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2B76" w14:textId="24EB7832" w:rsidR="00417CD9" w:rsidRPr="003771FD" w:rsidRDefault="00C94F01" w:rsidP="00417CD9">
      <w:pPr>
        <w:spacing w:after="0" w:line="240" w:lineRule="auto"/>
        <w:jc w:val="right"/>
        <w:rPr>
          <w:sz w:val="18"/>
          <w:szCs w:val="18"/>
        </w:rPr>
      </w:pPr>
      <w:r w:rsidRPr="003771FD">
        <w:rPr>
          <w:sz w:val="18"/>
          <w:szCs w:val="18"/>
        </w:rPr>
        <w:t xml:space="preserve">Załącznik nr </w:t>
      </w:r>
      <w:r w:rsidR="003771FD" w:rsidRPr="003771FD">
        <w:rPr>
          <w:sz w:val="18"/>
          <w:szCs w:val="18"/>
        </w:rPr>
        <w:t>2</w:t>
      </w:r>
      <w:r w:rsidR="00417CD9" w:rsidRPr="003771FD">
        <w:rPr>
          <w:sz w:val="18"/>
          <w:szCs w:val="18"/>
        </w:rPr>
        <w:t xml:space="preserve"> do Zarządzenia </w:t>
      </w:r>
      <w:r w:rsidR="003771FD" w:rsidRPr="003771FD">
        <w:rPr>
          <w:sz w:val="18"/>
          <w:szCs w:val="18"/>
        </w:rPr>
        <w:t>4</w:t>
      </w:r>
      <w:r w:rsidR="00417CD9" w:rsidRPr="003771FD">
        <w:rPr>
          <w:sz w:val="18"/>
          <w:szCs w:val="18"/>
        </w:rPr>
        <w:t>/202</w:t>
      </w:r>
      <w:r w:rsidR="003771FD" w:rsidRPr="003771FD">
        <w:rPr>
          <w:sz w:val="18"/>
          <w:szCs w:val="18"/>
        </w:rPr>
        <w:t>6</w:t>
      </w:r>
      <w:r w:rsidR="00417CD9" w:rsidRPr="003771FD">
        <w:rPr>
          <w:sz w:val="18"/>
          <w:szCs w:val="18"/>
        </w:rPr>
        <w:t xml:space="preserve"> z dn. </w:t>
      </w:r>
      <w:r w:rsidR="003771FD" w:rsidRPr="003771FD">
        <w:rPr>
          <w:sz w:val="18"/>
          <w:szCs w:val="18"/>
        </w:rPr>
        <w:t>20</w:t>
      </w:r>
      <w:r w:rsidR="001A223C" w:rsidRPr="003771FD">
        <w:rPr>
          <w:sz w:val="18"/>
          <w:szCs w:val="18"/>
        </w:rPr>
        <w:t>.</w:t>
      </w:r>
      <w:r w:rsidR="003771FD" w:rsidRPr="003771FD">
        <w:rPr>
          <w:sz w:val="18"/>
          <w:szCs w:val="18"/>
        </w:rPr>
        <w:t>04</w:t>
      </w:r>
      <w:r w:rsidR="001A223C" w:rsidRPr="003771FD">
        <w:rPr>
          <w:sz w:val="18"/>
          <w:szCs w:val="18"/>
        </w:rPr>
        <w:t>.</w:t>
      </w:r>
      <w:r w:rsidR="00417CD9" w:rsidRPr="003771FD">
        <w:rPr>
          <w:sz w:val="18"/>
          <w:szCs w:val="18"/>
        </w:rPr>
        <w:t>202</w:t>
      </w:r>
      <w:r w:rsidR="003771FD" w:rsidRPr="003771FD">
        <w:rPr>
          <w:sz w:val="18"/>
          <w:szCs w:val="18"/>
        </w:rPr>
        <w:t>6</w:t>
      </w:r>
      <w:r w:rsidR="00417CD9" w:rsidRPr="003771FD">
        <w:rPr>
          <w:sz w:val="18"/>
          <w:szCs w:val="18"/>
        </w:rPr>
        <w:t xml:space="preserve"> r.</w:t>
      </w:r>
    </w:p>
    <w:p w14:paraId="0F120F48" w14:textId="77777777" w:rsidR="00417CD9" w:rsidRPr="008329C4" w:rsidRDefault="00417CD9" w:rsidP="00417CD9">
      <w:pPr>
        <w:spacing w:after="0" w:line="240" w:lineRule="auto"/>
        <w:jc w:val="right"/>
        <w:rPr>
          <w:sz w:val="18"/>
          <w:szCs w:val="18"/>
        </w:rPr>
      </w:pPr>
      <w:r w:rsidRPr="008329C4">
        <w:rPr>
          <w:sz w:val="18"/>
          <w:szCs w:val="18"/>
        </w:rPr>
        <w:t>Dolnośląskiego Wojewódzkiego Inspektora Jakości Handlowej Artykułów Rolno-Spożywczych</w:t>
      </w:r>
    </w:p>
    <w:p w14:paraId="1993CAD8" w14:textId="77777777" w:rsidR="00417CD9" w:rsidRDefault="00417CD9" w:rsidP="00C94F01">
      <w:pPr>
        <w:spacing w:after="0"/>
        <w:ind w:left="45"/>
        <w:jc w:val="right"/>
        <w:rPr>
          <w:sz w:val="18"/>
          <w:szCs w:val="18"/>
        </w:rPr>
      </w:pPr>
    </w:p>
    <w:p w14:paraId="7188BFE5" w14:textId="77777777" w:rsidR="00850E00" w:rsidRDefault="00850E00" w:rsidP="00C94F01">
      <w:pPr>
        <w:spacing w:after="0" w:line="240" w:lineRule="auto"/>
        <w:jc w:val="center"/>
        <w:rPr>
          <w:b/>
        </w:rPr>
      </w:pPr>
    </w:p>
    <w:p w14:paraId="2636A03D" w14:textId="77777777" w:rsidR="004208BA" w:rsidRPr="00C94F01" w:rsidRDefault="004208BA" w:rsidP="00C94F01">
      <w:pPr>
        <w:spacing w:after="0" w:line="240" w:lineRule="auto"/>
        <w:jc w:val="center"/>
        <w:rPr>
          <w:b/>
        </w:rPr>
      </w:pPr>
      <w:r w:rsidRPr="00C94F01">
        <w:rPr>
          <w:b/>
        </w:rPr>
        <w:t>REGULAMIN</w:t>
      </w:r>
    </w:p>
    <w:p w14:paraId="18AE1B4E" w14:textId="552D360A" w:rsidR="004208BA" w:rsidRDefault="004208BA" w:rsidP="00C94F01">
      <w:pPr>
        <w:spacing w:after="0" w:line="240" w:lineRule="auto"/>
        <w:jc w:val="center"/>
        <w:rPr>
          <w:b/>
        </w:rPr>
      </w:pPr>
      <w:r w:rsidRPr="00C94F01">
        <w:rPr>
          <w:b/>
        </w:rPr>
        <w:t>przetargu publicznego na sprzedaż samochod</w:t>
      </w:r>
      <w:r w:rsidR="00D43247">
        <w:rPr>
          <w:b/>
        </w:rPr>
        <w:t>u</w:t>
      </w:r>
      <w:r w:rsidRPr="00C94F01">
        <w:rPr>
          <w:b/>
        </w:rPr>
        <w:t xml:space="preserve"> osobow</w:t>
      </w:r>
      <w:r w:rsidR="00D43247">
        <w:rPr>
          <w:b/>
        </w:rPr>
        <w:t>ego</w:t>
      </w:r>
    </w:p>
    <w:p w14:paraId="6A5A3C53" w14:textId="77777777" w:rsidR="00902341" w:rsidRDefault="00902341" w:rsidP="00C94F01">
      <w:pPr>
        <w:spacing w:after="0" w:line="240" w:lineRule="auto"/>
        <w:jc w:val="center"/>
        <w:rPr>
          <w:b/>
        </w:rPr>
      </w:pPr>
    </w:p>
    <w:p w14:paraId="22C936D0" w14:textId="77777777" w:rsidR="00850E00" w:rsidRPr="00C94F01" w:rsidRDefault="00850E00" w:rsidP="00C94F01">
      <w:pPr>
        <w:spacing w:after="0" w:line="240" w:lineRule="auto"/>
        <w:jc w:val="center"/>
        <w:rPr>
          <w:b/>
        </w:rPr>
      </w:pPr>
    </w:p>
    <w:p w14:paraId="1C488A4E" w14:textId="67BCE6B0" w:rsidR="004208BA" w:rsidRDefault="004208BA" w:rsidP="00417CD9">
      <w:pPr>
        <w:spacing w:after="0"/>
        <w:ind w:firstLine="708"/>
        <w:jc w:val="both"/>
      </w:pPr>
      <w:r w:rsidRPr="00902341">
        <w:t>§</w:t>
      </w:r>
      <w:r w:rsidR="009C7DB0">
        <w:t xml:space="preserve"> </w:t>
      </w:r>
      <w:r w:rsidRPr="00902341">
        <w:t>1</w:t>
      </w:r>
      <w:r w:rsidR="00902341">
        <w:t>.</w:t>
      </w:r>
      <w:r w:rsidR="00C94F01" w:rsidRPr="00902341">
        <w:t xml:space="preserve"> </w:t>
      </w:r>
      <w:r w:rsidRPr="00902341">
        <w:t>Organizatorem przetargu publicznego, zwanego dalej</w:t>
      </w:r>
      <w:r w:rsidR="00417CD9">
        <w:t xml:space="preserve"> „</w:t>
      </w:r>
      <w:r w:rsidRPr="00902341">
        <w:t>przetargiem</w:t>
      </w:r>
      <w:r w:rsidR="00417CD9">
        <w:t xml:space="preserve">” </w:t>
      </w:r>
      <w:r w:rsidRPr="00902341">
        <w:t>jest</w:t>
      </w:r>
      <w:r w:rsidR="00417CD9">
        <w:t xml:space="preserve"> Dolnośląski </w:t>
      </w:r>
      <w:r w:rsidR="00E91B19" w:rsidRPr="00902341">
        <w:t>Wojewódzki Inspektor</w:t>
      </w:r>
      <w:r w:rsidR="005F10CB">
        <w:t xml:space="preserve"> </w:t>
      </w:r>
      <w:r w:rsidR="00E91B19" w:rsidRPr="00902341">
        <w:t>Jakości Handlowej Artykułów Rolno-Spożywczych w</w:t>
      </w:r>
      <w:r w:rsidR="00201F20">
        <w:t>e</w:t>
      </w:r>
      <w:r w:rsidR="00E91B19" w:rsidRPr="00902341">
        <w:t xml:space="preserve"> </w:t>
      </w:r>
      <w:r w:rsidR="00201F20">
        <w:t>Wrocławiu</w:t>
      </w:r>
      <w:r w:rsidR="00E91B19" w:rsidRPr="00902341">
        <w:t xml:space="preserve"> </w:t>
      </w:r>
      <w:r w:rsidR="005F10CB">
        <w:t>(siedziba:</w:t>
      </w:r>
      <w:r w:rsidR="00850E00">
        <w:t xml:space="preserve"> </w:t>
      </w:r>
      <w:r w:rsidR="00201F20">
        <w:t>50-069 Wrocław</w:t>
      </w:r>
      <w:r w:rsidR="00E91B19" w:rsidRPr="00902341">
        <w:t>, ul</w:t>
      </w:r>
      <w:r w:rsidR="00DF2BA8">
        <w:t>.</w:t>
      </w:r>
      <w:r w:rsidR="00201F20">
        <w:t xml:space="preserve"> Ofiar Oświęcimskich 12</w:t>
      </w:r>
      <w:r w:rsidR="005F10CB">
        <w:t>), dalej „sprzedający”.</w:t>
      </w:r>
    </w:p>
    <w:p w14:paraId="25EE836A" w14:textId="77777777" w:rsidR="00902341" w:rsidRPr="00902341" w:rsidRDefault="00902341" w:rsidP="00417CD9">
      <w:pPr>
        <w:spacing w:after="0"/>
        <w:jc w:val="both"/>
      </w:pPr>
    </w:p>
    <w:p w14:paraId="4F351296" w14:textId="7C21CDD9" w:rsidR="00417CD9" w:rsidRDefault="004208BA" w:rsidP="00417CD9">
      <w:pPr>
        <w:spacing w:after="0"/>
        <w:ind w:firstLine="708"/>
        <w:jc w:val="both"/>
        <w:rPr>
          <w:i/>
          <w:iCs/>
        </w:rPr>
      </w:pPr>
      <w:r>
        <w:t>§</w:t>
      </w:r>
      <w:r w:rsidR="009C7DB0">
        <w:t xml:space="preserve"> 2</w:t>
      </w:r>
      <w:r w:rsidR="00C94F01">
        <w:t>.</w:t>
      </w:r>
      <w:r w:rsidR="00417CD9">
        <w:t xml:space="preserve"> </w:t>
      </w:r>
      <w:r w:rsidR="00C94F01">
        <w:t>1</w:t>
      </w:r>
      <w:r>
        <w:t xml:space="preserve">. Przetarg </w:t>
      </w:r>
      <w:r w:rsidR="00E91B19">
        <w:t>przeprowadza</w:t>
      </w:r>
      <w:r w:rsidR="00417CD9">
        <w:t xml:space="preserve"> </w:t>
      </w:r>
      <w:r w:rsidR="00417CD9" w:rsidRPr="00417CD9">
        <w:t>Komisja do oceny przydatności składników rzeczowych majątku ruchomego Skarbu Państwa do dalszego użytkowania</w:t>
      </w:r>
      <w:r w:rsidR="008D535D">
        <w:t xml:space="preserve"> oraz dalszego zagospodarowania</w:t>
      </w:r>
      <w:r w:rsidR="00417CD9" w:rsidRPr="00417CD9">
        <w:t xml:space="preserve">  zbędnych lub zużytych składników rzeczowych majątku ruchomego</w:t>
      </w:r>
      <w:r w:rsidR="008D535D">
        <w:t xml:space="preserve">, </w:t>
      </w:r>
      <w:r w:rsidR="00417CD9" w:rsidRPr="00417CD9">
        <w:t xml:space="preserve">(dalej: „Komisja”), złożona z trzech osób, powołana Zarządzeniem Nr </w:t>
      </w:r>
      <w:r w:rsidR="008D535D">
        <w:t>4</w:t>
      </w:r>
      <w:r w:rsidR="001A223C">
        <w:t>/202</w:t>
      </w:r>
      <w:r w:rsidR="008D535D">
        <w:t>6</w:t>
      </w:r>
      <w:r w:rsidR="00417CD9" w:rsidRPr="00417CD9">
        <w:t xml:space="preserve"> Dolnośląskiego Wojewódzkiego Inspektora Jakości Handlowej Artykułów Rolno Spożywczych we Wrocławiu z dnia </w:t>
      </w:r>
      <w:r w:rsidR="008D535D">
        <w:t>20</w:t>
      </w:r>
      <w:r w:rsidR="001A223C">
        <w:t>.0</w:t>
      </w:r>
      <w:r w:rsidR="008D535D">
        <w:t>4</w:t>
      </w:r>
      <w:r w:rsidR="001A223C">
        <w:t>.202</w:t>
      </w:r>
      <w:r w:rsidR="008D535D">
        <w:t>6</w:t>
      </w:r>
      <w:r w:rsidR="00417CD9" w:rsidRPr="00417CD9">
        <w:t xml:space="preserve"> r. </w:t>
      </w:r>
      <w:r w:rsidR="00417CD9" w:rsidRPr="00417CD9">
        <w:rPr>
          <w:i/>
          <w:iCs/>
        </w:rPr>
        <w:t>w sprawie powołania w WIJHARS we Wrocławiu Komisji do oceny przydatności składników rzeczowych majątku ruchomego Skarbu Państwa do dalszego użytkowani</w:t>
      </w:r>
      <w:r w:rsidR="008D535D">
        <w:rPr>
          <w:i/>
          <w:iCs/>
        </w:rPr>
        <w:t xml:space="preserve">a oraz dalszego zagospodarowania </w:t>
      </w:r>
      <w:r w:rsidR="00417CD9" w:rsidRPr="00417CD9">
        <w:rPr>
          <w:i/>
          <w:iCs/>
        </w:rPr>
        <w:t>zbędnych lub zużytych składników rzeczowych majątku ruchomego</w:t>
      </w:r>
      <w:r w:rsidR="008D535D">
        <w:rPr>
          <w:i/>
          <w:iCs/>
        </w:rPr>
        <w:t>.</w:t>
      </w:r>
    </w:p>
    <w:p w14:paraId="67D6B9ED" w14:textId="072F6C67" w:rsidR="004208BA" w:rsidRPr="00417CD9" w:rsidRDefault="00E91B19" w:rsidP="00417CD9">
      <w:pPr>
        <w:spacing w:after="0"/>
        <w:ind w:firstLine="708"/>
        <w:jc w:val="both"/>
        <w:rPr>
          <w:i/>
          <w:iCs/>
        </w:rPr>
      </w:pPr>
      <w:r>
        <w:t>2. Komisja pełni swoje obowiązki</w:t>
      </w:r>
      <w:r w:rsidR="00417CD9">
        <w:t xml:space="preserve"> </w:t>
      </w:r>
      <w:r w:rsidR="004208BA" w:rsidRPr="005F10CB">
        <w:t xml:space="preserve">do </w:t>
      </w:r>
      <w:r w:rsidR="00417CD9">
        <w:t xml:space="preserve">dnia </w:t>
      </w:r>
      <w:r w:rsidR="004208BA" w:rsidRPr="005F10CB">
        <w:t>zamieszczenia ogłoszenia o wyniku</w:t>
      </w:r>
      <w:r w:rsidR="00C94F01" w:rsidRPr="005F10CB">
        <w:t xml:space="preserve"> </w:t>
      </w:r>
      <w:r w:rsidR="004208BA" w:rsidRPr="005F10CB">
        <w:t>przetargu.</w:t>
      </w:r>
    </w:p>
    <w:p w14:paraId="33A7B2B5" w14:textId="77777777" w:rsidR="00C94F01" w:rsidRDefault="00C94F01" w:rsidP="00417CD9">
      <w:pPr>
        <w:spacing w:after="0"/>
        <w:jc w:val="both"/>
      </w:pPr>
    </w:p>
    <w:p w14:paraId="7B86ADB8" w14:textId="3E088B44" w:rsidR="00C37049" w:rsidRDefault="004208BA" w:rsidP="00417CD9">
      <w:pPr>
        <w:spacing w:after="0"/>
        <w:ind w:firstLine="708"/>
        <w:jc w:val="both"/>
      </w:pPr>
      <w:r>
        <w:t>§</w:t>
      </w:r>
      <w:r w:rsidR="00902341">
        <w:t xml:space="preserve"> </w:t>
      </w:r>
      <w:r w:rsidR="009C7DB0">
        <w:t>3</w:t>
      </w:r>
      <w:r w:rsidR="00850E00">
        <w:t>.</w:t>
      </w:r>
      <w:r w:rsidR="00760C1A">
        <w:t xml:space="preserve"> 1. </w:t>
      </w:r>
      <w:r w:rsidR="00C37049">
        <w:t>K</w:t>
      </w:r>
      <w:r>
        <w:t>omisj</w:t>
      </w:r>
      <w:r w:rsidR="00C37049">
        <w:t>a</w:t>
      </w:r>
      <w:r w:rsidR="00417CD9">
        <w:t xml:space="preserve"> </w:t>
      </w:r>
      <w:r w:rsidR="00C37049">
        <w:t>realizuje działania w zakresie</w:t>
      </w:r>
      <w:r w:rsidR="00C70379">
        <w:t>:</w:t>
      </w:r>
    </w:p>
    <w:p w14:paraId="08A68918" w14:textId="01C4FBC4" w:rsidR="004208BA" w:rsidRDefault="00770BDC" w:rsidP="00417CD9">
      <w:pPr>
        <w:spacing w:after="0"/>
        <w:jc w:val="both"/>
      </w:pPr>
      <w:r>
        <w:t>1</w:t>
      </w:r>
      <w:r w:rsidR="004208BA">
        <w:t>) przeprowadzeni</w:t>
      </w:r>
      <w:r w:rsidR="00C37049">
        <w:t>a</w:t>
      </w:r>
      <w:r w:rsidR="004208BA">
        <w:t xml:space="preserve"> przetargu,</w:t>
      </w:r>
    </w:p>
    <w:p w14:paraId="77E60D85" w14:textId="5C9FBC4A" w:rsidR="004208BA" w:rsidRDefault="00770BDC" w:rsidP="00417CD9">
      <w:pPr>
        <w:spacing w:after="0"/>
        <w:jc w:val="both"/>
      </w:pPr>
      <w:r>
        <w:t>2</w:t>
      </w:r>
      <w:r w:rsidR="004208BA">
        <w:t>) sporządzeni</w:t>
      </w:r>
      <w:r w:rsidR="00C70379">
        <w:t>a</w:t>
      </w:r>
      <w:r w:rsidR="004208BA">
        <w:t xml:space="preserve"> protokołu końcowe</w:t>
      </w:r>
      <w:r>
        <w:t>go z podaniem wyników przetargu.</w:t>
      </w:r>
    </w:p>
    <w:p w14:paraId="7A44DAF5" w14:textId="54ACF97D" w:rsidR="00C37049" w:rsidRPr="004242AE" w:rsidRDefault="00760C1A" w:rsidP="00417CD9">
      <w:pPr>
        <w:spacing w:after="0"/>
        <w:jc w:val="both"/>
      </w:pPr>
      <w:r w:rsidRPr="004242AE">
        <w:tab/>
        <w:t xml:space="preserve">2. </w:t>
      </w:r>
      <w:r w:rsidR="008D535D">
        <w:t>Wojciech Pietras</w:t>
      </w:r>
      <w:r w:rsidR="00CA5D4A">
        <w:t xml:space="preserve"> </w:t>
      </w:r>
      <w:r w:rsidR="00C37049" w:rsidRPr="004242AE">
        <w:t>działa w zakresie</w:t>
      </w:r>
      <w:r w:rsidR="00417CD9">
        <w:t xml:space="preserve"> </w:t>
      </w:r>
      <w:r w:rsidR="00C37049" w:rsidRPr="004242AE">
        <w:t xml:space="preserve">udzielania oferentom </w:t>
      </w:r>
      <w:r w:rsidR="00770BDC" w:rsidRPr="004242AE">
        <w:t xml:space="preserve">informacji </w:t>
      </w:r>
      <w:r w:rsidR="00C37049" w:rsidRPr="004242AE">
        <w:t>związanych ze sprzedawanym  samochodem</w:t>
      </w:r>
      <w:r w:rsidR="00417CD9">
        <w:t xml:space="preserve">. </w:t>
      </w:r>
    </w:p>
    <w:p w14:paraId="345D0582" w14:textId="77777777" w:rsidR="009C7DB0" w:rsidRDefault="009C7DB0" w:rsidP="00417CD9">
      <w:pPr>
        <w:spacing w:after="0"/>
        <w:jc w:val="both"/>
      </w:pPr>
    </w:p>
    <w:p w14:paraId="2A675632" w14:textId="77777777" w:rsidR="008D535D" w:rsidRDefault="009C7DB0" w:rsidP="00417CD9">
      <w:pPr>
        <w:spacing w:after="0"/>
        <w:ind w:firstLine="708"/>
        <w:jc w:val="both"/>
      </w:pPr>
      <w:r>
        <w:t>§ 4.</w:t>
      </w:r>
      <w:r w:rsidR="00417CD9">
        <w:t xml:space="preserve"> </w:t>
      </w:r>
      <w:r>
        <w:t xml:space="preserve">1. Warunkiem przystąpienia do przetargu jest wniesienie wadium w wysokości </w:t>
      </w:r>
      <w:r w:rsidR="00727CA9">
        <w:t>10% ceny wywoławczej składnika rzeczowego majątku ruchomego, będącego przedmiotem sprzedaży</w:t>
      </w:r>
      <w:r w:rsidR="008D535D">
        <w:t xml:space="preserve"> tj.: </w:t>
      </w:r>
    </w:p>
    <w:p w14:paraId="357D9D68" w14:textId="07C59982" w:rsidR="008D535D" w:rsidRPr="008D535D" w:rsidRDefault="008D535D" w:rsidP="00417CD9">
      <w:pPr>
        <w:spacing w:after="0"/>
        <w:ind w:firstLine="708"/>
        <w:jc w:val="both"/>
        <w:rPr>
          <w:b/>
          <w:bCs/>
        </w:rPr>
      </w:pPr>
      <w:r w:rsidRPr="008D535D">
        <w:rPr>
          <w:b/>
          <w:bCs/>
        </w:rPr>
        <w:t xml:space="preserve">DW 458RK wysokość wadium wynosi </w:t>
      </w:r>
      <w:r w:rsidR="00880A3A">
        <w:rPr>
          <w:b/>
          <w:bCs/>
        </w:rPr>
        <w:t xml:space="preserve">- </w:t>
      </w:r>
      <w:r w:rsidRPr="008D535D">
        <w:rPr>
          <w:b/>
          <w:bCs/>
        </w:rPr>
        <w:t>1</w:t>
      </w:r>
      <w:r w:rsidR="00880A3A">
        <w:rPr>
          <w:b/>
          <w:bCs/>
        </w:rPr>
        <w:t xml:space="preserve"> </w:t>
      </w:r>
      <w:r w:rsidRPr="008D535D">
        <w:rPr>
          <w:b/>
          <w:bCs/>
        </w:rPr>
        <w:t>590,00 zł</w:t>
      </w:r>
    </w:p>
    <w:p w14:paraId="5CEACF71" w14:textId="467C59B0" w:rsidR="008D535D" w:rsidRPr="008D535D" w:rsidRDefault="008D535D" w:rsidP="00417CD9">
      <w:pPr>
        <w:spacing w:after="0"/>
        <w:ind w:firstLine="708"/>
        <w:jc w:val="both"/>
        <w:rPr>
          <w:b/>
          <w:bCs/>
        </w:rPr>
      </w:pPr>
      <w:r w:rsidRPr="008D535D">
        <w:rPr>
          <w:b/>
          <w:bCs/>
        </w:rPr>
        <w:t xml:space="preserve">DW 805LE wysokość wadium wynosi </w:t>
      </w:r>
      <w:r>
        <w:rPr>
          <w:b/>
          <w:bCs/>
        </w:rPr>
        <w:t>–</w:t>
      </w:r>
      <w:r w:rsidRPr="008D535D">
        <w:rPr>
          <w:b/>
          <w:bCs/>
        </w:rPr>
        <w:t xml:space="preserve"> 1</w:t>
      </w:r>
      <w:r>
        <w:rPr>
          <w:b/>
          <w:bCs/>
        </w:rPr>
        <w:t xml:space="preserve"> </w:t>
      </w:r>
      <w:r w:rsidRPr="008D535D">
        <w:rPr>
          <w:b/>
          <w:bCs/>
        </w:rPr>
        <w:t>300,00 zł</w:t>
      </w:r>
    </w:p>
    <w:p w14:paraId="58223664" w14:textId="32C8D046" w:rsidR="009C7DB0" w:rsidRPr="00BC56AF" w:rsidRDefault="00C70379" w:rsidP="00417CD9">
      <w:pPr>
        <w:spacing w:after="0"/>
        <w:ind w:firstLine="708"/>
        <w:jc w:val="both"/>
        <w:rPr>
          <w:b/>
        </w:rPr>
      </w:pPr>
      <w:r>
        <w:t xml:space="preserve"> </w:t>
      </w:r>
      <w:r w:rsidR="009C7DB0">
        <w:t xml:space="preserve">Za datę wniesienia wadium uważa się datę wpływu środków pieniężnych na rachunek bankowy </w:t>
      </w:r>
      <w:r w:rsidR="009C7DB0" w:rsidRPr="00902341">
        <w:t>Wojewódzkiego Inspektoratu Jakości Handlowej Artykułów Rolno-Spożywczych w</w:t>
      </w:r>
      <w:r w:rsidR="00201F20">
        <w:t>e</w:t>
      </w:r>
      <w:r w:rsidR="009C7DB0" w:rsidRPr="00902341">
        <w:t xml:space="preserve"> </w:t>
      </w:r>
      <w:r w:rsidR="00201F20">
        <w:t>Wrocławiu</w:t>
      </w:r>
      <w:r w:rsidR="009C7DB0" w:rsidRPr="00902341">
        <w:t>.</w:t>
      </w:r>
    </w:p>
    <w:p w14:paraId="338D90B7" w14:textId="77777777" w:rsidR="009C7DB0" w:rsidRDefault="009C7DB0" w:rsidP="00417CD9">
      <w:pPr>
        <w:spacing w:after="0"/>
        <w:ind w:firstLine="708"/>
        <w:jc w:val="both"/>
      </w:pPr>
      <w:r>
        <w:t>2. Wadium zwraca się w ciągu 7 dni od dnia dokonania wyboru lub odrzucenia oferty.</w:t>
      </w:r>
    </w:p>
    <w:p w14:paraId="58F59605" w14:textId="77777777" w:rsidR="009C7DB0" w:rsidRDefault="009C7DB0" w:rsidP="00417CD9">
      <w:pPr>
        <w:spacing w:after="0"/>
        <w:ind w:firstLine="708"/>
        <w:jc w:val="both"/>
      </w:pPr>
      <w:r>
        <w:t>3. Wadium złożone przez nabywcę zostanie zaliczone w poczet ceny nabycia.</w:t>
      </w:r>
    </w:p>
    <w:p w14:paraId="608919FA" w14:textId="6961E458" w:rsidR="009C7DB0" w:rsidRDefault="009C7DB0" w:rsidP="00417CD9">
      <w:pPr>
        <w:spacing w:after="0"/>
        <w:ind w:firstLine="708"/>
        <w:jc w:val="both"/>
      </w:pPr>
      <w:r>
        <w:t>4. Wadium przepada na rzecz sprzedającego, jeżeli uczestnik przetargu, który</w:t>
      </w:r>
      <w:r w:rsidR="00417CD9">
        <w:t xml:space="preserve"> </w:t>
      </w:r>
      <w:r>
        <w:t>wygrał</w:t>
      </w:r>
      <w:r w:rsidR="00417CD9">
        <w:t xml:space="preserve"> przetarg</w:t>
      </w:r>
      <w:r>
        <w:t>, uchyl</w:t>
      </w:r>
      <w:r w:rsidR="007D46B0">
        <w:t>a</w:t>
      </w:r>
      <w:r>
        <w:t xml:space="preserve"> się od zawarcia umowy</w:t>
      </w:r>
      <w:r w:rsidR="00417CD9">
        <w:t xml:space="preserve"> sprzedaży</w:t>
      </w:r>
      <w:r>
        <w:t>.</w:t>
      </w:r>
    </w:p>
    <w:p w14:paraId="4DB82783" w14:textId="77777777" w:rsidR="00C94F01" w:rsidRDefault="00C94F01" w:rsidP="00417CD9">
      <w:pPr>
        <w:spacing w:after="0"/>
        <w:jc w:val="both"/>
      </w:pPr>
    </w:p>
    <w:p w14:paraId="672D7070" w14:textId="06B91DB1" w:rsidR="009C7DB0" w:rsidRDefault="009C7DB0" w:rsidP="00417CD9">
      <w:pPr>
        <w:pStyle w:val="Akapitzlist"/>
        <w:ind w:left="405" w:firstLine="304"/>
        <w:jc w:val="both"/>
      </w:pPr>
      <w:r>
        <w:t>§ 5.1. W terminie wskazanym w ogłoszeniu</w:t>
      </w:r>
      <w:r w:rsidR="00BB0801">
        <w:t xml:space="preserve"> Komisja </w:t>
      </w:r>
      <w:r>
        <w:t>dokonuje otwarcia ofert.</w:t>
      </w:r>
    </w:p>
    <w:p w14:paraId="620A24A5" w14:textId="06B4B3DF" w:rsidR="009C7DB0" w:rsidRPr="00443135" w:rsidRDefault="009C7DB0" w:rsidP="00417CD9">
      <w:pPr>
        <w:pStyle w:val="Akapitzlist"/>
        <w:ind w:left="405" w:firstLine="304"/>
        <w:jc w:val="both"/>
        <w:rPr>
          <w:b/>
          <w:bCs/>
          <w:u w:val="single"/>
        </w:rPr>
      </w:pPr>
      <w:r>
        <w:t>2. K</w:t>
      </w:r>
      <w:r w:rsidRPr="009C7DB0">
        <w:t>omisja odrzuci oferty, które:</w:t>
      </w:r>
    </w:p>
    <w:p w14:paraId="3A2CC3A8" w14:textId="1E277F94" w:rsidR="009C7DB0" w:rsidRPr="00443135" w:rsidRDefault="009C7DB0" w:rsidP="00417CD9">
      <w:pPr>
        <w:pStyle w:val="Akapitzlist"/>
        <w:numPr>
          <w:ilvl w:val="0"/>
          <w:numId w:val="3"/>
        </w:numPr>
        <w:jc w:val="both"/>
      </w:pPr>
      <w:r w:rsidRPr="00443135">
        <w:t>został</w:t>
      </w:r>
      <w:r>
        <w:t>y</w:t>
      </w:r>
      <w:r w:rsidRPr="00443135">
        <w:t xml:space="preserve"> złożon</w:t>
      </w:r>
      <w:r>
        <w:t>e</w:t>
      </w:r>
      <w:r w:rsidRPr="00443135">
        <w:t xml:space="preserve"> po wyznaczonym terminie,</w:t>
      </w:r>
      <w:r>
        <w:t xml:space="preserve"> </w:t>
      </w:r>
      <w:r w:rsidRPr="00443135">
        <w:t xml:space="preserve">w niewłaściwym miejscu lub przez oferenta, który nie wniósł wadium, </w:t>
      </w:r>
    </w:p>
    <w:p w14:paraId="625AC538" w14:textId="018F8B1A" w:rsidR="009C7DB0" w:rsidRPr="00443135" w:rsidRDefault="009C7DB0" w:rsidP="00417CD9">
      <w:pPr>
        <w:pStyle w:val="Akapitzlist"/>
        <w:numPr>
          <w:ilvl w:val="0"/>
          <w:numId w:val="3"/>
        </w:numPr>
        <w:jc w:val="both"/>
      </w:pPr>
      <w:r w:rsidRPr="00443135">
        <w:t>nie zawiera</w:t>
      </w:r>
      <w:r>
        <w:t>ją</w:t>
      </w:r>
      <w:r w:rsidRPr="00443135">
        <w:t xml:space="preserve"> wymaganych danych lub dane te są niekompletne, nieczytelne lub budzą wątpliwość, zaś jej uzupełnienie lub złożenie wyjaśnień mogłoby prowadzić do uznania jej za nową ofertę.</w:t>
      </w:r>
    </w:p>
    <w:p w14:paraId="2CD0A754" w14:textId="661A39EB" w:rsidR="004208BA" w:rsidRDefault="004208BA" w:rsidP="00417CD9">
      <w:pPr>
        <w:spacing w:after="0"/>
        <w:ind w:firstLine="708"/>
        <w:jc w:val="both"/>
      </w:pPr>
      <w:r>
        <w:t>§</w:t>
      </w:r>
      <w:r w:rsidR="009C7DB0">
        <w:t xml:space="preserve"> 6</w:t>
      </w:r>
      <w:r w:rsidR="00902341">
        <w:t>.</w:t>
      </w:r>
      <w:r w:rsidR="00C94F01">
        <w:t xml:space="preserve"> </w:t>
      </w:r>
      <w:r>
        <w:t>1. Wpływ jednej oferty wystarczy do przeprowadzenia przetargu.</w:t>
      </w:r>
    </w:p>
    <w:p w14:paraId="0BFE1783" w14:textId="77777777" w:rsidR="00BB0801" w:rsidRDefault="004208BA" w:rsidP="00BB0801">
      <w:pPr>
        <w:spacing w:after="0"/>
        <w:ind w:firstLine="708"/>
        <w:jc w:val="both"/>
      </w:pPr>
      <w:r>
        <w:lastRenderedPageBreak/>
        <w:t xml:space="preserve">2. Pojazd zostanie sprzedany za najwyższą zaoferowaną cenę, </w:t>
      </w:r>
      <w:r w:rsidR="000634F5">
        <w:t>tj. za cenę wywoławczą lu</w:t>
      </w:r>
      <w:r w:rsidR="00902341">
        <w:t>b</w:t>
      </w:r>
      <w:r w:rsidR="000634F5">
        <w:t xml:space="preserve"> </w:t>
      </w:r>
      <w:r>
        <w:t>powyżej ceny wywoławczej.</w:t>
      </w:r>
      <w:bookmarkStart w:id="0" w:name="_Hlk167187965"/>
    </w:p>
    <w:p w14:paraId="15540267" w14:textId="3F518DDF" w:rsidR="00BB0801" w:rsidRPr="00BB0801" w:rsidRDefault="00BB0801" w:rsidP="00BB0801">
      <w:pPr>
        <w:spacing w:after="0"/>
        <w:ind w:firstLine="708"/>
        <w:jc w:val="both"/>
      </w:pPr>
      <w:r>
        <w:t xml:space="preserve">3. </w:t>
      </w:r>
      <w:r w:rsidRPr="00BB0801">
        <w:rPr>
          <w:rFonts w:cstheme="minorHAnsi"/>
        </w:rPr>
        <w:t xml:space="preserve">W przypadku gdy co najmniej dwóch oferentów zaoferowało tę samą cenę, komisja przetargowa postanawia o kontynuowaniu przetargu publicznego </w:t>
      </w:r>
      <w:r w:rsidRPr="000409FA">
        <w:rPr>
          <w:rFonts w:cstheme="minorHAnsi"/>
          <w:color w:val="000000" w:themeColor="text1"/>
        </w:rPr>
        <w:t xml:space="preserve">w formie aukcji między </w:t>
      </w:r>
      <w:r w:rsidRPr="00BB0801">
        <w:rPr>
          <w:rFonts w:cstheme="minorHAnsi"/>
        </w:rPr>
        <w:t>tymi oferentami. Oferenci, którzy złożyli równorzędne oferty zostaną  zawiadomieni pisemnie o terminie i miejscu przeprowadzenia aukcji. Przystąpienie jednego licytanta wystarczy do przeprowadzenia aukcji.</w:t>
      </w:r>
      <w:r w:rsidRPr="005C387F">
        <w:t xml:space="preserve"> </w:t>
      </w:r>
      <w:r w:rsidRPr="00BB0801">
        <w:rPr>
          <w:rFonts w:cstheme="minorHAnsi"/>
        </w:rPr>
        <w:t>Do aukcji przepisy § 28-34 rozporządzenia Rady Ministrów z dnia 21 października 2019 r. w sprawie szczegółowego sposobu gospodarowania składnikami rzeczowymi majątku ruchomego Skarbu Państwa stosuje się odpowiednio.</w:t>
      </w:r>
    </w:p>
    <w:bookmarkEnd w:id="0"/>
    <w:p w14:paraId="7DD7055C" w14:textId="45B98B7F" w:rsidR="005F10CB" w:rsidRDefault="009C7DB0" w:rsidP="00417CD9">
      <w:pPr>
        <w:spacing w:after="0"/>
        <w:ind w:firstLine="708"/>
        <w:jc w:val="both"/>
      </w:pPr>
      <w:r>
        <w:t>4</w:t>
      </w:r>
      <w:r w:rsidR="005F10CB">
        <w:t>. Po wyłonieniu najwyższej oferty Komisja informuje oferenta o miejscu i czasie zawarcia umowy sprzedaży.</w:t>
      </w:r>
    </w:p>
    <w:p w14:paraId="0DE565EF" w14:textId="19B6477D" w:rsidR="004208BA" w:rsidRDefault="009C7DB0" w:rsidP="00417CD9">
      <w:pPr>
        <w:spacing w:after="0"/>
        <w:ind w:firstLine="708"/>
        <w:jc w:val="both"/>
      </w:pPr>
      <w:r>
        <w:t>5</w:t>
      </w:r>
      <w:r w:rsidR="004208BA">
        <w:t xml:space="preserve">. Nabywca zobowiązany jest zapłacić cenę nabycia niezwłocznie po </w:t>
      </w:r>
      <w:r w:rsidR="00620B73">
        <w:t>dniu zawarcia umowy</w:t>
      </w:r>
      <w:r w:rsidR="004208BA">
        <w:t xml:space="preserve">, </w:t>
      </w:r>
      <w:r w:rsidR="001A59ED">
        <w:br/>
      </w:r>
      <w:r w:rsidR="004208BA">
        <w:t>w</w:t>
      </w:r>
      <w:r w:rsidR="00902341">
        <w:t xml:space="preserve"> </w:t>
      </w:r>
      <w:r w:rsidR="004208BA">
        <w:t xml:space="preserve">terminie nie dłuższym niż </w:t>
      </w:r>
      <w:r w:rsidR="00BB0801">
        <w:t>7</w:t>
      </w:r>
      <w:r w:rsidR="004208BA">
        <w:t xml:space="preserve"> dni od</w:t>
      </w:r>
      <w:r w:rsidR="00BB0801">
        <w:t xml:space="preserve"> dnia zawarcia </w:t>
      </w:r>
      <w:r w:rsidR="004208BA">
        <w:t>umowy.</w:t>
      </w:r>
    </w:p>
    <w:p w14:paraId="34842E2F" w14:textId="09E332F5" w:rsidR="004208BA" w:rsidRDefault="009C7DB0" w:rsidP="00417CD9">
      <w:pPr>
        <w:spacing w:after="0"/>
        <w:ind w:firstLine="708"/>
        <w:jc w:val="both"/>
      </w:pPr>
      <w:r>
        <w:t>6</w:t>
      </w:r>
      <w:r w:rsidR="004208BA">
        <w:t xml:space="preserve">. Wydanie przedmiotu przetargu </w:t>
      </w:r>
      <w:r w:rsidR="00902341">
        <w:t>nastąpi niezwłocznie po wpływie</w:t>
      </w:r>
      <w:r w:rsidR="004208BA">
        <w:t xml:space="preserve"> ceny nabycia na rachunek</w:t>
      </w:r>
      <w:r w:rsidR="00902341">
        <w:t xml:space="preserve"> </w:t>
      </w:r>
      <w:r w:rsidR="004208BA" w:rsidRPr="00902341">
        <w:t xml:space="preserve">bankowy </w:t>
      </w:r>
      <w:r w:rsidR="00902341" w:rsidRPr="00902341">
        <w:t>Wojewódzkiego Inspektoratu Jakości Handlowej Artykułów Rolno-Spożywczych w</w:t>
      </w:r>
      <w:r w:rsidR="00201F20">
        <w:t>e</w:t>
      </w:r>
      <w:r w:rsidR="00902341" w:rsidRPr="00902341">
        <w:t xml:space="preserve"> </w:t>
      </w:r>
      <w:r w:rsidR="00201F20">
        <w:t>Wrocławiu</w:t>
      </w:r>
      <w:r w:rsidR="004208BA" w:rsidRPr="00902341">
        <w:t>.</w:t>
      </w:r>
    </w:p>
    <w:p w14:paraId="4DEC88EE" w14:textId="77777777" w:rsidR="00902341" w:rsidRDefault="00902341" w:rsidP="00417CD9">
      <w:pPr>
        <w:spacing w:after="0"/>
        <w:jc w:val="both"/>
      </w:pPr>
    </w:p>
    <w:p w14:paraId="064DF3B9" w14:textId="05568727" w:rsidR="004208BA" w:rsidRDefault="00902341" w:rsidP="00417CD9">
      <w:pPr>
        <w:spacing w:after="0"/>
        <w:ind w:firstLine="708"/>
        <w:jc w:val="both"/>
      </w:pPr>
      <w:r>
        <w:t xml:space="preserve">§ </w:t>
      </w:r>
      <w:r w:rsidR="009C7DB0">
        <w:t>7</w:t>
      </w:r>
      <w:r>
        <w:t>.</w:t>
      </w:r>
      <w:r w:rsidR="005F10CB">
        <w:t xml:space="preserve">1. </w:t>
      </w:r>
      <w:r w:rsidR="004208BA">
        <w:t>Komisja przetargowa sporządza protokół z przebiegu przetargu, który powinien zawierać:</w:t>
      </w:r>
    </w:p>
    <w:p w14:paraId="778BAAD7" w14:textId="77777777" w:rsidR="004208BA" w:rsidRDefault="004208BA" w:rsidP="00417CD9">
      <w:pPr>
        <w:spacing w:after="0"/>
        <w:jc w:val="both"/>
      </w:pPr>
      <w:r>
        <w:t>1) określenie miejsca i czasu oraz rodzaj przetargu,</w:t>
      </w:r>
    </w:p>
    <w:p w14:paraId="4425E182" w14:textId="77777777" w:rsidR="004208BA" w:rsidRDefault="004208BA" w:rsidP="00417CD9">
      <w:pPr>
        <w:spacing w:after="0"/>
        <w:jc w:val="both"/>
      </w:pPr>
      <w:r>
        <w:t>2) imiona i nazwiska oraz podpisy członków komisji przetargowej,</w:t>
      </w:r>
    </w:p>
    <w:p w14:paraId="7C49052D" w14:textId="77777777" w:rsidR="004208BA" w:rsidRDefault="004208BA" w:rsidP="00417CD9">
      <w:pPr>
        <w:spacing w:after="0"/>
        <w:jc w:val="both"/>
      </w:pPr>
      <w:r>
        <w:t>3) wysokość ceny wywoławczej,</w:t>
      </w:r>
    </w:p>
    <w:p w14:paraId="18587E18" w14:textId="77777777" w:rsidR="004208BA" w:rsidRDefault="000634F5" w:rsidP="00417CD9">
      <w:pPr>
        <w:spacing w:after="0"/>
        <w:jc w:val="both"/>
      </w:pPr>
      <w:r>
        <w:t>4) zestawienie ofert</w:t>
      </w:r>
      <w:r w:rsidR="004208BA">
        <w:t xml:space="preserve"> </w:t>
      </w:r>
      <w:r>
        <w:t xml:space="preserve">z cenami, </w:t>
      </w:r>
      <w:r w:rsidR="004208BA">
        <w:t>które wpłynęły w odpowiedzi na ogłoszenie,</w:t>
      </w:r>
    </w:p>
    <w:p w14:paraId="15EA242E" w14:textId="6F893BB5" w:rsidR="004208BA" w:rsidRDefault="004208BA" w:rsidP="00417CD9">
      <w:pPr>
        <w:spacing w:after="0"/>
        <w:jc w:val="both"/>
      </w:pPr>
      <w:r>
        <w:t xml:space="preserve">5) najwyższą cenę </w:t>
      </w:r>
      <w:r w:rsidR="00BB0801">
        <w:t>za</w:t>
      </w:r>
      <w:r>
        <w:t>oferowaną za przedmiot przetargu,</w:t>
      </w:r>
    </w:p>
    <w:p w14:paraId="527ABACC" w14:textId="316713E0" w:rsidR="004208BA" w:rsidRDefault="004208BA" w:rsidP="00417CD9">
      <w:pPr>
        <w:spacing w:after="0"/>
        <w:jc w:val="both"/>
      </w:pPr>
      <w:r>
        <w:t>6) imię i nazwisko</w:t>
      </w:r>
      <w:r w:rsidR="00BB0801">
        <w:t xml:space="preserve">, miejsce zamieszkania </w:t>
      </w:r>
      <w:r>
        <w:t xml:space="preserve">lub </w:t>
      </w:r>
      <w:r w:rsidR="00BB0801">
        <w:t xml:space="preserve">firmę i siedzibę nabywcy, </w:t>
      </w:r>
    </w:p>
    <w:p w14:paraId="495D05E4" w14:textId="36730994" w:rsidR="004208BA" w:rsidRDefault="004208BA" w:rsidP="00417CD9">
      <w:pPr>
        <w:spacing w:after="0"/>
        <w:jc w:val="both"/>
      </w:pPr>
      <w:r>
        <w:t>7) wysokość ceny nabycia</w:t>
      </w:r>
      <w:r w:rsidR="00BB0801">
        <w:t xml:space="preserve"> i oznaczenie kwoty, jaką nabywca uiścił na poczet ceny,</w:t>
      </w:r>
    </w:p>
    <w:p w14:paraId="10B7D73E" w14:textId="77777777" w:rsidR="004208BA" w:rsidRDefault="004208BA" w:rsidP="00417CD9">
      <w:pPr>
        <w:spacing w:after="0"/>
        <w:jc w:val="both"/>
      </w:pPr>
      <w:r>
        <w:t>8) wnios</w:t>
      </w:r>
      <w:r w:rsidR="000634F5">
        <w:t>ki</w:t>
      </w:r>
      <w:r>
        <w:t xml:space="preserve"> i oświadczenia członków komisji przetargowej,</w:t>
      </w:r>
    </w:p>
    <w:p w14:paraId="02FD3AC7" w14:textId="1CDB5009" w:rsidR="009C7DB0" w:rsidRDefault="009C7DB0" w:rsidP="00417CD9">
      <w:pPr>
        <w:spacing w:after="0"/>
        <w:jc w:val="both"/>
      </w:pPr>
      <w:r>
        <w:t xml:space="preserve">9) wzmiankę o uiszczeniu lub nieuiszczeniu ceny nabycia przez nabywcę w terminie, o którym mowa </w:t>
      </w:r>
      <w:r w:rsidR="000238E7">
        <w:br/>
      </w:r>
      <w:r>
        <w:t xml:space="preserve">w § </w:t>
      </w:r>
      <w:r w:rsidR="007D46B0">
        <w:t>6</w:t>
      </w:r>
      <w:r w:rsidR="000238E7">
        <w:t xml:space="preserve"> </w:t>
      </w:r>
      <w:r>
        <w:t>ust. 5.</w:t>
      </w:r>
    </w:p>
    <w:p w14:paraId="77C93013" w14:textId="2C6644D5" w:rsidR="004208BA" w:rsidRDefault="005F10CB" w:rsidP="00417CD9">
      <w:pPr>
        <w:spacing w:after="0"/>
        <w:ind w:firstLine="708"/>
        <w:jc w:val="both"/>
      </w:pPr>
      <w:r>
        <w:t>2. P</w:t>
      </w:r>
      <w:r w:rsidR="004208BA">
        <w:t>rotokół z przeprowadzonego przetargu podpisuje przewodniczący i członkowie komisji</w:t>
      </w:r>
      <w:r w:rsidR="00902341">
        <w:t xml:space="preserve"> </w:t>
      </w:r>
      <w:r w:rsidR="004208BA">
        <w:t xml:space="preserve">przetargowej, a zatwierdza </w:t>
      </w:r>
      <w:r w:rsidR="00201F20">
        <w:t>Dolnośląski</w:t>
      </w:r>
      <w:r w:rsidR="000634F5" w:rsidRPr="00902341">
        <w:t xml:space="preserve"> Wojewódzki Inspektor Jakości Handlowej Artykułów Rolno-Spożywczych</w:t>
      </w:r>
      <w:r w:rsidR="004208BA">
        <w:t>.</w:t>
      </w:r>
    </w:p>
    <w:p w14:paraId="7C463ED6" w14:textId="77777777" w:rsidR="00850E00" w:rsidRDefault="00850E00" w:rsidP="00417CD9">
      <w:pPr>
        <w:spacing w:after="0"/>
        <w:jc w:val="both"/>
      </w:pPr>
    </w:p>
    <w:p w14:paraId="27218C41" w14:textId="7D3ACC5E" w:rsidR="005F10CB" w:rsidRDefault="00902341" w:rsidP="00417CD9">
      <w:pPr>
        <w:spacing w:after="0"/>
        <w:ind w:firstLine="708"/>
        <w:jc w:val="both"/>
      </w:pPr>
      <w:r>
        <w:t xml:space="preserve">§ </w:t>
      </w:r>
      <w:r w:rsidR="009C7DB0">
        <w:t>8</w:t>
      </w:r>
      <w:r>
        <w:t xml:space="preserve">. </w:t>
      </w:r>
      <w:r w:rsidR="004208BA">
        <w:t xml:space="preserve">Organizator przetargu zastrzega sobie </w:t>
      </w:r>
      <w:r w:rsidR="005F10CB" w:rsidRPr="00BA242A">
        <w:t xml:space="preserve">prawo odwołania przetargu w każdym momencie oraz prawo </w:t>
      </w:r>
      <w:r w:rsidR="005F10CB">
        <w:t xml:space="preserve">zamknięcia tego przetargu </w:t>
      </w:r>
      <w:r w:rsidR="007D46B0">
        <w:t xml:space="preserve">bez </w:t>
      </w:r>
      <w:r w:rsidR="005F10CB">
        <w:t xml:space="preserve">wybrania którejkolwiek z ofert, bez podania przyczyny. </w:t>
      </w:r>
    </w:p>
    <w:p w14:paraId="4DDC021B" w14:textId="77777777" w:rsidR="005F10CB" w:rsidRDefault="005F10CB" w:rsidP="00417CD9">
      <w:pPr>
        <w:spacing w:after="0"/>
        <w:ind w:firstLine="708"/>
        <w:jc w:val="both"/>
      </w:pPr>
    </w:p>
    <w:p w14:paraId="5B78F6DE" w14:textId="7EF9016E" w:rsidR="004208BA" w:rsidRDefault="00902341" w:rsidP="00417CD9">
      <w:pPr>
        <w:spacing w:after="0"/>
        <w:ind w:firstLine="708"/>
        <w:jc w:val="both"/>
      </w:pPr>
      <w:r>
        <w:t xml:space="preserve">§ </w:t>
      </w:r>
      <w:r w:rsidR="009C7DB0">
        <w:t>9</w:t>
      </w:r>
      <w:r>
        <w:t xml:space="preserve">. </w:t>
      </w:r>
      <w:r w:rsidR="004208BA">
        <w:t>W przetargu nie mogą brać udziału:</w:t>
      </w:r>
    </w:p>
    <w:p w14:paraId="4AA38900" w14:textId="323DD197" w:rsidR="004208BA" w:rsidRDefault="000634F5" w:rsidP="00417CD9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>
        <w:t>kierownik jednostki</w:t>
      </w:r>
      <w:r w:rsidR="004208BA">
        <w:t>,</w:t>
      </w:r>
    </w:p>
    <w:p w14:paraId="7ECBA37B" w14:textId="089E5258" w:rsidR="004208BA" w:rsidRDefault="004208BA" w:rsidP="00417CD9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>
        <w:t>główny księgowy jednostki,</w:t>
      </w:r>
    </w:p>
    <w:p w14:paraId="654BA7C2" w14:textId="3CC9AE32" w:rsidR="004208BA" w:rsidRDefault="004208BA" w:rsidP="00417CD9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>
        <w:t>osoby odpowiedzialne za gospodarkę majątkową w jednostce,</w:t>
      </w:r>
    </w:p>
    <w:p w14:paraId="2FEFBA5F" w14:textId="5BF11092" w:rsidR="004208BA" w:rsidRDefault="004208BA" w:rsidP="00417CD9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>
        <w:t>osoby biorące udział w podejmowaniu decyzji o zakwalifikowaniu tych składników do</w:t>
      </w:r>
      <w:r w:rsidR="005F10CB">
        <w:t xml:space="preserve"> </w:t>
      </w:r>
      <w:r>
        <w:t>kategorii majątku zbędnego lub zużytego,</w:t>
      </w:r>
    </w:p>
    <w:p w14:paraId="5E6A1A3F" w14:textId="7FA89F45" w:rsidR="001D7118" w:rsidRDefault="004208BA" w:rsidP="00417CD9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>
        <w:t>osoby pozostające z osobami, o których mowa w pkt 1-4, w stosunku pokrewieństwa lub</w:t>
      </w:r>
      <w:r w:rsidR="005F10CB">
        <w:t xml:space="preserve"> </w:t>
      </w:r>
      <w:r>
        <w:t>powinowactwa albo w innym stosunku faktycznym mogącym budzić wątpliwości co do</w:t>
      </w:r>
      <w:r w:rsidR="004953F9">
        <w:t xml:space="preserve"> </w:t>
      </w:r>
      <w:r w:rsidR="005F10CB">
        <w:t>bezstronności</w:t>
      </w:r>
      <w:r w:rsidR="004953F9">
        <w:t xml:space="preserve"> lub bezinteresowności osób, o</w:t>
      </w:r>
      <w:r w:rsidR="004953F9" w:rsidRPr="004953F9">
        <w:t xml:space="preserve"> których mowa w pkt 1-4</w:t>
      </w:r>
      <w:r w:rsidR="004953F9">
        <w:t xml:space="preserve">. </w:t>
      </w:r>
    </w:p>
    <w:p w14:paraId="277DC4D2" w14:textId="77777777" w:rsidR="00C94F01" w:rsidRDefault="00C94F01" w:rsidP="00417CD9">
      <w:pPr>
        <w:spacing w:after="0"/>
        <w:jc w:val="both"/>
      </w:pPr>
    </w:p>
    <w:sectPr w:rsidR="00C94F01" w:rsidSect="009C7DB0">
      <w:pgSz w:w="11906" w:h="16838"/>
      <w:pgMar w:top="851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3D7C"/>
    <w:multiLevelType w:val="hybridMultilevel"/>
    <w:tmpl w:val="0EFC22C8"/>
    <w:lvl w:ilvl="0" w:tplc="DF8ED2FA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4E814B1"/>
    <w:multiLevelType w:val="hybridMultilevel"/>
    <w:tmpl w:val="1D328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7768A"/>
    <w:multiLevelType w:val="hybridMultilevel"/>
    <w:tmpl w:val="9F5E52C2"/>
    <w:lvl w:ilvl="0" w:tplc="414215FE">
      <w:start w:val="1"/>
      <w:numFmt w:val="decimal"/>
      <w:lvlText w:val="%1)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10580262">
    <w:abstractNumId w:val="0"/>
  </w:num>
  <w:num w:numId="2" w16cid:durableId="2109542436">
    <w:abstractNumId w:val="1"/>
  </w:num>
  <w:num w:numId="3" w16cid:durableId="1465463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9A"/>
    <w:rsid w:val="000238E7"/>
    <w:rsid w:val="000409FA"/>
    <w:rsid w:val="0006149A"/>
    <w:rsid w:val="000634F5"/>
    <w:rsid w:val="000D6AA7"/>
    <w:rsid w:val="00140353"/>
    <w:rsid w:val="001507BF"/>
    <w:rsid w:val="001A223C"/>
    <w:rsid w:val="001A59ED"/>
    <w:rsid w:val="001D7118"/>
    <w:rsid w:val="001F34DC"/>
    <w:rsid w:val="00201F20"/>
    <w:rsid w:val="002849AC"/>
    <w:rsid w:val="0032090A"/>
    <w:rsid w:val="00326AB3"/>
    <w:rsid w:val="00372DD8"/>
    <w:rsid w:val="003771FD"/>
    <w:rsid w:val="003815AD"/>
    <w:rsid w:val="003E108B"/>
    <w:rsid w:val="00417CD9"/>
    <w:rsid w:val="004208BA"/>
    <w:rsid w:val="004242AE"/>
    <w:rsid w:val="004843A1"/>
    <w:rsid w:val="004953F9"/>
    <w:rsid w:val="004C5F79"/>
    <w:rsid w:val="00523970"/>
    <w:rsid w:val="00552672"/>
    <w:rsid w:val="005F10CB"/>
    <w:rsid w:val="00620B73"/>
    <w:rsid w:val="0065528E"/>
    <w:rsid w:val="007236D7"/>
    <w:rsid w:val="00727CA9"/>
    <w:rsid w:val="00760C1A"/>
    <w:rsid w:val="007656DD"/>
    <w:rsid w:val="00770BDC"/>
    <w:rsid w:val="007A40E4"/>
    <w:rsid w:val="007C6EA2"/>
    <w:rsid w:val="007D46B0"/>
    <w:rsid w:val="007D5363"/>
    <w:rsid w:val="00850E00"/>
    <w:rsid w:val="00880A3A"/>
    <w:rsid w:val="00884BBB"/>
    <w:rsid w:val="008B01E4"/>
    <w:rsid w:val="008D09EC"/>
    <w:rsid w:val="008D535D"/>
    <w:rsid w:val="008E4159"/>
    <w:rsid w:val="00902341"/>
    <w:rsid w:val="00961555"/>
    <w:rsid w:val="00974094"/>
    <w:rsid w:val="009C1DBF"/>
    <w:rsid w:val="009C5220"/>
    <w:rsid w:val="009C7DB0"/>
    <w:rsid w:val="00A9078B"/>
    <w:rsid w:val="00AE403E"/>
    <w:rsid w:val="00B71E93"/>
    <w:rsid w:val="00BB0801"/>
    <w:rsid w:val="00C1693A"/>
    <w:rsid w:val="00C37049"/>
    <w:rsid w:val="00C55968"/>
    <w:rsid w:val="00C6659B"/>
    <w:rsid w:val="00C70379"/>
    <w:rsid w:val="00C803D2"/>
    <w:rsid w:val="00C94F01"/>
    <w:rsid w:val="00CA5D4A"/>
    <w:rsid w:val="00CF187E"/>
    <w:rsid w:val="00CF4D85"/>
    <w:rsid w:val="00D075FC"/>
    <w:rsid w:val="00D142F0"/>
    <w:rsid w:val="00D43247"/>
    <w:rsid w:val="00DF2BA8"/>
    <w:rsid w:val="00E14482"/>
    <w:rsid w:val="00E91B19"/>
    <w:rsid w:val="00F03333"/>
    <w:rsid w:val="00F6756D"/>
    <w:rsid w:val="00F9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1123"/>
  <w15:docId w15:val="{0EB89FB2-57C8-4D71-BB13-36B74DAD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1B1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F10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93A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5D4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6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6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6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6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15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Tomaszewski</dc:creator>
  <cp:lastModifiedBy>Nina Żendarska</cp:lastModifiedBy>
  <cp:revision>7</cp:revision>
  <cp:lastPrinted>2025-05-09T06:40:00Z</cp:lastPrinted>
  <dcterms:created xsi:type="dcterms:W3CDTF">2026-04-27T12:45:00Z</dcterms:created>
  <dcterms:modified xsi:type="dcterms:W3CDTF">2026-05-19T09:03:00Z</dcterms:modified>
</cp:coreProperties>
</file>