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A744" w14:textId="77777777" w:rsidR="0042597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6B0D1A4" w14:textId="77777777" w:rsidR="0042597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6756D2" w14:textId="16026BC1" w:rsidR="00425977" w:rsidRPr="002740C0" w:rsidRDefault="00AF3FC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7 marca 2025 r.</w:t>
      </w:r>
    </w:p>
    <w:p w14:paraId="0F7A92C1" w14:textId="77777777" w:rsidR="00425977" w:rsidRDefault="00000000" w:rsidP="000C72F2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766502">
        <w:rPr>
          <w:rStyle w:val="Nagwek2Znak"/>
        </w:rPr>
        <w:t>w sprawie zgody na wynajęcie lokalu stanowiącego własność Skarbu Państwa oraz odstąpienie od obowiązku przetargowego trybu zawarcia umowy najmu</w:t>
      </w:r>
    </w:p>
    <w:p w14:paraId="6C5CAF22" w14:textId="77777777" w:rsidR="00425977" w:rsidRDefault="00000000" w:rsidP="008644C3">
      <w:pPr>
        <w:spacing w:after="360"/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i art. 37 ust. 4 </w:t>
      </w:r>
      <w:r w:rsidRPr="0070613C">
        <w:rPr>
          <w:rFonts w:cs="Arial"/>
        </w:rPr>
        <w:t xml:space="preserve">ustawy </w:t>
      </w:r>
      <w:r>
        <w:rPr>
          <w:rFonts w:cs="Arial"/>
        </w:rPr>
        <w:br/>
      </w:r>
      <w:r w:rsidRPr="0070613C">
        <w:rPr>
          <w:rFonts w:cs="Arial"/>
        </w:rPr>
        <w:t>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>
        <w:rPr>
          <w:rFonts w:cs="Arial"/>
          <w:color w:val="000000"/>
          <w:szCs w:val="24"/>
        </w:rPr>
        <w:t> </w:t>
      </w:r>
      <w:r w:rsidRPr="00CF4230">
        <w:rPr>
          <w:rFonts w:cs="Arial"/>
          <w:color w:val="000000"/>
          <w:szCs w:val="24"/>
        </w:rPr>
        <w:t>U. z 2024 r. poz. 1145,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 xml:space="preserve"> i 1881)</w:t>
      </w:r>
      <w:r>
        <w:rPr>
          <w:rFonts w:ascii="Times New Roman" w:hAnsi="Times New Roman"/>
          <w:szCs w:val="24"/>
        </w:rPr>
        <w:t xml:space="preserve"> </w:t>
      </w:r>
      <w:r>
        <w:t>zarządza się, co następuje:</w:t>
      </w:r>
    </w:p>
    <w:p w14:paraId="3AB78DF5" w14:textId="77777777" w:rsidR="00425977" w:rsidRPr="00D0496F" w:rsidRDefault="00000000" w:rsidP="000C72F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r w:rsidRPr="000C72F2">
        <w:rPr>
          <w:rFonts w:cs="Arial"/>
        </w:rPr>
        <w:t xml:space="preserve"> </w:t>
      </w:r>
      <w:r w:rsidRPr="00D0496F">
        <w:rPr>
          <w:rFonts w:cs="Arial"/>
        </w:rPr>
        <w:t xml:space="preserve">Wyraża się zgodę </w:t>
      </w:r>
      <w:bookmarkStart w:id="1" w:name="_Hlk93061632"/>
      <w:r w:rsidRPr="00D0496F">
        <w:rPr>
          <w:rFonts w:cs="Arial"/>
        </w:rPr>
        <w:t>Prezydentowi Miasta Gdańska, wykonującemu zadania starosty z zakresu administracji rządowej, na:</w:t>
      </w:r>
    </w:p>
    <w:p w14:paraId="2ECDCB58" w14:textId="77777777" w:rsidR="00425977" w:rsidRPr="00D0496F" w:rsidRDefault="00000000" w:rsidP="000C72F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D0496F">
        <w:rPr>
          <w:rFonts w:cs="Arial"/>
        </w:rPr>
        <w:t>wynajęcie na czas nieoznaczony, lokalu użytkowego o powierzchni 31,15</w:t>
      </w:r>
      <w:r>
        <w:rPr>
          <w:rFonts w:cs="Arial"/>
        </w:rPr>
        <w:t> </w:t>
      </w:r>
      <w:r w:rsidRPr="00D0496F">
        <w:rPr>
          <w:rFonts w:cs="Arial"/>
        </w:rPr>
        <w:t>m</w:t>
      </w:r>
      <w:r w:rsidRPr="00D0496F">
        <w:rPr>
          <w:rFonts w:cs="Arial"/>
          <w:vertAlign w:val="superscript"/>
        </w:rPr>
        <w:t>2</w:t>
      </w:r>
      <w:r w:rsidRPr="00D0496F">
        <w:rPr>
          <w:rFonts w:cs="Arial"/>
        </w:rPr>
        <w:t>, w</w:t>
      </w:r>
      <w:r>
        <w:rPr>
          <w:rFonts w:cs="Arial"/>
        </w:rPr>
        <w:t> </w:t>
      </w:r>
      <w:r w:rsidRPr="00D0496F">
        <w:rPr>
          <w:rFonts w:cs="Arial"/>
        </w:rPr>
        <w:t>skład którego wchodzą: pokój biurowy (nr 109) o powierzchni 22,97</w:t>
      </w:r>
      <w:r>
        <w:rPr>
          <w:rFonts w:cs="Arial"/>
        </w:rPr>
        <w:t> </w:t>
      </w:r>
      <w:r w:rsidRPr="00D0496F">
        <w:rPr>
          <w:rFonts w:cs="Arial"/>
        </w:rPr>
        <w:t>m</w:t>
      </w:r>
      <w:r w:rsidRPr="00D0496F">
        <w:rPr>
          <w:rFonts w:cs="Arial"/>
          <w:vertAlign w:val="superscript"/>
        </w:rPr>
        <w:t>2</w:t>
      </w:r>
      <w:r w:rsidRPr="00D0496F">
        <w:rPr>
          <w:rFonts w:cs="Arial"/>
        </w:rPr>
        <w:t xml:space="preserve"> </w:t>
      </w:r>
      <w:r>
        <w:rPr>
          <w:rFonts w:cs="Arial"/>
        </w:rPr>
        <w:br/>
      </w:r>
      <w:r w:rsidRPr="00D0496F">
        <w:rPr>
          <w:rFonts w:cs="Arial"/>
        </w:rPr>
        <w:t>oraz udział w częściach wspólnych (o powierzchni 8,18 m</w:t>
      </w:r>
      <w:r w:rsidRPr="00D0496F">
        <w:rPr>
          <w:rFonts w:cs="Arial"/>
          <w:vertAlign w:val="superscript"/>
        </w:rPr>
        <w:t>2</w:t>
      </w:r>
      <w:r>
        <w:rPr>
          <w:rFonts w:cs="Arial"/>
        </w:rPr>
        <w:t>),</w:t>
      </w:r>
      <w:r w:rsidRPr="00D0496F">
        <w:rPr>
          <w:rFonts w:cs="Arial"/>
        </w:rPr>
        <w:t xml:space="preserve"> znajdującego się </w:t>
      </w:r>
      <w:r>
        <w:rPr>
          <w:rFonts w:cs="Arial"/>
        </w:rPr>
        <w:br/>
      </w:r>
      <w:r w:rsidRPr="00D0496F">
        <w:rPr>
          <w:rFonts w:cs="Arial"/>
        </w:rPr>
        <w:t xml:space="preserve">w budynku usytuowanym na nieruchomości stanowiącej własność Skarbu Państwa, położonej w Gdańsku przy ul. Na Stoku 48, obręb 0080, oznaczonej </w:t>
      </w:r>
      <w:r>
        <w:rPr>
          <w:rFonts w:cs="Arial"/>
        </w:rPr>
        <w:br/>
      </w:r>
      <w:r w:rsidRPr="00D0496F">
        <w:rPr>
          <w:rFonts w:cs="Arial"/>
        </w:rPr>
        <w:t>w ewidencji gruntów jako działka nr 90/5</w:t>
      </w:r>
      <w:r>
        <w:rPr>
          <w:rFonts w:cs="Arial"/>
        </w:rPr>
        <w:t xml:space="preserve"> </w:t>
      </w:r>
      <w:r w:rsidRPr="00D0496F">
        <w:rPr>
          <w:rFonts w:cs="Arial"/>
        </w:rPr>
        <w:t xml:space="preserve">o powierzchni 0,2449 ha, dla której prowadzona jest księga wieczysta nr GD1G/00299876/6, na rzecz </w:t>
      </w:r>
      <w:r>
        <w:rPr>
          <w:rFonts w:cs="Arial"/>
        </w:rPr>
        <w:t>wcześniejszego</w:t>
      </w:r>
      <w:r w:rsidRPr="00D0496F">
        <w:rPr>
          <w:rFonts w:cs="Arial"/>
        </w:rPr>
        <w:t xml:space="preserve"> najemcy – Wojewódzkiego Inspektoratu Farmaceutycznego w Gdańsku, z</w:t>
      </w:r>
      <w:r>
        <w:rPr>
          <w:rFonts w:cs="Arial"/>
        </w:rPr>
        <w:t> </w:t>
      </w:r>
      <w:r w:rsidRPr="00D0496F">
        <w:rPr>
          <w:rFonts w:cs="Arial"/>
        </w:rPr>
        <w:t>przeznaczeniem na przechowywanie dokumentów archiwalnych jednostki;</w:t>
      </w:r>
    </w:p>
    <w:p w14:paraId="27FEB28E" w14:textId="77777777" w:rsidR="00425977" w:rsidRPr="00543C62" w:rsidRDefault="00000000" w:rsidP="000C72F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43C62">
        <w:rPr>
          <w:rFonts w:cs="Arial"/>
        </w:rPr>
        <w:t>odstąpienie od obowiązku przetargowego trybu zawarcia umowy najmu lokalu</w:t>
      </w:r>
      <w:r>
        <w:rPr>
          <w:rFonts w:cs="Arial"/>
        </w:rPr>
        <w:t xml:space="preserve"> </w:t>
      </w:r>
      <w:r w:rsidRPr="00543C62">
        <w:rPr>
          <w:rFonts w:cs="Arial"/>
        </w:rPr>
        <w:t>użytkowego, o którym mowa w pkt 1.</w:t>
      </w:r>
      <w:r>
        <w:rPr>
          <w:rFonts w:cs="Arial"/>
        </w:rPr>
        <w:t xml:space="preserve"> </w:t>
      </w:r>
    </w:p>
    <w:bookmarkEnd w:id="1"/>
    <w:p w14:paraId="7114C547" w14:textId="77777777" w:rsidR="00425977" w:rsidRPr="0070613C" w:rsidRDefault="00000000" w:rsidP="000C72F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</w:t>
      </w:r>
      <w:r>
        <w:rPr>
          <w:rFonts w:cs="Arial"/>
        </w:rPr>
        <w:t> </w:t>
      </w:r>
      <w:r w:rsidRPr="00543C62">
        <w:rPr>
          <w:rFonts w:cs="Arial"/>
        </w:rPr>
        <w:t>roku od dnia jej udzielenia.</w:t>
      </w:r>
      <w:r>
        <w:rPr>
          <w:rFonts w:cs="Arial"/>
        </w:rPr>
        <w:t xml:space="preserve"> </w:t>
      </w:r>
    </w:p>
    <w:bookmarkEnd w:id="0"/>
    <w:p w14:paraId="44E130E0" w14:textId="77777777" w:rsidR="00425977" w:rsidRDefault="00000000" w:rsidP="003322BF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</w:t>
      </w:r>
      <w:r>
        <w:rPr>
          <w:rFonts w:cs="Arial"/>
        </w:rPr>
        <w:t>.</w:t>
      </w:r>
    </w:p>
    <w:p w14:paraId="46522E78" w14:textId="77777777" w:rsidR="00AF3FC7" w:rsidRDefault="00AF3FC7" w:rsidP="001E44B7">
      <w:pPr>
        <w:ind w:left="3545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9CD9A58" w14:textId="77777777" w:rsidR="00AF3FC7" w:rsidRDefault="00AF3FC7" w:rsidP="001E44B7">
      <w:pPr>
        <w:ind w:left="28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3E76A69A" w14:textId="77777777" w:rsidR="00AF3FC7" w:rsidRDefault="00AF3FC7" w:rsidP="003322BF">
      <w:pPr>
        <w:spacing w:after="720"/>
        <w:rPr>
          <w:i/>
          <w:iCs/>
          <w:color w:val="808080" w:themeColor="background1" w:themeShade="80"/>
        </w:rPr>
      </w:pPr>
    </w:p>
    <w:p w14:paraId="0E1CD36D" w14:textId="3A2644A2" w:rsidR="00425977" w:rsidRDefault="00425977" w:rsidP="003322BF">
      <w:pPr>
        <w:spacing w:after="720"/>
        <w:rPr>
          <w:rFonts w:ascii="Times New Roman" w:hAnsi="Times New Roman"/>
          <w:szCs w:val="24"/>
        </w:rPr>
      </w:pPr>
    </w:p>
    <w:sectPr w:rsidR="0042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17B34"/>
    <w:multiLevelType w:val="hybridMultilevel"/>
    <w:tmpl w:val="DBCCCB06"/>
    <w:lvl w:ilvl="0" w:tplc="69BA5F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DE07108" w:tentative="1">
      <w:start w:val="1"/>
      <w:numFmt w:val="lowerLetter"/>
      <w:lvlText w:val="%2."/>
      <w:lvlJc w:val="left"/>
      <w:pPr>
        <w:ind w:left="1080" w:hanging="360"/>
      </w:pPr>
    </w:lvl>
    <w:lvl w:ilvl="2" w:tplc="DF6CC48A" w:tentative="1">
      <w:start w:val="1"/>
      <w:numFmt w:val="lowerRoman"/>
      <w:lvlText w:val="%3."/>
      <w:lvlJc w:val="right"/>
      <w:pPr>
        <w:ind w:left="1800" w:hanging="180"/>
      </w:pPr>
    </w:lvl>
    <w:lvl w:ilvl="3" w:tplc="730E3C70" w:tentative="1">
      <w:start w:val="1"/>
      <w:numFmt w:val="decimal"/>
      <w:lvlText w:val="%4."/>
      <w:lvlJc w:val="left"/>
      <w:pPr>
        <w:ind w:left="2520" w:hanging="360"/>
      </w:pPr>
    </w:lvl>
    <w:lvl w:ilvl="4" w:tplc="1BDC4536" w:tentative="1">
      <w:start w:val="1"/>
      <w:numFmt w:val="lowerLetter"/>
      <w:lvlText w:val="%5."/>
      <w:lvlJc w:val="left"/>
      <w:pPr>
        <w:ind w:left="3240" w:hanging="360"/>
      </w:pPr>
    </w:lvl>
    <w:lvl w:ilvl="5" w:tplc="B1FED9C8" w:tentative="1">
      <w:start w:val="1"/>
      <w:numFmt w:val="lowerRoman"/>
      <w:lvlText w:val="%6."/>
      <w:lvlJc w:val="right"/>
      <w:pPr>
        <w:ind w:left="3960" w:hanging="180"/>
      </w:pPr>
    </w:lvl>
    <w:lvl w:ilvl="6" w:tplc="5B961364" w:tentative="1">
      <w:start w:val="1"/>
      <w:numFmt w:val="decimal"/>
      <w:lvlText w:val="%7."/>
      <w:lvlJc w:val="left"/>
      <w:pPr>
        <w:ind w:left="4680" w:hanging="360"/>
      </w:pPr>
    </w:lvl>
    <w:lvl w:ilvl="7" w:tplc="336AD956" w:tentative="1">
      <w:start w:val="1"/>
      <w:numFmt w:val="lowerLetter"/>
      <w:lvlText w:val="%8."/>
      <w:lvlJc w:val="left"/>
      <w:pPr>
        <w:ind w:left="5400" w:hanging="360"/>
      </w:pPr>
    </w:lvl>
    <w:lvl w:ilvl="8" w:tplc="3D44D9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26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BA"/>
    <w:rsid w:val="00050EC8"/>
    <w:rsid w:val="001D12BA"/>
    <w:rsid w:val="001E44B7"/>
    <w:rsid w:val="00425977"/>
    <w:rsid w:val="009C1FC0"/>
    <w:rsid w:val="00AF3FC7"/>
    <w:rsid w:val="00E466C1"/>
    <w:rsid w:val="00E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5BD2"/>
  <w15:docId w15:val="{8AD2F636-8AC5-4F05-8A83-A486560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0C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wynajęcie lokalu stanowiącego własność Skarbu Państwa oraz odstąpienie od obowiązku przetargowego trybu zawarcia umowy najmu</dc:title>
  <dc:creator>Maria Leszczyńska</dc:creator>
  <cp:keywords>zarządzenie najem lokal użytkowy</cp:keywords>
  <cp:lastModifiedBy>Urszula Sosnowska</cp:lastModifiedBy>
  <cp:revision>5</cp:revision>
  <cp:lastPrinted>2017-01-05T08:10:00Z</cp:lastPrinted>
  <dcterms:created xsi:type="dcterms:W3CDTF">2025-03-10T07:26:00Z</dcterms:created>
  <dcterms:modified xsi:type="dcterms:W3CDTF">2025-03-10T07:29:00Z</dcterms:modified>
</cp:coreProperties>
</file>