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BC36" w14:textId="77777777" w:rsidR="003A01F4" w:rsidRDefault="007E4EA9" w:rsidP="00161C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</w:t>
      </w:r>
      <w:r w:rsidR="003A01F4" w:rsidRPr="003A01F4">
        <w:rPr>
          <w:b/>
          <w:sz w:val="28"/>
          <w:szCs w:val="28"/>
        </w:rPr>
        <w:t>KONKURS</w:t>
      </w:r>
      <w:r>
        <w:rPr>
          <w:b/>
          <w:sz w:val="28"/>
          <w:szCs w:val="28"/>
        </w:rPr>
        <w:t>U</w:t>
      </w:r>
      <w:r w:rsidR="003A01F4" w:rsidRPr="003A01F4">
        <w:rPr>
          <w:b/>
          <w:sz w:val="28"/>
          <w:szCs w:val="28"/>
        </w:rPr>
        <w:t xml:space="preserve"> PLASTYCZN</w:t>
      </w:r>
      <w:r>
        <w:rPr>
          <w:b/>
          <w:sz w:val="28"/>
          <w:szCs w:val="28"/>
        </w:rPr>
        <w:t>EGO</w:t>
      </w:r>
    </w:p>
    <w:p w14:paraId="10C92243" w14:textId="004DEA29" w:rsidR="00DB413E" w:rsidRPr="003A01F4" w:rsidRDefault="00DB413E" w:rsidP="00161C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F76F14">
        <w:rPr>
          <w:b/>
          <w:sz w:val="28"/>
          <w:szCs w:val="28"/>
        </w:rPr>
        <w:t>Moje Święta</w:t>
      </w:r>
      <w:r>
        <w:rPr>
          <w:b/>
          <w:sz w:val="28"/>
          <w:szCs w:val="28"/>
        </w:rPr>
        <w:t>”</w:t>
      </w:r>
    </w:p>
    <w:p w14:paraId="0F341220" w14:textId="25EB635B" w:rsidR="009D3B8C" w:rsidRDefault="006953E9" w:rsidP="00161C3F">
      <w:pPr>
        <w:spacing w:line="240" w:lineRule="auto"/>
        <w:jc w:val="both"/>
      </w:pPr>
      <w:r>
        <w:t xml:space="preserve">Ambasada Rzeczypospolitej Polskiej </w:t>
      </w:r>
      <w:r w:rsidR="003D5CFD">
        <w:t xml:space="preserve">w Tel Awiwie </w:t>
      </w:r>
      <w:r>
        <w:t xml:space="preserve">ogłasza konkurs na najlepszy rysunek </w:t>
      </w:r>
      <w:r w:rsidR="00AE7C27">
        <w:br/>
      </w:r>
      <w:r w:rsidR="00256C73">
        <w:t>o tematyce świąt Bożego Narodzenia</w:t>
      </w:r>
      <w:r w:rsidR="00A041EE">
        <w:t xml:space="preserve"> lub </w:t>
      </w:r>
      <w:r w:rsidR="00256C73">
        <w:t>Nowego Roku.</w:t>
      </w:r>
      <w:r>
        <w:t xml:space="preserve"> </w:t>
      </w:r>
    </w:p>
    <w:p w14:paraId="5BA8086D" w14:textId="77777777" w:rsidR="00161C3F" w:rsidRDefault="00161C3F" w:rsidP="00161C3F">
      <w:pPr>
        <w:spacing w:line="240" w:lineRule="auto"/>
        <w:jc w:val="both"/>
      </w:pPr>
      <w:r>
        <w:t>REGULAMIN:</w:t>
      </w:r>
    </w:p>
    <w:p w14:paraId="58581D48" w14:textId="5EE414D6" w:rsidR="006953E9" w:rsidRDefault="006953E9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Konkurs jest skierowany do </w:t>
      </w:r>
      <w:r w:rsidRPr="001E4708">
        <w:rPr>
          <w:b/>
        </w:rPr>
        <w:t>dzieci</w:t>
      </w:r>
      <w:r w:rsidR="003D5CFD" w:rsidRPr="001E4708">
        <w:rPr>
          <w:b/>
        </w:rPr>
        <w:t xml:space="preserve">, </w:t>
      </w:r>
      <w:r w:rsidRPr="001E4708">
        <w:rPr>
          <w:b/>
        </w:rPr>
        <w:t>młodzieży</w:t>
      </w:r>
      <w:r>
        <w:t xml:space="preserve"> </w:t>
      </w:r>
      <w:r w:rsidR="003D5CFD">
        <w:t xml:space="preserve">oraz </w:t>
      </w:r>
      <w:r w:rsidR="003D5CFD" w:rsidRPr="001E4708">
        <w:rPr>
          <w:b/>
        </w:rPr>
        <w:t>osób dorosłych</w:t>
      </w:r>
      <w:r w:rsidR="003D5CFD">
        <w:t xml:space="preserve"> </w:t>
      </w:r>
      <w:r>
        <w:t xml:space="preserve">polskiego pochodzenia zamieszkujących </w:t>
      </w:r>
      <w:r w:rsidR="00256C73">
        <w:t>tutejszy</w:t>
      </w:r>
      <w:r>
        <w:t xml:space="preserve"> o</w:t>
      </w:r>
      <w:r w:rsidR="00AE7C27">
        <w:t>kręg</w:t>
      </w:r>
      <w:r>
        <w:t xml:space="preserve"> konsularn</w:t>
      </w:r>
      <w:r w:rsidR="00256C73">
        <w:t>y</w:t>
      </w:r>
      <w:r w:rsidR="00FC3268">
        <w:t xml:space="preserve">, </w:t>
      </w:r>
      <w:r w:rsidR="00256C73">
        <w:t>obejmujący</w:t>
      </w:r>
      <w:r w:rsidR="00FC3268">
        <w:t xml:space="preserve"> </w:t>
      </w:r>
      <w:r w:rsidR="00256C73">
        <w:t>terytorium Państwa Izrael oraz Autonomii Palestyńskiej.</w:t>
      </w:r>
    </w:p>
    <w:p w14:paraId="47682B46" w14:textId="77777777" w:rsidR="006A122E" w:rsidRDefault="006A122E" w:rsidP="00161C3F">
      <w:pPr>
        <w:pStyle w:val="Akapitzlist"/>
        <w:spacing w:after="0" w:line="240" w:lineRule="auto"/>
        <w:jc w:val="both"/>
      </w:pPr>
    </w:p>
    <w:p w14:paraId="0250E74A" w14:textId="3F6BD395" w:rsidR="00161C3F" w:rsidRDefault="00256C73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Zadaniem uczestników</w:t>
      </w:r>
      <w:r w:rsidR="003A01F4">
        <w:t xml:space="preserve"> konkursu </w:t>
      </w:r>
      <w:r>
        <w:t>jest przesłanie fizycznie wykonanego rysunku</w:t>
      </w:r>
      <w:r w:rsidR="003A01F4">
        <w:t xml:space="preserve"> </w:t>
      </w:r>
      <w:r w:rsidR="003A01F4" w:rsidRPr="001E4708">
        <w:rPr>
          <w:b/>
        </w:rPr>
        <w:t>dowolną (płaską) techniką</w:t>
      </w:r>
      <w:r w:rsidR="004D6291">
        <w:rPr>
          <w:b/>
        </w:rPr>
        <w:t xml:space="preserve"> plastyczną</w:t>
      </w:r>
      <w:r w:rsidR="003A01F4">
        <w:t xml:space="preserve"> (np. rysunek ołówkiem, </w:t>
      </w:r>
      <w:r w:rsidR="004D6291">
        <w:t xml:space="preserve">kredkami, kredkami świecowymi lub woskowymi, </w:t>
      </w:r>
      <w:r w:rsidR="003A01F4">
        <w:t>akwarelami, farbami plakatowymi itp.</w:t>
      </w:r>
      <w:r w:rsidR="00161C3F">
        <w:t xml:space="preserve">). </w:t>
      </w:r>
      <w:r w:rsidR="00FC3268">
        <w:t>Nie będę akceptowane prace wykorzystujące techniki</w:t>
      </w:r>
      <w:r w:rsidR="003A01F4">
        <w:t xml:space="preserve"> wypukłe (np. prace </w:t>
      </w:r>
      <w:r w:rsidR="00FC3268">
        <w:t xml:space="preserve">wykonane </w:t>
      </w:r>
      <w:r w:rsidR="003A01F4">
        <w:t xml:space="preserve">plasteliną, aplikacje, techniki sznurkowe itp.). </w:t>
      </w:r>
      <w:r w:rsidR="00FC3268">
        <w:t>Prace powinny zostać wykonane na papierze</w:t>
      </w:r>
      <w:r w:rsidR="004D6291">
        <w:t xml:space="preserve"> </w:t>
      </w:r>
      <w:r w:rsidR="00FC3268">
        <w:rPr>
          <w:b/>
        </w:rPr>
        <w:t>w</w:t>
      </w:r>
      <w:r w:rsidR="003A01F4" w:rsidRPr="001E4708">
        <w:rPr>
          <w:b/>
        </w:rPr>
        <w:t xml:space="preserve"> formacie A4</w:t>
      </w:r>
      <w:r w:rsidR="003A01F4">
        <w:t xml:space="preserve">. </w:t>
      </w:r>
    </w:p>
    <w:p w14:paraId="74C5A09A" w14:textId="77777777" w:rsidR="00161C3F" w:rsidRDefault="00161C3F" w:rsidP="00161C3F">
      <w:pPr>
        <w:pStyle w:val="Akapitzlist"/>
        <w:spacing w:after="0" w:line="240" w:lineRule="auto"/>
        <w:jc w:val="both"/>
      </w:pPr>
    </w:p>
    <w:p w14:paraId="45686166" w14:textId="26506A27" w:rsidR="00161C3F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Tematyka prac </w:t>
      </w:r>
      <w:r w:rsidR="007530B1">
        <w:t>powinna obejmować Ś</w:t>
      </w:r>
      <w:r w:rsidR="00FC3268">
        <w:t xml:space="preserve">więta </w:t>
      </w:r>
      <w:r>
        <w:t>Boże</w:t>
      </w:r>
      <w:r w:rsidR="00FC3268">
        <w:t>go</w:t>
      </w:r>
      <w:r>
        <w:t xml:space="preserve"> Narodzeni</w:t>
      </w:r>
      <w:r w:rsidR="00FC3268">
        <w:t>a</w:t>
      </w:r>
      <w:r>
        <w:t xml:space="preserve"> </w:t>
      </w:r>
      <w:r w:rsidR="00FC3268">
        <w:t>i</w:t>
      </w:r>
      <w:r>
        <w:t xml:space="preserve"> Nowy Rok.</w:t>
      </w:r>
      <w:r w:rsidR="00CB509B">
        <w:t xml:space="preserve"> </w:t>
      </w:r>
      <w:r w:rsidR="007530B1">
        <w:t xml:space="preserve">Jako inspirację powinny posłużyć </w:t>
      </w:r>
      <w:r w:rsidR="00BE7A53">
        <w:t xml:space="preserve">osobiste </w:t>
      </w:r>
      <w:r w:rsidR="007530B1">
        <w:t xml:space="preserve">wyobrażenia </w:t>
      </w:r>
      <w:r w:rsidR="00BE7A53">
        <w:t>uczestnika nt</w:t>
      </w:r>
      <w:r w:rsidR="007530B1">
        <w:t xml:space="preserve">. polskich tradycji bożonarodzeniowo-noworocznych. </w:t>
      </w:r>
    </w:p>
    <w:p w14:paraId="5C7A6AFE" w14:textId="77777777" w:rsidR="007530B1" w:rsidRDefault="007530B1" w:rsidP="007530B1">
      <w:pPr>
        <w:spacing w:after="0" w:line="240" w:lineRule="auto"/>
        <w:jc w:val="both"/>
      </w:pPr>
    </w:p>
    <w:p w14:paraId="0D9D5608" w14:textId="51843D06" w:rsidR="00161C3F" w:rsidRPr="00BE7A53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Każda osoba biorąca udział w konkursie ma prawo przesłać </w:t>
      </w:r>
      <w:r w:rsidRPr="00BE7A53">
        <w:rPr>
          <w:u w:val="single"/>
        </w:rPr>
        <w:t>jedną</w:t>
      </w:r>
      <w:r>
        <w:t xml:space="preserve"> pracę plastyczną</w:t>
      </w:r>
      <w:r w:rsidR="00BE7A53">
        <w:t>.</w:t>
      </w:r>
    </w:p>
    <w:p w14:paraId="592601F8" w14:textId="77777777" w:rsidR="00BE7A53" w:rsidRPr="00BE7A53" w:rsidRDefault="00BE7A53" w:rsidP="00BE7A53">
      <w:pPr>
        <w:spacing w:after="0" w:line="240" w:lineRule="auto"/>
        <w:jc w:val="both"/>
        <w:rPr>
          <w:b/>
        </w:rPr>
      </w:pPr>
    </w:p>
    <w:p w14:paraId="67FA3457" w14:textId="387B3EFB" w:rsidR="00161C3F" w:rsidRDefault="003A01F4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Prace konkursowe należy </w:t>
      </w:r>
      <w:r w:rsidRPr="003A01F4">
        <w:t>przesła</w:t>
      </w:r>
      <w:r w:rsidR="00DB5D25">
        <w:t xml:space="preserve">ć </w:t>
      </w:r>
      <w:r w:rsidR="00DB5D25" w:rsidRPr="00370D40">
        <w:rPr>
          <w:b/>
          <w:u w:val="single"/>
        </w:rPr>
        <w:t xml:space="preserve">do </w:t>
      </w:r>
      <w:r w:rsidR="004D6291">
        <w:rPr>
          <w:b/>
          <w:u w:val="single"/>
        </w:rPr>
        <w:t>3</w:t>
      </w:r>
      <w:r w:rsidR="00516D4F" w:rsidRPr="00370D40">
        <w:rPr>
          <w:b/>
          <w:u w:val="single"/>
        </w:rPr>
        <w:t xml:space="preserve"> </w:t>
      </w:r>
      <w:r w:rsidR="004D6291">
        <w:rPr>
          <w:b/>
          <w:u w:val="single"/>
        </w:rPr>
        <w:t>grudnia</w:t>
      </w:r>
      <w:r w:rsidR="003D5CFD" w:rsidRPr="00370D40">
        <w:rPr>
          <w:b/>
          <w:u w:val="single"/>
        </w:rPr>
        <w:t xml:space="preserve"> 202</w:t>
      </w:r>
      <w:r w:rsidR="004D6291">
        <w:rPr>
          <w:b/>
          <w:u w:val="single"/>
        </w:rPr>
        <w:t>5</w:t>
      </w:r>
      <w:r w:rsidR="003D5CFD" w:rsidRPr="00370D40">
        <w:rPr>
          <w:b/>
          <w:u w:val="single"/>
        </w:rPr>
        <w:t xml:space="preserve"> </w:t>
      </w:r>
      <w:r w:rsidRPr="00370D40">
        <w:rPr>
          <w:b/>
          <w:u w:val="single"/>
        </w:rPr>
        <w:t>r.</w:t>
      </w:r>
      <w:r>
        <w:t xml:space="preserve"> (decyduje data stempla pocztowego) na adres: Wydział Konsularny Ambasady RP </w:t>
      </w:r>
      <w:r w:rsidR="003D5CFD">
        <w:t>w Tel Awiwie</w:t>
      </w:r>
      <w:r>
        <w:t xml:space="preserve">, </w:t>
      </w:r>
      <w:hyperlink r:id="rId5" w:history="1">
        <w:r w:rsidR="003D5CFD" w:rsidRPr="003D5CFD">
          <w:rPr>
            <w:rStyle w:val="Hipercze"/>
          </w:rPr>
          <w:t>16 Soutine St., Tel Awiw 6468408, Izrael</w:t>
        </w:r>
      </w:hyperlink>
      <w:r w:rsidR="003D5CFD">
        <w:t xml:space="preserve"> </w:t>
      </w:r>
      <w:r>
        <w:t xml:space="preserve">z dopiskiem </w:t>
      </w:r>
      <w:r w:rsidRPr="00370D40">
        <w:rPr>
          <w:b/>
          <w:u w:val="single"/>
        </w:rPr>
        <w:t>„</w:t>
      </w:r>
      <w:r w:rsidR="00F76F14">
        <w:rPr>
          <w:b/>
          <w:u w:val="single"/>
        </w:rPr>
        <w:t>Moje Święta</w:t>
      </w:r>
      <w:r w:rsidRPr="00370D40">
        <w:rPr>
          <w:b/>
          <w:u w:val="single"/>
        </w:rPr>
        <w:t>”</w:t>
      </w:r>
      <w:r w:rsidRPr="00C63C93">
        <w:t xml:space="preserve">. </w:t>
      </w:r>
      <w:r w:rsidR="007F365A" w:rsidRPr="00C63C93">
        <w:t xml:space="preserve">Oprócz </w:t>
      </w:r>
      <w:r w:rsidR="006A122E" w:rsidRPr="00C63C93">
        <w:t xml:space="preserve">samej </w:t>
      </w:r>
      <w:r w:rsidR="007F365A" w:rsidRPr="00C63C93">
        <w:t xml:space="preserve">pracy </w:t>
      </w:r>
      <w:r w:rsidR="00747FE8">
        <w:t xml:space="preserve">konkursowej </w:t>
      </w:r>
      <w:r w:rsidR="007F365A" w:rsidRPr="00C63C93">
        <w:t xml:space="preserve">należy </w:t>
      </w:r>
      <w:r w:rsidR="006A122E" w:rsidRPr="00C63C93">
        <w:t xml:space="preserve">przesłać </w:t>
      </w:r>
      <w:r w:rsidR="00747FE8">
        <w:t xml:space="preserve">wydrukowany, </w:t>
      </w:r>
      <w:r w:rsidR="00C63C93" w:rsidRPr="00C63C93">
        <w:t>wypełniony i podpisany formularz zgłoszeni</w:t>
      </w:r>
      <w:r w:rsidR="00891068">
        <w:t>a</w:t>
      </w:r>
      <w:r w:rsidR="00C63C93" w:rsidRPr="00C63C93">
        <w:t xml:space="preserve"> do </w:t>
      </w:r>
      <w:r w:rsidR="00DD69B9">
        <w:t xml:space="preserve">udziału w </w:t>
      </w:r>
      <w:r w:rsidR="00C63C93" w:rsidRPr="00C63C93">
        <w:t>konkurs</w:t>
      </w:r>
      <w:r w:rsidR="00DD69B9">
        <w:t>ie</w:t>
      </w:r>
      <w:r w:rsidR="00C63C93" w:rsidRPr="00C63C93">
        <w:t xml:space="preserve"> </w:t>
      </w:r>
      <w:r w:rsidR="00C63C93" w:rsidRPr="00DD69B9">
        <w:rPr>
          <w:u w:val="single"/>
        </w:rPr>
        <w:t>(załącznik nr 1</w:t>
      </w:r>
      <w:r w:rsidR="00C63C93" w:rsidRPr="00C63C93">
        <w:t>)</w:t>
      </w:r>
      <w:r w:rsidR="00370D40">
        <w:t>.</w:t>
      </w:r>
    </w:p>
    <w:p w14:paraId="04B6D9BB" w14:textId="77777777" w:rsidR="00370D40" w:rsidRDefault="00370D40" w:rsidP="00370D40">
      <w:pPr>
        <w:spacing w:after="0" w:line="240" w:lineRule="auto"/>
        <w:jc w:val="both"/>
      </w:pPr>
    </w:p>
    <w:p w14:paraId="75CB9287" w14:textId="7E8FD651" w:rsidR="007E6AB1" w:rsidRPr="00D62870" w:rsidRDefault="007E6AB1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D62870">
        <w:t>Spośród nadesłanych prac</w:t>
      </w:r>
      <w:r w:rsidR="00161C3F" w:rsidRPr="00D62870">
        <w:t>,</w:t>
      </w:r>
      <w:r w:rsidRPr="00D62870">
        <w:t xml:space="preserve"> jury składające się z 3 pracowników Ambasady</w:t>
      </w:r>
      <w:r w:rsidR="00161C3F" w:rsidRPr="00D62870">
        <w:t>,</w:t>
      </w:r>
      <w:r w:rsidRPr="00D62870">
        <w:t xml:space="preserve"> wyłoni </w:t>
      </w:r>
      <w:r w:rsidR="00A041EE">
        <w:t xml:space="preserve">od </w:t>
      </w:r>
      <w:r w:rsidR="00D62870" w:rsidRPr="00D62870">
        <w:t>3</w:t>
      </w:r>
      <w:r w:rsidR="003D5CFD">
        <w:t xml:space="preserve"> </w:t>
      </w:r>
      <w:r w:rsidR="00A041EE">
        <w:t xml:space="preserve">do </w:t>
      </w:r>
      <w:r w:rsidR="003D5CFD">
        <w:t>5</w:t>
      </w:r>
      <w:r w:rsidR="00D62870" w:rsidRPr="00D62870">
        <w:t xml:space="preserve"> najlepsz</w:t>
      </w:r>
      <w:r w:rsidR="003D5CFD">
        <w:t>ych</w:t>
      </w:r>
      <w:r w:rsidR="00D62870" w:rsidRPr="00D62870">
        <w:t xml:space="preserve"> prac, które</w:t>
      </w:r>
      <w:r w:rsidR="00CB509B" w:rsidRPr="00D62870">
        <w:t xml:space="preserve"> zostan</w:t>
      </w:r>
      <w:r w:rsidR="00D62870" w:rsidRPr="00D62870">
        <w:t>ą</w:t>
      </w:r>
      <w:r w:rsidR="00CB509B" w:rsidRPr="00D62870">
        <w:t xml:space="preserve"> wykorzystan</w:t>
      </w:r>
      <w:r w:rsidR="00D62870" w:rsidRPr="00D62870">
        <w:t>e</w:t>
      </w:r>
      <w:r w:rsidRPr="00D62870">
        <w:t xml:space="preserve"> jako obrazek na </w:t>
      </w:r>
      <w:r w:rsidR="00CB509B" w:rsidRPr="00D62870">
        <w:t>kartkach pocztowych roz</w:t>
      </w:r>
      <w:r w:rsidR="00BE7A53">
        <w:t>syłanych przez Ambasadę</w:t>
      </w:r>
      <w:r w:rsidRPr="00D62870">
        <w:t xml:space="preserve"> do instytucji i </w:t>
      </w:r>
      <w:r w:rsidR="00BE7A53">
        <w:t>partnerów placówki.</w:t>
      </w:r>
      <w:r w:rsidRPr="00D62870">
        <w:t xml:space="preserve"> </w:t>
      </w:r>
    </w:p>
    <w:p w14:paraId="1DC13CB5" w14:textId="77777777" w:rsidR="00161C3F" w:rsidRDefault="00161C3F" w:rsidP="00161C3F">
      <w:pPr>
        <w:pStyle w:val="Akapitzlist"/>
      </w:pPr>
    </w:p>
    <w:p w14:paraId="1942A261" w14:textId="3AC8F261" w:rsidR="00161C3F" w:rsidRPr="009868EB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868EB">
        <w:t>Ogłoszenie wyników konkursu</w:t>
      </w:r>
      <w:r w:rsidR="00DB5D25" w:rsidRPr="009868EB">
        <w:t xml:space="preserve"> nastąpi</w:t>
      </w:r>
      <w:r w:rsidR="001E4708">
        <w:t xml:space="preserve"> najpóźniej</w:t>
      </w:r>
      <w:r w:rsidR="00DB5D25" w:rsidRPr="009868EB">
        <w:t xml:space="preserve"> </w:t>
      </w:r>
      <w:r w:rsidR="00DB5D25" w:rsidRPr="003D5CFD">
        <w:rPr>
          <w:b/>
          <w:u w:val="single"/>
        </w:rPr>
        <w:t xml:space="preserve">do </w:t>
      </w:r>
      <w:r w:rsidR="00747FE8">
        <w:rPr>
          <w:b/>
          <w:u w:val="single"/>
        </w:rPr>
        <w:t>10</w:t>
      </w:r>
      <w:r w:rsidR="00370D40">
        <w:rPr>
          <w:b/>
          <w:u w:val="single"/>
        </w:rPr>
        <w:t xml:space="preserve"> grudnia</w:t>
      </w:r>
      <w:r w:rsidR="003D5CFD" w:rsidRPr="003D5CFD">
        <w:rPr>
          <w:b/>
          <w:u w:val="single"/>
        </w:rPr>
        <w:t xml:space="preserve"> 202</w:t>
      </w:r>
      <w:r w:rsidR="00747FE8">
        <w:rPr>
          <w:b/>
          <w:u w:val="single"/>
        </w:rPr>
        <w:t>5</w:t>
      </w:r>
      <w:r w:rsidRPr="003D5CFD">
        <w:rPr>
          <w:b/>
          <w:u w:val="single"/>
        </w:rPr>
        <w:t xml:space="preserve"> r.</w:t>
      </w:r>
      <w:r w:rsidRPr="008F3054">
        <w:rPr>
          <w:u w:val="single"/>
        </w:rPr>
        <w:t xml:space="preserve"> </w:t>
      </w:r>
      <w:r w:rsidRPr="009868EB">
        <w:t>na stronie internetowej</w:t>
      </w:r>
      <w:r w:rsidR="00CB509B" w:rsidRPr="009868EB">
        <w:t xml:space="preserve"> Ambasady RP w </w:t>
      </w:r>
      <w:r w:rsidR="003D5CFD">
        <w:t>Tel Awiwie</w:t>
      </w:r>
      <w:r w:rsidR="00370D40">
        <w:t xml:space="preserve"> </w:t>
      </w:r>
      <w:r w:rsidR="00747FE8">
        <w:t xml:space="preserve">i </w:t>
      </w:r>
      <w:r w:rsidR="00370D40">
        <w:t xml:space="preserve">mediach społecznościowych </w:t>
      </w:r>
      <w:r w:rsidR="00747FE8">
        <w:t xml:space="preserve">placówki. Laureaci </w:t>
      </w:r>
      <w:r w:rsidRPr="009868EB">
        <w:t xml:space="preserve">konkursu </w:t>
      </w:r>
      <w:r w:rsidR="00CB509B" w:rsidRPr="009868EB">
        <w:t>zostan</w:t>
      </w:r>
      <w:r w:rsidR="00D62870" w:rsidRPr="009868EB">
        <w:t>ą poinformowani</w:t>
      </w:r>
      <w:r w:rsidR="00CB509B" w:rsidRPr="009868EB">
        <w:t xml:space="preserve"> o tym</w:t>
      </w:r>
      <w:r w:rsidR="00747FE8">
        <w:t xml:space="preserve"> fakcie</w:t>
      </w:r>
      <w:r w:rsidR="00CB509B" w:rsidRPr="009868EB">
        <w:t xml:space="preserve"> bezpośrednio.</w:t>
      </w:r>
      <w:r w:rsidRPr="009868EB">
        <w:t xml:space="preserve"> </w:t>
      </w:r>
    </w:p>
    <w:p w14:paraId="2C5C26AD" w14:textId="77777777" w:rsidR="00161C3F" w:rsidRDefault="00161C3F" w:rsidP="00161C3F">
      <w:pPr>
        <w:pStyle w:val="Akapitzlist"/>
        <w:spacing w:after="0" w:line="240" w:lineRule="auto"/>
        <w:jc w:val="both"/>
      </w:pPr>
    </w:p>
    <w:p w14:paraId="6644809B" w14:textId="33CB3FD6" w:rsidR="007E6AB1" w:rsidRPr="00370D40" w:rsidRDefault="007E6AB1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370D40">
        <w:t xml:space="preserve">Dla </w:t>
      </w:r>
      <w:r w:rsidR="00BE7A53">
        <w:t>zwycięzców</w:t>
      </w:r>
      <w:r w:rsidRPr="00370D40">
        <w:t xml:space="preserve"> przewidzian</w:t>
      </w:r>
      <w:r w:rsidR="00CB509B" w:rsidRPr="00370D40">
        <w:t xml:space="preserve">a jest </w:t>
      </w:r>
      <w:r w:rsidR="00747FE8">
        <w:t xml:space="preserve">atrakcyjna </w:t>
      </w:r>
      <w:r w:rsidR="00CB509B" w:rsidRPr="00370D40">
        <w:t>nagroda</w:t>
      </w:r>
      <w:r w:rsidR="00747FE8">
        <w:t xml:space="preserve"> rzeczowa</w:t>
      </w:r>
      <w:r w:rsidR="00CB509B" w:rsidRPr="00370D40">
        <w:t xml:space="preserve">. Ambasada zastrzega sobie prawo przyznania wyróżnień w konkursie. </w:t>
      </w:r>
      <w:r w:rsidRPr="00370D40">
        <w:t xml:space="preserve"> </w:t>
      </w:r>
    </w:p>
    <w:p w14:paraId="6D069844" w14:textId="77777777" w:rsidR="00161C3F" w:rsidRDefault="00161C3F" w:rsidP="00161C3F">
      <w:pPr>
        <w:pStyle w:val="Akapitzlist"/>
        <w:spacing w:after="0" w:line="240" w:lineRule="auto"/>
        <w:jc w:val="both"/>
      </w:pPr>
    </w:p>
    <w:p w14:paraId="310C605D" w14:textId="0792BB04" w:rsidR="00161C3F" w:rsidRDefault="007F365A" w:rsidP="007E4EA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Udział</w:t>
      </w:r>
      <w:r w:rsidR="007E6AB1">
        <w:t xml:space="preserve"> w konkursie </w:t>
      </w:r>
      <w:r w:rsidR="00A041EE">
        <w:t xml:space="preserve">możliwy </w:t>
      </w:r>
      <w:r w:rsidR="007E4EA9">
        <w:t xml:space="preserve">po zapoznaniu się z regulaminem konkursu, informacją o </w:t>
      </w:r>
      <w:r w:rsidR="00DD69B9">
        <w:t>pr</w:t>
      </w:r>
      <w:r w:rsidR="007E4EA9">
        <w:t xml:space="preserve">zetwarzaniu danych osobowych (załącznik nr 2) oraz po wypełnieniu, podpisaniu i odesłaniu </w:t>
      </w:r>
      <w:r w:rsidR="00C63C93">
        <w:t xml:space="preserve">  formularza zgłoszenia do udziału w konkursie „</w:t>
      </w:r>
      <w:r w:rsidR="00F76F14">
        <w:t>Moje Święta</w:t>
      </w:r>
      <w:r w:rsidR="00C63C93">
        <w:t>” (załącznik nr 1)</w:t>
      </w:r>
      <w:r w:rsidR="007E4EA9">
        <w:t>.</w:t>
      </w:r>
    </w:p>
    <w:p w14:paraId="42D9ACC5" w14:textId="77777777" w:rsidR="007E4EA9" w:rsidRDefault="007E4EA9" w:rsidP="007E4EA9">
      <w:pPr>
        <w:spacing w:after="0" w:line="240" w:lineRule="auto"/>
        <w:jc w:val="both"/>
      </w:pPr>
    </w:p>
    <w:p w14:paraId="33C5EB5E" w14:textId="77777777" w:rsidR="006A122E" w:rsidRDefault="0087395B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Ewentualne </w:t>
      </w:r>
      <w:r w:rsidR="006A122E">
        <w:t xml:space="preserve">pytania dotyczące konkursu można kierować na adres elektroniczny: </w:t>
      </w:r>
      <w:hyperlink r:id="rId6" w:history="1">
        <w:r w:rsidR="003D5CFD" w:rsidRPr="008A2DD0">
          <w:rPr>
            <w:rStyle w:val="Hipercze"/>
          </w:rPr>
          <w:t>telaviv.konsul@msz.gov.pl</w:t>
        </w:r>
      </w:hyperlink>
    </w:p>
    <w:p w14:paraId="4AE33AE8" w14:textId="77777777" w:rsidR="006A122E" w:rsidRDefault="006A122E" w:rsidP="00161C3F">
      <w:pPr>
        <w:pStyle w:val="Akapitzlist"/>
        <w:spacing w:line="240" w:lineRule="auto"/>
        <w:jc w:val="both"/>
      </w:pPr>
    </w:p>
    <w:sectPr w:rsidR="006A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30A8"/>
    <w:multiLevelType w:val="hybridMultilevel"/>
    <w:tmpl w:val="98E2A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9"/>
    <w:rsid w:val="00016F64"/>
    <w:rsid w:val="00161C3F"/>
    <w:rsid w:val="001E4708"/>
    <w:rsid w:val="00256C73"/>
    <w:rsid w:val="00370D40"/>
    <w:rsid w:val="003A01F4"/>
    <w:rsid w:val="003D5CFD"/>
    <w:rsid w:val="004D6291"/>
    <w:rsid w:val="00516D4F"/>
    <w:rsid w:val="0057058E"/>
    <w:rsid w:val="00600DA9"/>
    <w:rsid w:val="006953E9"/>
    <w:rsid w:val="006A122E"/>
    <w:rsid w:val="00747FE8"/>
    <w:rsid w:val="007530B1"/>
    <w:rsid w:val="00793442"/>
    <w:rsid w:val="007E4EA9"/>
    <w:rsid w:val="007E6AB1"/>
    <w:rsid w:val="007F365A"/>
    <w:rsid w:val="0087395B"/>
    <w:rsid w:val="00891068"/>
    <w:rsid w:val="008F3054"/>
    <w:rsid w:val="009868EB"/>
    <w:rsid w:val="009D3B8C"/>
    <w:rsid w:val="00A041EE"/>
    <w:rsid w:val="00A90F64"/>
    <w:rsid w:val="00AE7C27"/>
    <w:rsid w:val="00B170D6"/>
    <w:rsid w:val="00BE7A53"/>
    <w:rsid w:val="00C63C93"/>
    <w:rsid w:val="00CB38D2"/>
    <w:rsid w:val="00CB509B"/>
    <w:rsid w:val="00D62870"/>
    <w:rsid w:val="00DB413E"/>
    <w:rsid w:val="00DB5D25"/>
    <w:rsid w:val="00DD69B9"/>
    <w:rsid w:val="00F76F14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FD2"/>
  <w15:docId w15:val="{5F2AA9F7-D035-47CA-BBC0-510B8E1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3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aviv.konsul@msz.gov.pl" TargetMode="External"/><Relationship Id="rId5" Type="http://schemas.openxmlformats.org/officeDocument/2006/relationships/hyperlink" Target="https://www.google.com/maps/search/16+Soutine+St.,%C2%A0Tel+Awiw+6468408,%C2%A0Izrael/@32.0819877,34.783024,17z/data=!3m1!4b1?hl=pl-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Jessa Joanna</dc:creator>
  <cp:lastModifiedBy>Radwańska Katarzyna</cp:lastModifiedBy>
  <cp:revision>24</cp:revision>
  <cp:lastPrinted>2015-08-27T08:32:00Z</cp:lastPrinted>
  <dcterms:created xsi:type="dcterms:W3CDTF">2024-11-05T09:58:00Z</dcterms:created>
  <dcterms:modified xsi:type="dcterms:W3CDTF">2025-11-14T11:48:00Z</dcterms:modified>
</cp:coreProperties>
</file>