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052E7" w14:textId="77777777" w:rsidR="00D97318" w:rsidRDefault="00970A68" w:rsidP="00D97318">
      <w:bookmarkStart w:id="0" w:name="_GoBack"/>
      <w:bookmarkEnd w:id="0"/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="00E53307" w:rsidRPr="009C2C27">
        <w:rPr>
          <w:rFonts w:ascii="Times New Roman" w:hAnsi="Times New Roman"/>
          <w:sz w:val="24"/>
          <w:szCs w:val="24"/>
        </w:rPr>
        <w:tab/>
      </w:r>
      <w:r w:rsidR="00E53307" w:rsidRPr="009C2C27">
        <w:rPr>
          <w:rFonts w:ascii="Times New Roman" w:hAnsi="Times New Roman"/>
          <w:sz w:val="24"/>
          <w:szCs w:val="24"/>
        </w:rPr>
        <w:tab/>
      </w:r>
    </w:p>
    <w:p w14:paraId="13992D14" w14:textId="03B3F9D0" w:rsidR="00717EC2" w:rsidRPr="009C2C27" w:rsidRDefault="00314FD3" w:rsidP="004D793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9762E7C" wp14:editId="32718837">
            <wp:extent cx="4991100" cy="1823918"/>
            <wp:effectExtent l="0" t="0" r="0" b="5080"/>
            <wp:docPr id="2" name="Obraz 2" descr="Logo programu Aktywni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rogramu Aktywni+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37" cy="183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324D7" w14:textId="77777777" w:rsidR="00171560" w:rsidRPr="00192070" w:rsidRDefault="005F2AD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sz w:val="40"/>
          <w:szCs w:val="40"/>
        </w:rPr>
      </w:pPr>
      <w:r w:rsidRPr="00192070">
        <w:rPr>
          <w:rFonts w:ascii="Times New Roman" w:hAnsi="Times New Roman"/>
          <w:b/>
          <w:bCs/>
          <w:sz w:val="40"/>
          <w:szCs w:val="40"/>
        </w:rPr>
        <w:t xml:space="preserve">Ogłoszenie o </w:t>
      </w:r>
      <w:r w:rsidR="00232FFE" w:rsidRPr="00192070">
        <w:rPr>
          <w:rFonts w:ascii="Times New Roman" w:hAnsi="Times New Roman"/>
          <w:b/>
          <w:bCs/>
          <w:sz w:val="40"/>
          <w:szCs w:val="40"/>
        </w:rPr>
        <w:t xml:space="preserve">otwartym </w:t>
      </w:r>
      <w:r w:rsidR="00945780" w:rsidRPr="00192070">
        <w:rPr>
          <w:rFonts w:ascii="Times New Roman" w:hAnsi="Times New Roman"/>
          <w:b/>
          <w:bCs/>
          <w:sz w:val="40"/>
          <w:szCs w:val="40"/>
        </w:rPr>
        <w:t>k</w:t>
      </w:r>
      <w:r w:rsidR="00717EC2" w:rsidRPr="00192070">
        <w:rPr>
          <w:rFonts w:ascii="Times New Roman" w:hAnsi="Times New Roman"/>
          <w:b/>
          <w:bCs/>
          <w:sz w:val="40"/>
          <w:szCs w:val="40"/>
        </w:rPr>
        <w:t>onkurs</w:t>
      </w:r>
      <w:r w:rsidRPr="00192070">
        <w:rPr>
          <w:rFonts w:ascii="Times New Roman" w:hAnsi="Times New Roman"/>
          <w:b/>
          <w:bCs/>
          <w:sz w:val="40"/>
          <w:szCs w:val="40"/>
        </w:rPr>
        <w:t>ie</w:t>
      </w:r>
    </w:p>
    <w:p w14:paraId="54893E5F" w14:textId="77777777" w:rsidR="00171560" w:rsidRPr="00192070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sz w:val="40"/>
          <w:szCs w:val="40"/>
        </w:rPr>
      </w:pPr>
      <w:r w:rsidRPr="00192070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232FFE" w:rsidRPr="00192070">
        <w:rPr>
          <w:rFonts w:ascii="Times New Roman" w:hAnsi="Times New Roman"/>
          <w:b/>
          <w:bCs/>
          <w:sz w:val="40"/>
          <w:szCs w:val="40"/>
        </w:rPr>
        <w:t xml:space="preserve">ofert w ramach </w:t>
      </w:r>
    </w:p>
    <w:p w14:paraId="302A9C80" w14:textId="4F0A3678" w:rsidR="00314FD3" w:rsidRPr="00192070" w:rsidRDefault="008C072D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i/>
          <w:sz w:val="40"/>
          <w:szCs w:val="40"/>
        </w:rPr>
      </w:pPr>
      <w:r>
        <w:rPr>
          <w:rFonts w:ascii="Times New Roman" w:hAnsi="Times New Roman"/>
          <w:b/>
          <w:bCs/>
          <w:i/>
          <w:sz w:val="40"/>
          <w:szCs w:val="40"/>
        </w:rPr>
        <w:t>P</w:t>
      </w:r>
      <w:r w:rsidR="00314FD3" w:rsidRPr="00192070">
        <w:rPr>
          <w:rFonts w:ascii="Times New Roman" w:hAnsi="Times New Roman"/>
          <w:b/>
          <w:bCs/>
          <w:i/>
          <w:sz w:val="40"/>
          <w:szCs w:val="40"/>
        </w:rPr>
        <w:t xml:space="preserve">rogramu </w:t>
      </w:r>
      <w:r>
        <w:rPr>
          <w:rFonts w:ascii="Times New Roman" w:hAnsi="Times New Roman"/>
          <w:b/>
          <w:bCs/>
          <w:i/>
          <w:sz w:val="40"/>
          <w:szCs w:val="40"/>
        </w:rPr>
        <w:t>W</w:t>
      </w:r>
      <w:r w:rsidR="00314FD3" w:rsidRPr="00192070">
        <w:rPr>
          <w:rFonts w:ascii="Times New Roman" w:hAnsi="Times New Roman"/>
          <w:b/>
          <w:bCs/>
          <w:i/>
          <w:sz w:val="40"/>
          <w:szCs w:val="40"/>
        </w:rPr>
        <w:t xml:space="preserve">ieloletniego na rzecz Osób Starszych </w:t>
      </w:r>
    </w:p>
    <w:p w14:paraId="6DC2BA1B" w14:textId="3B5751BB" w:rsidR="00717EC2" w:rsidRPr="00192070" w:rsidRDefault="00314FD3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i/>
          <w:sz w:val="40"/>
          <w:szCs w:val="40"/>
        </w:rPr>
      </w:pPr>
      <w:r w:rsidRPr="00192070">
        <w:rPr>
          <w:rFonts w:ascii="Times New Roman" w:hAnsi="Times New Roman"/>
          <w:b/>
          <w:bCs/>
          <w:i/>
          <w:sz w:val="40"/>
          <w:szCs w:val="40"/>
        </w:rPr>
        <w:t>„Aktywni+” na lata 2021–2025</w:t>
      </w:r>
      <w:r w:rsidR="00CB4D78" w:rsidRPr="00192070">
        <w:rPr>
          <w:rFonts w:ascii="Times New Roman" w:hAnsi="Times New Roman"/>
          <w:b/>
          <w:bCs/>
          <w:sz w:val="40"/>
          <w:szCs w:val="40"/>
        </w:rPr>
        <w:t xml:space="preserve"> – E</w:t>
      </w:r>
      <w:r w:rsidRPr="00192070">
        <w:rPr>
          <w:rFonts w:ascii="Times New Roman" w:hAnsi="Times New Roman"/>
          <w:b/>
          <w:bCs/>
          <w:sz w:val="40"/>
          <w:szCs w:val="40"/>
        </w:rPr>
        <w:t>dycja 2021</w:t>
      </w:r>
    </w:p>
    <w:p w14:paraId="626A9551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EF39D7" w14:textId="269718DA" w:rsidR="00717EC2" w:rsidRDefault="00314FD3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ED7D31" w:themeColor="accent2"/>
          <w:sz w:val="36"/>
          <w:szCs w:val="36"/>
        </w:rPr>
      </w:pPr>
      <w:r w:rsidRPr="00565338">
        <w:rPr>
          <w:rFonts w:ascii="Times New Roman" w:hAnsi="Times New Roman"/>
          <w:b/>
          <w:bCs/>
          <w:color w:val="ED7D31" w:themeColor="accent2"/>
          <w:sz w:val="36"/>
          <w:szCs w:val="36"/>
        </w:rPr>
        <w:t>Minister Rodziny</w:t>
      </w:r>
      <w:r w:rsidR="00717EC2" w:rsidRPr="00565338">
        <w:rPr>
          <w:rFonts w:ascii="Times New Roman" w:hAnsi="Times New Roman"/>
          <w:b/>
          <w:bCs/>
          <w:color w:val="ED7D31" w:themeColor="accent2"/>
          <w:sz w:val="36"/>
          <w:szCs w:val="36"/>
        </w:rPr>
        <w:t xml:space="preserve"> i Polityki Społecznej zaprasza:</w:t>
      </w:r>
    </w:p>
    <w:p w14:paraId="0DA133F9" w14:textId="77777777" w:rsidR="0002013E" w:rsidRPr="00565338" w:rsidRDefault="0002013E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ED7D31" w:themeColor="accent2"/>
          <w:sz w:val="36"/>
          <w:szCs w:val="36"/>
        </w:rPr>
      </w:pPr>
    </w:p>
    <w:p w14:paraId="6B3D3D8B" w14:textId="4A48EEA6" w:rsidR="00717EC2" w:rsidRPr="00E22908" w:rsidRDefault="00717EC2" w:rsidP="00E87A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organizacje pozarządowe, o których mowa w art. 3 ust. 2 ustawy z dnia 24 kwietnia 2003 r. o działalności pożytku publicznego i o wolontariacie (</w:t>
      </w:r>
      <w:r w:rsidR="00F13A85" w:rsidRPr="00F13A85">
        <w:rPr>
          <w:rFonts w:ascii="Times New Roman" w:hAnsi="Times New Roman"/>
          <w:sz w:val="24"/>
          <w:szCs w:val="24"/>
        </w:rPr>
        <w:t>Dz. U. z 2020 r. poz. 1057</w:t>
      </w:r>
      <w:r w:rsidRPr="009C2C27">
        <w:rPr>
          <w:rFonts w:ascii="Times New Roman" w:hAnsi="Times New Roman"/>
          <w:sz w:val="24"/>
          <w:szCs w:val="24"/>
        </w:rPr>
        <w:t xml:space="preserve">), zwana dalej UDPP; </w:t>
      </w:r>
    </w:p>
    <w:p w14:paraId="276EF801" w14:textId="4B5621D3" w:rsidR="00717EC2" w:rsidRPr="009C2C27" w:rsidRDefault="00717EC2" w:rsidP="00E87A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podmioty wymienione w art. 3 ust. 3 pkt. 1-4 </w:t>
      </w:r>
      <w:r w:rsidR="00927128">
        <w:rPr>
          <w:rFonts w:ascii="Times New Roman" w:hAnsi="Times New Roman"/>
          <w:sz w:val="24"/>
          <w:szCs w:val="24"/>
        </w:rPr>
        <w:t>UDPP</w:t>
      </w:r>
      <w:r w:rsidRPr="009C2C27">
        <w:rPr>
          <w:rFonts w:ascii="Times New Roman" w:hAnsi="Times New Roman"/>
          <w:sz w:val="24"/>
          <w:szCs w:val="24"/>
        </w:rPr>
        <w:t xml:space="preserve">; </w:t>
      </w:r>
    </w:p>
    <w:p w14:paraId="672D179A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EF5599" w14:textId="767ABA00" w:rsidR="00717EC2" w:rsidRPr="009C2C27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do udziału w otwartym konkursie ofert na </w:t>
      </w:r>
      <w:r w:rsidR="00232FFE">
        <w:rPr>
          <w:rFonts w:ascii="Times New Roman" w:hAnsi="Times New Roman"/>
          <w:b/>
          <w:bCs/>
          <w:sz w:val="24"/>
          <w:szCs w:val="24"/>
        </w:rPr>
        <w:t>realizację zadań publicznych</w:t>
      </w:r>
      <w:r w:rsidR="00F13A85">
        <w:rPr>
          <w:rFonts w:ascii="Times New Roman" w:hAnsi="Times New Roman"/>
          <w:b/>
          <w:bCs/>
          <w:sz w:val="24"/>
          <w:szCs w:val="24"/>
        </w:rPr>
        <w:t xml:space="preserve"> w 2021</w:t>
      </w:r>
      <w:r w:rsidR="003E6967" w:rsidRPr="009C2C27">
        <w:rPr>
          <w:rFonts w:ascii="Times New Roman" w:hAnsi="Times New Roman"/>
          <w:b/>
          <w:bCs/>
          <w:sz w:val="24"/>
          <w:szCs w:val="24"/>
        </w:rPr>
        <w:t> </w:t>
      </w:r>
      <w:r w:rsidR="00110073" w:rsidRPr="009C2C27">
        <w:rPr>
          <w:rFonts w:ascii="Times New Roman" w:hAnsi="Times New Roman"/>
          <w:b/>
          <w:bCs/>
          <w:sz w:val="24"/>
          <w:szCs w:val="24"/>
        </w:rPr>
        <w:t xml:space="preserve">r. </w:t>
      </w:r>
      <w:r w:rsidR="00232FFE">
        <w:rPr>
          <w:rFonts w:ascii="Times New Roman" w:hAnsi="Times New Roman"/>
          <w:b/>
          <w:bCs/>
          <w:sz w:val="24"/>
          <w:szCs w:val="24"/>
        </w:rPr>
        <w:t xml:space="preserve">w ramach 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4FD3" w:rsidRPr="00314FD3">
        <w:rPr>
          <w:rFonts w:ascii="Times New Roman" w:hAnsi="Times New Roman"/>
          <w:b/>
          <w:bCs/>
          <w:i/>
          <w:sz w:val="24"/>
          <w:szCs w:val="24"/>
        </w:rPr>
        <w:t>programu wieloletniego na rzecz Osób Starszych „Aktywni+” na lata 2021–2025</w:t>
      </w:r>
      <w:r w:rsidR="00314FD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232FFE" w:rsidRPr="00232FFE">
        <w:rPr>
          <w:rFonts w:ascii="Times New Roman" w:hAnsi="Times New Roman"/>
          <w:b/>
          <w:bCs/>
          <w:sz w:val="24"/>
          <w:szCs w:val="24"/>
        </w:rPr>
        <w:t>–</w:t>
      </w:r>
      <w:r w:rsidR="00314F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4C49">
        <w:rPr>
          <w:rFonts w:ascii="Times New Roman" w:hAnsi="Times New Roman"/>
          <w:b/>
          <w:bCs/>
          <w:sz w:val="24"/>
          <w:szCs w:val="24"/>
        </w:rPr>
        <w:t>E</w:t>
      </w:r>
      <w:r w:rsidR="00314FD3">
        <w:rPr>
          <w:rFonts w:ascii="Times New Roman" w:hAnsi="Times New Roman"/>
          <w:b/>
          <w:bCs/>
          <w:sz w:val="24"/>
          <w:szCs w:val="24"/>
        </w:rPr>
        <w:t>dycja 2021</w:t>
      </w:r>
      <w:r w:rsidRPr="009C2C27">
        <w:rPr>
          <w:rFonts w:ascii="Times New Roman" w:hAnsi="Times New Roman"/>
          <w:b/>
          <w:bCs/>
          <w:sz w:val="24"/>
          <w:szCs w:val="24"/>
        </w:rPr>
        <w:t>.</w:t>
      </w:r>
      <w:r w:rsidR="00314FD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3B3A294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70D2FE" w14:textId="10900487" w:rsidR="00717EC2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Konkurs przeprowadzany jest zgodnie z prz</w:t>
      </w:r>
      <w:r w:rsidR="00314FD3">
        <w:rPr>
          <w:rFonts w:ascii="Times New Roman" w:hAnsi="Times New Roman"/>
          <w:sz w:val="24"/>
          <w:szCs w:val="24"/>
        </w:rPr>
        <w:t xml:space="preserve">episami UDPP oraz </w:t>
      </w:r>
      <w:r w:rsidR="00AD2D8E">
        <w:rPr>
          <w:rFonts w:ascii="Times New Roman" w:hAnsi="Times New Roman"/>
          <w:sz w:val="24"/>
          <w:szCs w:val="24"/>
        </w:rPr>
        <w:t xml:space="preserve">uchwałą </w:t>
      </w:r>
      <w:r w:rsidR="00314FD3">
        <w:rPr>
          <w:rFonts w:ascii="Times New Roman" w:hAnsi="Times New Roman"/>
          <w:sz w:val="24"/>
          <w:szCs w:val="24"/>
        </w:rPr>
        <w:t>Nr 167 Rady Ministrów z dnia 16</w:t>
      </w:r>
      <w:r w:rsidRPr="009C2C27">
        <w:rPr>
          <w:rFonts w:ascii="Times New Roman" w:hAnsi="Times New Roman"/>
          <w:sz w:val="24"/>
          <w:szCs w:val="24"/>
        </w:rPr>
        <w:t xml:space="preserve"> </w:t>
      </w:r>
      <w:r w:rsidR="00314FD3">
        <w:rPr>
          <w:rFonts w:ascii="Times New Roman" w:hAnsi="Times New Roman"/>
          <w:sz w:val="24"/>
          <w:szCs w:val="24"/>
        </w:rPr>
        <w:t>listopada 2020</w:t>
      </w:r>
      <w:r w:rsidRPr="009C2C27">
        <w:rPr>
          <w:rFonts w:ascii="Times New Roman" w:hAnsi="Times New Roman"/>
          <w:sz w:val="24"/>
          <w:szCs w:val="24"/>
        </w:rPr>
        <w:t xml:space="preserve"> r. w sprawie przyjęcia </w:t>
      </w:r>
      <w:r w:rsidR="00314FD3" w:rsidRPr="00314FD3">
        <w:rPr>
          <w:rFonts w:ascii="Times New Roman" w:hAnsi="Times New Roman"/>
          <w:b/>
          <w:bCs/>
          <w:i/>
          <w:sz w:val="24"/>
          <w:szCs w:val="24"/>
        </w:rPr>
        <w:t>programu wieloletniego na rzecz Osób Starszych „Aktywni+” na lata 2021–2025</w:t>
      </w:r>
      <w:r w:rsidR="00AD2D8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AD2D8E" w:rsidRPr="009B3EC0">
        <w:rPr>
          <w:rFonts w:ascii="Times New Roman" w:hAnsi="Times New Roman"/>
          <w:b/>
          <w:bCs/>
          <w:sz w:val="24"/>
          <w:szCs w:val="24"/>
        </w:rPr>
        <w:t>(M. P. poz. 1125).</w:t>
      </w:r>
      <w:r w:rsidR="00AD2D8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14:paraId="6B4CF392" w14:textId="0229264C" w:rsidR="00014C49" w:rsidRDefault="00014C49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5A82E4" w14:textId="6A2C93B0" w:rsidR="001A56CA" w:rsidRPr="009C2C27" w:rsidRDefault="00014C49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EC0">
        <w:rPr>
          <w:rFonts w:ascii="Times New Roman" w:hAnsi="Times New Roman"/>
          <w:bCs/>
          <w:sz w:val="24"/>
          <w:szCs w:val="24"/>
        </w:rPr>
        <w:t xml:space="preserve">Integralną część ogłoszenia stanowi </w:t>
      </w:r>
      <w:r w:rsidRPr="009B3EC0">
        <w:rPr>
          <w:rFonts w:ascii="Times New Roman" w:hAnsi="Times New Roman"/>
          <w:bCs/>
          <w:i/>
          <w:sz w:val="24"/>
          <w:szCs w:val="24"/>
        </w:rPr>
        <w:t>Program wieloletni na rzecz Osób Starszych „Aktywni+” na lata 2021–2025</w:t>
      </w:r>
      <w:r w:rsidR="00E2290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E22908" w:rsidRPr="00E22908">
        <w:rPr>
          <w:rFonts w:ascii="Times New Roman" w:hAnsi="Times New Roman"/>
          <w:bCs/>
          <w:sz w:val="24"/>
          <w:szCs w:val="24"/>
        </w:rPr>
        <w:t>(zwany dalej Programem</w:t>
      </w:r>
      <w:r w:rsidR="00E22908">
        <w:rPr>
          <w:rFonts w:ascii="Times New Roman" w:hAnsi="Times New Roman"/>
          <w:bCs/>
          <w:i/>
          <w:sz w:val="24"/>
          <w:szCs w:val="24"/>
        </w:rPr>
        <w:t>)</w:t>
      </w:r>
      <w:r w:rsidRPr="009B3EC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B3EC0">
        <w:rPr>
          <w:rFonts w:ascii="Times New Roman" w:hAnsi="Times New Roman"/>
          <w:bCs/>
          <w:sz w:val="24"/>
          <w:szCs w:val="24"/>
        </w:rPr>
        <w:t>oraz</w:t>
      </w:r>
      <w:r w:rsidRPr="009B3EC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1A56CA" w:rsidRPr="009B3EC0">
        <w:rPr>
          <w:rFonts w:ascii="Times New Roman" w:hAnsi="Times New Roman"/>
          <w:i/>
          <w:sz w:val="24"/>
          <w:szCs w:val="24"/>
        </w:rPr>
        <w:t>Regulamin otwartego konkursu ofert w ramach programu wieloletniego na rzecz Osób Starszy</w:t>
      </w:r>
      <w:r w:rsidR="009B3EC0" w:rsidRPr="009B3EC0">
        <w:rPr>
          <w:rFonts w:ascii="Times New Roman" w:hAnsi="Times New Roman"/>
          <w:i/>
          <w:sz w:val="24"/>
          <w:szCs w:val="24"/>
        </w:rPr>
        <w:t>ch "Aktywni+" na lata 2021-2025</w:t>
      </w:r>
      <w:r w:rsidR="001A56CA" w:rsidRPr="009B3EC0">
        <w:rPr>
          <w:rFonts w:ascii="Times New Roman" w:hAnsi="Times New Roman"/>
          <w:i/>
          <w:sz w:val="24"/>
          <w:szCs w:val="24"/>
        </w:rPr>
        <w:t xml:space="preserve"> </w:t>
      </w:r>
      <w:r w:rsidR="009B3EC0" w:rsidRPr="009B3EC0">
        <w:rPr>
          <w:rFonts w:ascii="Times New Roman" w:hAnsi="Times New Roman"/>
          <w:i/>
          <w:sz w:val="24"/>
          <w:szCs w:val="24"/>
        </w:rPr>
        <w:t>e</w:t>
      </w:r>
      <w:r w:rsidR="001A56CA" w:rsidRPr="009B3EC0">
        <w:rPr>
          <w:rFonts w:ascii="Times New Roman" w:hAnsi="Times New Roman"/>
          <w:i/>
          <w:sz w:val="24"/>
          <w:szCs w:val="24"/>
        </w:rPr>
        <w:t>dycja 2021</w:t>
      </w:r>
      <w:r w:rsidR="00E22908">
        <w:rPr>
          <w:rFonts w:ascii="Times New Roman" w:hAnsi="Times New Roman"/>
          <w:i/>
          <w:sz w:val="24"/>
          <w:szCs w:val="24"/>
        </w:rPr>
        <w:t xml:space="preserve"> </w:t>
      </w:r>
      <w:r w:rsidR="00E22908" w:rsidRPr="00E22908">
        <w:rPr>
          <w:rFonts w:ascii="Times New Roman" w:hAnsi="Times New Roman"/>
          <w:sz w:val="24"/>
          <w:szCs w:val="24"/>
        </w:rPr>
        <w:t xml:space="preserve">(zwany dalej </w:t>
      </w:r>
      <w:r w:rsidR="00E22908">
        <w:rPr>
          <w:rFonts w:ascii="Times New Roman" w:hAnsi="Times New Roman"/>
          <w:sz w:val="24"/>
          <w:szCs w:val="24"/>
        </w:rPr>
        <w:t>Regulaminem</w:t>
      </w:r>
      <w:r w:rsidR="00E22908" w:rsidRPr="00E22908">
        <w:rPr>
          <w:rFonts w:ascii="Times New Roman" w:hAnsi="Times New Roman"/>
          <w:sz w:val="24"/>
          <w:szCs w:val="24"/>
        </w:rPr>
        <w:t>)</w:t>
      </w:r>
      <w:r w:rsidR="001A56CA" w:rsidRPr="00E22908">
        <w:rPr>
          <w:rFonts w:ascii="Times New Roman" w:hAnsi="Times New Roman"/>
          <w:sz w:val="24"/>
          <w:szCs w:val="24"/>
        </w:rPr>
        <w:t>.</w:t>
      </w:r>
    </w:p>
    <w:p w14:paraId="1AD996BD" w14:textId="77777777" w:rsidR="001A56CA" w:rsidRDefault="001A56CA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58E53E" w14:textId="77777777" w:rsidR="00E22908" w:rsidRDefault="00717EC2" w:rsidP="00E2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2C27">
        <w:rPr>
          <w:rFonts w:ascii="Times New Roman" w:hAnsi="Times New Roman"/>
          <w:color w:val="000000"/>
          <w:sz w:val="24"/>
          <w:szCs w:val="24"/>
        </w:rPr>
        <w:t xml:space="preserve">W latach </w:t>
      </w:r>
      <w:r w:rsidR="00234C89" w:rsidRPr="009C2C27">
        <w:rPr>
          <w:rFonts w:ascii="Times New Roman" w:hAnsi="Times New Roman"/>
          <w:color w:val="000000"/>
          <w:sz w:val="24"/>
          <w:szCs w:val="24"/>
        </w:rPr>
        <w:t>20</w:t>
      </w:r>
      <w:r w:rsidR="00234C89">
        <w:rPr>
          <w:rFonts w:ascii="Times New Roman" w:hAnsi="Times New Roman"/>
          <w:color w:val="000000"/>
          <w:sz w:val="24"/>
          <w:szCs w:val="24"/>
        </w:rPr>
        <w:t>21</w:t>
      </w:r>
      <w:r w:rsidRPr="009C2C27">
        <w:rPr>
          <w:rFonts w:ascii="Times New Roman" w:hAnsi="Times New Roman"/>
          <w:color w:val="000000"/>
          <w:sz w:val="24"/>
          <w:szCs w:val="24"/>
        </w:rPr>
        <w:t>-202</w:t>
      </w:r>
      <w:r w:rsidR="00234C89">
        <w:rPr>
          <w:rFonts w:ascii="Times New Roman" w:hAnsi="Times New Roman"/>
          <w:color w:val="000000"/>
          <w:sz w:val="24"/>
          <w:szCs w:val="24"/>
        </w:rPr>
        <w:t>5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planuje się finansowanie Programu w wysokości 40 mln zł rocznie. Środki finansowe pochodzić będą ze środków budżetu państwa ujętych w ustawie budżetowej </w:t>
      </w:r>
      <w:r w:rsidR="00E22908">
        <w:rPr>
          <w:rFonts w:ascii="Times New Roman" w:hAnsi="Times New Roman"/>
          <w:color w:val="000000"/>
          <w:sz w:val="24"/>
          <w:szCs w:val="24"/>
        </w:rPr>
        <w:br/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na kolejne lata. </w:t>
      </w:r>
      <w:r w:rsidR="009B3EC0">
        <w:rPr>
          <w:rFonts w:ascii="Times New Roman" w:hAnsi="Times New Roman"/>
          <w:color w:val="000000"/>
          <w:sz w:val="24"/>
          <w:szCs w:val="24"/>
        </w:rPr>
        <w:t>W latach 2014-2020</w:t>
      </w:r>
      <w:r w:rsidR="00E87AC9">
        <w:rPr>
          <w:rFonts w:ascii="Times New Roman" w:hAnsi="Times New Roman"/>
          <w:color w:val="000000"/>
          <w:sz w:val="24"/>
          <w:szCs w:val="24"/>
        </w:rPr>
        <w:t xml:space="preserve"> Ministerstwo </w:t>
      </w:r>
      <w:r w:rsidR="009B3EC0">
        <w:rPr>
          <w:rFonts w:ascii="Times New Roman" w:hAnsi="Times New Roman"/>
          <w:color w:val="000000"/>
          <w:sz w:val="24"/>
          <w:szCs w:val="24"/>
        </w:rPr>
        <w:t xml:space="preserve">realizowało </w:t>
      </w:r>
      <w:r w:rsidR="009B3EC0" w:rsidRPr="009B3EC0">
        <w:rPr>
          <w:rFonts w:ascii="Times New Roman" w:hAnsi="Times New Roman"/>
          <w:color w:val="000000"/>
          <w:sz w:val="24"/>
          <w:szCs w:val="24"/>
        </w:rPr>
        <w:t>Rządow</w:t>
      </w:r>
      <w:r w:rsidR="009B3EC0">
        <w:rPr>
          <w:rFonts w:ascii="Times New Roman" w:hAnsi="Times New Roman"/>
          <w:color w:val="000000"/>
          <w:sz w:val="24"/>
          <w:szCs w:val="24"/>
        </w:rPr>
        <w:t>y</w:t>
      </w:r>
      <w:r w:rsidR="009B3EC0" w:rsidRPr="009B3EC0">
        <w:rPr>
          <w:rFonts w:ascii="Times New Roman" w:hAnsi="Times New Roman"/>
          <w:color w:val="000000"/>
          <w:sz w:val="24"/>
          <w:szCs w:val="24"/>
        </w:rPr>
        <w:t xml:space="preserve"> Programu na rzecz Aktywności Społecznej Osób </w:t>
      </w:r>
      <w:r w:rsidR="00E87AC9">
        <w:rPr>
          <w:rFonts w:ascii="Times New Roman" w:hAnsi="Times New Roman"/>
          <w:color w:val="000000"/>
          <w:sz w:val="24"/>
          <w:szCs w:val="24"/>
        </w:rPr>
        <w:t>Starszych o budżecie 40 mln zł rocznie.</w:t>
      </w:r>
      <w:r w:rsidR="00E2290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14C431A" w14:textId="77777777" w:rsidR="00E22908" w:rsidRDefault="00E22908" w:rsidP="00E2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42A417" w14:textId="4D44F9A8" w:rsidR="003C654C" w:rsidRPr="004B3B32" w:rsidRDefault="00717EC2" w:rsidP="00E2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2C27">
        <w:rPr>
          <w:rFonts w:ascii="Times New Roman" w:hAnsi="Times New Roman"/>
          <w:color w:val="000000"/>
          <w:sz w:val="24"/>
          <w:szCs w:val="24"/>
        </w:rPr>
        <w:t xml:space="preserve">Program zostanie sfinansowany ze środków budżetu państwa będących w dyspozycji ministra właściwego do spraw zabezpieczenia społecznego w kolejnych latach </w:t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na zadania ujęt</w:t>
      </w:r>
      <w:r w:rsidR="003C654C" w:rsidRPr="004B3B32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="00E22908" w:rsidRPr="004B3B32">
        <w:rPr>
          <w:rFonts w:ascii="Times New Roman" w:hAnsi="Times New Roman"/>
          <w:b/>
          <w:color w:val="000000"/>
          <w:sz w:val="24"/>
          <w:szCs w:val="24"/>
        </w:rPr>
        <w:br/>
      </w:r>
      <w:r w:rsidR="003C654C" w:rsidRPr="004B3B32">
        <w:rPr>
          <w:rFonts w:ascii="Times New Roman" w:hAnsi="Times New Roman"/>
          <w:b/>
          <w:color w:val="000000"/>
          <w:sz w:val="24"/>
          <w:szCs w:val="24"/>
        </w:rPr>
        <w:t>w ramach 4 priorytetów Programu:</w:t>
      </w:r>
    </w:p>
    <w:p w14:paraId="509DCE49" w14:textId="77777777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FFAEBE" w14:textId="25962B67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t>I.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Aktywność społeczna</w:t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, która obejmuje działania mające na celu zwiększenie udziału osób starszych w aktywnych formach spędzania czasu wolnego, wspieranie seniorów mniej </w:t>
      </w:r>
      <w:r w:rsidRPr="003C654C">
        <w:rPr>
          <w:rFonts w:ascii="Times New Roman" w:hAnsi="Times New Roman"/>
          <w:color w:val="000000"/>
          <w:sz w:val="24"/>
          <w:szCs w:val="24"/>
        </w:rPr>
        <w:lastRenderedPageBreak/>
        <w:t xml:space="preserve">samodzielnych i ich otoczenia w miejscu zamieszkania, rozwijanie wolontariatu osób starszych w środowisku lokalnym oraz zwiększenie zainteresowania i zaangażowania osób starszych </w:t>
      </w:r>
      <w:r w:rsidR="00E22908">
        <w:rPr>
          <w:rFonts w:ascii="Times New Roman" w:hAnsi="Times New Roman"/>
          <w:color w:val="000000"/>
          <w:sz w:val="24"/>
          <w:szCs w:val="24"/>
        </w:rPr>
        <w:br/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w obszarze rynku pracy. </w:t>
      </w:r>
    </w:p>
    <w:p w14:paraId="4B149D34" w14:textId="77777777" w:rsidR="00EA33BA" w:rsidRDefault="00EA33BA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DFA243" w14:textId="72EEB7F8" w:rsid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t>II.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Partycypacja społeczna</w:t>
      </w:r>
      <w:r w:rsidRPr="003C654C">
        <w:rPr>
          <w:rFonts w:ascii="Times New Roman" w:hAnsi="Times New Roman"/>
          <w:color w:val="000000"/>
          <w:sz w:val="24"/>
          <w:szCs w:val="24"/>
        </w:rPr>
        <w:t>, która przyczynia się do wzmocnienia samoorganizacji środowiska osób starszych oraz zwiększenia wpływu osób starszych na decyzje dotyczące warunków życia obywateli.</w:t>
      </w:r>
    </w:p>
    <w:p w14:paraId="4D60CC1D" w14:textId="77777777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836468" w14:textId="77777777" w:rsid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t>III.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Włączenie cyfrowe</w:t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 obejmujące działania na rzecz zwiększania umiejętności posługiwania się nowoczesnymi technologiami i korzystania z nowych mediów przez osoby starsze, a także upowszechnianie i wdrażanie rozwiązań technologicznych sprzyjających włączaniu społecznemu oraz bezpiecznemu funkcjonowaniu osób starszych.</w:t>
      </w:r>
    </w:p>
    <w:p w14:paraId="6CAFA486" w14:textId="77777777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47921B" w14:textId="77777777" w:rsid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t>IV.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Przygotowanie do starości</w:t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 realizowane poprzez wzmacnianie trwałych relacji międzypokoleniowych, kształtowanie empatycznych postaw wobec osób starszych oraz upowszechnianie pozytywnego wizerunku osób starszych, a także zwiększanie bezpieczeństwa seniorów.</w:t>
      </w:r>
    </w:p>
    <w:p w14:paraId="07BDB4B9" w14:textId="2F5972DE" w:rsidR="00014C49" w:rsidRDefault="00014C49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54AD3D" w14:textId="4C91E314" w:rsidR="00717EC2" w:rsidRPr="00E87AC9" w:rsidRDefault="00014C49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Łączna wartość środków przeznaczonych na dotację w ramach Programu w 2021 roku wynosi 38 mln zł.</w:t>
      </w:r>
      <w:r w:rsidR="00EA33BA">
        <w:rPr>
          <w:rFonts w:ascii="Times New Roman" w:hAnsi="Times New Roman"/>
          <w:color w:val="000000"/>
          <w:sz w:val="24"/>
          <w:szCs w:val="24"/>
        </w:rPr>
        <w:t xml:space="preserve"> Szczegółowe zasady alokacji środków zostały określone w </w:t>
      </w:r>
      <w:r w:rsidR="00AD2D8E">
        <w:rPr>
          <w:rFonts w:ascii="Times New Roman" w:hAnsi="Times New Roman"/>
          <w:color w:val="000000"/>
          <w:sz w:val="24"/>
          <w:szCs w:val="24"/>
        </w:rPr>
        <w:t xml:space="preserve">Programie oraz </w:t>
      </w:r>
      <w:r w:rsidR="00EA33BA">
        <w:rPr>
          <w:rFonts w:ascii="Times New Roman" w:hAnsi="Times New Roman"/>
          <w:color w:val="000000"/>
          <w:sz w:val="24"/>
          <w:szCs w:val="24"/>
        </w:rPr>
        <w:t>Regulaminie Konkursu.</w:t>
      </w:r>
      <w:r w:rsidR="00E87A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7EC2" w:rsidRPr="009C2C27">
        <w:rPr>
          <w:rFonts w:ascii="Times New Roman" w:hAnsi="Times New Roman"/>
          <w:sz w:val="24"/>
          <w:szCs w:val="24"/>
        </w:rPr>
        <w:t xml:space="preserve">Dysponentem środków jest minister właściwy do spraw zabezpieczenia społecznego, który przekazuje dotacje beneficjentom Programu, na zasadach </w:t>
      </w:r>
      <w:r w:rsidR="00114CC1">
        <w:rPr>
          <w:rFonts w:ascii="Times New Roman" w:hAnsi="Times New Roman"/>
          <w:sz w:val="24"/>
          <w:szCs w:val="24"/>
        </w:rPr>
        <w:br/>
      </w:r>
      <w:r w:rsidR="00717EC2" w:rsidRPr="009C2C27">
        <w:rPr>
          <w:rFonts w:ascii="Times New Roman" w:hAnsi="Times New Roman"/>
          <w:sz w:val="24"/>
          <w:szCs w:val="24"/>
        </w:rPr>
        <w:t xml:space="preserve">i w trybie określonym w </w:t>
      </w:r>
      <w:r w:rsidR="00AD2D8E">
        <w:rPr>
          <w:rFonts w:ascii="Times New Roman" w:hAnsi="Times New Roman"/>
          <w:sz w:val="24"/>
          <w:szCs w:val="24"/>
        </w:rPr>
        <w:t>UDPP</w:t>
      </w:r>
      <w:r w:rsidR="00717EC2" w:rsidRPr="009C2C27">
        <w:rPr>
          <w:rFonts w:ascii="Times New Roman" w:hAnsi="Times New Roman"/>
          <w:sz w:val="24"/>
          <w:szCs w:val="24"/>
        </w:rPr>
        <w:t>.</w:t>
      </w:r>
    </w:p>
    <w:p w14:paraId="6D86AA0A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363A44" w14:textId="77777777" w:rsidR="003C654C" w:rsidRPr="003C654C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Przeznaczenie dotacji (cel dofinansowania):</w:t>
      </w:r>
    </w:p>
    <w:p w14:paraId="55662DA0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F134AE" w14:textId="77777777" w:rsidR="003C654C" w:rsidRPr="004B3B32" w:rsidRDefault="003C654C" w:rsidP="004B3B3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B3B32">
        <w:rPr>
          <w:rFonts w:ascii="Times New Roman" w:hAnsi="Times New Roman"/>
          <w:b/>
          <w:i/>
          <w:sz w:val="24"/>
          <w:szCs w:val="24"/>
          <w:lang w:eastAsia="pl-PL"/>
        </w:rPr>
        <w:t>Głównym celem Programu jest zwiększenie uczestnictwa osób starszych we wszystkich dziedzinach życia społecznego poprzez wspieranie aktywności organizacji pozarządowych działających na rzecz seniorów.</w:t>
      </w:r>
    </w:p>
    <w:p w14:paraId="7F7EE414" w14:textId="77777777" w:rsidR="00717EC2" w:rsidRPr="009C2C27" w:rsidRDefault="00C05589" w:rsidP="00E87AC9">
      <w:pPr>
        <w:spacing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C2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C654C">
        <w:rPr>
          <w:rFonts w:ascii="Times New Roman" w:hAnsi="Times New Roman"/>
          <w:sz w:val="24"/>
          <w:szCs w:val="24"/>
          <w:lang w:eastAsia="pl-PL"/>
        </w:rPr>
        <w:t xml:space="preserve">Cel </w:t>
      </w:r>
      <w:r w:rsidRPr="009C2C27">
        <w:rPr>
          <w:rFonts w:ascii="Times New Roman" w:hAnsi="Times New Roman"/>
          <w:sz w:val="24"/>
          <w:szCs w:val="24"/>
          <w:lang w:eastAsia="pl-PL"/>
        </w:rPr>
        <w:t>główny Programu będzie realizowany przez cele szczegółowe</w:t>
      </w:r>
      <w:r w:rsidR="00717EC2" w:rsidRPr="009C2C27">
        <w:rPr>
          <w:rFonts w:ascii="Times New Roman" w:hAnsi="Times New Roman"/>
          <w:sz w:val="24"/>
          <w:szCs w:val="24"/>
          <w:lang w:eastAsia="pl-PL"/>
        </w:rPr>
        <w:t>:</w:t>
      </w:r>
    </w:p>
    <w:p w14:paraId="4200D08C" w14:textId="77777777" w:rsidR="00717EC2" w:rsidRPr="009C2C27" w:rsidRDefault="003C654C" w:rsidP="00E87A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654C">
        <w:rPr>
          <w:rFonts w:ascii="Times New Roman" w:hAnsi="Times New Roman"/>
          <w:sz w:val="24"/>
          <w:szCs w:val="24"/>
          <w:lang w:eastAsia="pl-PL"/>
        </w:rPr>
        <w:t>wzrost zaangażowania osób starszych w kontakty społeczne poprzez wzbogacenie oferty zagospodarowania ich czasu wolnego</w:t>
      </w:r>
      <w:r w:rsidR="00E55BD6" w:rsidRPr="009C2C27">
        <w:rPr>
          <w:rFonts w:ascii="Times New Roman" w:hAnsi="Times New Roman"/>
          <w:sz w:val="24"/>
          <w:szCs w:val="24"/>
          <w:lang w:eastAsia="pl-PL"/>
        </w:rPr>
        <w:t>;</w:t>
      </w:r>
    </w:p>
    <w:p w14:paraId="344D594F" w14:textId="0D0BDD79" w:rsidR="00E55BD6" w:rsidRPr="009C2C27" w:rsidRDefault="003C654C" w:rsidP="00E87AC9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3C654C">
        <w:rPr>
          <w:rFonts w:ascii="Times New Roman" w:hAnsi="Times New Roman" w:cs="Times New Roman"/>
          <w:color w:val="auto"/>
        </w:rPr>
        <w:t xml:space="preserve">zwiększenie zaangażowania osób starszych w procesy partycypacyjne zachodzące </w:t>
      </w:r>
      <w:r w:rsidR="00E22908">
        <w:rPr>
          <w:rFonts w:ascii="Times New Roman" w:hAnsi="Times New Roman" w:cs="Times New Roman"/>
          <w:color w:val="auto"/>
        </w:rPr>
        <w:br/>
      </w:r>
      <w:r w:rsidRPr="003C654C">
        <w:rPr>
          <w:rFonts w:ascii="Times New Roman" w:hAnsi="Times New Roman" w:cs="Times New Roman"/>
          <w:color w:val="auto"/>
        </w:rPr>
        <w:t>w życiu publicznym</w:t>
      </w:r>
      <w:r w:rsidR="00E55BD6" w:rsidRPr="009C2C27">
        <w:rPr>
          <w:rFonts w:ascii="Times New Roman" w:hAnsi="Times New Roman" w:cs="Times New Roman"/>
          <w:color w:val="auto"/>
        </w:rPr>
        <w:t>;</w:t>
      </w:r>
    </w:p>
    <w:p w14:paraId="16680C5C" w14:textId="77777777" w:rsidR="00717EC2" w:rsidRPr="009C2C27" w:rsidRDefault="003C654C" w:rsidP="00E87AC9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3C654C">
        <w:rPr>
          <w:rFonts w:ascii="Times New Roman" w:hAnsi="Times New Roman" w:cs="Times New Roman"/>
          <w:color w:val="auto"/>
        </w:rPr>
        <w:t>podnoszenie kompetencji cyfrowych seniorów oraz kształtowanie postaw sprzyjających wykorzystywaniu nowych technologii w życiu codziennym</w:t>
      </w:r>
      <w:r w:rsidR="00717EC2" w:rsidRPr="009C2C27">
        <w:rPr>
          <w:rFonts w:ascii="Times New Roman" w:hAnsi="Times New Roman" w:cs="Times New Roman"/>
          <w:color w:val="auto"/>
        </w:rPr>
        <w:t>;</w:t>
      </w:r>
    </w:p>
    <w:p w14:paraId="30AEE50A" w14:textId="419CB378" w:rsidR="00717EC2" w:rsidRDefault="003C654C" w:rsidP="00E87AC9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3C654C">
        <w:rPr>
          <w:rFonts w:ascii="Times New Roman" w:hAnsi="Times New Roman" w:cs="Times New Roman"/>
          <w:color w:val="auto"/>
        </w:rPr>
        <w:t>budowanie pozytywnego wizerunku starości i starzenia się oraz rozwijanie kompetencji społecznych (wiedzy, umiejętności, postaw) wobec starości u osób w każdym wieku</w:t>
      </w:r>
      <w:r w:rsidR="004B3B32">
        <w:rPr>
          <w:rFonts w:ascii="Times New Roman" w:hAnsi="Times New Roman" w:cs="Times New Roman"/>
          <w:color w:val="auto"/>
        </w:rPr>
        <w:t>.</w:t>
      </w:r>
    </w:p>
    <w:p w14:paraId="7C1FF665" w14:textId="6B4350CA" w:rsidR="0002013E" w:rsidRDefault="0002013E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3A9A51" w14:textId="7EA19D11" w:rsidR="00E87AC9" w:rsidRPr="009C2C27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Zakres działań podlegających dofinansowaniu (koszty kwalifikowa</w:t>
      </w:r>
      <w:r w:rsidR="002E6424" w:rsidRPr="009C2C27">
        <w:rPr>
          <w:rFonts w:ascii="Times New Roman" w:hAnsi="Times New Roman"/>
          <w:b/>
          <w:bCs/>
          <w:sz w:val="24"/>
          <w:szCs w:val="24"/>
        </w:rPr>
        <w:t>l</w:t>
      </w:r>
      <w:r w:rsidRPr="009C2C27">
        <w:rPr>
          <w:rFonts w:ascii="Times New Roman" w:hAnsi="Times New Roman"/>
          <w:b/>
          <w:bCs/>
          <w:sz w:val="24"/>
          <w:szCs w:val="24"/>
        </w:rPr>
        <w:t>ne):</w:t>
      </w:r>
    </w:p>
    <w:p w14:paraId="33D35774" w14:textId="77777777" w:rsidR="00AC4B55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D22C88" w14:textId="7AAD24E3" w:rsidR="00822DAF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Koszty </w:t>
      </w:r>
      <w:r w:rsidR="00822DAF">
        <w:rPr>
          <w:rFonts w:ascii="Times New Roman" w:hAnsi="Times New Roman"/>
          <w:sz w:val="24"/>
          <w:szCs w:val="24"/>
        </w:rPr>
        <w:t xml:space="preserve">proponowanych projektów </w:t>
      </w:r>
      <w:r w:rsidRPr="009C2C27">
        <w:rPr>
          <w:rFonts w:ascii="Times New Roman" w:hAnsi="Times New Roman"/>
          <w:sz w:val="24"/>
          <w:szCs w:val="24"/>
        </w:rPr>
        <w:t>są kwalifikowalne w przypadku, gdy są niezbędne</w:t>
      </w:r>
      <w:r w:rsidR="00457A6E">
        <w:rPr>
          <w:rFonts w:ascii="Times New Roman" w:hAnsi="Times New Roman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do</w:t>
      </w:r>
      <w:r w:rsidR="00822DAF">
        <w:rPr>
          <w:rFonts w:ascii="Times New Roman" w:hAnsi="Times New Roman"/>
          <w:sz w:val="24"/>
          <w:szCs w:val="24"/>
        </w:rPr>
        <w:t> </w:t>
      </w:r>
      <w:r w:rsidRPr="009C2C27">
        <w:rPr>
          <w:rFonts w:ascii="Times New Roman" w:hAnsi="Times New Roman"/>
          <w:sz w:val="24"/>
          <w:szCs w:val="24"/>
        </w:rPr>
        <w:t xml:space="preserve">realizacji zadania, racjonalne i efektywne, zostały faktycznie poniesione i udokumentowane; muszą </w:t>
      </w:r>
      <w:r w:rsidR="00822DAF">
        <w:rPr>
          <w:rFonts w:ascii="Times New Roman" w:hAnsi="Times New Roman"/>
          <w:sz w:val="24"/>
          <w:szCs w:val="24"/>
        </w:rPr>
        <w:t xml:space="preserve">one </w:t>
      </w:r>
      <w:r w:rsidRPr="009C2C27">
        <w:rPr>
          <w:rFonts w:ascii="Times New Roman" w:hAnsi="Times New Roman"/>
          <w:sz w:val="24"/>
          <w:szCs w:val="24"/>
        </w:rPr>
        <w:t xml:space="preserve">być </w:t>
      </w:r>
      <w:r w:rsidR="00822DAF">
        <w:rPr>
          <w:rFonts w:ascii="Times New Roman" w:hAnsi="Times New Roman"/>
          <w:sz w:val="24"/>
          <w:szCs w:val="24"/>
        </w:rPr>
        <w:t xml:space="preserve">także </w:t>
      </w:r>
      <w:r w:rsidRPr="009C2C27">
        <w:rPr>
          <w:rFonts w:ascii="Times New Roman" w:hAnsi="Times New Roman"/>
          <w:sz w:val="24"/>
          <w:szCs w:val="24"/>
        </w:rPr>
        <w:t>przewidziane w budżecie zadania, zgodne</w:t>
      </w:r>
      <w:bookmarkStart w:id="1" w:name="page5"/>
      <w:bookmarkEnd w:id="1"/>
      <w:r w:rsidRPr="009C2C27">
        <w:rPr>
          <w:rFonts w:ascii="Times New Roman" w:hAnsi="Times New Roman"/>
          <w:sz w:val="24"/>
          <w:szCs w:val="24"/>
        </w:rPr>
        <w:t xml:space="preserve"> z wytycznymi określonymi w</w:t>
      </w:r>
      <w:r w:rsidR="00822DAF">
        <w:rPr>
          <w:rFonts w:ascii="Times New Roman" w:hAnsi="Times New Roman"/>
          <w:sz w:val="24"/>
          <w:szCs w:val="24"/>
        </w:rPr>
        <w:t> </w:t>
      </w:r>
      <w:r w:rsidRPr="009C2C27">
        <w:rPr>
          <w:rFonts w:ascii="Times New Roman" w:hAnsi="Times New Roman"/>
          <w:sz w:val="24"/>
          <w:szCs w:val="24"/>
        </w:rPr>
        <w:t>Regulaminie oraz odrębnymi przepisami powszechnie obowiązującego prawa.</w:t>
      </w:r>
    </w:p>
    <w:p w14:paraId="3FC58831" w14:textId="207E8EBE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Przedmiotem dofinansowania mogą być</w:t>
      </w:r>
      <w:r w:rsidR="00CC1672" w:rsidRPr="009C2C27">
        <w:rPr>
          <w:rFonts w:ascii="Times New Roman" w:hAnsi="Times New Roman"/>
          <w:sz w:val="24"/>
          <w:szCs w:val="24"/>
        </w:rPr>
        <w:t xml:space="preserve"> następujące</w:t>
      </w:r>
      <w:r w:rsidRPr="009C2C27">
        <w:rPr>
          <w:rFonts w:ascii="Times New Roman" w:hAnsi="Times New Roman"/>
          <w:sz w:val="24"/>
          <w:szCs w:val="24"/>
        </w:rPr>
        <w:t xml:space="preserve"> koszty:</w:t>
      </w:r>
    </w:p>
    <w:p w14:paraId="5097365F" w14:textId="2DDB0568" w:rsidR="00717EC2" w:rsidRPr="00E87AC9" w:rsidRDefault="00717EC2" w:rsidP="00E87AC9">
      <w:pPr>
        <w:pStyle w:val="Akapitzlist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merytoryczne </w:t>
      </w:r>
      <w:r w:rsidR="002E6424" w:rsidRPr="009C2C27">
        <w:rPr>
          <w:rFonts w:ascii="Times New Roman" w:hAnsi="Times New Roman"/>
          <w:sz w:val="24"/>
          <w:szCs w:val="24"/>
        </w:rPr>
        <w:t>związane z uczestnictwem beneficjentów ostatecznych w zadaniach</w:t>
      </w:r>
      <w:r w:rsidRPr="009C2C27">
        <w:rPr>
          <w:rFonts w:ascii="Times New Roman" w:hAnsi="Times New Roman"/>
          <w:sz w:val="24"/>
          <w:szCs w:val="24"/>
        </w:rPr>
        <w:t xml:space="preserve">; </w:t>
      </w:r>
    </w:p>
    <w:p w14:paraId="526F0B34" w14:textId="4D658084" w:rsidR="00AC4B55" w:rsidRPr="00AC4B55" w:rsidRDefault="00717EC2" w:rsidP="00AC4B55">
      <w:pPr>
        <w:pStyle w:val="Akapitzlist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obsługi</w:t>
      </w:r>
      <w:r w:rsidR="002E6424" w:rsidRPr="009C2C27">
        <w:rPr>
          <w:rFonts w:ascii="Times New Roman" w:hAnsi="Times New Roman"/>
          <w:sz w:val="24"/>
          <w:szCs w:val="24"/>
        </w:rPr>
        <w:t xml:space="preserve"> zadania publicznego, w tym koszty administracyjne – łącznie do </w:t>
      </w:r>
      <w:r w:rsidR="00F91C56" w:rsidRPr="009C2C27">
        <w:rPr>
          <w:rFonts w:ascii="Times New Roman" w:hAnsi="Times New Roman"/>
          <w:sz w:val="24"/>
          <w:szCs w:val="24"/>
        </w:rPr>
        <w:t>20</w:t>
      </w:r>
      <w:r w:rsidR="002E6424" w:rsidRPr="009C2C27">
        <w:rPr>
          <w:rFonts w:ascii="Times New Roman" w:hAnsi="Times New Roman"/>
          <w:sz w:val="24"/>
          <w:szCs w:val="24"/>
        </w:rPr>
        <w:t>% wartości dotacji, w tym obsługi finansowo-księgowej – do 5% wartości dotacji</w:t>
      </w:r>
      <w:r w:rsidR="003C654C">
        <w:rPr>
          <w:rFonts w:ascii="Times New Roman" w:hAnsi="Times New Roman"/>
          <w:sz w:val="24"/>
          <w:szCs w:val="24"/>
        </w:rPr>
        <w:t xml:space="preserve"> </w:t>
      </w:r>
      <w:r w:rsidR="003C654C" w:rsidRPr="003C654C">
        <w:rPr>
          <w:rFonts w:ascii="Times New Roman" w:hAnsi="Times New Roman"/>
          <w:sz w:val="24"/>
          <w:szCs w:val="24"/>
        </w:rPr>
        <w:t xml:space="preserve">oraz </w:t>
      </w:r>
      <w:r w:rsidR="00E22908">
        <w:rPr>
          <w:rFonts w:ascii="Times New Roman" w:hAnsi="Times New Roman"/>
          <w:sz w:val="24"/>
          <w:szCs w:val="24"/>
        </w:rPr>
        <w:br/>
      </w:r>
      <w:r w:rsidR="003C654C" w:rsidRPr="003C654C">
        <w:rPr>
          <w:rFonts w:ascii="Times New Roman" w:hAnsi="Times New Roman"/>
          <w:sz w:val="24"/>
          <w:szCs w:val="24"/>
        </w:rPr>
        <w:t xml:space="preserve">koszty kierowania (koordynacji) projektu wraz z kosztami wykonywania zadań administracyjnych </w:t>
      </w:r>
      <w:r w:rsidR="003C654C">
        <w:rPr>
          <w:rFonts w:ascii="Times New Roman" w:hAnsi="Times New Roman"/>
          <w:sz w:val="24"/>
          <w:szCs w:val="24"/>
        </w:rPr>
        <w:t xml:space="preserve">– </w:t>
      </w:r>
      <w:r w:rsidR="003C654C" w:rsidRPr="003C654C">
        <w:rPr>
          <w:rFonts w:ascii="Times New Roman" w:hAnsi="Times New Roman"/>
          <w:sz w:val="24"/>
          <w:szCs w:val="24"/>
        </w:rPr>
        <w:t>do 5% wartości dotacji</w:t>
      </w:r>
      <w:r w:rsidR="00822DAF">
        <w:rPr>
          <w:rFonts w:ascii="Times New Roman" w:hAnsi="Times New Roman"/>
          <w:sz w:val="24"/>
          <w:szCs w:val="24"/>
        </w:rPr>
        <w:t>.</w:t>
      </w:r>
    </w:p>
    <w:p w14:paraId="12E1F6A9" w14:textId="423CC112" w:rsidR="00717EC2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lastRenderedPageBreak/>
        <w:t>Termin realizacji zadań:</w:t>
      </w:r>
    </w:p>
    <w:p w14:paraId="2FC7B3A5" w14:textId="77777777" w:rsidR="00AC4B55" w:rsidRPr="009C2C27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203D6D" w14:textId="77777777" w:rsidR="00E22908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Zadania będą realizowane na podstawie umów jednorocznych w terminie</w:t>
      </w:r>
      <w:r w:rsidR="00C54362" w:rsidRPr="009C2C27">
        <w:rPr>
          <w:rFonts w:ascii="Times New Roman" w:hAnsi="Times New Roman"/>
          <w:sz w:val="24"/>
          <w:szCs w:val="24"/>
        </w:rPr>
        <w:t>:</w:t>
      </w:r>
      <w:r w:rsidR="00E22908">
        <w:rPr>
          <w:rFonts w:ascii="Times New Roman" w:hAnsi="Times New Roman"/>
          <w:sz w:val="24"/>
          <w:szCs w:val="24"/>
        </w:rPr>
        <w:t xml:space="preserve"> </w:t>
      </w:r>
    </w:p>
    <w:p w14:paraId="3DBAA78E" w14:textId="132E6D35" w:rsidR="00717EC2" w:rsidRPr="00E22908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od dnia 1 </w:t>
      </w:r>
      <w:r w:rsidR="003C654C">
        <w:rPr>
          <w:rFonts w:ascii="Times New Roman" w:hAnsi="Times New Roman"/>
          <w:b/>
          <w:bCs/>
          <w:sz w:val="24"/>
          <w:szCs w:val="24"/>
        </w:rPr>
        <w:t>maja 2021</w:t>
      </w:r>
      <w:r w:rsidR="00F91C56" w:rsidRPr="009C2C27">
        <w:rPr>
          <w:rFonts w:ascii="Times New Roman" w:hAnsi="Times New Roman"/>
          <w:b/>
          <w:bCs/>
          <w:sz w:val="24"/>
          <w:szCs w:val="24"/>
        </w:rPr>
        <w:t xml:space="preserve"> r.</w:t>
      </w:r>
      <w:r w:rsidRPr="009C2C27">
        <w:rPr>
          <w:rFonts w:ascii="Times New Roman" w:hAnsi="Times New Roman"/>
          <w:sz w:val="24"/>
          <w:szCs w:val="24"/>
        </w:rPr>
        <w:t xml:space="preserve"> </w:t>
      </w:r>
      <w:r w:rsidR="003C654C">
        <w:rPr>
          <w:rFonts w:ascii="Times New Roman" w:hAnsi="Times New Roman"/>
          <w:b/>
          <w:bCs/>
          <w:sz w:val="24"/>
          <w:szCs w:val="24"/>
        </w:rPr>
        <w:t>do dnia 31 grudnia 2021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14:paraId="3CBAC981" w14:textId="77777777" w:rsidR="00945780" w:rsidRPr="009C2C27" w:rsidRDefault="00945780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12850" w14:textId="1B4399A9" w:rsidR="00717EC2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Podmioty uprawnione:</w:t>
      </w:r>
    </w:p>
    <w:p w14:paraId="0B6A9E46" w14:textId="77777777" w:rsidR="00AC4B55" w:rsidRPr="009C2C27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B43F4B" w14:textId="1B44A951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Podmiotami uprawnionymi do korzystania z dotacji są:</w:t>
      </w:r>
    </w:p>
    <w:p w14:paraId="5BED1090" w14:textId="75B75CB1" w:rsidR="00F13A85" w:rsidRPr="00F13A85" w:rsidRDefault="003C654C" w:rsidP="00E87AC9">
      <w:pPr>
        <w:pStyle w:val="Akapitzlist"/>
        <w:widowControl w:val="0"/>
        <w:numPr>
          <w:ilvl w:val="0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organizacje pozarządowe, o których mowa w art. 3 ust. 2 </w:t>
      </w:r>
      <w:r w:rsidR="00AD2D8E">
        <w:rPr>
          <w:rFonts w:ascii="Times New Roman" w:hAnsi="Times New Roman"/>
          <w:sz w:val="24"/>
          <w:szCs w:val="24"/>
        </w:rPr>
        <w:t>UDPP</w:t>
      </w:r>
      <w:r w:rsidRPr="00F13A85">
        <w:rPr>
          <w:rFonts w:ascii="Times New Roman" w:hAnsi="Times New Roman"/>
          <w:sz w:val="24"/>
          <w:szCs w:val="24"/>
        </w:rPr>
        <w:t>, m.in. stowarzyszenia (w tym stowarzyszenia zwykłe) oraz jednostki terenowe stowarzyszeń posiadające osobowość prawną, związki stowarzyszeń, fundacje, kółka rolnicze, cechy rzemieślnicze, izby rzemieślnicze, izby gospodarcze, samorządy gospodar</w:t>
      </w:r>
      <w:r w:rsidR="00F13A85" w:rsidRPr="00F13A85">
        <w:rPr>
          <w:rFonts w:ascii="Times New Roman" w:hAnsi="Times New Roman"/>
          <w:sz w:val="24"/>
          <w:szCs w:val="24"/>
        </w:rPr>
        <w:t>cze i</w:t>
      </w:r>
      <w:r w:rsidR="00457A6E">
        <w:rPr>
          <w:rFonts w:ascii="Times New Roman" w:hAnsi="Times New Roman"/>
          <w:sz w:val="24"/>
          <w:szCs w:val="24"/>
        </w:rPr>
        <w:t> </w:t>
      </w:r>
      <w:r w:rsidR="00F13A85" w:rsidRPr="00F13A85">
        <w:rPr>
          <w:rFonts w:ascii="Times New Roman" w:hAnsi="Times New Roman"/>
          <w:sz w:val="24"/>
          <w:szCs w:val="24"/>
        </w:rPr>
        <w:t xml:space="preserve">wspólnoty mieszkaniowe;  </w:t>
      </w:r>
    </w:p>
    <w:p w14:paraId="30A148DE" w14:textId="43089DD0" w:rsidR="00F13A85" w:rsidRDefault="003C654C" w:rsidP="00E87AC9">
      <w:pPr>
        <w:pStyle w:val="Akapitzlist"/>
        <w:widowControl w:val="0"/>
        <w:numPr>
          <w:ilvl w:val="0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podmioty określone w art. 3 ust. 3 </w:t>
      </w:r>
      <w:r w:rsidR="00AD2D8E">
        <w:rPr>
          <w:rFonts w:ascii="Times New Roman" w:hAnsi="Times New Roman"/>
          <w:sz w:val="24"/>
          <w:szCs w:val="24"/>
        </w:rPr>
        <w:t>UDPP</w:t>
      </w:r>
      <w:r w:rsidRPr="00F13A85">
        <w:rPr>
          <w:rFonts w:ascii="Times New Roman" w:hAnsi="Times New Roman"/>
          <w:sz w:val="24"/>
          <w:szCs w:val="24"/>
        </w:rPr>
        <w:t xml:space="preserve"> –  w tym: </w:t>
      </w:r>
    </w:p>
    <w:p w14:paraId="36753D59" w14:textId="108A35A2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osoby prawne i jednostki organizacyjne działające na podstawie przepisów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>stosunku Państwa do Kościoła Katolickiego w Rzeczypospolitej Polskiej,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>stosunku Państwa do innych kościołów i związków wyznaniowych oraz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 xml:space="preserve">gwarancjach wolności sumienia i wyznania, jeżeli ich cele statutowe obejmują prowadzenie działalności pożytku publicznego, o których mowa w art. 3 ust. 3 pkt 1 </w:t>
      </w:r>
      <w:r w:rsidR="00927128">
        <w:rPr>
          <w:rFonts w:ascii="Times New Roman" w:hAnsi="Times New Roman"/>
          <w:sz w:val="24"/>
          <w:szCs w:val="24"/>
        </w:rPr>
        <w:t>UDPP</w:t>
      </w:r>
      <w:r w:rsidRPr="00F13A85">
        <w:rPr>
          <w:rFonts w:ascii="Times New Roman" w:hAnsi="Times New Roman"/>
          <w:sz w:val="24"/>
          <w:szCs w:val="24"/>
        </w:rPr>
        <w:t xml:space="preserve">, </w:t>
      </w:r>
    </w:p>
    <w:p w14:paraId="4ABF4ADC" w14:textId="77777777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stowarzyszenia jednostek samorządu terytorialnego, </w:t>
      </w:r>
    </w:p>
    <w:p w14:paraId="27A7B75C" w14:textId="77777777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koła gospodyń wiejskich zarejestrowane w Krajowym Rejestrze Sądowym, ewidencji stowarzyszeń zwykłych lub rejestrze Kół Gospodyń Wiejskich prowadzonym przez Prezesa Agencji Restrukturyzacji i Modernizacji Rolnictwa,</w:t>
      </w:r>
    </w:p>
    <w:p w14:paraId="68320B4D" w14:textId="07066325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spółdzielnie socjalne, o których mowa w ustawie z dnia 27 kwietnia 2006 r.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 xml:space="preserve">spółdzielniach socjalnych (Dz. U. z 2020 r. poz. 2085) w zakresie działalności społecznie użytecznej w sferze zadań publicznych, </w:t>
      </w:r>
    </w:p>
    <w:p w14:paraId="62E882BB" w14:textId="48C6252F" w:rsidR="003C654C" w:rsidRP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spółki akcyjne i spółki z ograniczoną odpowiedzialnością oraz kluby sportowe będące spółkami działającymi na podstawie przepisów ustawy z dnia 25 czerwca 2010 r. o sporcie (Dz. U. z 2020 r. poz. 1133), które nie działają w celu osiągnięcia zysku oraz przeznaczają całość dochodu na realizację celów statutowych oraz nie przeznaczają zysku do podziału między swoich udziałowców, akcjonariuszy i pracowników. </w:t>
      </w:r>
    </w:p>
    <w:p w14:paraId="0CEC2025" w14:textId="77777777" w:rsidR="00717EC2" w:rsidRPr="009C2C27" w:rsidRDefault="00717EC2" w:rsidP="00E87AC9">
      <w:pPr>
        <w:widowControl w:val="0"/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20" w:right="20" w:hanging="360"/>
        <w:jc w:val="both"/>
        <w:rPr>
          <w:rFonts w:ascii="Times New Roman" w:hAnsi="Times New Roman"/>
          <w:sz w:val="24"/>
          <w:szCs w:val="24"/>
        </w:rPr>
      </w:pPr>
    </w:p>
    <w:p w14:paraId="534C4FF6" w14:textId="77777777" w:rsidR="0001352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W przypadku organizacji, których oddziały terenowe posiadają osobowość prawną, oddziały te mogą wnioskować o dotację niezależnie od zarządu głównego. </w:t>
      </w:r>
    </w:p>
    <w:p w14:paraId="0BA243E5" w14:textId="77777777" w:rsidR="00013525" w:rsidRDefault="0001352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14:paraId="0057200C" w14:textId="748D5ED4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Natomiast odziały terenowe, które nie posiadają osobowości prawnej (np. koła, oddziały), mogą składać oferty w ramach niniejszego konkursu, po uzyskaniu zgody zarządu głównego centralnej organizacji w postaci pełnomocnictwa szczególnego do działania w ramach niniejszego konkursu, w imieniu tej jednostki. Jednostka terenowa, nieposiadająca osobowości prawnej</w:t>
      </w:r>
      <w:r w:rsidR="002D4A12">
        <w:rPr>
          <w:rFonts w:ascii="Times New Roman" w:hAnsi="Times New Roman"/>
          <w:sz w:val="24"/>
          <w:szCs w:val="24"/>
        </w:rPr>
        <w:t>,</w:t>
      </w:r>
      <w:r w:rsidRPr="00F13A85">
        <w:rPr>
          <w:rFonts w:ascii="Times New Roman" w:hAnsi="Times New Roman"/>
          <w:sz w:val="24"/>
          <w:szCs w:val="24"/>
        </w:rPr>
        <w:t xml:space="preserve"> musi być wpisana w KRS centralnej organizacji</w:t>
      </w:r>
      <w:r>
        <w:rPr>
          <w:rFonts w:ascii="Times New Roman" w:hAnsi="Times New Roman"/>
          <w:sz w:val="24"/>
          <w:szCs w:val="24"/>
        </w:rPr>
        <w:t>.</w:t>
      </w:r>
    </w:p>
    <w:p w14:paraId="396667AC" w14:textId="77777777" w:rsidR="00E22908" w:rsidRDefault="00E22908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14:paraId="29750DB4" w14:textId="77777777" w:rsidR="00F13A85" w:rsidRPr="009C2C27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20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Uprawniony podmiot może złożyć </w:t>
      </w:r>
      <w:r w:rsidRPr="009C2C27">
        <w:rPr>
          <w:rFonts w:ascii="Times New Roman" w:hAnsi="Times New Roman"/>
          <w:b/>
          <w:bCs/>
          <w:sz w:val="24"/>
          <w:szCs w:val="24"/>
          <w:u w:val="single"/>
        </w:rPr>
        <w:t>jedną ofertę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 w ramach ogłoszonego konkursu. </w:t>
      </w:r>
    </w:p>
    <w:p w14:paraId="0A9B85B7" w14:textId="77777777" w:rsidR="00F13A85" w:rsidRPr="009C2C27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Wysokość dotacji, o którą mogą u</w:t>
      </w:r>
      <w:r>
        <w:rPr>
          <w:rFonts w:ascii="Times New Roman" w:hAnsi="Times New Roman"/>
          <w:b/>
          <w:bCs/>
          <w:sz w:val="24"/>
          <w:szCs w:val="24"/>
        </w:rPr>
        <w:t>biegać się Oferenci wynosi od 25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.000 </w:t>
      </w:r>
      <w:r>
        <w:rPr>
          <w:rFonts w:ascii="Times New Roman" w:hAnsi="Times New Roman"/>
          <w:b/>
          <w:bCs/>
          <w:sz w:val="24"/>
          <w:szCs w:val="24"/>
        </w:rPr>
        <w:t>zł do 25</w:t>
      </w:r>
      <w:r w:rsidRPr="009C2C27">
        <w:rPr>
          <w:rFonts w:ascii="Times New Roman" w:hAnsi="Times New Roman"/>
          <w:b/>
          <w:bCs/>
          <w:sz w:val="24"/>
          <w:szCs w:val="24"/>
        </w:rPr>
        <w:t>0.000 zł.</w:t>
      </w:r>
    </w:p>
    <w:p w14:paraId="0B657EBF" w14:textId="77777777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14:paraId="4FBC20E1" w14:textId="185F99AC" w:rsidR="00F13A85" w:rsidRPr="0002013E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Złożenie oferty przez oddział terenowy nieposiadający osobowości prawnej nie wyczerpuje limitu jednej oferty jednostki macierzystej (zarządu głównego) o ile ich siedziby znajdują się w odrębnych województwach. Jednakże w ramach jednej osobowości prawnej oddziały terenowe mogą złożyć maksymalnie dwie dodatkowe oferty. </w:t>
      </w:r>
      <w:r w:rsidRPr="007012F3">
        <w:rPr>
          <w:rFonts w:ascii="Times New Roman" w:hAnsi="Times New Roman"/>
          <w:sz w:val="24"/>
          <w:szCs w:val="24"/>
          <w:u w:val="single"/>
        </w:rPr>
        <w:t>Natomiast każdy oddział terenowy posiadający osobowość prawną może złożyć tylko jedną ofertę.</w:t>
      </w:r>
    </w:p>
    <w:p w14:paraId="44307DB2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9EC01D" w14:textId="77777777" w:rsidR="00AC4B55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52E59E" w14:textId="1446878C" w:rsidR="00717EC2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Wymagany wkład własny:</w:t>
      </w:r>
    </w:p>
    <w:p w14:paraId="70CACE76" w14:textId="77777777" w:rsidR="00AC4B55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E3F8A9B" w14:textId="77777777" w:rsidR="00717EC2" w:rsidRPr="009C2C27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Podmioty składające ofertę współfinansowaną w ramach Programu są zobowiązane do przedstawienia wkładu własnego w wysokości co najmniej 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10% wartości </w:t>
      </w:r>
      <w:r w:rsidR="00232FFE">
        <w:rPr>
          <w:rFonts w:ascii="Times New Roman" w:hAnsi="Times New Roman"/>
          <w:b/>
          <w:bCs/>
          <w:sz w:val="24"/>
          <w:szCs w:val="24"/>
        </w:rPr>
        <w:t>dotacji</w:t>
      </w:r>
      <w:r w:rsidRPr="009C2C27">
        <w:rPr>
          <w:rFonts w:ascii="Times New Roman" w:hAnsi="Times New Roman"/>
          <w:b/>
          <w:bCs/>
          <w:sz w:val="24"/>
          <w:szCs w:val="24"/>
        </w:rPr>
        <w:t>.</w:t>
      </w:r>
      <w:r w:rsidRPr="009C2C27">
        <w:rPr>
          <w:rFonts w:ascii="Times New Roman" w:hAnsi="Times New Roman"/>
          <w:sz w:val="24"/>
          <w:szCs w:val="24"/>
        </w:rPr>
        <w:t xml:space="preserve"> </w:t>
      </w:r>
      <w:r w:rsidRPr="009C2C27">
        <w:rPr>
          <w:rFonts w:ascii="Times New Roman" w:hAnsi="Times New Roman"/>
          <w:b/>
          <w:bCs/>
          <w:sz w:val="24"/>
          <w:szCs w:val="24"/>
        </w:rPr>
        <w:t>Za wkład własny uznaje się wkład finansowy lub wkład osobowy.</w:t>
      </w:r>
    </w:p>
    <w:p w14:paraId="16B53C98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A912E" w14:textId="2F5F8572" w:rsidR="00717EC2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Składanie ofert:</w:t>
      </w:r>
    </w:p>
    <w:p w14:paraId="7E8F3490" w14:textId="77777777" w:rsidR="00AC4B55" w:rsidRPr="009C2C27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01C9C7" w14:textId="730F4F2C" w:rsidR="00114CC1" w:rsidRPr="00114CC1" w:rsidRDefault="00114CC1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C2C27">
        <w:rPr>
          <w:rFonts w:ascii="Times New Roman" w:hAnsi="Times New Roman"/>
          <w:b/>
          <w:bCs/>
          <w:color w:val="FF0000"/>
          <w:sz w:val="24"/>
          <w:szCs w:val="24"/>
        </w:rPr>
        <w:t xml:space="preserve">Termin składania ofert: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od 4 marca 2021 r. do 26</w:t>
      </w:r>
      <w:r w:rsidRPr="009C2C27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marca 2021</w:t>
      </w:r>
      <w:r w:rsidRPr="009C2C27">
        <w:rPr>
          <w:rFonts w:ascii="Times New Roman" w:hAnsi="Times New Roman"/>
          <w:b/>
          <w:bCs/>
          <w:color w:val="FF0000"/>
          <w:sz w:val="24"/>
          <w:szCs w:val="24"/>
        </w:rPr>
        <w:t xml:space="preserve"> r. do godz. 16.00</w:t>
      </w:r>
    </w:p>
    <w:p w14:paraId="3CD97CD5" w14:textId="7345F5AD" w:rsidR="006D2AFA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W konkursie ogłoszonym w ramach Programu należy złożyć ofertę </w:t>
      </w:r>
      <w:r w:rsidRPr="006D2AFA">
        <w:rPr>
          <w:rFonts w:ascii="Times New Roman" w:hAnsi="Times New Roman"/>
          <w:b/>
          <w:sz w:val="24"/>
          <w:szCs w:val="24"/>
        </w:rPr>
        <w:t xml:space="preserve">wyłącznie </w:t>
      </w:r>
      <w:r w:rsidRPr="006D2AFA">
        <w:rPr>
          <w:rFonts w:ascii="Times New Roman" w:hAnsi="Times New Roman"/>
          <w:b/>
          <w:bCs/>
          <w:sz w:val="24"/>
          <w:szCs w:val="24"/>
        </w:rPr>
        <w:t>w wersji elektronicznej</w:t>
      </w:r>
      <w:r w:rsidRPr="006D2AFA">
        <w:rPr>
          <w:rFonts w:ascii="Times New Roman" w:hAnsi="Times New Roman"/>
          <w:b/>
          <w:sz w:val="24"/>
          <w:szCs w:val="24"/>
        </w:rPr>
        <w:t xml:space="preserve"> wypełnioną w Generatorze </w:t>
      </w:r>
      <w:r w:rsidRPr="009C2C27">
        <w:rPr>
          <w:rFonts w:ascii="Times New Roman" w:hAnsi="Times New Roman"/>
          <w:sz w:val="24"/>
          <w:szCs w:val="24"/>
        </w:rPr>
        <w:t xml:space="preserve">Ofert. Generator Ofert jest dostępny na stronie </w:t>
      </w:r>
      <w:r w:rsidRPr="006D2AFA">
        <w:rPr>
          <w:rFonts w:ascii="Times New Roman" w:hAnsi="Times New Roman"/>
          <w:b/>
          <w:sz w:val="24"/>
          <w:szCs w:val="24"/>
        </w:rPr>
        <w:t xml:space="preserve">internetowej </w:t>
      </w:r>
      <w:hyperlink r:id="rId8" w:history="1">
        <w:r w:rsidR="006D2AFA" w:rsidRPr="006D2AFA">
          <w:rPr>
            <w:rStyle w:val="Hipercze"/>
            <w:rFonts w:ascii="Times New Roman" w:hAnsi="Times New Roman"/>
            <w:b/>
            <w:sz w:val="24"/>
            <w:szCs w:val="24"/>
            <w:lang w:eastAsia="pl-PL"/>
          </w:rPr>
          <w:t>https://das.mrips.gov.pl/</w:t>
        </w:r>
      </w:hyperlink>
      <w:hyperlink r:id="rId9" w:history="1"/>
      <w:r w:rsidRPr="006D2AFA">
        <w:rPr>
          <w:rFonts w:ascii="Times New Roman" w:hAnsi="Times New Roman"/>
          <w:b/>
          <w:sz w:val="24"/>
          <w:szCs w:val="24"/>
        </w:rPr>
        <w:t>.</w:t>
      </w:r>
      <w:r w:rsidRPr="009C2C27">
        <w:rPr>
          <w:rFonts w:ascii="Times New Roman" w:hAnsi="Times New Roman"/>
          <w:sz w:val="24"/>
          <w:szCs w:val="24"/>
        </w:rPr>
        <w:t xml:space="preserve"> </w:t>
      </w:r>
    </w:p>
    <w:p w14:paraId="382377A9" w14:textId="5DEEEF06" w:rsidR="00717EC2" w:rsidRPr="006D2AFA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Ofertę</w:t>
      </w:r>
      <w:r w:rsidRPr="009C2C27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należy wypełnić</w:t>
      </w:r>
      <w:r w:rsidRPr="009C2C27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w języku polskim i przesłać</w:t>
      </w:r>
      <w:r w:rsidR="00FC6B7C">
        <w:rPr>
          <w:rFonts w:ascii="Times New Roman" w:hAnsi="Times New Roman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 xml:space="preserve">przez Generator Ofert </w:t>
      </w:r>
      <w:r w:rsidR="00286F5F" w:rsidRPr="006D2AFA">
        <w:rPr>
          <w:rFonts w:ascii="Times New Roman" w:hAnsi="Times New Roman"/>
          <w:b/>
          <w:bCs/>
          <w:color w:val="FF0000"/>
          <w:sz w:val="24"/>
          <w:szCs w:val="24"/>
        </w:rPr>
        <w:t>d</w:t>
      </w:r>
      <w:r w:rsidR="00F13A85" w:rsidRPr="006D2AFA">
        <w:rPr>
          <w:rFonts w:ascii="Times New Roman" w:hAnsi="Times New Roman"/>
          <w:b/>
          <w:bCs/>
          <w:color w:val="FF0000"/>
          <w:sz w:val="24"/>
          <w:szCs w:val="24"/>
        </w:rPr>
        <w:t xml:space="preserve">o dnia </w:t>
      </w:r>
      <w:r w:rsidR="00234C89" w:rsidRPr="006D2AFA">
        <w:rPr>
          <w:rFonts w:ascii="Times New Roman" w:hAnsi="Times New Roman"/>
          <w:b/>
          <w:bCs/>
          <w:color w:val="FF0000"/>
          <w:sz w:val="24"/>
          <w:szCs w:val="24"/>
        </w:rPr>
        <w:t>26</w:t>
      </w:r>
      <w:r w:rsidR="00135FBF" w:rsidRPr="006D2AFA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F13A85" w:rsidRPr="006D2AFA">
        <w:rPr>
          <w:rFonts w:ascii="Times New Roman" w:hAnsi="Times New Roman"/>
          <w:b/>
          <w:bCs/>
          <w:color w:val="FF0000"/>
          <w:sz w:val="24"/>
          <w:szCs w:val="24"/>
        </w:rPr>
        <w:t>marca 2021</w:t>
      </w:r>
      <w:r w:rsidRPr="006D2AFA">
        <w:rPr>
          <w:rFonts w:ascii="Times New Roman" w:hAnsi="Times New Roman"/>
          <w:b/>
          <w:bCs/>
          <w:color w:val="FF0000"/>
          <w:sz w:val="24"/>
          <w:szCs w:val="24"/>
        </w:rPr>
        <w:t xml:space="preserve"> r. do godz. 16.00</w:t>
      </w:r>
      <w:r w:rsidR="00426C7A" w:rsidRPr="006D2AFA">
        <w:rPr>
          <w:rFonts w:ascii="Times New Roman" w:hAnsi="Times New Roman"/>
          <w:b/>
          <w:bCs/>
          <w:color w:val="FF0000"/>
          <w:sz w:val="24"/>
          <w:szCs w:val="24"/>
        </w:rPr>
        <w:t>.</w:t>
      </w:r>
    </w:p>
    <w:p w14:paraId="43B24F82" w14:textId="77777777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A10226" w14:textId="56E06375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Szczegółowe zasady </w:t>
      </w:r>
      <w:r w:rsidR="00FC6B7C">
        <w:rPr>
          <w:rFonts w:ascii="Times New Roman" w:hAnsi="Times New Roman"/>
          <w:b/>
          <w:bCs/>
          <w:sz w:val="24"/>
          <w:szCs w:val="24"/>
        </w:rPr>
        <w:t>realizacji konkursu</w:t>
      </w:r>
      <w:r w:rsidRPr="009C2C27">
        <w:rPr>
          <w:rFonts w:ascii="Times New Roman" w:hAnsi="Times New Roman"/>
          <w:b/>
          <w:bCs/>
          <w:sz w:val="24"/>
          <w:szCs w:val="24"/>
        </w:rPr>
        <w:t>:</w:t>
      </w:r>
    </w:p>
    <w:p w14:paraId="7954761D" w14:textId="77777777" w:rsidR="00AC4B55" w:rsidRDefault="00AC4B5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15EC10" w14:textId="2195DE7D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Każda oferta zostanie oceniona przez </w:t>
      </w:r>
      <w:r w:rsidR="00EA33BA">
        <w:rPr>
          <w:rFonts w:ascii="Times New Roman" w:hAnsi="Times New Roman"/>
          <w:sz w:val="24"/>
          <w:szCs w:val="24"/>
        </w:rPr>
        <w:t xml:space="preserve">co najmniej </w:t>
      </w:r>
      <w:r w:rsidRPr="00F13A85">
        <w:rPr>
          <w:rFonts w:ascii="Times New Roman" w:hAnsi="Times New Roman"/>
          <w:sz w:val="24"/>
          <w:szCs w:val="24"/>
        </w:rPr>
        <w:t xml:space="preserve">dwóch niezależnych ekspertów. </w:t>
      </w:r>
      <w:r w:rsidR="00997A4B">
        <w:rPr>
          <w:rFonts w:ascii="Times New Roman" w:hAnsi="Times New Roman"/>
          <w:sz w:val="24"/>
          <w:szCs w:val="24"/>
        </w:rPr>
        <w:br/>
      </w:r>
      <w:r w:rsidRPr="00F13A85">
        <w:rPr>
          <w:rFonts w:ascii="Times New Roman" w:hAnsi="Times New Roman"/>
          <w:sz w:val="24"/>
          <w:szCs w:val="24"/>
        </w:rPr>
        <w:t xml:space="preserve">Na podstawie ich ocen stworzona zostanie lista rankingowa. Rodzaje zadań objętych dofinansowaniem, szczegółowe zasady przyznawania dotacji oraz </w:t>
      </w:r>
      <w:r w:rsidR="00FC6B7C">
        <w:rPr>
          <w:rFonts w:ascii="Times New Roman" w:hAnsi="Times New Roman"/>
          <w:sz w:val="24"/>
          <w:szCs w:val="24"/>
        </w:rPr>
        <w:t xml:space="preserve">tryb i </w:t>
      </w:r>
      <w:r w:rsidRPr="00F13A85">
        <w:rPr>
          <w:rFonts w:ascii="Times New Roman" w:hAnsi="Times New Roman"/>
          <w:sz w:val="24"/>
          <w:szCs w:val="24"/>
        </w:rPr>
        <w:t>kryteria</w:t>
      </w:r>
      <w:r w:rsidR="00FC6B7C">
        <w:rPr>
          <w:rFonts w:ascii="Times New Roman" w:hAnsi="Times New Roman"/>
          <w:sz w:val="24"/>
          <w:szCs w:val="24"/>
        </w:rPr>
        <w:t xml:space="preserve"> stosowane przy wyborze</w:t>
      </w:r>
      <w:r w:rsidRPr="00F13A85">
        <w:rPr>
          <w:rFonts w:ascii="Times New Roman" w:hAnsi="Times New Roman"/>
          <w:sz w:val="24"/>
          <w:szCs w:val="24"/>
        </w:rPr>
        <w:t xml:space="preserve"> ofert, w tym k</w:t>
      </w:r>
      <w:r w:rsidR="00997A4B">
        <w:rPr>
          <w:rFonts w:ascii="Times New Roman" w:hAnsi="Times New Roman"/>
          <w:sz w:val="24"/>
          <w:szCs w:val="24"/>
        </w:rPr>
        <w:t xml:space="preserve">ryteria formalne, merytoryczne </w:t>
      </w:r>
      <w:r w:rsidRPr="00F13A85">
        <w:rPr>
          <w:rFonts w:ascii="Times New Roman" w:hAnsi="Times New Roman"/>
          <w:sz w:val="24"/>
          <w:szCs w:val="24"/>
        </w:rPr>
        <w:t>i strategiczne, a także warunki re</w:t>
      </w:r>
      <w:r>
        <w:rPr>
          <w:rFonts w:ascii="Times New Roman" w:hAnsi="Times New Roman"/>
          <w:sz w:val="24"/>
          <w:szCs w:val="24"/>
        </w:rPr>
        <w:t xml:space="preserve">alizacji zadań zostały </w:t>
      </w:r>
      <w:r w:rsidR="00FC6B7C">
        <w:rPr>
          <w:rFonts w:ascii="Times New Roman" w:hAnsi="Times New Roman"/>
          <w:sz w:val="24"/>
          <w:szCs w:val="24"/>
        </w:rPr>
        <w:t>opisane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85">
        <w:rPr>
          <w:rFonts w:ascii="Times New Roman" w:hAnsi="Times New Roman"/>
          <w:sz w:val="24"/>
          <w:szCs w:val="24"/>
        </w:rPr>
        <w:t xml:space="preserve">w </w:t>
      </w:r>
      <w:r w:rsidR="00AD2D8E">
        <w:rPr>
          <w:rFonts w:ascii="Times New Roman" w:hAnsi="Times New Roman"/>
          <w:sz w:val="24"/>
          <w:szCs w:val="24"/>
        </w:rPr>
        <w:t xml:space="preserve">Programie oraz </w:t>
      </w:r>
      <w:r w:rsidR="00E22908">
        <w:rPr>
          <w:rFonts w:ascii="Times New Roman" w:hAnsi="Times New Roman"/>
          <w:sz w:val="24"/>
          <w:szCs w:val="24"/>
        </w:rPr>
        <w:t>Regulaminie</w:t>
      </w:r>
      <w:r w:rsidRPr="00F13A85">
        <w:rPr>
          <w:rFonts w:ascii="Times New Roman" w:hAnsi="Times New Roman"/>
          <w:sz w:val="24"/>
          <w:szCs w:val="24"/>
        </w:rPr>
        <w:t>, któr</w:t>
      </w:r>
      <w:r w:rsidR="00FC6B7C">
        <w:rPr>
          <w:rFonts w:ascii="Times New Roman" w:hAnsi="Times New Roman"/>
          <w:sz w:val="24"/>
          <w:szCs w:val="24"/>
        </w:rPr>
        <w:t>e</w:t>
      </w:r>
      <w:r w:rsidRPr="00F13A85">
        <w:rPr>
          <w:rFonts w:ascii="Times New Roman" w:hAnsi="Times New Roman"/>
          <w:sz w:val="24"/>
          <w:szCs w:val="24"/>
        </w:rPr>
        <w:t xml:space="preserve"> </w:t>
      </w:r>
      <w:r w:rsidR="00FC6B7C">
        <w:rPr>
          <w:rFonts w:ascii="Times New Roman" w:hAnsi="Times New Roman"/>
          <w:sz w:val="24"/>
          <w:szCs w:val="24"/>
        </w:rPr>
        <w:t>są</w:t>
      </w:r>
      <w:r w:rsidRPr="00F13A85">
        <w:rPr>
          <w:rFonts w:ascii="Times New Roman" w:hAnsi="Times New Roman"/>
          <w:sz w:val="24"/>
          <w:szCs w:val="24"/>
        </w:rPr>
        <w:t xml:space="preserve"> dostępn</w:t>
      </w:r>
      <w:r w:rsidR="00FC6B7C">
        <w:rPr>
          <w:rFonts w:ascii="Times New Roman" w:hAnsi="Times New Roman"/>
          <w:sz w:val="24"/>
          <w:szCs w:val="24"/>
        </w:rPr>
        <w:t>e</w:t>
      </w:r>
      <w:r w:rsidRPr="00F13A85">
        <w:rPr>
          <w:rFonts w:ascii="Times New Roman" w:hAnsi="Times New Roman"/>
          <w:sz w:val="24"/>
          <w:szCs w:val="24"/>
        </w:rPr>
        <w:t xml:space="preserve"> na stronach internetow</w:t>
      </w:r>
      <w:r>
        <w:rPr>
          <w:rFonts w:ascii="Times New Roman" w:hAnsi="Times New Roman"/>
          <w:sz w:val="24"/>
          <w:szCs w:val="24"/>
        </w:rPr>
        <w:t xml:space="preserve">ych: </w:t>
      </w:r>
      <w:r w:rsidR="00E22908">
        <w:rPr>
          <w:rFonts w:ascii="Times New Roman" w:hAnsi="Times New Roman"/>
          <w:sz w:val="24"/>
          <w:szCs w:val="24"/>
        </w:rPr>
        <w:t xml:space="preserve">BIP </w:t>
      </w:r>
      <w:r>
        <w:rPr>
          <w:rFonts w:ascii="Times New Roman" w:hAnsi="Times New Roman"/>
          <w:sz w:val="24"/>
          <w:szCs w:val="24"/>
        </w:rPr>
        <w:t>Ministerstwa Rodziny</w:t>
      </w:r>
      <w:r w:rsidRPr="00F13A85">
        <w:rPr>
          <w:rFonts w:ascii="Times New Roman" w:hAnsi="Times New Roman"/>
          <w:sz w:val="24"/>
          <w:szCs w:val="24"/>
        </w:rPr>
        <w:t xml:space="preserve"> i Polityki Społecznej oraz </w:t>
      </w:r>
      <w:hyperlink r:id="rId10" w:history="1">
        <w:r w:rsidRPr="0048794C">
          <w:rPr>
            <w:rStyle w:val="Hipercze"/>
            <w:rFonts w:ascii="Times New Roman" w:hAnsi="Times New Roman"/>
            <w:sz w:val="24"/>
            <w:szCs w:val="24"/>
          </w:rPr>
          <w:t>www.senior.gov.pl</w:t>
        </w:r>
      </w:hyperlink>
      <w:r w:rsidR="00E22908">
        <w:rPr>
          <w:rFonts w:ascii="Times New Roman" w:hAnsi="Times New Roman"/>
          <w:sz w:val="24"/>
          <w:szCs w:val="24"/>
        </w:rPr>
        <w:t>.</w:t>
      </w:r>
    </w:p>
    <w:p w14:paraId="274ADEA5" w14:textId="7E4C2074" w:rsidR="00FC6B7C" w:rsidRDefault="00FC6B7C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85EB0A" w14:textId="2C39546F" w:rsidR="00FC6B7C" w:rsidRDefault="00FC6B7C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B7C">
        <w:rPr>
          <w:rFonts w:ascii="Times New Roman" w:hAnsi="Times New Roman"/>
          <w:sz w:val="24"/>
          <w:szCs w:val="24"/>
        </w:rPr>
        <w:t xml:space="preserve">Wszystkie oferty złożone we wskazanym terminie za pośrednictwem Generatora Ofert zostaną ocenione formalnie oraz merytorycznie. Ogłoszenie wyników konkursu nastąpi niezwłocznie po dokonaniu oceny formalnej i merytorycznej ofert nie później niż  31 maja 2021 r. Dodatkowe informacje znajdują się na stronach internetowych: Ministerstwa Rodziny i Polityki Społecznej oraz </w:t>
      </w:r>
      <w:hyperlink r:id="rId11" w:history="1">
        <w:r w:rsidR="004D793B" w:rsidRPr="007D45DC">
          <w:rPr>
            <w:rStyle w:val="Hipercze"/>
            <w:rFonts w:ascii="Times New Roman" w:hAnsi="Times New Roman"/>
            <w:sz w:val="24"/>
            <w:szCs w:val="24"/>
          </w:rPr>
          <w:t>www.senior.gov.pl</w:t>
        </w:r>
      </w:hyperlink>
    </w:p>
    <w:p w14:paraId="78E5C9D9" w14:textId="2E68E9E9" w:rsidR="004D793B" w:rsidRDefault="004D793B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AFFA42" w14:textId="294B8122" w:rsidR="004D793B" w:rsidRDefault="004D793B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Działania informacyjno-promocyjne</w:t>
      </w:r>
      <w:r w:rsidR="00AC4B55">
        <w:rPr>
          <w:rFonts w:ascii="Times New Roman" w:hAnsi="Times New Roman"/>
          <w:b/>
          <w:bCs/>
          <w:sz w:val="24"/>
          <w:szCs w:val="24"/>
        </w:rPr>
        <w:t>:</w:t>
      </w:r>
    </w:p>
    <w:p w14:paraId="50A5C7EC" w14:textId="77777777" w:rsidR="00AC4B55" w:rsidRDefault="00AC4B55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2567F4" w14:textId="57DEFBF7" w:rsidR="004D793B" w:rsidRPr="004D793B" w:rsidRDefault="004D793B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celu </w:t>
      </w:r>
      <w:r w:rsidRPr="004D793B">
        <w:rPr>
          <w:rFonts w:ascii="Times New Roman" w:hAnsi="Times New Roman"/>
          <w:sz w:val="24"/>
          <w:szCs w:val="24"/>
        </w:rPr>
        <w:t>zapewni</w:t>
      </w:r>
      <w:r>
        <w:rPr>
          <w:rFonts w:ascii="Times New Roman" w:hAnsi="Times New Roman"/>
          <w:sz w:val="24"/>
          <w:szCs w:val="24"/>
        </w:rPr>
        <w:t>a obywatelom lepszego</w:t>
      </w:r>
      <w:r w:rsidRPr="004D793B">
        <w:rPr>
          <w:rFonts w:ascii="Times New Roman" w:hAnsi="Times New Roman"/>
          <w:sz w:val="24"/>
          <w:szCs w:val="24"/>
        </w:rPr>
        <w:t xml:space="preserve"> dostęp</w:t>
      </w:r>
      <w:r>
        <w:rPr>
          <w:rFonts w:ascii="Times New Roman" w:hAnsi="Times New Roman"/>
          <w:sz w:val="24"/>
          <w:szCs w:val="24"/>
        </w:rPr>
        <w:t>u</w:t>
      </w:r>
      <w:r w:rsidRPr="004D793B">
        <w:rPr>
          <w:rFonts w:ascii="Times New Roman" w:hAnsi="Times New Roman"/>
          <w:sz w:val="24"/>
          <w:szCs w:val="24"/>
        </w:rPr>
        <w:t xml:space="preserve"> do informacji o zadaniach współfinansowanych z budżetu państwa</w:t>
      </w:r>
      <w:r>
        <w:rPr>
          <w:rFonts w:ascii="Times New Roman" w:hAnsi="Times New Roman"/>
          <w:sz w:val="24"/>
          <w:szCs w:val="24"/>
        </w:rPr>
        <w:t>, a także zapewnienia większej</w:t>
      </w:r>
      <w:r w:rsidRPr="004D793B">
        <w:rPr>
          <w:rFonts w:ascii="Times New Roman" w:hAnsi="Times New Roman"/>
          <w:sz w:val="24"/>
          <w:szCs w:val="24"/>
        </w:rPr>
        <w:t xml:space="preserve"> transparentność wydatkowania środków publicznych</w:t>
      </w:r>
      <w:r>
        <w:rPr>
          <w:rFonts w:ascii="Times New Roman" w:hAnsi="Times New Roman"/>
          <w:sz w:val="24"/>
          <w:szCs w:val="24"/>
        </w:rPr>
        <w:t xml:space="preserve"> </w:t>
      </w:r>
      <w:r w:rsidR="00787555">
        <w:rPr>
          <w:rFonts w:ascii="Times New Roman" w:hAnsi="Times New Roman"/>
          <w:sz w:val="24"/>
          <w:szCs w:val="24"/>
        </w:rPr>
        <w:t>beneficjent</w:t>
      </w:r>
      <w:r w:rsidRPr="004D793B">
        <w:rPr>
          <w:rFonts w:ascii="Times New Roman" w:hAnsi="Times New Roman"/>
          <w:sz w:val="24"/>
          <w:szCs w:val="24"/>
        </w:rPr>
        <w:t xml:space="preserve"> jest zobowiązany do upowszechniania in</w:t>
      </w:r>
      <w:r>
        <w:rPr>
          <w:rFonts w:ascii="Times New Roman" w:hAnsi="Times New Roman"/>
          <w:sz w:val="24"/>
          <w:szCs w:val="24"/>
        </w:rPr>
        <w:t xml:space="preserve">formacji na temat realizowanego </w:t>
      </w:r>
      <w:r w:rsidRPr="004D793B">
        <w:rPr>
          <w:rFonts w:ascii="Times New Roman" w:hAnsi="Times New Roman"/>
          <w:sz w:val="24"/>
          <w:szCs w:val="24"/>
        </w:rPr>
        <w:t xml:space="preserve">projektu </w:t>
      </w:r>
      <w:r>
        <w:rPr>
          <w:rFonts w:ascii="Times New Roman" w:hAnsi="Times New Roman"/>
          <w:sz w:val="24"/>
          <w:szCs w:val="24"/>
        </w:rPr>
        <w:t xml:space="preserve">oraz otrzymanej dotacji </w:t>
      </w:r>
      <w:r w:rsidRPr="004D793B">
        <w:rPr>
          <w:rFonts w:ascii="Times New Roman" w:hAnsi="Times New Roman"/>
          <w:sz w:val="24"/>
          <w:szCs w:val="24"/>
        </w:rPr>
        <w:t>wśród jak najszerszego grona odbiorców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D793B">
        <w:rPr>
          <w:rFonts w:ascii="Times New Roman" w:hAnsi="Times New Roman"/>
          <w:sz w:val="24"/>
          <w:szCs w:val="24"/>
        </w:rPr>
        <w:t xml:space="preserve">Szczegółowe wytyczne dotyczące </w:t>
      </w:r>
      <w:r>
        <w:rPr>
          <w:rFonts w:ascii="Times New Roman" w:hAnsi="Times New Roman"/>
          <w:sz w:val="24"/>
          <w:szCs w:val="24"/>
        </w:rPr>
        <w:t xml:space="preserve">przygotowywania plakatów informacyjnych, oznaczania materiałów wytworzonych podczas realizacji projektu oraz zamieszczania informacji na stronie internetowej </w:t>
      </w:r>
      <w:r w:rsidR="00787555">
        <w:rPr>
          <w:rFonts w:ascii="Times New Roman" w:hAnsi="Times New Roman"/>
          <w:sz w:val="24"/>
          <w:szCs w:val="24"/>
        </w:rPr>
        <w:t>beneficjenta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793B">
        <w:rPr>
          <w:rFonts w:ascii="Times New Roman" w:hAnsi="Times New Roman"/>
          <w:sz w:val="24"/>
          <w:szCs w:val="24"/>
        </w:rPr>
        <w:t xml:space="preserve">zostały opisane </w:t>
      </w:r>
      <w:r w:rsidR="00787555">
        <w:rPr>
          <w:rFonts w:ascii="Times New Roman" w:hAnsi="Times New Roman"/>
          <w:sz w:val="24"/>
          <w:szCs w:val="24"/>
        </w:rPr>
        <w:t>w </w:t>
      </w:r>
      <w:r>
        <w:rPr>
          <w:rFonts w:ascii="Times New Roman" w:hAnsi="Times New Roman"/>
          <w:sz w:val="24"/>
          <w:szCs w:val="24"/>
        </w:rPr>
        <w:t xml:space="preserve">dokumencie: </w:t>
      </w:r>
      <w:r w:rsidRPr="004D793B">
        <w:rPr>
          <w:rFonts w:ascii="Times New Roman" w:hAnsi="Times New Roman"/>
          <w:i/>
          <w:sz w:val="24"/>
          <w:szCs w:val="24"/>
        </w:rPr>
        <w:t>Wytyczne promocji projektów dofinansowanych w ramach program wieloletniego na rzecz Osób Starszych "Aktywni+" na lata 2021-2025</w:t>
      </w:r>
      <w:r w:rsidR="00AC4B55">
        <w:rPr>
          <w:rFonts w:ascii="Times New Roman" w:hAnsi="Times New Roman"/>
          <w:sz w:val="24"/>
          <w:szCs w:val="24"/>
        </w:rPr>
        <w:t>.</w:t>
      </w:r>
    </w:p>
    <w:p w14:paraId="7F676ECE" w14:textId="21E48A7B" w:rsidR="00E22908" w:rsidRDefault="00E22908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0E052B" w14:textId="39065147" w:rsidR="00F13A85" w:rsidRPr="00ED4023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4023">
        <w:rPr>
          <w:rFonts w:ascii="Times New Roman" w:hAnsi="Times New Roman"/>
          <w:b/>
          <w:sz w:val="24"/>
          <w:szCs w:val="24"/>
        </w:rPr>
        <w:t>Kontakt</w:t>
      </w:r>
      <w:r w:rsidR="00ED4023" w:rsidRPr="00ED4023">
        <w:rPr>
          <w:rFonts w:ascii="Times New Roman" w:hAnsi="Times New Roman"/>
          <w:b/>
          <w:sz w:val="24"/>
          <w:szCs w:val="24"/>
        </w:rPr>
        <w:t>:</w:t>
      </w:r>
    </w:p>
    <w:p w14:paraId="67E92DEB" w14:textId="77777777" w:rsidR="00F13A85" w:rsidRPr="00ED4023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09A427" w14:textId="2FEB6780" w:rsidR="000453DD" w:rsidRDefault="00F13A85" w:rsidP="000453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4023">
        <w:rPr>
          <w:rFonts w:ascii="Times New Roman" w:hAnsi="Times New Roman"/>
          <w:b/>
          <w:sz w:val="24"/>
          <w:szCs w:val="24"/>
        </w:rPr>
        <w:t xml:space="preserve">Szczegółowe informacje na temat </w:t>
      </w:r>
      <w:r w:rsidR="00997A4B" w:rsidRPr="00ED4023">
        <w:rPr>
          <w:rFonts w:ascii="Times New Roman" w:hAnsi="Times New Roman"/>
          <w:b/>
          <w:sz w:val="24"/>
          <w:szCs w:val="24"/>
        </w:rPr>
        <w:t>konkursu</w:t>
      </w:r>
      <w:r w:rsidRPr="00ED4023">
        <w:rPr>
          <w:rFonts w:ascii="Times New Roman" w:hAnsi="Times New Roman"/>
          <w:b/>
          <w:sz w:val="24"/>
          <w:szCs w:val="24"/>
        </w:rPr>
        <w:t xml:space="preserve"> można uzyskać w terminie:</w:t>
      </w:r>
    </w:p>
    <w:p w14:paraId="2479CACC" w14:textId="77777777" w:rsidR="002D4A12" w:rsidRDefault="00F13A85" w:rsidP="000453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4023">
        <w:rPr>
          <w:rFonts w:ascii="Times New Roman" w:hAnsi="Times New Roman"/>
          <w:b/>
          <w:sz w:val="24"/>
          <w:szCs w:val="24"/>
        </w:rPr>
        <w:t xml:space="preserve">od </w:t>
      </w:r>
      <w:r w:rsidR="00234C89" w:rsidRPr="00ED4023">
        <w:rPr>
          <w:rFonts w:ascii="Times New Roman" w:hAnsi="Times New Roman"/>
          <w:b/>
          <w:sz w:val="24"/>
          <w:szCs w:val="24"/>
        </w:rPr>
        <w:t>4</w:t>
      </w:r>
      <w:r w:rsidRPr="00ED4023">
        <w:rPr>
          <w:rFonts w:ascii="Times New Roman" w:hAnsi="Times New Roman"/>
          <w:b/>
          <w:sz w:val="24"/>
          <w:szCs w:val="24"/>
        </w:rPr>
        <w:t xml:space="preserve"> </w:t>
      </w:r>
      <w:r w:rsidR="00234C89" w:rsidRPr="00ED4023">
        <w:rPr>
          <w:rFonts w:ascii="Times New Roman" w:hAnsi="Times New Roman"/>
          <w:b/>
          <w:sz w:val="24"/>
          <w:szCs w:val="24"/>
        </w:rPr>
        <w:t xml:space="preserve">marca </w:t>
      </w:r>
      <w:r w:rsidRPr="00ED4023">
        <w:rPr>
          <w:rFonts w:ascii="Times New Roman" w:hAnsi="Times New Roman"/>
          <w:b/>
          <w:sz w:val="24"/>
          <w:szCs w:val="24"/>
        </w:rPr>
        <w:t xml:space="preserve">2021 r. do </w:t>
      </w:r>
      <w:r w:rsidR="00234C89" w:rsidRPr="00ED4023">
        <w:rPr>
          <w:rFonts w:ascii="Times New Roman" w:hAnsi="Times New Roman"/>
          <w:b/>
          <w:sz w:val="24"/>
          <w:szCs w:val="24"/>
        </w:rPr>
        <w:t xml:space="preserve">26 </w:t>
      </w:r>
      <w:r w:rsidRPr="00ED4023">
        <w:rPr>
          <w:rFonts w:ascii="Times New Roman" w:hAnsi="Times New Roman"/>
          <w:b/>
          <w:sz w:val="24"/>
          <w:szCs w:val="24"/>
        </w:rPr>
        <w:t>marca 202</w:t>
      </w:r>
      <w:r w:rsidR="002D4A12">
        <w:rPr>
          <w:rFonts w:ascii="Times New Roman" w:hAnsi="Times New Roman"/>
          <w:b/>
          <w:sz w:val="24"/>
          <w:szCs w:val="24"/>
        </w:rPr>
        <w:t>1</w:t>
      </w:r>
      <w:r w:rsidRPr="00ED4023">
        <w:rPr>
          <w:rFonts w:ascii="Times New Roman" w:hAnsi="Times New Roman"/>
          <w:b/>
          <w:sz w:val="24"/>
          <w:szCs w:val="24"/>
        </w:rPr>
        <w:t xml:space="preserve"> r. pod numerem telefonu (022) 661 18 74,</w:t>
      </w:r>
      <w:r w:rsidR="00EA33BA" w:rsidRPr="00ED4023">
        <w:rPr>
          <w:rFonts w:ascii="Times New Roman" w:hAnsi="Times New Roman"/>
          <w:b/>
          <w:sz w:val="24"/>
          <w:szCs w:val="24"/>
        </w:rPr>
        <w:t xml:space="preserve"> </w:t>
      </w:r>
    </w:p>
    <w:p w14:paraId="79ADF94C" w14:textId="65706905" w:rsidR="00F13A85" w:rsidRPr="00ED4023" w:rsidRDefault="002D4A12" w:rsidP="000453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4023">
        <w:rPr>
          <w:rFonts w:ascii="Times New Roman" w:hAnsi="Times New Roman"/>
          <w:b/>
          <w:sz w:val="24"/>
          <w:szCs w:val="24"/>
        </w:rPr>
        <w:t xml:space="preserve">od poniedziałku do piątku </w:t>
      </w:r>
      <w:r w:rsidR="00F13A85" w:rsidRPr="00ED4023">
        <w:rPr>
          <w:rFonts w:ascii="Times New Roman" w:hAnsi="Times New Roman"/>
          <w:b/>
          <w:sz w:val="24"/>
          <w:szCs w:val="24"/>
        </w:rPr>
        <w:t>w</w:t>
      </w:r>
      <w:r w:rsidR="00EA33BA" w:rsidRPr="00ED4023">
        <w:rPr>
          <w:rFonts w:ascii="Times New Roman" w:hAnsi="Times New Roman"/>
          <w:b/>
          <w:sz w:val="24"/>
          <w:szCs w:val="24"/>
        </w:rPr>
        <w:t> </w:t>
      </w:r>
      <w:r w:rsidR="00F13A85" w:rsidRPr="00ED4023">
        <w:rPr>
          <w:rFonts w:ascii="Times New Roman" w:hAnsi="Times New Roman"/>
          <w:b/>
          <w:sz w:val="24"/>
          <w:szCs w:val="24"/>
        </w:rPr>
        <w:t xml:space="preserve">godzinach </w:t>
      </w:r>
      <w:r w:rsidR="00866446">
        <w:rPr>
          <w:rFonts w:ascii="Times New Roman" w:hAnsi="Times New Roman"/>
          <w:b/>
          <w:sz w:val="24"/>
          <w:szCs w:val="24"/>
        </w:rPr>
        <w:t>9</w:t>
      </w:r>
      <w:r w:rsidR="00F13A85" w:rsidRPr="00ED4023">
        <w:rPr>
          <w:rFonts w:ascii="Times New Roman" w:hAnsi="Times New Roman"/>
          <w:b/>
          <w:sz w:val="24"/>
          <w:szCs w:val="24"/>
        </w:rPr>
        <w:t>:00 – 1</w:t>
      </w:r>
      <w:r w:rsidR="00866446">
        <w:rPr>
          <w:rFonts w:ascii="Times New Roman" w:hAnsi="Times New Roman"/>
          <w:b/>
          <w:sz w:val="24"/>
          <w:szCs w:val="24"/>
        </w:rPr>
        <w:t>5</w:t>
      </w:r>
      <w:r w:rsidR="00F13A85" w:rsidRPr="00ED4023">
        <w:rPr>
          <w:rFonts w:ascii="Times New Roman" w:hAnsi="Times New Roman"/>
          <w:b/>
          <w:sz w:val="24"/>
          <w:szCs w:val="24"/>
        </w:rPr>
        <w:t>:00.</w:t>
      </w:r>
    </w:p>
    <w:p w14:paraId="4E5DEA3F" w14:textId="03F050A0" w:rsidR="00EA33BA" w:rsidRPr="00ED4023" w:rsidRDefault="00EA33BA" w:rsidP="000453D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C97DEE" w14:textId="77777777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F13A85" w:rsidSect="00AC4B55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E5EE7" w14:textId="77777777" w:rsidR="00792C93" w:rsidRDefault="00792C93" w:rsidP="003D34F7">
      <w:pPr>
        <w:spacing w:after="0" w:line="240" w:lineRule="auto"/>
      </w:pPr>
      <w:r>
        <w:separator/>
      </w:r>
    </w:p>
  </w:endnote>
  <w:endnote w:type="continuationSeparator" w:id="0">
    <w:p w14:paraId="1723240B" w14:textId="77777777" w:rsidR="00792C93" w:rsidRDefault="00792C93" w:rsidP="003D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177791"/>
      <w:docPartObj>
        <w:docPartGallery w:val="Page Numbers (Bottom of Page)"/>
        <w:docPartUnique/>
      </w:docPartObj>
    </w:sdtPr>
    <w:sdtEndPr/>
    <w:sdtContent>
      <w:p w14:paraId="09427A08" w14:textId="053A857F" w:rsidR="00457A6E" w:rsidRDefault="00457A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0D1">
          <w:rPr>
            <w:noProof/>
          </w:rPr>
          <w:t>1</w:t>
        </w:r>
        <w:r>
          <w:fldChar w:fldCharType="end"/>
        </w:r>
      </w:p>
    </w:sdtContent>
  </w:sdt>
  <w:p w14:paraId="3754C339" w14:textId="77777777" w:rsidR="00457A6E" w:rsidRDefault="00457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D9B39" w14:textId="77777777" w:rsidR="00792C93" w:rsidRDefault="00792C93" w:rsidP="003D34F7">
      <w:pPr>
        <w:spacing w:after="0" w:line="240" w:lineRule="auto"/>
      </w:pPr>
      <w:r>
        <w:separator/>
      </w:r>
    </w:p>
  </w:footnote>
  <w:footnote w:type="continuationSeparator" w:id="0">
    <w:p w14:paraId="5B7A9125" w14:textId="77777777" w:rsidR="00792C93" w:rsidRDefault="00792C93" w:rsidP="003D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7778DA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5FDC17BE"/>
    <w:lvl w:ilvl="0" w:tplc="22C8B978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59C0ABE"/>
    <w:multiLevelType w:val="hybridMultilevel"/>
    <w:tmpl w:val="81121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445E2"/>
    <w:multiLevelType w:val="hybridMultilevel"/>
    <w:tmpl w:val="94F29306"/>
    <w:lvl w:ilvl="0" w:tplc="22C8B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46C18"/>
    <w:multiLevelType w:val="hybridMultilevel"/>
    <w:tmpl w:val="45B48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11C23"/>
    <w:multiLevelType w:val="hybridMultilevel"/>
    <w:tmpl w:val="5F3856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54420"/>
    <w:multiLevelType w:val="hybridMultilevel"/>
    <w:tmpl w:val="D5D4D7D0"/>
    <w:lvl w:ilvl="0" w:tplc="22C8B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6A5D81"/>
    <w:multiLevelType w:val="hybridMultilevel"/>
    <w:tmpl w:val="1CA663F2"/>
    <w:lvl w:ilvl="0" w:tplc="22C8B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C2"/>
    <w:rsid w:val="000015F4"/>
    <w:rsid w:val="00013525"/>
    <w:rsid w:val="00013695"/>
    <w:rsid w:val="00014C49"/>
    <w:rsid w:val="0002013E"/>
    <w:rsid w:val="000453DD"/>
    <w:rsid w:val="000669E9"/>
    <w:rsid w:val="000B31CF"/>
    <w:rsid w:val="000D77EA"/>
    <w:rsid w:val="00110073"/>
    <w:rsid w:val="00114CC1"/>
    <w:rsid w:val="0012423D"/>
    <w:rsid w:val="00134B29"/>
    <w:rsid w:val="00135FBF"/>
    <w:rsid w:val="00155B0E"/>
    <w:rsid w:val="00171560"/>
    <w:rsid w:val="00192070"/>
    <w:rsid w:val="001A009A"/>
    <w:rsid w:val="001A56CA"/>
    <w:rsid w:val="001D52F0"/>
    <w:rsid w:val="00230F6A"/>
    <w:rsid w:val="00232FFE"/>
    <w:rsid w:val="00234C89"/>
    <w:rsid w:val="00236B2E"/>
    <w:rsid w:val="00283ADB"/>
    <w:rsid w:val="00286F5F"/>
    <w:rsid w:val="002D4A12"/>
    <w:rsid w:val="002E6424"/>
    <w:rsid w:val="002F7D44"/>
    <w:rsid w:val="003034F6"/>
    <w:rsid w:val="00314FD3"/>
    <w:rsid w:val="00332A53"/>
    <w:rsid w:val="003B37E8"/>
    <w:rsid w:val="003C54B0"/>
    <w:rsid w:val="003C654C"/>
    <w:rsid w:val="003D21AC"/>
    <w:rsid w:val="003D2251"/>
    <w:rsid w:val="003D34F7"/>
    <w:rsid w:val="003E6967"/>
    <w:rsid w:val="00414E03"/>
    <w:rsid w:val="00417AB6"/>
    <w:rsid w:val="00426C7A"/>
    <w:rsid w:val="00430414"/>
    <w:rsid w:val="004319CB"/>
    <w:rsid w:val="00433678"/>
    <w:rsid w:val="00457A6E"/>
    <w:rsid w:val="00466727"/>
    <w:rsid w:val="004705B5"/>
    <w:rsid w:val="00473579"/>
    <w:rsid w:val="00481325"/>
    <w:rsid w:val="004820D1"/>
    <w:rsid w:val="004B3B32"/>
    <w:rsid w:val="004B48A3"/>
    <w:rsid w:val="004C6BF1"/>
    <w:rsid w:val="004D793B"/>
    <w:rsid w:val="004E5BEC"/>
    <w:rsid w:val="00516067"/>
    <w:rsid w:val="00534599"/>
    <w:rsid w:val="00534B38"/>
    <w:rsid w:val="00541BF4"/>
    <w:rsid w:val="00556CEF"/>
    <w:rsid w:val="00565338"/>
    <w:rsid w:val="00572D9F"/>
    <w:rsid w:val="005832BC"/>
    <w:rsid w:val="005839E0"/>
    <w:rsid w:val="005D1DFD"/>
    <w:rsid w:val="005F2AD5"/>
    <w:rsid w:val="006651CC"/>
    <w:rsid w:val="006654E6"/>
    <w:rsid w:val="00685212"/>
    <w:rsid w:val="006B030C"/>
    <w:rsid w:val="006B094B"/>
    <w:rsid w:val="006D2AFA"/>
    <w:rsid w:val="006F5BD3"/>
    <w:rsid w:val="007012F3"/>
    <w:rsid w:val="00702978"/>
    <w:rsid w:val="0070611D"/>
    <w:rsid w:val="00717EC2"/>
    <w:rsid w:val="00724AAB"/>
    <w:rsid w:val="007621ED"/>
    <w:rsid w:val="00766517"/>
    <w:rsid w:val="00787555"/>
    <w:rsid w:val="00787F42"/>
    <w:rsid w:val="00792C93"/>
    <w:rsid w:val="00796104"/>
    <w:rsid w:val="007B7F0B"/>
    <w:rsid w:val="00812EAE"/>
    <w:rsid w:val="00822DAF"/>
    <w:rsid w:val="0083292D"/>
    <w:rsid w:val="008452A6"/>
    <w:rsid w:val="00863BCF"/>
    <w:rsid w:val="00866446"/>
    <w:rsid w:val="00870743"/>
    <w:rsid w:val="008A1D7A"/>
    <w:rsid w:val="008A24AF"/>
    <w:rsid w:val="008A5102"/>
    <w:rsid w:val="008B07E4"/>
    <w:rsid w:val="008C072D"/>
    <w:rsid w:val="008E3314"/>
    <w:rsid w:val="008E384B"/>
    <w:rsid w:val="00927128"/>
    <w:rsid w:val="00945780"/>
    <w:rsid w:val="00970A68"/>
    <w:rsid w:val="0098244D"/>
    <w:rsid w:val="00986FCE"/>
    <w:rsid w:val="00997A4B"/>
    <w:rsid w:val="009B0BC3"/>
    <w:rsid w:val="009B3EC0"/>
    <w:rsid w:val="009C2C27"/>
    <w:rsid w:val="009E6B6B"/>
    <w:rsid w:val="009F435E"/>
    <w:rsid w:val="00A6005C"/>
    <w:rsid w:val="00A71A34"/>
    <w:rsid w:val="00A7487F"/>
    <w:rsid w:val="00A77C06"/>
    <w:rsid w:val="00AA5F82"/>
    <w:rsid w:val="00AC4B55"/>
    <w:rsid w:val="00AD2D8E"/>
    <w:rsid w:val="00B63801"/>
    <w:rsid w:val="00BA42AA"/>
    <w:rsid w:val="00BE14CA"/>
    <w:rsid w:val="00C01169"/>
    <w:rsid w:val="00C05589"/>
    <w:rsid w:val="00C45701"/>
    <w:rsid w:val="00C54362"/>
    <w:rsid w:val="00C67A73"/>
    <w:rsid w:val="00CB4D78"/>
    <w:rsid w:val="00CC1672"/>
    <w:rsid w:val="00CE63AA"/>
    <w:rsid w:val="00D027A0"/>
    <w:rsid w:val="00D062E0"/>
    <w:rsid w:val="00D97318"/>
    <w:rsid w:val="00DD5358"/>
    <w:rsid w:val="00E05F21"/>
    <w:rsid w:val="00E22908"/>
    <w:rsid w:val="00E30D2D"/>
    <w:rsid w:val="00E317A6"/>
    <w:rsid w:val="00E53307"/>
    <w:rsid w:val="00E55660"/>
    <w:rsid w:val="00E55BD6"/>
    <w:rsid w:val="00E87AC9"/>
    <w:rsid w:val="00E94430"/>
    <w:rsid w:val="00EA33BA"/>
    <w:rsid w:val="00EC5637"/>
    <w:rsid w:val="00ED4023"/>
    <w:rsid w:val="00EF65EA"/>
    <w:rsid w:val="00F1195A"/>
    <w:rsid w:val="00F13A85"/>
    <w:rsid w:val="00F309D1"/>
    <w:rsid w:val="00F43586"/>
    <w:rsid w:val="00F723F8"/>
    <w:rsid w:val="00F91C56"/>
    <w:rsid w:val="00FC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F9EC"/>
  <w15:chartTrackingRefBased/>
  <w15:docId w15:val="{3DD094FA-B886-43DC-AF25-F9E742DD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EC2"/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314F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EC2"/>
    <w:pPr>
      <w:ind w:left="720"/>
      <w:contextualSpacing/>
    </w:pPr>
  </w:style>
  <w:style w:type="paragraph" w:customStyle="1" w:styleId="Default">
    <w:name w:val="Default"/>
    <w:rsid w:val="00717E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E4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8244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D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4F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4F7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314FD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4F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4F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4FD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F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FD3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0B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0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s.mrips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nior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enio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os2016.mrpips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Zasada</dc:creator>
  <cp:keywords/>
  <dc:description/>
  <cp:lastModifiedBy>Michał Szczegielniak</cp:lastModifiedBy>
  <cp:revision>2</cp:revision>
  <cp:lastPrinted>2019-11-29T08:38:00Z</cp:lastPrinted>
  <dcterms:created xsi:type="dcterms:W3CDTF">2021-02-25T10:25:00Z</dcterms:created>
  <dcterms:modified xsi:type="dcterms:W3CDTF">2021-02-25T10:25:00Z</dcterms:modified>
</cp:coreProperties>
</file>