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11FC" w14:textId="69C4C7E9" w:rsidR="005521D9" w:rsidRPr="00CE6D16" w:rsidRDefault="005521D9" w:rsidP="00CE6D16">
      <w:pPr>
        <w:spacing w:after="0" w:line="276" w:lineRule="auto"/>
        <w:jc w:val="center"/>
        <w:rPr>
          <w:rFonts w:eastAsia="Times New Roman" w:cstheme="minorHAnsi"/>
          <w:b/>
          <w:bCs/>
          <w:lang w:eastAsia="pl-PL"/>
        </w:rPr>
      </w:pPr>
      <w:r w:rsidRPr="00CE6D16">
        <w:rPr>
          <w:rFonts w:eastAsia="Times New Roman" w:cstheme="minorHAnsi"/>
          <w:b/>
          <w:bCs/>
          <w:lang w:eastAsia="pl-PL"/>
        </w:rPr>
        <w:t xml:space="preserve">Umowa nr </w:t>
      </w:r>
      <w:r w:rsidR="00F71773" w:rsidRPr="00CE6D16">
        <w:rPr>
          <w:rFonts w:eastAsia="Times New Roman" w:cstheme="minorHAnsi"/>
          <w:b/>
          <w:bCs/>
          <w:lang w:eastAsia="pl-PL"/>
        </w:rPr>
        <w:t>…</w:t>
      </w:r>
      <w:r w:rsidR="002510EB" w:rsidRPr="00CE6D16">
        <w:rPr>
          <w:rFonts w:eastAsia="Times New Roman" w:cstheme="minorHAnsi"/>
          <w:b/>
          <w:bCs/>
          <w:lang w:eastAsia="pl-PL"/>
        </w:rPr>
        <w:t>..</w:t>
      </w:r>
      <w:r w:rsidR="004C5F1B" w:rsidRPr="00CE6D16">
        <w:rPr>
          <w:rFonts w:eastAsia="Times New Roman" w:cstheme="minorHAnsi"/>
          <w:b/>
          <w:bCs/>
          <w:lang w:eastAsia="pl-PL"/>
        </w:rPr>
        <w:t>/</w:t>
      </w:r>
      <w:r w:rsidR="003F5DF8" w:rsidRPr="00CE6D16">
        <w:rPr>
          <w:rFonts w:eastAsia="Times New Roman" w:cstheme="minorHAnsi"/>
          <w:b/>
          <w:bCs/>
          <w:lang w:eastAsia="pl-PL"/>
        </w:rPr>
        <w:t>202</w:t>
      </w:r>
      <w:r w:rsidR="00F71773" w:rsidRPr="00CE6D16">
        <w:rPr>
          <w:rFonts w:eastAsia="Times New Roman" w:cstheme="minorHAnsi"/>
          <w:b/>
          <w:bCs/>
          <w:lang w:eastAsia="pl-PL"/>
        </w:rPr>
        <w:t>6</w:t>
      </w:r>
    </w:p>
    <w:p w14:paraId="31D2F146" w14:textId="77777777" w:rsidR="005521D9" w:rsidRPr="00CE6D16" w:rsidRDefault="005521D9" w:rsidP="00CE6D16">
      <w:pPr>
        <w:spacing w:after="0" w:line="276" w:lineRule="auto"/>
        <w:jc w:val="center"/>
        <w:rPr>
          <w:rFonts w:eastAsia="Times New Roman" w:cstheme="minorHAnsi"/>
          <w:b/>
          <w:bCs/>
          <w:lang w:eastAsia="pl-PL"/>
        </w:rPr>
      </w:pPr>
    </w:p>
    <w:p w14:paraId="047EE6AC" w14:textId="3130163D" w:rsidR="005521D9" w:rsidRPr="00CE6D16" w:rsidRDefault="005521D9"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 xml:space="preserve">W dniu </w:t>
      </w:r>
      <w:r w:rsidR="0028721D" w:rsidRPr="00CE6D16">
        <w:rPr>
          <w:rFonts w:eastAsia="Times New Roman" w:cstheme="minorHAnsi"/>
          <w:color w:val="000000"/>
          <w:lang w:eastAsia="pl-PL"/>
        </w:rPr>
        <w:t>……………..</w:t>
      </w:r>
      <w:r w:rsidRPr="00CE6D16">
        <w:rPr>
          <w:rFonts w:eastAsia="Times New Roman" w:cstheme="minorHAnsi"/>
          <w:color w:val="000000"/>
          <w:lang w:eastAsia="pl-PL"/>
        </w:rPr>
        <w:t xml:space="preserve"> 202</w:t>
      </w:r>
      <w:r w:rsidR="00F71773" w:rsidRPr="00CE6D16">
        <w:rPr>
          <w:rFonts w:eastAsia="Times New Roman" w:cstheme="minorHAnsi"/>
          <w:color w:val="000000"/>
          <w:lang w:eastAsia="pl-PL"/>
        </w:rPr>
        <w:t>6</w:t>
      </w:r>
      <w:r w:rsidRPr="00CE6D16">
        <w:rPr>
          <w:rFonts w:eastAsia="Times New Roman" w:cstheme="minorHAnsi"/>
          <w:color w:val="000000"/>
          <w:lang w:eastAsia="pl-PL"/>
        </w:rPr>
        <w:t xml:space="preserve"> r. w Gdańsku, pomiędzy Pomorskim Urzędem Wojewódzkim w Gdańsku  – z</w:t>
      </w:r>
      <w:r w:rsidR="0028721D" w:rsidRPr="00CE6D16">
        <w:rPr>
          <w:rFonts w:eastAsia="Times New Roman" w:cstheme="minorHAnsi"/>
          <w:color w:val="000000"/>
          <w:lang w:eastAsia="pl-PL"/>
        </w:rPr>
        <w:t> </w:t>
      </w:r>
      <w:r w:rsidRPr="00CE6D16">
        <w:rPr>
          <w:rFonts w:eastAsia="Times New Roman" w:cstheme="minorHAnsi"/>
          <w:color w:val="000000"/>
          <w:lang w:eastAsia="pl-PL"/>
        </w:rPr>
        <w:t>siedzibą ul. Okopowa 21/27, 80-810 Gdańsk, NIP 5831066122, REGON 000514242 w imieniu którego działa:</w:t>
      </w:r>
    </w:p>
    <w:p w14:paraId="1363F89A" w14:textId="3BBCA4DF" w:rsidR="005521D9" w:rsidRPr="00CE6D16" w:rsidRDefault="0028721D"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Marzena Duszyńska</w:t>
      </w:r>
      <w:r w:rsidR="005521D9" w:rsidRPr="00CE6D16">
        <w:rPr>
          <w:rFonts w:eastAsia="Times New Roman" w:cstheme="minorHAnsi"/>
          <w:color w:val="000000"/>
          <w:lang w:eastAsia="pl-PL"/>
        </w:rPr>
        <w:t xml:space="preserve"> –</w:t>
      </w:r>
      <w:r w:rsidR="00F71773" w:rsidRPr="00CE6D16">
        <w:rPr>
          <w:rFonts w:eastAsia="Times New Roman" w:cstheme="minorHAnsi"/>
          <w:color w:val="000000"/>
          <w:lang w:eastAsia="pl-PL"/>
        </w:rPr>
        <w:t xml:space="preserve"> </w:t>
      </w:r>
      <w:r w:rsidR="005521D9" w:rsidRPr="00CE6D16">
        <w:rPr>
          <w:rFonts w:eastAsia="Times New Roman" w:cstheme="minorHAnsi"/>
          <w:color w:val="000000"/>
          <w:lang w:eastAsia="pl-PL"/>
        </w:rPr>
        <w:t xml:space="preserve">Dyrektor </w:t>
      </w:r>
      <w:r w:rsidRPr="00CE6D16">
        <w:rPr>
          <w:rFonts w:eastAsia="Times New Roman" w:cstheme="minorHAnsi"/>
          <w:color w:val="000000"/>
          <w:lang w:eastAsia="pl-PL"/>
        </w:rPr>
        <w:t>Wydziału Kontroli</w:t>
      </w:r>
      <w:r w:rsidR="005521D9" w:rsidRPr="00CE6D16">
        <w:rPr>
          <w:rFonts w:eastAsia="Times New Roman" w:cstheme="minorHAnsi"/>
          <w:color w:val="000000"/>
          <w:lang w:eastAsia="pl-PL"/>
        </w:rPr>
        <w:t xml:space="preserve"> </w:t>
      </w:r>
    </w:p>
    <w:p w14:paraId="7D44F48C" w14:textId="77777777" w:rsidR="005521D9" w:rsidRPr="00CE6D16" w:rsidRDefault="005521D9"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zwanym dalej Zamawiającym,</w:t>
      </w:r>
    </w:p>
    <w:p w14:paraId="59669F6F" w14:textId="77777777" w:rsidR="005521D9" w:rsidRPr="00CE6D16" w:rsidRDefault="005521D9"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a</w:t>
      </w:r>
    </w:p>
    <w:p w14:paraId="51EEFAD4" w14:textId="22E34432" w:rsidR="00123BB8" w:rsidRPr="00CE6D16" w:rsidRDefault="000A4EF6" w:rsidP="00CE6D16">
      <w:pPr>
        <w:autoSpaceDE w:val="0"/>
        <w:autoSpaceDN w:val="0"/>
        <w:adjustRightInd w:val="0"/>
        <w:spacing w:after="0" w:line="276" w:lineRule="auto"/>
        <w:jc w:val="both"/>
        <w:rPr>
          <w:rFonts w:cstheme="minorHAnsi"/>
          <w14:ligatures w14:val="standardContextual"/>
        </w:rPr>
      </w:pPr>
      <w:r w:rsidRPr="00CE6D16">
        <w:rPr>
          <w:rFonts w:cstheme="minorHAnsi"/>
          <w14:ligatures w14:val="standardContextual"/>
        </w:rPr>
        <w:t>…nazwa firmy….</w:t>
      </w:r>
      <w:r w:rsidR="005521D9" w:rsidRPr="00CE6D16">
        <w:rPr>
          <w:rFonts w:cstheme="minorHAnsi"/>
          <w14:ligatures w14:val="standardContextual"/>
        </w:rPr>
        <w:t xml:space="preserve"> </w:t>
      </w:r>
      <w:r w:rsidRPr="00CE6D16">
        <w:rPr>
          <w:rFonts w:cstheme="minorHAnsi"/>
          <w14:ligatures w14:val="standardContextual"/>
        </w:rPr>
        <w:t xml:space="preserve">z siedzibą w </w:t>
      </w:r>
      <w:r w:rsidR="005521D9" w:rsidRPr="00CE6D16">
        <w:rPr>
          <w:rFonts w:cstheme="minorHAnsi"/>
          <w14:ligatures w14:val="standardContextual"/>
        </w:rPr>
        <w:t xml:space="preserve"> </w:t>
      </w:r>
      <w:r w:rsidRPr="00CE6D16">
        <w:rPr>
          <w:rFonts w:cstheme="minorHAnsi"/>
          <w14:ligatures w14:val="standardContextual"/>
        </w:rPr>
        <w:t>……………………..</w:t>
      </w:r>
      <w:r w:rsidR="005521D9" w:rsidRPr="00CE6D16">
        <w:rPr>
          <w:rFonts w:cstheme="minorHAnsi"/>
          <w14:ligatures w14:val="standardContextual"/>
        </w:rPr>
        <w:t xml:space="preserve"> (</w:t>
      </w:r>
      <w:r w:rsidRPr="00CE6D16">
        <w:rPr>
          <w:rFonts w:cstheme="minorHAnsi"/>
          <w14:ligatures w14:val="standardContextual"/>
        </w:rPr>
        <w:t>00</w:t>
      </w:r>
      <w:r w:rsidR="005521D9" w:rsidRPr="00CE6D16">
        <w:rPr>
          <w:rFonts w:cstheme="minorHAnsi"/>
          <w14:ligatures w14:val="standardContextual"/>
        </w:rPr>
        <w:t>-</w:t>
      </w:r>
      <w:r w:rsidRPr="00CE6D16">
        <w:rPr>
          <w:rFonts w:cstheme="minorHAnsi"/>
          <w14:ligatures w14:val="standardContextual"/>
        </w:rPr>
        <w:t>0</w:t>
      </w:r>
      <w:r w:rsidR="005521D9" w:rsidRPr="00CE6D16">
        <w:rPr>
          <w:rFonts w:cstheme="minorHAnsi"/>
          <w14:ligatures w14:val="standardContextual"/>
        </w:rPr>
        <w:t xml:space="preserve">00), ul. </w:t>
      </w:r>
      <w:r w:rsidRPr="00CE6D16">
        <w:rPr>
          <w:rFonts w:cstheme="minorHAnsi"/>
          <w14:ligatures w14:val="standardContextual"/>
        </w:rPr>
        <w:t>…………….</w:t>
      </w:r>
      <w:r w:rsidR="005521D9" w:rsidRPr="00CE6D16">
        <w:rPr>
          <w:rFonts w:cstheme="minorHAnsi"/>
          <w14:ligatures w14:val="standardContextual"/>
        </w:rPr>
        <w:t xml:space="preserve">, , NIP </w:t>
      </w:r>
      <w:r w:rsidR="00F71773" w:rsidRPr="00CE6D16">
        <w:rPr>
          <w:rFonts w:cstheme="minorHAnsi"/>
          <w14:ligatures w14:val="standardContextual"/>
        </w:rPr>
        <w:t>……………</w:t>
      </w:r>
      <w:r w:rsidR="005521D9" w:rsidRPr="00CE6D16">
        <w:rPr>
          <w:rFonts w:cstheme="minorHAnsi"/>
          <w14:ligatures w14:val="standardContextual"/>
        </w:rPr>
        <w:t>, REGON</w:t>
      </w:r>
      <w:r w:rsidR="00123BB8" w:rsidRPr="00CE6D16">
        <w:rPr>
          <w:rFonts w:cstheme="minorHAnsi"/>
          <w14:ligatures w14:val="standardContextual"/>
        </w:rPr>
        <w:t xml:space="preserve"> </w:t>
      </w:r>
      <w:r w:rsidR="00F71773" w:rsidRPr="00CE6D16">
        <w:rPr>
          <w:rFonts w:cstheme="minorHAnsi"/>
          <w14:ligatures w14:val="standardContextual"/>
        </w:rPr>
        <w:t>………………..</w:t>
      </w:r>
      <w:r w:rsidR="005521D9" w:rsidRPr="00CE6D16">
        <w:rPr>
          <w:rFonts w:cstheme="minorHAnsi"/>
          <w14:ligatures w14:val="standardContextual"/>
        </w:rPr>
        <w:t>,</w:t>
      </w:r>
      <w:r w:rsidR="00123BB8" w:rsidRPr="00CE6D16">
        <w:rPr>
          <w:rFonts w:cstheme="minorHAnsi"/>
          <w14:ligatures w14:val="standardContextual"/>
        </w:rPr>
        <w:t xml:space="preserve"> </w:t>
      </w:r>
    </w:p>
    <w:p w14:paraId="58F4B7F7" w14:textId="51B61921" w:rsidR="005521D9" w:rsidRPr="00CE6D16" w:rsidRDefault="005521D9" w:rsidP="00CE6D16">
      <w:pPr>
        <w:autoSpaceDE w:val="0"/>
        <w:autoSpaceDN w:val="0"/>
        <w:adjustRightInd w:val="0"/>
        <w:spacing w:after="0" w:line="276" w:lineRule="auto"/>
        <w:jc w:val="both"/>
        <w:rPr>
          <w:rFonts w:cstheme="minorHAnsi"/>
          <w14:ligatures w14:val="standardContextual"/>
        </w:rPr>
      </w:pPr>
      <w:r w:rsidRPr="00CE6D16">
        <w:rPr>
          <w:rFonts w:cstheme="minorHAnsi"/>
          <w14:ligatures w14:val="standardContextual"/>
        </w:rPr>
        <w:t>w imieniu, której działa:</w:t>
      </w:r>
    </w:p>
    <w:p w14:paraId="3F425F3D" w14:textId="408F7639" w:rsidR="005521D9" w:rsidRPr="00CE6D16" w:rsidRDefault="00F71773" w:rsidP="00CE6D16">
      <w:pPr>
        <w:autoSpaceDE w:val="0"/>
        <w:autoSpaceDN w:val="0"/>
        <w:adjustRightInd w:val="0"/>
        <w:spacing w:before="120" w:after="0" w:line="276" w:lineRule="auto"/>
        <w:jc w:val="both"/>
        <w:rPr>
          <w:rFonts w:cstheme="minorHAnsi"/>
          <w14:ligatures w14:val="standardContextual"/>
        </w:rPr>
      </w:pPr>
      <w:r w:rsidRPr="00CE6D16">
        <w:rPr>
          <w:rFonts w:cstheme="minorHAnsi"/>
          <w14:ligatures w14:val="standardContextual"/>
        </w:rPr>
        <w:t>…imię nazwisko…</w:t>
      </w:r>
      <w:r w:rsidR="005521D9" w:rsidRPr="00CE6D16">
        <w:rPr>
          <w:rFonts w:cstheme="minorHAnsi"/>
          <w14:ligatures w14:val="standardContextual"/>
        </w:rPr>
        <w:t xml:space="preserve"> – </w:t>
      </w:r>
      <w:r w:rsidRPr="00CE6D16">
        <w:rPr>
          <w:rFonts w:cstheme="minorHAnsi"/>
          <w14:ligatures w14:val="standardContextual"/>
        </w:rPr>
        <w:t>…stanowisko…</w:t>
      </w:r>
    </w:p>
    <w:p w14:paraId="150F2539" w14:textId="03BBF2D5" w:rsidR="005521D9" w:rsidRPr="00CE6D16" w:rsidRDefault="005521D9" w:rsidP="00CE6D16">
      <w:pPr>
        <w:spacing w:before="120" w:after="120" w:line="276" w:lineRule="auto"/>
        <w:jc w:val="both"/>
        <w:rPr>
          <w:rFonts w:eastAsia="Times New Roman" w:cstheme="minorHAnsi"/>
          <w:color w:val="000000"/>
          <w:lang w:eastAsia="pl-PL"/>
        </w:rPr>
      </w:pPr>
      <w:r w:rsidRPr="00CE6D16">
        <w:rPr>
          <w:rFonts w:cstheme="minorHAnsi"/>
          <w14:ligatures w14:val="standardContextual"/>
        </w:rPr>
        <w:t>zwany</w:t>
      </w:r>
      <w:r w:rsidR="004C5F1B" w:rsidRPr="00CE6D16">
        <w:rPr>
          <w:rFonts w:cstheme="minorHAnsi"/>
          <w14:ligatures w14:val="standardContextual"/>
        </w:rPr>
        <w:t>m</w:t>
      </w:r>
      <w:r w:rsidRPr="00CE6D16">
        <w:rPr>
          <w:rFonts w:cstheme="minorHAnsi"/>
          <w14:ligatures w14:val="standardContextual"/>
        </w:rPr>
        <w:t xml:space="preserve"> dalej Wykonawcą</w:t>
      </w:r>
      <w:r w:rsidR="000A4EF6" w:rsidRPr="00CE6D16">
        <w:rPr>
          <w:rFonts w:cstheme="minorHAnsi"/>
          <w14:ligatures w14:val="standardContextual"/>
        </w:rPr>
        <w:t>.</w:t>
      </w:r>
    </w:p>
    <w:p w14:paraId="0113BB7A" w14:textId="77777777" w:rsidR="005521D9" w:rsidRPr="00CE6D16" w:rsidRDefault="005521D9" w:rsidP="00CE6D16">
      <w:pPr>
        <w:spacing w:after="120" w:line="276" w:lineRule="auto"/>
        <w:ind w:firstLine="425"/>
        <w:jc w:val="both"/>
        <w:rPr>
          <w:rFonts w:eastAsia="Times New Roman" w:cstheme="minorHAnsi"/>
          <w:color w:val="000000"/>
          <w:lang w:eastAsia="pl-PL"/>
        </w:rPr>
      </w:pPr>
    </w:p>
    <w:p w14:paraId="6D0BDA89" w14:textId="7A920879" w:rsidR="005521D9" w:rsidRPr="00CE6D16" w:rsidRDefault="001F657B"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w</w:t>
      </w:r>
      <w:r w:rsidR="005521D9" w:rsidRPr="00CE6D16">
        <w:rPr>
          <w:rFonts w:eastAsia="Times New Roman" w:cstheme="minorHAnsi"/>
          <w:color w:val="000000"/>
          <w:lang w:eastAsia="pl-PL"/>
        </w:rPr>
        <w:t xml:space="preserve"> wyniku rozstrzygnięcia </w:t>
      </w:r>
      <w:r w:rsidR="00F71773" w:rsidRPr="00CE6D16">
        <w:rPr>
          <w:rFonts w:eastAsia="Times New Roman" w:cstheme="minorHAnsi"/>
          <w:color w:val="000000"/>
          <w:lang w:eastAsia="pl-PL"/>
        </w:rPr>
        <w:t>badania rynku</w:t>
      </w:r>
      <w:r w:rsidR="005521D9" w:rsidRPr="00CE6D16">
        <w:rPr>
          <w:rFonts w:eastAsia="Times New Roman" w:cstheme="minorHAnsi"/>
          <w:color w:val="000000"/>
          <w:lang w:eastAsia="pl-PL"/>
        </w:rPr>
        <w:t xml:space="preserve"> nr </w:t>
      </w:r>
      <w:r w:rsidR="00046D4F" w:rsidRPr="00CE6D16">
        <w:rPr>
          <w:rFonts w:eastAsia="Times New Roman" w:cstheme="minorHAnsi"/>
          <w:color w:val="000000"/>
          <w:lang w:eastAsia="pl-PL"/>
        </w:rPr>
        <w:t>WK-IV.3127.1.2026</w:t>
      </w:r>
      <w:r w:rsidR="005521D9" w:rsidRPr="00CE6D16">
        <w:rPr>
          <w:rFonts w:eastAsia="Times New Roman" w:cstheme="minorHAnsi"/>
          <w:color w:val="000000"/>
          <w:lang w:eastAsia="pl-PL"/>
        </w:rPr>
        <w:t>, zostaje zawarta umowa (dalej zwana „Umową”)  o następującej treści:</w:t>
      </w:r>
    </w:p>
    <w:p w14:paraId="710CCC62" w14:textId="77777777" w:rsidR="005521D9" w:rsidRPr="00CE6D16" w:rsidRDefault="005521D9" w:rsidP="003F77EE">
      <w:pPr>
        <w:spacing w:before="120" w:after="120" w:line="276" w:lineRule="auto"/>
        <w:ind w:firstLine="425"/>
        <w:jc w:val="center"/>
        <w:rPr>
          <w:rFonts w:eastAsia="Times New Roman" w:cstheme="minorHAnsi"/>
          <w:color w:val="000000"/>
          <w:lang w:eastAsia="pl-PL"/>
        </w:rPr>
      </w:pPr>
      <w:r w:rsidRPr="00CE6D16">
        <w:rPr>
          <w:rFonts w:eastAsia="Times New Roman" w:cstheme="minorHAnsi"/>
          <w:b/>
          <w:bCs/>
          <w:color w:val="000000"/>
          <w:lang w:eastAsia="pl-PL"/>
        </w:rPr>
        <w:t>§ 1</w:t>
      </w:r>
    </w:p>
    <w:p w14:paraId="1309C19E" w14:textId="77777777" w:rsidR="005521D9" w:rsidRPr="00CE6D16" w:rsidRDefault="005521D9" w:rsidP="00CE6D16">
      <w:pPr>
        <w:autoSpaceDE w:val="0"/>
        <w:autoSpaceDN w:val="0"/>
        <w:adjustRightInd w:val="0"/>
        <w:spacing w:after="120" w:line="276" w:lineRule="auto"/>
        <w:contextualSpacing/>
        <w:jc w:val="both"/>
        <w:rPr>
          <w:rFonts w:eastAsia="Times New Roman" w:cstheme="minorHAnsi"/>
          <w:lang w:eastAsia="pl-PL"/>
        </w:rPr>
      </w:pPr>
      <w:r w:rsidRPr="00CE6D16">
        <w:rPr>
          <w:rFonts w:eastAsia="Times New Roman" w:cstheme="minorHAnsi"/>
          <w:lang w:eastAsia="pl-PL"/>
        </w:rPr>
        <w:t xml:space="preserve">Przedmiotem umowy jest: </w:t>
      </w:r>
    </w:p>
    <w:p w14:paraId="4C8C3A91" w14:textId="44D5F52C" w:rsidR="005521D9" w:rsidRPr="00CE6D16" w:rsidRDefault="005521D9" w:rsidP="00CE6D16">
      <w:pPr>
        <w:spacing w:after="0" w:line="276" w:lineRule="auto"/>
        <w:ind w:right="74"/>
        <w:rPr>
          <w:rFonts w:eastAsia="Times New Roman" w:cstheme="minorHAnsi"/>
          <w:color w:val="000000"/>
          <w:lang w:eastAsia="pl-PL"/>
        </w:rPr>
      </w:pPr>
      <w:r w:rsidRPr="00CE6D16">
        <w:rPr>
          <w:rFonts w:eastAsia="Times New Roman" w:cstheme="minorHAnsi"/>
          <w:bCs/>
          <w:color w:val="000000"/>
        </w:rPr>
        <w:t xml:space="preserve">dostawa </w:t>
      </w:r>
      <w:r w:rsidR="00F71773" w:rsidRPr="00CE6D16">
        <w:rPr>
          <w:rFonts w:eastAsia="Times New Roman" w:cstheme="minorHAnsi"/>
          <w:bCs/>
          <w:color w:val="000000"/>
        </w:rPr>
        <w:t>mebli</w:t>
      </w:r>
      <w:r w:rsidR="0056618F" w:rsidRPr="00CE6D16">
        <w:rPr>
          <w:rFonts w:eastAsia="Times New Roman" w:cstheme="minorHAnsi"/>
          <w:bCs/>
          <w:color w:val="000000"/>
        </w:rPr>
        <w:t xml:space="preserve"> biurowych</w:t>
      </w:r>
      <w:r w:rsidR="00F71773" w:rsidRPr="00CE6D16">
        <w:rPr>
          <w:rFonts w:eastAsia="Times New Roman" w:cstheme="minorHAnsi"/>
          <w:bCs/>
          <w:color w:val="000000"/>
        </w:rPr>
        <w:t xml:space="preserve">, </w:t>
      </w:r>
      <w:r w:rsidRPr="00CE6D16">
        <w:rPr>
          <w:rFonts w:eastAsia="Times New Roman" w:cstheme="minorHAnsi"/>
          <w:color w:val="000000"/>
          <w:lang w:eastAsia="pl-PL"/>
        </w:rPr>
        <w:t xml:space="preserve">zgodnie z opisem przedmiotu zamówienia stanowiącym załącznik nr 1 do Umowy, oraz z ofertą Wykonawcy stanowiącą załącznik nr 2 do Umowy, które </w:t>
      </w:r>
      <w:r w:rsidR="00BB0253">
        <w:rPr>
          <w:rFonts w:eastAsia="Times New Roman" w:cstheme="minorHAnsi"/>
          <w:color w:val="000000"/>
          <w:lang w:eastAsia="pl-PL"/>
        </w:rPr>
        <w:t xml:space="preserve">to załączniki </w:t>
      </w:r>
      <w:r w:rsidRPr="00CE6D16">
        <w:rPr>
          <w:rFonts w:eastAsia="Times New Roman" w:cstheme="minorHAnsi"/>
          <w:color w:val="000000"/>
          <w:lang w:eastAsia="pl-PL"/>
        </w:rPr>
        <w:t>stanowią integralną część umowy</w:t>
      </w:r>
      <w:r w:rsidR="00B64F91">
        <w:rPr>
          <w:rFonts w:eastAsia="Times New Roman" w:cstheme="minorHAnsi"/>
          <w:color w:val="000000"/>
          <w:lang w:eastAsia="pl-PL"/>
        </w:rPr>
        <w:t xml:space="preserve"> (dalej jako przedmiot umowy)</w:t>
      </w:r>
      <w:r w:rsidRPr="00CE6D16">
        <w:rPr>
          <w:rFonts w:eastAsia="Times New Roman" w:cstheme="minorHAnsi"/>
          <w:color w:val="000000"/>
          <w:lang w:eastAsia="pl-PL"/>
        </w:rPr>
        <w:t xml:space="preserve">. </w:t>
      </w:r>
    </w:p>
    <w:p w14:paraId="3AAFB14E"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2</w:t>
      </w:r>
    </w:p>
    <w:p w14:paraId="0131D502" w14:textId="302A860E" w:rsidR="005521D9" w:rsidRPr="00CE6D16" w:rsidRDefault="005521D9" w:rsidP="00CE6D16">
      <w:pPr>
        <w:spacing w:after="120" w:line="276" w:lineRule="auto"/>
        <w:contextualSpacing/>
        <w:jc w:val="both"/>
        <w:rPr>
          <w:rFonts w:eastAsia="Times New Roman" w:cstheme="minorHAnsi"/>
          <w:color w:val="000000"/>
          <w:lang w:eastAsia="pl-PL"/>
        </w:rPr>
      </w:pPr>
      <w:r w:rsidRPr="00CE6D16">
        <w:rPr>
          <w:rFonts w:eastAsia="Times New Roman" w:cstheme="minorHAnsi"/>
          <w:color w:val="000000"/>
          <w:lang w:eastAsia="pl-PL"/>
        </w:rPr>
        <w:t xml:space="preserve">Wykonawca oświadcza, że przedmiot umowy jest wolny od wad fizycznych i prawnych </w:t>
      </w:r>
      <w:r w:rsidR="00B64F91">
        <w:rPr>
          <w:rFonts w:eastAsia="Times New Roman" w:cstheme="minorHAnsi"/>
          <w:color w:val="000000"/>
          <w:lang w:eastAsia="pl-PL"/>
        </w:rPr>
        <w:t>oraz</w:t>
      </w:r>
      <w:r w:rsidRPr="00CE6D16">
        <w:rPr>
          <w:rFonts w:eastAsia="Times New Roman" w:cstheme="minorHAnsi"/>
          <w:color w:val="000000"/>
          <w:lang w:eastAsia="pl-PL"/>
        </w:rPr>
        <w:t xml:space="preserve"> że nie toczą się przeciw niemu żadne postępowania.</w:t>
      </w:r>
    </w:p>
    <w:p w14:paraId="7F6BB960" w14:textId="77777777" w:rsidR="005521D9" w:rsidRPr="00CE6D16" w:rsidRDefault="005521D9" w:rsidP="00CE6D16">
      <w:pPr>
        <w:spacing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3</w:t>
      </w:r>
    </w:p>
    <w:p w14:paraId="62B38D23" w14:textId="2F3401F9" w:rsidR="005521D9" w:rsidRPr="00CE6D16" w:rsidRDefault="005521D9" w:rsidP="000952C9">
      <w:pPr>
        <w:numPr>
          <w:ilvl w:val="0"/>
          <w:numId w:val="5"/>
        </w:numPr>
        <w:spacing w:after="60" w:line="276" w:lineRule="auto"/>
        <w:ind w:left="426" w:hanging="426"/>
        <w:jc w:val="both"/>
        <w:rPr>
          <w:rFonts w:eastAsia="Courier New" w:cstheme="minorHAnsi"/>
          <w:b/>
          <w:bCs/>
          <w:color w:val="000000"/>
          <w:lang w:eastAsia="pl-PL"/>
        </w:rPr>
      </w:pPr>
      <w:r w:rsidRPr="00CE6D16">
        <w:rPr>
          <w:rFonts w:eastAsia="Courier New" w:cstheme="minorHAnsi"/>
          <w:color w:val="000000"/>
          <w:lang w:eastAsia="pl-PL"/>
        </w:rPr>
        <w:t>Łączne wynagrodzenie umowne</w:t>
      </w:r>
      <w:r w:rsidR="00B64F91">
        <w:rPr>
          <w:rFonts w:eastAsia="Courier New" w:cstheme="minorHAnsi"/>
          <w:color w:val="000000"/>
          <w:lang w:eastAsia="pl-PL"/>
        </w:rPr>
        <w:t xml:space="preserve"> za wykonanie przedmiotu umowy</w:t>
      </w:r>
      <w:r w:rsidRPr="00CE6D16">
        <w:rPr>
          <w:rFonts w:eastAsia="Courier New" w:cstheme="minorHAnsi"/>
          <w:color w:val="000000"/>
          <w:lang w:eastAsia="pl-PL"/>
        </w:rPr>
        <w:t>, zgodnie z ofertą Wykonawcy, wynosi:</w:t>
      </w:r>
    </w:p>
    <w:p w14:paraId="1D3A5BE5" w14:textId="065DFC87" w:rsidR="005521D9" w:rsidRPr="00CE6D16" w:rsidRDefault="005521D9" w:rsidP="000952C9">
      <w:pPr>
        <w:widowControl w:val="0"/>
        <w:spacing w:after="60" w:line="276" w:lineRule="auto"/>
        <w:ind w:left="426"/>
        <w:jc w:val="both"/>
        <w:rPr>
          <w:rFonts w:eastAsia="Courier New" w:cstheme="minorHAnsi"/>
          <w:color w:val="000000"/>
          <w:lang w:eastAsia="pl-PL"/>
        </w:rPr>
      </w:pPr>
      <w:r w:rsidRPr="00CE6D16">
        <w:rPr>
          <w:rFonts w:eastAsia="Courier New" w:cstheme="minorHAnsi"/>
          <w:color w:val="000000"/>
          <w:lang w:eastAsia="pl-PL"/>
        </w:rPr>
        <w:t xml:space="preserve">brutto </w:t>
      </w:r>
      <w:r w:rsidR="00F71773" w:rsidRPr="00CE6D16">
        <w:rPr>
          <w:rFonts w:eastAsia="Courier New" w:cstheme="minorHAnsi"/>
          <w:color w:val="000000"/>
          <w:lang w:eastAsia="pl-PL"/>
        </w:rPr>
        <w:t>………………..</w:t>
      </w:r>
      <w:r w:rsidR="008B0456" w:rsidRPr="00CE6D16">
        <w:rPr>
          <w:rFonts w:eastAsia="Courier New" w:cstheme="minorHAnsi"/>
          <w:color w:val="000000"/>
          <w:lang w:eastAsia="pl-PL"/>
        </w:rPr>
        <w:t xml:space="preserve"> </w:t>
      </w:r>
      <w:r w:rsidRPr="00CE6D16">
        <w:rPr>
          <w:rFonts w:eastAsia="Courier New" w:cstheme="minorHAnsi"/>
          <w:color w:val="000000"/>
          <w:lang w:eastAsia="pl-PL"/>
        </w:rPr>
        <w:t xml:space="preserve">zł, w tym podatek VAT </w:t>
      </w:r>
      <w:r w:rsidR="00F71773" w:rsidRPr="00CE6D16">
        <w:rPr>
          <w:rFonts w:eastAsia="Courier New" w:cstheme="minorHAnsi"/>
          <w:color w:val="000000"/>
          <w:lang w:eastAsia="pl-PL"/>
        </w:rPr>
        <w:t>………………</w:t>
      </w:r>
      <w:r w:rsidRPr="00CE6D16">
        <w:rPr>
          <w:rFonts w:eastAsia="Courier New" w:cstheme="minorHAnsi"/>
          <w:color w:val="000000"/>
          <w:lang w:eastAsia="pl-PL"/>
        </w:rPr>
        <w:t xml:space="preserve"> zł</w:t>
      </w:r>
      <w:r w:rsidR="00F71773" w:rsidRPr="00CE6D16">
        <w:rPr>
          <w:rFonts w:eastAsia="Courier New" w:cstheme="minorHAnsi"/>
          <w:color w:val="000000"/>
          <w:lang w:eastAsia="pl-PL"/>
        </w:rPr>
        <w:t>.</w:t>
      </w:r>
    </w:p>
    <w:p w14:paraId="48BDF46D" w14:textId="486A8842" w:rsidR="005521D9" w:rsidRPr="00CE6D16" w:rsidRDefault="005521D9" w:rsidP="000952C9">
      <w:pPr>
        <w:numPr>
          <w:ilvl w:val="0"/>
          <w:numId w:val="5"/>
        </w:numPr>
        <w:spacing w:after="60" w:line="276" w:lineRule="auto"/>
        <w:ind w:left="425" w:hanging="425"/>
        <w:jc w:val="both"/>
        <w:rPr>
          <w:rFonts w:eastAsia="Courier New" w:cstheme="minorHAnsi"/>
          <w:b/>
          <w:bCs/>
          <w:color w:val="000000"/>
          <w:lang w:eastAsia="pl-PL"/>
        </w:rPr>
      </w:pPr>
      <w:r w:rsidRPr="00CE6D16">
        <w:rPr>
          <w:rFonts w:eastAsia="Courier New" w:cstheme="minorHAnsi"/>
          <w:color w:val="000000"/>
          <w:lang w:eastAsia="pl-PL"/>
        </w:rPr>
        <w:t>Podane w ust. 1 wynagrodzenie ma charakter ryczałtowy i zawiera w sobie wszystkie elementy związane z prawidłową i terminową realizacją</w:t>
      </w:r>
      <w:r w:rsidR="00CC252D">
        <w:rPr>
          <w:rFonts w:eastAsia="Courier New" w:cstheme="minorHAnsi"/>
          <w:color w:val="000000"/>
          <w:lang w:eastAsia="pl-PL"/>
        </w:rPr>
        <w:t xml:space="preserve"> przedmiotu umowy</w:t>
      </w:r>
      <w:r w:rsidRPr="00CE6D16">
        <w:rPr>
          <w:rFonts w:eastAsia="Courier New" w:cstheme="minorHAnsi"/>
          <w:color w:val="000000"/>
          <w:lang w:eastAsia="pl-PL"/>
        </w:rPr>
        <w:t xml:space="preserve"> w tym m.in. cenę sprzedaży, transport do</w:t>
      </w:r>
      <w:r w:rsidR="00046D4F" w:rsidRPr="00CE6D16">
        <w:rPr>
          <w:rFonts w:eastAsia="Courier New" w:cstheme="minorHAnsi"/>
          <w:color w:val="000000"/>
          <w:lang w:eastAsia="pl-PL"/>
        </w:rPr>
        <w:t xml:space="preserve"> budynku Pomorskiego Urzędu Wojewódzkiego w Gdańsku przy ul. Okopowej 21/27 w Gdańsku </w:t>
      </w:r>
      <w:r w:rsidRPr="00CE6D16">
        <w:rPr>
          <w:rFonts w:eastAsia="Courier New" w:cstheme="minorHAnsi"/>
          <w:color w:val="000000"/>
          <w:lang w:eastAsia="pl-PL"/>
        </w:rPr>
        <w:t>oraz montaż przedmiotu zamówienia i ewentualne upusty oferowane przez Wykonawcę.</w:t>
      </w:r>
    </w:p>
    <w:p w14:paraId="792A942D" w14:textId="50306F6D" w:rsidR="00B64F91" w:rsidRPr="00B64F91" w:rsidRDefault="00B64F91" w:rsidP="000952C9">
      <w:pPr>
        <w:pStyle w:val="Akapitzlist"/>
        <w:numPr>
          <w:ilvl w:val="0"/>
          <w:numId w:val="5"/>
        </w:numPr>
        <w:spacing w:after="60"/>
        <w:ind w:left="426" w:hanging="426"/>
        <w:contextualSpacing w:val="0"/>
        <w:jc w:val="both"/>
        <w:rPr>
          <w:rFonts w:eastAsia="Courier New" w:cstheme="minorHAnsi"/>
          <w:color w:val="000000"/>
          <w:lang w:eastAsia="pl-PL"/>
        </w:rPr>
      </w:pPr>
      <w:r w:rsidRPr="00B64F91">
        <w:rPr>
          <w:rFonts w:eastAsia="Courier New" w:cstheme="minorHAnsi"/>
          <w:color w:val="000000"/>
          <w:lang w:eastAsia="pl-PL"/>
        </w:rPr>
        <w:t xml:space="preserve">Niedoszacowanie, pominięcie oraz brak rozpoznania zakresu jakiejkolwiek części </w:t>
      </w:r>
      <w:r w:rsidR="00CC252D">
        <w:rPr>
          <w:rFonts w:eastAsia="Courier New" w:cstheme="minorHAnsi"/>
          <w:color w:val="000000"/>
          <w:lang w:eastAsia="pl-PL"/>
        </w:rPr>
        <w:t>p</w:t>
      </w:r>
      <w:r w:rsidRPr="00B64F91">
        <w:rPr>
          <w:rFonts w:eastAsia="Courier New" w:cstheme="minorHAnsi"/>
          <w:color w:val="000000"/>
          <w:lang w:eastAsia="pl-PL"/>
        </w:rPr>
        <w:t xml:space="preserve">rzedmiotu </w:t>
      </w:r>
      <w:r w:rsidR="00CC252D">
        <w:rPr>
          <w:rFonts w:eastAsia="Courier New" w:cstheme="minorHAnsi"/>
          <w:color w:val="000000"/>
          <w:lang w:eastAsia="pl-PL"/>
        </w:rPr>
        <w:t>u</w:t>
      </w:r>
      <w:r w:rsidRPr="00B64F91">
        <w:rPr>
          <w:rFonts w:eastAsia="Courier New" w:cstheme="minorHAnsi"/>
          <w:color w:val="000000"/>
          <w:lang w:eastAsia="pl-PL"/>
        </w:rPr>
        <w:t xml:space="preserve">mowy nie może być podstawą do żądania zmiany wynagrodzenia przez Wykonawcę. </w:t>
      </w:r>
    </w:p>
    <w:p w14:paraId="15A9CF22" w14:textId="77777777" w:rsidR="00B64F91" w:rsidRDefault="00B64F91" w:rsidP="000952C9">
      <w:pPr>
        <w:spacing w:after="60" w:line="276" w:lineRule="auto"/>
        <w:ind w:left="426"/>
        <w:jc w:val="both"/>
        <w:rPr>
          <w:rFonts w:eastAsia="Courier New" w:cstheme="minorHAnsi"/>
          <w:b/>
          <w:bCs/>
          <w:color w:val="000000"/>
          <w:lang w:eastAsia="pl-PL"/>
        </w:rPr>
      </w:pPr>
    </w:p>
    <w:p w14:paraId="3A77DBE5" w14:textId="3E9FDB38" w:rsidR="00046D4F" w:rsidRPr="00CE6D16" w:rsidRDefault="00046D4F" w:rsidP="000952C9">
      <w:pPr>
        <w:numPr>
          <w:ilvl w:val="0"/>
          <w:numId w:val="5"/>
        </w:numPr>
        <w:spacing w:after="60" w:line="276" w:lineRule="auto"/>
        <w:ind w:left="426" w:hanging="426"/>
        <w:jc w:val="both"/>
        <w:rPr>
          <w:rFonts w:eastAsia="Courier New" w:cstheme="minorHAnsi"/>
          <w:b/>
          <w:bCs/>
          <w:color w:val="000000"/>
          <w:lang w:eastAsia="pl-PL"/>
        </w:rPr>
      </w:pPr>
      <w:r w:rsidRPr="00CE6D16">
        <w:rPr>
          <w:rFonts w:eastAsia="Courier New" w:cstheme="minorHAnsi"/>
          <w:b/>
          <w:bCs/>
          <w:color w:val="000000"/>
          <w:lang w:eastAsia="pl-PL"/>
        </w:rPr>
        <w:lastRenderedPageBreak/>
        <w:t>Zamawiający oświadcza, że wynagrodzenie jest finansowane ze środków Unii Europejskiej z</w:t>
      </w:r>
      <w:r w:rsidR="003F77EE">
        <w:rPr>
          <w:rFonts w:eastAsia="Courier New" w:cstheme="minorHAnsi"/>
          <w:b/>
          <w:bCs/>
          <w:color w:val="000000"/>
          <w:lang w:eastAsia="pl-PL"/>
        </w:rPr>
        <w:t> </w:t>
      </w:r>
      <w:r w:rsidRPr="00CE6D16">
        <w:rPr>
          <w:rFonts w:eastAsia="Courier New" w:cstheme="minorHAnsi"/>
          <w:b/>
          <w:bCs/>
          <w:color w:val="000000"/>
          <w:lang w:eastAsia="pl-PL"/>
        </w:rPr>
        <w:t>programu Pomoc Techniczna dla Funduszy Europejskich 2021-2027 oraz z budżetu państwa.</w:t>
      </w:r>
    </w:p>
    <w:p w14:paraId="3C239644" w14:textId="77777777" w:rsidR="00B64F91" w:rsidRPr="00B64F91" w:rsidRDefault="005521D9" w:rsidP="000952C9">
      <w:pPr>
        <w:pStyle w:val="Akapitzlist"/>
        <w:numPr>
          <w:ilvl w:val="0"/>
          <w:numId w:val="5"/>
        </w:numPr>
        <w:spacing w:after="60"/>
        <w:ind w:left="425" w:hanging="425"/>
        <w:contextualSpacing w:val="0"/>
        <w:jc w:val="both"/>
        <w:rPr>
          <w:rFonts w:cstheme="minorHAnsi"/>
          <w:color w:val="000000"/>
          <w14:ligatures w14:val="standardContextual"/>
        </w:rPr>
      </w:pPr>
      <w:r w:rsidRPr="00B64F91">
        <w:rPr>
          <w:rFonts w:eastAsia="Times New Roman" w:cstheme="minorHAnsi"/>
          <w:lang w:eastAsia="ar-SA"/>
        </w:rPr>
        <w:t xml:space="preserve">Zamawiający zastrzega, że wszelkie płatności będą dokonywane wyłącznie na rachunek bankowy Wykonawcy zgłoszony do urzędu skarbowego i widniejący w rejestrze podatników VAT publikowanym przez KAS o numerze: </w:t>
      </w:r>
      <w:r w:rsidR="00F71773" w:rsidRPr="00B64F91">
        <w:rPr>
          <w:rFonts w:cstheme="minorHAnsi"/>
        </w:rPr>
        <w:t>………………………………………………..</w:t>
      </w:r>
      <w:r w:rsidR="008B0456" w:rsidRPr="00B64F91">
        <w:rPr>
          <w:rFonts w:cstheme="minorHAnsi"/>
        </w:rPr>
        <w:t xml:space="preserve"> </w:t>
      </w:r>
      <w:r w:rsidR="00B64F91" w:rsidRPr="00B64F91">
        <w:rPr>
          <w:rFonts w:cstheme="minorHAnsi"/>
          <w:color w:val="000000"/>
          <w14:ligatures w14:val="standardContextual"/>
        </w:rPr>
        <w:t>W przypadku gdy podany powyżej rachunek bankowy w dniu zlecenia przelewu nie będzie widniał w ww. wykazie, zapłata za fakturę zostanie wstrzymana bez konsekwencji naliczania odsetek za opóźnienie w zapłacie. Zapłata nastąpi w terminie 7 dni, od dnia otrzymania pisemnego powiadomienia od wykonawcy o zamieszczeniu rachunku w wykazie podatników VAT.</w:t>
      </w:r>
    </w:p>
    <w:p w14:paraId="44F682ED" w14:textId="449E1031" w:rsidR="005521D9" w:rsidRPr="00CE6D16" w:rsidRDefault="005521D9" w:rsidP="000952C9">
      <w:pPr>
        <w:numPr>
          <w:ilvl w:val="0"/>
          <w:numId w:val="5"/>
        </w:numPr>
        <w:tabs>
          <w:tab w:val="left" w:pos="426"/>
        </w:tabs>
        <w:autoSpaceDN w:val="0"/>
        <w:spacing w:after="60" w:line="276" w:lineRule="auto"/>
        <w:ind w:left="426" w:hanging="426"/>
        <w:jc w:val="both"/>
        <w:rPr>
          <w:rFonts w:eastAsia="Calibri" w:cstheme="minorHAnsi"/>
          <w:color w:val="000000"/>
        </w:rPr>
      </w:pPr>
      <w:r w:rsidRPr="00CE6D16">
        <w:rPr>
          <w:rFonts w:eastAsia="Times New Roman" w:cstheme="minorHAnsi"/>
          <w:color w:val="000000"/>
          <w:lang w:eastAsia="pl-PL"/>
        </w:rPr>
        <w:t xml:space="preserve">W przypadku wystawienia faktury elektronicznej faktury będą przesyłane z adresu e-mail Wykonawcy </w:t>
      </w:r>
      <w:r w:rsidR="004705FE" w:rsidRPr="00CE6D16">
        <w:rPr>
          <w:rFonts w:eastAsia="Calibri" w:cstheme="minorHAnsi"/>
          <w:color w:val="000000"/>
        </w:rPr>
        <w:t>………………………</w:t>
      </w:r>
      <w:r w:rsidRPr="00CE6D16">
        <w:rPr>
          <w:rFonts w:eastAsia="Times New Roman" w:cstheme="minorHAnsi"/>
          <w:color w:val="000000"/>
          <w:lang w:eastAsia="pl-PL"/>
        </w:rPr>
        <w:t xml:space="preserve"> na adres e-mail Zamawiającego tj. </w:t>
      </w:r>
      <w:hyperlink r:id="rId9" w:history="1">
        <w:r w:rsidRPr="00CE6D16">
          <w:rPr>
            <w:rFonts w:eastAsia="Times New Roman" w:cstheme="minorHAnsi"/>
            <w:color w:val="0563C1"/>
            <w:u w:val="single"/>
            <w:lang w:eastAsia="pl-PL"/>
          </w:rPr>
          <w:t>zok@gdansk.uw.gov.pl</w:t>
        </w:r>
      </w:hyperlink>
      <w:r w:rsidRPr="00CE6D16">
        <w:rPr>
          <w:rFonts w:eastAsia="Times New Roman" w:cstheme="minorHAnsi"/>
          <w:color w:val="000000"/>
          <w:lang w:eastAsia="pl-PL"/>
        </w:rPr>
        <w:t xml:space="preserve">    Zmiana adresu e-mail wskazanego powyżej wymaga poinformowania w formie pisemnej - zmiana ta nie będzie stanowiła zmiany umowy.</w:t>
      </w:r>
    </w:p>
    <w:p w14:paraId="1A576EA9" w14:textId="6453734F" w:rsidR="009A7C08" w:rsidRPr="003F77EE" w:rsidRDefault="009A7C08" w:rsidP="000952C9">
      <w:pPr>
        <w:numPr>
          <w:ilvl w:val="0"/>
          <w:numId w:val="5"/>
        </w:numPr>
        <w:autoSpaceDN w:val="0"/>
        <w:spacing w:after="60" w:line="276" w:lineRule="auto"/>
        <w:ind w:left="426" w:hanging="426"/>
        <w:jc w:val="both"/>
        <w:rPr>
          <w:rFonts w:eastAsia="Calibri" w:cstheme="minorHAnsi"/>
          <w:color w:val="000000"/>
        </w:rPr>
      </w:pPr>
      <w:r w:rsidRPr="003F77EE">
        <w:rPr>
          <w:rFonts w:eastAsia="Calibri" w:cstheme="minorHAnsi"/>
          <w:color w:val="000000"/>
        </w:rPr>
        <w:t>Zamawiający wyraża zgodę na otrzymywanie od Wykonawcy faktur VAT w formie</w:t>
      </w:r>
      <w:r w:rsidR="003F77EE" w:rsidRPr="003F77EE">
        <w:rPr>
          <w:rFonts w:eastAsia="Calibri" w:cstheme="minorHAnsi"/>
          <w:color w:val="000000"/>
        </w:rPr>
        <w:t xml:space="preserve"> </w:t>
      </w:r>
      <w:r w:rsidRPr="003F77EE">
        <w:rPr>
          <w:rFonts w:eastAsia="Calibri" w:cstheme="minorHAnsi"/>
          <w:color w:val="000000"/>
        </w:rPr>
        <w:t>elektronicznej w ramach umowy pod warunkiem spełnienia przez fakturę elektroniczną</w:t>
      </w:r>
      <w:r w:rsidR="003F77EE" w:rsidRPr="003F77EE">
        <w:rPr>
          <w:rFonts w:eastAsia="Calibri" w:cstheme="minorHAnsi"/>
          <w:color w:val="000000"/>
        </w:rPr>
        <w:t xml:space="preserve"> </w:t>
      </w:r>
      <w:r w:rsidRPr="003F77EE">
        <w:rPr>
          <w:rFonts w:eastAsia="Calibri" w:cstheme="minorHAnsi"/>
          <w:color w:val="000000"/>
        </w:rPr>
        <w:t>wymogów zawartych w art. 106 e ustawy o podatku od towarów i usług.</w:t>
      </w:r>
    </w:p>
    <w:p w14:paraId="40099CA8" w14:textId="59297B85" w:rsidR="005521D9" w:rsidRPr="00CE6D16" w:rsidRDefault="005521D9" w:rsidP="000952C9">
      <w:pPr>
        <w:numPr>
          <w:ilvl w:val="0"/>
          <w:numId w:val="5"/>
        </w:numPr>
        <w:spacing w:after="6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W celu zachowania integralności faktury oraz właściwego zweryfikowania autentyczności jej pochodzenia Wykonawca przekazywał będzie Zamawiającemu fakturę elektroniczną w</w:t>
      </w:r>
      <w:r w:rsidR="003F77EE">
        <w:rPr>
          <w:rFonts w:eastAsia="Times New Roman" w:cstheme="minorHAnsi"/>
          <w:color w:val="000000"/>
          <w:lang w:eastAsia="pl-PL"/>
        </w:rPr>
        <w:t> </w:t>
      </w:r>
      <w:r w:rsidRPr="00CE6D16">
        <w:rPr>
          <w:rFonts w:eastAsia="Times New Roman" w:cstheme="minorHAnsi"/>
          <w:color w:val="000000"/>
          <w:lang w:eastAsia="pl-PL"/>
        </w:rPr>
        <w:t xml:space="preserve">nieedytowalnym formacie PDF (Portable Document Format) z adresu email: </w:t>
      </w:r>
      <w:r w:rsidR="004705FE" w:rsidRPr="003F77EE">
        <w:rPr>
          <w:rFonts w:eastAsia="Times New Roman" w:cstheme="minorHAnsi"/>
          <w:lang w:eastAsia="pl-PL"/>
        </w:rPr>
        <w:t>……………………………</w:t>
      </w:r>
      <w:r w:rsidR="008B0456" w:rsidRPr="00CE6D16">
        <w:rPr>
          <w:rFonts w:eastAsia="Times New Roman" w:cstheme="minorHAnsi"/>
          <w:color w:val="000000"/>
          <w:lang w:eastAsia="pl-PL"/>
        </w:rPr>
        <w:t xml:space="preserve"> </w:t>
      </w:r>
    </w:p>
    <w:p w14:paraId="4BCBBBB6" w14:textId="77777777" w:rsidR="005521D9" w:rsidRPr="00CE6D16" w:rsidRDefault="005521D9" w:rsidP="000952C9">
      <w:pPr>
        <w:numPr>
          <w:ilvl w:val="0"/>
          <w:numId w:val="5"/>
        </w:numPr>
        <w:spacing w:after="6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Dopuszczalnym jest przekazywanie faktur za pośrednictwem platformy elektronicznej ePUAP bntc34p17l.</w:t>
      </w:r>
    </w:p>
    <w:p w14:paraId="08075C8C" w14:textId="75E838BB" w:rsidR="005B5999" w:rsidRPr="003F77EE" w:rsidRDefault="005B5999" w:rsidP="003F77EE">
      <w:pPr>
        <w:numPr>
          <w:ilvl w:val="0"/>
          <w:numId w:val="5"/>
        </w:numPr>
        <w:spacing w:after="0" w:line="276" w:lineRule="auto"/>
        <w:ind w:left="426" w:hanging="426"/>
        <w:contextualSpacing/>
        <w:jc w:val="both"/>
        <w:rPr>
          <w:rFonts w:eastAsia="Times New Roman" w:cstheme="minorHAnsi"/>
          <w:color w:val="000000"/>
          <w:lang w:eastAsia="pl-PL"/>
        </w:rPr>
      </w:pPr>
      <w:r w:rsidRPr="003F77EE">
        <w:rPr>
          <w:rFonts w:eastAsia="Times New Roman" w:cstheme="minorHAnsi"/>
          <w:color w:val="000000"/>
          <w:lang w:eastAsia="pl-PL"/>
        </w:rPr>
        <w:t>Z chwilą wejścia w życie obowiązkowych faktur ustrukturyzowanych w ramach Krajowego</w:t>
      </w:r>
      <w:r w:rsidR="003F77EE" w:rsidRPr="003F77EE">
        <w:rPr>
          <w:rFonts w:eastAsia="Times New Roman" w:cstheme="minorHAnsi"/>
          <w:color w:val="000000"/>
          <w:lang w:eastAsia="pl-PL"/>
        </w:rPr>
        <w:t xml:space="preserve"> </w:t>
      </w:r>
      <w:r w:rsidRPr="003F77EE">
        <w:rPr>
          <w:rFonts w:eastAsia="Times New Roman" w:cstheme="minorHAnsi"/>
          <w:color w:val="000000"/>
          <w:lang w:eastAsia="pl-PL"/>
        </w:rPr>
        <w:t>Systemu eFaktur KSEF, faktury będą przekazywane elektronicznie za pomocą platformy</w:t>
      </w:r>
      <w:r w:rsidR="003F77EE" w:rsidRPr="003F77EE">
        <w:rPr>
          <w:rFonts w:eastAsia="Times New Roman" w:cstheme="minorHAnsi"/>
          <w:color w:val="000000"/>
          <w:lang w:eastAsia="pl-PL"/>
        </w:rPr>
        <w:t xml:space="preserve"> </w:t>
      </w:r>
      <w:r w:rsidRPr="003F77EE">
        <w:rPr>
          <w:rFonts w:eastAsia="Times New Roman" w:cstheme="minorHAnsi"/>
          <w:color w:val="000000"/>
          <w:lang w:eastAsia="pl-PL"/>
        </w:rPr>
        <w:t>KSEF bez konieczności aneksowania niniejszej umowy.</w:t>
      </w:r>
    </w:p>
    <w:p w14:paraId="2D925FA0"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4</w:t>
      </w:r>
    </w:p>
    <w:p w14:paraId="636B56F6" w14:textId="210078E7" w:rsidR="005521D9" w:rsidRPr="00CE6D16" w:rsidRDefault="005521D9" w:rsidP="000952C9">
      <w:pPr>
        <w:numPr>
          <w:ilvl w:val="0"/>
          <w:numId w:val="1"/>
        </w:numPr>
        <w:tabs>
          <w:tab w:val="clear" w:pos="360"/>
        </w:tabs>
        <w:suppressAutoHyphens/>
        <w:spacing w:after="6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Zamawiający zobowiązuje się do zapłaty wynagrodzenia brutto</w:t>
      </w:r>
      <w:r w:rsidR="00CC252D">
        <w:rPr>
          <w:rFonts w:eastAsia="Times New Roman" w:cstheme="minorHAnsi"/>
          <w:color w:val="000000"/>
          <w:lang w:eastAsia="pl-PL"/>
        </w:rPr>
        <w:t xml:space="preserve">, określonego w </w:t>
      </w:r>
      <w:r w:rsidRPr="00CE6D16">
        <w:rPr>
          <w:rFonts w:eastAsia="Times New Roman" w:cstheme="minorHAnsi"/>
          <w:color w:val="000000"/>
          <w:lang w:eastAsia="pl-PL"/>
        </w:rPr>
        <w:t xml:space="preserve"> </w:t>
      </w:r>
      <w:r w:rsidR="00CC252D">
        <w:rPr>
          <w:rFonts w:eastAsia="Times New Roman" w:cstheme="minorHAnsi"/>
          <w:color w:val="000000"/>
          <w:lang w:eastAsia="pl-PL"/>
        </w:rPr>
        <w:t xml:space="preserve">§3 ust. 1 </w:t>
      </w:r>
      <w:r w:rsidRPr="00CE6D16">
        <w:rPr>
          <w:rFonts w:eastAsia="Times New Roman" w:cstheme="minorHAnsi"/>
          <w:color w:val="000000"/>
          <w:lang w:eastAsia="pl-PL"/>
        </w:rPr>
        <w:t>w terminie do 30 dni od otrzymania prawidłowo wystawionej faktury VAT, przelewem na konto Wykonawcy. Faktura VAT wystawi</w:t>
      </w:r>
      <w:r w:rsidR="00BB0253">
        <w:rPr>
          <w:rFonts w:eastAsia="Times New Roman" w:cstheme="minorHAnsi"/>
          <w:color w:val="000000"/>
          <w:lang w:eastAsia="pl-PL"/>
        </w:rPr>
        <w:t>o</w:t>
      </w:r>
      <w:r w:rsidRPr="00CE6D16">
        <w:rPr>
          <w:rFonts w:eastAsia="Times New Roman" w:cstheme="minorHAnsi"/>
          <w:color w:val="000000"/>
          <w:lang w:eastAsia="pl-PL"/>
        </w:rPr>
        <w:t xml:space="preserve">na </w:t>
      </w:r>
      <w:r w:rsidR="00CC252D">
        <w:rPr>
          <w:rFonts w:eastAsia="Times New Roman" w:cstheme="minorHAnsi"/>
          <w:color w:val="000000"/>
          <w:lang w:eastAsia="pl-PL"/>
        </w:rPr>
        <w:t xml:space="preserve">zostanie </w:t>
      </w:r>
      <w:r w:rsidRPr="00CE6D16">
        <w:rPr>
          <w:rFonts w:eastAsia="Times New Roman" w:cstheme="minorHAnsi"/>
          <w:color w:val="000000"/>
          <w:lang w:eastAsia="pl-PL"/>
        </w:rPr>
        <w:t xml:space="preserve"> przez </w:t>
      </w:r>
      <w:bookmarkStart w:id="0" w:name="_Hlk208492515"/>
      <w:r w:rsidRPr="00CE6D16">
        <w:rPr>
          <w:rFonts w:eastAsia="Times New Roman" w:cstheme="minorHAnsi"/>
          <w:color w:val="000000"/>
          <w:lang w:eastAsia="pl-PL"/>
        </w:rPr>
        <w:t>Wykonawcę po protokolarnym odbiorze ilościowym i technicznym przedmiotu umowy</w:t>
      </w:r>
      <w:r w:rsidR="00CC252D">
        <w:rPr>
          <w:rFonts w:eastAsia="Times New Roman" w:cstheme="minorHAnsi"/>
          <w:color w:val="000000"/>
          <w:lang w:eastAsia="pl-PL"/>
        </w:rPr>
        <w:t xml:space="preserve"> bez zastrzeżeń</w:t>
      </w:r>
      <w:r w:rsidRPr="00CE6D16">
        <w:rPr>
          <w:rFonts w:eastAsia="Times New Roman" w:cstheme="minorHAnsi"/>
          <w:color w:val="000000"/>
          <w:lang w:eastAsia="pl-PL"/>
        </w:rPr>
        <w:t>.</w:t>
      </w:r>
      <w:bookmarkEnd w:id="0"/>
    </w:p>
    <w:p w14:paraId="27F41367" w14:textId="3E8FFC9F" w:rsidR="005521D9" w:rsidRPr="00CE6D16" w:rsidRDefault="005521D9" w:rsidP="000952C9">
      <w:pPr>
        <w:numPr>
          <w:ilvl w:val="0"/>
          <w:numId w:val="1"/>
        </w:numPr>
        <w:tabs>
          <w:tab w:val="clear" w:pos="360"/>
        </w:tabs>
        <w:suppressAutoHyphens/>
        <w:spacing w:after="60" w:line="276" w:lineRule="auto"/>
        <w:ind w:left="426" w:hanging="426"/>
        <w:jc w:val="both"/>
        <w:rPr>
          <w:rFonts w:eastAsia="Times New Roman" w:cstheme="minorHAnsi"/>
          <w:color w:val="000000"/>
          <w:lang w:eastAsia="pl-PL"/>
        </w:rPr>
      </w:pPr>
      <w:r w:rsidRPr="00CE6D16">
        <w:rPr>
          <w:rFonts w:eastAsia="Calibri" w:cstheme="minorHAnsi"/>
          <w:color w:val="000000"/>
        </w:rPr>
        <w:t>Osobami wyznaczonymi do realizacji umowy, w tym podpisania protokołu odbioru technicznego i</w:t>
      </w:r>
      <w:r w:rsidR="003F77EE">
        <w:rPr>
          <w:rFonts w:eastAsia="Calibri" w:cstheme="minorHAnsi"/>
          <w:color w:val="000000"/>
        </w:rPr>
        <w:t> </w:t>
      </w:r>
      <w:r w:rsidRPr="00CE6D16">
        <w:rPr>
          <w:rFonts w:eastAsia="Calibri" w:cstheme="minorHAnsi"/>
          <w:color w:val="000000"/>
        </w:rPr>
        <w:t>ilościowego są:</w:t>
      </w:r>
    </w:p>
    <w:p w14:paraId="46A9F61A" w14:textId="77777777" w:rsidR="00123BB8" w:rsidRPr="00CE6D16" w:rsidRDefault="005521D9" w:rsidP="000952C9">
      <w:pPr>
        <w:suppressAutoHyphens/>
        <w:spacing w:after="60" w:line="276" w:lineRule="auto"/>
        <w:ind w:left="426"/>
        <w:jc w:val="both"/>
        <w:rPr>
          <w:rFonts w:eastAsia="Calibri" w:cstheme="minorHAnsi"/>
          <w:color w:val="000000"/>
        </w:rPr>
      </w:pPr>
      <w:r w:rsidRPr="00CE6D16">
        <w:rPr>
          <w:rFonts w:eastAsia="Calibri" w:cstheme="minorHAnsi"/>
          <w:color w:val="000000"/>
        </w:rPr>
        <w:t>ze strony Zamawiającego:</w:t>
      </w:r>
    </w:p>
    <w:p w14:paraId="2F948595" w14:textId="01276047" w:rsidR="00046D4F" w:rsidRPr="00CE6D16" w:rsidRDefault="00046D4F" w:rsidP="000952C9">
      <w:pPr>
        <w:pStyle w:val="Akapitzlist"/>
        <w:numPr>
          <w:ilvl w:val="1"/>
          <w:numId w:val="15"/>
        </w:numPr>
        <w:suppressAutoHyphens/>
        <w:spacing w:after="60" w:line="276" w:lineRule="auto"/>
        <w:contextualSpacing w:val="0"/>
        <w:jc w:val="both"/>
        <w:rPr>
          <w:rFonts w:eastAsia="Calibri" w:cstheme="minorHAnsi"/>
          <w:color w:val="000000"/>
        </w:rPr>
      </w:pPr>
      <w:r w:rsidRPr="00CE6D16">
        <w:rPr>
          <w:rFonts w:eastAsia="Calibri" w:cstheme="minorHAnsi"/>
          <w:color w:val="000000"/>
        </w:rPr>
        <w:t>Marzena Dus</w:t>
      </w:r>
      <w:r w:rsidR="003F77EE">
        <w:rPr>
          <w:rFonts w:eastAsia="Calibri" w:cstheme="minorHAnsi"/>
          <w:color w:val="000000"/>
        </w:rPr>
        <w:t>zy</w:t>
      </w:r>
      <w:r w:rsidRPr="00CE6D16">
        <w:rPr>
          <w:rFonts w:eastAsia="Calibri" w:cstheme="minorHAnsi"/>
          <w:color w:val="000000"/>
        </w:rPr>
        <w:t>ńska</w:t>
      </w:r>
      <w:r w:rsidR="00A34437">
        <w:rPr>
          <w:rFonts w:eastAsia="Calibri" w:cstheme="minorHAnsi"/>
          <w:color w:val="000000"/>
        </w:rPr>
        <w:t xml:space="preserve"> dyrektor Wydziału Kontroli</w:t>
      </w:r>
      <w:r w:rsidRPr="00CE6D16">
        <w:rPr>
          <w:rFonts w:eastAsia="Calibri" w:cstheme="minorHAnsi"/>
          <w:color w:val="000000"/>
        </w:rPr>
        <w:t>, tel. 58 30 77 368, email: wk@gdansk.uw.gov.pl</w:t>
      </w:r>
    </w:p>
    <w:p w14:paraId="59992FCE" w14:textId="731A517E" w:rsidR="005521D9" w:rsidRPr="00CE6D16" w:rsidRDefault="00046D4F" w:rsidP="000952C9">
      <w:pPr>
        <w:pStyle w:val="Akapitzlist"/>
        <w:numPr>
          <w:ilvl w:val="1"/>
          <w:numId w:val="15"/>
        </w:numPr>
        <w:suppressAutoHyphens/>
        <w:spacing w:after="60" w:line="276" w:lineRule="auto"/>
        <w:contextualSpacing w:val="0"/>
        <w:jc w:val="both"/>
        <w:rPr>
          <w:rFonts w:eastAsia="Calibri" w:cstheme="minorHAnsi"/>
          <w:color w:val="000000"/>
        </w:rPr>
      </w:pPr>
      <w:r w:rsidRPr="00CE6D16">
        <w:rPr>
          <w:rFonts w:eastAsia="Calibri" w:cstheme="minorHAnsi"/>
          <w:color w:val="000000"/>
        </w:rPr>
        <w:t>Anna Makarzec</w:t>
      </w:r>
      <w:r w:rsidR="00A34437">
        <w:rPr>
          <w:rFonts w:eastAsia="Calibri" w:cstheme="minorHAnsi"/>
          <w:color w:val="000000"/>
        </w:rPr>
        <w:t xml:space="preserve"> główna specjalistka w Wydziale Kontroli</w:t>
      </w:r>
      <w:r w:rsidR="00123BB8" w:rsidRPr="00CE6D16">
        <w:rPr>
          <w:rFonts w:eastAsia="Calibri" w:cstheme="minorHAnsi"/>
          <w:color w:val="000000"/>
        </w:rPr>
        <w:t xml:space="preserve"> </w:t>
      </w:r>
      <w:r w:rsidR="005521D9" w:rsidRPr="00CE6D16">
        <w:rPr>
          <w:rFonts w:eastAsia="Calibri" w:cstheme="minorHAnsi"/>
          <w:color w:val="000000"/>
        </w:rPr>
        <w:t xml:space="preserve">,tel. </w:t>
      </w:r>
      <w:r w:rsidR="008B0456" w:rsidRPr="00CE6D16">
        <w:rPr>
          <w:rFonts w:eastAsia="Calibri" w:cstheme="minorHAnsi"/>
          <w:color w:val="000000"/>
        </w:rPr>
        <w:t>5</w:t>
      </w:r>
      <w:r w:rsidRPr="00CE6D16">
        <w:rPr>
          <w:rFonts w:eastAsia="Calibri" w:cstheme="minorHAnsi"/>
          <w:color w:val="000000"/>
        </w:rPr>
        <w:t xml:space="preserve">8 </w:t>
      </w:r>
      <w:r w:rsidR="008B0456" w:rsidRPr="00CE6D16">
        <w:rPr>
          <w:rFonts w:eastAsia="Calibri" w:cstheme="minorHAnsi"/>
          <w:color w:val="000000"/>
        </w:rPr>
        <w:t>30</w:t>
      </w:r>
      <w:r w:rsidRPr="00CE6D16">
        <w:rPr>
          <w:rFonts w:eastAsia="Calibri" w:cstheme="minorHAnsi"/>
          <w:color w:val="000000"/>
        </w:rPr>
        <w:t> </w:t>
      </w:r>
      <w:r w:rsidR="008B0456" w:rsidRPr="00CE6D16">
        <w:rPr>
          <w:rFonts w:eastAsia="Calibri" w:cstheme="minorHAnsi"/>
          <w:color w:val="000000"/>
        </w:rPr>
        <w:t>773</w:t>
      </w:r>
      <w:r w:rsidRPr="00CE6D16">
        <w:rPr>
          <w:rFonts w:eastAsia="Calibri" w:cstheme="minorHAnsi"/>
          <w:color w:val="000000"/>
        </w:rPr>
        <w:t xml:space="preserve"> 94</w:t>
      </w:r>
      <w:r w:rsidR="005521D9" w:rsidRPr="00CE6D16">
        <w:rPr>
          <w:rFonts w:eastAsia="Calibri" w:cstheme="minorHAnsi"/>
          <w:color w:val="000000"/>
        </w:rPr>
        <w:t xml:space="preserve">, </w:t>
      </w:r>
      <w:r w:rsidRPr="00CE6D16">
        <w:rPr>
          <w:rFonts w:eastAsia="Calibri" w:cstheme="minorHAnsi"/>
          <w:color w:val="000000"/>
        </w:rPr>
        <w:t>e-mail: anna.makarzec@gdansk.uw.gov.pl</w:t>
      </w:r>
    </w:p>
    <w:p w14:paraId="6BA44D7F" w14:textId="77777777" w:rsidR="00046D4F" w:rsidRPr="00CE6D16" w:rsidRDefault="005521D9" w:rsidP="000952C9">
      <w:pPr>
        <w:suppressAutoHyphens/>
        <w:spacing w:after="60" w:line="276" w:lineRule="auto"/>
        <w:ind w:left="426"/>
        <w:jc w:val="both"/>
        <w:rPr>
          <w:rFonts w:eastAsia="Calibri" w:cstheme="minorHAnsi"/>
          <w:color w:val="000000"/>
        </w:rPr>
      </w:pPr>
      <w:r w:rsidRPr="00CE6D16">
        <w:rPr>
          <w:rFonts w:eastAsia="Calibri" w:cstheme="minorHAnsi"/>
          <w:color w:val="000000"/>
        </w:rPr>
        <w:t xml:space="preserve">ze strony Wykonawcy: </w:t>
      </w:r>
    </w:p>
    <w:p w14:paraId="64CBE66C" w14:textId="4897DCDF" w:rsidR="005521D9" w:rsidRPr="00CE6D16" w:rsidRDefault="004705FE" w:rsidP="000952C9">
      <w:pPr>
        <w:suppressAutoHyphens/>
        <w:spacing w:after="60" w:line="276" w:lineRule="auto"/>
        <w:ind w:left="426"/>
        <w:jc w:val="both"/>
        <w:rPr>
          <w:rFonts w:eastAsia="Times New Roman" w:cstheme="minorHAnsi"/>
          <w:color w:val="000000"/>
          <w:lang w:eastAsia="pl-PL"/>
        </w:rPr>
      </w:pPr>
      <w:r w:rsidRPr="00CE6D16">
        <w:rPr>
          <w:rFonts w:eastAsia="Calibri" w:cstheme="minorHAnsi"/>
          <w:color w:val="000000"/>
        </w:rPr>
        <w:t>…imię i nazwisko….</w:t>
      </w:r>
      <w:r w:rsidR="005521D9" w:rsidRPr="00CE6D16">
        <w:rPr>
          <w:rFonts w:eastAsia="Calibri" w:cstheme="minorHAnsi"/>
          <w:color w:val="000000"/>
        </w:rPr>
        <w:t>,</w:t>
      </w:r>
      <w:r w:rsidR="008B0456" w:rsidRPr="00CE6D16">
        <w:rPr>
          <w:rFonts w:eastAsia="Calibri" w:cstheme="minorHAnsi"/>
          <w:color w:val="000000"/>
        </w:rPr>
        <w:t xml:space="preserve"> </w:t>
      </w:r>
      <w:r w:rsidR="005521D9" w:rsidRPr="00CE6D16">
        <w:rPr>
          <w:rFonts w:eastAsia="Calibri" w:cstheme="minorHAnsi"/>
          <w:color w:val="000000"/>
        </w:rPr>
        <w:t xml:space="preserve">tel. </w:t>
      </w:r>
      <w:r w:rsidRPr="00CE6D16">
        <w:rPr>
          <w:rFonts w:eastAsia="Calibri" w:cstheme="minorHAnsi"/>
          <w:color w:val="000000"/>
        </w:rPr>
        <w:t>…………..</w:t>
      </w:r>
      <w:r w:rsidR="005521D9" w:rsidRPr="00CE6D16">
        <w:rPr>
          <w:rFonts w:eastAsia="Calibri" w:cstheme="minorHAnsi"/>
          <w:color w:val="000000"/>
        </w:rPr>
        <w:t>, e-mail:</w:t>
      </w:r>
      <w:r w:rsidR="008B0456" w:rsidRPr="00CE6D16">
        <w:rPr>
          <w:rFonts w:eastAsia="Calibri" w:cstheme="minorHAnsi"/>
          <w:color w:val="000000"/>
        </w:rPr>
        <w:t xml:space="preserve"> </w:t>
      </w:r>
      <w:r w:rsidRPr="009C2201">
        <w:rPr>
          <w:rFonts w:eastAsia="Calibri" w:cstheme="minorHAnsi"/>
        </w:rPr>
        <w:t>……………………………………</w:t>
      </w:r>
      <w:r w:rsidR="005521D9" w:rsidRPr="00CE6D16">
        <w:rPr>
          <w:rFonts w:eastAsia="Calibri" w:cstheme="minorHAnsi"/>
          <w:color w:val="000000"/>
        </w:rPr>
        <w:t>.</w:t>
      </w:r>
    </w:p>
    <w:p w14:paraId="4DB001F0" w14:textId="0DE7027E" w:rsidR="00CC252D" w:rsidRPr="00CC252D" w:rsidRDefault="00CC252D" w:rsidP="000952C9">
      <w:pPr>
        <w:numPr>
          <w:ilvl w:val="0"/>
          <w:numId w:val="1"/>
        </w:numPr>
        <w:tabs>
          <w:tab w:val="clear" w:pos="360"/>
        </w:tabs>
        <w:suppressAutoHyphens/>
        <w:spacing w:after="60" w:line="276" w:lineRule="auto"/>
        <w:ind w:left="426" w:hanging="426"/>
        <w:jc w:val="both"/>
        <w:rPr>
          <w:rFonts w:eastAsia="Times New Roman" w:cstheme="minorHAnsi"/>
          <w:color w:val="000000"/>
          <w:lang w:eastAsia="pl-PL"/>
        </w:rPr>
      </w:pPr>
      <w:r>
        <w:rPr>
          <w:rFonts w:eastAsia="Times New Roman" w:cstheme="minorHAnsi"/>
          <w:color w:val="000000"/>
          <w:lang w:eastAsia="pl-PL"/>
        </w:rPr>
        <w:lastRenderedPageBreak/>
        <w:t xml:space="preserve">Zmiana osób wskazanych w ust. 2 </w:t>
      </w:r>
      <w:r>
        <w:t>nie powoduje konieczności zmiany Umowy i wymaga dla swojej skuteczności poinformowania o niej drugiej strony w formie pisemnej.</w:t>
      </w:r>
    </w:p>
    <w:p w14:paraId="7D53AF59" w14:textId="77492F7F" w:rsidR="005521D9" w:rsidRPr="00CE6D16" w:rsidRDefault="005521D9" w:rsidP="000952C9">
      <w:pPr>
        <w:numPr>
          <w:ilvl w:val="0"/>
          <w:numId w:val="1"/>
        </w:numPr>
        <w:tabs>
          <w:tab w:val="clear" w:pos="360"/>
        </w:tabs>
        <w:suppressAutoHyphens/>
        <w:spacing w:after="60" w:line="276" w:lineRule="auto"/>
        <w:ind w:left="426" w:hanging="426"/>
        <w:jc w:val="both"/>
        <w:rPr>
          <w:rFonts w:eastAsia="Times New Roman" w:cstheme="minorHAnsi"/>
          <w:color w:val="000000"/>
          <w:lang w:eastAsia="pl-PL"/>
        </w:rPr>
      </w:pPr>
      <w:r w:rsidRPr="00CE6D16">
        <w:rPr>
          <w:rFonts w:eastAsia="Calibri" w:cstheme="minorHAnsi"/>
          <w:color w:val="000000"/>
        </w:rPr>
        <w:t xml:space="preserve">Protokół odbioru ilościowego i technicznego sporządzi Wykonawca. W protokole będą znajdowały się m. in. następujące informacje: nazwa towaru, ilość, data, itp. protokół odbioru ilościowego zostanie sporządzony w dniu dostarczenia przedmiotu umowy, natomiast protokół odbioru technicznego zostanie podpisany przez Zamawiającego w terminie do 5 dni od dnia odbioru przedmiotu umowy, po stwierdzeniu jego zgodności z opisem przedmiotu umowy. </w:t>
      </w:r>
    </w:p>
    <w:p w14:paraId="0E7ADBAD" w14:textId="22C93305" w:rsidR="005521D9" w:rsidRPr="00CE6D16" w:rsidRDefault="005521D9" w:rsidP="000952C9">
      <w:pPr>
        <w:numPr>
          <w:ilvl w:val="0"/>
          <w:numId w:val="1"/>
        </w:numPr>
        <w:tabs>
          <w:tab w:val="clear" w:pos="360"/>
        </w:tabs>
        <w:suppressAutoHyphens/>
        <w:spacing w:after="60" w:line="276" w:lineRule="auto"/>
        <w:ind w:left="426" w:hanging="426"/>
        <w:jc w:val="both"/>
        <w:rPr>
          <w:rFonts w:eastAsia="Times New Roman" w:cstheme="minorHAnsi"/>
          <w:color w:val="000000"/>
          <w:lang w:eastAsia="pl-PL"/>
        </w:rPr>
      </w:pPr>
      <w:r w:rsidRPr="00CE6D16">
        <w:rPr>
          <w:rFonts w:eastAsia="Calibri" w:cstheme="minorHAnsi"/>
          <w:color w:val="000000"/>
        </w:rPr>
        <w:t>W przypadku wystąpienia wad lub braków w przedmiocie umowy Zamawiający wyznaczy Wykonawcy dodatkowy termin nie dłuższy niż 2 dni robocze na dostarczenie  przedmiotu umowy wolnego od wad lub uzupeł</w:t>
      </w:r>
      <w:r w:rsidR="00BB0253">
        <w:rPr>
          <w:rFonts w:eastAsia="Calibri" w:cstheme="minorHAnsi"/>
          <w:color w:val="000000"/>
        </w:rPr>
        <w:t>nie</w:t>
      </w:r>
      <w:r w:rsidRPr="00CE6D16">
        <w:rPr>
          <w:rFonts w:eastAsia="Calibri" w:cstheme="minorHAnsi"/>
          <w:color w:val="000000"/>
        </w:rPr>
        <w:t xml:space="preserve">nia brakujących ilości. Protokół odbioru technicznego i ilościowego zostanie podpisany przez Zamawiającego po usunięciu stwierdzonych nieprawidłowości.   </w:t>
      </w:r>
    </w:p>
    <w:p w14:paraId="1A4A3685" w14:textId="77777777" w:rsidR="005521D9" w:rsidRPr="00CE6D16" w:rsidRDefault="005521D9" w:rsidP="000952C9">
      <w:pPr>
        <w:numPr>
          <w:ilvl w:val="0"/>
          <w:numId w:val="1"/>
        </w:numPr>
        <w:tabs>
          <w:tab w:val="clear" w:pos="360"/>
        </w:tabs>
        <w:suppressAutoHyphens/>
        <w:spacing w:after="6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Terminem zapłaty jest dzień obciążenia rachunku bankowego Zamawiającego.</w:t>
      </w:r>
    </w:p>
    <w:p w14:paraId="2C1A4869" w14:textId="77777777" w:rsidR="005521D9" w:rsidRPr="00CE6D16" w:rsidRDefault="005521D9" w:rsidP="009C2201">
      <w:pPr>
        <w:numPr>
          <w:ilvl w:val="0"/>
          <w:numId w:val="1"/>
        </w:numPr>
        <w:tabs>
          <w:tab w:val="clear" w:pos="360"/>
        </w:tabs>
        <w:suppressAutoHyphens/>
        <w:spacing w:after="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Wykonawca nie może bez pisemnej zgody Zamawiającego przelać wierzytelności na rzecz osób trzecich ani dokonać innych cesji związanych z realizacją Umowy.</w:t>
      </w:r>
    </w:p>
    <w:p w14:paraId="70A013AF"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5</w:t>
      </w:r>
    </w:p>
    <w:p w14:paraId="7FEDCC99" w14:textId="77777777" w:rsidR="009C2201" w:rsidRDefault="005521D9" w:rsidP="000952C9">
      <w:pPr>
        <w:pStyle w:val="Akapitzlist"/>
        <w:numPr>
          <w:ilvl w:val="0"/>
          <w:numId w:val="23"/>
        </w:numPr>
        <w:spacing w:after="60" w:line="276" w:lineRule="auto"/>
        <w:ind w:left="425" w:hanging="425"/>
        <w:contextualSpacing w:val="0"/>
        <w:jc w:val="both"/>
        <w:rPr>
          <w:rFonts w:eastAsia="Times New Roman" w:cstheme="minorHAnsi"/>
          <w:color w:val="000000"/>
          <w:lang w:eastAsia="pl-PL"/>
        </w:rPr>
      </w:pPr>
      <w:r w:rsidRPr="009C2201">
        <w:rPr>
          <w:rFonts w:eastAsia="Times New Roman" w:cstheme="minorHAnsi"/>
          <w:color w:val="000000"/>
          <w:lang w:eastAsia="pl-PL"/>
        </w:rPr>
        <w:t xml:space="preserve">Wykonanie przedmiotu umowy nastąpi w terminie do </w:t>
      </w:r>
      <w:r w:rsidR="003B5BCA" w:rsidRPr="009C2201">
        <w:rPr>
          <w:rFonts w:eastAsia="Times New Roman" w:cstheme="minorHAnsi"/>
          <w:color w:val="000000"/>
          <w:lang w:eastAsia="pl-PL"/>
        </w:rPr>
        <w:t>…….</w:t>
      </w:r>
      <w:r w:rsidR="008B0456" w:rsidRPr="009C2201">
        <w:rPr>
          <w:rFonts w:eastAsia="Times New Roman" w:cstheme="minorHAnsi"/>
          <w:color w:val="000000"/>
          <w:lang w:eastAsia="pl-PL"/>
        </w:rPr>
        <w:t xml:space="preserve"> dni kalendarzowych, liczonych od dnia podpisania umowy</w:t>
      </w:r>
      <w:r w:rsidRPr="009C2201">
        <w:rPr>
          <w:rFonts w:eastAsia="Times New Roman" w:cstheme="minorHAnsi"/>
          <w:color w:val="000000"/>
          <w:lang w:eastAsia="pl-PL"/>
        </w:rPr>
        <w:t xml:space="preserve"> (zgodnie ze złożoną ofertą).</w:t>
      </w:r>
    </w:p>
    <w:p w14:paraId="1973CA3A" w14:textId="77777777" w:rsidR="009C2201" w:rsidRDefault="00CC252D" w:rsidP="000952C9">
      <w:pPr>
        <w:pStyle w:val="Akapitzlist"/>
        <w:numPr>
          <w:ilvl w:val="0"/>
          <w:numId w:val="23"/>
        </w:numPr>
        <w:spacing w:after="60" w:line="276" w:lineRule="auto"/>
        <w:ind w:left="425" w:hanging="425"/>
        <w:contextualSpacing w:val="0"/>
        <w:jc w:val="both"/>
        <w:rPr>
          <w:rFonts w:eastAsia="Times New Roman" w:cstheme="minorHAnsi"/>
          <w:color w:val="000000"/>
          <w:lang w:eastAsia="pl-PL"/>
        </w:rPr>
      </w:pPr>
      <w:r w:rsidRPr="009C2201">
        <w:rPr>
          <w:rFonts w:eastAsia="Times New Roman" w:cstheme="minorHAnsi"/>
          <w:color w:val="000000"/>
          <w:lang w:eastAsia="pl-PL"/>
        </w:rPr>
        <w:t>Dostawa zostanie zrealizowana w godzinach pracy Zamawiającego tj. 7:45-15:45, po wcześniejszym uzgodnieniu z osobą wyznaczoną do realizacji umowy ze strony Zamawiającego.</w:t>
      </w:r>
    </w:p>
    <w:p w14:paraId="69D56DA9" w14:textId="2CF242EA" w:rsidR="00CC252D" w:rsidRPr="009C2201" w:rsidRDefault="00CC252D" w:rsidP="00CC252D">
      <w:pPr>
        <w:pStyle w:val="Akapitzlist"/>
        <w:numPr>
          <w:ilvl w:val="0"/>
          <w:numId w:val="23"/>
        </w:numPr>
        <w:spacing w:after="120" w:line="276" w:lineRule="auto"/>
        <w:ind w:left="426" w:hanging="426"/>
        <w:jc w:val="both"/>
        <w:rPr>
          <w:rFonts w:eastAsia="Times New Roman" w:cstheme="minorHAnsi"/>
          <w:color w:val="000000"/>
          <w:lang w:eastAsia="pl-PL"/>
        </w:rPr>
      </w:pPr>
      <w:r w:rsidRPr="009C2201">
        <w:rPr>
          <w:rFonts w:eastAsia="Times New Roman" w:cstheme="minorHAnsi"/>
          <w:color w:val="000000"/>
          <w:lang w:eastAsia="pl-PL"/>
        </w:rPr>
        <w:t xml:space="preserve">Wykonawca jest zobowiązany powiadomić Zamawiającego o przygotowaniu i planowanym terminie dostawy drogą elektroniczną (zgodnie z danymi </w:t>
      </w:r>
      <w:r w:rsidR="00BB0253">
        <w:rPr>
          <w:rFonts w:eastAsia="Times New Roman" w:cstheme="minorHAnsi"/>
          <w:color w:val="000000"/>
          <w:lang w:eastAsia="pl-PL"/>
        </w:rPr>
        <w:t xml:space="preserve">wskazanymi  w </w:t>
      </w:r>
      <w:r w:rsidRPr="009C2201">
        <w:rPr>
          <w:rFonts w:eastAsia="Times New Roman" w:cstheme="minorHAnsi"/>
          <w:color w:val="000000"/>
          <w:lang w:eastAsia="pl-PL"/>
        </w:rPr>
        <w:t>§ 4), nie później niż na 3 dni robocze przed jej zrealizowaniem.</w:t>
      </w:r>
    </w:p>
    <w:p w14:paraId="656F060C"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6</w:t>
      </w:r>
    </w:p>
    <w:p w14:paraId="6F47EEB8" w14:textId="4F839B3A"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 xml:space="preserve">Wykonawca udziela gwarancji na przedmiot umowy na okres </w:t>
      </w:r>
      <w:r w:rsidR="008B0456" w:rsidRPr="00CE6D16">
        <w:rPr>
          <w:rFonts w:eastAsia="Courier New" w:cstheme="minorHAnsi"/>
          <w:color w:val="000000"/>
          <w:lang w:eastAsia="pl-PL"/>
        </w:rPr>
        <w:t>36</w:t>
      </w:r>
      <w:r w:rsidRPr="00CE6D16">
        <w:rPr>
          <w:rFonts w:eastAsia="Courier New" w:cstheme="minorHAnsi"/>
          <w:color w:val="000000"/>
          <w:lang w:eastAsia="pl-PL"/>
        </w:rPr>
        <w:t xml:space="preserve"> miesięcy licząc od daty protokolarnego odbioru  przedmiotu umowy, o którym mowa w § 4 ust. </w:t>
      </w:r>
      <w:r w:rsidR="00CC252D">
        <w:rPr>
          <w:rFonts w:eastAsia="Courier New" w:cstheme="minorHAnsi"/>
          <w:color w:val="000000"/>
          <w:lang w:eastAsia="pl-PL"/>
        </w:rPr>
        <w:t>4</w:t>
      </w:r>
      <w:r w:rsidR="00CC252D" w:rsidRPr="00CE6D16">
        <w:rPr>
          <w:rFonts w:eastAsia="Courier New" w:cstheme="minorHAnsi"/>
          <w:color w:val="000000"/>
          <w:lang w:eastAsia="pl-PL"/>
        </w:rPr>
        <w:t xml:space="preserve"> </w:t>
      </w:r>
      <w:r w:rsidRPr="00CE6D16">
        <w:rPr>
          <w:rFonts w:eastAsia="Courier New" w:cstheme="minorHAnsi"/>
          <w:color w:val="000000"/>
          <w:lang w:eastAsia="pl-PL"/>
        </w:rPr>
        <w:t>Umowy. Wskazany okres gwarancji dotyczy całego przedmiotu umowy.</w:t>
      </w:r>
    </w:p>
    <w:p w14:paraId="359E0C6B" w14:textId="77777777"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Niniejsza umowa stanowi dokument gwarancyjny przedmiotu umowy bez konieczności składania dodatkowego dokumentu na okoliczność gwarancji.</w:t>
      </w:r>
    </w:p>
    <w:p w14:paraId="0B4F3D37" w14:textId="78C06185"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Uprawnionymi do zgłoszenia stwierdzonych wad w przedmiocie umowy, są przedstawiciele Zamawiającego.</w:t>
      </w:r>
    </w:p>
    <w:p w14:paraId="79EC205F" w14:textId="77777777"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Obsługa gwarancyjna będzie świadczona przez przedstawicieli Wykonawcy w siedzibie Zamawiającego.</w:t>
      </w:r>
    </w:p>
    <w:p w14:paraId="72A2E1F5" w14:textId="0AD2F904"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 xml:space="preserve">Zamawiający przystąpi do napraw gwarancyjnych przedmiotu umowy niezwłocznie po otrzymaniu zgłoszenia: telefonicznego (nr. tel. </w:t>
      </w:r>
      <w:r w:rsidR="00812FA8" w:rsidRPr="00CE6D16">
        <w:rPr>
          <w:rFonts w:eastAsia="Courier New" w:cstheme="minorHAnsi"/>
          <w:color w:val="000000"/>
          <w:lang w:eastAsia="pl-PL"/>
        </w:rPr>
        <w:t>……………..</w:t>
      </w:r>
      <w:r w:rsidRPr="00CE6D16">
        <w:rPr>
          <w:rFonts w:eastAsia="Courier New" w:cstheme="minorHAnsi"/>
          <w:color w:val="000000"/>
          <w:lang w:eastAsia="pl-PL"/>
        </w:rPr>
        <w:t>), drogą elektroniczną (e-mail</w:t>
      </w:r>
      <w:r w:rsidR="008B0456" w:rsidRPr="00CE6D16">
        <w:rPr>
          <w:rFonts w:eastAsia="Courier New" w:cstheme="minorHAnsi"/>
          <w:color w:val="000000"/>
          <w:lang w:eastAsia="pl-PL"/>
        </w:rPr>
        <w:t xml:space="preserve">. </w:t>
      </w:r>
      <w:r w:rsidR="00812FA8" w:rsidRPr="00CE6D16">
        <w:rPr>
          <w:rFonts w:eastAsia="Courier New" w:cstheme="minorHAnsi"/>
          <w:color w:val="000000"/>
          <w:lang w:eastAsia="pl-PL"/>
        </w:rPr>
        <w:t>……………………….</w:t>
      </w:r>
      <w:r w:rsidRPr="00CE6D16">
        <w:rPr>
          <w:rFonts w:eastAsia="Courier New" w:cstheme="minorHAnsi"/>
          <w:color w:val="000000"/>
          <w:lang w:eastAsia="pl-PL"/>
        </w:rPr>
        <w:t>) lub pisemnie, nie później jednak niż w ciągu następnego dnia roboczego od przyjęcia zawiadomienia.</w:t>
      </w:r>
    </w:p>
    <w:p w14:paraId="6DC3612C" w14:textId="77777777"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lastRenderedPageBreak/>
        <w:t>W przypadku nie przystąpienia do usuwania wad w terminie wskazanym w ust. 5 Zamawiający ma prawo zlecić usunięcie wad osobie trzeciej na koszt i ryzyko  Wykonawcy, bez potrzeby odrębnego wezwania.</w:t>
      </w:r>
    </w:p>
    <w:p w14:paraId="7B73C7D9" w14:textId="0DE3ACC6" w:rsidR="005521D9" w:rsidRPr="00CE6D16" w:rsidRDefault="005521D9" w:rsidP="000952C9">
      <w:pPr>
        <w:numPr>
          <w:ilvl w:val="0"/>
          <w:numId w:val="6"/>
        </w:numPr>
        <w:tabs>
          <w:tab w:val="clear" w:pos="720"/>
        </w:tabs>
        <w:spacing w:after="60" w:line="276" w:lineRule="auto"/>
        <w:ind w:left="426" w:hanging="426"/>
        <w:jc w:val="both"/>
        <w:rPr>
          <w:rFonts w:eastAsia="Courier New" w:cstheme="minorHAnsi"/>
          <w:color w:val="000000"/>
          <w:lang w:eastAsia="pl-PL"/>
        </w:rPr>
      </w:pPr>
      <w:r w:rsidRPr="00CE6D16">
        <w:rPr>
          <w:rFonts w:eastAsia="Courier New" w:cstheme="minorHAnsi"/>
          <w:color w:val="000000"/>
          <w:lang w:eastAsia="pl-PL"/>
        </w:rPr>
        <w:t>Zamawiający ma prawo dochodzić roszczeń z tytułu gwarancji, także po upływie terminu, o którym mowa w ust. 1, jeżeli przed upływem tego terminu zawiadomił Wykonawcę o wadach.</w:t>
      </w:r>
    </w:p>
    <w:p w14:paraId="23C6BB35" w14:textId="77777777" w:rsidR="005521D9" w:rsidRDefault="005521D9" w:rsidP="000952C9">
      <w:pPr>
        <w:numPr>
          <w:ilvl w:val="0"/>
          <w:numId w:val="6"/>
        </w:numPr>
        <w:tabs>
          <w:tab w:val="clear" w:pos="720"/>
        </w:tabs>
        <w:spacing w:after="60" w:line="276" w:lineRule="auto"/>
        <w:ind w:left="425" w:hanging="425"/>
        <w:jc w:val="both"/>
        <w:rPr>
          <w:rFonts w:eastAsia="Courier New" w:cstheme="minorHAnsi"/>
          <w:color w:val="000000"/>
          <w:lang w:eastAsia="pl-PL"/>
        </w:rPr>
      </w:pPr>
      <w:r w:rsidRPr="00CE6D16">
        <w:rPr>
          <w:rFonts w:eastAsia="Courier New" w:cstheme="minorHAnsi"/>
          <w:color w:val="000000"/>
          <w:lang w:eastAsia="pl-PL"/>
        </w:rPr>
        <w:t>Wykonawca zobowiązany jest do usunięcia wad w przedmiocie umowy w terminie do 10 dni od dnia zgłoszenia.</w:t>
      </w:r>
    </w:p>
    <w:p w14:paraId="1587805A" w14:textId="70DD3D8C" w:rsidR="00CC252D" w:rsidRPr="00CC252D" w:rsidRDefault="00CC252D" w:rsidP="009C2201">
      <w:pPr>
        <w:pStyle w:val="Akapitzlist"/>
        <w:numPr>
          <w:ilvl w:val="0"/>
          <w:numId w:val="6"/>
        </w:numPr>
        <w:tabs>
          <w:tab w:val="clear" w:pos="720"/>
        </w:tabs>
        <w:ind w:left="426" w:hanging="426"/>
        <w:jc w:val="both"/>
        <w:rPr>
          <w:rFonts w:eastAsia="Arial Unicode MS" w:cs="Open Sans"/>
        </w:rPr>
      </w:pPr>
      <w:r w:rsidRPr="00CC252D">
        <w:rPr>
          <w:rFonts w:eastAsia="Arial Unicode MS" w:cs="Open Sans"/>
        </w:rPr>
        <w:t>Strony uzgadniają obowiązywanie rękojmi,</w:t>
      </w:r>
      <w:r w:rsidRPr="00CC252D">
        <w:rPr>
          <w:rFonts w:cs="Open Sans"/>
          <w:lang w:val="x-none" w:eastAsia="x-none"/>
        </w:rPr>
        <w:t xml:space="preserve"> niezależnie od uprawnień wynikających z gwarancji</w:t>
      </w:r>
      <w:r w:rsidRPr="00CC252D">
        <w:rPr>
          <w:rFonts w:cs="Open Sans"/>
          <w:lang w:eastAsia="x-none"/>
        </w:rPr>
        <w:t>,</w:t>
      </w:r>
      <w:r w:rsidRPr="00CC252D">
        <w:rPr>
          <w:rFonts w:eastAsia="Arial Unicode MS" w:cs="Open Sans"/>
        </w:rPr>
        <w:t xml:space="preserve"> na warunkach określonych w Kodeksie cywilnym. </w:t>
      </w:r>
      <w:r>
        <w:rPr>
          <w:rFonts w:eastAsia="Arial Unicode MS" w:cs="Open Sans"/>
        </w:rPr>
        <w:t xml:space="preserve">Okres rękojmi </w:t>
      </w:r>
      <w:r w:rsidRPr="00CC252D">
        <w:rPr>
          <w:rFonts w:eastAsia="Arial Unicode MS" w:cs="Open Sans"/>
        </w:rPr>
        <w:t xml:space="preserve">liczony </w:t>
      </w:r>
      <w:r>
        <w:rPr>
          <w:rFonts w:eastAsia="Arial Unicode MS" w:cs="Open Sans"/>
        </w:rPr>
        <w:t xml:space="preserve">jest </w:t>
      </w:r>
      <w:r w:rsidRPr="00CC252D">
        <w:rPr>
          <w:rFonts w:eastAsia="Arial Unicode MS" w:cs="Open Sans"/>
        </w:rPr>
        <w:t xml:space="preserve">od dnia protokolarnego odbioru  przedmiotu umowy, o którym mowa w § 4 ust.  4 </w:t>
      </w:r>
      <w:r>
        <w:rPr>
          <w:rFonts w:eastAsia="Arial Unicode MS" w:cs="Open Sans"/>
        </w:rPr>
        <w:t>u</w:t>
      </w:r>
      <w:r w:rsidRPr="00CC252D">
        <w:rPr>
          <w:rFonts w:eastAsia="Arial Unicode MS" w:cs="Open Sans"/>
        </w:rPr>
        <w:t>mowy.</w:t>
      </w:r>
    </w:p>
    <w:p w14:paraId="57C76B35"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7</w:t>
      </w:r>
    </w:p>
    <w:p w14:paraId="1868A54D" w14:textId="77777777" w:rsidR="005521D9" w:rsidRPr="00CE6D16" w:rsidRDefault="005521D9" w:rsidP="000952C9">
      <w:pPr>
        <w:numPr>
          <w:ilvl w:val="0"/>
          <w:numId w:val="7"/>
        </w:numPr>
        <w:tabs>
          <w:tab w:val="clear" w:pos="420"/>
        </w:tabs>
        <w:spacing w:after="6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Strony ustalają, że w razie niewykonania lub nienależytego wykonania umowy Zamawiającemu będą przysługiwać kary umowne:</w:t>
      </w:r>
    </w:p>
    <w:p w14:paraId="019A34AC" w14:textId="6BF9C8EA" w:rsidR="005521D9" w:rsidRPr="00CE6D16" w:rsidRDefault="005521D9" w:rsidP="000952C9">
      <w:pPr>
        <w:numPr>
          <w:ilvl w:val="1"/>
          <w:numId w:val="18"/>
        </w:numPr>
        <w:spacing w:after="60" w:line="276" w:lineRule="auto"/>
        <w:ind w:left="851" w:hanging="425"/>
        <w:jc w:val="both"/>
        <w:rPr>
          <w:rFonts w:eastAsia="Times New Roman" w:cstheme="minorHAnsi"/>
          <w:color w:val="000000"/>
          <w:lang w:eastAsia="pl-PL"/>
        </w:rPr>
      </w:pPr>
      <w:r w:rsidRPr="00CE6D16">
        <w:rPr>
          <w:rFonts w:eastAsia="Times New Roman" w:cstheme="minorHAnsi"/>
          <w:color w:val="000000"/>
          <w:lang w:eastAsia="pl-PL"/>
        </w:rPr>
        <w:t>w  wysokości 15 % wynagrodzenia umownego brutto określonego w § 3 ust. 1 Umowy, gdy Zamawiający odstąpi od umowy z powodu okoliczności zawinionych przez Wykonawcę. W</w:t>
      </w:r>
      <w:r w:rsidR="00021139">
        <w:rPr>
          <w:rFonts w:eastAsia="Times New Roman" w:cstheme="minorHAnsi"/>
          <w:color w:val="000000"/>
          <w:lang w:eastAsia="pl-PL"/>
        </w:rPr>
        <w:t> </w:t>
      </w:r>
      <w:r w:rsidRPr="00CE6D16">
        <w:rPr>
          <w:rFonts w:eastAsia="Times New Roman" w:cstheme="minorHAnsi"/>
          <w:color w:val="000000"/>
          <w:lang w:eastAsia="pl-PL"/>
        </w:rPr>
        <w:t xml:space="preserve">przypadku odstąpienia od umowy w części kara umowna wyniesie 15 % niezrealizowanej części  umowy w wyniku odstąpienia; </w:t>
      </w:r>
    </w:p>
    <w:p w14:paraId="13E358B8" w14:textId="77777777" w:rsidR="005521D9" w:rsidRPr="00CE6D16" w:rsidRDefault="005521D9" w:rsidP="000952C9">
      <w:pPr>
        <w:numPr>
          <w:ilvl w:val="1"/>
          <w:numId w:val="18"/>
        </w:numPr>
        <w:spacing w:after="60" w:line="276" w:lineRule="auto"/>
        <w:ind w:left="851" w:hanging="425"/>
        <w:jc w:val="both"/>
        <w:rPr>
          <w:rFonts w:eastAsia="Times New Roman" w:cstheme="minorHAnsi"/>
          <w:color w:val="000000"/>
          <w:lang w:eastAsia="pl-PL"/>
        </w:rPr>
      </w:pPr>
      <w:r w:rsidRPr="00CE6D16">
        <w:rPr>
          <w:rFonts w:eastAsia="Times New Roman" w:cstheme="minorHAnsi"/>
          <w:color w:val="000000"/>
          <w:lang w:eastAsia="pl-PL"/>
        </w:rPr>
        <w:t xml:space="preserve">w wysokości 1 % wynagrodzenia umownego brutto określonego w § 3 ust. 1 Umowy za każdy dzień </w:t>
      </w:r>
      <w:bookmarkStart w:id="1" w:name="_Hlk79664924"/>
      <w:r w:rsidRPr="00CE6D16">
        <w:rPr>
          <w:rFonts w:eastAsia="Times New Roman" w:cstheme="minorHAnsi"/>
          <w:color w:val="000000"/>
          <w:lang w:eastAsia="pl-PL"/>
        </w:rPr>
        <w:t>zwłoki</w:t>
      </w:r>
      <w:bookmarkEnd w:id="1"/>
      <w:r w:rsidRPr="00CE6D16">
        <w:rPr>
          <w:rFonts w:eastAsia="Times New Roman" w:cstheme="minorHAnsi"/>
          <w:color w:val="000000"/>
          <w:lang w:eastAsia="pl-PL"/>
        </w:rPr>
        <w:t xml:space="preserve"> w realizacji umowy, w tym w okolicznościach o których mowa w § 4 ust. 4 Umowy;</w:t>
      </w:r>
    </w:p>
    <w:p w14:paraId="13CF4119" w14:textId="3AE53635" w:rsidR="005521D9" w:rsidRPr="00CE6D16" w:rsidRDefault="005521D9" w:rsidP="000952C9">
      <w:pPr>
        <w:numPr>
          <w:ilvl w:val="1"/>
          <w:numId w:val="18"/>
        </w:numPr>
        <w:spacing w:after="60" w:line="276" w:lineRule="auto"/>
        <w:ind w:left="851" w:hanging="425"/>
        <w:jc w:val="both"/>
        <w:rPr>
          <w:rFonts w:eastAsia="Times New Roman" w:cstheme="minorHAnsi"/>
          <w:color w:val="000000"/>
          <w:lang w:eastAsia="pl-PL"/>
        </w:rPr>
      </w:pPr>
      <w:r w:rsidRPr="00CE6D16">
        <w:rPr>
          <w:rFonts w:eastAsia="Times New Roman" w:cstheme="minorHAnsi"/>
          <w:color w:val="000000"/>
          <w:lang w:eastAsia="pl-PL"/>
        </w:rPr>
        <w:t xml:space="preserve">w wysokości 0,2 % wartości ceny jednostkowej brutto </w:t>
      </w:r>
      <w:r w:rsidR="00CC252D" w:rsidRPr="00CC252D">
        <w:rPr>
          <w:rFonts w:eastAsia="Times New Roman" w:cstheme="minorHAnsi"/>
          <w:color w:val="000000"/>
          <w:lang w:eastAsia="pl-PL"/>
        </w:rPr>
        <w:t>przedstawion</w:t>
      </w:r>
      <w:r w:rsidR="00CC252D">
        <w:rPr>
          <w:rFonts w:eastAsia="Times New Roman" w:cstheme="minorHAnsi"/>
          <w:color w:val="000000"/>
          <w:lang w:eastAsia="pl-PL"/>
        </w:rPr>
        <w:t>ej</w:t>
      </w:r>
      <w:r w:rsidR="00CC252D" w:rsidRPr="00CC252D">
        <w:rPr>
          <w:rFonts w:eastAsia="Times New Roman" w:cstheme="minorHAnsi"/>
          <w:color w:val="000000"/>
          <w:lang w:eastAsia="pl-PL"/>
        </w:rPr>
        <w:t xml:space="preserve"> w ofercie </w:t>
      </w:r>
      <w:r w:rsidRPr="00CE6D16">
        <w:rPr>
          <w:rFonts w:eastAsia="Times New Roman" w:cstheme="minorHAnsi"/>
          <w:color w:val="000000"/>
          <w:lang w:eastAsia="pl-PL"/>
        </w:rPr>
        <w:t>oraz ilości zareklamowanego asortymentu za każdy dzień zwłoki w dotrzymaniu terminu, o którym mowa w § 6 ust. 8 Umowy.</w:t>
      </w:r>
    </w:p>
    <w:p w14:paraId="1101082E" w14:textId="7E1F4EBF" w:rsidR="005521D9" w:rsidRPr="00CE6D16" w:rsidRDefault="005521D9" w:rsidP="000952C9">
      <w:pPr>
        <w:numPr>
          <w:ilvl w:val="0"/>
          <w:numId w:val="7"/>
        </w:numPr>
        <w:spacing w:after="6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 xml:space="preserve">Wykonawca wyraża zgodę </w:t>
      </w:r>
      <w:r w:rsidR="009A5A47">
        <w:rPr>
          <w:rFonts w:eastAsia="Times New Roman" w:cstheme="minorHAnsi"/>
          <w:color w:val="000000"/>
          <w:lang w:eastAsia="pl-PL"/>
        </w:rPr>
        <w:t>na</w:t>
      </w:r>
      <w:r w:rsidR="009A5A47" w:rsidRPr="00CE6D16">
        <w:rPr>
          <w:rFonts w:eastAsia="Times New Roman" w:cstheme="minorHAnsi"/>
          <w:color w:val="000000"/>
          <w:lang w:eastAsia="pl-PL"/>
        </w:rPr>
        <w:t xml:space="preserve"> </w:t>
      </w:r>
      <w:r w:rsidRPr="00CE6D16">
        <w:rPr>
          <w:rFonts w:eastAsia="Times New Roman" w:cstheme="minorHAnsi"/>
          <w:color w:val="000000"/>
          <w:lang w:eastAsia="pl-PL"/>
        </w:rPr>
        <w:t xml:space="preserve">potrącenia należności z tytułu naliczonych kar umownych </w:t>
      </w:r>
      <w:r w:rsidR="00E345F7" w:rsidRPr="00CE6D16">
        <w:rPr>
          <w:rFonts w:eastAsia="Times New Roman" w:cstheme="minorHAnsi"/>
          <w:color w:val="000000"/>
          <w:lang w:eastAsia="pl-PL"/>
        </w:rPr>
        <w:br/>
      </w:r>
      <w:r w:rsidRPr="00CE6D16">
        <w:rPr>
          <w:rFonts w:eastAsia="Times New Roman" w:cstheme="minorHAnsi"/>
          <w:color w:val="000000"/>
          <w:lang w:eastAsia="pl-PL"/>
        </w:rPr>
        <w:t xml:space="preserve">z wynagrodzenia. Jeżeli potrącenie nie będzie możliwe wówczas Zamawiający sporządzi notę księgową z 5 dniowym terminem płatności.   </w:t>
      </w:r>
    </w:p>
    <w:p w14:paraId="6FA38F5B" w14:textId="77777777" w:rsidR="005521D9" w:rsidRPr="00CE6D16" w:rsidRDefault="005521D9" w:rsidP="000952C9">
      <w:pPr>
        <w:numPr>
          <w:ilvl w:val="0"/>
          <w:numId w:val="7"/>
        </w:numPr>
        <w:spacing w:after="6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 xml:space="preserve">Naliczanie kar umownych nie wyłącza możliwości dochodzenia odszkodowania na zasadach ogólnych. Łączna wysokość naliczonych kar umownych nie może przekroczyć 35 % łącznego wynagrodzenia brutto. </w:t>
      </w:r>
    </w:p>
    <w:p w14:paraId="015A658A" w14:textId="51CE5E42" w:rsidR="005521D9" w:rsidRPr="00CE6D16" w:rsidRDefault="005521D9" w:rsidP="00CE6D16">
      <w:pPr>
        <w:numPr>
          <w:ilvl w:val="0"/>
          <w:numId w:val="7"/>
        </w:numPr>
        <w:spacing w:after="12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 xml:space="preserve">W przypadku zwłoki w wykonaniu przedmiotu umowy Zamawiający zastrzega sobie prawo do odstąpienia od umowy bez wyznaczania dodatkowego terminu w całości lub części w ciągu 30 dni począwszy od dnia w którym zwłoka w wykonaniu przedmiotu wyniesie 10 dni w stosunku do terminu o którym mowa w § 5. W przypadku odstąpienia od umowy w części Zamawiający zapłaci Wykonawcy za odebraną część przedmiotu umowy według cen jednostkowych przedstawionych w ofercie i naliczy karę umowną przewidzianą w ust. 1 </w:t>
      </w:r>
      <w:r w:rsidR="0092776C">
        <w:rPr>
          <w:rFonts w:eastAsia="Times New Roman" w:cstheme="minorHAnsi"/>
          <w:color w:val="000000"/>
          <w:lang w:eastAsia="pl-PL"/>
        </w:rPr>
        <w:t>pkt 1</w:t>
      </w:r>
      <w:r w:rsidRPr="00CE6D16">
        <w:rPr>
          <w:rFonts w:eastAsia="Times New Roman" w:cstheme="minorHAnsi"/>
          <w:color w:val="000000"/>
          <w:lang w:eastAsia="pl-PL"/>
        </w:rPr>
        <w:t xml:space="preserve"> zdanie drugie.</w:t>
      </w:r>
    </w:p>
    <w:p w14:paraId="03F5FD7C" w14:textId="77777777"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8</w:t>
      </w:r>
    </w:p>
    <w:p w14:paraId="0F0A20D1" w14:textId="77777777" w:rsidR="005521D9" w:rsidRPr="00CE6D16" w:rsidRDefault="005521D9" w:rsidP="000952C9">
      <w:pPr>
        <w:numPr>
          <w:ilvl w:val="0"/>
          <w:numId w:val="8"/>
        </w:numPr>
        <w:tabs>
          <w:tab w:val="left" w:pos="0"/>
        </w:tabs>
        <w:suppressAutoHyphens/>
        <w:spacing w:after="6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lastRenderedPageBreak/>
        <w:t>Zmiana terminu realizacji zamówienia może nastąpić wskutek okoliczności nieleżących po stronie Wykonawcy, w szczególności:</w:t>
      </w:r>
    </w:p>
    <w:p w14:paraId="1299BBB1" w14:textId="77777777" w:rsidR="005521D9" w:rsidRPr="00CE6D16" w:rsidRDefault="005521D9" w:rsidP="000952C9">
      <w:pPr>
        <w:numPr>
          <w:ilvl w:val="0"/>
          <w:numId w:val="9"/>
        </w:numPr>
        <w:tabs>
          <w:tab w:val="num" w:pos="851"/>
          <w:tab w:val="num" w:pos="928"/>
        </w:tabs>
        <w:suppressAutoHyphens/>
        <w:spacing w:after="60" w:line="276" w:lineRule="auto"/>
        <w:ind w:left="993" w:hanging="567"/>
        <w:jc w:val="both"/>
        <w:rPr>
          <w:rFonts w:eastAsia="Times New Roman" w:cstheme="minorHAnsi"/>
          <w:color w:val="000000"/>
          <w:lang w:eastAsia="ar-SA"/>
        </w:rPr>
      </w:pPr>
      <w:r w:rsidRPr="00CE6D16">
        <w:rPr>
          <w:rFonts w:eastAsia="Times New Roman" w:cstheme="minorHAnsi"/>
          <w:color w:val="000000"/>
          <w:lang w:eastAsia="ar-SA"/>
        </w:rPr>
        <w:t>wstrzymania realizacji umowy przez Zamawiającego,</w:t>
      </w:r>
    </w:p>
    <w:p w14:paraId="2EC22DA1" w14:textId="0A1BA3EA" w:rsidR="005521D9" w:rsidRPr="00CE6D16" w:rsidRDefault="005521D9" w:rsidP="000952C9">
      <w:pPr>
        <w:numPr>
          <w:ilvl w:val="0"/>
          <w:numId w:val="9"/>
        </w:numPr>
        <w:tabs>
          <w:tab w:val="num" w:pos="851"/>
          <w:tab w:val="num" w:pos="928"/>
        </w:tabs>
        <w:suppressAutoHyphens/>
        <w:spacing w:after="60" w:line="276" w:lineRule="auto"/>
        <w:ind w:left="993" w:hanging="567"/>
        <w:jc w:val="both"/>
        <w:rPr>
          <w:rFonts w:eastAsia="Times New Roman" w:cstheme="minorHAnsi"/>
          <w:color w:val="000000"/>
          <w:lang w:eastAsia="ar-SA"/>
        </w:rPr>
      </w:pPr>
      <w:r w:rsidRPr="00CE6D16">
        <w:rPr>
          <w:rFonts w:eastAsia="Times New Roman" w:cstheme="minorHAnsi"/>
          <w:color w:val="000000"/>
          <w:lang w:eastAsia="ar-SA"/>
        </w:rPr>
        <w:t>konieczności usunięcia błędów lub wprowadzenia zmian w opisie przedmiotu zamówienia</w:t>
      </w:r>
      <w:r w:rsidR="0092776C">
        <w:rPr>
          <w:rFonts w:eastAsia="Times New Roman" w:cstheme="minorHAnsi"/>
          <w:color w:val="000000"/>
          <w:lang w:eastAsia="ar-SA"/>
        </w:rPr>
        <w:t>,</w:t>
      </w:r>
    </w:p>
    <w:p w14:paraId="6A5D4B97" w14:textId="77777777" w:rsidR="005521D9" w:rsidRPr="00CE6D16" w:rsidRDefault="005521D9" w:rsidP="000952C9">
      <w:pPr>
        <w:numPr>
          <w:ilvl w:val="0"/>
          <w:numId w:val="9"/>
        </w:numPr>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z przyczyn technicznych, leżących po stronie Zamawiającego brak jest możliwości odbioru Przedmiotu Umowy lub dokonania innych odbiorów przez przedstawiciela Zamawiającego, np. z powodu absencji pracowniczej;</w:t>
      </w:r>
    </w:p>
    <w:p w14:paraId="1829C490" w14:textId="65FA8BBB" w:rsidR="005521D9" w:rsidRPr="00CE6D16" w:rsidRDefault="005521D9" w:rsidP="000952C9">
      <w:pPr>
        <w:numPr>
          <w:ilvl w:val="0"/>
          <w:numId w:val="9"/>
        </w:numPr>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wystąpiły przyczyny techniczne, niezawinione przez Wykonawcę, związane w szczególności z</w:t>
      </w:r>
      <w:r w:rsidR="00086C0A">
        <w:rPr>
          <w:rFonts w:eastAsia="Times New Roman" w:cstheme="minorHAnsi"/>
          <w:color w:val="000000"/>
          <w:lang w:eastAsia="ar-SA"/>
        </w:rPr>
        <w:t> </w:t>
      </w:r>
      <w:r w:rsidRPr="00CE6D16">
        <w:rPr>
          <w:rFonts w:eastAsia="Times New Roman" w:cstheme="minorHAnsi"/>
          <w:color w:val="000000"/>
          <w:lang w:eastAsia="ar-SA"/>
        </w:rPr>
        <w:t xml:space="preserve">okresowym brakiem dostępności materiałów niezbędnych do wykonania </w:t>
      </w:r>
      <w:r w:rsidR="009A5A47">
        <w:rPr>
          <w:rFonts w:eastAsia="Times New Roman" w:cstheme="minorHAnsi"/>
          <w:color w:val="000000"/>
          <w:lang w:eastAsia="ar-SA"/>
        </w:rPr>
        <w:t>p</w:t>
      </w:r>
      <w:r w:rsidRPr="00CE6D16">
        <w:rPr>
          <w:rFonts w:eastAsia="Times New Roman" w:cstheme="minorHAnsi"/>
          <w:color w:val="000000"/>
          <w:lang w:eastAsia="ar-SA"/>
        </w:rPr>
        <w:t xml:space="preserve">rzedmiotu </w:t>
      </w:r>
      <w:r w:rsidR="009A5A47">
        <w:rPr>
          <w:rFonts w:eastAsia="Times New Roman" w:cstheme="minorHAnsi"/>
          <w:color w:val="000000"/>
          <w:lang w:eastAsia="ar-SA"/>
        </w:rPr>
        <w:t>u</w:t>
      </w:r>
      <w:r w:rsidRPr="00CE6D16">
        <w:rPr>
          <w:rFonts w:eastAsia="Times New Roman" w:cstheme="minorHAnsi"/>
          <w:color w:val="000000"/>
          <w:lang w:eastAsia="ar-SA"/>
        </w:rPr>
        <w:t>mowy, u producenta lub wstrzymaniem produkcji tych materiałów, poparte oświadczeniem producenta materiałów lub, w przypadku braku możliwości uzyskania oświadczenia producenta, innym dokumentem.</w:t>
      </w:r>
    </w:p>
    <w:p w14:paraId="15668096" w14:textId="77777777" w:rsidR="005521D9" w:rsidRPr="00CE6D16" w:rsidRDefault="005521D9" w:rsidP="000952C9">
      <w:pPr>
        <w:spacing w:after="60" w:line="276" w:lineRule="auto"/>
        <w:ind w:left="426"/>
        <w:jc w:val="both"/>
        <w:rPr>
          <w:rFonts w:eastAsia="Times New Roman" w:cstheme="minorHAnsi"/>
          <w:color w:val="000000"/>
          <w:lang w:eastAsia="ar-SA"/>
        </w:rPr>
      </w:pPr>
      <w:r w:rsidRPr="00CE6D16">
        <w:rPr>
          <w:rFonts w:eastAsia="Times New Roman" w:cstheme="minorHAnsi"/>
          <w:color w:val="000000"/>
          <w:lang w:eastAsia="ar-SA"/>
        </w:rPr>
        <w:t>Termin wykonania Umowy zostanie dostosowany do czasu niezbędnego do wykonania Umowy.</w:t>
      </w:r>
    </w:p>
    <w:p w14:paraId="185FBDC8" w14:textId="12449F2B" w:rsidR="005521D9" w:rsidRPr="00CE6D16" w:rsidRDefault="005521D9" w:rsidP="000952C9">
      <w:pPr>
        <w:numPr>
          <w:ilvl w:val="0"/>
          <w:numId w:val="8"/>
        </w:numPr>
        <w:suppressAutoHyphens/>
        <w:spacing w:after="6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t xml:space="preserve">Zamawiający dopuszcza, także możliwość zmiany terminu realizacji przedmiotu umowy, o ile konieczność wprowadzenia takiej zmiany jest następstwem szczególnych okoliczności nie leżących po stronie Wykonawcy (siła wyższa). </w:t>
      </w:r>
      <w:r w:rsidRPr="00CE6D16">
        <w:rPr>
          <w:rFonts w:eastAsia="Calibri" w:cstheme="minorHAnsi"/>
          <w:color w:val="000000"/>
        </w:rPr>
        <w:t>Siła Wyższa oznacza wyjątkowe wydarzenie o charakterze nadzwyczajnym o następujących, łącznie występujących cechach:</w:t>
      </w:r>
    </w:p>
    <w:p w14:paraId="2C00597B" w14:textId="77777777" w:rsidR="005521D9" w:rsidRPr="00CE6D16" w:rsidRDefault="005521D9" w:rsidP="000952C9">
      <w:pPr>
        <w:numPr>
          <w:ilvl w:val="0"/>
          <w:numId w:val="10"/>
        </w:numPr>
        <w:suppressAutoHyphens/>
        <w:spacing w:after="60" w:line="276" w:lineRule="auto"/>
        <w:ind w:left="851" w:hanging="425"/>
        <w:jc w:val="both"/>
        <w:rPr>
          <w:rFonts w:eastAsia="Times New Roman" w:cstheme="minorHAnsi"/>
          <w:color w:val="000000"/>
          <w:lang w:eastAsia="ar-SA"/>
        </w:rPr>
      </w:pPr>
      <w:r w:rsidRPr="00CE6D16">
        <w:rPr>
          <w:rFonts w:eastAsia="Calibri" w:cstheme="minorHAnsi"/>
          <w:color w:val="000000"/>
          <w:lang w:eastAsia="pl-PL"/>
        </w:rPr>
        <w:t>na które Strona nie ma wpływu</w:t>
      </w:r>
      <w:r w:rsidRPr="00CE6D16">
        <w:rPr>
          <w:rFonts w:eastAsia="Times New Roman" w:cstheme="minorHAnsi"/>
          <w:color w:val="000000"/>
          <w:lang w:eastAsia="ar-SA"/>
        </w:rPr>
        <w:t>,</w:t>
      </w:r>
    </w:p>
    <w:p w14:paraId="24758386" w14:textId="77777777" w:rsidR="005521D9" w:rsidRPr="00CE6D16" w:rsidRDefault="005521D9" w:rsidP="000952C9">
      <w:pPr>
        <w:numPr>
          <w:ilvl w:val="0"/>
          <w:numId w:val="10"/>
        </w:numPr>
        <w:suppressAutoHyphens/>
        <w:spacing w:after="60" w:line="276" w:lineRule="auto"/>
        <w:ind w:left="851" w:hanging="425"/>
        <w:jc w:val="both"/>
        <w:rPr>
          <w:rFonts w:eastAsia="Times New Roman" w:cstheme="minorHAnsi"/>
          <w:color w:val="000000"/>
          <w:lang w:eastAsia="ar-SA"/>
        </w:rPr>
      </w:pPr>
      <w:r w:rsidRPr="00CE6D16">
        <w:rPr>
          <w:rFonts w:eastAsia="Calibri" w:cstheme="minorHAnsi"/>
          <w:color w:val="000000"/>
          <w:lang w:eastAsia="pl-PL"/>
        </w:rPr>
        <w:t>przed którym Strona nie mogła się rozsądnie zabezpieczyć przed momentem zawarcia niniejszej Umowy,</w:t>
      </w:r>
    </w:p>
    <w:p w14:paraId="4B437C3A" w14:textId="77777777" w:rsidR="005521D9" w:rsidRPr="00CE6D16" w:rsidRDefault="005521D9" w:rsidP="000952C9">
      <w:pPr>
        <w:numPr>
          <w:ilvl w:val="0"/>
          <w:numId w:val="10"/>
        </w:numPr>
        <w:suppressAutoHyphens/>
        <w:spacing w:after="60" w:line="276" w:lineRule="auto"/>
        <w:ind w:left="851" w:hanging="425"/>
        <w:jc w:val="both"/>
        <w:rPr>
          <w:rFonts w:eastAsia="Times New Roman" w:cstheme="minorHAnsi"/>
          <w:color w:val="000000"/>
          <w:lang w:eastAsia="ar-SA"/>
        </w:rPr>
      </w:pPr>
      <w:r w:rsidRPr="00CE6D16">
        <w:rPr>
          <w:rFonts w:eastAsia="Calibri" w:cstheme="minorHAnsi"/>
          <w:color w:val="000000"/>
          <w:lang w:eastAsia="pl-PL"/>
        </w:rPr>
        <w:t>którego Strona nie mogła przewidzieć, uniknąć lub przezwyciężyć oraz</w:t>
      </w:r>
      <w:r w:rsidRPr="00CE6D16">
        <w:rPr>
          <w:rFonts w:eastAsia="Times New Roman" w:cstheme="minorHAnsi"/>
          <w:color w:val="000000"/>
          <w:lang w:eastAsia="ar-SA"/>
        </w:rPr>
        <w:t>,</w:t>
      </w:r>
      <w:r w:rsidRPr="00CE6D16">
        <w:rPr>
          <w:rFonts w:eastAsia="Calibri" w:cstheme="minorHAnsi"/>
          <w:color w:val="000000"/>
          <w:lang w:eastAsia="pl-PL"/>
        </w:rPr>
        <w:t xml:space="preserve"> którego zaistnienia nie można przypisać drugiej Stronie.</w:t>
      </w:r>
    </w:p>
    <w:p w14:paraId="7701A106" w14:textId="6D9AE70C" w:rsidR="005521D9" w:rsidRPr="00CE6D16" w:rsidRDefault="005521D9" w:rsidP="000952C9">
      <w:pPr>
        <w:suppressAutoHyphens/>
        <w:spacing w:after="60" w:line="276" w:lineRule="auto"/>
        <w:ind w:left="426"/>
        <w:jc w:val="both"/>
        <w:rPr>
          <w:rFonts w:eastAsia="Calibri" w:cstheme="minorHAnsi"/>
          <w:color w:val="000000"/>
          <w:lang w:eastAsia="pl-PL"/>
        </w:rPr>
      </w:pPr>
      <w:r w:rsidRPr="00CE6D16">
        <w:rPr>
          <w:rFonts w:eastAsia="Calibri" w:cstheme="minorHAnsi"/>
          <w:color w:val="000000"/>
          <w:lang w:eastAsia="pl-PL"/>
        </w:rPr>
        <w:t>W szczególności pojęcie to oznacza wojnę lub każdy inny akt o charakterze militarnym, w tym zamachy, akty terroru, powstania, wojnę domową, hybrydową lub cybernetyczną, inwazję, mobilizację, embargo, strajki (za wyjątkiem strajków w przedsiębiorstwach Stron lub ich kontrahentów), eksplozję jądrową, skażenie radioaktywne, zamieszki społeczne, pożar, powódź lub inne klęski żywiołowe, awarie zasilania (tzw. blackout) itp. obiektywnie uniemożliwiające danej Stronie wykonywanie jej zobowiązań objętych niniejszą Umową.</w:t>
      </w:r>
    </w:p>
    <w:p w14:paraId="148B48DC" w14:textId="0DA4CD85" w:rsidR="005521D9" w:rsidRPr="00CE6D16" w:rsidRDefault="005521D9" w:rsidP="000952C9">
      <w:pPr>
        <w:suppressAutoHyphens/>
        <w:spacing w:after="60" w:line="276" w:lineRule="auto"/>
        <w:ind w:left="426"/>
        <w:jc w:val="both"/>
        <w:rPr>
          <w:rFonts w:eastAsia="Calibri" w:cstheme="minorHAnsi"/>
          <w:color w:val="000000"/>
          <w:lang w:eastAsia="pl-PL"/>
        </w:rPr>
      </w:pPr>
      <w:r w:rsidRPr="00CE6D16">
        <w:rPr>
          <w:rFonts w:eastAsia="Calibri" w:cstheme="minorHAnsi"/>
          <w:color w:val="000000"/>
          <w:lang w:eastAsia="pl-PL"/>
        </w:rPr>
        <w:t>Każda ze Stron jest obowiązana do niezwłocznego zawiadomienia drugiej Strony o wystąpieniu siły wyższej, mającej wpływ na realizację Umowy, w szczególności termin zakończenia Umowy. O</w:t>
      </w:r>
      <w:r w:rsidR="00021139">
        <w:rPr>
          <w:rFonts w:eastAsia="Calibri" w:cstheme="minorHAnsi"/>
          <w:color w:val="000000"/>
          <w:lang w:eastAsia="pl-PL"/>
        </w:rPr>
        <w:t> </w:t>
      </w:r>
      <w:r w:rsidRPr="00CE6D16">
        <w:rPr>
          <w:rFonts w:eastAsia="Calibri" w:cstheme="minorHAnsi"/>
          <w:color w:val="000000"/>
          <w:lang w:eastAsia="pl-PL"/>
        </w:rPr>
        <w:t>ile druga Strona nie wskaże inaczej (w formie pisemnej lub elektronicznej), Strona, która dokonała zawiadomienia będzie kontynuowała wykonywanie swoich obowiązków wynikających z Umowy, w takim zakresie, w jakim będzie to  możliwe, jak również podejmie wszystkie dozwolone przepisami prawa i postanowieniami Umowy działania, zmierzające do wykonania Umowy, których podjęcia nie wstrzymuje zdarzenie siły wyższej. W przypadku ustania siły wyższej, Strony niezwłocznie przystąpią do realizacji swych obowiązków wynikających z Umowy.</w:t>
      </w:r>
    </w:p>
    <w:p w14:paraId="3E76E621" w14:textId="01923049" w:rsidR="005521D9" w:rsidRPr="00CE6D16" w:rsidRDefault="005521D9" w:rsidP="000952C9">
      <w:pPr>
        <w:numPr>
          <w:ilvl w:val="0"/>
          <w:numId w:val="8"/>
        </w:numPr>
        <w:suppressAutoHyphens/>
        <w:spacing w:after="60" w:line="276" w:lineRule="auto"/>
        <w:ind w:left="426" w:hanging="426"/>
        <w:jc w:val="both"/>
        <w:rPr>
          <w:rFonts w:eastAsia="Times New Roman" w:cstheme="minorHAnsi"/>
          <w:color w:val="000000"/>
          <w:lang w:eastAsia="ar-SA"/>
        </w:rPr>
      </w:pPr>
      <w:r w:rsidRPr="00CE6D16">
        <w:rPr>
          <w:rFonts w:eastAsia="Calibri" w:cstheme="minorHAnsi"/>
          <w:color w:val="000000"/>
        </w:rPr>
        <w:t xml:space="preserve">Zamawiający dopuszcza zmianę postanowień na podstawie, których dokonano wyboru Wykonawcy w przypadku gdy wskutek zachodzących procesów technologiczno-materiałowych </w:t>
      </w:r>
      <w:r w:rsidRPr="00CE6D16">
        <w:rPr>
          <w:rFonts w:eastAsia="Calibri" w:cstheme="minorHAnsi"/>
          <w:color w:val="000000"/>
        </w:rPr>
        <w:lastRenderedPageBreak/>
        <w:t>dostawa przedmiotu umowy o parametrach określonych w opisie przedmiotu zamówienia nie będzie możliwa. W tej sytuacji Wykonawca dostarczy Zamawiającemu przedmiot umowy o</w:t>
      </w:r>
      <w:r w:rsidR="00021139">
        <w:rPr>
          <w:rFonts w:eastAsia="Calibri" w:cstheme="minorHAnsi"/>
          <w:color w:val="000000"/>
        </w:rPr>
        <w:t> </w:t>
      </w:r>
      <w:r w:rsidRPr="00CE6D16">
        <w:rPr>
          <w:rFonts w:eastAsia="Calibri" w:cstheme="minorHAnsi"/>
          <w:color w:val="000000"/>
        </w:rPr>
        <w:t xml:space="preserve">parametrach nie niższych niż w ofercie. </w:t>
      </w:r>
    </w:p>
    <w:p w14:paraId="72676164" w14:textId="3EB9CBD5" w:rsidR="005521D9" w:rsidRPr="00CE6D16" w:rsidRDefault="005521D9" w:rsidP="000952C9">
      <w:pPr>
        <w:numPr>
          <w:ilvl w:val="0"/>
          <w:numId w:val="8"/>
        </w:numPr>
        <w:suppressAutoHyphens/>
        <w:spacing w:after="60" w:line="276" w:lineRule="auto"/>
        <w:ind w:left="426" w:hanging="426"/>
        <w:jc w:val="both"/>
        <w:rPr>
          <w:rFonts w:eastAsia="Times New Roman" w:cstheme="minorHAnsi"/>
          <w:color w:val="000000"/>
          <w:lang w:eastAsia="ar-SA"/>
        </w:rPr>
      </w:pPr>
      <w:r w:rsidRPr="00CE6D16">
        <w:rPr>
          <w:rFonts w:eastAsia="Calibri" w:cstheme="minorHAnsi"/>
          <w:color w:val="000000"/>
        </w:rPr>
        <w:t>Ponadto Zamawiający dopuszcza możliwość zmiany postanowień zawartej Umowy w zakresie:</w:t>
      </w:r>
    </w:p>
    <w:p w14:paraId="03103EA1" w14:textId="77777777" w:rsidR="005521D9" w:rsidRPr="00CE6D16" w:rsidRDefault="005521D9" w:rsidP="000952C9">
      <w:pPr>
        <w:numPr>
          <w:ilvl w:val="0"/>
          <w:numId w:val="19"/>
        </w:numPr>
        <w:suppressAutoHyphens/>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dostarczenia równoważnego przedmiotu umowy, jego elementów, spełniających wymagania OPZ w przypadku braku możliwości dostarczenia przez Wykonawcę zaoferowanego elementu zamówienia, z powodu niedostępności tego elementu na rynku. Dopuszczalne jest dostarczenie przez Wykonawcę równoważnego produktu o parametrach nie gorszych niż wynikające z OPZ i cenie, nie wyższej niż wynikającej z Oferty. W takim przypadku Wykonawca obowiązany jest każdorazowo przedłożyć Zamawiającemu wykaz parametrów zamiennika oraz dowody, w szczególności że zaoferowane meble lub krzesła, nie są już dostępne na rynku.</w:t>
      </w:r>
    </w:p>
    <w:p w14:paraId="213F5F5C" w14:textId="4A1FBD9B" w:rsidR="005521D9" w:rsidRPr="00CE6D16" w:rsidRDefault="005521D9" w:rsidP="000952C9">
      <w:pPr>
        <w:numPr>
          <w:ilvl w:val="0"/>
          <w:numId w:val="19"/>
        </w:numPr>
        <w:suppressAutoHyphens/>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zmian zapisów Umowy, w przypadku wystąpienia rozbieżności lub niejasności w rozumieniu pojęć użytych w Umowie, których nie można usunąć w inny sposób a zmiana będzie umożliwiać usunięcie rozbieżności lub niejasności i doprecyzowanie Umowy w celu jednoznacznej interpretacji jej zapisów,</w:t>
      </w:r>
    </w:p>
    <w:p w14:paraId="173A2119" w14:textId="482D3266" w:rsidR="005521D9" w:rsidRPr="00CE6D16" w:rsidRDefault="005521D9" w:rsidP="000952C9">
      <w:pPr>
        <w:numPr>
          <w:ilvl w:val="0"/>
          <w:numId w:val="19"/>
        </w:numPr>
        <w:suppressAutoHyphens/>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 xml:space="preserve">zmiany zapisów Umowy, o ile konieczność jej wprowadzenia będzie wynikała ze zmian </w:t>
      </w:r>
      <w:r w:rsidRPr="00021139">
        <w:t>w</w:t>
      </w:r>
      <w:r w:rsidR="00021139">
        <w:t> </w:t>
      </w:r>
      <w:r w:rsidRPr="00021139">
        <w:t>obowiązujących</w:t>
      </w:r>
      <w:r w:rsidRPr="00CE6D16">
        <w:rPr>
          <w:rFonts w:eastAsia="Times New Roman" w:cstheme="minorHAnsi"/>
          <w:color w:val="000000"/>
          <w:lang w:eastAsia="ar-SA"/>
        </w:rPr>
        <w:t xml:space="preserve"> przepisach prawa;</w:t>
      </w:r>
    </w:p>
    <w:p w14:paraId="2C1469F1" w14:textId="77777777" w:rsidR="005521D9" w:rsidRPr="00CE6D16" w:rsidRDefault="005521D9" w:rsidP="000952C9">
      <w:pPr>
        <w:numPr>
          <w:ilvl w:val="0"/>
          <w:numId w:val="19"/>
        </w:numPr>
        <w:suppressAutoHyphens/>
        <w:spacing w:after="60" w:line="276" w:lineRule="auto"/>
        <w:ind w:left="851" w:hanging="425"/>
        <w:jc w:val="both"/>
        <w:rPr>
          <w:rFonts w:eastAsia="Times New Roman" w:cstheme="minorHAnsi"/>
          <w:color w:val="000000"/>
          <w:lang w:eastAsia="ar-SA"/>
        </w:rPr>
      </w:pPr>
      <w:r w:rsidRPr="00CE6D16">
        <w:rPr>
          <w:rFonts w:eastAsia="Times New Roman" w:cstheme="minorHAnsi"/>
          <w:color w:val="000000"/>
          <w:lang w:eastAsia="ar-SA"/>
        </w:rPr>
        <w:t>poprawienia omyłek pisarskich i rachunkowych.</w:t>
      </w:r>
    </w:p>
    <w:p w14:paraId="2630FC53" w14:textId="77777777" w:rsidR="005521D9" w:rsidRPr="00CE6D16" w:rsidRDefault="005521D9" w:rsidP="000952C9">
      <w:pPr>
        <w:numPr>
          <w:ilvl w:val="0"/>
          <w:numId w:val="8"/>
        </w:numPr>
        <w:spacing w:after="60" w:line="276" w:lineRule="auto"/>
        <w:ind w:left="425" w:hanging="425"/>
        <w:rPr>
          <w:rFonts w:eastAsia="Times New Roman" w:cstheme="minorHAnsi"/>
          <w:color w:val="000000"/>
          <w:lang w:eastAsia="ar-SA"/>
        </w:rPr>
      </w:pPr>
      <w:r w:rsidRPr="00CE6D16">
        <w:rPr>
          <w:rFonts w:eastAsia="Times New Roman" w:cstheme="minorHAnsi"/>
          <w:color w:val="000000"/>
          <w:lang w:eastAsia="ar-SA"/>
        </w:rPr>
        <w:t xml:space="preserve">Zamawiający przewiduje możliwość zmiany umowy w innych przypadkach, jeżeli zmiana umowy byłaby dopuszczalna na podstawie obowiązujących przepisów prawa.   </w:t>
      </w:r>
    </w:p>
    <w:p w14:paraId="404CB15A" w14:textId="77777777" w:rsidR="005521D9" w:rsidRPr="00CE6D16" w:rsidRDefault="005521D9" w:rsidP="000952C9">
      <w:pPr>
        <w:numPr>
          <w:ilvl w:val="0"/>
          <w:numId w:val="8"/>
        </w:numPr>
        <w:spacing w:after="6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t>W wyniku zaistnienia okoliczności, o których mowa w ust. 2-5 zmianie mogą ulec postanowienia Umowy, na które ww. okoliczności mają wpływ, w szczególności termin realizacji Przedmiotu Umowy, zakres świadczenia oraz sposób zrealizowania Przedmiotu Umowy, wynagrodzenie Wykonawcy.</w:t>
      </w:r>
    </w:p>
    <w:p w14:paraId="593CA22F" w14:textId="77777777" w:rsidR="005521D9" w:rsidRPr="00CE6D16" w:rsidRDefault="005521D9" w:rsidP="000952C9">
      <w:pPr>
        <w:numPr>
          <w:ilvl w:val="0"/>
          <w:numId w:val="8"/>
        </w:numPr>
        <w:spacing w:after="6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t>Zakres niezbędnych zmian Umowy zostanie każdorazowo dostosowany do okoliczności jakie wystąpiły i spowodowały konieczność jej zmiany. Zmiana Umowy nie może modyfikować ogólnego charakteru Umowy, w stosunku do Umowy zawartej z Wykonawcą.</w:t>
      </w:r>
    </w:p>
    <w:p w14:paraId="0626D2C6" w14:textId="6EFD7F11" w:rsidR="005521D9" w:rsidRPr="00CE6D16" w:rsidRDefault="005521D9" w:rsidP="000952C9">
      <w:pPr>
        <w:numPr>
          <w:ilvl w:val="0"/>
          <w:numId w:val="8"/>
        </w:numPr>
        <w:spacing w:after="6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t>Strona wnioskująca o zmianę Umowy złoży odpowiedni wniosek drugiej Stronie. Wniosek o</w:t>
      </w:r>
      <w:r w:rsidR="00021139">
        <w:rPr>
          <w:rFonts w:eastAsia="Times New Roman" w:cstheme="minorHAnsi"/>
          <w:color w:val="000000"/>
          <w:lang w:eastAsia="ar-SA"/>
        </w:rPr>
        <w:t> </w:t>
      </w:r>
      <w:r w:rsidRPr="00CE6D16">
        <w:rPr>
          <w:rFonts w:eastAsia="Times New Roman" w:cstheme="minorHAnsi"/>
          <w:color w:val="000000"/>
          <w:lang w:eastAsia="ar-SA"/>
        </w:rPr>
        <w:t>zmianę postanowień Umowy powinien być złożony w formie pisemnej. Złożenie wniosku, stanowi warunek umożliwiający podjęcie procedury zmiany Umowy.</w:t>
      </w:r>
    </w:p>
    <w:p w14:paraId="1A70A669" w14:textId="71CCFF0A" w:rsidR="005521D9" w:rsidRPr="00CE6D16" w:rsidRDefault="005521D9" w:rsidP="00021139">
      <w:pPr>
        <w:numPr>
          <w:ilvl w:val="0"/>
          <w:numId w:val="8"/>
        </w:numPr>
        <w:spacing w:after="0" w:line="276" w:lineRule="auto"/>
        <w:ind w:left="426" w:hanging="426"/>
        <w:jc w:val="both"/>
        <w:rPr>
          <w:rFonts w:eastAsia="Times New Roman" w:cstheme="minorHAnsi"/>
          <w:color w:val="000000"/>
          <w:lang w:eastAsia="ar-SA"/>
        </w:rPr>
      </w:pPr>
      <w:r w:rsidRPr="00CE6D16">
        <w:rPr>
          <w:rFonts w:eastAsia="Times New Roman" w:cstheme="minorHAnsi"/>
          <w:color w:val="000000"/>
          <w:lang w:eastAsia="ar-SA"/>
        </w:rPr>
        <w:t xml:space="preserve">Strona wnioskująca o zmianę postanowień Umowy zobowiązana jest do udokumentowania zaistnienia okoliczności, o których mowa powyżej wraz z wyceną ewentualnych zmian </w:t>
      </w:r>
      <w:r w:rsidR="00E345F7" w:rsidRPr="00CE6D16">
        <w:rPr>
          <w:rFonts w:eastAsia="Times New Roman" w:cstheme="minorHAnsi"/>
          <w:color w:val="000000"/>
          <w:lang w:eastAsia="ar-SA"/>
        </w:rPr>
        <w:br/>
      </w:r>
      <w:r w:rsidRPr="00CE6D16">
        <w:rPr>
          <w:rFonts w:eastAsia="Times New Roman" w:cstheme="minorHAnsi"/>
          <w:color w:val="000000"/>
          <w:lang w:eastAsia="ar-SA"/>
        </w:rPr>
        <w:t>w odniesieniu do wynagrodzenia Wykonawcy.</w:t>
      </w:r>
    </w:p>
    <w:p w14:paraId="76F2CBE7" w14:textId="7894FAC1" w:rsidR="005521D9" w:rsidRPr="00CE6D16" w:rsidRDefault="005521D9" w:rsidP="00021139">
      <w:pPr>
        <w:spacing w:before="120" w:after="120" w:line="276" w:lineRule="auto"/>
        <w:ind w:left="426" w:hanging="426"/>
        <w:jc w:val="center"/>
        <w:rPr>
          <w:rFonts w:eastAsia="Times New Roman" w:cstheme="minorHAnsi"/>
          <w:b/>
          <w:bCs/>
          <w:color w:val="000000"/>
          <w:lang w:eastAsia="pl-PL"/>
        </w:rPr>
      </w:pPr>
      <w:r w:rsidRPr="00CE6D16">
        <w:rPr>
          <w:rFonts w:eastAsia="Times New Roman" w:cstheme="minorHAnsi"/>
          <w:b/>
          <w:bCs/>
          <w:color w:val="000000"/>
          <w:lang w:eastAsia="pl-PL"/>
        </w:rPr>
        <w:t xml:space="preserve">§ </w:t>
      </w:r>
      <w:r w:rsidR="00046D4F" w:rsidRPr="00CE6D16">
        <w:rPr>
          <w:rFonts w:eastAsia="Times New Roman" w:cstheme="minorHAnsi"/>
          <w:b/>
          <w:bCs/>
          <w:color w:val="000000"/>
          <w:lang w:eastAsia="pl-PL"/>
        </w:rPr>
        <w:t>9</w:t>
      </w:r>
    </w:p>
    <w:p w14:paraId="5B854298" w14:textId="77777777" w:rsidR="005521D9" w:rsidRPr="00CE6D16" w:rsidRDefault="005521D9" w:rsidP="000952C9">
      <w:pPr>
        <w:numPr>
          <w:ilvl w:val="1"/>
          <w:numId w:val="1"/>
        </w:numPr>
        <w:spacing w:after="6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Spory wynikłe na tle realizacji niniejszej umowy będą rozstrzygane przez Sąd powszechny właściwy dla siedziby Zamawiającego.</w:t>
      </w:r>
    </w:p>
    <w:p w14:paraId="2258ADCB" w14:textId="77777777" w:rsidR="005521D9" w:rsidRPr="00CE6D16" w:rsidRDefault="005521D9" w:rsidP="00021139">
      <w:pPr>
        <w:numPr>
          <w:ilvl w:val="1"/>
          <w:numId w:val="1"/>
        </w:numPr>
        <w:spacing w:after="12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 xml:space="preserve">Zmiana umowy wymaga formy pisemnej pod rygorem nieważności. </w:t>
      </w:r>
    </w:p>
    <w:p w14:paraId="63D4C751" w14:textId="6108A534"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lastRenderedPageBreak/>
        <w:t>§ 1</w:t>
      </w:r>
      <w:r w:rsidR="00046D4F" w:rsidRPr="00CE6D16">
        <w:rPr>
          <w:rFonts w:eastAsia="Times New Roman" w:cstheme="minorHAnsi"/>
          <w:b/>
          <w:bCs/>
          <w:color w:val="000000"/>
          <w:lang w:eastAsia="pl-PL"/>
        </w:rPr>
        <w:t>0</w:t>
      </w:r>
    </w:p>
    <w:p w14:paraId="74EF4D95" w14:textId="3EA7060D" w:rsidR="005521D9" w:rsidRPr="00CE6D16" w:rsidRDefault="005521D9" w:rsidP="000952C9">
      <w:pPr>
        <w:numPr>
          <w:ilvl w:val="2"/>
          <w:numId w:val="1"/>
        </w:numPr>
        <w:tabs>
          <w:tab w:val="clear" w:pos="850"/>
        </w:tabs>
        <w:spacing w:after="60" w:line="276" w:lineRule="auto"/>
        <w:ind w:left="425" w:hanging="425"/>
        <w:jc w:val="both"/>
        <w:rPr>
          <w:rFonts w:eastAsia="Times New Roman" w:cstheme="minorHAnsi"/>
          <w:color w:val="000000"/>
          <w:lang w:eastAsia="pl-PL"/>
        </w:rPr>
      </w:pPr>
      <w:r w:rsidRPr="00CE6D16">
        <w:rPr>
          <w:rFonts w:eastAsia="Times New Roman" w:cstheme="minorHAnsi"/>
          <w:color w:val="000000"/>
          <w:lang w:eastAsia="pl-PL"/>
        </w:rPr>
        <w:t>W sprawach nieuregulowanych niniejszą umową mają zastosowanie odpowiednie przepisy Kodeksu Cywilnego.</w:t>
      </w:r>
    </w:p>
    <w:p w14:paraId="1B804132" w14:textId="77777777" w:rsidR="005521D9" w:rsidRPr="00CE6D16" w:rsidRDefault="005521D9" w:rsidP="00021139">
      <w:pPr>
        <w:numPr>
          <w:ilvl w:val="2"/>
          <w:numId w:val="1"/>
        </w:numPr>
        <w:tabs>
          <w:tab w:val="clear" w:pos="850"/>
        </w:tabs>
        <w:spacing w:after="120" w:line="276" w:lineRule="auto"/>
        <w:ind w:left="426" w:hanging="426"/>
        <w:jc w:val="both"/>
        <w:rPr>
          <w:rFonts w:eastAsia="Times New Roman" w:cstheme="minorHAnsi"/>
          <w:color w:val="000000"/>
          <w:lang w:eastAsia="pl-PL"/>
        </w:rPr>
      </w:pPr>
      <w:r w:rsidRPr="00CE6D16">
        <w:rPr>
          <w:rFonts w:eastAsia="Times New Roman" w:cstheme="minorHAnsi"/>
          <w:color w:val="000000"/>
          <w:lang w:eastAsia="pl-PL"/>
        </w:rPr>
        <w:t xml:space="preserve">Wykonawca zobowiązuje się przekazać klauzulę informacyjną Zamawiającego (załącznik 3a) osobom biorącym udział w realizacji umowy, jeżeli ich dane zostaną przekazane Zamawiającemu. </w:t>
      </w:r>
    </w:p>
    <w:p w14:paraId="3987E332" w14:textId="322FEF5A" w:rsidR="005521D9" w:rsidRPr="00CE6D16" w:rsidRDefault="005521D9" w:rsidP="003F77EE">
      <w:pPr>
        <w:spacing w:before="120" w:after="120" w:line="276" w:lineRule="auto"/>
        <w:ind w:firstLine="425"/>
        <w:jc w:val="center"/>
        <w:rPr>
          <w:rFonts w:eastAsia="Times New Roman" w:cstheme="minorHAnsi"/>
          <w:b/>
          <w:bCs/>
          <w:color w:val="000000"/>
          <w:lang w:eastAsia="pl-PL"/>
        </w:rPr>
      </w:pPr>
      <w:r w:rsidRPr="00CE6D16">
        <w:rPr>
          <w:rFonts w:eastAsia="Times New Roman" w:cstheme="minorHAnsi"/>
          <w:b/>
          <w:bCs/>
          <w:color w:val="000000"/>
          <w:lang w:eastAsia="pl-PL"/>
        </w:rPr>
        <w:t>§ 1</w:t>
      </w:r>
      <w:r w:rsidR="00046D4F" w:rsidRPr="00CE6D16">
        <w:rPr>
          <w:rFonts w:eastAsia="Times New Roman" w:cstheme="minorHAnsi"/>
          <w:b/>
          <w:bCs/>
          <w:color w:val="000000"/>
          <w:lang w:eastAsia="pl-PL"/>
        </w:rPr>
        <w:t>1</w:t>
      </w:r>
    </w:p>
    <w:p w14:paraId="2D23CF4E" w14:textId="77777777" w:rsidR="005521D9" w:rsidRPr="00CE6D16" w:rsidRDefault="005521D9" w:rsidP="00CE6D16">
      <w:pPr>
        <w:spacing w:after="120" w:line="276" w:lineRule="auto"/>
        <w:jc w:val="both"/>
        <w:rPr>
          <w:rFonts w:eastAsia="Times New Roman" w:cstheme="minorHAnsi"/>
          <w:color w:val="000000"/>
          <w:lang w:eastAsia="pl-PL"/>
        </w:rPr>
      </w:pPr>
      <w:r w:rsidRPr="00CE6D16">
        <w:rPr>
          <w:rFonts w:eastAsia="Times New Roman" w:cstheme="minorHAnsi"/>
          <w:color w:val="000000"/>
          <w:lang w:eastAsia="pl-PL"/>
        </w:rPr>
        <w:t xml:space="preserve">Umowę niniejszą sporządzono w 2-ch jednobrzmiących egzemplarzach po 1 egz. dla każdej ze stron. </w:t>
      </w:r>
    </w:p>
    <w:p w14:paraId="51D4AA84" w14:textId="77777777" w:rsidR="005521D9" w:rsidRPr="00CE6D16" w:rsidRDefault="005521D9" w:rsidP="00CE6D16">
      <w:pPr>
        <w:spacing w:after="200" w:line="276" w:lineRule="auto"/>
        <w:rPr>
          <w:rFonts w:eastAsia="Calibri" w:cstheme="minorHAnsi"/>
          <w:color w:val="000000"/>
        </w:rPr>
      </w:pPr>
      <w:r w:rsidRPr="00CE6D16">
        <w:rPr>
          <w:rFonts w:eastAsia="Calibri" w:cstheme="minorHAnsi"/>
          <w:color w:val="000000"/>
        </w:rPr>
        <w:t xml:space="preserve"> </w:t>
      </w:r>
    </w:p>
    <w:p w14:paraId="75FD12FD" w14:textId="768B0080" w:rsidR="005521D9" w:rsidRPr="00CE6D16" w:rsidRDefault="005521D9" w:rsidP="00021139">
      <w:pPr>
        <w:spacing w:after="1440" w:line="276" w:lineRule="auto"/>
        <w:rPr>
          <w:rFonts w:eastAsia="Calibri" w:cstheme="minorHAnsi"/>
          <w:b/>
          <w:bCs/>
          <w:color w:val="000000"/>
        </w:rPr>
      </w:pPr>
      <w:r w:rsidRPr="00CE6D16">
        <w:rPr>
          <w:rFonts w:eastAsia="Calibri" w:cstheme="minorHAnsi"/>
          <w:b/>
          <w:bCs/>
          <w:color w:val="000000"/>
        </w:rPr>
        <w:t xml:space="preserve">ZAMAWIAJĄCY </w:t>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r>
      <w:r w:rsidRPr="00CE6D16">
        <w:rPr>
          <w:rFonts w:eastAsia="Calibri" w:cstheme="minorHAnsi"/>
          <w:b/>
          <w:bCs/>
          <w:color w:val="000000"/>
        </w:rPr>
        <w:tab/>
        <w:t>WYKONAWCA</w:t>
      </w:r>
    </w:p>
    <w:p w14:paraId="0407EBAA" w14:textId="77777777" w:rsidR="005521D9" w:rsidRPr="00021139" w:rsidRDefault="005521D9" w:rsidP="00CE6D16">
      <w:pPr>
        <w:spacing w:after="0" w:line="276" w:lineRule="auto"/>
        <w:rPr>
          <w:rFonts w:eastAsia="Calibri" w:cstheme="minorHAnsi"/>
          <w:color w:val="000000"/>
          <w:u w:val="single"/>
        </w:rPr>
      </w:pPr>
      <w:r w:rsidRPr="00021139">
        <w:rPr>
          <w:rFonts w:eastAsia="Calibri" w:cstheme="minorHAnsi"/>
          <w:color w:val="000000"/>
          <w:u w:val="single"/>
        </w:rPr>
        <w:t>Załączniki:</w:t>
      </w:r>
    </w:p>
    <w:p w14:paraId="3EE89706" w14:textId="77777777" w:rsidR="005521D9" w:rsidRPr="00CE6D16" w:rsidRDefault="005521D9" w:rsidP="00CE6D16">
      <w:pPr>
        <w:spacing w:after="0" w:line="276" w:lineRule="auto"/>
        <w:rPr>
          <w:rFonts w:eastAsia="Calibri" w:cstheme="minorHAnsi"/>
          <w:color w:val="000000"/>
        </w:rPr>
      </w:pPr>
      <w:r w:rsidRPr="00CE6D16">
        <w:rPr>
          <w:rFonts w:eastAsia="Calibri" w:cstheme="minorHAnsi"/>
          <w:color w:val="000000"/>
        </w:rPr>
        <w:t>Załącznik nr 1 - Opis przedmiotu zmówienia</w:t>
      </w:r>
    </w:p>
    <w:p w14:paraId="7BF698D8" w14:textId="77777777" w:rsidR="005521D9" w:rsidRPr="00CE6D16" w:rsidRDefault="005521D9" w:rsidP="00CE6D16">
      <w:pPr>
        <w:spacing w:after="0" w:line="276" w:lineRule="auto"/>
        <w:rPr>
          <w:rFonts w:eastAsia="Calibri" w:cstheme="minorHAnsi"/>
          <w:color w:val="000000"/>
        </w:rPr>
      </w:pPr>
      <w:r w:rsidRPr="00CE6D16">
        <w:rPr>
          <w:rFonts w:eastAsia="Calibri" w:cstheme="minorHAnsi"/>
          <w:color w:val="000000"/>
        </w:rPr>
        <w:t>Załącznik nr 2 - Oferta Wykonawcy</w:t>
      </w:r>
    </w:p>
    <w:p w14:paraId="3E52843D" w14:textId="77777777" w:rsidR="005521D9" w:rsidRPr="00CE6D16" w:rsidRDefault="005521D9" w:rsidP="00CE6D16">
      <w:pPr>
        <w:spacing w:after="0" w:line="276" w:lineRule="auto"/>
        <w:rPr>
          <w:rFonts w:eastAsia="Calibri" w:cstheme="minorHAnsi"/>
          <w:color w:val="000000"/>
        </w:rPr>
      </w:pPr>
      <w:r w:rsidRPr="00CE6D16">
        <w:rPr>
          <w:rFonts w:eastAsia="Calibri" w:cstheme="minorHAnsi"/>
          <w:color w:val="000000"/>
        </w:rPr>
        <w:t>Załącznik nr 3 – Klauzula informacyjna</w:t>
      </w:r>
    </w:p>
    <w:p w14:paraId="7EA7F60B" w14:textId="77777777" w:rsidR="005521D9" w:rsidRPr="00CE6D16" w:rsidRDefault="005521D9" w:rsidP="00CE6D16">
      <w:pPr>
        <w:spacing w:after="0" w:line="276" w:lineRule="auto"/>
        <w:rPr>
          <w:rFonts w:eastAsia="Calibri" w:cstheme="minorHAnsi"/>
          <w:color w:val="000000"/>
        </w:rPr>
      </w:pPr>
      <w:r w:rsidRPr="00CE6D16">
        <w:rPr>
          <w:rFonts w:eastAsia="Calibri" w:cstheme="minorHAnsi"/>
          <w:color w:val="000000"/>
        </w:rPr>
        <w:t>Załącznik nr 3a – Klauzula informacyjna</w:t>
      </w:r>
    </w:p>
    <w:p w14:paraId="0C96F4B1" w14:textId="77777777" w:rsidR="005521D9" w:rsidRPr="00CE6D16" w:rsidRDefault="005521D9" w:rsidP="00CE6D16">
      <w:pPr>
        <w:spacing w:after="0" w:line="276" w:lineRule="auto"/>
        <w:rPr>
          <w:rFonts w:eastAsia="Calibri" w:cstheme="minorHAnsi"/>
          <w:color w:val="000000"/>
        </w:rPr>
      </w:pPr>
      <w:r w:rsidRPr="00CE6D16">
        <w:rPr>
          <w:rFonts w:eastAsia="Calibri" w:cstheme="minorHAnsi"/>
          <w:color w:val="000000"/>
        </w:rPr>
        <w:br w:type="page"/>
      </w:r>
    </w:p>
    <w:p w14:paraId="0CD7A364" w14:textId="70A6534D" w:rsidR="005F3287" w:rsidRPr="005F3287" w:rsidRDefault="005F3287" w:rsidP="005F3287">
      <w:pPr>
        <w:spacing w:after="120" w:line="276" w:lineRule="auto"/>
        <w:jc w:val="right"/>
        <w:rPr>
          <w:rFonts w:ascii="Calibri" w:eastAsia="Calibri" w:hAnsi="Calibri" w:cs="Calibri"/>
          <w:color w:val="000000"/>
          <w:spacing w:val="-7"/>
        </w:rPr>
      </w:pPr>
      <w:r w:rsidRPr="005F3287">
        <w:rPr>
          <w:rFonts w:ascii="Calibri" w:eastAsia="Calibri" w:hAnsi="Calibri" w:cs="Calibri"/>
          <w:color w:val="000000"/>
          <w:spacing w:val="-7"/>
        </w:rPr>
        <w:lastRenderedPageBreak/>
        <w:t>Załącznik nr 3</w:t>
      </w:r>
    </w:p>
    <w:p w14:paraId="535EA595" w14:textId="071F91FC" w:rsidR="005F3287" w:rsidRPr="005F3287" w:rsidRDefault="005F3287" w:rsidP="005F3287">
      <w:pPr>
        <w:spacing w:after="120" w:line="276" w:lineRule="auto"/>
        <w:jc w:val="center"/>
        <w:rPr>
          <w:rFonts w:ascii="Calibri" w:eastAsia="Calibri" w:hAnsi="Calibri" w:cs="Calibri"/>
          <w:b/>
          <w:bCs/>
          <w:color w:val="000000"/>
          <w:spacing w:val="-7"/>
        </w:rPr>
      </w:pPr>
      <w:r w:rsidRPr="005F3287">
        <w:rPr>
          <w:rFonts w:ascii="Calibri" w:eastAsia="Calibri" w:hAnsi="Calibri" w:cs="Calibri"/>
          <w:b/>
          <w:bCs/>
          <w:color w:val="000000"/>
          <w:spacing w:val="-7"/>
        </w:rPr>
        <w:t>Klauzula informacyjna</w:t>
      </w:r>
    </w:p>
    <w:p w14:paraId="36211BF4" w14:textId="71031E24" w:rsidR="005521D9" w:rsidRPr="005F3287" w:rsidRDefault="005521D9" w:rsidP="005F3287">
      <w:pPr>
        <w:spacing w:after="120" w:line="276" w:lineRule="auto"/>
        <w:jc w:val="both"/>
        <w:rPr>
          <w:rFonts w:ascii="Calibri" w:eastAsia="Calibri" w:hAnsi="Calibri" w:cs="Calibri"/>
          <w:color w:val="000000"/>
          <w:spacing w:val="-7"/>
        </w:rPr>
      </w:pPr>
      <w:r w:rsidRPr="005F3287">
        <w:rPr>
          <w:rFonts w:ascii="Calibri" w:eastAsia="Calibri" w:hAnsi="Calibri" w:cs="Calibri"/>
          <w:color w:val="000000"/>
          <w:spacing w:val="-7"/>
        </w:rPr>
        <w:t>Zamawiający informuje:</w:t>
      </w:r>
    </w:p>
    <w:p w14:paraId="2F3A3296" w14:textId="37BDB451" w:rsidR="005521D9" w:rsidRPr="005F3287" w:rsidRDefault="005521D9" w:rsidP="005F3287">
      <w:pPr>
        <w:numPr>
          <w:ilvl w:val="0"/>
          <w:numId w:val="11"/>
        </w:numPr>
        <w:autoSpaceDN w:val="0"/>
        <w:spacing w:after="120" w:line="276" w:lineRule="auto"/>
        <w:ind w:left="426" w:hanging="426"/>
        <w:jc w:val="both"/>
        <w:rPr>
          <w:rFonts w:ascii="Calibri" w:eastAsia="Courier New" w:hAnsi="Calibri" w:cs="Calibri"/>
          <w:color w:val="000000"/>
          <w:lang w:eastAsia="pl-PL"/>
        </w:rPr>
      </w:pPr>
      <w:r w:rsidRPr="005F3287">
        <w:rPr>
          <w:rFonts w:ascii="Calibri" w:eastAsia="Courier New" w:hAnsi="Calibri" w:cs="Calibri"/>
          <w:color w:val="000000"/>
          <w:lang w:eastAsia="pl-PL"/>
        </w:rPr>
        <w:t xml:space="preserve">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r w:rsidR="009A5A47" w:rsidRPr="009A5A47">
        <w:rPr>
          <w:rFonts w:ascii="Calibri" w:eastAsia="Courier New" w:hAnsi="Calibri" w:cs="Calibri"/>
          <w:color w:val="000000"/>
          <w:lang w:eastAsia="pl-PL"/>
        </w:rPr>
        <w:t xml:space="preserve">zwanego dalej RODO </w:t>
      </w:r>
      <w:r w:rsidRPr="005F3287">
        <w:rPr>
          <w:rFonts w:ascii="Calibri" w:eastAsia="Courier New" w:hAnsi="Calibri" w:cs="Calibri"/>
          <w:color w:val="000000"/>
          <w:lang w:eastAsia="pl-PL"/>
        </w:rPr>
        <w:t>w zakresie w jakim pozyskał dane osobowe w związku z</w:t>
      </w:r>
      <w:r w:rsidR="005F3287">
        <w:rPr>
          <w:rFonts w:ascii="Calibri" w:eastAsia="Courier New" w:hAnsi="Calibri" w:cs="Calibri"/>
          <w:color w:val="000000"/>
          <w:lang w:eastAsia="pl-PL"/>
        </w:rPr>
        <w:t> </w:t>
      </w:r>
      <w:r w:rsidRPr="005F3287">
        <w:rPr>
          <w:rFonts w:ascii="Calibri" w:eastAsia="Courier New" w:hAnsi="Calibri" w:cs="Calibri"/>
          <w:color w:val="000000"/>
          <w:lang w:eastAsia="pl-PL"/>
        </w:rPr>
        <w:t xml:space="preserve">zawarciem niniejszej umowy. </w:t>
      </w:r>
    </w:p>
    <w:p w14:paraId="66B38140" w14:textId="77777777" w:rsidR="005521D9" w:rsidRPr="005F3287" w:rsidRDefault="005521D9" w:rsidP="005F3287">
      <w:pPr>
        <w:numPr>
          <w:ilvl w:val="0"/>
          <w:numId w:val="11"/>
        </w:numPr>
        <w:tabs>
          <w:tab w:val="decimal" w:pos="567"/>
        </w:tabs>
        <w:autoSpaceDN w:val="0"/>
        <w:spacing w:after="120" w:line="276" w:lineRule="auto"/>
        <w:ind w:left="426" w:hanging="426"/>
        <w:jc w:val="both"/>
        <w:rPr>
          <w:rFonts w:ascii="Calibri" w:eastAsia="Courier New" w:hAnsi="Calibri" w:cs="Calibri"/>
          <w:b/>
          <w:bCs/>
          <w:color w:val="000000"/>
          <w:lang w:eastAsia="pl-PL"/>
        </w:rPr>
      </w:pPr>
      <w:r w:rsidRPr="005F3287">
        <w:rPr>
          <w:rFonts w:ascii="Calibri" w:eastAsia="Courier New" w:hAnsi="Calibri" w:cs="Calibri"/>
          <w:color w:val="000000"/>
          <w:lang w:eastAsia="pl-PL"/>
        </w:rPr>
        <w:t xml:space="preserve">Dane kontaktowe do inspektora danych osobowych: adres e-mail:  </w:t>
      </w:r>
      <w:r w:rsidRPr="005F3287">
        <w:rPr>
          <w:rFonts w:ascii="Calibri" w:eastAsia="Courier New" w:hAnsi="Calibri" w:cs="Calibri"/>
          <w:b/>
          <w:bCs/>
          <w:color w:val="000000"/>
          <w:lang w:eastAsia="pl-PL"/>
        </w:rPr>
        <w:t>iod@gdansk.uw.gov.pl</w:t>
      </w:r>
    </w:p>
    <w:p w14:paraId="0F726F83" w14:textId="5291E06F" w:rsidR="005521D9" w:rsidRPr="005F3287" w:rsidRDefault="005521D9" w:rsidP="005F3287">
      <w:pPr>
        <w:numPr>
          <w:ilvl w:val="0"/>
          <w:numId w:val="11"/>
        </w:numPr>
        <w:tabs>
          <w:tab w:val="decimal" w:pos="567"/>
        </w:tabs>
        <w:autoSpaceDN w:val="0"/>
        <w:spacing w:after="120" w:line="276" w:lineRule="auto"/>
        <w:ind w:left="426" w:hanging="426"/>
        <w:jc w:val="both"/>
        <w:rPr>
          <w:rFonts w:ascii="Calibri" w:eastAsia="Courier New" w:hAnsi="Calibri" w:cs="Calibri"/>
          <w:color w:val="000000"/>
          <w:lang w:eastAsia="pl-PL"/>
        </w:rPr>
      </w:pPr>
      <w:r w:rsidRPr="005F3287">
        <w:rPr>
          <w:rFonts w:ascii="Calibri" w:eastAsia="Courier New" w:hAnsi="Calibri" w:cs="Calibri"/>
          <w:color w:val="000000"/>
          <w:lang w:eastAsia="pl-PL"/>
        </w:rPr>
        <w:t>Dane osobowe pozyskane w związku z zawarciem niniejszej umowy, będą przetwarzane, wyłącznie w</w:t>
      </w:r>
      <w:r w:rsidR="005F3287">
        <w:rPr>
          <w:rFonts w:ascii="Calibri" w:eastAsia="Courier New" w:hAnsi="Calibri" w:cs="Calibri"/>
          <w:color w:val="000000"/>
          <w:lang w:eastAsia="pl-PL"/>
        </w:rPr>
        <w:t> </w:t>
      </w:r>
      <w:r w:rsidRPr="005F3287">
        <w:rPr>
          <w:rFonts w:ascii="Calibri" w:eastAsia="Courier New" w:hAnsi="Calibri" w:cs="Calibri"/>
          <w:color w:val="000000"/>
          <w:lang w:eastAsia="pl-PL"/>
        </w:rPr>
        <w:t>celu wykonania tej umowy, realizacji obowiązków i praw (w tym roszczeń) wiążących się z zawartą umową oraz w celu realizacji obowiązków wynikających z przepisów prawa.</w:t>
      </w:r>
    </w:p>
    <w:p w14:paraId="342CA059" w14:textId="77777777" w:rsidR="005521D9" w:rsidRPr="005F3287" w:rsidRDefault="005521D9" w:rsidP="005F3287">
      <w:pPr>
        <w:numPr>
          <w:ilvl w:val="0"/>
          <w:numId w:val="11"/>
        </w:numPr>
        <w:tabs>
          <w:tab w:val="decimal" w:pos="567"/>
        </w:tabs>
        <w:autoSpaceDN w:val="0"/>
        <w:spacing w:after="120" w:line="276" w:lineRule="auto"/>
        <w:ind w:left="426" w:hanging="426"/>
        <w:jc w:val="both"/>
        <w:rPr>
          <w:rFonts w:ascii="Calibri" w:eastAsia="Courier New" w:hAnsi="Calibri" w:cs="Calibri"/>
          <w:color w:val="000000"/>
          <w:lang w:eastAsia="pl-PL"/>
        </w:rPr>
      </w:pPr>
      <w:r w:rsidRPr="005F3287">
        <w:rPr>
          <w:rFonts w:ascii="Calibri" w:eastAsia="Courier New" w:hAnsi="Calibri" w:cs="Calibri"/>
          <w:color w:val="000000"/>
          <w:lang w:eastAsia="pl-PL"/>
        </w:rPr>
        <w:t xml:space="preserve">Podstawną prawną przetwarzania danych osobowych przez administratora danych, </w:t>
      </w:r>
      <w:r w:rsidRPr="005F3287">
        <w:rPr>
          <w:rFonts w:ascii="Calibri" w:eastAsia="Courier New" w:hAnsi="Calibri" w:cs="Calibri"/>
          <w:color w:val="000000"/>
          <w:lang w:eastAsia="pl-PL"/>
        </w:rPr>
        <w:br/>
        <w:t xml:space="preserve"> jest art. 6 ust. 1 lit. b ogólnego rozporządzenia o ochronie danych osobowych (w zakresie przetwarzania danych w celu wykonania umowy), art. 6 lit. e w zakresie zadania realizowanego  w interesie publicznym, art. 6 ust. 1 lit.</w:t>
      </w:r>
      <w:r w:rsidRPr="005F3287">
        <w:rPr>
          <w:rFonts w:ascii="Calibri" w:eastAsia="Courier New" w:hAnsi="Calibri" w:cs="Calibri"/>
          <w:b/>
          <w:color w:val="000000"/>
          <w:lang w:eastAsia="pl-PL"/>
        </w:rPr>
        <w:t xml:space="preserve"> </w:t>
      </w:r>
      <w:r w:rsidRPr="005F3287">
        <w:rPr>
          <w:rFonts w:ascii="Calibri" w:eastAsia="Courier New" w:hAnsi="Calibri" w:cs="Calibri"/>
          <w:color w:val="000000"/>
          <w:lang w:eastAsia="pl-PL"/>
        </w:rPr>
        <w:t>c (w zakresie przetwarzania danych w celu realizacji obowiązków prawnych) oraz art. 6 ust.1 lit. f ( w zakresie obowiązków  i praw wiążących się z zawartą umową lecz nie stanowiących bezpośrednio przejawu jej wykonywania, co stanowi uzasadniony interes administratora ).</w:t>
      </w:r>
    </w:p>
    <w:p w14:paraId="2F10532B" w14:textId="19B4E32C"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Times New Roman" w:hAnsi="Calibri" w:cs="Calibri"/>
          <w:color w:val="000000"/>
          <w:lang w:eastAsia="pl-PL"/>
        </w:rPr>
      </w:pPr>
      <w:r w:rsidRPr="005F3287">
        <w:rPr>
          <w:rFonts w:ascii="Calibri" w:eastAsia="Times New Roman" w:hAnsi="Calibri" w:cs="Calibri"/>
          <w:color w:val="000000"/>
          <w:lang w:eastAsia="pl-PL"/>
        </w:rPr>
        <w:t>Odbiorcami Pani danych mogą być podmioty uprawnione na mocy przepisów prawa oraz podmioty przetwarzające dane osobowe w ramach świadczenia usług dla administratora, z</w:t>
      </w:r>
      <w:r w:rsidR="00ED0C7F">
        <w:rPr>
          <w:rFonts w:ascii="Calibri" w:eastAsia="Times New Roman" w:hAnsi="Calibri" w:cs="Calibri"/>
          <w:color w:val="000000"/>
          <w:lang w:eastAsia="pl-PL"/>
        </w:rPr>
        <w:t> </w:t>
      </w:r>
      <w:r w:rsidRPr="005F3287">
        <w:rPr>
          <w:rFonts w:ascii="Calibri" w:eastAsia="Times New Roman" w:hAnsi="Calibri" w:cs="Calibri"/>
          <w:color w:val="000000"/>
          <w:lang w:eastAsia="pl-PL"/>
        </w:rPr>
        <w:t>którymi wiąże się konieczność przetwarzania danych na podstawie zawartej umowy powierzenia danych lub innego instrumentu prawnego (w szczególności w zakresie usług ochrony mienia, hostingowych i IT, a także usług związanych z niszczeniem dokumentacji oraz innych nośników zawierających dane osobowe). Inne podmioty, jeśli będzie to konieczne, dla wypełnienia obowiązków wynikających z umowy lub przepisów prawa; Dane osobowe będą przetwarzane w</w:t>
      </w:r>
      <w:r w:rsidR="00ED0C7F">
        <w:rPr>
          <w:rFonts w:ascii="Calibri" w:eastAsia="Times New Roman" w:hAnsi="Calibri" w:cs="Calibri"/>
          <w:color w:val="000000"/>
          <w:lang w:eastAsia="pl-PL"/>
        </w:rPr>
        <w:t> </w:t>
      </w:r>
      <w:r w:rsidRPr="005F3287">
        <w:rPr>
          <w:rFonts w:ascii="Calibri" w:eastAsia="Times New Roman" w:hAnsi="Calibri" w:cs="Calibri"/>
          <w:color w:val="000000"/>
          <w:lang w:eastAsia="pl-PL"/>
        </w:rPr>
        <w:t>imieniu administratora danych przez upoważnionych pracowników.</w:t>
      </w:r>
    </w:p>
    <w:p w14:paraId="2053747C" w14:textId="77777777"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Courier New" w:hAnsi="Calibri" w:cs="Calibri"/>
          <w:color w:val="000000"/>
          <w:lang w:eastAsia="ar-SA"/>
        </w:rPr>
      </w:pPr>
      <w:r w:rsidRPr="005F3287">
        <w:rPr>
          <w:rFonts w:ascii="Calibri" w:eastAsia="Courier New" w:hAnsi="Calibri" w:cs="Calibri"/>
          <w:color w:val="000000"/>
          <w:lang w:eastAsia="pl-PL"/>
        </w:rPr>
        <w:t>Dane osobowe będą przetwarzane przez administratora danych przez okres niezbędny do realizacji celów określonych w ust. 3, a także przez wymagany przepisami prawa okres archiwizacji zgodny z kategorią archiwalną , licząc od 1 stycznia roku następnego od daty wyłonienia Wykonawcy, zgodnie z przepisami dot. klasyfikowania i kwalifikowania dokumentacji, przekazywania materiałów archiwalnych do archiwum państwowego i brakowania dokumentacji niearchiwalnej.</w:t>
      </w:r>
    </w:p>
    <w:p w14:paraId="3CA8870C" w14:textId="7A709C11"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Courier New" w:hAnsi="Calibri" w:cs="Calibri"/>
          <w:color w:val="000000"/>
          <w:lang w:eastAsia="ar-SA"/>
        </w:rPr>
      </w:pPr>
      <w:r w:rsidRPr="005F3287">
        <w:rPr>
          <w:rFonts w:ascii="Calibri" w:eastAsia="Courier New" w:hAnsi="Calibri" w:cs="Calibri"/>
          <w:color w:val="000000"/>
          <w:lang w:eastAsia="pl-PL"/>
        </w:rPr>
        <w:t xml:space="preserve">Obowiązek podania przez Panią/Pana danych osobowych bezpośrednio Pani/Pana dotyczących jest wymogiem ustawowym określonym w przepisach ustawy Pzp, związanym z udziałem </w:t>
      </w:r>
      <w:r w:rsidRPr="005F3287">
        <w:rPr>
          <w:rFonts w:ascii="Calibri" w:eastAsia="Courier New" w:hAnsi="Calibri" w:cs="Calibri"/>
          <w:color w:val="000000"/>
          <w:lang w:eastAsia="pl-PL"/>
        </w:rPr>
        <w:lastRenderedPageBreak/>
        <w:t>w postępowaniu o udzielenie zamówienia publicznego; konsekwencje niepodania określonych danych wynikają z</w:t>
      </w:r>
      <w:r w:rsidR="005F3287">
        <w:rPr>
          <w:rFonts w:ascii="Calibri" w:eastAsia="Courier New" w:hAnsi="Calibri" w:cs="Calibri"/>
          <w:color w:val="000000"/>
          <w:lang w:eastAsia="pl-PL"/>
        </w:rPr>
        <w:t> </w:t>
      </w:r>
      <w:r w:rsidRPr="005F3287">
        <w:rPr>
          <w:rFonts w:ascii="Calibri" w:eastAsia="Courier New" w:hAnsi="Calibri" w:cs="Calibri"/>
          <w:color w:val="000000"/>
          <w:lang w:eastAsia="pl-PL"/>
        </w:rPr>
        <w:t>ustawy Pzp;</w:t>
      </w:r>
    </w:p>
    <w:p w14:paraId="2851B492" w14:textId="77777777"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Courier New" w:hAnsi="Calibri" w:cs="Calibri"/>
          <w:color w:val="000000"/>
          <w:lang w:eastAsia="ar-SA"/>
        </w:rPr>
      </w:pPr>
      <w:r w:rsidRPr="005F3287">
        <w:rPr>
          <w:rFonts w:ascii="Calibri" w:eastAsia="Courier New" w:hAnsi="Calibri" w:cs="Calibri"/>
          <w:color w:val="000000"/>
          <w:lang w:eastAsia="pl-PL"/>
        </w:rPr>
        <w:t xml:space="preserve">Posiada Pani / Pan : </w:t>
      </w:r>
    </w:p>
    <w:p w14:paraId="61891D61" w14:textId="3485B762" w:rsidR="005521D9" w:rsidRPr="005F3287" w:rsidRDefault="005521D9" w:rsidP="005F3287">
      <w:pPr>
        <w:pStyle w:val="Akapitzlist"/>
        <w:widowControl w:val="0"/>
        <w:numPr>
          <w:ilvl w:val="0"/>
          <w:numId w:val="20"/>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na podstawie art. 15 RODO prawo dostępu do danych osobowych Pani / Pana dotyczących (może zostać Pani/ Pan zobowiązana do wskazania dodatkowych informacji mających na celu sprecyzowanie nazwy lub daty postepowania o udzielenie zamówienia publicznego albo sprecyzowanie nazwy lub daty zakończonego postepowania o udzielenie zamówienia);</w:t>
      </w:r>
    </w:p>
    <w:p w14:paraId="6438F1FF" w14:textId="062AD025" w:rsidR="005521D9" w:rsidRPr="005F3287" w:rsidRDefault="005521D9" w:rsidP="005F3287">
      <w:pPr>
        <w:pStyle w:val="Akapitzlist"/>
        <w:widowControl w:val="0"/>
        <w:numPr>
          <w:ilvl w:val="0"/>
          <w:numId w:val="20"/>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na podst. Art. 16 RODO prawo do sprostowania Pani/Pana danych osobowych (skorzystanie z prawa do stosowania nie może skutkować zmianą postanowień umowy w zakresie niezgodnym z ustawą PZP oraz nie może naruszać integralności protokołu oraz jego załączników);</w:t>
      </w:r>
    </w:p>
    <w:p w14:paraId="77A8A2B8" w14:textId="47D32ED2" w:rsidR="005521D9" w:rsidRPr="005F3287" w:rsidRDefault="005521D9" w:rsidP="005F3287">
      <w:pPr>
        <w:pStyle w:val="Akapitzlist"/>
        <w:widowControl w:val="0"/>
        <w:numPr>
          <w:ilvl w:val="0"/>
          <w:numId w:val="20"/>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na podstawie art. 18 RODO prawo żądania od administratora ograniczenia przetwarzania danych osobowych z zastrzeżeniem okresu trwania postępowania o udzielenie zamówienia publicznego oraz przypadków, o których mowa w art. 18 pkt.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B7759F1" w14:textId="2EA6A574" w:rsidR="005521D9" w:rsidRPr="005F3287" w:rsidRDefault="005521D9" w:rsidP="005F3287">
      <w:pPr>
        <w:pStyle w:val="Akapitzlist"/>
        <w:widowControl w:val="0"/>
        <w:numPr>
          <w:ilvl w:val="0"/>
          <w:numId w:val="20"/>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prawo do wniesienia skargi do Prezesa Urzędu Ochrony Danych Osobowych, gdy uzna Pani/Pan, że</w:t>
      </w:r>
      <w:r w:rsidR="005F3287" w:rsidRPr="005F3287">
        <w:rPr>
          <w:rFonts w:ascii="Calibri" w:eastAsia="Courier New" w:hAnsi="Calibri" w:cs="Calibri"/>
          <w:color w:val="000000"/>
          <w:lang w:eastAsia="pl-PL"/>
        </w:rPr>
        <w:t> </w:t>
      </w:r>
      <w:r w:rsidRPr="005F3287">
        <w:rPr>
          <w:rFonts w:ascii="Calibri" w:eastAsia="Courier New" w:hAnsi="Calibri" w:cs="Calibri"/>
          <w:color w:val="000000"/>
          <w:lang w:eastAsia="pl-PL"/>
        </w:rPr>
        <w:t>przetwarzanie danych osobowych Pani/Pana dotyczących narusza przepisy RODO;</w:t>
      </w:r>
    </w:p>
    <w:p w14:paraId="4CC23802" w14:textId="77777777"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Courier New" w:hAnsi="Calibri" w:cs="Calibri"/>
          <w:color w:val="000000"/>
          <w:lang w:eastAsia="pl-PL"/>
        </w:rPr>
      </w:pPr>
      <w:r w:rsidRPr="005F3287">
        <w:rPr>
          <w:rFonts w:ascii="Calibri" w:eastAsia="Courier New" w:hAnsi="Calibri" w:cs="Calibri"/>
          <w:color w:val="000000"/>
          <w:lang w:eastAsia="pl-PL"/>
        </w:rPr>
        <w:t>Nie przysługuje Pani/Panu :</w:t>
      </w:r>
    </w:p>
    <w:p w14:paraId="51EB8D2D" w14:textId="795580D7" w:rsidR="005521D9" w:rsidRPr="005F3287" w:rsidRDefault="005521D9" w:rsidP="005F3287">
      <w:pPr>
        <w:pStyle w:val="Akapitzlist"/>
        <w:widowControl w:val="0"/>
        <w:numPr>
          <w:ilvl w:val="0"/>
          <w:numId w:val="21"/>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w związku z art. 17 RODO prawo do usunięcia danych osobowych;</w:t>
      </w:r>
    </w:p>
    <w:p w14:paraId="5493D921" w14:textId="159413B8" w:rsidR="005521D9" w:rsidRPr="005F3287" w:rsidRDefault="005521D9" w:rsidP="005F3287">
      <w:pPr>
        <w:pStyle w:val="Akapitzlist"/>
        <w:widowControl w:val="0"/>
        <w:numPr>
          <w:ilvl w:val="0"/>
          <w:numId w:val="21"/>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 xml:space="preserve">prawo do przenoszenia danych osobowych, o których mowa w art. 20RODO;  </w:t>
      </w:r>
    </w:p>
    <w:p w14:paraId="46FDA267" w14:textId="678764FF" w:rsidR="005521D9" w:rsidRPr="005F3287" w:rsidRDefault="005521D9" w:rsidP="005F3287">
      <w:pPr>
        <w:pStyle w:val="Akapitzlist"/>
        <w:widowControl w:val="0"/>
        <w:numPr>
          <w:ilvl w:val="0"/>
          <w:numId w:val="21"/>
        </w:numPr>
        <w:autoSpaceDE w:val="0"/>
        <w:autoSpaceDN w:val="0"/>
        <w:adjustRightInd w:val="0"/>
        <w:spacing w:after="120" w:line="276" w:lineRule="auto"/>
        <w:ind w:left="851" w:hanging="425"/>
        <w:jc w:val="both"/>
        <w:rPr>
          <w:rFonts w:ascii="Calibri" w:eastAsia="Courier New" w:hAnsi="Calibri" w:cs="Calibri"/>
          <w:color w:val="000000"/>
          <w:lang w:eastAsia="pl-PL"/>
        </w:rPr>
      </w:pPr>
      <w:r w:rsidRPr="005F3287">
        <w:rPr>
          <w:rFonts w:ascii="Calibri" w:eastAsia="Courier New" w:hAnsi="Calibri" w:cs="Calibri"/>
          <w:color w:val="000000"/>
          <w:lang w:eastAsia="pl-PL"/>
        </w:rPr>
        <w:t>na podstawie art. 21 RODO prawo sprzeciwu, wobec przetwarzania danych osobowych, gdyż podstawą prawną przetwarzania Pani/Pana danych osobowych jest art. 6 pkt.1 lit. c RODO.</w:t>
      </w:r>
    </w:p>
    <w:p w14:paraId="0B4C13FA" w14:textId="77777777" w:rsidR="005521D9" w:rsidRPr="005F3287" w:rsidRDefault="005521D9" w:rsidP="005F3287">
      <w:pPr>
        <w:numPr>
          <w:ilvl w:val="0"/>
          <w:numId w:val="11"/>
        </w:numPr>
        <w:autoSpaceDE w:val="0"/>
        <w:autoSpaceDN w:val="0"/>
        <w:adjustRightInd w:val="0"/>
        <w:spacing w:after="120" w:line="276" w:lineRule="auto"/>
        <w:ind w:left="426" w:hanging="426"/>
        <w:jc w:val="both"/>
        <w:rPr>
          <w:rFonts w:ascii="Calibri" w:eastAsia="Courier New" w:hAnsi="Calibri" w:cs="Calibri"/>
          <w:color w:val="000000"/>
          <w:lang w:eastAsia="ar-SA"/>
        </w:rPr>
      </w:pPr>
      <w:r w:rsidRPr="005F3287">
        <w:rPr>
          <w:rFonts w:ascii="Calibri" w:eastAsia="Courier New" w:hAnsi="Calibri" w:cs="Calibri"/>
          <w:color w:val="000000"/>
          <w:lang w:eastAsia="pl-PL"/>
        </w:rPr>
        <w:t>Na zasadach określonych przepisami o ochronie danych osobowych osoba fizyczna, której dane są przetwarzane ma prawo dostępu do treści swoich danych oraz prawo  do sprostowania, ograniczenia przetwarzania danych, prawo do wniesienia sprzeciwu wobec przetwarzania oraz prawo do przenoszenia danych. Ponadto podmiot danych ma również prawo do wniesienia skargi do organu nadzorczego, gdy uzna, że przetwarzanie jego danych osobowych przez administratora narusza przepisy o ochronie danych osobowych.</w:t>
      </w:r>
    </w:p>
    <w:p w14:paraId="00A70709"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22C59400"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10CB9287"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r w:rsidRPr="00386086">
        <w:rPr>
          <w:rFonts w:ascii="Calibri" w:eastAsia="Calibri" w:hAnsi="Calibri" w:cs="Calibri"/>
          <w:lang w:eastAsia="ar-SA"/>
        </w:rPr>
        <w:br w:type="page"/>
      </w:r>
    </w:p>
    <w:p w14:paraId="36C95BA0" w14:textId="33CDA9E5" w:rsidR="005F3287" w:rsidRDefault="005F3287" w:rsidP="005F3287">
      <w:pPr>
        <w:spacing w:after="120" w:line="276" w:lineRule="auto"/>
        <w:jc w:val="right"/>
        <w:rPr>
          <w:rFonts w:ascii="Calibri" w:eastAsia="Calibri" w:hAnsi="Calibri" w:cs="Calibri"/>
          <w:color w:val="000000"/>
        </w:rPr>
      </w:pPr>
      <w:r>
        <w:rPr>
          <w:rFonts w:ascii="Calibri" w:eastAsia="Calibri" w:hAnsi="Calibri" w:cs="Calibri"/>
          <w:color w:val="000000"/>
        </w:rPr>
        <w:lastRenderedPageBreak/>
        <w:t>Załącznik nr 3a</w:t>
      </w:r>
    </w:p>
    <w:p w14:paraId="13E59F30" w14:textId="0F9E7BFA" w:rsidR="005F3287" w:rsidRPr="005F3287" w:rsidRDefault="005F3287" w:rsidP="005F3287">
      <w:pPr>
        <w:spacing w:after="120" w:line="276" w:lineRule="auto"/>
        <w:jc w:val="center"/>
        <w:rPr>
          <w:rFonts w:ascii="Calibri" w:eastAsia="Calibri" w:hAnsi="Calibri" w:cs="Calibri"/>
          <w:b/>
          <w:bCs/>
          <w:color w:val="000000"/>
        </w:rPr>
      </w:pPr>
      <w:r w:rsidRPr="005F3287">
        <w:rPr>
          <w:rFonts w:ascii="Calibri" w:eastAsia="Calibri" w:hAnsi="Calibri" w:cs="Calibri"/>
          <w:b/>
          <w:bCs/>
          <w:color w:val="000000"/>
        </w:rPr>
        <w:t>Klauzula Informacyjna</w:t>
      </w:r>
    </w:p>
    <w:p w14:paraId="4D2BDA43" w14:textId="3C857EE7" w:rsidR="005521D9" w:rsidRPr="00386086" w:rsidRDefault="005521D9" w:rsidP="005F3287">
      <w:pPr>
        <w:spacing w:after="120" w:line="276" w:lineRule="auto"/>
        <w:jc w:val="both"/>
        <w:rPr>
          <w:rFonts w:ascii="Calibri" w:eastAsia="Calibri" w:hAnsi="Calibri" w:cs="Calibri"/>
          <w:color w:val="000000"/>
        </w:rPr>
      </w:pPr>
      <w:r w:rsidRPr="00386086">
        <w:rPr>
          <w:rFonts w:ascii="Calibri" w:eastAsia="Calibri" w:hAnsi="Calibri" w:cs="Calibri"/>
          <w:color w:val="000000"/>
        </w:rPr>
        <w:t>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w:t>
      </w:r>
      <w:r w:rsidR="00ED0C7F">
        <w:rPr>
          <w:rFonts w:ascii="Calibri" w:eastAsia="Calibri" w:hAnsi="Calibri" w:cs="Calibri"/>
          <w:color w:val="000000"/>
        </w:rPr>
        <w:t> </w:t>
      </w:r>
      <w:r w:rsidRPr="00386086">
        <w:rPr>
          <w:rFonts w:ascii="Calibri" w:eastAsia="Calibri" w:hAnsi="Calibri" w:cs="Calibri"/>
          <w:color w:val="000000"/>
        </w:rPr>
        <w:t>ochronie danych) zwanego dalej RODO – informuje się, że:   Wojewoda Pomorski z siedzibą w</w:t>
      </w:r>
      <w:r w:rsidR="00ED0C7F">
        <w:rPr>
          <w:rFonts w:ascii="Calibri" w:eastAsia="Calibri" w:hAnsi="Calibri" w:cs="Calibri"/>
          <w:color w:val="000000"/>
        </w:rPr>
        <w:t> </w:t>
      </w:r>
      <w:r w:rsidRPr="00386086">
        <w:rPr>
          <w:rFonts w:ascii="Calibri" w:eastAsia="Calibri" w:hAnsi="Calibri" w:cs="Calibri"/>
          <w:color w:val="000000"/>
        </w:rPr>
        <w:t xml:space="preserve">Gdańsku przy ul. Okopowej 21/27 jest administratorem danych osobowych w zakresie w jakim pozyskał dane osobowe w związku z zawarciem umowy z </w:t>
      </w:r>
      <w:r w:rsidR="00D75163">
        <w:rPr>
          <w:rFonts w:ascii="Calibri" w:eastAsia="Times New Roman" w:hAnsi="Calibri" w:cs="Calibri"/>
          <w:bCs/>
          <w:lang w:eastAsia="pl-PL"/>
        </w:rPr>
        <w:t xml:space="preserve">…(nazwa firmy)…… </w:t>
      </w:r>
      <w:r w:rsidR="00F9345C">
        <w:rPr>
          <w:rFonts w:ascii="Calibri" w:eastAsia="Times New Roman" w:hAnsi="Calibri" w:cs="Calibri"/>
          <w:bCs/>
          <w:lang w:eastAsia="pl-PL"/>
        </w:rPr>
        <w:t>z</w:t>
      </w:r>
      <w:r w:rsidR="00D75163">
        <w:rPr>
          <w:rFonts w:ascii="Calibri" w:eastAsia="Times New Roman" w:hAnsi="Calibri" w:cs="Calibri"/>
          <w:bCs/>
          <w:lang w:eastAsia="pl-PL"/>
        </w:rPr>
        <w:t xml:space="preserve"> siedzibą</w:t>
      </w:r>
      <w:r w:rsidR="00F9345C">
        <w:rPr>
          <w:rFonts w:ascii="Calibri" w:eastAsia="Times New Roman" w:hAnsi="Calibri" w:cs="Calibri"/>
          <w:bCs/>
          <w:lang w:eastAsia="pl-PL"/>
        </w:rPr>
        <w:t xml:space="preserve"> w </w:t>
      </w:r>
      <w:r w:rsidR="00D75163">
        <w:rPr>
          <w:rFonts w:ascii="Calibri" w:eastAsia="Times New Roman" w:hAnsi="Calibri" w:cs="Calibri"/>
          <w:bCs/>
          <w:lang w:eastAsia="pl-PL"/>
        </w:rPr>
        <w:t>………….</w:t>
      </w:r>
      <w:r w:rsidR="00123BB8">
        <w:rPr>
          <w:rFonts w:ascii="Calibri" w:eastAsia="Calibri" w:hAnsi="Calibri" w:cs="Calibri"/>
          <w:color w:val="000000"/>
        </w:rPr>
        <w:t xml:space="preserve">, </w:t>
      </w:r>
      <w:r w:rsidRPr="00386086">
        <w:rPr>
          <w:rFonts w:ascii="Calibri" w:eastAsia="Calibri" w:hAnsi="Calibri" w:cs="Calibri"/>
          <w:color w:val="000000"/>
        </w:rPr>
        <w:t>której przedmiotem jest</w:t>
      </w:r>
      <w:r w:rsidR="00D75163">
        <w:rPr>
          <w:rFonts w:ascii="Calibri" w:eastAsia="Calibri" w:hAnsi="Calibri" w:cs="Calibri"/>
          <w:color w:val="000000"/>
        </w:rPr>
        <w:t xml:space="preserve"> </w:t>
      </w:r>
      <w:r w:rsidR="00ED0C7F">
        <w:rPr>
          <w:rFonts w:ascii="Calibri" w:eastAsia="Calibri" w:hAnsi="Calibri" w:cs="Calibri"/>
          <w:color w:val="000000"/>
        </w:rPr>
        <w:t>d</w:t>
      </w:r>
      <w:r w:rsidR="00123BB8">
        <w:rPr>
          <w:rFonts w:ascii="Calibri" w:eastAsia="Calibri" w:hAnsi="Calibri" w:cs="Calibri"/>
          <w:color w:val="000000"/>
        </w:rPr>
        <w:t xml:space="preserve">ostawa </w:t>
      </w:r>
      <w:r w:rsidR="00D75163">
        <w:rPr>
          <w:rFonts w:ascii="Calibri" w:eastAsia="Calibri" w:hAnsi="Calibri" w:cs="Calibri"/>
          <w:color w:val="000000"/>
        </w:rPr>
        <w:t>mebli biurowych</w:t>
      </w:r>
      <w:r w:rsidR="00ED0C7F">
        <w:rPr>
          <w:rFonts w:ascii="Calibri" w:eastAsia="Calibri" w:hAnsi="Calibri" w:cs="Calibri"/>
          <w:color w:val="000000"/>
        </w:rPr>
        <w:t>.</w:t>
      </w:r>
    </w:p>
    <w:p w14:paraId="26611129" w14:textId="3EDC660B" w:rsidR="005521D9" w:rsidRPr="00386086" w:rsidRDefault="005521D9" w:rsidP="005F3287">
      <w:pPr>
        <w:numPr>
          <w:ilvl w:val="2"/>
          <w:numId w:val="2"/>
        </w:numPr>
        <w:tabs>
          <w:tab w:val="clear" w:pos="360"/>
          <w:tab w:val="num" w:pos="2160"/>
        </w:tabs>
        <w:autoSpaceDN w:val="0"/>
        <w:spacing w:after="120" w:line="276" w:lineRule="auto"/>
        <w:ind w:left="426" w:hanging="426"/>
        <w:jc w:val="both"/>
        <w:rPr>
          <w:rFonts w:ascii="Calibri" w:eastAsia="Calibri" w:hAnsi="Calibri" w:cs="Calibri"/>
          <w:color w:val="000000"/>
        </w:rPr>
      </w:pPr>
      <w:r w:rsidRPr="00386086">
        <w:rPr>
          <w:rFonts w:ascii="Calibri" w:eastAsia="Calibri" w:hAnsi="Calibri" w:cs="Calibri"/>
          <w:color w:val="000000"/>
        </w:rPr>
        <w:t xml:space="preserve">Dane kontaktowe do inspektora danych osobowych: adres e-mail: </w:t>
      </w:r>
      <w:r w:rsidRPr="00386086">
        <w:rPr>
          <w:rFonts w:ascii="Calibri" w:eastAsia="Calibri" w:hAnsi="Calibri" w:cs="Calibri"/>
          <w:color w:val="000000"/>
          <w:lang w:eastAsia="pl-PL"/>
        </w:rPr>
        <w:t>iod@gdansk.uw.gov.pl</w:t>
      </w:r>
    </w:p>
    <w:p w14:paraId="74DC1D0B" w14:textId="428E1D73" w:rsidR="005521D9" w:rsidRPr="00386086" w:rsidRDefault="005521D9" w:rsidP="005F3287">
      <w:pPr>
        <w:numPr>
          <w:ilvl w:val="2"/>
          <w:numId w:val="2"/>
        </w:numPr>
        <w:tabs>
          <w:tab w:val="clear" w:pos="360"/>
          <w:tab w:val="num" w:pos="2160"/>
        </w:tabs>
        <w:autoSpaceDN w:val="0"/>
        <w:spacing w:after="120" w:line="276" w:lineRule="auto"/>
        <w:ind w:left="426" w:hanging="426"/>
        <w:jc w:val="both"/>
        <w:rPr>
          <w:rFonts w:ascii="Calibri" w:eastAsia="Calibri" w:hAnsi="Calibri" w:cs="Calibri"/>
          <w:color w:val="000000"/>
        </w:rPr>
      </w:pPr>
      <w:r w:rsidRPr="00386086">
        <w:rPr>
          <w:rFonts w:ascii="Calibri" w:eastAsia="Calibri" w:hAnsi="Calibri" w:cs="Calibri"/>
          <w:color w:val="000000"/>
        </w:rPr>
        <w:t xml:space="preserve">Dane osobowe pozyskane w związku z zawarciem umowy, będą przetwarzane, wyłącznie w celu wykonania ww. umowy, realizacji obowiązków i praw  wiążących się z zawartą umową oraz w celu realizacji obowiązków wynikających z przepisów prawa. </w:t>
      </w:r>
    </w:p>
    <w:p w14:paraId="3B533651" w14:textId="77777777" w:rsidR="005521D9" w:rsidRPr="00386086" w:rsidRDefault="005521D9" w:rsidP="005F3287">
      <w:pPr>
        <w:numPr>
          <w:ilvl w:val="2"/>
          <w:numId w:val="2"/>
        </w:numPr>
        <w:tabs>
          <w:tab w:val="clear" w:pos="360"/>
          <w:tab w:val="num" w:pos="2160"/>
        </w:tabs>
        <w:autoSpaceDN w:val="0"/>
        <w:spacing w:after="120" w:line="276" w:lineRule="auto"/>
        <w:ind w:left="426" w:hanging="426"/>
        <w:jc w:val="both"/>
        <w:rPr>
          <w:rFonts w:ascii="Calibri" w:eastAsia="Calibri" w:hAnsi="Calibri" w:cs="Calibri"/>
          <w:color w:val="000000"/>
        </w:rPr>
      </w:pPr>
      <w:r w:rsidRPr="00386086">
        <w:rPr>
          <w:rFonts w:ascii="Calibri" w:eastAsia="Calibri" w:hAnsi="Calibri" w:cs="Calibri"/>
          <w:color w:val="000000"/>
        </w:rPr>
        <w:t xml:space="preserve">Administrator będzie przetwarzał Pani/Pana dane osobowe przekazane przez Wykonawcę ww. umowy, w szczególności imię nazwisko, miejsce pracy, stanowisko.  </w:t>
      </w:r>
    </w:p>
    <w:p w14:paraId="02579D11" w14:textId="77777777" w:rsidR="005521D9" w:rsidRPr="00386086" w:rsidRDefault="005521D9" w:rsidP="005F3287">
      <w:pPr>
        <w:numPr>
          <w:ilvl w:val="2"/>
          <w:numId w:val="2"/>
        </w:numPr>
        <w:tabs>
          <w:tab w:val="clear" w:pos="360"/>
          <w:tab w:val="num" w:pos="2160"/>
        </w:tabs>
        <w:autoSpaceDN w:val="0"/>
        <w:spacing w:after="120" w:line="276" w:lineRule="auto"/>
        <w:ind w:left="426" w:hanging="426"/>
        <w:jc w:val="both"/>
        <w:rPr>
          <w:rFonts w:ascii="Calibri" w:eastAsia="Calibri" w:hAnsi="Calibri" w:cs="Calibri"/>
          <w:color w:val="000000"/>
        </w:rPr>
      </w:pPr>
      <w:r w:rsidRPr="00386086">
        <w:rPr>
          <w:rFonts w:ascii="Calibri" w:eastAsia="Calibri" w:hAnsi="Calibri" w:cs="Calibri"/>
          <w:color w:val="000000"/>
        </w:rPr>
        <w:t xml:space="preserve">Podstawną prawną przetwarzania danych osobowych przez administratora danych, </w:t>
      </w:r>
      <w:r w:rsidRPr="00386086">
        <w:rPr>
          <w:rFonts w:ascii="Calibri" w:eastAsia="Calibri" w:hAnsi="Calibri" w:cs="Calibri"/>
          <w:color w:val="000000"/>
        </w:rPr>
        <w:br/>
        <w:t xml:space="preserve"> jest art. 6 ust. 1 lit.</w:t>
      </w:r>
      <w:r w:rsidRPr="00386086">
        <w:rPr>
          <w:rFonts w:ascii="Calibri" w:eastAsia="Calibri" w:hAnsi="Calibri" w:cs="Calibri"/>
          <w:b/>
          <w:color w:val="000000"/>
        </w:rPr>
        <w:t xml:space="preserve"> </w:t>
      </w:r>
      <w:r w:rsidRPr="00386086">
        <w:rPr>
          <w:rFonts w:ascii="Calibri" w:eastAsia="Calibri" w:hAnsi="Calibri" w:cs="Calibri"/>
          <w:color w:val="000000"/>
        </w:rPr>
        <w:t xml:space="preserve">c (w zakresie przetwarzania danych w celu realizacji obowiązków prawnych) </w:t>
      </w:r>
    </w:p>
    <w:p w14:paraId="76314E45" w14:textId="77777777" w:rsidR="005521D9" w:rsidRPr="00386086" w:rsidRDefault="005521D9" w:rsidP="005F3287">
      <w:pPr>
        <w:numPr>
          <w:ilvl w:val="2"/>
          <w:numId w:val="2"/>
        </w:numPr>
        <w:tabs>
          <w:tab w:val="clear" w:pos="360"/>
          <w:tab w:val="num" w:pos="2160"/>
        </w:tabs>
        <w:autoSpaceDE w:val="0"/>
        <w:autoSpaceDN w:val="0"/>
        <w:adjustRightInd w:val="0"/>
        <w:spacing w:after="120" w:line="276" w:lineRule="auto"/>
        <w:ind w:left="426" w:hanging="426"/>
        <w:jc w:val="both"/>
        <w:rPr>
          <w:rFonts w:ascii="Calibri" w:eastAsia="Calibri" w:hAnsi="Calibri" w:cs="Calibri"/>
          <w:color w:val="000000"/>
          <w:lang w:eastAsia="pl-PL"/>
        </w:rPr>
      </w:pPr>
      <w:r w:rsidRPr="00386086">
        <w:rPr>
          <w:rFonts w:ascii="Calibri" w:eastAsia="Calibri" w:hAnsi="Calibri" w:cs="Calibri"/>
          <w:color w:val="000000"/>
          <w:lang w:eastAsia="pl-PL"/>
        </w:rPr>
        <w:t>Odbiorcami Pani/Pana danych osobowych mogą być podmioty upoważnione na podstawie:</w:t>
      </w:r>
    </w:p>
    <w:p w14:paraId="5C9496A4" w14:textId="77777777" w:rsidR="005521D9" w:rsidRPr="00386086" w:rsidRDefault="005521D9" w:rsidP="005F3287">
      <w:pPr>
        <w:numPr>
          <w:ilvl w:val="0"/>
          <w:numId w:val="3"/>
        </w:numPr>
        <w:autoSpaceDE w:val="0"/>
        <w:autoSpaceDN w:val="0"/>
        <w:adjustRightInd w:val="0"/>
        <w:spacing w:after="120" w:line="276" w:lineRule="auto"/>
        <w:ind w:left="851" w:hanging="426"/>
        <w:jc w:val="both"/>
        <w:rPr>
          <w:rFonts w:ascii="Calibri" w:eastAsia="Calibri" w:hAnsi="Calibri" w:cs="Calibri"/>
          <w:color w:val="000000"/>
          <w:lang w:eastAsia="pl-PL"/>
        </w:rPr>
      </w:pPr>
      <w:r w:rsidRPr="00386086">
        <w:rPr>
          <w:rFonts w:ascii="Calibri" w:eastAsia="Times New Roman" w:hAnsi="Calibri" w:cs="Calibri"/>
          <w:color w:val="000000"/>
          <w:lang w:eastAsia="pl-PL"/>
        </w:rPr>
        <w:t>ustawy z dnia 11 września 2019 r. – Prawo zamówień publicznych;</w:t>
      </w:r>
    </w:p>
    <w:p w14:paraId="4B63FFCC" w14:textId="77777777" w:rsidR="005521D9" w:rsidRPr="00386086" w:rsidRDefault="005521D9" w:rsidP="005F3287">
      <w:pPr>
        <w:numPr>
          <w:ilvl w:val="0"/>
          <w:numId w:val="3"/>
        </w:numPr>
        <w:autoSpaceDN w:val="0"/>
        <w:adjustRightInd w:val="0"/>
        <w:spacing w:after="120" w:line="276" w:lineRule="auto"/>
        <w:ind w:left="851" w:hanging="426"/>
        <w:jc w:val="both"/>
        <w:rPr>
          <w:rFonts w:ascii="Calibri" w:eastAsia="Calibri" w:hAnsi="Calibri" w:cs="Calibri"/>
          <w:color w:val="000000"/>
          <w:lang w:eastAsia="pl-PL"/>
        </w:rPr>
      </w:pPr>
      <w:r w:rsidRPr="00386086">
        <w:rPr>
          <w:rFonts w:ascii="Calibri" w:eastAsia="Calibri" w:hAnsi="Calibri" w:cs="Calibri"/>
          <w:color w:val="000000"/>
          <w:lang w:eastAsia="pl-PL"/>
        </w:rPr>
        <w:t xml:space="preserve">inne podmioty, jeśli będzie to konieczne, dla wypełnienia obowiązków wynikających z umowy lub przepisów prawa.  </w:t>
      </w:r>
    </w:p>
    <w:p w14:paraId="5659165E" w14:textId="77777777" w:rsidR="005521D9" w:rsidRPr="00386086" w:rsidRDefault="005521D9" w:rsidP="005F3287">
      <w:pPr>
        <w:spacing w:after="120" w:line="276" w:lineRule="auto"/>
        <w:ind w:left="426"/>
        <w:jc w:val="both"/>
        <w:rPr>
          <w:rFonts w:ascii="Calibri" w:eastAsia="Calibri" w:hAnsi="Calibri" w:cs="Calibri"/>
          <w:color w:val="000000"/>
        </w:rPr>
      </w:pPr>
      <w:r w:rsidRPr="00386086">
        <w:rPr>
          <w:rFonts w:ascii="Calibri" w:eastAsia="Calibri" w:hAnsi="Calibri" w:cs="Calibri"/>
          <w:color w:val="000000"/>
        </w:rPr>
        <w:t>Dane osobowe będą przetwarzane w imieniu administratora danych przez upoważnionych pracowników.</w:t>
      </w:r>
    </w:p>
    <w:p w14:paraId="32BBE526" w14:textId="77777777" w:rsidR="005521D9" w:rsidRPr="00386086" w:rsidRDefault="005521D9" w:rsidP="005F3287">
      <w:pPr>
        <w:numPr>
          <w:ilvl w:val="2"/>
          <w:numId w:val="2"/>
        </w:numPr>
        <w:tabs>
          <w:tab w:val="clear" w:pos="360"/>
          <w:tab w:val="num" w:pos="2160"/>
        </w:tabs>
        <w:autoSpaceDE w:val="0"/>
        <w:autoSpaceDN w:val="0"/>
        <w:adjustRightInd w:val="0"/>
        <w:spacing w:after="120" w:line="276" w:lineRule="auto"/>
        <w:ind w:left="426" w:hanging="426"/>
        <w:jc w:val="both"/>
        <w:rPr>
          <w:rFonts w:ascii="Calibri" w:eastAsia="Calibri" w:hAnsi="Calibri" w:cs="Calibri"/>
          <w:color w:val="000000"/>
          <w:lang w:eastAsia="ar-SA"/>
        </w:rPr>
      </w:pPr>
      <w:r w:rsidRPr="00386086">
        <w:rPr>
          <w:rFonts w:ascii="Calibri" w:eastAsia="Calibri" w:hAnsi="Calibri" w:cs="Calibri"/>
          <w:color w:val="000000"/>
        </w:rPr>
        <w:t>D</w:t>
      </w:r>
      <w:r w:rsidRPr="00386086">
        <w:rPr>
          <w:rFonts w:ascii="Calibri" w:eastAsia="Calibri" w:hAnsi="Calibri" w:cs="Calibri"/>
          <w:color w:val="000000"/>
          <w:lang w:eastAsia="pl-PL"/>
        </w:rPr>
        <w:t>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4C4F03F5" w14:textId="77777777" w:rsidR="00123BB8" w:rsidRDefault="005521D9" w:rsidP="005F3287">
      <w:pPr>
        <w:numPr>
          <w:ilvl w:val="2"/>
          <w:numId w:val="2"/>
        </w:numPr>
        <w:tabs>
          <w:tab w:val="clear" w:pos="360"/>
          <w:tab w:val="num" w:pos="2160"/>
        </w:tabs>
        <w:autoSpaceDE w:val="0"/>
        <w:autoSpaceDN w:val="0"/>
        <w:adjustRightInd w:val="0"/>
        <w:spacing w:after="120" w:line="276" w:lineRule="auto"/>
        <w:ind w:left="426" w:hanging="426"/>
        <w:jc w:val="both"/>
        <w:rPr>
          <w:rFonts w:ascii="Calibri" w:eastAsia="Calibri" w:hAnsi="Calibri" w:cs="Calibri"/>
          <w:color w:val="000000"/>
          <w:lang w:eastAsia="ar-SA"/>
        </w:rPr>
      </w:pPr>
      <w:r w:rsidRPr="00386086">
        <w:rPr>
          <w:rFonts w:ascii="Calibri" w:eastAsia="Calibri" w:hAnsi="Calibri" w:cs="Calibri"/>
          <w:color w:val="000000"/>
        </w:rPr>
        <w:t>Pani</w:t>
      </w:r>
      <w:r w:rsidRPr="00386086">
        <w:rPr>
          <w:rFonts w:ascii="Calibri" w:eastAsia="Calibri" w:hAnsi="Calibri" w:cs="Calibri"/>
          <w:bCs/>
          <w:color w:val="000000"/>
        </w:rPr>
        <w:t>/</w:t>
      </w:r>
      <w:r w:rsidRPr="00386086">
        <w:rPr>
          <w:rFonts w:ascii="Calibri" w:eastAsia="Calibri" w:hAnsi="Calibri" w:cs="Calibri"/>
          <w:color w:val="000000"/>
        </w:rPr>
        <w:t>Pana</w:t>
      </w:r>
      <w:r w:rsidRPr="00386086">
        <w:rPr>
          <w:rFonts w:ascii="Calibri" w:eastAsia="Calibri" w:hAnsi="Calibri" w:cs="Calibri"/>
          <w:bCs/>
          <w:color w:val="000000"/>
        </w:rPr>
        <w:t xml:space="preserve"> dane nie będą przetwarzane w sposób zautomatyzowany.</w:t>
      </w:r>
    </w:p>
    <w:p w14:paraId="242091B1" w14:textId="74CC1EF8" w:rsidR="005521D9" w:rsidRPr="00D75163" w:rsidRDefault="005521D9" w:rsidP="005F3287">
      <w:pPr>
        <w:numPr>
          <w:ilvl w:val="2"/>
          <w:numId w:val="2"/>
        </w:numPr>
        <w:tabs>
          <w:tab w:val="clear" w:pos="360"/>
          <w:tab w:val="num" w:pos="2160"/>
        </w:tabs>
        <w:autoSpaceDE w:val="0"/>
        <w:autoSpaceDN w:val="0"/>
        <w:adjustRightInd w:val="0"/>
        <w:spacing w:after="120" w:line="276" w:lineRule="auto"/>
        <w:ind w:left="426" w:hanging="426"/>
        <w:jc w:val="both"/>
        <w:rPr>
          <w:rFonts w:ascii="Calibri" w:eastAsia="Calibri" w:hAnsi="Calibri" w:cs="Calibri"/>
          <w:color w:val="000000"/>
          <w:lang w:eastAsia="ar-SA"/>
        </w:rPr>
      </w:pPr>
      <w:r w:rsidRPr="00123BB8">
        <w:rPr>
          <w:rFonts w:ascii="Calibri" w:eastAsia="Calibri" w:hAnsi="Calibri" w:cs="Calibri"/>
          <w:color w:val="000000"/>
        </w:rPr>
        <w:t>Pani/Pana dane osobowe pochodzą od</w:t>
      </w:r>
      <w:r w:rsidRPr="00123BB8">
        <w:rPr>
          <w:rFonts w:ascii="Calibri" w:eastAsia="Times New Roman" w:hAnsi="Calibri" w:cs="Calibri"/>
          <w:bCs/>
          <w:lang w:eastAsia="pl-PL"/>
        </w:rPr>
        <w:t xml:space="preserve"> </w:t>
      </w:r>
      <w:r w:rsidR="00D75163">
        <w:rPr>
          <w:rFonts w:ascii="Calibri" w:eastAsia="Times New Roman" w:hAnsi="Calibri" w:cs="Calibri"/>
          <w:bCs/>
          <w:lang w:eastAsia="pl-PL"/>
        </w:rPr>
        <w:t>….nazwa firmy…..</w:t>
      </w:r>
      <w:r w:rsidR="00123BB8" w:rsidRPr="00123BB8">
        <w:rPr>
          <w:rFonts w:ascii="Calibri" w:eastAsia="Times New Roman" w:hAnsi="Calibri" w:cs="Calibri"/>
          <w:bCs/>
          <w:lang w:eastAsia="pl-PL"/>
        </w:rPr>
        <w:t xml:space="preserve">, </w:t>
      </w:r>
      <w:r w:rsidR="00D75163">
        <w:rPr>
          <w:rFonts w:ascii="Calibri" w:eastAsia="Times New Roman" w:hAnsi="Calibri" w:cs="Calibri"/>
          <w:bCs/>
          <w:lang w:eastAsia="pl-PL"/>
        </w:rPr>
        <w:t>z siedzibą w …………………………..</w:t>
      </w:r>
      <w:r w:rsidRPr="00123BB8">
        <w:rPr>
          <w:rFonts w:ascii="Calibri" w:eastAsia="Calibri" w:hAnsi="Calibri" w:cs="Calibri"/>
          <w:color w:val="000000"/>
        </w:rPr>
        <w:t xml:space="preserve">, wykonawcy umowy zawartej w wyniku przeprowadzonego </w:t>
      </w:r>
      <w:r w:rsidR="00D75163">
        <w:rPr>
          <w:rFonts w:ascii="Calibri" w:eastAsia="Calibri" w:hAnsi="Calibri" w:cs="Calibri"/>
          <w:color w:val="000000"/>
        </w:rPr>
        <w:t xml:space="preserve">badania rynku na </w:t>
      </w:r>
      <w:r w:rsidR="00ED0C7F">
        <w:rPr>
          <w:rFonts w:ascii="Calibri" w:eastAsia="Calibri" w:hAnsi="Calibri" w:cs="Calibri"/>
          <w:color w:val="000000"/>
        </w:rPr>
        <w:t>d</w:t>
      </w:r>
      <w:r w:rsidR="00123BB8" w:rsidRPr="00D75163">
        <w:rPr>
          <w:rFonts w:ascii="Calibri" w:eastAsia="Calibri" w:hAnsi="Calibri" w:cs="Calibri"/>
          <w:color w:val="000000"/>
        </w:rPr>
        <w:t>ostaw</w:t>
      </w:r>
      <w:r w:rsidR="00D75163">
        <w:rPr>
          <w:rFonts w:ascii="Calibri" w:eastAsia="Calibri" w:hAnsi="Calibri" w:cs="Calibri"/>
          <w:color w:val="000000"/>
        </w:rPr>
        <w:t>ę</w:t>
      </w:r>
      <w:r w:rsidR="00123BB8" w:rsidRPr="00D75163">
        <w:rPr>
          <w:rFonts w:ascii="Calibri" w:eastAsia="Calibri" w:hAnsi="Calibri" w:cs="Calibri"/>
          <w:color w:val="000000"/>
        </w:rPr>
        <w:t xml:space="preserve"> </w:t>
      </w:r>
      <w:r w:rsidR="00ED0C7F">
        <w:rPr>
          <w:rFonts w:ascii="Calibri" w:eastAsia="Calibri" w:hAnsi="Calibri" w:cs="Calibri"/>
          <w:color w:val="000000"/>
        </w:rPr>
        <w:t>mebli biurowych.</w:t>
      </w:r>
    </w:p>
    <w:p w14:paraId="1081FF95" w14:textId="77777777" w:rsidR="005521D9" w:rsidRPr="00386086" w:rsidRDefault="005521D9" w:rsidP="005F3287">
      <w:pPr>
        <w:numPr>
          <w:ilvl w:val="2"/>
          <w:numId w:val="2"/>
        </w:numPr>
        <w:tabs>
          <w:tab w:val="clear" w:pos="360"/>
        </w:tabs>
        <w:spacing w:after="120" w:line="276" w:lineRule="auto"/>
        <w:ind w:left="426" w:hanging="426"/>
        <w:jc w:val="both"/>
        <w:rPr>
          <w:rFonts w:ascii="Calibri" w:eastAsia="Calibri" w:hAnsi="Calibri" w:cs="Calibri"/>
        </w:rPr>
      </w:pPr>
      <w:r w:rsidRPr="00386086">
        <w:rPr>
          <w:rFonts w:ascii="Calibri" w:eastAsia="Calibri" w:hAnsi="Calibri" w:cs="Calibri"/>
          <w:color w:val="000000"/>
        </w:rPr>
        <w:t xml:space="preserve">Na zasadach określonych przepisami o ochronie danych osobowych osoba fizyczna, której dane są przetwarzane ma prawo dostępu do treści swoich danych oraz prawo do sprostowania, lub </w:t>
      </w:r>
      <w:r w:rsidRPr="00386086">
        <w:rPr>
          <w:rFonts w:ascii="Calibri" w:eastAsia="Calibri" w:hAnsi="Calibri" w:cs="Calibri"/>
          <w:color w:val="000000"/>
        </w:rPr>
        <w:lastRenderedPageBreak/>
        <w:t>ograniczenia przetwarzania danych. Ponadto podmiot danych ma również prawo do wniesienia skargi do organu nadzorczego, gdy uzna, że przetwarzanie jego danych osobowych przez administratora narusza przepisy o ochronie danych osobowych.</w:t>
      </w:r>
    </w:p>
    <w:p w14:paraId="6636A728" w14:textId="77777777" w:rsidR="005521D9" w:rsidRDefault="005521D9" w:rsidP="005F3287">
      <w:pPr>
        <w:spacing w:after="120" w:line="276" w:lineRule="auto"/>
        <w:rPr>
          <w:rFonts w:eastAsia="Times New Roman" w:cstheme="minorHAnsi"/>
          <w:b/>
          <w:bCs/>
          <w:lang w:eastAsia="pl-PL"/>
        </w:rPr>
      </w:pPr>
    </w:p>
    <w:p w14:paraId="09B87B02" w14:textId="77777777" w:rsidR="00771C64" w:rsidRDefault="00771C64" w:rsidP="005F3287">
      <w:pPr>
        <w:spacing w:after="120" w:line="276" w:lineRule="auto"/>
      </w:pPr>
    </w:p>
    <w:sectPr w:rsidR="00771C64" w:rsidSect="005521D9">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E83F" w14:textId="77777777" w:rsidR="00B20393" w:rsidRDefault="00B20393" w:rsidP="00123BB8">
      <w:pPr>
        <w:spacing w:after="0" w:line="240" w:lineRule="auto"/>
      </w:pPr>
      <w:r>
        <w:separator/>
      </w:r>
    </w:p>
  </w:endnote>
  <w:endnote w:type="continuationSeparator" w:id="0">
    <w:p w14:paraId="497DCAC3" w14:textId="77777777" w:rsidR="00B20393" w:rsidRDefault="00B20393" w:rsidP="0012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9B9B" w14:textId="77777777" w:rsidR="00B20393" w:rsidRDefault="00B20393" w:rsidP="00123BB8">
      <w:pPr>
        <w:spacing w:after="0" w:line="240" w:lineRule="auto"/>
      </w:pPr>
      <w:r>
        <w:separator/>
      </w:r>
    </w:p>
  </w:footnote>
  <w:footnote w:type="continuationSeparator" w:id="0">
    <w:p w14:paraId="27201B12" w14:textId="77777777" w:rsidR="00B20393" w:rsidRDefault="00B20393" w:rsidP="0012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3DE6" w14:textId="521B4638" w:rsidR="00123BB8" w:rsidRDefault="0028721D" w:rsidP="0028721D">
    <w:pPr>
      <w:pStyle w:val="Nagwek"/>
      <w:jc w:val="center"/>
    </w:pPr>
    <w:r>
      <w:rPr>
        <w:noProof/>
        <w14:ligatures w14:val="standardContextual"/>
      </w:rPr>
      <w:drawing>
        <wp:inline distT="0" distB="0" distL="0" distR="0" wp14:anchorId="7B61A67C" wp14:editId="31B540ED">
          <wp:extent cx="5759450" cy="786765"/>
          <wp:effectExtent l="0" t="0" r="0" b="0"/>
          <wp:docPr id="59713848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38481" name="Obraz 597138481"/>
                  <pic:cNvPicPr/>
                </pic:nvPicPr>
                <pic:blipFill>
                  <a:blip r:embed="rId1">
                    <a:extLst>
                      <a:ext uri="{28A0092B-C50C-407E-A947-70E740481C1C}">
                        <a14:useLocalDpi xmlns:a14="http://schemas.microsoft.com/office/drawing/2010/main" val="0"/>
                      </a:ext>
                    </a:extLst>
                  </a:blip>
                  <a:stretch>
                    <a:fillRect/>
                  </a:stretch>
                </pic:blipFill>
                <pic:spPr>
                  <a:xfrm>
                    <a:off x="0" y="0"/>
                    <a:ext cx="5759450" cy="786765"/>
                  </a:xfrm>
                  <a:prstGeom prst="rect">
                    <a:avLst/>
                  </a:prstGeom>
                </pic:spPr>
              </pic:pic>
            </a:graphicData>
          </a:graphic>
        </wp:inline>
      </w:drawing>
    </w:r>
  </w:p>
  <w:p w14:paraId="71FA0CFA" w14:textId="77777777" w:rsidR="002510EB" w:rsidRPr="00DC7B6F" w:rsidRDefault="002510EB" w:rsidP="002510EB">
    <w:pPr>
      <w:tabs>
        <w:tab w:val="center" w:pos="4703"/>
        <w:tab w:val="right" w:pos="9406"/>
      </w:tabs>
      <w:spacing w:after="0" w:line="240" w:lineRule="auto"/>
      <w:jc w:val="center"/>
      <w:rPr>
        <w:rFonts w:ascii="Calibri" w:eastAsia="Calibri" w:hAnsi="Calibri" w:cs="Times New Roman"/>
      </w:rPr>
    </w:pPr>
    <w:bookmarkStart w:id="2" w:name="_Hlk226116152"/>
    <w:r w:rsidRPr="00DC7B6F">
      <w:rPr>
        <w:rFonts w:ascii="Calibri" w:eastAsia="Calibri" w:hAnsi="Calibri" w:cs="Times New Roman"/>
      </w:rPr>
      <w:t xml:space="preserve">Zakup </w:t>
    </w:r>
    <w:r>
      <w:rPr>
        <w:rFonts w:ascii="Calibri" w:eastAsia="Calibri" w:hAnsi="Calibri" w:cs="Times New Roman"/>
      </w:rPr>
      <w:t>finansowany</w:t>
    </w:r>
    <w:r w:rsidRPr="00DC7B6F">
      <w:rPr>
        <w:rFonts w:ascii="Calibri" w:eastAsia="Calibri" w:hAnsi="Calibri" w:cs="Times New Roman"/>
      </w:rPr>
      <w:t xml:space="preserve"> ze środków Unii Europejskiej w ramach</w:t>
    </w:r>
    <w:r w:rsidRPr="00DC7B6F">
      <w:rPr>
        <w:rFonts w:ascii="Calibri" w:eastAsia="Calibri" w:hAnsi="Calibri" w:cs="Times New Roman"/>
        <w:b/>
        <w:bCs/>
      </w:rPr>
      <w:t xml:space="preserve"> </w:t>
    </w:r>
    <w:r>
      <w:rPr>
        <w:rFonts w:ascii="Calibri" w:eastAsia="Calibri" w:hAnsi="Calibri" w:cs="Times New Roman"/>
      </w:rPr>
      <w:t>Pomocy Technicznej dla Funduszy Europejskich 2021-2027 oraz z budżetu państwa.</w:t>
    </w:r>
  </w:p>
  <w:bookmarkEnd w:id="2"/>
  <w:p w14:paraId="591026D6" w14:textId="04648575" w:rsidR="00123BB8" w:rsidRPr="00123BB8" w:rsidRDefault="00123BB8" w:rsidP="00123B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2E3C2A84"/>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ind w:left="786" w:hanging="36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4A97348"/>
    <w:multiLevelType w:val="hybridMultilevel"/>
    <w:tmpl w:val="D87A5EC4"/>
    <w:lvl w:ilvl="0" w:tplc="DEAC197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342C46"/>
    <w:multiLevelType w:val="hybridMultilevel"/>
    <w:tmpl w:val="451250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9A77D17"/>
    <w:multiLevelType w:val="hybridMultilevel"/>
    <w:tmpl w:val="48DEED82"/>
    <w:lvl w:ilvl="0" w:tplc="FFFFFFFF">
      <w:start w:val="1"/>
      <w:numFmt w:val="decimal"/>
      <w:lvlText w:val="%1."/>
      <w:lvlJc w:val="left"/>
      <w:pPr>
        <w:tabs>
          <w:tab w:val="num" w:pos="420"/>
        </w:tabs>
        <w:ind w:left="420" w:hanging="360"/>
      </w:pPr>
      <w:rPr>
        <w:rFonts w:hint="default"/>
      </w:rPr>
    </w:lvl>
    <w:lvl w:ilvl="1" w:tplc="04150011">
      <w:start w:val="1"/>
      <w:numFmt w:val="decimal"/>
      <w:lvlText w:val="%2)"/>
      <w:lvlJc w:val="left"/>
      <w:pPr>
        <w:ind w:left="1069" w:hanging="360"/>
      </w:pPr>
    </w:lvl>
    <w:lvl w:ilvl="2" w:tplc="FFFFFFFF">
      <w:start w:val="2"/>
      <w:numFmt w:val="decimal"/>
      <w:lvlText w:val="%3."/>
      <w:lvlJc w:val="left"/>
      <w:pPr>
        <w:tabs>
          <w:tab w:val="num" w:pos="680"/>
        </w:tabs>
        <w:ind w:left="680" w:hanging="453"/>
      </w:pPr>
      <w:rPr>
        <w:rFonts w:hint="default"/>
      </w:r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4" w15:restartNumberingAfterBreak="0">
    <w:nsid w:val="12C42660"/>
    <w:multiLevelType w:val="hybridMultilevel"/>
    <w:tmpl w:val="0A40AB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E7E0BB7"/>
    <w:multiLevelType w:val="hybridMultilevel"/>
    <w:tmpl w:val="292E270A"/>
    <w:lvl w:ilvl="0" w:tplc="26FA97D0">
      <w:start w:val="1"/>
      <w:numFmt w:val="bullet"/>
      <w:lvlText w:val=""/>
      <w:lvlJc w:val="left"/>
      <w:pPr>
        <w:ind w:left="1455" w:hanging="360"/>
      </w:pPr>
      <w:rPr>
        <w:rFonts w:ascii="Symbol" w:hAnsi="Symbol" w:hint="default"/>
      </w:rPr>
    </w:lvl>
    <w:lvl w:ilvl="1" w:tplc="04150003">
      <w:start w:val="1"/>
      <w:numFmt w:val="bullet"/>
      <w:lvlText w:val="o"/>
      <w:lvlJc w:val="left"/>
      <w:pPr>
        <w:ind w:left="2175" w:hanging="360"/>
      </w:pPr>
      <w:rPr>
        <w:rFonts w:ascii="Courier New" w:hAnsi="Courier New" w:cs="Courier New" w:hint="default"/>
      </w:rPr>
    </w:lvl>
    <w:lvl w:ilvl="2" w:tplc="04150005">
      <w:start w:val="1"/>
      <w:numFmt w:val="bullet"/>
      <w:lvlText w:val=""/>
      <w:lvlJc w:val="left"/>
      <w:pPr>
        <w:ind w:left="2895" w:hanging="360"/>
      </w:pPr>
      <w:rPr>
        <w:rFonts w:ascii="Wingdings" w:hAnsi="Wingdings" w:hint="default"/>
      </w:rPr>
    </w:lvl>
    <w:lvl w:ilvl="3" w:tplc="04150001">
      <w:start w:val="1"/>
      <w:numFmt w:val="bullet"/>
      <w:lvlText w:val=""/>
      <w:lvlJc w:val="left"/>
      <w:pPr>
        <w:ind w:left="3615" w:hanging="360"/>
      </w:pPr>
      <w:rPr>
        <w:rFonts w:ascii="Symbol" w:hAnsi="Symbol" w:hint="default"/>
      </w:rPr>
    </w:lvl>
    <w:lvl w:ilvl="4" w:tplc="04150003">
      <w:start w:val="1"/>
      <w:numFmt w:val="bullet"/>
      <w:lvlText w:val="o"/>
      <w:lvlJc w:val="left"/>
      <w:pPr>
        <w:ind w:left="4335" w:hanging="360"/>
      </w:pPr>
      <w:rPr>
        <w:rFonts w:ascii="Courier New" w:hAnsi="Courier New" w:cs="Courier New" w:hint="default"/>
      </w:rPr>
    </w:lvl>
    <w:lvl w:ilvl="5" w:tplc="04150005">
      <w:start w:val="1"/>
      <w:numFmt w:val="bullet"/>
      <w:lvlText w:val=""/>
      <w:lvlJc w:val="left"/>
      <w:pPr>
        <w:ind w:left="5055" w:hanging="360"/>
      </w:pPr>
      <w:rPr>
        <w:rFonts w:ascii="Wingdings" w:hAnsi="Wingdings" w:hint="default"/>
      </w:rPr>
    </w:lvl>
    <w:lvl w:ilvl="6" w:tplc="04150001">
      <w:start w:val="1"/>
      <w:numFmt w:val="bullet"/>
      <w:lvlText w:val=""/>
      <w:lvlJc w:val="left"/>
      <w:pPr>
        <w:ind w:left="5775" w:hanging="360"/>
      </w:pPr>
      <w:rPr>
        <w:rFonts w:ascii="Symbol" w:hAnsi="Symbol" w:hint="default"/>
      </w:rPr>
    </w:lvl>
    <w:lvl w:ilvl="7" w:tplc="04150003">
      <w:start w:val="1"/>
      <w:numFmt w:val="bullet"/>
      <w:lvlText w:val="o"/>
      <w:lvlJc w:val="left"/>
      <w:pPr>
        <w:ind w:left="6495" w:hanging="360"/>
      </w:pPr>
      <w:rPr>
        <w:rFonts w:ascii="Courier New" w:hAnsi="Courier New" w:cs="Courier New" w:hint="default"/>
      </w:rPr>
    </w:lvl>
    <w:lvl w:ilvl="8" w:tplc="04150005">
      <w:start w:val="1"/>
      <w:numFmt w:val="bullet"/>
      <w:lvlText w:val=""/>
      <w:lvlJc w:val="left"/>
      <w:pPr>
        <w:ind w:left="7215" w:hanging="360"/>
      </w:pPr>
      <w:rPr>
        <w:rFonts w:ascii="Wingdings" w:hAnsi="Wingdings" w:hint="default"/>
      </w:rPr>
    </w:lvl>
  </w:abstractNum>
  <w:abstractNum w:abstractNumId="6" w15:restartNumberingAfterBreak="0">
    <w:nsid w:val="212958D7"/>
    <w:multiLevelType w:val="hybridMultilevel"/>
    <w:tmpl w:val="FB34B6CC"/>
    <w:lvl w:ilvl="0" w:tplc="A2A2C6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21F27130"/>
    <w:multiLevelType w:val="hybridMultilevel"/>
    <w:tmpl w:val="370AE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CD6095"/>
    <w:multiLevelType w:val="hybridMultilevel"/>
    <w:tmpl w:val="1D0CD33A"/>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2EFD6AE5"/>
    <w:multiLevelType w:val="hybridMultilevel"/>
    <w:tmpl w:val="4C967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184FE3"/>
    <w:multiLevelType w:val="hybridMultilevel"/>
    <w:tmpl w:val="052499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8E43936"/>
    <w:multiLevelType w:val="hybridMultilevel"/>
    <w:tmpl w:val="9DB4B3EE"/>
    <w:lvl w:ilvl="0" w:tplc="4FFA8D2A">
      <w:start w:val="1"/>
      <w:numFmt w:val="decimal"/>
      <w:lvlText w:val="%1."/>
      <w:lvlJc w:val="left"/>
      <w:pPr>
        <w:tabs>
          <w:tab w:val="num" w:pos="420"/>
        </w:tabs>
        <w:ind w:left="420" w:hanging="360"/>
      </w:pPr>
      <w:rPr>
        <w:rFonts w:hint="default"/>
      </w:rPr>
    </w:lvl>
    <w:lvl w:ilvl="1" w:tplc="4A4EFB7E">
      <w:start w:val="1"/>
      <w:numFmt w:val="lowerLetter"/>
      <w:lvlText w:val="%2)"/>
      <w:lvlJc w:val="left"/>
      <w:pPr>
        <w:tabs>
          <w:tab w:val="num" w:pos="1069"/>
        </w:tabs>
        <w:ind w:left="1069" w:hanging="360"/>
      </w:pPr>
      <w:rPr>
        <w:rFonts w:hint="default"/>
      </w:rPr>
    </w:lvl>
    <w:lvl w:ilvl="2" w:tplc="D79C1252">
      <w:start w:val="2"/>
      <w:numFmt w:val="decimal"/>
      <w:lvlText w:val="%3."/>
      <w:lvlJc w:val="left"/>
      <w:pPr>
        <w:tabs>
          <w:tab w:val="num" w:pos="680"/>
        </w:tabs>
        <w:ind w:left="680" w:hanging="453"/>
      </w:pPr>
      <w:rPr>
        <w:rFonts w:hint="default"/>
      </w:r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2" w15:restartNumberingAfterBreak="0">
    <w:nsid w:val="421F659C"/>
    <w:multiLevelType w:val="hybridMultilevel"/>
    <w:tmpl w:val="DDCECD6A"/>
    <w:lvl w:ilvl="0" w:tplc="6264166E">
      <w:start w:val="1"/>
      <w:numFmt w:val="bullet"/>
      <w:lvlText w:val=""/>
      <w:lvlJc w:val="left"/>
      <w:pPr>
        <w:ind w:left="1145" w:hanging="360"/>
      </w:pPr>
      <w:rPr>
        <w:rFonts w:ascii="Symbol" w:hAnsi="Symbol" w:cs="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3" w15:restartNumberingAfterBreak="0">
    <w:nsid w:val="44BF0B92"/>
    <w:multiLevelType w:val="multilevel"/>
    <w:tmpl w:val="81E46E08"/>
    <w:lvl w:ilvl="0">
      <w:start w:val="1"/>
      <w:numFmt w:val="decimal"/>
      <w:lvlText w:val="%1."/>
      <w:lvlJc w:val="left"/>
      <w:pPr>
        <w:tabs>
          <w:tab w:val="num" w:pos="375"/>
        </w:tabs>
        <w:ind w:left="375" w:hanging="375"/>
      </w:pPr>
      <w:rPr>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BFB6F08"/>
    <w:multiLevelType w:val="hybridMultilevel"/>
    <w:tmpl w:val="77906B54"/>
    <w:lvl w:ilvl="0" w:tplc="EEC8F0EE">
      <w:start w:val="1"/>
      <w:numFmt w:val="decimal"/>
      <w:lvlText w:val="%1."/>
      <w:lvlJc w:val="left"/>
      <w:pPr>
        <w:tabs>
          <w:tab w:val="num" w:pos="720"/>
        </w:tabs>
        <w:ind w:left="720" w:hanging="360"/>
      </w:pPr>
      <w:rPr>
        <w:rFonts w:ascii="Calibri" w:eastAsia="Courier New" w:hAnsi="Calibri" w:cs="Calibri" w:hint="default"/>
      </w:rPr>
    </w:lvl>
    <w:lvl w:ilvl="1" w:tplc="C31226C4">
      <w:numFmt w:val="decimal"/>
      <w:lvlText w:val=""/>
      <w:lvlJc w:val="left"/>
      <w:pPr>
        <w:tabs>
          <w:tab w:val="num" w:pos="1440"/>
        </w:tabs>
        <w:ind w:left="1440" w:hanging="360"/>
      </w:pPr>
      <w:rPr>
        <w:rFonts w:ascii="Symbol" w:eastAsia="Times New Roman" w:hAnsi="Symbo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C351B92"/>
    <w:multiLevelType w:val="hybridMultilevel"/>
    <w:tmpl w:val="D4C6494C"/>
    <w:lvl w:ilvl="0" w:tplc="285807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CB7157"/>
    <w:multiLevelType w:val="hybridMultilevel"/>
    <w:tmpl w:val="EAFC6A36"/>
    <w:lvl w:ilvl="0" w:tplc="285807AC">
      <w:start w:val="1"/>
      <w:numFmt w:val="decimal"/>
      <w:lvlText w:val="%1."/>
      <w:lvlJc w:val="left"/>
      <w:pPr>
        <w:ind w:left="5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0A4AB0"/>
    <w:multiLevelType w:val="hybridMultilevel"/>
    <w:tmpl w:val="288E1E54"/>
    <w:lvl w:ilvl="0" w:tplc="6264166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5E7242"/>
    <w:multiLevelType w:val="multilevel"/>
    <w:tmpl w:val="B2A85752"/>
    <w:lvl w:ilvl="0">
      <w:start w:val="1"/>
      <w:numFmt w:val="decimal"/>
      <w:lvlText w:val="%1."/>
      <w:lvlJc w:val="left"/>
      <w:pPr>
        <w:tabs>
          <w:tab w:val="num" w:pos="360"/>
        </w:tabs>
        <w:ind w:left="360" w:hanging="360"/>
      </w:pPr>
      <w:rPr>
        <w:b w:val="0"/>
        <w:bCs w:val="0"/>
        <w:i w:val="0"/>
        <w:iCs w:val="0"/>
      </w:rPr>
    </w:lvl>
    <w:lvl w:ilvl="1">
      <w:start w:val="1"/>
      <w:numFmt w:val="bullet"/>
      <w:lvlText w:val=""/>
      <w:lvlJc w:val="left"/>
      <w:pPr>
        <w:ind w:left="786" w:hanging="360"/>
      </w:pPr>
      <w:rPr>
        <w:rFonts w:ascii="Symbol" w:hAnsi="Symbol" w:cs="Symbol" w:hint="default"/>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9" w15:restartNumberingAfterBreak="0">
    <w:nsid w:val="7A5678F5"/>
    <w:multiLevelType w:val="hybridMultilevel"/>
    <w:tmpl w:val="C16CE3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7220686">
    <w:abstractNumId w:val="0"/>
  </w:num>
  <w:num w:numId="2" w16cid:durableId="712311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388383">
    <w:abstractNumId w:val="5"/>
  </w:num>
  <w:num w:numId="4" w16cid:durableId="799104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468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371959">
    <w:abstractNumId w:val="14"/>
  </w:num>
  <w:num w:numId="7" w16cid:durableId="959609958">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09980">
    <w:abstractNumId w:val="9"/>
  </w:num>
  <w:num w:numId="9" w16cid:durableId="1682780838">
    <w:abstractNumId w:val="19"/>
  </w:num>
  <w:num w:numId="10" w16cid:durableId="1271008467">
    <w:abstractNumId w:val="4"/>
  </w:num>
  <w:num w:numId="11" w16cid:durableId="94315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8305506">
    <w:abstractNumId w:val="10"/>
  </w:num>
  <w:num w:numId="13" w16cid:durableId="216358313">
    <w:abstractNumId w:val="6"/>
  </w:num>
  <w:num w:numId="14" w16cid:durableId="1301111791">
    <w:abstractNumId w:val="2"/>
  </w:num>
  <w:num w:numId="15" w16cid:durableId="561066345">
    <w:abstractNumId w:val="18"/>
  </w:num>
  <w:num w:numId="16" w16cid:durableId="1913001537">
    <w:abstractNumId w:val="11"/>
  </w:num>
  <w:num w:numId="17" w16cid:durableId="30502348">
    <w:abstractNumId w:val="1"/>
  </w:num>
  <w:num w:numId="18" w16cid:durableId="542905789">
    <w:abstractNumId w:val="3"/>
  </w:num>
  <w:num w:numId="19" w16cid:durableId="2026832239">
    <w:abstractNumId w:val="8"/>
  </w:num>
  <w:num w:numId="20" w16cid:durableId="1532455951">
    <w:abstractNumId w:val="12"/>
  </w:num>
  <w:num w:numId="21" w16cid:durableId="1261403837">
    <w:abstractNumId w:val="17"/>
  </w:num>
  <w:num w:numId="22" w16cid:durableId="9525840">
    <w:abstractNumId w:val="16"/>
  </w:num>
  <w:num w:numId="23" w16cid:durableId="1069041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D895410-2228-42D1-9CA1-9B389FF21CD8}"/>
  </w:docVars>
  <w:rsids>
    <w:rsidRoot w:val="005521D9"/>
    <w:rsid w:val="000154D7"/>
    <w:rsid w:val="00021139"/>
    <w:rsid w:val="0003189D"/>
    <w:rsid w:val="00046D4F"/>
    <w:rsid w:val="000721B9"/>
    <w:rsid w:val="00086C0A"/>
    <w:rsid w:val="000952C9"/>
    <w:rsid w:val="000A4B92"/>
    <w:rsid w:val="000A4EF6"/>
    <w:rsid w:val="00103FC8"/>
    <w:rsid w:val="00123BB8"/>
    <w:rsid w:val="001312D3"/>
    <w:rsid w:val="001703C6"/>
    <w:rsid w:val="001F657B"/>
    <w:rsid w:val="00207541"/>
    <w:rsid w:val="002510EB"/>
    <w:rsid w:val="00255C03"/>
    <w:rsid w:val="002613FA"/>
    <w:rsid w:val="0028721D"/>
    <w:rsid w:val="003677D6"/>
    <w:rsid w:val="003B5BCA"/>
    <w:rsid w:val="003E07E1"/>
    <w:rsid w:val="003F4036"/>
    <w:rsid w:val="003F5DF8"/>
    <w:rsid w:val="003F77EE"/>
    <w:rsid w:val="00400832"/>
    <w:rsid w:val="004705FE"/>
    <w:rsid w:val="004C140E"/>
    <w:rsid w:val="004C5F1B"/>
    <w:rsid w:val="005521D9"/>
    <w:rsid w:val="0056618F"/>
    <w:rsid w:val="005A3FD8"/>
    <w:rsid w:val="005B5999"/>
    <w:rsid w:val="005D08F5"/>
    <w:rsid w:val="005F3287"/>
    <w:rsid w:val="006C7079"/>
    <w:rsid w:val="00702726"/>
    <w:rsid w:val="00725C0C"/>
    <w:rsid w:val="00771C64"/>
    <w:rsid w:val="00786310"/>
    <w:rsid w:val="0079223A"/>
    <w:rsid w:val="007A3E04"/>
    <w:rsid w:val="007B01A8"/>
    <w:rsid w:val="00812FA8"/>
    <w:rsid w:val="00841792"/>
    <w:rsid w:val="0085663D"/>
    <w:rsid w:val="008B0456"/>
    <w:rsid w:val="00900017"/>
    <w:rsid w:val="0092776C"/>
    <w:rsid w:val="00932C92"/>
    <w:rsid w:val="00981467"/>
    <w:rsid w:val="00981A43"/>
    <w:rsid w:val="00986C69"/>
    <w:rsid w:val="00991D29"/>
    <w:rsid w:val="009A5544"/>
    <w:rsid w:val="009A5A47"/>
    <w:rsid w:val="009A7C08"/>
    <w:rsid w:val="009C2201"/>
    <w:rsid w:val="009E5218"/>
    <w:rsid w:val="00A34437"/>
    <w:rsid w:val="00A85C06"/>
    <w:rsid w:val="00A976E0"/>
    <w:rsid w:val="00B20393"/>
    <w:rsid w:val="00B64F91"/>
    <w:rsid w:val="00B8463C"/>
    <w:rsid w:val="00B92518"/>
    <w:rsid w:val="00BB0253"/>
    <w:rsid w:val="00BB279A"/>
    <w:rsid w:val="00BB5DE6"/>
    <w:rsid w:val="00BC0D86"/>
    <w:rsid w:val="00BF0E42"/>
    <w:rsid w:val="00C22889"/>
    <w:rsid w:val="00C50015"/>
    <w:rsid w:val="00C75E1E"/>
    <w:rsid w:val="00C83E99"/>
    <w:rsid w:val="00CB209A"/>
    <w:rsid w:val="00CC252D"/>
    <w:rsid w:val="00CE6D16"/>
    <w:rsid w:val="00D22D7F"/>
    <w:rsid w:val="00D75163"/>
    <w:rsid w:val="00DA77E3"/>
    <w:rsid w:val="00DC67C6"/>
    <w:rsid w:val="00E052C1"/>
    <w:rsid w:val="00E345F7"/>
    <w:rsid w:val="00E53DFA"/>
    <w:rsid w:val="00EA3A77"/>
    <w:rsid w:val="00EC04AC"/>
    <w:rsid w:val="00ED0C7F"/>
    <w:rsid w:val="00F1577E"/>
    <w:rsid w:val="00F332F7"/>
    <w:rsid w:val="00F71773"/>
    <w:rsid w:val="00F9345C"/>
    <w:rsid w:val="00F95401"/>
    <w:rsid w:val="00FB6751"/>
    <w:rsid w:val="00FF1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A2352"/>
  <w15:chartTrackingRefBased/>
  <w15:docId w15:val="{D7A9EA20-180D-4BE8-AFAF-6FD3EDDB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21D9"/>
    <w:pPr>
      <w:spacing w:line="254" w:lineRule="auto"/>
    </w:pPr>
    <w:rPr>
      <w:kern w:val="0"/>
      <w14:ligatures w14:val="none"/>
    </w:rPr>
  </w:style>
  <w:style w:type="paragraph" w:styleId="Nagwek1">
    <w:name w:val="heading 1"/>
    <w:basedOn w:val="Normalny"/>
    <w:next w:val="Normalny"/>
    <w:link w:val="Nagwek1Znak"/>
    <w:uiPriority w:val="9"/>
    <w:qFormat/>
    <w:rsid w:val="00552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52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521D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521D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521D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521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21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21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21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21D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521D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521D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521D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521D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521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21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21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21D9"/>
    <w:rPr>
      <w:rFonts w:eastAsiaTheme="majorEastAsia" w:cstheme="majorBidi"/>
      <w:color w:val="272727" w:themeColor="text1" w:themeTint="D8"/>
    </w:rPr>
  </w:style>
  <w:style w:type="paragraph" w:styleId="Tytu">
    <w:name w:val="Title"/>
    <w:basedOn w:val="Normalny"/>
    <w:next w:val="Normalny"/>
    <w:link w:val="TytuZnak"/>
    <w:uiPriority w:val="10"/>
    <w:qFormat/>
    <w:rsid w:val="0055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21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21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21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21D9"/>
    <w:pPr>
      <w:spacing w:before="160"/>
      <w:jc w:val="center"/>
    </w:pPr>
    <w:rPr>
      <w:i/>
      <w:iCs/>
      <w:color w:val="404040" w:themeColor="text1" w:themeTint="BF"/>
    </w:rPr>
  </w:style>
  <w:style w:type="character" w:customStyle="1" w:styleId="CytatZnak">
    <w:name w:val="Cytat Znak"/>
    <w:basedOn w:val="Domylnaczcionkaakapitu"/>
    <w:link w:val="Cytat"/>
    <w:uiPriority w:val="29"/>
    <w:rsid w:val="005521D9"/>
    <w:rPr>
      <w:i/>
      <w:iCs/>
      <w:color w:val="404040" w:themeColor="text1" w:themeTint="BF"/>
    </w:rPr>
  </w:style>
  <w:style w:type="paragraph" w:styleId="Akapitzlist">
    <w:name w:val="List Paragraph"/>
    <w:basedOn w:val="Normalny"/>
    <w:uiPriority w:val="34"/>
    <w:qFormat/>
    <w:rsid w:val="005521D9"/>
    <w:pPr>
      <w:ind w:left="720"/>
      <w:contextualSpacing/>
    </w:pPr>
  </w:style>
  <w:style w:type="character" w:styleId="Wyrnienieintensywne">
    <w:name w:val="Intense Emphasis"/>
    <w:basedOn w:val="Domylnaczcionkaakapitu"/>
    <w:uiPriority w:val="21"/>
    <w:qFormat/>
    <w:rsid w:val="005521D9"/>
    <w:rPr>
      <w:i/>
      <w:iCs/>
      <w:color w:val="2F5496" w:themeColor="accent1" w:themeShade="BF"/>
    </w:rPr>
  </w:style>
  <w:style w:type="paragraph" w:styleId="Cytatintensywny">
    <w:name w:val="Intense Quote"/>
    <w:basedOn w:val="Normalny"/>
    <w:next w:val="Normalny"/>
    <w:link w:val="CytatintensywnyZnak"/>
    <w:uiPriority w:val="30"/>
    <w:qFormat/>
    <w:rsid w:val="00552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521D9"/>
    <w:rPr>
      <w:i/>
      <w:iCs/>
      <w:color w:val="2F5496" w:themeColor="accent1" w:themeShade="BF"/>
    </w:rPr>
  </w:style>
  <w:style w:type="character" w:styleId="Odwoanieintensywne">
    <w:name w:val="Intense Reference"/>
    <w:basedOn w:val="Domylnaczcionkaakapitu"/>
    <w:uiPriority w:val="32"/>
    <w:qFormat/>
    <w:rsid w:val="005521D9"/>
    <w:rPr>
      <w:b/>
      <w:bCs/>
      <w:smallCaps/>
      <w:color w:val="2F5496" w:themeColor="accent1" w:themeShade="BF"/>
      <w:spacing w:val="5"/>
    </w:rPr>
  </w:style>
  <w:style w:type="paragraph" w:customStyle="1" w:styleId="Default">
    <w:name w:val="Default"/>
    <w:rsid w:val="008B045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basedOn w:val="Domylnaczcionkaakapitu"/>
    <w:uiPriority w:val="99"/>
    <w:unhideWhenUsed/>
    <w:rsid w:val="008B0456"/>
    <w:rPr>
      <w:color w:val="0563C1" w:themeColor="hyperlink"/>
      <w:u w:val="single"/>
    </w:rPr>
  </w:style>
  <w:style w:type="character" w:styleId="Nierozpoznanawzmianka">
    <w:name w:val="Unresolved Mention"/>
    <w:basedOn w:val="Domylnaczcionkaakapitu"/>
    <w:uiPriority w:val="99"/>
    <w:semiHidden/>
    <w:unhideWhenUsed/>
    <w:rsid w:val="008B0456"/>
    <w:rPr>
      <w:color w:val="605E5C"/>
      <w:shd w:val="clear" w:color="auto" w:fill="E1DFDD"/>
    </w:rPr>
  </w:style>
  <w:style w:type="paragraph" w:styleId="Nagwek">
    <w:name w:val="header"/>
    <w:basedOn w:val="Normalny"/>
    <w:link w:val="NagwekZnak"/>
    <w:uiPriority w:val="99"/>
    <w:unhideWhenUsed/>
    <w:rsid w:val="00123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BB8"/>
    <w:rPr>
      <w:kern w:val="0"/>
      <w14:ligatures w14:val="none"/>
    </w:rPr>
  </w:style>
  <w:style w:type="paragraph" w:styleId="Stopka">
    <w:name w:val="footer"/>
    <w:basedOn w:val="Normalny"/>
    <w:link w:val="StopkaZnak"/>
    <w:uiPriority w:val="99"/>
    <w:unhideWhenUsed/>
    <w:rsid w:val="00123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BB8"/>
    <w:rPr>
      <w:kern w:val="0"/>
      <w14:ligatures w14:val="none"/>
    </w:rPr>
  </w:style>
  <w:style w:type="paragraph" w:styleId="Poprawka">
    <w:name w:val="Revision"/>
    <w:hidden/>
    <w:uiPriority w:val="99"/>
    <w:semiHidden/>
    <w:rsid w:val="00B64F9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zok@gdansk.uw.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95410-2228-42D1-9CA1-9B389FF21CD8}">
  <ds:schemaRefs>
    <ds:schemaRef ds:uri="http://www.w3.org/2001/XMLSchema"/>
  </ds:schemaRefs>
</ds:datastoreItem>
</file>

<file path=customXml/itemProps2.xml><?xml version="1.0" encoding="utf-8"?>
<ds:datastoreItem xmlns:ds="http://schemas.openxmlformats.org/officeDocument/2006/customXml" ds:itemID="{91E50AF3-1CD0-44CC-8D48-A06E2AF0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3321</Words>
  <Characters>19928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Pionkowska</dc:creator>
  <cp:keywords/>
  <dc:description/>
  <cp:lastModifiedBy>Agata Matuszewska</cp:lastModifiedBy>
  <cp:revision>2</cp:revision>
  <cp:lastPrinted>2026-04-16T10:02:00Z</cp:lastPrinted>
  <dcterms:created xsi:type="dcterms:W3CDTF">2026-04-23T12:52:00Z</dcterms:created>
  <dcterms:modified xsi:type="dcterms:W3CDTF">2026-04-23T12:52:00Z</dcterms:modified>
</cp:coreProperties>
</file>