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6E0D" w14:textId="3FBB4C93" w:rsidR="005A2485" w:rsidRPr="005A2485" w:rsidRDefault="005A2485" w:rsidP="005A2485">
      <w:pPr>
        <w:pStyle w:val="Default"/>
        <w:rPr>
          <w:b/>
          <w:bCs/>
          <w:u w:val="single"/>
        </w:rPr>
      </w:pPr>
      <w:r>
        <w:t xml:space="preserve">         </w:t>
      </w:r>
      <w:r w:rsidRPr="005A2485">
        <w:rPr>
          <w:b/>
          <w:bCs/>
          <w:u w:val="single"/>
        </w:rPr>
        <w:t>Klauzula Informacyjna Dotycząca Przetwarzania Danych Osobowych</w:t>
      </w:r>
    </w:p>
    <w:p w14:paraId="63BBB021" w14:textId="53A399BF" w:rsidR="005A2485" w:rsidRDefault="005A2485" w:rsidP="005A2485">
      <w:pPr>
        <w:pStyle w:val="Default"/>
        <w:rPr>
          <w:sz w:val="22"/>
          <w:szCs w:val="22"/>
        </w:rPr>
      </w:pPr>
      <w:r>
        <w:t xml:space="preserve"> </w:t>
      </w:r>
    </w:p>
    <w:p w14:paraId="3260BFCD" w14:textId="77777777" w:rsidR="005A2485" w:rsidRDefault="005A2485" w:rsidP="005A24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>
        <w:rPr>
          <w:b/>
          <w:bCs/>
          <w:i/>
          <w:iCs/>
          <w:sz w:val="20"/>
          <w:szCs w:val="20"/>
        </w:rPr>
        <w:t xml:space="preserve">Nadleśnictwo Rajgród </w:t>
      </w:r>
      <w:r>
        <w:rPr>
          <w:sz w:val="20"/>
          <w:szCs w:val="20"/>
        </w:rPr>
        <w:t xml:space="preserve">informuje, iż: </w:t>
      </w:r>
    </w:p>
    <w:p w14:paraId="44AADED5" w14:textId="2B74E5BA" w:rsidR="005A2485" w:rsidRDefault="005A2485" w:rsidP="005A2485">
      <w:pPr>
        <w:pStyle w:val="Default"/>
        <w:spacing w:after="47"/>
        <w:rPr>
          <w:color w:val="0462C1"/>
          <w:sz w:val="20"/>
          <w:szCs w:val="20"/>
        </w:rPr>
      </w:pPr>
      <w:r>
        <w:rPr>
          <w:sz w:val="20"/>
          <w:szCs w:val="20"/>
        </w:rPr>
        <w:t xml:space="preserve">1. Administratorem danych osobowych jest </w:t>
      </w:r>
      <w:r>
        <w:rPr>
          <w:b/>
          <w:bCs/>
          <w:sz w:val="20"/>
          <w:szCs w:val="20"/>
        </w:rPr>
        <w:t xml:space="preserve">Nadleśnictwo Rajgród, Tama 2, 19-206 </w:t>
      </w:r>
      <w:r w:rsidR="00061448">
        <w:rPr>
          <w:b/>
          <w:bCs/>
          <w:sz w:val="20"/>
          <w:szCs w:val="20"/>
        </w:rPr>
        <w:t>Tama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zwany dalej Administratorem, tel.: +48 86 273 33 10, e-mail: </w:t>
      </w:r>
      <w:r>
        <w:rPr>
          <w:color w:val="0462C1"/>
          <w:sz w:val="20"/>
          <w:szCs w:val="20"/>
        </w:rPr>
        <w:t xml:space="preserve">rajgrod@bialystok.lasy.gov.pl </w:t>
      </w:r>
    </w:p>
    <w:p w14:paraId="6A337688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2. W sprawach związanych z przetwarzaniem danych osobowych proszę kontaktować się pod adresem e-mail lub telefonem wskazanym w pkt 1. </w:t>
      </w:r>
    </w:p>
    <w:p w14:paraId="5357217D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3. Celem przetwarzania danych jest realizacja i wykonanie umowy cywilnoprawnej. </w:t>
      </w:r>
    </w:p>
    <w:p w14:paraId="50AC8955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4. Podstawą prawną przetwarzania danych osobowych jest art. 6 ust. 1 lit. b) RODO – przetwarzanie jest niezbędne do wykonania umowy lub do podjęcia działań przed zawarciem umowy. </w:t>
      </w:r>
    </w:p>
    <w:p w14:paraId="061D6251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5. Administrator może przetwarzać dane osobowe jako prawnie uzasadnione interesy realizowane przez Administratora o ile prawnie uzasadniony interes wystąpi. </w:t>
      </w:r>
    </w:p>
    <w:p w14:paraId="30516823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6. 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3E14CEB9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7. Dane osobowe nie są przekazywane poza Europejski Obszar Gospodarczy lub organizacji międzynarodowej. </w:t>
      </w:r>
    </w:p>
    <w:p w14:paraId="3F4B580A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8. Masz prawo do: </w:t>
      </w:r>
    </w:p>
    <w:p w14:paraId="487D4063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1) dostępu do treści swoich danych oraz otrzymania ich kopii (art. 15 RODO), </w:t>
      </w:r>
    </w:p>
    <w:p w14:paraId="081BFE1E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2) sprostowania danych (art. 16. RODO), </w:t>
      </w:r>
    </w:p>
    <w:p w14:paraId="34F08ACF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3) usunięcia danych (art. 17 RODO), </w:t>
      </w:r>
    </w:p>
    <w:p w14:paraId="0B09ECBC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4) ograniczenia przetwarzania danych (art. 18 RODO), </w:t>
      </w:r>
    </w:p>
    <w:p w14:paraId="16CBB15B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5) przenoszenia danych (art. 20 RODO), </w:t>
      </w:r>
    </w:p>
    <w:p w14:paraId="1F5FA75C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6) wniesienia sprzeciwu wobec przetwarzania danych (art. 21 RODO), </w:t>
      </w:r>
    </w:p>
    <w:p w14:paraId="33A429D9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7) niepodlegania decyzjom podjętym w warunkach zautomatyzowanego przetwarzania danych, w tym profilowania (art. 22 RODO). </w:t>
      </w:r>
    </w:p>
    <w:p w14:paraId="3BE630DD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8) wniesienia skargi do organu nadzorczego (Urzędu Ochrony Danych Osobowych, ul. Stawki 2, 00 - 193 Warszawa) nadzorującego zgodność przetwarzania danych z przepisami o ochronie danych osobowych </w:t>
      </w:r>
    </w:p>
    <w:p w14:paraId="08ED6F9F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9. Administrator ma obowiązek przechowywać dane osobowe nie dłużej niż przez okres wynikający z Zarządzenia 74 Dyrektora Generalnego Lasów Państwowych z dnia 18 grudnia 2014 r. w sprawie jednolitego rzeczowego wykazu akt Państwowego Gospodarstwa Leśnego Lasy Państwowe. </w:t>
      </w:r>
    </w:p>
    <w:p w14:paraId="17DFD85E" w14:textId="77777777" w:rsidR="005A2485" w:rsidRDefault="005A2485" w:rsidP="005A2485">
      <w:pPr>
        <w:pStyle w:val="Default"/>
        <w:spacing w:after="47"/>
        <w:rPr>
          <w:sz w:val="20"/>
          <w:szCs w:val="20"/>
        </w:rPr>
      </w:pPr>
      <w:r>
        <w:rPr>
          <w:sz w:val="20"/>
          <w:szCs w:val="20"/>
        </w:rPr>
        <w:t xml:space="preserve">10. Podanie danych osobowych jest wymogiem umownym lub warunkiem zawarcia umowy. Osoba, której dane dotyczą, jest zobowiązana do ich podania. Konsekwencja niepodania danych osobowych może skutkować brakiem zawarcia i wykonanie umowy cywilnoprawnej. </w:t>
      </w:r>
    </w:p>
    <w:p w14:paraId="017C4B12" w14:textId="77777777" w:rsidR="005A2485" w:rsidRDefault="005A2485" w:rsidP="005A24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Dane osobowe nie podlegają zautomatyzowanemu podejmowaniu decyzji, w tym o profilowaniu. </w:t>
      </w:r>
    </w:p>
    <w:p w14:paraId="49AD7B68" w14:textId="77777777" w:rsidR="00E21A32" w:rsidRDefault="00E21A32"/>
    <w:p w14:paraId="2AAE558C" w14:textId="77777777" w:rsidR="005A2485" w:rsidRDefault="005A2485"/>
    <w:p w14:paraId="1E7D0659" w14:textId="77777777" w:rsidR="005A2485" w:rsidRDefault="005A2485"/>
    <w:p w14:paraId="0B96EEF5" w14:textId="77777777" w:rsidR="005A2485" w:rsidRDefault="005A2485"/>
    <w:p w14:paraId="6AEEA163" w14:textId="3A08EE98" w:rsidR="005A2485" w:rsidRDefault="005A2485" w:rsidP="005A2485">
      <w:pPr>
        <w:jc w:val="both"/>
      </w:pPr>
      <w:r>
        <w:t xml:space="preserve">                                                                                                                                                       Data, podpis  </w:t>
      </w:r>
    </w:p>
    <w:sectPr w:rsidR="005A2485" w:rsidSect="005A2485">
      <w:pgSz w:w="11906" w:h="17338"/>
      <w:pgMar w:top="851" w:right="900" w:bottom="1417" w:left="12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85"/>
    <w:rsid w:val="00061448"/>
    <w:rsid w:val="001004B9"/>
    <w:rsid w:val="00244090"/>
    <w:rsid w:val="005A2485"/>
    <w:rsid w:val="00681B3A"/>
    <w:rsid w:val="0086642F"/>
    <w:rsid w:val="009C5873"/>
    <w:rsid w:val="00E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B79B"/>
  <w15:chartTrackingRefBased/>
  <w15:docId w15:val="{51230B52-9DA9-4320-8E66-5BBD1AB4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2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4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4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4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4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4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4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4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4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A2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Piwko</dc:creator>
  <cp:keywords/>
  <dc:description/>
  <cp:lastModifiedBy>Jolanta Piwko - Nadleśnictwo Rajgród</cp:lastModifiedBy>
  <cp:revision>2</cp:revision>
  <dcterms:created xsi:type="dcterms:W3CDTF">2025-10-20T10:00:00Z</dcterms:created>
  <dcterms:modified xsi:type="dcterms:W3CDTF">2026-04-16T05:49:00Z</dcterms:modified>
</cp:coreProperties>
</file>