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557" w:rsidRDefault="00DD0557" w:rsidP="00DD0557">
      <w:pPr>
        <w:tabs>
          <w:tab w:val="left" w:pos="5387"/>
          <w:tab w:val="left" w:pos="5669"/>
          <w:tab w:val="right" w:pos="5954"/>
          <w:tab w:val="left" w:pos="6096"/>
          <w:tab w:val="right" w:pos="6237"/>
        </w:tabs>
        <w:ind w:left="5387" w:right="1134"/>
        <w:outlineLvl w:val="0"/>
        <w:rPr>
          <w:rFonts w:ascii="Arial" w:hAnsi="Arial" w:cs="Arial"/>
          <w:sz w:val="20"/>
          <w:szCs w:val="20"/>
        </w:rPr>
      </w:pPr>
    </w:p>
    <w:p w:rsidR="00D02542" w:rsidRDefault="00D02542" w:rsidP="00D02542">
      <w:pPr>
        <w:tabs>
          <w:tab w:val="left" w:pos="5387"/>
          <w:tab w:val="left" w:pos="5669"/>
          <w:tab w:val="right" w:pos="5954"/>
          <w:tab w:val="left" w:pos="6096"/>
          <w:tab w:val="right" w:pos="6237"/>
        </w:tabs>
        <w:spacing w:line="260" w:lineRule="exact"/>
        <w:ind w:left="5103" w:right="1134"/>
        <w:outlineLvl w:val="0"/>
        <w:rPr>
          <w:rFonts w:ascii="Arial" w:hAnsi="Arial" w:cs="Arial"/>
          <w:sz w:val="20"/>
          <w:szCs w:val="20"/>
        </w:rPr>
      </w:pPr>
    </w:p>
    <w:p w:rsidR="006F5350" w:rsidRDefault="00621FF5" w:rsidP="0094388A">
      <w:pPr>
        <w:tabs>
          <w:tab w:val="right" w:pos="4678"/>
          <w:tab w:val="left" w:pos="5387"/>
          <w:tab w:val="left" w:pos="5670"/>
          <w:tab w:val="left" w:pos="6096"/>
          <w:tab w:val="right" w:pos="6237"/>
          <w:tab w:val="left" w:pos="8931"/>
        </w:tabs>
        <w:spacing w:line="260" w:lineRule="exact"/>
        <w:ind w:left="4678" w:right="849"/>
        <w:outlineLvl w:val="0"/>
        <w:rPr>
          <w:rFonts w:ascii="Arial" w:hAnsi="Arial" w:cs="Arial"/>
          <w:sz w:val="20"/>
          <w:szCs w:val="20"/>
        </w:rPr>
      </w:pPr>
      <w:r>
        <w:rPr>
          <w:rFonts w:ascii="Arial" w:hAnsi="Arial" w:cs="Arial"/>
          <w:sz w:val="20"/>
          <w:szCs w:val="20"/>
        </w:rPr>
        <w:t xml:space="preserve">     </w:t>
      </w:r>
      <w:r w:rsidR="006F5350">
        <w:rPr>
          <w:rFonts w:ascii="Arial" w:hAnsi="Arial" w:cs="Arial"/>
          <w:sz w:val="20"/>
          <w:szCs w:val="20"/>
        </w:rPr>
        <w:t xml:space="preserve">       </w:t>
      </w:r>
      <w:r w:rsidR="006F5350" w:rsidRPr="002423D4">
        <w:rPr>
          <w:rFonts w:ascii="Arial" w:hAnsi="Arial" w:cs="Arial"/>
          <w:sz w:val="20"/>
          <w:szCs w:val="20"/>
        </w:rPr>
        <w:t>Data:</w:t>
      </w:r>
      <w:r w:rsidR="00F71402">
        <w:rPr>
          <w:rFonts w:ascii="Arial" w:hAnsi="Arial" w:cs="Arial"/>
          <w:sz w:val="20"/>
          <w:szCs w:val="20"/>
        </w:rPr>
        <w:t xml:space="preserve">  5</w:t>
      </w:r>
      <w:r w:rsidR="00AE7986">
        <w:rPr>
          <w:rFonts w:ascii="Arial" w:hAnsi="Arial" w:cs="Arial"/>
          <w:sz w:val="20"/>
          <w:szCs w:val="20"/>
        </w:rPr>
        <w:t xml:space="preserve"> </w:t>
      </w:r>
      <w:r w:rsidR="00995DA7">
        <w:rPr>
          <w:rFonts w:ascii="Arial" w:hAnsi="Arial" w:cs="Arial"/>
          <w:sz w:val="20"/>
          <w:szCs w:val="20"/>
        </w:rPr>
        <w:t>października</w:t>
      </w:r>
      <w:r w:rsidR="00485389">
        <w:rPr>
          <w:rFonts w:ascii="Arial" w:hAnsi="Arial" w:cs="Arial"/>
          <w:sz w:val="20"/>
          <w:szCs w:val="20"/>
        </w:rPr>
        <w:t xml:space="preserve"> </w:t>
      </w:r>
      <w:r w:rsidR="006F5350">
        <w:rPr>
          <w:rFonts w:ascii="Arial" w:hAnsi="Arial" w:cs="Arial"/>
          <w:sz w:val="20"/>
          <w:szCs w:val="20"/>
        </w:rPr>
        <w:t>2021</w:t>
      </w:r>
      <w:r w:rsidR="006F5350" w:rsidRPr="002423D4">
        <w:rPr>
          <w:rFonts w:ascii="Arial" w:hAnsi="Arial" w:cs="Arial"/>
          <w:sz w:val="20"/>
          <w:szCs w:val="20"/>
        </w:rPr>
        <w:t xml:space="preserve"> r.</w:t>
      </w:r>
    </w:p>
    <w:p w:rsidR="0094388A" w:rsidRPr="0094388A" w:rsidRDefault="00A911FC" w:rsidP="0094388A">
      <w:pPr>
        <w:tabs>
          <w:tab w:val="right" w:pos="4678"/>
          <w:tab w:val="left" w:pos="5387"/>
          <w:tab w:val="left" w:pos="5670"/>
          <w:tab w:val="left" w:pos="6096"/>
          <w:tab w:val="right" w:pos="6237"/>
          <w:tab w:val="left" w:pos="8931"/>
        </w:tabs>
        <w:spacing w:line="260" w:lineRule="exact"/>
        <w:ind w:left="4678" w:right="849"/>
        <w:outlineLvl w:val="0"/>
        <w:rPr>
          <w:rFonts w:ascii="Arial" w:eastAsia="Arial" w:hAnsi="Arial" w:cs="Arial"/>
          <w:color w:val="000000"/>
          <w:sz w:val="20"/>
          <w:szCs w:val="20"/>
        </w:rPr>
      </w:pPr>
      <w:r w:rsidRPr="002423D4">
        <w:rPr>
          <w:rFonts w:ascii="Arial" w:hAnsi="Arial" w:cs="Arial"/>
          <w:sz w:val="20"/>
          <w:szCs w:val="20"/>
        </w:rPr>
        <w:t>Znak sprawy:</w:t>
      </w:r>
      <w:r w:rsidR="00621FF5" w:rsidRPr="00621FF5">
        <w:rPr>
          <w:rFonts w:ascii="Arial" w:eastAsia="Arial" w:hAnsi="Arial" w:cs="Arial"/>
          <w:color w:val="000000"/>
          <w:sz w:val="20"/>
          <w:szCs w:val="20"/>
        </w:rPr>
        <w:t xml:space="preserve"> </w:t>
      </w:r>
      <w:r w:rsidR="002117D8">
        <w:rPr>
          <w:rFonts w:ascii="Arial" w:eastAsia="Arial" w:hAnsi="Arial" w:cs="Arial"/>
          <w:color w:val="000000"/>
          <w:sz w:val="20"/>
          <w:szCs w:val="20"/>
        </w:rPr>
        <w:t>DLI-II.7621.34.</w:t>
      </w:r>
      <w:r w:rsidR="002117D8" w:rsidRPr="00C7021B">
        <w:rPr>
          <w:rFonts w:ascii="Arial" w:eastAsia="Arial" w:hAnsi="Arial" w:cs="Arial"/>
          <w:color w:val="000000"/>
          <w:sz w:val="20"/>
          <w:szCs w:val="20"/>
        </w:rPr>
        <w:t>2020.ML</w:t>
      </w:r>
      <w:r w:rsidR="00134F80" w:rsidRPr="00C7021B">
        <w:rPr>
          <w:rFonts w:ascii="Arial" w:eastAsia="Arial" w:hAnsi="Arial" w:cs="Arial"/>
          <w:color w:val="000000"/>
          <w:sz w:val="20"/>
          <w:szCs w:val="20"/>
        </w:rPr>
        <w:t>.10</w:t>
      </w:r>
    </w:p>
    <w:p w:rsidR="00621FF5" w:rsidRPr="00BF3FE8" w:rsidRDefault="0094388A" w:rsidP="0094388A">
      <w:pPr>
        <w:tabs>
          <w:tab w:val="right" w:pos="4678"/>
          <w:tab w:val="left" w:pos="5387"/>
          <w:tab w:val="left" w:pos="5670"/>
          <w:tab w:val="left" w:pos="6096"/>
          <w:tab w:val="right" w:pos="6237"/>
          <w:tab w:val="left" w:pos="8931"/>
        </w:tabs>
        <w:spacing w:line="260" w:lineRule="exact"/>
        <w:ind w:left="4678" w:right="849"/>
        <w:outlineLvl w:val="0"/>
        <w:rPr>
          <w:rFonts w:ascii="Arial" w:hAnsi="Arial" w:cs="Arial"/>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w:t>
      </w:r>
    </w:p>
    <w:p w:rsidR="004C6FCD" w:rsidRDefault="00A911FC" w:rsidP="004C6FCD">
      <w:pPr>
        <w:spacing w:line="260" w:lineRule="exact"/>
        <w:ind w:left="4962" w:right="-285"/>
        <w:outlineLvl w:val="0"/>
        <w:rPr>
          <w:rFonts w:ascii="Arial" w:hAnsi="Arial" w:cs="Arial"/>
          <w:sz w:val="20"/>
          <w:szCs w:val="20"/>
        </w:rPr>
      </w:pPr>
      <w:r>
        <w:rPr>
          <w:rFonts w:ascii="Arial" w:hAnsi="Arial" w:cs="Arial"/>
          <w:sz w:val="20"/>
          <w:szCs w:val="20"/>
        </w:rPr>
        <w:t xml:space="preserve"> </w:t>
      </w:r>
    </w:p>
    <w:p w:rsidR="00334EF0" w:rsidRDefault="00334EF0" w:rsidP="004C6FCD">
      <w:pPr>
        <w:spacing w:line="260" w:lineRule="exact"/>
        <w:ind w:right="-285"/>
        <w:outlineLvl w:val="0"/>
        <w:rPr>
          <w:rFonts w:ascii="Arial" w:hAnsi="Arial" w:cs="Arial"/>
          <w:sz w:val="20"/>
          <w:szCs w:val="20"/>
        </w:rPr>
      </w:pPr>
    </w:p>
    <w:p w:rsidR="004C6FCD" w:rsidRDefault="004C6FCD" w:rsidP="004C6FCD">
      <w:pPr>
        <w:spacing w:line="260" w:lineRule="exact"/>
        <w:ind w:right="-285"/>
        <w:outlineLvl w:val="0"/>
        <w:rPr>
          <w:rFonts w:ascii="Arial" w:hAnsi="Arial" w:cs="Arial"/>
          <w:sz w:val="20"/>
          <w:szCs w:val="20"/>
        </w:rPr>
      </w:pPr>
    </w:p>
    <w:p w:rsidR="004C6FCD" w:rsidRPr="00A774C0" w:rsidRDefault="004C6FCD" w:rsidP="006B4713">
      <w:pPr>
        <w:spacing w:after="480" w:line="240" w:lineRule="exact"/>
        <w:ind w:right="-284"/>
        <w:outlineLvl w:val="0"/>
        <w:rPr>
          <w:rFonts w:ascii="Arial" w:hAnsi="Arial" w:cs="Arial"/>
          <w:sz w:val="20"/>
          <w:szCs w:val="20"/>
        </w:rPr>
      </w:pPr>
    </w:p>
    <w:p w:rsidR="001E7983" w:rsidRPr="007F73E5" w:rsidRDefault="001E7983" w:rsidP="00F81FDA">
      <w:pPr>
        <w:tabs>
          <w:tab w:val="left" w:pos="0"/>
          <w:tab w:val="center" w:pos="1470"/>
        </w:tabs>
        <w:spacing w:after="360" w:line="240" w:lineRule="exact"/>
        <w:jc w:val="center"/>
        <w:outlineLvl w:val="0"/>
        <w:rPr>
          <w:rFonts w:ascii="Arial" w:hAnsi="Arial" w:cs="Arial"/>
          <w:spacing w:val="4"/>
          <w:sz w:val="18"/>
          <w:szCs w:val="18"/>
        </w:rPr>
      </w:pPr>
      <w:r w:rsidRPr="007F73E5">
        <w:rPr>
          <w:rFonts w:ascii="Arial" w:hAnsi="Arial" w:cs="Arial"/>
          <w:b/>
          <w:spacing w:val="4"/>
          <w:sz w:val="20"/>
        </w:rPr>
        <w:t>DECYZJA</w:t>
      </w:r>
    </w:p>
    <w:p w:rsidR="002117D8" w:rsidRPr="0016005B" w:rsidRDefault="001E7983" w:rsidP="001E7983">
      <w:pPr>
        <w:spacing w:after="240" w:line="240" w:lineRule="exact"/>
        <w:jc w:val="both"/>
        <w:rPr>
          <w:rFonts w:ascii="Arial" w:hAnsi="Arial" w:cs="Arial"/>
          <w:spacing w:val="4"/>
          <w:sz w:val="20"/>
          <w:szCs w:val="20"/>
        </w:rPr>
      </w:pPr>
      <w:r w:rsidRPr="0016005B">
        <w:rPr>
          <w:rFonts w:ascii="Arial" w:hAnsi="Arial" w:cs="Arial"/>
          <w:spacing w:val="4"/>
          <w:sz w:val="20"/>
          <w:szCs w:val="20"/>
        </w:rPr>
        <w:t>Na podst</w:t>
      </w:r>
      <w:r w:rsidR="00AE7986" w:rsidRPr="0016005B">
        <w:rPr>
          <w:rFonts w:ascii="Arial" w:hAnsi="Arial" w:cs="Arial"/>
          <w:spacing w:val="4"/>
          <w:sz w:val="20"/>
          <w:szCs w:val="20"/>
        </w:rPr>
        <w:t xml:space="preserve">awie art. 138 § 1 pkt 2 </w:t>
      </w:r>
      <w:r w:rsidRPr="0016005B">
        <w:rPr>
          <w:rFonts w:ascii="Arial" w:hAnsi="Arial" w:cs="Arial"/>
          <w:spacing w:val="4"/>
          <w:sz w:val="20"/>
          <w:szCs w:val="20"/>
        </w:rPr>
        <w:t xml:space="preserve">ustawy z dnia 14 czerwca 1960 r. – Kodeks postępowania administracyjnego </w:t>
      </w:r>
      <w:r w:rsidR="00612AE2" w:rsidRPr="0016005B">
        <w:rPr>
          <w:rFonts w:ascii="Arial" w:hAnsi="Arial" w:cs="Arial"/>
          <w:spacing w:val="4"/>
          <w:sz w:val="20"/>
          <w:szCs w:val="20"/>
        </w:rPr>
        <w:t>(Dz. U. z 2021 r. poz. 735, z późn. zm.)</w:t>
      </w:r>
      <w:r w:rsidRPr="0016005B">
        <w:rPr>
          <w:rFonts w:ascii="Arial" w:hAnsi="Arial" w:cs="Arial"/>
          <w:bCs/>
          <w:iCs/>
          <w:spacing w:val="4"/>
          <w:sz w:val="20"/>
          <w:szCs w:val="20"/>
        </w:rPr>
        <w:t>,</w:t>
      </w:r>
      <w:r w:rsidRPr="0016005B">
        <w:rPr>
          <w:rFonts w:ascii="Arial" w:hAnsi="Arial" w:cs="Arial"/>
          <w:spacing w:val="4"/>
          <w:sz w:val="20"/>
          <w:szCs w:val="20"/>
        </w:rPr>
        <w:t xml:space="preserve"> zwanej dalej „</w:t>
      </w:r>
      <w:r w:rsidRPr="0016005B">
        <w:rPr>
          <w:rFonts w:ascii="Arial" w:hAnsi="Arial" w:cs="Arial"/>
          <w:i/>
          <w:spacing w:val="4"/>
          <w:sz w:val="20"/>
          <w:szCs w:val="20"/>
        </w:rPr>
        <w:t>kpa</w:t>
      </w:r>
      <w:r w:rsidR="00963892" w:rsidRPr="0016005B">
        <w:rPr>
          <w:rFonts w:ascii="Arial" w:hAnsi="Arial" w:cs="Arial"/>
          <w:spacing w:val="4"/>
          <w:sz w:val="20"/>
          <w:szCs w:val="20"/>
        </w:rPr>
        <w:t xml:space="preserve">”, oraz art. 11g ust. </w:t>
      </w:r>
      <w:r w:rsidR="00963892" w:rsidRPr="0016005B">
        <w:rPr>
          <w:rFonts w:ascii="Arial" w:hAnsi="Arial" w:cs="Arial"/>
          <w:spacing w:val="4"/>
          <w:sz w:val="20"/>
          <w:szCs w:val="20"/>
        </w:rPr>
        <w:br/>
        <w:t xml:space="preserve">1 pkt </w:t>
      </w:r>
      <w:r w:rsidRPr="0016005B">
        <w:rPr>
          <w:rFonts w:ascii="Arial" w:hAnsi="Arial" w:cs="Arial"/>
          <w:spacing w:val="4"/>
          <w:sz w:val="20"/>
          <w:szCs w:val="20"/>
        </w:rPr>
        <w:t xml:space="preserve">2 ustawy z dnia 10 kwietnia 2003 r. o szczególnych zasadach przygotowania i realizacji inwestycji </w:t>
      </w:r>
      <w:r w:rsidRPr="0016005B">
        <w:rPr>
          <w:rFonts w:ascii="Arial" w:hAnsi="Arial" w:cs="Arial"/>
          <w:spacing w:val="4"/>
          <w:sz w:val="20"/>
          <w:szCs w:val="20"/>
        </w:rPr>
        <w:br/>
        <w:t xml:space="preserve">w zakresie dróg publicznych </w:t>
      </w:r>
      <w:r w:rsidR="00C737EF" w:rsidRPr="0016005B">
        <w:rPr>
          <w:rFonts w:ascii="Arial" w:hAnsi="Arial" w:cs="Arial"/>
          <w:color w:val="000000"/>
          <w:spacing w:val="4"/>
          <w:sz w:val="20"/>
          <w:szCs w:val="20"/>
        </w:rPr>
        <w:t>(Dz. U. z 2020 r. poz. 1363, z późn. zm.)</w:t>
      </w:r>
      <w:r w:rsidRPr="0016005B">
        <w:rPr>
          <w:rFonts w:ascii="Arial" w:hAnsi="Arial" w:cs="Arial"/>
          <w:spacing w:val="4"/>
          <w:sz w:val="20"/>
          <w:szCs w:val="20"/>
        </w:rPr>
        <w:t>, zwanej dalej „</w:t>
      </w:r>
      <w:r w:rsidRPr="0016005B">
        <w:rPr>
          <w:rFonts w:ascii="Arial" w:hAnsi="Arial" w:cs="Arial"/>
          <w:i/>
          <w:spacing w:val="4"/>
          <w:sz w:val="20"/>
          <w:szCs w:val="20"/>
        </w:rPr>
        <w:t>specustawą drogową</w:t>
      </w:r>
      <w:r w:rsidR="00DD74CB" w:rsidRPr="0016005B">
        <w:rPr>
          <w:rFonts w:ascii="Arial" w:hAnsi="Arial" w:cs="Arial"/>
          <w:spacing w:val="4"/>
          <w:sz w:val="20"/>
          <w:szCs w:val="20"/>
        </w:rPr>
        <w:t xml:space="preserve">”, po rozpatrzeniu odwołania </w:t>
      </w:r>
      <w:r w:rsidR="002117D8" w:rsidRPr="0016005B">
        <w:rPr>
          <w:rFonts w:ascii="Arial" w:hAnsi="Arial" w:cs="Arial"/>
          <w:spacing w:val="4"/>
          <w:sz w:val="20"/>
          <w:szCs w:val="20"/>
        </w:rPr>
        <w:t>spółki Polskie Koleje Państwowe S.A. z siedzibą w Warszawie</w:t>
      </w:r>
      <w:r w:rsidR="001B4843" w:rsidRPr="0016005B">
        <w:rPr>
          <w:rFonts w:ascii="Arial" w:hAnsi="Arial" w:cs="Arial"/>
          <w:spacing w:val="4"/>
          <w:sz w:val="20"/>
          <w:szCs w:val="20"/>
        </w:rPr>
        <w:t>,</w:t>
      </w:r>
      <w:r w:rsidR="002117D8" w:rsidRPr="0016005B">
        <w:rPr>
          <w:rFonts w:ascii="Arial" w:hAnsi="Arial" w:cs="Arial"/>
          <w:spacing w:val="4"/>
          <w:sz w:val="20"/>
          <w:szCs w:val="20"/>
        </w:rPr>
        <w:t xml:space="preserve"> </w:t>
      </w:r>
      <w:r w:rsidR="001D10AB" w:rsidRPr="0016005B">
        <w:rPr>
          <w:rFonts w:ascii="Arial" w:hAnsi="Arial" w:cs="Arial"/>
          <w:spacing w:val="4"/>
          <w:sz w:val="20"/>
          <w:szCs w:val="20"/>
        </w:rPr>
        <w:br/>
      </w:r>
      <w:r w:rsidR="002117D8" w:rsidRPr="0016005B">
        <w:rPr>
          <w:rFonts w:ascii="Arial" w:hAnsi="Arial" w:cs="Arial"/>
          <w:spacing w:val="4"/>
          <w:sz w:val="20"/>
          <w:szCs w:val="20"/>
        </w:rPr>
        <w:t xml:space="preserve">od decyzji Wojewody Łódzkiego Nr 69/20 z dnia 30 marca 2020 r., znak: IR-II.7820.19.2018.MN/AK, </w:t>
      </w:r>
      <w:r w:rsidR="002117D8" w:rsidRPr="0016005B">
        <w:rPr>
          <w:rFonts w:ascii="Arial" w:hAnsi="Arial" w:cs="Arial"/>
          <w:spacing w:val="4"/>
          <w:sz w:val="20"/>
          <w:szCs w:val="20"/>
        </w:rPr>
        <w:br/>
        <w:t xml:space="preserve">o zezwoleniu na realizację inwestycji drogowej polegającej na rozbudowie drogi wojewódzkiej Nr 713 </w:t>
      </w:r>
      <w:r w:rsidR="002117D8" w:rsidRPr="0016005B">
        <w:rPr>
          <w:rFonts w:ascii="Arial" w:hAnsi="Arial" w:cs="Arial"/>
          <w:spacing w:val="4"/>
          <w:sz w:val="20"/>
          <w:szCs w:val="20"/>
        </w:rPr>
        <w:br/>
        <w:t>- przejście przez Tomaszów Mazowiecki, etap II od km 50+091 do km 51+749 i od km 52+732 do km 55+086,</w:t>
      </w:r>
    </w:p>
    <w:p w:rsidR="00291FCF" w:rsidRPr="0016005B" w:rsidRDefault="002117D8" w:rsidP="00E50DFF">
      <w:pPr>
        <w:numPr>
          <w:ilvl w:val="0"/>
          <w:numId w:val="5"/>
        </w:numPr>
        <w:spacing w:after="240" w:line="240" w:lineRule="exact"/>
        <w:ind w:left="284" w:hanging="142"/>
        <w:jc w:val="both"/>
        <w:rPr>
          <w:rFonts w:ascii="Arial" w:hAnsi="Arial" w:cs="Arial"/>
          <w:spacing w:val="4"/>
          <w:sz w:val="20"/>
          <w:szCs w:val="20"/>
        </w:rPr>
      </w:pPr>
      <w:r w:rsidRPr="0016005B">
        <w:rPr>
          <w:rFonts w:ascii="Arial" w:hAnsi="Arial" w:cs="Arial"/>
          <w:b/>
          <w:spacing w:val="4"/>
          <w:sz w:val="20"/>
          <w:szCs w:val="20"/>
        </w:rPr>
        <w:t xml:space="preserve">Uchylam zaskarżoną decyzję </w:t>
      </w:r>
      <w:r w:rsidRPr="0016005B">
        <w:rPr>
          <w:rFonts w:ascii="Arial" w:hAnsi="Arial" w:cs="Arial"/>
          <w:spacing w:val="4"/>
          <w:sz w:val="20"/>
          <w:szCs w:val="20"/>
        </w:rPr>
        <w:t xml:space="preserve">w części dotyczącej </w:t>
      </w:r>
      <w:r w:rsidR="00291FCF" w:rsidRPr="0016005B">
        <w:rPr>
          <w:rFonts w:ascii="Arial" w:hAnsi="Arial" w:cs="Arial"/>
          <w:spacing w:val="4"/>
          <w:sz w:val="20"/>
          <w:szCs w:val="20"/>
        </w:rPr>
        <w:t>ustalenia obowiązku przebudowy drogi gminnej na działce nr 228/23 (powstałej z podziału działki nr 228/1)</w:t>
      </w:r>
      <w:r w:rsidR="00BF3DC2" w:rsidRPr="0016005B">
        <w:rPr>
          <w:rFonts w:ascii="Arial" w:hAnsi="Arial" w:cs="Arial"/>
          <w:spacing w:val="4"/>
          <w:sz w:val="20"/>
          <w:szCs w:val="20"/>
        </w:rPr>
        <w:t xml:space="preserve">, z obrębu </w:t>
      </w:r>
      <w:r w:rsidR="00BF3DC2" w:rsidRPr="0016005B">
        <w:rPr>
          <w:rFonts w:ascii="Arial" w:hAnsi="Arial" w:cs="Arial"/>
          <w:bCs/>
          <w:iCs/>
          <w:spacing w:val="4"/>
          <w:sz w:val="20"/>
          <w:szCs w:val="20"/>
        </w:rPr>
        <w:t xml:space="preserve">18 M. Tomaszów Mazowiecki, określenia ograniczenia w korzystaniu z </w:t>
      </w:r>
      <w:r w:rsidR="00B12325" w:rsidRPr="0016005B">
        <w:rPr>
          <w:rFonts w:ascii="Arial" w:hAnsi="Arial" w:cs="Arial"/>
          <w:bCs/>
          <w:iCs/>
          <w:spacing w:val="4"/>
          <w:sz w:val="20"/>
          <w:szCs w:val="20"/>
        </w:rPr>
        <w:t xml:space="preserve">ww. </w:t>
      </w:r>
      <w:r w:rsidR="00BF3DC2" w:rsidRPr="0016005B">
        <w:rPr>
          <w:rFonts w:ascii="Arial" w:hAnsi="Arial" w:cs="Arial"/>
          <w:bCs/>
          <w:iCs/>
          <w:spacing w:val="4"/>
          <w:sz w:val="20"/>
          <w:szCs w:val="20"/>
        </w:rPr>
        <w:t>działki</w:t>
      </w:r>
      <w:r w:rsidR="00BF3DC2" w:rsidRPr="0016005B">
        <w:rPr>
          <w:rFonts w:ascii="Arial" w:hAnsi="Arial" w:cs="Arial"/>
          <w:spacing w:val="4"/>
          <w:sz w:val="20"/>
          <w:szCs w:val="20"/>
        </w:rPr>
        <w:t xml:space="preserve"> </w:t>
      </w:r>
      <w:r w:rsidR="00BF3DC2" w:rsidRPr="0016005B">
        <w:rPr>
          <w:rFonts w:ascii="Arial" w:hAnsi="Arial" w:cs="Arial"/>
          <w:bCs/>
          <w:iCs/>
          <w:spacing w:val="4"/>
          <w:sz w:val="20"/>
          <w:szCs w:val="20"/>
        </w:rPr>
        <w:t xml:space="preserve">nr 228/23 dla realizacji tego obowiązku </w:t>
      </w:r>
      <w:r w:rsidR="00B12325" w:rsidRPr="0016005B">
        <w:rPr>
          <w:rFonts w:ascii="Arial" w:hAnsi="Arial" w:cs="Arial"/>
          <w:bCs/>
          <w:iCs/>
          <w:spacing w:val="4"/>
          <w:sz w:val="20"/>
          <w:szCs w:val="20"/>
        </w:rPr>
        <w:br/>
      </w:r>
      <w:r w:rsidR="00BF3DC2" w:rsidRPr="0016005B">
        <w:rPr>
          <w:rFonts w:ascii="Arial" w:hAnsi="Arial" w:cs="Arial"/>
          <w:bCs/>
          <w:iCs/>
          <w:spacing w:val="4"/>
          <w:sz w:val="20"/>
          <w:szCs w:val="20"/>
        </w:rPr>
        <w:t xml:space="preserve">i zezwolenia na jego wykonanie, </w:t>
      </w:r>
    </w:p>
    <w:p w:rsidR="002117D8" w:rsidRPr="0016005B" w:rsidRDefault="002117D8" w:rsidP="002117D8">
      <w:pPr>
        <w:spacing w:after="240" w:line="240" w:lineRule="exact"/>
        <w:ind w:left="284"/>
        <w:jc w:val="both"/>
        <w:rPr>
          <w:rFonts w:ascii="Arial" w:hAnsi="Arial" w:cs="Arial"/>
          <w:b/>
          <w:spacing w:val="4"/>
          <w:sz w:val="20"/>
          <w:szCs w:val="20"/>
        </w:rPr>
      </w:pPr>
      <w:r w:rsidRPr="0016005B">
        <w:rPr>
          <w:rFonts w:ascii="Arial" w:hAnsi="Arial" w:cs="Arial"/>
          <w:b/>
          <w:spacing w:val="4"/>
          <w:sz w:val="20"/>
          <w:szCs w:val="20"/>
        </w:rPr>
        <w:t>i umarzam postępowanie organu I instancji w tym zakresie.</w:t>
      </w:r>
    </w:p>
    <w:p w:rsidR="002117D8" w:rsidRPr="0016005B" w:rsidRDefault="002117D8" w:rsidP="00E50DFF">
      <w:pPr>
        <w:numPr>
          <w:ilvl w:val="0"/>
          <w:numId w:val="5"/>
        </w:numPr>
        <w:spacing w:after="240" w:line="240" w:lineRule="exact"/>
        <w:ind w:left="284" w:hanging="142"/>
        <w:jc w:val="both"/>
        <w:rPr>
          <w:rFonts w:ascii="Arial" w:hAnsi="Arial" w:cs="Arial"/>
          <w:spacing w:val="4"/>
          <w:sz w:val="20"/>
          <w:szCs w:val="20"/>
        </w:rPr>
      </w:pPr>
      <w:r w:rsidRPr="0016005B">
        <w:rPr>
          <w:rFonts w:ascii="Arial" w:hAnsi="Arial" w:cs="Arial"/>
          <w:b/>
          <w:spacing w:val="4"/>
          <w:sz w:val="20"/>
          <w:szCs w:val="20"/>
        </w:rPr>
        <w:t>Uchylam</w:t>
      </w:r>
      <w:r w:rsidRPr="0016005B">
        <w:rPr>
          <w:rFonts w:ascii="Arial" w:hAnsi="Arial" w:cs="Arial"/>
          <w:spacing w:val="4"/>
          <w:sz w:val="20"/>
          <w:szCs w:val="20"/>
        </w:rPr>
        <w:t>:</w:t>
      </w:r>
    </w:p>
    <w:p w:rsidR="003A29BC" w:rsidRPr="0016005B" w:rsidRDefault="003A29BC" w:rsidP="004A49FC">
      <w:pPr>
        <w:pStyle w:val="Akapitzlist"/>
        <w:numPr>
          <w:ilvl w:val="0"/>
          <w:numId w:val="18"/>
        </w:numPr>
        <w:tabs>
          <w:tab w:val="left" w:pos="284"/>
        </w:tabs>
        <w:spacing w:after="240" w:line="240" w:lineRule="exact"/>
        <w:ind w:left="567" w:hanging="283"/>
        <w:jc w:val="both"/>
        <w:rPr>
          <w:rFonts w:ascii="Arial" w:hAnsi="Arial" w:cs="Arial"/>
          <w:spacing w:val="4"/>
          <w:sz w:val="20"/>
          <w:szCs w:val="20"/>
        </w:rPr>
      </w:pPr>
      <w:r w:rsidRPr="0016005B">
        <w:rPr>
          <w:rFonts w:ascii="Arial" w:hAnsi="Arial" w:cs="Arial"/>
          <w:spacing w:val="4"/>
          <w:sz w:val="20"/>
          <w:szCs w:val="20"/>
        </w:rPr>
        <w:t>w rozstrzygnięciu zaskarżonej decyzji, znajdujący się na stronie 3, w wierszu 7-10, licząc od dołu strony, zapis</w:t>
      </w:r>
      <w:r w:rsidR="00284E71" w:rsidRPr="0016005B">
        <w:rPr>
          <w:rFonts w:ascii="Arial" w:hAnsi="Arial" w:cs="Arial"/>
          <w:spacing w:val="4"/>
          <w:sz w:val="20"/>
          <w:szCs w:val="20"/>
        </w:rPr>
        <w:t>:</w:t>
      </w:r>
    </w:p>
    <w:p w:rsidR="003A29BC" w:rsidRPr="0016005B" w:rsidRDefault="003A29BC" w:rsidP="00DD7DFE">
      <w:pPr>
        <w:spacing w:after="240" w:line="240" w:lineRule="exact"/>
        <w:ind w:left="567"/>
        <w:jc w:val="both"/>
        <w:rPr>
          <w:rStyle w:val="Teksttreci0"/>
          <w:spacing w:val="4"/>
          <w:sz w:val="20"/>
          <w:szCs w:val="20"/>
        </w:rPr>
      </w:pPr>
      <w:r w:rsidRPr="0016005B">
        <w:rPr>
          <w:rFonts w:ascii="Arial" w:hAnsi="Arial" w:cs="Arial"/>
          <w:spacing w:val="4"/>
          <w:sz w:val="20"/>
          <w:szCs w:val="20"/>
        </w:rPr>
        <w:t>„</w:t>
      </w:r>
      <w:r w:rsidR="00DD7DFE" w:rsidRPr="0016005B">
        <w:rPr>
          <w:rStyle w:val="Teksttreci0"/>
          <w:spacing w:val="4"/>
          <w:sz w:val="20"/>
          <w:szCs w:val="20"/>
        </w:rPr>
        <w:t xml:space="preserve">Zgodnie z art. 11f ust. 1 pkt 8 </w:t>
      </w:r>
      <w:proofErr w:type="spellStart"/>
      <w:r w:rsidR="00DD7DFE" w:rsidRPr="0016005B">
        <w:rPr>
          <w:rStyle w:val="Teksttreci0"/>
          <w:spacing w:val="4"/>
          <w:sz w:val="20"/>
          <w:szCs w:val="20"/>
        </w:rPr>
        <w:t>lit.g</w:t>
      </w:r>
      <w:proofErr w:type="spellEnd"/>
      <w:r w:rsidR="00DD7DFE" w:rsidRPr="0016005B">
        <w:rPr>
          <w:rStyle w:val="TeksttreciKursywa5"/>
          <w:spacing w:val="4"/>
          <w:sz w:val="20"/>
          <w:szCs w:val="20"/>
        </w:rPr>
        <w:t xml:space="preserve"> specustawy</w:t>
      </w:r>
      <w:r w:rsidR="00DD7DFE" w:rsidRPr="0016005B">
        <w:rPr>
          <w:rStyle w:val="Teksttreci0"/>
          <w:spacing w:val="4"/>
          <w:sz w:val="20"/>
          <w:szCs w:val="20"/>
        </w:rPr>
        <w:t xml:space="preserve"> określam obowiązek budowy innych dróg publicznych na działkach wskazanych w załączniku nr 2 do niniejszej decyz</w:t>
      </w:r>
      <w:r w:rsidR="00485389">
        <w:rPr>
          <w:rStyle w:val="Teksttreci0"/>
          <w:spacing w:val="4"/>
          <w:sz w:val="20"/>
          <w:szCs w:val="20"/>
        </w:rPr>
        <w:t xml:space="preserve">ji oraz wyróżnionych indeksami </w:t>
      </w:r>
      <w:r w:rsidR="00DD7DFE" w:rsidRPr="0016005B">
        <w:rPr>
          <w:rStyle w:val="Teksttreci0"/>
          <w:spacing w:val="4"/>
          <w:sz w:val="20"/>
          <w:szCs w:val="20"/>
        </w:rPr>
        <w:t>od 1 do 5 w tabeli zawartej w punkcie 9 decyzji, określającym nieruchomości podlegające podziałowi.”,</w:t>
      </w:r>
    </w:p>
    <w:p w:rsidR="00DD7DFE" w:rsidRPr="0016005B" w:rsidRDefault="00DD7DFE" w:rsidP="004474D8">
      <w:pPr>
        <w:pStyle w:val="Akapitzlist"/>
        <w:numPr>
          <w:ilvl w:val="0"/>
          <w:numId w:val="18"/>
        </w:numPr>
        <w:tabs>
          <w:tab w:val="left" w:pos="284"/>
        </w:tabs>
        <w:spacing w:after="240" w:line="240" w:lineRule="exact"/>
        <w:ind w:left="568" w:hanging="284"/>
        <w:contextualSpacing w:val="0"/>
        <w:jc w:val="both"/>
        <w:rPr>
          <w:rFonts w:ascii="Arial" w:hAnsi="Arial" w:cs="Arial"/>
          <w:spacing w:val="4"/>
          <w:sz w:val="20"/>
          <w:szCs w:val="20"/>
        </w:rPr>
      </w:pPr>
      <w:r w:rsidRPr="0016005B">
        <w:rPr>
          <w:rFonts w:ascii="Arial" w:hAnsi="Arial" w:cs="Arial"/>
          <w:spacing w:val="4"/>
          <w:sz w:val="20"/>
          <w:szCs w:val="20"/>
        </w:rPr>
        <w:t xml:space="preserve">w rozstrzygnięciu zaskarżonej decyzji, znajdujący się na stronie 3, w wierszu 1, licząc od dołu strony, oraz </w:t>
      </w:r>
      <w:r w:rsidR="004474D8" w:rsidRPr="0016005B">
        <w:rPr>
          <w:rFonts w:ascii="Arial" w:hAnsi="Arial" w:cs="Arial"/>
          <w:spacing w:val="4"/>
          <w:sz w:val="20"/>
          <w:szCs w:val="20"/>
        </w:rPr>
        <w:t>znajdujący</w:t>
      </w:r>
      <w:r w:rsidRPr="0016005B">
        <w:rPr>
          <w:rFonts w:ascii="Arial" w:hAnsi="Arial" w:cs="Arial"/>
          <w:spacing w:val="4"/>
          <w:sz w:val="20"/>
          <w:szCs w:val="20"/>
        </w:rPr>
        <w:t xml:space="preserve"> się na stronie 4</w:t>
      </w:r>
      <w:r w:rsidR="004474D8" w:rsidRPr="0016005B">
        <w:rPr>
          <w:rFonts w:ascii="Arial" w:hAnsi="Arial" w:cs="Arial"/>
          <w:spacing w:val="4"/>
          <w:sz w:val="20"/>
          <w:szCs w:val="20"/>
        </w:rPr>
        <w:t>, w wierszach 3, 6, 10, 14,18 i 22, licząc od góry strony, zapis:</w:t>
      </w:r>
    </w:p>
    <w:p w:rsidR="00DD7DFE" w:rsidRPr="0016005B" w:rsidRDefault="004474D8" w:rsidP="004474D8">
      <w:pPr>
        <w:pStyle w:val="Akapitzlist"/>
        <w:tabs>
          <w:tab w:val="left" w:pos="284"/>
        </w:tabs>
        <w:spacing w:after="240" w:line="240" w:lineRule="exact"/>
        <w:ind w:left="567"/>
        <w:jc w:val="both"/>
        <w:rPr>
          <w:rFonts w:ascii="Arial" w:hAnsi="Arial" w:cs="Arial"/>
          <w:spacing w:val="4"/>
          <w:sz w:val="20"/>
          <w:szCs w:val="20"/>
        </w:rPr>
      </w:pPr>
      <w:r w:rsidRPr="0016005B">
        <w:rPr>
          <w:rFonts w:ascii="Arial" w:hAnsi="Arial" w:cs="Arial"/>
          <w:spacing w:val="4"/>
          <w:sz w:val="20"/>
          <w:szCs w:val="20"/>
        </w:rPr>
        <w:t>„</w:t>
      </w:r>
      <w:r w:rsidRPr="0016005B">
        <w:rPr>
          <w:rFonts w:ascii="Arial" w:hAnsi="Arial" w:cs="Arial"/>
          <w:spacing w:val="4"/>
          <w:sz w:val="20"/>
          <w:szCs w:val="20"/>
          <w:u w:val="single"/>
        </w:rPr>
        <w:t>załącznik nr 2</w:t>
      </w:r>
      <w:r w:rsidRPr="0016005B">
        <w:rPr>
          <w:rFonts w:ascii="Arial" w:hAnsi="Arial" w:cs="Arial"/>
          <w:spacing w:val="4"/>
          <w:sz w:val="20"/>
          <w:szCs w:val="20"/>
        </w:rPr>
        <w:t xml:space="preserve"> do niniejszej decyzji”,</w:t>
      </w:r>
    </w:p>
    <w:p w:rsidR="006A01D6" w:rsidRPr="0016005B" w:rsidRDefault="006A01D6" w:rsidP="006A01D6">
      <w:pPr>
        <w:numPr>
          <w:ilvl w:val="0"/>
          <w:numId w:val="11"/>
        </w:numPr>
        <w:spacing w:after="240" w:line="240" w:lineRule="exact"/>
        <w:ind w:left="567" w:hanging="283"/>
        <w:rPr>
          <w:rFonts w:ascii="Arial" w:hAnsi="Arial" w:cs="Arial"/>
          <w:spacing w:val="4"/>
          <w:sz w:val="20"/>
          <w:szCs w:val="20"/>
        </w:rPr>
      </w:pPr>
      <w:r w:rsidRPr="0016005B">
        <w:rPr>
          <w:rFonts w:ascii="Arial" w:hAnsi="Arial" w:cs="Arial"/>
          <w:spacing w:val="4"/>
          <w:sz w:val="20"/>
          <w:szCs w:val="20"/>
        </w:rPr>
        <w:t>w rozstrzygnięciu zaskarżonej decyzji, znajdujący się na stronie 10, w wierszu 1-7, licząc od góry strony, zapis:</w:t>
      </w:r>
    </w:p>
    <w:p w:rsidR="006A01D6" w:rsidRPr="0016005B" w:rsidRDefault="006A01D6" w:rsidP="006A01D6">
      <w:pPr>
        <w:spacing w:after="240" w:line="240" w:lineRule="exact"/>
        <w:ind w:left="993" w:hanging="426"/>
        <w:jc w:val="both"/>
        <w:rPr>
          <w:rFonts w:ascii="Arial" w:hAnsi="Arial" w:cs="Arial"/>
          <w:spacing w:val="4"/>
          <w:sz w:val="20"/>
          <w:szCs w:val="20"/>
        </w:rPr>
      </w:pPr>
      <w:r w:rsidRPr="0016005B">
        <w:rPr>
          <w:rFonts w:ascii="Arial" w:hAnsi="Arial" w:cs="Arial"/>
          <w:spacing w:val="4"/>
          <w:sz w:val="20"/>
          <w:szCs w:val="20"/>
        </w:rPr>
        <w:t>„</w:t>
      </w:r>
      <w:r w:rsidRPr="0016005B">
        <w:rPr>
          <w:rFonts w:ascii="Arial" w:hAnsi="Arial" w:cs="Arial"/>
          <w:b/>
          <w:spacing w:val="4"/>
          <w:sz w:val="20"/>
          <w:szCs w:val="20"/>
        </w:rPr>
        <w:t>12.</w:t>
      </w:r>
      <w:r w:rsidRPr="0016005B">
        <w:rPr>
          <w:rFonts w:ascii="Arial" w:hAnsi="Arial" w:cs="Arial"/>
          <w:spacing w:val="4"/>
          <w:sz w:val="20"/>
          <w:szCs w:val="20"/>
        </w:rPr>
        <w:t xml:space="preserve"> </w:t>
      </w:r>
      <w:r w:rsidRPr="0016005B">
        <w:rPr>
          <w:rFonts w:ascii="Arial" w:hAnsi="Arial" w:cs="Arial"/>
          <w:b/>
          <w:bCs/>
          <w:spacing w:val="4"/>
          <w:sz w:val="20"/>
          <w:szCs w:val="20"/>
        </w:rPr>
        <w:t>Określam nieruchomości,</w:t>
      </w:r>
      <w:r w:rsidRPr="0016005B">
        <w:rPr>
          <w:rFonts w:ascii="Arial" w:hAnsi="Arial" w:cs="Arial"/>
          <w:spacing w:val="4"/>
          <w:sz w:val="20"/>
          <w:szCs w:val="20"/>
        </w:rPr>
        <w:t xml:space="preserve"> oznaczone poniżej zgodnie z katastrem nieruchomości numerami ewidencyjnymi działek, położone w województwie łódzkim, w powiecie tomaszowskim, </w:t>
      </w:r>
      <w:r w:rsidRPr="0016005B">
        <w:rPr>
          <w:rFonts w:ascii="Arial" w:hAnsi="Arial" w:cs="Arial"/>
          <w:spacing w:val="4"/>
          <w:sz w:val="20"/>
          <w:szCs w:val="20"/>
        </w:rPr>
        <w:br/>
        <w:t xml:space="preserve">w obrębach ewidencyjnych 19 i 14 M. Tomaszów Mazowiecki, znajdujące się na terenie kolejowym, położone w części w liniach rozgraniczających teren inwestycji, dla których nie zatwierdza się podziałów nieruchomości, w stosunku do których inwestor jest uprawniony </w:t>
      </w:r>
      <w:r w:rsidRPr="0016005B">
        <w:rPr>
          <w:rFonts w:ascii="Arial" w:hAnsi="Arial" w:cs="Arial"/>
          <w:spacing w:val="4"/>
          <w:sz w:val="20"/>
          <w:szCs w:val="20"/>
        </w:rPr>
        <w:br/>
        <w:t>do nieodpłatnego zajęcia tych nieruchomości na czas przedmiotowej inwestycji:”,</w:t>
      </w:r>
    </w:p>
    <w:p w:rsidR="006A01D6" w:rsidRPr="0016005B" w:rsidRDefault="006A01D6" w:rsidP="006A01D6">
      <w:pPr>
        <w:numPr>
          <w:ilvl w:val="0"/>
          <w:numId w:val="11"/>
        </w:numPr>
        <w:spacing w:after="240" w:line="240" w:lineRule="exact"/>
        <w:ind w:left="567" w:hanging="283"/>
        <w:jc w:val="both"/>
        <w:rPr>
          <w:rFonts w:ascii="Arial" w:hAnsi="Arial" w:cs="Arial"/>
          <w:spacing w:val="4"/>
          <w:sz w:val="20"/>
          <w:szCs w:val="20"/>
        </w:rPr>
      </w:pPr>
      <w:r w:rsidRPr="0016005B">
        <w:rPr>
          <w:rFonts w:ascii="Arial" w:hAnsi="Arial" w:cs="Arial"/>
          <w:spacing w:val="4"/>
          <w:sz w:val="20"/>
          <w:szCs w:val="20"/>
        </w:rPr>
        <w:t xml:space="preserve">w rozstrzygnięciu zaskarżonej decyzji, znajdujący się na stronie 10, w wierszu 10-15, licząc </w:t>
      </w:r>
      <w:r w:rsidRPr="0016005B">
        <w:rPr>
          <w:rFonts w:ascii="Arial" w:hAnsi="Arial" w:cs="Arial"/>
          <w:spacing w:val="4"/>
          <w:sz w:val="20"/>
          <w:szCs w:val="20"/>
        </w:rPr>
        <w:br/>
        <w:t>od góry strony, zapis:</w:t>
      </w:r>
    </w:p>
    <w:p w:rsidR="006A01D6" w:rsidRPr="0016005B" w:rsidRDefault="006A01D6" w:rsidP="006A01D6">
      <w:pPr>
        <w:spacing w:after="240" w:line="240" w:lineRule="exact"/>
        <w:ind w:left="993" w:hanging="426"/>
        <w:jc w:val="both"/>
        <w:rPr>
          <w:rFonts w:ascii="Arial" w:hAnsi="Arial" w:cs="Arial"/>
          <w:spacing w:val="4"/>
          <w:sz w:val="20"/>
          <w:szCs w:val="20"/>
        </w:rPr>
      </w:pPr>
      <w:r w:rsidRPr="0016005B">
        <w:rPr>
          <w:rFonts w:ascii="Arial" w:hAnsi="Arial" w:cs="Arial"/>
          <w:spacing w:val="4"/>
          <w:sz w:val="20"/>
          <w:szCs w:val="20"/>
        </w:rPr>
        <w:lastRenderedPageBreak/>
        <w:t>„</w:t>
      </w:r>
      <w:r w:rsidRPr="0016005B">
        <w:rPr>
          <w:rFonts w:ascii="Arial" w:hAnsi="Arial" w:cs="Arial"/>
          <w:b/>
          <w:spacing w:val="4"/>
          <w:sz w:val="20"/>
          <w:szCs w:val="20"/>
        </w:rPr>
        <w:t>13.</w:t>
      </w:r>
      <w:r w:rsidRPr="0016005B">
        <w:rPr>
          <w:rFonts w:ascii="Arial" w:hAnsi="Arial" w:cs="Arial"/>
          <w:spacing w:val="4"/>
          <w:sz w:val="20"/>
          <w:szCs w:val="20"/>
        </w:rPr>
        <w:t xml:space="preserve"> </w:t>
      </w:r>
      <w:r w:rsidRPr="0016005B">
        <w:rPr>
          <w:rFonts w:ascii="Arial" w:hAnsi="Arial" w:cs="Arial"/>
          <w:b/>
          <w:bCs/>
          <w:spacing w:val="4"/>
          <w:sz w:val="20"/>
          <w:szCs w:val="20"/>
        </w:rPr>
        <w:t>Określam nieruchomości,</w:t>
      </w:r>
      <w:r w:rsidRPr="0016005B">
        <w:rPr>
          <w:rFonts w:ascii="Arial" w:hAnsi="Arial" w:cs="Arial"/>
          <w:spacing w:val="4"/>
          <w:sz w:val="20"/>
          <w:szCs w:val="20"/>
        </w:rPr>
        <w:t xml:space="preserve"> oznaczone poniżej zgodnie z katastrem nieruchomości numerami ewidencyjnymi działek, położone w województwie łódzkim, w powiecie tomaszowskim, </w:t>
      </w:r>
      <w:r w:rsidRPr="0016005B">
        <w:rPr>
          <w:rFonts w:ascii="Arial" w:hAnsi="Arial" w:cs="Arial"/>
          <w:spacing w:val="4"/>
          <w:sz w:val="20"/>
          <w:szCs w:val="20"/>
        </w:rPr>
        <w:br/>
        <w:t>w obrębie ewidencyjnym 21 M. Tomaszów Mazowiecki, znajdujące się na terenie wód płynących, położone w całości w liniach rozgraniczających teren inwestycji, w stosunku do których inwestor jest uprawniony do nieodpłatnego zajęcia tych nieruchomości na czas przedmiotowej inwestycji:”,</w:t>
      </w:r>
    </w:p>
    <w:p w:rsidR="00821479" w:rsidRPr="0016005B" w:rsidRDefault="00821479" w:rsidP="00785C3F">
      <w:pPr>
        <w:numPr>
          <w:ilvl w:val="0"/>
          <w:numId w:val="11"/>
        </w:numPr>
        <w:spacing w:after="240" w:line="240" w:lineRule="exact"/>
        <w:ind w:left="567" w:hanging="283"/>
        <w:jc w:val="both"/>
        <w:rPr>
          <w:rFonts w:ascii="Arial" w:hAnsi="Arial" w:cs="Arial"/>
          <w:spacing w:val="4"/>
          <w:sz w:val="20"/>
          <w:szCs w:val="20"/>
        </w:rPr>
      </w:pPr>
      <w:r w:rsidRPr="0016005B">
        <w:rPr>
          <w:rFonts w:ascii="Arial" w:hAnsi="Arial" w:cs="Arial"/>
          <w:spacing w:val="4"/>
          <w:sz w:val="20"/>
          <w:szCs w:val="20"/>
        </w:rPr>
        <w:t xml:space="preserve">w rozstrzygnięciu zaskarżonej decyzji, znajdujący się na stronie 10, w wierszu </w:t>
      </w:r>
      <w:r w:rsidR="00010DB2" w:rsidRPr="0016005B">
        <w:rPr>
          <w:rFonts w:ascii="Arial" w:hAnsi="Arial" w:cs="Arial"/>
          <w:spacing w:val="4"/>
          <w:sz w:val="20"/>
          <w:szCs w:val="20"/>
        </w:rPr>
        <w:t>22-</w:t>
      </w:r>
      <w:r w:rsidRPr="0016005B">
        <w:rPr>
          <w:rFonts w:ascii="Arial" w:hAnsi="Arial" w:cs="Arial"/>
          <w:spacing w:val="4"/>
          <w:sz w:val="20"/>
          <w:szCs w:val="20"/>
        </w:rPr>
        <w:t xml:space="preserve">23, licząc </w:t>
      </w:r>
      <w:r w:rsidRPr="0016005B">
        <w:rPr>
          <w:rFonts w:ascii="Arial" w:hAnsi="Arial" w:cs="Arial"/>
          <w:spacing w:val="4"/>
          <w:sz w:val="20"/>
          <w:szCs w:val="20"/>
        </w:rPr>
        <w:br/>
        <w:t>od góry strony, zapis:</w:t>
      </w:r>
    </w:p>
    <w:p w:rsidR="00821479" w:rsidRPr="0016005B" w:rsidRDefault="00821479" w:rsidP="00785C3F">
      <w:pPr>
        <w:spacing w:after="240" w:line="240" w:lineRule="exact"/>
        <w:ind w:left="567"/>
        <w:jc w:val="both"/>
        <w:rPr>
          <w:rFonts w:ascii="Arial" w:hAnsi="Arial" w:cs="Arial"/>
          <w:spacing w:val="4"/>
          <w:sz w:val="20"/>
          <w:szCs w:val="20"/>
        </w:rPr>
      </w:pPr>
      <w:r w:rsidRPr="0016005B">
        <w:rPr>
          <w:rFonts w:ascii="Arial" w:hAnsi="Arial" w:cs="Arial"/>
          <w:spacing w:val="4"/>
          <w:sz w:val="20"/>
          <w:szCs w:val="20"/>
        </w:rPr>
        <w:t>„</w:t>
      </w:r>
      <w:r w:rsidR="00010DB2" w:rsidRPr="0016005B">
        <w:rPr>
          <w:rFonts w:ascii="Arial" w:hAnsi="Arial" w:cs="Arial"/>
          <w:spacing w:val="4"/>
          <w:sz w:val="20"/>
          <w:szCs w:val="20"/>
        </w:rPr>
        <w:t xml:space="preserve">lub z odpowiednimi organami o których mowa w art. 11 ust. 1 </w:t>
      </w:r>
      <w:r w:rsidRPr="0016005B">
        <w:rPr>
          <w:rFonts w:ascii="Arial" w:hAnsi="Arial" w:cs="Arial"/>
          <w:spacing w:val="4"/>
          <w:sz w:val="20"/>
          <w:szCs w:val="20"/>
        </w:rPr>
        <w:t xml:space="preserve">ustawy z dnia 18 lipca 2001 r. </w:t>
      </w:r>
      <w:r w:rsidR="00010DB2" w:rsidRPr="0016005B">
        <w:rPr>
          <w:rFonts w:ascii="Arial" w:hAnsi="Arial" w:cs="Arial"/>
          <w:spacing w:val="4"/>
          <w:sz w:val="20"/>
          <w:szCs w:val="20"/>
        </w:rPr>
        <w:br/>
      </w:r>
      <w:r w:rsidRPr="0016005B">
        <w:rPr>
          <w:rFonts w:ascii="Arial" w:hAnsi="Arial" w:cs="Arial"/>
          <w:spacing w:val="4"/>
          <w:sz w:val="20"/>
          <w:szCs w:val="20"/>
        </w:rPr>
        <w:t>- Prawo wodne (t.j. Dz.U. z 2020 r. poz. 310, ze zm.)”,</w:t>
      </w:r>
    </w:p>
    <w:p w:rsidR="006D1F80" w:rsidRPr="00EB2C7D" w:rsidRDefault="006D1F80" w:rsidP="00785C3F">
      <w:pPr>
        <w:numPr>
          <w:ilvl w:val="0"/>
          <w:numId w:val="11"/>
        </w:numPr>
        <w:spacing w:after="240" w:line="240" w:lineRule="exact"/>
        <w:ind w:left="567" w:hanging="283"/>
        <w:jc w:val="both"/>
        <w:rPr>
          <w:rFonts w:ascii="Arial" w:hAnsi="Arial" w:cs="Arial"/>
          <w:spacing w:val="4"/>
          <w:sz w:val="20"/>
          <w:szCs w:val="20"/>
        </w:rPr>
      </w:pPr>
      <w:r w:rsidRPr="00EB2C7D">
        <w:rPr>
          <w:rFonts w:ascii="Arial" w:hAnsi="Arial" w:cs="Arial"/>
          <w:spacing w:val="4"/>
          <w:sz w:val="20"/>
          <w:szCs w:val="20"/>
        </w:rPr>
        <w:t>w rozstrzygnięciu zaskarżonej decyzji, znajdujący się na stronie 11</w:t>
      </w:r>
      <w:r w:rsidR="009265DD" w:rsidRPr="00EB2C7D">
        <w:rPr>
          <w:rFonts w:ascii="Arial" w:hAnsi="Arial" w:cs="Arial"/>
          <w:spacing w:val="4"/>
          <w:sz w:val="20"/>
          <w:szCs w:val="20"/>
        </w:rPr>
        <w:t>, w wierszu 1-6</w:t>
      </w:r>
      <w:r w:rsidRPr="00EB2C7D">
        <w:rPr>
          <w:rFonts w:ascii="Arial" w:hAnsi="Arial" w:cs="Arial"/>
          <w:spacing w:val="4"/>
          <w:sz w:val="20"/>
          <w:szCs w:val="20"/>
        </w:rPr>
        <w:t xml:space="preserve">, licząc </w:t>
      </w:r>
      <w:r w:rsidRPr="00EB2C7D">
        <w:rPr>
          <w:rFonts w:ascii="Arial" w:hAnsi="Arial" w:cs="Arial"/>
          <w:spacing w:val="4"/>
          <w:sz w:val="20"/>
          <w:szCs w:val="20"/>
        </w:rPr>
        <w:br/>
        <w:t>od góry strony, zapis:</w:t>
      </w:r>
    </w:p>
    <w:p w:rsidR="004474D8" w:rsidRPr="0016005B" w:rsidRDefault="009265DD" w:rsidP="00785C3F">
      <w:pPr>
        <w:spacing w:after="240" w:line="240" w:lineRule="exact"/>
        <w:ind w:left="580"/>
        <w:jc w:val="both"/>
        <w:rPr>
          <w:rFonts w:ascii="Arial" w:hAnsi="Arial" w:cs="Arial"/>
          <w:spacing w:val="4"/>
          <w:sz w:val="20"/>
          <w:szCs w:val="20"/>
        </w:rPr>
      </w:pPr>
      <w:r w:rsidRPr="00EB2C7D">
        <w:rPr>
          <w:rFonts w:ascii="Arial" w:hAnsi="Arial" w:cs="Arial"/>
          <w:spacing w:val="4"/>
          <w:sz w:val="20"/>
          <w:szCs w:val="20"/>
        </w:rPr>
        <w:t>„b) Dla realizacji obowiązku, o którym mowa w punkcie 14 podpunkt a decyzji określam ograniczenia w korzystaniu z nieruchomości położonych poza liniami rozgraniczającymi teren inwestycji, poprzez udzielenie zezwolenia na budowę i przebudowę sieci uzbrojenia terenu, przebudowę innych dróg publicznych oraz rozbiórkę i budowę zjazdów, na rzecz inwestora, zgodnie z poniższym wykazem (tabela 2).”,</w:t>
      </w:r>
    </w:p>
    <w:p w:rsidR="005C2C34" w:rsidRPr="0016005B" w:rsidRDefault="009265DD" w:rsidP="00785C3F">
      <w:pPr>
        <w:numPr>
          <w:ilvl w:val="0"/>
          <w:numId w:val="18"/>
        </w:numPr>
        <w:spacing w:after="240" w:line="240" w:lineRule="exact"/>
        <w:ind w:left="567" w:hanging="283"/>
        <w:jc w:val="both"/>
        <w:rPr>
          <w:rFonts w:ascii="Arial" w:hAnsi="Arial" w:cs="Arial"/>
          <w:spacing w:val="4"/>
          <w:sz w:val="20"/>
          <w:szCs w:val="20"/>
        </w:rPr>
      </w:pPr>
      <w:r w:rsidRPr="0016005B">
        <w:rPr>
          <w:rFonts w:ascii="Arial" w:hAnsi="Arial" w:cs="Arial"/>
          <w:spacing w:val="4"/>
          <w:sz w:val="20"/>
          <w:szCs w:val="20"/>
        </w:rPr>
        <w:t xml:space="preserve">legendę i </w:t>
      </w:r>
      <w:r w:rsidRPr="0016005B">
        <w:rPr>
          <w:rFonts w:ascii="Arial" w:hAnsi="Arial" w:cs="Arial"/>
          <w:iCs/>
          <w:spacing w:val="4"/>
          <w:sz w:val="20"/>
          <w:szCs w:val="20"/>
        </w:rPr>
        <w:t>rysunki nr 2.3, nr 2.4 i nr 2.5</w:t>
      </w:r>
      <w:r w:rsidRPr="0016005B">
        <w:rPr>
          <w:rFonts w:ascii="Arial" w:hAnsi="Arial" w:cs="Arial"/>
          <w:spacing w:val="4"/>
          <w:sz w:val="20"/>
          <w:szCs w:val="20"/>
        </w:rPr>
        <w:t xml:space="preserve"> mapy w skali 1:500 </w:t>
      </w:r>
      <w:r w:rsidRPr="0016005B">
        <w:rPr>
          <w:rFonts w:ascii="Arial" w:hAnsi="Arial" w:cs="Arial"/>
          <w:iCs/>
          <w:spacing w:val="4"/>
          <w:sz w:val="20"/>
          <w:szCs w:val="20"/>
        </w:rPr>
        <w:t>przedstawiającej proponowany przebieg drogi, z zaznaczeniem terenu niezbędnego dla obiektów budowlanych,</w:t>
      </w:r>
      <w:r w:rsidRPr="0016005B">
        <w:rPr>
          <w:rFonts w:ascii="Arial" w:hAnsi="Arial"/>
          <w:spacing w:val="4"/>
        </w:rPr>
        <w:t xml:space="preserve"> </w:t>
      </w:r>
      <w:r w:rsidRPr="0016005B">
        <w:rPr>
          <w:rFonts w:ascii="Arial" w:hAnsi="Arial" w:cs="Arial"/>
          <w:iCs/>
          <w:spacing w:val="4"/>
          <w:sz w:val="20"/>
          <w:szCs w:val="20"/>
        </w:rPr>
        <w:t>oraz istniejące uzbrojenie teren, stanowiąc</w:t>
      </w:r>
      <w:r w:rsidR="005C2C34" w:rsidRPr="0016005B">
        <w:rPr>
          <w:rFonts w:ascii="Arial" w:hAnsi="Arial" w:cs="Arial"/>
          <w:iCs/>
          <w:spacing w:val="4"/>
          <w:sz w:val="20"/>
          <w:szCs w:val="20"/>
        </w:rPr>
        <w:t>e</w:t>
      </w:r>
      <w:r w:rsidRPr="0016005B">
        <w:rPr>
          <w:rFonts w:ascii="Arial" w:hAnsi="Arial" w:cs="Arial"/>
          <w:iCs/>
          <w:spacing w:val="4"/>
          <w:sz w:val="20"/>
          <w:szCs w:val="20"/>
        </w:rPr>
        <w:t xml:space="preserve"> </w:t>
      </w:r>
      <w:r w:rsidR="005C2C34" w:rsidRPr="0016005B">
        <w:rPr>
          <w:rFonts w:ascii="Arial" w:hAnsi="Arial" w:cs="Arial"/>
          <w:iCs/>
          <w:spacing w:val="4"/>
          <w:sz w:val="20"/>
          <w:szCs w:val="20"/>
        </w:rPr>
        <w:t>część załącznika nr 2 do zaskarżonej decyzji,</w:t>
      </w:r>
    </w:p>
    <w:p w:rsidR="00FB6BF9" w:rsidRPr="0016005B" w:rsidRDefault="00FB6BF9" w:rsidP="00785C3F">
      <w:pPr>
        <w:pStyle w:val="Akapitzlist"/>
        <w:numPr>
          <w:ilvl w:val="0"/>
          <w:numId w:val="18"/>
        </w:numPr>
        <w:spacing w:after="240" w:line="240" w:lineRule="exact"/>
        <w:ind w:left="568" w:hanging="284"/>
        <w:contextualSpacing w:val="0"/>
        <w:jc w:val="both"/>
        <w:rPr>
          <w:rFonts w:ascii="Arial" w:hAnsi="Arial" w:cs="Arial"/>
          <w:spacing w:val="4"/>
          <w:sz w:val="20"/>
          <w:szCs w:val="20"/>
        </w:rPr>
      </w:pPr>
      <w:r w:rsidRPr="0016005B">
        <w:rPr>
          <w:rFonts w:ascii="Arial" w:hAnsi="Arial" w:cs="Arial"/>
          <w:spacing w:val="4"/>
          <w:sz w:val="20"/>
          <w:szCs w:val="20"/>
        </w:rPr>
        <w:t>stronę nr 3</w:t>
      </w:r>
      <w:r w:rsidR="00B17179" w:rsidRPr="0016005B">
        <w:rPr>
          <w:rFonts w:ascii="Arial" w:hAnsi="Arial" w:cs="Arial"/>
          <w:spacing w:val="4"/>
          <w:sz w:val="20"/>
          <w:szCs w:val="20"/>
        </w:rPr>
        <w:t xml:space="preserve"> projektu zagospodarowani</w:t>
      </w:r>
      <w:r w:rsidR="00402414" w:rsidRPr="0016005B">
        <w:rPr>
          <w:rFonts w:ascii="Arial" w:hAnsi="Arial" w:cs="Arial"/>
          <w:spacing w:val="4"/>
          <w:sz w:val="20"/>
          <w:szCs w:val="20"/>
        </w:rPr>
        <w:t>a terenu</w:t>
      </w:r>
      <w:r w:rsidRPr="0016005B">
        <w:rPr>
          <w:rFonts w:ascii="Arial" w:hAnsi="Arial" w:cs="Arial"/>
          <w:spacing w:val="4"/>
          <w:sz w:val="20"/>
          <w:szCs w:val="20"/>
        </w:rPr>
        <w:t>, zawierającą wykaz działek</w:t>
      </w:r>
      <w:r w:rsidR="00B17179" w:rsidRPr="0016005B">
        <w:rPr>
          <w:rFonts w:ascii="Arial" w:hAnsi="Arial" w:cs="Arial"/>
          <w:spacing w:val="4"/>
          <w:sz w:val="20"/>
          <w:szCs w:val="20"/>
        </w:rPr>
        <w:t xml:space="preserve"> przeznczonych pod inwestuję</w:t>
      </w:r>
      <w:r w:rsidRPr="0016005B">
        <w:rPr>
          <w:rFonts w:ascii="Arial" w:hAnsi="Arial" w:cs="Arial"/>
          <w:spacing w:val="4"/>
          <w:sz w:val="20"/>
          <w:szCs w:val="20"/>
        </w:rPr>
        <w:t xml:space="preserve">, </w:t>
      </w:r>
      <w:r w:rsidR="00B17179" w:rsidRPr="0016005B">
        <w:rPr>
          <w:rFonts w:ascii="Arial" w:hAnsi="Arial" w:cs="Arial"/>
          <w:spacing w:val="4"/>
          <w:sz w:val="20"/>
          <w:szCs w:val="20"/>
        </w:rPr>
        <w:t xml:space="preserve">pkt 3.1. </w:t>
      </w:r>
      <w:r w:rsidR="00402414" w:rsidRPr="0016005B">
        <w:rPr>
          <w:rFonts w:ascii="Arial" w:hAnsi="Arial" w:cs="Arial"/>
          <w:spacing w:val="4"/>
          <w:sz w:val="20"/>
          <w:szCs w:val="20"/>
        </w:rPr>
        <w:t>pn. „</w:t>
      </w:r>
      <w:r w:rsidR="00B17179" w:rsidRPr="0016005B">
        <w:rPr>
          <w:rFonts w:ascii="Arial" w:hAnsi="Arial" w:cs="Arial"/>
          <w:spacing w:val="4"/>
          <w:sz w:val="20"/>
          <w:szCs w:val="20"/>
        </w:rPr>
        <w:t>Branża drogowa</w:t>
      </w:r>
      <w:r w:rsidR="00402414" w:rsidRPr="0016005B">
        <w:rPr>
          <w:rFonts w:ascii="Arial" w:hAnsi="Arial" w:cs="Arial"/>
          <w:spacing w:val="4"/>
          <w:sz w:val="20"/>
          <w:szCs w:val="20"/>
        </w:rPr>
        <w:t>”</w:t>
      </w:r>
      <w:r w:rsidR="00B17179" w:rsidRPr="0016005B">
        <w:rPr>
          <w:rFonts w:ascii="Arial" w:hAnsi="Arial" w:cs="Arial"/>
          <w:spacing w:val="4"/>
          <w:sz w:val="20"/>
          <w:szCs w:val="20"/>
        </w:rPr>
        <w:t xml:space="preserve"> opisu technicznego projektu zagospodarowania terenu, </w:t>
      </w:r>
      <w:r w:rsidRPr="0016005B">
        <w:rPr>
          <w:rFonts w:ascii="Arial" w:hAnsi="Arial" w:cs="Arial"/>
          <w:spacing w:val="4"/>
          <w:sz w:val="20"/>
          <w:szCs w:val="20"/>
        </w:rPr>
        <w:t xml:space="preserve">legendę do części rysunkowej projektu zagospodarowania, oraz rysunki </w:t>
      </w:r>
      <w:r w:rsidR="00B17179" w:rsidRPr="0016005B">
        <w:rPr>
          <w:rFonts w:ascii="Arial" w:hAnsi="Arial" w:cs="Arial"/>
          <w:iCs/>
          <w:spacing w:val="4"/>
          <w:sz w:val="20"/>
          <w:szCs w:val="20"/>
        </w:rPr>
        <w:t xml:space="preserve">nr 2.3, nr 2.4 i nr 2.5 </w:t>
      </w:r>
      <w:r w:rsidRPr="0016005B">
        <w:rPr>
          <w:rFonts w:ascii="Arial" w:hAnsi="Arial" w:cs="Arial"/>
          <w:spacing w:val="4"/>
          <w:sz w:val="20"/>
          <w:szCs w:val="20"/>
        </w:rPr>
        <w:t>projektu zagospodarowania terenu, stanowiącego część załącznik</w:t>
      </w:r>
      <w:r w:rsidR="00B17179" w:rsidRPr="0016005B">
        <w:rPr>
          <w:rFonts w:ascii="Arial" w:hAnsi="Arial" w:cs="Arial"/>
          <w:spacing w:val="4"/>
          <w:sz w:val="20"/>
          <w:szCs w:val="20"/>
        </w:rPr>
        <w:t>a</w:t>
      </w:r>
      <w:r w:rsidRPr="0016005B">
        <w:rPr>
          <w:rFonts w:ascii="Arial" w:hAnsi="Arial" w:cs="Arial"/>
          <w:spacing w:val="4"/>
          <w:sz w:val="20"/>
          <w:szCs w:val="20"/>
        </w:rPr>
        <w:t xml:space="preserve"> nr 1</w:t>
      </w:r>
      <w:r w:rsidR="00B17179" w:rsidRPr="0016005B">
        <w:rPr>
          <w:rFonts w:ascii="Arial" w:hAnsi="Arial" w:cs="Arial"/>
          <w:spacing w:val="4"/>
          <w:sz w:val="20"/>
          <w:szCs w:val="20"/>
        </w:rPr>
        <w:t xml:space="preserve"> do zaskarżonej decyzji</w:t>
      </w:r>
      <w:r w:rsidRPr="0016005B">
        <w:rPr>
          <w:rFonts w:ascii="Arial" w:hAnsi="Arial" w:cs="Arial"/>
          <w:spacing w:val="4"/>
          <w:sz w:val="20"/>
          <w:szCs w:val="20"/>
        </w:rPr>
        <w:t>,</w:t>
      </w:r>
    </w:p>
    <w:p w:rsidR="00FB6BF9" w:rsidRPr="0016005B" w:rsidRDefault="00402414" w:rsidP="00785C3F">
      <w:pPr>
        <w:numPr>
          <w:ilvl w:val="0"/>
          <w:numId w:val="18"/>
        </w:numPr>
        <w:spacing w:after="240" w:line="240" w:lineRule="exact"/>
        <w:ind w:left="567" w:hanging="283"/>
        <w:jc w:val="both"/>
        <w:rPr>
          <w:rFonts w:ascii="Arial" w:hAnsi="Arial" w:cs="Arial"/>
          <w:spacing w:val="4"/>
          <w:sz w:val="20"/>
          <w:szCs w:val="20"/>
        </w:rPr>
      </w:pPr>
      <w:r w:rsidRPr="0016005B">
        <w:rPr>
          <w:rFonts w:ascii="Arial" w:hAnsi="Arial" w:cs="Arial"/>
          <w:spacing w:val="4"/>
          <w:sz w:val="20"/>
          <w:szCs w:val="20"/>
        </w:rPr>
        <w:t xml:space="preserve">pkt 3 pn. „Przeznaczenie obiektu budowlanego oraz jego charakterystyczne parametry techniczne”, pkt 5 pn. „Sposób zapewnienia zgodności z przepisami budowlanymi, obowiązującymi polskimi normami oraz zasadami wiedzy technicznej”, pkt 7 pn. „Ruch drogowy </w:t>
      </w:r>
      <w:r w:rsidRPr="0016005B">
        <w:rPr>
          <w:rFonts w:ascii="Arial" w:hAnsi="Arial" w:cs="Arial"/>
          <w:spacing w:val="4"/>
          <w:sz w:val="20"/>
          <w:szCs w:val="20"/>
        </w:rPr>
        <w:br/>
        <w:t xml:space="preserve">w stanie istniejącym i projektowanym”, pkt 9 pn. „Kategoria obciążenia ruchem” opisu technicznego projektu architektoniczno-budowlanego branży drogowej, </w:t>
      </w:r>
      <w:r w:rsidR="00FB6BF9" w:rsidRPr="0016005B">
        <w:rPr>
          <w:rFonts w:ascii="Arial" w:hAnsi="Arial" w:cs="Arial"/>
          <w:spacing w:val="4"/>
          <w:sz w:val="20"/>
          <w:szCs w:val="20"/>
        </w:rPr>
        <w:t xml:space="preserve">legendę do części rysunkowej </w:t>
      </w:r>
      <w:r w:rsidRPr="0016005B">
        <w:rPr>
          <w:rFonts w:ascii="Arial" w:hAnsi="Arial" w:cs="Arial"/>
          <w:spacing w:val="4"/>
          <w:sz w:val="20"/>
          <w:szCs w:val="20"/>
        </w:rPr>
        <w:t xml:space="preserve">projektu architektoniczno-budowlanego branży drogowej, </w:t>
      </w:r>
      <w:r w:rsidR="00FB6BF9" w:rsidRPr="0016005B">
        <w:rPr>
          <w:rFonts w:ascii="Arial" w:hAnsi="Arial" w:cs="Arial"/>
          <w:spacing w:val="4"/>
          <w:sz w:val="20"/>
          <w:szCs w:val="20"/>
        </w:rPr>
        <w:t xml:space="preserve">oraz rysunki </w:t>
      </w:r>
      <w:r w:rsidRPr="0016005B">
        <w:rPr>
          <w:rFonts w:ascii="Arial" w:hAnsi="Arial" w:cs="Arial"/>
          <w:iCs/>
          <w:spacing w:val="4"/>
          <w:sz w:val="20"/>
          <w:szCs w:val="20"/>
        </w:rPr>
        <w:t>nr 2.3, nr 2.4</w:t>
      </w:r>
      <w:r w:rsidR="00785C3F" w:rsidRPr="0016005B">
        <w:rPr>
          <w:rFonts w:ascii="Arial" w:hAnsi="Arial" w:cs="Arial"/>
          <w:iCs/>
          <w:spacing w:val="4"/>
          <w:sz w:val="20"/>
          <w:szCs w:val="20"/>
        </w:rPr>
        <w:t>,</w:t>
      </w:r>
      <w:r w:rsidRPr="0016005B">
        <w:rPr>
          <w:rFonts w:ascii="Arial" w:hAnsi="Arial" w:cs="Arial"/>
          <w:iCs/>
          <w:spacing w:val="4"/>
          <w:sz w:val="20"/>
          <w:szCs w:val="20"/>
        </w:rPr>
        <w:t xml:space="preserve"> nr 2.5</w:t>
      </w:r>
      <w:r w:rsidR="00785C3F" w:rsidRPr="0016005B">
        <w:rPr>
          <w:rFonts w:ascii="Arial" w:hAnsi="Arial" w:cs="Arial"/>
          <w:iCs/>
          <w:spacing w:val="4"/>
          <w:sz w:val="20"/>
          <w:szCs w:val="20"/>
        </w:rPr>
        <w:t xml:space="preserve"> i nr 3.5</w:t>
      </w:r>
      <w:r w:rsidRPr="0016005B">
        <w:rPr>
          <w:rFonts w:ascii="Arial" w:hAnsi="Arial" w:cs="Arial"/>
          <w:iCs/>
          <w:spacing w:val="4"/>
          <w:sz w:val="20"/>
          <w:szCs w:val="20"/>
        </w:rPr>
        <w:t xml:space="preserve"> </w:t>
      </w:r>
      <w:r w:rsidR="00785C3F" w:rsidRPr="0016005B">
        <w:rPr>
          <w:rFonts w:ascii="Arial" w:hAnsi="Arial" w:cs="Arial"/>
          <w:spacing w:val="4"/>
          <w:sz w:val="20"/>
          <w:szCs w:val="20"/>
        </w:rPr>
        <w:t xml:space="preserve">projektu architektoniczno-budowlanego branży drogowej, </w:t>
      </w:r>
      <w:r w:rsidR="00FB6BF9" w:rsidRPr="0016005B">
        <w:rPr>
          <w:rFonts w:ascii="Arial" w:hAnsi="Arial" w:cs="Arial"/>
          <w:spacing w:val="4"/>
          <w:sz w:val="20"/>
          <w:szCs w:val="20"/>
        </w:rPr>
        <w:t>stanowiącego część załącznik</w:t>
      </w:r>
      <w:r w:rsidR="00785C3F" w:rsidRPr="0016005B">
        <w:rPr>
          <w:rFonts w:ascii="Arial" w:hAnsi="Arial" w:cs="Arial"/>
          <w:spacing w:val="4"/>
          <w:sz w:val="20"/>
          <w:szCs w:val="20"/>
        </w:rPr>
        <w:t>a</w:t>
      </w:r>
      <w:r w:rsidR="00FB6BF9" w:rsidRPr="0016005B">
        <w:rPr>
          <w:rFonts w:ascii="Arial" w:hAnsi="Arial" w:cs="Arial"/>
          <w:spacing w:val="4"/>
          <w:sz w:val="20"/>
          <w:szCs w:val="20"/>
        </w:rPr>
        <w:t xml:space="preserve"> nr 1</w:t>
      </w:r>
      <w:r w:rsidR="00785C3F" w:rsidRPr="0016005B">
        <w:rPr>
          <w:rFonts w:ascii="Arial" w:hAnsi="Arial" w:cs="Arial"/>
          <w:spacing w:val="4"/>
          <w:sz w:val="20"/>
          <w:szCs w:val="20"/>
        </w:rPr>
        <w:t xml:space="preserve"> do zaskarżonej decyzji,</w:t>
      </w:r>
    </w:p>
    <w:p w:rsidR="002117D8" w:rsidRPr="0016005B" w:rsidRDefault="002117D8" w:rsidP="002117D8">
      <w:pPr>
        <w:spacing w:after="240" w:line="240" w:lineRule="exact"/>
        <w:ind w:left="284"/>
        <w:jc w:val="both"/>
        <w:rPr>
          <w:rFonts w:ascii="Arial" w:hAnsi="Arial" w:cs="Arial"/>
          <w:spacing w:val="4"/>
          <w:sz w:val="20"/>
          <w:szCs w:val="20"/>
        </w:rPr>
      </w:pPr>
      <w:r w:rsidRPr="0016005B">
        <w:rPr>
          <w:rFonts w:ascii="Arial" w:hAnsi="Arial" w:cs="Arial"/>
          <w:b/>
          <w:spacing w:val="4"/>
          <w:sz w:val="20"/>
          <w:szCs w:val="20"/>
        </w:rPr>
        <w:t xml:space="preserve">i orzekam w tym zakresie </w:t>
      </w:r>
      <w:r w:rsidRPr="0016005B">
        <w:rPr>
          <w:rFonts w:ascii="Arial" w:hAnsi="Arial" w:cs="Arial"/>
          <w:spacing w:val="4"/>
          <w:sz w:val="20"/>
          <w:szCs w:val="20"/>
        </w:rPr>
        <w:t>poprzez:</w:t>
      </w:r>
    </w:p>
    <w:p w:rsidR="00785C3F" w:rsidRPr="0016005B" w:rsidRDefault="002117D8" w:rsidP="00921B04">
      <w:pPr>
        <w:numPr>
          <w:ilvl w:val="0"/>
          <w:numId w:val="10"/>
        </w:numPr>
        <w:spacing w:after="240" w:line="240" w:lineRule="exact"/>
        <w:ind w:left="567" w:hanging="283"/>
        <w:jc w:val="both"/>
        <w:rPr>
          <w:rFonts w:ascii="Arial" w:hAnsi="Arial" w:cs="Arial"/>
          <w:bCs/>
          <w:iCs/>
          <w:spacing w:val="4"/>
          <w:sz w:val="20"/>
        </w:rPr>
      </w:pPr>
      <w:r w:rsidRPr="0016005B">
        <w:rPr>
          <w:rFonts w:ascii="Arial" w:hAnsi="Arial" w:cs="Arial"/>
          <w:bCs/>
          <w:spacing w:val="4"/>
          <w:sz w:val="20"/>
        </w:rPr>
        <w:t>ustalenie</w:t>
      </w:r>
      <w:r w:rsidRPr="0016005B">
        <w:rPr>
          <w:rFonts w:ascii="Arial" w:hAnsi="Arial" w:cs="Arial"/>
          <w:bCs/>
          <w:iCs/>
          <w:spacing w:val="4"/>
          <w:sz w:val="20"/>
          <w:lang w:bidi="pl-PL"/>
        </w:rPr>
        <w:t>, w rozstrzygnięciu zaskarżonej decyzji</w:t>
      </w:r>
      <w:r w:rsidR="00284E71" w:rsidRPr="0016005B">
        <w:rPr>
          <w:rFonts w:ascii="Arial" w:hAnsi="Arial" w:cs="Arial"/>
          <w:bCs/>
          <w:spacing w:val="4"/>
          <w:sz w:val="20"/>
        </w:rPr>
        <w:t xml:space="preserve">, w miejsce uchylenia, na stronie 3, </w:t>
      </w:r>
      <w:r w:rsidR="00284E71" w:rsidRPr="0016005B">
        <w:rPr>
          <w:rFonts w:ascii="Arial" w:hAnsi="Arial" w:cs="Arial"/>
          <w:bCs/>
          <w:spacing w:val="4"/>
          <w:sz w:val="20"/>
        </w:rPr>
        <w:br/>
        <w:t xml:space="preserve">w wierszu 7-10, licząc od dołu strony, </w:t>
      </w:r>
      <w:r w:rsidR="00284E71" w:rsidRPr="0016005B">
        <w:rPr>
          <w:rFonts w:ascii="Arial" w:hAnsi="Arial" w:cs="Arial"/>
          <w:bCs/>
          <w:iCs/>
          <w:spacing w:val="4"/>
          <w:sz w:val="20"/>
        </w:rPr>
        <w:t>nowego zapisu:</w:t>
      </w:r>
    </w:p>
    <w:p w:rsidR="00921B04" w:rsidRPr="0016005B" w:rsidRDefault="00284E71" w:rsidP="00921B04">
      <w:pPr>
        <w:pStyle w:val="Akapitzlist"/>
        <w:spacing w:after="240" w:line="240" w:lineRule="exact"/>
        <w:ind w:left="567"/>
        <w:contextualSpacing w:val="0"/>
        <w:jc w:val="both"/>
        <w:rPr>
          <w:rFonts w:ascii="Arial" w:hAnsi="Arial" w:cs="Arial"/>
          <w:bCs/>
          <w:spacing w:val="4"/>
          <w:sz w:val="20"/>
          <w:szCs w:val="20"/>
        </w:rPr>
      </w:pPr>
      <w:r w:rsidRPr="0016005B">
        <w:rPr>
          <w:rFonts w:ascii="Arial" w:hAnsi="Arial" w:cs="Arial"/>
          <w:spacing w:val="4"/>
          <w:sz w:val="20"/>
          <w:szCs w:val="20"/>
        </w:rPr>
        <w:t>„</w:t>
      </w:r>
      <w:r w:rsidR="00921B04" w:rsidRPr="0016005B">
        <w:rPr>
          <w:rFonts w:ascii="Arial" w:hAnsi="Arial" w:cs="Arial"/>
          <w:bCs/>
          <w:spacing w:val="4"/>
          <w:sz w:val="20"/>
          <w:szCs w:val="20"/>
        </w:rPr>
        <w:t xml:space="preserve">Zgodnie z art. 11f ust. 1 pkt 8 lit. g, j </w:t>
      </w:r>
      <w:r w:rsidRPr="0016005B">
        <w:rPr>
          <w:rStyle w:val="TeksttreciKursywa5"/>
          <w:spacing w:val="4"/>
          <w:sz w:val="20"/>
          <w:szCs w:val="20"/>
        </w:rPr>
        <w:t>specustawy</w:t>
      </w:r>
      <w:r w:rsidRPr="0016005B">
        <w:rPr>
          <w:rStyle w:val="Teksttreci0"/>
          <w:spacing w:val="4"/>
          <w:sz w:val="20"/>
          <w:szCs w:val="20"/>
        </w:rPr>
        <w:t xml:space="preserve"> określam obowiązek budowy innych dróg publicznych na działkach wskazanych </w:t>
      </w:r>
      <w:r w:rsidR="00921B04" w:rsidRPr="0016005B">
        <w:rPr>
          <w:rFonts w:ascii="Arial" w:hAnsi="Arial" w:cs="Arial"/>
          <w:bCs/>
          <w:spacing w:val="4"/>
          <w:sz w:val="20"/>
          <w:szCs w:val="20"/>
        </w:rPr>
        <w:t xml:space="preserve">na mapie w skali 1:500 przedstawiającej proponowany przebieg drogi, stanowiącej załącznik do decyzji w sprawie zezwolenia na realizację przedmiotowej inwestycji drogowej oraz wyróżnionych indeksami od 1 do 5 w tabeli zawartej </w:t>
      </w:r>
      <w:r w:rsidR="00EB2C7D">
        <w:rPr>
          <w:rFonts w:ascii="Arial" w:hAnsi="Arial" w:cs="Arial"/>
          <w:bCs/>
          <w:spacing w:val="4"/>
          <w:sz w:val="20"/>
          <w:szCs w:val="20"/>
        </w:rPr>
        <w:br/>
      </w:r>
      <w:r w:rsidR="00921B04" w:rsidRPr="0016005B">
        <w:rPr>
          <w:rFonts w:ascii="Arial" w:hAnsi="Arial" w:cs="Arial"/>
          <w:bCs/>
          <w:spacing w:val="4"/>
          <w:sz w:val="20"/>
          <w:szCs w:val="20"/>
        </w:rPr>
        <w:t>w punkcie 9 decyzji, określającym nieruchomości podlegające podziałowi i zezwalam na wykonanie tego obowiązku</w:t>
      </w:r>
      <w:r w:rsidR="00766D71">
        <w:rPr>
          <w:rFonts w:ascii="Arial" w:hAnsi="Arial" w:cs="Arial"/>
          <w:bCs/>
          <w:spacing w:val="4"/>
          <w:sz w:val="20"/>
          <w:szCs w:val="20"/>
        </w:rPr>
        <w:t>.</w:t>
      </w:r>
      <w:r w:rsidR="00921B04" w:rsidRPr="0016005B">
        <w:rPr>
          <w:rFonts w:ascii="Arial" w:hAnsi="Arial" w:cs="Arial"/>
          <w:bCs/>
          <w:spacing w:val="4"/>
          <w:sz w:val="20"/>
          <w:szCs w:val="20"/>
        </w:rPr>
        <w:t>”,</w:t>
      </w:r>
    </w:p>
    <w:p w:rsidR="00921B04" w:rsidRPr="0016005B" w:rsidRDefault="00921B04" w:rsidP="00921B04">
      <w:pPr>
        <w:pStyle w:val="Akapitzlist"/>
        <w:numPr>
          <w:ilvl w:val="0"/>
          <w:numId w:val="20"/>
        </w:numPr>
        <w:spacing w:after="240" w:line="240" w:lineRule="exact"/>
        <w:ind w:left="568" w:hanging="284"/>
        <w:contextualSpacing w:val="0"/>
        <w:jc w:val="both"/>
        <w:rPr>
          <w:rFonts w:ascii="Arial" w:hAnsi="Arial" w:cs="Arial"/>
          <w:bCs/>
          <w:color w:val="FF0000"/>
          <w:spacing w:val="4"/>
          <w:sz w:val="20"/>
          <w:szCs w:val="20"/>
        </w:rPr>
      </w:pPr>
      <w:r w:rsidRPr="0016005B">
        <w:rPr>
          <w:rFonts w:ascii="Arial" w:hAnsi="Arial" w:cs="Arial"/>
          <w:bCs/>
          <w:spacing w:val="4"/>
          <w:sz w:val="20"/>
        </w:rPr>
        <w:t>ustalenie</w:t>
      </w:r>
      <w:r w:rsidRPr="0016005B">
        <w:rPr>
          <w:rFonts w:ascii="Arial" w:hAnsi="Arial" w:cs="Arial"/>
          <w:bCs/>
          <w:iCs/>
          <w:spacing w:val="4"/>
          <w:sz w:val="20"/>
          <w:lang w:bidi="pl-PL"/>
        </w:rPr>
        <w:t>, w rozstrzygnięciu zaskarżonej decyzji</w:t>
      </w:r>
      <w:r w:rsidRPr="0016005B">
        <w:rPr>
          <w:rFonts w:ascii="Arial" w:hAnsi="Arial" w:cs="Arial"/>
          <w:bCs/>
          <w:spacing w:val="4"/>
          <w:sz w:val="20"/>
        </w:rPr>
        <w:t>, w miejsce uchylenia,</w:t>
      </w:r>
      <w:r w:rsidRPr="0016005B">
        <w:rPr>
          <w:rFonts w:ascii="Arial" w:hAnsi="Arial" w:cs="Arial"/>
          <w:spacing w:val="4"/>
          <w:sz w:val="20"/>
          <w:szCs w:val="20"/>
        </w:rPr>
        <w:t xml:space="preserve"> n</w:t>
      </w:r>
      <w:r w:rsidR="003A29BC" w:rsidRPr="0016005B">
        <w:rPr>
          <w:rFonts w:ascii="Arial" w:hAnsi="Arial" w:cs="Arial"/>
          <w:bCs/>
          <w:spacing w:val="4"/>
          <w:sz w:val="20"/>
        </w:rPr>
        <w:t xml:space="preserve">a stronie 3, </w:t>
      </w:r>
      <w:r w:rsidRPr="0016005B">
        <w:rPr>
          <w:rFonts w:ascii="Arial" w:hAnsi="Arial" w:cs="Arial"/>
          <w:bCs/>
          <w:spacing w:val="4"/>
          <w:sz w:val="20"/>
        </w:rPr>
        <w:t>w wierszu 1</w:t>
      </w:r>
      <w:r w:rsidR="003A29BC" w:rsidRPr="0016005B">
        <w:rPr>
          <w:rFonts w:ascii="Arial" w:hAnsi="Arial" w:cs="Arial"/>
          <w:bCs/>
          <w:spacing w:val="4"/>
          <w:sz w:val="20"/>
        </w:rPr>
        <w:t xml:space="preserve">, licząc od dołu strony, </w:t>
      </w:r>
      <w:r w:rsidRPr="0016005B">
        <w:rPr>
          <w:rFonts w:ascii="Arial" w:hAnsi="Arial" w:cs="Arial"/>
          <w:bCs/>
          <w:spacing w:val="4"/>
          <w:sz w:val="20"/>
        </w:rPr>
        <w:t>oraz na stronie 4, w wierszach 3, 6, 10, 14,18 i 22, licząc od góry strony, nowego zapisu:</w:t>
      </w:r>
    </w:p>
    <w:p w:rsidR="00921B04" w:rsidRPr="0016005B" w:rsidRDefault="00921B04" w:rsidP="00921B04">
      <w:pPr>
        <w:pStyle w:val="Akapitzlist"/>
        <w:spacing w:after="240" w:line="240" w:lineRule="exact"/>
        <w:ind w:left="567"/>
        <w:contextualSpacing w:val="0"/>
        <w:jc w:val="both"/>
        <w:rPr>
          <w:rFonts w:ascii="Arial" w:hAnsi="Arial" w:cs="Arial"/>
          <w:bCs/>
          <w:spacing w:val="4"/>
          <w:sz w:val="20"/>
        </w:rPr>
      </w:pPr>
      <w:r w:rsidRPr="0016005B">
        <w:rPr>
          <w:rFonts w:ascii="Arial" w:hAnsi="Arial" w:cs="Arial"/>
          <w:bCs/>
          <w:spacing w:val="4"/>
          <w:sz w:val="20"/>
        </w:rPr>
        <w:t>„załącznik do decyzji w sprawie zezwolenia na realizację przedmiotowej inwestycji drogowej”,</w:t>
      </w:r>
    </w:p>
    <w:p w:rsidR="00921B04" w:rsidRPr="0016005B" w:rsidRDefault="00921B04" w:rsidP="00921B04">
      <w:pPr>
        <w:pStyle w:val="Akapitzlist"/>
        <w:numPr>
          <w:ilvl w:val="0"/>
          <w:numId w:val="20"/>
        </w:numPr>
        <w:spacing w:after="240" w:line="240" w:lineRule="exact"/>
        <w:ind w:left="568" w:hanging="284"/>
        <w:contextualSpacing w:val="0"/>
        <w:jc w:val="both"/>
        <w:rPr>
          <w:rFonts w:ascii="Arial" w:hAnsi="Arial" w:cs="Arial"/>
          <w:bCs/>
          <w:color w:val="FF0000"/>
          <w:spacing w:val="4"/>
          <w:sz w:val="20"/>
          <w:szCs w:val="20"/>
        </w:rPr>
      </w:pPr>
      <w:r w:rsidRPr="0016005B">
        <w:rPr>
          <w:rFonts w:ascii="Arial" w:hAnsi="Arial" w:cs="Arial"/>
          <w:bCs/>
          <w:spacing w:val="4"/>
          <w:sz w:val="20"/>
        </w:rPr>
        <w:t>ustalenie</w:t>
      </w:r>
      <w:r w:rsidRPr="0016005B">
        <w:rPr>
          <w:rFonts w:ascii="Arial" w:hAnsi="Arial" w:cs="Arial"/>
          <w:bCs/>
          <w:iCs/>
          <w:spacing w:val="4"/>
          <w:sz w:val="20"/>
          <w:lang w:bidi="pl-PL"/>
        </w:rPr>
        <w:t>, w rozstrzygnięciu zaskarżonej decyzji</w:t>
      </w:r>
      <w:r w:rsidRPr="0016005B">
        <w:rPr>
          <w:rFonts w:ascii="Arial" w:hAnsi="Arial" w:cs="Arial"/>
          <w:bCs/>
          <w:spacing w:val="4"/>
          <w:sz w:val="20"/>
        </w:rPr>
        <w:t>, w miejsce uchylenia,</w:t>
      </w:r>
      <w:r w:rsidRPr="0016005B">
        <w:rPr>
          <w:rFonts w:ascii="Arial" w:hAnsi="Arial" w:cs="Arial"/>
          <w:spacing w:val="4"/>
          <w:sz w:val="20"/>
          <w:szCs w:val="20"/>
        </w:rPr>
        <w:t xml:space="preserve"> n</w:t>
      </w:r>
      <w:r w:rsidRPr="0016005B">
        <w:rPr>
          <w:rFonts w:ascii="Arial" w:hAnsi="Arial" w:cs="Arial"/>
          <w:bCs/>
          <w:spacing w:val="4"/>
          <w:sz w:val="20"/>
        </w:rPr>
        <w:t>a stronie</w:t>
      </w:r>
      <w:r w:rsidR="00E67579" w:rsidRPr="0016005B">
        <w:rPr>
          <w:rFonts w:ascii="Arial" w:hAnsi="Arial" w:cs="Arial"/>
          <w:bCs/>
          <w:spacing w:val="4"/>
          <w:sz w:val="20"/>
        </w:rPr>
        <w:t xml:space="preserve"> 10</w:t>
      </w:r>
      <w:r w:rsidRPr="0016005B">
        <w:rPr>
          <w:rFonts w:ascii="Arial" w:hAnsi="Arial" w:cs="Arial"/>
          <w:bCs/>
          <w:spacing w:val="4"/>
          <w:sz w:val="20"/>
        </w:rPr>
        <w:t>, nowego zapisu:</w:t>
      </w:r>
    </w:p>
    <w:p w:rsidR="00E67579" w:rsidRPr="0016005B" w:rsidRDefault="00E67579" w:rsidP="00E67579">
      <w:pPr>
        <w:spacing w:after="240" w:line="240" w:lineRule="exact"/>
        <w:ind w:left="993" w:hanging="426"/>
        <w:jc w:val="both"/>
        <w:rPr>
          <w:rFonts w:ascii="Arial" w:hAnsi="Arial" w:cs="Arial"/>
          <w:spacing w:val="4"/>
          <w:sz w:val="20"/>
          <w:szCs w:val="20"/>
        </w:rPr>
      </w:pPr>
      <w:r w:rsidRPr="0016005B">
        <w:rPr>
          <w:rFonts w:ascii="Arial" w:hAnsi="Arial" w:cs="Arial"/>
          <w:bCs/>
          <w:spacing w:val="4"/>
          <w:sz w:val="20"/>
        </w:rPr>
        <w:lastRenderedPageBreak/>
        <w:t>„</w:t>
      </w:r>
      <w:r w:rsidRPr="0016005B">
        <w:rPr>
          <w:rFonts w:ascii="Arial" w:hAnsi="Arial" w:cs="Arial"/>
          <w:b/>
          <w:spacing w:val="4"/>
          <w:sz w:val="20"/>
          <w:szCs w:val="20"/>
        </w:rPr>
        <w:t>12.</w:t>
      </w:r>
      <w:r w:rsidRPr="0016005B">
        <w:rPr>
          <w:rFonts w:ascii="Arial" w:hAnsi="Arial" w:cs="Arial"/>
          <w:spacing w:val="4"/>
          <w:sz w:val="20"/>
          <w:szCs w:val="20"/>
        </w:rPr>
        <w:t xml:space="preserve"> </w:t>
      </w:r>
      <w:r w:rsidRPr="0016005B">
        <w:rPr>
          <w:rFonts w:ascii="Arial" w:hAnsi="Arial" w:cs="Arial"/>
          <w:b/>
          <w:bCs/>
          <w:spacing w:val="4"/>
          <w:sz w:val="20"/>
          <w:szCs w:val="20"/>
        </w:rPr>
        <w:t>Określam nieruchomości</w:t>
      </w:r>
      <w:r w:rsidRPr="00766D71">
        <w:rPr>
          <w:rFonts w:ascii="Arial" w:hAnsi="Arial" w:cs="Arial"/>
          <w:bCs/>
          <w:spacing w:val="4"/>
          <w:sz w:val="20"/>
          <w:szCs w:val="20"/>
        </w:rPr>
        <w:t>,</w:t>
      </w:r>
      <w:r w:rsidRPr="00766D71">
        <w:rPr>
          <w:rFonts w:ascii="Arial" w:hAnsi="Arial" w:cs="Arial"/>
          <w:spacing w:val="4"/>
          <w:sz w:val="20"/>
          <w:szCs w:val="20"/>
        </w:rPr>
        <w:t xml:space="preserve"> </w:t>
      </w:r>
      <w:r w:rsidRPr="0016005B">
        <w:rPr>
          <w:rFonts w:ascii="Arial" w:hAnsi="Arial" w:cs="Arial"/>
          <w:spacing w:val="4"/>
          <w:sz w:val="20"/>
          <w:szCs w:val="20"/>
        </w:rPr>
        <w:t xml:space="preserve">oznaczone poniżej zgodnie z katastrem nieruchomości numerami ewidencyjnymi działek, położone w województwie łódzkim, w powiecie tomaszowskim, </w:t>
      </w:r>
      <w:r w:rsidRPr="0016005B">
        <w:rPr>
          <w:rFonts w:ascii="Arial" w:hAnsi="Arial" w:cs="Arial"/>
          <w:spacing w:val="4"/>
          <w:sz w:val="20"/>
          <w:szCs w:val="20"/>
        </w:rPr>
        <w:br/>
        <w:t>w obrębach ewidencyjnych 19 i 14 M. Tomaszów Mazowiecki, podlegające nieodpłatnemu zajęciu na czas realizacji inwestycji, ze względu na konieczność przejścia inwestycji przez teren linii kolejowej:”,</w:t>
      </w:r>
    </w:p>
    <w:p w:rsidR="005A2C9C" w:rsidRPr="0016005B" w:rsidRDefault="005A2C9C" w:rsidP="005A2C9C">
      <w:pPr>
        <w:pStyle w:val="Akapitzlist"/>
        <w:numPr>
          <w:ilvl w:val="0"/>
          <w:numId w:val="20"/>
        </w:numPr>
        <w:spacing w:after="240" w:line="240" w:lineRule="exact"/>
        <w:ind w:left="568" w:hanging="284"/>
        <w:contextualSpacing w:val="0"/>
        <w:jc w:val="both"/>
        <w:rPr>
          <w:rFonts w:ascii="Arial" w:hAnsi="Arial" w:cs="Arial"/>
          <w:bCs/>
          <w:color w:val="FF0000"/>
          <w:spacing w:val="4"/>
          <w:sz w:val="20"/>
          <w:szCs w:val="20"/>
        </w:rPr>
      </w:pPr>
      <w:r w:rsidRPr="0016005B">
        <w:rPr>
          <w:rFonts w:ascii="Arial" w:hAnsi="Arial" w:cs="Arial"/>
          <w:bCs/>
          <w:spacing w:val="4"/>
          <w:sz w:val="20"/>
        </w:rPr>
        <w:t>ustalenie</w:t>
      </w:r>
      <w:r w:rsidRPr="0016005B">
        <w:rPr>
          <w:rFonts w:ascii="Arial" w:hAnsi="Arial" w:cs="Arial"/>
          <w:bCs/>
          <w:iCs/>
          <w:spacing w:val="4"/>
          <w:sz w:val="20"/>
          <w:lang w:bidi="pl-PL"/>
        </w:rPr>
        <w:t>, w rozstrzygnięciu zaskarżonej decyzji</w:t>
      </w:r>
      <w:r w:rsidRPr="0016005B">
        <w:rPr>
          <w:rFonts w:ascii="Arial" w:hAnsi="Arial" w:cs="Arial"/>
          <w:bCs/>
          <w:spacing w:val="4"/>
          <w:sz w:val="20"/>
        </w:rPr>
        <w:t>, w miejsce uchylenia,</w:t>
      </w:r>
      <w:r w:rsidRPr="0016005B">
        <w:rPr>
          <w:rFonts w:ascii="Arial" w:hAnsi="Arial" w:cs="Arial"/>
          <w:spacing w:val="4"/>
          <w:sz w:val="20"/>
          <w:szCs w:val="20"/>
        </w:rPr>
        <w:t xml:space="preserve"> n</w:t>
      </w:r>
      <w:r w:rsidRPr="0016005B">
        <w:rPr>
          <w:rFonts w:ascii="Arial" w:hAnsi="Arial" w:cs="Arial"/>
          <w:bCs/>
          <w:spacing w:val="4"/>
          <w:sz w:val="20"/>
        </w:rPr>
        <w:t>a stronie 10, nowego zapisu:</w:t>
      </w:r>
    </w:p>
    <w:p w:rsidR="005A2C9C" w:rsidRPr="0016005B" w:rsidRDefault="005A2C9C" w:rsidP="005A2C9C">
      <w:pPr>
        <w:pStyle w:val="Akapitzlist"/>
        <w:spacing w:after="240" w:line="240" w:lineRule="exact"/>
        <w:ind w:left="993" w:hanging="425"/>
        <w:contextualSpacing w:val="0"/>
        <w:jc w:val="both"/>
        <w:rPr>
          <w:rFonts w:ascii="Arial" w:hAnsi="Arial" w:cs="Arial"/>
          <w:bCs/>
          <w:spacing w:val="4"/>
          <w:sz w:val="20"/>
        </w:rPr>
      </w:pPr>
      <w:r w:rsidRPr="0016005B">
        <w:rPr>
          <w:rFonts w:ascii="Arial" w:hAnsi="Arial" w:cs="Arial"/>
          <w:bCs/>
          <w:spacing w:val="4"/>
          <w:sz w:val="20"/>
        </w:rPr>
        <w:t>„</w:t>
      </w:r>
      <w:r w:rsidRPr="0016005B">
        <w:rPr>
          <w:rFonts w:ascii="Arial" w:hAnsi="Arial" w:cs="Arial"/>
          <w:b/>
          <w:bCs/>
          <w:spacing w:val="4"/>
          <w:sz w:val="20"/>
        </w:rPr>
        <w:t>13.</w:t>
      </w:r>
      <w:r w:rsidRPr="0016005B">
        <w:rPr>
          <w:rFonts w:ascii="Arial" w:hAnsi="Arial" w:cs="Arial"/>
          <w:bCs/>
          <w:spacing w:val="4"/>
          <w:sz w:val="20"/>
        </w:rPr>
        <w:t xml:space="preserve"> </w:t>
      </w:r>
      <w:r w:rsidRPr="0016005B">
        <w:rPr>
          <w:rFonts w:ascii="Arial" w:hAnsi="Arial" w:cs="Arial"/>
          <w:b/>
          <w:bCs/>
          <w:spacing w:val="4"/>
          <w:sz w:val="20"/>
        </w:rPr>
        <w:t>Określam nieruchomości</w:t>
      </w:r>
      <w:r w:rsidRPr="00766D71">
        <w:rPr>
          <w:rFonts w:ascii="Arial" w:hAnsi="Arial" w:cs="Arial"/>
          <w:bCs/>
          <w:spacing w:val="4"/>
          <w:sz w:val="20"/>
        </w:rPr>
        <w:t>,</w:t>
      </w:r>
      <w:r w:rsidRPr="0016005B">
        <w:rPr>
          <w:rFonts w:ascii="Arial" w:hAnsi="Arial" w:cs="Arial"/>
          <w:bCs/>
          <w:spacing w:val="4"/>
          <w:sz w:val="20"/>
        </w:rPr>
        <w:t xml:space="preserve"> oznaczone poniżej zgodnie z katastrem nieruchomości numerami ewidencyjnymi działek, położone w województwie łódzkim, w powiecie tomaszowskim, </w:t>
      </w:r>
      <w:r w:rsidRPr="0016005B">
        <w:rPr>
          <w:rFonts w:ascii="Arial" w:hAnsi="Arial" w:cs="Arial"/>
          <w:bCs/>
          <w:spacing w:val="4"/>
          <w:sz w:val="20"/>
        </w:rPr>
        <w:br/>
        <w:t xml:space="preserve">w obrębie ewidencyjnym 21 M. Tomaszów Mazowiecki, podlegające nieodpłatnemu zajęciu </w:t>
      </w:r>
      <w:r w:rsidRPr="0016005B">
        <w:rPr>
          <w:rFonts w:ascii="Arial" w:hAnsi="Arial" w:cs="Arial"/>
          <w:bCs/>
          <w:spacing w:val="4"/>
          <w:sz w:val="20"/>
        </w:rPr>
        <w:br/>
        <w:t>na czas realizacji inwestycji, ze względu na konieczność przejścia inwestycji przez tereny wód płynących:”,</w:t>
      </w:r>
    </w:p>
    <w:p w:rsidR="005A2C9C" w:rsidRPr="0016005B" w:rsidRDefault="005A2C9C" w:rsidP="005A2C9C">
      <w:pPr>
        <w:pStyle w:val="Akapitzlist"/>
        <w:numPr>
          <w:ilvl w:val="0"/>
          <w:numId w:val="21"/>
        </w:numPr>
        <w:spacing w:after="240" w:line="240" w:lineRule="exact"/>
        <w:ind w:left="568" w:hanging="284"/>
        <w:contextualSpacing w:val="0"/>
        <w:jc w:val="both"/>
        <w:rPr>
          <w:rFonts w:ascii="Arial" w:hAnsi="Arial" w:cs="Arial"/>
          <w:bCs/>
          <w:spacing w:val="4"/>
          <w:sz w:val="20"/>
        </w:rPr>
      </w:pPr>
      <w:r w:rsidRPr="0016005B">
        <w:rPr>
          <w:rFonts w:ascii="Arial" w:hAnsi="Arial" w:cs="Arial"/>
          <w:bCs/>
          <w:spacing w:val="4"/>
          <w:sz w:val="20"/>
        </w:rPr>
        <w:t>ustalenie</w:t>
      </w:r>
      <w:r w:rsidRPr="0016005B">
        <w:rPr>
          <w:rFonts w:ascii="Arial" w:hAnsi="Arial" w:cs="Arial"/>
          <w:bCs/>
          <w:iCs/>
          <w:spacing w:val="4"/>
          <w:sz w:val="20"/>
          <w:lang w:bidi="pl-PL"/>
        </w:rPr>
        <w:t>, w rozstrzygnięciu zaskarżonej decyzji</w:t>
      </w:r>
      <w:r w:rsidRPr="0016005B">
        <w:rPr>
          <w:rFonts w:ascii="Arial" w:hAnsi="Arial" w:cs="Arial"/>
          <w:bCs/>
          <w:spacing w:val="4"/>
          <w:sz w:val="20"/>
        </w:rPr>
        <w:t>, w miejsce uchylenia,</w:t>
      </w:r>
      <w:r w:rsidRPr="0016005B">
        <w:rPr>
          <w:rFonts w:ascii="Arial" w:hAnsi="Arial" w:cs="Arial"/>
          <w:spacing w:val="4"/>
          <w:sz w:val="20"/>
          <w:szCs w:val="20"/>
        </w:rPr>
        <w:t xml:space="preserve"> n</w:t>
      </w:r>
      <w:r w:rsidRPr="0016005B">
        <w:rPr>
          <w:rFonts w:ascii="Arial" w:hAnsi="Arial" w:cs="Arial"/>
          <w:bCs/>
          <w:spacing w:val="4"/>
          <w:sz w:val="20"/>
        </w:rPr>
        <w:t>a stronie 10,</w:t>
      </w:r>
      <w:r w:rsidRPr="0016005B">
        <w:rPr>
          <w:rFonts w:ascii="Arial" w:hAnsi="Arial" w:cs="Arial"/>
          <w:spacing w:val="4"/>
          <w:sz w:val="20"/>
          <w:szCs w:val="20"/>
        </w:rPr>
        <w:t xml:space="preserve"> </w:t>
      </w:r>
      <w:r w:rsidRPr="0016005B">
        <w:rPr>
          <w:rFonts w:ascii="Arial" w:hAnsi="Arial" w:cs="Arial"/>
          <w:bCs/>
          <w:spacing w:val="4"/>
          <w:sz w:val="20"/>
        </w:rPr>
        <w:t xml:space="preserve">w wierszu </w:t>
      </w:r>
      <w:r w:rsidR="00010DB2" w:rsidRPr="0016005B">
        <w:rPr>
          <w:rFonts w:ascii="Arial" w:hAnsi="Arial" w:cs="Arial"/>
          <w:bCs/>
          <w:spacing w:val="4"/>
          <w:sz w:val="20"/>
        </w:rPr>
        <w:t>22-</w:t>
      </w:r>
      <w:r w:rsidRPr="0016005B">
        <w:rPr>
          <w:rFonts w:ascii="Arial" w:hAnsi="Arial" w:cs="Arial"/>
          <w:bCs/>
          <w:spacing w:val="4"/>
          <w:sz w:val="20"/>
        </w:rPr>
        <w:t>23, licząc od góry strony, nowego zapisu:</w:t>
      </w:r>
    </w:p>
    <w:p w:rsidR="005A2C9C" w:rsidRPr="0016005B" w:rsidRDefault="005A2C9C" w:rsidP="00010DB2">
      <w:pPr>
        <w:pStyle w:val="Akapitzlist"/>
        <w:spacing w:after="240" w:line="240" w:lineRule="exact"/>
        <w:ind w:left="568"/>
        <w:contextualSpacing w:val="0"/>
        <w:jc w:val="both"/>
        <w:rPr>
          <w:rFonts w:ascii="Arial" w:hAnsi="Arial" w:cs="Arial"/>
          <w:bCs/>
          <w:spacing w:val="4"/>
          <w:sz w:val="20"/>
        </w:rPr>
      </w:pPr>
      <w:r w:rsidRPr="0016005B">
        <w:rPr>
          <w:rFonts w:ascii="Arial" w:hAnsi="Arial" w:cs="Arial"/>
          <w:bCs/>
          <w:spacing w:val="4"/>
          <w:sz w:val="20"/>
        </w:rPr>
        <w:t>„</w:t>
      </w:r>
      <w:r w:rsidR="00010DB2" w:rsidRPr="0016005B">
        <w:rPr>
          <w:rFonts w:ascii="Arial" w:hAnsi="Arial" w:cs="Arial"/>
          <w:bCs/>
          <w:spacing w:val="4"/>
          <w:sz w:val="20"/>
        </w:rPr>
        <w:t xml:space="preserve">lub z odpowiednimi podmiotami, o których mowa w art. 212 ust. 1 </w:t>
      </w:r>
      <w:r w:rsidRPr="0016005B">
        <w:rPr>
          <w:rFonts w:ascii="Arial" w:hAnsi="Arial" w:cs="Arial"/>
          <w:spacing w:val="4"/>
          <w:sz w:val="20"/>
          <w:szCs w:val="20"/>
        </w:rPr>
        <w:t>ustawy z dnia 20 lipca 2017 r. – Prawo wodne”,</w:t>
      </w:r>
    </w:p>
    <w:p w:rsidR="00CC79DC" w:rsidRPr="00EB2C7D" w:rsidRDefault="00CC79DC" w:rsidP="00B74E8C">
      <w:pPr>
        <w:pStyle w:val="Akapitzlist"/>
        <w:numPr>
          <w:ilvl w:val="0"/>
          <w:numId w:val="21"/>
        </w:numPr>
        <w:spacing w:after="240" w:line="240" w:lineRule="exact"/>
        <w:ind w:left="568" w:hanging="284"/>
        <w:contextualSpacing w:val="0"/>
        <w:jc w:val="both"/>
        <w:rPr>
          <w:rFonts w:ascii="Arial" w:hAnsi="Arial" w:cs="Arial"/>
          <w:bCs/>
          <w:spacing w:val="4"/>
          <w:sz w:val="20"/>
        </w:rPr>
      </w:pPr>
      <w:r w:rsidRPr="00EB2C7D">
        <w:rPr>
          <w:rFonts w:ascii="Arial" w:hAnsi="Arial" w:cs="Arial"/>
          <w:bCs/>
          <w:spacing w:val="4"/>
          <w:sz w:val="20"/>
        </w:rPr>
        <w:t>ustalenie</w:t>
      </w:r>
      <w:r w:rsidRPr="00EB2C7D">
        <w:rPr>
          <w:rFonts w:ascii="Arial" w:hAnsi="Arial" w:cs="Arial"/>
          <w:bCs/>
          <w:iCs/>
          <w:spacing w:val="4"/>
          <w:sz w:val="20"/>
          <w:lang w:bidi="pl-PL"/>
        </w:rPr>
        <w:t>, w rozstrzygnięciu zaskarżonej decyzji</w:t>
      </w:r>
      <w:r w:rsidRPr="00EB2C7D">
        <w:rPr>
          <w:rFonts w:ascii="Arial" w:hAnsi="Arial" w:cs="Arial"/>
          <w:bCs/>
          <w:spacing w:val="4"/>
          <w:sz w:val="20"/>
        </w:rPr>
        <w:t>, w miejsce uchylenia,</w:t>
      </w:r>
      <w:r w:rsidRPr="00EB2C7D">
        <w:rPr>
          <w:rFonts w:ascii="Arial" w:hAnsi="Arial" w:cs="Arial"/>
          <w:spacing w:val="4"/>
          <w:sz w:val="20"/>
          <w:szCs w:val="20"/>
        </w:rPr>
        <w:t xml:space="preserve"> </w:t>
      </w:r>
      <w:r w:rsidRPr="00EB2C7D">
        <w:rPr>
          <w:rFonts w:ascii="Arial" w:hAnsi="Arial" w:cs="Arial"/>
          <w:bCs/>
          <w:spacing w:val="4"/>
          <w:sz w:val="20"/>
        </w:rPr>
        <w:t xml:space="preserve">na stronie 11, w wierszu </w:t>
      </w:r>
      <w:r w:rsidRPr="00EB2C7D">
        <w:rPr>
          <w:rFonts w:ascii="Arial" w:hAnsi="Arial" w:cs="Arial"/>
          <w:bCs/>
          <w:spacing w:val="4"/>
          <w:sz w:val="20"/>
        </w:rPr>
        <w:br/>
        <w:t>1-6, licząc od góry strony, nowego zapisu:</w:t>
      </w:r>
    </w:p>
    <w:p w:rsidR="00CC79DC" w:rsidRPr="00EB2C7D" w:rsidRDefault="00CC79DC" w:rsidP="00B74E8C">
      <w:pPr>
        <w:pStyle w:val="Akapitzlist"/>
        <w:spacing w:after="240" w:line="240" w:lineRule="exact"/>
        <w:ind w:left="567"/>
        <w:contextualSpacing w:val="0"/>
        <w:jc w:val="both"/>
        <w:rPr>
          <w:rFonts w:ascii="Arial" w:hAnsi="Arial" w:cs="Arial"/>
          <w:bCs/>
          <w:spacing w:val="4"/>
          <w:sz w:val="20"/>
        </w:rPr>
      </w:pPr>
      <w:r w:rsidRPr="00EB2C7D">
        <w:rPr>
          <w:rFonts w:ascii="Arial" w:hAnsi="Arial" w:cs="Arial"/>
          <w:bCs/>
          <w:spacing w:val="4"/>
          <w:sz w:val="20"/>
        </w:rPr>
        <w:t>„b) Dla realizacji obowiązku, o którym mowa w punkcie 14 podpunkt a decyzji określam ograniczenia w korzystaniu z nieruchomości położonych poza liniami rozgraniczającymi teren inwestycji, poprzez udzielenie zezwolenia na budowę i przebudowę sieci uzbrojenia terenu, przebudowę innych dróg publicznych oraz rozbiórkę i budowę zjazdów, na rzecz inwestora, zgodnie z poniższym wykazem (tabela 2). Wobec faktu, że dla dział</w:t>
      </w:r>
      <w:r w:rsidR="00B74E8C" w:rsidRPr="00EB2C7D">
        <w:rPr>
          <w:rFonts w:ascii="Arial" w:hAnsi="Arial" w:cs="Arial"/>
          <w:bCs/>
          <w:spacing w:val="4"/>
          <w:sz w:val="20"/>
        </w:rPr>
        <w:t xml:space="preserve">ek nr 375, z obrębu Sługocice </w:t>
      </w:r>
      <w:r w:rsidRPr="00EB2C7D">
        <w:rPr>
          <w:rFonts w:ascii="Arial" w:hAnsi="Arial" w:cs="Arial"/>
          <w:bCs/>
          <w:spacing w:val="4"/>
          <w:sz w:val="20"/>
        </w:rPr>
        <w:t xml:space="preserve">i nr 758/7, </w:t>
      </w:r>
      <w:r w:rsidR="00B74E8C" w:rsidRPr="00EB2C7D">
        <w:rPr>
          <w:rFonts w:ascii="Arial" w:hAnsi="Arial" w:cs="Arial"/>
          <w:bCs/>
          <w:spacing w:val="4"/>
          <w:sz w:val="20"/>
        </w:rPr>
        <w:t xml:space="preserve">z obrębu </w:t>
      </w:r>
      <w:r w:rsidR="00B74E8C" w:rsidRPr="00EB2C7D">
        <w:rPr>
          <w:rFonts w:ascii="Arial" w:hAnsi="Arial" w:cs="Arial"/>
          <w:bCs/>
          <w:iCs/>
          <w:spacing w:val="4"/>
          <w:sz w:val="20"/>
        </w:rPr>
        <w:t xml:space="preserve">21 M. Tomaszów Mazowiecki, </w:t>
      </w:r>
      <w:r w:rsidRPr="00EB2C7D">
        <w:rPr>
          <w:rFonts w:ascii="Arial" w:hAnsi="Arial" w:cs="Arial"/>
          <w:bCs/>
          <w:spacing w:val="4"/>
          <w:sz w:val="20"/>
        </w:rPr>
        <w:t xml:space="preserve">inwestor przedłożył </w:t>
      </w:r>
      <w:r w:rsidR="00B74E8C" w:rsidRPr="00EB2C7D">
        <w:rPr>
          <w:rFonts w:ascii="Arial" w:hAnsi="Arial" w:cs="Arial"/>
          <w:bCs/>
          <w:spacing w:val="4"/>
          <w:sz w:val="20"/>
        </w:rPr>
        <w:t xml:space="preserve">oświadczenia o prawie </w:t>
      </w:r>
      <w:r w:rsidR="00B74E8C" w:rsidRPr="00EB2C7D">
        <w:rPr>
          <w:rFonts w:ascii="Arial" w:hAnsi="Arial" w:cs="Arial"/>
          <w:bCs/>
          <w:spacing w:val="4"/>
          <w:sz w:val="20"/>
        </w:rPr>
        <w:br/>
        <w:t xml:space="preserve">do dysponowania nimi na cele budowlane, w stosunku do tych działek nie określa się ograniczeń </w:t>
      </w:r>
      <w:r w:rsidR="00B74E8C" w:rsidRPr="00EB2C7D">
        <w:rPr>
          <w:rFonts w:ascii="Arial" w:hAnsi="Arial" w:cs="Arial"/>
          <w:bCs/>
          <w:spacing w:val="4"/>
          <w:sz w:val="20"/>
        </w:rPr>
        <w:br/>
        <w:t>w korzystaniu z nieruchomości.”,</w:t>
      </w:r>
    </w:p>
    <w:p w:rsidR="00F81FDA" w:rsidRPr="0016005B" w:rsidRDefault="00F81FDA" w:rsidP="00F81FDA">
      <w:pPr>
        <w:pStyle w:val="Akapitzlist"/>
        <w:numPr>
          <w:ilvl w:val="0"/>
          <w:numId w:val="25"/>
        </w:numPr>
        <w:spacing w:after="240" w:line="240" w:lineRule="exact"/>
        <w:ind w:left="567" w:hanging="283"/>
        <w:contextualSpacing w:val="0"/>
        <w:jc w:val="both"/>
        <w:rPr>
          <w:rFonts w:ascii="Arial" w:hAnsi="Arial" w:cs="Arial"/>
          <w:spacing w:val="4"/>
          <w:sz w:val="20"/>
          <w:szCs w:val="20"/>
        </w:rPr>
      </w:pPr>
      <w:r w:rsidRPr="0016005B">
        <w:rPr>
          <w:rFonts w:ascii="Arial" w:hAnsi="Arial" w:cs="Arial"/>
          <w:spacing w:val="4"/>
          <w:sz w:val="20"/>
          <w:szCs w:val="20"/>
        </w:rPr>
        <w:t xml:space="preserve">ustalenie w rozstrzygnięciu </w:t>
      </w:r>
      <w:r w:rsidR="00766D71">
        <w:rPr>
          <w:rFonts w:ascii="Arial" w:hAnsi="Arial" w:cs="Arial"/>
          <w:spacing w:val="4"/>
          <w:sz w:val="20"/>
          <w:szCs w:val="20"/>
        </w:rPr>
        <w:t xml:space="preserve">zaskarżonej </w:t>
      </w:r>
      <w:r w:rsidRPr="0016005B">
        <w:rPr>
          <w:rFonts w:ascii="Arial" w:hAnsi="Arial" w:cs="Arial"/>
          <w:spacing w:val="4"/>
          <w:sz w:val="20"/>
          <w:szCs w:val="20"/>
        </w:rPr>
        <w:t xml:space="preserve">decyzji, poprzez dodanie, na stronie 25, po zapisie znajdującym się </w:t>
      </w:r>
      <w:r w:rsidR="00EF7D29" w:rsidRPr="0016005B">
        <w:rPr>
          <w:rFonts w:ascii="Arial" w:hAnsi="Arial" w:cs="Arial"/>
          <w:spacing w:val="4"/>
          <w:sz w:val="20"/>
          <w:szCs w:val="20"/>
        </w:rPr>
        <w:t>w wierszu 18</w:t>
      </w:r>
      <w:r w:rsidRPr="0016005B">
        <w:rPr>
          <w:rFonts w:ascii="Arial" w:hAnsi="Arial" w:cs="Arial"/>
          <w:spacing w:val="4"/>
          <w:sz w:val="20"/>
          <w:szCs w:val="20"/>
        </w:rPr>
        <w:t>, licząc od góry strony, nowego zapisu:</w:t>
      </w:r>
    </w:p>
    <w:p w:rsidR="00B21CFE" w:rsidRPr="0016005B" w:rsidRDefault="00EF7D29" w:rsidP="00EF7D29">
      <w:pPr>
        <w:pStyle w:val="Akapitzlist"/>
        <w:spacing w:after="240" w:line="240" w:lineRule="exact"/>
        <w:ind w:left="567"/>
        <w:contextualSpacing w:val="0"/>
        <w:jc w:val="both"/>
        <w:rPr>
          <w:rFonts w:ascii="Arial" w:hAnsi="Arial" w:cs="Arial"/>
          <w:spacing w:val="4"/>
          <w:sz w:val="20"/>
          <w:szCs w:val="20"/>
        </w:rPr>
      </w:pPr>
      <w:r w:rsidRPr="0016005B">
        <w:rPr>
          <w:rFonts w:ascii="Arial" w:hAnsi="Arial" w:cs="Arial"/>
          <w:spacing w:val="4"/>
          <w:sz w:val="20"/>
          <w:szCs w:val="20"/>
        </w:rPr>
        <w:t>„</w:t>
      </w:r>
      <w:r w:rsidR="00B21CFE" w:rsidRPr="0016005B">
        <w:rPr>
          <w:rFonts w:ascii="Arial" w:hAnsi="Arial" w:cs="Arial"/>
          <w:b/>
          <w:spacing w:val="4"/>
          <w:sz w:val="20"/>
          <w:szCs w:val="20"/>
        </w:rPr>
        <w:t>25</w:t>
      </w:r>
      <w:r w:rsidR="000B73B7" w:rsidRPr="0016005B">
        <w:rPr>
          <w:rFonts w:ascii="Arial" w:hAnsi="Arial" w:cs="Arial"/>
          <w:b/>
          <w:spacing w:val="4"/>
          <w:sz w:val="20"/>
          <w:szCs w:val="20"/>
        </w:rPr>
        <w:t xml:space="preserve">. Określam obowiązek rozbiórki istniejących obiektów budowlanych nieprzewidzianych do dalszego użytkowania, zgodnie z zatwierdzonym projektem budowlanym, </w:t>
      </w:r>
      <w:r w:rsidR="000B73B7" w:rsidRPr="0016005B">
        <w:rPr>
          <w:rFonts w:ascii="Arial" w:hAnsi="Arial" w:cs="Arial"/>
          <w:b/>
          <w:bCs/>
          <w:spacing w:val="4"/>
          <w:sz w:val="20"/>
          <w:szCs w:val="20"/>
        </w:rPr>
        <w:t xml:space="preserve">i zezwalam </w:t>
      </w:r>
      <w:r w:rsidR="000B73B7" w:rsidRPr="0016005B">
        <w:rPr>
          <w:rFonts w:ascii="Arial" w:hAnsi="Arial" w:cs="Arial"/>
          <w:b/>
          <w:bCs/>
          <w:spacing w:val="4"/>
          <w:sz w:val="20"/>
          <w:szCs w:val="20"/>
        </w:rPr>
        <w:br/>
        <w:t>na wykonanie tego obowiązku.</w:t>
      </w:r>
      <w:r w:rsidR="000B73B7" w:rsidRPr="0016005B">
        <w:rPr>
          <w:rFonts w:ascii="Arial" w:hAnsi="Arial" w:cs="Arial"/>
          <w:b/>
          <w:spacing w:val="4"/>
          <w:sz w:val="20"/>
          <w:szCs w:val="20"/>
        </w:rPr>
        <w:t xml:space="preserve"> </w:t>
      </w:r>
      <w:r w:rsidR="000B73B7" w:rsidRPr="0016005B">
        <w:rPr>
          <w:rFonts w:ascii="Arial" w:hAnsi="Arial" w:cs="Arial"/>
          <w:spacing w:val="4"/>
          <w:sz w:val="20"/>
          <w:szCs w:val="20"/>
        </w:rPr>
        <w:t xml:space="preserve"> </w:t>
      </w:r>
    </w:p>
    <w:p w:rsidR="00EF7D29" w:rsidRPr="0016005B" w:rsidRDefault="00B21CFE" w:rsidP="00EF7D29">
      <w:pPr>
        <w:pStyle w:val="Akapitzlist"/>
        <w:spacing w:after="240" w:line="240" w:lineRule="exact"/>
        <w:ind w:left="567"/>
        <w:contextualSpacing w:val="0"/>
        <w:jc w:val="both"/>
        <w:rPr>
          <w:rFonts w:ascii="Arial" w:hAnsi="Arial" w:cs="Arial"/>
          <w:bCs/>
          <w:iCs/>
          <w:spacing w:val="4"/>
          <w:sz w:val="20"/>
          <w:szCs w:val="20"/>
        </w:rPr>
      </w:pPr>
      <w:r w:rsidRPr="0016005B">
        <w:rPr>
          <w:rFonts w:ascii="Arial" w:hAnsi="Arial" w:cs="Arial"/>
          <w:b/>
          <w:spacing w:val="4"/>
          <w:sz w:val="20"/>
          <w:szCs w:val="20"/>
        </w:rPr>
        <w:t>26</w:t>
      </w:r>
      <w:r w:rsidR="00EF7D29" w:rsidRPr="0016005B">
        <w:rPr>
          <w:rFonts w:ascii="Arial" w:hAnsi="Arial" w:cs="Arial"/>
          <w:b/>
          <w:spacing w:val="4"/>
          <w:sz w:val="20"/>
          <w:szCs w:val="20"/>
        </w:rPr>
        <w:t xml:space="preserve">. Określam </w:t>
      </w:r>
      <w:r w:rsidR="00EF7D29" w:rsidRPr="0016005B">
        <w:rPr>
          <w:rFonts w:ascii="Arial" w:hAnsi="Arial" w:cs="Arial"/>
          <w:b/>
          <w:bCs/>
          <w:iCs/>
          <w:spacing w:val="4"/>
          <w:sz w:val="20"/>
          <w:szCs w:val="20"/>
        </w:rPr>
        <w:t xml:space="preserve">termin rozbiórki istniejących obiektów budowlanych nieprzewidzianych </w:t>
      </w:r>
      <w:r w:rsidR="00EF7D29" w:rsidRPr="0016005B">
        <w:rPr>
          <w:rFonts w:ascii="Arial" w:hAnsi="Arial" w:cs="Arial"/>
          <w:b/>
          <w:bCs/>
          <w:iCs/>
          <w:spacing w:val="4"/>
          <w:sz w:val="20"/>
          <w:szCs w:val="20"/>
        </w:rPr>
        <w:br/>
        <w:t>do dalszego użytkowania – nie później niż do dnia 30 grudnia 2021 r.</w:t>
      </w:r>
      <w:r w:rsidR="00EF7D29" w:rsidRPr="0016005B">
        <w:rPr>
          <w:rFonts w:ascii="Arial" w:hAnsi="Arial" w:cs="Arial"/>
          <w:bCs/>
          <w:iCs/>
          <w:spacing w:val="4"/>
          <w:sz w:val="20"/>
          <w:szCs w:val="20"/>
        </w:rPr>
        <w:t>”,</w:t>
      </w:r>
    </w:p>
    <w:p w:rsidR="00EF7D29" w:rsidRPr="0016005B" w:rsidRDefault="00EF7D29" w:rsidP="00973132">
      <w:pPr>
        <w:pStyle w:val="Akapitzlist"/>
        <w:numPr>
          <w:ilvl w:val="0"/>
          <w:numId w:val="25"/>
        </w:numPr>
        <w:spacing w:after="240" w:line="240" w:lineRule="exact"/>
        <w:ind w:left="567" w:hanging="283"/>
        <w:contextualSpacing w:val="0"/>
        <w:jc w:val="both"/>
        <w:rPr>
          <w:rFonts w:ascii="Arial" w:hAnsi="Arial" w:cs="Arial"/>
          <w:bCs/>
          <w:iCs/>
          <w:spacing w:val="4"/>
          <w:sz w:val="20"/>
          <w:szCs w:val="20"/>
        </w:rPr>
      </w:pPr>
      <w:r w:rsidRPr="0016005B">
        <w:rPr>
          <w:rFonts w:ascii="Arial" w:hAnsi="Arial" w:cs="Arial"/>
          <w:bCs/>
          <w:iCs/>
          <w:spacing w:val="4"/>
          <w:sz w:val="20"/>
          <w:szCs w:val="20"/>
        </w:rPr>
        <w:t>zatwierdzenie, w miejsce uchylenia,</w:t>
      </w:r>
      <w:r w:rsidR="00D05ABA" w:rsidRPr="0016005B">
        <w:rPr>
          <w:spacing w:val="4"/>
        </w:rPr>
        <w:t xml:space="preserve"> </w:t>
      </w:r>
      <w:r w:rsidR="00973132" w:rsidRPr="0016005B">
        <w:rPr>
          <w:rFonts w:ascii="Arial" w:hAnsi="Arial" w:cs="Arial"/>
          <w:bCs/>
          <w:iCs/>
          <w:spacing w:val="4"/>
          <w:sz w:val="20"/>
          <w:szCs w:val="20"/>
        </w:rPr>
        <w:t xml:space="preserve">legendy oraz rysunków nr 2.3, nr 2.4 i nr 2.5 mapy w skali 1:500 przedstawiającej proponowany przebieg drogi, z zaznaczeniem terenu niezbędnego dla obiektów budowlanych, oraz istniejące uzbrojenie teren, stanowiących załączniki nr 1.1-1.4 </w:t>
      </w:r>
      <w:r w:rsidR="00973132" w:rsidRPr="0016005B">
        <w:rPr>
          <w:rFonts w:ascii="Arial" w:hAnsi="Arial" w:cs="Arial"/>
          <w:bCs/>
          <w:iCs/>
          <w:spacing w:val="4"/>
          <w:sz w:val="20"/>
          <w:szCs w:val="20"/>
        </w:rPr>
        <w:br/>
        <w:t>do niniejszej decyzji,</w:t>
      </w:r>
      <w:r w:rsidRPr="0016005B">
        <w:rPr>
          <w:rFonts w:ascii="Arial" w:hAnsi="Arial" w:cs="Arial"/>
          <w:bCs/>
          <w:iCs/>
          <w:spacing w:val="4"/>
          <w:sz w:val="20"/>
          <w:szCs w:val="20"/>
        </w:rPr>
        <w:t xml:space="preserve"> </w:t>
      </w:r>
    </w:p>
    <w:p w:rsidR="006F75A3" w:rsidRPr="0016005B" w:rsidRDefault="00973132" w:rsidP="006F75A3">
      <w:pPr>
        <w:pStyle w:val="Akapitzlist"/>
        <w:numPr>
          <w:ilvl w:val="0"/>
          <w:numId w:val="25"/>
        </w:numPr>
        <w:spacing w:after="240" w:line="240" w:lineRule="exact"/>
        <w:ind w:left="567" w:hanging="283"/>
        <w:contextualSpacing w:val="0"/>
        <w:jc w:val="both"/>
        <w:rPr>
          <w:rFonts w:ascii="Arial" w:hAnsi="Arial" w:cs="Arial"/>
          <w:bCs/>
          <w:iCs/>
          <w:spacing w:val="4"/>
          <w:sz w:val="20"/>
          <w:szCs w:val="20"/>
        </w:rPr>
      </w:pPr>
      <w:r w:rsidRPr="0016005B">
        <w:rPr>
          <w:rFonts w:ascii="Arial" w:hAnsi="Arial" w:cs="Arial"/>
          <w:bCs/>
          <w:iCs/>
          <w:spacing w:val="4"/>
          <w:sz w:val="20"/>
          <w:szCs w:val="20"/>
        </w:rPr>
        <w:t>zatwierdzenie, w miejsce uchylenia,</w:t>
      </w:r>
      <w:r w:rsidRPr="0016005B">
        <w:rPr>
          <w:rFonts w:ascii="Arial" w:hAnsi="Arial" w:cs="Arial"/>
          <w:bCs/>
          <w:spacing w:val="4"/>
          <w:sz w:val="20"/>
          <w:szCs w:val="20"/>
        </w:rPr>
        <w:t xml:space="preserve"> </w:t>
      </w:r>
      <w:r w:rsidRPr="0016005B">
        <w:rPr>
          <w:rFonts w:ascii="Arial" w:hAnsi="Arial" w:cs="Arial"/>
          <w:bCs/>
          <w:iCs/>
          <w:spacing w:val="4"/>
          <w:sz w:val="20"/>
          <w:szCs w:val="20"/>
        </w:rPr>
        <w:t xml:space="preserve">opracowana pn. „Opis do Projektu Zagospodarowania Terenu”, stanowiącego załącznik nr </w:t>
      </w:r>
      <w:r w:rsidR="006F75A3" w:rsidRPr="0016005B">
        <w:rPr>
          <w:rFonts w:ascii="Arial" w:hAnsi="Arial" w:cs="Arial"/>
          <w:bCs/>
          <w:iCs/>
          <w:spacing w:val="4"/>
          <w:sz w:val="20"/>
          <w:szCs w:val="20"/>
        </w:rPr>
        <w:t>2</w:t>
      </w:r>
      <w:r w:rsidRPr="0016005B">
        <w:rPr>
          <w:rFonts w:ascii="Arial" w:hAnsi="Arial" w:cs="Arial"/>
          <w:bCs/>
          <w:iCs/>
          <w:spacing w:val="4"/>
          <w:sz w:val="20"/>
          <w:szCs w:val="20"/>
        </w:rPr>
        <w:t xml:space="preserve"> do niniejsze</w:t>
      </w:r>
      <w:r w:rsidR="00346ED6">
        <w:rPr>
          <w:rFonts w:ascii="Arial" w:hAnsi="Arial" w:cs="Arial"/>
          <w:bCs/>
          <w:iCs/>
          <w:spacing w:val="4"/>
          <w:sz w:val="20"/>
          <w:szCs w:val="20"/>
        </w:rPr>
        <w:t xml:space="preserve">j decyzji, składającego się z: </w:t>
      </w:r>
      <w:r w:rsidRPr="0016005B">
        <w:rPr>
          <w:rFonts w:ascii="Arial" w:hAnsi="Arial" w:cs="Arial"/>
          <w:bCs/>
          <w:iCs/>
          <w:spacing w:val="4"/>
          <w:sz w:val="20"/>
          <w:szCs w:val="20"/>
        </w:rPr>
        <w:t>strony projektu zagospodarowania terenu, zawierającej wykaz działek objętych zakresem inwestycji</w:t>
      </w:r>
      <w:r w:rsidR="00346ED6">
        <w:rPr>
          <w:rFonts w:ascii="Arial" w:hAnsi="Arial" w:cs="Arial"/>
          <w:bCs/>
          <w:iCs/>
          <w:spacing w:val="4"/>
          <w:sz w:val="20"/>
          <w:szCs w:val="20"/>
        </w:rPr>
        <w:t xml:space="preserve">, pkt 3.1. pn. „Branża drogowa” </w:t>
      </w:r>
      <w:r w:rsidRPr="0016005B">
        <w:rPr>
          <w:rFonts w:ascii="Arial" w:hAnsi="Arial" w:cs="Arial"/>
          <w:bCs/>
          <w:iCs/>
          <w:spacing w:val="4"/>
          <w:sz w:val="20"/>
          <w:szCs w:val="20"/>
        </w:rPr>
        <w:t xml:space="preserve">opisu technicznego projektu zagospodarowania terenu, </w:t>
      </w:r>
      <w:r w:rsidR="006F75A3" w:rsidRPr="0016005B">
        <w:rPr>
          <w:rFonts w:ascii="Arial" w:hAnsi="Arial" w:cs="Arial"/>
          <w:bCs/>
          <w:iCs/>
          <w:spacing w:val="4"/>
          <w:sz w:val="20"/>
          <w:szCs w:val="20"/>
        </w:rPr>
        <w:t xml:space="preserve">zaświadczeń potwierdzających przynależność projektantów oraz sprawdzających do Izby Inżynierów Budownictwa, </w:t>
      </w:r>
      <w:r w:rsidRPr="0016005B">
        <w:rPr>
          <w:rFonts w:ascii="Arial" w:hAnsi="Arial" w:cs="Arial"/>
          <w:bCs/>
          <w:iCs/>
          <w:spacing w:val="4"/>
          <w:sz w:val="20"/>
          <w:szCs w:val="20"/>
        </w:rPr>
        <w:t xml:space="preserve">legendy do części rysunkowej projektu zagospodarowania, oraz rysunków nr 2.3, </w:t>
      </w:r>
      <w:r w:rsidR="006F75A3" w:rsidRPr="0016005B">
        <w:rPr>
          <w:rFonts w:ascii="Arial" w:hAnsi="Arial" w:cs="Arial"/>
          <w:bCs/>
          <w:iCs/>
          <w:spacing w:val="4"/>
          <w:sz w:val="20"/>
          <w:szCs w:val="20"/>
        </w:rPr>
        <w:br/>
      </w:r>
      <w:r w:rsidRPr="0016005B">
        <w:rPr>
          <w:rFonts w:ascii="Arial" w:hAnsi="Arial" w:cs="Arial"/>
          <w:bCs/>
          <w:iCs/>
          <w:spacing w:val="4"/>
          <w:sz w:val="20"/>
          <w:szCs w:val="20"/>
        </w:rPr>
        <w:t xml:space="preserve">nr 2.4 i nr 2.5 projektu zagospodarowania terenu, </w:t>
      </w:r>
    </w:p>
    <w:p w:rsidR="00973132" w:rsidRPr="0016005B" w:rsidRDefault="006F75A3" w:rsidP="00874042">
      <w:pPr>
        <w:pStyle w:val="Akapitzlist"/>
        <w:numPr>
          <w:ilvl w:val="0"/>
          <w:numId w:val="25"/>
        </w:numPr>
        <w:spacing w:after="240" w:line="240" w:lineRule="exact"/>
        <w:ind w:left="568" w:hanging="284"/>
        <w:contextualSpacing w:val="0"/>
        <w:jc w:val="both"/>
        <w:rPr>
          <w:rFonts w:ascii="Arial" w:hAnsi="Arial" w:cs="Arial"/>
          <w:bCs/>
          <w:iCs/>
          <w:spacing w:val="4"/>
          <w:sz w:val="20"/>
          <w:szCs w:val="20"/>
        </w:rPr>
      </w:pPr>
      <w:r w:rsidRPr="0016005B">
        <w:rPr>
          <w:rFonts w:ascii="Arial" w:hAnsi="Arial" w:cs="Arial"/>
          <w:bCs/>
          <w:iCs/>
          <w:spacing w:val="4"/>
          <w:sz w:val="20"/>
          <w:szCs w:val="20"/>
        </w:rPr>
        <w:t xml:space="preserve">zatwierdzenie, w miejsce uchylenia, opracowana pn. „Opis do </w:t>
      </w:r>
      <w:r w:rsidR="00816B65" w:rsidRPr="0016005B">
        <w:rPr>
          <w:rFonts w:ascii="Arial" w:hAnsi="Arial" w:cs="Arial"/>
          <w:bCs/>
          <w:iCs/>
          <w:spacing w:val="4"/>
          <w:sz w:val="20"/>
          <w:szCs w:val="20"/>
        </w:rPr>
        <w:t>P</w:t>
      </w:r>
      <w:r w:rsidRPr="0016005B">
        <w:rPr>
          <w:rFonts w:ascii="Arial" w:hAnsi="Arial" w:cs="Arial"/>
          <w:bCs/>
          <w:iCs/>
          <w:spacing w:val="4"/>
          <w:sz w:val="20"/>
          <w:szCs w:val="20"/>
        </w:rPr>
        <w:t>rojektu</w:t>
      </w:r>
      <w:r w:rsidR="00816B65" w:rsidRPr="0016005B">
        <w:rPr>
          <w:rFonts w:ascii="Arial" w:hAnsi="Arial" w:cs="Arial"/>
          <w:bCs/>
          <w:iCs/>
          <w:spacing w:val="4"/>
          <w:sz w:val="20"/>
          <w:szCs w:val="20"/>
        </w:rPr>
        <w:t xml:space="preserve"> Architektoniczno-B</w:t>
      </w:r>
      <w:r w:rsidRPr="0016005B">
        <w:rPr>
          <w:rFonts w:ascii="Arial" w:hAnsi="Arial" w:cs="Arial"/>
          <w:bCs/>
          <w:iCs/>
          <w:spacing w:val="4"/>
          <w:sz w:val="20"/>
          <w:szCs w:val="20"/>
        </w:rPr>
        <w:t>udowlaneg</w:t>
      </w:r>
      <w:r w:rsidR="00816B65" w:rsidRPr="0016005B">
        <w:rPr>
          <w:rFonts w:ascii="Arial" w:hAnsi="Arial" w:cs="Arial"/>
          <w:bCs/>
          <w:iCs/>
          <w:spacing w:val="4"/>
          <w:sz w:val="20"/>
          <w:szCs w:val="20"/>
        </w:rPr>
        <w:t>o B</w:t>
      </w:r>
      <w:r w:rsidRPr="0016005B">
        <w:rPr>
          <w:rFonts w:ascii="Arial" w:hAnsi="Arial" w:cs="Arial"/>
          <w:bCs/>
          <w:iCs/>
          <w:spacing w:val="4"/>
          <w:sz w:val="20"/>
          <w:szCs w:val="20"/>
        </w:rPr>
        <w:t>ranż</w:t>
      </w:r>
      <w:r w:rsidR="00816B65" w:rsidRPr="0016005B">
        <w:rPr>
          <w:rFonts w:ascii="Arial" w:hAnsi="Arial" w:cs="Arial"/>
          <w:bCs/>
          <w:iCs/>
          <w:spacing w:val="4"/>
          <w:sz w:val="20"/>
          <w:szCs w:val="20"/>
        </w:rPr>
        <w:t>y D</w:t>
      </w:r>
      <w:r w:rsidRPr="0016005B">
        <w:rPr>
          <w:rFonts w:ascii="Arial" w:hAnsi="Arial" w:cs="Arial"/>
          <w:bCs/>
          <w:iCs/>
          <w:spacing w:val="4"/>
          <w:sz w:val="20"/>
          <w:szCs w:val="20"/>
        </w:rPr>
        <w:t>rogowej</w:t>
      </w:r>
      <w:r w:rsidR="004D2A15">
        <w:rPr>
          <w:rFonts w:ascii="Arial" w:hAnsi="Arial" w:cs="Arial"/>
          <w:bCs/>
          <w:iCs/>
          <w:spacing w:val="4"/>
          <w:sz w:val="20"/>
          <w:szCs w:val="20"/>
        </w:rPr>
        <w:t>”</w:t>
      </w:r>
      <w:r w:rsidRPr="0016005B">
        <w:rPr>
          <w:rFonts w:ascii="Arial" w:hAnsi="Arial" w:cs="Arial"/>
          <w:bCs/>
          <w:iCs/>
          <w:spacing w:val="4"/>
          <w:sz w:val="20"/>
          <w:szCs w:val="20"/>
        </w:rPr>
        <w:t xml:space="preserve">, stanowiącego załącznik nr </w:t>
      </w:r>
      <w:r w:rsidR="00816B65" w:rsidRPr="0016005B">
        <w:rPr>
          <w:rFonts w:ascii="Arial" w:hAnsi="Arial" w:cs="Arial"/>
          <w:bCs/>
          <w:iCs/>
          <w:spacing w:val="4"/>
          <w:sz w:val="20"/>
          <w:szCs w:val="20"/>
        </w:rPr>
        <w:t>3</w:t>
      </w:r>
      <w:r w:rsidR="00973132" w:rsidRPr="0016005B">
        <w:rPr>
          <w:rFonts w:ascii="Arial" w:hAnsi="Arial" w:cs="Arial"/>
          <w:bCs/>
          <w:iCs/>
          <w:spacing w:val="4"/>
          <w:sz w:val="20"/>
          <w:szCs w:val="20"/>
        </w:rPr>
        <w:t xml:space="preserve"> do niniejszej decyzji, składającego się z:  </w:t>
      </w:r>
      <w:r w:rsidR="00816B65" w:rsidRPr="0016005B">
        <w:rPr>
          <w:rFonts w:ascii="Arial" w:hAnsi="Arial" w:cs="Arial"/>
          <w:bCs/>
          <w:iCs/>
          <w:spacing w:val="4"/>
          <w:sz w:val="20"/>
          <w:szCs w:val="20"/>
        </w:rPr>
        <w:t xml:space="preserve">pkt 3 pn. „Przeznaczenie obiektu budowlanego oraz jego charakterystyczne parametry techniczne”, pkt 5 pn. „Sposób zapewnienia zgodności z przepisami budowlanymi, obowiązującymi polskimi normami oraz zasadami wiedzy technicznej”, pkt 7 pn. „Ruch drogowy </w:t>
      </w:r>
      <w:r w:rsidR="00816B65" w:rsidRPr="0016005B">
        <w:rPr>
          <w:rFonts w:ascii="Arial" w:hAnsi="Arial" w:cs="Arial"/>
          <w:bCs/>
          <w:iCs/>
          <w:spacing w:val="4"/>
          <w:sz w:val="20"/>
          <w:szCs w:val="20"/>
        </w:rPr>
        <w:br/>
      </w:r>
      <w:r w:rsidR="00816B65" w:rsidRPr="0016005B">
        <w:rPr>
          <w:rFonts w:ascii="Arial" w:hAnsi="Arial" w:cs="Arial"/>
          <w:bCs/>
          <w:iCs/>
          <w:spacing w:val="4"/>
          <w:sz w:val="20"/>
          <w:szCs w:val="20"/>
        </w:rPr>
        <w:lastRenderedPageBreak/>
        <w:t>w stanie istniejącym i projektowanym”</w:t>
      </w:r>
      <w:r w:rsidR="00874042" w:rsidRPr="0016005B">
        <w:rPr>
          <w:rFonts w:ascii="Arial" w:hAnsi="Arial" w:cs="Arial"/>
          <w:bCs/>
          <w:iCs/>
          <w:spacing w:val="4"/>
          <w:sz w:val="20"/>
          <w:szCs w:val="20"/>
        </w:rPr>
        <w:t>, pkt 8</w:t>
      </w:r>
      <w:r w:rsidR="00816B65" w:rsidRPr="0016005B">
        <w:rPr>
          <w:rFonts w:ascii="Arial" w:hAnsi="Arial" w:cs="Arial"/>
          <w:bCs/>
          <w:iCs/>
          <w:spacing w:val="4"/>
          <w:sz w:val="20"/>
          <w:szCs w:val="20"/>
        </w:rPr>
        <w:t xml:space="preserve"> pn. „Kategoria obciążenia ruchem” opisu technicznego projektu architektoniczno-budowlanego branży drogowej, </w:t>
      </w:r>
      <w:r w:rsidR="00874042" w:rsidRPr="0016005B">
        <w:rPr>
          <w:rFonts w:ascii="Arial" w:hAnsi="Arial" w:cs="Arial"/>
          <w:bCs/>
          <w:iCs/>
          <w:spacing w:val="4"/>
          <w:sz w:val="20"/>
          <w:szCs w:val="20"/>
        </w:rPr>
        <w:t>legendy</w:t>
      </w:r>
      <w:r w:rsidR="00816B65" w:rsidRPr="0016005B">
        <w:rPr>
          <w:rFonts w:ascii="Arial" w:hAnsi="Arial" w:cs="Arial"/>
          <w:bCs/>
          <w:iCs/>
          <w:spacing w:val="4"/>
          <w:sz w:val="20"/>
          <w:szCs w:val="20"/>
        </w:rPr>
        <w:t xml:space="preserve"> do części rysunkowej projektu architektoniczno-budowlanego branży drogowej, </w:t>
      </w:r>
      <w:r w:rsidR="00874042" w:rsidRPr="0016005B">
        <w:rPr>
          <w:rFonts w:ascii="Arial" w:hAnsi="Arial" w:cs="Arial"/>
          <w:bCs/>
          <w:iCs/>
          <w:spacing w:val="4"/>
          <w:sz w:val="20"/>
          <w:szCs w:val="20"/>
        </w:rPr>
        <w:t>oraz rysunków</w:t>
      </w:r>
      <w:r w:rsidR="00816B65" w:rsidRPr="0016005B">
        <w:rPr>
          <w:rFonts w:ascii="Arial" w:hAnsi="Arial" w:cs="Arial"/>
          <w:bCs/>
          <w:iCs/>
          <w:spacing w:val="4"/>
          <w:sz w:val="20"/>
          <w:szCs w:val="20"/>
        </w:rPr>
        <w:t xml:space="preserve"> nr 2.3, </w:t>
      </w:r>
      <w:r w:rsidR="00874042" w:rsidRPr="0016005B">
        <w:rPr>
          <w:rFonts w:ascii="Arial" w:hAnsi="Arial" w:cs="Arial"/>
          <w:bCs/>
          <w:iCs/>
          <w:spacing w:val="4"/>
          <w:sz w:val="20"/>
          <w:szCs w:val="20"/>
        </w:rPr>
        <w:br/>
      </w:r>
      <w:r w:rsidR="00816B65" w:rsidRPr="0016005B">
        <w:rPr>
          <w:rFonts w:ascii="Arial" w:hAnsi="Arial" w:cs="Arial"/>
          <w:bCs/>
          <w:iCs/>
          <w:spacing w:val="4"/>
          <w:sz w:val="20"/>
          <w:szCs w:val="20"/>
        </w:rPr>
        <w:t>nr 2.4, nr 2.5 i nr 3.5 projektu architektoniczno-budowlanego branży drogowej</w:t>
      </w:r>
      <w:r w:rsidR="00874042" w:rsidRPr="0016005B">
        <w:rPr>
          <w:rFonts w:ascii="Arial" w:hAnsi="Arial" w:cs="Arial"/>
          <w:bCs/>
          <w:iCs/>
          <w:spacing w:val="4"/>
          <w:sz w:val="20"/>
          <w:szCs w:val="20"/>
        </w:rPr>
        <w:t>,</w:t>
      </w:r>
    </w:p>
    <w:p w:rsidR="002117D8" w:rsidRPr="00874042" w:rsidRDefault="002117D8" w:rsidP="000B73B7">
      <w:pPr>
        <w:numPr>
          <w:ilvl w:val="0"/>
          <w:numId w:val="5"/>
        </w:numPr>
        <w:tabs>
          <w:tab w:val="left" w:pos="426"/>
        </w:tabs>
        <w:spacing w:after="600" w:line="240" w:lineRule="exact"/>
        <w:ind w:left="284" w:firstLine="0"/>
        <w:jc w:val="both"/>
        <w:rPr>
          <w:rFonts w:ascii="Arial" w:hAnsi="Arial" w:cs="Arial"/>
          <w:spacing w:val="4"/>
          <w:sz w:val="20"/>
          <w:szCs w:val="20"/>
        </w:rPr>
      </w:pPr>
      <w:r w:rsidRPr="00874042">
        <w:rPr>
          <w:rFonts w:ascii="Arial" w:hAnsi="Arial" w:cs="Arial"/>
          <w:b/>
          <w:spacing w:val="4"/>
          <w:sz w:val="20"/>
          <w:szCs w:val="20"/>
        </w:rPr>
        <w:t>W pozostałej części zaskarżoną decyzję utrzymuję w mocy.</w:t>
      </w:r>
    </w:p>
    <w:p w:rsidR="002117D8" w:rsidRPr="002117D8" w:rsidRDefault="002117D8" w:rsidP="002117D8">
      <w:pPr>
        <w:spacing w:after="240" w:line="240" w:lineRule="exact"/>
        <w:ind w:left="284"/>
        <w:jc w:val="center"/>
        <w:rPr>
          <w:rFonts w:ascii="Arial" w:hAnsi="Arial" w:cs="Arial"/>
          <w:b/>
          <w:spacing w:val="4"/>
          <w:sz w:val="20"/>
          <w:szCs w:val="20"/>
        </w:rPr>
      </w:pPr>
      <w:r w:rsidRPr="002117D8">
        <w:rPr>
          <w:rFonts w:ascii="Arial" w:hAnsi="Arial" w:cs="Arial"/>
          <w:b/>
          <w:spacing w:val="4"/>
          <w:sz w:val="20"/>
          <w:szCs w:val="20"/>
        </w:rPr>
        <w:t>UZASADNIENIE</w:t>
      </w:r>
    </w:p>
    <w:p w:rsidR="002117D8" w:rsidRPr="002117D8" w:rsidRDefault="009964E8" w:rsidP="007C7816">
      <w:pPr>
        <w:tabs>
          <w:tab w:val="left" w:pos="0"/>
        </w:tabs>
        <w:spacing w:after="240" w:line="240" w:lineRule="exact"/>
        <w:jc w:val="both"/>
        <w:rPr>
          <w:rFonts w:ascii="Arial" w:hAnsi="Arial" w:cs="Arial"/>
          <w:bCs/>
          <w:spacing w:val="4"/>
          <w:sz w:val="20"/>
        </w:rPr>
      </w:pPr>
      <w:r>
        <w:rPr>
          <w:rFonts w:ascii="Arial" w:hAnsi="Arial" w:cs="Arial"/>
          <w:spacing w:val="4"/>
          <w:sz w:val="20"/>
          <w:szCs w:val="20"/>
        </w:rPr>
        <w:t>Wnioskiem z dnia 28 sierpnia 2018 r., znak: ID.611.1088.2018.PG.713</w:t>
      </w:r>
      <w:r w:rsidR="002117D8" w:rsidRPr="002117D8">
        <w:rPr>
          <w:rFonts w:ascii="Arial" w:hAnsi="Arial" w:cs="Arial"/>
          <w:spacing w:val="4"/>
          <w:sz w:val="20"/>
          <w:szCs w:val="20"/>
        </w:rPr>
        <w:t xml:space="preserve">, skorygowanym i uzupełnionym </w:t>
      </w:r>
      <w:r w:rsidR="002117D8" w:rsidRPr="002117D8">
        <w:rPr>
          <w:rFonts w:ascii="Arial" w:hAnsi="Arial" w:cs="Arial"/>
          <w:spacing w:val="4"/>
          <w:sz w:val="20"/>
          <w:szCs w:val="20"/>
        </w:rPr>
        <w:br/>
        <w:t xml:space="preserve">w trakcie prowadzonego postępowania, Zarząd Województwa Łódzkiego, zwany dalej </w:t>
      </w:r>
      <w:r w:rsidR="002117D8" w:rsidRPr="002117D8">
        <w:rPr>
          <w:rFonts w:ascii="Arial" w:hAnsi="Arial" w:cs="Arial"/>
          <w:i/>
          <w:spacing w:val="4"/>
          <w:sz w:val="20"/>
          <w:szCs w:val="20"/>
        </w:rPr>
        <w:t>„inwestorem”</w:t>
      </w:r>
      <w:r w:rsidR="002117D8" w:rsidRPr="002117D8">
        <w:rPr>
          <w:rFonts w:ascii="Arial" w:hAnsi="Arial" w:cs="Arial"/>
          <w:spacing w:val="4"/>
          <w:sz w:val="20"/>
          <w:szCs w:val="20"/>
        </w:rPr>
        <w:t xml:space="preserve">, wystąpił do Wojewody Łódzkiego o wydanie decyzji o zezwoleniu na realizację inwestycji drogowej </w:t>
      </w:r>
      <w:r w:rsidR="002117D8" w:rsidRPr="002117D8">
        <w:rPr>
          <w:rFonts w:ascii="Arial" w:hAnsi="Arial" w:cs="Arial"/>
          <w:bCs/>
          <w:spacing w:val="4"/>
          <w:sz w:val="20"/>
        </w:rPr>
        <w:t xml:space="preserve">polegającej </w:t>
      </w:r>
      <w:r w:rsidRPr="009964E8">
        <w:rPr>
          <w:rFonts w:ascii="Arial" w:hAnsi="Arial" w:cs="Arial"/>
          <w:bCs/>
          <w:spacing w:val="4"/>
          <w:sz w:val="20"/>
        </w:rPr>
        <w:t xml:space="preserve">na rozbudowie drogi wojewódzkiej Nr 713 - przejście przez Tomaszów Mazowiecki, etap </w:t>
      </w:r>
      <w:r>
        <w:rPr>
          <w:rFonts w:ascii="Arial" w:hAnsi="Arial" w:cs="Arial"/>
          <w:bCs/>
          <w:spacing w:val="4"/>
          <w:sz w:val="20"/>
        </w:rPr>
        <w:br/>
      </w:r>
      <w:r w:rsidRPr="009964E8">
        <w:rPr>
          <w:rFonts w:ascii="Arial" w:hAnsi="Arial" w:cs="Arial"/>
          <w:bCs/>
          <w:spacing w:val="4"/>
          <w:sz w:val="20"/>
        </w:rPr>
        <w:t xml:space="preserve">II od km 50+091 do km 51+749 i od km 52+732 do </w:t>
      </w:r>
      <w:r>
        <w:rPr>
          <w:rFonts w:ascii="Arial" w:hAnsi="Arial" w:cs="Arial"/>
          <w:bCs/>
          <w:spacing w:val="4"/>
          <w:sz w:val="20"/>
        </w:rPr>
        <w:t>km 55+086</w:t>
      </w:r>
      <w:r w:rsidR="002117D8" w:rsidRPr="002117D8">
        <w:rPr>
          <w:rFonts w:ascii="Arial" w:hAnsi="Arial" w:cs="Arial"/>
          <w:bCs/>
          <w:spacing w:val="4"/>
          <w:sz w:val="20"/>
        </w:rPr>
        <w:t>.</w:t>
      </w:r>
      <w:r w:rsidR="002117D8" w:rsidRPr="002117D8">
        <w:rPr>
          <w:rFonts w:ascii="Arial" w:hAnsi="Arial" w:cs="Arial"/>
          <w:bCs/>
          <w:i/>
          <w:color w:val="000000"/>
          <w:spacing w:val="4"/>
          <w:sz w:val="20"/>
          <w:szCs w:val="20"/>
          <w:shd w:val="clear" w:color="auto" w:fill="FFFFFF"/>
          <w:lang w:bidi="pl-PL"/>
        </w:rPr>
        <w:t xml:space="preserve"> Inwestor </w:t>
      </w:r>
      <w:r w:rsidR="002117D8" w:rsidRPr="002117D8">
        <w:rPr>
          <w:rFonts w:ascii="Arial" w:hAnsi="Arial" w:cs="Arial"/>
          <w:bCs/>
          <w:color w:val="000000"/>
          <w:spacing w:val="4"/>
          <w:sz w:val="20"/>
          <w:szCs w:val="20"/>
          <w:shd w:val="clear" w:color="auto" w:fill="FFFFFF"/>
          <w:lang w:bidi="pl-PL"/>
        </w:rPr>
        <w:t>wniósł także o nadanie decyzji rygoru natychmiastowej wykonalności, uzasadniając konieczność jego nadania interesem gospodarczym i społecznym</w:t>
      </w:r>
      <w:r w:rsidR="002117D8" w:rsidRPr="002117D8">
        <w:rPr>
          <w:rFonts w:ascii="Arial" w:hAnsi="Arial" w:cs="Arial"/>
          <w:bCs/>
          <w:iCs/>
          <w:color w:val="000000"/>
          <w:spacing w:val="4"/>
          <w:sz w:val="20"/>
          <w:szCs w:val="20"/>
          <w:shd w:val="clear" w:color="auto" w:fill="FFFFFF"/>
          <w:lang w:bidi="pl-PL"/>
        </w:rPr>
        <w:t>.</w:t>
      </w:r>
    </w:p>
    <w:p w:rsidR="002117D8" w:rsidRPr="002117D8" w:rsidRDefault="002117D8" w:rsidP="007C7816">
      <w:pPr>
        <w:spacing w:after="240" w:line="240" w:lineRule="exact"/>
        <w:jc w:val="both"/>
        <w:rPr>
          <w:rFonts w:ascii="Arial" w:hAnsi="Arial" w:cs="Arial"/>
          <w:bCs/>
          <w:spacing w:val="4"/>
          <w:sz w:val="20"/>
        </w:rPr>
      </w:pPr>
      <w:r w:rsidRPr="002117D8">
        <w:rPr>
          <w:rFonts w:ascii="Arial" w:hAnsi="Arial" w:cs="Arial"/>
          <w:spacing w:val="4"/>
          <w:sz w:val="20"/>
          <w:szCs w:val="20"/>
        </w:rPr>
        <w:t xml:space="preserve">Po przeprowadzeniu postępowania w sprawie ww. wniosku, Wojewoda Łódzki wydał w dniu </w:t>
      </w:r>
      <w:r w:rsidR="00EB2C7D">
        <w:rPr>
          <w:rFonts w:ascii="Arial" w:hAnsi="Arial" w:cs="Arial"/>
          <w:spacing w:val="4"/>
          <w:sz w:val="20"/>
          <w:szCs w:val="20"/>
        </w:rPr>
        <w:t xml:space="preserve">30 marca 2020 r. </w:t>
      </w:r>
      <w:r w:rsidR="001D10AB">
        <w:rPr>
          <w:rFonts w:ascii="Arial" w:hAnsi="Arial" w:cs="Arial"/>
          <w:spacing w:val="4"/>
          <w:sz w:val="20"/>
          <w:szCs w:val="20"/>
        </w:rPr>
        <w:t>decyzję Nr 69/20, znak: IR-II.7820.19.2018.MN/AK</w:t>
      </w:r>
      <w:r w:rsidRPr="002117D8">
        <w:rPr>
          <w:rFonts w:ascii="Arial" w:hAnsi="Arial" w:cs="Arial"/>
          <w:spacing w:val="4"/>
          <w:sz w:val="20"/>
          <w:szCs w:val="20"/>
        </w:rPr>
        <w:t xml:space="preserve">, o zezwoleniu na realizację inwestycji drogowej </w:t>
      </w:r>
      <w:r w:rsidRPr="002117D8">
        <w:rPr>
          <w:rFonts w:ascii="Arial" w:hAnsi="Arial" w:cs="Arial"/>
          <w:bCs/>
          <w:spacing w:val="4"/>
          <w:sz w:val="20"/>
        </w:rPr>
        <w:t xml:space="preserve">polegającej na rozbudowie drogi wojewódzkiej Nr 728 Drzewica – Brzustowiec od km 56+438,00 do km 59+221, zwaną dalej </w:t>
      </w:r>
      <w:r w:rsidRPr="002117D8">
        <w:rPr>
          <w:rFonts w:ascii="Arial" w:hAnsi="Arial" w:cs="Arial"/>
          <w:bCs/>
          <w:i/>
          <w:spacing w:val="4"/>
          <w:sz w:val="20"/>
        </w:rPr>
        <w:t>„decyzją Wojewody Łódzkiego”</w:t>
      </w:r>
      <w:r w:rsidRPr="002117D8">
        <w:rPr>
          <w:rFonts w:ascii="Arial" w:hAnsi="Arial" w:cs="Arial"/>
          <w:bCs/>
          <w:spacing w:val="4"/>
          <w:sz w:val="20"/>
        </w:rPr>
        <w:t>, oraz nadał jej rygor natychmiastowej wykonalności.</w:t>
      </w:r>
    </w:p>
    <w:p w:rsidR="002117D8" w:rsidRPr="002117D8" w:rsidRDefault="002117D8" w:rsidP="007C7816">
      <w:pPr>
        <w:spacing w:after="240" w:line="240" w:lineRule="exact"/>
        <w:jc w:val="both"/>
        <w:rPr>
          <w:rFonts w:ascii="Arial" w:hAnsi="Arial" w:cs="Arial"/>
          <w:spacing w:val="4"/>
          <w:sz w:val="20"/>
          <w:szCs w:val="20"/>
        </w:rPr>
      </w:pPr>
      <w:r w:rsidRPr="002117D8">
        <w:rPr>
          <w:rFonts w:ascii="Arial" w:hAnsi="Arial" w:cs="Arial"/>
          <w:bCs/>
          <w:spacing w:val="4"/>
          <w:sz w:val="20"/>
        </w:rPr>
        <w:t xml:space="preserve">Od </w:t>
      </w:r>
      <w:r w:rsidRPr="002117D8">
        <w:rPr>
          <w:rFonts w:ascii="Arial" w:hAnsi="Arial" w:cs="Arial"/>
          <w:bCs/>
          <w:i/>
          <w:spacing w:val="4"/>
          <w:sz w:val="20"/>
        </w:rPr>
        <w:t>decyzji Wojewody Łódzkiego</w:t>
      </w:r>
      <w:r w:rsidRPr="002117D8">
        <w:rPr>
          <w:rFonts w:ascii="Arial" w:hAnsi="Arial" w:cs="Arial"/>
          <w:bCs/>
          <w:spacing w:val="4"/>
          <w:sz w:val="20"/>
        </w:rPr>
        <w:t xml:space="preserve"> odwołanie, za pośrednictwem organu I instancji, wniosła spółka Polskie Koleje Państwowe S.A. z siedzibą w Warszawie, zwana dalej </w:t>
      </w:r>
      <w:r w:rsidRPr="002117D8">
        <w:rPr>
          <w:rFonts w:ascii="Arial" w:hAnsi="Arial" w:cs="Arial"/>
          <w:bCs/>
          <w:i/>
          <w:spacing w:val="4"/>
          <w:sz w:val="20"/>
        </w:rPr>
        <w:t>„PKP S.A.”</w:t>
      </w:r>
      <w:r w:rsidR="001D10AB">
        <w:rPr>
          <w:rFonts w:ascii="Arial" w:hAnsi="Arial" w:cs="Arial"/>
          <w:bCs/>
          <w:spacing w:val="4"/>
          <w:sz w:val="20"/>
        </w:rPr>
        <w:t xml:space="preserve"> </w:t>
      </w:r>
      <w:r w:rsidRPr="002117D8">
        <w:rPr>
          <w:rFonts w:ascii="Arial" w:hAnsi="Arial" w:cs="Arial"/>
          <w:spacing w:val="4"/>
          <w:sz w:val="20"/>
          <w:szCs w:val="20"/>
        </w:rPr>
        <w:t xml:space="preserve">[pismo z dnia </w:t>
      </w:r>
      <w:r w:rsidR="001D10AB">
        <w:rPr>
          <w:rFonts w:ascii="Arial" w:hAnsi="Arial" w:cs="Arial"/>
          <w:spacing w:val="4"/>
          <w:sz w:val="20"/>
          <w:szCs w:val="20"/>
        </w:rPr>
        <w:t>25 maja 2020</w:t>
      </w:r>
      <w:r w:rsidRPr="002117D8">
        <w:rPr>
          <w:rFonts w:ascii="Arial" w:hAnsi="Arial" w:cs="Arial"/>
          <w:spacing w:val="4"/>
          <w:sz w:val="20"/>
          <w:szCs w:val="20"/>
        </w:rPr>
        <w:t xml:space="preserve"> r., znak: </w:t>
      </w:r>
      <w:r w:rsidR="001D10AB">
        <w:rPr>
          <w:rFonts w:ascii="Arial" w:hAnsi="Arial" w:cs="Arial"/>
          <w:spacing w:val="4"/>
          <w:sz w:val="20"/>
          <w:szCs w:val="20"/>
        </w:rPr>
        <w:t>KNWa4.6141.134.2019.EŻ/19</w:t>
      </w:r>
      <w:r w:rsidRPr="002117D8">
        <w:rPr>
          <w:rFonts w:ascii="Arial" w:hAnsi="Arial" w:cs="Arial"/>
          <w:spacing w:val="4"/>
          <w:sz w:val="20"/>
          <w:szCs w:val="20"/>
        </w:rPr>
        <w:t xml:space="preserve">, nadane w polskiej placówce pocztowej operatora wyznaczonego </w:t>
      </w:r>
      <w:r w:rsidRPr="002117D8">
        <w:rPr>
          <w:rFonts w:ascii="Arial" w:hAnsi="Arial" w:cs="Arial"/>
          <w:spacing w:val="4"/>
          <w:sz w:val="20"/>
          <w:szCs w:val="20"/>
        </w:rPr>
        <w:br/>
        <w:t xml:space="preserve">w rozumieniu ustawy z dnia 23 listopada 2012 r. – Prawo pocztowe (t.j. Dz. U. z 2020 r. poz. 1041), </w:t>
      </w:r>
      <w:r w:rsidRPr="002117D8">
        <w:rPr>
          <w:rFonts w:ascii="Arial" w:hAnsi="Arial" w:cs="Arial"/>
          <w:spacing w:val="4"/>
          <w:sz w:val="20"/>
          <w:szCs w:val="20"/>
        </w:rPr>
        <w:br/>
        <w:t xml:space="preserve">w dniu </w:t>
      </w:r>
      <w:r w:rsidR="001D10AB">
        <w:rPr>
          <w:rFonts w:ascii="Arial" w:hAnsi="Arial" w:cs="Arial"/>
          <w:spacing w:val="4"/>
          <w:sz w:val="20"/>
          <w:szCs w:val="20"/>
        </w:rPr>
        <w:t>28 maja 2020</w:t>
      </w:r>
      <w:r w:rsidRPr="002117D8">
        <w:rPr>
          <w:rFonts w:ascii="Arial" w:hAnsi="Arial" w:cs="Arial"/>
          <w:spacing w:val="4"/>
          <w:sz w:val="20"/>
          <w:szCs w:val="20"/>
        </w:rPr>
        <w:t xml:space="preserve"> r.]. </w:t>
      </w:r>
    </w:p>
    <w:p w:rsidR="002278D4" w:rsidRPr="002278D4" w:rsidRDefault="002117D8" w:rsidP="007C7816">
      <w:pPr>
        <w:spacing w:after="240" w:line="240" w:lineRule="exact"/>
        <w:jc w:val="both"/>
        <w:rPr>
          <w:rFonts w:ascii="Arial" w:hAnsi="Arial" w:cs="Arial"/>
          <w:spacing w:val="4"/>
          <w:sz w:val="20"/>
          <w:szCs w:val="20"/>
        </w:rPr>
      </w:pPr>
      <w:r w:rsidRPr="002117D8">
        <w:rPr>
          <w:rFonts w:ascii="Arial" w:hAnsi="Arial" w:cs="Arial"/>
          <w:spacing w:val="4"/>
          <w:sz w:val="20"/>
          <w:szCs w:val="20"/>
        </w:rPr>
        <w:t xml:space="preserve">W odwołaniu, wniesionym w terminie, </w:t>
      </w:r>
      <w:r w:rsidRPr="002117D8">
        <w:rPr>
          <w:rFonts w:ascii="Arial" w:hAnsi="Arial" w:cs="Arial"/>
          <w:i/>
          <w:spacing w:val="4"/>
          <w:sz w:val="20"/>
          <w:szCs w:val="20"/>
        </w:rPr>
        <w:t xml:space="preserve">PKP S.A. </w:t>
      </w:r>
      <w:r w:rsidRPr="002117D8">
        <w:rPr>
          <w:rFonts w:ascii="Arial" w:hAnsi="Arial" w:cs="Arial"/>
          <w:spacing w:val="4"/>
          <w:sz w:val="20"/>
          <w:szCs w:val="20"/>
        </w:rPr>
        <w:t xml:space="preserve">zaskarżyła </w:t>
      </w:r>
      <w:r w:rsidRPr="002117D8">
        <w:rPr>
          <w:rFonts w:ascii="Arial" w:hAnsi="Arial" w:cs="Arial"/>
          <w:i/>
          <w:spacing w:val="4"/>
          <w:sz w:val="20"/>
          <w:szCs w:val="20"/>
        </w:rPr>
        <w:t xml:space="preserve">decyzję Wojewody Łódzkiego </w:t>
      </w:r>
      <w:r w:rsidR="002278D4" w:rsidRPr="002278D4">
        <w:rPr>
          <w:rFonts w:ascii="Arial" w:hAnsi="Arial" w:cs="Arial"/>
          <w:spacing w:val="4"/>
          <w:sz w:val="20"/>
          <w:szCs w:val="20"/>
        </w:rPr>
        <w:t xml:space="preserve">w zakresie nie objęcia działaniem art. 11f ust. 1 pkt 6 </w:t>
      </w:r>
      <w:r w:rsidR="002278D4" w:rsidRPr="002278D4">
        <w:rPr>
          <w:rFonts w:ascii="Arial" w:hAnsi="Arial" w:cs="Arial"/>
          <w:i/>
          <w:spacing w:val="4"/>
          <w:sz w:val="20"/>
          <w:szCs w:val="20"/>
        </w:rPr>
        <w:t>specustawy drogowej</w:t>
      </w:r>
      <w:r w:rsidR="002278D4">
        <w:rPr>
          <w:rFonts w:ascii="Arial" w:hAnsi="Arial" w:cs="Arial"/>
          <w:spacing w:val="4"/>
          <w:sz w:val="20"/>
          <w:szCs w:val="20"/>
        </w:rPr>
        <w:t xml:space="preserve"> </w:t>
      </w:r>
      <w:r w:rsidR="002278D4" w:rsidRPr="002278D4">
        <w:rPr>
          <w:rFonts w:ascii="Arial" w:hAnsi="Arial" w:cs="Arial"/>
          <w:spacing w:val="4"/>
          <w:sz w:val="20"/>
          <w:szCs w:val="20"/>
        </w:rPr>
        <w:t>nieruchomości opisanyc</w:t>
      </w:r>
      <w:r w:rsidR="002278D4">
        <w:rPr>
          <w:rFonts w:ascii="Arial" w:hAnsi="Arial" w:cs="Arial"/>
          <w:spacing w:val="4"/>
          <w:sz w:val="20"/>
          <w:szCs w:val="20"/>
        </w:rPr>
        <w:t>h w księgach wieczystych nr</w:t>
      </w:r>
      <w:r w:rsidR="003B5990">
        <w:rPr>
          <w:rFonts w:ascii="Arial" w:hAnsi="Arial" w:cs="Arial"/>
          <w:spacing w:val="4"/>
          <w:sz w:val="20"/>
          <w:szCs w:val="20"/>
        </w:rPr>
        <w:t xml:space="preserve"> … </w:t>
      </w:r>
      <w:r w:rsidR="002278D4">
        <w:rPr>
          <w:rFonts w:ascii="Arial" w:hAnsi="Arial" w:cs="Arial"/>
          <w:spacing w:val="4"/>
          <w:sz w:val="20"/>
          <w:szCs w:val="20"/>
        </w:rPr>
        <w:t>oraz</w:t>
      </w:r>
      <w:r w:rsidR="003B5990">
        <w:rPr>
          <w:rFonts w:ascii="Arial" w:hAnsi="Arial" w:cs="Arial"/>
          <w:spacing w:val="4"/>
          <w:sz w:val="20"/>
          <w:szCs w:val="20"/>
        </w:rPr>
        <w:t xml:space="preserve"> …</w:t>
      </w:r>
      <w:r w:rsidR="002278D4">
        <w:rPr>
          <w:rFonts w:ascii="Arial" w:hAnsi="Arial" w:cs="Arial"/>
          <w:spacing w:val="4"/>
          <w:sz w:val="20"/>
          <w:szCs w:val="20"/>
        </w:rPr>
        <w:t xml:space="preserve">, </w:t>
      </w:r>
      <w:r w:rsidR="002278D4" w:rsidRPr="002278D4">
        <w:rPr>
          <w:rFonts w:ascii="Arial" w:hAnsi="Arial" w:cs="Arial"/>
          <w:spacing w:val="4"/>
          <w:sz w:val="20"/>
          <w:szCs w:val="20"/>
        </w:rPr>
        <w:t>oznaczonych jako działka ewidencyjna nr 1/3</w:t>
      </w:r>
      <w:r w:rsidR="002278D4">
        <w:rPr>
          <w:rFonts w:ascii="Arial" w:hAnsi="Arial" w:cs="Arial"/>
          <w:spacing w:val="4"/>
          <w:sz w:val="20"/>
          <w:szCs w:val="20"/>
        </w:rPr>
        <w:t>,</w:t>
      </w:r>
      <w:r w:rsidR="00826BD1">
        <w:rPr>
          <w:rFonts w:ascii="Arial" w:hAnsi="Arial" w:cs="Arial"/>
          <w:spacing w:val="4"/>
          <w:sz w:val="20"/>
          <w:szCs w:val="20"/>
        </w:rPr>
        <w:t xml:space="preserve"> z obrębu 14 oraz nr 1/1, </w:t>
      </w:r>
      <w:r w:rsidR="003B5990">
        <w:rPr>
          <w:rFonts w:ascii="Arial" w:hAnsi="Arial" w:cs="Arial"/>
          <w:spacing w:val="4"/>
          <w:sz w:val="20"/>
          <w:szCs w:val="20"/>
        </w:rPr>
        <w:br/>
      </w:r>
      <w:r w:rsidR="002278D4" w:rsidRPr="002278D4">
        <w:rPr>
          <w:rFonts w:ascii="Arial" w:hAnsi="Arial" w:cs="Arial"/>
          <w:spacing w:val="4"/>
          <w:sz w:val="20"/>
          <w:szCs w:val="20"/>
        </w:rPr>
        <w:t>z obrębu 19 w</w:t>
      </w:r>
      <w:r w:rsidR="00826BD1">
        <w:rPr>
          <w:rFonts w:ascii="Arial" w:hAnsi="Arial" w:cs="Arial"/>
          <w:spacing w:val="4"/>
          <w:sz w:val="20"/>
          <w:szCs w:val="20"/>
        </w:rPr>
        <w:t xml:space="preserve"> gminie Tomaszów Mazowiecki M, </w:t>
      </w:r>
      <w:r w:rsidR="002278D4" w:rsidRPr="002278D4">
        <w:rPr>
          <w:rFonts w:ascii="Arial" w:hAnsi="Arial" w:cs="Arial"/>
          <w:spacing w:val="4"/>
          <w:sz w:val="20"/>
          <w:szCs w:val="20"/>
        </w:rPr>
        <w:t xml:space="preserve">powiecie tomaszowskim, województwie łódzkim oraz niezastosowania art. 12 </w:t>
      </w:r>
      <w:r w:rsidR="00826BD1" w:rsidRPr="00826BD1">
        <w:rPr>
          <w:rFonts w:ascii="Arial" w:hAnsi="Arial" w:cs="Arial"/>
          <w:i/>
          <w:spacing w:val="4"/>
          <w:sz w:val="20"/>
          <w:szCs w:val="20"/>
        </w:rPr>
        <w:t>specustawy drogowej</w:t>
      </w:r>
      <w:r w:rsidR="00826BD1">
        <w:rPr>
          <w:rFonts w:ascii="Arial" w:hAnsi="Arial" w:cs="Arial"/>
          <w:spacing w:val="4"/>
          <w:sz w:val="20"/>
          <w:szCs w:val="20"/>
        </w:rPr>
        <w:t xml:space="preserve">, </w:t>
      </w:r>
      <w:r w:rsidR="002278D4" w:rsidRPr="002278D4">
        <w:rPr>
          <w:rFonts w:ascii="Arial" w:hAnsi="Arial" w:cs="Arial"/>
          <w:spacing w:val="4"/>
          <w:sz w:val="20"/>
          <w:szCs w:val="20"/>
        </w:rPr>
        <w:t xml:space="preserve">w stosunku </w:t>
      </w:r>
      <w:r w:rsidR="00826BD1">
        <w:rPr>
          <w:rFonts w:ascii="Arial" w:hAnsi="Arial" w:cs="Arial"/>
          <w:spacing w:val="4"/>
          <w:sz w:val="20"/>
          <w:szCs w:val="20"/>
        </w:rPr>
        <w:t xml:space="preserve">do </w:t>
      </w:r>
      <w:r w:rsidR="00EB2C7D">
        <w:rPr>
          <w:rFonts w:ascii="Arial" w:hAnsi="Arial" w:cs="Arial"/>
          <w:spacing w:val="4"/>
          <w:sz w:val="20"/>
          <w:szCs w:val="20"/>
        </w:rPr>
        <w:t xml:space="preserve">ww. </w:t>
      </w:r>
      <w:r w:rsidR="00826BD1">
        <w:rPr>
          <w:rFonts w:ascii="Arial" w:hAnsi="Arial" w:cs="Arial"/>
          <w:spacing w:val="4"/>
          <w:sz w:val="20"/>
          <w:szCs w:val="20"/>
        </w:rPr>
        <w:t>działek ewidencyjnych</w:t>
      </w:r>
      <w:r w:rsidR="002278D4" w:rsidRPr="002278D4">
        <w:rPr>
          <w:rFonts w:ascii="Arial" w:hAnsi="Arial" w:cs="Arial"/>
          <w:spacing w:val="4"/>
          <w:sz w:val="20"/>
          <w:szCs w:val="20"/>
        </w:rPr>
        <w:t>.</w:t>
      </w:r>
    </w:p>
    <w:p w:rsidR="002117D8" w:rsidRPr="002117D8" w:rsidRDefault="002117D8" w:rsidP="002117D8">
      <w:pPr>
        <w:spacing w:after="120" w:line="240" w:lineRule="exact"/>
        <w:jc w:val="both"/>
        <w:rPr>
          <w:rFonts w:ascii="Arial" w:hAnsi="Arial" w:cs="Arial"/>
          <w:spacing w:val="4"/>
          <w:sz w:val="20"/>
          <w:szCs w:val="20"/>
        </w:rPr>
      </w:pPr>
      <w:r w:rsidRPr="002117D8">
        <w:rPr>
          <w:rFonts w:ascii="Arial" w:hAnsi="Arial" w:cs="Arial"/>
          <w:spacing w:val="4"/>
          <w:sz w:val="20"/>
          <w:szCs w:val="20"/>
        </w:rPr>
        <w:t xml:space="preserve">Skarżąca spółka zarzuciła </w:t>
      </w:r>
      <w:r w:rsidRPr="002117D8">
        <w:rPr>
          <w:rFonts w:ascii="Arial" w:hAnsi="Arial" w:cs="Arial"/>
          <w:i/>
          <w:spacing w:val="4"/>
          <w:sz w:val="20"/>
          <w:szCs w:val="20"/>
        </w:rPr>
        <w:t xml:space="preserve">decyzji Wojewody Łódzkiego </w:t>
      </w:r>
      <w:r w:rsidRPr="002117D8">
        <w:rPr>
          <w:rFonts w:ascii="Arial" w:hAnsi="Arial" w:cs="Arial"/>
          <w:spacing w:val="4"/>
          <w:sz w:val="20"/>
          <w:szCs w:val="20"/>
        </w:rPr>
        <w:t>naruszenie:</w:t>
      </w:r>
    </w:p>
    <w:p w:rsidR="002117D8" w:rsidRPr="002117D8" w:rsidRDefault="00EB2C7D" w:rsidP="00E50DFF">
      <w:pPr>
        <w:numPr>
          <w:ilvl w:val="0"/>
          <w:numId w:val="16"/>
        </w:numPr>
        <w:spacing w:after="120" w:line="240" w:lineRule="exact"/>
        <w:jc w:val="both"/>
        <w:rPr>
          <w:rFonts w:ascii="Arial" w:hAnsi="Arial" w:cs="Arial"/>
          <w:spacing w:val="4"/>
          <w:sz w:val="20"/>
          <w:szCs w:val="20"/>
        </w:rPr>
      </w:pPr>
      <w:r>
        <w:rPr>
          <w:rFonts w:ascii="Arial" w:hAnsi="Arial" w:cs="Arial"/>
          <w:spacing w:val="4"/>
          <w:sz w:val="20"/>
          <w:szCs w:val="20"/>
        </w:rPr>
        <w:t xml:space="preserve">przepisów postępowania, </w:t>
      </w:r>
      <w:r w:rsidR="002117D8" w:rsidRPr="002117D8">
        <w:rPr>
          <w:rFonts w:ascii="Arial" w:hAnsi="Arial" w:cs="Arial"/>
          <w:spacing w:val="4"/>
          <w:sz w:val="20"/>
          <w:szCs w:val="20"/>
        </w:rPr>
        <w:t xml:space="preserve">tj. art. 7, art. 77 § 1 i art. 80 </w:t>
      </w:r>
      <w:bookmarkStart w:id="0" w:name="_GoBack"/>
      <w:bookmarkEnd w:id="0"/>
      <w:r w:rsidR="002117D8" w:rsidRPr="002117D8">
        <w:rPr>
          <w:rFonts w:ascii="Arial" w:hAnsi="Arial" w:cs="Arial"/>
          <w:i/>
          <w:spacing w:val="4"/>
          <w:sz w:val="20"/>
          <w:szCs w:val="20"/>
        </w:rPr>
        <w:t xml:space="preserve">kpa, </w:t>
      </w:r>
      <w:r w:rsidR="002117D8" w:rsidRPr="002117D8">
        <w:rPr>
          <w:rFonts w:ascii="Arial" w:hAnsi="Arial" w:cs="Arial"/>
          <w:spacing w:val="4"/>
          <w:sz w:val="20"/>
          <w:szCs w:val="20"/>
        </w:rPr>
        <w:t xml:space="preserve">poprzez niewyczerpujące zebranie </w:t>
      </w:r>
      <w:r w:rsidR="002117D8" w:rsidRPr="002117D8">
        <w:rPr>
          <w:rFonts w:ascii="Arial" w:hAnsi="Arial" w:cs="Arial"/>
          <w:spacing w:val="4"/>
          <w:sz w:val="20"/>
          <w:szCs w:val="20"/>
        </w:rPr>
        <w:br/>
        <w:t xml:space="preserve">i rozpatrzenie całego materiału dowodowego i niepodjęcie wszelkich kroków niezbędnych </w:t>
      </w:r>
      <w:r w:rsidR="002117D8" w:rsidRPr="002117D8">
        <w:rPr>
          <w:rFonts w:ascii="Arial" w:hAnsi="Arial" w:cs="Arial"/>
          <w:spacing w:val="4"/>
          <w:sz w:val="20"/>
          <w:szCs w:val="20"/>
        </w:rPr>
        <w:br/>
        <w:t>do dokładnego wyjaśnienia stanu faktycznego i załatwienia sprawy.</w:t>
      </w:r>
    </w:p>
    <w:p w:rsidR="002117D8" w:rsidRPr="002117D8" w:rsidRDefault="002117D8" w:rsidP="00E50DFF">
      <w:pPr>
        <w:numPr>
          <w:ilvl w:val="0"/>
          <w:numId w:val="16"/>
        </w:numPr>
        <w:spacing w:after="120" w:line="240" w:lineRule="exact"/>
        <w:jc w:val="both"/>
        <w:rPr>
          <w:rFonts w:ascii="Arial" w:hAnsi="Arial" w:cs="Arial"/>
          <w:spacing w:val="4"/>
          <w:sz w:val="20"/>
          <w:szCs w:val="20"/>
        </w:rPr>
      </w:pPr>
      <w:r w:rsidRPr="002117D8">
        <w:rPr>
          <w:rFonts w:ascii="Arial" w:hAnsi="Arial" w:cs="Arial"/>
          <w:spacing w:val="4"/>
          <w:sz w:val="20"/>
          <w:szCs w:val="20"/>
        </w:rPr>
        <w:t>przepisów prawa materialnego:</w:t>
      </w:r>
    </w:p>
    <w:p w:rsidR="00826BD1" w:rsidRDefault="002117D8" w:rsidP="00E50DFF">
      <w:pPr>
        <w:numPr>
          <w:ilvl w:val="0"/>
          <w:numId w:val="7"/>
        </w:numPr>
        <w:spacing w:after="120" w:line="240" w:lineRule="exact"/>
        <w:ind w:left="568" w:hanging="284"/>
        <w:jc w:val="both"/>
        <w:rPr>
          <w:rFonts w:ascii="Arial" w:hAnsi="Arial" w:cs="Arial"/>
          <w:spacing w:val="4"/>
          <w:sz w:val="20"/>
          <w:szCs w:val="20"/>
        </w:rPr>
      </w:pPr>
      <w:r w:rsidRPr="002117D8">
        <w:rPr>
          <w:rFonts w:ascii="Arial" w:hAnsi="Arial" w:cs="Arial"/>
          <w:spacing w:val="4"/>
          <w:sz w:val="20"/>
          <w:szCs w:val="20"/>
        </w:rPr>
        <w:t>art. 11d ust. 1 pkt 3 i art. 12 ust. 1</w:t>
      </w:r>
      <w:r w:rsidRPr="002117D8">
        <w:rPr>
          <w:rFonts w:ascii="Arial" w:hAnsi="Arial" w:cs="Arial"/>
          <w:i/>
          <w:spacing w:val="4"/>
          <w:sz w:val="20"/>
          <w:szCs w:val="20"/>
        </w:rPr>
        <w:t xml:space="preserve"> specustawy drogowej</w:t>
      </w:r>
      <w:r w:rsidRPr="002117D8">
        <w:rPr>
          <w:rFonts w:ascii="Arial" w:hAnsi="Arial" w:cs="Arial"/>
          <w:spacing w:val="4"/>
          <w:sz w:val="20"/>
          <w:szCs w:val="20"/>
        </w:rPr>
        <w:t xml:space="preserve">, poprzez ich niezastosowanie, na skutek czego nie dokonano podziału </w:t>
      </w:r>
      <w:r w:rsidR="00826BD1">
        <w:rPr>
          <w:rFonts w:ascii="Arial" w:hAnsi="Arial" w:cs="Arial"/>
          <w:spacing w:val="4"/>
          <w:sz w:val="20"/>
          <w:szCs w:val="20"/>
        </w:rPr>
        <w:t xml:space="preserve">ww. działek </w:t>
      </w:r>
      <w:r w:rsidR="00826BD1" w:rsidRPr="00826BD1">
        <w:rPr>
          <w:rFonts w:ascii="Arial" w:hAnsi="Arial" w:cs="Arial"/>
          <w:spacing w:val="4"/>
          <w:sz w:val="20"/>
          <w:szCs w:val="20"/>
        </w:rPr>
        <w:t>nr 1/3, z obrębu 14 oraz nr 1/1, z obrębu 19 w gminie Tomaszów Mazowiecki M</w:t>
      </w:r>
      <w:r w:rsidR="00826BD1">
        <w:rPr>
          <w:rFonts w:ascii="Arial" w:hAnsi="Arial" w:cs="Arial"/>
          <w:spacing w:val="4"/>
          <w:sz w:val="20"/>
          <w:szCs w:val="20"/>
        </w:rPr>
        <w:t>.,</w:t>
      </w:r>
    </w:p>
    <w:p w:rsidR="00826BD1" w:rsidRPr="00826BD1" w:rsidRDefault="00826BD1" w:rsidP="00E50DFF">
      <w:pPr>
        <w:numPr>
          <w:ilvl w:val="0"/>
          <w:numId w:val="7"/>
        </w:numPr>
        <w:spacing w:after="240" w:line="240" w:lineRule="exact"/>
        <w:ind w:left="568" w:hanging="284"/>
        <w:jc w:val="both"/>
        <w:rPr>
          <w:rFonts w:ascii="Arial" w:hAnsi="Arial" w:cs="Arial"/>
          <w:spacing w:val="4"/>
          <w:sz w:val="20"/>
          <w:szCs w:val="20"/>
        </w:rPr>
      </w:pPr>
      <w:r>
        <w:rPr>
          <w:rFonts w:ascii="Arial" w:hAnsi="Arial" w:cs="Arial"/>
          <w:spacing w:val="4"/>
          <w:sz w:val="20"/>
          <w:szCs w:val="20"/>
        </w:rPr>
        <w:t xml:space="preserve">art. 12 ust. 4 i ust. 4f </w:t>
      </w:r>
      <w:r w:rsidRPr="00826BD1">
        <w:rPr>
          <w:rFonts w:ascii="Arial" w:hAnsi="Arial" w:cs="Arial"/>
          <w:i/>
          <w:spacing w:val="4"/>
          <w:sz w:val="20"/>
          <w:szCs w:val="20"/>
        </w:rPr>
        <w:t>specustawy drogowej</w:t>
      </w:r>
      <w:r>
        <w:rPr>
          <w:rFonts w:ascii="Arial" w:hAnsi="Arial" w:cs="Arial"/>
          <w:spacing w:val="4"/>
          <w:sz w:val="20"/>
          <w:szCs w:val="20"/>
        </w:rPr>
        <w:t xml:space="preserve">, </w:t>
      </w:r>
      <w:r w:rsidRPr="00826BD1">
        <w:rPr>
          <w:rFonts w:ascii="Arial" w:hAnsi="Arial" w:cs="Arial"/>
          <w:spacing w:val="4"/>
          <w:sz w:val="20"/>
          <w:szCs w:val="20"/>
        </w:rPr>
        <w:t xml:space="preserve">poprzez jego niezastosowanie, co spowodowało brak przejęcia za odszkodowaniem części </w:t>
      </w:r>
      <w:r>
        <w:rPr>
          <w:rFonts w:ascii="Arial" w:hAnsi="Arial" w:cs="Arial"/>
          <w:spacing w:val="4"/>
          <w:sz w:val="20"/>
          <w:szCs w:val="20"/>
        </w:rPr>
        <w:t xml:space="preserve">ww. </w:t>
      </w:r>
      <w:r w:rsidRPr="00826BD1">
        <w:rPr>
          <w:rFonts w:ascii="Arial" w:hAnsi="Arial" w:cs="Arial"/>
          <w:spacing w:val="4"/>
          <w:sz w:val="20"/>
          <w:szCs w:val="20"/>
        </w:rPr>
        <w:t>działek</w:t>
      </w:r>
      <w:r>
        <w:rPr>
          <w:rFonts w:ascii="Arial" w:hAnsi="Arial" w:cs="Arial"/>
          <w:spacing w:val="4"/>
          <w:sz w:val="20"/>
          <w:szCs w:val="20"/>
        </w:rPr>
        <w:t>.</w:t>
      </w:r>
    </w:p>
    <w:p w:rsidR="002117D8" w:rsidRPr="007C7816" w:rsidRDefault="00826BD1" w:rsidP="007C7816">
      <w:pPr>
        <w:spacing w:after="240" w:line="240" w:lineRule="exact"/>
        <w:jc w:val="both"/>
        <w:rPr>
          <w:rFonts w:ascii="Arial" w:hAnsi="Arial" w:cs="Arial"/>
          <w:spacing w:val="4"/>
          <w:sz w:val="20"/>
          <w:szCs w:val="20"/>
        </w:rPr>
      </w:pPr>
      <w:r w:rsidRPr="007C7816">
        <w:rPr>
          <w:rFonts w:ascii="Arial" w:hAnsi="Arial" w:cs="Arial"/>
          <w:spacing w:val="4"/>
          <w:sz w:val="20"/>
          <w:szCs w:val="20"/>
        </w:rPr>
        <w:t xml:space="preserve">W oparciu o ww. zarzuty, skarżąca spółka wniosła o uchylenie w całości zaskarżonej decyzji </w:t>
      </w:r>
      <w:r w:rsidRPr="007C7816">
        <w:rPr>
          <w:rFonts w:ascii="Arial" w:hAnsi="Arial" w:cs="Arial"/>
          <w:spacing w:val="4"/>
          <w:sz w:val="20"/>
          <w:szCs w:val="20"/>
        </w:rPr>
        <w:br/>
        <w:t xml:space="preserve">i przekazanie sprawy do ponownego rozpatrzenia organowi I instancji. </w:t>
      </w:r>
      <w:r w:rsidR="002117D8" w:rsidRPr="007C7816">
        <w:rPr>
          <w:rFonts w:ascii="Arial" w:hAnsi="Arial" w:cs="Arial"/>
          <w:spacing w:val="4"/>
          <w:sz w:val="20"/>
          <w:szCs w:val="20"/>
        </w:rPr>
        <w:t>W uzasadnieniu odwołania przedstawiono argumentację na poparcie ww. zarzutów.</w:t>
      </w:r>
    </w:p>
    <w:p w:rsidR="002117D8" w:rsidRPr="007C7816" w:rsidRDefault="00826BD1" w:rsidP="007C7816">
      <w:pPr>
        <w:spacing w:after="240" w:line="240" w:lineRule="exact"/>
        <w:jc w:val="both"/>
        <w:rPr>
          <w:rFonts w:ascii="Arial" w:hAnsi="Arial" w:cs="Arial"/>
          <w:color w:val="000000"/>
          <w:spacing w:val="4"/>
          <w:sz w:val="20"/>
          <w:szCs w:val="20"/>
          <w:lang w:eastAsia="en-US"/>
        </w:rPr>
      </w:pPr>
      <w:r w:rsidRPr="00206D47">
        <w:rPr>
          <w:rFonts w:ascii="Arial" w:hAnsi="Arial" w:cs="Arial"/>
          <w:bCs/>
          <w:spacing w:val="4"/>
          <w:sz w:val="20"/>
          <w:szCs w:val="20"/>
        </w:rPr>
        <w:t xml:space="preserve">Uwzględniając fakt, iż właściwym w przedmiotowej sprawie </w:t>
      </w:r>
      <w:r w:rsidRPr="00206D47">
        <w:rPr>
          <w:rFonts w:ascii="Arial" w:hAnsi="Arial" w:cs="Arial"/>
          <w:color w:val="000000"/>
          <w:spacing w:val="4"/>
          <w:sz w:val="20"/>
          <w:szCs w:val="20"/>
          <w:lang w:eastAsia="en-US"/>
        </w:rPr>
        <w:t xml:space="preserve">- stosownie </w:t>
      </w:r>
      <w:r w:rsidRPr="00206D47">
        <w:rPr>
          <w:rFonts w:ascii="Arial" w:hAnsi="Arial" w:cs="Arial"/>
          <w:bCs/>
          <w:color w:val="000000"/>
          <w:spacing w:val="4"/>
          <w:sz w:val="20"/>
          <w:szCs w:val="20"/>
          <w:lang w:eastAsia="en-US"/>
        </w:rPr>
        <w:t xml:space="preserve">do treści </w:t>
      </w:r>
      <w:r w:rsidRPr="00206D47">
        <w:rPr>
          <w:rFonts w:ascii="Arial" w:hAnsi="Arial" w:cs="Arial"/>
          <w:color w:val="000000"/>
          <w:spacing w:val="4"/>
          <w:sz w:val="20"/>
          <w:szCs w:val="20"/>
          <w:lang w:eastAsia="en-US"/>
        </w:rPr>
        <w:t xml:space="preserve">rozporządzenia Prezesa Rady Ministrów z dnia 6 października 2020 r. </w:t>
      </w:r>
      <w:r w:rsidRPr="00206D47">
        <w:rPr>
          <w:rFonts w:ascii="Arial" w:hAnsi="Arial" w:cs="Arial"/>
          <w:bCs/>
          <w:color w:val="000000"/>
          <w:spacing w:val="4"/>
          <w:sz w:val="20"/>
          <w:szCs w:val="20"/>
          <w:lang w:eastAsia="en-US"/>
        </w:rPr>
        <w:t xml:space="preserve">w sprawie szczegółowego zakresu działania Ministra Rozwoju, Pracy i Technologii </w:t>
      </w:r>
      <w:r w:rsidRPr="00206D47">
        <w:rPr>
          <w:rFonts w:ascii="Arial" w:hAnsi="Arial" w:cs="Arial"/>
          <w:color w:val="000000"/>
          <w:spacing w:val="4"/>
          <w:sz w:val="20"/>
          <w:szCs w:val="20"/>
          <w:lang w:eastAsia="en-US"/>
        </w:rPr>
        <w:t xml:space="preserve">(Dz. U. z 2020 r. poz. 1718) – jest Minister Rozwoju, Pracy </w:t>
      </w:r>
      <w:r w:rsidRPr="00206D47">
        <w:rPr>
          <w:rFonts w:ascii="Arial" w:hAnsi="Arial" w:cs="Arial"/>
          <w:color w:val="000000"/>
          <w:spacing w:val="4"/>
          <w:sz w:val="20"/>
          <w:szCs w:val="20"/>
          <w:lang w:eastAsia="en-US"/>
        </w:rPr>
        <w:br/>
        <w:t>i Technologii</w:t>
      </w:r>
      <w:r w:rsidRPr="00206D47">
        <w:rPr>
          <w:rFonts w:ascii="Arial" w:hAnsi="Arial" w:cs="Arial"/>
          <w:spacing w:val="4"/>
          <w:sz w:val="20"/>
          <w:szCs w:val="20"/>
        </w:rPr>
        <w:t>, zwany dalej „</w:t>
      </w:r>
      <w:r w:rsidRPr="00206D47">
        <w:rPr>
          <w:rFonts w:ascii="Arial" w:hAnsi="Arial" w:cs="Arial"/>
          <w:i/>
          <w:spacing w:val="4"/>
          <w:sz w:val="20"/>
          <w:szCs w:val="20"/>
        </w:rPr>
        <w:t>Ministrem</w:t>
      </w:r>
      <w:r w:rsidRPr="00206D47">
        <w:rPr>
          <w:rFonts w:ascii="Arial" w:hAnsi="Arial" w:cs="Arial"/>
          <w:spacing w:val="4"/>
          <w:sz w:val="20"/>
          <w:szCs w:val="20"/>
        </w:rPr>
        <w:t>”, stwierdzono, co następuje</w:t>
      </w:r>
      <w:r w:rsidR="002117D8" w:rsidRPr="00206D47">
        <w:rPr>
          <w:rFonts w:ascii="Arial" w:hAnsi="Arial" w:cs="Arial"/>
          <w:spacing w:val="4"/>
          <w:sz w:val="20"/>
          <w:szCs w:val="20"/>
        </w:rPr>
        <w:t>.</w:t>
      </w:r>
    </w:p>
    <w:p w:rsidR="002117D8" w:rsidRPr="007C7816" w:rsidRDefault="002117D8" w:rsidP="007C7816">
      <w:pPr>
        <w:spacing w:after="240" w:line="240" w:lineRule="exact"/>
        <w:jc w:val="both"/>
        <w:rPr>
          <w:rFonts w:ascii="Arial" w:hAnsi="Arial" w:cs="Arial"/>
          <w:spacing w:val="4"/>
          <w:sz w:val="20"/>
          <w:szCs w:val="20"/>
        </w:rPr>
      </w:pPr>
      <w:r w:rsidRPr="007C7816">
        <w:rPr>
          <w:rFonts w:ascii="Arial" w:hAnsi="Arial" w:cs="Arial"/>
          <w:spacing w:val="4"/>
          <w:sz w:val="20"/>
          <w:szCs w:val="20"/>
        </w:rPr>
        <w:t xml:space="preserve">Kompetencje organu odwoławczego obejmują zarówno korygowanie wad prawnych decyzji organu </w:t>
      </w:r>
      <w:r w:rsidRPr="007C7816">
        <w:rPr>
          <w:rFonts w:ascii="Arial" w:hAnsi="Arial" w:cs="Arial"/>
          <w:spacing w:val="4"/>
          <w:sz w:val="20"/>
          <w:szCs w:val="20"/>
        </w:rPr>
        <w:br/>
        <w:t xml:space="preserve">I instancji, polegających na niewłaściwym zastosowaniu przepisu prawa materialnego, bądź </w:t>
      </w:r>
      <w:r w:rsidRPr="007C7816">
        <w:rPr>
          <w:rFonts w:ascii="Arial" w:hAnsi="Arial" w:cs="Arial"/>
          <w:spacing w:val="4"/>
          <w:sz w:val="20"/>
          <w:szCs w:val="20"/>
        </w:rPr>
        <w:lastRenderedPageBreak/>
        <w:t xml:space="preserve">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77 </w:t>
      </w:r>
      <w:r w:rsidRPr="007C7816">
        <w:rPr>
          <w:rFonts w:ascii="Arial" w:hAnsi="Arial" w:cs="Arial"/>
          <w:i/>
          <w:spacing w:val="4"/>
          <w:sz w:val="20"/>
          <w:szCs w:val="20"/>
        </w:rPr>
        <w:t>kpa</w:t>
      </w:r>
      <w:r w:rsidRPr="007C7816">
        <w:rPr>
          <w:rFonts w:ascii="Arial" w:hAnsi="Arial" w:cs="Arial"/>
          <w:spacing w:val="4"/>
          <w:sz w:val="20"/>
          <w:szCs w:val="20"/>
        </w:rPr>
        <w:t xml:space="preserve">. Dlatego też trafność rozstrzygnięcia w każdym indywidualnym przypadku wymaga szczegółowego zbadania i rozważenia wszelkich argumentów, które stanowiłyby podstawę </w:t>
      </w:r>
      <w:r w:rsidRPr="007C7816">
        <w:rPr>
          <w:rFonts w:ascii="Arial" w:hAnsi="Arial" w:cs="Arial"/>
          <w:spacing w:val="4"/>
          <w:sz w:val="20"/>
          <w:szCs w:val="20"/>
        </w:rPr>
        <w:br/>
        <w:t xml:space="preserve">do przyjęcia określonego stanowiska. Wydając decyzję, organ zobowiązany jest do przestrzegania przepisów </w:t>
      </w:r>
      <w:r w:rsidRPr="007C7816">
        <w:rPr>
          <w:rFonts w:ascii="Arial" w:hAnsi="Arial" w:cs="Arial"/>
          <w:i/>
          <w:spacing w:val="4"/>
          <w:sz w:val="20"/>
          <w:szCs w:val="20"/>
        </w:rPr>
        <w:t>kpa</w:t>
      </w:r>
      <w:r w:rsidRPr="007C7816">
        <w:rPr>
          <w:rFonts w:ascii="Arial" w:hAnsi="Arial" w:cs="Arial"/>
          <w:spacing w:val="4"/>
          <w:sz w:val="20"/>
          <w:szCs w:val="20"/>
        </w:rPr>
        <w:t>, a przede wszystkim do podejmowania wszelkich kroków niezbędnych do dokładnego wyjaśnienia stanu faktycznego.</w:t>
      </w:r>
    </w:p>
    <w:p w:rsidR="009C2ED8" w:rsidRPr="007C7816" w:rsidRDefault="002117D8" w:rsidP="007C7816">
      <w:pPr>
        <w:spacing w:after="240" w:line="240" w:lineRule="exact"/>
        <w:jc w:val="both"/>
        <w:rPr>
          <w:rFonts w:ascii="Arial" w:hAnsi="Arial" w:cs="Arial"/>
          <w:i/>
          <w:spacing w:val="4"/>
          <w:sz w:val="20"/>
          <w:szCs w:val="20"/>
        </w:rPr>
      </w:pPr>
      <w:r w:rsidRPr="007C7816">
        <w:rPr>
          <w:rFonts w:ascii="Arial" w:hAnsi="Arial" w:cs="Arial"/>
          <w:spacing w:val="4"/>
          <w:sz w:val="20"/>
          <w:szCs w:val="20"/>
        </w:rPr>
        <w:t>Mając na uwadze powyższe, w trakcie przeprowadzonego postępowania odwoławczego</w:t>
      </w:r>
      <w:r w:rsidR="00EB2C7D">
        <w:rPr>
          <w:rFonts w:ascii="Arial" w:hAnsi="Arial" w:cs="Arial"/>
          <w:spacing w:val="4"/>
          <w:sz w:val="20"/>
          <w:szCs w:val="20"/>
        </w:rPr>
        <w:t xml:space="preserve">, </w:t>
      </w:r>
      <w:r w:rsidRPr="007C7816">
        <w:rPr>
          <w:rFonts w:ascii="Arial" w:hAnsi="Arial" w:cs="Arial"/>
          <w:i/>
          <w:spacing w:val="4"/>
          <w:sz w:val="20"/>
          <w:szCs w:val="20"/>
        </w:rPr>
        <w:t xml:space="preserve">Minister </w:t>
      </w:r>
      <w:r w:rsidRPr="007C7816">
        <w:rPr>
          <w:rFonts w:ascii="Arial" w:hAnsi="Arial" w:cs="Arial"/>
          <w:spacing w:val="4"/>
          <w:sz w:val="20"/>
          <w:szCs w:val="20"/>
        </w:rPr>
        <w:t xml:space="preserve">rozpatrzył ponownie wniosek </w:t>
      </w:r>
      <w:r w:rsidRPr="007C7816">
        <w:rPr>
          <w:rFonts w:ascii="Arial" w:hAnsi="Arial" w:cs="Arial"/>
          <w:i/>
          <w:spacing w:val="4"/>
          <w:sz w:val="20"/>
          <w:szCs w:val="20"/>
        </w:rPr>
        <w:t>inwestora</w:t>
      </w:r>
      <w:r w:rsidRPr="007C7816">
        <w:rPr>
          <w:rFonts w:ascii="Arial" w:hAnsi="Arial" w:cs="Arial"/>
          <w:spacing w:val="4"/>
          <w:sz w:val="20"/>
          <w:szCs w:val="20"/>
        </w:rPr>
        <w:t xml:space="preserve"> o wydanie przedmiotowej decyzji o zezwoleniu na realizację inwestycji drogowej, przeanalizował materiał dowodowy zgromadzony przez Wojewodę Łódzkiego, </w:t>
      </w:r>
      <w:r w:rsidRPr="007C7816">
        <w:rPr>
          <w:rFonts w:ascii="Arial" w:hAnsi="Arial" w:cs="Arial"/>
          <w:spacing w:val="4"/>
          <w:sz w:val="20"/>
          <w:szCs w:val="20"/>
        </w:rPr>
        <w:br/>
        <w:t xml:space="preserve">w tym zbadał poprawność postępowania organu pierwszej instancji oraz poprawność kończącej </w:t>
      </w:r>
      <w:r w:rsidRPr="007C7816">
        <w:rPr>
          <w:rFonts w:ascii="Arial" w:hAnsi="Arial" w:cs="Arial"/>
          <w:spacing w:val="4"/>
          <w:sz w:val="20"/>
          <w:szCs w:val="20"/>
        </w:rPr>
        <w:br/>
        <w:t xml:space="preserve">to postępowanie </w:t>
      </w:r>
      <w:r w:rsidRPr="007C7816">
        <w:rPr>
          <w:rFonts w:ascii="Arial" w:hAnsi="Arial" w:cs="Arial"/>
          <w:i/>
          <w:spacing w:val="4"/>
          <w:sz w:val="20"/>
          <w:szCs w:val="20"/>
        </w:rPr>
        <w:t xml:space="preserve">decyzji Wojewody Łódzkiego, </w:t>
      </w:r>
      <w:r w:rsidRPr="007C7816">
        <w:rPr>
          <w:rFonts w:ascii="Arial" w:hAnsi="Arial" w:cs="Arial"/>
          <w:spacing w:val="4"/>
          <w:sz w:val="20"/>
          <w:szCs w:val="20"/>
        </w:rPr>
        <w:t xml:space="preserve">jak również rozpatrzył zarzuty </w:t>
      </w:r>
      <w:r w:rsidRPr="007C7816">
        <w:rPr>
          <w:rFonts w:ascii="Arial" w:hAnsi="Arial" w:cs="Arial"/>
          <w:i/>
          <w:spacing w:val="4"/>
          <w:sz w:val="20"/>
          <w:szCs w:val="20"/>
        </w:rPr>
        <w:t xml:space="preserve">PKP S.A. </w:t>
      </w:r>
    </w:p>
    <w:p w:rsidR="009C2ED8" w:rsidRPr="007C7816" w:rsidRDefault="009C2ED8" w:rsidP="007C7816">
      <w:pPr>
        <w:spacing w:after="240" w:line="240" w:lineRule="exact"/>
        <w:jc w:val="both"/>
        <w:outlineLvl w:val="0"/>
        <w:rPr>
          <w:rFonts w:ascii="Arial" w:hAnsi="Arial" w:cs="Arial"/>
          <w:spacing w:val="4"/>
          <w:sz w:val="20"/>
          <w:szCs w:val="20"/>
        </w:rPr>
      </w:pPr>
      <w:r w:rsidRPr="007C7816">
        <w:rPr>
          <w:rFonts w:ascii="Arial" w:hAnsi="Arial" w:cs="Arial"/>
          <w:spacing w:val="4"/>
          <w:sz w:val="20"/>
          <w:szCs w:val="20"/>
        </w:rPr>
        <w:t xml:space="preserve">Zgodnie z art. 11d ust. 1 pkt 1 </w:t>
      </w:r>
      <w:r w:rsidRPr="007C7816">
        <w:rPr>
          <w:rFonts w:ascii="Arial" w:hAnsi="Arial" w:cs="Arial"/>
          <w:i/>
          <w:spacing w:val="4"/>
          <w:sz w:val="20"/>
          <w:szCs w:val="20"/>
        </w:rPr>
        <w:t>specustawy drogowej</w:t>
      </w:r>
      <w:r w:rsidRPr="007C7816">
        <w:rPr>
          <w:rFonts w:ascii="Arial" w:hAnsi="Arial" w:cs="Arial"/>
          <w:spacing w:val="4"/>
          <w:sz w:val="20"/>
          <w:szCs w:val="20"/>
        </w:rPr>
        <w:t xml:space="preserve">, do wniosku załączono mapę w skali 1:500, </w:t>
      </w:r>
      <w:r w:rsidRPr="007C7816">
        <w:rPr>
          <w:rFonts w:ascii="Arial" w:hAnsi="Arial" w:cs="Arial"/>
          <w:spacing w:val="4"/>
          <w:sz w:val="20"/>
          <w:szCs w:val="20"/>
        </w:rPr>
        <w:br/>
        <w:t xml:space="preserve">na której przedstawiono proponowany przebieg drogi, z zaznaczeniem terenu niezbędnego dla obiektów budowlanych oraz istniejące uzbrojenie terenu. Ponadto, przedstawiono analizę powiązania drogi </w:t>
      </w:r>
      <w:r w:rsidRPr="007C7816">
        <w:rPr>
          <w:rFonts w:ascii="Arial" w:hAnsi="Arial" w:cs="Arial"/>
          <w:spacing w:val="4"/>
          <w:sz w:val="20"/>
          <w:szCs w:val="20"/>
        </w:rPr>
        <w:br/>
        <w:t>z innymi drogami publicznymi, dołączono mapy zawierające projekty podziałów nieruchomości, oraz określono zmiany w dotychczasowej infrastrukturze zagospodarowania terenu, określono nieruchomości lub ich części, które planowane są do p</w:t>
      </w:r>
      <w:r w:rsidR="00995DA7">
        <w:rPr>
          <w:rFonts w:ascii="Arial" w:hAnsi="Arial" w:cs="Arial"/>
          <w:spacing w:val="4"/>
          <w:sz w:val="20"/>
          <w:szCs w:val="20"/>
        </w:rPr>
        <w:t>rzejęcia na rzecz Województwa Łódzkiego</w:t>
      </w:r>
      <w:r w:rsidRPr="007C7816">
        <w:rPr>
          <w:rFonts w:ascii="Arial" w:hAnsi="Arial" w:cs="Arial"/>
          <w:spacing w:val="4"/>
          <w:sz w:val="20"/>
          <w:szCs w:val="20"/>
        </w:rPr>
        <w:t>, oraz określono nieruchomości lub ich części, z których korzystanie będzie ograniczone.</w:t>
      </w:r>
    </w:p>
    <w:p w:rsidR="007D7CC5" w:rsidRDefault="009C2ED8" w:rsidP="007C7816">
      <w:pPr>
        <w:spacing w:after="240" w:line="240" w:lineRule="exact"/>
        <w:jc w:val="both"/>
        <w:outlineLvl w:val="0"/>
        <w:rPr>
          <w:rFonts w:ascii="Arial" w:hAnsi="Arial" w:cs="Arial"/>
          <w:spacing w:val="4"/>
          <w:sz w:val="20"/>
          <w:szCs w:val="20"/>
        </w:rPr>
      </w:pPr>
      <w:r w:rsidRPr="007C7816">
        <w:rPr>
          <w:rFonts w:ascii="Arial" w:hAnsi="Arial" w:cs="Arial"/>
          <w:spacing w:val="4"/>
          <w:sz w:val="20"/>
          <w:szCs w:val="20"/>
        </w:rPr>
        <w:t xml:space="preserve">Zgodnie z art. 11d ust. 1 pkt 5 </w:t>
      </w:r>
      <w:r w:rsidRPr="007C7816">
        <w:rPr>
          <w:rFonts w:ascii="Arial" w:hAnsi="Arial" w:cs="Arial"/>
          <w:i/>
          <w:spacing w:val="4"/>
          <w:sz w:val="20"/>
          <w:szCs w:val="20"/>
        </w:rPr>
        <w:t>specustawy drogowej</w:t>
      </w:r>
      <w:r w:rsidRPr="007C7816">
        <w:rPr>
          <w:rFonts w:ascii="Arial" w:hAnsi="Arial" w:cs="Arial"/>
          <w:spacing w:val="4"/>
          <w:sz w:val="20"/>
          <w:szCs w:val="20"/>
        </w:rPr>
        <w:t xml:space="preserve">, do wniosku o wydanie decyzji o zezwoleniu </w:t>
      </w:r>
      <w:r w:rsidRPr="007C7816">
        <w:rPr>
          <w:rFonts w:ascii="Arial" w:hAnsi="Arial" w:cs="Arial"/>
          <w:spacing w:val="4"/>
          <w:sz w:val="20"/>
          <w:szCs w:val="20"/>
        </w:rPr>
        <w:br/>
        <w:t xml:space="preserve">na realizację inwestycji drogowej </w:t>
      </w:r>
      <w:r w:rsidRPr="007C7816">
        <w:rPr>
          <w:rFonts w:ascii="Arial" w:hAnsi="Arial" w:cs="Arial"/>
          <w:i/>
          <w:spacing w:val="4"/>
          <w:sz w:val="20"/>
          <w:szCs w:val="20"/>
        </w:rPr>
        <w:t>inwestor</w:t>
      </w:r>
      <w:r w:rsidRPr="007C7816">
        <w:rPr>
          <w:rFonts w:ascii="Arial" w:hAnsi="Arial" w:cs="Arial"/>
          <w:spacing w:val="4"/>
          <w:sz w:val="20"/>
          <w:szCs w:val="20"/>
        </w:rPr>
        <w:t xml:space="preserve"> dołączył projekt budowlany wraz z opiniami, uzgodnieniami, pozwoleniami oraz dokumentami wymaganymi przepisami szczególnymi. </w:t>
      </w:r>
    </w:p>
    <w:p w:rsidR="009C2ED8" w:rsidRPr="007C7816" w:rsidRDefault="007D7CC5" w:rsidP="007C7816">
      <w:pPr>
        <w:spacing w:after="240" w:line="240" w:lineRule="exact"/>
        <w:jc w:val="both"/>
        <w:outlineLvl w:val="0"/>
        <w:rPr>
          <w:rFonts w:ascii="Arial" w:hAnsi="Arial" w:cs="Arial"/>
          <w:color w:val="000000"/>
          <w:spacing w:val="4"/>
          <w:sz w:val="20"/>
          <w:szCs w:val="20"/>
        </w:rPr>
      </w:pPr>
      <w:r>
        <w:rPr>
          <w:rFonts w:ascii="Arial" w:hAnsi="Arial" w:cs="Arial"/>
          <w:color w:val="000000"/>
          <w:spacing w:val="4"/>
          <w:sz w:val="20"/>
          <w:szCs w:val="20"/>
        </w:rPr>
        <w:t xml:space="preserve">Wskazać również trzeba, </w:t>
      </w:r>
      <w:r w:rsidR="009C2ED8" w:rsidRPr="007C7816">
        <w:rPr>
          <w:rFonts w:ascii="Arial" w:hAnsi="Arial" w:cs="Arial"/>
          <w:color w:val="000000"/>
          <w:spacing w:val="4"/>
          <w:sz w:val="20"/>
          <w:szCs w:val="20"/>
        </w:rPr>
        <w:t>iż w dniu 19 września 2020 r. weszła w życie ustawa z dnia 13 lutego 2020 r. o zmianie ustawy Prawo budowlane oraz niektórych innych ustaw (t.j. Dz. U. z 2020 r. poz. 471), zwana dalej „</w:t>
      </w:r>
      <w:r w:rsidR="009C2ED8" w:rsidRPr="007C7816">
        <w:rPr>
          <w:rFonts w:ascii="Arial" w:hAnsi="Arial" w:cs="Arial"/>
          <w:i/>
          <w:color w:val="000000"/>
          <w:spacing w:val="4"/>
          <w:sz w:val="20"/>
          <w:szCs w:val="20"/>
        </w:rPr>
        <w:t>ustawą nowelizującą</w:t>
      </w:r>
      <w:r w:rsidR="009C2ED8" w:rsidRPr="007C7816">
        <w:rPr>
          <w:rFonts w:ascii="Arial" w:hAnsi="Arial" w:cs="Arial"/>
          <w:color w:val="000000"/>
          <w:spacing w:val="4"/>
          <w:sz w:val="20"/>
          <w:szCs w:val="20"/>
        </w:rPr>
        <w:t>”. Jednocześnie wydane zostało rozporządzenie Minis</w:t>
      </w:r>
      <w:r>
        <w:rPr>
          <w:rFonts w:ascii="Arial" w:hAnsi="Arial" w:cs="Arial"/>
          <w:color w:val="000000"/>
          <w:spacing w:val="4"/>
          <w:sz w:val="20"/>
          <w:szCs w:val="20"/>
        </w:rPr>
        <w:t xml:space="preserve">tra Rozwoju z dnia </w:t>
      </w:r>
      <w:r>
        <w:rPr>
          <w:rFonts w:ascii="Arial" w:hAnsi="Arial" w:cs="Arial"/>
          <w:color w:val="000000"/>
          <w:spacing w:val="4"/>
          <w:sz w:val="20"/>
          <w:szCs w:val="20"/>
        </w:rPr>
        <w:br/>
        <w:t xml:space="preserve">11 września </w:t>
      </w:r>
      <w:r w:rsidR="009C2ED8" w:rsidRPr="007C7816">
        <w:rPr>
          <w:rFonts w:ascii="Arial" w:hAnsi="Arial" w:cs="Arial"/>
          <w:color w:val="000000"/>
          <w:spacing w:val="4"/>
          <w:sz w:val="20"/>
          <w:szCs w:val="20"/>
        </w:rPr>
        <w:t xml:space="preserve">2020 r. w sprawie szczegółowego zakresu i formy projektu budowlanego (t.j. Dz. U. </w:t>
      </w:r>
      <w:r w:rsidR="00346A4D">
        <w:rPr>
          <w:rFonts w:ascii="Arial" w:hAnsi="Arial" w:cs="Arial"/>
          <w:color w:val="000000"/>
          <w:spacing w:val="4"/>
          <w:sz w:val="20"/>
          <w:szCs w:val="20"/>
        </w:rPr>
        <w:br/>
      </w:r>
      <w:r w:rsidR="009C2ED8" w:rsidRPr="007C7816">
        <w:rPr>
          <w:rFonts w:ascii="Arial" w:hAnsi="Arial" w:cs="Arial"/>
          <w:color w:val="000000"/>
          <w:spacing w:val="4"/>
          <w:sz w:val="20"/>
          <w:szCs w:val="20"/>
        </w:rPr>
        <w:t xml:space="preserve">z 2020 r. poz. 1609). Zgodnie z § 25 tego rozporządzenia, uchylone zostało dotychczasowe rozporządzenie Ministra Transportu, Budownictwa i Gospodarki Morskiej z dnia 25 kwietnia 2012 r. </w:t>
      </w:r>
      <w:r w:rsidR="00346A4D">
        <w:rPr>
          <w:rFonts w:ascii="Arial" w:hAnsi="Arial" w:cs="Arial"/>
          <w:color w:val="000000"/>
          <w:spacing w:val="4"/>
          <w:sz w:val="20"/>
          <w:szCs w:val="20"/>
        </w:rPr>
        <w:br/>
      </w:r>
      <w:r w:rsidR="009C2ED8" w:rsidRPr="007C7816">
        <w:rPr>
          <w:rFonts w:ascii="Arial" w:hAnsi="Arial" w:cs="Arial"/>
          <w:color w:val="000000"/>
          <w:spacing w:val="4"/>
          <w:sz w:val="20"/>
          <w:szCs w:val="20"/>
        </w:rPr>
        <w:t>w sprawie szczegółowego zakresu i formy projektu budowlanego (t.j. Dz. U. z 2018 r. poz. 1935), zwane dalej „</w:t>
      </w:r>
      <w:r>
        <w:rPr>
          <w:rFonts w:ascii="Arial" w:hAnsi="Arial" w:cs="Arial"/>
          <w:i/>
          <w:iCs/>
          <w:color w:val="000000"/>
          <w:spacing w:val="4"/>
          <w:sz w:val="20"/>
          <w:szCs w:val="20"/>
        </w:rPr>
        <w:t xml:space="preserve">rozporządzeniem </w:t>
      </w:r>
      <w:r w:rsidR="009C2ED8" w:rsidRPr="007C7816">
        <w:rPr>
          <w:rFonts w:ascii="Arial" w:hAnsi="Arial" w:cs="Arial"/>
          <w:i/>
          <w:iCs/>
          <w:color w:val="000000"/>
          <w:spacing w:val="4"/>
          <w:sz w:val="20"/>
          <w:szCs w:val="20"/>
        </w:rPr>
        <w:t>w sprawie szczegółowego zakresu i formy projektu budowlanego</w:t>
      </w:r>
      <w:r w:rsidR="009C2ED8" w:rsidRPr="007C7816">
        <w:rPr>
          <w:rFonts w:ascii="Arial" w:hAnsi="Arial" w:cs="Arial"/>
          <w:color w:val="000000"/>
          <w:spacing w:val="4"/>
          <w:sz w:val="20"/>
          <w:szCs w:val="20"/>
        </w:rPr>
        <w:t xml:space="preserve">”. </w:t>
      </w:r>
    </w:p>
    <w:p w:rsidR="007D7CC5" w:rsidRDefault="009C2ED8" w:rsidP="007C7816">
      <w:pPr>
        <w:spacing w:after="240" w:line="240" w:lineRule="exact"/>
        <w:jc w:val="both"/>
        <w:outlineLvl w:val="0"/>
        <w:rPr>
          <w:rFonts w:ascii="Arial" w:hAnsi="Arial" w:cs="Arial"/>
          <w:spacing w:val="4"/>
          <w:sz w:val="20"/>
          <w:szCs w:val="20"/>
        </w:rPr>
      </w:pPr>
      <w:r w:rsidRPr="007C7816">
        <w:rPr>
          <w:rFonts w:ascii="Arial" w:hAnsi="Arial" w:cs="Arial"/>
          <w:color w:val="000000"/>
          <w:spacing w:val="4"/>
          <w:sz w:val="20"/>
          <w:szCs w:val="20"/>
        </w:rPr>
        <w:t xml:space="preserve">Jednakże, zgodnie z art. </w:t>
      </w:r>
      <w:r w:rsidRPr="007C7816">
        <w:rPr>
          <w:rFonts w:ascii="Arial" w:hAnsi="Arial" w:cs="Arial"/>
          <w:i/>
          <w:color w:val="000000"/>
          <w:spacing w:val="4"/>
          <w:sz w:val="20"/>
          <w:szCs w:val="20"/>
        </w:rPr>
        <w:t>25 ustawy nowelizującej</w:t>
      </w:r>
      <w:r w:rsidRPr="007C7816">
        <w:rPr>
          <w:rFonts w:ascii="Arial" w:hAnsi="Arial" w:cs="Arial"/>
          <w:color w:val="000000"/>
          <w:spacing w:val="4"/>
          <w:sz w:val="20"/>
          <w:szCs w:val="20"/>
        </w:rPr>
        <w:t xml:space="preserve">, do spraw uregulowanych ustawą zmienianą w </w:t>
      </w:r>
      <w:hyperlink r:id="rId9" w:history="1">
        <w:r w:rsidRPr="007C7816">
          <w:rPr>
            <w:rStyle w:val="Hipercze"/>
            <w:rFonts w:ascii="Arial" w:hAnsi="Arial" w:cs="Arial"/>
            <w:color w:val="000000"/>
            <w:spacing w:val="4"/>
            <w:sz w:val="20"/>
            <w:szCs w:val="20"/>
            <w:u w:val="none"/>
          </w:rPr>
          <w:t>art. 1</w:t>
        </w:r>
      </w:hyperlink>
      <w:r w:rsidRPr="007C7816">
        <w:rPr>
          <w:rFonts w:ascii="Arial" w:hAnsi="Arial" w:cs="Arial"/>
          <w:color w:val="000000"/>
          <w:spacing w:val="4"/>
          <w:sz w:val="20"/>
          <w:szCs w:val="20"/>
        </w:rPr>
        <w:t xml:space="preserve">, wszczętych i niezakończonych przed dniem wejścia w życie niniejszej ustawy, przepisy ustawy zmienianej w </w:t>
      </w:r>
      <w:hyperlink r:id="rId10" w:history="1">
        <w:r w:rsidRPr="007C7816">
          <w:rPr>
            <w:rStyle w:val="Hipercze"/>
            <w:rFonts w:ascii="Arial" w:hAnsi="Arial" w:cs="Arial"/>
            <w:color w:val="000000"/>
            <w:spacing w:val="4"/>
            <w:sz w:val="20"/>
            <w:szCs w:val="20"/>
            <w:u w:val="none"/>
          </w:rPr>
          <w:t>art. 1</w:t>
        </w:r>
      </w:hyperlink>
      <w:r w:rsidRPr="007C7816">
        <w:rPr>
          <w:rFonts w:ascii="Arial" w:hAnsi="Arial" w:cs="Arial"/>
          <w:color w:val="000000"/>
          <w:spacing w:val="4"/>
          <w:sz w:val="20"/>
          <w:szCs w:val="20"/>
        </w:rPr>
        <w:t xml:space="preserve"> stosuje się w brzmieniu dotychczasowym. Tym samym, zgodnie z ww. przepisem, przedmiotowa sprawa podlega rozpatrzeniu w oparciu o przepisy ustawy z dnia 7 lipca 1994 r. - Prawo budowlane (t.j. Dz. U. z 2020 r. poz. 1333, z późn. zm.), zwanej dalej „</w:t>
      </w:r>
      <w:r w:rsidRPr="007C7816">
        <w:rPr>
          <w:rFonts w:ascii="Arial" w:hAnsi="Arial" w:cs="Arial"/>
          <w:i/>
          <w:iCs/>
          <w:color w:val="000000"/>
          <w:spacing w:val="4"/>
          <w:sz w:val="20"/>
          <w:szCs w:val="20"/>
        </w:rPr>
        <w:t>ustawą Prawo budowlane</w:t>
      </w:r>
      <w:r w:rsidRPr="007C7816">
        <w:rPr>
          <w:rFonts w:ascii="Arial" w:hAnsi="Arial" w:cs="Arial"/>
          <w:color w:val="000000"/>
          <w:spacing w:val="4"/>
          <w:sz w:val="20"/>
          <w:szCs w:val="20"/>
        </w:rPr>
        <w:t xml:space="preserve">”, </w:t>
      </w:r>
      <w:r w:rsidRPr="007C7816">
        <w:rPr>
          <w:rFonts w:ascii="Arial" w:hAnsi="Arial" w:cs="Arial"/>
          <w:color w:val="000000"/>
          <w:spacing w:val="4"/>
          <w:sz w:val="20"/>
          <w:szCs w:val="20"/>
        </w:rPr>
        <w:br/>
        <w:t xml:space="preserve">w brzmieniu dotychczas obowiązującym, a także w oparciu o przepisy </w:t>
      </w:r>
      <w:r w:rsidRPr="007C7816">
        <w:rPr>
          <w:rFonts w:ascii="Arial" w:hAnsi="Arial" w:cs="Arial"/>
          <w:i/>
          <w:iCs/>
          <w:color w:val="000000"/>
          <w:spacing w:val="4"/>
          <w:sz w:val="20"/>
          <w:szCs w:val="20"/>
        </w:rPr>
        <w:t>rozporządzenia w sprawie szczegółowego zakresu i formy projektu budowlanego</w:t>
      </w:r>
      <w:r w:rsidRPr="007C7816">
        <w:rPr>
          <w:rFonts w:ascii="Arial" w:hAnsi="Arial" w:cs="Arial"/>
          <w:color w:val="000000"/>
          <w:spacing w:val="4"/>
          <w:sz w:val="20"/>
          <w:szCs w:val="20"/>
        </w:rPr>
        <w:t>.</w:t>
      </w:r>
      <w:r w:rsidRPr="007C7816">
        <w:rPr>
          <w:rFonts w:ascii="Arial" w:hAnsi="Arial" w:cs="Arial"/>
          <w:spacing w:val="4"/>
          <w:sz w:val="20"/>
          <w:szCs w:val="20"/>
        </w:rPr>
        <w:t xml:space="preserve"> </w:t>
      </w:r>
    </w:p>
    <w:p w:rsidR="009C2ED8" w:rsidRPr="007C7816" w:rsidRDefault="009C2ED8" w:rsidP="007C7816">
      <w:pPr>
        <w:spacing w:after="240" w:line="240" w:lineRule="exact"/>
        <w:jc w:val="both"/>
        <w:outlineLvl w:val="0"/>
        <w:rPr>
          <w:rFonts w:ascii="Arial" w:hAnsi="Arial" w:cs="Arial"/>
          <w:spacing w:val="4"/>
          <w:sz w:val="20"/>
          <w:szCs w:val="20"/>
        </w:rPr>
      </w:pPr>
      <w:r w:rsidRPr="007C7816">
        <w:rPr>
          <w:rFonts w:ascii="Arial" w:hAnsi="Arial" w:cs="Arial"/>
          <w:spacing w:val="4"/>
          <w:sz w:val="20"/>
          <w:szCs w:val="20"/>
        </w:rPr>
        <w:t xml:space="preserve">Projekt został wykonany i sprawdzony przez osoby spełniające warunki, o których mowa w art. 12 ust. </w:t>
      </w:r>
      <w:r w:rsidR="007D7CC5">
        <w:rPr>
          <w:rFonts w:ascii="Arial" w:hAnsi="Arial" w:cs="Arial"/>
          <w:spacing w:val="4"/>
          <w:sz w:val="20"/>
          <w:szCs w:val="20"/>
        </w:rPr>
        <w:br/>
      </w:r>
      <w:r w:rsidRPr="007C7816">
        <w:rPr>
          <w:rFonts w:ascii="Arial" w:hAnsi="Arial" w:cs="Arial"/>
          <w:spacing w:val="4"/>
          <w:sz w:val="20"/>
          <w:szCs w:val="20"/>
        </w:rPr>
        <w:t xml:space="preserve">7 </w:t>
      </w:r>
      <w:r w:rsidRPr="007C7816">
        <w:rPr>
          <w:rFonts w:ascii="Arial" w:hAnsi="Arial" w:cs="Arial"/>
          <w:i/>
          <w:spacing w:val="4"/>
          <w:sz w:val="20"/>
          <w:szCs w:val="20"/>
        </w:rPr>
        <w:t>ustawy Prawo budowlane</w:t>
      </w:r>
      <w:r w:rsidRPr="007C7816">
        <w:rPr>
          <w:rFonts w:ascii="Arial" w:hAnsi="Arial" w:cs="Arial"/>
          <w:spacing w:val="4"/>
          <w:sz w:val="20"/>
          <w:szCs w:val="20"/>
        </w:rPr>
        <w:t xml:space="preserve">. Zgodnie z art. 20 ust. 4 tej ustawy, do projektu dołączono oświadczenia projektantów i sprawdzających o sporządzeniu projektu zgodnie z obowiązującymi przepisami oraz zasadami wiedzy technicznej. </w:t>
      </w:r>
    </w:p>
    <w:p w:rsidR="002117D8" w:rsidRPr="002117D8" w:rsidRDefault="002117D8" w:rsidP="002117D8">
      <w:pPr>
        <w:spacing w:after="120" w:line="240" w:lineRule="exact"/>
        <w:jc w:val="both"/>
        <w:outlineLvl w:val="0"/>
        <w:rPr>
          <w:rFonts w:ascii="Arial" w:hAnsi="Arial" w:cs="Arial"/>
          <w:spacing w:val="4"/>
          <w:sz w:val="20"/>
          <w:szCs w:val="20"/>
        </w:rPr>
      </w:pPr>
      <w:r w:rsidRPr="002117D8">
        <w:rPr>
          <w:rFonts w:ascii="Arial" w:hAnsi="Arial" w:cs="Arial"/>
          <w:spacing w:val="4"/>
          <w:sz w:val="20"/>
          <w:szCs w:val="20"/>
        </w:rPr>
        <w:t>Przedmiotowy projekt budowlany jest zgodny z:</w:t>
      </w:r>
    </w:p>
    <w:p w:rsidR="002117D8" w:rsidRPr="002117D8" w:rsidRDefault="002117D8" w:rsidP="00E50DFF">
      <w:pPr>
        <w:numPr>
          <w:ilvl w:val="0"/>
          <w:numId w:val="15"/>
        </w:numPr>
        <w:spacing w:after="120" w:line="240" w:lineRule="exact"/>
        <w:ind w:left="357" w:hanging="357"/>
        <w:jc w:val="both"/>
        <w:outlineLvl w:val="0"/>
        <w:rPr>
          <w:rFonts w:ascii="Arial" w:hAnsi="Arial" w:cs="Arial"/>
          <w:spacing w:val="4"/>
          <w:sz w:val="20"/>
          <w:szCs w:val="20"/>
        </w:rPr>
      </w:pPr>
      <w:r w:rsidRPr="002117D8">
        <w:rPr>
          <w:rFonts w:ascii="Arial" w:hAnsi="Arial" w:cs="Arial"/>
          <w:spacing w:val="4"/>
          <w:sz w:val="20"/>
          <w:szCs w:val="20"/>
        </w:rPr>
        <w:t>decyzją Regionalnego Dyrektora Ochrony Środowiska w Łodzi</w:t>
      </w:r>
      <w:r w:rsidR="00CB6D33">
        <w:rPr>
          <w:rFonts w:ascii="Arial" w:hAnsi="Arial" w:cs="Arial"/>
          <w:spacing w:val="4"/>
          <w:sz w:val="20"/>
          <w:szCs w:val="20"/>
        </w:rPr>
        <w:t xml:space="preserve"> Nr 9/2010</w:t>
      </w:r>
      <w:r w:rsidRPr="002117D8">
        <w:rPr>
          <w:rFonts w:ascii="Arial" w:hAnsi="Arial" w:cs="Arial"/>
          <w:spacing w:val="4"/>
          <w:sz w:val="20"/>
          <w:szCs w:val="20"/>
        </w:rPr>
        <w:t xml:space="preserve"> z dnia </w:t>
      </w:r>
      <w:r w:rsidR="00CB6D33">
        <w:rPr>
          <w:rFonts w:ascii="Arial" w:hAnsi="Arial" w:cs="Arial"/>
          <w:spacing w:val="4"/>
          <w:sz w:val="20"/>
          <w:szCs w:val="20"/>
        </w:rPr>
        <w:t>7 czerwca 2010</w:t>
      </w:r>
      <w:r w:rsidRPr="002117D8">
        <w:rPr>
          <w:rFonts w:ascii="Arial" w:hAnsi="Arial" w:cs="Arial"/>
          <w:spacing w:val="4"/>
          <w:sz w:val="20"/>
          <w:szCs w:val="20"/>
        </w:rPr>
        <w:t xml:space="preserve"> r., znak: </w:t>
      </w:r>
      <w:r w:rsidR="00CB6D33">
        <w:rPr>
          <w:rFonts w:ascii="Arial" w:hAnsi="Arial" w:cs="Arial"/>
          <w:spacing w:val="4"/>
          <w:sz w:val="20"/>
          <w:szCs w:val="20"/>
        </w:rPr>
        <w:t>RDOŚ-10-WOOŚ.II-6613/610/2010/mg,</w:t>
      </w:r>
      <w:r w:rsidR="00F81FDA">
        <w:rPr>
          <w:rFonts w:ascii="Arial" w:hAnsi="Arial" w:cs="Arial"/>
          <w:spacing w:val="4"/>
          <w:sz w:val="20"/>
          <w:szCs w:val="20"/>
        </w:rPr>
        <w:t xml:space="preserve"> </w:t>
      </w:r>
      <w:r w:rsidRPr="002117D8">
        <w:rPr>
          <w:rFonts w:ascii="Arial" w:hAnsi="Arial" w:cs="Arial"/>
          <w:spacing w:val="4"/>
          <w:sz w:val="20"/>
          <w:szCs w:val="20"/>
        </w:rPr>
        <w:t xml:space="preserve">stwierdzającą brak potrzeby przeprowadzenia oceny oddziaływania na środowisko dla ww. przedsięwzięcia, zwaną dalej </w:t>
      </w:r>
      <w:r w:rsidRPr="002117D8">
        <w:rPr>
          <w:rFonts w:ascii="Arial" w:hAnsi="Arial" w:cs="Arial"/>
          <w:i/>
          <w:spacing w:val="4"/>
          <w:sz w:val="20"/>
          <w:szCs w:val="20"/>
        </w:rPr>
        <w:t>„decyzją o środowiskowych uwarunkowaniach”,</w:t>
      </w:r>
    </w:p>
    <w:p w:rsidR="002117D8" w:rsidRPr="002117D8" w:rsidRDefault="00CB6D33" w:rsidP="00E50DFF">
      <w:pPr>
        <w:numPr>
          <w:ilvl w:val="0"/>
          <w:numId w:val="15"/>
        </w:numPr>
        <w:spacing w:after="120" w:line="240" w:lineRule="exact"/>
        <w:ind w:left="357" w:hanging="357"/>
        <w:jc w:val="both"/>
        <w:outlineLvl w:val="0"/>
        <w:rPr>
          <w:rFonts w:ascii="Arial" w:hAnsi="Arial" w:cs="Arial"/>
          <w:spacing w:val="4"/>
          <w:sz w:val="20"/>
          <w:szCs w:val="20"/>
        </w:rPr>
      </w:pPr>
      <w:r>
        <w:rPr>
          <w:rFonts w:ascii="Arial" w:hAnsi="Arial" w:cs="Arial"/>
          <w:spacing w:val="4"/>
          <w:sz w:val="20"/>
          <w:szCs w:val="20"/>
        </w:rPr>
        <w:t>decyzjami</w:t>
      </w:r>
      <w:r w:rsidR="002117D8" w:rsidRPr="002117D8">
        <w:rPr>
          <w:rFonts w:ascii="Arial" w:hAnsi="Arial" w:cs="Arial"/>
          <w:spacing w:val="4"/>
          <w:sz w:val="20"/>
          <w:szCs w:val="20"/>
        </w:rPr>
        <w:t xml:space="preserve"> Regionalnego Dyrektora Ochrony Środowiska w Łodzi</w:t>
      </w:r>
      <w:r>
        <w:rPr>
          <w:rFonts w:ascii="Arial" w:hAnsi="Arial" w:cs="Arial"/>
          <w:spacing w:val="4"/>
          <w:sz w:val="20"/>
          <w:szCs w:val="20"/>
        </w:rPr>
        <w:t xml:space="preserve"> Nr 17/2013 z dnia 20 listopada 2013 r., znak: WOOŚ.4200.8.</w:t>
      </w:r>
      <w:r w:rsidR="00E8311E">
        <w:rPr>
          <w:rFonts w:ascii="Arial" w:hAnsi="Arial" w:cs="Arial"/>
          <w:spacing w:val="4"/>
          <w:sz w:val="20"/>
          <w:szCs w:val="20"/>
        </w:rPr>
        <w:t xml:space="preserve">2013.MG i </w:t>
      </w:r>
      <w:r w:rsidRPr="00E8311E">
        <w:rPr>
          <w:rFonts w:ascii="Arial" w:hAnsi="Arial" w:cs="Arial"/>
          <w:spacing w:val="4"/>
          <w:sz w:val="20"/>
          <w:szCs w:val="20"/>
        </w:rPr>
        <w:t>Nr 16/2014</w:t>
      </w:r>
      <w:r w:rsidR="002117D8" w:rsidRPr="002117D8">
        <w:rPr>
          <w:rFonts w:ascii="Arial" w:hAnsi="Arial" w:cs="Arial"/>
          <w:spacing w:val="4"/>
          <w:sz w:val="20"/>
          <w:szCs w:val="20"/>
        </w:rPr>
        <w:t xml:space="preserve"> z dnia </w:t>
      </w:r>
      <w:r w:rsidRPr="00E8311E">
        <w:rPr>
          <w:rFonts w:ascii="Arial" w:hAnsi="Arial" w:cs="Arial"/>
          <w:spacing w:val="4"/>
          <w:sz w:val="20"/>
          <w:szCs w:val="20"/>
        </w:rPr>
        <w:t xml:space="preserve">4 lipca 2014 r., znak: </w:t>
      </w:r>
      <w:r w:rsidR="002117D8" w:rsidRPr="002117D8">
        <w:rPr>
          <w:rFonts w:ascii="Arial" w:hAnsi="Arial" w:cs="Arial"/>
          <w:spacing w:val="4"/>
          <w:sz w:val="20"/>
          <w:szCs w:val="20"/>
        </w:rPr>
        <w:t>WOOŚ</w:t>
      </w:r>
      <w:r w:rsidRPr="00E8311E">
        <w:rPr>
          <w:rFonts w:ascii="Arial" w:hAnsi="Arial" w:cs="Arial"/>
          <w:spacing w:val="4"/>
          <w:sz w:val="20"/>
          <w:szCs w:val="20"/>
        </w:rPr>
        <w:t>-I.4210.6.2014.MG.8</w:t>
      </w:r>
      <w:r w:rsidR="00E8311E">
        <w:rPr>
          <w:rFonts w:ascii="Arial" w:hAnsi="Arial" w:cs="Arial"/>
          <w:spacing w:val="4"/>
          <w:sz w:val="20"/>
          <w:szCs w:val="20"/>
        </w:rPr>
        <w:t>, zmieniającymi</w:t>
      </w:r>
      <w:r w:rsidR="002117D8" w:rsidRPr="002117D8">
        <w:rPr>
          <w:rFonts w:ascii="Arial" w:hAnsi="Arial" w:cs="Arial"/>
          <w:spacing w:val="4"/>
          <w:sz w:val="20"/>
          <w:szCs w:val="20"/>
        </w:rPr>
        <w:t xml:space="preserve"> </w:t>
      </w:r>
      <w:r w:rsidR="002117D8" w:rsidRPr="002117D8">
        <w:rPr>
          <w:rFonts w:ascii="Arial" w:hAnsi="Arial" w:cs="Arial"/>
          <w:i/>
          <w:spacing w:val="4"/>
          <w:sz w:val="20"/>
          <w:szCs w:val="20"/>
        </w:rPr>
        <w:t>decyzję o środowiskowych uwarunkowaniach,</w:t>
      </w:r>
    </w:p>
    <w:p w:rsidR="002117D8" w:rsidRDefault="006A708A" w:rsidP="00E50DFF">
      <w:pPr>
        <w:numPr>
          <w:ilvl w:val="0"/>
          <w:numId w:val="15"/>
        </w:numPr>
        <w:spacing w:after="120" w:line="240" w:lineRule="exact"/>
        <w:ind w:left="357" w:hanging="357"/>
        <w:jc w:val="both"/>
        <w:outlineLvl w:val="0"/>
        <w:rPr>
          <w:rFonts w:ascii="Arial" w:hAnsi="Arial" w:cs="Arial"/>
          <w:spacing w:val="4"/>
          <w:sz w:val="20"/>
          <w:szCs w:val="20"/>
        </w:rPr>
      </w:pPr>
      <w:r>
        <w:rPr>
          <w:rFonts w:ascii="Arial" w:hAnsi="Arial" w:cs="Arial"/>
          <w:spacing w:val="4"/>
          <w:sz w:val="20"/>
          <w:szCs w:val="20"/>
        </w:rPr>
        <w:lastRenderedPageBreak/>
        <w:t>decyzją</w:t>
      </w:r>
      <w:r w:rsidR="002117D8" w:rsidRPr="002117D8">
        <w:rPr>
          <w:rFonts w:ascii="Arial" w:hAnsi="Arial" w:cs="Arial"/>
          <w:spacing w:val="4"/>
          <w:sz w:val="20"/>
          <w:szCs w:val="20"/>
        </w:rPr>
        <w:t xml:space="preserve"> Dyrektora Regionalnego Zarządu Gospodarki Wodnej w Warszawie Państwowego Gospodarstwa Wodnego Wody Polskie z dnia </w:t>
      </w:r>
      <w:r>
        <w:rPr>
          <w:rFonts w:ascii="Arial" w:hAnsi="Arial" w:cs="Arial"/>
          <w:spacing w:val="4"/>
          <w:sz w:val="20"/>
          <w:szCs w:val="20"/>
        </w:rPr>
        <w:t>21 marca 2019 r., znak: WA.RUZ.421.375.2018.JSM,</w:t>
      </w:r>
      <w:r>
        <w:rPr>
          <w:rFonts w:ascii="Arial" w:hAnsi="Arial" w:cs="Arial"/>
          <w:spacing w:val="4"/>
          <w:sz w:val="20"/>
          <w:szCs w:val="20"/>
          <w:highlight w:val="yellow"/>
        </w:rPr>
        <w:t xml:space="preserve"> </w:t>
      </w:r>
      <w:r w:rsidRPr="006A708A">
        <w:rPr>
          <w:rFonts w:ascii="Arial" w:hAnsi="Arial" w:cs="Arial"/>
          <w:spacing w:val="4"/>
          <w:sz w:val="20"/>
          <w:szCs w:val="20"/>
        </w:rPr>
        <w:t>udzielającą</w:t>
      </w:r>
      <w:r w:rsidR="002117D8" w:rsidRPr="002117D8">
        <w:rPr>
          <w:rFonts w:ascii="Arial" w:hAnsi="Arial" w:cs="Arial"/>
          <w:spacing w:val="4"/>
          <w:sz w:val="20"/>
          <w:szCs w:val="20"/>
        </w:rPr>
        <w:t xml:space="preserve"> pozwolenia wodnoprawnego w ramach ww. inwestycji drogowej,</w:t>
      </w:r>
    </w:p>
    <w:p w:rsidR="006A708A" w:rsidRPr="002117D8" w:rsidRDefault="006A708A" w:rsidP="00E50DFF">
      <w:pPr>
        <w:numPr>
          <w:ilvl w:val="0"/>
          <w:numId w:val="15"/>
        </w:numPr>
        <w:spacing w:after="120" w:line="240" w:lineRule="exact"/>
        <w:ind w:left="357" w:hanging="357"/>
        <w:jc w:val="both"/>
        <w:outlineLvl w:val="0"/>
        <w:rPr>
          <w:rFonts w:ascii="Arial" w:hAnsi="Arial" w:cs="Arial"/>
          <w:spacing w:val="4"/>
          <w:sz w:val="20"/>
          <w:szCs w:val="20"/>
        </w:rPr>
      </w:pPr>
      <w:r w:rsidRPr="006A708A">
        <w:rPr>
          <w:rFonts w:ascii="Arial" w:hAnsi="Arial" w:cs="Arial"/>
          <w:spacing w:val="4"/>
          <w:sz w:val="20"/>
          <w:szCs w:val="20"/>
        </w:rPr>
        <w:t xml:space="preserve">decyzją Dyrektora </w:t>
      </w:r>
      <w:r>
        <w:rPr>
          <w:rFonts w:ascii="Arial" w:hAnsi="Arial" w:cs="Arial"/>
          <w:spacing w:val="4"/>
          <w:sz w:val="20"/>
          <w:szCs w:val="20"/>
        </w:rPr>
        <w:t>Zarządu Zlewni w Piotrkowie Trybunalskim Państwowego Gospodarstwa Wodnego Wody Polskie z dnia 15 maja 2019 r., znak: WA.ZUZ.3.421.958.2018.DŁ,</w:t>
      </w:r>
      <w:r w:rsidR="00F81FDA">
        <w:rPr>
          <w:rFonts w:ascii="Arial" w:hAnsi="Arial" w:cs="Arial"/>
          <w:spacing w:val="4"/>
          <w:sz w:val="20"/>
          <w:szCs w:val="20"/>
        </w:rPr>
        <w:t xml:space="preserve"> </w:t>
      </w:r>
      <w:r w:rsidRPr="006A708A">
        <w:rPr>
          <w:rFonts w:ascii="Arial" w:hAnsi="Arial" w:cs="Arial"/>
          <w:spacing w:val="4"/>
          <w:sz w:val="20"/>
          <w:szCs w:val="20"/>
        </w:rPr>
        <w:t>udzielającą pozwolenia wodnoprawnego w ramach ww. inwestycji drogowej,</w:t>
      </w:r>
    </w:p>
    <w:p w:rsidR="000E6A85" w:rsidRDefault="000E6A85" w:rsidP="00E50DFF">
      <w:pPr>
        <w:pStyle w:val="Akapitzlist"/>
        <w:numPr>
          <w:ilvl w:val="0"/>
          <w:numId w:val="15"/>
        </w:numPr>
        <w:spacing w:after="240" w:line="240" w:lineRule="exact"/>
        <w:ind w:left="357" w:hanging="357"/>
        <w:contextualSpacing w:val="0"/>
        <w:jc w:val="both"/>
        <w:rPr>
          <w:rFonts w:ascii="Arial" w:hAnsi="Arial" w:cs="Arial"/>
          <w:spacing w:val="4"/>
          <w:sz w:val="20"/>
        </w:rPr>
      </w:pPr>
      <w:r>
        <w:rPr>
          <w:rFonts w:ascii="Arial" w:hAnsi="Arial" w:cs="Arial"/>
          <w:spacing w:val="4"/>
          <w:sz w:val="20"/>
        </w:rPr>
        <w:t xml:space="preserve">postanowieniem Wojewody Łódzkiego Nr 21/20 z dnia 4 lutego 2020 r., znak: IR.II.7840.197.2018.BH, w przedmiocie udzielenia zgody na odstępstwo </w:t>
      </w:r>
      <w:r w:rsidRPr="00797827">
        <w:rPr>
          <w:rFonts w:ascii="Arial" w:hAnsi="Arial" w:cs="Arial"/>
          <w:spacing w:val="4"/>
          <w:sz w:val="20"/>
        </w:rPr>
        <w:t>od przepisów</w:t>
      </w:r>
      <w:r>
        <w:rPr>
          <w:rFonts w:ascii="Arial" w:hAnsi="Arial" w:cs="Arial"/>
          <w:spacing w:val="4"/>
          <w:sz w:val="20"/>
        </w:rPr>
        <w:t xml:space="preserve"> techniczno-budowlanych. </w:t>
      </w:r>
    </w:p>
    <w:p w:rsidR="002117D8" w:rsidRPr="00452F66" w:rsidRDefault="002117D8" w:rsidP="007C7816">
      <w:pPr>
        <w:autoSpaceDE w:val="0"/>
        <w:autoSpaceDN w:val="0"/>
        <w:adjustRightInd w:val="0"/>
        <w:spacing w:after="240" w:line="240" w:lineRule="exact"/>
        <w:jc w:val="both"/>
        <w:rPr>
          <w:rFonts w:ascii="Arial" w:hAnsi="Arial" w:cs="Arial"/>
          <w:iCs/>
          <w:spacing w:val="4"/>
          <w:sz w:val="20"/>
          <w:szCs w:val="20"/>
        </w:rPr>
      </w:pPr>
      <w:r w:rsidRPr="00452F66">
        <w:rPr>
          <w:rFonts w:ascii="Arial" w:hAnsi="Arial" w:cs="Arial"/>
          <w:spacing w:val="4"/>
          <w:sz w:val="20"/>
          <w:szCs w:val="20"/>
        </w:rPr>
        <w:t xml:space="preserve">Po dokonaniu analizy przedłożonego przez </w:t>
      </w:r>
      <w:r w:rsidRPr="00452F66">
        <w:rPr>
          <w:rFonts w:ascii="Arial" w:hAnsi="Arial" w:cs="Arial"/>
          <w:i/>
          <w:spacing w:val="4"/>
          <w:sz w:val="20"/>
          <w:szCs w:val="20"/>
        </w:rPr>
        <w:t>inwestora</w:t>
      </w:r>
      <w:r w:rsidRPr="00452F66">
        <w:rPr>
          <w:rFonts w:ascii="Arial" w:hAnsi="Arial" w:cs="Arial"/>
          <w:spacing w:val="4"/>
          <w:sz w:val="20"/>
          <w:szCs w:val="20"/>
        </w:rPr>
        <w:t xml:space="preserve"> projektu budowlanego, organ odwoławczy stwierdził, że </w:t>
      </w:r>
      <w:r w:rsidR="00EB2C7D">
        <w:rPr>
          <w:rFonts w:ascii="Arial" w:hAnsi="Arial" w:cs="Arial"/>
          <w:spacing w:val="4"/>
          <w:sz w:val="20"/>
          <w:szCs w:val="20"/>
        </w:rPr>
        <w:t xml:space="preserve">spełnia </w:t>
      </w:r>
      <w:r w:rsidRPr="00452F66">
        <w:rPr>
          <w:rFonts w:ascii="Arial" w:hAnsi="Arial" w:cs="Arial"/>
          <w:spacing w:val="4"/>
          <w:sz w:val="20"/>
          <w:szCs w:val="20"/>
        </w:rPr>
        <w:t xml:space="preserve">on wymagania określone w art. 34 ust. 2 i ust. 3 </w:t>
      </w:r>
      <w:r w:rsidRPr="00452F66">
        <w:rPr>
          <w:rFonts w:ascii="Arial" w:hAnsi="Arial" w:cs="Arial"/>
          <w:i/>
          <w:spacing w:val="4"/>
          <w:sz w:val="20"/>
          <w:szCs w:val="20"/>
        </w:rPr>
        <w:t xml:space="preserve">ustawy Prawo budowlane </w:t>
      </w:r>
      <w:r w:rsidRPr="00452F66">
        <w:rPr>
          <w:rFonts w:ascii="Arial" w:hAnsi="Arial" w:cs="Arial"/>
          <w:spacing w:val="4"/>
          <w:sz w:val="20"/>
          <w:szCs w:val="20"/>
        </w:rPr>
        <w:t xml:space="preserve">oraz </w:t>
      </w:r>
      <w:r w:rsidR="00EB2C7D">
        <w:rPr>
          <w:rFonts w:ascii="Arial" w:hAnsi="Arial" w:cs="Arial"/>
          <w:i/>
          <w:spacing w:val="4"/>
          <w:sz w:val="20"/>
          <w:szCs w:val="20"/>
        </w:rPr>
        <w:t xml:space="preserve">rozporządzeniu </w:t>
      </w:r>
      <w:r w:rsidRPr="00452F66">
        <w:rPr>
          <w:rFonts w:ascii="Arial" w:hAnsi="Arial" w:cs="Arial"/>
          <w:i/>
          <w:spacing w:val="4"/>
          <w:sz w:val="20"/>
          <w:szCs w:val="20"/>
        </w:rPr>
        <w:t>w sprawie szczegółowego zakresu i formy projektu budowlanego</w:t>
      </w:r>
      <w:r w:rsidRPr="00452F66">
        <w:rPr>
          <w:rFonts w:ascii="Arial" w:hAnsi="Arial" w:cs="Arial"/>
          <w:spacing w:val="4"/>
          <w:sz w:val="20"/>
          <w:szCs w:val="20"/>
        </w:rPr>
        <w:t>.</w:t>
      </w:r>
      <w:r w:rsidRPr="00452F66">
        <w:rPr>
          <w:rFonts w:ascii="Arial" w:hAnsi="Arial" w:cs="Arial"/>
          <w:iCs/>
          <w:spacing w:val="4"/>
          <w:sz w:val="20"/>
          <w:szCs w:val="20"/>
        </w:rPr>
        <w:t xml:space="preserve"> Do wniosku </w:t>
      </w:r>
      <w:r w:rsidRPr="00452F66">
        <w:rPr>
          <w:rFonts w:ascii="Arial" w:hAnsi="Arial" w:cs="Arial"/>
          <w:i/>
          <w:iCs/>
          <w:spacing w:val="4"/>
          <w:sz w:val="20"/>
          <w:szCs w:val="20"/>
        </w:rPr>
        <w:t>inwestor</w:t>
      </w:r>
      <w:r w:rsidRPr="00452F66">
        <w:rPr>
          <w:rFonts w:ascii="Arial" w:hAnsi="Arial" w:cs="Arial"/>
          <w:spacing w:val="4"/>
          <w:sz w:val="20"/>
          <w:szCs w:val="20"/>
        </w:rPr>
        <w:t xml:space="preserve"> dołączył również wymagane opinie, o których mowa w art. 11b ust. 1 oraz art. 11d ust. 1 pkt </w:t>
      </w:r>
      <w:r w:rsidR="00EB2C7D">
        <w:rPr>
          <w:rFonts w:ascii="Arial" w:hAnsi="Arial" w:cs="Arial"/>
          <w:spacing w:val="4"/>
          <w:sz w:val="20"/>
          <w:szCs w:val="20"/>
        </w:rPr>
        <w:br/>
      </w:r>
      <w:r w:rsidRPr="00452F66">
        <w:rPr>
          <w:rFonts w:ascii="Arial" w:hAnsi="Arial" w:cs="Arial"/>
          <w:spacing w:val="4"/>
          <w:sz w:val="20"/>
          <w:szCs w:val="20"/>
        </w:rPr>
        <w:t xml:space="preserve">8 </w:t>
      </w:r>
      <w:r w:rsidRPr="00452F66">
        <w:rPr>
          <w:rFonts w:ascii="Arial" w:hAnsi="Arial" w:cs="Arial"/>
          <w:i/>
          <w:iCs/>
          <w:spacing w:val="4"/>
          <w:sz w:val="20"/>
          <w:szCs w:val="20"/>
        </w:rPr>
        <w:t>specustawy drogowej</w:t>
      </w:r>
      <w:r w:rsidRPr="00452F66">
        <w:rPr>
          <w:rFonts w:ascii="Arial" w:hAnsi="Arial" w:cs="Arial"/>
          <w:spacing w:val="4"/>
          <w:sz w:val="20"/>
          <w:szCs w:val="20"/>
        </w:rPr>
        <w:t>, bądź dowody potwierdzające doręczenie wystąpień o ich wydanie, w przypadku ich niewydania,</w:t>
      </w:r>
      <w:r w:rsidR="00EB2C7D">
        <w:rPr>
          <w:rFonts w:ascii="Arial" w:hAnsi="Arial" w:cs="Arial"/>
          <w:spacing w:val="4"/>
          <w:sz w:val="20"/>
          <w:szCs w:val="20"/>
        </w:rPr>
        <w:t xml:space="preserve"> </w:t>
      </w:r>
      <w:r w:rsidRPr="00452F66">
        <w:rPr>
          <w:rFonts w:ascii="Arial" w:hAnsi="Arial" w:cs="Arial"/>
          <w:spacing w:val="4"/>
          <w:sz w:val="20"/>
          <w:szCs w:val="20"/>
        </w:rPr>
        <w:t xml:space="preserve">co należało potraktować się jako brak zastrzeżeń do wniosku. Ponadto, </w:t>
      </w:r>
      <w:r w:rsidRPr="00452F66">
        <w:rPr>
          <w:rFonts w:ascii="Arial" w:hAnsi="Arial" w:cs="Arial"/>
          <w:i/>
          <w:iCs/>
          <w:spacing w:val="4"/>
          <w:sz w:val="20"/>
          <w:szCs w:val="20"/>
        </w:rPr>
        <w:t xml:space="preserve">inwestor </w:t>
      </w:r>
      <w:r w:rsidRPr="00452F66">
        <w:rPr>
          <w:rFonts w:ascii="Arial" w:hAnsi="Arial" w:cs="Arial"/>
          <w:spacing w:val="4"/>
          <w:sz w:val="20"/>
          <w:szCs w:val="20"/>
        </w:rPr>
        <w:t>dołączył również wymagane przepisami odrębnymi akty administracyjne</w:t>
      </w:r>
      <w:r w:rsidRPr="00452F66">
        <w:rPr>
          <w:rFonts w:ascii="Arial" w:hAnsi="Arial" w:cs="Arial"/>
          <w:i/>
          <w:spacing w:val="4"/>
          <w:sz w:val="20"/>
          <w:szCs w:val="20"/>
        </w:rPr>
        <w:t>.</w:t>
      </w:r>
    </w:p>
    <w:p w:rsidR="002117D8" w:rsidRPr="00452F66" w:rsidRDefault="002117D8" w:rsidP="007C7816">
      <w:pPr>
        <w:spacing w:after="240" w:line="240" w:lineRule="exact"/>
        <w:jc w:val="both"/>
        <w:outlineLvl w:val="0"/>
        <w:rPr>
          <w:rFonts w:ascii="Arial" w:hAnsi="Arial" w:cs="Arial"/>
          <w:spacing w:val="4"/>
          <w:sz w:val="20"/>
          <w:szCs w:val="20"/>
        </w:rPr>
      </w:pPr>
      <w:r w:rsidRPr="00452F66">
        <w:rPr>
          <w:rFonts w:ascii="Arial" w:hAnsi="Arial" w:cs="Arial"/>
          <w:spacing w:val="4"/>
          <w:sz w:val="20"/>
          <w:szCs w:val="20"/>
        </w:rPr>
        <w:t xml:space="preserve">Analizując złożony przez </w:t>
      </w:r>
      <w:r w:rsidRPr="00452F66">
        <w:rPr>
          <w:rFonts w:ascii="Arial" w:hAnsi="Arial" w:cs="Arial"/>
          <w:i/>
          <w:spacing w:val="4"/>
          <w:sz w:val="20"/>
          <w:szCs w:val="20"/>
        </w:rPr>
        <w:t>inwestora</w:t>
      </w:r>
      <w:r w:rsidRPr="00452F66">
        <w:rPr>
          <w:rFonts w:ascii="Arial" w:hAnsi="Arial" w:cs="Arial"/>
          <w:spacing w:val="4"/>
          <w:sz w:val="20"/>
          <w:szCs w:val="20"/>
        </w:rPr>
        <w:t xml:space="preserve"> wniosek o wydanie decyzji o zezwoleniu na realizację przedmiotowej inwestycji drogowej organ odwoławczy uznał, że zawiera on elementy wskazane w art. 11b oraz art. 11d ust. 1 </w:t>
      </w:r>
      <w:r w:rsidRPr="00452F66">
        <w:rPr>
          <w:rFonts w:ascii="Arial" w:hAnsi="Arial" w:cs="Arial"/>
          <w:i/>
          <w:spacing w:val="4"/>
          <w:sz w:val="20"/>
          <w:szCs w:val="20"/>
        </w:rPr>
        <w:t>specustawy drogowej</w:t>
      </w:r>
      <w:r w:rsidRPr="00452F66">
        <w:rPr>
          <w:rFonts w:ascii="Arial" w:hAnsi="Arial" w:cs="Arial"/>
          <w:spacing w:val="4"/>
          <w:sz w:val="20"/>
          <w:szCs w:val="20"/>
        </w:rPr>
        <w:t>.</w:t>
      </w:r>
    </w:p>
    <w:p w:rsidR="002117D8" w:rsidRPr="00452F66" w:rsidRDefault="002117D8" w:rsidP="007C7816">
      <w:pPr>
        <w:spacing w:after="240" w:line="240" w:lineRule="exact"/>
        <w:jc w:val="both"/>
        <w:outlineLvl w:val="0"/>
        <w:rPr>
          <w:rFonts w:ascii="Arial" w:hAnsi="Arial" w:cs="Arial"/>
          <w:spacing w:val="4"/>
          <w:sz w:val="20"/>
          <w:szCs w:val="20"/>
        </w:rPr>
      </w:pPr>
      <w:r w:rsidRPr="00452F66">
        <w:rPr>
          <w:rFonts w:ascii="Arial" w:hAnsi="Arial" w:cs="Arial"/>
          <w:spacing w:val="4"/>
          <w:sz w:val="20"/>
          <w:szCs w:val="20"/>
        </w:rPr>
        <w:t xml:space="preserve">Następnie organ odwoławczy poddał kontroli przeprowadzone przez Wojewodę Łódzkiego postępowanie w sprawie wydania decyzji o zezwoleniu na realizację ww. przedsięwzięcia i stwierdził, </w:t>
      </w:r>
      <w:r w:rsidRPr="00452F66">
        <w:rPr>
          <w:rFonts w:ascii="Arial" w:hAnsi="Arial" w:cs="Arial"/>
          <w:spacing w:val="4"/>
          <w:sz w:val="20"/>
          <w:szCs w:val="20"/>
        </w:rPr>
        <w:br/>
        <w:t xml:space="preserve">co następuje. </w:t>
      </w:r>
    </w:p>
    <w:p w:rsidR="002117D8" w:rsidRPr="00452F66" w:rsidRDefault="002117D8" w:rsidP="007C7816">
      <w:pPr>
        <w:spacing w:after="240" w:line="240" w:lineRule="exact"/>
        <w:jc w:val="both"/>
        <w:outlineLvl w:val="0"/>
        <w:rPr>
          <w:rFonts w:ascii="Arial" w:hAnsi="Arial" w:cs="Arial"/>
          <w:spacing w:val="4"/>
          <w:sz w:val="20"/>
          <w:szCs w:val="20"/>
        </w:rPr>
      </w:pPr>
      <w:r w:rsidRPr="00452F66">
        <w:rPr>
          <w:rFonts w:ascii="Arial" w:hAnsi="Arial" w:cs="Arial"/>
          <w:spacing w:val="4"/>
          <w:sz w:val="20"/>
          <w:szCs w:val="20"/>
        </w:rPr>
        <w:t xml:space="preserve">W ocenie organu II instancji, Wojewoda Łódzki poinformował strony o wszczętym postępowaniu, podał jego podstawę prawną, poinformował strony o możliwości zapoznania się z aktami sprawy, a także </w:t>
      </w:r>
      <w:r w:rsidRPr="00452F66">
        <w:rPr>
          <w:rFonts w:ascii="Arial" w:hAnsi="Arial" w:cs="Arial"/>
          <w:spacing w:val="4"/>
          <w:sz w:val="20"/>
          <w:szCs w:val="20"/>
        </w:rPr>
        <w:br/>
        <w:t>o miejscu, w którym strony mogą zapoznać się z tą dokumentacją, a zatem należycie i wyczerpująco poinformował strony o okolicznościach faktycznych i prawnych, będących przedmiotem postępowania administracyjnego, które mogły mieć wpływ na ustalenie ich praw i obowiązków.</w:t>
      </w:r>
    </w:p>
    <w:p w:rsidR="007D7CC5" w:rsidRDefault="00E8311E" w:rsidP="007C7816">
      <w:pPr>
        <w:tabs>
          <w:tab w:val="left" w:pos="3692"/>
        </w:tabs>
        <w:spacing w:after="240" w:line="240" w:lineRule="exact"/>
        <w:jc w:val="both"/>
        <w:outlineLvl w:val="0"/>
        <w:rPr>
          <w:rFonts w:ascii="Arial" w:hAnsi="Arial" w:cs="Arial"/>
          <w:spacing w:val="4"/>
          <w:sz w:val="20"/>
          <w:szCs w:val="20"/>
        </w:rPr>
      </w:pPr>
      <w:r w:rsidRPr="00452F66">
        <w:rPr>
          <w:rFonts w:ascii="Arial" w:hAnsi="Arial" w:cs="Arial"/>
          <w:bCs/>
          <w:spacing w:val="4"/>
          <w:sz w:val="20"/>
          <w:szCs w:val="20"/>
        </w:rPr>
        <w:t>Wojewoda Łódzki, pismem z dnia 4 października 2018 r.,</w:t>
      </w:r>
      <w:r w:rsidR="00EB2C7D">
        <w:rPr>
          <w:rFonts w:ascii="Arial" w:hAnsi="Arial" w:cs="Arial"/>
          <w:bCs/>
          <w:spacing w:val="4"/>
          <w:sz w:val="20"/>
          <w:szCs w:val="20"/>
        </w:rPr>
        <w:t xml:space="preserve"> znak: IR-II.7820.19.2018.MN/AK</w:t>
      </w:r>
      <w:r w:rsidR="002117D8" w:rsidRPr="00452F66">
        <w:rPr>
          <w:rFonts w:ascii="Arial" w:hAnsi="Arial" w:cs="Arial"/>
          <w:bCs/>
          <w:spacing w:val="4"/>
          <w:sz w:val="20"/>
          <w:szCs w:val="20"/>
        </w:rPr>
        <w:t xml:space="preserve">, zawiadomił wnioskodawcę oraz właścicieli i użytkowników wieczystych nieruchomości objętych wnioskiem </w:t>
      </w:r>
      <w:r w:rsidR="002117D8" w:rsidRPr="00452F66">
        <w:rPr>
          <w:rFonts w:ascii="Arial" w:hAnsi="Arial" w:cs="Arial"/>
          <w:bCs/>
          <w:spacing w:val="4"/>
          <w:sz w:val="20"/>
          <w:szCs w:val="20"/>
        </w:rPr>
        <w:br/>
        <w:t xml:space="preserve">o wszczęciu postępowania w sprawie wydania decyzji o zezwoleniu na realizację przedmiotowej inwestycji, wysyłając zawiadomienia na adresy wskazane w katastrze nieruchomości. </w:t>
      </w:r>
      <w:r w:rsidR="002117D8" w:rsidRPr="00452F66">
        <w:rPr>
          <w:rFonts w:ascii="Arial" w:eastAsia="Calibri" w:hAnsi="Arial" w:cs="Arial"/>
          <w:spacing w:val="4"/>
          <w:sz w:val="20"/>
          <w:szCs w:val="20"/>
          <w:lang w:eastAsia="en-US"/>
        </w:rPr>
        <w:t xml:space="preserve">Pozostałe strony postępowania zostały poinformowane </w:t>
      </w:r>
      <w:r w:rsidR="002117D8" w:rsidRPr="00452F66">
        <w:rPr>
          <w:rFonts w:ascii="Arial" w:hAnsi="Arial" w:cs="Arial"/>
          <w:bCs/>
          <w:spacing w:val="4"/>
          <w:sz w:val="20"/>
          <w:szCs w:val="20"/>
        </w:rPr>
        <w:t>o powyższym w drodze obwieszczeń</w:t>
      </w:r>
      <w:r w:rsidR="002117D8" w:rsidRPr="00452F66">
        <w:rPr>
          <w:rFonts w:ascii="Arial" w:eastAsia="Calibri" w:hAnsi="Arial" w:cs="Arial"/>
          <w:bCs/>
          <w:spacing w:val="4"/>
          <w:sz w:val="20"/>
          <w:szCs w:val="20"/>
          <w:lang w:eastAsia="en-US"/>
        </w:rPr>
        <w:t xml:space="preserve">. </w:t>
      </w:r>
      <w:r w:rsidR="002117D8" w:rsidRPr="00452F66">
        <w:rPr>
          <w:rFonts w:ascii="Arial" w:hAnsi="Arial" w:cs="Arial"/>
          <w:spacing w:val="4"/>
          <w:sz w:val="20"/>
          <w:szCs w:val="20"/>
        </w:rPr>
        <w:t>W przedmiotowym obwieszczeniu i zawiadomieniu organ I instancji poinformował strony o terminie i miejscu, w którym strony mogą zapoznać się z aktami sprawy.</w:t>
      </w:r>
      <w:r w:rsidR="000E6A85" w:rsidRPr="00452F66">
        <w:rPr>
          <w:rFonts w:ascii="Arial" w:hAnsi="Arial" w:cs="Arial"/>
          <w:spacing w:val="4"/>
          <w:sz w:val="20"/>
          <w:szCs w:val="20"/>
        </w:rPr>
        <w:t xml:space="preserve"> </w:t>
      </w:r>
    </w:p>
    <w:p w:rsidR="002117D8" w:rsidRPr="00452F66" w:rsidRDefault="000E6A85" w:rsidP="007C7816">
      <w:pPr>
        <w:tabs>
          <w:tab w:val="left" w:pos="3692"/>
        </w:tabs>
        <w:spacing w:after="240" w:line="240" w:lineRule="exact"/>
        <w:jc w:val="both"/>
        <w:outlineLvl w:val="0"/>
        <w:rPr>
          <w:rFonts w:ascii="Arial" w:hAnsi="Arial" w:cs="Arial"/>
          <w:spacing w:val="4"/>
          <w:sz w:val="20"/>
          <w:szCs w:val="20"/>
        </w:rPr>
      </w:pPr>
      <w:r w:rsidRPr="00452F66">
        <w:rPr>
          <w:rFonts w:ascii="Arial" w:hAnsi="Arial" w:cs="Arial"/>
          <w:spacing w:val="4"/>
          <w:sz w:val="20"/>
          <w:szCs w:val="20"/>
        </w:rPr>
        <w:t xml:space="preserve">W toku postępowania przed Wojewodą Łódzkim wniesiono zastrzeżenia i wnioski odnośnie rzeczonej inwestycji drogowej, które organ pierwszej instancji przesłał </w:t>
      </w:r>
      <w:r w:rsidRPr="00452F66">
        <w:rPr>
          <w:rFonts w:ascii="Arial" w:hAnsi="Arial" w:cs="Arial"/>
          <w:i/>
          <w:spacing w:val="4"/>
          <w:sz w:val="20"/>
          <w:szCs w:val="20"/>
        </w:rPr>
        <w:t>inwestorowi</w:t>
      </w:r>
      <w:r w:rsidRPr="00452F66">
        <w:rPr>
          <w:rFonts w:ascii="Arial" w:hAnsi="Arial" w:cs="Arial"/>
          <w:spacing w:val="4"/>
          <w:sz w:val="20"/>
          <w:szCs w:val="20"/>
        </w:rPr>
        <w:t xml:space="preserve"> w celu zajęcia stanowiska, </w:t>
      </w:r>
      <w:r w:rsidR="007D7CC5">
        <w:rPr>
          <w:rFonts w:ascii="Arial" w:hAnsi="Arial" w:cs="Arial"/>
          <w:spacing w:val="4"/>
          <w:sz w:val="20"/>
          <w:szCs w:val="20"/>
        </w:rPr>
        <w:br/>
      </w:r>
      <w:r w:rsidRPr="00452F66">
        <w:rPr>
          <w:rFonts w:ascii="Arial" w:hAnsi="Arial" w:cs="Arial"/>
          <w:spacing w:val="4"/>
          <w:sz w:val="20"/>
          <w:szCs w:val="20"/>
        </w:rPr>
        <w:t>a ten ustosunkował się do poruszonych zagadnień.</w:t>
      </w:r>
    </w:p>
    <w:p w:rsidR="002117D8" w:rsidRPr="00452F66" w:rsidRDefault="002117D8" w:rsidP="007C7816">
      <w:pPr>
        <w:spacing w:after="240" w:line="240" w:lineRule="exact"/>
        <w:jc w:val="both"/>
        <w:outlineLvl w:val="0"/>
        <w:rPr>
          <w:rFonts w:ascii="Arial" w:hAnsi="Arial" w:cs="Arial"/>
          <w:spacing w:val="4"/>
          <w:sz w:val="20"/>
          <w:szCs w:val="20"/>
        </w:rPr>
      </w:pPr>
      <w:r w:rsidRPr="00452F66">
        <w:rPr>
          <w:rFonts w:ascii="Arial" w:hAnsi="Arial" w:cs="Arial"/>
          <w:spacing w:val="4"/>
          <w:sz w:val="20"/>
          <w:szCs w:val="20"/>
        </w:rPr>
        <w:t xml:space="preserve">Uznając, że zebrany w sprawie materiał dowodowy pozwala na wydanie rozstrzygnięcia, </w:t>
      </w:r>
      <w:r w:rsidRPr="00452F66">
        <w:rPr>
          <w:rFonts w:ascii="Arial" w:hAnsi="Arial" w:cs="Arial"/>
          <w:bCs/>
          <w:spacing w:val="4"/>
          <w:sz w:val="20"/>
          <w:szCs w:val="20"/>
        </w:rPr>
        <w:t xml:space="preserve">Wojewoda Łódzki </w:t>
      </w:r>
      <w:r w:rsidRPr="00452F66">
        <w:rPr>
          <w:rFonts w:ascii="Arial" w:hAnsi="Arial" w:cs="Arial"/>
          <w:spacing w:val="4"/>
          <w:sz w:val="20"/>
          <w:szCs w:val="20"/>
        </w:rPr>
        <w:t xml:space="preserve">wydał w dniu </w:t>
      </w:r>
      <w:r w:rsidR="006A708A" w:rsidRPr="00452F66">
        <w:rPr>
          <w:rFonts w:ascii="Arial" w:hAnsi="Arial" w:cs="Arial"/>
          <w:spacing w:val="4"/>
          <w:sz w:val="20"/>
          <w:szCs w:val="20"/>
        </w:rPr>
        <w:t>30 marca 2020</w:t>
      </w:r>
      <w:r w:rsidRPr="00452F66">
        <w:rPr>
          <w:rFonts w:ascii="Arial" w:hAnsi="Arial" w:cs="Arial"/>
          <w:spacing w:val="4"/>
          <w:sz w:val="20"/>
          <w:szCs w:val="20"/>
        </w:rPr>
        <w:t xml:space="preserve"> r. decyzję</w:t>
      </w:r>
      <w:r w:rsidRPr="00452F66">
        <w:rPr>
          <w:rFonts w:ascii="Arial" w:hAnsi="Arial" w:cs="Arial"/>
          <w:spacing w:val="4"/>
          <w:sz w:val="20"/>
          <w:szCs w:val="20"/>
          <w:lang w:bidi="pl-PL"/>
        </w:rPr>
        <w:t xml:space="preserve"> </w:t>
      </w:r>
      <w:r w:rsidR="006A708A" w:rsidRPr="00452F66">
        <w:rPr>
          <w:rFonts w:ascii="Arial" w:hAnsi="Arial" w:cs="Arial"/>
          <w:spacing w:val="4"/>
          <w:sz w:val="20"/>
          <w:szCs w:val="20"/>
          <w:lang w:bidi="pl-PL"/>
        </w:rPr>
        <w:t>Nr 69/20</w:t>
      </w:r>
      <w:r w:rsidRPr="00452F66">
        <w:rPr>
          <w:rFonts w:ascii="Arial" w:hAnsi="Arial" w:cs="Arial"/>
          <w:spacing w:val="4"/>
          <w:sz w:val="20"/>
          <w:szCs w:val="20"/>
          <w:lang w:bidi="pl-PL"/>
        </w:rPr>
        <w:t xml:space="preserve"> o zezwoleniu na realizację inwestycji drogowej. Nadając decyzji rygor natychmiastowej wykonalności Wojewoda Łódzki podzielił argumenty przedstawione przez </w:t>
      </w:r>
      <w:r w:rsidRPr="00452F66">
        <w:rPr>
          <w:rFonts w:ascii="Arial" w:hAnsi="Arial" w:cs="Arial"/>
          <w:i/>
          <w:spacing w:val="4"/>
          <w:sz w:val="20"/>
          <w:szCs w:val="20"/>
          <w:lang w:bidi="pl-PL"/>
        </w:rPr>
        <w:t>inwestora</w:t>
      </w:r>
      <w:r w:rsidRPr="00452F66">
        <w:rPr>
          <w:rFonts w:ascii="Arial" w:hAnsi="Arial" w:cs="Arial"/>
          <w:spacing w:val="4"/>
          <w:sz w:val="20"/>
          <w:szCs w:val="20"/>
          <w:lang w:bidi="pl-PL"/>
        </w:rPr>
        <w:t>.</w:t>
      </w:r>
      <w:r w:rsidRPr="00452F66">
        <w:rPr>
          <w:rFonts w:ascii="Arial" w:hAnsi="Arial" w:cs="Arial"/>
          <w:bCs/>
          <w:spacing w:val="4"/>
          <w:sz w:val="20"/>
          <w:szCs w:val="20"/>
          <w:lang w:bidi="pl-PL"/>
        </w:rPr>
        <w:t xml:space="preserve"> </w:t>
      </w:r>
      <w:r w:rsidR="000E6A85" w:rsidRPr="00452F66">
        <w:rPr>
          <w:rFonts w:ascii="Arial" w:hAnsi="Arial" w:cs="Arial"/>
          <w:bCs/>
          <w:color w:val="000000"/>
          <w:spacing w:val="4"/>
          <w:sz w:val="20"/>
          <w:szCs w:val="20"/>
          <w:lang w:bidi="pl-PL"/>
        </w:rPr>
        <w:t xml:space="preserve">W uzasadnieniu kontrolowanej decyzji organ I instancji, mając </w:t>
      </w:r>
      <w:r w:rsidR="000E6A85" w:rsidRPr="00452F66">
        <w:rPr>
          <w:rFonts w:ascii="Arial" w:hAnsi="Arial" w:cs="Arial"/>
          <w:bCs/>
          <w:color w:val="000000"/>
          <w:spacing w:val="4"/>
          <w:sz w:val="20"/>
          <w:szCs w:val="20"/>
          <w:lang w:bidi="pl-PL"/>
        </w:rPr>
        <w:br/>
        <w:t xml:space="preserve">na uwadze stanowisko przedstawione przez </w:t>
      </w:r>
      <w:r w:rsidR="000E6A85" w:rsidRPr="00452F66">
        <w:rPr>
          <w:rFonts w:ascii="Arial" w:hAnsi="Arial" w:cs="Arial"/>
          <w:bCs/>
          <w:i/>
          <w:color w:val="000000"/>
          <w:spacing w:val="4"/>
          <w:sz w:val="20"/>
          <w:szCs w:val="20"/>
          <w:lang w:bidi="pl-PL"/>
        </w:rPr>
        <w:t>inwestora</w:t>
      </w:r>
      <w:r w:rsidR="000E6A85" w:rsidRPr="00452F66">
        <w:rPr>
          <w:rFonts w:ascii="Arial" w:hAnsi="Arial" w:cs="Arial"/>
          <w:bCs/>
          <w:color w:val="000000"/>
          <w:spacing w:val="4"/>
          <w:sz w:val="20"/>
          <w:szCs w:val="20"/>
          <w:lang w:bidi="pl-PL"/>
        </w:rPr>
        <w:t>, odniósł się do pism wniesionych przez strony postępowania</w:t>
      </w:r>
      <w:r w:rsidR="000E6A85" w:rsidRPr="00452F66">
        <w:rPr>
          <w:rFonts w:ascii="Arial" w:hAnsi="Arial" w:cs="Arial"/>
          <w:spacing w:val="4"/>
          <w:sz w:val="20"/>
          <w:szCs w:val="20"/>
        </w:rPr>
        <w:t>.</w:t>
      </w:r>
    </w:p>
    <w:p w:rsidR="002117D8" w:rsidRPr="00452F66" w:rsidRDefault="002117D8" w:rsidP="007C7816">
      <w:pPr>
        <w:spacing w:after="240" w:line="240" w:lineRule="exact"/>
        <w:jc w:val="both"/>
        <w:outlineLvl w:val="0"/>
        <w:rPr>
          <w:rFonts w:ascii="Arial" w:hAnsi="Arial" w:cs="Arial"/>
          <w:spacing w:val="4"/>
          <w:sz w:val="20"/>
          <w:szCs w:val="20"/>
        </w:rPr>
      </w:pPr>
      <w:r w:rsidRPr="00452F66">
        <w:rPr>
          <w:rFonts w:ascii="Arial" w:hAnsi="Arial" w:cs="Arial"/>
          <w:spacing w:val="4"/>
          <w:sz w:val="20"/>
          <w:szCs w:val="20"/>
        </w:rPr>
        <w:t xml:space="preserve">Zgodnie z art. 11f ust. 3 </w:t>
      </w:r>
      <w:r w:rsidRPr="00452F66">
        <w:rPr>
          <w:rFonts w:ascii="Arial" w:hAnsi="Arial" w:cs="Arial"/>
          <w:i/>
          <w:spacing w:val="4"/>
          <w:sz w:val="20"/>
          <w:szCs w:val="20"/>
        </w:rPr>
        <w:t>spec</w:t>
      </w:r>
      <w:r w:rsidRPr="00452F66">
        <w:rPr>
          <w:rFonts w:ascii="Arial" w:hAnsi="Arial" w:cs="Arial"/>
          <w:i/>
          <w:iCs/>
          <w:spacing w:val="4"/>
          <w:sz w:val="20"/>
          <w:szCs w:val="20"/>
        </w:rPr>
        <w:t>ustaw</w:t>
      </w:r>
      <w:r w:rsidRPr="00452F66">
        <w:rPr>
          <w:rFonts w:ascii="Arial" w:hAnsi="Arial" w:cs="Arial"/>
          <w:iCs/>
          <w:spacing w:val="4"/>
          <w:sz w:val="20"/>
          <w:szCs w:val="20"/>
        </w:rPr>
        <w:t xml:space="preserve">y </w:t>
      </w:r>
      <w:r w:rsidRPr="00452F66">
        <w:rPr>
          <w:rFonts w:ascii="Arial" w:hAnsi="Arial" w:cs="Arial"/>
          <w:i/>
          <w:iCs/>
          <w:spacing w:val="4"/>
          <w:sz w:val="20"/>
          <w:szCs w:val="20"/>
        </w:rPr>
        <w:t>drogowej</w:t>
      </w:r>
      <w:r w:rsidRPr="00452F66">
        <w:rPr>
          <w:rFonts w:ascii="Arial" w:hAnsi="Arial" w:cs="Arial"/>
          <w:iCs/>
          <w:spacing w:val="4"/>
          <w:sz w:val="20"/>
          <w:szCs w:val="20"/>
        </w:rPr>
        <w:t xml:space="preserve">, </w:t>
      </w:r>
      <w:r w:rsidRPr="00452F66">
        <w:rPr>
          <w:rFonts w:ascii="Arial" w:hAnsi="Arial" w:cs="Arial"/>
          <w:spacing w:val="4"/>
          <w:sz w:val="20"/>
          <w:szCs w:val="20"/>
        </w:rPr>
        <w:t>Wojewoda Łódzki doręczył ww. decyzję wnioskodawcy oraz zawiadomił o jej wydaniu pozostałe strony w drodze obwieszczeń</w:t>
      </w:r>
      <w:r w:rsidRPr="00452F66">
        <w:rPr>
          <w:rFonts w:ascii="Arial" w:hAnsi="Arial" w:cs="Arial"/>
          <w:bCs/>
          <w:spacing w:val="4"/>
          <w:sz w:val="20"/>
          <w:szCs w:val="20"/>
        </w:rPr>
        <w:t xml:space="preserve">. </w:t>
      </w:r>
      <w:r w:rsidRPr="00452F66">
        <w:rPr>
          <w:rFonts w:ascii="Arial" w:hAnsi="Arial" w:cs="Arial"/>
          <w:spacing w:val="4"/>
          <w:sz w:val="20"/>
          <w:szCs w:val="20"/>
        </w:rPr>
        <w:t xml:space="preserve">Dotychczasowych właścicieli </w:t>
      </w:r>
      <w:r w:rsidRPr="00452F66">
        <w:rPr>
          <w:rFonts w:ascii="Arial" w:hAnsi="Arial" w:cs="Arial"/>
          <w:spacing w:val="4"/>
          <w:sz w:val="20"/>
          <w:szCs w:val="20"/>
        </w:rPr>
        <w:br/>
        <w:t xml:space="preserve">i użytkowników wieczystych nieruchomości objętych </w:t>
      </w:r>
      <w:r w:rsidRPr="00452F66">
        <w:rPr>
          <w:rFonts w:ascii="Arial" w:hAnsi="Arial" w:cs="Arial"/>
          <w:i/>
          <w:spacing w:val="4"/>
          <w:sz w:val="20"/>
          <w:szCs w:val="20"/>
        </w:rPr>
        <w:t xml:space="preserve">decyzją Wojewody Łódzkiego </w:t>
      </w:r>
      <w:r w:rsidRPr="00452F66">
        <w:rPr>
          <w:rFonts w:ascii="Arial" w:hAnsi="Arial" w:cs="Arial"/>
          <w:spacing w:val="4"/>
          <w:sz w:val="20"/>
          <w:szCs w:val="20"/>
        </w:rPr>
        <w:t>organ I instancji poinformował o wyda</w:t>
      </w:r>
      <w:r w:rsidR="000E6A85" w:rsidRPr="00452F66">
        <w:rPr>
          <w:rFonts w:ascii="Arial" w:hAnsi="Arial" w:cs="Arial"/>
          <w:spacing w:val="4"/>
          <w:sz w:val="20"/>
          <w:szCs w:val="20"/>
        </w:rPr>
        <w:t>niu decyzji w drodze zawiadomienia</w:t>
      </w:r>
      <w:r w:rsidRPr="00452F66">
        <w:rPr>
          <w:rFonts w:ascii="Arial" w:hAnsi="Arial" w:cs="Arial"/>
          <w:spacing w:val="4"/>
          <w:sz w:val="20"/>
          <w:szCs w:val="20"/>
        </w:rPr>
        <w:t xml:space="preserve"> z </w:t>
      </w:r>
      <w:r w:rsidR="000E6A85" w:rsidRPr="00452F66">
        <w:rPr>
          <w:rFonts w:ascii="Arial" w:hAnsi="Arial" w:cs="Arial"/>
          <w:spacing w:val="4"/>
          <w:sz w:val="20"/>
          <w:szCs w:val="20"/>
        </w:rPr>
        <w:t>dnia 30 kwietnia 2020 r., z</w:t>
      </w:r>
      <w:r w:rsidR="00562F04" w:rsidRPr="00452F66">
        <w:rPr>
          <w:rFonts w:ascii="Arial" w:hAnsi="Arial" w:cs="Arial"/>
          <w:spacing w:val="4"/>
          <w:sz w:val="20"/>
          <w:szCs w:val="20"/>
        </w:rPr>
        <w:t xml:space="preserve">nak: </w:t>
      </w:r>
      <w:r w:rsidR="00562F04" w:rsidRPr="00452F66">
        <w:rPr>
          <w:rFonts w:ascii="Arial" w:hAnsi="Arial" w:cs="Arial"/>
          <w:spacing w:val="4"/>
          <w:sz w:val="20"/>
          <w:szCs w:val="20"/>
        </w:rPr>
        <w:br/>
        <w:t xml:space="preserve">IR-II.7820.19.2018.MN/AK, </w:t>
      </w:r>
      <w:r w:rsidR="000E6A85" w:rsidRPr="00452F66">
        <w:rPr>
          <w:rFonts w:ascii="Arial" w:hAnsi="Arial" w:cs="Arial"/>
          <w:spacing w:val="4"/>
          <w:sz w:val="20"/>
          <w:szCs w:val="20"/>
        </w:rPr>
        <w:t>wysłanego</w:t>
      </w:r>
      <w:r w:rsidRPr="00452F66">
        <w:rPr>
          <w:rFonts w:ascii="Arial" w:hAnsi="Arial" w:cs="Arial"/>
          <w:spacing w:val="4"/>
          <w:sz w:val="20"/>
          <w:szCs w:val="20"/>
        </w:rPr>
        <w:t xml:space="preserve"> na adres wskazany w katastrze nieruchomości. </w:t>
      </w:r>
      <w:r w:rsidR="000E6A85" w:rsidRPr="00452F66">
        <w:rPr>
          <w:rFonts w:ascii="Arial" w:hAnsi="Arial" w:cs="Arial"/>
          <w:spacing w:val="4"/>
          <w:sz w:val="20"/>
          <w:szCs w:val="20"/>
        </w:rPr>
        <w:br/>
      </w:r>
      <w:r w:rsidRPr="00452F66">
        <w:rPr>
          <w:rFonts w:ascii="Arial" w:hAnsi="Arial" w:cs="Arial"/>
          <w:spacing w:val="4"/>
          <w:sz w:val="20"/>
          <w:szCs w:val="20"/>
        </w:rPr>
        <w:t>W zawiadomieniu oraz w obwieszczeniu zamieszczono, zgodnie z art. 11f ust. 4</w:t>
      </w:r>
      <w:r w:rsidRPr="00452F66">
        <w:rPr>
          <w:rFonts w:ascii="Arial" w:hAnsi="Arial" w:cs="Arial"/>
          <w:i/>
          <w:iCs/>
          <w:spacing w:val="4"/>
          <w:sz w:val="20"/>
          <w:szCs w:val="20"/>
        </w:rPr>
        <w:t xml:space="preserve"> specustawy drogowej</w:t>
      </w:r>
      <w:r w:rsidRPr="00452F66">
        <w:rPr>
          <w:rFonts w:ascii="Arial" w:hAnsi="Arial" w:cs="Arial"/>
          <w:iCs/>
          <w:spacing w:val="4"/>
          <w:sz w:val="20"/>
          <w:szCs w:val="20"/>
        </w:rPr>
        <w:t>,</w:t>
      </w:r>
      <w:r w:rsidRPr="00452F66">
        <w:rPr>
          <w:rFonts w:ascii="Arial" w:hAnsi="Arial" w:cs="Arial"/>
          <w:spacing w:val="4"/>
          <w:sz w:val="20"/>
          <w:szCs w:val="20"/>
        </w:rPr>
        <w:t xml:space="preserve"> informację o miejscu, w którym strony mogą zapoznać się z treścią decyzji.</w:t>
      </w:r>
    </w:p>
    <w:p w:rsidR="002117D8" w:rsidRPr="00452F66" w:rsidRDefault="002117D8" w:rsidP="007C7816">
      <w:pPr>
        <w:spacing w:after="240" w:line="240" w:lineRule="exact"/>
        <w:jc w:val="both"/>
        <w:outlineLvl w:val="0"/>
        <w:rPr>
          <w:rFonts w:ascii="Arial" w:hAnsi="Arial" w:cs="Arial"/>
          <w:bCs/>
          <w:color w:val="000000"/>
          <w:spacing w:val="4"/>
          <w:sz w:val="20"/>
          <w:szCs w:val="20"/>
          <w:lang w:bidi="pl-PL"/>
        </w:rPr>
      </w:pPr>
      <w:r w:rsidRPr="00452F66">
        <w:rPr>
          <w:rFonts w:ascii="Arial" w:hAnsi="Arial" w:cs="Arial"/>
          <w:bCs/>
          <w:color w:val="000000"/>
          <w:spacing w:val="4"/>
          <w:sz w:val="20"/>
          <w:szCs w:val="20"/>
          <w:lang w:bidi="pl-PL"/>
        </w:rPr>
        <w:lastRenderedPageBreak/>
        <w:t xml:space="preserve">Kontrolowana </w:t>
      </w:r>
      <w:r w:rsidRPr="00452F66">
        <w:rPr>
          <w:rFonts w:ascii="Arial" w:hAnsi="Arial" w:cs="Arial"/>
          <w:bCs/>
          <w:i/>
          <w:color w:val="000000"/>
          <w:spacing w:val="4"/>
          <w:sz w:val="20"/>
          <w:szCs w:val="20"/>
          <w:lang w:bidi="pl-PL"/>
        </w:rPr>
        <w:t xml:space="preserve">decyzja Wojewody Łódzkiego </w:t>
      </w:r>
      <w:r w:rsidRPr="00452F66">
        <w:rPr>
          <w:rFonts w:ascii="Arial" w:hAnsi="Arial" w:cs="Arial"/>
          <w:bCs/>
          <w:color w:val="000000"/>
          <w:spacing w:val="4"/>
          <w:sz w:val="20"/>
          <w:szCs w:val="20"/>
          <w:lang w:bidi="pl-PL"/>
        </w:rPr>
        <w:t>(z zastrzeżeniem uchybień, o którym będzie mowa</w:t>
      </w:r>
      <w:r w:rsidRPr="00452F66">
        <w:rPr>
          <w:rFonts w:ascii="Arial" w:hAnsi="Arial" w:cs="Arial"/>
          <w:bCs/>
          <w:color w:val="000000"/>
          <w:spacing w:val="4"/>
          <w:sz w:val="20"/>
          <w:szCs w:val="20"/>
          <w:lang w:bidi="pl-PL"/>
        </w:rPr>
        <w:br/>
        <w:t xml:space="preserve">w dalszej części niniejszej decyzji) czyni zadość wymogom przedstawionym w art. 11f ust. </w:t>
      </w:r>
      <w:r w:rsidRPr="00452F66">
        <w:rPr>
          <w:rFonts w:ascii="Arial" w:hAnsi="Arial" w:cs="Arial"/>
          <w:bCs/>
          <w:color w:val="000000"/>
          <w:spacing w:val="4"/>
          <w:sz w:val="20"/>
          <w:szCs w:val="20"/>
          <w:lang w:bidi="pl-PL"/>
        </w:rPr>
        <w:br/>
        <w:t xml:space="preserve">1 </w:t>
      </w:r>
      <w:r w:rsidRPr="00452F66">
        <w:rPr>
          <w:rFonts w:ascii="Arial" w:hAnsi="Arial" w:cs="Arial"/>
          <w:bCs/>
          <w:i/>
          <w:color w:val="000000"/>
          <w:spacing w:val="4"/>
          <w:sz w:val="20"/>
          <w:szCs w:val="20"/>
          <w:lang w:bidi="pl-PL"/>
        </w:rPr>
        <w:t>specustawy drogowej</w:t>
      </w:r>
      <w:r w:rsidRPr="00452F66">
        <w:rPr>
          <w:rFonts w:ascii="Arial" w:hAnsi="Arial" w:cs="Arial"/>
          <w:bCs/>
          <w:color w:val="000000"/>
          <w:spacing w:val="4"/>
          <w:sz w:val="20"/>
          <w:szCs w:val="20"/>
          <w:lang w:bidi="pl-PL"/>
        </w:rPr>
        <w:t>.</w:t>
      </w:r>
      <w:r w:rsidRPr="00452F66">
        <w:rPr>
          <w:rFonts w:ascii="Arial" w:hAnsi="Arial" w:cs="Arial"/>
          <w:bCs/>
          <w:spacing w:val="4"/>
          <w:sz w:val="20"/>
          <w:szCs w:val="20"/>
        </w:rPr>
        <w:t xml:space="preserve"> </w:t>
      </w:r>
    </w:p>
    <w:p w:rsidR="002117D8" w:rsidRPr="00452F66" w:rsidRDefault="002117D8" w:rsidP="007C7816">
      <w:pPr>
        <w:spacing w:after="240" w:line="240" w:lineRule="exact"/>
        <w:jc w:val="both"/>
        <w:outlineLvl w:val="0"/>
        <w:rPr>
          <w:rFonts w:ascii="Arial" w:hAnsi="Arial" w:cs="Arial"/>
          <w:spacing w:val="4"/>
          <w:sz w:val="20"/>
          <w:szCs w:val="20"/>
        </w:rPr>
      </w:pPr>
      <w:r w:rsidRPr="00452F66">
        <w:rPr>
          <w:rFonts w:ascii="Arial" w:hAnsi="Arial" w:cs="Arial"/>
          <w:bCs/>
          <w:spacing w:val="4"/>
          <w:sz w:val="20"/>
          <w:szCs w:val="20"/>
        </w:rPr>
        <w:t xml:space="preserve">Zaskarżona </w:t>
      </w:r>
      <w:r w:rsidRPr="00452F66">
        <w:rPr>
          <w:rFonts w:ascii="Arial" w:hAnsi="Arial" w:cs="Arial"/>
          <w:i/>
          <w:spacing w:val="4"/>
          <w:sz w:val="20"/>
          <w:szCs w:val="20"/>
        </w:rPr>
        <w:t>decyzja Wojewody Łódzkiego</w:t>
      </w:r>
      <w:r w:rsidRPr="00452F66">
        <w:rPr>
          <w:rFonts w:ascii="Arial" w:hAnsi="Arial" w:cs="Arial"/>
          <w:spacing w:val="4"/>
          <w:sz w:val="20"/>
          <w:szCs w:val="20"/>
        </w:rPr>
        <w:t xml:space="preserve"> określa również termin wydania nieruchomości, opróżnienia lokali oraz innych pomieszczeń, o którym mowa w art. 16 ust. 2 </w:t>
      </w:r>
      <w:r w:rsidRPr="00452F66">
        <w:rPr>
          <w:rFonts w:ascii="Arial" w:hAnsi="Arial" w:cs="Arial"/>
          <w:i/>
          <w:spacing w:val="4"/>
          <w:sz w:val="20"/>
          <w:szCs w:val="20"/>
        </w:rPr>
        <w:t>specustawy drogowej</w:t>
      </w:r>
      <w:r w:rsidRPr="00452F66">
        <w:rPr>
          <w:rFonts w:ascii="Arial" w:hAnsi="Arial" w:cs="Arial"/>
          <w:spacing w:val="4"/>
          <w:sz w:val="20"/>
          <w:szCs w:val="20"/>
        </w:rPr>
        <w:t xml:space="preserve">. Pozytywnie należy ocenić określenie przez Wojewodę Łódzkiego – biorąc pod uwagę dyspozycję art. 16 ust. </w:t>
      </w:r>
      <w:r w:rsidRPr="00452F66">
        <w:rPr>
          <w:rFonts w:ascii="Arial" w:hAnsi="Arial" w:cs="Arial"/>
          <w:spacing w:val="4"/>
          <w:sz w:val="20"/>
          <w:szCs w:val="20"/>
        </w:rPr>
        <w:br/>
        <w:t xml:space="preserve">2 </w:t>
      </w:r>
      <w:r w:rsidRPr="00452F66">
        <w:rPr>
          <w:rFonts w:ascii="Arial" w:hAnsi="Arial" w:cs="Arial"/>
          <w:i/>
          <w:spacing w:val="4"/>
          <w:sz w:val="20"/>
          <w:szCs w:val="20"/>
        </w:rPr>
        <w:t xml:space="preserve">specustawy drogowej </w:t>
      </w:r>
      <w:r w:rsidRPr="00452F66">
        <w:rPr>
          <w:rFonts w:ascii="Arial" w:hAnsi="Arial" w:cs="Arial"/>
          <w:iCs/>
          <w:spacing w:val="4"/>
          <w:sz w:val="20"/>
          <w:szCs w:val="20"/>
        </w:rPr>
        <w:t xml:space="preserve">– ww. </w:t>
      </w:r>
      <w:r w:rsidRPr="00452F66">
        <w:rPr>
          <w:rFonts w:ascii="Arial" w:hAnsi="Arial" w:cs="Arial"/>
          <w:spacing w:val="4"/>
          <w:sz w:val="20"/>
          <w:szCs w:val="20"/>
        </w:rPr>
        <w:t xml:space="preserve">terminu na 120 dzień od dnia uzyskania waloru ostateczności decyzji </w:t>
      </w:r>
      <w:r w:rsidRPr="00452F66">
        <w:rPr>
          <w:rFonts w:ascii="Arial" w:hAnsi="Arial" w:cs="Arial"/>
          <w:spacing w:val="4"/>
          <w:sz w:val="20"/>
          <w:szCs w:val="20"/>
        </w:rPr>
        <w:br/>
        <w:t xml:space="preserve">o zezwoleniu na realizację inwestycji drogowej (najkrótszy dopuszczalny termin). Organ zobowiązany był bowiem tak uczynić wobec uzasadnionego wystąpienia przez </w:t>
      </w:r>
      <w:r w:rsidRPr="00452F66">
        <w:rPr>
          <w:rFonts w:ascii="Arial" w:hAnsi="Arial" w:cs="Arial"/>
          <w:i/>
          <w:spacing w:val="4"/>
          <w:sz w:val="20"/>
          <w:szCs w:val="20"/>
        </w:rPr>
        <w:t xml:space="preserve">inwestora </w:t>
      </w:r>
      <w:r w:rsidRPr="00452F66">
        <w:rPr>
          <w:rFonts w:ascii="Arial" w:hAnsi="Arial" w:cs="Arial"/>
          <w:spacing w:val="4"/>
          <w:sz w:val="20"/>
          <w:szCs w:val="20"/>
        </w:rPr>
        <w:t>o nadanie decyzji rygoru natychmiastowej wykonalności.</w:t>
      </w:r>
    </w:p>
    <w:p w:rsidR="002117D8" w:rsidRPr="00452F66" w:rsidRDefault="002117D8" w:rsidP="007C7816">
      <w:pPr>
        <w:spacing w:after="240" w:line="240" w:lineRule="exact"/>
        <w:jc w:val="both"/>
        <w:outlineLvl w:val="0"/>
        <w:rPr>
          <w:rFonts w:ascii="Arial" w:hAnsi="Arial" w:cs="Arial"/>
          <w:bCs/>
          <w:color w:val="000000"/>
          <w:spacing w:val="4"/>
          <w:sz w:val="20"/>
          <w:szCs w:val="20"/>
          <w:lang w:bidi="pl-PL"/>
        </w:rPr>
      </w:pPr>
      <w:r w:rsidRPr="00452F66">
        <w:rPr>
          <w:rFonts w:ascii="Arial" w:hAnsi="Arial" w:cs="Arial"/>
          <w:bCs/>
          <w:color w:val="000000"/>
          <w:spacing w:val="4"/>
          <w:sz w:val="20"/>
          <w:szCs w:val="20"/>
          <w:lang w:bidi="pl-PL"/>
        </w:rPr>
        <w:t xml:space="preserve">Po zapoznaniu się ze zgromadzonym materiałem dowodowym organ II instancji stwierdził, iż wydana decyzja wymaga dokonania korekty merytoryczno-reformacyjnej. Należy zauważyć, iż przepisy art. 138 § 1 pkt 2 </w:t>
      </w:r>
      <w:r w:rsidRPr="00452F66">
        <w:rPr>
          <w:rFonts w:ascii="Arial" w:hAnsi="Arial" w:cs="Arial"/>
          <w:bCs/>
          <w:i/>
          <w:color w:val="000000"/>
          <w:spacing w:val="4"/>
          <w:sz w:val="20"/>
          <w:szCs w:val="20"/>
          <w:lang w:bidi="pl-PL"/>
        </w:rPr>
        <w:t>kpa</w:t>
      </w:r>
      <w:r w:rsidRPr="00452F66">
        <w:rPr>
          <w:rFonts w:ascii="Arial" w:hAnsi="Arial" w:cs="Arial"/>
          <w:bCs/>
          <w:color w:val="000000"/>
          <w:spacing w:val="4"/>
          <w:sz w:val="20"/>
          <w:szCs w:val="20"/>
          <w:lang w:bidi="pl-PL"/>
        </w:rPr>
        <w:t xml:space="preserve"> umożliwiają organowi odwoławczemu korektę zaskarżonej decyzji przez jej uchylenie </w:t>
      </w:r>
      <w:r w:rsidRPr="00452F66">
        <w:rPr>
          <w:rFonts w:ascii="Arial" w:hAnsi="Arial" w:cs="Arial"/>
          <w:bCs/>
          <w:color w:val="000000"/>
          <w:spacing w:val="4"/>
          <w:sz w:val="20"/>
          <w:szCs w:val="20"/>
          <w:lang w:bidi="pl-PL"/>
        </w:rPr>
        <w:br/>
        <w:t>i orzeczenie w tym zakresie co do istoty sprawy.</w:t>
      </w:r>
    </w:p>
    <w:p w:rsidR="007D7CC5" w:rsidRDefault="00921805" w:rsidP="007C7816">
      <w:pPr>
        <w:spacing w:after="240" w:line="240" w:lineRule="exact"/>
        <w:jc w:val="both"/>
        <w:rPr>
          <w:rFonts w:ascii="Arial" w:hAnsi="Arial" w:cs="Arial"/>
          <w:bCs/>
          <w:iCs/>
          <w:spacing w:val="4"/>
          <w:sz w:val="20"/>
          <w:szCs w:val="20"/>
        </w:rPr>
      </w:pPr>
      <w:r w:rsidRPr="00452F66">
        <w:rPr>
          <w:rFonts w:ascii="Arial" w:hAnsi="Arial" w:cs="Arial"/>
          <w:bCs/>
          <w:iCs/>
          <w:spacing w:val="4"/>
          <w:sz w:val="20"/>
          <w:szCs w:val="20"/>
        </w:rPr>
        <w:t xml:space="preserve">Zgodnie z art. 11f ust. 1 pkt 8 lit. g, i, j </w:t>
      </w:r>
      <w:r w:rsidRPr="00452F66">
        <w:rPr>
          <w:rFonts w:ascii="Arial" w:hAnsi="Arial" w:cs="Arial"/>
          <w:bCs/>
          <w:i/>
          <w:iCs/>
          <w:spacing w:val="4"/>
          <w:sz w:val="20"/>
          <w:szCs w:val="20"/>
        </w:rPr>
        <w:t>specustawy drogowej</w:t>
      </w:r>
      <w:r w:rsidRPr="00452F66">
        <w:rPr>
          <w:rFonts w:ascii="Arial" w:hAnsi="Arial" w:cs="Arial"/>
          <w:spacing w:val="4"/>
          <w:sz w:val="20"/>
          <w:szCs w:val="20"/>
        </w:rPr>
        <w:t>,</w:t>
      </w:r>
      <w:r w:rsidRPr="00452F66">
        <w:rPr>
          <w:rFonts w:ascii="Arial" w:hAnsi="Arial" w:cs="Arial"/>
          <w:bCs/>
          <w:iCs/>
          <w:spacing w:val="4"/>
          <w:sz w:val="20"/>
          <w:szCs w:val="20"/>
        </w:rPr>
        <w:t xml:space="preserve"> decyzja o zezwoleniu na realizację inwestycji drogowej zawiera ustalenia dotyczące określenia obowiązku budowy lub przebudowy innych dróg publicznych, ograniczeń w korzystaniu z nieruchomości dla realizacji takiego obowiązku</w:t>
      </w:r>
      <w:r w:rsidRPr="00452F66">
        <w:rPr>
          <w:rFonts w:ascii="Arial" w:hAnsi="Arial" w:cs="Arial"/>
          <w:spacing w:val="4"/>
          <w:sz w:val="20"/>
          <w:szCs w:val="20"/>
        </w:rPr>
        <w:t xml:space="preserve">, </w:t>
      </w:r>
      <w:r w:rsidRPr="00452F66">
        <w:rPr>
          <w:rFonts w:ascii="Arial" w:hAnsi="Arial" w:cs="Arial"/>
          <w:bCs/>
          <w:iCs/>
          <w:spacing w:val="4"/>
          <w:sz w:val="20"/>
          <w:szCs w:val="20"/>
        </w:rPr>
        <w:t xml:space="preserve">jak również dotyczące zezwolenia na jego wykonanie. </w:t>
      </w:r>
    </w:p>
    <w:p w:rsidR="00921805" w:rsidRPr="00452F66" w:rsidRDefault="00921805" w:rsidP="007C7816">
      <w:pPr>
        <w:spacing w:after="240" w:line="240" w:lineRule="exact"/>
        <w:jc w:val="both"/>
        <w:rPr>
          <w:rFonts w:ascii="Arial" w:hAnsi="Arial" w:cs="Arial"/>
          <w:bCs/>
          <w:iCs/>
          <w:spacing w:val="4"/>
          <w:sz w:val="20"/>
          <w:szCs w:val="20"/>
        </w:rPr>
      </w:pPr>
      <w:r w:rsidRPr="00452F66">
        <w:rPr>
          <w:rFonts w:ascii="Arial" w:hAnsi="Arial" w:cs="Arial"/>
          <w:bCs/>
          <w:iCs/>
          <w:spacing w:val="4"/>
          <w:sz w:val="20"/>
          <w:szCs w:val="20"/>
        </w:rPr>
        <w:t xml:space="preserve">W myśl zaś art. 1 </w:t>
      </w:r>
      <w:r w:rsidR="007D7CC5">
        <w:rPr>
          <w:rFonts w:ascii="Arial" w:hAnsi="Arial" w:cs="Arial"/>
          <w:bCs/>
          <w:iCs/>
          <w:spacing w:val="4"/>
          <w:sz w:val="20"/>
          <w:szCs w:val="20"/>
        </w:rPr>
        <w:t xml:space="preserve">ustawy z dnia 21 marca 1985 r. </w:t>
      </w:r>
      <w:r w:rsidRPr="00452F66">
        <w:rPr>
          <w:rFonts w:ascii="Arial" w:hAnsi="Arial" w:cs="Arial"/>
          <w:bCs/>
          <w:iCs/>
          <w:spacing w:val="4"/>
          <w:sz w:val="20"/>
          <w:szCs w:val="20"/>
        </w:rPr>
        <w:t xml:space="preserve">o drogach publicznych (Dz. U. z 2018 r. poz. 2068, </w:t>
      </w:r>
      <w:r w:rsidR="007D7CC5">
        <w:rPr>
          <w:rFonts w:ascii="Arial" w:hAnsi="Arial" w:cs="Arial"/>
          <w:bCs/>
          <w:iCs/>
          <w:spacing w:val="4"/>
          <w:sz w:val="20"/>
          <w:szCs w:val="20"/>
        </w:rPr>
        <w:br/>
      </w:r>
      <w:r w:rsidRPr="00452F66">
        <w:rPr>
          <w:rFonts w:ascii="Arial" w:hAnsi="Arial" w:cs="Arial"/>
          <w:bCs/>
          <w:iCs/>
          <w:spacing w:val="4"/>
          <w:sz w:val="20"/>
          <w:szCs w:val="20"/>
        </w:rPr>
        <w:t>z późn. zm.), zwanej dalej „</w:t>
      </w:r>
      <w:r w:rsidRPr="00452F66">
        <w:rPr>
          <w:rFonts w:ascii="Arial" w:hAnsi="Arial" w:cs="Arial"/>
          <w:bCs/>
          <w:i/>
          <w:iCs/>
          <w:spacing w:val="4"/>
          <w:sz w:val="20"/>
          <w:szCs w:val="20"/>
        </w:rPr>
        <w:t>ustawą o drogach publicznych</w:t>
      </w:r>
      <w:r w:rsidRPr="00452F66">
        <w:rPr>
          <w:rFonts w:ascii="Arial" w:hAnsi="Arial" w:cs="Arial"/>
          <w:bCs/>
          <w:iCs/>
          <w:spacing w:val="4"/>
          <w:sz w:val="20"/>
          <w:szCs w:val="20"/>
        </w:rPr>
        <w:t xml:space="preserve">”, drogą publiczną jest droga zaliczona na podstawie tej ustawy do jednej z </w:t>
      </w:r>
      <w:r w:rsidR="007D7CC5">
        <w:rPr>
          <w:rFonts w:ascii="Arial" w:hAnsi="Arial" w:cs="Arial"/>
          <w:bCs/>
          <w:iCs/>
          <w:spacing w:val="4"/>
          <w:sz w:val="20"/>
          <w:szCs w:val="20"/>
        </w:rPr>
        <w:t xml:space="preserve">kategorii dróg, </w:t>
      </w:r>
      <w:r w:rsidRPr="00452F66">
        <w:rPr>
          <w:rFonts w:ascii="Arial" w:hAnsi="Arial" w:cs="Arial"/>
          <w:bCs/>
          <w:iCs/>
          <w:spacing w:val="4"/>
          <w:sz w:val="20"/>
          <w:szCs w:val="20"/>
        </w:rPr>
        <w:t>z której może korzystać każdy, zgodnie z jej przeznaczeniem, z ograniczeniami i wyjątkami określonymi w tej ustawie lub innych przepisach szczególnych. Ustawodawca dzieli drogi publiczne ze względu na ich funkcje na drogi krajowe, wojewódzkie, powiatowe i gminne.</w:t>
      </w:r>
    </w:p>
    <w:p w:rsidR="00921805" w:rsidRPr="00452F66" w:rsidRDefault="00921805" w:rsidP="007C7816">
      <w:pPr>
        <w:spacing w:after="240" w:line="240" w:lineRule="exact"/>
        <w:jc w:val="both"/>
        <w:rPr>
          <w:rFonts w:ascii="Arial" w:hAnsi="Arial" w:cs="Arial"/>
          <w:bCs/>
          <w:iCs/>
          <w:spacing w:val="4"/>
          <w:sz w:val="20"/>
          <w:szCs w:val="20"/>
        </w:rPr>
      </w:pPr>
      <w:r w:rsidRPr="00452F66">
        <w:rPr>
          <w:rFonts w:ascii="Arial" w:hAnsi="Arial" w:cs="Arial"/>
          <w:bCs/>
          <w:iCs/>
          <w:spacing w:val="4"/>
          <w:sz w:val="20"/>
          <w:szCs w:val="20"/>
        </w:rPr>
        <w:t xml:space="preserve">Każda z tych kategorii dróg publicznych winna spełniać określone parametry techniczne oraz warunki formalne i prawne, tzn. zaliczenie do danej kategorii dróg winno nastąpić w formie przewidzianej prawem, tj. w formie uchwały rady gminy, rady powiatu, sejmiku wojewódzkiego w odniesieniu </w:t>
      </w:r>
      <w:r w:rsidRPr="00452F66">
        <w:rPr>
          <w:rFonts w:ascii="Arial" w:hAnsi="Arial" w:cs="Arial"/>
          <w:bCs/>
          <w:iCs/>
          <w:spacing w:val="4"/>
          <w:sz w:val="20"/>
          <w:szCs w:val="20"/>
        </w:rPr>
        <w:br/>
        <w:t xml:space="preserve">do odpowiednio dróg gminnych, powiatowych i wojewódzkich, czy też w drodze rozporządzenia ministra właściwego do spraw transportu – w odniesieniu do dróg krajowych. Stosownie natomiast do treści </w:t>
      </w:r>
      <w:r w:rsidRPr="00452F66">
        <w:rPr>
          <w:rFonts w:ascii="Arial" w:hAnsi="Arial" w:cs="Arial"/>
          <w:bCs/>
          <w:iCs/>
          <w:spacing w:val="4"/>
          <w:sz w:val="20"/>
          <w:szCs w:val="20"/>
        </w:rPr>
        <w:br/>
        <w:t xml:space="preserve">art. 8 ust. 1 </w:t>
      </w:r>
      <w:r w:rsidRPr="00452F66">
        <w:rPr>
          <w:rFonts w:ascii="Arial" w:hAnsi="Arial" w:cs="Arial"/>
          <w:bCs/>
          <w:i/>
          <w:iCs/>
          <w:spacing w:val="4"/>
          <w:sz w:val="20"/>
          <w:szCs w:val="20"/>
        </w:rPr>
        <w:t>ustawy o drogach publicznych</w:t>
      </w:r>
      <w:r w:rsidRPr="00452F66">
        <w:rPr>
          <w:rFonts w:ascii="Arial" w:hAnsi="Arial" w:cs="Arial"/>
          <w:bCs/>
          <w:iCs/>
          <w:spacing w:val="4"/>
          <w:sz w:val="20"/>
          <w:szCs w:val="20"/>
        </w:rPr>
        <w:t xml:space="preserve"> drogi, drogi rowerowe, parkingi oraz place przeznaczone </w:t>
      </w:r>
      <w:r w:rsidRPr="00452F66">
        <w:rPr>
          <w:rFonts w:ascii="Arial" w:hAnsi="Arial" w:cs="Arial"/>
          <w:bCs/>
          <w:iCs/>
          <w:spacing w:val="4"/>
          <w:sz w:val="20"/>
          <w:szCs w:val="20"/>
        </w:rPr>
        <w:br/>
        <w:t>do ruchu pojazdów, niezaliczone do żadnej z kategorii dróg publicznych i niezlokalizowane w pasie drogowym tych dróg są drogami wewnętrznymi.</w:t>
      </w:r>
    </w:p>
    <w:p w:rsidR="00921805" w:rsidRPr="00452F66" w:rsidRDefault="00921805" w:rsidP="007C7816">
      <w:pPr>
        <w:spacing w:after="240" w:line="240" w:lineRule="exact"/>
        <w:jc w:val="both"/>
        <w:rPr>
          <w:rFonts w:ascii="Arial" w:hAnsi="Arial" w:cs="Arial"/>
          <w:spacing w:val="4"/>
          <w:sz w:val="20"/>
          <w:szCs w:val="20"/>
        </w:rPr>
      </w:pPr>
      <w:r w:rsidRPr="00452F66">
        <w:rPr>
          <w:rFonts w:ascii="Arial" w:hAnsi="Arial" w:cs="Arial"/>
          <w:bCs/>
          <w:iCs/>
          <w:spacing w:val="4"/>
          <w:sz w:val="20"/>
          <w:szCs w:val="20"/>
        </w:rPr>
        <w:t xml:space="preserve">Przenosząc powyższe rozważania na grunt niniejszej sprawy, zauważyć należy, iż </w:t>
      </w:r>
      <w:r w:rsidRPr="00452F66">
        <w:rPr>
          <w:rFonts w:ascii="Arial" w:hAnsi="Arial" w:cs="Arial"/>
          <w:i/>
          <w:spacing w:val="4"/>
          <w:sz w:val="20"/>
          <w:szCs w:val="20"/>
        </w:rPr>
        <w:t>z decyzji Wojewody Łódzkiego</w:t>
      </w:r>
      <w:r w:rsidRPr="00452F66">
        <w:rPr>
          <w:rFonts w:ascii="Arial" w:hAnsi="Arial" w:cs="Arial"/>
          <w:spacing w:val="4"/>
          <w:sz w:val="20"/>
          <w:szCs w:val="20"/>
        </w:rPr>
        <w:t>, jak i załączników graficznych do niej (tj. mapa z przebiegiem drogi i projekt zagospodarowania terenu), wynikało, iż określono ograniczenia w korzystaniu z działki nr 228/23 (powstałej z podziału ww. działki nr 228/1), z</w:t>
      </w:r>
      <w:r w:rsidRPr="00452F66">
        <w:rPr>
          <w:rFonts w:ascii="Arial" w:hAnsi="Arial" w:cs="Arial"/>
          <w:iCs/>
          <w:spacing w:val="4"/>
          <w:sz w:val="20"/>
          <w:szCs w:val="20"/>
        </w:rPr>
        <w:t xml:space="preserve"> obrębu 18 M. Tomaszów Mazowiecki</w:t>
      </w:r>
      <w:r w:rsidRPr="00452F66">
        <w:rPr>
          <w:rFonts w:ascii="Arial" w:hAnsi="Arial" w:cs="Arial"/>
          <w:spacing w:val="4"/>
          <w:sz w:val="20"/>
          <w:szCs w:val="20"/>
        </w:rPr>
        <w:t xml:space="preserve">, wskazując jako cel zajęcia „przebudowa drogi gminnej”. Ze zgromadzonego w przedmiotowej sprawie materiału dowodowego nie wynikało jednak, aby ww. działka nr 228/1 posiadała status drogi publicznej. </w:t>
      </w:r>
      <w:r w:rsidRPr="00452F66">
        <w:rPr>
          <w:rFonts w:ascii="Arial" w:hAnsi="Arial" w:cs="Arial"/>
          <w:spacing w:val="4"/>
          <w:sz w:val="20"/>
          <w:szCs w:val="20"/>
        </w:rPr>
        <w:br/>
        <w:t xml:space="preserve">Co więcej, w znajdujących się w aktach sprawy wypisach z ewidencji gruntów, dla ww. działki  nr 228/1, wskazano jako rodzaj użytku R – grunty orne. </w:t>
      </w:r>
    </w:p>
    <w:p w:rsidR="00921805" w:rsidRPr="00452F66" w:rsidRDefault="00921805" w:rsidP="007C7816">
      <w:pPr>
        <w:spacing w:after="240" w:line="240" w:lineRule="exact"/>
        <w:jc w:val="both"/>
        <w:rPr>
          <w:rFonts w:ascii="Arial" w:hAnsi="Arial" w:cs="Arial"/>
          <w:bCs/>
          <w:iCs/>
          <w:spacing w:val="4"/>
          <w:sz w:val="20"/>
          <w:szCs w:val="20"/>
        </w:rPr>
      </w:pPr>
      <w:r w:rsidRPr="00452F66">
        <w:rPr>
          <w:rFonts w:ascii="Arial" w:hAnsi="Arial" w:cs="Arial"/>
          <w:spacing w:val="4"/>
          <w:sz w:val="20"/>
          <w:szCs w:val="20"/>
        </w:rPr>
        <w:t xml:space="preserve">Wobec powyższego, w piśmie z dnia 24 sierpnia 2020 r., znak: DLI-II.7621.34.2020.ML.2, organ odwoławczy wezwał </w:t>
      </w:r>
      <w:r w:rsidRPr="00452F66">
        <w:rPr>
          <w:rFonts w:ascii="Arial" w:hAnsi="Arial" w:cs="Arial"/>
          <w:i/>
          <w:spacing w:val="4"/>
          <w:sz w:val="20"/>
          <w:szCs w:val="20"/>
        </w:rPr>
        <w:t>inwestora</w:t>
      </w:r>
      <w:r w:rsidR="00EB2C7D">
        <w:rPr>
          <w:rFonts w:ascii="Arial" w:hAnsi="Arial" w:cs="Arial"/>
          <w:spacing w:val="4"/>
          <w:sz w:val="20"/>
          <w:szCs w:val="20"/>
        </w:rPr>
        <w:t xml:space="preserve"> </w:t>
      </w:r>
      <w:r w:rsidR="00936EE7" w:rsidRPr="00452F66">
        <w:rPr>
          <w:rFonts w:ascii="Arial" w:hAnsi="Arial" w:cs="Arial"/>
          <w:bCs/>
          <w:iCs/>
          <w:spacing w:val="4"/>
          <w:sz w:val="20"/>
          <w:szCs w:val="20"/>
        </w:rPr>
        <w:t xml:space="preserve">do przedłożenia dokumentów potwierdzających fakt, że ww. działka </w:t>
      </w:r>
      <w:r w:rsidR="00936EE7" w:rsidRPr="00452F66">
        <w:rPr>
          <w:rFonts w:ascii="Arial" w:hAnsi="Arial" w:cs="Arial"/>
          <w:bCs/>
          <w:iCs/>
          <w:spacing w:val="4"/>
          <w:sz w:val="20"/>
          <w:szCs w:val="20"/>
        </w:rPr>
        <w:br/>
        <w:t xml:space="preserve">nr 228/1, z obrębu 18 M. Tomaszów Mazowiecki, posiada status drogi publicznej. </w:t>
      </w:r>
    </w:p>
    <w:p w:rsidR="00936EE7" w:rsidRPr="00452F66" w:rsidRDefault="00936EE7" w:rsidP="007C7816">
      <w:pPr>
        <w:spacing w:after="240" w:line="240" w:lineRule="exact"/>
        <w:jc w:val="both"/>
        <w:rPr>
          <w:rFonts w:ascii="Arial" w:hAnsi="Arial" w:cs="Arial"/>
          <w:bCs/>
          <w:iCs/>
          <w:spacing w:val="4"/>
          <w:sz w:val="20"/>
          <w:szCs w:val="20"/>
        </w:rPr>
      </w:pPr>
      <w:r w:rsidRPr="00452F66">
        <w:rPr>
          <w:rFonts w:ascii="Arial" w:hAnsi="Arial" w:cs="Arial"/>
          <w:bCs/>
          <w:iCs/>
          <w:spacing w:val="4"/>
          <w:sz w:val="20"/>
          <w:szCs w:val="20"/>
        </w:rPr>
        <w:t xml:space="preserve">W piśmie z dnia 27 października 2020 r., znak: ID.611.1012.2020.RC.713, </w:t>
      </w:r>
      <w:r w:rsidRPr="00452F66">
        <w:rPr>
          <w:rFonts w:ascii="Arial" w:hAnsi="Arial" w:cs="Arial"/>
          <w:bCs/>
          <w:i/>
          <w:iCs/>
          <w:spacing w:val="4"/>
          <w:sz w:val="20"/>
          <w:szCs w:val="20"/>
        </w:rPr>
        <w:t>inwestor</w:t>
      </w:r>
      <w:r w:rsidRPr="00452F66">
        <w:rPr>
          <w:rFonts w:ascii="Arial" w:hAnsi="Arial" w:cs="Arial"/>
          <w:bCs/>
          <w:iCs/>
          <w:spacing w:val="4"/>
          <w:sz w:val="20"/>
          <w:szCs w:val="20"/>
        </w:rPr>
        <w:t xml:space="preserve"> wyjaśnił, iż na ww. działce nr 228/1 zlokalizowanej po lewej stronie drogi wojewódzkiej, planowana jest zgodnie </w:t>
      </w:r>
      <w:r w:rsidRPr="00452F66">
        <w:rPr>
          <w:rFonts w:ascii="Arial" w:hAnsi="Arial" w:cs="Arial"/>
          <w:bCs/>
          <w:iCs/>
          <w:spacing w:val="4"/>
          <w:sz w:val="20"/>
          <w:szCs w:val="20"/>
        </w:rPr>
        <w:br/>
        <w:t xml:space="preserve">z miejscowym planem zagospodarowania przestrzennego droga publiczna będąca dalszym ciągiem </w:t>
      </w:r>
      <w:r w:rsidRPr="00452F66">
        <w:rPr>
          <w:rFonts w:ascii="Arial" w:hAnsi="Arial" w:cs="Arial"/>
          <w:bCs/>
          <w:iCs/>
          <w:spacing w:val="4"/>
          <w:sz w:val="20"/>
          <w:szCs w:val="20"/>
        </w:rPr>
        <w:br/>
        <w:t xml:space="preserve">DG 116736E - ul. Witosa, obecnie włączającej się w drogę wojewódzką z prawej strony. </w:t>
      </w:r>
      <w:r w:rsidRPr="00EB2C7D">
        <w:rPr>
          <w:rFonts w:ascii="Arial" w:hAnsi="Arial" w:cs="Arial"/>
          <w:bCs/>
          <w:i/>
          <w:iCs/>
          <w:spacing w:val="4"/>
          <w:sz w:val="20"/>
          <w:szCs w:val="20"/>
        </w:rPr>
        <w:t>Inwestor</w:t>
      </w:r>
      <w:r w:rsidRPr="00452F66">
        <w:rPr>
          <w:rFonts w:ascii="Arial" w:hAnsi="Arial" w:cs="Arial"/>
          <w:bCs/>
          <w:iCs/>
          <w:spacing w:val="4"/>
          <w:sz w:val="20"/>
          <w:szCs w:val="20"/>
        </w:rPr>
        <w:t xml:space="preserve"> wskazał, iż ujęcie w projekcie budowlanym zatwierdzonym </w:t>
      </w:r>
      <w:r w:rsidRPr="00452F66">
        <w:rPr>
          <w:rFonts w:ascii="Arial" w:hAnsi="Arial" w:cs="Arial"/>
          <w:bCs/>
          <w:i/>
          <w:iCs/>
          <w:spacing w:val="4"/>
          <w:sz w:val="20"/>
          <w:szCs w:val="20"/>
        </w:rPr>
        <w:t>decyzją Wojewody Łódzkiego</w:t>
      </w:r>
      <w:r w:rsidRPr="00452F66">
        <w:rPr>
          <w:rFonts w:ascii="Arial" w:hAnsi="Arial" w:cs="Arial"/>
          <w:bCs/>
          <w:iCs/>
          <w:spacing w:val="4"/>
          <w:sz w:val="20"/>
          <w:szCs w:val="20"/>
        </w:rPr>
        <w:t xml:space="preserve"> projektowanej budowy skrzyżowania o przesuniętych wlotach uwzględniającej lewostronny wlot DG 116736E pozwoli </w:t>
      </w:r>
      <w:r w:rsidRPr="00452F66">
        <w:rPr>
          <w:rFonts w:ascii="Arial" w:hAnsi="Arial" w:cs="Arial"/>
          <w:bCs/>
          <w:iCs/>
          <w:spacing w:val="4"/>
          <w:sz w:val="20"/>
          <w:szCs w:val="20"/>
        </w:rPr>
        <w:br/>
        <w:t xml:space="preserve">w momencie budowy drogi na ww. działce nr 228/1 uniknąć wykonywania robót budowlanych w pasie drogowym drogi wojewódzkiej, które wiązałyby się z uszkodzeniem elementów drogi wykonanych </w:t>
      </w:r>
      <w:r w:rsidRPr="00452F66">
        <w:rPr>
          <w:rFonts w:ascii="Arial" w:hAnsi="Arial" w:cs="Arial"/>
          <w:bCs/>
          <w:iCs/>
          <w:spacing w:val="4"/>
          <w:sz w:val="20"/>
          <w:szCs w:val="20"/>
        </w:rPr>
        <w:br/>
        <w:t xml:space="preserve">w ramach rozbudowy. </w:t>
      </w:r>
    </w:p>
    <w:p w:rsidR="00936EE7" w:rsidRPr="00452F66" w:rsidRDefault="00936EE7" w:rsidP="007C7816">
      <w:pPr>
        <w:spacing w:after="240" w:line="240" w:lineRule="exact"/>
        <w:jc w:val="both"/>
        <w:rPr>
          <w:rFonts w:ascii="Arial" w:hAnsi="Arial" w:cs="Arial"/>
          <w:bCs/>
          <w:iCs/>
          <w:spacing w:val="4"/>
          <w:sz w:val="20"/>
          <w:szCs w:val="20"/>
        </w:rPr>
      </w:pPr>
      <w:r w:rsidRPr="00452F66">
        <w:rPr>
          <w:rFonts w:ascii="Arial" w:hAnsi="Arial" w:cs="Arial"/>
          <w:bCs/>
          <w:iCs/>
          <w:spacing w:val="4"/>
          <w:sz w:val="20"/>
          <w:szCs w:val="20"/>
        </w:rPr>
        <w:lastRenderedPageBreak/>
        <w:t xml:space="preserve">Z uwagi na fakt, że w chwili obecnej droga publiczna na działce </w:t>
      </w:r>
      <w:r w:rsidR="00B159F0">
        <w:rPr>
          <w:rFonts w:ascii="Arial" w:hAnsi="Arial" w:cs="Arial"/>
          <w:bCs/>
          <w:iCs/>
          <w:spacing w:val="4"/>
          <w:sz w:val="20"/>
          <w:szCs w:val="20"/>
        </w:rPr>
        <w:t xml:space="preserve">nr </w:t>
      </w:r>
      <w:r w:rsidRPr="00452F66">
        <w:rPr>
          <w:rFonts w:ascii="Arial" w:hAnsi="Arial" w:cs="Arial"/>
          <w:bCs/>
          <w:iCs/>
          <w:spacing w:val="4"/>
          <w:sz w:val="20"/>
          <w:szCs w:val="20"/>
        </w:rPr>
        <w:t xml:space="preserve">228/1 nie istnieje, </w:t>
      </w:r>
      <w:r w:rsidRPr="00452F66">
        <w:rPr>
          <w:rFonts w:ascii="Arial" w:hAnsi="Arial" w:cs="Arial"/>
          <w:bCs/>
          <w:i/>
          <w:iCs/>
          <w:spacing w:val="4"/>
          <w:sz w:val="20"/>
          <w:szCs w:val="20"/>
        </w:rPr>
        <w:t>inwestor</w:t>
      </w:r>
      <w:r w:rsidRPr="00452F66">
        <w:rPr>
          <w:rFonts w:ascii="Arial" w:hAnsi="Arial" w:cs="Arial"/>
          <w:bCs/>
          <w:iCs/>
          <w:spacing w:val="4"/>
          <w:sz w:val="20"/>
          <w:szCs w:val="20"/>
        </w:rPr>
        <w:t xml:space="preserve"> wskazał, </w:t>
      </w:r>
      <w:r w:rsidRPr="00452F66">
        <w:rPr>
          <w:rFonts w:ascii="Arial" w:hAnsi="Arial" w:cs="Arial"/>
          <w:bCs/>
          <w:iCs/>
          <w:spacing w:val="4"/>
          <w:sz w:val="20"/>
          <w:szCs w:val="20"/>
        </w:rPr>
        <w:br/>
        <w:t>iż dokona stosownej korekty dokumentacji mapowej i projektowej wyłączając roboty przewidziane</w:t>
      </w:r>
      <w:r w:rsidRPr="00452F66">
        <w:rPr>
          <w:rFonts w:ascii="Arial" w:hAnsi="Arial" w:cs="Arial"/>
          <w:bCs/>
          <w:iCs/>
          <w:spacing w:val="4"/>
          <w:sz w:val="20"/>
          <w:szCs w:val="20"/>
        </w:rPr>
        <w:br/>
        <w:t xml:space="preserve">na ww. działce do realizacji, jako przebudowa </w:t>
      </w:r>
      <w:r w:rsidR="00B159F0">
        <w:rPr>
          <w:rFonts w:ascii="Arial" w:hAnsi="Arial" w:cs="Arial"/>
          <w:bCs/>
          <w:iCs/>
          <w:spacing w:val="4"/>
          <w:sz w:val="20"/>
          <w:szCs w:val="20"/>
        </w:rPr>
        <w:t>istniejącej drogi publicznej</w:t>
      </w:r>
      <w:r w:rsidRPr="00452F66">
        <w:rPr>
          <w:rFonts w:ascii="Arial" w:hAnsi="Arial" w:cs="Arial"/>
          <w:bCs/>
          <w:iCs/>
          <w:spacing w:val="4"/>
          <w:sz w:val="20"/>
          <w:szCs w:val="20"/>
        </w:rPr>
        <w:t>, ograniczając zakres robót do terenu pro</w:t>
      </w:r>
      <w:r w:rsidR="00B159F0">
        <w:rPr>
          <w:rFonts w:ascii="Arial" w:hAnsi="Arial" w:cs="Arial"/>
          <w:bCs/>
          <w:iCs/>
          <w:spacing w:val="4"/>
          <w:sz w:val="20"/>
          <w:szCs w:val="20"/>
        </w:rPr>
        <w:t>jektowanego pasa drogowego drogi</w:t>
      </w:r>
      <w:r w:rsidRPr="00452F66">
        <w:rPr>
          <w:rFonts w:ascii="Arial" w:hAnsi="Arial" w:cs="Arial"/>
          <w:bCs/>
          <w:iCs/>
          <w:spacing w:val="4"/>
          <w:sz w:val="20"/>
          <w:szCs w:val="20"/>
        </w:rPr>
        <w:t xml:space="preserve"> wojewódzkiej nr 713. Stosowna skorygowana dokumentacja została przekazana przez </w:t>
      </w:r>
      <w:r w:rsidRPr="00452F66">
        <w:rPr>
          <w:rFonts w:ascii="Arial" w:hAnsi="Arial" w:cs="Arial"/>
          <w:bCs/>
          <w:i/>
          <w:iCs/>
          <w:spacing w:val="4"/>
          <w:sz w:val="20"/>
          <w:szCs w:val="20"/>
        </w:rPr>
        <w:t>inwestora</w:t>
      </w:r>
      <w:r w:rsidRPr="00452F66">
        <w:rPr>
          <w:rFonts w:ascii="Arial" w:hAnsi="Arial" w:cs="Arial"/>
          <w:bCs/>
          <w:iCs/>
          <w:spacing w:val="4"/>
          <w:sz w:val="20"/>
          <w:szCs w:val="20"/>
        </w:rPr>
        <w:t xml:space="preserve"> przy piśmie z dnia 7 grudnia 2020 r., znak: ID.611.1568.2020.RC.713. W piśmie tym</w:t>
      </w:r>
      <w:r w:rsidR="00B159F0">
        <w:rPr>
          <w:rFonts w:ascii="Arial" w:hAnsi="Arial" w:cs="Arial"/>
          <w:bCs/>
          <w:iCs/>
          <w:spacing w:val="4"/>
          <w:sz w:val="20"/>
          <w:szCs w:val="20"/>
        </w:rPr>
        <w:t xml:space="preserve"> </w:t>
      </w:r>
      <w:r w:rsidRPr="00452F66">
        <w:rPr>
          <w:rFonts w:ascii="Arial" w:hAnsi="Arial" w:cs="Arial"/>
          <w:bCs/>
          <w:i/>
          <w:iCs/>
          <w:spacing w:val="4"/>
          <w:sz w:val="20"/>
          <w:szCs w:val="20"/>
        </w:rPr>
        <w:t>inwestor</w:t>
      </w:r>
      <w:r w:rsidRPr="00452F66">
        <w:rPr>
          <w:rFonts w:ascii="Arial" w:hAnsi="Arial" w:cs="Arial"/>
          <w:bCs/>
          <w:iCs/>
          <w:spacing w:val="4"/>
          <w:sz w:val="20"/>
          <w:szCs w:val="20"/>
        </w:rPr>
        <w:t xml:space="preserve"> wskazał, iż zmienia wniosek o wydanie zezwolenia na realizację przedmiotowej inwestycji drogowej, poprzez wyłączenie z jego zakresu obowiązku przebudowy drogi gminnej, ograniczeń w korzystaniu z nieruchomości na cel przebudowy drogi gminnej i zezwolenia na przebudowę drogi gminnej w odniesieniu do terenu </w:t>
      </w:r>
      <w:r w:rsidR="00562F04" w:rsidRPr="00452F66">
        <w:rPr>
          <w:rFonts w:ascii="Arial" w:hAnsi="Arial" w:cs="Arial"/>
          <w:bCs/>
          <w:iCs/>
          <w:spacing w:val="4"/>
          <w:sz w:val="20"/>
          <w:szCs w:val="20"/>
        </w:rPr>
        <w:t xml:space="preserve">ww. </w:t>
      </w:r>
      <w:r w:rsidRPr="00452F66">
        <w:rPr>
          <w:rFonts w:ascii="Arial" w:hAnsi="Arial" w:cs="Arial"/>
          <w:bCs/>
          <w:iCs/>
          <w:spacing w:val="4"/>
          <w:sz w:val="20"/>
          <w:szCs w:val="20"/>
        </w:rPr>
        <w:t xml:space="preserve">działki </w:t>
      </w:r>
      <w:r w:rsidR="00562F04" w:rsidRPr="00452F66">
        <w:rPr>
          <w:rFonts w:ascii="Arial" w:hAnsi="Arial" w:cs="Arial"/>
          <w:bCs/>
          <w:iCs/>
          <w:spacing w:val="4"/>
          <w:sz w:val="20"/>
          <w:szCs w:val="20"/>
        </w:rPr>
        <w:t xml:space="preserve">nr </w:t>
      </w:r>
      <w:r w:rsidRPr="00452F66">
        <w:rPr>
          <w:rFonts w:ascii="Arial" w:hAnsi="Arial" w:cs="Arial"/>
          <w:bCs/>
          <w:iCs/>
          <w:spacing w:val="4"/>
          <w:sz w:val="20"/>
          <w:szCs w:val="20"/>
        </w:rPr>
        <w:t xml:space="preserve">228/23 (przed podziałem </w:t>
      </w:r>
      <w:r w:rsidR="00562F04" w:rsidRPr="00452F66">
        <w:rPr>
          <w:rFonts w:ascii="Arial" w:hAnsi="Arial" w:cs="Arial"/>
          <w:bCs/>
          <w:iCs/>
          <w:spacing w:val="4"/>
          <w:sz w:val="20"/>
          <w:szCs w:val="20"/>
        </w:rPr>
        <w:t>działka nr 228/1).</w:t>
      </w:r>
    </w:p>
    <w:p w:rsidR="00EB2C7D" w:rsidRDefault="00370F45" w:rsidP="007C7816">
      <w:pPr>
        <w:spacing w:after="240" w:line="240" w:lineRule="exact"/>
        <w:jc w:val="both"/>
        <w:rPr>
          <w:rFonts w:ascii="Arial" w:hAnsi="Arial" w:cs="Arial"/>
          <w:color w:val="000000"/>
          <w:spacing w:val="4"/>
          <w:sz w:val="20"/>
          <w:szCs w:val="20"/>
        </w:rPr>
      </w:pPr>
      <w:r w:rsidRPr="00452F66">
        <w:rPr>
          <w:rFonts w:ascii="Arial" w:hAnsi="Arial" w:cs="Arial"/>
          <w:bCs/>
          <w:iCs/>
          <w:spacing w:val="4"/>
          <w:sz w:val="20"/>
          <w:szCs w:val="20"/>
        </w:rPr>
        <w:t xml:space="preserve">Ponadto, </w:t>
      </w:r>
      <w:r w:rsidRPr="00452F66">
        <w:rPr>
          <w:rFonts w:ascii="Arial" w:hAnsi="Arial" w:cs="Arial"/>
          <w:bCs/>
          <w:i/>
          <w:iCs/>
          <w:spacing w:val="4"/>
          <w:sz w:val="20"/>
          <w:szCs w:val="20"/>
        </w:rPr>
        <w:t>inwestor</w:t>
      </w:r>
      <w:r w:rsidRPr="00452F66">
        <w:rPr>
          <w:rFonts w:ascii="Arial" w:hAnsi="Arial" w:cs="Arial"/>
          <w:bCs/>
          <w:iCs/>
          <w:spacing w:val="4"/>
          <w:sz w:val="20"/>
          <w:szCs w:val="20"/>
        </w:rPr>
        <w:t xml:space="preserve"> w ww. piśmie z dnia 27 października 2020 r., w nawiązaniu do pkt 4 ww. wezwania organu odwoławczego z</w:t>
      </w:r>
      <w:r w:rsidR="00B159F0">
        <w:rPr>
          <w:rFonts w:ascii="Arial" w:hAnsi="Arial" w:cs="Arial"/>
          <w:bCs/>
          <w:iCs/>
          <w:spacing w:val="4"/>
          <w:sz w:val="20"/>
          <w:szCs w:val="20"/>
        </w:rPr>
        <w:t xml:space="preserve"> dnia 24 sierpnia 2020 r., </w:t>
      </w:r>
      <w:r w:rsidRPr="00452F66">
        <w:rPr>
          <w:rFonts w:ascii="Arial" w:hAnsi="Arial" w:cs="Arial"/>
          <w:bCs/>
          <w:iCs/>
          <w:spacing w:val="4"/>
          <w:sz w:val="20"/>
          <w:szCs w:val="20"/>
        </w:rPr>
        <w:t xml:space="preserve">odnosząc się do </w:t>
      </w:r>
      <w:r w:rsidRPr="00452F66">
        <w:rPr>
          <w:rFonts w:ascii="Arial" w:hAnsi="Arial" w:cs="Arial"/>
          <w:color w:val="000000"/>
          <w:spacing w:val="4"/>
          <w:sz w:val="20"/>
          <w:szCs w:val="20"/>
        </w:rPr>
        <w:t xml:space="preserve">różnicy w  prędkości projektowej określonej </w:t>
      </w:r>
      <w:r w:rsidRPr="00452F66">
        <w:rPr>
          <w:rFonts w:ascii="Arial" w:hAnsi="Arial" w:cs="Arial"/>
          <w:i/>
          <w:color w:val="000000"/>
          <w:spacing w:val="4"/>
          <w:sz w:val="20"/>
          <w:szCs w:val="20"/>
        </w:rPr>
        <w:t>decyzją o środowiskowych uwarunkowaniach</w:t>
      </w:r>
      <w:r w:rsidRPr="00452F66">
        <w:rPr>
          <w:rFonts w:ascii="Arial" w:hAnsi="Arial" w:cs="Arial"/>
          <w:color w:val="000000"/>
          <w:spacing w:val="4"/>
          <w:sz w:val="20"/>
          <w:szCs w:val="20"/>
        </w:rPr>
        <w:t xml:space="preserve"> (60 km/h) oraz w projekcie budowlanym (50 km/h), poinformował, że określenie w projekcie budowlanym prędkości projektowej jako 50 km/h stanowi omyłkę. Wszystkie parametry techniczne drogi odpowiadają parametrom technicznym określonym dl</w:t>
      </w:r>
      <w:r w:rsidR="00C44D7B" w:rsidRPr="00452F66">
        <w:rPr>
          <w:rFonts w:ascii="Arial" w:hAnsi="Arial" w:cs="Arial"/>
          <w:color w:val="000000"/>
          <w:spacing w:val="4"/>
          <w:sz w:val="20"/>
          <w:szCs w:val="20"/>
        </w:rPr>
        <w:t>a prędkości projekt</w:t>
      </w:r>
      <w:r w:rsidR="004B392E">
        <w:rPr>
          <w:rFonts w:ascii="Arial" w:hAnsi="Arial" w:cs="Arial"/>
          <w:color w:val="000000"/>
          <w:spacing w:val="4"/>
          <w:sz w:val="20"/>
          <w:szCs w:val="20"/>
        </w:rPr>
        <w:t xml:space="preserve">owej 60 km/h. </w:t>
      </w:r>
    </w:p>
    <w:p w:rsidR="00B04BC0" w:rsidRPr="00452F66" w:rsidRDefault="00C44D7B" w:rsidP="007C7816">
      <w:pPr>
        <w:spacing w:after="240" w:line="240" w:lineRule="exact"/>
        <w:jc w:val="both"/>
        <w:rPr>
          <w:rFonts w:ascii="Arial" w:hAnsi="Arial" w:cs="Arial"/>
          <w:color w:val="000000"/>
          <w:spacing w:val="4"/>
          <w:sz w:val="20"/>
          <w:szCs w:val="20"/>
        </w:rPr>
      </w:pPr>
      <w:r w:rsidRPr="00452F66">
        <w:rPr>
          <w:rFonts w:ascii="Arial" w:hAnsi="Arial" w:cs="Arial"/>
          <w:color w:val="000000"/>
          <w:spacing w:val="4"/>
          <w:sz w:val="20"/>
          <w:szCs w:val="20"/>
        </w:rPr>
        <w:t xml:space="preserve">Odnosząc się do </w:t>
      </w:r>
      <w:r w:rsidR="009E2182" w:rsidRPr="00452F66">
        <w:rPr>
          <w:rFonts w:ascii="Arial" w:hAnsi="Arial" w:cs="Arial"/>
          <w:color w:val="000000"/>
          <w:spacing w:val="4"/>
          <w:sz w:val="20"/>
          <w:szCs w:val="20"/>
        </w:rPr>
        <w:t xml:space="preserve">natomiast do </w:t>
      </w:r>
      <w:r w:rsidRPr="00452F66">
        <w:rPr>
          <w:rFonts w:ascii="Arial" w:hAnsi="Arial" w:cs="Arial"/>
          <w:color w:val="000000"/>
          <w:spacing w:val="4"/>
          <w:sz w:val="20"/>
          <w:szCs w:val="20"/>
        </w:rPr>
        <w:t>kwes</w:t>
      </w:r>
      <w:r w:rsidR="00B04BC0" w:rsidRPr="00452F66">
        <w:rPr>
          <w:rFonts w:ascii="Arial" w:hAnsi="Arial" w:cs="Arial"/>
          <w:color w:val="000000"/>
          <w:spacing w:val="4"/>
          <w:sz w:val="20"/>
          <w:szCs w:val="20"/>
        </w:rPr>
        <w:t xml:space="preserve">tii kategorii obciążenia ruchem, </w:t>
      </w:r>
      <w:r w:rsidR="00B04BC0" w:rsidRPr="00EB2C7D">
        <w:rPr>
          <w:rFonts w:ascii="Arial" w:hAnsi="Arial" w:cs="Arial"/>
          <w:i/>
          <w:color w:val="000000"/>
          <w:spacing w:val="4"/>
          <w:sz w:val="20"/>
          <w:szCs w:val="20"/>
        </w:rPr>
        <w:t>inwestor</w:t>
      </w:r>
      <w:r w:rsidR="00B04BC0" w:rsidRPr="00452F66">
        <w:rPr>
          <w:rFonts w:ascii="Arial" w:hAnsi="Arial" w:cs="Arial"/>
          <w:color w:val="000000"/>
          <w:spacing w:val="4"/>
          <w:sz w:val="20"/>
          <w:szCs w:val="20"/>
        </w:rPr>
        <w:t xml:space="preserve"> poinformował, iż </w:t>
      </w:r>
      <w:r w:rsidRPr="00452F66">
        <w:rPr>
          <w:rFonts w:ascii="Arial" w:hAnsi="Arial" w:cs="Arial"/>
          <w:color w:val="000000"/>
          <w:spacing w:val="4"/>
          <w:sz w:val="20"/>
          <w:szCs w:val="20"/>
        </w:rPr>
        <w:t>okr</w:t>
      </w:r>
      <w:r w:rsidR="00B04BC0" w:rsidRPr="00452F66">
        <w:rPr>
          <w:rFonts w:ascii="Arial" w:hAnsi="Arial" w:cs="Arial"/>
          <w:color w:val="000000"/>
          <w:spacing w:val="4"/>
          <w:sz w:val="20"/>
          <w:szCs w:val="20"/>
        </w:rPr>
        <w:t>eślenie kategorii ruchu jako KR</w:t>
      </w:r>
      <w:r w:rsidRPr="00452F66">
        <w:rPr>
          <w:rFonts w:ascii="Arial" w:hAnsi="Arial" w:cs="Arial"/>
          <w:color w:val="000000"/>
          <w:spacing w:val="4"/>
          <w:sz w:val="20"/>
          <w:szCs w:val="20"/>
        </w:rPr>
        <w:t xml:space="preserve">5 w projekcie budowlanym </w:t>
      </w:r>
      <w:r w:rsidR="00B04BC0" w:rsidRPr="00452F66">
        <w:rPr>
          <w:rFonts w:ascii="Arial" w:hAnsi="Arial" w:cs="Arial"/>
          <w:color w:val="000000"/>
          <w:spacing w:val="4"/>
          <w:sz w:val="20"/>
          <w:szCs w:val="20"/>
        </w:rPr>
        <w:t xml:space="preserve">zatwierdzonym </w:t>
      </w:r>
      <w:r w:rsidR="00B04BC0" w:rsidRPr="00452F66">
        <w:rPr>
          <w:rFonts w:ascii="Arial" w:hAnsi="Arial" w:cs="Arial"/>
          <w:i/>
          <w:color w:val="000000"/>
          <w:spacing w:val="4"/>
          <w:sz w:val="20"/>
          <w:szCs w:val="20"/>
        </w:rPr>
        <w:t>decyzją Wojewody Łódzkiego</w:t>
      </w:r>
      <w:r w:rsidR="00B04BC0" w:rsidRPr="00452F66">
        <w:rPr>
          <w:rFonts w:ascii="Arial" w:hAnsi="Arial" w:cs="Arial"/>
          <w:color w:val="000000"/>
          <w:spacing w:val="4"/>
          <w:sz w:val="20"/>
          <w:szCs w:val="20"/>
        </w:rPr>
        <w:t xml:space="preserve"> </w:t>
      </w:r>
      <w:r w:rsidRPr="00452F66">
        <w:rPr>
          <w:rFonts w:ascii="Arial" w:hAnsi="Arial" w:cs="Arial"/>
          <w:color w:val="000000"/>
          <w:spacing w:val="4"/>
          <w:sz w:val="20"/>
          <w:szCs w:val="20"/>
        </w:rPr>
        <w:t>wynik</w:t>
      </w:r>
      <w:r w:rsidR="00B04BC0" w:rsidRPr="00452F66">
        <w:rPr>
          <w:rFonts w:ascii="Arial" w:hAnsi="Arial" w:cs="Arial"/>
          <w:color w:val="000000"/>
          <w:spacing w:val="4"/>
          <w:sz w:val="20"/>
          <w:szCs w:val="20"/>
        </w:rPr>
        <w:t>a z nieprawidłowej prognozy dotyczącej</w:t>
      </w:r>
      <w:r w:rsidRPr="00452F66">
        <w:rPr>
          <w:rFonts w:ascii="Arial" w:hAnsi="Arial" w:cs="Arial"/>
          <w:color w:val="000000"/>
          <w:spacing w:val="4"/>
          <w:sz w:val="20"/>
          <w:szCs w:val="20"/>
        </w:rPr>
        <w:t xml:space="preserve"> natężenia ruchu autobusowego przedstawionej w projekcie budowlanym branży drogowej. </w:t>
      </w:r>
      <w:r w:rsidR="00B04BC0" w:rsidRPr="00452F66">
        <w:rPr>
          <w:rFonts w:ascii="Arial" w:hAnsi="Arial" w:cs="Arial"/>
          <w:i/>
          <w:color w:val="000000"/>
          <w:spacing w:val="4"/>
          <w:sz w:val="20"/>
          <w:szCs w:val="20"/>
        </w:rPr>
        <w:t>Inwestor</w:t>
      </w:r>
      <w:r w:rsidR="00EB2C7D">
        <w:rPr>
          <w:rFonts w:ascii="Arial" w:hAnsi="Arial" w:cs="Arial"/>
          <w:color w:val="000000"/>
          <w:spacing w:val="4"/>
          <w:sz w:val="20"/>
          <w:szCs w:val="20"/>
        </w:rPr>
        <w:t xml:space="preserve"> wyjaśnił, </w:t>
      </w:r>
      <w:r w:rsidR="00B04BC0" w:rsidRPr="00452F66">
        <w:rPr>
          <w:rFonts w:ascii="Arial" w:hAnsi="Arial" w:cs="Arial"/>
          <w:color w:val="000000"/>
          <w:spacing w:val="4"/>
          <w:sz w:val="20"/>
          <w:szCs w:val="20"/>
        </w:rPr>
        <w:t>iż o</w:t>
      </w:r>
      <w:r w:rsidRPr="00452F66">
        <w:rPr>
          <w:rFonts w:ascii="Arial" w:hAnsi="Arial" w:cs="Arial"/>
          <w:color w:val="000000"/>
          <w:spacing w:val="4"/>
          <w:sz w:val="20"/>
          <w:szCs w:val="20"/>
        </w:rPr>
        <w:t xml:space="preserve">myłkowo przyjęto skumulowany wskaźnik wzrostu dla autobusów w horyzoncie 2008 - 2040 wynoszący 1,15 jako wskaźnik wzrostu rocznego. </w:t>
      </w:r>
      <w:r w:rsidR="00B04BC0" w:rsidRPr="00452F66">
        <w:rPr>
          <w:rFonts w:ascii="Arial" w:hAnsi="Arial" w:cs="Arial"/>
          <w:i/>
          <w:color w:val="000000"/>
          <w:spacing w:val="4"/>
          <w:sz w:val="20"/>
          <w:szCs w:val="20"/>
        </w:rPr>
        <w:t>Inwestor</w:t>
      </w:r>
      <w:r w:rsidR="00B04BC0" w:rsidRPr="00452F66">
        <w:rPr>
          <w:rFonts w:ascii="Arial" w:hAnsi="Arial" w:cs="Arial"/>
          <w:color w:val="000000"/>
          <w:spacing w:val="4"/>
          <w:sz w:val="20"/>
          <w:szCs w:val="20"/>
        </w:rPr>
        <w:t xml:space="preserve"> wskazał, iż d</w:t>
      </w:r>
      <w:r w:rsidRPr="00452F66">
        <w:rPr>
          <w:rFonts w:ascii="Arial" w:hAnsi="Arial" w:cs="Arial"/>
          <w:color w:val="000000"/>
          <w:spacing w:val="4"/>
          <w:sz w:val="20"/>
          <w:szCs w:val="20"/>
        </w:rPr>
        <w:t xml:space="preserve">okonano ponownej analizy ruchu, uwzględniając także zmianę horyzontu czasowego oddania drogi do użytkowania (przyjęto horyzont 2022 - 2041). Zgodnie z wyliczeniami określono kategorię ruchu na KR 4, tj. zgodnie z warunkami określonymi </w:t>
      </w:r>
      <w:r w:rsidRPr="00452F66">
        <w:rPr>
          <w:rFonts w:ascii="Arial" w:hAnsi="Arial" w:cs="Arial"/>
          <w:i/>
          <w:color w:val="000000"/>
          <w:spacing w:val="4"/>
          <w:sz w:val="20"/>
          <w:szCs w:val="20"/>
        </w:rPr>
        <w:t xml:space="preserve">decyzją </w:t>
      </w:r>
      <w:r w:rsidR="00B04BC0" w:rsidRPr="00452F66">
        <w:rPr>
          <w:rFonts w:ascii="Arial" w:hAnsi="Arial" w:cs="Arial"/>
          <w:i/>
          <w:color w:val="000000"/>
          <w:spacing w:val="4"/>
          <w:sz w:val="20"/>
          <w:szCs w:val="20"/>
        </w:rPr>
        <w:t>o środowiskowych uwarunkowaniach</w:t>
      </w:r>
      <w:r w:rsidR="00B04BC0" w:rsidRPr="00452F66">
        <w:rPr>
          <w:rFonts w:ascii="Arial" w:hAnsi="Arial" w:cs="Arial"/>
          <w:color w:val="000000"/>
          <w:spacing w:val="4"/>
          <w:sz w:val="20"/>
          <w:szCs w:val="20"/>
        </w:rPr>
        <w:t xml:space="preserve">. </w:t>
      </w:r>
    </w:p>
    <w:p w:rsidR="00A60020" w:rsidRPr="00452F66" w:rsidRDefault="00B04BC0" w:rsidP="007C7816">
      <w:pPr>
        <w:spacing w:after="240" w:line="240" w:lineRule="exact"/>
        <w:jc w:val="both"/>
        <w:rPr>
          <w:rFonts w:ascii="Arial" w:hAnsi="Arial" w:cs="Arial"/>
          <w:color w:val="000000"/>
          <w:spacing w:val="4"/>
          <w:sz w:val="20"/>
          <w:szCs w:val="20"/>
        </w:rPr>
      </w:pPr>
      <w:r w:rsidRPr="00452F66">
        <w:rPr>
          <w:rFonts w:ascii="Arial" w:hAnsi="Arial" w:cs="Arial"/>
          <w:color w:val="000000"/>
          <w:spacing w:val="4"/>
          <w:sz w:val="20"/>
          <w:szCs w:val="20"/>
        </w:rPr>
        <w:t xml:space="preserve">Mając na względzie powyższe, </w:t>
      </w:r>
      <w:r w:rsidRPr="00452F66">
        <w:rPr>
          <w:rFonts w:ascii="Arial" w:hAnsi="Arial" w:cs="Arial"/>
          <w:i/>
          <w:color w:val="000000"/>
          <w:spacing w:val="4"/>
          <w:sz w:val="20"/>
          <w:szCs w:val="20"/>
        </w:rPr>
        <w:t>inwestor</w:t>
      </w:r>
      <w:r w:rsidRPr="00452F66">
        <w:rPr>
          <w:rFonts w:ascii="Arial" w:hAnsi="Arial" w:cs="Arial"/>
          <w:color w:val="000000"/>
          <w:spacing w:val="4"/>
          <w:sz w:val="20"/>
          <w:szCs w:val="20"/>
        </w:rPr>
        <w:t xml:space="preserve"> poinformował, iż przedłoży do organu odwoławczego projekt budowlany uwzględniający prawidłowe o</w:t>
      </w:r>
      <w:r w:rsidR="00EB2C7D">
        <w:rPr>
          <w:rFonts w:ascii="Arial" w:hAnsi="Arial" w:cs="Arial"/>
          <w:color w:val="000000"/>
          <w:spacing w:val="4"/>
          <w:sz w:val="20"/>
          <w:szCs w:val="20"/>
        </w:rPr>
        <w:t xml:space="preserve">kreślenie prędkości projektowej, </w:t>
      </w:r>
      <w:r w:rsidRPr="00452F66">
        <w:rPr>
          <w:rFonts w:ascii="Arial" w:hAnsi="Arial" w:cs="Arial"/>
          <w:color w:val="000000"/>
          <w:spacing w:val="4"/>
          <w:sz w:val="20"/>
          <w:szCs w:val="20"/>
        </w:rPr>
        <w:t xml:space="preserve">jako 60 km/h i prawidłowe określenie kategorii obciążenia ruchem jako KR 4, celem konwalidacji decyzji o zezwoleniu na realizację inwestycji drogowej w tym zakresie. Stosowane materiały zostały przedłożone przez </w:t>
      </w:r>
      <w:r w:rsidRPr="00452F66">
        <w:rPr>
          <w:rFonts w:ascii="Arial" w:hAnsi="Arial" w:cs="Arial"/>
          <w:i/>
          <w:color w:val="000000"/>
          <w:spacing w:val="4"/>
          <w:sz w:val="20"/>
          <w:szCs w:val="20"/>
        </w:rPr>
        <w:t>inwestora</w:t>
      </w:r>
      <w:r w:rsidRPr="00452F66">
        <w:rPr>
          <w:rFonts w:ascii="Arial" w:hAnsi="Arial" w:cs="Arial"/>
          <w:color w:val="000000"/>
          <w:spacing w:val="4"/>
          <w:sz w:val="20"/>
          <w:szCs w:val="20"/>
        </w:rPr>
        <w:t xml:space="preserve"> przy </w:t>
      </w:r>
      <w:r w:rsidRPr="00452F66">
        <w:rPr>
          <w:rFonts w:ascii="Arial" w:hAnsi="Arial" w:cs="Arial"/>
          <w:color w:val="000000"/>
          <w:spacing w:val="4"/>
          <w:sz w:val="20"/>
          <w:szCs w:val="20"/>
        </w:rPr>
        <w:br/>
        <w:t xml:space="preserve">ww. piśmie z dnia 7 grudnia 2020 r. </w:t>
      </w:r>
    </w:p>
    <w:p w:rsidR="00D6012B" w:rsidRPr="00452F66" w:rsidRDefault="00010DB2" w:rsidP="007C7816">
      <w:pPr>
        <w:spacing w:after="240" w:line="240" w:lineRule="exact"/>
        <w:jc w:val="both"/>
        <w:rPr>
          <w:rFonts w:ascii="Arial" w:hAnsi="Arial" w:cs="Arial"/>
          <w:color w:val="000000"/>
          <w:spacing w:val="4"/>
          <w:sz w:val="20"/>
          <w:szCs w:val="20"/>
        </w:rPr>
      </w:pPr>
      <w:r w:rsidRPr="00452F66">
        <w:rPr>
          <w:rFonts w:ascii="Arial" w:hAnsi="Arial" w:cs="Arial"/>
          <w:color w:val="000000"/>
          <w:spacing w:val="4"/>
          <w:sz w:val="20"/>
          <w:szCs w:val="20"/>
        </w:rPr>
        <w:t xml:space="preserve">Ponadto, </w:t>
      </w:r>
      <w:r w:rsidRPr="00452F66">
        <w:rPr>
          <w:rFonts w:ascii="Arial" w:hAnsi="Arial" w:cs="Arial"/>
          <w:i/>
          <w:color w:val="000000"/>
          <w:spacing w:val="4"/>
          <w:sz w:val="20"/>
          <w:szCs w:val="20"/>
        </w:rPr>
        <w:t>Minister</w:t>
      </w:r>
      <w:r w:rsidRPr="00452F66">
        <w:rPr>
          <w:rFonts w:ascii="Arial" w:hAnsi="Arial" w:cs="Arial"/>
          <w:color w:val="000000"/>
          <w:spacing w:val="4"/>
          <w:sz w:val="20"/>
          <w:szCs w:val="20"/>
        </w:rPr>
        <w:t xml:space="preserve"> analizując załączniki graficzne do zaskarżonej decyzji stwierdził, iż </w:t>
      </w:r>
      <w:r w:rsidR="0020461C" w:rsidRPr="00452F66">
        <w:rPr>
          <w:rFonts w:ascii="Arial" w:hAnsi="Arial" w:cs="Arial"/>
          <w:color w:val="000000"/>
          <w:spacing w:val="4"/>
          <w:sz w:val="20"/>
          <w:szCs w:val="20"/>
        </w:rPr>
        <w:t xml:space="preserve">na dokumentacji mapowej zatwierdzonej </w:t>
      </w:r>
      <w:r w:rsidR="0020461C" w:rsidRPr="00452F66">
        <w:rPr>
          <w:rFonts w:ascii="Arial" w:hAnsi="Arial" w:cs="Arial"/>
          <w:i/>
          <w:color w:val="000000"/>
          <w:spacing w:val="4"/>
          <w:sz w:val="20"/>
          <w:szCs w:val="20"/>
        </w:rPr>
        <w:t>decyzji Wojewody Łódzkiego</w:t>
      </w:r>
      <w:r w:rsidR="0020461C" w:rsidRPr="00452F66">
        <w:rPr>
          <w:rFonts w:ascii="Arial" w:hAnsi="Arial" w:cs="Arial"/>
          <w:color w:val="000000"/>
          <w:spacing w:val="4"/>
          <w:sz w:val="20"/>
          <w:szCs w:val="20"/>
        </w:rPr>
        <w:t xml:space="preserve">, działki niezbędne do zajęcia na podstawie </w:t>
      </w:r>
      <w:r w:rsidR="00EB5956">
        <w:rPr>
          <w:rFonts w:ascii="Arial" w:hAnsi="Arial" w:cs="Arial"/>
          <w:color w:val="000000"/>
          <w:spacing w:val="4"/>
          <w:sz w:val="20"/>
          <w:szCs w:val="20"/>
        </w:rPr>
        <w:br/>
      </w:r>
      <w:r w:rsidR="0020461C" w:rsidRPr="00452F66">
        <w:rPr>
          <w:rFonts w:ascii="Arial" w:hAnsi="Arial" w:cs="Arial"/>
          <w:color w:val="000000"/>
          <w:spacing w:val="4"/>
          <w:sz w:val="20"/>
          <w:szCs w:val="20"/>
        </w:rPr>
        <w:t xml:space="preserve">art. 20a ust. 1 </w:t>
      </w:r>
      <w:r w:rsidR="0020461C" w:rsidRPr="00452F66">
        <w:rPr>
          <w:rFonts w:ascii="Arial" w:hAnsi="Arial" w:cs="Arial"/>
          <w:i/>
          <w:color w:val="000000"/>
          <w:spacing w:val="4"/>
          <w:sz w:val="20"/>
          <w:szCs w:val="20"/>
        </w:rPr>
        <w:t>specustawy drogowej</w:t>
      </w:r>
      <w:r w:rsidR="00EB5956">
        <w:rPr>
          <w:rFonts w:ascii="Arial" w:hAnsi="Arial" w:cs="Arial"/>
          <w:color w:val="000000"/>
          <w:spacing w:val="4"/>
          <w:sz w:val="20"/>
          <w:szCs w:val="20"/>
        </w:rPr>
        <w:t xml:space="preserve"> (tj. działki stanowiące </w:t>
      </w:r>
      <w:r w:rsidR="00EB5956" w:rsidRPr="00EB5956">
        <w:rPr>
          <w:rFonts w:ascii="Arial" w:hAnsi="Arial" w:cs="Arial"/>
          <w:color w:val="000000"/>
          <w:spacing w:val="4"/>
          <w:sz w:val="20"/>
          <w:szCs w:val="20"/>
        </w:rPr>
        <w:t>tereny wód płynących bądź tereny linii kolejowej</w:t>
      </w:r>
      <w:r w:rsidR="00EB5956">
        <w:rPr>
          <w:rFonts w:ascii="Arial" w:hAnsi="Arial" w:cs="Arial"/>
          <w:color w:val="000000"/>
          <w:spacing w:val="4"/>
          <w:sz w:val="20"/>
          <w:szCs w:val="20"/>
        </w:rPr>
        <w:t>)</w:t>
      </w:r>
      <w:r w:rsidR="00EB5956" w:rsidRPr="00EB5956">
        <w:rPr>
          <w:rFonts w:ascii="Arial" w:hAnsi="Arial" w:cs="Arial"/>
          <w:color w:val="000000"/>
          <w:spacing w:val="4"/>
          <w:sz w:val="20"/>
          <w:szCs w:val="20"/>
        </w:rPr>
        <w:t>,</w:t>
      </w:r>
      <w:r w:rsidR="00EB5956">
        <w:rPr>
          <w:rFonts w:ascii="Arial" w:hAnsi="Arial" w:cs="Arial"/>
          <w:color w:val="000000"/>
          <w:spacing w:val="4"/>
          <w:sz w:val="20"/>
          <w:szCs w:val="20"/>
        </w:rPr>
        <w:t xml:space="preserve"> </w:t>
      </w:r>
      <w:r w:rsidR="0020461C" w:rsidRPr="00452F66">
        <w:rPr>
          <w:rFonts w:ascii="Arial" w:hAnsi="Arial" w:cs="Arial"/>
          <w:color w:val="000000"/>
          <w:spacing w:val="4"/>
          <w:sz w:val="20"/>
          <w:szCs w:val="20"/>
        </w:rPr>
        <w:t xml:space="preserve">zostały nieprawidłowo objęte linią rozgraniczającą teren inwestycji. Ten błąd znalazł swoje konsekwencje w zapisach pkt 12 i 13 na str. 10 </w:t>
      </w:r>
      <w:r w:rsidR="0020461C" w:rsidRPr="00452F66">
        <w:rPr>
          <w:rFonts w:ascii="Arial" w:hAnsi="Arial" w:cs="Arial"/>
          <w:i/>
          <w:color w:val="000000"/>
          <w:spacing w:val="4"/>
          <w:sz w:val="20"/>
          <w:szCs w:val="20"/>
        </w:rPr>
        <w:t>decyzji Wojewody Łódzkiego</w:t>
      </w:r>
      <w:r w:rsidR="00075B08" w:rsidRPr="00452F66">
        <w:rPr>
          <w:rFonts w:ascii="Arial" w:hAnsi="Arial" w:cs="Arial"/>
          <w:color w:val="000000"/>
          <w:spacing w:val="4"/>
          <w:sz w:val="20"/>
          <w:szCs w:val="20"/>
        </w:rPr>
        <w:t xml:space="preserve">, gdzie wskazano, </w:t>
      </w:r>
      <w:r w:rsidR="00EB5956">
        <w:rPr>
          <w:rFonts w:ascii="Arial" w:hAnsi="Arial" w:cs="Arial"/>
          <w:color w:val="000000"/>
          <w:spacing w:val="4"/>
          <w:sz w:val="20"/>
          <w:szCs w:val="20"/>
        </w:rPr>
        <w:br/>
      </w:r>
      <w:r w:rsidR="00075B08" w:rsidRPr="00452F66">
        <w:rPr>
          <w:rFonts w:ascii="Arial" w:hAnsi="Arial" w:cs="Arial"/>
          <w:color w:val="000000"/>
          <w:spacing w:val="4"/>
          <w:sz w:val="20"/>
          <w:szCs w:val="20"/>
        </w:rPr>
        <w:t xml:space="preserve">iż wymienione w tych punktach działki niezbędne do nieodpłatnego zajęcia na podstawie </w:t>
      </w:r>
      <w:r w:rsidR="005660D8" w:rsidRPr="00452F66">
        <w:rPr>
          <w:rFonts w:ascii="Arial" w:hAnsi="Arial" w:cs="Arial"/>
          <w:color w:val="000000"/>
          <w:spacing w:val="4"/>
          <w:sz w:val="20"/>
          <w:szCs w:val="20"/>
        </w:rPr>
        <w:t xml:space="preserve">art. </w:t>
      </w:r>
      <w:r w:rsidR="00075B08" w:rsidRPr="00452F66">
        <w:rPr>
          <w:rFonts w:ascii="Arial" w:hAnsi="Arial" w:cs="Arial"/>
          <w:color w:val="000000"/>
          <w:spacing w:val="4"/>
          <w:sz w:val="20"/>
          <w:szCs w:val="20"/>
        </w:rPr>
        <w:t xml:space="preserve">20a ust. </w:t>
      </w:r>
      <w:r w:rsidR="00EB5956">
        <w:rPr>
          <w:rFonts w:ascii="Arial" w:hAnsi="Arial" w:cs="Arial"/>
          <w:color w:val="000000"/>
          <w:spacing w:val="4"/>
          <w:sz w:val="20"/>
          <w:szCs w:val="20"/>
        </w:rPr>
        <w:br/>
      </w:r>
      <w:r w:rsidR="00075B08" w:rsidRPr="00452F66">
        <w:rPr>
          <w:rFonts w:ascii="Arial" w:hAnsi="Arial" w:cs="Arial"/>
          <w:color w:val="000000"/>
          <w:spacing w:val="4"/>
          <w:sz w:val="20"/>
          <w:szCs w:val="20"/>
        </w:rPr>
        <w:t xml:space="preserve">1 </w:t>
      </w:r>
      <w:r w:rsidR="00075B08" w:rsidRPr="00452F66">
        <w:rPr>
          <w:rFonts w:ascii="Arial" w:hAnsi="Arial" w:cs="Arial"/>
          <w:i/>
          <w:color w:val="000000"/>
          <w:spacing w:val="4"/>
          <w:sz w:val="20"/>
          <w:szCs w:val="20"/>
        </w:rPr>
        <w:t>specustawy drogowej</w:t>
      </w:r>
      <w:r w:rsidR="00075B08" w:rsidRPr="00452F66">
        <w:rPr>
          <w:rFonts w:ascii="Arial" w:hAnsi="Arial" w:cs="Arial"/>
          <w:color w:val="000000"/>
          <w:spacing w:val="4"/>
          <w:sz w:val="20"/>
          <w:szCs w:val="20"/>
        </w:rPr>
        <w:t xml:space="preserve">, </w:t>
      </w:r>
      <w:r w:rsidR="004F5B12" w:rsidRPr="00452F66">
        <w:rPr>
          <w:rFonts w:ascii="Arial" w:hAnsi="Arial" w:cs="Arial"/>
          <w:color w:val="000000"/>
          <w:spacing w:val="4"/>
          <w:sz w:val="20"/>
          <w:szCs w:val="20"/>
        </w:rPr>
        <w:t>znajdują</w:t>
      </w:r>
      <w:r w:rsidR="00075B08" w:rsidRPr="00452F66">
        <w:rPr>
          <w:rFonts w:ascii="Arial" w:hAnsi="Arial" w:cs="Arial"/>
          <w:color w:val="000000"/>
          <w:spacing w:val="4"/>
          <w:sz w:val="20"/>
          <w:szCs w:val="20"/>
        </w:rPr>
        <w:t xml:space="preserve"> się w części lub w </w:t>
      </w:r>
      <w:r w:rsidR="004F5B12" w:rsidRPr="00452F66">
        <w:rPr>
          <w:rFonts w:ascii="Arial" w:hAnsi="Arial" w:cs="Arial"/>
          <w:color w:val="000000"/>
          <w:spacing w:val="4"/>
          <w:sz w:val="20"/>
          <w:szCs w:val="20"/>
        </w:rPr>
        <w:t>całości</w:t>
      </w:r>
      <w:r w:rsidR="00075B08" w:rsidRPr="00452F66">
        <w:rPr>
          <w:rFonts w:ascii="Arial" w:hAnsi="Arial" w:cs="Arial"/>
          <w:color w:val="000000"/>
          <w:spacing w:val="4"/>
          <w:sz w:val="20"/>
          <w:szCs w:val="20"/>
        </w:rPr>
        <w:t xml:space="preserve"> w liniach </w:t>
      </w:r>
      <w:r w:rsidR="004F5B12" w:rsidRPr="00452F66">
        <w:rPr>
          <w:rFonts w:ascii="Arial" w:hAnsi="Arial" w:cs="Arial"/>
          <w:color w:val="000000"/>
          <w:spacing w:val="4"/>
          <w:sz w:val="20"/>
          <w:szCs w:val="20"/>
        </w:rPr>
        <w:t>rozgraniczających</w:t>
      </w:r>
      <w:r w:rsidR="00075B08" w:rsidRPr="00452F66">
        <w:rPr>
          <w:rFonts w:ascii="Arial" w:hAnsi="Arial" w:cs="Arial"/>
          <w:color w:val="000000"/>
          <w:spacing w:val="4"/>
          <w:sz w:val="20"/>
          <w:szCs w:val="20"/>
        </w:rPr>
        <w:t xml:space="preserve"> teren inwestycji. </w:t>
      </w:r>
    </w:p>
    <w:p w:rsidR="005660D8" w:rsidRPr="00452F66" w:rsidRDefault="005660D8" w:rsidP="007C7816">
      <w:pPr>
        <w:spacing w:after="240" w:line="240" w:lineRule="exact"/>
        <w:jc w:val="both"/>
        <w:rPr>
          <w:rFonts w:ascii="Arial" w:hAnsi="Arial" w:cs="Arial"/>
          <w:color w:val="000000"/>
          <w:spacing w:val="4"/>
          <w:sz w:val="20"/>
          <w:szCs w:val="20"/>
        </w:rPr>
      </w:pPr>
      <w:r w:rsidRPr="00452F66">
        <w:rPr>
          <w:rFonts w:ascii="Arial" w:hAnsi="Arial" w:cs="Arial"/>
          <w:color w:val="000000"/>
          <w:spacing w:val="4"/>
          <w:sz w:val="20"/>
          <w:szCs w:val="20"/>
        </w:rPr>
        <w:t xml:space="preserve">Natomiast działki niezbędne do zajęcia na podstawie art. 20a ust. 1 </w:t>
      </w:r>
      <w:r w:rsidRPr="00452F66">
        <w:rPr>
          <w:rFonts w:ascii="Arial" w:hAnsi="Arial" w:cs="Arial"/>
          <w:i/>
          <w:color w:val="000000"/>
          <w:spacing w:val="4"/>
          <w:sz w:val="20"/>
          <w:szCs w:val="20"/>
        </w:rPr>
        <w:t>specustawy drogowej</w:t>
      </w:r>
      <w:r w:rsidR="00EB5956">
        <w:rPr>
          <w:rFonts w:ascii="Arial" w:hAnsi="Arial" w:cs="Arial"/>
          <w:color w:val="000000"/>
          <w:spacing w:val="4"/>
          <w:sz w:val="20"/>
          <w:szCs w:val="20"/>
        </w:rPr>
        <w:t xml:space="preserve">, </w:t>
      </w:r>
      <w:r w:rsidR="00010DB2" w:rsidRPr="00452F66">
        <w:rPr>
          <w:rFonts w:ascii="Arial" w:hAnsi="Arial" w:cs="Arial"/>
          <w:color w:val="000000"/>
          <w:spacing w:val="4"/>
          <w:sz w:val="20"/>
          <w:szCs w:val="20"/>
        </w:rPr>
        <w:t xml:space="preserve">powinny zostać objęte odrębną linią, oznaczającą granice terenu, co do którego zarządca drogi będzie uprawniony do nieodpłatnego zajęcia w oparciu o art. 20a ust. 1 </w:t>
      </w:r>
      <w:r w:rsidR="00010DB2" w:rsidRPr="00452F66">
        <w:rPr>
          <w:rFonts w:ascii="Arial" w:hAnsi="Arial" w:cs="Arial"/>
          <w:i/>
          <w:color w:val="000000"/>
          <w:spacing w:val="4"/>
          <w:sz w:val="20"/>
          <w:szCs w:val="20"/>
        </w:rPr>
        <w:t>specustawy drogowej</w:t>
      </w:r>
      <w:r w:rsidR="00010DB2" w:rsidRPr="00452F66">
        <w:rPr>
          <w:rFonts w:ascii="Arial" w:hAnsi="Arial" w:cs="Arial"/>
          <w:color w:val="000000"/>
          <w:spacing w:val="4"/>
          <w:sz w:val="20"/>
          <w:szCs w:val="20"/>
        </w:rPr>
        <w:t xml:space="preserve">. </w:t>
      </w:r>
      <w:r w:rsidR="00010DB2" w:rsidRPr="00452F66">
        <w:rPr>
          <w:rFonts w:ascii="Arial" w:hAnsi="Arial" w:cs="Arial"/>
          <w:bCs/>
          <w:iCs/>
          <w:color w:val="000000"/>
          <w:spacing w:val="4"/>
          <w:sz w:val="20"/>
          <w:szCs w:val="20"/>
        </w:rPr>
        <w:t>Co więcej</w:t>
      </w:r>
      <w:r w:rsidRPr="00452F66">
        <w:rPr>
          <w:rFonts w:ascii="Arial" w:hAnsi="Arial" w:cs="Arial"/>
          <w:bCs/>
          <w:iCs/>
          <w:color w:val="000000"/>
          <w:spacing w:val="4"/>
          <w:sz w:val="20"/>
          <w:szCs w:val="20"/>
        </w:rPr>
        <w:t xml:space="preserve">, </w:t>
      </w:r>
      <w:r w:rsidR="00B12325" w:rsidRPr="00452F66">
        <w:rPr>
          <w:rFonts w:ascii="Arial" w:hAnsi="Arial" w:cs="Arial"/>
          <w:bCs/>
          <w:iCs/>
          <w:color w:val="000000"/>
          <w:spacing w:val="4"/>
          <w:sz w:val="20"/>
          <w:szCs w:val="20"/>
        </w:rPr>
        <w:br/>
      </w:r>
      <w:r w:rsidRPr="00452F66">
        <w:rPr>
          <w:rFonts w:ascii="Arial" w:hAnsi="Arial" w:cs="Arial"/>
          <w:bCs/>
          <w:iCs/>
          <w:color w:val="000000"/>
          <w:spacing w:val="4"/>
          <w:sz w:val="20"/>
          <w:szCs w:val="20"/>
        </w:rPr>
        <w:t xml:space="preserve">w zapisie na str. 10 </w:t>
      </w:r>
      <w:r w:rsidRPr="00452F66">
        <w:rPr>
          <w:rFonts w:ascii="Arial" w:hAnsi="Arial" w:cs="Arial"/>
          <w:bCs/>
          <w:i/>
          <w:iCs/>
          <w:color w:val="000000"/>
          <w:spacing w:val="4"/>
          <w:sz w:val="20"/>
          <w:szCs w:val="20"/>
        </w:rPr>
        <w:t>decyzji Wojewody Łódzkiego</w:t>
      </w:r>
      <w:r w:rsidRPr="00452F66">
        <w:rPr>
          <w:rFonts w:ascii="Arial" w:hAnsi="Arial" w:cs="Arial"/>
          <w:bCs/>
          <w:iCs/>
          <w:color w:val="000000"/>
          <w:spacing w:val="4"/>
          <w:sz w:val="20"/>
          <w:szCs w:val="20"/>
        </w:rPr>
        <w:t>, organ I instancji wskazując na konieczność zawarcia p</w:t>
      </w:r>
      <w:r w:rsidR="00EB5956">
        <w:rPr>
          <w:rFonts w:ascii="Arial" w:hAnsi="Arial" w:cs="Arial"/>
          <w:bCs/>
          <w:iCs/>
          <w:color w:val="000000"/>
          <w:spacing w:val="4"/>
          <w:sz w:val="20"/>
          <w:szCs w:val="20"/>
        </w:rPr>
        <w:t>orozumienia dotyczącego zajęcia</w:t>
      </w:r>
      <w:r w:rsidRPr="00452F66">
        <w:rPr>
          <w:rFonts w:ascii="Arial" w:hAnsi="Arial" w:cs="Arial"/>
          <w:bCs/>
          <w:iCs/>
          <w:color w:val="000000"/>
          <w:spacing w:val="4"/>
          <w:sz w:val="20"/>
          <w:szCs w:val="20"/>
        </w:rPr>
        <w:t xml:space="preserve"> terenu wód płynących</w:t>
      </w:r>
      <w:r w:rsidR="00010DB2" w:rsidRPr="00452F66">
        <w:rPr>
          <w:rFonts w:ascii="Arial" w:hAnsi="Arial" w:cs="Arial"/>
          <w:spacing w:val="4"/>
          <w:sz w:val="20"/>
          <w:szCs w:val="20"/>
        </w:rPr>
        <w:t xml:space="preserve"> </w:t>
      </w:r>
      <w:r w:rsidR="00010DB2" w:rsidRPr="00452F66">
        <w:rPr>
          <w:rFonts w:ascii="Arial" w:hAnsi="Arial" w:cs="Arial"/>
          <w:bCs/>
          <w:iCs/>
          <w:color w:val="000000"/>
          <w:spacing w:val="4"/>
          <w:sz w:val="20"/>
          <w:szCs w:val="20"/>
        </w:rPr>
        <w:t>powołał w tym zakresie przepis uchylonej ustawy z dnia 18 lipca 2001 r. – Prawo wodne (Dz. U. z 2017 r. poz. 1121).</w:t>
      </w:r>
    </w:p>
    <w:p w:rsidR="004F5B12" w:rsidRPr="00452F66" w:rsidRDefault="005660D8" w:rsidP="007C7816">
      <w:pPr>
        <w:spacing w:after="240" w:line="240" w:lineRule="exact"/>
        <w:jc w:val="both"/>
        <w:rPr>
          <w:rFonts w:ascii="Arial" w:hAnsi="Arial" w:cs="Arial"/>
          <w:bCs/>
          <w:iCs/>
          <w:spacing w:val="4"/>
          <w:sz w:val="20"/>
          <w:szCs w:val="20"/>
        </w:rPr>
      </w:pPr>
      <w:r w:rsidRPr="00452F66">
        <w:rPr>
          <w:rFonts w:ascii="Arial" w:hAnsi="Arial" w:cs="Arial"/>
          <w:color w:val="000000"/>
          <w:spacing w:val="4"/>
          <w:sz w:val="20"/>
          <w:szCs w:val="20"/>
        </w:rPr>
        <w:t xml:space="preserve">W konsekwencji, zachodziła konieczność </w:t>
      </w:r>
      <w:r w:rsidRPr="00452F66">
        <w:rPr>
          <w:rFonts w:ascii="Arial" w:hAnsi="Arial" w:cs="Arial"/>
          <w:bCs/>
          <w:iCs/>
          <w:spacing w:val="4"/>
          <w:sz w:val="20"/>
          <w:szCs w:val="20"/>
        </w:rPr>
        <w:t xml:space="preserve">zastąpienia linii rozgraniczającej teren inwestycji na działkach zajmowanych na podstawie art. 20a ust. 1 </w:t>
      </w:r>
      <w:r w:rsidRPr="00452F66">
        <w:rPr>
          <w:rFonts w:ascii="Arial" w:hAnsi="Arial" w:cs="Arial"/>
          <w:bCs/>
          <w:i/>
          <w:iCs/>
          <w:spacing w:val="4"/>
          <w:sz w:val="20"/>
          <w:szCs w:val="20"/>
        </w:rPr>
        <w:t>specustawy drogowej</w:t>
      </w:r>
      <w:r w:rsidRPr="00452F66">
        <w:rPr>
          <w:rFonts w:ascii="Arial" w:hAnsi="Arial" w:cs="Arial"/>
          <w:bCs/>
          <w:iCs/>
          <w:spacing w:val="4"/>
          <w:sz w:val="20"/>
          <w:szCs w:val="20"/>
        </w:rPr>
        <w:t xml:space="preserve">, odrębną linią, oznaczającą granice terenu, co do którego zarządca drogi będzie uprawniony do nieodpłatnego zajęcia w oparciu o art. 20a ust. 1 </w:t>
      </w:r>
      <w:r w:rsidRPr="00452F66">
        <w:rPr>
          <w:rFonts w:ascii="Arial" w:hAnsi="Arial" w:cs="Arial"/>
          <w:bCs/>
          <w:i/>
          <w:iCs/>
          <w:spacing w:val="4"/>
          <w:sz w:val="20"/>
          <w:szCs w:val="20"/>
        </w:rPr>
        <w:t>specustawy drogowej</w:t>
      </w:r>
      <w:r w:rsidRPr="00452F66">
        <w:rPr>
          <w:rFonts w:ascii="Arial" w:hAnsi="Arial" w:cs="Arial"/>
          <w:bCs/>
          <w:iCs/>
          <w:spacing w:val="4"/>
          <w:sz w:val="20"/>
          <w:szCs w:val="20"/>
        </w:rPr>
        <w:t xml:space="preserve">, jak również dokonania niezbędnych korekt w tym zakresie w pkt 12 i 13 </w:t>
      </w:r>
      <w:r w:rsidR="00EB5956">
        <w:rPr>
          <w:rFonts w:ascii="Arial" w:hAnsi="Arial" w:cs="Arial"/>
          <w:bCs/>
          <w:iCs/>
          <w:spacing w:val="4"/>
          <w:sz w:val="20"/>
          <w:szCs w:val="20"/>
        </w:rPr>
        <w:br/>
      </w:r>
      <w:r w:rsidR="00010DB2" w:rsidRPr="00452F66">
        <w:rPr>
          <w:rFonts w:ascii="Arial" w:hAnsi="Arial" w:cs="Arial"/>
          <w:bCs/>
          <w:iCs/>
          <w:spacing w:val="4"/>
          <w:sz w:val="20"/>
          <w:szCs w:val="20"/>
        </w:rPr>
        <w:t xml:space="preserve">na str. 10 </w:t>
      </w:r>
      <w:r w:rsidRPr="00452F66">
        <w:rPr>
          <w:rFonts w:ascii="Arial" w:hAnsi="Arial" w:cs="Arial"/>
          <w:bCs/>
          <w:i/>
          <w:iCs/>
          <w:spacing w:val="4"/>
          <w:sz w:val="20"/>
          <w:szCs w:val="20"/>
        </w:rPr>
        <w:t>decyzji Wojewody Łódzkiego</w:t>
      </w:r>
      <w:r w:rsidRPr="00452F66">
        <w:rPr>
          <w:rFonts w:ascii="Arial" w:hAnsi="Arial" w:cs="Arial"/>
          <w:bCs/>
          <w:iCs/>
          <w:spacing w:val="4"/>
          <w:sz w:val="20"/>
          <w:szCs w:val="20"/>
        </w:rPr>
        <w:t xml:space="preserve">.  </w:t>
      </w:r>
    </w:p>
    <w:p w:rsidR="00370F45" w:rsidRPr="00452F66" w:rsidRDefault="00010DB2" w:rsidP="007C7816">
      <w:pPr>
        <w:spacing w:after="240" w:line="240" w:lineRule="exact"/>
        <w:jc w:val="both"/>
        <w:rPr>
          <w:rFonts w:ascii="Arial" w:hAnsi="Arial" w:cs="Arial"/>
          <w:color w:val="000000"/>
          <w:spacing w:val="4"/>
          <w:sz w:val="20"/>
          <w:szCs w:val="20"/>
        </w:rPr>
      </w:pPr>
      <w:r w:rsidRPr="00452F66">
        <w:rPr>
          <w:rFonts w:ascii="Arial" w:hAnsi="Arial" w:cs="Arial"/>
          <w:color w:val="000000"/>
          <w:spacing w:val="4"/>
          <w:sz w:val="20"/>
          <w:szCs w:val="20"/>
        </w:rPr>
        <w:t xml:space="preserve">Przy ww. </w:t>
      </w:r>
      <w:r w:rsidR="00B159F0">
        <w:rPr>
          <w:rFonts w:ascii="Arial" w:hAnsi="Arial" w:cs="Arial"/>
          <w:color w:val="000000"/>
          <w:spacing w:val="4"/>
          <w:sz w:val="20"/>
          <w:szCs w:val="20"/>
        </w:rPr>
        <w:t xml:space="preserve">piśmie </w:t>
      </w:r>
      <w:r w:rsidRPr="00452F66">
        <w:rPr>
          <w:rFonts w:ascii="Arial" w:hAnsi="Arial" w:cs="Arial"/>
          <w:color w:val="000000"/>
          <w:spacing w:val="4"/>
          <w:sz w:val="20"/>
          <w:szCs w:val="20"/>
        </w:rPr>
        <w:t xml:space="preserve">z dnia 7 grudnia 2020 r. </w:t>
      </w:r>
      <w:r w:rsidRPr="00452F66">
        <w:rPr>
          <w:rFonts w:ascii="Arial" w:hAnsi="Arial" w:cs="Arial"/>
          <w:i/>
          <w:color w:val="000000"/>
          <w:spacing w:val="4"/>
          <w:sz w:val="20"/>
          <w:szCs w:val="20"/>
        </w:rPr>
        <w:t>inwestor</w:t>
      </w:r>
      <w:r w:rsidRPr="00452F66">
        <w:rPr>
          <w:rFonts w:ascii="Arial" w:hAnsi="Arial" w:cs="Arial"/>
          <w:color w:val="000000"/>
          <w:spacing w:val="4"/>
          <w:sz w:val="20"/>
          <w:szCs w:val="20"/>
        </w:rPr>
        <w:t xml:space="preserve"> przedłożył odpowiednie rysunki mapy </w:t>
      </w:r>
      <w:r w:rsidR="00B159F0">
        <w:rPr>
          <w:rFonts w:ascii="Arial" w:hAnsi="Arial" w:cs="Arial"/>
          <w:color w:val="000000"/>
          <w:spacing w:val="4"/>
          <w:sz w:val="20"/>
          <w:szCs w:val="20"/>
        </w:rPr>
        <w:br/>
      </w:r>
      <w:r w:rsidRPr="00452F66">
        <w:rPr>
          <w:rFonts w:ascii="Arial" w:hAnsi="Arial" w:cs="Arial"/>
          <w:color w:val="000000"/>
          <w:spacing w:val="4"/>
          <w:sz w:val="20"/>
          <w:szCs w:val="20"/>
        </w:rPr>
        <w:t>z proponowanym przebiegiem drogi, projektu zagospodarowania terenu oraz projektu architektonic</w:t>
      </w:r>
      <w:r w:rsidR="00EB5956">
        <w:rPr>
          <w:rFonts w:ascii="Arial" w:hAnsi="Arial" w:cs="Arial"/>
          <w:color w:val="000000"/>
          <w:spacing w:val="4"/>
          <w:sz w:val="20"/>
          <w:szCs w:val="20"/>
        </w:rPr>
        <w:t>zno-budowlanego branży drogowej, zawierające</w:t>
      </w:r>
      <w:r w:rsidRPr="00452F66">
        <w:rPr>
          <w:rFonts w:ascii="Arial" w:hAnsi="Arial" w:cs="Arial"/>
          <w:color w:val="000000"/>
          <w:spacing w:val="4"/>
          <w:sz w:val="20"/>
          <w:szCs w:val="20"/>
        </w:rPr>
        <w:t xml:space="preserve"> zmiany oznaczenia linii zajęć niezbędnych </w:t>
      </w:r>
      <w:r w:rsidR="00B159F0">
        <w:rPr>
          <w:rFonts w:ascii="Arial" w:hAnsi="Arial" w:cs="Arial"/>
          <w:color w:val="000000"/>
          <w:spacing w:val="4"/>
          <w:sz w:val="20"/>
          <w:szCs w:val="20"/>
        </w:rPr>
        <w:br/>
      </w:r>
      <w:r w:rsidRPr="00452F66">
        <w:rPr>
          <w:rFonts w:ascii="Arial" w:hAnsi="Arial" w:cs="Arial"/>
          <w:color w:val="000000"/>
          <w:spacing w:val="4"/>
          <w:sz w:val="20"/>
          <w:szCs w:val="20"/>
        </w:rPr>
        <w:t xml:space="preserve">do nieodpłatnego zajęcia na podstawie </w:t>
      </w:r>
      <w:r w:rsidR="00EB5956">
        <w:rPr>
          <w:rFonts w:ascii="Arial" w:hAnsi="Arial" w:cs="Arial"/>
          <w:color w:val="000000"/>
          <w:spacing w:val="4"/>
          <w:sz w:val="20"/>
          <w:szCs w:val="20"/>
        </w:rPr>
        <w:t xml:space="preserve">art. </w:t>
      </w:r>
      <w:r w:rsidRPr="00452F66">
        <w:rPr>
          <w:rFonts w:ascii="Arial" w:hAnsi="Arial" w:cs="Arial"/>
          <w:color w:val="000000"/>
          <w:spacing w:val="4"/>
          <w:sz w:val="20"/>
          <w:szCs w:val="20"/>
        </w:rPr>
        <w:t xml:space="preserve">20a ust. 1 </w:t>
      </w:r>
      <w:r w:rsidRPr="00452F66">
        <w:rPr>
          <w:rFonts w:ascii="Arial" w:hAnsi="Arial" w:cs="Arial"/>
          <w:i/>
          <w:color w:val="000000"/>
          <w:spacing w:val="4"/>
          <w:sz w:val="20"/>
          <w:szCs w:val="20"/>
        </w:rPr>
        <w:t>specustawy drogowej</w:t>
      </w:r>
      <w:r w:rsidRPr="00452F66">
        <w:rPr>
          <w:rFonts w:ascii="Arial" w:hAnsi="Arial" w:cs="Arial"/>
          <w:color w:val="000000"/>
          <w:spacing w:val="4"/>
          <w:sz w:val="20"/>
          <w:szCs w:val="20"/>
        </w:rPr>
        <w:t xml:space="preserve">, z: „linii rozgraniczającej teren inwestycji” na: „linia zajęcia terenów wód płynach oraz terenów linii kolejowej, o którym mowa </w:t>
      </w:r>
      <w:r w:rsidR="00B159F0">
        <w:rPr>
          <w:rFonts w:ascii="Arial" w:hAnsi="Arial" w:cs="Arial"/>
          <w:color w:val="000000"/>
          <w:spacing w:val="4"/>
          <w:sz w:val="20"/>
          <w:szCs w:val="20"/>
        </w:rPr>
        <w:br/>
      </w:r>
      <w:r w:rsidRPr="00452F66">
        <w:rPr>
          <w:rFonts w:ascii="Arial" w:hAnsi="Arial" w:cs="Arial"/>
          <w:color w:val="000000"/>
          <w:spacing w:val="4"/>
          <w:sz w:val="20"/>
          <w:szCs w:val="20"/>
        </w:rPr>
        <w:t>w art. 20a specustawy drogowej”.</w:t>
      </w:r>
    </w:p>
    <w:p w:rsidR="00E71D06" w:rsidRPr="00452F66" w:rsidRDefault="00E03FFF" w:rsidP="007C7816">
      <w:pPr>
        <w:spacing w:after="240" w:line="240" w:lineRule="exact"/>
        <w:jc w:val="both"/>
        <w:rPr>
          <w:rFonts w:ascii="Arial" w:hAnsi="Arial" w:cs="Arial"/>
          <w:spacing w:val="4"/>
          <w:sz w:val="20"/>
          <w:szCs w:val="20"/>
        </w:rPr>
      </w:pPr>
      <w:r w:rsidRPr="00452F66">
        <w:rPr>
          <w:rFonts w:ascii="Arial" w:hAnsi="Arial" w:cs="Arial"/>
          <w:color w:val="000000"/>
          <w:spacing w:val="4"/>
          <w:sz w:val="20"/>
          <w:szCs w:val="20"/>
        </w:rPr>
        <w:lastRenderedPageBreak/>
        <w:t xml:space="preserve">Ponadto, </w:t>
      </w:r>
      <w:r w:rsidRPr="00452F66">
        <w:rPr>
          <w:rFonts w:ascii="Arial" w:hAnsi="Arial" w:cs="Arial"/>
          <w:bCs/>
          <w:iCs/>
          <w:spacing w:val="4"/>
          <w:sz w:val="20"/>
          <w:szCs w:val="20"/>
        </w:rPr>
        <w:t>z</w:t>
      </w:r>
      <w:r w:rsidR="00FF5DD7" w:rsidRPr="00452F66">
        <w:rPr>
          <w:rFonts w:ascii="Arial" w:hAnsi="Arial" w:cs="Arial"/>
          <w:bCs/>
          <w:iCs/>
          <w:spacing w:val="4"/>
          <w:sz w:val="20"/>
          <w:szCs w:val="20"/>
        </w:rPr>
        <w:t xml:space="preserve"> zapisu znajdującego na str. 2 zaskarżonej decyzji i z</w:t>
      </w:r>
      <w:r w:rsidR="00562F04" w:rsidRPr="00452F66">
        <w:rPr>
          <w:rFonts w:ascii="Arial" w:hAnsi="Arial" w:cs="Arial"/>
          <w:bCs/>
          <w:iCs/>
          <w:spacing w:val="4"/>
          <w:sz w:val="20"/>
          <w:szCs w:val="20"/>
        </w:rPr>
        <w:t xml:space="preserve"> projektu budowlanego zatwierdzonego </w:t>
      </w:r>
      <w:r w:rsidR="00562F04" w:rsidRPr="00452F66">
        <w:rPr>
          <w:rFonts w:ascii="Arial" w:hAnsi="Arial" w:cs="Arial"/>
          <w:bCs/>
          <w:i/>
          <w:iCs/>
          <w:spacing w:val="4"/>
          <w:sz w:val="20"/>
          <w:szCs w:val="20"/>
        </w:rPr>
        <w:t>decyzją Wojewody Łódzkiego</w:t>
      </w:r>
      <w:r w:rsidR="00562F04" w:rsidRPr="00452F66">
        <w:rPr>
          <w:rFonts w:ascii="Arial" w:hAnsi="Arial" w:cs="Arial"/>
          <w:b/>
          <w:bCs/>
          <w:iCs/>
          <w:spacing w:val="4"/>
          <w:sz w:val="20"/>
          <w:szCs w:val="20"/>
        </w:rPr>
        <w:t xml:space="preserve"> </w:t>
      </w:r>
      <w:r w:rsidR="00562F04" w:rsidRPr="00452F66">
        <w:rPr>
          <w:rFonts w:ascii="Arial" w:hAnsi="Arial" w:cs="Arial"/>
          <w:bCs/>
          <w:iCs/>
          <w:spacing w:val="4"/>
          <w:sz w:val="20"/>
          <w:szCs w:val="20"/>
        </w:rPr>
        <w:t>wynika, iż w ramach przedmiotowej inwestycji drogowej przewidziano wyburzenie znajdujących się w liniach rozgraniczających teren inwestycji domów jednorodzinnych wraz z zabudową towarzyszącą (pomieszczenia gospodarcze).</w:t>
      </w:r>
      <w:r w:rsidR="00BD602B" w:rsidRPr="00452F66">
        <w:rPr>
          <w:rFonts w:ascii="Arial" w:hAnsi="Arial" w:cs="Arial"/>
          <w:bCs/>
          <w:iCs/>
          <w:spacing w:val="4"/>
          <w:sz w:val="20"/>
          <w:szCs w:val="20"/>
        </w:rPr>
        <w:t xml:space="preserve"> </w:t>
      </w:r>
      <w:r w:rsidR="00B159F0">
        <w:rPr>
          <w:rFonts w:ascii="Arial" w:hAnsi="Arial" w:cs="Arial"/>
          <w:bCs/>
          <w:iCs/>
          <w:spacing w:val="4"/>
          <w:sz w:val="20"/>
          <w:szCs w:val="20"/>
        </w:rPr>
        <w:t xml:space="preserve">W takim przypadku, </w:t>
      </w:r>
      <w:r w:rsidRPr="00452F66">
        <w:rPr>
          <w:rFonts w:ascii="Arial" w:hAnsi="Arial" w:cs="Arial"/>
          <w:spacing w:val="4"/>
          <w:sz w:val="20"/>
          <w:szCs w:val="20"/>
        </w:rPr>
        <w:t xml:space="preserve">decyzja o zezwoleniu </w:t>
      </w:r>
      <w:r w:rsidR="00EB5956">
        <w:rPr>
          <w:rFonts w:ascii="Arial" w:hAnsi="Arial" w:cs="Arial"/>
          <w:spacing w:val="4"/>
          <w:sz w:val="20"/>
          <w:szCs w:val="20"/>
        </w:rPr>
        <w:br/>
      </w:r>
      <w:r w:rsidRPr="00452F66">
        <w:rPr>
          <w:rFonts w:ascii="Arial" w:hAnsi="Arial" w:cs="Arial"/>
          <w:spacing w:val="4"/>
          <w:sz w:val="20"/>
          <w:szCs w:val="20"/>
        </w:rPr>
        <w:t xml:space="preserve">na realizację planowanej inwestycji drogowej powinna określać obowiązek </w:t>
      </w:r>
      <w:r w:rsidR="00571B75" w:rsidRPr="00452F66">
        <w:rPr>
          <w:rFonts w:ascii="Arial" w:hAnsi="Arial" w:cs="Arial"/>
          <w:spacing w:val="4"/>
          <w:sz w:val="20"/>
          <w:szCs w:val="20"/>
        </w:rPr>
        <w:t>i termin rozbiórki istniejących obiektów budowlanych nieprzewidzianych do dalszego</w:t>
      </w:r>
      <w:r w:rsidR="00EB5956">
        <w:rPr>
          <w:rFonts w:ascii="Arial" w:hAnsi="Arial" w:cs="Arial"/>
          <w:spacing w:val="4"/>
          <w:sz w:val="20"/>
          <w:szCs w:val="20"/>
        </w:rPr>
        <w:t xml:space="preserve"> użytkowania</w:t>
      </w:r>
      <w:r w:rsidR="00571B75" w:rsidRPr="00452F66">
        <w:rPr>
          <w:rFonts w:ascii="Arial" w:hAnsi="Arial" w:cs="Arial"/>
          <w:spacing w:val="4"/>
          <w:sz w:val="20"/>
          <w:szCs w:val="20"/>
        </w:rPr>
        <w:t xml:space="preserve"> (por. art. </w:t>
      </w:r>
      <w:r w:rsidR="00571B75" w:rsidRPr="00452F66">
        <w:rPr>
          <w:rFonts w:ascii="Arial" w:hAnsi="Arial" w:cs="Arial"/>
          <w:bCs/>
          <w:iCs/>
          <w:spacing w:val="4"/>
          <w:sz w:val="20"/>
          <w:szCs w:val="20"/>
        </w:rPr>
        <w:t xml:space="preserve">11f ust. 1 pkt 8 lit. </w:t>
      </w:r>
      <w:r w:rsidR="00EB5956">
        <w:rPr>
          <w:rFonts w:ascii="Arial" w:hAnsi="Arial" w:cs="Arial"/>
          <w:bCs/>
          <w:iCs/>
          <w:spacing w:val="4"/>
          <w:sz w:val="20"/>
          <w:szCs w:val="20"/>
        </w:rPr>
        <w:br/>
        <w:t>c</w:t>
      </w:r>
      <w:r w:rsidR="00571B75" w:rsidRPr="00452F66">
        <w:rPr>
          <w:rFonts w:ascii="Arial" w:hAnsi="Arial" w:cs="Arial"/>
          <w:i/>
          <w:spacing w:val="4"/>
          <w:sz w:val="20"/>
          <w:szCs w:val="20"/>
        </w:rPr>
        <w:t xml:space="preserve"> specustawy drogowej)</w:t>
      </w:r>
      <w:r w:rsidR="00571B75" w:rsidRPr="00452F66">
        <w:rPr>
          <w:rFonts w:ascii="Arial" w:hAnsi="Arial" w:cs="Arial"/>
          <w:spacing w:val="4"/>
          <w:sz w:val="20"/>
          <w:szCs w:val="20"/>
        </w:rPr>
        <w:t xml:space="preserve"> i zezwalać na wykonanie tego obowiązku (por. art. 11f ust. 1 pkt 8 lit. </w:t>
      </w:r>
      <w:r w:rsidR="00EB5956">
        <w:rPr>
          <w:rFonts w:ascii="Arial" w:hAnsi="Arial" w:cs="Arial"/>
          <w:spacing w:val="4"/>
          <w:sz w:val="20"/>
          <w:szCs w:val="20"/>
        </w:rPr>
        <w:br/>
      </w:r>
      <w:r w:rsidR="00571B75" w:rsidRPr="00452F66">
        <w:rPr>
          <w:rFonts w:ascii="Arial" w:hAnsi="Arial" w:cs="Arial"/>
          <w:spacing w:val="4"/>
          <w:sz w:val="20"/>
          <w:szCs w:val="20"/>
        </w:rPr>
        <w:t xml:space="preserve">j </w:t>
      </w:r>
      <w:r w:rsidR="00571B75" w:rsidRPr="00452F66">
        <w:rPr>
          <w:rFonts w:ascii="Arial" w:hAnsi="Arial" w:cs="Arial"/>
          <w:i/>
          <w:spacing w:val="4"/>
          <w:sz w:val="20"/>
          <w:szCs w:val="20"/>
        </w:rPr>
        <w:t>specustawy drogowej</w:t>
      </w:r>
      <w:r w:rsidR="00571B75" w:rsidRPr="00452F66">
        <w:rPr>
          <w:rFonts w:ascii="Arial" w:hAnsi="Arial" w:cs="Arial"/>
          <w:spacing w:val="4"/>
          <w:sz w:val="20"/>
          <w:szCs w:val="20"/>
        </w:rPr>
        <w:t>)</w:t>
      </w:r>
      <w:r w:rsidR="00E71D06" w:rsidRPr="00452F66">
        <w:rPr>
          <w:rFonts w:ascii="Arial" w:hAnsi="Arial" w:cs="Arial"/>
          <w:spacing w:val="4"/>
          <w:sz w:val="20"/>
          <w:szCs w:val="20"/>
        </w:rPr>
        <w:t xml:space="preserve">, bez jednoczesnego </w:t>
      </w:r>
      <w:r w:rsidR="00B159F0">
        <w:rPr>
          <w:rFonts w:ascii="Arial" w:hAnsi="Arial" w:cs="Arial"/>
          <w:spacing w:val="4"/>
          <w:sz w:val="20"/>
          <w:szCs w:val="20"/>
        </w:rPr>
        <w:t>określenia ograniczeń</w:t>
      </w:r>
      <w:r w:rsidR="00E71D06" w:rsidRPr="00452F66">
        <w:rPr>
          <w:rFonts w:ascii="Arial" w:hAnsi="Arial" w:cs="Arial"/>
          <w:spacing w:val="4"/>
          <w:sz w:val="20"/>
          <w:szCs w:val="20"/>
        </w:rPr>
        <w:t xml:space="preserve"> w</w:t>
      </w:r>
      <w:r w:rsidR="00B159F0">
        <w:rPr>
          <w:rFonts w:ascii="Arial" w:hAnsi="Arial" w:cs="Arial"/>
          <w:spacing w:val="4"/>
          <w:sz w:val="20"/>
          <w:szCs w:val="20"/>
        </w:rPr>
        <w:t xml:space="preserve"> korzystaniu</w:t>
      </w:r>
      <w:r w:rsidR="00125BA2">
        <w:rPr>
          <w:rFonts w:ascii="Arial" w:hAnsi="Arial" w:cs="Arial"/>
          <w:spacing w:val="4"/>
          <w:sz w:val="20"/>
          <w:szCs w:val="20"/>
        </w:rPr>
        <w:t xml:space="preserve">, o których mowa w art. </w:t>
      </w:r>
      <w:r w:rsidR="00125BA2" w:rsidRPr="00125BA2">
        <w:rPr>
          <w:rFonts w:ascii="Arial" w:hAnsi="Arial" w:cs="Arial"/>
          <w:spacing w:val="4"/>
          <w:sz w:val="20"/>
          <w:szCs w:val="20"/>
        </w:rPr>
        <w:t xml:space="preserve">art. 11f ust. 1 pkt 8 lit. </w:t>
      </w:r>
      <w:r w:rsidR="00125BA2">
        <w:rPr>
          <w:rFonts w:ascii="Arial" w:hAnsi="Arial" w:cs="Arial"/>
          <w:spacing w:val="4"/>
          <w:sz w:val="20"/>
          <w:szCs w:val="20"/>
        </w:rPr>
        <w:t>i</w:t>
      </w:r>
      <w:r w:rsidR="00125BA2" w:rsidRPr="00125BA2">
        <w:rPr>
          <w:rFonts w:ascii="Arial" w:hAnsi="Arial" w:cs="Arial"/>
          <w:spacing w:val="4"/>
          <w:sz w:val="20"/>
          <w:szCs w:val="20"/>
        </w:rPr>
        <w:t xml:space="preserve"> </w:t>
      </w:r>
      <w:r w:rsidR="00125BA2" w:rsidRPr="00125BA2">
        <w:rPr>
          <w:rFonts w:ascii="Arial" w:hAnsi="Arial" w:cs="Arial"/>
          <w:i/>
          <w:spacing w:val="4"/>
          <w:sz w:val="20"/>
          <w:szCs w:val="20"/>
        </w:rPr>
        <w:t>specustawy drogowej</w:t>
      </w:r>
      <w:r w:rsidR="00B159F0">
        <w:rPr>
          <w:rFonts w:ascii="Arial" w:hAnsi="Arial" w:cs="Arial"/>
          <w:spacing w:val="4"/>
          <w:sz w:val="20"/>
          <w:szCs w:val="20"/>
        </w:rPr>
        <w:t>, skoro prace</w:t>
      </w:r>
      <w:r w:rsidR="00E71D06" w:rsidRPr="00452F66">
        <w:rPr>
          <w:rFonts w:ascii="Arial" w:hAnsi="Arial" w:cs="Arial"/>
          <w:spacing w:val="4"/>
          <w:sz w:val="20"/>
          <w:szCs w:val="20"/>
        </w:rPr>
        <w:t xml:space="preserve"> rozb</w:t>
      </w:r>
      <w:r w:rsidR="00EB5956">
        <w:rPr>
          <w:rFonts w:ascii="Arial" w:hAnsi="Arial" w:cs="Arial"/>
          <w:spacing w:val="4"/>
          <w:sz w:val="20"/>
          <w:szCs w:val="20"/>
        </w:rPr>
        <w:t xml:space="preserve">iórkowe przewidziano w całości </w:t>
      </w:r>
      <w:r w:rsidR="00E71D06" w:rsidRPr="00452F66">
        <w:rPr>
          <w:rFonts w:ascii="Arial" w:hAnsi="Arial" w:cs="Arial"/>
          <w:spacing w:val="4"/>
          <w:sz w:val="20"/>
          <w:szCs w:val="20"/>
        </w:rPr>
        <w:t xml:space="preserve">w liniach rozgraniczających teren inwestycji. </w:t>
      </w:r>
    </w:p>
    <w:p w:rsidR="00E71D06" w:rsidRPr="00452F66" w:rsidRDefault="00571B75" w:rsidP="007C7816">
      <w:pPr>
        <w:spacing w:after="240" w:line="240" w:lineRule="exact"/>
        <w:jc w:val="both"/>
        <w:rPr>
          <w:rFonts w:ascii="Arial" w:hAnsi="Arial" w:cs="Arial"/>
          <w:bCs/>
          <w:iCs/>
          <w:spacing w:val="4"/>
          <w:sz w:val="20"/>
          <w:szCs w:val="20"/>
        </w:rPr>
      </w:pPr>
      <w:r w:rsidRPr="00452F66">
        <w:rPr>
          <w:rFonts w:ascii="Arial" w:hAnsi="Arial" w:cs="Arial"/>
          <w:bCs/>
          <w:iCs/>
          <w:spacing w:val="4"/>
          <w:sz w:val="20"/>
          <w:szCs w:val="20"/>
        </w:rPr>
        <w:t xml:space="preserve">Jednakże w </w:t>
      </w:r>
      <w:r w:rsidRPr="00452F66">
        <w:rPr>
          <w:rFonts w:ascii="Arial" w:hAnsi="Arial" w:cs="Arial"/>
          <w:bCs/>
          <w:i/>
          <w:iCs/>
          <w:spacing w:val="4"/>
          <w:sz w:val="20"/>
          <w:szCs w:val="20"/>
        </w:rPr>
        <w:t>decyzji Wojewody Łódzkiego</w:t>
      </w:r>
      <w:r w:rsidRPr="00452F66">
        <w:rPr>
          <w:rFonts w:ascii="Arial" w:hAnsi="Arial" w:cs="Arial"/>
          <w:b/>
          <w:bCs/>
          <w:iCs/>
          <w:spacing w:val="4"/>
          <w:sz w:val="20"/>
          <w:szCs w:val="20"/>
        </w:rPr>
        <w:t xml:space="preserve"> </w:t>
      </w:r>
      <w:r w:rsidRPr="00452F66">
        <w:rPr>
          <w:rFonts w:ascii="Arial" w:hAnsi="Arial" w:cs="Arial"/>
          <w:bCs/>
          <w:iCs/>
          <w:spacing w:val="4"/>
          <w:sz w:val="20"/>
          <w:szCs w:val="20"/>
        </w:rPr>
        <w:t>nie określono</w:t>
      </w:r>
      <w:r w:rsidR="00E71D06" w:rsidRPr="00452F66">
        <w:rPr>
          <w:rFonts w:ascii="Arial" w:hAnsi="Arial" w:cs="Arial"/>
          <w:spacing w:val="4"/>
          <w:sz w:val="20"/>
          <w:szCs w:val="20"/>
        </w:rPr>
        <w:t xml:space="preserve"> </w:t>
      </w:r>
      <w:r w:rsidR="00E71D06" w:rsidRPr="00452F66">
        <w:rPr>
          <w:rFonts w:ascii="Arial" w:hAnsi="Arial" w:cs="Arial"/>
          <w:bCs/>
          <w:iCs/>
          <w:spacing w:val="4"/>
          <w:sz w:val="20"/>
          <w:szCs w:val="20"/>
        </w:rPr>
        <w:t>obowiązku i terminu rozbiórki istniejących obiektów budowlanych nieprzewidzianych do dalszego</w:t>
      </w:r>
      <w:r w:rsidR="00DD3B2B">
        <w:rPr>
          <w:rFonts w:ascii="Arial" w:hAnsi="Arial" w:cs="Arial"/>
          <w:bCs/>
          <w:iCs/>
          <w:spacing w:val="4"/>
          <w:sz w:val="20"/>
          <w:szCs w:val="20"/>
        </w:rPr>
        <w:t xml:space="preserve"> użytkowania</w:t>
      </w:r>
      <w:r w:rsidR="00E71D06" w:rsidRPr="00452F66">
        <w:rPr>
          <w:rFonts w:ascii="Arial" w:hAnsi="Arial" w:cs="Arial"/>
          <w:bCs/>
          <w:iCs/>
          <w:spacing w:val="4"/>
          <w:sz w:val="20"/>
          <w:szCs w:val="20"/>
        </w:rPr>
        <w:t xml:space="preserve">, pomimo, iż zakres inwestycji wymieniony na str. 2 zaskarżonej decyzji wskazuje na konieczność wykonania ww. prac rozbiórkowych. </w:t>
      </w:r>
      <w:r w:rsidR="00E71D06" w:rsidRPr="00452F66">
        <w:rPr>
          <w:rFonts w:ascii="Arial" w:hAnsi="Arial" w:cs="Arial"/>
          <w:bCs/>
          <w:iCs/>
          <w:spacing w:val="4"/>
          <w:sz w:val="20"/>
          <w:szCs w:val="20"/>
          <w:lang w:bidi="pl-PL"/>
        </w:rPr>
        <w:t xml:space="preserve">Brak zatem orzeczenia w tym zakresie rodził po stronie organu odwoławczego obowiązek uzupełnienia </w:t>
      </w:r>
      <w:r w:rsidR="00E71D06" w:rsidRPr="00452F66">
        <w:rPr>
          <w:rFonts w:ascii="Arial" w:hAnsi="Arial" w:cs="Arial"/>
          <w:bCs/>
          <w:i/>
          <w:iCs/>
          <w:spacing w:val="4"/>
          <w:sz w:val="20"/>
          <w:szCs w:val="20"/>
          <w:lang w:bidi="pl-PL"/>
        </w:rPr>
        <w:t>decyzji Wojewody Łódzkiego</w:t>
      </w:r>
      <w:r w:rsidR="00E71D06" w:rsidRPr="00452F66">
        <w:rPr>
          <w:rFonts w:ascii="Arial" w:hAnsi="Arial" w:cs="Arial"/>
          <w:bCs/>
          <w:iCs/>
          <w:spacing w:val="4"/>
          <w:sz w:val="20"/>
          <w:szCs w:val="20"/>
          <w:lang w:bidi="pl-PL"/>
        </w:rPr>
        <w:t>.</w:t>
      </w:r>
    </w:p>
    <w:p w:rsidR="007F1C43" w:rsidRPr="00452F66" w:rsidRDefault="00BD602B" w:rsidP="007C7816">
      <w:pPr>
        <w:spacing w:after="240" w:line="240" w:lineRule="exact"/>
        <w:jc w:val="both"/>
        <w:rPr>
          <w:rFonts w:ascii="Arial" w:hAnsi="Arial" w:cs="Arial"/>
          <w:bCs/>
          <w:iCs/>
          <w:spacing w:val="4"/>
          <w:sz w:val="20"/>
          <w:szCs w:val="20"/>
        </w:rPr>
      </w:pPr>
      <w:r w:rsidRPr="00452F66">
        <w:rPr>
          <w:rFonts w:ascii="Arial" w:hAnsi="Arial" w:cs="Arial"/>
          <w:bCs/>
          <w:iCs/>
          <w:spacing w:val="4"/>
          <w:sz w:val="20"/>
          <w:szCs w:val="20"/>
        </w:rPr>
        <w:t xml:space="preserve">Wobec powyższego, w ww. piśmie z dnia 24 sierpnia 2020 r., znak: DLI-II.7621.34.2020.ML.2, organ odwoławczy wezwał </w:t>
      </w:r>
      <w:r w:rsidRPr="00452F66">
        <w:rPr>
          <w:rFonts w:ascii="Arial" w:hAnsi="Arial" w:cs="Arial"/>
          <w:bCs/>
          <w:i/>
          <w:iCs/>
          <w:spacing w:val="4"/>
          <w:sz w:val="20"/>
          <w:szCs w:val="20"/>
        </w:rPr>
        <w:t>inwestora</w:t>
      </w:r>
      <w:r w:rsidR="00A0417A" w:rsidRPr="00452F66">
        <w:rPr>
          <w:rFonts w:ascii="Arial" w:hAnsi="Arial" w:cs="Arial"/>
          <w:bCs/>
          <w:iCs/>
          <w:spacing w:val="4"/>
          <w:sz w:val="20"/>
          <w:szCs w:val="20"/>
        </w:rPr>
        <w:t xml:space="preserve"> </w:t>
      </w:r>
      <w:r w:rsidRPr="00452F66">
        <w:rPr>
          <w:rFonts w:ascii="Arial" w:hAnsi="Arial" w:cs="Arial"/>
          <w:bCs/>
          <w:iCs/>
          <w:spacing w:val="4"/>
          <w:sz w:val="20"/>
          <w:szCs w:val="20"/>
        </w:rPr>
        <w:t xml:space="preserve">do wskazania terminu rozbiórki istniejących obiektów budowlanych nieprzewidzianych do dalszego użytkowania.  Termin, o którym mowa w przepisie art. 11f ust. 1 pkt 8 lit. c </w:t>
      </w:r>
      <w:r w:rsidRPr="00452F66">
        <w:rPr>
          <w:rFonts w:ascii="Arial" w:hAnsi="Arial" w:cs="Arial"/>
          <w:bCs/>
          <w:i/>
          <w:iCs/>
          <w:spacing w:val="4"/>
          <w:sz w:val="20"/>
          <w:szCs w:val="20"/>
        </w:rPr>
        <w:t>specustawy drogowej</w:t>
      </w:r>
      <w:r w:rsidRPr="00452F66">
        <w:rPr>
          <w:rFonts w:ascii="Arial" w:hAnsi="Arial" w:cs="Arial"/>
          <w:bCs/>
          <w:iCs/>
          <w:spacing w:val="4"/>
          <w:sz w:val="20"/>
          <w:szCs w:val="20"/>
        </w:rPr>
        <w:t xml:space="preserve"> nie musi być określony ściśle co do dnia. W ww. piśmie z dnia 27 października 2020 r. </w:t>
      </w:r>
      <w:r w:rsidRPr="00452F66">
        <w:rPr>
          <w:rFonts w:ascii="Arial" w:hAnsi="Arial" w:cs="Arial"/>
          <w:bCs/>
          <w:i/>
          <w:iCs/>
          <w:spacing w:val="4"/>
          <w:sz w:val="20"/>
          <w:szCs w:val="20"/>
        </w:rPr>
        <w:t>inwestor</w:t>
      </w:r>
      <w:r w:rsidR="00A0417A" w:rsidRPr="00452F66">
        <w:rPr>
          <w:rFonts w:ascii="Arial" w:hAnsi="Arial" w:cs="Arial"/>
          <w:bCs/>
          <w:iCs/>
          <w:spacing w:val="4"/>
          <w:sz w:val="20"/>
          <w:szCs w:val="20"/>
        </w:rPr>
        <w:t xml:space="preserve"> </w:t>
      </w:r>
      <w:r w:rsidRPr="00452F66">
        <w:rPr>
          <w:rFonts w:ascii="Arial" w:hAnsi="Arial" w:cs="Arial"/>
          <w:bCs/>
          <w:iCs/>
          <w:spacing w:val="4"/>
          <w:sz w:val="20"/>
          <w:szCs w:val="20"/>
        </w:rPr>
        <w:t xml:space="preserve">określił termin rozbiórki istniejących obiektów budowlanych nie przewidzianych </w:t>
      </w:r>
      <w:r w:rsidR="00EB5956">
        <w:rPr>
          <w:rFonts w:ascii="Arial" w:hAnsi="Arial" w:cs="Arial"/>
          <w:bCs/>
          <w:iCs/>
          <w:spacing w:val="4"/>
          <w:sz w:val="20"/>
          <w:szCs w:val="20"/>
        </w:rPr>
        <w:br/>
      </w:r>
      <w:r w:rsidRPr="00452F66">
        <w:rPr>
          <w:rFonts w:ascii="Arial" w:hAnsi="Arial" w:cs="Arial"/>
          <w:bCs/>
          <w:iCs/>
          <w:spacing w:val="4"/>
          <w:sz w:val="20"/>
          <w:szCs w:val="20"/>
        </w:rPr>
        <w:t>do dalszego użytkowania, w związku z planowaną rozbudową drogi wojewódzkiej nr 713, jako nie później niż do dnia 30 grudnia 2021 r.</w:t>
      </w:r>
    </w:p>
    <w:p w:rsidR="007F1C43" w:rsidRPr="00452F66" w:rsidRDefault="007F1C43" w:rsidP="007C7816">
      <w:pPr>
        <w:spacing w:after="240" w:line="240" w:lineRule="exact"/>
        <w:jc w:val="both"/>
        <w:rPr>
          <w:rFonts w:ascii="Arial" w:hAnsi="Arial" w:cs="Arial"/>
          <w:bCs/>
          <w:iCs/>
          <w:spacing w:val="4"/>
          <w:sz w:val="20"/>
          <w:szCs w:val="20"/>
        </w:rPr>
      </w:pPr>
      <w:r w:rsidRPr="00452F66">
        <w:rPr>
          <w:rFonts w:ascii="Arial" w:hAnsi="Arial" w:cs="Arial"/>
          <w:bCs/>
          <w:iCs/>
          <w:spacing w:val="4"/>
          <w:sz w:val="20"/>
          <w:szCs w:val="20"/>
        </w:rPr>
        <w:t xml:space="preserve">Ponadto, organ odwoławczy </w:t>
      </w:r>
      <w:r w:rsidR="00EB5956">
        <w:rPr>
          <w:rFonts w:ascii="Arial" w:hAnsi="Arial" w:cs="Arial"/>
          <w:bCs/>
          <w:iCs/>
          <w:spacing w:val="4"/>
          <w:sz w:val="20"/>
          <w:szCs w:val="20"/>
        </w:rPr>
        <w:t xml:space="preserve">uznała </w:t>
      </w:r>
      <w:r w:rsidRPr="00452F66">
        <w:rPr>
          <w:rFonts w:ascii="Arial" w:hAnsi="Arial" w:cs="Arial"/>
          <w:bCs/>
          <w:iCs/>
          <w:spacing w:val="4"/>
          <w:sz w:val="20"/>
          <w:szCs w:val="20"/>
        </w:rPr>
        <w:t>za niewystarczające zapisy</w:t>
      </w:r>
      <w:r w:rsidR="00B426DF" w:rsidRPr="00452F66">
        <w:rPr>
          <w:rFonts w:ascii="Arial" w:hAnsi="Arial" w:cs="Arial"/>
          <w:bCs/>
          <w:iCs/>
          <w:spacing w:val="4"/>
          <w:sz w:val="20"/>
          <w:szCs w:val="20"/>
        </w:rPr>
        <w:t xml:space="preserve"> na str. 3 </w:t>
      </w:r>
      <w:r w:rsidRPr="00452F66">
        <w:rPr>
          <w:rFonts w:ascii="Arial" w:hAnsi="Arial" w:cs="Arial"/>
          <w:bCs/>
          <w:i/>
          <w:iCs/>
          <w:spacing w:val="4"/>
          <w:sz w:val="20"/>
          <w:szCs w:val="20"/>
        </w:rPr>
        <w:t xml:space="preserve">decyzji Wojewody Łódzkiego </w:t>
      </w:r>
      <w:r w:rsidRPr="00452F66">
        <w:rPr>
          <w:rFonts w:ascii="Arial" w:hAnsi="Arial" w:cs="Arial"/>
          <w:bCs/>
          <w:iCs/>
          <w:spacing w:val="4"/>
          <w:sz w:val="20"/>
          <w:szCs w:val="20"/>
        </w:rPr>
        <w:t>dotyczące</w:t>
      </w:r>
      <w:r w:rsidR="00B426DF" w:rsidRPr="00452F66">
        <w:rPr>
          <w:rFonts w:ascii="Arial" w:hAnsi="Arial" w:cs="Arial"/>
          <w:bCs/>
          <w:iCs/>
          <w:spacing w:val="4"/>
          <w:sz w:val="20"/>
          <w:szCs w:val="20"/>
        </w:rPr>
        <w:t xml:space="preserve"> </w:t>
      </w:r>
      <w:r w:rsidR="00E03FFF" w:rsidRPr="00452F66">
        <w:rPr>
          <w:rFonts w:ascii="Arial" w:hAnsi="Arial" w:cs="Arial"/>
          <w:bCs/>
          <w:iCs/>
          <w:spacing w:val="4"/>
          <w:sz w:val="20"/>
          <w:szCs w:val="20"/>
        </w:rPr>
        <w:t>możliwości</w:t>
      </w:r>
      <w:r w:rsidRPr="00452F66">
        <w:rPr>
          <w:rFonts w:ascii="Arial" w:hAnsi="Arial" w:cs="Arial"/>
          <w:bCs/>
          <w:iCs/>
          <w:spacing w:val="4"/>
          <w:sz w:val="20"/>
          <w:szCs w:val="20"/>
        </w:rPr>
        <w:t xml:space="preserve"> </w:t>
      </w:r>
      <w:r w:rsidR="00EB5956">
        <w:rPr>
          <w:rFonts w:ascii="Arial" w:hAnsi="Arial" w:cs="Arial"/>
          <w:bCs/>
          <w:iCs/>
          <w:spacing w:val="4"/>
          <w:sz w:val="20"/>
          <w:szCs w:val="20"/>
        </w:rPr>
        <w:t xml:space="preserve">rozbudowy </w:t>
      </w:r>
      <w:r w:rsidRPr="00452F66">
        <w:rPr>
          <w:rFonts w:ascii="Arial" w:hAnsi="Arial" w:cs="Arial"/>
          <w:bCs/>
          <w:iCs/>
          <w:spacing w:val="4"/>
          <w:sz w:val="20"/>
          <w:szCs w:val="20"/>
        </w:rPr>
        <w:t xml:space="preserve">w ramach przedmiotowej inwestycji drogowej innych dróg publicznych. </w:t>
      </w:r>
    </w:p>
    <w:p w:rsidR="00A0417A" w:rsidRPr="00452F66" w:rsidRDefault="00EB5956" w:rsidP="007C7816">
      <w:pPr>
        <w:spacing w:after="240" w:line="240" w:lineRule="exact"/>
        <w:jc w:val="both"/>
        <w:rPr>
          <w:rFonts w:ascii="Arial" w:hAnsi="Arial" w:cs="Arial"/>
          <w:bCs/>
          <w:iCs/>
          <w:spacing w:val="4"/>
          <w:sz w:val="20"/>
          <w:szCs w:val="20"/>
          <w:lang w:bidi="pl-PL"/>
        </w:rPr>
      </w:pPr>
      <w:r>
        <w:rPr>
          <w:rFonts w:ascii="Arial" w:hAnsi="Arial" w:cs="Arial"/>
          <w:bCs/>
          <w:iCs/>
          <w:spacing w:val="4"/>
          <w:sz w:val="20"/>
          <w:szCs w:val="20"/>
        </w:rPr>
        <w:t>Z</w:t>
      </w:r>
      <w:r w:rsidR="007F1C43" w:rsidRPr="00452F66">
        <w:rPr>
          <w:rFonts w:ascii="Arial" w:hAnsi="Arial" w:cs="Arial"/>
          <w:bCs/>
          <w:iCs/>
          <w:spacing w:val="4"/>
          <w:sz w:val="20"/>
          <w:szCs w:val="20"/>
        </w:rPr>
        <w:t>aznaczy należy, iż w</w:t>
      </w:r>
      <w:r w:rsidR="00A0417A" w:rsidRPr="00452F66">
        <w:rPr>
          <w:rFonts w:ascii="Arial" w:hAnsi="Arial" w:cs="Arial"/>
          <w:bCs/>
          <w:iCs/>
          <w:spacing w:val="4"/>
          <w:sz w:val="20"/>
          <w:szCs w:val="20"/>
        </w:rPr>
        <w:t xml:space="preserve"> dniu 27 października 2015 r. weszła w życie ustawa z dnia 5 sie</w:t>
      </w:r>
      <w:r w:rsidR="007F1C43" w:rsidRPr="00452F66">
        <w:rPr>
          <w:rFonts w:ascii="Arial" w:hAnsi="Arial" w:cs="Arial"/>
          <w:bCs/>
          <w:iCs/>
          <w:spacing w:val="4"/>
          <w:sz w:val="20"/>
          <w:szCs w:val="20"/>
        </w:rPr>
        <w:t xml:space="preserve">rpnia 2015 r. </w:t>
      </w:r>
      <w:r>
        <w:rPr>
          <w:rFonts w:ascii="Arial" w:hAnsi="Arial" w:cs="Arial"/>
          <w:bCs/>
          <w:iCs/>
          <w:spacing w:val="4"/>
          <w:sz w:val="20"/>
          <w:szCs w:val="20"/>
        </w:rPr>
        <w:br/>
      </w:r>
      <w:r w:rsidR="007F1C43" w:rsidRPr="00452F66">
        <w:rPr>
          <w:rFonts w:ascii="Arial" w:hAnsi="Arial" w:cs="Arial"/>
          <w:bCs/>
          <w:iCs/>
          <w:spacing w:val="4"/>
          <w:sz w:val="20"/>
          <w:szCs w:val="20"/>
        </w:rPr>
        <w:t xml:space="preserve">o zmianie ustawy </w:t>
      </w:r>
      <w:r w:rsidR="00A0417A" w:rsidRPr="00452F66">
        <w:rPr>
          <w:rFonts w:ascii="Arial" w:hAnsi="Arial" w:cs="Arial"/>
          <w:bCs/>
          <w:iCs/>
          <w:spacing w:val="4"/>
          <w:sz w:val="20"/>
          <w:szCs w:val="20"/>
        </w:rPr>
        <w:t xml:space="preserve">z dnia 10 kwietnia 2003 r. o szczególnych zasadach przygotowania i realizacji inwestycji w zakresie dróg publicznych oraz niektórych innych ustaw (Dz. U. z 2015 r. poz. 1590). Jednym z podstawowych skutków ww. nowelizacji jest możliwość określania pasów drogowych innych dróg publicznych, które są niezbędne do rozbudowy w związku z planowanym </w:t>
      </w:r>
      <w:r>
        <w:rPr>
          <w:rFonts w:ascii="Arial" w:hAnsi="Arial" w:cs="Arial"/>
          <w:bCs/>
          <w:iCs/>
          <w:spacing w:val="4"/>
          <w:sz w:val="20"/>
          <w:szCs w:val="20"/>
        </w:rPr>
        <w:t xml:space="preserve">przedsięwzięciem </w:t>
      </w:r>
      <w:r>
        <w:rPr>
          <w:rFonts w:ascii="Arial" w:hAnsi="Arial" w:cs="Arial"/>
          <w:bCs/>
          <w:iCs/>
          <w:spacing w:val="4"/>
          <w:sz w:val="20"/>
          <w:szCs w:val="20"/>
        </w:rPr>
        <w:br/>
        <w:t xml:space="preserve">(art. 11f ust. </w:t>
      </w:r>
      <w:r w:rsidR="00A0417A" w:rsidRPr="00452F66">
        <w:rPr>
          <w:rFonts w:ascii="Arial" w:hAnsi="Arial" w:cs="Arial"/>
          <w:bCs/>
          <w:iCs/>
          <w:spacing w:val="4"/>
          <w:sz w:val="20"/>
          <w:szCs w:val="20"/>
        </w:rPr>
        <w:t xml:space="preserve">1 pkt 2 </w:t>
      </w:r>
      <w:r w:rsidR="00A0417A" w:rsidRPr="00452F66">
        <w:rPr>
          <w:rFonts w:ascii="Arial" w:hAnsi="Arial" w:cs="Arial"/>
          <w:bCs/>
          <w:i/>
          <w:iCs/>
          <w:spacing w:val="4"/>
          <w:sz w:val="20"/>
          <w:szCs w:val="20"/>
        </w:rPr>
        <w:t>specustawy drogowej</w:t>
      </w:r>
      <w:r w:rsidR="00A0417A" w:rsidRPr="00452F66">
        <w:rPr>
          <w:rFonts w:ascii="Arial" w:hAnsi="Arial" w:cs="Arial"/>
          <w:bCs/>
          <w:iCs/>
          <w:spacing w:val="4"/>
          <w:sz w:val="20"/>
          <w:szCs w:val="20"/>
        </w:rPr>
        <w:t xml:space="preserve">) oraz możliwość dokonania podziału działek niezbędnych do takiej rozbudowy (art. 12 ust. 1 i ust. 2 </w:t>
      </w:r>
      <w:r w:rsidR="00A0417A" w:rsidRPr="00452F66">
        <w:rPr>
          <w:rFonts w:ascii="Arial" w:hAnsi="Arial" w:cs="Arial"/>
          <w:bCs/>
          <w:i/>
          <w:iCs/>
          <w:spacing w:val="4"/>
          <w:sz w:val="20"/>
          <w:szCs w:val="20"/>
        </w:rPr>
        <w:t>specustawy drogowej</w:t>
      </w:r>
      <w:r w:rsidR="00A0417A" w:rsidRPr="00452F66">
        <w:rPr>
          <w:rFonts w:ascii="Arial" w:hAnsi="Arial" w:cs="Arial"/>
          <w:bCs/>
          <w:iCs/>
          <w:spacing w:val="4"/>
          <w:sz w:val="20"/>
          <w:szCs w:val="20"/>
        </w:rPr>
        <w:t xml:space="preserve">). </w:t>
      </w:r>
      <w:r w:rsidR="00A0417A" w:rsidRPr="00452F66">
        <w:rPr>
          <w:rFonts w:ascii="Arial" w:hAnsi="Arial" w:cs="Arial"/>
          <w:bCs/>
          <w:iCs/>
          <w:spacing w:val="4"/>
          <w:sz w:val="20"/>
          <w:szCs w:val="20"/>
          <w:lang w:bidi="pl-PL"/>
        </w:rPr>
        <w:t>Daje to możliwość dokonania podziału działek w zakresie niezbędnym zarówno dla budowy</w:t>
      </w:r>
      <w:r w:rsidR="007F1C43" w:rsidRPr="00452F66">
        <w:rPr>
          <w:rFonts w:ascii="Arial" w:hAnsi="Arial" w:cs="Arial"/>
          <w:bCs/>
          <w:iCs/>
          <w:spacing w:val="4"/>
          <w:sz w:val="20"/>
          <w:szCs w:val="20"/>
          <w:lang w:bidi="pl-PL"/>
        </w:rPr>
        <w:t>/rozbudowy</w:t>
      </w:r>
      <w:r w:rsidR="00A0417A" w:rsidRPr="00452F66">
        <w:rPr>
          <w:rFonts w:ascii="Arial" w:hAnsi="Arial" w:cs="Arial"/>
          <w:bCs/>
          <w:iCs/>
          <w:spacing w:val="4"/>
          <w:sz w:val="20"/>
          <w:szCs w:val="20"/>
          <w:lang w:bidi="pl-PL"/>
        </w:rPr>
        <w:t xml:space="preserve"> drogi głównej (w przedmiotowej sprawie – drogi wojewódzkiej), jak i innych dróg publicznych (w przedmiotowej sprawie –</w:t>
      </w:r>
      <w:r w:rsidR="007F1C43" w:rsidRPr="00452F66">
        <w:rPr>
          <w:rFonts w:ascii="Arial" w:hAnsi="Arial" w:cs="Arial"/>
          <w:bCs/>
          <w:iCs/>
          <w:spacing w:val="4"/>
          <w:sz w:val="20"/>
          <w:szCs w:val="20"/>
          <w:lang w:bidi="pl-PL"/>
        </w:rPr>
        <w:t xml:space="preserve"> dróg gminnych</w:t>
      </w:r>
      <w:r w:rsidR="00A0417A" w:rsidRPr="00452F66">
        <w:rPr>
          <w:rFonts w:ascii="Arial" w:hAnsi="Arial" w:cs="Arial"/>
          <w:bCs/>
          <w:iCs/>
          <w:spacing w:val="4"/>
          <w:sz w:val="20"/>
          <w:szCs w:val="20"/>
          <w:lang w:bidi="pl-PL"/>
        </w:rPr>
        <w:t>).</w:t>
      </w:r>
    </w:p>
    <w:p w:rsidR="00B426DF" w:rsidRPr="00452F66" w:rsidRDefault="00B426DF" w:rsidP="007C7816">
      <w:pPr>
        <w:spacing w:after="240" w:line="240" w:lineRule="exact"/>
        <w:jc w:val="both"/>
        <w:rPr>
          <w:rFonts w:ascii="Arial" w:hAnsi="Arial" w:cs="Arial"/>
          <w:bCs/>
          <w:iCs/>
          <w:spacing w:val="4"/>
          <w:sz w:val="20"/>
          <w:szCs w:val="20"/>
          <w:lang w:bidi="pl-PL"/>
        </w:rPr>
      </w:pPr>
      <w:r w:rsidRPr="00452F66">
        <w:rPr>
          <w:rFonts w:ascii="Arial" w:hAnsi="Arial" w:cs="Arial"/>
          <w:bCs/>
          <w:iCs/>
          <w:spacing w:val="4"/>
          <w:sz w:val="20"/>
          <w:szCs w:val="20"/>
        </w:rPr>
        <w:t xml:space="preserve">Taka konstrukcja ma za zadanie ułatwienie przekazania przez </w:t>
      </w:r>
      <w:r w:rsidRPr="00452F66">
        <w:rPr>
          <w:rFonts w:ascii="Arial" w:hAnsi="Arial" w:cs="Arial"/>
          <w:bCs/>
          <w:i/>
          <w:iCs/>
          <w:spacing w:val="4"/>
          <w:sz w:val="20"/>
          <w:szCs w:val="20"/>
        </w:rPr>
        <w:t>inwestora</w:t>
      </w:r>
      <w:r w:rsidRPr="00452F66">
        <w:rPr>
          <w:rFonts w:ascii="Arial" w:hAnsi="Arial" w:cs="Arial"/>
          <w:bCs/>
          <w:iCs/>
          <w:spacing w:val="4"/>
          <w:sz w:val="20"/>
          <w:szCs w:val="20"/>
        </w:rPr>
        <w:t xml:space="preserve"> na rzecz właściwego zarządcy drogi, odcinków innych dróg publicznych wybudowanych w związku z inwestycją drogową, na co </w:t>
      </w:r>
      <w:r w:rsidRPr="00452F66">
        <w:rPr>
          <w:rFonts w:ascii="Arial" w:hAnsi="Arial" w:cs="Arial"/>
          <w:bCs/>
          <w:iCs/>
          <w:spacing w:val="4"/>
          <w:sz w:val="20"/>
          <w:szCs w:val="20"/>
        </w:rPr>
        <w:br/>
        <w:t xml:space="preserve">w szczególności wskazuje brzmienie art. 11f ust. 2a </w:t>
      </w:r>
      <w:r w:rsidRPr="00452F66">
        <w:rPr>
          <w:rFonts w:ascii="Arial" w:hAnsi="Arial" w:cs="Arial"/>
          <w:bCs/>
          <w:i/>
          <w:iCs/>
          <w:spacing w:val="4"/>
          <w:sz w:val="20"/>
          <w:szCs w:val="20"/>
        </w:rPr>
        <w:t>specustawy drogowej</w:t>
      </w:r>
      <w:r w:rsidRPr="00452F66">
        <w:rPr>
          <w:rFonts w:ascii="Arial" w:hAnsi="Arial" w:cs="Arial"/>
          <w:bCs/>
          <w:iCs/>
          <w:spacing w:val="4"/>
          <w:sz w:val="20"/>
          <w:szCs w:val="20"/>
        </w:rPr>
        <w:t xml:space="preserve">. Zgodnie z art. 11f ust </w:t>
      </w:r>
      <w:r w:rsidRPr="00452F66">
        <w:rPr>
          <w:rFonts w:ascii="Arial" w:hAnsi="Arial" w:cs="Arial"/>
          <w:bCs/>
          <w:iCs/>
          <w:spacing w:val="4"/>
          <w:sz w:val="20"/>
          <w:szCs w:val="20"/>
        </w:rPr>
        <w:br/>
        <w:t xml:space="preserve">2a </w:t>
      </w:r>
      <w:r w:rsidRPr="00452F66">
        <w:rPr>
          <w:rFonts w:ascii="Arial" w:hAnsi="Arial" w:cs="Arial"/>
          <w:bCs/>
          <w:i/>
          <w:iCs/>
          <w:spacing w:val="4"/>
          <w:sz w:val="20"/>
          <w:szCs w:val="20"/>
        </w:rPr>
        <w:t xml:space="preserve">specustawy drogowej, </w:t>
      </w:r>
      <w:r w:rsidRPr="00452F66">
        <w:rPr>
          <w:rFonts w:ascii="Arial" w:hAnsi="Arial" w:cs="Arial"/>
          <w:bCs/>
          <w:iCs/>
          <w:spacing w:val="4"/>
          <w:sz w:val="20"/>
          <w:szCs w:val="20"/>
        </w:rPr>
        <w:t>decyzja o zezwoleniu na realizację inwestycji drogowej</w:t>
      </w:r>
      <w:r w:rsidRPr="00452F66">
        <w:rPr>
          <w:rFonts w:ascii="Arial" w:hAnsi="Arial" w:cs="Arial"/>
          <w:bCs/>
          <w:i/>
          <w:iCs/>
          <w:spacing w:val="4"/>
          <w:sz w:val="20"/>
          <w:szCs w:val="20"/>
        </w:rPr>
        <w:t xml:space="preserve"> </w:t>
      </w:r>
      <w:r w:rsidRPr="00452F66">
        <w:rPr>
          <w:rFonts w:ascii="Arial" w:hAnsi="Arial" w:cs="Arial"/>
          <w:bCs/>
          <w:iCs/>
          <w:spacing w:val="4"/>
          <w:sz w:val="20"/>
          <w:szCs w:val="20"/>
        </w:rPr>
        <w:t xml:space="preserve">stanowi podstawę </w:t>
      </w:r>
      <w:r w:rsidRPr="00452F66">
        <w:rPr>
          <w:rFonts w:ascii="Arial" w:hAnsi="Arial" w:cs="Arial"/>
          <w:bCs/>
          <w:iCs/>
          <w:spacing w:val="4"/>
          <w:sz w:val="20"/>
          <w:szCs w:val="20"/>
        </w:rPr>
        <w:br/>
        <w:t xml:space="preserve">do przekazania wybudowanych i oddanych do użytkowania dróg, o których mowa w art. 11f ust. 1 pkt </w:t>
      </w:r>
      <w:r w:rsidRPr="00452F66">
        <w:rPr>
          <w:rFonts w:ascii="Arial" w:hAnsi="Arial" w:cs="Arial"/>
          <w:bCs/>
          <w:iCs/>
          <w:spacing w:val="4"/>
          <w:sz w:val="20"/>
          <w:szCs w:val="20"/>
        </w:rPr>
        <w:br/>
        <w:t xml:space="preserve">8 lit. g </w:t>
      </w:r>
      <w:r w:rsidRPr="00452F66">
        <w:rPr>
          <w:rFonts w:ascii="Arial" w:hAnsi="Arial" w:cs="Arial"/>
          <w:bCs/>
          <w:i/>
          <w:iCs/>
          <w:spacing w:val="4"/>
          <w:sz w:val="20"/>
          <w:szCs w:val="20"/>
        </w:rPr>
        <w:t>specustawy drogowej</w:t>
      </w:r>
      <w:r w:rsidRPr="00452F66">
        <w:rPr>
          <w:rFonts w:ascii="Arial" w:hAnsi="Arial" w:cs="Arial"/>
          <w:bCs/>
          <w:iCs/>
          <w:spacing w:val="4"/>
          <w:sz w:val="20"/>
          <w:szCs w:val="20"/>
        </w:rPr>
        <w:t xml:space="preserve">, właściwym zarządcom dróg. Zgodnie zaś z art. 11f ust. 1 pkt 8 lit. </w:t>
      </w:r>
      <w:r w:rsidRPr="00452F66">
        <w:rPr>
          <w:rFonts w:ascii="Arial" w:hAnsi="Arial" w:cs="Arial"/>
          <w:bCs/>
          <w:iCs/>
          <w:spacing w:val="4"/>
          <w:sz w:val="20"/>
          <w:szCs w:val="20"/>
        </w:rPr>
        <w:br/>
        <w:t xml:space="preserve">g </w:t>
      </w:r>
      <w:r w:rsidRPr="00452F66">
        <w:rPr>
          <w:rFonts w:ascii="Arial" w:hAnsi="Arial" w:cs="Arial"/>
          <w:bCs/>
          <w:i/>
          <w:iCs/>
          <w:spacing w:val="4"/>
          <w:sz w:val="20"/>
          <w:szCs w:val="20"/>
        </w:rPr>
        <w:t>specustawy drogowej</w:t>
      </w:r>
      <w:r w:rsidRPr="00452F66">
        <w:rPr>
          <w:rFonts w:ascii="Arial" w:hAnsi="Arial" w:cs="Arial"/>
          <w:bCs/>
          <w:iCs/>
          <w:spacing w:val="4"/>
          <w:sz w:val="20"/>
          <w:szCs w:val="20"/>
        </w:rPr>
        <w:t xml:space="preserve">, decyzja o zezwoleniu na realizację inwestycji drogowej zawiera ustalenia dotyczące </w:t>
      </w:r>
      <w:r w:rsidRPr="00452F66">
        <w:rPr>
          <w:rFonts w:ascii="Arial" w:hAnsi="Arial" w:cs="Arial"/>
          <w:spacing w:val="4"/>
          <w:sz w:val="20"/>
          <w:szCs w:val="20"/>
          <w:lang w:bidi="pl-PL"/>
        </w:rPr>
        <w:t xml:space="preserve">obowiązku budowy lub przebudowy innych dróg publicznych, jak również zezwolenie </w:t>
      </w:r>
      <w:r w:rsidR="00EB5956">
        <w:rPr>
          <w:rFonts w:ascii="Arial" w:hAnsi="Arial" w:cs="Arial"/>
          <w:spacing w:val="4"/>
          <w:sz w:val="20"/>
          <w:szCs w:val="20"/>
          <w:lang w:bidi="pl-PL"/>
        </w:rPr>
        <w:br/>
      </w:r>
      <w:r w:rsidRPr="00452F66">
        <w:rPr>
          <w:rFonts w:ascii="Arial" w:hAnsi="Arial" w:cs="Arial"/>
          <w:spacing w:val="4"/>
          <w:sz w:val="20"/>
          <w:szCs w:val="20"/>
          <w:lang w:bidi="pl-PL"/>
        </w:rPr>
        <w:t xml:space="preserve">na wykonanie tego obowiązku (por. </w:t>
      </w:r>
      <w:r w:rsidRPr="00452F66">
        <w:rPr>
          <w:rFonts w:ascii="Arial" w:hAnsi="Arial" w:cs="Arial"/>
          <w:bCs/>
          <w:iCs/>
          <w:spacing w:val="4"/>
          <w:sz w:val="20"/>
          <w:szCs w:val="20"/>
          <w:lang w:bidi="pl-PL"/>
        </w:rPr>
        <w:t xml:space="preserve">art. 11f ust. 1 pkt 8 lit. j </w:t>
      </w:r>
      <w:r w:rsidRPr="00452F66">
        <w:rPr>
          <w:rFonts w:ascii="Arial" w:hAnsi="Arial" w:cs="Arial"/>
          <w:bCs/>
          <w:i/>
          <w:iCs/>
          <w:spacing w:val="4"/>
          <w:sz w:val="20"/>
          <w:szCs w:val="20"/>
          <w:lang w:bidi="pl-PL"/>
        </w:rPr>
        <w:t>specustawy drogowej</w:t>
      </w:r>
      <w:r w:rsidRPr="00452F66">
        <w:rPr>
          <w:rFonts w:ascii="Arial" w:hAnsi="Arial" w:cs="Arial"/>
          <w:bCs/>
          <w:iCs/>
          <w:spacing w:val="4"/>
          <w:sz w:val="20"/>
          <w:szCs w:val="20"/>
          <w:lang w:bidi="pl-PL"/>
        </w:rPr>
        <w:t xml:space="preserve">). </w:t>
      </w:r>
    </w:p>
    <w:p w:rsidR="00A0417A" w:rsidRPr="00452F66" w:rsidRDefault="00A0417A" w:rsidP="007C7816">
      <w:pPr>
        <w:spacing w:after="240" w:line="240" w:lineRule="exact"/>
        <w:jc w:val="both"/>
        <w:rPr>
          <w:rFonts w:ascii="Arial" w:hAnsi="Arial" w:cs="Arial"/>
          <w:bCs/>
          <w:iCs/>
          <w:spacing w:val="4"/>
          <w:sz w:val="20"/>
          <w:szCs w:val="20"/>
          <w:lang w:bidi="pl-PL"/>
        </w:rPr>
      </w:pPr>
      <w:r w:rsidRPr="00452F66">
        <w:rPr>
          <w:rFonts w:ascii="Arial" w:hAnsi="Arial" w:cs="Arial"/>
          <w:spacing w:val="4"/>
          <w:sz w:val="20"/>
          <w:szCs w:val="20"/>
          <w:lang w:bidi="pl-PL"/>
        </w:rPr>
        <w:t xml:space="preserve">Przenosząc powyższe rozważania na grunt niniejszej sprawy, zauważyć należy, iż </w:t>
      </w:r>
      <w:r w:rsidR="00B426DF" w:rsidRPr="00452F66">
        <w:rPr>
          <w:rFonts w:ascii="Arial" w:hAnsi="Arial" w:cs="Arial"/>
          <w:spacing w:val="4"/>
          <w:sz w:val="20"/>
          <w:szCs w:val="20"/>
          <w:lang w:bidi="pl-PL"/>
        </w:rPr>
        <w:t xml:space="preserve">na str. 3 </w:t>
      </w:r>
      <w:r w:rsidR="00B426DF" w:rsidRPr="00452F66">
        <w:rPr>
          <w:rFonts w:ascii="Arial" w:hAnsi="Arial" w:cs="Arial"/>
          <w:i/>
          <w:spacing w:val="4"/>
          <w:sz w:val="20"/>
          <w:szCs w:val="20"/>
          <w:lang w:bidi="pl-PL"/>
        </w:rPr>
        <w:t>decyzji Wojewody Łódzkiego</w:t>
      </w:r>
      <w:r w:rsidR="00B426DF" w:rsidRPr="00452F66">
        <w:rPr>
          <w:rFonts w:ascii="Arial" w:hAnsi="Arial" w:cs="Arial"/>
          <w:spacing w:val="4"/>
          <w:sz w:val="20"/>
          <w:szCs w:val="20"/>
          <w:lang w:bidi="pl-PL"/>
        </w:rPr>
        <w:t xml:space="preserve"> </w:t>
      </w:r>
      <w:r w:rsidRPr="00452F66">
        <w:rPr>
          <w:rFonts w:ascii="Arial" w:hAnsi="Arial" w:cs="Arial"/>
          <w:spacing w:val="4"/>
          <w:sz w:val="20"/>
          <w:szCs w:val="20"/>
          <w:lang w:bidi="pl-PL"/>
        </w:rPr>
        <w:t xml:space="preserve">organ I instancji </w:t>
      </w:r>
      <w:r w:rsidR="00B426DF" w:rsidRPr="00452F66">
        <w:rPr>
          <w:rFonts w:ascii="Arial" w:hAnsi="Arial" w:cs="Arial"/>
          <w:spacing w:val="4"/>
          <w:sz w:val="20"/>
          <w:szCs w:val="20"/>
          <w:lang w:bidi="pl-PL"/>
        </w:rPr>
        <w:t xml:space="preserve">co prawda </w:t>
      </w:r>
      <w:r w:rsidR="00E03FFF" w:rsidRPr="00452F66">
        <w:rPr>
          <w:rFonts w:ascii="Arial" w:hAnsi="Arial" w:cs="Arial"/>
          <w:spacing w:val="4"/>
          <w:sz w:val="20"/>
          <w:szCs w:val="20"/>
          <w:lang w:bidi="pl-PL"/>
        </w:rPr>
        <w:t xml:space="preserve">prawidłowo </w:t>
      </w:r>
      <w:r w:rsidR="00B426DF" w:rsidRPr="00452F66">
        <w:rPr>
          <w:rFonts w:ascii="Arial" w:hAnsi="Arial" w:cs="Arial"/>
          <w:spacing w:val="4"/>
          <w:sz w:val="20"/>
          <w:szCs w:val="20"/>
          <w:lang w:bidi="pl-PL"/>
        </w:rPr>
        <w:t xml:space="preserve">ustalił </w:t>
      </w:r>
      <w:r w:rsidR="00B426DF" w:rsidRPr="00452F66">
        <w:rPr>
          <w:rFonts w:ascii="Arial" w:hAnsi="Arial" w:cs="Arial"/>
          <w:iCs/>
          <w:spacing w:val="4"/>
          <w:sz w:val="20"/>
          <w:szCs w:val="20"/>
          <w:lang w:bidi="pl-PL"/>
        </w:rPr>
        <w:t xml:space="preserve">obowiązek budowy innych dróg publicznych, o </w:t>
      </w:r>
      <w:r w:rsidR="00B426DF" w:rsidRPr="00452F66">
        <w:rPr>
          <w:rFonts w:ascii="Arial" w:hAnsi="Arial" w:cs="Arial"/>
          <w:bCs/>
          <w:iCs/>
          <w:spacing w:val="4"/>
          <w:sz w:val="20"/>
          <w:szCs w:val="20"/>
          <w:lang w:bidi="pl-PL"/>
        </w:rPr>
        <w:t xml:space="preserve">którym mowa w art. 11f ust. 1 pkt 8 lit. g </w:t>
      </w:r>
      <w:r w:rsidR="00B426DF" w:rsidRPr="00452F66">
        <w:rPr>
          <w:rFonts w:ascii="Arial" w:hAnsi="Arial" w:cs="Arial"/>
          <w:bCs/>
          <w:i/>
          <w:iCs/>
          <w:spacing w:val="4"/>
          <w:sz w:val="20"/>
          <w:szCs w:val="20"/>
          <w:lang w:bidi="pl-PL"/>
        </w:rPr>
        <w:t>specustawy drogowej</w:t>
      </w:r>
      <w:r w:rsidR="00B426DF" w:rsidRPr="00452F66">
        <w:rPr>
          <w:rFonts w:ascii="Arial" w:hAnsi="Arial" w:cs="Arial"/>
          <w:bCs/>
          <w:iCs/>
          <w:spacing w:val="4"/>
          <w:sz w:val="20"/>
          <w:szCs w:val="20"/>
          <w:lang w:bidi="pl-PL"/>
        </w:rPr>
        <w:t xml:space="preserve">, jednakże nie </w:t>
      </w:r>
      <w:r w:rsidR="00E03FFF" w:rsidRPr="00452F66">
        <w:rPr>
          <w:rFonts w:ascii="Arial" w:hAnsi="Arial" w:cs="Arial"/>
          <w:bCs/>
          <w:iCs/>
          <w:spacing w:val="4"/>
          <w:sz w:val="20"/>
          <w:szCs w:val="20"/>
          <w:lang w:bidi="pl-PL"/>
        </w:rPr>
        <w:t>wskazał</w:t>
      </w:r>
      <w:r w:rsidR="00B426DF" w:rsidRPr="00452F66">
        <w:rPr>
          <w:rFonts w:ascii="Arial" w:hAnsi="Arial" w:cs="Arial"/>
          <w:bCs/>
          <w:iCs/>
          <w:spacing w:val="4"/>
          <w:sz w:val="20"/>
          <w:szCs w:val="20"/>
          <w:lang w:bidi="pl-PL"/>
        </w:rPr>
        <w:t xml:space="preserve"> przy tym, iż zezwala na wykonanie</w:t>
      </w:r>
      <w:r w:rsidR="00E03FFF" w:rsidRPr="00452F66">
        <w:rPr>
          <w:rFonts w:ascii="Arial" w:hAnsi="Arial" w:cs="Arial"/>
          <w:bCs/>
          <w:iCs/>
          <w:spacing w:val="4"/>
          <w:sz w:val="20"/>
          <w:szCs w:val="20"/>
          <w:lang w:bidi="pl-PL"/>
        </w:rPr>
        <w:t xml:space="preserve"> tego obowiązku</w:t>
      </w:r>
      <w:r w:rsidR="00B426DF" w:rsidRPr="00452F66">
        <w:rPr>
          <w:rFonts w:ascii="Arial" w:hAnsi="Arial" w:cs="Arial"/>
          <w:bCs/>
          <w:iCs/>
          <w:spacing w:val="4"/>
          <w:sz w:val="20"/>
          <w:szCs w:val="20"/>
          <w:lang w:bidi="pl-PL"/>
        </w:rPr>
        <w:t xml:space="preserve"> (art. 11f ust. 1 pkt 8 lit. j </w:t>
      </w:r>
      <w:r w:rsidR="00B426DF" w:rsidRPr="00452F66">
        <w:rPr>
          <w:rFonts w:ascii="Arial" w:hAnsi="Arial" w:cs="Arial"/>
          <w:bCs/>
          <w:i/>
          <w:iCs/>
          <w:spacing w:val="4"/>
          <w:sz w:val="20"/>
          <w:szCs w:val="20"/>
          <w:lang w:bidi="pl-PL"/>
        </w:rPr>
        <w:t>specustawy drogowej</w:t>
      </w:r>
      <w:r w:rsidR="00B426DF" w:rsidRPr="00452F66">
        <w:rPr>
          <w:rFonts w:ascii="Arial" w:hAnsi="Arial" w:cs="Arial"/>
          <w:bCs/>
          <w:iCs/>
          <w:spacing w:val="4"/>
          <w:sz w:val="20"/>
          <w:szCs w:val="20"/>
          <w:lang w:bidi="pl-PL"/>
        </w:rPr>
        <w:t>).</w:t>
      </w:r>
      <w:r w:rsidR="00E03FFF" w:rsidRPr="00452F66">
        <w:rPr>
          <w:rFonts w:ascii="Arial" w:hAnsi="Arial" w:cs="Arial"/>
          <w:bCs/>
          <w:iCs/>
          <w:spacing w:val="4"/>
          <w:sz w:val="20"/>
          <w:szCs w:val="20"/>
          <w:lang w:bidi="pl-PL"/>
        </w:rPr>
        <w:t xml:space="preserve"> </w:t>
      </w:r>
      <w:r w:rsidRPr="00452F66">
        <w:rPr>
          <w:rFonts w:ascii="Arial" w:hAnsi="Arial" w:cs="Arial"/>
          <w:bCs/>
          <w:iCs/>
          <w:spacing w:val="4"/>
          <w:sz w:val="20"/>
          <w:szCs w:val="20"/>
          <w:lang w:bidi="pl-PL"/>
        </w:rPr>
        <w:t xml:space="preserve">Brak zatem orzeczenia w powyższym zakresie rodził po stronie organu odwoławczego obowiązek uzupełnienia </w:t>
      </w:r>
      <w:r w:rsidRPr="00452F66">
        <w:rPr>
          <w:rFonts w:ascii="Arial" w:hAnsi="Arial" w:cs="Arial"/>
          <w:bCs/>
          <w:i/>
          <w:iCs/>
          <w:spacing w:val="4"/>
          <w:sz w:val="20"/>
          <w:szCs w:val="20"/>
          <w:lang w:bidi="pl-PL"/>
        </w:rPr>
        <w:t xml:space="preserve">decyzji Wojewody Łódzkiego </w:t>
      </w:r>
      <w:r w:rsidR="00E03FFF" w:rsidRPr="00452F66">
        <w:rPr>
          <w:rFonts w:ascii="Arial" w:hAnsi="Arial" w:cs="Arial"/>
          <w:bCs/>
          <w:iCs/>
          <w:spacing w:val="4"/>
          <w:sz w:val="20"/>
          <w:szCs w:val="20"/>
          <w:lang w:bidi="pl-PL"/>
        </w:rPr>
        <w:t xml:space="preserve">w tym przedmiocie. </w:t>
      </w:r>
    </w:p>
    <w:p w:rsidR="008F09D0" w:rsidRDefault="00913232" w:rsidP="00452F66">
      <w:pPr>
        <w:spacing w:after="240" w:line="240" w:lineRule="exact"/>
        <w:jc w:val="both"/>
        <w:rPr>
          <w:rFonts w:ascii="Arial" w:hAnsi="Arial" w:cs="Arial"/>
          <w:bCs/>
          <w:iCs/>
          <w:spacing w:val="4"/>
          <w:sz w:val="20"/>
          <w:szCs w:val="20"/>
        </w:rPr>
      </w:pPr>
      <w:r w:rsidRPr="00EB5956">
        <w:rPr>
          <w:rFonts w:ascii="Arial" w:hAnsi="Arial" w:cs="Arial"/>
          <w:bCs/>
          <w:iCs/>
          <w:spacing w:val="4"/>
          <w:sz w:val="20"/>
          <w:szCs w:val="20"/>
          <w:lang w:bidi="pl-PL"/>
        </w:rPr>
        <w:t xml:space="preserve">Ponadto, analizując akta przedmiotowej sprawy organ odwoławczy stwierdził, iż Wojewoda Łódzki pominął, iż dla </w:t>
      </w:r>
      <w:r w:rsidRPr="00EB5956">
        <w:rPr>
          <w:rFonts w:ascii="Arial" w:hAnsi="Arial" w:cs="Arial"/>
          <w:bCs/>
          <w:iCs/>
          <w:spacing w:val="4"/>
          <w:sz w:val="20"/>
          <w:szCs w:val="20"/>
        </w:rPr>
        <w:t xml:space="preserve">działek nr 375, z obrębu Sługocice i nr 758/7, z obrębu 21 M. Tomaszów Mazowiecki, </w:t>
      </w:r>
      <w:r w:rsidRPr="00EB5956">
        <w:rPr>
          <w:rFonts w:ascii="Arial" w:hAnsi="Arial" w:cs="Arial"/>
          <w:bCs/>
          <w:i/>
          <w:iCs/>
          <w:spacing w:val="4"/>
          <w:sz w:val="20"/>
          <w:szCs w:val="20"/>
        </w:rPr>
        <w:t xml:space="preserve">inwestor </w:t>
      </w:r>
      <w:r w:rsidRPr="00EB5956">
        <w:rPr>
          <w:rFonts w:ascii="Arial" w:hAnsi="Arial" w:cs="Arial"/>
          <w:bCs/>
          <w:iCs/>
          <w:spacing w:val="4"/>
          <w:sz w:val="20"/>
          <w:szCs w:val="20"/>
        </w:rPr>
        <w:t xml:space="preserve">przedłożył oświadczenia o prawie do dysponowania nimi na cele budowlane i z tego powodu </w:t>
      </w:r>
      <w:r w:rsidRPr="00EB5956">
        <w:rPr>
          <w:rFonts w:ascii="Arial" w:hAnsi="Arial" w:cs="Arial"/>
          <w:bCs/>
          <w:iCs/>
          <w:spacing w:val="4"/>
          <w:sz w:val="20"/>
          <w:szCs w:val="20"/>
        </w:rPr>
        <w:br/>
        <w:t xml:space="preserve">w treści wniosku o wydanie zezwolenia na realizację przedmiotowej inwestycji drogowej, nie wniósł </w:t>
      </w:r>
      <w:r w:rsidRPr="00EB5956">
        <w:rPr>
          <w:rFonts w:ascii="Arial" w:hAnsi="Arial" w:cs="Arial"/>
          <w:bCs/>
          <w:iCs/>
          <w:spacing w:val="4"/>
          <w:sz w:val="20"/>
          <w:szCs w:val="20"/>
        </w:rPr>
        <w:br/>
        <w:t>o określenie</w:t>
      </w:r>
      <w:r w:rsidR="00F677E1" w:rsidRPr="00EB5956">
        <w:rPr>
          <w:rFonts w:ascii="Arial" w:hAnsi="Arial" w:cs="Arial"/>
          <w:bCs/>
          <w:iCs/>
          <w:spacing w:val="4"/>
          <w:sz w:val="20"/>
          <w:szCs w:val="20"/>
        </w:rPr>
        <w:t xml:space="preserve"> w decyzji o zezwoleniu na realizację inwestycji drogowej, </w:t>
      </w:r>
      <w:r w:rsidRPr="00EB5956">
        <w:rPr>
          <w:rFonts w:ascii="Arial" w:hAnsi="Arial" w:cs="Arial"/>
          <w:bCs/>
          <w:iCs/>
          <w:spacing w:val="4"/>
          <w:sz w:val="20"/>
          <w:szCs w:val="20"/>
        </w:rPr>
        <w:t xml:space="preserve">ograniczeń w korzystaniu z tych </w:t>
      </w:r>
      <w:r w:rsidRPr="00EB5956">
        <w:rPr>
          <w:rFonts w:ascii="Arial" w:hAnsi="Arial" w:cs="Arial"/>
          <w:bCs/>
          <w:iCs/>
          <w:spacing w:val="4"/>
          <w:sz w:val="20"/>
          <w:szCs w:val="20"/>
        </w:rPr>
        <w:lastRenderedPageBreak/>
        <w:t xml:space="preserve">nieruchomości dla </w:t>
      </w:r>
      <w:r w:rsidR="00135379" w:rsidRPr="00EB5956">
        <w:rPr>
          <w:rFonts w:ascii="Arial" w:hAnsi="Arial" w:cs="Arial"/>
          <w:bCs/>
          <w:iCs/>
          <w:spacing w:val="4"/>
          <w:sz w:val="20"/>
          <w:szCs w:val="20"/>
        </w:rPr>
        <w:t>wykonania</w:t>
      </w:r>
      <w:r w:rsidRPr="00EB5956">
        <w:rPr>
          <w:rFonts w:ascii="Arial" w:hAnsi="Arial" w:cs="Arial"/>
          <w:bCs/>
          <w:iCs/>
          <w:spacing w:val="4"/>
          <w:sz w:val="20"/>
          <w:szCs w:val="20"/>
        </w:rPr>
        <w:t xml:space="preserve"> obowiązku </w:t>
      </w:r>
      <w:r w:rsidR="00135379" w:rsidRPr="00EB5956">
        <w:rPr>
          <w:rFonts w:ascii="Arial" w:hAnsi="Arial" w:cs="Arial"/>
          <w:bCs/>
          <w:iCs/>
          <w:spacing w:val="4"/>
          <w:sz w:val="20"/>
          <w:szCs w:val="20"/>
        </w:rPr>
        <w:t xml:space="preserve">przebudowy kanalizacji deszczowej (ww. działka nr 758/7) </w:t>
      </w:r>
      <w:r w:rsidR="00F677E1" w:rsidRPr="00EB5956">
        <w:rPr>
          <w:rFonts w:ascii="Arial" w:hAnsi="Arial" w:cs="Arial"/>
          <w:bCs/>
          <w:iCs/>
          <w:spacing w:val="4"/>
          <w:sz w:val="20"/>
          <w:szCs w:val="20"/>
        </w:rPr>
        <w:br/>
      </w:r>
      <w:r w:rsidR="00135379" w:rsidRPr="00EB5956">
        <w:rPr>
          <w:rFonts w:ascii="Arial" w:hAnsi="Arial" w:cs="Arial"/>
          <w:bCs/>
          <w:iCs/>
          <w:spacing w:val="4"/>
          <w:sz w:val="20"/>
          <w:szCs w:val="20"/>
        </w:rPr>
        <w:t xml:space="preserve">i przebudowy sieci telekomunikacyjnej (ww. działka nr 375). </w:t>
      </w:r>
    </w:p>
    <w:p w:rsidR="00A0417A" w:rsidRPr="00EB5956" w:rsidRDefault="00F677E1" w:rsidP="00452F66">
      <w:pPr>
        <w:spacing w:after="240" w:line="240" w:lineRule="exact"/>
        <w:jc w:val="both"/>
        <w:rPr>
          <w:rFonts w:ascii="Arial" w:hAnsi="Arial" w:cs="Arial"/>
          <w:bCs/>
          <w:iCs/>
          <w:spacing w:val="4"/>
          <w:sz w:val="20"/>
          <w:szCs w:val="20"/>
        </w:rPr>
      </w:pPr>
      <w:r w:rsidRPr="00EB5956">
        <w:rPr>
          <w:rFonts w:ascii="Arial" w:hAnsi="Arial" w:cs="Arial"/>
          <w:bCs/>
          <w:iCs/>
          <w:spacing w:val="4"/>
          <w:sz w:val="20"/>
          <w:szCs w:val="20"/>
        </w:rPr>
        <w:t xml:space="preserve">Mając na uwadze, iż </w:t>
      </w:r>
      <w:r w:rsidRPr="00EB5956">
        <w:rPr>
          <w:rFonts w:ascii="Arial" w:hAnsi="Arial" w:cs="Arial"/>
          <w:bCs/>
          <w:i/>
          <w:iCs/>
          <w:spacing w:val="4"/>
          <w:sz w:val="20"/>
          <w:szCs w:val="20"/>
        </w:rPr>
        <w:t>inwestor</w:t>
      </w:r>
      <w:r w:rsidRPr="00EB5956">
        <w:rPr>
          <w:rFonts w:ascii="Arial" w:hAnsi="Arial" w:cs="Arial"/>
          <w:bCs/>
          <w:iCs/>
          <w:spacing w:val="4"/>
          <w:sz w:val="20"/>
          <w:szCs w:val="20"/>
        </w:rPr>
        <w:t xml:space="preserve"> przedłożył oświadczenia o prawie do dysponowania na cele budowlane </w:t>
      </w:r>
      <w:r w:rsidR="008F09D0">
        <w:rPr>
          <w:rFonts w:ascii="Arial" w:hAnsi="Arial" w:cs="Arial"/>
          <w:bCs/>
          <w:iCs/>
          <w:spacing w:val="4"/>
          <w:sz w:val="20"/>
          <w:szCs w:val="20"/>
        </w:rPr>
        <w:br/>
      </w:r>
      <w:r w:rsidRPr="00EB5956">
        <w:rPr>
          <w:rFonts w:ascii="Arial" w:hAnsi="Arial" w:cs="Arial"/>
          <w:bCs/>
          <w:iCs/>
          <w:spacing w:val="4"/>
          <w:sz w:val="20"/>
          <w:szCs w:val="20"/>
        </w:rPr>
        <w:t xml:space="preserve">w </w:t>
      </w:r>
      <w:r w:rsidR="008F09D0">
        <w:rPr>
          <w:rFonts w:ascii="Arial" w:hAnsi="Arial" w:cs="Arial"/>
          <w:bCs/>
          <w:iCs/>
          <w:spacing w:val="4"/>
          <w:sz w:val="20"/>
          <w:szCs w:val="20"/>
        </w:rPr>
        <w:t xml:space="preserve">stosunku do ww. działek nr 375 </w:t>
      </w:r>
      <w:r w:rsidRPr="00EB5956">
        <w:rPr>
          <w:rFonts w:ascii="Arial" w:hAnsi="Arial" w:cs="Arial"/>
          <w:bCs/>
          <w:iCs/>
          <w:spacing w:val="4"/>
          <w:sz w:val="20"/>
          <w:szCs w:val="20"/>
        </w:rPr>
        <w:t>i nr 758/7, Wojewoda Łódzki w zaskarżonej decyzji powinien ustalić</w:t>
      </w:r>
      <w:r w:rsidR="00EB5956">
        <w:rPr>
          <w:rFonts w:ascii="Arial" w:hAnsi="Arial" w:cs="Arial"/>
          <w:bCs/>
          <w:iCs/>
          <w:spacing w:val="4"/>
          <w:sz w:val="20"/>
          <w:szCs w:val="20"/>
        </w:rPr>
        <w:t xml:space="preserve"> jedynie obowiązek </w:t>
      </w:r>
      <w:r w:rsidRPr="00EB5956">
        <w:rPr>
          <w:rFonts w:ascii="Arial" w:hAnsi="Arial" w:cs="Arial"/>
          <w:bCs/>
          <w:iCs/>
          <w:spacing w:val="4"/>
          <w:sz w:val="20"/>
          <w:szCs w:val="20"/>
        </w:rPr>
        <w:t>przebudowy kanalizacji deszczowej na ww. działce nr 758/7 i przebudowy sieci tel</w:t>
      </w:r>
      <w:r w:rsidR="008F09D0">
        <w:rPr>
          <w:rFonts w:ascii="Arial" w:hAnsi="Arial" w:cs="Arial"/>
          <w:bCs/>
          <w:iCs/>
          <w:spacing w:val="4"/>
          <w:sz w:val="20"/>
          <w:szCs w:val="20"/>
        </w:rPr>
        <w:t xml:space="preserve">ekomunikacyjnej na ww. działce </w:t>
      </w:r>
      <w:r w:rsidRPr="00EB5956">
        <w:rPr>
          <w:rFonts w:ascii="Arial" w:hAnsi="Arial" w:cs="Arial"/>
          <w:bCs/>
          <w:iCs/>
          <w:spacing w:val="4"/>
          <w:sz w:val="20"/>
          <w:szCs w:val="20"/>
        </w:rPr>
        <w:t>nr 375 i zezwolić na wykonanie tych obowiązków, bez jedno</w:t>
      </w:r>
      <w:r w:rsidR="008F09D0">
        <w:rPr>
          <w:rFonts w:ascii="Arial" w:hAnsi="Arial" w:cs="Arial"/>
          <w:bCs/>
          <w:iCs/>
          <w:spacing w:val="4"/>
          <w:sz w:val="20"/>
          <w:szCs w:val="20"/>
        </w:rPr>
        <w:t xml:space="preserve">czesnego określenia ograniczeń </w:t>
      </w:r>
      <w:r w:rsidRPr="00EB5956">
        <w:rPr>
          <w:rFonts w:ascii="Arial" w:hAnsi="Arial" w:cs="Arial"/>
          <w:bCs/>
          <w:iCs/>
          <w:spacing w:val="4"/>
          <w:sz w:val="20"/>
          <w:szCs w:val="20"/>
        </w:rPr>
        <w:t xml:space="preserve">w korzystaniu z ww. działek nr 375 i nr 758/7 dla realizacji wskazanych obowiązków. </w:t>
      </w:r>
    </w:p>
    <w:p w:rsidR="00F677E1" w:rsidRPr="00452F66" w:rsidRDefault="00F677E1" w:rsidP="00452F66">
      <w:pPr>
        <w:spacing w:after="240" w:line="240" w:lineRule="exact"/>
        <w:jc w:val="both"/>
        <w:rPr>
          <w:rFonts w:ascii="Arial" w:hAnsi="Arial" w:cs="Arial"/>
          <w:bCs/>
          <w:iCs/>
          <w:spacing w:val="4"/>
          <w:sz w:val="20"/>
          <w:szCs w:val="20"/>
        </w:rPr>
      </w:pPr>
      <w:r w:rsidRPr="00EB5956">
        <w:rPr>
          <w:rFonts w:ascii="Arial" w:hAnsi="Arial" w:cs="Arial"/>
          <w:bCs/>
          <w:iCs/>
          <w:spacing w:val="4"/>
          <w:sz w:val="20"/>
          <w:szCs w:val="20"/>
        </w:rPr>
        <w:t>Ograniczenie w korzystaniu z nieruchomości, o którym mowa w art. 11f ust. 1 pkt 8 lit</w:t>
      </w:r>
      <w:r w:rsidR="009428CE" w:rsidRPr="00EB5956">
        <w:rPr>
          <w:rFonts w:ascii="Arial" w:hAnsi="Arial" w:cs="Arial"/>
          <w:bCs/>
          <w:iCs/>
          <w:spacing w:val="4"/>
          <w:sz w:val="20"/>
          <w:szCs w:val="20"/>
        </w:rPr>
        <w:t>.</w:t>
      </w:r>
      <w:r w:rsidRPr="00EB5956">
        <w:rPr>
          <w:rFonts w:ascii="Arial" w:hAnsi="Arial" w:cs="Arial"/>
          <w:bCs/>
          <w:iCs/>
          <w:spacing w:val="4"/>
          <w:sz w:val="20"/>
          <w:szCs w:val="20"/>
        </w:rPr>
        <w:t xml:space="preserve"> i </w:t>
      </w:r>
      <w:r w:rsidRPr="00EB5956">
        <w:rPr>
          <w:rFonts w:ascii="Arial" w:hAnsi="Arial" w:cs="Arial"/>
          <w:bCs/>
          <w:i/>
          <w:iCs/>
          <w:spacing w:val="4"/>
          <w:sz w:val="20"/>
          <w:szCs w:val="20"/>
        </w:rPr>
        <w:t>specustawy drogowej</w:t>
      </w:r>
      <w:r w:rsidRPr="00EB5956">
        <w:rPr>
          <w:rFonts w:ascii="Arial" w:hAnsi="Arial" w:cs="Arial"/>
          <w:bCs/>
          <w:iCs/>
          <w:spacing w:val="4"/>
          <w:sz w:val="20"/>
          <w:szCs w:val="20"/>
        </w:rPr>
        <w:t xml:space="preserve">, </w:t>
      </w:r>
      <w:r w:rsidR="00E33343" w:rsidRPr="00EB5956">
        <w:rPr>
          <w:rFonts w:ascii="Arial" w:hAnsi="Arial" w:cs="Arial"/>
          <w:bCs/>
          <w:iCs/>
          <w:spacing w:val="4"/>
          <w:sz w:val="20"/>
          <w:szCs w:val="20"/>
        </w:rPr>
        <w:t>tworzy tytuł prawny do władania nieruchomością na cele budowlane</w:t>
      </w:r>
      <w:r w:rsidR="009428CE" w:rsidRPr="00EB5956">
        <w:rPr>
          <w:rFonts w:ascii="Arial" w:hAnsi="Arial" w:cs="Arial"/>
          <w:bCs/>
          <w:iCs/>
          <w:spacing w:val="4"/>
          <w:sz w:val="20"/>
          <w:szCs w:val="20"/>
        </w:rPr>
        <w:t>. K</w:t>
      </w:r>
      <w:r w:rsidRPr="00EB5956">
        <w:rPr>
          <w:rFonts w:ascii="Arial" w:hAnsi="Arial" w:cs="Arial"/>
          <w:bCs/>
          <w:iCs/>
          <w:spacing w:val="4"/>
          <w:sz w:val="20"/>
          <w:szCs w:val="20"/>
        </w:rPr>
        <w:t>onieczne</w:t>
      </w:r>
      <w:r w:rsidR="009428CE" w:rsidRPr="00EB5956">
        <w:rPr>
          <w:rFonts w:ascii="Arial" w:hAnsi="Arial" w:cs="Arial"/>
          <w:bCs/>
          <w:iCs/>
          <w:spacing w:val="4"/>
          <w:sz w:val="20"/>
          <w:szCs w:val="20"/>
        </w:rPr>
        <w:t xml:space="preserve"> jest zatem</w:t>
      </w:r>
      <w:r w:rsidRPr="00EB5956">
        <w:rPr>
          <w:rFonts w:ascii="Arial" w:hAnsi="Arial" w:cs="Arial"/>
          <w:bCs/>
          <w:iCs/>
          <w:spacing w:val="4"/>
          <w:sz w:val="20"/>
          <w:szCs w:val="20"/>
        </w:rPr>
        <w:t xml:space="preserve"> jedynie w stosunku do tych nieruchomości dla których </w:t>
      </w:r>
      <w:r w:rsidRPr="00EB5956">
        <w:rPr>
          <w:rFonts w:ascii="Arial" w:hAnsi="Arial" w:cs="Arial"/>
          <w:bCs/>
          <w:i/>
          <w:iCs/>
          <w:spacing w:val="4"/>
          <w:sz w:val="20"/>
          <w:szCs w:val="20"/>
        </w:rPr>
        <w:t>inwestor</w:t>
      </w:r>
      <w:r w:rsidRPr="00EB5956">
        <w:rPr>
          <w:rFonts w:ascii="Arial" w:hAnsi="Arial" w:cs="Arial"/>
          <w:bCs/>
          <w:iCs/>
          <w:spacing w:val="4"/>
          <w:sz w:val="20"/>
          <w:szCs w:val="20"/>
        </w:rPr>
        <w:t xml:space="preserve"> nie przedłożył oświadczenia o prawie </w:t>
      </w:r>
      <w:r w:rsidR="00EB5956">
        <w:rPr>
          <w:rFonts w:ascii="Arial" w:hAnsi="Arial" w:cs="Arial"/>
          <w:bCs/>
          <w:iCs/>
          <w:spacing w:val="4"/>
          <w:sz w:val="20"/>
          <w:szCs w:val="20"/>
        </w:rPr>
        <w:br/>
      </w:r>
      <w:r w:rsidRPr="00EB5956">
        <w:rPr>
          <w:rFonts w:ascii="Arial" w:hAnsi="Arial" w:cs="Arial"/>
          <w:bCs/>
          <w:iCs/>
          <w:spacing w:val="4"/>
          <w:sz w:val="20"/>
          <w:szCs w:val="20"/>
        </w:rPr>
        <w:t>do dyspo</w:t>
      </w:r>
      <w:r w:rsidR="00EB5956">
        <w:rPr>
          <w:rFonts w:ascii="Arial" w:hAnsi="Arial" w:cs="Arial"/>
          <w:bCs/>
          <w:iCs/>
          <w:spacing w:val="4"/>
          <w:sz w:val="20"/>
          <w:szCs w:val="20"/>
        </w:rPr>
        <w:t>nowania nimi na cele budowlane</w:t>
      </w:r>
      <w:r w:rsidRPr="00EB5956">
        <w:rPr>
          <w:rFonts w:ascii="Arial" w:hAnsi="Arial" w:cs="Arial"/>
          <w:bCs/>
          <w:iCs/>
          <w:spacing w:val="4"/>
          <w:sz w:val="20"/>
          <w:szCs w:val="20"/>
        </w:rPr>
        <w:t>.</w:t>
      </w:r>
      <w:r w:rsidR="008F09D0">
        <w:rPr>
          <w:rFonts w:ascii="Arial" w:hAnsi="Arial" w:cs="Arial"/>
          <w:bCs/>
          <w:iCs/>
          <w:spacing w:val="4"/>
          <w:sz w:val="20"/>
          <w:szCs w:val="20"/>
        </w:rPr>
        <w:t xml:space="preserve"> Skoro jednak dla </w:t>
      </w:r>
      <w:r w:rsidR="00E33343" w:rsidRPr="00EB5956">
        <w:rPr>
          <w:rFonts w:ascii="Arial" w:hAnsi="Arial" w:cs="Arial"/>
          <w:bCs/>
          <w:iCs/>
          <w:spacing w:val="4"/>
          <w:sz w:val="20"/>
          <w:szCs w:val="20"/>
        </w:rPr>
        <w:t xml:space="preserve">ww. działek nr 375 i nr 758/7, </w:t>
      </w:r>
      <w:r w:rsidR="00E33343" w:rsidRPr="00EB5956">
        <w:rPr>
          <w:rFonts w:ascii="Arial" w:hAnsi="Arial" w:cs="Arial"/>
          <w:bCs/>
          <w:i/>
          <w:iCs/>
          <w:spacing w:val="4"/>
          <w:sz w:val="20"/>
          <w:szCs w:val="20"/>
        </w:rPr>
        <w:t>inwestor</w:t>
      </w:r>
      <w:r w:rsidR="00E33343" w:rsidRPr="00EB5956">
        <w:rPr>
          <w:rFonts w:ascii="Arial" w:hAnsi="Arial" w:cs="Arial"/>
          <w:bCs/>
          <w:iCs/>
          <w:spacing w:val="4"/>
          <w:sz w:val="20"/>
          <w:szCs w:val="20"/>
        </w:rPr>
        <w:t xml:space="preserve"> </w:t>
      </w:r>
      <w:r w:rsidR="00125BA2">
        <w:rPr>
          <w:rFonts w:ascii="Arial" w:hAnsi="Arial" w:cs="Arial"/>
          <w:bCs/>
          <w:iCs/>
          <w:spacing w:val="4"/>
          <w:sz w:val="20"/>
          <w:szCs w:val="20"/>
        </w:rPr>
        <w:t xml:space="preserve">takie </w:t>
      </w:r>
      <w:r w:rsidR="00E33343" w:rsidRPr="00EB5956">
        <w:rPr>
          <w:rFonts w:ascii="Arial" w:hAnsi="Arial" w:cs="Arial"/>
          <w:bCs/>
          <w:iCs/>
          <w:spacing w:val="4"/>
          <w:sz w:val="20"/>
          <w:szCs w:val="20"/>
        </w:rPr>
        <w:t xml:space="preserve">oświadczenia </w:t>
      </w:r>
      <w:r w:rsidR="00125BA2" w:rsidRPr="00125BA2">
        <w:rPr>
          <w:rFonts w:ascii="Arial" w:hAnsi="Arial" w:cs="Arial"/>
          <w:bCs/>
          <w:iCs/>
          <w:spacing w:val="4"/>
          <w:sz w:val="20"/>
          <w:szCs w:val="20"/>
        </w:rPr>
        <w:t>przedłożył</w:t>
      </w:r>
      <w:r w:rsidR="00E33343" w:rsidRPr="00EB5956">
        <w:rPr>
          <w:rFonts w:ascii="Arial" w:hAnsi="Arial" w:cs="Arial"/>
          <w:bCs/>
          <w:iCs/>
          <w:spacing w:val="4"/>
          <w:sz w:val="20"/>
          <w:szCs w:val="20"/>
        </w:rPr>
        <w:t xml:space="preserve">, to nie ma podstaw prawnych, aby </w:t>
      </w:r>
      <w:r w:rsidR="00E33343" w:rsidRPr="00EB5956">
        <w:rPr>
          <w:rFonts w:ascii="Arial" w:hAnsi="Arial" w:cs="Arial"/>
          <w:bCs/>
          <w:i/>
          <w:iCs/>
          <w:spacing w:val="4"/>
          <w:sz w:val="20"/>
          <w:szCs w:val="20"/>
        </w:rPr>
        <w:t xml:space="preserve">inwestor </w:t>
      </w:r>
      <w:r w:rsidR="00E33343" w:rsidRPr="00EB5956">
        <w:rPr>
          <w:rFonts w:ascii="Arial" w:hAnsi="Arial" w:cs="Arial"/>
          <w:bCs/>
          <w:iCs/>
          <w:spacing w:val="4"/>
          <w:sz w:val="20"/>
          <w:szCs w:val="20"/>
        </w:rPr>
        <w:t xml:space="preserve">posiadł podwójny tytuł prawny </w:t>
      </w:r>
      <w:r w:rsidR="00125BA2">
        <w:rPr>
          <w:rFonts w:ascii="Arial" w:hAnsi="Arial" w:cs="Arial"/>
          <w:bCs/>
          <w:iCs/>
          <w:spacing w:val="4"/>
          <w:sz w:val="20"/>
          <w:szCs w:val="20"/>
        </w:rPr>
        <w:br/>
      </w:r>
      <w:r w:rsidR="00E33343" w:rsidRPr="00EB5956">
        <w:rPr>
          <w:rFonts w:ascii="Arial" w:hAnsi="Arial" w:cs="Arial"/>
          <w:bCs/>
          <w:iCs/>
          <w:spacing w:val="4"/>
          <w:sz w:val="20"/>
          <w:szCs w:val="20"/>
        </w:rPr>
        <w:t xml:space="preserve">do tej samej nieruchomości, tj. wynikający zarówno </w:t>
      </w:r>
      <w:r w:rsidR="008F09D0">
        <w:rPr>
          <w:rFonts w:ascii="Arial" w:hAnsi="Arial" w:cs="Arial"/>
          <w:bCs/>
          <w:iCs/>
          <w:spacing w:val="4"/>
          <w:sz w:val="20"/>
          <w:szCs w:val="20"/>
        </w:rPr>
        <w:t xml:space="preserve">z </w:t>
      </w:r>
      <w:r w:rsidR="00125BA2">
        <w:rPr>
          <w:rFonts w:ascii="Arial" w:hAnsi="Arial" w:cs="Arial"/>
          <w:bCs/>
          <w:iCs/>
          <w:spacing w:val="4"/>
          <w:sz w:val="20"/>
          <w:szCs w:val="20"/>
        </w:rPr>
        <w:t xml:space="preserve">administracyjnoprawnego </w:t>
      </w:r>
      <w:r w:rsidR="008F09D0">
        <w:rPr>
          <w:rFonts w:ascii="Arial" w:hAnsi="Arial" w:cs="Arial"/>
          <w:bCs/>
          <w:iCs/>
          <w:spacing w:val="4"/>
          <w:sz w:val="20"/>
          <w:szCs w:val="20"/>
        </w:rPr>
        <w:t xml:space="preserve">ograniczenia </w:t>
      </w:r>
      <w:r w:rsidR="00125BA2">
        <w:rPr>
          <w:rFonts w:ascii="Arial" w:hAnsi="Arial" w:cs="Arial"/>
          <w:bCs/>
          <w:iCs/>
          <w:spacing w:val="4"/>
          <w:sz w:val="20"/>
          <w:szCs w:val="20"/>
        </w:rPr>
        <w:br/>
      </w:r>
      <w:r w:rsidR="008F09D0">
        <w:rPr>
          <w:rFonts w:ascii="Arial" w:hAnsi="Arial" w:cs="Arial"/>
          <w:bCs/>
          <w:iCs/>
          <w:spacing w:val="4"/>
          <w:sz w:val="20"/>
          <w:szCs w:val="20"/>
        </w:rPr>
        <w:t xml:space="preserve">w korzystaniu </w:t>
      </w:r>
      <w:r w:rsidR="00E33343" w:rsidRPr="00EB5956">
        <w:rPr>
          <w:rFonts w:ascii="Arial" w:hAnsi="Arial" w:cs="Arial"/>
          <w:bCs/>
          <w:iCs/>
          <w:spacing w:val="4"/>
          <w:sz w:val="20"/>
          <w:szCs w:val="20"/>
        </w:rPr>
        <w:t xml:space="preserve">orzeczonego w decyzji o zezwoleniu na realizację inwestycji drogowej, na podstawie </w:t>
      </w:r>
      <w:r w:rsidR="00920D34">
        <w:rPr>
          <w:rFonts w:ascii="Arial" w:hAnsi="Arial" w:cs="Arial"/>
          <w:bCs/>
          <w:iCs/>
          <w:spacing w:val="4"/>
          <w:sz w:val="20"/>
          <w:szCs w:val="20"/>
        </w:rPr>
        <w:br/>
      </w:r>
      <w:r w:rsidR="00E33343" w:rsidRPr="00EB5956">
        <w:rPr>
          <w:rFonts w:ascii="Arial" w:hAnsi="Arial" w:cs="Arial"/>
          <w:bCs/>
          <w:iCs/>
          <w:spacing w:val="4"/>
          <w:sz w:val="20"/>
          <w:szCs w:val="20"/>
        </w:rPr>
        <w:t>art.</w:t>
      </w:r>
      <w:r w:rsidR="00D05ABA" w:rsidRPr="00EB5956">
        <w:rPr>
          <w:rFonts w:ascii="Arial" w:hAnsi="Arial" w:cs="Arial"/>
          <w:bCs/>
          <w:iCs/>
          <w:spacing w:val="4"/>
          <w:sz w:val="20"/>
          <w:szCs w:val="20"/>
        </w:rPr>
        <w:t xml:space="preserve"> </w:t>
      </w:r>
      <w:r w:rsidR="00E33343" w:rsidRPr="00EB5956">
        <w:rPr>
          <w:rFonts w:ascii="Arial" w:hAnsi="Arial" w:cs="Arial"/>
          <w:bCs/>
          <w:iCs/>
          <w:spacing w:val="4"/>
          <w:sz w:val="20"/>
          <w:szCs w:val="20"/>
        </w:rPr>
        <w:t>11f ust. 1 pkt 8 lit</w:t>
      </w:r>
      <w:r w:rsidR="00920D34">
        <w:rPr>
          <w:rFonts w:ascii="Arial" w:hAnsi="Arial" w:cs="Arial"/>
          <w:bCs/>
          <w:iCs/>
          <w:spacing w:val="4"/>
          <w:sz w:val="20"/>
          <w:szCs w:val="20"/>
        </w:rPr>
        <w:t>.</w:t>
      </w:r>
      <w:r w:rsidR="00E33343" w:rsidRPr="00EB5956">
        <w:rPr>
          <w:rFonts w:ascii="Arial" w:hAnsi="Arial" w:cs="Arial"/>
          <w:bCs/>
          <w:iCs/>
          <w:spacing w:val="4"/>
          <w:sz w:val="20"/>
          <w:szCs w:val="20"/>
        </w:rPr>
        <w:t xml:space="preserve"> i </w:t>
      </w:r>
      <w:r w:rsidR="00E33343" w:rsidRPr="00EB5956">
        <w:rPr>
          <w:rFonts w:ascii="Arial" w:hAnsi="Arial" w:cs="Arial"/>
          <w:bCs/>
          <w:i/>
          <w:iCs/>
          <w:spacing w:val="4"/>
          <w:sz w:val="20"/>
          <w:szCs w:val="20"/>
        </w:rPr>
        <w:t>specustawy drogowej</w:t>
      </w:r>
      <w:r w:rsidR="00920D34">
        <w:rPr>
          <w:rFonts w:ascii="Arial" w:hAnsi="Arial" w:cs="Arial"/>
          <w:bCs/>
          <w:iCs/>
          <w:spacing w:val="4"/>
          <w:sz w:val="20"/>
          <w:szCs w:val="20"/>
        </w:rPr>
        <w:t xml:space="preserve"> (tzw. „służebność publiczna”)</w:t>
      </w:r>
      <w:r w:rsidR="009428CE" w:rsidRPr="00EB5956">
        <w:rPr>
          <w:rFonts w:ascii="Arial" w:hAnsi="Arial" w:cs="Arial"/>
          <w:bCs/>
          <w:iCs/>
          <w:spacing w:val="4"/>
          <w:sz w:val="20"/>
          <w:szCs w:val="20"/>
        </w:rPr>
        <w:t xml:space="preserve">, jak i </w:t>
      </w:r>
      <w:r w:rsidR="008F09D0">
        <w:rPr>
          <w:rFonts w:ascii="Arial" w:hAnsi="Arial" w:cs="Arial"/>
          <w:bCs/>
          <w:iCs/>
          <w:spacing w:val="4"/>
          <w:sz w:val="20"/>
          <w:szCs w:val="20"/>
        </w:rPr>
        <w:t xml:space="preserve">posiadanego </w:t>
      </w:r>
      <w:r w:rsidR="00E33343" w:rsidRPr="00EB5956">
        <w:rPr>
          <w:rFonts w:ascii="Arial" w:hAnsi="Arial" w:cs="Arial"/>
          <w:bCs/>
          <w:iCs/>
          <w:spacing w:val="4"/>
          <w:sz w:val="20"/>
          <w:szCs w:val="20"/>
        </w:rPr>
        <w:t>oświadczenia o prawie do dysponowania nieruchomościami na cele budowlane</w:t>
      </w:r>
      <w:r w:rsidR="00920D34">
        <w:rPr>
          <w:rFonts w:ascii="Arial" w:hAnsi="Arial" w:cs="Arial"/>
          <w:bCs/>
          <w:iCs/>
          <w:spacing w:val="4"/>
          <w:sz w:val="20"/>
          <w:szCs w:val="20"/>
        </w:rPr>
        <w:t xml:space="preserve">, skoro te dwie instytucje prawne dotyczą </w:t>
      </w:r>
      <w:r w:rsidR="00920D34" w:rsidRPr="00920D34">
        <w:rPr>
          <w:rFonts w:ascii="Arial" w:hAnsi="Arial" w:cs="Arial"/>
          <w:bCs/>
          <w:i/>
          <w:iCs/>
          <w:spacing w:val="4"/>
          <w:sz w:val="20"/>
          <w:szCs w:val="20"/>
        </w:rPr>
        <w:t>de facto</w:t>
      </w:r>
      <w:r w:rsidR="00346A4D">
        <w:rPr>
          <w:rFonts w:ascii="Arial" w:hAnsi="Arial" w:cs="Arial"/>
          <w:bCs/>
          <w:iCs/>
          <w:spacing w:val="4"/>
          <w:sz w:val="20"/>
          <w:szCs w:val="20"/>
        </w:rPr>
        <w:t xml:space="preserve"> tego samego, tj. dają </w:t>
      </w:r>
      <w:r w:rsidR="00346A4D" w:rsidRPr="00346A4D">
        <w:rPr>
          <w:rFonts w:ascii="Arial" w:hAnsi="Arial" w:cs="Arial"/>
          <w:bCs/>
          <w:i/>
          <w:iCs/>
          <w:spacing w:val="4"/>
          <w:sz w:val="20"/>
          <w:szCs w:val="20"/>
        </w:rPr>
        <w:t>inwestorowi</w:t>
      </w:r>
      <w:r w:rsidR="00920D34">
        <w:rPr>
          <w:rFonts w:ascii="Arial" w:hAnsi="Arial" w:cs="Arial"/>
          <w:bCs/>
          <w:iCs/>
          <w:spacing w:val="4"/>
          <w:sz w:val="20"/>
          <w:szCs w:val="20"/>
        </w:rPr>
        <w:t xml:space="preserve"> </w:t>
      </w:r>
      <w:r w:rsidR="00346A4D">
        <w:rPr>
          <w:rFonts w:ascii="Arial" w:hAnsi="Arial" w:cs="Arial"/>
          <w:bCs/>
          <w:iCs/>
          <w:spacing w:val="4"/>
          <w:sz w:val="20"/>
          <w:szCs w:val="20"/>
        </w:rPr>
        <w:t xml:space="preserve">tytuł </w:t>
      </w:r>
      <w:r w:rsidR="00346A4D" w:rsidRPr="00346A4D">
        <w:rPr>
          <w:rFonts w:ascii="Arial" w:hAnsi="Arial" w:cs="Arial"/>
          <w:bCs/>
          <w:iCs/>
          <w:spacing w:val="4"/>
          <w:sz w:val="20"/>
          <w:szCs w:val="20"/>
        </w:rPr>
        <w:t xml:space="preserve">prawny do władania nieruchomością </w:t>
      </w:r>
      <w:r w:rsidR="00346A4D">
        <w:rPr>
          <w:rFonts w:ascii="Arial" w:hAnsi="Arial" w:cs="Arial"/>
          <w:bCs/>
          <w:iCs/>
          <w:spacing w:val="4"/>
          <w:sz w:val="20"/>
          <w:szCs w:val="20"/>
        </w:rPr>
        <w:br/>
      </w:r>
      <w:r w:rsidR="00346A4D" w:rsidRPr="00346A4D">
        <w:rPr>
          <w:rFonts w:ascii="Arial" w:hAnsi="Arial" w:cs="Arial"/>
          <w:bCs/>
          <w:iCs/>
          <w:spacing w:val="4"/>
          <w:sz w:val="20"/>
          <w:szCs w:val="20"/>
        </w:rPr>
        <w:t>na cele budowlane</w:t>
      </w:r>
      <w:r w:rsidR="00346A4D">
        <w:rPr>
          <w:rFonts w:ascii="Arial" w:hAnsi="Arial" w:cs="Arial"/>
          <w:bCs/>
          <w:iCs/>
          <w:spacing w:val="4"/>
          <w:sz w:val="20"/>
          <w:szCs w:val="20"/>
        </w:rPr>
        <w:t>.</w:t>
      </w:r>
    </w:p>
    <w:p w:rsidR="00C13401" w:rsidRPr="00452F66" w:rsidRDefault="008F09D0" w:rsidP="007C7816">
      <w:pPr>
        <w:spacing w:after="240" w:line="240" w:lineRule="exact"/>
        <w:jc w:val="both"/>
        <w:rPr>
          <w:rFonts w:ascii="Arial" w:hAnsi="Arial" w:cs="Arial"/>
          <w:bCs/>
          <w:iCs/>
          <w:spacing w:val="4"/>
          <w:sz w:val="20"/>
          <w:szCs w:val="20"/>
        </w:rPr>
      </w:pPr>
      <w:r>
        <w:rPr>
          <w:rFonts w:ascii="Arial" w:hAnsi="Arial" w:cs="Arial"/>
          <w:bCs/>
          <w:iCs/>
          <w:spacing w:val="4"/>
          <w:sz w:val="20"/>
          <w:szCs w:val="20"/>
        </w:rPr>
        <w:t xml:space="preserve">Konsekwencją opisanych powyżej </w:t>
      </w:r>
      <w:r w:rsidR="00C13401" w:rsidRPr="00452F66">
        <w:rPr>
          <w:rFonts w:ascii="Arial" w:hAnsi="Arial" w:cs="Arial"/>
          <w:bCs/>
          <w:iCs/>
          <w:spacing w:val="4"/>
          <w:sz w:val="20"/>
          <w:szCs w:val="20"/>
        </w:rPr>
        <w:t xml:space="preserve">błędów w </w:t>
      </w:r>
      <w:r w:rsidR="00C13401" w:rsidRPr="00452F66">
        <w:rPr>
          <w:rFonts w:ascii="Arial" w:hAnsi="Arial" w:cs="Arial"/>
          <w:bCs/>
          <w:i/>
          <w:iCs/>
          <w:spacing w:val="4"/>
          <w:sz w:val="20"/>
          <w:szCs w:val="20"/>
        </w:rPr>
        <w:t>decyzji Wojewody Łódzkiego</w:t>
      </w:r>
      <w:r w:rsidR="00C13401" w:rsidRPr="00452F66">
        <w:rPr>
          <w:rFonts w:ascii="Arial" w:hAnsi="Arial" w:cs="Arial"/>
          <w:bCs/>
          <w:iCs/>
          <w:spacing w:val="4"/>
          <w:sz w:val="20"/>
          <w:szCs w:val="20"/>
        </w:rPr>
        <w:t xml:space="preserve"> oraz w załącznikach graficznych do tej decyzji, jak również przedłożonych przez </w:t>
      </w:r>
      <w:r w:rsidR="00C13401" w:rsidRPr="00452F66">
        <w:rPr>
          <w:rFonts w:ascii="Arial" w:hAnsi="Arial" w:cs="Arial"/>
          <w:bCs/>
          <w:i/>
          <w:iCs/>
          <w:spacing w:val="4"/>
          <w:sz w:val="20"/>
          <w:szCs w:val="20"/>
        </w:rPr>
        <w:t>inwestora</w:t>
      </w:r>
      <w:r w:rsidR="00C13401" w:rsidRPr="00452F66">
        <w:rPr>
          <w:rFonts w:ascii="Arial" w:hAnsi="Arial" w:cs="Arial"/>
          <w:bCs/>
          <w:iCs/>
          <w:spacing w:val="4"/>
          <w:sz w:val="20"/>
          <w:szCs w:val="20"/>
        </w:rPr>
        <w:t xml:space="preserve"> </w:t>
      </w:r>
      <w:r w:rsidR="00631CAE" w:rsidRPr="00452F66">
        <w:rPr>
          <w:rFonts w:ascii="Arial" w:hAnsi="Arial" w:cs="Arial"/>
          <w:bCs/>
          <w:iCs/>
          <w:spacing w:val="4"/>
          <w:sz w:val="20"/>
          <w:szCs w:val="20"/>
        </w:rPr>
        <w:t xml:space="preserve">wyjaśnień i </w:t>
      </w:r>
      <w:r w:rsidR="00C13401" w:rsidRPr="00452F66">
        <w:rPr>
          <w:rFonts w:ascii="Arial" w:hAnsi="Arial" w:cs="Arial"/>
          <w:bCs/>
          <w:iCs/>
          <w:spacing w:val="4"/>
          <w:sz w:val="20"/>
          <w:szCs w:val="20"/>
        </w:rPr>
        <w:t xml:space="preserve">zamiennych dokumentów, są dokonane - na podstawie art. 138 § 1 pkt 2 </w:t>
      </w:r>
      <w:r w:rsidR="00C13401" w:rsidRPr="008F09D0">
        <w:rPr>
          <w:rFonts w:ascii="Arial" w:hAnsi="Arial" w:cs="Arial"/>
          <w:bCs/>
          <w:i/>
          <w:iCs/>
          <w:spacing w:val="4"/>
          <w:sz w:val="20"/>
          <w:szCs w:val="20"/>
        </w:rPr>
        <w:t>kpa</w:t>
      </w:r>
      <w:r w:rsidR="00C13401" w:rsidRPr="00452F66">
        <w:rPr>
          <w:rFonts w:ascii="Arial" w:hAnsi="Arial" w:cs="Arial"/>
          <w:bCs/>
          <w:iCs/>
          <w:spacing w:val="4"/>
          <w:sz w:val="20"/>
          <w:szCs w:val="20"/>
        </w:rPr>
        <w:t xml:space="preserve"> - zmiany, szczegółowo określonej </w:t>
      </w:r>
      <w:r>
        <w:rPr>
          <w:rFonts w:ascii="Arial" w:hAnsi="Arial" w:cs="Arial"/>
          <w:bCs/>
          <w:iCs/>
          <w:spacing w:val="4"/>
          <w:sz w:val="20"/>
          <w:szCs w:val="20"/>
        </w:rPr>
        <w:br/>
      </w:r>
      <w:r w:rsidR="00C13401" w:rsidRPr="00452F66">
        <w:rPr>
          <w:rFonts w:ascii="Arial" w:hAnsi="Arial" w:cs="Arial"/>
          <w:bCs/>
          <w:iCs/>
          <w:spacing w:val="4"/>
          <w:sz w:val="20"/>
          <w:szCs w:val="20"/>
        </w:rPr>
        <w:t xml:space="preserve">w punkcie I </w:t>
      </w:r>
      <w:proofErr w:type="spellStart"/>
      <w:r w:rsidR="00631CAE" w:rsidRPr="00452F66">
        <w:rPr>
          <w:rFonts w:ascii="Arial" w:hAnsi="Arial" w:cs="Arial"/>
          <w:bCs/>
          <w:iCs/>
          <w:spacing w:val="4"/>
          <w:sz w:val="20"/>
          <w:szCs w:val="20"/>
        </w:rPr>
        <w:t>i</w:t>
      </w:r>
      <w:proofErr w:type="spellEnd"/>
      <w:r w:rsidR="00631CAE" w:rsidRPr="00452F66">
        <w:rPr>
          <w:rFonts w:ascii="Arial" w:hAnsi="Arial" w:cs="Arial"/>
          <w:bCs/>
          <w:iCs/>
          <w:spacing w:val="4"/>
          <w:sz w:val="20"/>
          <w:szCs w:val="20"/>
        </w:rPr>
        <w:t xml:space="preserve"> II </w:t>
      </w:r>
      <w:r w:rsidR="00C13401" w:rsidRPr="00452F66">
        <w:rPr>
          <w:rFonts w:ascii="Arial" w:hAnsi="Arial" w:cs="Arial"/>
          <w:bCs/>
          <w:iCs/>
          <w:spacing w:val="4"/>
          <w:sz w:val="20"/>
          <w:szCs w:val="20"/>
        </w:rPr>
        <w:t>niniejszej decyzji.</w:t>
      </w:r>
    </w:p>
    <w:p w:rsidR="00B21CFE" w:rsidRPr="00452F66" w:rsidRDefault="00B21CFE" w:rsidP="007C7816">
      <w:pPr>
        <w:spacing w:after="240" w:line="240" w:lineRule="exact"/>
        <w:jc w:val="both"/>
        <w:rPr>
          <w:rFonts w:ascii="Arial" w:hAnsi="Arial" w:cs="Arial"/>
          <w:bCs/>
          <w:iCs/>
          <w:spacing w:val="4"/>
          <w:sz w:val="20"/>
          <w:szCs w:val="20"/>
        </w:rPr>
      </w:pPr>
      <w:r w:rsidRPr="00452F66">
        <w:rPr>
          <w:rFonts w:ascii="Arial" w:hAnsi="Arial" w:cs="Arial"/>
          <w:spacing w:val="4"/>
          <w:sz w:val="20"/>
          <w:szCs w:val="20"/>
        </w:rPr>
        <w:t xml:space="preserve">Mając na uwadze </w:t>
      </w:r>
      <w:r w:rsidR="00E976FD" w:rsidRPr="00452F66">
        <w:rPr>
          <w:rFonts w:ascii="Arial" w:hAnsi="Arial" w:cs="Arial"/>
          <w:spacing w:val="4"/>
          <w:sz w:val="20"/>
          <w:szCs w:val="20"/>
        </w:rPr>
        <w:t xml:space="preserve">wskazanie </w:t>
      </w:r>
      <w:r w:rsidR="00E976FD" w:rsidRPr="00452F66">
        <w:rPr>
          <w:rFonts w:ascii="Arial" w:hAnsi="Arial" w:cs="Arial"/>
          <w:i/>
          <w:spacing w:val="4"/>
          <w:sz w:val="20"/>
          <w:szCs w:val="20"/>
        </w:rPr>
        <w:t>inwestora</w:t>
      </w:r>
      <w:r w:rsidR="00E976FD" w:rsidRPr="00452F66">
        <w:rPr>
          <w:rFonts w:ascii="Arial" w:hAnsi="Arial" w:cs="Arial"/>
          <w:spacing w:val="4"/>
          <w:sz w:val="20"/>
          <w:szCs w:val="20"/>
        </w:rPr>
        <w:t xml:space="preserve"> zawarte w piśmie z dnia 7 grudnia 2020 r., iż zmienia wniosek </w:t>
      </w:r>
      <w:r w:rsidR="00E976FD" w:rsidRPr="00452F66">
        <w:rPr>
          <w:rFonts w:ascii="Arial" w:hAnsi="Arial" w:cs="Arial"/>
          <w:spacing w:val="4"/>
          <w:sz w:val="20"/>
          <w:szCs w:val="20"/>
        </w:rPr>
        <w:br/>
        <w:t xml:space="preserve">o wydanie zezwolenia na realizację przedmiotowej inwestycji drogowej, poprzez wyłączenie z jego zakresu obowiązku przebudowy drogi gminnej, ograniczeń w korzystaniu z nieruchomości na cel przebudowy drogi gminnej i zezwolenia na przebudowę drogi gminnej w odniesieniu do terenu </w:t>
      </w:r>
      <w:r w:rsidR="00E976FD" w:rsidRPr="00452F66">
        <w:rPr>
          <w:rFonts w:ascii="Arial" w:hAnsi="Arial" w:cs="Arial"/>
          <w:spacing w:val="4"/>
          <w:sz w:val="20"/>
          <w:szCs w:val="20"/>
        </w:rPr>
        <w:br/>
        <w:t>ww. działki nr 228/23 (przed podziałem działka nr 228/1),</w:t>
      </w:r>
      <w:r w:rsidRPr="00452F66">
        <w:rPr>
          <w:rFonts w:ascii="Arial" w:hAnsi="Arial" w:cs="Arial"/>
          <w:spacing w:val="4"/>
          <w:sz w:val="20"/>
          <w:szCs w:val="20"/>
        </w:rPr>
        <w:t xml:space="preserve"> uznać należy, że </w:t>
      </w:r>
      <w:r w:rsidRPr="00452F66">
        <w:rPr>
          <w:rFonts w:ascii="Arial" w:hAnsi="Arial" w:cs="Arial"/>
          <w:bCs/>
          <w:iCs/>
          <w:spacing w:val="4"/>
          <w:sz w:val="20"/>
          <w:szCs w:val="20"/>
        </w:rPr>
        <w:t xml:space="preserve">postępowanie prowadzone </w:t>
      </w:r>
      <w:r w:rsidR="008F09D0">
        <w:rPr>
          <w:rFonts w:ascii="Arial" w:hAnsi="Arial" w:cs="Arial"/>
          <w:bCs/>
          <w:iCs/>
          <w:spacing w:val="4"/>
          <w:sz w:val="20"/>
          <w:szCs w:val="20"/>
        </w:rPr>
        <w:br/>
      </w:r>
      <w:r w:rsidRPr="00452F66">
        <w:rPr>
          <w:rFonts w:ascii="Arial" w:hAnsi="Arial" w:cs="Arial"/>
          <w:bCs/>
          <w:iCs/>
          <w:spacing w:val="4"/>
          <w:sz w:val="20"/>
          <w:szCs w:val="20"/>
        </w:rPr>
        <w:t xml:space="preserve">w </w:t>
      </w:r>
      <w:r w:rsidR="00E976FD" w:rsidRPr="00452F66">
        <w:rPr>
          <w:rFonts w:ascii="Arial" w:hAnsi="Arial" w:cs="Arial"/>
          <w:bCs/>
          <w:iCs/>
          <w:spacing w:val="4"/>
          <w:sz w:val="20"/>
          <w:szCs w:val="20"/>
        </w:rPr>
        <w:t xml:space="preserve">tym zakresie wobec </w:t>
      </w:r>
      <w:r w:rsidRPr="00452F66">
        <w:rPr>
          <w:rFonts w:ascii="Arial" w:hAnsi="Arial" w:cs="Arial"/>
          <w:bCs/>
          <w:iCs/>
          <w:spacing w:val="4"/>
          <w:sz w:val="20"/>
          <w:szCs w:val="20"/>
        </w:rPr>
        <w:t>tej działki stało się bezprzedmiotowe.</w:t>
      </w:r>
    </w:p>
    <w:p w:rsidR="00B21CFE" w:rsidRPr="00452F66" w:rsidRDefault="00B21CFE" w:rsidP="007C7816">
      <w:pPr>
        <w:spacing w:after="240" w:line="240" w:lineRule="exact"/>
        <w:jc w:val="both"/>
        <w:outlineLvl w:val="0"/>
        <w:rPr>
          <w:rFonts w:ascii="Arial" w:hAnsi="Arial" w:cs="Arial"/>
          <w:spacing w:val="4"/>
          <w:sz w:val="20"/>
          <w:szCs w:val="20"/>
        </w:rPr>
      </w:pPr>
      <w:r w:rsidRPr="00452F66">
        <w:rPr>
          <w:rFonts w:ascii="Arial" w:hAnsi="Arial" w:cs="Arial"/>
          <w:spacing w:val="4"/>
          <w:sz w:val="20"/>
          <w:szCs w:val="20"/>
        </w:rPr>
        <w:t xml:space="preserve">Przepis art. 138 § 1 pkt 2 </w:t>
      </w:r>
      <w:r w:rsidRPr="00452F66">
        <w:rPr>
          <w:rFonts w:ascii="Arial" w:hAnsi="Arial" w:cs="Arial"/>
          <w:i/>
          <w:spacing w:val="4"/>
          <w:sz w:val="20"/>
          <w:szCs w:val="20"/>
        </w:rPr>
        <w:t>kpa</w:t>
      </w:r>
      <w:r w:rsidRPr="00452F66">
        <w:rPr>
          <w:rFonts w:ascii="Arial" w:hAnsi="Arial" w:cs="Arial"/>
          <w:spacing w:val="4"/>
          <w:sz w:val="20"/>
          <w:szCs w:val="20"/>
        </w:rPr>
        <w:t xml:space="preserve"> nie precyzuje przyczyn umorzenia w postępowaniu odwoławczym postępowania pierwszej instancji, niemniej w doktrynie i orzecznictwie sądów administracyjnych powszechnie przyjmuje się, że organ umarzając postępowanie organu pierwszej instancji, kieruje się przesłankami określonymi w art. 105 § 1 </w:t>
      </w:r>
      <w:r w:rsidRPr="00452F66">
        <w:rPr>
          <w:rFonts w:ascii="Arial" w:hAnsi="Arial" w:cs="Arial"/>
          <w:i/>
          <w:spacing w:val="4"/>
          <w:sz w:val="20"/>
          <w:szCs w:val="20"/>
        </w:rPr>
        <w:t>kpa</w:t>
      </w:r>
      <w:r w:rsidRPr="00452F66">
        <w:rPr>
          <w:rFonts w:ascii="Arial" w:hAnsi="Arial" w:cs="Arial"/>
          <w:spacing w:val="4"/>
          <w:sz w:val="20"/>
          <w:szCs w:val="20"/>
        </w:rPr>
        <w:t xml:space="preserve">, czyli spowodowaną jakimikolwiek przyczynami bezprzedmiotowością postępowania (vide: wyrok Wojewódzkiego Sądu Administracyjnego w Warszawie z dnia 16 czerwca 2010 r., sygn. akt VII SA/Wa 245/10). Stosownie do treści art. 105 § 1 </w:t>
      </w:r>
      <w:r w:rsidRPr="00452F66">
        <w:rPr>
          <w:rFonts w:ascii="Arial" w:hAnsi="Arial" w:cs="Arial"/>
          <w:i/>
          <w:spacing w:val="4"/>
          <w:sz w:val="20"/>
          <w:szCs w:val="20"/>
        </w:rPr>
        <w:t>kpa</w:t>
      </w:r>
      <w:r w:rsidRPr="00452F66">
        <w:rPr>
          <w:rFonts w:ascii="Arial" w:hAnsi="Arial" w:cs="Arial"/>
          <w:spacing w:val="4"/>
          <w:sz w:val="20"/>
          <w:szCs w:val="20"/>
        </w:rPr>
        <w:t xml:space="preserve">, </w:t>
      </w:r>
      <w:r w:rsidRPr="00452F66">
        <w:rPr>
          <w:rFonts w:ascii="Arial" w:hAnsi="Arial" w:cs="Arial"/>
          <w:spacing w:val="4"/>
          <w:sz w:val="20"/>
          <w:szCs w:val="20"/>
        </w:rPr>
        <w:br/>
        <w:t xml:space="preserve">w sytuacji, gdy postępowanie z jakiejkolwiek przyczyny stało się bezprzedmiotowe w całości albo </w:t>
      </w:r>
      <w:r w:rsidRPr="00452F66">
        <w:rPr>
          <w:rFonts w:ascii="Arial" w:hAnsi="Arial" w:cs="Arial"/>
          <w:spacing w:val="4"/>
          <w:sz w:val="20"/>
          <w:szCs w:val="20"/>
        </w:rPr>
        <w:br/>
        <w:t xml:space="preserve">w części, organ administracji publicznej wydaje decyzję o umorzeniu postępowania odpowiednio </w:t>
      </w:r>
      <w:r w:rsidRPr="00452F66">
        <w:rPr>
          <w:rFonts w:ascii="Arial" w:hAnsi="Arial" w:cs="Arial"/>
          <w:spacing w:val="4"/>
          <w:sz w:val="20"/>
          <w:szCs w:val="20"/>
        </w:rPr>
        <w:br/>
        <w:t xml:space="preserve">w całości albo w części. </w:t>
      </w:r>
    </w:p>
    <w:p w:rsidR="00B21CFE" w:rsidRPr="00452F66" w:rsidRDefault="00B21CFE" w:rsidP="007C7816">
      <w:pPr>
        <w:spacing w:after="240" w:line="240" w:lineRule="exact"/>
        <w:jc w:val="both"/>
        <w:outlineLvl w:val="0"/>
        <w:rPr>
          <w:rFonts w:ascii="Arial" w:hAnsi="Arial" w:cs="Arial"/>
          <w:spacing w:val="4"/>
          <w:sz w:val="20"/>
          <w:szCs w:val="20"/>
        </w:rPr>
      </w:pPr>
      <w:r w:rsidRPr="00452F66">
        <w:rPr>
          <w:rFonts w:ascii="Arial" w:hAnsi="Arial" w:cs="Arial"/>
          <w:spacing w:val="4"/>
          <w:sz w:val="20"/>
          <w:szCs w:val="20"/>
        </w:rPr>
        <w:t xml:space="preserve">Bezprzedmiotowość postępowania administracyjnego, o której mowa w art. 105 § 1 </w:t>
      </w:r>
      <w:r w:rsidRPr="00452F66">
        <w:rPr>
          <w:rFonts w:ascii="Arial" w:hAnsi="Arial" w:cs="Arial"/>
          <w:i/>
          <w:spacing w:val="4"/>
          <w:sz w:val="20"/>
          <w:szCs w:val="20"/>
        </w:rPr>
        <w:t>kpa</w:t>
      </w:r>
      <w:r w:rsidRPr="00452F66">
        <w:rPr>
          <w:rFonts w:ascii="Arial" w:hAnsi="Arial" w:cs="Arial"/>
          <w:spacing w:val="4"/>
          <w:sz w:val="20"/>
          <w:szCs w:val="20"/>
        </w:rPr>
        <w:t xml:space="preserve">, to brak przedmiotu postępowania. Przesłanka bezprzedmiotowości występuje wtedy, gdy brak jest podstaw prawnych do merytorycznego rozstrzygnięcia danej sprawy w ogóle, bądź nie ma postaw do jej rozpoznania w drodze postępowania administracyjnego, czy też tylko w drodze postępowania administracyjnego prowadzonego przed rozstrzygającym w sprawie organem pierwszej instancji. Postępowanie administracyjne może więc toczyć się jedynie w sytuacji, gdy ma swój „przedmiot”. Przedmiotem procesu administracyjnego jest natomiast konkretna sprawa indywidualnego podmiotu, </w:t>
      </w:r>
      <w:r w:rsidRPr="00452F66">
        <w:rPr>
          <w:rFonts w:ascii="Arial" w:hAnsi="Arial" w:cs="Arial"/>
          <w:spacing w:val="4"/>
          <w:sz w:val="20"/>
          <w:szCs w:val="20"/>
        </w:rPr>
        <w:br/>
        <w:t xml:space="preserve">w której na podstawie przepisów prawnych powszechnie obowiązujących organy administracyjne </w:t>
      </w:r>
      <w:r w:rsidRPr="00452F66">
        <w:rPr>
          <w:rFonts w:ascii="Arial" w:hAnsi="Arial" w:cs="Arial"/>
          <w:spacing w:val="4"/>
          <w:sz w:val="20"/>
          <w:szCs w:val="20"/>
        </w:rPr>
        <w:br/>
        <w:t xml:space="preserve">są władne podjąć decyzję administracyjną, albo orzekając w niej o uprawnieniach lub obowiązkach indywidualnego podmiotu, albo stwierdzając o niedopuszczalności takiego orzekania. </w:t>
      </w:r>
    </w:p>
    <w:p w:rsidR="00B21CFE" w:rsidRPr="00452F66" w:rsidRDefault="00B21CFE" w:rsidP="007C7816">
      <w:pPr>
        <w:spacing w:after="240" w:line="240" w:lineRule="exact"/>
        <w:jc w:val="both"/>
        <w:outlineLvl w:val="0"/>
        <w:rPr>
          <w:rFonts w:ascii="Arial" w:hAnsi="Arial" w:cs="Arial"/>
          <w:spacing w:val="4"/>
          <w:sz w:val="20"/>
          <w:szCs w:val="20"/>
        </w:rPr>
      </w:pPr>
      <w:r w:rsidRPr="00452F66">
        <w:rPr>
          <w:rFonts w:ascii="Arial" w:hAnsi="Arial" w:cs="Arial"/>
          <w:spacing w:val="4"/>
          <w:sz w:val="20"/>
          <w:szCs w:val="20"/>
        </w:rPr>
        <w:t xml:space="preserve">Bezprzedmiotowe może być postępowanie zarówno z powodu braku przedmiotu faktycznego </w:t>
      </w:r>
      <w:r w:rsidRPr="00452F66">
        <w:rPr>
          <w:rFonts w:ascii="Arial" w:hAnsi="Arial" w:cs="Arial"/>
          <w:spacing w:val="4"/>
          <w:sz w:val="20"/>
          <w:szCs w:val="20"/>
        </w:rPr>
        <w:br/>
        <w:t>do rozpoznania sprawy, jak również z powodu braku podstawy prawnej do wydania decyzji w zakresie żądania wnioskodawcy. W takiej sytuacji drogę do konkretyzacji praw lub obowiązków zamyka,</w:t>
      </w:r>
      <w:r w:rsidRPr="00452F66">
        <w:rPr>
          <w:rFonts w:ascii="Arial" w:hAnsi="Arial" w:cs="Arial"/>
          <w:spacing w:val="4"/>
          <w:sz w:val="20"/>
          <w:szCs w:val="20"/>
        </w:rPr>
        <w:br/>
        <w:t xml:space="preserve">a jednocześnie kończy bieg postępowania w danej instancji, umorzenie postępowania (vide: wyrok Naczelnego Sądu Administracyjnego z dnia 6 sierpnia 1999 r., sygn. akt IV SA 1167/97, wyrok Wojewódzkiego Sądu Administracyjnego w Warszawie z dnia 6 lipca 2010 r., sygn. akt VII SA/Wa </w:t>
      </w:r>
      <w:r w:rsidRPr="00452F66">
        <w:rPr>
          <w:rFonts w:ascii="Arial" w:hAnsi="Arial" w:cs="Arial"/>
          <w:spacing w:val="4"/>
          <w:sz w:val="20"/>
          <w:szCs w:val="20"/>
        </w:rPr>
        <w:lastRenderedPageBreak/>
        <w:t>292/10, wyrok Wojewódzkiego Sądu Administracyjnego w Olsztynie z dnia 6 maja 2010 r., sygn. akt</w:t>
      </w:r>
      <w:r w:rsidRPr="00452F66">
        <w:rPr>
          <w:rFonts w:ascii="Arial" w:hAnsi="Arial" w:cs="Arial"/>
          <w:spacing w:val="4"/>
          <w:sz w:val="20"/>
          <w:szCs w:val="20"/>
        </w:rPr>
        <w:br/>
        <w:t xml:space="preserve">II SA/Ol 190/10). </w:t>
      </w:r>
    </w:p>
    <w:p w:rsidR="00B21CFE" w:rsidRPr="00452F66" w:rsidRDefault="00B21CFE" w:rsidP="007C7816">
      <w:pPr>
        <w:spacing w:after="240" w:line="240" w:lineRule="exact"/>
        <w:jc w:val="both"/>
        <w:outlineLvl w:val="0"/>
        <w:rPr>
          <w:rFonts w:ascii="Arial" w:hAnsi="Arial" w:cs="Arial"/>
          <w:spacing w:val="4"/>
          <w:sz w:val="20"/>
          <w:szCs w:val="20"/>
        </w:rPr>
      </w:pPr>
      <w:r w:rsidRPr="00452F66">
        <w:rPr>
          <w:rFonts w:ascii="Arial" w:hAnsi="Arial" w:cs="Arial"/>
          <w:spacing w:val="4"/>
          <w:sz w:val="20"/>
          <w:szCs w:val="20"/>
        </w:rPr>
        <w:t xml:space="preserve">Zgodnie z regułą zawartą w art. 61 § 1 </w:t>
      </w:r>
      <w:r w:rsidRPr="00452F66">
        <w:rPr>
          <w:rFonts w:ascii="Arial" w:hAnsi="Arial" w:cs="Arial"/>
          <w:i/>
          <w:spacing w:val="4"/>
          <w:sz w:val="20"/>
          <w:szCs w:val="20"/>
        </w:rPr>
        <w:t>kpa</w:t>
      </w:r>
      <w:r w:rsidRPr="00452F66">
        <w:rPr>
          <w:rFonts w:ascii="Arial" w:hAnsi="Arial" w:cs="Arial"/>
          <w:spacing w:val="4"/>
          <w:sz w:val="20"/>
          <w:szCs w:val="20"/>
        </w:rPr>
        <w:t xml:space="preserve"> postępowanie administracyjne wszczyna się na żądanie strony lub z urzędu. W przedmiotowej sprawie mamy do czynienia z postępowaniem wszczynanym </w:t>
      </w:r>
      <w:r w:rsidRPr="00452F66">
        <w:rPr>
          <w:rFonts w:ascii="Arial" w:hAnsi="Arial" w:cs="Arial"/>
          <w:spacing w:val="4"/>
          <w:sz w:val="20"/>
          <w:szCs w:val="20"/>
        </w:rPr>
        <w:br/>
        <w:t xml:space="preserve">na wniosek, stosownie do przepisu art. 11a </w:t>
      </w:r>
      <w:r w:rsidRPr="00452F66">
        <w:rPr>
          <w:rFonts w:ascii="Arial" w:hAnsi="Arial" w:cs="Arial"/>
          <w:i/>
          <w:spacing w:val="4"/>
          <w:sz w:val="20"/>
          <w:szCs w:val="20"/>
        </w:rPr>
        <w:t xml:space="preserve">specustawy drogowej. </w:t>
      </w:r>
      <w:r w:rsidRPr="00452F66">
        <w:rPr>
          <w:rFonts w:ascii="Arial" w:hAnsi="Arial" w:cs="Arial"/>
          <w:spacing w:val="4"/>
          <w:sz w:val="20"/>
          <w:szCs w:val="20"/>
        </w:rPr>
        <w:t xml:space="preserve">Decyzję o zezwoleniu na realizację inwestycji drogowej wydaje wojewoda, na wniosek właściwego zarządcy drogi. Specyfika takiego rodzaju postępowania przejawia się w fakcie, iż może zostać ono zainicjowane tylko przez określony podmiot - organ nie może działać z urzędu, jak również inne strony nie mają możliwości wpływu </w:t>
      </w:r>
      <w:r w:rsidRPr="00452F66">
        <w:rPr>
          <w:rFonts w:ascii="Arial" w:hAnsi="Arial" w:cs="Arial"/>
          <w:spacing w:val="4"/>
          <w:sz w:val="20"/>
          <w:szCs w:val="20"/>
        </w:rPr>
        <w:br/>
        <w:t xml:space="preserve">na wszczęcie postępowania. </w:t>
      </w:r>
    </w:p>
    <w:p w:rsidR="00B21CFE" w:rsidRPr="00452F66" w:rsidRDefault="00B21CFE" w:rsidP="007C7816">
      <w:pPr>
        <w:spacing w:after="240" w:line="240" w:lineRule="exact"/>
        <w:jc w:val="both"/>
        <w:outlineLvl w:val="0"/>
        <w:rPr>
          <w:rFonts w:ascii="Arial" w:hAnsi="Arial" w:cs="Arial"/>
          <w:spacing w:val="4"/>
          <w:sz w:val="20"/>
          <w:szCs w:val="20"/>
        </w:rPr>
      </w:pPr>
      <w:r w:rsidRPr="00452F66">
        <w:rPr>
          <w:rFonts w:ascii="Arial" w:hAnsi="Arial" w:cs="Arial"/>
          <w:spacing w:val="4"/>
          <w:sz w:val="20"/>
          <w:szCs w:val="20"/>
        </w:rPr>
        <w:t xml:space="preserve">W postępowaniu o wydanie decyzji o zezwoleniu na realizację inwestycji drogowej, wniosek nie tylko inicjuje postępowanie, ale wyraża wolę </w:t>
      </w:r>
      <w:r w:rsidRPr="00452F66">
        <w:rPr>
          <w:rFonts w:ascii="Arial" w:hAnsi="Arial" w:cs="Arial"/>
          <w:i/>
          <w:spacing w:val="4"/>
          <w:sz w:val="20"/>
          <w:szCs w:val="20"/>
        </w:rPr>
        <w:t>inwestora</w:t>
      </w:r>
      <w:r w:rsidRPr="00452F66">
        <w:rPr>
          <w:rFonts w:ascii="Arial" w:hAnsi="Arial" w:cs="Arial"/>
          <w:spacing w:val="4"/>
          <w:sz w:val="20"/>
          <w:szCs w:val="20"/>
        </w:rPr>
        <w:t xml:space="preserve"> na rozstrzygnięcie sprawy. Wola ta musi istnieć przez cały tok postępowania, aby można było mówić, że postępowanie ma przedmiot. Tylko istnienie woli </w:t>
      </w:r>
      <w:r w:rsidRPr="00452F66">
        <w:rPr>
          <w:rFonts w:ascii="Arial" w:hAnsi="Arial" w:cs="Arial"/>
          <w:i/>
          <w:spacing w:val="4"/>
          <w:sz w:val="20"/>
          <w:szCs w:val="20"/>
        </w:rPr>
        <w:t>inwestora</w:t>
      </w:r>
      <w:r w:rsidRPr="00452F66">
        <w:rPr>
          <w:rFonts w:ascii="Arial" w:hAnsi="Arial" w:cs="Arial"/>
          <w:spacing w:val="4"/>
          <w:sz w:val="20"/>
          <w:szCs w:val="20"/>
        </w:rPr>
        <w:t xml:space="preserve"> pozwala doprowadzić sprawę do rozstrzygnięcia merytorycznego. W omawianym przypadku w ww. piśmie z dnia </w:t>
      </w:r>
      <w:r w:rsidR="00631CAE" w:rsidRPr="00452F66">
        <w:rPr>
          <w:rFonts w:ascii="Arial" w:hAnsi="Arial" w:cs="Arial"/>
          <w:spacing w:val="4"/>
          <w:sz w:val="20"/>
          <w:szCs w:val="20"/>
        </w:rPr>
        <w:t xml:space="preserve">7 grudnia 2020 r. </w:t>
      </w:r>
      <w:r w:rsidRPr="00452F66">
        <w:rPr>
          <w:rFonts w:ascii="Arial" w:hAnsi="Arial" w:cs="Arial"/>
          <w:i/>
          <w:spacing w:val="4"/>
          <w:sz w:val="20"/>
          <w:szCs w:val="20"/>
        </w:rPr>
        <w:t xml:space="preserve">inwestor </w:t>
      </w:r>
      <w:r w:rsidR="00631CAE" w:rsidRPr="00452F66">
        <w:rPr>
          <w:rFonts w:ascii="Arial" w:hAnsi="Arial" w:cs="Arial"/>
          <w:spacing w:val="4"/>
          <w:sz w:val="20"/>
          <w:szCs w:val="20"/>
        </w:rPr>
        <w:t>zrezygnował z wyk</w:t>
      </w:r>
      <w:r w:rsidR="00920D34">
        <w:rPr>
          <w:rFonts w:ascii="Arial" w:hAnsi="Arial" w:cs="Arial"/>
          <w:spacing w:val="4"/>
          <w:sz w:val="20"/>
          <w:szCs w:val="20"/>
        </w:rPr>
        <w:t>onania na ww. działce nr 228/23</w:t>
      </w:r>
      <w:r w:rsidR="00631CAE" w:rsidRPr="00452F66">
        <w:rPr>
          <w:rFonts w:ascii="Arial" w:hAnsi="Arial" w:cs="Arial"/>
          <w:bCs/>
          <w:iCs/>
          <w:spacing w:val="4"/>
          <w:sz w:val="20"/>
          <w:szCs w:val="20"/>
        </w:rPr>
        <w:t xml:space="preserve"> przebudowy drogi gminnej</w:t>
      </w:r>
      <w:r w:rsidRPr="00452F66">
        <w:rPr>
          <w:rFonts w:ascii="Arial" w:hAnsi="Arial" w:cs="Arial"/>
          <w:spacing w:val="4"/>
          <w:sz w:val="20"/>
          <w:szCs w:val="20"/>
        </w:rPr>
        <w:t>. Niezależnie od tego, w jakim czasie okoliczność ta zaistnieje, organ rozpoznający sprawę ma obowiązek ją uwzględnić.</w:t>
      </w:r>
    </w:p>
    <w:p w:rsidR="00B21CFE" w:rsidRPr="00452F66" w:rsidRDefault="00B21CFE" w:rsidP="007C7816">
      <w:pPr>
        <w:spacing w:after="240" w:line="240" w:lineRule="exact"/>
        <w:jc w:val="both"/>
        <w:outlineLvl w:val="0"/>
        <w:rPr>
          <w:rFonts w:ascii="Arial" w:hAnsi="Arial" w:cs="Arial"/>
          <w:spacing w:val="4"/>
          <w:sz w:val="20"/>
          <w:szCs w:val="20"/>
        </w:rPr>
      </w:pPr>
      <w:r w:rsidRPr="00452F66">
        <w:rPr>
          <w:rFonts w:ascii="Arial" w:hAnsi="Arial" w:cs="Arial"/>
          <w:spacing w:val="4"/>
          <w:sz w:val="20"/>
          <w:szCs w:val="20"/>
        </w:rPr>
        <w:t xml:space="preserve">Z dyspozycji art. 138 § 1 pkt 2 </w:t>
      </w:r>
      <w:r w:rsidRPr="00452F66">
        <w:rPr>
          <w:rFonts w:ascii="Arial" w:hAnsi="Arial" w:cs="Arial"/>
          <w:i/>
          <w:spacing w:val="4"/>
          <w:sz w:val="20"/>
          <w:szCs w:val="20"/>
        </w:rPr>
        <w:t>kpa</w:t>
      </w:r>
      <w:r w:rsidRPr="00452F66">
        <w:rPr>
          <w:rFonts w:ascii="Arial" w:hAnsi="Arial" w:cs="Arial"/>
          <w:spacing w:val="4"/>
          <w:sz w:val="20"/>
          <w:szCs w:val="20"/>
        </w:rPr>
        <w:t xml:space="preserve"> wynika, że dopuszczalne jest uchylenie zaskarżonej decyzji </w:t>
      </w:r>
      <w:r w:rsidRPr="00452F66">
        <w:rPr>
          <w:rFonts w:ascii="Arial" w:hAnsi="Arial" w:cs="Arial"/>
          <w:spacing w:val="4"/>
          <w:sz w:val="20"/>
          <w:szCs w:val="20"/>
        </w:rPr>
        <w:br/>
        <w:t xml:space="preserve">w części i umorzenie w tym zakresie postępowania przed organem pierwszej instancji. W niniejszej sprawie bezprzedmiotowość postępowania, we wskazanym wyżej zakresie, zaistniała z powodu odstąpienia przez </w:t>
      </w:r>
      <w:r w:rsidRPr="00452F66">
        <w:rPr>
          <w:rFonts w:ascii="Arial" w:hAnsi="Arial" w:cs="Arial"/>
          <w:i/>
          <w:spacing w:val="4"/>
          <w:sz w:val="20"/>
          <w:szCs w:val="20"/>
        </w:rPr>
        <w:t>inwestora</w:t>
      </w:r>
      <w:r w:rsidRPr="00452F66">
        <w:rPr>
          <w:rFonts w:ascii="Arial" w:hAnsi="Arial" w:cs="Arial"/>
          <w:spacing w:val="4"/>
          <w:sz w:val="20"/>
          <w:szCs w:val="20"/>
        </w:rPr>
        <w:t xml:space="preserve"> od wykonania prac na ww. działce, co stanowi o bezprzedmiotowości postępowania organu pierwszej instancji w tym zakresie.</w:t>
      </w:r>
    </w:p>
    <w:p w:rsidR="00B21CFE" w:rsidRPr="00452F66" w:rsidRDefault="00B21CFE" w:rsidP="007C7816">
      <w:pPr>
        <w:spacing w:after="240" w:line="240" w:lineRule="exact"/>
        <w:jc w:val="both"/>
        <w:outlineLvl w:val="0"/>
        <w:rPr>
          <w:rFonts w:ascii="Arial" w:hAnsi="Arial" w:cs="Arial"/>
          <w:spacing w:val="4"/>
          <w:sz w:val="20"/>
          <w:szCs w:val="20"/>
        </w:rPr>
      </w:pPr>
      <w:r w:rsidRPr="00452F66">
        <w:rPr>
          <w:rFonts w:ascii="Arial" w:hAnsi="Arial" w:cs="Arial"/>
          <w:spacing w:val="4"/>
          <w:sz w:val="20"/>
          <w:szCs w:val="20"/>
        </w:rPr>
        <w:t xml:space="preserve">W związku z powyższym, działając na podstawie art. 138 § 1 pkt 2 </w:t>
      </w:r>
      <w:r w:rsidRPr="00452F66">
        <w:rPr>
          <w:rFonts w:ascii="Arial" w:hAnsi="Arial" w:cs="Arial"/>
          <w:i/>
          <w:spacing w:val="4"/>
          <w:sz w:val="20"/>
          <w:szCs w:val="20"/>
        </w:rPr>
        <w:t>kpa</w:t>
      </w:r>
      <w:r w:rsidRPr="00452F66">
        <w:rPr>
          <w:rFonts w:ascii="Arial" w:hAnsi="Arial" w:cs="Arial"/>
          <w:spacing w:val="4"/>
          <w:sz w:val="20"/>
          <w:szCs w:val="20"/>
        </w:rPr>
        <w:t xml:space="preserve">, w punkcie I niniejszej decyzji, </w:t>
      </w:r>
      <w:r w:rsidRPr="00452F66">
        <w:rPr>
          <w:rFonts w:ascii="Arial" w:hAnsi="Arial" w:cs="Arial"/>
          <w:i/>
          <w:spacing w:val="4"/>
          <w:sz w:val="20"/>
          <w:szCs w:val="20"/>
        </w:rPr>
        <w:t>Minister</w:t>
      </w:r>
      <w:r w:rsidRPr="00452F66">
        <w:rPr>
          <w:rFonts w:ascii="Arial" w:hAnsi="Arial" w:cs="Arial"/>
          <w:spacing w:val="4"/>
          <w:sz w:val="20"/>
          <w:szCs w:val="20"/>
        </w:rPr>
        <w:t xml:space="preserve"> uchylił zaskarżoną </w:t>
      </w:r>
      <w:r w:rsidRPr="00452F66">
        <w:rPr>
          <w:rFonts w:ascii="Arial" w:hAnsi="Arial" w:cs="Arial"/>
          <w:i/>
          <w:spacing w:val="4"/>
          <w:sz w:val="20"/>
          <w:szCs w:val="20"/>
        </w:rPr>
        <w:t xml:space="preserve">decyzję Wojewody Łódzkiego </w:t>
      </w:r>
      <w:r w:rsidRPr="00452F66">
        <w:rPr>
          <w:rFonts w:ascii="Arial" w:hAnsi="Arial" w:cs="Arial"/>
          <w:spacing w:val="4"/>
          <w:sz w:val="20"/>
          <w:szCs w:val="20"/>
        </w:rPr>
        <w:t xml:space="preserve">w części dotyczącej </w:t>
      </w:r>
      <w:r w:rsidR="00631CAE" w:rsidRPr="00452F66">
        <w:rPr>
          <w:rFonts w:ascii="Arial" w:hAnsi="Arial" w:cs="Arial"/>
          <w:spacing w:val="4"/>
          <w:sz w:val="20"/>
          <w:szCs w:val="20"/>
        </w:rPr>
        <w:t>ustalenia obowiązku przebudowy drogi gminnej na ww. działce nr 228/23, określenia ograniczenia w korzystaniu z tej działki dla realizacji wymienionego obowiązku i zezwolenia na jego wykonanie</w:t>
      </w:r>
      <w:r w:rsidRPr="00452F66">
        <w:rPr>
          <w:rFonts w:ascii="Arial" w:hAnsi="Arial" w:cs="Arial"/>
          <w:spacing w:val="4"/>
          <w:sz w:val="20"/>
          <w:szCs w:val="20"/>
        </w:rPr>
        <w:t xml:space="preserve">, oraz umorzył postępowanie organu I instancji w tym zakresie. </w:t>
      </w:r>
    </w:p>
    <w:p w:rsidR="00631CAE" w:rsidRPr="007C7816" w:rsidRDefault="00631CAE" w:rsidP="00452F66">
      <w:pPr>
        <w:spacing w:after="240" w:line="240" w:lineRule="exact"/>
        <w:jc w:val="both"/>
        <w:outlineLvl w:val="0"/>
        <w:rPr>
          <w:rFonts w:ascii="Arial" w:hAnsi="Arial" w:cs="Arial"/>
          <w:bCs/>
          <w:iCs/>
          <w:spacing w:val="4"/>
          <w:sz w:val="20"/>
          <w:szCs w:val="20"/>
          <w:lang w:bidi="pl-PL"/>
        </w:rPr>
      </w:pPr>
      <w:r w:rsidRPr="007C7816">
        <w:rPr>
          <w:rFonts w:ascii="Arial" w:hAnsi="Arial" w:cs="Arial"/>
          <w:spacing w:val="4"/>
          <w:sz w:val="20"/>
          <w:szCs w:val="20"/>
        </w:rPr>
        <w:t xml:space="preserve">Natomiast w pkt II niniejszej decyzji organ odwoławczy dokonał </w:t>
      </w:r>
      <w:r w:rsidR="0016005B" w:rsidRPr="007C7816">
        <w:rPr>
          <w:rFonts w:ascii="Arial" w:hAnsi="Arial" w:cs="Arial"/>
          <w:spacing w:val="4"/>
          <w:sz w:val="20"/>
          <w:szCs w:val="20"/>
        </w:rPr>
        <w:t xml:space="preserve">korekt w odpowiednich jednostkach redakcyjnych zaskarżonej </w:t>
      </w:r>
      <w:r w:rsidR="0016005B" w:rsidRPr="007C7816">
        <w:rPr>
          <w:rFonts w:ascii="Arial" w:hAnsi="Arial" w:cs="Arial"/>
          <w:i/>
          <w:spacing w:val="4"/>
          <w:sz w:val="20"/>
          <w:szCs w:val="20"/>
        </w:rPr>
        <w:t>decyzji Wojewody Łódzkiego</w:t>
      </w:r>
      <w:r w:rsidR="0016005B" w:rsidRPr="007C7816">
        <w:rPr>
          <w:rFonts w:ascii="Arial" w:hAnsi="Arial" w:cs="Arial"/>
          <w:spacing w:val="4"/>
          <w:sz w:val="20"/>
          <w:szCs w:val="20"/>
        </w:rPr>
        <w:t xml:space="preserve"> i w załącznikach graficznych do tej decyzji, </w:t>
      </w:r>
      <w:r w:rsidR="0016005B" w:rsidRPr="007C7816">
        <w:rPr>
          <w:rFonts w:ascii="Arial" w:hAnsi="Arial" w:cs="Arial"/>
          <w:spacing w:val="4"/>
          <w:sz w:val="20"/>
          <w:szCs w:val="20"/>
        </w:rPr>
        <w:br/>
        <w:t xml:space="preserve">co pozwoliło skorygować </w:t>
      </w:r>
      <w:r w:rsidR="0016005B" w:rsidRPr="007C7816">
        <w:rPr>
          <w:rFonts w:ascii="Arial" w:hAnsi="Arial" w:cs="Arial"/>
          <w:iCs/>
          <w:spacing w:val="4"/>
          <w:sz w:val="20"/>
          <w:szCs w:val="20"/>
          <w:lang w:bidi="pl-PL"/>
        </w:rPr>
        <w:t xml:space="preserve">błędy i nieścisłości w </w:t>
      </w:r>
      <w:r w:rsidR="0016005B" w:rsidRPr="007C7816">
        <w:rPr>
          <w:rFonts w:ascii="Arial" w:hAnsi="Arial" w:cs="Arial"/>
          <w:i/>
          <w:spacing w:val="4"/>
          <w:sz w:val="20"/>
          <w:szCs w:val="20"/>
        </w:rPr>
        <w:t xml:space="preserve">decyzji Wojewody Łódzkiego </w:t>
      </w:r>
      <w:r w:rsidR="0016005B" w:rsidRPr="007C7816">
        <w:rPr>
          <w:rFonts w:ascii="Arial" w:hAnsi="Arial" w:cs="Arial"/>
          <w:bCs/>
          <w:iCs/>
          <w:spacing w:val="4"/>
          <w:sz w:val="20"/>
          <w:szCs w:val="20"/>
          <w:lang w:bidi="pl-PL"/>
        </w:rPr>
        <w:t xml:space="preserve">oraz w załącznikach graficznych do tej decyzji, o których była mowa powyżej w uzasadnieniu niniejszej decyzji. Wskazać przy tym należy, iż zamienna dokumentacja mapowa i projektowa, zatwierdzona w pkt II niniejszej decyzji, uwzględnia wyłączenie z zakresu inwestycji przebudowy drogi gminnej na ww. działce </w:t>
      </w:r>
      <w:r w:rsidR="0016005B" w:rsidRPr="007C7816">
        <w:rPr>
          <w:rFonts w:ascii="Arial" w:hAnsi="Arial" w:cs="Arial"/>
          <w:bCs/>
          <w:iCs/>
          <w:spacing w:val="4"/>
          <w:sz w:val="20"/>
          <w:szCs w:val="20"/>
          <w:lang w:bidi="pl-PL"/>
        </w:rPr>
        <w:br/>
        <w:t>nr 228/23.</w:t>
      </w:r>
    </w:p>
    <w:p w:rsidR="0016005B" w:rsidRPr="007C7816" w:rsidRDefault="0016005B" w:rsidP="00452F66">
      <w:pPr>
        <w:spacing w:after="240" w:line="240" w:lineRule="exact"/>
        <w:jc w:val="both"/>
        <w:rPr>
          <w:rFonts w:ascii="Arial" w:hAnsi="Arial" w:cs="Arial"/>
          <w:spacing w:val="4"/>
          <w:sz w:val="20"/>
          <w:szCs w:val="20"/>
        </w:rPr>
      </w:pPr>
      <w:r w:rsidRPr="007C7816">
        <w:rPr>
          <w:rFonts w:ascii="Arial" w:hAnsi="Arial" w:cs="Arial"/>
          <w:spacing w:val="4"/>
          <w:sz w:val="20"/>
          <w:szCs w:val="20"/>
        </w:rPr>
        <w:t xml:space="preserve">Organ odwoławczy dokonując rozstrzygnięć, o których w pkt I </w:t>
      </w:r>
      <w:proofErr w:type="spellStart"/>
      <w:r w:rsidRPr="007C7816">
        <w:rPr>
          <w:rFonts w:ascii="Arial" w:hAnsi="Arial" w:cs="Arial"/>
          <w:spacing w:val="4"/>
          <w:sz w:val="20"/>
          <w:szCs w:val="20"/>
        </w:rPr>
        <w:t>i</w:t>
      </w:r>
      <w:proofErr w:type="spellEnd"/>
      <w:r w:rsidRPr="007C7816">
        <w:rPr>
          <w:rFonts w:ascii="Arial" w:hAnsi="Arial" w:cs="Arial"/>
          <w:spacing w:val="4"/>
          <w:sz w:val="20"/>
          <w:szCs w:val="20"/>
        </w:rPr>
        <w:t xml:space="preserve"> II przedmiotowej decyzji, uznał, że nie naruszają one zasady dwuinstancyjności postępowania, o której mowa w art. 15 </w:t>
      </w:r>
      <w:r w:rsidRPr="007C7816">
        <w:rPr>
          <w:rFonts w:ascii="Arial" w:hAnsi="Arial" w:cs="Arial"/>
          <w:i/>
          <w:spacing w:val="4"/>
          <w:sz w:val="20"/>
          <w:szCs w:val="20"/>
        </w:rPr>
        <w:t>kpa</w:t>
      </w:r>
      <w:r w:rsidRPr="007C7816">
        <w:rPr>
          <w:rFonts w:ascii="Arial" w:hAnsi="Arial" w:cs="Arial"/>
          <w:spacing w:val="4"/>
          <w:sz w:val="20"/>
          <w:szCs w:val="20"/>
        </w:rPr>
        <w:t xml:space="preserve">. Badając zgodność z prawem pozostałej części zaskarżonej decyzji, organ odwoławczy stwierdził, że czyni ona zadość innym wymogom </w:t>
      </w:r>
      <w:r w:rsidRPr="007C7816">
        <w:rPr>
          <w:rFonts w:ascii="Arial" w:hAnsi="Arial" w:cs="Arial"/>
          <w:i/>
          <w:spacing w:val="4"/>
          <w:sz w:val="20"/>
          <w:szCs w:val="20"/>
        </w:rPr>
        <w:t>specustawy drogowej</w:t>
      </w:r>
      <w:r w:rsidRPr="007C7816">
        <w:rPr>
          <w:rFonts w:ascii="Arial" w:hAnsi="Arial" w:cs="Arial"/>
          <w:spacing w:val="4"/>
          <w:sz w:val="20"/>
          <w:szCs w:val="20"/>
        </w:rPr>
        <w:t xml:space="preserve"> oraz, że brak było podstaw do zakwestionowania decyzji poza częścią uchyloną i orzeczoną w niniejszej decyzji.</w:t>
      </w:r>
    </w:p>
    <w:p w:rsidR="00883F74" w:rsidRPr="007C7816" w:rsidRDefault="00883F74" w:rsidP="00452F66">
      <w:pPr>
        <w:spacing w:after="240" w:line="240" w:lineRule="exact"/>
        <w:jc w:val="both"/>
        <w:outlineLvl w:val="0"/>
        <w:rPr>
          <w:rFonts w:ascii="Arial" w:hAnsi="Arial" w:cs="Arial"/>
          <w:bCs/>
          <w:spacing w:val="4"/>
          <w:sz w:val="20"/>
          <w:szCs w:val="20"/>
        </w:rPr>
      </w:pPr>
      <w:r w:rsidRPr="007C7816">
        <w:rPr>
          <w:rFonts w:ascii="Arial" w:hAnsi="Arial" w:cs="Arial"/>
          <w:spacing w:val="4"/>
          <w:sz w:val="20"/>
          <w:szCs w:val="20"/>
        </w:rPr>
        <w:t xml:space="preserve">Rozpatrując odwołanie </w:t>
      </w:r>
      <w:r w:rsidRPr="007C7816">
        <w:rPr>
          <w:rFonts w:ascii="Arial" w:hAnsi="Arial" w:cs="Arial"/>
          <w:bCs/>
          <w:i/>
          <w:spacing w:val="4"/>
          <w:sz w:val="20"/>
          <w:szCs w:val="20"/>
        </w:rPr>
        <w:t>PKP S.A.</w:t>
      </w:r>
      <w:r w:rsidRPr="007C7816">
        <w:rPr>
          <w:rFonts w:ascii="Arial" w:hAnsi="Arial" w:cs="Arial"/>
          <w:bCs/>
          <w:spacing w:val="4"/>
          <w:sz w:val="20"/>
          <w:szCs w:val="20"/>
        </w:rPr>
        <w:t xml:space="preserve">, </w:t>
      </w:r>
      <w:r w:rsidRPr="007C7816">
        <w:rPr>
          <w:rFonts w:ascii="Arial" w:hAnsi="Arial" w:cs="Arial"/>
          <w:spacing w:val="4"/>
          <w:sz w:val="20"/>
          <w:szCs w:val="20"/>
        </w:rPr>
        <w:t xml:space="preserve">w pierwszej kolejności wskazać należy, że zarówno wojewoda orzekający w sprawie jako organ I instancji, jak i </w:t>
      </w:r>
      <w:r w:rsidRPr="007C7816">
        <w:rPr>
          <w:rFonts w:ascii="Arial" w:hAnsi="Arial" w:cs="Arial"/>
          <w:i/>
          <w:spacing w:val="4"/>
          <w:sz w:val="20"/>
          <w:szCs w:val="20"/>
        </w:rPr>
        <w:t xml:space="preserve">Minister </w:t>
      </w:r>
      <w:r w:rsidRPr="007C7816">
        <w:rPr>
          <w:rFonts w:ascii="Arial" w:hAnsi="Arial" w:cs="Arial"/>
          <w:spacing w:val="4"/>
          <w:sz w:val="20"/>
          <w:szCs w:val="20"/>
        </w:rPr>
        <w:t xml:space="preserve">działający jako organ odwoławczy, pełnią </w:t>
      </w:r>
      <w:r w:rsidRPr="007C7816">
        <w:rPr>
          <w:rFonts w:ascii="Arial" w:hAnsi="Arial" w:cs="Arial"/>
          <w:spacing w:val="4"/>
          <w:sz w:val="20"/>
          <w:szCs w:val="20"/>
        </w:rPr>
        <w:br/>
        <w:t xml:space="preserve">w procesie inwestycyjnym funkcję organów, które będąc właściwe do wydania decyzji w przedmiocie zezwolenia na realizację inwestycji drogowej, nie są jednocześnie uprawnione do wyznaczania </w:t>
      </w:r>
      <w:r w:rsidRPr="007C7816">
        <w:rPr>
          <w:rFonts w:ascii="Arial" w:hAnsi="Arial" w:cs="Arial"/>
          <w:spacing w:val="4"/>
          <w:sz w:val="20"/>
          <w:szCs w:val="20"/>
        </w:rPr>
        <w:br/>
        <w:t>i korygowania trasy inwestycji drogowej, ani do zmiany proponowanych we wniosku rozwiązań.</w:t>
      </w:r>
    </w:p>
    <w:p w:rsidR="00883F74" w:rsidRPr="007C7816" w:rsidRDefault="00883F74" w:rsidP="00452F66">
      <w:pPr>
        <w:spacing w:after="240" w:line="240" w:lineRule="exact"/>
        <w:jc w:val="both"/>
        <w:outlineLvl w:val="0"/>
        <w:rPr>
          <w:rFonts w:ascii="Arial" w:hAnsi="Arial" w:cs="Arial"/>
          <w:spacing w:val="4"/>
          <w:sz w:val="20"/>
          <w:szCs w:val="20"/>
        </w:rPr>
      </w:pPr>
      <w:r w:rsidRPr="007C7816">
        <w:rPr>
          <w:rFonts w:ascii="Arial" w:hAnsi="Arial" w:cs="Arial"/>
          <w:spacing w:val="4"/>
          <w:sz w:val="20"/>
          <w:szCs w:val="20"/>
        </w:rPr>
        <w:t xml:space="preserve">Zgodnie z art. 11d ust. 1 pkt 1 </w:t>
      </w:r>
      <w:r w:rsidRPr="007C7816">
        <w:rPr>
          <w:rFonts w:ascii="Arial" w:hAnsi="Arial" w:cs="Arial"/>
          <w:i/>
          <w:spacing w:val="4"/>
          <w:sz w:val="20"/>
          <w:szCs w:val="20"/>
        </w:rPr>
        <w:t>specustawy drogowej</w:t>
      </w:r>
      <w:r w:rsidRPr="007C7816">
        <w:rPr>
          <w:rFonts w:ascii="Arial" w:hAnsi="Arial" w:cs="Arial"/>
          <w:spacing w:val="4"/>
          <w:sz w:val="20"/>
          <w:szCs w:val="20"/>
        </w:rPr>
        <w:t xml:space="preserve">, to inwestor we wniosku o wydanie decyzji </w:t>
      </w:r>
      <w:r w:rsidRPr="007C7816">
        <w:rPr>
          <w:rFonts w:ascii="Arial" w:hAnsi="Arial" w:cs="Arial"/>
          <w:spacing w:val="4"/>
          <w:sz w:val="20"/>
          <w:szCs w:val="20"/>
        </w:rPr>
        <w:br/>
        <w:t xml:space="preserve">o zezwoleniu na realizację inwestycji drogowej decyduje o przebiegu drogi oraz wielkości terenu niezbędnego dla obiektów budowlanych, załączając mapy przedstawiające proponowany przebieg drogi oraz mapy zawierające projekty podziałów nieruchomości. Zarówno wojewoda jak i organ odwoławczy mogą działać tylko w granicach tego wniosku i nie mają możliwości ingerowania w lokalizację inwestycji, a więc i w przebieg linii podziału nieruchomości, zaproponowany przez wnioskodawcę. Ocenie dokonanej przez organy pierwszej i drugiej instancji może jedynie podlegać zgodność z prawem planowanego przedsięwzięcia, w szczególności spełnienie warunków zawartych w przepisach </w:t>
      </w:r>
      <w:r w:rsidRPr="007C7816">
        <w:rPr>
          <w:rFonts w:ascii="Arial" w:hAnsi="Arial" w:cs="Arial"/>
          <w:i/>
          <w:spacing w:val="4"/>
          <w:sz w:val="20"/>
          <w:szCs w:val="20"/>
        </w:rPr>
        <w:t>specustawy drogowej</w:t>
      </w:r>
      <w:r w:rsidRPr="007C7816">
        <w:rPr>
          <w:rFonts w:ascii="Arial" w:hAnsi="Arial" w:cs="Arial"/>
          <w:spacing w:val="4"/>
          <w:sz w:val="20"/>
          <w:szCs w:val="20"/>
        </w:rPr>
        <w:t xml:space="preserve">, bowiem stosownie do przepisu art. 11e </w:t>
      </w:r>
      <w:r w:rsidRPr="007C7816">
        <w:rPr>
          <w:rFonts w:ascii="Arial" w:hAnsi="Arial" w:cs="Arial"/>
          <w:i/>
          <w:spacing w:val="4"/>
          <w:sz w:val="20"/>
          <w:szCs w:val="20"/>
        </w:rPr>
        <w:t>specustawy drogowej</w:t>
      </w:r>
      <w:r w:rsidRPr="007C7816">
        <w:rPr>
          <w:rFonts w:ascii="Arial" w:hAnsi="Arial" w:cs="Arial"/>
          <w:spacing w:val="4"/>
          <w:sz w:val="20"/>
          <w:szCs w:val="20"/>
        </w:rPr>
        <w:t xml:space="preserve"> nie można uzależniać zezwolenia na realizację inwestycji drogowej od spełnienia świadczeń lub warunków </w:t>
      </w:r>
      <w:r w:rsidRPr="007C7816">
        <w:rPr>
          <w:rFonts w:ascii="Arial" w:hAnsi="Arial" w:cs="Arial"/>
          <w:spacing w:val="4"/>
          <w:sz w:val="20"/>
          <w:szCs w:val="20"/>
        </w:rPr>
        <w:lastRenderedPageBreak/>
        <w:t xml:space="preserve">nieprzewidzianych obowiązującymi przepisami (wyrok Naczelnego Sądu Administracyjnego z dnia </w:t>
      </w:r>
      <w:r w:rsidRPr="007C7816">
        <w:rPr>
          <w:rFonts w:ascii="Arial" w:hAnsi="Arial" w:cs="Arial"/>
          <w:spacing w:val="4"/>
          <w:sz w:val="20"/>
          <w:szCs w:val="20"/>
        </w:rPr>
        <w:br/>
        <w:t>17 kwietnia 2013 r., sygn. akt II OSK 432/13, opubl. Centralna Baza Orzeczeń Sądów Administracyjnych).</w:t>
      </w:r>
    </w:p>
    <w:p w:rsidR="00883F74" w:rsidRPr="007C7816" w:rsidRDefault="00883F74" w:rsidP="00452F66">
      <w:pPr>
        <w:spacing w:after="240" w:line="240" w:lineRule="exact"/>
        <w:jc w:val="both"/>
        <w:outlineLvl w:val="0"/>
        <w:rPr>
          <w:rFonts w:ascii="Arial" w:hAnsi="Arial" w:cs="Arial"/>
          <w:spacing w:val="4"/>
          <w:sz w:val="20"/>
          <w:szCs w:val="20"/>
        </w:rPr>
      </w:pPr>
      <w:r w:rsidRPr="007C7816">
        <w:rPr>
          <w:rFonts w:ascii="Arial" w:hAnsi="Arial" w:cs="Arial"/>
          <w:spacing w:val="4"/>
          <w:sz w:val="20"/>
          <w:szCs w:val="20"/>
        </w:rPr>
        <w:t>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sprawdzenie, czy wyznaczone przez wnioskodawcę linie rozgraniczające pas drogowy oraz zaproponowane rozwiązania techniczne odpowiadają woli ustawodawcy wyrażonej w innych regulacjach prawnych, mających znaczenie dla wydania decyzji o zezwoleniu na realizację inwestycji drogowej.</w:t>
      </w:r>
    </w:p>
    <w:p w:rsidR="00883F74" w:rsidRPr="007C7816" w:rsidRDefault="00883F74" w:rsidP="00452F66">
      <w:pPr>
        <w:spacing w:after="240" w:line="240" w:lineRule="exact"/>
        <w:jc w:val="both"/>
        <w:outlineLvl w:val="0"/>
        <w:rPr>
          <w:rFonts w:ascii="Arial" w:hAnsi="Arial" w:cs="Arial"/>
          <w:spacing w:val="4"/>
          <w:sz w:val="20"/>
          <w:szCs w:val="20"/>
        </w:rPr>
      </w:pPr>
      <w:r w:rsidRPr="007C7816">
        <w:rPr>
          <w:rFonts w:ascii="Arial" w:hAnsi="Arial" w:cs="Arial"/>
          <w:spacing w:val="4"/>
          <w:sz w:val="20"/>
          <w:szCs w:val="20"/>
        </w:rPr>
        <w:t xml:space="preserve">Zgodnie z powszechnie przyjmowanym w orzecznictwie sądowoadministracyjnym poglądem dotyczącym przedmiotowej materii (zob. wyroki Naczelnego Sądu Administracyjnego: z 13 września 2017 r., sygn. akt II OSK 1705/17, z 8 czerwca 2017 r., sygn. akt II OSK 2572/15, z 19 lipca 2016 r., sygn. akt II OSK 1373/16, z 25 maja 2016 r., sygn. akt II OSK 524/16, z 1 marca 2016 r., sygn. akt </w:t>
      </w:r>
      <w:r w:rsidRPr="007C7816">
        <w:rPr>
          <w:rFonts w:ascii="Arial" w:hAnsi="Arial" w:cs="Arial"/>
          <w:spacing w:val="4"/>
          <w:sz w:val="20"/>
          <w:szCs w:val="20"/>
        </w:rPr>
        <w:br/>
        <w:t xml:space="preserve">II OSK 2334/15, z 1 kwietnia 2015 r., sygn. akt II OSK 106/15, z 24 lutego 2015 r., sygn. akt II OSK 3221/14, z 2 kwietnia 2014 r., sygn. akt II OSK 2621/12, z 28 lutego 2014 r., sygn. akt II OSK 93/14, </w:t>
      </w:r>
      <w:r w:rsidRPr="007C7816">
        <w:rPr>
          <w:rFonts w:ascii="Arial" w:hAnsi="Arial" w:cs="Arial"/>
          <w:spacing w:val="4"/>
          <w:sz w:val="20"/>
          <w:szCs w:val="20"/>
        </w:rPr>
        <w:br/>
        <w:t xml:space="preserve">z 26 lipca 2013 r. sygn. akt II OSK 762/13, z 17 kwietnia 2013 r., sygn. akt II OSK 432/13, z 18 listopada 2010 r., sygn. akt II OSK 1968/10, z 20 stycznia 2010 r., sygn. akt II OSK 2416/10, opubl. </w:t>
      </w:r>
      <w:r w:rsidRPr="007C7816">
        <w:rPr>
          <w:rFonts w:ascii="Arial" w:hAnsi="Arial" w:cs="Arial"/>
          <w:bCs/>
          <w:spacing w:val="4"/>
          <w:sz w:val="20"/>
          <w:szCs w:val="20"/>
          <w:lang w:val="x-none"/>
        </w:rPr>
        <w:t>Centralna Baza Orzeczeń Sądów Administracyjnych</w:t>
      </w:r>
      <w:r w:rsidRPr="007C7816">
        <w:rPr>
          <w:rFonts w:ascii="Arial" w:hAnsi="Arial" w:cs="Arial"/>
          <w:spacing w:val="4"/>
          <w:sz w:val="20"/>
          <w:szCs w:val="20"/>
        </w:rPr>
        <w:t xml:space="preserve">), organ właściwy do wydania decyzji o zezwoleniu </w:t>
      </w:r>
      <w:r w:rsidRPr="007C7816">
        <w:rPr>
          <w:rFonts w:ascii="Arial" w:hAnsi="Arial" w:cs="Arial"/>
          <w:spacing w:val="4"/>
          <w:sz w:val="20"/>
          <w:szCs w:val="20"/>
        </w:rPr>
        <w:br/>
        <w:t>na realizację inwestycji drogowej nie jest upoważniony do korygowania rozwiązań przyjętych we wniosku o wydanie ww. decyzji. To inwestor samodzielnie dokonuje wyboru najbardziej korzystnych rozwiązań lokalizacyjnych i następnie techniczno-wykonawczych inwestycji, mając na uwadze spowodowanie jak najmniejszych uciążliwości dla właścicieli nieruchomości.</w:t>
      </w:r>
    </w:p>
    <w:p w:rsidR="00883F74" w:rsidRPr="007C7816" w:rsidRDefault="00883F74" w:rsidP="00452F66">
      <w:pPr>
        <w:spacing w:after="240" w:line="240" w:lineRule="exact"/>
        <w:jc w:val="both"/>
        <w:outlineLvl w:val="0"/>
        <w:rPr>
          <w:rFonts w:ascii="Arial" w:hAnsi="Arial" w:cs="Arial"/>
          <w:spacing w:val="4"/>
          <w:sz w:val="20"/>
          <w:szCs w:val="20"/>
        </w:rPr>
      </w:pPr>
      <w:r w:rsidRPr="007C7816">
        <w:rPr>
          <w:rFonts w:ascii="Arial" w:hAnsi="Arial" w:cs="Arial"/>
          <w:spacing w:val="4"/>
          <w:sz w:val="20"/>
          <w:szCs w:val="20"/>
        </w:rPr>
        <w:t xml:space="preserve">W tym miejscu zasadnym jest również przywołanie stanowiska przedstawionego przez skład siedmiu sędziów Naczelnego Sądu Administracyjnego w postanowieniu z dnia 17 grudnia 2014 r., sygn. akt </w:t>
      </w:r>
      <w:r w:rsidRPr="007C7816">
        <w:rPr>
          <w:rFonts w:ascii="Arial" w:hAnsi="Arial" w:cs="Arial"/>
          <w:spacing w:val="4"/>
          <w:sz w:val="20"/>
          <w:szCs w:val="20"/>
        </w:rPr>
        <w:br/>
        <w:t xml:space="preserve">II OPS/2/14, odmawiającym podjęcia, z wniosku Rzecznika Praw Obywatelskich, uchwały mającej na celu wyjaśnienie przepisów prawnych, których stosowanie wywołało rozbieżności w orzecznictwie sądów administracyjnych, „Czy przesłanki niezbędności i celowości realizacji inwestycji publicznej </w:t>
      </w:r>
      <w:r w:rsidRPr="007C7816">
        <w:rPr>
          <w:rFonts w:ascii="Arial" w:hAnsi="Arial" w:cs="Arial"/>
          <w:spacing w:val="4"/>
          <w:sz w:val="20"/>
          <w:szCs w:val="20"/>
        </w:rPr>
        <w:br/>
        <w:t xml:space="preserve">w kształcie przedstawionym przez inwestora, mieszczą się w zakresie oceny przez organ administracji publicznej wniosku inwestora o wydanie decyzji zezwalającej na realizację inwestycji drogowej (art. 11a ustawy z dnia 10 kwietnia 2003 r. o szczególnych zasadach przygotowania i realizacji inwestycji </w:t>
      </w:r>
      <w:r w:rsidRPr="007C7816">
        <w:rPr>
          <w:rFonts w:ascii="Arial" w:hAnsi="Arial" w:cs="Arial"/>
          <w:spacing w:val="4"/>
          <w:sz w:val="20"/>
          <w:szCs w:val="20"/>
        </w:rPr>
        <w:br/>
        <w:t xml:space="preserve">w zakresie dróg publicznych - Dz. U. z 2013 r., poz. 687 ze zm.), pod kątem spełniania przez ten wniosek dopuszczalności wywłaszczenia w rozumieniu art. 21 ust. 2 Konstytucji RP i art. 112 ust. </w:t>
      </w:r>
      <w:r w:rsidRPr="007C7816">
        <w:rPr>
          <w:rFonts w:ascii="Arial" w:hAnsi="Arial" w:cs="Arial"/>
          <w:spacing w:val="4"/>
          <w:sz w:val="20"/>
          <w:szCs w:val="20"/>
        </w:rPr>
        <w:br/>
        <w:t xml:space="preserve">3 ustawy z dnia 21 sierpnia 1997 r. o gospodarce nieruchomościami (Dz. U. z 2014 r., poz. 518 ze zm.)”. Według Sądu, Rzecznik Praw Obywatelskich w istocie rzeczy przedstawił do rozstrzygnięcia zagadnienie prawne, które dotyczy istotnego problemu konstytucyjnego, co do tego w jaki sposób ma być oceniana dopuszczalność pozbawienia własności z uwagi na cele publiczne (art. 21 Konstytucji RP </w:t>
      </w:r>
      <w:r w:rsidRPr="007C7816">
        <w:rPr>
          <w:rFonts w:ascii="Arial" w:hAnsi="Arial" w:cs="Arial"/>
          <w:spacing w:val="4"/>
          <w:sz w:val="20"/>
          <w:szCs w:val="20"/>
        </w:rPr>
        <w:br/>
        <w:t xml:space="preserve">i art. 112 ust. 3 ustawy o gospodarce nieruchomościami) w sprawie o zezwolenie na realizację inwestycji drogowej. </w:t>
      </w:r>
    </w:p>
    <w:p w:rsidR="00883F74" w:rsidRPr="007C7816" w:rsidRDefault="00883F74" w:rsidP="00452F66">
      <w:pPr>
        <w:spacing w:after="240" w:line="240" w:lineRule="exact"/>
        <w:jc w:val="both"/>
        <w:outlineLvl w:val="0"/>
        <w:rPr>
          <w:rFonts w:ascii="Arial" w:hAnsi="Arial" w:cs="Arial"/>
          <w:spacing w:val="4"/>
          <w:sz w:val="20"/>
          <w:szCs w:val="20"/>
        </w:rPr>
      </w:pPr>
      <w:r w:rsidRPr="007C7816">
        <w:rPr>
          <w:rFonts w:ascii="Arial" w:hAnsi="Arial" w:cs="Arial"/>
          <w:spacing w:val="4"/>
          <w:sz w:val="20"/>
          <w:szCs w:val="20"/>
        </w:rPr>
        <w:t xml:space="preserve">Naczelny Sąd Administracyjny przywołał w ww. postanowieniu stanowisko Trybunału Konstytucyjnego zawarte w uzasadnieniu wyroku z dnia 16 października 2012 r., K 4/10, w którym Trybunał zwrócił 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trafnie zwrócił uwagę, że po pierwsze, drogi są budowane nie </w:t>
      </w:r>
      <w:r w:rsidRPr="007C7816">
        <w:rPr>
          <w:rFonts w:ascii="Arial" w:hAnsi="Arial" w:cs="Arial"/>
          <w:spacing w:val="4"/>
          <w:sz w:val="20"/>
          <w:szCs w:val="20"/>
        </w:rPr>
        <w:br/>
        <w:t xml:space="preserve">w interesie państwa, jednostki samorządu terytorialnego czy zarządcy drogi, lecz w interesie wszystkich członków społeczeństwa, także tych wywłaszczonych; po drugie, uproszczona procedura wywłaszczenia z mocy prawa podczas realizacji inwestycji liniowych, obejmujących wiele nieruchomości, jest metodą skuteczną; po trzecie, lokalizacja (wytyczenie) drogi niejako narzuca listę nieruchomości, które muszą być zajęte, a zatem wywłaszczone. Jeżeli przyjmujemy, że przebieg drogi jest wyznaczony w sposób racjonalny przez grono specjalistów z zakresu transportu, geologii, ochrony środowiska, musimy przyjąć nieuchronność zajęcia ściśle oznaczonych gruntów pod budowę drogi. Trzeba mieć na względzie liniowy charakter inwestycji drogowych, który dyktuje w sposób naturalny pewne rozstrzygnięcia, w szczególności co do wyboru nieruchomości objętych decyzją i – w następstwie jej wydania – wywłaszczonych. Przy założonym przebiegu drogi – z jednej strony, wybór działek, przez które ma ona przebiegać, jest bardzo ograniczony albo wręcz wybór taki nie istnieje, z drugiej strony </w:t>
      </w:r>
      <w:r w:rsidRPr="007C7816">
        <w:rPr>
          <w:rFonts w:ascii="Arial" w:hAnsi="Arial" w:cs="Arial"/>
          <w:spacing w:val="4"/>
          <w:sz w:val="20"/>
          <w:szCs w:val="20"/>
        </w:rPr>
        <w:br/>
        <w:t xml:space="preserve">– wypadnięcie choćby jednej z grup wywłaszczonych nieruchomości może unicestwić całą inwestycję. Należy ponadto mieć na uwadze, że wniosek o wydanie decyzji o zezwoleniu na realizację inwestycji </w:t>
      </w:r>
      <w:r w:rsidRPr="007C7816">
        <w:rPr>
          <w:rFonts w:ascii="Arial" w:hAnsi="Arial" w:cs="Arial"/>
          <w:spacing w:val="4"/>
          <w:sz w:val="20"/>
          <w:szCs w:val="20"/>
        </w:rPr>
        <w:lastRenderedPageBreak/>
        <w:t>drogowej składa zarządca drogi (dla dróg krajowych – Generalny Dyrektor Dróg Krajowych i Autostrad, dla dróg wojewódzkich – zarząd województwa, dla dróg powiatowych – zarząd powiatu, a dla dróg gminnych – odpowiednio wójt, burmistrz, prezydent miasta).</w:t>
      </w:r>
    </w:p>
    <w:p w:rsidR="00883F74" w:rsidRPr="007C7816" w:rsidRDefault="00883F74" w:rsidP="00452F66">
      <w:pPr>
        <w:spacing w:after="240" w:line="240" w:lineRule="exact"/>
        <w:jc w:val="both"/>
        <w:outlineLvl w:val="0"/>
        <w:rPr>
          <w:rFonts w:ascii="Arial" w:hAnsi="Arial" w:cs="Arial"/>
          <w:spacing w:val="4"/>
          <w:sz w:val="20"/>
          <w:szCs w:val="20"/>
        </w:rPr>
      </w:pPr>
      <w:r w:rsidRPr="007C7816">
        <w:rPr>
          <w:rFonts w:ascii="Arial" w:hAnsi="Arial" w:cs="Arial"/>
          <w:spacing w:val="4"/>
          <w:sz w:val="20"/>
          <w:szCs w:val="20"/>
        </w:rPr>
        <w:t xml:space="preserve">Co więcej, wyjaśnić należy, iż zgodnie z treścią art. 11i ust. 1 </w:t>
      </w:r>
      <w:r w:rsidRPr="007C7816">
        <w:rPr>
          <w:rFonts w:ascii="Arial" w:hAnsi="Arial" w:cs="Arial"/>
          <w:i/>
          <w:spacing w:val="4"/>
          <w:sz w:val="20"/>
          <w:szCs w:val="20"/>
        </w:rPr>
        <w:t>specustawy drogowej</w:t>
      </w:r>
      <w:r w:rsidRPr="007C7816">
        <w:rPr>
          <w:rFonts w:ascii="Arial" w:hAnsi="Arial" w:cs="Arial"/>
          <w:spacing w:val="4"/>
          <w:sz w:val="20"/>
          <w:szCs w:val="20"/>
        </w:rPr>
        <w:t xml:space="preserve"> w sprawach dotyczących zezwolenia na realizację inwestycji drogowej nieuregulowanych </w:t>
      </w:r>
      <w:r w:rsidRPr="007C7816">
        <w:rPr>
          <w:rFonts w:ascii="Arial" w:hAnsi="Arial" w:cs="Arial"/>
          <w:i/>
          <w:spacing w:val="4"/>
          <w:sz w:val="20"/>
          <w:szCs w:val="20"/>
        </w:rPr>
        <w:t>w specustawie drogowej</w:t>
      </w:r>
      <w:r w:rsidRPr="007C7816">
        <w:rPr>
          <w:rFonts w:ascii="Arial" w:hAnsi="Arial" w:cs="Arial"/>
          <w:spacing w:val="4"/>
          <w:sz w:val="20"/>
          <w:szCs w:val="20"/>
        </w:rPr>
        <w:t xml:space="preserve"> stosuje się odpowiednio przepisy </w:t>
      </w:r>
      <w:r w:rsidRPr="007C7816">
        <w:rPr>
          <w:rFonts w:ascii="Arial" w:hAnsi="Arial" w:cs="Arial"/>
          <w:i/>
          <w:spacing w:val="4"/>
          <w:sz w:val="20"/>
          <w:szCs w:val="20"/>
        </w:rPr>
        <w:t>ustawy Prawo budowlane</w:t>
      </w:r>
      <w:r w:rsidRPr="007C7816">
        <w:rPr>
          <w:rFonts w:ascii="Arial" w:hAnsi="Arial" w:cs="Arial"/>
          <w:spacing w:val="4"/>
          <w:sz w:val="20"/>
          <w:szCs w:val="20"/>
        </w:rPr>
        <w:t xml:space="preserve">. Jak wynika natomiast z treści art. 35 ust. </w:t>
      </w:r>
      <w:r w:rsidRPr="007C7816">
        <w:rPr>
          <w:rFonts w:ascii="Arial" w:hAnsi="Arial" w:cs="Arial"/>
          <w:spacing w:val="4"/>
          <w:sz w:val="20"/>
          <w:szCs w:val="20"/>
        </w:rPr>
        <w:br/>
        <w:t xml:space="preserve">4 </w:t>
      </w:r>
      <w:r w:rsidRPr="007C7816">
        <w:rPr>
          <w:rFonts w:ascii="Arial" w:hAnsi="Arial" w:cs="Arial"/>
          <w:i/>
          <w:spacing w:val="4"/>
          <w:sz w:val="20"/>
          <w:szCs w:val="20"/>
        </w:rPr>
        <w:t>ustawy Prawo budowlane</w:t>
      </w:r>
      <w:r w:rsidRPr="007C7816">
        <w:rPr>
          <w:rFonts w:ascii="Arial" w:hAnsi="Arial" w:cs="Arial"/>
          <w:spacing w:val="4"/>
          <w:sz w:val="20"/>
          <w:szCs w:val="20"/>
        </w:rPr>
        <w:t xml:space="preserve">, w razie spełnienia wymagań określonych w art. 35 ust. 1 oraz art. 32 ust. 4, właściwy organ nie może odmówić wydania decyzji o pozwoleniu na budowę (decyzji o zezwoleniu </w:t>
      </w:r>
      <w:r w:rsidRPr="007C7816">
        <w:rPr>
          <w:rFonts w:ascii="Arial" w:hAnsi="Arial" w:cs="Arial"/>
          <w:spacing w:val="4"/>
          <w:sz w:val="20"/>
          <w:szCs w:val="20"/>
        </w:rPr>
        <w:br/>
        <w:t>na realizację inwestycji drogowej). Wynika z powyższego, że decyzja o zezwoleniu na realizację inwestycji drogowej nie ma charakteru uznaniowego i w razie spełnienia przez inwestora wymagań określonych w przepisach prawa budowlanego organ architektoniczno-budowlany jest zobligowany zezwolić na realizację inwestycji drogowej (stosownie do wyroku Wojewódzkiego Sądu Administracyjnego w Warszawie z dnia 27 stycznia 2011 r., sygn. akt VII SA/Wa 1955/10).</w:t>
      </w:r>
    </w:p>
    <w:p w:rsidR="00883F74" w:rsidRPr="007C7816" w:rsidRDefault="00883F74" w:rsidP="00452F66">
      <w:pPr>
        <w:spacing w:after="240" w:line="240" w:lineRule="exact"/>
        <w:jc w:val="both"/>
        <w:outlineLvl w:val="0"/>
        <w:rPr>
          <w:rFonts w:ascii="Arial" w:hAnsi="Arial" w:cs="Arial"/>
          <w:bCs/>
          <w:spacing w:val="4"/>
          <w:sz w:val="20"/>
          <w:szCs w:val="20"/>
        </w:rPr>
      </w:pPr>
      <w:r w:rsidRPr="007C7816">
        <w:rPr>
          <w:rFonts w:ascii="Arial" w:hAnsi="Arial" w:cs="Arial"/>
          <w:spacing w:val="4"/>
          <w:sz w:val="20"/>
          <w:szCs w:val="20"/>
        </w:rPr>
        <w:t xml:space="preserve">Wobec powyższego, w piśmie z dnia </w:t>
      </w:r>
      <w:r w:rsidR="000D2DE8" w:rsidRPr="007C7816">
        <w:rPr>
          <w:rFonts w:ascii="Arial" w:hAnsi="Arial" w:cs="Arial"/>
          <w:spacing w:val="4"/>
          <w:sz w:val="20"/>
          <w:szCs w:val="20"/>
        </w:rPr>
        <w:t>24 sierpnia 2020 r., znak: DLI-II.7621.34.2020.ML</w:t>
      </w:r>
      <w:r w:rsidRPr="007C7816">
        <w:rPr>
          <w:rFonts w:ascii="Arial" w:hAnsi="Arial" w:cs="Arial"/>
          <w:spacing w:val="4"/>
          <w:sz w:val="20"/>
          <w:szCs w:val="20"/>
        </w:rPr>
        <w:t xml:space="preserve">.2, organ odwoławczy wezwał </w:t>
      </w:r>
      <w:r w:rsidRPr="007C7816">
        <w:rPr>
          <w:rFonts w:ascii="Arial" w:hAnsi="Arial" w:cs="Arial"/>
          <w:i/>
          <w:spacing w:val="4"/>
          <w:sz w:val="20"/>
          <w:szCs w:val="20"/>
        </w:rPr>
        <w:t>inwestora</w:t>
      </w:r>
      <w:r w:rsidRPr="007C7816">
        <w:rPr>
          <w:rFonts w:ascii="Arial" w:hAnsi="Arial" w:cs="Arial"/>
          <w:spacing w:val="4"/>
          <w:sz w:val="20"/>
          <w:szCs w:val="20"/>
        </w:rPr>
        <w:t xml:space="preserve"> do wypowiedzenia się w sprawie zarzutów podniesionych przez </w:t>
      </w:r>
      <w:r w:rsidRPr="007C7816">
        <w:rPr>
          <w:rFonts w:ascii="Arial" w:hAnsi="Arial" w:cs="Arial"/>
          <w:bCs/>
          <w:i/>
          <w:spacing w:val="4"/>
          <w:sz w:val="20"/>
          <w:szCs w:val="20"/>
        </w:rPr>
        <w:t>PKP S.A.</w:t>
      </w:r>
      <w:r w:rsidRPr="007C7816">
        <w:rPr>
          <w:rFonts w:ascii="Arial" w:hAnsi="Arial" w:cs="Arial"/>
          <w:bCs/>
          <w:spacing w:val="4"/>
          <w:sz w:val="20"/>
          <w:szCs w:val="20"/>
        </w:rPr>
        <w:t xml:space="preserve"> W piśmie z dnia </w:t>
      </w:r>
      <w:r w:rsidR="00594751" w:rsidRPr="007C7816">
        <w:rPr>
          <w:rFonts w:ascii="Arial" w:hAnsi="Arial" w:cs="Arial"/>
          <w:bCs/>
          <w:spacing w:val="4"/>
          <w:sz w:val="20"/>
          <w:szCs w:val="20"/>
        </w:rPr>
        <w:t>27 października 2020 r., znak: ID.611.1012.2020.RC.713</w:t>
      </w:r>
      <w:r w:rsidRPr="007C7816">
        <w:rPr>
          <w:rFonts w:ascii="Arial" w:hAnsi="Arial" w:cs="Arial"/>
          <w:bCs/>
          <w:spacing w:val="4"/>
          <w:sz w:val="20"/>
          <w:szCs w:val="20"/>
        </w:rPr>
        <w:t xml:space="preserve">, </w:t>
      </w:r>
      <w:r w:rsidRPr="007C7816">
        <w:rPr>
          <w:rFonts w:ascii="Arial" w:hAnsi="Arial" w:cs="Arial"/>
          <w:bCs/>
          <w:i/>
          <w:spacing w:val="4"/>
          <w:sz w:val="20"/>
          <w:szCs w:val="20"/>
        </w:rPr>
        <w:t>inwestor</w:t>
      </w:r>
      <w:r w:rsidRPr="007C7816">
        <w:rPr>
          <w:rFonts w:ascii="Arial" w:hAnsi="Arial" w:cs="Arial"/>
          <w:bCs/>
          <w:spacing w:val="4"/>
          <w:sz w:val="20"/>
          <w:szCs w:val="20"/>
        </w:rPr>
        <w:t xml:space="preserve"> odniósł się do uwag </w:t>
      </w:r>
      <w:r w:rsidRPr="007C7816">
        <w:rPr>
          <w:rFonts w:ascii="Arial" w:hAnsi="Arial" w:cs="Arial"/>
          <w:bCs/>
          <w:i/>
          <w:spacing w:val="4"/>
          <w:sz w:val="20"/>
          <w:szCs w:val="20"/>
        </w:rPr>
        <w:t>PKP S.A</w:t>
      </w:r>
      <w:r w:rsidR="00594751" w:rsidRPr="007C7816">
        <w:rPr>
          <w:rFonts w:ascii="Arial" w:hAnsi="Arial" w:cs="Arial"/>
          <w:bCs/>
          <w:spacing w:val="4"/>
          <w:sz w:val="20"/>
          <w:szCs w:val="20"/>
        </w:rPr>
        <w:t xml:space="preserve">, wskazując, iż w jego ocenie nie zasługują one na uwzględnienie. </w:t>
      </w:r>
    </w:p>
    <w:p w:rsidR="00F7187E" w:rsidRPr="007C7816" w:rsidRDefault="00883F74" w:rsidP="00452F66">
      <w:pPr>
        <w:spacing w:after="240" w:line="240" w:lineRule="exact"/>
        <w:jc w:val="both"/>
        <w:outlineLvl w:val="0"/>
        <w:rPr>
          <w:rStyle w:val="Teksttreci0"/>
          <w:color w:val="000000"/>
          <w:spacing w:val="4"/>
          <w:sz w:val="20"/>
          <w:szCs w:val="20"/>
        </w:rPr>
      </w:pPr>
      <w:r w:rsidRPr="007C7816">
        <w:rPr>
          <w:rFonts w:ascii="Arial" w:hAnsi="Arial" w:cs="Arial"/>
          <w:spacing w:val="4"/>
          <w:sz w:val="20"/>
          <w:szCs w:val="20"/>
        </w:rPr>
        <w:t xml:space="preserve">Stanowisko </w:t>
      </w:r>
      <w:r w:rsidRPr="007C7816">
        <w:rPr>
          <w:rFonts w:ascii="Arial" w:hAnsi="Arial" w:cs="Arial"/>
          <w:i/>
          <w:spacing w:val="4"/>
          <w:sz w:val="20"/>
          <w:szCs w:val="20"/>
        </w:rPr>
        <w:t>inwestora</w:t>
      </w:r>
      <w:r w:rsidRPr="007C7816">
        <w:rPr>
          <w:rFonts w:ascii="Arial" w:hAnsi="Arial" w:cs="Arial"/>
          <w:spacing w:val="4"/>
          <w:sz w:val="20"/>
          <w:szCs w:val="20"/>
        </w:rPr>
        <w:t xml:space="preserve"> organ odwoławczy, działając w oparciu o art. 9 </w:t>
      </w:r>
      <w:r w:rsidRPr="007C7816">
        <w:rPr>
          <w:rFonts w:ascii="Arial" w:hAnsi="Arial" w:cs="Arial"/>
          <w:i/>
          <w:spacing w:val="4"/>
          <w:sz w:val="20"/>
          <w:szCs w:val="20"/>
        </w:rPr>
        <w:t>kpa</w:t>
      </w:r>
      <w:r w:rsidRPr="007C7816">
        <w:rPr>
          <w:rFonts w:ascii="Arial" w:hAnsi="Arial" w:cs="Arial"/>
          <w:spacing w:val="4"/>
          <w:sz w:val="20"/>
          <w:szCs w:val="20"/>
        </w:rPr>
        <w:t xml:space="preserve">, przesłał </w:t>
      </w:r>
      <w:r w:rsidRPr="007C7816">
        <w:rPr>
          <w:rFonts w:ascii="Arial" w:hAnsi="Arial" w:cs="Arial"/>
          <w:bCs/>
          <w:i/>
          <w:spacing w:val="4"/>
          <w:sz w:val="20"/>
          <w:szCs w:val="20"/>
        </w:rPr>
        <w:t>PKP S.A</w:t>
      </w:r>
      <w:r w:rsidRPr="007C7816">
        <w:rPr>
          <w:rFonts w:ascii="Arial" w:hAnsi="Arial" w:cs="Arial"/>
          <w:bCs/>
          <w:spacing w:val="4"/>
          <w:sz w:val="20"/>
          <w:szCs w:val="20"/>
        </w:rPr>
        <w:t xml:space="preserve">. </w:t>
      </w:r>
      <w:r w:rsidRPr="007C7816">
        <w:rPr>
          <w:rFonts w:ascii="Arial" w:hAnsi="Arial" w:cs="Arial"/>
          <w:spacing w:val="4"/>
          <w:sz w:val="20"/>
          <w:szCs w:val="20"/>
        </w:rPr>
        <w:t xml:space="preserve">przy piśmie z dnia </w:t>
      </w:r>
      <w:r w:rsidR="00594751" w:rsidRPr="007C7816">
        <w:rPr>
          <w:rFonts w:ascii="Arial" w:hAnsi="Arial" w:cs="Arial"/>
          <w:spacing w:val="4"/>
          <w:sz w:val="20"/>
          <w:szCs w:val="20"/>
        </w:rPr>
        <w:t>5 stycznia 2021 r., znak: DLI-II.7621.34.2020.ML.5</w:t>
      </w:r>
      <w:r w:rsidRPr="007C7816">
        <w:rPr>
          <w:rFonts w:ascii="Arial" w:hAnsi="Arial" w:cs="Arial"/>
          <w:spacing w:val="4"/>
          <w:sz w:val="20"/>
          <w:szCs w:val="20"/>
        </w:rPr>
        <w:t xml:space="preserve">, zawiadamiając o prawie wypowiedzenia się co do zebranych dowodów i materiałów oraz zgłoszonych żądań oraz o możliwości przeglądania akt sprawy. </w:t>
      </w:r>
      <w:r w:rsidR="00594751" w:rsidRPr="007C7816">
        <w:rPr>
          <w:rFonts w:ascii="Arial" w:hAnsi="Arial" w:cs="Arial"/>
          <w:bCs/>
          <w:spacing w:val="4"/>
          <w:sz w:val="20"/>
          <w:szCs w:val="20"/>
        </w:rPr>
        <w:t xml:space="preserve">W piśmie z dnia 25 stycznia 2021 r., znak: KNWa4.6141.134.2019.EŻ/27, skarżąca spółka nie zgodziła się z argumentacją </w:t>
      </w:r>
      <w:r w:rsidR="00594751" w:rsidRPr="007C7816">
        <w:rPr>
          <w:rFonts w:ascii="Arial" w:hAnsi="Arial" w:cs="Arial"/>
          <w:bCs/>
          <w:i/>
          <w:spacing w:val="4"/>
          <w:sz w:val="20"/>
          <w:szCs w:val="20"/>
        </w:rPr>
        <w:t>inwestora</w:t>
      </w:r>
      <w:r w:rsidR="00594751" w:rsidRPr="007C7816">
        <w:rPr>
          <w:rFonts w:ascii="Arial" w:hAnsi="Arial" w:cs="Arial"/>
          <w:bCs/>
          <w:spacing w:val="4"/>
          <w:sz w:val="20"/>
          <w:szCs w:val="20"/>
        </w:rPr>
        <w:t xml:space="preserve">, </w:t>
      </w:r>
      <w:r w:rsidR="00F7187E" w:rsidRPr="007C7816">
        <w:rPr>
          <w:rFonts w:ascii="Arial" w:hAnsi="Arial" w:cs="Arial"/>
          <w:bCs/>
          <w:spacing w:val="4"/>
          <w:sz w:val="20"/>
          <w:szCs w:val="20"/>
        </w:rPr>
        <w:t xml:space="preserve">podnosząc dodatkowo, iż </w:t>
      </w:r>
      <w:r w:rsidR="00F7187E" w:rsidRPr="007C7816">
        <w:rPr>
          <w:rStyle w:val="Teksttreci0"/>
          <w:i/>
          <w:color w:val="000000"/>
          <w:spacing w:val="4"/>
          <w:sz w:val="20"/>
          <w:szCs w:val="20"/>
        </w:rPr>
        <w:t>decyzja Wojewody Łódzkiego</w:t>
      </w:r>
      <w:r w:rsidR="00F7187E" w:rsidRPr="007C7816">
        <w:rPr>
          <w:rStyle w:val="Teksttreci0"/>
          <w:color w:val="000000"/>
          <w:spacing w:val="4"/>
          <w:sz w:val="20"/>
          <w:szCs w:val="20"/>
        </w:rPr>
        <w:t xml:space="preserve"> </w:t>
      </w:r>
      <w:r w:rsidR="00C272AC" w:rsidRPr="007C7816">
        <w:rPr>
          <w:rStyle w:val="Teksttreci0"/>
          <w:color w:val="000000"/>
          <w:spacing w:val="4"/>
          <w:sz w:val="20"/>
          <w:szCs w:val="20"/>
        </w:rPr>
        <w:t>narusza art. 11</w:t>
      </w:r>
      <w:r w:rsidR="00F7187E" w:rsidRPr="007C7816">
        <w:rPr>
          <w:rStyle w:val="Teksttreci0"/>
          <w:color w:val="000000"/>
          <w:spacing w:val="4"/>
          <w:sz w:val="20"/>
          <w:szCs w:val="20"/>
        </w:rPr>
        <w:t xml:space="preserve">f ust. 1 pkt 8 lit. g </w:t>
      </w:r>
      <w:r w:rsidR="00F7187E" w:rsidRPr="007C7816">
        <w:rPr>
          <w:rStyle w:val="Teksttreci0"/>
          <w:i/>
          <w:color w:val="000000"/>
          <w:spacing w:val="4"/>
          <w:sz w:val="20"/>
          <w:szCs w:val="20"/>
        </w:rPr>
        <w:t>specustawy drogowej</w:t>
      </w:r>
      <w:r w:rsidR="00F7187E" w:rsidRPr="007C7816">
        <w:rPr>
          <w:rStyle w:val="Teksttreci0"/>
          <w:color w:val="000000"/>
          <w:spacing w:val="4"/>
          <w:sz w:val="20"/>
          <w:szCs w:val="20"/>
        </w:rPr>
        <w:t xml:space="preserve">, poprzez </w:t>
      </w:r>
      <w:r w:rsidR="008F09D0">
        <w:rPr>
          <w:rStyle w:val="Teksttreci0"/>
          <w:color w:val="000000"/>
          <w:spacing w:val="4"/>
          <w:sz w:val="20"/>
          <w:szCs w:val="20"/>
        </w:rPr>
        <w:t xml:space="preserve">jego </w:t>
      </w:r>
      <w:r w:rsidR="00F7187E" w:rsidRPr="007C7816">
        <w:rPr>
          <w:rStyle w:val="Teksttreci0"/>
          <w:color w:val="000000"/>
          <w:spacing w:val="4"/>
          <w:sz w:val="20"/>
          <w:szCs w:val="20"/>
        </w:rPr>
        <w:t xml:space="preserve">niezastosowanie, na skutek czego nie będzie możliwe w myśl art. 11f ust. 2a </w:t>
      </w:r>
      <w:r w:rsidR="00F7187E" w:rsidRPr="007C7816">
        <w:rPr>
          <w:rStyle w:val="Teksttreci0"/>
          <w:i/>
          <w:color w:val="000000"/>
          <w:spacing w:val="4"/>
          <w:sz w:val="20"/>
          <w:szCs w:val="20"/>
        </w:rPr>
        <w:t>specustawy drogowej</w:t>
      </w:r>
      <w:r w:rsidR="008F09D0">
        <w:rPr>
          <w:rStyle w:val="Teksttreci0"/>
          <w:color w:val="000000"/>
          <w:spacing w:val="4"/>
          <w:sz w:val="20"/>
          <w:szCs w:val="20"/>
        </w:rPr>
        <w:t>,</w:t>
      </w:r>
      <w:r w:rsidR="00F7187E" w:rsidRPr="007C7816">
        <w:rPr>
          <w:rStyle w:val="Teksttreci0"/>
          <w:color w:val="000000"/>
          <w:spacing w:val="4"/>
          <w:sz w:val="20"/>
          <w:szCs w:val="20"/>
        </w:rPr>
        <w:t xml:space="preserve"> przekazania wybudowanych i oddanych do użytkowania innych dróg publicznych właściwemu zarządcy drogi.</w:t>
      </w:r>
    </w:p>
    <w:p w:rsidR="00C272AC" w:rsidRPr="007C7816" w:rsidRDefault="00C272AC" w:rsidP="00452F66">
      <w:pPr>
        <w:spacing w:after="240" w:line="240" w:lineRule="exact"/>
        <w:jc w:val="both"/>
        <w:outlineLvl w:val="0"/>
        <w:rPr>
          <w:rFonts w:ascii="Arial" w:hAnsi="Arial" w:cs="Arial"/>
          <w:color w:val="000000"/>
          <w:spacing w:val="4"/>
          <w:sz w:val="20"/>
          <w:szCs w:val="20"/>
        </w:rPr>
      </w:pPr>
      <w:r w:rsidRPr="007C7816">
        <w:rPr>
          <w:rStyle w:val="Teksttreci0"/>
          <w:color w:val="000000"/>
          <w:spacing w:val="4"/>
          <w:sz w:val="20"/>
          <w:szCs w:val="20"/>
        </w:rPr>
        <w:t xml:space="preserve">Za niezasadne należy uznać zarzuty </w:t>
      </w:r>
      <w:r w:rsidRPr="007C7816">
        <w:rPr>
          <w:rFonts w:ascii="Arial" w:hAnsi="Arial" w:cs="Arial"/>
          <w:bCs/>
          <w:i/>
          <w:color w:val="000000"/>
          <w:spacing w:val="4"/>
          <w:sz w:val="20"/>
          <w:szCs w:val="20"/>
        </w:rPr>
        <w:t>PKP S.A.</w:t>
      </w:r>
      <w:r w:rsidRPr="007C7816">
        <w:rPr>
          <w:rFonts w:ascii="Arial" w:hAnsi="Arial" w:cs="Arial"/>
          <w:bCs/>
          <w:color w:val="000000"/>
          <w:spacing w:val="4"/>
          <w:sz w:val="20"/>
          <w:szCs w:val="20"/>
        </w:rPr>
        <w:t xml:space="preserve"> dotyczące naruszenia </w:t>
      </w:r>
      <w:r w:rsidRPr="007C7816">
        <w:rPr>
          <w:rFonts w:ascii="Arial" w:hAnsi="Arial" w:cs="Arial"/>
          <w:color w:val="000000"/>
          <w:spacing w:val="4"/>
          <w:sz w:val="20"/>
          <w:szCs w:val="20"/>
        </w:rPr>
        <w:t xml:space="preserve">art. 11d ust. 1 pkt 3 i art. 12 ust. </w:t>
      </w:r>
      <w:r w:rsidRPr="007C7816">
        <w:rPr>
          <w:rFonts w:ascii="Arial" w:hAnsi="Arial" w:cs="Arial"/>
          <w:color w:val="000000"/>
          <w:spacing w:val="4"/>
          <w:sz w:val="20"/>
          <w:szCs w:val="20"/>
        </w:rPr>
        <w:br/>
        <w:t>1</w:t>
      </w:r>
      <w:r w:rsidRPr="007C7816">
        <w:rPr>
          <w:rFonts w:ascii="Arial" w:hAnsi="Arial" w:cs="Arial"/>
          <w:i/>
          <w:color w:val="000000"/>
          <w:spacing w:val="4"/>
          <w:sz w:val="20"/>
          <w:szCs w:val="20"/>
        </w:rPr>
        <w:t xml:space="preserve"> specustawy drogowej</w:t>
      </w:r>
      <w:r w:rsidRPr="007C7816">
        <w:rPr>
          <w:rFonts w:ascii="Arial" w:hAnsi="Arial" w:cs="Arial"/>
          <w:color w:val="000000"/>
          <w:spacing w:val="4"/>
          <w:sz w:val="20"/>
          <w:szCs w:val="20"/>
        </w:rPr>
        <w:t>, poprzez ich niezastosowanie, na skutek czego nie dokonano podziału</w:t>
      </w:r>
      <w:r w:rsidR="00A211D3" w:rsidRPr="007C7816">
        <w:rPr>
          <w:rFonts w:ascii="Arial" w:hAnsi="Arial" w:cs="Arial"/>
          <w:color w:val="000000"/>
          <w:spacing w:val="4"/>
          <w:sz w:val="20"/>
          <w:szCs w:val="20"/>
        </w:rPr>
        <w:t xml:space="preserve"> </w:t>
      </w:r>
      <w:r w:rsidR="00920D34">
        <w:rPr>
          <w:rFonts w:ascii="Arial" w:hAnsi="Arial" w:cs="Arial"/>
          <w:color w:val="000000"/>
          <w:spacing w:val="4"/>
          <w:sz w:val="20"/>
          <w:szCs w:val="20"/>
        </w:rPr>
        <w:t xml:space="preserve">ww. </w:t>
      </w:r>
      <w:r w:rsidRPr="007C7816">
        <w:rPr>
          <w:rFonts w:ascii="Arial" w:hAnsi="Arial" w:cs="Arial"/>
          <w:color w:val="000000"/>
          <w:spacing w:val="4"/>
          <w:sz w:val="20"/>
          <w:szCs w:val="20"/>
        </w:rPr>
        <w:t xml:space="preserve">działek nr 1/3, z obrębu 14 oraz nr 1/1, z obrębu 19 w gminie Tomaszów Mazowiecki M. i naruszenia art. 12 ust. 4 i ust. 4f </w:t>
      </w:r>
      <w:r w:rsidRPr="007C7816">
        <w:rPr>
          <w:rFonts w:ascii="Arial" w:hAnsi="Arial" w:cs="Arial"/>
          <w:i/>
          <w:color w:val="000000"/>
          <w:spacing w:val="4"/>
          <w:sz w:val="20"/>
          <w:szCs w:val="20"/>
        </w:rPr>
        <w:t>specustawy drogowej</w:t>
      </w:r>
      <w:r w:rsidRPr="007C7816">
        <w:rPr>
          <w:rFonts w:ascii="Arial" w:hAnsi="Arial" w:cs="Arial"/>
          <w:color w:val="000000"/>
          <w:spacing w:val="4"/>
          <w:sz w:val="20"/>
          <w:szCs w:val="20"/>
        </w:rPr>
        <w:t>, poprzez ich niezastosowanie, co spowodowało brak przejęcia za odszkodowaniem części ww. działek.</w:t>
      </w:r>
      <w:r w:rsidRPr="007C7816">
        <w:rPr>
          <w:rFonts w:ascii="Arial" w:hAnsi="Arial" w:cs="Arial"/>
          <w:spacing w:val="4"/>
          <w:sz w:val="20"/>
          <w:szCs w:val="20"/>
        </w:rPr>
        <w:t xml:space="preserve"> </w:t>
      </w:r>
      <w:r w:rsidRPr="007C7816">
        <w:rPr>
          <w:rFonts w:ascii="Arial" w:hAnsi="Arial" w:cs="Arial"/>
          <w:color w:val="000000"/>
          <w:spacing w:val="4"/>
          <w:sz w:val="20"/>
          <w:szCs w:val="20"/>
        </w:rPr>
        <w:t>Łączy się to z niezasadnymi</w:t>
      </w:r>
      <w:r w:rsidR="00A211D3" w:rsidRPr="007C7816">
        <w:rPr>
          <w:rFonts w:ascii="Arial" w:hAnsi="Arial" w:cs="Arial"/>
          <w:color w:val="000000"/>
          <w:spacing w:val="4"/>
          <w:sz w:val="20"/>
          <w:szCs w:val="20"/>
        </w:rPr>
        <w:t xml:space="preserve"> zarzutami naruszenia procedury administracyjnej w zakresie należytego wyjaśnienia sprawy w tym zakresie, </w:t>
      </w:r>
      <w:r w:rsidR="00920D34">
        <w:rPr>
          <w:rFonts w:ascii="Arial" w:hAnsi="Arial" w:cs="Arial"/>
          <w:color w:val="000000"/>
          <w:spacing w:val="4"/>
          <w:sz w:val="20"/>
          <w:szCs w:val="20"/>
        </w:rPr>
        <w:t xml:space="preserve">tj. art. 7, art. 77 </w:t>
      </w:r>
      <w:r w:rsidR="00920D34">
        <w:rPr>
          <w:rFonts w:ascii="Arial" w:hAnsi="Arial" w:cs="Arial"/>
          <w:color w:val="000000"/>
          <w:spacing w:val="4"/>
          <w:sz w:val="20"/>
          <w:szCs w:val="20"/>
        </w:rPr>
        <w:br/>
        <w:t xml:space="preserve">§ 1 i art. </w:t>
      </w:r>
      <w:r w:rsidR="00A211D3" w:rsidRPr="007C7816">
        <w:rPr>
          <w:rFonts w:ascii="Arial" w:hAnsi="Arial" w:cs="Arial"/>
          <w:color w:val="000000"/>
          <w:spacing w:val="4"/>
          <w:sz w:val="20"/>
          <w:szCs w:val="20"/>
        </w:rPr>
        <w:t xml:space="preserve">80 </w:t>
      </w:r>
      <w:r w:rsidR="00A211D3" w:rsidRPr="007C7816">
        <w:rPr>
          <w:rFonts w:ascii="Arial" w:hAnsi="Arial" w:cs="Arial"/>
          <w:i/>
          <w:color w:val="000000"/>
          <w:spacing w:val="4"/>
          <w:sz w:val="20"/>
          <w:szCs w:val="20"/>
        </w:rPr>
        <w:t>kpa</w:t>
      </w:r>
      <w:r w:rsidR="00A211D3" w:rsidRPr="007C7816">
        <w:rPr>
          <w:rFonts w:ascii="Arial" w:hAnsi="Arial" w:cs="Arial"/>
          <w:color w:val="000000"/>
          <w:spacing w:val="4"/>
          <w:sz w:val="20"/>
          <w:szCs w:val="20"/>
        </w:rPr>
        <w:t>.</w:t>
      </w:r>
    </w:p>
    <w:p w:rsidR="00920D34" w:rsidRPr="00920D34" w:rsidRDefault="00A211D3" w:rsidP="00452F66">
      <w:pPr>
        <w:spacing w:after="240" w:line="240" w:lineRule="exact"/>
        <w:jc w:val="both"/>
        <w:outlineLvl w:val="0"/>
        <w:rPr>
          <w:rFonts w:ascii="Arial" w:hAnsi="Arial" w:cs="Arial"/>
          <w:bCs/>
          <w:iCs/>
          <w:spacing w:val="4"/>
          <w:sz w:val="20"/>
          <w:szCs w:val="20"/>
        </w:rPr>
      </w:pPr>
      <w:r w:rsidRPr="007C7816">
        <w:rPr>
          <w:rFonts w:ascii="Arial" w:hAnsi="Arial" w:cs="Arial"/>
          <w:color w:val="000000"/>
          <w:spacing w:val="4"/>
          <w:sz w:val="20"/>
          <w:szCs w:val="20"/>
        </w:rPr>
        <w:t xml:space="preserve">Na wstępie zaznaczyć należy, iż </w:t>
      </w:r>
      <w:r w:rsidRPr="007C7816">
        <w:rPr>
          <w:rFonts w:ascii="Arial" w:hAnsi="Arial" w:cs="Arial"/>
          <w:bCs/>
          <w:iCs/>
          <w:spacing w:val="4"/>
          <w:sz w:val="20"/>
          <w:szCs w:val="20"/>
        </w:rPr>
        <w:t xml:space="preserve">każdy z właścicieli i użytkowników wieczystych nieruchomości oraz osób mających inne prawa do nieruchomości jest stroną postępowania w sprawie wydania decyzji </w:t>
      </w:r>
      <w:r w:rsidRPr="007C7816">
        <w:rPr>
          <w:rFonts w:ascii="Arial" w:hAnsi="Arial" w:cs="Arial"/>
          <w:bCs/>
          <w:iCs/>
          <w:spacing w:val="4"/>
          <w:sz w:val="20"/>
          <w:szCs w:val="20"/>
        </w:rPr>
        <w:br/>
        <w:t>o zezwoleniu na realizację inwestycji drogowej jedynie w części dotyczącej jego nieruchomości.</w:t>
      </w:r>
      <w:r w:rsidR="00920D34" w:rsidRPr="00920D34">
        <w:rPr>
          <w:rFonts w:ascii="Arial" w:hAnsi="Arial" w:cs="Arial"/>
          <w:spacing w:val="4"/>
          <w:sz w:val="20"/>
          <w:szCs w:val="20"/>
        </w:rPr>
        <w:t xml:space="preserve"> </w:t>
      </w:r>
      <w:r w:rsidR="00920D34" w:rsidRPr="00920D34">
        <w:rPr>
          <w:rFonts w:ascii="Arial" w:hAnsi="Arial" w:cs="Arial"/>
          <w:bCs/>
          <w:iCs/>
          <w:spacing w:val="4"/>
          <w:sz w:val="20"/>
          <w:szCs w:val="20"/>
        </w:rPr>
        <w:t>Z tej przyczyny przedmiotem odwołania może być zaskarżenie decyzji o zezwoleniu na realizację inwestycji drogowej, ale wyłącznie w części, w której dotyczy ona owego prawnie chronionego interesu prawnego strony skarżącej</w:t>
      </w:r>
      <w:r w:rsidR="00920D34">
        <w:rPr>
          <w:rFonts w:ascii="Arial" w:hAnsi="Arial" w:cs="Arial"/>
          <w:bCs/>
          <w:iCs/>
          <w:spacing w:val="4"/>
          <w:sz w:val="20"/>
          <w:szCs w:val="20"/>
        </w:rPr>
        <w:t>.</w:t>
      </w:r>
    </w:p>
    <w:p w:rsidR="00B4013E" w:rsidRPr="007C7816" w:rsidRDefault="00A211D3" w:rsidP="00452F66">
      <w:pPr>
        <w:spacing w:after="240" w:line="240" w:lineRule="exact"/>
        <w:jc w:val="both"/>
        <w:rPr>
          <w:rFonts w:ascii="Arial" w:hAnsi="Arial" w:cs="Arial"/>
          <w:bCs/>
          <w:iCs/>
          <w:spacing w:val="4"/>
          <w:sz w:val="20"/>
          <w:szCs w:val="20"/>
        </w:rPr>
      </w:pPr>
      <w:r w:rsidRPr="007C7816">
        <w:rPr>
          <w:rFonts w:ascii="Arial" w:hAnsi="Arial" w:cs="Arial"/>
          <w:bCs/>
          <w:iCs/>
          <w:spacing w:val="4"/>
          <w:sz w:val="20"/>
          <w:szCs w:val="20"/>
        </w:rPr>
        <w:t xml:space="preserve">W odwołaniu spółka </w:t>
      </w:r>
      <w:r w:rsidRPr="007C7816">
        <w:rPr>
          <w:rFonts w:ascii="Arial" w:hAnsi="Arial" w:cs="Arial"/>
          <w:bCs/>
          <w:i/>
          <w:iCs/>
          <w:spacing w:val="4"/>
          <w:sz w:val="20"/>
          <w:szCs w:val="20"/>
        </w:rPr>
        <w:t>PKP S.A.</w:t>
      </w:r>
      <w:r w:rsidRPr="007C7816">
        <w:rPr>
          <w:rFonts w:ascii="Arial" w:hAnsi="Arial" w:cs="Arial"/>
          <w:bCs/>
          <w:iCs/>
          <w:spacing w:val="4"/>
          <w:sz w:val="20"/>
          <w:szCs w:val="20"/>
        </w:rPr>
        <w:t xml:space="preserve"> zaskarżyła </w:t>
      </w:r>
      <w:r w:rsidRPr="007C7816">
        <w:rPr>
          <w:rFonts w:ascii="Arial" w:hAnsi="Arial" w:cs="Arial"/>
          <w:bCs/>
          <w:i/>
          <w:iCs/>
          <w:spacing w:val="4"/>
          <w:sz w:val="20"/>
          <w:szCs w:val="20"/>
        </w:rPr>
        <w:t>decyzję Wojewody Łódzkiego</w:t>
      </w:r>
      <w:r w:rsidRPr="007C7816">
        <w:rPr>
          <w:rFonts w:ascii="Arial" w:hAnsi="Arial" w:cs="Arial"/>
          <w:bCs/>
          <w:iCs/>
          <w:spacing w:val="4"/>
          <w:sz w:val="20"/>
          <w:szCs w:val="20"/>
        </w:rPr>
        <w:t xml:space="preserve"> w zakresie działki nr 1/3, </w:t>
      </w:r>
      <w:r w:rsidRPr="007C7816">
        <w:rPr>
          <w:rFonts w:ascii="Arial" w:hAnsi="Arial" w:cs="Arial"/>
          <w:bCs/>
          <w:iCs/>
          <w:spacing w:val="4"/>
          <w:sz w:val="20"/>
          <w:szCs w:val="20"/>
        </w:rPr>
        <w:br/>
        <w:t xml:space="preserve">z obrębu 14 oraz działki nr 1/1, z obrębu 19 w gminie Tomaszów Mazowiecki M. Z akt sprawy wynika, </w:t>
      </w:r>
      <w:r w:rsidR="005C28F8" w:rsidRPr="007C7816">
        <w:rPr>
          <w:rFonts w:ascii="Arial" w:hAnsi="Arial" w:cs="Arial"/>
          <w:bCs/>
          <w:iCs/>
          <w:spacing w:val="4"/>
          <w:sz w:val="20"/>
          <w:szCs w:val="20"/>
        </w:rPr>
        <w:br/>
      </w:r>
      <w:r w:rsidRPr="007C7816">
        <w:rPr>
          <w:rFonts w:ascii="Arial" w:hAnsi="Arial" w:cs="Arial"/>
          <w:bCs/>
          <w:iCs/>
          <w:spacing w:val="4"/>
          <w:sz w:val="20"/>
          <w:szCs w:val="20"/>
        </w:rPr>
        <w:t xml:space="preserve">iż ostateczną decyzją z dnia 28 listopada 2016 r., znak: GN-II.752.3.2016.KZ, </w:t>
      </w:r>
      <w:r w:rsidR="008F09D0">
        <w:rPr>
          <w:rFonts w:ascii="Arial" w:hAnsi="Arial" w:cs="Arial"/>
          <w:bCs/>
          <w:iCs/>
          <w:spacing w:val="4"/>
          <w:sz w:val="20"/>
          <w:szCs w:val="20"/>
        </w:rPr>
        <w:t>Wojewoda Łódzki</w:t>
      </w:r>
      <w:r w:rsidR="005C28F8" w:rsidRPr="007C7816">
        <w:rPr>
          <w:rFonts w:ascii="Arial" w:hAnsi="Arial" w:cs="Arial"/>
          <w:bCs/>
          <w:iCs/>
          <w:spacing w:val="4"/>
          <w:sz w:val="20"/>
          <w:szCs w:val="20"/>
        </w:rPr>
        <w:t xml:space="preserve"> ustanawiał</w:t>
      </w:r>
      <w:r w:rsidRPr="007C7816">
        <w:rPr>
          <w:rFonts w:ascii="Arial" w:hAnsi="Arial" w:cs="Arial"/>
          <w:bCs/>
          <w:iCs/>
          <w:spacing w:val="4"/>
          <w:sz w:val="20"/>
          <w:szCs w:val="20"/>
        </w:rPr>
        <w:t xml:space="preserve"> na rzecz </w:t>
      </w:r>
      <w:r w:rsidRPr="007C7816">
        <w:rPr>
          <w:rFonts w:ascii="Arial" w:hAnsi="Arial" w:cs="Arial"/>
          <w:bCs/>
          <w:i/>
          <w:iCs/>
          <w:spacing w:val="4"/>
          <w:sz w:val="20"/>
          <w:szCs w:val="20"/>
        </w:rPr>
        <w:t>PKP S.A.</w:t>
      </w:r>
      <w:r w:rsidRPr="007C7816">
        <w:rPr>
          <w:rFonts w:ascii="Arial" w:hAnsi="Arial" w:cs="Arial"/>
          <w:bCs/>
          <w:iCs/>
          <w:spacing w:val="4"/>
          <w:sz w:val="20"/>
          <w:szCs w:val="20"/>
        </w:rPr>
        <w:t xml:space="preserve"> prawo użytkowania wieczystego </w:t>
      </w:r>
      <w:r w:rsidR="005C28F8" w:rsidRPr="007C7816">
        <w:rPr>
          <w:rFonts w:ascii="Arial" w:hAnsi="Arial" w:cs="Arial"/>
          <w:bCs/>
          <w:iCs/>
          <w:spacing w:val="4"/>
          <w:sz w:val="20"/>
          <w:szCs w:val="20"/>
        </w:rPr>
        <w:t xml:space="preserve">ww. </w:t>
      </w:r>
      <w:r w:rsidRPr="007C7816">
        <w:rPr>
          <w:rFonts w:ascii="Arial" w:hAnsi="Arial" w:cs="Arial"/>
          <w:bCs/>
          <w:iCs/>
          <w:spacing w:val="4"/>
          <w:sz w:val="20"/>
          <w:szCs w:val="20"/>
        </w:rPr>
        <w:t>działki nr 1/3, z obrębu 14 w gminie Tomaszów Mazowiecki M.</w:t>
      </w:r>
      <w:r w:rsidR="005C28F8" w:rsidRPr="007C7816">
        <w:rPr>
          <w:rFonts w:ascii="Arial" w:hAnsi="Arial" w:cs="Arial"/>
          <w:bCs/>
          <w:iCs/>
          <w:spacing w:val="4"/>
          <w:sz w:val="20"/>
          <w:szCs w:val="20"/>
        </w:rPr>
        <w:t xml:space="preserve"> Z akt sprawy i informacji przekazanych przez Wojewodę Łódzkiego w piśmie z dnia 7 września 2020 r., znak: IR-II.7820.19.2018.MN/AK wynika, iż </w:t>
      </w:r>
      <w:r w:rsidR="008F09D0">
        <w:rPr>
          <w:rFonts w:ascii="Arial" w:hAnsi="Arial" w:cs="Arial"/>
          <w:bCs/>
          <w:iCs/>
          <w:spacing w:val="4"/>
          <w:sz w:val="20"/>
          <w:szCs w:val="20"/>
        </w:rPr>
        <w:t xml:space="preserve">natomiast </w:t>
      </w:r>
      <w:r w:rsidR="005C28F8" w:rsidRPr="007C7816">
        <w:rPr>
          <w:rFonts w:ascii="Arial" w:hAnsi="Arial" w:cs="Arial"/>
          <w:bCs/>
          <w:iCs/>
          <w:spacing w:val="4"/>
          <w:sz w:val="20"/>
          <w:szCs w:val="20"/>
        </w:rPr>
        <w:t>ostateczną decyzj</w:t>
      </w:r>
      <w:r w:rsidR="00DF4362">
        <w:rPr>
          <w:rFonts w:ascii="Arial" w:hAnsi="Arial" w:cs="Arial"/>
          <w:bCs/>
          <w:iCs/>
          <w:spacing w:val="4"/>
          <w:sz w:val="20"/>
          <w:szCs w:val="20"/>
        </w:rPr>
        <w:t xml:space="preserve">ą </w:t>
      </w:r>
      <w:r w:rsidR="00DF4362">
        <w:rPr>
          <w:rFonts w:ascii="Arial" w:hAnsi="Arial" w:cs="Arial"/>
          <w:bCs/>
          <w:iCs/>
          <w:spacing w:val="4"/>
          <w:sz w:val="20"/>
          <w:szCs w:val="20"/>
        </w:rPr>
        <w:br/>
        <w:t xml:space="preserve">z dnia 9 maja 2019 r., znak: </w:t>
      </w:r>
      <w:r w:rsidR="005C28F8" w:rsidRPr="007C7816">
        <w:rPr>
          <w:rFonts w:ascii="Arial" w:hAnsi="Arial" w:cs="Arial"/>
          <w:bCs/>
          <w:iCs/>
          <w:spacing w:val="4"/>
          <w:sz w:val="20"/>
          <w:szCs w:val="20"/>
        </w:rPr>
        <w:t xml:space="preserve">GN-II.752.6.2016.KZ, Wojewoda Łódzki odmówił stwierdzenia nabycia przez </w:t>
      </w:r>
      <w:r w:rsidR="005C28F8" w:rsidRPr="007C7816">
        <w:rPr>
          <w:rFonts w:ascii="Arial" w:hAnsi="Arial" w:cs="Arial"/>
          <w:bCs/>
          <w:i/>
          <w:iCs/>
          <w:spacing w:val="4"/>
          <w:sz w:val="20"/>
          <w:szCs w:val="20"/>
        </w:rPr>
        <w:t>PKP S.A.</w:t>
      </w:r>
      <w:r w:rsidR="005C28F8" w:rsidRPr="007C7816">
        <w:rPr>
          <w:rFonts w:ascii="Arial" w:hAnsi="Arial" w:cs="Arial"/>
          <w:bCs/>
          <w:iCs/>
          <w:spacing w:val="4"/>
          <w:sz w:val="20"/>
          <w:szCs w:val="20"/>
        </w:rPr>
        <w:t xml:space="preserve"> prawa użytkowania wieczystego gruntu Skarbu Państwa, położonego w Tomaszowie Mazowieckim, w obrębie </w:t>
      </w:r>
      <w:r w:rsidR="008F09D0">
        <w:rPr>
          <w:rFonts w:ascii="Arial" w:hAnsi="Arial" w:cs="Arial"/>
          <w:bCs/>
          <w:iCs/>
          <w:spacing w:val="4"/>
          <w:sz w:val="20"/>
          <w:szCs w:val="20"/>
        </w:rPr>
        <w:t>19, oznaczonego jako działka nr</w:t>
      </w:r>
      <w:r w:rsidR="005C28F8" w:rsidRPr="007C7816">
        <w:rPr>
          <w:rFonts w:ascii="Arial" w:hAnsi="Arial" w:cs="Arial"/>
          <w:bCs/>
          <w:iCs/>
          <w:spacing w:val="4"/>
          <w:sz w:val="20"/>
          <w:szCs w:val="20"/>
        </w:rPr>
        <w:t xml:space="preserve"> 1/1, wraz z prawem własności naniesień znajdujących się na tym gruncie.</w:t>
      </w:r>
      <w:r w:rsidR="00790AD1" w:rsidRPr="007C7816">
        <w:rPr>
          <w:rFonts w:ascii="Arial" w:hAnsi="Arial" w:cs="Arial"/>
          <w:bCs/>
          <w:iCs/>
          <w:spacing w:val="4"/>
          <w:sz w:val="20"/>
          <w:szCs w:val="20"/>
        </w:rPr>
        <w:t xml:space="preserve"> </w:t>
      </w:r>
    </w:p>
    <w:p w:rsidR="003D6DCD" w:rsidRPr="007C7816" w:rsidRDefault="00B4013E" w:rsidP="00452F66">
      <w:pPr>
        <w:spacing w:after="240" w:line="240" w:lineRule="exact"/>
        <w:jc w:val="both"/>
        <w:rPr>
          <w:rFonts w:ascii="Arial" w:hAnsi="Arial" w:cs="Arial"/>
          <w:bCs/>
          <w:spacing w:val="4"/>
          <w:sz w:val="20"/>
          <w:szCs w:val="20"/>
        </w:rPr>
      </w:pPr>
      <w:r w:rsidRPr="007C7816">
        <w:rPr>
          <w:rFonts w:ascii="Arial" w:hAnsi="Arial" w:cs="Arial"/>
          <w:bCs/>
          <w:iCs/>
          <w:spacing w:val="4"/>
          <w:sz w:val="20"/>
          <w:szCs w:val="20"/>
        </w:rPr>
        <w:t xml:space="preserve">W ww. piśmie z dnia 25 stycznia 2021 - stanowiącym odpowiedź na wezwanie organu odwoławczego </w:t>
      </w:r>
      <w:r w:rsidRPr="007C7816">
        <w:rPr>
          <w:rFonts w:ascii="Arial" w:hAnsi="Arial" w:cs="Arial"/>
          <w:bCs/>
          <w:iCs/>
          <w:spacing w:val="4"/>
          <w:sz w:val="20"/>
          <w:szCs w:val="20"/>
        </w:rPr>
        <w:br/>
        <w:t xml:space="preserve">z dnia 5 stycznia 2021 r., </w:t>
      </w:r>
      <w:r w:rsidR="008F09D0">
        <w:rPr>
          <w:rFonts w:ascii="Arial" w:hAnsi="Arial" w:cs="Arial"/>
          <w:bCs/>
          <w:iCs/>
          <w:spacing w:val="4"/>
          <w:sz w:val="20"/>
          <w:szCs w:val="20"/>
        </w:rPr>
        <w:t xml:space="preserve">znak: DLI-II.7621.34.2020.ML.5 - </w:t>
      </w:r>
      <w:r w:rsidRPr="007C7816">
        <w:rPr>
          <w:rFonts w:ascii="Arial" w:hAnsi="Arial" w:cs="Arial"/>
          <w:bCs/>
          <w:iCs/>
          <w:spacing w:val="4"/>
          <w:sz w:val="20"/>
          <w:szCs w:val="20"/>
        </w:rPr>
        <w:t xml:space="preserve">do dostarczenia dokumentów potwierdzających tytuł prawny </w:t>
      </w:r>
      <w:r w:rsidRPr="007C7816">
        <w:rPr>
          <w:rFonts w:ascii="Arial" w:hAnsi="Arial" w:cs="Arial"/>
          <w:bCs/>
          <w:i/>
          <w:iCs/>
          <w:spacing w:val="4"/>
          <w:sz w:val="20"/>
          <w:szCs w:val="20"/>
        </w:rPr>
        <w:t>PKP S.A.</w:t>
      </w:r>
      <w:r w:rsidR="008F09D0">
        <w:rPr>
          <w:rFonts w:ascii="Arial" w:hAnsi="Arial" w:cs="Arial"/>
          <w:bCs/>
          <w:iCs/>
          <w:spacing w:val="4"/>
          <w:sz w:val="20"/>
          <w:szCs w:val="20"/>
        </w:rPr>
        <w:t xml:space="preserve"> do ww. działki nr 1/1, </w:t>
      </w:r>
      <w:r w:rsidRPr="007C7816">
        <w:rPr>
          <w:rFonts w:ascii="Arial" w:hAnsi="Arial" w:cs="Arial"/>
          <w:bCs/>
          <w:iCs/>
          <w:spacing w:val="4"/>
          <w:sz w:val="20"/>
          <w:szCs w:val="20"/>
        </w:rPr>
        <w:t xml:space="preserve">skarżąca spółka wskazała, iż korzysta </w:t>
      </w:r>
      <w:r w:rsidR="00DF4362">
        <w:rPr>
          <w:rFonts w:ascii="Arial" w:hAnsi="Arial" w:cs="Arial"/>
          <w:bCs/>
          <w:iCs/>
          <w:spacing w:val="4"/>
          <w:sz w:val="20"/>
          <w:szCs w:val="20"/>
        </w:rPr>
        <w:br/>
      </w:r>
      <w:r w:rsidRPr="007C7816">
        <w:rPr>
          <w:rFonts w:ascii="Arial" w:hAnsi="Arial" w:cs="Arial"/>
          <w:bCs/>
          <w:iCs/>
          <w:spacing w:val="4"/>
          <w:sz w:val="20"/>
          <w:szCs w:val="20"/>
        </w:rPr>
        <w:t xml:space="preserve">z tej działki jako samoistny posiadacz. Jednakże </w:t>
      </w:r>
      <w:r w:rsidRPr="007C7816">
        <w:rPr>
          <w:rFonts w:ascii="Arial" w:hAnsi="Arial" w:cs="Arial"/>
          <w:bCs/>
          <w:spacing w:val="4"/>
          <w:sz w:val="20"/>
          <w:szCs w:val="20"/>
          <w:lang w:bidi="pl-PL"/>
        </w:rPr>
        <w:t xml:space="preserve">interes posiadacza, jako niemający charakteru pochodnego z prawem własności nieruchomości (w tym przypadku prawo chronione, z którego </w:t>
      </w:r>
      <w:r w:rsidRPr="007C7816">
        <w:rPr>
          <w:rFonts w:ascii="Arial" w:hAnsi="Arial" w:cs="Arial"/>
          <w:bCs/>
          <w:spacing w:val="4"/>
          <w:sz w:val="20"/>
          <w:szCs w:val="20"/>
          <w:lang w:bidi="pl-PL"/>
        </w:rPr>
        <w:lastRenderedPageBreak/>
        <w:t xml:space="preserve">wywodzony jest interes prawny), ma wyłącznie charakter faktyczny, a nie prawny. </w:t>
      </w:r>
      <w:r w:rsidR="003D6DCD" w:rsidRPr="007C7816">
        <w:rPr>
          <w:rFonts w:ascii="Arial" w:hAnsi="Arial" w:cs="Arial"/>
          <w:spacing w:val="4"/>
          <w:sz w:val="20"/>
          <w:szCs w:val="20"/>
        </w:rPr>
        <w:t>Posiadanie jest bowiem cechą stanu faktycznego, a nie prawnego.</w:t>
      </w:r>
      <w:r w:rsidR="003D6DCD" w:rsidRPr="007C7816">
        <w:rPr>
          <w:rFonts w:ascii="Arial" w:hAnsi="Arial" w:cs="Arial"/>
          <w:bCs/>
          <w:spacing w:val="4"/>
          <w:sz w:val="20"/>
          <w:szCs w:val="20"/>
        </w:rPr>
        <w:t xml:space="preserve"> Nie ma bowiem normy prawa materialnego, która dawałaby </w:t>
      </w:r>
      <w:r w:rsidR="003D6DCD" w:rsidRPr="007C7816">
        <w:rPr>
          <w:rFonts w:ascii="Arial" w:hAnsi="Arial" w:cs="Arial"/>
          <w:bCs/>
          <w:i/>
          <w:spacing w:val="4"/>
          <w:sz w:val="20"/>
          <w:szCs w:val="20"/>
        </w:rPr>
        <w:t>PKP S.A.</w:t>
      </w:r>
      <w:r w:rsidR="003D6DCD" w:rsidRPr="007C7816">
        <w:rPr>
          <w:rFonts w:ascii="Arial" w:hAnsi="Arial" w:cs="Arial"/>
          <w:bCs/>
          <w:spacing w:val="4"/>
          <w:sz w:val="20"/>
          <w:szCs w:val="20"/>
        </w:rPr>
        <w:t xml:space="preserve"> </w:t>
      </w:r>
      <w:r w:rsidR="003D6DCD" w:rsidRPr="007C7816">
        <w:rPr>
          <w:rFonts w:ascii="Arial" w:hAnsi="Arial" w:cs="Arial"/>
          <w:bCs/>
          <w:iCs/>
          <w:spacing w:val="4"/>
          <w:sz w:val="20"/>
          <w:szCs w:val="20"/>
        </w:rPr>
        <w:t>tytuł prawny do ww. działki nr 1/1.</w:t>
      </w:r>
    </w:p>
    <w:p w:rsidR="00B4013E" w:rsidRPr="007C7816" w:rsidRDefault="00B4013E" w:rsidP="00452F66">
      <w:pPr>
        <w:spacing w:after="240" w:line="240" w:lineRule="exact"/>
        <w:jc w:val="both"/>
        <w:rPr>
          <w:rFonts w:ascii="Arial" w:hAnsi="Arial" w:cs="Arial"/>
          <w:bCs/>
          <w:iCs/>
          <w:spacing w:val="4"/>
          <w:sz w:val="20"/>
          <w:szCs w:val="20"/>
          <w:lang w:bidi="pl-PL"/>
        </w:rPr>
      </w:pPr>
      <w:r w:rsidRPr="007C7816">
        <w:rPr>
          <w:rFonts w:ascii="Arial" w:hAnsi="Arial" w:cs="Arial"/>
          <w:bCs/>
          <w:spacing w:val="4"/>
          <w:sz w:val="20"/>
          <w:szCs w:val="20"/>
          <w:lang w:bidi="pl-PL"/>
        </w:rPr>
        <w:t xml:space="preserve">W świetle powyższego, wskazać należy, iż </w:t>
      </w:r>
      <w:r w:rsidRPr="007C7816">
        <w:rPr>
          <w:rFonts w:ascii="Arial" w:hAnsi="Arial" w:cs="Arial"/>
          <w:bCs/>
          <w:i/>
          <w:iCs/>
          <w:spacing w:val="4"/>
          <w:sz w:val="20"/>
          <w:szCs w:val="20"/>
          <w:lang w:bidi="pl-PL"/>
        </w:rPr>
        <w:t>PKP S.A.</w:t>
      </w:r>
      <w:r w:rsidRPr="007C7816">
        <w:rPr>
          <w:rFonts w:ascii="Arial" w:hAnsi="Arial" w:cs="Arial"/>
          <w:bCs/>
          <w:iCs/>
          <w:spacing w:val="4"/>
          <w:sz w:val="20"/>
          <w:szCs w:val="20"/>
          <w:lang w:bidi="pl-PL"/>
        </w:rPr>
        <w:t xml:space="preserve"> nie ma interesu prawnego </w:t>
      </w:r>
      <w:r w:rsidR="003D6DCD" w:rsidRPr="007C7816">
        <w:rPr>
          <w:rFonts w:ascii="Arial" w:hAnsi="Arial" w:cs="Arial"/>
          <w:bCs/>
          <w:iCs/>
          <w:spacing w:val="4"/>
          <w:sz w:val="20"/>
          <w:szCs w:val="20"/>
          <w:lang w:bidi="pl-PL"/>
        </w:rPr>
        <w:t xml:space="preserve">do zaskarżenia </w:t>
      </w:r>
      <w:r w:rsidR="003D6DCD" w:rsidRPr="007C7816">
        <w:rPr>
          <w:rFonts w:ascii="Arial" w:hAnsi="Arial" w:cs="Arial"/>
          <w:bCs/>
          <w:i/>
          <w:iCs/>
          <w:spacing w:val="4"/>
          <w:sz w:val="20"/>
          <w:szCs w:val="20"/>
          <w:lang w:bidi="pl-PL"/>
        </w:rPr>
        <w:t xml:space="preserve">decyzji Wojewody Łódzkiego </w:t>
      </w:r>
      <w:r w:rsidR="003D6DCD" w:rsidRPr="007C7816">
        <w:rPr>
          <w:rFonts w:ascii="Arial" w:hAnsi="Arial" w:cs="Arial"/>
          <w:bCs/>
          <w:iCs/>
          <w:spacing w:val="4"/>
          <w:sz w:val="20"/>
          <w:szCs w:val="20"/>
          <w:lang w:bidi="pl-PL"/>
        </w:rPr>
        <w:t xml:space="preserve">w części dotyczącej ww. działki nr 1/1. </w:t>
      </w:r>
    </w:p>
    <w:p w:rsidR="003D6DCD" w:rsidRPr="007C7816" w:rsidRDefault="003D6DCD" w:rsidP="00452F66">
      <w:pPr>
        <w:spacing w:after="240" w:line="240" w:lineRule="exact"/>
        <w:jc w:val="both"/>
        <w:rPr>
          <w:rFonts w:ascii="Arial" w:hAnsi="Arial" w:cs="Arial"/>
          <w:bCs/>
          <w:iCs/>
          <w:spacing w:val="4"/>
          <w:sz w:val="20"/>
          <w:szCs w:val="20"/>
          <w:lang w:bidi="pl-PL"/>
        </w:rPr>
      </w:pPr>
      <w:r w:rsidRPr="007C7816">
        <w:rPr>
          <w:rFonts w:ascii="Arial" w:hAnsi="Arial" w:cs="Arial"/>
          <w:bCs/>
          <w:iCs/>
          <w:spacing w:val="4"/>
          <w:sz w:val="20"/>
          <w:szCs w:val="20"/>
          <w:lang w:bidi="pl-PL"/>
        </w:rPr>
        <w:t xml:space="preserve">Niezależnie od powyższego, </w:t>
      </w:r>
      <w:r w:rsidRPr="007C7816">
        <w:rPr>
          <w:rFonts w:ascii="Arial" w:hAnsi="Arial" w:cs="Arial"/>
          <w:bCs/>
          <w:i/>
          <w:iCs/>
          <w:spacing w:val="4"/>
          <w:sz w:val="20"/>
          <w:szCs w:val="20"/>
          <w:lang w:bidi="pl-PL"/>
        </w:rPr>
        <w:t>Minister</w:t>
      </w:r>
      <w:r w:rsidRPr="007C7816">
        <w:rPr>
          <w:rFonts w:ascii="Arial" w:hAnsi="Arial" w:cs="Arial"/>
          <w:bCs/>
          <w:iCs/>
          <w:spacing w:val="4"/>
          <w:sz w:val="20"/>
          <w:szCs w:val="20"/>
          <w:lang w:bidi="pl-PL"/>
        </w:rPr>
        <w:t xml:space="preserve"> stwierdza, iż </w:t>
      </w:r>
      <w:r w:rsidRPr="007C7816">
        <w:rPr>
          <w:rFonts w:ascii="Arial" w:hAnsi="Arial" w:cs="Arial"/>
          <w:bCs/>
          <w:i/>
          <w:iCs/>
          <w:spacing w:val="4"/>
          <w:sz w:val="20"/>
          <w:szCs w:val="20"/>
          <w:lang w:bidi="pl-PL"/>
        </w:rPr>
        <w:t>decyzja Wojewody Łódzkiego</w:t>
      </w:r>
      <w:r w:rsidR="009A4AF7">
        <w:rPr>
          <w:rFonts w:ascii="Arial" w:hAnsi="Arial" w:cs="Arial"/>
          <w:bCs/>
          <w:iCs/>
          <w:spacing w:val="4"/>
          <w:sz w:val="20"/>
          <w:szCs w:val="20"/>
          <w:lang w:bidi="pl-PL"/>
        </w:rPr>
        <w:t xml:space="preserve"> w zakresie dotyczącym sposobu</w:t>
      </w:r>
      <w:r w:rsidRPr="007C7816">
        <w:rPr>
          <w:rFonts w:ascii="Arial" w:hAnsi="Arial" w:cs="Arial"/>
          <w:bCs/>
          <w:iCs/>
          <w:spacing w:val="4"/>
          <w:sz w:val="20"/>
          <w:szCs w:val="20"/>
          <w:lang w:bidi="pl-PL"/>
        </w:rPr>
        <w:t xml:space="preserve"> zajęcia ww. działk</w:t>
      </w:r>
      <w:r w:rsidR="00F50802" w:rsidRPr="007C7816">
        <w:rPr>
          <w:rFonts w:ascii="Arial" w:hAnsi="Arial" w:cs="Arial"/>
          <w:bCs/>
          <w:iCs/>
          <w:spacing w:val="4"/>
          <w:sz w:val="20"/>
          <w:szCs w:val="20"/>
          <w:lang w:bidi="pl-PL"/>
        </w:rPr>
        <w:t>i</w:t>
      </w:r>
      <w:r w:rsidRPr="007C7816">
        <w:rPr>
          <w:rFonts w:ascii="Arial" w:hAnsi="Arial" w:cs="Arial"/>
          <w:bCs/>
          <w:iCs/>
          <w:spacing w:val="4"/>
          <w:sz w:val="20"/>
          <w:szCs w:val="20"/>
          <w:lang w:bidi="pl-PL"/>
        </w:rPr>
        <w:t xml:space="preserve"> nr </w:t>
      </w:r>
      <w:r w:rsidR="00F50802" w:rsidRPr="007C7816">
        <w:rPr>
          <w:rFonts w:ascii="Arial" w:hAnsi="Arial" w:cs="Arial"/>
          <w:bCs/>
          <w:iCs/>
          <w:spacing w:val="4"/>
          <w:sz w:val="20"/>
          <w:szCs w:val="20"/>
          <w:lang w:bidi="pl-PL"/>
        </w:rPr>
        <w:t>1/3</w:t>
      </w:r>
      <w:r w:rsidRPr="007C7816">
        <w:rPr>
          <w:rFonts w:ascii="Arial" w:hAnsi="Arial" w:cs="Arial"/>
          <w:bCs/>
          <w:iCs/>
          <w:spacing w:val="4"/>
          <w:sz w:val="20"/>
          <w:szCs w:val="20"/>
          <w:lang w:bidi="pl-PL"/>
        </w:rPr>
        <w:t xml:space="preserve"> </w:t>
      </w:r>
      <w:r w:rsidR="00F50802" w:rsidRPr="007C7816">
        <w:rPr>
          <w:rFonts w:ascii="Arial" w:hAnsi="Arial" w:cs="Arial"/>
          <w:bCs/>
          <w:iCs/>
          <w:spacing w:val="4"/>
          <w:sz w:val="20"/>
          <w:szCs w:val="20"/>
          <w:lang w:bidi="pl-PL"/>
        </w:rPr>
        <w:t>(będącej w użytkowaniu wieczystym</w:t>
      </w:r>
      <w:r w:rsidR="00F50802" w:rsidRPr="007C7816">
        <w:rPr>
          <w:rFonts w:ascii="Arial" w:hAnsi="Arial" w:cs="Arial"/>
          <w:bCs/>
          <w:i/>
          <w:iCs/>
          <w:spacing w:val="4"/>
          <w:sz w:val="20"/>
          <w:szCs w:val="20"/>
          <w:lang w:bidi="pl-PL"/>
        </w:rPr>
        <w:t xml:space="preserve"> PKP S.A.</w:t>
      </w:r>
      <w:r w:rsidR="00F50802" w:rsidRPr="007C7816">
        <w:rPr>
          <w:rFonts w:ascii="Arial" w:hAnsi="Arial" w:cs="Arial"/>
          <w:bCs/>
          <w:iCs/>
          <w:spacing w:val="4"/>
          <w:sz w:val="20"/>
          <w:szCs w:val="20"/>
          <w:lang w:bidi="pl-PL"/>
        </w:rPr>
        <w:t xml:space="preserve">) i ww. działki nr 1/1 (będącej </w:t>
      </w:r>
      <w:r w:rsidR="00DF4362">
        <w:rPr>
          <w:rFonts w:ascii="Arial" w:hAnsi="Arial" w:cs="Arial"/>
          <w:bCs/>
          <w:iCs/>
          <w:spacing w:val="4"/>
          <w:sz w:val="20"/>
          <w:szCs w:val="20"/>
          <w:lang w:bidi="pl-PL"/>
        </w:rPr>
        <w:t xml:space="preserve">jedynie </w:t>
      </w:r>
      <w:r w:rsidR="00F50802" w:rsidRPr="007C7816">
        <w:rPr>
          <w:rFonts w:ascii="Arial" w:hAnsi="Arial" w:cs="Arial"/>
          <w:bCs/>
          <w:iCs/>
          <w:spacing w:val="4"/>
          <w:sz w:val="20"/>
          <w:szCs w:val="20"/>
          <w:lang w:bidi="pl-PL"/>
        </w:rPr>
        <w:t xml:space="preserve">w posiadaniu samoistnym </w:t>
      </w:r>
      <w:r w:rsidR="00F50802" w:rsidRPr="007C7816">
        <w:rPr>
          <w:rFonts w:ascii="Arial" w:hAnsi="Arial" w:cs="Arial"/>
          <w:bCs/>
          <w:i/>
          <w:iCs/>
          <w:spacing w:val="4"/>
          <w:sz w:val="20"/>
          <w:szCs w:val="20"/>
          <w:lang w:bidi="pl-PL"/>
        </w:rPr>
        <w:t>PKP S.A.</w:t>
      </w:r>
      <w:r w:rsidR="00F50802" w:rsidRPr="007C7816">
        <w:rPr>
          <w:rFonts w:ascii="Arial" w:hAnsi="Arial" w:cs="Arial"/>
          <w:bCs/>
          <w:iCs/>
          <w:spacing w:val="4"/>
          <w:sz w:val="20"/>
          <w:szCs w:val="20"/>
          <w:lang w:bidi="pl-PL"/>
        </w:rPr>
        <w:t>)</w:t>
      </w:r>
      <w:r w:rsidRPr="007C7816">
        <w:rPr>
          <w:rFonts w:ascii="Arial" w:hAnsi="Arial" w:cs="Arial"/>
          <w:bCs/>
          <w:iCs/>
          <w:spacing w:val="4"/>
          <w:sz w:val="20"/>
          <w:szCs w:val="20"/>
          <w:lang w:bidi="pl-PL"/>
        </w:rPr>
        <w:t>, jest prawidłowa.</w:t>
      </w:r>
    </w:p>
    <w:p w:rsidR="00F50802" w:rsidRPr="007C7816" w:rsidRDefault="00F50802" w:rsidP="00452F66">
      <w:pPr>
        <w:widowControl w:val="0"/>
        <w:spacing w:after="240" w:line="240" w:lineRule="exact"/>
        <w:ind w:right="40"/>
        <w:jc w:val="both"/>
        <w:rPr>
          <w:rFonts w:ascii="Arial" w:hAnsi="Arial" w:cs="Arial"/>
          <w:spacing w:val="4"/>
          <w:sz w:val="20"/>
          <w:szCs w:val="20"/>
        </w:rPr>
      </w:pPr>
      <w:r w:rsidRPr="007C7816">
        <w:rPr>
          <w:rFonts w:ascii="Arial" w:hAnsi="Arial" w:cs="Arial"/>
          <w:color w:val="000000"/>
          <w:spacing w:val="4"/>
          <w:sz w:val="20"/>
          <w:szCs w:val="20"/>
        </w:rPr>
        <w:t xml:space="preserve">W pkt 12 </w:t>
      </w:r>
      <w:r w:rsidRPr="007C7816">
        <w:rPr>
          <w:rFonts w:ascii="Arial" w:hAnsi="Arial" w:cs="Arial"/>
          <w:i/>
          <w:color w:val="000000"/>
          <w:spacing w:val="4"/>
          <w:sz w:val="20"/>
          <w:szCs w:val="20"/>
        </w:rPr>
        <w:t>decyzji Wojewody Łódzkiego</w:t>
      </w:r>
      <w:r w:rsidRPr="007C7816">
        <w:rPr>
          <w:rFonts w:ascii="Arial" w:hAnsi="Arial" w:cs="Arial"/>
          <w:color w:val="000000"/>
          <w:spacing w:val="4"/>
          <w:sz w:val="20"/>
          <w:szCs w:val="20"/>
        </w:rPr>
        <w:t xml:space="preserve">, </w:t>
      </w:r>
      <w:r w:rsidRPr="007C7816">
        <w:rPr>
          <w:rFonts w:ascii="Arial" w:hAnsi="Arial" w:cs="Arial"/>
          <w:bCs/>
          <w:iCs/>
          <w:color w:val="000000"/>
          <w:spacing w:val="4"/>
          <w:sz w:val="20"/>
          <w:szCs w:val="20"/>
          <w:lang w:bidi="pl-PL"/>
        </w:rPr>
        <w:t>ww. działki  nr 1/1 i nr 1/3</w:t>
      </w:r>
      <w:r w:rsidRPr="007C7816">
        <w:rPr>
          <w:rFonts w:ascii="Arial" w:hAnsi="Arial" w:cs="Arial"/>
          <w:color w:val="000000"/>
          <w:spacing w:val="4"/>
          <w:sz w:val="20"/>
          <w:szCs w:val="20"/>
        </w:rPr>
        <w:t xml:space="preserve"> zostały wymienione, jako podlegające nieodpłatnemu zajęciu na czas realizacji inwestycji, ze względu na konieczność przejścia inwestycji przez teren linii kolejowej. </w:t>
      </w:r>
      <w:r w:rsidRPr="007C7816">
        <w:rPr>
          <w:rFonts w:ascii="Arial" w:hAnsi="Arial" w:cs="Arial"/>
          <w:spacing w:val="4"/>
          <w:sz w:val="20"/>
          <w:szCs w:val="20"/>
        </w:rPr>
        <w:t xml:space="preserve">Wskazać należy, iż art. 20a ust. 1 </w:t>
      </w:r>
      <w:r w:rsidRPr="007C7816">
        <w:rPr>
          <w:rFonts w:ascii="Arial" w:hAnsi="Arial" w:cs="Arial"/>
          <w:i/>
          <w:spacing w:val="4"/>
          <w:sz w:val="20"/>
          <w:szCs w:val="20"/>
        </w:rPr>
        <w:t>specustawy drogowej</w:t>
      </w:r>
      <w:r w:rsidRPr="007C7816">
        <w:rPr>
          <w:rFonts w:ascii="Arial" w:hAnsi="Arial" w:cs="Arial"/>
          <w:spacing w:val="4"/>
          <w:sz w:val="20"/>
          <w:szCs w:val="20"/>
        </w:rPr>
        <w:t xml:space="preserve"> stanowi, </w:t>
      </w:r>
      <w:r w:rsidRPr="007C7816">
        <w:rPr>
          <w:rFonts w:ascii="Arial" w:hAnsi="Arial" w:cs="Arial"/>
          <w:spacing w:val="4"/>
          <w:sz w:val="20"/>
          <w:szCs w:val="20"/>
        </w:rPr>
        <w:br/>
        <w:t xml:space="preserve">że w przypadku gdy inwestycja drogowa wymaga przejścia przez tereny wód płynących bądź tereny linii kolejowej, właściwy zarządca drogi jest uprawniony do nieodpłatnego zajęcia tego terenu na czas realizacji tej inwestycji. </w:t>
      </w:r>
    </w:p>
    <w:p w:rsidR="00452F66" w:rsidRPr="007C7816" w:rsidRDefault="00134F80" w:rsidP="00452F66">
      <w:pPr>
        <w:tabs>
          <w:tab w:val="left" w:pos="6096"/>
        </w:tabs>
        <w:spacing w:after="240" w:line="240" w:lineRule="exact"/>
        <w:jc w:val="both"/>
        <w:outlineLvl w:val="0"/>
        <w:rPr>
          <w:rFonts w:ascii="Arial" w:hAnsi="Arial" w:cs="Arial"/>
          <w:spacing w:val="4"/>
          <w:sz w:val="20"/>
          <w:szCs w:val="20"/>
        </w:rPr>
      </w:pPr>
      <w:r w:rsidRPr="007C7816">
        <w:rPr>
          <w:rFonts w:ascii="Arial" w:hAnsi="Arial" w:cs="Arial"/>
          <w:spacing w:val="4"/>
          <w:sz w:val="20"/>
          <w:szCs w:val="20"/>
        </w:rPr>
        <w:t>Z decyzji N</w:t>
      </w:r>
      <w:r w:rsidR="00116E3F" w:rsidRPr="007C7816">
        <w:rPr>
          <w:rFonts w:ascii="Arial" w:hAnsi="Arial" w:cs="Arial"/>
          <w:spacing w:val="4"/>
          <w:sz w:val="20"/>
          <w:szCs w:val="20"/>
        </w:rPr>
        <w:t>r 14 Ministra Infrastruktury z dnia 18 września 2020 r. w sprawie ustalenia terenów zamkniętych, przez które przebiegają linie kolejowe (Dz. Urz.</w:t>
      </w:r>
      <w:r w:rsidR="00452F66" w:rsidRPr="007C7816">
        <w:rPr>
          <w:rFonts w:ascii="Arial" w:hAnsi="Arial" w:cs="Arial"/>
          <w:spacing w:val="4"/>
          <w:sz w:val="20"/>
          <w:szCs w:val="20"/>
        </w:rPr>
        <w:t xml:space="preserve"> Min. Inf. poz. 38, z późn. zm.</w:t>
      </w:r>
      <w:r w:rsidR="00116E3F" w:rsidRPr="007C7816">
        <w:rPr>
          <w:rFonts w:ascii="Arial" w:hAnsi="Arial" w:cs="Arial"/>
          <w:spacing w:val="4"/>
          <w:sz w:val="20"/>
          <w:szCs w:val="20"/>
        </w:rPr>
        <w:t>),</w:t>
      </w:r>
      <w:r w:rsidR="00452F66" w:rsidRPr="007C7816">
        <w:rPr>
          <w:rFonts w:ascii="Arial" w:hAnsi="Arial" w:cs="Arial"/>
          <w:spacing w:val="4"/>
          <w:sz w:val="20"/>
          <w:szCs w:val="20"/>
        </w:rPr>
        <w:t xml:space="preserve"> wynika,</w:t>
      </w:r>
      <w:r w:rsidR="00452F66" w:rsidRPr="007C7816">
        <w:rPr>
          <w:rFonts w:ascii="Arial" w:hAnsi="Arial" w:cs="Arial"/>
          <w:spacing w:val="4"/>
          <w:sz w:val="20"/>
          <w:szCs w:val="20"/>
        </w:rPr>
        <w:br/>
        <w:t>iż</w:t>
      </w:r>
      <w:r w:rsidR="00116E3F" w:rsidRPr="007C7816">
        <w:rPr>
          <w:rFonts w:ascii="Arial" w:hAnsi="Arial" w:cs="Arial"/>
          <w:spacing w:val="4"/>
          <w:sz w:val="20"/>
          <w:szCs w:val="20"/>
        </w:rPr>
        <w:t xml:space="preserve"> ww. działki nr 1/3 i nr 1/1, </w:t>
      </w:r>
      <w:r w:rsidR="00452F66" w:rsidRPr="007C7816">
        <w:rPr>
          <w:rFonts w:ascii="Arial" w:hAnsi="Arial" w:cs="Arial"/>
          <w:spacing w:val="4"/>
          <w:sz w:val="20"/>
          <w:szCs w:val="20"/>
        </w:rPr>
        <w:t>zostały uznane jako tereny zamknięte, zastrzeżone ze względu na obronność i bezpieczeństwo państwa. Zauważyć przy tym nal</w:t>
      </w:r>
      <w:r w:rsidR="00474490">
        <w:rPr>
          <w:rFonts w:ascii="Arial" w:hAnsi="Arial" w:cs="Arial"/>
          <w:spacing w:val="4"/>
          <w:sz w:val="20"/>
          <w:szCs w:val="20"/>
        </w:rPr>
        <w:t>e</w:t>
      </w:r>
      <w:r w:rsidR="00452F66" w:rsidRPr="007C7816">
        <w:rPr>
          <w:rFonts w:ascii="Arial" w:hAnsi="Arial" w:cs="Arial"/>
          <w:spacing w:val="4"/>
          <w:sz w:val="20"/>
          <w:szCs w:val="20"/>
        </w:rPr>
        <w:t xml:space="preserve">ży, iż rzeczone działki były także już ujęte w załączniku do uchylonej decyzji nr 3 Ministra Infrastruktury i Rozwoju z dnia 24 marca 2014 r. </w:t>
      </w:r>
      <w:r w:rsidR="00452F66" w:rsidRPr="007C7816">
        <w:rPr>
          <w:rFonts w:ascii="Arial" w:hAnsi="Arial" w:cs="Arial"/>
          <w:spacing w:val="4"/>
          <w:sz w:val="20"/>
          <w:szCs w:val="20"/>
        </w:rPr>
        <w:br/>
        <w:t xml:space="preserve">w sprawie ustalenia terenów, przez które przebiegają linie kolejowe, jako terenów zamkniętych (obowiązującej w dniu wydania </w:t>
      </w:r>
      <w:r w:rsidR="00452F66" w:rsidRPr="007C7816">
        <w:rPr>
          <w:rFonts w:ascii="Arial" w:hAnsi="Arial" w:cs="Arial"/>
          <w:i/>
          <w:spacing w:val="4"/>
          <w:sz w:val="20"/>
          <w:szCs w:val="20"/>
        </w:rPr>
        <w:t>decyzji Wojewody Łódzkiego</w:t>
      </w:r>
      <w:r w:rsidR="00452F66" w:rsidRPr="007C7816">
        <w:rPr>
          <w:rFonts w:ascii="Arial" w:hAnsi="Arial" w:cs="Arial"/>
          <w:spacing w:val="4"/>
          <w:sz w:val="20"/>
          <w:szCs w:val="20"/>
        </w:rPr>
        <w:t>).</w:t>
      </w:r>
    </w:p>
    <w:p w:rsidR="003130D0" w:rsidRDefault="00452F66" w:rsidP="00452F66">
      <w:pPr>
        <w:tabs>
          <w:tab w:val="left" w:pos="6096"/>
        </w:tabs>
        <w:spacing w:after="240" w:line="240" w:lineRule="exact"/>
        <w:jc w:val="both"/>
        <w:outlineLvl w:val="0"/>
        <w:rPr>
          <w:rFonts w:ascii="Arial" w:hAnsi="Arial" w:cs="Arial"/>
          <w:spacing w:val="4"/>
          <w:sz w:val="20"/>
          <w:szCs w:val="20"/>
        </w:rPr>
      </w:pPr>
      <w:r w:rsidRPr="007C7816">
        <w:rPr>
          <w:rFonts w:ascii="Arial" w:hAnsi="Arial" w:cs="Arial"/>
          <w:spacing w:val="4"/>
          <w:sz w:val="20"/>
          <w:szCs w:val="20"/>
        </w:rPr>
        <w:t xml:space="preserve">Z informacji przedstawionych przez </w:t>
      </w:r>
      <w:r w:rsidRPr="007C7816">
        <w:rPr>
          <w:rFonts w:ascii="Arial" w:hAnsi="Arial" w:cs="Arial"/>
          <w:i/>
          <w:spacing w:val="4"/>
          <w:sz w:val="20"/>
          <w:szCs w:val="20"/>
        </w:rPr>
        <w:t>inwestora</w:t>
      </w:r>
      <w:r w:rsidRPr="007C7816">
        <w:rPr>
          <w:rFonts w:ascii="Arial" w:hAnsi="Arial" w:cs="Arial"/>
          <w:spacing w:val="4"/>
          <w:sz w:val="20"/>
          <w:szCs w:val="20"/>
        </w:rPr>
        <w:t xml:space="preserve"> w ww. piśmie z dnia 27 października 2020 r., znak: ID.611.1012.2020.RC.713 wynika, iż </w:t>
      </w:r>
      <w:r w:rsidR="003073D8" w:rsidRPr="007C7816">
        <w:rPr>
          <w:rFonts w:ascii="Arial" w:hAnsi="Arial" w:cs="Arial"/>
          <w:spacing w:val="4"/>
          <w:sz w:val="20"/>
          <w:szCs w:val="20"/>
        </w:rPr>
        <w:t>w</w:t>
      </w:r>
      <w:r w:rsidRPr="007C7816">
        <w:rPr>
          <w:rFonts w:ascii="Arial" w:hAnsi="Arial" w:cs="Arial"/>
          <w:spacing w:val="4"/>
          <w:sz w:val="20"/>
          <w:szCs w:val="20"/>
        </w:rPr>
        <w:t xml:space="preserve"> stanie faktycznym działka 1/1 stanowi teren zamknięty kolejowy przez który przebiega linia kolejowa nr 25 Tomaszów Mazowiecki - Jeleń. Działka obejmuje rozległy obszar, na którego części oprócz linii kolejowej zlokalizowane są fragment drogi wojewódzkiej Nr 713, sieci uzbrojenia terenu, rów melioracyjny oraz inne elementy zagospodarowania terenu w tym fragment drogi gminnej Nr 116626E. </w:t>
      </w:r>
    </w:p>
    <w:p w:rsidR="00452F66" w:rsidRPr="007C7816" w:rsidRDefault="00452F66" w:rsidP="00452F66">
      <w:pPr>
        <w:tabs>
          <w:tab w:val="left" w:pos="6096"/>
        </w:tabs>
        <w:spacing w:after="240" w:line="240" w:lineRule="exact"/>
        <w:jc w:val="both"/>
        <w:outlineLvl w:val="0"/>
        <w:rPr>
          <w:rFonts w:ascii="Arial" w:hAnsi="Arial" w:cs="Arial"/>
          <w:spacing w:val="4"/>
          <w:sz w:val="20"/>
          <w:szCs w:val="20"/>
        </w:rPr>
      </w:pPr>
      <w:r w:rsidRPr="007C7816">
        <w:rPr>
          <w:rFonts w:ascii="Arial" w:hAnsi="Arial" w:cs="Arial"/>
          <w:spacing w:val="4"/>
          <w:sz w:val="20"/>
          <w:szCs w:val="20"/>
        </w:rPr>
        <w:t xml:space="preserve">Działkę 1/3 cechuje podobny stan zagospodarowania, przy czym nie przebiega przez jej teren droga wojewódzka Nr 713 lecz </w:t>
      </w:r>
      <w:r w:rsidR="00DF4362">
        <w:rPr>
          <w:rFonts w:ascii="Arial" w:hAnsi="Arial" w:cs="Arial"/>
          <w:spacing w:val="4"/>
          <w:sz w:val="20"/>
          <w:szCs w:val="20"/>
        </w:rPr>
        <w:t xml:space="preserve">ww. </w:t>
      </w:r>
      <w:r w:rsidRPr="007C7816">
        <w:rPr>
          <w:rFonts w:ascii="Arial" w:hAnsi="Arial" w:cs="Arial"/>
          <w:spacing w:val="4"/>
          <w:sz w:val="20"/>
          <w:szCs w:val="20"/>
        </w:rPr>
        <w:t xml:space="preserve">droga gminna Nr 116626E, której fragment przewidziany jest do przebudowy w ramach inwestycji drogowej. Przebudowa tej drogi planowana jest do realizacji w części na podstawie zajęcia, o którym mowa w art. 20a ust. 1 </w:t>
      </w:r>
      <w:r w:rsidRPr="007C7816">
        <w:rPr>
          <w:rFonts w:ascii="Arial" w:hAnsi="Arial" w:cs="Arial"/>
          <w:i/>
          <w:spacing w:val="4"/>
          <w:sz w:val="20"/>
          <w:szCs w:val="20"/>
        </w:rPr>
        <w:t>specustawy drogowej</w:t>
      </w:r>
      <w:r w:rsidRPr="007C7816">
        <w:rPr>
          <w:rFonts w:ascii="Arial" w:hAnsi="Arial" w:cs="Arial"/>
          <w:spacing w:val="4"/>
          <w:sz w:val="20"/>
          <w:szCs w:val="20"/>
        </w:rPr>
        <w:t xml:space="preserve"> (w zakresie w jaki</w:t>
      </w:r>
      <w:r w:rsidR="00075843" w:rsidRPr="007C7816">
        <w:rPr>
          <w:rFonts w:ascii="Arial" w:hAnsi="Arial" w:cs="Arial"/>
          <w:spacing w:val="4"/>
          <w:sz w:val="20"/>
          <w:szCs w:val="20"/>
        </w:rPr>
        <w:t xml:space="preserve">m droga przebiega przez działki nr 1/1 i nr </w:t>
      </w:r>
      <w:r w:rsidRPr="007C7816">
        <w:rPr>
          <w:rFonts w:ascii="Arial" w:hAnsi="Arial" w:cs="Arial"/>
          <w:spacing w:val="4"/>
          <w:sz w:val="20"/>
          <w:szCs w:val="20"/>
        </w:rPr>
        <w:t xml:space="preserve">1/3), a w części na podstawie ograniczeń i zezwoleń o których mowa w art. 11f ust. 1 pkt 8 lit. g, i, j </w:t>
      </w:r>
      <w:r w:rsidRPr="007C7816">
        <w:rPr>
          <w:rFonts w:ascii="Arial" w:hAnsi="Arial" w:cs="Arial"/>
          <w:i/>
          <w:spacing w:val="4"/>
          <w:sz w:val="20"/>
          <w:szCs w:val="20"/>
        </w:rPr>
        <w:t>specustawy drogowe</w:t>
      </w:r>
      <w:r w:rsidR="00075843" w:rsidRPr="007C7816">
        <w:rPr>
          <w:rFonts w:ascii="Arial" w:hAnsi="Arial" w:cs="Arial"/>
          <w:i/>
          <w:spacing w:val="4"/>
          <w:sz w:val="20"/>
          <w:szCs w:val="20"/>
        </w:rPr>
        <w:t xml:space="preserve">j </w:t>
      </w:r>
      <w:r w:rsidR="00075843" w:rsidRPr="007C7816">
        <w:rPr>
          <w:rFonts w:ascii="Arial" w:hAnsi="Arial" w:cs="Arial"/>
          <w:spacing w:val="4"/>
          <w:sz w:val="20"/>
          <w:szCs w:val="20"/>
        </w:rPr>
        <w:t>(w</w:t>
      </w:r>
      <w:r w:rsidR="00075843" w:rsidRPr="007C7816">
        <w:rPr>
          <w:rFonts w:ascii="Arial" w:hAnsi="Arial" w:cs="Arial"/>
          <w:i/>
          <w:spacing w:val="4"/>
          <w:sz w:val="20"/>
          <w:szCs w:val="20"/>
        </w:rPr>
        <w:t xml:space="preserve"> </w:t>
      </w:r>
      <w:r w:rsidR="00075843" w:rsidRPr="007C7816">
        <w:rPr>
          <w:rFonts w:ascii="Arial" w:hAnsi="Arial" w:cs="Arial"/>
          <w:spacing w:val="4"/>
          <w:sz w:val="20"/>
          <w:szCs w:val="20"/>
        </w:rPr>
        <w:t>zakresie w jakim droga przebiega przez działkę nr 157, z obrębu 14 M. Tomaszów Mazowiecki).</w:t>
      </w:r>
    </w:p>
    <w:p w:rsidR="00EE3097" w:rsidRPr="007C7816" w:rsidRDefault="00EE3097" w:rsidP="00EE3097">
      <w:pPr>
        <w:spacing w:after="240" w:line="240" w:lineRule="exact"/>
        <w:jc w:val="both"/>
        <w:rPr>
          <w:rFonts w:ascii="Arial" w:hAnsi="Arial" w:cs="Arial"/>
          <w:spacing w:val="4"/>
          <w:sz w:val="20"/>
          <w:szCs w:val="20"/>
        </w:rPr>
      </w:pPr>
      <w:r w:rsidRPr="007C7816">
        <w:rPr>
          <w:rFonts w:ascii="Arial" w:hAnsi="Arial" w:cs="Arial"/>
          <w:i/>
          <w:spacing w:val="4"/>
          <w:sz w:val="20"/>
          <w:szCs w:val="20"/>
        </w:rPr>
        <w:t>Specustawa drogowa</w:t>
      </w:r>
      <w:r w:rsidRPr="007C7816">
        <w:rPr>
          <w:rFonts w:ascii="Arial" w:hAnsi="Arial" w:cs="Arial"/>
          <w:spacing w:val="4"/>
          <w:sz w:val="20"/>
          <w:szCs w:val="20"/>
        </w:rPr>
        <w:t xml:space="preserve"> posługując się ww. art. 20a ust. 1 tego aktu prawnego pojęciem „terenów linii kolejowej”, nie definiuje tego pojęcia. Stąd, kierując się regułami wykładni systemowej mającymi na celu zapewnienie spójności systemu prawnego, należy odwołać się do definicji pojęcia „linii kolejowej” zawartego w ustawie kompleksowo regulującej kwestie związane z infrastrukturą kolejową i ruchem kolejowym, czyli do ustawy z dnia 28 marca 2003 r. o transporcie kolejowym (t.j. Dz. U. z 2020 r. poz. 1043), zwanej dalej „</w:t>
      </w:r>
      <w:r w:rsidRPr="007C7816">
        <w:rPr>
          <w:rFonts w:ascii="Arial" w:hAnsi="Arial" w:cs="Arial"/>
          <w:i/>
          <w:iCs/>
          <w:spacing w:val="4"/>
          <w:sz w:val="20"/>
          <w:szCs w:val="20"/>
        </w:rPr>
        <w:t>ustawą o transporcie kolejowym</w:t>
      </w:r>
      <w:r w:rsidRPr="007C7816">
        <w:rPr>
          <w:rFonts w:ascii="Arial" w:hAnsi="Arial" w:cs="Arial"/>
          <w:spacing w:val="4"/>
          <w:sz w:val="20"/>
          <w:szCs w:val="20"/>
        </w:rPr>
        <w:t>”.</w:t>
      </w:r>
    </w:p>
    <w:p w:rsidR="00EE3097" w:rsidRPr="007C7816" w:rsidRDefault="00EE3097" w:rsidP="00EE3097">
      <w:pPr>
        <w:spacing w:after="240" w:line="240" w:lineRule="exact"/>
        <w:jc w:val="both"/>
        <w:rPr>
          <w:rFonts w:ascii="Arial" w:hAnsi="Arial" w:cs="Arial"/>
          <w:spacing w:val="4"/>
          <w:sz w:val="20"/>
          <w:szCs w:val="20"/>
        </w:rPr>
      </w:pPr>
      <w:r w:rsidRPr="007C7816">
        <w:rPr>
          <w:rStyle w:val="info-list-value-uzasadnienie"/>
          <w:rFonts w:ascii="Arial" w:hAnsi="Arial" w:cs="Arial"/>
          <w:spacing w:val="4"/>
          <w:sz w:val="20"/>
          <w:szCs w:val="20"/>
        </w:rPr>
        <w:t xml:space="preserve">Pod pojęciem linii kolejowej należy rozumieć </w:t>
      </w:r>
      <w:r w:rsidRPr="007C7816">
        <w:rPr>
          <w:rFonts w:ascii="Arial" w:hAnsi="Arial" w:cs="Arial"/>
          <w:spacing w:val="4"/>
          <w:sz w:val="20"/>
          <w:szCs w:val="20"/>
        </w:rPr>
        <w:t xml:space="preserve">wyznaczoną przez zarządcę infrastruktury drogę kolejową przystosowaną do prowadzenia ruchu pociągów (art. 4 pkt 2 </w:t>
      </w:r>
      <w:r w:rsidRPr="007C7816">
        <w:rPr>
          <w:rFonts w:ascii="Arial" w:hAnsi="Arial" w:cs="Arial"/>
          <w:i/>
          <w:spacing w:val="4"/>
          <w:sz w:val="20"/>
          <w:szCs w:val="20"/>
        </w:rPr>
        <w:t>ustawy</w:t>
      </w:r>
      <w:r w:rsidRPr="007C7816">
        <w:rPr>
          <w:rFonts w:ascii="Arial" w:hAnsi="Arial" w:cs="Arial"/>
          <w:spacing w:val="4"/>
          <w:sz w:val="20"/>
          <w:szCs w:val="20"/>
        </w:rPr>
        <w:t xml:space="preserve"> </w:t>
      </w:r>
      <w:r w:rsidRPr="007C7816">
        <w:rPr>
          <w:rFonts w:ascii="Arial" w:hAnsi="Arial" w:cs="Arial"/>
          <w:i/>
          <w:iCs/>
          <w:spacing w:val="4"/>
          <w:sz w:val="20"/>
          <w:szCs w:val="20"/>
        </w:rPr>
        <w:t>o transporcie kolejowym</w:t>
      </w:r>
      <w:r w:rsidRPr="007C7816">
        <w:rPr>
          <w:rFonts w:ascii="Arial" w:hAnsi="Arial" w:cs="Arial"/>
          <w:spacing w:val="4"/>
          <w:sz w:val="20"/>
          <w:szCs w:val="20"/>
        </w:rPr>
        <w:t xml:space="preserve">). </w:t>
      </w:r>
      <w:r w:rsidRPr="007C7816">
        <w:rPr>
          <w:rFonts w:ascii="Arial" w:hAnsi="Arial" w:cs="Arial"/>
          <w:spacing w:val="4"/>
          <w:sz w:val="20"/>
          <w:szCs w:val="20"/>
        </w:rPr>
        <w:br/>
        <w:t xml:space="preserve">Droga kolejowa to z kolei tor kolejowy albo tory kolejowe wraz z elementami wymienionymi w pkt 2-12 załącznika nr 1 do </w:t>
      </w:r>
      <w:r w:rsidRPr="007C7816">
        <w:rPr>
          <w:rFonts w:ascii="Arial" w:hAnsi="Arial" w:cs="Arial"/>
          <w:i/>
          <w:spacing w:val="4"/>
          <w:sz w:val="20"/>
          <w:szCs w:val="20"/>
        </w:rPr>
        <w:t>ustawy o transporcie kolejowym</w:t>
      </w:r>
      <w:r w:rsidRPr="007C7816">
        <w:rPr>
          <w:rFonts w:ascii="Arial" w:hAnsi="Arial" w:cs="Arial"/>
          <w:spacing w:val="4"/>
          <w:sz w:val="20"/>
          <w:szCs w:val="20"/>
        </w:rPr>
        <w:t xml:space="preserve">, o ile są z nimi funkcjonalnie połączone, niezależnie od tego, czy zarządza nimi ten sam podmiot (art. 4 pkt 1a </w:t>
      </w:r>
      <w:r w:rsidRPr="007C7816">
        <w:rPr>
          <w:rFonts w:ascii="Arial" w:hAnsi="Arial" w:cs="Arial"/>
          <w:i/>
          <w:spacing w:val="4"/>
          <w:sz w:val="20"/>
          <w:szCs w:val="20"/>
        </w:rPr>
        <w:t>ustawy o transporcie kolejowym</w:t>
      </w:r>
      <w:r w:rsidRPr="007C7816">
        <w:rPr>
          <w:rFonts w:ascii="Arial" w:hAnsi="Arial" w:cs="Arial"/>
          <w:spacing w:val="4"/>
          <w:sz w:val="20"/>
          <w:szCs w:val="20"/>
        </w:rPr>
        <w:t>).</w:t>
      </w:r>
    </w:p>
    <w:p w:rsidR="007D7CC5" w:rsidRDefault="00EE3097" w:rsidP="00EE3097">
      <w:pPr>
        <w:spacing w:after="240" w:line="240" w:lineRule="exact"/>
        <w:jc w:val="both"/>
        <w:rPr>
          <w:rFonts w:ascii="Arial" w:hAnsi="Arial" w:cs="Arial"/>
          <w:spacing w:val="4"/>
          <w:sz w:val="20"/>
          <w:szCs w:val="20"/>
        </w:rPr>
      </w:pPr>
      <w:r w:rsidRPr="007C7816">
        <w:rPr>
          <w:rFonts w:ascii="Arial" w:hAnsi="Arial" w:cs="Arial"/>
          <w:spacing w:val="4"/>
          <w:sz w:val="20"/>
          <w:szCs w:val="20"/>
        </w:rPr>
        <w:t xml:space="preserve">Definicja linii kolejowej została zmieniona ustawą z dnia 16 listopada 2016 r. o zmianie ustawy </w:t>
      </w:r>
      <w:r w:rsidRPr="007C7816">
        <w:rPr>
          <w:rFonts w:ascii="Arial" w:hAnsi="Arial" w:cs="Arial"/>
          <w:spacing w:val="4"/>
          <w:sz w:val="20"/>
          <w:szCs w:val="20"/>
        </w:rPr>
        <w:br/>
        <w:t xml:space="preserve">o transporcie kolejowym oraz niektórych innych ustaw </w:t>
      </w:r>
      <w:hyperlink r:id="rId11" w:history="1">
        <w:r w:rsidRPr="007C7816">
          <w:rPr>
            <w:rStyle w:val="Hipercze"/>
            <w:rFonts w:ascii="Arial" w:hAnsi="Arial" w:cs="Arial"/>
            <w:color w:val="auto"/>
            <w:spacing w:val="4"/>
            <w:sz w:val="20"/>
            <w:szCs w:val="20"/>
            <w:u w:val="none"/>
          </w:rPr>
          <w:t>(Dz. U. z 2016 r. poz. 1923)</w:t>
        </w:r>
      </w:hyperlink>
      <w:r w:rsidRPr="007C7816">
        <w:rPr>
          <w:rFonts w:ascii="Arial" w:hAnsi="Arial" w:cs="Arial"/>
          <w:spacing w:val="4"/>
          <w:sz w:val="20"/>
          <w:szCs w:val="20"/>
        </w:rPr>
        <w:t xml:space="preserve">. Przed przedmiotową nowelizacją, linia kolejowa definiowana była jako droga kolejowa mającą początek i koniec wraz </w:t>
      </w:r>
      <w:r w:rsidRPr="007C7816">
        <w:rPr>
          <w:rFonts w:ascii="Arial" w:hAnsi="Arial" w:cs="Arial"/>
          <w:spacing w:val="4"/>
          <w:sz w:val="20"/>
          <w:szCs w:val="20"/>
        </w:rPr>
        <w:br/>
        <w:t>z przyległym pasem gruntu, na którą składają się odcinki linii, a także budynki, budowle i urządzenia przeznaczone do prowadzenia ruchu kolejowego wraz z zajętymi pod nie gruntami.</w:t>
      </w:r>
      <w:r w:rsidR="00DF4362">
        <w:rPr>
          <w:rFonts w:ascii="Arial" w:hAnsi="Arial" w:cs="Arial"/>
          <w:spacing w:val="4"/>
          <w:sz w:val="20"/>
          <w:szCs w:val="20"/>
        </w:rPr>
        <w:t xml:space="preserve"> </w:t>
      </w:r>
    </w:p>
    <w:p w:rsidR="00EE3097" w:rsidRPr="007C7816" w:rsidRDefault="00EE3097" w:rsidP="00EE3097">
      <w:pPr>
        <w:spacing w:after="240" w:line="240" w:lineRule="exact"/>
        <w:jc w:val="both"/>
        <w:rPr>
          <w:rFonts w:ascii="Arial" w:hAnsi="Arial" w:cs="Arial"/>
          <w:spacing w:val="4"/>
          <w:sz w:val="20"/>
          <w:szCs w:val="20"/>
        </w:rPr>
      </w:pPr>
      <w:r w:rsidRPr="007C7816">
        <w:rPr>
          <w:rFonts w:ascii="Arial" w:hAnsi="Arial" w:cs="Arial"/>
          <w:spacing w:val="4"/>
          <w:sz w:val="20"/>
          <w:szCs w:val="20"/>
        </w:rPr>
        <w:lastRenderedPageBreak/>
        <w:t xml:space="preserve">Z uzasadnienia projektu ww. ustawy nowelizującej (Druk sejmowy </w:t>
      </w:r>
      <w:r w:rsidR="00DF4362">
        <w:rPr>
          <w:rFonts w:ascii="Arial" w:hAnsi="Arial" w:cs="Arial"/>
          <w:spacing w:val="4"/>
          <w:sz w:val="20"/>
          <w:szCs w:val="20"/>
        </w:rPr>
        <w:t xml:space="preserve">VIII kadencji Nr 840), wynika, </w:t>
      </w:r>
      <w:r w:rsidR="007D7CC5">
        <w:rPr>
          <w:rFonts w:ascii="Arial" w:hAnsi="Arial" w:cs="Arial"/>
          <w:spacing w:val="4"/>
          <w:sz w:val="20"/>
          <w:szCs w:val="20"/>
        </w:rPr>
        <w:br/>
      </w:r>
      <w:r w:rsidRPr="007C7816">
        <w:rPr>
          <w:rFonts w:ascii="Arial" w:hAnsi="Arial" w:cs="Arial"/>
          <w:spacing w:val="4"/>
          <w:sz w:val="20"/>
          <w:szCs w:val="20"/>
        </w:rPr>
        <w:t>iż „poprawiona została definicja linii kolejowej. Jednoznacznie wskazano, że o tym, czy droga kolejowa jest linią kolejową, decyduje zarządca infrastruktury. Warunkiem koni</w:t>
      </w:r>
      <w:r w:rsidR="00DF4362">
        <w:rPr>
          <w:rFonts w:ascii="Arial" w:hAnsi="Arial" w:cs="Arial"/>
          <w:spacing w:val="4"/>
          <w:sz w:val="20"/>
          <w:szCs w:val="20"/>
        </w:rPr>
        <w:t xml:space="preserve">ecznym uznania drogi kolejowej </w:t>
      </w:r>
      <w:r w:rsidR="007D7CC5">
        <w:rPr>
          <w:rFonts w:ascii="Arial" w:hAnsi="Arial" w:cs="Arial"/>
          <w:spacing w:val="4"/>
          <w:sz w:val="20"/>
          <w:szCs w:val="20"/>
        </w:rPr>
        <w:br/>
      </w:r>
      <w:r w:rsidRPr="007C7816">
        <w:rPr>
          <w:rFonts w:ascii="Arial" w:hAnsi="Arial" w:cs="Arial"/>
          <w:spacing w:val="4"/>
          <w:sz w:val="20"/>
          <w:szCs w:val="20"/>
        </w:rPr>
        <w:t xml:space="preserve">za linię kolejową jest jej przystosowanie do prowadzenia ruchu pociągów”. </w:t>
      </w:r>
    </w:p>
    <w:p w:rsidR="00EE3097" w:rsidRPr="007C7816" w:rsidRDefault="00EE3097" w:rsidP="00EE3097">
      <w:pPr>
        <w:spacing w:after="240" w:line="240" w:lineRule="exact"/>
        <w:jc w:val="both"/>
        <w:rPr>
          <w:rFonts w:ascii="Arial" w:hAnsi="Arial" w:cs="Arial"/>
          <w:spacing w:val="4"/>
          <w:sz w:val="20"/>
          <w:szCs w:val="20"/>
        </w:rPr>
      </w:pPr>
      <w:r w:rsidRPr="007C7816">
        <w:rPr>
          <w:rFonts w:ascii="Arial" w:hAnsi="Arial" w:cs="Arial"/>
          <w:spacing w:val="4"/>
          <w:sz w:val="20"/>
          <w:szCs w:val="20"/>
        </w:rPr>
        <w:t xml:space="preserve">Z powyższego wynika, iż droga kolejowa może być linią kolejową. O tym, czy droga kolejowa jest linią kolejową, decyduje zarządca infrastruktury, który nadaje jej ten status i znosi go (patrz </w:t>
      </w:r>
      <w:hyperlink r:id="rId12" w:history="1">
        <w:r w:rsidRPr="007C7816">
          <w:rPr>
            <w:rStyle w:val="Hipercze"/>
            <w:rFonts w:ascii="Arial" w:hAnsi="Arial" w:cs="Arial"/>
            <w:color w:val="auto"/>
            <w:spacing w:val="4"/>
            <w:sz w:val="20"/>
            <w:szCs w:val="20"/>
            <w:u w:val="none"/>
          </w:rPr>
          <w:t xml:space="preserve">art. 5 ust. 1 pkt </w:t>
        </w:r>
        <w:r w:rsidRPr="007C7816">
          <w:rPr>
            <w:rStyle w:val="Hipercze"/>
            <w:rFonts w:ascii="Arial" w:hAnsi="Arial" w:cs="Arial"/>
            <w:color w:val="auto"/>
            <w:spacing w:val="4"/>
            <w:sz w:val="20"/>
            <w:szCs w:val="20"/>
            <w:u w:val="none"/>
          </w:rPr>
          <w:br/>
          <w:t>1 lit. a</w:t>
        </w:r>
      </w:hyperlink>
      <w:r w:rsidRPr="007C7816">
        <w:rPr>
          <w:rFonts w:ascii="Arial" w:hAnsi="Arial" w:cs="Arial"/>
          <w:spacing w:val="4"/>
          <w:sz w:val="20"/>
          <w:szCs w:val="20"/>
        </w:rPr>
        <w:t xml:space="preserve"> </w:t>
      </w:r>
      <w:r w:rsidRPr="007C7816">
        <w:rPr>
          <w:rFonts w:ascii="Arial" w:hAnsi="Arial" w:cs="Arial"/>
          <w:i/>
          <w:spacing w:val="4"/>
          <w:sz w:val="20"/>
          <w:szCs w:val="20"/>
        </w:rPr>
        <w:t>ustawy o transporcie kolejowym</w:t>
      </w:r>
      <w:r w:rsidRPr="007C7816">
        <w:rPr>
          <w:rFonts w:ascii="Arial" w:hAnsi="Arial" w:cs="Arial"/>
          <w:spacing w:val="4"/>
          <w:sz w:val="20"/>
          <w:szCs w:val="20"/>
        </w:rPr>
        <w:t>).</w:t>
      </w:r>
      <w:r w:rsidR="00DF4362">
        <w:rPr>
          <w:rFonts w:ascii="Arial" w:hAnsi="Arial" w:cs="Arial"/>
          <w:spacing w:val="4"/>
          <w:sz w:val="20"/>
          <w:szCs w:val="20"/>
        </w:rPr>
        <w:t xml:space="preserve"> </w:t>
      </w:r>
      <w:r w:rsidRPr="007C7816">
        <w:rPr>
          <w:rFonts w:ascii="Arial" w:hAnsi="Arial" w:cs="Arial"/>
          <w:spacing w:val="4"/>
          <w:sz w:val="20"/>
          <w:szCs w:val="20"/>
        </w:rPr>
        <w:t xml:space="preserve">W literaturze podnosi się, że pojęcie drogi kolejowej stanowi fundament ustalenia treści definicji </w:t>
      </w:r>
      <w:r w:rsidR="0008623C">
        <w:rPr>
          <w:rFonts w:ascii="Arial" w:hAnsi="Arial" w:cs="Arial"/>
          <w:spacing w:val="4"/>
          <w:sz w:val="20"/>
          <w:szCs w:val="20"/>
        </w:rPr>
        <w:t>legalnych takich terminów, jak „linia kolejowa”</w:t>
      </w:r>
      <w:r w:rsidRPr="007C7816">
        <w:rPr>
          <w:rFonts w:ascii="Arial" w:hAnsi="Arial" w:cs="Arial"/>
          <w:spacing w:val="4"/>
          <w:sz w:val="20"/>
          <w:szCs w:val="20"/>
        </w:rPr>
        <w:t>, a w rezultacie nie</w:t>
      </w:r>
      <w:r w:rsidR="00DF4362">
        <w:rPr>
          <w:rFonts w:ascii="Arial" w:hAnsi="Arial" w:cs="Arial"/>
          <w:spacing w:val="4"/>
          <w:sz w:val="20"/>
          <w:szCs w:val="20"/>
        </w:rPr>
        <w:t xml:space="preserve">mal wszystkich pojęć zawartych </w:t>
      </w:r>
      <w:r w:rsidRPr="007C7816">
        <w:rPr>
          <w:rFonts w:ascii="Arial" w:hAnsi="Arial" w:cs="Arial"/>
          <w:spacing w:val="4"/>
          <w:sz w:val="20"/>
          <w:szCs w:val="20"/>
        </w:rPr>
        <w:t xml:space="preserve">w treści słowniczka ustawowego z art. 4 </w:t>
      </w:r>
      <w:r w:rsidRPr="007C7816">
        <w:rPr>
          <w:rFonts w:ascii="Arial" w:hAnsi="Arial" w:cs="Arial"/>
          <w:i/>
          <w:spacing w:val="4"/>
          <w:sz w:val="20"/>
          <w:szCs w:val="20"/>
        </w:rPr>
        <w:t>ustawy</w:t>
      </w:r>
      <w:r w:rsidRPr="007C7816">
        <w:rPr>
          <w:rFonts w:ascii="Arial" w:hAnsi="Arial" w:cs="Arial"/>
          <w:spacing w:val="4"/>
          <w:sz w:val="20"/>
          <w:szCs w:val="20"/>
        </w:rPr>
        <w:t xml:space="preserve"> </w:t>
      </w:r>
      <w:r w:rsidRPr="007C7816">
        <w:rPr>
          <w:rFonts w:ascii="Arial" w:hAnsi="Arial" w:cs="Arial"/>
          <w:i/>
          <w:iCs/>
          <w:spacing w:val="4"/>
          <w:sz w:val="20"/>
          <w:szCs w:val="20"/>
        </w:rPr>
        <w:t>o transporcie kolejowym</w:t>
      </w:r>
      <w:r w:rsidRPr="007C7816">
        <w:rPr>
          <w:rFonts w:ascii="Arial" w:hAnsi="Arial" w:cs="Arial"/>
          <w:spacing w:val="4"/>
          <w:sz w:val="20"/>
          <w:szCs w:val="20"/>
        </w:rPr>
        <w:t xml:space="preserve"> </w:t>
      </w:r>
      <w:r w:rsidR="00DF4362">
        <w:rPr>
          <w:rFonts w:ascii="Arial" w:hAnsi="Arial" w:cs="Arial"/>
          <w:spacing w:val="4"/>
          <w:sz w:val="20"/>
          <w:szCs w:val="20"/>
        </w:rPr>
        <w:br/>
      </w:r>
      <w:r w:rsidRPr="007C7816">
        <w:rPr>
          <w:rFonts w:ascii="Arial" w:hAnsi="Arial" w:cs="Arial"/>
          <w:spacing w:val="4"/>
          <w:sz w:val="20"/>
          <w:szCs w:val="20"/>
        </w:rPr>
        <w:t>(</w:t>
      </w:r>
      <w:r w:rsidR="00DF4362">
        <w:rPr>
          <w:rFonts w:ascii="Arial" w:hAnsi="Arial" w:cs="Arial"/>
          <w:iCs/>
          <w:spacing w:val="4"/>
          <w:sz w:val="20"/>
          <w:szCs w:val="20"/>
        </w:rPr>
        <w:t xml:space="preserve">A. </w:t>
      </w:r>
      <w:proofErr w:type="spellStart"/>
      <w:r w:rsidR="00DF4362">
        <w:rPr>
          <w:rFonts w:ascii="Arial" w:hAnsi="Arial" w:cs="Arial"/>
          <w:iCs/>
          <w:spacing w:val="4"/>
          <w:sz w:val="20"/>
          <w:szCs w:val="20"/>
        </w:rPr>
        <w:t>Celejewska</w:t>
      </w:r>
      <w:proofErr w:type="spellEnd"/>
      <w:r w:rsidR="00DF4362">
        <w:rPr>
          <w:rFonts w:ascii="Arial" w:hAnsi="Arial" w:cs="Arial"/>
          <w:iCs/>
          <w:spacing w:val="4"/>
          <w:sz w:val="20"/>
          <w:szCs w:val="20"/>
        </w:rPr>
        <w:t xml:space="preserve">, P. Ciszak, </w:t>
      </w:r>
      <w:r w:rsidRPr="007C7816">
        <w:rPr>
          <w:rFonts w:ascii="Arial" w:hAnsi="Arial" w:cs="Arial"/>
          <w:iCs/>
          <w:spacing w:val="4"/>
          <w:sz w:val="20"/>
          <w:szCs w:val="20"/>
        </w:rPr>
        <w:t xml:space="preserve">M. Karcz-Kaczmarek, R. Lewicka, M. Lewicki, A. K. Modrzejewski, </w:t>
      </w:r>
      <w:r w:rsidR="00DF4362">
        <w:rPr>
          <w:rFonts w:ascii="Arial" w:hAnsi="Arial" w:cs="Arial"/>
          <w:iCs/>
          <w:spacing w:val="4"/>
          <w:sz w:val="20"/>
          <w:szCs w:val="20"/>
        </w:rPr>
        <w:br/>
      </w:r>
      <w:r w:rsidRPr="007C7816">
        <w:rPr>
          <w:rFonts w:ascii="Arial" w:hAnsi="Arial" w:cs="Arial"/>
          <w:iCs/>
          <w:spacing w:val="4"/>
          <w:sz w:val="20"/>
          <w:szCs w:val="20"/>
        </w:rPr>
        <w:t xml:space="preserve">A. </w:t>
      </w:r>
      <w:proofErr w:type="spellStart"/>
      <w:r w:rsidRPr="007C7816">
        <w:rPr>
          <w:rFonts w:ascii="Arial" w:hAnsi="Arial" w:cs="Arial"/>
          <w:iCs/>
          <w:spacing w:val="4"/>
          <w:sz w:val="20"/>
          <w:szCs w:val="20"/>
        </w:rPr>
        <w:t>Ostanek</w:t>
      </w:r>
      <w:proofErr w:type="spellEnd"/>
      <w:r w:rsidRPr="007C7816">
        <w:rPr>
          <w:rFonts w:ascii="Arial" w:hAnsi="Arial" w:cs="Arial"/>
          <w:iCs/>
          <w:spacing w:val="4"/>
          <w:sz w:val="20"/>
          <w:szCs w:val="20"/>
        </w:rPr>
        <w:t>, M. Rypina,</w:t>
      </w:r>
      <w:r w:rsidR="00DF4362">
        <w:rPr>
          <w:rFonts w:ascii="Arial" w:hAnsi="Arial" w:cs="Arial"/>
          <w:iCs/>
          <w:spacing w:val="4"/>
          <w:sz w:val="20"/>
          <w:szCs w:val="20"/>
        </w:rPr>
        <w:t xml:space="preserve"> P. Wajda, </w:t>
      </w:r>
      <w:r w:rsidRPr="007C7816">
        <w:rPr>
          <w:rFonts w:ascii="Arial" w:hAnsi="Arial" w:cs="Arial"/>
          <w:iCs/>
          <w:spacing w:val="4"/>
          <w:sz w:val="20"/>
          <w:szCs w:val="20"/>
        </w:rPr>
        <w:t xml:space="preserve">K. </w:t>
      </w:r>
      <w:proofErr w:type="spellStart"/>
      <w:r w:rsidRPr="007C7816">
        <w:rPr>
          <w:rFonts w:ascii="Arial" w:hAnsi="Arial" w:cs="Arial"/>
          <w:iCs/>
          <w:spacing w:val="4"/>
          <w:sz w:val="20"/>
          <w:szCs w:val="20"/>
        </w:rPr>
        <w:t>Wlaźlak</w:t>
      </w:r>
      <w:proofErr w:type="spellEnd"/>
      <w:r w:rsidRPr="007C7816">
        <w:rPr>
          <w:rFonts w:ascii="Arial" w:hAnsi="Arial" w:cs="Arial"/>
          <w:spacing w:val="4"/>
          <w:sz w:val="20"/>
          <w:szCs w:val="20"/>
        </w:rPr>
        <w:t xml:space="preserve">, w: </w:t>
      </w:r>
      <w:r w:rsidRPr="007C7816">
        <w:rPr>
          <w:rFonts w:ascii="Arial" w:hAnsi="Arial" w:cs="Arial"/>
          <w:iCs/>
          <w:spacing w:val="4"/>
          <w:sz w:val="20"/>
          <w:szCs w:val="20"/>
        </w:rPr>
        <w:t>P. Wajda, M. Wierzbowski</w:t>
      </w:r>
      <w:r w:rsidRPr="007C7816">
        <w:rPr>
          <w:rFonts w:ascii="Arial" w:hAnsi="Arial" w:cs="Arial"/>
          <w:spacing w:val="4"/>
          <w:sz w:val="20"/>
          <w:szCs w:val="20"/>
        </w:rPr>
        <w:t xml:space="preserve"> (red.), Ustawa o transporc</w:t>
      </w:r>
      <w:r w:rsidR="00DF4362">
        <w:rPr>
          <w:rFonts w:ascii="Arial" w:hAnsi="Arial" w:cs="Arial"/>
          <w:spacing w:val="4"/>
          <w:sz w:val="20"/>
          <w:szCs w:val="20"/>
        </w:rPr>
        <w:t xml:space="preserve">ie kolejowym, s. 39 [za:] Art. </w:t>
      </w:r>
      <w:r w:rsidRPr="007C7816">
        <w:rPr>
          <w:rFonts w:ascii="Arial" w:hAnsi="Arial" w:cs="Arial"/>
          <w:spacing w:val="4"/>
          <w:sz w:val="20"/>
          <w:szCs w:val="20"/>
        </w:rPr>
        <w:t xml:space="preserve">4 </w:t>
      </w:r>
      <w:proofErr w:type="spellStart"/>
      <w:r w:rsidRPr="007C7816">
        <w:rPr>
          <w:rFonts w:ascii="Arial" w:hAnsi="Arial" w:cs="Arial"/>
          <w:spacing w:val="4"/>
          <w:sz w:val="20"/>
          <w:szCs w:val="20"/>
        </w:rPr>
        <w:t>TrKolejU</w:t>
      </w:r>
      <w:proofErr w:type="spellEnd"/>
      <w:r w:rsidRPr="007C7816">
        <w:rPr>
          <w:rFonts w:ascii="Arial" w:hAnsi="Arial" w:cs="Arial"/>
          <w:spacing w:val="4"/>
          <w:sz w:val="20"/>
          <w:szCs w:val="20"/>
        </w:rPr>
        <w:t xml:space="preserve"> Wojciechowska 2019, wyd. 1, Legalis).</w:t>
      </w:r>
    </w:p>
    <w:p w:rsidR="00EE3097" w:rsidRPr="008F0D24" w:rsidRDefault="00EE3097" w:rsidP="00EE3097">
      <w:pPr>
        <w:spacing w:after="120" w:line="240" w:lineRule="exact"/>
        <w:jc w:val="both"/>
        <w:rPr>
          <w:rFonts w:ascii="Arial" w:hAnsi="Arial" w:cs="Arial"/>
          <w:spacing w:val="4"/>
          <w:sz w:val="20"/>
          <w:szCs w:val="20"/>
        </w:rPr>
      </w:pPr>
      <w:r w:rsidRPr="00300A7B">
        <w:rPr>
          <w:rFonts w:ascii="Arial" w:hAnsi="Arial" w:cs="Arial"/>
          <w:spacing w:val="4"/>
          <w:sz w:val="20"/>
          <w:szCs w:val="20"/>
        </w:rPr>
        <w:t xml:space="preserve">Zgodnie z załącznikiem nr 1 do </w:t>
      </w:r>
      <w:r w:rsidRPr="00300A7B">
        <w:rPr>
          <w:rFonts w:ascii="Arial" w:hAnsi="Arial" w:cs="Arial"/>
          <w:i/>
          <w:spacing w:val="4"/>
          <w:sz w:val="20"/>
          <w:szCs w:val="20"/>
        </w:rPr>
        <w:t>ustawy o transporcie kolejowym</w:t>
      </w:r>
      <w:r>
        <w:rPr>
          <w:rFonts w:ascii="Arial" w:hAnsi="Arial" w:cs="Arial"/>
          <w:spacing w:val="4"/>
          <w:sz w:val="20"/>
          <w:szCs w:val="20"/>
        </w:rPr>
        <w:t>, w</w:t>
      </w:r>
      <w:r w:rsidRPr="008F0D24">
        <w:rPr>
          <w:rFonts w:ascii="Arial" w:hAnsi="Arial" w:cs="Arial"/>
          <w:spacing w:val="4"/>
          <w:sz w:val="20"/>
          <w:szCs w:val="20"/>
        </w:rPr>
        <w:t xml:space="preserve"> skład infrastruktury kolejowej wchodzą następujące elementy, pod warunkiem że tworzą część linii kolejowej, bocznicy kolejowej lub innej drogi kolejowej, lub są przeznaczone do zarządzania nimi, obsługi przewozu osób lub rzeczy, lub ich utrzymania: </w:t>
      </w:r>
    </w:p>
    <w:p w:rsidR="00EE3097" w:rsidRPr="008F0D24" w:rsidRDefault="00EE3097" w:rsidP="00EE3097">
      <w:pPr>
        <w:spacing w:after="120" w:line="240" w:lineRule="exact"/>
        <w:jc w:val="both"/>
        <w:rPr>
          <w:rFonts w:ascii="Arial" w:hAnsi="Arial" w:cs="Arial"/>
          <w:spacing w:val="4"/>
          <w:sz w:val="20"/>
          <w:szCs w:val="20"/>
        </w:rPr>
      </w:pPr>
      <w:r w:rsidRPr="008F0D24">
        <w:rPr>
          <w:rFonts w:ascii="Arial" w:hAnsi="Arial" w:cs="Arial"/>
          <w:spacing w:val="4"/>
          <w:sz w:val="20"/>
          <w:szCs w:val="20"/>
        </w:rPr>
        <w:t xml:space="preserve">1) tory kolejowe, w tym rozjazdy i skrzyżowania torów, wchodzące w ich skład szyny, szyny żłobkowe, kierownice, odbojnice, prowadnice, zwrotnice, krzyżownice i inne elementy rozjazdów, podkłady kolejowe i przytwierdzenia, drobne elementy nawierzchni kolejowej, podsypka w tym tłuczeń i piasek; </w:t>
      </w:r>
    </w:p>
    <w:p w:rsidR="00EE3097" w:rsidRPr="008F0D24" w:rsidRDefault="00EE3097" w:rsidP="00EE3097">
      <w:pPr>
        <w:spacing w:after="120" w:line="240" w:lineRule="exact"/>
        <w:jc w:val="both"/>
        <w:rPr>
          <w:rFonts w:ascii="Arial" w:hAnsi="Arial" w:cs="Arial"/>
          <w:spacing w:val="4"/>
          <w:sz w:val="20"/>
          <w:szCs w:val="20"/>
        </w:rPr>
      </w:pPr>
      <w:r w:rsidRPr="008F0D24">
        <w:rPr>
          <w:rFonts w:ascii="Arial" w:hAnsi="Arial" w:cs="Arial"/>
          <w:spacing w:val="4"/>
          <w:sz w:val="20"/>
          <w:szCs w:val="20"/>
        </w:rPr>
        <w:t xml:space="preserve">2) obrotnice i przesuwnice; </w:t>
      </w:r>
    </w:p>
    <w:p w:rsidR="00EE3097" w:rsidRPr="008F0D24" w:rsidRDefault="00EE3097" w:rsidP="00EE3097">
      <w:pPr>
        <w:spacing w:after="120" w:line="240" w:lineRule="exact"/>
        <w:jc w:val="both"/>
        <w:rPr>
          <w:rFonts w:ascii="Arial" w:hAnsi="Arial" w:cs="Arial"/>
          <w:spacing w:val="4"/>
          <w:sz w:val="20"/>
          <w:szCs w:val="20"/>
        </w:rPr>
      </w:pPr>
      <w:r>
        <w:rPr>
          <w:rFonts w:ascii="Arial" w:hAnsi="Arial" w:cs="Arial"/>
          <w:spacing w:val="4"/>
          <w:sz w:val="20"/>
          <w:szCs w:val="20"/>
        </w:rPr>
        <w:t xml:space="preserve">3) </w:t>
      </w:r>
      <w:r w:rsidRPr="008F0D24">
        <w:rPr>
          <w:rFonts w:ascii="Arial" w:hAnsi="Arial" w:cs="Arial"/>
          <w:spacing w:val="4"/>
          <w:sz w:val="20"/>
          <w:szCs w:val="20"/>
        </w:rPr>
        <w:t xml:space="preserve">podtorze, w szczególności nasypy i przekopy, systemy kanałów i rowów odwadniających, rowy murowane, ściany osłonowe, roślinność posadzona w celu ochrony skarp; </w:t>
      </w:r>
    </w:p>
    <w:p w:rsidR="00EE3097" w:rsidRPr="008F0D24" w:rsidRDefault="00EE3097" w:rsidP="00EE3097">
      <w:pPr>
        <w:spacing w:after="120" w:line="240" w:lineRule="exact"/>
        <w:jc w:val="both"/>
        <w:rPr>
          <w:rFonts w:ascii="Arial" w:hAnsi="Arial" w:cs="Arial"/>
          <w:spacing w:val="4"/>
          <w:sz w:val="20"/>
          <w:szCs w:val="20"/>
        </w:rPr>
      </w:pPr>
      <w:r w:rsidRPr="008F0D24">
        <w:rPr>
          <w:rFonts w:ascii="Arial" w:hAnsi="Arial" w:cs="Arial"/>
          <w:spacing w:val="4"/>
          <w:sz w:val="20"/>
          <w:szCs w:val="20"/>
        </w:rPr>
        <w:t xml:space="preserve">4) obiekty inżynieryjne: mosty, wiadukty, przepusty i inne konstrukcje mostowe, tunele, przejścia nad </w:t>
      </w:r>
      <w:r>
        <w:rPr>
          <w:rFonts w:ascii="Arial" w:hAnsi="Arial" w:cs="Arial"/>
          <w:spacing w:val="4"/>
          <w:sz w:val="20"/>
          <w:szCs w:val="20"/>
        </w:rPr>
        <w:br/>
      </w:r>
      <w:r w:rsidRPr="008F0D24">
        <w:rPr>
          <w:rFonts w:ascii="Arial" w:hAnsi="Arial" w:cs="Arial"/>
          <w:spacing w:val="4"/>
          <w:sz w:val="20"/>
          <w:szCs w:val="20"/>
        </w:rPr>
        <w:t xml:space="preserve">i pod torami, mury oporowe i umocnienia skarp; </w:t>
      </w:r>
    </w:p>
    <w:p w:rsidR="00EE3097" w:rsidRPr="008F0D24" w:rsidRDefault="00EE3097" w:rsidP="00EE3097">
      <w:pPr>
        <w:spacing w:after="120" w:line="240" w:lineRule="exact"/>
        <w:jc w:val="both"/>
        <w:rPr>
          <w:rFonts w:ascii="Arial" w:hAnsi="Arial" w:cs="Arial"/>
          <w:spacing w:val="4"/>
          <w:sz w:val="20"/>
          <w:szCs w:val="20"/>
        </w:rPr>
      </w:pPr>
      <w:r w:rsidRPr="008F0D24">
        <w:rPr>
          <w:rFonts w:ascii="Arial" w:hAnsi="Arial" w:cs="Arial"/>
          <w:spacing w:val="4"/>
          <w:sz w:val="20"/>
          <w:szCs w:val="20"/>
        </w:rPr>
        <w:t xml:space="preserve">5) nastawnie, urządzenia sterowania ruchem kolejowym, w tym urządzenia zabezpieczające, sygnalizacyjne i łącznościowe na szlaku, w stacjach i stacjach rozrządowych, urządzenia służące </w:t>
      </w:r>
      <w:r>
        <w:rPr>
          <w:rFonts w:ascii="Arial" w:hAnsi="Arial" w:cs="Arial"/>
          <w:spacing w:val="4"/>
          <w:sz w:val="20"/>
          <w:szCs w:val="20"/>
        </w:rPr>
        <w:br/>
      </w:r>
      <w:r w:rsidRPr="008F0D24">
        <w:rPr>
          <w:rFonts w:ascii="Arial" w:hAnsi="Arial" w:cs="Arial"/>
          <w:spacing w:val="4"/>
          <w:sz w:val="20"/>
          <w:szCs w:val="20"/>
        </w:rPr>
        <w:t xml:space="preserve">do wytwarzania, przetwarzania i dystrybucji prądu elektrycznego do celów sygnalizacji i łączności; budynki, w których takie urządzenia lub instalacje się znajdują; przytorowe urządzenia kontroli bezpiecznej jazdy pociągów i wykrywania stanów awaryjnych w przejeżdżającym taborze; hamulce torowe; urządzenia do ogrzewania rozjazdów; </w:t>
      </w:r>
    </w:p>
    <w:p w:rsidR="00EE3097" w:rsidRPr="008F0D24" w:rsidRDefault="00EE3097" w:rsidP="00EE3097">
      <w:pPr>
        <w:spacing w:after="120" w:line="240" w:lineRule="exact"/>
        <w:jc w:val="both"/>
        <w:rPr>
          <w:rFonts w:ascii="Arial" w:hAnsi="Arial" w:cs="Arial"/>
          <w:spacing w:val="4"/>
          <w:sz w:val="20"/>
          <w:szCs w:val="20"/>
        </w:rPr>
      </w:pPr>
      <w:r w:rsidRPr="008F0D24">
        <w:rPr>
          <w:rFonts w:ascii="Arial" w:hAnsi="Arial" w:cs="Arial"/>
          <w:spacing w:val="4"/>
          <w:sz w:val="20"/>
          <w:szCs w:val="20"/>
        </w:rPr>
        <w:t xml:space="preserve">6) perony wraz z infrastrukturą umożliwiającą dotarcie do nich pasażerom, pieszo lub pojazdem, z drogi publicznej lub dworca kolejowego; </w:t>
      </w:r>
    </w:p>
    <w:p w:rsidR="00EE3097" w:rsidRPr="008F0D24" w:rsidRDefault="00EE3097" w:rsidP="00EE3097">
      <w:pPr>
        <w:spacing w:after="120" w:line="240" w:lineRule="exact"/>
        <w:jc w:val="both"/>
        <w:rPr>
          <w:rFonts w:ascii="Arial" w:hAnsi="Arial" w:cs="Arial"/>
          <w:spacing w:val="4"/>
          <w:sz w:val="20"/>
          <w:szCs w:val="20"/>
        </w:rPr>
      </w:pPr>
      <w:r w:rsidRPr="008F0D24">
        <w:rPr>
          <w:rFonts w:ascii="Arial" w:hAnsi="Arial" w:cs="Arial"/>
          <w:spacing w:val="4"/>
          <w:sz w:val="20"/>
          <w:szCs w:val="20"/>
        </w:rPr>
        <w:t xml:space="preserve">7) rampy towarowe, w tym w terminalach towarowych, wraz z drogami dowozu i odwozu towarów do dróg publicznych; </w:t>
      </w:r>
    </w:p>
    <w:p w:rsidR="00EE3097" w:rsidRPr="008F0D24" w:rsidRDefault="00EE3097" w:rsidP="00EE3097">
      <w:pPr>
        <w:spacing w:after="120" w:line="240" w:lineRule="exact"/>
        <w:jc w:val="both"/>
        <w:rPr>
          <w:rFonts w:ascii="Arial" w:hAnsi="Arial" w:cs="Arial"/>
          <w:spacing w:val="4"/>
          <w:sz w:val="20"/>
          <w:szCs w:val="20"/>
        </w:rPr>
      </w:pPr>
      <w:r w:rsidRPr="008F0D24">
        <w:rPr>
          <w:rFonts w:ascii="Arial" w:hAnsi="Arial" w:cs="Arial"/>
          <w:spacing w:val="4"/>
          <w:sz w:val="20"/>
          <w:szCs w:val="20"/>
        </w:rPr>
        <w:t xml:space="preserve">8) drogi technologiczne i przejścia wzdłuż torów, mury ogradzające, żywopłoty, ogrodzenia, pasy przeciwpożarowe, zasłony odśnieżne; </w:t>
      </w:r>
    </w:p>
    <w:p w:rsidR="00EE3097" w:rsidRPr="008F0D24" w:rsidRDefault="00EE3097" w:rsidP="00EE3097">
      <w:pPr>
        <w:spacing w:after="120" w:line="240" w:lineRule="exact"/>
        <w:jc w:val="both"/>
        <w:rPr>
          <w:rFonts w:ascii="Arial" w:hAnsi="Arial" w:cs="Arial"/>
          <w:spacing w:val="4"/>
          <w:sz w:val="20"/>
          <w:szCs w:val="20"/>
        </w:rPr>
      </w:pPr>
      <w:r w:rsidRPr="008F0D24">
        <w:rPr>
          <w:rFonts w:ascii="Arial" w:hAnsi="Arial" w:cs="Arial"/>
          <w:spacing w:val="4"/>
          <w:sz w:val="20"/>
          <w:szCs w:val="20"/>
        </w:rPr>
        <w:t xml:space="preserve">9) przejazdy kolejowo-drogowe i przejścia w poziomie szyn, w tym urządzenia i systemy służące zapewnieniu bezpieczeństwa ruchu drogowego i pieszego; </w:t>
      </w:r>
    </w:p>
    <w:p w:rsidR="00EE3097" w:rsidRPr="008F0D24" w:rsidRDefault="00EE3097" w:rsidP="00EE3097">
      <w:pPr>
        <w:spacing w:after="120" w:line="240" w:lineRule="exact"/>
        <w:jc w:val="both"/>
        <w:rPr>
          <w:rFonts w:ascii="Arial" w:hAnsi="Arial" w:cs="Arial"/>
          <w:spacing w:val="4"/>
          <w:sz w:val="20"/>
          <w:szCs w:val="20"/>
        </w:rPr>
      </w:pPr>
      <w:r w:rsidRPr="008F0D24">
        <w:rPr>
          <w:rFonts w:ascii="Arial" w:hAnsi="Arial" w:cs="Arial"/>
          <w:spacing w:val="4"/>
          <w:sz w:val="20"/>
          <w:szCs w:val="20"/>
        </w:rPr>
        <w:t xml:space="preserve">10) systemy oświetleniowe do celów ruchu kolejowego i bezpieczeństwa; </w:t>
      </w:r>
    </w:p>
    <w:p w:rsidR="00EE3097" w:rsidRPr="008F0D24" w:rsidRDefault="00EE3097" w:rsidP="00EE3097">
      <w:pPr>
        <w:spacing w:after="120" w:line="240" w:lineRule="exact"/>
        <w:jc w:val="both"/>
        <w:rPr>
          <w:rFonts w:ascii="Arial" w:hAnsi="Arial" w:cs="Arial"/>
          <w:spacing w:val="4"/>
          <w:sz w:val="20"/>
          <w:szCs w:val="20"/>
        </w:rPr>
      </w:pPr>
      <w:r w:rsidRPr="008F0D24">
        <w:rPr>
          <w:rFonts w:ascii="Arial" w:hAnsi="Arial" w:cs="Arial"/>
          <w:spacing w:val="4"/>
          <w:sz w:val="20"/>
          <w:szCs w:val="20"/>
        </w:rPr>
        <w:t xml:space="preserve">11) urządzenia przetwarzania i rozdziału energii elektrycznej na potrzeby zasilania trakcyjnego: podstacje, kable zasilające pomiędzy podstacjami i przewodami jezdnymi, sieć trakcyjna wraz </w:t>
      </w:r>
      <w:r>
        <w:rPr>
          <w:rFonts w:ascii="Arial" w:hAnsi="Arial" w:cs="Arial"/>
          <w:spacing w:val="4"/>
          <w:sz w:val="20"/>
          <w:szCs w:val="20"/>
        </w:rPr>
        <w:br/>
      </w:r>
      <w:r w:rsidRPr="008F0D24">
        <w:rPr>
          <w:rFonts w:ascii="Arial" w:hAnsi="Arial" w:cs="Arial"/>
          <w:spacing w:val="4"/>
          <w:sz w:val="20"/>
          <w:szCs w:val="20"/>
        </w:rPr>
        <w:t xml:space="preserve">z konstrukcjami wsporczymi, trzecia szyna z konstrukcjami wsporczymi; </w:t>
      </w:r>
    </w:p>
    <w:p w:rsidR="00EE3097" w:rsidRDefault="00EE3097" w:rsidP="00EE3097">
      <w:pPr>
        <w:spacing w:after="240" w:line="240" w:lineRule="exact"/>
        <w:jc w:val="both"/>
        <w:rPr>
          <w:rFonts w:ascii="Arial" w:hAnsi="Arial" w:cs="Arial"/>
          <w:spacing w:val="4"/>
          <w:sz w:val="20"/>
          <w:szCs w:val="20"/>
        </w:rPr>
      </w:pPr>
      <w:r w:rsidRPr="008F0D24">
        <w:rPr>
          <w:rFonts w:ascii="Arial" w:hAnsi="Arial" w:cs="Arial"/>
          <w:spacing w:val="4"/>
          <w:sz w:val="20"/>
          <w:szCs w:val="20"/>
        </w:rPr>
        <w:t xml:space="preserve">12) grunty, oznaczone jako działki ewidencyjne, na których znajdują się elementy wymienione w pkt </w:t>
      </w:r>
      <w:r>
        <w:rPr>
          <w:rFonts w:ascii="Arial" w:hAnsi="Arial" w:cs="Arial"/>
          <w:spacing w:val="4"/>
          <w:sz w:val="20"/>
          <w:szCs w:val="20"/>
        </w:rPr>
        <w:br/>
      </w:r>
      <w:r w:rsidRPr="008F0D24">
        <w:rPr>
          <w:rFonts w:ascii="Arial" w:hAnsi="Arial" w:cs="Arial"/>
          <w:spacing w:val="4"/>
          <w:sz w:val="20"/>
          <w:szCs w:val="20"/>
        </w:rPr>
        <w:t xml:space="preserve">1-11. </w:t>
      </w:r>
    </w:p>
    <w:p w:rsidR="00EE3097" w:rsidRPr="00C764E0" w:rsidRDefault="00EE3097" w:rsidP="007C7816">
      <w:pPr>
        <w:spacing w:after="240" w:line="240" w:lineRule="exact"/>
        <w:jc w:val="both"/>
        <w:rPr>
          <w:rFonts w:ascii="Arial" w:hAnsi="Arial" w:cs="Arial"/>
          <w:spacing w:val="4"/>
          <w:sz w:val="20"/>
          <w:szCs w:val="20"/>
        </w:rPr>
      </w:pPr>
      <w:r w:rsidRPr="00C764E0">
        <w:rPr>
          <w:rFonts w:ascii="Arial" w:hAnsi="Arial" w:cs="Arial"/>
          <w:spacing w:val="4"/>
          <w:sz w:val="20"/>
          <w:szCs w:val="20"/>
        </w:rPr>
        <w:t xml:space="preserve">Biorąc pod uwagę powyższe spostrzeżenia, dotyczące zakresu pojęciowego „linii kolejowej” i „drogi kolejowej” należy dojść do wniosku, iż ww. działki </w:t>
      </w:r>
      <w:r w:rsidRPr="00C764E0">
        <w:rPr>
          <w:rFonts w:ascii="Arial" w:hAnsi="Arial" w:cs="Arial"/>
          <w:bCs/>
          <w:iCs/>
          <w:spacing w:val="4"/>
          <w:sz w:val="20"/>
          <w:szCs w:val="20"/>
          <w:lang w:bidi="pl-PL"/>
        </w:rPr>
        <w:t>nr 1/1 i nr 1/3</w:t>
      </w:r>
      <w:r w:rsidRPr="00C764E0">
        <w:rPr>
          <w:rFonts w:ascii="Arial" w:hAnsi="Arial" w:cs="Arial"/>
          <w:spacing w:val="4"/>
          <w:sz w:val="20"/>
          <w:szCs w:val="20"/>
        </w:rPr>
        <w:t xml:space="preserve">, przed wydaniem </w:t>
      </w:r>
      <w:r w:rsidRPr="00C764E0">
        <w:rPr>
          <w:rFonts w:ascii="Arial" w:hAnsi="Arial" w:cs="Arial"/>
          <w:i/>
          <w:spacing w:val="4"/>
          <w:sz w:val="20"/>
          <w:szCs w:val="20"/>
        </w:rPr>
        <w:t>decyzji Wojewody Łódzkiego</w:t>
      </w:r>
      <w:r w:rsidRPr="00C764E0">
        <w:rPr>
          <w:rFonts w:ascii="Arial" w:hAnsi="Arial" w:cs="Arial"/>
          <w:spacing w:val="4"/>
          <w:sz w:val="20"/>
          <w:szCs w:val="20"/>
        </w:rPr>
        <w:t xml:space="preserve">, stanowiły już wyodrębniony ewidencyjnie grunt, o którym mowa w pkt 12 załącznika nr 1 do </w:t>
      </w:r>
      <w:r w:rsidRPr="00C764E0">
        <w:rPr>
          <w:rFonts w:ascii="Arial" w:hAnsi="Arial" w:cs="Arial"/>
          <w:i/>
          <w:spacing w:val="4"/>
          <w:sz w:val="20"/>
          <w:szCs w:val="20"/>
        </w:rPr>
        <w:t>ustawy o transporcie kolejowym</w:t>
      </w:r>
      <w:r w:rsidRPr="00C764E0">
        <w:rPr>
          <w:rFonts w:ascii="Arial" w:hAnsi="Arial" w:cs="Arial"/>
          <w:spacing w:val="4"/>
          <w:sz w:val="20"/>
          <w:szCs w:val="20"/>
        </w:rPr>
        <w:t xml:space="preserve">, na którego terenie zlokalizowana jest droga kolejowa, wraz </w:t>
      </w:r>
      <w:r w:rsidRPr="00C764E0">
        <w:rPr>
          <w:rFonts w:ascii="Arial" w:hAnsi="Arial" w:cs="Arial"/>
          <w:spacing w:val="4"/>
          <w:sz w:val="20"/>
          <w:szCs w:val="20"/>
        </w:rPr>
        <w:br/>
        <w:t xml:space="preserve">z elementami infrastruktury kolejowej. W niniejszej sprawie droga kolejowa stanowi jednocześnie linię kolejową. A zatem ww. działki </w:t>
      </w:r>
      <w:r w:rsidRPr="00C764E0">
        <w:rPr>
          <w:rFonts w:ascii="Arial" w:hAnsi="Arial" w:cs="Arial"/>
          <w:bCs/>
          <w:iCs/>
          <w:spacing w:val="4"/>
          <w:sz w:val="20"/>
          <w:szCs w:val="20"/>
          <w:lang w:bidi="pl-PL"/>
        </w:rPr>
        <w:t>nr 1/1 i nr 1/3</w:t>
      </w:r>
      <w:r w:rsidRPr="00C764E0">
        <w:rPr>
          <w:rFonts w:ascii="Arial" w:hAnsi="Arial" w:cs="Arial"/>
          <w:spacing w:val="4"/>
          <w:sz w:val="20"/>
          <w:szCs w:val="20"/>
        </w:rPr>
        <w:t xml:space="preserve">, stanowią niezaprzeczalnie wyodrębniony ewidencyjnie teren linii kolejowej. </w:t>
      </w:r>
    </w:p>
    <w:p w:rsidR="00EE3097" w:rsidRPr="00C764E0" w:rsidRDefault="00EE3097" w:rsidP="007C7816">
      <w:pPr>
        <w:spacing w:after="240" w:line="240" w:lineRule="exact"/>
        <w:jc w:val="both"/>
        <w:rPr>
          <w:rFonts w:ascii="Arial" w:hAnsi="Arial" w:cs="Arial"/>
          <w:spacing w:val="4"/>
          <w:sz w:val="20"/>
          <w:szCs w:val="20"/>
        </w:rPr>
      </w:pPr>
      <w:r w:rsidRPr="00C764E0">
        <w:rPr>
          <w:rFonts w:ascii="Arial" w:hAnsi="Arial" w:cs="Arial"/>
          <w:spacing w:val="4"/>
          <w:sz w:val="20"/>
          <w:szCs w:val="20"/>
        </w:rPr>
        <w:lastRenderedPageBreak/>
        <w:t xml:space="preserve">W konsekwencji prace planowane przez </w:t>
      </w:r>
      <w:r w:rsidRPr="00C764E0">
        <w:rPr>
          <w:rFonts w:ascii="Arial" w:hAnsi="Arial" w:cs="Arial"/>
          <w:i/>
          <w:spacing w:val="4"/>
          <w:sz w:val="20"/>
          <w:szCs w:val="20"/>
        </w:rPr>
        <w:t>inwestora</w:t>
      </w:r>
      <w:r w:rsidRPr="00C764E0">
        <w:rPr>
          <w:rFonts w:ascii="Arial" w:hAnsi="Arial" w:cs="Arial"/>
          <w:spacing w:val="4"/>
          <w:sz w:val="20"/>
          <w:szCs w:val="20"/>
        </w:rPr>
        <w:t xml:space="preserve"> na tych działkach, jako stanowiących teren linii kolejowej, mogą być realizowane w oparciu o art. 20a </w:t>
      </w:r>
      <w:r w:rsidRPr="00C764E0">
        <w:rPr>
          <w:rFonts w:ascii="Arial" w:hAnsi="Arial" w:cs="Arial"/>
          <w:i/>
          <w:spacing w:val="4"/>
          <w:sz w:val="20"/>
          <w:szCs w:val="20"/>
        </w:rPr>
        <w:t>specustawy drogowej</w:t>
      </w:r>
      <w:r w:rsidRPr="00C764E0">
        <w:rPr>
          <w:rFonts w:ascii="Arial" w:hAnsi="Arial" w:cs="Arial"/>
          <w:spacing w:val="4"/>
          <w:sz w:val="20"/>
          <w:szCs w:val="20"/>
        </w:rPr>
        <w:t xml:space="preserve">. </w:t>
      </w:r>
    </w:p>
    <w:p w:rsidR="00EE3097" w:rsidRPr="00C764E0" w:rsidRDefault="00EE3097" w:rsidP="007C7816">
      <w:pPr>
        <w:spacing w:after="240" w:line="240" w:lineRule="exact"/>
        <w:jc w:val="both"/>
        <w:rPr>
          <w:rFonts w:ascii="Arial" w:hAnsi="Arial" w:cs="Arial"/>
          <w:spacing w:val="4"/>
          <w:sz w:val="20"/>
          <w:szCs w:val="20"/>
        </w:rPr>
      </w:pPr>
      <w:r w:rsidRPr="00C764E0">
        <w:rPr>
          <w:rFonts w:ascii="Arial" w:hAnsi="Arial" w:cs="Arial"/>
          <w:spacing w:val="4"/>
          <w:sz w:val="20"/>
          <w:szCs w:val="20"/>
        </w:rPr>
        <w:t xml:space="preserve">Zauważyć przy tym należy, iż w doktrynie art. 20a </w:t>
      </w:r>
      <w:r w:rsidRPr="00C764E0">
        <w:rPr>
          <w:rFonts w:ascii="Arial" w:hAnsi="Arial" w:cs="Arial"/>
          <w:i/>
          <w:spacing w:val="4"/>
          <w:sz w:val="20"/>
          <w:szCs w:val="20"/>
        </w:rPr>
        <w:t>specustawy drogowej</w:t>
      </w:r>
      <w:r w:rsidRPr="00C764E0">
        <w:rPr>
          <w:rFonts w:ascii="Arial" w:hAnsi="Arial" w:cs="Arial"/>
          <w:spacing w:val="4"/>
          <w:sz w:val="20"/>
          <w:szCs w:val="20"/>
        </w:rPr>
        <w:t xml:space="preserve">, traktowany jest jako przepis szczególny regulujący sposób zajmowania terenów kolejowych, jeżeli zajęcie to spowodowane jest budową drogi publicznej także w tych obszarach, co wynika z decyzji o zezwoleniu na realizację inwestycji drogowej (por. Art. 20a </w:t>
      </w:r>
      <w:proofErr w:type="spellStart"/>
      <w:r w:rsidRPr="00C764E0">
        <w:rPr>
          <w:rFonts w:ascii="Arial" w:hAnsi="Arial" w:cs="Arial"/>
          <w:spacing w:val="4"/>
          <w:sz w:val="20"/>
          <w:szCs w:val="20"/>
        </w:rPr>
        <w:t>InwDrogPublU</w:t>
      </w:r>
      <w:proofErr w:type="spellEnd"/>
      <w:r w:rsidRPr="00C764E0">
        <w:rPr>
          <w:rFonts w:ascii="Arial" w:hAnsi="Arial" w:cs="Arial"/>
          <w:spacing w:val="4"/>
          <w:sz w:val="20"/>
          <w:szCs w:val="20"/>
        </w:rPr>
        <w:t xml:space="preserve"> Wolanin 2010, wyd. 2). Przepis ten stanowi zatem </w:t>
      </w:r>
      <w:r w:rsidRPr="00C764E0">
        <w:rPr>
          <w:rFonts w:ascii="Arial" w:hAnsi="Arial" w:cs="Arial"/>
          <w:i/>
          <w:spacing w:val="4"/>
          <w:sz w:val="20"/>
          <w:szCs w:val="20"/>
        </w:rPr>
        <w:t xml:space="preserve">lex </w:t>
      </w:r>
      <w:proofErr w:type="spellStart"/>
      <w:r w:rsidRPr="00C764E0">
        <w:rPr>
          <w:rFonts w:ascii="Arial" w:hAnsi="Arial" w:cs="Arial"/>
          <w:i/>
          <w:spacing w:val="4"/>
          <w:sz w:val="20"/>
          <w:szCs w:val="20"/>
        </w:rPr>
        <w:t>specialis</w:t>
      </w:r>
      <w:proofErr w:type="spellEnd"/>
      <w:r w:rsidRPr="00C764E0">
        <w:rPr>
          <w:rFonts w:ascii="Arial" w:hAnsi="Arial" w:cs="Arial"/>
          <w:spacing w:val="4"/>
          <w:sz w:val="20"/>
          <w:szCs w:val="20"/>
        </w:rPr>
        <w:t xml:space="preserve"> zarówno w stosunku do tych przepisów </w:t>
      </w:r>
      <w:r w:rsidRPr="00C764E0">
        <w:rPr>
          <w:rFonts w:ascii="Arial" w:hAnsi="Arial" w:cs="Arial"/>
          <w:i/>
          <w:spacing w:val="4"/>
          <w:sz w:val="20"/>
          <w:szCs w:val="20"/>
        </w:rPr>
        <w:t>specustawy drogowej</w:t>
      </w:r>
      <w:r w:rsidRPr="00C764E0">
        <w:rPr>
          <w:rFonts w:ascii="Arial" w:hAnsi="Arial" w:cs="Arial"/>
          <w:spacing w:val="4"/>
          <w:sz w:val="20"/>
          <w:szCs w:val="20"/>
        </w:rPr>
        <w:t xml:space="preserve"> regulujących podział </w:t>
      </w:r>
      <w:r w:rsidRPr="00C764E0">
        <w:rPr>
          <w:rFonts w:ascii="Arial" w:hAnsi="Arial" w:cs="Arial"/>
          <w:spacing w:val="4"/>
          <w:sz w:val="20"/>
          <w:szCs w:val="20"/>
        </w:rPr>
        <w:br/>
        <w:t xml:space="preserve">i przejmowanie na własność zarządcy drogi działek zajętych w części pod drogę, jak również tych przepisów </w:t>
      </w:r>
      <w:r w:rsidRPr="00DF4362">
        <w:rPr>
          <w:rFonts w:ascii="Arial" w:hAnsi="Arial" w:cs="Arial"/>
          <w:i/>
          <w:spacing w:val="4"/>
          <w:sz w:val="20"/>
          <w:szCs w:val="20"/>
        </w:rPr>
        <w:t>ustawy</w:t>
      </w:r>
      <w:r w:rsidRPr="00C764E0">
        <w:rPr>
          <w:rFonts w:ascii="Arial" w:hAnsi="Arial" w:cs="Arial"/>
          <w:spacing w:val="4"/>
          <w:sz w:val="20"/>
          <w:szCs w:val="20"/>
        </w:rPr>
        <w:t xml:space="preserve"> </w:t>
      </w:r>
      <w:r w:rsidRPr="00C764E0">
        <w:rPr>
          <w:rFonts w:ascii="Arial" w:hAnsi="Arial" w:cs="Arial"/>
          <w:i/>
          <w:spacing w:val="4"/>
          <w:sz w:val="20"/>
          <w:szCs w:val="20"/>
        </w:rPr>
        <w:t>o drogach publicznych</w:t>
      </w:r>
      <w:r w:rsidRPr="00C764E0">
        <w:rPr>
          <w:rFonts w:ascii="Arial" w:hAnsi="Arial" w:cs="Arial"/>
          <w:spacing w:val="4"/>
          <w:sz w:val="20"/>
          <w:szCs w:val="20"/>
        </w:rPr>
        <w:t xml:space="preserve">, regulujących własność dróg. Zasadą jest bowiem geodezyjne wyodrębnienie drogi w terenie i przekazanie gruntu zajętego na ten cel na własność odpowiedniego zarządcy drogi. Jednak jak zaś wiadomo, </w:t>
      </w:r>
      <w:r w:rsidRPr="00C764E0">
        <w:rPr>
          <w:rFonts w:ascii="Arial" w:hAnsi="Arial" w:cs="Arial"/>
          <w:i/>
          <w:spacing w:val="4"/>
          <w:sz w:val="20"/>
          <w:szCs w:val="20"/>
        </w:rPr>
        <w:t xml:space="preserve">lex </w:t>
      </w:r>
      <w:proofErr w:type="spellStart"/>
      <w:r w:rsidRPr="00C764E0">
        <w:rPr>
          <w:rFonts w:ascii="Arial" w:hAnsi="Arial" w:cs="Arial"/>
          <w:i/>
          <w:spacing w:val="4"/>
          <w:sz w:val="20"/>
          <w:szCs w:val="20"/>
        </w:rPr>
        <w:t>specialis</w:t>
      </w:r>
      <w:proofErr w:type="spellEnd"/>
      <w:r w:rsidRPr="00C764E0">
        <w:rPr>
          <w:rFonts w:ascii="Arial" w:hAnsi="Arial" w:cs="Arial"/>
          <w:i/>
          <w:spacing w:val="4"/>
          <w:sz w:val="20"/>
          <w:szCs w:val="20"/>
        </w:rPr>
        <w:t xml:space="preserve"> derogat legi </w:t>
      </w:r>
      <w:proofErr w:type="spellStart"/>
      <w:r w:rsidRPr="00C764E0">
        <w:rPr>
          <w:rFonts w:ascii="Arial" w:hAnsi="Arial" w:cs="Arial"/>
          <w:i/>
          <w:spacing w:val="4"/>
          <w:sz w:val="20"/>
          <w:szCs w:val="20"/>
        </w:rPr>
        <w:t>generali</w:t>
      </w:r>
      <w:proofErr w:type="spellEnd"/>
      <w:r w:rsidRPr="00C764E0">
        <w:rPr>
          <w:rFonts w:ascii="Arial" w:hAnsi="Arial" w:cs="Arial"/>
          <w:spacing w:val="4"/>
          <w:sz w:val="20"/>
          <w:szCs w:val="20"/>
        </w:rPr>
        <w:t>.</w:t>
      </w:r>
    </w:p>
    <w:p w:rsidR="00EE3097" w:rsidRPr="00C764E0" w:rsidRDefault="00EE3097" w:rsidP="007C7816">
      <w:pPr>
        <w:spacing w:after="240" w:line="240" w:lineRule="exact"/>
        <w:jc w:val="both"/>
        <w:rPr>
          <w:rFonts w:ascii="Arial" w:hAnsi="Arial" w:cs="Arial"/>
          <w:spacing w:val="4"/>
          <w:sz w:val="20"/>
          <w:szCs w:val="20"/>
        </w:rPr>
      </w:pPr>
      <w:r w:rsidRPr="00C764E0">
        <w:rPr>
          <w:rFonts w:ascii="Arial" w:hAnsi="Arial" w:cs="Arial"/>
          <w:spacing w:val="4"/>
          <w:sz w:val="20"/>
          <w:szCs w:val="20"/>
        </w:rPr>
        <w:t xml:space="preserve">Z tych względów za nieuzasadnione należało uznać zarzuty naruszenia prawa materialnego wskazujące na konieczność dokonania podziału </w:t>
      </w:r>
      <w:r w:rsidR="00521261" w:rsidRPr="00C764E0">
        <w:rPr>
          <w:rFonts w:ascii="Arial" w:hAnsi="Arial" w:cs="Arial"/>
          <w:spacing w:val="4"/>
          <w:sz w:val="20"/>
          <w:szCs w:val="20"/>
        </w:rPr>
        <w:t xml:space="preserve">ww. działek </w:t>
      </w:r>
      <w:r w:rsidR="00521261" w:rsidRPr="00C764E0">
        <w:rPr>
          <w:rFonts w:ascii="Arial" w:hAnsi="Arial" w:cs="Arial"/>
          <w:bCs/>
          <w:iCs/>
          <w:spacing w:val="4"/>
          <w:sz w:val="20"/>
          <w:szCs w:val="20"/>
          <w:lang w:bidi="pl-PL"/>
        </w:rPr>
        <w:t>nr 1/1 i nr 1/3</w:t>
      </w:r>
      <w:r w:rsidR="00C20A40" w:rsidRPr="00C764E0">
        <w:rPr>
          <w:rFonts w:ascii="Arial" w:hAnsi="Arial" w:cs="Arial"/>
          <w:spacing w:val="4"/>
          <w:sz w:val="20"/>
          <w:szCs w:val="20"/>
        </w:rPr>
        <w:t xml:space="preserve">. </w:t>
      </w:r>
      <w:r w:rsidRPr="00C764E0">
        <w:rPr>
          <w:rFonts w:ascii="Arial" w:hAnsi="Arial" w:cs="Arial"/>
          <w:spacing w:val="4"/>
          <w:sz w:val="20"/>
          <w:szCs w:val="20"/>
        </w:rPr>
        <w:t xml:space="preserve">Wymóg taki nie został ustanowiony </w:t>
      </w:r>
      <w:r w:rsidR="00DF4362">
        <w:rPr>
          <w:rFonts w:ascii="Arial" w:hAnsi="Arial" w:cs="Arial"/>
          <w:spacing w:val="4"/>
          <w:sz w:val="20"/>
          <w:szCs w:val="20"/>
        </w:rPr>
        <w:br/>
      </w:r>
      <w:r w:rsidRPr="00C764E0">
        <w:rPr>
          <w:rFonts w:ascii="Arial" w:hAnsi="Arial" w:cs="Arial"/>
          <w:spacing w:val="4"/>
          <w:sz w:val="20"/>
          <w:szCs w:val="20"/>
        </w:rPr>
        <w:t xml:space="preserve">w stosunku do terenów linii kolejowej ani w ww. art. 20a ust. 1, ani w innych przepisach </w:t>
      </w:r>
      <w:r w:rsidRPr="00C764E0">
        <w:rPr>
          <w:rFonts w:ascii="Arial" w:hAnsi="Arial" w:cs="Arial"/>
          <w:i/>
          <w:spacing w:val="4"/>
          <w:sz w:val="20"/>
          <w:szCs w:val="20"/>
        </w:rPr>
        <w:t>specustawy drogowej</w:t>
      </w:r>
      <w:r w:rsidRPr="00C764E0">
        <w:rPr>
          <w:rFonts w:ascii="Arial" w:hAnsi="Arial" w:cs="Arial"/>
          <w:spacing w:val="4"/>
          <w:sz w:val="20"/>
          <w:szCs w:val="20"/>
        </w:rPr>
        <w:t xml:space="preserve">. Brak jest zatem podstaw do żądanego przez </w:t>
      </w:r>
      <w:r w:rsidRPr="00C764E0">
        <w:rPr>
          <w:rFonts w:ascii="Arial" w:hAnsi="Arial" w:cs="Arial"/>
          <w:bCs/>
          <w:i/>
          <w:iCs/>
          <w:spacing w:val="4"/>
          <w:sz w:val="20"/>
          <w:szCs w:val="20"/>
        </w:rPr>
        <w:t>PKP S.A.</w:t>
      </w:r>
      <w:r w:rsidRPr="00C764E0">
        <w:rPr>
          <w:rFonts w:ascii="Arial" w:hAnsi="Arial" w:cs="Arial"/>
          <w:spacing w:val="4"/>
          <w:sz w:val="20"/>
          <w:szCs w:val="20"/>
        </w:rPr>
        <w:t xml:space="preserve"> podziału ww. </w:t>
      </w:r>
      <w:r w:rsidR="00521261" w:rsidRPr="00C764E0">
        <w:rPr>
          <w:rFonts w:ascii="Arial" w:hAnsi="Arial" w:cs="Arial"/>
          <w:spacing w:val="4"/>
          <w:sz w:val="20"/>
          <w:szCs w:val="20"/>
        </w:rPr>
        <w:t>działek</w:t>
      </w:r>
      <w:r w:rsidRPr="00C764E0">
        <w:rPr>
          <w:rFonts w:ascii="Arial" w:hAnsi="Arial" w:cs="Arial"/>
          <w:spacing w:val="4"/>
          <w:sz w:val="20"/>
          <w:szCs w:val="20"/>
        </w:rPr>
        <w:t xml:space="preserve"> i przeję</w:t>
      </w:r>
      <w:r w:rsidR="00521261" w:rsidRPr="00C764E0">
        <w:rPr>
          <w:rFonts w:ascii="Arial" w:hAnsi="Arial" w:cs="Arial"/>
          <w:spacing w:val="4"/>
          <w:sz w:val="20"/>
          <w:szCs w:val="20"/>
        </w:rPr>
        <w:t>cia</w:t>
      </w:r>
      <w:r w:rsidRPr="00C764E0">
        <w:rPr>
          <w:rFonts w:ascii="Arial" w:hAnsi="Arial" w:cs="Arial"/>
          <w:spacing w:val="4"/>
          <w:sz w:val="20"/>
          <w:szCs w:val="20"/>
        </w:rPr>
        <w:t xml:space="preserve"> </w:t>
      </w:r>
      <w:r w:rsidR="00521261" w:rsidRPr="00C764E0">
        <w:rPr>
          <w:rFonts w:ascii="Arial" w:hAnsi="Arial" w:cs="Arial"/>
          <w:spacing w:val="4"/>
          <w:sz w:val="20"/>
          <w:szCs w:val="20"/>
        </w:rPr>
        <w:t xml:space="preserve">ich </w:t>
      </w:r>
      <w:r w:rsidR="00090510">
        <w:rPr>
          <w:rFonts w:ascii="Arial" w:hAnsi="Arial" w:cs="Arial"/>
          <w:spacing w:val="4"/>
          <w:sz w:val="20"/>
          <w:szCs w:val="20"/>
        </w:rPr>
        <w:t xml:space="preserve">części </w:t>
      </w:r>
      <w:r w:rsidRPr="00C764E0">
        <w:rPr>
          <w:rFonts w:ascii="Arial" w:hAnsi="Arial" w:cs="Arial"/>
          <w:spacing w:val="4"/>
          <w:sz w:val="20"/>
          <w:szCs w:val="20"/>
        </w:rPr>
        <w:t xml:space="preserve">na własność Województwa Łódzkiego. </w:t>
      </w:r>
    </w:p>
    <w:p w:rsidR="00EE3097" w:rsidRPr="00C764E0" w:rsidRDefault="00EE3097" w:rsidP="007C7816">
      <w:pPr>
        <w:spacing w:after="240" w:line="240" w:lineRule="exact"/>
        <w:jc w:val="both"/>
        <w:rPr>
          <w:rStyle w:val="info-list-value-uzasadnienie"/>
          <w:rFonts w:ascii="Arial" w:hAnsi="Arial" w:cs="Arial"/>
          <w:spacing w:val="4"/>
          <w:sz w:val="20"/>
          <w:szCs w:val="20"/>
        </w:rPr>
      </w:pPr>
      <w:r w:rsidRPr="00C764E0">
        <w:rPr>
          <w:rStyle w:val="info-list-value-uzasadnienie"/>
          <w:rFonts w:ascii="Arial" w:hAnsi="Arial" w:cs="Arial"/>
          <w:spacing w:val="4"/>
          <w:sz w:val="20"/>
          <w:szCs w:val="20"/>
        </w:rPr>
        <w:t xml:space="preserve">Ponadto, zauważyć należy, iż zgodnie z art. 11d ust. 1 pkt 8 lit. g </w:t>
      </w:r>
      <w:r w:rsidRPr="00C764E0">
        <w:rPr>
          <w:rStyle w:val="info-list-value-uzasadnienie"/>
          <w:rFonts w:ascii="Arial" w:hAnsi="Arial" w:cs="Arial"/>
          <w:i/>
          <w:spacing w:val="4"/>
          <w:sz w:val="20"/>
          <w:szCs w:val="20"/>
        </w:rPr>
        <w:t>specustawy drogowej</w:t>
      </w:r>
      <w:r w:rsidRPr="00C764E0">
        <w:rPr>
          <w:rStyle w:val="info-list-value-uzasadnienie"/>
          <w:rFonts w:ascii="Arial" w:hAnsi="Arial" w:cs="Arial"/>
          <w:spacing w:val="4"/>
          <w:sz w:val="20"/>
          <w:szCs w:val="20"/>
        </w:rPr>
        <w:t xml:space="preserve">, wniosek </w:t>
      </w:r>
      <w:r w:rsidRPr="00C764E0">
        <w:rPr>
          <w:rStyle w:val="info-list-value-uzasadnienie"/>
          <w:rFonts w:ascii="Arial" w:hAnsi="Arial" w:cs="Arial"/>
          <w:spacing w:val="4"/>
          <w:sz w:val="20"/>
          <w:szCs w:val="20"/>
        </w:rPr>
        <w:br/>
        <w:t xml:space="preserve">o wydanie decyzji o zezwoleniu na realizację inwestycji drogowej musi zawierać opinię właściwego zarządcy infrastruktury kolejowej - w odniesieniu do linii kolejowej. </w:t>
      </w:r>
    </w:p>
    <w:p w:rsidR="00EE3097" w:rsidRPr="00C764E0" w:rsidRDefault="00EE3097" w:rsidP="007C7816">
      <w:pPr>
        <w:pStyle w:val="Akapitzlist"/>
        <w:tabs>
          <w:tab w:val="left" w:pos="540"/>
        </w:tabs>
        <w:spacing w:after="240" w:line="240" w:lineRule="exact"/>
        <w:ind w:left="0"/>
        <w:contextualSpacing w:val="0"/>
        <w:jc w:val="both"/>
        <w:rPr>
          <w:rFonts w:ascii="Arial" w:hAnsi="Arial" w:cs="Arial"/>
          <w:bCs/>
          <w:iCs/>
          <w:spacing w:val="4"/>
          <w:sz w:val="20"/>
          <w:szCs w:val="20"/>
        </w:rPr>
      </w:pPr>
      <w:r w:rsidRPr="00C764E0">
        <w:rPr>
          <w:rFonts w:ascii="Arial" w:hAnsi="Arial" w:cs="Arial"/>
          <w:bCs/>
          <w:iCs/>
          <w:spacing w:val="4"/>
          <w:sz w:val="20"/>
          <w:szCs w:val="20"/>
        </w:rPr>
        <w:t xml:space="preserve">W niniejszej sprawie właściwym zarządcą infrastruktury kolejowej - w odniesieniu do ww. linii kolejowej </w:t>
      </w:r>
      <w:r w:rsidRPr="00C764E0">
        <w:rPr>
          <w:rFonts w:ascii="Arial" w:hAnsi="Arial" w:cs="Arial"/>
          <w:bCs/>
          <w:iCs/>
          <w:spacing w:val="4"/>
          <w:sz w:val="20"/>
          <w:szCs w:val="20"/>
        </w:rPr>
        <w:br/>
        <w:t xml:space="preserve">- jest spółka PKP Polskie Linie Kolejowe S.A. (PLK S.A.), która zgodnie z art. 15 ust. 2 ustawy </w:t>
      </w:r>
      <w:r w:rsidRPr="00C764E0">
        <w:rPr>
          <w:rFonts w:ascii="Arial" w:hAnsi="Arial" w:cs="Arial"/>
          <w:bCs/>
          <w:iCs/>
          <w:spacing w:val="4"/>
          <w:sz w:val="20"/>
          <w:szCs w:val="20"/>
        </w:rPr>
        <w:br/>
        <w:t>z dnia 8 września 2000 r. o komercjalizacji i restrukturyzacji przedsiębiorstwa państwowego „Polskie Koleje Państwowe” (Dz. U. z 2020 r. poz. 292), z dniem wpisu do rejestru handlowego [obecnie Krajowego Rejestru Sądowego, na podstawie art. 86 ustawy z dnia 20 sierpnia 1997 r. o Krajowym Rejestrze Sądowym (</w:t>
      </w:r>
      <w:hyperlink r:id="rId13" w:history="1">
        <w:r w:rsidRPr="00C764E0">
          <w:rPr>
            <w:rStyle w:val="Hipercze"/>
            <w:rFonts w:ascii="Arial" w:hAnsi="Arial" w:cs="Arial"/>
            <w:bCs/>
            <w:iCs/>
            <w:color w:val="auto"/>
            <w:spacing w:val="4"/>
            <w:sz w:val="20"/>
            <w:szCs w:val="20"/>
            <w:u w:val="none"/>
          </w:rPr>
          <w:t>Dz. U. z 2019 r. poz. 1500</w:t>
        </w:r>
      </w:hyperlink>
      <w:r w:rsidRPr="00C764E0">
        <w:rPr>
          <w:rFonts w:ascii="Arial" w:hAnsi="Arial" w:cs="Arial"/>
          <w:bCs/>
          <w:iCs/>
          <w:spacing w:val="4"/>
          <w:sz w:val="20"/>
          <w:szCs w:val="20"/>
        </w:rPr>
        <w:t xml:space="preserve">, 1655 i 1798), która weszła w życie z dniem 1 stycznia 2001 r.], wstąpiła w prawa i obowiązki PKP S.A. w zakresie zarządzania liniami kolejowymi, </w:t>
      </w:r>
      <w:r w:rsidR="00650DA7" w:rsidRPr="00C764E0">
        <w:rPr>
          <w:rFonts w:ascii="Arial" w:hAnsi="Arial" w:cs="Arial"/>
          <w:bCs/>
          <w:iCs/>
          <w:spacing w:val="4"/>
          <w:sz w:val="20"/>
          <w:szCs w:val="20"/>
        </w:rPr>
        <w:br/>
      </w:r>
      <w:r w:rsidRPr="00C764E0">
        <w:rPr>
          <w:rFonts w:ascii="Arial" w:hAnsi="Arial" w:cs="Arial"/>
          <w:bCs/>
          <w:iCs/>
          <w:spacing w:val="4"/>
          <w:sz w:val="20"/>
          <w:szCs w:val="20"/>
        </w:rPr>
        <w:t xml:space="preserve">w rozumieniu ustawy, o której mowa w art. 14 ust. 2 pkt 2 (tj. </w:t>
      </w:r>
      <w:r w:rsidRPr="00C764E0">
        <w:rPr>
          <w:rFonts w:ascii="Arial" w:hAnsi="Arial" w:cs="Arial"/>
          <w:bCs/>
          <w:i/>
          <w:iCs/>
          <w:spacing w:val="4"/>
          <w:sz w:val="20"/>
          <w:szCs w:val="20"/>
        </w:rPr>
        <w:t>ustawy o transporcie kolejowym</w:t>
      </w:r>
      <w:r w:rsidRPr="00C764E0">
        <w:rPr>
          <w:rFonts w:ascii="Arial" w:hAnsi="Arial" w:cs="Arial"/>
          <w:bCs/>
          <w:iCs/>
          <w:spacing w:val="4"/>
          <w:sz w:val="20"/>
          <w:szCs w:val="20"/>
        </w:rPr>
        <w:t xml:space="preserve">). </w:t>
      </w:r>
    </w:p>
    <w:p w:rsidR="00EE3097" w:rsidRPr="00C764E0" w:rsidRDefault="00EE3097" w:rsidP="007C7816">
      <w:pPr>
        <w:pStyle w:val="Akapitzlist"/>
        <w:tabs>
          <w:tab w:val="left" w:pos="540"/>
        </w:tabs>
        <w:spacing w:after="240" w:line="240" w:lineRule="exact"/>
        <w:ind w:left="0"/>
        <w:contextualSpacing w:val="0"/>
        <w:jc w:val="both"/>
        <w:rPr>
          <w:rFonts w:ascii="Arial" w:hAnsi="Arial" w:cs="Arial"/>
          <w:bCs/>
          <w:iCs/>
          <w:spacing w:val="4"/>
          <w:sz w:val="20"/>
          <w:szCs w:val="20"/>
        </w:rPr>
      </w:pPr>
      <w:r w:rsidRPr="00C764E0">
        <w:rPr>
          <w:rFonts w:ascii="Arial" w:hAnsi="Arial" w:cs="Arial"/>
          <w:bCs/>
          <w:iCs/>
          <w:spacing w:val="4"/>
          <w:sz w:val="20"/>
          <w:szCs w:val="20"/>
        </w:rPr>
        <w:t xml:space="preserve">W myśl art. 15 ust. 4a i 4b ww. ustawy z dnia 8 września 2000 r. o komercjalizacji i restrukturyzacji przedsiębiorstwa państwowego „Polskie Koleje Państwowe”, PLK S.A. zarządza liniami kolejowymi oraz pozostałą infrastrukturą kolejową, określoną w przepisach </w:t>
      </w:r>
      <w:r w:rsidRPr="00C764E0">
        <w:rPr>
          <w:rFonts w:ascii="Arial" w:hAnsi="Arial" w:cs="Arial"/>
          <w:bCs/>
          <w:i/>
          <w:iCs/>
          <w:spacing w:val="4"/>
          <w:sz w:val="20"/>
          <w:szCs w:val="20"/>
        </w:rPr>
        <w:t>ustawy o transporcie kolejowym</w:t>
      </w:r>
      <w:r w:rsidRPr="00C764E0">
        <w:rPr>
          <w:rFonts w:ascii="Arial" w:hAnsi="Arial" w:cs="Arial"/>
          <w:bCs/>
          <w:iCs/>
          <w:spacing w:val="4"/>
          <w:sz w:val="20"/>
          <w:szCs w:val="20"/>
        </w:rPr>
        <w:t xml:space="preserve">, </w:t>
      </w:r>
      <w:r w:rsidRPr="00C764E0">
        <w:rPr>
          <w:rFonts w:ascii="Arial" w:hAnsi="Arial" w:cs="Arial"/>
          <w:bCs/>
          <w:iCs/>
          <w:spacing w:val="4"/>
          <w:sz w:val="20"/>
          <w:szCs w:val="20"/>
        </w:rPr>
        <w:br/>
        <w:t>z wyłączeniem budynków i budowli przeznaczonych do obsługi przewozu osób i rzeczy wraz z zajętymi pod nie gruntami. Wyłączenie to nie obejmuje budowli położonych na gruntach wchodzących w skład linii kolejowych.</w:t>
      </w:r>
    </w:p>
    <w:p w:rsidR="00EE3097" w:rsidRPr="00C764E0" w:rsidRDefault="00EE3097" w:rsidP="007C7816">
      <w:pPr>
        <w:spacing w:after="240" w:line="240" w:lineRule="exact"/>
        <w:jc w:val="both"/>
        <w:rPr>
          <w:rStyle w:val="info-list-value-uzasadnienie"/>
          <w:rFonts w:ascii="Arial" w:hAnsi="Arial" w:cs="Arial"/>
          <w:spacing w:val="4"/>
          <w:sz w:val="20"/>
          <w:szCs w:val="20"/>
        </w:rPr>
      </w:pPr>
      <w:r w:rsidRPr="00C764E0">
        <w:rPr>
          <w:rStyle w:val="info-list-value-uzasadnienie"/>
          <w:rFonts w:ascii="Arial" w:hAnsi="Arial" w:cs="Arial"/>
          <w:i/>
          <w:spacing w:val="4"/>
          <w:sz w:val="20"/>
          <w:szCs w:val="20"/>
        </w:rPr>
        <w:t>Inwestor</w:t>
      </w:r>
      <w:r w:rsidRPr="00C764E0">
        <w:rPr>
          <w:rStyle w:val="info-list-value-uzasadnienie"/>
          <w:rFonts w:ascii="Arial" w:hAnsi="Arial" w:cs="Arial"/>
          <w:spacing w:val="4"/>
          <w:sz w:val="20"/>
          <w:szCs w:val="20"/>
        </w:rPr>
        <w:t xml:space="preserve"> dołączył do wniosku opinię PKP Polskie Linie Kolejowe S.A. Zakład Linii Kolejowych </w:t>
      </w:r>
      <w:r w:rsidRPr="00C764E0">
        <w:rPr>
          <w:rStyle w:val="info-list-value-uzasadnienie"/>
          <w:rFonts w:ascii="Arial" w:hAnsi="Arial" w:cs="Arial"/>
          <w:spacing w:val="4"/>
          <w:sz w:val="20"/>
          <w:szCs w:val="20"/>
        </w:rPr>
        <w:br/>
        <w:t>w</w:t>
      </w:r>
      <w:r w:rsidR="004B29E7" w:rsidRPr="00C764E0">
        <w:rPr>
          <w:rStyle w:val="info-list-value-uzasadnienie"/>
          <w:rFonts w:ascii="Arial" w:hAnsi="Arial" w:cs="Arial"/>
          <w:spacing w:val="4"/>
          <w:sz w:val="20"/>
          <w:szCs w:val="20"/>
        </w:rPr>
        <w:t xml:space="preserve"> Skarżysku – Kamiennej z dnia 10 lipca 2018 r., znak: IZDK1c-505/43</w:t>
      </w:r>
      <w:r w:rsidRPr="00C764E0">
        <w:rPr>
          <w:rStyle w:val="info-list-value-uzasadnienie"/>
          <w:rFonts w:ascii="Arial" w:hAnsi="Arial" w:cs="Arial"/>
          <w:spacing w:val="4"/>
          <w:sz w:val="20"/>
          <w:szCs w:val="20"/>
        </w:rPr>
        <w:t>/</w:t>
      </w:r>
      <w:r w:rsidR="004B29E7" w:rsidRPr="00C764E0">
        <w:rPr>
          <w:rStyle w:val="info-list-value-uzasadnienie"/>
          <w:rFonts w:ascii="Arial" w:hAnsi="Arial" w:cs="Arial"/>
          <w:spacing w:val="4"/>
          <w:sz w:val="20"/>
          <w:szCs w:val="20"/>
        </w:rPr>
        <w:t>2/2018</w:t>
      </w:r>
      <w:r w:rsidRPr="00C764E0">
        <w:rPr>
          <w:rStyle w:val="info-list-value-uzasadnienie"/>
          <w:rFonts w:ascii="Arial" w:hAnsi="Arial" w:cs="Arial"/>
          <w:spacing w:val="4"/>
          <w:sz w:val="20"/>
          <w:szCs w:val="20"/>
        </w:rPr>
        <w:t xml:space="preserve">, wydaną na podstawie art.11d ust. 1 pkt 8 </w:t>
      </w:r>
      <w:r w:rsidRPr="00C764E0">
        <w:rPr>
          <w:rStyle w:val="info-list-value-uzasadnienie"/>
          <w:rFonts w:ascii="Arial" w:hAnsi="Arial" w:cs="Arial"/>
          <w:i/>
          <w:spacing w:val="4"/>
          <w:sz w:val="20"/>
          <w:szCs w:val="20"/>
        </w:rPr>
        <w:t>specustawy drogowej</w:t>
      </w:r>
      <w:r w:rsidRPr="00C764E0">
        <w:rPr>
          <w:rStyle w:val="info-list-value-uzasadnienie"/>
          <w:rFonts w:ascii="Arial" w:hAnsi="Arial" w:cs="Arial"/>
          <w:spacing w:val="4"/>
          <w:sz w:val="20"/>
          <w:szCs w:val="20"/>
        </w:rPr>
        <w:t xml:space="preserve">, opiniującą ww. inwestycję bez uwag. </w:t>
      </w:r>
    </w:p>
    <w:p w:rsidR="000C1FE8" w:rsidRPr="00C764E0" w:rsidRDefault="004B29E7" w:rsidP="007C7816">
      <w:pPr>
        <w:spacing w:after="240" w:line="240" w:lineRule="exact"/>
        <w:jc w:val="both"/>
        <w:rPr>
          <w:rStyle w:val="Teksttreci0"/>
          <w:color w:val="000000"/>
          <w:spacing w:val="4"/>
          <w:sz w:val="20"/>
          <w:szCs w:val="20"/>
        </w:rPr>
      </w:pPr>
      <w:r w:rsidRPr="00C764E0">
        <w:rPr>
          <w:rStyle w:val="Teksttreci0"/>
          <w:color w:val="000000"/>
          <w:spacing w:val="4"/>
          <w:sz w:val="20"/>
          <w:szCs w:val="20"/>
        </w:rPr>
        <w:t xml:space="preserve">Odnosząc się do przywołanego w odwołaniu </w:t>
      </w:r>
      <w:r w:rsidRPr="00C764E0">
        <w:rPr>
          <w:rStyle w:val="Teksttreci0"/>
          <w:i/>
          <w:color w:val="000000"/>
          <w:spacing w:val="4"/>
          <w:sz w:val="20"/>
          <w:szCs w:val="20"/>
        </w:rPr>
        <w:t>PKP S.A.</w:t>
      </w:r>
      <w:r w:rsidRPr="00C764E0">
        <w:rPr>
          <w:rStyle w:val="Teksttreci0"/>
          <w:color w:val="000000"/>
          <w:spacing w:val="4"/>
          <w:sz w:val="20"/>
          <w:szCs w:val="20"/>
        </w:rPr>
        <w:t xml:space="preserve"> pisma Zarządu Dróg Wojewódzkich w Łodzi </w:t>
      </w:r>
      <w:r w:rsidR="00650DA7" w:rsidRPr="00C764E0">
        <w:rPr>
          <w:rStyle w:val="Teksttreci0"/>
          <w:color w:val="000000"/>
          <w:spacing w:val="4"/>
          <w:sz w:val="20"/>
          <w:szCs w:val="20"/>
        </w:rPr>
        <w:br/>
      </w:r>
      <w:r w:rsidRPr="00C764E0">
        <w:rPr>
          <w:rStyle w:val="Teksttreci0"/>
          <w:color w:val="000000"/>
          <w:spacing w:val="4"/>
          <w:sz w:val="20"/>
          <w:szCs w:val="20"/>
        </w:rPr>
        <w:t xml:space="preserve">z dnia 25 marca 2019 r., znak: ID.611.307.2019.RC.713, należy podkreślić, iż z treści tego pisma (którego kopia została załączona do odwołania), jak i wyjaśnień przedstawionych przez </w:t>
      </w:r>
      <w:r w:rsidRPr="00C764E0">
        <w:rPr>
          <w:rStyle w:val="Teksttreci0"/>
          <w:i/>
          <w:color w:val="000000"/>
          <w:spacing w:val="4"/>
          <w:sz w:val="20"/>
          <w:szCs w:val="20"/>
        </w:rPr>
        <w:t>inwestora</w:t>
      </w:r>
      <w:r w:rsidRPr="00C764E0">
        <w:rPr>
          <w:rStyle w:val="Teksttreci0"/>
          <w:color w:val="000000"/>
          <w:spacing w:val="4"/>
          <w:sz w:val="20"/>
          <w:szCs w:val="20"/>
        </w:rPr>
        <w:t xml:space="preserve"> </w:t>
      </w:r>
      <w:r w:rsidR="00DF4362">
        <w:rPr>
          <w:rStyle w:val="Teksttreci0"/>
          <w:color w:val="000000"/>
          <w:spacing w:val="4"/>
          <w:sz w:val="20"/>
          <w:szCs w:val="20"/>
        </w:rPr>
        <w:br/>
      </w:r>
      <w:r w:rsidRPr="00C764E0">
        <w:rPr>
          <w:rStyle w:val="Teksttreci0"/>
          <w:color w:val="000000"/>
          <w:spacing w:val="4"/>
          <w:sz w:val="20"/>
          <w:szCs w:val="20"/>
        </w:rPr>
        <w:t xml:space="preserve">w ww. piśmie z dnia </w:t>
      </w:r>
      <w:r w:rsidRPr="00C764E0">
        <w:rPr>
          <w:rFonts w:ascii="Arial" w:hAnsi="Arial" w:cs="Arial"/>
          <w:color w:val="000000"/>
          <w:spacing w:val="4"/>
          <w:sz w:val="20"/>
          <w:szCs w:val="20"/>
        </w:rPr>
        <w:t xml:space="preserve">27 października 2020 r. wynika, iż </w:t>
      </w:r>
      <w:r w:rsidRPr="00C764E0">
        <w:rPr>
          <w:rStyle w:val="Teksttreci0"/>
          <w:color w:val="000000"/>
          <w:spacing w:val="4"/>
          <w:sz w:val="20"/>
          <w:szCs w:val="20"/>
        </w:rPr>
        <w:t xml:space="preserve">Zarząd Dróg Wojewódzkich w Łodzi wskazał, </w:t>
      </w:r>
      <w:r w:rsidR="00DF4362">
        <w:rPr>
          <w:rStyle w:val="Teksttreci0"/>
          <w:color w:val="000000"/>
          <w:spacing w:val="4"/>
          <w:sz w:val="20"/>
          <w:szCs w:val="20"/>
        </w:rPr>
        <w:br/>
      </w:r>
      <w:r w:rsidRPr="00C764E0">
        <w:rPr>
          <w:rStyle w:val="Teksttreci0"/>
          <w:color w:val="000000"/>
          <w:spacing w:val="4"/>
          <w:sz w:val="20"/>
          <w:szCs w:val="20"/>
        </w:rPr>
        <w:t xml:space="preserve">że w świetle art. 20a ust. 1 </w:t>
      </w:r>
      <w:r w:rsidRPr="00C764E0">
        <w:rPr>
          <w:rStyle w:val="Teksttreci0"/>
          <w:i/>
          <w:color w:val="000000"/>
          <w:spacing w:val="4"/>
          <w:sz w:val="20"/>
          <w:szCs w:val="20"/>
        </w:rPr>
        <w:t>specustawy drogowej</w:t>
      </w:r>
      <w:r w:rsidRPr="00C764E0">
        <w:rPr>
          <w:rStyle w:val="Teksttreci0"/>
          <w:color w:val="000000"/>
          <w:spacing w:val="4"/>
          <w:sz w:val="20"/>
          <w:szCs w:val="20"/>
        </w:rPr>
        <w:t xml:space="preserve">, uznaje podział i przejęcie części działek w trybie określonym </w:t>
      </w:r>
      <w:r w:rsidRPr="00C764E0">
        <w:rPr>
          <w:rStyle w:val="Teksttreci0"/>
          <w:i/>
          <w:color w:val="000000"/>
          <w:spacing w:val="4"/>
          <w:sz w:val="20"/>
          <w:szCs w:val="20"/>
        </w:rPr>
        <w:t>specustawą drogową</w:t>
      </w:r>
      <w:r w:rsidRPr="00C764E0">
        <w:rPr>
          <w:rStyle w:val="Teksttreci0"/>
          <w:color w:val="000000"/>
          <w:spacing w:val="4"/>
          <w:sz w:val="20"/>
          <w:szCs w:val="20"/>
        </w:rPr>
        <w:t xml:space="preserve"> za niemożliwe. </w:t>
      </w:r>
    </w:p>
    <w:p w:rsidR="00650DA7" w:rsidRPr="00C764E0" w:rsidRDefault="004B29E7" w:rsidP="007C7816">
      <w:pPr>
        <w:spacing w:after="240" w:line="240" w:lineRule="exact"/>
        <w:jc w:val="both"/>
        <w:rPr>
          <w:rStyle w:val="Teksttreci0"/>
          <w:color w:val="000000"/>
          <w:spacing w:val="4"/>
          <w:sz w:val="20"/>
          <w:szCs w:val="20"/>
        </w:rPr>
      </w:pPr>
      <w:r w:rsidRPr="00C764E0">
        <w:rPr>
          <w:rStyle w:val="Teksttreci0"/>
          <w:color w:val="000000"/>
          <w:spacing w:val="4"/>
          <w:sz w:val="20"/>
          <w:szCs w:val="20"/>
        </w:rPr>
        <w:t xml:space="preserve">Jak wskazano w przywołanym piśmie, ze względu na celowość regulacji stanu własności i władania gruntem przedmiotowych działek (lokalizacja istniejącej drogi wojewódzkiej na terenie PKP), </w:t>
      </w:r>
      <w:r w:rsidR="00650DA7" w:rsidRPr="00C764E0">
        <w:rPr>
          <w:rFonts w:ascii="Arial" w:hAnsi="Arial" w:cs="Arial"/>
          <w:color w:val="000000"/>
          <w:spacing w:val="4"/>
          <w:sz w:val="20"/>
          <w:szCs w:val="20"/>
        </w:rPr>
        <w:t>Zarząd Dróg Wojewódzkich w Łodzi</w:t>
      </w:r>
      <w:r w:rsidR="00650DA7" w:rsidRPr="00C764E0">
        <w:rPr>
          <w:rStyle w:val="Teksttreci0"/>
          <w:color w:val="000000"/>
          <w:spacing w:val="4"/>
          <w:sz w:val="20"/>
          <w:szCs w:val="20"/>
        </w:rPr>
        <w:t xml:space="preserve"> </w:t>
      </w:r>
      <w:r w:rsidRPr="00C764E0">
        <w:rPr>
          <w:rStyle w:val="Teksttreci0"/>
          <w:color w:val="000000"/>
          <w:spacing w:val="4"/>
          <w:sz w:val="20"/>
          <w:szCs w:val="20"/>
        </w:rPr>
        <w:t xml:space="preserve">wyraził zainteresowanie oraz zadeklarował zlecenie wykonania podziału działek </w:t>
      </w:r>
      <w:r w:rsidR="00650DA7" w:rsidRPr="00C764E0">
        <w:rPr>
          <w:rStyle w:val="Teksttreci0"/>
          <w:color w:val="000000"/>
          <w:spacing w:val="4"/>
          <w:sz w:val="20"/>
          <w:szCs w:val="20"/>
        </w:rPr>
        <w:t xml:space="preserve">nr </w:t>
      </w:r>
      <w:r w:rsidRPr="00C764E0">
        <w:rPr>
          <w:rStyle w:val="Teksttreci0"/>
          <w:color w:val="000000"/>
          <w:spacing w:val="4"/>
          <w:sz w:val="20"/>
          <w:szCs w:val="20"/>
        </w:rPr>
        <w:t xml:space="preserve">1/1 oraz </w:t>
      </w:r>
      <w:r w:rsidR="00650DA7" w:rsidRPr="00C764E0">
        <w:rPr>
          <w:rStyle w:val="Teksttreci0"/>
          <w:color w:val="000000"/>
          <w:spacing w:val="4"/>
          <w:sz w:val="20"/>
          <w:szCs w:val="20"/>
        </w:rPr>
        <w:t>nr 1/3</w:t>
      </w:r>
      <w:r w:rsidRPr="00C764E0">
        <w:rPr>
          <w:rStyle w:val="Teksttreci0"/>
          <w:color w:val="000000"/>
          <w:spacing w:val="4"/>
          <w:sz w:val="20"/>
          <w:szCs w:val="20"/>
        </w:rPr>
        <w:t>, oraz nabycia ich na rzecz Województwa</w:t>
      </w:r>
      <w:r w:rsidRPr="00C764E0">
        <w:rPr>
          <w:rFonts w:ascii="Arial" w:hAnsi="Arial" w:cs="Arial"/>
          <w:spacing w:val="4"/>
          <w:sz w:val="20"/>
          <w:szCs w:val="20"/>
        </w:rPr>
        <w:t xml:space="preserve"> </w:t>
      </w:r>
      <w:r w:rsidRPr="00C764E0">
        <w:rPr>
          <w:rStyle w:val="Teksttreci0"/>
          <w:color w:val="000000"/>
          <w:spacing w:val="4"/>
          <w:sz w:val="20"/>
          <w:szCs w:val="20"/>
        </w:rPr>
        <w:t xml:space="preserve">Łódzkiego w trybie art. 39 ust. 3 </w:t>
      </w:r>
      <w:r w:rsidR="00650DA7" w:rsidRPr="00C764E0">
        <w:rPr>
          <w:rStyle w:val="Teksttreci0"/>
          <w:color w:val="000000"/>
          <w:spacing w:val="4"/>
          <w:sz w:val="20"/>
          <w:szCs w:val="20"/>
        </w:rPr>
        <w:t xml:space="preserve">ww. </w:t>
      </w:r>
      <w:r w:rsidR="00650DA7" w:rsidRPr="00C764E0">
        <w:rPr>
          <w:rFonts w:ascii="Arial" w:hAnsi="Arial" w:cs="Arial"/>
          <w:bCs/>
          <w:iCs/>
          <w:color w:val="000000"/>
          <w:spacing w:val="4"/>
          <w:sz w:val="20"/>
          <w:szCs w:val="20"/>
        </w:rPr>
        <w:t>ustawy z dnia 8 września 2000 r. o komercjalizacji i restrukturyzacji przedsiębiorstwa państwowego „Polskie Koleje Państwowe”</w:t>
      </w:r>
      <w:r w:rsidRPr="00C764E0">
        <w:rPr>
          <w:rStyle w:val="Teksttreci0"/>
          <w:color w:val="000000"/>
          <w:spacing w:val="4"/>
          <w:sz w:val="20"/>
          <w:szCs w:val="20"/>
        </w:rPr>
        <w:t xml:space="preserve">. Zgodnie z art. 39 ust. 3 </w:t>
      </w:r>
      <w:r w:rsidR="00650DA7" w:rsidRPr="00C764E0">
        <w:rPr>
          <w:rStyle w:val="Teksttreci0"/>
          <w:color w:val="000000"/>
          <w:spacing w:val="4"/>
          <w:sz w:val="20"/>
          <w:szCs w:val="20"/>
        </w:rPr>
        <w:t>ww.</w:t>
      </w:r>
      <w:r w:rsidR="00650DA7" w:rsidRPr="00C764E0">
        <w:rPr>
          <w:rFonts w:ascii="Arial" w:hAnsi="Arial" w:cs="Arial"/>
          <w:color w:val="000000"/>
          <w:spacing w:val="4"/>
          <w:sz w:val="20"/>
          <w:szCs w:val="20"/>
        </w:rPr>
        <w:t xml:space="preserve"> ustawy z dnia 8 września 2000 r.</w:t>
      </w:r>
      <w:r w:rsidR="00650DA7" w:rsidRPr="00C764E0">
        <w:rPr>
          <w:rStyle w:val="Teksttreci0"/>
          <w:color w:val="000000"/>
          <w:spacing w:val="4"/>
          <w:sz w:val="20"/>
          <w:szCs w:val="20"/>
        </w:rPr>
        <w:t xml:space="preserve">, </w:t>
      </w:r>
      <w:r w:rsidRPr="00C764E0">
        <w:rPr>
          <w:rStyle w:val="Teksttreci0"/>
          <w:color w:val="000000"/>
          <w:spacing w:val="4"/>
          <w:sz w:val="20"/>
          <w:szCs w:val="20"/>
        </w:rPr>
        <w:t>mienie PKP SA może być przekazywane nieodpłatnie, w drodze umowy na własność jednostkom samorządu terytorialnego, na cele związane z inwestycjami infrastrukturalnymi służącymi wykonywaniu zadań własnych tych jed</w:t>
      </w:r>
      <w:r w:rsidR="00650DA7" w:rsidRPr="00C764E0">
        <w:rPr>
          <w:rStyle w:val="Teksttreci0"/>
          <w:color w:val="000000"/>
          <w:spacing w:val="4"/>
          <w:sz w:val="20"/>
          <w:szCs w:val="20"/>
        </w:rPr>
        <w:t>nostek w dziedzinie transportu.</w:t>
      </w:r>
    </w:p>
    <w:p w:rsidR="000C1FE8" w:rsidRPr="00C764E0" w:rsidRDefault="004B29E7" w:rsidP="007C7816">
      <w:pPr>
        <w:spacing w:after="240" w:line="240" w:lineRule="exact"/>
        <w:jc w:val="both"/>
        <w:rPr>
          <w:rFonts w:ascii="Arial" w:hAnsi="Arial" w:cs="Arial"/>
          <w:bCs/>
          <w:spacing w:val="4"/>
          <w:sz w:val="20"/>
          <w:szCs w:val="20"/>
        </w:rPr>
      </w:pPr>
      <w:r w:rsidRPr="00C764E0">
        <w:rPr>
          <w:rStyle w:val="Teksttreci0"/>
          <w:color w:val="000000"/>
          <w:spacing w:val="4"/>
          <w:sz w:val="20"/>
          <w:szCs w:val="20"/>
        </w:rPr>
        <w:lastRenderedPageBreak/>
        <w:t xml:space="preserve">Wyrażenie zainteresowania podziałem i nieodpłatnym przejęciem nieruchomości nie dotyczyło zatem </w:t>
      </w:r>
      <w:r w:rsidR="00650DA7" w:rsidRPr="00C764E0">
        <w:rPr>
          <w:rStyle w:val="Teksttreci0"/>
          <w:color w:val="000000"/>
          <w:spacing w:val="4"/>
          <w:sz w:val="20"/>
          <w:szCs w:val="20"/>
        </w:rPr>
        <w:br/>
      </w:r>
      <w:r w:rsidRPr="00C764E0">
        <w:rPr>
          <w:rStyle w:val="Teksttreci0"/>
          <w:color w:val="000000"/>
          <w:spacing w:val="4"/>
          <w:sz w:val="20"/>
          <w:szCs w:val="20"/>
        </w:rPr>
        <w:t xml:space="preserve">w żaden sposób procedury przygotowania inwestycji realizowanej w trybie określonym </w:t>
      </w:r>
      <w:r w:rsidRPr="00C764E0">
        <w:rPr>
          <w:rStyle w:val="Teksttreci0"/>
          <w:i/>
          <w:color w:val="000000"/>
          <w:spacing w:val="4"/>
          <w:sz w:val="20"/>
          <w:szCs w:val="20"/>
        </w:rPr>
        <w:t>specustawą drogową</w:t>
      </w:r>
      <w:r w:rsidRPr="00C764E0">
        <w:rPr>
          <w:rStyle w:val="Teksttreci0"/>
          <w:color w:val="000000"/>
          <w:spacing w:val="4"/>
          <w:sz w:val="20"/>
          <w:szCs w:val="20"/>
        </w:rPr>
        <w:t>.</w:t>
      </w:r>
      <w:r w:rsidR="000C1FE8" w:rsidRPr="00C764E0">
        <w:rPr>
          <w:rStyle w:val="Teksttreci0"/>
          <w:color w:val="000000"/>
          <w:spacing w:val="4"/>
          <w:sz w:val="20"/>
          <w:szCs w:val="20"/>
        </w:rPr>
        <w:t xml:space="preserve"> Wskazać przy tym należy, iż </w:t>
      </w:r>
      <w:r w:rsidR="000C1FE8" w:rsidRPr="00C764E0">
        <w:rPr>
          <w:rFonts w:ascii="Arial" w:hAnsi="Arial" w:cs="Arial"/>
          <w:bCs/>
          <w:spacing w:val="4"/>
          <w:sz w:val="20"/>
          <w:szCs w:val="20"/>
        </w:rPr>
        <w:t>o</w:t>
      </w:r>
      <w:r w:rsidR="000C1FE8" w:rsidRPr="000C1FE8">
        <w:rPr>
          <w:rFonts w:ascii="Arial" w:hAnsi="Arial" w:cs="Arial"/>
          <w:bCs/>
          <w:spacing w:val="4"/>
          <w:sz w:val="20"/>
          <w:szCs w:val="20"/>
        </w:rPr>
        <w:t xml:space="preserve">rgany administracyjne </w:t>
      </w:r>
      <w:r w:rsidR="000C1FE8" w:rsidRPr="00C764E0">
        <w:rPr>
          <w:rFonts w:ascii="Arial" w:hAnsi="Arial" w:cs="Arial"/>
          <w:bCs/>
          <w:spacing w:val="4"/>
          <w:sz w:val="20"/>
          <w:szCs w:val="20"/>
        </w:rPr>
        <w:t xml:space="preserve">właściwe do wydania zezwolenia </w:t>
      </w:r>
      <w:r w:rsidR="000C1FE8" w:rsidRPr="00C764E0">
        <w:rPr>
          <w:rFonts w:ascii="Arial" w:hAnsi="Arial" w:cs="Arial"/>
          <w:bCs/>
          <w:spacing w:val="4"/>
          <w:sz w:val="20"/>
          <w:szCs w:val="20"/>
        </w:rPr>
        <w:br/>
        <w:t xml:space="preserve">na realizację inwestycji drogowej </w:t>
      </w:r>
      <w:r w:rsidR="000C1FE8" w:rsidRPr="000C1FE8">
        <w:rPr>
          <w:rFonts w:ascii="Arial" w:hAnsi="Arial" w:cs="Arial"/>
          <w:bCs/>
          <w:spacing w:val="4"/>
          <w:sz w:val="20"/>
          <w:szCs w:val="20"/>
        </w:rPr>
        <w:t xml:space="preserve">nie posiadają kompetencji do kontroli ustaleń o charakterze cywilnoprawnym zawartych między </w:t>
      </w:r>
      <w:r w:rsidR="00DF4362">
        <w:rPr>
          <w:rFonts w:ascii="Arial" w:hAnsi="Arial" w:cs="Arial"/>
          <w:bCs/>
          <w:spacing w:val="4"/>
          <w:sz w:val="20"/>
          <w:szCs w:val="20"/>
        </w:rPr>
        <w:t>Zarządem Dróg Wojewódzkich w Łodzi, a skarżącą spółką</w:t>
      </w:r>
      <w:r w:rsidR="000C1FE8" w:rsidRPr="00C764E0">
        <w:rPr>
          <w:rFonts w:ascii="Arial" w:hAnsi="Arial" w:cs="Arial"/>
          <w:bCs/>
          <w:spacing w:val="4"/>
          <w:sz w:val="20"/>
          <w:szCs w:val="20"/>
        </w:rPr>
        <w:t xml:space="preserve"> </w:t>
      </w:r>
      <w:r w:rsidR="000C1FE8" w:rsidRPr="000C1FE8">
        <w:rPr>
          <w:rFonts w:ascii="Arial" w:hAnsi="Arial" w:cs="Arial"/>
          <w:bCs/>
          <w:spacing w:val="4"/>
          <w:sz w:val="20"/>
          <w:szCs w:val="20"/>
        </w:rPr>
        <w:t>(vide: wyrok Naczelnego Sądu Administracyjnego z dnia 15 lutego 2012 r</w:t>
      </w:r>
      <w:r w:rsidR="000C1FE8" w:rsidRPr="00C764E0">
        <w:rPr>
          <w:rFonts w:ascii="Arial" w:hAnsi="Arial" w:cs="Arial"/>
          <w:bCs/>
          <w:spacing w:val="4"/>
          <w:sz w:val="20"/>
          <w:szCs w:val="20"/>
        </w:rPr>
        <w:t xml:space="preserve">., sygn. akt </w:t>
      </w:r>
      <w:r w:rsidR="000C1FE8" w:rsidRPr="000C1FE8">
        <w:rPr>
          <w:rFonts w:ascii="Arial" w:hAnsi="Arial" w:cs="Arial"/>
          <w:bCs/>
          <w:spacing w:val="4"/>
          <w:sz w:val="20"/>
          <w:szCs w:val="20"/>
        </w:rPr>
        <w:t xml:space="preserve">II OSK 2702/11, wyrok Wojewódzkiego Sądu Administracyjnego w Warszawie z dnia 4 października 2011 r., sygn. akt </w:t>
      </w:r>
      <w:r w:rsidR="00DF4362">
        <w:rPr>
          <w:rFonts w:ascii="Arial" w:hAnsi="Arial" w:cs="Arial"/>
          <w:bCs/>
          <w:spacing w:val="4"/>
          <w:sz w:val="20"/>
          <w:szCs w:val="20"/>
        </w:rPr>
        <w:br/>
      </w:r>
      <w:r w:rsidR="000C1FE8" w:rsidRPr="000C1FE8">
        <w:rPr>
          <w:rFonts w:ascii="Arial" w:hAnsi="Arial" w:cs="Arial"/>
          <w:bCs/>
          <w:spacing w:val="4"/>
          <w:sz w:val="20"/>
          <w:szCs w:val="20"/>
        </w:rPr>
        <w:t xml:space="preserve">VII SA/Wa 1689/11, opubl. Centralna Baza Orzeczeń Sądów Administracyjnych). </w:t>
      </w:r>
    </w:p>
    <w:p w:rsidR="00E14932" w:rsidRPr="00C764E0" w:rsidRDefault="000C1FE8" w:rsidP="007C7816">
      <w:pPr>
        <w:spacing w:after="240" w:line="240" w:lineRule="exact"/>
        <w:jc w:val="both"/>
        <w:rPr>
          <w:rFonts w:ascii="Arial" w:hAnsi="Arial" w:cs="Arial"/>
          <w:spacing w:val="4"/>
          <w:sz w:val="20"/>
          <w:szCs w:val="20"/>
        </w:rPr>
      </w:pPr>
      <w:r w:rsidRPr="00C764E0">
        <w:rPr>
          <w:rFonts w:ascii="Arial" w:hAnsi="Arial" w:cs="Arial"/>
          <w:spacing w:val="4"/>
          <w:sz w:val="20"/>
          <w:szCs w:val="20"/>
        </w:rPr>
        <w:t xml:space="preserve">Za całkowicie chybiony należy uznać zarzut </w:t>
      </w:r>
      <w:r w:rsidRPr="00C764E0">
        <w:rPr>
          <w:rFonts w:ascii="Arial" w:hAnsi="Arial" w:cs="Arial"/>
          <w:i/>
          <w:spacing w:val="4"/>
          <w:sz w:val="20"/>
          <w:szCs w:val="20"/>
        </w:rPr>
        <w:t>PKP S.A.</w:t>
      </w:r>
      <w:r w:rsidRPr="00C764E0">
        <w:rPr>
          <w:rFonts w:ascii="Arial" w:hAnsi="Arial" w:cs="Arial"/>
          <w:spacing w:val="4"/>
          <w:sz w:val="20"/>
          <w:szCs w:val="20"/>
        </w:rPr>
        <w:t xml:space="preserve">, iż część ww. działek, w wyniku realizacji przedmiotowej inwestycji drogowej, zostanie trwale zajęta pod infrastrukturę drogową. </w:t>
      </w:r>
    </w:p>
    <w:p w:rsidR="000C1FE8" w:rsidRPr="00C764E0" w:rsidRDefault="00E14932" w:rsidP="007C7816">
      <w:pPr>
        <w:spacing w:after="240" w:line="240" w:lineRule="exact"/>
        <w:jc w:val="both"/>
        <w:rPr>
          <w:rFonts w:ascii="Arial" w:hAnsi="Arial" w:cs="Arial"/>
          <w:spacing w:val="4"/>
          <w:sz w:val="20"/>
          <w:szCs w:val="20"/>
        </w:rPr>
      </w:pPr>
      <w:r w:rsidRPr="00C764E0">
        <w:rPr>
          <w:rFonts w:ascii="Arial" w:hAnsi="Arial" w:cs="Arial"/>
          <w:spacing w:val="4"/>
          <w:sz w:val="20"/>
          <w:szCs w:val="20"/>
        </w:rPr>
        <w:t>Na wstępie zaznaczyć należy, jak już to opisano powyżej, iż</w:t>
      </w:r>
      <w:r w:rsidRPr="00C764E0">
        <w:rPr>
          <w:spacing w:val="4"/>
        </w:rPr>
        <w:t xml:space="preserve"> </w:t>
      </w:r>
      <w:r w:rsidRPr="00C764E0">
        <w:rPr>
          <w:rFonts w:ascii="Arial" w:hAnsi="Arial" w:cs="Arial"/>
          <w:spacing w:val="4"/>
          <w:sz w:val="20"/>
          <w:szCs w:val="20"/>
        </w:rPr>
        <w:t xml:space="preserve">droga wojewódzka Nr 713 znajduje się wyłącznie na ww. działce 1/1 (będącej jedynie w posiadaniu </w:t>
      </w:r>
      <w:r w:rsidRPr="00C764E0">
        <w:rPr>
          <w:rFonts w:ascii="Arial" w:hAnsi="Arial" w:cs="Arial"/>
          <w:i/>
          <w:spacing w:val="4"/>
          <w:sz w:val="20"/>
          <w:szCs w:val="20"/>
        </w:rPr>
        <w:t>PKP S.A.</w:t>
      </w:r>
      <w:r w:rsidRPr="00C764E0">
        <w:rPr>
          <w:rFonts w:ascii="Arial" w:hAnsi="Arial" w:cs="Arial"/>
          <w:spacing w:val="4"/>
          <w:sz w:val="20"/>
          <w:szCs w:val="20"/>
        </w:rPr>
        <w:t xml:space="preserve">). Na działce tej, oprócz drogi wojewódzkiej znajduje się również fragment drogi gminnej Nr 116626E. Natomiast przez ww. działkę </w:t>
      </w:r>
      <w:r w:rsidRPr="00C764E0">
        <w:rPr>
          <w:rFonts w:ascii="Arial" w:hAnsi="Arial" w:cs="Arial"/>
          <w:spacing w:val="4"/>
          <w:sz w:val="20"/>
          <w:szCs w:val="20"/>
        </w:rPr>
        <w:br/>
        <w:t xml:space="preserve">nr 1/3 (będącą w użytkowaniu wieczystym </w:t>
      </w:r>
      <w:r w:rsidRPr="00C764E0">
        <w:rPr>
          <w:rFonts w:ascii="Arial" w:hAnsi="Arial" w:cs="Arial"/>
          <w:i/>
          <w:spacing w:val="4"/>
          <w:sz w:val="20"/>
          <w:szCs w:val="20"/>
        </w:rPr>
        <w:t>PKP S.A.</w:t>
      </w:r>
      <w:r w:rsidRPr="00C764E0">
        <w:rPr>
          <w:rFonts w:ascii="Arial" w:hAnsi="Arial" w:cs="Arial"/>
          <w:spacing w:val="4"/>
          <w:sz w:val="20"/>
          <w:szCs w:val="20"/>
        </w:rPr>
        <w:t xml:space="preserve">) nie przebiega droga wojewódzka Nr 713 lecz </w:t>
      </w:r>
      <w:r w:rsidRPr="00C764E0">
        <w:rPr>
          <w:rFonts w:ascii="Arial" w:hAnsi="Arial" w:cs="Arial"/>
          <w:spacing w:val="4"/>
          <w:sz w:val="20"/>
          <w:szCs w:val="20"/>
        </w:rPr>
        <w:br/>
        <w:t>ww. droga gminna Nr 116626E.</w:t>
      </w:r>
      <w:r w:rsidR="00662BFF" w:rsidRPr="00C764E0">
        <w:rPr>
          <w:rFonts w:ascii="Arial" w:hAnsi="Arial" w:cs="Arial"/>
          <w:spacing w:val="4"/>
          <w:sz w:val="20"/>
          <w:szCs w:val="20"/>
        </w:rPr>
        <w:t xml:space="preserve"> </w:t>
      </w:r>
      <w:r w:rsidR="000C1FE8" w:rsidRPr="00C764E0">
        <w:rPr>
          <w:rFonts w:ascii="Arial" w:hAnsi="Arial" w:cs="Arial"/>
          <w:spacing w:val="4"/>
          <w:sz w:val="20"/>
          <w:szCs w:val="20"/>
        </w:rPr>
        <w:t xml:space="preserve">Lektura odwołania </w:t>
      </w:r>
      <w:r w:rsidR="000C1FE8" w:rsidRPr="00C764E0">
        <w:rPr>
          <w:rFonts w:ascii="Arial" w:hAnsi="Arial" w:cs="Arial"/>
          <w:i/>
          <w:spacing w:val="4"/>
          <w:sz w:val="20"/>
          <w:szCs w:val="20"/>
        </w:rPr>
        <w:t>PKP S.A.</w:t>
      </w:r>
      <w:r w:rsidR="000C1FE8" w:rsidRPr="00C764E0">
        <w:rPr>
          <w:rFonts w:ascii="Arial" w:hAnsi="Arial" w:cs="Arial"/>
          <w:spacing w:val="4"/>
          <w:sz w:val="20"/>
          <w:szCs w:val="20"/>
        </w:rPr>
        <w:t xml:space="preserve"> wskazuje, jakoby fragment drogi wojewódzkiej </w:t>
      </w:r>
      <w:r w:rsidRPr="00C764E0">
        <w:rPr>
          <w:rFonts w:ascii="Arial" w:hAnsi="Arial" w:cs="Arial"/>
          <w:spacing w:val="4"/>
          <w:sz w:val="20"/>
          <w:szCs w:val="20"/>
        </w:rPr>
        <w:t xml:space="preserve">i drogi gminnej </w:t>
      </w:r>
      <w:r w:rsidR="000C1FE8" w:rsidRPr="00C764E0">
        <w:rPr>
          <w:rFonts w:ascii="Arial" w:hAnsi="Arial" w:cs="Arial"/>
          <w:spacing w:val="4"/>
          <w:sz w:val="20"/>
          <w:szCs w:val="20"/>
        </w:rPr>
        <w:t>na terenie</w:t>
      </w:r>
      <w:r w:rsidRPr="00C764E0">
        <w:rPr>
          <w:rFonts w:ascii="Arial" w:hAnsi="Arial" w:cs="Arial"/>
          <w:spacing w:val="4"/>
          <w:sz w:val="20"/>
          <w:szCs w:val="20"/>
        </w:rPr>
        <w:t xml:space="preserve"> ww. działki nr 1/1 i fragment drogi </w:t>
      </w:r>
      <w:r w:rsidR="00DF4362">
        <w:rPr>
          <w:rFonts w:ascii="Arial" w:hAnsi="Arial" w:cs="Arial"/>
          <w:spacing w:val="4"/>
          <w:sz w:val="20"/>
          <w:szCs w:val="20"/>
        </w:rPr>
        <w:t xml:space="preserve">gminnej na terenie </w:t>
      </w:r>
      <w:r w:rsidR="00090510">
        <w:rPr>
          <w:rFonts w:ascii="Arial" w:hAnsi="Arial" w:cs="Arial"/>
          <w:spacing w:val="4"/>
          <w:sz w:val="20"/>
          <w:szCs w:val="20"/>
        </w:rPr>
        <w:br/>
      </w:r>
      <w:r w:rsidR="00DF4362">
        <w:rPr>
          <w:rFonts w:ascii="Arial" w:hAnsi="Arial" w:cs="Arial"/>
          <w:spacing w:val="4"/>
          <w:sz w:val="20"/>
          <w:szCs w:val="20"/>
        </w:rPr>
        <w:t xml:space="preserve">ww. działki </w:t>
      </w:r>
      <w:r w:rsidRPr="00C764E0">
        <w:rPr>
          <w:rFonts w:ascii="Arial" w:hAnsi="Arial" w:cs="Arial"/>
          <w:spacing w:val="4"/>
          <w:sz w:val="20"/>
          <w:szCs w:val="20"/>
        </w:rPr>
        <w:t xml:space="preserve">nr 1/3 </w:t>
      </w:r>
      <w:r w:rsidR="000C1FE8" w:rsidRPr="00C764E0">
        <w:rPr>
          <w:rFonts w:ascii="Arial" w:hAnsi="Arial" w:cs="Arial"/>
          <w:spacing w:val="4"/>
          <w:sz w:val="20"/>
          <w:szCs w:val="20"/>
        </w:rPr>
        <w:t xml:space="preserve">stanowił, obrazowo rzecz ujmując, nowy element tych </w:t>
      </w:r>
      <w:r w:rsidRPr="00C764E0">
        <w:rPr>
          <w:rFonts w:ascii="Arial" w:hAnsi="Arial" w:cs="Arial"/>
          <w:spacing w:val="4"/>
          <w:sz w:val="20"/>
          <w:szCs w:val="20"/>
        </w:rPr>
        <w:t>działek</w:t>
      </w:r>
      <w:r w:rsidR="000C1FE8" w:rsidRPr="00C764E0">
        <w:rPr>
          <w:rFonts w:ascii="Arial" w:hAnsi="Arial" w:cs="Arial"/>
          <w:spacing w:val="4"/>
          <w:sz w:val="20"/>
          <w:szCs w:val="20"/>
        </w:rPr>
        <w:t xml:space="preserve"> wcześniej, tj. przed wydaniem </w:t>
      </w:r>
      <w:r w:rsidR="000C1FE8" w:rsidRPr="00C764E0">
        <w:rPr>
          <w:rFonts w:ascii="Arial" w:hAnsi="Arial" w:cs="Arial"/>
          <w:i/>
          <w:spacing w:val="4"/>
          <w:sz w:val="20"/>
          <w:szCs w:val="20"/>
        </w:rPr>
        <w:t>decyzji Wojewody Łódzkiego</w:t>
      </w:r>
      <w:r w:rsidR="000C1FE8" w:rsidRPr="00C764E0">
        <w:rPr>
          <w:rFonts w:ascii="Arial" w:hAnsi="Arial" w:cs="Arial"/>
          <w:spacing w:val="4"/>
          <w:sz w:val="20"/>
          <w:szCs w:val="20"/>
        </w:rPr>
        <w:t xml:space="preserve">, drogi wojewódzkiej </w:t>
      </w:r>
      <w:r w:rsidRPr="00C764E0">
        <w:rPr>
          <w:rFonts w:ascii="Arial" w:hAnsi="Arial" w:cs="Arial"/>
          <w:spacing w:val="4"/>
          <w:sz w:val="20"/>
          <w:szCs w:val="20"/>
        </w:rPr>
        <w:t>i drogi gminnej na tej działkach</w:t>
      </w:r>
      <w:r w:rsidR="000C1FE8" w:rsidRPr="00C764E0">
        <w:rPr>
          <w:rFonts w:ascii="Arial" w:hAnsi="Arial" w:cs="Arial"/>
          <w:spacing w:val="4"/>
          <w:sz w:val="20"/>
          <w:szCs w:val="20"/>
        </w:rPr>
        <w:t xml:space="preserve"> nie było. </w:t>
      </w:r>
    </w:p>
    <w:p w:rsidR="00662BFF" w:rsidRPr="00C764E0" w:rsidRDefault="000C1FE8" w:rsidP="007C7816">
      <w:pPr>
        <w:widowControl w:val="0"/>
        <w:spacing w:after="240" w:line="240" w:lineRule="exact"/>
        <w:ind w:right="40"/>
        <w:jc w:val="both"/>
        <w:rPr>
          <w:rFonts w:ascii="Arial" w:hAnsi="Arial" w:cs="Arial"/>
          <w:color w:val="000000"/>
          <w:spacing w:val="4"/>
          <w:sz w:val="20"/>
          <w:szCs w:val="20"/>
        </w:rPr>
      </w:pPr>
      <w:r w:rsidRPr="00C764E0">
        <w:rPr>
          <w:rFonts w:ascii="Arial" w:hAnsi="Arial" w:cs="Arial"/>
          <w:color w:val="000000"/>
          <w:spacing w:val="4"/>
          <w:sz w:val="20"/>
          <w:szCs w:val="20"/>
        </w:rPr>
        <w:t xml:space="preserve">Zauważyć należy, iż inwestycja będąca przedmiotem </w:t>
      </w:r>
      <w:r w:rsidRPr="00C764E0">
        <w:rPr>
          <w:rFonts w:ascii="Arial" w:hAnsi="Arial" w:cs="Arial"/>
          <w:i/>
          <w:color w:val="000000"/>
          <w:spacing w:val="4"/>
          <w:sz w:val="20"/>
          <w:szCs w:val="20"/>
        </w:rPr>
        <w:t>decyzji Wojewody Łódzkiego</w:t>
      </w:r>
      <w:r w:rsidRPr="00C764E0">
        <w:rPr>
          <w:rFonts w:ascii="Arial" w:hAnsi="Arial" w:cs="Arial"/>
          <w:color w:val="000000"/>
          <w:spacing w:val="4"/>
          <w:sz w:val="20"/>
          <w:szCs w:val="20"/>
        </w:rPr>
        <w:t xml:space="preserve"> o zezwoleniu </w:t>
      </w:r>
      <w:r w:rsidRPr="00C764E0">
        <w:rPr>
          <w:rFonts w:ascii="Arial" w:hAnsi="Arial" w:cs="Arial"/>
          <w:color w:val="000000"/>
          <w:spacing w:val="4"/>
          <w:sz w:val="20"/>
          <w:szCs w:val="20"/>
        </w:rPr>
        <w:br/>
        <w:t>na realizację inwestycji drogowej stanowi rozbudowę już istniejącej drogi</w:t>
      </w:r>
      <w:r w:rsidR="00662BFF" w:rsidRPr="00C764E0">
        <w:rPr>
          <w:rFonts w:ascii="Arial" w:hAnsi="Arial" w:cs="Arial"/>
          <w:color w:val="000000"/>
          <w:spacing w:val="4"/>
          <w:sz w:val="20"/>
          <w:szCs w:val="20"/>
        </w:rPr>
        <w:t xml:space="preserve"> wojewódzkiej i związanej </w:t>
      </w:r>
      <w:r w:rsidR="00662BFF" w:rsidRPr="00C764E0">
        <w:rPr>
          <w:rFonts w:ascii="Arial" w:hAnsi="Arial" w:cs="Arial"/>
          <w:color w:val="000000"/>
          <w:spacing w:val="4"/>
          <w:sz w:val="20"/>
          <w:szCs w:val="20"/>
        </w:rPr>
        <w:br/>
        <w:t>z tym konieczności przebudowy fragmentu istniejącej drogi gminnej</w:t>
      </w:r>
      <w:r w:rsidRPr="00C764E0">
        <w:rPr>
          <w:rFonts w:ascii="Arial" w:hAnsi="Arial" w:cs="Arial"/>
          <w:color w:val="000000"/>
          <w:spacing w:val="4"/>
          <w:sz w:val="20"/>
          <w:szCs w:val="20"/>
        </w:rPr>
        <w:t xml:space="preserve">, funkcjonującej jeszcze przed nabyciem przez </w:t>
      </w:r>
      <w:r w:rsidRPr="00C764E0">
        <w:rPr>
          <w:rFonts w:ascii="Arial" w:hAnsi="Arial" w:cs="Arial"/>
          <w:i/>
          <w:color w:val="000000"/>
          <w:spacing w:val="4"/>
          <w:sz w:val="20"/>
          <w:szCs w:val="20"/>
        </w:rPr>
        <w:t>PKP S.A.</w:t>
      </w:r>
      <w:r w:rsidRPr="00C764E0">
        <w:rPr>
          <w:rFonts w:ascii="Arial" w:hAnsi="Arial" w:cs="Arial"/>
          <w:color w:val="000000"/>
          <w:spacing w:val="4"/>
          <w:sz w:val="20"/>
          <w:szCs w:val="20"/>
        </w:rPr>
        <w:t xml:space="preserve"> prawa użytkowania wieczystego ww. działki o </w:t>
      </w:r>
      <w:r w:rsidR="00662BFF" w:rsidRPr="00C764E0">
        <w:rPr>
          <w:rFonts w:ascii="Arial" w:hAnsi="Arial" w:cs="Arial"/>
          <w:color w:val="000000"/>
          <w:spacing w:val="4"/>
          <w:sz w:val="20"/>
          <w:szCs w:val="20"/>
        </w:rPr>
        <w:t>nr 1/3</w:t>
      </w:r>
      <w:r w:rsidRPr="00C764E0">
        <w:rPr>
          <w:rFonts w:ascii="Arial" w:hAnsi="Arial" w:cs="Arial"/>
          <w:color w:val="000000"/>
          <w:spacing w:val="4"/>
          <w:sz w:val="20"/>
          <w:szCs w:val="20"/>
        </w:rPr>
        <w:t xml:space="preserve">. Jak wyjaśnił </w:t>
      </w:r>
      <w:r w:rsidRPr="00C764E0">
        <w:rPr>
          <w:rFonts w:ascii="Arial" w:hAnsi="Arial" w:cs="Arial"/>
          <w:i/>
          <w:color w:val="000000"/>
          <w:spacing w:val="4"/>
          <w:sz w:val="20"/>
          <w:szCs w:val="20"/>
        </w:rPr>
        <w:t>inwestor</w:t>
      </w:r>
      <w:r w:rsidRPr="00C764E0">
        <w:rPr>
          <w:rFonts w:ascii="Arial" w:hAnsi="Arial" w:cs="Arial"/>
          <w:color w:val="000000"/>
          <w:spacing w:val="4"/>
          <w:sz w:val="20"/>
          <w:szCs w:val="20"/>
        </w:rPr>
        <w:t xml:space="preserve">, </w:t>
      </w:r>
      <w:r w:rsidR="00662BFF" w:rsidRPr="00C764E0">
        <w:rPr>
          <w:rFonts w:ascii="Arial" w:hAnsi="Arial" w:cs="Arial"/>
          <w:color w:val="000000"/>
          <w:spacing w:val="4"/>
          <w:sz w:val="20"/>
          <w:szCs w:val="20"/>
        </w:rPr>
        <w:t xml:space="preserve">droga funkcjonująca obecnie jako droga wojewódzka Nr 713 na mocy uchwały Nr 192 Rady Ministrów </w:t>
      </w:r>
      <w:r w:rsidR="00662BFF" w:rsidRPr="00C764E0">
        <w:rPr>
          <w:rFonts w:ascii="Arial" w:hAnsi="Arial" w:cs="Arial"/>
          <w:color w:val="000000"/>
          <w:spacing w:val="4"/>
          <w:sz w:val="20"/>
          <w:szCs w:val="20"/>
        </w:rPr>
        <w:br/>
        <w:t xml:space="preserve">z dnia 2 grudnia 1985 r. w sprawie zaliczenia dróg do kategorii dróg krajowych, została zaliczona </w:t>
      </w:r>
      <w:r w:rsidR="00662BFF" w:rsidRPr="00C764E0">
        <w:rPr>
          <w:rFonts w:ascii="Arial" w:hAnsi="Arial" w:cs="Arial"/>
          <w:color w:val="000000"/>
          <w:spacing w:val="4"/>
          <w:sz w:val="20"/>
          <w:szCs w:val="20"/>
        </w:rPr>
        <w:br/>
        <w:t xml:space="preserve">do kategorii dróg krajowych jako droga Nr 713 o przebiegu Łódź - Andrespol - Kurowice - Ujazd </w:t>
      </w:r>
      <w:r w:rsidR="00662BFF" w:rsidRPr="00C764E0">
        <w:rPr>
          <w:rFonts w:ascii="Arial" w:hAnsi="Arial" w:cs="Arial"/>
          <w:color w:val="000000"/>
          <w:spacing w:val="4"/>
          <w:sz w:val="20"/>
          <w:szCs w:val="20"/>
        </w:rPr>
        <w:br/>
        <w:t xml:space="preserve">- Tomaszów </w:t>
      </w:r>
      <w:proofErr w:type="spellStart"/>
      <w:r w:rsidR="00662BFF" w:rsidRPr="00C764E0">
        <w:rPr>
          <w:rFonts w:ascii="Arial" w:hAnsi="Arial" w:cs="Arial"/>
          <w:color w:val="000000"/>
          <w:spacing w:val="4"/>
          <w:sz w:val="20"/>
          <w:szCs w:val="20"/>
        </w:rPr>
        <w:t>Maz</w:t>
      </w:r>
      <w:proofErr w:type="spellEnd"/>
      <w:r w:rsidR="00662BFF" w:rsidRPr="00C764E0">
        <w:rPr>
          <w:rFonts w:ascii="Arial" w:hAnsi="Arial" w:cs="Arial"/>
          <w:color w:val="000000"/>
          <w:spacing w:val="4"/>
          <w:sz w:val="20"/>
          <w:szCs w:val="20"/>
        </w:rPr>
        <w:t xml:space="preserve">. - Januszewice. Na mocy rozporządzenia Rady Ministrów z dnia 15 grudnia 1998 r. wydanego w oparciu o art. 103 ust. 1 ustawy z dnia 13 października 1998 r. - Przepisy wprowadzające ustawy reformujące administrację publiczną </w:t>
      </w:r>
      <w:r w:rsidR="00662BFF" w:rsidRPr="00C764E0">
        <w:rPr>
          <w:rFonts w:ascii="Arial" w:hAnsi="Arial" w:cs="Arial"/>
          <w:color w:val="000000"/>
          <w:spacing w:val="4"/>
          <w:sz w:val="20"/>
          <w:szCs w:val="20"/>
          <w:lang w:bidi="pl-PL"/>
        </w:rPr>
        <w:t>(Dz. U. Nr 133, poz. 872 z późn. zm.)</w:t>
      </w:r>
      <w:r w:rsidR="00662BFF" w:rsidRPr="00C764E0">
        <w:rPr>
          <w:rFonts w:ascii="Arial" w:hAnsi="Arial" w:cs="Arial"/>
          <w:color w:val="000000"/>
          <w:spacing w:val="4"/>
          <w:sz w:val="20"/>
          <w:szCs w:val="20"/>
        </w:rPr>
        <w:t xml:space="preserve">, droga Nr 713 została zaliczona do kategorii dróg wojewódzkich. </w:t>
      </w:r>
    </w:p>
    <w:p w:rsidR="00662BFF" w:rsidRPr="00C764E0" w:rsidRDefault="000C1FE8" w:rsidP="007C7816">
      <w:pPr>
        <w:widowControl w:val="0"/>
        <w:spacing w:after="240" w:line="240" w:lineRule="exact"/>
        <w:ind w:right="40"/>
        <w:jc w:val="both"/>
        <w:rPr>
          <w:rFonts w:ascii="Arial" w:hAnsi="Arial" w:cs="Arial"/>
          <w:color w:val="000000"/>
          <w:spacing w:val="4"/>
          <w:sz w:val="20"/>
          <w:szCs w:val="20"/>
        </w:rPr>
      </w:pPr>
      <w:r w:rsidRPr="00C764E0">
        <w:rPr>
          <w:rFonts w:ascii="Arial" w:hAnsi="Arial" w:cs="Arial"/>
          <w:color w:val="000000"/>
          <w:spacing w:val="4"/>
          <w:sz w:val="20"/>
          <w:szCs w:val="20"/>
        </w:rPr>
        <w:t xml:space="preserve">Zatem opisany w odwołaniu stan funkcjonowania fragmentu drogi wojewódzkiej </w:t>
      </w:r>
      <w:r w:rsidR="00662BFF" w:rsidRPr="00C764E0">
        <w:rPr>
          <w:rFonts w:ascii="Arial" w:hAnsi="Arial" w:cs="Arial"/>
          <w:color w:val="000000"/>
          <w:spacing w:val="4"/>
          <w:sz w:val="20"/>
          <w:szCs w:val="20"/>
        </w:rPr>
        <w:t xml:space="preserve">i drogi gminnej </w:t>
      </w:r>
      <w:r w:rsidR="00090510">
        <w:rPr>
          <w:rFonts w:ascii="Arial" w:hAnsi="Arial" w:cs="Arial"/>
          <w:color w:val="000000"/>
          <w:spacing w:val="4"/>
          <w:sz w:val="20"/>
          <w:szCs w:val="20"/>
        </w:rPr>
        <w:br/>
      </w:r>
      <w:r w:rsidRPr="00C764E0">
        <w:rPr>
          <w:rFonts w:ascii="Arial" w:hAnsi="Arial" w:cs="Arial"/>
          <w:color w:val="000000"/>
          <w:spacing w:val="4"/>
          <w:sz w:val="20"/>
          <w:szCs w:val="20"/>
        </w:rPr>
        <w:t xml:space="preserve">na terenie </w:t>
      </w:r>
      <w:r w:rsidR="00662BFF" w:rsidRPr="00C764E0">
        <w:rPr>
          <w:rFonts w:ascii="Arial" w:hAnsi="Arial" w:cs="Arial"/>
          <w:color w:val="000000"/>
          <w:spacing w:val="4"/>
          <w:sz w:val="20"/>
          <w:szCs w:val="20"/>
        </w:rPr>
        <w:t xml:space="preserve">kolejowym zamkniętym, </w:t>
      </w:r>
      <w:r w:rsidRPr="00C764E0">
        <w:rPr>
          <w:rFonts w:ascii="Arial" w:hAnsi="Arial" w:cs="Arial"/>
          <w:color w:val="000000"/>
          <w:spacing w:val="4"/>
          <w:sz w:val="20"/>
          <w:szCs w:val="20"/>
        </w:rPr>
        <w:t>będącym własnością Skarbu Państwa</w:t>
      </w:r>
      <w:r w:rsidR="00662BFF" w:rsidRPr="00C764E0">
        <w:rPr>
          <w:rFonts w:ascii="Arial" w:hAnsi="Arial" w:cs="Arial"/>
          <w:color w:val="000000"/>
          <w:spacing w:val="4"/>
          <w:sz w:val="20"/>
          <w:szCs w:val="20"/>
        </w:rPr>
        <w:t xml:space="preserve">, </w:t>
      </w:r>
      <w:r w:rsidRPr="00C764E0">
        <w:rPr>
          <w:rFonts w:ascii="Arial" w:hAnsi="Arial" w:cs="Arial"/>
          <w:color w:val="000000"/>
          <w:spacing w:val="4"/>
          <w:sz w:val="20"/>
          <w:szCs w:val="20"/>
        </w:rPr>
        <w:t xml:space="preserve">trwa od dnia nabycia przez </w:t>
      </w:r>
      <w:r w:rsidRPr="00C764E0">
        <w:rPr>
          <w:rFonts w:ascii="Arial" w:hAnsi="Arial" w:cs="Arial"/>
          <w:i/>
          <w:color w:val="000000"/>
          <w:spacing w:val="4"/>
          <w:sz w:val="20"/>
          <w:szCs w:val="20"/>
        </w:rPr>
        <w:t>PKP S.A.</w:t>
      </w:r>
      <w:r w:rsidRPr="00C764E0">
        <w:rPr>
          <w:rFonts w:ascii="Arial" w:hAnsi="Arial" w:cs="Arial"/>
          <w:color w:val="000000"/>
          <w:spacing w:val="4"/>
          <w:sz w:val="20"/>
          <w:szCs w:val="20"/>
        </w:rPr>
        <w:t xml:space="preserve"> prawa użytkowania wieczystego </w:t>
      </w:r>
      <w:r w:rsidR="00662BFF" w:rsidRPr="00C764E0">
        <w:rPr>
          <w:rFonts w:ascii="Arial" w:hAnsi="Arial" w:cs="Arial"/>
          <w:color w:val="000000"/>
          <w:spacing w:val="4"/>
          <w:sz w:val="20"/>
          <w:szCs w:val="20"/>
        </w:rPr>
        <w:t xml:space="preserve">ww. działki nr 1/3, </w:t>
      </w:r>
      <w:r w:rsidRPr="00C764E0">
        <w:rPr>
          <w:rFonts w:ascii="Arial" w:hAnsi="Arial" w:cs="Arial"/>
          <w:color w:val="000000"/>
          <w:spacing w:val="4"/>
          <w:sz w:val="20"/>
          <w:szCs w:val="20"/>
        </w:rPr>
        <w:t xml:space="preserve">nie czyniąc, wbrew twierdzeniom podniesionym w odwołaniu, niemożliwym wykonywanie obowiązków zarządcy drogi, o których mowa </w:t>
      </w:r>
      <w:r w:rsidR="00090510">
        <w:rPr>
          <w:rFonts w:ascii="Arial" w:hAnsi="Arial" w:cs="Arial"/>
          <w:color w:val="000000"/>
          <w:spacing w:val="4"/>
          <w:sz w:val="20"/>
          <w:szCs w:val="20"/>
        </w:rPr>
        <w:br/>
      </w:r>
      <w:r w:rsidRPr="00C764E0">
        <w:rPr>
          <w:rFonts w:ascii="Arial" w:hAnsi="Arial" w:cs="Arial"/>
          <w:color w:val="000000"/>
          <w:spacing w:val="4"/>
          <w:sz w:val="20"/>
          <w:szCs w:val="20"/>
        </w:rPr>
        <w:t xml:space="preserve">w art. 20 </w:t>
      </w:r>
      <w:r w:rsidRPr="00C764E0">
        <w:rPr>
          <w:rFonts w:ascii="Arial" w:hAnsi="Arial" w:cs="Arial"/>
          <w:i/>
          <w:color w:val="000000"/>
          <w:spacing w:val="4"/>
          <w:sz w:val="20"/>
          <w:szCs w:val="20"/>
        </w:rPr>
        <w:t>ustawy o drogach publicznych</w:t>
      </w:r>
      <w:r w:rsidRPr="00C764E0">
        <w:rPr>
          <w:rFonts w:ascii="Arial" w:hAnsi="Arial" w:cs="Arial"/>
          <w:color w:val="000000"/>
          <w:spacing w:val="4"/>
          <w:sz w:val="20"/>
          <w:szCs w:val="20"/>
        </w:rPr>
        <w:t>.</w:t>
      </w:r>
    </w:p>
    <w:p w:rsidR="00C20A40" w:rsidRPr="00C764E0" w:rsidRDefault="000C1FE8" w:rsidP="007C7816">
      <w:pPr>
        <w:widowControl w:val="0"/>
        <w:spacing w:after="240" w:line="240" w:lineRule="exact"/>
        <w:ind w:right="40"/>
        <w:jc w:val="both"/>
        <w:rPr>
          <w:rFonts w:ascii="Arial" w:hAnsi="Arial" w:cs="Arial"/>
          <w:bCs/>
          <w:iCs/>
          <w:color w:val="000000"/>
          <w:spacing w:val="4"/>
          <w:sz w:val="20"/>
          <w:szCs w:val="20"/>
          <w:lang w:bidi="pl-PL"/>
        </w:rPr>
      </w:pPr>
      <w:r w:rsidRPr="00C764E0">
        <w:rPr>
          <w:rFonts w:ascii="Arial" w:hAnsi="Arial" w:cs="Arial"/>
          <w:color w:val="000000"/>
          <w:spacing w:val="4"/>
          <w:sz w:val="20"/>
          <w:szCs w:val="20"/>
        </w:rPr>
        <w:t xml:space="preserve">W konsekwencji, jako dowolne należy uznać stwierdzenie </w:t>
      </w:r>
      <w:r w:rsidRPr="00C764E0">
        <w:rPr>
          <w:rFonts w:ascii="Arial" w:hAnsi="Arial" w:cs="Arial"/>
          <w:i/>
          <w:color w:val="000000"/>
          <w:spacing w:val="4"/>
          <w:sz w:val="20"/>
          <w:szCs w:val="20"/>
        </w:rPr>
        <w:t>PKP S.A.</w:t>
      </w:r>
      <w:r w:rsidRPr="00C764E0">
        <w:rPr>
          <w:rFonts w:ascii="Arial" w:hAnsi="Arial" w:cs="Arial"/>
          <w:color w:val="000000"/>
          <w:spacing w:val="4"/>
          <w:sz w:val="20"/>
          <w:szCs w:val="20"/>
        </w:rPr>
        <w:t xml:space="preserve">, iż w wyniku wydania </w:t>
      </w:r>
      <w:r w:rsidRPr="00C764E0">
        <w:rPr>
          <w:rFonts w:ascii="Arial" w:hAnsi="Arial" w:cs="Arial"/>
          <w:i/>
          <w:color w:val="000000"/>
          <w:spacing w:val="4"/>
          <w:sz w:val="20"/>
          <w:szCs w:val="20"/>
        </w:rPr>
        <w:t>decyzji Wojewody Łódzkiego</w:t>
      </w:r>
      <w:r w:rsidRPr="00C764E0">
        <w:rPr>
          <w:rFonts w:ascii="Arial" w:hAnsi="Arial" w:cs="Arial"/>
          <w:color w:val="000000"/>
          <w:spacing w:val="4"/>
          <w:sz w:val="20"/>
          <w:szCs w:val="20"/>
        </w:rPr>
        <w:t xml:space="preserve"> dojdzie do trwałego zajęcia terenu </w:t>
      </w:r>
      <w:r w:rsidR="00662BFF" w:rsidRPr="00C764E0">
        <w:rPr>
          <w:rFonts w:ascii="Arial" w:hAnsi="Arial" w:cs="Arial"/>
          <w:color w:val="000000"/>
          <w:spacing w:val="4"/>
          <w:sz w:val="20"/>
          <w:szCs w:val="20"/>
        </w:rPr>
        <w:t xml:space="preserve">ww. działek </w:t>
      </w:r>
      <w:r w:rsidR="00662BFF" w:rsidRPr="00C764E0">
        <w:rPr>
          <w:rFonts w:ascii="Arial" w:hAnsi="Arial" w:cs="Arial"/>
          <w:bCs/>
          <w:iCs/>
          <w:color w:val="000000"/>
          <w:spacing w:val="4"/>
          <w:sz w:val="20"/>
          <w:szCs w:val="20"/>
          <w:lang w:bidi="pl-PL"/>
        </w:rPr>
        <w:t>nr 1/1 i nr 1/3</w:t>
      </w:r>
      <w:r w:rsidRPr="00C764E0">
        <w:rPr>
          <w:rFonts w:ascii="Arial" w:hAnsi="Arial" w:cs="Arial"/>
          <w:color w:val="000000"/>
          <w:spacing w:val="4"/>
          <w:sz w:val="20"/>
          <w:szCs w:val="20"/>
        </w:rPr>
        <w:t xml:space="preserve">, który zostanie trwale zabudowany obcymi nakładami i </w:t>
      </w:r>
      <w:r w:rsidRPr="00C764E0">
        <w:rPr>
          <w:rFonts w:ascii="Arial" w:hAnsi="Arial" w:cs="Arial"/>
          <w:i/>
          <w:color w:val="000000"/>
          <w:spacing w:val="4"/>
          <w:sz w:val="20"/>
          <w:szCs w:val="20"/>
        </w:rPr>
        <w:t>PKP S.A</w:t>
      </w:r>
      <w:r w:rsidRPr="00C764E0">
        <w:rPr>
          <w:rFonts w:ascii="Arial" w:hAnsi="Arial" w:cs="Arial"/>
          <w:color w:val="000000"/>
          <w:spacing w:val="4"/>
          <w:sz w:val="20"/>
          <w:szCs w:val="20"/>
        </w:rPr>
        <w:t xml:space="preserve">. zostanie trwale ograniczone w prawie do korzystania </w:t>
      </w:r>
      <w:r w:rsidRPr="00C764E0">
        <w:rPr>
          <w:rFonts w:ascii="Arial" w:hAnsi="Arial" w:cs="Arial"/>
          <w:color w:val="000000"/>
          <w:spacing w:val="4"/>
          <w:sz w:val="20"/>
          <w:szCs w:val="20"/>
        </w:rPr>
        <w:br/>
        <w:t>z nieruchomości, co stanowi naruszenie art. 233</w:t>
      </w:r>
      <w:r w:rsidRPr="00C764E0">
        <w:rPr>
          <w:rFonts w:ascii="Arial" w:hAnsi="Arial" w:cs="Arial"/>
          <w:bCs/>
          <w:iCs/>
          <w:spacing w:val="4"/>
          <w:sz w:val="20"/>
          <w:szCs w:val="20"/>
          <w:lang w:bidi="pl-PL"/>
        </w:rPr>
        <w:t xml:space="preserve"> </w:t>
      </w:r>
      <w:r w:rsidRPr="00C764E0">
        <w:rPr>
          <w:rFonts w:ascii="Arial" w:hAnsi="Arial" w:cs="Arial"/>
          <w:bCs/>
          <w:iCs/>
          <w:color w:val="000000"/>
          <w:spacing w:val="4"/>
          <w:sz w:val="20"/>
          <w:szCs w:val="20"/>
          <w:lang w:bidi="pl-PL"/>
        </w:rPr>
        <w:t xml:space="preserve">ustawy z dnia 23 kwietnia 1964 r. – Kodeks cywilny (Dz. U. z </w:t>
      </w:r>
      <w:r w:rsidR="00C20A40" w:rsidRPr="00C764E0">
        <w:rPr>
          <w:rFonts w:ascii="Arial" w:hAnsi="Arial" w:cs="Arial"/>
          <w:bCs/>
          <w:iCs/>
          <w:color w:val="000000"/>
          <w:spacing w:val="4"/>
          <w:sz w:val="20"/>
          <w:szCs w:val="20"/>
          <w:lang w:bidi="pl-PL"/>
        </w:rPr>
        <w:t xml:space="preserve">2017 r. poz. 459, z późn. zm.). </w:t>
      </w:r>
      <w:r w:rsidRPr="00C764E0">
        <w:rPr>
          <w:rFonts w:ascii="Arial" w:hAnsi="Arial" w:cs="Arial"/>
          <w:bCs/>
          <w:iCs/>
          <w:color w:val="000000"/>
          <w:spacing w:val="4"/>
          <w:sz w:val="20"/>
          <w:szCs w:val="20"/>
          <w:lang w:bidi="pl-PL"/>
        </w:rPr>
        <w:t xml:space="preserve">Ten stan rzeczy, tj. posadowienie fragmentu drogi wojewódzkiej </w:t>
      </w:r>
      <w:r w:rsidR="00C20A40" w:rsidRPr="00C764E0">
        <w:rPr>
          <w:rFonts w:ascii="Arial" w:hAnsi="Arial" w:cs="Arial"/>
          <w:bCs/>
          <w:iCs/>
          <w:color w:val="000000"/>
          <w:spacing w:val="4"/>
          <w:sz w:val="20"/>
          <w:szCs w:val="20"/>
          <w:lang w:bidi="pl-PL"/>
        </w:rPr>
        <w:t xml:space="preserve">i drogi gminnej na terenie kolejowym zamkniętym, </w:t>
      </w:r>
      <w:r w:rsidRPr="00C764E0">
        <w:rPr>
          <w:rFonts w:ascii="Arial" w:hAnsi="Arial" w:cs="Arial"/>
          <w:bCs/>
          <w:iCs/>
          <w:color w:val="000000"/>
          <w:spacing w:val="4"/>
          <w:sz w:val="20"/>
          <w:szCs w:val="20"/>
          <w:lang w:bidi="pl-PL"/>
        </w:rPr>
        <w:t xml:space="preserve">będącym własnością Skarbu Państwa, przecież istniał już długo przed wydaniem </w:t>
      </w:r>
      <w:r w:rsidRPr="00C764E0">
        <w:rPr>
          <w:rFonts w:ascii="Arial" w:hAnsi="Arial" w:cs="Arial"/>
          <w:bCs/>
          <w:i/>
          <w:iCs/>
          <w:color w:val="000000"/>
          <w:spacing w:val="4"/>
          <w:sz w:val="20"/>
          <w:szCs w:val="20"/>
          <w:lang w:bidi="pl-PL"/>
        </w:rPr>
        <w:t>decyzji Wojewody Łódzkiego</w:t>
      </w:r>
      <w:r w:rsidRPr="00C764E0">
        <w:rPr>
          <w:rFonts w:ascii="Arial" w:hAnsi="Arial" w:cs="Arial"/>
          <w:bCs/>
          <w:iCs/>
          <w:color w:val="000000"/>
          <w:spacing w:val="4"/>
          <w:sz w:val="20"/>
          <w:szCs w:val="20"/>
          <w:lang w:bidi="pl-PL"/>
        </w:rPr>
        <w:t xml:space="preserve"> i najwyraźniej przez ten okres czasu nie budził zastrzeżeń i obaw skarżącej spółki. Jeśli zaś w </w:t>
      </w:r>
      <w:r w:rsidR="00C20A40" w:rsidRPr="00C764E0">
        <w:rPr>
          <w:rFonts w:ascii="Arial" w:hAnsi="Arial" w:cs="Arial"/>
          <w:bCs/>
          <w:iCs/>
          <w:color w:val="000000"/>
          <w:spacing w:val="4"/>
          <w:sz w:val="20"/>
          <w:szCs w:val="20"/>
          <w:lang w:bidi="pl-PL"/>
        </w:rPr>
        <w:t xml:space="preserve">ocenie skarżącej spółki nie całe </w:t>
      </w:r>
      <w:r w:rsidR="00DF4362">
        <w:rPr>
          <w:rFonts w:ascii="Arial" w:hAnsi="Arial" w:cs="Arial"/>
          <w:bCs/>
          <w:iCs/>
          <w:color w:val="000000"/>
          <w:spacing w:val="4"/>
          <w:sz w:val="20"/>
          <w:szCs w:val="20"/>
          <w:lang w:bidi="pl-PL"/>
        </w:rPr>
        <w:br/>
      </w:r>
      <w:r w:rsidR="00C20A40" w:rsidRPr="00C764E0">
        <w:rPr>
          <w:rFonts w:ascii="Arial" w:hAnsi="Arial" w:cs="Arial"/>
          <w:bCs/>
          <w:iCs/>
          <w:color w:val="000000"/>
          <w:spacing w:val="4"/>
          <w:sz w:val="20"/>
          <w:szCs w:val="20"/>
          <w:lang w:bidi="pl-PL"/>
        </w:rPr>
        <w:t>ww. działki powinny</w:t>
      </w:r>
      <w:r w:rsidRPr="00C764E0">
        <w:rPr>
          <w:rFonts w:ascii="Arial" w:hAnsi="Arial" w:cs="Arial"/>
          <w:bCs/>
          <w:iCs/>
          <w:color w:val="000000"/>
          <w:spacing w:val="4"/>
          <w:sz w:val="20"/>
          <w:szCs w:val="20"/>
          <w:lang w:bidi="pl-PL"/>
        </w:rPr>
        <w:t xml:space="preserve"> stanowić teren linii kolejowej, to zadaniem spółki jest uregulowanie tego stanu.</w:t>
      </w:r>
    </w:p>
    <w:p w:rsidR="00C20A40" w:rsidRPr="00C764E0" w:rsidRDefault="00C20A40" w:rsidP="007C7816">
      <w:pPr>
        <w:widowControl w:val="0"/>
        <w:spacing w:after="240" w:line="240" w:lineRule="exact"/>
        <w:ind w:right="40"/>
        <w:jc w:val="both"/>
        <w:rPr>
          <w:rFonts w:ascii="Arial" w:hAnsi="Arial" w:cs="Arial"/>
          <w:bCs/>
          <w:iCs/>
          <w:color w:val="000000"/>
          <w:spacing w:val="4"/>
          <w:sz w:val="20"/>
          <w:szCs w:val="20"/>
          <w:lang w:bidi="pl-PL"/>
        </w:rPr>
      </w:pPr>
      <w:r w:rsidRPr="00C764E0">
        <w:rPr>
          <w:rFonts w:ascii="Arial" w:hAnsi="Arial" w:cs="Arial"/>
          <w:bCs/>
          <w:iCs/>
          <w:color w:val="000000"/>
          <w:spacing w:val="4"/>
          <w:sz w:val="20"/>
          <w:szCs w:val="20"/>
          <w:lang w:bidi="pl-PL"/>
        </w:rPr>
        <w:t>Natomiast w</w:t>
      </w:r>
      <w:r w:rsidR="000C1FE8" w:rsidRPr="00C764E0">
        <w:rPr>
          <w:rFonts w:ascii="Arial" w:hAnsi="Arial" w:cs="Arial"/>
          <w:bCs/>
          <w:iCs/>
          <w:color w:val="000000"/>
          <w:spacing w:val="4"/>
          <w:sz w:val="20"/>
          <w:szCs w:val="20"/>
          <w:lang w:bidi="pl-PL"/>
        </w:rPr>
        <w:t xml:space="preserve">yraźnie podkreślić należy, iż decyzja o zezwoleniu na realizację inwestycji drogowej wydawana w postępowaniu uregulowanym przepisami szczególnymi </w:t>
      </w:r>
      <w:r w:rsidR="000C1FE8" w:rsidRPr="00C764E0">
        <w:rPr>
          <w:rFonts w:ascii="Arial" w:hAnsi="Arial" w:cs="Arial"/>
          <w:bCs/>
          <w:i/>
          <w:iCs/>
          <w:color w:val="000000"/>
          <w:spacing w:val="4"/>
          <w:sz w:val="20"/>
          <w:szCs w:val="20"/>
          <w:lang w:bidi="pl-PL"/>
        </w:rPr>
        <w:t>specustawy drogowej</w:t>
      </w:r>
      <w:r w:rsidR="000C1FE8" w:rsidRPr="00C764E0">
        <w:rPr>
          <w:rFonts w:ascii="Arial" w:hAnsi="Arial" w:cs="Arial"/>
          <w:bCs/>
          <w:iCs/>
          <w:color w:val="000000"/>
          <w:spacing w:val="4"/>
          <w:sz w:val="20"/>
          <w:szCs w:val="20"/>
          <w:lang w:bidi="pl-PL"/>
        </w:rPr>
        <w:t xml:space="preserve"> (której celem uchwalenia było zdecydowane uproszczenie procedur przygotowania i realizacji inwestycji </w:t>
      </w:r>
      <w:r w:rsidRPr="00C764E0">
        <w:rPr>
          <w:rFonts w:ascii="Arial" w:hAnsi="Arial" w:cs="Arial"/>
          <w:bCs/>
          <w:iCs/>
          <w:color w:val="000000"/>
          <w:spacing w:val="4"/>
          <w:sz w:val="20"/>
          <w:szCs w:val="20"/>
          <w:lang w:bidi="pl-PL"/>
        </w:rPr>
        <w:br/>
      </w:r>
      <w:r w:rsidR="000C1FE8" w:rsidRPr="00C764E0">
        <w:rPr>
          <w:rFonts w:ascii="Arial" w:hAnsi="Arial" w:cs="Arial"/>
          <w:bCs/>
          <w:iCs/>
          <w:color w:val="000000"/>
          <w:spacing w:val="4"/>
          <w:sz w:val="20"/>
          <w:szCs w:val="20"/>
          <w:lang w:bidi="pl-PL"/>
        </w:rPr>
        <w:t xml:space="preserve">w zakresie dróg krajowych), nie może służyć jako narzędzie regulacji istniejących zaszłości ewidencyjnych, własnościowych dotyczących posadowienia infrastruktury na danym terenie. </w:t>
      </w:r>
    </w:p>
    <w:p w:rsidR="00C20A40" w:rsidRDefault="000C1FE8" w:rsidP="007C7816">
      <w:pPr>
        <w:widowControl w:val="0"/>
        <w:spacing w:after="240" w:line="240" w:lineRule="exact"/>
        <w:ind w:right="40"/>
        <w:jc w:val="both"/>
        <w:rPr>
          <w:rFonts w:ascii="Arial" w:hAnsi="Arial" w:cs="Arial"/>
          <w:bCs/>
          <w:iCs/>
          <w:spacing w:val="4"/>
          <w:sz w:val="20"/>
          <w:szCs w:val="20"/>
          <w:lang w:bidi="pl-PL"/>
        </w:rPr>
      </w:pPr>
      <w:r w:rsidRPr="00C764E0">
        <w:rPr>
          <w:rFonts w:ascii="Arial" w:hAnsi="Arial" w:cs="Arial"/>
          <w:spacing w:val="4"/>
          <w:sz w:val="20"/>
          <w:szCs w:val="20"/>
        </w:rPr>
        <w:t xml:space="preserve">W regulacji prawnej art. 20a ust. 1 </w:t>
      </w:r>
      <w:r w:rsidRPr="00C764E0">
        <w:rPr>
          <w:rFonts w:ascii="Arial" w:hAnsi="Arial" w:cs="Arial"/>
          <w:i/>
          <w:spacing w:val="4"/>
          <w:sz w:val="20"/>
          <w:szCs w:val="20"/>
        </w:rPr>
        <w:t>specustawy drogowej</w:t>
      </w:r>
      <w:r w:rsidRPr="00C764E0">
        <w:rPr>
          <w:rFonts w:ascii="Arial" w:hAnsi="Arial" w:cs="Arial"/>
          <w:spacing w:val="4"/>
          <w:sz w:val="20"/>
          <w:szCs w:val="20"/>
        </w:rPr>
        <w:t xml:space="preserve">, dopuszczalność zajęcia terenu linii kolejowej przez zarządcę drogi nie została uzależniona od formy prawnej, w ramach której teren ten jest zarządzany oraz faktycznej zgody podmiotu sprawującego władztwo nad tym terenem. Ustawodawca </w:t>
      </w:r>
      <w:r w:rsidRPr="00C764E0">
        <w:rPr>
          <w:rFonts w:ascii="Arial" w:hAnsi="Arial" w:cs="Arial"/>
          <w:spacing w:val="4"/>
          <w:sz w:val="20"/>
          <w:szCs w:val="20"/>
        </w:rPr>
        <w:br/>
        <w:t xml:space="preserve">w art. 20a ust. 1 </w:t>
      </w:r>
      <w:r w:rsidRPr="00C764E0">
        <w:rPr>
          <w:rFonts w:ascii="Arial" w:hAnsi="Arial" w:cs="Arial"/>
          <w:i/>
          <w:spacing w:val="4"/>
          <w:sz w:val="20"/>
          <w:szCs w:val="20"/>
        </w:rPr>
        <w:t>specustawy drogowej</w:t>
      </w:r>
      <w:r w:rsidRPr="00C764E0">
        <w:rPr>
          <w:rFonts w:ascii="Arial" w:hAnsi="Arial" w:cs="Arial"/>
          <w:spacing w:val="4"/>
          <w:sz w:val="20"/>
          <w:szCs w:val="20"/>
        </w:rPr>
        <w:t xml:space="preserve"> ustanowił jednolity oraz prosty w swojej konstrukcji sposób umożliwiający zajęcie terenu linii kolejowej przy jednoczesnym potwierdzeniu wynikającego z prawa cywilnego prawa do odszkodowania za wynikłe z zajęcia tego terenu szkody (por. wyrok Naczelnego </w:t>
      </w:r>
      <w:r w:rsidRPr="00C764E0">
        <w:rPr>
          <w:rFonts w:ascii="Arial" w:hAnsi="Arial" w:cs="Arial"/>
          <w:spacing w:val="4"/>
          <w:sz w:val="20"/>
          <w:szCs w:val="20"/>
        </w:rPr>
        <w:lastRenderedPageBreak/>
        <w:t>Sądu Administracyjnego z dnia 21 listopada 2016 r., sygn. akt II OSK 1077/16, opubl. Centralna Baza Orzeczeń Sądów Administracyjnych).</w:t>
      </w:r>
      <w:r w:rsidR="00C20A40" w:rsidRPr="00C764E0">
        <w:rPr>
          <w:rFonts w:ascii="Arial" w:hAnsi="Arial" w:cs="Arial"/>
          <w:bCs/>
          <w:iCs/>
          <w:color w:val="000000"/>
          <w:spacing w:val="4"/>
          <w:sz w:val="20"/>
          <w:szCs w:val="20"/>
          <w:lang w:bidi="pl-PL"/>
        </w:rPr>
        <w:t xml:space="preserve"> </w:t>
      </w:r>
      <w:r w:rsidR="00C20A40" w:rsidRPr="00C764E0">
        <w:rPr>
          <w:rFonts w:ascii="Arial" w:hAnsi="Arial" w:cs="Arial"/>
          <w:bCs/>
          <w:iCs/>
          <w:spacing w:val="4"/>
          <w:sz w:val="20"/>
          <w:szCs w:val="20"/>
          <w:lang w:bidi="pl-PL"/>
        </w:rPr>
        <w:t xml:space="preserve">Zgodnie bowiem z art. 20a ust. 4 i 5 </w:t>
      </w:r>
      <w:r w:rsidR="00C20A40" w:rsidRPr="00C764E0">
        <w:rPr>
          <w:rFonts w:ascii="Arial" w:hAnsi="Arial" w:cs="Arial"/>
          <w:bCs/>
          <w:i/>
          <w:iCs/>
          <w:spacing w:val="4"/>
          <w:sz w:val="20"/>
          <w:szCs w:val="20"/>
          <w:lang w:bidi="pl-PL"/>
        </w:rPr>
        <w:t>specustawy drogowej</w:t>
      </w:r>
      <w:r w:rsidR="00C20A40" w:rsidRPr="00C764E0">
        <w:rPr>
          <w:rFonts w:ascii="Arial" w:hAnsi="Arial" w:cs="Arial"/>
          <w:bCs/>
          <w:iCs/>
          <w:spacing w:val="4"/>
          <w:sz w:val="20"/>
          <w:szCs w:val="20"/>
          <w:lang w:bidi="pl-PL"/>
        </w:rPr>
        <w:t xml:space="preserve"> </w:t>
      </w:r>
      <w:r w:rsidR="00DF4362">
        <w:rPr>
          <w:rFonts w:ascii="Arial" w:hAnsi="Arial" w:cs="Arial"/>
          <w:bCs/>
          <w:iCs/>
          <w:spacing w:val="4"/>
          <w:sz w:val="20"/>
          <w:szCs w:val="20"/>
          <w:lang w:bidi="pl-PL"/>
        </w:rPr>
        <w:br/>
      </w:r>
      <w:r w:rsidR="00C20A40" w:rsidRPr="00C764E0">
        <w:rPr>
          <w:rFonts w:ascii="Arial" w:hAnsi="Arial" w:cs="Arial"/>
          <w:bCs/>
          <w:iCs/>
          <w:spacing w:val="4"/>
          <w:sz w:val="20"/>
          <w:szCs w:val="20"/>
          <w:lang w:bidi="pl-PL"/>
        </w:rPr>
        <w:t xml:space="preserve">za szkody powstałe w wyniku działań, o których mowa w art. 20 ust. 1, przysługuje odszkodowanie ustalane na zasadach wynikających z Kodeksu cywilnego. Do zapłaty odszkodowania jest obowiązany właściwy zarządca drogi. </w:t>
      </w:r>
    </w:p>
    <w:p w:rsidR="00C764E0" w:rsidRPr="00AB223D" w:rsidRDefault="00F9742E" w:rsidP="007C7816">
      <w:pPr>
        <w:widowControl w:val="0"/>
        <w:spacing w:after="240" w:line="240" w:lineRule="exact"/>
        <w:ind w:right="40"/>
        <w:jc w:val="both"/>
        <w:rPr>
          <w:rFonts w:ascii="Arial" w:hAnsi="Arial" w:cs="Arial"/>
          <w:bCs/>
          <w:iCs/>
          <w:spacing w:val="4"/>
          <w:sz w:val="20"/>
          <w:szCs w:val="20"/>
          <w:lang w:bidi="pl-PL"/>
        </w:rPr>
      </w:pPr>
      <w:r w:rsidRPr="00AB223D">
        <w:rPr>
          <w:rFonts w:ascii="Arial" w:hAnsi="Arial" w:cs="Arial"/>
          <w:bCs/>
          <w:iCs/>
          <w:spacing w:val="4"/>
          <w:sz w:val="20"/>
          <w:szCs w:val="20"/>
          <w:lang w:bidi="pl-PL"/>
        </w:rPr>
        <w:t xml:space="preserve">Za niezasadny należy uznać zarzut </w:t>
      </w:r>
      <w:r w:rsidRPr="00AB223D">
        <w:rPr>
          <w:rFonts w:ascii="Arial" w:hAnsi="Arial" w:cs="Arial"/>
          <w:bCs/>
          <w:i/>
          <w:iCs/>
          <w:spacing w:val="4"/>
          <w:sz w:val="20"/>
          <w:szCs w:val="20"/>
          <w:lang w:bidi="pl-PL"/>
        </w:rPr>
        <w:t>PKP S.A</w:t>
      </w:r>
      <w:r w:rsidRPr="00AB223D">
        <w:rPr>
          <w:rFonts w:ascii="Arial" w:hAnsi="Arial" w:cs="Arial"/>
          <w:bCs/>
          <w:iCs/>
          <w:spacing w:val="4"/>
          <w:sz w:val="20"/>
          <w:szCs w:val="20"/>
          <w:lang w:bidi="pl-PL"/>
        </w:rPr>
        <w:t xml:space="preserve">. dotyczący naruszenia </w:t>
      </w:r>
      <w:r w:rsidR="00C764E0" w:rsidRPr="00AB223D">
        <w:rPr>
          <w:rFonts w:ascii="Arial" w:hAnsi="Arial" w:cs="Arial"/>
          <w:bCs/>
          <w:iCs/>
          <w:spacing w:val="4"/>
          <w:sz w:val="20"/>
          <w:szCs w:val="20"/>
          <w:lang w:bidi="pl-PL"/>
        </w:rPr>
        <w:t xml:space="preserve">art. 11f ust. 1 pkt 8 lit. </w:t>
      </w:r>
      <w:r w:rsidRPr="00AB223D">
        <w:rPr>
          <w:rFonts w:ascii="Arial" w:hAnsi="Arial" w:cs="Arial"/>
          <w:bCs/>
          <w:iCs/>
          <w:spacing w:val="4"/>
          <w:sz w:val="20"/>
          <w:szCs w:val="20"/>
          <w:lang w:bidi="pl-PL"/>
        </w:rPr>
        <w:br/>
      </w:r>
      <w:r w:rsidR="00C764E0" w:rsidRPr="00AB223D">
        <w:rPr>
          <w:rFonts w:ascii="Arial" w:hAnsi="Arial" w:cs="Arial"/>
          <w:bCs/>
          <w:iCs/>
          <w:spacing w:val="4"/>
          <w:sz w:val="20"/>
          <w:szCs w:val="20"/>
          <w:lang w:bidi="pl-PL"/>
        </w:rPr>
        <w:t xml:space="preserve">g </w:t>
      </w:r>
      <w:r w:rsidR="00C764E0" w:rsidRPr="00AB223D">
        <w:rPr>
          <w:rFonts w:ascii="Arial" w:hAnsi="Arial" w:cs="Arial"/>
          <w:bCs/>
          <w:i/>
          <w:iCs/>
          <w:spacing w:val="4"/>
          <w:sz w:val="20"/>
          <w:szCs w:val="20"/>
          <w:lang w:bidi="pl-PL"/>
        </w:rPr>
        <w:t>specustawy drogowej</w:t>
      </w:r>
      <w:r w:rsidR="00C764E0" w:rsidRPr="00AB223D">
        <w:rPr>
          <w:rFonts w:ascii="Arial" w:hAnsi="Arial" w:cs="Arial"/>
          <w:bCs/>
          <w:iCs/>
          <w:spacing w:val="4"/>
          <w:sz w:val="20"/>
          <w:szCs w:val="20"/>
          <w:lang w:bidi="pl-PL"/>
        </w:rPr>
        <w:t xml:space="preserve">, poprzez </w:t>
      </w:r>
      <w:r w:rsidRPr="00AB223D">
        <w:rPr>
          <w:rFonts w:ascii="Arial" w:hAnsi="Arial" w:cs="Arial"/>
          <w:bCs/>
          <w:iCs/>
          <w:spacing w:val="4"/>
          <w:sz w:val="20"/>
          <w:szCs w:val="20"/>
          <w:lang w:bidi="pl-PL"/>
        </w:rPr>
        <w:t xml:space="preserve">jego </w:t>
      </w:r>
      <w:r w:rsidR="00C764E0" w:rsidRPr="00AB223D">
        <w:rPr>
          <w:rFonts w:ascii="Arial" w:hAnsi="Arial" w:cs="Arial"/>
          <w:bCs/>
          <w:iCs/>
          <w:spacing w:val="4"/>
          <w:sz w:val="20"/>
          <w:szCs w:val="20"/>
          <w:lang w:bidi="pl-PL"/>
        </w:rPr>
        <w:t xml:space="preserve">niezastosowanie, na skutek czego nie będzie możliwe w myśl art. 11f ust. 2a </w:t>
      </w:r>
      <w:r w:rsidR="00C764E0" w:rsidRPr="00AB223D">
        <w:rPr>
          <w:rFonts w:ascii="Arial" w:hAnsi="Arial" w:cs="Arial"/>
          <w:bCs/>
          <w:i/>
          <w:iCs/>
          <w:spacing w:val="4"/>
          <w:sz w:val="20"/>
          <w:szCs w:val="20"/>
          <w:lang w:bidi="pl-PL"/>
        </w:rPr>
        <w:t>specustawy drogowej</w:t>
      </w:r>
      <w:r w:rsidR="00C764E0" w:rsidRPr="00AB223D">
        <w:rPr>
          <w:rFonts w:ascii="Arial" w:hAnsi="Arial" w:cs="Arial"/>
          <w:bCs/>
          <w:iCs/>
          <w:spacing w:val="4"/>
          <w:sz w:val="20"/>
          <w:szCs w:val="20"/>
          <w:lang w:bidi="pl-PL"/>
        </w:rPr>
        <w:t xml:space="preserve"> przekazania wybudowanych i oddanych do użytkowania innych dróg publicznych właściwemu zarządcy drogi.</w:t>
      </w:r>
    </w:p>
    <w:p w:rsidR="00075843" w:rsidRPr="00AB223D" w:rsidRDefault="00F9742E" w:rsidP="007C7816">
      <w:pPr>
        <w:widowControl w:val="0"/>
        <w:spacing w:after="240" w:line="240" w:lineRule="exact"/>
        <w:ind w:right="40"/>
        <w:jc w:val="both"/>
        <w:rPr>
          <w:rFonts w:ascii="Arial" w:hAnsi="Arial" w:cs="Arial"/>
          <w:bCs/>
          <w:iCs/>
          <w:spacing w:val="4"/>
          <w:sz w:val="20"/>
          <w:szCs w:val="20"/>
          <w:lang w:bidi="pl-PL"/>
        </w:rPr>
      </w:pPr>
      <w:r w:rsidRPr="00AB223D">
        <w:rPr>
          <w:rFonts w:ascii="Arial" w:hAnsi="Arial" w:cs="Arial"/>
          <w:bCs/>
          <w:iCs/>
          <w:spacing w:val="4"/>
          <w:sz w:val="20"/>
          <w:szCs w:val="20"/>
          <w:lang w:bidi="pl-PL"/>
        </w:rPr>
        <w:t xml:space="preserve">Jak już to zostało wyjaśnione powyżej, na ww. działce nr 1/1, oprócz drogi wojewódzkiej </w:t>
      </w:r>
      <w:r w:rsidRPr="00AB223D">
        <w:rPr>
          <w:rFonts w:ascii="Arial" w:hAnsi="Arial" w:cs="Arial"/>
          <w:bCs/>
          <w:iCs/>
          <w:spacing w:val="4"/>
          <w:sz w:val="20"/>
          <w:szCs w:val="20"/>
          <w:lang w:bidi="pl-PL"/>
        </w:rPr>
        <w:br/>
        <w:t xml:space="preserve">Nr 713, </w:t>
      </w:r>
      <w:r w:rsidR="00075843" w:rsidRPr="00AB223D">
        <w:rPr>
          <w:rFonts w:ascii="Arial" w:hAnsi="Arial" w:cs="Arial"/>
          <w:bCs/>
          <w:iCs/>
          <w:spacing w:val="4"/>
          <w:sz w:val="20"/>
          <w:szCs w:val="20"/>
          <w:lang w:bidi="pl-PL"/>
        </w:rPr>
        <w:t>zlokalizowana</w:t>
      </w:r>
      <w:r w:rsidRPr="00AB223D">
        <w:rPr>
          <w:rFonts w:ascii="Arial" w:hAnsi="Arial" w:cs="Arial"/>
          <w:bCs/>
          <w:iCs/>
          <w:spacing w:val="4"/>
          <w:sz w:val="20"/>
          <w:szCs w:val="20"/>
          <w:lang w:bidi="pl-PL"/>
        </w:rPr>
        <w:t xml:space="preserve"> jest także </w:t>
      </w:r>
      <w:r w:rsidR="00075843" w:rsidRPr="00AB223D">
        <w:rPr>
          <w:rFonts w:ascii="Arial" w:hAnsi="Arial" w:cs="Arial"/>
          <w:bCs/>
          <w:iCs/>
          <w:spacing w:val="4"/>
          <w:sz w:val="20"/>
          <w:szCs w:val="20"/>
          <w:lang w:bidi="pl-PL"/>
        </w:rPr>
        <w:t>droga gminna</w:t>
      </w:r>
      <w:r w:rsidRPr="00AB223D">
        <w:rPr>
          <w:rFonts w:ascii="Arial" w:hAnsi="Arial" w:cs="Arial"/>
          <w:bCs/>
          <w:iCs/>
          <w:spacing w:val="4"/>
          <w:sz w:val="20"/>
          <w:szCs w:val="20"/>
          <w:lang w:bidi="pl-PL"/>
        </w:rPr>
        <w:t xml:space="preserve"> Nr 116626E, która to droga gminna </w:t>
      </w:r>
      <w:r w:rsidR="00075843" w:rsidRPr="00AB223D">
        <w:rPr>
          <w:rFonts w:ascii="Arial" w:hAnsi="Arial" w:cs="Arial"/>
          <w:bCs/>
          <w:iCs/>
          <w:spacing w:val="4"/>
          <w:sz w:val="20"/>
          <w:szCs w:val="20"/>
          <w:lang w:bidi="pl-PL"/>
        </w:rPr>
        <w:t>przebiega również przez fragment działki nr 1/3.</w:t>
      </w:r>
      <w:r w:rsidRPr="00AB223D">
        <w:rPr>
          <w:rFonts w:ascii="Arial" w:hAnsi="Arial" w:cs="Arial"/>
          <w:bCs/>
          <w:iCs/>
          <w:spacing w:val="4"/>
          <w:sz w:val="20"/>
          <w:szCs w:val="20"/>
          <w:lang w:bidi="pl-PL"/>
        </w:rPr>
        <w:t xml:space="preserve"> </w:t>
      </w:r>
      <w:r w:rsidR="00075843" w:rsidRPr="00AB223D">
        <w:rPr>
          <w:rFonts w:ascii="Arial" w:hAnsi="Arial" w:cs="Arial"/>
          <w:bCs/>
          <w:iCs/>
          <w:spacing w:val="4"/>
          <w:sz w:val="20"/>
          <w:szCs w:val="20"/>
          <w:lang w:bidi="pl-PL"/>
        </w:rPr>
        <w:t xml:space="preserve">Droga gminna Nr 116626E przewidziana jest jedynie do przebudowy, </w:t>
      </w:r>
      <w:r w:rsidR="00075843" w:rsidRPr="00AB223D">
        <w:rPr>
          <w:rFonts w:ascii="Arial" w:hAnsi="Arial" w:cs="Arial"/>
          <w:bCs/>
          <w:iCs/>
          <w:spacing w:val="4"/>
          <w:sz w:val="20"/>
          <w:szCs w:val="20"/>
          <w:lang w:bidi="pl-PL"/>
        </w:rPr>
        <w:br/>
        <w:t>a nie budowy/rozbudowy, w ramach przedmiotowej inwestycji drogowej</w:t>
      </w:r>
      <w:r w:rsidRPr="00AB223D">
        <w:rPr>
          <w:rFonts w:ascii="Arial" w:hAnsi="Arial" w:cs="Arial"/>
          <w:bCs/>
          <w:iCs/>
          <w:spacing w:val="4"/>
          <w:sz w:val="20"/>
          <w:szCs w:val="20"/>
          <w:lang w:bidi="pl-PL"/>
        </w:rPr>
        <w:t xml:space="preserve">. </w:t>
      </w:r>
      <w:r w:rsidR="004B392E" w:rsidRPr="00AB223D">
        <w:rPr>
          <w:rFonts w:ascii="Arial" w:hAnsi="Arial" w:cs="Arial"/>
          <w:bCs/>
          <w:iCs/>
          <w:spacing w:val="4"/>
          <w:sz w:val="20"/>
          <w:szCs w:val="20"/>
          <w:lang w:bidi="pl-PL"/>
        </w:rPr>
        <w:t xml:space="preserve">O czym była już mowa powyżej w niniejszej decyzji, przebudowa drogi gminnej planowana jest do realizacji w części na podstawie zajęcia, o którym mowa w art. 20a ust. 1 </w:t>
      </w:r>
      <w:r w:rsidR="004B392E" w:rsidRPr="00AB223D">
        <w:rPr>
          <w:rFonts w:ascii="Arial" w:hAnsi="Arial" w:cs="Arial"/>
          <w:bCs/>
          <w:i/>
          <w:iCs/>
          <w:spacing w:val="4"/>
          <w:sz w:val="20"/>
          <w:szCs w:val="20"/>
          <w:lang w:bidi="pl-PL"/>
        </w:rPr>
        <w:t>specustawy drogowej</w:t>
      </w:r>
      <w:r w:rsidR="004B392E" w:rsidRPr="00AB223D">
        <w:rPr>
          <w:rFonts w:ascii="Arial" w:hAnsi="Arial" w:cs="Arial"/>
          <w:bCs/>
          <w:iCs/>
          <w:spacing w:val="4"/>
          <w:sz w:val="20"/>
          <w:szCs w:val="20"/>
          <w:lang w:bidi="pl-PL"/>
        </w:rPr>
        <w:t xml:space="preserve"> (w zakresie w jakim droga przebiega przez działki nr 1/1 i nr 1/3), a w części na podstawie ograniczeń i zezwoleń o których mowa w art. </w:t>
      </w:r>
      <w:r w:rsidR="004B392E" w:rsidRPr="00AB223D">
        <w:rPr>
          <w:rFonts w:ascii="Arial" w:hAnsi="Arial" w:cs="Arial"/>
          <w:bCs/>
          <w:iCs/>
          <w:spacing w:val="4"/>
          <w:sz w:val="20"/>
          <w:szCs w:val="20"/>
          <w:lang w:bidi="pl-PL"/>
        </w:rPr>
        <w:br/>
        <w:t xml:space="preserve">11f ust. 1 pkt 8 lit. g, i, j </w:t>
      </w:r>
      <w:r w:rsidR="004B392E" w:rsidRPr="00AB223D">
        <w:rPr>
          <w:rFonts w:ascii="Arial" w:hAnsi="Arial" w:cs="Arial"/>
          <w:bCs/>
          <w:i/>
          <w:iCs/>
          <w:spacing w:val="4"/>
          <w:sz w:val="20"/>
          <w:szCs w:val="20"/>
          <w:lang w:bidi="pl-PL"/>
        </w:rPr>
        <w:t xml:space="preserve">specustawy drogowej </w:t>
      </w:r>
      <w:r w:rsidR="004B392E" w:rsidRPr="00AB223D">
        <w:rPr>
          <w:rFonts w:ascii="Arial" w:hAnsi="Arial" w:cs="Arial"/>
          <w:bCs/>
          <w:iCs/>
          <w:spacing w:val="4"/>
          <w:sz w:val="20"/>
          <w:szCs w:val="20"/>
          <w:lang w:bidi="pl-PL"/>
        </w:rPr>
        <w:t>(w</w:t>
      </w:r>
      <w:r w:rsidR="004B392E" w:rsidRPr="00AB223D">
        <w:rPr>
          <w:rFonts w:ascii="Arial" w:hAnsi="Arial" w:cs="Arial"/>
          <w:bCs/>
          <w:i/>
          <w:iCs/>
          <w:spacing w:val="4"/>
          <w:sz w:val="20"/>
          <w:szCs w:val="20"/>
          <w:lang w:bidi="pl-PL"/>
        </w:rPr>
        <w:t xml:space="preserve"> </w:t>
      </w:r>
      <w:r w:rsidR="004B392E" w:rsidRPr="00AB223D">
        <w:rPr>
          <w:rFonts w:ascii="Arial" w:hAnsi="Arial" w:cs="Arial"/>
          <w:bCs/>
          <w:iCs/>
          <w:spacing w:val="4"/>
          <w:sz w:val="20"/>
          <w:szCs w:val="20"/>
          <w:lang w:bidi="pl-PL"/>
        </w:rPr>
        <w:t xml:space="preserve">zakresie w jakim droga przebiega przez działkę </w:t>
      </w:r>
      <w:r w:rsidR="004B392E" w:rsidRPr="00AB223D">
        <w:rPr>
          <w:rFonts w:ascii="Arial" w:hAnsi="Arial" w:cs="Arial"/>
          <w:bCs/>
          <w:iCs/>
          <w:spacing w:val="4"/>
          <w:sz w:val="20"/>
          <w:szCs w:val="20"/>
          <w:lang w:bidi="pl-PL"/>
        </w:rPr>
        <w:br/>
        <w:t>nr 157, z obrębu 14 M. Tomaszów Mazowiecki).</w:t>
      </w:r>
    </w:p>
    <w:p w:rsidR="00AB223D" w:rsidRDefault="004B392E" w:rsidP="007C7816">
      <w:pPr>
        <w:widowControl w:val="0"/>
        <w:spacing w:after="240" w:line="240" w:lineRule="exact"/>
        <w:ind w:right="40"/>
        <w:jc w:val="both"/>
        <w:rPr>
          <w:rFonts w:ascii="Arial" w:hAnsi="Arial" w:cs="Arial"/>
          <w:bCs/>
          <w:iCs/>
          <w:spacing w:val="4"/>
          <w:sz w:val="20"/>
          <w:szCs w:val="20"/>
          <w:lang w:bidi="pl-PL"/>
        </w:rPr>
      </w:pPr>
      <w:r w:rsidRPr="00AB223D">
        <w:rPr>
          <w:rFonts w:ascii="Arial" w:hAnsi="Arial" w:cs="Arial"/>
          <w:bCs/>
          <w:iCs/>
          <w:spacing w:val="4"/>
          <w:sz w:val="20"/>
          <w:szCs w:val="20"/>
          <w:lang w:bidi="pl-PL"/>
        </w:rPr>
        <w:t xml:space="preserve">Zgodnie powołanym przez skarżącą spółkę art. 11f ust. 2a </w:t>
      </w:r>
      <w:r w:rsidRPr="00AB223D">
        <w:rPr>
          <w:rFonts w:ascii="Arial" w:hAnsi="Arial" w:cs="Arial"/>
          <w:bCs/>
          <w:i/>
          <w:iCs/>
          <w:spacing w:val="4"/>
          <w:sz w:val="20"/>
          <w:szCs w:val="20"/>
          <w:lang w:bidi="pl-PL"/>
        </w:rPr>
        <w:t>specustawy drogowej</w:t>
      </w:r>
      <w:r w:rsidRPr="00AB223D">
        <w:rPr>
          <w:rFonts w:ascii="Arial" w:hAnsi="Arial" w:cs="Arial"/>
          <w:bCs/>
          <w:iCs/>
          <w:spacing w:val="4"/>
          <w:sz w:val="20"/>
          <w:szCs w:val="20"/>
          <w:lang w:bidi="pl-PL"/>
        </w:rPr>
        <w:t xml:space="preserve">, decyzja o zezwoleniu na realizację inwestycji drogowej stanowi podstawę do przekazania wybudowanych i oddanych </w:t>
      </w:r>
      <w:r w:rsidR="00DF4362">
        <w:rPr>
          <w:rFonts w:ascii="Arial" w:hAnsi="Arial" w:cs="Arial"/>
          <w:bCs/>
          <w:iCs/>
          <w:spacing w:val="4"/>
          <w:sz w:val="20"/>
          <w:szCs w:val="20"/>
          <w:lang w:bidi="pl-PL"/>
        </w:rPr>
        <w:br/>
      </w:r>
      <w:r w:rsidRPr="00AB223D">
        <w:rPr>
          <w:rFonts w:ascii="Arial" w:hAnsi="Arial" w:cs="Arial"/>
          <w:bCs/>
          <w:iCs/>
          <w:spacing w:val="4"/>
          <w:sz w:val="20"/>
          <w:szCs w:val="20"/>
          <w:lang w:bidi="pl-PL"/>
        </w:rPr>
        <w:t>do użytkowania dróg, o których mowa w art. 11f ust. 1 pkt 8 l</w:t>
      </w:r>
      <w:r w:rsidR="00FB1126" w:rsidRPr="00AB223D">
        <w:rPr>
          <w:rFonts w:ascii="Arial" w:hAnsi="Arial" w:cs="Arial"/>
          <w:bCs/>
          <w:iCs/>
          <w:spacing w:val="4"/>
          <w:sz w:val="20"/>
          <w:szCs w:val="20"/>
          <w:lang w:bidi="pl-PL"/>
        </w:rPr>
        <w:t xml:space="preserve">it. g, właściwym zarządcom dróg. </w:t>
      </w:r>
      <w:r w:rsidRPr="00AB223D">
        <w:rPr>
          <w:rFonts w:ascii="Arial" w:hAnsi="Arial" w:cs="Arial"/>
          <w:bCs/>
          <w:iCs/>
          <w:spacing w:val="4"/>
          <w:sz w:val="20"/>
          <w:szCs w:val="20"/>
          <w:lang w:bidi="pl-PL"/>
        </w:rPr>
        <w:t xml:space="preserve">Wskazany przez skarżącą spółkę art. 11f ust. 2a </w:t>
      </w:r>
      <w:r w:rsidRPr="00AB223D">
        <w:rPr>
          <w:rFonts w:ascii="Arial" w:hAnsi="Arial" w:cs="Arial"/>
          <w:bCs/>
          <w:i/>
          <w:iCs/>
          <w:spacing w:val="4"/>
          <w:sz w:val="20"/>
          <w:szCs w:val="20"/>
          <w:lang w:bidi="pl-PL"/>
        </w:rPr>
        <w:t>specustawy drogowej</w:t>
      </w:r>
      <w:r w:rsidRPr="00AB223D">
        <w:rPr>
          <w:rFonts w:ascii="Arial" w:hAnsi="Arial" w:cs="Arial"/>
          <w:bCs/>
          <w:iCs/>
          <w:spacing w:val="4"/>
          <w:sz w:val="20"/>
          <w:szCs w:val="20"/>
          <w:lang w:bidi="pl-PL"/>
        </w:rPr>
        <w:t xml:space="preserve"> nie ma zostawania do ww. drogi gminnej, bowiem droga ta w ramach przedmiotowej inwestycji drogowej ulega jedyni</w:t>
      </w:r>
      <w:r w:rsidR="00FB1126" w:rsidRPr="00AB223D">
        <w:rPr>
          <w:rFonts w:ascii="Arial" w:hAnsi="Arial" w:cs="Arial"/>
          <w:bCs/>
          <w:iCs/>
          <w:spacing w:val="4"/>
          <w:sz w:val="20"/>
          <w:szCs w:val="20"/>
          <w:lang w:bidi="pl-PL"/>
        </w:rPr>
        <w:t xml:space="preserve">e przebudowie, </w:t>
      </w:r>
      <w:r w:rsidR="00DF4362">
        <w:rPr>
          <w:rFonts w:ascii="Arial" w:hAnsi="Arial" w:cs="Arial"/>
          <w:bCs/>
          <w:iCs/>
          <w:spacing w:val="4"/>
          <w:sz w:val="20"/>
          <w:szCs w:val="20"/>
          <w:lang w:bidi="pl-PL"/>
        </w:rPr>
        <w:br/>
      </w:r>
      <w:r w:rsidR="00FB1126" w:rsidRPr="00AB223D">
        <w:rPr>
          <w:rFonts w:ascii="Arial" w:hAnsi="Arial" w:cs="Arial"/>
          <w:bCs/>
          <w:iCs/>
          <w:spacing w:val="4"/>
          <w:sz w:val="20"/>
          <w:szCs w:val="20"/>
          <w:lang w:bidi="pl-PL"/>
        </w:rPr>
        <w:t>a nie rozbudowie (nie jest dokonywany podział działek do jej rozbudowy).</w:t>
      </w:r>
    </w:p>
    <w:p w:rsidR="00AB223D" w:rsidRPr="007D7CC5" w:rsidRDefault="001F0BA4" w:rsidP="007C7816">
      <w:pPr>
        <w:widowControl w:val="0"/>
        <w:spacing w:after="240" w:line="240" w:lineRule="exact"/>
        <w:ind w:right="40"/>
        <w:jc w:val="both"/>
        <w:rPr>
          <w:rFonts w:ascii="Arial" w:eastAsia="Calibri" w:hAnsi="Arial" w:cs="Arial"/>
          <w:bCs/>
          <w:spacing w:val="4"/>
          <w:sz w:val="20"/>
          <w:szCs w:val="20"/>
          <w:lang w:eastAsia="en-US"/>
        </w:rPr>
      </w:pPr>
      <w:r>
        <w:rPr>
          <w:rFonts w:ascii="Arial" w:hAnsi="Arial" w:cs="Arial"/>
          <w:bCs/>
          <w:iCs/>
          <w:spacing w:val="4"/>
          <w:sz w:val="20"/>
          <w:szCs w:val="20"/>
          <w:lang w:bidi="pl-PL"/>
        </w:rPr>
        <w:t>Jak już to zostało wyjaśnione powyżej w niniejszej decyzji, g</w:t>
      </w:r>
      <w:r w:rsidR="00AB223D" w:rsidRPr="00AB223D">
        <w:rPr>
          <w:rFonts w:ascii="Arial" w:hAnsi="Arial" w:cs="Arial"/>
          <w:bCs/>
          <w:iCs/>
          <w:spacing w:val="4"/>
          <w:sz w:val="20"/>
          <w:szCs w:val="20"/>
          <w:lang w:bidi="pl-PL"/>
        </w:rPr>
        <w:t xml:space="preserve">łównym powodem </w:t>
      </w:r>
      <w:r w:rsidR="00FB1126" w:rsidRPr="00AB223D">
        <w:rPr>
          <w:rFonts w:ascii="Arial" w:hAnsi="Arial" w:cs="Arial"/>
          <w:bCs/>
          <w:iCs/>
          <w:spacing w:val="4"/>
          <w:sz w:val="20"/>
          <w:szCs w:val="20"/>
          <w:lang w:bidi="pl-PL"/>
        </w:rPr>
        <w:t xml:space="preserve">dodania do </w:t>
      </w:r>
      <w:r w:rsidR="00FB1126" w:rsidRPr="00AB223D">
        <w:rPr>
          <w:rFonts w:ascii="Arial" w:hAnsi="Arial" w:cs="Arial"/>
          <w:bCs/>
          <w:i/>
          <w:iCs/>
          <w:spacing w:val="4"/>
          <w:sz w:val="20"/>
          <w:szCs w:val="20"/>
          <w:lang w:bidi="pl-PL"/>
        </w:rPr>
        <w:t>specustawy drogowej</w:t>
      </w:r>
      <w:r w:rsidR="007D7CC5">
        <w:rPr>
          <w:rFonts w:ascii="Arial" w:hAnsi="Arial" w:cs="Arial"/>
          <w:bCs/>
          <w:iCs/>
          <w:spacing w:val="4"/>
          <w:sz w:val="20"/>
          <w:szCs w:val="20"/>
          <w:lang w:bidi="pl-PL"/>
        </w:rPr>
        <w:t xml:space="preserve"> </w:t>
      </w:r>
      <w:r w:rsidR="00FB1126" w:rsidRPr="00AB223D">
        <w:rPr>
          <w:rFonts w:ascii="Arial" w:hAnsi="Arial" w:cs="Arial"/>
          <w:bCs/>
          <w:iCs/>
          <w:spacing w:val="4"/>
          <w:sz w:val="20"/>
          <w:szCs w:val="20"/>
          <w:lang w:bidi="pl-PL"/>
        </w:rPr>
        <w:t xml:space="preserve">ww. art. 11f ust. 2a </w:t>
      </w:r>
      <w:r w:rsidR="00AB223D" w:rsidRPr="00AB223D">
        <w:rPr>
          <w:rFonts w:ascii="Arial" w:hAnsi="Arial" w:cs="Arial"/>
          <w:bCs/>
          <w:iCs/>
          <w:spacing w:val="4"/>
          <w:sz w:val="20"/>
          <w:szCs w:val="20"/>
          <w:lang w:bidi="pl-PL"/>
        </w:rPr>
        <w:t>był</w:t>
      </w:r>
      <w:r>
        <w:rPr>
          <w:rFonts w:ascii="Arial" w:hAnsi="Arial" w:cs="Arial"/>
          <w:bCs/>
          <w:iCs/>
          <w:spacing w:val="4"/>
          <w:sz w:val="20"/>
          <w:szCs w:val="20"/>
          <w:lang w:bidi="pl-PL"/>
        </w:rPr>
        <w:t>o</w:t>
      </w:r>
      <w:r w:rsidR="00AB223D" w:rsidRPr="00AB223D">
        <w:rPr>
          <w:rFonts w:ascii="Arial" w:hAnsi="Arial" w:cs="Arial"/>
          <w:bCs/>
          <w:iCs/>
          <w:spacing w:val="4"/>
          <w:sz w:val="20"/>
          <w:szCs w:val="20"/>
          <w:lang w:bidi="pl-PL"/>
        </w:rPr>
        <w:t xml:space="preserve"> </w:t>
      </w:r>
      <w:r>
        <w:rPr>
          <w:rFonts w:ascii="Arial" w:hAnsi="Arial" w:cs="Arial"/>
          <w:bCs/>
          <w:iCs/>
          <w:spacing w:val="4"/>
          <w:sz w:val="20"/>
          <w:szCs w:val="20"/>
          <w:lang w:bidi="pl-PL"/>
        </w:rPr>
        <w:t xml:space="preserve">umożliwienie </w:t>
      </w:r>
      <w:r w:rsidR="00AB223D" w:rsidRPr="00AB223D">
        <w:rPr>
          <w:rFonts w:ascii="Arial" w:hAnsi="Arial" w:cs="Arial"/>
          <w:bCs/>
          <w:iCs/>
          <w:spacing w:val="4"/>
          <w:sz w:val="20"/>
          <w:szCs w:val="20"/>
          <w:lang w:bidi="pl-PL"/>
        </w:rPr>
        <w:t xml:space="preserve">dokonania podziału działek niezbędnych </w:t>
      </w:r>
      <w:r w:rsidR="002F78D3">
        <w:rPr>
          <w:rFonts w:ascii="Arial" w:hAnsi="Arial" w:cs="Arial"/>
          <w:bCs/>
          <w:iCs/>
          <w:spacing w:val="4"/>
          <w:sz w:val="20"/>
          <w:szCs w:val="20"/>
          <w:lang w:bidi="pl-PL"/>
        </w:rPr>
        <w:br/>
      </w:r>
      <w:r w:rsidR="00AB223D" w:rsidRPr="00AB223D">
        <w:rPr>
          <w:rFonts w:ascii="Arial" w:hAnsi="Arial" w:cs="Arial"/>
          <w:bCs/>
          <w:iCs/>
          <w:spacing w:val="4"/>
          <w:sz w:val="20"/>
          <w:szCs w:val="20"/>
          <w:lang w:bidi="pl-PL"/>
        </w:rPr>
        <w:t>do budowy/rozbudowy innych dróg publicznych</w:t>
      </w:r>
      <w:r w:rsidR="00AB223D">
        <w:rPr>
          <w:rFonts w:ascii="Arial" w:hAnsi="Arial" w:cs="Arial"/>
          <w:bCs/>
          <w:iCs/>
          <w:spacing w:val="4"/>
          <w:sz w:val="20"/>
          <w:szCs w:val="20"/>
          <w:lang w:bidi="pl-PL"/>
        </w:rPr>
        <w:t xml:space="preserve"> realizowanych w związku z inwestycją główną </w:t>
      </w:r>
      <w:r w:rsidR="002F78D3">
        <w:rPr>
          <w:rFonts w:ascii="Arial" w:hAnsi="Arial" w:cs="Arial"/>
          <w:bCs/>
          <w:iCs/>
          <w:spacing w:val="4"/>
          <w:sz w:val="20"/>
          <w:szCs w:val="20"/>
          <w:lang w:bidi="pl-PL"/>
        </w:rPr>
        <w:br/>
      </w:r>
      <w:r w:rsidR="00AB223D">
        <w:rPr>
          <w:rFonts w:ascii="Arial" w:hAnsi="Arial" w:cs="Arial"/>
          <w:bCs/>
          <w:iCs/>
          <w:spacing w:val="4"/>
          <w:sz w:val="20"/>
          <w:szCs w:val="20"/>
          <w:lang w:bidi="pl-PL"/>
        </w:rPr>
        <w:t>(w niniejszej sprawie dotyczącą rozbudowy drogi wojewódzkiej)</w:t>
      </w:r>
      <w:r>
        <w:rPr>
          <w:rFonts w:ascii="Arial" w:hAnsi="Arial" w:cs="Arial"/>
          <w:bCs/>
          <w:iCs/>
          <w:spacing w:val="4"/>
          <w:sz w:val="20"/>
          <w:szCs w:val="20"/>
          <w:lang w:bidi="pl-PL"/>
        </w:rPr>
        <w:t xml:space="preserve">. </w:t>
      </w:r>
      <w:r w:rsidR="00AB223D" w:rsidRPr="00AB223D">
        <w:rPr>
          <w:rFonts w:ascii="Arial" w:eastAsia="Calibri" w:hAnsi="Arial" w:cs="Arial"/>
          <w:bCs/>
          <w:spacing w:val="4"/>
          <w:sz w:val="20"/>
          <w:szCs w:val="20"/>
          <w:lang w:eastAsia="en-US"/>
        </w:rPr>
        <w:t xml:space="preserve">W </w:t>
      </w:r>
      <w:r w:rsidR="00AB223D">
        <w:rPr>
          <w:rFonts w:ascii="Arial" w:eastAsia="Calibri" w:hAnsi="Arial" w:cs="Arial"/>
          <w:bCs/>
          <w:spacing w:val="4"/>
          <w:sz w:val="20"/>
          <w:szCs w:val="20"/>
          <w:lang w:eastAsia="en-US"/>
        </w:rPr>
        <w:t xml:space="preserve">przypadku zatem </w:t>
      </w:r>
      <w:r w:rsidR="00AB223D" w:rsidRPr="00AB223D">
        <w:rPr>
          <w:rFonts w:ascii="Arial" w:eastAsia="Calibri" w:hAnsi="Arial" w:cs="Arial"/>
          <w:bCs/>
          <w:spacing w:val="4"/>
          <w:sz w:val="20"/>
          <w:szCs w:val="20"/>
          <w:lang w:eastAsia="en-US"/>
        </w:rPr>
        <w:t>gdy w ramach realizacji inwestycji będącej przedmiotem wniosku będzie konieczna np. budowa</w:t>
      </w:r>
      <w:r w:rsidR="00AB223D">
        <w:rPr>
          <w:rFonts w:ascii="Arial" w:eastAsia="Calibri" w:hAnsi="Arial" w:cs="Arial"/>
          <w:bCs/>
          <w:spacing w:val="4"/>
          <w:sz w:val="20"/>
          <w:szCs w:val="20"/>
          <w:lang w:eastAsia="en-US"/>
        </w:rPr>
        <w:t>/rozbudowa</w:t>
      </w:r>
      <w:r w:rsidR="00AB223D" w:rsidRPr="00AB223D">
        <w:rPr>
          <w:rFonts w:ascii="Arial" w:eastAsia="Calibri" w:hAnsi="Arial" w:cs="Arial"/>
          <w:bCs/>
          <w:spacing w:val="4"/>
          <w:sz w:val="20"/>
          <w:szCs w:val="20"/>
          <w:lang w:eastAsia="en-US"/>
        </w:rPr>
        <w:t xml:space="preserve"> innych</w:t>
      </w:r>
      <w:r w:rsidR="00AB223D">
        <w:rPr>
          <w:rFonts w:ascii="Arial" w:eastAsia="Calibri" w:hAnsi="Arial" w:cs="Arial"/>
          <w:bCs/>
          <w:spacing w:val="4"/>
          <w:sz w:val="20"/>
          <w:szCs w:val="20"/>
          <w:lang w:eastAsia="en-US"/>
        </w:rPr>
        <w:t xml:space="preserve"> dróg publicznych</w:t>
      </w:r>
      <w:r w:rsidR="007D7CC5">
        <w:rPr>
          <w:rFonts w:ascii="Arial" w:eastAsia="Calibri" w:hAnsi="Arial" w:cs="Arial"/>
          <w:bCs/>
          <w:spacing w:val="4"/>
          <w:sz w:val="20"/>
          <w:szCs w:val="20"/>
          <w:lang w:eastAsia="en-US"/>
        </w:rPr>
        <w:t xml:space="preserve"> związana z rozbudową/budową drogi głównej objętej zezwolenie inwestycyjnym </w:t>
      </w:r>
      <w:r w:rsidR="007D7CC5">
        <w:rPr>
          <w:rFonts w:ascii="Arial" w:eastAsia="Calibri" w:hAnsi="Arial" w:cs="Arial"/>
          <w:bCs/>
          <w:spacing w:val="4"/>
          <w:sz w:val="20"/>
          <w:szCs w:val="20"/>
          <w:lang w:eastAsia="en-US"/>
        </w:rPr>
        <w:br/>
        <w:t>(w niniejszej sprawie – drogi wojewódzkiej)</w:t>
      </w:r>
      <w:r w:rsidR="00AB223D" w:rsidRPr="00AB223D">
        <w:rPr>
          <w:rFonts w:ascii="Arial" w:eastAsia="Calibri" w:hAnsi="Arial" w:cs="Arial"/>
          <w:bCs/>
          <w:spacing w:val="4"/>
          <w:sz w:val="20"/>
          <w:szCs w:val="20"/>
          <w:lang w:eastAsia="en-US"/>
        </w:rPr>
        <w:t>, wniosek o wydanie decyzji o zezwoleniu na realizację inwestycji drogowej może zawierać określenie linii rozgraniczających teren obejmujących jednocześnie teren konieczny do np. budowy</w:t>
      </w:r>
      <w:r w:rsidR="007D7CC5">
        <w:rPr>
          <w:rFonts w:ascii="Arial" w:eastAsia="Calibri" w:hAnsi="Arial" w:cs="Arial"/>
          <w:bCs/>
          <w:spacing w:val="4"/>
          <w:sz w:val="20"/>
          <w:szCs w:val="20"/>
          <w:lang w:eastAsia="en-US"/>
        </w:rPr>
        <w:t>/rozbudowy</w:t>
      </w:r>
      <w:r w:rsidR="00AB223D" w:rsidRPr="00AB223D">
        <w:rPr>
          <w:rFonts w:ascii="Arial" w:eastAsia="Calibri" w:hAnsi="Arial" w:cs="Arial"/>
          <w:bCs/>
          <w:spacing w:val="4"/>
          <w:sz w:val="20"/>
          <w:szCs w:val="20"/>
          <w:lang w:eastAsia="en-US"/>
        </w:rPr>
        <w:t xml:space="preserve"> innej </w:t>
      </w:r>
      <w:r w:rsidR="00AB223D">
        <w:rPr>
          <w:rFonts w:ascii="Arial" w:eastAsia="Calibri" w:hAnsi="Arial" w:cs="Arial"/>
          <w:bCs/>
          <w:spacing w:val="4"/>
          <w:sz w:val="20"/>
          <w:szCs w:val="20"/>
          <w:lang w:eastAsia="en-US"/>
        </w:rPr>
        <w:t>drogi publicznej</w:t>
      </w:r>
      <w:r w:rsidR="00AB223D" w:rsidRPr="00AB223D">
        <w:rPr>
          <w:rFonts w:ascii="Arial" w:eastAsia="Calibri" w:hAnsi="Arial" w:cs="Arial"/>
          <w:bCs/>
          <w:spacing w:val="4"/>
          <w:sz w:val="20"/>
          <w:szCs w:val="20"/>
          <w:lang w:eastAsia="en-US"/>
        </w:rPr>
        <w:t xml:space="preserve">. Wówczas będzie ułatwione przekazanie przez inwestora na rzecz właściwego zarządcy drogi odcinków dróg wybudowanych </w:t>
      </w:r>
      <w:r w:rsidR="007D7CC5">
        <w:rPr>
          <w:rFonts w:ascii="Arial" w:eastAsia="Calibri" w:hAnsi="Arial" w:cs="Arial"/>
          <w:bCs/>
          <w:spacing w:val="4"/>
          <w:sz w:val="20"/>
          <w:szCs w:val="20"/>
          <w:lang w:eastAsia="en-US"/>
        </w:rPr>
        <w:br/>
      </w:r>
      <w:r w:rsidR="00AB223D" w:rsidRPr="00AB223D">
        <w:rPr>
          <w:rFonts w:ascii="Arial" w:eastAsia="Calibri" w:hAnsi="Arial" w:cs="Arial"/>
          <w:bCs/>
          <w:spacing w:val="4"/>
          <w:sz w:val="20"/>
          <w:szCs w:val="20"/>
          <w:lang w:eastAsia="en-US"/>
        </w:rPr>
        <w:t>w związku z inwestycją drogową</w:t>
      </w:r>
      <w:r>
        <w:rPr>
          <w:rFonts w:ascii="Arial" w:eastAsia="Calibri" w:hAnsi="Arial" w:cs="Arial"/>
          <w:bCs/>
          <w:spacing w:val="4"/>
          <w:sz w:val="20"/>
          <w:szCs w:val="20"/>
          <w:lang w:eastAsia="en-US"/>
        </w:rPr>
        <w:t xml:space="preserve">, o czym stanowi powołany przez skarżącą spółkę  </w:t>
      </w:r>
      <w:r w:rsidRPr="001F0BA4">
        <w:rPr>
          <w:rFonts w:ascii="Arial" w:eastAsia="Calibri" w:hAnsi="Arial" w:cs="Arial"/>
          <w:bCs/>
          <w:iCs/>
          <w:spacing w:val="4"/>
          <w:sz w:val="20"/>
          <w:szCs w:val="20"/>
          <w:lang w:eastAsia="en-US" w:bidi="pl-PL"/>
        </w:rPr>
        <w:t xml:space="preserve">ww. art. 11f ust. </w:t>
      </w:r>
      <w:r w:rsidR="007D7CC5">
        <w:rPr>
          <w:rFonts w:ascii="Arial" w:eastAsia="Calibri" w:hAnsi="Arial" w:cs="Arial"/>
          <w:bCs/>
          <w:iCs/>
          <w:spacing w:val="4"/>
          <w:sz w:val="20"/>
          <w:szCs w:val="20"/>
          <w:lang w:eastAsia="en-US" w:bidi="pl-PL"/>
        </w:rPr>
        <w:br/>
      </w:r>
      <w:r w:rsidRPr="001F0BA4">
        <w:rPr>
          <w:rFonts w:ascii="Arial" w:eastAsia="Calibri" w:hAnsi="Arial" w:cs="Arial"/>
          <w:bCs/>
          <w:iCs/>
          <w:spacing w:val="4"/>
          <w:sz w:val="20"/>
          <w:szCs w:val="20"/>
          <w:lang w:eastAsia="en-US" w:bidi="pl-PL"/>
        </w:rPr>
        <w:t xml:space="preserve">2a </w:t>
      </w:r>
      <w:r w:rsidRPr="001F0BA4">
        <w:rPr>
          <w:rFonts w:ascii="Arial" w:eastAsia="Calibri" w:hAnsi="Arial" w:cs="Arial"/>
          <w:bCs/>
          <w:i/>
          <w:iCs/>
          <w:spacing w:val="4"/>
          <w:sz w:val="20"/>
          <w:szCs w:val="20"/>
          <w:lang w:eastAsia="en-US" w:bidi="pl-PL"/>
        </w:rPr>
        <w:t>specustawy drogowej</w:t>
      </w:r>
      <w:r w:rsidR="007D7CC5">
        <w:rPr>
          <w:rFonts w:ascii="Arial" w:eastAsia="Calibri" w:hAnsi="Arial" w:cs="Arial"/>
          <w:bCs/>
          <w:iCs/>
          <w:spacing w:val="4"/>
          <w:sz w:val="20"/>
          <w:szCs w:val="20"/>
          <w:lang w:eastAsia="en-US" w:bidi="pl-PL"/>
        </w:rPr>
        <w:t>.</w:t>
      </w:r>
    </w:p>
    <w:p w:rsidR="00C764E0" w:rsidRDefault="007D7CC5" w:rsidP="007C7816">
      <w:pPr>
        <w:widowControl w:val="0"/>
        <w:spacing w:after="240" w:line="240" w:lineRule="exact"/>
        <w:ind w:right="40"/>
        <w:jc w:val="both"/>
        <w:rPr>
          <w:rFonts w:ascii="Arial" w:hAnsi="Arial" w:cs="Arial"/>
          <w:bCs/>
          <w:iCs/>
          <w:spacing w:val="4"/>
          <w:sz w:val="20"/>
          <w:szCs w:val="20"/>
          <w:lang w:bidi="pl-PL"/>
        </w:rPr>
      </w:pPr>
      <w:r>
        <w:rPr>
          <w:rFonts w:ascii="Arial" w:hAnsi="Arial" w:cs="Arial"/>
          <w:bCs/>
          <w:iCs/>
          <w:spacing w:val="4"/>
          <w:sz w:val="20"/>
          <w:szCs w:val="20"/>
          <w:lang w:bidi="pl-PL"/>
        </w:rPr>
        <w:t>Natomiast w</w:t>
      </w:r>
      <w:r w:rsidR="00AB223D" w:rsidRPr="00AB223D">
        <w:rPr>
          <w:rFonts w:ascii="Arial" w:hAnsi="Arial" w:cs="Arial"/>
          <w:bCs/>
          <w:iCs/>
          <w:spacing w:val="4"/>
          <w:sz w:val="20"/>
          <w:szCs w:val="20"/>
          <w:lang w:bidi="pl-PL"/>
        </w:rPr>
        <w:t xml:space="preserve"> </w:t>
      </w:r>
      <w:r w:rsidR="00AB223D" w:rsidRPr="00AB223D">
        <w:rPr>
          <w:rFonts w:ascii="Arial" w:hAnsi="Arial" w:cs="Arial"/>
          <w:bCs/>
          <w:i/>
          <w:iCs/>
          <w:spacing w:val="4"/>
          <w:sz w:val="20"/>
          <w:szCs w:val="20"/>
          <w:lang w:bidi="pl-PL"/>
        </w:rPr>
        <w:t>decyzji Wojewody Łódzkiego</w:t>
      </w:r>
      <w:r w:rsidR="00AB223D" w:rsidRPr="00AB223D">
        <w:rPr>
          <w:rFonts w:ascii="Arial" w:hAnsi="Arial" w:cs="Arial"/>
          <w:bCs/>
          <w:iCs/>
          <w:spacing w:val="4"/>
          <w:sz w:val="20"/>
          <w:szCs w:val="20"/>
          <w:lang w:bidi="pl-PL"/>
        </w:rPr>
        <w:t xml:space="preserve"> prawidłowo nałożono obowią</w:t>
      </w:r>
      <w:r>
        <w:rPr>
          <w:rFonts w:ascii="Arial" w:hAnsi="Arial" w:cs="Arial"/>
          <w:bCs/>
          <w:iCs/>
          <w:spacing w:val="4"/>
          <w:sz w:val="20"/>
          <w:szCs w:val="20"/>
          <w:lang w:bidi="pl-PL"/>
        </w:rPr>
        <w:t xml:space="preserve">zek przebudowy ww. drogi gminnej </w:t>
      </w:r>
      <w:r w:rsidRPr="007D7CC5">
        <w:rPr>
          <w:rFonts w:ascii="Arial" w:hAnsi="Arial" w:cs="Arial"/>
          <w:bCs/>
          <w:iCs/>
          <w:spacing w:val="4"/>
          <w:sz w:val="20"/>
          <w:szCs w:val="20"/>
          <w:lang w:bidi="pl-PL"/>
        </w:rPr>
        <w:t>(w</w:t>
      </w:r>
      <w:r w:rsidRPr="007D7CC5">
        <w:rPr>
          <w:rFonts w:ascii="Arial" w:hAnsi="Arial" w:cs="Arial"/>
          <w:bCs/>
          <w:i/>
          <w:iCs/>
          <w:spacing w:val="4"/>
          <w:sz w:val="20"/>
          <w:szCs w:val="20"/>
          <w:lang w:bidi="pl-PL"/>
        </w:rPr>
        <w:t xml:space="preserve"> </w:t>
      </w:r>
      <w:r w:rsidRPr="007D7CC5">
        <w:rPr>
          <w:rFonts w:ascii="Arial" w:hAnsi="Arial" w:cs="Arial"/>
          <w:bCs/>
          <w:iCs/>
          <w:spacing w:val="4"/>
          <w:sz w:val="20"/>
          <w:szCs w:val="20"/>
          <w:lang w:bidi="pl-PL"/>
        </w:rPr>
        <w:t>zakresie w jakim</w:t>
      </w:r>
      <w:r>
        <w:rPr>
          <w:rFonts w:ascii="Arial" w:hAnsi="Arial" w:cs="Arial"/>
          <w:bCs/>
          <w:iCs/>
          <w:spacing w:val="4"/>
          <w:sz w:val="20"/>
          <w:szCs w:val="20"/>
          <w:lang w:bidi="pl-PL"/>
        </w:rPr>
        <w:t xml:space="preserve"> droga przebiega poza terenem kolejowym przez ww. działkę </w:t>
      </w:r>
      <w:r w:rsidRPr="007D7CC5">
        <w:rPr>
          <w:rFonts w:ascii="Arial" w:hAnsi="Arial" w:cs="Arial"/>
          <w:bCs/>
          <w:iCs/>
          <w:spacing w:val="4"/>
          <w:sz w:val="20"/>
          <w:szCs w:val="20"/>
          <w:lang w:bidi="pl-PL"/>
        </w:rPr>
        <w:t xml:space="preserve">nr 157, </w:t>
      </w:r>
      <w:r>
        <w:rPr>
          <w:rFonts w:ascii="Arial" w:hAnsi="Arial" w:cs="Arial"/>
          <w:bCs/>
          <w:iCs/>
          <w:spacing w:val="4"/>
          <w:sz w:val="20"/>
          <w:szCs w:val="20"/>
          <w:lang w:bidi="pl-PL"/>
        </w:rPr>
        <w:br/>
      </w:r>
      <w:r w:rsidRPr="007D7CC5">
        <w:rPr>
          <w:rFonts w:ascii="Arial" w:hAnsi="Arial" w:cs="Arial"/>
          <w:bCs/>
          <w:iCs/>
          <w:spacing w:val="4"/>
          <w:sz w:val="20"/>
          <w:szCs w:val="20"/>
          <w:lang w:bidi="pl-PL"/>
        </w:rPr>
        <w:t>z ob</w:t>
      </w:r>
      <w:r>
        <w:rPr>
          <w:rFonts w:ascii="Arial" w:hAnsi="Arial" w:cs="Arial"/>
          <w:bCs/>
          <w:iCs/>
          <w:spacing w:val="4"/>
          <w:sz w:val="20"/>
          <w:szCs w:val="20"/>
          <w:lang w:bidi="pl-PL"/>
        </w:rPr>
        <w:t>rębu 14 M. Tomaszów Mazowiecki)</w:t>
      </w:r>
      <w:r w:rsidR="00AB223D" w:rsidRPr="00AB223D">
        <w:rPr>
          <w:rFonts w:ascii="Arial" w:hAnsi="Arial" w:cs="Arial"/>
          <w:bCs/>
          <w:iCs/>
          <w:spacing w:val="4"/>
          <w:sz w:val="20"/>
          <w:szCs w:val="20"/>
          <w:lang w:bidi="pl-PL"/>
        </w:rPr>
        <w:t xml:space="preserve">, a nie rozbudowy, bowiem </w:t>
      </w:r>
      <w:r w:rsidR="00AB223D" w:rsidRPr="00AB223D">
        <w:rPr>
          <w:rFonts w:ascii="Arial" w:hAnsi="Arial" w:cs="Arial"/>
          <w:bCs/>
          <w:i/>
          <w:iCs/>
          <w:spacing w:val="4"/>
          <w:sz w:val="20"/>
          <w:szCs w:val="20"/>
          <w:lang w:bidi="pl-PL"/>
        </w:rPr>
        <w:t>inwestor</w:t>
      </w:r>
      <w:r w:rsidR="00AB223D" w:rsidRPr="00AB223D">
        <w:rPr>
          <w:rFonts w:ascii="Arial" w:hAnsi="Arial" w:cs="Arial"/>
          <w:bCs/>
          <w:iCs/>
          <w:spacing w:val="4"/>
          <w:sz w:val="20"/>
          <w:szCs w:val="20"/>
          <w:lang w:bidi="pl-PL"/>
        </w:rPr>
        <w:t xml:space="preserve"> przewidział tę drogę jedynie do przebudowy a nie rozbudowy.</w:t>
      </w:r>
    </w:p>
    <w:p w:rsidR="001D04E3" w:rsidRDefault="00C764E0" w:rsidP="007C7816">
      <w:pPr>
        <w:widowControl w:val="0"/>
        <w:spacing w:after="240" w:line="240" w:lineRule="exact"/>
        <w:ind w:right="40"/>
        <w:jc w:val="both"/>
        <w:rPr>
          <w:rFonts w:ascii="Arial" w:hAnsi="Arial" w:cs="Arial"/>
          <w:bCs/>
          <w:iCs/>
          <w:spacing w:val="4"/>
          <w:sz w:val="20"/>
          <w:szCs w:val="20"/>
          <w:lang w:bidi="pl-PL"/>
        </w:rPr>
      </w:pPr>
      <w:r w:rsidRPr="00C764E0">
        <w:rPr>
          <w:rFonts w:ascii="Arial" w:hAnsi="Arial" w:cs="Arial"/>
          <w:bCs/>
          <w:iCs/>
          <w:spacing w:val="4"/>
          <w:sz w:val="20"/>
          <w:szCs w:val="20"/>
          <w:lang w:bidi="pl-PL"/>
        </w:rPr>
        <w:t xml:space="preserve">Na koniec odpowiedzi na zarzuty </w:t>
      </w:r>
      <w:r w:rsidR="001F0BA4" w:rsidRPr="001F0BA4">
        <w:rPr>
          <w:rFonts w:ascii="Arial" w:hAnsi="Arial" w:cs="Arial"/>
          <w:bCs/>
          <w:i/>
          <w:iCs/>
          <w:spacing w:val="4"/>
          <w:sz w:val="20"/>
          <w:szCs w:val="20"/>
          <w:lang w:bidi="pl-PL"/>
        </w:rPr>
        <w:t>PKP S.A</w:t>
      </w:r>
      <w:r w:rsidR="001F0BA4" w:rsidRPr="001F0BA4">
        <w:rPr>
          <w:rFonts w:ascii="Arial" w:hAnsi="Arial" w:cs="Arial"/>
          <w:bCs/>
          <w:iCs/>
          <w:spacing w:val="4"/>
          <w:sz w:val="20"/>
          <w:szCs w:val="20"/>
          <w:lang w:bidi="pl-PL"/>
        </w:rPr>
        <w:t>.</w:t>
      </w:r>
      <w:r w:rsidR="001F0BA4">
        <w:rPr>
          <w:rFonts w:ascii="Arial" w:hAnsi="Arial" w:cs="Arial"/>
          <w:bCs/>
          <w:iCs/>
          <w:spacing w:val="4"/>
          <w:sz w:val="20"/>
          <w:szCs w:val="20"/>
          <w:lang w:bidi="pl-PL"/>
        </w:rPr>
        <w:t xml:space="preserve"> </w:t>
      </w:r>
      <w:r w:rsidRPr="00C764E0">
        <w:rPr>
          <w:rFonts w:ascii="Arial" w:hAnsi="Arial" w:cs="Arial"/>
          <w:bCs/>
          <w:iCs/>
          <w:spacing w:val="4"/>
          <w:sz w:val="20"/>
          <w:szCs w:val="20"/>
          <w:lang w:bidi="pl-PL"/>
        </w:rPr>
        <w:t xml:space="preserve">warto zauważyć, iż w sprawie o podobnym zakresie </w:t>
      </w:r>
      <w:r w:rsidR="001F0BA4">
        <w:rPr>
          <w:rFonts w:ascii="Arial" w:hAnsi="Arial" w:cs="Arial"/>
          <w:bCs/>
          <w:iCs/>
          <w:spacing w:val="4"/>
          <w:sz w:val="20"/>
          <w:szCs w:val="20"/>
          <w:lang w:bidi="pl-PL"/>
        </w:rPr>
        <w:br/>
      </w:r>
      <w:r w:rsidRPr="00C764E0">
        <w:rPr>
          <w:rFonts w:ascii="Arial" w:hAnsi="Arial" w:cs="Arial"/>
          <w:bCs/>
          <w:iCs/>
          <w:spacing w:val="4"/>
          <w:sz w:val="20"/>
          <w:szCs w:val="20"/>
          <w:lang w:bidi="pl-PL"/>
        </w:rPr>
        <w:t xml:space="preserve">i zarzutach Wojewódzki Sąd Administracyjny w Warszawie </w:t>
      </w:r>
      <w:r w:rsidR="001F0BA4">
        <w:rPr>
          <w:rFonts w:ascii="Arial" w:hAnsi="Arial" w:cs="Arial"/>
          <w:bCs/>
          <w:iCs/>
          <w:spacing w:val="4"/>
          <w:sz w:val="20"/>
          <w:szCs w:val="20"/>
          <w:lang w:bidi="pl-PL"/>
        </w:rPr>
        <w:t xml:space="preserve">prawomocnym </w:t>
      </w:r>
      <w:r w:rsidRPr="00C764E0">
        <w:rPr>
          <w:rFonts w:ascii="Arial" w:hAnsi="Arial" w:cs="Arial"/>
          <w:bCs/>
          <w:iCs/>
          <w:spacing w:val="4"/>
          <w:sz w:val="20"/>
          <w:szCs w:val="20"/>
          <w:lang w:bidi="pl-PL"/>
        </w:rPr>
        <w:t xml:space="preserve">wyrokiem z dnia </w:t>
      </w:r>
      <w:r w:rsidR="001F0BA4">
        <w:rPr>
          <w:rFonts w:ascii="Arial" w:hAnsi="Arial" w:cs="Arial"/>
          <w:bCs/>
          <w:iCs/>
          <w:spacing w:val="4"/>
          <w:sz w:val="20"/>
          <w:szCs w:val="20"/>
          <w:lang w:bidi="pl-PL"/>
        </w:rPr>
        <w:t>25 lutego 2021 r., sygn. akt VII SA/Wa 2274/20</w:t>
      </w:r>
      <w:r w:rsidRPr="00C764E0">
        <w:rPr>
          <w:rFonts w:ascii="Arial" w:hAnsi="Arial" w:cs="Arial"/>
          <w:bCs/>
          <w:iCs/>
          <w:spacing w:val="4"/>
          <w:sz w:val="20"/>
          <w:szCs w:val="20"/>
          <w:lang w:bidi="pl-PL"/>
        </w:rPr>
        <w:t xml:space="preserve">, oddalił skargę </w:t>
      </w:r>
      <w:r w:rsidR="001F0BA4" w:rsidRPr="001F0BA4">
        <w:rPr>
          <w:rFonts w:ascii="Arial" w:hAnsi="Arial" w:cs="Arial"/>
          <w:bCs/>
          <w:i/>
          <w:iCs/>
          <w:spacing w:val="4"/>
          <w:sz w:val="20"/>
          <w:szCs w:val="20"/>
          <w:lang w:bidi="pl-PL"/>
        </w:rPr>
        <w:t>PKP S.A</w:t>
      </w:r>
      <w:r w:rsidR="001F0BA4" w:rsidRPr="001F0BA4">
        <w:rPr>
          <w:rFonts w:ascii="Arial" w:hAnsi="Arial" w:cs="Arial"/>
          <w:bCs/>
          <w:iCs/>
          <w:spacing w:val="4"/>
          <w:sz w:val="20"/>
          <w:szCs w:val="20"/>
          <w:lang w:bidi="pl-PL"/>
        </w:rPr>
        <w:t>.</w:t>
      </w:r>
      <w:r w:rsidR="001F0BA4">
        <w:rPr>
          <w:rFonts w:ascii="Arial" w:hAnsi="Arial" w:cs="Arial"/>
          <w:bCs/>
          <w:iCs/>
          <w:spacing w:val="4"/>
          <w:sz w:val="20"/>
          <w:szCs w:val="20"/>
          <w:lang w:bidi="pl-PL"/>
        </w:rPr>
        <w:t xml:space="preserve"> na decyzję Ministra Rozwoju </w:t>
      </w:r>
      <w:r w:rsidR="001F0BA4" w:rsidRPr="001F0BA4">
        <w:rPr>
          <w:rFonts w:ascii="Arial" w:hAnsi="Arial" w:cs="Arial"/>
          <w:bCs/>
          <w:iCs/>
          <w:spacing w:val="4"/>
          <w:sz w:val="20"/>
          <w:szCs w:val="20"/>
          <w:lang w:bidi="pl-PL"/>
        </w:rPr>
        <w:t xml:space="preserve">z dnia </w:t>
      </w:r>
      <w:r w:rsidR="001F0BA4">
        <w:rPr>
          <w:rFonts w:ascii="Arial" w:hAnsi="Arial" w:cs="Arial"/>
          <w:bCs/>
          <w:iCs/>
          <w:spacing w:val="4"/>
          <w:sz w:val="20"/>
          <w:szCs w:val="20"/>
          <w:lang w:bidi="pl-PL"/>
        </w:rPr>
        <w:br/>
      </w:r>
      <w:r w:rsidR="001F0BA4" w:rsidRPr="001F0BA4">
        <w:rPr>
          <w:rFonts w:ascii="Arial" w:hAnsi="Arial" w:cs="Arial"/>
          <w:bCs/>
          <w:iCs/>
          <w:spacing w:val="4"/>
          <w:sz w:val="20"/>
          <w:szCs w:val="20"/>
          <w:lang w:bidi="pl-PL"/>
        </w:rPr>
        <w:t>5 października 2020 r., z</w:t>
      </w:r>
      <w:r w:rsidR="001F0BA4">
        <w:rPr>
          <w:rFonts w:ascii="Arial" w:hAnsi="Arial" w:cs="Arial"/>
          <w:bCs/>
          <w:iCs/>
          <w:spacing w:val="4"/>
          <w:sz w:val="20"/>
          <w:szCs w:val="20"/>
          <w:lang w:bidi="pl-PL"/>
        </w:rPr>
        <w:t xml:space="preserve">nak: DLI-II.7621.32.2019.EŁ.11 </w:t>
      </w:r>
      <w:r w:rsidR="001F0BA4" w:rsidRPr="001F0BA4">
        <w:rPr>
          <w:rFonts w:ascii="Arial" w:hAnsi="Arial" w:cs="Arial"/>
          <w:bCs/>
          <w:iCs/>
          <w:spacing w:val="4"/>
          <w:sz w:val="20"/>
          <w:szCs w:val="20"/>
          <w:lang w:bidi="pl-PL"/>
        </w:rPr>
        <w:t xml:space="preserve">(DLI-II.4621.32.2019.EŁ.), </w:t>
      </w:r>
      <w:r w:rsidR="001D04E3">
        <w:rPr>
          <w:rFonts w:ascii="Arial" w:hAnsi="Arial" w:cs="Arial"/>
          <w:bCs/>
          <w:iCs/>
          <w:spacing w:val="4"/>
          <w:sz w:val="20"/>
          <w:szCs w:val="20"/>
          <w:lang w:bidi="pl-PL"/>
        </w:rPr>
        <w:t xml:space="preserve">w przedmiocie zezwolenia na realizację inwestycji drogowej. </w:t>
      </w:r>
    </w:p>
    <w:p w:rsidR="007C7816" w:rsidRPr="001D04E3" w:rsidRDefault="001D04E3" w:rsidP="007C7816">
      <w:pPr>
        <w:spacing w:after="240" w:line="240" w:lineRule="exact"/>
        <w:jc w:val="both"/>
        <w:rPr>
          <w:rFonts w:ascii="Arial" w:hAnsi="Arial" w:cs="Arial"/>
          <w:bCs/>
          <w:iCs/>
          <w:spacing w:val="4"/>
          <w:sz w:val="20"/>
          <w:szCs w:val="20"/>
          <w:lang w:bidi="pl-PL"/>
        </w:rPr>
      </w:pPr>
      <w:r w:rsidRPr="001D04E3">
        <w:rPr>
          <w:rFonts w:ascii="Arial" w:hAnsi="Arial" w:cs="Arial"/>
          <w:bCs/>
          <w:iCs/>
          <w:spacing w:val="4"/>
          <w:sz w:val="20"/>
          <w:szCs w:val="20"/>
          <w:lang w:bidi="pl-PL"/>
        </w:rPr>
        <w:t xml:space="preserve">Podsumowując, organ odwoławczy uznał, że przebieg planowanej inwestycji został ustalony prawidłowo. Organ uznał racje przemawiające za ustaloną lokalizacją, które przedstawił </w:t>
      </w:r>
      <w:r w:rsidRPr="001D04E3">
        <w:rPr>
          <w:rFonts w:ascii="Arial" w:hAnsi="Arial" w:cs="Arial"/>
          <w:bCs/>
          <w:i/>
          <w:iCs/>
          <w:spacing w:val="4"/>
          <w:sz w:val="20"/>
          <w:szCs w:val="20"/>
          <w:lang w:bidi="pl-PL"/>
        </w:rPr>
        <w:t>inwestor</w:t>
      </w:r>
      <w:r w:rsidRPr="001D04E3">
        <w:rPr>
          <w:rFonts w:ascii="Arial" w:hAnsi="Arial" w:cs="Arial"/>
          <w:bCs/>
          <w:iCs/>
          <w:spacing w:val="4"/>
          <w:sz w:val="20"/>
          <w:szCs w:val="20"/>
          <w:lang w:bidi="pl-PL"/>
        </w:rPr>
        <w:t xml:space="preserve"> </w:t>
      </w:r>
      <w:r w:rsidRPr="001D04E3">
        <w:rPr>
          <w:rFonts w:ascii="Arial" w:hAnsi="Arial" w:cs="Arial"/>
          <w:bCs/>
          <w:iCs/>
          <w:spacing w:val="4"/>
          <w:sz w:val="20"/>
          <w:szCs w:val="20"/>
          <w:lang w:bidi="pl-PL"/>
        </w:rPr>
        <w:br/>
        <w:t>w załą</w:t>
      </w:r>
      <w:r>
        <w:rPr>
          <w:rFonts w:ascii="Arial" w:hAnsi="Arial" w:cs="Arial"/>
          <w:bCs/>
          <w:iCs/>
          <w:spacing w:val="4"/>
          <w:sz w:val="20"/>
          <w:szCs w:val="20"/>
          <w:lang w:bidi="pl-PL"/>
        </w:rPr>
        <w:t xml:space="preserve">czonej do wniosku dokumentacji, skorygowanej na etapie postępowania odwoławczego. </w:t>
      </w:r>
      <w:r w:rsidRPr="001D04E3">
        <w:rPr>
          <w:rFonts w:ascii="Arial" w:hAnsi="Arial" w:cs="Arial"/>
          <w:bCs/>
          <w:iCs/>
          <w:spacing w:val="4"/>
          <w:sz w:val="20"/>
          <w:szCs w:val="20"/>
          <w:lang w:bidi="pl-PL"/>
        </w:rPr>
        <w:t xml:space="preserve">Stwierdzić należy także, że zarówno wniosek </w:t>
      </w:r>
      <w:r w:rsidRPr="001D04E3">
        <w:rPr>
          <w:rFonts w:ascii="Arial" w:hAnsi="Arial" w:cs="Arial"/>
          <w:bCs/>
          <w:i/>
          <w:iCs/>
          <w:spacing w:val="4"/>
          <w:sz w:val="20"/>
          <w:szCs w:val="20"/>
          <w:lang w:bidi="pl-PL"/>
        </w:rPr>
        <w:t>inwestora</w:t>
      </w:r>
      <w:r w:rsidRPr="001D04E3">
        <w:rPr>
          <w:rFonts w:ascii="Arial" w:hAnsi="Arial" w:cs="Arial"/>
          <w:bCs/>
          <w:iCs/>
          <w:spacing w:val="4"/>
          <w:sz w:val="20"/>
          <w:szCs w:val="20"/>
          <w:lang w:bidi="pl-PL"/>
        </w:rPr>
        <w:t xml:space="preserve">, postępowanie przeprowadzone przez organ </w:t>
      </w:r>
      <w:r w:rsidR="007C7816">
        <w:rPr>
          <w:rFonts w:ascii="Arial" w:hAnsi="Arial" w:cs="Arial"/>
          <w:bCs/>
          <w:iCs/>
          <w:spacing w:val="4"/>
          <w:sz w:val="20"/>
          <w:szCs w:val="20"/>
          <w:lang w:bidi="pl-PL"/>
        </w:rPr>
        <w:br/>
      </w:r>
      <w:r w:rsidRPr="001D04E3">
        <w:rPr>
          <w:rFonts w:ascii="Arial" w:hAnsi="Arial" w:cs="Arial"/>
          <w:bCs/>
          <w:iCs/>
          <w:spacing w:val="4"/>
          <w:sz w:val="20"/>
          <w:szCs w:val="20"/>
          <w:lang w:bidi="pl-PL"/>
        </w:rPr>
        <w:t xml:space="preserve">I instancji, jak i zaskarżona </w:t>
      </w:r>
      <w:r w:rsidRPr="001D04E3">
        <w:rPr>
          <w:rFonts w:ascii="Arial" w:hAnsi="Arial" w:cs="Arial"/>
          <w:bCs/>
          <w:i/>
          <w:iCs/>
          <w:spacing w:val="4"/>
          <w:sz w:val="20"/>
          <w:szCs w:val="20"/>
          <w:lang w:bidi="pl-PL"/>
        </w:rPr>
        <w:t xml:space="preserve">decyzja Wojewody  Łódzkiego  </w:t>
      </w:r>
      <w:r w:rsidRPr="001D04E3">
        <w:rPr>
          <w:rFonts w:ascii="Arial" w:hAnsi="Arial" w:cs="Arial"/>
          <w:bCs/>
          <w:iCs/>
          <w:spacing w:val="4"/>
          <w:sz w:val="20"/>
          <w:szCs w:val="20"/>
          <w:lang w:bidi="pl-PL"/>
        </w:rPr>
        <w:t>- poza częścią uchyloną niniejszą</w:t>
      </w:r>
      <w:r w:rsidR="007C7816">
        <w:rPr>
          <w:rFonts w:ascii="Arial" w:hAnsi="Arial" w:cs="Arial"/>
          <w:bCs/>
          <w:iCs/>
          <w:spacing w:val="4"/>
          <w:sz w:val="20"/>
          <w:szCs w:val="20"/>
          <w:lang w:bidi="pl-PL"/>
        </w:rPr>
        <w:t xml:space="preserve"> decyzją </w:t>
      </w:r>
      <w:r w:rsidR="007C7816">
        <w:rPr>
          <w:rFonts w:ascii="Arial" w:hAnsi="Arial" w:cs="Arial"/>
          <w:bCs/>
          <w:iCs/>
          <w:spacing w:val="4"/>
          <w:sz w:val="20"/>
          <w:szCs w:val="20"/>
          <w:lang w:bidi="pl-PL"/>
        </w:rPr>
        <w:br/>
        <w:t xml:space="preserve">- nie naruszają prawa, </w:t>
      </w:r>
      <w:r w:rsidR="007C7816" w:rsidRPr="007C7816">
        <w:rPr>
          <w:rFonts w:ascii="Arial" w:hAnsi="Arial" w:cs="Arial"/>
          <w:bCs/>
          <w:iCs/>
          <w:spacing w:val="4"/>
          <w:sz w:val="20"/>
          <w:szCs w:val="20"/>
          <w:lang w:bidi="pl-PL"/>
        </w:rPr>
        <w:t>a wniesione zarzuty nie zasługują na uwzględnienie, wobec czego orzeczono jak w rozstrzygnięciu.</w:t>
      </w:r>
    </w:p>
    <w:p w:rsidR="001D04E3" w:rsidRPr="001D04E3" w:rsidRDefault="001D04E3" w:rsidP="007C7816">
      <w:pPr>
        <w:tabs>
          <w:tab w:val="left" w:pos="-1843"/>
          <w:tab w:val="left" w:pos="-993"/>
          <w:tab w:val="left" w:pos="4678"/>
          <w:tab w:val="left" w:pos="5387"/>
          <w:tab w:val="right" w:pos="5812"/>
        </w:tabs>
        <w:spacing w:after="240" w:line="240" w:lineRule="exact"/>
        <w:jc w:val="both"/>
        <w:outlineLvl w:val="0"/>
        <w:rPr>
          <w:rFonts w:ascii="Arial" w:hAnsi="Arial" w:cs="Arial"/>
          <w:bCs/>
          <w:iCs/>
          <w:spacing w:val="4"/>
          <w:sz w:val="20"/>
          <w:szCs w:val="20"/>
          <w:lang w:bidi="pl-PL"/>
        </w:rPr>
      </w:pPr>
      <w:r w:rsidRPr="001D04E3">
        <w:rPr>
          <w:rFonts w:ascii="Arial" w:hAnsi="Arial" w:cs="Arial"/>
          <w:bCs/>
          <w:iCs/>
          <w:spacing w:val="4"/>
          <w:sz w:val="20"/>
          <w:szCs w:val="20"/>
          <w:lang w:bidi="pl-PL"/>
        </w:rPr>
        <w:t xml:space="preserve">Niniejsza decyzja jest ostateczna. </w:t>
      </w:r>
    </w:p>
    <w:p w:rsidR="001D04E3" w:rsidRPr="001D04E3" w:rsidRDefault="001D04E3" w:rsidP="007C7816">
      <w:pPr>
        <w:tabs>
          <w:tab w:val="left" w:pos="-1843"/>
          <w:tab w:val="left" w:pos="-993"/>
          <w:tab w:val="left" w:pos="4678"/>
          <w:tab w:val="left" w:pos="5387"/>
          <w:tab w:val="right" w:pos="5812"/>
        </w:tabs>
        <w:spacing w:after="240" w:line="240" w:lineRule="exact"/>
        <w:jc w:val="both"/>
        <w:outlineLvl w:val="0"/>
        <w:rPr>
          <w:rFonts w:ascii="Arial" w:hAnsi="Arial" w:cs="Arial"/>
          <w:bCs/>
          <w:iCs/>
          <w:spacing w:val="4"/>
          <w:sz w:val="20"/>
          <w:szCs w:val="20"/>
          <w:lang w:bidi="pl-PL"/>
        </w:rPr>
      </w:pPr>
      <w:r w:rsidRPr="001D04E3">
        <w:rPr>
          <w:rFonts w:ascii="Arial" w:hAnsi="Arial" w:cs="Arial"/>
          <w:bCs/>
          <w:iCs/>
          <w:spacing w:val="4"/>
          <w:sz w:val="20"/>
          <w:szCs w:val="20"/>
          <w:lang w:bidi="pl-PL"/>
        </w:rPr>
        <w:lastRenderedPageBreak/>
        <w:t>Na decyzję, na podstawie art. 53 § 1 i art. 54 § 1 ustawy z dnia 30 sierpnia 2002 r. – Prawo</w:t>
      </w:r>
      <w:r w:rsidRPr="001D04E3">
        <w:rPr>
          <w:rFonts w:ascii="Arial" w:hAnsi="Arial" w:cs="Arial"/>
          <w:bCs/>
          <w:iCs/>
          <w:spacing w:val="4"/>
          <w:sz w:val="20"/>
          <w:szCs w:val="20"/>
          <w:lang w:bidi="pl-PL"/>
        </w:rPr>
        <w:br/>
        <w:t>o postępowaniu przed sądami administracyjnymi (Dz. U. z 2019 r. poz. 2325, z późn. zm.), zwanej dalej „</w:t>
      </w:r>
      <w:r w:rsidRPr="001D04E3">
        <w:rPr>
          <w:rFonts w:ascii="Arial" w:hAnsi="Arial" w:cs="Arial"/>
          <w:bCs/>
          <w:i/>
          <w:iCs/>
          <w:spacing w:val="4"/>
          <w:sz w:val="20"/>
          <w:szCs w:val="20"/>
          <w:lang w:bidi="pl-PL"/>
        </w:rPr>
        <w:t>ppsa</w:t>
      </w:r>
      <w:r w:rsidRPr="001D04E3">
        <w:rPr>
          <w:rFonts w:ascii="Arial" w:hAnsi="Arial" w:cs="Arial"/>
          <w:bCs/>
          <w:iCs/>
          <w:spacing w:val="4"/>
          <w:sz w:val="20"/>
          <w:szCs w:val="20"/>
          <w:lang w:bidi="pl-PL"/>
        </w:rPr>
        <w:t xml:space="preserve">”, przysługuje skarga do Wojewódzkiego Sądu Administracyjnego w Warszawie, wnoszona </w:t>
      </w:r>
      <w:r w:rsidRPr="001D04E3">
        <w:rPr>
          <w:rFonts w:ascii="Arial" w:hAnsi="Arial" w:cs="Arial"/>
          <w:bCs/>
          <w:iCs/>
          <w:spacing w:val="4"/>
          <w:sz w:val="20"/>
          <w:szCs w:val="20"/>
          <w:lang w:bidi="pl-PL"/>
        </w:rPr>
        <w:br/>
        <w:t xml:space="preserve">za pośrednictwem Ministra Rozwoju, </w:t>
      </w:r>
      <w:r w:rsidR="002F78D3">
        <w:rPr>
          <w:rFonts w:ascii="Arial" w:hAnsi="Arial" w:cs="Arial"/>
          <w:bCs/>
          <w:iCs/>
          <w:spacing w:val="4"/>
          <w:sz w:val="20"/>
          <w:szCs w:val="20"/>
          <w:lang w:bidi="pl-PL"/>
        </w:rPr>
        <w:t xml:space="preserve">Pracy i Technologii, </w:t>
      </w:r>
      <w:r w:rsidRPr="001D04E3">
        <w:rPr>
          <w:rFonts w:ascii="Arial" w:hAnsi="Arial" w:cs="Arial"/>
          <w:bCs/>
          <w:iCs/>
          <w:spacing w:val="4"/>
          <w:sz w:val="20"/>
          <w:szCs w:val="20"/>
          <w:lang w:bidi="pl-PL"/>
        </w:rPr>
        <w:t>w terminie 30 dni od dnia doręczenia decyzji.</w:t>
      </w:r>
    </w:p>
    <w:p w:rsidR="001D04E3" w:rsidRDefault="001D04E3" w:rsidP="007C7816">
      <w:pPr>
        <w:tabs>
          <w:tab w:val="left" w:pos="-1843"/>
          <w:tab w:val="left" w:pos="-993"/>
          <w:tab w:val="left" w:pos="4678"/>
          <w:tab w:val="left" w:pos="5387"/>
          <w:tab w:val="right" w:pos="5812"/>
        </w:tabs>
        <w:spacing w:after="240" w:line="240" w:lineRule="exact"/>
        <w:jc w:val="both"/>
        <w:outlineLvl w:val="0"/>
        <w:rPr>
          <w:rFonts w:ascii="Arial" w:hAnsi="Arial" w:cs="Arial"/>
          <w:bCs/>
          <w:iCs/>
          <w:spacing w:val="4"/>
          <w:sz w:val="20"/>
          <w:szCs w:val="20"/>
          <w:lang w:bidi="pl-PL"/>
        </w:rPr>
      </w:pPr>
      <w:r w:rsidRPr="001D04E3">
        <w:rPr>
          <w:rFonts w:ascii="Arial" w:hAnsi="Arial" w:cs="Arial"/>
          <w:bCs/>
          <w:iCs/>
          <w:spacing w:val="4"/>
          <w:sz w:val="20"/>
          <w:szCs w:val="20"/>
          <w:lang w:bidi="pl-PL"/>
        </w:rPr>
        <w:t xml:space="preserve">Jednocześnie informuję, że do skargi należy załączyć dowód uiszczenia wpisu od wniesienia skargi </w:t>
      </w:r>
      <w:r w:rsidRPr="001D04E3">
        <w:rPr>
          <w:rFonts w:ascii="Arial" w:hAnsi="Arial" w:cs="Arial"/>
          <w:bCs/>
          <w:iCs/>
          <w:spacing w:val="4"/>
          <w:sz w:val="20"/>
          <w:szCs w:val="20"/>
          <w:lang w:bidi="pl-PL"/>
        </w:rPr>
        <w:br/>
        <w:t>w kwocie 500 zł, płatnego w kasie sądu lub na rachunek bankowy sądu wskazany w publikatorze teleinformatycznym – Biuletynie Informacji Publicznej sądu (</w:t>
      </w:r>
      <w:r w:rsidRPr="001D04E3">
        <w:rPr>
          <w:rFonts w:ascii="Arial" w:hAnsi="Arial" w:cs="Arial"/>
          <w:bCs/>
          <w:i/>
          <w:iCs/>
          <w:spacing w:val="4"/>
          <w:sz w:val="20"/>
          <w:szCs w:val="20"/>
          <w:lang w:bidi="pl-PL"/>
        </w:rPr>
        <w:t>http://bip.warszawa.wsa.gov.pl</w:t>
      </w:r>
      <w:r w:rsidRPr="001D04E3">
        <w:rPr>
          <w:rFonts w:ascii="Arial" w:hAnsi="Arial" w:cs="Arial"/>
          <w:bCs/>
          <w:iCs/>
          <w:spacing w:val="4"/>
          <w:sz w:val="20"/>
          <w:szCs w:val="20"/>
          <w:lang w:bidi="pl-PL"/>
        </w:rPr>
        <w:t xml:space="preserve">). Strony mogą ubiegać się o przyznanie prawa pomocy, polegającego na zwolnieniu z kosztów sądowych oraz ustanowieniu adwokata lub radcy prawnego. Szczegółowe zasady dotyczące przyznawania prawa pomocy uregulowane są w art. 243-262 </w:t>
      </w:r>
      <w:r w:rsidRPr="001D04E3">
        <w:rPr>
          <w:rFonts w:ascii="Arial" w:hAnsi="Arial" w:cs="Arial"/>
          <w:bCs/>
          <w:i/>
          <w:iCs/>
          <w:spacing w:val="4"/>
          <w:sz w:val="20"/>
          <w:szCs w:val="20"/>
          <w:lang w:bidi="pl-PL"/>
        </w:rPr>
        <w:t>ppsa</w:t>
      </w:r>
      <w:r w:rsidRPr="001D04E3">
        <w:rPr>
          <w:rFonts w:ascii="Arial" w:hAnsi="Arial" w:cs="Arial"/>
          <w:bCs/>
          <w:iCs/>
          <w:spacing w:val="4"/>
          <w:sz w:val="20"/>
          <w:szCs w:val="20"/>
          <w:lang w:bidi="pl-PL"/>
        </w:rPr>
        <w:t>.</w:t>
      </w:r>
    </w:p>
    <w:p w:rsidR="007C7816" w:rsidRPr="003907B0" w:rsidRDefault="007C7816" w:rsidP="007C7816">
      <w:pPr>
        <w:spacing w:after="80"/>
        <w:jc w:val="both"/>
        <w:rPr>
          <w:rFonts w:ascii="Arial" w:eastAsia="Arial" w:hAnsi="Arial" w:cs="Arial"/>
          <w:b/>
          <w:bCs/>
          <w:sz w:val="20"/>
          <w:szCs w:val="20"/>
          <w:u w:val="single"/>
        </w:rPr>
      </w:pPr>
      <w:r w:rsidRPr="003907B0">
        <w:rPr>
          <w:rFonts w:ascii="Arial" w:eastAsia="Arial" w:hAnsi="Arial" w:cs="Arial"/>
          <w:b/>
          <w:bCs/>
          <w:sz w:val="20"/>
          <w:szCs w:val="20"/>
          <w:u w:val="single"/>
        </w:rPr>
        <w:t>Załączniki:</w:t>
      </w:r>
    </w:p>
    <w:p w:rsidR="007C7816" w:rsidRDefault="007C7816" w:rsidP="007C7816">
      <w:pPr>
        <w:jc w:val="both"/>
        <w:rPr>
          <w:rFonts w:ascii="Arial" w:hAnsi="Arial" w:cs="Arial"/>
          <w:bCs/>
          <w:iCs/>
          <w:spacing w:val="4"/>
          <w:sz w:val="20"/>
          <w:szCs w:val="20"/>
        </w:rPr>
      </w:pPr>
      <w:r w:rsidRPr="003907B0">
        <w:rPr>
          <w:rFonts w:ascii="Arial" w:eastAsia="Arial" w:hAnsi="Arial" w:cs="Arial"/>
          <w:b/>
          <w:sz w:val="20"/>
          <w:szCs w:val="20"/>
        </w:rPr>
        <w:t xml:space="preserve">Nr </w:t>
      </w:r>
      <w:r w:rsidRPr="007C7816">
        <w:rPr>
          <w:rFonts w:ascii="Arial" w:eastAsia="Arial" w:hAnsi="Arial" w:cs="Arial"/>
          <w:b/>
          <w:bCs/>
          <w:iCs/>
          <w:sz w:val="20"/>
          <w:szCs w:val="20"/>
        </w:rPr>
        <w:t>1.1-1.4</w:t>
      </w:r>
      <w:r>
        <w:rPr>
          <w:rFonts w:ascii="Arial" w:eastAsia="Arial" w:hAnsi="Arial" w:cs="Arial"/>
          <w:b/>
          <w:bCs/>
          <w:iCs/>
          <w:sz w:val="20"/>
          <w:szCs w:val="20"/>
        </w:rPr>
        <w:t xml:space="preserve"> </w:t>
      </w:r>
      <w:r w:rsidRPr="007C7816">
        <w:rPr>
          <w:rFonts w:ascii="Arial" w:eastAsia="Arial" w:hAnsi="Arial" w:cs="Arial"/>
          <w:bCs/>
          <w:iCs/>
          <w:sz w:val="20"/>
          <w:szCs w:val="20"/>
        </w:rPr>
        <w:t xml:space="preserve">- </w:t>
      </w:r>
      <w:r>
        <w:rPr>
          <w:rFonts w:ascii="Arial" w:hAnsi="Arial" w:cs="Arial"/>
          <w:bCs/>
          <w:iCs/>
          <w:spacing w:val="4"/>
          <w:sz w:val="20"/>
          <w:szCs w:val="20"/>
        </w:rPr>
        <w:t>legenda oraz rysunki</w:t>
      </w:r>
      <w:r w:rsidRPr="007C7816">
        <w:rPr>
          <w:rFonts w:ascii="Arial" w:hAnsi="Arial" w:cs="Arial"/>
          <w:bCs/>
          <w:iCs/>
          <w:spacing w:val="4"/>
          <w:sz w:val="20"/>
          <w:szCs w:val="20"/>
        </w:rPr>
        <w:t xml:space="preserve"> nr 2.3, nr 2.4 i nr 2.5 mapy w skali 1:500 przedstawiającej proponowany przebieg drogi, z zaznaczeniem terenu niezbędnego dla obiektów budowlanych, or</w:t>
      </w:r>
      <w:r>
        <w:rPr>
          <w:rFonts w:ascii="Arial" w:hAnsi="Arial" w:cs="Arial"/>
          <w:bCs/>
          <w:iCs/>
          <w:spacing w:val="4"/>
          <w:sz w:val="20"/>
          <w:szCs w:val="20"/>
        </w:rPr>
        <w:t>az istniejące uzbrojenie teren</w:t>
      </w:r>
      <w:r w:rsidRPr="007C7816">
        <w:rPr>
          <w:rFonts w:ascii="Arial" w:hAnsi="Arial" w:cs="Arial"/>
          <w:bCs/>
          <w:iCs/>
          <w:spacing w:val="4"/>
          <w:sz w:val="20"/>
          <w:szCs w:val="20"/>
        </w:rPr>
        <w:t xml:space="preserve">, </w:t>
      </w:r>
    </w:p>
    <w:p w:rsidR="007C7816" w:rsidRDefault="007C7816" w:rsidP="007C7816">
      <w:pPr>
        <w:jc w:val="both"/>
        <w:rPr>
          <w:rFonts w:ascii="Arial" w:hAnsi="Arial" w:cs="Arial"/>
          <w:bCs/>
          <w:iCs/>
          <w:spacing w:val="4"/>
          <w:sz w:val="20"/>
          <w:szCs w:val="20"/>
        </w:rPr>
      </w:pPr>
      <w:r w:rsidRPr="007C7816">
        <w:rPr>
          <w:rFonts w:ascii="Arial" w:hAnsi="Arial" w:cs="Arial"/>
          <w:b/>
          <w:bCs/>
          <w:iCs/>
          <w:spacing w:val="4"/>
          <w:sz w:val="20"/>
          <w:szCs w:val="20"/>
        </w:rPr>
        <w:t xml:space="preserve">Nr </w:t>
      </w:r>
      <w:r>
        <w:rPr>
          <w:rFonts w:ascii="Arial" w:hAnsi="Arial" w:cs="Arial"/>
          <w:b/>
          <w:bCs/>
          <w:iCs/>
          <w:spacing w:val="4"/>
          <w:sz w:val="20"/>
          <w:szCs w:val="20"/>
        </w:rPr>
        <w:t xml:space="preserve">2 </w:t>
      </w:r>
      <w:r w:rsidRPr="007C7816">
        <w:rPr>
          <w:rFonts w:ascii="Arial" w:hAnsi="Arial" w:cs="Arial"/>
          <w:bCs/>
          <w:iCs/>
          <w:spacing w:val="4"/>
          <w:sz w:val="20"/>
          <w:szCs w:val="20"/>
        </w:rPr>
        <w:t>-</w:t>
      </w:r>
      <w:r>
        <w:rPr>
          <w:rFonts w:ascii="Arial" w:hAnsi="Arial" w:cs="Arial"/>
          <w:b/>
          <w:bCs/>
          <w:iCs/>
          <w:spacing w:val="4"/>
          <w:sz w:val="20"/>
          <w:szCs w:val="20"/>
        </w:rPr>
        <w:t xml:space="preserve"> </w:t>
      </w:r>
      <w:r>
        <w:rPr>
          <w:rFonts w:ascii="Arial" w:hAnsi="Arial" w:cs="Arial"/>
          <w:bCs/>
          <w:iCs/>
          <w:spacing w:val="4"/>
          <w:sz w:val="20"/>
          <w:szCs w:val="20"/>
        </w:rPr>
        <w:t>Opracowanie</w:t>
      </w:r>
      <w:r w:rsidRPr="007C7816">
        <w:rPr>
          <w:rFonts w:ascii="Arial" w:hAnsi="Arial" w:cs="Arial"/>
          <w:bCs/>
          <w:iCs/>
          <w:spacing w:val="4"/>
          <w:sz w:val="20"/>
          <w:szCs w:val="20"/>
        </w:rPr>
        <w:t xml:space="preserve"> pn. „Opis do Pro</w:t>
      </w:r>
      <w:r>
        <w:rPr>
          <w:rFonts w:ascii="Arial" w:hAnsi="Arial" w:cs="Arial"/>
          <w:bCs/>
          <w:iCs/>
          <w:spacing w:val="4"/>
          <w:sz w:val="20"/>
          <w:szCs w:val="20"/>
        </w:rPr>
        <w:t>jektu Zagospodarowania Terenu”</w:t>
      </w:r>
      <w:r w:rsidRPr="007C7816">
        <w:rPr>
          <w:rFonts w:ascii="Arial" w:hAnsi="Arial" w:cs="Arial"/>
          <w:bCs/>
          <w:iCs/>
          <w:spacing w:val="4"/>
          <w:sz w:val="20"/>
          <w:szCs w:val="20"/>
        </w:rPr>
        <w:t xml:space="preserve">, </w:t>
      </w:r>
    </w:p>
    <w:p w:rsidR="007C7816" w:rsidRPr="004D2A15" w:rsidRDefault="007C7816" w:rsidP="004D2A15">
      <w:pPr>
        <w:jc w:val="both"/>
        <w:rPr>
          <w:rFonts w:ascii="Arial" w:hAnsi="Arial" w:cs="Arial"/>
          <w:bCs/>
          <w:iCs/>
          <w:spacing w:val="4"/>
          <w:sz w:val="20"/>
          <w:szCs w:val="20"/>
        </w:rPr>
      </w:pPr>
      <w:r w:rsidRPr="007C7816">
        <w:rPr>
          <w:rFonts w:ascii="Arial" w:hAnsi="Arial" w:cs="Arial"/>
          <w:b/>
          <w:bCs/>
          <w:iCs/>
          <w:spacing w:val="4"/>
          <w:sz w:val="20"/>
          <w:szCs w:val="20"/>
        </w:rPr>
        <w:t xml:space="preserve">Nr </w:t>
      </w:r>
      <w:r>
        <w:rPr>
          <w:rFonts w:ascii="Arial" w:hAnsi="Arial" w:cs="Arial"/>
          <w:b/>
          <w:bCs/>
          <w:iCs/>
          <w:spacing w:val="4"/>
          <w:sz w:val="20"/>
          <w:szCs w:val="20"/>
        </w:rPr>
        <w:t>3</w:t>
      </w:r>
      <w:r w:rsidRPr="007C7816">
        <w:rPr>
          <w:rFonts w:ascii="Arial" w:hAnsi="Arial" w:cs="Arial"/>
          <w:b/>
          <w:bCs/>
          <w:iCs/>
          <w:spacing w:val="4"/>
          <w:sz w:val="20"/>
          <w:szCs w:val="20"/>
        </w:rPr>
        <w:t xml:space="preserve"> </w:t>
      </w:r>
      <w:r w:rsidRPr="007C7816">
        <w:rPr>
          <w:rFonts w:ascii="Arial" w:hAnsi="Arial" w:cs="Arial"/>
          <w:bCs/>
          <w:iCs/>
          <w:spacing w:val="4"/>
          <w:sz w:val="20"/>
          <w:szCs w:val="20"/>
        </w:rPr>
        <w:t>-</w:t>
      </w:r>
      <w:r w:rsidR="004D2A15">
        <w:rPr>
          <w:rFonts w:ascii="Arial" w:hAnsi="Arial" w:cs="Arial"/>
          <w:bCs/>
          <w:iCs/>
          <w:spacing w:val="4"/>
          <w:sz w:val="20"/>
          <w:szCs w:val="20"/>
        </w:rPr>
        <w:t xml:space="preserve"> Opracowanie</w:t>
      </w:r>
      <w:r w:rsidRPr="004D2A15">
        <w:rPr>
          <w:rFonts w:ascii="Arial" w:hAnsi="Arial" w:cs="Arial"/>
          <w:bCs/>
          <w:iCs/>
          <w:spacing w:val="4"/>
          <w:sz w:val="20"/>
          <w:szCs w:val="20"/>
        </w:rPr>
        <w:t xml:space="preserve"> pn. „Opis do Projektu Architektoniczno-Budowlanego Branży Drogowej</w:t>
      </w:r>
      <w:r w:rsidR="004D2A15">
        <w:rPr>
          <w:rFonts w:ascii="Arial" w:hAnsi="Arial" w:cs="Arial"/>
          <w:bCs/>
          <w:iCs/>
          <w:spacing w:val="4"/>
          <w:sz w:val="20"/>
          <w:szCs w:val="20"/>
        </w:rPr>
        <w:t>”.</w:t>
      </w:r>
    </w:p>
    <w:p w:rsidR="00C764E0" w:rsidRDefault="00F71402" w:rsidP="00C20A40">
      <w:pPr>
        <w:widowControl w:val="0"/>
        <w:spacing w:after="240" w:line="240" w:lineRule="exact"/>
        <w:ind w:right="40"/>
        <w:jc w:val="both"/>
        <w:rPr>
          <w:rFonts w:ascii="Arial" w:hAnsi="Arial" w:cs="Arial"/>
          <w:bCs/>
          <w:iCs/>
          <w:spacing w:val="4"/>
          <w:sz w:val="20"/>
          <w:szCs w:val="20"/>
          <w:lang w:bidi="pl-PL"/>
        </w:rPr>
      </w:pPr>
      <w:r>
        <w:rPr>
          <w:rFonts w:ascii="Calibri" w:eastAsia="Calibri" w:hAnsi="Calibri" w:cs="Calibri"/>
          <w:noProof/>
          <w:color w:val="FF0000"/>
          <w:sz w:val="20"/>
          <w:szCs w:val="20"/>
        </w:rPr>
        <mc:AlternateContent>
          <mc:Choice Requires="wps">
            <w:drawing>
              <wp:anchor distT="0" distB="0" distL="114300" distR="114300" simplePos="0" relativeHeight="251658240" behindDoc="0" locked="0" layoutInCell="1" allowOverlap="1" wp14:anchorId="171CBC22" wp14:editId="446A2F21">
                <wp:simplePos x="0" y="0"/>
                <wp:positionH relativeFrom="margin">
                  <wp:posOffset>2342515</wp:posOffset>
                </wp:positionH>
                <wp:positionV relativeFrom="paragraph">
                  <wp:posOffset>221615</wp:posOffset>
                </wp:positionV>
                <wp:extent cx="3667760" cy="702310"/>
                <wp:effectExtent l="0" t="0" r="8890" b="254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702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1402" w:rsidRPr="00E11C4F" w:rsidRDefault="00F71402" w:rsidP="00070481">
                            <w:pPr>
                              <w:pStyle w:val="Bezodstpw"/>
                              <w:ind w:firstLine="708"/>
                              <w:rPr>
                                <w:rFonts w:cs="Calibri"/>
                                <w:color w:val="000000"/>
                                <w:sz w:val="20"/>
                                <w:szCs w:val="20"/>
                              </w:rPr>
                            </w:pPr>
                            <w:r>
                              <w:rPr>
                                <w:rFonts w:cs="Calibri"/>
                                <w:color w:val="000000"/>
                                <w:sz w:val="20"/>
                                <w:szCs w:val="20"/>
                              </w:rPr>
                              <w:t xml:space="preserve">           </w:t>
                            </w:r>
                            <w:r w:rsidRPr="00E11C4F">
                              <w:rPr>
                                <w:rFonts w:cs="Calibri"/>
                                <w:color w:val="000000"/>
                                <w:sz w:val="20"/>
                                <w:szCs w:val="20"/>
                              </w:rPr>
                              <w:t>MINISTER ROZWOJU, PRACY I TECHNOLOGII</w:t>
                            </w:r>
                          </w:p>
                          <w:p w:rsidR="00F71402" w:rsidRPr="00E11C4F" w:rsidRDefault="00F71402" w:rsidP="00070481">
                            <w:pPr>
                              <w:pStyle w:val="Bezodstpw"/>
                              <w:rPr>
                                <w:rFonts w:cs="Calibri"/>
                                <w:color w:val="000000"/>
                                <w:sz w:val="20"/>
                                <w:szCs w:val="20"/>
                              </w:rPr>
                            </w:pPr>
                            <w:r w:rsidRPr="00E11C4F">
                              <w:rPr>
                                <w:rFonts w:cs="Calibri"/>
                                <w:color w:val="000000"/>
                                <w:sz w:val="20"/>
                                <w:szCs w:val="20"/>
                              </w:rPr>
                              <w:t xml:space="preserve"> </w:t>
                            </w:r>
                            <w:r>
                              <w:rPr>
                                <w:rFonts w:cs="Calibri"/>
                                <w:color w:val="000000"/>
                                <w:sz w:val="20"/>
                                <w:szCs w:val="20"/>
                              </w:rPr>
                              <w:t xml:space="preserve">                 </w:t>
                            </w:r>
                            <w:r>
                              <w:rPr>
                                <w:rFonts w:cs="Calibri"/>
                                <w:color w:val="000000"/>
                                <w:sz w:val="20"/>
                                <w:szCs w:val="20"/>
                              </w:rPr>
                              <w:tab/>
                              <w:t xml:space="preserve">        z up.</w:t>
                            </w:r>
                          </w:p>
                          <w:p w:rsidR="00F71402" w:rsidRPr="00E11C4F" w:rsidRDefault="00F71402" w:rsidP="00070481">
                            <w:pPr>
                              <w:pStyle w:val="Bezodstpw"/>
                              <w:ind w:left="1416" w:firstLine="708"/>
                              <w:rPr>
                                <w:rFonts w:cs="Calibri"/>
                                <w:color w:val="000000"/>
                                <w:sz w:val="20"/>
                                <w:szCs w:val="20"/>
                              </w:rPr>
                            </w:pPr>
                            <w:r>
                              <w:rPr>
                                <w:rFonts w:cs="Calibri"/>
                                <w:color w:val="000000"/>
                                <w:sz w:val="20"/>
                                <w:szCs w:val="20"/>
                              </w:rPr>
                              <w:t xml:space="preserve">  Magdalena Słysz</w:t>
                            </w:r>
                          </w:p>
                          <w:p w:rsidR="00F71402" w:rsidRPr="00E11C4F" w:rsidRDefault="00F71402" w:rsidP="00070481">
                            <w:pPr>
                              <w:rPr>
                                <w:rFonts w:cs="Calibri"/>
                                <w:color w:val="000000"/>
                                <w:sz w:val="20"/>
                                <w:szCs w:val="20"/>
                              </w:rPr>
                            </w:pPr>
                            <w:r>
                              <w:rPr>
                                <w:rFonts w:cs="Calibri"/>
                                <w:color w:val="000000"/>
                                <w:sz w:val="20"/>
                                <w:szCs w:val="20"/>
                              </w:rPr>
                              <w:t xml:space="preserve">                 </w:t>
                            </w:r>
                            <w:r w:rsidRPr="00E11C4F">
                              <w:rPr>
                                <w:rFonts w:cs="Calibri"/>
                                <w:color w:val="000000"/>
                                <w:sz w:val="20"/>
                                <w:szCs w:val="20"/>
                              </w:rPr>
                              <w:t xml:space="preserve">/podpisano </w:t>
                            </w:r>
                            <w:r>
                              <w:rPr>
                                <w:rFonts w:cs="Calibri"/>
                                <w:color w:val="000000"/>
                                <w:sz w:val="20"/>
                                <w:szCs w:val="20"/>
                              </w:rPr>
                              <w:t>kwalifikowanym podpisem elektronicznym</w:t>
                            </w:r>
                            <w:r w:rsidRPr="00E11C4F">
                              <w:rPr>
                                <w:rFonts w:cs="Calibri"/>
                                <w:color w:val="000000"/>
                                <w:sz w:val="20"/>
                                <w:szCs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184.45pt;margin-top:17.45pt;width:288.8pt;height:55.3pt;z-index:25165824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" stroked="f">
                <v:textbox style="mso-fit-shape-to-text:t">
                  <w:txbxContent>
                    <w:p w:rsidR="00F71402" w:rsidRPr="00E11C4F" w:rsidRDefault="00F71402" w:rsidP="00070481">
                      <w:pPr>
                        <w:pStyle w:val="Bezodstpw"/>
                        <w:ind w:firstLine="708"/>
                        <w:rPr>
                          <w:rFonts w:cs="Calibri"/>
                          <w:color w:val="000000"/>
                          <w:sz w:val="20"/>
                          <w:szCs w:val="20"/>
                        </w:rPr>
                      </w:pPr>
                      <w:r>
                        <w:rPr>
                          <w:rFonts w:cs="Calibri"/>
                          <w:color w:val="000000"/>
                          <w:sz w:val="20"/>
                          <w:szCs w:val="20"/>
                        </w:rPr>
                        <w:t xml:space="preserve">           </w:t>
                      </w:r>
                      <w:r w:rsidRPr="00E11C4F">
                        <w:rPr>
                          <w:rFonts w:cs="Calibri"/>
                          <w:color w:val="000000"/>
                          <w:sz w:val="20"/>
                          <w:szCs w:val="20"/>
                        </w:rPr>
                        <w:t>MINISTER ROZWOJU, PRACY I TECHNOLOGII</w:t>
                      </w:r>
                    </w:p>
                    <w:p w:rsidR="00F71402" w:rsidRPr="00E11C4F" w:rsidRDefault="00F71402" w:rsidP="00070481">
                      <w:pPr>
                        <w:pStyle w:val="Bezodstpw"/>
                        <w:rPr>
                          <w:rFonts w:cs="Calibri"/>
                          <w:color w:val="000000"/>
                          <w:sz w:val="20"/>
                          <w:szCs w:val="20"/>
                        </w:rPr>
                      </w:pPr>
                      <w:r w:rsidRPr="00E11C4F">
                        <w:rPr>
                          <w:rFonts w:cs="Calibri"/>
                          <w:color w:val="000000"/>
                          <w:sz w:val="20"/>
                          <w:szCs w:val="20"/>
                        </w:rPr>
                        <w:t xml:space="preserve"> </w:t>
                      </w:r>
                      <w:r>
                        <w:rPr>
                          <w:rFonts w:cs="Calibri"/>
                          <w:color w:val="000000"/>
                          <w:sz w:val="20"/>
                          <w:szCs w:val="20"/>
                        </w:rPr>
                        <w:t xml:space="preserve">                 </w:t>
                      </w:r>
                      <w:r>
                        <w:rPr>
                          <w:rFonts w:cs="Calibri"/>
                          <w:color w:val="000000"/>
                          <w:sz w:val="20"/>
                          <w:szCs w:val="20"/>
                        </w:rPr>
                        <w:tab/>
                        <w:t xml:space="preserve">        z up.</w:t>
                      </w:r>
                    </w:p>
                    <w:p w:rsidR="00F71402" w:rsidRPr="00E11C4F" w:rsidRDefault="00F71402" w:rsidP="00070481">
                      <w:pPr>
                        <w:pStyle w:val="Bezodstpw"/>
                        <w:ind w:left="1416" w:firstLine="708"/>
                        <w:rPr>
                          <w:rFonts w:cs="Calibri"/>
                          <w:color w:val="000000"/>
                          <w:sz w:val="20"/>
                          <w:szCs w:val="20"/>
                        </w:rPr>
                      </w:pPr>
                      <w:r>
                        <w:rPr>
                          <w:rFonts w:cs="Calibri"/>
                          <w:color w:val="000000"/>
                          <w:sz w:val="20"/>
                          <w:szCs w:val="20"/>
                        </w:rPr>
                        <w:t xml:space="preserve">  Magdalena Słysz</w:t>
                      </w:r>
                    </w:p>
                    <w:p w:rsidR="00F71402" w:rsidRPr="00E11C4F" w:rsidRDefault="00F71402" w:rsidP="00070481">
                      <w:pPr>
                        <w:rPr>
                          <w:rFonts w:cs="Calibri"/>
                          <w:color w:val="000000"/>
                          <w:sz w:val="20"/>
                          <w:szCs w:val="20"/>
                        </w:rPr>
                      </w:pPr>
                      <w:r>
                        <w:rPr>
                          <w:rFonts w:cs="Calibri"/>
                          <w:color w:val="000000"/>
                          <w:sz w:val="20"/>
                          <w:szCs w:val="20"/>
                        </w:rPr>
                        <w:t xml:space="preserve">                 </w:t>
                      </w:r>
                      <w:r w:rsidRPr="00E11C4F">
                        <w:rPr>
                          <w:rFonts w:cs="Calibri"/>
                          <w:color w:val="000000"/>
                          <w:sz w:val="20"/>
                          <w:szCs w:val="20"/>
                        </w:rPr>
                        <w:t xml:space="preserve">/podpisano </w:t>
                      </w:r>
                      <w:r>
                        <w:rPr>
                          <w:rFonts w:cs="Calibri"/>
                          <w:color w:val="000000"/>
                          <w:sz w:val="20"/>
                          <w:szCs w:val="20"/>
                        </w:rPr>
                        <w:t>kwalifikowanym podpisem elektronicznym</w:t>
                      </w:r>
                      <w:r w:rsidRPr="00E11C4F">
                        <w:rPr>
                          <w:rFonts w:cs="Calibri"/>
                          <w:color w:val="000000"/>
                          <w:sz w:val="20"/>
                          <w:szCs w:val="20"/>
                        </w:rPr>
                        <w:t>/</w:t>
                      </w:r>
                    </w:p>
                  </w:txbxContent>
                </v:textbox>
                <w10:wrap anchorx="margin"/>
              </v:shape>
            </w:pict>
          </mc:Fallback>
        </mc:AlternateContent>
      </w:r>
    </w:p>
    <w:p w:rsidR="00C20A40" w:rsidRDefault="00C20A40" w:rsidP="00C20A40">
      <w:pPr>
        <w:widowControl w:val="0"/>
        <w:spacing w:after="240" w:line="240" w:lineRule="exact"/>
        <w:ind w:right="40"/>
        <w:jc w:val="both"/>
        <w:rPr>
          <w:rFonts w:ascii="Calibri" w:eastAsia="Calibri" w:hAnsi="Calibri" w:cs="Calibri"/>
          <w:color w:val="FF0000"/>
          <w:sz w:val="20"/>
          <w:szCs w:val="20"/>
          <w:lang w:eastAsia="en-US"/>
        </w:rPr>
      </w:pPr>
    </w:p>
    <w:p w:rsidR="00346A4D" w:rsidRDefault="00346A4D" w:rsidP="00C20A40">
      <w:pPr>
        <w:widowControl w:val="0"/>
        <w:spacing w:after="240" w:line="240" w:lineRule="exact"/>
        <w:ind w:right="40"/>
        <w:jc w:val="both"/>
        <w:rPr>
          <w:rFonts w:ascii="Calibri" w:eastAsia="Calibri" w:hAnsi="Calibri" w:cs="Calibri"/>
          <w:color w:val="FF0000"/>
          <w:sz w:val="20"/>
          <w:szCs w:val="20"/>
          <w:lang w:eastAsia="en-US"/>
        </w:rPr>
      </w:pPr>
    </w:p>
    <w:p w:rsidR="00346A4D" w:rsidRPr="00C20A40" w:rsidRDefault="00346A4D" w:rsidP="00C20A40">
      <w:pPr>
        <w:widowControl w:val="0"/>
        <w:spacing w:after="240" w:line="240" w:lineRule="exact"/>
        <w:ind w:right="40"/>
        <w:jc w:val="both"/>
        <w:rPr>
          <w:rFonts w:ascii="Arial" w:hAnsi="Arial" w:cs="Arial"/>
          <w:bCs/>
          <w:iCs/>
          <w:color w:val="000000"/>
          <w:spacing w:val="4"/>
          <w:sz w:val="20"/>
          <w:szCs w:val="20"/>
          <w:lang w:bidi="pl-PL"/>
        </w:rPr>
      </w:pPr>
    </w:p>
    <w:p w:rsidR="006841D6" w:rsidRPr="000B0CEE" w:rsidRDefault="006841D6" w:rsidP="000B0CEE">
      <w:pPr>
        <w:spacing w:after="240" w:line="240" w:lineRule="exact"/>
        <w:jc w:val="both"/>
        <w:rPr>
          <w:rFonts w:ascii="Arial" w:hAnsi="Arial" w:cs="Arial"/>
          <w:bCs/>
          <w:iCs/>
          <w:spacing w:val="4"/>
          <w:sz w:val="20"/>
          <w:szCs w:val="20"/>
        </w:rPr>
      </w:pPr>
    </w:p>
    <w:sectPr w:rsidR="006841D6" w:rsidRPr="000B0CEE" w:rsidSect="00AA4C7E">
      <w:footerReference w:type="default" r:id="rId14"/>
      <w:headerReference w:type="first" r:id="rId15"/>
      <w:footerReference w:type="first" r:id="rId16"/>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4E0" w:rsidRDefault="00E864E0">
      <w:r>
        <w:separator/>
      </w:r>
    </w:p>
  </w:endnote>
  <w:endnote w:type="continuationSeparator" w:id="0">
    <w:p w:rsidR="00E864E0" w:rsidRDefault="00E86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282664"/>
      <w:docPartObj>
        <w:docPartGallery w:val="Page Numbers (Bottom of Page)"/>
        <w:docPartUnique/>
      </w:docPartObj>
    </w:sdtPr>
    <w:sdtEndPr>
      <w:rPr>
        <w:rFonts w:ascii="Arial" w:hAnsi="Arial" w:cs="Arial"/>
        <w:sz w:val="16"/>
        <w:szCs w:val="16"/>
      </w:rPr>
    </w:sdtEndPr>
    <w:sdtContent>
      <w:p w:rsidR="004B392E" w:rsidRPr="00F02B55" w:rsidRDefault="004B392E">
        <w:pPr>
          <w:pStyle w:val="Stopka"/>
          <w:jc w:val="center"/>
          <w:rPr>
            <w:rFonts w:ascii="Arial" w:hAnsi="Arial" w:cs="Arial"/>
            <w:sz w:val="16"/>
            <w:szCs w:val="16"/>
          </w:rPr>
        </w:pPr>
        <w:r w:rsidRPr="00F02B55">
          <w:rPr>
            <w:rFonts w:ascii="Arial" w:hAnsi="Arial" w:cs="Arial"/>
            <w:sz w:val="16"/>
            <w:szCs w:val="16"/>
          </w:rPr>
          <w:fldChar w:fldCharType="begin"/>
        </w:r>
        <w:r w:rsidRPr="00F02B55">
          <w:rPr>
            <w:rFonts w:ascii="Arial" w:hAnsi="Arial" w:cs="Arial"/>
            <w:sz w:val="16"/>
            <w:szCs w:val="16"/>
          </w:rPr>
          <w:instrText>PAGE   \* MERGEFORMAT</w:instrText>
        </w:r>
        <w:r w:rsidRPr="00F02B55">
          <w:rPr>
            <w:rFonts w:ascii="Arial" w:hAnsi="Arial" w:cs="Arial"/>
            <w:sz w:val="16"/>
            <w:szCs w:val="16"/>
          </w:rPr>
          <w:fldChar w:fldCharType="separate"/>
        </w:r>
        <w:r w:rsidR="003B5990">
          <w:rPr>
            <w:rFonts w:ascii="Arial" w:hAnsi="Arial" w:cs="Arial"/>
            <w:noProof/>
            <w:sz w:val="16"/>
            <w:szCs w:val="16"/>
          </w:rPr>
          <w:t>18</w:t>
        </w:r>
        <w:r w:rsidRPr="00F02B55">
          <w:rPr>
            <w:rFonts w:ascii="Arial" w:hAnsi="Arial" w:cs="Arial"/>
            <w:sz w:val="16"/>
            <w:szCs w:val="16"/>
          </w:rPr>
          <w:fldChar w:fldCharType="end"/>
        </w:r>
        <w:r w:rsidR="007C7816">
          <w:rPr>
            <w:rFonts w:ascii="Arial" w:hAnsi="Arial" w:cs="Arial"/>
            <w:sz w:val="16"/>
            <w:szCs w:val="16"/>
          </w:rPr>
          <w:t xml:space="preserve"> (19</w:t>
        </w:r>
        <w:r>
          <w:rPr>
            <w:rFonts w:ascii="Arial" w:hAnsi="Arial" w:cs="Arial"/>
            <w:sz w:val="16"/>
            <w:szCs w:val="16"/>
          </w:rPr>
          <w:t>)</w:t>
        </w:r>
      </w:p>
    </w:sdtContent>
  </w:sdt>
  <w:p w:rsidR="004B392E" w:rsidRPr="00247891" w:rsidRDefault="004B392E" w:rsidP="00247891">
    <w:pPr>
      <w:pStyle w:val="Stopka"/>
      <w:jc w:val="center"/>
      <w:rPr>
        <w:rFonts w:ascii="Arial" w:hAnsi="Arial" w:cs="Arial"/>
        <w:color w:val="767171" w:themeColor="background2" w:themeShade="80"/>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92E" w:rsidRPr="00E32AD4" w:rsidRDefault="004B392E" w:rsidP="00E32AD4">
    <w:pPr>
      <w:pBdr>
        <w:top w:val="single" w:sz="24" w:space="5" w:color="A5A5A5"/>
      </w:pBdr>
      <w:tabs>
        <w:tab w:val="center" w:pos="4536"/>
        <w:tab w:val="right" w:pos="9072"/>
      </w:tabs>
      <w:jc w:val="center"/>
      <w:rPr>
        <w:rFonts w:ascii="Arial" w:hAnsi="Arial" w:cs="Arial"/>
        <w:iCs/>
        <w:color w:val="8C8C8C"/>
        <w:sz w:val="16"/>
        <w:szCs w:val="16"/>
      </w:rPr>
    </w:pPr>
    <w:r w:rsidRPr="00E32AD4">
      <w:rPr>
        <w:rFonts w:ascii="Arial" w:hAnsi="Arial" w:cs="Arial"/>
        <w:iCs/>
        <w:color w:val="8C8C8C"/>
        <w:sz w:val="16"/>
        <w:szCs w:val="16"/>
        <w:vertAlign w:val="subscript"/>
      </w:rPr>
      <w:softHyphen/>
    </w:r>
    <w:r w:rsidR="00BE5FAF">
      <w:rPr>
        <w:rFonts w:ascii="Arial" w:hAnsi="Arial" w:cs="Arial"/>
        <w:iCs/>
        <w:color w:val="8C8C8C"/>
        <w:sz w:val="16"/>
        <w:szCs w:val="16"/>
      </w:rPr>
      <w:t xml:space="preserve"> Ministerstwo Rozwoju </w:t>
    </w:r>
    <w:r w:rsidRPr="00E32AD4">
      <w:rPr>
        <w:rFonts w:ascii="Arial" w:hAnsi="Arial" w:cs="Arial"/>
        <w:iCs/>
        <w:color w:val="8C8C8C"/>
        <w:sz w:val="16"/>
        <w:szCs w:val="16"/>
      </w:rPr>
      <w:t>i Technologii, Plac Trzech Krzyży 3/5, 00-507 Warszawa</w:t>
    </w:r>
  </w:p>
  <w:p w:rsidR="004B392E" w:rsidRPr="00E32AD4" w:rsidRDefault="004B392E" w:rsidP="00E32AD4">
    <w:pPr>
      <w:pBdr>
        <w:top w:val="single" w:sz="24" w:space="5" w:color="A5A5A5"/>
      </w:pBdr>
      <w:tabs>
        <w:tab w:val="center" w:pos="4536"/>
        <w:tab w:val="right" w:pos="9072"/>
      </w:tabs>
      <w:jc w:val="center"/>
      <w:rPr>
        <w:rFonts w:ascii="Arial" w:hAnsi="Arial" w:cs="Arial"/>
        <w:iCs/>
        <w:color w:val="8C8C8C"/>
        <w:sz w:val="16"/>
        <w:szCs w:val="16"/>
        <w:lang w:val="en-US"/>
      </w:rPr>
    </w:pPr>
    <w:r w:rsidRPr="00E32AD4">
      <w:rPr>
        <w:rFonts w:ascii="Arial" w:hAnsi="Arial" w:cs="Arial"/>
        <w:iCs/>
        <w:color w:val="8C8C8C"/>
        <w:sz w:val="16"/>
        <w:szCs w:val="16"/>
        <w:lang w:val="en-US"/>
      </w:rPr>
      <w:t xml:space="preserve">e-mail: kancelaria@mrpit.gov.pl, </w:t>
    </w:r>
    <w:r w:rsidR="00BE5FAF" w:rsidRPr="00BE5FAF">
      <w:rPr>
        <w:rFonts w:ascii="Arial" w:hAnsi="Arial" w:cs="Arial"/>
        <w:iCs/>
        <w:color w:val="8C8C8C"/>
        <w:sz w:val="16"/>
        <w:szCs w:val="16"/>
        <w:lang w:val="en-US"/>
      </w:rPr>
      <w:t>www.gov.pl/web/rozwoj-technologia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4E0" w:rsidRDefault="00E864E0">
      <w:r>
        <w:separator/>
      </w:r>
    </w:p>
  </w:footnote>
  <w:footnote w:type="continuationSeparator" w:id="0">
    <w:p w:rsidR="00E864E0" w:rsidRDefault="00E86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92E" w:rsidRPr="00880FD8" w:rsidRDefault="004B392E" w:rsidP="005E487D">
    <w:pPr>
      <w:pStyle w:val="Nagwek"/>
    </w:pPr>
    <w:r>
      <w:rPr>
        <w:noProof/>
      </w:rPr>
      <w:drawing>
        <wp:anchor distT="0" distB="0" distL="114300" distR="114300" simplePos="0" relativeHeight="251658240" behindDoc="1" locked="0" layoutInCell="1" allowOverlap="1" wp14:anchorId="52CB5B6B" wp14:editId="5E7EF049">
          <wp:simplePos x="0" y="0"/>
          <wp:positionH relativeFrom="column">
            <wp:posOffset>-361950</wp:posOffset>
          </wp:positionH>
          <wp:positionV relativeFrom="paragraph">
            <wp:posOffset>428625</wp:posOffset>
          </wp:positionV>
          <wp:extent cx="3281045" cy="226949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1045" cy="2269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2"/>
      <w:numFmt w:val="decimal"/>
      <w:lvlText w:val="%1."/>
      <w:lvlJc w:val="left"/>
      <w:rPr>
        <w:b/>
        <w:bCs/>
        <w:i w:val="0"/>
        <w:iCs w:val="0"/>
        <w:smallCaps w:val="0"/>
        <w:strike w:val="0"/>
        <w:color w:val="000000"/>
        <w:spacing w:val="0"/>
        <w:w w:val="100"/>
        <w:position w:val="0"/>
        <w:sz w:val="22"/>
        <w:szCs w:val="22"/>
        <w:u w:val="none"/>
      </w:rPr>
    </w:lvl>
    <w:lvl w:ilvl="1">
      <w:start w:val="12"/>
      <w:numFmt w:val="decimal"/>
      <w:lvlText w:val="%1."/>
      <w:lvlJc w:val="left"/>
      <w:rPr>
        <w:b/>
        <w:bCs/>
        <w:i w:val="0"/>
        <w:iCs w:val="0"/>
        <w:smallCaps w:val="0"/>
        <w:strike w:val="0"/>
        <w:color w:val="000000"/>
        <w:spacing w:val="0"/>
        <w:w w:val="100"/>
        <w:position w:val="0"/>
        <w:sz w:val="22"/>
        <w:szCs w:val="22"/>
        <w:u w:val="none"/>
      </w:rPr>
    </w:lvl>
    <w:lvl w:ilvl="2">
      <w:start w:val="12"/>
      <w:numFmt w:val="decimal"/>
      <w:lvlText w:val="%1."/>
      <w:lvlJc w:val="left"/>
      <w:rPr>
        <w:b/>
        <w:bCs/>
        <w:i w:val="0"/>
        <w:iCs w:val="0"/>
        <w:smallCaps w:val="0"/>
        <w:strike w:val="0"/>
        <w:color w:val="000000"/>
        <w:spacing w:val="0"/>
        <w:w w:val="100"/>
        <w:position w:val="0"/>
        <w:sz w:val="22"/>
        <w:szCs w:val="22"/>
        <w:u w:val="none"/>
      </w:rPr>
    </w:lvl>
    <w:lvl w:ilvl="3">
      <w:start w:val="12"/>
      <w:numFmt w:val="decimal"/>
      <w:lvlText w:val="%1."/>
      <w:lvlJc w:val="left"/>
      <w:rPr>
        <w:b/>
        <w:bCs/>
        <w:i w:val="0"/>
        <w:iCs w:val="0"/>
        <w:smallCaps w:val="0"/>
        <w:strike w:val="0"/>
        <w:color w:val="000000"/>
        <w:spacing w:val="0"/>
        <w:w w:val="100"/>
        <w:position w:val="0"/>
        <w:sz w:val="22"/>
        <w:szCs w:val="22"/>
        <w:u w:val="none"/>
      </w:rPr>
    </w:lvl>
    <w:lvl w:ilvl="4">
      <w:start w:val="12"/>
      <w:numFmt w:val="decimal"/>
      <w:lvlText w:val="%1."/>
      <w:lvlJc w:val="left"/>
      <w:rPr>
        <w:b/>
        <w:bCs/>
        <w:i w:val="0"/>
        <w:iCs w:val="0"/>
        <w:smallCaps w:val="0"/>
        <w:strike w:val="0"/>
        <w:color w:val="000000"/>
        <w:spacing w:val="0"/>
        <w:w w:val="100"/>
        <w:position w:val="0"/>
        <w:sz w:val="22"/>
        <w:szCs w:val="22"/>
        <w:u w:val="none"/>
      </w:rPr>
    </w:lvl>
    <w:lvl w:ilvl="5">
      <w:start w:val="12"/>
      <w:numFmt w:val="decimal"/>
      <w:lvlText w:val="%1."/>
      <w:lvlJc w:val="left"/>
      <w:rPr>
        <w:b/>
        <w:bCs/>
        <w:i w:val="0"/>
        <w:iCs w:val="0"/>
        <w:smallCaps w:val="0"/>
        <w:strike w:val="0"/>
        <w:color w:val="000000"/>
        <w:spacing w:val="0"/>
        <w:w w:val="100"/>
        <w:position w:val="0"/>
        <w:sz w:val="22"/>
        <w:szCs w:val="22"/>
        <w:u w:val="none"/>
      </w:rPr>
    </w:lvl>
    <w:lvl w:ilvl="6">
      <w:start w:val="12"/>
      <w:numFmt w:val="decimal"/>
      <w:lvlText w:val="%1."/>
      <w:lvlJc w:val="left"/>
      <w:rPr>
        <w:b/>
        <w:bCs/>
        <w:i w:val="0"/>
        <w:iCs w:val="0"/>
        <w:smallCaps w:val="0"/>
        <w:strike w:val="0"/>
        <w:color w:val="000000"/>
        <w:spacing w:val="0"/>
        <w:w w:val="100"/>
        <w:position w:val="0"/>
        <w:sz w:val="22"/>
        <w:szCs w:val="22"/>
        <w:u w:val="none"/>
      </w:rPr>
    </w:lvl>
    <w:lvl w:ilvl="7">
      <w:start w:val="12"/>
      <w:numFmt w:val="decimal"/>
      <w:lvlText w:val="%1."/>
      <w:lvlJc w:val="left"/>
      <w:rPr>
        <w:b/>
        <w:bCs/>
        <w:i w:val="0"/>
        <w:iCs w:val="0"/>
        <w:smallCaps w:val="0"/>
        <w:strike w:val="0"/>
        <w:color w:val="000000"/>
        <w:spacing w:val="0"/>
        <w:w w:val="100"/>
        <w:position w:val="0"/>
        <w:sz w:val="22"/>
        <w:szCs w:val="22"/>
        <w:u w:val="none"/>
      </w:rPr>
    </w:lvl>
    <w:lvl w:ilvl="8">
      <w:start w:val="12"/>
      <w:numFmt w:val="decimal"/>
      <w:lvlText w:val="%1."/>
      <w:lvlJc w:val="left"/>
      <w:rPr>
        <w:b/>
        <w:bCs/>
        <w:i w:val="0"/>
        <w:iCs w:val="0"/>
        <w:smallCaps w:val="0"/>
        <w:strike w:val="0"/>
        <w:color w:val="000000"/>
        <w:spacing w:val="0"/>
        <w:w w:val="100"/>
        <w:position w:val="0"/>
        <w:sz w:val="22"/>
        <w:szCs w:val="22"/>
        <w:u w:val="none"/>
      </w:rPr>
    </w:lvl>
  </w:abstractNum>
  <w:abstractNum w:abstractNumId="1">
    <w:nsid w:val="00000005"/>
    <w:multiLevelType w:val="multilevel"/>
    <w:tmpl w:val="00000004"/>
    <w:lvl w:ilvl="0">
      <w:start w:val="12"/>
      <w:numFmt w:val="decimal"/>
      <w:lvlText w:val="%1."/>
      <w:lvlJc w:val="left"/>
      <w:rPr>
        <w:b/>
        <w:bCs/>
        <w:i w:val="0"/>
        <w:iCs w:val="0"/>
        <w:smallCaps w:val="0"/>
        <w:strike w:val="0"/>
        <w:color w:val="000000"/>
        <w:spacing w:val="0"/>
        <w:w w:val="100"/>
        <w:position w:val="0"/>
        <w:sz w:val="23"/>
        <w:szCs w:val="23"/>
        <w:u w:val="none"/>
      </w:rPr>
    </w:lvl>
    <w:lvl w:ilvl="1">
      <w:start w:val="2"/>
      <w:numFmt w:val="lowerLetter"/>
      <w:lvlText w:val="%2)"/>
      <w:lvlJc w:val="left"/>
      <w:rPr>
        <w:b w:val="0"/>
        <w:bCs w:val="0"/>
        <w:i w:val="0"/>
        <w:iCs w:val="0"/>
        <w:smallCaps w:val="0"/>
        <w:strike w:val="0"/>
        <w:color w:val="000000"/>
        <w:spacing w:val="0"/>
        <w:w w:val="100"/>
        <w:position w:val="0"/>
        <w:sz w:val="23"/>
        <w:szCs w:val="23"/>
        <w:u w:val="none"/>
      </w:rPr>
    </w:lvl>
    <w:lvl w:ilvl="2">
      <w:start w:val="2"/>
      <w:numFmt w:val="lowerLetter"/>
      <w:lvlText w:val="%2)"/>
      <w:lvlJc w:val="left"/>
      <w:rPr>
        <w:b w:val="0"/>
        <w:bCs w:val="0"/>
        <w:i w:val="0"/>
        <w:iCs w:val="0"/>
        <w:smallCaps w:val="0"/>
        <w:strike w:val="0"/>
        <w:color w:val="000000"/>
        <w:spacing w:val="0"/>
        <w:w w:val="100"/>
        <w:position w:val="0"/>
        <w:sz w:val="23"/>
        <w:szCs w:val="23"/>
        <w:u w:val="none"/>
      </w:rPr>
    </w:lvl>
    <w:lvl w:ilvl="3">
      <w:start w:val="2"/>
      <w:numFmt w:val="lowerLetter"/>
      <w:lvlText w:val="%2)"/>
      <w:lvlJc w:val="left"/>
      <w:rPr>
        <w:b w:val="0"/>
        <w:bCs w:val="0"/>
        <w:i w:val="0"/>
        <w:iCs w:val="0"/>
        <w:smallCaps w:val="0"/>
        <w:strike w:val="0"/>
        <w:color w:val="000000"/>
        <w:spacing w:val="0"/>
        <w:w w:val="100"/>
        <w:position w:val="0"/>
        <w:sz w:val="23"/>
        <w:szCs w:val="23"/>
        <w:u w:val="none"/>
      </w:rPr>
    </w:lvl>
    <w:lvl w:ilvl="4">
      <w:start w:val="2"/>
      <w:numFmt w:val="lowerLetter"/>
      <w:lvlText w:val="%2)"/>
      <w:lvlJc w:val="left"/>
      <w:rPr>
        <w:b w:val="0"/>
        <w:bCs w:val="0"/>
        <w:i w:val="0"/>
        <w:iCs w:val="0"/>
        <w:smallCaps w:val="0"/>
        <w:strike w:val="0"/>
        <w:color w:val="000000"/>
        <w:spacing w:val="0"/>
        <w:w w:val="100"/>
        <w:position w:val="0"/>
        <w:sz w:val="23"/>
        <w:szCs w:val="23"/>
        <w:u w:val="none"/>
      </w:rPr>
    </w:lvl>
    <w:lvl w:ilvl="5">
      <w:start w:val="2"/>
      <w:numFmt w:val="lowerLetter"/>
      <w:lvlText w:val="%2)"/>
      <w:lvlJc w:val="left"/>
      <w:rPr>
        <w:b w:val="0"/>
        <w:bCs w:val="0"/>
        <w:i w:val="0"/>
        <w:iCs w:val="0"/>
        <w:smallCaps w:val="0"/>
        <w:strike w:val="0"/>
        <w:color w:val="000000"/>
        <w:spacing w:val="0"/>
        <w:w w:val="100"/>
        <w:position w:val="0"/>
        <w:sz w:val="23"/>
        <w:szCs w:val="23"/>
        <w:u w:val="none"/>
      </w:rPr>
    </w:lvl>
    <w:lvl w:ilvl="6">
      <w:start w:val="2"/>
      <w:numFmt w:val="lowerLetter"/>
      <w:lvlText w:val="%2)"/>
      <w:lvlJc w:val="left"/>
      <w:rPr>
        <w:b w:val="0"/>
        <w:bCs w:val="0"/>
        <w:i w:val="0"/>
        <w:iCs w:val="0"/>
        <w:smallCaps w:val="0"/>
        <w:strike w:val="0"/>
        <w:color w:val="000000"/>
        <w:spacing w:val="0"/>
        <w:w w:val="100"/>
        <w:position w:val="0"/>
        <w:sz w:val="23"/>
        <w:szCs w:val="23"/>
        <w:u w:val="none"/>
      </w:rPr>
    </w:lvl>
    <w:lvl w:ilvl="7">
      <w:start w:val="2"/>
      <w:numFmt w:val="lowerLetter"/>
      <w:lvlText w:val="%2)"/>
      <w:lvlJc w:val="left"/>
      <w:rPr>
        <w:b w:val="0"/>
        <w:bCs w:val="0"/>
        <w:i w:val="0"/>
        <w:iCs w:val="0"/>
        <w:smallCaps w:val="0"/>
        <w:strike w:val="0"/>
        <w:color w:val="000000"/>
        <w:spacing w:val="0"/>
        <w:w w:val="100"/>
        <w:position w:val="0"/>
        <w:sz w:val="23"/>
        <w:szCs w:val="23"/>
        <w:u w:val="none"/>
      </w:rPr>
    </w:lvl>
    <w:lvl w:ilvl="8">
      <w:start w:val="2"/>
      <w:numFmt w:val="lowerLetter"/>
      <w:lvlText w:val="%2)"/>
      <w:lvlJc w:val="left"/>
      <w:rPr>
        <w:b w:val="0"/>
        <w:bCs w:val="0"/>
        <w:i w:val="0"/>
        <w:iCs w:val="0"/>
        <w:smallCaps w:val="0"/>
        <w:strike w:val="0"/>
        <w:color w:val="000000"/>
        <w:spacing w:val="0"/>
        <w:w w:val="100"/>
        <w:position w:val="0"/>
        <w:sz w:val="23"/>
        <w:szCs w:val="23"/>
        <w:u w:val="none"/>
      </w:rPr>
    </w:lvl>
  </w:abstractNum>
  <w:abstractNum w:abstractNumId="2">
    <w:nsid w:val="06302142"/>
    <w:multiLevelType w:val="hybridMultilevel"/>
    <w:tmpl w:val="748EEED0"/>
    <w:lvl w:ilvl="0" w:tplc="1870DA64">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
    <w:nsid w:val="082E105E"/>
    <w:multiLevelType w:val="hybridMultilevel"/>
    <w:tmpl w:val="2D0A4CAA"/>
    <w:lvl w:ilvl="0" w:tplc="C576B6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A5916D2"/>
    <w:multiLevelType w:val="hybridMultilevel"/>
    <w:tmpl w:val="5FCA5BCE"/>
    <w:lvl w:ilvl="0" w:tplc="0AA01B2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5">
    <w:nsid w:val="0D680EB5"/>
    <w:multiLevelType w:val="multilevel"/>
    <w:tmpl w:val="8DAA2EF6"/>
    <w:styleLink w:val="WW8Num23"/>
    <w:lvl w:ilvl="0">
      <w:start w:val="1"/>
      <w:numFmt w:val="decimal"/>
      <w:lvlText w:val="%1."/>
      <w:lvlJc w:val="left"/>
      <w:rPr>
        <w:rFonts w:ascii="Verdana" w:hAnsi="Verdana" w:cs="Verdana"/>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nsid w:val="148A180E"/>
    <w:multiLevelType w:val="hybridMultilevel"/>
    <w:tmpl w:val="97EE1C12"/>
    <w:lvl w:ilvl="0" w:tplc="0AA01B2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nsid w:val="17136A97"/>
    <w:multiLevelType w:val="multilevel"/>
    <w:tmpl w:val="BF8A9796"/>
    <w:styleLink w:val="WW8Num6"/>
    <w:lvl w:ilvl="0">
      <w:start w:val="1"/>
      <w:numFmt w:val="lowerLetter"/>
      <w:lvlText w:val="%1)"/>
      <w:lvlJc w:val="left"/>
      <w:pPr>
        <w:ind w:left="360" w:hanging="360"/>
      </w:pPr>
      <w:rPr>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1BA65ED0"/>
    <w:multiLevelType w:val="hybridMultilevel"/>
    <w:tmpl w:val="C2BAF964"/>
    <w:lvl w:ilvl="0" w:tplc="2CA8949E">
      <w:start w:val="1"/>
      <w:numFmt w:val="bullet"/>
      <w:lvlText w:val=""/>
      <w:lvlJc w:val="left"/>
      <w:pPr>
        <w:ind w:left="1069" w:hanging="360"/>
      </w:pPr>
      <w:rPr>
        <w:rFonts w:ascii="Symbol" w:hAnsi="Symbol" w:hint="default"/>
        <w:b w:val="0"/>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9">
    <w:nsid w:val="1C8309DA"/>
    <w:multiLevelType w:val="hybridMultilevel"/>
    <w:tmpl w:val="F45CFAF4"/>
    <w:lvl w:ilvl="0" w:tplc="C576B6E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nsid w:val="1D3C33AF"/>
    <w:multiLevelType w:val="hybridMultilevel"/>
    <w:tmpl w:val="DB9A1ED6"/>
    <w:lvl w:ilvl="0" w:tplc="0415000F">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11">
    <w:nsid w:val="22636FB1"/>
    <w:multiLevelType w:val="hybridMultilevel"/>
    <w:tmpl w:val="6A62C3CC"/>
    <w:lvl w:ilvl="0" w:tplc="C576B6E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nsid w:val="253C25C3"/>
    <w:multiLevelType w:val="multilevel"/>
    <w:tmpl w:val="A72E2E72"/>
    <w:styleLink w:val="WW8Num15"/>
    <w:lvl w:ilvl="0">
      <w:start w:val="1"/>
      <w:numFmt w:val="upperRoman"/>
      <w:lvlText w:val="%1."/>
      <w:lvlJc w:val="left"/>
      <w:rPr>
        <w:rFonts w:ascii="Verdana" w:hAnsi="Verdana" w:cs="Verdan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2BA811D7"/>
    <w:multiLevelType w:val="hybridMultilevel"/>
    <w:tmpl w:val="01AA2C76"/>
    <w:lvl w:ilvl="0" w:tplc="C576B6E8">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nsid w:val="2BEF284A"/>
    <w:multiLevelType w:val="hybridMultilevel"/>
    <w:tmpl w:val="D23E46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33DA667E"/>
    <w:multiLevelType w:val="hybridMultilevel"/>
    <w:tmpl w:val="6A943F1C"/>
    <w:lvl w:ilvl="0" w:tplc="1870DA64">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6">
    <w:nsid w:val="36FF0497"/>
    <w:multiLevelType w:val="hybridMultilevel"/>
    <w:tmpl w:val="AD647C84"/>
    <w:lvl w:ilvl="0" w:tplc="A31253F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153024"/>
    <w:multiLevelType w:val="hybridMultilevel"/>
    <w:tmpl w:val="231E89C0"/>
    <w:lvl w:ilvl="0" w:tplc="59DCB5A4">
      <w:start w:val="1"/>
      <w:numFmt w:val="lowerLetter"/>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4260EB6"/>
    <w:multiLevelType w:val="hybridMultilevel"/>
    <w:tmpl w:val="057EF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4E638C4"/>
    <w:multiLevelType w:val="hybridMultilevel"/>
    <w:tmpl w:val="63D8C772"/>
    <w:lvl w:ilvl="0" w:tplc="C576B6E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0">
    <w:nsid w:val="598B6F8D"/>
    <w:multiLevelType w:val="multilevel"/>
    <w:tmpl w:val="11F2BF92"/>
    <w:styleLink w:val="WW8Num26"/>
    <w:lvl w:ilvl="0">
      <w:start w:val="1"/>
      <w:numFmt w:val="decimal"/>
      <w:lvlText w:val="%1."/>
      <w:lvlJc w:val="left"/>
      <w:rPr>
        <w:rFonts w:ascii="Verdana" w:hAnsi="Verdana" w:cs="Verdana"/>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5A634C2C"/>
    <w:multiLevelType w:val="hybridMultilevel"/>
    <w:tmpl w:val="AD647C84"/>
    <w:lvl w:ilvl="0" w:tplc="A31253F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5AE13CBA"/>
    <w:multiLevelType w:val="hybridMultilevel"/>
    <w:tmpl w:val="833E4A22"/>
    <w:lvl w:ilvl="0" w:tplc="47A27A54">
      <w:start w:val="1"/>
      <w:numFmt w:val="bullet"/>
      <w:lvlText w:val=""/>
      <w:lvlJc w:val="left"/>
      <w:pPr>
        <w:ind w:left="1287" w:hanging="360"/>
      </w:pPr>
      <w:rPr>
        <w:rFonts w:ascii="Symbol" w:hAnsi="Symbol"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3">
    <w:nsid w:val="5C2A0B7C"/>
    <w:multiLevelType w:val="hybridMultilevel"/>
    <w:tmpl w:val="B02296A6"/>
    <w:lvl w:ilvl="0" w:tplc="CD50F4C6">
      <w:start w:val="1"/>
      <w:numFmt w:val="bullet"/>
      <w:lvlText w:val=""/>
      <w:lvlJc w:val="left"/>
      <w:pPr>
        <w:ind w:left="1287" w:hanging="360"/>
      </w:pPr>
      <w:rPr>
        <w:rFonts w:ascii="Symbol" w:hAnsi="Symbol"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4">
    <w:nsid w:val="60ED3C38"/>
    <w:multiLevelType w:val="hybridMultilevel"/>
    <w:tmpl w:val="264A629C"/>
    <w:lvl w:ilvl="0" w:tplc="977AA652">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nsid w:val="633664D1"/>
    <w:multiLevelType w:val="hybridMultilevel"/>
    <w:tmpl w:val="4AF643F2"/>
    <w:lvl w:ilvl="0" w:tplc="0AA01B2E">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26">
    <w:nsid w:val="6AF0455B"/>
    <w:multiLevelType w:val="multilevel"/>
    <w:tmpl w:val="7640188A"/>
    <w:lvl w:ilvl="0">
      <w:start w:val="1"/>
      <w:numFmt w:val="upperRoman"/>
      <w:lvlText w:val="%1."/>
      <w:lvlJc w:val="right"/>
      <w:pPr>
        <w:ind w:left="7023" w:hanging="360"/>
      </w:pPr>
      <w:rPr>
        <w:rFonts w:hint="default"/>
        <w:b/>
        <w:sz w:val="20"/>
        <w:szCs w:val="20"/>
      </w:rPr>
    </w:lvl>
    <w:lvl w:ilvl="1">
      <w:start w:val="1"/>
      <w:numFmt w:val="lowerLetter"/>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27">
    <w:nsid w:val="6C890FF5"/>
    <w:multiLevelType w:val="hybridMultilevel"/>
    <w:tmpl w:val="730ABFF8"/>
    <w:lvl w:ilvl="0" w:tplc="A03CAFF6">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708917DB"/>
    <w:multiLevelType w:val="hybridMultilevel"/>
    <w:tmpl w:val="C29C5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73F77B7"/>
    <w:multiLevelType w:val="hybridMultilevel"/>
    <w:tmpl w:val="103408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2"/>
  </w:num>
  <w:num w:numId="2">
    <w:abstractNumId w:val="5"/>
  </w:num>
  <w:num w:numId="3">
    <w:abstractNumId w:val="20"/>
  </w:num>
  <w:num w:numId="4">
    <w:abstractNumId w:val="7"/>
  </w:num>
  <w:num w:numId="5">
    <w:abstractNumId w:val="26"/>
  </w:num>
  <w:num w:numId="6">
    <w:abstractNumId w:val="9"/>
  </w:num>
  <w:num w:numId="7">
    <w:abstractNumId w:val="13"/>
  </w:num>
  <w:num w:numId="8">
    <w:abstractNumId w:val="15"/>
  </w:num>
  <w:num w:numId="9">
    <w:abstractNumId w:val="11"/>
  </w:num>
  <w:num w:numId="10">
    <w:abstractNumId w:val="19"/>
  </w:num>
  <w:num w:numId="11">
    <w:abstractNumId w:val="2"/>
  </w:num>
  <w:num w:numId="12">
    <w:abstractNumId w:val="27"/>
  </w:num>
  <w:num w:numId="13">
    <w:abstractNumId w:val="17"/>
  </w:num>
  <w:num w:numId="14">
    <w:abstractNumId w:val="10"/>
  </w:num>
  <w:num w:numId="15">
    <w:abstractNumId w:val="3"/>
  </w:num>
  <w:num w:numId="16">
    <w:abstractNumId w:val="14"/>
  </w:num>
  <w:num w:numId="17">
    <w:abstractNumId w:val="0"/>
  </w:num>
  <w:num w:numId="18">
    <w:abstractNumId w:val="6"/>
  </w:num>
  <w:num w:numId="19">
    <w:abstractNumId w:val="1"/>
  </w:num>
  <w:num w:numId="20">
    <w:abstractNumId w:val="22"/>
  </w:num>
  <w:num w:numId="21">
    <w:abstractNumId w:val="25"/>
  </w:num>
  <w:num w:numId="22">
    <w:abstractNumId w:val="23"/>
  </w:num>
  <w:num w:numId="23">
    <w:abstractNumId w:val="8"/>
  </w:num>
  <w:num w:numId="24">
    <w:abstractNumId w:val="28"/>
  </w:num>
  <w:num w:numId="25">
    <w:abstractNumId w:val="4"/>
  </w:num>
  <w:num w:numId="26">
    <w:abstractNumId w:val="29"/>
  </w:num>
  <w:num w:numId="27">
    <w:abstractNumId w:val="18"/>
  </w:num>
  <w:num w:numId="28">
    <w:abstractNumId w:val="24"/>
  </w:num>
  <w:num w:numId="29">
    <w:abstractNumId w:val="21"/>
  </w:num>
  <w:num w:numId="30">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373"/>
    <w:rsid w:val="00001186"/>
    <w:rsid w:val="0000444A"/>
    <w:rsid w:val="00006045"/>
    <w:rsid w:val="00006F22"/>
    <w:rsid w:val="00010DB2"/>
    <w:rsid w:val="00012E4F"/>
    <w:rsid w:val="00013781"/>
    <w:rsid w:val="00015557"/>
    <w:rsid w:val="00015955"/>
    <w:rsid w:val="00015ED1"/>
    <w:rsid w:val="00020266"/>
    <w:rsid w:val="000209F7"/>
    <w:rsid w:val="000224CF"/>
    <w:rsid w:val="000224F2"/>
    <w:rsid w:val="00024255"/>
    <w:rsid w:val="000246D4"/>
    <w:rsid w:val="000251D1"/>
    <w:rsid w:val="00025235"/>
    <w:rsid w:val="0002638A"/>
    <w:rsid w:val="000264F4"/>
    <w:rsid w:val="00030D3E"/>
    <w:rsid w:val="00032046"/>
    <w:rsid w:val="0003612E"/>
    <w:rsid w:val="00037F99"/>
    <w:rsid w:val="00040484"/>
    <w:rsid w:val="0004077C"/>
    <w:rsid w:val="00042C36"/>
    <w:rsid w:val="0004346C"/>
    <w:rsid w:val="00043821"/>
    <w:rsid w:val="00043A0D"/>
    <w:rsid w:val="00043D81"/>
    <w:rsid w:val="0004416C"/>
    <w:rsid w:val="00045367"/>
    <w:rsid w:val="00046734"/>
    <w:rsid w:val="00047060"/>
    <w:rsid w:val="000503B3"/>
    <w:rsid w:val="00051396"/>
    <w:rsid w:val="00052A68"/>
    <w:rsid w:val="00060D43"/>
    <w:rsid w:val="000636A4"/>
    <w:rsid w:val="0006485A"/>
    <w:rsid w:val="000655F0"/>
    <w:rsid w:val="000656B4"/>
    <w:rsid w:val="000671EF"/>
    <w:rsid w:val="000717FC"/>
    <w:rsid w:val="00075843"/>
    <w:rsid w:val="00075B08"/>
    <w:rsid w:val="0008068D"/>
    <w:rsid w:val="000820DB"/>
    <w:rsid w:val="0008281E"/>
    <w:rsid w:val="000831EC"/>
    <w:rsid w:val="00084B82"/>
    <w:rsid w:val="00085F46"/>
    <w:rsid w:val="0008623C"/>
    <w:rsid w:val="00090510"/>
    <w:rsid w:val="000933A0"/>
    <w:rsid w:val="00093F26"/>
    <w:rsid w:val="00096198"/>
    <w:rsid w:val="00097560"/>
    <w:rsid w:val="000A0EA3"/>
    <w:rsid w:val="000A1717"/>
    <w:rsid w:val="000A3DC1"/>
    <w:rsid w:val="000A3F22"/>
    <w:rsid w:val="000A45CE"/>
    <w:rsid w:val="000A5682"/>
    <w:rsid w:val="000A6B97"/>
    <w:rsid w:val="000B0CEE"/>
    <w:rsid w:val="000B1EB1"/>
    <w:rsid w:val="000B63D9"/>
    <w:rsid w:val="000B73B7"/>
    <w:rsid w:val="000B7D14"/>
    <w:rsid w:val="000C0B00"/>
    <w:rsid w:val="000C172A"/>
    <w:rsid w:val="000C1DE3"/>
    <w:rsid w:val="000C1FE8"/>
    <w:rsid w:val="000C2B05"/>
    <w:rsid w:val="000C3B72"/>
    <w:rsid w:val="000C3D7B"/>
    <w:rsid w:val="000C428D"/>
    <w:rsid w:val="000C5334"/>
    <w:rsid w:val="000C5BE4"/>
    <w:rsid w:val="000C5C02"/>
    <w:rsid w:val="000D2DE8"/>
    <w:rsid w:val="000D349B"/>
    <w:rsid w:val="000D59CC"/>
    <w:rsid w:val="000D7D78"/>
    <w:rsid w:val="000E161C"/>
    <w:rsid w:val="000E1629"/>
    <w:rsid w:val="000E3EFA"/>
    <w:rsid w:val="000E4B4C"/>
    <w:rsid w:val="000E5899"/>
    <w:rsid w:val="000E6A85"/>
    <w:rsid w:val="000F31C3"/>
    <w:rsid w:val="000F3D0F"/>
    <w:rsid w:val="000F4001"/>
    <w:rsid w:val="000F4060"/>
    <w:rsid w:val="000F43E0"/>
    <w:rsid w:val="00102191"/>
    <w:rsid w:val="0010370B"/>
    <w:rsid w:val="00104136"/>
    <w:rsid w:val="00111931"/>
    <w:rsid w:val="00114722"/>
    <w:rsid w:val="00114E2D"/>
    <w:rsid w:val="00115B31"/>
    <w:rsid w:val="00116A03"/>
    <w:rsid w:val="00116E3F"/>
    <w:rsid w:val="00120C0D"/>
    <w:rsid w:val="00121B53"/>
    <w:rsid w:val="0012281F"/>
    <w:rsid w:val="00122D3B"/>
    <w:rsid w:val="00125BA2"/>
    <w:rsid w:val="0013023C"/>
    <w:rsid w:val="001306C8"/>
    <w:rsid w:val="00130C96"/>
    <w:rsid w:val="00134F80"/>
    <w:rsid w:val="0013523D"/>
    <w:rsid w:val="00135379"/>
    <w:rsid w:val="00136585"/>
    <w:rsid w:val="00137087"/>
    <w:rsid w:val="0013731C"/>
    <w:rsid w:val="001423FE"/>
    <w:rsid w:val="001448C6"/>
    <w:rsid w:val="001515E8"/>
    <w:rsid w:val="00155A9B"/>
    <w:rsid w:val="001569A5"/>
    <w:rsid w:val="0016005B"/>
    <w:rsid w:val="00160280"/>
    <w:rsid w:val="0016035B"/>
    <w:rsid w:val="001606CC"/>
    <w:rsid w:val="00163F94"/>
    <w:rsid w:val="001676D9"/>
    <w:rsid w:val="00184E33"/>
    <w:rsid w:val="0018533C"/>
    <w:rsid w:val="0018558C"/>
    <w:rsid w:val="00185867"/>
    <w:rsid w:val="0019234E"/>
    <w:rsid w:val="00193C93"/>
    <w:rsid w:val="00196071"/>
    <w:rsid w:val="00196A39"/>
    <w:rsid w:val="001A19C7"/>
    <w:rsid w:val="001A1A18"/>
    <w:rsid w:val="001A4A38"/>
    <w:rsid w:val="001A5DC6"/>
    <w:rsid w:val="001B3231"/>
    <w:rsid w:val="001B3FB8"/>
    <w:rsid w:val="001B4843"/>
    <w:rsid w:val="001B5926"/>
    <w:rsid w:val="001B5E46"/>
    <w:rsid w:val="001B7E5C"/>
    <w:rsid w:val="001C042E"/>
    <w:rsid w:val="001C0CB9"/>
    <w:rsid w:val="001C3364"/>
    <w:rsid w:val="001C752F"/>
    <w:rsid w:val="001D04E3"/>
    <w:rsid w:val="001D0FF2"/>
    <w:rsid w:val="001D10AB"/>
    <w:rsid w:val="001D328D"/>
    <w:rsid w:val="001D463F"/>
    <w:rsid w:val="001D46D5"/>
    <w:rsid w:val="001D4C54"/>
    <w:rsid w:val="001D61CD"/>
    <w:rsid w:val="001D7DC8"/>
    <w:rsid w:val="001E4429"/>
    <w:rsid w:val="001E500D"/>
    <w:rsid w:val="001E730F"/>
    <w:rsid w:val="001E7983"/>
    <w:rsid w:val="001F002E"/>
    <w:rsid w:val="001F0BA4"/>
    <w:rsid w:val="001F14A5"/>
    <w:rsid w:val="001F398F"/>
    <w:rsid w:val="002044B2"/>
    <w:rsid w:val="0020461C"/>
    <w:rsid w:val="00204ECD"/>
    <w:rsid w:val="00206149"/>
    <w:rsid w:val="00206D47"/>
    <w:rsid w:val="002117D8"/>
    <w:rsid w:val="00213407"/>
    <w:rsid w:val="00214376"/>
    <w:rsid w:val="002166CC"/>
    <w:rsid w:val="00216D2C"/>
    <w:rsid w:val="0022115A"/>
    <w:rsid w:val="002220D9"/>
    <w:rsid w:val="00222D0D"/>
    <w:rsid w:val="0022550A"/>
    <w:rsid w:val="00226F29"/>
    <w:rsid w:val="002278D4"/>
    <w:rsid w:val="00227D2C"/>
    <w:rsid w:val="00230D07"/>
    <w:rsid w:val="00233029"/>
    <w:rsid w:val="00236B85"/>
    <w:rsid w:val="0023776E"/>
    <w:rsid w:val="002439A1"/>
    <w:rsid w:val="002461D2"/>
    <w:rsid w:val="00247891"/>
    <w:rsid w:val="00252FE1"/>
    <w:rsid w:val="002530B6"/>
    <w:rsid w:val="0025317F"/>
    <w:rsid w:val="002615D8"/>
    <w:rsid w:val="0026404F"/>
    <w:rsid w:val="00264E2C"/>
    <w:rsid w:val="002656DA"/>
    <w:rsid w:val="00271256"/>
    <w:rsid w:val="00273E8B"/>
    <w:rsid w:val="00276F72"/>
    <w:rsid w:val="0027702E"/>
    <w:rsid w:val="00277541"/>
    <w:rsid w:val="002823AF"/>
    <w:rsid w:val="00283574"/>
    <w:rsid w:val="00284B07"/>
    <w:rsid w:val="00284E71"/>
    <w:rsid w:val="00285836"/>
    <w:rsid w:val="002858DB"/>
    <w:rsid w:val="0028696C"/>
    <w:rsid w:val="00286A94"/>
    <w:rsid w:val="00287B7E"/>
    <w:rsid w:val="00290EE5"/>
    <w:rsid w:val="00290F11"/>
    <w:rsid w:val="00291D8F"/>
    <w:rsid w:val="00291FCF"/>
    <w:rsid w:val="002920B7"/>
    <w:rsid w:val="002924F4"/>
    <w:rsid w:val="00294919"/>
    <w:rsid w:val="00295040"/>
    <w:rsid w:val="00295C52"/>
    <w:rsid w:val="00296DEA"/>
    <w:rsid w:val="002A3300"/>
    <w:rsid w:val="002A38FD"/>
    <w:rsid w:val="002A67F0"/>
    <w:rsid w:val="002A707B"/>
    <w:rsid w:val="002A773B"/>
    <w:rsid w:val="002B0C81"/>
    <w:rsid w:val="002B1577"/>
    <w:rsid w:val="002B1AEC"/>
    <w:rsid w:val="002B2ADC"/>
    <w:rsid w:val="002B5F38"/>
    <w:rsid w:val="002B619D"/>
    <w:rsid w:val="002C0381"/>
    <w:rsid w:val="002C6309"/>
    <w:rsid w:val="002C6E80"/>
    <w:rsid w:val="002D0A28"/>
    <w:rsid w:val="002D1CBC"/>
    <w:rsid w:val="002D1DFA"/>
    <w:rsid w:val="002D5B8E"/>
    <w:rsid w:val="002D5CFD"/>
    <w:rsid w:val="002D5E80"/>
    <w:rsid w:val="002D63FF"/>
    <w:rsid w:val="002D7BF1"/>
    <w:rsid w:val="002E0187"/>
    <w:rsid w:val="002E035F"/>
    <w:rsid w:val="002E0509"/>
    <w:rsid w:val="002E7379"/>
    <w:rsid w:val="002F1BE4"/>
    <w:rsid w:val="002F2307"/>
    <w:rsid w:val="002F243D"/>
    <w:rsid w:val="002F2581"/>
    <w:rsid w:val="002F3581"/>
    <w:rsid w:val="002F3737"/>
    <w:rsid w:val="002F51F1"/>
    <w:rsid w:val="002F78D3"/>
    <w:rsid w:val="00300575"/>
    <w:rsid w:val="003009CA"/>
    <w:rsid w:val="00300D11"/>
    <w:rsid w:val="003031B6"/>
    <w:rsid w:val="003050FC"/>
    <w:rsid w:val="003073D8"/>
    <w:rsid w:val="00310F43"/>
    <w:rsid w:val="0031152A"/>
    <w:rsid w:val="00311AB7"/>
    <w:rsid w:val="003130D0"/>
    <w:rsid w:val="00314686"/>
    <w:rsid w:val="00316464"/>
    <w:rsid w:val="00324CDD"/>
    <w:rsid w:val="0032685A"/>
    <w:rsid w:val="003272AD"/>
    <w:rsid w:val="003307FC"/>
    <w:rsid w:val="00331BA9"/>
    <w:rsid w:val="00334EF0"/>
    <w:rsid w:val="00335787"/>
    <w:rsid w:val="00337AAB"/>
    <w:rsid w:val="00337B90"/>
    <w:rsid w:val="003414F7"/>
    <w:rsid w:val="00341801"/>
    <w:rsid w:val="00342319"/>
    <w:rsid w:val="003463D8"/>
    <w:rsid w:val="003469ED"/>
    <w:rsid w:val="00346A4D"/>
    <w:rsid w:val="00346ED6"/>
    <w:rsid w:val="003506BB"/>
    <w:rsid w:val="003577E8"/>
    <w:rsid w:val="00357DDB"/>
    <w:rsid w:val="00361268"/>
    <w:rsid w:val="00361BD8"/>
    <w:rsid w:val="00365804"/>
    <w:rsid w:val="00367B98"/>
    <w:rsid w:val="00370C30"/>
    <w:rsid w:val="00370F45"/>
    <w:rsid w:val="003731B1"/>
    <w:rsid w:val="00375D49"/>
    <w:rsid w:val="00382C53"/>
    <w:rsid w:val="003830DA"/>
    <w:rsid w:val="003849B6"/>
    <w:rsid w:val="00385508"/>
    <w:rsid w:val="00394BE3"/>
    <w:rsid w:val="00395991"/>
    <w:rsid w:val="003962CA"/>
    <w:rsid w:val="00397C41"/>
    <w:rsid w:val="00397C65"/>
    <w:rsid w:val="003A125B"/>
    <w:rsid w:val="003A29BC"/>
    <w:rsid w:val="003A2AB1"/>
    <w:rsid w:val="003A483C"/>
    <w:rsid w:val="003A5BD8"/>
    <w:rsid w:val="003A5E64"/>
    <w:rsid w:val="003B01EE"/>
    <w:rsid w:val="003B0201"/>
    <w:rsid w:val="003B2A98"/>
    <w:rsid w:val="003B5990"/>
    <w:rsid w:val="003C2A93"/>
    <w:rsid w:val="003C30C8"/>
    <w:rsid w:val="003C3AC3"/>
    <w:rsid w:val="003C7147"/>
    <w:rsid w:val="003D02F8"/>
    <w:rsid w:val="003D5350"/>
    <w:rsid w:val="003D6DCD"/>
    <w:rsid w:val="003E3150"/>
    <w:rsid w:val="003E3272"/>
    <w:rsid w:val="003E3F4D"/>
    <w:rsid w:val="003E749F"/>
    <w:rsid w:val="003F1D0B"/>
    <w:rsid w:val="003F3C74"/>
    <w:rsid w:val="003F4CD4"/>
    <w:rsid w:val="003F7B9F"/>
    <w:rsid w:val="003F7CDA"/>
    <w:rsid w:val="00400EA1"/>
    <w:rsid w:val="00401091"/>
    <w:rsid w:val="00402414"/>
    <w:rsid w:val="00403065"/>
    <w:rsid w:val="004036B0"/>
    <w:rsid w:val="004037BC"/>
    <w:rsid w:val="00405115"/>
    <w:rsid w:val="004055D5"/>
    <w:rsid w:val="00407A58"/>
    <w:rsid w:val="0041154B"/>
    <w:rsid w:val="0041164E"/>
    <w:rsid w:val="004120C5"/>
    <w:rsid w:val="0041520C"/>
    <w:rsid w:val="00420F12"/>
    <w:rsid w:val="00427951"/>
    <w:rsid w:val="004311AE"/>
    <w:rsid w:val="00434C17"/>
    <w:rsid w:val="00437AC3"/>
    <w:rsid w:val="004412DB"/>
    <w:rsid w:val="00443230"/>
    <w:rsid w:val="004450B7"/>
    <w:rsid w:val="004451E9"/>
    <w:rsid w:val="004458A9"/>
    <w:rsid w:val="00445EDB"/>
    <w:rsid w:val="004474D8"/>
    <w:rsid w:val="00452A66"/>
    <w:rsid w:val="00452F66"/>
    <w:rsid w:val="00454D42"/>
    <w:rsid w:val="00456582"/>
    <w:rsid w:val="0046133A"/>
    <w:rsid w:val="0046149A"/>
    <w:rsid w:val="004616FB"/>
    <w:rsid w:val="004726F0"/>
    <w:rsid w:val="004731B7"/>
    <w:rsid w:val="00473A9B"/>
    <w:rsid w:val="00474490"/>
    <w:rsid w:val="004746CB"/>
    <w:rsid w:val="00474C01"/>
    <w:rsid w:val="00475B83"/>
    <w:rsid w:val="00485389"/>
    <w:rsid w:val="00487A14"/>
    <w:rsid w:val="0049078A"/>
    <w:rsid w:val="00491966"/>
    <w:rsid w:val="00491D22"/>
    <w:rsid w:val="00492983"/>
    <w:rsid w:val="004942EB"/>
    <w:rsid w:val="00495889"/>
    <w:rsid w:val="00495E88"/>
    <w:rsid w:val="004A2815"/>
    <w:rsid w:val="004A29CA"/>
    <w:rsid w:val="004A2BE1"/>
    <w:rsid w:val="004A2E67"/>
    <w:rsid w:val="004A32CB"/>
    <w:rsid w:val="004A3899"/>
    <w:rsid w:val="004A49FC"/>
    <w:rsid w:val="004A5204"/>
    <w:rsid w:val="004A570B"/>
    <w:rsid w:val="004A620C"/>
    <w:rsid w:val="004A6654"/>
    <w:rsid w:val="004A7929"/>
    <w:rsid w:val="004B29E7"/>
    <w:rsid w:val="004B2A42"/>
    <w:rsid w:val="004B2A66"/>
    <w:rsid w:val="004B392E"/>
    <w:rsid w:val="004B4BB1"/>
    <w:rsid w:val="004B5B13"/>
    <w:rsid w:val="004B5D0A"/>
    <w:rsid w:val="004C1EC7"/>
    <w:rsid w:val="004C53A4"/>
    <w:rsid w:val="004C58FD"/>
    <w:rsid w:val="004C6FCD"/>
    <w:rsid w:val="004D0CDC"/>
    <w:rsid w:val="004D0FED"/>
    <w:rsid w:val="004D19DA"/>
    <w:rsid w:val="004D2A15"/>
    <w:rsid w:val="004D3417"/>
    <w:rsid w:val="004D4EEC"/>
    <w:rsid w:val="004D4FC8"/>
    <w:rsid w:val="004D6160"/>
    <w:rsid w:val="004D76A7"/>
    <w:rsid w:val="004E43F1"/>
    <w:rsid w:val="004F061E"/>
    <w:rsid w:val="004F30BF"/>
    <w:rsid w:val="004F3210"/>
    <w:rsid w:val="004F5B12"/>
    <w:rsid w:val="00500387"/>
    <w:rsid w:val="00501003"/>
    <w:rsid w:val="00501C25"/>
    <w:rsid w:val="005020D6"/>
    <w:rsid w:val="005050EE"/>
    <w:rsid w:val="00507257"/>
    <w:rsid w:val="005078F8"/>
    <w:rsid w:val="005122E3"/>
    <w:rsid w:val="005156F0"/>
    <w:rsid w:val="00515DF5"/>
    <w:rsid w:val="00521261"/>
    <w:rsid w:val="00521F14"/>
    <w:rsid w:val="00523742"/>
    <w:rsid w:val="00524F66"/>
    <w:rsid w:val="00530ACD"/>
    <w:rsid w:val="0053304B"/>
    <w:rsid w:val="00536FA5"/>
    <w:rsid w:val="005420D4"/>
    <w:rsid w:val="005425B2"/>
    <w:rsid w:val="005427AD"/>
    <w:rsid w:val="00543BDC"/>
    <w:rsid w:val="00550324"/>
    <w:rsid w:val="00557192"/>
    <w:rsid w:val="005607A6"/>
    <w:rsid w:val="005622D5"/>
    <w:rsid w:val="00562BD9"/>
    <w:rsid w:val="00562F04"/>
    <w:rsid w:val="00563920"/>
    <w:rsid w:val="00564AE3"/>
    <w:rsid w:val="00564C01"/>
    <w:rsid w:val="005660D8"/>
    <w:rsid w:val="00571B75"/>
    <w:rsid w:val="005739AE"/>
    <w:rsid w:val="0057406C"/>
    <w:rsid w:val="005745E6"/>
    <w:rsid w:val="00575794"/>
    <w:rsid w:val="00576F53"/>
    <w:rsid w:val="005775A0"/>
    <w:rsid w:val="005852E5"/>
    <w:rsid w:val="0058636D"/>
    <w:rsid w:val="005879A6"/>
    <w:rsid w:val="00590FA6"/>
    <w:rsid w:val="00592330"/>
    <w:rsid w:val="00592ADF"/>
    <w:rsid w:val="005933B0"/>
    <w:rsid w:val="0059377E"/>
    <w:rsid w:val="00594751"/>
    <w:rsid w:val="00594E9E"/>
    <w:rsid w:val="005A2629"/>
    <w:rsid w:val="005A2C9C"/>
    <w:rsid w:val="005A2CB2"/>
    <w:rsid w:val="005A44C4"/>
    <w:rsid w:val="005A46AE"/>
    <w:rsid w:val="005B3648"/>
    <w:rsid w:val="005B5DB1"/>
    <w:rsid w:val="005C00DD"/>
    <w:rsid w:val="005C049E"/>
    <w:rsid w:val="005C28F8"/>
    <w:rsid w:val="005C2C34"/>
    <w:rsid w:val="005C3064"/>
    <w:rsid w:val="005C369B"/>
    <w:rsid w:val="005C688C"/>
    <w:rsid w:val="005C7B76"/>
    <w:rsid w:val="005D1CE3"/>
    <w:rsid w:val="005D3094"/>
    <w:rsid w:val="005D4730"/>
    <w:rsid w:val="005E0B4C"/>
    <w:rsid w:val="005E2741"/>
    <w:rsid w:val="005E487D"/>
    <w:rsid w:val="005E4C1A"/>
    <w:rsid w:val="005E4D24"/>
    <w:rsid w:val="005E6742"/>
    <w:rsid w:val="005F2FF5"/>
    <w:rsid w:val="005F3982"/>
    <w:rsid w:val="005F43D5"/>
    <w:rsid w:val="005F642A"/>
    <w:rsid w:val="006019FD"/>
    <w:rsid w:val="00601E64"/>
    <w:rsid w:val="00603E73"/>
    <w:rsid w:val="00604295"/>
    <w:rsid w:val="00604652"/>
    <w:rsid w:val="00605C56"/>
    <w:rsid w:val="00607064"/>
    <w:rsid w:val="006127E9"/>
    <w:rsid w:val="00612AE2"/>
    <w:rsid w:val="00615007"/>
    <w:rsid w:val="00617359"/>
    <w:rsid w:val="006209FE"/>
    <w:rsid w:val="00621FF5"/>
    <w:rsid w:val="006222B8"/>
    <w:rsid w:val="00624242"/>
    <w:rsid w:val="00624DA0"/>
    <w:rsid w:val="00625AF4"/>
    <w:rsid w:val="00625FC3"/>
    <w:rsid w:val="00630F0C"/>
    <w:rsid w:val="00631CAE"/>
    <w:rsid w:val="00632D51"/>
    <w:rsid w:val="00633854"/>
    <w:rsid w:val="00633873"/>
    <w:rsid w:val="00634FB6"/>
    <w:rsid w:val="00636677"/>
    <w:rsid w:val="00642204"/>
    <w:rsid w:val="00645A06"/>
    <w:rsid w:val="0064706F"/>
    <w:rsid w:val="00650DA7"/>
    <w:rsid w:val="0065147B"/>
    <w:rsid w:val="0065176A"/>
    <w:rsid w:val="00651A13"/>
    <w:rsid w:val="00652F3E"/>
    <w:rsid w:val="0065656D"/>
    <w:rsid w:val="00656BF1"/>
    <w:rsid w:val="00662BFF"/>
    <w:rsid w:val="00663FAB"/>
    <w:rsid w:val="00665D47"/>
    <w:rsid w:val="00666040"/>
    <w:rsid w:val="00670163"/>
    <w:rsid w:val="0067061F"/>
    <w:rsid w:val="00670BE1"/>
    <w:rsid w:val="006727C4"/>
    <w:rsid w:val="00673883"/>
    <w:rsid w:val="006760E8"/>
    <w:rsid w:val="00681F93"/>
    <w:rsid w:val="0068246A"/>
    <w:rsid w:val="0068334E"/>
    <w:rsid w:val="006837FE"/>
    <w:rsid w:val="006841D6"/>
    <w:rsid w:val="0069008F"/>
    <w:rsid w:val="00691566"/>
    <w:rsid w:val="006944E2"/>
    <w:rsid w:val="00696CAE"/>
    <w:rsid w:val="006A01D6"/>
    <w:rsid w:val="006A24F2"/>
    <w:rsid w:val="006A4994"/>
    <w:rsid w:val="006A5B86"/>
    <w:rsid w:val="006A6EFF"/>
    <w:rsid w:val="006A708A"/>
    <w:rsid w:val="006A7A15"/>
    <w:rsid w:val="006B18C5"/>
    <w:rsid w:val="006B4713"/>
    <w:rsid w:val="006B76A9"/>
    <w:rsid w:val="006C5373"/>
    <w:rsid w:val="006D1F80"/>
    <w:rsid w:val="006D30A2"/>
    <w:rsid w:val="006E508A"/>
    <w:rsid w:val="006F21EE"/>
    <w:rsid w:val="006F366A"/>
    <w:rsid w:val="006F5350"/>
    <w:rsid w:val="006F611D"/>
    <w:rsid w:val="006F6A03"/>
    <w:rsid w:val="006F7323"/>
    <w:rsid w:val="006F75A3"/>
    <w:rsid w:val="00702380"/>
    <w:rsid w:val="00705E5F"/>
    <w:rsid w:val="0070638D"/>
    <w:rsid w:val="00706D4D"/>
    <w:rsid w:val="007104DF"/>
    <w:rsid w:val="007111DA"/>
    <w:rsid w:val="007114D5"/>
    <w:rsid w:val="0071161A"/>
    <w:rsid w:val="007125F6"/>
    <w:rsid w:val="00712A68"/>
    <w:rsid w:val="00714243"/>
    <w:rsid w:val="0071542E"/>
    <w:rsid w:val="00727578"/>
    <w:rsid w:val="0073196C"/>
    <w:rsid w:val="00733593"/>
    <w:rsid w:val="00741C92"/>
    <w:rsid w:val="00743D47"/>
    <w:rsid w:val="00743ED5"/>
    <w:rsid w:val="007473E7"/>
    <w:rsid w:val="00750D56"/>
    <w:rsid w:val="00751EBF"/>
    <w:rsid w:val="00751FE1"/>
    <w:rsid w:val="00754A6C"/>
    <w:rsid w:val="0075521F"/>
    <w:rsid w:val="007564B1"/>
    <w:rsid w:val="0075799A"/>
    <w:rsid w:val="0076386B"/>
    <w:rsid w:val="00764649"/>
    <w:rsid w:val="00765E73"/>
    <w:rsid w:val="007669C6"/>
    <w:rsid w:val="00766D71"/>
    <w:rsid w:val="0077037E"/>
    <w:rsid w:val="00772429"/>
    <w:rsid w:val="00772FDA"/>
    <w:rsid w:val="007743BC"/>
    <w:rsid w:val="007767C9"/>
    <w:rsid w:val="007768FA"/>
    <w:rsid w:val="00776A61"/>
    <w:rsid w:val="007810E4"/>
    <w:rsid w:val="00781E31"/>
    <w:rsid w:val="007820C4"/>
    <w:rsid w:val="00782261"/>
    <w:rsid w:val="0078418F"/>
    <w:rsid w:val="00785C3F"/>
    <w:rsid w:val="00790AD1"/>
    <w:rsid w:val="00792A83"/>
    <w:rsid w:val="00793033"/>
    <w:rsid w:val="00793400"/>
    <w:rsid w:val="00795765"/>
    <w:rsid w:val="007A1E79"/>
    <w:rsid w:val="007A2ED3"/>
    <w:rsid w:val="007A3EFD"/>
    <w:rsid w:val="007A4479"/>
    <w:rsid w:val="007A7638"/>
    <w:rsid w:val="007B1B3F"/>
    <w:rsid w:val="007B4F9C"/>
    <w:rsid w:val="007B617A"/>
    <w:rsid w:val="007B7EE4"/>
    <w:rsid w:val="007C3989"/>
    <w:rsid w:val="007C5461"/>
    <w:rsid w:val="007C6FBF"/>
    <w:rsid w:val="007C7816"/>
    <w:rsid w:val="007D0334"/>
    <w:rsid w:val="007D07E4"/>
    <w:rsid w:val="007D1E26"/>
    <w:rsid w:val="007D3311"/>
    <w:rsid w:val="007D46AF"/>
    <w:rsid w:val="007D50BE"/>
    <w:rsid w:val="007D7CC5"/>
    <w:rsid w:val="007D7DDB"/>
    <w:rsid w:val="007E059E"/>
    <w:rsid w:val="007F19CD"/>
    <w:rsid w:val="007F1C43"/>
    <w:rsid w:val="007F1FA8"/>
    <w:rsid w:val="007F1FF0"/>
    <w:rsid w:val="007F5B8C"/>
    <w:rsid w:val="007F73E5"/>
    <w:rsid w:val="00801F8F"/>
    <w:rsid w:val="00806070"/>
    <w:rsid w:val="008115AE"/>
    <w:rsid w:val="008143FD"/>
    <w:rsid w:val="008165FF"/>
    <w:rsid w:val="00816B65"/>
    <w:rsid w:val="00820265"/>
    <w:rsid w:val="00821479"/>
    <w:rsid w:val="00821809"/>
    <w:rsid w:val="0082432D"/>
    <w:rsid w:val="00825D31"/>
    <w:rsid w:val="00826848"/>
    <w:rsid w:val="00826BD1"/>
    <w:rsid w:val="008307FB"/>
    <w:rsid w:val="00831D4A"/>
    <w:rsid w:val="0084126C"/>
    <w:rsid w:val="00841C2D"/>
    <w:rsid w:val="00841FD9"/>
    <w:rsid w:val="00842010"/>
    <w:rsid w:val="0084314F"/>
    <w:rsid w:val="008432FF"/>
    <w:rsid w:val="00846D3E"/>
    <w:rsid w:val="008470D6"/>
    <w:rsid w:val="00851C7F"/>
    <w:rsid w:val="00852164"/>
    <w:rsid w:val="008525A2"/>
    <w:rsid w:val="00852B04"/>
    <w:rsid w:val="00860B7F"/>
    <w:rsid w:val="0086350C"/>
    <w:rsid w:val="00865B26"/>
    <w:rsid w:val="00865F72"/>
    <w:rsid w:val="0086634D"/>
    <w:rsid w:val="00867571"/>
    <w:rsid w:val="008732D4"/>
    <w:rsid w:val="00873EE6"/>
    <w:rsid w:val="00874042"/>
    <w:rsid w:val="008760F3"/>
    <w:rsid w:val="00877EB5"/>
    <w:rsid w:val="00883CB8"/>
    <w:rsid w:val="00883F74"/>
    <w:rsid w:val="008842A9"/>
    <w:rsid w:val="00884748"/>
    <w:rsid w:val="0088527C"/>
    <w:rsid w:val="008852FC"/>
    <w:rsid w:val="00886195"/>
    <w:rsid w:val="00886B72"/>
    <w:rsid w:val="00891729"/>
    <w:rsid w:val="0089188D"/>
    <w:rsid w:val="008918FC"/>
    <w:rsid w:val="00891A77"/>
    <w:rsid w:val="00892127"/>
    <w:rsid w:val="008945BA"/>
    <w:rsid w:val="008961A8"/>
    <w:rsid w:val="00896A97"/>
    <w:rsid w:val="00896EBC"/>
    <w:rsid w:val="008A33F1"/>
    <w:rsid w:val="008A3C2C"/>
    <w:rsid w:val="008A3D37"/>
    <w:rsid w:val="008A42CC"/>
    <w:rsid w:val="008A5BD3"/>
    <w:rsid w:val="008A61D6"/>
    <w:rsid w:val="008A72B5"/>
    <w:rsid w:val="008B01F2"/>
    <w:rsid w:val="008B2954"/>
    <w:rsid w:val="008B4309"/>
    <w:rsid w:val="008C13AA"/>
    <w:rsid w:val="008C14C1"/>
    <w:rsid w:val="008C19A3"/>
    <w:rsid w:val="008C45FF"/>
    <w:rsid w:val="008C4A11"/>
    <w:rsid w:val="008D20E0"/>
    <w:rsid w:val="008D2DDF"/>
    <w:rsid w:val="008D3B10"/>
    <w:rsid w:val="008D472E"/>
    <w:rsid w:val="008D6676"/>
    <w:rsid w:val="008E2B0E"/>
    <w:rsid w:val="008E3862"/>
    <w:rsid w:val="008F09D0"/>
    <w:rsid w:val="008F0D24"/>
    <w:rsid w:val="008F0E10"/>
    <w:rsid w:val="008F24A5"/>
    <w:rsid w:val="008F3563"/>
    <w:rsid w:val="008F362C"/>
    <w:rsid w:val="008F7B2C"/>
    <w:rsid w:val="009018AB"/>
    <w:rsid w:val="00901DC7"/>
    <w:rsid w:val="00903301"/>
    <w:rsid w:val="009043F9"/>
    <w:rsid w:val="00906203"/>
    <w:rsid w:val="00906928"/>
    <w:rsid w:val="0091032A"/>
    <w:rsid w:val="00910481"/>
    <w:rsid w:val="00910BB5"/>
    <w:rsid w:val="00913232"/>
    <w:rsid w:val="00913DF5"/>
    <w:rsid w:val="00920D34"/>
    <w:rsid w:val="00920FD8"/>
    <w:rsid w:val="00921805"/>
    <w:rsid w:val="00921B04"/>
    <w:rsid w:val="00922213"/>
    <w:rsid w:val="00923BE3"/>
    <w:rsid w:val="00924B0A"/>
    <w:rsid w:val="009265DD"/>
    <w:rsid w:val="00926A2A"/>
    <w:rsid w:val="00927798"/>
    <w:rsid w:val="009342F0"/>
    <w:rsid w:val="00936EE7"/>
    <w:rsid w:val="00940B59"/>
    <w:rsid w:val="009428CE"/>
    <w:rsid w:val="0094388A"/>
    <w:rsid w:val="009440FB"/>
    <w:rsid w:val="00944684"/>
    <w:rsid w:val="009449EC"/>
    <w:rsid w:val="00944A66"/>
    <w:rsid w:val="00946D34"/>
    <w:rsid w:val="00947610"/>
    <w:rsid w:val="009507C4"/>
    <w:rsid w:val="009508D6"/>
    <w:rsid w:val="009510A3"/>
    <w:rsid w:val="00952827"/>
    <w:rsid w:val="0095346F"/>
    <w:rsid w:val="0095371A"/>
    <w:rsid w:val="00953E41"/>
    <w:rsid w:val="0095587D"/>
    <w:rsid w:val="00957EFA"/>
    <w:rsid w:val="00963892"/>
    <w:rsid w:val="00965EB1"/>
    <w:rsid w:val="00966239"/>
    <w:rsid w:val="00966F9E"/>
    <w:rsid w:val="009677EE"/>
    <w:rsid w:val="00967DDB"/>
    <w:rsid w:val="009701D7"/>
    <w:rsid w:val="00971B00"/>
    <w:rsid w:val="00972EA4"/>
    <w:rsid w:val="00973132"/>
    <w:rsid w:val="00974A37"/>
    <w:rsid w:val="00974C33"/>
    <w:rsid w:val="0097527A"/>
    <w:rsid w:val="00975F23"/>
    <w:rsid w:val="00976E95"/>
    <w:rsid w:val="009809F1"/>
    <w:rsid w:val="00982159"/>
    <w:rsid w:val="00982422"/>
    <w:rsid w:val="00983D3B"/>
    <w:rsid w:val="00983E82"/>
    <w:rsid w:val="00983FD0"/>
    <w:rsid w:val="009841A0"/>
    <w:rsid w:val="00986355"/>
    <w:rsid w:val="00986400"/>
    <w:rsid w:val="009868A4"/>
    <w:rsid w:val="00986A7C"/>
    <w:rsid w:val="00990B41"/>
    <w:rsid w:val="009914F1"/>
    <w:rsid w:val="009948F7"/>
    <w:rsid w:val="00994B4C"/>
    <w:rsid w:val="00994E66"/>
    <w:rsid w:val="0099559C"/>
    <w:rsid w:val="00995DA7"/>
    <w:rsid w:val="009964E8"/>
    <w:rsid w:val="009A0335"/>
    <w:rsid w:val="009A163A"/>
    <w:rsid w:val="009A1B5A"/>
    <w:rsid w:val="009A1F30"/>
    <w:rsid w:val="009A35DF"/>
    <w:rsid w:val="009A385E"/>
    <w:rsid w:val="009A4AF7"/>
    <w:rsid w:val="009A622B"/>
    <w:rsid w:val="009A6F88"/>
    <w:rsid w:val="009B18DB"/>
    <w:rsid w:val="009B2712"/>
    <w:rsid w:val="009B3A0D"/>
    <w:rsid w:val="009B4C61"/>
    <w:rsid w:val="009B4F06"/>
    <w:rsid w:val="009B6C77"/>
    <w:rsid w:val="009B7160"/>
    <w:rsid w:val="009C2AB4"/>
    <w:rsid w:val="009C2ED8"/>
    <w:rsid w:val="009C3806"/>
    <w:rsid w:val="009C4EE2"/>
    <w:rsid w:val="009C6118"/>
    <w:rsid w:val="009C79D5"/>
    <w:rsid w:val="009D0747"/>
    <w:rsid w:val="009D405F"/>
    <w:rsid w:val="009D4362"/>
    <w:rsid w:val="009E1DB1"/>
    <w:rsid w:val="009E2182"/>
    <w:rsid w:val="009E3B81"/>
    <w:rsid w:val="009F0289"/>
    <w:rsid w:val="009F030E"/>
    <w:rsid w:val="009F4258"/>
    <w:rsid w:val="009F4D47"/>
    <w:rsid w:val="009F7376"/>
    <w:rsid w:val="00A0020A"/>
    <w:rsid w:val="00A0417A"/>
    <w:rsid w:val="00A0499B"/>
    <w:rsid w:val="00A0522E"/>
    <w:rsid w:val="00A0661A"/>
    <w:rsid w:val="00A06A4C"/>
    <w:rsid w:val="00A100C9"/>
    <w:rsid w:val="00A119E1"/>
    <w:rsid w:val="00A11B97"/>
    <w:rsid w:val="00A12ABB"/>
    <w:rsid w:val="00A13CA2"/>
    <w:rsid w:val="00A16012"/>
    <w:rsid w:val="00A17C97"/>
    <w:rsid w:val="00A211D3"/>
    <w:rsid w:val="00A23E1A"/>
    <w:rsid w:val="00A34125"/>
    <w:rsid w:val="00A35AB5"/>
    <w:rsid w:val="00A40069"/>
    <w:rsid w:val="00A45CCC"/>
    <w:rsid w:val="00A472FA"/>
    <w:rsid w:val="00A47345"/>
    <w:rsid w:val="00A47974"/>
    <w:rsid w:val="00A50BDC"/>
    <w:rsid w:val="00A5212F"/>
    <w:rsid w:val="00A54307"/>
    <w:rsid w:val="00A545B5"/>
    <w:rsid w:val="00A55124"/>
    <w:rsid w:val="00A60020"/>
    <w:rsid w:val="00A64416"/>
    <w:rsid w:val="00A65D06"/>
    <w:rsid w:val="00A65FBD"/>
    <w:rsid w:val="00A700A8"/>
    <w:rsid w:val="00A70526"/>
    <w:rsid w:val="00A706A9"/>
    <w:rsid w:val="00A710D6"/>
    <w:rsid w:val="00A73D7D"/>
    <w:rsid w:val="00A76E38"/>
    <w:rsid w:val="00A774C0"/>
    <w:rsid w:val="00A77E19"/>
    <w:rsid w:val="00A831A4"/>
    <w:rsid w:val="00A837E7"/>
    <w:rsid w:val="00A868CC"/>
    <w:rsid w:val="00A8750F"/>
    <w:rsid w:val="00A879A0"/>
    <w:rsid w:val="00A902D2"/>
    <w:rsid w:val="00A911FC"/>
    <w:rsid w:val="00A9380F"/>
    <w:rsid w:val="00A95D20"/>
    <w:rsid w:val="00AA0279"/>
    <w:rsid w:val="00AA366F"/>
    <w:rsid w:val="00AA3F42"/>
    <w:rsid w:val="00AA4C7E"/>
    <w:rsid w:val="00AA7273"/>
    <w:rsid w:val="00AB223D"/>
    <w:rsid w:val="00AB2488"/>
    <w:rsid w:val="00AB4007"/>
    <w:rsid w:val="00AB4520"/>
    <w:rsid w:val="00AB4660"/>
    <w:rsid w:val="00AB56DD"/>
    <w:rsid w:val="00AB689B"/>
    <w:rsid w:val="00AC0110"/>
    <w:rsid w:val="00AC1562"/>
    <w:rsid w:val="00AC2E26"/>
    <w:rsid w:val="00AC6F82"/>
    <w:rsid w:val="00AD01CB"/>
    <w:rsid w:val="00AD02F9"/>
    <w:rsid w:val="00AD3536"/>
    <w:rsid w:val="00AD6776"/>
    <w:rsid w:val="00AD76E2"/>
    <w:rsid w:val="00AE046D"/>
    <w:rsid w:val="00AE27BD"/>
    <w:rsid w:val="00AE2DD6"/>
    <w:rsid w:val="00AE3B75"/>
    <w:rsid w:val="00AE423C"/>
    <w:rsid w:val="00AE72DD"/>
    <w:rsid w:val="00AE7986"/>
    <w:rsid w:val="00AF0ECF"/>
    <w:rsid w:val="00AF1AF8"/>
    <w:rsid w:val="00AF32D5"/>
    <w:rsid w:val="00AF33BB"/>
    <w:rsid w:val="00AF3B93"/>
    <w:rsid w:val="00AF5A7E"/>
    <w:rsid w:val="00AF73E1"/>
    <w:rsid w:val="00AF7FA5"/>
    <w:rsid w:val="00B005B8"/>
    <w:rsid w:val="00B03AAA"/>
    <w:rsid w:val="00B04238"/>
    <w:rsid w:val="00B04BC0"/>
    <w:rsid w:val="00B06001"/>
    <w:rsid w:val="00B064AB"/>
    <w:rsid w:val="00B117FA"/>
    <w:rsid w:val="00B12325"/>
    <w:rsid w:val="00B1391E"/>
    <w:rsid w:val="00B140A8"/>
    <w:rsid w:val="00B14D0D"/>
    <w:rsid w:val="00B159F0"/>
    <w:rsid w:val="00B15BB2"/>
    <w:rsid w:val="00B16C98"/>
    <w:rsid w:val="00B17179"/>
    <w:rsid w:val="00B21CFE"/>
    <w:rsid w:val="00B2400D"/>
    <w:rsid w:val="00B259BC"/>
    <w:rsid w:val="00B25C76"/>
    <w:rsid w:val="00B264B3"/>
    <w:rsid w:val="00B26D95"/>
    <w:rsid w:val="00B31CE3"/>
    <w:rsid w:val="00B33FF8"/>
    <w:rsid w:val="00B3407F"/>
    <w:rsid w:val="00B3583D"/>
    <w:rsid w:val="00B363C1"/>
    <w:rsid w:val="00B4013E"/>
    <w:rsid w:val="00B41F27"/>
    <w:rsid w:val="00B426DF"/>
    <w:rsid w:val="00B4285B"/>
    <w:rsid w:val="00B42CE0"/>
    <w:rsid w:val="00B4409B"/>
    <w:rsid w:val="00B4539D"/>
    <w:rsid w:val="00B45504"/>
    <w:rsid w:val="00B46540"/>
    <w:rsid w:val="00B51EAA"/>
    <w:rsid w:val="00B53CEC"/>
    <w:rsid w:val="00B55F07"/>
    <w:rsid w:val="00B57EFF"/>
    <w:rsid w:val="00B6026A"/>
    <w:rsid w:val="00B62DA9"/>
    <w:rsid w:val="00B63290"/>
    <w:rsid w:val="00B6445E"/>
    <w:rsid w:val="00B669E9"/>
    <w:rsid w:val="00B74E8C"/>
    <w:rsid w:val="00B82E79"/>
    <w:rsid w:val="00B8345E"/>
    <w:rsid w:val="00B850FF"/>
    <w:rsid w:val="00B85B3F"/>
    <w:rsid w:val="00B906B1"/>
    <w:rsid w:val="00B92BCC"/>
    <w:rsid w:val="00B94463"/>
    <w:rsid w:val="00B9467D"/>
    <w:rsid w:val="00B97270"/>
    <w:rsid w:val="00B97717"/>
    <w:rsid w:val="00BA0025"/>
    <w:rsid w:val="00BA0723"/>
    <w:rsid w:val="00BA1876"/>
    <w:rsid w:val="00BA3BCF"/>
    <w:rsid w:val="00BB7044"/>
    <w:rsid w:val="00BC0001"/>
    <w:rsid w:val="00BC3761"/>
    <w:rsid w:val="00BC5388"/>
    <w:rsid w:val="00BC6C9C"/>
    <w:rsid w:val="00BC76CA"/>
    <w:rsid w:val="00BC79E3"/>
    <w:rsid w:val="00BD0904"/>
    <w:rsid w:val="00BD602B"/>
    <w:rsid w:val="00BD6A47"/>
    <w:rsid w:val="00BD7010"/>
    <w:rsid w:val="00BE1224"/>
    <w:rsid w:val="00BE4E76"/>
    <w:rsid w:val="00BE5345"/>
    <w:rsid w:val="00BE5FAF"/>
    <w:rsid w:val="00BE60D9"/>
    <w:rsid w:val="00BF3DC2"/>
    <w:rsid w:val="00C05DA6"/>
    <w:rsid w:val="00C06FC5"/>
    <w:rsid w:val="00C13401"/>
    <w:rsid w:val="00C1444A"/>
    <w:rsid w:val="00C153BA"/>
    <w:rsid w:val="00C160E3"/>
    <w:rsid w:val="00C16BCF"/>
    <w:rsid w:val="00C20A40"/>
    <w:rsid w:val="00C21254"/>
    <w:rsid w:val="00C21E75"/>
    <w:rsid w:val="00C272AC"/>
    <w:rsid w:val="00C346EC"/>
    <w:rsid w:val="00C34F1D"/>
    <w:rsid w:val="00C35365"/>
    <w:rsid w:val="00C36C62"/>
    <w:rsid w:val="00C40B67"/>
    <w:rsid w:val="00C410E0"/>
    <w:rsid w:val="00C41B2F"/>
    <w:rsid w:val="00C41C91"/>
    <w:rsid w:val="00C42C6D"/>
    <w:rsid w:val="00C43399"/>
    <w:rsid w:val="00C43992"/>
    <w:rsid w:val="00C44D7B"/>
    <w:rsid w:val="00C529B9"/>
    <w:rsid w:val="00C5388B"/>
    <w:rsid w:val="00C54B87"/>
    <w:rsid w:val="00C61616"/>
    <w:rsid w:val="00C62812"/>
    <w:rsid w:val="00C62816"/>
    <w:rsid w:val="00C6303B"/>
    <w:rsid w:val="00C6381A"/>
    <w:rsid w:val="00C6403A"/>
    <w:rsid w:val="00C64A59"/>
    <w:rsid w:val="00C64D60"/>
    <w:rsid w:val="00C65231"/>
    <w:rsid w:val="00C667EF"/>
    <w:rsid w:val="00C66DD5"/>
    <w:rsid w:val="00C672B8"/>
    <w:rsid w:val="00C7021B"/>
    <w:rsid w:val="00C737EF"/>
    <w:rsid w:val="00C75F40"/>
    <w:rsid w:val="00C764E0"/>
    <w:rsid w:val="00C7716A"/>
    <w:rsid w:val="00C77A56"/>
    <w:rsid w:val="00C80C63"/>
    <w:rsid w:val="00C838BF"/>
    <w:rsid w:val="00C877CE"/>
    <w:rsid w:val="00C90120"/>
    <w:rsid w:val="00C9323E"/>
    <w:rsid w:val="00C9351F"/>
    <w:rsid w:val="00C945F0"/>
    <w:rsid w:val="00C9481F"/>
    <w:rsid w:val="00CA0021"/>
    <w:rsid w:val="00CA32BA"/>
    <w:rsid w:val="00CA4C81"/>
    <w:rsid w:val="00CA65C7"/>
    <w:rsid w:val="00CB3560"/>
    <w:rsid w:val="00CB6D33"/>
    <w:rsid w:val="00CB7108"/>
    <w:rsid w:val="00CC19CC"/>
    <w:rsid w:val="00CC4EC8"/>
    <w:rsid w:val="00CC5511"/>
    <w:rsid w:val="00CC5D3A"/>
    <w:rsid w:val="00CC7293"/>
    <w:rsid w:val="00CC79DC"/>
    <w:rsid w:val="00CC7A1D"/>
    <w:rsid w:val="00CD08DD"/>
    <w:rsid w:val="00CD1C69"/>
    <w:rsid w:val="00CD2591"/>
    <w:rsid w:val="00CD5893"/>
    <w:rsid w:val="00CD602D"/>
    <w:rsid w:val="00CD61BC"/>
    <w:rsid w:val="00CD61C4"/>
    <w:rsid w:val="00CE1C5C"/>
    <w:rsid w:val="00CE3B6D"/>
    <w:rsid w:val="00CE4104"/>
    <w:rsid w:val="00CE6637"/>
    <w:rsid w:val="00CE68C6"/>
    <w:rsid w:val="00CE77C5"/>
    <w:rsid w:val="00CF34F0"/>
    <w:rsid w:val="00CF51F4"/>
    <w:rsid w:val="00CF6F41"/>
    <w:rsid w:val="00D00B38"/>
    <w:rsid w:val="00D019D5"/>
    <w:rsid w:val="00D02542"/>
    <w:rsid w:val="00D025C0"/>
    <w:rsid w:val="00D02D7B"/>
    <w:rsid w:val="00D033E6"/>
    <w:rsid w:val="00D03FF9"/>
    <w:rsid w:val="00D045A9"/>
    <w:rsid w:val="00D05ABA"/>
    <w:rsid w:val="00D07C8F"/>
    <w:rsid w:val="00D12E53"/>
    <w:rsid w:val="00D14281"/>
    <w:rsid w:val="00D15F3A"/>
    <w:rsid w:val="00D16B0A"/>
    <w:rsid w:val="00D17177"/>
    <w:rsid w:val="00D202C7"/>
    <w:rsid w:val="00D22A61"/>
    <w:rsid w:val="00D23C87"/>
    <w:rsid w:val="00D24E4A"/>
    <w:rsid w:val="00D26F82"/>
    <w:rsid w:val="00D2700A"/>
    <w:rsid w:val="00D32B5E"/>
    <w:rsid w:val="00D332D4"/>
    <w:rsid w:val="00D4368A"/>
    <w:rsid w:val="00D46CAF"/>
    <w:rsid w:val="00D53DA5"/>
    <w:rsid w:val="00D57B5E"/>
    <w:rsid w:val="00D57D06"/>
    <w:rsid w:val="00D6012B"/>
    <w:rsid w:val="00D60868"/>
    <w:rsid w:val="00D61CD1"/>
    <w:rsid w:val="00D63E5E"/>
    <w:rsid w:val="00D64991"/>
    <w:rsid w:val="00D656F5"/>
    <w:rsid w:val="00D6576F"/>
    <w:rsid w:val="00D65D96"/>
    <w:rsid w:val="00D66A29"/>
    <w:rsid w:val="00D67779"/>
    <w:rsid w:val="00D7138C"/>
    <w:rsid w:val="00D72DDB"/>
    <w:rsid w:val="00D73F80"/>
    <w:rsid w:val="00D74809"/>
    <w:rsid w:val="00D75054"/>
    <w:rsid w:val="00D77858"/>
    <w:rsid w:val="00D81038"/>
    <w:rsid w:val="00D82063"/>
    <w:rsid w:val="00D84A6F"/>
    <w:rsid w:val="00D85C31"/>
    <w:rsid w:val="00D861B0"/>
    <w:rsid w:val="00D90F68"/>
    <w:rsid w:val="00D91B12"/>
    <w:rsid w:val="00D9338C"/>
    <w:rsid w:val="00DA3E94"/>
    <w:rsid w:val="00DA50C8"/>
    <w:rsid w:val="00DC0CAD"/>
    <w:rsid w:val="00DC1D23"/>
    <w:rsid w:val="00DC2517"/>
    <w:rsid w:val="00DC2BC9"/>
    <w:rsid w:val="00DC32FC"/>
    <w:rsid w:val="00DC541C"/>
    <w:rsid w:val="00DC6545"/>
    <w:rsid w:val="00DC7BFA"/>
    <w:rsid w:val="00DD0557"/>
    <w:rsid w:val="00DD0F73"/>
    <w:rsid w:val="00DD3B2B"/>
    <w:rsid w:val="00DD4493"/>
    <w:rsid w:val="00DD74CB"/>
    <w:rsid w:val="00DD7DFE"/>
    <w:rsid w:val="00DD7EB5"/>
    <w:rsid w:val="00DE0439"/>
    <w:rsid w:val="00DE1F1B"/>
    <w:rsid w:val="00DE2204"/>
    <w:rsid w:val="00DE365D"/>
    <w:rsid w:val="00DE37C6"/>
    <w:rsid w:val="00DF1AA1"/>
    <w:rsid w:val="00DF39B9"/>
    <w:rsid w:val="00DF4362"/>
    <w:rsid w:val="00DF47BB"/>
    <w:rsid w:val="00DF7FF9"/>
    <w:rsid w:val="00E00EA2"/>
    <w:rsid w:val="00E01F27"/>
    <w:rsid w:val="00E02594"/>
    <w:rsid w:val="00E03FFF"/>
    <w:rsid w:val="00E06DEE"/>
    <w:rsid w:val="00E11A2D"/>
    <w:rsid w:val="00E123FF"/>
    <w:rsid w:val="00E14932"/>
    <w:rsid w:val="00E14D6B"/>
    <w:rsid w:val="00E15491"/>
    <w:rsid w:val="00E15816"/>
    <w:rsid w:val="00E17363"/>
    <w:rsid w:val="00E30ABE"/>
    <w:rsid w:val="00E30CCB"/>
    <w:rsid w:val="00E32802"/>
    <w:rsid w:val="00E32AD4"/>
    <w:rsid w:val="00E32CCA"/>
    <w:rsid w:val="00E33343"/>
    <w:rsid w:val="00E3426B"/>
    <w:rsid w:val="00E41108"/>
    <w:rsid w:val="00E425FD"/>
    <w:rsid w:val="00E433F7"/>
    <w:rsid w:val="00E4403E"/>
    <w:rsid w:val="00E44414"/>
    <w:rsid w:val="00E50DFF"/>
    <w:rsid w:val="00E52CF1"/>
    <w:rsid w:val="00E553B3"/>
    <w:rsid w:val="00E57DB4"/>
    <w:rsid w:val="00E608F2"/>
    <w:rsid w:val="00E617B5"/>
    <w:rsid w:val="00E62AAD"/>
    <w:rsid w:val="00E6352F"/>
    <w:rsid w:val="00E635A9"/>
    <w:rsid w:val="00E63C8C"/>
    <w:rsid w:val="00E669B1"/>
    <w:rsid w:val="00E67579"/>
    <w:rsid w:val="00E713FA"/>
    <w:rsid w:val="00E71D06"/>
    <w:rsid w:val="00E72374"/>
    <w:rsid w:val="00E72C2C"/>
    <w:rsid w:val="00E74342"/>
    <w:rsid w:val="00E75A4C"/>
    <w:rsid w:val="00E76413"/>
    <w:rsid w:val="00E82340"/>
    <w:rsid w:val="00E8311E"/>
    <w:rsid w:val="00E83BD9"/>
    <w:rsid w:val="00E864E0"/>
    <w:rsid w:val="00E86C96"/>
    <w:rsid w:val="00E87A63"/>
    <w:rsid w:val="00E906B5"/>
    <w:rsid w:val="00E941A9"/>
    <w:rsid w:val="00E9434A"/>
    <w:rsid w:val="00E95CC3"/>
    <w:rsid w:val="00E97428"/>
    <w:rsid w:val="00E976FD"/>
    <w:rsid w:val="00E97758"/>
    <w:rsid w:val="00EA24A1"/>
    <w:rsid w:val="00EA2B51"/>
    <w:rsid w:val="00EA52F4"/>
    <w:rsid w:val="00EA6740"/>
    <w:rsid w:val="00EA7093"/>
    <w:rsid w:val="00EB1214"/>
    <w:rsid w:val="00EB2C7D"/>
    <w:rsid w:val="00EB3381"/>
    <w:rsid w:val="00EB5956"/>
    <w:rsid w:val="00EC1256"/>
    <w:rsid w:val="00EC1C1E"/>
    <w:rsid w:val="00EC1F02"/>
    <w:rsid w:val="00EC2101"/>
    <w:rsid w:val="00EC22F0"/>
    <w:rsid w:val="00EC2460"/>
    <w:rsid w:val="00EC2788"/>
    <w:rsid w:val="00EC3B42"/>
    <w:rsid w:val="00EC3D5A"/>
    <w:rsid w:val="00ED0B14"/>
    <w:rsid w:val="00ED1579"/>
    <w:rsid w:val="00ED1C8A"/>
    <w:rsid w:val="00ED2704"/>
    <w:rsid w:val="00ED2885"/>
    <w:rsid w:val="00ED29DD"/>
    <w:rsid w:val="00ED50C9"/>
    <w:rsid w:val="00ED58CD"/>
    <w:rsid w:val="00EE22A1"/>
    <w:rsid w:val="00EE2C29"/>
    <w:rsid w:val="00EE3097"/>
    <w:rsid w:val="00EE4587"/>
    <w:rsid w:val="00EE77FE"/>
    <w:rsid w:val="00EF0B15"/>
    <w:rsid w:val="00EF284F"/>
    <w:rsid w:val="00EF2CA3"/>
    <w:rsid w:val="00EF75B5"/>
    <w:rsid w:val="00EF7A02"/>
    <w:rsid w:val="00EF7D29"/>
    <w:rsid w:val="00EF7DB2"/>
    <w:rsid w:val="00F02B55"/>
    <w:rsid w:val="00F06895"/>
    <w:rsid w:val="00F07898"/>
    <w:rsid w:val="00F07B29"/>
    <w:rsid w:val="00F12B00"/>
    <w:rsid w:val="00F12E4F"/>
    <w:rsid w:val="00F16930"/>
    <w:rsid w:val="00F201F3"/>
    <w:rsid w:val="00F21EC6"/>
    <w:rsid w:val="00F22BDD"/>
    <w:rsid w:val="00F22D5B"/>
    <w:rsid w:val="00F231BB"/>
    <w:rsid w:val="00F25BDB"/>
    <w:rsid w:val="00F27918"/>
    <w:rsid w:val="00F3227A"/>
    <w:rsid w:val="00F33C28"/>
    <w:rsid w:val="00F35223"/>
    <w:rsid w:val="00F36974"/>
    <w:rsid w:val="00F4009B"/>
    <w:rsid w:val="00F40665"/>
    <w:rsid w:val="00F436C8"/>
    <w:rsid w:val="00F44123"/>
    <w:rsid w:val="00F448BB"/>
    <w:rsid w:val="00F45FBE"/>
    <w:rsid w:val="00F46B8F"/>
    <w:rsid w:val="00F46E86"/>
    <w:rsid w:val="00F47B57"/>
    <w:rsid w:val="00F47FB2"/>
    <w:rsid w:val="00F50802"/>
    <w:rsid w:val="00F50E7F"/>
    <w:rsid w:val="00F5270F"/>
    <w:rsid w:val="00F54081"/>
    <w:rsid w:val="00F56F33"/>
    <w:rsid w:val="00F618AD"/>
    <w:rsid w:val="00F63723"/>
    <w:rsid w:val="00F647FD"/>
    <w:rsid w:val="00F64A4E"/>
    <w:rsid w:val="00F64F37"/>
    <w:rsid w:val="00F677E1"/>
    <w:rsid w:val="00F71402"/>
    <w:rsid w:val="00F7187E"/>
    <w:rsid w:val="00F7271E"/>
    <w:rsid w:val="00F72B32"/>
    <w:rsid w:val="00F74BD4"/>
    <w:rsid w:val="00F7566C"/>
    <w:rsid w:val="00F7577F"/>
    <w:rsid w:val="00F81FDA"/>
    <w:rsid w:val="00F84CDD"/>
    <w:rsid w:val="00F9046D"/>
    <w:rsid w:val="00F9545E"/>
    <w:rsid w:val="00F9742E"/>
    <w:rsid w:val="00FA05CD"/>
    <w:rsid w:val="00FA36EC"/>
    <w:rsid w:val="00FA5C9A"/>
    <w:rsid w:val="00FA64EB"/>
    <w:rsid w:val="00FB0E3F"/>
    <w:rsid w:val="00FB1126"/>
    <w:rsid w:val="00FB2630"/>
    <w:rsid w:val="00FB6BF9"/>
    <w:rsid w:val="00FC0682"/>
    <w:rsid w:val="00FC2307"/>
    <w:rsid w:val="00FC2C99"/>
    <w:rsid w:val="00FC49AD"/>
    <w:rsid w:val="00FC7061"/>
    <w:rsid w:val="00FC7AF5"/>
    <w:rsid w:val="00FD03C0"/>
    <w:rsid w:val="00FD0F28"/>
    <w:rsid w:val="00FD2CBC"/>
    <w:rsid w:val="00FD44FA"/>
    <w:rsid w:val="00FD61FF"/>
    <w:rsid w:val="00FE319C"/>
    <w:rsid w:val="00FE3B7B"/>
    <w:rsid w:val="00FE6C67"/>
    <w:rsid w:val="00FE7354"/>
    <w:rsid w:val="00FE7871"/>
    <w:rsid w:val="00FF1706"/>
    <w:rsid w:val="00FF5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Indent 2" w:uiPriority="99"/>
    <w:lsdException w:name="Strong" w:semiHidden="0" w:uiPriority="22"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67571"/>
    <w:rPr>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link w:val="MapadokumentuZnak"/>
    <w:uiPriority w:val="99"/>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5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sid w:val="00620979"/>
    <w:rPr>
      <w:sz w:val="16"/>
      <w:szCs w:val="16"/>
    </w:rPr>
  </w:style>
  <w:style w:type="paragraph" w:styleId="Tekstkomentarza">
    <w:name w:val="annotation text"/>
    <w:basedOn w:val="Normalny"/>
    <w:link w:val="TekstkomentarzaZnak"/>
    <w:uiPriority w:val="99"/>
    <w:semiHidden/>
    <w:unhideWhenUsed/>
    <w:rsid w:val="00620979"/>
    <w:rPr>
      <w:sz w:val="20"/>
      <w:szCs w:val="20"/>
    </w:rPr>
  </w:style>
  <w:style w:type="character" w:customStyle="1" w:styleId="TekstkomentarzaZnak">
    <w:name w:val="Tekst komentarza Znak"/>
    <w:basedOn w:val="Domylnaczcionkaakapitu"/>
    <w:link w:val="Tekstkomentarza"/>
    <w:uiPriority w:val="99"/>
    <w:semiHidden/>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basedOn w:val="TekstkomentarzaZnak"/>
    <w:link w:val="Tematkomentarza"/>
    <w:uiPriority w:val="99"/>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character" w:customStyle="1" w:styleId="Teksttreci2">
    <w:name w:val="Tekst treści (2)_"/>
    <w:link w:val="Teksttreci20"/>
    <w:rsid w:val="002C6309"/>
    <w:rPr>
      <w:b/>
      <w:bCs/>
      <w:shd w:val="clear" w:color="auto" w:fill="FFFFFF"/>
    </w:rPr>
  </w:style>
  <w:style w:type="paragraph" w:customStyle="1" w:styleId="Teksttreci20">
    <w:name w:val="Tekst treści (2)"/>
    <w:basedOn w:val="Normalny"/>
    <w:link w:val="Teksttreci2"/>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iPriority w:val="99"/>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C6309"/>
    <w:rPr>
      <w:sz w:val="24"/>
      <w:szCs w:val="24"/>
      <w:lang w:val="pl-PL" w:eastAsia="pl-PL"/>
    </w:rPr>
  </w:style>
  <w:style w:type="character" w:customStyle="1" w:styleId="AkapitzlistZnak">
    <w:name w:val="Akapit z listą Znak"/>
    <w:aliases w:val="Nagłówek_ds_3 Znak"/>
    <w:link w:val="Akapitzlist"/>
    <w:uiPriority w:val="34"/>
    <w:rsid w:val="00645A06"/>
    <w:rPr>
      <w:sz w:val="24"/>
      <w:szCs w:val="24"/>
      <w:lang w:val="pl-PL" w:eastAsia="pl-PL"/>
    </w:rPr>
  </w:style>
  <w:style w:type="character" w:customStyle="1" w:styleId="Teksttreci">
    <w:name w:val="Tekst treści"/>
    <w:basedOn w:val="Domylnaczcionkaakapitu"/>
    <w:uiPriority w:val="99"/>
    <w:rsid w:val="00AA4C7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basedOn w:val="Domylnaczcionkaakapitu"/>
    <w:uiPriority w:val="99"/>
    <w:rsid w:val="00AA4C7E"/>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uiPriority w:val="99"/>
    <w:rsid w:val="00AA4C7E"/>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unhideWhenUsed/>
    <w:rsid w:val="002D1DFA"/>
    <w:pPr>
      <w:spacing w:after="120"/>
      <w:ind w:left="283"/>
    </w:pPr>
  </w:style>
  <w:style w:type="character" w:customStyle="1" w:styleId="TekstpodstawowywcityZnak">
    <w:name w:val="Tekst podstawowy wcięty Znak"/>
    <w:basedOn w:val="Domylnaczcionkaakapitu"/>
    <w:link w:val="Tekstpodstawowywcity"/>
    <w:rsid w:val="002D1DFA"/>
    <w:rPr>
      <w:sz w:val="24"/>
      <w:szCs w:val="24"/>
      <w:lang w:val="pl-PL" w:eastAsia="pl-PL"/>
    </w:rPr>
  </w:style>
  <w:style w:type="character" w:styleId="Hipercze">
    <w:name w:val="Hyperlink"/>
    <w:basedOn w:val="Domylnaczcionkaakapitu"/>
    <w:unhideWhenUsed/>
    <w:rsid w:val="00994E66"/>
    <w:rPr>
      <w:color w:val="0563C1" w:themeColor="hyperlink"/>
      <w:u w:val="single"/>
    </w:rPr>
  </w:style>
  <w:style w:type="character" w:customStyle="1" w:styleId="Teksttreci0">
    <w:name w:val="Tekst treści_"/>
    <w:basedOn w:val="Domylnaczcionkaakapitu"/>
    <w:link w:val="Teksttreci1"/>
    <w:uiPriority w:val="99"/>
    <w:rsid w:val="001D463F"/>
    <w:rPr>
      <w:rFonts w:ascii="Arial" w:hAnsi="Arial" w:cs="Arial"/>
      <w:sz w:val="18"/>
      <w:szCs w:val="18"/>
      <w:u w:val="none"/>
    </w:rPr>
  </w:style>
  <w:style w:type="paragraph" w:styleId="Poprawka">
    <w:name w:val="Revision"/>
    <w:hidden/>
    <w:uiPriority w:val="99"/>
    <w:semiHidden/>
    <w:rsid w:val="001D463F"/>
    <w:rPr>
      <w:sz w:val="24"/>
      <w:szCs w:val="24"/>
      <w:lang w:val="pl-PL" w:eastAsia="pl-PL"/>
    </w:rPr>
  </w:style>
  <w:style w:type="character" w:customStyle="1" w:styleId="info-list-value-uzasadnienie">
    <w:name w:val="info-list-value-uzasadnienie"/>
    <w:basedOn w:val="Domylnaczcionkaakapitu"/>
    <w:rsid w:val="00983FD0"/>
  </w:style>
  <w:style w:type="paragraph" w:styleId="Bezodstpw">
    <w:name w:val="No Spacing"/>
    <w:uiPriority w:val="1"/>
    <w:qFormat/>
    <w:rsid w:val="00E32AD4"/>
    <w:rPr>
      <w:rFonts w:ascii="Calibri" w:eastAsia="Calibri" w:hAnsi="Calibri"/>
      <w:sz w:val="22"/>
      <w:szCs w:val="22"/>
      <w:lang w:val="pl-PL"/>
    </w:rPr>
  </w:style>
  <w:style w:type="paragraph" w:styleId="Tekstpodstawowy">
    <w:name w:val="Body Text"/>
    <w:basedOn w:val="Normalny"/>
    <w:link w:val="TekstpodstawowyZnak"/>
    <w:unhideWhenUsed/>
    <w:rsid w:val="000C172A"/>
    <w:pPr>
      <w:spacing w:after="120"/>
    </w:pPr>
    <w:rPr>
      <w:rFonts w:ascii="Arial" w:hAnsi="Arial"/>
    </w:rPr>
  </w:style>
  <w:style w:type="character" w:customStyle="1" w:styleId="TekstpodstawowyZnak">
    <w:name w:val="Tekst podstawowy Znak"/>
    <w:basedOn w:val="Domylnaczcionkaakapitu"/>
    <w:link w:val="Tekstpodstawowy"/>
    <w:rsid w:val="000C172A"/>
    <w:rPr>
      <w:rFonts w:ascii="Arial" w:hAnsi="Arial"/>
      <w:sz w:val="24"/>
      <w:szCs w:val="24"/>
      <w:lang w:val="pl-PL" w:eastAsia="pl-PL"/>
    </w:rPr>
  </w:style>
  <w:style w:type="character" w:customStyle="1" w:styleId="Podpistabeli2">
    <w:name w:val="Podpis tabeli (2)_"/>
    <w:basedOn w:val="Domylnaczcionkaakapitu"/>
    <w:link w:val="Podpistabeli21"/>
    <w:uiPriority w:val="99"/>
    <w:rsid w:val="005E0B4C"/>
    <w:rPr>
      <w:rFonts w:ascii="Arial" w:hAnsi="Arial" w:cs="Arial"/>
      <w:shd w:val="clear" w:color="auto" w:fill="FFFFFF"/>
    </w:rPr>
  </w:style>
  <w:style w:type="paragraph" w:customStyle="1" w:styleId="Podpistabeli21">
    <w:name w:val="Podpis tabeli (2)1"/>
    <w:basedOn w:val="Normalny"/>
    <w:link w:val="Podpistabeli2"/>
    <w:uiPriority w:val="99"/>
    <w:rsid w:val="005E0B4C"/>
    <w:pPr>
      <w:widowControl w:val="0"/>
      <w:shd w:val="clear" w:color="auto" w:fill="FFFFFF"/>
      <w:spacing w:line="240" w:lineRule="atLeast"/>
    </w:pPr>
    <w:rPr>
      <w:rFonts w:ascii="Arial" w:hAnsi="Arial" w:cs="Arial"/>
      <w:sz w:val="20"/>
      <w:szCs w:val="20"/>
      <w:lang w:val="en-US" w:eastAsia="en-US"/>
    </w:rPr>
  </w:style>
  <w:style w:type="character" w:customStyle="1" w:styleId="NagwekZnak">
    <w:name w:val="Nagłówek Znak"/>
    <w:basedOn w:val="Domylnaczcionkaakapitu"/>
    <w:link w:val="Nagwek"/>
    <w:uiPriority w:val="99"/>
    <w:locked/>
    <w:rsid w:val="00DD0F73"/>
    <w:rPr>
      <w:sz w:val="24"/>
      <w:szCs w:val="24"/>
      <w:lang w:val="pl-PL" w:eastAsia="pl-PL"/>
    </w:rPr>
  </w:style>
  <w:style w:type="character" w:customStyle="1" w:styleId="MapadokumentuZnak">
    <w:name w:val="Mapa dokumentu Znak"/>
    <w:aliases w:val="Plan dokumentu Znak"/>
    <w:basedOn w:val="Domylnaczcionkaakapitu"/>
    <w:link w:val="Mapadokumentu"/>
    <w:uiPriority w:val="99"/>
    <w:semiHidden/>
    <w:locked/>
    <w:rsid w:val="00DD0F73"/>
    <w:rPr>
      <w:rFonts w:ascii="Tahoma" w:hAnsi="Tahoma" w:cs="Tahoma"/>
      <w:shd w:val="clear" w:color="auto" w:fill="000080"/>
      <w:lang w:val="pl-PL" w:eastAsia="pl-PL"/>
    </w:rPr>
  </w:style>
  <w:style w:type="character" w:customStyle="1" w:styleId="TekstdymkaZnak">
    <w:name w:val="Tekst dymka Znak"/>
    <w:basedOn w:val="Domylnaczcionkaakapitu"/>
    <w:link w:val="Tekstdymka"/>
    <w:uiPriority w:val="99"/>
    <w:semiHidden/>
    <w:rsid w:val="00DD0F73"/>
    <w:rPr>
      <w:rFonts w:ascii="Tahoma" w:hAnsi="Tahoma" w:cs="Tahoma"/>
      <w:sz w:val="16"/>
      <w:szCs w:val="16"/>
      <w:lang w:val="pl-PL" w:eastAsia="pl-PL"/>
    </w:rPr>
  </w:style>
  <w:style w:type="character" w:customStyle="1" w:styleId="h11">
    <w:name w:val="h11"/>
    <w:basedOn w:val="Domylnaczcionkaakapitu"/>
    <w:rsid w:val="00DD0F73"/>
    <w:rPr>
      <w:rFonts w:ascii="Verdana" w:hAnsi="Verdana" w:hint="default"/>
      <w:b/>
      <w:bCs/>
      <w:i w:val="0"/>
      <w:iCs w:val="0"/>
      <w:sz w:val="23"/>
      <w:szCs w:val="23"/>
    </w:rPr>
  </w:style>
  <w:style w:type="character" w:customStyle="1" w:styleId="akapit">
    <w:name w:val="akapit"/>
    <w:basedOn w:val="Domylnaczcionkaakapitu"/>
    <w:rsid w:val="00DD0F73"/>
  </w:style>
  <w:style w:type="paragraph" w:customStyle="1" w:styleId="Default">
    <w:name w:val="Default"/>
    <w:rsid w:val="00DD0F73"/>
    <w:pPr>
      <w:autoSpaceDE w:val="0"/>
      <w:autoSpaceDN w:val="0"/>
      <w:adjustRightInd w:val="0"/>
    </w:pPr>
    <w:rPr>
      <w:rFonts w:ascii="Verdana" w:hAnsi="Verdana" w:cs="Verdana"/>
      <w:color w:val="000000"/>
      <w:sz w:val="24"/>
      <w:szCs w:val="24"/>
      <w:lang w:val="pl-PL" w:eastAsia="pl-PL"/>
    </w:rPr>
  </w:style>
  <w:style w:type="paragraph" w:customStyle="1" w:styleId="Akapitzlist1">
    <w:name w:val="Akapit z listą1"/>
    <w:basedOn w:val="Normalny"/>
    <w:qFormat/>
    <w:rsid w:val="00DD0F73"/>
    <w:pPr>
      <w:suppressAutoHyphens/>
      <w:ind w:left="708"/>
    </w:pPr>
    <w:rPr>
      <w:lang w:eastAsia="ar-SA"/>
    </w:rPr>
  </w:style>
  <w:style w:type="character" w:styleId="Tekstzastpczy">
    <w:name w:val="Placeholder Text"/>
    <w:basedOn w:val="Domylnaczcionkaakapitu"/>
    <w:uiPriority w:val="99"/>
    <w:semiHidden/>
    <w:rsid w:val="00DD0F73"/>
    <w:rPr>
      <w:color w:val="808080"/>
    </w:rPr>
  </w:style>
  <w:style w:type="character" w:customStyle="1" w:styleId="Nierozpoznanawzmianka1">
    <w:name w:val="Nierozpoznana wzmianka1"/>
    <w:basedOn w:val="Domylnaczcionkaakapitu"/>
    <w:uiPriority w:val="99"/>
    <w:semiHidden/>
    <w:unhideWhenUsed/>
    <w:rsid w:val="00DD0F73"/>
    <w:rPr>
      <w:color w:val="605E5C"/>
      <w:shd w:val="clear" w:color="auto" w:fill="E1DFDD"/>
    </w:rPr>
  </w:style>
  <w:style w:type="paragraph" w:customStyle="1" w:styleId="paragraph">
    <w:name w:val="paragraph"/>
    <w:basedOn w:val="Normalny"/>
    <w:rsid w:val="00DD0F73"/>
    <w:pPr>
      <w:spacing w:before="100" w:beforeAutospacing="1" w:after="100" w:afterAutospacing="1"/>
    </w:pPr>
  </w:style>
  <w:style w:type="character" w:customStyle="1" w:styleId="normaltextrun">
    <w:name w:val="normaltextrun"/>
    <w:basedOn w:val="Domylnaczcionkaakapitu"/>
    <w:rsid w:val="00DD0F73"/>
  </w:style>
  <w:style w:type="character" w:customStyle="1" w:styleId="spellingerror">
    <w:name w:val="spellingerror"/>
    <w:basedOn w:val="Domylnaczcionkaakapitu"/>
    <w:rsid w:val="00DD0F73"/>
  </w:style>
  <w:style w:type="character" w:customStyle="1" w:styleId="eop">
    <w:name w:val="eop"/>
    <w:basedOn w:val="Domylnaczcionkaakapitu"/>
    <w:rsid w:val="00DD0F73"/>
  </w:style>
  <w:style w:type="character" w:customStyle="1" w:styleId="Bodytext">
    <w:name w:val="Body text_"/>
    <w:basedOn w:val="Domylnaczcionkaakapitu"/>
    <w:rsid w:val="00DD0F73"/>
    <w:rPr>
      <w:rFonts w:ascii="Times New Roman" w:eastAsia="Times New Roman" w:hAnsi="Times New Roman" w:cs="Times New Roman"/>
      <w:b w:val="0"/>
      <w:bCs w:val="0"/>
      <w:i w:val="0"/>
      <w:iCs w:val="0"/>
      <w:smallCaps w:val="0"/>
      <w:strike w:val="0"/>
      <w:sz w:val="23"/>
      <w:szCs w:val="23"/>
    </w:rPr>
  </w:style>
  <w:style w:type="character" w:customStyle="1" w:styleId="Bodytext2">
    <w:name w:val="Body text (2)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basedOn w:val="Domylnaczcionkaakapitu"/>
    <w:rsid w:val="00DD0F73"/>
    <w:rPr>
      <w:rFonts w:ascii="Times New Roman" w:eastAsia="Times New Roman" w:hAnsi="Times New Roman" w:cs="Times New Roman"/>
      <w:b w:val="0"/>
      <w:bCs w:val="0"/>
      <w:i w:val="0"/>
      <w:iCs w:val="0"/>
      <w:smallCaps w:val="0"/>
      <w:strike w:val="0"/>
      <w:spacing w:val="0"/>
      <w:sz w:val="27"/>
      <w:szCs w:val="27"/>
    </w:rPr>
  </w:style>
  <w:style w:type="character" w:customStyle="1" w:styleId="Bodytext2NotBold">
    <w:name w:val="Body text (2) + Not Bold"/>
    <w:basedOn w:val="Bodytext2"/>
    <w:rsid w:val="00DD0F73"/>
    <w:rPr>
      <w:rFonts w:ascii="Times New Roman" w:eastAsia="Times New Roman" w:hAnsi="Times New Roman" w:cs="Times New Roman"/>
      <w:b/>
      <w:bCs/>
      <w:i w:val="0"/>
      <w:iCs w:val="0"/>
      <w:smallCaps w:val="0"/>
      <w:strike w:val="0"/>
      <w:spacing w:val="0"/>
      <w:sz w:val="23"/>
      <w:szCs w:val="23"/>
    </w:rPr>
  </w:style>
  <w:style w:type="character" w:customStyle="1" w:styleId="Bodytext20">
    <w:name w:val="Body text (2)"/>
    <w:basedOn w:val="Bodytext2"/>
    <w:rsid w:val="00DD0F7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basedOn w:val="Bodytext"/>
    <w:rsid w:val="00DD0F73"/>
    <w:rPr>
      <w:rFonts w:ascii="Times New Roman" w:eastAsia="Times New Roman" w:hAnsi="Times New Roman" w:cs="Times New Roman"/>
      <w:b/>
      <w:bCs/>
      <w:i w:val="0"/>
      <w:iCs w:val="0"/>
      <w:smallCaps w:val="0"/>
      <w:strike w:val="0"/>
      <w:spacing w:val="0"/>
      <w:sz w:val="23"/>
      <w:szCs w:val="23"/>
    </w:rPr>
  </w:style>
  <w:style w:type="character" w:customStyle="1" w:styleId="Heading2">
    <w:name w:val="Heading #2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Heading20">
    <w:name w:val="Heading #2"/>
    <w:basedOn w:val="Heading2"/>
    <w:rsid w:val="00DD0F7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105ptBold">
    <w:name w:val="Body text + 10;5 pt;Bold"/>
    <w:basedOn w:val="Bodytext"/>
    <w:rsid w:val="00DD0F73"/>
    <w:rPr>
      <w:rFonts w:ascii="Times New Roman" w:eastAsia="Times New Roman" w:hAnsi="Times New Roman" w:cs="Times New Roman"/>
      <w:b/>
      <w:bCs/>
      <w:i w:val="0"/>
      <w:iCs w:val="0"/>
      <w:smallCaps w:val="0"/>
      <w:strike w:val="0"/>
      <w:spacing w:val="0"/>
      <w:sz w:val="21"/>
      <w:szCs w:val="21"/>
    </w:rPr>
  </w:style>
  <w:style w:type="character" w:customStyle="1" w:styleId="Bodytext2105ptNotBold">
    <w:name w:val="Body text (2) + 10;5 pt;Not Bold"/>
    <w:basedOn w:val="Bodytext2"/>
    <w:rsid w:val="00DD0F73"/>
    <w:rPr>
      <w:rFonts w:ascii="Times New Roman" w:eastAsia="Times New Roman" w:hAnsi="Times New Roman" w:cs="Times New Roman"/>
      <w:b/>
      <w:bCs/>
      <w:i w:val="0"/>
      <w:iCs w:val="0"/>
      <w:smallCaps w:val="0"/>
      <w:strike w:val="0"/>
      <w:spacing w:val="0"/>
      <w:sz w:val="21"/>
      <w:szCs w:val="21"/>
    </w:rPr>
  </w:style>
  <w:style w:type="character" w:customStyle="1" w:styleId="Bodytext211pt">
    <w:name w:val="Body text (2) + 11 pt"/>
    <w:basedOn w:val="Bodytext2"/>
    <w:rsid w:val="00DD0F73"/>
    <w:rPr>
      <w:rFonts w:ascii="Times New Roman" w:eastAsia="Times New Roman" w:hAnsi="Times New Roman" w:cs="Times New Roman"/>
      <w:b w:val="0"/>
      <w:bCs w:val="0"/>
      <w:i w:val="0"/>
      <w:iCs w:val="0"/>
      <w:smallCaps w:val="0"/>
      <w:strike w:val="0"/>
      <w:spacing w:val="0"/>
      <w:sz w:val="22"/>
      <w:szCs w:val="22"/>
    </w:rPr>
  </w:style>
  <w:style w:type="character" w:customStyle="1" w:styleId="Bodytext2105pt">
    <w:name w:val="Body text (2) + 10;5 pt"/>
    <w:basedOn w:val="Bodytext2"/>
    <w:rsid w:val="00DD0F73"/>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
    <w:name w:val="Table caption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5">
    <w:name w:val="Body text (5)_"/>
    <w:basedOn w:val="Domylnaczcionkaakapitu"/>
    <w:link w:val="Bodytext50"/>
    <w:rsid w:val="00DD0F73"/>
    <w:rPr>
      <w:sz w:val="8"/>
      <w:szCs w:val="8"/>
      <w:shd w:val="clear" w:color="auto" w:fill="FFFFFF"/>
    </w:rPr>
  </w:style>
  <w:style w:type="character" w:customStyle="1" w:styleId="Bodytext6">
    <w:name w:val="Body text (6)_"/>
    <w:basedOn w:val="Domylnaczcionkaakapitu"/>
    <w:link w:val="Bodytext60"/>
    <w:rsid w:val="00DD0F73"/>
    <w:rPr>
      <w:sz w:val="8"/>
      <w:szCs w:val="8"/>
      <w:shd w:val="clear" w:color="auto" w:fill="FFFFFF"/>
    </w:rPr>
  </w:style>
  <w:style w:type="character" w:customStyle="1" w:styleId="Bodytext4">
    <w:name w:val="Body text (4)_"/>
    <w:basedOn w:val="Domylnaczcionkaakapitu"/>
    <w:link w:val="Bodytext40"/>
    <w:rsid w:val="00DD0F73"/>
    <w:rPr>
      <w:sz w:val="8"/>
      <w:szCs w:val="8"/>
      <w:shd w:val="clear" w:color="auto" w:fill="FFFFFF"/>
    </w:rPr>
  </w:style>
  <w:style w:type="character" w:customStyle="1" w:styleId="Bodytext3">
    <w:name w:val="Body text (3)_"/>
    <w:basedOn w:val="Domylnaczcionkaakapitu"/>
    <w:link w:val="Bodytext30"/>
    <w:rsid w:val="00DD0F73"/>
    <w:rPr>
      <w:shd w:val="clear" w:color="auto" w:fill="FFFFFF"/>
    </w:rPr>
  </w:style>
  <w:style w:type="character" w:customStyle="1" w:styleId="Bodytext7">
    <w:name w:val="Body text (7)_"/>
    <w:basedOn w:val="Domylnaczcionkaakapitu"/>
    <w:link w:val="Bodytext70"/>
    <w:rsid w:val="00DD0F73"/>
    <w:rPr>
      <w:sz w:val="8"/>
      <w:szCs w:val="8"/>
      <w:shd w:val="clear" w:color="auto" w:fill="FFFFFF"/>
    </w:rPr>
  </w:style>
  <w:style w:type="character" w:customStyle="1" w:styleId="Bodytext8">
    <w:name w:val="Body text (8)_"/>
    <w:basedOn w:val="Domylnaczcionkaakapitu"/>
    <w:link w:val="Bodytext80"/>
    <w:rsid w:val="00DD0F73"/>
    <w:rPr>
      <w:sz w:val="8"/>
      <w:szCs w:val="8"/>
      <w:shd w:val="clear" w:color="auto" w:fill="FFFFFF"/>
    </w:rPr>
  </w:style>
  <w:style w:type="character" w:customStyle="1" w:styleId="Bodytext9">
    <w:name w:val="Body text (9)_"/>
    <w:basedOn w:val="Domylnaczcionkaakapitu"/>
    <w:link w:val="Bodytext90"/>
    <w:rsid w:val="00DD0F73"/>
    <w:rPr>
      <w:sz w:val="8"/>
      <w:szCs w:val="8"/>
      <w:shd w:val="clear" w:color="auto" w:fill="FFFFFF"/>
    </w:rPr>
  </w:style>
  <w:style w:type="character" w:customStyle="1" w:styleId="Bodytext12">
    <w:name w:val="Body text (12)_"/>
    <w:basedOn w:val="Domylnaczcionkaakapitu"/>
    <w:link w:val="Bodytext120"/>
    <w:rsid w:val="00DD0F73"/>
    <w:rPr>
      <w:sz w:val="9"/>
      <w:szCs w:val="9"/>
      <w:shd w:val="clear" w:color="auto" w:fill="FFFFFF"/>
    </w:rPr>
  </w:style>
  <w:style w:type="character" w:customStyle="1" w:styleId="Bodytext10">
    <w:name w:val="Body text (10)_"/>
    <w:basedOn w:val="Domylnaczcionkaakapitu"/>
    <w:link w:val="Bodytext100"/>
    <w:rsid w:val="00DD0F73"/>
    <w:rPr>
      <w:sz w:val="8"/>
      <w:szCs w:val="8"/>
      <w:shd w:val="clear" w:color="auto" w:fill="FFFFFF"/>
    </w:rPr>
  </w:style>
  <w:style w:type="character" w:customStyle="1" w:styleId="Bodytext11">
    <w:name w:val="Body text (11)_"/>
    <w:basedOn w:val="Domylnaczcionkaakapitu"/>
    <w:link w:val="Bodytext110"/>
    <w:rsid w:val="00DD0F73"/>
    <w:rPr>
      <w:sz w:val="8"/>
      <w:szCs w:val="8"/>
      <w:shd w:val="clear" w:color="auto" w:fill="FFFFFF"/>
    </w:rPr>
  </w:style>
  <w:style w:type="character" w:customStyle="1" w:styleId="Bodytext13">
    <w:name w:val="Body text (13)_"/>
    <w:basedOn w:val="Domylnaczcionkaakapitu"/>
    <w:link w:val="Bodytext130"/>
    <w:rsid w:val="00DD0F73"/>
    <w:rPr>
      <w:sz w:val="9"/>
      <w:szCs w:val="9"/>
      <w:shd w:val="clear" w:color="auto" w:fill="FFFFFF"/>
    </w:rPr>
  </w:style>
  <w:style w:type="character" w:customStyle="1" w:styleId="Bodytext15">
    <w:name w:val="Body text (15)_"/>
    <w:basedOn w:val="Domylnaczcionkaakapitu"/>
    <w:link w:val="Bodytext150"/>
    <w:rsid w:val="00DD0F73"/>
    <w:rPr>
      <w:sz w:val="9"/>
      <w:szCs w:val="9"/>
      <w:shd w:val="clear" w:color="auto" w:fill="FFFFFF"/>
    </w:rPr>
  </w:style>
  <w:style w:type="character" w:customStyle="1" w:styleId="Bodytext14">
    <w:name w:val="Body text (14)_"/>
    <w:basedOn w:val="Domylnaczcionkaakapitu"/>
    <w:link w:val="Bodytext140"/>
    <w:rsid w:val="00DD0F73"/>
    <w:rPr>
      <w:sz w:val="8"/>
      <w:szCs w:val="8"/>
      <w:shd w:val="clear" w:color="auto" w:fill="FFFFFF"/>
    </w:rPr>
  </w:style>
  <w:style w:type="character" w:customStyle="1" w:styleId="Bodytext19">
    <w:name w:val="Body text (19)_"/>
    <w:basedOn w:val="Domylnaczcionkaakapitu"/>
    <w:link w:val="Bodytext190"/>
    <w:rsid w:val="00DD0F73"/>
    <w:rPr>
      <w:sz w:val="9"/>
      <w:szCs w:val="9"/>
      <w:shd w:val="clear" w:color="auto" w:fill="FFFFFF"/>
    </w:rPr>
  </w:style>
  <w:style w:type="character" w:customStyle="1" w:styleId="Bodytext18">
    <w:name w:val="Body text (18)_"/>
    <w:basedOn w:val="Domylnaczcionkaakapitu"/>
    <w:link w:val="Bodytext180"/>
    <w:rsid w:val="00DD0F73"/>
    <w:rPr>
      <w:sz w:val="14"/>
      <w:szCs w:val="14"/>
      <w:shd w:val="clear" w:color="auto" w:fill="FFFFFF"/>
    </w:rPr>
  </w:style>
  <w:style w:type="character" w:customStyle="1" w:styleId="Bodytext16">
    <w:name w:val="Body text (16)_"/>
    <w:basedOn w:val="Domylnaczcionkaakapitu"/>
    <w:link w:val="Bodytext160"/>
    <w:rsid w:val="00DD0F73"/>
    <w:rPr>
      <w:sz w:val="8"/>
      <w:szCs w:val="8"/>
      <w:shd w:val="clear" w:color="auto" w:fill="FFFFFF"/>
    </w:rPr>
  </w:style>
  <w:style w:type="character" w:customStyle="1" w:styleId="Bodytext17">
    <w:name w:val="Body text (17)_"/>
    <w:basedOn w:val="Domylnaczcionkaakapitu"/>
    <w:link w:val="Bodytext170"/>
    <w:rsid w:val="00DD0F73"/>
    <w:rPr>
      <w:sz w:val="8"/>
      <w:szCs w:val="8"/>
      <w:shd w:val="clear" w:color="auto" w:fill="FFFFFF"/>
    </w:rPr>
  </w:style>
  <w:style w:type="character" w:customStyle="1" w:styleId="Bodytext21">
    <w:name w:val="Body text (21)_"/>
    <w:basedOn w:val="Domylnaczcionkaakapitu"/>
    <w:link w:val="Bodytext210"/>
    <w:rsid w:val="00DD0F73"/>
    <w:rPr>
      <w:sz w:val="9"/>
      <w:szCs w:val="9"/>
      <w:shd w:val="clear" w:color="auto" w:fill="FFFFFF"/>
    </w:rPr>
  </w:style>
  <w:style w:type="character" w:customStyle="1" w:styleId="Bodytext200">
    <w:name w:val="Body text (20)_"/>
    <w:basedOn w:val="Domylnaczcionkaakapitu"/>
    <w:link w:val="Bodytext201"/>
    <w:rsid w:val="00DD0F73"/>
    <w:rPr>
      <w:sz w:val="11"/>
      <w:szCs w:val="11"/>
      <w:shd w:val="clear" w:color="auto" w:fill="FFFFFF"/>
    </w:rPr>
  </w:style>
  <w:style w:type="character" w:customStyle="1" w:styleId="Bodytext22">
    <w:name w:val="Body text (22)_"/>
    <w:basedOn w:val="Domylnaczcionkaakapitu"/>
    <w:link w:val="Bodytext220"/>
    <w:rsid w:val="00DD0F73"/>
    <w:rPr>
      <w:sz w:val="8"/>
      <w:szCs w:val="8"/>
      <w:shd w:val="clear" w:color="auto" w:fill="FFFFFF"/>
    </w:rPr>
  </w:style>
  <w:style w:type="character" w:customStyle="1" w:styleId="Tekstpodstawowy1">
    <w:name w:val="Tekst podstawowy1"/>
    <w:basedOn w:val="Bodytext"/>
    <w:rsid w:val="00DD0F73"/>
    <w:rPr>
      <w:rFonts w:ascii="Times New Roman" w:eastAsia="Times New Roman" w:hAnsi="Times New Roman" w:cs="Times New Roman"/>
      <w:b w:val="0"/>
      <w:bCs w:val="0"/>
      <w:i w:val="0"/>
      <w:iCs w:val="0"/>
      <w:smallCaps w:val="0"/>
      <w:strike w:val="0"/>
      <w:sz w:val="23"/>
      <w:szCs w:val="23"/>
      <w:u w:val="single"/>
    </w:rPr>
  </w:style>
  <w:style w:type="character" w:customStyle="1" w:styleId="BodytextItalic">
    <w:name w:val="Body text + Italic"/>
    <w:basedOn w:val="Bodytext"/>
    <w:rsid w:val="00DD0F73"/>
    <w:rPr>
      <w:rFonts w:ascii="Times New Roman" w:eastAsia="Times New Roman" w:hAnsi="Times New Roman" w:cs="Times New Roman"/>
      <w:b w:val="0"/>
      <w:bCs w:val="0"/>
      <w:i/>
      <w:iCs/>
      <w:smallCaps w:val="0"/>
      <w:strike w:val="0"/>
      <w:spacing w:val="0"/>
      <w:sz w:val="23"/>
      <w:szCs w:val="23"/>
      <w:u w:val="single"/>
    </w:rPr>
  </w:style>
  <w:style w:type="character" w:customStyle="1" w:styleId="Heading10">
    <w:name w:val="Heading #1"/>
    <w:basedOn w:val="Heading1"/>
    <w:rsid w:val="00DD0F73"/>
    <w:rPr>
      <w:rFonts w:ascii="Times New Roman" w:eastAsia="Times New Roman" w:hAnsi="Times New Roman" w:cs="Times New Roman"/>
      <w:b w:val="0"/>
      <w:bCs w:val="0"/>
      <w:i w:val="0"/>
      <w:iCs w:val="0"/>
      <w:smallCaps w:val="0"/>
      <w:strike w:val="0"/>
      <w:spacing w:val="0"/>
      <w:sz w:val="27"/>
      <w:szCs w:val="27"/>
    </w:rPr>
  </w:style>
  <w:style w:type="character" w:customStyle="1" w:styleId="Tablecaption0">
    <w:name w:val="Table caption"/>
    <w:basedOn w:val="Tablecaption"/>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23">
    <w:name w:val="Body text (23)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230">
    <w:name w:val="Body text (23)"/>
    <w:basedOn w:val="Bodytext23"/>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24">
    <w:name w:val="Body text (24)_"/>
    <w:basedOn w:val="Domylnaczcionkaakapitu"/>
    <w:link w:val="Bodytext240"/>
    <w:rsid w:val="00DD0F73"/>
    <w:rPr>
      <w:rFonts w:ascii="MS Gothic" w:eastAsia="MS Gothic" w:hAnsi="MS Gothic" w:cs="MS Gothic"/>
      <w:sz w:val="8"/>
      <w:szCs w:val="8"/>
      <w:shd w:val="clear" w:color="auto" w:fill="FFFFFF"/>
    </w:rPr>
  </w:style>
  <w:style w:type="character" w:customStyle="1" w:styleId="Bodytext11pt">
    <w:name w:val="Body text + 11 pt"/>
    <w:basedOn w:val="Bodytext"/>
    <w:rsid w:val="00DD0F73"/>
    <w:rPr>
      <w:rFonts w:ascii="Times New Roman" w:eastAsia="Times New Roman" w:hAnsi="Times New Roman" w:cs="Times New Roman"/>
      <w:b w:val="0"/>
      <w:bCs w:val="0"/>
      <w:i w:val="0"/>
      <w:iCs w:val="0"/>
      <w:smallCaps w:val="0"/>
      <w:strike w:val="0"/>
      <w:spacing w:val="0"/>
      <w:sz w:val="22"/>
      <w:szCs w:val="22"/>
    </w:rPr>
  </w:style>
  <w:style w:type="character" w:customStyle="1" w:styleId="Bodytext26">
    <w:name w:val="Body text (26)_"/>
    <w:basedOn w:val="Domylnaczcionkaakapitu"/>
    <w:link w:val="Bodytext260"/>
    <w:rsid w:val="00DD0F73"/>
    <w:rPr>
      <w:rFonts w:ascii="MS Gothic" w:eastAsia="MS Gothic" w:hAnsi="MS Gothic" w:cs="MS Gothic"/>
      <w:sz w:val="8"/>
      <w:szCs w:val="8"/>
      <w:shd w:val="clear" w:color="auto" w:fill="FFFFFF"/>
    </w:rPr>
  </w:style>
  <w:style w:type="character" w:customStyle="1" w:styleId="Bodytext25">
    <w:name w:val="Body text (25)_"/>
    <w:basedOn w:val="Domylnaczcionkaakapitu"/>
    <w:link w:val="Bodytext250"/>
    <w:rsid w:val="00DD0F73"/>
    <w:rPr>
      <w:rFonts w:ascii="MS Gothic" w:eastAsia="MS Gothic" w:hAnsi="MS Gothic" w:cs="MS Gothic"/>
      <w:sz w:val="8"/>
      <w:szCs w:val="8"/>
      <w:shd w:val="clear" w:color="auto" w:fill="FFFFFF"/>
    </w:rPr>
  </w:style>
  <w:style w:type="character" w:customStyle="1" w:styleId="Bodytext27">
    <w:name w:val="Body text (27)_"/>
    <w:basedOn w:val="Domylnaczcionkaakapitu"/>
    <w:link w:val="Bodytext270"/>
    <w:rsid w:val="00DD0F73"/>
    <w:rPr>
      <w:spacing w:val="10"/>
      <w:sz w:val="21"/>
      <w:szCs w:val="21"/>
      <w:shd w:val="clear" w:color="auto" w:fill="FFFFFF"/>
    </w:rPr>
  </w:style>
  <w:style w:type="character" w:customStyle="1" w:styleId="Bodytext28">
    <w:name w:val="Body text (28)_"/>
    <w:basedOn w:val="Domylnaczcionkaakapitu"/>
    <w:link w:val="Bodytext280"/>
    <w:rsid w:val="00DD0F73"/>
    <w:rPr>
      <w:sz w:val="8"/>
      <w:szCs w:val="8"/>
      <w:shd w:val="clear" w:color="auto" w:fill="FFFFFF"/>
    </w:rPr>
  </w:style>
  <w:style w:type="character" w:customStyle="1" w:styleId="Bodytext29">
    <w:name w:val="Body text (29)_"/>
    <w:basedOn w:val="Domylnaczcionkaakapitu"/>
    <w:link w:val="Bodytext290"/>
    <w:rsid w:val="00DD0F73"/>
    <w:rPr>
      <w:sz w:val="9"/>
      <w:szCs w:val="9"/>
      <w:shd w:val="clear" w:color="auto" w:fill="FFFFFF"/>
    </w:rPr>
  </w:style>
  <w:style w:type="character" w:customStyle="1" w:styleId="Bodytext300">
    <w:name w:val="Body text (30)_"/>
    <w:basedOn w:val="Domylnaczcionkaakapitu"/>
    <w:link w:val="Bodytext301"/>
    <w:rsid w:val="00DD0F73"/>
    <w:rPr>
      <w:rFonts w:ascii="Candara" w:eastAsia="Candara" w:hAnsi="Candara" w:cs="Candara"/>
      <w:sz w:val="11"/>
      <w:szCs w:val="11"/>
      <w:shd w:val="clear" w:color="auto" w:fill="FFFFFF"/>
    </w:rPr>
  </w:style>
  <w:style w:type="character" w:customStyle="1" w:styleId="Tablecaption2">
    <w:name w:val="Table caption (2)_"/>
    <w:basedOn w:val="Domylnaczcionkaakapitu"/>
    <w:link w:val="Tablecaption20"/>
    <w:rsid w:val="00DD0F73"/>
    <w:rPr>
      <w:sz w:val="23"/>
      <w:szCs w:val="23"/>
      <w:shd w:val="clear" w:color="auto" w:fill="FFFFFF"/>
    </w:rPr>
  </w:style>
  <w:style w:type="character" w:customStyle="1" w:styleId="Bodytext31">
    <w:name w:val="Body text (31)_"/>
    <w:basedOn w:val="Domylnaczcionkaakapitu"/>
    <w:link w:val="Bodytext310"/>
    <w:rsid w:val="00DD0F73"/>
    <w:rPr>
      <w:sz w:val="8"/>
      <w:szCs w:val="8"/>
      <w:shd w:val="clear" w:color="auto" w:fill="FFFFFF"/>
    </w:rPr>
  </w:style>
  <w:style w:type="character" w:customStyle="1" w:styleId="Bodytext32">
    <w:name w:val="Body text (32)_"/>
    <w:basedOn w:val="Domylnaczcionkaakapitu"/>
    <w:link w:val="Bodytext320"/>
    <w:rsid w:val="00DD0F73"/>
    <w:rPr>
      <w:sz w:val="9"/>
      <w:szCs w:val="9"/>
      <w:shd w:val="clear" w:color="auto" w:fill="FFFFFF"/>
    </w:rPr>
  </w:style>
  <w:style w:type="character" w:customStyle="1" w:styleId="BodytextSpacing1pt">
    <w:name w:val="Body text + Spacing 1 pt"/>
    <w:basedOn w:val="Bodytext"/>
    <w:rsid w:val="00DD0F73"/>
    <w:rPr>
      <w:rFonts w:ascii="Times New Roman" w:eastAsia="Times New Roman" w:hAnsi="Times New Roman" w:cs="Times New Roman"/>
      <w:b w:val="0"/>
      <w:bCs w:val="0"/>
      <w:i w:val="0"/>
      <w:iCs w:val="0"/>
      <w:smallCaps w:val="0"/>
      <w:strike w:val="0"/>
      <w:spacing w:val="30"/>
      <w:sz w:val="23"/>
      <w:szCs w:val="23"/>
    </w:rPr>
  </w:style>
  <w:style w:type="character" w:customStyle="1" w:styleId="Heading12">
    <w:name w:val="Heading #1 (2)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Heading120">
    <w:name w:val="Heading #1 (2)"/>
    <w:basedOn w:val="Heading12"/>
    <w:rsid w:val="00DD0F73"/>
    <w:rPr>
      <w:rFonts w:ascii="Times New Roman" w:eastAsia="Times New Roman" w:hAnsi="Times New Roman" w:cs="Times New Roman"/>
      <w:b w:val="0"/>
      <w:bCs w:val="0"/>
      <w:i w:val="0"/>
      <w:iCs w:val="0"/>
      <w:smallCaps w:val="0"/>
      <w:strike w:val="0"/>
      <w:spacing w:val="0"/>
      <w:sz w:val="23"/>
      <w:szCs w:val="23"/>
    </w:rPr>
  </w:style>
  <w:style w:type="paragraph" w:customStyle="1" w:styleId="Bodytext50">
    <w:name w:val="Body text (5)"/>
    <w:basedOn w:val="Normalny"/>
    <w:link w:val="Bodytext5"/>
    <w:rsid w:val="00DD0F73"/>
    <w:pPr>
      <w:shd w:val="clear" w:color="auto" w:fill="FFFFFF"/>
      <w:spacing w:line="0" w:lineRule="atLeast"/>
    </w:pPr>
    <w:rPr>
      <w:sz w:val="8"/>
      <w:szCs w:val="8"/>
      <w:lang w:val="en-US" w:eastAsia="en-US"/>
    </w:rPr>
  </w:style>
  <w:style w:type="paragraph" w:customStyle="1" w:styleId="Bodytext60">
    <w:name w:val="Body text (6)"/>
    <w:basedOn w:val="Normalny"/>
    <w:link w:val="Bodytext6"/>
    <w:rsid w:val="00DD0F73"/>
    <w:pPr>
      <w:shd w:val="clear" w:color="auto" w:fill="FFFFFF"/>
      <w:spacing w:line="0" w:lineRule="atLeast"/>
    </w:pPr>
    <w:rPr>
      <w:sz w:val="8"/>
      <w:szCs w:val="8"/>
      <w:lang w:val="en-US" w:eastAsia="en-US"/>
    </w:rPr>
  </w:style>
  <w:style w:type="paragraph" w:customStyle="1" w:styleId="Bodytext40">
    <w:name w:val="Body text (4)"/>
    <w:basedOn w:val="Normalny"/>
    <w:link w:val="Bodytext4"/>
    <w:rsid w:val="00DD0F73"/>
    <w:pPr>
      <w:shd w:val="clear" w:color="auto" w:fill="FFFFFF"/>
      <w:spacing w:line="0" w:lineRule="atLeast"/>
    </w:pPr>
    <w:rPr>
      <w:sz w:val="8"/>
      <w:szCs w:val="8"/>
      <w:lang w:val="en-US" w:eastAsia="en-US"/>
    </w:rPr>
  </w:style>
  <w:style w:type="paragraph" w:customStyle="1" w:styleId="Bodytext30">
    <w:name w:val="Body text (3)"/>
    <w:basedOn w:val="Normalny"/>
    <w:link w:val="Bodytext3"/>
    <w:rsid w:val="00DD0F73"/>
    <w:pPr>
      <w:shd w:val="clear" w:color="auto" w:fill="FFFFFF"/>
      <w:spacing w:line="0" w:lineRule="atLeast"/>
    </w:pPr>
    <w:rPr>
      <w:sz w:val="20"/>
      <w:szCs w:val="20"/>
      <w:lang w:val="en-US" w:eastAsia="en-US"/>
    </w:rPr>
  </w:style>
  <w:style w:type="paragraph" w:customStyle="1" w:styleId="Bodytext70">
    <w:name w:val="Body text (7)"/>
    <w:basedOn w:val="Normalny"/>
    <w:link w:val="Bodytext7"/>
    <w:rsid w:val="00DD0F73"/>
    <w:pPr>
      <w:shd w:val="clear" w:color="auto" w:fill="FFFFFF"/>
      <w:spacing w:line="0" w:lineRule="atLeast"/>
    </w:pPr>
    <w:rPr>
      <w:sz w:val="8"/>
      <w:szCs w:val="8"/>
      <w:lang w:val="en-US" w:eastAsia="en-US"/>
    </w:rPr>
  </w:style>
  <w:style w:type="paragraph" w:customStyle="1" w:styleId="Bodytext80">
    <w:name w:val="Body text (8)"/>
    <w:basedOn w:val="Normalny"/>
    <w:link w:val="Bodytext8"/>
    <w:rsid w:val="00DD0F73"/>
    <w:pPr>
      <w:shd w:val="clear" w:color="auto" w:fill="FFFFFF"/>
      <w:spacing w:line="0" w:lineRule="atLeast"/>
    </w:pPr>
    <w:rPr>
      <w:sz w:val="8"/>
      <w:szCs w:val="8"/>
      <w:lang w:val="en-US" w:eastAsia="en-US"/>
    </w:rPr>
  </w:style>
  <w:style w:type="paragraph" w:customStyle="1" w:styleId="Bodytext90">
    <w:name w:val="Body text (9)"/>
    <w:basedOn w:val="Normalny"/>
    <w:link w:val="Bodytext9"/>
    <w:rsid w:val="00DD0F73"/>
    <w:pPr>
      <w:shd w:val="clear" w:color="auto" w:fill="FFFFFF"/>
      <w:spacing w:line="0" w:lineRule="atLeast"/>
    </w:pPr>
    <w:rPr>
      <w:sz w:val="8"/>
      <w:szCs w:val="8"/>
      <w:lang w:val="en-US" w:eastAsia="en-US"/>
    </w:rPr>
  </w:style>
  <w:style w:type="paragraph" w:customStyle="1" w:styleId="Bodytext120">
    <w:name w:val="Body text (12)"/>
    <w:basedOn w:val="Normalny"/>
    <w:link w:val="Bodytext12"/>
    <w:rsid w:val="00DD0F73"/>
    <w:pPr>
      <w:shd w:val="clear" w:color="auto" w:fill="FFFFFF"/>
      <w:spacing w:line="0" w:lineRule="atLeast"/>
    </w:pPr>
    <w:rPr>
      <w:sz w:val="9"/>
      <w:szCs w:val="9"/>
      <w:lang w:val="en-US" w:eastAsia="en-US"/>
    </w:rPr>
  </w:style>
  <w:style w:type="paragraph" w:customStyle="1" w:styleId="Bodytext100">
    <w:name w:val="Body text (10)"/>
    <w:basedOn w:val="Normalny"/>
    <w:link w:val="Bodytext10"/>
    <w:rsid w:val="00DD0F73"/>
    <w:pPr>
      <w:shd w:val="clear" w:color="auto" w:fill="FFFFFF"/>
      <w:spacing w:line="0" w:lineRule="atLeast"/>
    </w:pPr>
    <w:rPr>
      <w:sz w:val="8"/>
      <w:szCs w:val="8"/>
      <w:lang w:val="en-US" w:eastAsia="en-US"/>
    </w:rPr>
  </w:style>
  <w:style w:type="paragraph" w:customStyle="1" w:styleId="Bodytext110">
    <w:name w:val="Body text (11)"/>
    <w:basedOn w:val="Normalny"/>
    <w:link w:val="Bodytext11"/>
    <w:rsid w:val="00DD0F73"/>
    <w:pPr>
      <w:shd w:val="clear" w:color="auto" w:fill="FFFFFF"/>
      <w:spacing w:line="0" w:lineRule="atLeast"/>
    </w:pPr>
    <w:rPr>
      <w:sz w:val="8"/>
      <w:szCs w:val="8"/>
      <w:lang w:val="en-US" w:eastAsia="en-US"/>
    </w:rPr>
  </w:style>
  <w:style w:type="paragraph" w:customStyle="1" w:styleId="Bodytext130">
    <w:name w:val="Body text (13)"/>
    <w:basedOn w:val="Normalny"/>
    <w:link w:val="Bodytext13"/>
    <w:rsid w:val="00DD0F73"/>
    <w:pPr>
      <w:shd w:val="clear" w:color="auto" w:fill="FFFFFF"/>
      <w:spacing w:line="0" w:lineRule="atLeast"/>
    </w:pPr>
    <w:rPr>
      <w:sz w:val="9"/>
      <w:szCs w:val="9"/>
      <w:lang w:val="en-US" w:eastAsia="en-US"/>
    </w:rPr>
  </w:style>
  <w:style w:type="paragraph" w:customStyle="1" w:styleId="Bodytext150">
    <w:name w:val="Body text (15)"/>
    <w:basedOn w:val="Normalny"/>
    <w:link w:val="Bodytext15"/>
    <w:rsid w:val="00DD0F73"/>
    <w:pPr>
      <w:shd w:val="clear" w:color="auto" w:fill="FFFFFF"/>
      <w:spacing w:line="0" w:lineRule="atLeast"/>
    </w:pPr>
    <w:rPr>
      <w:sz w:val="9"/>
      <w:szCs w:val="9"/>
      <w:lang w:val="en-US" w:eastAsia="en-US"/>
    </w:rPr>
  </w:style>
  <w:style w:type="paragraph" w:customStyle="1" w:styleId="Bodytext140">
    <w:name w:val="Body text (14)"/>
    <w:basedOn w:val="Normalny"/>
    <w:link w:val="Bodytext14"/>
    <w:rsid w:val="00DD0F73"/>
    <w:pPr>
      <w:shd w:val="clear" w:color="auto" w:fill="FFFFFF"/>
      <w:spacing w:line="0" w:lineRule="atLeast"/>
    </w:pPr>
    <w:rPr>
      <w:sz w:val="8"/>
      <w:szCs w:val="8"/>
      <w:lang w:val="en-US" w:eastAsia="en-US"/>
    </w:rPr>
  </w:style>
  <w:style w:type="paragraph" w:customStyle="1" w:styleId="Bodytext190">
    <w:name w:val="Body text (19)"/>
    <w:basedOn w:val="Normalny"/>
    <w:link w:val="Bodytext19"/>
    <w:rsid w:val="00DD0F73"/>
    <w:pPr>
      <w:shd w:val="clear" w:color="auto" w:fill="FFFFFF"/>
      <w:spacing w:line="0" w:lineRule="atLeast"/>
    </w:pPr>
    <w:rPr>
      <w:sz w:val="9"/>
      <w:szCs w:val="9"/>
      <w:lang w:val="en-US" w:eastAsia="en-US"/>
    </w:rPr>
  </w:style>
  <w:style w:type="paragraph" w:customStyle="1" w:styleId="Bodytext180">
    <w:name w:val="Body text (18)"/>
    <w:basedOn w:val="Normalny"/>
    <w:link w:val="Bodytext18"/>
    <w:rsid w:val="00DD0F73"/>
    <w:pPr>
      <w:shd w:val="clear" w:color="auto" w:fill="FFFFFF"/>
      <w:spacing w:line="0" w:lineRule="atLeast"/>
    </w:pPr>
    <w:rPr>
      <w:sz w:val="14"/>
      <w:szCs w:val="14"/>
      <w:lang w:val="en-US" w:eastAsia="en-US"/>
    </w:rPr>
  </w:style>
  <w:style w:type="paragraph" w:customStyle="1" w:styleId="Bodytext160">
    <w:name w:val="Body text (16)"/>
    <w:basedOn w:val="Normalny"/>
    <w:link w:val="Bodytext16"/>
    <w:rsid w:val="00DD0F73"/>
    <w:pPr>
      <w:shd w:val="clear" w:color="auto" w:fill="FFFFFF"/>
      <w:spacing w:line="0" w:lineRule="atLeast"/>
    </w:pPr>
    <w:rPr>
      <w:sz w:val="8"/>
      <w:szCs w:val="8"/>
      <w:lang w:val="en-US" w:eastAsia="en-US"/>
    </w:rPr>
  </w:style>
  <w:style w:type="paragraph" w:customStyle="1" w:styleId="Bodytext170">
    <w:name w:val="Body text (17)"/>
    <w:basedOn w:val="Normalny"/>
    <w:link w:val="Bodytext17"/>
    <w:rsid w:val="00DD0F73"/>
    <w:pPr>
      <w:shd w:val="clear" w:color="auto" w:fill="FFFFFF"/>
      <w:spacing w:line="0" w:lineRule="atLeast"/>
    </w:pPr>
    <w:rPr>
      <w:sz w:val="8"/>
      <w:szCs w:val="8"/>
      <w:lang w:val="en-US" w:eastAsia="en-US"/>
    </w:rPr>
  </w:style>
  <w:style w:type="paragraph" w:customStyle="1" w:styleId="Bodytext210">
    <w:name w:val="Body text (21)"/>
    <w:basedOn w:val="Normalny"/>
    <w:link w:val="Bodytext21"/>
    <w:rsid w:val="00DD0F73"/>
    <w:pPr>
      <w:shd w:val="clear" w:color="auto" w:fill="FFFFFF"/>
      <w:spacing w:line="0" w:lineRule="atLeast"/>
    </w:pPr>
    <w:rPr>
      <w:sz w:val="9"/>
      <w:szCs w:val="9"/>
      <w:lang w:val="en-US" w:eastAsia="en-US"/>
    </w:rPr>
  </w:style>
  <w:style w:type="paragraph" w:customStyle="1" w:styleId="Bodytext201">
    <w:name w:val="Body text (20)"/>
    <w:basedOn w:val="Normalny"/>
    <w:link w:val="Bodytext200"/>
    <w:rsid w:val="00DD0F73"/>
    <w:pPr>
      <w:shd w:val="clear" w:color="auto" w:fill="FFFFFF"/>
      <w:spacing w:before="60" w:line="0" w:lineRule="atLeast"/>
    </w:pPr>
    <w:rPr>
      <w:sz w:val="11"/>
      <w:szCs w:val="11"/>
      <w:lang w:val="en-US" w:eastAsia="en-US"/>
    </w:rPr>
  </w:style>
  <w:style w:type="paragraph" w:customStyle="1" w:styleId="Bodytext220">
    <w:name w:val="Body text (22)"/>
    <w:basedOn w:val="Normalny"/>
    <w:link w:val="Bodytext22"/>
    <w:rsid w:val="00DD0F73"/>
    <w:pPr>
      <w:shd w:val="clear" w:color="auto" w:fill="FFFFFF"/>
      <w:spacing w:line="0" w:lineRule="atLeast"/>
    </w:pPr>
    <w:rPr>
      <w:sz w:val="8"/>
      <w:szCs w:val="8"/>
      <w:lang w:val="en-US" w:eastAsia="en-US"/>
    </w:rPr>
  </w:style>
  <w:style w:type="paragraph" w:customStyle="1" w:styleId="Bodytext240">
    <w:name w:val="Body text (24)"/>
    <w:basedOn w:val="Normalny"/>
    <w:link w:val="Bodytext24"/>
    <w:rsid w:val="00DD0F73"/>
    <w:pPr>
      <w:shd w:val="clear" w:color="auto" w:fill="FFFFFF"/>
      <w:spacing w:line="0" w:lineRule="atLeast"/>
      <w:jc w:val="both"/>
    </w:pPr>
    <w:rPr>
      <w:rFonts w:ascii="MS Gothic" w:eastAsia="MS Gothic" w:hAnsi="MS Gothic" w:cs="MS Gothic"/>
      <w:sz w:val="8"/>
      <w:szCs w:val="8"/>
      <w:lang w:val="en-US" w:eastAsia="en-US"/>
    </w:rPr>
  </w:style>
  <w:style w:type="paragraph" w:customStyle="1" w:styleId="Bodytext260">
    <w:name w:val="Body text (26)"/>
    <w:basedOn w:val="Normalny"/>
    <w:link w:val="Bodytext26"/>
    <w:rsid w:val="00DD0F73"/>
    <w:pPr>
      <w:shd w:val="clear" w:color="auto" w:fill="FFFFFF"/>
      <w:spacing w:line="0" w:lineRule="atLeast"/>
    </w:pPr>
    <w:rPr>
      <w:rFonts w:ascii="MS Gothic" w:eastAsia="MS Gothic" w:hAnsi="MS Gothic" w:cs="MS Gothic"/>
      <w:sz w:val="8"/>
      <w:szCs w:val="8"/>
      <w:lang w:val="en-US" w:eastAsia="en-US"/>
    </w:rPr>
  </w:style>
  <w:style w:type="paragraph" w:customStyle="1" w:styleId="Bodytext250">
    <w:name w:val="Body text (25)"/>
    <w:basedOn w:val="Normalny"/>
    <w:link w:val="Bodytext25"/>
    <w:rsid w:val="00DD0F73"/>
    <w:pPr>
      <w:shd w:val="clear" w:color="auto" w:fill="FFFFFF"/>
      <w:spacing w:line="0" w:lineRule="atLeast"/>
    </w:pPr>
    <w:rPr>
      <w:rFonts w:ascii="MS Gothic" w:eastAsia="MS Gothic" w:hAnsi="MS Gothic" w:cs="MS Gothic"/>
      <w:sz w:val="8"/>
      <w:szCs w:val="8"/>
      <w:lang w:val="en-US" w:eastAsia="en-US"/>
    </w:rPr>
  </w:style>
  <w:style w:type="paragraph" w:customStyle="1" w:styleId="Bodytext270">
    <w:name w:val="Body text (27)"/>
    <w:basedOn w:val="Normalny"/>
    <w:link w:val="Bodytext27"/>
    <w:rsid w:val="00DD0F73"/>
    <w:pPr>
      <w:shd w:val="clear" w:color="auto" w:fill="FFFFFF"/>
      <w:spacing w:line="274" w:lineRule="exact"/>
      <w:jc w:val="both"/>
    </w:pPr>
    <w:rPr>
      <w:spacing w:val="10"/>
      <w:sz w:val="21"/>
      <w:szCs w:val="21"/>
      <w:lang w:val="en-US" w:eastAsia="en-US"/>
    </w:rPr>
  </w:style>
  <w:style w:type="paragraph" w:customStyle="1" w:styleId="Bodytext280">
    <w:name w:val="Body text (28)"/>
    <w:basedOn w:val="Normalny"/>
    <w:link w:val="Bodytext28"/>
    <w:rsid w:val="00DD0F73"/>
    <w:pPr>
      <w:shd w:val="clear" w:color="auto" w:fill="FFFFFF"/>
      <w:spacing w:line="0" w:lineRule="atLeast"/>
      <w:jc w:val="both"/>
    </w:pPr>
    <w:rPr>
      <w:sz w:val="8"/>
      <w:szCs w:val="8"/>
      <w:lang w:val="en-US" w:eastAsia="en-US"/>
    </w:rPr>
  </w:style>
  <w:style w:type="paragraph" w:customStyle="1" w:styleId="Bodytext290">
    <w:name w:val="Body text (29)"/>
    <w:basedOn w:val="Normalny"/>
    <w:link w:val="Bodytext29"/>
    <w:rsid w:val="00DD0F73"/>
    <w:pPr>
      <w:shd w:val="clear" w:color="auto" w:fill="FFFFFF"/>
      <w:spacing w:line="0" w:lineRule="atLeast"/>
    </w:pPr>
    <w:rPr>
      <w:sz w:val="9"/>
      <w:szCs w:val="9"/>
      <w:lang w:val="en-US" w:eastAsia="en-US"/>
    </w:rPr>
  </w:style>
  <w:style w:type="paragraph" w:customStyle="1" w:styleId="Bodytext301">
    <w:name w:val="Body text (30)"/>
    <w:basedOn w:val="Normalny"/>
    <w:link w:val="Bodytext300"/>
    <w:rsid w:val="00DD0F73"/>
    <w:pPr>
      <w:shd w:val="clear" w:color="auto" w:fill="FFFFFF"/>
      <w:spacing w:after="60" w:line="0" w:lineRule="atLeast"/>
    </w:pPr>
    <w:rPr>
      <w:rFonts w:ascii="Candara" w:eastAsia="Candara" w:hAnsi="Candara" w:cs="Candara"/>
      <w:sz w:val="11"/>
      <w:szCs w:val="11"/>
      <w:lang w:val="en-US" w:eastAsia="en-US"/>
    </w:rPr>
  </w:style>
  <w:style w:type="paragraph" w:customStyle="1" w:styleId="Tablecaption20">
    <w:name w:val="Table caption (2)"/>
    <w:basedOn w:val="Normalny"/>
    <w:link w:val="Tablecaption2"/>
    <w:rsid w:val="00DD0F73"/>
    <w:pPr>
      <w:shd w:val="clear" w:color="auto" w:fill="FFFFFF"/>
      <w:spacing w:line="0" w:lineRule="atLeast"/>
    </w:pPr>
    <w:rPr>
      <w:sz w:val="23"/>
      <w:szCs w:val="23"/>
      <w:lang w:val="en-US" w:eastAsia="en-US"/>
    </w:rPr>
  </w:style>
  <w:style w:type="paragraph" w:customStyle="1" w:styleId="Bodytext310">
    <w:name w:val="Body text (31)"/>
    <w:basedOn w:val="Normalny"/>
    <w:link w:val="Bodytext31"/>
    <w:rsid w:val="00DD0F73"/>
    <w:pPr>
      <w:shd w:val="clear" w:color="auto" w:fill="FFFFFF"/>
      <w:spacing w:line="0" w:lineRule="atLeast"/>
    </w:pPr>
    <w:rPr>
      <w:sz w:val="8"/>
      <w:szCs w:val="8"/>
      <w:lang w:val="en-US" w:eastAsia="en-US"/>
    </w:rPr>
  </w:style>
  <w:style w:type="paragraph" w:customStyle="1" w:styleId="Bodytext320">
    <w:name w:val="Body text (32)"/>
    <w:basedOn w:val="Normalny"/>
    <w:link w:val="Bodytext32"/>
    <w:rsid w:val="00DD0F73"/>
    <w:pPr>
      <w:shd w:val="clear" w:color="auto" w:fill="FFFFFF"/>
      <w:spacing w:line="0" w:lineRule="atLeast"/>
    </w:pPr>
    <w:rPr>
      <w:sz w:val="9"/>
      <w:szCs w:val="9"/>
      <w:lang w:val="en-US" w:eastAsia="en-US"/>
    </w:rPr>
  </w:style>
  <w:style w:type="paragraph" w:customStyle="1" w:styleId="Standard">
    <w:name w:val="Standard"/>
    <w:rsid w:val="00DD0F73"/>
    <w:pPr>
      <w:widowControl w:val="0"/>
      <w:suppressAutoHyphens/>
      <w:autoSpaceDN w:val="0"/>
      <w:spacing w:line="283" w:lineRule="exact"/>
      <w:jc w:val="both"/>
      <w:textAlignment w:val="baseline"/>
    </w:pPr>
    <w:rPr>
      <w:rFonts w:ascii="Arial" w:eastAsia="Arial Unicode MS" w:hAnsi="Arial" w:cs="Tahoma"/>
      <w:kern w:val="3"/>
      <w:szCs w:val="24"/>
      <w:lang w:val="pl-PL" w:eastAsia="pl-PL"/>
    </w:rPr>
  </w:style>
  <w:style w:type="numbering" w:customStyle="1" w:styleId="WW8Num15">
    <w:name w:val="WW8Num15"/>
    <w:basedOn w:val="Bezlisty"/>
    <w:rsid w:val="00DD0F73"/>
    <w:pPr>
      <w:numPr>
        <w:numId w:val="1"/>
      </w:numPr>
    </w:pPr>
  </w:style>
  <w:style w:type="numbering" w:customStyle="1" w:styleId="WW8Num23">
    <w:name w:val="WW8Num23"/>
    <w:basedOn w:val="Bezlisty"/>
    <w:rsid w:val="00DD0F73"/>
    <w:pPr>
      <w:numPr>
        <w:numId w:val="2"/>
      </w:numPr>
    </w:pPr>
  </w:style>
  <w:style w:type="numbering" w:customStyle="1" w:styleId="WW8Num26">
    <w:name w:val="WW8Num26"/>
    <w:basedOn w:val="Bezlisty"/>
    <w:rsid w:val="00DD0F73"/>
    <w:pPr>
      <w:numPr>
        <w:numId w:val="3"/>
      </w:numPr>
    </w:pPr>
  </w:style>
  <w:style w:type="numbering" w:customStyle="1" w:styleId="WW8Num6">
    <w:name w:val="WW8Num6"/>
    <w:basedOn w:val="Bezlisty"/>
    <w:rsid w:val="00DD0F73"/>
    <w:pPr>
      <w:numPr>
        <w:numId w:val="4"/>
      </w:numPr>
    </w:pPr>
  </w:style>
  <w:style w:type="paragraph" w:customStyle="1" w:styleId="Teksttreci1">
    <w:name w:val="Tekst treści1"/>
    <w:basedOn w:val="Normalny"/>
    <w:link w:val="Teksttreci0"/>
    <w:uiPriority w:val="99"/>
    <w:rsid w:val="0041520C"/>
    <w:pPr>
      <w:widowControl w:val="0"/>
      <w:shd w:val="clear" w:color="auto" w:fill="FFFFFF"/>
      <w:spacing w:before="1200" w:after="900" w:line="240" w:lineRule="exact"/>
      <w:ind w:hanging="320"/>
      <w:jc w:val="both"/>
    </w:pPr>
    <w:rPr>
      <w:rFonts w:ascii="Arial" w:hAnsi="Arial" w:cs="Arial"/>
      <w:sz w:val="18"/>
      <w:szCs w:val="18"/>
      <w:lang w:val="en-US" w:eastAsia="en-US"/>
    </w:rPr>
  </w:style>
  <w:style w:type="character" w:customStyle="1" w:styleId="Teksttreci2Tahoma11pt">
    <w:name w:val="Tekst treści (2) + Tahoma;11 pt"/>
    <w:rsid w:val="00473A9B"/>
    <w:rPr>
      <w:rFonts w:ascii="Tahoma" w:eastAsia="Tahoma" w:hAnsi="Tahoma" w:cs="Tahoma"/>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Pogrubienie3">
    <w:name w:val="Tekst treści + Pogrubienie3"/>
    <w:basedOn w:val="Teksttreci0"/>
    <w:uiPriority w:val="99"/>
    <w:rsid w:val="0099559C"/>
    <w:rPr>
      <w:rFonts w:ascii="Arial" w:hAnsi="Arial" w:cs="Arial"/>
      <w:b/>
      <w:bCs/>
      <w:sz w:val="20"/>
      <w:szCs w:val="20"/>
      <w:u w:val="none"/>
    </w:rPr>
  </w:style>
  <w:style w:type="paragraph" w:styleId="Tekstprzypisukocowego">
    <w:name w:val="endnote text"/>
    <w:basedOn w:val="Normalny"/>
    <w:link w:val="TekstprzypisukocowegoZnak"/>
    <w:semiHidden/>
    <w:unhideWhenUsed/>
    <w:rsid w:val="00D81038"/>
    <w:rPr>
      <w:sz w:val="20"/>
      <w:szCs w:val="20"/>
    </w:rPr>
  </w:style>
  <w:style w:type="character" w:customStyle="1" w:styleId="TekstprzypisukocowegoZnak">
    <w:name w:val="Tekst przypisu końcowego Znak"/>
    <w:basedOn w:val="Domylnaczcionkaakapitu"/>
    <w:link w:val="Tekstprzypisukocowego"/>
    <w:semiHidden/>
    <w:rsid w:val="00D81038"/>
    <w:rPr>
      <w:lang w:val="pl-PL" w:eastAsia="pl-PL"/>
    </w:rPr>
  </w:style>
  <w:style w:type="character" w:styleId="Odwoanieprzypisukocowego">
    <w:name w:val="endnote reference"/>
    <w:basedOn w:val="Domylnaczcionkaakapitu"/>
    <w:semiHidden/>
    <w:unhideWhenUsed/>
    <w:rsid w:val="00D81038"/>
    <w:rPr>
      <w:vertAlign w:val="superscript"/>
    </w:rPr>
  </w:style>
  <w:style w:type="character" w:customStyle="1" w:styleId="TeksttreciPogrubienie1">
    <w:name w:val="Tekst treści + Pogrubienie1"/>
    <w:basedOn w:val="Teksttreci0"/>
    <w:uiPriority w:val="99"/>
    <w:rsid w:val="00370C30"/>
    <w:rPr>
      <w:rFonts w:ascii="Arial" w:hAnsi="Arial" w:cs="Arial"/>
      <w:b/>
      <w:bCs/>
      <w:sz w:val="20"/>
      <w:szCs w:val="20"/>
      <w:u w:val="none"/>
    </w:rPr>
  </w:style>
  <w:style w:type="paragraph" w:customStyle="1" w:styleId="Teksttreci21">
    <w:name w:val="Tekst treści (2)1"/>
    <w:basedOn w:val="Normalny"/>
    <w:uiPriority w:val="99"/>
    <w:rsid w:val="00EC3D5A"/>
    <w:pPr>
      <w:widowControl w:val="0"/>
      <w:shd w:val="clear" w:color="auto" w:fill="FFFFFF"/>
      <w:spacing w:line="240" w:lineRule="exact"/>
      <w:ind w:hanging="280"/>
      <w:jc w:val="both"/>
    </w:pPr>
    <w:rPr>
      <w:rFonts w:ascii="Arial" w:hAnsi="Arial" w:cs="Arial"/>
      <w:sz w:val="18"/>
      <w:szCs w:val="18"/>
      <w:lang w:val="en-US" w:eastAsia="en-US"/>
    </w:rPr>
  </w:style>
  <w:style w:type="character" w:customStyle="1" w:styleId="TeksttreciExact">
    <w:name w:val="Tekst treści Exact"/>
    <w:basedOn w:val="Domylnaczcionkaakapitu"/>
    <w:uiPriority w:val="99"/>
    <w:rsid w:val="000F31C3"/>
    <w:rPr>
      <w:rFonts w:ascii="Arial" w:hAnsi="Arial" w:cs="Arial" w:hint="default"/>
      <w:strike w:val="0"/>
      <w:dstrike w:val="0"/>
      <w:spacing w:val="10"/>
      <w:sz w:val="18"/>
      <w:szCs w:val="18"/>
      <w:u w:val="none"/>
      <w:effect w:val="none"/>
    </w:rPr>
  </w:style>
  <w:style w:type="character" w:customStyle="1" w:styleId="TeksttreciKursywa3">
    <w:name w:val="Tekst treści + Kursywa3"/>
    <w:basedOn w:val="Teksttreci0"/>
    <w:uiPriority w:val="99"/>
    <w:rsid w:val="004A6654"/>
    <w:rPr>
      <w:rFonts w:ascii="Arial" w:hAnsi="Arial" w:cs="Arial"/>
      <w:i/>
      <w:iCs/>
      <w:sz w:val="19"/>
      <w:szCs w:val="19"/>
      <w:u w:val="none"/>
    </w:rPr>
  </w:style>
  <w:style w:type="character" w:customStyle="1" w:styleId="TeksttreciKursywa5">
    <w:name w:val="Tekst treści + Kursywa5"/>
    <w:basedOn w:val="Teksttreci0"/>
    <w:uiPriority w:val="99"/>
    <w:rsid w:val="00DD7DFE"/>
    <w:rPr>
      <w:rFonts w:ascii="Arial" w:hAnsi="Arial" w:cs="Arial"/>
      <w:i/>
      <w:iCs/>
      <w:sz w:val="23"/>
      <w:szCs w:val="23"/>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Indent 2" w:uiPriority="99"/>
    <w:lsdException w:name="Strong" w:semiHidden="0" w:uiPriority="22"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67571"/>
    <w:rPr>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link w:val="MapadokumentuZnak"/>
    <w:uiPriority w:val="99"/>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5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sid w:val="00620979"/>
    <w:rPr>
      <w:sz w:val="16"/>
      <w:szCs w:val="16"/>
    </w:rPr>
  </w:style>
  <w:style w:type="paragraph" w:styleId="Tekstkomentarza">
    <w:name w:val="annotation text"/>
    <w:basedOn w:val="Normalny"/>
    <w:link w:val="TekstkomentarzaZnak"/>
    <w:uiPriority w:val="99"/>
    <w:semiHidden/>
    <w:unhideWhenUsed/>
    <w:rsid w:val="00620979"/>
    <w:rPr>
      <w:sz w:val="20"/>
      <w:szCs w:val="20"/>
    </w:rPr>
  </w:style>
  <w:style w:type="character" w:customStyle="1" w:styleId="TekstkomentarzaZnak">
    <w:name w:val="Tekst komentarza Znak"/>
    <w:basedOn w:val="Domylnaczcionkaakapitu"/>
    <w:link w:val="Tekstkomentarza"/>
    <w:uiPriority w:val="99"/>
    <w:semiHidden/>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basedOn w:val="TekstkomentarzaZnak"/>
    <w:link w:val="Tematkomentarza"/>
    <w:uiPriority w:val="99"/>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character" w:customStyle="1" w:styleId="Teksttreci2">
    <w:name w:val="Tekst treści (2)_"/>
    <w:link w:val="Teksttreci20"/>
    <w:rsid w:val="002C6309"/>
    <w:rPr>
      <w:b/>
      <w:bCs/>
      <w:shd w:val="clear" w:color="auto" w:fill="FFFFFF"/>
    </w:rPr>
  </w:style>
  <w:style w:type="paragraph" w:customStyle="1" w:styleId="Teksttreci20">
    <w:name w:val="Tekst treści (2)"/>
    <w:basedOn w:val="Normalny"/>
    <w:link w:val="Teksttreci2"/>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iPriority w:val="99"/>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C6309"/>
    <w:rPr>
      <w:sz w:val="24"/>
      <w:szCs w:val="24"/>
      <w:lang w:val="pl-PL" w:eastAsia="pl-PL"/>
    </w:rPr>
  </w:style>
  <w:style w:type="character" w:customStyle="1" w:styleId="AkapitzlistZnak">
    <w:name w:val="Akapit z listą Znak"/>
    <w:aliases w:val="Nagłówek_ds_3 Znak"/>
    <w:link w:val="Akapitzlist"/>
    <w:uiPriority w:val="34"/>
    <w:rsid w:val="00645A06"/>
    <w:rPr>
      <w:sz w:val="24"/>
      <w:szCs w:val="24"/>
      <w:lang w:val="pl-PL" w:eastAsia="pl-PL"/>
    </w:rPr>
  </w:style>
  <w:style w:type="character" w:customStyle="1" w:styleId="Teksttreci">
    <w:name w:val="Tekst treści"/>
    <w:basedOn w:val="Domylnaczcionkaakapitu"/>
    <w:uiPriority w:val="99"/>
    <w:rsid w:val="00AA4C7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basedOn w:val="Domylnaczcionkaakapitu"/>
    <w:uiPriority w:val="99"/>
    <w:rsid w:val="00AA4C7E"/>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uiPriority w:val="99"/>
    <w:rsid w:val="00AA4C7E"/>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unhideWhenUsed/>
    <w:rsid w:val="002D1DFA"/>
    <w:pPr>
      <w:spacing w:after="120"/>
      <w:ind w:left="283"/>
    </w:pPr>
  </w:style>
  <w:style w:type="character" w:customStyle="1" w:styleId="TekstpodstawowywcityZnak">
    <w:name w:val="Tekst podstawowy wcięty Znak"/>
    <w:basedOn w:val="Domylnaczcionkaakapitu"/>
    <w:link w:val="Tekstpodstawowywcity"/>
    <w:rsid w:val="002D1DFA"/>
    <w:rPr>
      <w:sz w:val="24"/>
      <w:szCs w:val="24"/>
      <w:lang w:val="pl-PL" w:eastAsia="pl-PL"/>
    </w:rPr>
  </w:style>
  <w:style w:type="character" w:styleId="Hipercze">
    <w:name w:val="Hyperlink"/>
    <w:basedOn w:val="Domylnaczcionkaakapitu"/>
    <w:unhideWhenUsed/>
    <w:rsid w:val="00994E66"/>
    <w:rPr>
      <w:color w:val="0563C1" w:themeColor="hyperlink"/>
      <w:u w:val="single"/>
    </w:rPr>
  </w:style>
  <w:style w:type="character" w:customStyle="1" w:styleId="Teksttreci0">
    <w:name w:val="Tekst treści_"/>
    <w:basedOn w:val="Domylnaczcionkaakapitu"/>
    <w:link w:val="Teksttreci1"/>
    <w:uiPriority w:val="99"/>
    <w:rsid w:val="001D463F"/>
    <w:rPr>
      <w:rFonts w:ascii="Arial" w:hAnsi="Arial" w:cs="Arial"/>
      <w:sz w:val="18"/>
      <w:szCs w:val="18"/>
      <w:u w:val="none"/>
    </w:rPr>
  </w:style>
  <w:style w:type="paragraph" w:styleId="Poprawka">
    <w:name w:val="Revision"/>
    <w:hidden/>
    <w:uiPriority w:val="99"/>
    <w:semiHidden/>
    <w:rsid w:val="001D463F"/>
    <w:rPr>
      <w:sz w:val="24"/>
      <w:szCs w:val="24"/>
      <w:lang w:val="pl-PL" w:eastAsia="pl-PL"/>
    </w:rPr>
  </w:style>
  <w:style w:type="character" w:customStyle="1" w:styleId="info-list-value-uzasadnienie">
    <w:name w:val="info-list-value-uzasadnienie"/>
    <w:basedOn w:val="Domylnaczcionkaakapitu"/>
    <w:rsid w:val="00983FD0"/>
  </w:style>
  <w:style w:type="paragraph" w:styleId="Bezodstpw">
    <w:name w:val="No Spacing"/>
    <w:uiPriority w:val="1"/>
    <w:qFormat/>
    <w:rsid w:val="00E32AD4"/>
    <w:rPr>
      <w:rFonts w:ascii="Calibri" w:eastAsia="Calibri" w:hAnsi="Calibri"/>
      <w:sz w:val="22"/>
      <w:szCs w:val="22"/>
      <w:lang w:val="pl-PL"/>
    </w:rPr>
  </w:style>
  <w:style w:type="paragraph" w:styleId="Tekstpodstawowy">
    <w:name w:val="Body Text"/>
    <w:basedOn w:val="Normalny"/>
    <w:link w:val="TekstpodstawowyZnak"/>
    <w:unhideWhenUsed/>
    <w:rsid w:val="000C172A"/>
    <w:pPr>
      <w:spacing w:after="120"/>
    </w:pPr>
    <w:rPr>
      <w:rFonts w:ascii="Arial" w:hAnsi="Arial"/>
    </w:rPr>
  </w:style>
  <w:style w:type="character" w:customStyle="1" w:styleId="TekstpodstawowyZnak">
    <w:name w:val="Tekst podstawowy Znak"/>
    <w:basedOn w:val="Domylnaczcionkaakapitu"/>
    <w:link w:val="Tekstpodstawowy"/>
    <w:rsid w:val="000C172A"/>
    <w:rPr>
      <w:rFonts w:ascii="Arial" w:hAnsi="Arial"/>
      <w:sz w:val="24"/>
      <w:szCs w:val="24"/>
      <w:lang w:val="pl-PL" w:eastAsia="pl-PL"/>
    </w:rPr>
  </w:style>
  <w:style w:type="character" w:customStyle="1" w:styleId="Podpistabeli2">
    <w:name w:val="Podpis tabeli (2)_"/>
    <w:basedOn w:val="Domylnaczcionkaakapitu"/>
    <w:link w:val="Podpistabeli21"/>
    <w:uiPriority w:val="99"/>
    <w:rsid w:val="005E0B4C"/>
    <w:rPr>
      <w:rFonts w:ascii="Arial" w:hAnsi="Arial" w:cs="Arial"/>
      <w:shd w:val="clear" w:color="auto" w:fill="FFFFFF"/>
    </w:rPr>
  </w:style>
  <w:style w:type="paragraph" w:customStyle="1" w:styleId="Podpistabeli21">
    <w:name w:val="Podpis tabeli (2)1"/>
    <w:basedOn w:val="Normalny"/>
    <w:link w:val="Podpistabeli2"/>
    <w:uiPriority w:val="99"/>
    <w:rsid w:val="005E0B4C"/>
    <w:pPr>
      <w:widowControl w:val="0"/>
      <w:shd w:val="clear" w:color="auto" w:fill="FFFFFF"/>
      <w:spacing w:line="240" w:lineRule="atLeast"/>
    </w:pPr>
    <w:rPr>
      <w:rFonts w:ascii="Arial" w:hAnsi="Arial" w:cs="Arial"/>
      <w:sz w:val="20"/>
      <w:szCs w:val="20"/>
      <w:lang w:val="en-US" w:eastAsia="en-US"/>
    </w:rPr>
  </w:style>
  <w:style w:type="character" w:customStyle="1" w:styleId="NagwekZnak">
    <w:name w:val="Nagłówek Znak"/>
    <w:basedOn w:val="Domylnaczcionkaakapitu"/>
    <w:link w:val="Nagwek"/>
    <w:uiPriority w:val="99"/>
    <w:locked/>
    <w:rsid w:val="00DD0F73"/>
    <w:rPr>
      <w:sz w:val="24"/>
      <w:szCs w:val="24"/>
      <w:lang w:val="pl-PL" w:eastAsia="pl-PL"/>
    </w:rPr>
  </w:style>
  <w:style w:type="character" w:customStyle="1" w:styleId="MapadokumentuZnak">
    <w:name w:val="Mapa dokumentu Znak"/>
    <w:aliases w:val="Plan dokumentu Znak"/>
    <w:basedOn w:val="Domylnaczcionkaakapitu"/>
    <w:link w:val="Mapadokumentu"/>
    <w:uiPriority w:val="99"/>
    <w:semiHidden/>
    <w:locked/>
    <w:rsid w:val="00DD0F73"/>
    <w:rPr>
      <w:rFonts w:ascii="Tahoma" w:hAnsi="Tahoma" w:cs="Tahoma"/>
      <w:shd w:val="clear" w:color="auto" w:fill="000080"/>
      <w:lang w:val="pl-PL" w:eastAsia="pl-PL"/>
    </w:rPr>
  </w:style>
  <w:style w:type="character" w:customStyle="1" w:styleId="TekstdymkaZnak">
    <w:name w:val="Tekst dymka Znak"/>
    <w:basedOn w:val="Domylnaczcionkaakapitu"/>
    <w:link w:val="Tekstdymka"/>
    <w:uiPriority w:val="99"/>
    <w:semiHidden/>
    <w:rsid w:val="00DD0F73"/>
    <w:rPr>
      <w:rFonts w:ascii="Tahoma" w:hAnsi="Tahoma" w:cs="Tahoma"/>
      <w:sz w:val="16"/>
      <w:szCs w:val="16"/>
      <w:lang w:val="pl-PL" w:eastAsia="pl-PL"/>
    </w:rPr>
  </w:style>
  <w:style w:type="character" w:customStyle="1" w:styleId="h11">
    <w:name w:val="h11"/>
    <w:basedOn w:val="Domylnaczcionkaakapitu"/>
    <w:rsid w:val="00DD0F73"/>
    <w:rPr>
      <w:rFonts w:ascii="Verdana" w:hAnsi="Verdana" w:hint="default"/>
      <w:b/>
      <w:bCs/>
      <w:i w:val="0"/>
      <w:iCs w:val="0"/>
      <w:sz w:val="23"/>
      <w:szCs w:val="23"/>
    </w:rPr>
  </w:style>
  <w:style w:type="character" w:customStyle="1" w:styleId="akapit">
    <w:name w:val="akapit"/>
    <w:basedOn w:val="Domylnaczcionkaakapitu"/>
    <w:rsid w:val="00DD0F73"/>
  </w:style>
  <w:style w:type="paragraph" w:customStyle="1" w:styleId="Default">
    <w:name w:val="Default"/>
    <w:rsid w:val="00DD0F73"/>
    <w:pPr>
      <w:autoSpaceDE w:val="0"/>
      <w:autoSpaceDN w:val="0"/>
      <w:adjustRightInd w:val="0"/>
    </w:pPr>
    <w:rPr>
      <w:rFonts w:ascii="Verdana" w:hAnsi="Verdana" w:cs="Verdana"/>
      <w:color w:val="000000"/>
      <w:sz w:val="24"/>
      <w:szCs w:val="24"/>
      <w:lang w:val="pl-PL" w:eastAsia="pl-PL"/>
    </w:rPr>
  </w:style>
  <w:style w:type="paragraph" w:customStyle="1" w:styleId="Akapitzlist1">
    <w:name w:val="Akapit z listą1"/>
    <w:basedOn w:val="Normalny"/>
    <w:qFormat/>
    <w:rsid w:val="00DD0F73"/>
    <w:pPr>
      <w:suppressAutoHyphens/>
      <w:ind w:left="708"/>
    </w:pPr>
    <w:rPr>
      <w:lang w:eastAsia="ar-SA"/>
    </w:rPr>
  </w:style>
  <w:style w:type="character" w:styleId="Tekstzastpczy">
    <w:name w:val="Placeholder Text"/>
    <w:basedOn w:val="Domylnaczcionkaakapitu"/>
    <w:uiPriority w:val="99"/>
    <w:semiHidden/>
    <w:rsid w:val="00DD0F73"/>
    <w:rPr>
      <w:color w:val="808080"/>
    </w:rPr>
  </w:style>
  <w:style w:type="character" w:customStyle="1" w:styleId="Nierozpoznanawzmianka1">
    <w:name w:val="Nierozpoznana wzmianka1"/>
    <w:basedOn w:val="Domylnaczcionkaakapitu"/>
    <w:uiPriority w:val="99"/>
    <w:semiHidden/>
    <w:unhideWhenUsed/>
    <w:rsid w:val="00DD0F73"/>
    <w:rPr>
      <w:color w:val="605E5C"/>
      <w:shd w:val="clear" w:color="auto" w:fill="E1DFDD"/>
    </w:rPr>
  </w:style>
  <w:style w:type="paragraph" w:customStyle="1" w:styleId="paragraph">
    <w:name w:val="paragraph"/>
    <w:basedOn w:val="Normalny"/>
    <w:rsid w:val="00DD0F73"/>
    <w:pPr>
      <w:spacing w:before="100" w:beforeAutospacing="1" w:after="100" w:afterAutospacing="1"/>
    </w:pPr>
  </w:style>
  <w:style w:type="character" w:customStyle="1" w:styleId="normaltextrun">
    <w:name w:val="normaltextrun"/>
    <w:basedOn w:val="Domylnaczcionkaakapitu"/>
    <w:rsid w:val="00DD0F73"/>
  </w:style>
  <w:style w:type="character" w:customStyle="1" w:styleId="spellingerror">
    <w:name w:val="spellingerror"/>
    <w:basedOn w:val="Domylnaczcionkaakapitu"/>
    <w:rsid w:val="00DD0F73"/>
  </w:style>
  <w:style w:type="character" w:customStyle="1" w:styleId="eop">
    <w:name w:val="eop"/>
    <w:basedOn w:val="Domylnaczcionkaakapitu"/>
    <w:rsid w:val="00DD0F73"/>
  </w:style>
  <w:style w:type="character" w:customStyle="1" w:styleId="Bodytext">
    <w:name w:val="Body text_"/>
    <w:basedOn w:val="Domylnaczcionkaakapitu"/>
    <w:rsid w:val="00DD0F73"/>
    <w:rPr>
      <w:rFonts w:ascii="Times New Roman" w:eastAsia="Times New Roman" w:hAnsi="Times New Roman" w:cs="Times New Roman"/>
      <w:b w:val="0"/>
      <w:bCs w:val="0"/>
      <w:i w:val="0"/>
      <w:iCs w:val="0"/>
      <w:smallCaps w:val="0"/>
      <w:strike w:val="0"/>
      <w:sz w:val="23"/>
      <w:szCs w:val="23"/>
    </w:rPr>
  </w:style>
  <w:style w:type="character" w:customStyle="1" w:styleId="Bodytext2">
    <w:name w:val="Body text (2)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basedOn w:val="Domylnaczcionkaakapitu"/>
    <w:rsid w:val="00DD0F73"/>
    <w:rPr>
      <w:rFonts w:ascii="Times New Roman" w:eastAsia="Times New Roman" w:hAnsi="Times New Roman" w:cs="Times New Roman"/>
      <w:b w:val="0"/>
      <w:bCs w:val="0"/>
      <w:i w:val="0"/>
      <w:iCs w:val="0"/>
      <w:smallCaps w:val="0"/>
      <w:strike w:val="0"/>
      <w:spacing w:val="0"/>
      <w:sz w:val="27"/>
      <w:szCs w:val="27"/>
    </w:rPr>
  </w:style>
  <w:style w:type="character" w:customStyle="1" w:styleId="Bodytext2NotBold">
    <w:name w:val="Body text (2) + Not Bold"/>
    <w:basedOn w:val="Bodytext2"/>
    <w:rsid w:val="00DD0F73"/>
    <w:rPr>
      <w:rFonts w:ascii="Times New Roman" w:eastAsia="Times New Roman" w:hAnsi="Times New Roman" w:cs="Times New Roman"/>
      <w:b/>
      <w:bCs/>
      <w:i w:val="0"/>
      <w:iCs w:val="0"/>
      <w:smallCaps w:val="0"/>
      <w:strike w:val="0"/>
      <w:spacing w:val="0"/>
      <w:sz w:val="23"/>
      <w:szCs w:val="23"/>
    </w:rPr>
  </w:style>
  <w:style w:type="character" w:customStyle="1" w:styleId="Bodytext20">
    <w:name w:val="Body text (2)"/>
    <w:basedOn w:val="Bodytext2"/>
    <w:rsid w:val="00DD0F7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basedOn w:val="Bodytext"/>
    <w:rsid w:val="00DD0F73"/>
    <w:rPr>
      <w:rFonts w:ascii="Times New Roman" w:eastAsia="Times New Roman" w:hAnsi="Times New Roman" w:cs="Times New Roman"/>
      <w:b/>
      <w:bCs/>
      <w:i w:val="0"/>
      <w:iCs w:val="0"/>
      <w:smallCaps w:val="0"/>
      <w:strike w:val="0"/>
      <w:spacing w:val="0"/>
      <w:sz w:val="23"/>
      <w:szCs w:val="23"/>
    </w:rPr>
  </w:style>
  <w:style w:type="character" w:customStyle="1" w:styleId="Heading2">
    <w:name w:val="Heading #2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Heading20">
    <w:name w:val="Heading #2"/>
    <w:basedOn w:val="Heading2"/>
    <w:rsid w:val="00DD0F73"/>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105ptBold">
    <w:name w:val="Body text + 10;5 pt;Bold"/>
    <w:basedOn w:val="Bodytext"/>
    <w:rsid w:val="00DD0F73"/>
    <w:rPr>
      <w:rFonts w:ascii="Times New Roman" w:eastAsia="Times New Roman" w:hAnsi="Times New Roman" w:cs="Times New Roman"/>
      <w:b/>
      <w:bCs/>
      <w:i w:val="0"/>
      <w:iCs w:val="0"/>
      <w:smallCaps w:val="0"/>
      <w:strike w:val="0"/>
      <w:spacing w:val="0"/>
      <w:sz w:val="21"/>
      <w:szCs w:val="21"/>
    </w:rPr>
  </w:style>
  <w:style w:type="character" w:customStyle="1" w:styleId="Bodytext2105ptNotBold">
    <w:name w:val="Body text (2) + 10;5 pt;Not Bold"/>
    <w:basedOn w:val="Bodytext2"/>
    <w:rsid w:val="00DD0F73"/>
    <w:rPr>
      <w:rFonts w:ascii="Times New Roman" w:eastAsia="Times New Roman" w:hAnsi="Times New Roman" w:cs="Times New Roman"/>
      <w:b/>
      <w:bCs/>
      <w:i w:val="0"/>
      <w:iCs w:val="0"/>
      <w:smallCaps w:val="0"/>
      <w:strike w:val="0"/>
      <w:spacing w:val="0"/>
      <w:sz w:val="21"/>
      <w:szCs w:val="21"/>
    </w:rPr>
  </w:style>
  <w:style w:type="character" w:customStyle="1" w:styleId="Bodytext211pt">
    <w:name w:val="Body text (2) + 11 pt"/>
    <w:basedOn w:val="Bodytext2"/>
    <w:rsid w:val="00DD0F73"/>
    <w:rPr>
      <w:rFonts w:ascii="Times New Roman" w:eastAsia="Times New Roman" w:hAnsi="Times New Roman" w:cs="Times New Roman"/>
      <w:b w:val="0"/>
      <w:bCs w:val="0"/>
      <w:i w:val="0"/>
      <w:iCs w:val="0"/>
      <w:smallCaps w:val="0"/>
      <w:strike w:val="0"/>
      <w:spacing w:val="0"/>
      <w:sz w:val="22"/>
      <w:szCs w:val="22"/>
    </w:rPr>
  </w:style>
  <w:style w:type="character" w:customStyle="1" w:styleId="Bodytext2105pt">
    <w:name w:val="Body text (2) + 10;5 pt"/>
    <w:basedOn w:val="Bodytext2"/>
    <w:rsid w:val="00DD0F73"/>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
    <w:name w:val="Table caption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5">
    <w:name w:val="Body text (5)_"/>
    <w:basedOn w:val="Domylnaczcionkaakapitu"/>
    <w:link w:val="Bodytext50"/>
    <w:rsid w:val="00DD0F73"/>
    <w:rPr>
      <w:sz w:val="8"/>
      <w:szCs w:val="8"/>
      <w:shd w:val="clear" w:color="auto" w:fill="FFFFFF"/>
    </w:rPr>
  </w:style>
  <w:style w:type="character" w:customStyle="1" w:styleId="Bodytext6">
    <w:name w:val="Body text (6)_"/>
    <w:basedOn w:val="Domylnaczcionkaakapitu"/>
    <w:link w:val="Bodytext60"/>
    <w:rsid w:val="00DD0F73"/>
    <w:rPr>
      <w:sz w:val="8"/>
      <w:szCs w:val="8"/>
      <w:shd w:val="clear" w:color="auto" w:fill="FFFFFF"/>
    </w:rPr>
  </w:style>
  <w:style w:type="character" w:customStyle="1" w:styleId="Bodytext4">
    <w:name w:val="Body text (4)_"/>
    <w:basedOn w:val="Domylnaczcionkaakapitu"/>
    <w:link w:val="Bodytext40"/>
    <w:rsid w:val="00DD0F73"/>
    <w:rPr>
      <w:sz w:val="8"/>
      <w:szCs w:val="8"/>
      <w:shd w:val="clear" w:color="auto" w:fill="FFFFFF"/>
    </w:rPr>
  </w:style>
  <w:style w:type="character" w:customStyle="1" w:styleId="Bodytext3">
    <w:name w:val="Body text (3)_"/>
    <w:basedOn w:val="Domylnaczcionkaakapitu"/>
    <w:link w:val="Bodytext30"/>
    <w:rsid w:val="00DD0F73"/>
    <w:rPr>
      <w:shd w:val="clear" w:color="auto" w:fill="FFFFFF"/>
    </w:rPr>
  </w:style>
  <w:style w:type="character" w:customStyle="1" w:styleId="Bodytext7">
    <w:name w:val="Body text (7)_"/>
    <w:basedOn w:val="Domylnaczcionkaakapitu"/>
    <w:link w:val="Bodytext70"/>
    <w:rsid w:val="00DD0F73"/>
    <w:rPr>
      <w:sz w:val="8"/>
      <w:szCs w:val="8"/>
      <w:shd w:val="clear" w:color="auto" w:fill="FFFFFF"/>
    </w:rPr>
  </w:style>
  <w:style w:type="character" w:customStyle="1" w:styleId="Bodytext8">
    <w:name w:val="Body text (8)_"/>
    <w:basedOn w:val="Domylnaczcionkaakapitu"/>
    <w:link w:val="Bodytext80"/>
    <w:rsid w:val="00DD0F73"/>
    <w:rPr>
      <w:sz w:val="8"/>
      <w:szCs w:val="8"/>
      <w:shd w:val="clear" w:color="auto" w:fill="FFFFFF"/>
    </w:rPr>
  </w:style>
  <w:style w:type="character" w:customStyle="1" w:styleId="Bodytext9">
    <w:name w:val="Body text (9)_"/>
    <w:basedOn w:val="Domylnaczcionkaakapitu"/>
    <w:link w:val="Bodytext90"/>
    <w:rsid w:val="00DD0F73"/>
    <w:rPr>
      <w:sz w:val="8"/>
      <w:szCs w:val="8"/>
      <w:shd w:val="clear" w:color="auto" w:fill="FFFFFF"/>
    </w:rPr>
  </w:style>
  <w:style w:type="character" w:customStyle="1" w:styleId="Bodytext12">
    <w:name w:val="Body text (12)_"/>
    <w:basedOn w:val="Domylnaczcionkaakapitu"/>
    <w:link w:val="Bodytext120"/>
    <w:rsid w:val="00DD0F73"/>
    <w:rPr>
      <w:sz w:val="9"/>
      <w:szCs w:val="9"/>
      <w:shd w:val="clear" w:color="auto" w:fill="FFFFFF"/>
    </w:rPr>
  </w:style>
  <w:style w:type="character" w:customStyle="1" w:styleId="Bodytext10">
    <w:name w:val="Body text (10)_"/>
    <w:basedOn w:val="Domylnaczcionkaakapitu"/>
    <w:link w:val="Bodytext100"/>
    <w:rsid w:val="00DD0F73"/>
    <w:rPr>
      <w:sz w:val="8"/>
      <w:szCs w:val="8"/>
      <w:shd w:val="clear" w:color="auto" w:fill="FFFFFF"/>
    </w:rPr>
  </w:style>
  <w:style w:type="character" w:customStyle="1" w:styleId="Bodytext11">
    <w:name w:val="Body text (11)_"/>
    <w:basedOn w:val="Domylnaczcionkaakapitu"/>
    <w:link w:val="Bodytext110"/>
    <w:rsid w:val="00DD0F73"/>
    <w:rPr>
      <w:sz w:val="8"/>
      <w:szCs w:val="8"/>
      <w:shd w:val="clear" w:color="auto" w:fill="FFFFFF"/>
    </w:rPr>
  </w:style>
  <w:style w:type="character" w:customStyle="1" w:styleId="Bodytext13">
    <w:name w:val="Body text (13)_"/>
    <w:basedOn w:val="Domylnaczcionkaakapitu"/>
    <w:link w:val="Bodytext130"/>
    <w:rsid w:val="00DD0F73"/>
    <w:rPr>
      <w:sz w:val="9"/>
      <w:szCs w:val="9"/>
      <w:shd w:val="clear" w:color="auto" w:fill="FFFFFF"/>
    </w:rPr>
  </w:style>
  <w:style w:type="character" w:customStyle="1" w:styleId="Bodytext15">
    <w:name w:val="Body text (15)_"/>
    <w:basedOn w:val="Domylnaczcionkaakapitu"/>
    <w:link w:val="Bodytext150"/>
    <w:rsid w:val="00DD0F73"/>
    <w:rPr>
      <w:sz w:val="9"/>
      <w:szCs w:val="9"/>
      <w:shd w:val="clear" w:color="auto" w:fill="FFFFFF"/>
    </w:rPr>
  </w:style>
  <w:style w:type="character" w:customStyle="1" w:styleId="Bodytext14">
    <w:name w:val="Body text (14)_"/>
    <w:basedOn w:val="Domylnaczcionkaakapitu"/>
    <w:link w:val="Bodytext140"/>
    <w:rsid w:val="00DD0F73"/>
    <w:rPr>
      <w:sz w:val="8"/>
      <w:szCs w:val="8"/>
      <w:shd w:val="clear" w:color="auto" w:fill="FFFFFF"/>
    </w:rPr>
  </w:style>
  <w:style w:type="character" w:customStyle="1" w:styleId="Bodytext19">
    <w:name w:val="Body text (19)_"/>
    <w:basedOn w:val="Domylnaczcionkaakapitu"/>
    <w:link w:val="Bodytext190"/>
    <w:rsid w:val="00DD0F73"/>
    <w:rPr>
      <w:sz w:val="9"/>
      <w:szCs w:val="9"/>
      <w:shd w:val="clear" w:color="auto" w:fill="FFFFFF"/>
    </w:rPr>
  </w:style>
  <w:style w:type="character" w:customStyle="1" w:styleId="Bodytext18">
    <w:name w:val="Body text (18)_"/>
    <w:basedOn w:val="Domylnaczcionkaakapitu"/>
    <w:link w:val="Bodytext180"/>
    <w:rsid w:val="00DD0F73"/>
    <w:rPr>
      <w:sz w:val="14"/>
      <w:szCs w:val="14"/>
      <w:shd w:val="clear" w:color="auto" w:fill="FFFFFF"/>
    </w:rPr>
  </w:style>
  <w:style w:type="character" w:customStyle="1" w:styleId="Bodytext16">
    <w:name w:val="Body text (16)_"/>
    <w:basedOn w:val="Domylnaczcionkaakapitu"/>
    <w:link w:val="Bodytext160"/>
    <w:rsid w:val="00DD0F73"/>
    <w:rPr>
      <w:sz w:val="8"/>
      <w:szCs w:val="8"/>
      <w:shd w:val="clear" w:color="auto" w:fill="FFFFFF"/>
    </w:rPr>
  </w:style>
  <w:style w:type="character" w:customStyle="1" w:styleId="Bodytext17">
    <w:name w:val="Body text (17)_"/>
    <w:basedOn w:val="Domylnaczcionkaakapitu"/>
    <w:link w:val="Bodytext170"/>
    <w:rsid w:val="00DD0F73"/>
    <w:rPr>
      <w:sz w:val="8"/>
      <w:szCs w:val="8"/>
      <w:shd w:val="clear" w:color="auto" w:fill="FFFFFF"/>
    </w:rPr>
  </w:style>
  <w:style w:type="character" w:customStyle="1" w:styleId="Bodytext21">
    <w:name w:val="Body text (21)_"/>
    <w:basedOn w:val="Domylnaczcionkaakapitu"/>
    <w:link w:val="Bodytext210"/>
    <w:rsid w:val="00DD0F73"/>
    <w:rPr>
      <w:sz w:val="9"/>
      <w:szCs w:val="9"/>
      <w:shd w:val="clear" w:color="auto" w:fill="FFFFFF"/>
    </w:rPr>
  </w:style>
  <w:style w:type="character" w:customStyle="1" w:styleId="Bodytext200">
    <w:name w:val="Body text (20)_"/>
    <w:basedOn w:val="Domylnaczcionkaakapitu"/>
    <w:link w:val="Bodytext201"/>
    <w:rsid w:val="00DD0F73"/>
    <w:rPr>
      <w:sz w:val="11"/>
      <w:szCs w:val="11"/>
      <w:shd w:val="clear" w:color="auto" w:fill="FFFFFF"/>
    </w:rPr>
  </w:style>
  <w:style w:type="character" w:customStyle="1" w:styleId="Bodytext22">
    <w:name w:val="Body text (22)_"/>
    <w:basedOn w:val="Domylnaczcionkaakapitu"/>
    <w:link w:val="Bodytext220"/>
    <w:rsid w:val="00DD0F73"/>
    <w:rPr>
      <w:sz w:val="8"/>
      <w:szCs w:val="8"/>
      <w:shd w:val="clear" w:color="auto" w:fill="FFFFFF"/>
    </w:rPr>
  </w:style>
  <w:style w:type="character" w:customStyle="1" w:styleId="Tekstpodstawowy1">
    <w:name w:val="Tekst podstawowy1"/>
    <w:basedOn w:val="Bodytext"/>
    <w:rsid w:val="00DD0F73"/>
    <w:rPr>
      <w:rFonts w:ascii="Times New Roman" w:eastAsia="Times New Roman" w:hAnsi="Times New Roman" w:cs="Times New Roman"/>
      <w:b w:val="0"/>
      <w:bCs w:val="0"/>
      <w:i w:val="0"/>
      <w:iCs w:val="0"/>
      <w:smallCaps w:val="0"/>
      <w:strike w:val="0"/>
      <w:sz w:val="23"/>
      <w:szCs w:val="23"/>
      <w:u w:val="single"/>
    </w:rPr>
  </w:style>
  <w:style w:type="character" w:customStyle="1" w:styleId="BodytextItalic">
    <w:name w:val="Body text + Italic"/>
    <w:basedOn w:val="Bodytext"/>
    <w:rsid w:val="00DD0F73"/>
    <w:rPr>
      <w:rFonts w:ascii="Times New Roman" w:eastAsia="Times New Roman" w:hAnsi="Times New Roman" w:cs="Times New Roman"/>
      <w:b w:val="0"/>
      <w:bCs w:val="0"/>
      <w:i/>
      <w:iCs/>
      <w:smallCaps w:val="0"/>
      <w:strike w:val="0"/>
      <w:spacing w:val="0"/>
      <w:sz w:val="23"/>
      <w:szCs w:val="23"/>
      <w:u w:val="single"/>
    </w:rPr>
  </w:style>
  <w:style w:type="character" w:customStyle="1" w:styleId="Heading10">
    <w:name w:val="Heading #1"/>
    <w:basedOn w:val="Heading1"/>
    <w:rsid w:val="00DD0F73"/>
    <w:rPr>
      <w:rFonts w:ascii="Times New Roman" w:eastAsia="Times New Roman" w:hAnsi="Times New Roman" w:cs="Times New Roman"/>
      <w:b w:val="0"/>
      <w:bCs w:val="0"/>
      <w:i w:val="0"/>
      <w:iCs w:val="0"/>
      <w:smallCaps w:val="0"/>
      <w:strike w:val="0"/>
      <w:spacing w:val="0"/>
      <w:sz w:val="27"/>
      <w:szCs w:val="27"/>
    </w:rPr>
  </w:style>
  <w:style w:type="character" w:customStyle="1" w:styleId="Tablecaption0">
    <w:name w:val="Table caption"/>
    <w:basedOn w:val="Tablecaption"/>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23">
    <w:name w:val="Body text (23)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230">
    <w:name w:val="Body text (23)"/>
    <w:basedOn w:val="Bodytext23"/>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Bodytext24">
    <w:name w:val="Body text (24)_"/>
    <w:basedOn w:val="Domylnaczcionkaakapitu"/>
    <w:link w:val="Bodytext240"/>
    <w:rsid w:val="00DD0F73"/>
    <w:rPr>
      <w:rFonts w:ascii="MS Gothic" w:eastAsia="MS Gothic" w:hAnsi="MS Gothic" w:cs="MS Gothic"/>
      <w:sz w:val="8"/>
      <w:szCs w:val="8"/>
      <w:shd w:val="clear" w:color="auto" w:fill="FFFFFF"/>
    </w:rPr>
  </w:style>
  <w:style w:type="character" w:customStyle="1" w:styleId="Bodytext11pt">
    <w:name w:val="Body text + 11 pt"/>
    <w:basedOn w:val="Bodytext"/>
    <w:rsid w:val="00DD0F73"/>
    <w:rPr>
      <w:rFonts w:ascii="Times New Roman" w:eastAsia="Times New Roman" w:hAnsi="Times New Roman" w:cs="Times New Roman"/>
      <w:b w:val="0"/>
      <w:bCs w:val="0"/>
      <w:i w:val="0"/>
      <w:iCs w:val="0"/>
      <w:smallCaps w:val="0"/>
      <w:strike w:val="0"/>
      <w:spacing w:val="0"/>
      <w:sz w:val="22"/>
      <w:szCs w:val="22"/>
    </w:rPr>
  </w:style>
  <w:style w:type="character" w:customStyle="1" w:styleId="Bodytext26">
    <w:name w:val="Body text (26)_"/>
    <w:basedOn w:val="Domylnaczcionkaakapitu"/>
    <w:link w:val="Bodytext260"/>
    <w:rsid w:val="00DD0F73"/>
    <w:rPr>
      <w:rFonts w:ascii="MS Gothic" w:eastAsia="MS Gothic" w:hAnsi="MS Gothic" w:cs="MS Gothic"/>
      <w:sz w:val="8"/>
      <w:szCs w:val="8"/>
      <w:shd w:val="clear" w:color="auto" w:fill="FFFFFF"/>
    </w:rPr>
  </w:style>
  <w:style w:type="character" w:customStyle="1" w:styleId="Bodytext25">
    <w:name w:val="Body text (25)_"/>
    <w:basedOn w:val="Domylnaczcionkaakapitu"/>
    <w:link w:val="Bodytext250"/>
    <w:rsid w:val="00DD0F73"/>
    <w:rPr>
      <w:rFonts w:ascii="MS Gothic" w:eastAsia="MS Gothic" w:hAnsi="MS Gothic" w:cs="MS Gothic"/>
      <w:sz w:val="8"/>
      <w:szCs w:val="8"/>
      <w:shd w:val="clear" w:color="auto" w:fill="FFFFFF"/>
    </w:rPr>
  </w:style>
  <w:style w:type="character" w:customStyle="1" w:styleId="Bodytext27">
    <w:name w:val="Body text (27)_"/>
    <w:basedOn w:val="Domylnaczcionkaakapitu"/>
    <w:link w:val="Bodytext270"/>
    <w:rsid w:val="00DD0F73"/>
    <w:rPr>
      <w:spacing w:val="10"/>
      <w:sz w:val="21"/>
      <w:szCs w:val="21"/>
      <w:shd w:val="clear" w:color="auto" w:fill="FFFFFF"/>
    </w:rPr>
  </w:style>
  <w:style w:type="character" w:customStyle="1" w:styleId="Bodytext28">
    <w:name w:val="Body text (28)_"/>
    <w:basedOn w:val="Domylnaczcionkaakapitu"/>
    <w:link w:val="Bodytext280"/>
    <w:rsid w:val="00DD0F73"/>
    <w:rPr>
      <w:sz w:val="8"/>
      <w:szCs w:val="8"/>
      <w:shd w:val="clear" w:color="auto" w:fill="FFFFFF"/>
    </w:rPr>
  </w:style>
  <w:style w:type="character" w:customStyle="1" w:styleId="Bodytext29">
    <w:name w:val="Body text (29)_"/>
    <w:basedOn w:val="Domylnaczcionkaakapitu"/>
    <w:link w:val="Bodytext290"/>
    <w:rsid w:val="00DD0F73"/>
    <w:rPr>
      <w:sz w:val="9"/>
      <w:szCs w:val="9"/>
      <w:shd w:val="clear" w:color="auto" w:fill="FFFFFF"/>
    </w:rPr>
  </w:style>
  <w:style w:type="character" w:customStyle="1" w:styleId="Bodytext300">
    <w:name w:val="Body text (30)_"/>
    <w:basedOn w:val="Domylnaczcionkaakapitu"/>
    <w:link w:val="Bodytext301"/>
    <w:rsid w:val="00DD0F73"/>
    <w:rPr>
      <w:rFonts w:ascii="Candara" w:eastAsia="Candara" w:hAnsi="Candara" w:cs="Candara"/>
      <w:sz w:val="11"/>
      <w:szCs w:val="11"/>
      <w:shd w:val="clear" w:color="auto" w:fill="FFFFFF"/>
    </w:rPr>
  </w:style>
  <w:style w:type="character" w:customStyle="1" w:styleId="Tablecaption2">
    <w:name w:val="Table caption (2)_"/>
    <w:basedOn w:val="Domylnaczcionkaakapitu"/>
    <w:link w:val="Tablecaption20"/>
    <w:rsid w:val="00DD0F73"/>
    <w:rPr>
      <w:sz w:val="23"/>
      <w:szCs w:val="23"/>
      <w:shd w:val="clear" w:color="auto" w:fill="FFFFFF"/>
    </w:rPr>
  </w:style>
  <w:style w:type="character" w:customStyle="1" w:styleId="Bodytext31">
    <w:name w:val="Body text (31)_"/>
    <w:basedOn w:val="Domylnaczcionkaakapitu"/>
    <w:link w:val="Bodytext310"/>
    <w:rsid w:val="00DD0F73"/>
    <w:rPr>
      <w:sz w:val="8"/>
      <w:szCs w:val="8"/>
      <w:shd w:val="clear" w:color="auto" w:fill="FFFFFF"/>
    </w:rPr>
  </w:style>
  <w:style w:type="character" w:customStyle="1" w:styleId="Bodytext32">
    <w:name w:val="Body text (32)_"/>
    <w:basedOn w:val="Domylnaczcionkaakapitu"/>
    <w:link w:val="Bodytext320"/>
    <w:rsid w:val="00DD0F73"/>
    <w:rPr>
      <w:sz w:val="9"/>
      <w:szCs w:val="9"/>
      <w:shd w:val="clear" w:color="auto" w:fill="FFFFFF"/>
    </w:rPr>
  </w:style>
  <w:style w:type="character" w:customStyle="1" w:styleId="BodytextSpacing1pt">
    <w:name w:val="Body text + Spacing 1 pt"/>
    <w:basedOn w:val="Bodytext"/>
    <w:rsid w:val="00DD0F73"/>
    <w:rPr>
      <w:rFonts w:ascii="Times New Roman" w:eastAsia="Times New Roman" w:hAnsi="Times New Roman" w:cs="Times New Roman"/>
      <w:b w:val="0"/>
      <w:bCs w:val="0"/>
      <w:i w:val="0"/>
      <w:iCs w:val="0"/>
      <w:smallCaps w:val="0"/>
      <w:strike w:val="0"/>
      <w:spacing w:val="30"/>
      <w:sz w:val="23"/>
      <w:szCs w:val="23"/>
    </w:rPr>
  </w:style>
  <w:style w:type="character" w:customStyle="1" w:styleId="Heading12">
    <w:name w:val="Heading #1 (2)_"/>
    <w:basedOn w:val="Domylnaczcionkaakapitu"/>
    <w:rsid w:val="00DD0F73"/>
    <w:rPr>
      <w:rFonts w:ascii="Times New Roman" w:eastAsia="Times New Roman" w:hAnsi="Times New Roman" w:cs="Times New Roman"/>
      <w:b w:val="0"/>
      <w:bCs w:val="0"/>
      <w:i w:val="0"/>
      <w:iCs w:val="0"/>
      <w:smallCaps w:val="0"/>
      <w:strike w:val="0"/>
      <w:spacing w:val="0"/>
      <w:sz w:val="23"/>
      <w:szCs w:val="23"/>
    </w:rPr>
  </w:style>
  <w:style w:type="character" w:customStyle="1" w:styleId="Heading120">
    <w:name w:val="Heading #1 (2)"/>
    <w:basedOn w:val="Heading12"/>
    <w:rsid w:val="00DD0F73"/>
    <w:rPr>
      <w:rFonts w:ascii="Times New Roman" w:eastAsia="Times New Roman" w:hAnsi="Times New Roman" w:cs="Times New Roman"/>
      <w:b w:val="0"/>
      <w:bCs w:val="0"/>
      <w:i w:val="0"/>
      <w:iCs w:val="0"/>
      <w:smallCaps w:val="0"/>
      <w:strike w:val="0"/>
      <w:spacing w:val="0"/>
      <w:sz w:val="23"/>
      <w:szCs w:val="23"/>
    </w:rPr>
  </w:style>
  <w:style w:type="paragraph" w:customStyle="1" w:styleId="Bodytext50">
    <w:name w:val="Body text (5)"/>
    <w:basedOn w:val="Normalny"/>
    <w:link w:val="Bodytext5"/>
    <w:rsid w:val="00DD0F73"/>
    <w:pPr>
      <w:shd w:val="clear" w:color="auto" w:fill="FFFFFF"/>
      <w:spacing w:line="0" w:lineRule="atLeast"/>
    </w:pPr>
    <w:rPr>
      <w:sz w:val="8"/>
      <w:szCs w:val="8"/>
      <w:lang w:val="en-US" w:eastAsia="en-US"/>
    </w:rPr>
  </w:style>
  <w:style w:type="paragraph" w:customStyle="1" w:styleId="Bodytext60">
    <w:name w:val="Body text (6)"/>
    <w:basedOn w:val="Normalny"/>
    <w:link w:val="Bodytext6"/>
    <w:rsid w:val="00DD0F73"/>
    <w:pPr>
      <w:shd w:val="clear" w:color="auto" w:fill="FFFFFF"/>
      <w:spacing w:line="0" w:lineRule="atLeast"/>
    </w:pPr>
    <w:rPr>
      <w:sz w:val="8"/>
      <w:szCs w:val="8"/>
      <w:lang w:val="en-US" w:eastAsia="en-US"/>
    </w:rPr>
  </w:style>
  <w:style w:type="paragraph" w:customStyle="1" w:styleId="Bodytext40">
    <w:name w:val="Body text (4)"/>
    <w:basedOn w:val="Normalny"/>
    <w:link w:val="Bodytext4"/>
    <w:rsid w:val="00DD0F73"/>
    <w:pPr>
      <w:shd w:val="clear" w:color="auto" w:fill="FFFFFF"/>
      <w:spacing w:line="0" w:lineRule="atLeast"/>
    </w:pPr>
    <w:rPr>
      <w:sz w:val="8"/>
      <w:szCs w:val="8"/>
      <w:lang w:val="en-US" w:eastAsia="en-US"/>
    </w:rPr>
  </w:style>
  <w:style w:type="paragraph" w:customStyle="1" w:styleId="Bodytext30">
    <w:name w:val="Body text (3)"/>
    <w:basedOn w:val="Normalny"/>
    <w:link w:val="Bodytext3"/>
    <w:rsid w:val="00DD0F73"/>
    <w:pPr>
      <w:shd w:val="clear" w:color="auto" w:fill="FFFFFF"/>
      <w:spacing w:line="0" w:lineRule="atLeast"/>
    </w:pPr>
    <w:rPr>
      <w:sz w:val="20"/>
      <w:szCs w:val="20"/>
      <w:lang w:val="en-US" w:eastAsia="en-US"/>
    </w:rPr>
  </w:style>
  <w:style w:type="paragraph" w:customStyle="1" w:styleId="Bodytext70">
    <w:name w:val="Body text (7)"/>
    <w:basedOn w:val="Normalny"/>
    <w:link w:val="Bodytext7"/>
    <w:rsid w:val="00DD0F73"/>
    <w:pPr>
      <w:shd w:val="clear" w:color="auto" w:fill="FFFFFF"/>
      <w:spacing w:line="0" w:lineRule="atLeast"/>
    </w:pPr>
    <w:rPr>
      <w:sz w:val="8"/>
      <w:szCs w:val="8"/>
      <w:lang w:val="en-US" w:eastAsia="en-US"/>
    </w:rPr>
  </w:style>
  <w:style w:type="paragraph" w:customStyle="1" w:styleId="Bodytext80">
    <w:name w:val="Body text (8)"/>
    <w:basedOn w:val="Normalny"/>
    <w:link w:val="Bodytext8"/>
    <w:rsid w:val="00DD0F73"/>
    <w:pPr>
      <w:shd w:val="clear" w:color="auto" w:fill="FFFFFF"/>
      <w:spacing w:line="0" w:lineRule="atLeast"/>
    </w:pPr>
    <w:rPr>
      <w:sz w:val="8"/>
      <w:szCs w:val="8"/>
      <w:lang w:val="en-US" w:eastAsia="en-US"/>
    </w:rPr>
  </w:style>
  <w:style w:type="paragraph" w:customStyle="1" w:styleId="Bodytext90">
    <w:name w:val="Body text (9)"/>
    <w:basedOn w:val="Normalny"/>
    <w:link w:val="Bodytext9"/>
    <w:rsid w:val="00DD0F73"/>
    <w:pPr>
      <w:shd w:val="clear" w:color="auto" w:fill="FFFFFF"/>
      <w:spacing w:line="0" w:lineRule="atLeast"/>
    </w:pPr>
    <w:rPr>
      <w:sz w:val="8"/>
      <w:szCs w:val="8"/>
      <w:lang w:val="en-US" w:eastAsia="en-US"/>
    </w:rPr>
  </w:style>
  <w:style w:type="paragraph" w:customStyle="1" w:styleId="Bodytext120">
    <w:name w:val="Body text (12)"/>
    <w:basedOn w:val="Normalny"/>
    <w:link w:val="Bodytext12"/>
    <w:rsid w:val="00DD0F73"/>
    <w:pPr>
      <w:shd w:val="clear" w:color="auto" w:fill="FFFFFF"/>
      <w:spacing w:line="0" w:lineRule="atLeast"/>
    </w:pPr>
    <w:rPr>
      <w:sz w:val="9"/>
      <w:szCs w:val="9"/>
      <w:lang w:val="en-US" w:eastAsia="en-US"/>
    </w:rPr>
  </w:style>
  <w:style w:type="paragraph" w:customStyle="1" w:styleId="Bodytext100">
    <w:name w:val="Body text (10)"/>
    <w:basedOn w:val="Normalny"/>
    <w:link w:val="Bodytext10"/>
    <w:rsid w:val="00DD0F73"/>
    <w:pPr>
      <w:shd w:val="clear" w:color="auto" w:fill="FFFFFF"/>
      <w:spacing w:line="0" w:lineRule="atLeast"/>
    </w:pPr>
    <w:rPr>
      <w:sz w:val="8"/>
      <w:szCs w:val="8"/>
      <w:lang w:val="en-US" w:eastAsia="en-US"/>
    </w:rPr>
  </w:style>
  <w:style w:type="paragraph" w:customStyle="1" w:styleId="Bodytext110">
    <w:name w:val="Body text (11)"/>
    <w:basedOn w:val="Normalny"/>
    <w:link w:val="Bodytext11"/>
    <w:rsid w:val="00DD0F73"/>
    <w:pPr>
      <w:shd w:val="clear" w:color="auto" w:fill="FFFFFF"/>
      <w:spacing w:line="0" w:lineRule="atLeast"/>
    </w:pPr>
    <w:rPr>
      <w:sz w:val="8"/>
      <w:szCs w:val="8"/>
      <w:lang w:val="en-US" w:eastAsia="en-US"/>
    </w:rPr>
  </w:style>
  <w:style w:type="paragraph" w:customStyle="1" w:styleId="Bodytext130">
    <w:name w:val="Body text (13)"/>
    <w:basedOn w:val="Normalny"/>
    <w:link w:val="Bodytext13"/>
    <w:rsid w:val="00DD0F73"/>
    <w:pPr>
      <w:shd w:val="clear" w:color="auto" w:fill="FFFFFF"/>
      <w:spacing w:line="0" w:lineRule="atLeast"/>
    </w:pPr>
    <w:rPr>
      <w:sz w:val="9"/>
      <w:szCs w:val="9"/>
      <w:lang w:val="en-US" w:eastAsia="en-US"/>
    </w:rPr>
  </w:style>
  <w:style w:type="paragraph" w:customStyle="1" w:styleId="Bodytext150">
    <w:name w:val="Body text (15)"/>
    <w:basedOn w:val="Normalny"/>
    <w:link w:val="Bodytext15"/>
    <w:rsid w:val="00DD0F73"/>
    <w:pPr>
      <w:shd w:val="clear" w:color="auto" w:fill="FFFFFF"/>
      <w:spacing w:line="0" w:lineRule="atLeast"/>
    </w:pPr>
    <w:rPr>
      <w:sz w:val="9"/>
      <w:szCs w:val="9"/>
      <w:lang w:val="en-US" w:eastAsia="en-US"/>
    </w:rPr>
  </w:style>
  <w:style w:type="paragraph" w:customStyle="1" w:styleId="Bodytext140">
    <w:name w:val="Body text (14)"/>
    <w:basedOn w:val="Normalny"/>
    <w:link w:val="Bodytext14"/>
    <w:rsid w:val="00DD0F73"/>
    <w:pPr>
      <w:shd w:val="clear" w:color="auto" w:fill="FFFFFF"/>
      <w:spacing w:line="0" w:lineRule="atLeast"/>
    </w:pPr>
    <w:rPr>
      <w:sz w:val="8"/>
      <w:szCs w:val="8"/>
      <w:lang w:val="en-US" w:eastAsia="en-US"/>
    </w:rPr>
  </w:style>
  <w:style w:type="paragraph" w:customStyle="1" w:styleId="Bodytext190">
    <w:name w:val="Body text (19)"/>
    <w:basedOn w:val="Normalny"/>
    <w:link w:val="Bodytext19"/>
    <w:rsid w:val="00DD0F73"/>
    <w:pPr>
      <w:shd w:val="clear" w:color="auto" w:fill="FFFFFF"/>
      <w:spacing w:line="0" w:lineRule="atLeast"/>
    </w:pPr>
    <w:rPr>
      <w:sz w:val="9"/>
      <w:szCs w:val="9"/>
      <w:lang w:val="en-US" w:eastAsia="en-US"/>
    </w:rPr>
  </w:style>
  <w:style w:type="paragraph" w:customStyle="1" w:styleId="Bodytext180">
    <w:name w:val="Body text (18)"/>
    <w:basedOn w:val="Normalny"/>
    <w:link w:val="Bodytext18"/>
    <w:rsid w:val="00DD0F73"/>
    <w:pPr>
      <w:shd w:val="clear" w:color="auto" w:fill="FFFFFF"/>
      <w:spacing w:line="0" w:lineRule="atLeast"/>
    </w:pPr>
    <w:rPr>
      <w:sz w:val="14"/>
      <w:szCs w:val="14"/>
      <w:lang w:val="en-US" w:eastAsia="en-US"/>
    </w:rPr>
  </w:style>
  <w:style w:type="paragraph" w:customStyle="1" w:styleId="Bodytext160">
    <w:name w:val="Body text (16)"/>
    <w:basedOn w:val="Normalny"/>
    <w:link w:val="Bodytext16"/>
    <w:rsid w:val="00DD0F73"/>
    <w:pPr>
      <w:shd w:val="clear" w:color="auto" w:fill="FFFFFF"/>
      <w:spacing w:line="0" w:lineRule="atLeast"/>
    </w:pPr>
    <w:rPr>
      <w:sz w:val="8"/>
      <w:szCs w:val="8"/>
      <w:lang w:val="en-US" w:eastAsia="en-US"/>
    </w:rPr>
  </w:style>
  <w:style w:type="paragraph" w:customStyle="1" w:styleId="Bodytext170">
    <w:name w:val="Body text (17)"/>
    <w:basedOn w:val="Normalny"/>
    <w:link w:val="Bodytext17"/>
    <w:rsid w:val="00DD0F73"/>
    <w:pPr>
      <w:shd w:val="clear" w:color="auto" w:fill="FFFFFF"/>
      <w:spacing w:line="0" w:lineRule="atLeast"/>
    </w:pPr>
    <w:rPr>
      <w:sz w:val="8"/>
      <w:szCs w:val="8"/>
      <w:lang w:val="en-US" w:eastAsia="en-US"/>
    </w:rPr>
  </w:style>
  <w:style w:type="paragraph" w:customStyle="1" w:styleId="Bodytext210">
    <w:name w:val="Body text (21)"/>
    <w:basedOn w:val="Normalny"/>
    <w:link w:val="Bodytext21"/>
    <w:rsid w:val="00DD0F73"/>
    <w:pPr>
      <w:shd w:val="clear" w:color="auto" w:fill="FFFFFF"/>
      <w:spacing w:line="0" w:lineRule="atLeast"/>
    </w:pPr>
    <w:rPr>
      <w:sz w:val="9"/>
      <w:szCs w:val="9"/>
      <w:lang w:val="en-US" w:eastAsia="en-US"/>
    </w:rPr>
  </w:style>
  <w:style w:type="paragraph" w:customStyle="1" w:styleId="Bodytext201">
    <w:name w:val="Body text (20)"/>
    <w:basedOn w:val="Normalny"/>
    <w:link w:val="Bodytext200"/>
    <w:rsid w:val="00DD0F73"/>
    <w:pPr>
      <w:shd w:val="clear" w:color="auto" w:fill="FFFFFF"/>
      <w:spacing w:before="60" w:line="0" w:lineRule="atLeast"/>
    </w:pPr>
    <w:rPr>
      <w:sz w:val="11"/>
      <w:szCs w:val="11"/>
      <w:lang w:val="en-US" w:eastAsia="en-US"/>
    </w:rPr>
  </w:style>
  <w:style w:type="paragraph" w:customStyle="1" w:styleId="Bodytext220">
    <w:name w:val="Body text (22)"/>
    <w:basedOn w:val="Normalny"/>
    <w:link w:val="Bodytext22"/>
    <w:rsid w:val="00DD0F73"/>
    <w:pPr>
      <w:shd w:val="clear" w:color="auto" w:fill="FFFFFF"/>
      <w:spacing w:line="0" w:lineRule="atLeast"/>
    </w:pPr>
    <w:rPr>
      <w:sz w:val="8"/>
      <w:szCs w:val="8"/>
      <w:lang w:val="en-US" w:eastAsia="en-US"/>
    </w:rPr>
  </w:style>
  <w:style w:type="paragraph" w:customStyle="1" w:styleId="Bodytext240">
    <w:name w:val="Body text (24)"/>
    <w:basedOn w:val="Normalny"/>
    <w:link w:val="Bodytext24"/>
    <w:rsid w:val="00DD0F73"/>
    <w:pPr>
      <w:shd w:val="clear" w:color="auto" w:fill="FFFFFF"/>
      <w:spacing w:line="0" w:lineRule="atLeast"/>
      <w:jc w:val="both"/>
    </w:pPr>
    <w:rPr>
      <w:rFonts w:ascii="MS Gothic" w:eastAsia="MS Gothic" w:hAnsi="MS Gothic" w:cs="MS Gothic"/>
      <w:sz w:val="8"/>
      <w:szCs w:val="8"/>
      <w:lang w:val="en-US" w:eastAsia="en-US"/>
    </w:rPr>
  </w:style>
  <w:style w:type="paragraph" w:customStyle="1" w:styleId="Bodytext260">
    <w:name w:val="Body text (26)"/>
    <w:basedOn w:val="Normalny"/>
    <w:link w:val="Bodytext26"/>
    <w:rsid w:val="00DD0F73"/>
    <w:pPr>
      <w:shd w:val="clear" w:color="auto" w:fill="FFFFFF"/>
      <w:spacing w:line="0" w:lineRule="atLeast"/>
    </w:pPr>
    <w:rPr>
      <w:rFonts w:ascii="MS Gothic" w:eastAsia="MS Gothic" w:hAnsi="MS Gothic" w:cs="MS Gothic"/>
      <w:sz w:val="8"/>
      <w:szCs w:val="8"/>
      <w:lang w:val="en-US" w:eastAsia="en-US"/>
    </w:rPr>
  </w:style>
  <w:style w:type="paragraph" w:customStyle="1" w:styleId="Bodytext250">
    <w:name w:val="Body text (25)"/>
    <w:basedOn w:val="Normalny"/>
    <w:link w:val="Bodytext25"/>
    <w:rsid w:val="00DD0F73"/>
    <w:pPr>
      <w:shd w:val="clear" w:color="auto" w:fill="FFFFFF"/>
      <w:spacing w:line="0" w:lineRule="atLeast"/>
    </w:pPr>
    <w:rPr>
      <w:rFonts w:ascii="MS Gothic" w:eastAsia="MS Gothic" w:hAnsi="MS Gothic" w:cs="MS Gothic"/>
      <w:sz w:val="8"/>
      <w:szCs w:val="8"/>
      <w:lang w:val="en-US" w:eastAsia="en-US"/>
    </w:rPr>
  </w:style>
  <w:style w:type="paragraph" w:customStyle="1" w:styleId="Bodytext270">
    <w:name w:val="Body text (27)"/>
    <w:basedOn w:val="Normalny"/>
    <w:link w:val="Bodytext27"/>
    <w:rsid w:val="00DD0F73"/>
    <w:pPr>
      <w:shd w:val="clear" w:color="auto" w:fill="FFFFFF"/>
      <w:spacing w:line="274" w:lineRule="exact"/>
      <w:jc w:val="both"/>
    </w:pPr>
    <w:rPr>
      <w:spacing w:val="10"/>
      <w:sz w:val="21"/>
      <w:szCs w:val="21"/>
      <w:lang w:val="en-US" w:eastAsia="en-US"/>
    </w:rPr>
  </w:style>
  <w:style w:type="paragraph" w:customStyle="1" w:styleId="Bodytext280">
    <w:name w:val="Body text (28)"/>
    <w:basedOn w:val="Normalny"/>
    <w:link w:val="Bodytext28"/>
    <w:rsid w:val="00DD0F73"/>
    <w:pPr>
      <w:shd w:val="clear" w:color="auto" w:fill="FFFFFF"/>
      <w:spacing w:line="0" w:lineRule="atLeast"/>
      <w:jc w:val="both"/>
    </w:pPr>
    <w:rPr>
      <w:sz w:val="8"/>
      <w:szCs w:val="8"/>
      <w:lang w:val="en-US" w:eastAsia="en-US"/>
    </w:rPr>
  </w:style>
  <w:style w:type="paragraph" w:customStyle="1" w:styleId="Bodytext290">
    <w:name w:val="Body text (29)"/>
    <w:basedOn w:val="Normalny"/>
    <w:link w:val="Bodytext29"/>
    <w:rsid w:val="00DD0F73"/>
    <w:pPr>
      <w:shd w:val="clear" w:color="auto" w:fill="FFFFFF"/>
      <w:spacing w:line="0" w:lineRule="atLeast"/>
    </w:pPr>
    <w:rPr>
      <w:sz w:val="9"/>
      <w:szCs w:val="9"/>
      <w:lang w:val="en-US" w:eastAsia="en-US"/>
    </w:rPr>
  </w:style>
  <w:style w:type="paragraph" w:customStyle="1" w:styleId="Bodytext301">
    <w:name w:val="Body text (30)"/>
    <w:basedOn w:val="Normalny"/>
    <w:link w:val="Bodytext300"/>
    <w:rsid w:val="00DD0F73"/>
    <w:pPr>
      <w:shd w:val="clear" w:color="auto" w:fill="FFFFFF"/>
      <w:spacing w:after="60" w:line="0" w:lineRule="atLeast"/>
    </w:pPr>
    <w:rPr>
      <w:rFonts w:ascii="Candara" w:eastAsia="Candara" w:hAnsi="Candara" w:cs="Candara"/>
      <w:sz w:val="11"/>
      <w:szCs w:val="11"/>
      <w:lang w:val="en-US" w:eastAsia="en-US"/>
    </w:rPr>
  </w:style>
  <w:style w:type="paragraph" w:customStyle="1" w:styleId="Tablecaption20">
    <w:name w:val="Table caption (2)"/>
    <w:basedOn w:val="Normalny"/>
    <w:link w:val="Tablecaption2"/>
    <w:rsid w:val="00DD0F73"/>
    <w:pPr>
      <w:shd w:val="clear" w:color="auto" w:fill="FFFFFF"/>
      <w:spacing w:line="0" w:lineRule="atLeast"/>
    </w:pPr>
    <w:rPr>
      <w:sz w:val="23"/>
      <w:szCs w:val="23"/>
      <w:lang w:val="en-US" w:eastAsia="en-US"/>
    </w:rPr>
  </w:style>
  <w:style w:type="paragraph" w:customStyle="1" w:styleId="Bodytext310">
    <w:name w:val="Body text (31)"/>
    <w:basedOn w:val="Normalny"/>
    <w:link w:val="Bodytext31"/>
    <w:rsid w:val="00DD0F73"/>
    <w:pPr>
      <w:shd w:val="clear" w:color="auto" w:fill="FFFFFF"/>
      <w:spacing w:line="0" w:lineRule="atLeast"/>
    </w:pPr>
    <w:rPr>
      <w:sz w:val="8"/>
      <w:szCs w:val="8"/>
      <w:lang w:val="en-US" w:eastAsia="en-US"/>
    </w:rPr>
  </w:style>
  <w:style w:type="paragraph" w:customStyle="1" w:styleId="Bodytext320">
    <w:name w:val="Body text (32)"/>
    <w:basedOn w:val="Normalny"/>
    <w:link w:val="Bodytext32"/>
    <w:rsid w:val="00DD0F73"/>
    <w:pPr>
      <w:shd w:val="clear" w:color="auto" w:fill="FFFFFF"/>
      <w:spacing w:line="0" w:lineRule="atLeast"/>
    </w:pPr>
    <w:rPr>
      <w:sz w:val="9"/>
      <w:szCs w:val="9"/>
      <w:lang w:val="en-US" w:eastAsia="en-US"/>
    </w:rPr>
  </w:style>
  <w:style w:type="paragraph" w:customStyle="1" w:styleId="Standard">
    <w:name w:val="Standard"/>
    <w:rsid w:val="00DD0F73"/>
    <w:pPr>
      <w:widowControl w:val="0"/>
      <w:suppressAutoHyphens/>
      <w:autoSpaceDN w:val="0"/>
      <w:spacing w:line="283" w:lineRule="exact"/>
      <w:jc w:val="both"/>
      <w:textAlignment w:val="baseline"/>
    </w:pPr>
    <w:rPr>
      <w:rFonts w:ascii="Arial" w:eastAsia="Arial Unicode MS" w:hAnsi="Arial" w:cs="Tahoma"/>
      <w:kern w:val="3"/>
      <w:szCs w:val="24"/>
      <w:lang w:val="pl-PL" w:eastAsia="pl-PL"/>
    </w:rPr>
  </w:style>
  <w:style w:type="numbering" w:customStyle="1" w:styleId="WW8Num15">
    <w:name w:val="WW8Num15"/>
    <w:basedOn w:val="Bezlisty"/>
    <w:rsid w:val="00DD0F73"/>
    <w:pPr>
      <w:numPr>
        <w:numId w:val="1"/>
      </w:numPr>
    </w:pPr>
  </w:style>
  <w:style w:type="numbering" w:customStyle="1" w:styleId="WW8Num23">
    <w:name w:val="WW8Num23"/>
    <w:basedOn w:val="Bezlisty"/>
    <w:rsid w:val="00DD0F73"/>
    <w:pPr>
      <w:numPr>
        <w:numId w:val="2"/>
      </w:numPr>
    </w:pPr>
  </w:style>
  <w:style w:type="numbering" w:customStyle="1" w:styleId="WW8Num26">
    <w:name w:val="WW8Num26"/>
    <w:basedOn w:val="Bezlisty"/>
    <w:rsid w:val="00DD0F73"/>
    <w:pPr>
      <w:numPr>
        <w:numId w:val="3"/>
      </w:numPr>
    </w:pPr>
  </w:style>
  <w:style w:type="numbering" w:customStyle="1" w:styleId="WW8Num6">
    <w:name w:val="WW8Num6"/>
    <w:basedOn w:val="Bezlisty"/>
    <w:rsid w:val="00DD0F73"/>
    <w:pPr>
      <w:numPr>
        <w:numId w:val="4"/>
      </w:numPr>
    </w:pPr>
  </w:style>
  <w:style w:type="paragraph" w:customStyle="1" w:styleId="Teksttreci1">
    <w:name w:val="Tekst treści1"/>
    <w:basedOn w:val="Normalny"/>
    <w:link w:val="Teksttreci0"/>
    <w:uiPriority w:val="99"/>
    <w:rsid w:val="0041520C"/>
    <w:pPr>
      <w:widowControl w:val="0"/>
      <w:shd w:val="clear" w:color="auto" w:fill="FFFFFF"/>
      <w:spacing w:before="1200" w:after="900" w:line="240" w:lineRule="exact"/>
      <w:ind w:hanging="320"/>
      <w:jc w:val="both"/>
    </w:pPr>
    <w:rPr>
      <w:rFonts w:ascii="Arial" w:hAnsi="Arial" w:cs="Arial"/>
      <w:sz w:val="18"/>
      <w:szCs w:val="18"/>
      <w:lang w:val="en-US" w:eastAsia="en-US"/>
    </w:rPr>
  </w:style>
  <w:style w:type="character" w:customStyle="1" w:styleId="Teksttreci2Tahoma11pt">
    <w:name w:val="Tekst treści (2) + Tahoma;11 pt"/>
    <w:rsid w:val="00473A9B"/>
    <w:rPr>
      <w:rFonts w:ascii="Tahoma" w:eastAsia="Tahoma" w:hAnsi="Tahoma" w:cs="Tahoma"/>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Pogrubienie3">
    <w:name w:val="Tekst treści + Pogrubienie3"/>
    <w:basedOn w:val="Teksttreci0"/>
    <w:uiPriority w:val="99"/>
    <w:rsid w:val="0099559C"/>
    <w:rPr>
      <w:rFonts w:ascii="Arial" w:hAnsi="Arial" w:cs="Arial"/>
      <w:b/>
      <w:bCs/>
      <w:sz w:val="20"/>
      <w:szCs w:val="20"/>
      <w:u w:val="none"/>
    </w:rPr>
  </w:style>
  <w:style w:type="paragraph" w:styleId="Tekstprzypisukocowego">
    <w:name w:val="endnote text"/>
    <w:basedOn w:val="Normalny"/>
    <w:link w:val="TekstprzypisukocowegoZnak"/>
    <w:semiHidden/>
    <w:unhideWhenUsed/>
    <w:rsid w:val="00D81038"/>
    <w:rPr>
      <w:sz w:val="20"/>
      <w:szCs w:val="20"/>
    </w:rPr>
  </w:style>
  <w:style w:type="character" w:customStyle="1" w:styleId="TekstprzypisukocowegoZnak">
    <w:name w:val="Tekst przypisu końcowego Znak"/>
    <w:basedOn w:val="Domylnaczcionkaakapitu"/>
    <w:link w:val="Tekstprzypisukocowego"/>
    <w:semiHidden/>
    <w:rsid w:val="00D81038"/>
    <w:rPr>
      <w:lang w:val="pl-PL" w:eastAsia="pl-PL"/>
    </w:rPr>
  </w:style>
  <w:style w:type="character" w:styleId="Odwoanieprzypisukocowego">
    <w:name w:val="endnote reference"/>
    <w:basedOn w:val="Domylnaczcionkaakapitu"/>
    <w:semiHidden/>
    <w:unhideWhenUsed/>
    <w:rsid w:val="00D81038"/>
    <w:rPr>
      <w:vertAlign w:val="superscript"/>
    </w:rPr>
  </w:style>
  <w:style w:type="character" w:customStyle="1" w:styleId="TeksttreciPogrubienie1">
    <w:name w:val="Tekst treści + Pogrubienie1"/>
    <w:basedOn w:val="Teksttreci0"/>
    <w:uiPriority w:val="99"/>
    <w:rsid w:val="00370C30"/>
    <w:rPr>
      <w:rFonts w:ascii="Arial" w:hAnsi="Arial" w:cs="Arial"/>
      <w:b/>
      <w:bCs/>
      <w:sz w:val="20"/>
      <w:szCs w:val="20"/>
      <w:u w:val="none"/>
    </w:rPr>
  </w:style>
  <w:style w:type="paragraph" w:customStyle="1" w:styleId="Teksttreci21">
    <w:name w:val="Tekst treści (2)1"/>
    <w:basedOn w:val="Normalny"/>
    <w:uiPriority w:val="99"/>
    <w:rsid w:val="00EC3D5A"/>
    <w:pPr>
      <w:widowControl w:val="0"/>
      <w:shd w:val="clear" w:color="auto" w:fill="FFFFFF"/>
      <w:spacing w:line="240" w:lineRule="exact"/>
      <w:ind w:hanging="280"/>
      <w:jc w:val="both"/>
    </w:pPr>
    <w:rPr>
      <w:rFonts w:ascii="Arial" w:hAnsi="Arial" w:cs="Arial"/>
      <w:sz w:val="18"/>
      <w:szCs w:val="18"/>
      <w:lang w:val="en-US" w:eastAsia="en-US"/>
    </w:rPr>
  </w:style>
  <w:style w:type="character" w:customStyle="1" w:styleId="TeksttreciExact">
    <w:name w:val="Tekst treści Exact"/>
    <w:basedOn w:val="Domylnaczcionkaakapitu"/>
    <w:uiPriority w:val="99"/>
    <w:rsid w:val="000F31C3"/>
    <w:rPr>
      <w:rFonts w:ascii="Arial" w:hAnsi="Arial" w:cs="Arial" w:hint="default"/>
      <w:strike w:val="0"/>
      <w:dstrike w:val="0"/>
      <w:spacing w:val="10"/>
      <w:sz w:val="18"/>
      <w:szCs w:val="18"/>
      <w:u w:val="none"/>
      <w:effect w:val="none"/>
    </w:rPr>
  </w:style>
  <w:style w:type="character" w:customStyle="1" w:styleId="TeksttreciKursywa3">
    <w:name w:val="Tekst treści + Kursywa3"/>
    <w:basedOn w:val="Teksttreci0"/>
    <w:uiPriority w:val="99"/>
    <w:rsid w:val="004A6654"/>
    <w:rPr>
      <w:rFonts w:ascii="Arial" w:hAnsi="Arial" w:cs="Arial"/>
      <w:i/>
      <w:iCs/>
      <w:sz w:val="19"/>
      <w:szCs w:val="19"/>
      <w:u w:val="none"/>
    </w:rPr>
  </w:style>
  <w:style w:type="character" w:customStyle="1" w:styleId="TeksttreciKursywa5">
    <w:name w:val="Tekst treści + Kursywa5"/>
    <w:basedOn w:val="Teksttreci0"/>
    <w:uiPriority w:val="99"/>
    <w:rsid w:val="00DD7DFE"/>
    <w:rPr>
      <w:rFonts w:ascii="Arial" w:hAnsi="Arial" w:cs="Arial"/>
      <w:i/>
      <w:iCs/>
      <w:sz w:val="23"/>
      <w:szCs w:val="2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38759">
      <w:bodyDiv w:val="1"/>
      <w:marLeft w:val="0"/>
      <w:marRight w:val="0"/>
      <w:marTop w:val="0"/>
      <w:marBottom w:val="0"/>
      <w:divBdr>
        <w:top w:val="none" w:sz="0" w:space="0" w:color="auto"/>
        <w:left w:val="none" w:sz="0" w:space="0" w:color="auto"/>
        <w:bottom w:val="none" w:sz="0" w:space="0" w:color="auto"/>
        <w:right w:val="none" w:sz="0" w:space="0" w:color="auto"/>
      </w:divBdr>
      <w:divsChild>
        <w:div w:id="836262413">
          <w:marLeft w:val="0"/>
          <w:marRight w:val="0"/>
          <w:marTop w:val="0"/>
          <w:marBottom w:val="0"/>
          <w:divBdr>
            <w:top w:val="none" w:sz="0" w:space="0" w:color="auto"/>
            <w:left w:val="none" w:sz="0" w:space="0" w:color="auto"/>
            <w:bottom w:val="none" w:sz="0" w:space="0" w:color="auto"/>
            <w:right w:val="none" w:sz="0" w:space="0" w:color="auto"/>
          </w:divBdr>
        </w:div>
        <w:div w:id="1280139067">
          <w:marLeft w:val="0"/>
          <w:marRight w:val="0"/>
          <w:marTop w:val="0"/>
          <w:marBottom w:val="0"/>
          <w:divBdr>
            <w:top w:val="none" w:sz="0" w:space="0" w:color="auto"/>
            <w:left w:val="none" w:sz="0" w:space="0" w:color="auto"/>
            <w:bottom w:val="none" w:sz="0" w:space="0" w:color="auto"/>
            <w:right w:val="none" w:sz="0" w:space="0" w:color="auto"/>
          </w:divBdr>
        </w:div>
      </w:divsChild>
    </w:div>
    <w:div w:id="183326906">
      <w:bodyDiv w:val="1"/>
      <w:marLeft w:val="0"/>
      <w:marRight w:val="0"/>
      <w:marTop w:val="0"/>
      <w:marBottom w:val="0"/>
      <w:divBdr>
        <w:top w:val="none" w:sz="0" w:space="0" w:color="auto"/>
        <w:left w:val="none" w:sz="0" w:space="0" w:color="auto"/>
        <w:bottom w:val="none" w:sz="0" w:space="0" w:color="auto"/>
        <w:right w:val="none" w:sz="0" w:space="0" w:color="auto"/>
      </w:divBdr>
    </w:div>
    <w:div w:id="184025470">
      <w:bodyDiv w:val="1"/>
      <w:marLeft w:val="0"/>
      <w:marRight w:val="0"/>
      <w:marTop w:val="0"/>
      <w:marBottom w:val="0"/>
      <w:divBdr>
        <w:top w:val="none" w:sz="0" w:space="0" w:color="auto"/>
        <w:left w:val="none" w:sz="0" w:space="0" w:color="auto"/>
        <w:bottom w:val="none" w:sz="0" w:space="0" w:color="auto"/>
        <w:right w:val="none" w:sz="0" w:space="0" w:color="auto"/>
      </w:divBdr>
    </w:div>
    <w:div w:id="343165338">
      <w:bodyDiv w:val="1"/>
      <w:marLeft w:val="0"/>
      <w:marRight w:val="0"/>
      <w:marTop w:val="0"/>
      <w:marBottom w:val="0"/>
      <w:divBdr>
        <w:top w:val="none" w:sz="0" w:space="0" w:color="auto"/>
        <w:left w:val="none" w:sz="0" w:space="0" w:color="auto"/>
        <w:bottom w:val="none" w:sz="0" w:space="0" w:color="auto"/>
        <w:right w:val="none" w:sz="0" w:space="0" w:color="auto"/>
      </w:divBdr>
    </w:div>
    <w:div w:id="584077528">
      <w:bodyDiv w:val="1"/>
      <w:marLeft w:val="0"/>
      <w:marRight w:val="0"/>
      <w:marTop w:val="0"/>
      <w:marBottom w:val="0"/>
      <w:divBdr>
        <w:top w:val="none" w:sz="0" w:space="0" w:color="auto"/>
        <w:left w:val="none" w:sz="0" w:space="0" w:color="auto"/>
        <w:bottom w:val="none" w:sz="0" w:space="0" w:color="auto"/>
        <w:right w:val="none" w:sz="0" w:space="0" w:color="auto"/>
      </w:divBdr>
      <w:divsChild>
        <w:div w:id="1169297384">
          <w:marLeft w:val="0"/>
          <w:marRight w:val="0"/>
          <w:marTop w:val="0"/>
          <w:marBottom w:val="0"/>
          <w:divBdr>
            <w:top w:val="none" w:sz="0" w:space="0" w:color="auto"/>
            <w:left w:val="none" w:sz="0" w:space="0" w:color="auto"/>
            <w:bottom w:val="none" w:sz="0" w:space="0" w:color="auto"/>
            <w:right w:val="none" w:sz="0" w:space="0" w:color="auto"/>
          </w:divBdr>
        </w:div>
        <w:div w:id="1576209405">
          <w:marLeft w:val="0"/>
          <w:marRight w:val="0"/>
          <w:marTop w:val="0"/>
          <w:marBottom w:val="0"/>
          <w:divBdr>
            <w:top w:val="none" w:sz="0" w:space="0" w:color="auto"/>
            <w:left w:val="none" w:sz="0" w:space="0" w:color="auto"/>
            <w:bottom w:val="none" w:sz="0" w:space="0" w:color="auto"/>
            <w:right w:val="none" w:sz="0" w:space="0" w:color="auto"/>
          </w:divBdr>
          <w:divsChild>
            <w:div w:id="1457794284">
              <w:marLeft w:val="0"/>
              <w:marRight w:val="0"/>
              <w:marTop w:val="0"/>
              <w:marBottom w:val="0"/>
              <w:divBdr>
                <w:top w:val="none" w:sz="0" w:space="0" w:color="auto"/>
                <w:left w:val="none" w:sz="0" w:space="0" w:color="auto"/>
                <w:bottom w:val="none" w:sz="0" w:space="0" w:color="auto"/>
                <w:right w:val="none" w:sz="0" w:space="0" w:color="auto"/>
              </w:divBdr>
            </w:div>
          </w:divsChild>
        </w:div>
        <w:div w:id="550000273">
          <w:marLeft w:val="0"/>
          <w:marRight w:val="0"/>
          <w:marTop w:val="0"/>
          <w:marBottom w:val="0"/>
          <w:divBdr>
            <w:top w:val="none" w:sz="0" w:space="0" w:color="auto"/>
            <w:left w:val="none" w:sz="0" w:space="0" w:color="auto"/>
            <w:bottom w:val="none" w:sz="0" w:space="0" w:color="auto"/>
            <w:right w:val="none" w:sz="0" w:space="0" w:color="auto"/>
          </w:divBdr>
          <w:divsChild>
            <w:div w:id="1977293353">
              <w:marLeft w:val="0"/>
              <w:marRight w:val="0"/>
              <w:marTop w:val="0"/>
              <w:marBottom w:val="0"/>
              <w:divBdr>
                <w:top w:val="none" w:sz="0" w:space="0" w:color="auto"/>
                <w:left w:val="none" w:sz="0" w:space="0" w:color="auto"/>
                <w:bottom w:val="none" w:sz="0" w:space="0" w:color="auto"/>
                <w:right w:val="none" w:sz="0" w:space="0" w:color="auto"/>
              </w:divBdr>
            </w:div>
          </w:divsChild>
        </w:div>
        <w:div w:id="879241942">
          <w:marLeft w:val="0"/>
          <w:marRight w:val="0"/>
          <w:marTop w:val="0"/>
          <w:marBottom w:val="0"/>
          <w:divBdr>
            <w:top w:val="none" w:sz="0" w:space="0" w:color="auto"/>
            <w:left w:val="none" w:sz="0" w:space="0" w:color="auto"/>
            <w:bottom w:val="none" w:sz="0" w:space="0" w:color="auto"/>
            <w:right w:val="none" w:sz="0" w:space="0" w:color="auto"/>
          </w:divBdr>
          <w:divsChild>
            <w:div w:id="374694633">
              <w:marLeft w:val="0"/>
              <w:marRight w:val="0"/>
              <w:marTop w:val="0"/>
              <w:marBottom w:val="0"/>
              <w:divBdr>
                <w:top w:val="none" w:sz="0" w:space="0" w:color="auto"/>
                <w:left w:val="none" w:sz="0" w:space="0" w:color="auto"/>
                <w:bottom w:val="none" w:sz="0" w:space="0" w:color="auto"/>
                <w:right w:val="none" w:sz="0" w:space="0" w:color="auto"/>
              </w:divBdr>
            </w:div>
          </w:divsChild>
        </w:div>
        <w:div w:id="1851065755">
          <w:marLeft w:val="0"/>
          <w:marRight w:val="0"/>
          <w:marTop w:val="0"/>
          <w:marBottom w:val="0"/>
          <w:divBdr>
            <w:top w:val="none" w:sz="0" w:space="0" w:color="auto"/>
            <w:left w:val="none" w:sz="0" w:space="0" w:color="auto"/>
            <w:bottom w:val="none" w:sz="0" w:space="0" w:color="auto"/>
            <w:right w:val="none" w:sz="0" w:space="0" w:color="auto"/>
          </w:divBdr>
          <w:divsChild>
            <w:div w:id="1791629213">
              <w:marLeft w:val="0"/>
              <w:marRight w:val="0"/>
              <w:marTop w:val="0"/>
              <w:marBottom w:val="0"/>
              <w:divBdr>
                <w:top w:val="none" w:sz="0" w:space="0" w:color="auto"/>
                <w:left w:val="none" w:sz="0" w:space="0" w:color="auto"/>
                <w:bottom w:val="none" w:sz="0" w:space="0" w:color="auto"/>
                <w:right w:val="none" w:sz="0" w:space="0" w:color="auto"/>
              </w:divBdr>
            </w:div>
          </w:divsChild>
        </w:div>
        <w:div w:id="1208496503">
          <w:marLeft w:val="0"/>
          <w:marRight w:val="0"/>
          <w:marTop w:val="0"/>
          <w:marBottom w:val="0"/>
          <w:divBdr>
            <w:top w:val="none" w:sz="0" w:space="0" w:color="auto"/>
            <w:left w:val="none" w:sz="0" w:space="0" w:color="auto"/>
            <w:bottom w:val="none" w:sz="0" w:space="0" w:color="auto"/>
            <w:right w:val="none" w:sz="0" w:space="0" w:color="auto"/>
          </w:divBdr>
          <w:divsChild>
            <w:div w:id="123744281">
              <w:marLeft w:val="0"/>
              <w:marRight w:val="0"/>
              <w:marTop w:val="0"/>
              <w:marBottom w:val="0"/>
              <w:divBdr>
                <w:top w:val="none" w:sz="0" w:space="0" w:color="auto"/>
                <w:left w:val="none" w:sz="0" w:space="0" w:color="auto"/>
                <w:bottom w:val="none" w:sz="0" w:space="0" w:color="auto"/>
                <w:right w:val="none" w:sz="0" w:space="0" w:color="auto"/>
              </w:divBdr>
            </w:div>
          </w:divsChild>
        </w:div>
        <w:div w:id="272322911">
          <w:marLeft w:val="0"/>
          <w:marRight w:val="0"/>
          <w:marTop w:val="0"/>
          <w:marBottom w:val="0"/>
          <w:divBdr>
            <w:top w:val="none" w:sz="0" w:space="0" w:color="auto"/>
            <w:left w:val="none" w:sz="0" w:space="0" w:color="auto"/>
            <w:bottom w:val="none" w:sz="0" w:space="0" w:color="auto"/>
            <w:right w:val="none" w:sz="0" w:space="0" w:color="auto"/>
          </w:divBdr>
          <w:divsChild>
            <w:div w:id="880750656">
              <w:marLeft w:val="0"/>
              <w:marRight w:val="0"/>
              <w:marTop w:val="0"/>
              <w:marBottom w:val="0"/>
              <w:divBdr>
                <w:top w:val="none" w:sz="0" w:space="0" w:color="auto"/>
                <w:left w:val="none" w:sz="0" w:space="0" w:color="auto"/>
                <w:bottom w:val="none" w:sz="0" w:space="0" w:color="auto"/>
                <w:right w:val="none" w:sz="0" w:space="0" w:color="auto"/>
              </w:divBdr>
            </w:div>
          </w:divsChild>
        </w:div>
        <w:div w:id="1581020502">
          <w:marLeft w:val="0"/>
          <w:marRight w:val="0"/>
          <w:marTop w:val="0"/>
          <w:marBottom w:val="0"/>
          <w:divBdr>
            <w:top w:val="none" w:sz="0" w:space="0" w:color="auto"/>
            <w:left w:val="none" w:sz="0" w:space="0" w:color="auto"/>
            <w:bottom w:val="none" w:sz="0" w:space="0" w:color="auto"/>
            <w:right w:val="none" w:sz="0" w:space="0" w:color="auto"/>
          </w:divBdr>
          <w:divsChild>
            <w:div w:id="1245143056">
              <w:marLeft w:val="0"/>
              <w:marRight w:val="0"/>
              <w:marTop w:val="0"/>
              <w:marBottom w:val="0"/>
              <w:divBdr>
                <w:top w:val="none" w:sz="0" w:space="0" w:color="auto"/>
                <w:left w:val="none" w:sz="0" w:space="0" w:color="auto"/>
                <w:bottom w:val="none" w:sz="0" w:space="0" w:color="auto"/>
                <w:right w:val="none" w:sz="0" w:space="0" w:color="auto"/>
              </w:divBdr>
            </w:div>
          </w:divsChild>
        </w:div>
        <w:div w:id="1940747679">
          <w:marLeft w:val="0"/>
          <w:marRight w:val="0"/>
          <w:marTop w:val="0"/>
          <w:marBottom w:val="0"/>
          <w:divBdr>
            <w:top w:val="none" w:sz="0" w:space="0" w:color="auto"/>
            <w:left w:val="none" w:sz="0" w:space="0" w:color="auto"/>
            <w:bottom w:val="none" w:sz="0" w:space="0" w:color="auto"/>
            <w:right w:val="none" w:sz="0" w:space="0" w:color="auto"/>
          </w:divBdr>
          <w:divsChild>
            <w:div w:id="2139567427">
              <w:marLeft w:val="0"/>
              <w:marRight w:val="0"/>
              <w:marTop w:val="0"/>
              <w:marBottom w:val="0"/>
              <w:divBdr>
                <w:top w:val="none" w:sz="0" w:space="0" w:color="auto"/>
                <w:left w:val="none" w:sz="0" w:space="0" w:color="auto"/>
                <w:bottom w:val="none" w:sz="0" w:space="0" w:color="auto"/>
                <w:right w:val="none" w:sz="0" w:space="0" w:color="auto"/>
              </w:divBdr>
            </w:div>
          </w:divsChild>
        </w:div>
        <w:div w:id="1802335962">
          <w:marLeft w:val="0"/>
          <w:marRight w:val="0"/>
          <w:marTop w:val="0"/>
          <w:marBottom w:val="0"/>
          <w:divBdr>
            <w:top w:val="none" w:sz="0" w:space="0" w:color="auto"/>
            <w:left w:val="none" w:sz="0" w:space="0" w:color="auto"/>
            <w:bottom w:val="none" w:sz="0" w:space="0" w:color="auto"/>
            <w:right w:val="none" w:sz="0" w:space="0" w:color="auto"/>
          </w:divBdr>
          <w:divsChild>
            <w:div w:id="217933340">
              <w:marLeft w:val="0"/>
              <w:marRight w:val="0"/>
              <w:marTop w:val="0"/>
              <w:marBottom w:val="0"/>
              <w:divBdr>
                <w:top w:val="none" w:sz="0" w:space="0" w:color="auto"/>
                <w:left w:val="none" w:sz="0" w:space="0" w:color="auto"/>
                <w:bottom w:val="none" w:sz="0" w:space="0" w:color="auto"/>
                <w:right w:val="none" w:sz="0" w:space="0" w:color="auto"/>
              </w:divBdr>
            </w:div>
          </w:divsChild>
        </w:div>
        <w:div w:id="390618030">
          <w:marLeft w:val="0"/>
          <w:marRight w:val="0"/>
          <w:marTop w:val="0"/>
          <w:marBottom w:val="0"/>
          <w:divBdr>
            <w:top w:val="none" w:sz="0" w:space="0" w:color="auto"/>
            <w:left w:val="none" w:sz="0" w:space="0" w:color="auto"/>
            <w:bottom w:val="none" w:sz="0" w:space="0" w:color="auto"/>
            <w:right w:val="none" w:sz="0" w:space="0" w:color="auto"/>
          </w:divBdr>
          <w:divsChild>
            <w:div w:id="637346772">
              <w:marLeft w:val="0"/>
              <w:marRight w:val="0"/>
              <w:marTop w:val="0"/>
              <w:marBottom w:val="0"/>
              <w:divBdr>
                <w:top w:val="none" w:sz="0" w:space="0" w:color="auto"/>
                <w:left w:val="none" w:sz="0" w:space="0" w:color="auto"/>
                <w:bottom w:val="none" w:sz="0" w:space="0" w:color="auto"/>
                <w:right w:val="none" w:sz="0" w:space="0" w:color="auto"/>
              </w:divBdr>
            </w:div>
          </w:divsChild>
        </w:div>
        <w:div w:id="2038004555">
          <w:marLeft w:val="0"/>
          <w:marRight w:val="0"/>
          <w:marTop w:val="0"/>
          <w:marBottom w:val="0"/>
          <w:divBdr>
            <w:top w:val="none" w:sz="0" w:space="0" w:color="auto"/>
            <w:left w:val="none" w:sz="0" w:space="0" w:color="auto"/>
            <w:bottom w:val="none" w:sz="0" w:space="0" w:color="auto"/>
            <w:right w:val="none" w:sz="0" w:space="0" w:color="auto"/>
          </w:divBdr>
          <w:divsChild>
            <w:div w:id="913315001">
              <w:marLeft w:val="0"/>
              <w:marRight w:val="0"/>
              <w:marTop w:val="0"/>
              <w:marBottom w:val="0"/>
              <w:divBdr>
                <w:top w:val="none" w:sz="0" w:space="0" w:color="auto"/>
                <w:left w:val="none" w:sz="0" w:space="0" w:color="auto"/>
                <w:bottom w:val="none" w:sz="0" w:space="0" w:color="auto"/>
                <w:right w:val="none" w:sz="0" w:space="0" w:color="auto"/>
              </w:divBdr>
            </w:div>
          </w:divsChild>
        </w:div>
        <w:div w:id="1632175549">
          <w:marLeft w:val="0"/>
          <w:marRight w:val="0"/>
          <w:marTop w:val="0"/>
          <w:marBottom w:val="0"/>
          <w:divBdr>
            <w:top w:val="none" w:sz="0" w:space="0" w:color="auto"/>
            <w:left w:val="none" w:sz="0" w:space="0" w:color="auto"/>
            <w:bottom w:val="none" w:sz="0" w:space="0" w:color="auto"/>
            <w:right w:val="none" w:sz="0" w:space="0" w:color="auto"/>
          </w:divBdr>
          <w:divsChild>
            <w:div w:id="6113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31658">
      <w:bodyDiv w:val="1"/>
      <w:marLeft w:val="0"/>
      <w:marRight w:val="0"/>
      <w:marTop w:val="0"/>
      <w:marBottom w:val="0"/>
      <w:divBdr>
        <w:top w:val="none" w:sz="0" w:space="0" w:color="auto"/>
        <w:left w:val="none" w:sz="0" w:space="0" w:color="auto"/>
        <w:bottom w:val="none" w:sz="0" w:space="0" w:color="auto"/>
        <w:right w:val="none" w:sz="0" w:space="0" w:color="auto"/>
      </w:divBdr>
    </w:div>
    <w:div w:id="751119021">
      <w:bodyDiv w:val="1"/>
      <w:marLeft w:val="0"/>
      <w:marRight w:val="0"/>
      <w:marTop w:val="0"/>
      <w:marBottom w:val="0"/>
      <w:divBdr>
        <w:top w:val="none" w:sz="0" w:space="0" w:color="auto"/>
        <w:left w:val="none" w:sz="0" w:space="0" w:color="auto"/>
        <w:bottom w:val="none" w:sz="0" w:space="0" w:color="auto"/>
        <w:right w:val="none" w:sz="0" w:space="0" w:color="auto"/>
      </w:divBdr>
    </w:div>
    <w:div w:id="852034399">
      <w:bodyDiv w:val="1"/>
      <w:marLeft w:val="0"/>
      <w:marRight w:val="0"/>
      <w:marTop w:val="0"/>
      <w:marBottom w:val="0"/>
      <w:divBdr>
        <w:top w:val="none" w:sz="0" w:space="0" w:color="auto"/>
        <w:left w:val="none" w:sz="0" w:space="0" w:color="auto"/>
        <w:bottom w:val="none" w:sz="0" w:space="0" w:color="auto"/>
        <w:right w:val="none" w:sz="0" w:space="0" w:color="auto"/>
      </w:divBdr>
    </w:div>
    <w:div w:id="1023674059">
      <w:bodyDiv w:val="1"/>
      <w:marLeft w:val="0"/>
      <w:marRight w:val="0"/>
      <w:marTop w:val="0"/>
      <w:marBottom w:val="0"/>
      <w:divBdr>
        <w:top w:val="none" w:sz="0" w:space="0" w:color="auto"/>
        <w:left w:val="none" w:sz="0" w:space="0" w:color="auto"/>
        <w:bottom w:val="none" w:sz="0" w:space="0" w:color="auto"/>
        <w:right w:val="none" w:sz="0" w:space="0" w:color="auto"/>
      </w:divBdr>
    </w:div>
    <w:div w:id="1113399119">
      <w:bodyDiv w:val="1"/>
      <w:marLeft w:val="0"/>
      <w:marRight w:val="0"/>
      <w:marTop w:val="0"/>
      <w:marBottom w:val="0"/>
      <w:divBdr>
        <w:top w:val="none" w:sz="0" w:space="0" w:color="auto"/>
        <w:left w:val="none" w:sz="0" w:space="0" w:color="auto"/>
        <w:bottom w:val="none" w:sz="0" w:space="0" w:color="auto"/>
        <w:right w:val="none" w:sz="0" w:space="0" w:color="auto"/>
      </w:divBdr>
    </w:div>
    <w:div w:id="1184324985">
      <w:bodyDiv w:val="1"/>
      <w:marLeft w:val="0"/>
      <w:marRight w:val="0"/>
      <w:marTop w:val="0"/>
      <w:marBottom w:val="0"/>
      <w:divBdr>
        <w:top w:val="none" w:sz="0" w:space="0" w:color="auto"/>
        <w:left w:val="none" w:sz="0" w:space="0" w:color="auto"/>
        <w:bottom w:val="none" w:sz="0" w:space="0" w:color="auto"/>
        <w:right w:val="none" w:sz="0" w:space="0" w:color="auto"/>
      </w:divBdr>
    </w:div>
    <w:div w:id="1262839458">
      <w:bodyDiv w:val="1"/>
      <w:marLeft w:val="0"/>
      <w:marRight w:val="0"/>
      <w:marTop w:val="0"/>
      <w:marBottom w:val="0"/>
      <w:divBdr>
        <w:top w:val="none" w:sz="0" w:space="0" w:color="auto"/>
        <w:left w:val="none" w:sz="0" w:space="0" w:color="auto"/>
        <w:bottom w:val="none" w:sz="0" w:space="0" w:color="auto"/>
        <w:right w:val="none" w:sz="0" w:space="0" w:color="auto"/>
      </w:divBdr>
    </w:div>
    <w:div w:id="1377972743">
      <w:bodyDiv w:val="1"/>
      <w:marLeft w:val="0"/>
      <w:marRight w:val="0"/>
      <w:marTop w:val="0"/>
      <w:marBottom w:val="0"/>
      <w:divBdr>
        <w:top w:val="none" w:sz="0" w:space="0" w:color="auto"/>
        <w:left w:val="none" w:sz="0" w:space="0" w:color="auto"/>
        <w:bottom w:val="none" w:sz="0" w:space="0" w:color="auto"/>
        <w:right w:val="none" w:sz="0" w:space="0" w:color="auto"/>
      </w:divBdr>
    </w:div>
    <w:div w:id="1410686469">
      <w:bodyDiv w:val="1"/>
      <w:marLeft w:val="0"/>
      <w:marRight w:val="0"/>
      <w:marTop w:val="0"/>
      <w:marBottom w:val="0"/>
      <w:divBdr>
        <w:top w:val="none" w:sz="0" w:space="0" w:color="auto"/>
        <w:left w:val="none" w:sz="0" w:space="0" w:color="auto"/>
        <w:bottom w:val="none" w:sz="0" w:space="0" w:color="auto"/>
        <w:right w:val="none" w:sz="0" w:space="0" w:color="auto"/>
      </w:divBdr>
    </w:div>
    <w:div w:id="1523470860">
      <w:bodyDiv w:val="1"/>
      <w:marLeft w:val="0"/>
      <w:marRight w:val="0"/>
      <w:marTop w:val="0"/>
      <w:marBottom w:val="0"/>
      <w:divBdr>
        <w:top w:val="none" w:sz="0" w:space="0" w:color="auto"/>
        <w:left w:val="none" w:sz="0" w:space="0" w:color="auto"/>
        <w:bottom w:val="none" w:sz="0" w:space="0" w:color="auto"/>
        <w:right w:val="none" w:sz="0" w:space="0" w:color="auto"/>
      </w:divBdr>
    </w:div>
    <w:div w:id="1538395225">
      <w:bodyDiv w:val="1"/>
      <w:marLeft w:val="0"/>
      <w:marRight w:val="0"/>
      <w:marTop w:val="0"/>
      <w:marBottom w:val="0"/>
      <w:divBdr>
        <w:top w:val="none" w:sz="0" w:space="0" w:color="auto"/>
        <w:left w:val="none" w:sz="0" w:space="0" w:color="auto"/>
        <w:bottom w:val="none" w:sz="0" w:space="0" w:color="auto"/>
        <w:right w:val="none" w:sz="0" w:space="0" w:color="auto"/>
      </w:divBdr>
    </w:div>
    <w:div w:id="1692761480">
      <w:bodyDiv w:val="1"/>
      <w:marLeft w:val="0"/>
      <w:marRight w:val="0"/>
      <w:marTop w:val="0"/>
      <w:marBottom w:val="0"/>
      <w:divBdr>
        <w:top w:val="none" w:sz="0" w:space="0" w:color="auto"/>
        <w:left w:val="none" w:sz="0" w:space="0" w:color="auto"/>
        <w:bottom w:val="none" w:sz="0" w:space="0" w:color="auto"/>
        <w:right w:val="none" w:sz="0" w:space="0" w:color="auto"/>
      </w:divBdr>
    </w:div>
    <w:div w:id="1834179459">
      <w:bodyDiv w:val="1"/>
      <w:marLeft w:val="0"/>
      <w:marRight w:val="0"/>
      <w:marTop w:val="0"/>
      <w:marBottom w:val="0"/>
      <w:divBdr>
        <w:top w:val="none" w:sz="0" w:space="0" w:color="auto"/>
        <w:left w:val="none" w:sz="0" w:space="0" w:color="auto"/>
        <w:bottom w:val="none" w:sz="0" w:space="0" w:color="auto"/>
        <w:right w:val="none" w:sz="0" w:space="0" w:color="auto"/>
      </w:divBdr>
    </w:div>
    <w:div w:id="1882860847">
      <w:bodyDiv w:val="1"/>
      <w:marLeft w:val="0"/>
      <w:marRight w:val="0"/>
      <w:marTop w:val="0"/>
      <w:marBottom w:val="0"/>
      <w:divBdr>
        <w:top w:val="none" w:sz="0" w:space="0" w:color="auto"/>
        <w:left w:val="none" w:sz="0" w:space="0" w:color="auto"/>
        <w:bottom w:val="none" w:sz="0" w:space="0" w:color="auto"/>
        <w:right w:val="none" w:sz="0" w:space="0" w:color="auto"/>
      </w:divBdr>
    </w:div>
    <w:div w:id="2031098656">
      <w:bodyDiv w:val="1"/>
      <w:marLeft w:val="0"/>
      <w:marRight w:val="0"/>
      <w:marTop w:val="0"/>
      <w:marBottom w:val="0"/>
      <w:divBdr>
        <w:top w:val="none" w:sz="0" w:space="0" w:color="auto"/>
        <w:left w:val="none" w:sz="0" w:space="0" w:color="auto"/>
        <w:bottom w:val="none" w:sz="0" w:space="0" w:color="auto"/>
        <w:right w:val="none" w:sz="0" w:space="0" w:color="auto"/>
      </w:divBdr>
    </w:div>
    <w:div w:id="2083982663">
      <w:bodyDiv w:val="1"/>
      <w:marLeft w:val="0"/>
      <w:marRight w:val="0"/>
      <w:marTop w:val="0"/>
      <w:marBottom w:val="0"/>
      <w:divBdr>
        <w:top w:val="none" w:sz="0" w:space="0" w:color="auto"/>
        <w:left w:val="none" w:sz="0" w:space="0" w:color="auto"/>
        <w:bottom w:val="none" w:sz="0" w:space="0" w:color="auto"/>
        <w:right w:val="none" w:sz="0" w:space="0" w:color="auto"/>
      </w:divBdr>
    </w:div>
    <w:div w:id="212303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p.legalis.pl/document-view.seam?documentId=mfrxilrtg4ytgojwguzd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p.legalis.pl/document-view.seam?documentId=mfrxilrtg4ytcnrugq3tqltqmfyc4nbqgu3deobsg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galis.pl/document-view.seam?documentId=mfrxilrtg4ytanjwgi4to"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sip.legalis.pl/document-view.seam?documentId=mfrxilrtg4ytiobyg42taltqmfyc4njtgyytgojqha" TargetMode="External"/><Relationship Id="rId4" Type="http://schemas.microsoft.com/office/2007/relationships/stylesWithEffects" Target="stylesWithEffects.xml"/><Relationship Id="rId9" Type="http://schemas.openxmlformats.org/officeDocument/2006/relationships/hyperlink" Target="https://sip.legalis.pl/document-view.seam?documentId=mfrxilrtg4ytiobyg42taltqmfyc4njtgyytgojqh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9E546-F277-4EB4-947B-F10545084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11565</Words>
  <Characters>69391</Characters>
  <Application>Microsoft Office Word</Application>
  <DocSecurity>0</DocSecurity>
  <Lines>578</Lines>
  <Paragraphs>161</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80795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Łyczkowska Ewelina</cp:lastModifiedBy>
  <cp:revision>3</cp:revision>
  <cp:lastPrinted>2021-10-05T13:20:00Z</cp:lastPrinted>
  <dcterms:created xsi:type="dcterms:W3CDTF">2021-10-22T07:57:00Z</dcterms:created>
  <dcterms:modified xsi:type="dcterms:W3CDTF">2021-10-22T08:08:00Z</dcterms:modified>
</cp:coreProperties>
</file>