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DA19A" w14:textId="77777777" w:rsidR="002C433B" w:rsidRPr="00820EAC" w:rsidRDefault="008C7660" w:rsidP="00263651">
      <w:pPr>
        <w:pStyle w:val="Tytu"/>
        <w:rPr>
          <w:rFonts w:ascii="Arial" w:hAnsi="Arial" w:cs="Arial"/>
        </w:rPr>
      </w:pPr>
      <w:r w:rsidRPr="00820EAC">
        <w:rPr>
          <w:rFonts w:ascii="Arial" w:hAnsi="Arial" w:cs="Arial"/>
        </w:rPr>
        <w:t>KLAUZULA INFORMACYJNA</w:t>
      </w:r>
    </w:p>
    <w:p w14:paraId="761D71E6" w14:textId="77777777" w:rsidR="002C433B" w:rsidRPr="00820EAC" w:rsidRDefault="002C433B" w:rsidP="00263651">
      <w:pPr>
        <w:pStyle w:val="Tekstpodstawowy"/>
        <w:spacing w:before="1"/>
        <w:ind w:left="0" w:firstLine="0"/>
        <w:rPr>
          <w:rFonts w:ascii="Arial" w:hAnsi="Arial" w:cs="Arial"/>
          <w:b/>
          <w:sz w:val="23"/>
        </w:rPr>
      </w:pPr>
    </w:p>
    <w:p w14:paraId="492CFCA9" w14:textId="556F5EC3" w:rsidR="002C433B" w:rsidRPr="00C80ACF" w:rsidRDefault="008C7660" w:rsidP="00820EAC">
      <w:pPr>
        <w:pStyle w:val="Tekstpodstawowy"/>
        <w:spacing w:line="244" w:lineRule="auto"/>
        <w:ind w:left="218" w:right="236" w:firstLine="0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 xml:space="preserve">Wypełniając obowiązek określony w Rozporządzeniu Parlamentu Europejskiego </w:t>
      </w:r>
      <w:r w:rsidR="00820EAC" w:rsidRPr="00C80ACF">
        <w:rPr>
          <w:rFonts w:ascii="Arial" w:hAnsi="Arial" w:cs="Arial"/>
          <w:sz w:val="20"/>
          <w:szCs w:val="20"/>
        </w:rPr>
        <w:br/>
      </w:r>
      <w:r w:rsidRPr="00C80ACF">
        <w:rPr>
          <w:rFonts w:ascii="Arial" w:hAnsi="Arial" w:cs="Arial"/>
          <w:sz w:val="20"/>
          <w:szCs w:val="20"/>
        </w:rPr>
        <w:t>i Rady (UE) 2016/679 z dnia 27 kwietnia 2016 r. w sprawie ochrony osób fizycznych w związku</w:t>
      </w:r>
      <w:r w:rsidR="00820EAC" w:rsidRPr="00C80ACF">
        <w:rPr>
          <w:rFonts w:ascii="Arial" w:hAnsi="Arial" w:cs="Arial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z przetwarzaniem danych osobowych i w sprawie swobodnego przepływu takich danych oraz uchylenia dyrektywy 95/46/WE (ogólne rozporządzenie o ochronie danych; RODO) informujemy, że:</w:t>
      </w:r>
    </w:p>
    <w:p w14:paraId="5DE5B1BD" w14:textId="77777777" w:rsidR="002C433B" w:rsidRPr="00C80ACF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76" w:line="244" w:lineRule="auto"/>
        <w:jc w:val="both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>Administratorem  Pani/Pana  danych  osobowych  jest  Wojewoda  Pomorski   z  siedzibą   w Gdańsku, przy ul. Okopowej 21/27,</w:t>
      </w:r>
      <w:r w:rsidRPr="00C80ACF">
        <w:rPr>
          <w:rFonts w:ascii="Arial" w:hAnsi="Arial" w:cs="Arial"/>
          <w:spacing w:val="22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80-810.</w:t>
      </w:r>
    </w:p>
    <w:p w14:paraId="4FE09167" w14:textId="77777777" w:rsidR="002C433B" w:rsidRPr="00C80ACF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15" w:line="283" w:lineRule="auto"/>
        <w:ind w:right="144" w:hanging="339"/>
        <w:jc w:val="both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>Kontakt   do   Inspektora    ochrony   danych   w    Pomorskim    Urzędzie   Wojewódzkim  w Gdańsku:</w:t>
      </w:r>
      <w:r w:rsidRPr="00C80ACF">
        <w:rPr>
          <w:rFonts w:ascii="Arial" w:hAnsi="Arial" w:cs="Arial"/>
          <w:color w:val="0000FF"/>
          <w:sz w:val="20"/>
          <w:szCs w:val="20"/>
          <w:u w:val="single" w:color="0000FF"/>
        </w:rPr>
        <w:t xml:space="preserve"> </w:t>
      </w:r>
      <w:hyperlink r:id="rId8">
        <w:r w:rsidRPr="00C80ACF">
          <w:rPr>
            <w:rFonts w:ascii="Arial" w:hAnsi="Arial" w:cs="Arial"/>
            <w:color w:val="0000FF"/>
            <w:sz w:val="20"/>
            <w:szCs w:val="20"/>
            <w:u w:val="single" w:color="0000FF"/>
          </w:rPr>
          <w:t>iod@gdansk.uw.gov.pl</w:t>
        </w:r>
        <w:r w:rsidRPr="00C80ACF">
          <w:rPr>
            <w:rFonts w:ascii="Arial" w:hAnsi="Arial" w:cs="Arial"/>
            <w:color w:val="0000FF"/>
            <w:sz w:val="20"/>
            <w:szCs w:val="20"/>
          </w:rPr>
          <w:t xml:space="preserve"> </w:t>
        </w:r>
      </w:hyperlink>
      <w:r w:rsidRPr="00C80ACF">
        <w:rPr>
          <w:rFonts w:ascii="Arial" w:hAnsi="Arial" w:cs="Arial"/>
          <w:sz w:val="20"/>
          <w:szCs w:val="20"/>
        </w:rPr>
        <w:t>lub poprzez wyżej</w:t>
      </w:r>
      <w:r w:rsidRPr="00C80ACF">
        <w:rPr>
          <w:rFonts w:ascii="Arial" w:hAnsi="Arial" w:cs="Arial"/>
          <w:spacing w:val="-1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wskazany adres do korespondencji.</w:t>
      </w:r>
    </w:p>
    <w:p w14:paraId="7536EBEA" w14:textId="77777777" w:rsidR="002C433B" w:rsidRPr="00C80ACF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line="244" w:lineRule="auto"/>
        <w:ind w:right="148"/>
        <w:jc w:val="both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>Pani/Pana dane osobowe przetwarzane będą w celu wyłonienia Wykonawcy na realizację przedmiotowego</w:t>
      </w:r>
      <w:r w:rsidRPr="00C80ACF">
        <w:rPr>
          <w:rFonts w:ascii="Arial" w:hAnsi="Arial" w:cs="Arial"/>
          <w:spacing w:val="3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zamówienia.</w:t>
      </w:r>
    </w:p>
    <w:p w14:paraId="5705657F" w14:textId="77777777" w:rsidR="004F2B26" w:rsidRPr="00C80ACF" w:rsidRDefault="008C7660" w:rsidP="008C7660">
      <w:pPr>
        <w:pStyle w:val="Akapitzlist"/>
        <w:numPr>
          <w:ilvl w:val="0"/>
          <w:numId w:val="2"/>
        </w:numPr>
        <w:tabs>
          <w:tab w:val="left" w:pos="469"/>
        </w:tabs>
        <w:spacing w:before="113" w:line="244" w:lineRule="auto"/>
        <w:ind w:right="145"/>
        <w:jc w:val="both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>Podstawą przetwarzania Pani/Pana  danych  osobowych  jest  art.  6  ust.  1  lit.  c  RODO,  w celu związanym z postępowaniem o udzielenie niniejszego zamówienia, do którego</w:t>
      </w:r>
      <w:r w:rsidR="004F2B26" w:rsidRPr="00C80ACF">
        <w:rPr>
          <w:rFonts w:ascii="Arial" w:hAnsi="Arial" w:cs="Arial"/>
          <w:sz w:val="20"/>
          <w:szCs w:val="20"/>
        </w:rPr>
        <w:t xml:space="preserve"> nie stosuje się </w:t>
      </w:r>
      <w:r w:rsidRPr="00C80ACF">
        <w:rPr>
          <w:rFonts w:ascii="Arial" w:hAnsi="Arial" w:cs="Arial"/>
          <w:sz w:val="20"/>
          <w:szCs w:val="20"/>
        </w:rPr>
        <w:t>ustawy z dnia 11 września 2019 r. Prawo</w:t>
      </w:r>
      <w:r w:rsidRPr="00C80ACF">
        <w:rPr>
          <w:rFonts w:ascii="Arial" w:hAnsi="Arial" w:cs="Arial"/>
          <w:spacing w:val="10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zamówień</w:t>
      </w:r>
      <w:r w:rsidRPr="00C80ACF">
        <w:rPr>
          <w:rFonts w:ascii="Arial" w:hAnsi="Arial" w:cs="Arial"/>
          <w:spacing w:val="11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publicznych na podstawie art. 2 ust. 1 pkt. 1.</w:t>
      </w:r>
    </w:p>
    <w:p w14:paraId="05138BC9" w14:textId="77777777" w:rsidR="002C433B" w:rsidRPr="00C80ACF" w:rsidRDefault="008C7660" w:rsidP="00263651">
      <w:pPr>
        <w:pStyle w:val="Akapitzlist"/>
        <w:numPr>
          <w:ilvl w:val="0"/>
          <w:numId w:val="2"/>
        </w:numPr>
        <w:tabs>
          <w:tab w:val="left" w:pos="467"/>
        </w:tabs>
        <w:spacing w:before="117"/>
        <w:ind w:left="466" w:right="0" w:hanging="337"/>
        <w:jc w:val="both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>Odbiorcami Pani/Pana danych osobowych mogą być podmioty upoważnione</w:t>
      </w:r>
      <w:r w:rsidRPr="00C80ACF">
        <w:rPr>
          <w:rFonts w:ascii="Arial" w:hAnsi="Arial" w:cs="Arial"/>
          <w:spacing w:val="16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na podstawie:</w:t>
      </w:r>
    </w:p>
    <w:p w14:paraId="59E65EE8" w14:textId="77777777" w:rsidR="002C433B" w:rsidRPr="00C80ACF" w:rsidRDefault="008C7660" w:rsidP="00263651">
      <w:pPr>
        <w:pStyle w:val="Akapitzlist"/>
        <w:numPr>
          <w:ilvl w:val="1"/>
          <w:numId w:val="2"/>
        </w:numPr>
        <w:tabs>
          <w:tab w:val="left" w:pos="807"/>
          <w:tab w:val="left" w:pos="808"/>
        </w:tabs>
        <w:spacing w:before="7"/>
        <w:ind w:right="0" w:hanging="340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>ustawy z dnia 6 września 2001 r. o dostępie do informacji</w:t>
      </w:r>
      <w:r w:rsidRPr="00C80ACF">
        <w:rPr>
          <w:rFonts w:ascii="Arial" w:hAnsi="Arial" w:cs="Arial"/>
          <w:spacing w:val="50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publicznej;</w:t>
      </w:r>
    </w:p>
    <w:p w14:paraId="59D25704" w14:textId="77777777" w:rsidR="002C433B" w:rsidRPr="00C80ACF" w:rsidRDefault="008C7660" w:rsidP="00263651">
      <w:pPr>
        <w:pStyle w:val="Akapitzlist"/>
        <w:numPr>
          <w:ilvl w:val="1"/>
          <w:numId w:val="2"/>
        </w:numPr>
        <w:tabs>
          <w:tab w:val="left" w:pos="807"/>
          <w:tab w:val="left" w:pos="808"/>
        </w:tabs>
        <w:spacing w:line="247" w:lineRule="auto"/>
        <w:ind w:right="147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>inne podmioty, jeśli będzie to konieczne, dla wypełnienia obowiązków wynikających z przepisów</w:t>
      </w:r>
      <w:r w:rsidRPr="00C80ACF">
        <w:rPr>
          <w:rFonts w:ascii="Arial" w:hAnsi="Arial" w:cs="Arial"/>
          <w:spacing w:val="3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prawa;</w:t>
      </w:r>
    </w:p>
    <w:p w14:paraId="75611F5F" w14:textId="77777777" w:rsidR="002C433B" w:rsidRPr="00C80ACF" w:rsidRDefault="008C7660" w:rsidP="00263651">
      <w:pPr>
        <w:pStyle w:val="Akapitzlist"/>
        <w:numPr>
          <w:ilvl w:val="1"/>
          <w:numId w:val="2"/>
        </w:numPr>
        <w:tabs>
          <w:tab w:val="left" w:pos="807"/>
          <w:tab w:val="left" w:pos="808"/>
          <w:tab w:val="left" w:pos="1446"/>
          <w:tab w:val="left" w:pos="2461"/>
          <w:tab w:val="left" w:pos="3098"/>
          <w:tab w:val="left" w:pos="4513"/>
          <w:tab w:val="left" w:pos="4887"/>
          <w:tab w:val="left" w:pos="5785"/>
          <w:tab w:val="left" w:pos="7303"/>
          <w:tab w:val="left" w:pos="8166"/>
        </w:tabs>
        <w:spacing w:line="244" w:lineRule="auto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>dane</w:t>
      </w:r>
      <w:r w:rsidRPr="00C80ACF">
        <w:rPr>
          <w:rFonts w:ascii="Arial" w:hAnsi="Arial" w:cs="Arial"/>
          <w:sz w:val="20"/>
          <w:szCs w:val="20"/>
        </w:rPr>
        <w:tab/>
        <w:t>osobowe</w:t>
      </w:r>
      <w:r w:rsidRPr="00C80ACF">
        <w:rPr>
          <w:rFonts w:ascii="Arial" w:hAnsi="Arial" w:cs="Arial"/>
          <w:sz w:val="20"/>
          <w:szCs w:val="20"/>
        </w:rPr>
        <w:tab/>
        <w:t>będą</w:t>
      </w:r>
      <w:r w:rsidRPr="00C80ACF">
        <w:rPr>
          <w:rFonts w:ascii="Arial" w:hAnsi="Arial" w:cs="Arial"/>
          <w:sz w:val="20"/>
          <w:szCs w:val="20"/>
        </w:rPr>
        <w:tab/>
        <w:t>przetwarzane</w:t>
      </w:r>
      <w:r w:rsidRPr="00C80ACF">
        <w:rPr>
          <w:rFonts w:ascii="Arial" w:hAnsi="Arial" w:cs="Arial"/>
          <w:sz w:val="20"/>
          <w:szCs w:val="20"/>
        </w:rPr>
        <w:tab/>
        <w:t>w</w:t>
      </w:r>
      <w:r w:rsidRPr="00C80ACF">
        <w:rPr>
          <w:rFonts w:ascii="Arial" w:hAnsi="Arial" w:cs="Arial"/>
          <w:sz w:val="20"/>
          <w:szCs w:val="20"/>
        </w:rPr>
        <w:tab/>
        <w:t>imieniu</w:t>
      </w:r>
      <w:r w:rsidRPr="00C80ACF">
        <w:rPr>
          <w:rFonts w:ascii="Arial" w:hAnsi="Arial" w:cs="Arial"/>
          <w:sz w:val="20"/>
          <w:szCs w:val="20"/>
        </w:rPr>
        <w:tab/>
        <w:t>administratora</w:t>
      </w:r>
      <w:r w:rsidRPr="00C80ACF">
        <w:rPr>
          <w:rFonts w:ascii="Arial" w:hAnsi="Arial" w:cs="Arial"/>
          <w:sz w:val="20"/>
          <w:szCs w:val="20"/>
        </w:rPr>
        <w:tab/>
        <w:t>danych</w:t>
      </w:r>
      <w:r w:rsidRPr="00C80ACF">
        <w:rPr>
          <w:rFonts w:ascii="Arial" w:hAnsi="Arial" w:cs="Arial"/>
          <w:sz w:val="20"/>
          <w:szCs w:val="20"/>
        </w:rPr>
        <w:tab/>
      </w:r>
      <w:r w:rsidRPr="00C80ACF">
        <w:rPr>
          <w:rFonts w:ascii="Arial" w:hAnsi="Arial" w:cs="Arial"/>
          <w:spacing w:val="-5"/>
          <w:sz w:val="20"/>
          <w:szCs w:val="20"/>
        </w:rPr>
        <w:t xml:space="preserve">przez </w:t>
      </w:r>
      <w:r w:rsidRPr="00C80ACF">
        <w:rPr>
          <w:rFonts w:ascii="Arial" w:hAnsi="Arial" w:cs="Arial"/>
          <w:sz w:val="20"/>
          <w:szCs w:val="20"/>
        </w:rPr>
        <w:t>upoważnionych</w:t>
      </w:r>
      <w:r w:rsidRPr="00C80ACF">
        <w:rPr>
          <w:rFonts w:ascii="Arial" w:hAnsi="Arial" w:cs="Arial"/>
          <w:spacing w:val="3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pracowników.</w:t>
      </w:r>
    </w:p>
    <w:p w14:paraId="29FD876F" w14:textId="3995C41E" w:rsidR="002C433B" w:rsidRPr="00C80ACF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11" w:line="247" w:lineRule="auto"/>
        <w:ind w:right="144"/>
        <w:jc w:val="both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 xml:space="preserve">Pani/Pana dane osobowe będą przetwarzane przez okres niezbędny do realizacji  wskazanego powyżej celu, a także przez wymagany przepisami prawa okres archiwizacji zgodny z kategorią archiwalną przez okres  5 lat,  licząc </w:t>
      </w:r>
      <w:r w:rsidR="008319B4" w:rsidRPr="00C80ACF">
        <w:rPr>
          <w:rFonts w:ascii="Arial" w:hAnsi="Arial" w:cs="Arial"/>
          <w:sz w:val="20"/>
          <w:szCs w:val="20"/>
        </w:rPr>
        <w:t>od dnia 31 grudnia roku, w którym dokonano poświadczenia ostatnich wydatków (bieg tego okresu jest wstrzymany w przypadkach</w:t>
      </w:r>
      <w:r w:rsidRPr="00C80ACF">
        <w:rPr>
          <w:rFonts w:ascii="Arial" w:hAnsi="Arial" w:cs="Arial"/>
          <w:sz w:val="20"/>
          <w:szCs w:val="20"/>
        </w:rPr>
        <w:t>,</w:t>
      </w:r>
      <w:r w:rsidR="008319B4" w:rsidRPr="00C80ACF">
        <w:rPr>
          <w:rFonts w:ascii="Arial" w:hAnsi="Arial" w:cs="Arial"/>
          <w:sz w:val="20"/>
          <w:szCs w:val="20"/>
        </w:rPr>
        <w:t xml:space="preserve"> o których mowa w art. 82 ust. 2 rozporządzenia 2021/1060),</w:t>
      </w:r>
      <w:r w:rsidRPr="00C80ACF">
        <w:rPr>
          <w:rFonts w:ascii="Arial" w:hAnsi="Arial" w:cs="Arial"/>
          <w:sz w:val="20"/>
          <w:szCs w:val="20"/>
        </w:rPr>
        <w:t xml:space="preserve">   zgodnie    z    przepisami    dot.    klasyfikowania    i kwalifikowania dokumentacji, przekazywania materiałów archiwalnych do archiwum państwowego i brakowania dokumentacji</w:t>
      </w:r>
      <w:r w:rsidRPr="00C80ACF">
        <w:rPr>
          <w:rFonts w:ascii="Arial" w:hAnsi="Arial" w:cs="Arial"/>
          <w:spacing w:val="15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niearchiwalnej.</w:t>
      </w:r>
    </w:p>
    <w:p w14:paraId="7E4173FA" w14:textId="77777777" w:rsidR="002C433B" w:rsidRPr="00C80ACF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07"/>
        <w:ind w:right="0" w:hanging="337"/>
        <w:jc w:val="both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>Osoba, której dane dotyczą posiada</w:t>
      </w:r>
      <w:r w:rsidRPr="00C80ACF">
        <w:rPr>
          <w:rFonts w:ascii="Arial" w:hAnsi="Arial" w:cs="Arial"/>
          <w:spacing w:val="19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prawo:</w:t>
      </w:r>
    </w:p>
    <w:p w14:paraId="300B490A" w14:textId="77777777" w:rsidR="002C433B" w:rsidRPr="00C80ACF" w:rsidRDefault="008C7660" w:rsidP="00263651">
      <w:pPr>
        <w:pStyle w:val="Akapitzlist"/>
        <w:numPr>
          <w:ilvl w:val="0"/>
          <w:numId w:val="1"/>
        </w:numPr>
        <w:tabs>
          <w:tab w:val="left" w:pos="808"/>
        </w:tabs>
        <w:spacing w:before="119" w:line="244" w:lineRule="auto"/>
        <w:jc w:val="both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>dostępu do treści swoich danych oraz prawo ich sprostowania, ograniczenia przetwarzania, w zakresie określonym przepisami Rozporządzenia Parlamentu Europejskiego i Rady (UE) 2016/679 z dnia 27 kwietnia 2016</w:t>
      </w:r>
      <w:r w:rsidRPr="00C80ACF">
        <w:rPr>
          <w:rFonts w:ascii="Arial" w:hAnsi="Arial" w:cs="Arial"/>
          <w:spacing w:val="40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r.;</w:t>
      </w:r>
    </w:p>
    <w:p w14:paraId="3BFDCAFE" w14:textId="77777777" w:rsidR="002C433B" w:rsidRPr="00C80ACF" w:rsidRDefault="008C7660" w:rsidP="00263651">
      <w:pPr>
        <w:pStyle w:val="Akapitzlist"/>
        <w:numPr>
          <w:ilvl w:val="0"/>
          <w:numId w:val="1"/>
        </w:numPr>
        <w:tabs>
          <w:tab w:val="left" w:pos="808"/>
        </w:tabs>
        <w:spacing w:before="116" w:line="247" w:lineRule="auto"/>
        <w:ind w:right="144"/>
        <w:jc w:val="both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>wniesienia skargi do organu nadzorczego, tj. Prezesa Urzędu Ochrony Danych Osobowych, gdy uzna Pani/Pan, iż przetwarzanie danych osobowych Pani/Pana dotyczących narusza przepisy ogólnego rozporządzenia o ochronie</w:t>
      </w:r>
      <w:r w:rsidRPr="00C80ACF">
        <w:rPr>
          <w:rFonts w:ascii="Arial" w:hAnsi="Arial" w:cs="Arial"/>
          <w:spacing w:val="47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danych.</w:t>
      </w:r>
    </w:p>
    <w:p w14:paraId="12613B42" w14:textId="77777777" w:rsidR="002C433B" w:rsidRPr="00C80ACF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11" w:line="244" w:lineRule="auto"/>
        <w:jc w:val="both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>Podanie przez Panią/Pana danych osobowych, jest niezbędne do przeprowadzenia postępowania o udzielenie niniejszego</w:t>
      </w:r>
      <w:r w:rsidRPr="00C80ACF">
        <w:rPr>
          <w:rFonts w:ascii="Arial" w:hAnsi="Arial" w:cs="Arial"/>
          <w:spacing w:val="14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zamówienia.</w:t>
      </w:r>
    </w:p>
    <w:p w14:paraId="651556C3" w14:textId="4944571B" w:rsidR="00C5222A" w:rsidRPr="00C80ACF" w:rsidRDefault="008C7660" w:rsidP="00C5222A">
      <w:pPr>
        <w:pStyle w:val="Akapitzlist"/>
        <w:numPr>
          <w:ilvl w:val="0"/>
          <w:numId w:val="2"/>
        </w:numPr>
        <w:tabs>
          <w:tab w:val="left" w:pos="469"/>
        </w:tabs>
        <w:spacing w:before="115" w:line="244" w:lineRule="auto"/>
        <w:ind w:right="142"/>
        <w:jc w:val="both"/>
        <w:rPr>
          <w:rFonts w:ascii="Arial" w:hAnsi="Arial" w:cs="Arial"/>
          <w:sz w:val="20"/>
          <w:szCs w:val="20"/>
        </w:rPr>
      </w:pPr>
      <w:r w:rsidRPr="00C80ACF">
        <w:rPr>
          <w:rFonts w:ascii="Arial" w:hAnsi="Arial" w:cs="Arial"/>
          <w:sz w:val="20"/>
          <w:szCs w:val="20"/>
        </w:rPr>
        <w:t>Pani/Pana  dane  nie  będą  przetwarzane  w  sposób  zautomatyzowany,  w  tym  również   w formie</w:t>
      </w:r>
      <w:r w:rsidRPr="00C80ACF">
        <w:rPr>
          <w:rFonts w:ascii="Arial" w:hAnsi="Arial" w:cs="Arial"/>
          <w:spacing w:val="7"/>
          <w:sz w:val="20"/>
          <w:szCs w:val="20"/>
        </w:rPr>
        <w:t xml:space="preserve"> </w:t>
      </w:r>
      <w:r w:rsidRPr="00C80ACF">
        <w:rPr>
          <w:rFonts w:ascii="Arial" w:hAnsi="Arial" w:cs="Arial"/>
          <w:sz w:val="20"/>
          <w:szCs w:val="20"/>
        </w:rPr>
        <w:t>profilowania.</w:t>
      </w:r>
    </w:p>
    <w:p w14:paraId="05141E71" w14:textId="77777777" w:rsidR="00C5222A" w:rsidRPr="00820EAC" w:rsidRDefault="00C5222A" w:rsidP="00C5222A">
      <w:pPr>
        <w:rPr>
          <w:rFonts w:ascii="Arial" w:hAnsi="Arial" w:cs="Arial"/>
        </w:rPr>
      </w:pPr>
    </w:p>
    <w:sectPr w:rsidR="00C5222A" w:rsidRPr="00820E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120" w:right="1720" w:bottom="280" w:left="1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F4F79" w14:textId="77777777" w:rsidR="00500728" w:rsidRDefault="00500728" w:rsidP="00C5222A">
      <w:r>
        <w:separator/>
      </w:r>
    </w:p>
  </w:endnote>
  <w:endnote w:type="continuationSeparator" w:id="0">
    <w:p w14:paraId="6775F3CA" w14:textId="77777777" w:rsidR="00500728" w:rsidRDefault="00500728" w:rsidP="00C52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8BB3C" w14:textId="77777777" w:rsidR="0055216D" w:rsidRDefault="005521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FB2A1" w14:textId="77777777" w:rsidR="0055216D" w:rsidRDefault="005521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E7BC8" w14:textId="77777777" w:rsidR="0055216D" w:rsidRDefault="005521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8FC5D" w14:textId="77777777" w:rsidR="00500728" w:rsidRDefault="00500728" w:rsidP="00C5222A">
      <w:r>
        <w:separator/>
      </w:r>
    </w:p>
  </w:footnote>
  <w:footnote w:type="continuationSeparator" w:id="0">
    <w:p w14:paraId="4B931373" w14:textId="77777777" w:rsidR="00500728" w:rsidRDefault="00500728" w:rsidP="00C52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68CD5" w14:textId="77777777" w:rsidR="0055216D" w:rsidRDefault="005521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54703" w14:textId="216D2160" w:rsidR="00820EAC" w:rsidRDefault="0055216D" w:rsidP="00820EAC">
    <w:pPr>
      <w:pStyle w:val="Nagwek"/>
    </w:pPr>
    <w:r>
      <w:rPr>
        <w:noProof/>
      </w:rPr>
      <w:drawing>
        <wp:inline distT="0" distB="0" distL="0" distR="0" wp14:anchorId="72A6117A" wp14:editId="559C89A8">
          <wp:extent cx="5588000" cy="551285"/>
          <wp:effectExtent l="0" t="0" r="0" b="1270"/>
          <wp:docPr id="1133527850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527850" name="Obraz 1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0" cy="551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0EC5C6" w14:textId="2806FE0E" w:rsidR="0055216D" w:rsidRPr="00820EAC" w:rsidRDefault="0055216D" w:rsidP="0055216D">
    <w:pPr>
      <w:jc w:val="center"/>
    </w:pPr>
    <w:r w:rsidRPr="00E82925">
      <w:rPr>
        <w:rFonts w:ascii="Lato" w:hAnsi="Lato"/>
        <w:b/>
      </w:rPr>
      <w:t>Zakup współfinansowany ze środków Unii Europejskiej w ramach</w:t>
    </w:r>
    <w:r w:rsidRPr="00E82925">
      <w:rPr>
        <w:rFonts w:ascii="Lato" w:hAnsi="Lato"/>
        <w:b/>
        <w:bCs/>
      </w:rPr>
      <w:t xml:space="preserve"> </w:t>
    </w:r>
    <w:r w:rsidRPr="00E82925">
      <w:rPr>
        <w:rFonts w:ascii="Lato" w:hAnsi="Lato"/>
        <w:b/>
      </w:rPr>
      <w:t>Funduszu Azylu, Migracji i Integracji na lata 2021 – 2027.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C0DF2" w14:textId="77777777" w:rsidR="0055216D" w:rsidRDefault="005521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21BD"/>
    <w:multiLevelType w:val="hybridMultilevel"/>
    <w:tmpl w:val="5CDA7552"/>
    <w:lvl w:ilvl="0" w:tplc="36E66856">
      <w:start w:val="1"/>
      <w:numFmt w:val="decimal"/>
      <w:lvlText w:val="%1)"/>
      <w:lvlJc w:val="left"/>
      <w:pPr>
        <w:ind w:left="807" w:hanging="336"/>
        <w:jc w:val="left"/>
      </w:pPr>
      <w:rPr>
        <w:rFonts w:ascii="Arial" w:eastAsia="Times New Roman" w:hAnsi="Arial" w:cs="Arial" w:hint="default"/>
        <w:w w:val="102"/>
        <w:sz w:val="20"/>
        <w:szCs w:val="20"/>
        <w:lang w:val="pl-PL" w:eastAsia="en-US" w:bidi="ar-SA"/>
      </w:rPr>
    </w:lvl>
    <w:lvl w:ilvl="1" w:tplc="56E2A680">
      <w:numFmt w:val="bullet"/>
      <w:lvlText w:val="•"/>
      <w:lvlJc w:val="left"/>
      <w:pPr>
        <w:ind w:left="1600" w:hanging="336"/>
      </w:pPr>
      <w:rPr>
        <w:rFonts w:hint="default"/>
        <w:lang w:val="pl-PL" w:eastAsia="en-US" w:bidi="ar-SA"/>
      </w:rPr>
    </w:lvl>
    <w:lvl w:ilvl="2" w:tplc="2CC29152">
      <w:numFmt w:val="bullet"/>
      <w:lvlText w:val="•"/>
      <w:lvlJc w:val="left"/>
      <w:pPr>
        <w:ind w:left="2400" w:hanging="336"/>
      </w:pPr>
      <w:rPr>
        <w:rFonts w:hint="default"/>
        <w:lang w:val="pl-PL" w:eastAsia="en-US" w:bidi="ar-SA"/>
      </w:rPr>
    </w:lvl>
    <w:lvl w:ilvl="3" w:tplc="77962D3A">
      <w:numFmt w:val="bullet"/>
      <w:lvlText w:val="•"/>
      <w:lvlJc w:val="left"/>
      <w:pPr>
        <w:ind w:left="3200" w:hanging="336"/>
      </w:pPr>
      <w:rPr>
        <w:rFonts w:hint="default"/>
        <w:lang w:val="pl-PL" w:eastAsia="en-US" w:bidi="ar-SA"/>
      </w:rPr>
    </w:lvl>
    <w:lvl w:ilvl="4" w:tplc="5E7C3B82">
      <w:numFmt w:val="bullet"/>
      <w:lvlText w:val="•"/>
      <w:lvlJc w:val="left"/>
      <w:pPr>
        <w:ind w:left="4000" w:hanging="336"/>
      </w:pPr>
      <w:rPr>
        <w:rFonts w:hint="default"/>
        <w:lang w:val="pl-PL" w:eastAsia="en-US" w:bidi="ar-SA"/>
      </w:rPr>
    </w:lvl>
    <w:lvl w:ilvl="5" w:tplc="3982AB36">
      <w:numFmt w:val="bullet"/>
      <w:lvlText w:val="•"/>
      <w:lvlJc w:val="left"/>
      <w:pPr>
        <w:ind w:left="4800" w:hanging="336"/>
      </w:pPr>
      <w:rPr>
        <w:rFonts w:hint="default"/>
        <w:lang w:val="pl-PL" w:eastAsia="en-US" w:bidi="ar-SA"/>
      </w:rPr>
    </w:lvl>
    <w:lvl w:ilvl="6" w:tplc="C7440636">
      <w:numFmt w:val="bullet"/>
      <w:lvlText w:val="•"/>
      <w:lvlJc w:val="left"/>
      <w:pPr>
        <w:ind w:left="5600" w:hanging="336"/>
      </w:pPr>
      <w:rPr>
        <w:rFonts w:hint="default"/>
        <w:lang w:val="pl-PL" w:eastAsia="en-US" w:bidi="ar-SA"/>
      </w:rPr>
    </w:lvl>
    <w:lvl w:ilvl="7" w:tplc="896692EA">
      <w:numFmt w:val="bullet"/>
      <w:lvlText w:val="•"/>
      <w:lvlJc w:val="left"/>
      <w:pPr>
        <w:ind w:left="6400" w:hanging="336"/>
      </w:pPr>
      <w:rPr>
        <w:rFonts w:hint="default"/>
        <w:lang w:val="pl-PL" w:eastAsia="en-US" w:bidi="ar-SA"/>
      </w:rPr>
    </w:lvl>
    <w:lvl w:ilvl="8" w:tplc="A74801FA">
      <w:numFmt w:val="bullet"/>
      <w:lvlText w:val="•"/>
      <w:lvlJc w:val="left"/>
      <w:pPr>
        <w:ind w:left="7200" w:hanging="336"/>
      </w:pPr>
      <w:rPr>
        <w:rFonts w:hint="default"/>
        <w:lang w:val="pl-PL" w:eastAsia="en-US" w:bidi="ar-SA"/>
      </w:rPr>
    </w:lvl>
  </w:abstractNum>
  <w:abstractNum w:abstractNumId="1" w15:restartNumberingAfterBreak="0">
    <w:nsid w:val="23FB08E7"/>
    <w:multiLevelType w:val="hybridMultilevel"/>
    <w:tmpl w:val="183286A6"/>
    <w:lvl w:ilvl="0" w:tplc="08D64D8E">
      <w:start w:val="1"/>
      <w:numFmt w:val="decimal"/>
      <w:lvlText w:val="%1."/>
      <w:lvlJc w:val="left"/>
      <w:pPr>
        <w:ind w:left="468" w:hanging="336"/>
        <w:jc w:val="left"/>
      </w:pPr>
      <w:rPr>
        <w:rFonts w:ascii="Arial" w:eastAsia="Times New Roman" w:hAnsi="Arial" w:cs="Arial" w:hint="default"/>
        <w:w w:val="102"/>
        <w:sz w:val="20"/>
        <w:szCs w:val="20"/>
        <w:lang w:val="pl-PL" w:eastAsia="en-US" w:bidi="ar-SA"/>
      </w:rPr>
    </w:lvl>
    <w:lvl w:ilvl="1" w:tplc="6CF8DCEC">
      <w:numFmt w:val="bullet"/>
      <w:lvlText w:val=""/>
      <w:lvlJc w:val="left"/>
      <w:pPr>
        <w:ind w:left="807" w:hanging="339"/>
      </w:pPr>
      <w:rPr>
        <w:rFonts w:ascii="Symbol" w:eastAsia="Symbol" w:hAnsi="Symbol" w:cs="Symbol" w:hint="default"/>
        <w:w w:val="102"/>
        <w:sz w:val="22"/>
        <w:szCs w:val="22"/>
        <w:lang w:val="pl-PL" w:eastAsia="en-US" w:bidi="ar-SA"/>
      </w:rPr>
    </w:lvl>
    <w:lvl w:ilvl="2" w:tplc="F28207A6">
      <w:numFmt w:val="bullet"/>
      <w:lvlText w:val="•"/>
      <w:lvlJc w:val="left"/>
      <w:pPr>
        <w:ind w:left="1688" w:hanging="339"/>
      </w:pPr>
      <w:rPr>
        <w:rFonts w:hint="default"/>
        <w:lang w:val="pl-PL" w:eastAsia="en-US" w:bidi="ar-SA"/>
      </w:rPr>
    </w:lvl>
    <w:lvl w:ilvl="3" w:tplc="E5D2378A">
      <w:numFmt w:val="bullet"/>
      <w:lvlText w:val="•"/>
      <w:lvlJc w:val="left"/>
      <w:pPr>
        <w:ind w:left="2577" w:hanging="339"/>
      </w:pPr>
      <w:rPr>
        <w:rFonts w:hint="default"/>
        <w:lang w:val="pl-PL" w:eastAsia="en-US" w:bidi="ar-SA"/>
      </w:rPr>
    </w:lvl>
    <w:lvl w:ilvl="4" w:tplc="0C6A8CEC">
      <w:numFmt w:val="bullet"/>
      <w:lvlText w:val="•"/>
      <w:lvlJc w:val="left"/>
      <w:pPr>
        <w:ind w:left="3466" w:hanging="339"/>
      </w:pPr>
      <w:rPr>
        <w:rFonts w:hint="default"/>
        <w:lang w:val="pl-PL" w:eastAsia="en-US" w:bidi="ar-SA"/>
      </w:rPr>
    </w:lvl>
    <w:lvl w:ilvl="5" w:tplc="A08C91C0">
      <w:numFmt w:val="bullet"/>
      <w:lvlText w:val="•"/>
      <w:lvlJc w:val="left"/>
      <w:pPr>
        <w:ind w:left="4355" w:hanging="339"/>
      </w:pPr>
      <w:rPr>
        <w:rFonts w:hint="default"/>
        <w:lang w:val="pl-PL" w:eastAsia="en-US" w:bidi="ar-SA"/>
      </w:rPr>
    </w:lvl>
    <w:lvl w:ilvl="6" w:tplc="0E764970">
      <w:numFmt w:val="bullet"/>
      <w:lvlText w:val="•"/>
      <w:lvlJc w:val="left"/>
      <w:pPr>
        <w:ind w:left="5244" w:hanging="339"/>
      </w:pPr>
      <w:rPr>
        <w:rFonts w:hint="default"/>
        <w:lang w:val="pl-PL" w:eastAsia="en-US" w:bidi="ar-SA"/>
      </w:rPr>
    </w:lvl>
    <w:lvl w:ilvl="7" w:tplc="D488EA1A">
      <w:numFmt w:val="bullet"/>
      <w:lvlText w:val="•"/>
      <w:lvlJc w:val="left"/>
      <w:pPr>
        <w:ind w:left="6133" w:hanging="339"/>
      </w:pPr>
      <w:rPr>
        <w:rFonts w:hint="default"/>
        <w:lang w:val="pl-PL" w:eastAsia="en-US" w:bidi="ar-SA"/>
      </w:rPr>
    </w:lvl>
    <w:lvl w:ilvl="8" w:tplc="65226822">
      <w:numFmt w:val="bullet"/>
      <w:lvlText w:val="•"/>
      <w:lvlJc w:val="left"/>
      <w:pPr>
        <w:ind w:left="7022" w:hanging="339"/>
      </w:pPr>
      <w:rPr>
        <w:rFonts w:hint="default"/>
        <w:lang w:val="pl-PL" w:eastAsia="en-US" w:bidi="ar-SA"/>
      </w:rPr>
    </w:lvl>
  </w:abstractNum>
  <w:num w:numId="1" w16cid:durableId="2060935363">
    <w:abstractNumId w:val="0"/>
  </w:num>
  <w:num w:numId="2" w16cid:durableId="273634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33B"/>
    <w:rsid w:val="000A5EC8"/>
    <w:rsid w:val="000D3653"/>
    <w:rsid w:val="000F241D"/>
    <w:rsid w:val="00144B98"/>
    <w:rsid w:val="001879B8"/>
    <w:rsid w:val="00263651"/>
    <w:rsid w:val="002C433B"/>
    <w:rsid w:val="0035177C"/>
    <w:rsid w:val="00381955"/>
    <w:rsid w:val="003E403A"/>
    <w:rsid w:val="00446260"/>
    <w:rsid w:val="0049154D"/>
    <w:rsid w:val="004F2B26"/>
    <w:rsid w:val="004F6534"/>
    <w:rsid w:val="00500728"/>
    <w:rsid w:val="0055216D"/>
    <w:rsid w:val="005701DC"/>
    <w:rsid w:val="006165DD"/>
    <w:rsid w:val="007B6EAD"/>
    <w:rsid w:val="00820EAC"/>
    <w:rsid w:val="008319B4"/>
    <w:rsid w:val="008A4B8B"/>
    <w:rsid w:val="008B10E2"/>
    <w:rsid w:val="008C7660"/>
    <w:rsid w:val="0099670B"/>
    <w:rsid w:val="009D5107"/>
    <w:rsid w:val="009E2F40"/>
    <w:rsid w:val="00B53735"/>
    <w:rsid w:val="00B60B91"/>
    <w:rsid w:val="00B81838"/>
    <w:rsid w:val="00BB653E"/>
    <w:rsid w:val="00C06AE7"/>
    <w:rsid w:val="00C26631"/>
    <w:rsid w:val="00C5222A"/>
    <w:rsid w:val="00C669E4"/>
    <w:rsid w:val="00C74CD0"/>
    <w:rsid w:val="00C80ACF"/>
    <w:rsid w:val="00CC3DBE"/>
    <w:rsid w:val="00DA437E"/>
    <w:rsid w:val="00F35ED7"/>
    <w:rsid w:val="00F67F28"/>
    <w:rsid w:val="00F8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EE28B"/>
  <w15:docId w15:val="{2D0950B5-F6EC-47AF-912E-CE27D77D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68" w:hanging="336"/>
      <w:jc w:val="both"/>
    </w:pPr>
  </w:style>
  <w:style w:type="paragraph" w:styleId="Tytu">
    <w:name w:val="Title"/>
    <w:basedOn w:val="Normalny"/>
    <w:uiPriority w:val="10"/>
    <w:qFormat/>
    <w:pPr>
      <w:spacing w:before="78"/>
      <w:ind w:left="219" w:right="236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468" w:right="146" w:hanging="33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522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5222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522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222A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dansk.uw.gov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AB2FA-CB13-4D37-8538-F8F25881E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KLAUZULA INFORMACYJNA -13.05.2019</vt:lpstr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KLAUZULA INFORMACYJNA -13.05.2019</dc:title>
  <dc:creator>a.banaszewska</dc:creator>
  <cp:lastModifiedBy>Agnieszka Banaszewska</cp:lastModifiedBy>
  <cp:revision>5</cp:revision>
  <cp:lastPrinted>2021-01-19T08:58:00Z</cp:lastPrinted>
  <dcterms:created xsi:type="dcterms:W3CDTF">2026-10-16T10:23:00Z</dcterms:created>
  <dcterms:modified xsi:type="dcterms:W3CDTF">2026-10-21T08:43:00Z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2021-01-19T00:00:00Z</vt:filetime>
  </property>
</Properties>
</file>