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6C1C1B" w14:textId="2F7B106A" w:rsidR="00142002" w:rsidRDefault="000E409F" w:rsidP="004575B0">
      <w:pPr>
        <w:rPr>
          <w:noProof/>
          <w:lang w:eastAsia="pl-PL"/>
        </w:rPr>
      </w:pPr>
      <w:r>
        <w:rPr>
          <w:noProof/>
          <w:lang w:eastAsia="pl-PL"/>
        </w:rPr>
        <w:drawing>
          <wp:anchor distT="0" distB="0" distL="114300" distR="114300" simplePos="0" relativeHeight="251652095" behindDoc="0" locked="0" layoutInCell="1" allowOverlap="1" wp14:anchorId="3F0C8A0C" wp14:editId="42CB8CB3">
            <wp:simplePos x="0" y="0"/>
            <wp:positionH relativeFrom="page">
              <wp:align>left</wp:align>
            </wp:positionH>
            <wp:positionV relativeFrom="page">
              <wp:align>top</wp:align>
            </wp:positionV>
            <wp:extent cx="7362825" cy="4140835"/>
            <wp:effectExtent l="76200" t="76200" r="66675" b="31115"/>
            <wp:wrapSquare wrapText="bothSides"/>
            <wp:docPr id="7614580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5801" name="Obraz 7614580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90300" cy="4156571"/>
                    </a:xfrm>
                    <a:prstGeom prst="flowChartDocument">
                      <a:avLst/>
                    </a:prstGeom>
                    <a:ln w="76200">
                      <a:solidFill>
                        <a:schemeClr val="bg1"/>
                      </a:solidFill>
                    </a:ln>
                  </pic:spPr>
                </pic:pic>
              </a:graphicData>
            </a:graphic>
            <wp14:sizeRelH relativeFrom="margin">
              <wp14:pctWidth>0</wp14:pctWidth>
            </wp14:sizeRelH>
            <wp14:sizeRelV relativeFrom="margin">
              <wp14:pctHeight>0</wp14:pctHeight>
            </wp14:sizeRelV>
          </wp:anchor>
        </w:drawing>
      </w:r>
      <w:r w:rsidR="00154BB9">
        <w:rPr>
          <w:noProof/>
          <w:lang w:eastAsia="pl-PL"/>
        </w:rPr>
        <w:drawing>
          <wp:anchor distT="0" distB="0" distL="114300" distR="114300" simplePos="0" relativeHeight="251678720" behindDoc="1" locked="0" layoutInCell="1" allowOverlap="1" wp14:anchorId="6D4F0B3C" wp14:editId="339F3C07">
            <wp:simplePos x="0" y="0"/>
            <wp:positionH relativeFrom="page">
              <wp:align>left</wp:align>
            </wp:positionH>
            <wp:positionV relativeFrom="margin">
              <wp:posOffset>2418715</wp:posOffset>
            </wp:positionV>
            <wp:extent cx="7372350" cy="4119880"/>
            <wp:effectExtent l="76200" t="76200" r="76200" b="71120"/>
            <wp:wrapNone/>
            <wp:docPr id="896870460"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870460" name="Obraz 896870460"/>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72350" cy="4119880"/>
                    </a:xfrm>
                    <a:prstGeom prst="rect">
                      <a:avLst/>
                    </a:prstGeom>
                    <a:ln w="76200">
                      <a:solidFill>
                        <a:schemeClr val="bg1"/>
                      </a:solidFill>
                    </a:ln>
                  </pic:spPr>
                </pic:pic>
              </a:graphicData>
            </a:graphic>
            <wp14:sizeRelH relativeFrom="margin">
              <wp14:pctWidth>0</wp14:pctWidth>
            </wp14:sizeRelH>
            <wp14:sizeRelV relativeFrom="margin">
              <wp14:pctHeight>0</wp14:pctHeight>
            </wp14:sizeRelV>
          </wp:anchor>
        </w:drawing>
      </w:r>
      <w:r w:rsidR="00154BB9" w:rsidRPr="00595622">
        <w:rPr>
          <w:rFonts w:cs="Times New Roman"/>
          <w:noProof/>
          <w:lang w:eastAsia="pl-PL"/>
        </w:rPr>
        <w:drawing>
          <wp:anchor distT="0" distB="0" distL="114300" distR="114300" simplePos="0" relativeHeight="251677183" behindDoc="0" locked="0" layoutInCell="1" allowOverlap="1" wp14:anchorId="36C40791" wp14:editId="302112E6">
            <wp:simplePos x="0" y="0"/>
            <wp:positionH relativeFrom="page">
              <wp:posOffset>209550</wp:posOffset>
            </wp:positionH>
            <wp:positionV relativeFrom="margin">
              <wp:posOffset>-591185</wp:posOffset>
            </wp:positionV>
            <wp:extent cx="1876425" cy="1707417"/>
            <wp:effectExtent l="0" t="0" r="0" b="7620"/>
            <wp:wrapNone/>
            <wp:docPr id="570783799" name="Obraz 570783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a:blip r:embed="rId10">
                      <a:extLst>
                        <a:ext uri="{28A0092B-C50C-407E-A947-70E740481C1C}">
                          <a14:useLocalDpi xmlns:a14="http://schemas.microsoft.com/office/drawing/2010/main" val="0"/>
                        </a:ext>
                      </a:extLst>
                    </a:blip>
                    <a:stretch>
                      <a:fillRect/>
                    </a:stretch>
                  </pic:blipFill>
                  <pic:spPr>
                    <a:xfrm>
                      <a:off x="0" y="0"/>
                      <a:ext cx="1876425" cy="1707417"/>
                    </a:xfrm>
                    <a:prstGeom prst="rect">
                      <a:avLst/>
                    </a:prstGeom>
                  </pic:spPr>
                </pic:pic>
              </a:graphicData>
            </a:graphic>
            <wp14:sizeRelH relativeFrom="margin">
              <wp14:pctWidth>0</wp14:pctWidth>
            </wp14:sizeRelH>
            <wp14:sizeRelV relativeFrom="margin">
              <wp14:pctHeight>0</wp14:pctHeight>
            </wp14:sizeRelV>
          </wp:anchor>
        </w:drawing>
      </w:r>
    </w:p>
    <w:p w14:paraId="6B50F227" w14:textId="57A44CC4" w:rsidR="00142002" w:rsidRDefault="00142002" w:rsidP="004575B0">
      <w:pPr>
        <w:rPr>
          <w:noProof/>
          <w:lang w:eastAsia="pl-PL"/>
        </w:rPr>
      </w:pPr>
    </w:p>
    <w:p w14:paraId="4F69B1C6" w14:textId="7883D171" w:rsidR="00142002" w:rsidRDefault="00142002" w:rsidP="004575B0">
      <w:pPr>
        <w:rPr>
          <w:noProof/>
          <w:lang w:eastAsia="pl-PL"/>
        </w:rPr>
      </w:pPr>
    </w:p>
    <w:p w14:paraId="3B203470" w14:textId="7406CEFD" w:rsidR="00142002" w:rsidRDefault="004578FD" w:rsidP="004575B0">
      <w:pPr>
        <w:rPr>
          <w:noProof/>
          <w:lang w:eastAsia="pl-PL"/>
        </w:rPr>
      </w:pPr>
      <w:r>
        <w:rPr>
          <w:noProof/>
          <w:lang w:eastAsia="pl-PL"/>
        </w:rPr>
        <mc:AlternateContent>
          <mc:Choice Requires="wps">
            <w:drawing>
              <wp:anchor distT="0" distB="0" distL="114300" distR="114300" simplePos="0" relativeHeight="251680255" behindDoc="0" locked="0" layoutInCell="1" allowOverlap="1" wp14:anchorId="4D1F71A6" wp14:editId="2392DBA1">
                <wp:simplePos x="0" y="0"/>
                <wp:positionH relativeFrom="margin">
                  <wp:posOffset>-814705</wp:posOffset>
                </wp:positionH>
                <wp:positionV relativeFrom="paragraph">
                  <wp:posOffset>135255</wp:posOffset>
                </wp:positionV>
                <wp:extent cx="7343775" cy="1019175"/>
                <wp:effectExtent l="0" t="0" r="28575" b="28575"/>
                <wp:wrapNone/>
                <wp:docPr id="1014053520" name="Prostokąt: zaokrąglone rogi 12"/>
                <wp:cNvGraphicFramePr/>
                <a:graphic xmlns:a="http://schemas.openxmlformats.org/drawingml/2006/main">
                  <a:graphicData uri="http://schemas.microsoft.com/office/word/2010/wordprocessingShape">
                    <wps:wsp>
                      <wps:cNvSpPr/>
                      <wps:spPr>
                        <a:xfrm>
                          <a:off x="0" y="0"/>
                          <a:ext cx="7343775" cy="1019175"/>
                        </a:xfrm>
                        <a:prstGeom prst="rect">
                          <a:avLst/>
                        </a:prstGeom>
                        <a:ln>
                          <a:headEnd type="none" w="med" len="med"/>
                          <a:tailEnd type="none" w="med" len="med"/>
                        </a:ln>
                      </wps:spPr>
                      <wps:style>
                        <a:lnRef idx="2">
                          <a:schemeClr val="accent3"/>
                        </a:lnRef>
                        <a:fillRef idx="1">
                          <a:schemeClr val="lt1"/>
                        </a:fillRef>
                        <a:effectRef idx="0">
                          <a:schemeClr val="accent3"/>
                        </a:effectRef>
                        <a:fontRef idx="minor">
                          <a:schemeClr val="dk1"/>
                        </a:fontRef>
                      </wps:style>
                      <wps:txbx>
                        <w:txbxContent>
                          <w:p w14:paraId="06B1A49B" w14:textId="3223828B" w:rsidR="00154BB9" w:rsidRPr="00D21278" w:rsidRDefault="00B53C94" w:rsidP="00B53C94">
                            <w:pPr>
                              <w:spacing w:line="240" w:lineRule="auto"/>
                              <w:jc w:val="center"/>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AKTUALIZACJA </w:t>
                            </w:r>
                            <w:r w:rsidR="00154BB9" w:rsidRPr="00D21278">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DEKLARACJ</w:t>
                            </w:r>
                            <w:r>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I</w:t>
                            </w:r>
                            <w:r w:rsidR="00154BB9" w:rsidRPr="00D21278">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ŚRODOWISKOW</w:t>
                            </w:r>
                            <w:r>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EJ </w:t>
                            </w:r>
                            <w:r w:rsidRPr="00B53C94">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ROK </w:t>
                            </w:r>
                            <w:r w:rsidR="00D21278" w:rsidRPr="00D21278">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202</w:t>
                            </w:r>
                            <w:r>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4</w:t>
                            </w:r>
                            <w:r w:rsidR="00D21278" w:rsidRPr="00D21278">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F71A6" id="Prostokąt: zaokrąglone rogi 12" o:spid="_x0000_s1026" style="position:absolute;margin-left:-64.15pt;margin-top:10.65pt;width:578.25pt;height:80.25pt;z-index:251680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" fillcolor="white [3201]" strokecolor="#75bda7 [3206]" strokeweight="2pt">
                <v:textbox>
                  <w:txbxContent>
                    <w:p w14:paraId="06B1A49B" w14:textId="3223828B" w:rsidR="00154BB9" w:rsidRPr="00D21278" w:rsidRDefault="00B53C94" w:rsidP="00B53C94">
                      <w:pPr>
                        <w:spacing w:line="240" w:lineRule="auto"/>
                        <w:jc w:val="center"/>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AKTUALIZACJA </w:t>
                      </w:r>
                      <w:r w:rsidR="00154BB9" w:rsidRPr="00D21278">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DEKLARACJ</w:t>
                      </w:r>
                      <w:r>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I</w:t>
                      </w:r>
                      <w:r w:rsidR="00154BB9" w:rsidRPr="00D21278">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ŚRODOWISKOW</w:t>
                      </w:r>
                      <w:r>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EJ </w:t>
                      </w:r>
                      <w:r w:rsidRPr="00B53C94">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t xml:space="preserve">ROK </w:t>
                      </w:r>
                      <w:r w:rsidR="00D21278" w:rsidRPr="00D21278">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202</w:t>
                      </w:r>
                      <w:r>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4</w:t>
                      </w:r>
                      <w:r w:rsidR="00D21278" w:rsidRPr="00D21278">
                        <w:rPr>
                          <w:b/>
                          <w:outline/>
                          <w:color w:val="58B6C0"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p>
                  </w:txbxContent>
                </v:textbox>
                <w10:wrap anchorx="margin"/>
              </v:rect>
            </w:pict>
          </mc:Fallback>
        </mc:AlternateContent>
      </w:r>
    </w:p>
    <w:p w14:paraId="6113B285" w14:textId="3C9C1319" w:rsidR="00154BB9" w:rsidRDefault="00154BB9" w:rsidP="004575B0">
      <w:pPr>
        <w:rPr>
          <w:noProof/>
          <w:lang w:eastAsia="pl-PL"/>
        </w:rPr>
      </w:pPr>
    </w:p>
    <w:p w14:paraId="669482CB" w14:textId="2D72385C" w:rsidR="00154BB9" w:rsidRDefault="00154BB9" w:rsidP="004575B0">
      <w:pPr>
        <w:rPr>
          <w:noProof/>
          <w:lang w:eastAsia="pl-PL"/>
        </w:rPr>
      </w:pPr>
    </w:p>
    <w:p w14:paraId="15CF6B16" w14:textId="1C4A3692" w:rsidR="00154BB9" w:rsidRDefault="00154BB9" w:rsidP="004575B0">
      <w:pPr>
        <w:rPr>
          <w:noProof/>
          <w:lang w:eastAsia="pl-PL"/>
        </w:rPr>
      </w:pPr>
      <w:r>
        <w:rPr>
          <w:noProof/>
          <w:lang w:eastAsia="pl-PL"/>
        </w:rPr>
        <w:drawing>
          <wp:anchor distT="0" distB="0" distL="114300" distR="114300" simplePos="0" relativeHeight="251678975" behindDoc="1" locked="0" layoutInCell="1" allowOverlap="1" wp14:anchorId="5BFE53C4" wp14:editId="44670DE3">
            <wp:simplePos x="0" y="0"/>
            <wp:positionH relativeFrom="page">
              <wp:align>left</wp:align>
            </wp:positionH>
            <wp:positionV relativeFrom="page">
              <wp:posOffset>6457950</wp:posOffset>
            </wp:positionV>
            <wp:extent cx="7372350" cy="4124960"/>
            <wp:effectExtent l="76200" t="95250" r="76200" b="85090"/>
            <wp:wrapNone/>
            <wp:docPr id="153245178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451787" name="Obraz 153245178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72350" cy="4124960"/>
                    </a:xfrm>
                    <a:prstGeom prst="flowChartManualInput">
                      <a:avLst/>
                    </a:prstGeom>
                    <a:ln w="76200">
                      <a:solidFill>
                        <a:schemeClr val="bg1"/>
                      </a:solidFill>
                    </a:ln>
                  </pic:spPr>
                </pic:pic>
              </a:graphicData>
            </a:graphic>
            <wp14:sizeRelH relativeFrom="margin">
              <wp14:pctWidth>0</wp14:pctWidth>
            </wp14:sizeRelH>
            <wp14:sizeRelV relativeFrom="margin">
              <wp14:pctHeight>0</wp14:pctHeight>
            </wp14:sizeRelV>
          </wp:anchor>
        </w:drawing>
      </w:r>
    </w:p>
    <w:p w14:paraId="66BC521A" w14:textId="1E9C2392" w:rsidR="00154BB9" w:rsidRDefault="00154BB9" w:rsidP="004575B0">
      <w:pPr>
        <w:rPr>
          <w:noProof/>
          <w:lang w:eastAsia="pl-PL"/>
        </w:rPr>
      </w:pPr>
    </w:p>
    <w:p w14:paraId="4D0D25C5" w14:textId="79EA4AA8" w:rsidR="00154BB9" w:rsidRDefault="00C12E93" w:rsidP="004575B0">
      <w:pPr>
        <w:rPr>
          <w:noProof/>
          <w:lang w:eastAsia="pl-PL"/>
        </w:rPr>
      </w:pPr>
      <w:r>
        <w:rPr>
          <w:rFonts w:cs="Times New Roman"/>
          <w:noProof/>
          <w:lang w:eastAsia="en-US"/>
        </w:rPr>
        <mc:AlternateContent>
          <mc:Choice Requires="wps">
            <w:drawing>
              <wp:anchor distT="0" distB="0" distL="114300" distR="114300" simplePos="0" relativeHeight="251681279" behindDoc="0" locked="0" layoutInCell="1" allowOverlap="1" wp14:anchorId="2C3EFFA6" wp14:editId="24C8FE66">
                <wp:simplePos x="0" y="0"/>
                <wp:positionH relativeFrom="margin">
                  <wp:align>center</wp:align>
                </wp:positionH>
                <wp:positionV relativeFrom="paragraph">
                  <wp:posOffset>2939415</wp:posOffset>
                </wp:positionV>
                <wp:extent cx="2933700" cy="304800"/>
                <wp:effectExtent l="0" t="0" r="0" b="0"/>
                <wp:wrapNone/>
                <wp:docPr id="1297691860" name="Prostokąt 13"/>
                <wp:cNvGraphicFramePr/>
                <a:graphic xmlns:a="http://schemas.openxmlformats.org/drawingml/2006/main">
                  <a:graphicData uri="http://schemas.microsoft.com/office/word/2010/wordprocessingShape">
                    <wps:wsp>
                      <wps:cNvSpPr/>
                      <wps:spPr>
                        <a:xfrm>
                          <a:off x="0" y="0"/>
                          <a:ext cx="2933700" cy="3048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CEDB4EF" w14:textId="7F7EDCBA" w:rsidR="00C12E93" w:rsidRPr="00C12E93" w:rsidRDefault="00C12E93" w:rsidP="00C12E93">
                            <w:pPr>
                              <w:jc w:val="center"/>
                            </w:pPr>
                            <w:r w:rsidRPr="00C12E93">
                              <w:t>Rzeszów,</w:t>
                            </w:r>
                            <w:r w:rsidR="003E665E" w:rsidRPr="003E665E">
                              <w:t>15</w:t>
                            </w:r>
                            <w:r w:rsidR="00526636" w:rsidRPr="003E665E">
                              <w:t>.0</w:t>
                            </w:r>
                            <w:r w:rsidR="003E665E" w:rsidRPr="003E665E">
                              <w:t>9</w:t>
                            </w:r>
                            <w:r w:rsidR="00526636" w:rsidRPr="003E665E">
                              <w:t>.</w:t>
                            </w:r>
                            <w:r w:rsidRPr="003E665E">
                              <w:t>202</w:t>
                            </w:r>
                            <w:r w:rsidR="00B53C94" w:rsidRPr="003E665E">
                              <w:t xml:space="preserve">5 </w:t>
                            </w:r>
                            <w:r w:rsidR="00526636">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3EFFA6" id="Prostokąt 13" o:spid="_x0000_s1027" style="position:absolute;margin-left:0;margin-top:231.45pt;width:231pt;height:24pt;z-index:251681279;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" filled="f" stroked="f">
                <v:textbox>
                  <w:txbxContent>
                    <w:p w14:paraId="2CEDB4EF" w14:textId="7F7EDCBA" w:rsidR="00C12E93" w:rsidRPr="00C12E93" w:rsidRDefault="00C12E93" w:rsidP="00C12E93">
                      <w:pPr>
                        <w:jc w:val="center"/>
                      </w:pPr>
                      <w:r w:rsidRPr="00C12E93">
                        <w:t>Rzeszów,</w:t>
                      </w:r>
                      <w:r w:rsidR="003E665E" w:rsidRPr="003E665E">
                        <w:t>15</w:t>
                      </w:r>
                      <w:r w:rsidR="00526636" w:rsidRPr="003E665E">
                        <w:t>.0</w:t>
                      </w:r>
                      <w:r w:rsidR="003E665E" w:rsidRPr="003E665E">
                        <w:t>9</w:t>
                      </w:r>
                      <w:r w:rsidR="00526636" w:rsidRPr="003E665E">
                        <w:t>.</w:t>
                      </w:r>
                      <w:r w:rsidRPr="003E665E">
                        <w:t>202</w:t>
                      </w:r>
                      <w:r w:rsidR="00B53C94" w:rsidRPr="003E665E">
                        <w:t xml:space="preserve">5 </w:t>
                      </w:r>
                      <w:r w:rsidR="00526636">
                        <w:t>r.</w:t>
                      </w:r>
                    </w:p>
                  </w:txbxContent>
                </v:textbox>
                <w10:wrap anchorx="margin"/>
              </v:rect>
            </w:pict>
          </mc:Fallback>
        </mc:AlternateContent>
      </w:r>
      <w:r w:rsidR="00154BB9">
        <w:rPr>
          <w:rFonts w:cs="Times New Roman"/>
          <w:noProof/>
          <w:lang w:eastAsia="en-US"/>
        </w:rPr>
        <mc:AlternateContent>
          <mc:Choice Requires="wps">
            <w:drawing>
              <wp:anchor distT="0" distB="0" distL="114300" distR="114300" simplePos="0" relativeHeight="251651070" behindDoc="0" locked="0" layoutInCell="1" allowOverlap="1" wp14:anchorId="0AAB0BE9" wp14:editId="0232B461">
                <wp:simplePos x="0" y="0"/>
                <wp:positionH relativeFrom="page">
                  <wp:align>left</wp:align>
                </wp:positionH>
                <wp:positionV relativeFrom="paragraph">
                  <wp:posOffset>2282190</wp:posOffset>
                </wp:positionV>
                <wp:extent cx="7448550" cy="1524000"/>
                <wp:effectExtent l="38100" t="38100" r="38100" b="38100"/>
                <wp:wrapNone/>
                <wp:docPr id="801355541" name="Schemat blokowy: ręczne wprowadzanie danych 11"/>
                <wp:cNvGraphicFramePr/>
                <a:graphic xmlns:a="http://schemas.openxmlformats.org/drawingml/2006/main">
                  <a:graphicData uri="http://schemas.microsoft.com/office/word/2010/wordprocessingShape">
                    <wps:wsp>
                      <wps:cNvSpPr/>
                      <wps:spPr>
                        <a:xfrm flipH="1">
                          <a:off x="0" y="0"/>
                          <a:ext cx="7448550" cy="1524000"/>
                        </a:xfrm>
                        <a:prstGeom prst="flowChartManualInput">
                          <a:avLst/>
                        </a:prstGeom>
                        <a:solidFill>
                          <a:schemeClr val="accent3"/>
                        </a:solidFill>
                        <a:ln w="762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738359" id="_x0000_t118" coordsize="21600,21600" o:spt="118" path="m,4292l21600,r,21600l,21600xe">
                <v:stroke joinstyle="miter"/>
                <v:path gradientshapeok="t" o:connecttype="custom" o:connectlocs="10800,2146;0,10800;10800,21600;21600,10800" textboxrect="0,4291,21600,21600"/>
              </v:shapetype>
              <v:shape id="Schemat blokowy: ręczne wprowadzanie danych 11" o:spid="_x0000_s1026" type="#_x0000_t118" style="position:absolute;margin-left:0;margin-top:179.7pt;width:586.5pt;height:120pt;flip:x;z-index:25165107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" fillcolor="#75bda7 [3206]" strokecolor="white [3212]" strokeweight="6pt">
                <w10:wrap anchorx="page"/>
              </v:shape>
            </w:pict>
          </mc:Fallback>
        </mc:AlternateContent>
      </w:r>
      <w:r w:rsidR="00154BB9" w:rsidRPr="00595622">
        <w:rPr>
          <w:rFonts w:cs="Times New Roman"/>
          <w:noProof/>
          <w:lang w:eastAsia="en-US"/>
        </w:rPr>
        <w:drawing>
          <wp:anchor distT="0" distB="0" distL="114300" distR="114300" simplePos="0" relativeHeight="251679231" behindDoc="0" locked="0" layoutInCell="1" allowOverlap="1" wp14:anchorId="69BFF362" wp14:editId="3BE299B1">
            <wp:simplePos x="0" y="0"/>
            <wp:positionH relativeFrom="margin">
              <wp:posOffset>-690880</wp:posOffset>
            </wp:positionH>
            <wp:positionV relativeFrom="margin">
              <wp:posOffset>8502015</wp:posOffset>
            </wp:positionV>
            <wp:extent cx="3914775" cy="1170890"/>
            <wp:effectExtent l="0" t="0" r="0" b="0"/>
            <wp:wrapNone/>
            <wp:docPr id="99863145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631456" name="Obraz 998631456"/>
                    <pic:cNvPicPr/>
                  </pic:nvPicPr>
                  <pic:blipFill>
                    <a:blip r:embed="rId12">
                      <a:extLst>
                        <a:ext uri="{28A0092B-C50C-407E-A947-70E740481C1C}">
                          <a14:useLocalDpi xmlns:a14="http://schemas.microsoft.com/office/drawing/2010/main" val="0"/>
                        </a:ext>
                      </a:extLst>
                    </a:blip>
                    <a:stretch>
                      <a:fillRect/>
                    </a:stretch>
                  </pic:blipFill>
                  <pic:spPr>
                    <a:xfrm>
                      <a:off x="0" y="0"/>
                      <a:ext cx="3914775" cy="1170890"/>
                    </a:xfrm>
                    <a:prstGeom prst="rect">
                      <a:avLst/>
                    </a:prstGeom>
                  </pic:spPr>
                </pic:pic>
              </a:graphicData>
            </a:graphic>
            <wp14:sizeRelH relativeFrom="margin">
              <wp14:pctWidth>0</wp14:pctWidth>
            </wp14:sizeRelH>
            <wp14:sizeRelV relativeFrom="margin">
              <wp14:pctHeight>0</wp14:pctHeight>
            </wp14:sizeRelV>
          </wp:anchor>
        </w:drawing>
      </w:r>
    </w:p>
    <w:p w14:paraId="68899CF5" w14:textId="3F02DBB0" w:rsidR="00142002" w:rsidRDefault="00142002" w:rsidP="00AD11E7">
      <w:pPr>
        <w:rPr>
          <w:lang w:eastAsia="pl-PL"/>
        </w:rPr>
        <w:sectPr w:rsidR="00142002" w:rsidSect="00D379F5">
          <w:headerReference w:type="default" r:id="rId13"/>
          <w:footerReference w:type="default" r:id="rId14"/>
          <w:headerReference w:type="first" r:id="rId15"/>
          <w:footerReference w:type="first" r:id="rId16"/>
          <w:type w:val="continuous"/>
          <w:pgSz w:w="11905" w:h="16837" w:code="9"/>
          <w:pgMar w:top="1276" w:right="1418" w:bottom="1418" w:left="1418" w:header="284" w:footer="510" w:gutter="0"/>
          <w:pgNumType w:start="1"/>
          <w:cols w:space="708"/>
          <w:titlePg/>
          <w:docGrid w:linePitch="360"/>
        </w:sectPr>
      </w:pPr>
    </w:p>
    <w:p w14:paraId="6D3EA3ED" w14:textId="77777777" w:rsidR="00142002" w:rsidRPr="00A82B46" w:rsidRDefault="00142002" w:rsidP="00142002">
      <w:pPr>
        <w:pStyle w:val="Nagwekspisutreci"/>
        <w:rPr>
          <w:rFonts w:ascii="Arial" w:hAnsi="Arial" w:cs="Arial"/>
          <w:color w:val="auto"/>
          <w:sz w:val="36"/>
          <w:szCs w:val="36"/>
        </w:rPr>
      </w:pPr>
      <w:r w:rsidRPr="00A82B46">
        <w:rPr>
          <w:rFonts w:ascii="Arial" w:hAnsi="Arial" w:cs="Arial"/>
          <w:color w:val="auto"/>
          <w:sz w:val="36"/>
          <w:szCs w:val="36"/>
        </w:rPr>
        <w:lastRenderedPageBreak/>
        <w:t>Spis treści</w:t>
      </w:r>
    </w:p>
    <w:p w14:paraId="5AED645C" w14:textId="788EE9D6" w:rsidR="00E51E4E" w:rsidRDefault="0000162B">
      <w:pPr>
        <w:pStyle w:val="Spistreci1"/>
        <w:rPr>
          <w:rFonts w:asciiTheme="minorHAnsi" w:eastAsiaTheme="minorEastAsia" w:hAnsiTheme="minorHAnsi" w:cstheme="minorBidi"/>
          <w:noProof/>
          <w:kern w:val="2"/>
          <w:sz w:val="24"/>
          <w:szCs w:val="24"/>
          <w14:ligatures w14:val="standardContextual"/>
        </w:rPr>
      </w:pPr>
      <w:r w:rsidRPr="00872A0B">
        <w:fldChar w:fldCharType="begin"/>
      </w:r>
      <w:r w:rsidRPr="00872A0B">
        <w:instrText xml:space="preserve"> TOC \o "1-3" \h \z \u </w:instrText>
      </w:r>
      <w:r w:rsidRPr="00872A0B">
        <w:fldChar w:fldCharType="separate"/>
      </w:r>
      <w:hyperlink w:anchor="_Toc207890066" w:history="1">
        <w:r w:rsidR="00E51E4E" w:rsidRPr="00594D57">
          <w:rPr>
            <w:rStyle w:val="Hipercze"/>
            <w:rFonts w:ascii="Arial" w:hAnsi="Arial" w:cs="Arial"/>
            <w:b/>
            <w:bCs/>
            <w:noProof/>
          </w:rPr>
          <w:t>Słowo wstępne</w:t>
        </w:r>
        <w:r w:rsidR="00E51E4E">
          <w:rPr>
            <w:noProof/>
            <w:webHidden/>
          </w:rPr>
          <w:tab/>
        </w:r>
        <w:r w:rsidR="00E51E4E">
          <w:rPr>
            <w:noProof/>
            <w:webHidden/>
          </w:rPr>
          <w:fldChar w:fldCharType="begin"/>
        </w:r>
        <w:r w:rsidR="00E51E4E">
          <w:rPr>
            <w:noProof/>
            <w:webHidden/>
          </w:rPr>
          <w:instrText xml:space="preserve"> PAGEREF _Toc207890066 \h </w:instrText>
        </w:r>
        <w:r w:rsidR="00E51E4E">
          <w:rPr>
            <w:noProof/>
            <w:webHidden/>
          </w:rPr>
        </w:r>
        <w:r w:rsidR="00E51E4E">
          <w:rPr>
            <w:noProof/>
            <w:webHidden/>
          </w:rPr>
          <w:fldChar w:fldCharType="separate"/>
        </w:r>
        <w:r w:rsidR="00C25682">
          <w:rPr>
            <w:noProof/>
            <w:webHidden/>
          </w:rPr>
          <w:t>2</w:t>
        </w:r>
        <w:r w:rsidR="00E51E4E">
          <w:rPr>
            <w:noProof/>
            <w:webHidden/>
          </w:rPr>
          <w:fldChar w:fldCharType="end"/>
        </w:r>
      </w:hyperlink>
    </w:p>
    <w:p w14:paraId="60301049" w14:textId="355308FE" w:rsidR="00E51E4E" w:rsidRDefault="00E51E4E">
      <w:pPr>
        <w:pStyle w:val="Spistreci1"/>
        <w:rPr>
          <w:rFonts w:asciiTheme="minorHAnsi" w:eastAsiaTheme="minorEastAsia" w:hAnsiTheme="minorHAnsi" w:cstheme="minorBidi"/>
          <w:noProof/>
          <w:kern w:val="2"/>
          <w:sz w:val="24"/>
          <w:szCs w:val="24"/>
          <w14:ligatures w14:val="standardContextual"/>
        </w:rPr>
      </w:pPr>
      <w:hyperlink w:anchor="_Toc207890067" w:history="1">
        <w:r w:rsidRPr="00594D57">
          <w:rPr>
            <w:rStyle w:val="Hipercze"/>
            <w:rFonts w:ascii="Arial" w:hAnsi="Arial" w:cs="Arial"/>
            <w:noProof/>
          </w:rPr>
          <w:t>1.</w:t>
        </w:r>
        <w:r>
          <w:rPr>
            <w:rFonts w:asciiTheme="minorHAnsi" w:eastAsiaTheme="minorEastAsia" w:hAnsiTheme="minorHAnsi" w:cstheme="minorBidi"/>
            <w:noProof/>
            <w:kern w:val="2"/>
            <w:sz w:val="24"/>
            <w:szCs w:val="24"/>
            <w14:ligatures w14:val="standardContextual"/>
          </w:rPr>
          <w:tab/>
        </w:r>
        <w:r w:rsidRPr="00594D57">
          <w:rPr>
            <w:rStyle w:val="Hipercze"/>
            <w:rFonts w:ascii="Arial" w:hAnsi="Arial" w:cs="Arial"/>
            <w:noProof/>
          </w:rPr>
          <w:t>Informacje ogólne i opis działalności</w:t>
        </w:r>
        <w:r>
          <w:rPr>
            <w:noProof/>
            <w:webHidden/>
          </w:rPr>
          <w:tab/>
        </w:r>
        <w:r>
          <w:rPr>
            <w:noProof/>
            <w:webHidden/>
          </w:rPr>
          <w:fldChar w:fldCharType="begin"/>
        </w:r>
        <w:r>
          <w:rPr>
            <w:noProof/>
            <w:webHidden/>
          </w:rPr>
          <w:instrText xml:space="preserve"> PAGEREF _Toc207890067 \h </w:instrText>
        </w:r>
        <w:r>
          <w:rPr>
            <w:noProof/>
            <w:webHidden/>
          </w:rPr>
        </w:r>
        <w:r>
          <w:rPr>
            <w:noProof/>
            <w:webHidden/>
          </w:rPr>
          <w:fldChar w:fldCharType="separate"/>
        </w:r>
        <w:r w:rsidR="00C25682">
          <w:rPr>
            <w:noProof/>
            <w:webHidden/>
          </w:rPr>
          <w:t>3</w:t>
        </w:r>
        <w:r>
          <w:rPr>
            <w:noProof/>
            <w:webHidden/>
          </w:rPr>
          <w:fldChar w:fldCharType="end"/>
        </w:r>
      </w:hyperlink>
    </w:p>
    <w:p w14:paraId="2EEDABD1" w14:textId="734B9740" w:rsidR="00E51E4E" w:rsidRPr="00E51E4E" w:rsidRDefault="00E51E4E">
      <w:pPr>
        <w:pStyle w:val="Spistreci2"/>
        <w:rPr>
          <w:rFonts w:asciiTheme="minorHAnsi" w:eastAsiaTheme="minorEastAsia" w:hAnsiTheme="minorHAnsi" w:cstheme="minorBidi"/>
          <w:noProof/>
          <w:kern w:val="2"/>
          <w:sz w:val="24"/>
          <w:szCs w:val="24"/>
          <w14:ligatures w14:val="standardContextual"/>
        </w:rPr>
      </w:pPr>
      <w:hyperlink w:anchor="_Toc207890068" w:history="1">
        <w:r w:rsidRPr="00E51E4E">
          <w:rPr>
            <w:rStyle w:val="Hipercze"/>
            <w:rFonts w:ascii="Arial" w:hAnsi="Arial" w:cs="Arial"/>
            <w:noProof/>
          </w:rPr>
          <w:t>1.1.</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Informacje ogólne</w:t>
        </w:r>
        <w:r w:rsidRPr="00E51E4E">
          <w:rPr>
            <w:noProof/>
            <w:webHidden/>
          </w:rPr>
          <w:tab/>
        </w:r>
        <w:r w:rsidRPr="00E51E4E">
          <w:rPr>
            <w:noProof/>
            <w:webHidden/>
          </w:rPr>
          <w:fldChar w:fldCharType="begin"/>
        </w:r>
        <w:r w:rsidRPr="00E51E4E">
          <w:rPr>
            <w:noProof/>
            <w:webHidden/>
          </w:rPr>
          <w:instrText xml:space="preserve"> PAGEREF _Toc207890068 \h </w:instrText>
        </w:r>
        <w:r w:rsidRPr="00E51E4E">
          <w:rPr>
            <w:noProof/>
            <w:webHidden/>
          </w:rPr>
        </w:r>
        <w:r w:rsidRPr="00E51E4E">
          <w:rPr>
            <w:noProof/>
            <w:webHidden/>
          </w:rPr>
          <w:fldChar w:fldCharType="separate"/>
        </w:r>
        <w:r w:rsidR="00C25682">
          <w:rPr>
            <w:noProof/>
            <w:webHidden/>
          </w:rPr>
          <w:t>3</w:t>
        </w:r>
        <w:r w:rsidRPr="00E51E4E">
          <w:rPr>
            <w:noProof/>
            <w:webHidden/>
          </w:rPr>
          <w:fldChar w:fldCharType="end"/>
        </w:r>
      </w:hyperlink>
    </w:p>
    <w:p w14:paraId="6EE54EF5" w14:textId="1975DC42" w:rsidR="00E51E4E" w:rsidRPr="00E51E4E" w:rsidRDefault="00E51E4E">
      <w:pPr>
        <w:pStyle w:val="Spistreci3"/>
        <w:rPr>
          <w:rFonts w:asciiTheme="minorHAnsi" w:eastAsiaTheme="minorEastAsia" w:hAnsiTheme="minorHAnsi" w:cstheme="minorBidi"/>
          <w:noProof/>
          <w:kern w:val="2"/>
          <w:sz w:val="24"/>
          <w:szCs w:val="24"/>
          <w14:ligatures w14:val="standardContextual"/>
        </w:rPr>
      </w:pPr>
      <w:hyperlink w:anchor="_Toc207890069" w:history="1">
        <w:r w:rsidRPr="00E51E4E">
          <w:rPr>
            <w:rStyle w:val="Hipercze"/>
            <w:rFonts w:ascii="Arial" w:hAnsi="Arial" w:cs="Arial"/>
            <w:noProof/>
          </w:rPr>
          <w:t>1.1.1.</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Nazwa i adres</w:t>
        </w:r>
        <w:r w:rsidRPr="00E51E4E">
          <w:rPr>
            <w:noProof/>
            <w:webHidden/>
          </w:rPr>
          <w:tab/>
        </w:r>
        <w:r w:rsidRPr="00E51E4E">
          <w:rPr>
            <w:noProof/>
            <w:webHidden/>
          </w:rPr>
          <w:fldChar w:fldCharType="begin"/>
        </w:r>
        <w:r w:rsidRPr="00E51E4E">
          <w:rPr>
            <w:noProof/>
            <w:webHidden/>
          </w:rPr>
          <w:instrText xml:space="preserve"> PAGEREF _Toc207890069 \h </w:instrText>
        </w:r>
        <w:r w:rsidRPr="00E51E4E">
          <w:rPr>
            <w:noProof/>
            <w:webHidden/>
          </w:rPr>
        </w:r>
        <w:r w:rsidRPr="00E51E4E">
          <w:rPr>
            <w:noProof/>
            <w:webHidden/>
          </w:rPr>
          <w:fldChar w:fldCharType="separate"/>
        </w:r>
        <w:r w:rsidR="00C25682">
          <w:rPr>
            <w:noProof/>
            <w:webHidden/>
          </w:rPr>
          <w:t>3</w:t>
        </w:r>
        <w:r w:rsidRPr="00E51E4E">
          <w:rPr>
            <w:noProof/>
            <w:webHidden/>
          </w:rPr>
          <w:fldChar w:fldCharType="end"/>
        </w:r>
      </w:hyperlink>
    </w:p>
    <w:p w14:paraId="6E130BA1" w14:textId="79D1E425" w:rsidR="00E51E4E" w:rsidRPr="00E51E4E" w:rsidRDefault="00E51E4E">
      <w:pPr>
        <w:pStyle w:val="Spistreci3"/>
        <w:rPr>
          <w:rFonts w:asciiTheme="minorHAnsi" w:eastAsiaTheme="minorEastAsia" w:hAnsiTheme="minorHAnsi" w:cstheme="minorBidi"/>
          <w:noProof/>
          <w:kern w:val="2"/>
          <w:sz w:val="24"/>
          <w:szCs w:val="24"/>
          <w14:ligatures w14:val="standardContextual"/>
        </w:rPr>
      </w:pPr>
      <w:hyperlink w:anchor="_Toc207890070" w:history="1">
        <w:r w:rsidRPr="00E51E4E">
          <w:rPr>
            <w:rStyle w:val="Hipercze"/>
            <w:rFonts w:ascii="Arial" w:hAnsi="Arial" w:cs="Arial"/>
            <w:noProof/>
          </w:rPr>
          <w:t>1.1.2.</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Kierownictwo</w:t>
        </w:r>
        <w:r w:rsidRPr="00E51E4E">
          <w:rPr>
            <w:noProof/>
            <w:webHidden/>
          </w:rPr>
          <w:tab/>
        </w:r>
        <w:r w:rsidRPr="00E51E4E">
          <w:rPr>
            <w:noProof/>
            <w:webHidden/>
          </w:rPr>
          <w:fldChar w:fldCharType="begin"/>
        </w:r>
        <w:r w:rsidRPr="00E51E4E">
          <w:rPr>
            <w:noProof/>
            <w:webHidden/>
          </w:rPr>
          <w:instrText xml:space="preserve"> PAGEREF _Toc207890070 \h </w:instrText>
        </w:r>
        <w:r w:rsidRPr="00E51E4E">
          <w:rPr>
            <w:noProof/>
            <w:webHidden/>
          </w:rPr>
        </w:r>
        <w:r w:rsidRPr="00E51E4E">
          <w:rPr>
            <w:noProof/>
            <w:webHidden/>
          </w:rPr>
          <w:fldChar w:fldCharType="separate"/>
        </w:r>
        <w:r w:rsidR="00C25682">
          <w:rPr>
            <w:noProof/>
            <w:webHidden/>
          </w:rPr>
          <w:t>4</w:t>
        </w:r>
        <w:r w:rsidRPr="00E51E4E">
          <w:rPr>
            <w:noProof/>
            <w:webHidden/>
          </w:rPr>
          <w:fldChar w:fldCharType="end"/>
        </w:r>
      </w:hyperlink>
    </w:p>
    <w:p w14:paraId="6BB21ECA" w14:textId="4AE6A299" w:rsidR="00E51E4E" w:rsidRPr="00E51E4E" w:rsidRDefault="00E51E4E">
      <w:pPr>
        <w:pStyle w:val="Spistreci3"/>
        <w:rPr>
          <w:rFonts w:asciiTheme="minorHAnsi" w:eastAsiaTheme="minorEastAsia" w:hAnsiTheme="minorHAnsi" w:cstheme="minorBidi"/>
          <w:noProof/>
          <w:kern w:val="2"/>
          <w:sz w:val="24"/>
          <w:szCs w:val="24"/>
          <w14:ligatures w14:val="standardContextual"/>
        </w:rPr>
      </w:pPr>
      <w:hyperlink w:anchor="_Toc207890071" w:history="1">
        <w:r w:rsidRPr="00E51E4E">
          <w:rPr>
            <w:rStyle w:val="Hipercze"/>
            <w:rFonts w:ascii="Arial" w:hAnsi="Arial" w:cs="Arial"/>
            <w:noProof/>
          </w:rPr>
          <w:t>1.1.3.</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Siedziba urzędu</w:t>
        </w:r>
        <w:r w:rsidRPr="00E51E4E">
          <w:rPr>
            <w:noProof/>
            <w:webHidden/>
          </w:rPr>
          <w:tab/>
        </w:r>
        <w:r w:rsidRPr="00E51E4E">
          <w:rPr>
            <w:noProof/>
            <w:webHidden/>
          </w:rPr>
          <w:fldChar w:fldCharType="begin"/>
        </w:r>
        <w:r w:rsidRPr="00E51E4E">
          <w:rPr>
            <w:noProof/>
            <w:webHidden/>
          </w:rPr>
          <w:instrText xml:space="preserve"> PAGEREF _Toc207890071 \h </w:instrText>
        </w:r>
        <w:r w:rsidRPr="00E51E4E">
          <w:rPr>
            <w:noProof/>
            <w:webHidden/>
          </w:rPr>
        </w:r>
        <w:r w:rsidRPr="00E51E4E">
          <w:rPr>
            <w:noProof/>
            <w:webHidden/>
          </w:rPr>
          <w:fldChar w:fldCharType="separate"/>
        </w:r>
        <w:r w:rsidR="00C25682">
          <w:rPr>
            <w:noProof/>
            <w:webHidden/>
          </w:rPr>
          <w:t>5</w:t>
        </w:r>
        <w:r w:rsidRPr="00E51E4E">
          <w:rPr>
            <w:noProof/>
            <w:webHidden/>
          </w:rPr>
          <w:fldChar w:fldCharType="end"/>
        </w:r>
      </w:hyperlink>
    </w:p>
    <w:p w14:paraId="2B541C9A" w14:textId="68590940" w:rsidR="00E51E4E" w:rsidRPr="00E51E4E" w:rsidRDefault="00E51E4E">
      <w:pPr>
        <w:pStyle w:val="Spistreci3"/>
        <w:rPr>
          <w:rFonts w:asciiTheme="minorHAnsi" w:eastAsiaTheme="minorEastAsia" w:hAnsiTheme="minorHAnsi" w:cstheme="minorBidi"/>
          <w:noProof/>
          <w:kern w:val="2"/>
          <w:sz w:val="24"/>
          <w:szCs w:val="24"/>
          <w14:ligatures w14:val="standardContextual"/>
        </w:rPr>
      </w:pPr>
      <w:hyperlink w:anchor="_Toc207890072" w:history="1">
        <w:r w:rsidRPr="00E51E4E">
          <w:rPr>
            <w:rStyle w:val="Hipercze"/>
            <w:rFonts w:ascii="Arial" w:hAnsi="Arial" w:cs="Arial"/>
            <w:noProof/>
          </w:rPr>
          <w:t>1.1.4.</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Podstawy prawne działania</w:t>
        </w:r>
        <w:r w:rsidRPr="00E51E4E">
          <w:rPr>
            <w:noProof/>
            <w:webHidden/>
          </w:rPr>
          <w:tab/>
        </w:r>
        <w:r w:rsidRPr="00E51E4E">
          <w:rPr>
            <w:noProof/>
            <w:webHidden/>
          </w:rPr>
          <w:fldChar w:fldCharType="begin"/>
        </w:r>
        <w:r w:rsidRPr="00E51E4E">
          <w:rPr>
            <w:noProof/>
            <w:webHidden/>
          </w:rPr>
          <w:instrText xml:space="preserve"> PAGEREF _Toc207890072 \h </w:instrText>
        </w:r>
        <w:r w:rsidRPr="00E51E4E">
          <w:rPr>
            <w:noProof/>
            <w:webHidden/>
          </w:rPr>
        </w:r>
        <w:r w:rsidRPr="00E51E4E">
          <w:rPr>
            <w:noProof/>
            <w:webHidden/>
          </w:rPr>
          <w:fldChar w:fldCharType="separate"/>
        </w:r>
        <w:r w:rsidR="00C25682">
          <w:rPr>
            <w:noProof/>
            <w:webHidden/>
          </w:rPr>
          <w:t>9</w:t>
        </w:r>
        <w:r w:rsidRPr="00E51E4E">
          <w:rPr>
            <w:noProof/>
            <w:webHidden/>
          </w:rPr>
          <w:fldChar w:fldCharType="end"/>
        </w:r>
      </w:hyperlink>
    </w:p>
    <w:p w14:paraId="54DA051A" w14:textId="08EAC3C9" w:rsidR="00E51E4E" w:rsidRPr="00E51E4E" w:rsidRDefault="00E51E4E">
      <w:pPr>
        <w:pStyle w:val="Spistreci3"/>
        <w:rPr>
          <w:rFonts w:asciiTheme="minorHAnsi" w:eastAsiaTheme="minorEastAsia" w:hAnsiTheme="minorHAnsi" w:cstheme="minorBidi"/>
          <w:noProof/>
          <w:kern w:val="2"/>
          <w:sz w:val="24"/>
          <w:szCs w:val="24"/>
          <w14:ligatures w14:val="standardContextual"/>
        </w:rPr>
      </w:pPr>
      <w:hyperlink w:anchor="_Toc207890073" w:history="1">
        <w:r w:rsidRPr="00E51E4E">
          <w:rPr>
            <w:rStyle w:val="Hipercze"/>
            <w:rFonts w:ascii="Arial" w:hAnsi="Arial" w:cs="Arial"/>
            <w:noProof/>
          </w:rPr>
          <w:t>1.1.5.</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Ogólna liczba zatrudnionych</w:t>
        </w:r>
        <w:r w:rsidRPr="00E51E4E">
          <w:rPr>
            <w:noProof/>
            <w:webHidden/>
          </w:rPr>
          <w:tab/>
        </w:r>
        <w:r w:rsidRPr="00E51E4E">
          <w:rPr>
            <w:noProof/>
            <w:webHidden/>
          </w:rPr>
          <w:fldChar w:fldCharType="begin"/>
        </w:r>
        <w:r w:rsidRPr="00E51E4E">
          <w:rPr>
            <w:noProof/>
            <w:webHidden/>
          </w:rPr>
          <w:instrText xml:space="preserve"> PAGEREF _Toc207890073 \h </w:instrText>
        </w:r>
        <w:r w:rsidRPr="00E51E4E">
          <w:rPr>
            <w:noProof/>
            <w:webHidden/>
          </w:rPr>
        </w:r>
        <w:r w:rsidRPr="00E51E4E">
          <w:rPr>
            <w:noProof/>
            <w:webHidden/>
          </w:rPr>
          <w:fldChar w:fldCharType="separate"/>
        </w:r>
        <w:r w:rsidR="00C25682">
          <w:rPr>
            <w:noProof/>
            <w:webHidden/>
          </w:rPr>
          <w:t>9</w:t>
        </w:r>
        <w:r w:rsidRPr="00E51E4E">
          <w:rPr>
            <w:noProof/>
            <w:webHidden/>
          </w:rPr>
          <w:fldChar w:fldCharType="end"/>
        </w:r>
      </w:hyperlink>
    </w:p>
    <w:p w14:paraId="4B02A963" w14:textId="6E47CB3A" w:rsidR="00E51E4E" w:rsidRPr="00E51E4E" w:rsidRDefault="00E51E4E">
      <w:pPr>
        <w:pStyle w:val="Spistreci2"/>
        <w:rPr>
          <w:rFonts w:asciiTheme="minorHAnsi" w:eastAsiaTheme="minorEastAsia" w:hAnsiTheme="minorHAnsi" w:cstheme="minorBidi"/>
          <w:noProof/>
          <w:kern w:val="2"/>
          <w:sz w:val="24"/>
          <w:szCs w:val="24"/>
          <w14:ligatures w14:val="standardContextual"/>
        </w:rPr>
      </w:pPr>
      <w:hyperlink w:anchor="_Toc207890074" w:history="1">
        <w:r w:rsidRPr="00E51E4E">
          <w:rPr>
            <w:rStyle w:val="Hipercze"/>
            <w:rFonts w:ascii="Arial" w:hAnsi="Arial" w:cs="Arial"/>
            <w:noProof/>
          </w:rPr>
          <w:t>1.2.</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Opis działalności</w:t>
        </w:r>
        <w:r w:rsidRPr="00E51E4E">
          <w:rPr>
            <w:noProof/>
            <w:webHidden/>
          </w:rPr>
          <w:tab/>
        </w:r>
        <w:r w:rsidRPr="00E51E4E">
          <w:rPr>
            <w:noProof/>
            <w:webHidden/>
          </w:rPr>
          <w:fldChar w:fldCharType="begin"/>
        </w:r>
        <w:r w:rsidRPr="00E51E4E">
          <w:rPr>
            <w:noProof/>
            <w:webHidden/>
          </w:rPr>
          <w:instrText xml:space="preserve"> PAGEREF _Toc207890074 \h </w:instrText>
        </w:r>
        <w:r w:rsidRPr="00E51E4E">
          <w:rPr>
            <w:noProof/>
            <w:webHidden/>
          </w:rPr>
        </w:r>
        <w:r w:rsidRPr="00E51E4E">
          <w:rPr>
            <w:noProof/>
            <w:webHidden/>
          </w:rPr>
          <w:fldChar w:fldCharType="separate"/>
        </w:r>
        <w:r w:rsidR="00C25682">
          <w:rPr>
            <w:noProof/>
            <w:webHidden/>
          </w:rPr>
          <w:t>10</w:t>
        </w:r>
        <w:r w:rsidRPr="00E51E4E">
          <w:rPr>
            <w:noProof/>
            <w:webHidden/>
          </w:rPr>
          <w:fldChar w:fldCharType="end"/>
        </w:r>
      </w:hyperlink>
    </w:p>
    <w:p w14:paraId="402906DE" w14:textId="597B6E7D" w:rsidR="00E51E4E" w:rsidRPr="00E51E4E" w:rsidRDefault="00E51E4E">
      <w:pPr>
        <w:pStyle w:val="Spistreci2"/>
        <w:rPr>
          <w:rFonts w:asciiTheme="minorHAnsi" w:eastAsiaTheme="minorEastAsia" w:hAnsiTheme="minorHAnsi" w:cstheme="minorBidi"/>
          <w:noProof/>
          <w:kern w:val="2"/>
          <w:sz w:val="24"/>
          <w:szCs w:val="24"/>
          <w14:ligatures w14:val="standardContextual"/>
        </w:rPr>
      </w:pPr>
      <w:hyperlink w:anchor="_Toc207890075" w:history="1">
        <w:r w:rsidRPr="00E51E4E">
          <w:rPr>
            <w:rStyle w:val="Hipercze"/>
            <w:rFonts w:ascii="Arial" w:hAnsi="Arial" w:cs="Arial"/>
            <w:noProof/>
          </w:rPr>
          <w:t>1.2.1.</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Misja urzędu</w:t>
        </w:r>
        <w:r w:rsidRPr="00E51E4E">
          <w:rPr>
            <w:noProof/>
            <w:webHidden/>
          </w:rPr>
          <w:tab/>
        </w:r>
        <w:r w:rsidRPr="00E51E4E">
          <w:rPr>
            <w:noProof/>
            <w:webHidden/>
          </w:rPr>
          <w:fldChar w:fldCharType="begin"/>
        </w:r>
        <w:r w:rsidRPr="00E51E4E">
          <w:rPr>
            <w:noProof/>
            <w:webHidden/>
          </w:rPr>
          <w:instrText xml:space="preserve"> PAGEREF _Toc207890075 \h </w:instrText>
        </w:r>
        <w:r w:rsidRPr="00E51E4E">
          <w:rPr>
            <w:noProof/>
            <w:webHidden/>
          </w:rPr>
        </w:r>
        <w:r w:rsidRPr="00E51E4E">
          <w:rPr>
            <w:noProof/>
            <w:webHidden/>
          </w:rPr>
          <w:fldChar w:fldCharType="separate"/>
        </w:r>
        <w:r w:rsidR="00C25682">
          <w:rPr>
            <w:noProof/>
            <w:webHidden/>
          </w:rPr>
          <w:t>12</w:t>
        </w:r>
        <w:r w:rsidRPr="00E51E4E">
          <w:rPr>
            <w:noProof/>
            <w:webHidden/>
          </w:rPr>
          <w:fldChar w:fldCharType="end"/>
        </w:r>
      </w:hyperlink>
    </w:p>
    <w:p w14:paraId="00F94C91" w14:textId="16ECD48E" w:rsidR="00E51E4E" w:rsidRPr="00E51E4E" w:rsidRDefault="00E51E4E">
      <w:pPr>
        <w:pStyle w:val="Spistreci3"/>
        <w:rPr>
          <w:rFonts w:asciiTheme="minorHAnsi" w:eastAsiaTheme="minorEastAsia" w:hAnsiTheme="minorHAnsi" w:cstheme="minorBidi"/>
          <w:noProof/>
          <w:kern w:val="2"/>
          <w:sz w:val="24"/>
          <w:szCs w:val="24"/>
          <w14:ligatures w14:val="standardContextual"/>
        </w:rPr>
      </w:pPr>
      <w:hyperlink w:anchor="_Toc207890076" w:history="1">
        <w:r w:rsidRPr="00E51E4E">
          <w:rPr>
            <w:rStyle w:val="Hipercze"/>
            <w:rFonts w:ascii="Arial" w:hAnsi="Arial" w:cs="Arial"/>
            <w:noProof/>
          </w:rPr>
          <w:t>1.2.2.</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Wizja</w:t>
        </w:r>
        <w:r w:rsidRPr="00E51E4E">
          <w:rPr>
            <w:noProof/>
            <w:webHidden/>
          </w:rPr>
          <w:tab/>
        </w:r>
        <w:r w:rsidRPr="00E51E4E">
          <w:rPr>
            <w:noProof/>
            <w:webHidden/>
          </w:rPr>
          <w:fldChar w:fldCharType="begin"/>
        </w:r>
        <w:r w:rsidRPr="00E51E4E">
          <w:rPr>
            <w:noProof/>
            <w:webHidden/>
          </w:rPr>
          <w:instrText xml:space="preserve"> PAGEREF _Toc207890076 \h </w:instrText>
        </w:r>
        <w:r w:rsidRPr="00E51E4E">
          <w:rPr>
            <w:noProof/>
            <w:webHidden/>
          </w:rPr>
        </w:r>
        <w:r w:rsidRPr="00E51E4E">
          <w:rPr>
            <w:noProof/>
            <w:webHidden/>
          </w:rPr>
          <w:fldChar w:fldCharType="separate"/>
        </w:r>
        <w:r w:rsidR="00C25682">
          <w:rPr>
            <w:noProof/>
            <w:webHidden/>
          </w:rPr>
          <w:t>12</w:t>
        </w:r>
        <w:r w:rsidRPr="00E51E4E">
          <w:rPr>
            <w:noProof/>
            <w:webHidden/>
          </w:rPr>
          <w:fldChar w:fldCharType="end"/>
        </w:r>
      </w:hyperlink>
    </w:p>
    <w:p w14:paraId="76FB08F3" w14:textId="7A81AD2D" w:rsidR="00E51E4E" w:rsidRPr="00E51E4E" w:rsidRDefault="00E51E4E">
      <w:pPr>
        <w:pStyle w:val="Spistreci2"/>
        <w:rPr>
          <w:rFonts w:asciiTheme="minorHAnsi" w:eastAsiaTheme="minorEastAsia" w:hAnsiTheme="minorHAnsi" w:cstheme="minorBidi"/>
          <w:noProof/>
          <w:kern w:val="2"/>
          <w:sz w:val="24"/>
          <w:szCs w:val="24"/>
          <w14:ligatures w14:val="standardContextual"/>
        </w:rPr>
      </w:pPr>
      <w:hyperlink w:anchor="_Toc207890077" w:history="1">
        <w:r w:rsidRPr="00E51E4E">
          <w:rPr>
            <w:rStyle w:val="Hipercze"/>
            <w:rFonts w:ascii="Arial" w:hAnsi="Arial" w:cs="Arial"/>
            <w:noProof/>
          </w:rPr>
          <w:t>1.3.</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Struktura organizacyjna</w:t>
        </w:r>
        <w:r w:rsidRPr="00E51E4E">
          <w:rPr>
            <w:noProof/>
            <w:webHidden/>
          </w:rPr>
          <w:tab/>
        </w:r>
        <w:r w:rsidRPr="00E51E4E">
          <w:rPr>
            <w:noProof/>
            <w:webHidden/>
          </w:rPr>
          <w:fldChar w:fldCharType="begin"/>
        </w:r>
        <w:r w:rsidRPr="00E51E4E">
          <w:rPr>
            <w:noProof/>
            <w:webHidden/>
          </w:rPr>
          <w:instrText xml:space="preserve"> PAGEREF _Toc207890077 \h </w:instrText>
        </w:r>
        <w:r w:rsidRPr="00E51E4E">
          <w:rPr>
            <w:noProof/>
            <w:webHidden/>
          </w:rPr>
        </w:r>
        <w:r w:rsidRPr="00E51E4E">
          <w:rPr>
            <w:noProof/>
            <w:webHidden/>
          </w:rPr>
          <w:fldChar w:fldCharType="separate"/>
        </w:r>
        <w:r w:rsidR="00C25682">
          <w:rPr>
            <w:noProof/>
            <w:webHidden/>
          </w:rPr>
          <w:t>13</w:t>
        </w:r>
        <w:r w:rsidRPr="00E51E4E">
          <w:rPr>
            <w:noProof/>
            <w:webHidden/>
          </w:rPr>
          <w:fldChar w:fldCharType="end"/>
        </w:r>
      </w:hyperlink>
    </w:p>
    <w:p w14:paraId="17934DEA" w14:textId="755B074C" w:rsidR="00E51E4E" w:rsidRPr="00E51E4E" w:rsidRDefault="00E51E4E">
      <w:pPr>
        <w:pStyle w:val="Spistreci2"/>
        <w:rPr>
          <w:rFonts w:asciiTheme="minorHAnsi" w:eastAsiaTheme="minorEastAsia" w:hAnsiTheme="minorHAnsi" w:cstheme="minorBidi"/>
          <w:noProof/>
          <w:kern w:val="2"/>
          <w:sz w:val="24"/>
          <w:szCs w:val="24"/>
          <w14:ligatures w14:val="standardContextual"/>
        </w:rPr>
      </w:pPr>
      <w:hyperlink w:anchor="_Toc207890078" w:history="1">
        <w:r w:rsidRPr="00E51E4E">
          <w:rPr>
            <w:rStyle w:val="Hipercze"/>
            <w:rFonts w:ascii="Arial" w:hAnsi="Arial" w:cs="Arial"/>
            <w:noProof/>
          </w:rPr>
          <w:t>1.4.</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Zakres rejestracji w EMAS</w:t>
        </w:r>
        <w:r w:rsidRPr="00E51E4E">
          <w:rPr>
            <w:noProof/>
            <w:webHidden/>
          </w:rPr>
          <w:tab/>
        </w:r>
        <w:r w:rsidRPr="00E51E4E">
          <w:rPr>
            <w:noProof/>
            <w:webHidden/>
          </w:rPr>
          <w:fldChar w:fldCharType="begin"/>
        </w:r>
        <w:r w:rsidRPr="00E51E4E">
          <w:rPr>
            <w:noProof/>
            <w:webHidden/>
          </w:rPr>
          <w:instrText xml:space="preserve"> PAGEREF _Toc207890078 \h </w:instrText>
        </w:r>
        <w:r w:rsidRPr="00E51E4E">
          <w:rPr>
            <w:noProof/>
            <w:webHidden/>
          </w:rPr>
        </w:r>
        <w:r w:rsidRPr="00E51E4E">
          <w:rPr>
            <w:noProof/>
            <w:webHidden/>
          </w:rPr>
          <w:fldChar w:fldCharType="separate"/>
        </w:r>
        <w:r w:rsidR="00C25682">
          <w:rPr>
            <w:noProof/>
            <w:webHidden/>
          </w:rPr>
          <w:t>14</w:t>
        </w:r>
        <w:r w:rsidRPr="00E51E4E">
          <w:rPr>
            <w:noProof/>
            <w:webHidden/>
          </w:rPr>
          <w:fldChar w:fldCharType="end"/>
        </w:r>
      </w:hyperlink>
    </w:p>
    <w:p w14:paraId="0920BDC9" w14:textId="2D7FCC99" w:rsidR="00E51E4E" w:rsidRPr="00E51E4E" w:rsidRDefault="00E51E4E">
      <w:pPr>
        <w:pStyle w:val="Spistreci1"/>
        <w:rPr>
          <w:rFonts w:asciiTheme="minorHAnsi" w:eastAsiaTheme="minorEastAsia" w:hAnsiTheme="minorHAnsi" w:cstheme="minorBidi"/>
          <w:noProof/>
          <w:kern w:val="2"/>
          <w:sz w:val="24"/>
          <w:szCs w:val="24"/>
          <w14:ligatures w14:val="standardContextual"/>
        </w:rPr>
      </w:pPr>
      <w:hyperlink w:anchor="_Toc207890079" w:history="1">
        <w:r w:rsidRPr="00E51E4E">
          <w:rPr>
            <w:rStyle w:val="Hipercze"/>
            <w:rFonts w:ascii="Arial" w:hAnsi="Arial" w:cs="Arial"/>
            <w:noProof/>
          </w:rPr>
          <w:t>2.</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System zarządzania środowiskowego</w:t>
        </w:r>
        <w:r w:rsidRPr="00E51E4E">
          <w:rPr>
            <w:noProof/>
            <w:webHidden/>
          </w:rPr>
          <w:tab/>
        </w:r>
        <w:r w:rsidRPr="00E51E4E">
          <w:rPr>
            <w:noProof/>
            <w:webHidden/>
          </w:rPr>
          <w:fldChar w:fldCharType="begin"/>
        </w:r>
        <w:r w:rsidRPr="00E51E4E">
          <w:rPr>
            <w:noProof/>
            <w:webHidden/>
          </w:rPr>
          <w:instrText xml:space="preserve"> PAGEREF _Toc207890079 \h </w:instrText>
        </w:r>
        <w:r w:rsidRPr="00E51E4E">
          <w:rPr>
            <w:noProof/>
            <w:webHidden/>
          </w:rPr>
        </w:r>
        <w:r w:rsidRPr="00E51E4E">
          <w:rPr>
            <w:noProof/>
            <w:webHidden/>
          </w:rPr>
          <w:fldChar w:fldCharType="separate"/>
        </w:r>
        <w:r w:rsidR="00C25682">
          <w:rPr>
            <w:noProof/>
            <w:webHidden/>
          </w:rPr>
          <w:t>15</w:t>
        </w:r>
        <w:r w:rsidRPr="00E51E4E">
          <w:rPr>
            <w:noProof/>
            <w:webHidden/>
          </w:rPr>
          <w:fldChar w:fldCharType="end"/>
        </w:r>
      </w:hyperlink>
    </w:p>
    <w:p w14:paraId="481D8F34" w14:textId="256532BD" w:rsidR="00E51E4E" w:rsidRPr="00E51E4E" w:rsidRDefault="00E51E4E">
      <w:pPr>
        <w:pStyle w:val="Spistreci1"/>
        <w:rPr>
          <w:rFonts w:asciiTheme="minorHAnsi" w:eastAsiaTheme="minorEastAsia" w:hAnsiTheme="minorHAnsi" w:cstheme="minorBidi"/>
          <w:noProof/>
          <w:kern w:val="2"/>
          <w:sz w:val="24"/>
          <w:szCs w:val="24"/>
          <w14:ligatures w14:val="standardContextual"/>
        </w:rPr>
      </w:pPr>
      <w:hyperlink w:anchor="_Toc207890080" w:history="1">
        <w:r w:rsidRPr="00E51E4E">
          <w:rPr>
            <w:rStyle w:val="Hipercze"/>
            <w:rFonts w:ascii="Arial" w:hAnsi="Arial" w:cs="Arial"/>
            <w:noProof/>
          </w:rPr>
          <w:t>3.</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Polityka środowiskowa</w:t>
        </w:r>
        <w:r w:rsidRPr="00E51E4E">
          <w:rPr>
            <w:noProof/>
            <w:webHidden/>
          </w:rPr>
          <w:tab/>
        </w:r>
        <w:r w:rsidRPr="00E51E4E">
          <w:rPr>
            <w:noProof/>
            <w:webHidden/>
          </w:rPr>
          <w:fldChar w:fldCharType="begin"/>
        </w:r>
        <w:r w:rsidRPr="00E51E4E">
          <w:rPr>
            <w:noProof/>
            <w:webHidden/>
          </w:rPr>
          <w:instrText xml:space="preserve"> PAGEREF _Toc207890080 \h </w:instrText>
        </w:r>
        <w:r w:rsidRPr="00E51E4E">
          <w:rPr>
            <w:noProof/>
            <w:webHidden/>
          </w:rPr>
        </w:r>
        <w:r w:rsidRPr="00E51E4E">
          <w:rPr>
            <w:noProof/>
            <w:webHidden/>
          </w:rPr>
          <w:fldChar w:fldCharType="separate"/>
        </w:r>
        <w:r w:rsidR="00C25682">
          <w:rPr>
            <w:noProof/>
            <w:webHidden/>
          </w:rPr>
          <w:t>20</w:t>
        </w:r>
        <w:r w:rsidRPr="00E51E4E">
          <w:rPr>
            <w:noProof/>
            <w:webHidden/>
          </w:rPr>
          <w:fldChar w:fldCharType="end"/>
        </w:r>
      </w:hyperlink>
    </w:p>
    <w:p w14:paraId="310B86CC" w14:textId="4C3C5655" w:rsidR="00E51E4E" w:rsidRPr="00E51E4E" w:rsidRDefault="00E51E4E">
      <w:pPr>
        <w:pStyle w:val="Spistreci1"/>
        <w:rPr>
          <w:rFonts w:asciiTheme="minorHAnsi" w:eastAsiaTheme="minorEastAsia" w:hAnsiTheme="minorHAnsi" w:cstheme="minorBidi"/>
          <w:noProof/>
          <w:kern w:val="2"/>
          <w:sz w:val="24"/>
          <w:szCs w:val="24"/>
          <w14:ligatures w14:val="standardContextual"/>
        </w:rPr>
      </w:pPr>
      <w:hyperlink w:anchor="_Toc207890081" w:history="1">
        <w:r w:rsidRPr="00E51E4E">
          <w:rPr>
            <w:rStyle w:val="Hipercze"/>
            <w:rFonts w:ascii="Arial" w:hAnsi="Arial" w:cs="Arial"/>
            <w:noProof/>
          </w:rPr>
          <w:t>4.</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Aspekty środowiskowe</w:t>
        </w:r>
        <w:r w:rsidRPr="00E51E4E">
          <w:rPr>
            <w:noProof/>
            <w:webHidden/>
          </w:rPr>
          <w:tab/>
        </w:r>
        <w:r w:rsidRPr="00E51E4E">
          <w:rPr>
            <w:noProof/>
            <w:webHidden/>
          </w:rPr>
          <w:fldChar w:fldCharType="begin"/>
        </w:r>
        <w:r w:rsidRPr="00E51E4E">
          <w:rPr>
            <w:noProof/>
            <w:webHidden/>
          </w:rPr>
          <w:instrText xml:space="preserve"> PAGEREF _Toc207890081 \h </w:instrText>
        </w:r>
        <w:r w:rsidRPr="00E51E4E">
          <w:rPr>
            <w:noProof/>
            <w:webHidden/>
          </w:rPr>
        </w:r>
        <w:r w:rsidRPr="00E51E4E">
          <w:rPr>
            <w:noProof/>
            <w:webHidden/>
          </w:rPr>
          <w:fldChar w:fldCharType="separate"/>
        </w:r>
        <w:r w:rsidR="00C25682">
          <w:rPr>
            <w:noProof/>
            <w:webHidden/>
          </w:rPr>
          <w:t>22</w:t>
        </w:r>
        <w:r w:rsidRPr="00E51E4E">
          <w:rPr>
            <w:noProof/>
            <w:webHidden/>
          </w:rPr>
          <w:fldChar w:fldCharType="end"/>
        </w:r>
      </w:hyperlink>
    </w:p>
    <w:p w14:paraId="223F0FD6" w14:textId="0AAF2407" w:rsidR="00E51E4E" w:rsidRPr="00E51E4E" w:rsidRDefault="00E51E4E">
      <w:pPr>
        <w:pStyle w:val="Spistreci2"/>
        <w:rPr>
          <w:rFonts w:asciiTheme="minorHAnsi" w:eastAsiaTheme="minorEastAsia" w:hAnsiTheme="minorHAnsi" w:cstheme="minorBidi"/>
          <w:noProof/>
          <w:kern w:val="2"/>
          <w:sz w:val="24"/>
          <w:szCs w:val="24"/>
          <w14:ligatures w14:val="standardContextual"/>
        </w:rPr>
      </w:pPr>
      <w:hyperlink w:anchor="_Toc207890082" w:history="1">
        <w:r w:rsidRPr="00E51E4E">
          <w:rPr>
            <w:rStyle w:val="Hipercze"/>
            <w:rFonts w:ascii="Arial" w:hAnsi="Arial" w:cs="Arial"/>
            <w:noProof/>
          </w:rPr>
          <w:t>4.1.</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Aspekty środowiskowe pośrednie</w:t>
        </w:r>
        <w:r w:rsidRPr="00E51E4E">
          <w:rPr>
            <w:noProof/>
            <w:webHidden/>
          </w:rPr>
          <w:tab/>
        </w:r>
        <w:r w:rsidRPr="00E51E4E">
          <w:rPr>
            <w:noProof/>
            <w:webHidden/>
          </w:rPr>
          <w:fldChar w:fldCharType="begin"/>
        </w:r>
        <w:r w:rsidRPr="00E51E4E">
          <w:rPr>
            <w:noProof/>
            <w:webHidden/>
          </w:rPr>
          <w:instrText xml:space="preserve"> PAGEREF _Toc207890082 \h </w:instrText>
        </w:r>
        <w:r w:rsidRPr="00E51E4E">
          <w:rPr>
            <w:noProof/>
            <w:webHidden/>
          </w:rPr>
        </w:r>
        <w:r w:rsidRPr="00E51E4E">
          <w:rPr>
            <w:noProof/>
            <w:webHidden/>
          </w:rPr>
          <w:fldChar w:fldCharType="separate"/>
        </w:r>
        <w:r w:rsidR="00C25682">
          <w:rPr>
            <w:noProof/>
            <w:webHidden/>
          </w:rPr>
          <w:t>23</w:t>
        </w:r>
        <w:r w:rsidRPr="00E51E4E">
          <w:rPr>
            <w:noProof/>
            <w:webHidden/>
          </w:rPr>
          <w:fldChar w:fldCharType="end"/>
        </w:r>
      </w:hyperlink>
    </w:p>
    <w:p w14:paraId="684F4268" w14:textId="632658FC" w:rsidR="00E51E4E" w:rsidRPr="00E51E4E" w:rsidRDefault="00E51E4E">
      <w:pPr>
        <w:pStyle w:val="Spistreci2"/>
        <w:rPr>
          <w:rFonts w:asciiTheme="minorHAnsi" w:eastAsiaTheme="minorEastAsia" w:hAnsiTheme="minorHAnsi" w:cstheme="minorBidi"/>
          <w:noProof/>
          <w:kern w:val="2"/>
          <w:sz w:val="24"/>
          <w:szCs w:val="24"/>
          <w14:ligatures w14:val="standardContextual"/>
        </w:rPr>
      </w:pPr>
      <w:hyperlink w:anchor="_Toc207890083" w:history="1">
        <w:r w:rsidRPr="00E51E4E">
          <w:rPr>
            <w:rStyle w:val="Hipercze"/>
            <w:rFonts w:ascii="Arial" w:hAnsi="Arial" w:cs="Arial"/>
            <w:noProof/>
          </w:rPr>
          <w:t>4.2.</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Aspekty środowiskowe bezpośrednie</w:t>
        </w:r>
        <w:r w:rsidRPr="00E51E4E">
          <w:rPr>
            <w:noProof/>
            <w:webHidden/>
          </w:rPr>
          <w:tab/>
        </w:r>
        <w:r w:rsidRPr="00E51E4E">
          <w:rPr>
            <w:noProof/>
            <w:webHidden/>
          </w:rPr>
          <w:fldChar w:fldCharType="begin"/>
        </w:r>
        <w:r w:rsidRPr="00E51E4E">
          <w:rPr>
            <w:noProof/>
            <w:webHidden/>
          </w:rPr>
          <w:instrText xml:space="preserve"> PAGEREF _Toc207890083 \h </w:instrText>
        </w:r>
        <w:r w:rsidRPr="00E51E4E">
          <w:rPr>
            <w:noProof/>
            <w:webHidden/>
          </w:rPr>
        </w:r>
        <w:r w:rsidRPr="00E51E4E">
          <w:rPr>
            <w:noProof/>
            <w:webHidden/>
          </w:rPr>
          <w:fldChar w:fldCharType="separate"/>
        </w:r>
        <w:r w:rsidR="00C25682">
          <w:rPr>
            <w:noProof/>
            <w:webHidden/>
          </w:rPr>
          <w:t>29</w:t>
        </w:r>
        <w:r w:rsidRPr="00E51E4E">
          <w:rPr>
            <w:noProof/>
            <w:webHidden/>
          </w:rPr>
          <w:fldChar w:fldCharType="end"/>
        </w:r>
      </w:hyperlink>
    </w:p>
    <w:p w14:paraId="43B37C6D" w14:textId="782C1A2E" w:rsidR="00E51E4E" w:rsidRPr="00E51E4E" w:rsidRDefault="00E51E4E">
      <w:pPr>
        <w:pStyle w:val="Spistreci1"/>
        <w:rPr>
          <w:rFonts w:asciiTheme="minorHAnsi" w:eastAsiaTheme="minorEastAsia" w:hAnsiTheme="minorHAnsi" w:cstheme="minorBidi"/>
          <w:noProof/>
          <w:kern w:val="2"/>
          <w:sz w:val="24"/>
          <w:szCs w:val="24"/>
          <w14:ligatures w14:val="standardContextual"/>
        </w:rPr>
      </w:pPr>
      <w:hyperlink w:anchor="_Toc207890084" w:history="1">
        <w:r w:rsidRPr="00E51E4E">
          <w:rPr>
            <w:rStyle w:val="Hipercze"/>
            <w:rFonts w:ascii="Arial" w:hAnsi="Arial" w:cs="Arial"/>
            <w:noProof/>
          </w:rPr>
          <w:t>5.</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Cele i zadania</w:t>
        </w:r>
        <w:r w:rsidRPr="00E51E4E">
          <w:rPr>
            <w:noProof/>
            <w:webHidden/>
          </w:rPr>
          <w:tab/>
        </w:r>
        <w:r w:rsidRPr="00E51E4E">
          <w:rPr>
            <w:noProof/>
            <w:webHidden/>
          </w:rPr>
          <w:fldChar w:fldCharType="begin"/>
        </w:r>
        <w:r w:rsidRPr="00E51E4E">
          <w:rPr>
            <w:noProof/>
            <w:webHidden/>
          </w:rPr>
          <w:instrText xml:space="preserve"> PAGEREF _Toc207890084 \h </w:instrText>
        </w:r>
        <w:r w:rsidRPr="00E51E4E">
          <w:rPr>
            <w:noProof/>
            <w:webHidden/>
          </w:rPr>
        </w:r>
        <w:r w:rsidRPr="00E51E4E">
          <w:rPr>
            <w:noProof/>
            <w:webHidden/>
          </w:rPr>
          <w:fldChar w:fldCharType="separate"/>
        </w:r>
        <w:r w:rsidR="00C25682">
          <w:rPr>
            <w:noProof/>
            <w:webHidden/>
          </w:rPr>
          <w:t>34</w:t>
        </w:r>
        <w:r w:rsidRPr="00E51E4E">
          <w:rPr>
            <w:noProof/>
            <w:webHidden/>
          </w:rPr>
          <w:fldChar w:fldCharType="end"/>
        </w:r>
      </w:hyperlink>
    </w:p>
    <w:p w14:paraId="57B949F9" w14:textId="0379B6AA" w:rsidR="00E51E4E" w:rsidRPr="00E51E4E" w:rsidRDefault="00E51E4E">
      <w:pPr>
        <w:pStyle w:val="Spistreci1"/>
        <w:rPr>
          <w:rFonts w:asciiTheme="minorHAnsi" w:eastAsiaTheme="minorEastAsia" w:hAnsiTheme="minorHAnsi" w:cstheme="minorBidi"/>
          <w:noProof/>
          <w:kern w:val="2"/>
          <w:sz w:val="24"/>
          <w:szCs w:val="24"/>
          <w14:ligatures w14:val="standardContextual"/>
        </w:rPr>
      </w:pPr>
      <w:hyperlink w:anchor="_Toc207890085" w:history="1">
        <w:r w:rsidRPr="00E51E4E">
          <w:rPr>
            <w:rStyle w:val="Hipercze"/>
            <w:rFonts w:ascii="Arial" w:hAnsi="Arial" w:cs="Arial"/>
            <w:noProof/>
          </w:rPr>
          <w:t>6.</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Efekty działalności środowiskowej</w:t>
        </w:r>
        <w:r w:rsidRPr="00E51E4E">
          <w:rPr>
            <w:noProof/>
            <w:webHidden/>
          </w:rPr>
          <w:tab/>
        </w:r>
        <w:r w:rsidRPr="00E51E4E">
          <w:rPr>
            <w:noProof/>
            <w:webHidden/>
          </w:rPr>
          <w:fldChar w:fldCharType="begin"/>
        </w:r>
        <w:r w:rsidRPr="00E51E4E">
          <w:rPr>
            <w:noProof/>
            <w:webHidden/>
          </w:rPr>
          <w:instrText xml:space="preserve"> PAGEREF _Toc207890085 \h </w:instrText>
        </w:r>
        <w:r w:rsidRPr="00E51E4E">
          <w:rPr>
            <w:noProof/>
            <w:webHidden/>
          </w:rPr>
        </w:r>
        <w:r w:rsidRPr="00E51E4E">
          <w:rPr>
            <w:noProof/>
            <w:webHidden/>
          </w:rPr>
          <w:fldChar w:fldCharType="separate"/>
        </w:r>
        <w:r w:rsidR="00C25682">
          <w:rPr>
            <w:noProof/>
            <w:webHidden/>
          </w:rPr>
          <w:t>41</w:t>
        </w:r>
        <w:r w:rsidRPr="00E51E4E">
          <w:rPr>
            <w:noProof/>
            <w:webHidden/>
          </w:rPr>
          <w:fldChar w:fldCharType="end"/>
        </w:r>
      </w:hyperlink>
    </w:p>
    <w:p w14:paraId="7A57B044" w14:textId="1062C718" w:rsidR="00E51E4E" w:rsidRPr="00E51E4E" w:rsidRDefault="00E51E4E">
      <w:pPr>
        <w:pStyle w:val="Spistreci1"/>
        <w:rPr>
          <w:rFonts w:asciiTheme="minorHAnsi" w:eastAsiaTheme="minorEastAsia" w:hAnsiTheme="minorHAnsi" w:cstheme="minorBidi"/>
          <w:noProof/>
          <w:kern w:val="2"/>
          <w:sz w:val="24"/>
          <w:szCs w:val="24"/>
          <w14:ligatures w14:val="standardContextual"/>
        </w:rPr>
      </w:pPr>
      <w:hyperlink w:anchor="_Toc207890086" w:history="1">
        <w:r w:rsidRPr="00E51E4E">
          <w:rPr>
            <w:rStyle w:val="Hipercze"/>
            <w:rFonts w:ascii="Arial" w:hAnsi="Arial" w:cs="Arial"/>
            <w:noProof/>
          </w:rPr>
          <w:t>7.</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Kwestie zmian klimatycznych w kontekście organizacji oraz wymagań stron zainteresowanych</w:t>
        </w:r>
        <w:r w:rsidRPr="00E51E4E">
          <w:rPr>
            <w:noProof/>
            <w:webHidden/>
          </w:rPr>
          <w:tab/>
        </w:r>
        <w:r w:rsidRPr="00E51E4E">
          <w:rPr>
            <w:noProof/>
            <w:webHidden/>
          </w:rPr>
          <w:fldChar w:fldCharType="begin"/>
        </w:r>
        <w:r w:rsidRPr="00E51E4E">
          <w:rPr>
            <w:noProof/>
            <w:webHidden/>
          </w:rPr>
          <w:instrText xml:space="preserve"> PAGEREF _Toc207890086 \h </w:instrText>
        </w:r>
        <w:r w:rsidRPr="00E51E4E">
          <w:rPr>
            <w:noProof/>
            <w:webHidden/>
          </w:rPr>
        </w:r>
        <w:r w:rsidRPr="00E51E4E">
          <w:rPr>
            <w:noProof/>
            <w:webHidden/>
          </w:rPr>
          <w:fldChar w:fldCharType="separate"/>
        </w:r>
        <w:r w:rsidR="00C25682">
          <w:rPr>
            <w:noProof/>
            <w:webHidden/>
          </w:rPr>
          <w:t>53</w:t>
        </w:r>
        <w:r w:rsidRPr="00E51E4E">
          <w:rPr>
            <w:noProof/>
            <w:webHidden/>
          </w:rPr>
          <w:fldChar w:fldCharType="end"/>
        </w:r>
      </w:hyperlink>
    </w:p>
    <w:p w14:paraId="1112269A" w14:textId="7617CA2C" w:rsidR="00E51E4E" w:rsidRPr="00E51E4E" w:rsidRDefault="00E51E4E">
      <w:pPr>
        <w:pStyle w:val="Spistreci1"/>
        <w:rPr>
          <w:rFonts w:asciiTheme="minorHAnsi" w:eastAsiaTheme="minorEastAsia" w:hAnsiTheme="minorHAnsi" w:cstheme="minorBidi"/>
          <w:noProof/>
          <w:kern w:val="2"/>
          <w:sz w:val="24"/>
          <w:szCs w:val="24"/>
          <w14:ligatures w14:val="standardContextual"/>
        </w:rPr>
      </w:pPr>
      <w:hyperlink w:anchor="_Toc207890087" w:history="1">
        <w:r w:rsidRPr="00E51E4E">
          <w:rPr>
            <w:rStyle w:val="Hipercze"/>
            <w:rFonts w:ascii="Arial" w:hAnsi="Arial" w:cs="Arial"/>
            <w:noProof/>
          </w:rPr>
          <w:t>8.</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Wymagania prawne – zobowiązania dotyczące zgodności</w:t>
        </w:r>
        <w:r w:rsidRPr="00E51E4E">
          <w:rPr>
            <w:noProof/>
            <w:webHidden/>
          </w:rPr>
          <w:tab/>
        </w:r>
        <w:r w:rsidRPr="00E51E4E">
          <w:rPr>
            <w:noProof/>
            <w:webHidden/>
          </w:rPr>
          <w:fldChar w:fldCharType="begin"/>
        </w:r>
        <w:r w:rsidRPr="00E51E4E">
          <w:rPr>
            <w:noProof/>
            <w:webHidden/>
          </w:rPr>
          <w:instrText xml:space="preserve"> PAGEREF _Toc207890087 \h </w:instrText>
        </w:r>
        <w:r w:rsidRPr="00E51E4E">
          <w:rPr>
            <w:noProof/>
            <w:webHidden/>
          </w:rPr>
        </w:r>
        <w:r w:rsidRPr="00E51E4E">
          <w:rPr>
            <w:noProof/>
            <w:webHidden/>
          </w:rPr>
          <w:fldChar w:fldCharType="separate"/>
        </w:r>
        <w:r w:rsidR="00C25682">
          <w:rPr>
            <w:noProof/>
            <w:webHidden/>
          </w:rPr>
          <w:t>54</w:t>
        </w:r>
        <w:r w:rsidRPr="00E51E4E">
          <w:rPr>
            <w:noProof/>
            <w:webHidden/>
          </w:rPr>
          <w:fldChar w:fldCharType="end"/>
        </w:r>
      </w:hyperlink>
    </w:p>
    <w:p w14:paraId="005FAC34" w14:textId="3815F361" w:rsidR="00E51E4E" w:rsidRPr="00E51E4E" w:rsidRDefault="00E51E4E">
      <w:pPr>
        <w:pStyle w:val="Spistreci1"/>
        <w:rPr>
          <w:rFonts w:asciiTheme="minorHAnsi" w:eastAsiaTheme="minorEastAsia" w:hAnsiTheme="minorHAnsi" w:cstheme="minorBidi"/>
          <w:noProof/>
          <w:kern w:val="2"/>
          <w:sz w:val="24"/>
          <w:szCs w:val="24"/>
          <w14:ligatures w14:val="standardContextual"/>
        </w:rPr>
      </w:pPr>
      <w:hyperlink w:anchor="_Toc207890088" w:history="1">
        <w:r w:rsidRPr="00E51E4E">
          <w:rPr>
            <w:rStyle w:val="Hipercze"/>
            <w:rFonts w:ascii="Arial" w:hAnsi="Arial" w:cs="Arial"/>
            <w:noProof/>
          </w:rPr>
          <w:t>9.</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Edukacja i komunikacja</w:t>
        </w:r>
        <w:r w:rsidRPr="00E51E4E">
          <w:rPr>
            <w:noProof/>
            <w:webHidden/>
          </w:rPr>
          <w:tab/>
        </w:r>
        <w:r w:rsidRPr="00E51E4E">
          <w:rPr>
            <w:noProof/>
            <w:webHidden/>
          </w:rPr>
          <w:fldChar w:fldCharType="begin"/>
        </w:r>
        <w:r w:rsidRPr="00E51E4E">
          <w:rPr>
            <w:noProof/>
            <w:webHidden/>
          </w:rPr>
          <w:instrText xml:space="preserve"> PAGEREF _Toc207890088 \h </w:instrText>
        </w:r>
        <w:r w:rsidRPr="00E51E4E">
          <w:rPr>
            <w:noProof/>
            <w:webHidden/>
          </w:rPr>
        </w:r>
        <w:r w:rsidRPr="00E51E4E">
          <w:rPr>
            <w:noProof/>
            <w:webHidden/>
          </w:rPr>
          <w:fldChar w:fldCharType="separate"/>
        </w:r>
        <w:r w:rsidR="00C25682">
          <w:rPr>
            <w:noProof/>
            <w:webHidden/>
          </w:rPr>
          <w:t>55</w:t>
        </w:r>
        <w:r w:rsidRPr="00E51E4E">
          <w:rPr>
            <w:noProof/>
            <w:webHidden/>
          </w:rPr>
          <w:fldChar w:fldCharType="end"/>
        </w:r>
      </w:hyperlink>
    </w:p>
    <w:p w14:paraId="715DFA97" w14:textId="484BBD58" w:rsidR="00E51E4E" w:rsidRPr="00E51E4E" w:rsidRDefault="00E51E4E">
      <w:pPr>
        <w:pStyle w:val="Spistreci1"/>
        <w:rPr>
          <w:rFonts w:asciiTheme="minorHAnsi" w:eastAsiaTheme="minorEastAsia" w:hAnsiTheme="minorHAnsi" w:cstheme="minorBidi"/>
          <w:noProof/>
          <w:kern w:val="2"/>
          <w:sz w:val="24"/>
          <w:szCs w:val="24"/>
          <w14:ligatures w14:val="standardContextual"/>
        </w:rPr>
      </w:pPr>
      <w:hyperlink w:anchor="_Toc207890089" w:history="1">
        <w:r w:rsidRPr="00E51E4E">
          <w:rPr>
            <w:rStyle w:val="Hipercze"/>
            <w:rFonts w:ascii="Arial" w:hAnsi="Arial" w:cs="Arial"/>
            <w:noProof/>
          </w:rPr>
          <w:t>10.</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Oświadczenie weryfikatora</w:t>
        </w:r>
        <w:r w:rsidRPr="00E51E4E">
          <w:rPr>
            <w:noProof/>
            <w:webHidden/>
          </w:rPr>
          <w:tab/>
        </w:r>
        <w:r w:rsidRPr="00E51E4E">
          <w:rPr>
            <w:noProof/>
            <w:webHidden/>
          </w:rPr>
          <w:fldChar w:fldCharType="begin"/>
        </w:r>
        <w:r w:rsidRPr="00E51E4E">
          <w:rPr>
            <w:noProof/>
            <w:webHidden/>
          </w:rPr>
          <w:instrText xml:space="preserve"> PAGEREF _Toc207890089 \h </w:instrText>
        </w:r>
        <w:r w:rsidRPr="00E51E4E">
          <w:rPr>
            <w:noProof/>
            <w:webHidden/>
          </w:rPr>
        </w:r>
        <w:r w:rsidRPr="00E51E4E">
          <w:rPr>
            <w:noProof/>
            <w:webHidden/>
          </w:rPr>
          <w:fldChar w:fldCharType="separate"/>
        </w:r>
        <w:r w:rsidR="00C25682">
          <w:rPr>
            <w:noProof/>
            <w:webHidden/>
          </w:rPr>
          <w:t>62</w:t>
        </w:r>
        <w:r w:rsidRPr="00E51E4E">
          <w:rPr>
            <w:noProof/>
            <w:webHidden/>
          </w:rPr>
          <w:fldChar w:fldCharType="end"/>
        </w:r>
      </w:hyperlink>
    </w:p>
    <w:p w14:paraId="3D63596F" w14:textId="55BC8C6D" w:rsidR="00E51E4E" w:rsidRPr="00E51E4E" w:rsidRDefault="00E51E4E">
      <w:pPr>
        <w:pStyle w:val="Spistreci1"/>
        <w:rPr>
          <w:rFonts w:asciiTheme="minorHAnsi" w:eastAsiaTheme="minorEastAsia" w:hAnsiTheme="minorHAnsi" w:cstheme="minorBidi"/>
          <w:noProof/>
          <w:kern w:val="2"/>
          <w:sz w:val="24"/>
          <w:szCs w:val="24"/>
          <w14:ligatures w14:val="standardContextual"/>
        </w:rPr>
      </w:pPr>
      <w:hyperlink w:anchor="_Toc207890090" w:history="1">
        <w:r w:rsidRPr="00E51E4E">
          <w:rPr>
            <w:rStyle w:val="Hipercze"/>
            <w:rFonts w:ascii="Arial" w:hAnsi="Arial" w:cs="Arial"/>
            <w:noProof/>
          </w:rPr>
          <w:t>11.</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Spis tabel</w:t>
        </w:r>
        <w:r w:rsidRPr="00E51E4E">
          <w:rPr>
            <w:noProof/>
            <w:webHidden/>
          </w:rPr>
          <w:tab/>
        </w:r>
        <w:r w:rsidRPr="00E51E4E">
          <w:rPr>
            <w:noProof/>
            <w:webHidden/>
          </w:rPr>
          <w:fldChar w:fldCharType="begin"/>
        </w:r>
        <w:r w:rsidRPr="00E51E4E">
          <w:rPr>
            <w:noProof/>
            <w:webHidden/>
          </w:rPr>
          <w:instrText xml:space="preserve"> PAGEREF _Toc207890090 \h </w:instrText>
        </w:r>
        <w:r w:rsidRPr="00E51E4E">
          <w:rPr>
            <w:noProof/>
            <w:webHidden/>
          </w:rPr>
        </w:r>
        <w:r w:rsidRPr="00E51E4E">
          <w:rPr>
            <w:noProof/>
            <w:webHidden/>
          </w:rPr>
          <w:fldChar w:fldCharType="separate"/>
        </w:r>
        <w:r w:rsidR="00C25682">
          <w:rPr>
            <w:noProof/>
            <w:webHidden/>
          </w:rPr>
          <w:t>63</w:t>
        </w:r>
        <w:r w:rsidRPr="00E51E4E">
          <w:rPr>
            <w:noProof/>
            <w:webHidden/>
          </w:rPr>
          <w:fldChar w:fldCharType="end"/>
        </w:r>
      </w:hyperlink>
    </w:p>
    <w:p w14:paraId="276AD2D0" w14:textId="1FEB905E" w:rsidR="00E51E4E" w:rsidRPr="00E51E4E" w:rsidRDefault="00E51E4E">
      <w:pPr>
        <w:pStyle w:val="Spistreci1"/>
        <w:rPr>
          <w:rFonts w:asciiTheme="minorHAnsi" w:eastAsiaTheme="minorEastAsia" w:hAnsiTheme="minorHAnsi" w:cstheme="minorBidi"/>
          <w:noProof/>
          <w:kern w:val="2"/>
          <w:sz w:val="24"/>
          <w:szCs w:val="24"/>
          <w14:ligatures w14:val="standardContextual"/>
        </w:rPr>
      </w:pPr>
      <w:hyperlink w:anchor="_Toc207890091" w:history="1">
        <w:r w:rsidRPr="00E51E4E">
          <w:rPr>
            <w:rStyle w:val="Hipercze"/>
            <w:rFonts w:ascii="Arial" w:hAnsi="Arial" w:cs="Arial"/>
            <w:noProof/>
          </w:rPr>
          <w:t>12.</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Spis wykresów</w:t>
        </w:r>
        <w:r w:rsidRPr="00E51E4E">
          <w:rPr>
            <w:noProof/>
            <w:webHidden/>
          </w:rPr>
          <w:tab/>
        </w:r>
        <w:r w:rsidRPr="00E51E4E">
          <w:rPr>
            <w:noProof/>
            <w:webHidden/>
          </w:rPr>
          <w:fldChar w:fldCharType="begin"/>
        </w:r>
        <w:r w:rsidRPr="00E51E4E">
          <w:rPr>
            <w:noProof/>
            <w:webHidden/>
          </w:rPr>
          <w:instrText xml:space="preserve"> PAGEREF _Toc207890091 \h </w:instrText>
        </w:r>
        <w:r w:rsidRPr="00E51E4E">
          <w:rPr>
            <w:noProof/>
            <w:webHidden/>
          </w:rPr>
        </w:r>
        <w:r w:rsidRPr="00E51E4E">
          <w:rPr>
            <w:noProof/>
            <w:webHidden/>
          </w:rPr>
          <w:fldChar w:fldCharType="separate"/>
        </w:r>
        <w:r w:rsidR="00C25682">
          <w:rPr>
            <w:noProof/>
            <w:webHidden/>
          </w:rPr>
          <w:t>64</w:t>
        </w:r>
        <w:r w:rsidRPr="00E51E4E">
          <w:rPr>
            <w:noProof/>
            <w:webHidden/>
          </w:rPr>
          <w:fldChar w:fldCharType="end"/>
        </w:r>
      </w:hyperlink>
    </w:p>
    <w:p w14:paraId="48264716" w14:textId="4B008B23" w:rsidR="00E51E4E" w:rsidRPr="00E51E4E" w:rsidRDefault="00E51E4E">
      <w:pPr>
        <w:pStyle w:val="Spistreci1"/>
        <w:rPr>
          <w:rFonts w:asciiTheme="minorHAnsi" w:eastAsiaTheme="minorEastAsia" w:hAnsiTheme="minorHAnsi" w:cstheme="minorBidi"/>
          <w:noProof/>
          <w:kern w:val="2"/>
          <w:sz w:val="24"/>
          <w:szCs w:val="24"/>
          <w14:ligatures w14:val="standardContextual"/>
        </w:rPr>
      </w:pPr>
      <w:hyperlink w:anchor="_Toc207890092" w:history="1">
        <w:r w:rsidRPr="00E51E4E">
          <w:rPr>
            <w:rStyle w:val="Hipercze"/>
            <w:rFonts w:ascii="Arial" w:hAnsi="Arial" w:cs="Arial"/>
            <w:noProof/>
          </w:rPr>
          <w:t>13.</w:t>
        </w:r>
        <w:r w:rsidRPr="00E51E4E">
          <w:rPr>
            <w:rFonts w:asciiTheme="minorHAnsi" w:eastAsiaTheme="minorEastAsia" w:hAnsiTheme="minorHAnsi" w:cstheme="minorBidi"/>
            <w:noProof/>
            <w:kern w:val="2"/>
            <w:sz w:val="24"/>
            <w:szCs w:val="24"/>
            <w14:ligatures w14:val="standardContextual"/>
          </w:rPr>
          <w:tab/>
        </w:r>
        <w:r w:rsidRPr="00E51E4E">
          <w:rPr>
            <w:rStyle w:val="Hipercze"/>
            <w:rFonts w:ascii="Arial" w:hAnsi="Arial" w:cs="Arial"/>
            <w:noProof/>
          </w:rPr>
          <w:t>Spis rysunków</w:t>
        </w:r>
        <w:r w:rsidRPr="00E51E4E">
          <w:rPr>
            <w:noProof/>
            <w:webHidden/>
          </w:rPr>
          <w:tab/>
        </w:r>
        <w:r w:rsidRPr="00E51E4E">
          <w:rPr>
            <w:noProof/>
            <w:webHidden/>
          </w:rPr>
          <w:fldChar w:fldCharType="begin"/>
        </w:r>
        <w:r w:rsidRPr="00E51E4E">
          <w:rPr>
            <w:noProof/>
            <w:webHidden/>
          </w:rPr>
          <w:instrText xml:space="preserve"> PAGEREF _Toc207890092 \h </w:instrText>
        </w:r>
        <w:r w:rsidRPr="00E51E4E">
          <w:rPr>
            <w:noProof/>
            <w:webHidden/>
          </w:rPr>
        </w:r>
        <w:r w:rsidRPr="00E51E4E">
          <w:rPr>
            <w:noProof/>
            <w:webHidden/>
          </w:rPr>
          <w:fldChar w:fldCharType="separate"/>
        </w:r>
        <w:r w:rsidR="00C25682">
          <w:rPr>
            <w:noProof/>
            <w:webHidden/>
          </w:rPr>
          <w:t>64</w:t>
        </w:r>
        <w:r w:rsidRPr="00E51E4E">
          <w:rPr>
            <w:noProof/>
            <w:webHidden/>
          </w:rPr>
          <w:fldChar w:fldCharType="end"/>
        </w:r>
      </w:hyperlink>
    </w:p>
    <w:p w14:paraId="64D111BD" w14:textId="7F81E271" w:rsidR="00A82B46" w:rsidRDefault="0000162B" w:rsidP="00BE1D57">
      <w:pPr>
        <w:spacing w:after="0" w:line="360" w:lineRule="auto"/>
        <w:rPr>
          <w:rFonts w:ascii="Arial" w:hAnsi="Arial" w:cs="Arial"/>
        </w:rPr>
      </w:pPr>
      <w:r w:rsidRPr="00872A0B">
        <w:rPr>
          <w:rFonts w:ascii="Arial" w:hAnsi="Arial" w:cs="Arial"/>
          <w:bCs/>
        </w:rPr>
        <w:fldChar w:fldCharType="end"/>
      </w:r>
    </w:p>
    <w:p w14:paraId="2D6C62FC" w14:textId="5B12869D" w:rsidR="00652B80" w:rsidRDefault="00652B80" w:rsidP="00BD45BB">
      <w:pPr>
        <w:spacing w:after="0" w:line="360" w:lineRule="auto"/>
        <w:jc w:val="center"/>
        <w:rPr>
          <w:noProof/>
          <w:lang w:eastAsia="pl-PL"/>
        </w:rPr>
      </w:pPr>
    </w:p>
    <w:p w14:paraId="3FCCA082" w14:textId="6D646AA7" w:rsidR="00716678" w:rsidRDefault="00716678" w:rsidP="00BD45BB">
      <w:pPr>
        <w:spacing w:after="0" w:line="360" w:lineRule="auto"/>
        <w:jc w:val="center"/>
        <w:rPr>
          <w:noProof/>
          <w:lang w:eastAsia="pl-PL"/>
        </w:rPr>
      </w:pPr>
    </w:p>
    <w:p w14:paraId="635109D8" w14:textId="77777777" w:rsidR="00C12E93" w:rsidRDefault="00C12E93" w:rsidP="00BD45BB">
      <w:pPr>
        <w:spacing w:after="0" w:line="360" w:lineRule="auto"/>
        <w:jc w:val="center"/>
        <w:rPr>
          <w:noProof/>
          <w:lang w:eastAsia="pl-PL"/>
        </w:rPr>
      </w:pPr>
    </w:p>
    <w:p w14:paraId="413A6A8E" w14:textId="77777777" w:rsidR="00595622" w:rsidRDefault="00595622" w:rsidP="00CF2442">
      <w:pPr>
        <w:spacing w:after="0" w:line="360" w:lineRule="auto"/>
        <w:jc w:val="both"/>
        <w:outlineLvl w:val="0"/>
        <w:rPr>
          <w:rFonts w:ascii="Arial" w:hAnsi="Arial" w:cs="Arial"/>
          <w:b/>
          <w:bCs/>
          <w:sz w:val="26"/>
          <w:szCs w:val="26"/>
        </w:rPr>
      </w:pPr>
    </w:p>
    <w:p w14:paraId="46EC86CE" w14:textId="0DF66982" w:rsidR="0000162B" w:rsidRPr="00CF2442" w:rsidRDefault="0000162B" w:rsidP="00CF2442">
      <w:pPr>
        <w:spacing w:after="0" w:line="360" w:lineRule="auto"/>
        <w:jc w:val="both"/>
        <w:outlineLvl w:val="0"/>
        <w:rPr>
          <w:rFonts w:ascii="Arial" w:hAnsi="Arial" w:cs="Arial"/>
          <w:b/>
          <w:bCs/>
          <w:sz w:val="26"/>
          <w:szCs w:val="26"/>
        </w:rPr>
      </w:pPr>
      <w:bookmarkStart w:id="0" w:name="_Toc207890066"/>
      <w:r w:rsidRPr="00CF2442">
        <w:rPr>
          <w:rFonts w:ascii="Arial" w:hAnsi="Arial" w:cs="Arial"/>
          <w:b/>
          <w:bCs/>
          <w:sz w:val="26"/>
          <w:szCs w:val="26"/>
        </w:rPr>
        <w:lastRenderedPageBreak/>
        <w:t>Słowo wstępne</w:t>
      </w:r>
      <w:bookmarkEnd w:id="0"/>
    </w:p>
    <w:p w14:paraId="3DBFC641" w14:textId="77777777" w:rsidR="0000162B" w:rsidRPr="00CF2442" w:rsidRDefault="0000162B" w:rsidP="00CF2442">
      <w:pPr>
        <w:spacing w:after="0" w:line="360" w:lineRule="auto"/>
        <w:jc w:val="both"/>
        <w:rPr>
          <w:rFonts w:ascii="Arial" w:hAnsi="Arial" w:cs="Arial"/>
        </w:rPr>
      </w:pPr>
    </w:p>
    <w:p w14:paraId="0F72044D" w14:textId="7AFC57C3" w:rsidR="00401C90" w:rsidRPr="00CF2442" w:rsidRDefault="004B2BCA" w:rsidP="00CF2442">
      <w:pPr>
        <w:spacing w:after="0" w:line="360" w:lineRule="auto"/>
        <w:jc w:val="both"/>
        <w:rPr>
          <w:rFonts w:ascii="Arial" w:hAnsi="Arial" w:cs="Arial"/>
        </w:rPr>
      </w:pPr>
      <w:r w:rsidRPr="00CF2442">
        <w:rPr>
          <w:rFonts w:ascii="Arial" w:hAnsi="Arial" w:cs="Arial"/>
        </w:rPr>
        <w:t xml:space="preserve">Szanowni Państwo, </w:t>
      </w:r>
    </w:p>
    <w:p w14:paraId="1C9197EE" w14:textId="77777777" w:rsidR="00A2527B" w:rsidRPr="00CF2442" w:rsidRDefault="00A2527B" w:rsidP="00CF2442">
      <w:pPr>
        <w:spacing w:after="0" w:line="360" w:lineRule="auto"/>
        <w:jc w:val="both"/>
        <w:rPr>
          <w:rFonts w:ascii="Arial" w:hAnsi="Arial" w:cs="Arial"/>
        </w:rPr>
      </w:pPr>
    </w:p>
    <w:p w14:paraId="048B96E3" w14:textId="07846A84" w:rsidR="00F25955" w:rsidRPr="00CF2442" w:rsidRDefault="00F25955" w:rsidP="004B7650">
      <w:pPr>
        <w:spacing w:after="0" w:line="360" w:lineRule="auto"/>
        <w:ind w:firstLine="708"/>
        <w:jc w:val="both"/>
        <w:rPr>
          <w:rFonts w:ascii="Arial" w:hAnsi="Arial" w:cs="Arial"/>
        </w:rPr>
      </w:pPr>
      <w:r w:rsidRPr="00CF2442">
        <w:rPr>
          <w:rFonts w:ascii="Arial" w:hAnsi="Arial" w:cs="Arial"/>
        </w:rPr>
        <w:t>P</w:t>
      </w:r>
      <w:r w:rsidR="004B2BCA" w:rsidRPr="00CF2442">
        <w:rPr>
          <w:rFonts w:ascii="Arial" w:hAnsi="Arial" w:cs="Arial"/>
        </w:rPr>
        <w:t xml:space="preserve">ragnę </w:t>
      </w:r>
      <w:r w:rsidR="00E958CB" w:rsidRPr="00CF2442">
        <w:rPr>
          <w:rFonts w:ascii="Arial" w:hAnsi="Arial" w:cs="Arial"/>
        </w:rPr>
        <w:t xml:space="preserve">Państwu </w:t>
      </w:r>
      <w:r w:rsidR="004B2BCA" w:rsidRPr="00CF2442">
        <w:rPr>
          <w:rFonts w:ascii="Arial" w:hAnsi="Arial" w:cs="Arial"/>
        </w:rPr>
        <w:t>prze</w:t>
      </w:r>
      <w:r w:rsidR="004B7650">
        <w:rPr>
          <w:rFonts w:ascii="Arial" w:hAnsi="Arial" w:cs="Arial"/>
        </w:rPr>
        <w:t>kazać zaktualizowaną</w:t>
      </w:r>
      <w:r w:rsidR="004B2BCA" w:rsidRPr="00CF2442">
        <w:rPr>
          <w:rFonts w:ascii="Arial" w:hAnsi="Arial" w:cs="Arial"/>
        </w:rPr>
        <w:t xml:space="preserve"> Deklaracj</w:t>
      </w:r>
      <w:r w:rsidR="004B7650">
        <w:rPr>
          <w:rFonts w:ascii="Arial" w:hAnsi="Arial" w:cs="Arial"/>
        </w:rPr>
        <w:t>ę Środowiskową</w:t>
      </w:r>
      <w:r w:rsidR="004B2BCA" w:rsidRPr="00CF2442">
        <w:rPr>
          <w:rFonts w:ascii="Arial" w:hAnsi="Arial" w:cs="Arial"/>
        </w:rPr>
        <w:t xml:space="preserve"> Regionalnej Dyrekcji Ochrony Środowiska w Rzeszowie</w:t>
      </w:r>
      <w:r w:rsidR="004B7650">
        <w:rPr>
          <w:rFonts w:ascii="Arial" w:hAnsi="Arial" w:cs="Arial"/>
        </w:rPr>
        <w:t xml:space="preserve">, </w:t>
      </w:r>
      <w:r w:rsidR="004B7650" w:rsidRPr="004B7650">
        <w:rPr>
          <w:rFonts w:ascii="Arial" w:hAnsi="Arial" w:cs="Arial"/>
        </w:rPr>
        <w:t xml:space="preserve">w  której  znajdą  Państwo  najważniejsze  informacje  dotyczące funkcjonowania  Systemu  </w:t>
      </w:r>
      <w:proofErr w:type="spellStart"/>
      <w:r w:rsidR="004B7650" w:rsidRPr="004B7650">
        <w:rPr>
          <w:rFonts w:ascii="Arial" w:hAnsi="Arial" w:cs="Arial"/>
        </w:rPr>
        <w:t>Ekozarządzania</w:t>
      </w:r>
      <w:proofErr w:type="spellEnd"/>
      <w:r w:rsidR="004B7650" w:rsidRPr="004B7650">
        <w:rPr>
          <w:rFonts w:ascii="Arial" w:hAnsi="Arial" w:cs="Arial"/>
        </w:rPr>
        <w:t xml:space="preserve">  i  Audytu  EMAS  </w:t>
      </w:r>
      <w:r w:rsidR="00930E66">
        <w:rPr>
          <w:rFonts w:ascii="Arial" w:hAnsi="Arial" w:cs="Arial"/>
        </w:rPr>
        <w:br/>
      </w:r>
      <w:r w:rsidR="004B7650" w:rsidRPr="004B7650">
        <w:rPr>
          <w:rFonts w:ascii="Arial" w:hAnsi="Arial" w:cs="Arial"/>
        </w:rPr>
        <w:t>w  naszej  jednostce,  uzyskanych efektów ekologicznych, a także planów dotyczących przyszłośc</w:t>
      </w:r>
      <w:r w:rsidR="004B7650">
        <w:rPr>
          <w:rFonts w:ascii="Arial" w:hAnsi="Arial" w:cs="Arial"/>
        </w:rPr>
        <w:t>i.</w:t>
      </w:r>
    </w:p>
    <w:p w14:paraId="241BA5C3" w14:textId="29823DDA" w:rsidR="004B2BCA" w:rsidRPr="00CF2442" w:rsidRDefault="004B2BCA" w:rsidP="00CF2442">
      <w:pPr>
        <w:spacing w:after="0" w:line="360" w:lineRule="auto"/>
        <w:ind w:firstLine="708"/>
        <w:jc w:val="both"/>
        <w:rPr>
          <w:rFonts w:ascii="Arial" w:hAnsi="Arial" w:cs="Arial"/>
        </w:rPr>
      </w:pPr>
      <w:r w:rsidRPr="00CF2442">
        <w:rPr>
          <w:rFonts w:ascii="Arial" w:hAnsi="Arial" w:cs="Arial"/>
        </w:rPr>
        <w:t xml:space="preserve">Od momentu wdrożenia w naszej jednostce systemu </w:t>
      </w:r>
      <w:proofErr w:type="spellStart"/>
      <w:r w:rsidRPr="00CF2442">
        <w:rPr>
          <w:rFonts w:ascii="Arial" w:hAnsi="Arial" w:cs="Arial"/>
        </w:rPr>
        <w:t>Ekozarządzania</w:t>
      </w:r>
      <w:proofErr w:type="spellEnd"/>
      <w:r w:rsidRPr="00CF2442">
        <w:rPr>
          <w:rFonts w:ascii="Arial" w:hAnsi="Arial" w:cs="Arial"/>
        </w:rPr>
        <w:t xml:space="preserve"> i Audytu EMAS, intensywnie pracujemy nad podnoszeniem efektywności naszych działań</w:t>
      </w:r>
      <w:r w:rsidR="00E958CB" w:rsidRPr="00CF2442">
        <w:rPr>
          <w:rFonts w:ascii="Arial" w:hAnsi="Arial" w:cs="Arial"/>
        </w:rPr>
        <w:t xml:space="preserve"> na rzecz jakości środowiska</w:t>
      </w:r>
      <w:r w:rsidRPr="00CF2442">
        <w:rPr>
          <w:rFonts w:ascii="Arial" w:hAnsi="Arial" w:cs="Arial"/>
        </w:rPr>
        <w:t xml:space="preserve">. Realizując zadania </w:t>
      </w:r>
      <w:r w:rsidR="004C1D2C" w:rsidRPr="00CF2442">
        <w:rPr>
          <w:rFonts w:ascii="Arial" w:hAnsi="Arial" w:cs="Arial"/>
        </w:rPr>
        <w:t xml:space="preserve">ustawowe </w:t>
      </w:r>
      <w:r w:rsidR="003324E9" w:rsidRPr="00CF2442">
        <w:rPr>
          <w:rFonts w:ascii="Arial" w:hAnsi="Arial" w:cs="Arial"/>
        </w:rPr>
        <w:t xml:space="preserve">nasz Urząd </w:t>
      </w:r>
      <w:r w:rsidR="004C1D2C" w:rsidRPr="00CF2442">
        <w:rPr>
          <w:rFonts w:ascii="Arial" w:hAnsi="Arial" w:cs="Arial"/>
        </w:rPr>
        <w:t xml:space="preserve">chroni </w:t>
      </w:r>
      <w:r w:rsidR="00401C90" w:rsidRPr="00CF2442">
        <w:rPr>
          <w:rFonts w:ascii="Arial" w:hAnsi="Arial" w:cs="Arial"/>
        </w:rPr>
        <w:t>ś</w:t>
      </w:r>
      <w:r w:rsidR="004C1D2C" w:rsidRPr="00CF2442">
        <w:rPr>
          <w:rFonts w:ascii="Arial" w:hAnsi="Arial" w:cs="Arial"/>
        </w:rPr>
        <w:t xml:space="preserve">rodowisko poprzez </w:t>
      </w:r>
      <w:r w:rsidR="00E958CB" w:rsidRPr="00CF2442">
        <w:rPr>
          <w:rFonts w:ascii="Arial" w:hAnsi="Arial" w:cs="Arial"/>
        </w:rPr>
        <w:t>racjonalne gospodarowanie zasobami środowiska, w tym przyrody.</w:t>
      </w:r>
    </w:p>
    <w:p w14:paraId="53B2EEA0" w14:textId="7E1726EC" w:rsidR="00401C90" w:rsidRPr="00CF2442" w:rsidRDefault="00576F43" w:rsidP="00CF2442">
      <w:pPr>
        <w:spacing w:after="0" w:line="360" w:lineRule="auto"/>
        <w:ind w:firstLine="708"/>
        <w:jc w:val="both"/>
        <w:rPr>
          <w:rFonts w:ascii="Arial" w:hAnsi="Arial" w:cs="Arial"/>
        </w:rPr>
      </w:pPr>
      <w:r w:rsidRPr="00CF2442">
        <w:rPr>
          <w:rFonts w:ascii="Arial" w:hAnsi="Arial" w:cs="Arial"/>
        </w:rPr>
        <w:t>W niniejsz</w:t>
      </w:r>
      <w:r w:rsidR="004B7650">
        <w:rPr>
          <w:rFonts w:ascii="Arial" w:hAnsi="Arial" w:cs="Arial"/>
        </w:rPr>
        <w:t>ym</w:t>
      </w:r>
      <w:r w:rsidR="00401C90" w:rsidRPr="00CF2442">
        <w:rPr>
          <w:rFonts w:ascii="Arial" w:hAnsi="Arial" w:cs="Arial"/>
        </w:rPr>
        <w:t xml:space="preserve"> </w:t>
      </w:r>
      <w:r w:rsidR="004B7650">
        <w:rPr>
          <w:rFonts w:ascii="Arial" w:hAnsi="Arial" w:cs="Arial"/>
        </w:rPr>
        <w:t xml:space="preserve">dokumencie </w:t>
      </w:r>
      <w:r w:rsidR="00401C90" w:rsidRPr="00CF2442">
        <w:rPr>
          <w:rFonts w:ascii="Arial" w:hAnsi="Arial" w:cs="Arial"/>
        </w:rPr>
        <w:t>odnajdziecie Państwo informacje dotyczące funkcjonowani</w:t>
      </w:r>
      <w:r w:rsidR="00184372" w:rsidRPr="00CF2442">
        <w:rPr>
          <w:rFonts w:ascii="Arial" w:hAnsi="Arial" w:cs="Arial"/>
        </w:rPr>
        <w:t>a</w:t>
      </w:r>
      <w:r w:rsidR="00401C90" w:rsidRPr="00CF2442">
        <w:rPr>
          <w:rFonts w:ascii="Arial" w:hAnsi="Arial" w:cs="Arial"/>
        </w:rPr>
        <w:t xml:space="preserve"> naszego Urzędu, </w:t>
      </w:r>
      <w:r w:rsidR="00E958CB" w:rsidRPr="00CF2442">
        <w:rPr>
          <w:rFonts w:ascii="Arial" w:hAnsi="Arial" w:cs="Arial"/>
        </w:rPr>
        <w:t xml:space="preserve">systemu </w:t>
      </w:r>
      <w:r w:rsidR="00401C90" w:rsidRPr="00CF2442">
        <w:rPr>
          <w:rFonts w:ascii="Arial" w:hAnsi="Arial" w:cs="Arial"/>
        </w:rPr>
        <w:t xml:space="preserve">zarządzania środowiskowego, aspektów środowiskowych oraz efektów podejmowanych działań - innymi słowy sposób, w jaki staramy się doskonalić jakość naszej pracy oraz racjonalne korzystanie z wszystkich zasobów. </w:t>
      </w:r>
    </w:p>
    <w:p w14:paraId="69083FD3" w14:textId="5497EA97" w:rsidR="004B7650" w:rsidRDefault="00401C90" w:rsidP="004B7650">
      <w:pPr>
        <w:spacing w:after="0" w:line="360" w:lineRule="auto"/>
        <w:ind w:firstLine="708"/>
        <w:jc w:val="both"/>
        <w:rPr>
          <w:rFonts w:ascii="Arial" w:hAnsi="Arial" w:cs="Arial"/>
        </w:rPr>
      </w:pPr>
      <w:r w:rsidRPr="00CF2442">
        <w:rPr>
          <w:rFonts w:ascii="Arial" w:hAnsi="Arial" w:cs="Arial"/>
        </w:rPr>
        <w:t xml:space="preserve">Dzięki wdrożonym rozwiązaniom, na bieżąco monitorujemy efekty naszej działalności, natomiast cyklicznie prowadzone audyty wewnętrzne pozwalają właściwie nadzorować procesy przebiegające w naszej </w:t>
      </w:r>
      <w:r w:rsidR="00E958CB" w:rsidRPr="00CF2442">
        <w:rPr>
          <w:rFonts w:ascii="Arial" w:hAnsi="Arial" w:cs="Arial"/>
        </w:rPr>
        <w:t>Instytucji</w:t>
      </w:r>
      <w:r w:rsidRPr="00CF2442">
        <w:rPr>
          <w:rFonts w:ascii="Arial" w:hAnsi="Arial" w:cs="Arial"/>
        </w:rPr>
        <w:t xml:space="preserve">. W ten sposób systematycznie zmierzamy do osiągnięcia </w:t>
      </w:r>
      <w:r w:rsidR="00E958CB" w:rsidRPr="00CF2442">
        <w:rPr>
          <w:rFonts w:ascii="Arial" w:hAnsi="Arial" w:cs="Arial"/>
        </w:rPr>
        <w:t xml:space="preserve">jak </w:t>
      </w:r>
      <w:r w:rsidRPr="00CF2442">
        <w:rPr>
          <w:rFonts w:ascii="Arial" w:hAnsi="Arial" w:cs="Arial"/>
        </w:rPr>
        <w:t xml:space="preserve">najwyższych standardów pracy, która </w:t>
      </w:r>
      <w:r w:rsidR="00A352B0" w:rsidRPr="00CF2442">
        <w:rPr>
          <w:rFonts w:ascii="Arial" w:hAnsi="Arial" w:cs="Arial"/>
        </w:rPr>
        <w:t>w</w:t>
      </w:r>
      <w:r w:rsidR="00E958CB" w:rsidRPr="00CF2442">
        <w:rPr>
          <w:rFonts w:ascii="Arial" w:hAnsi="Arial" w:cs="Arial"/>
        </w:rPr>
        <w:t xml:space="preserve"> kontekście</w:t>
      </w:r>
      <w:r w:rsidRPr="00CF2442">
        <w:rPr>
          <w:rFonts w:ascii="Arial" w:hAnsi="Arial" w:cs="Arial"/>
        </w:rPr>
        <w:t xml:space="preserve"> </w:t>
      </w:r>
      <w:r w:rsidR="00E958CB" w:rsidRPr="00CF2442">
        <w:rPr>
          <w:rFonts w:ascii="Arial" w:hAnsi="Arial" w:cs="Arial"/>
        </w:rPr>
        <w:t xml:space="preserve">powierzonych </w:t>
      </w:r>
      <w:r w:rsidRPr="00CF2442">
        <w:rPr>
          <w:rFonts w:ascii="Arial" w:hAnsi="Arial" w:cs="Arial"/>
        </w:rPr>
        <w:t xml:space="preserve">zadań jest szczególnie ważna dla budowania zaufania społecznego oraz wiarygodności naszej Dyrekcji w relacjach z Państwem. </w:t>
      </w:r>
    </w:p>
    <w:p w14:paraId="4FD2163D" w14:textId="77777777" w:rsidR="004B7650" w:rsidRDefault="00401C90" w:rsidP="004B7650">
      <w:pPr>
        <w:spacing w:after="0" w:line="360" w:lineRule="auto"/>
        <w:ind w:firstLine="708"/>
        <w:jc w:val="both"/>
        <w:rPr>
          <w:rFonts w:ascii="Arial" w:hAnsi="Arial" w:cs="Arial"/>
        </w:rPr>
      </w:pPr>
      <w:r w:rsidRPr="004B7650">
        <w:rPr>
          <w:rFonts w:ascii="Arial" w:hAnsi="Arial" w:cs="Arial"/>
        </w:rPr>
        <w:t xml:space="preserve">W niniejszym opracowaniu zawarte zostały </w:t>
      </w:r>
      <w:r w:rsidR="00E958CB" w:rsidRPr="004B7650">
        <w:rPr>
          <w:rFonts w:ascii="Arial" w:hAnsi="Arial" w:cs="Arial"/>
        </w:rPr>
        <w:t xml:space="preserve">także </w:t>
      </w:r>
      <w:r w:rsidR="00446511" w:rsidRPr="004B7650">
        <w:rPr>
          <w:rFonts w:ascii="Arial" w:hAnsi="Arial" w:cs="Arial"/>
        </w:rPr>
        <w:t>rezultaty naszej pracy w zakresie</w:t>
      </w:r>
      <w:r w:rsidR="004B7650" w:rsidRPr="004B7650">
        <w:rPr>
          <w:rFonts w:ascii="Arial" w:hAnsi="Arial" w:cs="Arial"/>
        </w:rPr>
        <w:t>:</w:t>
      </w:r>
    </w:p>
    <w:p w14:paraId="327A8D9A" w14:textId="77777777" w:rsidR="004B7650" w:rsidRDefault="00446511" w:rsidP="00F82F6C">
      <w:pPr>
        <w:pStyle w:val="Akapitzlist"/>
        <w:numPr>
          <w:ilvl w:val="0"/>
          <w:numId w:val="33"/>
        </w:numPr>
        <w:spacing w:after="0" w:line="360" w:lineRule="auto"/>
        <w:ind w:left="284" w:hanging="284"/>
        <w:jc w:val="both"/>
        <w:rPr>
          <w:rFonts w:ascii="Arial" w:hAnsi="Arial" w:cs="Arial"/>
        </w:rPr>
      </w:pPr>
      <w:r w:rsidRPr="004B7650">
        <w:rPr>
          <w:rFonts w:ascii="Arial" w:hAnsi="Arial" w:cs="Arial"/>
        </w:rPr>
        <w:t>ocen oddziaływania na środowisko,</w:t>
      </w:r>
      <w:r w:rsidR="00E958CB" w:rsidRPr="004B7650">
        <w:rPr>
          <w:rFonts w:ascii="Arial" w:hAnsi="Arial" w:cs="Arial"/>
        </w:rPr>
        <w:t xml:space="preserve"> w tym oddziaływania na obszary Natura 2000,</w:t>
      </w:r>
    </w:p>
    <w:p w14:paraId="4F891C5D" w14:textId="77777777" w:rsidR="004B7650" w:rsidRDefault="00E958CB" w:rsidP="00F82F6C">
      <w:pPr>
        <w:pStyle w:val="Akapitzlist"/>
        <w:numPr>
          <w:ilvl w:val="0"/>
          <w:numId w:val="33"/>
        </w:numPr>
        <w:spacing w:after="0" w:line="360" w:lineRule="auto"/>
        <w:ind w:left="284" w:hanging="284"/>
        <w:jc w:val="both"/>
        <w:rPr>
          <w:rFonts w:ascii="Arial" w:hAnsi="Arial" w:cs="Arial"/>
        </w:rPr>
      </w:pPr>
      <w:r w:rsidRPr="004B7650">
        <w:rPr>
          <w:rFonts w:ascii="Arial" w:hAnsi="Arial" w:cs="Arial"/>
        </w:rPr>
        <w:t xml:space="preserve">szeroko rozumianej </w:t>
      </w:r>
      <w:r w:rsidR="00446511" w:rsidRPr="004B7650">
        <w:rPr>
          <w:rFonts w:ascii="Arial" w:hAnsi="Arial" w:cs="Arial"/>
        </w:rPr>
        <w:t>ochrony przyrody,</w:t>
      </w:r>
      <w:r w:rsidRPr="004B7650">
        <w:rPr>
          <w:rFonts w:ascii="Arial" w:hAnsi="Arial" w:cs="Arial"/>
        </w:rPr>
        <w:t xml:space="preserve"> w tym ochrony gatunkowej, </w:t>
      </w:r>
    </w:p>
    <w:p w14:paraId="3C27FBD2" w14:textId="77777777" w:rsidR="004B7650" w:rsidRDefault="00446511" w:rsidP="00F82F6C">
      <w:pPr>
        <w:pStyle w:val="Akapitzlist"/>
        <w:numPr>
          <w:ilvl w:val="0"/>
          <w:numId w:val="33"/>
        </w:numPr>
        <w:spacing w:after="0" w:line="360" w:lineRule="auto"/>
        <w:ind w:left="284" w:hanging="284"/>
        <w:jc w:val="both"/>
        <w:rPr>
          <w:rFonts w:ascii="Arial" w:hAnsi="Arial" w:cs="Arial"/>
        </w:rPr>
      </w:pPr>
      <w:r w:rsidRPr="004B7650">
        <w:rPr>
          <w:rFonts w:ascii="Arial" w:hAnsi="Arial" w:cs="Arial"/>
        </w:rPr>
        <w:t xml:space="preserve">zapobiegania i naprawy szkód w środowisku oraz </w:t>
      </w:r>
    </w:p>
    <w:p w14:paraId="1279403A" w14:textId="000E3586" w:rsidR="00446511" w:rsidRPr="004B7650" w:rsidRDefault="00E958CB" w:rsidP="00F82F6C">
      <w:pPr>
        <w:pStyle w:val="Akapitzlist"/>
        <w:numPr>
          <w:ilvl w:val="0"/>
          <w:numId w:val="33"/>
        </w:numPr>
        <w:spacing w:after="0" w:line="360" w:lineRule="auto"/>
        <w:ind w:left="284" w:hanging="284"/>
        <w:jc w:val="both"/>
        <w:rPr>
          <w:rFonts w:ascii="Arial" w:hAnsi="Arial" w:cs="Arial"/>
        </w:rPr>
      </w:pPr>
      <w:r w:rsidRPr="004B7650">
        <w:rPr>
          <w:rFonts w:ascii="Arial" w:hAnsi="Arial" w:cs="Arial"/>
        </w:rPr>
        <w:t xml:space="preserve">zarządzania informacją </w:t>
      </w:r>
      <w:r w:rsidR="00446511" w:rsidRPr="004B7650">
        <w:rPr>
          <w:rFonts w:ascii="Arial" w:hAnsi="Arial" w:cs="Arial"/>
        </w:rPr>
        <w:t xml:space="preserve">o </w:t>
      </w:r>
      <w:r w:rsidR="002A6011" w:rsidRPr="004B7650">
        <w:rPr>
          <w:rFonts w:ascii="Arial" w:hAnsi="Arial" w:cs="Arial"/>
        </w:rPr>
        <w:t>ś</w:t>
      </w:r>
      <w:r w:rsidR="00446511" w:rsidRPr="004B7650">
        <w:rPr>
          <w:rFonts w:ascii="Arial" w:hAnsi="Arial" w:cs="Arial"/>
        </w:rPr>
        <w:t>rodowisku.</w:t>
      </w:r>
    </w:p>
    <w:p w14:paraId="58BFF688" w14:textId="2F51EF0B" w:rsidR="00DD101C" w:rsidRPr="00CF2442" w:rsidRDefault="002A6011" w:rsidP="00C92584">
      <w:pPr>
        <w:spacing w:after="0" w:line="360" w:lineRule="auto"/>
        <w:ind w:firstLine="708"/>
        <w:jc w:val="both"/>
        <w:rPr>
          <w:rFonts w:ascii="Arial" w:hAnsi="Arial" w:cs="Arial"/>
        </w:rPr>
      </w:pPr>
      <w:r w:rsidRPr="00CF2442">
        <w:rPr>
          <w:rFonts w:ascii="Arial" w:hAnsi="Arial" w:cs="Arial"/>
        </w:rPr>
        <w:t xml:space="preserve">Myślę, </w:t>
      </w:r>
      <w:r w:rsidR="00FE1923" w:rsidRPr="00CF2442">
        <w:rPr>
          <w:rFonts w:ascii="Arial" w:hAnsi="Arial" w:cs="Arial"/>
        </w:rPr>
        <w:t>ż</w:t>
      </w:r>
      <w:r w:rsidRPr="00CF2442">
        <w:rPr>
          <w:rFonts w:ascii="Arial" w:hAnsi="Arial" w:cs="Arial"/>
        </w:rPr>
        <w:t>e wprowadzone przez nas rozwiązania pozwolą na postrzeganie Regionalnej Dyrekcji Ochrony Środowiska w Rzeszowie jako organizacji profesjonalnej i otwartej na potrzeby klienta.</w:t>
      </w:r>
    </w:p>
    <w:p w14:paraId="134AD2B2" w14:textId="4D20AB5E" w:rsidR="00C92584" w:rsidRDefault="00DD101C" w:rsidP="00625DC7">
      <w:pPr>
        <w:tabs>
          <w:tab w:val="left" w:pos="5245"/>
        </w:tabs>
        <w:spacing w:after="0" w:line="360" w:lineRule="auto"/>
        <w:ind w:firstLine="708"/>
        <w:jc w:val="both"/>
        <w:rPr>
          <w:rFonts w:ascii="Arial" w:hAnsi="Arial" w:cs="Arial"/>
        </w:rPr>
      </w:pPr>
      <w:r w:rsidRPr="00CF2442">
        <w:rPr>
          <w:rFonts w:ascii="Arial" w:hAnsi="Arial" w:cs="Arial"/>
        </w:rPr>
        <w:tab/>
      </w:r>
      <w:r w:rsidR="00C92584">
        <w:rPr>
          <w:rFonts w:ascii="Arial" w:hAnsi="Arial" w:cs="Arial"/>
        </w:rPr>
        <w:t xml:space="preserve">  </w:t>
      </w:r>
      <w:r w:rsidR="0033377C">
        <w:rPr>
          <w:rFonts w:ascii="Arial" w:hAnsi="Arial" w:cs="Arial"/>
        </w:rPr>
        <w:t>Sławomir Serafin</w:t>
      </w:r>
    </w:p>
    <w:p w14:paraId="75802167" w14:textId="77777777" w:rsidR="00C92584" w:rsidRDefault="00C92584" w:rsidP="009711F6">
      <w:pPr>
        <w:spacing w:after="0" w:line="360" w:lineRule="auto"/>
        <w:ind w:left="3402"/>
        <w:jc w:val="both"/>
        <w:rPr>
          <w:rFonts w:ascii="Arial" w:hAnsi="Arial" w:cs="Arial"/>
          <w:sz w:val="16"/>
          <w:szCs w:val="16"/>
        </w:rPr>
      </w:pPr>
      <w:r>
        <w:rPr>
          <w:rFonts w:ascii="Arial" w:hAnsi="Arial" w:cs="Arial"/>
          <w:sz w:val="16"/>
          <w:szCs w:val="16"/>
        </w:rPr>
        <w:t xml:space="preserve">                   </w:t>
      </w:r>
    </w:p>
    <w:p w14:paraId="7949E296" w14:textId="11C73B35" w:rsidR="00DC7FD9" w:rsidRPr="00C92584" w:rsidRDefault="00C92584" w:rsidP="00BD7BE5">
      <w:pPr>
        <w:spacing w:after="0" w:line="360" w:lineRule="auto"/>
        <w:ind w:left="3402"/>
        <w:jc w:val="both"/>
        <w:rPr>
          <w:rFonts w:ascii="Arial" w:hAnsi="Arial" w:cs="Arial"/>
          <w:sz w:val="16"/>
          <w:szCs w:val="16"/>
        </w:rPr>
      </w:pPr>
      <w:r>
        <w:rPr>
          <w:rFonts w:ascii="Arial" w:hAnsi="Arial" w:cs="Arial"/>
          <w:sz w:val="16"/>
          <w:szCs w:val="16"/>
        </w:rPr>
        <w:t xml:space="preserve">                       </w:t>
      </w:r>
      <w:r w:rsidR="00DD101C" w:rsidRPr="00C92584">
        <w:rPr>
          <w:rFonts w:ascii="Arial" w:hAnsi="Arial" w:cs="Arial"/>
          <w:sz w:val="16"/>
          <w:szCs w:val="16"/>
        </w:rPr>
        <w:t>Regionalny Dyrektor Ochrony Środowiska w Rzeszowie</w:t>
      </w:r>
      <w:r w:rsidR="001278B5" w:rsidRPr="00C92584">
        <w:rPr>
          <w:rFonts w:ascii="Arial" w:hAnsi="Arial" w:cs="Arial"/>
          <w:sz w:val="16"/>
          <w:szCs w:val="16"/>
        </w:rPr>
        <w:t xml:space="preserve">     </w:t>
      </w:r>
    </w:p>
    <w:p w14:paraId="22869FC9" w14:textId="318264C3" w:rsidR="007A29C9" w:rsidRPr="00CF2442" w:rsidRDefault="00A8708C" w:rsidP="00F82F6C">
      <w:pPr>
        <w:pStyle w:val="Nagwek1"/>
        <w:numPr>
          <w:ilvl w:val="0"/>
          <w:numId w:val="10"/>
        </w:numPr>
        <w:spacing w:before="0" w:after="0" w:line="360" w:lineRule="auto"/>
        <w:ind w:hanging="720"/>
        <w:jc w:val="both"/>
        <w:rPr>
          <w:rFonts w:ascii="Arial" w:hAnsi="Arial" w:cs="Arial"/>
          <w:sz w:val="26"/>
          <w:szCs w:val="26"/>
        </w:rPr>
      </w:pPr>
      <w:bookmarkStart w:id="1" w:name="_Toc16694766"/>
      <w:bookmarkStart w:id="2" w:name="_Toc207890067"/>
      <w:r w:rsidRPr="00CF2442">
        <w:rPr>
          <w:rFonts w:ascii="Arial" w:hAnsi="Arial" w:cs="Arial"/>
          <w:sz w:val="26"/>
          <w:szCs w:val="26"/>
        </w:rPr>
        <w:lastRenderedPageBreak/>
        <w:t>Informacje ogólne i o</w:t>
      </w:r>
      <w:r w:rsidR="00C472F8" w:rsidRPr="00CF2442">
        <w:rPr>
          <w:rFonts w:ascii="Arial" w:hAnsi="Arial" w:cs="Arial"/>
          <w:sz w:val="26"/>
          <w:szCs w:val="26"/>
        </w:rPr>
        <w:t>pis działalności</w:t>
      </w:r>
      <w:bookmarkEnd w:id="1"/>
      <w:bookmarkEnd w:id="2"/>
    </w:p>
    <w:p w14:paraId="21E7975B" w14:textId="77777777" w:rsidR="007A5A43" w:rsidRPr="00CF2442" w:rsidRDefault="007A5A43" w:rsidP="00CF2442">
      <w:pPr>
        <w:spacing w:after="0" w:line="360" w:lineRule="auto"/>
        <w:ind w:firstLine="708"/>
        <w:jc w:val="both"/>
        <w:rPr>
          <w:rFonts w:ascii="Arial" w:hAnsi="Arial" w:cs="Arial"/>
        </w:rPr>
      </w:pPr>
    </w:p>
    <w:p w14:paraId="7EC0335D" w14:textId="6C491F51" w:rsidR="00A8708C" w:rsidRPr="007115E0" w:rsidRDefault="007A5A43" w:rsidP="00F82F6C">
      <w:pPr>
        <w:pStyle w:val="Akapitzlist"/>
        <w:numPr>
          <w:ilvl w:val="1"/>
          <w:numId w:val="10"/>
        </w:numPr>
        <w:spacing w:after="0" w:line="360" w:lineRule="auto"/>
        <w:ind w:left="709" w:hanging="709"/>
        <w:jc w:val="both"/>
        <w:outlineLvl w:val="1"/>
        <w:rPr>
          <w:rFonts w:ascii="Arial" w:eastAsia="Times New Roman" w:hAnsi="Arial" w:cs="Arial"/>
          <w:b/>
          <w:bCs/>
          <w:color w:val="000000"/>
          <w:lang w:eastAsia="pl-PL"/>
        </w:rPr>
      </w:pPr>
      <w:bookmarkStart w:id="3" w:name="_Toc207890068"/>
      <w:r w:rsidRPr="00CF2442">
        <w:rPr>
          <w:rFonts w:ascii="Arial" w:hAnsi="Arial" w:cs="Arial"/>
          <w:b/>
        </w:rPr>
        <w:t>Informacje ogólne</w:t>
      </w:r>
      <w:bookmarkEnd w:id="3"/>
    </w:p>
    <w:p w14:paraId="43014A2F" w14:textId="77777777" w:rsidR="007115E0" w:rsidRPr="00CF2442" w:rsidRDefault="007115E0" w:rsidP="007115E0">
      <w:pPr>
        <w:pStyle w:val="Akapitzlist"/>
        <w:spacing w:after="0" w:line="360" w:lineRule="auto"/>
        <w:ind w:left="709"/>
        <w:jc w:val="both"/>
        <w:outlineLvl w:val="1"/>
        <w:rPr>
          <w:rFonts w:ascii="Arial" w:eastAsia="Times New Roman" w:hAnsi="Arial" w:cs="Arial"/>
          <w:b/>
          <w:bCs/>
          <w:color w:val="000000"/>
          <w:lang w:eastAsia="pl-PL"/>
        </w:rPr>
      </w:pPr>
    </w:p>
    <w:p w14:paraId="4CFB87FB" w14:textId="2387C0D9" w:rsidR="00A8708C" w:rsidRPr="00CF2442" w:rsidRDefault="00A8708C" w:rsidP="007115E0">
      <w:pPr>
        <w:pStyle w:val="Akapitzlist"/>
        <w:spacing w:after="0" w:line="360" w:lineRule="auto"/>
        <w:ind w:left="0"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 xml:space="preserve">Regionalna  Dyrekcja  Ochrony  Środowiska  w  Rzeszowie  (zwana dalej: RDOŚ </w:t>
      </w:r>
      <w:r w:rsidR="007115E0">
        <w:rPr>
          <w:rFonts w:ascii="Arial" w:eastAsia="Times New Roman" w:hAnsi="Arial" w:cs="Arial"/>
          <w:bCs/>
          <w:color w:val="000000"/>
          <w:lang w:eastAsia="pl-PL"/>
        </w:rPr>
        <w:br/>
      </w:r>
      <w:r w:rsidRPr="00CF2442">
        <w:rPr>
          <w:rFonts w:ascii="Arial" w:eastAsia="Times New Roman" w:hAnsi="Arial" w:cs="Arial"/>
          <w:bCs/>
          <w:color w:val="000000"/>
          <w:lang w:eastAsia="pl-PL"/>
        </w:rPr>
        <w:t xml:space="preserve">w Rzeszowie)  jest  organem  administracji  rządowej  niezespolonej  działającym  na  obszarze  województwa  podkarpackiego. Jest państwową jednostką budżetową, urzędem administracji rządowej. </w:t>
      </w:r>
    </w:p>
    <w:p w14:paraId="745CD050" w14:textId="47678D41" w:rsidR="006F5B15" w:rsidRPr="00CF2442" w:rsidRDefault="00A8708C" w:rsidP="007115E0">
      <w:pPr>
        <w:pStyle w:val="Akapitzlist"/>
        <w:spacing w:after="0" w:line="360" w:lineRule="auto"/>
        <w:ind w:left="0"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 xml:space="preserve">Jednostka została powołana 15 listopada 2008 roku na mocy ustawy z dnia </w:t>
      </w:r>
      <w:r w:rsidR="007373C1">
        <w:rPr>
          <w:rFonts w:ascii="Arial" w:eastAsia="Times New Roman" w:hAnsi="Arial" w:cs="Arial"/>
          <w:bCs/>
          <w:color w:val="000000"/>
          <w:lang w:eastAsia="pl-PL"/>
        </w:rPr>
        <w:br/>
      </w:r>
      <w:r w:rsidRPr="00CF2442">
        <w:rPr>
          <w:rFonts w:ascii="Arial" w:eastAsia="Times New Roman" w:hAnsi="Arial" w:cs="Arial"/>
          <w:bCs/>
          <w:color w:val="000000"/>
          <w:lang w:eastAsia="pl-PL"/>
        </w:rPr>
        <w:t>3 października 2008 roku</w:t>
      </w:r>
      <w:r w:rsidR="006F5B15" w:rsidRPr="00CF2442">
        <w:rPr>
          <w:rFonts w:ascii="Arial" w:eastAsia="Times New Roman" w:hAnsi="Arial" w:cs="Arial"/>
          <w:bCs/>
          <w:color w:val="000000"/>
          <w:lang w:eastAsia="pl-PL"/>
        </w:rPr>
        <w:t xml:space="preserve"> </w:t>
      </w:r>
      <w:r w:rsidRPr="00CF2442">
        <w:rPr>
          <w:rFonts w:ascii="Arial" w:eastAsia="Times New Roman" w:hAnsi="Arial" w:cs="Arial"/>
          <w:bCs/>
          <w:color w:val="000000"/>
          <w:lang w:eastAsia="pl-PL"/>
        </w:rPr>
        <w:t xml:space="preserve">o udostępnianiu informacji o środowisku i jego ochronie, udziale społeczeństwa w ochronie środowiska oraz o ocenach oddziaływania na środowisko (zwanej dalej - ustawą </w:t>
      </w:r>
      <w:proofErr w:type="spellStart"/>
      <w:r w:rsidRPr="00CF2442">
        <w:rPr>
          <w:rFonts w:ascii="Arial" w:eastAsia="Times New Roman" w:hAnsi="Arial" w:cs="Arial"/>
          <w:bCs/>
          <w:color w:val="000000"/>
          <w:lang w:eastAsia="pl-PL"/>
        </w:rPr>
        <w:t>ooś</w:t>
      </w:r>
      <w:proofErr w:type="spellEnd"/>
      <w:r w:rsidRPr="00CF2442">
        <w:rPr>
          <w:rFonts w:ascii="Arial" w:eastAsia="Times New Roman" w:hAnsi="Arial" w:cs="Arial"/>
          <w:bCs/>
          <w:color w:val="000000"/>
          <w:lang w:eastAsia="pl-PL"/>
        </w:rPr>
        <w:t>)</w:t>
      </w:r>
      <w:r w:rsidR="006F5B15" w:rsidRPr="00CF2442">
        <w:rPr>
          <w:rFonts w:ascii="Arial" w:eastAsia="Times New Roman" w:hAnsi="Arial" w:cs="Arial"/>
          <w:bCs/>
          <w:color w:val="000000"/>
          <w:lang w:eastAsia="pl-PL"/>
        </w:rPr>
        <w:t xml:space="preserve">. </w:t>
      </w:r>
    </w:p>
    <w:p w14:paraId="398A4E13" w14:textId="77777777" w:rsidR="006F5B15" w:rsidRPr="00CF2442" w:rsidRDefault="006F5B15" w:rsidP="007115E0">
      <w:pPr>
        <w:pStyle w:val="Akapitzlist"/>
        <w:spacing w:after="0" w:line="360" w:lineRule="auto"/>
        <w:ind w:left="0"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 xml:space="preserve">Pracą Regionalnej Dyrekcji Ochrony Środowiska w Rzeszowie kieruje Regionalny Dyrektor Ochrony Środowiska w Rzeszowie, który jest powoływany przez Generalnego Dyrektora Ochrony Środowiska. </w:t>
      </w:r>
    </w:p>
    <w:p w14:paraId="269C9B6C" w14:textId="475C5260" w:rsidR="00A8708C" w:rsidRPr="00CF2442" w:rsidRDefault="006F5B15" w:rsidP="007115E0">
      <w:pPr>
        <w:pStyle w:val="Akapitzlist"/>
        <w:spacing w:after="0" w:line="360" w:lineRule="auto"/>
        <w:ind w:left="0"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 xml:space="preserve">Regionalny Dyrektor Ochrony Środowiska w Rzeszowie realizuje zadania dotyczące polityki ochrony środowiska w zakresie zarządzania ochroną przyrody, kontroli procesu inwestycyjnego oraz przekazywania informacji o środowisku na obszarze województwa podkarpackiego oraz wydaje w zakresie swoich kompetencji akty prawa miejscowego </w:t>
      </w:r>
      <w:r w:rsidR="00BD7BE5">
        <w:rPr>
          <w:rFonts w:ascii="Arial" w:eastAsia="Times New Roman" w:hAnsi="Arial" w:cs="Arial"/>
          <w:bCs/>
          <w:color w:val="000000"/>
          <w:lang w:eastAsia="pl-PL"/>
        </w:rPr>
        <w:br/>
      </w:r>
      <w:r w:rsidRPr="00CF2442">
        <w:rPr>
          <w:rFonts w:ascii="Arial" w:eastAsia="Times New Roman" w:hAnsi="Arial" w:cs="Arial"/>
          <w:bCs/>
          <w:color w:val="000000"/>
          <w:lang w:eastAsia="pl-PL"/>
        </w:rPr>
        <w:t>w postaci zarządzeń.</w:t>
      </w:r>
    </w:p>
    <w:p w14:paraId="76E53D94" w14:textId="7AF38DBE" w:rsidR="00FE4CA8" w:rsidRPr="00CF2442" w:rsidRDefault="00FE4CA8" w:rsidP="007115E0">
      <w:pPr>
        <w:pStyle w:val="Akapitzlist"/>
        <w:spacing w:after="0" w:line="360" w:lineRule="auto"/>
        <w:ind w:left="0"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 xml:space="preserve">Funkcję organu wyższego stopnia w stosunku do Regionalnego Dyrektora Ochrony Środowiska w Rzeszowie pełni Generalny Dyrektor Ochrony Środowiska z siedzibą </w:t>
      </w:r>
      <w:r w:rsidR="007115E0">
        <w:rPr>
          <w:rFonts w:ascii="Arial" w:eastAsia="Times New Roman" w:hAnsi="Arial" w:cs="Arial"/>
          <w:bCs/>
          <w:color w:val="000000"/>
          <w:lang w:eastAsia="pl-PL"/>
        </w:rPr>
        <w:br/>
      </w:r>
      <w:r w:rsidRPr="00CF2442">
        <w:rPr>
          <w:rFonts w:ascii="Arial" w:eastAsia="Times New Roman" w:hAnsi="Arial" w:cs="Arial"/>
          <w:bCs/>
          <w:color w:val="000000"/>
          <w:lang w:eastAsia="pl-PL"/>
        </w:rPr>
        <w:t>w Warszawie.</w:t>
      </w:r>
    </w:p>
    <w:p w14:paraId="3D626A9F" w14:textId="77777777" w:rsidR="006F5B15" w:rsidRPr="00CF2442" w:rsidRDefault="006F5B15" w:rsidP="00CF2442">
      <w:pPr>
        <w:pStyle w:val="Akapitzlist"/>
        <w:spacing w:after="0" w:line="360" w:lineRule="auto"/>
        <w:ind w:left="709" w:firstLine="707"/>
        <w:jc w:val="both"/>
        <w:rPr>
          <w:rFonts w:ascii="Arial" w:eastAsia="Times New Roman" w:hAnsi="Arial" w:cs="Arial"/>
          <w:bCs/>
          <w:color w:val="000000"/>
          <w:lang w:eastAsia="pl-PL"/>
        </w:rPr>
      </w:pPr>
    </w:p>
    <w:p w14:paraId="74C46AEE" w14:textId="6FE8C4C7" w:rsidR="006F5B15" w:rsidRPr="00CF2442" w:rsidRDefault="00A8708C" w:rsidP="00F82F6C">
      <w:pPr>
        <w:pStyle w:val="Akapitzlist"/>
        <w:numPr>
          <w:ilvl w:val="2"/>
          <w:numId w:val="10"/>
        </w:numPr>
        <w:spacing w:after="0" w:line="360" w:lineRule="auto"/>
        <w:ind w:left="709" w:hanging="709"/>
        <w:jc w:val="both"/>
        <w:outlineLvl w:val="2"/>
        <w:rPr>
          <w:rFonts w:ascii="Arial" w:eastAsia="Times New Roman" w:hAnsi="Arial" w:cs="Arial"/>
          <w:b/>
          <w:bCs/>
          <w:color w:val="000000"/>
          <w:lang w:eastAsia="pl-PL"/>
        </w:rPr>
      </w:pPr>
      <w:bookmarkStart w:id="4" w:name="_Toc207890069"/>
      <w:r w:rsidRPr="00CF2442">
        <w:rPr>
          <w:rFonts w:ascii="Arial" w:hAnsi="Arial" w:cs="Arial"/>
          <w:b/>
        </w:rPr>
        <w:t>Nazwa i adres</w:t>
      </w:r>
      <w:bookmarkEnd w:id="4"/>
    </w:p>
    <w:p w14:paraId="4FD1EEF8" w14:textId="77777777" w:rsidR="006F5B15" w:rsidRPr="00CF2442" w:rsidRDefault="006F5B15" w:rsidP="00CF2442">
      <w:pPr>
        <w:pStyle w:val="Akapitzlist"/>
        <w:spacing w:after="0" w:line="360" w:lineRule="auto"/>
        <w:ind w:left="1080"/>
        <w:jc w:val="both"/>
        <w:rPr>
          <w:rFonts w:ascii="Arial" w:eastAsia="Times New Roman" w:hAnsi="Arial" w:cs="Arial"/>
          <w:bCs/>
          <w:color w:val="000000"/>
          <w:lang w:eastAsia="pl-PL"/>
        </w:rPr>
      </w:pPr>
    </w:p>
    <w:p w14:paraId="299ED72A" w14:textId="7C539A4C" w:rsidR="006F5B15" w:rsidRPr="00CF2442" w:rsidRDefault="006F5B15" w:rsidP="007115E0">
      <w:pPr>
        <w:pStyle w:val="Akapitzlist"/>
        <w:spacing w:after="0" w:line="360" w:lineRule="auto"/>
        <w:ind w:left="0"/>
        <w:jc w:val="both"/>
        <w:rPr>
          <w:rFonts w:ascii="Arial" w:eastAsia="Times New Roman" w:hAnsi="Arial" w:cs="Arial"/>
          <w:bCs/>
          <w:color w:val="000000"/>
          <w:lang w:eastAsia="pl-PL"/>
        </w:rPr>
      </w:pPr>
      <w:r w:rsidRPr="00CF2442">
        <w:rPr>
          <w:rFonts w:ascii="Arial" w:eastAsia="Times New Roman" w:hAnsi="Arial" w:cs="Arial"/>
          <w:bCs/>
          <w:color w:val="000000"/>
          <w:lang w:eastAsia="pl-PL"/>
        </w:rPr>
        <w:t xml:space="preserve">Regionalna Dyrekcja Ochrony Środowiska w Rzeszowie </w:t>
      </w:r>
    </w:p>
    <w:p w14:paraId="4DB121AD" w14:textId="5A07BC03" w:rsidR="006F5B15" w:rsidRPr="00CF2442" w:rsidRDefault="006F5B15" w:rsidP="007115E0">
      <w:pPr>
        <w:pStyle w:val="Akapitzlist"/>
        <w:spacing w:after="0" w:line="360" w:lineRule="auto"/>
        <w:ind w:left="0"/>
        <w:jc w:val="both"/>
        <w:rPr>
          <w:rFonts w:ascii="Arial" w:eastAsia="Times New Roman" w:hAnsi="Arial" w:cs="Arial"/>
          <w:bCs/>
          <w:color w:val="000000"/>
          <w:lang w:eastAsia="pl-PL"/>
        </w:rPr>
      </w:pPr>
      <w:r w:rsidRPr="00CF2442">
        <w:rPr>
          <w:rFonts w:ascii="Arial" w:eastAsia="Times New Roman" w:hAnsi="Arial" w:cs="Arial"/>
          <w:bCs/>
          <w:color w:val="000000"/>
          <w:lang w:eastAsia="pl-PL"/>
        </w:rPr>
        <w:t>Adres: 35-001 Rzeszów, al. J. Piłsudskiego 38</w:t>
      </w:r>
    </w:p>
    <w:p w14:paraId="1F65C543" w14:textId="333396E7" w:rsidR="006F5B15" w:rsidRPr="00A14FB4" w:rsidRDefault="006F5B15" w:rsidP="007115E0">
      <w:pPr>
        <w:pStyle w:val="Akapitzlist"/>
        <w:spacing w:after="0" w:line="360" w:lineRule="auto"/>
        <w:ind w:left="0"/>
        <w:jc w:val="both"/>
        <w:rPr>
          <w:rFonts w:ascii="Arial" w:eastAsia="Times New Roman" w:hAnsi="Arial" w:cs="Arial"/>
          <w:bCs/>
          <w:lang w:val="en-US" w:eastAsia="pl-PL"/>
        </w:rPr>
      </w:pPr>
      <w:r w:rsidRPr="00CF2442">
        <w:rPr>
          <w:rFonts w:ascii="Arial" w:eastAsia="Times New Roman" w:hAnsi="Arial" w:cs="Arial"/>
          <w:bCs/>
          <w:color w:val="000000"/>
          <w:lang w:val="en-US" w:eastAsia="pl-PL"/>
        </w:rPr>
        <w:t xml:space="preserve">Adres e-mail: </w:t>
      </w:r>
      <w:r w:rsidRPr="00A14FB4">
        <w:rPr>
          <w:rFonts w:ascii="Arial" w:eastAsia="Times New Roman" w:hAnsi="Arial" w:cs="Arial"/>
          <w:bCs/>
          <w:lang w:val="en-US" w:eastAsia="pl-PL"/>
        </w:rPr>
        <w:t>sekretariat@</w:t>
      </w:r>
      <w:r w:rsidR="00BE778E" w:rsidRPr="00A14FB4">
        <w:rPr>
          <w:rFonts w:ascii="Arial" w:eastAsia="Times New Roman" w:hAnsi="Arial" w:cs="Arial"/>
          <w:bCs/>
          <w:lang w:val="en-US" w:eastAsia="pl-PL"/>
        </w:rPr>
        <w:t>rzeszow.</w:t>
      </w:r>
      <w:r w:rsidRPr="00A14FB4">
        <w:rPr>
          <w:rFonts w:ascii="Arial" w:eastAsia="Times New Roman" w:hAnsi="Arial" w:cs="Arial"/>
          <w:bCs/>
          <w:lang w:val="en-US" w:eastAsia="pl-PL"/>
        </w:rPr>
        <w:t xml:space="preserve">rdos.gov.pl </w:t>
      </w:r>
    </w:p>
    <w:p w14:paraId="7AC33C3B" w14:textId="7314E5AB" w:rsidR="006F5B15" w:rsidRPr="00CF2442" w:rsidRDefault="006F5B15" w:rsidP="007115E0">
      <w:pPr>
        <w:pStyle w:val="Akapitzlist"/>
        <w:spacing w:after="0" w:line="360" w:lineRule="auto"/>
        <w:ind w:left="0"/>
        <w:jc w:val="both"/>
        <w:rPr>
          <w:rFonts w:ascii="Arial" w:eastAsia="Times New Roman" w:hAnsi="Arial" w:cs="Arial"/>
          <w:bCs/>
          <w:color w:val="000000"/>
          <w:lang w:eastAsia="pl-PL"/>
        </w:rPr>
      </w:pPr>
      <w:r w:rsidRPr="00CF2442">
        <w:rPr>
          <w:rFonts w:ascii="Arial" w:eastAsia="Times New Roman" w:hAnsi="Arial" w:cs="Arial"/>
          <w:bCs/>
          <w:color w:val="000000"/>
          <w:lang w:eastAsia="pl-PL"/>
        </w:rPr>
        <w:t>Adres elektronicznej skrzynki podawczej: /</w:t>
      </w:r>
      <w:proofErr w:type="spellStart"/>
      <w:r w:rsidRPr="00CF2442">
        <w:rPr>
          <w:rFonts w:ascii="Arial" w:eastAsia="Times New Roman" w:hAnsi="Arial" w:cs="Arial"/>
          <w:bCs/>
          <w:color w:val="000000"/>
          <w:lang w:eastAsia="pl-PL"/>
        </w:rPr>
        <w:t>rdos-rzeszow</w:t>
      </w:r>
      <w:proofErr w:type="spellEnd"/>
      <w:r w:rsidRPr="00CF2442">
        <w:rPr>
          <w:rFonts w:ascii="Arial" w:eastAsia="Times New Roman" w:hAnsi="Arial" w:cs="Arial"/>
          <w:bCs/>
          <w:color w:val="000000"/>
          <w:lang w:eastAsia="pl-PL"/>
        </w:rPr>
        <w:t>/skrytka</w:t>
      </w:r>
    </w:p>
    <w:p w14:paraId="1E4D65E5" w14:textId="75C4A810" w:rsidR="006F5B15" w:rsidRPr="00CF2442" w:rsidRDefault="006F5B15" w:rsidP="007115E0">
      <w:pPr>
        <w:pStyle w:val="Akapitzlist"/>
        <w:spacing w:after="0" w:line="360" w:lineRule="auto"/>
        <w:ind w:left="0"/>
        <w:jc w:val="both"/>
        <w:rPr>
          <w:rFonts w:ascii="Arial" w:eastAsia="Times New Roman" w:hAnsi="Arial" w:cs="Arial"/>
          <w:bCs/>
          <w:color w:val="000000"/>
          <w:lang w:eastAsia="pl-PL"/>
        </w:rPr>
      </w:pPr>
      <w:r w:rsidRPr="00CF2442">
        <w:rPr>
          <w:rFonts w:ascii="Arial" w:eastAsia="Times New Roman" w:hAnsi="Arial" w:cs="Arial"/>
          <w:bCs/>
          <w:color w:val="000000"/>
          <w:lang w:eastAsia="pl-PL"/>
        </w:rPr>
        <w:t>tel. 17 785 00 44</w:t>
      </w:r>
    </w:p>
    <w:p w14:paraId="2A6B2520" w14:textId="31D92475" w:rsidR="00652B80" w:rsidRDefault="006F5B15" w:rsidP="00BD7BE5">
      <w:pPr>
        <w:pStyle w:val="Akapitzlist"/>
        <w:spacing w:after="0" w:line="360" w:lineRule="auto"/>
        <w:ind w:left="0"/>
        <w:jc w:val="both"/>
        <w:rPr>
          <w:rFonts w:ascii="Arial" w:eastAsia="Times New Roman" w:hAnsi="Arial" w:cs="Arial"/>
          <w:bCs/>
          <w:color w:val="000000"/>
          <w:lang w:eastAsia="pl-PL"/>
        </w:rPr>
      </w:pPr>
      <w:r w:rsidRPr="00CF2442">
        <w:rPr>
          <w:rFonts w:ascii="Arial" w:eastAsia="Times New Roman" w:hAnsi="Arial" w:cs="Arial"/>
          <w:bCs/>
          <w:color w:val="000000"/>
          <w:lang w:eastAsia="pl-PL"/>
        </w:rPr>
        <w:t>fax. 17 852 11 09</w:t>
      </w:r>
    </w:p>
    <w:p w14:paraId="72585BAA" w14:textId="6AA2C429" w:rsidR="007373C1" w:rsidRDefault="007373C1" w:rsidP="00BD7BE5">
      <w:pPr>
        <w:pStyle w:val="Akapitzlist"/>
        <w:spacing w:after="0" w:line="360" w:lineRule="auto"/>
        <w:ind w:left="0"/>
        <w:jc w:val="both"/>
        <w:rPr>
          <w:rFonts w:ascii="Arial" w:eastAsia="Times New Roman" w:hAnsi="Arial" w:cs="Arial"/>
          <w:bCs/>
          <w:color w:val="000000"/>
          <w:lang w:eastAsia="pl-PL"/>
        </w:rPr>
      </w:pPr>
    </w:p>
    <w:p w14:paraId="014C5907" w14:textId="77777777" w:rsidR="00F60DC9" w:rsidRPr="00BD7BE5" w:rsidRDefault="00F60DC9" w:rsidP="00BD7BE5">
      <w:pPr>
        <w:pStyle w:val="Akapitzlist"/>
        <w:spacing w:after="0" w:line="360" w:lineRule="auto"/>
        <w:ind w:left="0"/>
        <w:jc w:val="both"/>
        <w:rPr>
          <w:rFonts w:ascii="Arial" w:eastAsia="Times New Roman" w:hAnsi="Arial" w:cs="Arial"/>
          <w:bCs/>
          <w:color w:val="000000"/>
          <w:lang w:eastAsia="pl-PL"/>
        </w:rPr>
      </w:pPr>
    </w:p>
    <w:p w14:paraId="719DFD6D" w14:textId="25AC6E6F" w:rsidR="00294334" w:rsidRPr="00294334" w:rsidRDefault="00294334" w:rsidP="00294334">
      <w:pPr>
        <w:spacing w:after="0" w:line="360" w:lineRule="auto"/>
        <w:jc w:val="both"/>
        <w:rPr>
          <w:rFonts w:ascii="Arial" w:eastAsia="Times New Roman" w:hAnsi="Arial" w:cs="Arial"/>
          <w:bCs/>
          <w:u w:val="single"/>
          <w:lang w:eastAsia="pl-PL"/>
        </w:rPr>
      </w:pPr>
      <w:r w:rsidRPr="00294334">
        <w:rPr>
          <w:rFonts w:ascii="Arial" w:eastAsia="Times New Roman" w:hAnsi="Arial" w:cs="Arial"/>
          <w:bCs/>
          <w:u w:val="single"/>
          <w:lang w:eastAsia="pl-PL"/>
        </w:rPr>
        <w:lastRenderedPageBreak/>
        <w:t>Wydziały terenowe:</w:t>
      </w:r>
    </w:p>
    <w:p w14:paraId="55103B34" w14:textId="7B6A5572" w:rsidR="00294334" w:rsidRPr="00213F29" w:rsidRDefault="00294334" w:rsidP="00F82F6C">
      <w:pPr>
        <w:pStyle w:val="Akapitzlist"/>
        <w:numPr>
          <w:ilvl w:val="0"/>
          <w:numId w:val="44"/>
        </w:numPr>
        <w:spacing w:after="0" w:line="360" w:lineRule="auto"/>
        <w:ind w:left="426" w:hanging="426"/>
        <w:jc w:val="both"/>
        <w:rPr>
          <w:rFonts w:ascii="Arial" w:eastAsia="Times New Roman" w:hAnsi="Arial" w:cs="Arial"/>
          <w:bCs/>
          <w:lang w:eastAsia="pl-PL"/>
        </w:rPr>
      </w:pPr>
      <w:r w:rsidRPr="00213F29">
        <w:rPr>
          <w:rFonts w:ascii="Arial" w:eastAsia="Times New Roman" w:hAnsi="Arial" w:cs="Arial"/>
          <w:bCs/>
          <w:lang w:eastAsia="pl-PL"/>
        </w:rPr>
        <w:t>Wydział Spraw Terenowych I w Krośnie</w:t>
      </w:r>
    </w:p>
    <w:p w14:paraId="6ABC166D" w14:textId="52934E80" w:rsidR="00294334" w:rsidRPr="00294334" w:rsidRDefault="00294334" w:rsidP="00213F29">
      <w:pPr>
        <w:spacing w:after="0" w:line="360" w:lineRule="auto"/>
        <w:ind w:left="426"/>
        <w:jc w:val="both"/>
        <w:rPr>
          <w:rFonts w:ascii="Arial" w:eastAsia="Times New Roman" w:hAnsi="Arial" w:cs="Arial"/>
          <w:bCs/>
          <w:lang w:eastAsia="pl-PL"/>
        </w:rPr>
      </w:pPr>
      <w:r w:rsidRPr="00294334">
        <w:rPr>
          <w:rFonts w:ascii="Arial" w:eastAsia="Times New Roman" w:hAnsi="Arial" w:cs="Arial"/>
          <w:bCs/>
          <w:lang w:eastAsia="pl-PL"/>
        </w:rPr>
        <w:t>Adres: 38-400 Krosno</w:t>
      </w:r>
      <w:r w:rsidR="008531DF">
        <w:rPr>
          <w:rFonts w:ascii="Arial" w:eastAsia="Times New Roman" w:hAnsi="Arial" w:cs="Arial"/>
          <w:bCs/>
          <w:lang w:eastAsia="pl-PL"/>
        </w:rPr>
        <w:t>,</w:t>
      </w:r>
      <w:r w:rsidRPr="00294334">
        <w:rPr>
          <w:rFonts w:ascii="Arial" w:eastAsia="Times New Roman" w:hAnsi="Arial" w:cs="Arial"/>
          <w:bCs/>
          <w:lang w:eastAsia="pl-PL"/>
        </w:rPr>
        <w:t xml:space="preserve"> ul. Bieszczadzka 1 </w:t>
      </w:r>
    </w:p>
    <w:p w14:paraId="4CB539F3" w14:textId="744816E4" w:rsidR="00294334" w:rsidRPr="00A14FB4" w:rsidRDefault="00294334" w:rsidP="00213F29">
      <w:pPr>
        <w:pStyle w:val="Akapitzlist"/>
        <w:spacing w:after="0" w:line="360" w:lineRule="auto"/>
        <w:ind w:left="426"/>
        <w:jc w:val="both"/>
        <w:rPr>
          <w:rFonts w:ascii="Arial" w:eastAsia="Times New Roman" w:hAnsi="Arial" w:cs="Arial"/>
          <w:bCs/>
          <w:lang w:eastAsia="pl-PL"/>
        </w:rPr>
      </w:pPr>
      <w:r w:rsidRPr="00DB325E">
        <w:rPr>
          <w:rFonts w:ascii="Arial" w:eastAsia="Times New Roman" w:hAnsi="Arial" w:cs="Arial"/>
          <w:bCs/>
          <w:lang w:eastAsia="pl-PL"/>
        </w:rPr>
        <w:t xml:space="preserve">Adres e-mail: </w:t>
      </w:r>
      <w:r w:rsidRPr="00A14FB4">
        <w:rPr>
          <w:rFonts w:ascii="Arial" w:eastAsia="Times New Roman" w:hAnsi="Arial" w:cs="Arial"/>
          <w:bCs/>
          <w:lang w:eastAsia="pl-PL"/>
        </w:rPr>
        <w:t>sekretariat@</w:t>
      </w:r>
      <w:r w:rsidR="00BE778E" w:rsidRPr="00A14FB4">
        <w:rPr>
          <w:rFonts w:ascii="Arial" w:eastAsia="Times New Roman" w:hAnsi="Arial" w:cs="Arial"/>
          <w:bCs/>
          <w:lang w:eastAsia="pl-PL"/>
        </w:rPr>
        <w:t>rzeszow.</w:t>
      </w:r>
      <w:r w:rsidRPr="00A14FB4">
        <w:rPr>
          <w:rFonts w:ascii="Arial" w:eastAsia="Times New Roman" w:hAnsi="Arial" w:cs="Arial"/>
          <w:bCs/>
          <w:lang w:eastAsia="pl-PL"/>
        </w:rPr>
        <w:t xml:space="preserve">rdos.gov.pl </w:t>
      </w:r>
    </w:p>
    <w:p w14:paraId="5F7CFDC3" w14:textId="77777777" w:rsidR="00294334" w:rsidRPr="00A14FB4" w:rsidRDefault="00294334" w:rsidP="00213F29">
      <w:pPr>
        <w:pStyle w:val="Akapitzlist"/>
        <w:spacing w:after="0" w:line="360" w:lineRule="auto"/>
        <w:ind w:left="426"/>
        <w:jc w:val="both"/>
        <w:rPr>
          <w:rFonts w:ascii="Arial" w:eastAsia="Times New Roman" w:hAnsi="Arial" w:cs="Arial"/>
          <w:bCs/>
          <w:lang w:eastAsia="pl-PL"/>
        </w:rPr>
      </w:pPr>
      <w:r w:rsidRPr="00A14FB4">
        <w:rPr>
          <w:rFonts w:ascii="Arial" w:eastAsia="Times New Roman" w:hAnsi="Arial" w:cs="Arial"/>
          <w:bCs/>
          <w:lang w:eastAsia="pl-PL"/>
        </w:rPr>
        <w:t>Adres elektronicznej skrzynki podawczej: /</w:t>
      </w:r>
      <w:proofErr w:type="spellStart"/>
      <w:r w:rsidRPr="00A14FB4">
        <w:rPr>
          <w:rFonts w:ascii="Arial" w:eastAsia="Times New Roman" w:hAnsi="Arial" w:cs="Arial"/>
          <w:bCs/>
          <w:lang w:eastAsia="pl-PL"/>
        </w:rPr>
        <w:t>rdos-rzeszow</w:t>
      </w:r>
      <w:proofErr w:type="spellEnd"/>
      <w:r w:rsidRPr="00A14FB4">
        <w:rPr>
          <w:rFonts w:ascii="Arial" w:eastAsia="Times New Roman" w:hAnsi="Arial" w:cs="Arial"/>
          <w:bCs/>
          <w:lang w:eastAsia="pl-PL"/>
        </w:rPr>
        <w:t>/skrytka</w:t>
      </w:r>
    </w:p>
    <w:p w14:paraId="591FFD8D" w14:textId="77777777" w:rsidR="00294334" w:rsidRPr="00A14FB4" w:rsidRDefault="00294334" w:rsidP="00213F29">
      <w:pPr>
        <w:pStyle w:val="Akapitzlist"/>
        <w:spacing w:after="0" w:line="360" w:lineRule="auto"/>
        <w:ind w:left="426"/>
        <w:jc w:val="both"/>
        <w:rPr>
          <w:rFonts w:ascii="Arial" w:eastAsia="Times New Roman" w:hAnsi="Arial" w:cs="Arial"/>
          <w:bCs/>
          <w:lang w:eastAsia="pl-PL"/>
        </w:rPr>
      </w:pPr>
      <w:r w:rsidRPr="00A14FB4">
        <w:rPr>
          <w:rFonts w:ascii="Arial" w:eastAsia="Times New Roman" w:hAnsi="Arial" w:cs="Arial"/>
          <w:bCs/>
          <w:lang w:eastAsia="pl-PL"/>
        </w:rPr>
        <w:t>tel. 13 437 28 31</w:t>
      </w:r>
    </w:p>
    <w:p w14:paraId="5E72F5C2" w14:textId="05625881" w:rsidR="00294334" w:rsidRPr="00A14FB4" w:rsidRDefault="00294334" w:rsidP="00F82F6C">
      <w:pPr>
        <w:pStyle w:val="Akapitzlist"/>
        <w:numPr>
          <w:ilvl w:val="0"/>
          <w:numId w:val="44"/>
        </w:numPr>
        <w:spacing w:after="0" w:line="360" w:lineRule="auto"/>
        <w:ind w:left="426" w:hanging="426"/>
        <w:jc w:val="both"/>
        <w:rPr>
          <w:rFonts w:ascii="Arial" w:eastAsia="Times New Roman" w:hAnsi="Arial" w:cs="Arial"/>
          <w:bCs/>
          <w:lang w:eastAsia="pl-PL"/>
        </w:rPr>
      </w:pPr>
      <w:r w:rsidRPr="00A14FB4">
        <w:rPr>
          <w:rFonts w:ascii="Arial" w:eastAsia="Times New Roman" w:hAnsi="Arial" w:cs="Arial"/>
          <w:bCs/>
          <w:lang w:eastAsia="pl-PL"/>
        </w:rPr>
        <w:t>Wydział Spraw Terenowych II w Przemyślu</w:t>
      </w:r>
    </w:p>
    <w:p w14:paraId="7B4AEB10" w14:textId="77777777" w:rsidR="00294334" w:rsidRPr="00A14FB4" w:rsidRDefault="00294334" w:rsidP="007E256E">
      <w:pPr>
        <w:spacing w:after="0" w:line="360" w:lineRule="auto"/>
        <w:ind w:left="426"/>
        <w:jc w:val="both"/>
        <w:rPr>
          <w:rFonts w:ascii="Arial" w:eastAsia="Times New Roman" w:hAnsi="Arial" w:cs="Arial"/>
          <w:bCs/>
          <w:lang w:eastAsia="pl-PL"/>
        </w:rPr>
      </w:pPr>
      <w:r w:rsidRPr="00A14FB4">
        <w:rPr>
          <w:rFonts w:ascii="Arial" w:eastAsia="Times New Roman" w:hAnsi="Arial" w:cs="Arial"/>
          <w:bCs/>
          <w:lang w:eastAsia="pl-PL"/>
        </w:rPr>
        <w:t xml:space="preserve">Adres: 37-700 Przemyśl, pl. Dominikański 3  </w:t>
      </w:r>
    </w:p>
    <w:p w14:paraId="0428D1FB" w14:textId="754C529B" w:rsidR="00294334" w:rsidRPr="00A14FB4" w:rsidRDefault="00294334" w:rsidP="007E256E">
      <w:pPr>
        <w:pStyle w:val="Akapitzlist"/>
        <w:spacing w:after="0" w:line="360" w:lineRule="auto"/>
        <w:ind w:left="426"/>
        <w:jc w:val="both"/>
        <w:rPr>
          <w:rFonts w:ascii="Arial" w:eastAsia="Times New Roman" w:hAnsi="Arial" w:cs="Arial"/>
          <w:bCs/>
          <w:lang w:eastAsia="pl-PL"/>
        </w:rPr>
      </w:pPr>
      <w:r w:rsidRPr="00A14FB4">
        <w:rPr>
          <w:rFonts w:ascii="Arial" w:eastAsia="Times New Roman" w:hAnsi="Arial" w:cs="Arial"/>
          <w:bCs/>
          <w:lang w:eastAsia="pl-PL"/>
        </w:rPr>
        <w:t>Adres e-mail: sekretariat@</w:t>
      </w:r>
      <w:r w:rsidR="00BE778E" w:rsidRPr="00A14FB4">
        <w:rPr>
          <w:rFonts w:ascii="Arial" w:eastAsia="Times New Roman" w:hAnsi="Arial" w:cs="Arial"/>
          <w:bCs/>
          <w:lang w:eastAsia="pl-PL"/>
        </w:rPr>
        <w:t>rzeszow.</w:t>
      </w:r>
      <w:r w:rsidRPr="00A14FB4">
        <w:rPr>
          <w:rFonts w:ascii="Arial" w:eastAsia="Times New Roman" w:hAnsi="Arial" w:cs="Arial"/>
          <w:bCs/>
          <w:lang w:eastAsia="pl-PL"/>
        </w:rPr>
        <w:t xml:space="preserve">rdos.gov.pl </w:t>
      </w:r>
    </w:p>
    <w:p w14:paraId="2D0C45C1" w14:textId="77777777" w:rsidR="00294334" w:rsidRPr="00294334" w:rsidRDefault="00294334" w:rsidP="007E256E">
      <w:pPr>
        <w:pStyle w:val="Akapitzlist"/>
        <w:spacing w:after="0" w:line="360" w:lineRule="auto"/>
        <w:ind w:left="426"/>
        <w:jc w:val="both"/>
        <w:rPr>
          <w:rFonts w:ascii="Arial" w:eastAsia="Times New Roman" w:hAnsi="Arial" w:cs="Arial"/>
          <w:bCs/>
          <w:lang w:eastAsia="pl-PL"/>
        </w:rPr>
      </w:pPr>
      <w:r w:rsidRPr="00294334">
        <w:rPr>
          <w:rFonts w:ascii="Arial" w:eastAsia="Times New Roman" w:hAnsi="Arial" w:cs="Arial"/>
          <w:bCs/>
          <w:lang w:eastAsia="pl-PL"/>
        </w:rPr>
        <w:t>Adres elektronicznej skrzynki podawczej: /</w:t>
      </w:r>
      <w:proofErr w:type="spellStart"/>
      <w:r w:rsidRPr="00294334">
        <w:rPr>
          <w:rFonts w:ascii="Arial" w:eastAsia="Times New Roman" w:hAnsi="Arial" w:cs="Arial"/>
          <w:bCs/>
          <w:lang w:eastAsia="pl-PL"/>
        </w:rPr>
        <w:t>rdos-rzeszow</w:t>
      </w:r>
      <w:proofErr w:type="spellEnd"/>
      <w:r w:rsidRPr="00294334">
        <w:rPr>
          <w:rFonts w:ascii="Arial" w:eastAsia="Times New Roman" w:hAnsi="Arial" w:cs="Arial"/>
          <w:bCs/>
          <w:lang w:eastAsia="pl-PL"/>
        </w:rPr>
        <w:t>/skrytka</w:t>
      </w:r>
    </w:p>
    <w:p w14:paraId="4ADCC019" w14:textId="4B9B71F9" w:rsidR="00294334" w:rsidRPr="00294334" w:rsidRDefault="00294334" w:rsidP="007E256E">
      <w:pPr>
        <w:pStyle w:val="Akapitzlist"/>
        <w:spacing w:after="0" w:line="360" w:lineRule="auto"/>
        <w:ind w:left="426"/>
        <w:jc w:val="both"/>
        <w:rPr>
          <w:rFonts w:ascii="Arial" w:eastAsia="Times New Roman" w:hAnsi="Arial" w:cs="Arial"/>
          <w:bCs/>
          <w:lang w:eastAsia="pl-PL"/>
        </w:rPr>
      </w:pPr>
      <w:r w:rsidRPr="00294334">
        <w:rPr>
          <w:rFonts w:ascii="Arial" w:eastAsia="Times New Roman" w:hAnsi="Arial" w:cs="Arial"/>
          <w:bCs/>
          <w:lang w:eastAsia="pl-PL"/>
        </w:rPr>
        <w:t>tel. 16 670 15 03</w:t>
      </w:r>
    </w:p>
    <w:p w14:paraId="714D0FD2" w14:textId="77777777" w:rsidR="00DD101C" w:rsidRPr="00CF2442" w:rsidRDefault="00DD101C" w:rsidP="00CF2442">
      <w:pPr>
        <w:spacing w:after="0" w:line="360" w:lineRule="auto"/>
        <w:jc w:val="both"/>
        <w:rPr>
          <w:rFonts w:ascii="Arial" w:eastAsia="Times New Roman" w:hAnsi="Arial" w:cs="Arial"/>
          <w:bCs/>
          <w:color w:val="000000"/>
          <w:lang w:eastAsia="pl-PL"/>
        </w:rPr>
      </w:pPr>
    </w:p>
    <w:p w14:paraId="21ED67CB" w14:textId="20F9C6AA" w:rsidR="006F5B15" w:rsidRPr="009711F6" w:rsidRDefault="00A8708C" w:rsidP="00F82F6C">
      <w:pPr>
        <w:pStyle w:val="Akapitzlist"/>
        <w:numPr>
          <w:ilvl w:val="2"/>
          <w:numId w:val="10"/>
        </w:numPr>
        <w:spacing w:after="0" w:line="360" w:lineRule="auto"/>
        <w:ind w:left="709" w:hanging="709"/>
        <w:jc w:val="both"/>
        <w:outlineLvl w:val="2"/>
        <w:rPr>
          <w:rFonts w:ascii="Arial" w:eastAsia="Times New Roman" w:hAnsi="Arial" w:cs="Arial"/>
          <w:b/>
          <w:bCs/>
          <w:color w:val="000000"/>
          <w:lang w:eastAsia="pl-PL"/>
        </w:rPr>
      </w:pPr>
      <w:bookmarkStart w:id="5" w:name="_Toc207890070"/>
      <w:r w:rsidRPr="00CF2442">
        <w:rPr>
          <w:rFonts w:ascii="Arial" w:hAnsi="Arial" w:cs="Arial"/>
          <w:b/>
        </w:rPr>
        <w:t>Kierownictwo</w:t>
      </w:r>
      <w:bookmarkEnd w:id="5"/>
    </w:p>
    <w:p w14:paraId="29473995" w14:textId="77777777" w:rsidR="009711F6" w:rsidRDefault="009711F6" w:rsidP="009711F6">
      <w:pPr>
        <w:pStyle w:val="Akapitzlist"/>
        <w:spacing w:after="0" w:line="360" w:lineRule="auto"/>
        <w:ind w:left="709"/>
        <w:jc w:val="both"/>
        <w:outlineLvl w:val="2"/>
        <w:rPr>
          <w:rFonts w:ascii="Arial" w:eastAsia="Times New Roman" w:hAnsi="Arial" w:cs="Arial"/>
          <w:b/>
          <w:bCs/>
          <w:color w:val="000000"/>
          <w:lang w:eastAsia="pl-PL"/>
        </w:rPr>
      </w:pPr>
    </w:p>
    <w:p w14:paraId="06DB2807" w14:textId="77777777" w:rsidR="00A6341E" w:rsidRPr="00CF2442" w:rsidRDefault="00A6341E" w:rsidP="009711F6">
      <w:pPr>
        <w:pStyle w:val="Akapitzlist"/>
        <w:spacing w:after="0" w:line="360" w:lineRule="auto"/>
        <w:ind w:left="709"/>
        <w:jc w:val="both"/>
        <w:outlineLvl w:val="2"/>
        <w:rPr>
          <w:rFonts w:ascii="Arial" w:eastAsia="Times New Roman" w:hAnsi="Arial" w:cs="Arial"/>
          <w:b/>
          <w:bCs/>
          <w:color w:val="000000"/>
          <w:lang w:eastAsia="pl-PL"/>
        </w:rPr>
      </w:pPr>
    </w:p>
    <w:tbl>
      <w:tblPr>
        <w:tblStyle w:val="Tabela-Siatk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653"/>
      </w:tblGrid>
      <w:tr w:rsidR="009711F6" w14:paraId="3D23A643" w14:textId="77777777" w:rsidTr="009711F6">
        <w:tc>
          <w:tcPr>
            <w:tcW w:w="2552" w:type="dxa"/>
          </w:tcPr>
          <w:p w14:paraId="7D1F4FB6" w14:textId="5729719A" w:rsidR="009711F6" w:rsidRDefault="00A6341E" w:rsidP="00CF2442">
            <w:pPr>
              <w:pStyle w:val="Akapitzlist"/>
              <w:spacing w:after="0" w:line="360" w:lineRule="auto"/>
              <w:ind w:left="0"/>
              <w:jc w:val="both"/>
              <w:rPr>
                <w:rFonts w:ascii="Arial" w:eastAsia="Times New Roman" w:hAnsi="Arial" w:cs="Arial"/>
                <w:bCs/>
                <w:color w:val="000000"/>
                <w:lang w:eastAsia="pl-PL"/>
              </w:rPr>
            </w:pPr>
            <w:r>
              <w:rPr>
                <w:noProof/>
              </w:rPr>
              <w:drawing>
                <wp:inline distT="0" distB="0" distL="0" distR="0" wp14:anchorId="6BF81562" wp14:editId="5548A92F">
                  <wp:extent cx="1353787" cy="1400155"/>
                  <wp:effectExtent l="0" t="0" r="0" b="0"/>
                  <wp:docPr id="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1368463" cy="1415333"/>
                          </a:xfrm>
                          <a:prstGeom prst="rect">
                            <a:avLst/>
                          </a:prstGeom>
                          <a:noFill/>
                          <a:ln>
                            <a:noFill/>
                          </a:ln>
                        </pic:spPr>
                      </pic:pic>
                    </a:graphicData>
                  </a:graphic>
                </wp:inline>
              </w:drawing>
            </w:r>
          </w:p>
        </w:tc>
        <w:tc>
          <w:tcPr>
            <w:tcW w:w="5653" w:type="dxa"/>
          </w:tcPr>
          <w:p w14:paraId="060101CE" w14:textId="37373E1D" w:rsidR="009711F6" w:rsidRPr="009711F6" w:rsidRDefault="00A6341E" w:rsidP="009711F6">
            <w:pPr>
              <w:pStyle w:val="Akapitzlist"/>
              <w:spacing w:after="0" w:line="360" w:lineRule="auto"/>
              <w:ind w:left="0"/>
              <w:jc w:val="both"/>
              <w:rPr>
                <w:rFonts w:ascii="Arial" w:eastAsia="Times New Roman" w:hAnsi="Arial" w:cs="Arial"/>
                <w:bCs/>
                <w:color w:val="000000"/>
                <w:u w:val="single"/>
                <w:lang w:eastAsia="pl-PL"/>
              </w:rPr>
            </w:pPr>
            <w:r>
              <w:rPr>
                <w:rFonts w:ascii="Arial" w:eastAsia="Times New Roman" w:hAnsi="Arial" w:cs="Arial"/>
                <w:bCs/>
                <w:color w:val="000000"/>
                <w:u w:val="single"/>
                <w:lang w:eastAsia="pl-PL"/>
              </w:rPr>
              <w:t>Sławomir Serafin</w:t>
            </w:r>
          </w:p>
          <w:p w14:paraId="36689A50" w14:textId="686F0433" w:rsidR="009711F6" w:rsidRPr="00CF2442" w:rsidRDefault="009711F6" w:rsidP="009711F6">
            <w:pPr>
              <w:pStyle w:val="Akapitzlist"/>
              <w:spacing w:after="0" w:line="360" w:lineRule="auto"/>
              <w:ind w:left="0"/>
              <w:jc w:val="both"/>
              <w:rPr>
                <w:rFonts w:ascii="Arial" w:eastAsia="Times New Roman" w:hAnsi="Arial" w:cs="Arial"/>
                <w:bCs/>
                <w:color w:val="000000"/>
                <w:lang w:eastAsia="pl-PL"/>
              </w:rPr>
            </w:pPr>
            <w:r w:rsidRPr="00CF2442">
              <w:rPr>
                <w:rFonts w:ascii="Arial" w:eastAsia="Times New Roman" w:hAnsi="Arial" w:cs="Arial"/>
                <w:bCs/>
                <w:color w:val="000000"/>
                <w:lang w:eastAsia="pl-PL"/>
              </w:rPr>
              <w:t>Regionalny Dyrektor Ochrony Środowiska w Rzeszowie</w:t>
            </w:r>
          </w:p>
          <w:p w14:paraId="3541ECBC" w14:textId="77777777" w:rsidR="009711F6" w:rsidRDefault="009711F6" w:rsidP="009711F6">
            <w:pPr>
              <w:pStyle w:val="Akapitzlist"/>
              <w:spacing w:after="0" w:line="360" w:lineRule="auto"/>
              <w:ind w:left="0"/>
              <w:rPr>
                <w:rFonts w:ascii="Arial" w:eastAsia="Times New Roman" w:hAnsi="Arial" w:cs="Arial"/>
                <w:bCs/>
                <w:color w:val="000000"/>
                <w:lang w:eastAsia="pl-PL"/>
              </w:rPr>
            </w:pPr>
          </w:p>
        </w:tc>
      </w:tr>
    </w:tbl>
    <w:p w14:paraId="0F724A0D" w14:textId="77777777" w:rsidR="00A55486" w:rsidRDefault="00A55486" w:rsidP="00CF2442">
      <w:pPr>
        <w:pStyle w:val="Akapitzlist"/>
        <w:spacing w:after="0" w:line="360" w:lineRule="auto"/>
        <w:ind w:left="1080"/>
        <w:jc w:val="both"/>
        <w:rPr>
          <w:rFonts w:ascii="Arial" w:eastAsia="Times New Roman" w:hAnsi="Arial" w:cs="Arial"/>
          <w:bCs/>
          <w:color w:val="000000"/>
          <w:lang w:eastAsia="pl-PL"/>
        </w:rPr>
      </w:pPr>
    </w:p>
    <w:p w14:paraId="05B00DFB" w14:textId="77777777" w:rsidR="00A6341E" w:rsidRPr="00CF2442" w:rsidRDefault="00A6341E" w:rsidP="00CF2442">
      <w:pPr>
        <w:pStyle w:val="Akapitzlist"/>
        <w:spacing w:after="0" w:line="360" w:lineRule="auto"/>
        <w:ind w:left="1080"/>
        <w:jc w:val="both"/>
        <w:rPr>
          <w:rFonts w:ascii="Arial" w:eastAsia="Times New Roman" w:hAnsi="Arial" w:cs="Arial"/>
          <w:bCs/>
          <w:color w:val="000000"/>
          <w:lang w:eastAsia="pl-PL"/>
        </w:rPr>
      </w:pPr>
    </w:p>
    <w:tbl>
      <w:tblPr>
        <w:tblStyle w:val="Tabela-Siatk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1"/>
        <w:gridCol w:w="5621"/>
      </w:tblGrid>
      <w:tr w:rsidR="009711F6" w14:paraId="1417368E" w14:textId="77777777" w:rsidTr="009711F6">
        <w:tc>
          <w:tcPr>
            <w:tcW w:w="2660" w:type="dxa"/>
          </w:tcPr>
          <w:p w14:paraId="5BC6B529" w14:textId="16354578" w:rsidR="009711F6" w:rsidRDefault="009711F6" w:rsidP="00CF2442">
            <w:pPr>
              <w:pStyle w:val="Akapitzlist"/>
              <w:spacing w:after="0" w:line="360" w:lineRule="auto"/>
              <w:ind w:left="0"/>
              <w:jc w:val="both"/>
              <w:rPr>
                <w:rFonts w:ascii="Arial" w:eastAsia="Times New Roman" w:hAnsi="Arial" w:cs="Arial"/>
                <w:bCs/>
                <w:color w:val="000000"/>
                <w:lang w:eastAsia="pl-PL"/>
              </w:rPr>
            </w:pPr>
          </w:p>
        </w:tc>
        <w:tc>
          <w:tcPr>
            <w:tcW w:w="5670" w:type="dxa"/>
          </w:tcPr>
          <w:p w14:paraId="6A7EFE95" w14:textId="77777777" w:rsidR="0047777F" w:rsidRDefault="0047777F" w:rsidP="009711F6">
            <w:pPr>
              <w:pStyle w:val="Akapitzlist"/>
              <w:spacing w:after="0" w:line="360" w:lineRule="auto"/>
              <w:ind w:left="0"/>
              <w:rPr>
                <w:rFonts w:ascii="Arial" w:eastAsia="Times New Roman" w:hAnsi="Arial" w:cs="Arial"/>
                <w:bCs/>
                <w:color w:val="000000"/>
                <w:u w:val="single"/>
                <w:lang w:eastAsia="pl-PL"/>
              </w:rPr>
            </w:pPr>
            <w:r w:rsidRPr="0047777F">
              <w:rPr>
                <w:rFonts w:ascii="Arial" w:eastAsia="Times New Roman" w:hAnsi="Arial" w:cs="Arial"/>
                <w:bCs/>
                <w:color w:val="000000"/>
                <w:u w:val="single"/>
                <w:lang w:eastAsia="pl-PL"/>
              </w:rPr>
              <w:t>Agnieszka Marcela</w:t>
            </w:r>
          </w:p>
          <w:p w14:paraId="7120D84F" w14:textId="24F9977C" w:rsidR="009711F6" w:rsidRDefault="0047777F" w:rsidP="009711F6">
            <w:pPr>
              <w:pStyle w:val="Akapitzlist"/>
              <w:spacing w:after="0" w:line="360" w:lineRule="auto"/>
              <w:ind w:left="0"/>
              <w:rPr>
                <w:rFonts w:ascii="Arial" w:eastAsia="Times New Roman" w:hAnsi="Arial" w:cs="Arial"/>
                <w:bCs/>
                <w:color w:val="000000"/>
                <w:lang w:eastAsia="pl-PL"/>
              </w:rPr>
            </w:pPr>
            <w:r w:rsidRPr="0047777F">
              <w:rPr>
                <w:rFonts w:ascii="Arial" w:eastAsia="Times New Roman" w:hAnsi="Arial" w:cs="Arial"/>
                <w:bCs/>
                <w:color w:val="000000"/>
                <w:lang w:eastAsia="pl-PL"/>
              </w:rPr>
              <w:t xml:space="preserve">Zastępca Regionalnego Dyrektora Ochrony Środowiska, Regionalny Konserwator Przyrody </w:t>
            </w:r>
            <w:r>
              <w:rPr>
                <w:rFonts w:ascii="Arial" w:eastAsia="Times New Roman" w:hAnsi="Arial" w:cs="Arial"/>
                <w:bCs/>
                <w:color w:val="000000"/>
                <w:lang w:eastAsia="pl-PL"/>
              </w:rPr>
              <w:br/>
            </w:r>
            <w:r w:rsidRPr="0047777F">
              <w:rPr>
                <w:rFonts w:ascii="Arial" w:eastAsia="Times New Roman" w:hAnsi="Arial" w:cs="Arial"/>
                <w:bCs/>
                <w:color w:val="000000"/>
                <w:lang w:eastAsia="pl-PL"/>
              </w:rPr>
              <w:t xml:space="preserve">w Rzeszowie </w:t>
            </w:r>
          </w:p>
        </w:tc>
      </w:tr>
    </w:tbl>
    <w:p w14:paraId="4E3D53FB" w14:textId="77777777" w:rsidR="00A55486" w:rsidRPr="00CF2442" w:rsidRDefault="00A55486" w:rsidP="00CF2442">
      <w:pPr>
        <w:pStyle w:val="Akapitzlist"/>
        <w:spacing w:after="0" w:line="360" w:lineRule="auto"/>
        <w:ind w:left="709"/>
        <w:jc w:val="both"/>
        <w:rPr>
          <w:rFonts w:ascii="Arial" w:eastAsia="Times New Roman" w:hAnsi="Arial" w:cs="Arial"/>
          <w:bCs/>
          <w:color w:val="000000"/>
          <w:lang w:eastAsia="pl-PL"/>
        </w:rPr>
      </w:pPr>
    </w:p>
    <w:p w14:paraId="16BFB349" w14:textId="77777777" w:rsidR="00BD7BE5" w:rsidRDefault="00BD7BE5" w:rsidP="00BD7BE5">
      <w:pPr>
        <w:spacing w:after="0" w:line="360" w:lineRule="auto"/>
        <w:jc w:val="both"/>
        <w:rPr>
          <w:rFonts w:ascii="Arial" w:eastAsia="Times New Roman" w:hAnsi="Arial" w:cs="Arial"/>
          <w:b/>
          <w:bCs/>
          <w:color w:val="000000"/>
          <w:lang w:eastAsia="pl-PL"/>
        </w:rPr>
      </w:pPr>
    </w:p>
    <w:p w14:paraId="6184BCB6" w14:textId="77777777" w:rsidR="00A6341E" w:rsidRDefault="00A6341E" w:rsidP="00BD7BE5">
      <w:pPr>
        <w:spacing w:after="0" w:line="360" w:lineRule="auto"/>
        <w:jc w:val="both"/>
        <w:rPr>
          <w:rFonts w:ascii="Arial" w:eastAsia="Times New Roman" w:hAnsi="Arial" w:cs="Arial"/>
          <w:b/>
          <w:bCs/>
          <w:color w:val="000000"/>
          <w:lang w:eastAsia="pl-PL"/>
        </w:rPr>
      </w:pPr>
    </w:p>
    <w:p w14:paraId="67FB48C5" w14:textId="77777777" w:rsidR="00A6341E" w:rsidRDefault="00A6341E" w:rsidP="00BD7BE5">
      <w:pPr>
        <w:spacing w:after="0" w:line="360" w:lineRule="auto"/>
        <w:jc w:val="both"/>
        <w:rPr>
          <w:rFonts w:ascii="Arial" w:eastAsia="Times New Roman" w:hAnsi="Arial" w:cs="Arial"/>
          <w:b/>
          <w:bCs/>
          <w:color w:val="000000"/>
          <w:lang w:eastAsia="pl-PL"/>
        </w:rPr>
      </w:pPr>
    </w:p>
    <w:p w14:paraId="008B6BF6" w14:textId="77777777" w:rsidR="00A6341E" w:rsidRDefault="00A6341E" w:rsidP="00BD7BE5">
      <w:pPr>
        <w:spacing w:after="0" w:line="360" w:lineRule="auto"/>
        <w:jc w:val="both"/>
        <w:rPr>
          <w:rFonts w:ascii="Arial" w:eastAsia="Times New Roman" w:hAnsi="Arial" w:cs="Arial"/>
          <w:b/>
          <w:bCs/>
          <w:color w:val="000000"/>
          <w:lang w:eastAsia="pl-PL"/>
        </w:rPr>
      </w:pPr>
    </w:p>
    <w:p w14:paraId="425ABF8E" w14:textId="77777777" w:rsidR="0047777F" w:rsidRDefault="0047777F" w:rsidP="00BD7BE5">
      <w:pPr>
        <w:spacing w:after="0" w:line="360" w:lineRule="auto"/>
        <w:jc w:val="both"/>
        <w:rPr>
          <w:rFonts w:ascii="Arial" w:eastAsia="Times New Roman" w:hAnsi="Arial" w:cs="Arial"/>
          <w:b/>
          <w:bCs/>
          <w:color w:val="000000"/>
          <w:lang w:eastAsia="pl-PL"/>
        </w:rPr>
      </w:pPr>
    </w:p>
    <w:p w14:paraId="215E5341" w14:textId="77777777" w:rsidR="0047777F" w:rsidRPr="00BD7BE5" w:rsidRDefault="0047777F" w:rsidP="00BD7BE5">
      <w:pPr>
        <w:spacing w:after="0" w:line="360" w:lineRule="auto"/>
        <w:jc w:val="both"/>
        <w:rPr>
          <w:rFonts w:ascii="Arial" w:eastAsia="Times New Roman" w:hAnsi="Arial" w:cs="Arial"/>
          <w:b/>
          <w:bCs/>
          <w:color w:val="000000"/>
          <w:lang w:eastAsia="pl-PL"/>
        </w:rPr>
      </w:pPr>
    </w:p>
    <w:p w14:paraId="6EFA2263" w14:textId="1EB85B36" w:rsidR="00A8708C" w:rsidRPr="00CF2442" w:rsidRDefault="00BB7A7B" w:rsidP="00F82F6C">
      <w:pPr>
        <w:pStyle w:val="Akapitzlist"/>
        <w:numPr>
          <w:ilvl w:val="2"/>
          <w:numId w:val="10"/>
        </w:numPr>
        <w:spacing w:after="0" w:line="360" w:lineRule="auto"/>
        <w:ind w:left="709" w:hanging="709"/>
        <w:jc w:val="both"/>
        <w:outlineLvl w:val="2"/>
        <w:rPr>
          <w:rFonts w:ascii="Arial" w:eastAsia="Times New Roman" w:hAnsi="Arial" w:cs="Arial"/>
          <w:b/>
          <w:bCs/>
          <w:color w:val="000000"/>
          <w:lang w:eastAsia="pl-PL"/>
        </w:rPr>
      </w:pPr>
      <w:bookmarkStart w:id="6" w:name="_Toc207890071"/>
      <w:r w:rsidRPr="00CF2442">
        <w:rPr>
          <w:rFonts w:ascii="Arial" w:hAnsi="Arial" w:cs="Arial"/>
          <w:b/>
        </w:rPr>
        <w:lastRenderedPageBreak/>
        <w:t>Siedziba urzędu</w:t>
      </w:r>
      <w:bookmarkEnd w:id="6"/>
    </w:p>
    <w:p w14:paraId="74D95373" w14:textId="77777777" w:rsidR="001704E4" w:rsidRPr="00CF2442" w:rsidRDefault="001704E4" w:rsidP="00CF2442">
      <w:pPr>
        <w:spacing w:after="0" w:line="360" w:lineRule="auto"/>
        <w:jc w:val="both"/>
        <w:rPr>
          <w:rFonts w:ascii="Arial" w:eastAsia="Times New Roman" w:hAnsi="Arial" w:cs="Arial"/>
          <w:bCs/>
          <w:color w:val="000000"/>
          <w:lang w:eastAsia="pl-PL"/>
        </w:rPr>
      </w:pPr>
    </w:p>
    <w:p w14:paraId="62206B2C" w14:textId="34E63432" w:rsidR="001704E4" w:rsidRPr="00CF2442" w:rsidRDefault="00A55486" w:rsidP="007115E0">
      <w:pPr>
        <w:pStyle w:val="Akapitzlist"/>
        <w:spacing w:after="0" w:line="360" w:lineRule="auto"/>
        <w:ind w:left="0"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Główn</w:t>
      </w:r>
      <w:r w:rsidR="001704E4" w:rsidRPr="00CF2442">
        <w:rPr>
          <w:rFonts w:ascii="Arial" w:eastAsia="Times New Roman" w:hAnsi="Arial" w:cs="Arial"/>
          <w:bCs/>
          <w:color w:val="000000"/>
          <w:lang w:eastAsia="pl-PL"/>
        </w:rPr>
        <w:t>a</w:t>
      </w:r>
      <w:r w:rsidRPr="00CF2442">
        <w:rPr>
          <w:rFonts w:ascii="Arial" w:eastAsia="Times New Roman" w:hAnsi="Arial" w:cs="Arial"/>
          <w:bCs/>
          <w:color w:val="000000"/>
          <w:lang w:eastAsia="pl-PL"/>
        </w:rPr>
        <w:t xml:space="preserve"> siedzib</w:t>
      </w:r>
      <w:r w:rsidR="001704E4" w:rsidRPr="00CF2442">
        <w:rPr>
          <w:rFonts w:ascii="Arial" w:eastAsia="Times New Roman" w:hAnsi="Arial" w:cs="Arial"/>
          <w:bCs/>
          <w:color w:val="000000"/>
          <w:lang w:eastAsia="pl-PL"/>
        </w:rPr>
        <w:t>a</w:t>
      </w:r>
      <w:r w:rsidRPr="00CF2442">
        <w:rPr>
          <w:rFonts w:ascii="Arial" w:eastAsia="Times New Roman" w:hAnsi="Arial" w:cs="Arial"/>
          <w:bCs/>
          <w:color w:val="000000"/>
          <w:lang w:eastAsia="pl-PL"/>
        </w:rPr>
        <w:t xml:space="preserve"> Regionalnej Dyrekcji Ochrony Środowiska w Rzeszowie </w:t>
      </w:r>
      <w:r w:rsidR="001704E4" w:rsidRPr="00CF2442">
        <w:rPr>
          <w:rFonts w:ascii="Arial" w:eastAsia="Times New Roman" w:hAnsi="Arial" w:cs="Arial"/>
          <w:bCs/>
          <w:color w:val="000000"/>
          <w:lang w:eastAsia="pl-PL"/>
        </w:rPr>
        <w:t>znajduje się na terenie województwa podkarpackiego położonego w południowo - wschodniej części Polski. Województwo graniczy ze: Słowacją na południu, Ukrainą na wschodzie oraz województwami: małopolskim na zachodzie, świętokrzyskim na północnym</w:t>
      </w:r>
      <w:r w:rsidR="002A2E82">
        <w:rPr>
          <w:rFonts w:ascii="Arial" w:eastAsia="Times New Roman" w:hAnsi="Arial" w:cs="Arial"/>
          <w:bCs/>
          <w:color w:val="000000"/>
          <w:lang w:eastAsia="pl-PL"/>
        </w:rPr>
        <w:t>-</w:t>
      </w:r>
      <w:r w:rsidR="001704E4" w:rsidRPr="00CF2442">
        <w:rPr>
          <w:rFonts w:ascii="Arial" w:eastAsia="Times New Roman" w:hAnsi="Arial" w:cs="Arial"/>
          <w:bCs/>
          <w:color w:val="000000"/>
          <w:lang w:eastAsia="pl-PL"/>
        </w:rPr>
        <w:t>zachodzie i lubelskim na północnym wschodzie.</w:t>
      </w:r>
    </w:p>
    <w:p w14:paraId="7AD72912" w14:textId="1C35937E" w:rsidR="00A55486" w:rsidRPr="00CF2442" w:rsidRDefault="001704E4" w:rsidP="007115E0">
      <w:pPr>
        <w:pStyle w:val="Akapitzlist"/>
        <w:spacing w:after="0" w:line="360" w:lineRule="auto"/>
        <w:ind w:left="0"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B</w:t>
      </w:r>
      <w:r w:rsidR="00A55486" w:rsidRPr="00CF2442">
        <w:rPr>
          <w:rFonts w:ascii="Arial" w:eastAsia="Times New Roman" w:hAnsi="Arial" w:cs="Arial"/>
          <w:bCs/>
          <w:color w:val="000000"/>
          <w:lang w:eastAsia="pl-PL"/>
        </w:rPr>
        <w:t xml:space="preserve">udynek </w:t>
      </w:r>
      <w:r w:rsidRPr="00CF2442">
        <w:rPr>
          <w:rFonts w:ascii="Arial" w:eastAsia="Times New Roman" w:hAnsi="Arial" w:cs="Arial"/>
          <w:bCs/>
          <w:color w:val="000000"/>
          <w:lang w:eastAsia="pl-PL"/>
        </w:rPr>
        <w:t xml:space="preserve">jednostki </w:t>
      </w:r>
      <w:r w:rsidR="00A55486" w:rsidRPr="00CF2442">
        <w:rPr>
          <w:rFonts w:ascii="Arial" w:eastAsia="Times New Roman" w:hAnsi="Arial" w:cs="Arial"/>
          <w:bCs/>
          <w:color w:val="000000"/>
          <w:lang w:eastAsia="pl-PL"/>
        </w:rPr>
        <w:t xml:space="preserve">położony </w:t>
      </w:r>
      <w:r w:rsidRPr="00CF2442">
        <w:rPr>
          <w:rFonts w:ascii="Arial" w:eastAsia="Times New Roman" w:hAnsi="Arial" w:cs="Arial"/>
          <w:bCs/>
          <w:color w:val="000000"/>
          <w:lang w:eastAsia="pl-PL"/>
        </w:rPr>
        <w:t xml:space="preserve">jest w centralnej części miasta Rzeszów, </w:t>
      </w:r>
      <w:r w:rsidRPr="00CF2442">
        <w:rPr>
          <w:rFonts w:ascii="Arial" w:eastAsia="Times New Roman" w:hAnsi="Arial" w:cs="Arial"/>
          <w:bCs/>
          <w:color w:val="000000"/>
          <w:lang w:eastAsia="pl-PL"/>
        </w:rPr>
        <w:br/>
      </w:r>
      <w:r w:rsidR="00A55486" w:rsidRPr="00CF2442">
        <w:rPr>
          <w:rFonts w:ascii="Arial" w:eastAsia="Times New Roman" w:hAnsi="Arial" w:cs="Arial"/>
          <w:bCs/>
          <w:color w:val="000000"/>
          <w:lang w:eastAsia="pl-PL"/>
        </w:rPr>
        <w:t xml:space="preserve">przy al. J. Piłsudskiego 38. </w:t>
      </w:r>
      <w:r w:rsidRPr="00CF2442">
        <w:rPr>
          <w:rFonts w:ascii="Arial" w:eastAsia="Times New Roman" w:hAnsi="Arial" w:cs="Arial"/>
          <w:bCs/>
          <w:color w:val="000000"/>
          <w:lang w:eastAsia="pl-PL"/>
        </w:rPr>
        <w:t>Współrzędne jednostki: 50°2'27.744"N, 22°0'3.461"E.</w:t>
      </w:r>
    </w:p>
    <w:p w14:paraId="337F7A33" w14:textId="77777777" w:rsidR="009B6D49" w:rsidRDefault="00404FAD" w:rsidP="009B6D49">
      <w:pPr>
        <w:spacing w:after="0" w:line="360" w:lineRule="auto"/>
        <w:jc w:val="both"/>
        <w:rPr>
          <w:rFonts w:ascii="Arial" w:hAnsi="Arial" w:cs="Arial"/>
        </w:rPr>
      </w:pPr>
      <w:r w:rsidRPr="00CF2442">
        <w:rPr>
          <w:rFonts w:ascii="Arial" w:hAnsi="Arial" w:cs="Arial"/>
        </w:rPr>
        <w:t>Regionalny Dyrektor Ochrony Środowiska w Rzeszowie od 2009 r. ma ustanowiony trwały zarząd do nieruchomości,</w:t>
      </w:r>
      <w:r w:rsidR="00AD2687">
        <w:rPr>
          <w:rFonts w:ascii="Arial" w:hAnsi="Arial" w:cs="Arial"/>
        </w:rPr>
        <w:t xml:space="preserve"> </w:t>
      </w:r>
      <w:r w:rsidRPr="00CF2442">
        <w:rPr>
          <w:rFonts w:ascii="Arial" w:hAnsi="Arial" w:cs="Arial"/>
        </w:rPr>
        <w:t>któr</w:t>
      </w:r>
      <w:r w:rsidR="00AD2687">
        <w:rPr>
          <w:rFonts w:ascii="Arial" w:hAnsi="Arial" w:cs="Arial"/>
        </w:rPr>
        <w:t>a</w:t>
      </w:r>
      <w:r w:rsidRPr="00CF2442">
        <w:rPr>
          <w:rFonts w:ascii="Arial" w:hAnsi="Arial" w:cs="Arial"/>
        </w:rPr>
        <w:t xml:space="preserve"> jest</w:t>
      </w:r>
      <w:r w:rsidR="00DD101C" w:rsidRPr="00CF2442">
        <w:rPr>
          <w:rFonts w:ascii="Arial" w:hAnsi="Arial" w:cs="Arial"/>
        </w:rPr>
        <w:t xml:space="preserve"> siedzibą główną Urzędu </w:t>
      </w:r>
      <w:r w:rsidRPr="00CF2442">
        <w:rPr>
          <w:rFonts w:ascii="Arial" w:hAnsi="Arial" w:cs="Arial"/>
        </w:rPr>
        <w:t xml:space="preserve">w Rzeszowie. </w:t>
      </w:r>
    </w:p>
    <w:p w14:paraId="71EC6CE7" w14:textId="6E00E5DE" w:rsidR="00404FAD" w:rsidRPr="00CF2442" w:rsidRDefault="00404FAD" w:rsidP="009B6D49">
      <w:pPr>
        <w:spacing w:after="0" w:line="360" w:lineRule="auto"/>
        <w:ind w:firstLine="567"/>
        <w:jc w:val="both"/>
        <w:rPr>
          <w:rFonts w:ascii="Arial" w:hAnsi="Arial" w:cs="Arial"/>
        </w:rPr>
      </w:pPr>
      <w:r w:rsidRPr="00CF2442">
        <w:rPr>
          <w:rFonts w:ascii="Arial" w:hAnsi="Arial" w:cs="Arial"/>
        </w:rPr>
        <w:t>Urząd zajmuje pomieszczenia na pa</w:t>
      </w:r>
      <w:r w:rsidR="00DD101C" w:rsidRPr="00CF2442">
        <w:rPr>
          <w:rFonts w:ascii="Arial" w:hAnsi="Arial" w:cs="Arial"/>
        </w:rPr>
        <w:t xml:space="preserve">rterze oraz piętra od </w:t>
      </w:r>
      <w:r w:rsidR="009B6D49">
        <w:rPr>
          <w:rFonts w:ascii="Arial" w:hAnsi="Arial" w:cs="Arial"/>
        </w:rPr>
        <w:t>pierwszego</w:t>
      </w:r>
      <w:r w:rsidR="00DD101C" w:rsidRPr="00CF2442">
        <w:rPr>
          <w:rFonts w:ascii="Arial" w:hAnsi="Arial" w:cs="Arial"/>
        </w:rPr>
        <w:t xml:space="preserve"> </w:t>
      </w:r>
      <w:r w:rsidRPr="00CF2442">
        <w:rPr>
          <w:rFonts w:ascii="Arial" w:hAnsi="Arial" w:cs="Arial"/>
        </w:rPr>
        <w:t xml:space="preserve">do siódmego. Ponadto Regionalna Dyrekcja posiada część konferencyjną budynku </w:t>
      </w:r>
      <w:r w:rsidR="00F60DC9">
        <w:rPr>
          <w:rFonts w:ascii="Arial" w:hAnsi="Arial" w:cs="Arial"/>
        </w:rPr>
        <w:t xml:space="preserve">- </w:t>
      </w:r>
      <w:r w:rsidRPr="00CF2442">
        <w:rPr>
          <w:rFonts w:ascii="Arial" w:hAnsi="Arial" w:cs="Arial"/>
        </w:rPr>
        <w:t>sala nr 16.</w:t>
      </w:r>
    </w:p>
    <w:p w14:paraId="2CA50275" w14:textId="028C2D36" w:rsidR="00FB55D0" w:rsidRDefault="00BB7A7B" w:rsidP="007115E0">
      <w:pPr>
        <w:pStyle w:val="Akapitzlist"/>
        <w:spacing w:after="0" w:line="360" w:lineRule="auto"/>
        <w:ind w:left="0"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Osobą odpowiedzialną za stan b</w:t>
      </w:r>
      <w:r w:rsidR="007115E0">
        <w:rPr>
          <w:rFonts w:ascii="Arial" w:eastAsia="Times New Roman" w:hAnsi="Arial" w:cs="Arial"/>
          <w:bCs/>
          <w:color w:val="000000"/>
          <w:lang w:eastAsia="pl-PL"/>
        </w:rPr>
        <w:t xml:space="preserve">udynku oraz sprawność urządzeń </w:t>
      </w:r>
      <w:r w:rsidRPr="00CF2442">
        <w:rPr>
          <w:rFonts w:ascii="Arial" w:eastAsia="Times New Roman" w:hAnsi="Arial" w:cs="Arial"/>
          <w:bCs/>
          <w:color w:val="000000"/>
          <w:lang w:eastAsia="pl-PL"/>
        </w:rPr>
        <w:t xml:space="preserve">w siedzibie głównej jest Zarządca. </w:t>
      </w:r>
      <w:r w:rsidR="00FC2A16" w:rsidRPr="00CF2442">
        <w:rPr>
          <w:rFonts w:ascii="Arial" w:eastAsia="Times New Roman" w:hAnsi="Arial" w:cs="Arial"/>
          <w:bCs/>
          <w:color w:val="000000"/>
          <w:lang w:eastAsia="pl-PL"/>
        </w:rPr>
        <w:t xml:space="preserve">W roku </w:t>
      </w:r>
      <w:r w:rsidR="0047777F" w:rsidRPr="0047777F">
        <w:rPr>
          <w:rFonts w:ascii="Arial" w:eastAsia="Times New Roman" w:hAnsi="Arial" w:cs="Arial"/>
          <w:bCs/>
          <w:lang w:eastAsia="pl-PL"/>
        </w:rPr>
        <w:t>2024</w:t>
      </w:r>
      <w:r w:rsidR="00FC2A16" w:rsidRPr="00CF2442">
        <w:rPr>
          <w:rFonts w:ascii="Arial" w:eastAsia="Times New Roman" w:hAnsi="Arial" w:cs="Arial"/>
          <w:bCs/>
          <w:color w:val="000000"/>
          <w:lang w:eastAsia="pl-PL"/>
        </w:rPr>
        <w:t xml:space="preserve"> r. realizował on swoje zadania na podstawie umowy nr </w:t>
      </w:r>
      <w:r w:rsidR="00AB4859" w:rsidRPr="00AB4859">
        <w:rPr>
          <w:rFonts w:ascii="Arial" w:eastAsia="Times New Roman" w:hAnsi="Arial" w:cs="Arial"/>
          <w:bCs/>
          <w:lang w:eastAsia="pl-PL"/>
        </w:rPr>
        <w:t xml:space="preserve">WOA.261.47.2022.ŁK.6 </w:t>
      </w:r>
      <w:r w:rsidR="00FC2A16" w:rsidRPr="00412CF8">
        <w:rPr>
          <w:rFonts w:ascii="Arial" w:eastAsia="Times New Roman" w:hAnsi="Arial" w:cs="Arial"/>
          <w:bCs/>
          <w:lang w:eastAsia="pl-PL"/>
        </w:rPr>
        <w:t xml:space="preserve">zawartej dnia </w:t>
      </w:r>
      <w:r w:rsidR="00AB4859" w:rsidRPr="00AB4859">
        <w:rPr>
          <w:rFonts w:ascii="Arial" w:eastAsia="Times New Roman" w:hAnsi="Arial" w:cs="Arial"/>
          <w:bCs/>
          <w:lang w:eastAsia="pl-PL"/>
        </w:rPr>
        <w:t xml:space="preserve">16.11.2022 </w:t>
      </w:r>
      <w:r w:rsidR="009711F6" w:rsidRPr="00412CF8">
        <w:rPr>
          <w:rFonts w:ascii="Arial" w:eastAsia="Times New Roman" w:hAnsi="Arial" w:cs="Arial"/>
          <w:bCs/>
          <w:lang w:eastAsia="pl-PL"/>
        </w:rPr>
        <w:t xml:space="preserve">r. </w:t>
      </w:r>
    </w:p>
    <w:p w14:paraId="40DE782C" w14:textId="1C1B7F7B" w:rsidR="00967216" w:rsidRDefault="00FC2A16" w:rsidP="007115E0">
      <w:pPr>
        <w:pStyle w:val="Akapitzlist"/>
        <w:spacing w:after="0" w:line="360" w:lineRule="auto"/>
        <w:ind w:left="0"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 xml:space="preserve">Wyboru Zarządcy dokonano zgodnie z </w:t>
      </w:r>
      <w:r w:rsidR="00FB55D0">
        <w:rPr>
          <w:rFonts w:ascii="Arial" w:eastAsia="Times New Roman" w:hAnsi="Arial" w:cs="Arial"/>
          <w:bCs/>
          <w:color w:val="000000"/>
          <w:lang w:eastAsia="pl-PL"/>
        </w:rPr>
        <w:t>r</w:t>
      </w:r>
      <w:r w:rsidR="00FB55D0" w:rsidRPr="00FB55D0">
        <w:rPr>
          <w:rFonts w:ascii="Arial" w:eastAsia="Times New Roman" w:hAnsi="Arial" w:cs="Arial"/>
          <w:bCs/>
          <w:color w:val="000000"/>
          <w:lang w:eastAsia="pl-PL"/>
        </w:rPr>
        <w:t>egulamin</w:t>
      </w:r>
      <w:r w:rsidR="00FB55D0">
        <w:rPr>
          <w:rFonts w:ascii="Arial" w:eastAsia="Times New Roman" w:hAnsi="Arial" w:cs="Arial"/>
          <w:bCs/>
          <w:color w:val="000000"/>
          <w:lang w:eastAsia="pl-PL"/>
        </w:rPr>
        <w:t>em</w:t>
      </w:r>
      <w:r w:rsidR="00FB55D0" w:rsidRPr="00FB55D0">
        <w:rPr>
          <w:rFonts w:ascii="Arial" w:eastAsia="Times New Roman" w:hAnsi="Arial" w:cs="Arial"/>
          <w:bCs/>
          <w:color w:val="000000"/>
          <w:lang w:eastAsia="pl-PL"/>
        </w:rPr>
        <w:t xml:space="preserve"> udzielania zamówień publicznych </w:t>
      </w:r>
      <w:r w:rsidR="00AF7F5D">
        <w:rPr>
          <w:rFonts w:ascii="Arial" w:eastAsia="Times New Roman" w:hAnsi="Arial" w:cs="Arial"/>
          <w:bCs/>
          <w:color w:val="000000"/>
          <w:lang w:eastAsia="pl-PL"/>
        </w:rPr>
        <w:br/>
      </w:r>
      <w:r w:rsidR="00FB55D0" w:rsidRPr="00FB55D0">
        <w:rPr>
          <w:rFonts w:ascii="Arial" w:eastAsia="Times New Roman" w:hAnsi="Arial" w:cs="Arial"/>
          <w:bCs/>
          <w:color w:val="000000"/>
          <w:lang w:eastAsia="pl-PL"/>
        </w:rPr>
        <w:t>w Regionalnej Dyrekcji Ochrony</w:t>
      </w:r>
      <w:r w:rsidR="00FB55D0">
        <w:rPr>
          <w:rFonts w:ascii="Arial" w:eastAsia="Times New Roman" w:hAnsi="Arial" w:cs="Arial"/>
          <w:bCs/>
          <w:color w:val="000000"/>
          <w:lang w:eastAsia="pl-PL"/>
        </w:rPr>
        <w:t xml:space="preserve"> </w:t>
      </w:r>
      <w:r w:rsidR="00FB55D0" w:rsidRPr="00FB55D0">
        <w:rPr>
          <w:rFonts w:ascii="Arial" w:eastAsia="Times New Roman" w:hAnsi="Arial" w:cs="Arial"/>
          <w:bCs/>
          <w:color w:val="000000"/>
          <w:lang w:eastAsia="pl-PL"/>
        </w:rPr>
        <w:t xml:space="preserve">Środowiska w Rzeszowie. </w:t>
      </w:r>
    </w:p>
    <w:p w14:paraId="6119AB22" w14:textId="685D1A9B" w:rsidR="00967216" w:rsidRDefault="00FC2A16" w:rsidP="007115E0">
      <w:pPr>
        <w:pStyle w:val="Akapitzlist"/>
        <w:spacing w:after="0" w:line="360" w:lineRule="auto"/>
        <w:ind w:left="0" w:firstLine="567"/>
        <w:jc w:val="both"/>
        <w:rPr>
          <w:rFonts w:ascii="Arial" w:eastAsia="Times New Roman" w:hAnsi="Arial" w:cs="Arial"/>
          <w:bCs/>
          <w:color w:val="000000"/>
          <w:lang w:eastAsia="pl-PL"/>
        </w:rPr>
      </w:pPr>
      <w:r w:rsidRPr="00967216">
        <w:rPr>
          <w:rFonts w:ascii="Arial" w:eastAsia="Times New Roman" w:hAnsi="Arial" w:cs="Arial"/>
          <w:bCs/>
          <w:color w:val="000000"/>
          <w:lang w:eastAsia="pl-PL"/>
        </w:rPr>
        <w:t>Między innymi m</w:t>
      </w:r>
      <w:r w:rsidR="00BB7A7B" w:rsidRPr="00967216">
        <w:rPr>
          <w:rFonts w:ascii="Arial" w:eastAsia="Times New Roman" w:hAnsi="Arial" w:cs="Arial"/>
          <w:bCs/>
          <w:color w:val="000000"/>
          <w:lang w:eastAsia="pl-PL"/>
        </w:rPr>
        <w:t>onitoruje on</w:t>
      </w:r>
      <w:r w:rsidR="0076007B">
        <w:rPr>
          <w:rFonts w:ascii="Arial" w:eastAsia="Times New Roman" w:hAnsi="Arial" w:cs="Arial"/>
          <w:bCs/>
          <w:color w:val="000000"/>
          <w:lang w:eastAsia="pl-PL"/>
        </w:rPr>
        <w:t xml:space="preserve"> </w:t>
      </w:r>
      <w:r w:rsidR="00BB7A7B" w:rsidRPr="00967216">
        <w:rPr>
          <w:rFonts w:ascii="Arial" w:eastAsia="Times New Roman" w:hAnsi="Arial" w:cs="Arial"/>
          <w:bCs/>
          <w:color w:val="000000"/>
          <w:lang w:eastAsia="pl-PL"/>
        </w:rPr>
        <w:t xml:space="preserve">na zlecenie Regionalnego Dyrektora, zużycie energii </w:t>
      </w:r>
      <w:r w:rsidR="00FB55D0" w:rsidRPr="00967216">
        <w:rPr>
          <w:rFonts w:ascii="Arial" w:eastAsia="Times New Roman" w:hAnsi="Arial" w:cs="Arial"/>
          <w:bCs/>
          <w:color w:val="000000"/>
          <w:lang w:eastAsia="pl-PL"/>
        </w:rPr>
        <w:t xml:space="preserve">elektrycznej i </w:t>
      </w:r>
      <w:r w:rsidR="00BB7A7B" w:rsidRPr="00967216">
        <w:rPr>
          <w:rFonts w:ascii="Arial" w:eastAsia="Times New Roman" w:hAnsi="Arial" w:cs="Arial"/>
          <w:bCs/>
          <w:color w:val="000000"/>
          <w:lang w:eastAsia="pl-PL"/>
        </w:rPr>
        <w:t>cieplnej,</w:t>
      </w:r>
      <w:r w:rsidR="00FB55D0" w:rsidRPr="00967216">
        <w:rPr>
          <w:rFonts w:ascii="Arial" w:eastAsia="Times New Roman" w:hAnsi="Arial" w:cs="Arial"/>
          <w:bCs/>
          <w:color w:val="000000"/>
          <w:lang w:eastAsia="pl-PL"/>
        </w:rPr>
        <w:t xml:space="preserve"> a także</w:t>
      </w:r>
      <w:r w:rsidR="00BB7A7B" w:rsidRPr="00967216">
        <w:rPr>
          <w:rFonts w:ascii="Arial" w:eastAsia="Times New Roman" w:hAnsi="Arial" w:cs="Arial"/>
          <w:bCs/>
          <w:color w:val="000000"/>
          <w:lang w:eastAsia="pl-PL"/>
        </w:rPr>
        <w:t xml:space="preserve"> </w:t>
      </w:r>
      <w:r w:rsidR="00FB55D0" w:rsidRPr="00967216">
        <w:rPr>
          <w:rFonts w:ascii="Arial" w:eastAsia="Times New Roman" w:hAnsi="Arial" w:cs="Arial"/>
          <w:bCs/>
          <w:color w:val="000000"/>
          <w:lang w:eastAsia="pl-PL"/>
        </w:rPr>
        <w:t>zużycie wody i ilości odprowadzanych ścieków</w:t>
      </w:r>
      <w:r w:rsidR="00BB7A7B" w:rsidRPr="00967216">
        <w:rPr>
          <w:rFonts w:ascii="Arial" w:eastAsia="Times New Roman" w:hAnsi="Arial" w:cs="Arial"/>
          <w:bCs/>
          <w:color w:val="000000"/>
          <w:lang w:eastAsia="pl-PL"/>
        </w:rPr>
        <w:t>.</w:t>
      </w:r>
    </w:p>
    <w:p w14:paraId="00464A57" w14:textId="5982DDB3" w:rsidR="00BB7A7B" w:rsidRPr="00967216" w:rsidRDefault="00BB7A7B" w:rsidP="007115E0">
      <w:pPr>
        <w:pStyle w:val="Akapitzlist"/>
        <w:spacing w:after="0" w:line="360" w:lineRule="auto"/>
        <w:ind w:left="0" w:firstLine="567"/>
        <w:jc w:val="both"/>
        <w:rPr>
          <w:rFonts w:ascii="Arial" w:eastAsia="Times New Roman" w:hAnsi="Arial" w:cs="Arial"/>
          <w:bCs/>
          <w:color w:val="000000"/>
          <w:lang w:eastAsia="pl-PL"/>
        </w:rPr>
      </w:pPr>
      <w:r w:rsidRPr="00967216">
        <w:rPr>
          <w:rFonts w:ascii="Arial" w:eastAsia="Times New Roman" w:hAnsi="Arial" w:cs="Arial"/>
          <w:bCs/>
          <w:color w:val="000000"/>
          <w:lang w:eastAsia="pl-PL"/>
        </w:rPr>
        <w:t xml:space="preserve">Budynek zaopatrzony jest w system automatycznego sterowania ogrzewaniem, </w:t>
      </w:r>
      <w:r w:rsidR="007115E0">
        <w:rPr>
          <w:rFonts w:ascii="Arial" w:eastAsia="Times New Roman" w:hAnsi="Arial" w:cs="Arial"/>
          <w:bCs/>
          <w:color w:val="000000"/>
          <w:lang w:eastAsia="pl-PL"/>
        </w:rPr>
        <w:br/>
      </w:r>
      <w:r w:rsidRPr="00967216">
        <w:rPr>
          <w:rFonts w:ascii="Arial" w:eastAsia="Times New Roman" w:hAnsi="Arial" w:cs="Arial"/>
          <w:bCs/>
          <w:color w:val="000000"/>
          <w:lang w:eastAsia="pl-PL"/>
        </w:rPr>
        <w:t xml:space="preserve">które jest włączane lub odłączane w zależności od temperatur panujących na zewnątrz. </w:t>
      </w:r>
    </w:p>
    <w:p w14:paraId="239EA3E1" w14:textId="25D402A1" w:rsidR="00BB7A7B" w:rsidRPr="00CF2442" w:rsidRDefault="00BB7A7B" w:rsidP="007115E0">
      <w:pPr>
        <w:pStyle w:val="Akapitzlist"/>
        <w:spacing w:after="0" w:line="360" w:lineRule="auto"/>
        <w:ind w:left="0"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 xml:space="preserve">Budynek będący w trwałym zarządzie Regionalnej Dyrekcji Ochrony Środowiska </w:t>
      </w:r>
      <w:r w:rsidR="007115E0">
        <w:rPr>
          <w:rFonts w:ascii="Arial" w:eastAsia="Times New Roman" w:hAnsi="Arial" w:cs="Arial"/>
          <w:bCs/>
          <w:color w:val="000000"/>
          <w:lang w:eastAsia="pl-PL"/>
        </w:rPr>
        <w:br/>
      </w:r>
      <w:r w:rsidRPr="00CF2442">
        <w:rPr>
          <w:rFonts w:ascii="Arial" w:eastAsia="Times New Roman" w:hAnsi="Arial" w:cs="Arial"/>
          <w:bCs/>
          <w:color w:val="000000"/>
          <w:lang w:eastAsia="pl-PL"/>
        </w:rPr>
        <w:t xml:space="preserve">w Rzeszowie jest w części oddany w użyczenie Urzędowi Statystycznemu w Rzeszowie. </w:t>
      </w:r>
    </w:p>
    <w:p w14:paraId="1801B207" w14:textId="63AE6983" w:rsidR="00BB7A7B" w:rsidRPr="00CF2442" w:rsidRDefault="00BB7A7B" w:rsidP="007115E0">
      <w:pPr>
        <w:pStyle w:val="Akapitzlist"/>
        <w:spacing w:after="0" w:line="360" w:lineRule="auto"/>
        <w:ind w:left="0"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 xml:space="preserve">Oddana w użyczenie część budynku jest samodzielnie zarządzana i rozliczana </w:t>
      </w:r>
      <w:r w:rsidR="00FC2A16" w:rsidRPr="00CF2442">
        <w:rPr>
          <w:rFonts w:ascii="Arial" w:eastAsia="Times New Roman" w:hAnsi="Arial" w:cs="Arial"/>
          <w:bCs/>
          <w:color w:val="000000"/>
          <w:lang w:eastAsia="pl-PL"/>
        </w:rPr>
        <w:br/>
      </w:r>
      <w:r w:rsidRPr="00CF2442">
        <w:rPr>
          <w:rFonts w:ascii="Arial" w:eastAsia="Times New Roman" w:hAnsi="Arial" w:cs="Arial"/>
          <w:bCs/>
          <w:color w:val="000000"/>
          <w:lang w:eastAsia="pl-PL"/>
        </w:rPr>
        <w:t xml:space="preserve">w zakresie korzystania z energii cieplnej odpowiednio do zajmowanej powierzchni. </w:t>
      </w:r>
    </w:p>
    <w:p w14:paraId="323DBDFA" w14:textId="77777777" w:rsidR="00FC2A16" w:rsidRPr="00CF2442" w:rsidRDefault="00FC2A16" w:rsidP="00CF2442">
      <w:pPr>
        <w:pStyle w:val="Akapitzlist"/>
        <w:spacing w:after="0" w:line="360" w:lineRule="auto"/>
        <w:ind w:left="709" w:firstLine="371"/>
        <w:jc w:val="both"/>
        <w:rPr>
          <w:rFonts w:ascii="Arial" w:eastAsia="Times New Roman" w:hAnsi="Arial" w:cs="Arial"/>
          <w:bCs/>
          <w:color w:val="000000"/>
          <w:lang w:eastAsia="pl-PL"/>
        </w:rPr>
      </w:pPr>
    </w:p>
    <w:p w14:paraId="167E76CE" w14:textId="39B6A269" w:rsidR="002D1120" w:rsidRPr="00CF2442" w:rsidRDefault="00FE4CA8" w:rsidP="007115E0">
      <w:pPr>
        <w:pStyle w:val="Akapitzlist"/>
        <w:keepNext/>
        <w:spacing w:after="0" w:line="360" w:lineRule="auto"/>
        <w:ind w:left="1080" w:hanging="371"/>
        <w:jc w:val="center"/>
        <w:rPr>
          <w:rFonts w:ascii="Arial" w:hAnsi="Arial" w:cs="Arial"/>
        </w:rPr>
      </w:pPr>
      <w:r w:rsidRPr="00CF2442">
        <w:rPr>
          <w:rFonts w:ascii="Arial" w:hAnsi="Arial" w:cs="Arial"/>
          <w:noProof/>
          <w:lang w:eastAsia="pl-PL"/>
        </w:rPr>
        <w:lastRenderedPageBreak/>
        <w:drawing>
          <wp:inline distT="0" distB="0" distL="0" distR="0" wp14:anchorId="6E7D4D6D" wp14:editId="399E7A9B">
            <wp:extent cx="5089673" cy="2977814"/>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92437" cy="2979431"/>
                    </a:xfrm>
                    <a:prstGeom prst="rect">
                      <a:avLst/>
                    </a:prstGeom>
                    <a:noFill/>
                    <a:ln>
                      <a:noFill/>
                    </a:ln>
                  </pic:spPr>
                </pic:pic>
              </a:graphicData>
            </a:graphic>
          </wp:inline>
        </w:drawing>
      </w:r>
    </w:p>
    <w:p w14:paraId="75104FBB" w14:textId="4FD78645" w:rsidR="00FE4CA8" w:rsidRPr="00967216" w:rsidRDefault="002D1120" w:rsidP="00BD7BE5">
      <w:pPr>
        <w:pStyle w:val="Legenda"/>
        <w:spacing w:after="0" w:line="240" w:lineRule="auto"/>
        <w:ind w:firstLine="851"/>
        <w:jc w:val="both"/>
        <w:rPr>
          <w:rFonts w:ascii="Arial" w:hAnsi="Arial" w:cs="Arial"/>
          <w:b w:val="0"/>
          <w:bCs w:val="0"/>
          <w:sz w:val="16"/>
          <w:szCs w:val="16"/>
        </w:rPr>
      </w:pPr>
      <w:bookmarkStart w:id="7" w:name="_Toc207891290"/>
      <w:r w:rsidRPr="00967216">
        <w:rPr>
          <w:rFonts w:ascii="Arial" w:hAnsi="Arial" w:cs="Arial"/>
          <w:b w:val="0"/>
          <w:bCs w:val="0"/>
          <w:sz w:val="16"/>
          <w:szCs w:val="16"/>
        </w:rPr>
        <w:t xml:space="preserve">Rysunek </w:t>
      </w:r>
      <w:r w:rsidRPr="00967216">
        <w:rPr>
          <w:rFonts w:ascii="Arial" w:hAnsi="Arial" w:cs="Arial"/>
          <w:b w:val="0"/>
          <w:bCs w:val="0"/>
          <w:sz w:val="16"/>
          <w:szCs w:val="16"/>
        </w:rPr>
        <w:fldChar w:fldCharType="begin"/>
      </w:r>
      <w:r w:rsidRPr="00967216">
        <w:rPr>
          <w:rFonts w:ascii="Arial" w:hAnsi="Arial" w:cs="Arial"/>
          <w:b w:val="0"/>
          <w:bCs w:val="0"/>
          <w:sz w:val="16"/>
          <w:szCs w:val="16"/>
        </w:rPr>
        <w:instrText xml:space="preserve"> SEQ Rysunek \* ARABIC </w:instrText>
      </w:r>
      <w:r w:rsidRPr="00967216">
        <w:rPr>
          <w:rFonts w:ascii="Arial" w:hAnsi="Arial" w:cs="Arial"/>
          <w:b w:val="0"/>
          <w:bCs w:val="0"/>
          <w:sz w:val="16"/>
          <w:szCs w:val="16"/>
        </w:rPr>
        <w:fldChar w:fldCharType="separate"/>
      </w:r>
      <w:r w:rsidR="00985AA7">
        <w:rPr>
          <w:rFonts w:ascii="Arial" w:hAnsi="Arial" w:cs="Arial"/>
          <w:b w:val="0"/>
          <w:bCs w:val="0"/>
          <w:noProof/>
          <w:sz w:val="16"/>
          <w:szCs w:val="16"/>
        </w:rPr>
        <w:t>1</w:t>
      </w:r>
      <w:r w:rsidRPr="00967216">
        <w:rPr>
          <w:rFonts w:ascii="Arial" w:hAnsi="Arial" w:cs="Arial"/>
          <w:b w:val="0"/>
          <w:bCs w:val="0"/>
          <w:sz w:val="16"/>
          <w:szCs w:val="16"/>
        </w:rPr>
        <w:fldChar w:fldCharType="end"/>
      </w:r>
      <w:r w:rsidRPr="00967216">
        <w:rPr>
          <w:rFonts w:ascii="Arial" w:hAnsi="Arial" w:cs="Arial"/>
          <w:b w:val="0"/>
          <w:bCs w:val="0"/>
          <w:sz w:val="16"/>
          <w:szCs w:val="16"/>
        </w:rPr>
        <w:t>. Lokalizacja siedziby RDOŚ w Rzeszowie</w:t>
      </w:r>
      <w:r w:rsidR="00165421" w:rsidRPr="00967216">
        <w:rPr>
          <w:rFonts w:ascii="Arial" w:hAnsi="Arial" w:cs="Arial"/>
          <w:b w:val="0"/>
          <w:bCs w:val="0"/>
          <w:sz w:val="16"/>
          <w:szCs w:val="16"/>
        </w:rPr>
        <w:t>.</w:t>
      </w:r>
      <w:bookmarkEnd w:id="7"/>
      <w:r w:rsidR="00165421" w:rsidRPr="00967216">
        <w:rPr>
          <w:rFonts w:ascii="Arial" w:hAnsi="Arial" w:cs="Arial"/>
          <w:b w:val="0"/>
          <w:bCs w:val="0"/>
          <w:sz w:val="16"/>
          <w:szCs w:val="16"/>
        </w:rPr>
        <w:t xml:space="preserve"> </w:t>
      </w:r>
    </w:p>
    <w:p w14:paraId="2F1F6F8F" w14:textId="0145D351" w:rsidR="00A55486" w:rsidRPr="00967216" w:rsidRDefault="00165421" w:rsidP="00BD7BE5">
      <w:pPr>
        <w:pStyle w:val="Legenda"/>
        <w:spacing w:after="0" w:line="240" w:lineRule="auto"/>
        <w:ind w:firstLine="851"/>
        <w:jc w:val="both"/>
        <w:rPr>
          <w:rFonts w:ascii="Arial" w:hAnsi="Arial" w:cs="Arial"/>
          <w:b w:val="0"/>
          <w:bCs w:val="0"/>
          <w:sz w:val="16"/>
          <w:szCs w:val="16"/>
        </w:rPr>
      </w:pPr>
      <w:r w:rsidRPr="00967216">
        <w:rPr>
          <w:rFonts w:ascii="Arial" w:hAnsi="Arial" w:cs="Arial"/>
          <w:b w:val="0"/>
          <w:bCs w:val="0"/>
          <w:sz w:val="16"/>
          <w:szCs w:val="16"/>
        </w:rPr>
        <w:t xml:space="preserve">Źródło: </w:t>
      </w:r>
      <w:r w:rsidR="00FE4CA8" w:rsidRPr="00967216">
        <w:rPr>
          <w:rFonts w:ascii="Arial" w:hAnsi="Arial" w:cs="Arial"/>
          <w:b w:val="0"/>
          <w:bCs w:val="0"/>
          <w:sz w:val="16"/>
          <w:szCs w:val="16"/>
        </w:rPr>
        <w:t>opracowanie własne na podstawie https://mapy.geoportal.gov.pl</w:t>
      </w:r>
    </w:p>
    <w:p w14:paraId="269A7F6E" w14:textId="0E27F606" w:rsidR="00FE4CA8" w:rsidRPr="00CF2442" w:rsidRDefault="00FE4CA8" w:rsidP="00CF2442">
      <w:pPr>
        <w:spacing w:after="0" w:line="360" w:lineRule="auto"/>
        <w:jc w:val="both"/>
        <w:rPr>
          <w:rFonts w:ascii="Arial" w:hAnsi="Arial" w:cs="Arial"/>
          <w:lang w:eastAsia="en-US"/>
        </w:rPr>
      </w:pPr>
    </w:p>
    <w:p w14:paraId="2F34BE72" w14:textId="77777777" w:rsidR="00220493" w:rsidRPr="00CF2442" w:rsidRDefault="00220493" w:rsidP="007115E0">
      <w:pPr>
        <w:keepNext/>
        <w:tabs>
          <w:tab w:val="left" w:pos="8789"/>
        </w:tabs>
        <w:spacing w:after="0" w:line="360" w:lineRule="auto"/>
        <w:ind w:firstLine="709"/>
        <w:jc w:val="center"/>
        <w:rPr>
          <w:rFonts w:ascii="Arial" w:hAnsi="Arial" w:cs="Arial"/>
        </w:rPr>
      </w:pPr>
      <w:r w:rsidRPr="00CF2442">
        <w:rPr>
          <w:rFonts w:ascii="Arial" w:hAnsi="Arial" w:cs="Arial"/>
          <w:noProof/>
          <w:lang w:eastAsia="pl-PL"/>
        </w:rPr>
        <w:drawing>
          <wp:inline distT="0" distB="0" distL="0" distR="0" wp14:anchorId="737BF333" wp14:editId="57B386E2">
            <wp:extent cx="5057775" cy="3305122"/>
            <wp:effectExtent l="0" t="0" r="0" b="0"/>
            <wp:docPr id="22" name="Obraz 1" descr="DSC_00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001 (3)"/>
                    <pic:cNvPicPr>
                      <a:picLocks noChangeAspect="1" noChangeArrowheads="1"/>
                    </pic:cNvPicPr>
                  </pic:nvPicPr>
                  <pic:blipFill>
                    <a:blip r:embed="rId19" cstate="print"/>
                    <a:srcRect/>
                    <a:stretch>
                      <a:fillRect/>
                    </a:stretch>
                  </pic:blipFill>
                  <pic:spPr bwMode="auto">
                    <a:xfrm>
                      <a:off x="0" y="0"/>
                      <a:ext cx="5088167" cy="3324982"/>
                    </a:xfrm>
                    <a:prstGeom prst="rect">
                      <a:avLst/>
                    </a:prstGeom>
                    <a:noFill/>
                    <a:ln w="9525">
                      <a:noFill/>
                      <a:miter lim="800000"/>
                      <a:headEnd/>
                      <a:tailEnd/>
                    </a:ln>
                  </pic:spPr>
                </pic:pic>
              </a:graphicData>
            </a:graphic>
          </wp:inline>
        </w:drawing>
      </w:r>
    </w:p>
    <w:p w14:paraId="27E5ABB0" w14:textId="26D8E04E" w:rsidR="00220493" w:rsidRPr="00967216" w:rsidRDefault="00220493" w:rsidP="00BD7BE5">
      <w:pPr>
        <w:pStyle w:val="Legenda"/>
        <w:spacing w:after="0" w:line="240" w:lineRule="auto"/>
        <w:ind w:firstLine="851"/>
        <w:jc w:val="both"/>
        <w:rPr>
          <w:rFonts w:ascii="Arial" w:hAnsi="Arial" w:cs="Arial"/>
          <w:b w:val="0"/>
          <w:bCs w:val="0"/>
          <w:sz w:val="16"/>
          <w:szCs w:val="16"/>
        </w:rPr>
      </w:pPr>
      <w:bookmarkStart w:id="8" w:name="_Toc207891291"/>
      <w:r w:rsidRPr="00967216">
        <w:rPr>
          <w:rFonts w:ascii="Arial" w:hAnsi="Arial" w:cs="Arial"/>
          <w:b w:val="0"/>
          <w:bCs w:val="0"/>
          <w:sz w:val="16"/>
          <w:szCs w:val="16"/>
        </w:rPr>
        <w:t xml:space="preserve">Rysunek </w:t>
      </w:r>
      <w:r w:rsidRPr="00967216">
        <w:rPr>
          <w:rFonts w:ascii="Arial" w:hAnsi="Arial" w:cs="Arial"/>
          <w:b w:val="0"/>
          <w:bCs w:val="0"/>
          <w:sz w:val="16"/>
          <w:szCs w:val="16"/>
        </w:rPr>
        <w:fldChar w:fldCharType="begin"/>
      </w:r>
      <w:r w:rsidRPr="00967216">
        <w:rPr>
          <w:rFonts w:ascii="Arial" w:hAnsi="Arial" w:cs="Arial"/>
          <w:b w:val="0"/>
          <w:bCs w:val="0"/>
          <w:sz w:val="16"/>
          <w:szCs w:val="16"/>
        </w:rPr>
        <w:instrText xml:space="preserve"> SEQ Rysunek \* ARABIC </w:instrText>
      </w:r>
      <w:r w:rsidRPr="00967216">
        <w:rPr>
          <w:rFonts w:ascii="Arial" w:hAnsi="Arial" w:cs="Arial"/>
          <w:b w:val="0"/>
          <w:bCs w:val="0"/>
          <w:sz w:val="16"/>
          <w:szCs w:val="16"/>
        </w:rPr>
        <w:fldChar w:fldCharType="separate"/>
      </w:r>
      <w:r w:rsidR="00985AA7">
        <w:rPr>
          <w:rFonts w:ascii="Arial" w:hAnsi="Arial" w:cs="Arial"/>
          <w:b w:val="0"/>
          <w:bCs w:val="0"/>
          <w:noProof/>
          <w:sz w:val="16"/>
          <w:szCs w:val="16"/>
        </w:rPr>
        <w:t>2</w:t>
      </w:r>
      <w:r w:rsidRPr="00967216">
        <w:rPr>
          <w:rFonts w:ascii="Arial" w:hAnsi="Arial" w:cs="Arial"/>
          <w:b w:val="0"/>
          <w:bCs w:val="0"/>
          <w:sz w:val="16"/>
          <w:szCs w:val="16"/>
        </w:rPr>
        <w:fldChar w:fldCharType="end"/>
      </w:r>
      <w:r w:rsidRPr="00967216">
        <w:rPr>
          <w:rFonts w:ascii="Arial" w:hAnsi="Arial" w:cs="Arial"/>
          <w:b w:val="0"/>
          <w:bCs w:val="0"/>
          <w:sz w:val="16"/>
          <w:szCs w:val="16"/>
        </w:rPr>
        <w:t>. Wejście do budynku głównego przy al. Piłsudskiego 38 w Rzeszowie,</w:t>
      </w:r>
      <w:bookmarkEnd w:id="8"/>
      <w:r w:rsidRPr="00967216">
        <w:rPr>
          <w:rFonts w:ascii="Arial" w:hAnsi="Arial" w:cs="Arial"/>
          <w:b w:val="0"/>
          <w:bCs w:val="0"/>
          <w:sz w:val="16"/>
          <w:szCs w:val="16"/>
        </w:rPr>
        <w:t xml:space="preserve"> </w:t>
      </w:r>
    </w:p>
    <w:p w14:paraId="20572663" w14:textId="0C8C5F21" w:rsidR="00220493" w:rsidRPr="00967216" w:rsidRDefault="00220493" w:rsidP="00BD7BE5">
      <w:pPr>
        <w:pStyle w:val="Legenda"/>
        <w:spacing w:after="0" w:line="240" w:lineRule="auto"/>
        <w:ind w:firstLine="851"/>
        <w:jc w:val="both"/>
        <w:rPr>
          <w:rFonts w:ascii="Arial" w:hAnsi="Arial" w:cs="Arial"/>
          <w:b w:val="0"/>
          <w:bCs w:val="0"/>
          <w:sz w:val="16"/>
          <w:szCs w:val="16"/>
        </w:rPr>
      </w:pPr>
      <w:r w:rsidRPr="00967216">
        <w:rPr>
          <w:rFonts w:ascii="Arial" w:hAnsi="Arial" w:cs="Arial"/>
          <w:b w:val="0"/>
          <w:bCs w:val="0"/>
          <w:sz w:val="16"/>
          <w:szCs w:val="16"/>
        </w:rPr>
        <w:t>Źródło: zasoby własne RDOŚ w Rzeszowie</w:t>
      </w:r>
    </w:p>
    <w:p w14:paraId="002A3F79" w14:textId="3BCFFA43" w:rsidR="00220493" w:rsidRPr="00CF2442" w:rsidRDefault="00220493" w:rsidP="00CF2442">
      <w:pPr>
        <w:spacing w:after="0" w:line="360" w:lineRule="auto"/>
        <w:jc w:val="both"/>
        <w:rPr>
          <w:rFonts w:ascii="Arial" w:hAnsi="Arial" w:cs="Arial"/>
          <w:lang w:eastAsia="en-US"/>
        </w:rPr>
      </w:pPr>
    </w:p>
    <w:p w14:paraId="01F98D1E" w14:textId="37F76463" w:rsidR="00DD101C" w:rsidRDefault="00DD101C" w:rsidP="00CF2442">
      <w:pPr>
        <w:spacing w:after="0" w:line="360" w:lineRule="auto"/>
        <w:jc w:val="both"/>
        <w:rPr>
          <w:rFonts w:ascii="Arial" w:hAnsi="Arial" w:cs="Arial"/>
          <w:lang w:eastAsia="en-US"/>
        </w:rPr>
      </w:pPr>
    </w:p>
    <w:p w14:paraId="4C3202E2" w14:textId="35A57889" w:rsidR="00714C38" w:rsidRDefault="00714C38" w:rsidP="00CF2442">
      <w:pPr>
        <w:spacing w:after="0" w:line="360" w:lineRule="auto"/>
        <w:jc w:val="both"/>
        <w:rPr>
          <w:rFonts w:ascii="Arial" w:hAnsi="Arial" w:cs="Arial"/>
          <w:lang w:eastAsia="en-US"/>
        </w:rPr>
      </w:pPr>
    </w:p>
    <w:p w14:paraId="280DF0D8" w14:textId="02E593AB" w:rsidR="00714C38" w:rsidRDefault="00714C38" w:rsidP="00CF2442">
      <w:pPr>
        <w:spacing w:after="0" w:line="360" w:lineRule="auto"/>
        <w:jc w:val="both"/>
        <w:rPr>
          <w:rFonts w:ascii="Arial" w:hAnsi="Arial" w:cs="Arial"/>
          <w:lang w:eastAsia="en-US"/>
        </w:rPr>
      </w:pPr>
    </w:p>
    <w:p w14:paraId="3C5EB73A" w14:textId="77777777" w:rsidR="00AF7F5D" w:rsidRPr="00CF2442" w:rsidRDefault="00AF7F5D" w:rsidP="00CF2442">
      <w:pPr>
        <w:spacing w:after="0" w:line="360" w:lineRule="auto"/>
        <w:jc w:val="both"/>
        <w:rPr>
          <w:rFonts w:ascii="Arial" w:hAnsi="Arial" w:cs="Arial"/>
          <w:lang w:eastAsia="en-US"/>
        </w:rPr>
      </w:pPr>
    </w:p>
    <w:p w14:paraId="4FB47D12" w14:textId="5A5DBACE" w:rsidR="00220493" w:rsidRPr="00CF2442" w:rsidRDefault="00220493" w:rsidP="008B1FEE">
      <w:pPr>
        <w:spacing w:after="0" w:line="360" w:lineRule="auto"/>
        <w:ind w:firstLine="567"/>
        <w:jc w:val="both"/>
        <w:rPr>
          <w:rFonts w:ascii="Arial" w:hAnsi="Arial" w:cs="Arial"/>
          <w:lang w:eastAsia="en-US"/>
        </w:rPr>
      </w:pPr>
      <w:r w:rsidRPr="00CF2442">
        <w:rPr>
          <w:rFonts w:ascii="Arial" w:hAnsi="Arial" w:cs="Arial"/>
          <w:lang w:eastAsia="en-US"/>
        </w:rPr>
        <w:lastRenderedPageBreak/>
        <w:t xml:space="preserve">Regionalna Dyrekcja Ochrony </w:t>
      </w:r>
      <w:r w:rsidR="002A2E82">
        <w:rPr>
          <w:rFonts w:ascii="Arial" w:hAnsi="Arial" w:cs="Arial"/>
          <w:lang w:eastAsia="en-US"/>
        </w:rPr>
        <w:t>Ś</w:t>
      </w:r>
      <w:r w:rsidRPr="00CF2442">
        <w:rPr>
          <w:rFonts w:ascii="Arial" w:hAnsi="Arial" w:cs="Arial"/>
          <w:lang w:eastAsia="en-US"/>
        </w:rPr>
        <w:t xml:space="preserve">rodowiska w Rzeszowie posiada dwa wydziały </w:t>
      </w:r>
      <w:r w:rsidR="00AD2687">
        <w:rPr>
          <w:rFonts w:ascii="Arial" w:hAnsi="Arial" w:cs="Arial"/>
          <w:lang w:eastAsia="en-US"/>
        </w:rPr>
        <w:t>terenowe</w:t>
      </w:r>
      <w:r w:rsidRPr="00CF2442">
        <w:rPr>
          <w:rFonts w:ascii="Arial" w:hAnsi="Arial" w:cs="Arial"/>
          <w:lang w:eastAsia="en-US"/>
        </w:rPr>
        <w:t>:</w:t>
      </w:r>
    </w:p>
    <w:p w14:paraId="0BAE765A" w14:textId="77777777" w:rsidR="00AF7F5D" w:rsidRPr="00AF7F5D" w:rsidRDefault="00220493" w:rsidP="00F82F6C">
      <w:pPr>
        <w:pStyle w:val="NormalnyWeb"/>
        <w:numPr>
          <w:ilvl w:val="0"/>
          <w:numId w:val="26"/>
        </w:numPr>
        <w:spacing w:before="0" w:beforeAutospacing="0" w:after="0" w:afterAutospacing="0" w:line="360" w:lineRule="auto"/>
        <w:ind w:left="567" w:hanging="283"/>
        <w:jc w:val="both"/>
        <w:rPr>
          <w:rFonts w:ascii="Arial" w:hAnsi="Arial" w:cs="Arial"/>
          <w:sz w:val="22"/>
          <w:szCs w:val="22"/>
        </w:rPr>
      </w:pPr>
      <w:r w:rsidRPr="00CF2442">
        <w:rPr>
          <w:rFonts w:ascii="Arial" w:hAnsi="Arial" w:cs="Arial"/>
          <w:noProof/>
          <w:color w:val="000000"/>
          <w:sz w:val="22"/>
          <w:szCs w:val="22"/>
        </w:rPr>
        <w:t xml:space="preserve">Wydział Spraw Terenowych I w Krośnie zlokalizowany pod adresem: </w:t>
      </w:r>
    </w:p>
    <w:p w14:paraId="7117F6F1" w14:textId="070CA8A5" w:rsidR="0086783C" w:rsidRPr="00CF2442" w:rsidRDefault="00220493" w:rsidP="00AF7F5D">
      <w:pPr>
        <w:pStyle w:val="NormalnyWeb"/>
        <w:spacing w:before="0" w:beforeAutospacing="0" w:after="0" w:afterAutospacing="0" w:line="360" w:lineRule="auto"/>
        <w:ind w:left="567"/>
        <w:jc w:val="both"/>
        <w:rPr>
          <w:rFonts w:ascii="Arial" w:hAnsi="Arial" w:cs="Arial"/>
          <w:sz w:val="22"/>
          <w:szCs w:val="22"/>
        </w:rPr>
      </w:pPr>
      <w:r w:rsidRPr="00CF2442">
        <w:rPr>
          <w:rFonts w:ascii="Arial" w:hAnsi="Arial" w:cs="Arial"/>
          <w:noProof/>
          <w:color w:val="000000"/>
          <w:sz w:val="22"/>
          <w:szCs w:val="22"/>
        </w:rPr>
        <w:t>ul. Bieszczadzka 1, 38-400 Krosno</w:t>
      </w:r>
      <w:r w:rsidR="001704E4" w:rsidRPr="00CF2442">
        <w:rPr>
          <w:rFonts w:ascii="Arial" w:hAnsi="Arial" w:cs="Arial"/>
          <w:noProof/>
          <w:color w:val="000000"/>
          <w:sz w:val="22"/>
          <w:szCs w:val="22"/>
        </w:rPr>
        <w:t xml:space="preserve">. </w:t>
      </w:r>
    </w:p>
    <w:p w14:paraId="44C0E7D2" w14:textId="794BEEE0" w:rsidR="0086783C" w:rsidRPr="00CF2442" w:rsidRDefault="00404FAD" w:rsidP="008B1FEE">
      <w:pPr>
        <w:pStyle w:val="NormalnyWeb"/>
        <w:spacing w:before="0" w:beforeAutospacing="0" w:after="0" w:afterAutospacing="0" w:line="360" w:lineRule="auto"/>
        <w:ind w:left="567"/>
        <w:jc w:val="both"/>
        <w:rPr>
          <w:rFonts w:ascii="Arial" w:hAnsi="Arial" w:cs="Arial"/>
          <w:sz w:val="22"/>
          <w:szCs w:val="22"/>
        </w:rPr>
      </w:pPr>
      <w:r w:rsidRPr="00CF2442">
        <w:rPr>
          <w:rFonts w:ascii="Arial" w:hAnsi="Arial" w:cs="Arial"/>
          <w:sz w:val="22"/>
          <w:szCs w:val="22"/>
          <w:lang w:eastAsia="en-US"/>
        </w:rPr>
        <w:t>Współrzędne jednostki: 49°40'43.319"N, 21°46'28.573"E</w:t>
      </w:r>
      <w:r w:rsidR="001704E4" w:rsidRPr="00CF2442">
        <w:rPr>
          <w:rFonts w:ascii="Arial" w:hAnsi="Arial" w:cs="Arial"/>
          <w:sz w:val="22"/>
          <w:szCs w:val="22"/>
          <w:lang w:eastAsia="en-US"/>
        </w:rPr>
        <w:t xml:space="preserve">. </w:t>
      </w:r>
    </w:p>
    <w:p w14:paraId="3D45FA56" w14:textId="4ACA5A15" w:rsidR="00404FAD" w:rsidRPr="00A14FB4" w:rsidRDefault="001704E4" w:rsidP="008B1FEE">
      <w:pPr>
        <w:pStyle w:val="NormalnyWeb"/>
        <w:spacing w:before="0" w:beforeAutospacing="0" w:after="0" w:afterAutospacing="0" w:line="360" w:lineRule="auto"/>
        <w:ind w:left="567"/>
        <w:jc w:val="both"/>
        <w:rPr>
          <w:rFonts w:ascii="Arial" w:hAnsi="Arial" w:cs="Arial"/>
          <w:sz w:val="22"/>
          <w:szCs w:val="22"/>
        </w:rPr>
      </w:pPr>
      <w:r w:rsidRPr="00CF2442">
        <w:rPr>
          <w:rFonts w:ascii="Arial" w:hAnsi="Arial" w:cs="Arial"/>
          <w:sz w:val="22"/>
          <w:szCs w:val="22"/>
        </w:rPr>
        <w:t xml:space="preserve">Siedziba Wydziału Spraw Terenowych I w Krośnie znajduje się w budynku Podkarpackiego Urzędu Wojewódzkiego w Rzeszowie Delegatura w Krośnie </w:t>
      </w:r>
      <w:r w:rsidR="00126757">
        <w:rPr>
          <w:rFonts w:ascii="Arial" w:hAnsi="Arial" w:cs="Arial"/>
          <w:sz w:val="22"/>
          <w:szCs w:val="22"/>
        </w:rPr>
        <w:br/>
      </w:r>
      <w:r w:rsidRPr="00CF2442">
        <w:rPr>
          <w:rFonts w:ascii="Arial" w:hAnsi="Arial" w:cs="Arial"/>
          <w:sz w:val="22"/>
          <w:szCs w:val="22"/>
        </w:rPr>
        <w:t>przy ul. Bieszczadzkiej 1, 38-400 Krosno, gmina Miasto Krosno, województwo podkarpackie. Dwa pokoje, położone na IV piętrze, o łącznej powierzchni 33,40 m</w:t>
      </w:r>
      <w:r w:rsidRPr="00CF2442">
        <w:rPr>
          <w:rFonts w:ascii="Arial" w:hAnsi="Arial" w:cs="Arial"/>
          <w:sz w:val="22"/>
          <w:szCs w:val="22"/>
          <w:vertAlign w:val="superscript"/>
        </w:rPr>
        <w:t>2</w:t>
      </w:r>
      <w:r w:rsidRPr="00CF2442">
        <w:rPr>
          <w:rFonts w:ascii="Arial" w:hAnsi="Arial" w:cs="Arial"/>
          <w:sz w:val="22"/>
          <w:szCs w:val="22"/>
        </w:rPr>
        <w:t xml:space="preserve"> są zajmowane przez pracowników Wydziału na podstawie umowy użyczenia zawartej pomiędzy Regionalnym Dyrektorem Ochrony Środowiska w Rzeszowie </w:t>
      </w:r>
      <w:r w:rsidR="00126757">
        <w:rPr>
          <w:rFonts w:ascii="Arial" w:hAnsi="Arial" w:cs="Arial"/>
          <w:sz w:val="22"/>
          <w:szCs w:val="22"/>
        </w:rPr>
        <w:br/>
      </w:r>
      <w:r w:rsidRPr="00CF2442">
        <w:rPr>
          <w:rFonts w:ascii="Arial" w:hAnsi="Arial" w:cs="Arial"/>
          <w:sz w:val="22"/>
          <w:szCs w:val="22"/>
        </w:rPr>
        <w:t>a Podkarpackim Urzędem Wojewódzkim w Rzeszowie.</w:t>
      </w:r>
    </w:p>
    <w:p w14:paraId="0B5D233F" w14:textId="35AF39D0" w:rsidR="00A72411" w:rsidRDefault="00A72411" w:rsidP="008B1FEE">
      <w:pPr>
        <w:pStyle w:val="NormalnyWeb"/>
        <w:spacing w:before="0" w:beforeAutospacing="0" w:after="0" w:afterAutospacing="0" w:line="360" w:lineRule="auto"/>
        <w:ind w:left="567"/>
        <w:jc w:val="both"/>
        <w:rPr>
          <w:rFonts w:ascii="Arial" w:hAnsi="Arial" w:cs="Arial"/>
          <w:sz w:val="22"/>
          <w:szCs w:val="22"/>
        </w:rPr>
      </w:pPr>
      <w:r w:rsidRPr="00A14FB4">
        <w:rPr>
          <w:rFonts w:ascii="Arial" w:hAnsi="Arial" w:cs="Arial"/>
          <w:sz w:val="22"/>
          <w:szCs w:val="22"/>
        </w:rPr>
        <w:t>W budynku prowadzona jest selektywna zbiórka odpadów</w:t>
      </w:r>
      <w:r w:rsidR="00BE778E" w:rsidRPr="00A14FB4">
        <w:rPr>
          <w:rFonts w:ascii="Arial" w:hAnsi="Arial" w:cs="Arial"/>
          <w:sz w:val="22"/>
          <w:szCs w:val="22"/>
        </w:rPr>
        <w:t xml:space="preserve"> komunalnych</w:t>
      </w:r>
      <w:r w:rsidRPr="00A14FB4">
        <w:rPr>
          <w:rFonts w:ascii="Arial" w:hAnsi="Arial" w:cs="Arial"/>
          <w:sz w:val="22"/>
          <w:szCs w:val="22"/>
        </w:rPr>
        <w:t xml:space="preserve">. </w:t>
      </w:r>
      <w:r w:rsidRPr="00CF2442">
        <w:rPr>
          <w:rFonts w:ascii="Arial" w:hAnsi="Arial" w:cs="Arial"/>
          <w:sz w:val="22"/>
          <w:szCs w:val="22"/>
        </w:rPr>
        <w:t>Ponadto na korytarz</w:t>
      </w:r>
      <w:r w:rsidR="00BE778E">
        <w:rPr>
          <w:rFonts w:ascii="Arial" w:hAnsi="Arial" w:cs="Arial"/>
          <w:sz w:val="22"/>
          <w:szCs w:val="22"/>
        </w:rPr>
        <w:t>u</w:t>
      </w:r>
      <w:r w:rsidRPr="00CF2442">
        <w:rPr>
          <w:rFonts w:ascii="Arial" w:hAnsi="Arial" w:cs="Arial"/>
          <w:sz w:val="22"/>
          <w:szCs w:val="22"/>
        </w:rPr>
        <w:t xml:space="preserve"> ustawione są kosze na odpady podlegające segregacji z odpowiednim opisem. </w:t>
      </w:r>
    </w:p>
    <w:p w14:paraId="1E49A6C6" w14:textId="77777777" w:rsidR="00BE778E" w:rsidRDefault="00BE778E" w:rsidP="008B1FEE">
      <w:pPr>
        <w:pStyle w:val="NormalnyWeb"/>
        <w:spacing w:before="0" w:beforeAutospacing="0" w:after="0" w:afterAutospacing="0" w:line="360" w:lineRule="auto"/>
        <w:ind w:left="567"/>
        <w:jc w:val="both"/>
        <w:rPr>
          <w:rFonts w:ascii="Arial" w:hAnsi="Arial" w:cs="Arial"/>
          <w:sz w:val="22"/>
          <w:szCs w:val="22"/>
        </w:rPr>
      </w:pPr>
    </w:p>
    <w:p w14:paraId="41EC239E" w14:textId="4AF7568C" w:rsidR="008B1FEE" w:rsidRDefault="00DA153A" w:rsidP="00AF7F5D">
      <w:pPr>
        <w:pStyle w:val="NormalnyWeb"/>
        <w:spacing w:before="0" w:beforeAutospacing="0" w:after="0" w:afterAutospacing="0" w:line="360" w:lineRule="auto"/>
        <w:ind w:left="567"/>
        <w:jc w:val="center"/>
        <w:rPr>
          <w:rFonts w:ascii="Arial" w:hAnsi="Arial" w:cs="Arial"/>
          <w:sz w:val="22"/>
          <w:szCs w:val="22"/>
        </w:rPr>
      </w:pPr>
      <w:r w:rsidRPr="002D4CEE">
        <w:rPr>
          <w:rFonts w:ascii="Arial" w:hAnsi="Arial" w:cs="Arial"/>
          <w:noProof/>
          <w:sz w:val="22"/>
          <w:szCs w:val="22"/>
        </w:rPr>
        <w:drawing>
          <wp:inline distT="0" distB="0" distL="0" distR="0" wp14:anchorId="0DC0274F" wp14:editId="1FB0AB23">
            <wp:extent cx="4951378" cy="3545812"/>
            <wp:effectExtent l="0" t="0" r="190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66850" cy="3556892"/>
                    </a:xfrm>
                    <a:prstGeom prst="rect">
                      <a:avLst/>
                    </a:prstGeom>
                    <a:noFill/>
                    <a:ln>
                      <a:noFill/>
                    </a:ln>
                  </pic:spPr>
                </pic:pic>
              </a:graphicData>
            </a:graphic>
          </wp:inline>
        </w:drawing>
      </w:r>
    </w:p>
    <w:p w14:paraId="5B5B35D3" w14:textId="0D1EAB46" w:rsidR="00DA153A" w:rsidRDefault="00790CEF" w:rsidP="00D9484D">
      <w:pPr>
        <w:pStyle w:val="Legenda"/>
        <w:spacing w:after="0" w:line="240" w:lineRule="auto"/>
        <w:ind w:firstLine="993"/>
        <w:jc w:val="both"/>
        <w:rPr>
          <w:rFonts w:ascii="Arial" w:hAnsi="Arial" w:cs="Arial"/>
          <w:b w:val="0"/>
          <w:bCs w:val="0"/>
          <w:sz w:val="16"/>
          <w:szCs w:val="16"/>
        </w:rPr>
      </w:pPr>
      <w:bookmarkStart w:id="9" w:name="_Toc207891292"/>
      <w:r w:rsidRPr="00790CEF">
        <w:rPr>
          <w:rFonts w:ascii="Arial" w:hAnsi="Arial" w:cs="Arial"/>
          <w:b w:val="0"/>
          <w:bCs w:val="0"/>
          <w:sz w:val="16"/>
          <w:szCs w:val="16"/>
        </w:rPr>
        <w:t xml:space="preserve">Rysunek </w:t>
      </w:r>
      <w:r w:rsidRPr="00790CEF">
        <w:rPr>
          <w:rFonts w:ascii="Arial" w:hAnsi="Arial" w:cs="Arial"/>
          <w:b w:val="0"/>
          <w:bCs w:val="0"/>
          <w:sz w:val="16"/>
          <w:szCs w:val="16"/>
        </w:rPr>
        <w:fldChar w:fldCharType="begin"/>
      </w:r>
      <w:r w:rsidRPr="00790CEF">
        <w:rPr>
          <w:rFonts w:ascii="Arial" w:hAnsi="Arial" w:cs="Arial"/>
          <w:b w:val="0"/>
          <w:bCs w:val="0"/>
          <w:sz w:val="16"/>
          <w:szCs w:val="16"/>
        </w:rPr>
        <w:instrText xml:space="preserve"> SEQ Rysunek \* ARABIC </w:instrText>
      </w:r>
      <w:r w:rsidRPr="00790CEF">
        <w:rPr>
          <w:rFonts w:ascii="Arial" w:hAnsi="Arial" w:cs="Arial"/>
          <w:b w:val="0"/>
          <w:bCs w:val="0"/>
          <w:sz w:val="16"/>
          <w:szCs w:val="16"/>
        </w:rPr>
        <w:fldChar w:fldCharType="separate"/>
      </w:r>
      <w:r w:rsidR="00985AA7">
        <w:rPr>
          <w:rFonts w:ascii="Arial" w:hAnsi="Arial" w:cs="Arial"/>
          <w:b w:val="0"/>
          <w:bCs w:val="0"/>
          <w:noProof/>
          <w:sz w:val="16"/>
          <w:szCs w:val="16"/>
        </w:rPr>
        <w:t>3</w:t>
      </w:r>
      <w:r w:rsidRPr="00790CEF">
        <w:rPr>
          <w:rFonts w:ascii="Arial" w:hAnsi="Arial" w:cs="Arial"/>
          <w:b w:val="0"/>
          <w:bCs w:val="0"/>
          <w:sz w:val="16"/>
          <w:szCs w:val="16"/>
        </w:rPr>
        <w:fldChar w:fldCharType="end"/>
      </w:r>
      <w:r w:rsidRPr="00790CEF">
        <w:rPr>
          <w:rFonts w:ascii="Arial" w:hAnsi="Arial" w:cs="Arial"/>
          <w:b w:val="0"/>
          <w:bCs w:val="0"/>
          <w:sz w:val="16"/>
          <w:szCs w:val="16"/>
        </w:rPr>
        <w:t>. Wejście do budynku WST I w Krośnie</w:t>
      </w:r>
      <w:bookmarkEnd w:id="9"/>
    </w:p>
    <w:p w14:paraId="28BDFFE9" w14:textId="7E473437" w:rsidR="00AF7F5D" w:rsidRDefault="00790CEF" w:rsidP="00D9484D">
      <w:pPr>
        <w:pStyle w:val="Legenda"/>
        <w:spacing w:after="0" w:line="240" w:lineRule="auto"/>
        <w:ind w:firstLine="993"/>
        <w:jc w:val="both"/>
        <w:rPr>
          <w:rFonts w:ascii="Arial" w:hAnsi="Arial" w:cs="Arial"/>
          <w:b w:val="0"/>
          <w:bCs w:val="0"/>
          <w:sz w:val="16"/>
          <w:szCs w:val="16"/>
        </w:rPr>
      </w:pPr>
      <w:r w:rsidRPr="00790CEF">
        <w:rPr>
          <w:rFonts w:ascii="Arial" w:hAnsi="Arial" w:cs="Arial"/>
          <w:b w:val="0"/>
          <w:bCs w:val="0"/>
          <w:sz w:val="16"/>
          <w:szCs w:val="16"/>
        </w:rPr>
        <w:t>Źródło: zasoby własne RDOŚ w Rzeszowie</w:t>
      </w:r>
    </w:p>
    <w:p w14:paraId="0CAB0CAF" w14:textId="0A8FB4FA" w:rsidR="00BD7BE5" w:rsidRDefault="00BD7BE5" w:rsidP="00BD7BE5">
      <w:pPr>
        <w:rPr>
          <w:lang w:eastAsia="en-US"/>
        </w:rPr>
      </w:pPr>
    </w:p>
    <w:p w14:paraId="461E9364" w14:textId="1E09427D" w:rsidR="00BE778E" w:rsidRDefault="00BE778E" w:rsidP="00BD7BE5">
      <w:pPr>
        <w:rPr>
          <w:lang w:eastAsia="en-US"/>
        </w:rPr>
      </w:pPr>
    </w:p>
    <w:p w14:paraId="6448831C" w14:textId="77777777" w:rsidR="00BE778E" w:rsidRPr="00BD7BE5" w:rsidRDefault="00BE778E" w:rsidP="00BD7BE5">
      <w:pPr>
        <w:rPr>
          <w:lang w:eastAsia="en-US"/>
        </w:rPr>
      </w:pPr>
    </w:p>
    <w:p w14:paraId="1F951F24" w14:textId="77777777" w:rsidR="00AF7F5D" w:rsidRPr="00AF7F5D" w:rsidRDefault="00220493" w:rsidP="00F82F6C">
      <w:pPr>
        <w:pStyle w:val="Akapitzlist"/>
        <w:numPr>
          <w:ilvl w:val="0"/>
          <w:numId w:val="26"/>
        </w:numPr>
        <w:spacing w:after="0" w:line="360" w:lineRule="auto"/>
        <w:ind w:left="567" w:hanging="425"/>
        <w:jc w:val="both"/>
        <w:rPr>
          <w:rFonts w:ascii="Arial" w:hAnsi="Arial" w:cs="Arial"/>
          <w:lang w:eastAsia="en-US"/>
        </w:rPr>
      </w:pPr>
      <w:r w:rsidRPr="00CF2442">
        <w:rPr>
          <w:rFonts w:ascii="Arial" w:hAnsi="Arial" w:cs="Arial"/>
          <w:noProof/>
          <w:color w:val="000000"/>
          <w:lang w:eastAsia="pl-PL"/>
        </w:rPr>
        <w:lastRenderedPageBreak/>
        <w:t xml:space="preserve">Wydział Spraw Terenowych II w Przemyślu zlokalizowany pod adresem: </w:t>
      </w:r>
    </w:p>
    <w:p w14:paraId="29F438F5" w14:textId="5A0226BE" w:rsidR="0086783C" w:rsidRPr="00CF2442" w:rsidRDefault="00EB7A3C" w:rsidP="00AF7F5D">
      <w:pPr>
        <w:pStyle w:val="Akapitzlist"/>
        <w:spacing w:after="0" w:line="360" w:lineRule="auto"/>
        <w:ind w:left="567"/>
        <w:jc w:val="both"/>
        <w:rPr>
          <w:rFonts w:ascii="Arial" w:hAnsi="Arial" w:cs="Arial"/>
          <w:lang w:eastAsia="en-US"/>
        </w:rPr>
      </w:pPr>
      <w:r>
        <w:rPr>
          <w:rFonts w:ascii="Arial" w:hAnsi="Arial" w:cs="Arial"/>
          <w:noProof/>
          <w:color w:val="000000"/>
          <w:lang w:eastAsia="pl-PL"/>
        </w:rPr>
        <w:t>p</w:t>
      </w:r>
      <w:r w:rsidR="00220493" w:rsidRPr="00CF2442">
        <w:rPr>
          <w:rFonts w:ascii="Arial" w:hAnsi="Arial" w:cs="Arial"/>
          <w:noProof/>
          <w:color w:val="000000"/>
          <w:lang w:eastAsia="pl-PL"/>
        </w:rPr>
        <w:t>lac Dominikański 3, 37-700 Przemyśl</w:t>
      </w:r>
      <w:r w:rsidR="001704E4" w:rsidRPr="00CF2442">
        <w:rPr>
          <w:rFonts w:ascii="Arial" w:hAnsi="Arial" w:cs="Arial"/>
          <w:noProof/>
          <w:color w:val="000000"/>
          <w:lang w:eastAsia="pl-PL"/>
        </w:rPr>
        <w:t xml:space="preserve">. </w:t>
      </w:r>
    </w:p>
    <w:p w14:paraId="5D4D5C26" w14:textId="77777777" w:rsidR="0086783C" w:rsidRPr="00CF2442" w:rsidRDefault="00404FAD" w:rsidP="007115E0">
      <w:pPr>
        <w:pStyle w:val="Akapitzlist"/>
        <w:spacing w:after="0" w:line="360" w:lineRule="auto"/>
        <w:ind w:left="567"/>
        <w:jc w:val="both"/>
        <w:rPr>
          <w:rFonts w:ascii="Arial" w:hAnsi="Arial" w:cs="Arial"/>
          <w:lang w:eastAsia="en-US"/>
        </w:rPr>
      </w:pPr>
      <w:r w:rsidRPr="00CF2442">
        <w:rPr>
          <w:rFonts w:ascii="Arial" w:hAnsi="Arial" w:cs="Arial"/>
          <w:lang w:eastAsia="en-US"/>
        </w:rPr>
        <w:t>Współrzędne jednostki:</w:t>
      </w:r>
      <w:r w:rsidRPr="00CF2442">
        <w:rPr>
          <w:rFonts w:ascii="Arial" w:hAnsi="Arial" w:cs="Arial"/>
        </w:rPr>
        <w:t xml:space="preserve"> </w:t>
      </w:r>
      <w:r w:rsidRPr="00CF2442">
        <w:rPr>
          <w:rFonts w:ascii="Arial" w:hAnsi="Arial" w:cs="Arial"/>
          <w:lang w:eastAsia="en-US"/>
        </w:rPr>
        <w:t>49°46'57.071"N, 22°46'3.431"E</w:t>
      </w:r>
      <w:r w:rsidR="001704E4" w:rsidRPr="00CF2442">
        <w:rPr>
          <w:rFonts w:ascii="Arial" w:hAnsi="Arial" w:cs="Arial"/>
          <w:lang w:eastAsia="en-US"/>
        </w:rPr>
        <w:t xml:space="preserve">. </w:t>
      </w:r>
    </w:p>
    <w:p w14:paraId="37D7EA40" w14:textId="71B52252" w:rsidR="00FC2A16" w:rsidRPr="00CF2442" w:rsidRDefault="00404FAD" w:rsidP="007115E0">
      <w:pPr>
        <w:pStyle w:val="Akapitzlist"/>
        <w:spacing w:after="0" w:line="360" w:lineRule="auto"/>
        <w:ind w:left="567"/>
        <w:jc w:val="both"/>
        <w:rPr>
          <w:rFonts w:ascii="Arial" w:hAnsi="Arial" w:cs="Arial"/>
        </w:rPr>
      </w:pPr>
      <w:r w:rsidRPr="00CF2442">
        <w:rPr>
          <w:rFonts w:ascii="Arial" w:hAnsi="Arial" w:cs="Arial"/>
        </w:rPr>
        <w:t xml:space="preserve">Siedziba Wydziału Spraw Terenowych II w Przemyślu znajduje się w budynku Starostwa Powiatowego w Przemyślu przy </w:t>
      </w:r>
      <w:r w:rsidR="00EB7A3C">
        <w:rPr>
          <w:rFonts w:ascii="Arial" w:hAnsi="Arial" w:cs="Arial"/>
        </w:rPr>
        <w:t>p</w:t>
      </w:r>
      <w:r w:rsidRPr="00CF2442">
        <w:rPr>
          <w:rFonts w:ascii="Arial" w:hAnsi="Arial" w:cs="Arial"/>
        </w:rPr>
        <w:t xml:space="preserve">l. Dominikańskim 3, 37-700 Przemyśl, gmina Miasto Przemyśl, województwo podkarpackie. </w:t>
      </w:r>
      <w:r w:rsidR="00EB7A3C" w:rsidRPr="00EB7A3C">
        <w:rPr>
          <w:rFonts w:ascii="Arial" w:hAnsi="Arial" w:cs="Arial"/>
        </w:rPr>
        <w:t xml:space="preserve">Do dyspozycji Wydziału przewidziano </w:t>
      </w:r>
      <w:r w:rsidR="00EB7A3C">
        <w:rPr>
          <w:rFonts w:ascii="Arial" w:hAnsi="Arial" w:cs="Arial"/>
        </w:rPr>
        <w:t>d</w:t>
      </w:r>
      <w:r w:rsidRPr="00CF2442">
        <w:rPr>
          <w:rFonts w:ascii="Arial" w:hAnsi="Arial" w:cs="Arial"/>
        </w:rPr>
        <w:t>wa pokoje, położone na parterze budynku</w:t>
      </w:r>
      <w:r w:rsidR="0086783C" w:rsidRPr="00CF2442">
        <w:rPr>
          <w:rFonts w:ascii="Arial" w:hAnsi="Arial" w:cs="Arial"/>
        </w:rPr>
        <w:t xml:space="preserve"> </w:t>
      </w:r>
      <w:r w:rsidRPr="00CF2442">
        <w:rPr>
          <w:rFonts w:ascii="Arial" w:hAnsi="Arial" w:cs="Arial"/>
        </w:rPr>
        <w:t>o łącznej powierzchni 39,70 m</w:t>
      </w:r>
      <w:r w:rsidRPr="00CF2442">
        <w:rPr>
          <w:rFonts w:ascii="Arial" w:hAnsi="Arial" w:cs="Arial"/>
          <w:vertAlign w:val="superscript"/>
        </w:rPr>
        <w:t>2</w:t>
      </w:r>
      <w:r w:rsidR="00EB7A3C">
        <w:rPr>
          <w:rFonts w:ascii="Arial" w:hAnsi="Arial" w:cs="Arial"/>
        </w:rPr>
        <w:t xml:space="preserve">. </w:t>
      </w:r>
      <w:r w:rsidR="00AD2687">
        <w:rPr>
          <w:rFonts w:ascii="Arial" w:hAnsi="Arial" w:cs="Arial"/>
        </w:rPr>
        <w:br/>
      </w:r>
      <w:r w:rsidR="00EB7A3C">
        <w:rPr>
          <w:rFonts w:ascii="Arial" w:hAnsi="Arial" w:cs="Arial"/>
        </w:rPr>
        <w:t xml:space="preserve">Biuro użytkowane </w:t>
      </w:r>
      <w:r w:rsidR="00AD2687">
        <w:rPr>
          <w:rFonts w:ascii="Arial" w:hAnsi="Arial" w:cs="Arial"/>
        </w:rPr>
        <w:t>jest</w:t>
      </w:r>
      <w:r w:rsidRPr="00CF2442">
        <w:rPr>
          <w:rFonts w:ascii="Arial" w:hAnsi="Arial" w:cs="Arial"/>
        </w:rPr>
        <w:t xml:space="preserve"> przez pracowników Wydziału na podstawie umowy najmu lokalu zawartej pomiędzy Regionalnym Dyrektorem Ochrony Środowiska w Rzeszowie </w:t>
      </w:r>
      <w:r w:rsidR="00AD2687">
        <w:rPr>
          <w:rFonts w:ascii="Arial" w:hAnsi="Arial" w:cs="Arial"/>
        </w:rPr>
        <w:br/>
      </w:r>
      <w:r w:rsidRPr="00CF2442">
        <w:rPr>
          <w:rFonts w:ascii="Arial" w:hAnsi="Arial" w:cs="Arial"/>
        </w:rPr>
        <w:t>a Powiatem Przemyskim.</w:t>
      </w:r>
      <w:r w:rsidR="00A72411" w:rsidRPr="00CF2442">
        <w:rPr>
          <w:rFonts w:ascii="Arial" w:hAnsi="Arial" w:cs="Arial"/>
        </w:rPr>
        <w:t xml:space="preserve"> </w:t>
      </w:r>
      <w:r w:rsidR="00FC2A16" w:rsidRPr="00CF2442">
        <w:rPr>
          <w:rFonts w:ascii="Arial" w:eastAsia="Times New Roman" w:hAnsi="Arial" w:cs="Arial"/>
          <w:bCs/>
          <w:color w:val="000000"/>
          <w:lang w:eastAsia="pl-PL"/>
        </w:rPr>
        <w:t xml:space="preserve">W budynku, w którym mieści się biuro stosowane jest ogrzewanie gazowe </w:t>
      </w:r>
      <w:r w:rsidR="00EB7A3C" w:rsidRPr="00EB7A3C">
        <w:rPr>
          <w:rFonts w:ascii="Arial" w:eastAsia="Times New Roman" w:hAnsi="Arial" w:cs="Arial"/>
          <w:bCs/>
          <w:color w:val="000000"/>
          <w:lang w:eastAsia="pl-PL"/>
        </w:rPr>
        <w:t xml:space="preserve">z automatyką sterowania </w:t>
      </w:r>
      <w:r w:rsidR="00FC2A16" w:rsidRPr="00CF2442">
        <w:rPr>
          <w:rFonts w:ascii="Arial" w:eastAsia="Times New Roman" w:hAnsi="Arial" w:cs="Arial"/>
          <w:bCs/>
          <w:color w:val="000000"/>
          <w:lang w:eastAsia="pl-PL"/>
        </w:rPr>
        <w:t>dostosow</w:t>
      </w:r>
      <w:r w:rsidR="00EB7A3C">
        <w:rPr>
          <w:rFonts w:ascii="Arial" w:eastAsia="Times New Roman" w:hAnsi="Arial" w:cs="Arial"/>
          <w:bCs/>
          <w:color w:val="000000"/>
          <w:lang w:eastAsia="pl-PL"/>
        </w:rPr>
        <w:t>ującą zapotrzebowanie termiczne obiektu</w:t>
      </w:r>
      <w:r w:rsidR="00FC2A16" w:rsidRPr="00CF2442">
        <w:rPr>
          <w:rFonts w:ascii="Arial" w:eastAsia="Times New Roman" w:hAnsi="Arial" w:cs="Arial"/>
          <w:bCs/>
          <w:color w:val="000000"/>
          <w:lang w:eastAsia="pl-PL"/>
        </w:rPr>
        <w:t xml:space="preserve"> do warunków zewnętrznych. Pokoje wyposażone są </w:t>
      </w:r>
      <w:r w:rsidR="00AD2687">
        <w:rPr>
          <w:rFonts w:ascii="Arial" w:eastAsia="Times New Roman" w:hAnsi="Arial" w:cs="Arial"/>
          <w:bCs/>
          <w:color w:val="000000"/>
          <w:lang w:eastAsia="pl-PL"/>
        </w:rPr>
        <w:br/>
      </w:r>
      <w:r w:rsidR="00FC2A16" w:rsidRPr="00CF2442">
        <w:rPr>
          <w:rFonts w:ascii="Arial" w:eastAsia="Times New Roman" w:hAnsi="Arial" w:cs="Arial"/>
          <w:bCs/>
          <w:color w:val="000000"/>
          <w:lang w:eastAsia="pl-PL"/>
        </w:rPr>
        <w:t>w energooszczędne</w:t>
      </w:r>
      <w:r w:rsidR="00EB7A3C">
        <w:rPr>
          <w:rFonts w:ascii="Arial" w:eastAsia="Times New Roman" w:hAnsi="Arial" w:cs="Arial"/>
          <w:bCs/>
          <w:color w:val="000000"/>
          <w:lang w:eastAsia="pl-PL"/>
        </w:rPr>
        <w:t xml:space="preserve"> oświetlenie,</w:t>
      </w:r>
      <w:r w:rsidR="00FC2A16" w:rsidRPr="00CF2442">
        <w:rPr>
          <w:rFonts w:ascii="Arial" w:eastAsia="Times New Roman" w:hAnsi="Arial" w:cs="Arial"/>
          <w:bCs/>
          <w:color w:val="000000"/>
          <w:lang w:eastAsia="pl-PL"/>
        </w:rPr>
        <w:t xml:space="preserve"> okna i drzwi. Odpady w tym budynku </w:t>
      </w:r>
      <w:r w:rsidR="00EB7A3C" w:rsidRPr="00EB7A3C">
        <w:rPr>
          <w:rFonts w:ascii="Arial" w:eastAsia="Times New Roman" w:hAnsi="Arial" w:cs="Arial"/>
          <w:bCs/>
          <w:color w:val="000000"/>
          <w:lang w:eastAsia="pl-PL"/>
        </w:rPr>
        <w:t>podlegają selektywnej zbiórce na zasadach obowiązujących w Mieście Przemyślu.</w:t>
      </w:r>
    </w:p>
    <w:p w14:paraId="25ED1BAE" w14:textId="5EB02E06" w:rsidR="00A72411" w:rsidRDefault="00A72411" w:rsidP="00CF2442">
      <w:pPr>
        <w:pStyle w:val="Akapitzlist"/>
        <w:spacing w:after="0" w:line="360" w:lineRule="auto"/>
        <w:ind w:left="709" w:firstLine="371"/>
        <w:jc w:val="both"/>
        <w:rPr>
          <w:rFonts w:ascii="Arial" w:eastAsia="Times New Roman" w:hAnsi="Arial" w:cs="Arial"/>
          <w:bCs/>
          <w:color w:val="000000"/>
          <w:lang w:eastAsia="pl-PL"/>
        </w:rPr>
      </w:pPr>
    </w:p>
    <w:p w14:paraId="5457F176" w14:textId="77777777" w:rsidR="00295E21" w:rsidRDefault="007812C7" w:rsidP="00B26D4D">
      <w:pPr>
        <w:pStyle w:val="Akapitzlist"/>
        <w:keepNext/>
        <w:spacing w:after="0" w:line="360" w:lineRule="auto"/>
        <w:ind w:left="709" w:hanging="142"/>
        <w:jc w:val="center"/>
      </w:pPr>
      <w:r>
        <w:rPr>
          <w:noProof/>
          <w:lang w:eastAsia="pl-PL"/>
        </w:rPr>
        <w:drawing>
          <wp:inline distT="0" distB="0" distL="0" distR="0" wp14:anchorId="59F7E149" wp14:editId="4B665284">
            <wp:extent cx="5330758" cy="2562808"/>
            <wp:effectExtent l="0" t="0" r="3810" b="952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8452" cy="2566507"/>
                    </a:xfrm>
                    <a:prstGeom prst="rect">
                      <a:avLst/>
                    </a:prstGeom>
                    <a:noFill/>
                    <a:ln>
                      <a:noFill/>
                    </a:ln>
                  </pic:spPr>
                </pic:pic>
              </a:graphicData>
            </a:graphic>
          </wp:inline>
        </w:drawing>
      </w:r>
    </w:p>
    <w:p w14:paraId="27E28DEC" w14:textId="495878A4" w:rsidR="007812C7" w:rsidRPr="00295E21" w:rsidRDefault="00295E21" w:rsidP="00BD7BE5">
      <w:pPr>
        <w:pStyle w:val="Legenda"/>
        <w:spacing w:after="0" w:line="240" w:lineRule="auto"/>
        <w:ind w:firstLine="567"/>
        <w:rPr>
          <w:rFonts w:ascii="Arial" w:hAnsi="Arial" w:cs="Arial"/>
          <w:b w:val="0"/>
          <w:bCs w:val="0"/>
          <w:sz w:val="16"/>
          <w:szCs w:val="16"/>
        </w:rPr>
      </w:pPr>
      <w:bookmarkStart w:id="10" w:name="_Toc207891293"/>
      <w:r w:rsidRPr="00295E21">
        <w:rPr>
          <w:rFonts w:ascii="Arial" w:hAnsi="Arial" w:cs="Arial"/>
          <w:b w:val="0"/>
          <w:bCs w:val="0"/>
          <w:sz w:val="16"/>
          <w:szCs w:val="16"/>
        </w:rPr>
        <w:t xml:space="preserve">Rysunek </w:t>
      </w:r>
      <w:r w:rsidRPr="00295E21">
        <w:rPr>
          <w:rFonts w:ascii="Arial" w:hAnsi="Arial" w:cs="Arial"/>
          <w:b w:val="0"/>
          <w:bCs w:val="0"/>
          <w:sz w:val="16"/>
          <w:szCs w:val="16"/>
        </w:rPr>
        <w:fldChar w:fldCharType="begin"/>
      </w:r>
      <w:r w:rsidRPr="00295E21">
        <w:rPr>
          <w:rFonts w:ascii="Arial" w:hAnsi="Arial" w:cs="Arial"/>
          <w:b w:val="0"/>
          <w:bCs w:val="0"/>
          <w:sz w:val="16"/>
          <w:szCs w:val="16"/>
        </w:rPr>
        <w:instrText xml:space="preserve"> SEQ Rysunek \* ARABIC </w:instrText>
      </w:r>
      <w:r w:rsidRPr="00295E21">
        <w:rPr>
          <w:rFonts w:ascii="Arial" w:hAnsi="Arial" w:cs="Arial"/>
          <w:b w:val="0"/>
          <w:bCs w:val="0"/>
          <w:sz w:val="16"/>
          <w:szCs w:val="16"/>
        </w:rPr>
        <w:fldChar w:fldCharType="separate"/>
      </w:r>
      <w:r w:rsidR="00985AA7">
        <w:rPr>
          <w:rFonts w:ascii="Arial" w:hAnsi="Arial" w:cs="Arial"/>
          <w:b w:val="0"/>
          <w:bCs w:val="0"/>
          <w:noProof/>
          <w:sz w:val="16"/>
          <w:szCs w:val="16"/>
        </w:rPr>
        <w:t>4</w:t>
      </w:r>
      <w:r w:rsidRPr="00295E21">
        <w:rPr>
          <w:rFonts w:ascii="Arial" w:hAnsi="Arial" w:cs="Arial"/>
          <w:b w:val="0"/>
          <w:bCs w:val="0"/>
          <w:sz w:val="16"/>
          <w:szCs w:val="16"/>
        </w:rPr>
        <w:fldChar w:fldCharType="end"/>
      </w:r>
      <w:r w:rsidRPr="00295E21">
        <w:rPr>
          <w:rFonts w:ascii="Arial" w:hAnsi="Arial" w:cs="Arial"/>
          <w:b w:val="0"/>
          <w:bCs w:val="0"/>
          <w:sz w:val="16"/>
          <w:szCs w:val="16"/>
        </w:rPr>
        <w:t>. Wejście do budynku WST II w Przemyślu</w:t>
      </w:r>
      <w:bookmarkEnd w:id="10"/>
    </w:p>
    <w:p w14:paraId="70372876" w14:textId="1D8298A8" w:rsidR="00295E21" w:rsidRPr="00295E21" w:rsidRDefault="00295E21" w:rsidP="00BD7BE5">
      <w:pPr>
        <w:spacing w:after="0" w:line="240" w:lineRule="auto"/>
        <w:ind w:firstLine="567"/>
        <w:rPr>
          <w:rFonts w:ascii="Arial" w:hAnsi="Arial" w:cs="Arial"/>
          <w:sz w:val="16"/>
          <w:szCs w:val="16"/>
          <w:lang w:eastAsia="en-US"/>
        </w:rPr>
      </w:pPr>
      <w:r w:rsidRPr="00295E21">
        <w:rPr>
          <w:rFonts w:ascii="Arial" w:hAnsi="Arial" w:cs="Arial"/>
          <w:sz w:val="16"/>
          <w:szCs w:val="16"/>
          <w:lang w:eastAsia="en-US"/>
        </w:rPr>
        <w:t>Źródło: zasoby własne RDOŚ w Rzeszowie</w:t>
      </w:r>
    </w:p>
    <w:p w14:paraId="4B3F0A7D" w14:textId="77777777" w:rsidR="007812C7" w:rsidRPr="00A14FB4" w:rsidRDefault="007812C7" w:rsidP="002F0A17">
      <w:pPr>
        <w:spacing w:after="0" w:line="360" w:lineRule="auto"/>
        <w:jc w:val="both"/>
        <w:rPr>
          <w:rFonts w:ascii="Arial" w:eastAsia="Times New Roman" w:hAnsi="Arial" w:cs="Arial"/>
          <w:bCs/>
          <w:lang w:eastAsia="pl-PL"/>
        </w:rPr>
      </w:pPr>
    </w:p>
    <w:p w14:paraId="7142794E" w14:textId="1E5D2F92" w:rsidR="00FC2A16" w:rsidRPr="00A14FB4" w:rsidRDefault="00FC2A16" w:rsidP="008B1FEE">
      <w:pPr>
        <w:pStyle w:val="Akapitzlist"/>
        <w:spacing w:after="0" w:line="360" w:lineRule="auto"/>
        <w:ind w:left="0" w:firstLine="567"/>
        <w:jc w:val="both"/>
        <w:rPr>
          <w:rFonts w:ascii="Arial" w:eastAsia="Times New Roman" w:hAnsi="Arial" w:cs="Arial"/>
          <w:bCs/>
          <w:lang w:eastAsia="pl-PL"/>
        </w:rPr>
      </w:pPr>
      <w:r w:rsidRPr="00A14FB4">
        <w:rPr>
          <w:rFonts w:ascii="Arial" w:eastAsia="Times New Roman" w:hAnsi="Arial" w:cs="Arial"/>
          <w:bCs/>
          <w:lang w:eastAsia="pl-PL"/>
        </w:rPr>
        <w:t xml:space="preserve">Wydziały terenowe </w:t>
      </w:r>
      <w:r w:rsidR="00434235" w:rsidRPr="00A14FB4">
        <w:rPr>
          <w:rFonts w:ascii="Arial" w:eastAsia="Times New Roman" w:hAnsi="Arial" w:cs="Arial"/>
          <w:bCs/>
          <w:lang w:eastAsia="pl-PL"/>
        </w:rPr>
        <w:t>w ramach zawartych umów zapewnioną mają dostawę energii elektrycznej, ogrzewanie budynku, dostawę wody, odprowadzanie ścieków,</w:t>
      </w:r>
      <w:r w:rsidR="00E85EB1" w:rsidRPr="00A14FB4">
        <w:rPr>
          <w:rFonts w:ascii="Arial" w:eastAsia="Times New Roman" w:hAnsi="Arial" w:cs="Arial"/>
          <w:bCs/>
          <w:lang w:eastAsia="pl-PL"/>
        </w:rPr>
        <w:t xml:space="preserve"> a także</w:t>
      </w:r>
      <w:r w:rsidR="00434235" w:rsidRPr="00A14FB4">
        <w:rPr>
          <w:rFonts w:ascii="Arial" w:eastAsia="Times New Roman" w:hAnsi="Arial" w:cs="Arial"/>
          <w:bCs/>
          <w:lang w:eastAsia="pl-PL"/>
        </w:rPr>
        <w:t xml:space="preserve"> wyw</w:t>
      </w:r>
      <w:r w:rsidR="00E85EB1" w:rsidRPr="00A14FB4">
        <w:rPr>
          <w:rFonts w:ascii="Arial" w:eastAsia="Times New Roman" w:hAnsi="Arial" w:cs="Arial"/>
          <w:bCs/>
          <w:lang w:eastAsia="pl-PL"/>
        </w:rPr>
        <w:t xml:space="preserve">óz </w:t>
      </w:r>
      <w:r w:rsidR="00434235" w:rsidRPr="00A14FB4">
        <w:rPr>
          <w:rFonts w:ascii="Arial" w:eastAsia="Times New Roman" w:hAnsi="Arial" w:cs="Arial"/>
          <w:bCs/>
          <w:lang w:eastAsia="pl-PL"/>
        </w:rPr>
        <w:t xml:space="preserve">nieczystości. </w:t>
      </w:r>
    </w:p>
    <w:p w14:paraId="1A971F7D" w14:textId="3356D0A2" w:rsidR="00FC2A16" w:rsidRDefault="00FC2A16" w:rsidP="00CF2442">
      <w:pPr>
        <w:pStyle w:val="Akapitzlist"/>
        <w:spacing w:after="0" w:line="360" w:lineRule="auto"/>
        <w:ind w:left="1134"/>
        <w:jc w:val="both"/>
        <w:rPr>
          <w:rFonts w:ascii="Arial" w:hAnsi="Arial" w:cs="Arial"/>
          <w:lang w:eastAsia="en-US"/>
        </w:rPr>
      </w:pPr>
    </w:p>
    <w:p w14:paraId="248E9BDD" w14:textId="0DFE2BEE" w:rsidR="002F0A17" w:rsidRDefault="002F0A17" w:rsidP="00CF2442">
      <w:pPr>
        <w:pStyle w:val="Akapitzlist"/>
        <w:spacing w:after="0" w:line="360" w:lineRule="auto"/>
        <w:ind w:left="1134"/>
        <w:jc w:val="both"/>
        <w:rPr>
          <w:rFonts w:ascii="Arial" w:hAnsi="Arial" w:cs="Arial"/>
          <w:lang w:eastAsia="en-US"/>
        </w:rPr>
      </w:pPr>
    </w:p>
    <w:p w14:paraId="6AE7F73D" w14:textId="697E9C9E" w:rsidR="002F0A17" w:rsidRDefault="002F0A17" w:rsidP="00CF2442">
      <w:pPr>
        <w:pStyle w:val="Akapitzlist"/>
        <w:spacing w:after="0" w:line="360" w:lineRule="auto"/>
        <w:ind w:left="1134"/>
        <w:jc w:val="both"/>
        <w:rPr>
          <w:rFonts w:ascii="Arial" w:hAnsi="Arial" w:cs="Arial"/>
          <w:lang w:eastAsia="en-US"/>
        </w:rPr>
      </w:pPr>
    </w:p>
    <w:p w14:paraId="5B14EE73" w14:textId="77777777" w:rsidR="00AF7F5D" w:rsidRPr="00BD7BE5" w:rsidRDefault="00AF7F5D" w:rsidP="00BD7BE5">
      <w:pPr>
        <w:spacing w:after="0" w:line="360" w:lineRule="auto"/>
        <w:jc w:val="both"/>
        <w:rPr>
          <w:rFonts w:ascii="Arial" w:hAnsi="Arial" w:cs="Arial"/>
          <w:lang w:eastAsia="en-US"/>
        </w:rPr>
      </w:pPr>
    </w:p>
    <w:p w14:paraId="4640A6DD" w14:textId="2596EB42" w:rsidR="00A8708C" w:rsidRPr="00CF2442" w:rsidRDefault="00A8708C" w:rsidP="00F82F6C">
      <w:pPr>
        <w:pStyle w:val="Akapitzlist"/>
        <w:numPr>
          <w:ilvl w:val="2"/>
          <w:numId w:val="10"/>
        </w:numPr>
        <w:spacing w:after="0" w:line="360" w:lineRule="auto"/>
        <w:ind w:left="709" w:hanging="709"/>
        <w:jc w:val="both"/>
        <w:outlineLvl w:val="2"/>
        <w:rPr>
          <w:rFonts w:ascii="Arial" w:eastAsia="Times New Roman" w:hAnsi="Arial" w:cs="Arial"/>
          <w:b/>
          <w:bCs/>
          <w:color w:val="000000"/>
          <w:lang w:eastAsia="pl-PL"/>
        </w:rPr>
      </w:pPr>
      <w:bookmarkStart w:id="11" w:name="_Toc207890072"/>
      <w:r w:rsidRPr="00CF2442">
        <w:rPr>
          <w:rFonts w:ascii="Arial" w:hAnsi="Arial" w:cs="Arial"/>
          <w:b/>
        </w:rPr>
        <w:lastRenderedPageBreak/>
        <w:t>Podstawy prawne działania</w:t>
      </w:r>
      <w:bookmarkEnd w:id="11"/>
    </w:p>
    <w:p w14:paraId="29CBFDA6" w14:textId="77777777" w:rsidR="0086783C" w:rsidRPr="00CF2442" w:rsidRDefault="0086783C" w:rsidP="00CF2442">
      <w:pPr>
        <w:pStyle w:val="Akapitzlist"/>
        <w:spacing w:after="0" w:line="360" w:lineRule="auto"/>
        <w:ind w:left="1080"/>
        <w:jc w:val="both"/>
        <w:rPr>
          <w:rFonts w:ascii="Arial" w:eastAsia="Times New Roman" w:hAnsi="Arial" w:cs="Arial"/>
          <w:bCs/>
          <w:color w:val="000000"/>
          <w:lang w:eastAsia="pl-PL"/>
        </w:rPr>
      </w:pPr>
    </w:p>
    <w:p w14:paraId="3338D1A3" w14:textId="77777777" w:rsidR="0086783C" w:rsidRPr="00CF2442" w:rsidRDefault="0086783C" w:rsidP="007115E0">
      <w:pPr>
        <w:pStyle w:val="Zwykytekst"/>
        <w:spacing w:line="360" w:lineRule="auto"/>
        <w:ind w:firstLine="567"/>
        <w:jc w:val="both"/>
        <w:rPr>
          <w:rFonts w:ascii="Arial" w:hAnsi="Arial" w:cs="Arial"/>
          <w:szCs w:val="22"/>
        </w:rPr>
      </w:pPr>
      <w:r w:rsidRPr="00CF2442">
        <w:rPr>
          <w:rFonts w:ascii="Arial" w:hAnsi="Arial" w:cs="Arial"/>
          <w:szCs w:val="22"/>
        </w:rPr>
        <w:t>Do aktów prawnych stanowiących podstawę prawną działania Regionalnej Dyrekcji Ochrony Środowiska w Rzeszowie należą:</w:t>
      </w:r>
    </w:p>
    <w:p w14:paraId="25CF1842" w14:textId="5FCC39C4" w:rsidR="0086783C" w:rsidRPr="00A14FB4" w:rsidRDefault="0086783C" w:rsidP="00F82F6C">
      <w:pPr>
        <w:numPr>
          <w:ilvl w:val="0"/>
          <w:numId w:val="16"/>
        </w:numPr>
        <w:suppressAutoHyphens w:val="0"/>
        <w:spacing w:after="0" w:line="360" w:lineRule="auto"/>
        <w:ind w:left="567" w:hanging="567"/>
        <w:jc w:val="both"/>
        <w:rPr>
          <w:rFonts w:ascii="Arial" w:hAnsi="Arial" w:cs="Arial"/>
        </w:rPr>
      </w:pPr>
      <w:r w:rsidRPr="00CF2442">
        <w:rPr>
          <w:rFonts w:ascii="Arial" w:hAnsi="Arial" w:cs="Arial"/>
        </w:rPr>
        <w:t xml:space="preserve">Ustawa z dnia 3 października 2008 r. o udostępnianiu informacji o środowisku </w:t>
      </w:r>
      <w:r w:rsidR="00DD101C" w:rsidRPr="00CF2442">
        <w:rPr>
          <w:rFonts w:ascii="Arial" w:hAnsi="Arial" w:cs="Arial"/>
        </w:rPr>
        <w:br/>
      </w:r>
      <w:r w:rsidRPr="00CF2442">
        <w:rPr>
          <w:rFonts w:ascii="Arial" w:hAnsi="Arial" w:cs="Arial"/>
        </w:rPr>
        <w:t>i jego ochronie, udziale społeczeństwa w ochronie środowiska oraz o ocenach oddziaływania na środo</w:t>
      </w:r>
      <w:r w:rsidRPr="00A14FB4">
        <w:rPr>
          <w:rFonts w:ascii="Arial" w:hAnsi="Arial" w:cs="Arial"/>
        </w:rPr>
        <w:t>wisko (t. j. Dz.U. z 202</w:t>
      </w:r>
      <w:r w:rsidR="00AD2687">
        <w:rPr>
          <w:rFonts w:ascii="Arial" w:hAnsi="Arial" w:cs="Arial"/>
        </w:rPr>
        <w:t>4</w:t>
      </w:r>
      <w:r w:rsidRPr="00A14FB4">
        <w:rPr>
          <w:rFonts w:ascii="Arial" w:hAnsi="Arial" w:cs="Arial"/>
        </w:rPr>
        <w:t xml:space="preserve"> r., poz. </w:t>
      </w:r>
      <w:r w:rsidR="00E85EB1" w:rsidRPr="00A14FB4">
        <w:rPr>
          <w:rFonts w:ascii="Arial" w:hAnsi="Arial" w:cs="Arial"/>
        </w:rPr>
        <w:t>1</w:t>
      </w:r>
      <w:r w:rsidR="00AD2687">
        <w:rPr>
          <w:rFonts w:ascii="Arial" w:hAnsi="Arial" w:cs="Arial"/>
        </w:rPr>
        <w:t>112</w:t>
      </w:r>
      <w:r w:rsidRPr="00A14FB4">
        <w:rPr>
          <w:rFonts w:ascii="Arial" w:hAnsi="Arial" w:cs="Arial"/>
        </w:rPr>
        <w:t>, ze zm.);</w:t>
      </w:r>
    </w:p>
    <w:p w14:paraId="14E25EBE" w14:textId="38D10C04" w:rsidR="0086783C" w:rsidRPr="008A54EA" w:rsidRDefault="0086783C" w:rsidP="00F82F6C">
      <w:pPr>
        <w:numPr>
          <w:ilvl w:val="0"/>
          <w:numId w:val="16"/>
        </w:numPr>
        <w:suppressAutoHyphens w:val="0"/>
        <w:spacing w:after="0" w:line="360" w:lineRule="auto"/>
        <w:ind w:left="567" w:hanging="567"/>
        <w:jc w:val="both"/>
        <w:rPr>
          <w:rFonts w:ascii="Arial" w:hAnsi="Arial" w:cs="Arial"/>
        </w:rPr>
      </w:pPr>
      <w:r w:rsidRPr="008A54EA">
        <w:rPr>
          <w:rFonts w:ascii="Arial" w:hAnsi="Arial" w:cs="Arial"/>
        </w:rPr>
        <w:t>Rozporządzenie Ministra Środowiska z dnia 10 listopada 2008 r. w sprawie nadania statutu Regionalnej Dyrekcji Ochrony Środowis</w:t>
      </w:r>
      <w:r w:rsidR="00DD101C" w:rsidRPr="008A54EA">
        <w:rPr>
          <w:rFonts w:ascii="Arial" w:hAnsi="Arial" w:cs="Arial"/>
        </w:rPr>
        <w:t>ka w Rzeszowie (</w:t>
      </w:r>
      <w:proofErr w:type="spellStart"/>
      <w:r w:rsidR="00E85EB1" w:rsidRPr="008A54EA">
        <w:rPr>
          <w:rFonts w:ascii="Arial" w:hAnsi="Arial" w:cs="Arial"/>
        </w:rPr>
        <w:t>t.j</w:t>
      </w:r>
      <w:proofErr w:type="spellEnd"/>
      <w:r w:rsidR="00E85EB1" w:rsidRPr="008A54EA">
        <w:rPr>
          <w:rFonts w:ascii="Arial" w:hAnsi="Arial" w:cs="Arial"/>
        </w:rPr>
        <w:t xml:space="preserve">. </w:t>
      </w:r>
      <w:r w:rsidR="00DD101C" w:rsidRPr="008A54EA">
        <w:rPr>
          <w:rFonts w:ascii="Arial" w:hAnsi="Arial" w:cs="Arial"/>
        </w:rPr>
        <w:t xml:space="preserve">Dz.U. </w:t>
      </w:r>
      <w:r w:rsidR="00E85EB1" w:rsidRPr="008A54EA">
        <w:rPr>
          <w:rFonts w:ascii="Arial" w:hAnsi="Arial" w:cs="Arial"/>
        </w:rPr>
        <w:t>2021</w:t>
      </w:r>
      <w:r w:rsidR="00645147" w:rsidRPr="008A54EA">
        <w:rPr>
          <w:rFonts w:ascii="Arial" w:hAnsi="Arial" w:cs="Arial"/>
        </w:rPr>
        <w:t xml:space="preserve"> r.</w:t>
      </w:r>
      <w:r w:rsidR="00E85EB1" w:rsidRPr="008A54EA">
        <w:rPr>
          <w:rFonts w:ascii="Arial" w:hAnsi="Arial" w:cs="Arial"/>
        </w:rPr>
        <w:t xml:space="preserve">, </w:t>
      </w:r>
      <w:r w:rsidRPr="008A54EA">
        <w:rPr>
          <w:rFonts w:ascii="Arial" w:hAnsi="Arial" w:cs="Arial"/>
        </w:rPr>
        <w:t>poz. 1</w:t>
      </w:r>
      <w:r w:rsidR="00645147" w:rsidRPr="008A54EA">
        <w:rPr>
          <w:rFonts w:ascii="Arial" w:hAnsi="Arial" w:cs="Arial"/>
        </w:rPr>
        <w:t>668</w:t>
      </w:r>
      <w:r w:rsidRPr="008A54EA">
        <w:rPr>
          <w:rFonts w:ascii="Arial" w:hAnsi="Arial" w:cs="Arial"/>
        </w:rPr>
        <w:t>);</w:t>
      </w:r>
    </w:p>
    <w:p w14:paraId="3BD5F4A6" w14:textId="5A7974A9" w:rsidR="0086783C" w:rsidRPr="007D5923" w:rsidRDefault="0086783C" w:rsidP="00F82F6C">
      <w:pPr>
        <w:numPr>
          <w:ilvl w:val="0"/>
          <w:numId w:val="16"/>
        </w:numPr>
        <w:suppressAutoHyphens w:val="0"/>
        <w:spacing w:after="0" w:line="360" w:lineRule="auto"/>
        <w:ind w:left="567" w:hanging="567"/>
        <w:jc w:val="both"/>
        <w:rPr>
          <w:rFonts w:ascii="Arial" w:hAnsi="Arial" w:cs="Arial"/>
        </w:rPr>
      </w:pPr>
      <w:r w:rsidRPr="007D5923">
        <w:rPr>
          <w:rFonts w:ascii="Arial" w:hAnsi="Arial" w:cs="Arial"/>
        </w:rPr>
        <w:t xml:space="preserve">Zarządzenie Nr 12/2017 Regionalnego Dyrektora </w:t>
      </w:r>
      <w:r w:rsidR="00DD101C" w:rsidRPr="007D5923">
        <w:rPr>
          <w:rFonts w:ascii="Arial" w:hAnsi="Arial" w:cs="Arial"/>
        </w:rPr>
        <w:t xml:space="preserve">Ochrony Środowiska w Rzeszowie </w:t>
      </w:r>
      <w:r w:rsidR="00B26D4D" w:rsidRPr="007D5923">
        <w:rPr>
          <w:rFonts w:ascii="Arial" w:hAnsi="Arial" w:cs="Arial"/>
        </w:rPr>
        <w:br/>
      </w:r>
      <w:r w:rsidRPr="007D5923">
        <w:rPr>
          <w:rFonts w:ascii="Arial" w:hAnsi="Arial" w:cs="Arial"/>
        </w:rPr>
        <w:t>z dnia 3 lipca 2017 r. w sprawie nadania Regulaminu Organizacyjnego Regionalnej Dyrekcji Ochrony Środowiska w Rzeszowie.</w:t>
      </w:r>
    </w:p>
    <w:p w14:paraId="21687DE0" w14:textId="77777777" w:rsidR="007115E0" w:rsidRPr="00B26D4D" w:rsidRDefault="007115E0" w:rsidP="00B26D4D">
      <w:pPr>
        <w:spacing w:after="0" w:line="360" w:lineRule="auto"/>
        <w:jc w:val="both"/>
        <w:rPr>
          <w:rFonts w:ascii="Arial" w:eastAsia="Times New Roman" w:hAnsi="Arial" w:cs="Arial"/>
          <w:bCs/>
          <w:color w:val="000000"/>
          <w:lang w:eastAsia="pl-PL"/>
        </w:rPr>
      </w:pPr>
    </w:p>
    <w:p w14:paraId="234960CC" w14:textId="18962E21" w:rsidR="00A8708C" w:rsidRPr="00CF2442" w:rsidRDefault="00A8708C" w:rsidP="00F82F6C">
      <w:pPr>
        <w:pStyle w:val="Akapitzlist"/>
        <w:numPr>
          <w:ilvl w:val="2"/>
          <w:numId w:val="10"/>
        </w:numPr>
        <w:spacing w:after="0" w:line="360" w:lineRule="auto"/>
        <w:ind w:left="709" w:hanging="709"/>
        <w:jc w:val="both"/>
        <w:outlineLvl w:val="2"/>
        <w:rPr>
          <w:rFonts w:ascii="Arial" w:eastAsia="Times New Roman" w:hAnsi="Arial" w:cs="Arial"/>
          <w:b/>
          <w:bCs/>
          <w:color w:val="000000"/>
          <w:lang w:eastAsia="pl-PL"/>
        </w:rPr>
      </w:pPr>
      <w:bookmarkStart w:id="12" w:name="_Toc207890073"/>
      <w:r w:rsidRPr="00CF2442">
        <w:rPr>
          <w:rFonts w:ascii="Arial" w:hAnsi="Arial" w:cs="Arial"/>
          <w:b/>
        </w:rPr>
        <w:t>Ogólna liczba zatrudnionych</w:t>
      </w:r>
      <w:bookmarkEnd w:id="12"/>
    </w:p>
    <w:p w14:paraId="547469B3" w14:textId="04471800" w:rsidR="00D50356" w:rsidRPr="00CF2442" w:rsidRDefault="00D50356" w:rsidP="00CF2442">
      <w:pPr>
        <w:spacing w:after="0" w:line="360" w:lineRule="auto"/>
        <w:ind w:left="360"/>
        <w:jc w:val="both"/>
        <w:rPr>
          <w:rFonts w:ascii="Arial" w:eastAsia="Times New Roman" w:hAnsi="Arial" w:cs="Arial"/>
          <w:bCs/>
          <w:color w:val="000000"/>
          <w:lang w:eastAsia="pl-PL"/>
        </w:rPr>
      </w:pPr>
    </w:p>
    <w:p w14:paraId="611C531F" w14:textId="655C4725" w:rsidR="00D50356" w:rsidRPr="00CF2442" w:rsidRDefault="00D50356" w:rsidP="007115E0">
      <w:pPr>
        <w:pStyle w:val="redniasiatka21"/>
        <w:spacing w:line="360" w:lineRule="auto"/>
        <w:ind w:firstLine="567"/>
        <w:jc w:val="both"/>
        <w:rPr>
          <w:rFonts w:ascii="Arial" w:hAnsi="Arial" w:cs="Arial"/>
        </w:rPr>
      </w:pPr>
      <w:r w:rsidRPr="00CF2442">
        <w:rPr>
          <w:rFonts w:ascii="Arial" w:hAnsi="Arial" w:cs="Arial"/>
        </w:rPr>
        <w:t xml:space="preserve">Na przestrzeni ostatnich </w:t>
      </w:r>
      <w:r w:rsidR="00A14FB4">
        <w:rPr>
          <w:rFonts w:ascii="Arial" w:hAnsi="Arial" w:cs="Arial"/>
        </w:rPr>
        <w:t>3</w:t>
      </w:r>
      <w:r w:rsidRPr="00CF2442">
        <w:rPr>
          <w:rFonts w:ascii="Arial" w:hAnsi="Arial" w:cs="Arial"/>
        </w:rPr>
        <w:t xml:space="preserve"> lat stan zatrudnienia w Regionalnej Dyrekcji Ochrony Środowiska w Rzeszowie przedstawiał się następująco:</w:t>
      </w:r>
    </w:p>
    <w:p w14:paraId="1EF8BC1D" w14:textId="4674FEE4" w:rsidR="00AF7F5D" w:rsidRPr="00D462AA" w:rsidRDefault="00663871" w:rsidP="00F82F6C">
      <w:pPr>
        <w:pStyle w:val="redniasiatka21"/>
        <w:numPr>
          <w:ilvl w:val="0"/>
          <w:numId w:val="27"/>
        </w:numPr>
        <w:spacing w:line="360" w:lineRule="auto"/>
        <w:ind w:left="0" w:firstLine="0"/>
        <w:jc w:val="both"/>
        <w:rPr>
          <w:rFonts w:ascii="Arial" w:hAnsi="Arial" w:cs="Arial"/>
          <w:color w:val="000000" w:themeColor="text1"/>
        </w:rPr>
      </w:pPr>
      <w:bookmarkStart w:id="13" w:name="_Hlk163034215"/>
      <w:r w:rsidRPr="00D462AA">
        <w:rPr>
          <w:rFonts w:ascii="Arial" w:hAnsi="Arial" w:cs="Arial"/>
          <w:color w:val="000000" w:themeColor="text1"/>
        </w:rPr>
        <w:t>31.12.2022 r</w:t>
      </w:r>
      <w:r w:rsidR="00AF7F5D" w:rsidRPr="00D462AA">
        <w:rPr>
          <w:rFonts w:ascii="Arial" w:hAnsi="Arial" w:cs="Arial"/>
          <w:color w:val="000000" w:themeColor="text1"/>
        </w:rPr>
        <w:t>.</w:t>
      </w:r>
      <w:r w:rsidRPr="00D462AA">
        <w:rPr>
          <w:rFonts w:ascii="Arial" w:hAnsi="Arial" w:cs="Arial"/>
          <w:color w:val="000000" w:themeColor="text1"/>
        </w:rPr>
        <w:t xml:space="preserve"> – 7</w:t>
      </w:r>
      <w:r w:rsidR="00E96202">
        <w:rPr>
          <w:rFonts w:ascii="Arial" w:hAnsi="Arial" w:cs="Arial"/>
          <w:color w:val="000000" w:themeColor="text1"/>
        </w:rPr>
        <w:t>7</w:t>
      </w:r>
      <w:r w:rsidRPr="00D462AA">
        <w:rPr>
          <w:rFonts w:ascii="Arial" w:hAnsi="Arial" w:cs="Arial"/>
          <w:color w:val="000000" w:themeColor="text1"/>
        </w:rPr>
        <w:t xml:space="preserve"> os</w:t>
      </w:r>
      <w:r w:rsidR="00D462AA" w:rsidRPr="00D462AA">
        <w:rPr>
          <w:rFonts w:ascii="Arial" w:hAnsi="Arial" w:cs="Arial"/>
          <w:color w:val="000000" w:themeColor="text1"/>
        </w:rPr>
        <w:t>ób</w:t>
      </w:r>
      <w:r w:rsidR="00E96202">
        <w:rPr>
          <w:rFonts w:ascii="Arial" w:hAnsi="Arial" w:cs="Arial"/>
          <w:color w:val="000000" w:themeColor="text1"/>
        </w:rPr>
        <w:t>,</w:t>
      </w:r>
    </w:p>
    <w:bookmarkEnd w:id="13"/>
    <w:p w14:paraId="3C24CBA0" w14:textId="354AF657" w:rsidR="00AB4859" w:rsidRDefault="00AB4859" w:rsidP="00AB4859">
      <w:pPr>
        <w:pStyle w:val="redniasiatka21"/>
        <w:numPr>
          <w:ilvl w:val="0"/>
          <w:numId w:val="27"/>
        </w:numPr>
        <w:spacing w:line="360" w:lineRule="auto"/>
        <w:ind w:left="0" w:firstLine="0"/>
        <w:jc w:val="both"/>
        <w:rPr>
          <w:rFonts w:ascii="Arial" w:hAnsi="Arial" w:cs="Arial"/>
          <w:color w:val="000000" w:themeColor="text1"/>
        </w:rPr>
      </w:pPr>
      <w:r w:rsidRPr="00D462AA">
        <w:rPr>
          <w:rFonts w:ascii="Arial" w:hAnsi="Arial" w:cs="Arial"/>
          <w:color w:val="000000" w:themeColor="text1"/>
        </w:rPr>
        <w:t>31.12.202</w:t>
      </w:r>
      <w:r>
        <w:rPr>
          <w:rFonts w:ascii="Arial" w:hAnsi="Arial" w:cs="Arial"/>
          <w:color w:val="000000" w:themeColor="text1"/>
        </w:rPr>
        <w:t>3</w:t>
      </w:r>
      <w:r w:rsidRPr="00D462AA">
        <w:rPr>
          <w:rFonts w:ascii="Arial" w:hAnsi="Arial" w:cs="Arial"/>
          <w:color w:val="000000" w:themeColor="text1"/>
        </w:rPr>
        <w:t xml:space="preserve"> r. – </w:t>
      </w:r>
      <w:r w:rsidRPr="001D62BF">
        <w:rPr>
          <w:rFonts w:ascii="Arial" w:hAnsi="Arial" w:cs="Arial"/>
        </w:rPr>
        <w:t>75</w:t>
      </w:r>
      <w:r w:rsidRPr="00D462AA">
        <w:rPr>
          <w:rFonts w:ascii="Arial" w:hAnsi="Arial" w:cs="Arial"/>
          <w:color w:val="000000" w:themeColor="text1"/>
        </w:rPr>
        <w:t xml:space="preserve"> osób</w:t>
      </w:r>
      <w:r w:rsidR="00160D30">
        <w:rPr>
          <w:rFonts w:ascii="Arial" w:hAnsi="Arial" w:cs="Arial"/>
          <w:color w:val="000000" w:themeColor="text1"/>
        </w:rPr>
        <w:t>,</w:t>
      </w:r>
    </w:p>
    <w:p w14:paraId="74E37164" w14:textId="2B1797BD" w:rsidR="00160D30" w:rsidRPr="00160D30" w:rsidRDefault="00160D30" w:rsidP="00160D30">
      <w:pPr>
        <w:pStyle w:val="Akapitzlist"/>
        <w:numPr>
          <w:ilvl w:val="0"/>
          <w:numId w:val="27"/>
        </w:numPr>
        <w:ind w:hanging="720"/>
        <w:rPr>
          <w:rFonts w:ascii="Arial" w:hAnsi="Arial" w:cs="Arial"/>
          <w:color w:val="000000" w:themeColor="text1"/>
          <w:lang w:eastAsia="en-US"/>
        </w:rPr>
      </w:pPr>
      <w:r w:rsidRPr="00160D30">
        <w:rPr>
          <w:rFonts w:ascii="Arial" w:hAnsi="Arial" w:cs="Arial"/>
          <w:color w:val="000000" w:themeColor="text1"/>
          <w:lang w:eastAsia="en-US"/>
        </w:rPr>
        <w:t>31.12.202</w:t>
      </w:r>
      <w:r>
        <w:rPr>
          <w:rFonts w:ascii="Arial" w:hAnsi="Arial" w:cs="Arial"/>
          <w:color w:val="000000" w:themeColor="text1"/>
          <w:lang w:eastAsia="en-US"/>
        </w:rPr>
        <w:t>4</w:t>
      </w:r>
      <w:r w:rsidRPr="00160D30">
        <w:rPr>
          <w:rFonts w:ascii="Arial" w:hAnsi="Arial" w:cs="Arial"/>
          <w:color w:val="000000" w:themeColor="text1"/>
          <w:lang w:eastAsia="en-US"/>
        </w:rPr>
        <w:t xml:space="preserve"> r. – 7</w:t>
      </w:r>
      <w:r>
        <w:rPr>
          <w:rFonts w:ascii="Arial" w:hAnsi="Arial" w:cs="Arial"/>
          <w:color w:val="000000" w:themeColor="text1"/>
          <w:lang w:eastAsia="en-US"/>
        </w:rPr>
        <w:t>3</w:t>
      </w:r>
      <w:r w:rsidRPr="00160D30">
        <w:rPr>
          <w:rFonts w:ascii="Arial" w:hAnsi="Arial" w:cs="Arial"/>
          <w:color w:val="000000" w:themeColor="text1"/>
          <w:lang w:eastAsia="en-US"/>
        </w:rPr>
        <w:t xml:space="preserve"> osób.</w:t>
      </w:r>
    </w:p>
    <w:p w14:paraId="02B69ADA" w14:textId="77777777" w:rsidR="00160D30" w:rsidRPr="00D462AA" w:rsidRDefault="00160D30" w:rsidP="00160D30">
      <w:pPr>
        <w:pStyle w:val="redniasiatka21"/>
        <w:spacing w:line="360" w:lineRule="auto"/>
        <w:jc w:val="both"/>
        <w:rPr>
          <w:rFonts w:ascii="Arial" w:hAnsi="Arial" w:cs="Arial"/>
          <w:color w:val="000000" w:themeColor="text1"/>
        </w:rPr>
      </w:pPr>
    </w:p>
    <w:p w14:paraId="7275AF96" w14:textId="4F5BC883" w:rsidR="00295E21" w:rsidRDefault="00295E21" w:rsidP="00CF2442">
      <w:pPr>
        <w:spacing w:after="0" w:line="360" w:lineRule="auto"/>
        <w:jc w:val="both"/>
        <w:rPr>
          <w:rFonts w:ascii="Arial" w:hAnsi="Arial" w:cs="Arial"/>
        </w:rPr>
      </w:pPr>
    </w:p>
    <w:p w14:paraId="0F283005" w14:textId="03627ED1" w:rsidR="007E256E" w:rsidRDefault="007E256E" w:rsidP="00CF2442">
      <w:pPr>
        <w:spacing w:after="0" w:line="360" w:lineRule="auto"/>
        <w:jc w:val="both"/>
        <w:rPr>
          <w:rFonts w:ascii="Arial" w:hAnsi="Arial" w:cs="Arial"/>
        </w:rPr>
      </w:pPr>
    </w:p>
    <w:p w14:paraId="74A7D37E" w14:textId="12794241" w:rsidR="007E256E" w:rsidRDefault="007E256E" w:rsidP="00CF2442">
      <w:pPr>
        <w:spacing w:after="0" w:line="360" w:lineRule="auto"/>
        <w:jc w:val="both"/>
        <w:rPr>
          <w:rFonts w:ascii="Arial" w:hAnsi="Arial" w:cs="Arial"/>
        </w:rPr>
      </w:pPr>
    </w:p>
    <w:p w14:paraId="5EC56FA2" w14:textId="77777777" w:rsidR="0024240F" w:rsidRDefault="0024240F" w:rsidP="00CF2442">
      <w:pPr>
        <w:spacing w:after="0" w:line="360" w:lineRule="auto"/>
        <w:jc w:val="both"/>
        <w:rPr>
          <w:rFonts w:ascii="Arial" w:hAnsi="Arial" w:cs="Arial"/>
        </w:rPr>
      </w:pPr>
    </w:p>
    <w:p w14:paraId="37845E4E" w14:textId="202234C7" w:rsidR="007E256E" w:rsidRDefault="007E256E" w:rsidP="00CF2442">
      <w:pPr>
        <w:spacing w:after="0" w:line="360" w:lineRule="auto"/>
        <w:jc w:val="both"/>
        <w:rPr>
          <w:rFonts w:ascii="Arial" w:hAnsi="Arial" w:cs="Arial"/>
        </w:rPr>
      </w:pPr>
    </w:p>
    <w:p w14:paraId="5B4F8411" w14:textId="148A6ED9" w:rsidR="00A14FB4" w:rsidRDefault="00A14FB4" w:rsidP="00CF2442">
      <w:pPr>
        <w:spacing w:after="0" w:line="360" w:lineRule="auto"/>
        <w:jc w:val="both"/>
        <w:rPr>
          <w:rFonts w:ascii="Arial" w:hAnsi="Arial" w:cs="Arial"/>
        </w:rPr>
      </w:pPr>
    </w:p>
    <w:p w14:paraId="1DCB392D" w14:textId="64A9488B" w:rsidR="00A14FB4" w:rsidRDefault="00A14FB4" w:rsidP="00CF2442">
      <w:pPr>
        <w:spacing w:after="0" w:line="360" w:lineRule="auto"/>
        <w:jc w:val="both"/>
        <w:rPr>
          <w:rFonts w:ascii="Arial" w:hAnsi="Arial" w:cs="Arial"/>
        </w:rPr>
      </w:pPr>
    </w:p>
    <w:p w14:paraId="4D50E2B3" w14:textId="51464CBC" w:rsidR="00A14FB4" w:rsidRDefault="00A14FB4" w:rsidP="00CF2442">
      <w:pPr>
        <w:spacing w:after="0" w:line="360" w:lineRule="auto"/>
        <w:jc w:val="both"/>
        <w:rPr>
          <w:rFonts w:ascii="Arial" w:hAnsi="Arial" w:cs="Arial"/>
        </w:rPr>
      </w:pPr>
    </w:p>
    <w:p w14:paraId="10FAB4CC" w14:textId="75D0C0EB" w:rsidR="00A14FB4" w:rsidRDefault="00A14FB4" w:rsidP="00CF2442">
      <w:pPr>
        <w:spacing w:after="0" w:line="360" w:lineRule="auto"/>
        <w:jc w:val="both"/>
        <w:rPr>
          <w:rFonts w:ascii="Arial" w:hAnsi="Arial" w:cs="Arial"/>
        </w:rPr>
      </w:pPr>
    </w:p>
    <w:p w14:paraId="6485FCE4" w14:textId="56D29090" w:rsidR="00A14FB4" w:rsidRDefault="00A14FB4" w:rsidP="00CF2442">
      <w:pPr>
        <w:spacing w:after="0" w:line="360" w:lineRule="auto"/>
        <w:jc w:val="both"/>
        <w:rPr>
          <w:rFonts w:ascii="Arial" w:hAnsi="Arial" w:cs="Arial"/>
        </w:rPr>
      </w:pPr>
    </w:p>
    <w:p w14:paraId="6700BF80" w14:textId="22BF6D84" w:rsidR="0076007B" w:rsidRDefault="0076007B" w:rsidP="00CF2442">
      <w:pPr>
        <w:spacing w:after="0" w:line="360" w:lineRule="auto"/>
        <w:jc w:val="both"/>
        <w:rPr>
          <w:rFonts w:ascii="Arial" w:hAnsi="Arial" w:cs="Arial"/>
        </w:rPr>
      </w:pPr>
    </w:p>
    <w:p w14:paraId="5B1DCCD5" w14:textId="77777777" w:rsidR="0076007B" w:rsidRPr="00CF2442" w:rsidRDefault="0076007B" w:rsidP="00CF2442">
      <w:pPr>
        <w:spacing w:after="0" w:line="360" w:lineRule="auto"/>
        <w:jc w:val="both"/>
        <w:rPr>
          <w:rFonts w:ascii="Arial" w:hAnsi="Arial" w:cs="Arial"/>
        </w:rPr>
      </w:pPr>
    </w:p>
    <w:p w14:paraId="04309391" w14:textId="465DC71B" w:rsidR="006A7315" w:rsidRPr="00CF2442" w:rsidRDefault="006A7315" w:rsidP="00F82F6C">
      <w:pPr>
        <w:pStyle w:val="Akapitzlist"/>
        <w:numPr>
          <w:ilvl w:val="1"/>
          <w:numId w:val="10"/>
        </w:numPr>
        <w:spacing w:after="0" w:line="360" w:lineRule="auto"/>
        <w:ind w:left="709" w:hanging="709"/>
        <w:jc w:val="both"/>
        <w:outlineLvl w:val="1"/>
        <w:rPr>
          <w:rFonts w:ascii="Arial" w:hAnsi="Arial" w:cs="Arial"/>
          <w:b/>
        </w:rPr>
      </w:pPr>
      <w:bookmarkStart w:id="14" w:name="_Toc207890074"/>
      <w:r w:rsidRPr="00CF2442">
        <w:rPr>
          <w:rFonts w:ascii="Arial" w:hAnsi="Arial" w:cs="Arial"/>
          <w:b/>
        </w:rPr>
        <w:lastRenderedPageBreak/>
        <w:t>Opis działalności</w:t>
      </w:r>
      <w:bookmarkEnd w:id="14"/>
    </w:p>
    <w:p w14:paraId="30250914" w14:textId="77777777" w:rsidR="007951A4" w:rsidRPr="00CF2442" w:rsidRDefault="007951A4" w:rsidP="00CF2442">
      <w:pPr>
        <w:spacing w:after="0" w:line="360" w:lineRule="auto"/>
        <w:ind w:firstLine="360"/>
        <w:jc w:val="both"/>
        <w:rPr>
          <w:rFonts w:ascii="Arial" w:eastAsia="Times New Roman" w:hAnsi="Arial" w:cs="Arial"/>
          <w:bCs/>
          <w:color w:val="000000"/>
          <w:lang w:eastAsia="pl-PL"/>
        </w:rPr>
      </w:pPr>
    </w:p>
    <w:p w14:paraId="36F84C78" w14:textId="67595289" w:rsidR="007A5A43" w:rsidRPr="00CF2442" w:rsidRDefault="002D0337" w:rsidP="007115E0">
      <w:pPr>
        <w:spacing w:after="0" w:line="360" w:lineRule="auto"/>
        <w:ind w:firstLine="567"/>
        <w:jc w:val="both"/>
        <w:rPr>
          <w:rFonts w:ascii="Arial" w:eastAsia="Times New Roman" w:hAnsi="Arial" w:cs="Arial"/>
          <w:bCs/>
          <w:color w:val="000000"/>
          <w:lang w:eastAsia="pl-PL"/>
        </w:rPr>
      </w:pPr>
      <w:bookmarkStart w:id="15" w:name="_Hlk110592578"/>
      <w:r w:rsidRPr="00CF2442">
        <w:rPr>
          <w:rFonts w:ascii="Arial" w:eastAsia="Times New Roman" w:hAnsi="Arial" w:cs="Arial"/>
          <w:bCs/>
          <w:color w:val="000000"/>
          <w:lang w:eastAsia="pl-PL"/>
        </w:rPr>
        <w:t>I</w:t>
      </w:r>
      <w:r w:rsidR="007A5A43" w:rsidRPr="00CF2442">
        <w:rPr>
          <w:rFonts w:ascii="Arial" w:eastAsia="Times New Roman" w:hAnsi="Arial" w:cs="Arial"/>
          <w:bCs/>
          <w:color w:val="000000"/>
          <w:lang w:eastAsia="pl-PL"/>
        </w:rPr>
        <w:t>nstytucj</w:t>
      </w:r>
      <w:r w:rsidRPr="00CF2442">
        <w:rPr>
          <w:rFonts w:ascii="Arial" w:eastAsia="Times New Roman" w:hAnsi="Arial" w:cs="Arial"/>
          <w:bCs/>
          <w:color w:val="000000"/>
          <w:lang w:eastAsia="pl-PL"/>
        </w:rPr>
        <w:t xml:space="preserve">a </w:t>
      </w:r>
      <w:r w:rsidR="007A5A43" w:rsidRPr="00CF2442">
        <w:rPr>
          <w:rFonts w:ascii="Arial" w:eastAsia="Times New Roman" w:hAnsi="Arial" w:cs="Arial"/>
          <w:bCs/>
          <w:color w:val="000000"/>
          <w:lang w:eastAsia="pl-PL"/>
        </w:rPr>
        <w:t>odpowiada za realizację polityki ochrony środowiska w zakresie</w:t>
      </w:r>
      <w:r w:rsidRPr="00CF2442">
        <w:rPr>
          <w:rFonts w:ascii="Arial" w:eastAsia="Times New Roman" w:hAnsi="Arial" w:cs="Arial"/>
          <w:bCs/>
          <w:color w:val="000000"/>
          <w:lang w:eastAsia="pl-PL"/>
        </w:rPr>
        <w:t xml:space="preserve"> </w:t>
      </w:r>
      <w:r w:rsidR="007A5A43" w:rsidRPr="00CF2442">
        <w:rPr>
          <w:rFonts w:ascii="Arial" w:eastAsia="Times New Roman" w:hAnsi="Arial" w:cs="Arial"/>
          <w:bCs/>
          <w:color w:val="000000"/>
          <w:lang w:eastAsia="pl-PL"/>
        </w:rPr>
        <w:t>zarządzania ochroną przyrody, w tym m.in. obszarami Natura 2000</w:t>
      </w:r>
      <w:r w:rsidR="00295E21">
        <w:rPr>
          <w:rFonts w:ascii="Arial" w:eastAsia="Times New Roman" w:hAnsi="Arial" w:cs="Arial"/>
          <w:bCs/>
          <w:color w:val="000000"/>
          <w:lang w:eastAsia="pl-PL"/>
        </w:rPr>
        <w:t>, rezerwatami przyrody,</w:t>
      </w:r>
      <w:r w:rsidRPr="00CF2442">
        <w:rPr>
          <w:rFonts w:ascii="Arial" w:eastAsia="Times New Roman" w:hAnsi="Arial" w:cs="Arial"/>
          <w:bCs/>
          <w:color w:val="000000"/>
          <w:lang w:eastAsia="pl-PL"/>
        </w:rPr>
        <w:t xml:space="preserve"> jak również </w:t>
      </w:r>
      <w:r w:rsidR="007A5A43" w:rsidRPr="00CF2442">
        <w:rPr>
          <w:rFonts w:ascii="Arial" w:eastAsia="Times New Roman" w:hAnsi="Arial" w:cs="Arial"/>
          <w:bCs/>
          <w:color w:val="000000"/>
          <w:lang w:eastAsia="pl-PL"/>
        </w:rPr>
        <w:t>kontrol</w:t>
      </w:r>
      <w:r w:rsidR="00625DC7">
        <w:rPr>
          <w:rFonts w:ascii="Arial" w:eastAsia="Times New Roman" w:hAnsi="Arial" w:cs="Arial"/>
          <w:bCs/>
          <w:color w:val="000000"/>
          <w:lang w:eastAsia="pl-PL"/>
        </w:rPr>
        <w:t>ą</w:t>
      </w:r>
      <w:r w:rsidR="007A5A43" w:rsidRPr="00CF2442">
        <w:rPr>
          <w:rFonts w:ascii="Arial" w:eastAsia="Times New Roman" w:hAnsi="Arial" w:cs="Arial"/>
          <w:bCs/>
          <w:color w:val="000000"/>
          <w:lang w:eastAsia="pl-PL"/>
        </w:rPr>
        <w:t xml:space="preserve"> procesu inwestycyjnego. Realizuje także zadania dotyczące zapobiegania i naprawy szkód w środowisku</w:t>
      </w:r>
      <w:r w:rsidRPr="00CF2442">
        <w:rPr>
          <w:rFonts w:ascii="Arial" w:eastAsia="Times New Roman" w:hAnsi="Arial" w:cs="Arial"/>
          <w:bCs/>
          <w:color w:val="000000"/>
          <w:lang w:eastAsia="pl-PL"/>
        </w:rPr>
        <w:t xml:space="preserve"> oraz o</w:t>
      </w:r>
      <w:r w:rsidR="007A5A43" w:rsidRPr="00CF2442">
        <w:rPr>
          <w:rFonts w:ascii="Arial" w:eastAsia="Times New Roman" w:hAnsi="Arial" w:cs="Arial"/>
          <w:bCs/>
          <w:color w:val="000000"/>
          <w:lang w:eastAsia="pl-PL"/>
        </w:rPr>
        <w:t>dpowiada za zarządzanie informacją o środowisku.</w:t>
      </w:r>
    </w:p>
    <w:p w14:paraId="365ABA97" w14:textId="437E216B" w:rsidR="002D0337" w:rsidRPr="00CF2442" w:rsidRDefault="002D0337" w:rsidP="007115E0">
      <w:pPr>
        <w:tabs>
          <w:tab w:val="left" w:pos="1134"/>
        </w:tabs>
        <w:spacing w:after="0" w:line="360" w:lineRule="auto"/>
        <w:ind w:firstLine="567"/>
        <w:jc w:val="both"/>
        <w:rPr>
          <w:rFonts w:ascii="Arial" w:eastAsia="Times New Roman" w:hAnsi="Arial" w:cs="Arial"/>
          <w:bCs/>
          <w:color w:val="000000"/>
          <w:lang w:eastAsia="pl-PL"/>
        </w:rPr>
      </w:pPr>
      <w:r w:rsidRPr="00CF2442">
        <w:rPr>
          <w:rFonts w:ascii="Arial" w:eastAsia="Times New Roman" w:hAnsi="Arial" w:cs="Arial"/>
          <w:bCs/>
          <w:color w:val="000000"/>
          <w:lang w:eastAsia="pl-PL"/>
        </w:rPr>
        <w:t>Do podstawowych zadań Regionalnej Dyrekcji Ochrony Środowiska należy:</w:t>
      </w:r>
    </w:p>
    <w:p w14:paraId="3A392500" w14:textId="77777777"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przygotowywanie opinii i uzgodnień w toku prowadzonych strategicznych ocen oddziaływania na środowisko,</w:t>
      </w:r>
    </w:p>
    <w:p w14:paraId="3D4D4F1C" w14:textId="65A8AA2D"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prowadzenie postępowań w sprawie wydania decyzji o środowiskowych</w:t>
      </w:r>
      <w:r w:rsidR="00BD7BE5">
        <w:rPr>
          <w:rFonts w:ascii="Arial" w:eastAsia="Times New Roman" w:hAnsi="Arial" w:cs="Arial"/>
          <w:lang w:eastAsia="pl-PL"/>
        </w:rPr>
        <w:t xml:space="preserve"> </w:t>
      </w:r>
      <w:r w:rsidRPr="007A3981">
        <w:rPr>
          <w:rFonts w:ascii="Arial" w:eastAsia="Times New Roman" w:hAnsi="Arial" w:cs="Arial"/>
          <w:lang w:eastAsia="pl-PL"/>
        </w:rPr>
        <w:t>uwarunkowaniach,</w:t>
      </w:r>
    </w:p>
    <w:p w14:paraId="59E0C468" w14:textId="1FF44ADF"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 xml:space="preserve">przygotowywanie uzgodnień warunków realizacji przedsięwzięć w toku postępowania </w:t>
      </w:r>
      <w:r w:rsidR="007115E0">
        <w:rPr>
          <w:rFonts w:ascii="Arial" w:eastAsia="Times New Roman" w:hAnsi="Arial" w:cs="Arial"/>
          <w:lang w:eastAsia="pl-PL"/>
        </w:rPr>
        <w:br/>
      </w:r>
      <w:r w:rsidRPr="007A3981">
        <w:rPr>
          <w:rFonts w:ascii="Arial" w:eastAsia="Times New Roman" w:hAnsi="Arial" w:cs="Arial"/>
          <w:lang w:eastAsia="pl-PL"/>
        </w:rPr>
        <w:t>o wydanie decyzji o środowiskowych uwarunkowaniach,</w:t>
      </w:r>
    </w:p>
    <w:p w14:paraId="1EDB9E74" w14:textId="2C6DD81C"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 xml:space="preserve">realizacja zadań związanych z historycznymi zanieczyszczeniami powierzchni ziemi oraz szkodami w środowisku, </w:t>
      </w:r>
    </w:p>
    <w:p w14:paraId="6A5A855B" w14:textId="77777777"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prowadzenie publicznie dostępnego rejestru danych o środowisku,</w:t>
      </w:r>
    </w:p>
    <w:p w14:paraId="2DBADD42" w14:textId="77777777"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 xml:space="preserve">udostępnianie posiadanej informacji o środowisku,         </w:t>
      </w:r>
    </w:p>
    <w:p w14:paraId="74C707B6" w14:textId="77777777"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prowadzenie spraw związanych z ustaleniem wymagań w zakresie ochrony środowiska dotyczących eksploatacji instalacji na terenach zamkniętych,</w:t>
      </w:r>
    </w:p>
    <w:p w14:paraId="127FD00D" w14:textId="77777777"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prowadzenie spraw związanych z oceną planów i programów oraz projektów przedsięwzięć o potencjalnym wpływie na stan obszarów Natura 2000,</w:t>
      </w:r>
    </w:p>
    <w:p w14:paraId="4C5D2ACF" w14:textId="77777777"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wykonywanie zadań związanych z funkcjonowaniem Europejskiej Sieci Ekologicznej Natura 2000,</w:t>
      </w:r>
    </w:p>
    <w:p w14:paraId="2D4027DC" w14:textId="77777777"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wykonywanie zadań związanych z tworzeniem i funkcjonowaniem rezerwatów przyrody,</w:t>
      </w:r>
    </w:p>
    <w:p w14:paraId="1145E28A" w14:textId="77777777"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prowadzenie spraw z zakresu ochrony gatunkowej roślin, zwierząt oraz grzybów,</w:t>
      </w:r>
    </w:p>
    <w:p w14:paraId="411083C7" w14:textId="77777777"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kontrolowanie stanu obiektów chronionych i nadzór nad przestrzeganiem ustaleń wynikających z aktów prawnych oraz nad prowadzeniem zabiegów ochronnych w stosunku do istniejących form ochrony przyrody,</w:t>
      </w:r>
    </w:p>
    <w:p w14:paraId="319C3340" w14:textId="77777777"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t xml:space="preserve">gromadzenie dokumentacji dotyczącej stanu przyrody, stanu ochrony przyrody </w:t>
      </w:r>
      <w:r w:rsidRPr="007A3981">
        <w:rPr>
          <w:rFonts w:ascii="Arial" w:eastAsia="Times New Roman" w:hAnsi="Arial" w:cs="Arial"/>
          <w:lang w:eastAsia="pl-PL"/>
        </w:rPr>
        <w:br/>
        <w:t>oraz prowadzenie rejestrów form ochrony przyrody,</w:t>
      </w:r>
    </w:p>
    <w:p w14:paraId="5066DC71" w14:textId="6380A850"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hAnsi="Arial" w:cs="Arial"/>
        </w:rPr>
        <w:t>prowadzenie spraw związanych z dokonywaniem oględzin, szacowaniem i wyceną szkód wyrządzanych przez zwierzęta prawnie chronione: żubry, wilki, rysie, niedźwiedzie i bobry oraz wypłata odszkodowań z tego tytułu,</w:t>
      </w:r>
    </w:p>
    <w:p w14:paraId="1523ABC0" w14:textId="6A1E4E4A" w:rsidR="007A3981" w:rsidRPr="007A3981" w:rsidRDefault="007A3981" w:rsidP="007115E0">
      <w:pPr>
        <w:numPr>
          <w:ilvl w:val="0"/>
          <w:numId w:val="4"/>
        </w:numPr>
        <w:suppressAutoHyphens w:val="0"/>
        <w:spacing w:after="0" w:line="360" w:lineRule="auto"/>
        <w:ind w:left="567" w:hanging="567"/>
        <w:jc w:val="both"/>
        <w:rPr>
          <w:rFonts w:ascii="Arial" w:eastAsia="Times New Roman" w:hAnsi="Arial" w:cs="Arial"/>
          <w:lang w:eastAsia="pl-PL"/>
        </w:rPr>
      </w:pPr>
      <w:r w:rsidRPr="007A3981">
        <w:rPr>
          <w:rFonts w:ascii="Arial" w:eastAsia="Times New Roman" w:hAnsi="Arial" w:cs="Arial"/>
          <w:lang w:eastAsia="pl-PL"/>
        </w:rPr>
        <w:lastRenderedPageBreak/>
        <w:t>współpraca z placówkami naukowymi, jednostkami organizacyjnymi,</w:t>
      </w:r>
      <w:r w:rsidR="00F37C25">
        <w:rPr>
          <w:rFonts w:ascii="Arial" w:eastAsia="Times New Roman" w:hAnsi="Arial" w:cs="Arial"/>
          <w:lang w:eastAsia="pl-PL"/>
        </w:rPr>
        <w:t xml:space="preserve"> </w:t>
      </w:r>
      <w:r w:rsidRPr="007A3981">
        <w:rPr>
          <w:rFonts w:ascii="Arial" w:eastAsia="Times New Roman" w:hAnsi="Arial" w:cs="Arial"/>
          <w:lang w:eastAsia="pl-PL"/>
        </w:rPr>
        <w:t>organizacjami społecznymi oraz osobami prawnymi i fizycznymi w zakresie działań na rzecz ochrony środowiska, w tym przyrody,</w:t>
      </w:r>
    </w:p>
    <w:p w14:paraId="1480B048" w14:textId="77777777" w:rsidR="007A3981" w:rsidRPr="007A3981" w:rsidRDefault="007A3981" w:rsidP="007115E0">
      <w:pPr>
        <w:numPr>
          <w:ilvl w:val="0"/>
          <w:numId w:val="4"/>
        </w:numPr>
        <w:suppressAutoHyphens w:val="0"/>
        <w:spacing w:after="0" w:line="360" w:lineRule="auto"/>
        <w:ind w:left="567" w:hanging="567"/>
        <w:jc w:val="both"/>
        <w:rPr>
          <w:rFonts w:ascii="Arial" w:hAnsi="Arial" w:cs="Arial"/>
        </w:rPr>
      </w:pPr>
      <w:r w:rsidRPr="007A3981">
        <w:rPr>
          <w:rFonts w:ascii="Arial" w:hAnsi="Arial" w:cs="Arial"/>
        </w:rPr>
        <w:t>współpraca z organami jednostek samorządu terytorialnego w sprawach ocen oddziaływania na środowisko i ochrony przyrody.</w:t>
      </w:r>
    </w:p>
    <w:p w14:paraId="772BEA5C" w14:textId="6ACAB8AA" w:rsidR="007951A4" w:rsidRPr="00CF2442" w:rsidRDefault="007951A4" w:rsidP="00F37C25">
      <w:pPr>
        <w:spacing w:after="0" w:line="360" w:lineRule="auto"/>
        <w:jc w:val="both"/>
        <w:rPr>
          <w:rFonts w:ascii="Arial" w:eastAsia="Times New Roman" w:hAnsi="Arial" w:cs="Arial"/>
          <w:bCs/>
          <w:color w:val="000000"/>
          <w:lang w:eastAsia="pl-PL"/>
        </w:rPr>
      </w:pPr>
    </w:p>
    <w:p w14:paraId="212B2181" w14:textId="19A073C1" w:rsidR="007951A4" w:rsidRPr="00CF2442" w:rsidRDefault="007951A4" w:rsidP="007115E0">
      <w:pPr>
        <w:pStyle w:val="NormalnyWeb"/>
        <w:spacing w:before="0" w:beforeAutospacing="0" w:after="0" w:afterAutospacing="0" w:line="360" w:lineRule="auto"/>
        <w:ind w:firstLine="567"/>
        <w:jc w:val="both"/>
        <w:rPr>
          <w:rFonts w:ascii="Arial" w:hAnsi="Arial" w:cs="Arial"/>
          <w:sz w:val="22"/>
          <w:szCs w:val="22"/>
        </w:rPr>
      </w:pPr>
      <w:r w:rsidRPr="00CF2442">
        <w:rPr>
          <w:rFonts w:ascii="Arial" w:hAnsi="Arial" w:cs="Arial"/>
          <w:sz w:val="22"/>
          <w:szCs w:val="22"/>
        </w:rPr>
        <w:t>Regionalna Dyrekcja Ochrony Środowiska w Rzeszo</w:t>
      </w:r>
      <w:r w:rsidR="00CA2156" w:rsidRPr="00CF2442">
        <w:rPr>
          <w:rFonts w:ascii="Arial" w:hAnsi="Arial" w:cs="Arial"/>
          <w:sz w:val="22"/>
          <w:szCs w:val="22"/>
        </w:rPr>
        <w:t xml:space="preserve">wie realizuje zadania ustawowe </w:t>
      </w:r>
      <w:r w:rsidRPr="00CF2442">
        <w:rPr>
          <w:rFonts w:ascii="Arial" w:hAnsi="Arial" w:cs="Arial"/>
          <w:sz w:val="22"/>
          <w:szCs w:val="22"/>
        </w:rPr>
        <w:t xml:space="preserve">na terenie całego województwa podkarpackiego. Wydziały spraw terenowych realizują zadania </w:t>
      </w:r>
      <w:r w:rsidR="00253CE1">
        <w:rPr>
          <w:rFonts w:ascii="Arial" w:hAnsi="Arial" w:cs="Arial"/>
          <w:sz w:val="22"/>
          <w:szCs w:val="22"/>
        </w:rPr>
        <w:br/>
      </w:r>
      <w:r w:rsidRPr="00CF2442">
        <w:rPr>
          <w:rFonts w:ascii="Arial" w:hAnsi="Arial" w:cs="Arial"/>
          <w:sz w:val="22"/>
          <w:szCs w:val="22"/>
        </w:rPr>
        <w:t>w odniesieniu do powiatów, odpowiednio:</w:t>
      </w:r>
    </w:p>
    <w:p w14:paraId="0E7DEEF1" w14:textId="77777777" w:rsidR="00F37C25" w:rsidRDefault="00F37C25" w:rsidP="007115E0">
      <w:pPr>
        <w:shd w:val="clear" w:color="auto" w:fill="FFFFFF"/>
        <w:suppressAutoHyphens w:val="0"/>
        <w:spacing w:after="0" w:line="360" w:lineRule="auto"/>
        <w:ind w:left="567" w:hanging="567"/>
        <w:jc w:val="both"/>
        <w:rPr>
          <w:rFonts w:ascii="Arial" w:eastAsia="Times New Roman" w:hAnsi="Arial" w:cs="Arial"/>
          <w:u w:val="single"/>
          <w:lang w:eastAsia="pl-PL"/>
        </w:rPr>
      </w:pPr>
    </w:p>
    <w:p w14:paraId="0EB11B12" w14:textId="6D988046" w:rsidR="007951A4" w:rsidRPr="00CF2442" w:rsidRDefault="007951A4" w:rsidP="00CC69C5">
      <w:pPr>
        <w:suppressAutoHyphens w:val="0"/>
        <w:spacing w:after="0" w:line="360" w:lineRule="auto"/>
        <w:ind w:left="567" w:hanging="567"/>
        <w:jc w:val="both"/>
        <w:rPr>
          <w:rFonts w:ascii="Arial" w:eastAsia="Times New Roman" w:hAnsi="Arial" w:cs="Arial"/>
          <w:u w:val="single"/>
          <w:lang w:eastAsia="pl-PL"/>
        </w:rPr>
      </w:pPr>
      <w:r w:rsidRPr="00CF2442">
        <w:rPr>
          <w:rFonts w:ascii="Arial" w:eastAsia="Times New Roman" w:hAnsi="Arial" w:cs="Arial"/>
          <w:u w:val="single"/>
          <w:lang w:eastAsia="pl-PL"/>
        </w:rPr>
        <w:t>Wydział Spraw Terenowych w Krośnie</w:t>
      </w:r>
    </w:p>
    <w:p w14:paraId="3B6846C6" w14:textId="29E3B1DD" w:rsidR="007951A4" w:rsidRPr="00CF2442" w:rsidRDefault="007951A4" w:rsidP="00F82F6C">
      <w:pPr>
        <w:pStyle w:val="Akapitzlist"/>
        <w:numPr>
          <w:ilvl w:val="0"/>
          <w:numId w:val="25"/>
        </w:numPr>
        <w:suppressAutoHyphens w:val="0"/>
        <w:spacing w:after="0" w:line="360" w:lineRule="auto"/>
        <w:ind w:left="567" w:hanging="567"/>
        <w:jc w:val="both"/>
        <w:rPr>
          <w:rFonts w:ascii="Arial" w:eastAsia="Times New Roman" w:hAnsi="Arial" w:cs="Arial"/>
          <w:lang w:eastAsia="pl-PL"/>
        </w:rPr>
      </w:pPr>
      <w:r w:rsidRPr="00CF2442">
        <w:rPr>
          <w:rFonts w:ascii="Arial" w:eastAsia="Times New Roman" w:hAnsi="Arial" w:cs="Arial"/>
          <w:lang w:eastAsia="pl-PL"/>
        </w:rPr>
        <w:t>w zakresie uzgodnień projektów decyzji o warunkach zabudowy, inwestycji celu publicznego oraz decyzji na usunięcie drzew w pasie drogowym drogi publicznej: bieszczadzki (bez Gminy Ustrzyki Dolne), brzozowski, dębicki, jasielski, krośnieński, leski (bez Gmin: Lesko i Olszanica), ropczycko-sędziszowski, sanocki (bez Gminy Sanok i Gminy Miejskiej Sanok) i strzyżowski;</w:t>
      </w:r>
    </w:p>
    <w:p w14:paraId="2A6FED7A" w14:textId="79E9055B" w:rsidR="007951A4" w:rsidRDefault="007951A4" w:rsidP="00F82F6C">
      <w:pPr>
        <w:numPr>
          <w:ilvl w:val="0"/>
          <w:numId w:val="17"/>
        </w:numPr>
        <w:suppressAutoHyphens w:val="0"/>
        <w:spacing w:after="0" w:line="360" w:lineRule="auto"/>
        <w:ind w:left="567" w:hanging="567"/>
        <w:jc w:val="both"/>
        <w:rPr>
          <w:rFonts w:ascii="Arial" w:eastAsia="Times New Roman" w:hAnsi="Arial" w:cs="Arial"/>
          <w:lang w:eastAsia="pl-PL"/>
        </w:rPr>
      </w:pPr>
      <w:r w:rsidRPr="00CF2442">
        <w:rPr>
          <w:rFonts w:ascii="Arial" w:eastAsia="Times New Roman" w:hAnsi="Arial" w:cs="Arial"/>
          <w:lang w:eastAsia="pl-PL"/>
        </w:rPr>
        <w:t>w zakresie szacowania szkód powodowanych przez wi</w:t>
      </w:r>
      <w:r w:rsidR="00CA2156" w:rsidRPr="00CF2442">
        <w:rPr>
          <w:rFonts w:ascii="Arial" w:eastAsia="Times New Roman" w:hAnsi="Arial" w:cs="Arial"/>
          <w:lang w:eastAsia="pl-PL"/>
        </w:rPr>
        <w:t>lki, niedźwiedzie, bobry, żubry</w:t>
      </w:r>
      <w:r w:rsidRPr="00CF2442">
        <w:rPr>
          <w:rFonts w:ascii="Arial" w:eastAsia="Times New Roman" w:hAnsi="Arial" w:cs="Arial"/>
          <w:lang w:eastAsia="pl-PL"/>
        </w:rPr>
        <w:t xml:space="preserve"> </w:t>
      </w:r>
      <w:r w:rsidR="007115E0">
        <w:rPr>
          <w:rFonts w:ascii="Arial" w:eastAsia="Times New Roman" w:hAnsi="Arial" w:cs="Arial"/>
          <w:lang w:eastAsia="pl-PL"/>
        </w:rPr>
        <w:br/>
      </w:r>
      <w:r w:rsidRPr="00CF2442">
        <w:rPr>
          <w:rFonts w:ascii="Arial" w:eastAsia="Times New Roman" w:hAnsi="Arial" w:cs="Arial"/>
          <w:lang w:eastAsia="pl-PL"/>
        </w:rPr>
        <w:t>i rysie: bieszczadzki, brzozowski, jasielski, krośnień</w:t>
      </w:r>
      <w:r w:rsidR="00CA2156" w:rsidRPr="00CF2442">
        <w:rPr>
          <w:rFonts w:ascii="Arial" w:eastAsia="Times New Roman" w:hAnsi="Arial" w:cs="Arial"/>
          <w:lang w:eastAsia="pl-PL"/>
        </w:rPr>
        <w:t xml:space="preserve">ski, leski, przemyski, sanocki </w:t>
      </w:r>
      <w:r w:rsidRPr="00CF2442">
        <w:rPr>
          <w:rFonts w:ascii="Arial" w:eastAsia="Times New Roman" w:hAnsi="Arial" w:cs="Arial"/>
          <w:lang w:eastAsia="pl-PL"/>
        </w:rPr>
        <w:t>oraz strzyżowski.</w:t>
      </w:r>
    </w:p>
    <w:p w14:paraId="62FF5705" w14:textId="77777777" w:rsidR="007115E0" w:rsidRPr="00CF2442" w:rsidRDefault="007115E0" w:rsidP="00F37C25">
      <w:pPr>
        <w:shd w:val="clear" w:color="auto" w:fill="FFFFFF"/>
        <w:suppressAutoHyphens w:val="0"/>
        <w:spacing w:after="0" w:line="360" w:lineRule="auto"/>
        <w:jc w:val="both"/>
        <w:rPr>
          <w:rFonts w:ascii="Arial" w:eastAsia="Times New Roman" w:hAnsi="Arial" w:cs="Arial"/>
          <w:lang w:eastAsia="pl-PL"/>
        </w:rPr>
      </w:pPr>
    </w:p>
    <w:p w14:paraId="22F6291B" w14:textId="77777777" w:rsidR="007951A4" w:rsidRPr="00CF2442" w:rsidRDefault="007951A4" w:rsidP="007115E0">
      <w:pPr>
        <w:shd w:val="clear" w:color="auto" w:fill="FFFFFF"/>
        <w:suppressAutoHyphens w:val="0"/>
        <w:spacing w:after="0" w:line="360" w:lineRule="auto"/>
        <w:jc w:val="both"/>
        <w:rPr>
          <w:rFonts w:ascii="Arial" w:eastAsia="Times New Roman" w:hAnsi="Arial" w:cs="Arial"/>
          <w:u w:val="single"/>
          <w:lang w:eastAsia="pl-PL"/>
        </w:rPr>
      </w:pPr>
      <w:r w:rsidRPr="00CF2442">
        <w:rPr>
          <w:rFonts w:ascii="Arial" w:eastAsia="Times New Roman" w:hAnsi="Arial" w:cs="Arial"/>
          <w:u w:val="single"/>
          <w:lang w:eastAsia="pl-PL"/>
        </w:rPr>
        <w:t>Wydział Spraw Terenowych w Przemyślu</w:t>
      </w:r>
    </w:p>
    <w:p w14:paraId="1AB4DB23" w14:textId="08D95100" w:rsidR="00EB7A3C" w:rsidRPr="00EB7A3C" w:rsidRDefault="00EB7A3C" w:rsidP="00F82F6C">
      <w:pPr>
        <w:numPr>
          <w:ilvl w:val="0"/>
          <w:numId w:val="42"/>
        </w:numPr>
        <w:suppressAutoHyphens w:val="0"/>
        <w:spacing w:after="0" w:line="360" w:lineRule="auto"/>
        <w:ind w:left="567" w:hanging="567"/>
        <w:contextualSpacing/>
        <w:jc w:val="both"/>
        <w:rPr>
          <w:rFonts w:ascii="Arial" w:eastAsia="Times New Roman" w:hAnsi="Arial" w:cs="Arial"/>
          <w:lang w:eastAsia="pl-PL"/>
        </w:rPr>
      </w:pPr>
      <w:r w:rsidRPr="00EB7A3C">
        <w:rPr>
          <w:rFonts w:ascii="Arial" w:eastAsia="Times New Roman" w:hAnsi="Arial" w:cs="Arial"/>
          <w:lang w:eastAsia="pl-PL"/>
        </w:rPr>
        <w:t xml:space="preserve">w zakresie uzgodnień projektów decyzji o warunkach zabudowy, inwestycji celu publicznego, decyzji na usunięcie drzew w pasie drogowym drogi publicznej, </w:t>
      </w:r>
      <w:r w:rsidR="00F31C5C">
        <w:rPr>
          <w:rFonts w:ascii="Arial" w:eastAsia="Times New Roman" w:hAnsi="Arial" w:cs="Arial"/>
          <w:lang w:eastAsia="pl-PL"/>
        </w:rPr>
        <w:br/>
      </w:r>
      <w:r w:rsidRPr="00EB7A3C">
        <w:rPr>
          <w:rFonts w:ascii="Arial" w:eastAsia="Times New Roman" w:hAnsi="Arial" w:cs="Arial"/>
          <w:lang w:eastAsia="pl-PL"/>
        </w:rPr>
        <w:t xml:space="preserve">oceny oddziaływania na obszary Natura 2000 oraz w zakresie ustanawiania zadań ochronnych dla rezerwatów: Powiat bieszczadzki (tylko Gmina Ustrzyki Dolne), </w:t>
      </w:r>
      <w:r w:rsidR="00F31C5C">
        <w:rPr>
          <w:rFonts w:ascii="Arial" w:eastAsia="Times New Roman" w:hAnsi="Arial" w:cs="Arial"/>
          <w:lang w:eastAsia="pl-PL"/>
        </w:rPr>
        <w:br/>
      </w:r>
      <w:r w:rsidRPr="00EB7A3C">
        <w:rPr>
          <w:rFonts w:ascii="Arial" w:eastAsia="Times New Roman" w:hAnsi="Arial" w:cs="Arial"/>
          <w:lang w:eastAsia="pl-PL"/>
        </w:rPr>
        <w:t xml:space="preserve">powiat jarosławski, powiat leski (Gmina Lesko, Gmina Olszanica), powiat lubaczowski, powiat łańcucki (tylko Gmina Miejska Łańcut, Gmina Łańcut, Gmina Markowa), </w:t>
      </w:r>
      <w:r w:rsidR="00F31C5C">
        <w:rPr>
          <w:rFonts w:ascii="Arial" w:eastAsia="Times New Roman" w:hAnsi="Arial" w:cs="Arial"/>
          <w:lang w:eastAsia="pl-PL"/>
        </w:rPr>
        <w:br/>
      </w:r>
      <w:r w:rsidRPr="00EB7A3C">
        <w:rPr>
          <w:rFonts w:ascii="Arial" w:eastAsia="Times New Roman" w:hAnsi="Arial" w:cs="Arial"/>
          <w:lang w:eastAsia="pl-PL"/>
        </w:rPr>
        <w:t xml:space="preserve">powiat przemyski, Miasto na prawach Powiatu – Przemyśl, powiat przeworski, </w:t>
      </w:r>
      <w:r w:rsidR="00F31C5C">
        <w:rPr>
          <w:rFonts w:ascii="Arial" w:eastAsia="Times New Roman" w:hAnsi="Arial" w:cs="Arial"/>
          <w:lang w:eastAsia="pl-PL"/>
        </w:rPr>
        <w:br/>
      </w:r>
      <w:r w:rsidRPr="00EB7A3C">
        <w:rPr>
          <w:rFonts w:ascii="Arial" w:eastAsia="Times New Roman" w:hAnsi="Arial" w:cs="Arial"/>
          <w:lang w:eastAsia="pl-PL"/>
        </w:rPr>
        <w:t xml:space="preserve">powiat rzeszowski (tylko Gmina Miejska Dynów, Gmina Błażowa, Gmina Chmielnik, Gmina Dynów, Gmina Hyżne, Gmina Lubenia, Gmina Tyczyn), powiat sanocki (tylko gmina Miejska Sanok, Gmina Sanok, Gmina Tyrawa Wołoska), powiat strzyżowski (tylko Gmina Niebylec); w przypadku rezerwatów przyrody z wyłączeniem rezerwatu </w:t>
      </w:r>
      <w:proofErr w:type="spellStart"/>
      <w:r w:rsidRPr="00EB7A3C">
        <w:rPr>
          <w:rFonts w:ascii="Arial" w:eastAsia="Times New Roman" w:hAnsi="Arial" w:cs="Arial"/>
          <w:lang w:eastAsia="pl-PL"/>
        </w:rPr>
        <w:t>Mójka</w:t>
      </w:r>
      <w:proofErr w:type="spellEnd"/>
      <w:r w:rsidRPr="00EB7A3C">
        <w:rPr>
          <w:rFonts w:ascii="Arial" w:eastAsia="Times New Roman" w:hAnsi="Arial" w:cs="Arial"/>
          <w:lang w:eastAsia="pl-PL"/>
        </w:rPr>
        <w:t xml:space="preserve"> </w:t>
      </w:r>
      <w:r w:rsidR="00A7364B">
        <w:rPr>
          <w:rFonts w:ascii="Arial" w:eastAsia="Times New Roman" w:hAnsi="Arial" w:cs="Arial"/>
          <w:lang w:eastAsia="pl-PL"/>
        </w:rPr>
        <w:br/>
      </w:r>
      <w:r w:rsidRPr="00EB7A3C">
        <w:rPr>
          <w:rFonts w:ascii="Arial" w:eastAsia="Times New Roman" w:hAnsi="Arial" w:cs="Arial"/>
          <w:lang w:eastAsia="pl-PL"/>
        </w:rPr>
        <w:t>i Wilcze (powiat rzeszowski, Gmina Błażowa) oraz dodatkowo rezerwat Koziniec (powiat leski, Gmina Solina),</w:t>
      </w:r>
    </w:p>
    <w:p w14:paraId="27479F77" w14:textId="38952B39" w:rsidR="00EB7A3C" w:rsidRPr="00EB7A3C" w:rsidRDefault="00EB7A3C" w:rsidP="00F82F6C">
      <w:pPr>
        <w:numPr>
          <w:ilvl w:val="0"/>
          <w:numId w:val="42"/>
        </w:numPr>
        <w:suppressAutoHyphens w:val="0"/>
        <w:spacing w:after="0" w:line="360" w:lineRule="auto"/>
        <w:ind w:left="567" w:hanging="567"/>
        <w:contextualSpacing/>
        <w:jc w:val="both"/>
        <w:rPr>
          <w:rFonts w:ascii="Arial" w:eastAsia="Times New Roman" w:hAnsi="Arial" w:cs="Arial"/>
          <w:lang w:eastAsia="pl-PL"/>
        </w:rPr>
      </w:pPr>
      <w:r w:rsidRPr="00EB7A3C">
        <w:rPr>
          <w:rFonts w:ascii="Arial" w:eastAsia="Times New Roman" w:hAnsi="Arial" w:cs="Arial"/>
          <w:lang w:eastAsia="pl-PL"/>
        </w:rPr>
        <w:lastRenderedPageBreak/>
        <w:t>w zakresie uzgadniania stopnia szczegółowości oraz wydawania opinii do projektów uproszczonych Planów Urządzania Lasów: powiat przemyski, powiat lubaczowski, powiat jarosławski oraz powiat przeworski,</w:t>
      </w:r>
    </w:p>
    <w:p w14:paraId="01BD523B" w14:textId="42A557A2" w:rsidR="00EB7A3C" w:rsidRPr="00EB7A3C" w:rsidRDefault="00EB7A3C" w:rsidP="00F82F6C">
      <w:pPr>
        <w:numPr>
          <w:ilvl w:val="0"/>
          <w:numId w:val="42"/>
        </w:numPr>
        <w:suppressAutoHyphens w:val="0"/>
        <w:spacing w:after="0" w:line="360" w:lineRule="auto"/>
        <w:ind w:left="567" w:hanging="567"/>
        <w:contextualSpacing/>
        <w:jc w:val="both"/>
        <w:rPr>
          <w:rFonts w:ascii="Arial" w:eastAsia="Times New Roman" w:hAnsi="Arial" w:cs="Arial"/>
          <w:lang w:eastAsia="pl-PL"/>
        </w:rPr>
      </w:pPr>
      <w:r w:rsidRPr="00EB7A3C">
        <w:rPr>
          <w:rFonts w:ascii="Arial" w:hAnsi="Arial" w:cs="Arial"/>
          <w:lang w:eastAsia="en-US"/>
        </w:rPr>
        <w:t xml:space="preserve">w zakresie </w:t>
      </w:r>
      <w:r>
        <w:rPr>
          <w:rFonts w:ascii="Arial" w:hAnsi="Arial" w:cs="Arial"/>
          <w:lang w:eastAsia="en-US"/>
        </w:rPr>
        <w:t>s</w:t>
      </w:r>
      <w:r w:rsidRPr="00EB7A3C">
        <w:rPr>
          <w:rFonts w:ascii="Arial" w:hAnsi="Arial" w:cs="Arial"/>
          <w:lang w:eastAsia="en-US"/>
        </w:rPr>
        <w:t xml:space="preserve">prawowania nadzoru nad gruntami pozostającymi w zarządzie Regionalnego Dyrektora Ochrony Środowiska: (działka nr 3/1o pow. 42,24 ha w m. Kopysno gm. Fredropol; działka nr 493/1, 494/1, 984/1 i 419/1 </w:t>
      </w:r>
      <w:r w:rsidRPr="00EB7A3C">
        <w:rPr>
          <w:rFonts w:ascii="Arial" w:hAnsi="Arial" w:cs="Arial"/>
          <w:bCs/>
          <w:lang w:eastAsia="en-US"/>
        </w:rPr>
        <w:t xml:space="preserve">o pow. 26,06 ha w m. Krówniki gm. Przemyśl; </w:t>
      </w:r>
      <w:r w:rsidRPr="00EB7A3C">
        <w:rPr>
          <w:rFonts w:ascii="Arial" w:hAnsi="Arial" w:cs="Arial"/>
          <w:lang w:eastAsia="en-US"/>
        </w:rPr>
        <w:t xml:space="preserve">działka nr: 1623/2, 1622, 1977 </w:t>
      </w:r>
      <w:r w:rsidRPr="00EB7A3C">
        <w:rPr>
          <w:rFonts w:ascii="Arial" w:hAnsi="Arial" w:cs="Arial"/>
          <w:bCs/>
          <w:lang w:eastAsia="en-US"/>
        </w:rPr>
        <w:t>o pow. 14,06 ha w m. Stubno gm. Stubno) – powiat przemyski;</w:t>
      </w:r>
    </w:p>
    <w:p w14:paraId="48057575" w14:textId="10443EF0" w:rsidR="002B3279" w:rsidRDefault="002B3279" w:rsidP="00CF2442">
      <w:pPr>
        <w:shd w:val="clear" w:color="auto" w:fill="FFFFFF"/>
        <w:suppressAutoHyphens w:val="0"/>
        <w:spacing w:after="0" w:line="360" w:lineRule="auto"/>
        <w:jc w:val="both"/>
        <w:rPr>
          <w:rFonts w:ascii="Arial" w:eastAsia="Times New Roman" w:hAnsi="Arial" w:cs="Arial"/>
          <w:lang w:eastAsia="pl-PL"/>
        </w:rPr>
      </w:pPr>
    </w:p>
    <w:p w14:paraId="1358A0AB" w14:textId="12957BFC" w:rsidR="00F37C25" w:rsidRPr="007A3981" w:rsidRDefault="00F37C25" w:rsidP="007115E0">
      <w:pPr>
        <w:spacing w:after="0" w:line="360" w:lineRule="auto"/>
        <w:ind w:firstLine="567"/>
        <w:jc w:val="both"/>
        <w:rPr>
          <w:rFonts w:ascii="Arial" w:hAnsi="Arial" w:cs="Arial"/>
        </w:rPr>
      </w:pPr>
      <w:r>
        <w:rPr>
          <w:rFonts w:ascii="Arial" w:eastAsia="Times New Roman" w:hAnsi="Arial" w:cs="Arial"/>
          <w:lang w:eastAsia="pl-PL"/>
        </w:rPr>
        <w:tab/>
      </w:r>
      <w:r w:rsidRPr="007A3981">
        <w:rPr>
          <w:rFonts w:ascii="Arial" w:hAnsi="Arial" w:cs="Arial"/>
        </w:rPr>
        <w:t>Regionalna Dyrekcja Ochrony Środowiska w Rzeszowie działa w zgodzie</w:t>
      </w:r>
      <w:r w:rsidR="00AF7F5D">
        <w:rPr>
          <w:rFonts w:ascii="Arial" w:hAnsi="Arial" w:cs="Arial"/>
        </w:rPr>
        <w:t xml:space="preserve"> </w:t>
      </w:r>
      <w:r w:rsidR="00BD7BE5">
        <w:rPr>
          <w:rFonts w:ascii="Arial" w:hAnsi="Arial" w:cs="Arial"/>
        </w:rPr>
        <w:br/>
      </w:r>
      <w:r w:rsidRPr="007A3981">
        <w:rPr>
          <w:rFonts w:ascii="Arial" w:hAnsi="Arial" w:cs="Arial"/>
        </w:rPr>
        <w:t xml:space="preserve">z obowiązującymi przepisami prawa. Odnosi się to zarówno do sfery zadań ustawowych, </w:t>
      </w:r>
      <w:r w:rsidR="007115E0">
        <w:rPr>
          <w:rFonts w:ascii="Arial" w:hAnsi="Arial" w:cs="Arial"/>
        </w:rPr>
        <w:br/>
      </w:r>
      <w:r w:rsidRPr="007A3981">
        <w:rPr>
          <w:rFonts w:ascii="Arial" w:hAnsi="Arial" w:cs="Arial"/>
        </w:rPr>
        <w:t>jak i własnego oddziaływania na środowisko w zakresie wykorzystywania jego zasobów.</w:t>
      </w:r>
    </w:p>
    <w:p w14:paraId="252F372F" w14:textId="4A18771E" w:rsidR="00F37C25" w:rsidRPr="00CF2442" w:rsidRDefault="00F37C25" w:rsidP="007115E0">
      <w:pPr>
        <w:shd w:val="clear" w:color="auto" w:fill="FFFFFF"/>
        <w:tabs>
          <w:tab w:val="left" w:pos="1170"/>
        </w:tabs>
        <w:suppressAutoHyphens w:val="0"/>
        <w:spacing w:after="0" w:line="360" w:lineRule="auto"/>
        <w:ind w:firstLine="567"/>
        <w:jc w:val="both"/>
        <w:rPr>
          <w:rFonts w:ascii="Arial" w:eastAsia="Times New Roman" w:hAnsi="Arial" w:cs="Arial"/>
          <w:lang w:eastAsia="pl-PL"/>
        </w:rPr>
      </w:pPr>
    </w:p>
    <w:p w14:paraId="055F1C35" w14:textId="64409DA2" w:rsidR="002B3279" w:rsidRDefault="002B3279" w:rsidP="007115E0">
      <w:pPr>
        <w:spacing w:after="0" w:line="360" w:lineRule="auto"/>
        <w:ind w:firstLine="567"/>
        <w:jc w:val="both"/>
        <w:rPr>
          <w:rFonts w:ascii="Arial" w:hAnsi="Arial" w:cs="Arial"/>
        </w:rPr>
      </w:pPr>
      <w:r w:rsidRPr="00CF2442">
        <w:rPr>
          <w:rFonts w:ascii="Arial" w:eastAsia="Times New Roman" w:hAnsi="Arial" w:cs="Arial"/>
          <w:lang w:eastAsia="pl-PL"/>
        </w:rPr>
        <w:t xml:space="preserve">Szczegółowy zakres zadań realizowanych w Urzędzie oraz kompetencje poszczególnych komórek organizacyjnych określa </w:t>
      </w:r>
      <w:r w:rsidRPr="00CF2442">
        <w:rPr>
          <w:rFonts w:ascii="Arial" w:hAnsi="Arial" w:cs="Arial"/>
        </w:rPr>
        <w:t xml:space="preserve">Regulamin Organizacyjny Regionalnej Dyrekcji Ochrony Środowiska w Rzeszowie. </w:t>
      </w:r>
    </w:p>
    <w:bookmarkEnd w:id="15"/>
    <w:p w14:paraId="373AFEC0" w14:textId="77777777" w:rsidR="00A72411" w:rsidRPr="00CF2442" w:rsidRDefault="00A72411" w:rsidP="00CF2442">
      <w:pPr>
        <w:shd w:val="clear" w:color="auto" w:fill="FFFFFF"/>
        <w:suppressAutoHyphens w:val="0"/>
        <w:spacing w:after="0" w:line="360" w:lineRule="auto"/>
        <w:jc w:val="both"/>
        <w:rPr>
          <w:rFonts w:ascii="Arial" w:eastAsia="Times New Roman" w:hAnsi="Arial" w:cs="Arial"/>
          <w:lang w:eastAsia="pl-PL"/>
        </w:rPr>
      </w:pPr>
    </w:p>
    <w:p w14:paraId="7727EA88" w14:textId="77777777" w:rsidR="007951A4" w:rsidRPr="00CF2442" w:rsidRDefault="007951A4" w:rsidP="00CF2442">
      <w:pPr>
        <w:pStyle w:val="Nagwek3"/>
        <w:spacing w:before="0" w:after="0" w:line="360" w:lineRule="auto"/>
        <w:jc w:val="both"/>
        <w:rPr>
          <w:rStyle w:val="Pogrubienie"/>
          <w:rFonts w:ascii="Arial" w:hAnsi="Arial" w:cs="Arial"/>
          <w:b/>
          <w:bCs/>
          <w:vanish/>
          <w:sz w:val="22"/>
          <w:szCs w:val="22"/>
        </w:rPr>
      </w:pPr>
    </w:p>
    <w:p w14:paraId="515D5A3E" w14:textId="4416B619" w:rsidR="007951A4" w:rsidRPr="00CF2442" w:rsidRDefault="007951A4" w:rsidP="00F82F6C">
      <w:pPr>
        <w:pStyle w:val="Nagwek2"/>
        <w:numPr>
          <w:ilvl w:val="2"/>
          <w:numId w:val="10"/>
        </w:numPr>
        <w:spacing w:before="0" w:after="0" w:line="360" w:lineRule="auto"/>
        <w:ind w:left="709" w:hanging="709"/>
        <w:jc w:val="both"/>
        <w:rPr>
          <w:rFonts w:ascii="Arial" w:hAnsi="Arial" w:cs="Arial"/>
          <w:b w:val="0"/>
          <w:i w:val="0"/>
          <w:sz w:val="22"/>
          <w:szCs w:val="22"/>
        </w:rPr>
      </w:pPr>
      <w:bookmarkStart w:id="16" w:name="_Toc207890075"/>
      <w:r w:rsidRPr="00CF2442">
        <w:rPr>
          <w:rStyle w:val="Pogrubienie"/>
          <w:rFonts w:ascii="Arial" w:hAnsi="Arial" w:cs="Arial"/>
          <w:b/>
          <w:bCs/>
          <w:i w:val="0"/>
          <w:sz w:val="22"/>
          <w:szCs w:val="22"/>
        </w:rPr>
        <w:t>Misja urzędu</w:t>
      </w:r>
      <w:bookmarkEnd w:id="16"/>
    </w:p>
    <w:p w14:paraId="762A1324" w14:textId="77777777" w:rsidR="00CA2156" w:rsidRPr="00CF2442" w:rsidRDefault="00CA2156" w:rsidP="00CF2442">
      <w:pPr>
        <w:pStyle w:val="NormalnyWeb"/>
        <w:spacing w:before="0" w:beforeAutospacing="0" w:after="0" w:afterAutospacing="0" w:line="360" w:lineRule="auto"/>
        <w:ind w:firstLine="709"/>
        <w:jc w:val="both"/>
        <w:rPr>
          <w:rFonts w:ascii="Arial" w:hAnsi="Arial" w:cs="Arial"/>
          <w:sz w:val="22"/>
          <w:szCs w:val="22"/>
        </w:rPr>
      </w:pPr>
    </w:p>
    <w:p w14:paraId="1538D18C" w14:textId="21609F0A" w:rsidR="00CA2156" w:rsidRPr="00CF2442" w:rsidRDefault="007951A4" w:rsidP="007115E0">
      <w:pPr>
        <w:pStyle w:val="NormalnyWeb"/>
        <w:spacing w:before="0" w:beforeAutospacing="0" w:after="0" w:afterAutospacing="0" w:line="360" w:lineRule="auto"/>
        <w:ind w:firstLine="567"/>
        <w:jc w:val="both"/>
        <w:rPr>
          <w:rFonts w:ascii="Arial" w:hAnsi="Arial" w:cs="Arial"/>
          <w:sz w:val="22"/>
          <w:szCs w:val="22"/>
        </w:rPr>
      </w:pPr>
      <w:r w:rsidRPr="00CF2442">
        <w:rPr>
          <w:rFonts w:ascii="Arial" w:hAnsi="Arial" w:cs="Arial"/>
          <w:sz w:val="22"/>
          <w:szCs w:val="22"/>
        </w:rPr>
        <w:t>Misją Regionalnej Dyrekcji Ochrony Środowiska w Rzeszowie jest sprawne, skuteczne, transparentne i etyczne wykonywanie zadań</w:t>
      </w:r>
      <w:r w:rsidR="00BB7A7B" w:rsidRPr="00CF2442">
        <w:rPr>
          <w:rFonts w:ascii="Arial" w:hAnsi="Arial" w:cs="Arial"/>
          <w:sz w:val="22"/>
          <w:szCs w:val="22"/>
        </w:rPr>
        <w:t xml:space="preserve"> publicznych w zakresie ochrony </w:t>
      </w:r>
      <w:r w:rsidRPr="00CF2442">
        <w:rPr>
          <w:rFonts w:ascii="Arial" w:hAnsi="Arial" w:cs="Arial"/>
          <w:sz w:val="22"/>
          <w:szCs w:val="22"/>
        </w:rPr>
        <w:t>i poprawy stanu środowiska oraz zachowania dziedzictwa przyrodnicze</w:t>
      </w:r>
      <w:r w:rsidR="00CA2156" w:rsidRPr="00CF2442">
        <w:rPr>
          <w:rFonts w:ascii="Arial" w:hAnsi="Arial" w:cs="Arial"/>
          <w:sz w:val="22"/>
          <w:szCs w:val="22"/>
        </w:rPr>
        <w:t>go województwa</w:t>
      </w:r>
      <w:r w:rsidR="002F0A17">
        <w:rPr>
          <w:rFonts w:ascii="Arial" w:hAnsi="Arial" w:cs="Arial"/>
          <w:sz w:val="22"/>
          <w:szCs w:val="22"/>
        </w:rPr>
        <w:t xml:space="preserve"> </w:t>
      </w:r>
      <w:r w:rsidR="00CA2156" w:rsidRPr="00CF2442">
        <w:rPr>
          <w:rFonts w:ascii="Arial" w:hAnsi="Arial" w:cs="Arial"/>
          <w:sz w:val="22"/>
          <w:szCs w:val="22"/>
        </w:rPr>
        <w:t xml:space="preserve">podkarpackiego. </w:t>
      </w:r>
    </w:p>
    <w:p w14:paraId="462E5CAB" w14:textId="7BC6D0EC" w:rsidR="00BD7BE5" w:rsidRDefault="007951A4" w:rsidP="0082589B">
      <w:pPr>
        <w:pStyle w:val="NormalnyWeb"/>
        <w:spacing w:before="0" w:beforeAutospacing="0" w:after="0" w:afterAutospacing="0" w:line="360" w:lineRule="auto"/>
        <w:ind w:firstLine="567"/>
        <w:jc w:val="both"/>
        <w:rPr>
          <w:rFonts w:ascii="Arial" w:hAnsi="Arial" w:cs="Arial"/>
          <w:sz w:val="22"/>
          <w:szCs w:val="22"/>
        </w:rPr>
      </w:pPr>
      <w:r w:rsidRPr="00CF2442">
        <w:rPr>
          <w:rFonts w:ascii="Arial" w:hAnsi="Arial" w:cs="Arial"/>
          <w:sz w:val="22"/>
          <w:szCs w:val="22"/>
        </w:rPr>
        <w:t>Misja ta jest realizowana w oparciu o zasadę zrównoważonego rozwoju.</w:t>
      </w:r>
    </w:p>
    <w:p w14:paraId="44BBFC22" w14:textId="77777777" w:rsidR="00012CF4" w:rsidRPr="00CF2442" w:rsidRDefault="00012CF4" w:rsidP="00A82B46">
      <w:pPr>
        <w:pStyle w:val="NormalnyWeb"/>
        <w:spacing w:before="0" w:beforeAutospacing="0" w:after="0" w:afterAutospacing="0" w:line="360" w:lineRule="auto"/>
        <w:jc w:val="both"/>
        <w:rPr>
          <w:rFonts w:ascii="Arial" w:hAnsi="Arial" w:cs="Arial"/>
          <w:sz w:val="22"/>
          <w:szCs w:val="22"/>
        </w:rPr>
      </w:pPr>
    </w:p>
    <w:p w14:paraId="0CAFB816" w14:textId="10ED2ED3" w:rsidR="007951A4" w:rsidRPr="00CF2442" w:rsidRDefault="007951A4" w:rsidP="00F82F6C">
      <w:pPr>
        <w:pStyle w:val="NormalnyWeb"/>
        <w:numPr>
          <w:ilvl w:val="2"/>
          <w:numId w:val="10"/>
        </w:numPr>
        <w:spacing w:before="0" w:beforeAutospacing="0" w:after="0" w:afterAutospacing="0" w:line="360" w:lineRule="auto"/>
        <w:ind w:left="709" w:hanging="709"/>
        <w:jc w:val="both"/>
        <w:outlineLvl w:val="2"/>
        <w:rPr>
          <w:rStyle w:val="Pogrubienie"/>
          <w:rFonts w:ascii="Arial" w:hAnsi="Arial" w:cs="Arial"/>
          <w:b w:val="0"/>
          <w:sz w:val="22"/>
          <w:szCs w:val="22"/>
        </w:rPr>
      </w:pPr>
      <w:r w:rsidRPr="00CF2442">
        <w:rPr>
          <w:rStyle w:val="Pogrubienie"/>
          <w:rFonts w:ascii="Arial" w:hAnsi="Arial" w:cs="Arial"/>
          <w:b w:val="0"/>
          <w:bCs w:val="0"/>
          <w:sz w:val="22"/>
          <w:szCs w:val="22"/>
        </w:rPr>
        <w:t xml:space="preserve"> </w:t>
      </w:r>
      <w:bookmarkStart w:id="17" w:name="_Toc207890076"/>
      <w:r w:rsidRPr="00CF2442">
        <w:rPr>
          <w:rStyle w:val="Pogrubienie"/>
          <w:rFonts w:ascii="Arial" w:hAnsi="Arial" w:cs="Arial"/>
          <w:bCs w:val="0"/>
          <w:sz w:val="22"/>
          <w:szCs w:val="22"/>
        </w:rPr>
        <w:t>Wizja</w:t>
      </w:r>
      <w:bookmarkEnd w:id="17"/>
    </w:p>
    <w:p w14:paraId="12AD7709" w14:textId="77777777" w:rsidR="00CF2442" w:rsidRPr="00CF2442" w:rsidRDefault="00CF2442" w:rsidP="00CF2442">
      <w:pPr>
        <w:pStyle w:val="NormalnyWeb"/>
        <w:spacing w:before="0" w:beforeAutospacing="0" w:after="0" w:afterAutospacing="0" w:line="360" w:lineRule="auto"/>
        <w:ind w:left="709"/>
        <w:jc w:val="both"/>
        <w:outlineLvl w:val="2"/>
        <w:rPr>
          <w:rFonts w:ascii="Arial" w:hAnsi="Arial" w:cs="Arial"/>
          <w:bCs/>
          <w:sz w:val="22"/>
          <w:szCs w:val="22"/>
        </w:rPr>
      </w:pPr>
    </w:p>
    <w:p w14:paraId="4C35DC56" w14:textId="430DA049" w:rsidR="007951A4" w:rsidRPr="00CF2442" w:rsidRDefault="007951A4" w:rsidP="007115E0">
      <w:pPr>
        <w:pStyle w:val="NormalnyWeb"/>
        <w:spacing w:before="0" w:beforeAutospacing="0" w:after="0" w:afterAutospacing="0" w:line="360" w:lineRule="auto"/>
        <w:ind w:firstLine="567"/>
        <w:jc w:val="both"/>
        <w:rPr>
          <w:rFonts w:ascii="Arial" w:hAnsi="Arial" w:cs="Arial"/>
          <w:sz w:val="22"/>
          <w:szCs w:val="22"/>
        </w:rPr>
      </w:pPr>
      <w:r w:rsidRPr="00CF2442">
        <w:rPr>
          <w:rFonts w:ascii="Arial" w:hAnsi="Arial" w:cs="Arial"/>
          <w:sz w:val="22"/>
          <w:szCs w:val="22"/>
        </w:rPr>
        <w:t>Regionalna Dyrekcja Ochrony Środowiska w Rzeszowie jest profesjonalną, rzetelną, bezstronną jednostką, budującą wizerunek nowoczesnej, otwartej i przejrzystej administracji świadczącej obywatelom i instytucjom usługi z zakresu ochrony środowiska na najwyższym poziomie merytorycznym, przy wykorzystaniu instrumentów ciągłego doskonalenia się i podnoszeniu poziomu zaangażowania zespołu pracowników.</w:t>
      </w:r>
    </w:p>
    <w:p w14:paraId="7C860FDF" w14:textId="449E7ED0" w:rsidR="00AF7F5D" w:rsidRDefault="00AF7F5D" w:rsidP="0082589B">
      <w:pPr>
        <w:pStyle w:val="Style5"/>
        <w:widowControl/>
        <w:spacing w:line="360" w:lineRule="auto"/>
        <w:rPr>
          <w:rFonts w:ascii="Arial" w:eastAsia="Times New Roman" w:hAnsi="Arial" w:cs="Arial"/>
          <w:sz w:val="22"/>
          <w:szCs w:val="22"/>
          <w:lang w:eastAsia="pl-PL"/>
        </w:rPr>
      </w:pPr>
    </w:p>
    <w:p w14:paraId="0221DF24" w14:textId="77777777" w:rsidR="008531DF" w:rsidRDefault="008531DF" w:rsidP="0082589B">
      <w:pPr>
        <w:pStyle w:val="Style5"/>
        <w:widowControl/>
        <w:spacing w:line="360" w:lineRule="auto"/>
        <w:rPr>
          <w:rFonts w:ascii="Arial" w:eastAsia="Times New Roman" w:hAnsi="Arial" w:cs="Arial"/>
          <w:sz w:val="22"/>
          <w:szCs w:val="22"/>
          <w:lang w:eastAsia="pl-PL"/>
        </w:rPr>
      </w:pPr>
    </w:p>
    <w:p w14:paraId="2D638093" w14:textId="77777777" w:rsidR="008531DF" w:rsidRDefault="008531DF" w:rsidP="0082589B">
      <w:pPr>
        <w:pStyle w:val="Style5"/>
        <w:widowControl/>
        <w:spacing w:line="360" w:lineRule="auto"/>
        <w:rPr>
          <w:rFonts w:ascii="Arial" w:eastAsia="Times New Roman" w:hAnsi="Arial" w:cs="Arial"/>
          <w:sz w:val="22"/>
          <w:szCs w:val="22"/>
          <w:lang w:eastAsia="pl-PL"/>
        </w:rPr>
      </w:pPr>
    </w:p>
    <w:p w14:paraId="0F73C69C" w14:textId="77777777" w:rsidR="00645147" w:rsidRPr="00CF2442" w:rsidRDefault="00645147" w:rsidP="0082589B">
      <w:pPr>
        <w:pStyle w:val="Style5"/>
        <w:widowControl/>
        <w:spacing w:line="360" w:lineRule="auto"/>
        <w:rPr>
          <w:rFonts w:ascii="Arial" w:eastAsia="Times New Roman" w:hAnsi="Arial" w:cs="Arial"/>
          <w:sz w:val="22"/>
          <w:szCs w:val="22"/>
          <w:lang w:eastAsia="pl-PL"/>
        </w:rPr>
      </w:pPr>
    </w:p>
    <w:p w14:paraId="6DD46599" w14:textId="10EA20F5" w:rsidR="007951A4" w:rsidRDefault="00A72411" w:rsidP="00F82F6C">
      <w:pPr>
        <w:pStyle w:val="Akapitzlist"/>
        <w:numPr>
          <w:ilvl w:val="1"/>
          <w:numId w:val="10"/>
        </w:numPr>
        <w:spacing w:after="0" w:line="360" w:lineRule="auto"/>
        <w:ind w:left="709" w:hanging="709"/>
        <w:jc w:val="both"/>
        <w:outlineLvl w:val="1"/>
        <w:rPr>
          <w:rFonts w:ascii="Arial" w:hAnsi="Arial" w:cs="Arial"/>
          <w:b/>
        </w:rPr>
      </w:pPr>
      <w:bookmarkStart w:id="18" w:name="_Toc207890077"/>
      <w:r w:rsidRPr="00CF2442">
        <w:rPr>
          <w:rFonts w:ascii="Arial" w:hAnsi="Arial" w:cs="Arial"/>
          <w:b/>
        </w:rPr>
        <w:lastRenderedPageBreak/>
        <w:t>Struktura organizacyjna</w:t>
      </w:r>
      <w:bookmarkEnd w:id="18"/>
      <w:r w:rsidRPr="00CF2442">
        <w:rPr>
          <w:rFonts w:ascii="Arial" w:hAnsi="Arial" w:cs="Arial"/>
          <w:b/>
        </w:rPr>
        <w:t xml:space="preserve"> </w:t>
      </w:r>
    </w:p>
    <w:p w14:paraId="176ED9FD" w14:textId="77777777" w:rsidR="00CF2442" w:rsidRPr="00CF2442" w:rsidRDefault="00CF2442" w:rsidP="00CF2442">
      <w:pPr>
        <w:pStyle w:val="Akapitzlist"/>
        <w:spacing w:after="0" w:line="360" w:lineRule="auto"/>
        <w:ind w:left="709"/>
        <w:jc w:val="both"/>
        <w:outlineLvl w:val="1"/>
        <w:rPr>
          <w:rFonts w:ascii="Arial" w:hAnsi="Arial" w:cs="Arial"/>
          <w:b/>
        </w:rPr>
      </w:pPr>
    </w:p>
    <w:p w14:paraId="5845F761" w14:textId="62218AE1" w:rsidR="007951A4" w:rsidRPr="00CF2442" w:rsidRDefault="007951A4" w:rsidP="007115E0">
      <w:pPr>
        <w:pStyle w:val="Akapitzlist"/>
        <w:spacing w:after="0" w:line="360" w:lineRule="auto"/>
        <w:ind w:left="0" w:firstLine="567"/>
        <w:jc w:val="both"/>
        <w:rPr>
          <w:rFonts w:ascii="Arial" w:hAnsi="Arial" w:cs="Arial"/>
        </w:rPr>
      </w:pPr>
      <w:r w:rsidRPr="00CF2442">
        <w:rPr>
          <w:rFonts w:ascii="Arial" w:hAnsi="Arial" w:cs="Arial"/>
        </w:rPr>
        <w:t xml:space="preserve">W strukturze Regionalnej Dyrekcji Ochrony Środowiska w </w:t>
      </w:r>
      <w:r w:rsidR="00A72411" w:rsidRPr="00CF2442">
        <w:rPr>
          <w:rFonts w:ascii="Arial" w:hAnsi="Arial" w:cs="Arial"/>
        </w:rPr>
        <w:t xml:space="preserve">Rzeszowie </w:t>
      </w:r>
      <w:r w:rsidRPr="00CF2442">
        <w:rPr>
          <w:rFonts w:ascii="Arial" w:hAnsi="Arial" w:cs="Arial"/>
        </w:rPr>
        <w:t>funkcjonują:</w:t>
      </w:r>
    </w:p>
    <w:p w14:paraId="0F301769" w14:textId="5E2FEEC1" w:rsidR="007951A4" w:rsidRPr="00CF2442" w:rsidRDefault="007951A4" w:rsidP="00F82F6C">
      <w:pPr>
        <w:pStyle w:val="Akapitzlist"/>
        <w:numPr>
          <w:ilvl w:val="0"/>
          <w:numId w:val="28"/>
        </w:numPr>
        <w:spacing w:after="0" w:line="360" w:lineRule="auto"/>
        <w:ind w:left="567" w:hanging="567"/>
        <w:jc w:val="both"/>
        <w:rPr>
          <w:rFonts w:ascii="Arial" w:hAnsi="Arial" w:cs="Arial"/>
        </w:rPr>
      </w:pPr>
      <w:r w:rsidRPr="00CF2442">
        <w:rPr>
          <w:rFonts w:ascii="Arial" w:hAnsi="Arial" w:cs="Arial"/>
        </w:rPr>
        <w:t>Wydział Ocen Oddziaływania na Środowisko,</w:t>
      </w:r>
    </w:p>
    <w:p w14:paraId="42FEE273" w14:textId="3B18CCDD" w:rsidR="007951A4" w:rsidRPr="00CF2442" w:rsidRDefault="007951A4" w:rsidP="00F82F6C">
      <w:pPr>
        <w:pStyle w:val="Akapitzlist"/>
        <w:numPr>
          <w:ilvl w:val="0"/>
          <w:numId w:val="28"/>
        </w:numPr>
        <w:spacing w:after="0" w:line="360" w:lineRule="auto"/>
        <w:ind w:left="567" w:hanging="567"/>
        <w:jc w:val="both"/>
        <w:rPr>
          <w:rFonts w:ascii="Arial" w:hAnsi="Arial" w:cs="Arial"/>
        </w:rPr>
      </w:pPr>
      <w:r w:rsidRPr="00CF2442">
        <w:rPr>
          <w:rFonts w:ascii="Arial" w:hAnsi="Arial" w:cs="Arial"/>
        </w:rPr>
        <w:t>Wydział Ochrony Przyrody i Obszarów Natura 2000,</w:t>
      </w:r>
    </w:p>
    <w:p w14:paraId="4E918FF2" w14:textId="02801A8C" w:rsidR="007951A4" w:rsidRPr="00645147" w:rsidRDefault="007951A4" w:rsidP="00F82F6C">
      <w:pPr>
        <w:pStyle w:val="Akapitzlist"/>
        <w:numPr>
          <w:ilvl w:val="0"/>
          <w:numId w:val="28"/>
        </w:numPr>
        <w:spacing w:after="0" w:line="360" w:lineRule="auto"/>
        <w:ind w:left="567" w:hanging="567"/>
        <w:jc w:val="both"/>
        <w:rPr>
          <w:rFonts w:ascii="Arial" w:hAnsi="Arial" w:cs="Arial"/>
        </w:rPr>
      </w:pPr>
      <w:r w:rsidRPr="00CF2442">
        <w:rPr>
          <w:rFonts w:ascii="Arial" w:hAnsi="Arial" w:cs="Arial"/>
        </w:rPr>
        <w:t xml:space="preserve">Wydział Zapobiegania i Naprawy </w:t>
      </w:r>
      <w:r w:rsidR="00625DC7">
        <w:rPr>
          <w:rFonts w:ascii="Arial" w:hAnsi="Arial" w:cs="Arial"/>
        </w:rPr>
        <w:t>S</w:t>
      </w:r>
      <w:r w:rsidRPr="00CF2442">
        <w:rPr>
          <w:rFonts w:ascii="Arial" w:hAnsi="Arial" w:cs="Arial"/>
        </w:rPr>
        <w:t>zk</w:t>
      </w:r>
      <w:r w:rsidR="00A72411" w:rsidRPr="00CF2442">
        <w:rPr>
          <w:rFonts w:ascii="Arial" w:hAnsi="Arial" w:cs="Arial"/>
        </w:rPr>
        <w:t>ód w Środowisku oraz Informacji</w:t>
      </w:r>
      <w:r w:rsidR="00625DC7">
        <w:rPr>
          <w:rFonts w:ascii="Arial" w:hAnsi="Arial" w:cs="Arial"/>
        </w:rPr>
        <w:t xml:space="preserve"> o </w:t>
      </w:r>
      <w:r w:rsidRPr="00645147">
        <w:rPr>
          <w:rFonts w:ascii="Arial" w:hAnsi="Arial" w:cs="Arial"/>
        </w:rPr>
        <w:t xml:space="preserve">Środowisku </w:t>
      </w:r>
      <w:r w:rsidR="00645147">
        <w:rPr>
          <w:rFonts w:ascii="Arial" w:hAnsi="Arial" w:cs="Arial"/>
        </w:rPr>
        <w:br/>
      </w:r>
      <w:r w:rsidRPr="00645147">
        <w:rPr>
          <w:rFonts w:ascii="Arial" w:hAnsi="Arial" w:cs="Arial"/>
        </w:rPr>
        <w:t>i Zarządzania Środowiskiem,</w:t>
      </w:r>
    </w:p>
    <w:p w14:paraId="414C0930" w14:textId="6B545D7D" w:rsidR="007951A4" w:rsidRPr="00CF2442" w:rsidRDefault="007951A4" w:rsidP="00F82F6C">
      <w:pPr>
        <w:pStyle w:val="Akapitzlist"/>
        <w:numPr>
          <w:ilvl w:val="0"/>
          <w:numId w:val="28"/>
        </w:numPr>
        <w:spacing w:after="0" w:line="360" w:lineRule="auto"/>
        <w:ind w:left="567" w:hanging="567"/>
        <w:jc w:val="both"/>
        <w:rPr>
          <w:rFonts w:ascii="Arial" w:hAnsi="Arial" w:cs="Arial"/>
        </w:rPr>
      </w:pPr>
      <w:r w:rsidRPr="00CF2442">
        <w:rPr>
          <w:rFonts w:ascii="Arial" w:hAnsi="Arial" w:cs="Arial"/>
        </w:rPr>
        <w:t xml:space="preserve">Wydział </w:t>
      </w:r>
      <w:proofErr w:type="spellStart"/>
      <w:r w:rsidRPr="00CF2442">
        <w:rPr>
          <w:rFonts w:ascii="Arial" w:hAnsi="Arial" w:cs="Arial"/>
        </w:rPr>
        <w:t>Organizacyjno</w:t>
      </w:r>
      <w:proofErr w:type="spellEnd"/>
      <w:r w:rsidRPr="00CF2442">
        <w:rPr>
          <w:rFonts w:ascii="Arial" w:hAnsi="Arial" w:cs="Arial"/>
        </w:rPr>
        <w:t xml:space="preserve"> – Administracyjny,</w:t>
      </w:r>
    </w:p>
    <w:p w14:paraId="1D093AD9" w14:textId="20291088" w:rsidR="007951A4" w:rsidRPr="00CF2442" w:rsidRDefault="002B3279" w:rsidP="00F82F6C">
      <w:pPr>
        <w:pStyle w:val="Akapitzlist"/>
        <w:numPr>
          <w:ilvl w:val="0"/>
          <w:numId w:val="28"/>
        </w:numPr>
        <w:spacing w:after="0" w:line="360" w:lineRule="auto"/>
        <w:ind w:left="567" w:hanging="567"/>
        <w:jc w:val="both"/>
        <w:rPr>
          <w:rFonts w:ascii="Arial" w:hAnsi="Arial" w:cs="Arial"/>
        </w:rPr>
      </w:pPr>
      <w:r w:rsidRPr="00CF2442">
        <w:rPr>
          <w:rFonts w:ascii="Arial" w:hAnsi="Arial" w:cs="Arial"/>
        </w:rPr>
        <w:t>Zespół</w:t>
      </w:r>
      <w:r w:rsidR="007951A4" w:rsidRPr="00CF2442">
        <w:rPr>
          <w:rFonts w:ascii="Arial" w:hAnsi="Arial" w:cs="Arial"/>
        </w:rPr>
        <w:t xml:space="preserve"> Budżetu i Finansów,</w:t>
      </w:r>
    </w:p>
    <w:p w14:paraId="06236A75" w14:textId="01700D29" w:rsidR="007951A4" w:rsidRPr="00CF2442" w:rsidRDefault="007951A4" w:rsidP="00F82F6C">
      <w:pPr>
        <w:pStyle w:val="Akapitzlist"/>
        <w:numPr>
          <w:ilvl w:val="0"/>
          <w:numId w:val="28"/>
        </w:numPr>
        <w:spacing w:after="0" w:line="360" w:lineRule="auto"/>
        <w:ind w:left="567" w:hanging="567"/>
        <w:jc w:val="both"/>
        <w:rPr>
          <w:rFonts w:ascii="Arial" w:hAnsi="Arial" w:cs="Arial"/>
        </w:rPr>
      </w:pPr>
      <w:r w:rsidRPr="00CF2442">
        <w:rPr>
          <w:rFonts w:ascii="Arial" w:hAnsi="Arial" w:cs="Arial"/>
        </w:rPr>
        <w:t>Samodzielne stanowisko do spraw obsługi prawnej – radca prawny,</w:t>
      </w:r>
    </w:p>
    <w:p w14:paraId="17B7B2E5" w14:textId="77777777" w:rsidR="007951A4" w:rsidRPr="00CF2442" w:rsidRDefault="007951A4" w:rsidP="00F82F6C">
      <w:pPr>
        <w:pStyle w:val="Akapitzlist"/>
        <w:numPr>
          <w:ilvl w:val="0"/>
          <w:numId w:val="28"/>
        </w:numPr>
        <w:spacing w:after="0" w:line="360" w:lineRule="auto"/>
        <w:ind w:left="567" w:hanging="567"/>
        <w:jc w:val="both"/>
        <w:rPr>
          <w:rFonts w:ascii="Arial" w:hAnsi="Arial" w:cs="Arial"/>
        </w:rPr>
      </w:pPr>
      <w:r w:rsidRPr="00CF2442">
        <w:rPr>
          <w:rFonts w:ascii="Arial" w:hAnsi="Arial" w:cs="Arial"/>
        </w:rPr>
        <w:t>Pełnomocnik do spraw ochrony informacji niejawnych,</w:t>
      </w:r>
    </w:p>
    <w:p w14:paraId="7D56AAFE" w14:textId="74AD1D64" w:rsidR="007951A4" w:rsidRPr="00A14FB4" w:rsidRDefault="007951A4" w:rsidP="00F82F6C">
      <w:pPr>
        <w:pStyle w:val="Akapitzlist"/>
        <w:numPr>
          <w:ilvl w:val="0"/>
          <w:numId w:val="28"/>
        </w:numPr>
        <w:spacing w:after="0" w:line="360" w:lineRule="auto"/>
        <w:ind w:left="567" w:hanging="567"/>
        <w:jc w:val="both"/>
        <w:rPr>
          <w:rFonts w:ascii="Arial" w:hAnsi="Arial" w:cs="Arial"/>
        </w:rPr>
      </w:pPr>
      <w:r w:rsidRPr="00A14FB4">
        <w:rPr>
          <w:rFonts w:ascii="Arial" w:hAnsi="Arial" w:cs="Arial"/>
        </w:rPr>
        <w:t>Inspektor Ochrony Danych Osobowych</w:t>
      </w:r>
      <w:r w:rsidR="00C95FD4">
        <w:rPr>
          <w:rFonts w:ascii="Arial" w:hAnsi="Arial" w:cs="Arial"/>
        </w:rPr>
        <w:t xml:space="preserve"> (dawniej: administrator bezpieczeństwa informacji ABI)</w:t>
      </w:r>
      <w:r w:rsidRPr="00A14FB4">
        <w:rPr>
          <w:rFonts w:ascii="Arial" w:hAnsi="Arial" w:cs="Arial"/>
        </w:rPr>
        <w:t>,</w:t>
      </w:r>
    </w:p>
    <w:p w14:paraId="00EACE22" w14:textId="77777777" w:rsidR="007951A4" w:rsidRPr="00CF2442" w:rsidRDefault="007951A4" w:rsidP="00F82F6C">
      <w:pPr>
        <w:pStyle w:val="Akapitzlist"/>
        <w:numPr>
          <w:ilvl w:val="0"/>
          <w:numId w:val="28"/>
        </w:numPr>
        <w:spacing w:after="0" w:line="360" w:lineRule="auto"/>
        <w:ind w:left="567" w:hanging="567"/>
        <w:jc w:val="both"/>
        <w:rPr>
          <w:rFonts w:ascii="Arial" w:hAnsi="Arial" w:cs="Arial"/>
        </w:rPr>
      </w:pPr>
      <w:r w:rsidRPr="00CF2442">
        <w:rPr>
          <w:rFonts w:ascii="Arial" w:hAnsi="Arial" w:cs="Arial"/>
        </w:rPr>
        <w:t>Samodzielne stanowisko do spraw obronnych i zarządzania kryzysowego</w:t>
      </w:r>
    </w:p>
    <w:p w14:paraId="4AF2AB91" w14:textId="50197FA8" w:rsidR="007951A4" w:rsidRPr="00CF2442" w:rsidRDefault="007951A4" w:rsidP="007115E0">
      <w:pPr>
        <w:spacing w:after="0" w:line="360" w:lineRule="auto"/>
        <w:ind w:left="567"/>
        <w:jc w:val="both"/>
        <w:rPr>
          <w:rFonts w:ascii="Arial" w:hAnsi="Arial" w:cs="Arial"/>
        </w:rPr>
      </w:pPr>
      <w:r w:rsidRPr="00CF2442">
        <w:rPr>
          <w:rFonts w:ascii="Arial" w:hAnsi="Arial" w:cs="Arial"/>
        </w:rPr>
        <w:t>oraz dwa wydziały terenowe:</w:t>
      </w:r>
    </w:p>
    <w:p w14:paraId="5AACC2E0" w14:textId="77777777" w:rsidR="007951A4" w:rsidRPr="00CF2442" w:rsidRDefault="007951A4" w:rsidP="00F82F6C">
      <w:pPr>
        <w:pStyle w:val="Akapitzlist"/>
        <w:numPr>
          <w:ilvl w:val="0"/>
          <w:numId w:val="28"/>
        </w:numPr>
        <w:spacing w:after="0" w:line="360" w:lineRule="auto"/>
        <w:ind w:left="567" w:hanging="567"/>
        <w:jc w:val="both"/>
        <w:rPr>
          <w:rFonts w:ascii="Arial" w:hAnsi="Arial" w:cs="Arial"/>
        </w:rPr>
      </w:pPr>
      <w:r w:rsidRPr="00CF2442">
        <w:rPr>
          <w:rFonts w:ascii="Arial" w:hAnsi="Arial" w:cs="Arial"/>
        </w:rPr>
        <w:t>Wydział Spraw Terenowych I w Krośnie ul. Bieszczadzka 1, 38-400 Krosno,</w:t>
      </w:r>
    </w:p>
    <w:p w14:paraId="20A79E67" w14:textId="25E094DD" w:rsidR="00F37C25" w:rsidRDefault="007951A4" w:rsidP="00F82F6C">
      <w:pPr>
        <w:pStyle w:val="Akapitzlist"/>
        <w:numPr>
          <w:ilvl w:val="0"/>
          <w:numId w:val="28"/>
        </w:numPr>
        <w:spacing w:after="0" w:line="360" w:lineRule="auto"/>
        <w:ind w:left="567" w:hanging="567"/>
        <w:jc w:val="both"/>
        <w:rPr>
          <w:rFonts w:ascii="Arial" w:hAnsi="Arial" w:cs="Arial"/>
        </w:rPr>
      </w:pPr>
      <w:r w:rsidRPr="00CF2442">
        <w:rPr>
          <w:rFonts w:ascii="Arial" w:hAnsi="Arial" w:cs="Arial"/>
        </w:rPr>
        <w:t xml:space="preserve">Wydział Spraw Terenowych II w Przemyślu </w:t>
      </w:r>
      <w:r w:rsidR="00294334">
        <w:rPr>
          <w:rFonts w:ascii="Arial" w:hAnsi="Arial" w:cs="Arial"/>
        </w:rPr>
        <w:t>p</w:t>
      </w:r>
      <w:r w:rsidRPr="00CF2442">
        <w:rPr>
          <w:rFonts w:ascii="Arial" w:hAnsi="Arial" w:cs="Arial"/>
        </w:rPr>
        <w:t>lac Dominikański 3, 37-700 Przemyśl</w:t>
      </w:r>
      <w:r w:rsidR="00F37C25">
        <w:rPr>
          <w:rFonts w:ascii="Arial" w:hAnsi="Arial" w:cs="Arial"/>
        </w:rPr>
        <w:t>.</w:t>
      </w:r>
    </w:p>
    <w:p w14:paraId="6A56F92D" w14:textId="77777777" w:rsidR="00F37C25" w:rsidRDefault="00F37C25" w:rsidP="007115E0">
      <w:pPr>
        <w:spacing w:after="0" w:line="360" w:lineRule="auto"/>
        <w:ind w:firstLine="567"/>
        <w:jc w:val="both"/>
        <w:rPr>
          <w:rFonts w:ascii="Arial" w:hAnsi="Arial" w:cs="Arial"/>
        </w:rPr>
      </w:pPr>
    </w:p>
    <w:p w14:paraId="5B42865A" w14:textId="4CCBF7EA" w:rsidR="00645147" w:rsidRPr="00173A3E" w:rsidRDefault="0033377C" w:rsidP="00173A3E">
      <w:pPr>
        <w:spacing w:after="0" w:line="360" w:lineRule="auto"/>
        <w:ind w:firstLine="567"/>
        <w:jc w:val="both"/>
        <w:rPr>
          <w:rFonts w:ascii="Arial" w:hAnsi="Arial" w:cs="Arial"/>
          <w:color w:val="FF0000"/>
        </w:rPr>
      </w:pPr>
      <w:r w:rsidRPr="007D5923">
        <w:rPr>
          <w:noProof/>
          <w:lang w:eastAsia="pl-PL"/>
        </w:rPr>
        <w:drawing>
          <wp:anchor distT="0" distB="0" distL="114300" distR="114300" simplePos="0" relativeHeight="251653120" behindDoc="1" locked="0" layoutInCell="1" allowOverlap="1" wp14:anchorId="35AE7DC4" wp14:editId="3A9A562B">
            <wp:simplePos x="0" y="0"/>
            <wp:positionH relativeFrom="margin">
              <wp:align>left</wp:align>
            </wp:positionH>
            <wp:positionV relativeFrom="paragraph">
              <wp:posOffset>208520</wp:posOffset>
            </wp:positionV>
            <wp:extent cx="5429250" cy="3495675"/>
            <wp:effectExtent l="0" t="0" r="0" b="9525"/>
            <wp:wrapTopAndBottom/>
            <wp:docPr id="80" name="Obraz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pic:cNvPicPr preferRelativeResize="0">
                      <a:picLocks noChangeAspect="1" noChangeArrowheads="1"/>
                    </pic:cNvPicPr>
                  </pic:nvPicPr>
                  <pic:blipFill>
                    <a:blip r:embed="rId22" cstate="print"/>
                    <a:srcRect l="18504" t="16937" r="20630" b="9239"/>
                    <a:stretch>
                      <a:fillRect/>
                    </a:stretch>
                  </pic:blipFill>
                  <pic:spPr bwMode="auto">
                    <a:xfrm>
                      <a:off x="0" y="0"/>
                      <a:ext cx="5429250" cy="3495675"/>
                    </a:xfrm>
                    <a:prstGeom prst="rect">
                      <a:avLst/>
                    </a:prstGeom>
                    <a:noFill/>
                  </pic:spPr>
                </pic:pic>
              </a:graphicData>
            </a:graphic>
            <wp14:sizeRelH relativeFrom="margin">
              <wp14:pctWidth>0</wp14:pctWidth>
            </wp14:sizeRelH>
            <wp14:sizeRelV relativeFrom="margin">
              <wp14:pctHeight>0</wp14:pctHeight>
            </wp14:sizeRelV>
          </wp:anchor>
        </w:drawing>
      </w:r>
      <w:r w:rsidR="00DA153A" w:rsidRPr="007D5923">
        <w:rPr>
          <w:noProof/>
          <w:lang w:eastAsia="pl-PL"/>
        </w:rPr>
        <mc:AlternateContent>
          <mc:Choice Requires="wps">
            <w:drawing>
              <wp:anchor distT="0" distB="0" distL="114300" distR="114300" simplePos="0" relativeHeight="251654144" behindDoc="1" locked="0" layoutInCell="1" allowOverlap="1" wp14:anchorId="495470EF" wp14:editId="69A3D215">
                <wp:simplePos x="0" y="0"/>
                <wp:positionH relativeFrom="column">
                  <wp:posOffset>-187960</wp:posOffset>
                </wp:positionH>
                <wp:positionV relativeFrom="paragraph">
                  <wp:posOffset>3922395</wp:posOffset>
                </wp:positionV>
                <wp:extent cx="6497320" cy="161925"/>
                <wp:effectExtent l="0" t="0" r="0" b="9525"/>
                <wp:wrapTight wrapText="bothSides">
                  <wp:wrapPolygon edited="0">
                    <wp:start x="0" y="0"/>
                    <wp:lineTo x="0" y="20329"/>
                    <wp:lineTo x="21532" y="20329"/>
                    <wp:lineTo x="21532" y="0"/>
                    <wp:lineTo x="0" y="0"/>
                  </wp:wrapPolygon>
                </wp:wrapTight>
                <wp:docPr id="23" name="Pole tekstowe 23"/>
                <wp:cNvGraphicFramePr/>
                <a:graphic xmlns:a="http://schemas.openxmlformats.org/drawingml/2006/main">
                  <a:graphicData uri="http://schemas.microsoft.com/office/word/2010/wordprocessingShape">
                    <wps:wsp>
                      <wps:cNvSpPr txBox="1"/>
                      <wps:spPr>
                        <a:xfrm>
                          <a:off x="0" y="0"/>
                          <a:ext cx="6497320" cy="161925"/>
                        </a:xfrm>
                        <a:prstGeom prst="rect">
                          <a:avLst/>
                        </a:prstGeom>
                        <a:solidFill>
                          <a:prstClr val="white"/>
                        </a:solidFill>
                        <a:ln>
                          <a:noFill/>
                        </a:ln>
                      </wps:spPr>
                      <wps:txbx>
                        <w:txbxContent>
                          <w:p w14:paraId="67443AA9" w14:textId="5DE11C15" w:rsidR="00D255BA" w:rsidRPr="002B3279" w:rsidRDefault="00D255BA" w:rsidP="002B3279">
                            <w:pPr>
                              <w:pStyle w:val="Legenda"/>
                              <w:ind w:firstLine="851"/>
                              <w:rPr>
                                <w:rFonts w:cs="Calibri"/>
                                <w:b w:val="0"/>
                                <w:bCs w:val="0"/>
                                <w:noProof/>
                              </w:rPr>
                            </w:pPr>
                            <w:bookmarkStart w:id="19" w:name="_Toc207891294"/>
                            <w:r w:rsidRPr="002B3279">
                              <w:rPr>
                                <w:b w:val="0"/>
                                <w:bCs w:val="0"/>
                              </w:rPr>
                              <w:t xml:space="preserve">Rysunek </w:t>
                            </w:r>
                            <w:r w:rsidRPr="002B3279">
                              <w:rPr>
                                <w:b w:val="0"/>
                                <w:bCs w:val="0"/>
                              </w:rPr>
                              <w:fldChar w:fldCharType="begin"/>
                            </w:r>
                            <w:r w:rsidRPr="002B3279">
                              <w:rPr>
                                <w:b w:val="0"/>
                                <w:bCs w:val="0"/>
                              </w:rPr>
                              <w:instrText xml:space="preserve"> SEQ Rysunek \* ARABIC </w:instrText>
                            </w:r>
                            <w:r w:rsidRPr="002B3279">
                              <w:rPr>
                                <w:b w:val="0"/>
                                <w:bCs w:val="0"/>
                              </w:rPr>
                              <w:fldChar w:fldCharType="separate"/>
                            </w:r>
                            <w:r w:rsidR="00985AA7">
                              <w:rPr>
                                <w:b w:val="0"/>
                                <w:bCs w:val="0"/>
                                <w:noProof/>
                              </w:rPr>
                              <w:t>5</w:t>
                            </w:r>
                            <w:r w:rsidRPr="002B3279">
                              <w:rPr>
                                <w:b w:val="0"/>
                                <w:bCs w:val="0"/>
                              </w:rPr>
                              <w:fldChar w:fldCharType="end"/>
                            </w:r>
                            <w:r w:rsidRPr="002B3279">
                              <w:rPr>
                                <w:b w:val="0"/>
                                <w:bCs w:val="0"/>
                              </w:rPr>
                              <w:t>. Schemat organizacyjny RDOŚ w Rzeszowie.</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5470EF" id="_x0000_t202" coordsize="21600,21600" o:spt="202" path="m,l,21600r21600,l21600,xe">
                <v:stroke joinstyle="miter"/>
                <v:path gradientshapeok="t" o:connecttype="rect"/>
              </v:shapetype>
              <v:shape id="Pole tekstowe 23" o:spid="_x0000_s1028" type="#_x0000_t202" style="position:absolute;left:0;text-align:left;margin-left:-14.8pt;margin-top:308.85pt;width:511.6pt;height:12.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" stroked="f">
                <v:textbox inset="0,0,0,0">
                  <w:txbxContent>
                    <w:p w14:paraId="67443AA9" w14:textId="5DE11C15" w:rsidR="00D255BA" w:rsidRPr="002B3279" w:rsidRDefault="00D255BA" w:rsidP="002B3279">
                      <w:pPr>
                        <w:pStyle w:val="Legenda"/>
                        <w:ind w:firstLine="851"/>
                        <w:rPr>
                          <w:rFonts w:cs="Calibri"/>
                          <w:b w:val="0"/>
                          <w:bCs w:val="0"/>
                          <w:noProof/>
                        </w:rPr>
                      </w:pPr>
                      <w:bookmarkStart w:id="20" w:name="_Toc207891294"/>
                      <w:r w:rsidRPr="002B3279">
                        <w:rPr>
                          <w:b w:val="0"/>
                          <w:bCs w:val="0"/>
                        </w:rPr>
                        <w:t xml:space="preserve">Rysunek </w:t>
                      </w:r>
                      <w:r w:rsidRPr="002B3279">
                        <w:rPr>
                          <w:b w:val="0"/>
                          <w:bCs w:val="0"/>
                        </w:rPr>
                        <w:fldChar w:fldCharType="begin"/>
                      </w:r>
                      <w:r w:rsidRPr="002B3279">
                        <w:rPr>
                          <w:b w:val="0"/>
                          <w:bCs w:val="0"/>
                        </w:rPr>
                        <w:instrText xml:space="preserve"> SEQ Rysunek \* ARABIC </w:instrText>
                      </w:r>
                      <w:r w:rsidRPr="002B3279">
                        <w:rPr>
                          <w:b w:val="0"/>
                          <w:bCs w:val="0"/>
                        </w:rPr>
                        <w:fldChar w:fldCharType="separate"/>
                      </w:r>
                      <w:r w:rsidR="00985AA7">
                        <w:rPr>
                          <w:b w:val="0"/>
                          <w:bCs w:val="0"/>
                          <w:noProof/>
                        </w:rPr>
                        <w:t>5</w:t>
                      </w:r>
                      <w:r w:rsidRPr="002B3279">
                        <w:rPr>
                          <w:b w:val="0"/>
                          <w:bCs w:val="0"/>
                        </w:rPr>
                        <w:fldChar w:fldCharType="end"/>
                      </w:r>
                      <w:r w:rsidRPr="002B3279">
                        <w:rPr>
                          <w:b w:val="0"/>
                          <w:bCs w:val="0"/>
                        </w:rPr>
                        <w:t>. Schemat organizacyjny RDOŚ w Rzeszowie.</w:t>
                      </w:r>
                      <w:bookmarkEnd w:id="20"/>
                    </w:p>
                  </w:txbxContent>
                </v:textbox>
                <w10:wrap type="tight"/>
              </v:shape>
            </w:pict>
          </mc:Fallback>
        </mc:AlternateContent>
      </w:r>
      <w:r w:rsidR="00F37C25" w:rsidRPr="007D5923">
        <w:rPr>
          <w:rFonts w:ascii="Arial" w:hAnsi="Arial" w:cs="Arial"/>
        </w:rPr>
        <w:t>Schemat organizacyjny jednostki przedstawiono poniżej</w:t>
      </w:r>
      <w:r w:rsidR="00F37C25" w:rsidRPr="00201E84">
        <w:rPr>
          <w:rFonts w:ascii="Arial" w:hAnsi="Arial" w:cs="Arial"/>
          <w:color w:val="FF0000"/>
        </w:rPr>
        <w:t>.</w:t>
      </w:r>
      <w:r w:rsidR="007951A4" w:rsidRPr="00201E84">
        <w:rPr>
          <w:rFonts w:ascii="Arial" w:hAnsi="Arial" w:cs="Arial"/>
          <w:color w:val="FF0000"/>
        </w:rPr>
        <w:t xml:space="preserve"> </w:t>
      </w:r>
    </w:p>
    <w:p w14:paraId="3567AC7B" w14:textId="10E278D7" w:rsidR="006A7315" w:rsidRPr="00CF2442" w:rsidRDefault="006A7315" w:rsidP="00F82F6C">
      <w:pPr>
        <w:pStyle w:val="Akapitzlist"/>
        <w:numPr>
          <w:ilvl w:val="1"/>
          <w:numId w:val="14"/>
        </w:numPr>
        <w:spacing w:after="0" w:line="360" w:lineRule="auto"/>
        <w:ind w:left="709" w:hanging="709"/>
        <w:jc w:val="both"/>
        <w:outlineLvl w:val="1"/>
        <w:rPr>
          <w:rFonts w:ascii="Arial" w:hAnsi="Arial" w:cs="Arial"/>
          <w:b/>
          <w:bCs/>
        </w:rPr>
      </w:pPr>
      <w:bookmarkStart w:id="21" w:name="_Toc207890078"/>
      <w:r w:rsidRPr="00CF2442">
        <w:rPr>
          <w:rFonts w:ascii="Arial" w:hAnsi="Arial" w:cs="Arial"/>
          <w:b/>
          <w:bCs/>
        </w:rPr>
        <w:lastRenderedPageBreak/>
        <w:t>Zakres rejestracji w EMAS</w:t>
      </w:r>
      <w:bookmarkEnd w:id="21"/>
    </w:p>
    <w:p w14:paraId="5B8E7F20" w14:textId="77777777" w:rsidR="002B3279" w:rsidRPr="00CF2442" w:rsidRDefault="002B3279" w:rsidP="00CF2442">
      <w:pPr>
        <w:pStyle w:val="Akapitzlist"/>
        <w:spacing w:after="0" w:line="360" w:lineRule="auto"/>
        <w:ind w:left="1080"/>
        <w:jc w:val="both"/>
        <w:rPr>
          <w:rFonts w:ascii="Arial" w:hAnsi="Arial" w:cs="Arial"/>
        </w:rPr>
      </w:pPr>
    </w:p>
    <w:p w14:paraId="0DFF1EF5" w14:textId="751F058D" w:rsidR="002B3279" w:rsidRPr="00CF2442" w:rsidRDefault="002B3279" w:rsidP="007115E0">
      <w:pPr>
        <w:pStyle w:val="Akapitzlist"/>
        <w:spacing w:after="0" w:line="360" w:lineRule="auto"/>
        <w:ind w:left="0" w:firstLine="567"/>
        <w:jc w:val="both"/>
        <w:rPr>
          <w:rFonts w:ascii="Arial" w:hAnsi="Arial" w:cs="Arial"/>
        </w:rPr>
      </w:pPr>
      <w:r w:rsidRPr="00CF2442">
        <w:rPr>
          <w:rFonts w:ascii="Arial" w:hAnsi="Arial" w:cs="Arial"/>
        </w:rPr>
        <w:t xml:space="preserve">Regionalna Dyrekcja Ochrony Środowiska w Rzeszowie wdrożyła system zarządzania środowiskowego zgodny z wymogami rozporządzenia Parlamentu Europejskiego i Rady (WE) nr 1221/2009 z dnia 25 listopada 2009 r. w sprawie dobrowolnego udziału organizacji </w:t>
      </w:r>
      <w:r w:rsidR="00A14FB4">
        <w:rPr>
          <w:rFonts w:ascii="Arial" w:hAnsi="Arial" w:cs="Arial"/>
        </w:rPr>
        <w:br/>
      </w:r>
      <w:r w:rsidRPr="00CF2442">
        <w:rPr>
          <w:rFonts w:ascii="Arial" w:hAnsi="Arial" w:cs="Arial"/>
        </w:rPr>
        <w:t xml:space="preserve">w systemie </w:t>
      </w:r>
      <w:proofErr w:type="spellStart"/>
      <w:r w:rsidRPr="00CF2442">
        <w:rPr>
          <w:rFonts w:ascii="Arial" w:hAnsi="Arial" w:cs="Arial"/>
        </w:rPr>
        <w:t>ekozarządzania</w:t>
      </w:r>
      <w:proofErr w:type="spellEnd"/>
      <w:r w:rsidRPr="00CF2442">
        <w:rPr>
          <w:rFonts w:ascii="Arial" w:hAnsi="Arial" w:cs="Arial"/>
        </w:rPr>
        <w:t xml:space="preserve"> i audytu we Wspólnocie (EMAS) oraz uzyskała wpis do rejestru EMAS w dniu 26 listopada 2015 r.</w:t>
      </w:r>
    </w:p>
    <w:p w14:paraId="365399AD" w14:textId="77777777" w:rsidR="005B229F" w:rsidRPr="00CF2442" w:rsidRDefault="005B229F" w:rsidP="007115E0">
      <w:pPr>
        <w:pStyle w:val="Akapitzlist"/>
        <w:spacing w:after="0" w:line="360" w:lineRule="auto"/>
        <w:ind w:left="0" w:firstLine="567"/>
        <w:jc w:val="both"/>
        <w:rPr>
          <w:rFonts w:ascii="Arial" w:hAnsi="Arial" w:cs="Arial"/>
        </w:rPr>
      </w:pPr>
    </w:p>
    <w:p w14:paraId="65E9B791" w14:textId="50E036F8" w:rsidR="002B3279" w:rsidRPr="00CF2442" w:rsidRDefault="002B3279" w:rsidP="007115E0">
      <w:pPr>
        <w:pStyle w:val="Akapitzlist"/>
        <w:spacing w:after="0" w:line="360" w:lineRule="auto"/>
        <w:ind w:left="0" w:firstLine="567"/>
        <w:jc w:val="both"/>
        <w:rPr>
          <w:rFonts w:ascii="Arial" w:hAnsi="Arial" w:cs="Arial"/>
        </w:rPr>
      </w:pPr>
      <w:r w:rsidRPr="00CF2442">
        <w:rPr>
          <w:rFonts w:ascii="Arial" w:hAnsi="Arial" w:cs="Arial"/>
        </w:rPr>
        <w:t>Numer rejestracji w EMAS: PL 2.18-003-61</w:t>
      </w:r>
    </w:p>
    <w:p w14:paraId="0F5352BB" w14:textId="77777777" w:rsidR="002B3279" w:rsidRPr="00CF2442" w:rsidRDefault="002B3279" w:rsidP="007115E0">
      <w:pPr>
        <w:pStyle w:val="Akapitzlist"/>
        <w:spacing w:after="0" w:line="360" w:lineRule="auto"/>
        <w:ind w:left="0" w:firstLine="567"/>
        <w:jc w:val="both"/>
        <w:rPr>
          <w:rFonts w:ascii="Arial" w:hAnsi="Arial" w:cs="Arial"/>
        </w:rPr>
      </w:pPr>
    </w:p>
    <w:p w14:paraId="4473BD30" w14:textId="6844D7D8" w:rsidR="002B3279" w:rsidRPr="00CF2442" w:rsidRDefault="002B3279" w:rsidP="007115E0">
      <w:pPr>
        <w:pStyle w:val="Akapitzlist"/>
        <w:spacing w:after="0" w:line="360" w:lineRule="auto"/>
        <w:ind w:left="0" w:firstLine="567"/>
        <w:jc w:val="both"/>
        <w:rPr>
          <w:rFonts w:ascii="Arial" w:hAnsi="Arial" w:cs="Arial"/>
        </w:rPr>
      </w:pPr>
      <w:r w:rsidRPr="00CF2442">
        <w:rPr>
          <w:rFonts w:ascii="Arial" w:hAnsi="Arial" w:cs="Arial"/>
        </w:rPr>
        <w:t>Wdrażanie EMAS w urzędzie zrealizowano w ramach projektu Kancelarii Prezesa Rady Ministrów Procesy, cele, kompetencje - zintegrowane zarządzanie w Urzędzie, finansowanego ze środków Europejskiego Funduszu Społecznego Programu Operacyjnego Kapitał Ludzki. Projekt realizowany był jednocześnie we wszystkich 16 regionalnych</w:t>
      </w:r>
      <w:r w:rsidR="00A72411" w:rsidRPr="00CF2442">
        <w:rPr>
          <w:rFonts w:ascii="Arial" w:hAnsi="Arial" w:cs="Arial"/>
        </w:rPr>
        <w:t xml:space="preserve"> dyrekcjach ochrony środowiska.</w:t>
      </w:r>
    </w:p>
    <w:p w14:paraId="535A6550" w14:textId="7BA5E788" w:rsidR="00A72411" w:rsidRPr="00CF2442" w:rsidRDefault="002B3279" w:rsidP="007115E0">
      <w:pPr>
        <w:pStyle w:val="Akapitzlist"/>
        <w:spacing w:after="0" w:line="360" w:lineRule="auto"/>
        <w:ind w:left="0" w:firstLine="567"/>
        <w:jc w:val="both"/>
        <w:rPr>
          <w:rFonts w:ascii="Arial" w:hAnsi="Arial" w:cs="Arial"/>
        </w:rPr>
      </w:pPr>
      <w:r w:rsidRPr="00CF2442">
        <w:rPr>
          <w:rFonts w:ascii="Arial" w:hAnsi="Arial" w:cs="Arial"/>
        </w:rPr>
        <w:t xml:space="preserve">Rejestracja w EMAS jest potwierdzeniem, że urząd efektywnie zarządza aspektami środowiskowymi. EMAS jest narzędziem pozwalającym RDOŚ, w sposób systemowy, doskonalić efektywność procesów merytorycznych, wspierając w ten sposób skuteczną ochronę środowiska w regionie. </w:t>
      </w:r>
    </w:p>
    <w:p w14:paraId="15515461" w14:textId="77777777" w:rsidR="00A72411" w:rsidRPr="00CF2442" w:rsidRDefault="002B3279" w:rsidP="007115E0">
      <w:pPr>
        <w:pStyle w:val="Akapitzlist"/>
        <w:spacing w:after="0" w:line="360" w:lineRule="auto"/>
        <w:ind w:left="0" w:firstLine="567"/>
        <w:jc w:val="both"/>
        <w:rPr>
          <w:rFonts w:ascii="Arial" w:hAnsi="Arial" w:cs="Arial"/>
        </w:rPr>
      </w:pPr>
      <w:r w:rsidRPr="00CF2442">
        <w:rPr>
          <w:rFonts w:ascii="Arial" w:hAnsi="Arial" w:cs="Arial"/>
        </w:rPr>
        <w:t>Dzięki połączeniu EMAS z systemem kontroli zarządczej doskonalenie zarządzania urzędem odb</w:t>
      </w:r>
      <w:r w:rsidR="00A72411" w:rsidRPr="00CF2442">
        <w:rPr>
          <w:rFonts w:ascii="Arial" w:hAnsi="Arial" w:cs="Arial"/>
        </w:rPr>
        <w:t>ywa się na wielu płaszczyznach.</w:t>
      </w:r>
    </w:p>
    <w:p w14:paraId="3E70748F" w14:textId="4101DF4D" w:rsidR="005B229F" w:rsidRPr="00CF2442" w:rsidRDefault="007951A4" w:rsidP="007115E0">
      <w:pPr>
        <w:pStyle w:val="Akapitzlist"/>
        <w:spacing w:after="0" w:line="360" w:lineRule="auto"/>
        <w:ind w:left="0" w:firstLine="567"/>
        <w:jc w:val="both"/>
        <w:rPr>
          <w:rFonts w:ascii="Arial" w:hAnsi="Arial" w:cs="Arial"/>
        </w:rPr>
      </w:pPr>
      <w:r w:rsidRPr="00CF2442">
        <w:rPr>
          <w:rFonts w:ascii="Arial" w:hAnsi="Arial" w:cs="Arial"/>
        </w:rPr>
        <w:t>RDOŚ w Rzeszowie jest organem rządowej administracji niezespolonej (kod</w:t>
      </w:r>
      <w:r w:rsidR="002A2E82">
        <w:rPr>
          <w:rFonts w:ascii="Arial" w:hAnsi="Arial" w:cs="Arial"/>
        </w:rPr>
        <w:t xml:space="preserve"> </w:t>
      </w:r>
      <w:r w:rsidRPr="00CF2442">
        <w:rPr>
          <w:rFonts w:ascii="Arial" w:hAnsi="Arial" w:cs="Arial"/>
        </w:rPr>
        <w:t xml:space="preserve">działalności NACE/PKD84) i zgodnie z Rozporządzeniem Ministra Środowiska z dnia 23 marca 2012 r. </w:t>
      </w:r>
      <w:r w:rsidR="00AA79FF">
        <w:rPr>
          <w:rFonts w:ascii="Arial" w:hAnsi="Arial" w:cs="Arial"/>
        </w:rPr>
        <w:br/>
      </w:r>
      <w:r w:rsidRPr="00CF2442">
        <w:rPr>
          <w:rFonts w:ascii="Arial" w:hAnsi="Arial" w:cs="Arial"/>
        </w:rPr>
        <w:t xml:space="preserve">w sprawie współczynników różnicujących wysokość opłaty rejestracyjnej za wpis do rejestru organizacji zarejestrowanych w krajowym systemie </w:t>
      </w:r>
      <w:proofErr w:type="spellStart"/>
      <w:r w:rsidRPr="00CF2442">
        <w:rPr>
          <w:rFonts w:ascii="Arial" w:hAnsi="Arial" w:cs="Arial"/>
        </w:rPr>
        <w:t>ekozarządzania</w:t>
      </w:r>
      <w:proofErr w:type="spellEnd"/>
      <w:r w:rsidRPr="00CF2442">
        <w:rPr>
          <w:rFonts w:ascii="Arial" w:hAnsi="Arial" w:cs="Arial"/>
        </w:rPr>
        <w:t xml:space="preserve"> i audytu (EMAS) klasyfikuje się do małych organizacji. </w:t>
      </w:r>
    </w:p>
    <w:p w14:paraId="11CAB247" w14:textId="3EA8CAA8" w:rsidR="00E7513B" w:rsidRPr="00CF2442" w:rsidRDefault="005B229F" w:rsidP="007115E0">
      <w:pPr>
        <w:pStyle w:val="Akapitzlist"/>
        <w:spacing w:after="0" w:line="360" w:lineRule="auto"/>
        <w:ind w:left="0" w:firstLine="567"/>
        <w:jc w:val="both"/>
        <w:rPr>
          <w:rFonts w:ascii="Arial" w:hAnsi="Arial" w:cs="Arial"/>
        </w:rPr>
      </w:pPr>
      <w:r w:rsidRPr="00CF2442">
        <w:rPr>
          <w:rFonts w:ascii="Arial" w:hAnsi="Arial" w:cs="Arial"/>
        </w:rPr>
        <w:t>Zakres rejestracji obejmuje całą organizację, tj. zarówno siedzibę główn</w:t>
      </w:r>
      <w:r w:rsidR="00E7513B" w:rsidRPr="00CF2442">
        <w:rPr>
          <w:rFonts w:ascii="Arial" w:hAnsi="Arial" w:cs="Arial"/>
        </w:rPr>
        <w:t>ą</w:t>
      </w:r>
      <w:r w:rsidRPr="00CF2442">
        <w:rPr>
          <w:rFonts w:ascii="Arial" w:hAnsi="Arial" w:cs="Arial"/>
        </w:rPr>
        <w:t xml:space="preserve"> jak </w:t>
      </w:r>
      <w:r w:rsidR="00A72411" w:rsidRPr="00CF2442">
        <w:rPr>
          <w:rFonts w:ascii="Arial" w:hAnsi="Arial" w:cs="Arial"/>
        </w:rPr>
        <w:br/>
      </w:r>
      <w:r w:rsidRPr="00CF2442">
        <w:rPr>
          <w:rFonts w:ascii="Arial" w:hAnsi="Arial" w:cs="Arial"/>
        </w:rPr>
        <w:t>i Wyd</w:t>
      </w:r>
      <w:r w:rsidR="00E7513B" w:rsidRPr="00CF2442">
        <w:rPr>
          <w:rFonts w:ascii="Arial" w:hAnsi="Arial" w:cs="Arial"/>
        </w:rPr>
        <w:t>ziały Terenowe RDOŚ w Rzeszowie</w:t>
      </w:r>
      <w:r w:rsidR="00BB5D5B" w:rsidRPr="00CF2442">
        <w:rPr>
          <w:rFonts w:ascii="Arial" w:hAnsi="Arial" w:cs="Arial"/>
        </w:rPr>
        <w:t>.</w:t>
      </w:r>
    </w:p>
    <w:p w14:paraId="28D997FF" w14:textId="040D078E" w:rsidR="00BB5D5B" w:rsidRPr="00CF2442" w:rsidRDefault="00BB5D5B" w:rsidP="007115E0">
      <w:pPr>
        <w:pStyle w:val="Akapitzlist"/>
        <w:spacing w:after="0" w:line="360" w:lineRule="auto"/>
        <w:ind w:left="0" w:firstLine="567"/>
        <w:jc w:val="both"/>
        <w:rPr>
          <w:rFonts w:ascii="Arial" w:hAnsi="Arial" w:cs="Arial"/>
        </w:rPr>
      </w:pPr>
      <w:r w:rsidRPr="00CF2442">
        <w:rPr>
          <w:rFonts w:ascii="Arial" w:hAnsi="Arial" w:cs="Arial"/>
        </w:rPr>
        <w:t>Obiekty uwzględnione w rejestracji to:</w:t>
      </w:r>
    </w:p>
    <w:p w14:paraId="2CF45340" w14:textId="07B5F5E0" w:rsidR="00BB5D5B" w:rsidRPr="00CF2442" w:rsidRDefault="00BB5D5B" w:rsidP="00F82F6C">
      <w:pPr>
        <w:pStyle w:val="Akapitzlist"/>
        <w:numPr>
          <w:ilvl w:val="0"/>
          <w:numId w:val="30"/>
        </w:numPr>
        <w:spacing w:after="0" w:line="360" w:lineRule="auto"/>
        <w:ind w:left="567" w:hanging="567"/>
        <w:jc w:val="both"/>
        <w:rPr>
          <w:rFonts w:ascii="Arial" w:hAnsi="Arial" w:cs="Arial"/>
        </w:rPr>
      </w:pPr>
      <w:r w:rsidRPr="00CF2442">
        <w:rPr>
          <w:rFonts w:ascii="Arial" w:hAnsi="Arial" w:cs="Arial"/>
        </w:rPr>
        <w:t xml:space="preserve">Główna siedziba RDOŚ w Rzeszowie, zlokalizowana pod adresem 35-001 Rzeszów, </w:t>
      </w:r>
      <w:r w:rsidR="00930E66">
        <w:rPr>
          <w:rFonts w:ascii="Arial" w:hAnsi="Arial" w:cs="Arial"/>
        </w:rPr>
        <w:br/>
      </w:r>
      <w:r w:rsidRPr="00CF2442">
        <w:rPr>
          <w:rFonts w:ascii="Arial" w:hAnsi="Arial" w:cs="Arial"/>
        </w:rPr>
        <w:t>al. J. Piłsudskiego 38</w:t>
      </w:r>
    </w:p>
    <w:p w14:paraId="70701D60" w14:textId="4A3EF394" w:rsidR="00BB5D5B" w:rsidRPr="00CF2442" w:rsidRDefault="00BB5D5B" w:rsidP="00F82F6C">
      <w:pPr>
        <w:pStyle w:val="Akapitzlist"/>
        <w:numPr>
          <w:ilvl w:val="0"/>
          <w:numId w:val="30"/>
        </w:numPr>
        <w:spacing w:after="0" w:line="360" w:lineRule="auto"/>
        <w:ind w:left="567" w:hanging="567"/>
        <w:jc w:val="both"/>
        <w:rPr>
          <w:rFonts w:ascii="Arial" w:hAnsi="Arial" w:cs="Arial"/>
        </w:rPr>
      </w:pPr>
      <w:r w:rsidRPr="00CF2442">
        <w:rPr>
          <w:rFonts w:ascii="Arial" w:hAnsi="Arial" w:cs="Arial"/>
        </w:rPr>
        <w:t xml:space="preserve">Wydział Spraw Terenowych I w Krośnie, mieszczący się przy ul. Bieszczadzkiej 1, </w:t>
      </w:r>
      <w:r w:rsidRPr="00CF2442">
        <w:rPr>
          <w:rFonts w:ascii="Arial" w:hAnsi="Arial" w:cs="Arial"/>
        </w:rPr>
        <w:br/>
        <w:t>38-400 Krosno,</w:t>
      </w:r>
    </w:p>
    <w:p w14:paraId="331A5D89" w14:textId="3B88478D" w:rsidR="00BD7BE5" w:rsidRPr="0095491B" w:rsidRDefault="00BB5D5B" w:rsidP="00F82F6C">
      <w:pPr>
        <w:pStyle w:val="Akapitzlist"/>
        <w:numPr>
          <w:ilvl w:val="0"/>
          <w:numId w:val="30"/>
        </w:numPr>
        <w:spacing w:after="0" w:line="360" w:lineRule="auto"/>
        <w:ind w:left="567" w:hanging="567"/>
        <w:jc w:val="both"/>
        <w:rPr>
          <w:rFonts w:ascii="Arial" w:hAnsi="Arial" w:cs="Arial"/>
        </w:rPr>
      </w:pPr>
      <w:r w:rsidRPr="00CF2442">
        <w:rPr>
          <w:rFonts w:ascii="Arial" w:hAnsi="Arial" w:cs="Arial"/>
        </w:rPr>
        <w:t xml:space="preserve">Wydział Spraw Terenowych II w Przemyślu, z siedzibą pod adresem </w:t>
      </w:r>
      <w:r w:rsidR="008531DF">
        <w:rPr>
          <w:rFonts w:ascii="Arial" w:hAnsi="Arial" w:cs="Arial"/>
        </w:rPr>
        <w:t>p</w:t>
      </w:r>
      <w:r w:rsidRPr="00CF2442">
        <w:rPr>
          <w:rFonts w:ascii="Arial" w:hAnsi="Arial" w:cs="Arial"/>
        </w:rPr>
        <w:t>lac Dominikański 3, 37-700 Przemyśl</w:t>
      </w:r>
      <w:r w:rsidR="002F0A17">
        <w:rPr>
          <w:rFonts w:ascii="Arial" w:hAnsi="Arial" w:cs="Arial"/>
        </w:rPr>
        <w:t>.</w:t>
      </w:r>
    </w:p>
    <w:p w14:paraId="60F87225" w14:textId="7641BF09" w:rsidR="004868F9" w:rsidRPr="00CF2442" w:rsidRDefault="00986925" w:rsidP="00F82F6C">
      <w:pPr>
        <w:pStyle w:val="Nagwek1"/>
        <w:numPr>
          <w:ilvl w:val="0"/>
          <w:numId w:val="14"/>
        </w:numPr>
        <w:spacing w:before="0" w:after="0" w:line="360" w:lineRule="auto"/>
        <w:ind w:hanging="720"/>
        <w:jc w:val="both"/>
        <w:rPr>
          <w:rFonts w:ascii="Arial" w:hAnsi="Arial" w:cs="Arial"/>
          <w:bCs w:val="0"/>
          <w:sz w:val="22"/>
          <w:szCs w:val="22"/>
        </w:rPr>
      </w:pPr>
      <w:bookmarkStart w:id="22" w:name="_Toc16695035"/>
      <w:bookmarkStart w:id="23" w:name="_Toc16695102"/>
      <w:bookmarkStart w:id="24" w:name="_Toc16695497"/>
      <w:bookmarkStart w:id="25" w:name="_Toc16695533"/>
      <w:bookmarkStart w:id="26" w:name="_Toc16695580"/>
      <w:bookmarkStart w:id="27" w:name="_Toc16695679"/>
      <w:bookmarkStart w:id="28" w:name="_Toc16695727"/>
      <w:bookmarkStart w:id="29" w:name="_Toc16695823"/>
      <w:bookmarkStart w:id="30" w:name="_Toc16695870"/>
      <w:bookmarkStart w:id="31" w:name="_Toc16695957"/>
      <w:bookmarkStart w:id="32" w:name="_Toc16696006"/>
      <w:bookmarkStart w:id="33" w:name="_Toc16696074"/>
      <w:bookmarkStart w:id="34" w:name="_Toc16696131"/>
      <w:bookmarkStart w:id="35" w:name="_Toc16697000"/>
      <w:bookmarkStart w:id="36" w:name="_Toc16697094"/>
      <w:bookmarkStart w:id="37" w:name="_Toc16697160"/>
      <w:bookmarkStart w:id="38" w:name="_Toc16697591"/>
      <w:bookmarkStart w:id="39" w:name="_Toc16697658"/>
      <w:bookmarkStart w:id="40" w:name="_Toc16698239"/>
      <w:bookmarkStart w:id="41" w:name="_Toc16698307"/>
      <w:bookmarkStart w:id="42" w:name="_Toc16698375"/>
      <w:bookmarkStart w:id="43" w:name="_Toc16698456"/>
      <w:bookmarkStart w:id="44" w:name="_Toc16698525"/>
      <w:bookmarkStart w:id="45" w:name="_Toc16698728"/>
      <w:bookmarkStart w:id="46" w:name="_Toc16698798"/>
      <w:bookmarkStart w:id="47" w:name="_Toc16767461"/>
      <w:bookmarkStart w:id="48" w:name="_Toc16767531"/>
      <w:bookmarkStart w:id="49" w:name="_Toc16767601"/>
      <w:bookmarkStart w:id="50" w:name="_Toc16767843"/>
      <w:bookmarkStart w:id="51" w:name="_Toc16767959"/>
      <w:bookmarkStart w:id="52" w:name="_Toc16768036"/>
      <w:bookmarkStart w:id="53" w:name="_Toc16695581"/>
      <w:bookmarkStart w:id="54" w:name="_Toc16695680"/>
      <w:bookmarkStart w:id="55" w:name="_Toc16695728"/>
      <w:bookmarkStart w:id="56" w:name="_Toc16695824"/>
      <w:bookmarkStart w:id="57" w:name="_Toc16695871"/>
      <w:bookmarkStart w:id="58" w:name="_Toc16695958"/>
      <w:bookmarkStart w:id="59" w:name="_Toc16696007"/>
      <w:bookmarkStart w:id="60" w:name="_Toc16696075"/>
      <w:bookmarkStart w:id="61" w:name="_Toc16696132"/>
      <w:bookmarkStart w:id="62" w:name="_Toc16697001"/>
      <w:bookmarkStart w:id="63" w:name="_Toc16697095"/>
      <w:bookmarkStart w:id="64" w:name="_Toc16697161"/>
      <w:bookmarkStart w:id="65" w:name="_Toc16697592"/>
      <w:bookmarkStart w:id="66" w:name="_Toc16697659"/>
      <w:bookmarkStart w:id="67" w:name="_Toc16698240"/>
      <w:bookmarkStart w:id="68" w:name="_Toc16698308"/>
      <w:bookmarkStart w:id="69" w:name="_Toc16698376"/>
      <w:bookmarkStart w:id="70" w:name="_Toc16698457"/>
      <w:bookmarkStart w:id="71" w:name="_Toc16698526"/>
      <w:bookmarkStart w:id="72" w:name="_Toc16698729"/>
      <w:bookmarkStart w:id="73" w:name="_Toc16698799"/>
      <w:bookmarkStart w:id="74" w:name="_Toc16767462"/>
      <w:bookmarkStart w:id="75" w:name="_Toc16767532"/>
      <w:bookmarkStart w:id="76" w:name="_Toc16767602"/>
      <w:bookmarkStart w:id="77" w:name="_Toc16767844"/>
      <w:bookmarkStart w:id="78" w:name="_Toc16767960"/>
      <w:bookmarkStart w:id="79" w:name="_Toc16768037"/>
      <w:bookmarkStart w:id="80" w:name="_Toc528742298"/>
      <w:bookmarkStart w:id="81" w:name="_Toc207890079"/>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CF2442">
        <w:rPr>
          <w:rFonts w:ascii="Arial" w:hAnsi="Arial" w:cs="Arial"/>
          <w:bCs w:val="0"/>
          <w:sz w:val="22"/>
          <w:szCs w:val="22"/>
        </w:rPr>
        <w:lastRenderedPageBreak/>
        <w:t>S</w:t>
      </w:r>
      <w:r w:rsidR="00AE68CF" w:rsidRPr="00CF2442">
        <w:rPr>
          <w:rFonts w:ascii="Arial" w:hAnsi="Arial" w:cs="Arial"/>
          <w:bCs w:val="0"/>
          <w:sz w:val="22"/>
          <w:szCs w:val="22"/>
        </w:rPr>
        <w:t>ystem zarządzania środowiskowego</w:t>
      </w:r>
      <w:bookmarkEnd w:id="80"/>
      <w:bookmarkEnd w:id="81"/>
    </w:p>
    <w:p w14:paraId="363FDCC5" w14:textId="77777777" w:rsidR="00347EC7" w:rsidRPr="00CF2442" w:rsidRDefault="00347EC7" w:rsidP="00CF2442">
      <w:pPr>
        <w:pStyle w:val="Akapitzlist"/>
        <w:spacing w:after="0" w:line="360" w:lineRule="auto"/>
        <w:ind w:left="720"/>
        <w:jc w:val="both"/>
        <w:rPr>
          <w:rFonts w:ascii="Arial" w:hAnsi="Arial" w:cs="Arial"/>
          <w:b/>
        </w:rPr>
      </w:pPr>
    </w:p>
    <w:p w14:paraId="155B3DCE" w14:textId="6AB24311" w:rsidR="00A72411" w:rsidRPr="00CF2442" w:rsidRDefault="001275BD" w:rsidP="007115E0">
      <w:pPr>
        <w:pStyle w:val="Akapitzlist"/>
        <w:spacing w:after="0" w:line="360" w:lineRule="auto"/>
        <w:ind w:left="0" w:firstLine="567"/>
        <w:jc w:val="both"/>
        <w:rPr>
          <w:rFonts w:ascii="Arial" w:hAnsi="Arial" w:cs="Arial"/>
        </w:rPr>
      </w:pPr>
      <w:r w:rsidRPr="00CF2442">
        <w:rPr>
          <w:rFonts w:ascii="Arial" w:hAnsi="Arial" w:cs="Arial"/>
        </w:rPr>
        <w:t xml:space="preserve">System </w:t>
      </w:r>
      <w:r w:rsidR="0026392A" w:rsidRPr="00CF2442">
        <w:rPr>
          <w:rFonts w:ascii="Arial" w:hAnsi="Arial" w:cs="Arial"/>
        </w:rPr>
        <w:t xml:space="preserve">Zarządzania Środowiskowego </w:t>
      </w:r>
      <w:r w:rsidRPr="00CF2442">
        <w:rPr>
          <w:rFonts w:ascii="Arial" w:hAnsi="Arial" w:cs="Arial"/>
        </w:rPr>
        <w:t>(</w:t>
      </w:r>
      <w:r w:rsidR="00A72411" w:rsidRPr="00CF2442">
        <w:rPr>
          <w:rFonts w:ascii="Arial" w:hAnsi="Arial" w:cs="Arial"/>
        </w:rPr>
        <w:t xml:space="preserve">zwana dalej: </w:t>
      </w:r>
      <w:r w:rsidRPr="00CF2442">
        <w:rPr>
          <w:rFonts w:ascii="Arial" w:hAnsi="Arial" w:cs="Arial"/>
        </w:rPr>
        <w:t xml:space="preserve">SZŚ) jest częścią ogólnego </w:t>
      </w:r>
      <w:r w:rsidR="00347EC7" w:rsidRPr="00CF2442">
        <w:rPr>
          <w:rFonts w:ascii="Arial" w:hAnsi="Arial" w:cs="Arial"/>
        </w:rPr>
        <w:t>S</w:t>
      </w:r>
      <w:r w:rsidRPr="00CF2442">
        <w:rPr>
          <w:rFonts w:ascii="Arial" w:hAnsi="Arial" w:cs="Arial"/>
        </w:rPr>
        <w:t xml:space="preserve">ystemu </w:t>
      </w:r>
      <w:r w:rsidR="00347EC7" w:rsidRPr="00CF2442">
        <w:rPr>
          <w:rFonts w:ascii="Arial" w:hAnsi="Arial" w:cs="Arial"/>
        </w:rPr>
        <w:t>Z</w:t>
      </w:r>
      <w:r w:rsidRPr="00CF2442">
        <w:rPr>
          <w:rFonts w:ascii="Arial" w:hAnsi="Arial" w:cs="Arial"/>
        </w:rPr>
        <w:t xml:space="preserve">arządzania w RDOŚ w Rzeszowie. Został on wkomponowany w obowiązujące </w:t>
      </w:r>
      <w:r w:rsidR="00BD7BE5">
        <w:rPr>
          <w:rFonts w:ascii="Arial" w:hAnsi="Arial" w:cs="Arial"/>
        </w:rPr>
        <w:br/>
      </w:r>
      <w:r w:rsidRPr="00CF2442">
        <w:rPr>
          <w:rFonts w:ascii="Arial" w:hAnsi="Arial" w:cs="Arial"/>
        </w:rPr>
        <w:t xml:space="preserve">w </w:t>
      </w:r>
      <w:r w:rsidR="004C05D7" w:rsidRPr="00CF2442">
        <w:rPr>
          <w:rFonts w:ascii="Arial" w:hAnsi="Arial" w:cs="Arial"/>
        </w:rPr>
        <w:t>jednostce</w:t>
      </w:r>
      <w:r w:rsidRPr="00CF2442">
        <w:rPr>
          <w:rFonts w:ascii="Arial" w:hAnsi="Arial" w:cs="Arial"/>
        </w:rPr>
        <w:t xml:space="preserve"> procedury </w:t>
      </w:r>
      <w:r w:rsidR="00347EC7" w:rsidRPr="00CF2442">
        <w:rPr>
          <w:rFonts w:ascii="Arial" w:hAnsi="Arial" w:cs="Arial"/>
        </w:rPr>
        <w:t>K</w:t>
      </w:r>
      <w:r w:rsidRPr="00CF2442">
        <w:rPr>
          <w:rFonts w:ascii="Arial" w:hAnsi="Arial" w:cs="Arial"/>
        </w:rPr>
        <w:t xml:space="preserve">ontroli </w:t>
      </w:r>
      <w:r w:rsidR="00347EC7" w:rsidRPr="00CF2442">
        <w:rPr>
          <w:rFonts w:ascii="Arial" w:hAnsi="Arial" w:cs="Arial"/>
        </w:rPr>
        <w:t>Z</w:t>
      </w:r>
      <w:r w:rsidRPr="00CF2442">
        <w:rPr>
          <w:rFonts w:ascii="Arial" w:hAnsi="Arial" w:cs="Arial"/>
        </w:rPr>
        <w:t>arządczej.</w:t>
      </w:r>
      <w:r w:rsidRPr="00CF2442">
        <w:rPr>
          <w:rFonts w:ascii="Arial" w:hAnsi="Arial" w:cs="Arial"/>
          <w:b/>
          <w:bCs/>
        </w:rPr>
        <w:t xml:space="preserve"> </w:t>
      </w:r>
      <w:r w:rsidRPr="00CF2442">
        <w:rPr>
          <w:rFonts w:ascii="Arial" w:hAnsi="Arial" w:cs="Arial"/>
        </w:rPr>
        <w:t>Sys</w:t>
      </w:r>
      <w:r w:rsidR="00347EC7" w:rsidRPr="00CF2442">
        <w:rPr>
          <w:rFonts w:ascii="Arial" w:hAnsi="Arial" w:cs="Arial"/>
        </w:rPr>
        <w:t>tem jest zgodny z wymogami EMAS</w:t>
      </w:r>
      <w:r w:rsidR="00A10A4D" w:rsidRPr="00CF2442">
        <w:rPr>
          <w:rFonts w:ascii="Arial" w:hAnsi="Arial" w:cs="Arial"/>
        </w:rPr>
        <w:t xml:space="preserve"> </w:t>
      </w:r>
      <w:r w:rsidRPr="00CF2442">
        <w:rPr>
          <w:rFonts w:ascii="Arial" w:hAnsi="Arial" w:cs="Arial"/>
        </w:rPr>
        <w:t xml:space="preserve">i spójny </w:t>
      </w:r>
      <w:r w:rsidR="00A14FB4">
        <w:rPr>
          <w:rFonts w:ascii="Arial" w:hAnsi="Arial" w:cs="Arial"/>
        </w:rPr>
        <w:br/>
      </w:r>
      <w:r w:rsidRPr="00CF2442">
        <w:rPr>
          <w:rFonts w:ascii="Arial" w:hAnsi="Arial" w:cs="Arial"/>
        </w:rPr>
        <w:t>z elementami zarządzania przez procesy, cele i kompetencje w Urzędzie. Ponadto wykorzystano w nim zalecenia zawarte w dokumencie referencyjnym dla sektora administracji publicznej EMAS</w:t>
      </w:r>
      <w:r w:rsidR="0026392A" w:rsidRPr="00CF2442">
        <w:rPr>
          <w:rFonts w:ascii="Arial" w:hAnsi="Arial" w:cs="Arial"/>
        </w:rPr>
        <w:t>.</w:t>
      </w:r>
      <w:r w:rsidRPr="00CF2442">
        <w:rPr>
          <w:rFonts w:ascii="Arial" w:hAnsi="Arial" w:cs="Arial"/>
        </w:rPr>
        <w:t xml:space="preserve"> </w:t>
      </w:r>
    </w:p>
    <w:p w14:paraId="4B05378D" w14:textId="2317FF84" w:rsidR="001275BD" w:rsidRPr="00CF2442" w:rsidRDefault="001275BD" w:rsidP="007115E0">
      <w:pPr>
        <w:pStyle w:val="Akapitzlist"/>
        <w:spacing w:after="0" w:line="360" w:lineRule="auto"/>
        <w:ind w:left="0" w:firstLine="567"/>
        <w:jc w:val="both"/>
        <w:rPr>
          <w:rFonts w:ascii="Arial" w:hAnsi="Arial" w:cs="Arial"/>
        </w:rPr>
      </w:pPr>
      <w:r w:rsidRPr="00CF2442">
        <w:rPr>
          <w:rFonts w:ascii="Arial" w:hAnsi="Arial" w:cs="Arial"/>
        </w:rPr>
        <w:t>Działania naszej organizacji są zgodne</w:t>
      </w:r>
      <w:r w:rsidR="0026392A" w:rsidRPr="00CF2442">
        <w:rPr>
          <w:rFonts w:ascii="Arial" w:hAnsi="Arial" w:cs="Arial"/>
        </w:rPr>
        <w:t xml:space="preserve"> z </w:t>
      </w:r>
      <w:r w:rsidRPr="00CF2442">
        <w:rPr>
          <w:rFonts w:ascii="Arial" w:hAnsi="Arial" w:cs="Arial"/>
        </w:rPr>
        <w:t xml:space="preserve">wszystkimi wymaganiami prawnymi </w:t>
      </w:r>
      <w:r w:rsidR="00BD7BE5">
        <w:rPr>
          <w:rFonts w:ascii="Arial" w:hAnsi="Arial" w:cs="Arial"/>
        </w:rPr>
        <w:br/>
      </w:r>
      <w:r w:rsidRPr="00CF2442">
        <w:rPr>
          <w:rFonts w:ascii="Arial" w:hAnsi="Arial" w:cs="Arial"/>
        </w:rPr>
        <w:t xml:space="preserve">w obszarze środowiska, zarówno dotyczącymi </w:t>
      </w:r>
      <w:r w:rsidR="0026392A" w:rsidRPr="00CF2442">
        <w:rPr>
          <w:rFonts w:ascii="Arial" w:hAnsi="Arial" w:cs="Arial"/>
        </w:rPr>
        <w:t xml:space="preserve">prowadzonej </w:t>
      </w:r>
      <w:r w:rsidRPr="00CF2442">
        <w:rPr>
          <w:rFonts w:ascii="Arial" w:hAnsi="Arial" w:cs="Arial"/>
        </w:rPr>
        <w:t>działalności, jak i zaangażowania pracowników na każdym szczeblu.</w:t>
      </w:r>
    </w:p>
    <w:p w14:paraId="069027C6" w14:textId="023266E2" w:rsidR="004C05D7" w:rsidRPr="00CF2442" w:rsidRDefault="00707D57" w:rsidP="007115E0">
      <w:pPr>
        <w:pStyle w:val="NormalnyWeb"/>
        <w:spacing w:before="0" w:beforeAutospacing="0" w:after="0" w:afterAutospacing="0" w:line="360" w:lineRule="auto"/>
        <w:ind w:firstLine="567"/>
        <w:jc w:val="both"/>
        <w:rPr>
          <w:rFonts w:ascii="Arial" w:hAnsi="Arial" w:cs="Arial"/>
          <w:sz w:val="22"/>
          <w:szCs w:val="22"/>
        </w:rPr>
      </w:pPr>
      <w:r w:rsidRPr="00CF2442">
        <w:rPr>
          <w:rFonts w:ascii="Arial" w:hAnsi="Arial" w:cs="Arial"/>
          <w:sz w:val="22"/>
          <w:szCs w:val="22"/>
        </w:rPr>
        <w:t xml:space="preserve">Na etapie </w:t>
      </w:r>
      <w:r w:rsidR="0026392A" w:rsidRPr="00CF2442">
        <w:rPr>
          <w:rFonts w:ascii="Arial" w:hAnsi="Arial" w:cs="Arial"/>
          <w:sz w:val="22"/>
          <w:szCs w:val="22"/>
        </w:rPr>
        <w:t xml:space="preserve">dokonywania </w:t>
      </w:r>
      <w:r w:rsidRPr="00CF2442">
        <w:rPr>
          <w:rFonts w:ascii="Arial" w:hAnsi="Arial" w:cs="Arial"/>
          <w:sz w:val="22"/>
          <w:szCs w:val="22"/>
        </w:rPr>
        <w:t xml:space="preserve">przeglądu środowiskowego </w:t>
      </w:r>
      <w:r w:rsidR="0026392A" w:rsidRPr="00CF2442">
        <w:rPr>
          <w:rFonts w:ascii="Arial" w:hAnsi="Arial" w:cs="Arial"/>
          <w:sz w:val="22"/>
          <w:szCs w:val="22"/>
        </w:rPr>
        <w:t xml:space="preserve">w naszej jednostce </w:t>
      </w:r>
      <w:r w:rsidRPr="00CF2442">
        <w:rPr>
          <w:rFonts w:ascii="Arial" w:hAnsi="Arial" w:cs="Arial"/>
          <w:sz w:val="22"/>
          <w:szCs w:val="22"/>
        </w:rPr>
        <w:t>został określony kontekst organizacji obejmujący</w:t>
      </w:r>
      <w:r w:rsidR="00347EC7" w:rsidRPr="00CF2442">
        <w:rPr>
          <w:rFonts w:ascii="Arial" w:hAnsi="Arial" w:cs="Arial"/>
          <w:sz w:val="22"/>
          <w:szCs w:val="22"/>
        </w:rPr>
        <w:t xml:space="preserve"> zarówno warunki środowiskowe, </w:t>
      </w:r>
      <w:r w:rsidR="00C92781" w:rsidRPr="00CF2442">
        <w:rPr>
          <w:rFonts w:ascii="Arial" w:hAnsi="Arial" w:cs="Arial"/>
          <w:sz w:val="22"/>
          <w:szCs w:val="22"/>
        </w:rPr>
        <w:t>uwarunkowania sp</w:t>
      </w:r>
      <w:r w:rsidR="004C05D7" w:rsidRPr="00CF2442">
        <w:rPr>
          <w:rFonts w:ascii="Arial" w:hAnsi="Arial" w:cs="Arial"/>
          <w:sz w:val="22"/>
          <w:szCs w:val="22"/>
        </w:rPr>
        <w:t>ołeczne, kulturowe, gospodarcze i</w:t>
      </w:r>
      <w:r w:rsidR="00C92781" w:rsidRPr="00CF2442">
        <w:rPr>
          <w:rFonts w:ascii="Arial" w:hAnsi="Arial" w:cs="Arial"/>
          <w:sz w:val="22"/>
          <w:szCs w:val="22"/>
        </w:rPr>
        <w:t xml:space="preserve"> polityczne naszego regionu, jak również warunki wewnętrzne RDOŚ w Rzeszowie. </w:t>
      </w:r>
    </w:p>
    <w:p w14:paraId="4C6FBCED" w14:textId="77777777" w:rsidR="004C05D7" w:rsidRPr="00CF2442" w:rsidRDefault="00C92781" w:rsidP="007115E0">
      <w:pPr>
        <w:pStyle w:val="NormalnyWeb"/>
        <w:spacing w:before="0" w:beforeAutospacing="0" w:after="0" w:afterAutospacing="0" w:line="360" w:lineRule="auto"/>
        <w:ind w:firstLine="567"/>
        <w:jc w:val="both"/>
        <w:rPr>
          <w:rFonts w:ascii="Arial" w:hAnsi="Arial" w:cs="Arial"/>
          <w:sz w:val="22"/>
          <w:szCs w:val="22"/>
        </w:rPr>
      </w:pPr>
      <w:bookmarkStart w:id="82" w:name="_Hlk110592706"/>
      <w:r w:rsidRPr="00CF2442">
        <w:rPr>
          <w:rFonts w:ascii="Arial" w:hAnsi="Arial" w:cs="Arial"/>
          <w:sz w:val="22"/>
          <w:szCs w:val="22"/>
        </w:rPr>
        <w:t>Na terenie województwa podkarpackiego, z racji</w:t>
      </w:r>
      <w:r w:rsidR="004C05D7" w:rsidRPr="00CF2442">
        <w:rPr>
          <w:rFonts w:ascii="Arial" w:hAnsi="Arial" w:cs="Arial"/>
          <w:sz w:val="22"/>
          <w:szCs w:val="22"/>
        </w:rPr>
        <w:t xml:space="preserve"> jego</w:t>
      </w:r>
      <w:r w:rsidRPr="00CF2442">
        <w:rPr>
          <w:rFonts w:ascii="Arial" w:hAnsi="Arial" w:cs="Arial"/>
          <w:sz w:val="22"/>
          <w:szCs w:val="22"/>
        </w:rPr>
        <w:t xml:space="preserve"> położenia</w:t>
      </w:r>
      <w:r w:rsidR="004C05D7" w:rsidRPr="00CF2442">
        <w:rPr>
          <w:rFonts w:ascii="Arial" w:hAnsi="Arial" w:cs="Arial"/>
          <w:sz w:val="22"/>
          <w:szCs w:val="22"/>
        </w:rPr>
        <w:t xml:space="preserve"> geograficznego</w:t>
      </w:r>
      <w:r w:rsidRPr="00CF2442">
        <w:rPr>
          <w:rFonts w:ascii="Arial" w:hAnsi="Arial" w:cs="Arial"/>
          <w:sz w:val="22"/>
          <w:szCs w:val="22"/>
        </w:rPr>
        <w:t>, znajduje się wi</w:t>
      </w:r>
      <w:r w:rsidR="00421F17" w:rsidRPr="00CF2442">
        <w:rPr>
          <w:rFonts w:ascii="Arial" w:hAnsi="Arial" w:cs="Arial"/>
          <w:sz w:val="22"/>
          <w:szCs w:val="22"/>
        </w:rPr>
        <w:t>e</w:t>
      </w:r>
      <w:r w:rsidRPr="00CF2442">
        <w:rPr>
          <w:rFonts w:ascii="Arial" w:hAnsi="Arial" w:cs="Arial"/>
          <w:sz w:val="22"/>
          <w:szCs w:val="22"/>
        </w:rPr>
        <w:t>le obszarów chronionych i</w:t>
      </w:r>
      <w:r w:rsidR="004C05D7" w:rsidRPr="00CF2442">
        <w:rPr>
          <w:rFonts w:ascii="Arial" w:hAnsi="Arial" w:cs="Arial"/>
          <w:sz w:val="22"/>
          <w:szCs w:val="22"/>
        </w:rPr>
        <w:t xml:space="preserve"> siedlisk chronionych gatunków.</w:t>
      </w:r>
    </w:p>
    <w:p w14:paraId="3DD82D4A" w14:textId="4324EED9" w:rsidR="004C05D7" w:rsidRPr="00CF2442" w:rsidRDefault="00302E71" w:rsidP="007115E0">
      <w:pPr>
        <w:pStyle w:val="NormalnyWeb"/>
        <w:spacing w:before="0" w:beforeAutospacing="0" w:after="0" w:afterAutospacing="0" w:line="360" w:lineRule="auto"/>
        <w:ind w:firstLine="567"/>
        <w:jc w:val="both"/>
        <w:rPr>
          <w:rFonts w:ascii="Arial" w:hAnsi="Arial" w:cs="Arial"/>
          <w:sz w:val="22"/>
          <w:szCs w:val="22"/>
        </w:rPr>
      </w:pPr>
      <w:r w:rsidRPr="00CF2442">
        <w:rPr>
          <w:rFonts w:ascii="Arial" w:hAnsi="Arial" w:cs="Arial"/>
          <w:sz w:val="22"/>
          <w:szCs w:val="22"/>
        </w:rPr>
        <w:t>Województwo podkarpackie to wciąż region dzikiej i bogatej przyrody – wyróżniający się na tle Polski – gdzie obserwujemy zrównoważone współb</w:t>
      </w:r>
      <w:r w:rsidR="00347EC7" w:rsidRPr="00CF2442">
        <w:rPr>
          <w:rFonts w:ascii="Arial" w:hAnsi="Arial" w:cs="Arial"/>
          <w:sz w:val="22"/>
          <w:szCs w:val="22"/>
        </w:rPr>
        <w:t>yto</w:t>
      </w:r>
      <w:r w:rsidR="004C05D7" w:rsidRPr="00CF2442">
        <w:rPr>
          <w:rFonts w:ascii="Arial" w:hAnsi="Arial" w:cs="Arial"/>
          <w:sz w:val="22"/>
          <w:szCs w:val="22"/>
        </w:rPr>
        <w:t xml:space="preserve">wanie ludzi </w:t>
      </w:r>
      <w:r w:rsidRPr="00CF2442">
        <w:rPr>
          <w:rFonts w:ascii="Arial" w:hAnsi="Arial" w:cs="Arial"/>
          <w:sz w:val="22"/>
          <w:szCs w:val="22"/>
        </w:rPr>
        <w:t xml:space="preserve">i zwierząt, </w:t>
      </w:r>
      <w:r w:rsidR="00160D30">
        <w:rPr>
          <w:rFonts w:ascii="Arial" w:hAnsi="Arial" w:cs="Arial"/>
          <w:sz w:val="22"/>
          <w:szCs w:val="22"/>
        </w:rPr>
        <w:br/>
      </w:r>
      <w:r w:rsidRPr="00CF2442">
        <w:rPr>
          <w:rFonts w:ascii="Arial" w:hAnsi="Arial" w:cs="Arial"/>
          <w:sz w:val="22"/>
          <w:szCs w:val="22"/>
        </w:rPr>
        <w:t>w tym puszczańskich ssaków, dużych</w:t>
      </w:r>
      <w:r w:rsidR="004C05D7" w:rsidRPr="00CF2442">
        <w:rPr>
          <w:rFonts w:ascii="Arial" w:hAnsi="Arial" w:cs="Arial"/>
          <w:sz w:val="22"/>
          <w:szCs w:val="22"/>
        </w:rPr>
        <w:t xml:space="preserve"> drapieżników, rzadkich ptaków.</w:t>
      </w:r>
    </w:p>
    <w:p w14:paraId="3B2A12FC" w14:textId="77777777" w:rsidR="004C05D7" w:rsidRPr="00CF2442" w:rsidRDefault="00302E71" w:rsidP="007115E0">
      <w:pPr>
        <w:pStyle w:val="NormalnyWeb"/>
        <w:spacing w:before="0" w:beforeAutospacing="0" w:after="0" w:afterAutospacing="0" w:line="360" w:lineRule="auto"/>
        <w:ind w:firstLine="567"/>
        <w:jc w:val="both"/>
        <w:rPr>
          <w:rFonts w:ascii="Arial" w:hAnsi="Arial" w:cs="Arial"/>
          <w:sz w:val="22"/>
          <w:szCs w:val="22"/>
        </w:rPr>
      </w:pPr>
      <w:r w:rsidRPr="00CF2442">
        <w:rPr>
          <w:rFonts w:ascii="Arial" w:hAnsi="Arial" w:cs="Arial"/>
          <w:sz w:val="22"/>
          <w:szCs w:val="22"/>
        </w:rPr>
        <w:t xml:space="preserve">Funkcjonują tu rozległe, dobrze zachowane kompleksy leśne, rzeki płyną naturalnymi dolinami. </w:t>
      </w:r>
    </w:p>
    <w:p w14:paraId="6EA0AF58" w14:textId="5C09660D" w:rsidR="004C05D7" w:rsidRPr="00CF2442" w:rsidRDefault="00302E71" w:rsidP="007115E0">
      <w:pPr>
        <w:pStyle w:val="NormalnyWeb"/>
        <w:spacing w:before="0" w:beforeAutospacing="0" w:after="0" w:afterAutospacing="0" w:line="360" w:lineRule="auto"/>
        <w:ind w:firstLine="567"/>
        <w:jc w:val="both"/>
        <w:rPr>
          <w:rFonts w:ascii="Arial" w:hAnsi="Arial" w:cs="Arial"/>
          <w:sz w:val="22"/>
          <w:szCs w:val="22"/>
        </w:rPr>
      </w:pPr>
      <w:r w:rsidRPr="00CF2442">
        <w:rPr>
          <w:rFonts w:ascii="Arial" w:hAnsi="Arial" w:cs="Arial"/>
          <w:sz w:val="22"/>
          <w:szCs w:val="22"/>
        </w:rPr>
        <w:t xml:space="preserve">Walory te sprawiły, że blisko połowa województwa została objęta różnymi obszarowymi formami ochrony przyrody. Na terenie województwa znajdują się </w:t>
      </w:r>
      <w:r w:rsidRPr="00DE556E">
        <w:rPr>
          <w:rFonts w:ascii="Arial" w:hAnsi="Arial" w:cs="Arial"/>
          <w:sz w:val="22"/>
          <w:szCs w:val="22"/>
        </w:rPr>
        <w:t>2</w:t>
      </w:r>
      <w:r w:rsidRPr="00D14C74">
        <w:rPr>
          <w:rFonts w:ascii="Arial" w:hAnsi="Arial" w:cs="Arial"/>
          <w:sz w:val="22"/>
          <w:szCs w:val="22"/>
        </w:rPr>
        <w:t xml:space="preserve"> parki narodowe, </w:t>
      </w:r>
      <w:r w:rsidR="007115E0" w:rsidRPr="00D14C74">
        <w:rPr>
          <w:rFonts w:ascii="Arial" w:hAnsi="Arial" w:cs="Arial"/>
          <w:sz w:val="22"/>
          <w:szCs w:val="22"/>
        </w:rPr>
        <w:br/>
      </w:r>
      <w:r w:rsidR="00160D30" w:rsidRPr="00160D30">
        <w:rPr>
          <w:rFonts w:ascii="Arial" w:hAnsi="Arial" w:cs="Arial"/>
          <w:sz w:val="22"/>
          <w:szCs w:val="22"/>
        </w:rPr>
        <w:t>10</w:t>
      </w:r>
      <w:r w:rsidR="00BF09CA">
        <w:rPr>
          <w:rFonts w:ascii="Arial" w:hAnsi="Arial" w:cs="Arial"/>
          <w:sz w:val="22"/>
          <w:szCs w:val="22"/>
        </w:rPr>
        <w:t>5</w:t>
      </w:r>
      <w:r w:rsidRPr="00160D30">
        <w:rPr>
          <w:rFonts w:ascii="Arial" w:hAnsi="Arial" w:cs="Arial"/>
          <w:sz w:val="22"/>
          <w:szCs w:val="22"/>
        </w:rPr>
        <w:t xml:space="preserve"> </w:t>
      </w:r>
      <w:r w:rsidRPr="00D14C74">
        <w:rPr>
          <w:rFonts w:ascii="Arial" w:hAnsi="Arial" w:cs="Arial"/>
          <w:sz w:val="22"/>
          <w:szCs w:val="22"/>
        </w:rPr>
        <w:t>rezerwat</w:t>
      </w:r>
      <w:r w:rsidR="00BF09CA">
        <w:rPr>
          <w:rFonts w:ascii="Arial" w:hAnsi="Arial" w:cs="Arial"/>
          <w:sz w:val="22"/>
          <w:szCs w:val="22"/>
        </w:rPr>
        <w:t>ów</w:t>
      </w:r>
      <w:r w:rsidR="00DE556E">
        <w:rPr>
          <w:rFonts w:ascii="Arial" w:hAnsi="Arial" w:cs="Arial"/>
          <w:sz w:val="22"/>
          <w:szCs w:val="22"/>
        </w:rPr>
        <w:t xml:space="preserve"> </w:t>
      </w:r>
      <w:r w:rsidRPr="00D14C74">
        <w:rPr>
          <w:rFonts w:ascii="Arial" w:hAnsi="Arial" w:cs="Arial"/>
          <w:sz w:val="22"/>
          <w:szCs w:val="22"/>
        </w:rPr>
        <w:t>przyrody, 10 parków krajobrazowych, 1</w:t>
      </w:r>
      <w:r w:rsidR="00BF09CA">
        <w:rPr>
          <w:rFonts w:ascii="Arial" w:hAnsi="Arial" w:cs="Arial"/>
          <w:sz w:val="22"/>
          <w:szCs w:val="22"/>
        </w:rPr>
        <w:t>7</w:t>
      </w:r>
      <w:r w:rsidRPr="00D14C74">
        <w:rPr>
          <w:rFonts w:ascii="Arial" w:hAnsi="Arial" w:cs="Arial"/>
          <w:sz w:val="22"/>
          <w:szCs w:val="22"/>
        </w:rPr>
        <w:t xml:space="preserve"> obszarów chronionego krajobrazu, </w:t>
      </w:r>
      <w:r w:rsidR="00930E66" w:rsidRPr="00D14C74">
        <w:rPr>
          <w:rFonts w:ascii="Arial" w:hAnsi="Arial" w:cs="Arial"/>
          <w:sz w:val="22"/>
          <w:szCs w:val="22"/>
        </w:rPr>
        <w:br/>
      </w:r>
      <w:r w:rsidRPr="00D14C74">
        <w:rPr>
          <w:rFonts w:ascii="Arial" w:hAnsi="Arial" w:cs="Arial"/>
          <w:sz w:val="22"/>
          <w:szCs w:val="22"/>
        </w:rPr>
        <w:t>63 obszary Natura 2000, nie licząc pomniejszych form ochron</w:t>
      </w:r>
      <w:r w:rsidRPr="00CF2442">
        <w:rPr>
          <w:rFonts w:ascii="Arial" w:hAnsi="Arial" w:cs="Arial"/>
          <w:sz w:val="22"/>
          <w:szCs w:val="22"/>
        </w:rPr>
        <w:t xml:space="preserve">y przyrody takich jak pomniki przyrody czy użytki ekologiczne. </w:t>
      </w:r>
    </w:p>
    <w:p w14:paraId="6F853F64" w14:textId="53C3D464" w:rsidR="004C05D7" w:rsidRPr="00CF2442" w:rsidRDefault="00302E71" w:rsidP="007115E0">
      <w:pPr>
        <w:pStyle w:val="NormalnyWeb"/>
        <w:spacing w:before="0" w:beforeAutospacing="0" w:after="0" w:afterAutospacing="0" w:line="360" w:lineRule="auto"/>
        <w:ind w:firstLine="567"/>
        <w:jc w:val="both"/>
        <w:rPr>
          <w:rFonts w:ascii="Arial" w:hAnsi="Arial" w:cs="Arial"/>
          <w:sz w:val="22"/>
          <w:szCs w:val="22"/>
        </w:rPr>
      </w:pPr>
      <w:r w:rsidRPr="00CF2442">
        <w:rPr>
          <w:rFonts w:ascii="Arial" w:hAnsi="Arial" w:cs="Arial"/>
          <w:sz w:val="22"/>
          <w:szCs w:val="22"/>
        </w:rPr>
        <w:t xml:space="preserve">Obszary </w:t>
      </w:r>
      <w:r w:rsidR="0026392A" w:rsidRPr="00CF2442">
        <w:rPr>
          <w:rFonts w:ascii="Arial" w:hAnsi="Arial" w:cs="Arial"/>
          <w:sz w:val="22"/>
          <w:szCs w:val="22"/>
        </w:rPr>
        <w:t xml:space="preserve">Natura </w:t>
      </w:r>
      <w:r w:rsidRPr="00CF2442">
        <w:rPr>
          <w:rFonts w:ascii="Arial" w:hAnsi="Arial" w:cs="Arial"/>
          <w:sz w:val="22"/>
          <w:szCs w:val="22"/>
        </w:rPr>
        <w:t>2000 chroniące dziedzict</w:t>
      </w:r>
      <w:r w:rsidR="00347EC7" w:rsidRPr="00CF2442">
        <w:rPr>
          <w:rFonts w:ascii="Arial" w:hAnsi="Arial" w:cs="Arial"/>
          <w:sz w:val="22"/>
          <w:szCs w:val="22"/>
        </w:rPr>
        <w:t>wo europejskie stanowią ponad 32</w:t>
      </w:r>
      <w:r w:rsidRPr="00CF2442">
        <w:rPr>
          <w:rFonts w:ascii="Arial" w:hAnsi="Arial" w:cs="Arial"/>
          <w:sz w:val="22"/>
          <w:szCs w:val="22"/>
        </w:rPr>
        <w:t>% terytorium</w:t>
      </w:r>
      <w:r w:rsidR="00347EC7" w:rsidRPr="00CF2442">
        <w:rPr>
          <w:rFonts w:ascii="Arial" w:hAnsi="Arial" w:cs="Arial"/>
          <w:sz w:val="22"/>
          <w:szCs w:val="22"/>
        </w:rPr>
        <w:t xml:space="preserve"> naszego województwa</w:t>
      </w:r>
      <w:r w:rsidRPr="00CF2442">
        <w:rPr>
          <w:rFonts w:ascii="Arial" w:hAnsi="Arial" w:cs="Arial"/>
          <w:sz w:val="22"/>
          <w:szCs w:val="22"/>
        </w:rPr>
        <w:t xml:space="preserve">. </w:t>
      </w:r>
      <w:r w:rsidR="004C05D7" w:rsidRPr="00CF2442">
        <w:rPr>
          <w:rFonts w:ascii="Arial" w:hAnsi="Arial" w:cs="Arial"/>
          <w:sz w:val="22"/>
          <w:szCs w:val="22"/>
        </w:rPr>
        <w:t>Powyższe ma</w:t>
      </w:r>
      <w:r w:rsidRPr="00CF2442">
        <w:rPr>
          <w:rFonts w:ascii="Arial" w:hAnsi="Arial" w:cs="Arial"/>
          <w:sz w:val="22"/>
          <w:szCs w:val="22"/>
        </w:rPr>
        <w:t xml:space="preserve"> bezpośrednie przełożenie na działa</w:t>
      </w:r>
      <w:r w:rsidR="00347EC7" w:rsidRPr="00CF2442">
        <w:rPr>
          <w:rFonts w:ascii="Arial" w:hAnsi="Arial" w:cs="Arial"/>
          <w:sz w:val="22"/>
          <w:szCs w:val="22"/>
        </w:rPr>
        <w:t>lność</w:t>
      </w:r>
      <w:r w:rsidRPr="00CF2442">
        <w:rPr>
          <w:rFonts w:ascii="Arial" w:hAnsi="Arial" w:cs="Arial"/>
          <w:sz w:val="22"/>
          <w:szCs w:val="22"/>
        </w:rPr>
        <w:t xml:space="preserve"> RDOŚ </w:t>
      </w:r>
      <w:r w:rsidR="00A14FB4">
        <w:rPr>
          <w:rFonts w:ascii="Arial" w:hAnsi="Arial" w:cs="Arial"/>
          <w:sz w:val="22"/>
          <w:szCs w:val="22"/>
        </w:rPr>
        <w:br/>
      </w:r>
      <w:r w:rsidRPr="00CF2442">
        <w:rPr>
          <w:rFonts w:ascii="Arial" w:hAnsi="Arial" w:cs="Arial"/>
          <w:sz w:val="22"/>
          <w:szCs w:val="22"/>
        </w:rPr>
        <w:t xml:space="preserve">w Rzeszowie, znaczenie podejmowanych </w:t>
      </w:r>
      <w:r w:rsidR="004C05D7" w:rsidRPr="00CF2442">
        <w:rPr>
          <w:rFonts w:ascii="Arial" w:hAnsi="Arial" w:cs="Arial"/>
          <w:sz w:val="22"/>
          <w:szCs w:val="22"/>
        </w:rPr>
        <w:t xml:space="preserve">decyzji i </w:t>
      </w:r>
      <w:r w:rsidRPr="00CF2442">
        <w:rPr>
          <w:rFonts w:ascii="Arial" w:hAnsi="Arial" w:cs="Arial"/>
          <w:sz w:val="22"/>
          <w:szCs w:val="22"/>
        </w:rPr>
        <w:t>rozstrzygnięć</w:t>
      </w:r>
      <w:r w:rsidR="00A84AC9">
        <w:rPr>
          <w:rFonts w:ascii="Arial" w:hAnsi="Arial" w:cs="Arial"/>
          <w:sz w:val="22"/>
          <w:szCs w:val="22"/>
        </w:rPr>
        <w:t xml:space="preserve"> </w:t>
      </w:r>
      <w:r w:rsidR="004C05D7" w:rsidRPr="00CF2442">
        <w:rPr>
          <w:rFonts w:ascii="Arial" w:hAnsi="Arial" w:cs="Arial"/>
          <w:sz w:val="22"/>
          <w:szCs w:val="22"/>
        </w:rPr>
        <w:t>oraz</w:t>
      </w:r>
      <w:r w:rsidRPr="00CF2442">
        <w:rPr>
          <w:rFonts w:ascii="Arial" w:hAnsi="Arial" w:cs="Arial"/>
          <w:sz w:val="22"/>
          <w:szCs w:val="22"/>
        </w:rPr>
        <w:t xml:space="preserve"> </w:t>
      </w:r>
      <w:r w:rsidR="0026392A" w:rsidRPr="00CF2442">
        <w:rPr>
          <w:rFonts w:ascii="Arial" w:hAnsi="Arial" w:cs="Arial"/>
          <w:sz w:val="22"/>
          <w:szCs w:val="22"/>
        </w:rPr>
        <w:t xml:space="preserve">ich </w:t>
      </w:r>
      <w:r w:rsidRPr="00CF2442">
        <w:rPr>
          <w:rFonts w:ascii="Arial" w:hAnsi="Arial" w:cs="Arial"/>
          <w:sz w:val="22"/>
          <w:szCs w:val="22"/>
        </w:rPr>
        <w:t>wpływ</w:t>
      </w:r>
      <w:r w:rsidR="0026392A" w:rsidRPr="00CF2442">
        <w:rPr>
          <w:rFonts w:ascii="Arial" w:hAnsi="Arial" w:cs="Arial"/>
          <w:sz w:val="22"/>
          <w:szCs w:val="22"/>
        </w:rPr>
        <w:t>u</w:t>
      </w:r>
      <w:r w:rsidRPr="00CF2442">
        <w:rPr>
          <w:rFonts w:ascii="Arial" w:hAnsi="Arial" w:cs="Arial"/>
          <w:sz w:val="22"/>
          <w:szCs w:val="22"/>
        </w:rPr>
        <w:t xml:space="preserve"> na środowisko</w:t>
      </w:r>
      <w:r w:rsidR="004C05D7" w:rsidRPr="00CF2442">
        <w:rPr>
          <w:rFonts w:ascii="Arial" w:hAnsi="Arial" w:cs="Arial"/>
          <w:sz w:val="22"/>
          <w:szCs w:val="22"/>
        </w:rPr>
        <w:t>, a także</w:t>
      </w:r>
      <w:r w:rsidRPr="00CF2442">
        <w:rPr>
          <w:rFonts w:ascii="Arial" w:hAnsi="Arial" w:cs="Arial"/>
          <w:sz w:val="22"/>
          <w:szCs w:val="22"/>
        </w:rPr>
        <w:t xml:space="preserve"> świadomość mieszkańców i ich zainteresowanie efektami działalności </w:t>
      </w:r>
      <w:r w:rsidR="0026392A" w:rsidRPr="00CF2442">
        <w:rPr>
          <w:rFonts w:ascii="Arial" w:hAnsi="Arial" w:cs="Arial"/>
          <w:sz w:val="22"/>
          <w:szCs w:val="22"/>
        </w:rPr>
        <w:t xml:space="preserve">naszej </w:t>
      </w:r>
      <w:r w:rsidR="00C730D3" w:rsidRPr="00CF2442">
        <w:rPr>
          <w:rFonts w:ascii="Arial" w:hAnsi="Arial" w:cs="Arial"/>
          <w:sz w:val="22"/>
          <w:szCs w:val="22"/>
        </w:rPr>
        <w:t xml:space="preserve">organizacji. </w:t>
      </w:r>
    </w:p>
    <w:bookmarkEnd w:id="82"/>
    <w:p w14:paraId="495CEC81" w14:textId="7FE06323" w:rsidR="00347EC7" w:rsidRPr="00CF2442" w:rsidRDefault="00F37C25" w:rsidP="007115E0">
      <w:pPr>
        <w:pStyle w:val="NormalnyWeb"/>
        <w:spacing w:before="0" w:beforeAutospacing="0" w:after="0" w:afterAutospacing="0" w:line="360" w:lineRule="auto"/>
        <w:ind w:firstLine="567"/>
        <w:jc w:val="both"/>
        <w:rPr>
          <w:rFonts w:ascii="Arial" w:hAnsi="Arial" w:cs="Arial"/>
          <w:sz w:val="22"/>
          <w:szCs w:val="22"/>
        </w:rPr>
      </w:pPr>
      <w:r w:rsidRPr="00F37C25">
        <w:rPr>
          <w:rFonts w:ascii="Arial" w:hAnsi="Arial" w:cs="Arial"/>
          <w:sz w:val="22"/>
          <w:szCs w:val="22"/>
        </w:rPr>
        <w:t>W ramach przeglądu środowiskowego o</w:t>
      </w:r>
      <w:r w:rsidR="00C730D3" w:rsidRPr="00F37C25">
        <w:rPr>
          <w:rFonts w:ascii="Arial" w:hAnsi="Arial" w:cs="Arial"/>
          <w:sz w:val="22"/>
          <w:szCs w:val="22"/>
        </w:rPr>
        <w:t xml:space="preserve">ceniono także zainteresowane strony, analizując grupę interesariuszy, ich potrzeby i oczekiwania w kontekście zobowiązań RDOŚ </w:t>
      </w:r>
      <w:r w:rsidR="00AA79FF">
        <w:rPr>
          <w:rFonts w:ascii="Arial" w:hAnsi="Arial" w:cs="Arial"/>
          <w:sz w:val="22"/>
          <w:szCs w:val="22"/>
        </w:rPr>
        <w:br/>
      </w:r>
      <w:r w:rsidR="00C730D3" w:rsidRPr="00F37C25">
        <w:rPr>
          <w:rFonts w:ascii="Arial" w:hAnsi="Arial" w:cs="Arial"/>
          <w:sz w:val="22"/>
          <w:szCs w:val="22"/>
        </w:rPr>
        <w:lastRenderedPageBreak/>
        <w:t>w Rzeszowie</w:t>
      </w:r>
      <w:r w:rsidR="00E745E0">
        <w:rPr>
          <w:rFonts w:ascii="Arial" w:hAnsi="Arial" w:cs="Arial"/>
          <w:sz w:val="22"/>
          <w:szCs w:val="22"/>
        </w:rPr>
        <w:t>,</w:t>
      </w:r>
      <w:r w:rsidR="00C730D3" w:rsidRPr="00F37C25">
        <w:rPr>
          <w:rFonts w:ascii="Arial" w:hAnsi="Arial" w:cs="Arial"/>
          <w:sz w:val="22"/>
          <w:szCs w:val="22"/>
        </w:rPr>
        <w:t xml:space="preserve"> dotyczących zgodności</w:t>
      </w:r>
      <w:r w:rsidR="0026392A" w:rsidRPr="00F37C25">
        <w:rPr>
          <w:rFonts w:ascii="Arial" w:hAnsi="Arial" w:cs="Arial"/>
          <w:sz w:val="22"/>
          <w:szCs w:val="22"/>
        </w:rPr>
        <w:t xml:space="preserve"> z przepisami </w:t>
      </w:r>
      <w:r w:rsidR="00E745E0">
        <w:rPr>
          <w:rFonts w:ascii="Arial" w:hAnsi="Arial" w:cs="Arial"/>
          <w:sz w:val="22"/>
          <w:szCs w:val="22"/>
        </w:rPr>
        <w:t xml:space="preserve">w ramach </w:t>
      </w:r>
      <w:r w:rsidR="0026392A" w:rsidRPr="00F37C25">
        <w:rPr>
          <w:rFonts w:ascii="Arial" w:hAnsi="Arial" w:cs="Arial"/>
          <w:sz w:val="22"/>
          <w:szCs w:val="22"/>
        </w:rPr>
        <w:t>ochrony środowiska, w tym przyrody</w:t>
      </w:r>
      <w:r w:rsidR="00C730D3" w:rsidRPr="00F37C25">
        <w:rPr>
          <w:rFonts w:ascii="Arial" w:hAnsi="Arial" w:cs="Arial"/>
          <w:sz w:val="22"/>
          <w:szCs w:val="22"/>
        </w:rPr>
        <w:t>.</w:t>
      </w:r>
    </w:p>
    <w:p w14:paraId="4FA4E841" w14:textId="277C9DFC" w:rsidR="004C05D7" w:rsidRPr="00CF2442" w:rsidRDefault="00AE68CF" w:rsidP="007115E0">
      <w:pPr>
        <w:spacing w:after="0" w:line="360" w:lineRule="auto"/>
        <w:ind w:firstLine="567"/>
        <w:jc w:val="both"/>
        <w:rPr>
          <w:rFonts w:ascii="Arial" w:hAnsi="Arial" w:cs="Arial"/>
        </w:rPr>
      </w:pPr>
      <w:r w:rsidRPr="00CF2442">
        <w:rPr>
          <w:rFonts w:ascii="Arial" w:hAnsi="Arial" w:cs="Arial"/>
        </w:rPr>
        <w:t xml:space="preserve">Zakres </w:t>
      </w:r>
      <w:r w:rsidR="0026392A" w:rsidRPr="00CF2442">
        <w:rPr>
          <w:rFonts w:ascii="Arial" w:hAnsi="Arial" w:cs="Arial"/>
        </w:rPr>
        <w:t xml:space="preserve">Systemu Zarządzania Środowiskowego </w:t>
      </w:r>
      <w:r w:rsidRPr="00CF2442">
        <w:rPr>
          <w:rFonts w:ascii="Arial" w:hAnsi="Arial" w:cs="Arial"/>
        </w:rPr>
        <w:t>obejmuje wszystkie działania prowadzone przez Regionaln</w:t>
      </w:r>
      <w:r w:rsidR="00693D82" w:rsidRPr="00CF2442">
        <w:rPr>
          <w:rFonts w:ascii="Arial" w:hAnsi="Arial" w:cs="Arial"/>
        </w:rPr>
        <w:t>ą</w:t>
      </w:r>
      <w:r w:rsidRPr="00CF2442">
        <w:rPr>
          <w:rFonts w:ascii="Arial" w:hAnsi="Arial" w:cs="Arial"/>
        </w:rPr>
        <w:t xml:space="preserve"> Dyrekcję Ochro</w:t>
      </w:r>
      <w:r w:rsidR="00347EC7" w:rsidRPr="00CF2442">
        <w:rPr>
          <w:rFonts w:ascii="Arial" w:hAnsi="Arial" w:cs="Arial"/>
        </w:rPr>
        <w:t>ny Środowiska w Rzeszowie (</w:t>
      </w:r>
      <w:r w:rsidR="00E745E0">
        <w:rPr>
          <w:rFonts w:ascii="Arial" w:hAnsi="Arial" w:cs="Arial"/>
        </w:rPr>
        <w:t xml:space="preserve">dalej </w:t>
      </w:r>
      <w:r w:rsidR="00347EC7" w:rsidRPr="00CF2442">
        <w:rPr>
          <w:rFonts w:ascii="Arial" w:hAnsi="Arial" w:cs="Arial"/>
        </w:rPr>
        <w:t>RDOŚ</w:t>
      </w:r>
      <w:r w:rsidR="00930E66">
        <w:rPr>
          <w:rFonts w:ascii="Arial" w:hAnsi="Arial" w:cs="Arial"/>
        </w:rPr>
        <w:t xml:space="preserve"> </w:t>
      </w:r>
      <w:r w:rsidR="009601C1">
        <w:rPr>
          <w:rFonts w:ascii="Arial" w:hAnsi="Arial" w:cs="Arial"/>
        </w:rPr>
        <w:br/>
      </w:r>
      <w:r w:rsidRPr="00CF2442">
        <w:rPr>
          <w:rFonts w:ascii="Arial" w:hAnsi="Arial" w:cs="Arial"/>
        </w:rPr>
        <w:t>w Rzeszowie)</w:t>
      </w:r>
      <w:r w:rsidR="00BF3C36" w:rsidRPr="00CF2442">
        <w:rPr>
          <w:rFonts w:ascii="Arial" w:hAnsi="Arial" w:cs="Arial"/>
        </w:rPr>
        <w:t xml:space="preserve"> na terenie województwa podkarpackiego</w:t>
      </w:r>
      <w:r w:rsidRPr="00CF2442">
        <w:rPr>
          <w:rFonts w:ascii="Arial" w:hAnsi="Arial" w:cs="Arial"/>
        </w:rPr>
        <w:t xml:space="preserve">. Są one związane z realizacją ustawowych zadań Regionalnego Dyrektora Ochrony Środowiska </w:t>
      </w:r>
      <w:r w:rsidR="00347EC7" w:rsidRPr="00CF2442">
        <w:rPr>
          <w:rFonts w:ascii="Arial" w:hAnsi="Arial" w:cs="Arial"/>
        </w:rPr>
        <w:t>w Rzeszowie.</w:t>
      </w:r>
    </w:p>
    <w:p w14:paraId="5AFD41CE" w14:textId="315F5CD7" w:rsidR="004C05D7" w:rsidRPr="00CF2442" w:rsidRDefault="00AE68CF" w:rsidP="007115E0">
      <w:pPr>
        <w:spacing w:after="0" w:line="360" w:lineRule="auto"/>
        <w:ind w:firstLine="567"/>
        <w:jc w:val="both"/>
        <w:rPr>
          <w:rFonts w:ascii="Arial" w:hAnsi="Arial" w:cs="Arial"/>
        </w:rPr>
      </w:pPr>
      <w:r w:rsidRPr="00CF2442">
        <w:rPr>
          <w:rFonts w:ascii="Arial" w:hAnsi="Arial" w:cs="Arial"/>
        </w:rPr>
        <w:t>System jest wdrożony, utrzymywany</w:t>
      </w:r>
      <w:r w:rsidR="001B1699" w:rsidRPr="00CF2442">
        <w:rPr>
          <w:rFonts w:ascii="Arial" w:hAnsi="Arial" w:cs="Arial"/>
        </w:rPr>
        <w:t xml:space="preserve"> i </w:t>
      </w:r>
      <w:r w:rsidRPr="00CF2442">
        <w:rPr>
          <w:rFonts w:ascii="Arial" w:hAnsi="Arial" w:cs="Arial"/>
        </w:rPr>
        <w:t xml:space="preserve">doskonalony we wszystkich obiektach RDOŚ </w:t>
      </w:r>
      <w:r w:rsidR="00A84AC9">
        <w:rPr>
          <w:rFonts w:ascii="Arial" w:hAnsi="Arial" w:cs="Arial"/>
        </w:rPr>
        <w:br/>
      </w:r>
      <w:r w:rsidRPr="00CF2442">
        <w:rPr>
          <w:rFonts w:ascii="Arial" w:hAnsi="Arial" w:cs="Arial"/>
        </w:rPr>
        <w:t xml:space="preserve">w Rzeszowie. Żaden z nich nie został wyłączony z zakresu </w:t>
      </w:r>
      <w:r w:rsidR="001B1699" w:rsidRPr="00CF2442">
        <w:rPr>
          <w:rFonts w:ascii="Arial" w:hAnsi="Arial" w:cs="Arial"/>
        </w:rPr>
        <w:t>Systemu Zarządzania</w:t>
      </w:r>
      <w:r w:rsidR="00930E66">
        <w:rPr>
          <w:rFonts w:ascii="Arial" w:hAnsi="Arial" w:cs="Arial"/>
        </w:rPr>
        <w:t xml:space="preserve"> </w:t>
      </w:r>
      <w:r w:rsidR="001B1699" w:rsidRPr="00CF2442">
        <w:rPr>
          <w:rFonts w:ascii="Arial" w:hAnsi="Arial" w:cs="Arial"/>
        </w:rPr>
        <w:t>Środowiskowego</w:t>
      </w:r>
      <w:r w:rsidR="004C05D7" w:rsidRPr="00CF2442">
        <w:rPr>
          <w:rFonts w:ascii="Arial" w:hAnsi="Arial" w:cs="Arial"/>
        </w:rPr>
        <w:t xml:space="preserve">. </w:t>
      </w:r>
    </w:p>
    <w:p w14:paraId="0CE9EEE7" w14:textId="7B4F8C07" w:rsidR="00AE68CF" w:rsidRPr="00CF2442" w:rsidRDefault="004C05D7" w:rsidP="007115E0">
      <w:pPr>
        <w:spacing w:after="0" w:line="360" w:lineRule="auto"/>
        <w:ind w:firstLine="567"/>
        <w:jc w:val="both"/>
        <w:rPr>
          <w:rFonts w:ascii="Arial" w:hAnsi="Arial" w:cs="Arial"/>
        </w:rPr>
      </w:pPr>
      <w:r w:rsidRPr="00CF2442">
        <w:rPr>
          <w:rFonts w:ascii="Arial" w:hAnsi="Arial" w:cs="Arial"/>
        </w:rPr>
        <w:t>P</w:t>
      </w:r>
      <w:r w:rsidR="00AE68CF" w:rsidRPr="00CF2442">
        <w:rPr>
          <w:rFonts w:ascii="Arial" w:hAnsi="Arial" w:cs="Arial"/>
        </w:rPr>
        <w:t>racownicy posiadają kwalifikacje, umiejętności i uprawnienia niezbędne do realizacji ustawowych zadań. Wymagania te ujęte są w opisach stanowisk pracy oraz zakresach czynności, które są na bieżąco aktualizowane i dostosowywane do zmieniających się przepisów i potrzeb</w:t>
      </w:r>
      <w:r w:rsidR="001B1699" w:rsidRPr="00CF2442">
        <w:rPr>
          <w:rFonts w:ascii="Arial" w:hAnsi="Arial" w:cs="Arial"/>
        </w:rPr>
        <w:t xml:space="preserve"> naszej organizacji</w:t>
      </w:r>
      <w:r w:rsidR="00AE68CF" w:rsidRPr="00CF2442">
        <w:rPr>
          <w:rFonts w:ascii="Arial" w:hAnsi="Arial" w:cs="Arial"/>
        </w:rPr>
        <w:t xml:space="preserve">. Pracownicy mają stały dostęp do różnych źródeł </w:t>
      </w:r>
      <w:r w:rsidR="00347EC7" w:rsidRPr="00CF2442">
        <w:rPr>
          <w:rFonts w:ascii="Arial" w:hAnsi="Arial" w:cs="Arial"/>
        </w:rPr>
        <w:t xml:space="preserve">informacji </w:t>
      </w:r>
      <w:r w:rsidR="001B1699" w:rsidRPr="00CF2442">
        <w:rPr>
          <w:rFonts w:ascii="Arial" w:hAnsi="Arial" w:cs="Arial"/>
        </w:rPr>
        <w:t xml:space="preserve">niezbędnych </w:t>
      </w:r>
      <w:r w:rsidRPr="00CF2442">
        <w:rPr>
          <w:rFonts w:ascii="Arial" w:hAnsi="Arial" w:cs="Arial"/>
        </w:rPr>
        <w:t xml:space="preserve">na piastowanych stanowiskach </w:t>
      </w:r>
      <w:r w:rsidR="001B1699" w:rsidRPr="00CF2442">
        <w:rPr>
          <w:rFonts w:ascii="Arial" w:hAnsi="Arial" w:cs="Arial"/>
        </w:rPr>
        <w:t xml:space="preserve">pracy </w:t>
      </w:r>
      <w:r w:rsidR="00AE68CF" w:rsidRPr="00CF2442">
        <w:rPr>
          <w:rFonts w:ascii="Arial" w:hAnsi="Arial" w:cs="Arial"/>
        </w:rPr>
        <w:t xml:space="preserve">m.in. Internetu, Systemu Informacji Prawnej LEX, poczty elektronicznej, </w:t>
      </w:r>
      <w:r w:rsidR="001B1699" w:rsidRPr="00CF2442">
        <w:rPr>
          <w:rFonts w:ascii="Arial" w:hAnsi="Arial" w:cs="Arial"/>
        </w:rPr>
        <w:t xml:space="preserve">elektronicznego obiegu dokumentów e-Dok, </w:t>
      </w:r>
      <w:r w:rsidR="00AE68CF" w:rsidRPr="00CF2442">
        <w:rPr>
          <w:rFonts w:ascii="Arial" w:hAnsi="Arial" w:cs="Arial"/>
        </w:rPr>
        <w:t xml:space="preserve">szkoleń zgodnie z Indywidualnymi Programami Rozwoju Zawodowego oraz konsultacji </w:t>
      </w:r>
      <w:r w:rsidR="009601C1">
        <w:rPr>
          <w:rFonts w:ascii="Arial" w:hAnsi="Arial" w:cs="Arial"/>
        </w:rPr>
        <w:br/>
      </w:r>
      <w:r w:rsidR="00AE68CF" w:rsidRPr="00CF2442">
        <w:rPr>
          <w:rFonts w:ascii="Arial" w:hAnsi="Arial" w:cs="Arial"/>
        </w:rPr>
        <w:t>z radcami prawnymi.</w:t>
      </w:r>
      <w:r w:rsidR="00347EC7" w:rsidRPr="00CF2442">
        <w:rPr>
          <w:rFonts w:ascii="Arial" w:hAnsi="Arial" w:cs="Arial"/>
        </w:rPr>
        <w:t xml:space="preserve"> </w:t>
      </w:r>
      <w:r w:rsidR="00AE68CF" w:rsidRPr="00CF2442">
        <w:rPr>
          <w:rFonts w:ascii="Arial" w:hAnsi="Arial" w:cs="Arial"/>
        </w:rPr>
        <w:t xml:space="preserve">Dzięki identyfikacji i ocenie aspektów środowiskowych dla wszystkich obszarów funkcjonowania Urzędu wszyscy </w:t>
      </w:r>
      <w:r w:rsidRPr="00CF2442">
        <w:rPr>
          <w:rFonts w:ascii="Arial" w:hAnsi="Arial" w:cs="Arial"/>
        </w:rPr>
        <w:t xml:space="preserve">pracownicy aktywnie uczestniczą </w:t>
      </w:r>
      <w:r w:rsidR="00AE68CF" w:rsidRPr="00CF2442">
        <w:rPr>
          <w:rFonts w:ascii="Arial" w:hAnsi="Arial" w:cs="Arial"/>
        </w:rPr>
        <w:t>w działalności na rzecz ochrony środowiska poprzez realizację swoich zadań.</w:t>
      </w:r>
    </w:p>
    <w:p w14:paraId="177B7DF7" w14:textId="16E0687B" w:rsidR="00A867F0" w:rsidRPr="00CF2442" w:rsidRDefault="002B15FB" w:rsidP="007115E0">
      <w:pPr>
        <w:spacing w:after="0" w:line="360" w:lineRule="auto"/>
        <w:ind w:firstLine="567"/>
        <w:jc w:val="both"/>
        <w:rPr>
          <w:rFonts w:ascii="Arial" w:hAnsi="Arial" w:cs="Arial"/>
        </w:rPr>
      </w:pPr>
      <w:r w:rsidRPr="00CF2442">
        <w:rPr>
          <w:rFonts w:ascii="Arial" w:hAnsi="Arial" w:cs="Arial"/>
        </w:rPr>
        <w:t>O</w:t>
      </w:r>
      <w:r w:rsidR="00AE68CF" w:rsidRPr="00CF2442">
        <w:rPr>
          <w:rFonts w:ascii="Arial" w:hAnsi="Arial" w:cs="Arial"/>
        </w:rPr>
        <w:t>dpowiedzialn</w:t>
      </w:r>
      <w:r w:rsidRPr="00CF2442">
        <w:rPr>
          <w:rFonts w:ascii="Arial" w:hAnsi="Arial" w:cs="Arial"/>
        </w:rPr>
        <w:t>ość</w:t>
      </w:r>
      <w:r w:rsidR="00AE68CF" w:rsidRPr="00CF2442">
        <w:rPr>
          <w:rFonts w:ascii="Arial" w:hAnsi="Arial" w:cs="Arial"/>
        </w:rPr>
        <w:t xml:space="preserve"> za </w:t>
      </w:r>
      <w:r w:rsidR="001B1699" w:rsidRPr="00CF2442">
        <w:rPr>
          <w:rFonts w:ascii="Arial" w:hAnsi="Arial" w:cs="Arial"/>
        </w:rPr>
        <w:t xml:space="preserve">System Zarządzania Środowiskowego </w:t>
      </w:r>
      <w:r w:rsidR="00347EC7" w:rsidRPr="00CF2442">
        <w:rPr>
          <w:rFonts w:ascii="Arial" w:hAnsi="Arial" w:cs="Arial"/>
        </w:rPr>
        <w:t xml:space="preserve">w naszej instytucji </w:t>
      </w:r>
      <w:r w:rsidRPr="00CF2442">
        <w:rPr>
          <w:rFonts w:ascii="Arial" w:hAnsi="Arial" w:cs="Arial"/>
        </w:rPr>
        <w:t>spoczywa na Regionalnym Dyrektorze Ochrony Środowiska</w:t>
      </w:r>
      <w:r w:rsidR="001B1699" w:rsidRPr="00CF2442">
        <w:rPr>
          <w:rFonts w:ascii="Arial" w:hAnsi="Arial" w:cs="Arial"/>
        </w:rPr>
        <w:t xml:space="preserve"> w Rzeszowie</w:t>
      </w:r>
      <w:r w:rsidRPr="00CF2442">
        <w:rPr>
          <w:rFonts w:ascii="Arial" w:hAnsi="Arial" w:cs="Arial"/>
        </w:rPr>
        <w:t>, który f</w:t>
      </w:r>
      <w:r w:rsidR="00AE68CF" w:rsidRPr="00CF2442">
        <w:rPr>
          <w:rFonts w:ascii="Arial" w:hAnsi="Arial" w:cs="Arial"/>
        </w:rPr>
        <w:t xml:space="preserve">ormułuje wytyczne i cele dla dalszego </w:t>
      </w:r>
      <w:r w:rsidR="001B1699" w:rsidRPr="00CF2442">
        <w:rPr>
          <w:rFonts w:ascii="Arial" w:hAnsi="Arial" w:cs="Arial"/>
        </w:rPr>
        <w:t xml:space="preserve">ciągłego </w:t>
      </w:r>
      <w:r w:rsidR="00AE68CF" w:rsidRPr="00CF2442">
        <w:rPr>
          <w:rFonts w:ascii="Arial" w:hAnsi="Arial" w:cs="Arial"/>
        </w:rPr>
        <w:t>rozwoju systemu EMAS</w:t>
      </w:r>
      <w:r w:rsidRPr="00CF2442">
        <w:rPr>
          <w:rFonts w:ascii="Arial" w:hAnsi="Arial" w:cs="Arial"/>
        </w:rPr>
        <w:t xml:space="preserve">. </w:t>
      </w:r>
    </w:p>
    <w:p w14:paraId="057EC5D3" w14:textId="3CAEB5DD" w:rsidR="00347EC7" w:rsidRPr="00CF2442" w:rsidRDefault="00AE68CF" w:rsidP="00A84AC9">
      <w:pPr>
        <w:spacing w:after="0" w:line="360" w:lineRule="auto"/>
        <w:ind w:firstLine="567"/>
        <w:jc w:val="both"/>
        <w:rPr>
          <w:rFonts w:ascii="Arial" w:hAnsi="Arial" w:cs="Arial"/>
        </w:rPr>
      </w:pPr>
      <w:r w:rsidRPr="00CF2442">
        <w:rPr>
          <w:rFonts w:ascii="Arial" w:hAnsi="Arial" w:cs="Arial"/>
        </w:rPr>
        <w:t xml:space="preserve">Za koordynację </w:t>
      </w:r>
      <w:r w:rsidR="00347EC7" w:rsidRPr="00CF2442">
        <w:rPr>
          <w:rFonts w:ascii="Arial" w:hAnsi="Arial" w:cs="Arial"/>
        </w:rPr>
        <w:t>S</w:t>
      </w:r>
      <w:r w:rsidRPr="00CF2442">
        <w:rPr>
          <w:rFonts w:ascii="Arial" w:hAnsi="Arial" w:cs="Arial"/>
        </w:rPr>
        <w:t xml:space="preserve">ystemu odpowiada Pełnomocnik Regionalnego Dyrektora Ochrony Środowiska w Rzeszowie do spraw EMAS, wspierany przez audytorów wewnętrznych oraz </w:t>
      </w:r>
      <w:r w:rsidR="00347EC7" w:rsidRPr="00CF2442">
        <w:rPr>
          <w:rFonts w:ascii="Arial" w:hAnsi="Arial" w:cs="Arial"/>
        </w:rPr>
        <w:t>Z</w:t>
      </w:r>
      <w:r w:rsidRPr="00CF2442">
        <w:rPr>
          <w:rFonts w:ascii="Arial" w:hAnsi="Arial" w:cs="Arial"/>
        </w:rPr>
        <w:t xml:space="preserve">espół ds. </w:t>
      </w:r>
      <w:r w:rsidR="00347EC7" w:rsidRPr="00CF2442">
        <w:rPr>
          <w:rFonts w:ascii="Arial" w:hAnsi="Arial" w:cs="Arial"/>
        </w:rPr>
        <w:t>K</w:t>
      </w:r>
      <w:r w:rsidRPr="00CF2442">
        <w:rPr>
          <w:rFonts w:ascii="Arial" w:hAnsi="Arial" w:cs="Arial"/>
        </w:rPr>
        <w:t xml:space="preserve">ontroli </w:t>
      </w:r>
      <w:r w:rsidR="00347EC7" w:rsidRPr="00CF2442">
        <w:rPr>
          <w:rFonts w:ascii="Arial" w:hAnsi="Arial" w:cs="Arial"/>
        </w:rPr>
        <w:t>Z</w:t>
      </w:r>
      <w:r w:rsidRPr="00CF2442">
        <w:rPr>
          <w:rFonts w:ascii="Arial" w:hAnsi="Arial" w:cs="Arial"/>
        </w:rPr>
        <w:t xml:space="preserve">arządczej. </w:t>
      </w:r>
    </w:p>
    <w:p w14:paraId="1583BE86" w14:textId="77777777" w:rsidR="00A867F0" w:rsidRPr="00CF2442" w:rsidRDefault="00AE68CF" w:rsidP="00A84AC9">
      <w:pPr>
        <w:spacing w:after="0" w:line="360" w:lineRule="auto"/>
        <w:ind w:firstLine="567"/>
        <w:jc w:val="both"/>
        <w:rPr>
          <w:rFonts w:ascii="Arial" w:hAnsi="Arial" w:cs="Arial"/>
        </w:rPr>
      </w:pPr>
      <w:r w:rsidRPr="00CF2442">
        <w:rPr>
          <w:rFonts w:ascii="Arial" w:hAnsi="Arial" w:cs="Arial"/>
        </w:rPr>
        <w:t xml:space="preserve">Na elementy Systemu Zarządzania Środowiskowego składają się: </w:t>
      </w:r>
    </w:p>
    <w:p w14:paraId="55A0997D" w14:textId="77777777" w:rsidR="00A867F0" w:rsidRPr="00CF2442" w:rsidRDefault="00AE68CF" w:rsidP="00F82F6C">
      <w:pPr>
        <w:pStyle w:val="Akapitzlist"/>
        <w:numPr>
          <w:ilvl w:val="0"/>
          <w:numId w:val="29"/>
        </w:numPr>
        <w:spacing w:after="0" w:line="360" w:lineRule="auto"/>
        <w:ind w:left="567" w:hanging="567"/>
        <w:jc w:val="both"/>
        <w:rPr>
          <w:rFonts w:ascii="Arial" w:hAnsi="Arial" w:cs="Arial"/>
        </w:rPr>
      </w:pPr>
      <w:r w:rsidRPr="00CF2442">
        <w:rPr>
          <w:rFonts w:ascii="Arial" w:hAnsi="Arial" w:cs="Arial"/>
        </w:rPr>
        <w:t xml:space="preserve">Polityka Środowiskowa, </w:t>
      </w:r>
    </w:p>
    <w:p w14:paraId="1795781E" w14:textId="77777777" w:rsidR="00A867F0" w:rsidRPr="00CF2442" w:rsidRDefault="00AE68CF" w:rsidP="00F82F6C">
      <w:pPr>
        <w:pStyle w:val="Akapitzlist"/>
        <w:numPr>
          <w:ilvl w:val="0"/>
          <w:numId w:val="29"/>
        </w:numPr>
        <w:spacing w:after="0" w:line="360" w:lineRule="auto"/>
        <w:ind w:left="567" w:hanging="567"/>
        <w:jc w:val="both"/>
        <w:rPr>
          <w:rFonts w:ascii="Arial" w:hAnsi="Arial" w:cs="Arial"/>
        </w:rPr>
      </w:pPr>
      <w:r w:rsidRPr="00CF2442">
        <w:rPr>
          <w:rFonts w:ascii="Arial" w:hAnsi="Arial" w:cs="Arial"/>
        </w:rPr>
        <w:t xml:space="preserve">aspekty środowiskowe, </w:t>
      </w:r>
    </w:p>
    <w:p w14:paraId="63691A2B" w14:textId="77777777" w:rsidR="00A867F0" w:rsidRPr="00CF2442" w:rsidRDefault="00AE68CF" w:rsidP="00F82F6C">
      <w:pPr>
        <w:pStyle w:val="Akapitzlist"/>
        <w:numPr>
          <w:ilvl w:val="0"/>
          <w:numId w:val="29"/>
        </w:numPr>
        <w:spacing w:after="0" w:line="360" w:lineRule="auto"/>
        <w:ind w:left="567" w:hanging="567"/>
        <w:jc w:val="both"/>
        <w:rPr>
          <w:rFonts w:ascii="Arial" w:hAnsi="Arial" w:cs="Arial"/>
        </w:rPr>
      </w:pPr>
      <w:r w:rsidRPr="00CF2442">
        <w:rPr>
          <w:rFonts w:ascii="Arial" w:hAnsi="Arial" w:cs="Arial"/>
        </w:rPr>
        <w:t xml:space="preserve">wymagania prawne i inne, </w:t>
      </w:r>
    </w:p>
    <w:p w14:paraId="69833FD6" w14:textId="3A150270" w:rsidR="00A867F0" w:rsidRPr="00CF2442" w:rsidRDefault="00AE68CF" w:rsidP="00F82F6C">
      <w:pPr>
        <w:pStyle w:val="Akapitzlist"/>
        <w:numPr>
          <w:ilvl w:val="0"/>
          <w:numId w:val="29"/>
        </w:numPr>
        <w:spacing w:after="0" w:line="360" w:lineRule="auto"/>
        <w:ind w:left="567" w:hanging="567"/>
        <w:jc w:val="both"/>
        <w:rPr>
          <w:rFonts w:ascii="Arial" w:hAnsi="Arial" w:cs="Arial"/>
        </w:rPr>
      </w:pPr>
      <w:r w:rsidRPr="00CF2442">
        <w:rPr>
          <w:rFonts w:ascii="Arial" w:hAnsi="Arial" w:cs="Arial"/>
        </w:rPr>
        <w:t xml:space="preserve">cele, zadania i programy środowiskowe, zasoby, odpowiedzialność </w:t>
      </w:r>
      <w:r w:rsidR="00A867F0" w:rsidRPr="00CF2442">
        <w:rPr>
          <w:rFonts w:ascii="Arial" w:hAnsi="Arial" w:cs="Arial"/>
        </w:rPr>
        <w:t>i uprawnienia,</w:t>
      </w:r>
    </w:p>
    <w:p w14:paraId="089C699F" w14:textId="77777777" w:rsidR="00A867F0" w:rsidRPr="00CF2442" w:rsidRDefault="00AE68CF" w:rsidP="00F82F6C">
      <w:pPr>
        <w:pStyle w:val="Akapitzlist"/>
        <w:numPr>
          <w:ilvl w:val="0"/>
          <w:numId w:val="29"/>
        </w:numPr>
        <w:spacing w:after="0" w:line="360" w:lineRule="auto"/>
        <w:ind w:left="567" w:hanging="567"/>
        <w:jc w:val="both"/>
        <w:rPr>
          <w:rFonts w:ascii="Arial" w:hAnsi="Arial" w:cs="Arial"/>
        </w:rPr>
      </w:pPr>
      <w:r w:rsidRPr="00CF2442">
        <w:rPr>
          <w:rFonts w:ascii="Arial" w:hAnsi="Arial" w:cs="Arial"/>
        </w:rPr>
        <w:t>kompetencje</w:t>
      </w:r>
      <w:r w:rsidR="00A867F0" w:rsidRPr="00CF2442">
        <w:rPr>
          <w:rFonts w:ascii="Arial" w:hAnsi="Arial" w:cs="Arial"/>
        </w:rPr>
        <w:t>, szkolenia</w:t>
      </w:r>
      <w:r w:rsidRPr="00CF2442">
        <w:rPr>
          <w:rFonts w:ascii="Arial" w:hAnsi="Arial" w:cs="Arial"/>
        </w:rPr>
        <w:t xml:space="preserve"> i świadomość, </w:t>
      </w:r>
    </w:p>
    <w:p w14:paraId="7579602F" w14:textId="77777777" w:rsidR="00A867F0" w:rsidRPr="00CF2442" w:rsidRDefault="00AE68CF" w:rsidP="00F82F6C">
      <w:pPr>
        <w:pStyle w:val="Akapitzlist"/>
        <w:numPr>
          <w:ilvl w:val="0"/>
          <w:numId w:val="29"/>
        </w:numPr>
        <w:spacing w:after="0" w:line="360" w:lineRule="auto"/>
        <w:ind w:left="567" w:hanging="567"/>
        <w:jc w:val="both"/>
        <w:rPr>
          <w:rFonts w:ascii="Arial" w:hAnsi="Arial" w:cs="Arial"/>
        </w:rPr>
      </w:pPr>
      <w:r w:rsidRPr="00CF2442">
        <w:rPr>
          <w:rFonts w:ascii="Arial" w:hAnsi="Arial" w:cs="Arial"/>
        </w:rPr>
        <w:t xml:space="preserve">komunikacja, </w:t>
      </w:r>
    </w:p>
    <w:p w14:paraId="62AF5A3A" w14:textId="7C255F4C" w:rsidR="00A867F0" w:rsidRPr="00CF2442" w:rsidRDefault="00A867F0" w:rsidP="00F82F6C">
      <w:pPr>
        <w:pStyle w:val="Akapitzlist"/>
        <w:numPr>
          <w:ilvl w:val="0"/>
          <w:numId w:val="29"/>
        </w:numPr>
        <w:spacing w:after="0" w:line="360" w:lineRule="auto"/>
        <w:ind w:left="567" w:hanging="567"/>
        <w:jc w:val="both"/>
        <w:rPr>
          <w:rFonts w:ascii="Arial" w:hAnsi="Arial" w:cs="Arial"/>
        </w:rPr>
      </w:pPr>
      <w:r w:rsidRPr="00CF2442">
        <w:rPr>
          <w:rFonts w:ascii="Arial" w:hAnsi="Arial" w:cs="Arial"/>
        </w:rPr>
        <w:t>dokumentacja,</w:t>
      </w:r>
    </w:p>
    <w:p w14:paraId="40C5ECF5" w14:textId="77777777" w:rsidR="00A867F0" w:rsidRPr="00CF2442" w:rsidRDefault="00AE68CF" w:rsidP="00F82F6C">
      <w:pPr>
        <w:pStyle w:val="Akapitzlist"/>
        <w:numPr>
          <w:ilvl w:val="0"/>
          <w:numId w:val="29"/>
        </w:numPr>
        <w:spacing w:after="0" w:line="360" w:lineRule="auto"/>
        <w:ind w:left="567" w:hanging="567"/>
        <w:jc w:val="both"/>
        <w:rPr>
          <w:rFonts w:ascii="Arial" w:hAnsi="Arial" w:cs="Arial"/>
        </w:rPr>
      </w:pPr>
      <w:r w:rsidRPr="00CF2442">
        <w:rPr>
          <w:rFonts w:ascii="Arial" w:hAnsi="Arial" w:cs="Arial"/>
        </w:rPr>
        <w:lastRenderedPageBreak/>
        <w:t xml:space="preserve">nadzór nad dokumentami oraz sterowanie operacyjne, gotowość i reagowanie na awarie, </w:t>
      </w:r>
    </w:p>
    <w:p w14:paraId="645F2117" w14:textId="77777777" w:rsidR="00A867F0" w:rsidRPr="00CF2442" w:rsidRDefault="00AE68CF" w:rsidP="00F82F6C">
      <w:pPr>
        <w:pStyle w:val="Akapitzlist"/>
        <w:numPr>
          <w:ilvl w:val="0"/>
          <w:numId w:val="29"/>
        </w:numPr>
        <w:spacing w:after="0" w:line="360" w:lineRule="auto"/>
        <w:ind w:left="567" w:hanging="567"/>
        <w:jc w:val="both"/>
        <w:rPr>
          <w:rFonts w:ascii="Arial" w:hAnsi="Arial" w:cs="Arial"/>
        </w:rPr>
      </w:pPr>
      <w:r w:rsidRPr="00CF2442">
        <w:rPr>
          <w:rFonts w:ascii="Arial" w:hAnsi="Arial" w:cs="Arial"/>
        </w:rPr>
        <w:t xml:space="preserve">monitorowanie i pomiary, </w:t>
      </w:r>
    </w:p>
    <w:p w14:paraId="0694BAF9" w14:textId="77777777" w:rsidR="00A867F0" w:rsidRPr="00CF2442" w:rsidRDefault="00AE68CF" w:rsidP="00F82F6C">
      <w:pPr>
        <w:pStyle w:val="Akapitzlist"/>
        <w:numPr>
          <w:ilvl w:val="0"/>
          <w:numId w:val="29"/>
        </w:numPr>
        <w:spacing w:after="0" w:line="360" w:lineRule="auto"/>
        <w:ind w:left="567" w:hanging="567"/>
        <w:jc w:val="both"/>
        <w:rPr>
          <w:rFonts w:ascii="Arial" w:hAnsi="Arial" w:cs="Arial"/>
        </w:rPr>
      </w:pPr>
      <w:r w:rsidRPr="00CF2442">
        <w:rPr>
          <w:rFonts w:ascii="Arial" w:hAnsi="Arial" w:cs="Arial"/>
        </w:rPr>
        <w:t xml:space="preserve">ocena zgodności oraz działania korygujące i zapobiegawcze, </w:t>
      </w:r>
    </w:p>
    <w:p w14:paraId="6B77E214" w14:textId="67A5E3D2" w:rsidR="00AE68CF" w:rsidRDefault="00AE68CF" w:rsidP="00F82F6C">
      <w:pPr>
        <w:pStyle w:val="Akapitzlist"/>
        <w:numPr>
          <w:ilvl w:val="0"/>
          <w:numId w:val="29"/>
        </w:numPr>
        <w:spacing w:after="0" w:line="360" w:lineRule="auto"/>
        <w:ind w:left="567" w:hanging="567"/>
        <w:jc w:val="both"/>
        <w:rPr>
          <w:rFonts w:ascii="Arial" w:hAnsi="Arial" w:cs="Arial"/>
        </w:rPr>
      </w:pPr>
      <w:r w:rsidRPr="00CF2442">
        <w:rPr>
          <w:rFonts w:ascii="Arial" w:hAnsi="Arial" w:cs="Arial"/>
        </w:rPr>
        <w:t>nadzór nad zapisami,</w:t>
      </w:r>
      <w:r w:rsidR="00A867F0" w:rsidRPr="00CF2442">
        <w:rPr>
          <w:rFonts w:ascii="Arial" w:hAnsi="Arial" w:cs="Arial"/>
        </w:rPr>
        <w:t xml:space="preserve"> audyty wewnętrzne</w:t>
      </w:r>
      <w:r w:rsidR="00BB5D5B" w:rsidRPr="00CF2442">
        <w:rPr>
          <w:rFonts w:ascii="Arial" w:hAnsi="Arial" w:cs="Arial"/>
        </w:rPr>
        <w:t xml:space="preserve"> </w:t>
      </w:r>
      <w:r w:rsidRPr="00CF2442">
        <w:rPr>
          <w:rFonts w:ascii="Arial" w:hAnsi="Arial" w:cs="Arial"/>
        </w:rPr>
        <w:t>i przegląd zarządzania.</w:t>
      </w:r>
    </w:p>
    <w:p w14:paraId="530B4EAA" w14:textId="77777777" w:rsidR="00A84AC9" w:rsidRPr="00CF2442" w:rsidRDefault="00A84AC9" w:rsidP="00A84AC9">
      <w:pPr>
        <w:pStyle w:val="Akapitzlist"/>
        <w:spacing w:after="0" w:line="360" w:lineRule="auto"/>
        <w:ind w:left="567"/>
        <w:jc w:val="both"/>
        <w:rPr>
          <w:rFonts w:ascii="Arial" w:hAnsi="Arial" w:cs="Arial"/>
        </w:rPr>
      </w:pPr>
    </w:p>
    <w:p w14:paraId="4C6A7450" w14:textId="0AB6A473" w:rsidR="00A80AF8" w:rsidRPr="00CF2442" w:rsidRDefault="00D34BFE" w:rsidP="00A84AC9">
      <w:pPr>
        <w:spacing w:after="0" w:line="360" w:lineRule="auto"/>
        <w:ind w:firstLine="567"/>
        <w:jc w:val="both"/>
        <w:rPr>
          <w:rFonts w:ascii="Arial" w:hAnsi="Arial" w:cs="Arial"/>
        </w:rPr>
      </w:pPr>
      <w:r w:rsidRPr="00CF2442">
        <w:rPr>
          <w:rFonts w:ascii="Arial" w:hAnsi="Arial" w:cs="Arial"/>
        </w:rPr>
        <w:t xml:space="preserve">Planowanie i wdrażanie </w:t>
      </w:r>
      <w:r w:rsidR="00347EC7" w:rsidRPr="00CF2442">
        <w:rPr>
          <w:rFonts w:ascii="Arial" w:hAnsi="Arial" w:cs="Arial"/>
        </w:rPr>
        <w:t xml:space="preserve">wszystkich działań </w:t>
      </w:r>
      <w:r w:rsidRPr="00CF2442">
        <w:rPr>
          <w:rFonts w:ascii="Arial" w:hAnsi="Arial" w:cs="Arial"/>
        </w:rPr>
        <w:t>od</w:t>
      </w:r>
      <w:r w:rsidR="00347EC7" w:rsidRPr="00CF2442">
        <w:rPr>
          <w:rFonts w:ascii="Arial" w:hAnsi="Arial" w:cs="Arial"/>
        </w:rPr>
        <w:t xml:space="preserve">bywa się z uwzględnieniem </w:t>
      </w:r>
      <w:proofErr w:type="spellStart"/>
      <w:r w:rsidR="00347EC7" w:rsidRPr="00CF2442">
        <w:rPr>
          <w:rFonts w:ascii="Arial" w:hAnsi="Arial" w:cs="Arial"/>
        </w:rPr>
        <w:t>ryzyk</w:t>
      </w:r>
      <w:proofErr w:type="spellEnd"/>
      <w:r w:rsidR="00347EC7" w:rsidRPr="00CF2442">
        <w:rPr>
          <w:rFonts w:ascii="Arial" w:hAnsi="Arial" w:cs="Arial"/>
        </w:rPr>
        <w:br/>
      </w:r>
      <w:r w:rsidRPr="00CF2442">
        <w:rPr>
          <w:rFonts w:ascii="Arial" w:hAnsi="Arial" w:cs="Arial"/>
        </w:rPr>
        <w:t xml:space="preserve">i szans, dzięki czemu możliwe jest zwiększenie skuteczności </w:t>
      </w:r>
      <w:r w:rsidR="001B1699" w:rsidRPr="00CF2442">
        <w:rPr>
          <w:rFonts w:ascii="Arial" w:hAnsi="Arial" w:cs="Arial"/>
        </w:rPr>
        <w:t>Systemu Zarządzania Środowiskowego</w:t>
      </w:r>
      <w:r w:rsidRPr="00CF2442">
        <w:rPr>
          <w:rFonts w:ascii="Arial" w:hAnsi="Arial" w:cs="Arial"/>
        </w:rPr>
        <w:t>, poprawa wyników oraz zapobieganie negatywnym wpływom</w:t>
      </w:r>
      <w:r w:rsidR="001B1699" w:rsidRPr="00CF2442">
        <w:rPr>
          <w:rFonts w:ascii="Arial" w:hAnsi="Arial" w:cs="Arial"/>
        </w:rPr>
        <w:t xml:space="preserve"> na środowisko</w:t>
      </w:r>
      <w:r w:rsidR="00A867F0" w:rsidRPr="00CF2442">
        <w:rPr>
          <w:rFonts w:ascii="Arial" w:hAnsi="Arial" w:cs="Arial"/>
        </w:rPr>
        <w:t>.</w:t>
      </w:r>
    </w:p>
    <w:p w14:paraId="496E1C58" w14:textId="15C886BF" w:rsidR="00A80AF8" w:rsidRPr="00CF2442" w:rsidRDefault="00AE68CF" w:rsidP="00625DC7">
      <w:pPr>
        <w:spacing w:after="0" w:line="360" w:lineRule="auto"/>
        <w:ind w:firstLine="567"/>
        <w:jc w:val="both"/>
        <w:rPr>
          <w:rFonts w:ascii="Arial" w:hAnsi="Arial" w:cs="Arial"/>
        </w:rPr>
      </w:pPr>
      <w:r w:rsidRPr="00CF2442">
        <w:rPr>
          <w:rFonts w:ascii="Arial" w:hAnsi="Arial" w:cs="Arial"/>
        </w:rPr>
        <w:t xml:space="preserve">Polityka Środowiskowa jako podstawowy warunek funkcjonowania </w:t>
      </w:r>
      <w:r w:rsidR="001B1699" w:rsidRPr="00CF2442">
        <w:rPr>
          <w:rFonts w:ascii="Arial" w:hAnsi="Arial" w:cs="Arial"/>
        </w:rPr>
        <w:t xml:space="preserve">Systemu </w:t>
      </w:r>
      <w:r w:rsidRPr="00CF2442">
        <w:rPr>
          <w:rFonts w:ascii="Arial" w:hAnsi="Arial" w:cs="Arial"/>
        </w:rPr>
        <w:t>Zarządzania Środowiskowego, jest wyznacznikiem ogólnego kierunku i zamiarów naszej jednostki w odniesieniu do efektów działalności środowiskowej. Z jednej strony wyraża zgodność wszystkich działań i zamierzeń z wszystkimi mającymi zastosowanie wymaganiami prawnymi dotyczącymi środowiska, z drugiej zobowiązaniem do ciągłej poprawy efektów działalności</w:t>
      </w:r>
      <w:r w:rsidR="001B1699" w:rsidRPr="00CF2442">
        <w:rPr>
          <w:rFonts w:ascii="Arial" w:hAnsi="Arial" w:cs="Arial"/>
        </w:rPr>
        <w:t xml:space="preserve"> na rzecz</w:t>
      </w:r>
      <w:r w:rsidRPr="00CF2442">
        <w:rPr>
          <w:rFonts w:ascii="Arial" w:hAnsi="Arial" w:cs="Arial"/>
        </w:rPr>
        <w:t xml:space="preserve"> środowisk</w:t>
      </w:r>
      <w:r w:rsidR="001B1699" w:rsidRPr="00CF2442">
        <w:rPr>
          <w:rFonts w:ascii="Arial" w:hAnsi="Arial" w:cs="Arial"/>
        </w:rPr>
        <w:t>a</w:t>
      </w:r>
      <w:r w:rsidR="00A867F0" w:rsidRPr="00CF2442">
        <w:rPr>
          <w:rFonts w:ascii="Arial" w:hAnsi="Arial" w:cs="Arial"/>
        </w:rPr>
        <w:t>.</w:t>
      </w:r>
      <w:r w:rsidR="00625DC7">
        <w:rPr>
          <w:rFonts w:ascii="Arial" w:hAnsi="Arial" w:cs="Arial"/>
        </w:rPr>
        <w:t xml:space="preserve"> </w:t>
      </w:r>
      <w:r w:rsidRPr="00CF2442">
        <w:rPr>
          <w:rFonts w:ascii="Arial" w:hAnsi="Arial" w:cs="Arial"/>
        </w:rPr>
        <w:t xml:space="preserve">Wyznacza ona ramy dla działań oraz wyznaczania celów </w:t>
      </w:r>
      <w:r w:rsidR="00625DC7">
        <w:rPr>
          <w:rFonts w:ascii="Arial" w:hAnsi="Arial" w:cs="Arial"/>
        </w:rPr>
        <w:br/>
      </w:r>
      <w:r w:rsidRPr="00CF2442">
        <w:rPr>
          <w:rFonts w:ascii="Arial" w:hAnsi="Arial" w:cs="Arial"/>
        </w:rPr>
        <w:t xml:space="preserve">i zadań Regionalnej Dyrekcji Ochrony Środowiska w Rzeszowie. </w:t>
      </w:r>
    </w:p>
    <w:p w14:paraId="29583A30" w14:textId="035E211E" w:rsidR="00A867F0" w:rsidRPr="00CF2442" w:rsidRDefault="00DF6CCA" w:rsidP="00A84AC9">
      <w:pPr>
        <w:spacing w:after="0" w:line="360" w:lineRule="auto"/>
        <w:ind w:firstLine="567"/>
        <w:jc w:val="both"/>
        <w:rPr>
          <w:rFonts w:ascii="Arial" w:hAnsi="Arial" w:cs="Arial"/>
        </w:rPr>
      </w:pPr>
      <w:r w:rsidRPr="00CF2442">
        <w:rPr>
          <w:rFonts w:ascii="Arial" w:hAnsi="Arial" w:cs="Arial"/>
        </w:rPr>
        <w:t>Identyfikacja zobowiązań dotyczących zgodności, w tym wymagań prawnych</w:t>
      </w:r>
      <w:r w:rsidR="00930E66">
        <w:rPr>
          <w:rFonts w:ascii="Arial" w:hAnsi="Arial" w:cs="Arial"/>
        </w:rPr>
        <w:t xml:space="preserve"> </w:t>
      </w:r>
      <w:r w:rsidRPr="00CF2442">
        <w:rPr>
          <w:rFonts w:ascii="Arial" w:hAnsi="Arial" w:cs="Arial"/>
        </w:rPr>
        <w:t>w naszej jednostce odbywa się poprzez analizę wyników Przeglądu Środowiskowego, akty prawne, decyzje i umowy dotyczące f</w:t>
      </w:r>
      <w:r w:rsidR="00A867F0" w:rsidRPr="00CF2442">
        <w:rPr>
          <w:rFonts w:ascii="Arial" w:hAnsi="Arial" w:cs="Arial"/>
        </w:rPr>
        <w:t>unkcjonowania RDOŚ w Rzeszowie.</w:t>
      </w:r>
    </w:p>
    <w:p w14:paraId="6C89FDE7" w14:textId="77777777" w:rsidR="00A867F0" w:rsidRPr="00CF2442" w:rsidRDefault="00DF6CCA" w:rsidP="00A84AC9">
      <w:pPr>
        <w:spacing w:after="0" w:line="360" w:lineRule="auto"/>
        <w:ind w:firstLine="567"/>
        <w:jc w:val="both"/>
        <w:rPr>
          <w:rFonts w:ascii="Arial" w:hAnsi="Arial" w:cs="Arial"/>
        </w:rPr>
      </w:pPr>
      <w:r w:rsidRPr="00CF2442">
        <w:rPr>
          <w:rFonts w:ascii="Arial" w:hAnsi="Arial" w:cs="Arial"/>
        </w:rPr>
        <w:t>Ciągłość zgodności podejmowanych działań z wymaganiami prawnymi i innymi</w:t>
      </w:r>
      <w:r w:rsidR="00A867F0" w:rsidRPr="00CF2442">
        <w:rPr>
          <w:rFonts w:ascii="Arial" w:hAnsi="Arial" w:cs="Arial"/>
        </w:rPr>
        <w:t xml:space="preserve"> dotyczącymi ochrony środowiska</w:t>
      </w:r>
      <w:r w:rsidRPr="00CF2442">
        <w:rPr>
          <w:rFonts w:ascii="Arial" w:hAnsi="Arial" w:cs="Arial"/>
        </w:rPr>
        <w:t xml:space="preserve"> zapewniona jest poprzez przeprowadzane wewnętrzne audyty środowiskowe</w:t>
      </w:r>
      <w:r w:rsidR="00A867F0" w:rsidRPr="00CF2442">
        <w:rPr>
          <w:rFonts w:ascii="Arial" w:hAnsi="Arial" w:cs="Arial"/>
        </w:rPr>
        <w:t xml:space="preserve"> </w:t>
      </w:r>
      <w:r w:rsidRPr="00CF2442">
        <w:rPr>
          <w:rFonts w:ascii="Arial" w:hAnsi="Arial" w:cs="Arial"/>
        </w:rPr>
        <w:t xml:space="preserve">minimum 1 raz w roku. </w:t>
      </w:r>
    </w:p>
    <w:p w14:paraId="2761D483" w14:textId="67E65818" w:rsidR="00A80AF8" w:rsidRPr="00CF2442" w:rsidRDefault="00DF6CCA" w:rsidP="00A84AC9">
      <w:pPr>
        <w:spacing w:after="0" w:line="360" w:lineRule="auto"/>
        <w:ind w:firstLine="567"/>
        <w:jc w:val="both"/>
        <w:rPr>
          <w:rFonts w:ascii="Arial" w:hAnsi="Arial" w:cs="Arial"/>
        </w:rPr>
      </w:pPr>
      <w:r w:rsidRPr="00CF2442">
        <w:rPr>
          <w:rFonts w:ascii="Arial" w:hAnsi="Arial" w:cs="Arial"/>
        </w:rPr>
        <w:t xml:space="preserve">W ramach przeglądu zarządzania dokonywana jest całościowa ocena zgodności </w:t>
      </w:r>
      <w:r w:rsidR="00A84AC9">
        <w:rPr>
          <w:rFonts w:ascii="Arial" w:hAnsi="Arial" w:cs="Arial"/>
        </w:rPr>
        <w:br/>
      </w:r>
      <w:r w:rsidRPr="00CF2442">
        <w:rPr>
          <w:rFonts w:ascii="Arial" w:hAnsi="Arial" w:cs="Arial"/>
        </w:rPr>
        <w:t>z wymaganiami prawnymi i innymi dotyczącymi środowiska obow</w:t>
      </w:r>
      <w:r w:rsidR="00A867F0" w:rsidRPr="00CF2442">
        <w:rPr>
          <w:rFonts w:ascii="Arial" w:hAnsi="Arial" w:cs="Arial"/>
        </w:rPr>
        <w:t xml:space="preserve">iązującymi w RDOŚ </w:t>
      </w:r>
      <w:r w:rsidR="00A84AC9">
        <w:rPr>
          <w:rFonts w:ascii="Arial" w:hAnsi="Arial" w:cs="Arial"/>
        </w:rPr>
        <w:br/>
      </w:r>
      <w:r w:rsidR="00A867F0" w:rsidRPr="00CF2442">
        <w:rPr>
          <w:rFonts w:ascii="Arial" w:hAnsi="Arial" w:cs="Arial"/>
        </w:rPr>
        <w:t xml:space="preserve">w Rzeszowie. </w:t>
      </w:r>
    </w:p>
    <w:p w14:paraId="50B93D75" w14:textId="05301550" w:rsidR="00E31986" w:rsidRPr="00CF2442" w:rsidRDefault="00AE68CF" w:rsidP="00A84AC9">
      <w:pPr>
        <w:spacing w:after="0" w:line="360" w:lineRule="auto"/>
        <w:ind w:firstLine="567"/>
        <w:jc w:val="both"/>
        <w:rPr>
          <w:rFonts w:ascii="Arial" w:hAnsi="Arial" w:cs="Arial"/>
        </w:rPr>
      </w:pPr>
      <w:r w:rsidRPr="00CF2442">
        <w:rPr>
          <w:rFonts w:ascii="Arial" w:hAnsi="Arial" w:cs="Arial"/>
        </w:rPr>
        <w:t xml:space="preserve">Bezpośrednie i pośrednie aspekty środowiskowe zidentyfikowane </w:t>
      </w:r>
      <w:r w:rsidR="00A80AF8" w:rsidRPr="00CF2442">
        <w:rPr>
          <w:rFonts w:ascii="Arial" w:hAnsi="Arial" w:cs="Arial"/>
        </w:rPr>
        <w:t xml:space="preserve">zostały </w:t>
      </w:r>
      <w:r w:rsidRPr="00CF2442">
        <w:rPr>
          <w:rFonts w:ascii="Arial" w:hAnsi="Arial" w:cs="Arial"/>
        </w:rPr>
        <w:t>w oparciu</w:t>
      </w:r>
      <w:r w:rsidR="00A867F0" w:rsidRPr="00CF2442">
        <w:rPr>
          <w:rFonts w:ascii="Arial" w:hAnsi="Arial" w:cs="Arial"/>
        </w:rPr>
        <w:t xml:space="preserve"> </w:t>
      </w:r>
      <w:r w:rsidR="00930E66">
        <w:rPr>
          <w:rFonts w:ascii="Arial" w:hAnsi="Arial" w:cs="Arial"/>
        </w:rPr>
        <w:br/>
      </w:r>
      <w:r w:rsidRPr="00CF2442">
        <w:rPr>
          <w:rFonts w:ascii="Arial" w:hAnsi="Arial" w:cs="Arial"/>
        </w:rPr>
        <w:t xml:space="preserve">o wstępny </w:t>
      </w:r>
      <w:r w:rsidR="001B1699" w:rsidRPr="00CF2442">
        <w:rPr>
          <w:rFonts w:ascii="Arial" w:hAnsi="Arial" w:cs="Arial"/>
        </w:rPr>
        <w:t>Przegląd Ś</w:t>
      </w:r>
      <w:r w:rsidRPr="00CF2442">
        <w:rPr>
          <w:rFonts w:ascii="Arial" w:hAnsi="Arial" w:cs="Arial"/>
        </w:rPr>
        <w:t xml:space="preserve">rodowiskowy. Ocena aspektów </w:t>
      </w:r>
      <w:r w:rsidR="00A867F0" w:rsidRPr="00CF2442">
        <w:rPr>
          <w:rFonts w:ascii="Arial" w:hAnsi="Arial" w:cs="Arial"/>
        </w:rPr>
        <w:t xml:space="preserve">środowiskowych została dokonana </w:t>
      </w:r>
      <w:r w:rsidR="009601C1">
        <w:rPr>
          <w:rFonts w:ascii="Arial" w:hAnsi="Arial" w:cs="Arial"/>
        </w:rPr>
        <w:br/>
      </w:r>
      <w:r w:rsidRPr="00CF2442">
        <w:rPr>
          <w:rFonts w:ascii="Arial" w:hAnsi="Arial" w:cs="Arial"/>
        </w:rPr>
        <w:t>w oparciu o obiektywne kryteria. Zarówno kryteria oceny, jak również aspekty środowiskowe, w tym również aspekty</w:t>
      </w:r>
      <w:r w:rsidR="00DF6CCA" w:rsidRPr="00CF2442">
        <w:rPr>
          <w:rFonts w:ascii="Arial" w:hAnsi="Arial" w:cs="Arial"/>
        </w:rPr>
        <w:t xml:space="preserve"> znaczące, zostały zestawione w </w:t>
      </w:r>
      <w:r w:rsidRPr="00A82B46">
        <w:rPr>
          <w:rFonts w:ascii="Arial" w:hAnsi="Arial" w:cs="Arial"/>
        </w:rPr>
        <w:t>Rejestrze Aspektów Środowiskowych</w:t>
      </w:r>
      <w:r w:rsidRPr="00CF2442">
        <w:rPr>
          <w:rFonts w:ascii="Arial" w:hAnsi="Arial" w:cs="Arial"/>
        </w:rPr>
        <w:t xml:space="preserve"> dostępnym w</w:t>
      </w:r>
      <w:r w:rsidR="001B1699" w:rsidRPr="00CF2442">
        <w:rPr>
          <w:rFonts w:ascii="Arial" w:hAnsi="Arial" w:cs="Arial"/>
        </w:rPr>
        <w:t xml:space="preserve"> naszej</w:t>
      </w:r>
      <w:r w:rsidRPr="00CF2442">
        <w:rPr>
          <w:rFonts w:ascii="Arial" w:hAnsi="Arial" w:cs="Arial"/>
        </w:rPr>
        <w:t xml:space="preserve"> </w:t>
      </w:r>
      <w:r w:rsidR="00DF6CCA" w:rsidRPr="00CF2442">
        <w:rPr>
          <w:rFonts w:ascii="Arial" w:hAnsi="Arial" w:cs="Arial"/>
        </w:rPr>
        <w:t>O</w:t>
      </w:r>
      <w:r w:rsidR="00E31986" w:rsidRPr="00CF2442">
        <w:rPr>
          <w:rFonts w:ascii="Arial" w:hAnsi="Arial" w:cs="Arial"/>
        </w:rPr>
        <w:t>rganizacji.</w:t>
      </w:r>
    </w:p>
    <w:p w14:paraId="6F22608E" w14:textId="59C01536" w:rsidR="00AE68CF" w:rsidRPr="00CF2442" w:rsidRDefault="00AE68CF" w:rsidP="00A84AC9">
      <w:pPr>
        <w:spacing w:after="0" w:line="360" w:lineRule="auto"/>
        <w:ind w:firstLine="567"/>
        <w:jc w:val="both"/>
        <w:rPr>
          <w:rFonts w:ascii="Arial" w:hAnsi="Arial" w:cs="Arial"/>
        </w:rPr>
      </w:pPr>
      <w:r w:rsidRPr="00CF2442">
        <w:rPr>
          <w:rFonts w:ascii="Arial" w:hAnsi="Arial" w:cs="Arial"/>
        </w:rPr>
        <w:t xml:space="preserve">W celu aktualizacji </w:t>
      </w:r>
      <w:r w:rsidR="001B1699" w:rsidRPr="00CF2442">
        <w:rPr>
          <w:rFonts w:ascii="Arial" w:hAnsi="Arial" w:cs="Arial"/>
        </w:rPr>
        <w:t xml:space="preserve">Rejestru </w:t>
      </w:r>
      <w:r w:rsidRPr="00CF2442">
        <w:rPr>
          <w:rFonts w:ascii="Arial" w:hAnsi="Arial" w:cs="Arial"/>
        </w:rPr>
        <w:t xml:space="preserve">jest on </w:t>
      </w:r>
      <w:r w:rsidR="00775350" w:rsidRPr="00CF2442">
        <w:rPr>
          <w:rFonts w:ascii="Arial" w:hAnsi="Arial" w:cs="Arial"/>
        </w:rPr>
        <w:t>minimum raz w roku</w:t>
      </w:r>
      <w:r w:rsidR="00835028" w:rsidRPr="00CF2442">
        <w:rPr>
          <w:rFonts w:ascii="Arial" w:hAnsi="Arial" w:cs="Arial"/>
        </w:rPr>
        <w:t xml:space="preserve"> </w:t>
      </w:r>
      <w:r w:rsidRPr="00CF2442">
        <w:rPr>
          <w:rFonts w:ascii="Arial" w:hAnsi="Arial" w:cs="Arial"/>
        </w:rPr>
        <w:t xml:space="preserve">przeglądany i weryfikowany przez </w:t>
      </w:r>
      <w:r w:rsidR="00421F17" w:rsidRPr="00CF2442">
        <w:rPr>
          <w:rFonts w:ascii="Arial" w:hAnsi="Arial" w:cs="Arial"/>
        </w:rPr>
        <w:t xml:space="preserve">Zespół ds. </w:t>
      </w:r>
      <w:r w:rsidR="00DF6CCA" w:rsidRPr="00CF2442">
        <w:rPr>
          <w:rFonts w:ascii="Arial" w:hAnsi="Arial" w:cs="Arial"/>
        </w:rPr>
        <w:t>K</w:t>
      </w:r>
      <w:r w:rsidR="00421F17" w:rsidRPr="00CF2442">
        <w:rPr>
          <w:rFonts w:ascii="Arial" w:hAnsi="Arial" w:cs="Arial"/>
        </w:rPr>
        <w:t xml:space="preserve">ontroli </w:t>
      </w:r>
      <w:r w:rsidR="00DF6CCA" w:rsidRPr="00CF2442">
        <w:rPr>
          <w:rFonts w:ascii="Arial" w:hAnsi="Arial" w:cs="Arial"/>
        </w:rPr>
        <w:t>Z</w:t>
      </w:r>
      <w:r w:rsidR="00421F17" w:rsidRPr="00CF2442">
        <w:rPr>
          <w:rFonts w:ascii="Arial" w:hAnsi="Arial" w:cs="Arial"/>
        </w:rPr>
        <w:t>arządczej</w:t>
      </w:r>
      <w:r w:rsidR="00B03529" w:rsidRPr="00CF2442">
        <w:rPr>
          <w:rFonts w:ascii="Arial" w:hAnsi="Arial" w:cs="Arial"/>
        </w:rPr>
        <w:t xml:space="preserve">, ponadto każda komórka organizacyjna RDOŚ </w:t>
      </w:r>
      <w:r w:rsidR="009601C1">
        <w:rPr>
          <w:rFonts w:ascii="Arial" w:hAnsi="Arial" w:cs="Arial"/>
        </w:rPr>
        <w:br/>
      </w:r>
      <w:r w:rsidR="00B03529" w:rsidRPr="00CF2442">
        <w:rPr>
          <w:rFonts w:ascii="Arial" w:hAnsi="Arial" w:cs="Arial"/>
        </w:rPr>
        <w:t xml:space="preserve">w Rzeszowie, w przypadku stwierdzenia konieczności aktualizacji wykazu aspektów środowiskowych, zobowiązana jest zgłosić ten fakt do </w:t>
      </w:r>
      <w:r w:rsidR="00986925" w:rsidRPr="00CF2442">
        <w:rPr>
          <w:rFonts w:ascii="Arial" w:hAnsi="Arial" w:cs="Arial"/>
        </w:rPr>
        <w:t>P</w:t>
      </w:r>
      <w:r w:rsidR="00B03529" w:rsidRPr="00CF2442">
        <w:rPr>
          <w:rFonts w:ascii="Arial" w:hAnsi="Arial" w:cs="Arial"/>
        </w:rPr>
        <w:t>ełnomocnika ds. EMAS.</w:t>
      </w:r>
      <w:r w:rsidR="00DF6CCA" w:rsidRPr="00CF2442">
        <w:rPr>
          <w:rFonts w:ascii="Arial" w:hAnsi="Arial" w:cs="Arial"/>
        </w:rPr>
        <w:t xml:space="preserve"> </w:t>
      </w:r>
    </w:p>
    <w:p w14:paraId="14DF25EB" w14:textId="38FA9155" w:rsidR="002B4DE7" w:rsidRPr="00CF2442" w:rsidRDefault="002B4DE7" w:rsidP="00A84AC9">
      <w:pPr>
        <w:spacing w:after="0" w:line="360" w:lineRule="auto"/>
        <w:ind w:firstLine="567"/>
        <w:jc w:val="both"/>
        <w:rPr>
          <w:rFonts w:ascii="Arial" w:hAnsi="Arial" w:cs="Arial"/>
        </w:rPr>
      </w:pPr>
      <w:r w:rsidRPr="00CF2442">
        <w:rPr>
          <w:rFonts w:ascii="Arial" w:hAnsi="Arial" w:cs="Arial"/>
        </w:rPr>
        <w:lastRenderedPageBreak/>
        <w:t xml:space="preserve">Niezależnie od zgłoszeń przekazywanych przez komórki organizacyjne Rejestr </w:t>
      </w:r>
      <w:r w:rsidR="00DF6CCA" w:rsidRPr="00CF2442">
        <w:rPr>
          <w:rFonts w:ascii="Arial" w:hAnsi="Arial" w:cs="Arial"/>
        </w:rPr>
        <w:t>A</w:t>
      </w:r>
      <w:r w:rsidRPr="00CF2442">
        <w:rPr>
          <w:rFonts w:ascii="Arial" w:hAnsi="Arial" w:cs="Arial"/>
        </w:rPr>
        <w:t xml:space="preserve">spektów </w:t>
      </w:r>
      <w:r w:rsidR="00DF6CCA" w:rsidRPr="00CF2442">
        <w:rPr>
          <w:rFonts w:ascii="Arial" w:hAnsi="Arial" w:cs="Arial"/>
        </w:rPr>
        <w:t>Ś</w:t>
      </w:r>
      <w:r w:rsidRPr="00CF2442">
        <w:rPr>
          <w:rFonts w:ascii="Arial" w:hAnsi="Arial" w:cs="Arial"/>
        </w:rPr>
        <w:t>rodowiskowych podlega okresowej ocenie</w:t>
      </w:r>
      <w:r w:rsidR="00DF6CCA" w:rsidRPr="00CF2442">
        <w:rPr>
          <w:rFonts w:ascii="Arial" w:hAnsi="Arial" w:cs="Arial"/>
        </w:rPr>
        <w:t xml:space="preserve"> prowadzonej przez Z</w:t>
      </w:r>
      <w:r w:rsidRPr="00CF2442">
        <w:rPr>
          <w:rFonts w:ascii="Arial" w:hAnsi="Arial" w:cs="Arial"/>
        </w:rPr>
        <w:t>espół ds. EMAS, a także w następujących przypadkach:</w:t>
      </w:r>
    </w:p>
    <w:p w14:paraId="4FBE6570" w14:textId="77777777" w:rsidR="002B4DE7" w:rsidRPr="00CF2442" w:rsidRDefault="002B4DE7" w:rsidP="00A84AC9">
      <w:pPr>
        <w:pStyle w:val="Akapitzlist"/>
        <w:numPr>
          <w:ilvl w:val="0"/>
          <w:numId w:val="5"/>
        </w:numPr>
        <w:suppressAutoHyphens w:val="0"/>
        <w:spacing w:after="0" w:line="360" w:lineRule="auto"/>
        <w:ind w:left="567" w:hanging="567"/>
        <w:contextualSpacing/>
        <w:jc w:val="both"/>
        <w:rPr>
          <w:rFonts w:ascii="Arial" w:hAnsi="Arial" w:cs="Arial"/>
        </w:rPr>
      </w:pPr>
      <w:r w:rsidRPr="00CF2442">
        <w:rPr>
          <w:rFonts w:ascii="Arial" w:hAnsi="Arial" w:cs="Arial"/>
        </w:rPr>
        <w:t xml:space="preserve">zmiana wymagań prawnych i organizacyjnych dotyczących ochrony środowiska </w:t>
      </w:r>
      <w:r w:rsidR="0080429E" w:rsidRPr="00CF2442">
        <w:rPr>
          <w:rFonts w:ascii="Arial" w:hAnsi="Arial" w:cs="Arial"/>
        </w:rPr>
        <w:br/>
      </w:r>
      <w:r w:rsidRPr="00CF2442">
        <w:rPr>
          <w:rFonts w:ascii="Arial" w:hAnsi="Arial" w:cs="Arial"/>
        </w:rPr>
        <w:t xml:space="preserve">w obszarze działania RDOŚ w </w:t>
      </w:r>
      <w:r w:rsidR="000524EF" w:rsidRPr="00CF2442">
        <w:rPr>
          <w:rFonts w:ascii="Arial" w:hAnsi="Arial" w:cs="Arial"/>
        </w:rPr>
        <w:t>Rzeszowie</w:t>
      </w:r>
      <w:r w:rsidRPr="00CF2442">
        <w:rPr>
          <w:rFonts w:ascii="Arial" w:hAnsi="Arial" w:cs="Arial"/>
        </w:rPr>
        <w:t>,</w:t>
      </w:r>
    </w:p>
    <w:p w14:paraId="564654F3" w14:textId="7FA6461D" w:rsidR="002B4DE7" w:rsidRPr="00CF2442" w:rsidRDefault="002B4DE7" w:rsidP="00A84AC9">
      <w:pPr>
        <w:pStyle w:val="Akapitzlist"/>
        <w:numPr>
          <w:ilvl w:val="0"/>
          <w:numId w:val="5"/>
        </w:numPr>
        <w:suppressAutoHyphens w:val="0"/>
        <w:spacing w:after="0" w:line="360" w:lineRule="auto"/>
        <w:ind w:left="567" w:hanging="567"/>
        <w:contextualSpacing/>
        <w:jc w:val="both"/>
        <w:rPr>
          <w:rFonts w:ascii="Arial" w:hAnsi="Arial" w:cs="Arial"/>
        </w:rPr>
      </w:pPr>
      <w:r w:rsidRPr="00CF2442">
        <w:rPr>
          <w:rFonts w:ascii="Arial" w:hAnsi="Arial" w:cs="Arial"/>
        </w:rPr>
        <w:t xml:space="preserve">wystąpienie sytuacji awaryjnej, jeżeli jej skutkiem była niekorzystna zmiana </w:t>
      </w:r>
      <w:r w:rsidR="009601C1">
        <w:rPr>
          <w:rFonts w:ascii="Arial" w:hAnsi="Arial" w:cs="Arial"/>
        </w:rPr>
        <w:br/>
      </w:r>
      <w:r w:rsidRPr="00CF2442">
        <w:rPr>
          <w:rFonts w:ascii="Arial" w:hAnsi="Arial" w:cs="Arial"/>
        </w:rPr>
        <w:t>w środowisku,</w:t>
      </w:r>
    </w:p>
    <w:p w14:paraId="6335D141" w14:textId="77777777" w:rsidR="002B4DE7" w:rsidRPr="00CF2442" w:rsidRDefault="002B4DE7" w:rsidP="00A84AC9">
      <w:pPr>
        <w:pStyle w:val="Akapitzlist"/>
        <w:numPr>
          <w:ilvl w:val="0"/>
          <w:numId w:val="5"/>
        </w:numPr>
        <w:suppressAutoHyphens w:val="0"/>
        <w:spacing w:after="0" w:line="360" w:lineRule="auto"/>
        <w:ind w:left="567" w:hanging="567"/>
        <w:contextualSpacing/>
        <w:jc w:val="both"/>
        <w:rPr>
          <w:rFonts w:ascii="Arial" w:hAnsi="Arial" w:cs="Arial"/>
        </w:rPr>
      </w:pPr>
      <w:r w:rsidRPr="00CF2442">
        <w:rPr>
          <w:rFonts w:ascii="Arial" w:hAnsi="Arial" w:cs="Arial"/>
        </w:rPr>
        <w:t xml:space="preserve">wprowadzenie do stosowania w RDOŚ w </w:t>
      </w:r>
      <w:r w:rsidR="000524EF" w:rsidRPr="00CF2442">
        <w:rPr>
          <w:rFonts w:ascii="Arial" w:hAnsi="Arial" w:cs="Arial"/>
        </w:rPr>
        <w:t>Rzeszowie</w:t>
      </w:r>
      <w:r w:rsidRPr="00CF2442">
        <w:rPr>
          <w:rFonts w:ascii="Arial" w:hAnsi="Arial" w:cs="Arial"/>
        </w:rPr>
        <w:t xml:space="preserve"> nowych wytycznych,</w:t>
      </w:r>
    </w:p>
    <w:p w14:paraId="61BD4916" w14:textId="63E16D4D" w:rsidR="002B4DE7" w:rsidRPr="00CF2442" w:rsidRDefault="002B4DE7" w:rsidP="00A84AC9">
      <w:pPr>
        <w:pStyle w:val="Akapitzlist"/>
        <w:numPr>
          <w:ilvl w:val="0"/>
          <w:numId w:val="5"/>
        </w:numPr>
        <w:suppressAutoHyphens w:val="0"/>
        <w:spacing w:after="0" w:line="360" w:lineRule="auto"/>
        <w:ind w:left="567" w:hanging="567"/>
        <w:contextualSpacing/>
        <w:jc w:val="both"/>
        <w:rPr>
          <w:rFonts w:ascii="Arial" w:hAnsi="Arial" w:cs="Arial"/>
        </w:rPr>
      </w:pPr>
      <w:r w:rsidRPr="00CF2442">
        <w:rPr>
          <w:rFonts w:ascii="Arial" w:hAnsi="Arial" w:cs="Arial"/>
        </w:rPr>
        <w:t>pojawienie się nowych danych i informacji, mających wpływ na oddziaływanie danego aspektu na środowisko.</w:t>
      </w:r>
    </w:p>
    <w:p w14:paraId="517127B4" w14:textId="77777777" w:rsidR="00E31986" w:rsidRPr="00CF2442" w:rsidRDefault="00E31986" w:rsidP="00CF2442">
      <w:pPr>
        <w:spacing w:after="0" w:line="360" w:lineRule="auto"/>
        <w:ind w:left="709" w:firstLine="425"/>
        <w:jc w:val="both"/>
        <w:rPr>
          <w:rFonts w:ascii="Arial" w:hAnsi="Arial" w:cs="Arial"/>
        </w:rPr>
      </w:pPr>
    </w:p>
    <w:p w14:paraId="7D0D0CFD" w14:textId="77777777" w:rsidR="00E31986" w:rsidRPr="00CF2442" w:rsidRDefault="000F29FF" w:rsidP="00A84AC9">
      <w:pPr>
        <w:spacing w:after="0" w:line="360" w:lineRule="auto"/>
        <w:ind w:firstLine="567"/>
        <w:jc w:val="both"/>
        <w:rPr>
          <w:rFonts w:ascii="Arial" w:hAnsi="Arial" w:cs="Arial"/>
        </w:rPr>
      </w:pPr>
      <w:r w:rsidRPr="00CF2442">
        <w:rPr>
          <w:rFonts w:ascii="Arial" w:hAnsi="Arial" w:cs="Arial"/>
        </w:rPr>
        <w:t>Ważnym elementem S</w:t>
      </w:r>
      <w:r w:rsidR="00DF6CCA" w:rsidRPr="00CF2442">
        <w:rPr>
          <w:rFonts w:ascii="Arial" w:hAnsi="Arial" w:cs="Arial"/>
        </w:rPr>
        <w:t>ystemu Zarządzania Środowiskowego</w:t>
      </w:r>
      <w:r w:rsidRPr="00CF2442">
        <w:rPr>
          <w:rFonts w:ascii="Arial" w:hAnsi="Arial" w:cs="Arial"/>
        </w:rPr>
        <w:t xml:space="preserve"> jest wyznaczanie celów środowiskowych.</w:t>
      </w:r>
      <w:r w:rsidR="00775350" w:rsidRPr="00CF2442">
        <w:rPr>
          <w:rFonts w:ascii="Arial" w:hAnsi="Arial" w:cs="Arial"/>
        </w:rPr>
        <w:t xml:space="preserve"> W </w:t>
      </w:r>
      <w:r w:rsidRPr="00CF2442">
        <w:rPr>
          <w:rFonts w:ascii="Arial" w:hAnsi="Arial" w:cs="Arial"/>
          <w:iCs/>
        </w:rPr>
        <w:t xml:space="preserve">Polityce </w:t>
      </w:r>
      <w:r w:rsidR="00DF6CCA" w:rsidRPr="00CF2442">
        <w:rPr>
          <w:rFonts w:ascii="Arial" w:hAnsi="Arial" w:cs="Arial"/>
          <w:iCs/>
        </w:rPr>
        <w:t>Ś</w:t>
      </w:r>
      <w:r w:rsidRPr="00CF2442">
        <w:rPr>
          <w:rFonts w:ascii="Arial" w:hAnsi="Arial" w:cs="Arial"/>
          <w:iCs/>
        </w:rPr>
        <w:t>rodowiskowej</w:t>
      </w:r>
      <w:r w:rsidRPr="00CF2442">
        <w:rPr>
          <w:rFonts w:ascii="Arial" w:hAnsi="Arial" w:cs="Arial"/>
        </w:rPr>
        <w:t xml:space="preserve"> RDOŚ w Rzeszowie zostały określone priorytety, które mają przełożenie na realizowane cele i z</w:t>
      </w:r>
      <w:r w:rsidR="00E31986" w:rsidRPr="00CF2442">
        <w:rPr>
          <w:rFonts w:ascii="Arial" w:hAnsi="Arial" w:cs="Arial"/>
        </w:rPr>
        <w:t xml:space="preserve">adania. </w:t>
      </w:r>
    </w:p>
    <w:p w14:paraId="4669E2A5" w14:textId="77777777" w:rsidR="00E31986" w:rsidRPr="00CF2442" w:rsidRDefault="00E31986" w:rsidP="00A84AC9">
      <w:pPr>
        <w:spacing w:after="0" w:line="360" w:lineRule="auto"/>
        <w:ind w:firstLine="567"/>
        <w:jc w:val="both"/>
        <w:rPr>
          <w:rFonts w:ascii="Arial" w:hAnsi="Arial" w:cs="Arial"/>
        </w:rPr>
      </w:pPr>
      <w:r w:rsidRPr="00CF2442">
        <w:rPr>
          <w:rFonts w:ascii="Arial" w:hAnsi="Arial" w:cs="Arial"/>
        </w:rPr>
        <w:t xml:space="preserve">Cele, zadania, mierniki </w:t>
      </w:r>
      <w:r w:rsidR="000F29FF" w:rsidRPr="00CF2442">
        <w:rPr>
          <w:rFonts w:ascii="Arial" w:hAnsi="Arial" w:cs="Arial"/>
        </w:rPr>
        <w:t xml:space="preserve">i odpowiedzialności zostały określone w ramach procedury </w:t>
      </w:r>
      <w:r w:rsidR="00DF6CCA" w:rsidRPr="00CF2442">
        <w:rPr>
          <w:rFonts w:ascii="Arial" w:hAnsi="Arial" w:cs="Arial"/>
        </w:rPr>
        <w:t>K</w:t>
      </w:r>
      <w:r w:rsidR="000F29FF" w:rsidRPr="00CF2442">
        <w:rPr>
          <w:rFonts w:ascii="Arial" w:hAnsi="Arial" w:cs="Arial"/>
        </w:rPr>
        <w:t xml:space="preserve">ontroli </w:t>
      </w:r>
      <w:r w:rsidR="00DF6CCA" w:rsidRPr="00CF2442">
        <w:rPr>
          <w:rFonts w:ascii="Arial" w:hAnsi="Arial" w:cs="Arial"/>
        </w:rPr>
        <w:t>Z</w:t>
      </w:r>
      <w:r w:rsidR="000F29FF" w:rsidRPr="00CF2442">
        <w:rPr>
          <w:rFonts w:ascii="Arial" w:hAnsi="Arial" w:cs="Arial"/>
        </w:rPr>
        <w:t xml:space="preserve">arządczej. </w:t>
      </w:r>
    </w:p>
    <w:p w14:paraId="1C74DC4A" w14:textId="77777777" w:rsidR="00E31986" w:rsidRPr="00CF2442" w:rsidRDefault="000F29FF" w:rsidP="00A84AC9">
      <w:pPr>
        <w:spacing w:after="0" w:line="360" w:lineRule="auto"/>
        <w:ind w:firstLine="567"/>
        <w:jc w:val="both"/>
        <w:rPr>
          <w:rFonts w:ascii="Arial" w:hAnsi="Arial" w:cs="Arial"/>
        </w:rPr>
      </w:pPr>
      <w:r w:rsidRPr="00CF2442">
        <w:rPr>
          <w:rFonts w:ascii="Arial" w:hAnsi="Arial" w:cs="Arial"/>
        </w:rPr>
        <w:t xml:space="preserve">Dodatkowo od 2019 roku </w:t>
      </w:r>
      <w:r w:rsidRPr="007B6603">
        <w:rPr>
          <w:rFonts w:ascii="Arial" w:hAnsi="Arial" w:cs="Arial"/>
        </w:rPr>
        <w:t>do wyznaczonych celów przypisano szanse i oceniono ryzyka.</w:t>
      </w:r>
      <w:r w:rsidRPr="00CF2442">
        <w:rPr>
          <w:rFonts w:ascii="Arial" w:hAnsi="Arial" w:cs="Arial"/>
        </w:rPr>
        <w:t xml:space="preserve"> W </w:t>
      </w:r>
      <w:r w:rsidR="00DF6CCA" w:rsidRPr="00CF2442">
        <w:rPr>
          <w:rFonts w:ascii="Arial" w:hAnsi="Arial" w:cs="Arial"/>
        </w:rPr>
        <w:t>B</w:t>
      </w:r>
      <w:r w:rsidRPr="00CF2442">
        <w:rPr>
          <w:rFonts w:ascii="Arial" w:hAnsi="Arial" w:cs="Arial"/>
        </w:rPr>
        <w:t xml:space="preserve">udżecie </w:t>
      </w:r>
      <w:r w:rsidR="00DF6CCA" w:rsidRPr="00CF2442">
        <w:rPr>
          <w:rFonts w:ascii="Arial" w:hAnsi="Arial" w:cs="Arial"/>
        </w:rPr>
        <w:t>Z</w:t>
      </w:r>
      <w:r w:rsidRPr="00CF2442">
        <w:rPr>
          <w:rFonts w:ascii="Arial" w:hAnsi="Arial" w:cs="Arial"/>
        </w:rPr>
        <w:t xml:space="preserve">adaniowym do wszystkich tych celów i zadań przypisane są środki niezbędne do ich osiągnięcia. </w:t>
      </w:r>
    </w:p>
    <w:p w14:paraId="4E276435" w14:textId="06B7BAE5" w:rsidR="000F29FF" w:rsidRPr="00CF2442" w:rsidRDefault="000F29FF" w:rsidP="00A84AC9">
      <w:pPr>
        <w:spacing w:after="0" w:line="360" w:lineRule="auto"/>
        <w:ind w:firstLine="567"/>
        <w:jc w:val="both"/>
        <w:rPr>
          <w:rFonts w:ascii="Arial" w:hAnsi="Arial" w:cs="Arial"/>
        </w:rPr>
      </w:pPr>
      <w:r w:rsidRPr="00CF2442">
        <w:rPr>
          <w:rFonts w:ascii="Arial" w:hAnsi="Arial" w:cs="Arial"/>
        </w:rPr>
        <w:t xml:space="preserve">W oparciu o ww. dokumenty opracowany został </w:t>
      </w:r>
      <w:r w:rsidR="00DF6CCA" w:rsidRPr="00A82B46">
        <w:rPr>
          <w:rFonts w:ascii="Arial" w:hAnsi="Arial" w:cs="Arial"/>
        </w:rPr>
        <w:t>P</w:t>
      </w:r>
      <w:r w:rsidRPr="00A82B46">
        <w:rPr>
          <w:rFonts w:ascii="Arial" w:hAnsi="Arial" w:cs="Arial"/>
        </w:rPr>
        <w:t xml:space="preserve">rogram </w:t>
      </w:r>
      <w:r w:rsidR="00DF6CCA" w:rsidRPr="00A82B46">
        <w:rPr>
          <w:rFonts w:ascii="Arial" w:hAnsi="Arial" w:cs="Arial"/>
        </w:rPr>
        <w:t>Ś</w:t>
      </w:r>
      <w:r w:rsidRPr="00A82B46">
        <w:rPr>
          <w:rFonts w:ascii="Arial" w:hAnsi="Arial" w:cs="Arial"/>
        </w:rPr>
        <w:t>rodowiskowy RDOŚ</w:t>
      </w:r>
      <w:r w:rsidRPr="00CF2442">
        <w:rPr>
          <w:rFonts w:ascii="Arial" w:hAnsi="Arial" w:cs="Arial"/>
        </w:rPr>
        <w:t xml:space="preserve"> </w:t>
      </w:r>
      <w:r w:rsidR="00E31986" w:rsidRPr="00CF2442">
        <w:rPr>
          <w:rFonts w:ascii="Arial" w:hAnsi="Arial" w:cs="Arial"/>
        </w:rPr>
        <w:br/>
      </w:r>
      <w:r w:rsidRPr="00CF2442">
        <w:rPr>
          <w:rFonts w:ascii="Arial" w:hAnsi="Arial" w:cs="Arial"/>
        </w:rPr>
        <w:t>w Rzeszowie.</w:t>
      </w:r>
      <w:r w:rsidR="007B6603">
        <w:rPr>
          <w:rFonts w:ascii="Arial" w:hAnsi="Arial" w:cs="Arial"/>
        </w:rPr>
        <w:t xml:space="preserve"> Na program ten składa się Plan Działalności oraz Budżet Zadaniowy.</w:t>
      </w:r>
      <w:r w:rsidRPr="00CF2442">
        <w:rPr>
          <w:rFonts w:ascii="Arial" w:hAnsi="Arial" w:cs="Arial"/>
        </w:rPr>
        <w:t xml:space="preserve"> Procedura </w:t>
      </w:r>
      <w:r w:rsidR="00DF6CCA" w:rsidRPr="00CF2442">
        <w:rPr>
          <w:rFonts w:ascii="Arial" w:hAnsi="Arial" w:cs="Arial"/>
        </w:rPr>
        <w:t>K</w:t>
      </w:r>
      <w:r w:rsidRPr="00CF2442">
        <w:rPr>
          <w:rFonts w:ascii="Arial" w:hAnsi="Arial" w:cs="Arial"/>
        </w:rPr>
        <w:t xml:space="preserve">ontroli </w:t>
      </w:r>
      <w:r w:rsidR="00DF6CCA" w:rsidRPr="00CF2442">
        <w:rPr>
          <w:rFonts w:ascii="Arial" w:hAnsi="Arial" w:cs="Arial"/>
        </w:rPr>
        <w:t>Z</w:t>
      </w:r>
      <w:r w:rsidRPr="00CF2442">
        <w:rPr>
          <w:rFonts w:ascii="Arial" w:hAnsi="Arial" w:cs="Arial"/>
        </w:rPr>
        <w:t xml:space="preserve">arządczej zapewnia nadzór nad realizacją </w:t>
      </w:r>
      <w:r w:rsidR="00DF6CCA" w:rsidRPr="00CF2442">
        <w:rPr>
          <w:rFonts w:ascii="Arial" w:hAnsi="Arial" w:cs="Arial"/>
        </w:rPr>
        <w:t>tego P</w:t>
      </w:r>
      <w:r w:rsidR="00E31986" w:rsidRPr="00CF2442">
        <w:rPr>
          <w:rFonts w:ascii="Arial" w:hAnsi="Arial" w:cs="Arial"/>
        </w:rPr>
        <w:t>rogramu oraz monitoruje ryzyka.</w:t>
      </w:r>
    </w:p>
    <w:p w14:paraId="16258606" w14:textId="3315C8A7" w:rsidR="00AE68CF" w:rsidRPr="00CF2442" w:rsidRDefault="00E91541" w:rsidP="00A84AC9">
      <w:pPr>
        <w:spacing w:after="0" w:line="360" w:lineRule="auto"/>
        <w:ind w:firstLine="567"/>
        <w:jc w:val="both"/>
        <w:rPr>
          <w:rFonts w:ascii="Arial" w:hAnsi="Arial" w:cs="Arial"/>
        </w:rPr>
      </w:pPr>
      <w:r w:rsidRPr="00CF2442">
        <w:rPr>
          <w:rFonts w:ascii="Arial" w:hAnsi="Arial" w:cs="Arial"/>
        </w:rPr>
        <w:t xml:space="preserve">Najwyższe </w:t>
      </w:r>
      <w:r w:rsidR="000F29FF" w:rsidRPr="00CF2442">
        <w:rPr>
          <w:rFonts w:ascii="Arial" w:hAnsi="Arial" w:cs="Arial"/>
        </w:rPr>
        <w:t>K</w:t>
      </w:r>
      <w:r w:rsidR="00AE68CF" w:rsidRPr="00CF2442">
        <w:rPr>
          <w:rFonts w:ascii="Arial" w:hAnsi="Arial" w:cs="Arial"/>
        </w:rPr>
        <w:t xml:space="preserve">ierownictwo </w:t>
      </w:r>
      <w:r w:rsidRPr="00CF2442">
        <w:rPr>
          <w:rFonts w:ascii="Arial" w:hAnsi="Arial" w:cs="Arial"/>
        </w:rPr>
        <w:t xml:space="preserve">RDOŚ </w:t>
      </w:r>
      <w:r w:rsidR="00775350" w:rsidRPr="00CF2442">
        <w:rPr>
          <w:rFonts w:ascii="Arial" w:hAnsi="Arial" w:cs="Arial"/>
        </w:rPr>
        <w:t xml:space="preserve">w Rzeszowie </w:t>
      </w:r>
      <w:r w:rsidR="00AE68CF" w:rsidRPr="00CF2442">
        <w:rPr>
          <w:rFonts w:ascii="Arial" w:hAnsi="Arial" w:cs="Arial"/>
        </w:rPr>
        <w:t>zapewnia dostępność zasobów osobowych, rzeczowych</w:t>
      </w:r>
      <w:r w:rsidR="00775350" w:rsidRPr="00CF2442">
        <w:rPr>
          <w:rFonts w:ascii="Arial" w:hAnsi="Arial" w:cs="Arial"/>
        </w:rPr>
        <w:t xml:space="preserve"> i </w:t>
      </w:r>
      <w:r w:rsidR="00AE68CF" w:rsidRPr="00CF2442">
        <w:rPr>
          <w:rFonts w:ascii="Arial" w:hAnsi="Arial" w:cs="Arial"/>
        </w:rPr>
        <w:t xml:space="preserve">finansowych niezbędnych do doskonalenia Systemu Zarządzania Środowiskowego. </w:t>
      </w:r>
      <w:r w:rsidR="004A0D84" w:rsidRPr="00CF2442">
        <w:rPr>
          <w:rFonts w:ascii="Arial" w:hAnsi="Arial" w:cs="Arial"/>
        </w:rPr>
        <w:t>Zasoby te obejmują odpowiednio wykwalifikowanych pracowników, infrastrukturę (m.in. budynki, wyposażenie, zasoby informatyczne itp.) oraz środki finansowe. Pracownicy RDOŚ w </w:t>
      </w:r>
      <w:r w:rsidR="00723974" w:rsidRPr="00CF2442">
        <w:rPr>
          <w:rFonts w:ascii="Arial" w:hAnsi="Arial" w:cs="Arial"/>
        </w:rPr>
        <w:t>Rzeszowie</w:t>
      </w:r>
      <w:r w:rsidR="004A0D84" w:rsidRPr="00CF2442">
        <w:rPr>
          <w:rFonts w:ascii="Arial" w:hAnsi="Arial" w:cs="Arial"/>
        </w:rPr>
        <w:t xml:space="preserve"> uczestniczą w szkoleniach mających na celu podniesienie kompetencji i świadomości środowiskowej, a także podniesienie ich poczucia odpowiedzialności i zaangażow</w:t>
      </w:r>
      <w:r w:rsidR="00E31986" w:rsidRPr="00CF2442">
        <w:rPr>
          <w:rFonts w:ascii="Arial" w:hAnsi="Arial" w:cs="Arial"/>
        </w:rPr>
        <w:t>ania oraz bezpieczeństwa pracy.</w:t>
      </w:r>
    </w:p>
    <w:p w14:paraId="6E672CD5" w14:textId="46C6B9F0" w:rsidR="00F9290F" w:rsidRPr="00CF2442" w:rsidRDefault="00AE68CF" w:rsidP="00A84AC9">
      <w:pPr>
        <w:spacing w:after="0" w:line="360" w:lineRule="auto"/>
        <w:ind w:firstLine="567"/>
        <w:jc w:val="both"/>
        <w:rPr>
          <w:rFonts w:ascii="Arial" w:hAnsi="Arial" w:cs="Arial"/>
        </w:rPr>
      </w:pPr>
      <w:r w:rsidRPr="00CF2442">
        <w:rPr>
          <w:rFonts w:ascii="Arial" w:hAnsi="Arial" w:cs="Arial"/>
        </w:rPr>
        <w:t xml:space="preserve">Komunikacja wewnętrzna prowadzona jest zgodnie z przyjętymi w RDOŚ w Rzeszowie zasadami. </w:t>
      </w:r>
      <w:r w:rsidR="00201E84">
        <w:rPr>
          <w:rFonts w:ascii="Arial" w:hAnsi="Arial" w:cs="Arial"/>
        </w:rPr>
        <w:t>R</w:t>
      </w:r>
      <w:r w:rsidRPr="00CF2442">
        <w:rPr>
          <w:rFonts w:ascii="Arial" w:hAnsi="Arial" w:cs="Arial"/>
        </w:rPr>
        <w:t>egularnie odbywa</w:t>
      </w:r>
      <w:r w:rsidR="00201E84">
        <w:rPr>
          <w:rFonts w:ascii="Arial" w:hAnsi="Arial" w:cs="Arial"/>
        </w:rPr>
        <w:t>ją</w:t>
      </w:r>
      <w:r w:rsidR="00E31986" w:rsidRPr="00CF2442">
        <w:rPr>
          <w:rFonts w:ascii="Arial" w:hAnsi="Arial" w:cs="Arial"/>
        </w:rPr>
        <w:t xml:space="preserve"> </w:t>
      </w:r>
      <w:r w:rsidRPr="00CF2442">
        <w:rPr>
          <w:rFonts w:ascii="Arial" w:hAnsi="Arial" w:cs="Arial"/>
        </w:rPr>
        <w:t xml:space="preserve">się spotkania kierownictwa RDOŚ w Rzeszowie. </w:t>
      </w:r>
      <w:r w:rsidR="00201E84">
        <w:rPr>
          <w:rFonts w:ascii="Arial" w:hAnsi="Arial" w:cs="Arial"/>
        </w:rPr>
        <w:t>Prowadzone są także</w:t>
      </w:r>
      <w:r w:rsidR="00F9290F" w:rsidRPr="00CF2442">
        <w:rPr>
          <w:rFonts w:ascii="Arial" w:hAnsi="Arial" w:cs="Arial"/>
        </w:rPr>
        <w:t xml:space="preserve"> konsultacje poprzez połączenia telefoniczne lub drogą elektroniczną.</w:t>
      </w:r>
    </w:p>
    <w:p w14:paraId="49F61179" w14:textId="0CA5F0BD" w:rsidR="00F9290F" w:rsidRPr="00CF2442" w:rsidRDefault="00F9290F" w:rsidP="00A84AC9">
      <w:pPr>
        <w:spacing w:after="0" w:line="360" w:lineRule="auto"/>
        <w:ind w:firstLine="567"/>
        <w:jc w:val="both"/>
        <w:rPr>
          <w:rFonts w:ascii="Arial" w:hAnsi="Arial" w:cs="Arial"/>
        </w:rPr>
      </w:pPr>
      <w:r w:rsidRPr="00CF2442">
        <w:rPr>
          <w:rFonts w:ascii="Arial" w:hAnsi="Arial" w:cs="Arial"/>
        </w:rPr>
        <w:t>P</w:t>
      </w:r>
      <w:r w:rsidR="00AE68CF" w:rsidRPr="00CF2442">
        <w:rPr>
          <w:rFonts w:ascii="Arial" w:hAnsi="Arial" w:cs="Arial"/>
        </w:rPr>
        <w:t xml:space="preserve">rzedmiotem </w:t>
      </w:r>
      <w:r w:rsidRPr="00CF2442">
        <w:rPr>
          <w:rFonts w:ascii="Arial" w:hAnsi="Arial" w:cs="Arial"/>
        </w:rPr>
        <w:t xml:space="preserve">spotkań/narad/konsultacji </w:t>
      </w:r>
      <w:r w:rsidR="00AE68CF" w:rsidRPr="00CF2442">
        <w:rPr>
          <w:rFonts w:ascii="Arial" w:hAnsi="Arial" w:cs="Arial"/>
        </w:rPr>
        <w:t>są nie tylko strategiczne działania Urzędu</w:t>
      </w:r>
      <w:r w:rsidR="005809EC">
        <w:rPr>
          <w:rFonts w:ascii="Arial" w:hAnsi="Arial" w:cs="Arial"/>
        </w:rPr>
        <w:t xml:space="preserve"> </w:t>
      </w:r>
      <w:r w:rsidR="00A84AC9">
        <w:rPr>
          <w:rFonts w:ascii="Arial" w:hAnsi="Arial" w:cs="Arial"/>
        </w:rPr>
        <w:br/>
      </w:r>
      <w:r w:rsidR="005809EC">
        <w:rPr>
          <w:rFonts w:ascii="Arial" w:hAnsi="Arial" w:cs="Arial"/>
        </w:rPr>
        <w:t>i</w:t>
      </w:r>
      <w:r w:rsidR="00AE68CF" w:rsidRPr="00CF2442">
        <w:rPr>
          <w:rFonts w:ascii="Arial" w:hAnsi="Arial" w:cs="Arial"/>
        </w:rPr>
        <w:t xml:space="preserve"> sprawy bieżące, ale </w:t>
      </w:r>
      <w:r w:rsidR="00DF6CCA" w:rsidRPr="00CF2442">
        <w:rPr>
          <w:rFonts w:ascii="Arial" w:hAnsi="Arial" w:cs="Arial"/>
        </w:rPr>
        <w:t xml:space="preserve">także </w:t>
      </w:r>
      <w:r w:rsidR="00AE68CF" w:rsidRPr="00CF2442">
        <w:rPr>
          <w:rFonts w:ascii="Arial" w:hAnsi="Arial" w:cs="Arial"/>
        </w:rPr>
        <w:t>p</w:t>
      </w:r>
      <w:r w:rsidR="002512B9" w:rsidRPr="00CF2442">
        <w:rPr>
          <w:rFonts w:ascii="Arial" w:hAnsi="Arial" w:cs="Arial"/>
        </w:rPr>
        <w:t>ropozycje</w:t>
      </w:r>
      <w:r w:rsidR="00AE68CF" w:rsidRPr="00CF2442">
        <w:rPr>
          <w:rFonts w:ascii="Arial" w:hAnsi="Arial" w:cs="Arial"/>
        </w:rPr>
        <w:t xml:space="preserve"> oraz problemy zgłaszane przez pracowników jednostki </w:t>
      </w:r>
      <w:r w:rsidR="00AE68CF" w:rsidRPr="00CF2442">
        <w:rPr>
          <w:rFonts w:ascii="Arial" w:hAnsi="Arial" w:cs="Arial"/>
        </w:rPr>
        <w:lastRenderedPageBreak/>
        <w:t>za pośrednictwem kierują</w:t>
      </w:r>
      <w:r w:rsidRPr="00CF2442">
        <w:rPr>
          <w:rFonts w:ascii="Arial" w:hAnsi="Arial" w:cs="Arial"/>
        </w:rPr>
        <w:t>cych komórkami organizacyjnymi</w:t>
      </w:r>
      <w:r w:rsidR="00BF09CA">
        <w:rPr>
          <w:rFonts w:ascii="Arial" w:hAnsi="Arial" w:cs="Arial"/>
        </w:rPr>
        <w:t>, a także przedstawiciela pracowników</w:t>
      </w:r>
      <w:r w:rsidRPr="00CF2442">
        <w:rPr>
          <w:rFonts w:ascii="Arial" w:hAnsi="Arial" w:cs="Arial"/>
        </w:rPr>
        <w:t>.</w:t>
      </w:r>
    </w:p>
    <w:p w14:paraId="0ADBB2EB" w14:textId="67F5BBA1" w:rsidR="00F9290F" w:rsidRPr="00CF2442" w:rsidRDefault="00625DC7" w:rsidP="00A84AC9">
      <w:pPr>
        <w:spacing w:after="0" w:line="360" w:lineRule="auto"/>
        <w:ind w:firstLine="567"/>
        <w:jc w:val="both"/>
        <w:rPr>
          <w:rFonts w:ascii="Arial" w:hAnsi="Arial" w:cs="Arial"/>
        </w:rPr>
      </w:pPr>
      <w:r>
        <w:rPr>
          <w:rFonts w:ascii="Arial" w:hAnsi="Arial" w:cs="Arial"/>
        </w:rPr>
        <w:t xml:space="preserve">Informacje i ustalenia ze spotkań Naczelników z Dyrekcją przekazywane są drogą </w:t>
      </w:r>
      <w:r>
        <w:rPr>
          <w:rFonts w:ascii="Arial" w:hAnsi="Arial" w:cs="Arial"/>
        </w:rPr>
        <w:br/>
        <w:t>e-mailową.</w:t>
      </w:r>
      <w:r w:rsidR="00AE68CF" w:rsidRPr="00CF2442">
        <w:rPr>
          <w:rFonts w:ascii="Arial" w:hAnsi="Arial" w:cs="Arial"/>
        </w:rPr>
        <w:t xml:space="preserve"> </w:t>
      </w:r>
    </w:p>
    <w:p w14:paraId="3893427C" w14:textId="4CFCE580" w:rsidR="00AE68CF" w:rsidRPr="00CF2442" w:rsidRDefault="00201E84" w:rsidP="00A84AC9">
      <w:pPr>
        <w:spacing w:after="0" w:line="360" w:lineRule="auto"/>
        <w:ind w:firstLine="567"/>
        <w:jc w:val="both"/>
        <w:rPr>
          <w:rFonts w:ascii="Arial" w:hAnsi="Arial" w:cs="Arial"/>
        </w:rPr>
      </w:pPr>
      <w:r>
        <w:rPr>
          <w:rFonts w:ascii="Arial" w:hAnsi="Arial" w:cs="Arial"/>
        </w:rPr>
        <w:t>C</w:t>
      </w:r>
      <w:r w:rsidR="00AE68CF" w:rsidRPr="00CF2442">
        <w:rPr>
          <w:rFonts w:ascii="Arial" w:hAnsi="Arial" w:cs="Arial"/>
        </w:rPr>
        <w:t>o najmniej dwa razy w roku</w:t>
      </w:r>
      <w:r>
        <w:rPr>
          <w:rFonts w:ascii="Arial" w:hAnsi="Arial" w:cs="Arial"/>
        </w:rPr>
        <w:t xml:space="preserve"> organizowane są </w:t>
      </w:r>
      <w:r w:rsidR="00AE68CF" w:rsidRPr="00CF2442">
        <w:rPr>
          <w:rFonts w:ascii="Arial" w:hAnsi="Arial" w:cs="Arial"/>
        </w:rPr>
        <w:t xml:space="preserve">spotkania najwyższego kierownictwa </w:t>
      </w:r>
      <w:r>
        <w:rPr>
          <w:rFonts w:ascii="Arial" w:hAnsi="Arial" w:cs="Arial"/>
        </w:rPr>
        <w:br/>
      </w:r>
      <w:r w:rsidR="00AE68CF" w:rsidRPr="00CF2442">
        <w:rPr>
          <w:rFonts w:ascii="Arial" w:hAnsi="Arial" w:cs="Arial"/>
        </w:rPr>
        <w:t>z wszystkimi pracownikami RDOŚ w Rzeszowie</w:t>
      </w:r>
      <w:r>
        <w:rPr>
          <w:rFonts w:ascii="Arial" w:hAnsi="Arial" w:cs="Arial"/>
        </w:rPr>
        <w:t>.</w:t>
      </w:r>
      <w:r w:rsidR="00F9290F" w:rsidRPr="00CF2442">
        <w:rPr>
          <w:rFonts w:ascii="Arial" w:hAnsi="Arial" w:cs="Arial"/>
        </w:rPr>
        <w:t xml:space="preserve"> </w:t>
      </w:r>
    </w:p>
    <w:p w14:paraId="02BC4D54" w14:textId="1CDCF6E7" w:rsidR="00A80AF8" w:rsidRPr="00CF2442" w:rsidRDefault="00AE68CF" w:rsidP="00A84AC9">
      <w:pPr>
        <w:spacing w:after="0" w:line="360" w:lineRule="auto"/>
        <w:ind w:firstLine="567"/>
        <w:jc w:val="both"/>
        <w:rPr>
          <w:rFonts w:ascii="Arial" w:hAnsi="Arial" w:cs="Arial"/>
        </w:rPr>
      </w:pPr>
      <w:r w:rsidRPr="00CF2442">
        <w:rPr>
          <w:rFonts w:ascii="Arial" w:hAnsi="Arial" w:cs="Arial"/>
        </w:rPr>
        <w:t>Wszystkie zarządzenia i polecenia Regionalnego Dyrektora Ochrony Środowiska w Rzeszowie są przekazywane pracownikom pocztą elektroniczną</w:t>
      </w:r>
      <w:r w:rsidR="00EA255B" w:rsidRPr="00CF2442">
        <w:rPr>
          <w:rFonts w:ascii="Arial" w:hAnsi="Arial" w:cs="Arial"/>
        </w:rPr>
        <w:t xml:space="preserve"> oraz poprzez Naczelników poszczególnych Wydziałów</w:t>
      </w:r>
      <w:r w:rsidR="00DF6CCA" w:rsidRPr="00CF2442">
        <w:rPr>
          <w:rFonts w:ascii="Arial" w:hAnsi="Arial" w:cs="Arial"/>
        </w:rPr>
        <w:t xml:space="preserve"> na bieżąco</w:t>
      </w:r>
      <w:r w:rsidR="00986925" w:rsidRPr="00CF2442">
        <w:rPr>
          <w:rFonts w:ascii="Arial" w:hAnsi="Arial" w:cs="Arial"/>
        </w:rPr>
        <w:t>.</w:t>
      </w:r>
      <w:r w:rsidR="00A80AF8" w:rsidRPr="00CF2442">
        <w:rPr>
          <w:rFonts w:ascii="Arial" w:hAnsi="Arial" w:cs="Arial"/>
        </w:rPr>
        <w:t xml:space="preserve"> </w:t>
      </w:r>
      <w:r w:rsidRPr="00CF2442">
        <w:rPr>
          <w:rFonts w:ascii="Arial" w:hAnsi="Arial" w:cs="Arial"/>
        </w:rPr>
        <w:t>Zarządzenia Regionalnego Dyrektora Ochrony Środowiska w Rzeszowie są aktualizowane na bieżąco i przekazywane drogą elektroniczną</w:t>
      </w:r>
      <w:r w:rsidR="00EA255B" w:rsidRPr="00CF2442">
        <w:rPr>
          <w:rFonts w:ascii="Arial" w:hAnsi="Arial" w:cs="Arial"/>
        </w:rPr>
        <w:t xml:space="preserve"> każdemu pracownikowi</w:t>
      </w:r>
      <w:r w:rsidR="007B6603">
        <w:rPr>
          <w:rFonts w:ascii="Arial" w:hAnsi="Arial" w:cs="Arial"/>
        </w:rPr>
        <w:t xml:space="preserve"> (m.in. poprzez publiczny folder „Zarządzenia – RDOŚ” udostępniony na pulpicie komputera</w:t>
      </w:r>
      <w:r w:rsidR="007B6603" w:rsidRPr="007B6603">
        <w:t xml:space="preserve"> </w:t>
      </w:r>
      <w:r w:rsidR="007B6603" w:rsidRPr="007B6603">
        <w:rPr>
          <w:rFonts w:ascii="Arial" w:hAnsi="Arial" w:cs="Arial"/>
        </w:rPr>
        <w:t>każdego</w:t>
      </w:r>
      <w:r w:rsidR="00A84AC9">
        <w:rPr>
          <w:rFonts w:ascii="Arial" w:hAnsi="Arial" w:cs="Arial"/>
        </w:rPr>
        <w:t xml:space="preserve"> </w:t>
      </w:r>
      <w:r w:rsidR="007B6603">
        <w:rPr>
          <w:rFonts w:ascii="Arial" w:hAnsi="Arial" w:cs="Arial"/>
        </w:rPr>
        <w:t>z pracowników)</w:t>
      </w:r>
      <w:r w:rsidRPr="00CF2442">
        <w:rPr>
          <w:rFonts w:ascii="Arial" w:hAnsi="Arial" w:cs="Arial"/>
        </w:rPr>
        <w:t>. Nadzór</w:t>
      </w:r>
      <w:r w:rsidR="00A80AF8" w:rsidRPr="00CF2442">
        <w:rPr>
          <w:rFonts w:ascii="Arial" w:hAnsi="Arial" w:cs="Arial"/>
        </w:rPr>
        <w:t xml:space="preserve"> </w:t>
      </w:r>
      <w:r w:rsidRPr="00CF2442">
        <w:rPr>
          <w:rFonts w:ascii="Arial" w:hAnsi="Arial" w:cs="Arial"/>
        </w:rPr>
        <w:t xml:space="preserve">nad dokumentacją RDOŚ </w:t>
      </w:r>
      <w:r w:rsidR="00A14FB4">
        <w:rPr>
          <w:rFonts w:ascii="Arial" w:hAnsi="Arial" w:cs="Arial"/>
        </w:rPr>
        <w:br/>
      </w:r>
      <w:r w:rsidRPr="00CF2442">
        <w:rPr>
          <w:rFonts w:ascii="Arial" w:hAnsi="Arial" w:cs="Arial"/>
        </w:rPr>
        <w:t>w Rzeszowie wspierany jest poprzez Elektroniczny Obieg Dokumentów e</w:t>
      </w:r>
      <w:r w:rsidR="00EA255B" w:rsidRPr="00CF2442">
        <w:rPr>
          <w:rFonts w:ascii="Arial" w:hAnsi="Arial" w:cs="Arial"/>
        </w:rPr>
        <w:t>-D</w:t>
      </w:r>
      <w:r w:rsidRPr="00CF2442">
        <w:rPr>
          <w:rFonts w:ascii="Arial" w:hAnsi="Arial" w:cs="Arial"/>
        </w:rPr>
        <w:t xml:space="preserve">ok, zgodny </w:t>
      </w:r>
      <w:r w:rsidR="00A14FB4">
        <w:rPr>
          <w:rFonts w:ascii="Arial" w:hAnsi="Arial" w:cs="Arial"/>
        </w:rPr>
        <w:br/>
      </w:r>
      <w:r w:rsidRPr="00CF2442">
        <w:rPr>
          <w:rFonts w:ascii="Arial" w:hAnsi="Arial" w:cs="Arial"/>
        </w:rPr>
        <w:t>z przyjętą przez Generalnego Dyrektora Ochrony Środo</w:t>
      </w:r>
      <w:r w:rsidR="00F9290F" w:rsidRPr="00CF2442">
        <w:rPr>
          <w:rFonts w:ascii="Arial" w:hAnsi="Arial" w:cs="Arial"/>
        </w:rPr>
        <w:t xml:space="preserve">wiska Instrukcją Kancelaryjną. </w:t>
      </w:r>
    </w:p>
    <w:p w14:paraId="27FBDDA8" w14:textId="7E74B387" w:rsidR="00AB5E89" w:rsidRPr="00CF2442" w:rsidRDefault="00A54B4F" w:rsidP="00A84AC9">
      <w:pPr>
        <w:spacing w:after="0" w:line="360" w:lineRule="auto"/>
        <w:ind w:firstLine="567"/>
        <w:jc w:val="both"/>
        <w:rPr>
          <w:rFonts w:ascii="Arial" w:hAnsi="Arial" w:cs="Arial"/>
        </w:rPr>
      </w:pPr>
      <w:r w:rsidRPr="00CF2442">
        <w:rPr>
          <w:rFonts w:ascii="Arial" w:hAnsi="Arial" w:cs="Arial"/>
        </w:rPr>
        <w:t xml:space="preserve">RDOŚ w Rzeszowie prowadzi dialog ze społeczeństwem poprzez realizację działań wynikających wprost z uwarunkowań prawnych, jak i stanowiących dobrą praktykę </w:t>
      </w:r>
      <w:r w:rsidR="00A84AC9">
        <w:rPr>
          <w:rFonts w:ascii="Arial" w:hAnsi="Arial" w:cs="Arial"/>
        </w:rPr>
        <w:br/>
      </w:r>
      <w:r w:rsidRPr="00CF2442">
        <w:rPr>
          <w:rFonts w:ascii="Arial" w:hAnsi="Arial" w:cs="Arial"/>
        </w:rPr>
        <w:t>w komunikacji</w:t>
      </w:r>
      <w:r w:rsidR="00EA255B" w:rsidRPr="00CF2442">
        <w:rPr>
          <w:rFonts w:ascii="Arial" w:hAnsi="Arial" w:cs="Arial"/>
        </w:rPr>
        <w:t xml:space="preserve"> z </w:t>
      </w:r>
      <w:r w:rsidRPr="00CF2442">
        <w:rPr>
          <w:rFonts w:ascii="Arial" w:hAnsi="Arial" w:cs="Arial"/>
        </w:rPr>
        <w:t xml:space="preserve">zainteresowanymi stronami. W tym celu prowadzona jest korespondencja urzędowa, odbywają się spotkania, na bieżąco udzielane są informacje telefoniczne oraz </w:t>
      </w:r>
      <w:r w:rsidR="00EA255B" w:rsidRPr="00CF2442">
        <w:rPr>
          <w:rFonts w:ascii="Arial" w:hAnsi="Arial" w:cs="Arial"/>
        </w:rPr>
        <w:t>aktualizowane są</w:t>
      </w:r>
      <w:r w:rsidRPr="00CF2442">
        <w:rPr>
          <w:rFonts w:ascii="Arial" w:hAnsi="Arial" w:cs="Arial"/>
        </w:rPr>
        <w:t xml:space="preserve"> serwis internetowy </w:t>
      </w:r>
      <w:r w:rsidR="00EA255B" w:rsidRPr="00CF2442">
        <w:rPr>
          <w:rFonts w:ascii="Arial" w:hAnsi="Arial" w:cs="Arial"/>
        </w:rPr>
        <w:t xml:space="preserve">i </w:t>
      </w:r>
      <w:r w:rsidRPr="00CF2442">
        <w:rPr>
          <w:rFonts w:ascii="Arial" w:hAnsi="Arial" w:cs="Arial"/>
        </w:rPr>
        <w:t>Biuletyn Informacji Publicznej. Ponadto organizowane są konferencje, szkolenia, a pracownicy RDO</w:t>
      </w:r>
      <w:r w:rsidR="005E5D70" w:rsidRPr="00CF2442">
        <w:rPr>
          <w:rFonts w:ascii="Arial" w:hAnsi="Arial" w:cs="Arial"/>
        </w:rPr>
        <w:t>Ś</w:t>
      </w:r>
      <w:r w:rsidRPr="00CF2442">
        <w:rPr>
          <w:rFonts w:ascii="Arial" w:hAnsi="Arial" w:cs="Arial"/>
        </w:rPr>
        <w:t xml:space="preserve"> w Rzeszowie biorą udział w inicjatywach innych instytucji </w:t>
      </w:r>
      <w:r w:rsidR="00AD2687">
        <w:rPr>
          <w:rFonts w:ascii="Arial" w:hAnsi="Arial" w:cs="Arial"/>
        </w:rPr>
        <w:t xml:space="preserve">uczestnicząc w </w:t>
      </w:r>
      <w:r w:rsidRPr="00CF2442">
        <w:rPr>
          <w:rFonts w:ascii="Arial" w:hAnsi="Arial" w:cs="Arial"/>
        </w:rPr>
        <w:t>spotka</w:t>
      </w:r>
      <w:r w:rsidR="00AD2687">
        <w:rPr>
          <w:rFonts w:ascii="Arial" w:hAnsi="Arial" w:cs="Arial"/>
        </w:rPr>
        <w:t>niach</w:t>
      </w:r>
      <w:r w:rsidRPr="00CF2442">
        <w:rPr>
          <w:rFonts w:ascii="Arial" w:hAnsi="Arial" w:cs="Arial"/>
        </w:rPr>
        <w:t xml:space="preserve"> informacyjno-edukacyjn</w:t>
      </w:r>
      <w:r w:rsidR="00AD2687">
        <w:rPr>
          <w:rFonts w:ascii="Arial" w:hAnsi="Arial" w:cs="Arial"/>
        </w:rPr>
        <w:t>ych</w:t>
      </w:r>
      <w:r w:rsidRPr="00CF2442">
        <w:rPr>
          <w:rFonts w:ascii="Arial" w:hAnsi="Arial" w:cs="Arial"/>
        </w:rPr>
        <w:t xml:space="preserve">. </w:t>
      </w:r>
    </w:p>
    <w:p w14:paraId="520C5A65" w14:textId="6214ECDE" w:rsidR="00A54B4F" w:rsidRPr="00CF2442" w:rsidRDefault="00A54B4F" w:rsidP="00A84AC9">
      <w:pPr>
        <w:spacing w:after="0" w:line="360" w:lineRule="auto"/>
        <w:ind w:firstLine="567"/>
        <w:jc w:val="both"/>
        <w:rPr>
          <w:rFonts w:ascii="Arial" w:hAnsi="Arial" w:cs="Arial"/>
        </w:rPr>
      </w:pPr>
      <w:r w:rsidRPr="00CF2442">
        <w:rPr>
          <w:rFonts w:ascii="Arial" w:hAnsi="Arial" w:cs="Arial"/>
        </w:rPr>
        <w:t xml:space="preserve">RDOŚ w </w:t>
      </w:r>
      <w:r w:rsidR="00C30CD9" w:rsidRPr="00CF2442">
        <w:rPr>
          <w:rFonts w:ascii="Arial" w:hAnsi="Arial" w:cs="Arial"/>
        </w:rPr>
        <w:t>Rzeszowie</w:t>
      </w:r>
      <w:r w:rsidRPr="00CF2442">
        <w:rPr>
          <w:rFonts w:ascii="Arial" w:hAnsi="Arial" w:cs="Arial"/>
        </w:rPr>
        <w:t xml:space="preserve"> udziela informacji o środowisku ws</w:t>
      </w:r>
      <w:r w:rsidR="00AB5E89" w:rsidRPr="00CF2442">
        <w:rPr>
          <w:rFonts w:ascii="Arial" w:hAnsi="Arial" w:cs="Arial"/>
        </w:rPr>
        <w:t xml:space="preserve">zystkim </w:t>
      </w:r>
      <w:r w:rsidRPr="00CF2442">
        <w:rPr>
          <w:rFonts w:ascii="Arial" w:hAnsi="Arial" w:cs="Arial"/>
        </w:rPr>
        <w:t>zainteresowanym, prowadzone są działania z</w:t>
      </w:r>
      <w:r w:rsidR="00AB5E89" w:rsidRPr="00CF2442">
        <w:rPr>
          <w:rFonts w:ascii="Arial" w:hAnsi="Arial" w:cs="Arial"/>
        </w:rPr>
        <w:t> zakresu komunikacji z mediami.</w:t>
      </w:r>
    </w:p>
    <w:p w14:paraId="3EF4B9FC" w14:textId="3673CCFF" w:rsidR="00A54B4F" w:rsidRPr="00CF2442" w:rsidRDefault="00A54B4F" w:rsidP="00A84AC9">
      <w:pPr>
        <w:spacing w:after="0" w:line="360" w:lineRule="auto"/>
        <w:ind w:firstLine="567"/>
        <w:jc w:val="both"/>
        <w:rPr>
          <w:rFonts w:ascii="Arial" w:hAnsi="Arial" w:cs="Arial"/>
        </w:rPr>
      </w:pPr>
      <w:r w:rsidRPr="00CF2442">
        <w:rPr>
          <w:rFonts w:ascii="Arial" w:hAnsi="Arial" w:cs="Arial"/>
        </w:rPr>
        <w:t xml:space="preserve">Sterowanie operacyjne zapewnia nadzór nad znaczącymi aspektami środowiskowymi. Poprzez prowadzenie działań zgodnie z obowiązującymi wymaganiami prawnymi, zarządzeniami Regionalnego Dyrektora Ochrony Środowiska w </w:t>
      </w:r>
      <w:r w:rsidR="001D104C" w:rsidRPr="00CF2442">
        <w:rPr>
          <w:rFonts w:ascii="Arial" w:hAnsi="Arial" w:cs="Arial"/>
        </w:rPr>
        <w:t>Rzeszowie</w:t>
      </w:r>
      <w:r w:rsidRPr="00CF2442">
        <w:rPr>
          <w:rFonts w:ascii="Arial" w:hAnsi="Arial" w:cs="Arial"/>
        </w:rPr>
        <w:t xml:space="preserve"> i innymi procedurami minimalizowane jest oddziaływanie RDOŚ w </w:t>
      </w:r>
      <w:r w:rsidR="001D104C" w:rsidRPr="00CF2442">
        <w:rPr>
          <w:rFonts w:ascii="Arial" w:hAnsi="Arial" w:cs="Arial"/>
        </w:rPr>
        <w:t>Rzeszowie</w:t>
      </w:r>
      <w:r w:rsidRPr="00CF2442">
        <w:rPr>
          <w:rFonts w:ascii="Arial" w:hAnsi="Arial" w:cs="Arial"/>
        </w:rPr>
        <w:t xml:space="preserve"> na środowisko. Planowanie i nadzór nad działaniami operacyjnymi realizowane jest </w:t>
      </w:r>
      <w:r w:rsidR="00EA255B" w:rsidRPr="00CF2442">
        <w:rPr>
          <w:rFonts w:ascii="Arial" w:hAnsi="Arial" w:cs="Arial"/>
        </w:rPr>
        <w:t>poprzez</w:t>
      </w:r>
      <w:r w:rsidRPr="00CF2442">
        <w:rPr>
          <w:rFonts w:ascii="Arial" w:hAnsi="Arial" w:cs="Arial"/>
        </w:rPr>
        <w:t xml:space="preserve"> bezpośredni </w:t>
      </w:r>
      <w:r w:rsidR="00EA255B" w:rsidRPr="00CF2442">
        <w:rPr>
          <w:rFonts w:ascii="Arial" w:hAnsi="Arial" w:cs="Arial"/>
        </w:rPr>
        <w:t xml:space="preserve">nadzór </w:t>
      </w:r>
      <w:r w:rsidRPr="00CF2442">
        <w:rPr>
          <w:rFonts w:ascii="Arial" w:hAnsi="Arial" w:cs="Arial"/>
        </w:rPr>
        <w:t xml:space="preserve">nad realizacją zadań poszczególnych </w:t>
      </w:r>
      <w:r w:rsidR="00EA255B" w:rsidRPr="00CF2442">
        <w:rPr>
          <w:rFonts w:ascii="Arial" w:hAnsi="Arial" w:cs="Arial"/>
        </w:rPr>
        <w:t xml:space="preserve">Wydziałów </w:t>
      </w:r>
      <w:r w:rsidRPr="00CF2442">
        <w:rPr>
          <w:rFonts w:ascii="Arial" w:hAnsi="Arial" w:cs="Arial"/>
        </w:rPr>
        <w:t xml:space="preserve">przez ich naczelników oraz spotkania kierownictwa jednostki, w czasie których rozstrzygane są aktualne problemy </w:t>
      </w:r>
      <w:r w:rsidR="009601C1">
        <w:rPr>
          <w:rFonts w:ascii="Arial" w:hAnsi="Arial" w:cs="Arial"/>
        </w:rPr>
        <w:br/>
      </w:r>
      <w:r w:rsidRPr="00CF2442">
        <w:rPr>
          <w:rFonts w:ascii="Arial" w:hAnsi="Arial" w:cs="Arial"/>
        </w:rPr>
        <w:t xml:space="preserve">i podejmowane decyzje co do ewentualnych koniecznych zmian w zakresie funkcjonowania SZŚ. </w:t>
      </w:r>
    </w:p>
    <w:p w14:paraId="1DF1403F" w14:textId="138C146D" w:rsidR="00AB5E89" w:rsidRPr="00CF2442" w:rsidRDefault="00A54B4F" w:rsidP="00A84AC9">
      <w:pPr>
        <w:pStyle w:val="Standard"/>
        <w:spacing w:line="360" w:lineRule="auto"/>
        <w:ind w:firstLine="567"/>
        <w:jc w:val="both"/>
        <w:rPr>
          <w:rFonts w:ascii="Arial" w:hAnsi="Arial" w:cs="Arial"/>
          <w:sz w:val="22"/>
          <w:szCs w:val="22"/>
        </w:rPr>
      </w:pPr>
      <w:r w:rsidRPr="00CF2442">
        <w:rPr>
          <w:rFonts w:ascii="Arial" w:hAnsi="Arial" w:cs="Arial"/>
          <w:sz w:val="22"/>
          <w:szCs w:val="22"/>
        </w:rPr>
        <w:t>Gotowość i reagowanie na sytuacje awa</w:t>
      </w:r>
      <w:r w:rsidR="00A80AF8" w:rsidRPr="00CF2442">
        <w:rPr>
          <w:rFonts w:ascii="Arial" w:hAnsi="Arial" w:cs="Arial"/>
          <w:sz w:val="22"/>
          <w:szCs w:val="22"/>
        </w:rPr>
        <w:t>ryjne jest elementem SZŚ w RDOŚ</w:t>
      </w:r>
      <w:r w:rsidR="00930E66">
        <w:rPr>
          <w:rFonts w:ascii="Arial" w:hAnsi="Arial" w:cs="Arial"/>
          <w:sz w:val="22"/>
          <w:szCs w:val="22"/>
        </w:rPr>
        <w:t xml:space="preserve"> </w:t>
      </w:r>
      <w:r w:rsidR="009601C1">
        <w:rPr>
          <w:rFonts w:ascii="Arial" w:hAnsi="Arial" w:cs="Arial"/>
          <w:sz w:val="22"/>
          <w:szCs w:val="22"/>
        </w:rPr>
        <w:br/>
      </w:r>
      <w:r w:rsidR="00AB5E89" w:rsidRPr="00CF2442">
        <w:rPr>
          <w:rFonts w:ascii="Arial" w:hAnsi="Arial" w:cs="Arial"/>
          <w:sz w:val="22"/>
          <w:szCs w:val="22"/>
        </w:rPr>
        <w:t xml:space="preserve">w Rzeszowie. </w:t>
      </w:r>
    </w:p>
    <w:p w14:paraId="74B327E9" w14:textId="77777777" w:rsidR="005809EC" w:rsidRDefault="00A54B4F" w:rsidP="00A84AC9">
      <w:pPr>
        <w:pStyle w:val="Standard"/>
        <w:spacing w:line="360" w:lineRule="auto"/>
        <w:ind w:firstLine="567"/>
        <w:jc w:val="both"/>
        <w:rPr>
          <w:rFonts w:ascii="Arial" w:hAnsi="Arial" w:cs="Arial"/>
          <w:sz w:val="22"/>
          <w:szCs w:val="22"/>
        </w:rPr>
      </w:pPr>
      <w:r w:rsidRPr="00CF2442">
        <w:rPr>
          <w:rFonts w:ascii="Arial" w:hAnsi="Arial" w:cs="Arial"/>
          <w:sz w:val="22"/>
          <w:szCs w:val="22"/>
        </w:rPr>
        <w:t xml:space="preserve">Regionalna Dyrekcja Ochrony Środowiska w </w:t>
      </w:r>
      <w:r w:rsidR="002B5ABD" w:rsidRPr="00CF2442">
        <w:rPr>
          <w:rFonts w:ascii="Arial" w:hAnsi="Arial" w:cs="Arial"/>
          <w:sz w:val="22"/>
          <w:szCs w:val="22"/>
        </w:rPr>
        <w:t>Rzeszowie</w:t>
      </w:r>
      <w:r w:rsidRPr="00CF2442">
        <w:rPr>
          <w:rFonts w:ascii="Arial" w:hAnsi="Arial" w:cs="Arial"/>
          <w:sz w:val="22"/>
          <w:szCs w:val="22"/>
        </w:rPr>
        <w:t xml:space="preserve"> posiada opracowaną </w:t>
      </w:r>
      <w:r w:rsidR="00AB5E89" w:rsidRPr="00CF2442">
        <w:rPr>
          <w:rFonts w:ascii="Arial" w:hAnsi="Arial" w:cs="Arial"/>
          <w:sz w:val="22"/>
          <w:szCs w:val="22"/>
        </w:rPr>
        <w:br/>
      </w:r>
      <w:r w:rsidRPr="00CF2442">
        <w:rPr>
          <w:rFonts w:ascii="Arial" w:hAnsi="Arial" w:cs="Arial"/>
          <w:sz w:val="22"/>
          <w:szCs w:val="22"/>
        </w:rPr>
        <w:lastRenderedPageBreak/>
        <w:t xml:space="preserve">i cyklicznie aktualizowaną Instrukcję Bezpieczeństwa Pożarowego. </w:t>
      </w:r>
    </w:p>
    <w:p w14:paraId="228F65BE" w14:textId="0BDEE166" w:rsidR="00A54B4F" w:rsidRPr="00CF2442" w:rsidRDefault="00A54B4F" w:rsidP="00A84AC9">
      <w:pPr>
        <w:pStyle w:val="Standard"/>
        <w:spacing w:line="360" w:lineRule="auto"/>
        <w:ind w:firstLine="567"/>
        <w:jc w:val="both"/>
        <w:rPr>
          <w:rFonts w:ascii="Arial" w:hAnsi="Arial" w:cs="Arial"/>
          <w:sz w:val="22"/>
          <w:szCs w:val="22"/>
        </w:rPr>
      </w:pPr>
      <w:r w:rsidRPr="00CF2442">
        <w:rPr>
          <w:rFonts w:ascii="Arial" w:hAnsi="Arial" w:cs="Arial"/>
          <w:sz w:val="22"/>
          <w:szCs w:val="22"/>
        </w:rPr>
        <w:t xml:space="preserve">Monitoruje się i prowadzi działania w celu zapobiegania sytuacjom awaryjnym m.in. poprzez przeprowadzanie przeglądów technicznych instalacji, urządzeń i samochodów służbowych, informowanie o możliwych zagrożeniach cybernetycznych oraz </w:t>
      </w:r>
      <w:r w:rsidR="00712FD8" w:rsidRPr="00CF2442">
        <w:rPr>
          <w:rFonts w:ascii="Arial" w:hAnsi="Arial" w:cs="Arial"/>
          <w:sz w:val="22"/>
          <w:szCs w:val="22"/>
        </w:rPr>
        <w:t>innych zdarzeniach kryzysowych</w:t>
      </w:r>
      <w:r w:rsidRPr="00CF2442">
        <w:rPr>
          <w:rFonts w:ascii="Arial" w:hAnsi="Arial" w:cs="Arial"/>
          <w:sz w:val="22"/>
          <w:szCs w:val="22"/>
        </w:rPr>
        <w:t>, a także cykliczne spotkania Stałego Dyżuru</w:t>
      </w:r>
      <w:r w:rsidR="005809EC">
        <w:rPr>
          <w:rFonts w:ascii="Arial" w:hAnsi="Arial" w:cs="Arial"/>
          <w:sz w:val="22"/>
          <w:szCs w:val="22"/>
        </w:rPr>
        <w:t>,</w:t>
      </w:r>
      <w:r w:rsidRPr="00CF2442">
        <w:rPr>
          <w:rFonts w:ascii="Arial" w:hAnsi="Arial" w:cs="Arial"/>
          <w:sz w:val="22"/>
          <w:szCs w:val="22"/>
        </w:rPr>
        <w:t xml:space="preserve"> będącego elementem </w:t>
      </w:r>
      <w:r w:rsidR="00AB5E89" w:rsidRPr="00CF2442">
        <w:rPr>
          <w:rFonts w:ascii="Arial" w:hAnsi="Arial" w:cs="Arial"/>
          <w:sz w:val="22"/>
          <w:szCs w:val="22"/>
        </w:rPr>
        <w:t>systemu bezpieczeństwa Państwa.</w:t>
      </w:r>
    </w:p>
    <w:p w14:paraId="723EE18B" w14:textId="5CB907EE" w:rsidR="00A54B4F" w:rsidRPr="00CF2442" w:rsidRDefault="00A54B4F" w:rsidP="00A84AC9">
      <w:pPr>
        <w:pStyle w:val="Standard"/>
        <w:spacing w:line="360" w:lineRule="auto"/>
        <w:ind w:firstLine="567"/>
        <w:jc w:val="both"/>
        <w:rPr>
          <w:rFonts w:ascii="Arial" w:hAnsi="Arial" w:cs="Arial"/>
          <w:sz w:val="22"/>
          <w:szCs w:val="22"/>
        </w:rPr>
      </w:pPr>
      <w:r w:rsidRPr="00CF2442">
        <w:rPr>
          <w:rFonts w:ascii="Arial" w:hAnsi="Arial" w:cs="Arial"/>
          <w:sz w:val="22"/>
          <w:szCs w:val="22"/>
        </w:rPr>
        <w:t>Spotkania kierownictwa, audyty wewnętrzne, przeglądy zarządzania, sprawozdawczość to elementy działań monitorujących, analiz i ocen. Skuteczność realizacji działań środowi</w:t>
      </w:r>
      <w:r w:rsidR="00AB5E89" w:rsidRPr="00CF2442">
        <w:rPr>
          <w:rFonts w:ascii="Arial" w:hAnsi="Arial" w:cs="Arial"/>
          <w:sz w:val="22"/>
          <w:szCs w:val="22"/>
        </w:rPr>
        <w:t>skowych jest monitorowana m.in.</w:t>
      </w:r>
      <w:r w:rsidRPr="00CF2442">
        <w:rPr>
          <w:rFonts w:ascii="Arial" w:hAnsi="Arial" w:cs="Arial"/>
          <w:sz w:val="22"/>
          <w:szCs w:val="22"/>
        </w:rPr>
        <w:t xml:space="preserve"> poprzez okresową sprawozdawczość. </w:t>
      </w:r>
    </w:p>
    <w:p w14:paraId="715F8230" w14:textId="52E80BA0" w:rsidR="00A54B4F" w:rsidRDefault="00A54B4F" w:rsidP="00A84AC9">
      <w:pPr>
        <w:pStyle w:val="Standard"/>
        <w:spacing w:line="360" w:lineRule="auto"/>
        <w:ind w:firstLine="567"/>
        <w:jc w:val="both"/>
        <w:rPr>
          <w:rFonts w:ascii="Arial" w:hAnsi="Arial" w:cs="Arial"/>
          <w:sz w:val="22"/>
          <w:szCs w:val="22"/>
        </w:rPr>
      </w:pPr>
      <w:r w:rsidRPr="00CF2442">
        <w:rPr>
          <w:rFonts w:ascii="Arial" w:hAnsi="Arial" w:cs="Arial"/>
          <w:sz w:val="22"/>
          <w:szCs w:val="22"/>
        </w:rPr>
        <w:t>Okresowo prowadzone są wewnętrzne audyty środowiskowe</w:t>
      </w:r>
      <w:r w:rsidR="00AB6A09" w:rsidRPr="00CF2442">
        <w:rPr>
          <w:rFonts w:ascii="Arial" w:hAnsi="Arial" w:cs="Arial"/>
          <w:sz w:val="22"/>
          <w:szCs w:val="22"/>
        </w:rPr>
        <w:t xml:space="preserve">, </w:t>
      </w:r>
      <w:r w:rsidRPr="00CF2442">
        <w:rPr>
          <w:rFonts w:ascii="Arial" w:hAnsi="Arial" w:cs="Arial"/>
          <w:sz w:val="22"/>
          <w:szCs w:val="22"/>
        </w:rPr>
        <w:t xml:space="preserve">raz w roku przeprowadzany jest przegląd zarządzania. W przypadku stwierdzenia niezgodności lub spostrzeżeń wprowadzane są działania korygujące. </w:t>
      </w:r>
    </w:p>
    <w:p w14:paraId="378EA0DE" w14:textId="77777777" w:rsidR="00B17C26" w:rsidRPr="00CF2442" w:rsidRDefault="00B17C26" w:rsidP="00CF2442">
      <w:pPr>
        <w:spacing w:after="0" w:line="360" w:lineRule="auto"/>
        <w:jc w:val="both"/>
        <w:rPr>
          <w:rFonts w:ascii="Arial" w:hAnsi="Arial" w:cs="Arial"/>
        </w:rPr>
      </w:pPr>
    </w:p>
    <w:p w14:paraId="710C7A1F" w14:textId="77777777" w:rsidR="0090639A" w:rsidRPr="00CF2442" w:rsidRDefault="004C6016" w:rsidP="00F82F6C">
      <w:pPr>
        <w:pStyle w:val="Nagwek1"/>
        <w:numPr>
          <w:ilvl w:val="0"/>
          <w:numId w:val="14"/>
        </w:numPr>
        <w:spacing w:before="0" w:after="0" w:line="360" w:lineRule="auto"/>
        <w:ind w:left="709" w:hanging="709"/>
        <w:jc w:val="both"/>
        <w:rPr>
          <w:rFonts w:ascii="Arial" w:hAnsi="Arial" w:cs="Arial"/>
          <w:bCs w:val="0"/>
          <w:sz w:val="22"/>
          <w:szCs w:val="22"/>
        </w:rPr>
      </w:pPr>
      <w:bookmarkStart w:id="83" w:name="_Toc421624842"/>
      <w:bookmarkStart w:id="84" w:name="_Toc421699220"/>
      <w:bookmarkStart w:id="85" w:name="_Toc421700518"/>
      <w:bookmarkStart w:id="86" w:name="_Toc422124270"/>
      <w:bookmarkStart w:id="87" w:name="_Toc424711067"/>
      <w:bookmarkStart w:id="88" w:name="_Toc421624846"/>
      <w:bookmarkStart w:id="89" w:name="_Toc421699224"/>
      <w:bookmarkStart w:id="90" w:name="_Toc421700522"/>
      <w:bookmarkStart w:id="91" w:name="_Toc422124274"/>
      <w:bookmarkStart w:id="92" w:name="_Toc424711071"/>
      <w:bookmarkStart w:id="93" w:name="_Toc421624848"/>
      <w:bookmarkStart w:id="94" w:name="_Toc421699226"/>
      <w:bookmarkStart w:id="95" w:name="_Toc421700524"/>
      <w:bookmarkStart w:id="96" w:name="_Toc422124276"/>
      <w:bookmarkStart w:id="97" w:name="_Toc424711073"/>
      <w:bookmarkStart w:id="98" w:name="_Toc421624849"/>
      <w:bookmarkStart w:id="99" w:name="_Toc421699227"/>
      <w:bookmarkStart w:id="100" w:name="_Toc421700525"/>
      <w:bookmarkStart w:id="101" w:name="_Toc422124277"/>
      <w:bookmarkStart w:id="102" w:name="_Toc424711074"/>
      <w:bookmarkStart w:id="103" w:name="_Toc421624852"/>
      <w:bookmarkStart w:id="104" w:name="_Toc421699230"/>
      <w:bookmarkStart w:id="105" w:name="_Toc421700528"/>
      <w:bookmarkStart w:id="106" w:name="_Toc422124280"/>
      <w:bookmarkStart w:id="107" w:name="_Toc424711077"/>
      <w:bookmarkStart w:id="108" w:name="_Toc421624853"/>
      <w:bookmarkStart w:id="109" w:name="_Toc421699231"/>
      <w:bookmarkStart w:id="110" w:name="_Toc421700529"/>
      <w:bookmarkStart w:id="111" w:name="_Toc422124281"/>
      <w:bookmarkStart w:id="112" w:name="_Toc424711078"/>
      <w:bookmarkStart w:id="113" w:name="_Toc16695834"/>
      <w:bookmarkStart w:id="114" w:name="_Toc16695881"/>
      <w:bookmarkStart w:id="115" w:name="_Toc16695968"/>
      <w:bookmarkStart w:id="116" w:name="_Toc16696017"/>
      <w:bookmarkStart w:id="117" w:name="_Toc16696085"/>
      <w:bookmarkStart w:id="118" w:name="_Toc16696142"/>
      <w:bookmarkStart w:id="119" w:name="_Toc16697011"/>
      <w:bookmarkStart w:id="120" w:name="_Toc16697105"/>
      <w:bookmarkStart w:id="121" w:name="_Toc16697171"/>
      <w:bookmarkStart w:id="122" w:name="_Toc16697602"/>
      <w:bookmarkStart w:id="123" w:name="_Toc16697669"/>
      <w:bookmarkStart w:id="124" w:name="_Toc16698250"/>
      <w:bookmarkStart w:id="125" w:name="_Toc16698318"/>
      <w:bookmarkStart w:id="126" w:name="_Toc16698386"/>
      <w:bookmarkStart w:id="127" w:name="_Toc16698467"/>
      <w:bookmarkStart w:id="128" w:name="_Toc16698536"/>
      <w:bookmarkStart w:id="129" w:name="_Toc16698739"/>
      <w:bookmarkStart w:id="130" w:name="_Toc16698809"/>
      <w:bookmarkStart w:id="131" w:name="_Toc16767472"/>
      <w:bookmarkStart w:id="132" w:name="_Toc16767542"/>
      <w:bookmarkStart w:id="133" w:name="_Toc16767612"/>
      <w:bookmarkStart w:id="134" w:name="_Toc16767854"/>
      <w:bookmarkStart w:id="135" w:name="_Toc16767970"/>
      <w:bookmarkStart w:id="136" w:name="_Toc16768047"/>
      <w:bookmarkStart w:id="137" w:name="_Toc422124282"/>
      <w:bookmarkStart w:id="138" w:name="_Toc207890080"/>
      <w:bookmarkStart w:id="139" w:name="_Toc528742299"/>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CF2442">
        <w:rPr>
          <w:rFonts w:ascii="Arial" w:hAnsi="Arial" w:cs="Arial"/>
          <w:bCs w:val="0"/>
          <w:sz w:val="22"/>
          <w:szCs w:val="22"/>
        </w:rPr>
        <w:t xml:space="preserve">Polityka </w:t>
      </w:r>
      <w:r w:rsidR="004A4CD5" w:rsidRPr="00CF2442">
        <w:rPr>
          <w:rFonts w:ascii="Arial" w:hAnsi="Arial" w:cs="Arial"/>
          <w:bCs w:val="0"/>
          <w:sz w:val="22"/>
          <w:szCs w:val="22"/>
        </w:rPr>
        <w:t>ś</w:t>
      </w:r>
      <w:r w:rsidRPr="00CF2442">
        <w:rPr>
          <w:rFonts w:ascii="Arial" w:hAnsi="Arial" w:cs="Arial"/>
          <w:bCs w:val="0"/>
          <w:sz w:val="22"/>
          <w:szCs w:val="22"/>
        </w:rPr>
        <w:t>rodowiskowa</w:t>
      </w:r>
      <w:bookmarkEnd w:id="137"/>
      <w:bookmarkEnd w:id="138"/>
      <w:r w:rsidR="0090639A" w:rsidRPr="00CF2442">
        <w:rPr>
          <w:rFonts w:ascii="Arial" w:hAnsi="Arial" w:cs="Arial"/>
          <w:bCs w:val="0"/>
          <w:sz w:val="22"/>
          <w:szCs w:val="22"/>
        </w:rPr>
        <w:t xml:space="preserve"> </w:t>
      </w:r>
    </w:p>
    <w:p w14:paraId="06B5F213" w14:textId="77777777" w:rsidR="00A80AF8" w:rsidRPr="00CF2442" w:rsidRDefault="00A80AF8" w:rsidP="00CF2442">
      <w:pPr>
        <w:spacing w:after="0" w:line="360" w:lineRule="auto"/>
        <w:jc w:val="both"/>
        <w:rPr>
          <w:rFonts w:ascii="Arial" w:hAnsi="Arial" w:cs="Arial"/>
          <w:u w:val="single"/>
        </w:rPr>
      </w:pPr>
    </w:p>
    <w:p w14:paraId="045588E7" w14:textId="42CED306" w:rsidR="00E7513B" w:rsidRPr="00CF2442" w:rsidRDefault="00E7513B" w:rsidP="00A84AC9">
      <w:pPr>
        <w:pStyle w:val="Akapitzlist"/>
        <w:suppressAutoHyphens w:val="0"/>
        <w:spacing w:after="0" w:line="360" w:lineRule="auto"/>
        <w:ind w:left="0" w:firstLine="567"/>
        <w:jc w:val="both"/>
        <w:rPr>
          <w:rFonts w:ascii="Arial" w:hAnsi="Arial" w:cs="Arial"/>
        </w:rPr>
      </w:pPr>
      <w:r w:rsidRPr="00CF2442">
        <w:rPr>
          <w:rFonts w:ascii="Arial" w:hAnsi="Arial" w:cs="Arial"/>
        </w:rPr>
        <w:t xml:space="preserve">Zgodnie z art. 2 rozporządzenia EMAS (Rozporządzenie parlamentu europejskiego </w:t>
      </w:r>
      <w:r w:rsidR="00A84AC9">
        <w:rPr>
          <w:rFonts w:ascii="Arial" w:hAnsi="Arial" w:cs="Arial"/>
        </w:rPr>
        <w:br/>
      </w:r>
      <w:r w:rsidRPr="00CF2442">
        <w:rPr>
          <w:rFonts w:ascii="Arial" w:hAnsi="Arial" w:cs="Arial"/>
        </w:rPr>
        <w:t xml:space="preserve">i rady (WE) nr 1221/2009 z dnia 25 listopada 2009 r. w sprawie dobrowolnego udziału organizacji w systemie </w:t>
      </w:r>
      <w:proofErr w:type="spellStart"/>
      <w:r w:rsidRPr="00CF2442">
        <w:rPr>
          <w:rFonts w:ascii="Arial" w:hAnsi="Arial" w:cs="Arial"/>
        </w:rPr>
        <w:t>ekozarządzania</w:t>
      </w:r>
      <w:proofErr w:type="spellEnd"/>
      <w:r w:rsidRPr="00CF2442">
        <w:rPr>
          <w:rFonts w:ascii="Arial" w:hAnsi="Arial" w:cs="Arial"/>
        </w:rPr>
        <w:t xml:space="preserve"> i audytu we Wspólnocie (EMAS), uchylające rozporządzenie (WE) nr 761/2001 oraz decyzje Komisji 2001/681/WE i 2006/193/WE), </w:t>
      </w:r>
      <w:r w:rsidR="00AB5E89" w:rsidRPr="00CF2442">
        <w:rPr>
          <w:rFonts w:ascii="Arial" w:hAnsi="Arial" w:cs="Arial"/>
        </w:rPr>
        <w:t xml:space="preserve">Polityka środowiskowa oznacza ogólne zamiary i kierunek działania organizacji </w:t>
      </w:r>
      <w:r w:rsidR="00A84AC9">
        <w:rPr>
          <w:rFonts w:ascii="Arial" w:hAnsi="Arial" w:cs="Arial"/>
        </w:rPr>
        <w:br/>
      </w:r>
      <w:r w:rsidR="00AB5E89" w:rsidRPr="00CF2442">
        <w:rPr>
          <w:rFonts w:ascii="Arial" w:hAnsi="Arial" w:cs="Arial"/>
        </w:rPr>
        <w:t>w odniesieniu do efektów jej działalności środowiskowej w kształcie wyrażonym formalnie przez najwyższe kierownictwo, w tym zgodność ze wszystkimi mającym</w:t>
      </w:r>
      <w:r w:rsidRPr="00CF2442">
        <w:rPr>
          <w:rFonts w:ascii="Arial" w:hAnsi="Arial" w:cs="Arial"/>
        </w:rPr>
        <w:t>i zastosowanie wymaganiami praw</w:t>
      </w:r>
      <w:r w:rsidR="00AB5E89" w:rsidRPr="00CF2442">
        <w:rPr>
          <w:rFonts w:ascii="Arial" w:hAnsi="Arial" w:cs="Arial"/>
        </w:rPr>
        <w:t xml:space="preserve">nymi dotyczącymi środowiska, a także zobowiązanie do ciągłej poprawy efektów działalności środowiskowej. Stwarza ona ramy dla działania oraz wyznaczania celów i zadań środowiskowych. </w:t>
      </w:r>
    </w:p>
    <w:p w14:paraId="2EC5D6E8" w14:textId="13827269" w:rsidR="00E7513B" w:rsidRPr="00CF2442" w:rsidRDefault="0090639A" w:rsidP="00A84AC9">
      <w:pPr>
        <w:pStyle w:val="Akapitzlist"/>
        <w:suppressAutoHyphens w:val="0"/>
        <w:spacing w:after="0" w:line="360" w:lineRule="auto"/>
        <w:ind w:left="0" w:firstLine="567"/>
        <w:jc w:val="both"/>
        <w:rPr>
          <w:rFonts w:ascii="Arial" w:hAnsi="Arial" w:cs="Arial"/>
        </w:rPr>
      </w:pPr>
      <w:r w:rsidRPr="00CF2442">
        <w:rPr>
          <w:rFonts w:ascii="Arial" w:hAnsi="Arial" w:cs="Arial"/>
        </w:rPr>
        <w:t xml:space="preserve">Polityka środowiskowa </w:t>
      </w:r>
      <w:r w:rsidR="00E7513B" w:rsidRPr="00CF2442">
        <w:rPr>
          <w:rFonts w:ascii="Arial" w:hAnsi="Arial" w:cs="Arial"/>
        </w:rPr>
        <w:t xml:space="preserve">RDOŚ w Rzeszowie </w:t>
      </w:r>
      <w:r w:rsidRPr="00CF2442">
        <w:rPr>
          <w:rFonts w:ascii="Arial" w:hAnsi="Arial" w:cs="Arial"/>
        </w:rPr>
        <w:t xml:space="preserve">jest dokumentem zatwierdzonym przez Regionalnego Dyrektora Ochrony Środowiska w Rzeszowie. Stanowi wyraz woli </w:t>
      </w:r>
      <w:r w:rsidR="00A84AC9">
        <w:rPr>
          <w:rFonts w:ascii="Arial" w:hAnsi="Arial" w:cs="Arial"/>
        </w:rPr>
        <w:br/>
      </w:r>
      <w:r w:rsidRPr="00CF2442">
        <w:rPr>
          <w:rFonts w:ascii="Arial" w:hAnsi="Arial" w:cs="Arial"/>
        </w:rPr>
        <w:t xml:space="preserve">i zobowiązanie RDOŚ w </w:t>
      </w:r>
      <w:r w:rsidR="00930B50" w:rsidRPr="00CF2442">
        <w:rPr>
          <w:rFonts w:ascii="Arial" w:hAnsi="Arial" w:cs="Arial"/>
        </w:rPr>
        <w:t>Rzeszowie</w:t>
      </w:r>
      <w:r w:rsidRPr="00CF2442">
        <w:rPr>
          <w:rFonts w:ascii="Arial" w:hAnsi="Arial" w:cs="Arial"/>
        </w:rPr>
        <w:t xml:space="preserve"> do zapewnienia ciągłego doskonalenia </w:t>
      </w:r>
      <w:r w:rsidR="00A80AF8" w:rsidRPr="00CF2442">
        <w:rPr>
          <w:rFonts w:ascii="Arial" w:hAnsi="Arial" w:cs="Arial"/>
        </w:rPr>
        <w:t>S</w:t>
      </w:r>
      <w:r w:rsidRPr="00CF2442">
        <w:rPr>
          <w:rFonts w:ascii="Arial" w:hAnsi="Arial" w:cs="Arial"/>
        </w:rPr>
        <w:t xml:space="preserve">ystemu </w:t>
      </w:r>
      <w:r w:rsidR="00A80AF8" w:rsidRPr="00CF2442">
        <w:rPr>
          <w:rFonts w:ascii="Arial" w:hAnsi="Arial" w:cs="Arial"/>
        </w:rPr>
        <w:t>Z</w:t>
      </w:r>
      <w:r w:rsidRPr="00CF2442">
        <w:rPr>
          <w:rFonts w:ascii="Arial" w:hAnsi="Arial" w:cs="Arial"/>
        </w:rPr>
        <w:t xml:space="preserve">arządzania </w:t>
      </w:r>
      <w:r w:rsidR="00A80AF8" w:rsidRPr="00CF2442">
        <w:rPr>
          <w:rFonts w:ascii="Arial" w:hAnsi="Arial" w:cs="Arial"/>
        </w:rPr>
        <w:t>Ś</w:t>
      </w:r>
      <w:r w:rsidRPr="00CF2442">
        <w:rPr>
          <w:rFonts w:ascii="Arial" w:hAnsi="Arial" w:cs="Arial"/>
        </w:rPr>
        <w:t xml:space="preserve">rodowiskowego w celu poprawy efektów działalności  mającej wpływ na środowisko tj. zobowiązanie do ochrony środowiska. </w:t>
      </w:r>
    </w:p>
    <w:p w14:paraId="0FCD0CC2" w14:textId="77777777" w:rsidR="00E7513B" w:rsidRPr="00CF2442" w:rsidRDefault="0090639A" w:rsidP="00A84AC9">
      <w:pPr>
        <w:pStyle w:val="Akapitzlist"/>
        <w:suppressAutoHyphens w:val="0"/>
        <w:spacing w:after="0" w:line="360" w:lineRule="auto"/>
        <w:ind w:left="0" w:firstLine="567"/>
        <w:jc w:val="both"/>
        <w:rPr>
          <w:rFonts w:ascii="Arial" w:hAnsi="Arial" w:cs="Arial"/>
        </w:rPr>
      </w:pPr>
      <w:r w:rsidRPr="00CF2442">
        <w:rPr>
          <w:rFonts w:ascii="Arial" w:hAnsi="Arial" w:cs="Arial"/>
        </w:rPr>
        <w:t xml:space="preserve">Za realizację postanowień Polityki środowiskowej odpowiedzialny jest Regionalny Dyrektor Ochrony Środowiska w </w:t>
      </w:r>
      <w:r w:rsidR="00930B50" w:rsidRPr="00CF2442">
        <w:rPr>
          <w:rFonts w:ascii="Arial" w:hAnsi="Arial" w:cs="Arial"/>
        </w:rPr>
        <w:t>Rzeszowie</w:t>
      </w:r>
      <w:r w:rsidRPr="00CF2442">
        <w:rPr>
          <w:rFonts w:ascii="Arial" w:hAnsi="Arial" w:cs="Arial"/>
        </w:rPr>
        <w:t xml:space="preserve">.  </w:t>
      </w:r>
    </w:p>
    <w:p w14:paraId="0521FC35" w14:textId="77777777" w:rsidR="00E7513B" w:rsidRPr="00CF2442" w:rsidRDefault="0090639A" w:rsidP="00A84AC9">
      <w:pPr>
        <w:pStyle w:val="Akapitzlist"/>
        <w:suppressAutoHyphens w:val="0"/>
        <w:spacing w:after="0" w:line="360" w:lineRule="auto"/>
        <w:ind w:left="0" w:firstLine="567"/>
        <w:jc w:val="both"/>
        <w:rPr>
          <w:rFonts w:ascii="Arial" w:hAnsi="Arial" w:cs="Arial"/>
        </w:rPr>
      </w:pPr>
      <w:r w:rsidRPr="00CF2442">
        <w:rPr>
          <w:rFonts w:ascii="Arial" w:hAnsi="Arial" w:cs="Arial"/>
        </w:rPr>
        <w:t xml:space="preserve">Polityka środowiskowa jest publicznie dostępna w serwisie internetowym RDOŚ </w:t>
      </w:r>
      <w:r w:rsidRPr="00CF2442">
        <w:rPr>
          <w:rFonts w:ascii="Arial" w:hAnsi="Arial" w:cs="Arial"/>
        </w:rPr>
        <w:br/>
        <w:t xml:space="preserve">w </w:t>
      </w:r>
      <w:r w:rsidR="009B209D" w:rsidRPr="00CF2442">
        <w:rPr>
          <w:rFonts w:ascii="Arial" w:hAnsi="Arial" w:cs="Arial"/>
        </w:rPr>
        <w:t>Rzeszowie</w:t>
      </w:r>
      <w:r w:rsidRPr="00CF2442">
        <w:rPr>
          <w:rFonts w:ascii="Arial" w:hAnsi="Arial" w:cs="Arial"/>
        </w:rPr>
        <w:t xml:space="preserve">, jak również została zakomunikowana pracownikom oraz podmiotom współpracującym z RDOŚ w </w:t>
      </w:r>
      <w:r w:rsidR="009B209D" w:rsidRPr="00CF2442">
        <w:rPr>
          <w:rFonts w:ascii="Arial" w:hAnsi="Arial" w:cs="Arial"/>
        </w:rPr>
        <w:t>Rzeszowie</w:t>
      </w:r>
      <w:r w:rsidRPr="00CF2442">
        <w:rPr>
          <w:rFonts w:ascii="Arial" w:hAnsi="Arial" w:cs="Arial"/>
        </w:rPr>
        <w:t xml:space="preserve">. </w:t>
      </w:r>
    </w:p>
    <w:p w14:paraId="20ED068F" w14:textId="1CF54BA3" w:rsidR="002F0A17" w:rsidRPr="00126757" w:rsidRDefault="0090639A" w:rsidP="00126757">
      <w:pPr>
        <w:pStyle w:val="Akapitzlist"/>
        <w:suppressAutoHyphens w:val="0"/>
        <w:spacing w:after="0" w:line="360" w:lineRule="auto"/>
        <w:ind w:left="0" w:firstLine="567"/>
        <w:jc w:val="both"/>
        <w:rPr>
          <w:rFonts w:ascii="Arial" w:hAnsi="Arial" w:cs="Arial"/>
        </w:rPr>
      </w:pPr>
      <w:r w:rsidRPr="00CF2442">
        <w:rPr>
          <w:rFonts w:ascii="Arial" w:hAnsi="Arial" w:cs="Arial"/>
        </w:rPr>
        <w:lastRenderedPageBreak/>
        <w:t xml:space="preserve">Propozycje aktualizacji Polityki środowiskowej mogą być zgłaszane do Regionalnego Dyrektora Ochrony Środowiska w </w:t>
      </w:r>
      <w:r w:rsidR="009B209D" w:rsidRPr="00CF2442">
        <w:rPr>
          <w:rFonts w:ascii="Arial" w:hAnsi="Arial" w:cs="Arial"/>
        </w:rPr>
        <w:t>Rzeszowie</w:t>
      </w:r>
      <w:r w:rsidRPr="00CF2442">
        <w:rPr>
          <w:rFonts w:ascii="Arial" w:hAnsi="Arial" w:cs="Arial"/>
        </w:rPr>
        <w:t xml:space="preserve"> za pośrednictwem </w:t>
      </w:r>
      <w:r w:rsidR="005E5D70" w:rsidRPr="00CF2442">
        <w:rPr>
          <w:rFonts w:ascii="Arial" w:hAnsi="Arial" w:cs="Arial"/>
        </w:rPr>
        <w:t>P</w:t>
      </w:r>
      <w:r w:rsidRPr="00CF2442">
        <w:rPr>
          <w:rFonts w:ascii="Arial" w:hAnsi="Arial" w:cs="Arial"/>
        </w:rPr>
        <w:t xml:space="preserve">ełnomocnika ds. EMAS. </w:t>
      </w:r>
      <w:bookmarkEnd w:id="139"/>
    </w:p>
    <w:p w14:paraId="25C461D4" w14:textId="64712ED3" w:rsidR="002F0A17" w:rsidRPr="00126757" w:rsidRDefault="002F0A17" w:rsidP="00126757">
      <w:pPr>
        <w:pStyle w:val="Akapitzlist"/>
        <w:suppressAutoHyphens w:val="0"/>
        <w:spacing w:after="0" w:line="360" w:lineRule="auto"/>
        <w:ind w:left="0" w:firstLine="567"/>
        <w:jc w:val="both"/>
        <w:rPr>
          <w:rFonts w:ascii="Arial" w:hAnsi="Arial" w:cs="Arial"/>
        </w:rPr>
      </w:pPr>
      <w:r>
        <w:rPr>
          <w:rFonts w:ascii="Arial" w:hAnsi="Arial" w:cs="Arial"/>
        </w:rPr>
        <w:t xml:space="preserve">Poniżej przedstawiono </w:t>
      </w:r>
      <w:r w:rsidR="00FC50B0">
        <w:rPr>
          <w:rFonts w:ascii="Arial" w:hAnsi="Arial" w:cs="Arial"/>
        </w:rPr>
        <w:t xml:space="preserve">treść </w:t>
      </w:r>
      <w:r>
        <w:rPr>
          <w:rFonts w:ascii="Arial" w:hAnsi="Arial" w:cs="Arial"/>
        </w:rPr>
        <w:t>Polityk</w:t>
      </w:r>
      <w:r w:rsidR="00FC50B0">
        <w:rPr>
          <w:rFonts w:ascii="Arial" w:hAnsi="Arial" w:cs="Arial"/>
        </w:rPr>
        <w:t>i</w:t>
      </w:r>
      <w:r>
        <w:rPr>
          <w:rFonts w:ascii="Arial" w:hAnsi="Arial" w:cs="Arial"/>
        </w:rPr>
        <w:t xml:space="preserve"> Środowiskową obowiązując</w:t>
      </w:r>
      <w:r w:rsidR="00FC50B0">
        <w:rPr>
          <w:rFonts w:ascii="Arial" w:hAnsi="Arial" w:cs="Arial"/>
        </w:rPr>
        <w:t>ej</w:t>
      </w:r>
      <w:r>
        <w:rPr>
          <w:rFonts w:ascii="Arial" w:hAnsi="Arial" w:cs="Arial"/>
        </w:rPr>
        <w:t xml:space="preserve"> w Regionalnej Dyrekcji Ochrony Środowiska w Rzeszowie.</w:t>
      </w:r>
    </w:p>
    <w:tbl>
      <w:tblPr>
        <w:tblStyle w:val="Tabela-Siatka"/>
        <w:tblW w:w="0" w:type="auto"/>
        <w:tblLook w:val="04A0" w:firstRow="1" w:lastRow="0" w:firstColumn="1" w:lastColumn="0" w:noHBand="0" w:noVBand="1"/>
      </w:tblPr>
      <w:tblGrid>
        <w:gridCol w:w="9059"/>
      </w:tblGrid>
      <w:tr w:rsidR="00126757" w:rsidRPr="00CF2442" w14:paraId="019D3DE8" w14:textId="77777777" w:rsidTr="00F60D25">
        <w:trPr>
          <w:trHeight w:val="10674"/>
        </w:trPr>
        <w:tc>
          <w:tcPr>
            <w:tcW w:w="9209" w:type="dxa"/>
          </w:tcPr>
          <w:p w14:paraId="03788FC0" w14:textId="72C99494" w:rsidR="00126757" w:rsidRPr="00F60D25" w:rsidRDefault="00126757" w:rsidP="00C1639F">
            <w:pPr>
              <w:tabs>
                <w:tab w:val="left" w:pos="6675"/>
              </w:tabs>
              <w:spacing w:after="0" w:line="240" w:lineRule="auto"/>
              <w:rPr>
                <w:rFonts w:ascii="Arial" w:hAnsi="Arial" w:cs="Arial"/>
                <w:b/>
                <w:bCs/>
                <w:sz w:val="18"/>
                <w:szCs w:val="18"/>
              </w:rPr>
            </w:pPr>
            <w:bookmarkStart w:id="140" w:name="_Hlk91575280"/>
            <w:r w:rsidRPr="00F60D25">
              <w:rPr>
                <w:rFonts w:ascii="Arial" w:hAnsi="Arial" w:cs="Arial"/>
                <w:b/>
                <w:bCs/>
                <w:sz w:val="18"/>
                <w:szCs w:val="18"/>
              </w:rPr>
              <w:tab/>
            </w:r>
            <w:r w:rsidRPr="00F60D25">
              <w:rPr>
                <w:rFonts w:ascii="Arial" w:hAnsi="Arial" w:cs="Arial"/>
                <w:sz w:val="18"/>
                <w:szCs w:val="18"/>
              </w:rPr>
              <w:t xml:space="preserve">Rzeszów, </w:t>
            </w:r>
            <w:r w:rsidR="002C3A6B" w:rsidRPr="00F60D25">
              <w:rPr>
                <w:rFonts w:ascii="Arial" w:hAnsi="Arial" w:cs="Arial"/>
                <w:sz w:val="18"/>
                <w:szCs w:val="18"/>
              </w:rPr>
              <w:t>21</w:t>
            </w:r>
            <w:r w:rsidRPr="00F60D25">
              <w:rPr>
                <w:rFonts w:ascii="Arial" w:hAnsi="Arial" w:cs="Arial"/>
                <w:sz w:val="18"/>
                <w:szCs w:val="18"/>
              </w:rPr>
              <w:t>.</w:t>
            </w:r>
            <w:r w:rsidR="00EE1E79" w:rsidRPr="00F60D25">
              <w:rPr>
                <w:rFonts w:ascii="Arial" w:hAnsi="Arial" w:cs="Arial"/>
                <w:sz w:val="18"/>
                <w:szCs w:val="18"/>
              </w:rPr>
              <w:t>0</w:t>
            </w:r>
            <w:r w:rsidR="002C3A6B" w:rsidRPr="00F60D25">
              <w:rPr>
                <w:rFonts w:ascii="Arial" w:hAnsi="Arial" w:cs="Arial"/>
                <w:sz w:val="18"/>
                <w:szCs w:val="18"/>
              </w:rPr>
              <w:t>8</w:t>
            </w:r>
            <w:r w:rsidRPr="00F60D25">
              <w:rPr>
                <w:rFonts w:ascii="Arial" w:hAnsi="Arial" w:cs="Arial"/>
                <w:sz w:val="18"/>
                <w:szCs w:val="18"/>
              </w:rPr>
              <w:t>.202</w:t>
            </w:r>
            <w:r w:rsidR="002C3A6B" w:rsidRPr="00F60D25">
              <w:rPr>
                <w:rFonts w:ascii="Arial" w:hAnsi="Arial" w:cs="Arial"/>
                <w:sz w:val="18"/>
                <w:szCs w:val="18"/>
              </w:rPr>
              <w:t>4</w:t>
            </w:r>
            <w:r w:rsidRPr="00F60D25">
              <w:rPr>
                <w:rFonts w:ascii="Arial" w:hAnsi="Arial" w:cs="Arial"/>
                <w:sz w:val="18"/>
                <w:szCs w:val="18"/>
              </w:rPr>
              <w:t xml:space="preserve"> r.</w:t>
            </w:r>
          </w:p>
          <w:p w14:paraId="432F65EF" w14:textId="77777777" w:rsidR="00126757" w:rsidRPr="00F60D25" w:rsidRDefault="00126757" w:rsidP="00C1639F">
            <w:pPr>
              <w:spacing w:after="0" w:line="240" w:lineRule="auto"/>
              <w:jc w:val="center"/>
              <w:rPr>
                <w:rFonts w:ascii="Arial" w:hAnsi="Arial" w:cs="Arial"/>
                <w:b/>
                <w:bCs/>
                <w:sz w:val="18"/>
                <w:szCs w:val="18"/>
              </w:rPr>
            </w:pPr>
          </w:p>
          <w:p w14:paraId="0C66499C" w14:textId="77777777" w:rsidR="00126757" w:rsidRPr="00F60D25" w:rsidRDefault="00126757" w:rsidP="00C1639F">
            <w:pPr>
              <w:spacing w:after="0" w:line="240" w:lineRule="auto"/>
              <w:jc w:val="center"/>
              <w:rPr>
                <w:rFonts w:ascii="Arial" w:hAnsi="Arial" w:cs="Arial"/>
                <w:b/>
                <w:bCs/>
                <w:sz w:val="18"/>
                <w:szCs w:val="18"/>
              </w:rPr>
            </w:pPr>
            <w:r w:rsidRPr="00F60D25">
              <w:rPr>
                <w:rFonts w:ascii="Arial" w:hAnsi="Arial" w:cs="Arial"/>
                <w:b/>
                <w:bCs/>
                <w:sz w:val="18"/>
                <w:szCs w:val="18"/>
              </w:rPr>
              <w:t>POLITYKA ŚRODOWISKOWA</w:t>
            </w:r>
          </w:p>
          <w:p w14:paraId="4B229999" w14:textId="77777777" w:rsidR="00126757" w:rsidRPr="00F60D25" w:rsidRDefault="00126757" w:rsidP="00C1639F">
            <w:pPr>
              <w:spacing w:after="0" w:line="240" w:lineRule="auto"/>
              <w:jc w:val="both"/>
              <w:rPr>
                <w:rFonts w:ascii="Arial" w:hAnsi="Arial" w:cs="Arial"/>
                <w:sz w:val="18"/>
                <w:szCs w:val="18"/>
              </w:rPr>
            </w:pPr>
          </w:p>
          <w:p w14:paraId="769FEA53" w14:textId="77777777" w:rsidR="00EE1E79" w:rsidRPr="00F60D25" w:rsidRDefault="00EE1E79" w:rsidP="00EE1E79">
            <w:pPr>
              <w:spacing w:after="0" w:line="240" w:lineRule="auto"/>
              <w:ind w:firstLine="708"/>
              <w:jc w:val="both"/>
              <w:rPr>
                <w:rFonts w:ascii="Arial" w:hAnsi="Arial" w:cs="Arial"/>
                <w:sz w:val="18"/>
                <w:szCs w:val="18"/>
              </w:rPr>
            </w:pPr>
            <w:r w:rsidRPr="00F60D25">
              <w:rPr>
                <w:rFonts w:ascii="Arial" w:hAnsi="Arial" w:cs="Arial"/>
                <w:sz w:val="18"/>
                <w:szCs w:val="18"/>
              </w:rPr>
              <w:t xml:space="preserve">Regionalna Dyrekcja Ochrony Środowiska w Rzeszowie realizując usługi z zakresu ochrony środowiska dąży do zapewnienia najwyższej jakości merytorycznej realizacji ustawowych zadań, kierując się zasadą zrównoważonego rozwoju. </w:t>
            </w:r>
          </w:p>
          <w:p w14:paraId="6FED6324" w14:textId="77777777" w:rsidR="00EE1E79" w:rsidRPr="00F60D25" w:rsidRDefault="00EE1E79" w:rsidP="00EE1E79">
            <w:pPr>
              <w:spacing w:after="0" w:line="240" w:lineRule="auto"/>
              <w:jc w:val="both"/>
              <w:rPr>
                <w:rFonts w:ascii="Arial" w:hAnsi="Arial" w:cs="Arial"/>
                <w:sz w:val="18"/>
                <w:szCs w:val="18"/>
              </w:rPr>
            </w:pPr>
            <w:r w:rsidRPr="00F60D25">
              <w:rPr>
                <w:rFonts w:ascii="Arial" w:hAnsi="Arial" w:cs="Arial"/>
                <w:sz w:val="18"/>
                <w:szCs w:val="18"/>
              </w:rPr>
              <w:t xml:space="preserve">Naszym priorytetem jest racjonalne korzystanie z zasobów naturalnych przy jednoczesnej trosce </w:t>
            </w:r>
            <w:r w:rsidRPr="00F60D25">
              <w:rPr>
                <w:rFonts w:ascii="Arial" w:hAnsi="Arial" w:cs="Arial"/>
                <w:sz w:val="18"/>
                <w:szCs w:val="18"/>
              </w:rPr>
              <w:br/>
              <w:t>o jakość środowiska obecnie i dla przyszłych pokoleń. Swoją działalność opieramy na zaufaniu społeczeństwa do władzy publicznej, zaangażowaniu pracowników oraz przestrzeganiu wymagań dotyczących naszej działalności związanej z ochroną środowiska naturalnego.</w:t>
            </w:r>
          </w:p>
          <w:p w14:paraId="010158FD" w14:textId="77777777" w:rsidR="00EE1E79" w:rsidRPr="00F60D25" w:rsidRDefault="00EE1E79" w:rsidP="00EE1E79">
            <w:pPr>
              <w:spacing w:after="0" w:line="240" w:lineRule="auto"/>
              <w:jc w:val="both"/>
              <w:rPr>
                <w:rFonts w:ascii="Arial" w:hAnsi="Arial" w:cs="Arial"/>
                <w:sz w:val="18"/>
                <w:szCs w:val="18"/>
              </w:rPr>
            </w:pPr>
            <w:r w:rsidRPr="00F60D25">
              <w:rPr>
                <w:rFonts w:ascii="Arial" w:hAnsi="Arial" w:cs="Arial"/>
                <w:sz w:val="18"/>
                <w:szCs w:val="18"/>
              </w:rPr>
              <w:t>Będąc otwartą, przyjazną i profesjonalnie działającą instytucją swoje zadania deklarujemy wykonywać w sposób jasny, etyczny i skuteczny.</w:t>
            </w:r>
          </w:p>
          <w:p w14:paraId="2BBF8D98" w14:textId="77777777" w:rsidR="00EE1E79" w:rsidRPr="00F60D25" w:rsidRDefault="00EE1E79" w:rsidP="00EE1E79">
            <w:pPr>
              <w:spacing w:after="0" w:line="240" w:lineRule="auto"/>
              <w:jc w:val="both"/>
              <w:rPr>
                <w:rFonts w:ascii="Arial" w:hAnsi="Arial" w:cs="Arial"/>
                <w:sz w:val="18"/>
                <w:szCs w:val="18"/>
              </w:rPr>
            </w:pPr>
          </w:p>
          <w:p w14:paraId="6EA7D616" w14:textId="77777777" w:rsidR="00EE1E79" w:rsidRPr="00F60D25" w:rsidRDefault="00EE1E79" w:rsidP="00EE1E79">
            <w:pPr>
              <w:spacing w:after="0" w:line="240" w:lineRule="auto"/>
              <w:ind w:firstLine="708"/>
              <w:jc w:val="both"/>
              <w:rPr>
                <w:rFonts w:ascii="Arial" w:hAnsi="Arial" w:cs="Arial"/>
                <w:sz w:val="18"/>
                <w:szCs w:val="18"/>
              </w:rPr>
            </w:pPr>
            <w:r w:rsidRPr="00F60D25">
              <w:rPr>
                <w:rFonts w:ascii="Arial" w:hAnsi="Arial" w:cs="Arial"/>
                <w:sz w:val="18"/>
                <w:szCs w:val="18"/>
              </w:rPr>
              <w:t>Do najistotniejszych obszarów naszej działalności, w których jednocześnie identyfikujemy znaczące aspekty środowiskowe należy:</w:t>
            </w:r>
          </w:p>
          <w:p w14:paraId="37CCF57A" w14:textId="77777777" w:rsidR="00EE1E79" w:rsidRPr="00F60D25" w:rsidRDefault="00EE1E79" w:rsidP="00EE1E79">
            <w:pPr>
              <w:numPr>
                <w:ilvl w:val="0"/>
                <w:numId w:val="52"/>
              </w:numPr>
              <w:spacing w:after="0" w:line="240" w:lineRule="auto"/>
              <w:ind w:left="426" w:hanging="426"/>
              <w:jc w:val="both"/>
              <w:rPr>
                <w:rFonts w:ascii="Arial" w:hAnsi="Arial" w:cs="Arial"/>
                <w:sz w:val="18"/>
                <w:szCs w:val="18"/>
              </w:rPr>
            </w:pPr>
            <w:r w:rsidRPr="00F60D25">
              <w:rPr>
                <w:rFonts w:ascii="Arial" w:hAnsi="Arial" w:cs="Arial"/>
                <w:sz w:val="18"/>
                <w:szCs w:val="18"/>
              </w:rPr>
              <w:t>opiniowanie w ramach postępowań związanych z wydawaniem decyzji o środowiskowych uwarunkowaniach,</w:t>
            </w:r>
          </w:p>
          <w:p w14:paraId="4CF225B5" w14:textId="77777777" w:rsidR="00EE1E79" w:rsidRPr="00F60D25" w:rsidRDefault="00EE1E79" w:rsidP="00EE1E79">
            <w:pPr>
              <w:numPr>
                <w:ilvl w:val="0"/>
                <w:numId w:val="52"/>
              </w:numPr>
              <w:spacing w:after="0" w:line="240" w:lineRule="auto"/>
              <w:ind w:left="426" w:hanging="426"/>
              <w:jc w:val="both"/>
              <w:rPr>
                <w:rFonts w:ascii="Arial" w:hAnsi="Arial" w:cs="Arial"/>
                <w:sz w:val="18"/>
                <w:szCs w:val="18"/>
              </w:rPr>
            </w:pPr>
            <w:r w:rsidRPr="00F60D25">
              <w:rPr>
                <w:rFonts w:ascii="Arial" w:hAnsi="Arial" w:cs="Arial"/>
                <w:sz w:val="18"/>
                <w:szCs w:val="18"/>
              </w:rPr>
              <w:t>uzgadnianie w ramach postępowań związanych z wydawaniem decyzji o środowiskowych uwarunkowaniach,</w:t>
            </w:r>
          </w:p>
          <w:p w14:paraId="009D692C" w14:textId="77777777" w:rsidR="00EE1E79" w:rsidRPr="00F60D25" w:rsidRDefault="00EE1E79" w:rsidP="00EE1E79">
            <w:pPr>
              <w:numPr>
                <w:ilvl w:val="0"/>
                <w:numId w:val="52"/>
              </w:numPr>
              <w:spacing w:after="0" w:line="240" w:lineRule="auto"/>
              <w:ind w:left="426" w:hanging="426"/>
              <w:jc w:val="both"/>
              <w:rPr>
                <w:rFonts w:ascii="Arial" w:hAnsi="Arial" w:cs="Arial"/>
                <w:sz w:val="18"/>
                <w:szCs w:val="18"/>
              </w:rPr>
            </w:pPr>
            <w:r w:rsidRPr="00F60D25">
              <w:rPr>
                <w:rFonts w:ascii="Arial" w:hAnsi="Arial" w:cs="Arial"/>
                <w:sz w:val="18"/>
                <w:szCs w:val="18"/>
              </w:rPr>
              <w:t>prowadzenie postępowań w sprawie wydania decyzji o środowiskowych uwarunkowaniach,</w:t>
            </w:r>
          </w:p>
          <w:p w14:paraId="31D87D59" w14:textId="77777777" w:rsidR="00EE1E79" w:rsidRPr="00F60D25" w:rsidRDefault="00EE1E79" w:rsidP="00EE1E79">
            <w:pPr>
              <w:numPr>
                <w:ilvl w:val="0"/>
                <w:numId w:val="52"/>
              </w:numPr>
              <w:spacing w:after="0" w:line="240" w:lineRule="auto"/>
              <w:ind w:left="426" w:hanging="426"/>
              <w:jc w:val="both"/>
              <w:rPr>
                <w:rFonts w:ascii="Arial" w:hAnsi="Arial" w:cs="Arial"/>
                <w:sz w:val="18"/>
                <w:szCs w:val="18"/>
              </w:rPr>
            </w:pPr>
            <w:r w:rsidRPr="00F60D25">
              <w:rPr>
                <w:rFonts w:ascii="Arial" w:hAnsi="Arial" w:cs="Arial"/>
                <w:sz w:val="18"/>
                <w:szCs w:val="18"/>
              </w:rPr>
              <w:t xml:space="preserve">prowadzenie postępowań w sprawie ponownej oceny oddziaływania przedsięwzięcia </w:t>
            </w:r>
          </w:p>
          <w:p w14:paraId="594D9A4C" w14:textId="77777777" w:rsidR="00EE1E79" w:rsidRPr="00F60D25" w:rsidRDefault="00EE1E79" w:rsidP="00EE1E79">
            <w:pPr>
              <w:spacing w:after="0" w:line="240" w:lineRule="auto"/>
              <w:ind w:left="426"/>
              <w:jc w:val="both"/>
              <w:rPr>
                <w:rFonts w:ascii="Arial" w:hAnsi="Arial" w:cs="Arial"/>
                <w:sz w:val="18"/>
                <w:szCs w:val="18"/>
              </w:rPr>
            </w:pPr>
            <w:r w:rsidRPr="00F60D25">
              <w:rPr>
                <w:rFonts w:ascii="Arial" w:hAnsi="Arial" w:cs="Arial"/>
                <w:sz w:val="18"/>
                <w:szCs w:val="18"/>
              </w:rPr>
              <w:t>na środowisko,</w:t>
            </w:r>
          </w:p>
          <w:p w14:paraId="11252839" w14:textId="77777777" w:rsidR="00EE1E79" w:rsidRPr="00F60D25" w:rsidRDefault="00EE1E79" w:rsidP="00EE1E79">
            <w:pPr>
              <w:numPr>
                <w:ilvl w:val="0"/>
                <w:numId w:val="52"/>
              </w:numPr>
              <w:spacing w:after="0" w:line="240" w:lineRule="auto"/>
              <w:ind w:left="426" w:hanging="426"/>
              <w:jc w:val="both"/>
              <w:rPr>
                <w:rFonts w:ascii="Arial" w:hAnsi="Arial" w:cs="Arial"/>
                <w:sz w:val="18"/>
                <w:szCs w:val="18"/>
              </w:rPr>
            </w:pPr>
            <w:r w:rsidRPr="00F60D25">
              <w:rPr>
                <w:rFonts w:ascii="Arial" w:hAnsi="Arial" w:cs="Arial"/>
                <w:sz w:val="18"/>
                <w:szCs w:val="18"/>
              </w:rPr>
              <w:t xml:space="preserve">wydawanie zezwoleń na podejmowanie czynności podlegających zakazom w stosunku </w:t>
            </w:r>
          </w:p>
          <w:p w14:paraId="5984BCF7" w14:textId="77777777" w:rsidR="00EE1E79" w:rsidRPr="00F60D25" w:rsidRDefault="00EE1E79" w:rsidP="00EE1E79">
            <w:pPr>
              <w:spacing w:after="0" w:line="240" w:lineRule="auto"/>
              <w:ind w:left="426"/>
              <w:jc w:val="both"/>
              <w:rPr>
                <w:rFonts w:ascii="Arial" w:hAnsi="Arial" w:cs="Arial"/>
                <w:sz w:val="18"/>
                <w:szCs w:val="18"/>
              </w:rPr>
            </w:pPr>
            <w:r w:rsidRPr="00F60D25">
              <w:rPr>
                <w:rFonts w:ascii="Arial" w:hAnsi="Arial" w:cs="Arial"/>
                <w:sz w:val="18"/>
                <w:szCs w:val="18"/>
              </w:rPr>
              <w:t>do gatunków roślin, grzybów i zwierząt objętych ochroną gatunkową,</w:t>
            </w:r>
          </w:p>
          <w:p w14:paraId="54523AA7" w14:textId="77777777" w:rsidR="00EE1E79" w:rsidRPr="00F60D25" w:rsidRDefault="00EE1E79" w:rsidP="00EE1E79">
            <w:pPr>
              <w:numPr>
                <w:ilvl w:val="0"/>
                <w:numId w:val="52"/>
              </w:numPr>
              <w:spacing w:after="0" w:line="240" w:lineRule="auto"/>
              <w:ind w:left="426" w:hanging="426"/>
              <w:jc w:val="both"/>
              <w:rPr>
                <w:rFonts w:ascii="Arial" w:hAnsi="Arial" w:cs="Arial"/>
                <w:sz w:val="18"/>
                <w:szCs w:val="18"/>
              </w:rPr>
            </w:pPr>
            <w:r w:rsidRPr="00F60D25">
              <w:rPr>
                <w:rFonts w:ascii="Arial" w:hAnsi="Arial" w:cs="Arial"/>
                <w:sz w:val="18"/>
                <w:szCs w:val="18"/>
              </w:rPr>
              <w:t>ustanawianie planów zadań ochronnych dla obszarów Natura 2000,</w:t>
            </w:r>
          </w:p>
          <w:p w14:paraId="71A0FA39" w14:textId="7D746F9B" w:rsidR="00EE1E79" w:rsidRPr="00F60D25" w:rsidRDefault="00EE1E79" w:rsidP="00EE1E79">
            <w:pPr>
              <w:numPr>
                <w:ilvl w:val="0"/>
                <w:numId w:val="52"/>
              </w:numPr>
              <w:spacing w:after="0" w:line="240" w:lineRule="auto"/>
              <w:ind w:left="426" w:hanging="426"/>
              <w:jc w:val="both"/>
              <w:rPr>
                <w:rFonts w:ascii="Arial" w:hAnsi="Arial" w:cs="Arial"/>
                <w:sz w:val="18"/>
                <w:szCs w:val="18"/>
              </w:rPr>
            </w:pPr>
            <w:r w:rsidRPr="00F60D25">
              <w:rPr>
                <w:rFonts w:ascii="Arial" w:hAnsi="Arial" w:cs="Arial"/>
                <w:sz w:val="18"/>
                <w:szCs w:val="18"/>
              </w:rPr>
              <w:t xml:space="preserve">prowadzenie postępowań związanych z przyjmowaniem zgłoszeń i/lub wydawaniem decyzji </w:t>
            </w:r>
            <w:r w:rsidRPr="00F60D25">
              <w:rPr>
                <w:rFonts w:ascii="Arial" w:hAnsi="Arial" w:cs="Arial"/>
                <w:sz w:val="18"/>
                <w:szCs w:val="18"/>
              </w:rPr>
              <w:br/>
              <w:t xml:space="preserve">o warunkach przeprowadzenia działań, o których mowa w art. 118, 118a i 118 b ustawy </w:t>
            </w:r>
            <w:r w:rsidRPr="00F60D25">
              <w:rPr>
                <w:rFonts w:ascii="Arial" w:hAnsi="Arial" w:cs="Arial"/>
                <w:sz w:val="18"/>
                <w:szCs w:val="18"/>
              </w:rPr>
              <w:br/>
              <w:t>o ochronie przyrody,</w:t>
            </w:r>
          </w:p>
          <w:p w14:paraId="47AC4994" w14:textId="2137CF2F" w:rsidR="00EE1E79" w:rsidRPr="00F60D25" w:rsidRDefault="00EE1E79" w:rsidP="00EE1E79">
            <w:pPr>
              <w:numPr>
                <w:ilvl w:val="0"/>
                <w:numId w:val="52"/>
              </w:numPr>
              <w:spacing w:after="0" w:line="240" w:lineRule="auto"/>
              <w:ind w:left="426" w:hanging="426"/>
              <w:jc w:val="both"/>
              <w:rPr>
                <w:rFonts w:ascii="Arial" w:hAnsi="Arial" w:cs="Arial"/>
                <w:sz w:val="18"/>
                <w:szCs w:val="18"/>
              </w:rPr>
            </w:pPr>
            <w:r w:rsidRPr="00F60D25">
              <w:rPr>
                <w:rFonts w:ascii="Arial" w:hAnsi="Arial" w:cs="Arial"/>
                <w:sz w:val="18"/>
                <w:szCs w:val="18"/>
              </w:rPr>
              <w:t xml:space="preserve">prowadzenie postępowań w związku ze zgłoszeniem wystąpienia bezpośredniego zagrożenia szkodą </w:t>
            </w:r>
            <w:r w:rsidR="00F60D25">
              <w:rPr>
                <w:rFonts w:ascii="Arial" w:hAnsi="Arial" w:cs="Arial"/>
                <w:sz w:val="18"/>
                <w:szCs w:val="18"/>
              </w:rPr>
              <w:br/>
            </w:r>
            <w:r w:rsidRPr="00F60D25">
              <w:rPr>
                <w:rFonts w:ascii="Arial" w:hAnsi="Arial" w:cs="Arial"/>
                <w:sz w:val="18"/>
                <w:szCs w:val="18"/>
              </w:rPr>
              <w:t>w środowisku lub szkody w środowisku,</w:t>
            </w:r>
          </w:p>
          <w:p w14:paraId="378F89C2" w14:textId="77777777" w:rsidR="00EE1E79" w:rsidRPr="00F60D25" w:rsidRDefault="00EE1E79" w:rsidP="00EE1E79">
            <w:pPr>
              <w:numPr>
                <w:ilvl w:val="0"/>
                <w:numId w:val="52"/>
              </w:numPr>
              <w:spacing w:after="0" w:line="240" w:lineRule="auto"/>
              <w:ind w:left="426" w:hanging="426"/>
              <w:jc w:val="both"/>
              <w:rPr>
                <w:rFonts w:ascii="Arial" w:hAnsi="Arial" w:cs="Arial"/>
                <w:sz w:val="18"/>
                <w:szCs w:val="18"/>
              </w:rPr>
            </w:pPr>
            <w:r w:rsidRPr="00F60D25">
              <w:rPr>
                <w:rFonts w:ascii="Arial" w:hAnsi="Arial" w:cs="Arial"/>
                <w:sz w:val="18"/>
                <w:szCs w:val="18"/>
              </w:rPr>
              <w:t>udostępnianie informacji o środowisku i jego ochronie oraz informacji publicznej.</w:t>
            </w:r>
          </w:p>
          <w:p w14:paraId="18A4ACE6" w14:textId="77777777" w:rsidR="00EE1E79" w:rsidRPr="00F60D25" w:rsidRDefault="00EE1E79" w:rsidP="00EE1E79">
            <w:pPr>
              <w:spacing w:after="0" w:line="240" w:lineRule="auto"/>
              <w:jc w:val="both"/>
              <w:rPr>
                <w:rFonts w:ascii="Arial" w:hAnsi="Arial" w:cs="Arial"/>
                <w:sz w:val="18"/>
                <w:szCs w:val="18"/>
              </w:rPr>
            </w:pPr>
          </w:p>
          <w:p w14:paraId="0089A9BB" w14:textId="77777777" w:rsidR="00EE1E79" w:rsidRPr="00F60D25" w:rsidRDefault="00EE1E79" w:rsidP="00EE1E79">
            <w:pPr>
              <w:spacing w:after="0" w:line="240" w:lineRule="auto"/>
              <w:jc w:val="both"/>
              <w:rPr>
                <w:rFonts w:ascii="Arial" w:hAnsi="Arial" w:cs="Arial"/>
                <w:sz w:val="18"/>
                <w:szCs w:val="18"/>
              </w:rPr>
            </w:pPr>
            <w:r w:rsidRPr="00F60D25">
              <w:rPr>
                <w:rFonts w:ascii="Arial" w:hAnsi="Arial" w:cs="Arial"/>
                <w:sz w:val="18"/>
                <w:szCs w:val="18"/>
              </w:rPr>
              <w:t>Realizując powyższe zadania Regionalna Dyrekcja zobowiązuje się do:</w:t>
            </w:r>
          </w:p>
          <w:p w14:paraId="3C412AEC" w14:textId="77777777" w:rsidR="00EE1E79" w:rsidRPr="00F60D25" w:rsidRDefault="00EE1E79" w:rsidP="00EE1E79">
            <w:pPr>
              <w:numPr>
                <w:ilvl w:val="0"/>
                <w:numId w:val="53"/>
              </w:numPr>
              <w:spacing w:after="0" w:line="240" w:lineRule="auto"/>
              <w:ind w:left="426" w:hanging="426"/>
              <w:jc w:val="both"/>
              <w:rPr>
                <w:rFonts w:ascii="Arial" w:hAnsi="Arial" w:cs="Arial"/>
                <w:sz w:val="18"/>
                <w:szCs w:val="18"/>
              </w:rPr>
            </w:pPr>
            <w:r w:rsidRPr="00F60D25">
              <w:rPr>
                <w:rFonts w:ascii="Arial" w:hAnsi="Arial" w:cs="Arial"/>
                <w:sz w:val="18"/>
                <w:szCs w:val="18"/>
              </w:rPr>
              <w:t>spełniania wszystkich mających zastosowanie wymagań prawnych i innych,</w:t>
            </w:r>
          </w:p>
          <w:p w14:paraId="2B187E39" w14:textId="77777777" w:rsidR="00EE1E79" w:rsidRPr="00F60D25" w:rsidRDefault="00EE1E79" w:rsidP="00EE1E79">
            <w:pPr>
              <w:numPr>
                <w:ilvl w:val="0"/>
                <w:numId w:val="53"/>
              </w:numPr>
              <w:spacing w:after="0" w:line="240" w:lineRule="auto"/>
              <w:ind w:left="426" w:hanging="426"/>
              <w:jc w:val="both"/>
              <w:rPr>
                <w:rFonts w:ascii="Arial" w:hAnsi="Arial" w:cs="Arial"/>
                <w:sz w:val="18"/>
                <w:szCs w:val="18"/>
              </w:rPr>
            </w:pPr>
            <w:r w:rsidRPr="00F60D25">
              <w:rPr>
                <w:rFonts w:ascii="Arial" w:hAnsi="Arial" w:cs="Arial"/>
                <w:sz w:val="18"/>
                <w:szCs w:val="18"/>
              </w:rPr>
              <w:t>zapobiegania zagrożeniom w środowisku wynikających z działalności podmiotów korzystających ze środowiska, usuwania skutków działalności tych podmiotów oraz ustalania warunków korzystania ze środowiska poprzez wydawanie decyzji i innych rozstrzygnięć,</w:t>
            </w:r>
          </w:p>
          <w:p w14:paraId="65AF1185" w14:textId="6BDA51F4" w:rsidR="00EE1E79" w:rsidRPr="00F60D25" w:rsidRDefault="00EE1E79" w:rsidP="00EE1E79">
            <w:pPr>
              <w:numPr>
                <w:ilvl w:val="0"/>
                <w:numId w:val="53"/>
              </w:numPr>
              <w:spacing w:after="0" w:line="240" w:lineRule="auto"/>
              <w:ind w:left="426" w:hanging="426"/>
              <w:jc w:val="both"/>
              <w:rPr>
                <w:rFonts w:ascii="Arial" w:hAnsi="Arial" w:cs="Arial"/>
                <w:sz w:val="18"/>
                <w:szCs w:val="18"/>
              </w:rPr>
            </w:pPr>
            <w:r w:rsidRPr="00F60D25">
              <w:rPr>
                <w:rFonts w:ascii="Arial" w:hAnsi="Arial" w:cs="Arial"/>
                <w:sz w:val="18"/>
                <w:szCs w:val="18"/>
              </w:rPr>
              <w:t>usprawniania systemu zarządzania informacj</w:t>
            </w:r>
            <w:r w:rsidR="0033377C" w:rsidRPr="00F60D25">
              <w:rPr>
                <w:rFonts w:ascii="Arial" w:hAnsi="Arial" w:cs="Arial"/>
                <w:sz w:val="18"/>
                <w:szCs w:val="18"/>
              </w:rPr>
              <w:t>ą</w:t>
            </w:r>
            <w:r w:rsidRPr="00F60D25">
              <w:rPr>
                <w:rFonts w:ascii="Arial" w:hAnsi="Arial" w:cs="Arial"/>
                <w:sz w:val="18"/>
                <w:szCs w:val="18"/>
              </w:rPr>
              <w:t xml:space="preserve"> o środowisku poprzez standaryzację procesu jej udostępniania,</w:t>
            </w:r>
          </w:p>
          <w:p w14:paraId="083FF9BB" w14:textId="77777777" w:rsidR="00EE1E79" w:rsidRPr="00F60D25" w:rsidRDefault="00EE1E79" w:rsidP="00EE1E79">
            <w:pPr>
              <w:numPr>
                <w:ilvl w:val="0"/>
                <w:numId w:val="53"/>
              </w:numPr>
              <w:spacing w:after="0" w:line="240" w:lineRule="auto"/>
              <w:ind w:left="426" w:hanging="426"/>
              <w:jc w:val="both"/>
              <w:rPr>
                <w:rFonts w:ascii="Arial" w:hAnsi="Arial" w:cs="Arial"/>
                <w:sz w:val="18"/>
                <w:szCs w:val="18"/>
              </w:rPr>
            </w:pPr>
            <w:r w:rsidRPr="00F60D25">
              <w:rPr>
                <w:rFonts w:ascii="Arial" w:hAnsi="Arial" w:cs="Arial"/>
                <w:sz w:val="18"/>
                <w:szCs w:val="18"/>
              </w:rPr>
              <w:t>zachowania odpowiedniego stanu ochrony środowiska,</w:t>
            </w:r>
          </w:p>
          <w:p w14:paraId="195C2951" w14:textId="77777777" w:rsidR="00EE1E79" w:rsidRPr="00F60D25" w:rsidRDefault="00EE1E79" w:rsidP="00EE1E79">
            <w:pPr>
              <w:numPr>
                <w:ilvl w:val="0"/>
                <w:numId w:val="53"/>
              </w:numPr>
              <w:spacing w:after="0" w:line="240" w:lineRule="auto"/>
              <w:ind w:left="426" w:hanging="426"/>
              <w:jc w:val="both"/>
              <w:rPr>
                <w:rFonts w:ascii="Arial" w:hAnsi="Arial" w:cs="Arial"/>
                <w:sz w:val="18"/>
                <w:szCs w:val="18"/>
              </w:rPr>
            </w:pPr>
            <w:r w:rsidRPr="00F60D25">
              <w:rPr>
                <w:rFonts w:ascii="Arial" w:hAnsi="Arial" w:cs="Arial"/>
                <w:sz w:val="18"/>
                <w:szCs w:val="18"/>
              </w:rPr>
              <w:t xml:space="preserve">przywrócenie albo utrzymanie właściwego stanu ochrony siedlisk i gatunków, </w:t>
            </w:r>
          </w:p>
          <w:p w14:paraId="7FA9CC9B" w14:textId="77777777" w:rsidR="00EE1E79" w:rsidRPr="00F60D25" w:rsidRDefault="00EE1E79" w:rsidP="00EE1E79">
            <w:pPr>
              <w:numPr>
                <w:ilvl w:val="0"/>
                <w:numId w:val="53"/>
              </w:numPr>
              <w:spacing w:after="0" w:line="240" w:lineRule="auto"/>
              <w:ind w:left="426" w:hanging="426"/>
              <w:jc w:val="both"/>
              <w:rPr>
                <w:rFonts w:ascii="Arial" w:hAnsi="Arial" w:cs="Arial"/>
                <w:sz w:val="18"/>
                <w:szCs w:val="18"/>
              </w:rPr>
            </w:pPr>
            <w:r w:rsidRPr="00F60D25">
              <w:rPr>
                <w:rFonts w:ascii="Arial" w:hAnsi="Arial" w:cs="Arial"/>
                <w:sz w:val="18"/>
                <w:szCs w:val="18"/>
              </w:rPr>
              <w:t>spełniania zobowiązań dotyczących zgodności i ciągłego doskonalenia systemu zarządzania środowiskowego w celu poprawy środowiskowych efektów działalności.</w:t>
            </w:r>
          </w:p>
          <w:p w14:paraId="301B61C0" w14:textId="77777777" w:rsidR="00EE1E79" w:rsidRPr="00F60D25" w:rsidRDefault="00EE1E79" w:rsidP="00EE1E79">
            <w:pPr>
              <w:spacing w:after="0" w:line="240" w:lineRule="auto"/>
              <w:jc w:val="both"/>
              <w:rPr>
                <w:rFonts w:ascii="Arial" w:hAnsi="Arial" w:cs="Arial"/>
                <w:sz w:val="18"/>
                <w:szCs w:val="18"/>
              </w:rPr>
            </w:pPr>
          </w:p>
          <w:p w14:paraId="2581DDF1" w14:textId="2BDEE65A" w:rsidR="00EE1E79" w:rsidRPr="00F60D25" w:rsidRDefault="00EE1E79" w:rsidP="00EE1E79">
            <w:pPr>
              <w:spacing w:after="0" w:line="240" w:lineRule="auto"/>
              <w:jc w:val="both"/>
              <w:rPr>
                <w:rFonts w:ascii="Arial" w:hAnsi="Arial" w:cs="Arial"/>
                <w:sz w:val="18"/>
                <w:szCs w:val="18"/>
              </w:rPr>
            </w:pPr>
            <w:r w:rsidRPr="00F60D25">
              <w:rPr>
                <w:rFonts w:ascii="Arial" w:hAnsi="Arial" w:cs="Arial"/>
                <w:sz w:val="18"/>
                <w:szCs w:val="18"/>
              </w:rPr>
              <w:t xml:space="preserve">Wszyscy pracownicy Regionalnej Dyrekcji Ochrony Środowiska w Rzeszowie są świadomi wynikającego </w:t>
            </w:r>
            <w:r w:rsidR="00F60D25">
              <w:rPr>
                <w:rFonts w:ascii="Arial" w:hAnsi="Arial" w:cs="Arial"/>
                <w:sz w:val="18"/>
                <w:szCs w:val="18"/>
              </w:rPr>
              <w:br/>
            </w:r>
            <w:r w:rsidRPr="00F60D25">
              <w:rPr>
                <w:rFonts w:ascii="Arial" w:hAnsi="Arial" w:cs="Arial"/>
                <w:sz w:val="18"/>
                <w:szCs w:val="18"/>
              </w:rPr>
              <w:t>z działalności urzędu wpływu na środowisko, zarówno bezpośredniego (zużycie materiałów, surowców, energii, produkcję odpadów), jak i pośredniego poprzez wydawane rozstrzygnięcia. Zarządzanie urzędem realizowane jest z wykorzystaniem narzędzi ciągłego doskonalenia.</w:t>
            </w:r>
          </w:p>
          <w:p w14:paraId="6E8CAC47" w14:textId="77777777" w:rsidR="00126757" w:rsidRPr="00F60D25" w:rsidRDefault="00126757" w:rsidP="00C1639F">
            <w:pPr>
              <w:spacing w:after="0" w:line="240" w:lineRule="auto"/>
              <w:rPr>
                <w:rFonts w:ascii="Arial" w:hAnsi="Arial" w:cs="Arial"/>
                <w:sz w:val="18"/>
                <w:szCs w:val="18"/>
              </w:rPr>
            </w:pPr>
            <w:r w:rsidRPr="00F60D25">
              <w:rPr>
                <w:rFonts w:ascii="Arial" w:hAnsi="Arial" w:cs="Arial"/>
                <w:sz w:val="18"/>
                <w:szCs w:val="18"/>
              </w:rPr>
              <w:t xml:space="preserve">                                                    </w:t>
            </w:r>
          </w:p>
          <w:p w14:paraId="25BA16A2" w14:textId="77777777" w:rsidR="00126757" w:rsidRPr="00F60D25" w:rsidRDefault="00126757" w:rsidP="00C1639F">
            <w:pPr>
              <w:spacing w:after="0" w:line="240" w:lineRule="auto"/>
              <w:jc w:val="center"/>
              <w:rPr>
                <w:rFonts w:ascii="Arial" w:hAnsi="Arial" w:cs="Arial"/>
                <w:sz w:val="18"/>
                <w:szCs w:val="18"/>
              </w:rPr>
            </w:pPr>
          </w:p>
          <w:p w14:paraId="6F02FB9F" w14:textId="3429B25B" w:rsidR="00126757" w:rsidRPr="00F60D25" w:rsidRDefault="00126757" w:rsidP="00C1639F">
            <w:pPr>
              <w:spacing w:after="0" w:line="240" w:lineRule="auto"/>
              <w:jc w:val="center"/>
              <w:rPr>
                <w:rFonts w:ascii="Arial" w:hAnsi="Arial" w:cs="Arial"/>
                <w:i/>
                <w:iCs/>
                <w:sz w:val="18"/>
                <w:szCs w:val="18"/>
              </w:rPr>
            </w:pPr>
            <w:r w:rsidRPr="00F60D25">
              <w:rPr>
                <w:rFonts w:ascii="Arial" w:hAnsi="Arial" w:cs="Arial"/>
                <w:sz w:val="18"/>
                <w:szCs w:val="18"/>
              </w:rPr>
              <w:t xml:space="preserve">                                                                                               </w:t>
            </w:r>
            <w:r w:rsidR="0033377C" w:rsidRPr="00F60D25">
              <w:rPr>
                <w:rFonts w:ascii="Arial" w:hAnsi="Arial" w:cs="Arial"/>
                <w:i/>
                <w:iCs/>
                <w:sz w:val="18"/>
                <w:szCs w:val="18"/>
              </w:rPr>
              <w:t>Sławomir Serafin</w:t>
            </w:r>
          </w:p>
          <w:p w14:paraId="607BFA7F" w14:textId="77777777" w:rsidR="00126757" w:rsidRPr="00F60D25" w:rsidRDefault="00126757" w:rsidP="00C1639F">
            <w:pPr>
              <w:spacing w:after="0" w:line="240" w:lineRule="auto"/>
              <w:ind w:firstLine="5245"/>
              <w:jc w:val="both"/>
              <w:rPr>
                <w:rFonts w:ascii="Arial" w:hAnsi="Arial" w:cs="Arial"/>
                <w:sz w:val="18"/>
                <w:szCs w:val="18"/>
              </w:rPr>
            </w:pPr>
            <w:r w:rsidRPr="00F60D25">
              <w:rPr>
                <w:rFonts w:ascii="Arial" w:hAnsi="Arial" w:cs="Arial"/>
                <w:sz w:val="18"/>
                <w:szCs w:val="18"/>
              </w:rPr>
              <w:t>Regionalny Dyrektor</w:t>
            </w:r>
            <w:r w:rsidRPr="00F60D25">
              <w:rPr>
                <w:sz w:val="18"/>
                <w:szCs w:val="18"/>
              </w:rPr>
              <w:t xml:space="preserve"> </w:t>
            </w:r>
            <w:r w:rsidRPr="00F60D25">
              <w:rPr>
                <w:rFonts w:ascii="Arial" w:hAnsi="Arial" w:cs="Arial"/>
                <w:sz w:val="18"/>
                <w:szCs w:val="18"/>
              </w:rPr>
              <w:t>Ochrony Środowiska</w:t>
            </w:r>
          </w:p>
          <w:p w14:paraId="0F45BE2B" w14:textId="77777777" w:rsidR="00126757" w:rsidRPr="00F60D25" w:rsidRDefault="00126757" w:rsidP="00C1639F">
            <w:pPr>
              <w:spacing w:after="0" w:line="240" w:lineRule="auto"/>
              <w:jc w:val="both"/>
              <w:rPr>
                <w:rFonts w:ascii="Arial" w:hAnsi="Arial" w:cs="Arial"/>
                <w:sz w:val="16"/>
                <w:szCs w:val="16"/>
              </w:rPr>
            </w:pPr>
            <w:r w:rsidRPr="00F60D25">
              <w:rPr>
                <w:rFonts w:ascii="Arial" w:hAnsi="Arial" w:cs="Arial"/>
                <w:sz w:val="18"/>
                <w:szCs w:val="18"/>
              </w:rPr>
              <w:tab/>
            </w:r>
            <w:r w:rsidRPr="00F60D25">
              <w:rPr>
                <w:rFonts w:ascii="Arial" w:hAnsi="Arial" w:cs="Arial"/>
                <w:sz w:val="18"/>
                <w:szCs w:val="18"/>
              </w:rPr>
              <w:tab/>
            </w:r>
            <w:r w:rsidRPr="00F60D25">
              <w:rPr>
                <w:rFonts w:ascii="Arial" w:hAnsi="Arial" w:cs="Arial"/>
                <w:sz w:val="18"/>
                <w:szCs w:val="18"/>
              </w:rPr>
              <w:tab/>
            </w:r>
            <w:r w:rsidRPr="00F60D25">
              <w:rPr>
                <w:rFonts w:ascii="Arial" w:hAnsi="Arial" w:cs="Arial"/>
                <w:sz w:val="18"/>
                <w:szCs w:val="18"/>
              </w:rPr>
              <w:tab/>
            </w:r>
            <w:r w:rsidRPr="00F60D25">
              <w:rPr>
                <w:rFonts w:ascii="Arial" w:hAnsi="Arial" w:cs="Arial"/>
                <w:sz w:val="18"/>
                <w:szCs w:val="18"/>
              </w:rPr>
              <w:tab/>
              <w:t xml:space="preserve">                                                     w Rzeszowie</w:t>
            </w:r>
          </w:p>
        </w:tc>
      </w:tr>
    </w:tbl>
    <w:p w14:paraId="31E079D6" w14:textId="77777777" w:rsidR="00FC50B0" w:rsidRDefault="00FC50B0" w:rsidP="00E4594F">
      <w:pPr>
        <w:pStyle w:val="Nagwek1"/>
        <w:spacing w:before="0" w:after="0" w:line="360" w:lineRule="auto"/>
        <w:jc w:val="both"/>
        <w:rPr>
          <w:rFonts w:ascii="Arial" w:hAnsi="Arial" w:cs="Arial"/>
          <w:bCs w:val="0"/>
          <w:sz w:val="22"/>
          <w:szCs w:val="22"/>
        </w:rPr>
        <w:sectPr w:rsidR="00FC50B0" w:rsidSect="00142002">
          <w:pgSz w:w="11905" w:h="16837" w:code="9"/>
          <w:pgMar w:top="1276" w:right="1418" w:bottom="1418" w:left="1418" w:header="284" w:footer="510" w:gutter="0"/>
          <w:pgNumType w:start="1"/>
          <w:cols w:space="708"/>
          <w:titlePg/>
          <w:docGrid w:linePitch="360"/>
        </w:sectPr>
      </w:pPr>
      <w:bookmarkStart w:id="141" w:name="_Toc422124284"/>
      <w:bookmarkStart w:id="142" w:name="_Toc528742300"/>
      <w:bookmarkEnd w:id="140"/>
    </w:p>
    <w:p w14:paraId="6F2C7E93" w14:textId="77777777" w:rsidR="00B74F2A" w:rsidRDefault="00B74F2A" w:rsidP="008D497E">
      <w:pPr>
        <w:pStyle w:val="Nagwek1"/>
        <w:spacing w:before="0" w:after="0" w:line="360" w:lineRule="auto"/>
        <w:jc w:val="both"/>
        <w:rPr>
          <w:rFonts w:ascii="Arial" w:hAnsi="Arial" w:cs="Arial"/>
          <w:bCs w:val="0"/>
          <w:sz w:val="22"/>
          <w:szCs w:val="22"/>
        </w:rPr>
      </w:pPr>
    </w:p>
    <w:p w14:paraId="23672F19" w14:textId="320F4B37" w:rsidR="000308A2" w:rsidRDefault="000A7118" w:rsidP="00F82F6C">
      <w:pPr>
        <w:pStyle w:val="Nagwek1"/>
        <w:numPr>
          <w:ilvl w:val="0"/>
          <w:numId w:val="14"/>
        </w:numPr>
        <w:spacing w:before="0" w:after="0" w:line="360" w:lineRule="auto"/>
        <w:jc w:val="both"/>
        <w:rPr>
          <w:rFonts w:ascii="Arial" w:hAnsi="Arial" w:cs="Arial"/>
          <w:bCs w:val="0"/>
          <w:sz w:val="22"/>
          <w:szCs w:val="22"/>
        </w:rPr>
      </w:pPr>
      <w:bookmarkStart w:id="143" w:name="_Toc207890081"/>
      <w:r w:rsidRPr="00CF2442">
        <w:rPr>
          <w:rFonts w:ascii="Arial" w:hAnsi="Arial" w:cs="Arial"/>
          <w:bCs w:val="0"/>
          <w:sz w:val="22"/>
          <w:szCs w:val="22"/>
        </w:rPr>
        <w:t>Aspekty środowiskowe</w:t>
      </w:r>
      <w:bookmarkEnd w:id="141"/>
      <w:bookmarkEnd w:id="142"/>
      <w:bookmarkEnd w:id="143"/>
      <w:r w:rsidRPr="00CF2442">
        <w:rPr>
          <w:rFonts w:ascii="Arial" w:hAnsi="Arial" w:cs="Arial"/>
          <w:bCs w:val="0"/>
          <w:sz w:val="22"/>
          <w:szCs w:val="22"/>
        </w:rPr>
        <w:t xml:space="preserve"> </w:t>
      </w:r>
    </w:p>
    <w:p w14:paraId="12C8EA6B" w14:textId="77777777" w:rsidR="00CF2442" w:rsidRPr="00CF2442" w:rsidRDefault="00CF2442" w:rsidP="00CF2442"/>
    <w:p w14:paraId="48869D63" w14:textId="47E1EDD4" w:rsidR="00886985" w:rsidRPr="00CF2442" w:rsidRDefault="00747369" w:rsidP="00A84AC9">
      <w:pPr>
        <w:autoSpaceDE w:val="0"/>
        <w:autoSpaceDN w:val="0"/>
        <w:adjustRightInd w:val="0"/>
        <w:spacing w:after="0" w:line="360" w:lineRule="auto"/>
        <w:ind w:firstLine="567"/>
        <w:jc w:val="both"/>
        <w:rPr>
          <w:rFonts w:ascii="Arial" w:hAnsi="Arial" w:cs="Arial"/>
          <w:color w:val="000000"/>
          <w:kern w:val="1"/>
        </w:rPr>
      </w:pPr>
      <w:r w:rsidRPr="00CF2442">
        <w:rPr>
          <w:rFonts w:ascii="Arial" w:hAnsi="Arial" w:cs="Arial"/>
        </w:rPr>
        <w:t xml:space="preserve">W ramach </w:t>
      </w:r>
      <w:r w:rsidR="00603D3A" w:rsidRPr="00CF2442">
        <w:rPr>
          <w:rFonts w:ascii="Arial" w:hAnsi="Arial" w:cs="Arial"/>
        </w:rPr>
        <w:t xml:space="preserve">Przeglądu Środowiskowego </w:t>
      </w:r>
      <w:r w:rsidRPr="00CF2442">
        <w:rPr>
          <w:rFonts w:ascii="Arial" w:hAnsi="Arial" w:cs="Arial"/>
        </w:rPr>
        <w:t xml:space="preserve">dokonano identyfikacji bezpośrednich </w:t>
      </w:r>
      <w:r w:rsidR="00651A62">
        <w:rPr>
          <w:rFonts w:ascii="Arial" w:hAnsi="Arial" w:cs="Arial"/>
        </w:rPr>
        <w:br/>
      </w:r>
      <w:r w:rsidRPr="00CF2442">
        <w:rPr>
          <w:rFonts w:ascii="Arial" w:hAnsi="Arial" w:cs="Arial"/>
        </w:rPr>
        <w:t>i poś</w:t>
      </w:r>
      <w:r w:rsidR="004E32EB" w:rsidRPr="00CF2442">
        <w:rPr>
          <w:rFonts w:ascii="Arial" w:hAnsi="Arial" w:cs="Arial"/>
        </w:rPr>
        <w:t>rednich aspektów środowiskowych</w:t>
      </w:r>
      <w:r w:rsidR="00340FA6" w:rsidRPr="00CF2442">
        <w:rPr>
          <w:rFonts w:ascii="Arial" w:hAnsi="Arial" w:cs="Arial"/>
        </w:rPr>
        <w:t xml:space="preserve"> </w:t>
      </w:r>
      <w:r w:rsidR="00745D8D" w:rsidRPr="00CF2442">
        <w:rPr>
          <w:rFonts w:ascii="Arial" w:hAnsi="Arial" w:cs="Arial"/>
        </w:rPr>
        <w:t xml:space="preserve">oraz </w:t>
      </w:r>
      <w:r w:rsidRPr="00CF2442">
        <w:rPr>
          <w:rFonts w:ascii="Arial" w:hAnsi="Arial" w:cs="Arial"/>
        </w:rPr>
        <w:t>oceny ich wpływu na środowisko.</w:t>
      </w:r>
      <w:r w:rsidR="00A80AF8" w:rsidRPr="00CF2442">
        <w:rPr>
          <w:rFonts w:ascii="Arial" w:hAnsi="Arial" w:cs="Arial"/>
        </w:rPr>
        <w:t xml:space="preserve"> </w:t>
      </w:r>
      <w:r w:rsidR="00886985" w:rsidRPr="00CF2442">
        <w:rPr>
          <w:rFonts w:ascii="Arial" w:hAnsi="Arial" w:cs="Arial"/>
        </w:rPr>
        <w:t>Ocenę aspektów środowiskowych przeprowadzono w oparciu o wybrane kryteria</w:t>
      </w:r>
      <w:r w:rsidR="00886985" w:rsidRPr="00CF2442">
        <w:rPr>
          <w:rFonts w:ascii="Arial" w:hAnsi="Arial" w:cs="Arial"/>
          <w:color w:val="000000"/>
          <w:kern w:val="1"/>
        </w:rPr>
        <w:t xml:space="preserve"> dopasowane do specyfiki działalności </w:t>
      </w:r>
      <w:r w:rsidR="00886985" w:rsidRPr="00CF2442">
        <w:rPr>
          <w:rFonts w:ascii="Arial" w:hAnsi="Arial" w:cs="Arial"/>
        </w:rPr>
        <w:t xml:space="preserve">RDOŚ w </w:t>
      </w:r>
      <w:r w:rsidR="00CC21CE" w:rsidRPr="00CF2442">
        <w:rPr>
          <w:rFonts w:ascii="Arial" w:hAnsi="Arial" w:cs="Arial"/>
        </w:rPr>
        <w:t>Rzeszowie</w:t>
      </w:r>
      <w:r w:rsidR="00886985" w:rsidRPr="00CF2442">
        <w:rPr>
          <w:rFonts w:ascii="Arial" w:hAnsi="Arial" w:cs="Arial"/>
          <w:color w:val="000000"/>
          <w:kern w:val="1"/>
        </w:rPr>
        <w:t>:</w:t>
      </w:r>
    </w:p>
    <w:p w14:paraId="6F50A77E" w14:textId="3CDCD135" w:rsidR="00886985" w:rsidRPr="00CF2442" w:rsidRDefault="00886985" w:rsidP="00A84AC9">
      <w:pPr>
        <w:pStyle w:val="Akapitzlist"/>
        <w:numPr>
          <w:ilvl w:val="0"/>
          <w:numId w:val="6"/>
        </w:numPr>
        <w:suppressAutoHyphens w:val="0"/>
        <w:autoSpaceDE w:val="0"/>
        <w:spacing w:after="0" w:line="360" w:lineRule="auto"/>
        <w:ind w:left="567" w:hanging="567"/>
        <w:jc w:val="both"/>
        <w:rPr>
          <w:rFonts w:ascii="Arial" w:hAnsi="Arial" w:cs="Arial"/>
          <w:color w:val="000000"/>
          <w:kern w:val="1"/>
        </w:rPr>
      </w:pPr>
      <w:r w:rsidRPr="00CF2442">
        <w:rPr>
          <w:rFonts w:ascii="Arial" w:hAnsi="Arial" w:cs="Arial"/>
          <w:color w:val="000000"/>
          <w:kern w:val="1"/>
        </w:rPr>
        <w:t xml:space="preserve">kryterium 1 - </w:t>
      </w:r>
      <w:r w:rsidRPr="00CF2442">
        <w:rPr>
          <w:rFonts w:ascii="Arial" w:hAnsi="Arial" w:cs="Arial"/>
        </w:rPr>
        <w:t xml:space="preserve"> </w:t>
      </w:r>
      <w:r w:rsidR="00526636">
        <w:rPr>
          <w:rFonts w:ascii="Arial" w:hAnsi="Arial" w:cs="Arial"/>
        </w:rPr>
        <w:t>w</w:t>
      </w:r>
      <w:r w:rsidR="00C41C77" w:rsidRPr="00CF2442">
        <w:rPr>
          <w:rFonts w:ascii="Arial" w:hAnsi="Arial" w:cs="Arial"/>
        </w:rPr>
        <w:t>pływ na środowisko waga następstwa (</w:t>
      </w:r>
      <w:r w:rsidRPr="00CF2442">
        <w:rPr>
          <w:rFonts w:ascii="Arial" w:hAnsi="Arial" w:cs="Arial"/>
          <w:color w:val="000000"/>
          <w:kern w:val="1"/>
        </w:rPr>
        <w:t>potencjalne korzyści lub szkody dla środowiska, w tym dla różnorodności biologicznej</w:t>
      </w:r>
      <w:r w:rsidR="00C41C77" w:rsidRPr="00CF2442">
        <w:rPr>
          <w:rFonts w:ascii="Arial" w:hAnsi="Arial" w:cs="Arial"/>
          <w:color w:val="000000"/>
          <w:kern w:val="1"/>
        </w:rPr>
        <w:t>)</w:t>
      </w:r>
      <w:r w:rsidRPr="00CF2442">
        <w:rPr>
          <w:rFonts w:ascii="Arial" w:hAnsi="Arial" w:cs="Arial"/>
          <w:color w:val="000000"/>
          <w:kern w:val="1"/>
        </w:rPr>
        <w:t>;</w:t>
      </w:r>
    </w:p>
    <w:p w14:paraId="04368663" w14:textId="5E354152" w:rsidR="00886985" w:rsidRPr="00CF2442" w:rsidRDefault="00886985" w:rsidP="00A84AC9">
      <w:pPr>
        <w:pStyle w:val="Akapitzlist"/>
        <w:numPr>
          <w:ilvl w:val="0"/>
          <w:numId w:val="6"/>
        </w:numPr>
        <w:suppressAutoHyphens w:val="0"/>
        <w:autoSpaceDE w:val="0"/>
        <w:spacing w:after="0" w:line="360" w:lineRule="auto"/>
        <w:ind w:left="567" w:hanging="567"/>
        <w:jc w:val="both"/>
        <w:rPr>
          <w:rFonts w:ascii="Arial" w:hAnsi="Arial" w:cs="Arial"/>
          <w:color w:val="000000"/>
          <w:kern w:val="1"/>
        </w:rPr>
      </w:pPr>
      <w:r w:rsidRPr="00CF2442">
        <w:rPr>
          <w:rFonts w:ascii="Arial" w:hAnsi="Arial" w:cs="Arial"/>
          <w:color w:val="000000"/>
          <w:kern w:val="1"/>
        </w:rPr>
        <w:t xml:space="preserve">kryterium 2 </w:t>
      </w:r>
      <w:r w:rsidR="00C41C77" w:rsidRPr="00CF2442">
        <w:rPr>
          <w:rFonts w:ascii="Arial" w:hAnsi="Arial" w:cs="Arial"/>
          <w:color w:val="000000"/>
          <w:kern w:val="1"/>
        </w:rPr>
        <w:t>–</w:t>
      </w:r>
      <w:r w:rsidRPr="00CF2442">
        <w:rPr>
          <w:rFonts w:ascii="Arial" w:hAnsi="Arial" w:cs="Arial"/>
          <w:color w:val="000000"/>
          <w:kern w:val="1"/>
        </w:rPr>
        <w:t xml:space="preserve"> </w:t>
      </w:r>
      <w:r w:rsidR="00C41C77" w:rsidRPr="00CF2442">
        <w:rPr>
          <w:rFonts w:ascii="Arial" w:hAnsi="Arial" w:cs="Arial"/>
          <w:color w:val="000000"/>
          <w:kern w:val="1"/>
        </w:rPr>
        <w:t>częstotliwość wystąpienia (</w:t>
      </w:r>
      <w:r w:rsidRPr="00CF2442">
        <w:rPr>
          <w:rFonts w:ascii="Arial" w:hAnsi="Arial" w:cs="Arial"/>
          <w:color w:val="000000"/>
          <w:kern w:val="1"/>
        </w:rPr>
        <w:t>rozmiar, liczba, częstotliwość i odwracalność aspektu lub oddziaływania</w:t>
      </w:r>
      <w:r w:rsidR="00C41C77" w:rsidRPr="00CF2442">
        <w:rPr>
          <w:rFonts w:ascii="Arial" w:hAnsi="Arial" w:cs="Arial"/>
          <w:color w:val="000000"/>
          <w:kern w:val="1"/>
        </w:rPr>
        <w:t>)</w:t>
      </w:r>
      <w:r w:rsidRPr="00CF2442">
        <w:rPr>
          <w:rFonts w:ascii="Arial" w:hAnsi="Arial" w:cs="Arial"/>
          <w:color w:val="000000"/>
          <w:kern w:val="1"/>
        </w:rPr>
        <w:t>;</w:t>
      </w:r>
    </w:p>
    <w:p w14:paraId="3ACE2FF3" w14:textId="5CD0002E" w:rsidR="00886985" w:rsidRPr="00CF2442" w:rsidRDefault="00886985" w:rsidP="00A84AC9">
      <w:pPr>
        <w:pStyle w:val="Akapitzlist"/>
        <w:numPr>
          <w:ilvl w:val="0"/>
          <w:numId w:val="6"/>
        </w:numPr>
        <w:suppressAutoHyphens w:val="0"/>
        <w:autoSpaceDE w:val="0"/>
        <w:spacing w:after="0" w:line="360" w:lineRule="auto"/>
        <w:ind w:left="567" w:hanging="567"/>
        <w:jc w:val="both"/>
        <w:rPr>
          <w:rFonts w:ascii="Arial" w:hAnsi="Arial" w:cs="Arial"/>
          <w:color w:val="000000"/>
          <w:kern w:val="1"/>
        </w:rPr>
      </w:pPr>
      <w:r w:rsidRPr="00CF2442">
        <w:rPr>
          <w:rFonts w:ascii="Arial" w:hAnsi="Arial" w:cs="Arial"/>
          <w:color w:val="000000"/>
          <w:kern w:val="1"/>
        </w:rPr>
        <w:t xml:space="preserve">kryterium 3 </w:t>
      </w:r>
      <w:r w:rsidR="00C41C77" w:rsidRPr="00CF2442">
        <w:rPr>
          <w:rFonts w:ascii="Arial" w:hAnsi="Arial" w:cs="Arial"/>
          <w:color w:val="000000"/>
          <w:kern w:val="1"/>
        </w:rPr>
        <w:t>–</w:t>
      </w:r>
      <w:r w:rsidRPr="00CF2442">
        <w:rPr>
          <w:rFonts w:ascii="Arial" w:hAnsi="Arial" w:cs="Arial"/>
          <w:color w:val="000000"/>
          <w:kern w:val="1"/>
        </w:rPr>
        <w:t xml:space="preserve"> </w:t>
      </w:r>
      <w:proofErr w:type="spellStart"/>
      <w:r w:rsidR="00C41C77" w:rsidRPr="00CF2442">
        <w:rPr>
          <w:rFonts w:ascii="Arial" w:hAnsi="Arial" w:cs="Arial"/>
          <w:color w:val="000000"/>
          <w:kern w:val="1"/>
        </w:rPr>
        <w:t>formalno</w:t>
      </w:r>
      <w:proofErr w:type="spellEnd"/>
      <w:r w:rsidR="00C41C77" w:rsidRPr="00CF2442">
        <w:rPr>
          <w:rFonts w:ascii="Arial" w:hAnsi="Arial" w:cs="Arial"/>
          <w:color w:val="000000"/>
          <w:kern w:val="1"/>
        </w:rPr>
        <w:t xml:space="preserve"> – prawne (</w:t>
      </w:r>
      <w:r w:rsidRPr="00CF2442">
        <w:rPr>
          <w:rFonts w:ascii="Arial" w:hAnsi="Arial" w:cs="Arial"/>
          <w:color w:val="000000"/>
          <w:kern w:val="1"/>
        </w:rPr>
        <w:t>istnienie wymogów wynikających z odpowiedniego prawodawstwa z zakresu ochrony środowiska</w:t>
      </w:r>
      <w:r w:rsidR="00C41C77" w:rsidRPr="00CF2442">
        <w:rPr>
          <w:rFonts w:ascii="Arial" w:hAnsi="Arial" w:cs="Arial"/>
          <w:color w:val="000000"/>
          <w:kern w:val="1"/>
        </w:rPr>
        <w:t>)</w:t>
      </w:r>
      <w:r w:rsidRPr="00CF2442">
        <w:rPr>
          <w:rFonts w:ascii="Arial" w:hAnsi="Arial" w:cs="Arial"/>
          <w:color w:val="000000"/>
          <w:kern w:val="1"/>
        </w:rPr>
        <w:t>;</w:t>
      </w:r>
    </w:p>
    <w:p w14:paraId="131248A9" w14:textId="77777777" w:rsidR="00886985" w:rsidRPr="00CF2442" w:rsidRDefault="00886985" w:rsidP="00A84AC9">
      <w:pPr>
        <w:pStyle w:val="Akapitzlist"/>
        <w:numPr>
          <w:ilvl w:val="0"/>
          <w:numId w:val="6"/>
        </w:numPr>
        <w:suppressAutoHyphens w:val="0"/>
        <w:autoSpaceDE w:val="0"/>
        <w:spacing w:after="0" w:line="360" w:lineRule="auto"/>
        <w:ind w:left="567" w:hanging="567"/>
        <w:jc w:val="both"/>
        <w:rPr>
          <w:rFonts w:ascii="Arial" w:hAnsi="Arial" w:cs="Arial"/>
          <w:color w:val="000000"/>
          <w:kern w:val="1"/>
        </w:rPr>
      </w:pPr>
      <w:r w:rsidRPr="00CF2442">
        <w:rPr>
          <w:rFonts w:ascii="Arial" w:hAnsi="Arial" w:cs="Arial"/>
          <w:color w:val="000000"/>
          <w:kern w:val="1"/>
        </w:rPr>
        <w:t xml:space="preserve">kryterium 4 </w:t>
      </w:r>
      <w:r w:rsidR="00C41C77" w:rsidRPr="00CF2442">
        <w:rPr>
          <w:rFonts w:ascii="Arial" w:hAnsi="Arial" w:cs="Arial"/>
          <w:color w:val="000000"/>
          <w:kern w:val="1"/>
        </w:rPr>
        <w:t>–</w:t>
      </w:r>
      <w:r w:rsidRPr="00CF2442">
        <w:rPr>
          <w:rFonts w:ascii="Arial" w:hAnsi="Arial" w:cs="Arial"/>
          <w:color w:val="000000"/>
          <w:kern w:val="1"/>
        </w:rPr>
        <w:t xml:space="preserve"> </w:t>
      </w:r>
      <w:r w:rsidR="00C41C77" w:rsidRPr="00CF2442">
        <w:rPr>
          <w:rFonts w:ascii="Arial" w:hAnsi="Arial" w:cs="Arial"/>
          <w:color w:val="000000"/>
          <w:kern w:val="1"/>
        </w:rPr>
        <w:t>znaczenie dla zainteresowanych stron, pracowników, społeczeństwa, opinii publicznej (</w:t>
      </w:r>
      <w:r w:rsidRPr="00CF2442">
        <w:rPr>
          <w:rFonts w:ascii="Arial" w:hAnsi="Arial" w:cs="Arial"/>
          <w:color w:val="000000"/>
          <w:kern w:val="1"/>
        </w:rPr>
        <w:t>opinie zainteresowanych stron, w tym pracowników organizacji</w:t>
      </w:r>
      <w:r w:rsidR="00C41C77" w:rsidRPr="00CF2442">
        <w:rPr>
          <w:rFonts w:ascii="Arial" w:hAnsi="Arial" w:cs="Arial"/>
          <w:color w:val="000000"/>
          <w:kern w:val="1"/>
        </w:rPr>
        <w:t>)</w:t>
      </w:r>
      <w:r w:rsidRPr="00CF2442">
        <w:rPr>
          <w:rFonts w:ascii="Arial" w:hAnsi="Arial" w:cs="Arial"/>
          <w:color w:val="000000"/>
          <w:kern w:val="1"/>
        </w:rPr>
        <w:t>;</w:t>
      </w:r>
    </w:p>
    <w:p w14:paraId="3F7A2488" w14:textId="77777777" w:rsidR="00886985" w:rsidRPr="00CF2442" w:rsidRDefault="00886985" w:rsidP="00A84AC9">
      <w:pPr>
        <w:pStyle w:val="Akapitzlist"/>
        <w:numPr>
          <w:ilvl w:val="0"/>
          <w:numId w:val="6"/>
        </w:numPr>
        <w:suppressAutoHyphens w:val="0"/>
        <w:autoSpaceDE w:val="0"/>
        <w:spacing w:after="0" w:line="360" w:lineRule="auto"/>
        <w:ind w:left="567" w:hanging="567"/>
        <w:jc w:val="both"/>
        <w:rPr>
          <w:rFonts w:ascii="Arial" w:hAnsi="Arial" w:cs="Arial"/>
          <w:color w:val="000000"/>
          <w:kern w:val="1"/>
        </w:rPr>
      </w:pPr>
      <w:r w:rsidRPr="00CF2442">
        <w:rPr>
          <w:rFonts w:ascii="Arial" w:hAnsi="Arial" w:cs="Arial"/>
          <w:color w:val="000000"/>
          <w:kern w:val="1"/>
        </w:rPr>
        <w:t xml:space="preserve">kryterium 5 </w:t>
      </w:r>
      <w:r w:rsidR="00C41C77" w:rsidRPr="00CF2442">
        <w:rPr>
          <w:rFonts w:ascii="Arial" w:hAnsi="Arial" w:cs="Arial"/>
          <w:color w:val="000000"/>
          <w:kern w:val="1"/>
        </w:rPr>
        <w:t>–</w:t>
      </w:r>
      <w:r w:rsidRPr="00CF2442">
        <w:rPr>
          <w:rFonts w:ascii="Arial" w:hAnsi="Arial" w:cs="Arial"/>
          <w:color w:val="000000"/>
          <w:kern w:val="1"/>
        </w:rPr>
        <w:t xml:space="preserve"> </w:t>
      </w:r>
      <w:r w:rsidR="00C41C77" w:rsidRPr="00CF2442">
        <w:rPr>
          <w:rFonts w:ascii="Arial" w:hAnsi="Arial" w:cs="Arial"/>
          <w:color w:val="000000"/>
          <w:kern w:val="1"/>
        </w:rPr>
        <w:t xml:space="preserve">ustawowe zadania RDOŚ obejmujące potencjalne korzyści lub szkody dla środowiska oraz stan środowiska </w:t>
      </w:r>
    </w:p>
    <w:p w14:paraId="4BD84488" w14:textId="77777777" w:rsidR="00632C83" w:rsidRPr="00CF2442" w:rsidRDefault="00632C83" w:rsidP="00A84AC9">
      <w:pPr>
        <w:spacing w:after="0" w:line="360" w:lineRule="auto"/>
        <w:ind w:firstLine="567"/>
        <w:jc w:val="both"/>
        <w:rPr>
          <w:rFonts w:ascii="Arial" w:hAnsi="Arial" w:cs="Arial"/>
        </w:rPr>
      </w:pPr>
      <w:r w:rsidRPr="00CF2442">
        <w:rPr>
          <w:rFonts w:ascii="Arial" w:hAnsi="Arial" w:cs="Arial"/>
        </w:rPr>
        <w:t xml:space="preserve">W ocenie zastosowano metodę punktową, </w:t>
      </w:r>
      <w:r w:rsidR="00603D3A" w:rsidRPr="00CF2442">
        <w:rPr>
          <w:rFonts w:ascii="Arial" w:hAnsi="Arial" w:cs="Arial"/>
        </w:rPr>
        <w:t xml:space="preserve">oraz </w:t>
      </w:r>
      <w:r w:rsidRPr="00CF2442">
        <w:rPr>
          <w:rFonts w:ascii="Arial" w:hAnsi="Arial" w:cs="Arial"/>
        </w:rPr>
        <w:t xml:space="preserve">wycenę liczby punktów 5, 10 lub 20. </w:t>
      </w:r>
    </w:p>
    <w:p w14:paraId="42C9E80D" w14:textId="77777777" w:rsidR="00632C83" w:rsidRPr="00CF2442" w:rsidRDefault="00632C83" w:rsidP="00A84AC9">
      <w:pPr>
        <w:spacing w:after="0" w:line="360" w:lineRule="auto"/>
        <w:ind w:firstLine="567"/>
        <w:jc w:val="both"/>
        <w:rPr>
          <w:rFonts w:ascii="Arial" w:hAnsi="Arial" w:cs="Arial"/>
        </w:rPr>
      </w:pPr>
      <w:r w:rsidRPr="00CF2442">
        <w:rPr>
          <w:rFonts w:ascii="Arial" w:hAnsi="Arial" w:cs="Arial"/>
        </w:rPr>
        <w:t>Przyjęto przyznawać odpowiednio:</w:t>
      </w:r>
    </w:p>
    <w:p w14:paraId="56D821F9" w14:textId="77777777" w:rsidR="00632C83" w:rsidRPr="00CF2442" w:rsidRDefault="00632C83" w:rsidP="00A84AC9">
      <w:pPr>
        <w:numPr>
          <w:ilvl w:val="0"/>
          <w:numId w:val="3"/>
        </w:numPr>
        <w:spacing w:after="0" w:line="360" w:lineRule="auto"/>
        <w:ind w:left="1134" w:hanging="567"/>
        <w:jc w:val="both"/>
        <w:rPr>
          <w:rFonts w:ascii="Arial" w:hAnsi="Arial" w:cs="Arial"/>
        </w:rPr>
      </w:pPr>
      <w:r w:rsidRPr="00CF2442">
        <w:rPr>
          <w:rFonts w:ascii="Arial" w:hAnsi="Arial" w:cs="Arial"/>
        </w:rPr>
        <w:t>5 punktów dla oceny niskiej</w:t>
      </w:r>
    </w:p>
    <w:p w14:paraId="3C9C32D6" w14:textId="77777777" w:rsidR="00632C83" w:rsidRPr="00CF2442" w:rsidRDefault="00632C83" w:rsidP="00A84AC9">
      <w:pPr>
        <w:numPr>
          <w:ilvl w:val="0"/>
          <w:numId w:val="3"/>
        </w:numPr>
        <w:spacing w:after="0" w:line="360" w:lineRule="auto"/>
        <w:ind w:left="1134" w:hanging="567"/>
        <w:jc w:val="both"/>
        <w:rPr>
          <w:rFonts w:ascii="Arial" w:hAnsi="Arial" w:cs="Arial"/>
        </w:rPr>
      </w:pPr>
      <w:r w:rsidRPr="00CF2442">
        <w:rPr>
          <w:rFonts w:ascii="Arial" w:hAnsi="Arial" w:cs="Arial"/>
        </w:rPr>
        <w:t>10 punktów dla oceny umiarkowanej,</w:t>
      </w:r>
    </w:p>
    <w:p w14:paraId="4F570C5D" w14:textId="77777777" w:rsidR="00632C83" w:rsidRPr="00CF2442" w:rsidRDefault="00632C83" w:rsidP="00A84AC9">
      <w:pPr>
        <w:numPr>
          <w:ilvl w:val="0"/>
          <w:numId w:val="3"/>
        </w:numPr>
        <w:spacing w:after="0" w:line="360" w:lineRule="auto"/>
        <w:ind w:left="1134" w:hanging="567"/>
        <w:jc w:val="both"/>
        <w:rPr>
          <w:rFonts w:ascii="Arial" w:hAnsi="Arial" w:cs="Arial"/>
        </w:rPr>
      </w:pPr>
      <w:r w:rsidRPr="00CF2442">
        <w:rPr>
          <w:rFonts w:ascii="Arial" w:hAnsi="Arial" w:cs="Arial"/>
        </w:rPr>
        <w:t>20 punktów dla oceny wysokiej.</w:t>
      </w:r>
    </w:p>
    <w:p w14:paraId="0BA0AABC" w14:textId="77777777" w:rsidR="004E32EB" w:rsidRPr="00CF2442" w:rsidRDefault="004E32EB" w:rsidP="00A84AC9">
      <w:pPr>
        <w:pStyle w:val="Standard"/>
        <w:spacing w:line="360" w:lineRule="auto"/>
        <w:ind w:firstLine="567"/>
        <w:jc w:val="both"/>
        <w:rPr>
          <w:rFonts w:ascii="Arial" w:eastAsia="Calibri" w:hAnsi="Arial" w:cs="Arial"/>
          <w:color w:val="000000"/>
          <w:sz w:val="22"/>
          <w:szCs w:val="22"/>
          <w:lang w:eastAsia="ar-SA" w:bidi="ar-SA"/>
        </w:rPr>
      </w:pPr>
    </w:p>
    <w:p w14:paraId="307816C6" w14:textId="77777777" w:rsidR="00651A62" w:rsidRDefault="00886985" w:rsidP="00A84AC9">
      <w:pPr>
        <w:pStyle w:val="Standard"/>
        <w:spacing w:line="360" w:lineRule="auto"/>
        <w:ind w:firstLine="567"/>
        <w:jc w:val="both"/>
        <w:rPr>
          <w:rFonts w:ascii="Arial" w:eastAsia="Calibri" w:hAnsi="Arial" w:cs="Arial"/>
          <w:color w:val="000000"/>
          <w:sz w:val="22"/>
          <w:szCs w:val="22"/>
          <w:lang w:eastAsia="ar-SA" w:bidi="ar-SA"/>
        </w:rPr>
      </w:pPr>
      <w:r w:rsidRPr="00CF2442">
        <w:rPr>
          <w:rFonts w:ascii="Arial" w:eastAsia="Calibri" w:hAnsi="Arial" w:cs="Arial"/>
          <w:color w:val="000000"/>
          <w:sz w:val="22"/>
          <w:szCs w:val="22"/>
          <w:lang w:eastAsia="ar-SA" w:bidi="ar-SA"/>
        </w:rPr>
        <w:t xml:space="preserve">Ocenie poddano wszystkie aspekty środowiskowe zidentyfikowane w RDOŚ </w:t>
      </w:r>
      <w:r w:rsidR="00651A62">
        <w:rPr>
          <w:rFonts w:ascii="Arial" w:eastAsia="Calibri" w:hAnsi="Arial" w:cs="Arial"/>
          <w:color w:val="000000"/>
          <w:sz w:val="22"/>
          <w:szCs w:val="22"/>
          <w:lang w:eastAsia="ar-SA" w:bidi="ar-SA"/>
        </w:rPr>
        <w:br/>
      </w:r>
      <w:r w:rsidRPr="00CF2442">
        <w:rPr>
          <w:rFonts w:ascii="Arial" w:eastAsia="Calibri" w:hAnsi="Arial" w:cs="Arial"/>
          <w:color w:val="000000"/>
          <w:sz w:val="22"/>
          <w:szCs w:val="22"/>
          <w:lang w:eastAsia="ar-SA" w:bidi="ar-SA"/>
        </w:rPr>
        <w:t xml:space="preserve">w </w:t>
      </w:r>
      <w:r w:rsidR="00217A4E" w:rsidRPr="00CF2442">
        <w:rPr>
          <w:rFonts w:ascii="Arial" w:eastAsia="Calibri" w:hAnsi="Arial" w:cs="Arial"/>
          <w:color w:val="000000"/>
          <w:sz w:val="22"/>
          <w:szCs w:val="22"/>
          <w:lang w:eastAsia="ar-SA" w:bidi="ar-SA"/>
        </w:rPr>
        <w:t>Rzeszowi</w:t>
      </w:r>
      <w:r w:rsidRPr="00CF2442">
        <w:rPr>
          <w:rFonts w:ascii="Arial" w:eastAsia="Calibri" w:hAnsi="Arial" w:cs="Arial"/>
          <w:color w:val="000000"/>
          <w:sz w:val="22"/>
          <w:szCs w:val="22"/>
          <w:lang w:eastAsia="ar-SA" w:bidi="ar-SA"/>
        </w:rPr>
        <w:t xml:space="preserve">e zarówno aspekty bezpośrednie, jak i pośrednie. Za znaczące aspekty środowiskowe uznane zostały te, które uzyskały łącznie </w:t>
      </w:r>
      <w:r w:rsidR="00F21BB8" w:rsidRPr="00CF2442">
        <w:rPr>
          <w:rFonts w:ascii="Arial" w:eastAsia="Calibri" w:hAnsi="Arial" w:cs="Arial"/>
          <w:color w:val="000000"/>
          <w:sz w:val="22"/>
          <w:szCs w:val="22"/>
          <w:lang w:eastAsia="ar-SA" w:bidi="ar-SA"/>
        </w:rPr>
        <w:t xml:space="preserve">80 i </w:t>
      </w:r>
      <w:r w:rsidRPr="00CF2442">
        <w:rPr>
          <w:rFonts w:ascii="Arial" w:eastAsia="Calibri" w:hAnsi="Arial" w:cs="Arial"/>
          <w:color w:val="000000"/>
          <w:sz w:val="22"/>
          <w:szCs w:val="22"/>
          <w:lang w:eastAsia="ar-SA" w:bidi="ar-SA"/>
        </w:rPr>
        <w:t xml:space="preserve">powyżej </w:t>
      </w:r>
      <w:r w:rsidR="00F21BB8" w:rsidRPr="00CF2442">
        <w:rPr>
          <w:rFonts w:ascii="Arial" w:eastAsia="Calibri" w:hAnsi="Arial" w:cs="Arial"/>
          <w:color w:val="000000"/>
          <w:sz w:val="22"/>
          <w:szCs w:val="22"/>
          <w:lang w:eastAsia="ar-SA" w:bidi="ar-SA"/>
        </w:rPr>
        <w:t>80</w:t>
      </w:r>
      <w:r w:rsidRPr="00CF2442">
        <w:rPr>
          <w:rFonts w:ascii="Arial" w:eastAsia="Calibri" w:hAnsi="Arial" w:cs="Arial"/>
          <w:color w:val="000000"/>
          <w:sz w:val="22"/>
          <w:szCs w:val="22"/>
          <w:lang w:eastAsia="ar-SA" w:bidi="ar-SA"/>
        </w:rPr>
        <w:t xml:space="preserve"> punktów. </w:t>
      </w:r>
    </w:p>
    <w:p w14:paraId="40D5C05F" w14:textId="57DF66D0" w:rsidR="00CF2442" w:rsidRDefault="00886985" w:rsidP="00A84AC9">
      <w:pPr>
        <w:pStyle w:val="Standard"/>
        <w:spacing w:line="360" w:lineRule="auto"/>
        <w:ind w:firstLine="567"/>
        <w:jc w:val="both"/>
        <w:rPr>
          <w:rFonts w:ascii="Arial" w:hAnsi="Arial" w:cs="Arial"/>
          <w:sz w:val="22"/>
          <w:szCs w:val="22"/>
        </w:rPr>
      </w:pPr>
      <w:r w:rsidRPr="00CF2442">
        <w:rPr>
          <w:rFonts w:ascii="Arial" w:hAnsi="Arial" w:cs="Arial"/>
          <w:sz w:val="22"/>
          <w:szCs w:val="22"/>
        </w:rPr>
        <w:t>Znaczące aspekty środowiskowe wyznaczaj</w:t>
      </w:r>
      <w:r w:rsidR="00A80AF8" w:rsidRPr="00CF2442">
        <w:rPr>
          <w:rFonts w:ascii="Arial" w:hAnsi="Arial" w:cs="Arial"/>
          <w:sz w:val="22"/>
          <w:szCs w:val="22"/>
        </w:rPr>
        <w:t>ą</w:t>
      </w:r>
      <w:r w:rsidRPr="00CF2442">
        <w:rPr>
          <w:rFonts w:ascii="Arial" w:hAnsi="Arial" w:cs="Arial"/>
          <w:sz w:val="22"/>
          <w:szCs w:val="22"/>
        </w:rPr>
        <w:t xml:space="preserve"> obszary, które należy w pierwszej kolejności włączyć w proces sterowania operacyjnego oraz monitorowania w ramach </w:t>
      </w:r>
      <w:r w:rsidR="00603D3A" w:rsidRPr="00CF2442">
        <w:rPr>
          <w:rFonts w:ascii="Arial" w:hAnsi="Arial" w:cs="Arial"/>
          <w:sz w:val="22"/>
          <w:szCs w:val="22"/>
        </w:rPr>
        <w:t>Systemu Zarządzania Środowiskowego</w:t>
      </w:r>
      <w:r w:rsidRPr="00CF2442">
        <w:rPr>
          <w:rFonts w:ascii="Arial" w:hAnsi="Arial" w:cs="Arial"/>
          <w:sz w:val="22"/>
          <w:szCs w:val="22"/>
        </w:rPr>
        <w:t xml:space="preserve">. </w:t>
      </w:r>
    </w:p>
    <w:p w14:paraId="40D45ECA" w14:textId="77777777" w:rsidR="00F87607" w:rsidRDefault="00F87607" w:rsidP="004C6AF9">
      <w:pPr>
        <w:pStyle w:val="Standard"/>
        <w:spacing w:line="360" w:lineRule="auto"/>
        <w:ind w:left="709" w:firstLine="425"/>
        <w:jc w:val="both"/>
        <w:rPr>
          <w:rFonts w:ascii="Arial" w:hAnsi="Arial" w:cs="Arial"/>
          <w:sz w:val="22"/>
          <w:szCs w:val="22"/>
        </w:rPr>
      </w:pPr>
    </w:p>
    <w:p w14:paraId="4FDD4CDE" w14:textId="0A0E8246" w:rsidR="00A84AC9" w:rsidRDefault="00A84AC9" w:rsidP="004C6AF9">
      <w:pPr>
        <w:pStyle w:val="Standard"/>
        <w:spacing w:line="360" w:lineRule="auto"/>
        <w:ind w:left="709" w:firstLine="425"/>
        <w:jc w:val="both"/>
        <w:rPr>
          <w:rFonts w:ascii="Arial" w:hAnsi="Arial" w:cs="Arial"/>
          <w:sz w:val="22"/>
          <w:szCs w:val="22"/>
        </w:rPr>
      </w:pPr>
    </w:p>
    <w:p w14:paraId="69A870D3" w14:textId="7DFD2DBC" w:rsidR="00651A62" w:rsidRDefault="00651A62" w:rsidP="004C6AF9">
      <w:pPr>
        <w:pStyle w:val="Standard"/>
        <w:spacing w:line="360" w:lineRule="auto"/>
        <w:ind w:left="709" w:firstLine="425"/>
        <w:jc w:val="both"/>
        <w:rPr>
          <w:rFonts w:ascii="Arial" w:hAnsi="Arial" w:cs="Arial"/>
          <w:sz w:val="22"/>
          <w:szCs w:val="22"/>
        </w:rPr>
      </w:pPr>
    </w:p>
    <w:p w14:paraId="1D2E3F37" w14:textId="77777777" w:rsidR="00A84AC9" w:rsidRPr="004C6AF9" w:rsidRDefault="00A84AC9" w:rsidP="00E4594F">
      <w:pPr>
        <w:pStyle w:val="Standard"/>
        <w:spacing w:line="360" w:lineRule="auto"/>
        <w:jc w:val="both"/>
        <w:rPr>
          <w:rFonts w:ascii="Arial" w:hAnsi="Arial" w:cs="Arial"/>
          <w:sz w:val="22"/>
          <w:szCs w:val="22"/>
        </w:rPr>
      </w:pPr>
    </w:p>
    <w:p w14:paraId="1BE18693" w14:textId="075DD358" w:rsidR="000C2032" w:rsidRDefault="00F21BB8" w:rsidP="00F82F6C">
      <w:pPr>
        <w:pStyle w:val="Nagwek2"/>
        <w:numPr>
          <w:ilvl w:val="1"/>
          <w:numId w:val="14"/>
        </w:numPr>
        <w:spacing w:before="0" w:after="0" w:line="360" w:lineRule="auto"/>
        <w:ind w:left="709" w:hanging="709"/>
        <w:jc w:val="both"/>
        <w:rPr>
          <w:rFonts w:ascii="Arial" w:hAnsi="Arial" w:cs="Arial"/>
          <w:i w:val="0"/>
          <w:sz w:val="22"/>
          <w:szCs w:val="22"/>
        </w:rPr>
      </w:pPr>
      <w:bookmarkStart w:id="144" w:name="_Toc16767867"/>
      <w:bookmarkStart w:id="145" w:name="_Toc16767983"/>
      <w:bookmarkStart w:id="146" w:name="_Toc16768060"/>
      <w:bookmarkStart w:id="147" w:name="_Toc207890082"/>
      <w:bookmarkEnd w:id="144"/>
      <w:bookmarkEnd w:id="145"/>
      <w:bookmarkEnd w:id="146"/>
      <w:r w:rsidRPr="00CF2442">
        <w:rPr>
          <w:rFonts w:ascii="Arial" w:hAnsi="Arial" w:cs="Arial"/>
          <w:i w:val="0"/>
          <w:sz w:val="22"/>
          <w:szCs w:val="22"/>
        </w:rPr>
        <w:lastRenderedPageBreak/>
        <w:t>Aspekty środowiskowe pośrednie</w:t>
      </w:r>
      <w:bookmarkEnd w:id="147"/>
    </w:p>
    <w:p w14:paraId="23BC499F" w14:textId="77777777" w:rsidR="00CF2442" w:rsidRPr="00CF2442" w:rsidRDefault="00CF2442" w:rsidP="00CF2442"/>
    <w:p w14:paraId="35F46608" w14:textId="77777777" w:rsidR="009D6425" w:rsidRPr="00CF2442" w:rsidRDefault="00F21BB8" w:rsidP="00CF2442">
      <w:pPr>
        <w:spacing w:after="0" w:line="360" w:lineRule="auto"/>
        <w:ind w:firstLine="708"/>
        <w:jc w:val="both"/>
        <w:rPr>
          <w:rFonts w:ascii="Arial" w:hAnsi="Arial" w:cs="Arial"/>
        </w:rPr>
      </w:pPr>
      <w:r w:rsidRPr="00CF2442">
        <w:rPr>
          <w:rFonts w:ascii="Arial" w:hAnsi="Arial" w:cs="Arial"/>
        </w:rPr>
        <w:t>Aspekty środowiskowe pośrednie stanowią szczególnie liczną grupę w Regionalnej Dyrekcji Ochrony Środowiska w Rzeszowie. Są to aspekty związane gospodarowaniem zasobami środowiska, w tym przyrody. Będąc instytucją wydającą rozstrzygnięcia umożliwiające wnioskodawcom korzystanie z zasobów środowiska po spełnieniu szeregu uwarunkowań wynikających z przepisów prawa, pośrednio zmniejszamy negatywny wpływ na środowisko</w:t>
      </w:r>
      <w:r w:rsidR="00FE1482" w:rsidRPr="00CF2442">
        <w:rPr>
          <w:rFonts w:ascii="Arial" w:hAnsi="Arial" w:cs="Arial"/>
        </w:rPr>
        <w:t xml:space="preserve"> poprzez pośrednie aspekty środowiskowe. </w:t>
      </w:r>
      <w:r w:rsidRPr="00CF2442">
        <w:rPr>
          <w:rFonts w:ascii="Arial" w:hAnsi="Arial" w:cs="Arial"/>
        </w:rPr>
        <w:t xml:space="preserve">Dokonując oceny aspektów środowiskowych pośrednich znaczących </w:t>
      </w:r>
      <w:r w:rsidR="00886985" w:rsidRPr="00CF2442">
        <w:rPr>
          <w:rFonts w:ascii="Arial" w:hAnsi="Arial" w:cs="Arial"/>
        </w:rPr>
        <w:t xml:space="preserve">wzięto pod uwagę uwarunkowania specyficzne </w:t>
      </w:r>
      <w:r w:rsidR="00886985" w:rsidRPr="00CF2442">
        <w:rPr>
          <w:rFonts w:ascii="Arial" w:hAnsi="Arial" w:cs="Arial"/>
          <w:color w:val="000000"/>
        </w:rPr>
        <w:t xml:space="preserve">dla województwa </w:t>
      </w:r>
      <w:r w:rsidR="005F7D92" w:rsidRPr="00CF2442">
        <w:rPr>
          <w:rFonts w:ascii="Arial" w:hAnsi="Arial" w:cs="Arial"/>
          <w:color w:val="000000"/>
        </w:rPr>
        <w:t>podkarpackiego</w:t>
      </w:r>
      <w:r w:rsidR="00886985" w:rsidRPr="00CF2442">
        <w:rPr>
          <w:rFonts w:ascii="Arial" w:hAnsi="Arial" w:cs="Arial"/>
          <w:color w:val="000000"/>
        </w:rPr>
        <w:t xml:space="preserve">, kontekst organizacji, cykl życia, możliwości organizacyjne, </w:t>
      </w:r>
      <w:r w:rsidR="00886985" w:rsidRPr="00CF2442">
        <w:rPr>
          <w:rFonts w:ascii="Arial" w:hAnsi="Arial" w:cs="Arial"/>
        </w:rPr>
        <w:t xml:space="preserve">finansowe </w:t>
      </w:r>
      <w:r w:rsidR="00603D3A" w:rsidRPr="00CF2442">
        <w:rPr>
          <w:rFonts w:ascii="Arial" w:hAnsi="Arial" w:cs="Arial"/>
        </w:rPr>
        <w:t>Urzędu</w:t>
      </w:r>
      <w:r w:rsidR="00886985" w:rsidRPr="00CF2442">
        <w:rPr>
          <w:rFonts w:ascii="Arial" w:hAnsi="Arial" w:cs="Arial"/>
        </w:rPr>
        <w:t xml:space="preserve">, w taki sposób, aby możliwe było objęcie ich nadzorem i doskonaleniem. </w:t>
      </w:r>
    </w:p>
    <w:p w14:paraId="1B03E63A" w14:textId="77777777" w:rsidR="00B240D6" w:rsidRDefault="00F21BB8" w:rsidP="000202DC">
      <w:pPr>
        <w:spacing w:after="0" w:line="360" w:lineRule="auto"/>
        <w:ind w:firstLine="708"/>
        <w:jc w:val="both"/>
        <w:rPr>
          <w:rFonts w:ascii="Arial" w:hAnsi="Arial" w:cs="Arial"/>
        </w:rPr>
      </w:pPr>
      <w:r w:rsidRPr="00CF2442">
        <w:rPr>
          <w:rFonts w:ascii="Arial" w:hAnsi="Arial" w:cs="Arial"/>
        </w:rPr>
        <w:t>Poniżej zestawiono aspekty środowiskowe pośrednie, które w RDOŚ w Rzeszowie są</w:t>
      </w:r>
      <w:r w:rsidR="00E8585F">
        <w:rPr>
          <w:rFonts w:ascii="Arial" w:hAnsi="Arial" w:cs="Arial"/>
        </w:rPr>
        <w:t xml:space="preserve"> </w:t>
      </w:r>
      <w:r w:rsidRPr="00CF2442">
        <w:rPr>
          <w:rFonts w:ascii="Arial" w:hAnsi="Arial" w:cs="Arial"/>
        </w:rPr>
        <w:t>aspektami</w:t>
      </w:r>
      <w:r w:rsidR="00E8585F">
        <w:rPr>
          <w:rFonts w:ascii="Arial" w:hAnsi="Arial" w:cs="Arial"/>
        </w:rPr>
        <w:t xml:space="preserve"> </w:t>
      </w:r>
      <w:r w:rsidRPr="00CF2442">
        <w:rPr>
          <w:rFonts w:ascii="Arial" w:hAnsi="Arial" w:cs="Arial"/>
        </w:rPr>
        <w:t>znaczącymi</w:t>
      </w:r>
      <w:r w:rsidR="00B240D6">
        <w:rPr>
          <w:rFonts w:ascii="Arial" w:hAnsi="Arial" w:cs="Arial"/>
        </w:rPr>
        <w:t>:</w:t>
      </w:r>
    </w:p>
    <w:p w14:paraId="7AE29817" w14:textId="085409AD" w:rsidR="000202DC" w:rsidRDefault="000202DC" w:rsidP="000202DC">
      <w:pPr>
        <w:spacing w:after="0" w:line="360" w:lineRule="auto"/>
        <w:ind w:firstLine="708"/>
        <w:jc w:val="both"/>
        <w:rPr>
          <w:rFonts w:ascii="Arial" w:hAnsi="Arial" w:cs="Arial"/>
        </w:rPr>
        <w:sectPr w:rsidR="000202DC" w:rsidSect="00E4594F">
          <w:footerReference w:type="first" r:id="rId23"/>
          <w:type w:val="continuous"/>
          <w:pgSz w:w="11905" w:h="16837" w:code="9"/>
          <w:pgMar w:top="1276" w:right="1418" w:bottom="1418" w:left="1134" w:header="284" w:footer="510" w:gutter="0"/>
          <w:cols w:space="708"/>
          <w:docGrid w:linePitch="360"/>
        </w:sectPr>
      </w:pPr>
    </w:p>
    <w:p w14:paraId="7F57154E" w14:textId="160D453E" w:rsidR="000202DC" w:rsidRPr="00AC25D8" w:rsidRDefault="000202DC" w:rsidP="000202DC">
      <w:pPr>
        <w:pStyle w:val="Legenda"/>
        <w:keepNext/>
        <w:rPr>
          <w:rFonts w:ascii="Arial" w:hAnsi="Arial" w:cs="Arial"/>
        </w:rPr>
      </w:pPr>
      <w:bookmarkStart w:id="148" w:name="_Toc208824343"/>
      <w:r w:rsidRPr="00B15AB3">
        <w:rPr>
          <w:rFonts w:ascii="Arial" w:hAnsi="Arial" w:cs="Arial"/>
        </w:rPr>
        <w:lastRenderedPageBreak/>
        <w:t xml:space="preserve">Tabela </w:t>
      </w:r>
      <w:r w:rsidR="00C47946">
        <w:rPr>
          <w:rFonts w:ascii="Arial" w:hAnsi="Arial" w:cs="Arial"/>
        </w:rPr>
        <w:fldChar w:fldCharType="begin"/>
      </w:r>
      <w:r w:rsidR="00C47946">
        <w:rPr>
          <w:rFonts w:ascii="Arial" w:hAnsi="Arial" w:cs="Arial"/>
        </w:rPr>
        <w:instrText xml:space="preserve"> SEQ Tabela \* ARABIC </w:instrText>
      </w:r>
      <w:r w:rsidR="00C47946">
        <w:rPr>
          <w:rFonts w:ascii="Arial" w:hAnsi="Arial" w:cs="Arial"/>
        </w:rPr>
        <w:fldChar w:fldCharType="separate"/>
      </w:r>
      <w:r w:rsidR="00985AA7">
        <w:rPr>
          <w:rFonts w:ascii="Arial" w:hAnsi="Arial" w:cs="Arial"/>
          <w:noProof/>
        </w:rPr>
        <w:t>1</w:t>
      </w:r>
      <w:r w:rsidR="00C47946">
        <w:rPr>
          <w:rFonts w:ascii="Arial" w:hAnsi="Arial" w:cs="Arial"/>
        </w:rPr>
        <w:fldChar w:fldCharType="end"/>
      </w:r>
      <w:r w:rsidRPr="00B15AB3">
        <w:rPr>
          <w:rFonts w:ascii="Arial" w:hAnsi="Arial" w:cs="Arial"/>
        </w:rPr>
        <w:t>. Aspekty środowiskowe pośrednie</w:t>
      </w:r>
      <w:bookmarkEnd w:id="148"/>
    </w:p>
    <w:tbl>
      <w:tblPr>
        <w:tblW w:w="15041" w:type="dxa"/>
        <w:tblInd w:w="-49" w:type="dxa"/>
        <w:tblLayout w:type="fixed"/>
        <w:tblLook w:val="0000" w:firstRow="0" w:lastRow="0" w:firstColumn="0" w:lastColumn="0" w:noHBand="0" w:noVBand="0"/>
      </w:tblPr>
      <w:tblGrid>
        <w:gridCol w:w="582"/>
        <w:gridCol w:w="3970"/>
        <w:gridCol w:w="4394"/>
        <w:gridCol w:w="5103"/>
        <w:gridCol w:w="992"/>
      </w:tblGrid>
      <w:tr w:rsidR="000202DC" w:rsidRPr="00AC25D8" w14:paraId="6512329A" w14:textId="77777777" w:rsidTr="00C1639F">
        <w:trPr>
          <w:trHeight w:val="846"/>
        </w:trPr>
        <w:tc>
          <w:tcPr>
            <w:tcW w:w="582" w:type="dxa"/>
            <w:tcBorders>
              <w:top w:val="single" w:sz="4" w:space="0" w:color="000000"/>
              <w:left w:val="single" w:sz="4" w:space="0" w:color="000000"/>
              <w:bottom w:val="single" w:sz="4" w:space="0" w:color="000000"/>
            </w:tcBorders>
            <w:vAlign w:val="center"/>
          </w:tcPr>
          <w:p w14:paraId="4AD94CD1" w14:textId="77777777" w:rsidR="000202DC" w:rsidRPr="00AC25D8" w:rsidRDefault="000202DC" w:rsidP="00C1639F">
            <w:pPr>
              <w:spacing w:after="0"/>
              <w:jc w:val="center"/>
              <w:rPr>
                <w:rFonts w:ascii="Arial" w:eastAsia="Times New Roman" w:hAnsi="Arial" w:cs="Arial"/>
                <w:b/>
                <w:bCs/>
                <w:lang w:eastAsia="zh-CN"/>
              </w:rPr>
            </w:pPr>
            <w:r w:rsidRPr="00AC25D8">
              <w:rPr>
                <w:rFonts w:ascii="Arial" w:eastAsia="Times New Roman" w:hAnsi="Arial" w:cs="Arial"/>
                <w:b/>
                <w:bCs/>
                <w:lang w:eastAsia="zh-CN"/>
              </w:rPr>
              <w:t>Lp.</w:t>
            </w:r>
          </w:p>
        </w:tc>
        <w:tc>
          <w:tcPr>
            <w:tcW w:w="3970" w:type="dxa"/>
            <w:tcBorders>
              <w:top w:val="single" w:sz="4" w:space="0" w:color="000000"/>
              <w:left w:val="single" w:sz="4" w:space="0" w:color="000000"/>
              <w:bottom w:val="single" w:sz="4" w:space="0" w:color="000000"/>
            </w:tcBorders>
            <w:vAlign w:val="center"/>
          </w:tcPr>
          <w:p w14:paraId="0D64D4F5" w14:textId="77777777" w:rsidR="000202DC" w:rsidRPr="00AC25D8" w:rsidRDefault="000202DC" w:rsidP="00C1639F">
            <w:pPr>
              <w:spacing w:after="0"/>
              <w:jc w:val="center"/>
              <w:rPr>
                <w:rFonts w:ascii="Arial" w:eastAsia="Times New Roman" w:hAnsi="Arial" w:cs="Arial"/>
                <w:b/>
                <w:bCs/>
                <w:lang w:eastAsia="zh-CN"/>
              </w:rPr>
            </w:pPr>
            <w:r w:rsidRPr="00AC25D8">
              <w:rPr>
                <w:rFonts w:ascii="Arial" w:eastAsia="Times New Roman" w:hAnsi="Arial" w:cs="Arial"/>
                <w:b/>
                <w:bCs/>
                <w:lang w:eastAsia="zh-CN"/>
              </w:rPr>
              <w:t>Aspekt środowiskowy</w:t>
            </w:r>
            <w:r w:rsidRPr="00AC25D8">
              <w:rPr>
                <w:rFonts w:ascii="Arial" w:eastAsia="Times New Roman" w:hAnsi="Arial" w:cs="Arial"/>
                <w:b/>
                <w:lang w:eastAsia="zh-CN"/>
              </w:rPr>
              <w:t xml:space="preserve"> - pośrednie aspekty środowiskowe powiązane </w:t>
            </w:r>
            <w:r>
              <w:rPr>
                <w:rFonts w:ascii="Arial" w:eastAsia="Times New Roman" w:hAnsi="Arial" w:cs="Arial"/>
                <w:b/>
                <w:lang w:eastAsia="zh-CN"/>
              </w:rPr>
              <w:br/>
            </w:r>
            <w:r w:rsidRPr="00AC25D8">
              <w:rPr>
                <w:rFonts w:ascii="Arial" w:eastAsia="Times New Roman" w:hAnsi="Arial" w:cs="Arial"/>
                <w:b/>
                <w:lang w:eastAsia="zh-CN"/>
              </w:rPr>
              <w:t>z procesami merytorycznymi</w:t>
            </w:r>
          </w:p>
        </w:tc>
        <w:tc>
          <w:tcPr>
            <w:tcW w:w="4394" w:type="dxa"/>
            <w:tcBorders>
              <w:top w:val="single" w:sz="4" w:space="0" w:color="000000"/>
              <w:left w:val="single" w:sz="4" w:space="0" w:color="000000"/>
              <w:bottom w:val="single" w:sz="4" w:space="0" w:color="000000"/>
            </w:tcBorders>
            <w:vAlign w:val="center"/>
          </w:tcPr>
          <w:p w14:paraId="704A651C" w14:textId="77777777" w:rsidR="000202DC" w:rsidRPr="00AC25D8" w:rsidRDefault="000202DC" w:rsidP="00C1639F">
            <w:pPr>
              <w:spacing w:after="0"/>
              <w:jc w:val="center"/>
              <w:rPr>
                <w:rFonts w:ascii="Arial" w:eastAsia="Times New Roman" w:hAnsi="Arial" w:cs="Arial"/>
                <w:b/>
                <w:bCs/>
                <w:lang w:eastAsia="zh-CN"/>
              </w:rPr>
            </w:pPr>
            <w:r w:rsidRPr="00AC25D8">
              <w:rPr>
                <w:rFonts w:ascii="Arial" w:eastAsia="Times New Roman" w:hAnsi="Arial" w:cs="Arial"/>
                <w:b/>
                <w:bCs/>
                <w:lang w:eastAsia="zh-CN"/>
              </w:rPr>
              <w:t>Wpływ na środowisko</w:t>
            </w:r>
            <w:r>
              <w:rPr>
                <w:rFonts w:ascii="Arial" w:eastAsia="Times New Roman" w:hAnsi="Arial" w:cs="Arial"/>
                <w:b/>
                <w:bCs/>
                <w:lang w:eastAsia="zh-CN"/>
              </w:rPr>
              <w:br/>
            </w:r>
            <w:r w:rsidRPr="00AC25D8">
              <w:rPr>
                <w:rFonts w:ascii="Arial" w:eastAsia="Times New Roman" w:hAnsi="Arial" w:cs="Arial"/>
                <w:b/>
                <w:bCs/>
                <w:lang w:eastAsia="zh-CN"/>
              </w:rPr>
              <w:t xml:space="preserve"> – pośredni wpływ</w:t>
            </w:r>
          </w:p>
        </w:tc>
        <w:tc>
          <w:tcPr>
            <w:tcW w:w="5103" w:type="dxa"/>
            <w:tcBorders>
              <w:top w:val="single" w:sz="4" w:space="0" w:color="000000"/>
              <w:left w:val="single" w:sz="4" w:space="0" w:color="000000"/>
              <w:bottom w:val="single" w:sz="4" w:space="0" w:color="000000"/>
            </w:tcBorders>
            <w:vAlign w:val="center"/>
          </w:tcPr>
          <w:p w14:paraId="7115E685" w14:textId="77777777" w:rsidR="000202DC" w:rsidRPr="00AC25D8" w:rsidRDefault="000202DC" w:rsidP="00C1639F">
            <w:pPr>
              <w:spacing w:after="0"/>
              <w:jc w:val="center"/>
              <w:rPr>
                <w:rFonts w:ascii="Arial" w:eastAsia="Times New Roman" w:hAnsi="Arial" w:cs="Arial"/>
                <w:b/>
                <w:bCs/>
                <w:lang w:eastAsia="zh-CN"/>
              </w:rPr>
            </w:pPr>
            <w:r w:rsidRPr="00AC25D8">
              <w:rPr>
                <w:rFonts w:ascii="Arial" w:eastAsia="Times New Roman" w:hAnsi="Arial" w:cs="Arial"/>
                <w:b/>
                <w:bCs/>
                <w:lang w:eastAsia="zh-CN"/>
              </w:rPr>
              <w:t xml:space="preserve">Powiązanie z wymaganiami prawnymi </w:t>
            </w:r>
            <w:r>
              <w:rPr>
                <w:rFonts w:ascii="Arial" w:eastAsia="Times New Roman" w:hAnsi="Arial" w:cs="Arial"/>
                <w:b/>
                <w:bCs/>
                <w:lang w:eastAsia="zh-CN"/>
              </w:rPr>
              <w:br/>
            </w:r>
            <w:r w:rsidRPr="00AC25D8">
              <w:rPr>
                <w:rFonts w:ascii="Arial" w:eastAsia="Times New Roman" w:hAnsi="Arial" w:cs="Arial"/>
                <w:b/>
                <w:bCs/>
                <w:lang w:eastAsia="zh-CN"/>
              </w:rPr>
              <w:t>i innymi w zakresie ochrony środowiska</w:t>
            </w:r>
          </w:p>
        </w:tc>
        <w:tc>
          <w:tcPr>
            <w:tcW w:w="992" w:type="dxa"/>
            <w:tcBorders>
              <w:top w:val="single" w:sz="4" w:space="0" w:color="000000"/>
              <w:left w:val="single" w:sz="4" w:space="0" w:color="000000"/>
              <w:right w:val="single" w:sz="4" w:space="0" w:color="000000"/>
            </w:tcBorders>
            <w:vAlign w:val="center"/>
          </w:tcPr>
          <w:p w14:paraId="70396630" w14:textId="77777777" w:rsidR="000202DC" w:rsidRPr="00AC25D8" w:rsidRDefault="000202DC" w:rsidP="00C1639F">
            <w:pPr>
              <w:spacing w:after="0"/>
              <w:jc w:val="center"/>
              <w:rPr>
                <w:rFonts w:ascii="Arial" w:eastAsia="Times New Roman" w:hAnsi="Arial" w:cs="Arial"/>
                <w:b/>
                <w:bCs/>
                <w:lang w:eastAsia="zh-CN"/>
              </w:rPr>
            </w:pPr>
            <w:r w:rsidRPr="00AC25D8">
              <w:rPr>
                <w:rFonts w:ascii="Arial" w:eastAsia="Times New Roman" w:hAnsi="Arial" w:cs="Arial"/>
                <w:b/>
                <w:bCs/>
                <w:lang w:eastAsia="zh-CN"/>
              </w:rPr>
              <w:t>Ocena ogólna</w:t>
            </w:r>
          </w:p>
        </w:tc>
      </w:tr>
      <w:tr w:rsidR="000202DC" w:rsidRPr="00AC25D8" w14:paraId="3ED0274B" w14:textId="77777777" w:rsidTr="00CB5271">
        <w:trPr>
          <w:trHeight w:val="1246"/>
        </w:trPr>
        <w:tc>
          <w:tcPr>
            <w:tcW w:w="582" w:type="dxa"/>
            <w:tcBorders>
              <w:top w:val="single" w:sz="4" w:space="0" w:color="000000"/>
              <w:left w:val="single" w:sz="4" w:space="0" w:color="000000"/>
              <w:bottom w:val="single" w:sz="4" w:space="0" w:color="000000"/>
            </w:tcBorders>
            <w:vAlign w:val="center"/>
          </w:tcPr>
          <w:p w14:paraId="062C1ED5" w14:textId="77777777" w:rsidR="000202DC" w:rsidRPr="00AC25D8" w:rsidRDefault="000202DC" w:rsidP="00C1639F">
            <w:pPr>
              <w:spacing w:after="0" w:line="240" w:lineRule="auto"/>
              <w:contextualSpacing/>
              <w:jc w:val="center"/>
              <w:rPr>
                <w:rFonts w:ascii="Arial" w:eastAsia="Times New Roman" w:hAnsi="Arial" w:cs="Arial"/>
                <w:lang w:eastAsia="zh-CN"/>
              </w:rPr>
            </w:pPr>
            <w:bookmarkStart w:id="149" w:name="OLE_LINK1"/>
            <w:bookmarkEnd w:id="149"/>
            <w:r w:rsidRPr="00AC25D8">
              <w:rPr>
                <w:rFonts w:ascii="Arial" w:eastAsia="Times New Roman" w:hAnsi="Arial" w:cs="Arial"/>
                <w:lang w:eastAsia="zh-CN"/>
              </w:rPr>
              <w:t>1</w:t>
            </w:r>
          </w:p>
        </w:tc>
        <w:tc>
          <w:tcPr>
            <w:tcW w:w="3970" w:type="dxa"/>
            <w:tcBorders>
              <w:top w:val="single" w:sz="4" w:space="0" w:color="000000"/>
              <w:left w:val="single" w:sz="4" w:space="0" w:color="000000"/>
              <w:bottom w:val="single" w:sz="4" w:space="0" w:color="000000"/>
            </w:tcBorders>
            <w:vAlign w:val="center"/>
          </w:tcPr>
          <w:p w14:paraId="65A77F88" w14:textId="77777777" w:rsidR="000202DC" w:rsidRPr="00AC25D8" w:rsidRDefault="000202DC" w:rsidP="00C1639F">
            <w:pPr>
              <w:spacing w:after="0" w:line="240" w:lineRule="auto"/>
              <w:contextualSpacing/>
              <w:jc w:val="center"/>
              <w:rPr>
                <w:rFonts w:ascii="Arial" w:hAnsi="Arial" w:cs="Arial"/>
                <w:lang w:eastAsia="zh-CN"/>
              </w:rPr>
            </w:pPr>
            <w:r w:rsidRPr="00AC25D8">
              <w:rPr>
                <w:rFonts w:ascii="Arial" w:hAnsi="Arial" w:cs="Arial"/>
                <w:lang w:eastAsia="zh-CN"/>
              </w:rPr>
              <w:t xml:space="preserve">Opiniowanie w ramach postępowań związanych z wydawaniem decyzji </w:t>
            </w:r>
            <w:r>
              <w:rPr>
                <w:rFonts w:ascii="Arial" w:hAnsi="Arial" w:cs="Arial"/>
                <w:lang w:eastAsia="zh-CN"/>
              </w:rPr>
              <w:br/>
            </w:r>
            <w:r w:rsidRPr="00AC25D8">
              <w:rPr>
                <w:rFonts w:ascii="Arial" w:hAnsi="Arial" w:cs="Arial"/>
                <w:lang w:eastAsia="zh-CN"/>
              </w:rPr>
              <w:t>o środowiskowych uwarunkowaniach</w:t>
            </w:r>
            <w:r>
              <w:rPr>
                <w:rFonts w:ascii="Arial" w:hAnsi="Arial" w:cs="Arial"/>
                <w:lang w:eastAsia="zh-CN"/>
              </w:rPr>
              <w:t>.</w:t>
            </w:r>
          </w:p>
        </w:tc>
        <w:tc>
          <w:tcPr>
            <w:tcW w:w="4394" w:type="dxa"/>
            <w:tcBorders>
              <w:top w:val="single" w:sz="4" w:space="0" w:color="000000"/>
              <w:left w:val="single" w:sz="4" w:space="0" w:color="000000"/>
              <w:bottom w:val="single" w:sz="4" w:space="0" w:color="000000"/>
            </w:tcBorders>
            <w:vAlign w:val="center"/>
          </w:tcPr>
          <w:p w14:paraId="30174101" w14:textId="77777777" w:rsidR="000202DC"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Zapobieganie, ograniczenie, minimalizacja zagrożeń negatywnego oddziaływania na środowisko planowanych przedsięwzięć mogących znacząco oddziaływać na środowisko</w:t>
            </w:r>
            <w:r>
              <w:rPr>
                <w:rFonts w:ascii="Arial" w:eastAsia="Times New Roman" w:hAnsi="Arial" w:cs="Arial"/>
                <w:lang w:eastAsia="zh-CN"/>
              </w:rPr>
              <w:t>.</w:t>
            </w:r>
          </w:p>
          <w:p w14:paraId="65D48069" w14:textId="77777777" w:rsidR="00256C83" w:rsidRPr="00AC25D8" w:rsidRDefault="00256C83" w:rsidP="00C1639F">
            <w:pPr>
              <w:spacing w:after="0" w:line="240" w:lineRule="auto"/>
              <w:contextualSpacing/>
              <w:rPr>
                <w:rFonts w:ascii="Arial" w:eastAsia="Times New Roman" w:hAnsi="Arial" w:cs="Arial"/>
                <w:lang w:eastAsia="zh-CN"/>
              </w:rPr>
            </w:pPr>
          </w:p>
        </w:tc>
        <w:tc>
          <w:tcPr>
            <w:tcW w:w="5103" w:type="dxa"/>
            <w:tcBorders>
              <w:top w:val="single" w:sz="4" w:space="0" w:color="000000"/>
              <w:left w:val="single" w:sz="4" w:space="0" w:color="000000"/>
              <w:bottom w:val="single" w:sz="4" w:space="0" w:color="000000"/>
            </w:tcBorders>
            <w:vAlign w:val="center"/>
          </w:tcPr>
          <w:p w14:paraId="244F2D97" w14:textId="2C998CB6" w:rsidR="000202DC" w:rsidRPr="00CB5271" w:rsidRDefault="000202DC" w:rsidP="00F82F6C">
            <w:pPr>
              <w:pStyle w:val="Akapitzlist"/>
              <w:numPr>
                <w:ilvl w:val="0"/>
                <w:numId w:val="49"/>
              </w:numPr>
              <w:tabs>
                <w:tab w:val="left" w:pos="195"/>
              </w:tabs>
              <w:spacing w:after="0" w:line="240" w:lineRule="auto"/>
              <w:ind w:left="0" w:firstLine="0"/>
              <w:contextualSpacing/>
              <w:rPr>
                <w:rFonts w:ascii="Arial" w:hAnsi="Arial" w:cs="Arial"/>
                <w:b/>
                <w:bCs/>
                <w:lang w:eastAsia="zh-CN"/>
              </w:rPr>
            </w:pPr>
            <w:r w:rsidRPr="00CB5271">
              <w:rPr>
                <w:rFonts w:ascii="Arial" w:hAnsi="Arial" w:cs="Arial"/>
                <w:lang w:eastAsia="zh-CN"/>
              </w:rPr>
              <w:t xml:space="preserve">art. 64 ustawy z dnia 3 października 2008 r. </w:t>
            </w:r>
            <w:r w:rsidRPr="00CB5271">
              <w:rPr>
                <w:rFonts w:ascii="Arial" w:hAnsi="Arial" w:cs="Arial"/>
                <w:lang w:eastAsia="zh-CN"/>
              </w:rPr>
              <w:br/>
              <w:t xml:space="preserve">o udostępnianiu informacji o środowisku </w:t>
            </w:r>
            <w:r w:rsidRPr="00CB5271">
              <w:rPr>
                <w:rFonts w:ascii="Arial" w:hAnsi="Arial" w:cs="Arial"/>
                <w:lang w:eastAsia="zh-CN"/>
              </w:rPr>
              <w:br/>
              <w:t xml:space="preserve">i jego ochronie, udziale społeczeństwa </w:t>
            </w:r>
            <w:r w:rsidRPr="00CB5271">
              <w:rPr>
                <w:rFonts w:ascii="Arial" w:hAnsi="Arial" w:cs="Arial"/>
                <w:lang w:eastAsia="zh-CN"/>
              </w:rPr>
              <w:br/>
              <w:t>w ochronie środowiska oraz o ocenach oddziaływania na środowisko.</w:t>
            </w:r>
          </w:p>
        </w:tc>
        <w:tc>
          <w:tcPr>
            <w:tcW w:w="992" w:type="dxa"/>
            <w:tcBorders>
              <w:top w:val="single" w:sz="4" w:space="0" w:color="000000"/>
              <w:left w:val="single" w:sz="4" w:space="0" w:color="000000"/>
              <w:bottom w:val="single" w:sz="4" w:space="0" w:color="000000"/>
              <w:right w:val="single" w:sz="4" w:space="0" w:color="000000"/>
            </w:tcBorders>
            <w:vAlign w:val="center"/>
          </w:tcPr>
          <w:p w14:paraId="0C94AD7C"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90</w:t>
            </w:r>
          </w:p>
        </w:tc>
      </w:tr>
      <w:tr w:rsidR="000202DC" w:rsidRPr="00AC25D8" w14:paraId="213EFA3A" w14:textId="77777777" w:rsidTr="00C1639F">
        <w:trPr>
          <w:trHeight w:val="284"/>
        </w:trPr>
        <w:tc>
          <w:tcPr>
            <w:tcW w:w="582" w:type="dxa"/>
            <w:tcBorders>
              <w:top w:val="single" w:sz="4" w:space="0" w:color="000000"/>
              <w:left w:val="single" w:sz="4" w:space="0" w:color="000000"/>
              <w:bottom w:val="single" w:sz="4" w:space="0" w:color="000000"/>
            </w:tcBorders>
            <w:vAlign w:val="center"/>
          </w:tcPr>
          <w:p w14:paraId="52803965" w14:textId="77777777" w:rsidR="000202DC" w:rsidRPr="00AC25D8" w:rsidRDefault="000202DC" w:rsidP="00C1639F">
            <w:pPr>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2</w:t>
            </w:r>
          </w:p>
        </w:tc>
        <w:tc>
          <w:tcPr>
            <w:tcW w:w="3970" w:type="dxa"/>
            <w:tcBorders>
              <w:top w:val="single" w:sz="4" w:space="0" w:color="000000"/>
              <w:left w:val="single" w:sz="4" w:space="0" w:color="000000"/>
              <w:bottom w:val="single" w:sz="4" w:space="0" w:color="000000"/>
            </w:tcBorders>
            <w:vAlign w:val="center"/>
          </w:tcPr>
          <w:p w14:paraId="1C26A6AB" w14:textId="77777777" w:rsidR="000202DC" w:rsidRPr="00AC25D8" w:rsidRDefault="000202DC" w:rsidP="00C1639F">
            <w:pPr>
              <w:spacing w:after="0" w:line="240" w:lineRule="auto"/>
              <w:contextualSpacing/>
              <w:jc w:val="center"/>
              <w:rPr>
                <w:rFonts w:ascii="Arial" w:hAnsi="Arial" w:cs="Arial"/>
                <w:lang w:eastAsia="zh-CN"/>
              </w:rPr>
            </w:pPr>
            <w:r w:rsidRPr="00AC25D8">
              <w:rPr>
                <w:rFonts w:ascii="Arial" w:hAnsi="Arial" w:cs="Arial"/>
                <w:lang w:eastAsia="zh-CN"/>
              </w:rPr>
              <w:t xml:space="preserve">Uzgodnienia w ramach postępowań związanych z wydawaniem decyzji </w:t>
            </w:r>
            <w:r>
              <w:rPr>
                <w:rFonts w:ascii="Arial" w:hAnsi="Arial" w:cs="Arial"/>
                <w:lang w:eastAsia="zh-CN"/>
              </w:rPr>
              <w:br/>
            </w:r>
            <w:r w:rsidRPr="00AC25D8">
              <w:rPr>
                <w:rFonts w:ascii="Arial" w:hAnsi="Arial" w:cs="Arial"/>
                <w:lang w:eastAsia="zh-CN"/>
              </w:rPr>
              <w:t>o środowiskowych uwarunkowaniach</w:t>
            </w:r>
            <w:r>
              <w:rPr>
                <w:rFonts w:ascii="Arial" w:hAnsi="Arial" w:cs="Arial"/>
                <w:lang w:eastAsia="zh-CN"/>
              </w:rPr>
              <w:t>.</w:t>
            </w:r>
          </w:p>
        </w:tc>
        <w:tc>
          <w:tcPr>
            <w:tcW w:w="4394" w:type="dxa"/>
            <w:tcBorders>
              <w:top w:val="single" w:sz="4" w:space="0" w:color="000000"/>
              <w:left w:val="single" w:sz="4" w:space="0" w:color="000000"/>
              <w:bottom w:val="single" w:sz="4" w:space="0" w:color="000000"/>
            </w:tcBorders>
            <w:vAlign w:val="center"/>
          </w:tcPr>
          <w:p w14:paraId="45ED8984" w14:textId="77777777" w:rsidR="000202DC"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Zapobieganie, ograniczenie, minimalizacja zagrożeń negatywnego oddziaływania na środowisko planowanych przedsięwzięć mogących znacząco oddziaływać na środowisko</w:t>
            </w:r>
            <w:r>
              <w:rPr>
                <w:rFonts w:ascii="Arial" w:eastAsia="Times New Roman" w:hAnsi="Arial" w:cs="Arial"/>
                <w:lang w:eastAsia="zh-CN"/>
              </w:rPr>
              <w:t>.</w:t>
            </w:r>
          </w:p>
          <w:p w14:paraId="11D4B2D5" w14:textId="77777777" w:rsidR="00256C83" w:rsidRPr="00AC25D8" w:rsidRDefault="00256C83" w:rsidP="00C1639F">
            <w:pPr>
              <w:spacing w:after="0" w:line="240" w:lineRule="auto"/>
              <w:contextualSpacing/>
              <w:rPr>
                <w:rFonts w:ascii="Arial" w:eastAsia="Times New Roman" w:hAnsi="Arial" w:cs="Arial"/>
                <w:lang w:eastAsia="zh-CN"/>
              </w:rPr>
            </w:pPr>
          </w:p>
        </w:tc>
        <w:tc>
          <w:tcPr>
            <w:tcW w:w="5103" w:type="dxa"/>
            <w:tcBorders>
              <w:top w:val="single" w:sz="4" w:space="0" w:color="000000"/>
              <w:left w:val="single" w:sz="4" w:space="0" w:color="000000"/>
              <w:bottom w:val="single" w:sz="4" w:space="0" w:color="000000"/>
            </w:tcBorders>
            <w:vAlign w:val="center"/>
          </w:tcPr>
          <w:p w14:paraId="27DD5E83" w14:textId="3DD1AB26" w:rsidR="000202DC" w:rsidRPr="00CB5271" w:rsidRDefault="000202DC" w:rsidP="00F82F6C">
            <w:pPr>
              <w:pStyle w:val="Akapitzlist"/>
              <w:numPr>
                <w:ilvl w:val="0"/>
                <w:numId w:val="49"/>
              </w:numPr>
              <w:tabs>
                <w:tab w:val="left" w:pos="277"/>
                <w:tab w:val="left" w:pos="526"/>
              </w:tabs>
              <w:spacing w:after="0" w:line="240" w:lineRule="auto"/>
              <w:ind w:left="0" w:firstLine="0"/>
              <w:contextualSpacing/>
              <w:rPr>
                <w:rFonts w:ascii="Arial" w:hAnsi="Arial" w:cs="Arial"/>
                <w:b/>
                <w:bCs/>
                <w:lang w:eastAsia="zh-CN"/>
              </w:rPr>
            </w:pPr>
            <w:r w:rsidRPr="00CB5271">
              <w:rPr>
                <w:rFonts w:ascii="Arial" w:hAnsi="Arial" w:cs="Arial"/>
                <w:lang w:eastAsia="zh-CN"/>
              </w:rPr>
              <w:t xml:space="preserve">art. 77 ustawy z dnia 3 października 2008 r. </w:t>
            </w:r>
            <w:r w:rsidRPr="00CB5271">
              <w:rPr>
                <w:rFonts w:ascii="Arial" w:hAnsi="Arial" w:cs="Arial"/>
                <w:lang w:eastAsia="zh-CN"/>
              </w:rPr>
              <w:br/>
              <w:t xml:space="preserve">o udostępnianiu informacji o środowisku </w:t>
            </w:r>
            <w:r w:rsidRPr="00CB5271">
              <w:rPr>
                <w:rFonts w:ascii="Arial" w:hAnsi="Arial" w:cs="Arial"/>
                <w:lang w:eastAsia="zh-CN"/>
              </w:rPr>
              <w:br/>
              <w:t xml:space="preserve">i jego ochronie, udziale społeczeństwa </w:t>
            </w:r>
            <w:r w:rsidRPr="00CB5271">
              <w:rPr>
                <w:rFonts w:ascii="Arial" w:hAnsi="Arial" w:cs="Arial"/>
                <w:lang w:eastAsia="zh-CN"/>
              </w:rPr>
              <w:br/>
              <w:t>w ochronie środowiska oraz o ocenach oddziaływania na środowisko.</w:t>
            </w:r>
          </w:p>
        </w:tc>
        <w:tc>
          <w:tcPr>
            <w:tcW w:w="992" w:type="dxa"/>
            <w:tcBorders>
              <w:top w:val="single" w:sz="4" w:space="0" w:color="000000"/>
              <w:left w:val="single" w:sz="4" w:space="0" w:color="000000"/>
              <w:bottom w:val="single" w:sz="4" w:space="0" w:color="000000"/>
              <w:right w:val="single" w:sz="4" w:space="0" w:color="000000"/>
            </w:tcBorders>
            <w:vAlign w:val="center"/>
          </w:tcPr>
          <w:p w14:paraId="727F85DA"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90</w:t>
            </w:r>
          </w:p>
        </w:tc>
      </w:tr>
      <w:tr w:rsidR="000202DC" w:rsidRPr="00AC25D8" w14:paraId="02614551" w14:textId="77777777" w:rsidTr="00C1639F">
        <w:trPr>
          <w:trHeight w:val="284"/>
        </w:trPr>
        <w:tc>
          <w:tcPr>
            <w:tcW w:w="582" w:type="dxa"/>
            <w:tcBorders>
              <w:top w:val="single" w:sz="4" w:space="0" w:color="000000"/>
              <w:left w:val="single" w:sz="4" w:space="0" w:color="000000"/>
              <w:bottom w:val="single" w:sz="4" w:space="0" w:color="000000"/>
            </w:tcBorders>
            <w:vAlign w:val="center"/>
          </w:tcPr>
          <w:p w14:paraId="08124AA1" w14:textId="77777777" w:rsidR="000202DC" w:rsidRPr="00AC25D8" w:rsidRDefault="000202DC" w:rsidP="00C1639F">
            <w:pPr>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3</w:t>
            </w:r>
          </w:p>
        </w:tc>
        <w:tc>
          <w:tcPr>
            <w:tcW w:w="3970" w:type="dxa"/>
            <w:tcBorders>
              <w:top w:val="single" w:sz="4" w:space="0" w:color="000000"/>
              <w:left w:val="single" w:sz="4" w:space="0" w:color="000000"/>
              <w:bottom w:val="single" w:sz="4" w:space="0" w:color="000000"/>
            </w:tcBorders>
            <w:vAlign w:val="center"/>
          </w:tcPr>
          <w:p w14:paraId="40C5C7DF" w14:textId="77777777" w:rsidR="000202DC" w:rsidRPr="00AC25D8" w:rsidRDefault="000202DC" w:rsidP="00C1639F">
            <w:pPr>
              <w:spacing w:after="0" w:line="240" w:lineRule="auto"/>
              <w:contextualSpacing/>
              <w:jc w:val="center"/>
              <w:rPr>
                <w:rFonts w:ascii="Arial" w:hAnsi="Arial" w:cs="Arial"/>
                <w:lang w:eastAsia="zh-CN"/>
              </w:rPr>
            </w:pPr>
            <w:r w:rsidRPr="00AC25D8">
              <w:rPr>
                <w:rFonts w:ascii="Arial" w:hAnsi="Arial" w:cs="Arial"/>
                <w:lang w:eastAsia="zh-CN"/>
              </w:rPr>
              <w:t>Prowadzenie postępowań w sprawie wydania decyzji o środowiskowych uwarunkowaniach</w:t>
            </w:r>
            <w:r>
              <w:rPr>
                <w:rFonts w:ascii="Arial" w:hAnsi="Arial" w:cs="Arial"/>
                <w:lang w:eastAsia="zh-CN"/>
              </w:rPr>
              <w:t>.</w:t>
            </w:r>
          </w:p>
        </w:tc>
        <w:tc>
          <w:tcPr>
            <w:tcW w:w="4394" w:type="dxa"/>
            <w:tcBorders>
              <w:top w:val="single" w:sz="4" w:space="0" w:color="000000"/>
              <w:left w:val="single" w:sz="4" w:space="0" w:color="000000"/>
              <w:bottom w:val="single" w:sz="4" w:space="0" w:color="000000"/>
            </w:tcBorders>
            <w:vAlign w:val="center"/>
          </w:tcPr>
          <w:p w14:paraId="7E91977D" w14:textId="145260BD" w:rsidR="000202DC" w:rsidRPr="00AC25D8"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 xml:space="preserve">Zapobieganie, ograniczenie, minimalizacja zagrożeń negatywnego oddziaływania na środowisko planowanych przedsięwzięć </w:t>
            </w:r>
            <w:r>
              <w:rPr>
                <w:rFonts w:ascii="Arial" w:eastAsia="Times New Roman" w:hAnsi="Arial" w:cs="Arial"/>
                <w:lang w:eastAsia="zh-CN"/>
              </w:rPr>
              <w:br/>
            </w:r>
            <w:r w:rsidRPr="00AC25D8">
              <w:rPr>
                <w:rFonts w:ascii="Arial" w:eastAsia="Times New Roman" w:hAnsi="Arial" w:cs="Arial"/>
                <w:lang w:eastAsia="zh-CN"/>
              </w:rPr>
              <w:t>o znaczeniu ogólnopolskim mogących znacząco oddziaływać na środowisko.</w:t>
            </w:r>
          </w:p>
          <w:p w14:paraId="49B6D53F" w14:textId="77777777" w:rsidR="00D9484D"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Budowanie świadomości ekologicznej społeczeństwa – informowanie społeczeństwa o potencjalnym</w:t>
            </w:r>
            <w:r>
              <w:rPr>
                <w:rFonts w:ascii="Arial" w:eastAsia="Times New Roman" w:hAnsi="Arial" w:cs="Arial"/>
                <w:lang w:eastAsia="zh-CN"/>
              </w:rPr>
              <w:t xml:space="preserve"> </w:t>
            </w:r>
            <w:r w:rsidRPr="00AC25D8">
              <w:rPr>
                <w:rFonts w:ascii="Arial" w:eastAsia="Times New Roman" w:hAnsi="Arial" w:cs="Arial"/>
                <w:lang w:eastAsia="zh-CN"/>
              </w:rPr>
              <w:t xml:space="preserve">zagrożeniach dla środowiska oraz życia </w:t>
            </w:r>
            <w:r>
              <w:rPr>
                <w:rFonts w:ascii="Arial" w:eastAsia="Times New Roman" w:hAnsi="Arial" w:cs="Arial"/>
                <w:lang w:eastAsia="zh-CN"/>
              </w:rPr>
              <w:br/>
            </w:r>
            <w:r w:rsidRPr="00AC25D8">
              <w:rPr>
                <w:rFonts w:ascii="Arial" w:eastAsia="Times New Roman" w:hAnsi="Arial" w:cs="Arial"/>
                <w:lang w:eastAsia="zh-CN"/>
              </w:rPr>
              <w:t>i zdrowia ludzi oraz kształtowanie postaw pro-środowiskowych</w:t>
            </w:r>
            <w:r>
              <w:rPr>
                <w:rFonts w:ascii="Arial" w:eastAsia="Times New Roman" w:hAnsi="Arial" w:cs="Arial"/>
                <w:lang w:eastAsia="zh-CN"/>
              </w:rPr>
              <w:t>.</w:t>
            </w:r>
          </w:p>
          <w:p w14:paraId="326DA2AD" w14:textId="7C17C448" w:rsidR="00256C83" w:rsidRPr="00AC25D8" w:rsidRDefault="00256C83" w:rsidP="00C1639F">
            <w:pPr>
              <w:spacing w:after="0" w:line="240" w:lineRule="auto"/>
              <w:contextualSpacing/>
              <w:rPr>
                <w:rFonts w:ascii="Arial" w:eastAsia="Times New Roman" w:hAnsi="Arial" w:cs="Arial"/>
                <w:lang w:eastAsia="zh-CN"/>
              </w:rPr>
            </w:pPr>
          </w:p>
        </w:tc>
        <w:tc>
          <w:tcPr>
            <w:tcW w:w="5103" w:type="dxa"/>
            <w:tcBorders>
              <w:top w:val="single" w:sz="4" w:space="0" w:color="000000"/>
              <w:left w:val="single" w:sz="4" w:space="0" w:color="000000"/>
              <w:bottom w:val="single" w:sz="4" w:space="0" w:color="000000"/>
            </w:tcBorders>
            <w:vAlign w:val="center"/>
          </w:tcPr>
          <w:p w14:paraId="3306A1E3" w14:textId="77777777" w:rsidR="000202DC" w:rsidRPr="00CB5271" w:rsidRDefault="000202DC" w:rsidP="00F82F6C">
            <w:pPr>
              <w:pStyle w:val="Akapitzlist"/>
              <w:numPr>
                <w:ilvl w:val="0"/>
                <w:numId w:val="49"/>
              </w:numPr>
              <w:tabs>
                <w:tab w:val="left" w:pos="195"/>
              </w:tabs>
              <w:spacing w:after="0" w:line="240" w:lineRule="auto"/>
              <w:ind w:left="0" w:firstLine="0"/>
              <w:contextualSpacing/>
              <w:rPr>
                <w:rFonts w:ascii="Arial" w:hAnsi="Arial" w:cs="Arial"/>
                <w:b/>
                <w:bCs/>
                <w:lang w:eastAsia="zh-CN"/>
              </w:rPr>
            </w:pPr>
            <w:r w:rsidRPr="00CB5271">
              <w:rPr>
                <w:rFonts w:ascii="Arial" w:hAnsi="Arial" w:cs="Arial"/>
                <w:lang w:eastAsia="zh-CN"/>
              </w:rPr>
              <w:t xml:space="preserve">art. 75 ust 1 </w:t>
            </w:r>
            <w:r w:rsidRPr="00CB5271">
              <w:rPr>
                <w:rFonts w:ascii="Arial" w:hAnsi="Arial" w:cs="Arial"/>
                <w:bCs/>
                <w:lang w:eastAsia="zh-CN"/>
              </w:rPr>
              <w:t>ustawy z dnia 3 października 2008 r. o udostępnianiu informacji o środowisku i jego ochronie, udziale społeczeństwa w ochronie środowiska oraz o ocenach oddziaływania na środowisko.</w:t>
            </w:r>
          </w:p>
        </w:tc>
        <w:tc>
          <w:tcPr>
            <w:tcW w:w="992" w:type="dxa"/>
            <w:tcBorders>
              <w:top w:val="single" w:sz="4" w:space="0" w:color="000000"/>
              <w:left w:val="single" w:sz="4" w:space="0" w:color="000000"/>
              <w:bottom w:val="single" w:sz="4" w:space="0" w:color="000000"/>
              <w:right w:val="single" w:sz="4" w:space="0" w:color="000000"/>
            </w:tcBorders>
            <w:vAlign w:val="center"/>
          </w:tcPr>
          <w:p w14:paraId="207D4F8B"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100</w:t>
            </w:r>
          </w:p>
        </w:tc>
      </w:tr>
      <w:tr w:rsidR="000202DC" w:rsidRPr="00AC25D8" w14:paraId="53F5385F" w14:textId="77777777" w:rsidTr="00C1639F">
        <w:trPr>
          <w:trHeight w:val="284"/>
        </w:trPr>
        <w:tc>
          <w:tcPr>
            <w:tcW w:w="582" w:type="dxa"/>
            <w:tcBorders>
              <w:top w:val="single" w:sz="4" w:space="0" w:color="000000"/>
              <w:left w:val="single" w:sz="4" w:space="0" w:color="000000"/>
              <w:bottom w:val="single" w:sz="4" w:space="0" w:color="000000"/>
            </w:tcBorders>
            <w:vAlign w:val="center"/>
          </w:tcPr>
          <w:p w14:paraId="68ACE248" w14:textId="77777777" w:rsidR="000202DC" w:rsidRPr="00AC25D8" w:rsidRDefault="000202DC" w:rsidP="00C1639F">
            <w:pPr>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4</w:t>
            </w:r>
          </w:p>
        </w:tc>
        <w:tc>
          <w:tcPr>
            <w:tcW w:w="3970" w:type="dxa"/>
            <w:tcBorders>
              <w:top w:val="single" w:sz="4" w:space="0" w:color="000000"/>
              <w:left w:val="single" w:sz="4" w:space="0" w:color="000000"/>
              <w:bottom w:val="single" w:sz="4" w:space="0" w:color="000000"/>
            </w:tcBorders>
            <w:vAlign w:val="center"/>
          </w:tcPr>
          <w:p w14:paraId="4B71C44B" w14:textId="77777777" w:rsidR="000202DC" w:rsidRPr="00AC25D8" w:rsidRDefault="000202DC" w:rsidP="00C1639F">
            <w:pPr>
              <w:spacing w:after="0" w:line="240" w:lineRule="auto"/>
              <w:contextualSpacing/>
              <w:jc w:val="center"/>
              <w:rPr>
                <w:rFonts w:ascii="Arial" w:hAnsi="Arial" w:cs="Arial"/>
                <w:lang w:eastAsia="zh-CN"/>
              </w:rPr>
            </w:pPr>
            <w:r w:rsidRPr="00AC25D8">
              <w:rPr>
                <w:rFonts w:ascii="Arial" w:hAnsi="Arial" w:cs="Arial"/>
                <w:lang w:eastAsia="zh-CN"/>
              </w:rPr>
              <w:t>Prowadzenie postępowań w sprawie ponownej oceny oddziaływania przedsięwzięcia na środowisko</w:t>
            </w:r>
            <w:r>
              <w:rPr>
                <w:rFonts w:ascii="Arial" w:hAnsi="Arial" w:cs="Arial"/>
                <w:lang w:eastAsia="zh-CN"/>
              </w:rPr>
              <w:t>.</w:t>
            </w:r>
          </w:p>
        </w:tc>
        <w:tc>
          <w:tcPr>
            <w:tcW w:w="4394" w:type="dxa"/>
            <w:tcBorders>
              <w:top w:val="single" w:sz="4" w:space="0" w:color="000000"/>
              <w:left w:val="single" w:sz="4" w:space="0" w:color="000000"/>
              <w:bottom w:val="single" w:sz="4" w:space="0" w:color="000000"/>
            </w:tcBorders>
            <w:vAlign w:val="center"/>
          </w:tcPr>
          <w:p w14:paraId="4D3D7662" w14:textId="77777777" w:rsidR="00D9484D" w:rsidRDefault="000202DC" w:rsidP="00C1639F">
            <w:pPr>
              <w:spacing w:after="0" w:line="240" w:lineRule="auto"/>
              <w:contextualSpacing/>
              <w:rPr>
                <w:rFonts w:ascii="Arial" w:hAnsi="Arial" w:cs="Arial"/>
                <w:lang w:eastAsia="zh-CN"/>
              </w:rPr>
            </w:pPr>
            <w:r w:rsidRPr="00AC25D8">
              <w:rPr>
                <w:rFonts w:ascii="Arial" w:hAnsi="Arial" w:cs="Arial"/>
                <w:lang w:eastAsia="zh-CN"/>
              </w:rPr>
              <w:t xml:space="preserve">Zapobieganie, ograniczenie, minimalizacja zagrożeń negatywnego oddziaływania na środowisko planowanych przedsięwzięć o znaczeniu ogólnopolskim mogących </w:t>
            </w:r>
          </w:p>
          <w:p w14:paraId="30C8EBC4" w14:textId="77777777" w:rsidR="000202DC" w:rsidRDefault="000202DC" w:rsidP="00C1639F">
            <w:pPr>
              <w:spacing w:after="0" w:line="240" w:lineRule="auto"/>
              <w:contextualSpacing/>
              <w:rPr>
                <w:rFonts w:ascii="Arial" w:hAnsi="Arial" w:cs="Arial"/>
                <w:lang w:eastAsia="zh-CN"/>
              </w:rPr>
            </w:pPr>
            <w:r w:rsidRPr="00AC25D8">
              <w:rPr>
                <w:rFonts w:ascii="Arial" w:hAnsi="Arial" w:cs="Arial"/>
                <w:lang w:eastAsia="zh-CN"/>
              </w:rPr>
              <w:t>znacząco oddziaływać na środowisko</w:t>
            </w:r>
            <w:r>
              <w:rPr>
                <w:rFonts w:ascii="Arial" w:hAnsi="Arial" w:cs="Arial"/>
                <w:lang w:eastAsia="zh-CN"/>
              </w:rPr>
              <w:t>.</w:t>
            </w:r>
          </w:p>
          <w:p w14:paraId="7A363433" w14:textId="36D1FC4D" w:rsidR="00CB5271" w:rsidRPr="00AC25D8" w:rsidRDefault="00CB5271" w:rsidP="00C1639F">
            <w:pPr>
              <w:spacing w:after="0" w:line="240" w:lineRule="auto"/>
              <w:contextualSpacing/>
              <w:rPr>
                <w:rFonts w:ascii="Arial" w:hAnsi="Arial" w:cs="Arial"/>
                <w:lang w:eastAsia="zh-CN"/>
              </w:rPr>
            </w:pPr>
          </w:p>
        </w:tc>
        <w:tc>
          <w:tcPr>
            <w:tcW w:w="5103" w:type="dxa"/>
            <w:tcBorders>
              <w:top w:val="single" w:sz="4" w:space="0" w:color="000000"/>
              <w:left w:val="single" w:sz="4" w:space="0" w:color="000000"/>
              <w:bottom w:val="single" w:sz="4" w:space="0" w:color="000000"/>
            </w:tcBorders>
            <w:vAlign w:val="center"/>
          </w:tcPr>
          <w:p w14:paraId="0C7D770D" w14:textId="77777777" w:rsidR="000202DC" w:rsidRPr="00AC25D8" w:rsidRDefault="000202DC" w:rsidP="00F82F6C">
            <w:pPr>
              <w:numPr>
                <w:ilvl w:val="0"/>
                <w:numId w:val="47"/>
              </w:numPr>
              <w:tabs>
                <w:tab w:val="left" w:pos="195"/>
              </w:tabs>
              <w:spacing w:after="0" w:line="240" w:lineRule="auto"/>
              <w:ind w:left="0" w:firstLine="0"/>
              <w:contextualSpacing/>
              <w:rPr>
                <w:rFonts w:ascii="Arial" w:hAnsi="Arial" w:cs="Arial"/>
                <w:b/>
                <w:bCs/>
                <w:lang w:eastAsia="zh-CN"/>
              </w:rPr>
            </w:pPr>
            <w:r w:rsidRPr="00AC25D8">
              <w:rPr>
                <w:rFonts w:ascii="Arial" w:hAnsi="Arial" w:cs="Arial"/>
                <w:lang w:eastAsia="zh-CN"/>
              </w:rPr>
              <w:t xml:space="preserve">art. 88-95 </w:t>
            </w:r>
            <w:r w:rsidRPr="00AC25D8">
              <w:rPr>
                <w:rFonts w:ascii="Arial" w:hAnsi="Arial" w:cs="Arial"/>
                <w:bCs/>
                <w:lang w:eastAsia="zh-CN"/>
              </w:rPr>
              <w:t xml:space="preserve">ustawy z dnia 3 października 2008 r. o udostępnianiu informacji o środowisku </w:t>
            </w:r>
            <w:r>
              <w:rPr>
                <w:rFonts w:ascii="Arial" w:hAnsi="Arial" w:cs="Arial"/>
                <w:bCs/>
                <w:lang w:eastAsia="zh-CN"/>
              </w:rPr>
              <w:br/>
            </w:r>
            <w:r w:rsidRPr="00AC25D8">
              <w:rPr>
                <w:rFonts w:ascii="Arial" w:hAnsi="Arial" w:cs="Arial"/>
                <w:bCs/>
                <w:lang w:eastAsia="zh-CN"/>
              </w:rPr>
              <w:t>i jego ochronie, udziale społeczeństwa w ochronie środowiska oraz o ocenach oddziaływania na środowisko</w:t>
            </w:r>
            <w:r>
              <w:rPr>
                <w:rFonts w:ascii="Arial" w:hAnsi="Arial" w:cs="Arial"/>
                <w:bCs/>
                <w:lang w:eastAsia="zh-CN"/>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44CDE34"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85</w:t>
            </w:r>
          </w:p>
        </w:tc>
      </w:tr>
      <w:tr w:rsidR="000202DC" w:rsidRPr="00AC25D8" w14:paraId="77985704" w14:textId="77777777" w:rsidTr="00C1639F">
        <w:trPr>
          <w:trHeight w:val="284"/>
        </w:trPr>
        <w:tc>
          <w:tcPr>
            <w:tcW w:w="582" w:type="dxa"/>
            <w:tcBorders>
              <w:top w:val="single" w:sz="4" w:space="0" w:color="000000"/>
              <w:left w:val="single" w:sz="4" w:space="0" w:color="000000"/>
              <w:bottom w:val="single" w:sz="4" w:space="0" w:color="000000"/>
            </w:tcBorders>
            <w:vAlign w:val="center"/>
          </w:tcPr>
          <w:p w14:paraId="0180794B" w14:textId="77777777" w:rsidR="000202DC" w:rsidRPr="00AC25D8" w:rsidRDefault="000202DC" w:rsidP="00C1639F">
            <w:pPr>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lastRenderedPageBreak/>
              <w:t>5</w:t>
            </w:r>
          </w:p>
        </w:tc>
        <w:tc>
          <w:tcPr>
            <w:tcW w:w="3970" w:type="dxa"/>
            <w:tcBorders>
              <w:top w:val="single" w:sz="4" w:space="0" w:color="000000"/>
              <w:left w:val="single" w:sz="4" w:space="0" w:color="000000"/>
              <w:bottom w:val="single" w:sz="4" w:space="0" w:color="000000"/>
            </w:tcBorders>
            <w:vAlign w:val="center"/>
          </w:tcPr>
          <w:p w14:paraId="38B9F17D" w14:textId="77777777" w:rsidR="000202DC" w:rsidRPr="00AC25D8" w:rsidRDefault="000202DC" w:rsidP="00C1639F">
            <w:pPr>
              <w:spacing w:after="0" w:line="240" w:lineRule="auto"/>
              <w:contextualSpacing/>
              <w:jc w:val="center"/>
              <w:rPr>
                <w:rFonts w:ascii="Arial" w:hAnsi="Arial" w:cs="Arial"/>
                <w:lang w:eastAsia="zh-CN"/>
              </w:rPr>
            </w:pPr>
            <w:r w:rsidRPr="00AC25D8">
              <w:rPr>
                <w:rFonts w:ascii="Arial" w:hAnsi="Arial" w:cs="Arial"/>
                <w:lang w:eastAsia="zh-CN"/>
              </w:rPr>
              <w:t xml:space="preserve">Prowadzenie postępowań w związku ze zgłoszeniem wystąpienia bezpośredniego zagrożenia szkodą </w:t>
            </w:r>
            <w:r>
              <w:rPr>
                <w:rFonts w:ascii="Arial" w:hAnsi="Arial" w:cs="Arial"/>
                <w:lang w:eastAsia="zh-CN"/>
              </w:rPr>
              <w:br/>
            </w:r>
            <w:r w:rsidRPr="00AC25D8">
              <w:rPr>
                <w:rFonts w:ascii="Arial" w:hAnsi="Arial" w:cs="Arial"/>
                <w:lang w:eastAsia="zh-CN"/>
              </w:rPr>
              <w:t>w środowisku lub szkody w środowisku</w:t>
            </w:r>
            <w:r>
              <w:rPr>
                <w:rFonts w:ascii="Arial" w:hAnsi="Arial" w:cs="Arial"/>
                <w:lang w:eastAsia="zh-CN"/>
              </w:rPr>
              <w:t>.</w:t>
            </w:r>
          </w:p>
        </w:tc>
        <w:tc>
          <w:tcPr>
            <w:tcW w:w="4394" w:type="dxa"/>
            <w:tcBorders>
              <w:top w:val="single" w:sz="4" w:space="0" w:color="000000"/>
              <w:left w:val="single" w:sz="4" w:space="0" w:color="000000"/>
              <w:bottom w:val="single" w:sz="4" w:space="0" w:color="000000"/>
            </w:tcBorders>
            <w:vAlign w:val="center"/>
          </w:tcPr>
          <w:p w14:paraId="08EC0629" w14:textId="77777777" w:rsidR="000202DC"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Zabezpieczenie przed wystąpieniem zanieczyszczenia lub szkody w środowisku lub zapewnienie realizacji działań naprawczych i/lub zapobiegawczych, w tym m.in. zaprzestanie dalszego zanieczyszczania, przywracanie środowiska do stanu sprzed zaistnienia zanieczyszczenia lub do stanu zbliżonego do poprzedniego spełniającego standardy, stworzenie warunków do samoregulacji środowiska naturalnego</w:t>
            </w:r>
            <w:r>
              <w:rPr>
                <w:rFonts w:ascii="Arial" w:eastAsia="Times New Roman" w:hAnsi="Arial" w:cs="Arial"/>
                <w:lang w:eastAsia="zh-CN"/>
              </w:rPr>
              <w:t>.</w:t>
            </w:r>
          </w:p>
          <w:p w14:paraId="50720793" w14:textId="77777777" w:rsidR="00256C83" w:rsidRPr="00AC25D8" w:rsidRDefault="00256C83" w:rsidP="00C1639F">
            <w:pPr>
              <w:spacing w:after="0" w:line="240" w:lineRule="auto"/>
              <w:contextualSpacing/>
              <w:rPr>
                <w:rFonts w:ascii="Arial" w:eastAsia="Times New Roman" w:hAnsi="Arial" w:cs="Arial"/>
                <w:lang w:eastAsia="zh-CN"/>
              </w:rPr>
            </w:pPr>
          </w:p>
        </w:tc>
        <w:tc>
          <w:tcPr>
            <w:tcW w:w="5103" w:type="dxa"/>
            <w:tcBorders>
              <w:top w:val="single" w:sz="4" w:space="0" w:color="000000"/>
              <w:left w:val="single" w:sz="4" w:space="0" w:color="000000"/>
              <w:bottom w:val="single" w:sz="4" w:space="0" w:color="000000"/>
            </w:tcBorders>
            <w:vAlign w:val="center"/>
          </w:tcPr>
          <w:p w14:paraId="41997C6D" w14:textId="77777777" w:rsidR="000202DC" w:rsidRPr="00AC25D8" w:rsidRDefault="000202DC" w:rsidP="00F82F6C">
            <w:pPr>
              <w:numPr>
                <w:ilvl w:val="0"/>
                <w:numId w:val="47"/>
              </w:numPr>
              <w:tabs>
                <w:tab w:val="left" w:pos="190"/>
              </w:tabs>
              <w:spacing w:after="0" w:line="240" w:lineRule="auto"/>
              <w:ind w:left="0" w:firstLine="0"/>
              <w:contextualSpacing/>
              <w:rPr>
                <w:rFonts w:ascii="Arial" w:eastAsia="Times New Roman" w:hAnsi="Arial" w:cs="Arial"/>
                <w:b/>
                <w:bCs/>
                <w:lang w:eastAsia="zh-CN"/>
              </w:rPr>
            </w:pPr>
            <w:r w:rsidRPr="00AC25D8">
              <w:rPr>
                <w:rFonts w:ascii="Arial" w:eastAsia="Times New Roman" w:hAnsi="Arial" w:cs="Arial"/>
                <w:lang w:eastAsia="zh-CN"/>
              </w:rPr>
              <w:t>art. 15 i art. 24 ustawy z dnia 13 kwietnia 2007 r. o zapobieganiu szkodom w środowisku i ich naprawie</w:t>
            </w:r>
            <w:r>
              <w:rPr>
                <w:rFonts w:ascii="Arial" w:eastAsia="Times New Roman" w:hAnsi="Arial" w:cs="Arial"/>
                <w:lang w:eastAsia="zh-CN"/>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38473C43"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p>
          <w:p w14:paraId="1FDFA7F0"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80</w:t>
            </w:r>
          </w:p>
          <w:p w14:paraId="623A749B"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p>
        </w:tc>
      </w:tr>
      <w:tr w:rsidR="000202DC" w:rsidRPr="00AC25D8" w14:paraId="43679451" w14:textId="77777777" w:rsidTr="00C1639F">
        <w:trPr>
          <w:trHeight w:val="70"/>
        </w:trPr>
        <w:tc>
          <w:tcPr>
            <w:tcW w:w="582" w:type="dxa"/>
            <w:tcBorders>
              <w:top w:val="single" w:sz="4" w:space="0" w:color="000000"/>
              <w:left w:val="single" w:sz="4" w:space="0" w:color="000000"/>
              <w:bottom w:val="single" w:sz="4" w:space="0" w:color="000000"/>
            </w:tcBorders>
            <w:vAlign w:val="center"/>
          </w:tcPr>
          <w:p w14:paraId="2A4F2632" w14:textId="77777777" w:rsidR="000202DC" w:rsidRPr="00AC25D8" w:rsidRDefault="000202DC" w:rsidP="00C1639F">
            <w:pPr>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6</w:t>
            </w:r>
          </w:p>
        </w:tc>
        <w:tc>
          <w:tcPr>
            <w:tcW w:w="3970" w:type="dxa"/>
            <w:tcBorders>
              <w:top w:val="single" w:sz="4" w:space="0" w:color="000000"/>
              <w:left w:val="single" w:sz="4" w:space="0" w:color="000000"/>
              <w:bottom w:val="single" w:sz="4" w:space="0" w:color="000000"/>
            </w:tcBorders>
            <w:vAlign w:val="center"/>
          </w:tcPr>
          <w:p w14:paraId="39791BD0" w14:textId="77777777" w:rsidR="000202DC" w:rsidRPr="00AC25D8" w:rsidRDefault="000202DC" w:rsidP="00C1639F">
            <w:pPr>
              <w:spacing w:after="0" w:line="240" w:lineRule="auto"/>
              <w:contextualSpacing/>
              <w:jc w:val="center"/>
              <w:rPr>
                <w:rFonts w:ascii="Arial" w:hAnsi="Arial" w:cs="Arial"/>
                <w:lang w:eastAsia="zh-CN"/>
              </w:rPr>
            </w:pPr>
            <w:r w:rsidRPr="00AC25D8">
              <w:rPr>
                <w:rFonts w:ascii="Arial" w:hAnsi="Arial" w:cs="Arial"/>
                <w:lang w:eastAsia="zh-CN"/>
              </w:rPr>
              <w:t xml:space="preserve">Udostępnianie informacji </w:t>
            </w:r>
            <w:r>
              <w:rPr>
                <w:rFonts w:ascii="Arial" w:hAnsi="Arial" w:cs="Arial"/>
                <w:lang w:eastAsia="zh-CN"/>
              </w:rPr>
              <w:br/>
            </w:r>
            <w:r w:rsidRPr="00AC25D8">
              <w:rPr>
                <w:rFonts w:ascii="Arial" w:hAnsi="Arial" w:cs="Arial"/>
                <w:lang w:eastAsia="zh-CN"/>
              </w:rPr>
              <w:t>o</w:t>
            </w:r>
            <w:r>
              <w:rPr>
                <w:rFonts w:ascii="Arial" w:hAnsi="Arial" w:cs="Arial"/>
                <w:lang w:eastAsia="zh-CN"/>
              </w:rPr>
              <w:t xml:space="preserve"> </w:t>
            </w:r>
            <w:r w:rsidRPr="00AC25D8">
              <w:rPr>
                <w:rFonts w:ascii="Arial" w:hAnsi="Arial" w:cs="Arial"/>
                <w:lang w:eastAsia="zh-CN"/>
              </w:rPr>
              <w:t>środowisku i jego ochronie oraz informacji publicznej</w:t>
            </w:r>
            <w:r>
              <w:rPr>
                <w:rFonts w:ascii="Arial" w:hAnsi="Arial" w:cs="Arial"/>
                <w:lang w:eastAsia="zh-CN"/>
              </w:rPr>
              <w:t>.</w:t>
            </w:r>
          </w:p>
        </w:tc>
        <w:tc>
          <w:tcPr>
            <w:tcW w:w="4394" w:type="dxa"/>
            <w:tcBorders>
              <w:top w:val="single" w:sz="4" w:space="0" w:color="000000"/>
              <w:left w:val="single" w:sz="4" w:space="0" w:color="000000"/>
              <w:bottom w:val="single" w:sz="4" w:space="0" w:color="000000"/>
            </w:tcBorders>
            <w:vAlign w:val="center"/>
          </w:tcPr>
          <w:p w14:paraId="762CD79F" w14:textId="06E4D332" w:rsidR="000202DC" w:rsidRPr="00AC25D8"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Kształtowanie postaw pro-środowiskowych, budowanie świadomości ekologicznej społeczeństwa oraz poczucia współodpowiedzialności za ochronę środowiska naturalne</w:t>
            </w:r>
            <w:r w:rsidR="00625DC7">
              <w:rPr>
                <w:rFonts w:ascii="Arial" w:eastAsia="Times New Roman" w:hAnsi="Arial" w:cs="Arial"/>
                <w:lang w:eastAsia="zh-CN"/>
              </w:rPr>
              <w:t>go</w:t>
            </w:r>
            <w:r w:rsidRPr="00AC25D8">
              <w:rPr>
                <w:rFonts w:ascii="Arial" w:eastAsia="Times New Roman" w:hAnsi="Arial" w:cs="Arial"/>
                <w:lang w:eastAsia="zh-CN"/>
              </w:rPr>
              <w:t>.</w:t>
            </w:r>
          </w:p>
          <w:p w14:paraId="7683560C" w14:textId="77777777" w:rsidR="000202DC"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Wsparcie systemu ochrony przyrody oraz systemu ocen oddziaływania na środowisko</w:t>
            </w:r>
            <w:r>
              <w:rPr>
                <w:rFonts w:ascii="Arial" w:eastAsia="Times New Roman" w:hAnsi="Arial" w:cs="Arial"/>
                <w:lang w:eastAsia="zh-CN"/>
              </w:rPr>
              <w:t>.</w:t>
            </w:r>
          </w:p>
          <w:p w14:paraId="3158DF88" w14:textId="77777777" w:rsidR="00256C83" w:rsidRPr="00AC25D8" w:rsidRDefault="00256C83" w:rsidP="00C1639F">
            <w:pPr>
              <w:spacing w:after="0" w:line="240" w:lineRule="auto"/>
              <w:contextualSpacing/>
              <w:rPr>
                <w:rFonts w:ascii="Arial" w:eastAsia="Times New Roman" w:hAnsi="Arial" w:cs="Arial"/>
                <w:lang w:eastAsia="zh-CN"/>
              </w:rPr>
            </w:pPr>
          </w:p>
        </w:tc>
        <w:tc>
          <w:tcPr>
            <w:tcW w:w="5103" w:type="dxa"/>
            <w:tcBorders>
              <w:top w:val="single" w:sz="4" w:space="0" w:color="000000"/>
              <w:left w:val="single" w:sz="4" w:space="0" w:color="000000"/>
              <w:bottom w:val="single" w:sz="4" w:space="0" w:color="000000"/>
            </w:tcBorders>
            <w:vAlign w:val="center"/>
          </w:tcPr>
          <w:p w14:paraId="1DB73234" w14:textId="757399A1" w:rsidR="000202DC" w:rsidRPr="00AC25D8" w:rsidRDefault="004703FC" w:rsidP="00C1639F">
            <w:pPr>
              <w:spacing w:after="0" w:line="240" w:lineRule="auto"/>
              <w:contextualSpacing/>
              <w:rPr>
                <w:rFonts w:ascii="Arial" w:hAnsi="Arial" w:cs="Arial"/>
                <w:b/>
                <w:bCs/>
                <w:lang w:eastAsia="zh-CN"/>
              </w:rPr>
            </w:pPr>
            <w:r w:rsidRPr="004703FC">
              <w:rPr>
                <w:rFonts w:ascii="Arial" w:hAnsi="Arial" w:cs="Arial"/>
                <w:lang w:eastAsia="zh-CN"/>
              </w:rPr>
              <w:t>Dział II ustawy z dnia 3 października 2008 r.                  o udostępnianiu informacji o środowisku i jego ochronie, udziale społeczeństwa w ochronie środowiska oraz o ocenach oddziaływania na środowisko; art. 10,13,14,15 ustawy z dnia 6 września 2001 r. o dostępie do informacji publicznej.</w:t>
            </w:r>
          </w:p>
        </w:tc>
        <w:tc>
          <w:tcPr>
            <w:tcW w:w="992" w:type="dxa"/>
            <w:tcBorders>
              <w:top w:val="single" w:sz="4" w:space="0" w:color="000000"/>
              <w:left w:val="single" w:sz="4" w:space="0" w:color="000000"/>
              <w:bottom w:val="single" w:sz="4" w:space="0" w:color="000000"/>
              <w:right w:val="single" w:sz="4" w:space="0" w:color="000000"/>
            </w:tcBorders>
            <w:vAlign w:val="center"/>
          </w:tcPr>
          <w:p w14:paraId="180DBE8C"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85</w:t>
            </w:r>
          </w:p>
          <w:p w14:paraId="6253C98A"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p>
        </w:tc>
      </w:tr>
      <w:tr w:rsidR="000202DC" w:rsidRPr="00AC25D8" w14:paraId="2B36BD58" w14:textId="77777777" w:rsidTr="00C1639F">
        <w:trPr>
          <w:trHeight w:val="284"/>
        </w:trPr>
        <w:tc>
          <w:tcPr>
            <w:tcW w:w="582" w:type="dxa"/>
            <w:tcBorders>
              <w:top w:val="single" w:sz="4" w:space="0" w:color="000000"/>
              <w:left w:val="single" w:sz="4" w:space="0" w:color="000000"/>
              <w:bottom w:val="single" w:sz="4" w:space="0" w:color="000000"/>
            </w:tcBorders>
            <w:vAlign w:val="center"/>
          </w:tcPr>
          <w:p w14:paraId="77B1B174" w14:textId="77777777" w:rsidR="000202DC" w:rsidRPr="00AC25D8" w:rsidRDefault="000202DC" w:rsidP="00C1639F">
            <w:pPr>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7</w:t>
            </w:r>
          </w:p>
        </w:tc>
        <w:tc>
          <w:tcPr>
            <w:tcW w:w="3970" w:type="dxa"/>
            <w:tcBorders>
              <w:top w:val="single" w:sz="4" w:space="0" w:color="000000"/>
              <w:left w:val="single" w:sz="4" w:space="0" w:color="000000"/>
              <w:bottom w:val="single" w:sz="4" w:space="0" w:color="000000"/>
            </w:tcBorders>
            <w:vAlign w:val="center"/>
          </w:tcPr>
          <w:p w14:paraId="76F19AA9" w14:textId="28C9C0BC" w:rsidR="000202DC" w:rsidRPr="00AC25D8" w:rsidRDefault="004703FC" w:rsidP="00C1639F">
            <w:pPr>
              <w:spacing w:after="0" w:line="240" w:lineRule="auto"/>
              <w:contextualSpacing/>
              <w:jc w:val="center"/>
              <w:rPr>
                <w:rFonts w:ascii="Arial" w:hAnsi="Arial" w:cs="Arial"/>
                <w:lang w:eastAsia="zh-CN"/>
              </w:rPr>
            </w:pPr>
            <w:r w:rsidRPr="004703FC">
              <w:rPr>
                <w:rFonts w:ascii="Arial" w:hAnsi="Arial" w:cs="Arial"/>
                <w:lang w:eastAsia="zh-CN"/>
              </w:rPr>
              <w:t>Wydawanie zezwoleń na podejmowanie czynności podlegających zakazom w stosunku do gatunków roślin, grzybów i zwierząt objętych ochroną gatunkową w tym zwierząt konfliktowych</w:t>
            </w:r>
            <w:r>
              <w:rPr>
                <w:rFonts w:ascii="Arial" w:hAnsi="Arial" w:cs="Arial"/>
                <w:lang w:eastAsia="zh-CN"/>
              </w:rPr>
              <w:t>.</w:t>
            </w:r>
          </w:p>
        </w:tc>
        <w:tc>
          <w:tcPr>
            <w:tcW w:w="4394" w:type="dxa"/>
            <w:tcBorders>
              <w:top w:val="single" w:sz="4" w:space="0" w:color="000000"/>
              <w:left w:val="single" w:sz="4" w:space="0" w:color="000000"/>
              <w:bottom w:val="single" w:sz="4" w:space="0" w:color="000000"/>
            </w:tcBorders>
            <w:vAlign w:val="center"/>
          </w:tcPr>
          <w:p w14:paraId="2DC73869" w14:textId="77777777" w:rsidR="000202DC" w:rsidRPr="00AC25D8"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Utrzymywanie równowagi w środowisku między społeczeństwem a przyrodą a również w ramach możliwości utrzymania środowiska.</w:t>
            </w:r>
          </w:p>
          <w:p w14:paraId="4ECBE717" w14:textId="77777777" w:rsidR="000202DC" w:rsidRPr="00AC25D8"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Zabezpieczenie odpowiedniego stanu ochrony gatunkowej, w tym trwałości populacji gatunków roślin, grzybów i zwierząt objętych ochroną gatunkową.</w:t>
            </w:r>
          </w:p>
          <w:p w14:paraId="7F6D3A1D" w14:textId="77777777" w:rsidR="000202DC"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Budowanie świadomości społecznej w zakresie ochrony gatunkowej. Wsparcie badań i rozwoju nauk przyrodniczych.</w:t>
            </w:r>
          </w:p>
          <w:p w14:paraId="39BAB5CD" w14:textId="77777777" w:rsidR="000202DC" w:rsidRPr="00AC25D8" w:rsidRDefault="000202DC" w:rsidP="00C1639F">
            <w:pPr>
              <w:spacing w:after="0" w:line="240" w:lineRule="auto"/>
              <w:contextualSpacing/>
              <w:rPr>
                <w:rFonts w:ascii="Arial" w:eastAsia="Times New Roman" w:hAnsi="Arial" w:cs="Arial"/>
                <w:lang w:eastAsia="zh-CN"/>
              </w:rPr>
            </w:pPr>
          </w:p>
        </w:tc>
        <w:tc>
          <w:tcPr>
            <w:tcW w:w="5103" w:type="dxa"/>
            <w:tcBorders>
              <w:top w:val="single" w:sz="4" w:space="0" w:color="000000"/>
              <w:left w:val="single" w:sz="4" w:space="0" w:color="000000"/>
              <w:bottom w:val="single" w:sz="4" w:space="0" w:color="000000"/>
            </w:tcBorders>
            <w:vAlign w:val="center"/>
          </w:tcPr>
          <w:p w14:paraId="4ADD47EC" w14:textId="77777777" w:rsidR="000202DC" w:rsidRPr="00AC25D8" w:rsidRDefault="000202DC" w:rsidP="00F82F6C">
            <w:pPr>
              <w:numPr>
                <w:ilvl w:val="0"/>
                <w:numId w:val="47"/>
              </w:numPr>
              <w:tabs>
                <w:tab w:val="left" w:pos="190"/>
              </w:tabs>
              <w:spacing w:after="0" w:line="240" w:lineRule="auto"/>
              <w:ind w:left="0" w:firstLine="0"/>
              <w:contextualSpacing/>
              <w:rPr>
                <w:rFonts w:ascii="Arial" w:hAnsi="Arial" w:cs="Arial"/>
                <w:lang w:eastAsia="zh-CN"/>
              </w:rPr>
            </w:pPr>
            <w:r w:rsidRPr="00AC25D8">
              <w:rPr>
                <w:rFonts w:ascii="Arial" w:hAnsi="Arial" w:cs="Arial"/>
                <w:lang w:eastAsia="zh-CN"/>
              </w:rPr>
              <w:t>art. 56 ust. 2 ustawy z dnia 16 kwietnia 2004 r. o ochronie przyrody</w:t>
            </w:r>
            <w:r>
              <w:rPr>
                <w:rFonts w:ascii="Arial" w:hAnsi="Arial" w:cs="Arial"/>
                <w:lang w:eastAsia="zh-CN"/>
              </w:rPr>
              <w:t>.</w:t>
            </w:r>
          </w:p>
          <w:p w14:paraId="261D0965" w14:textId="77777777" w:rsidR="000202DC" w:rsidRPr="00AC25D8" w:rsidRDefault="000202DC" w:rsidP="00C1639F">
            <w:pPr>
              <w:tabs>
                <w:tab w:val="left" w:pos="190"/>
              </w:tabs>
              <w:spacing w:after="0" w:line="240" w:lineRule="auto"/>
              <w:contextualSpacing/>
              <w:rPr>
                <w:rFonts w:ascii="Arial" w:eastAsia="Times New Roman" w:hAnsi="Arial" w:cs="Arial"/>
                <w:b/>
                <w:bCs/>
                <w:lang w:eastAsia="zh-C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2FE274E"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80</w:t>
            </w:r>
          </w:p>
        </w:tc>
      </w:tr>
      <w:tr w:rsidR="000202DC" w:rsidRPr="00AC25D8" w14:paraId="422EBAE2" w14:textId="77777777" w:rsidTr="00C1639F">
        <w:trPr>
          <w:trHeight w:val="284"/>
        </w:trPr>
        <w:tc>
          <w:tcPr>
            <w:tcW w:w="582" w:type="dxa"/>
            <w:tcBorders>
              <w:top w:val="single" w:sz="4" w:space="0" w:color="000000"/>
              <w:left w:val="single" w:sz="4" w:space="0" w:color="000000"/>
              <w:bottom w:val="single" w:sz="4" w:space="0" w:color="000000"/>
            </w:tcBorders>
            <w:vAlign w:val="center"/>
          </w:tcPr>
          <w:p w14:paraId="6E0AA2EC" w14:textId="77777777" w:rsidR="000202DC" w:rsidRPr="00AC25D8" w:rsidRDefault="000202DC" w:rsidP="00C1639F">
            <w:pPr>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lastRenderedPageBreak/>
              <w:t>8</w:t>
            </w:r>
          </w:p>
        </w:tc>
        <w:tc>
          <w:tcPr>
            <w:tcW w:w="3970" w:type="dxa"/>
            <w:tcBorders>
              <w:top w:val="single" w:sz="4" w:space="0" w:color="000000"/>
              <w:left w:val="single" w:sz="4" w:space="0" w:color="000000"/>
              <w:bottom w:val="single" w:sz="4" w:space="0" w:color="000000"/>
            </w:tcBorders>
            <w:vAlign w:val="center"/>
          </w:tcPr>
          <w:p w14:paraId="29191C4A" w14:textId="77777777" w:rsidR="000202DC" w:rsidRPr="00AC25D8" w:rsidRDefault="000202DC" w:rsidP="00C1639F">
            <w:pPr>
              <w:spacing w:after="0" w:line="240" w:lineRule="auto"/>
              <w:contextualSpacing/>
              <w:jc w:val="center"/>
              <w:rPr>
                <w:rFonts w:ascii="Arial" w:hAnsi="Arial" w:cs="Arial"/>
                <w:lang w:eastAsia="zh-CN"/>
              </w:rPr>
            </w:pPr>
            <w:r w:rsidRPr="00AC25D8">
              <w:rPr>
                <w:rFonts w:ascii="Arial" w:hAnsi="Arial" w:cs="Arial"/>
                <w:lang w:eastAsia="zh-CN"/>
              </w:rPr>
              <w:t>Prowadzenie postępowań związanych z przyjmowaniem zgłoszeń i/lub wydawaniem decyzji o warunkach przeprowadzenia działań, o których mowa w art. 118, 118a i 118b ustawy o ochronie przyrody</w:t>
            </w:r>
            <w:r>
              <w:rPr>
                <w:rFonts w:ascii="Arial" w:hAnsi="Arial" w:cs="Arial"/>
                <w:lang w:eastAsia="zh-CN"/>
              </w:rPr>
              <w:t>.</w:t>
            </w:r>
          </w:p>
        </w:tc>
        <w:tc>
          <w:tcPr>
            <w:tcW w:w="4394" w:type="dxa"/>
            <w:tcBorders>
              <w:top w:val="single" w:sz="4" w:space="0" w:color="000000"/>
              <w:left w:val="single" w:sz="4" w:space="0" w:color="000000"/>
              <w:bottom w:val="single" w:sz="4" w:space="0" w:color="000000"/>
            </w:tcBorders>
            <w:vAlign w:val="center"/>
          </w:tcPr>
          <w:p w14:paraId="435F13BB" w14:textId="77777777" w:rsidR="000202DC" w:rsidRPr="00AC25D8" w:rsidRDefault="000202DC" w:rsidP="00C1639F">
            <w:pPr>
              <w:spacing w:after="0" w:line="240" w:lineRule="auto"/>
              <w:contextualSpacing/>
              <w:rPr>
                <w:rFonts w:ascii="Arial" w:hAnsi="Arial" w:cs="Arial"/>
                <w:lang w:eastAsia="zh-CN"/>
              </w:rPr>
            </w:pPr>
            <w:r w:rsidRPr="00AC25D8">
              <w:rPr>
                <w:rFonts w:ascii="Arial" w:hAnsi="Arial" w:cs="Arial"/>
                <w:lang w:eastAsia="zh-CN"/>
              </w:rPr>
              <w:t>Wpływ na zachowanie we właściwym stanie ekosystemów wodnych oraz siedlisk gatunków roślin i zwierząt, związanych ze środowiskiem wodnym i podmokłym.</w:t>
            </w:r>
          </w:p>
        </w:tc>
        <w:tc>
          <w:tcPr>
            <w:tcW w:w="5103" w:type="dxa"/>
            <w:tcBorders>
              <w:top w:val="single" w:sz="4" w:space="0" w:color="000000"/>
              <w:left w:val="single" w:sz="4" w:space="0" w:color="000000"/>
              <w:bottom w:val="single" w:sz="4" w:space="0" w:color="000000"/>
            </w:tcBorders>
            <w:vAlign w:val="center"/>
          </w:tcPr>
          <w:p w14:paraId="3184C666" w14:textId="77777777" w:rsidR="000202DC" w:rsidRPr="00AC25D8" w:rsidRDefault="000202DC" w:rsidP="00F82F6C">
            <w:pPr>
              <w:numPr>
                <w:ilvl w:val="0"/>
                <w:numId w:val="47"/>
              </w:numPr>
              <w:tabs>
                <w:tab w:val="left" w:pos="190"/>
              </w:tabs>
              <w:spacing w:after="0" w:line="240" w:lineRule="auto"/>
              <w:ind w:left="0" w:firstLine="0"/>
              <w:contextualSpacing/>
              <w:rPr>
                <w:rFonts w:ascii="Arial" w:hAnsi="Arial" w:cs="Arial"/>
                <w:b/>
                <w:bCs/>
                <w:lang w:eastAsia="zh-CN"/>
              </w:rPr>
            </w:pPr>
            <w:r w:rsidRPr="00AC25D8">
              <w:rPr>
                <w:rFonts w:ascii="Arial" w:hAnsi="Arial" w:cs="Arial"/>
                <w:lang w:eastAsia="zh-CN"/>
              </w:rPr>
              <w:t>art. 118, 118a i 118b ustawy z dnia 16 kwietnia 2004 r. o ochronie przyrody</w:t>
            </w:r>
            <w:r>
              <w:rPr>
                <w:rFonts w:ascii="Arial" w:hAnsi="Arial" w:cs="Arial"/>
                <w:lang w:eastAsia="zh-CN"/>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DBC0C3F"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80</w:t>
            </w:r>
          </w:p>
        </w:tc>
      </w:tr>
      <w:tr w:rsidR="000202DC" w:rsidRPr="00AC25D8" w14:paraId="00560705" w14:textId="77777777" w:rsidTr="00C1639F">
        <w:trPr>
          <w:trHeight w:val="284"/>
        </w:trPr>
        <w:tc>
          <w:tcPr>
            <w:tcW w:w="582" w:type="dxa"/>
            <w:tcBorders>
              <w:top w:val="single" w:sz="4" w:space="0" w:color="000000"/>
              <w:left w:val="single" w:sz="4" w:space="0" w:color="000000"/>
              <w:bottom w:val="single" w:sz="4" w:space="0" w:color="000000"/>
            </w:tcBorders>
            <w:vAlign w:val="center"/>
          </w:tcPr>
          <w:p w14:paraId="15C43C75" w14:textId="77777777" w:rsidR="000202DC" w:rsidRPr="00AC25D8" w:rsidRDefault="000202DC" w:rsidP="00C1639F">
            <w:pPr>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9</w:t>
            </w:r>
          </w:p>
        </w:tc>
        <w:tc>
          <w:tcPr>
            <w:tcW w:w="3970" w:type="dxa"/>
            <w:tcBorders>
              <w:top w:val="single" w:sz="4" w:space="0" w:color="000000"/>
              <w:left w:val="single" w:sz="4" w:space="0" w:color="000000"/>
              <w:bottom w:val="single" w:sz="4" w:space="0" w:color="000000"/>
            </w:tcBorders>
            <w:vAlign w:val="center"/>
          </w:tcPr>
          <w:p w14:paraId="24500B81" w14:textId="73675291" w:rsidR="000202DC" w:rsidRPr="00AC25D8" w:rsidRDefault="000202DC" w:rsidP="00C1639F">
            <w:pPr>
              <w:spacing w:after="0" w:line="240" w:lineRule="auto"/>
              <w:contextualSpacing/>
              <w:jc w:val="center"/>
              <w:rPr>
                <w:rFonts w:ascii="Arial" w:hAnsi="Arial" w:cs="Arial"/>
                <w:lang w:eastAsia="zh-CN"/>
              </w:rPr>
            </w:pPr>
            <w:r w:rsidRPr="00AC25D8">
              <w:rPr>
                <w:rFonts w:ascii="Arial" w:hAnsi="Arial" w:cs="Arial"/>
                <w:lang w:eastAsia="zh-CN"/>
              </w:rPr>
              <w:t>Ustanawianie</w:t>
            </w:r>
            <w:r w:rsidR="00B2139A">
              <w:rPr>
                <w:rFonts w:ascii="Arial" w:hAnsi="Arial" w:cs="Arial"/>
                <w:lang w:eastAsia="zh-CN"/>
              </w:rPr>
              <w:t xml:space="preserve"> i aktualizacja</w:t>
            </w:r>
            <w:r w:rsidRPr="00AC25D8">
              <w:rPr>
                <w:rFonts w:ascii="Arial" w:hAnsi="Arial" w:cs="Arial"/>
                <w:lang w:eastAsia="zh-CN"/>
              </w:rPr>
              <w:t xml:space="preserve"> planów zadań ochronnych dla obszarów Natura 2000</w:t>
            </w:r>
            <w:r>
              <w:rPr>
                <w:rFonts w:ascii="Arial" w:hAnsi="Arial" w:cs="Arial"/>
                <w:lang w:eastAsia="zh-CN"/>
              </w:rPr>
              <w:t>.</w:t>
            </w:r>
          </w:p>
        </w:tc>
        <w:tc>
          <w:tcPr>
            <w:tcW w:w="4394" w:type="dxa"/>
            <w:tcBorders>
              <w:top w:val="single" w:sz="4" w:space="0" w:color="000000"/>
              <w:left w:val="single" w:sz="4" w:space="0" w:color="000000"/>
              <w:bottom w:val="single" w:sz="4" w:space="0" w:color="000000"/>
            </w:tcBorders>
            <w:vAlign w:val="center"/>
          </w:tcPr>
          <w:p w14:paraId="2DD613C7" w14:textId="77777777" w:rsidR="000202DC" w:rsidRPr="00AC25D8"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Utrzymanie właściwego stanu oraz poprawa przedmiotów ochrony obszarów Natura 2000.</w:t>
            </w:r>
          </w:p>
          <w:p w14:paraId="08C190D0" w14:textId="77777777" w:rsidR="000202DC" w:rsidRPr="00AC25D8" w:rsidRDefault="000202DC" w:rsidP="00C1639F">
            <w:pPr>
              <w:spacing w:after="0" w:line="240" w:lineRule="auto"/>
              <w:contextualSpacing/>
              <w:rPr>
                <w:rFonts w:ascii="Arial" w:eastAsia="Times New Roman" w:hAnsi="Arial" w:cs="Arial"/>
                <w:lang w:eastAsia="zh-CN"/>
              </w:rPr>
            </w:pPr>
            <w:r w:rsidRPr="00AC25D8">
              <w:rPr>
                <w:rFonts w:ascii="Arial" w:eastAsia="Times New Roman" w:hAnsi="Arial" w:cs="Arial"/>
                <w:lang w:eastAsia="zh-CN"/>
              </w:rPr>
              <w:t>Ochrona i zachowanie bioróżnorodności.</w:t>
            </w:r>
          </w:p>
          <w:p w14:paraId="04DD3509" w14:textId="77777777" w:rsidR="000202DC" w:rsidRPr="00AC25D8" w:rsidRDefault="000202DC" w:rsidP="00C1639F">
            <w:pPr>
              <w:spacing w:after="0" w:line="240" w:lineRule="auto"/>
              <w:contextualSpacing/>
              <w:rPr>
                <w:rFonts w:ascii="Arial" w:hAnsi="Arial" w:cs="Arial"/>
                <w:lang w:eastAsia="zh-CN"/>
              </w:rPr>
            </w:pPr>
            <w:r w:rsidRPr="00AC25D8">
              <w:rPr>
                <w:rFonts w:ascii="Arial" w:hAnsi="Arial" w:cs="Arial"/>
                <w:lang w:eastAsia="zh-CN"/>
              </w:rPr>
              <w:t>Edukacja ekologiczna, kształtowanie świadomości ekologicznej społeczeństwa w zakresie dotyczącym obszarów Natura 2000.</w:t>
            </w:r>
          </w:p>
        </w:tc>
        <w:tc>
          <w:tcPr>
            <w:tcW w:w="5103" w:type="dxa"/>
            <w:tcBorders>
              <w:top w:val="single" w:sz="4" w:space="0" w:color="000000"/>
              <w:left w:val="single" w:sz="4" w:space="0" w:color="000000"/>
              <w:bottom w:val="single" w:sz="4" w:space="0" w:color="000000"/>
            </w:tcBorders>
            <w:vAlign w:val="center"/>
          </w:tcPr>
          <w:p w14:paraId="354859F6" w14:textId="77777777" w:rsidR="000202DC" w:rsidRPr="00AC25D8" w:rsidRDefault="000202DC" w:rsidP="00F82F6C">
            <w:pPr>
              <w:numPr>
                <w:ilvl w:val="0"/>
                <w:numId w:val="47"/>
              </w:numPr>
              <w:tabs>
                <w:tab w:val="left" w:pos="190"/>
              </w:tabs>
              <w:spacing w:after="0" w:line="240" w:lineRule="auto"/>
              <w:ind w:left="0" w:firstLine="0"/>
              <w:contextualSpacing/>
              <w:rPr>
                <w:rFonts w:ascii="Arial" w:hAnsi="Arial" w:cs="Arial"/>
                <w:b/>
                <w:bCs/>
                <w:lang w:eastAsia="zh-CN"/>
              </w:rPr>
            </w:pPr>
            <w:r w:rsidRPr="00AC25D8">
              <w:rPr>
                <w:rFonts w:ascii="Arial" w:hAnsi="Arial" w:cs="Arial"/>
                <w:lang w:eastAsia="zh-CN"/>
              </w:rPr>
              <w:t>art. 28 ustawy z dnia 16 kwietnia 2004 r. o ochronie przyrody</w:t>
            </w:r>
            <w:r>
              <w:rPr>
                <w:rFonts w:ascii="Arial" w:hAnsi="Arial" w:cs="Arial"/>
                <w:lang w:eastAsia="zh-CN"/>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33AFF4FB" w14:textId="77777777" w:rsidR="000202DC" w:rsidRPr="00AC25D8" w:rsidRDefault="000202DC" w:rsidP="00C1639F">
            <w:pPr>
              <w:snapToGrid w:val="0"/>
              <w:spacing w:after="0" w:line="240" w:lineRule="auto"/>
              <w:contextualSpacing/>
              <w:jc w:val="center"/>
              <w:rPr>
                <w:rFonts w:ascii="Arial" w:eastAsia="Times New Roman" w:hAnsi="Arial" w:cs="Arial"/>
                <w:lang w:eastAsia="zh-CN"/>
              </w:rPr>
            </w:pPr>
            <w:r w:rsidRPr="00AC25D8">
              <w:rPr>
                <w:rFonts w:ascii="Arial" w:eastAsia="Times New Roman" w:hAnsi="Arial" w:cs="Arial"/>
                <w:lang w:eastAsia="zh-CN"/>
              </w:rPr>
              <w:t>85</w:t>
            </w:r>
          </w:p>
        </w:tc>
      </w:tr>
      <w:tr w:rsidR="00607513" w:rsidRPr="00AC25D8" w14:paraId="425F8640" w14:textId="77777777" w:rsidTr="00607513">
        <w:trPr>
          <w:trHeight w:val="284"/>
        </w:trPr>
        <w:tc>
          <w:tcPr>
            <w:tcW w:w="582" w:type="dxa"/>
            <w:tcBorders>
              <w:top w:val="single" w:sz="4" w:space="0" w:color="000000"/>
              <w:left w:val="single" w:sz="4" w:space="0" w:color="000000"/>
              <w:bottom w:val="single" w:sz="4" w:space="0" w:color="000000"/>
            </w:tcBorders>
            <w:vAlign w:val="center"/>
          </w:tcPr>
          <w:p w14:paraId="39174F39" w14:textId="70E96174" w:rsidR="00607513" w:rsidRPr="00AC25D8" w:rsidRDefault="00607513" w:rsidP="00607513">
            <w:pPr>
              <w:spacing w:after="0" w:line="240" w:lineRule="auto"/>
              <w:contextualSpacing/>
              <w:jc w:val="center"/>
              <w:rPr>
                <w:rFonts w:ascii="Arial" w:eastAsia="Times New Roman" w:hAnsi="Arial" w:cs="Arial"/>
                <w:lang w:eastAsia="zh-CN"/>
              </w:rPr>
            </w:pPr>
            <w:r>
              <w:rPr>
                <w:rFonts w:ascii="Arial" w:eastAsia="Times New Roman" w:hAnsi="Arial" w:cs="Arial"/>
                <w:lang w:eastAsia="zh-CN"/>
              </w:rPr>
              <w:t>10</w:t>
            </w:r>
          </w:p>
        </w:tc>
        <w:tc>
          <w:tcPr>
            <w:tcW w:w="3970" w:type="dxa"/>
            <w:tcBorders>
              <w:top w:val="single" w:sz="4" w:space="0" w:color="000000"/>
              <w:left w:val="single" w:sz="4" w:space="0" w:color="000000"/>
              <w:bottom w:val="single" w:sz="4" w:space="0" w:color="000000"/>
            </w:tcBorders>
            <w:vAlign w:val="center"/>
          </w:tcPr>
          <w:p w14:paraId="4E470FAE" w14:textId="57C126B4" w:rsidR="00607513" w:rsidRPr="00607513" w:rsidRDefault="00607513" w:rsidP="00607513">
            <w:pPr>
              <w:spacing w:after="0" w:line="240" w:lineRule="auto"/>
              <w:contextualSpacing/>
              <w:jc w:val="center"/>
              <w:rPr>
                <w:rFonts w:ascii="Arial" w:hAnsi="Arial" w:cs="Arial"/>
                <w:lang w:eastAsia="zh-CN"/>
              </w:rPr>
            </w:pPr>
            <w:r w:rsidRPr="00607513">
              <w:rPr>
                <w:rFonts w:ascii="Arial" w:hAnsi="Arial" w:cs="Arial"/>
              </w:rPr>
              <w:t xml:space="preserve">Weryfikacja decyzji innych organów w trybie z art. 76 ustawy </w:t>
            </w:r>
            <w:proofErr w:type="spellStart"/>
            <w:r w:rsidRPr="00607513">
              <w:rPr>
                <w:rFonts w:ascii="Arial" w:hAnsi="Arial" w:cs="Arial"/>
              </w:rPr>
              <w:t>ooś</w:t>
            </w:r>
            <w:proofErr w:type="spellEnd"/>
            <w:r w:rsidRPr="00607513">
              <w:rPr>
                <w:rFonts w:ascii="Arial" w:hAnsi="Arial" w:cs="Arial"/>
              </w:rPr>
              <w:t>.</w:t>
            </w:r>
          </w:p>
        </w:tc>
        <w:tc>
          <w:tcPr>
            <w:tcW w:w="4394" w:type="dxa"/>
            <w:tcBorders>
              <w:top w:val="single" w:sz="4" w:space="0" w:color="000000"/>
              <w:left w:val="single" w:sz="4" w:space="0" w:color="000000"/>
              <w:bottom w:val="single" w:sz="4" w:space="0" w:color="000000"/>
            </w:tcBorders>
          </w:tcPr>
          <w:p w14:paraId="1731551D" w14:textId="27F6A414" w:rsidR="00607513" w:rsidRPr="00607513" w:rsidRDefault="00607513" w:rsidP="00607513">
            <w:pPr>
              <w:spacing w:after="0" w:line="240" w:lineRule="auto"/>
              <w:contextualSpacing/>
              <w:rPr>
                <w:rFonts w:ascii="Arial" w:eastAsia="Times New Roman" w:hAnsi="Arial" w:cs="Arial"/>
                <w:lang w:eastAsia="zh-CN"/>
              </w:rPr>
            </w:pPr>
            <w:r w:rsidRPr="00607513">
              <w:rPr>
                <w:rFonts w:ascii="Arial" w:hAnsi="Arial" w:cs="Arial"/>
              </w:rPr>
              <w:t xml:space="preserve">Zapobieganie, ograniczenie, minimalizacja zagrożeń negatywnego oddziaływania na środowisko planowanych przedsięwzięć mogących znacząco oddziaływać na środowisko. </w:t>
            </w:r>
          </w:p>
        </w:tc>
        <w:tc>
          <w:tcPr>
            <w:tcW w:w="5103" w:type="dxa"/>
            <w:tcBorders>
              <w:top w:val="single" w:sz="4" w:space="0" w:color="000000"/>
              <w:left w:val="single" w:sz="4" w:space="0" w:color="000000"/>
              <w:bottom w:val="single" w:sz="4" w:space="0" w:color="000000"/>
            </w:tcBorders>
          </w:tcPr>
          <w:p w14:paraId="5A9AF746" w14:textId="06041A29" w:rsidR="00607513" w:rsidRPr="00607513" w:rsidRDefault="00607513" w:rsidP="00607513">
            <w:pPr>
              <w:numPr>
                <w:ilvl w:val="0"/>
                <w:numId w:val="47"/>
              </w:numPr>
              <w:tabs>
                <w:tab w:val="left" w:pos="190"/>
              </w:tabs>
              <w:spacing w:after="0" w:line="240" w:lineRule="auto"/>
              <w:ind w:left="0" w:firstLine="0"/>
              <w:contextualSpacing/>
              <w:rPr>
                <w:rFonts w:ascii="Arial" w:hAnsi="Arial" w:cs="Arial"/>
                <w:lang w:eastAsia="zh-CN"/>
              </w:rPr>
            </w:pPr>
            <w:r w:rsidRPr="00607513">
              <w:rPr>
                <w:rFonts w:ascii="Arial" w:hAnsi="Arial" w:cs="Arial"/>
              </w:rPr>
              <w:t>art. 76 ust. 1, ust. 3, ust. 4 ustawy z dnia                                       3 października 2008 r. o udostępnianiu informacji           o środowisku i jego ochronie, udziale społeczeństwa w ochronie środowiska oraz ocenach oddziaływania na środowisko</w:t>
            </w:r>
            <w:r>
              <w:rPr>
                <w:rFonts w:ascii="Arial" w:hAnsi="Arial" w:cs="Arial"/>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060D2C0C" w14:textId="62377E26" w:rsidR="00607513" w:rsidRPr="00AC25D8" w:rsidRDefault="00607513" w:rsidP="00607513">
            <w:pPr>
              <w:snapToGrid w:val="0"/>
              <w:spacing w:after="0" w:line="240" w:lineRule="auto"/>
              <w:contextualSpacing/>
              <w:jc w:val="center"/>
              <w:rPr>
                <w:rFonts w:ascii="Arial" w:eastAsia="Times New Roman" w:hAnsi="Arial" w:cs="Arial"/>
                <w:lang w:eastAsia="zh-CN"/>
              </w:rPr>
            </w:pPr>
            <w:r>
              <w:rPr>
                <w:rFonts w:ascii="Arial" w:eastAsia="Times New Roman" w:hAnsi="Arial" w:cs="Arial"/>
                <w:lang w:eastAsia="zh-CN"/>
              </w:rPr>
              <w:t>90</w:t>
            </w:r>
          </w:p>
        </w:tc>
      </w:tr>
    </w:tbl>
    <w:p w14:paraId="3FB56C55" w14:textId="77777777" w:rsidR="003A5FEA" w:rsidRDefault="003A5FEA" w:rsidP="001B0C65">
      <w:pPr>
        <w:tabs>
          <w:tab w:val="left" w:pos="975"/>
        </w:tabs>
        <w:rPr>
          <w:rFonts w:ascii="Arial" w:hAnsi="Arial" w:cs="Arial"/>
        </w:rPr>
      </w:pPr>
    </w:p>
    <w:p w14:paraId="7DF794D2" w14:textId="5EF3A850" w:rsidR="00510186" w:rsidRDefault="003A5FEA" w:rsidP="003A5FEA">
      <w:pPr>
        <w:tabs>
          <w:tab w:val="left" w:pos="975"/>
        </w:tabs>
        <w:rPr>
          <w:rFonts w:ascii="Arial" w:hAnsi="Arial" w:cs="Arial"/>
        </w:rPr>
      </w:pPr>
      <w:r>
        <w:rPr>
          <w:rFonts w:ascii="Arial" w:hAnsi="Arial" w:cs="Arial"/>
        </w:rPr>
        <w:tab/>
      </w:r>
    </w:p>
    <w:p w14:paraId="177B875D" w14:textId="1E1548EF" w:rsidR="001B0C65" w:rsidRPr="001B0C65" w:rsidRDefault="001B0C65" w:rsidP="001B0C65">
      <w:pPr>
        <w:tabs>
          <w:tab w:val="left" w:pos="975"/>
        </w:tabs>
        <w:rPr>
          <w:rFonts w:ascii="Arial" w:hAnsi="Arial" w:cs="Arial"/>
        </w:rPr>
        <w:sectPr w:rsidR="001B0C65" w:rsidRPr="001B0C65" w:rsidSect="008D497E">
          <w:headerReference w:type="first" r:id="rId24"/>
          <w:type w:val="continuous"/>
          <w:pgSz w:w="16837" w:h="11905" w:orient="landscape" w:code="9"/>
          <w:pgMar w:top="1418" w:right="1276" w:bottom="1418" w:left="1418" w:header="142" w:footer="510" w:gutter="0"/>
          <w:cols w:space="708"/>
          <w:titlePg/>
          <w:docGrid w:linePitch="360"/>
        </w:sectPr>
      </w:pPr>
      <w:r>
        <w:rPr>
          <w:rFonts w:ascii="Arial" w:hAnsi="Arial" w:cs="Arial"/>
        </w:rPr>
        <w:tab/>
      </w:r>
    </w:p>
    <w:p w14:paraId="6639A164" w14:textId="1386E7DA" w:rsidR="007025EC" w:rsidRPr="00CF2442" w:rsidRDefault="007025EC" w:rsidP="007025EC">
      <w:pPr>
        <w:spacing w:after="0" w:line="360" w:lineRule="auto"/>
        <w:ind w:firstLine="567"/>
        <w:jc w:val="both"/>
        <w:rPr>
          <w:rFonts w:ascii="Arial" w:hAnsi="Arial" w:cs="Arial"/>
        </w:rPr>
      </w:pPr>
      <w:r w:rsidRPr="00CF2442">
        <w:rPr>
          <w:rFonts w:ascii="Arial" w:hAnsi="Arial" w:cs="Arial"/>
        </w:rPr>
        <w:lastRenderedPageBreak/>
        <w:t>Rola Regionalnej Dyrekcji Ochrony Środowiska w Rzeszowie w zakresie pośredniego wpływu na środowisko poprzez regulację korzystania podmiotów zewnętrznych z zasobów środowiska, w tym przyrody, jest bezprecedensowa. Żadne przedsięwzięcie mogące mieć potencjalny wpływ na środowisko lub mogące generować znaczące oddziaływanie na środowisko, nie może być zrealizowane bez udziału Regionalnej Dyrekcji, która dokonuje oceny w jaki sposób uwarunkować realizację i przyszłe funkcjonowanie przedsięwzięć w województwie podkarpackim lub kiedy taka potrzeba wystąpi, wprowadzić działania naprawcze.</w:t>
      </w:r>
    </w:p>
    <w:p w14:paraId="4BF16D18" w14:textId="77777777" w:rsidR="007025EC" w:rsidRDefault="007025EC" w:rsidP="007025EC">
      <w:pPr>
        <w:spacing w:after="0" w:line="360" w:lineRule="auto"/>
        <w:ind w:firstLine="567"/>
        <w:jc w:val="both"/>
        <w:rPr>
          <w:rFonts w:ascii="Arial" w:hAnsi="Arial" w:cs="Arial"/>
        </w:rPr>
      </w:pPr>
      <w:r w:rsidRPr="00CF2442">
        <w:rPr>
          <w:rFonts w:ascii="Arial" w:hAnsi="Arial" w:cs="Arial"/>
        </w:rPr>
        <w:t xml:space="preserve">Niekwestionowaną rolę nasza instytucja pełni również w zakresie nadzoru nad obszarami Natura 2000, kształtując sposób gospodarowania na ich terenie oraz ochronę przedmiotów ochrony – co dotyczy ponad </w:t>
      </w:r>
      <w:r w:rsidRPr="002A2E82">
        <w:rPr>
          <w:rFonts w:ascii="Arial" w:hAnsi="Arial" w:cs="Arial"/>
        </w:rPr>
        <w:t>32%</w:t>
      </w:r>
      <w:r w:rsidRPr="00CF2442">
        <w:rPr>
          <w:rFonts w:ascii="Arial" w:hAnsi="Arial" w:cs="Arial"/>
        </w:rPr>
        <w:t xml:space="preserve"> powierzchni województwa podkarpackiego.</w:t>
      </w:r>
    </w:p>
    <w:p w14:paraId="0A971FAE" w14:textId="77777777" w:rsidR="00DA6F6F" w:rsidRDefault="00DA6F6F" w:rsidP="00DA6F6F">
      <w:pPr>
        <w:spacing w:after="0" w:line="360" w:lineRule="auto"/>
        <w:ind w:firstLine="567"/>
        <w:jc w:val="both"/>
        <w:rPr>
          <w:rFonts w:ascii="Arial" w:eastAsia="Times New Roman" w:hAnsi="Arial" w:cs="Arial"/>
        </w:rPr>
      </w:pPr>
      <w:r w:rsidRPr="00DA6F6F">
        <w:rPr>
          <w:rFonts w:ascii="Arial" w:eastAsia="Times New Roman" w:hAnsi="Arial" w:cs="Arial"/>
        </w:rPr>
        <w:t>Bardzo ważną rolę w systemie ochrony przyrody odgrywa RDOŚ jako organ właściwy do tworzenia jak i nadzoru jednej z najważniejszych – po parku narodowym – formy ochrony przyrody jaką jest rezerwat przyrody. W 2021 r. utworzyliśmy rezerwat „</w:t>
      </w:r>
      <w:proofErr w:type="spellStart"/>
      <w:r w:rsidRPr="00DA6F6F">
        <w:rPr>
          <w:rFonts w:ascii="Arial" w:eastAsia="Times New Roman" w:hAnsi="Arial" w:cs="Arial"/>
        </w:rPr>
        <w:t>Przysłup</w:t>
      </w:r>
      <w:proofErr w:type="spellEnd"/>
      <w:r w:rsidRPr="00DA6F6F">
        <w:rPr>
          <w:rFonts w:ascii="Arial" w:eastAsia="Times New Roman" w:hAnsi="Arial" w:cs="Arial"/>
        </w:rPr>
        <w:t>”.</w:t>
      </w:r>
    </w:p>
    <w:p w14:paraId="1D156275" w14:textId="77777777" w:rsidR="00DA6F6F" w:rsidRDefault="00DA6F6F" w:rsidP="00DA6F6F">
      <w:pPr>
        <w:spacing w:after="0" w:line="360" w:lineRule="auto"/>
        <w:ind w:firstLine="567"/>
        <w:jc w:val="both"/>
        <w:rPr>
          <w:rFonts w:ascii="Arial" w:eastAsia="Times New Roman" w:hAnsi="Arial" w:cs="Arial"/>
        </w:rPr>
      </w:pPr>
    </w:p>
    <w:p w14:paraId="6AE76268" w14:textId="77777777" w:rsidR="00DA6F6F" w:rsidRDefault="00DA6F6F" w:rsidP="00DA6F6F">
      <w:pPr>
        <w:keepNext/>
        <w:spacing w:after="0" w:line="360" w:lineRule="auto"/>
      </w:pPr>
      <w:r>
        <w:rPr>
          <w:noProof/>
          <w:lang w:eastAsia="pl-PL"/>
        </w:rPr>
        <w:drawing>
          <wp:inline distT="0" distB="0" distL="0" distR="0" wp14:anchorId="3FA963F8" wp14:editId="53BEAEE7">
            <wp:extent cx="5810250" cy="3873500"/>
            <wp:effectExtent l="0" t="0" r="0" b="0"/>
            <wp:docPr id="295" name="Obraz 295" descr="C:\Users\user\AppData\Local\Microsoft\Windows\Temporary Internet Files\Content.Word\przysl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przyslup.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10250" cy="3873500"/>
                    </a:xfrm>
                    <a:prstGeom prst="rect">
                      <a:avLst/>
                    </a:prstGeom>
                    <a:noFill/>
                    <a:ln>
                      <a:noFill/>
                    </a:ln>
                  </pic:spPr>
                </pic:pic>
              </a:graphicData>
            </a:graphic>
          </wp:inline>
        </w:drawing>
      </w:r>
    </w:p>
    <w:p w14:paraId="663A8E3B" w14:textId="7653F270" w:rsidR="00DA6F6F" w:rsidRPr="00DA6F6F" w:rsidRDefault="00DA6F6F" w:rsidP="00DA6F6F">
      <w:pPr>
        <w:pStyle w:val="Legenda"/>
        <w:jc w:val="both"/>
        <w:rPr>
          <w:rFonts w:ascii="Arial" w:eastAsia="Times New Roman" w:hAnsi="Arial" w:cs="Arial"/>
          <w:b w:val="0"/>
          <w:sz w:val="16"/>
          <w:szCs w:val="16"/>
        </w:rPr>
      </w:pPr>
      <w:r>
        <w:t xml:space="preserve">             </w:t>
      </w:r>
      <w:bookmarkStart w:id="150" w:name="_Toc207891295"/>
      <w:r w:rsidRPr="005126CD">
        <w:rPr>
          <w:rFonts w:ascii="Arial" w:hAnsi="Arial" w:cs="Arial"/>
          <w:b w:val="0"/>
          <w:sz w:val="16"/>
          <w:szCs w:val="16"/>
        </w:rPr>
        <w:t xml:space="preserve">Rysunek </w:t>
      </w:r>
      <w:r w:rsidRPr="005126CD">
        <w:rPr>
          <w:rFonts w:ascii="Arial" w:hAnsi="Arial" w:cs="Arial"/>
          <w:b w:val="0"/>
          <w:sz w:val="16"/>
          <w:szCs w:val="16"/>
        </w:rPr>
        <w:fldChar w:fldCharType="begin"/>
      </w:r>
      <w:r w:rsidRPr="005126CD">
        <w:rPr>
          <w:rFonts w:ascii="Arial" w:hAnsi="Arial" w:cs="Arial"/>
          <w:b w:val="0"/>
          <w:sz w:val="16"/>
          <w:szCs w:val="16"/>
        </w:rPr>
        <w:instrText xml:space="preserve"> SEQ Rysunek \* ARABIC </w:instrText>
      </w:r>
      <w:r w:rsidRPr="005126CD">
        <w:rPr>
          <w:rFonts w:ascii="Arial" w:hAnsi="Arial" w:cs="Arial"/>
          <w:b w:val="0"/>
          <w:sz w:val="16"/>
          <w:szCs w:val="16"/>
        </w:rPr>
        <w:fldChar w:fldCharType="separate"/>
      </w:r>
      <w:r w:rsidR="00985AA7">
        <w:rPr>
          <w:rFonts w:ascii="Arial" w:hAnsi="Arial" w:cs="Arial"/>
          <w:b w:val="0"/>
          <w:noProof/>
          <w:sz w:val="16"/>
          <w:szCs w:val="16"/>
        </w:rPr>
        <w:t>6</w:t>
      </w:r>
      <w:r w:rsidRPr="005126CD">
        <w:rPr>
          <w:rFonts w:ascii="Arial" w:hAnsi="Arial" w:cs="Arial"/>
          <w:b w:val="0"/>
          <w:sz w:val="16"/>
          <w:szCs w:val="16"/>
        </w:rPr>
        <w:fldChar w:fldCharType="end"/>
      </w:r>
      <w:r w:rsidRPr="005126CD">
        <w:rPr>
          <w:rFonts w:ascii="Arial" w:hAnsi="Arial" w:cs="Arial"/>
          <w:b w:val="0"/>
          <w:sz w:val="16"/>
          <w:szCs w:val="16"/>
        </w:rPr>
        <w:t>: Rezerwat przyrody „</w:t>
      </w:r>
      <w:proofErr w:type="spellStart"/>
      <w:r w:rsidRPr="005126CD">
        <w:rPr>
          <w:rFonts w:ascii="Arial" w:hAnsi="Arial" w:cs="Arial"/>
          <w:b w:val="0"/>
          <w:sz w:val="16"/>
          <w:szCs w:val="16"/>
        </w:rPr>
        <w:t>Przysłup</w:t>
      </w:r>
      <w:proofErr w:type="spellEnd"/>
      <w:r w:rsidR="00883B81">
        <w:rPr>
          <w:rFonts w:ascii="Arial" w:hAnsi="Arial" w:cs="Arial"/>
          <w:b w:val="0"/>
          <w:sz w:val="16"/>
          <w:szCs w:val="16"/>
        </w:rPr>
        <w:t>”</w:t>
      </w:r>
      <w:bookmarkEnd w:id="150"/>
    </w:p>
    <w:p w14:paraId="73042452" w14:textId="77777777" w:rsidR="00DA6F6F" w:rsidRDefault="00DA6F6F" w:rsidP="00DA6F6F">
      <w:pPr>
        <w:spacing w:after="0" w:line="360" w:lineRule="auto"/>
        <w:ind w:firstLine="567"/>
        <w:jc w:val="both"/>
        <w:rPr>
          <w:rFonts w:ascii="Arial" w:eastAsia="Times New Roman" w:hAnsi="Arial" w:cs="Arial"/>
        </w:rPr>
      </w:pPr>
    </w:p>
    <w:p w14:paraId="00F24EA3" w14:textId="77777777" w:rsidR="00DA6F6F" w:rsidRDefault="00DA6F6F" w:rsidP="00DA6F6F">
      <w:pPr>
        <w:spacing w:after="0" w:line="360" w:lineRule="auto"/>
        <w:ind w:firstLine="567"/>
        <w:jc w:val="both"/>
        <w:rPr>
          <w:rFonts w:ascii="Arial" w:eastAsia="Times New Roman" w:hAnsi="Arial" w:cs="Arial"/>
        </w:rPr>
      </w:pPr>
    </w:p>
    <w:p w14:paraId="5D891ED9" w14:textId="77777777" w:rsidR="00016C97" w:rsidRDefault="00016C97" w:rsidP="00DA6F6F">
      <w:pPr>
        <w:spacing w:after="0" w:line="360" w:lineRule="auto"/>
        <w:ind w:firstLine="567"/>
        <w:jc w:val="both"/>
        <w:rPr>
          <w:rFonts w:ascii="Arial" w:eastAsia="Times New Roman" w:hAnsi="Arial" w:cs="Arial"/>
        </w:rPr>
      </w:pPr>
    </w:p>
    <w:p w14:paraId="469A6AB4" w14:textId="4E00678D" w:rsidR="00016C97" w:rsidRDefault="00016C97" w:rsidP="00C47946">
      <w:pPr>
        <w:spacing w:after="0" w:line="360" w:lineRule="auto"/>
        <w:ind w:firstLine="567"/>
        <w:jc w:val="both"/>
        <w:rPr>
          <w:rFonts w:ascii="Arial" w:eastAsia="Times New Roman" w:hAnsi="Arial" w:cs="Arial"/>
        </w:rPr>
      </w:pPr>
      <w:r>
        <w:rPr>
          <w:rFonts w:ascii="Arial" w:eastAsia="Times New Roman" w:hAnsi="Arial" w:cs="Arial"/>
        </w:rPr>
        <w:lastRenderedPageBreak/>
        <w:t>Kolejno w 2022 r. utworzyliśmy rezerwat „Olzy”.</w:t>
      </w:r>
    </w:p>
    <w:p w14:paraId="0EC84CE1" w14:textId="77777777" w:rsidR="00016C97" w:rsidRDefault="00016C97" w:rsidP="00016C97">
      <w:pPr>
        <w:keepNext/>
        <w:spacing w:after="0" w:line="360" w:lineRule="auto"/>
        <w:ind w:firstLine="567"/>
        <w:jc w:val="both"/>
      </w:pPr>
      <w:r>
        <w:rPr>
          <w:noProof/>
        </w:rPr>
        <w:drawing>
          <wp:inline distT="0" distB="0" distL="0" distR="0" wp14:anchorId="3B76CB49" wp14:editId="36FDC4BD">
            <wp:extent cx="5240740" cy="2210938"/>
            <wp:effectExtent l="0" t="0" r="0" b="0"/>
            <wp:docPr id="470484789" name="Obraz 470484789" descr="OL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LZY"/>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9983" cy="2227494"/>
                    </a:xfrm>
                    <a:prstGeom prst="rect">
                      <a:avLst/>
                    </a:prstGeom>
                    <a:noFill/>
                    <a:ln>
                      <a:noFill/>
                    </a:ln>
                  </pic:spPr>
                </pic:pic>
              </a:graphicData>
            </a:graphic>
          </wp:inline>
        </w:drawing>
      </w:r>
    </w:p>
    <w:p w14:paraId="42097C68" w14:textId="7E53E1C8" w:rsidR="00E70F26" w:rsidRPr="00E70F26" w:rsidRDefault="00016C97" w:rsidP="0094713C">
      <w:pPr>
        <w:pStyle w:val="Legenda"/>
        <w:ind w:firstLine="567"/>
        <w:jc w:val="both"/>
        <w:rPr>
          <w:rFonts w:ascii="Arial" w:hAnsi="Arial" w:cs="Arial"/>
          <w:b w:val="0"/>
          <w:bCs w:val="0"/>
          <w:sz w:val="16"/>
          <w:szCs w:val="16"/>
        </w:rPr>
      </w:pPr>
      <w:bookmarkStart w:id="151" w:name="_Toc207891296"/>
      <w:r w:rsidRPr="00016C97">
        <w:rPr>
          <w:rFonts w:ascii="Arial" w:hAnsi="Arial" w:cs="Arial"/>
          <w:b w:val="0"/>
          <w:bCs w:val="0"/>
          <w:sz w:val="16"/>
          <w:szCs w:val="16"/>
        </w:rPr>
        <w:t xml:space="preserve">Rysunek </w:t>
      </w:r>
      <w:r w:rsidRPr="00016C97">
        <w:rPr>
          <w:rFonts w:ascii="Arial" w:hAnsi="Arial" w:cs="Arial"/>
          <w:b w:val="0"/>
          <w:bCs w:val="0"/>
          <w:sz w:val="16"/>
          <w:szCs w:val="16"/>
        </w:rPr>
        <w:fldChar w:fldCharType="begin"/>
      </w:r>
      <w:r w:rsidRPr="00016C97">
        <w:rPr>
          <w:rFonts w:ascii="Arial" w:hAnsi="Arial" w:cs="Arial"/>
          <w:b w:val="0"/>
          <w:bCs w:val="0"/>
          <w:sz w:val="16"/>
          <w:szCs w:val="16"/>
        </w:rPr>
        <w:instrText xml:space="preserve"> SEQ Rysunek \* ARABIC </w:instrText>
      </w:r>
      <w:r w:rsidRPr="00016C97">
        <w:rPr>
          <w:rFonts w:ascii="Arial" w:hAnsi="Arial" w:cs="Arial"/>
          <w:b w:val="0"/>
          <w:bCs w:val="0"/>
          <w:sz w:val="16"/>
          <w:szCs w:val="16"/>
        </w:rPr>
        <w:fldChar w:fldCharType="separate"/>
      </w:r>
      <w:r w:rsidR="00985AA7">
        <w:rPr>
          <w:rFonts w:ascii="Arial" w:hAnsi="Arial" w:cs="Arial"/>
          <w:b w:val="0"/>
          <w:bCs w:val="0"/>
          <w:noProof/>
          <w:sz w:val="16"/>
          <w:szCs w:val="16"/>
        </w:rPr>
        <w:t>7</w:t>
      </w:r>
      <w:r w:rsidRPr="00016C97">
        <w:rPr>
          <w:rFonts w:ascii="Arial" w:hAnsi="Arial" w:cs="Arial"/>
          <w:b w:val="0"/>
          <w:bCs w:val="0"/>
          <w:sz w:val="16"/>
          <w:szCs w:val="16"/>
        </w:rPr>
        <w:fldChar w:fldCharType="end"/>
      </w:r>
      <w:r w:rsidRPr="00016C97">
        <w:rPr>
          <w:rFonts w:ascii="Arial" w:hAnsi="Arial" w:cs="Arial"/>
          <w:b w:val="0"/>
          <w:bCs w:val="0"/>
          <w:sz w:val="16"/>
          <w:szCs w:val="16"/>
        </w:rPr>
        <w:t>: Rezerwat przyrody "Olzy"</w:t>
      </w:r>
      <w:bookmarkEnd w:id="151"/>
    </w:p>
    <w:p w14:paraId="08173549" w14:textId="1C6CBC44" w:rsidR="00E70F26" w:rsidRDefault="00E70F26" w:rsidP="00E70F26">
      <w:pPr>
        <w:ind w:firstLine="567"/>
        <w:rPr>
          <w:rFonts w:ascii="Arial" w:hAnsi="Arial" w:cs="Arial"/>
          <w:lang w:eastAsia="en-US"/>
        </w:rPr>
      </w:pPr>
      <w:r w:rsidRPr="00E70F26">
        <w:rPr>
          <w:rFonts w:ascii="Arial" w:hAnsi="Arial" w:cs="Arial"/>
          <w:lang w:eastAsia="en-US"/>
        </w:rPr>
        <w:t>W roku 2024 utworzon</w:t>
      </w:r>
      <w:r>
        <w:rPr>
          <w:rFonts w:ascii="Arial" w:hAnsi="Arial" w:cs="Arial"/>
          <w:lang w:eastAsia="en-US"/>
        </w:rPr>
        <w:t>e</w:t>
      </w:r>
      <w:r w:rsidRPr="00E70F26">
        <w:rPr>
          <w:rFonts w:ascii="Arial" w:hAnsi="Arial" w:cs="Arial"/>
          <w:lang w:eastAsia="en-US"/>
        </w:rPr>
        <w:t xml:space="preserve"> został</w:t>
      </w:r>
      <w:r>
        <w:rPr>
          <w:rFonts w:ascii="Arial" w:hAnsi="Arial" w:cs="Arial"/>
          <w:lang w:eastAsia="en-US"/>
        </w:rPr>
        <w:t>y</w:t>
      </w:r>
      <w:r w:rsidRPr="00E70F26">
        <w:rPr>
          <w:rFonts w:ascii="Arial" w:hAnsi="Arial" w:cs="Arial"/>
          <w:lang w:eastAsia="en-US"/>
        </w:rPr>
        <w:t xml:space="preserve"> </w:t>
      </w:r>
      <w:r>
        <w:rPr>
          <w:rFonts w:ascii="Arial" w:hAnsi="Arial" w:cs="Arial"/>
          <w:lang w:eastAsia="en-US"/>
        </w:rPr>
        <w:t xml:space="preserve">rezerwaty „Dolina Smarkatej” oraz „Mur </w:t>
      </w:r>
      <w:proofErr w:type="spellStart"/>
      <w:r>
        <w:rPr>
          <w:rFonts w:ascii="Arial" w:hAnsi="Arial" w:cs="Arial"/>
          <w:lang w:eastAsia="en-US"/>
        </w:rPr>
        <w:t>Krzeczkowski</w:t>
      </w:r>
      <w:proofErr w:type="spellEnd"/>
      <w:r>
        <w:rPr>
          <w:rFonts w:ascii="Arial" w:hAnsi="Arial" w:cs="Arial"/>
          <w:lang w:eastAsia="en-US"/>
        </w:rPr>
        <w:t>”.</w:t>
      </w:r>
    </w:p>
    <w:p w14:paraId="5BB5A653" w14:textId="77777777" w:rsidR="0094713C" w:rsidRDefault="00E70F26" w:rsidP="0094713C">
      <w:pPr>
        <w:keepNext/>
        <w:spacing w:line="240" w:lineRule="auto"/>
        <w:ind w:left="567"/>
        <w:rPr>
          <w:rFonts w:ascii="Arial" w:hAnsi="Arial" w:cs="Arial"/>
          <w:sz w:val="16"/>
          <w:szCs w:val="16"/>
        </w:rPr>
      </w:pPr>
      <w:r>
        <w:rPr>
          <w:noProof/>
        </w:rPr>
        <w:drawing>
          <wp:inline distT="0" distB="0" distL="0" distR="0" wp14:anchorId="6303D443" wp14:editId="7CC6BDEF">
            <wp:extent cx="5308979" cy="2239726"/>
            <wp:effectExtent l="0" t="0" r="6350" b="8255"/>
            <wp:docPr id="2" name="Obraz 1" descr="Dolina Smarkat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lina Smarkatej"/>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6809" cy="2251467"/>
                    </a:xfrm>
                    <a:prstGeom prst="rect">
                      <a:avLst/>
                    </a:prstGeom>
                    <a:noFill/>
                    <a:ln>
                      <a:noFill/>
                    </a:ln>
                  </pic:spPr>
                </pic:pic>
              </a:graphicData>
            </a:graphic>
          </wp:inline>
        </w:drawing>
      </w:r>
    </w:p>
    <w:p w14:paraId="3313EAEA" w14:textId="3AD5FAB3" w:rsidR="00E70F26" w:rsidRPr="0094713C" w:rsidRDefault="00E70F26" w:rsidP="0094713C">
      <w:pPr>
        <w:keepNext/>
        <w:spacing w:line="240" w:lineRule="auto"/>
        <w:ind w:left="567"/>
        <w:rPr>
          <w:rFonts w:ascii="Arial" w:hAnsi="Arial" w:cs="Arial"/>
          <w:sz w:val="16"/>
          <w:szCs w:val="16"/>
        </w:rPr>
      </w:pPr>
      <w:bookmarkStart w:id="152" w:name="_Toc207891297"/>
      <w:r w:rsidRPr="00E70F26">
        <w:rPr>
          <w:rFonts w:ascii="Arial" w:hAnsi="Arial" w:cs="Arial"/>
          <w:sz w:val="16"/>
          <w:szCs w:val="16"/>
        </w:rPr>
        <w:t xml:space="preserve">Rysunek </w:t>
      </w:r>
      <w:r w:rsidRPr="00E70F26">
        <w:rPr>
          <w:rFonts w:ascii="Arial" w:hAnsi="Arial" w:cs="Arial"/>
          <w:sz w:val="16"/>
          <w:szCs w:val="16"/>
        </w:rPr>
        <w:fldChar w:fldCharType="begin"/>
      </w:r>
      <w:r w:rsidRPr="00E70F26">
        <w:rPr>
          <w:rFonts w:ascii="Arial" w:hAnsi="Arial" w:cs="Arial"/>
          <w:sz w:val="16"/>
          <w:szCs w:val="16"/>
        </w:rPr>
        <w:instrText xml:space="preserve"> SEQ Rysunek \* ARABIC </w:instrText>
      </w:r>
      <w:r w:rsidRPr="00E70F26">
        <w:rPr>
          <w:rFonts w:ascii="Arial" w:hAnsi="Arial" w:cs="Arial"/>
          <w:sz w:val="16"/>
          <w:szCs w:val="16"/>
        </w:rPr>
        <w:fldChar w:fldCharType="separate"/>
      </w:r>
      <w:r w:rsidR="00985AA7">
        <w:rPr>
          <w:rFonts w:ascii="Arial" w:hAnsi="Arial" w:cs="Arial"/>
          <w:noProof/>
          <w:sz w:val="16"/>
          <w:szCs w:val="16"/>
        </w:rPr>
        <w:t>8</w:t>
      </w:r>
      <w:r w:rsidRPr="00E70F26">
        <w:rPr>
          <w:rFonts w:ascii="Arial" w:hAnsi="Arial" w:cs="Arial"/>
          <w:sz w:val="16"/>
          <w:szCs w:val="16"/>
        </w:rPr>
        <w:fldChar w:fldCharType="end"/>
      </w:r>
      <w:r w:rsidRPr="00E70F26">
        <w:rPr>
          <w:rFonts w:ascii="Arial" w:hAnsi="Arial" w:cs="Arial"/>
          <w:sz w:val="16"/>
          <w:szCs w:val="16"/>
        </w:rPr>
        <w:t>: Rezerwat "Dolina Smarkatej"</w:t>
      </w:r>
      <w:bookmarkEnd w:id="152"/>
    </w:p>
    <w:p w14:paraId="5497A0B1" w14:textId="0BE1A988" w:rsidR="00E70F26" w:rsidRDefault="00E70F26" w:rsidP="00DA6F6F">
      <w:pPr>
        <w:spacing w:after="0" w:line="360" w:lineRule="auto"/>
        <w:ind w:firstLine="567"/>
        <w:jc w:val="both"/>
        <w:rPr>
          <w:rFonts w:ascii="Arial" w:eastAsia="Times New Roman" w:hAnsi="Arial" w:cs="Arial"/>
        </w:rPr>
      </w:pPr>
      <w:r>
        <w:rPr>
          <w:noProof/>
        </w:rPr>
        <w:drawing>
          <wp:inline distT="0" distB="0" distL="0" distR="0" wp14:anchorId="6B317921" wp14:editId="72330F5F">
            <wp:extent cx="5253990" cy="2279176"/>
            <wp:effectExtent l="0" t="0" r="3810" b="6985"/>
            <wp:docPr id="970767638" name="Obraz 3" descr="wychodnia skalna Muru Krzeczkow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ychodnia skalna Muru Krzeczkowskieg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8468" cy="2289795"/>
                    </a:xfrm>
                    <a:prstGeom prst="rect">
                      <a:avLst/>
                    </a:prstGeom>
                    <a:noFill/>
                    <a:ln>
                      <a:noFill/>
                    </a:ln>
                  </pic:spPr>
                </pic:pic>
              </a:graphicData>
            </a:graphic>
          </wp:inline>
        </w:drawing>
      </w:r>
    </w:p>
    <w:p w14:paraId="77C49D00" w14:textId="4E765CC8" w:rsidR="00E70F26" w:rsidRPr="0094713C" w:rsidRDefault="00E70F26" w:rsidP="0094713C">
      <w:pPr>
        <w:pStyle w:val="Legenda"/>
        <w:ind w:firstLine="567"/>
        <w:jc w:val="both"/>
        <w:rPr>
          <w:rFonts w:ascii="Arial" w:eastAsia="Times New Roman" w:hAnsi="Arial" w:cs="Arial"/>
          <w:b w:val="0"/>
          <w:bCs w:val="0"/>
          <w:sz w:val="16"/>
          <w:szCs w:val="16"/>
        </w:rPr>
      </w:pPr>
      <w:bookmarkStart w:id="153" w:name="_Toc207891298"/>
      <w:r w:rsidRPr="00E70F26">
        <w:rPr>
          <w:rFonts w:ascii="Arial" w:hAnsi="Arial" w:cs="Arial"/>
          <w:b w:val="0"/>
          <w:bCs w:val="0"/>
          <w:sz w:val="16"/>
          <w:szCs w:val="16"/>
        </w:rPr>
        <w:t xml:space="preserve">Rysunek </w:t>
      </w:r>
      <w:r w:rsidRPr="00E70F26">
        <w:rPr>
          <w:rFonts w:ascii="Arial" w:hAnsi="Arial" w:cs="Arial"/>
          <w:b w:val="0"/>
          <w:bCs w:val="0"/>
          <w:sz w:val="16"/>
          <w:szCs w:val="16"/>
        </w:rPr>
        <w:fldChar w:fldCharType="begin"/>
      </w:r>
      <w:r w:rsidRPr="00E70F26">
        <w:rPr>
          <w:rFonts w:ascii="Arial" w:hAnsi="Arial" w:cs="Arial"/>
          <w:b w:val="0"/>
          <w:bCs w:val="0"/>
          <w:sz w:val="16"/>
          <w:szCs w:val="16"/>
        </w:rPr>
        <w:instrText xml:space="preserve"> SEQ Rysunek \* ARABIC </w:instrText>
      </w:r>
      <w:r w:rsidRPr="00E70F26">
        <w:rPr>
          <w:rFonts w:ascii="Arial" w:hAnsi="Arial" w:cs="Arial"/>
          <w:b w:val="0"/>
          <w:bCs w:val="0"/>
          <w:sz w:val="16"/>
          <w:szCs w:val="16"/>
        </w:rPr>
        <w:fldChar w:fldCharType="separate"/>
      </w:r>
      <w:r w:rsidR="00985AA7">
        <w:rPr>
          <w:rFonts w:ascii="Arial" w:hAnsi="Arial" w:cs="Arial"/>
          <w:b w:val="0"/>
          <w:bCs w:val="0"/>
          <w:noProof/>
          <w:sz w:val="16"/>
          <w:szCs w:val="16"/>
        </w:rPr>
        <w:t>9</w:t>
      </w:r>
      <w:r w:rsidRPr="00E70F26">
        <w:rPr>
          <w:rFonts w:ascii="Arial" w:hAnsi="Arial" w:cs="Arial"/>
          <w:b w:val="0"/>
          <w:bCs w:val="0"/>
          <w:sz w:val="16"/>
          <w:szCs w:val="16"/>
        </w:rPr>
        <w:fldChar w:fldCharType="end"/>
      </w:r>
      <w:r w:rsidRPr="00E70F26">
        <w:rPr>
          <w:rFonts w:ascii="Arial" w:hAnsi="Arial" w:cs="Arial"/>
          <w:b w:val="0"/>
          <w:bCs w:val="0"/>
          <w:sz w:val="16"/>
          <w:szCs w:val="16"/>
        </w:rPr>
        <w:t xml:space="preserve">. Rezerwat "Mur </w:t>
      </w:r>
      <w:proofErr w:type="spellStart"/>
      <w:r w:rsidRPr="00E70F26">
        <w:rPr>
          <w:rFonts w:ascii="Arial" w:hAnsi="Arial" w:cs="Arial"/>
          <w:b w:val="0"/>
          <w:bCs w:val="0"/>
          <w:sz w:val="16"/>
          <w:szCs w:val="16"/>
        </w:rPr>
        <w:t>Krzeczkowski</w:t>
      </w:r>
      <w:proofErr w:type="spellEnd"/>
      <w:r w:rsidRPr="00E70F26">
        <w:rPr>
          <w:rFonts w:ascii="Arial" w:hAnsi="Arial" w:cs="Arial"/>
          <w:b w:val="0"/>
          <w:bCs w:val="0"/>
          <w:sz w:val="16"/>
          <w:szCs w:val="16"/>
        </w:rPr>
        <w:t>"</w:t>
      </w:r>
      <w:bookmarkEnd w:id="153"/>
    </w:p>
    <w:p w14:paraId="75ED7107" w14:textId="6AC73838" w:rsidR="00DA6F6F" w:rsidRPr="00DA6F6F" w:rsidRDefault="00DA6F6F" w:rsidP="00DA6F6F">
      <w:pPr>
        <w:spacing w:after="0" w:line="360" w:lineRule="auto"/>
        <w:ind w:firstLine="567"/>
        <w:jc w:val="both"/>
        <w:rPr>
          <w:rFonts w:ascii="Arial" w:eastAsia="Times New Roman" w:hAnsi="Arial" w:cs="Arial"/>
        </w:rPr>
      </w:pPr>
      <w:r w:rsidRPr="00DA6F6F">
        <w:rPr>
          <w:rFonts w:ascii="Arial" w:eastAsia="Times New Roman" w:hAnsi="Arial" w:cs="Arial"/>
        </w:rPr>
        <w:lastRenderedPageBreak/>
        <w:t>Równie istotny jest udział RDOŚ w funkcjonowaniu pomniejszych form ochrony przyrody, będących we właściwości jednostek samorządu terytorialnego, takich jak parki krajobrazowe, obszary chronionego krajobrazu, pomniki przyrody, użytki ekologiczne, zespoły przyrodniczo – krajobrazowe czy stanowiska dokumentacyjne. Rola ta sprowadza się do uzgadniania projektów uchwał sejmiku województwa czy projektów uchwał rad</w:t>
      </w:r>
      <w:r w:rsidR="00625DC7">
        <w:rPr>
          <w:rFonts w:ascii="Arial" w:eastAsia="Times New Roman" w:hAnsi="Arial" w:cs="Arial"/>
        </w:rPr>
        <w:t>y</w:t>
      </w:r>
      <w:r w:rsidRPr="00DA6F6F">
        <w:rPr>
          <w:rFonts w:ascii="Arial" w:eastAsia="Times New Roman" w:hAnsi="Arial" w:cs="Arial"/>
        </w:rPr>
        <w:t xml:space="preserve"> gminy. </w:t>
      </w:r>
    </w:p>
    <w:p w14:paraId="07F2FD8D" w14:textId="77777777" w:rsidR="007025EC" w:rsidRPr="00CF2442" w:rsidRDefault="007025EC" w:rsidP="007025EC">
      <w:pPr>
        <w:spacing w:after="0" w:line="360" w:lineRule="auto"/>
        <w:ind w:firstLine="567"/>
        <w:jc w:val="both"/>
        <w:rPr>
          <w:rFonts w:ascii="Arial" w:hAnsi="Arial" w:cs="Arial"/>
        </w:rPr>
      </w:pPr>
      <w:r w:rsidRPr="00CF2442">
        <w:rPr>
          <w:rFonts w:ascii="Arial" w:hAnsi="Arial" w:cs="Arial"/>
        </w:rPr>
        <w:t xml:space="preserve">Jesteśmy również źródłem wiedzy na temat środowiska i przyrody dla obywateli </w:t>
      </w:r>
      <w:r w:rsidRPr="00CF2442">
        <w:rPr>
          <w:rFonts w:ascii="Arial" w:hAnsi="Arial" w:cs="Arial"/>
        </w:rPr>
        <w:br/>
        <w:t xml:space="preserve">oraz instytucji i podmiotów zewnętrznych. </w:t>
      </w:r>
    </w:p>
    <w:p w14:paraId="0FF5B6CF" w14:textId="77777777" w:rsidR="007025EC" w:rsidRPr="00CF2442" w:rsidRDefault="007025EC" w:rsidP="007025EC">
      <w:pPr>
        <w:spacing w:after="0" w:line="360" w:lineRule="auto"/>
        <w:ind w:left="709" w:firstLine="425"/>
        <w:jc w:val="both"/>
        <w:rPr>
          <w:rFonts w:ascii="Arial" w:hAnsi="Arial" w:cs="Arial"/>
        </w:rPr>
      </w:pPr>
    </w:p>
    <w:p w14:paraId="6072D998" w14:textId="77777777" w:rsidR="007025EC" w:rsidRPr="00CF2442" w:rsidRDefault="007025EC" w:rsidP="00F82F6C">
      <w:pPr>
        <w:pStyle w:val="Nagwek2"/>
        <w:numPr>
          <w:ilvl w:val="1"/>
          <w:numId w:val="14"/>
        </w:numPr>
        <w:spacing w:before="0" w:after="0" w:line="360" w:lineRule="auto"/>
        <w:ind w:left="709" w:hanging="709"/>
        <w:jc w:val="both"/>
        <w:rPr>
          <w:rFonts w:ascii="Arial" w:hAnsi="Arial" w:cs="Arial"/>
          <w:i w:val="0"/>
          <w:sz w:val="22"/>
          <w:szCs w:val="22"/>
        </w:rPr>
      </w:pPr>
      <w:bookmarkStart w:id="154" w:name="_Toc207890083"/>
      <w:r w:rsidRPr="00CF2442">
        <w:rPr>
          <w:rFonts w:ascii="Arial" w:hAnsi="Arial" w:cs="Arial"/>
          <w:i w:val="0"/>
          <w:sz w:val="22"/>
          <w:szCs w:val="22"/>
        </w:rPr>
        <w:t>Aspekty środowiskowe bezpośrednie</w:t>
      </w:r>
      <w:bookmarkEnd w:id="154"/>
      <w:r w:rsidRPr="00CF2442">
        <w:rPr>
          <w:rFonts w:ascii="Arial" w:hAnsi="Arial" w:cs="Arial"/>
          <w:i w:val="0"/>
          <w:sz w:val="22"/>
          <w:szCs w:val="22"/>
        </w:rPr>
        <w:t xml:space="preserve"> </w:t>
      </w:r>
    </w:p>
    <w:p w14:paraId="3112977A" w14:textId="77777777" w:rsidR="007025EC" w:rsidRPr="00CF2442" w:rsidRDefault="007025EC" w:rsidP="007025EC"/>
    <w:p w14:paraId="3149F571" w14:textId="77777777" w:rsidR="007025EC" w:rsidRPr="00CF2442" w:rsidRDefault="007025EC" w:rsidP="007025EC">
      <w:pPr>
        <w:pStyle w:val="Akapitzlist"/>
        <w:suppressAutoHyphens w:val="0"/>
        <w:spacing w:after="0" w:line="360" w:lineRule="auto"/>
        <w:ind w:left="0" w:firstLine="567"/>
        <w:contextualSpacing/>
        <w:jc w:val="both"/>
        <w:rPr>
          <w:rFonts w:ascii="Arial" w:eastAsia="Arial Unicode MS" w:hAnsi="Arial" w:cs="Arial"/>
        </w:rPr>
      </w:pPr>
      <w:r w:rsidRPr="00CF2442">
        <w:rPr>
          <w:rFonts w:ascii="Arial" w:hAnsi="Arial" w:cs="Arial"/>
          <w:bCs/>
        </w:rPr>
        <w:t xml:space="preserve">Aspekty bezpośrednie wynikają przede wszystkim </w:t>
      </w:r>
      <w:r w:rsidRPr="00CF2442">
        <w:rPr>
          <w:rFonts w:ascii="Arial" w:hAnsi="Arial" w:cs="Arial"/>
        </w:rPr>
        <w:t xml:space="preserve">z przebywania pracowników </w:t>
      </w:r>
      <w:r w:rsidRPr="00CF2442">
        <w:rPr>
          <w:rFonts w:ascii="Arial" w:hAnsi="Arial" w:cs="Arial"/>
        </w:rPr>
        <w:br/>
        <w:t xml:space="preserve">w siedzibie Urzędu i ich codziennej pracy. Aspekty te związane są m.in. z </w:t>
      </w:r>
      <w:r w:rsidRPr="00CF2442">
        <w:rPr>
          <w:rFonts w:ascii="Arial" w:eastAsia="Arial Unicode MS" w:hAnsi="Arial" w:cs="Arial"/>
        </w:rPr>
        <w:t xml:space="preserve">wykorzystywaniem wody do ogrzewania i celów socjalno-bytowych, energii elektrycznej, wytwarzaniem odpadów, emisją spalin powstającą w wyniku użytkowania samochodów oraz wykorzystaniem materiałów i urządzeń stanowiących wyposażenie stanowisk pracy.                                    </w:t>
      </w:r>
    </w:p>
    <w:p w14:paraId="7D59CCE2" w14:textId="77777777" w:rsidR="007025EC" w:rsidRPr="00CF2442" w:rsidRDefault="007025EC" w:rsidP="007025EC">
      <w:pPr>
        <w:pStyle w:val="Akapitzlist"/>
        <w:suppressAutoHyphens w:val="0"/>
        <w:spacing w:after="0" w:line="360" w:lineRule="auto"/>
        <w:ind w:left="0" w:firstLine="567"/>
        <w:contextualSpacing/>
        <w:jc w:val="both"/>
        <w:rPr>
          <w:rFonts w:ascii="Arial" w:hAnsi="Arial" w:cs="Arial"/>
        </w:rPr>
      </w:pPr>
      <w:r w:rsidRPr="00CF2442">
        <w:rPr>
          <w:rFonts w:ascii="Arial" w:eastAsia="Arial Unicode MS" w:hAnsi="Arial" w:cs="Arial"/>
        </w:rPr>
        <w:t>Ponadto aspekty bezpośrednie związane są z:</w:t>
      </w:r>
    </w:p>
    <w:p w14:paraId="7915FC53" w14:textId="27099738" w:rsidR="007025EC" w:rsidRPr="00CF2442" w:rsidRDefault="007025EC" w:rsidP="00F82F6C">
      <w:pPr>
        <w:pStyle w:val="LO-normal"/>
        <w:numPr>
          <w:ilvl w:val="0"/>
          <w:numId w:val="7"/>
        </w:numPr>
        <w:spacing w:line="360" w:lineRule="auto"/>
        <w:ind w:left="567" w:hanging="567"/>
        <w:contextualSpacing/>
        <w:jc w:val="both"/>
        <w:rPr>
          <w:color w:val="auto"/>
          <w:szCs w:val="22"/>
        </w:rPr>
      </w:pPr>
      <w:r w:rsidRPr="00CF2442">
        <w:rPr>
          <w:color w:val="auto"/>
          <w:szCs w:val="22"/>
        </w:rPr>
        <w:t>realizacją działań ochronnych w zakresie ochrony przyrody oraz współdziałaniem RDOŚ z właścicielami i użytkownikami gospodarstw leśnych i rolnych w zakresie ochrony przed szkodami wyrządzanymi przez zwierzęta chronione,</w:t>
      </w:r>
    </w:p>
    <w:p w14:paraId="5B7DF0AA" w14:textId="77777777" w:rsidR="007025EC" w:rsidRPr="00CF2442" w:rsidRDefault="007025EC" w:rsidP="00F82F6C">
      <w:pPr>
        <w:pStyle w:val="Akapitzlist"/>
        <w:numPr>
          <w:ilvl w:val="0"/>
          <w:numId w:val="7"/>
        </w:numPr>
        <w:suppressAutoHyphens w:val="0"/>
        <w:spacing w:after="0" w:line="360" w:lineRule="auto"/>
        <w:ind w:left="567" w:hanging="567"/>
        <w:contextualSpacing/>
        <w:jc w:val="both"/>
        <w:rPr>
          <w:rFonts w:ascii="Arial" w:hAnsi="Arial" w:cs="Arial"/>
        </w:rPr>
      </w:pPr>
      <w:r w:rsidRPr="00CF2442">
        <w:rPr>
          <w:rFonts w:ascii="Arial" w:hAnsi="Arial" w:cs="Arial"/>
        </w:rPr>
        <w:t>podejmowaniem działań zapobiegawczych i naprawczych,</w:t>
      </w:r>
    </w:p>
    <w:p w14:paraId="098694FC" w14:textId="77777777" w:rsidR="007025EC" w:rsidRPr="00CF2442" w:rsidRDefault="007025EC" w:rsidP="00F82F6C">
      <w:pPr>
        <w:pStyle w:val="Akapitzlist"/>
        <w:numPr>
          <w:ilvl w:val="0"/>
          <w:numId w:val="7"/>
        </w:numPr>
        <w:suppressAutoHyphens w:val="0"/>
        <w:spacing w:after="0" w:line="360" w:lineRule="auto"/>
        <w:ind w:left="567" w:hanging="567"/>
        <w:contextualSpacing/>
        <w:jc w:val="both"/>
        <w:rPr>
          <w:rFonts w:ascii="Arial" w:hAnsi="Arial" w:cs="Arial"/>
        </w:rPr>
      </w:pPr>
      <w:r w:rsidRPr="00CF2442">
        <w:rPr>
          <w:rFonts w:ascii="Arial" w:hAnsi="Arial" w:cs="Arial"/>
        </w:rPr>
        <w:t>wykonywaniem badań zanieczyszczonej gleby lub ziemi,</w:t>
      </w:r>
    </w:p>
    <w:p w14:paraId="60E70BB4" w14:textId="35FB1117" w:rsidR="007025EC" w:rsidRDefault="007025EC" w:rsidP="00F82F6C">
      <w:pPr>
        <w:pStyle w:val="Akapitzlist"/>
        <w:numPr>
          <w:ilvl w:val="0"/>
          <w:numId w:val="7"/>
        </w:numPr>
        <w:suppressAutoHyphens w:val="0"/>
        <w:spacing w:after="0" w:line="360" w:lineRule="auto"/>
        <w:ind w:left="567" w:hanging="567"/>
        <w:contextualSpacing/>
        <w:jc w:val="both"/>
        <w:rPr>
          <w:rFonts w:ascii="Arial" w:hAnsi="Arial" w:cs="Arial"/>
        </w:rPr>
      </w:pPr>
      <w:r w:rsidRPr="00CF2442">
        <w:rPr>
          <w:rFonts w:ascii="Arial" w:hAnsi="Arial" w:cs="Arial"/>
        </w:rPr>
        <w:t>prowadzenie</w:t>
      </w:r>
      <w:r w:rsidR="00CB5271">
        <w:rPr>
          <w:rFonts w:ascii="Arial" w:hAnsi="Arial" w:cs="Arial"/>
        </w:rPr>
        <w:t>m</w:t>
      </w:r>
      <w:r w:rsidRPr="00CF2442">
        <w:rPr>
          <w:rFonts w:ascii="Arial" w:hAnsi="Arial" w:cs="Arial"/>
        </w:rPr>
        <w:t xml:space="preserve"> </w:t>
      </w:r>
      <w:proofErr w:type="spellStart"/>
      <w:r w:rsidRPr="00CF2442">
        <w:rPr>
          <w:rFonts w:ascii="Arial" w:hAnsi="Arial" w:cs="Arial"/>
        </w:rPr>
        <w:t>remediacji</w:t>
      </w:r>
      <w:proofErr w:type="spellEnd"/>
      <w:r w:rsidRPr="00CF2442">
        <w:rPr>
          <w:rFonts w:ascii="Arial" w:hAnsi="Arial" w:cs="Arial"/>
        </w:rPr>
        <w:t xml:space="preserve"> w przypadku historycznego zanieczyszczenia ziemi. </w:t>
      </w:r>
    </w:p>
    <w:p w14:paraId="1FCF83AF" w14:textId="15FB332D" w:rsidR="00510186" w:rsidRPr="00510186" w:rsidRDefault="00510186" w:rsidP="00F82F6C">
      <w:pPr>
        <w:pStyle w:val="Akapitzlist"/>
        <w:numPr>
          <w:ilvl w:val="0"/>
          <w:numId w:val="7"/>
        </w:numPr>
        <w:suppressAutoHyphens w:val="0"/>
        <w:spacing w:after="0" w:line="360" w:lineRule="auto"/>
        <w:ind w:left="567" w:hanging="567"/>
        <w:contextualSpacing/>
        <w:jc w:val="both"/>
        <w:rPr>
          <w:rFonts w:ascii="Arial" w:hAnsi="Arial" w:cs="Arial"/>
        </w:rPr>
        <w:sectPr w:rsidR="00510186" w:rsidRPr="00510186" w:rsidSect="008D497E">
          <w:headerReference w:type="first" r:id="rId29"/>
          <w:type w:val="continuous"/>
          <w:pgSz w:w="11905" w:h="16837" w:code="9"/>
          <w:pgMar w:top="1276" w:right="1418" w:bottom="1418" w:left="1418" w:header="142" w:footer="510" w:gutter="0"/>
          <w:cols w:space="708"/>
          <w:titlePg/>
          <w:docGrid w:linePitch="360"/>
        </w:sectPr>
      </w:pPr>
    </w:p>
    <w:p w14:paraId="70955375" w14:textId="77777777" w:rsidR="00DA6F6F" w:rsidRDefault="00DA6F6F" w:rsidP="007025EC">
      <w:pPr>
        <w:tabs>
          <w:tab w:val="left" w:pos="1064"/>
        </w:tabs>
        <w:rPr>
          <w:rFonts w:ascii="Arial" w:hAnsi="Arial" w:cs="Arial"/>
        </w:rPr>
      </w:pPr>
    </w:p>
    <w:p w14:paraId="554FB0B6" w14:textId="5D76716A" w:rsidR="00510186" w:rsidRPr="00B15AB3" w:rsidRDefault="00510186" w:rsidP="00510186">
      <w:pPr>
        <w:pStyle w:val="Legenda"/>
        <w:keepNext/>
        <w:spacing w:after="0" w:line="240" w:lineRule="auto"/>
        <w:rPr>
          <w:rFonts w:ascii="Arial" w:hAnsi="Arial" w:cs="Arial"/>
        </w:rPr>
      </w:pPr>
      <w:bookmarkStart w:id="155" w:name="_Toc208824344"/>
      <w:r w:rsidRPr="00B15AB3">
        <w:rPr>
          <w:rFonts w:ascii="Arial" w:hAnsi="Arial" w:cs="Arial"/>
        </w:rPr>
        <w:t xml:space="preserve">Tabela </w:t>
      </w:r>
      <w:r w:rsidR="00C47946">
        <w:rPr>
          <w:rFonts w:ascii="Arial" w:hAnsi="Arial" w:cs="Arial"/>
        </w:rPr>
        <w:fldChar w:fldCharType="begin"/>
      </w:r>
      <w:r w:rsidR="00C47946">
        <w:rPr>
          <w:rFonts w:ascii="Arial" w:hAnsi="Arial" w:cs="Arial"/>
        </w:rPr>
        <w:instrText xml:space="preserve"> SEQ Tabela \* ARABIC </w:instrText>
      </w:r>
      <w:r w:rsidR="00C47946">
        <w:rPr>
          <w:rFonts w:ascii="Arial" w:hAnsi="Arial" w:cs="Arial"/>
        </w:rPr>
        <w:fldChar w:fldCharType="separate"/>
      </w:r>
      <w:r w:rsidR="00985AA7">
        <w:rPr>
          <w:rFonts w:ascii="Arial" w:hAnsi="Arial" w:cs="Arial"/>
          <w:noProof/>
        </w:rPr>
        <w:t>2</w:t>
      </w:r>
      <w:r w:rsidR="00C47946">
        <w:rPr>
          <w:rFonts w:ascii="Arial" w:hAnsi="Arial" w:cs="Arial"/>
        </w:rPr>
        <w:fldChar w:fldCharType="end"/>
      </w:r>
      <w:r w:rsidRPr="00B15AB3">
        <w:rPr>
          <w:rFonts w:ascii="Arial" w:hAnsi="Arial" w:cs="Arial"/>
        </w:rPr>
        <w:t>. Aspekty środowiskowe bezpośrednie</w:t>
      </w:r>
      <w:bookmarkEnd w:id="155"/>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0"/>
        <w:gridCol w:w="5103"/>
      </w:tblGrid>
      <w:tr w:rsidR="00A14FB4" w:rsidRPr="00A14FB4" w14:paraId="0BC9AF86" w14:textId="77777777" w:rsidTr="00C1639F">
        <w:trPr>
          <w:trHeight w:val="228"/>
          <w:jc w:val="center"/>
        </w:trPr>
        <w:tc>
          <w:tcPr>
            <w:tcW w:w="4390" w:type="dxa"/>
            <w:vMerge w:val="restart"/>
            <w:shd w:val="clear" w:color="auto" w:fill="D9D9D9" w:themeFill="background1" w:themeFillShade="D9"/>
            <w:vAlign w:val="center"/>
          </w:tcPr>
          <w:p w14:paraId="6D3B1EF0" w14:textId="77777777" w:rsidR="00510186" w:rsidRPr="00A14FB4" w:rsidRDefault="00510186" w:rsidP="00C1639F">
            <w:pPr>
              <w:spacing w:after="0" w:line="240" w:lineRule="auto"/>
              <w:jc w:val="center"/>
              <w:rPr>
                <w:rFonts w:ascii="Arial" w:hAnsi="Arial" w:cs="Arial"/>
                <w:b/>
                <w:bCs/>
                <w:sz w:val="18"/>
                <w:szCs w:val="18"/>
              </w:rPr>
            </w:pPr>
            <w:r w:rsidRPr="00A14FB4">
              <w:rPr>
                <w:rFonts w:ascii="Arial" w:hAnsi="Arial" w:cs="Arial"/>
                <w:b/>
                <w:bCs/>
                <w:sz w:val="18"/>
                <w:szCs w:val="18"/>
              </w:rPr>
              <w:t>Aspekt środowiskowy</w:t>
            </w:r>
          </w:p>
        </w:tc>
        <w:tc>
          <w:tcPr>
            <w:tcW w:w="5103" w:type="dxa"/>
            <w:vMerge w:val="restart"/>
            <w:shd w:val="clear" w:color="auto" w:fill="D9D9D9" w:themeFill="background1" w:themeFillShade="D9"/>
            <w:vAlign w:val="center"/>
          </w:tcPr>
          <w:p w14:paraId="101EE1D0" w14:textId="77777777" w:rsidR="00510186" w:rsidRPr="00A14FB4" w:rsidRDefault="00510186" w:rsidP="00C1639F">
            <w:pPr>
              <w:spacing w:after="0" w:line="240" w:lineRule="auto"/>
              <w:jc w:val="center"/>
              <w:rPr>
                <w:rFonts w:ascii="Arial" w:hAnsi="Arial" w:cs="Arial"/>
                <w:b/>
                <w:bCs/>
                <w:sz w:val="18"/>
                <w:szCs w:val="18"/>
              </w:rPr>
            </w:pPr>
            <w:r w:rsidRPr="00A14FB4">
              <w:rPr>
                <w:rFonts w:ascii="Arial" w:hAnsi="Arial" w:cs="Arial"/>
                <w:b/>
                <w:bCs/>
                <w:sz w:val="18"/>
                <w:szCs w:val="18"/>
              </w:rPr>
              <w:t>Wpływ na środowisko</w:t>
            </w:r>
          </w:p>
        </w:tc>
      </w:tr>
      <w:tr w:rsidR="00A14FB4" w:rsidRPr="00A14FB4" w14:paraId="00C48C85" w14:textId="77777777" w:rsidTr="00B2139A">
        <w:trPr>
          <w:trHeight w:val="207"/>
          <w:jc w:val="center"/>
        </w:trPr>
        <w:tc>
          <w:tcPr>
            <w:tcW w:w="4390" w:type="dxa"/>
            <w:vMerge/>
            <w:shd w:val="clear" w:color="auto" w:fill="D9D9D9" w:themeFill="background1" w:themeFillShade="D9"/>
            <w:vAlign w:val="center"/>
          </w:tcPr>
          <w:p w14:paraId="535F5BAE" w14:textId="77777777" w:rsidR="00510186" w:rsidRPr="00A14FB4" w:rsidRDefault="00510186" w:rsidP="00C1639F">
            <w:pPr>
              <w:spacing w:after="0" w:line="240" w:lineRule="auto"/>
              <w:jc w:val="both"/>
              <w:rPr>
                <w:rFonts w:ascii="Arial" w:hAnsi="Arial" w:cs="Arial"/>
                <w:b/>
                <w:bCs/>
                <w:sz w:val="18"/>
                <w:szCs w:val="18"/>
              </w:rPr>
            </w:pPr>
          </w:p>
        </w:tc>
        <w:tc>
          <w:tcPr>
            <w:tcW w:w="5103" w:type="dxa"/>
            <w:vMerge/>
            <w:shd w:val="clear" w:color="auto" w:fill="D9D9D9" w:themeFill="background1" w:themeFillShade="D9"/>
            <w:vAlign w:val="center"/>
          </w:tcPr>
          <w:p w14:paraId="0C4CFE4D" w14:textId="77777777" w:rsidR="00510186" w:rsidRPr="00A14FB4" w:rsidRDefault="00510186" w:rsidP="00C1639F">
            <w:pPr>
              <w:spacing w:after="0" w:line="240" w:lineRule="auto"/>
              <w:jc w:val="both"/>
              <w:rPr>
                <w:rFonts w:ascii="Arial" w:hAnsi="Arial" w:cs="Arial"/>
                <w:b/>
                <w:bCs/>
                <w:sz w:val="18"/>
                <w:szCs w:val="18"/>
              </w:rPr>
            </w:pPr>
          </w:p>
        </w:tc>
      </w:tr>
      <w:tr w:rsidR="00A14FB4" w:rsidRPr="00A14FB4" w14:paraId="2B9098E2" w14:textId="77777777" w:rsidTr="00B2139A">
        <w:trPr>
          <w:trHeight w:val="772"/>
          <w:jc w:val="center"/>
        </w:trPr>
        <w:tc>
          <w:tcPr>
            <w:tcW w:w="4390" w:type="dxa"/>
            <w:vAlign w:val="center"/>
          </w:tcPr>
          <w:p w14:paraId="0F4F74CE" w14:textId="77777777" w:rsidR="00510186" w:rsidRPr="00A14FB4" w:rsidRDefault="00510186" w:rsidP="00C1639F">
            <w:pPr>
              <w:pStyle w:val="Teksttreci20"/>
              <w:shd w:val="clear" w:color="auto" w:fill="auto"/>
              <w:spacing w:line="240" w:lineRule="auto"/>
              <w:jc w:val="left"/>
              <w:rPr>
                <w:rFonts w:cs="Arial"/>
                <w:bCs/>
              </w:rPr>
            </w:pPr>
            <w:r w:rsidRPr="00A14FB4">
              <w:rPr>
                <w:rStyle w:val="Teksttreci295pt"/>
                <w:color w:val="auto"/>
                <w:sz w:val="18"/>
                <w:szCs w:val="18"/>
              </w:rPr>
              <w:t>Zużycie energii związane z eksploatacją urządzeń biurowych innych niż biurowe oraz zużycie energii związanej z oświetleniem oraz zużyciem energii cieplnej pomieszczeń biurowych.</w:t>
            </w:r>
            <w:r w:rsidRPr="00A14FB4">
              <w:rPr>
                <w:rFonts w:cs="Arial"/>
                <w:bCs/>
              </w:rPr>
              <w:t xml:space="preserve"> </w:t>
            </w:r>
          </w:p>
        </w:tc>
        <w:tc>
          <w:tcPr>
            <w:tcW w:w="5103" w:type="dxa"/>
            <w:vAlign w:val="center"/>
          </w:tcPr>
          <w:p w14:paraId="7640B5EF" w14:textId="77777777" w:rsidR="00510186" w:rsidRPr="00A14FB4" w:rsidRDefault="00510186" w:rsidP="00C1639F">
            <w:pPr>
              <w:pStyle w:val="Teksttreci20"/>
              <w:shd w:val="clear" w:color="auto" w:fill="auto"/>
              <w:spacing w:line="240" w:lineRule="auto"/>
              <w:rPr>
                <w:rFonts w:cs="Arial"/>
                <w:bCs/>
              </w:rPr>
            </w:pPr>
            <w:r w:rsidRPr="00A14FB4">
              <w:rPr>
                <w:rStyle w:val="Teksttreci295pt"/>
                <w:color w:val="auto"/>
                <w:sz w:val="18"/>
                <w:szCs w:val="18"/>
              </w:rPr>
              <w:t>Zużycie nieodnawialnych zasobów, efekt cieplarniany, emisje C0</w:t>
            </w:r>
            <w:r w:rsidRPr="00A14FB4">
              <w:rPr>
                <w:rStyle w:val="Teksttreci295pt"/>
                <w:color w:val="auto"/>
                <w:sz w:val="18"/>
                <w:szCs w:val="18"/>
                <w:vertAlign w:val="subscript"/>
              </w:rPr>
              <w:t>2</w:t>
            </w:r>
            <w:r w:rsidRPr="00A14FB4">
              <w:rPr>
                <w:rStyle w:val="Teksttreci295pt"/>
                <w:color w:val="auto"/>
                <w:sz w:val="18"/>
                <w:szCs w:val="18"/>
              </w:rPr>
              <w:t xml:space="preserve">, </w:t>
            </w:r>
            <w:proofErr w:type="spellStart"/>
            <w:r w:rsidRPr="00A14FB4">
              <w:rPr>
                <w:rStyle w:val="Teksttreci295pt"/>
                <w:color w:val="auto"/>
                <w:sz w:val="18"/>
                <w:szCs w:val="18"/>
              </w:rPr>
              <w:t>NOx</w:t>
            </w:r>
            <w:proofErr w:type="spellEnd"/>
            <w:r w:rsidRPr="00A14FB4">
              <w:rPr>
                <w:rStyle w:val="Teksttreci295pt"/>
                <w:color w:val="auto"/>
                <w:sz w:val="18"/>
                <w:szCs w:val="18"/>
              </w:rPr>
              <w:t xml:space="preserve"> i S0</w:t>
            </w:r>
            <w:r w:rsidRPr="00A14FB4">
              <w:rPr>
                <w:rStyle w:val="Teksttreci295pt"/>
                <w:color w:val="auto"/>
                <w:sz w:val="18"/>
                <w:szCs w:val="18"/>
                <w:vertAlign w:val="subscript"/>
              </w:rPr>
              <w:t>2</w:t>
            </w:r>
            <w:r w:rsidRPr="00A14FB4">
              <w:rPr>
                <w:rStyle w:val="Teksttreci295pt"/>
                <w:color w:val="auto"/>
                <w:sz w:val="18"/>
                <w:szCs w:val="18"/>
              </w:rPr>
              <w:t xml:space="preserve"> do powietrza.</w:t>
            </w:r>
          </w:p>
        </w:tc>
      </w:tr>
      <w:tr w:rsidR="00A14FB4" w:rsidRPr="00A14FB4" w14:paraId="650AD720" w14:textId="77777777" w:rsidTr="00B2139A">
        <w:trPr>
          <w:trHeight w:val="500"/>
          <w:jc w:val="center"/>
        </w:trPr>
        <w:tc>
          <w:tcPr>
            <w:tcW w:w="4390" w:type="dxa"/>
            <w:vAlign w:val="center"/>
          </w:tcPr>
          <w:p w14:paraId="6545EC7E" w14:textId="77777777" w:rsidR="00510186" w:rsidRPr="00A14FB4" w:rsidRDefault="00510186" w:rsidP="00C1639F">
            <w:pPr>
              <w:spacing w:after="0" w:line="240" w:lineRule="auto"/>
              <w:rPr>
                <w:rFonts w:ascii="Arial" w:hAnsi="Arial" w:cs="Arial"/>
                <w:bCs/>
                <w:sz w:val="18"/>
                <w:szCs w:val="18"/>
              </w:rPr>
            </w:pPr>
            <w:r w:rsidRPr="00A14FB4">
              <w:rPr>
                <w:rStyle w:val="Teksttreci295pt"/>
                <w:color w:val="auto"/>
                <w:sz w:val="18"/>
                <w:szCs w:val="18"/>
              </w:rPr>
              <w:t>Zużycie wody na cele socjalno-bytowe pracowników oraz sprzątanie pomieszczeń biurowych.</w:t>
            </w:r>
          </w:p>
        </w:tc>
        <w:tc>
          <w:tcPr>
            <w:tcW w:w="5103" w:type="dxa"/>
            <w:vAlign w:val="center"/>
          </w:tcPr>
          <w:p w14:paraId="468E882C" w14:textId="77777777" w:rsidR="00510186" w:rsidRPr="00A14FB4" w:rsidRDefault="00510186" w:rsidP="00C1639F">
            <w:pPr>
              <w:spacing w:after="0" w:line="240" w:lineRule="auto"/>
              <w:jc w:val="both"/>
              <w:rPr>
                <w:rFonts w:ascii="Arial" w:hAnsi="Arial" w:cs="Arial"/>
                <w:bCs/>
                <w:sz w:val="18"/>
                <w:szCs w:val="18"/>
              </w:rPr>
            </w:pPr>
            <w:r w:rsidRPr="00A14FB4">
              <w:rPr>
                <w:rStyle w:val="Teksttreci295pt"/>
                <w:color w:val="auto"/>
                <w:sz w:val="18"/>
                <w:szCs w:val="18"/>
              </w:rPr>
              <w:t>Zmniejszenie zasobów nieodnawialnych surowców naturalnych, zanieczyszczenie substancjami chemicznymi gleb i wód.</w:t>
            </w:r>
          </w:p>
        </w:tc>
      </w:tr>
      <w:tr w:rsidR="00A14FB4" w:rsidRPr="00A14FB4" w14:paraId="3FBE0D7F" w14:textId="77777777" w:rsidTr="00B2139A">
        <w:trPr>
          <w:trHeight w:val="438"/>
          <w:jc w:val="center"/>
        </w:trPr>
        <w:tc>
          <w:tcPr>
            <w:tcW w:w="4390" w:type="dxa"/>
            <w:vAlign w:val="center"/>
          </w:tcPr>
          <w:p w14:paraId="6BEBC9FA" w14:textId="77777777" w:rsidR="00510186" w:rsidRPr="00A14FB4" w:rsidRDefault="00510186" w:rsidP="00C1639F">
            <w:pPr>
              <w:spacing w:after="0" w:line="240" w:lineRule="auto"/>
              <w:rPr>
                <w:rFonts w:ascii="Arial" w:hAnsi="Arial" w:cs="Arial"/>
                <w:bCs/>
                <w:sz w:val="18"/>
                <w:szCs w:val="18"/>
              </w:rPr>
            </w:pPr>
            <w:r w:rsidRPr="00A14FB4">
              <w:rPr>
                <w:rStyle w:val="Teksttreci295pt"/>
                <w:color w:val="auto"/>
                <w:sz w:val="18"/>
                <w:szCs w:val="18"/>
              </w:rPr>
              <w:t>Wytwarzanie ścieków socjalno-bytowych oraz ścieków związanych ze sprzątaniem pomieszczeń.</w:t>
            </w:r>
          </w:p>
        </w:tc>
        <w:tc>
          <w:tcPr>
            <w:tcW w:w="5103" w:type="dxa"/>
            <w:vAlign w:val="center"/>
          </w:tcPr>
          <w:p w14:paraId="4FB0767A" w14:textId="77777777" w:rsidR="00510186" w:rsidRPr="00A14FB4" w:rsidRDefault="00510186" w:rsidP="00C1639F">
            <w:pPr>
              <w:spacing w:after="0" w:line="240" w:lineRule="auto"/>
              <w:jc w:val="both"/>
              <w:rPr>
                <w:rFonts w:ascii="Arial" w:hAnsi="Arial" w:cs="Arial"/>
                <w:bCs/>
                <w:sz w:val="18"/>
                <w:szCs w:val="18"/>
              </w:rPr>
            </w:pPr>
            <w:r w:rsidRPr="00A14FB4">
              <w:rPr>
                <w:rStyle w:val="Teksttreci295pt"/>
                <w:color w:val="auto"/>
                <w:sz w:val="18"/>
                <w:szCs w:val="18"/>
              </w:rPr>
              <w:t>Możliwość zanieczyszczenia gruntu, migracja zanieczyszczeń do wód.</w:t>
            </w:r>
          </w:p>
        </w:tc>
      </w:tr>
      <w:tr w:rsidR="00A14FB4" w:rsidRPr="00A14FB4" w14:paraId="5DDE0891" w14:textId="77777777" w:rsidTr="00B2139A">
        <w:trPr>
          <w:trHeight w:val="417"/>
          <w:jc w:val="center"/>
        </w:trPr>
        <w:tc>
          <w:tcPr>
            <w:tcW w:w="4390" w:type="dxa"/>
            <w:vAlign w:val="center"/>
          </w:tcPr>
          <w:p w14:paraId="79189F8B" w14:textId="77777777" w:rsidR="00510186" w:rsidRPr="00A14FB4" w:rsidRDefault="00510186" w:rsidP="00C1639F">
            <w:pPr>
              <w:spacing w:after="0" w:line="240" w:lineRule="auto"/>
              <w:rPr>
                <w:rFonts w:ascii="Arial" w:hAnsi="Arial" w:cs="Arial"/>
                <w:bCs/>
                <w:sz w:val="18"/>
                <w:szCs w:val="18"/>
              </w:rPr>
            </w:pPr>
            <w:r w:rsidRPr="00A14FB4">
              <w:rPr>
                <w:rStyle w:val="Teksttreci295pt"/>
                <w:color w:val="auto"/>
                <w:sz w:val="18"/>
                <w:szCs w:val="18"/>
              </w:rPr>
              <w:t>Emisje do powietrza związane z eksploatacją samochodów służbowych.</w:t>
            </w:r>
          </w:p>
        </w:tc>
        <w:tc>
          <w:tcPr>
            <w:tcW w:w="5103" w:type="dxa"/>
            <w:vAlign w:val="center"/>
          </w:tcPr>
          <w:p w14:paraId="40AD929B" w14:textId="77777777" w:rsidR="00510186" w:rsidRPr="00A14FB4" w:rsidRDefault="00510186" w:rsidP="00C1639F">
            <w:pPr>
              <w:spacing w:after="0" w:line="240" w:lineRule="auto"/>
              <w:jc w:val="both"/>
              <w:rPr>
                <w:rFonts w:ascii="Arial" w:hAnsi="Arial" w:cs="Arial"/>
                <w:bCs/>
                <w:sz w:val="18"/>
                <w:szCs w:val="18"/>
              </w:rPr>
            </w:pPr>
            <w:r w:rsidRPr="00A14FB4">
              <w:rPr>
                <w:rStyle w:val="Teksttreci295pt"/>
                <w:color w:val="auto"/>
                <w:sz w:val="18"/>
                <w:szCs w:val="18"/>
              </w:rPr>
              <w:t>Zanieczyszczenie atmosfery, zużycie nieodnawialnych zasobów, efekt cieplarniany.</w:t>
            </w:r>
          </w:p>
        </w:tc>
      </w:tr>
      <w:tr w:rsidR="00A14FB4" w:rsidRPr="00A14FB4" w14:paraId="1E8947F3" w14:textId="77777777" w:rsidTr="00B2139A">
        <w:trPr>
          <w:trHeight w:val="409"/>
          <w:jc w:val="center"/>
        </w:trPr>
        <w:tc>
          <w:tcPr>
            <w:tcW w:w="4390" w:type="dxa"/>
            <w:vAlign w:val="center"/>
          </w:tcPr>
          <w:p w14:paraId="29FB8EB9" w14:textId="77777777" w:rsidR="00510186" w:rsidRPr="00A14FB4" w:rsidRDefault="00510186" w:rsidP="00C1639F">
            <w:pPr>
              <w:spacing w:after="0" w:line="240" w:lineRule="auto"/>
              <w:rPr>
                <w:rFonts w:ascii="Arial" w:hAnsi="Arial" w:cs="Arial"/>
                <w:bCs/>
                <w:sz w:val="18"/>
                <w:szCs w:val="18"/>
              </w:rPr>
            </w:pPr>
            <w:r w:rsidRPr="00A14FB4">
              <w:rPr>
                <w:rStyle w:val="Teksttreci295pt"/>
                <w:color w:val="auto"/>
                <w:sz w:val="18"/>
                <w:szCs w:val="18"/>
              </w:rPr>
              <w:t>Emisje do powietrza związane z eksploatacją klimatyzatorów w pomieszczeniach biurowych.</w:t>
            </w:r>
          </w:p>
        </w:tc>
        <w:tc>
          <w:tcPr>
            <w:tcW w:w="5103" w:type="dxa"/>
            <w:vAlign w:val="center"/>
          </w:tcPr>
          <w:p w14:paraId="329F2633" w14:textId="77777777" w:rsidR="00510186" w:rsidRPr="00A14FB4" w:rsidRDefault="00510186" w:rsidP="00C1639F">
            <w:pPr>
              <w:spacing w:after="0" w:line="240" w:lineRule="auto"/>
              <w:jc w:val="both"/>
              <w:rPr>
                <w:rFonts w:ascii="Arial" w:hAnsi="Arial" w:cs="Arial"/>
                <w:bCs/>
                <w:sz w:val="18"/>
                <w:szCs w:val="18"/>
              </w:rPr>
            </w:pPr>
            <w:r w:rsidRPr="00A14FB4">
              <w:rPr>
                <w:rStyle w:val="Teksttreci295pt"/>
                <w:color w:val="auto"/>
                <w:sz w:val="18"/>
                <w:szCs w:val="18"/>
              </w:rPr>
              <w:t>Zanieczyszczenie atmosfery, pogorszenie jakości powietrza.</w:t>
            </w:r>
          </w:p>
        </w:tc>
      </w:tr>
      <w:tr w:rsidR="00A14FB4" w:rsidRPr="00A14FB4" w14:paraId="4968AD79" w14:textId="77777777" w:rsidTr="00B2139A">
        <w:trPr>
          <w:trHeight w:val="699"/>
          <w:jc w:val="center"/>
        </w:trPr>
        <w:tc>
          <w:tcPr>
            <w:tcW w:w="4390" w:type="dxa"/>
            <w:vAlign w:val="center"/>
          </w:tcPr>
          <w:p w14:paraId="1399EB74" w14:textId="77777777" w:rsidR="00510186" w:rsidRPr="00A14FB4" w:rsidRDefault="00510186" w:rsidP="00C1639F">
            <w:pPr>
              <w:spacing w:after="0" w:line="240" w:lineRule="auto"/>
              <w:rPr>
                <w:rFonts w:ascii="Arial" w:hAnsi="Arial" w:cs="Arial"/>
                <w:bCs/>
                <w:sz w:val="18"/>
                <w:szCs w:val="18"/>
              </w:rPr>
            </w:pPr>
            <w:r w:rsidRPr="00A14FB4">
              <w:rPr>
                <w:rStyle w:val="Teksttreci295pt"/>
                <w:color w:val="auto"/>
                <w:sz w:val="18"/>
                <w:szCs w:val="18"/>
              </w:rPr>
              <w:t>Zużycie papieru do drukarek biurowych oraz do publikacji wydawanych przez urząd.</w:t>
            </w:r>
          </w:p>
        </w:tc>
        <w:tc>
          <w:tcPr>
            <w:tcW w:w="5103" w:type="dxa"/>
            <w:vAlign w:val="center"/>
          </w:tcPr>
          <w:p w14:paraId="12EA8122" w14:textId="77777777" w:rsidR="00510186" w:rsidRPr="00A14FB4" w:rsidRDefault="00510186" w:rsidP="00C1639F">
            <w:pPr>
              <w:spacing w:after="0" w:line="240" w:lineRule="auto"/>
              <w:jc w:val="both"/>
              <w:rPr>
                <w:rFonts w:ascii="Arial" w:hAnsi="Arial" w:cs="Arial"/>
                <w:bCs/>
                <w:sz w:val="18"/>
                <w:szCs w:val="18"/>
              </w:rPr>
            </w:pPr>
            <w:r w:rsidRPr="00A14FB4">
              <w:rPr>
                <w:rStyle w:val="Teksttreci295pt"/>
                <w:color w:val="auto"/>
                <w:sz w:val="18"/>
                <w:szCs w:val="18"/>
              </w:rPr>
              <w:t>Zmniejszona ilość odnawialnych zasobów naturalnych, obniżenie ilości wiązanego C02 w środowisku, zanieczyszczenie odpadami komunalnymi, zwiększona ilość wycinanych drzew.</w:t>
            </w:r>
          </w:p>
        </w:tc>
      </w:tr>
      <w:tr w:rsidR="00A14FB4" w:rsidRPr="00A14FB4" w14:paraId="6C55944F" w14:textId="77777777" w:rsidTr="00B2139A">
        <w:trPr>
          <w:trHeight w:val="838"/>
          <w:jc w:val="center"/>
        </w:trPr>
        <w:tc>
          <w:tcPr>
            <w:tcW w:w="4390" w:type="dxa"/>
            <w:vAlign w:val="center"/>
          </w:tcPr>
          <w:p w14:paraId="4FD3D6AB" w14:textId="77777777" w:rsidR="00510186" w:rsidRPr="00A14FB4" w:rsidRDefault="00510186" w:rsidP="00C1639F">
            <w:pPr>
              <w:spacing w:after="0" w:line="240" w:lineRule="auto"/>
              <w:rPr>
                <w:rFonts w:ascii="Arial" w:hAnsi="Arial" w:cs="Arial"/>
                <w:bCs/>
                <w:sz w:val="18"/>
                <w:szCs w:val="18"/>
              </w:rPr>
            </w:pPr>
            <w:r w:rsidRPr="00A14FB4">
              <w:rPr>
                <w:rStyle w:val="Teksttreci295pt"/>
                <w:color w:val="auto"/>
                <w:sz w:val="18"/>
                <w:szCs w:val="18"/>
              </w:rPr>
              <w:lastRenderedPageBreak/>
              <w:t>Wytwarzanie odpadów komunalnych.</w:t>
            </w:r>
          </w:p>
        </w:tc>
        <w:tc>
          <w:tcPr>
            <w:tcW w:w="5103" w:type="dxa"/>
            <w:vAlign w:val="center"/>
          </w:tcPr>
          <w:p w14:paraId="0CDF448D" w14:textId="77777777" w:rsidR="00510186" w:rsidRPr="00A14FB4" w:rsidRDefault="00510186" w:rsidP="00C1639F">
            <w:pPr>
              <w:spacing w:after="0" w:line="240" w:lineRule="auto"/>
              <w:jc w:val="both"/>
              <w:rPr>
                <w:rFonts w:ascii="Arial" w:hAnsi="Arial" w:cs="Arial"/>
                <w:bCs/>
                <w:sz w:val="18"/>
                <w:szCs w:val="18"/>
              </w:rPr>
            </w:pPr>
            <w:r w:rsidRPr="00A14FB4">
              <w:rPr>
                <w:rStyle w:val="Teksttreci295pt"/>
                <w:color w:val="auto"/>
                <w:sz w:val="18"/>
                <w:szCs w:val="18"/>
              </w:rPr>
              <w:t>Emisje do powietrza, gruntu i wody przy przetwarzaniu odpadów na nowe surowce Zmniejszenie przestrzeni bytowania zwierząt poprzez zwiększenie powierzchni składowisk odpadów.</w:t>
            </w:r>
          </w:p>
        </w:tc>
      </w:tr>
      <w:tr w:rsidR="00A14FB4" w:rsidRPr="00A14FB4" w14:paraId="55652E65" w14:textId="77777777" w:rsidTr="00B2139A">
        <w:trPr>
          <w:trHeight w:val="283"/>
          <w:jc w:val="center"/>
        </w:trPr>
        <w:tc>
          <w:tcPr>
            <w:tcW w:w="4390" w:type="dxa"/>
            <w:vAlign w:val="center"/>
          </w:tcPr>
          <w:p w14:paraId="2A2798A8" w14:textId="77777777" w:rsidR="00510186" w:rsidRPr="00A14FB4" w:rsidRDefault="00510186" w:rsidP="00C1639F">
            <w:pPr>
              <w:spacing w:after="0" w:line="240" w:lineRule="auto"/>
              <w:rPr>
                <w:rFonts w:ascii="Arial" w:hAnsi="Arial" w:cs="Arial"/>
                <w:bCs/>
                <w:sz w:val="18"/>
                <w:szCs w:val="18"/>
              </w:rPr>
            </w:pPr>
            <w:r w:rsidRPr="00A14FB4">
              <w:rPr>
                <w:rStyle w:val="Teksttreci295pt"/>
                <w:color w:val="auto"/>
                <w:sz w:val="18"/>
                <w:szCs w:val="18"/>
              </w:rPr>
              <w:t>Wytwarzanie odpadów niebezpiecznych.</w:t>
            </w:r>
          </w:p>
        </w:tc>
        <w:tc>
          <w:tcPr>
            <w:tcW w:w="5103" w:type="dxa"/>
            <w:vAlign w:val="center"/>
          </w:tcPr>
          <w:p w14:paraId="4C18258B" w14:textId="77777777" w:rsidR="00510186" w:rsidRPr="00A14FB4" w:rsidRDefault="00510186" w:rsidP="00C1639F">
            <w:pPr>
              <w:spacing w:after="0" w:line="240" w:lineRule="auto"/>
              <w:jc w:val="both"/>
              <w:rPr>
                <w:rFonts w:ascii="Arial" w:hAnsi="Arial" w:cs="Arial"/>
                <w:bCs/>
                <w:strike/>
                <w:sz w:val="18"/>
                <w:szCs w:val="18"/>
              </w:rPr>
            </w:pPr>
            <w:r w:rsidRPr="00A14FB4">
              <w:rPr>
                <w:rStyle w:val="Teksttreci295pt"/>
                <w:color w:val="auto"/>
                <w:sz w:val="18"/>
                <w:szCs w:val="18"/>
              </w:rPr>
              <w:t>Wycieki substancji chemicznych do wód i gleb.</w:t>
            </w:r>
          </w:p>
        </w:tc>
      </w:tr>
      <w:tr w:rsidR="00A14FB4" w:rsidRPr="00A14FB4" w14:paraId="746F0108" w14:textId="77777777" w:rsidTr="00B2139A">
        <w:trPr>
          <w:trHeight w:val="698"/>
          <w:jc w:val="center"/>
        </w:trPr>
        <w:tc>
          <w:tcPr>
            <w:tcW w:w="4390" w:type="dxa"/>
            <w:vAlign w:val="center"/>
          </w:tcPr>
          <w:p w14:paraId="25B1BDEC" w14:textId="77777777" w:rsidR="00510186" w:rsidRPr="00A14FB4" w:rsidRDefault="00510186" w:rsidP="00C1639F">
            <w:pPr>
              <w:pStyle w:val="Teksttreci20"/>
              <w:shd w:val="clear" w:color="auto" w:fill="auto"/>
              <w:spacing w:line="240" w:lineRule="auto"/>
              <w:jc w:val="left"/>
              <w:rPr>
                <w:rFonts w:cs="Arial"/>
                <w:lang w:eastAsia="pl-PL"/>
              </w:rPr>
            </w:pPr>
            <w:r w:rsidRPr="00A14FB4">
              <w:rPr>
                <w:rStyle w:val="Teksttreci295pt"/>
                <w:color w:val="auto"/>
                <w:sz w:val="18"/>
                <w:szCs w:val="18"/>
              </w:rPr>
              <w:t>Wyciek substancji z klimatyzatorów i innych urządzeń w pomieszczeniach</w:t>
            </w:r>
            <w:r w:rsidRPr="00A14FB4">
              <w:t xml:space="preserve"> </w:t>
            </w:r>
            <w:r w:rsidRPr="00A14FB4">
              <w:rPr>
                <w:rStyle w:val="Teksttreci295pt"/>
                <w:color w:val="auto"/>
                <w:sz w:val="18"/>
                <w:szCs w:val="18"/>
              </w:rPr>
              <w:t>biurowych.</w:t>
            </w:r>
          </w:p>
        </w:tc>
        <w:tc>
          <w:tcPr>
            <w:tcW w:w="5103" w:type="dxa"/>
            <w:vAlign w:val="center"/>
          </w:tcPr>
          <w:p w14:paraId="2ECFC96C" w14:textId="77777777" w:rsidR="00510186" w:rsidRPr="00A14FB4" w:rsidRDefault="00510186" w:rsidP="00C1639F">
            <w:pPr>
              <w:pStyle w:val="Teksttreci20"/>
              <w:shd w:val="clear" w:color="auto" w:fill="auto"/>
              <w:spacing w:line="240" w:lineRule="auto"/>
              <w:rPr>
                <w:rFonts w:cs="Arial"/>
                <w:lang w:eastAsia="pl-PL"/>
              </w:rPr>
            </w:pPr>
            <w:r w:rsidRPr="00A14FB4">
              <w:rPr>
                <w:rStyle w:val="Teksttreci295pt"/>
                <w:color w:val="auto"/>
                <w:sz w:val="18"/>
                <w:szCs w:val="18"/>
              </w:rPr>
              <w:t xml:space="preserve">Możliwość migracji substancji chemicznych do wód i gleb, emisja zanieczyszczeń do powietrza. Zanieczyszczenie powietrza pyłami, związkami siarki, azotu, </w:t>
            </w:r>
            <w:proofErr w:type="spellStart"/>
            <w:r w:rsidRPr="00A14FB4">
              <w:rPr>
                <w:rStyle w:val="Teksttreci295pt"/>
                <w:color w:val="auto"/>
                <w:sz w:val="18"/>
                <w:szCs w:val="18"/>
              </w:rPr>
              <w:t>VOCs</w:t>
            </w:r>
            <w:proofErr w:type="spellEnd"/>
            <w:r w:rsidRPr="00A14FB4">
              <w:rPr>
                <w:rStyle w:val="Teksttreci295pt"/>
                <w:color w:val="auto"/>
                <w:sz w:val="18"/>
                <w:szCs w:val="18"/>
              </w:rPr>
              <w:t xml:space="preserve">, </w:t>
            </w:r>
            <w:proofErr w:type="spellStart"/>
            <w:r w:rsidRPr="00A14FB4">
              <w:rPr>
                <w:rStyle w:val="Teksttreci295pt"/>
                <w:color w:val="auto"/>
                <w:sz w:val="18"/>
                <w:szCs w:val="18"/>
              </w:rPr>
              <w:t>PAHs</w:t>
            </w:r>
            <w:proofErr w:type="spellEnd"/>
            <w:r w:rsidRPr="00A14FB4">
              <w:rPr>
                <w:rStyle w:val="Teksttreci295pt"/>
                <w:color w:val="auto"/>
                <w:sz w:val="18"/>
                <w:szCs w:val="18"/>
              </w:rPr>
              <w:t>.</w:t>
            </w:r>
          </w:p>
        </w:tc>
      </w:tr>
      <w:tr w:rsidR="00A14FB4" w:rsidRPr="00A14FB4" w14:paraId="70360F00" w14:textId="77777777" w:rsidTr="00C1639F">
        <w:trPr>
          <w:trHeight w:val="1127"/>
          <w:jc w:val="center"/>
        </w:trPr>
        <w:tc>
          <w:tcPr>
            <w:tcW w:w="4390" w:type="dxa"/>
            <w:vAlign w:val="center"/>
          </w:tcPr>
          <w:p w14:paraId="61879713" w14:textId="77777777" w:rsidR="00510186" w:rsidRPr="00A14FB4" w:rsidRDefault="00510186" w:rsidP="00C1639F">
            <w:pPr>
              <w:pStyle w:val="LO-normal"/>
              <w:spacing w:line="240" w:lineRule="auto"/>
              <w:contextualSpacing/>
              <w:rPr>
                <w:rStyle w:val="Teksttreci295pt"/>
                <w:color w:val="auto"/>
                <w:sz w:val="18"/>
                <w:szCs w:val="18"/>
              </w:rPr>
            </w:pPr>
            <w:r w:rsidRPr="00A14FB4">
              <w:rPr>
                <w:color w:val="auto"/>
                <w:sz w:val="18"/>
                <w:szCs w:val="18"/>
              </w:rPr>
              <w:t xml:space="preserve">Realizacja działań ochronnych w  zakresie ochrony przyrody oraz współdziałania RDOŚ z właścicielami i użytkownikami gospodarstw leśnych i rolnych </w:t>
            </w:r>
            <w:r w:rsidRPr="00A14FB4">
              <w:rPr>
                <w:color w:val="auto"/>
                <w:sz w:val="18"/>
                <w:szCs w:val="18"/>
              </w:rPr>
              <w:br/>
              <w:t>w zakresie ochrony przed szkodami wyrządzanymi przez zwierzęta chronione.</w:t>
            </w:r>
          </w:p>
        </w:tc>
        <w:tc>
          <w:tcPr>
            <w:tcW w:w="5103" w:type="dxa"/>
            <w:vAlign w:val="center"/>
          </w:tcPr>
          <w:p w14:paraId="1F21D6B1" w14:textId="07BA249D" w:rsidR="00510186" w:rsidRPr="00A14FB4" w:rsidRDefault="00A14FB4" w:rsidP="00A14FB4">
            <w:pPr>
              <w:pStyle w:val="LO-normal"/>
              <w:spacing w:line="240" w:lineRule="auto"/>
              <w:contextualSpacing/>
              <w:jc w:val="both"/>
              <w:rPr>
                <w:rStyle w:val="Teksttreci295pt"/>
                <w:rFonts w:eastAsia="Times New Roman"/>
                <w:color w:val="auto"/>
                <w:sz w:val="18"/>
                <w:szCs w:val="18"/>
                <w:lang w:eastAsia="zh-CN" w:bidi="ar-SA"/>
              </w:rPr>
            </w:pPr>
            <w:r w:rsidRPr="00A14FB4">
              <w:rPr>
                <w:color w:val="auto"/>
                <w:sz w:val="18"/>
                <w:szCs w:val="18"/>
              </w:rPr>
              <w:t xml:space="preserve">Ochrona dzikich drapieżników przed synantropizacją oraz ograniczenie ilości odstrzałów redukcyjnych zwierząt problemowych, zwiększanie akceptacji dla występujących gatunków zwierząt za które odpowiada Skarb Państwa ze strony społeczności lokalnych. </w:t>
            </w:r>
            <w:r w:rsidR="00D255BA">
              <w:rPr>
                <w:color w:val="auto"/>
                <w:sz w:val="18"/>
                <w:szCs w:val="18"/>
              </w:rPr>
              <w:t>U</w:t>
            </w:r>
            <w:r w:rsidRPr="00A14FB4">
              <w:rPr>
                <w:color w:val="auto"/>
                <w:sz w:val="18"/>
                <w:szCs w:val="18"/>
              </w:rPr>
              <w:t>trzymania we właściwym stanie ochrony gatunków zwierząt ich siedlisk oraz siedlisk przyrodniczych</w:t>
            </w:r>
            <w:r w:rsidR="00D255BA">
              <w:rPr>
                <w:color w:val="auto"/>
                <w:sz w:val="18"/>
                <w:szCs w:val="18"/>
              </w:rPr>
              <w:t xml:space="preserve">, </w:t>
            </w:r>
            <w:r w:rsidRPr="00A14FB4">
              <w:rPr>
                <w:color w:val="auto"/>
                <w:sz w:val="18"/>
                <w:szCs w:val="18"/>
              </w:rPr>
              <w:t xml:space="preserve">utrzymanie lub zwiększenie bioróżnorodności oraz właściwe funkcjonowanie ekosystemów. </w:t>
            </w:r>
          </w:p>
        </w:tc>
      </w:tr>
      <w:tr w:rsidR="00A14FB4" w:rsidRPr="00A14FB4" w14:paraId="3C3CA958" w14:textId="77777777" w:rsidTr="001C1380">
        <w:trPr>
          <w:trHeight w:val="655"/>
          <w:jc w:val="center"/>
        </w:trPr>
        <w:tc>
          <w:tcPr>
            <w:tcW w:w="4390" w:type="dxa"/>
            <w:vAlign w:val="center"/>
          </w:tcPr>
          <w:p w14:paraId="64EA76DF" w14:textId="77777777" w:rsidR="00A14FB4" w:rsidRPr="00A14FB4" w:rsidRDefault="00A14FB4" w:rsidP="00A14FB4">
            <w:pPr>
              <w:pStyle w:val="LO-normal"/>
              <w:spacing w:line="240" w:lineRule="auto"/>
              <w:contextualSpacing/>
              <w:rPr>
                <w:color w:val="auto"/>
                <w:sz w:val="18"/>
                <w:szCs w:val="18"/>
              </w:rPr>
            </w:pPr>
            <w:r w:rsidRPr="00A14FB4">
              <w:rPr>
                <w:color w:val="auto"/>
                <w:sz w:val="18"/>
                <w:szCs w:val="18"/>
              </w:rPr>
              <w:t xml:space="preserve">Podejmowanie działań zapobiegawczych </w:t>
            </w:r>
            <w:r w:rsidRPr="00A14FB4">
              <w:rPr>
                <w:color w:val="auto"/>
                <w:sz w:val="18"/>
                <w:szCs w:val="18"/>
              </w:rPr>
              <w:br/>
              <w:t>i naprawczych</w:t>
            </w:r>
          </w:p>
        </w:tc>
        <w:tc>
          <w:tcPr>
            <w:tcW w:w="5103" w:type="dxa"/>
            <w:shd w:val="clear" w:color="auto" w:fill="FFFDFB"/>
            <w:vAlign w:val="center"/>
          </w:tcPr>
          <w:p w14:paraId="4366DA39" w14:textId="77777777" w:rsidR="004703FC" w:rsidRPr="004703FC" w:rsidRDefault="004703FC" w:rsidP="004703FC">
            <w:pPr>
              <w:pStyle w:val="LO-normal"/>
              <w:spacing w:line="240" w:lineRule="auto"/>
              <w:contextualSpacing/>
              <w:jc w:val="both"/>
              <w:rPr>
                <w:color w:val="auto"/>
                <w:sz w:val="18"/>
                <w:szCs w:val="18"/>
                <w:lang w:eastAsia="pl-PL"/>
              </w:rPr>
            </w:pPr>
            <w:r w:rsidRPr="004703FC">
              <w:rPr>
                <w:color w:val="auto"/>
                <w:sz w:val="18"/>
                <w:szCs w:val="18"/>
                <w:lang w:eastAsia="pl-PL"/>
              </w:rPr>
              <w:t>Realizacja działań obejmujących:</w:t>
            </w:r>
          </w:p>
          <w:p w14:paraId="5BCE86A9" w14:textId="77777777" w:rsidR="004703FC" w:rsidRPr="004703FC" w:rsidRDefault="004703FC" w:rsidP="004703FC">
            <w:pPr>
              <w:pStyle w:val="LO-normal"/>
              <w:spacing w:line="240" w:lineRule="auto"/>
              <w:contextualSpacing/>
              <w:jc w:val="both"/>
              <w:rPr>
                <w:color w:val="auto"/>
                <w:sz w:val="18"/>
                <w:szCs w:val="18"/>
                <w:lang w:eastAsia="pl-PL"/>
              </w:rPr>
            </w:pPr>
            <w:r w:rsidRPr="004703FC">
              <w:rPr>
                <w:color w:val="auto"/>
                <w:sz w:val="18"/>
                <w:szCs w:val="18"/>
                <w:lang w:eastAsia="pl-PL"/>
              </w:rPr>
              <w:t>- gromadzenie danych i badań w celu oceny, czy bezpośrednie zagrożenie szkodą w środowisku lub szkoda w środowisku rzeczywiście występuje oraz oceny zagrożenia dla zdrowia ludzi lub stanu środowiska;</w:t>
            </w:r>
          </w:p>
          <w:p w14:paraId="1D10E5F3" w14:textId="77777777" w:rsidR="004703FC" w:rsidRPr="004703FC" w:rsidRDefault="004703FC" w:rsidP="004703FC">
            <w:pPr>
              <w:pStyle w:val="LO-normal"/>
              <w:spacing w:line="240" w:lineRule="auto"/>
              <w:contextualSpacing/>
              <w:jc w:val="both"/>
              <w:rPr>
                <w:color w:val="auto"/>
                <w:sz w:val="18"/>
                <w:szCs w:val="18"/>
                <w:lang w:eastAsia="pl-PL"/>
              </w:rPr>
            </w:pPr>
            <w:r w:rsidRPr="004703FC">
              <w:rPr>
                <w:color w:val="auto"/>
                <w:sz w:val="18"/>
                <w:szCs w:val="18"/>
                <w:lang w:eastAsia="pl-PL"/>
              </w:rPr>
              <w:t>- opracowywanie projektu działań zapobiegawczych lub naprawczych;</w:t>
            </w:r>
          </w:p>
          <w:p w14:paraId="11DF3D3B" w14:textId="2C526BFA" w:rsidR="00A14FB4" w:rsidRPr="00A14FB4" w:rsidRDefault="004703FC" w:rsidP="004703FC">
            <w:pPr>
              <w:pStyle w:val="LO-normal"/>
              <w:spacing w:line="240" w:lineRule="auto"/>
              <w:contextualSpacing/>
              <w:jc w:val="both"/>
              <w:rPr>
                <w:color w:val="auto"/>
                <w:sz w:val="18"/>
                <w:szCs w:val="18"/>
              </w:rPr>
            </w:pPr>
            <w:r w:rsidRPr="004703FC">
              <w:rPr>
                <w:color w:val="auto"/>
                <w:sz w:val="18"/>
                <w:szCs w:val="18"/>
                <w:lang w:eastAsia="pl-PL"/>
              </w:rPr>
              <w:t>- przeprowadzenie działań zapobiegawczych lub naprawczych.</w:t>
            </w:r>
          </w:p>
        </w:tc>
      </w:tr>
      <w:tr w:rsidR="00A14FB4" w:rsidRPr="00A14FB4" w14:paraId="27D37E1D" w14:textId="77777777" w:rsidTr="00B2139A">
        <w:trPr>
          <w:trHeight w:val="1270"/>
          <w:jc w:val="center"/>
        </w:trPr>
        <w:tc>
          <w:tcPr>
            <w:tcW w:w="4390" w:type="dxa"/>
            <w:vAlign w:val="center"/>
          </w:tcPr>
          <w:p w14:paraId="5D4F4FF7" w14:textId="77777777" w:rsidR="00A14FB4" w:rsidRPr="00A14FB4" w:rsidRDefault="00A14FB4" w:rsidP="00A14FB4">
            <w:pPr>
              <w:pStyle w:val="LO-normal"/>
              <w:spacing w:line="240" w:lineRule="auto"/>
              <w:contextualSpacing/>
              <w:rPr>
                <w:color w:val="auto"/>
                <w:sz w:val="18"/>
                <w:szCs w:val="18"/>
              </w:rPr>
            </w:pPr>
            <w:r w:rsidRPr="00A14FB4">
              <w:rPr>
                <w:color w:val="auto"/>
                <w:sz w:val="18"/>
                <w:szCs w:val="18"/>
              </w:rPr>
              <w:t xml:space="preserve">Prowadzenie </w:t>
            </w:r>
            <w:proofErr w:type="spellStart"/>
            <w:r w:rsidRPr="00A14FB4">
              <w:rPr>
                <w:color w:val="auto"/>
                <w:sz w:val="18"/>
                <w:szCs w:val="18"/>
              </w:rPr>
              <w:t>remediacji</w:t>
            </w:r>
            <w:proofErr w:type="spellEnd"/>
            <w:r w:rsidRPr="00A14FB4">
              <w:rPr>
                <w:color w:val="auto"/>
                <w:sz w:val="18"/>
                <w:szCs w:val="18"/>
              </w:rPr>
              <w:t xml:space="preserve"> w przypadku historycznego zanieczyszczenia powierzchni ziemi.</w:t>
            </w:r>
          </w:p>
        </w:tc>
        <w:tc>
          <w:tcPr>
            <w:tcW w:w="5103" w:type="dxa"/>
            <w:shd w:val="clear" w:color="auto" w:fill="FFFDFB"/>
            <w:vAlign w:val="center"/>
          </w:tcPr>
          <w:p w14:paraId="46BBA5C6" w14:textId="326495B5" w:rsidR="00A14FB4" w:rsidRPr="00130A2D" w:rsidRDefault="004703FC" w:rsidP="004703FC">
            <w:pPr>
              <w:spacing w:after="0" w:line="240" w:lineRule="auto"/>
              <w:jc w:val="both"/>
              <w:rPr>
                <w:rFonts w:ascii="Arial" w:eastAsia="Times New Roman" w:hAnsi="Arial" w:cs="Arial"/>
                <w:sz w:val="18"/>
                <w:szCs w:val="18"/>
                <w:lang w:eastAsia="pl-PL"/>
              </w:rPr>
            </w:pPr>
            <w:r w:rsidRPr="004703FC">
              <w:rPr>
                <w:rFonts w:ascii="Arial" w:eastAsia="Times New Roman" w:hAnsi="Arial" w:cs="Arial"/>
                <w:sz w:val="18"/>
                <w:szCs w:val="18"/>
                <w:lang w:eastAsia="pl-PL"/>
              </w:rPr>
              <w:t>Zapewnienie realizacji działań mającym na celu usunięcie lub zmniejszenie ilości substancji powodujących ryzyko w glebie, ziemi i wodach gruntowych, ich kontrolowanie oraz ograniczenie rozprzestrzeniania się, tak aby teren zanieczyszczony przestał stwarzać zagrożenie dla zdrowia ludzi lub stanu środowiska.</w:t>
            </w:r>
          </w:p>
        </w:tc>
      </w:tr>
      <w:tr w:rsidR="00971A7F" w:rsidRPr="00A14FB4" w14:paraId="6FAB5169" w14:textId="77777777" w:rsidTr="00B2139A">
        <w:trPr>
          <w:trHeight w:val="566"/>
          <w:jc w:val="center"/>
        </w:trPr>
        <w:tc>
          <w:tcPr>
            <w:tcW w:w="4390" w:type="dxa"/>
            <w:vAlign w:val="center"/>
          </w:tcPr>
          <w:p w14:paraId="58522FF5" w14:textId="0ED07945" w:rsidR="00971A7F" w:rsidRPr="00971A7F" w:rsidRDefault="00971A7F" w:rsidP="00971A7F">
            <w:pPr>
              <w:pStyle w:val="LO-normal"/>
              <w:spacing w:line="240" w:lineRule="auto"/>
              <w:contextualSpacing/>
              <w:rPr>
                <w:color w:val="auto"/>
                <w:sz w:val="18"/>
                <w:szCs w:val="18"/>
              </w:rPr>
            </w:pPr>
            <w:r w:rsidRPr="00971A7F">
              <w:rPr>
                <w:sz w:val="18"/>
                <w:szCs w:val="18"/>
              </w:rPr>
              <w:t>Powstawanie ścieków pożarowych</w:t>
            </w:r>
          </w:p>
        </w:tc>
        <w:tc>
          <w:tcPr>
            <w:tcW w:w="5103" w:type="dxa"/>
            <w:shd w:val="clear" w:color="auto" w:fill="FFFDFB"/>
          </w:tcPr>
          <w:p w14:paraId="6406B06E" w14:textId="6EC91079" w:rsidR="00971A7F" w:rsidRPr="00971A7F" w:rsidRDefault="00971A7F" w:rsidP="00971A7F">
            <w:pPr>
              <w:spacing w:after="0" w:line="240" w:lineRule="auto"/>
              <w:jc w:val="both"/>
              <w:rPr>
                <w:rFonts w:ascii="Arial" w:eastAsia="Times New Roman" w:hAnsi="Arial" w:cs="Arial"/>
                <w:sz w:val="18"/>
                <w:szCs w:val="18"/>
                <w:lang w:eastAsia="pl-PL"/>
              </w:rPr>
            </w:pPr>
            <w:r w:rsidRPr="00971A7F">
              <w:rPr>
                <w:rFonts w:ascii="Arial" w:hAnsi="Arial" w:cs="Arial"/>
                <w:sz w:val="18"/>
                <w:szCs w:val="18"/>
              </w:rPr>
              <w:t xml:space="preserve">Zanieczyszczenia wody  i gleby spowodowane spływem wody wraz z substancjami gaśniczymi oraz toksycznymi związkami chemicznymi powstałymi w wyniku spalania się tworzyw. </w:t>
            </w:r>
          </w:p>
        </w:tc>
      </w:tr>
      <w:tr w:rsidR="00B2139A" w:rsidRPr="00A14FB4" w14:paraId="4EEE2EF0" w14:textId="77777777" w:rsidTr="00B2139A">
        <w:trPr>
          <w:trHeight w:val="549"/>
          <w:jc w:val="center"/>
        </w:trPr>
        <w:tc>
          <w:tcPr>
            <w:tcW w:w="4390" w:type="dxa"/>
            <w:vAlign w:val="center"/>
          </w:tcPr>
          <w:p w14:paraId="2C6B36E6" w14:textId="0B136029" w:rsidR="00B2139A" w:rsidRPr="00971A7F" w:rsidRDefault="00B2139A" w:rsidP="00971A7F">
            <w:pPr>
              <w:pStyle w:val="LO-normal"/>
              <w:spacing w:line="240" w:lineRule="auto"/>
              <w:contextualSpacing/>
              <w:rPr>
                <w:sz w:val="18"/>
                <w:szCs w:val="18"/>
              </w:rPr>
            </w:pPr>
            <w:r w:rsidRPr="00B2139A">
              <w:rPr>
                <w:sz w:val="18"/>
                <w:szCs w:val="18"/>
              </w:rPr>
              <w:t>Powstawanie odpadów budowlanych oraz remontowych</w:t>
            </w:r>
          </w:p>
        </w:tc>
        <w:tc>
          <w:tcPr>
            <w:tcW w:w="5103" w:type="dxa"/>
            <w:shd w:val="clear" w:color="auto" w:fill="FFFDFB"/>
          </w:tcPr>
          <w:p w14:paraId="2825D878" w14:textId="098BCE85" w:rsidR="00B2139A" w:rsidRPr="00971A7F" w:rsidRDefault="00B2139A" w:rsidP="00971A7F">
            <w:pPr>
              <w:spacing w:after="0" w:line="240" w:lineRule="auto"/>
              <w:jc w:val="both"/>
              <w:rPr>
                <w:rFonts w:ascii="Arial" w:hAnsi="Arial" w:cs="Arial"/>
                <w:sz w:val="18"/>
                <w:szCs w:val="18"/>
              </w:rPr>
            </w:pPr>
            <w:r w:rsidRPr="00B2139A">
              <w:rPr>
                <w:rFonts w:ascii="Arial" w:hAnsi="Arial" w:cs="Arial"/>
                <w:sz w:val="18"/>
                <w:szCs w:val="18"/>
              </w:rPr>
              <w:t xml:space="preserve">Zmniejszenie przestrzeni bytowania zwierząt poprzez zwiększenie powierzchni składowisk odpadów, emisje pyłów </w:t>
            </w:r>
            <w:r>
              <w:rPr>
                <w:rFonts w:ascii="Arial" w:hAnsi="Arial" w:cs="Arial"/>
                <w:sz w:val="18"/>
                <w:szCs w:val="18"/>
              </w:rPr>
              <w:br/>
            </w:r>
            <w:r w:rsidRPr="00B2139A">
              <w:rPr>
                <w:rFonts w:ascii="Arial" w:hAnsi="Arial" w:cs="Arial"/>
                <w:sz w:val="18"/>
                <w:szCs w:val="18"/>
              </w:rPr>
              <w:t>i substancji chemicznych do gruntu i powietrza</w:t>
            </w:r>
            <w:r>
              <w:rPr>
                <w:rFonts w:ascii="Arial" w:hAnsi="Arial" w:cs="Arial"/>
                <w:sz w:val="18"/>
                <w:szCs w:val="18"/>
              </w:rPr>
              <w:t>.</w:t>
            </w:r>
          </w:p>
        </w:tc>
      </w:tr>
    </w:tbl>
    <w:p w14:paraId="132A0456" w14:textId="5E498902" w:rsidR="00510186" w:rsidRPr="00510186" w:rsidRDefault="00510186" w:rsidP="00510186">
      <w:pPr>
        <w:rPr>
          <w:rFonts w:ascii="Arial" w:hAnsi="Arial" w:cs="Arial"/>
        </w:rPr>
        <w:sectPr w:rsidR="00510186" w:rsidRPr="00510186" w:rsidSect="008D497E">
          <w:type w:val="continuous"/>
          <w:pgSz w:w="11905" w:h="16837" w:code="9"/>
          <w:pgMar w:top="1276" w:right="1418" w:bottom="1418" w:left="1418" w:header="142" w:footer="510" w:gutter="0"/>
          <w:cols w:space="708"/>
          <w:titlePg/>
          <w:docGrid w:linePitch="360"/>
        </w:sectPr>
      </w:pPr>
    </w:p>
    <w:p w14:paraId="49B0B61D" w14:textId="77777777" w:rsidR="00130A2D" w:rsidRDefault="00130A2D" w:rsidP="00130A2D">
      <w:pPr>
        <w:spacing w:after="0" w:line="360" w:lineRule="auto"/>
        <w:jc w:val="both"/>
        <w:rPr>
          <w:rFonts w:ascii="Arial" w:hAnsi="Arial" w:cs="Arial"/>
        </w:rPr>
      </w:pPr>
      <w:r w:rsidRPr="00CF2442">
        <w:rPr>
          <w:rFonts w:ascii="Arial" w:hAnsi="Arial" w:cs="Arial"/>
        </w:rPr>
        <w:t>Żaden z aspektów środowiskowych bezpośrednich nie został uznany za znaczący</w:t>
      </w:r>
      <w:r>
        <w:rPr>
          <w:rFonts w:ascii="Arial" w:hAnsi="Arial" w:cs="Arial"/>
        </w:rPr>
        <w:t>.</w:t>
      </w:r>
    </w:p>
    <w:p w14:paraId="198D086E" w14:textId="77777777" w:rsidR="00253CE1" w:rsidRDefault="00253CE1" w:rsidP="00130A2D">
      <w:pPr>
        <w:spacing w:after="0" w:line="360" w:lineRule="auto"/>
        <w:jc w:val="both"/>
        <w:rPr>
          <w:rFonts w:ascii="Arial" w:hAnsi="Arial" w:cs="Arial"/>
        </w:rPr>
      </w:pPr>
    </w:p>
    <w:p w14:paraId="415686E2" w14:textId="1B474E21" w:rsidR="00253CE1" w:rsidRPr="00130A2D" w:rsidRDefault="00253CE1" w:rsidP="00130A2D">
      <w:pPr>
        <w:spacing w:after="0" w:line="360" w:lineRule="auto"/>
        <w:jc w:val="both"/>
        <w:rPr>
          <w:rFonts w:ascii="Arial" w:hAnsi="Arial" w:cs="Arial"/>
        </w:rPr>
        <w:sectPr w:rsidR="00253CE1" w:rsidRPr="00130A2D" w:rsidSect="008D497E">
          <w:headerReference w:type="first" r:id="rId30"/>
          <w:type w:val="continuous"/>
          <w:pgSz w:w="11905" w:h="16837" w:code="9"/>
          <w:pgMar w:top="1276" w:right="1418" w:bottom="1418" w:left="1418" w:header="142" w:footer="510" w:gutter="0"/>
          <w:cols w:space="708"/>
          <w:titlePg/>
          <w:docGrid w:linePitch="360"/>
        </w:sectPr>
      </w:pPr>
    </w:p>
    <w:p w14:paraId="366A3456" w14:textId="261EEAB9" w:rsidR="00130A2D" w:rsidRPr="0076007B" w:rsidRDefault="00130A2D" w:rsidP="0076007B">
      <w:pPr>
        <w:spacing w:after="0" w:line="360" w:lineRule="auto"/>
        <w:ind w:firstLine="567"/>
        <w:jc w:val="both"/>
        <w:rPr>
          <w:rFonts w:ascii="Arial" w:hAnsi="Arial" w:cs="Arial"/>
        </w:rPr>
      </w:pPr>
      <w:r>
        <w:rPr>
          <w:rFonts w:ascii="Arial" w:hAnsi="Arial" w:cs="Arial"/>
        </w:rPr>
        <w:tab/>
      </w:r>
      <w:r w:rsidRPr="00CF2442">
        <w:rPr>
          <w:rFonts w:ascii="Arial" w:hAnsi="Arial" w:cs="Arial"/>
        </w:rPr>
        <w:t xml:space="preserve">Regionalna Dyrekcja Ochrony Środowiska w Rzeszowie dokonuje przeglądu aspektów środowiskowych w celu ich aktualizacji. Wszystkie aspekty środowiskowe, zarówno pośrednie jak i bezpośrednie aktualizuje w sposób zorganizowany. Nasza jednostka na bieżąco monitoruje poprawność aspektów znaczących, a raz w roku dokonywana jest </w:t>
      </w:r>
      <w:r w:rsidRPr="00130A2D">
        <w:rPr>
          <w:rFonts w:ascii="Arial" w:hAnsi="Arial" w:cs="Arial"/>
        </w:rPr>
        <w:t>weryfikacja wszystkich aspektów pośrednich i bezpośrednich oraz ich ocena.</w:t>
      </w:r>
    </w:p>
    <w:p w14:paraId="23668F7A" w14:textId="00915B93" w:rsidR="00130A2D" w:rsidRPr="00CF2442" w:rsidRDefault="00130A2D" w:rsidP="00130A2D">
      <w:pPr>
        <w:spacing w:after="0" w:line="360" w:lineRule="auto"/>
        <w:ind w:firstLine="567"/>
        <w:jc w:val="both"/>
        <w:rPr>
          <w:rFonts w:ascii="Arial" w:eastAsia="Times New Roman" w:hAnsi="Arial" w:cs="Arial"/>
          <w:lang w:eastAsia="pl-PL"/>
        </w:rPr>
      </w:pPr>
      <w:r w:rsidRPr="00CF2442">
        <w:rPr>
          <w:rFonts w:ascii="Arial" w:eastAsia="Times New Roman" w:hAnsi="Arial" w:cs="Arial"/>
          <w:color w:val="000000"/>
          <w:lang w:eastAsia="pl-PL"/>
        </w:rPr>
        <w:t xml:space="preserve">W Regionalnej Dyrekcji Ochrony Środowiska w Rzeszowie dokonano analizy treści </w:t>
      </w:r>
      <w:r w:rsidRPr="00CF2442">
        <w:rPr>
          <w:rFonts w:ascii="Arial" w:hAnsi="Arial" w:cs="Arial"/>
          <w:color w:val="000000"/>
        </w:rPr>
        <w:t>Decyzji Komisji (UE) 2019/61</w:t>
      </w:r>
      <w:r w:rsidRPr="00CF2442">
        <w:rPr>
          <w:rFonts w:ascii="Arial" w:hAnsi="Arial" w:cs="Arial"/>
          <w:i/>
          <w:color w:val="000000"/>
        </w:rPr>
        <w:t xml:space="preserve"> </w:t>
      </w:r>
      <w:r w:rsidRPr="00CF2442">
        <w:rPr>
          <w:rFonts w:ascii="Arial" w:hAnsi="Arial" w:cs="Arial"/>
          <w:color w:val="000000"/>
        </w:rPr>
        <w:t xml:space="preserve">z dnia 19 grudnia 2018 r. w sprawie sektorowego dokumentu referencyjnego dotyczącego najlepszych praktyk zarządzania środowiskowego, sektorowych wskaźników efektywności środowiskowej oraz kryteriów doskonałości dla sektora administracji publicznej na </w:t>
      </w:r>
      <w:r w:rsidRPr="00CF2442">
        <w:rPr>
          <w:rFonts w:ascii="Arial" w:hAnsi="Arial" w:cs="Arial"/>
        </w:rPr>
        <w:t xml:space="preserve">podstawie rozporządzenia (WE) nr 1221/2009 </w:t>
      </w:r>
      <w:r w:rsidRPr="00CF2442">
        <w:rPr>
          <w:rFonts w:ascii="Arial" w:hAnsi="Arial" w:cs="Arial"/>
          <w:spacing w:val="5"/>
          <w:shd w:val="clear" w:color="auto" w:fill="FFFFFF"/>
        </w:rPr>
        <w:t> z dnia 25 listopada 2009 r.</w:t>
      </w:r>
      <w:r w:rsidRPr="00CF2442">
        <w:rPr>
          <w:rFonts w:ascii="Arial" w:hAnsi="Arial" w:cs="Arial"/>
        </w:rPr>
        <w:t xml:space="preserve"> </w:t>
      </w:r>
      <w:r w:rsidR="00253CE1">
        <w:rPr>
          <w:rFonts w:ascii="Arial" w:hAnsi="Arial" w:cs="Arial"/>
        </w:rPr>
        <w:br/>
      </w:r>
      <w:r w:rsidRPr="00CF2442">
        <w:rPr>
          <w:rFonts w:ascii="Arial" w:hAnsi="Arial" w:cs="Arial"/>
        </w:rPr>
        <w:lastRenderedPageBreak/>
        <w:t xml:space="preserve">w sprawie dobrowolnego udziału organizacji w systemie </w:t>
      </w:r>
      <w:proofErr w:type="spellStart"/>
      <w:r w:rsidRPr="00CF2442">
        <w:rPr>
          <w:rFonts w:ascii="Arial" w:hAnsi="Arial" w:cs="Arial"/>
        </w:rPr>
        <w:t>ekozarządzania</w:t>
      </w:r>
      <w:proofErr w:type="spellEnd"/>
      <w:r w:rsidRPr="00CF2442">
        <w:rPr>
          <w:rFonts w:ascii="Arial" w:hAnsi="Arial" w:cs="Arial"/>
        </w:rPr>
        <w:t xml:space="preserve"> i audytu we Wspólnocie (EMAS)</w:t>
      </w:r>
      <w:r w:rsidRPr="00CF2442">
        <w:rPr>
          <w:rFonts w:ascii="Arial" w:eastAsia="Times New Roman" w:hAnsi="Arial" w:cs="Arial"/>
          <w:lang w:eastAsia="pl-PL"/>
        </w:rPr>
        <w:t xml:space="preserve">. </w:t>
      </w:r>
    </w:p>
    <w:p w14:paraId="41E99C1C" w14:textId="53EDF2D1" w:rsidR="00130A2D" w:rsidRPr="0076007B" w:rsidRDefault="00130A2D" w:rsidP="0076007B">
      <w:pPr>
        <w:spacing w:after="0" w:line="360" w:lineRule="auto"/>
        <w:ind w:firstLine="567"/>
        <w:jc w:val="both"/>
        <w:rPr>
          <w:rFonts w:ascii="Arial" w:eastAsia="Times New Roman" w:hAnsi="Arial" w:cs="Arial"/>
          <w:lang w:eastAsia="pl-PL"/>
        </w:rPr>
        <w:sectPr w:rsidR="00130A2D" w:rsidRPr="0076007B" w:rsidSect="008D497E">
          <w:headerReference w:type="first" r:id="rId31"/>
          <w:type w:val="continuous"/>
          <w:pgSz w:w="11905" w:h="16837" w:code="9"/>
          <w:pgMar w:top="1276" w:right="1418" w:bottom="1418" w:left="1418" w:header="284" w:footer="510" w:gutter="0"/>
          <w:cols w:space="708"/>
          <w:titlePg/>
          <w:docGrid w:linePitch="360"/>
        </w:sectPr>
      </w:pPr>
      <w:r w:rsidRPr="00CF2442">
        <w:rPr>
          <w:rFonts w:ascii="Arial" w:eastAsia="Times New Roman" w:hAnsi="Arial" w:cs="Arial"/>
          <w:lang w:eastAsia="pl-PL"/>
        </w:rPr>
        <w:t xml:space="preserve">Przeprowadzona analiza wykazała, że wskaźniki efektywności środowiskowej ww. dokumentu nie mają zastosowania w RDOŚ w Rzeszowie. </w:t>
      </w:r>
    </w:p>
    <w:p w14:paraId="5689CBD5" w14:textId="77777777" w:rsidR="0076007B" w:rsidRPr="00CF2442" w:rsidRDefault="0076007B" w:rsidP="0076007B">
      <w:pPr>
        <w:spacing w:after="0" w:line="360" w:lineRule="auto"/>
        <w:ind w:firstLine="567"/>
        <w:jc w:val="both"/>
        <w:rPr>
          <w:rFonts w:ascii="Arial" w:eastAsia="Times New Roman" w:hAnsi="Arial" w:cs="Arial"/>
          <w:color w:val="000000"/>
          <w:lang w:eastAsia="pl-PL"/>
        </w:rPr>
      </w:pPr>
      <w:r>
        <w:rPr>
          <w:rFonts w:ascii="Arial" w:hAnsi="Arial" w:cs="Arial"/>
        </w:rPr>
        <w:tab/>
      </w:r>
      <w:r w:rsidRPr="00CF2442">
        <w:rPr>
          <w:rFonts w:ascii="Arial" w:eastAsia="Times New Roman" w:hAnsi="Arial" w:cs="Arial"/>
          <w:lang w:eastAsia="pl-PL"/>
        </w:rPr>
        <w:t>Pomimo powyższego nasza instytucja stara się wdrażać najlepsze</w:t>
      </w:r>
      <w:r w:rsidRPr="00CF2442">
        <w:rPr>
          <w:rFonts w:ascii="Arial" w:eastAsia="Times New Roman" w:hAnsi="Arial" w:cs="Arial"/>
          <w:color w:val="000000"/>
          <w:lang w:eastAsia="pl-PL"/>
        </w:rPr>
        <w:t xml:space="preserve"> praktyki </w:t>
      </w:r>
      <w:r w:rsidRPr="00CF2442">
        <w:rPr>
          <w:rFonts w:ascii="Arial" w:eastAsia="Times New Roman" w:hAnsi="Arial" w:cs="Arial"/>
          <w:color w:val="000000"/>
          <w:lang w:eastAsia="pl-PL"/>
        </w:rPr>
        <w:br/>
        <w:t>w zakresie edukacji ekologicznej i rozpowszechniania informacji o środowisku.</w:t>
      </w:r>
      <w:r w:rsidRPr="00CF2442">
        <w:rPr>
          <w:rFonts w:ascii="Arial" w:hAnsi="Arial" w:cs="Arial"/>
        </w:rPr>
        <w:t xml:space="preserve"> </w:t>
      </w:r>
    </w:p>
    <w:p w14:paraId="7F5D94C6" w14:textId="6DBF2FF6" w:rsidR="0076007B" w:rsidRPr="00CF2442" w:rsidRDefault="0076007B" w:rsidP="0076007B">
      <w:pPr>
        <w:spacing w:after="0" w:line="360" w:lineRule="auto"/>
        <w:ind w:firstLine="567"/>
        <w:jc w:val="both"/>
        <w:rPr>
          <w:rFonts w:ascii="Arial" w:eastAsia="Times New Roman" w:hAnsi="Arial" w:cs="Arial"/>
          <w:color w:val="000000"/>
          <w:lang w:eastAsia="pl-PL"/>
        </w:rPr>
      </w:pPr>
      <w:r w:rsidRPr="00CF2442">
        <w:rPr>
          <w:rFonts w:ascii="Arial" w:eastAsia="Times New Roman" w:hAnsi="Arial" w:cs="Arial"/>
          <w:color w:val="000000"/>
          <w:lang w:eastAsia="pl-PL"/>
        </w:rPr>
        <w:t xml:space="preserve"> Celem jest m.in.: pogłębianie publicznej świadomości problemów związanych ze środowiskiem, dostarczanie  informacji  na  temat  możliwości i sposobów ochrony przyrody oraz  kształtowanie wzorców pożądanych </w:t>
      </w:r>
      <w:proofErr w:type="spellStart"/>
      <w:r w:rsidRPr="00CF2442">
        <w:rPr>
          <w:rFonts w:ascii="Arial" w:eastAsia="Times New Roman" w:hAnsi="Arial" w:cs="Arial"/>
          <w:color w:val="000000"/>
          <w:lang w:eastAsia="pl-PL"/>
        </w:rPr>
        <w:t>zachowań</w:t>
      </w:r>
      <w:proofErr w:type="spellEnd"/>
      <w:r w:rsidRPr="00CF2442">
        <w:rPr>
          <w:rFonts w:ascii="Arial" w:eastAsia="Times New Roman" w:hAnsi="Arial" w:cs="Arial"/>
          <w:color w:val="000000"/>
          <w:lang w:eastAsia="pl-PL"/>
        </w:rPr>
        <w:t xml:space="preserve">  wśród  różnych grup społecznych.</w:t>
      </w:r>
    </w:p>
    <w:p w14:paraId="44216D6F" w14:textId="77777777" w:rsidR="0076007B" w:rsidRPr="00CF2442" w:rsidRDefault="0076007B" w:rsidP="0076007B">
      <w:pPr>
        <w:spacing w:after="0" w:line="360" w:lineRule="auto"/>
        <w:ind w:firstLine="567"/>
        <w:jc w:val="both"/>
        <w:rPr>
          <w:rFonts w:ascii="Arial" w:eastAsia="Times New Roman" w:hAnsi="Arial" w:cs="Arial"/>
          <w:color w:val="000000"/>
          <w:lang w:eastAsia="pl-PL"/>
        </w:rPr>
      </w:pPr>
      <w:r w:rsidRPr="00CF2442">
        <w:rPr>
          <w:rFonts w:ascii="Arial" w:eastAsia="Times New Roman" w:hAnsi="Arial" w:cs="Arial"/>
          <w:color w:val="000000"/>
          <w:lang w:eastAsia="pl-PL"/>
        </w:rPr>
        <w:t>Działania informacyjne realizowane są m.in. poprzez:</w:t>
      </w:r>
    </w:p>
    <w:p w14:paraId="51701EC1" w14:textId="287A1267" w:rsidR="0076007B" w:rsidRPr="00130A2D" w:rsidRDefault="0076007B" w:rsidP="0076007B">
      <w:pPr>
        <w:pStyle w:val="Akapitzlist"/>
        <w:numPr>
          <w:ilvl w:val="0"/>
          <w:numId w:val="31"/>
        </w:numPr>
        <w:spacing w:after="0" w:line="360" w:lineRule="auto"/>
        <w:ind w:left="567" w:hanging="567"/>
        <w:jc w:val="both"/>
        <w:rPr>
          <w:rFonts w:ascii="Arial" w:eastAsia="Times New Roman" w:hAnsi="Arial" w:cs="Arial"/>
          <w:lang w:eastAsia="pl-PL"/>
        </w:rPr>
      </w:pPr>
      <w:r w:rsidRPr="00CF2442">
        <w:rPr>
          <w:rFonts w:ascii="Arial" w:eastAsia="Times New Roman" w:hAnsi="Arial" w:cs="Arial"/>
          <w:color w:val="000000"/>
          <w:lang w:eastAsia="pl-PL"/>
        </w:rPr>
        <w:t>stronę internetową urzędu. Informacje o najważniejszych wydarzeniach, treści edukacyjne, ostrzeżenia, komunikaty i wiele innych wiadomości na bieżąco pojawia się na stronie internetowej</w:t>
      </w:r>
      <w:r w:rsidRPr="00CF2442">
        <w:rPr>
          <w:rFonts w:ascii="Arial" w:hAnsi="Arial" w:cs="Arial"/>
        </w:rPr>
        <w:t xml:space="preserve"> </w:t>
      </w:r>
      <w:r w:rsidR="000E409F" w:rsidRPr="000E409F">
        <w:rPr>
          <w:rFonts w:ascii="Arial" w:eastAsia="Times New Roman" w:hAnsi="Arial" w:cs="Arial"/>
          <w:lang w:eastAsia="pl-PL"/>
        </w:rPr>
        <w:t>https://www.gov.pl/web/rdos-rzeszow/regionalna-dyrekcja-ochrony-srodowiska-w-rzeszowie</w:t>
      </w:r>
    </w:p>
    <w:p w14:paraId="5558AD60" w14:textId="77777777" w:rsidR="0076007B" w:rsidRPr="00130A2D" w:rsidRDefault="0076007B" w:rsidP="0076007B">
      <w:pPr>
        <w:pStyle w:val="Akapitzlist"/>
        <w:numPr>
          <w:ilvl w:val="0"/>
          <w:numId w:val="31"/>
        </w:numPr>
        <w:spacing w:after="0" w:line="360" w:lineRule="auto"/>
        <w:ind w:left="567" w:hanging="567"/>
        <w:jc w:val="both"/>
        <w:rPr>
          <w:rFonts w:ascii="Arial" w:eastAsia="Times New Roman" w:hAnsi="Arial" w:cs="Arial"/>
          <w:lang w:eastAsia="pl-PL"/>
        </w:rPr>
      </w:pPr>
      <w:r w:rsidRPr="00130A2D">
        <w:rPr>
          <w:rFonts w:ascii="Arial" w:eastAsia="Times New Roman" w:hAnsi="Arial" w:cs="Arial"/>
          <w:lang w:eastAsia="pl-PL"/>
        </w:rPr>
        <w:t xml:space="preserve">stronę internetową projektu „Ochrona zagrożonych gatunków nietoperzy </w:t>
      </w:r>
      <w:r w:rsidRPr="00130A2D">
        <w:rPr>
          <w:rFonts w:ascii="Arial" w:eastAsia="Times New Roman" w:hAnsi="Arial" w:cs="Arial"/>
          <w:lang w:eastAsia="pl-PL"/>
        </w:rPr>
        <w:br/>
        <w:t>w ramach sieci Natura 2000 w województwie podkarpackim”. Strona http://nietoperze.rdos.rzeszow.pl/ zawiera informacje o prowadzonych działaniach ochrony czynnej, a także ciekawostki z życia nietoperzy;</w:t>
      </w:r>
      <w:r w:rsidRPr="00130A2D">
        <w:t xml:space="preserve"> </w:t>
      </w:r>
    </w:p>
    <w:p w14:paraId="1EB541C4" w14:textId="1615617F" w:rsidR="0076007B" w:rsidRPr="007B6F19" w:rsidRDefault="0076007B" w:rsidP="007B6F19">
      <w:pPr>
        <w:pStyle w:val="Akapitzlist"/>
        <w:numPr>
          <w:ilvl w:val="0"/>
          <w:numId w:val="31"/>
        </w:numPr>
        <w:spacing w:after="0" w:line="360" w:lineRule="auto"/>
        <w:ind w:left="567" w:hanging="567"/>
        <w:jc w:val="both"/>
        <w:rPr>
          <w:rFonts w:ascii="Arial" w:eastAsia="Times New Roman" w:hAnsi="Arial" w:cs="Arial"/>
          <w:color w:val="FF0000"/>
          <w:lang w:eastAsia="pl-PL"/>
        </w:rPr>
        <w:sectPr w:rsidR="0076007B" w:rsidRPr="007B6F19" w:rsidSect="008D497E">
          <w:type w:val="continuous"/>
          <w:pgSz w:w="11905" w:h="16837" w:code="9"/>
          <w:pgMar w:top="1276" w:right="1418" w:bottom="1418" w:left="1418" w:header="142" w:footer="510" w:gutter="0"/>
          <w:cols w:space="708"/>
          <w:titlePg/>
          <w:docGrid w:linePitch="360"/>
        </w:sectPr>
      </w:pPr>
      <w:r w:rsidRPr="00130A2D">
        <w:rPr>
          <w:rFonts w:ascii="Arial" w:eastAsia="Times New Roman" w:hAnsi="Arial" w:cs="Arial"/>
          <w:lang w:eastAsia="pl-PL"/>
        </w:rPr>
        <w:t xml:space="preserve">organizację spotkań/telekonferencji </w:t>
      </w:r>
      <w:r>
        <w:rPr>
          <w:rFonts w:ascii="Arial" w:eastAsia="Times New Roman" w:hAnsi="Arial" w:cs="Arial"/>
          <w:color w:val="000000"/>
          <w:lang w:eastAsia="pl-PL"/>
        </w:rPr>
        <w:t>Zespołu</w:t>
      </w:r>
      <w:r w:rsidRPr="00CF2442">
        <w:rPr>
          <w:rFonts w:ascii="Arial" w:eastAsia="Times New Roman" w:hAnsi="Arial" w:cs="Arial"/>
          <w:color w:val="000000"/>
          <w:lang w:eastAsia="pl-PL"/>
        </w:rPr>
        <w:t xml:space="preserve"> Lokalnej Współpracy związanych </w:t>
      </w:r>
      <w:r w:rsidRPr="00CF2442">
        <w:rPr>
          <w:rFonts w:ascii="Arial" w:eastAsia="Times New Roman" w:hAnsi="Arial" w:cs="Arial"/>
          <w:color w:val="000000"/>
          <w:lang w:eastAsia="pl-PL"/>
        </w:rPr>
        <w:br/>
        <w:t xml:space="preserve">z tworzeniem Planów Zadań Ochronnych. </w:t>
      </w:r>
      <w:r w:rsidR="000C7FFC" w:rsidRPr="000C7FFC">
        <w:rPr>
          <w:rFonts w:ascii="Arial" w:eastAsia="Times New Roman" w:hAnsi="Arial" w:cs="Arial"/>
          <w:lang w:eastAsia="pl-PL"/>
        </w:rPr>
        <w:t xml:space="preserve">W okresie realizacji projektu (lata: 2018-2023) odbyło się łącznie 57 spotkań, po trzy spotkania w formie stacjonarnej dla obszarów Natura 2000: </w:t>
      </w:r>
      <w:proofErr w:type="spellStart"/>
      <w:r w:rsidR="000C7FFC" w:rsidRPr="000C7FFC">
        <w:rPr>
          <w:rFonts w:ascii="Arial" w:eastAsia="Times New Roman" w:hAnsi="Arial" w:cs="Arial"/>
          <w:lang w:eastAsia="pl-PL"/>
        </w:rPr>
        <w:t>Golesz</w:t>
      </w:r>
      <w:proofErr w:type="spellEnd"/>
      <w:r w:rsidR="000C7FFC" w:rsidRPr="000C7FFC">
        <w:rPr>
          <w:rFonts w:ascii="Arial" w:eastAsia="Times New Roman" w:hAnsi="Arial" w:cs="Arial"/>
          <w:lang w:eastAsia="pl-PL"/>
        </w:rPr>
        <w:t xml:space="preserve"> PLH180031, Las </w:t>
      </w:r>
      <w:proofErr w:type="spellStart"/>
      <w:r w:rsidR="000C7FFC" w:rsidRPr="000C7FFC">
        <w:rPr>
          <w:rFonts w:ascii="Arial" w:eastAsia="Times New Roman" w:hAnsi="Arial" w:cs="Arial"/>
          <w:lang w:eastAsia="pl-PL"/>
        </w:rPr>
        <w:t>Hrabeński</w:t>
      </w:r>
      <w:proofErr w:type="spellEnd"/>
      <w:r w:rsidR="000C7FFC" w:rsidRPr="000C7FFC">
        <w:rPr>
          <w:rFonts w:ascii="Arial" w:eastAsia="Times New Roman" w:hAnsi="Arial" w:cs="Arial"/>
          <w:lang w:eastAsia="pl-PL"/>
        </w:rPr>
        <w:t xml:space="preserve"> PLH180039, Las nad Braciejową PLH180023, Las </w:t>
      </w:r>
      <w:proofErr w:type="spellStart"/>
      <w:r w:rsidR="000C7FFC" w:rsidRPr="000C7FFC">
        <w:rPr>
          <w:rFonts w:ascii="Arial" w:eastAsia="Times New Roman" w:hAnsi="Arial" w:cs="Arial"/>
          <w:lang w:eastAsia="pl-PL"/>
        </w:rPr>
        <w:t>Niegłowicki</w:t>
      </w:r>
      <w:proofErr w:type="spellEnd"/>
      <w:r w:rsidR="000C7FFC" w:rsidRPr="000C7FFC">
        <w:rPr>
          <w:rFonts w:ascii="Arial" w:eastAsia="Times New Roman" w:hAnsi="Arial" w:cs="Arial"/>
          <w:lang w:eastAsia="pl-PL"/>
        </w:rPr>
        <w:t xml:space="preserve"> PLH180040, </w:t>
      </w:r>
      <w:proofErr w:type="spellStart"/>
      <w:r w:rsidR="000C7FFC" w:rsidRPr="000C7FFC">
        <w:rPr>
          <w:rFonts w:ascii="Arial" w:eastAsia="Times New Roman" w:hAnsi="Arial" w:cs="Arial"/>
          <w:lang w:eastAsia="pl-PL"/>
        </w:rPr>
        <w:t>Liwocz</w:t>
      </w:r>
      <w:proofErr w:type="spellEnd"/>
      <w:r w:rsidR="000C7FFC" w:rsidRPr="000C7FFC">
        <w:rPr>
          <w:rFonts w:ascii="Arial" w:eastAsia="Times New Roman" w:hAnsi="Arial" w:cs="Arial"/>
          <w:lang w:eastAsia="pl-PL"/>
        </w:rPr>
        <w:t xml:space="preserve"> PLH180046, </w:t>
      </w:r>
      <w:proofErr w:type="spellStart"/>
      <w:r w:rsidR="000C7FFC" w:rsidRPr="000C7FFC">
        <w:rPr>
          <w:rFonts w:ascii="Arial" w:eastAsia="Times New Roman" w:hAnsi="Arial" w:cs="Arial"/>
          <w:lang w:eastAsia="pl-PL"/>
        </w:rPr>
        <w:t>Minokąt</w:t>
      </w:r>
      <w:proofErr w:type="spellEnd"/>
      <w:r w:rsidR="000C7FFC" w:rsidRPr="000C7FFC">
        <w:rPr>
          <w:rFonts w:ascii="Arial" w:eastAsia="Times New Roman" w:hAnsi="Arial" w:cs="Arial"/>
          <w:lang w:eastAsia="pl-PL"/>
        </w:rPr>
        <w:t xml:space="preserve"> PLH060089, Lasy Leżajskie PLH180047, Ostoja </w:t>
      </w:r>
      <w:proofErr w:type="spellStart"/>
      <w:r w:rsidR="000C7FFC" w:rsidRPr="000C7FFC">
        <w:rPr>
          <w:rFonts w:ascii="Arial" w:eastAsia="Times New Roman" w:hAnsi="Arial" w:cs="Arial"/>
          <w:lang w:eastAsia="pl-PL"/>
        </w:rPr>
        <w:t>Czarnorzecka</w:t>
      </w:r>
      <w:proofErr w:type="spellEnd"/>
      <w:r w:rsidR="000C7FFC" w:rsidRPr="000C7FFC">
        <w:rPr>
          <w:rFonts w:ascii="Arial" w:eastAsia="Times New Roman" w:hAnsi="Arial" w:cs="Arial"/>
          <w:lang w:eastAsia="pl-PL"/>
        </w:rPr>
        <w:t xml:space="preserve"> PLH180027, Bory Bagienne nad Bukową PLH180048, Dolna Wisłoka z Dopływami PLH180053, Patria nad Odrzechową PLH180048 oraz po jednym spotkaniu korespondencyjnym i dwóch spotkaniach </w:t>
      </w:r>
      <w:r w:rsidR="000C7FFC" w:rsidRPr="000C7FFC">
        <w:rPr>
          <w:rFonts w:ascii="Arial" w:eastAsia="Times New Roman" w:hAnsi="Arial" w:cs="Arial"/>
          <w:lang w:eastAsia="pl-PL"/>
        </w:rPr>
        <w:br/>
        <w:t xml:space="preserve">w formie zdalnej dla obszarów Natura 2000:  Lasy Sieniawskie PLH180054, Dolina Dolnego Sanu PLH180020, Dorzecze Górnego Sanu PLH180021, Nad Husowem PLH180025, Enklawy Puszczy Sandomierskiej PLH180055, Wisłok Środkowy </w:t>
      </w:r>
      <w:r w:rsidR="000C7FFC" w:rsidRPr="000C7FFC">
        <w:rPr>
          <w:rFonts w:ascii="Arial" w:eastAsia="Times New Roman" w:hAnsi="Arial" w:cs="Arial"/>
          <w:lang w:eastAsia="pl-PL"/>
        </w:rPr>
        <w:br/>
        <w:t>z Dopływami PLH180030, Tarnobrzeska Dolina Wisły PLH180049, Wisłoka z Dopływami PLH180052;</w:t>
      </w:r>
    </w:p>
    <w:p w14:paraId="2ED58EA0" w14:textId="7DEF6616" w:rsidR="0024240F" w:rsidRPr="00326897" w:rsidRDefault="0024240F" w:rsidP="00F82F6C">
      <w:pPr>
        <w:pStyle w:val="Akapitzlist"/>
        <w:numPr>
          <w:ilvl w:val="0"/>
          <w:numId w:val="31"/>
        </w:numPr>
        <w:spacing w:after="0" w:line="360" w:lineRule="auto"/>
        <w:ind w:left="567" w:hanging="567"/>
        <w:jc w:val="both"/>
        <w:rPr>
          <w:rFonts w:ascii="Arial" w:eastAsia="Times New Roman" w:hAnsi="Arial" w:cs="Arial"/>
          <w:lang w:eastAsia="pl-PL"/>
        </w:rPr>
      </w:pPr>
      <w:r w:rsidRPr="00326897">
        <w:rPr>
          <w:rFonts w:ascii="Arial" w:eastAsia="Times New Roman" w:hAnsi="Arial" w:cs="Arial"/>
          <w:lang w:eastAsia="pl-PL"/>
        </w:rPr>
        <w:t xml:space="preserve">organizację spotkań informacyjno-promocyjnych w ramach projektu „Ochrona zagrożonych gatunków nietoperzy w ramach sieci Natura 2000 w województwie </w:t>
      </w:r>
      <w:r w:rsidRPr="00326897">
        <w:rPr>
          <w:rFonts w:ascii="Arial" w:eastAsia="Times New Roman" w:hAnsi="Arial" w:cs="Arial"/>
          <w:lang w:eastAsia="pl-PL"/>
        </w:rPr>
        <w:lastRenderedPageBreak/>
        <w:t xml:space="preserve">podkarpackim”. </w:t>
      </w:r>
      <w:bookmarkStart w:id="156" w:name="_Hlk163036467"/>
      <w:r w:rsidRPr="00326897">
        <w:rPr>
          <w:rFonts w:ascii="Arial" w:eastAsia="Times New Roman" w:hAnsi="Arial" w:cs="Arial"/>
          <w:lang w:eastAsia="pl-PL"/>
        </w:rPr>
        <w:t xml:space="preserve">W </w:t>
      </w:r>
      <w:r w:rsidR="00EA1B08" w:rsidRPr="00326897">
        <w:rPr>
          <w:rFonts w:ascii="Arial" w:eastAsia="Times New Roman" w:hAnsi="Arial" w:cs="Arial"/>
          <w:lang w:eastAsia="pl-PL"/>
        </w:rPr>
        <w:t xml:space="preserve">okresie realizacji projektu (lata: 2018-2023) </w:t>
      </w:r>
      <w:bookmarkEnd w:id="156"/>
      <w:r w:rsidRPr="00326897">
        <w:rPr>
          <w:rFonts w:ascii="Arial" w:eastAsia="Times New Roman" w:hAnsi="Arial" w:cs="Arial"/>
          <w:lang w:eastAsia="pl-PL"/>
        </w:rPr>
        <w:t xml:space="preserve">odbyło się </w:t>
      </w:r>
      <w:r w:rsidR="00326897" w:rsidRPr="00326897">
        <w:rPr>
          <w:rFonts w:ascii="Arial" w:eastAsia="Times New Roman" w:hAnsi="Arial" w:cs="Arial"/>
          <w:lang w:eastAsia="pl-PL"/>
        </w:rPr>
        <w:t>trzynaście</w:t>
      </w:r>
      <w:r w:rsidR="007A4AAA" w:rsidRPr="00326897">
        <w:rPr>
          <w:rFonts w:ascii="Arial" w:eastAsia="Times New Roman" w:hAnsi="Arial" w:cs="Arial"/>
          <w:lang w:eastAsia="pl-PL"/>
        </w:rPr>
        <w:t xml:space="preserve"> </w:t>
      </w:r>
      <w:r w:rsidRPr="00326897">
        <w:rPr>
          <w:rFonts w:ascii="Arial" w:eastAsia="Times New Roman" w:hAnsi="Arial" w:cs="Arial"/>
          <w:lang w:eastAsia="pl-PL"/>
        </w:rPr>
        <w:t>spotkań;</w:t>
      </w:r>
    </w:p>
    <w:p w14:paraId="296B1981" w14:textId="246006B0" w:rsidR="000C7836" w:rsidRPr="00CF2442" w:rsidRDefault="000C7836" w:rsidP="00F82F6C">
      <w:pPr>
        <w:pStyle w:val="Akapitzlist"/>
        <w:numPr>
          <w:ilvl w:val="0"/>
          <w:numId w:val="31"/>
        </w:numPr>
        <w:spacing w:after="0" w:line="360" w:lineRule="auto"/>
        <w:ind w:left="567" w:hanging="567"/>
        <w:jc w:val="both"/>
        <w:rPr>
          <w:rFonts w:ascii="Arial" w:eastAsia="Times New Roman" w:hAnsi="Arial" w:cs="Arial"/>
          <w:color w:val="000000"/>
          <w:lang w:eastAsia="pl-PL"/>
        </w:rPr>
      </w:pPr>
      <w:r w:rsidRPr="00CF2442">
        <w:rPr>
          <w:rFonts w:ascii="Arial" w:eastAsia="Times New Roman" w:hAnsi="Arial" w:cs="Arial"/>
          <w:color w:val="000000"/>
          <w:lang w:eastAsia="pl-PL"/>
        </w:rPr>
        <w:t xml:space="preserve">publikacje. </w:t>
      </w:r>
      <w:r w:rsidR="008C5BDC">
        <w:rPr>
          <w:rFonts w:ascii="Arial" w:eastAsia="Times New Roman" w:hAnsi="Arial" w:cs="Arial"/>
          <w:color w:val="000000"/>
          <w:lang w:eastAsia="pl-PL"/>
        </w:rPr>
        <w:t>W 2021 r. wznowiono wydruk książki „Obszary Natura 2000 na Podkarpaciu”. Wydrukowano 2</w:t>
      </w:r>
      <w:r w:rsidR="00573C3F">
        <w:rPr>
          <w:rFonts w:ascii="Arial" w:eastAsia="Times New Roman" w:hAnsi="Arial" w:cs="Arial"/>
          <w:color w:val="000000"/>
          <w:lang w:eastAsia="pl-PL"/>
        </w:rPr>
        <w:t>6</w:t>
      </w:r>
      <w:r w:rsidR="008C5BDC">
        <w:rPr>
          <w:rFonts w:ascii="Arial" w:eastAsia="Times New Roman" w:hAnsi="Arial" w:cs="Arial"/>
          <w:color w:val="000000"/>
          <w:lang w:eastAsia="pl-PL"/>
        </w:rPr>
        <w:t>00 egzemplarzy. Zarówno p</w:t>
      </w:r>
      <w:r w:rsidR="008C5BDC" w:rsidRPr="008C5BDC">
        <w:rPr>
          <w:rFonts w:ascii="Arial" w:eastAsia="Times New Roman" w:hAnsi="Arial" w:cs="Arial"/>
          <w:color w:val="000000"/>
          <w:lang w:eastAsia="pl-PL"/>
        </w:rPr>
        <w:t xml:space="preserve">ublikacje (ulotki, przewodniki) </w:t>
      </w:r>
      <w:r w:rsidR="008C5BDC">
        <w:rPr>
          <w:rFonts w:ascii="Arial" w:eastAsia="Times New Roman" w:hAnsi="Arial" w:cs="Arial"/>
          <w:color w:val="000000"/>
          <w:lang w:eastAsia="pl-PL"/>
        </w:rPr>
        <w:t xml:space="preserve">jak i książki </w:t>
      </w:r>
      <w:r w:rsidR="008C5BDC" w:rsidRPr="008C5BDC">
        <w:rPr>
          <w:rFonts w:ascii="Arial" w:eastAsia="Times New Roman" w:hAnsi="Arial" w:cs="Arial"/>
          <w:color w:val="000000"/>
          <w:lang w:eastAsia="pl-PL"/>
        </w:rPr>
        <w:t>przekazywane są do różnych instytucji</w:t>
      </w:r>
      <w:r w:rsidR="00625DC7">
        <w:rPr>
          <w:rFonts w:ascii="Arial" w:eastAsia="Times New Roman" w:hAnsi="Arial" w:cs="Arial"/>
          <w:color w:val="000000"/>
          <w:lang w:eastAsia="pl-PL"/>
        </w:rPr>
        <w:t xml:space="preserve"> jak i osób prywatnych zainteresowanych tematem</w:t>
      </w:r>
      <w:r w:rsidR="00560DB3">
        <w:rPr>
          <w:rFonts w:ascii="Arial" w:eastAsia="Times New Roman" w:hAnsi="Arial" w:cs="Arial"/>
          <w:color w:val="000000"/>
          <w:lang w:eastAsia="pl-PL"/>
        </w:rPr>
        <w:t>;</w:t>
      </w:r>
    </w:p>
    <w:p w14:paraId="7E1DA7A2" w14:textId="5F686BB8" w:rsidR="00BF7252" w:rsidRPr="00AA5140" w:rsidRDefault="00E92865" w:rsidP="00F82F6C">
      <w:pPr>
        <w:pStyle w:val="Akapitzlist"/>
        <w:numPr>
          <w:ilvl w:val="0"/>
          <w:numId w:val="31"/>
        </w:numPr>
        <w:spacing w:after="0" w:line="360" w:lineRule="auto"/>
        <w:ind w:left="567" w:hanging="567"/>
        <w:jc w:val="both"/>
        <w:rPr>
          <w:rFonts w:ascii="Arial" w:eastAsia="Times New Roman" w:hAnsi="Arial" w:cs="Arial"/>
          <w:color w:val="000000"/>
          <w:lang w:eastAsia="pl-PL"/>
        </w:rPr>
      </w:pPr>
      <w:r>
        <w:rPr>
          <w:rFonts w:ascii="Arial" w:eastAsia="Times New Roman" w:hAnsi="Arial" w:cs="Arial"/>
          <w:color w:val="000000"/>
          <w:lang w:eastAsia="pl-PL"/>
        </w:rPr>
        <w:t>wywiady radiowe i telewizyjne</w:t>
      </w:r>
      <w:r w:rsidR="00D64A0F">
        <w:rPr>
          <w:rFonts w:ascii="Arial" w:eastAsia="Times New Roman" w:hAnsi="Arial" w:cs="Arial"/>
          <w:color w:val="000000"/>
          <w:lang w:eastAsia="pl-PL"/>
        </w:rPr>
        <w:t>.</w:t>
      </w:r>
    </w:p>
    <w:p w14:paraId="3DA400ED" w14:textId="44868D0D" w:rsidR="009F3198" w:rsidRPr="00CF2442" w:rsidRDefault="009F3198" w:rsidP="00D23E59">
      <w:pPr>
        <w:pStyle w:val="Akapitzlist"/>
        <w:spacing w:after="0" w:line="360" w:lineRule="auto"/>
        <w:ind w:left="0" w:firstLine="567"/>
        <w:jc w:val="both"/>
        <w:rPr>
          <w:rFonts w:ascii="Arial" w:eastAsia="Times New Roman" w:hAnsi="Arial" w:cs="Arial"/>
          <w:color w:val="000000"/>
          <w:lang w:eastAsia="pl-PL"/>
        </w:rPr>
      </w:pPr>
      <w:r w:rsidRPr="00CF2442">
        <w:rPr>
          <w:rFonts w:ascii="Arial" w:eastAsia="Times New Roman" w:hAnsi="Arial" w:cs="Arial"/>
          <w:color w:val="000000"/>
          <w:lang w:eastAsia="pl-PL"/>
        </w:rPr>
        <w:t xml:space="preserve">Szczegółowe informacje na temat </w:t>
      </w:r>
      <w:r w:rsidR="001F7B0A">
        <w:rPr>
          <w:rFonts w:ascii="Arial" w:eastAsia="Times New Roman" w:hAnsi="Arial" w:cs="Arial"/>
          <w:color w:val="000000"/>
          <w:lang w:eastAsia="pl-PL"/>
        </w:rPr>
        <w:t xml:space="preserve">dotyczący </w:t>
      </w:r>
      <w:r w:rsidRPr="00CF2442">
        <w:rPr>
          <w:rFonts w:ascii="Arial" w:eastAsia="Times New Roman" w:hAnsi="Arial" w:cs="Arial"/>
          <w:color w:val="000000"/>
          <w:lang w:eastAsia="pl-PL"/>
        </w:rPr>
        <w:t>edukacj</w:t>
      </w:r>
      <w:r w:rsidR="001F7B0A">
        <w:rPr>
          <w:rFonts w:ascii="Arial" w:eastAsia="Times New Roman" w:hAnsi="Arial" w:cs="Arial"/>
          <w:color w:val="000000"/>
          <w:lang w:eastAsia="pl-PL"/>
        </w:rPr>
        <w:t>i</w:t>
      </w:r>
      <w:r w:rsidRPr="00CF2442">
        <w:rPr>
          <w:rFonts w:ascii="Arial" w:eastAsia="Times New Roman" w:hAnsi="Arial" w:cs="Arial"/>
          <w:color w:val="000000"/>
          <w:lang w:eastAsia="pl-PL"/>
        </w:rPr>
        <w:t xml:space="preserve"> i komunikacj</w:t>
      </w:r>
      <w:r w:rsidR="001F7B0A">
        <w:rPr>
          <w:rFonts w:ascii="Arial" w:eastAsia="Times New Roman" w:hAnsi="Arial" w:cs="Arial"/>
          <w:color w:val="000000"/>
          <w:lang w:eastAsia="pl-PL"/>
        </w:rPr>
        <w:t>i</w:t>
      </w:r>
      <w:r w:rsidRPr="00CF2442">
        <w:rPr>
          <w:rFonts w:ascii="Arial" w:eastAsia="Times New Roman" w:hAnsi="Arial" w:cs="Arial"/>
          <w:color w:val="000000"/>
          <w:lang w:eastAsia="pl-PL"/>
        </w:rPr>
        <w:t xml:space="preserve"> ze społeczeństwem przedstawiono w rozdziale</w:t>
      </w:r>
      <w:r w:rsidR="009A737B">
        <w:rPr>
          <w:rFonts w:ascii="Arial" w:eastAsia="Times New Roman" w:hAnsi="Arial" w:cs="Arial"/>
          <w:color w:val="000000"/>
          <w:lang w:eastAsia="pl-PL"/>
        </w:rPr>
        <w:t xml:space="preserve"> 8 niniejszego opracowania.</w:t>
      </w:r>
    </w:p>
    <w:p w14:paraId="62254151" w14:textId="77777777" w:rsidR="00C165F5" w:rsidRPr="00CF2442" w:rsidRDefault="00C165F5" w:rsidP="0076007B">
      <w:pPr>
        <w:spacing w:after="0" w:line="360" w:lineRule="auto"/>
        <w:jc w:val="both"/>
        <w:rPr>
          <w:rFonts w:ascii="Arial" w:eastAsia="Times New Roman" w:hAnsi="Arial" w:cs="Arial"/>
          <w:color w:val="000000"/>
          <w:lang w:eastAsia="pl-PL"/>
        </w:rPr>
      </w:pPr>
    </w:p>
    <w:p w14:paraId="72CED48F" w14:textId="41EAEDE6" w:rsidR="00064105" w:rsidRPr="00CF2442" w:rsidRDefault="00064105" w:rsidP="00D23E59">
      <w:pPr>
        <w:spacing w:after="0" w:line="360" w:lineRule="auto"/>
        <w:ind w:firstLine="567"/>
        <w:jc w:val="both"/>
        <w:rPr>
          <w:rFonts w:ascii="Arial" w:hAnsi="Arial" w:cs="Arial"/>
          <w:color w:val="000000"/>
        </w:rPr>
      </w:pPr>
      <w:r w:rsidRPr="00CF2442">
        <w:rPr>
          <w:rFonts w:ascii="Arial" w:eastAsia="Times New Roman" w:hAnsi="Arial" w:cs="Arial"/>
          <w:color w:val="000000"/>
          <w:lang w:eastAsia="pl-PL"/>
        </w:rPr>
        <w:t xml:space="preserve">Regionalna Dyrekcja Ochrony Środowiska w Rzeszowie podejmuje działania zmierzające do ograniczenia wpływu bezpośrednich aspektów środowiskowych na środowisko poprzez zastosowanie </w:t>
      </w:r>
      <w:r w:rsidR="009D6425" w:rsidRPr="00CF2442">
        <w:rPr>
          <w:rFonts w:ascii="Arial" w:eastAsia="Times New Roman" w:hAnsi="Arial" w:cs="Arial"/>
          <w:color w:val="000000"/>
          <w:lang w:eastAsia="pl-PL"/>
        </w:rPr>
        <w:t>„</w:t>
      </w:r>
      <w:r w:rsidRPr="00CF2442">
        <w:rPr>
          <w:rFonts w:ascii="Arial" w:eastAsia="Times New Roman" w:hAnsi="Arial" w:cs="Arial"/>
          <w:color w:val="000000"/>
          <w:lang w:eastAsia="pl-PL"/>
        </w:rPr>
        <w:t xml:space="preserve">Dobrych Praktyk” </w:t>
      </w:r>
      <w:r w:rsidR="001F7B0A">
        <w:rPr>
          <w:rFonts w:ascii="Arial" w:eastAsia="Times New Roman" w:hAnsi="Arial" w:cs="Arial"/>
          <w:color w:val="000000"/>
          <w:lang w:eastAsia="pl-PL"/>
        </w:rPr>
        <w:t xml:space="preserve">przez pracowników </w:t>
      </w:r>
      <w:r w:rsidRPr="00CF2442">
        <w:rPr>
          <w:rFonts w:ascii="Arial" w:eastAsia="Times New Roman" w:hAnsi="Arial" w:cs="Arial"/>
          <w:color w:val="000000"/>
          <w:lang w:eastAsia="pl-PL"/>
        </w:rPr>
        <w:t xml:space="preserve">w </w:t>
      </w:r>
      <w:r w:rsidR="00CD690C" w:rsidRPr="00CF2442">
        <w:rPr>
          <w:rFonts w:ascii="Arial" w:eastAsia="Times New Roman" w:hAnsi="Arial" w:cs="Arial"/>
          <w:color w:val="000000"/>
          <w:lang w:eastAsia="pl-PL"/>
        </w:rPr>
        <w:t xml:space="preserve">następującym </w:t>
      </w:r>
      <w:r w:rsidRPr="00CF2442">
        <w:rPr>
          <w:rFonts w:ascii="Arial" w:eastAsia="Times New Roman" w:hAnsi="Arial" w:cs="Arial"/>
          <w:color w:val="000000"/>
          <w:lang w:eastAsia="pl-PL"/>
        </w:rPr>
        <w:t>zakresie:</w:t>
      </w:r>
    </w:p>
    <w:p w14:paraId="6E8B0352" w14:textId="77777777" w:rsidR="00094BC3" w:rsidRPr="00CF2442" w:rsidRDefault="00064105" w:rsidP="00F82F6C">
      <w:pPr>
        <w:pStyle w:val="Zwykytekst"/>
        <w:numPr>
          <w:ilvl w:val="0"/>
          <w:numId w:val="32"/>
        </w:numPr>
        <w:spacing w:line="360" w:lineRule="auto"/>
        <w:ind w:left="567" w:hanging="567"/>
        <w:jc w:val="both"/>
        <w:rPr>
          <w:rFonts w:ascii="Arial" w:hAnsi="Arial" w:cs="Arial"/>
          <w:bCs/>
          <w:szCs w:val="22"/>
        </w:rPr>
      </w:pPr>
      <w:r w:rsidRPr="00CF2442">
        <w:rPr>
          <w:rFonts w:ascii="Arial" w:hAnsi="Arial" w:cs="Arial"/>
          <w:bCs/>
          <w:szCs w:val="22"/>
        </w:rPr>
        <w:t>zarządzanie zużyciem energii i minimalizowanie jej zużycia</w:t>
      </w:r>
      <w:r w:rsidRPr="00CF2442">
        <w:rPr>
          <w:rFonts w:ascii="Arial" w:hAnsi="Arial" w:cs="Arial"/>
          <w:szCs w:val="22"/>
        </w:rPr>
        <w:t xml:space="preserve"> – z</w:t>
      </w:r>
      <w:r w:rsidRPr="00CF2442">
        <w:rPr>
          <w:rFonts w:ascii="Arial" w:hAnsi="Arial" w:cs="Arial"/>
          <w:bCs/>
          <w:szCs w:val="22"/>
        </w:rPr>
        <w:t>achęca się pracowników do wyłączania zbędn</w:t>
      </w:r>
      <w:r w:rsidR="00094BC3" w:rsidRPr="00CF2442">
        <w:rPr>
          <w:rFonts w:ascii="Arial" w:hAnsi="Arial" w:cs="Arial"/>
          <w:bCs/>
          <w:szCs w:val="22"/>
        </w:rPr>
        <w:t>ych urządzeń biurowych oraz</w:t>
      </w:r>
      <w:r w:rsidRPr="00CF2442">
        <w:rPr>
          <w:rFonts w:ascii="Arial" w:hAnsi="Arial" w:cs="Arial"/>
          <w:bCs/>
          <w:szCs w:val="22"/>
        </w:rPr>
        <w:t xml:space="preserve"> klimatyzacyjnych. W siedzibie korzysta się z energii elektrycznej i z energii cieplnej dostarczanej od dostawców zewnętrznych</w:t>
      </w:r>
      <w:r w:rsidR="00B10327" w:rsidRPr="00CF2442">
        <w:rPr>
          <w:rFonts w:ascii="Arial" w:hAnsi="Arial" w:cs="Arial"/>
          <w:bCs/>
          <w:szCs w:val="22"/>
        </w:rPr>
        <w:t>;</w:t>
      </w:r>
    </w:p>
    <w:p w14:paraId="1DE6FC3C" w14:textId="77777777" w:rsidR="00094BC3" w:rsidRPr="00CF2442" w:rsidRDefault="00064105" w:rsidP="00F82F6C">
      <w:pPr>
        <w:pStyle w:val="Zwykytekst"/>
        <w:numPr>
          <w:ilvl w:val="0"/>
          <w:numId w:val="32"/>
        </w:numPr>
        <w:spacing w:line="360" w:lineRule="auto"/>
        <w:ind w:left="567" w:hanging="567"/>
        <w:jc w:val="both"/>
        <w:rPr>
          <w:rFonts w:ascii="Arial" w:hAnsi="Arial" w:cs="Arial"/>
          <w:bCs/>
          <w:szCs w:val="22"/>
        </w:rPr>
      </w:pPr>
      <w:r w:rsidRPr="00CF2442">
        <w:rPr>
          <w:rFonts w:ascii="Arial" w:hAnsi="Arial" w:cs="Arial"/>
          <w:szCs w:val="22"/>
        </w:rPr>
        <w:t>zarządzanie zużyciem wody i minimalizowanie jej zużycia – zachęca się pracowników do ograniczenia ilości zużywanej wody</w:t>
      </w:r>
      <w:r w:rsidR="00B10327" w:rsidRPr="00CF2442">
        <w:rPr>
          <w:rFonts w:ascii="Arial" w:hAnsi="Arial" w:cs="Arial"/>
          <w:szCs w:val="22"/>
        </w:rPr>
        <w:t>;</w:t>
      </w:r>
    </w:p>
    <w:p w14:paraId="5430ED79" w14:textId="77777777" w:rsidR="00094BC3" w:rsidRPr="00CF2442" w:rsidRDefault="00064105" w:rsidP="00F82F6C">
      <w:pPr>
        <w:pStyle w:val="Zwykytekst"/>
        <w:numPr>
          <w:ilvl w:val="0"/>
          <w:numId w:val="32"/>
        </w:numPr>
        <w:spacing w:line="360" w:lineRule="auto"/>
        <w:ind w:left="567" w:hanging="567"/>
        <w:jc w:val="both"/>
        <w:rPr>
          <w:rFonts w:ascii="Arial" w:hAnsi="Arial" w:cs="Arial"/>
          <w:bCs/>
          <w:szCs w:val="22"/>
        </w:rPr>
      </w:pPr>
      <w:r w:rsidRPr="00CF2442">
        <w:rPr>
          <w:rFonts w:ascii="Arial" w:hAnsi="Arial" w:cs="Arial"/>
          <w:szCs w:val="22"/>
        </w:rPr>
        <w:t xml:space="preserve">minimalizowanie wpływu na środowisko podróży służbowych – </w:t>
      </w:r>
      <w:r w:rsidR="001A2581" w:rsidRPr="00CF2442">
        <w:rPr>
          <w:rFonts w:ascii="Arial" w:hAnsi="Arial" w:cs="Arial"/>
          <w:szCs w:val="22"/>
        </w:rPr>
        <w:t>o</w:t>
      </w:r>
      <w:r w:rsidRPr="00CF2442">
        <w:rPr>
          <w:rFonts w:ascii="Arial" w:hAnsi="Arial" w:cs="Arial"/>
          <w:szCs w:val="22"/>
        </w:rPr>
        <w:t>graniczenie emisji do powietrza odbywa się przede wszystkim poprzez racjonalne użytkowanie samochodów służbowych. Pracownicy świadomi negatywnego wpływu na środowisko wykorzystywanych środków lokomocji, kumulują w miarę możliwości sprawy wymagające wizji terenowej, starając się tym samym maksymalnie ograniczyć liczbę wyjazdów</w:t>
      </w:r>
      <w:r w:rsidR="00B10327" w:rsidRPr="00CF2442">
        <w:rPr>
          <w:rFonts w:ascii="Arial" w:hAnsi="Arial" w:cs="Arial"/>
          <w:szCs w:val="22"/>
        </w:rPr>
        <w:t>;</w:t>
      </w:r>
    </w:p>
    <w:p w14:paraId="489027EF" w14:textId="77777777" w:rsidR="00094BC3" w:rsidRPr="00CF2442" w:rsidRDefault="00064105" w:rsidP="00F82F6C">
      <w:pPr>
        <w:pStyle w:val="Zwykytekst"/>
        <w:numPr>
          <w:ilvl w:val="0"/>
          <w:numId w:val="32"/>
        </w:numPr>
        <w:spacing w:line="360" w:lineRule="auto"/>
        <w:ind w:left="567" w:hanging="567"/>
        <w:jc w:val="both"/>
        <w:rPr>
          <w:rFonts w:ascii="Arial" w:hAnsi="Arial" w:cs="Arial"/>
          <w:bCs/>
          <w:szCs w:val="22"/>
        </w:rPr>
      </w:pPr>
      <w:r w:rsidRPr="00CF2442">
        <w:rPr>
          <w:rFonts w:ascii="Arial" w:hAnsi="Arial" w:cs="Arial"/>
          <w:szCs w:val="22"/>
        </w:rPr>
        <w:t xml:space="preserve">emisja do powietrza związana z eksploatacją klimatyzatorów - sposobem </w:t>
      </w:r>
      <w:r w:rsidRPr="00CF2442">
        <w:rPr>
          <w:rFonts w:ascii="Arial" w:hAnsi="Arial" w:cs="Arial"/>
          <w:szCs w:val="22"/>
        </w:rPr>
        <w:br/>
        <w:t xml:space="preserve">na zabezpieczenie się przed ewentualną awarią </w:t>
      </w:r>
      <w:r w:rsidR="000C3E5A" w:rsidRPr="00CF2442">
        <w:rPr>
          <w:rFonts w:ascii="Arial" w:hAnsi="Arial" w:cs="Arial"/>
          <w:szCs w:val="22"/>
        </w:rPr>
        <w:t xml:space="preserve">i nadmiernym zużyciem prądu </w:t>
      </w:r>
      <w:r w:rsidR="00094BC3" w:rsidRPr="00CF2442">
        <w:rPr>
          <w:rFonts w:ascii="Arial" w:hAnsi="Arial" w:cs="Arial"/>
          <w:szCs w:val="22"/>
        </w:rPr>
        <w:br/>
      </w:r>
      <w:r w:rsidR="000C3E5A" w:rsidRPr="00CF2442">
        <w:rPr>
          <w:rFonts w:ascii="Arial" w:hAnsi="Arial" w:cs="Arial"/>
          <w:szCs w:val="22"/>
        </w:rPr>
        <w:t xml:space="preserve">w wyniku awarii </w:t>
      </w:r>
      <w:r w:rsidRPr="00CF2442">
        <w:rPr>
          <w:rFonts w:ascii="Arial" w:hAnsi="Arial" w:cs="Arial"/>
          <w:szCs w:val="22"/>
        </w:rPr>
        <w:t xml:space="preserve">było i jest zlecenie cyklicznego dokonywania przeglądu </w:t>
      </w:r>
      <w:r w:rsidR="00094BC3" w:rsidRPr="00CF2442">
        <w:rPr>
          <w:rFonts w:ascii="Arial" w:hAnsi="Arial" w:cs="Arial"/>
          <w:szCs w:val="22"/>
        </w:rPr>
        <w:br/>
      </w:r>
      <w:r w:rsidRPr="00CF2442">
        <w:rPr>
          <w:rFonts w:ascii="Arial" w:hAnsi="Arial" w:cs="Arial"/>
          <w:szCs w:val="22"/>
        </w:rPr>
        <w:t>i czyszczenia klimatyzacji przez firmę posiadającą odpowiednie uprawnienia</w:t>
      </w:r>
      <w:r w:rsidR="00B10327" w:rsidRPr="00CF2442">
        <w:rPr>
          <w:rFonts w:ascii="Arial" w:hAnsi="Arial" w:cs="Arial"/>
          <w:szCs w:val="22"/>
        </w:rPr>
        <w:t>;</w:t>
      </w:r>
    </w:p>
    <w:p w14:paraId="60A9E62D" w14:textId="7122B021" w:rsidR="00382D36" w:rsidRPr="00CF2442" w:rsidRDefault="00064105" w:rsidP="00F82F6C">
      <w:pPr>
        <w:pStyle w:val="Zwykytekst"/>
        <w:numPr>
          <w:ilvl w:val="0"/>
          <w:numId w:val="32"/>
        </w:numPr>
        <w:spacing w:line="360" w:lineRule="auto"/>
        <w:ind w:left="567" w:hanging="567"/>
        <w:jc w:val="both"/>
        <w:rPr>
          <w:rFonts w:ascii="Arial" w:hAnsi="Arial" w:cs="Arial"/>
          <w:szCs w:val="22"/>
        </w:rPr>
      </w:pPr>
      <w:r w:rsidRPr="00CF2442">
        <w:rPr>
          <w:rFonts w:ascii="Arial" w:hAnsi="Arial" w:cs="Arial"/>
          <w:szCs w:val="22"/>
        </w:rPr>
        <w:t>ograniczanie zużycia papieru i materiałów biurowych</w:t>
      </w:r>
      <w:r w:rsidRPr="00CF2442">
        <w:rPr>
          <w:rFonts w:ascii="Arial" w:hAnsi="Arial" w:cs="Arial"/>
          <w:bCs/>
          <w:szCs w:val="22"/>
        </w:rPr>
        <w:t xml:space="preserve"> - w</w:t>
      </w:r>
      <w:r w:rsidRPr="00CF2442">
        <w:rPr>
          <w:rFonts w:ascii="Arial" w:hAnsi="Arial" w:cs="Arial"/>
          <w:szCs w:val="22"/>
        </w:rPr>
        <w:t xml:space="preserve">ydano polecenia odnośnie oszczędzania papieru. </w:t>
      </w:r>
      <w:bookmarkStart w:id="157" w:name="_Hlk110597234"/>
      <w:r w:rsidRPr="00CF2442">
        <w:rPr>
          <w:rFonts w:ascii="Arial" w:hAnsi="Arial" w:cs="Arial"/>
          <w:szCs w:val="22"/>
        </w:rPr>
        <w:t xml:space="preserve">Jednym z zaleceń jest np. przygotowywanie projektów rozstrzygnięć w jednym egzemplarzu, dopiero po ostatecznym zatwierdzeniu rozstrzygnięcia przez przełożonego jest ono drukowane w wymaganej przepisami ilości egzemplarzy. </w:t>
      </w:r>
      <w:r w:rsidR="000C3E5A" w:rsidRPr="00CF2442">
        <w:rPr>
          <w:rFonts w:ascii="Arial" w:hAnsi="Arial" w:cs="Arial"/>
          <w:szCs w:val="22"/>
        </w:rPr>
        <w:t xml:space="preserve">Ponadto </w:t>
      </w:r>
      <w:r w:rsidRPr="00CF2442">
        <w:rPr>
          <w:rFonts w:ascii="Arial" w:hAnsi="Arial" w:cs="Arial"/>
          <w:szCs w:val="22"/>
        </w:rPr>
        <w:t xml:space="preserve">RDOŚ w Rzeszowie stosuje elektroniczny obieg dokumentów, </w:t>
      </w:r>
      <w:r w:rsidRPr="00CF2442">
        <w:rPr>
          <w:rFonts w:ascii="Arial" w:hAnsi="Arial" w:cs="Arial"/>
          <w:szCs w:val="22"/>
        </w:rPr>
        <w:lastRenderedPageBreak/>
        <w:t>który również przyczynia się do zmniejszenia ilości zużywanego papieru.</w:t>
      </w:r>
      <w:r w:rsidR="006B75C8" w:rsidRPr="00CF2442">
        <w:rPr>
          <w:rFonts w:ascii="Arial" w:hAnsi="Arial" w:cs="Arial"/>
          <w:szCs w:val="22"/>
        </w:rPr>
        <w:t xml:space="preserve"> </w:t>
      </w:r>
      <w:r w:rsidRPr="00CF2442">
        <w:rPr>
          <w:rFonts w:ascii="Arial" w:hAnsi="Arial" w:cs="Arial"/>
          <w:szCs w:val="22"/>
        </w:rPr>
        <w:t>Obecnie stopniow</w:t>
      </w:r>
      <w:r w:rsidR="00EA4B0D" w:rsidRPr="00CF2442">
        <w:rPr>
          <w:rFonts w:ascii="Arial" w:hAnsi="Arial" w:cs="Arial"/>
          <w:szCs w:val="22"/>
        </w:rPr>
        <w:t>o</w:t>
      </w:r>
      <w:r w:rsidRPr="00CF2442">
        <w:rPr>
          <w:rFonts w:ascii="Arial" w:hAnsi="Arial" w:cs="Arial"/>
          <w:szCs w:val="22"/>
        </w:rPr>
        <w:t xml:space="preserve"> Urz</w:t>
      </w:r>
      <w:r w:rsidR="006B75C8" w:rsidRPr="00CF2442">
        <w:rPr>
          <w:rFonts w:ascii="Arial" w:hAnsi="Arial" w:cs="Arial"/>
          <w:szCs w:val="22"/>
        </w:rPr>
        <w:t>ą</w:t>
      </w:r>
      <w:r w:rsidRPr="00CF2442">
        <w:rPr>
          <w:rFonts w:ascii="Arial" w:hAnsi="Arial" w:cs="Arial"/>
          <w:szCs w:val="22"/>
        </w:rPr>
        <w:t>d</w:t>
      </w:r>
      <w:r w:rsidR="00EA4B0D" w:rsidRPr="00CF2442">
        <w:rPr>
          <w:rFonts w:ascii="Arial" w:hAnsi="Arial" w:cs="Arial"/>
          <w:szCs w:val="22"/>
        </w:rPr>
        <w:t xml:space="preserve"> przechodzi</w:t>
      </w:r>
      <w:r w:rsidRPr="00CF2442">
        <w:rPr>
          <w:rFonts w:ascii="Arial" w:hAnsi="Arial" w:cs="Arial"/>
          <w:szCs w:val="22"/>
        </w:rPr>
        <w:t xml:space="preserve"> z dokumentacji tradycyjnej (papierowej) na cyfrową. Pierwszy etap tego procesu </w:t>
      </w:r>
      <w:r w:rsidR="00EA4B0D" w:rsidRPr="00CF2442">
        <w:rPr>
          <w:rFonts w:ascii="Arial" w:hAnsi="Arial" w:cs="Arial"/>
          <w:szCs w:val="22"/>
        </w:rPr>
        <w:t>polega</w:t>
      </w:r>
      <w:r w:rsidRPr="00CF2442">
        <w:rPr>
          <w:rFonts w:ascii="Arial" w:hAnsi="Arial" w:cs="Arial"/>
          <w:szCs w:val="22"/>
        </w:rPr>
        <w:t xml:space="preserve"> na wyeliminowaniu stosowania </w:t>
      </w:r>
      <w:r w:rsidR="000C3E5A" w:rsidRPr="00CF2442">
        <w:rPr>
          <w:rFonts w:ascii="Arial" w:hAnsi="Arial" w:cs="Arial"/>
          <w:szCs w:val="22"/>
        </w:rPr>
        <w:t xml:space="preserve">formy drukowanej na papierze </w:t>
      </w:r>
      <w:r w:rsidRPr="00CF2442">
        <w:rPr>
          <w:rFonts w:ascii="Arial" w:hAnsi="Arial" w:cs="Arial"/>
          <w:szCs w:val="22"/>
        </w:rPr>
        <w:t xml:space="preserve">w korespondencji wewnętrznej oraz z jednostkami administracji publicznej. Działania te </w:t>
      </w:r>
      <w:r w:rsidR="00412677">
        <w:rPr>
          <w:rFonts w:ascii="Arial" w:hAnsi="Arial" w:cs="Arial"/>
          <w:szCs w:val="22"/>
        </w:rPr>
        <w:t xml:space="preserve">mają </w:t>
      </w:r>
      <w:r w:rsidRPr="00CF2442">
        <w:rPr>
          <w:rFonts w:ascii="Arial" w:hAnsi="Arial" w:cs="Arial"/>
          <w:szCs w:val="22"/>
        </w:rPr>
        <w:t>przyczyni</w:t>
      </w:r>
      <w:r w:rsidR="00412677">
        <w:rPr>
          <w:rFonts w:ascii="Arial" w:hAnsi="Arial" w:cs="Arial"/>
          <w:szCs w:val="22"/>
        </w:rPr>
        <w:t>ć</w:t>
      </w:r>
      <w:r w:rsidR="000C3E5A" w:rsidRPr="00CF2442">
        <w:rPr>
          <w:rFonts w:ascii="Arial" w:hAnsi="Arial" w:cs="Arial"/>
          <w:szCs w:val="22"/>
        </w:rPr>
        <w:t xml:space="preserve"> się</w:t>
      </w:r>
      <w:r w:rsidRPr="00CF2442">
        <w:rPr>
          <w:rFonts w:ascii="Arial" w:hAnsi="Arial" w:cs="Arial"/>
          <w:szCs w:val="22"/>
        </w:rPr>
        <w:t xml:space="preserve"> do redukcji wykorzystania papieru, </w:t>
      </w:r>
      <w:r w:rsidR="000C3E5A" w:rsidRPr="00CF2442">
        <w:rPr>
          <w:rFonts w:ascii="Arial" w:hAnsi="Arial" w:cs="Arial"/>
          <w:szCs w:val="22"/>
        </w:rPr>
        <w:t xml:space="preserve">na </w:t>
      </w:r>
      <w:r w:rsidRPr="00CF2442">
        <w:rPr>
          <w:rFonts w:ascii="Arial" w:hAnsi="Arial" w:cs="Arial"/>
          <w:szCs w:val="22"/>
        </w:rPr>
        <w:t>którego</w:t>
      </w:r>
      <w:r w:rsidR="000C3E5A" w:rsidRPr="00CF2442">
        <w:rPr>
          <w:rFonts w:ascii="Arial" w:hAnsi="Arial" w:cs="Arial"/>
          <w:szCs w:val="22"/>
        </w:rPr>
        <w:t xml:space="preserve"> </w:t>
      </w:r>
      <w:r w:rsidRPr="00CF2442">
        <w:rPr>
          <w:rFonts w:ascii="Arial" w:hAnsi="Arial" w:cs="Arial"/>
          <w:szCs w:val="22"/>
        </w:rPr>
        <w:t xml:space="preserve">zapotrzebowanie w związku ze zwiększającą się liczbą spraw załatwianych przez Urząd, systematycznie </w:t>
      </w:r>
      <w:r w:rsidR="000C3E5A" w:rsidRPr="00CF2442">
        <w:rPr>
          <w:rFonts w:ascii="Arial" w:hAnsi="Arial" w:cs="Arial"/>
          <w:szCs w:val="22"/>
        </w:rPr>
        <w:t>wzrasta</w:t>
      </w:r>
      <w:r w:rsidR="00382D36" w:rsidRPr="00CF2442">
        <w:rPr>
          <w:rFonts w:ascii="Arial" w:hAnsi="Arial" w:cs="Arial"/>
          <w:szCs w:val="22"/>
        </w:rPr>
        <w:t xml:space="preserve">. Ponadto  ogranicza się  zużycie  papieru  </w:t>
      </w:r>
      <w:r w:rsidR="001F7B0A">
        <w:rPr>
          <w:rFonts w:ascii="Arial" w:hAnsi="Arial" w:cs="Arial"/>
          <w:szCs w:val="22"/>
        </w:rPr>
        <w:t xml:space="preserve">poprzez </w:t>
      </w:r>
      <w:r w:rsidR="00382D36" w:rsidRPr="00CF2442">
        <w:rPr>
          <w:rFonts w:ascii="Arial" w:hAnsi="Arial" w:cs="Arial"/>
          <w:szCs w:val="22"/>
        </w:rPr>
        <w:t>wykorzystywani</w:t>
      </w:r>
      <w:r w:rsidR="001F7B0A">
        <w:rPr>
          <w:rFonts w:ascii="Arial" w:hAnsi="Arial" w:cs="Arial"/>
          <w:szCs w:val="22"/>
        </w:rPr>
        <w:t xml:space="preserve">e </w:t>
      </w:r>
      <w:r w:rsidR="00382D36" w:rsidRPr="00CF2442">
        <w:rPr>
          <w:rFonts w:ascii="Arial" w:hAnsi="Arial" w:cs="Arial"/>
          <w:szCs w:val="22"/>
        </w:rPr>
        <w:t>zapisanych</w:t>
      </w:r>
      <w:r w:rsidR="001F7B0A">
        <w:rPr>
          <w:rFonts w:ascii="Arial" w:hAnsi="Arial" w:cs="Arial"/>
          <w:szCs w:val="22"/>
        </w:rPr>
        <w:t>/wydrukowanych</w:t>
      </w:r>
      <w:r w:rsidR="00382D36" w:rsidRPr="00CF2442">
        <w:rPr>
          <w:rFonts w:ascii="Arial" w:hAnsi="Arial" w:cs="Arial"/>
          <w:szCs w:val="22"/>
        </w:rPr>
        <w:t xml:space="preserve"> </w:t>
      </w:r>
      <w:r w:rsidR="001F7B0A">
        <w:rPr>
          <w:rFonts w:ascii="Arial" w:hAnsi="Arial" w:cs="Arial"/>
          <w:szCs w:val="22"/>
        </w:rPr>
        <w:t>jednostronnie</w:t>
      </w:r>
      <w:r w:rsidR="00382D36" w:rsidRPr="00CF2442">
        <w:rPr>
          <w:rFonts w:ascii="Arial" w:hAnsi="Arial" w:cs="Arial"/>
          <w:szCs w:val="22"/>
        </w:rPr>
        <w:t xml:space="preserve"> kartek,  jako  tzw.  brudnopisów;</w:t>
      </w:r>
      <w:bookmarkEnd w:id="157"/>
    </w:p>
    <w:p w14:paraId="756F9152" w14:textId="77777777" w:rsidR="00382D36" w:rsidRPr="00CF2442" w:rsidRDefault="00064105" w:rsidP="00F82F6C">
      <w:pPr>
        <w:pStyle w:val="Zwykytekst"/>
        <w:numPr>
          <w:ilvl w:val="0"/>
          <w:numId w:val="32"/>
        </w:numPr>
        <w:spacing w:line="360" w:lineRule="auto"/>
        <w:ind w:left="567" w:hanging="567"/>
        <w:jc w:val="both"/>
        <w:rPr>
          <w:rFonts w:ascii="Arial" w:hAnsi="Arial" w:cs="Arial"/>
          <w:szCs w:val="22"/>
        </w:rPr>
      </w:pPr>
      <w:r w:rsidRPr="00CF2442">
        <w:rPr>
          <w:rFonts w:ascii="Arial" w:hAnsi="Arial" w:cs="Arial"/>
          <w:bCs/>
          <w:szCs w:val="22"/>
        </w:rPr>
        <w:t>zarządzanie wytwarzaniem odpadów i jego minimalizowanie – odpady komunalne są segregowane w odpowiednio oznakowanych pojemnikach, odbierane są  przez firmę specjalistyczną zgodnie z zawartą umową</w:t>
      </w:r>
      <w:r w:rsidR="000C3E5A" w:rsidRPr="00CF2442">
        <w:rPr>
          <w:rFonts w:ascii="Arial" w:hAnsi="Arial" w:cs="Arial"/>
          <w:bCs/>
          <w:szCs w:val="22"/>
        </w:rPr>
        <w:t xml:space="preserve">; </w:t>
      </w:r>
      <w:bookmarkStart w:id="158" w:name="_Hlk110597455"/>
      <w:r w:rsidR="00382D36" w:rsidRPr="00CF2442">
        <w:rPr>
          <w:rFonts w:ascii="Arial" w:hAnsi="Arial" w:cs="Arial"/>
          <w:bCs/>
          <w:szCs w:val="22"/>
        </w:rPr>
        <w:t xml:space="preserve">na każdym piętrze budynku </w:t>
      </w:r>
      <w:r w:rsidR="000C3E5A" w:rsidRPr="00CF2442">
        <w:rPr>
          <w:rFonts w:ascii="Arial" w:hAnsi="Arial" w:cs="Arial"/>
          <w:bCs/>
          <w:szCs w:val="22"/>
        </w:rPr>
        <w:t xml:space="preserve">usytuowanie </w:t>
      </w:r>
      <w:r w:rsidR="00382D36" w:rsidRPr="00CF2442">
        <w:rPr>
          <w:rFonts w:ascii="Arial" w:hAnsi="Arial" w:cs="Arial"/>
          <w:bCs/>
          <w:szCs w:val="22"/>
        </w:rPr>
        <w:t xml:space="preserve">są </w:t>
      </w:r>
      <w:r w:rsidR="000C3E5A" w:rsidRPr="00CF2442">
        <w:rPr>
          <w:rFonts w:ascii="Arial" w:hAnsi="Arial" w:cs="Arial"/>
          <w:bCs/>
          <w:szCs w:val="22"/>
        </w:rPr>
        <w:t>kosz</w:t>
      </w:r>
      <w:r w:rsidR="00382D36" w:rsidRPr="00CF2442">
        <w:rPr>
          <w:rFonts w:ascii="Arial" w:hAnsi="Arial" w:cs="Arial"/>
          <w:bCs/>
          <w:szCs w:val="22"/>
        </w:rPr>
        <w:t>e</w:t>
      </w:r>
      <w:r w:rsidR="000C3E5A" w:rsidRPr="00CF2442">
        <w:rPr>
          <w:rFonts w:ascii="Arial" w:hAnsi="Arial" w:cs="Arial"/>
          <w:bCs/>
          <w:szCs w:val="22"/>
        </w:rPr>
        <w:t xml:space="preserve"> na odpady segregowane </w:t>
      </w:r>
      <w:r w:rsidR="00382D36" w:rsidRPr="00CF2442">
        <w:rPr>
          <w:rFonts w:ascii="Arial" w:hAnsi="Arial" w:cs="Arial"/>
          <w:bCs/>
          <w:szCs w:val="22"/>
        </w:rPr>
        <w:t xml:space="preserve">co </w:t>
      </w:r>
      <w:r w:rsidR="000C3E5A" w:rsidRPr="00CF2442">
        <w:rPr>
          <w:rFonts w:ascii="Arial" w:hAnsi="Arial" w:cs="Arial"/>
          <w:bCs/>
          <w:szCs w:val="22"/>
        </w:rPr>
        <w:t>wymusza na pracownikach odpowiednią segregację</w:t>
      </w:r>
      <w:r w:rsidR="00382D36" w:rsidRPr="00CF2442">
        <w:rPr>
          <w:rFonts w:ascii="Arial" w:hAnsi="Arial" w:cs="Arial"/>
          <w:bCs/>
          <w:szCs w:val="22"/>
        </w:rPr>
        <w:t>;</w:t>
      </w:r>
      <w:bookmarkEnd w:id="158"/>
    </w:p>
    <w:p w14:paraId="09E862FF" w14:textId="477EE8D0" w:rsidR="00382D36" w:rsidRPr="00CF2442" w:rsidRDefault="00B10327" w:rsidP="00F82F6C">
      <w:pPr>
        <w:pStyle w:val="Zwykytekst"/>
        <w:numPr>
          <w:ilvl w:val="0"/>
          <w:numId w:val="32"/>
        </w:numPr>
        <w:spacing w:line="360" w:lineRule="auto"/>
        <w:ind w:left="567" w:hanging="567"/>
        <w:jc w:val="both"/>
        <w:rPr>
          <w:rFonts w:ascii="Arial" w:hAnsi="Arial" w:cs="Arial"/>
          <w:szCs w:val="22"/>
        </w:rPr>
      </w:pPr>
      <w:r w:rsidRPr="00CF2442">
        <w:rPr>
          <w:rFonts w:ascii="Arial" w:hAnsi="Arial" w:cs="Arial"/>
          <w:bCs/>
          <w:szCs w:val="22"/>
        </w:rPr>
        <w:t>o</w:t>
      </w:r>
      <w:r w:rsidR="00064105" w:rsidRPr="00CF2442">
        <w:rPr>
          <w:rFonts w:ascii="Arial" w:hAnsi="Arial" w:cs="Arial"/>
          <w:bCs/>
          <w:szCs w:val="22"/>
        </w:rPr>
        <w:t>dpady biurowe i odpady niebezpieczne (m.in. odpady zużytego sprzętu elektrycznego i elektronicznego), przekazywane są upoważnionym jednostkom z użyciem karty przekazania odpadu</w:t>
      </w:r>
      <w:r w:rsidRPr="00CF2442">
        <w:rPr>
          <w:rFonts w:ascii="Arial" w:hAnsi="Arial" w:cs="Arial"/>
          <w:bCs/>
          <w:szCs w:val="22"/>
        </w:rPr>
        <w:t>;</w:t>
      </w:r>
    </w:p>
    <w:p w14:paraId="0B98486E" w14:textId="5B91216F" w:rsidR="00382D36" w:rsidRPr="000E5D67" w:rsidRDefault="00B10327" w:rsidP="00F82F6C">
      <w:pPr>
        <w:pStyle w:val="Zwykytekst"/>
        <w:numPr>
          <w:ilvl w:val="0"/>
          <w:numId w:val="32"/>
        </w:numPr>
        <w:spacing w:line="360" w:lineRule="auto"/>
        <w:ind w:left="567" w:hanging="567"/>
        <w:jc w:val="both"/>
        <w:rPr>
          <w:rFonts w:ascii="Arial" w:hAnsi="Arial" w:cs="Arial"/>
          <w:bCs/>
          <w:szCs w:val="22"/>
        </w:rPr>
      </w:pPr>
      <w:r w:rsidRPr="00CF2442">
        <w:rPr>
          <w:rFonts w:ascii="Arial" w:hAnsi="Arial" w:cs="Arial"/>
          <w:bCs/>
          <w:szCs w:val="22"/>
        </w:rPr>
        <w:t>p</w:t>
      </w:r>
      <w:r w:rsidR="00064105" w:rsidRPr="00CF2442">
        <w:rPr>
          <w:rFonts w:ascii="Arial" w:hAnsi="Arial" w:cs="Arial"/>
          <w:bCs/>
          <w:szCs w:val="22"/>
        </w:rPr>
        <w:t xml:space="preserve">owstawania odpadów budowlanych oraz remontowych </w:t>
      </w:r>
      <w:r w:rsidR="000C3E5A" w:rsidRPr="00CF2442">
        <w:rPr>
          <w:rFonts w:ascii="Arial" w:hAnsi="Arial" w:cs="Arial"/>
          <w:bCs/>
          <w:szCs w:val="22"/>
        </w:rPr>
        <w:t xml:space="preserve">– </w:t>
      </w:r>
      <w:r w:rsidR="00382D36" w:rsidRPr="00CF2442">
        <w:rPr>
          <w:rFonts w:ascii="Arial" w:hAnsi="Arial" w:cs="Arial"/>
          <w:bCs/>
          <w:szCs w:val="22"/>
        </w:rPr>
        <w:t xml:space="preserve">w przypadku, </w:t>
      </w:r>
      <w:r w:rsidR="00382D36" w:rsidRPr="00CF2442">
        <w:rPr>
          <w:rFonts w:ascii="Arial" w:hAnsi="Arial" w:cs="Arial"/>
          <w:bCs/>
          <w:szCs w:val="22"/>
        </w:rPr>
        <w:br/>
      </w:r>
      <w:r w:rsidR="000C3E5A" w:rsidRPr="00CF2442">
        <w:rPr>
          <w:rFonts w:ascii="Arial" w:hAnsi="Arial" w:cs="Arial"/>
          <w:bCs/>
          <w:szCs w:val="22"/>
        </w:rPr>
        <w:t xml:space="preserve">odpadów z remontów realizowanych przez firmy zewnętrzne, </w:t>
      </w:r>
      <w:r w:rsidR="000C3E5A" w:rsidRPr="00130A2D">
        <w:rPr>
          <w:rFonts w:ascii="Arial" w:hAnsi="Arial" w:cs="Arial"/>
          <w:bCs/>
          <w:szCs w:val="22"/>
        </w:rPr>
        <w:t xml:space="preserve">którym te działania zostały zlecone, </w:t>
      </w:r>
      <w:r w:rsidR="00D255BA">
        <w:rPr>
          <w:rFonts w:ascii="Arial" w:hAnsi="Arial" w:cs="Arial"/>
          <w:bCs/>
          <w:szCs w:val="22"/>
        </w:rPr>
        <w:t>za postępowanie z odpadami odpowiada podmiot zewnętrzny. N</w:t>
      </w:r>
      <w:r w:rsidR="000C3E5A" w:rsidRPr="00130A2D">
        <w:rPr>
          <w:rFonts w:ascii="Arial" w:hAnsi="Arial" w:cs="Arial"/>
          <w:bCs/>
          <w:szCs w:val="22"/>
        </w:rPr>
        <w:t xml:space="preserve">asza organizacja stawia wymagania, aby </w:t>
      </w:r>
      <w:r w:rsidR="00382D36" w:rsidRPr="00130A2D">
        <w:rPr>
          <w:rFonts w:ascii="Arial" w:hAnsi="Arial" w:cs="Arial"/>
          <w:bCs/>
          <w:szCs w:val="22"/>
        </w:rPr>
        <w:t xml:space="preserve">wszelkie </w:t>
      </w:r>
      <w:r w:rsidR="000E5D67" w:rsidRPr="00130A2D">
        <w:rPr>
          <w:rFonts w:ascii="Arial" w:hAnsi="Arial" w:cs="Arial"/>
          <w:bCs/>
          <w:szCs w:val="22"/>
        </w:rPr>
        <w:t xml:space="preserve">odpady </w:t>
      </w:r>
      <w:r w:rsidR="000C3E5A" w:rsidRPr="00130A2D">
        <w:rPr>
          <w:rFonts w:ascii="Arial" w:hAnsi="Arial" w:cs="Arial"/>
          <w:bCs/>
          <w:szCs w:val="22"/>
        </w:rPr>
        <w:t>zostały usunięte</w:t>
      </w:r>
      <w:r w:rsidR="000E5D67" w:rsidRPr="00130A2D">
        <w:rPr>
          <w:rFonts w:ascii="Arial" w:hAnsi="Arial" w:cs="Arial"/>
          <w:bCs/>
          <w:szCs w:val="22"/>
        </w:rPr>
        <w:t>,</w:t>
      </w:r>
      <w:r w:rsidR="000C3E5A" w:rsidRPr="00130A2D">
        <w:rPr>
          <w:rFonts w:ascii="Arial" w:hAnsi="Arial" w:cs="Arial"/>
          <w:bCs/>
          <w:szCs w:val="22"/>
        </w:rPr>
        <w:t xml:space="preserve"> </w:t>
      </w:r>
      <w:r w:rsidR="000E5D67" w:rsidRPr="00130A2D">
        <w:rPr>
          <w:rFonts w:ascii="Arial" w:hAnsi="Arial" w:cs="Arial"/>
          <w:bCs/>
          <w:szCs w:val="22"/>
        </w:rPr>
        <w:br/>
        <w:t>a postępowanie z nimi było</w:t>
      </w:r>
      <w:r w:rsidR="000C3E5A" w:rsidRPr="00130A2D">
        <w:rPr>
          <w:rFonts w:ascii="Arial" w:hAnsi="Arial" w:cs="Arial"/>
          <w:bCs/>
          <w:szCs w:val="22"/>
        </w:rPr>
        <w:t xml:space="preserve"> zgodnie z przepisami prawa w tym zakresie</w:t>
      </w:r>
      <w:r w:rsidR="000E5D67" w:rsidRPr="00130A2D">
        <w:rPr>
          <w:rFonts w:ascii="Arial" w:hAnsi="Arial" w:cs="Arial"/>
          <w:bCs/>
          <w:szCs w:val="22"/>
        </w:rPr>
        <w:t>.</w:t>
      </w:r>
      <w:r w:rsidR="00587445" w:rsidRPr="00130A2D">
        <w:rPr>
          <w:rFonts w:ascii="Arial" w:hAnsi="Arial" w:cs="Arial"/>
          <w:bCs/>
          <w:szCs w:val="22"/>
        </w:rPr>
        <w:t xml:space="preserve"> </w:t>
      </w:r>
      <w:r w:rsidR="000E5D67" w:rsidRPr="00130A2D">
        <w:rPr>
          <w:rFonts w:ascii="Arial" w:hAnsi="Arial" w:cs="Arial"/>
          <w:bCs/>
          <w:szCs w:val="22"/>
        </w:rPr>
        <w:t>N</w:t>
      </w:r>
      <w:r w:rsidR="00587445" w:rsidRPr="00130A2D">
        <w:rPr>
          <w:rFonts w:ascii="Arial" w:hAnsi="Arial" w:cs="Arial"/>
          <w:bCs/>
          <w:szCs w:val="22"/>
        </w:rPr>
        <w:t>atomiast</w:t>
      </w:r>
      <w:r w:rsidR="000C3E5A" w:rsidRPr="00130A2D">
        <w:rPr>
          <w:rFonts w:ascii="Arial" w:hAnsi="Arial" w:cs="Arial"/>
          <w:bCs/>
          <w:szCs w:val="22"/>
        </w:rPr>
        <w:t xml:space="preserve"> </w:t>
      </w:r>
      <w:r w:rsidR="000E5D67" w:rsidRPr="00130A2D">
        <w:rPr>
          <w:rFonts w:ascii="Arial" w:hAnsi="Arial" w:cs="Arial"/>
          <w:bCs/>
          <w:szCs w:val="22"/>
        </w:rPr>
        <w:br/>
      </w:r>
      <w:r w:rsidR="000C3E5A" w:rsidRPr="00130A2D">
        <w:rPr>
          <w:rFonts w:ascii="Arial" w:hAnsi="Arial" w:cs="Arial"/>
          <w:bCs/>
          <w:szCs w:val="22"/>
        </w:rPr>
        <w:t>w przypadku wykonania drobnych prac naprawczych przez pracownika</w:t>
      </w:r>
      <w:r w:rsidR="00526BFA">
        <w:rPr>
          <w:rFonts w:ascii="Arial" w:hAnsi="Arial" w:cs="Arial"/>
          <w:bCs/>
          <w:szCs w:val="22"/>
        </w:rPr>
        <w:t xml:space="preserve"> własnego</w:t>
      </w:r>
      <w:r w:rsidR="000C3E5A" w:rsidRPr="00130A2D">
        <w:rPr>
          <w:rFonts w:ascii="Arial" w:hAnsi="Arial" w:cs="Arial"/>
          <w:bCs/>
          <w:szCs w:val="22"/>
        </w:rPr>
        <w:t xml:space="preserve"> </w:t>
      </w:r>
      <w:r w:rsidR="00526BFA">
        <w:rPr>
          <w:rFonts w:ascii="Arial" w:hAnsi="Arial" w:cs="Arial"/>
          <w:bCs/>
          <w:szCs w:val="22"/>
        </w:rPr>
        <w:t xml:space="preserve">obowiązki związane z postępowaniem z odpadami spoczywają na </w:t>
      </w:r>
      <w:r w:rsidR="00526BFA" w:rsidRPr="00130A2D">
        <w:rPr>
          <w:rFonts w:ascii="Arial" w:hAnsi="Arial" w:cs="Arial"/>
          <w:bCs/>
          <w:szCs w:val="22"/>
        </w:rPr>
        <w:t>Regionalnej Dyrekcji Ochrony Środowiska</w:t>
      </w:r>
      <w:r w:rsidR="00526BFA">
        <w:rPr>
          <w:rFonts w:ascii="Arial" w:hAnsi="Arial" w:cs="Arial"/>
          <w:bCs/>
          <w:szCs w:val="22"/>
        </w:rPr>
        <w:t>. O</w:t>
      </w:r>
      <w:r w:rsidR="000C3E5A" w:rsidRPr="00130A2D">
        <w:rPr>
          <w:rFonts w:ascii="Arial" w:hAnsi="Arial" w:cs="Arial"/>
          <w:bCs/>
          <w:szCs w:val="22"/>
        </w:rPr>
        <w:t xml:space="preserve">dpady są przekazywane zgodnie z </w:t>
      </w:r>
      <w:r w:rsidR="000E5D67" w:rsidRPr="00130A2D">
        <w:rPr>
          <w:rFonts w:ascii="Arial" w:hAnsi="Arial" w:cs="Arial"/>
          <w:bCs/>
          <w:szCs w:val="22"/>
        </w:rPr>
        <w:t>U</w:t>
      </w:r>
      <w:r w:rsidR="00A6345D" w:rsidRPr="00130A2D">
        <w:rPr>
          <w:rFonts w:ascii="Arial" w:hAnsi="Arial" w:cs="Arial"/>
          <w:bCs/>
          <w:szCs w:val="22"/>
        </w:rPr>
        <w:t>stawą o odpadach</w:t>
      </w:r>
      <w:r w:rsidR="000E5D67" w:rsidRPr="00130A2D">
        <w:rPr>
          <w:rFonts w:ascii="Arial" w:hAnsi="Arial" w:cs="Arial"/>
          <w:bCs/>
          <w:szCs w:val="22"/>
        </w:rPr>
        <w:t xml:space="preserve"> z dnia 14 grudnia 2012 r. </w:t>
      </w:r>
      <w:r w:rsidR="00A6345D" w:rsidRPr="00130A2D">
        <w:rPr>
          <w:rFonts w:ascii="Arial" w:hAnsi="Arial" w:cs="Arial"/>
          <w:bCs/>
          <w:szCs w:val="22"/>
        </w:rPr>
        <w:t>(</w:t>
      </w:r>
      <w:proofErr w:type="spellStart"/>
      <w:r w:rsidR="00A6345D" w:rsidRPr="00130A2D">
        <w:rPr>
          <w:rFonts w:ascii="Arial" w:hAnsi="Arial" w:cs="Arial"/>
          <w:bCs/>
          <w:szCs w:val="22"/>
        </w:rPr>
        <w:t>t.j</w:t>
      </w:r>
      <w:proofErr w:type="spellEnd"/>
      <w:r w:rsidR="00A6345D" w:rsidRPr="00130A2D">
        <w:rPr>
          <w:rFonts w:ascii="Arial" w:hAnsi="Arial" w:cs="Arial"/>
          <w:bCs/>
          <w:szCs w:val="22"/>
        </w:rPr>
        <w:t>. Dz.U. z 202</w:t>
      </w:r>
      <w:r w:rsidR="00971A7F">
        <w:rPr>
          <w:rFonts w:ascii="Arial" w:hAnsi="Arial" w:cs="Arial"/>
          <w:bCs/>
          <w:szCs w:val="22"/>
        </w:rPr>
        <w:t>3</w:t>
      </w:r>
      <w:r w:rsidR="00A6345D" w:rsidRPr="00130A2D">
        <w:rPr>
          <w:rFonts w:ascii="Arial" w:hAnsi="Arial" w:cs="Arial"/>
          <w:bCs/>
          <w:szCs w:val="22"/>
        </w:rPr>
        <w:t xml:space="preserve"> r., poz. </w:t>
      </w:r>
      <w:r w:rsidR="00971A7F">
        <w:rPr>
          <w:rFonts w:ascii="Arial" w:hAnsi="Arial" w:cs="Arial"/>
          <w:bCs/>
          <w:szCs w:val="22"/>
        </w:rPr>
        <w:t>1587</w:t>
      </w:r>
      <w:r w:rsidR="00A6345D" w:rsidRPr="00130A2D">
        <w:rPr>
          <w:rFonts w:ascii="Arial" w:hAnsi="Arial" w:cs="Arial"/>
          <w:bCs/>
          <w:szCs w:val="22"/>
        </w:rPr>
        <w:t xml:space="preserve"> ze zm.);</w:t>
      </w:r>
    </w:p>
    <w:p w14:paraId="42B40D94" w14:textId="7777256A" w:rsidR="00D73138" w:rsidRPr="00CF2442" w:rsidRDefault="00064105" w:rsidP="00F82F6C">
      <w:pPr>
        <w:pStyle w:val="Zwykytekst"/>
        <w:numPr>
          <w:ilvl w:val="0"/>
          <w:numId w:val="32"/>
        </w:numPr>
        <w:spacing w:line="360" w:lineRule="auto"/>
        <w:ind w:left="567" w:hanging="567"/>
        <w:jc w:val="both"/>
        <w:rPr>
          <w:rFonts w:ascii="Arial" w:hAnsi="Arial" w:cs="Arial"/>
          <w:szCs w:val="22"/>
        </w:rPr>
      </w:pPr>
      <w:r w:rsidRPr="00CF2442">
        <w:rPr>
          <w:rFonts w:ascii="Arial" w:hAnsi="Arial" w:cs="Arial"/>
          <w:bCs/>
          <w:szCs w:val="22"/>
        </w:rPr>
        <w:t xml:space="preserve">sytuacje awaryjne - jako potencjalne sytuacje awaryjne w siedzibie RDOŚ </w:t>
      </w:r>
      <w:r w:rsidR="00382D36" w:rsidRPr="00CF2442">
        <w:rPr>
          <w:rFonts w:ascii="Arial" w:hAnsi="Arial" w:cs="Arial"/>
          <w:bCs/>
          <w:szCs w:val="22"/>
        </w:rPr>
        <w:br/>
      </w:r>
      <w:r w:rsidR="00555808" w:rsidRPr="00CF2442">
        <w:rPr>
          <w:rFonts w:ascii="Arial" w:hAnsi="Arial" w:cs="Arial"/>
          <w:bCs/>
          <w:szCs w:val="22"/>
        </w:rPr>
        <w:t xml:space="preserve">w Rzeszowie </w:t>
      </w:r>
      <w:r w:rsidRPr="00CF2442">
        <w:rPr>
          <w:rFonts w:ascii="Arial" w:hAnsi="Arial" w:cs="Arial"/>
          <w:bCs/>
          <w:szCs w:val="22"/>
        </w:rPr>
        <w:t xml:space="preserve">można wymienić możliwość pożaru, awarii sieci doprowadzającej wodę, odprowadzającej ścieki, urządzenia klimatyzacyjnego czy instalacji elektrycznej. </w:t>
      </w:r>
      <w:r w:rsidR="00D23E59">
        <w:rPr>
          <w:rFonts w:ascii="Arial" w:hAnsi="Arial" w:cs="Arial"/>
          <w:bCs/>
          <w:szCs w:val="22"/>
        </w:rPr>
        <w:br/>
      </w:r>
      <w:r w:rsidRPr="00CF2442">
        <w:rPr>
          <w:rFonts w:ascii="Arial" w:hAnsi="Arial" w:cs="Arial"/>
          <w:bCs/>
          <w:szCs w:val="22"/>
        </w:rPr>
        <w:t>W siedzibie zamontowane są czujniki ppoż., znajdują się gaśnice, których stan techniczny jest kontrolowany co roku, zgodnie z terminem ważności</w:t>
      </w:r>
      <w:r w:rsidR="00526BFA">
        <w:rPr>
          <w:rFonts w:ascii="Arial" w:hAnsi="Arial" w:cs="Arial"/>
          <w:bCs/>
          <w:szCs w:val="22"/>
        </w:rPr>
        <w:t xml:space="preserve"> przeglądu.</w:t>
      </w:r>
      <w:r w:rsidRPr="00CF2442">
        <w:rPr>
          <w:rFonts w:ascii="Arial" w:hAnsi="Arial" w:cs="Arial"/>
          <w:bCs/>
          <w:szCs w:val="22"/>
        </w:rPr>
        <w:t xml:space="preserve"> Budynek jest nadzorowany przez firmę ochroniarską.</w:t>
      </w:r>
    </w:p>
    <w:p w14:paraId="281C7CA4" w14:textId="77777777" w:rsidR="00AA5140" w:rsidRDefault="00AA5140" w:rsidP="00AA5140">
      <w:pPr>
        <w:pStyle w:val="Zwykytekst"/>
        <w:spacing w:line="360" w:lineRule="auto"/>
        <w:jc w:val="both"/>
        <w:rPr>
          <w:rFonts w:ascii="Arial" w:hAnsi="Arial" w:cs="Arial"/>
          <w:bCs/>
          <w:szCs w:val="22"/>
        </w:rPr>
      </w:pPr>
    </w:p>
    <w:p w14:paraId="2ABE4D27" w14:textId="77777777" w:rsidR="00253CE1" w:rsidRDefault="00253CE1" w:rsidP="00AA5140">
      <w:pPr>
        <w:pStyle w:val="Zwykytekst"/>
        <w:spacing w:line="360" w:lineRule="auto"/>
        <w:jc w:val="both"/>
        <w:rPr>
          <w:rFonts w:ascii="Arial" w:hAnsi="Arial" w:cs="Arial"/>
          <w:bCs/>
          <w:szCs w:val="22"/>
        </w:rPr>
      </w:pPr>
    </w:p>
    <w:p w14:paraId="0B413D1E" w14:textId="77777777" w:rsidR="0094713C" w:rsidRPr="00CF2442" w:rsidRDefault="0094713C" w:rsidP="00AA5140">
      <w:pPr>
        <w:pStyle w:val="Zwykytekst"/>
        <w:spacing w:line="360" w:lineRule="auto"/>
        <w:jc w:val="both"/>
        <w:rPr>
          <w:rFonts w:ascii="Arial" w:hAnsi="Arial" w:cs="Arial"/>
          <w:bCs/>
          <w:szCs w:val="22"/>
        </w:rPr>
      </w:pPr>
    </w:p>
    <w:p w14:paraId="2B153E04" w14:textId="77777777" w:rsidR="000A13F2" w:rsidRDefault="00D73138" w:rsidP="00F82F6C">
      <w:pPr>
        <w:pStyle w:val="Nagwek1"/>
        <w:numPr>
          <w:ilvl w:val="0"/>
          <w:numId w:val="14"/>
        </w:numPr>
        <w:spacing w:before="0" w:after="0" w:line="360" w:lineRule="auto"/>
        <w:jc w:val="both"/>
        <w:rPr>
          <w:rFonts w:ascii="Arial" w:hAnsi="Arial" w:cs="Arial"/>
          <w:sz w:val="22"/>
          <w:szCs w:val="22"/>
        </w:rPr>
      </w:pPr>
      <w:bookmarkStart w:id="159" w:name="_Toc16695505"/>
      <w:bookmarkStart w:id="160" w:name="_Toc16695541"/>
      <w:bookmarkStart w:id="161" w:name="_Toc16695590"/>
      <w:bookmarkStart w:id="162" w:name="_Toc16695694"/>
      <w:bookmarkStart w:id="163" w:name="_Toc16695744"/>
      <w:bookmarkStart w:id="164" w:name="_Toc16695842"/>
      <w:bookmarkStart w:id="165" w:name="_Toc16695889"/>
      <w:bookmarkStart w:id="166" w:name="_Toc16695977"/>
      <w:bookmarkStart w:id="167" w:name="_Toc16696026"/>
      <w:bookmarkStart w:id="168" w:name="_Toc16696094"/>
      <w:bookmarkStart w:id="169" w:name="_Toc16696151"/>
      <w:bookmarkStart w:id="170" w:name="_Toc16697020"/>
      <w:bookmarkStart w:id="171" w:name="_Toc16697114"/>
      <w:bookmarkStart w:id="172" w:name="_Toc16697180"/>
      <w:bookmarkStart w:id="173" w:name="_Toc16697611"/>
      <w:bookmarkStart w:id="174" w:name="_Toc16697678"/>
      <w:bookmarkStart w:id="175" w:name="_Toc16698259"/>
      <w:bookmarkStart w:id="176" w:name="_Toc16698327"/>
      <w:bookmarkStart w:id="177" w:name="_Toc16698395"/>
      <w:bookmarkStart w:id="178" w:name="_Toc16698476"/>
      <w:bookmarkStart w:id="179" w:name="_Toc16698545"/>
      <w:bookmarkStart w:id="180" w:name="_Toc16698748"/>
      <w:bookmarkStart w:id="181" w:name="_Toc16698818"/>
      <w:bookmarkStart w:id="182" w:name="_Toc16767481"/>
      <w:bookmarkStart w:id="183" w:name="_Toc16767551"/>
      <w:bookmarkStart w:id="184" w:name="_Toc16767622"/>
      <w:bookmarkStart w:id="185" w:name="_Toc16767869"/>
      <w:bookmarkStart w:id="186" w:name="_Toc16767986"/>
      <w:bookmarkStart w:id="187" w:name="_Toc16768063"/>
      <w:bookmarkStart w:id="188" w:name="_Toc16695981"/>
      <w:bookmarkStart w:id="189" w:name="_Toc16696030"/>
      <w:bookmarkStart w:id="190" w:name="_Toc16696098"/>
      <w:bookmarkStart w:id="191" w:name="_Toc16696155"/>
      <w:bookmarkStart w:id="192" w:name="_Toc16697024"/>
      <w:bookmarkStart w:id="193" w:name="_Toc16697118"/>
      <w:bookmarkStart w:id="194" w:name="_Toc16697184"/>
      <w:bookmarkStart w:id="195" w:name="_Toc16697615"/>
      <w:bookmarkStart w:id="196" w:name="_Toc16697682"/>
      <w:bookmarkStart w:id="197" w:name="_Toc16698263"/>
      <w:bookmarkStart w:id="198" w:name="_Toc16698331"/>
      <w:bookmarkStart w:id="199" w:name="_Toc16698399"/>
      <w:bookmarkStart w:id="200" w:name="_Toc16698480"/>
      <w:bookmarkStart w:id="201" w:name="_Toc16698549"/>
      <w:bookmarkStart w:id="202" w:name="_Toc16698752"/>
      <w:bookmarkStart w:id="203" w:name="_Toc16698822"/>
      <w:bookmarkStart w:id="204" w:name="_Toc16767485"/>
      <w:bookmarkStart w:id="205" w:name="_Toc16767555"/>
      <w:bookmarkStart w:id="206" w:name="_Toc16767626"/>
      <w:bookmarkStart w:id="207" w:name="_Toc16767873"/>
      <w:bookmarkStart w:id="208" w:name="_Toc16767990"/>
      <w:bookmarkStart w:id="209" w:name="_Toc16768067"/>
      <w:bookmarkStart w:id="210" w:name="_Toc528742301"/>
      <w:bookmarkStart w:id="211" w:name="_Toc16694769"/>
      <w:bookmarkStart w:id="212" w:name="_Toc207890084"/>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Pr="00CF2442">
        <w:rPr>
          <w:rFonts w:ascii="Arial" w:hAnsi="Arial" w:cs="Arial"/>
          <w:sz w:val="22"/>
          <w:szCs w:val="22"/>
        </w:rPr>
        <w:lastRenderedPageBreak/>
        <w:t>Cele i zadania</w:t>
      </w:r>
      <w:bookmarkEnd w:id="210"/>
      <w:bookmarkEnd w:id="211"/>
      <w:bookmarkEnd w:id="212"/>
    </w:p>
    <w:p w14:paraId="6D023C1A" w14:textId="77777777" w:rsidR="00CF2442" w:rsidRPr="00CF2442" w:rsidRDefault="00CF2442" w:rsidP="00CF2442"/>
    <w:p w14:paraId="2978EAB1" w14:textId="0AB9531C" w:rsidR="005126CD" w:rsidRDefault="00D73138" w:rsidP="005126CD">
      <w:pPr>
        <w:spacing w:after="0" w:line="360" w:lineRule="auto"/>
        <w:ind w:firstLine="708"/>
        <w:jc w:val="both"/>
        <w:rPr>
          <w:rFonts w:ascii="Arial" w:hAnsi="Arial" w:cs="Arial"/>
        </w:rPr>
      </w:pPr>
      <w:bookmarkStart w:id="213" w:name="_Hlk106007505"/>
      <w:r w:rsidRPr="00CF2442">
        <w:rPr>
          <w:rFonts w:ascii="Arial" w:hAnsi="Arial" w:cs="Arial"/>
        </w:rPr>
        <w:t xml:space="preserve">Cele powiązane z pośrednimi aspektami środowiskowymi </w:t>
      </w:r>
      <w:bookmarkEnd w:id="213"/>
      <w:r w:rsidRPr="00CF2442">
        <w:rPr>
          <w:rFonts w:ascii="Arial" w:hAnsi="Arial" w:cs="Arial"/>
        </w:rPr>
        <w:t xml:space="preserve">zostały ustalone w ramach realizacji projektu „Wdrażanie i doskonalenie nowoczesnych metod zarządzania w urzędach administracji rządowej w województwie – Projekt „Procesy, cele, kompetencje – zintegrowane zarządzanie w urzędzie” finansowanego ze środków Unii Europejskiej w ramach Europejskiego Funduszu Społecznego. Są one w zależności od potrzeb organizacji aktualizowane w ramach funkcjonującej </w:t>
      </w:r>
      <w:r w:rsidR="0044432C" w:rsidRPr="00CF2442">
        <w:rPr>
          <w:rFonts w:ascii="Arial" w:hAnsi="Arial" w:cs="Arial"/>
        </w:rPr>
        <w:t>K</w:t>
      </w:r>
      <w:r w:rsidRPr="00CF2442">
        <w:rPr>
          <w:rFonts w:ascii="Arial" w:hAnsi="Arial" w:cs="Arial"/>
        </w:rPr>
        <w:t xml:space="preserve">ontroli </w:t>
      </w:r>
      <w:r w:rsidR="00D43C1E" w:rsidRPr="00CF2442">
        <w:rPr>
          <w:rFonts w:ascii="Arial" w:hAnsi="Arial" w:cs="Arial"/>
        </w:rPr>
        <w:t>z</w:t>
      </w:r>
      <w:r w:rsidR="005126CD">
        <w:rPr>
          <w:rFonts w:ascii="Arial" w:hAnsi="Arial" w:cs="Arial"/>
        </w:rPr>
        <w:t>arządczej.</w:t>
      </w:r>
    </w:p>
    <w:p w14:paraId="1E991F38" w14:textId="02B60CE0" w:rsidR="005126CD" w:rsidRPr="005126CD" w:rsidRDefault="005126CD" w:rsidP="005126CD">
      <w:pPr>
        <w:spacing w:after="0" w:line="360" w:lineRule="auto"/>
        <w:ind w:firstLine="708"/>
        <w:jc w:val="both"/>
        <w:rPr>
          <w:rFonts w:ascii="Arial" w:hAnsi="Arial" w:cs="Arial"/>
        </w:rPr>
      </w:pPr>
      <w:r w:rsidRPr="005126CD">
        <w:rPr>
          <w:rFonts w:ascii="Arial" w:hAnsi="Arial" w:cs="Arial"/>
        </w:rPr>
        <w:t xml:space="preserve">Cele i zadania Regionalnej Dyrekcji Ochrony Środowiska w Rzeszowie są spójne </w:t>
      </w:r>
      <w:r>
        <w:rPr>
          <w:rFonts w:ascii="Arial" w:hAnsi="Arial" w:cs="Arial"/>
        </w:rPr>
        <w:br/>
      </w:r>
      <w:r w:rsidRPr="005126CD">
        <w:rPr>
          <w:rFonts w:ascii="Arial" w:hAnsi="Arial" w:cs="Arial"/>
        </w:rPr>
        <w:t>z Budżetem zadaniowym, w którym określone są mierniki dla poszczególnych celów oraz Kontroli zarządczej i ujęte w planie działalności jednostki.</w:t>
      </w:r>
    </w:p>
    <w:p w14:paraId="4C78986F" w14:textId="77777777" w:rsidR="005D660D" w:rsidRDefault="005126CD" w:rsidP="005D660D">
      <w:pPr>
        <w:spacing w:after="0" w:line="360" w:lineRule="auto"/>
        <w:ind w:firstLine="708"/>
        <w:jc w:val="both"/>
        <w:rPr>
          <w:rFonts w:ascii="Arial" w:hAnsi="Arial" w:cs="Arial"/>
        </w:rPr>
      </w:pPr>
      <w:r w:rsidRPr="005126CD">
        <w:rPr>
          <w:rFonts w:ascii="Arial" w:hAnsi="Arial" w:cs="Arial"/>
        </w:rPr>
        <w:t>Cele naszej jednostki związane są ponadto z zamierzonym budowaniem wizerunku Regionalnej Dyrekcji Ochrony Środowiska w Rzeszowie jako instytucji podnoszącej świadomość ekologiczną w społeczeństwie, sprawnie działającej i realizującej swoje zadania w m</w:t>
      </w:r>
      <w:r>
        <w:rPr>
          <w:rFonts w:ascii="Arial" w:hAnsi="Arial" w:cs="Arial"/>
        </w:rPr>
        <w:t>yśl idei zrównoważonego rozwoju.</w:t>
      </w:r>
    </w:p>
    <w:p w14:paraId="1ED047D8" w14:textId="231D912F" w:rsidR="005D660D" w:rsidRPr="005F0A00" w:rsidRDefault="005D660D" w:rsidP="005F0A00">
      <w:pPr>
        <w:spacing w:after="0" w:line="360" w:lineRule="auto"/>
        <w:ind w:firstLine="708"/>
        <w:jc w:val="both"/>
        <w:rPr>
          <w:rFonts w:ascii="Arial" w:hAnsi="Arial" w:cs="Arial"/>
        </w:rPr>
        <w:sectPr w:rsidR="005D660D" w:rsidRPr="005F0A00" w:rsidSect="008D497E">
          <w:type w:val="continuous"/>
          <w:pgSz w:w="11905" w:h="16837" w:code="9"/>
          <w:pgMar w:top="1276" w:right="1418" w:bottom="1418" w:left="1418" w:header="426" w:footer="510" w:gutter="0"/>
          <w:cols w:space="708"/>
          <w:titlePg/>
          <w:docGrid w:linePitch="360"/>
        </w:sectPr>
      </w:pPr>
    </w:p>
    <w:p w14:paraId="593ABF91" w14:textId="146C7509" w:rsidR="00AA5140" w:rsidRDefault="00AA5140" w:rsidP="005126CD">
      <w:pPr>
        <w:spacing w:after="0" w:line="360" w:lineRule="auto"/>
        <w:jc w:val="both"/>
        <w:rPr>
          <w:rFonts w:ascii="Arial" w:hAnsi="Arial" w:cs="Arial"/>
        </w:rPr>
        <w:sectPr w:rsidR="00AA5140" w:rsidSect="008D497E">
          <w:type w:val="continuous"/>
          <w:pgSz w:w="16837" w:h="11905" w:orient="landscape" w:code="9"/>
          <w:pgMar w:top="1418" w:right="1276" w:bottom="1418" w:left="1418" w:header="142" w:footer="510" w:gutter="0"/>
          <w:cols w:space="708"/>
          <w:titlePg/>
          <w:docGrid w:linePitch="360"/>
        </w:sectPr>
      </w:pPr>
    </w:p>
    <w:p w14:paraId="57035265" w14:textId="1D405000" w:rsidR="00D73138" w:rsidRDefault="00D73138" w:rsidP="00CF2442">
      <w:pPr>
        <w:spacing w:after="0" w:line="360" w:lineRule="auto"/>
        <w:jc w:val="both"/>
        <w:rPr>
          <w:rFonts w:ascii="Arial" w:hAnsi="Arial" w:cs="Arial"/>
        </w:rPr>
      </w:pPr>
      <w:r w:rsidRPr="00CF2442">
        <w:rPr>
          <w:rFonts w:ascii="Arial" w:hAnsi="Arial" w:cs="Arial"/>
        </w:rPr>
        <w:t xml:space="preserve">Celami tymi są: </w:t>
      </w:r>
    </w:p>
    <w:p w14:paraId="4749DE26" w14:textId="77777777" w:rsidR="00685DB3" w:rsidRPr="00CF2442" w:rsidRDefault="00685DB3" w:rsidP="00CF2442">
      <w:pPr>
        <w:spacing w:after="0" w:line="360" w:lineRule="auto"/>
        <w:jc w:val="both"/>
        <w:rPr>
          <w:rFonts w:ascii="Arial" w:hAnsi="Arial" w:cs="Arial"/>
        </w:rPr>
      </w:pPr>
    </w:p>
    <w:p w14:paraId="045CA023" w14:textId="05CA14B5" w:rsidR="008566D1" w:rsidRPr="003D1575" w:rsidRDefault="004F7AE1" w:rsidP="003D1575">
      <w:pPr>
        <w:numPr>
          <w:ilvl w:val="0"/>
          <w:numId w:val="2"/>
        </w:numPr>
        <w:spacing w:after="0" w:line="360" w:lineRule="auto"/>
        <w:ind w:left="284" w:hanging="284"/>
        <w:jc w:val="both"/>
        <w:rPr>
          <w:rFonts w:ascii="Arial" w:eastAsia="Times New Roman" w:hAnsi="Arial" w:cs="Arial"/>
          <w:lang w:eastAsia="pl-PL"/>
        </w:rPr>
      </w:pPr>
      <w:r w:rsidRPr="009B5AA4">
        <w:rPr>
          <w:rFonts w:ascii="Arial" w:eastAsia="Times New Roman" w:hAnsi="Arial" w:cs="Arial"/>
          <w:lang w:eastAsia="pl-PL"/>
        </w:rPr>
        <w:t>Zapewnienie funkcjonowania systemu ocen oddziaływania na środowisko</w:t>
      </w:r>
    </w:p>
    <w:tbl>
      <w:tblPr>
        <w:tblW w:w="1587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2693"/>
        <w:gridCol w:w="2382"/>
        <w:gridCol w:w="1277"/>
        <w:gridCol w:w="992"/>
        <w:gridCol w:w="709"/>
        <w:gridCol w:w="992"/>
        <w:gridCol w:w="626"/>
        <w:gridCol w:w="933"/>
        <w:gridCol w:w="626"/>
        <w:gridCol w:w="933"/>
        <w:gridCol w:w="567"/>
      </w:tblGrid>
      <w:tr w:rsidR="002403AE" w:rsidRPr="002403AE" w14:paraId="44F20C63" w14:textId="77777777" w:rsidTr="00C47946">
        <w:tc>
          <w:tcPr>
            <w:tcW w:w="3148" w:type="dxa"/>
            <w:vAlign w:val="center"/>
          </w:tcPr>
          <w:p w14:paraId="4F5EDE96" w14:textId="77777777" w:rsidR="002403AE" w:rsidRPr="002403AE" w:rsidRDefault="002403AE" w:rsidP="002403AE">
            <w:pPr>
              <w:spacing w:after="0" w:line="240" w:lineRule="auto"/>
              <w:jc w:val="center"/>
              <w:rPr>
                <w:rFonts w:ascii="Arial" w:hAnsi="Arial" w:cs="Arial"/>
                <w:b/>
                <w:sz w:val="18"/>
                <w:szCs w:val="18"/>
              </w:rPr>
            </w:pPr>
            <w:bookmarkStart w:id="214" w:name="_Hlk143762830"/>
            <w:r w:rsidRPr="002403AE">
              <w:rPr>
                <w:rFonts w:ascii="Arial" w:hAnsi="Arial" w:cs="Arial"/>
                <w:b/>
                <w:sz w:val="18"/>
                <w:szCs w:val="18"/>
              </w:rPr>
              <w:t>Aspekt</w:t>
            </w:r>
          </w:p>
          <w:p w14:paraId="058DFAEF"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środowiskowy</w:t>
            </w:r>
          </w:p>
        </w:tc>
        <w:tc>
          <w:tcPr>
            <w:tcW w:w="2693" w:type="dxa"/>
            <w:vAlign w:val="center"/>
          </w:tcPr>
          <w:p w14:paraId="32E05F84"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Spodziewane efekty/</w:t>
            </w:r>
          </w:p>
          <w:p w14:paraId="64BD29BC"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Wpływ na środowisko</w:t>
            </w:r>
          </w:p>
        </w:tc>
        <w:tc>
          <w:tcPr>
            <w:tcW w:w="2382" w:type="dxa"/>
            <w:vAlign w:val="center"/>
          </w:tcPr>
          <w:p w14:paraId="47F708E2"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Nazwa wskaźnika</w:t>
            </w:r>
          </w:p>
        </w:tc>
        <w:tc>
          <w:tcPr>
            <w:tcW w:w="1277" w:type="dxa"/>
            <w:tcBorders>
              <w:tl2br w:val="single" w:sz="4" w:space="0" w:color="auto"/>
            </w:tcBorders>
          </w:tcPr>
          <w:p w14:paraId="6B1C9C0B" w14:textId="77777777" w:rsidR="002403AE" w:rsidRPr="002403AE" w:rsidRDefault="002403AE" w:rsidP="002403AE">
            <w:pPr>
              <w:spacing w:after="0" w:line="240" w:lineRule="auto"/>
              <w:jc w:val="center"/>
              <w:rPr>
                <w:rFonts w:ascii="Arial" w:hAnsi="Arial" w:cs="Arial"/>
                <w:b/>
                <w:sz w:val="18"/>
                <w:szCs w:val="18"/>
              </w:rPr>
            </w:pPr>
          </w:p>
        </w:tc>
        <w:tc>
          <w:tcPr>
            <w:tcW w:w="1701" w:type="dxa"/>
            <w:gridSpan w:val="2"/>
            <w:vAlign w:val="center"/>
          </w:tcPr>
          <w:p w14:paraId="439B38F3"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2022</w:t>
            </w:r>
          </w:p>
        </w:tc>
        <w:tc>
          <w:tcPr>
            <w:tcW w:w="1618" w:type="dxa"/>
            <w:gridSpan w:val="2"/>
            <w:vAlign w:val="center"/>
          </w:tcPr>
          <w:p w14:paraId="34E48BEF"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2023</w:t>
            </w:r>
          </w:p>
        </w:tc>
        <w:tc>
          <w:tcPr>
            <w:tcW w:w="1559" w:type="dxa"/>
            <w:gridSpan w:val="2"/>
            <w:vAlign w:val="center"/>
          </w:tcPr>
          <w:p w14:paraId="3ED91881"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2024</w:t>
            </w:r>
          </w:p>
        </w:tc>
        <w:tc>
          <w:tcPr>
            <w:tcW w:w="1500" w:type="dxa"/>
            <w:gridSpan w:val="2"/>
            <w:vAlign w:val="center"/>
          </w:tcPr>
          <w:p w14:paraId="298DEE0C"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2025</w:t>
            </w:r>
          </w:p>
        </w:tc>
      </w:tr>
      <w:tr w:rsidR="002403AE" w:rsidRPr="002403AE" w14:paraId="58504317" w14:textId="77777777" w:rsidTr="00C47946">
        <w:trPr>
          <w:trHeight w:val="678"/>
        </w:trPr>
        <w:tc>
          <w:tcPr>
            <w:tcW w:w="3148" w:type="dxa"/>
            <w:vMerge w:val="restart"/>
          </w:tcPr>
          <w:p w14:paraId="14D21D7D" w14:textId="77777777" w:rsidR="002403AE" w:rsidRPr="002403AE" w:rsidRDefault="002403AE" w:rsidP="002403AE">
            <w:pPr>
              <w:spacing w:after="0" w:line="240" w:lineRule="auto"/>
              <w:jc w:val="both"/>
              <w:rPr>
                <w:rFonts w:ascii="Arial" w:eastAsia="Times New Roman" w:hAnsi="Arial" w:cs="Arial"/>
                <w:sz w:val="18"/>
                <w:szCs w:val="18"/>
                <w:lang w:eastAsia="pl-PL"/>
              </w:rPr>
            </w:pPr>
            <w:r w:rsidRPr="002403AE">
              <w:rPr>
                <w:rFonts w:ascii="Arial" w:eastAsia="Times New Roman" w:hAnsi="Arial" w:cs="Arial"/>
                <w:sz w:val="18"/>
                <w:szCs w:val="18"/>
                <w:lang w:eastAsia="pl-PL"/>
              </w:rPr>
              <w:t xml:space="preserve">Uzgodnienia w ramach postępowań związanych z wydawaniem decyzji </w:t>
            </w:r>
            <w:r w:rsidRPr="002403AE">
              <w:rPr>
                <w:rFonts w:ascii="Arial" w:eastAsia="Times New Roman" w:hAnsi="Arial" w:cs="Arial"/>
                <w:sz w:val="18"/>
                <w:szCs w:val="18"/>
                <w:lang w:eastAsia="pl-PL"/>
              </w:rPr>
              <w:br/>
              <w:t>o środowiskowych uwarunkowaniach</w:t>
            </w:r>
          </w:p>
        </w:tc>
        <w:tc>
          <w:tcPr>
            <w:tcW w:w="2693" w:type="dxa"/>
            <w:vMerge w:val="restart"/>
          </w:tcPr>
          <w:p w14:paraId="5BC210FC" w14:textId="77777777" w:rsidR="002403AE" w:rsidRPr="002403AE" w:rsidRDefault="002403AE" w:rsidP="002403AE">
            <w:pPr>
              <w:numPr>
                <w:ilvl w:val="0"/>
                <w:numId w:val="34"/>
              </w:numPr>
              <w:suppressAutoHyphens w:val="0"/>
              <w:spacing w:after="0" w:line="240" w:lineRule="auto"/>
              <w:ind w:left="289" w:hanging="277"/>
              <w:rPr>
                <w:rFonts w:ascii="Arial" w:hAnsi="Arial" w:cs="Arial"/>
                <w:sz w:val="18"/>
                <w:szCs w:val="18"/>
              </w:rPr>
            </w:pPr>
            <w:r w:rsidRPr="002403AE">
              <w:rPr>
                <w:rFonts w:ascii="Arial" w:hAnsi="Arial" w:cs="Arial"/>
                <w:sz w:val="18"/>
                <w:szCs w:val="18"/>
              </w:rPr>
              <w:t>Inwestycje są realizowane z uwzględnieniem ochrony komponentów środowiska,</w:t>
            </w:r>
          </w:p>
          <w:p w14:paraId="3F1285D0" w14:textId="77777777" w:rsidR="002403AE" w:rsidRPr="002403AE" w:rsidRDefault="002403AE" w:rsidP="002403AE">
            <w:pPr>
              <w:numPr>
                <w:ilvl w:val="0"/>
                <w:numId w:val="34"/>
              </w:numPr>
              <w:suppressAutoHyphens w:val="0"/>
              <w:spacing w:after="0" w:line="240" w:lineRule="auto"/>
              <w:ind w:left="184" w:hanging="184"/>
              <w:rPr>
                <w:rFonts w:ascii="Arial" w:hAnsi="Arial" w:cs="Arial"/>
                <w:sz w:val="18"/>
                <w:szCs w:val="18"/>
              </w:rPr>
            </w:pPr>
            <w:r w:rsidRPr="002403AE">
              <w:rPr>
                <w:rFonts w:ascii="Arial" w:hAnsi="Arial" w:cs="Arial"/>
                <w:sz w:val="18"/>
                <w:szCs w:val="18"/>
              </w:rPr>
              <w:t>Inwestycje są zgodne z lokalnymi uwarunkowaniami (geologicznymi, środowiskowymi) i chłonnością środowiska,</w:t>
            </w:r>
          </w:p>
          <w:p w14:paraId="44A4567A" w14:textId="77777777" w:rsidR="002403AE" w:rsidRPr="002403AE" w:rsidRDefault="002403AE" w:rsidP="002403AE">
            <w:pPr>
              <w:numPr>
                <w:ilvl w:val="0"/>
                <w:numId w:val="34"/>
              </w:numPr>
              <w:suppressAutoHyphens w:val="0"/>
              <w:spacing w:after="0" w:line="240" w:lineRule="auto"/>
              <w:ind w:left="184" w:hanging="184"/>
              <w:rPr>
                <w:rFonts w:ascii="Arial" w:hAnsi="Arial" w:cs="Arial"/>
                <w:sz w:val="18"/>
                <w:szCs w:val="18"/>
              </w:rPr>
            </w:pPr>
            <w:r w:rsidRPr="002403AE">
              <w:rPr>
                <w:rFonts w:ascii="Arial" w:hAnsi="Arial" w:cs="Arial"/>
                <w:sz w:val="18"/>
                <w:szCs w:val="18"/>
              </w:rPr>
              <w:t xml:space="preserve">Umożliwienie uczestnictwa społeczeństwa </w:t>
            </w:r>
            <w:r w:rsidRPr="002403AE">
              <w:rPr>
                <w:rFonts w:ascii="Arial" w:hAnsi="Arial" w:cs="Arial"/>
                <w:sz w:val="18"/>
                <w:szCs w:val="18"/>
              </w:rPr>
              <w:br/>
              <w:t>w decydowaniu o możliwości realizacji inwestycji.</w:t>
            </w:r>
          </w:p>
          <w:p w14:paraId="6F965EF5" w14:textId="77777777" w:rsidR="002403AE" w:rsidRPr="002403AE" w:rsidRDefault="002403AE" w:rsidP="002403AE">
            <w:pPr>
              <w:numPr>
                <w:ilvl w:val="0"/>
                <w:numId w:val="34"/>
              </w:numPr>
              <w:suppressAutoHyphens w:val="0"/>
              <w:spacing w:after="0" w:line="240" w:lineRule="auto"/>
              <w:ind w:left="184" w:hanging="184"/>
              <w:rPr>
                <w:rFonts w:ascii="Arial" w:hAnsi="Arial" w:cs="Arial"/>
                <w:sz w:val="18"/>
                <w:szCs w:val="18"/>
              </w:rPr>
            </w:pPr>
            <w:r w:rsidRPr="002403AE">
              <w:rPr>
                <w:rFonts w:ascii="Arial" w:hAnsi="Arial" w:cs="Arial"/>
                <w:sz w:val="18"/>
                <w:szCs w:val="18"/>
              </w:rPr>
              <w:t>Zapobieganie, ograniczenie, minimalizowanie zagrożeń negatywnego oddziaływania na środowisko planowanych przedsięwzięć mogących znacząco oddziaływać na środowisko.</w:t>
            </w:r>
          </w:p>
        </w:tc>
        <w:tc>
          <w:tcPr>
            <w:tcW w:w="2382" w:type="dxa"/>
            <w:vMerge w:val="restart"/>
          </w:tcPr>
          <w:p w14:paraId="76C5D8A2" w14:textId="77777777" w:rsidR="002403AE" w:rsidRPr="002403AE" w:rsidRDefault="002403AE" w:rsidP="002403AE">
            <w:pPr>
              <w:spacing w:after="0" w:line="240" w:lineRule="auto"/>
              <w:rPr>
                <w:rFonts w:ascii="Arial" w:hAnsi="Arial" w:cs="Arial"/>
                <w:sz w:val="18"/>
                <w:szCs w:val="18"/>
              </w:rPr>
            </w:pPr>
            <w:r w:rsidRPr="002403AE">
              <w:rPr>
                <w:rFonts w:ascii="Arial" w:hAnsi="Arial" w:cs="Arial"/>
                <w:sz w:val="18"/>
                <w:szCs w:val="18"/>
              </w:rPr>
              <w:t xml:space="preserve">Liczba wydanych uzgodnień </w:t>
            </w:r>
            <w:r w:rsidRPr="002403AE">
              <w:rPr>
                <w:rFonts w:ascii="Arial" w:hAnsi="Arial" w:cs="Arial"/>
                <w:sz w:val="18"/>
                <w:szCs w:val="18"/>
              </w:rPr>
              <w:br/>
              <w:t>i opinii w ramach strategicznych ocen oddziaływania na środowisko oraz liczba wydanych postanowień i decyzji w ramach ocen oddziaływania przedsięwzięć na środowisko.</w:t>
            </w:r>
          </w:p>
          <w:p w14:paraId="1F14B3F8" w14:textId="77777777" w:rsidR="002403AE" w:rsidRPr="002403AE" w:rsidRDefault="002403AE" w:rsidP="002403AE">
            <w:pPr>
              <w:spacing w:after="0" w:line="240" w:lineRule="auto"/>
              <w:jc w:val="both"/>
              <w:rPr>
                <w:rFonts w:ascii="Arial" w:hAnsi="Arial" w:cs="Arial"/>
                <w:sz w:val="18"/>
                <w:szCs w:val="18"/>
              </w:rPr>
            </w:pPr>
          </w:p>
        </w:tc>
        <w:tc>
          <w:tcPr>
            <w:tcW w:w="1277" w:type="dxa"/>
            <w:vAlign w:val="center"/>
          </w:tcPr>
          <w:p w14:paraId="7848E0F8"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Wartość wskaźnika planowanego</w:t>
            </w:r>
          </w:p>
        </w:tc>
        <w:tc>
          <w:tcPr>
            <w:tcW w:w="992" w:type="dxa"/>
            <w:vAlign w:val="center"/>
          </w:tcPr>
          <w:p w14:paraId="1EEB8CEC" w14:textId="77777777" w:rsidR="002403AE" w:rsidRPr="002403AE" w:rsidRDefault="002403AE" w:rsidP="002403AE">
            <w:pPr>
              <w:spacing w:after="0" w:line="240" w:lineRule="auto"/>
              <w:rPr>
                <w:rFonts w:ascii="Arial" w:hAnsi="Arial" w:cs="Arial"/>
                <w:sz w:val="16"/>
                <w:szCs w:val="16"/>
              </w:rPr>
            </w:pPr>
          </w:p>
          <w:p w14:paraId="4D89F2E7"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73</w:t>
            </w:r>
            <w:r w:rsidRPr="002403AE">
              <w:rPr>
                <w:rFonts w:ascii="Arial" w:hAnsi="Arial" w:cs="Arial"/>
                <w:sz w:val="16"/>
                <w:szCs w:val="16"/>
                <w:vertAlign w:val="superscript"/>
              </w:rPr>
              <w:t>1</w:t>
            </w:r>
            <w:r w:rsidRPr="002403AE">
              <w:rPr>
                <w:rFonts w:ascii="Arial" w:hAnsi="Arial" w:cs="Arial"/>
                <w:sz w:val="16"/>
                <w:szCs w:val="16"/>
              </w:rPr>
              <w:t>/83</w:t>
            </w:r>
            <w:r w:rsidRPr="002403AE">
              <w:rPr>
                <w:rFonts w:ascii="Arial" w:hAnsi="Arial" w:cs="Arial"/>
                <w:sz w:val="16"/>
                <w:szCs w:val="16"/>
                <w:vertAlign w:val="superscript"/>
              </w:rPr>
              <w:t>2</w:t>
            </w:r>
          </w:p>
          <w:p w14:paraId="40387876"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 xml:space="preserve">  </w:t>
            </w:r>
          </w:p>
        </w:tc>
        <w:tc>
          <w:tcPr>
            <w:tcW w:w="709" w:type="dxa"/>
            <w:vAlign w:val="center"/>
          </w:tcPr>
          <w:p w14:paraId="517219F6"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88%</w:t>
            </w:r>
          </w:p>
        </w:tc>
        <w:tc>
          <w:tcPr>
            <w:tcW w:w="992" w:type="dxa"/>
            <w:vAlign w:val="center"/>
          </w:tcPr>
          <w:p w14:paraId="215ADD11" w14:textId="77777777" w:rsidR="002403AE" w:rsidRPr="002403AE" w:rsidRDefault="002403AE" w:rsidP="002403AE">
            <w:pPr>
              <w:spacing w:after="0" w:line="240" w:lineRule="auto"/>
              <w:rPr>
                <w:rFonts w:ascii="Arial" w:hAnsi="Arial" w:cs="Arial"/>
                <w:sz w:val="16"/>
                <w:szCs w:val="16"/>
              </w:rPr>
            </w:pPr>
          </w:p>
          <w:p w14:paraId="35DFA1D4"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73</w:t>
            </w:r>
            <w:r w:rsidRPr="002403AE">
              <w:rPr>
                <w:rFonts w:ascii="Arial" w:hAnsi="Arial" w:cs="Arial"/>
                <w:sz w:val="16"/>
                <w:szCs w:val="16"/>
                <w:vertAlign w:val="superscript"/>
              </w:rPr>
              <w:t>1</w:t>
            </w:r>
            <w:r w:rsidRPr="002403AE">
              <w:rPr>
                <w:rFonts w:ascii="Arial" w:hAnsi="Arial" w:cs="Arial"/>
                <w:sz w:val="16"/>
                <w:szCs w:val="16"/>
              </w:rPr>
              <w:t>/83</w:t>
            </w:r>
            <w:r w:rsidRPr="002403AE">
              <w:rPr>
                <w:rFonts w:ascii="Arial" w:hAnsi="Arial" w:cs="Arial"/>
                <w:sz w:val="16"/>
                <w:szCs w:val="16"/>
                <w:vertAlign w:val="superscript"/>
              </w:rPr>
              <w:t>2</w:t>
            </w:r>
          </w:p>
          <w:p w14:paraId="5F5014E2" w14:textId="77777777" w:rsidR="002403AE" w:rsidRPr="002403AE" w:rsidRDefault="002403AE" w:rsidP="002403AE">
            <w:pPr>
              <w:spacing w:after="0" w:line="240" w:lineRule="auto"/>
              <w:jc w:val="center"/>
              <w:rPr>
                <w:rFonts w:ascii="Arial" w:hAnsi="Arial" w:cs="Arial"/>
                <w:sz w:val="16"/>
                <w:szCs w:val="16"/>
              </w:rPr>
            </w:pPr>
          </w:p>
        </w:tc>
        <w:tc>
          <w:tcPr>
            <w:tcW w:w="626" w:type="dxa"/>
            <w:vAlign w:val="center"/>
          </w:tcPr>
          <w:p w14:paraId="1E3E1E43" w14:textId="77777777" w:rsidR="002403AE" w:rsidRPr="002403AE" w:rsidRDefault="002403AE" w:rsidP="002403AE">
            <w:pPr>
              <w:spacing w:after="0" w:line="240" w:lineRule="auto"/>
              <w:rPr>
                <w:rFonts w:ascii="Arial" w:hAnsi="Arial" w:cs="Arial"/>
                <w:sz w:val="16"/>
                <w:szCs w:val="16"/>
              </w:rPr>
            </w:pPr>
            <w:r w:rsidRPr="002403AE">
              <w:rPr>
                <w:rFonts w:ascii="Arial" w:hAnsi="Arial" w:cs="Arial"/>
                <w:sz w:val="16"/>
                <w:szCs w:val="16"/>
              </w:rPr>
              <w:t>88%</w:t>
            </w:r>
          </w:p>
        </w:tc>
        <w:tc>
          <w:tcPr>
            <w:tcW w:w="933" w:type="dxa"/>
            <w:vAlign w:val="center"/>
          </w:tcPr>
          <w:p w14:paraId="501BA2FE" w14:textId="77777777" w:rsidR="002403AE" w:rsidRPr="002403AE" w:rsidRDefault="002403AE" w:rsidP="002403AE">
            <w:pPr>
              <w:spacing w:after="0" w:line="240" w:lineRule="auto"/>
              <w:rPr>
                <w:rFonts w:ascii="Arial" w:hAnsi="Arial" w:cs="Arial"/>
                <w:sz w:val="16"/>
                <w:szCs w:val="16"/>
              </w:rPr>
            </w:pPr>
          </w:p>
          <w:p w14:paraId="4F48BC05"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73</w:t>
            </w:r>
            <w:r w:rsidRPr="002403AE">
              <w:rPr>
                <w:rFonts w:ascii="Arial" w:hAnsi="Arial" w:cs="Arial"/>
                <w:sz w:val="16"/>
                <w:szCs w:val="16"/>
                <w:vertAlign w:val="superscript"/>
              </w:rPr>
              <w:t>1</w:t>
            </w:r>
            <w:r w:rsidRPr="002403AE">
              <w:rPr>
                <w:rFonts w:ascii="Arial" w:hAnsi="Arial" w:cs="Arial"/>
                <w:sz w:val="16"/>
                <w:szCs w:val="16"/>
              </w:rPr>
              <w:t>/83</w:t>
            </w:r>
            <w:r w:rsidRPr="002403AE">
              <w:rPr>
                <w:rFonts w:ascii="Arial" w:hAnsi="Arial" w:cs="Arial"/>
                <w:sz w:val="16"/>
                <w:szCs w:val="16"/>
                <w:vertAlign w:val="superscript"/>
              </w:rPr>
              <w:t>2</w:t>
            </w:r>
          </w:p>
          <w:p w14:paraId="3461EC2D" w14:textId="77777777" w:rsidR="002403AE" w:rsidRPr="002403AE" w:rsidRDefault="002403AE" w:rsidP="002403AE">
            <w:pPr>
              <w:spacing w:after="0" w:line="240" w:lineRule="auto"/>
              <w:rPr>
                <w:rFonts w:ascii="Arial" w:hAnsi="Arial" w:cs="Arial"/>
                <w:sz w:val="16"/>
                <w:szCs w:val="16"/>
              </w:rPr>
            </w:pPr>
          </w:p>
        </w:tc>
        <w:tc>
          <w:tcPr>
            <w:tcW w:w="626" w:type="dxa"/>
            <w:vAlign w:val="center"/>
          </w:tcPr>
          <w:p w14:paraId="2BAE4474" w14:textId="77777777" w:rsidR="002403AE" w:rsidRPr="002403AE" w:rsidRDefault="002403AE" w:rsidP="002403AE">
            <w:pPr>
              <w:spacing w:after="0" w:line="240" w:lineRule="auto"/>
              <w:rPr>
                <w:rFonts w:ascii="Arial" w:hAnsi="Arial" w:cs="Arial"/>
                <w:sz w:val="16"/>
                <w:szCs w:val="16"/>
              </w:rPr>
            </w:pPr>
            <w:r w:rsidRPr="002403AE">
              <w:rPr>
                <w:rFonts w:ascii="Arial" w:hAnsi="Arial" w:cs="Arial"/>
                <w:sz w:val="16"/>
                <w:szCs w:val="16"/>
              </w:rPr>
              <w:t>88%</w:t>
            </w:r>
          </w:p>
        </w:tc>
        <w:tc>
          <w:tcPr>
            <w:tcW w:w="933" w:type="dxa"/>
            <w:vAlign w:val="center"/>
          </w:tcPr>
          <w:p w14:paraId="5784E244" w14:textId="77777777" w:rsidR="002403AE" w:rsidRPr="002403AE" w:rsidRDefault="002403AE" w:rsidP="002403AE">
            <w:pPr>
              <w:spacing w:after="0" w:line="240" w:lineRule="auto"/>
              <w:rPr>
                <w:rFonts w:ascii="Arial" w:hAnsi="Arial" w:cs="Arial"/>
                <w:sz w:val="16"/>
                <w:szCs w:val="16"/>
              </w:rPr>
            </w:pPr>
          </w:p>
          <w:p w14:paraId="1FE93986"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120</w:t>
            </w:r>
            <w:r w:rsidRPr="002403AE">
              <w:rPr>
                <w:rFonts w:ascii="Arial" w:hAnsi="Arial" w:cs="Arial"/>
                <w:sz w:val="16"/>
                <w:szCs w:val="16"/>
                <w:vertAlign w:val="superscript"/>
              </w:rPr>
              <w:t>1</w:t>
            </w:r>
            <w:r w:rsidRPr="002403AE">
              <w:rPr>
                <w:rFonts w:ascii="Arial" w:hAnsi="Arial" w:cs="Arial"/>
                <w:sz w:val="16"/>
                <w:szCs w:val="16"/>
              </w:rPr>
              <w:t>/170</w:t>
            </w:r>
            <w:r w:rsidRPr="002403AE">
              <w:rPr>
                <w:rFonts w:ascii="Arial" w:hAnsi="Arial" w:cs="Arial"/>
                <w:sz w:val="16"/>
                <w:szCs w:val="16"/>
                <w:vertAlign w:val="superscript"/>
              </w:rPr>
              <w:t>2</w:t>
            </w:r>
          </w:p>
          <w:p w14:paraId="515095F5" w14:textId="77777777" w:rsidR="002403AE" w:rsidRPr="002403AE" w:rsidRDefault="002403AE" w:rsidP="002403AE">
            <w:pPr>
              <w:spacing w:after="0" w:line="240" w:lineRule="auto"/>
              <w:jc w:val="center"/>
              <w:rPr>
                <w:rFonts w:ascii="Arial" w:hAnsi="Arial" w:cs="Arial"/>
                <w:sz w:val="16"/>
                <w:szCs w:val="16"/>
                <w:highlight w:val="yellow"/>
              </w:rPr>
            </w:pPr>
          </w:p>
        </w:tc>
        <w:tc>
          <w:tcPr>
            <w:tcW w:w="567" w:type="dxa"/>
            <w:vAlign w:val="center"/>
          </w:tcPr>
          <w:p w14:paraId="1B95AE66"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70%</w:t>
            </w:r>
          </w:p>
        </w:tc>
      </w:tr>
      <w:tr w:rsidR="002403AE" w:rsidRPr="002403AE" w14:paraId="6EBCBBA6" w14:textId="77777777" w:rsidTr="00C47946">
        <w:trPr>
          <w:trHeight w:val="689"/>
        </w:trPr>
        <w:tc>
          <w:tcPr>
            <w:tcW w:w="3148" w:type="dxa"/>
            <w:vMerge/>
          </w:tcPr>
          <w:p w14:paraId="1A2AA080" w14:textId="77777777" w:rsidR="002403AE" w:rsidRPr="002403AE" w:rsidRDefault="002403AE" w:rsidP="002403AE">
            <w:pPr>
              <w:spacing w:after="0" w:line="240" w:lineRule="auto"/>
              <w:jc w:val="both"/>
              <w:rPr>
                <w:rFonts w:ascii="Arial" w:eastAsia="Times New Roman" w:hAnsi="Arial" w:cs="Arial"/>
                <w:sz w:val="18"/>
                <w:szCs w:val="18"/>
                <w:lang w:eastAsia="pl-PL"/>
              </w:rPr>
            </w:pPr>
          </w:p>
        </w:tc>
        <w:tc>
          <w:tcPr>
            <w:tcW w:w="2693" w:type="dxa"/>
            <w:vMerge/>
          </w:tcPr>
          <w:p w14:paraId="705C0B7D" w14:textId="77777777" w:rsidR="002403AE" w:rsidRPr="002403AE" w:rsidRDefault="002403AE" w:rsidP="002403AE">
            <w:pPr>
              <w:numPr>
                <w:ilvl w:val="0"/>
                <w:numId w:val="34"/>
              </w:numPr>
              <w:suppressAutoHyphens w:val="0"/>
              <w:spacing w:after="0" w:line="240" w:lineRule="auto"/>
              <w:ind w:left="289" w:hanging="277"/>
              <w:rPr>
                <w:rFonts w:ascii="Arial" w:hAnsi="Arial" w:cs="Arial"/>
                <w:sz w:val="18"/>
                <w:szCs w:val="18"/>
              </w:rPr>
            </w:pPr>
          </w:p>
        </w:tc>
        <w:tc>
          <w:tcPr>
            <w:tcW w:w="2382" w:type="dxa"/>
            <w:vMerge/>
          </w:tcPr>
          <w:p w14:paraId="1631B512" w14:textId="77777777" w:rsidR="002403AE" w:rsidRPr="002403AE" w:rsidRDefault="002403AE" w:rsidP="002403AE">
            <w:pPr>
              <w:spacing w:after="0" w:line="240" w:lineRule="auto"/>
              <w:rPr>
                <w:rFonts w:ascii="Arial" w:hAnsi="Arial" w:cs="Arial"/>
                <w:sz w:val="18"/>
                <w:szCs w:val="18"/>
              </w:rPr>
            </w:pPr>
          </w:p>
        </w:tc>
        <w:tc>
          <w:tcPr>
            <w:tcW w:w="1277" w:type="dxa"/>
            <w:tcBorders>
              <w:bottom w:val="single" w:sz="18" w:space="0" w:color="auto"/>
            </w:tcBorders>
            <w:vAlign w:val="center"/>
          </w:tcPr>
          <w:p w14:paraId="0BFC345B"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Wartość wskaźnika wykonanego</w:t>
            </w:r>
          </w:p>
        </w:tc>
        <w:tc>
          <w:tcPr>
            <w:tcW w:w="992" w:type="dxa"/>
            <w:tcBorders>
              <w:bottom w:val="single" w:sz="18" w:space="0" w:color="auto"/>
            </w:tcBorders>
            <w:vAlign w:val="center"/>
          </w:tcPr>
          <w:p w14:paraId="65713F1A"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75</w:t>
            </w:r>
            <w:r w:rsidRPr="002403AE">
              <w:rPr>
                <w:rFonts w:ascii="Arial" w:hAnsi="Arial" w:cs="Arial"/>
                <w:sz w:val="16"/>
                <w:szCs w:val="16"/>
                <w:vertAlign w:val="superscript"/>
              </w:rPr>
              <w:t>1</w:t>
            </w:r>
            <w:r w:rsidRPr="002403AE">
              <w:rPr>
                <w:rFonts w:ascii="Arial" w:hAnsi="Arial" w:cs="Arial"/>
                <w:sz w:val="16"/>
                <w:szCs w:val="16"/>
              </w:rPr>
              <w:t>/151</w:t>
            </w:r>
            <w:r w:rsidRPr="002403AE">
              <w:rPr>
                <w:rFonts w:ascii="Arial" w:hAnsi="Arial" w:cs="Arial"/>
                <w:sz w:val="16"/>
                <w:szCs w:val="16"/>
                <w:vertAlign w:val="superscript"/>
              </w:rPr>
              <w:t>2</w:t>
            </w:r>
          </w:p>
        </w:tc>
        <w:tc>
          <w:tcPr>
            <w:tcW w:w="709" w:type="dxa"/>
            <w:tcBorders>
              <w:bottom w:val="single" w:sz="18" w:space="0" w:color="auto"/>
            </w:tcBorders>
            <w:vAlign w:val="center"/>
          </w:tcPr>
          <w:p w14:paraId="448EC38D"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50%</w:t>
            </w:r>
          </w:p>
        </w:tc>
        <w:tc>
          <w:tcPr>
            <w:tcW w:w="992" w:type="dxa"/>
            <w:tcBorders>
              <w:bottom w:val="single" w:sz="18" w:space="0" w:color="auto"/>
            </w:tcBorders>
            <w:vAlign w:val="center"/>
          </w:tcPr>
          <w:p w14:paraId="33F0E2C6"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85</w:t>
            </w:r>
            <w:r w:rsidRPr="002403AE">
              <w:rPr>
                <w:rFonts w:ascii="Arial" w:hAnsi="Arial" w:cs="Arial"/>
                <w:sz w:val="16"/>
                <w:szCs w:val="16"/>
                <w:vertAlign w:val="superscript"/>
              </w:rPr>
              <w:t>1</w:t>
            </w:r>
            <w:r w:rsidRPr="002403AE">
              <w:rPr>
                <w:rFonts w:ascii="Arial" w:hAnsi="Arial" w:cs="Arial"/>
                <w:sz w:val="16"/>
                <w:szCs w:val="16"/>
              </w:rPr>
              <w:t>/192</w:t>
            </w:r>
            <w:r w:rsidRPr="002403AE">
              <w:rPr>
                <w:rFonts w:ascii="Arial" w:hAnsi="Arial" w:cs="Arial"/>
                <w:sz w:val="16"/>
                <w:szCs w:val="16"/>
                <w:vertAlign w:val="superscript"/>
              </w:rPr>
              <w:t>2</w:t>
            </w:r>
          </w:p>
        </w:tc>
        <w:tc>
          <w:tcPr>
            <w:tcW w:w="626" w:type="dxa"/>
            <w:tcBorders>
              <w:bottom w:val="single" w:sz="18" w:space="0" w:color="auto"/>
            </w:tcBorders>
            <w:vAlign w:val="center"/>
          </w:tcPr>
          <w:p w14:paraId="3B3884A5"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44%</w:t>
            </w:r>
          </w:p>
        </w:tc>
        <w:tc>
          <w:tcPr>
            <w:tcW w:w="933" w:type="dxa"/>
            <w:tcBorders>
              <w:bottom w:val="single" w:sz="18" w:space="0" w:color="auto"/>
            </w:tcBorders>
            <w:vAlign w:val="center"/>
          </w:tcPr>
          <w:p w14:paraId="0245890F" w14:textId="77777777" w:rsidR="002403AE" w:rsidRPr="002403AE" w:rsidRDefault="002403AE" w:rsidP="002403AE">
            <w:pPr>
              <w:spacing w:after="0" w:line="240" w:lineRule="auto"/>
              <w:rPr>
                <w:rFonts w:ascii="Arial" w:hAnsi="Arial" w:cs="Arial"/>
                <w:sz w:val="16"/>
                <w:szCs w:val="16"/>
              </w:rPr>
            </w:pPr>
          </w:p>
          <w:p w14:paraId="40A7B321"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106</w:t>
            </w:r>
            <w:r w:rsidRPr="002403AE">
              <w:rPr>
                <w:rFonts w:ascii="Arial" w:hAnsi="Arial" w:cs="Arial"/>
                <w:sz w:val="16"/>
                <w:szCs w:val="16"/>
                <w:vertAlign w:val="superscript"/>
              </w:rPr>
              <w:t>1</w:t>
            </w:r>
            <w:r w:rsidRPr="002403AE">
              <w:rPr>
                <w:rFonts w:ascii="Arial" w:hAnsi="Arial" w:cs="Arial"/>
                <w:sz w:val="16"/>
                <w:szCs w:val="16"/>
              </w:rPr>
              <w:t>/184</w:t>
            </w:r>
            <w:r w:rsidRPr="002403AE">
              <w:rPr>
                <w:rFonts w:ascii="Arial" w:hAnsi="Arial" w:cs="Arial"/>
                <w:sz w:val="16"/>
                <w:szCs w:val="16"/>
                <w:vertAlign w:val="superscript"/>
              </w:rPr>
              <w:t>2</w:t>
            </w:r>
          </w:p>
          <w:p w14:paraId="7C8FD90C" w14:textId="77777777" w:rsidR="002403AE" w:rsidRPr="002403AE" w:rsidRDefault="002403AE" w:rsidP="002403AE">
            <w:pPr>
              <w:spacing w:after="0" w:line="240" w:lineRule="auto"/>
              <w:jc w:val="center"/>
              <w:rPr>
                <w:rFonts w:ascii="Arial" w:hAnsi="Arial" w:cs="Arial"/>
                <w:sz w:val="16"/>
                <w:szCs w:val="16"/>
                <w:vertAlign w:val="superscript"/>
              </w:rPr>
            </w:pPr>
          </w:p>
        </w:tc>
        <w:tc>
          <w:tcPr>
            <w:tcW w:w="626" w:type="dxa"/>
            <w:tcBorders>
              <w:bottom w:val="single" w:sz="18" w:space="0" w:color="auto"/>
            </w:tcBorders>
            <w:vAlign w:val="center"/>
          </w:tcPr>
          <w:p w14:paraId="35868CF5"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58%</w:t>
            </w:r>
          </w:p>
        </w:tc>
        <w:tc>
          <w:tcPr>
            <w:tcW w:w="933" w:type="dxa"/>
            <w:tcBorders>
              <w:bottom w:val="single" w:sz="18" w:space="0" w:color="auto"/>
            </w:tcBorders>
            <w:vAlign w:val="center"/>
          </w:tcPr>
          <w:p w14:paraId="05DA668E"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t>
            </w:r>
          </w:p>
        </w:tc>
        <w:tc>
          <w:tcPr>
            <w:tcW w:w="567" w:type="dxa"/>
            <w:tcBorders>
              <w:bottom w:val="single" w:sz="18" w:space="0" w:color="auto"/>
            </w:tcBorders>
            <w:vAlign w:val="center"/>
          </w:tcPr>
          <w:p w14:paraId="269CF701"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t>
            </w:r>
          </w:p>
        </w:tc>
      </w:tr>
      <w:tr w:rsidR="002403AE" w:rsidRPr="002403AE" w14:paraId="7BCBF74B" w14:textId="77777777" w:rsidTr="00C47946">
        <w:trPr>
          <w:trHeight w:val="207"/>
        </w:trPr>
        <w:tc>
          <w:tcPr>
            <w:tcW w:w="3148" w:type="dxa"/>
            <w:vMerge/>
            <w:tcBorders>
              <w:bottom w:val="single" w:sz="18" w:space="0" w:color="auto"/>
            </w:tcBorders>
          </w:tcPr>
          <w:p w14:paraId="5977CAC9" w14:textId="77777777" w:rsidR="002403AE" w:rsidRPr="002403AE" w:rsidRDefault="002403AE" w:rsidP="002403AE">
            <w:pPr>
              <w:spacing w:after="0" w:line="240" w:lineRule="auto"/>
              <w:jc w:val="both"/>
              <w:rPr>
                <w:rFonts w:ascii="Arial" w:eastAsia="Times New Roman" w:hAnsi="Arial" w:cs="Arial"/>
                <w:sz w:val="18"/>
                <w:szCs w:val="18"/>
                <w:lang w:eastAsia="pl-PL"/>
              </w:rPr>
            </w:pPr>
          </w:p>
        </w:tc>
        <w:tc>
          <w:tcPr>
            <w:tcW w:w="2693" w:type="dxa"/>
            <w:vMerge/>
          </w:tcPr>
          <w:p w14:paraId="63AB680B" w14:textId="77777777" w:rsidR="002403AE" w:rsidRPr="002403AE" w:rsidRDefault="002403AE" w:rsidP="002403AE">
            <w:pPr>
              <w:numPr>
                <w:ilvl w:val="0"/>
                <w:numId w:val="34"/>
              </w:numPr>
              <w:suppressAutoHyphens w:val="0"/>
              <w:spacing w:after="0" w:line="240" w:lineRule="auto"/>
              <w:ind w:left="289" w:hanging="277"/>
              <w:rPr>
                <w:rFonts w:ascii="Arial" w:hAnsi="Arial" w:cs="Arial"/>
                <w:sz w:val="18"/>
                <w:szCs w:val="18"/>
              </w:rPr>
            </w:pPr>
          </w:p>
        </w:tc>
        <w:tc>
          <w:tcPr>
            <w:tcW w:w="2382" w:type="dxa"/>
            <w:vMerge/>
          </w:tcPr>
          <w:p w14:paraId="41C364D5" w14:textId="77777777" w:rsidR="002403AE" w:rsidRPr="002403AE" w:rsidRDefault="002403AE" w:rsidP="002403AE">
            <w:pPr>
              <w:spacing w:after="0" w:line="240" w:lineRule="auto"/>
              <w:rPr>
                <w:rFonts w:ascii="Arial" w:hAnsi="Arial" w:cs="Arial"/>
                <w:sz w:val="18"/>
                <w:szCs w:val="18"/>
              </w:rPr>
            </w:pPr>
          </w:p>
        </w:tc>
        <w:tc>
          <w:tcPr>
            <w:tcW w:w="1277" w:type="dxa"/>
            <w:vMerge w:val="restart"/>
            <w:tcBorders>
              <w:top w:val="single" w:sz="18" w:space="0" w:color="auto"/>
            </w:tcBorders>
            <w:vAlign w:val="center"/>
          </w:tcPr>
          <w:p w14:paraId="00001C5F"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Wartość wskaźnika planowanego</w:t>
            </w:r>
          </w:p>
        </w:tc>
        <w:tc>
          <w:tcPr>
            <w:tcW w:w="992" w:type="dxa"/>
            <w:vMerge w:val="restart"/>
            <w:tcBorders>
              <w:top w:val="single" w:sz="18" w:space="0" w:color="auto"/>
            </w:tcBorders>
            <w:vAlign w:val="center"/>
          </w:tcPr>
          <w:p w14:paraId="1F4D0596"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66</w:t>
            </w:r>
            <w:r w:rsidRPr="002403AE">
              <w:rPr>
                <w:rFonts w:ascii="Arial" w:hAnsi="Arial" w:cs="Arial"/>
                <w:sz w:val="16"/>
                <w:szCs w:val="16"/>
                <w:vertAlign w:val="superscript"/>
              </w:rPr>
              <w:t>3</w:t>
            </w:r>
            <w:r w:rsidRPr="002403AE">
              <w:rPr>
                <w:rFonts w:ascii="Arial" w:hAnsi="Arial" w:cs="Arial"/>
                <w:sz w:val="16"/>
                <w:szCs w:val="16"/>
              </w:rPr>
              <w:t>/74</w:t>
            </w:r>
            <w:r w:rsidRPr="002403AE">
              <w:rPr>
                <w:rFonts w:ascii="Arial" w:hAnsi="Arial" w:cs="Arial"/>
                <w:sz w:val="16"/>
                <w:szCs w:val="16"/>
                <w:vertAlign w:val="superscript"/>
              </w:rPr>
              <w:t>2</w:t>
            </w:r>
          </w:p>
        </w:tc>
        <w:tc>
          <w:tcPr>
            <w:tcW w:w="709" w:type="dxa"/>
            <w:vMerge w:val="restart"/>
            <w:tcBorders>
              <w:top w:val="single" w:sz="18" w:space="0" w:color="auto"/>
            </w:tcBorders>
            <w:vAlign w:val="center"/>
          </w:tcPr>
          <w:p w14:paraId="68DC1140"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89%</w:t>
            </w:r>
          </w:p>
        </w:tc>
        <w:tc>
          <w:tcPr>
            <w:tcW w:w="992" w:type="dxa"/>
            <w:vMerge w:val="restart"/>
            <w:tcBorders>
              <w:top w:val="single" w:sz="18" w:space="0" w:color="auto"/>
            </w:tcBorders>
            <w:vAlign w:val="center"/>
          </w:tcPr>
          <w:p w14:paraId="5D8EAFFF"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66</w:t>
            </w:r>
            <w:r w:rsidRPr="002403AE">
              <w:rPr>
                <w:rFonts w:ascii="Arial" w:hAnsi="Arial" w:cs="Arial"/>
                <w:sz w:val="16"/>
                <w:szCs w:val="16"/>
                <w:vertAlign w:val="superscript"/>
              </w:rPr>
              <w:t>1</w:t>
            </w:r>
            <w:r w:rsidRPr="002403AE">
              <w:rPr>
                <w:rFonts w:ascii="Arial" w:hAnsi="Arial" w:cs="Arial"/>
                <w:sz w:val="16"/>
                <w:szCs w:val="16"/>
              </w:rPr>
              <w:t>/74</w:t>
            </w:r>
            <w:r w:rsidRPr="002403AE">
              <w:rPr>
                <w:rFonts w:ascii="Arial" w:hAnsi="Arial" w:cs="Arial"/>
                <w:sz w:val="16"/>
                <w:szCs w:val="16"/>
                <w:vertAlign w:val="superscript"/>
              </w:rPr>
              <w:t>2</w:t>
            </w:r>
          </w:p>
        </w:tc>
        <w:tc>
          <w:tcPr>
            <w:tcW w:w="626" w:type="dxa"/>
            <w:vMerge w:val="restart"/>
            <w:tcBorders>
              <w:top w:val="single" w:sz="18" w:space="0" w:color="auto"/>
            </w:tcBorders>
            <w:vAlign w:val="center"/>
          </w:tcPr>
          <w:p w14:paraId="4602AB1E" w14:textId="77777777" w:rsidR="002403AE" w:rsidRPr="002403AE" w:rsidRDefault="002403AE" w:rsidP="002403AE">
            <w:pPr>
              <w:spacing w:after="0" w:line="240" w:lineRule="auto"/>
              <w:rPr>
                <w:rFonts w:ascii="Arial" w:hAnsi="Arial" w:cs="Arial"/>
                <w:sz w:val="16"/>
                <w:szCs w:val="16"/>
              </w:rPr>
            </w:pPr>
            <w:r w:rsidRPr="002403AE">
              <w:rPr>
                <w:rFonts w:ascii="Arial" w:hAnsi="Arial" w:cs="Arial"/>
                <w:sz w:val="16"/>
                <w:szCs w:val="16"/>
              </w:rPr>
              <w:t>89%</w:t>
            </w:r>
          </w:p>
        </w:tc>
        <w:tc>
          <w:tcPr>
            <w:tcW w:w="933" w:type="dxa"/>
            <w:vMerge w:val="restart"/>
            <w:tcBorders>
              <w:top w:val="single" w:sz="18" w:space="0" w:color="auto"/>
            </w:tcBorders>
            <w:vAlign w:val="center"/>
          </w:tcPr>
          <w:p w14:paraId="6F6B83CC"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66</w:t>
            </w:r>
            <w:r w:rsidRPr="002403AE">
              <w:rPr>
                <w:rFonts w:ascii="Arial" w:hAnsi="Arial" w:cs="Arial"/>
                <w:sz w:val="16"/>
                <w:szCs w:val="16"/>
                <w:vertAlign w:val="superscript"/>
              </w:rPr>
              <w:t>1</w:t>
            </w:r>
            <w:r w:rsidRPr="002403AE">
              <w:rPr>
                <w:rFonts w:ascii="Arial" w:hAnsi="Arial" w:cs="Arial"/>
                <w:sz w:val="16"/>
                <w:szCs w:val="16"/>
              </w:rPr>
              <w:t>/74</w:t>
            </w:r>
            <w:r w:rsidRPr="002403AE">
              <w:rPr>
                <w:rFonts w:ascii="Arial" w:hAnsi="Arial" w:cs="Arial"/>
                <w:sz w:val="16"/>
                <w:szCs w:val="16"/>
                <w:vertAlign w:val="superscript"/>
              </w:rPr>
              <w:t>2</w:t>
            </w:r>
          </w:p>
        </w:tc>
        <w:tc>
          <w:tcPr>
            <w:tcW w:w="626" w:type="dxa"/>
            <w:vMerge w:val="restart"/>
            <w:tcBorders>
              <w:top w:val="single" w:sz="18" w:space="0" w:color="auto"/>
            </w:tcBorders>
            <w:vAlign w:val="center"/>
          </w:tcPr>
          <w:p w14:paraId="0AAC2A84"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89%</w:t>
            </w:r>
          </w:p>
        </w:tc>
        <w:tc>
          <w:tcPr>
            <w:tcW w:w="933" w:type="dxa"/>
            <w:vMerge w:val="restart"/>
            <w:tcBorders>
              <w:top w:val="single" w:sz="18" w:space="0" w:color="auto"/>
            </w:tcBorders>
            <w:vAlign w:val="center"/>
          </w:tcPr>
          <w:p w14:paraId="09E7B1BE"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66</w:t>
            </w:r>
            <w:r w:rsidRPr="002403AE">
              <w:rPr>
                <w:rFonts w:ascii="Arial" w:hAnsi="Arial" w:cs="Arial"/>
                <w:sz w:val="16"/>
                <w:szCs w:val="16"/>
                <w:vertAlign w:val="superscript"/>
              </w:rPr>
              <w:t>1</w:t>
            </w:r>
            <w:r w:rsidRPr="002403AE">
              <w:rPr>
                <w:rFonts w:ascii="Arial" w:hAnsi="Arial" w:cs="Arial"/>
                <w:sz w:val="16"/>
                <w:szCs w:val="16"/>
              </w:rPr>
              <w:t>/74</w:t>
            </w:r>
            <w:r w:rsidRPr="002403AE">
              <w:rPr>
                <w:rFonts w:ascii="Arial" w:hAnsi="Arial" w:cs="Arial"/>
                <w:sz w:val="16"/>
                <w:szCs w:val="16"/>
                <w:vertAlign w:val="superscript"/>
              </w:rPr>
              <w:t>2</w:t>
            </w:r>
          </w:p>
        </w:tc>
        <w:tc>
          <w:tcPr>
            <w:tcW w:w="567" w:type="dxa"/>
            <w:vMerge w:val="restart"/>
            <w:tcBorders>
              <w:top w:val="single" w:sz="18" w:space="0" w:color="auto"/>
            </w:tcBorders>
            <w:vAlign w:val="center"/>
          </w:tcPr>
          <w:p w14:paraId="189A8ACF"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89%</w:t>
            </w:r>
          </w:p>
        </w:tc>
      </w:tr>
      <w:tr w:rsidR="002403AE" w:rsidRPr="002403AE" w14:paraId="10349AC1" w14:textId="77777777" w:rsidTr="00C47946">
        <w:trPr>
          <w:trHeight w:val="411"/>
        </w:trPr>
        <w:tc>
          <w:tcPr>
            <w:tcW w:w="3148" w:type="dxa"/>
            <w:vMerge w:val="restart"/>
            <w:tcBorders>
              <w:top w:val="single" w:sz="18" w:space="0" w:color="auto"/>
              <w:left w:val="single" w:sz="2" w:space="0" w:color="auto"/>
              <w:bottom w:val="single" w:sz="18" w:space="0" w:color="auto"/>
              <w:right w:val="single" w:sz="2" w:space="0" w:color="auto"/>
            </w:tcBorders>
          </w:tcPr>
          <w:p w14:paraId="5ADAFF1E" w14:textId="77777777" w:rsidR="002403AE" w:rsidRPr="002403AE" w:rsidRDefault="002403AE" w:rsidP="002403AE">
            <w:pPr>
              <w:spacing w:after="0" w:line="240" w:lineRule="auto"/>
              <w:jc w:val="both"/>
              <w:rPr>
                <w:rFonts w:ascii="Arial" w:eastAsia="Times New Roman" w:hAnsi="Arial" w:cs="Arial"/>
                <w:sz w:val="18"/>
                <w:szCs w:val="18"/>
                <w:lang w:eastAsia="pl-PL"/>
              </w:rPr>
            </w:pPr>
          </w:p>
          <w:p w14:paraId="1E79F9F1" w14:textId="77777777" w:rsidR="002403AE" w:rsidRPr="002403AE" w:rsidRDefault="002403AE" w:rsidP="002403AE">
            <w:pPr>
              <w:spacing w:after="0" w:line="240" w:lineRule="auto"/>
              <w:jc w:val="both"/>
              <w:rPr>
                <w:rFonts w:ascii="Arial" w:eastAsia="Times New Roman" w:hAnsi="Arial" w:cs="Arial"/>
                <w:sz w:val="18"/>
                <w:szCs w:val="18"/>
                <w:lang w:eastAsia="pl-PL"/>
              </w:rPr>
            </w:pPr>
            <w:r w:rsidRPr="002403AE">
              <w:rPr>
                <w:rFonts w:ascii="Arial" w:eastAsia="Times New Roman" w:hAnsi="Arial" w:cs="Arial"/>
                <w:sz w:val="18"/>
                <w:szCs w:val="18"/>
                <w:lang w:eastAsia="pl-PL"/>
              </w:rPr>
              <w:t>Prowadzenie postępowań w sprawie wydania decyzji o środowiskowych uwarunkowaniach</w:t>
            </w:r>
          </w:p>
        </w:tc>
        <w:tc>
          <w:tcPr>
            <w:tcW w:w="2693" w:type="dxa"/>
            <w:vMerge/>
            <w:tcBorders>
              <w:left w:val="single" w:sz="2" w:space="0" w:color="auto"/>
            </w:tcBorders>
          </w:tcPr>
          <w:p w14:paraId="48765670" w14:textId="77777777" w:rsidR="002403AE" w:rsidRPr="002403AE" w:rsidRDefault="002403AE" w:rsidP="002403AE">
            <w:pPr>
              <w:numPr>
                <w:ilvl w:val="0"/>
                <w:numId w:val="34"/>
              </w:numPr>
              <w:suppressAutoHyphens w:val="0"/>
              <w:spacing w:after="0" w:line="240" w:lineRule="auto"/>
              <w:ind w:left="289" w:hanging="277"/>
              <w:rPr>
                <w:rFonts w:ascii="Arial" w:hAnsi="Arial" w:cs="Arial"/>
                <w:sz w:val="18"/>
                <w:szCs w:val="18"/>
              </w:rPr>
            </w:pPr>
          </w:p>
        </w:tc>
        <w:tc>
          <w:tcPr>
            <w:tcW w:w="2382" w:type="dxa"/>
            <w:vMerge/>
          </w:tcPr>
          <w:p w14:paraId="7EDECFE4" w14:textId="77777777" w:rsidR="002403AE" w:rsidRPr="002403AE" w:rsidRDefault="002403AE" w:rsidP="002403AE">
            <w:pPr>
              <w:spacing w:after="0" w:line="240" w:lineRule="auto"/>
              <w:rPr>
                <w:rFonts w:ascii="Arial" w:hAnsi="Arial" w:cs="Arial"/>
                <w:sz w:val="18"/>
                <w:szCs w:val="18"/>
              </w:rPr>
            </w:pPr>
          </w:p>
        </w:tc>
        <w:tc>
          <w:tcPr>
            <w:tcW w:w="1277" w:type="dxa"/>
            <w:vMerge/>
            <w:vAlign w:val="center"/>
          </w:tcPr>
          <w:p w14:paraId="44DA496D" w14:textId="77777777" w:rsidR="002403AE" w:rsidRPr="002403AE" w:rsidRDefault="002403AE" w:rsidP="002403AE">
            <w:pPr>
              <w:spacing w:after="0" w:line="240" w:lineRule="auto"/>
              <w:jc w:val="center"/>
              <w:rPr>
                <w:rFonts w:ascii="Arial" w:hAnsi="Arial" w:cs="Arial"/>
                <w:sz w:val="16"/>
                <w:szCs w:val="16"/>
              </w:rPr>
            </w:pPr>
          </w:p>
        </w:tc>
        <w:tc>
          <w:tcPr>
            <w:tcW w:w="992" w:type="dxa"/>
            <w:vMerge/>
            <w:vAlign w:val="center"/>
          </w:tcPr>
          <w:p w14:paraId="053FAE26" w14:textId="77777777" w:rsidR="002403AE" w:rsidRPr="002403AE" w:rsidRDefault="002403AE" w:rsidP="002403AE">
            <w:pPr>
              <w:spacing w:after="0" w:line="240" w:lineRule="auto"/>
              <w:jc w:val="center"/>
              <w:rPr>
                <w:rFonts w:ascii="Arial" w:hAnsi="Arial" w:cs="Arial"/>
                <w:sz w:val="16"/>
                <w:szCs w:val="16"/>
              </w:rPr>
            </w:pPr>
          </w:p>
        </w:tc>
        <w:tc>
          <w:tcPr>
            <w:tcW w:w="709" w:type="dxa"/>
            <w:vMerge/>
            <w:vAlign w:val="center"/>
          </w:tcPr>
          <w:p w14:paraId="77088938" w14:textId="77777777" w:rsidR="002403AE" w:rsidRPr="002403AE" w:rsidRDefault="002403AE" w:rsidP="002403AE">
            <w:pPr>
              <w:spacing w:after="0" w:line="240" w:lineRule="auto"/>
              <w:jc w:val="center"/>
              <w:rPr>
                <w:rFonts w:ascii="Arial" w:hAnsi="Arial" w:cs="Arial"/>
                <w:sz w:val="16"/>
                <w:szCs w:val="16"/>
              </w:rPr>
            </w:pPr>
          </w:p>
        </w:tc>
        <w:tc>
          <w:tcPr>
            <w:tcW w:w="992" w:type="dxa"/>
            <w:vMerge/>
            <w:tcBorders>
              <w:bottom w:val="single" w:sz="2" w:space="0" w:color="auto"/>
            </w:tcBorders>
            <w:vAlign w:val="center"/>
          </w:tcPr>
          <w:p w14:paraId="1D852A00" w14:textId="77777777" w:rsidR="002403AE" w:rsidRPr="002403AE" w:rsidRDefault="002403AE" w:rsidP="002403AE">
            <w:pPr>
              <w:spacing w:after="0" w:line="240" w:lineRule="auto"/>
              <w:jc w:val="center"/>
              <w:rPr>
                <w:rFonts w:ascii="Arial" w:hAnsi="Arial" w:cs="Arial"/>
                <w:sz w:val="16"/>
                <w:szCs w:val="16"/>
              </w:rPr>
            </w:pPr>
          </w:p>
        </w:tc>
        <w:tc>
          <w:tcPr>
            <w:tcW w:w="626" w:type="dxa"/>
            <w:vMerge/>
            <w:tcBorders>
              <w:bottom w:val="single" w:sz="2" w:space="0" w:color="auto"/>
            </w:tcBorders>
            <w:vAlign w:val="center"/>
          </w:tcPr>
          <w:p w14:paraId="18A8F0D5" w14:textId="77777777" w:rsidR="002403AE" w:rsidRPr="002403AE" w:rsidRDefault="002403AE" w:rsidP="002403AE">
            <w:pPr>
              <w:spacing w:after="0" w:line="240" w:lineRule="auto"/>
              <w:rPr>
                <w:rFonts w:ascii="Arial" w:hAnsi="Arial" w:cs="Arial"/>
                <w:sz w:val="16"/>
                <w:szCs w:val="16"/>
              </w:rPr>
            </w:pPr>
          </w:p>
        </w:tc>
        <w:tc>
          <w:tcPr>
            <w:tcW w:w="933" w:type="dxa"/>
            <w:vMerge/>
            <w:tcBorders>
              <w:bottom w:val="single" w:sz="2" w:space="0" w:color="auto"/>
            </w:tcBorders>
            <w:vAlign w:val="center"/>
          </w:tcPr>
          <w:p w14:paraId="242BE303" w14:textId="77777777" w:rsidR="002403AE" w:rsidRPr="002403AE" w:rsidRDefault="002403AE" w:rsidP="002403AE">
            <w:pPr>
              <w:spacing w:after="0" w:line="240" w:lineRule="auto"/>
              <w:rPr>
                <w:rFonts w:ascii="Arial" w:hAnsi="Arial" w:cs="Arial"/>
                <w:sz w:val="16"/>
                <w:szCs w:val="16"/>
              </w:rPr>
            </w:pPr>
          </w:p>
        </w:tc>
        <w:tc>
          <w:tcPr>
            <w:tcW w:w="626" w:type="dxa"/>
            <w:vMerge/>
            <w:tcBorders>
              <w:bottom w:val="single" w:sz="2" w:space="0" w:color="auto"/>
            </w:tcBorders>
            <w:vAlign w:val="center"/>
          </w:tcPr>
          <w:p w14:paraId="42B0B671" w14:textId="77777777" w:rsidR="002403AE" w:rsidRPr="002403AE" w:rsidRDefault="002403AE" w:rsidP="002403AE">
            <w:pPr>
              <w:spacing w:after="0" w:line="240" w:lineRule="auto"/>
              <w:jc w:val="center"/>
              <w:rPr>
                <w:rFonts w:ascii="Arial" w:hAnsi="Arial" w:cs="Arial"/>
                <w:sz w:val="16"/>
                <w:szCs w:val="16"/>
              </w:rPr>
            </w:pPr>
          </w:p>
        </w:tc>
        <w:tc>
          <w:tcPr>
            <w:tcW w:w="933" w:type="dxa"/>
            <w:vMerge/>
            <w:vAlign w:val="center"/>
          </w:tcPr>
          <w:p w14:paraId="1053EA6A" w14:textId="77777777" w:rsidR="002403AE" w:rsidRPr="002403AE" w:rsidRDefault="002403AE" w:rsidP="002403AE">
            <w:pPr>
              <w:spacing w:after="0" w:line="240" w:lineRule="auto"/>
              <w:jc w:val="center"/>
              <w:rPr>
                <w:rFonts w:ascii="Arial" w:hAnsi="Arial" w:cs="Arial"/>
                <w:sz w:val="16"/>
                <w:szCs w:val="16"/>
              </w:rPr>
            </w:pPr>
          </w:p>
        </w:tc>
        <w:tc>
          <w:tcPr>
            <w:tcW w:w="567" w:type="dxa"/>
            <w:vMerge/>
            <w:vAlign w:val="center"/>
          </w:tcPr>
          <w:p w14:paraId="7E54A46B" w14:textId="77777777" w:rsidR="002403AE" w:rsidRPr="002403AE" w:rsidRDefault="002403AE" w:rsidP="002403AE">
            <w:pPr>
              <w:spacing w:after="0" w:line="240" w:lineRule="auto"/>
              <w:jc w:val="center"/>
              <w:rPr>
                <w:rFonts w:ascii="Arial" w:hAnsi="Arial" w:cs="Arial"/>
                <w:sz w:val="16"/>
                <w:szCs w:val="16"/>
              </w:rPr>
            </w:pPr>
          </w:p>
        </w:tc>
      </w:tr>
      <w:tr w:rsidR="002403AE" w:rsidRPr="002403AE" w14:paraId="1B4BDE30" w14:textId="77777777" w:rsidTr="00C47946">
        <w:trPr>
          <w:trHeight w:val="673"/>
        </w:trPr>
        <w:tc>
          <w:tcPr>
            <w:tcW w:w="3148" w:type="dxa"/>
            <w:vMerge/>
            <w:tcBorders>
              <w:top w:val="single" w:sz="12" w:space="0" w:color="auto"/>
              <w:left w:val="single" w:sz="2" w:space="0" w:color="auto"/>
              <w:bottom w:val="single" w:sz="18" w:space="0" w:color="auto"/>
              <w:right w:val="single" w:sz="2" w:space="0" w:color="auto"/>
            </w:tcBorders>
          </w:tcPr>
          <w:p w14:paraId="4D219795" w14:textId="77777777" w:rsidR="002403AE" w:rsidRPr="002403AE" w:rsidRDefault="002403AE" w:rsidP="002403AE">
            <w:pPr>
              <w:spacing w:after="0" w:line="240" w:lineRule="auto"/>
              <w:jc w:val="both"/>
              <w:rPr>
                <w:rFonts w:ascii="Arial" w:eastAsia="Times New Roman" w:hAnsi="Arial" w:cs="Arial"/>
                <w:sz w:val="18"/>
                <w:szCs w:val="18"/>
                <w:lang w:eastAsia="pl-PL"/>
              </w:rPr>
            </w:pPr>
          </w:p>
        </w:tc>
        <w:tc>
          <w:tcPr>
            <w:tcW w:w="2693" w:type="dxa"/>
            <w:vMerge/>
            <w:tcBorders>
              <w:left w:val="single" w:sz="2" w:space="0" w:color="auto"/>
            </w:tcBorders>
          </w:tcPr>
          <w:p w14:paraId="1CC1152F" w14:textId="77777777" w:rsidR="002403AE" w:rsidRPr="002403AE" w:rsidRDefault="002403AE" w:rsidP="002403AE">
            <w:pPr>
              <w:numPr>
                <w:ilvl w:val="0"/>
                <w:numId w:val="34"/>
              </w:numPr>
              <w:suppressAutoHyphens w:val="0"/>
              <w:spacing w:after="0" w:line="240" w:lineRule="auto"/>
              <w:ind w:left="289" w:hanging="277"/>
              <w:rPr>
                <w:rFonts w:ascii="Arial" w:hAnsi="Arial" w:cs="Arial"/>
                <w:sz w:val="18"/>
                <w:szCs w:val="18"/>
              </w:rPr>
            </w:pPr>
          </w:p>
        </w:tc>
        <w:tc>
          <w:tcPr>
            <w:tcW w:w="2382" w:type="dxa"/>
            <w:vMerge/>
          </w:tcPr>
          <w:p w14:paraId="36566EB0" w14:textId="77777777" w:rsidR="002403AE" w:rsidRPr="002403AE" w:rsidRDefault="002403AE" w:rsidP="002403AE">
            <w:pPr>
              <w:spacing w:after="0" w:line="240" w:lineRule="auto"/>
              <w:rPr>
                <w:rFonts w:ascii="Arial" w:hAnsi="Arial" w:cs="Arial"/>
                <w:sz w:val="18"/>
                <w:szCs w:val="18"/>
              </w:rPr>
            </w:pPr>
          </w:p>
        </w:tc>
        <w:tc>
          <w:tcPr>
            <w:tcW w:w="1277" w:type="dxa"/>
            <w:tcBorders>
              <w:bottom w:val="single" w:sz="18" w:space="0" w:color="auto"/>
            </w:tcBorders>
            <w:vAlign w:val="center"/>
          </w:tcPr>
          <w:p w14:paraId="2CE11BC6"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Wartość wskaźnika wykonanego</w:t>
            </w:r>
          </w:p>
        </w:tc>
        <w:tc>
          <w:tcPr>
            <w:tcW w:w="992" w:type="dxa"/>
            <w:tcBorders>
              <w:bottom w:val="single" w:sz="18" w:space="0" w:color="auto"/>
            </w:tcBorders>
            <w:vAlign w:val="center"/>
          </w:tcPr>
          <w:p w14:paraId="52F3397E"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79</w:t>
            </w:r>
            <w:r w:rsidRPr="002403AE">
              <w:rPr>
                <w:rFonts w:ascii="Arial" w:hAnsi="Arial" w:cs="Arial"/>
                <w:sz w:val="16"/>
                <w:szCs w:val="16"/>
                <w:vertAlign w:val="superscript"/>
              </w:rPr>
              <w:t>3</w:t>
            </w:r>
            <w:r w:rsidRPr="002403AE">
              <w:rPr>
                <w:rFonts w:ascii="Arial" w:hAnsi="Arial" w:cs="Arial"/>
                <w:sz w:val="16"/>
                <w:szCs w:val="16"/>
              </w:rPr>
              <w:t>/112</w:t>
            </w:r>
            <w:r w:rsidRPr="002403AE">
              <w:rPr>
                <w:rFonts w:ascii="Arial" w:hAnsi="Arial" w:cs="Arial"/>
                <w:sz w:val="16"/>
                <w:szCs w:val="16"/>
                <w:vertAlign w:val="superscript"/>
              </w:rPr>
              <w:t>2</w:t>
            </w:r>
          </w:p>
        </w:tc>
        <w:tc>
          <w:tcPr>
            <w:tcW w:w="709" w:type="dxa"/>
            <w:tcBorders>
              <w:bottom w:val="single" w:sz="18" w:space="0" w:color="auto"/>
            </w:tcBorders>
            <w:vAlign w:val="center"/>
          </w:tcPr>
          <w:p w14:paraId="57F18A50"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71%</w:t>
            </w:r>
          </w:p>
        </w:tc>
        <w:tc>
          <w:tcPr>
            <w:tcW w:w="992" w:type="dxa"/>
            <w:tcBorders>
              <w:top w:val="single" w:sz="2" w:space="0" w:color="auto"/>
              <w:bottom w:val="single" w:sz="18" w:space="0" w:color="auto"/>
            </w:tcBorders>
            <w:vAlign w:val="center"/>
          </w:tcPr>
          <w:p w14:paraId="6853FC59"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61</w:t>
            </w:r>
            <w:r w:rsidRPr="002403AE">
              <w:rPr>
                <w:rFonts w:ascii="Arial" w:hAnsi="Arial" w:cs="Arial"/>
                <w:sz w:val="16"/>
                <w:szCs w:val="16"/>
                <w:vertAlign w:val="superscript"/>
              </w:rPr>
              <w:t>1</w:t>
            </w:r>
            <w:r w:rsidRPr="002403AE">
              <w:rPr>
                <w:rFonts w:ascii="Arial" w:hAnsi="Arial" w:cs="Arial"/>
                <w:sz w:val="16"/>
                <w:szCs w:val="16"/>
              </w:rPr>
              <w:t>/89</w:t>
            </w:r>
            <w:r w:rsidRPr="002403AE">
              <w:rPr>
                <w:rFonts w:ascii="Arial" w:hAnsi="Arial" w:cs="Arial"/>
                <w:sz w:val="16"/>
                <w:szCs w:val="16"/>
                <w:vertAlign w:val="superscript"/>
              </w:rPr>
              <w:t>2</w:t>
            </w:r>
          </w:p>
        </w:tc>
        <w:tc>
          <w:tcPr>
            <w:tcW w:w="626" w:type="dxa"/>
            <w:tcBorders>
              <w:top w:val="single" w:sz="2" w:space="0" w:color="auto"/>
              <w:bottom w:val="single" w:sz="18" w:space="0" w:color="auto"/>
            </w:tcBorders>
            <w:vAlign w:val="center"/>
          </w:tcPr>
          <w:p w14:paraId="7904C1A3" w14:textId="77777777" w:rsidR="002403AE" w:rsidRPr="002403AE" w:rsidRDefault="002403AE" w:rsidP="002403AE">
            <w:pPr>
              <w:spacing w:after="0" w:line="240" w:lineRule="auto"/>
              <w:rPr>
                <w:rFonts w:ascii="Arial" w:hAnsi="Arial" w:cs="Arial"/>
                <w:sz w:val="16"/>
                <w:szCs w:val="16"/>
              </w:rPr>
            </w:pPr>
            <w:r w:rsidRPr="002403AE">
              <w:rPr>
                <w:rFonts w:ascii="Arial" w:hAnsi="Arial" w:cs="Arial"/>
                <w:sz w:val="16"/>
                <w:szCs w:val="16"/>
              </w:rPr>
              <w:t>69%</w:t>
            </w:r>
          </w:p>
        </w:tc>
        <w:tc>
          <w:tcPr>
            <w:tcW w:w="933" w:type="dxa"/>
            <w:tcBorders>
              <w:top w:val="single" w:sz="2" w:space="0" w:color="auto"/>
              <w:bottom w:val="single" w:sz="18" w:space="0" w:color="auto"/>
            </w:tcBorders>
            <w:vAlign w:val="center"/>
          </w:tcPr>
          <w:p w14:paraId="46858C37"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53</w:t>
            </w:r>
            <w:r w:rsidRPr="002403AE">
              <w:rPr>
                <w:rFonts w:ascii="Arial" w:hAnsi="Arial" w:cs="Arial"/>
                <w:sz w:val="16"/>
                <w:szCs w:val="16"/>
                <w:vertAlign w:val="superscript"/>
              </w:rPr>
              <w:t>1</w:t>
            </w:r>
            <w:r w:rsidRPr="002403AE">
              <w:rPr>
                <w:rFonts w:ascii="Arial" w:hAnsi="Arial" w:cs="Arial"/>
                <w:sz w:val="16"/>
                <w:szCs w:val="16"/>
              </w:rPr>
              <w:t>/97</w:t>
            </w:r>
            <w:r w:rsidRPr="002403AE">
              <w:rPr>
                <w:rFonts w:ascii="Arial" w:hAnsi="Arial" w:cs="Arial"/>
                <w:sz w:val="16"/>
                <w:szCs w:val="16"/>
                <w:vertAlign w:val="superscript"/>
              </w:rPr>
              <w:t>2</w:t>
            </w:r>
          </w:p>
        </w:tc>
        <w:tc>
          <w:tcPr>
            <w:tcW w:w="626" w:type="dxa"/>
            <w:tcBorders>
              <w:top w:val="single" w:sz="2" w:space="0" w:color="auto"/>
              <w:bottom w:val="single" w:sz="18" w:space="0" w:color="auto"/>
            </w:tcBorders>
            <w:vAlign w:val="center"/>
          </w:tcPr>
          <w:p w14:paraId="0C60F984"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55%</w:t>
            </w:r>
          </w:p>
        </w:tc>
        <w:tc>
          <w:tcPr>
            <w:tcW w:w="933" w:type="dxa"/>
            <w:tcBorders>
              <w:bottom w:val="single" w:sz="18" w:space="0" w:color="auto"/>
            </w:tcBorders>
            <w:vAlign w:val="center"/>
          </w:tcPr>
          <w:p w14:paraId="7F510721"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t>
            </w:r>
          </w:p>
        </w:tc>
        <w:tc>
          <w:tcPr>
            <w:tcW w:w="567" w:type="dxa"/>
            <w:tcBorders>
              <w:bottom w:val="single" w:sz="18" w:space="0" w:color="auto"/>
            </w:tcBorders>
            <w:vAlign w:val="center"/>
          </w:tcPr>
          <w:p w14:paraId="628B7672"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t>
            </w:r>
          </w:p>
        </w:tc>
      </w:tr>
      <w:tr w:rsidR="002403AE" w:rsidRPr="002403AE" w14:paraId="6877D3EE" w14:textId="77777777" w:rsidTr="00C47946">
        <w:trPr>
          <w:trHeight w:val="702"/>
        </w:trPr>
        <w:tc>
          <w:tcPr>
            <w:tcW w:w="3148" w:type="dxa"/>
            <w:vMerge w:val="restart"/>
            <w:tcBorders>
              <w:top w:val="single" w:sz="18" w:space="0" w:color="auto"/>
            </w:tcBorders>
            <w:vAlign w:val="center"/>
          </w:tcPr>
          <w:p w14:paraId="4897AB0F" w14:textId="77777777" w:rsidR="002403AE" w:rsidRPr="002403AE" w:rsidRDefault="002403AE" w:rsidP="002403AE">
            <w:pPr>
              <w:spacing w:after="0" w:line="240" w:lineRule="auto"/>
              <w:rPr>
                <w:rFonts w:ascii="Arial" w:eastAsia="Times New Roman" w:hAnsi="Arial" w:cs="Arial"/>
                <w:sz w:val="18"/>
                <w:szCs w:val="18"/>
                <w:lang w:eastAsia="pl-PL"/>
              </w:rPr>
            </w:pPr>
            <w:r w:rsidRPr="002403AE">
              <w:rPr>
                <w:rFonts w:ascii="Arial" w:eastAsia="Times New Roman" w:hAnsi="Arial" w:cs="Arial"/>
                <w:sz w:val="18"/>
                <w:szCs w:val="18"/>
                <w:lang w:eastAsia="pl-PL"/>
              </w:rPr>
              <w:t xml:space="preserve">Opiniowanie w ramach postępowań związanych z wydawaniem decyzji </w:t>
            </w:r>
            <w:r w:rsidRPr="002403AE">
              <w:rPr>
                <w:rFonts w:ascii="Arial" w:eastAsia="Times New Roman" w:hAnsi="Arial" w:cs="Arial"/>
                <w:sz w:val="18"/>
                <w:szCs w:val="18"/>
                <w:lang w:eastAsia="pl-PL"/>
              </w:rPr>
              <w:br/>
              <w:t>o środowiskowych uwarunkowaniach</w:t>
            </w:r>
          </w:p>
        </w:tc>
        <w:tc>
          <w:tcPr>
            <w:tcW w:w="2693" w:type="dxa"/>
            <w:vMerge/>
          </w:tcPr>
          <w:p w14:paraId="7D8A2D32" w14:textId="77777777" w:rsidR="002403AE" w:rsidRPr="002403AE" w:rsidRDefault="002403AE" w:rsidP="002403AE">
            <w:pPr>
              <w:numPr>
                <w:ilvl w:val="0"/>
                <w:numId w:val="34"/>
              </w:numPr>
              <w:suppressAutoHyphens w:val="0"/>
              <w:spacing w:after="0" w:line="240" w:lineRule="auto"/>
              <w:ind w:left="289" w:hanging="277"/>
              <w:rPr>
                <w:rFonts w:ascii="Arial" w:hAnsi="Arial" w:cs="Arial"/>
                <w:sz w:val="18"/>
                <w:szCs w:val="18"/>
              </w:rPr>
            </w:pPr>
          </w:p>
        </w:tc>
        <w:tc>
          <w:tcPr>
            <w:tcW w:w="2382" w:type="dxa"/>
            <w:vMerge/>
          </w:tcPr>
          <w:p w14:paraId="38F4D3B2" w14:textId="77777777" w:rsidR="002403AE" w:rsidRPr="002403AE" w:rsidRDefault="002403AE" w:rsidP="002403AE">
            <w:pPr>
              <w:spacing w:after="0" w:line="240" w:lineRule="auto"/>
              <w:rPr>
                <w:rFonts w:ascii="Arial" w:hAnsi="Arial" w:cs="Arial"/>
                <w:sz w:val="18"/>
                <w:szCs w:val="18"/>
              </w:rPr>
            </w:pPr>
          </w:p>
        </w:tc>
        <w:tc>
          <w:tcPr>
            <w:tcW w:w="1277" w:type="dxa"/>
            <w:tcBorders>
              <w:top w:val="single" w:sz="18" w:space="0" w:color="auto"/>
            </w:tcBorders>
            <w:vAlign w:val="center"/>
          </w:tcPr>
          <w:p w14:paraId="236A294F"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Wartość wskaźnika planowanego</w:t>
            </w:r>
          </w:p>
        </w:tc>
        <w:tc>
          <w:tcPr>
            <w:tcW w:w="992" w:type="dxa"/>
            <w:tcBorders>
              <w:top w:val="single" w:sz="18" w:space="0" w:color="auto"/>
            </w:tcBorders>
            <w:vAlign w:val="center"/>
          </w:tcPr>
          <w:p w14:paraId="3ABF86C7"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703</w:t>
            </w:r>
            <w:r w:rsidRPr="002403AE">
              <w:rPr>
                <w:rFonts w:ascii="Arial" w:hAnsi="Arial" w:cs="Arial"/>
                <w:sz w:val="16"/>
                <w:szCs w:val="16"/>
                <w:vertAlign w:val="superscript"/>
              </w:rPr>
              <w:t>1</w:t>
            </w:r>
            <w:r w:rsidRPr="002403AE">
              <w:rPr>
                <w:rFonts w:ascii="Arial" w:hAnsi="Arial" w:cs="Arial"/>
                <w:sz w:val="16"/>
                <w:szCs w:val="16"/>
              </w:rPr>
              <w:t>/734</w:t>
            </w:r>
            <w:r w:rsidRPr="002403AE">
              <w:rPr>
                <w:rFonts w:ascii="Arial" w:hAnsi="Arial" w:cs="Arial"/>
                <w:sz w:val="16"/>
                <w:szCs w:val="16"/>
                <w:vertAlign w:val="superscript"/>
              </w:rPr>
              <w:t>2</w:t>
            </w:r>
          </w:p>
        </w:tc>
        <w:tc>
          <w:tcPr>
            <w:tcW w:w="709" w:type="dxa"/>
            <w:tcBorders>
              <w:top w:val="single" w:sz="18" w:space="0" w:color="auto"/>
            </w:tcBorders>
            <w:vAlign w:val="center"/>
          </w:tcPr>
          <w:p w14:paraId="60A25A48"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96%</w:t>
            </w:r>
          </w:p>
        </w:tc>
        <w:tc>
          <w:tcPr>
            <w:tcW w:w="992" w:type="dxa"/>
            <w:tcBorders>
              <w:top w:val="single" w:sz="18" w:space="0" w:color="auto"/>
              <w:bottom w:val="single" w:sz="2" w:space="0" w:color="auto"/>
            </w:tcBorders>
            <w:vAlign w:val="center"/>
          </w:tcPr>
          <w:p w14:paraId="4F6E5BC4"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703</w:t>
            </w:r>
            <w:r w:rsidRPr="002403AE">
              <w:rPr>
                <w:rFonts w:ascii="Arial" w:hAnsi="Arial" w:cs="Arial"/>
                <w:sz w:val="16"/>
                <w:szCs w:val="16"/>
                <w:vertAlign w:val="superscript"/>
              </w:rPr>
              <w:t>1</w:t>
            </w:r>
            <w:r w:rsidRPr="002403AE">
              <w:rPr>
                <w:rFonts w:ascii="Arial" w:hAnsi="Arial" w:cs="Arial"/>
                <w:sz w:val="16"/>
                <w:szCs w:val="16"/>
              </w:rPr>
              <w:t>/734</w:t>
            </w:r>
            <w:r w:rsidRPr="002403AE">
              <w:rPr>
                <w:rFonts w:ascii="Arial" w:hAnsi="Arial" w:cs="Arial"/>
                <w:sz w:val="16"/>
                <w:szCs w:val="16"/>
                <w:vertAlign w:val="superscript"/>
              </w:rPr>
              <w:t>2</w:t>
            </w:r>
          </w:p>
        </w:tc>
        <w:tc>
          <w:tcPr>
            <w:tcW w:w="626" w:type="dxa"/>
            <w:tcBorders>
              <w:top w:val="single" w:sz="18" w:space="0" w:color="auto"/>
              <w:bottom w:val="single" w:sz="2" w:space="0" w:color="auto"/>
            </w:tcBorders>
            <w:vAlign w:val="center"/>
          </w:tcPr>
          <w:p w14:paraId="57C33F59" w14:textId="77777777" w:rsidR="002403AE" w:rsidRPr="002403AE" w:rsidRDefault="002403AE" w:rsidP="002403AE">
            <w:pPr>
              <w:spacing w:after="0" w:line="240" w:lineRule="auto"/>
              <w:rPr>
                <w:rFonts w:ascii="Arial" w:hAnsi="Arial" w:cs="Arial"/>
                <w:sz w:val="16"/>
                <w:szCs w:val="16"/>
              </w:rPr>
            </w:pPr>
            <w:r w:rsidRPr="002403AE">
              <w:rPr>
                <w:rFonts w:ascii="Arial" w:hAnsi="Arial" w:cs="Arial"/>
                <w:sz w:val="16"/>
                <w:szCs w:val="16"/>
              </w:rPr>
              <w:t>96%</w:t>
            </w:r>
          </w:p>
        </w:tc>
        <w:tc>
          <w:tcPr>
            <w:tcW w:w="933" w:type="dxa"/>
            <w:tcBorders>
              <w:top w:val="single" w:sz="18" w:space="0" w:color="auto"/>
              <w:bottom w:val="single" w:sz="2" w:space="0" w:color="auto"/>
            </w:tcBorders>
            <w:vAlign w:val="center"/>
          </w:tcPr>
          <w:p w14:paraId="78622EAB" w14:textId="77777777" w:rsidR="002403AE" w:rsidRPr="002403AE" w:rsidRDefault="002403AE" w:rsidP="002403AE">
            <w:pPr>
              <w:spacing w:after="0" w:line="240" w:lineRule="auto"/>
              <w:rPr>
                <w:rFonts w:ascii="Arial" w:hAnsi="Arial" w:cs="Arial"/>
                <w:sz w:val="16"/>
                <w:szCs w:val="16"/>
              </w:rPr>
            </w:pPr>
            <w:r w:rsidRPr="002403AE">
              <w:rPr>
                <w:rFonts w:ascii="Arial" w:hAnsi="Arial" w:cs="Arial"/>
                <w:sz w:val="16"/>
                <w:szCs w:val="16"/>
              </w:rPr>
              <w:t>703</w:t>
            </w:r>
            <w:r w:rsidRPr="002403AE">
              <w:rPr>
                <w:rFonts w:ascii="Arial" w:hAnsi="Arial" w:cs="Arial"/>
                <w:sz w:val="16"/>
                <w:szCs w:val="16"/>
                <w:vertAlign w:val="superscript"/>
              </w:rPr>
              <w:t>1</w:t>
            </w:r>
            <w:r w:rsidRPr="002403AE">
              <w:rPr>
                <w:rFonts w:ascii="Arial" w:hAnsi="Arial" w:cs="Arial"/>
                <w:sz w:val="16"/>
                <w:szCs w:val="16"/>
              </w:rPr>
              <w:t>/734</w:t>
            </w:r>
            <w:r w:rsidRPr="002403AE">
              <w:rPr>
                <w:rFonts w:ascii="Arial" w:hAnsi="Arial" w:cs="Arial"/>
                <w:sz w:val="16"/>
                <w:szCs w:val="16"/>
                <w:vertAlign w:val="superscript"/>
              </w:rPr>
              <w:t>2</w:t>
            </w:r>
          </w:p>
        </w:tc>
        <w:tc>
          <w:tcPr>
            <w:tcW w:w="626" w:type="dxa"/>
            <w:tcBorders>
              <w:top w:val="single" w:sz="18" w:space="0" w:color="auto"/>
              <w:bottom w:val="single" w:sz="2" w:space="0" w:color="auto"/>
            </w:tcBorders>
            <w:vAlign w:val="center"/>
          </w:tcPr>
          <w:p w14:paraId="69A54131"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96%</w:t>
            </w:r>
          </w:p>
        </w:tc>
        <w:tc>
          <w:tcPr>
            <w:tcW w:w="933" w:type="dxa"/>
            <w:tcBorders>
              <w:top w:val="single" w:sz="18" w:space="0" w:color="auto"/>
            </w:tcBorders>
            <w:vAlign w:val="center"/>
          </w:tcPr>
          <w:p w14:paraId="03C2E45F"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703</w:t>
            </w:r>
            <w:r w:rsidRPr="002403AE">
              <w:rPr>
                <w:rFonts w:ascii="Arial" w:hAnsi="Arial" w:cs="Arial"/>
                <w:sz w:val="16"/>
                <w:szCs w:val="16"/>
                <w:vertAlign w:val="superscript"/>
              </w:rPr>
              <w:t>1</w:t>
            </w:r>
            <w:r w:rsidRPr="002403AE">
              <w:rPr>
                <w:rFonts w:ascii="Arial" w:hAnsi="Arial" w:cs="Arial"/>
                <w:sz w:val="16"/>
                <w:szCs w:val="16"/>
              </w:rPr>
              <w:t>/734</w:t>
            </w:r>
            <w:r w:rsidRPr="002403AE">
              <w:rPr>
                <w:rFonts w:ascii="Arial" w:hAnsi="Arial" w:cs="Arial"/>
                <w:sz w:val="16"/>
                <w:szCs w:val="16"/>
                <w:vertAlign w:val="superscript"/>
              </w:rPr>
              <w:t>2</w:t>
            </w:r>
          </w:p>
        </w:tc>
        <w:tc>
          <w:tcPr>
            <w:tcW w:w="567" w:type="dxa"/>
            <w:tcBorders>
              <w:top w:val="single" w:sz="18" w:space="0" w:color="auto"/>
            </w:tcBorders>
            <w:vAlign w:val="center"/>
          </w:tcPr>
          <w:p w14:paraId="66BFD5BE"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96%</w:t>
            </w:r>
          </w:p>
        </w:tc>
      </w:tr>
      <w:tr w:rsidR="002403AE" w:rsidRPr="002403AE" w14:paraId="61EF65BF" w14:textId="77777777" w:rsidTr="00C47946">
        <w:trPr>
          <w:trHeight w:val="987"/>
        </w:trPr>
        <w:tc>
          <w:tcPr>
            <w:tcW w:w="3148" w:type="dxa"/>
            <w:vMerge/>
          </w:tcPr>
          <w:p w14:paraId="580A3F9B" w14:textId="77777777" w:rsidR="002403AE" w:rsidRPr="002403AE" w:rsidRDefault="002403AE" w:rsidP="002403AE">
            <w:pPr>
              <w:spacing w:after="0" w:line="240" w:lineRule="auto"/>
              <w:jc w:val="both"/>
              <w:rPr>
                <w:rFonts w:ascii="Arial" w:eastAsia="Times New Roman" w:hAnsi="Arial" w:cs="Arial"/>
                <w:sz w:val="18"/>
                <w:szCs w:val="18"/>
                <w:lang w:eastAsia="pl-PL"/>
              </w:rPr>
            </w:pPr>
          </w:p>
        </w:tc>
        <w:tc>
          <w:tcPr>
            <w:tcW w:w="2693" w:type="dxa"/>
            <w:vMerge/>
          </w:tcPr>
          <w:p w14:paraId="1C36F79A" w14:textId="77777777" w:rsidR="002403AE" w:rsidRPr="002403AE" w:rsidRDefault="002403AE" w:rsidP="002403AE">
            <w:pPr>
              <w:numPr>
                <w:ilvl w:val="0"/>
                <w:numId w:val="34"/>
              </w:numPr>
              <w:suppressAutoHyphens w:val="0"/>
              <w:spacing w:after="0" w:line="240" w:lineRule="auto"/>
              <w:ind w:left="289" w:hanging="277"/>
              <w:rPr>
                <w:rFonts w:ascii="Arial" w:hAnsi="Arial" w:cs="Arial"/>
                <w:sz w:val="18"/>
                <w:szCs w:val="18"/>
              </w:rPr>
            </w:pPr>
          </w:p>
        </w:tc>
        <w:tc>
          <w:tcPr>
            <w:tcW w:w="2382" w:type="dxa"/>
            <w:vMerge/>
          </w:tcPr>
          <w:p w14:paraId="03C57DB4" w14:textId="77777777" w:rsidR="002403AE" w:rsidRPr="002403AE" w:rsidRDefault="002403AE" w:rsidP="002403AE">
            <w:pPr>
              <w:spacing w:after="0" w:line="240" w:lineRule="auto"/>
              <w:rPr>
                <w:rFonts w:ascii="Arial" w:hAnsi="Arial" w:cs="Arial"/>
                <w:sz w:val="18"/>
                <w:szCs w:val="18"/>
              </w:rPr>
            </w:pPr>
          </w:p>
        </w:tc>
        <w:tc>
          <w:tcPr>
            <w:tcW w:w="1277" w:type="dxa"/>
            <w:vAlign w:val="center"/>
          </w:tcPr>
          <w:p w14:paraId="4A74230E"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Wartość wskaźnika wykonanego</w:t>
            </w:r>
          </w:p>
        </w:tc>
        <w:tc>
          <w:tcPr>
            <w:tcW w:w="992" w:type="dxa"/>
            <w:vAlign w:val="center"/>
          </w:tcPr>
          <w:p w14:paraId="6471A08F"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772</w:t>
            </w:r>
            <w:r w:rsidRPr="002403AE">
              <w:rPr>
                <w:rFonts w:ascii="Arial" w:hAnsi="Arial" w:cs="Arial"/>
                <w:sz w:val="16"/>
                <w:szCs w:val="16"/>
                <w:vertAlign w:val="superscript"/>
              </w:rPr>
              <w:t>1</w:t>
            </w:r>
            <w:r w:rsidRPr="002403AE">
              <w:rPr>
                <w:rFonts w:ascii="Arial" w:hAnsi="Arial" w:cs="Arial"/>
                <w:sz w:val="16"/>
                <w:szCs w:val="16"/>
              </w:rPr>
              <w:t>/952</w:t>
            </w:r>
            <w:r w:rsidRPr="002403AE">
              <w:rPr>
                <w:rFonts w:ascii="Arial" w:hAnsi="Arial" w:cs="Arial"/>
                <w:sz w:val="16"/>
                <w:szCs w:val="16"/>
                <w:vertAlign w:val="superscript"/>
              </w:rPr>
              <w:t>2</w:t>
            </w:r>
          </w:p>
        </w:tc>
        <w:tc>
          <w:tcPr>
            <w:tcW w:w="709" w:type="dxa"/>
            <w:vAlign w:val="center"/>
          </w:tcPr>
          <w:p w14:paraId="76296AEF"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81%</w:t>
            </w:r>
          </w:p>
        </w:tc>
        <w:tc>
          <w:tcPr>
            <w:tcW w:w="992" w:type="dxa"/>
            <w:tcBorders>
              <w:top w:val="single" w:sz="2" w:space="0" w:color="auto"/>
            </w:tcBorders>
            <w:vAlign w:val="center"/>
          </w:tcPr>
          <w:p w14:paraId="2DF83CA0"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715</w:t>
            </w:r>
            <w:r w:rsidRPr="002403AE">
              <w:rPr>
                <w:rFonts w:ascii="Arial" w:hAnsi="Arial" w:cs="Arial"/>
                <w:sz w:val="16"/>
                <w:szCs w:val="16"/>
                <w:vertAlign w:val="superscript"/>
              </w:rPr>
              <w:t>1</w:t>
            </w:r>
            <w:r w:rsidRPr="002403AE">
              <w:rPr>
                <w:rFonts w:ascii="Arial" w:hAnsi="Arial" w:cs="Arial"/>
                <w:sz w:val="16"/>
                <w:szCs w:val="16"/>
              </w:rPr>
              <w:t>/816</w:t>
            </w:r>
            <w:r w:rsidRPr="002403AE">
              <w:rPr>
                <w:rFonts w:ascii="Arial" w:hAnsi="Arial" w:cs="Arial"/>
                <w:sz w:val="16"/>
                <w:szCs w:val="16"/>
                <w:vertAlign w:val="superscript"/>
              </w:rPr>
              <w:t>2</w:t>
            </w:r>
          </w:p>
        </w:tc>
        <w:tc>
          <w:tcPr>
            <w:tcW w:w="626" w:type="dxa"/>
            <w:tcBorders>
              <w:top w:val="single" w:sz="2" w:space="0" w:color="auto"/>
            </w:tcBorders>
            <w:vAlign w:val="center"/>
          </w:tcPr>
          <w:p w14:paraId="273A8BE3" w14:textId="77777777" w:rsidR="002403AE" w:rsidRPr="002403AE" w:rsidRDefault="002403AE" w:rsidP="002403AE">
            <w:pPr>
              <w:spacing w:after="0" w:line="240" w:lineRule="auto"/>
              <w:rPr>
                <w:rFonts w:ascii="Arial" w:hAnsi="Arial" w:cs="Arial"/>
                <w:sz w:val="16"/>
                <w:szCs w:val="16"/>
              </w:rPr>
            </w:pPr>
            <w:r w:rsidRPr="002403AE">
              <w:rPr>
                <w:rFonts w:ascii="Arial" w:hAnsi="Arial" w:cs="Arial"/>
                <w:sz w:val="16"/>
                <w:szCs w:val="16"/>
              </w:rPr>
              <w:t>88%</w:t>
            </w:r>
          </w:p>
        </w:tc>
        <w:tc>
          <w:tcPr>
            <w:tcW w:w="933" w:type="dxa"/>
            <w:tcBorders>
              <w:top w:val="single" w:sz="2" w:space="0" w:color="auto"/>
            </w:tcBorders>
            <w:vAlign w:val="center"/>
          </w:tcPr>
          <w:p w14:paraId="0C153B11" w14:textId="77777777" w:rsidR="002403AE" w:rsidRPr="002403AE" w:rsidRDefault="002403AE" w:rsidP="002403AE">
            <w:pPr>
              <w:spacing w:after="0" w:line="240" w:lineRule="auto"/>
              <w:rPr>
                <w:rFonts w:ascii="Arial" w:hAnsi="Arial" w:cs="Arial"/>
                <w:sz w:val="16"/>
                <w:szCs w:val="16"/>
              </w:rPr>
            </w:pPr>
            <w:r w:rsidRPr="002403AE">
              <w:rPr>
                <w:rFonts w:ascii="Arial" w:hAnsi="Arial" w:cs="Arial"/>
                <w:sz w:val="16"/>
                <w:szCs w:val="16"/>
              </w:rPr>
              <w:t>575</w:t>
            </w:r>
            <w:r w:rsidRPr="002403AE">
              <w:rPr>
                <w:rFonts w:ascii="Arial" w:hAnsi="Arial" w:cs="Arial"/>
                <w:sz w:val="16"/>
                <w:szCs w:val="16"/>
                <w:vertAlign w:val="superscript"/>
              </w:rPr>
              <w:t>1</w:t>
            </w:r>
            <w:r w:rsidRPr="002403AE">
              <w:rPr>
                <w:rFonts w:ascii="Arial" w:hAnsi="Arial" w:cs="Arial"/>
                <w:sz w:val="16"/>
                <w:szCs w:val="16"/>
              </w:rPr>
              <w:t>/694</w:t>
            </w:r>
            <w:r w:rsidRPr="002403AE">
              <w:rPr>
                <w:rFonts w:ascii="Arial" w:hAnsi="Arial" w:cs="Arial"/>
                <w:sz w:val="16"/>
                <w:szCs w:val="16"/>
                <w:vertAlign w:val="superscript"/>
              </w:rPr>
              <w:t>2</w:t>
            </w:r>
          </w:p>
        </w:tc>
        <w:tc>
          <w:tcPr>
            <w:tcW w:w="626" w:type="dxa"/>
            <w:tcBorders>
              <w:top w:val="single" w:sz="2" w:space="0" w:color="auto"/>
            </w:tcBorders>
            <w:vAlign w:val="center"/>
          </w:tcPr>
          <w:p w14:paraId="2587A61D"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83%</w:t>
            </w:r>
          </w:p>
        </w:tc>
        <w:tc>
          <w:tcPr>
            <w:tcW w:w="933" w:type="dxa"/>
            <w:vAlign w:val="center"/>
          </w:tcPr>
          <w:p w14:paraId="5FFC5D15"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t>
            </w:r>
          </w:p>
        </w:tc>
        <w:tc>
          <w:tcPr>
            <w:tcW w:w="567" w:type="dxa"/>
            <w:vAlign w:val="center"/>
          </w:tcPr>
          <w:p w14:paraId="6F8BD175"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t>
            </w:r>
          </w:p>
        </w:tc>
      </w:tr>
    </w:tbl>
    <w:p w14:paraId="6F1F329E" w14:textId="2A86D077" w:rsidR="00685DB3" w:rsidRDefault="00685DB3">
      <w:pPr>
        <w:pStyle w:val="Legenda"/>
        <w:rPr>
          <w:rFonts w:ascii="Arial" w:hAnsi="Arial" w:cs="Arial"/>
          <w:sz w:val="18"/>
          <w:szCs w:val="18"/>
        </w:rPr>
      </w:pPr>
      <w:bookmarkStart w:id="215" w:name="_Toc208824345"/>
      <w:bookmarkEnd w:id="214"/>
      <w:r w:rsidRPr="003D1575">
        <w:rPr>
          <w:rFonts w:ascii="Arial" w:hAnsi="Arial" w:cs="Arial"/>
          <w:sz w:val="18"/>
          <w:szCs w:val="18"/>
        </w:rPr>
        <w:t xml:space="preserve">Tabela </w:t>
      </w:r>
      <w:r w:rsidR="00C47946">
        <w:rPr>
          <w:rFonts w:ascii="Arial" w:hAnsi="Arial" w:cs="Arial"/>
          <w:sz w:val="18"/>
          <w:szCs w:val="18"/>
        </w:rPr>
        <w:fldChar w:fldCharType="begin"/>
      </w:r>
      <w:r w:rsidR="00C47946">
        <w:rPr>
          <w:rFonts w:ascii="Arial" w:hAnsi="Arial" w:cs="Arial"/>
          <w:sz w:val="18"/>
          <w:szCs w:val="18"/>
        </w:rPr>
        <w:instrText xml:space="preserve"> SEQ Tabela \* ARABIC </w:instrText>
      </w:r>
      <w:r w:rsidR="00C47946">
        <w:rPr>
          <w:rFonts w:ascii="Arial" w:hAnsi="Arial" w:cs="Arial"/>
          <w:sz w:val="18"/>
          <w:szCs w:val="18"/>
        </w:rPr>
        <w:fldChar w:fldCharType="separate"/>
      </w:r>
      <w:r w:rsidR="00985AA7">
        <w:rPr>
          <w:rFonts w:ascii="Arial" w:hAnsi="Arial" w:cs="Arial"/>
          <w:noProof/>
          <w:sz w:val="18"/>
          <w:szCs w:val="18"/>
        </w:rPr>
        <w:t>3</w:t>
      </w:r>
      <w:r w:rsidR="00C47946">
        <w:rPr>
          <w:rFonts w:ascii="Arial" w:hAnsi="Arial" w:cs="Arial"/>
          <w:sz w:val="18"/>
          <w:szCs w:val="18"/>
        </w:rPr>
        <w:fldChar w:fldCharType="end"/>
      </w:r>
      <w:r w:rsidRPr="003D1575">
        <w:rPr>
          <w:rFonts w:ascii="Arial" w:hAnsi="Arial" w:cs="Arial"/>
          <w:sz w:val="18"/>
          <w:szCs w:val="18"/>
        </w:rPr>
        <w:t xml:space="preserve">. Cel </w:t>
      </w:r>
      <w:r w:rsidR="00C203C6" w:rsidRPr="003D1575">
        <w:rPr>
          <w:rFonts w:ascii="Arial" w:hAnsi="Arial" w:cs="Arial"/>
          <w:sz w:val="18"/>
          <w:szCs w:val="18"/>
        </w:rPr>
        <w:t>–</w:t>
      </w:r>
      <w:r w:rsidRPr="003D1575">
        <w:rPr>
          <w:rFonts w:ascii="Arial" w:hAnsi="Arial" w:cs="Arial"/>
          <w:sz w:val="18"/>
          <w:szCs w:val="18"/>
        </w:rPr>
        <w:t xml:space="preserve"> </w:t>
      </w:r>
      <w:r w:rsidR="00993C9F" w:rsidRPr="003D1575">
        <w:rPr>
          <w:rFonts w:ascii="Arial" w:hAnsi="Arial" w:cs="Arial"/>
          <w:sz w:val="18"/>
          <w:szCs w:val="18"/>
        </w:rPr>
        <w:t xml:space="preserve"> zapewnienie funkcjonowania systemu ocen oddziaływania na środowisko</w:t>
      </w:r>
      <w:bookmarkEnd w:id="215"/>
    </w:p>
    <w:p w14:paraId="09C0C56C" w14:textId="73F69169" w:rsidR="00794577" w:rsidRDefault="00D029DC" w:rsidP="00253CE1">
      <w:pPr>
        <w:spacing w:after="0" w:line="360" w:lineRule="auto"/>
        <w:rPr>
          <w:rFonts w:ascii="Arial" w:hAnsi="Arial" w:cs="Arial"/>
          <w:sz w:val="16"/>
          <w:szCs w:val="16"/>
          <w:lang w:eastAsia="en-US"/>
        </w:rPr>
      </w:pPr>
      <w:bookmarkStart w:id="216" w:name="_Hlk143762846"/>
      <w:r w:rsidRPr="00D029DC">
        <w:rPr>
          <w:rFonts w:ascii="Arial" w:hAnsi="Arial" w:cs="Arial"/>
          <w:sz w:val="16"/>
          <w:szCs w:val="16"/>
          <w:vertAlign w:val="superscript"/>
          <w:lang w:eastAsia="en-US"/>
        </w:rPr>
        <w:t>1</w:t>
      </w:r>
      <w:r w:rsidR="00794577" w:rsidRPr="00794577">
        <w:rPr>
          <w:rFonts w:ascii="Arial" w:hAnsi="Arial" w:cs="Arial"/>
          <w:sz w:val="16"/>
          <w:szCs w:val="16"/>
          <w:lang w:eastAsia="en-US"/>
        </w:rPr>
        <w:t xml:space="preserve"> liczba wydanych uzgodnień i opinii w ramach strategicznych ocen oddziaływania na środowisko</w:t>
      </w:r>
    </w:p>
    <w:p w14:paraId="1ACDF346" w14:textId="09B32C46" w:rsidR="00794577" w:rsidRPr="00794577" w:rsidRDefault="00D029DC" w:rsidP="00253CE1">
      <w:pPr>
        <w:spacing w:after="0" w:line="360" w:lineRule="auto"/>
        <w:rPr>
          <w:rFonts w:ascii="Arial" w:hAnsi="Arial" w:cs="Arial"/>
          <w:sz w:val="16"/>
          <w:szCs w:val="16"/>
          <w:lang w:eastAsia="en-US"/>
        </w:rPr>
      </w:pPr>
      <w:r w:rsidRPr="00D029DC">
        <w:rPr>
          <w:rFonts w:ascii="Arial" w:hAnsi="Arial" w:cs="Arial"/>
          <w:sz w:val="16"/>
          <w:szCs w:val="16"/>
          <w:vertAlign w:val="superscript"/>
          <w:lang w:eastAsia="en-US"/>
        </w:rPr>
        <w:t>2</w:t>
      </w:r>
      <w:r w:rsidR="00794577" w:rsidRPr="00794577">
        <w:rPr>
          <w:rFonts w:ascii="Arial" w:hAnsi="Arial" w:cs="Arial"/>
          <w:sz w:val="16"/>
          <w:szCs w:val="16"/>
          <w:lang w:eastAsia="en-US"/>
        </w:rPr>
        <w:t xml:space="preserve"> ilości wpływających spraw </w:t>
      </w:r>
      <w:r w:rsidR="00794577">
        <w:rPr>
          <w:rFonts w:ascii="Arial" w:hAnsi="Arial" w:cs="Arial"/>
          <w:sz w:val="16"/>
          <w:szCs w:val="16"/>
          <w:lang w:eastAsia="en-US"/>
        </w:rPr>
        <w:t xml:space="preserve"> </w:t>
      </w:r>
      <w:r w:rsidR="00794577" w:rsidRPr="00794577">
        <w:rPr>
          <w:rFonts w:ascii="Arial" w:hAnsi="Arial" w:cs="Arial"/>
          <w:sz w:val="16"/>
          <w:szCs w:val="16"/>
          <w:lang w:eastAsia="en-US"/>
        </w:rPr>
        <w:t>w</w:t>
      </w:r>
      <w:r w:rsidR="00794577">
        <w:rPr>
          <w:rFonts w:ascii="Arial" w:hAnsi="Arial" w:cs="Arial"/>
          <w:sz w:val="16"/>
          <w:szCs w:val="16"/>
          <w:lang w:eastAsia="en-US"/>
        </w:rPr>
        <w:t xml:space="preserve"> </w:t>
      </w:r>
      <w:r w:rsidR="00794577" w:rsidRPr="00794577">
        <w:rPr>
          <w:rFonts w:ascii="Arial" w:hAnsi="Arial" w:cs="Arial"/>
          <w:sz w:val="16"/>
          <w:szCs w:val="16"/>
          <w:lang w:eastAsia="en-US"/>
        </w:rPr>
        <w:t xml:space="preserve"> tym zakresie</w:t>
      </w:r>
    </w:p>
    <w:p w14:paraId="151C21D1" w14:textId="734A198B" w:rsidR="00A6341E" w:rsidRDefault="006E5E94" w:rsidP="00A6341E">
      <w:pPr>
        <w:spacing w:after="0" w:line="360" w:lineRule="auto"/>
        <w:rPr>
          <w:rFonts w:ascii="Arial" w:hAnsi="Arial" w:cs="Arial"/>
          <w:sz w:val="16"/>
          <w:szCs w:val="16"/>
          <w:lang w:eastAsia="en-US"/>
        </w:rPr>
      </w:pPr>
      <w:r>
        <w:rPr>
          <w:rFonts w:ascii="Arial" w:hAnsi="Arial" w:cs="Arial"/>
          <w:sz w:val="16"/>
          <w:szCs w:val="16"/>
          <w:vertAlign w:val="superscript"/>
          <w:lang w:eastAsia="en-US"/>
        </w:rPr>
        <w:t xml:space="preserve">3 </w:t>
      </w:r>
      <w:r w:rsidR="00794577" w:rsidRPr="00794577">
        <w:rPr>
          <w:rFonts w:ascii="Arial" w:hAnsi="Arial" w:cs="Arial"/>
          <w:sz w:val="16"/>
          <w:szCs w:val="16"/>
          <w:lang w:eastAsia="en-US"/>
        </w:rPr>
        <w:t>liczba wydanych postanowień i decyzji w ramach ocen oddziaływania przedsięwzięć na środowisko</w:t>
      </w:r>
      <w:bookmarkEnd w:id="216"/>
    </w:p>
    <w:p w14:paraId="61C42F65" w14:textId="77777777" w:rsidR="002403AE" w:rsidRDefault="002403AE" w:rsidP="007940B2">
      <w:pPr>
        <w:spacing w:after="0" w:line="360" w:lineRule="auto"/>
        <w:rPr>
          <w:rFonts w:ascii="Arial" w:hAnsi="Arial" w:cs="Arial"/>
          <w:lang w:eastAsia="en-US"/>
        </w:rPr>
      </w:pPr>
    </w:p>
    <w:p w14:paraId="199A432D" w14:textId="77777777" w:rsidR="00C47946" w:rsidRDefault="00C47946" w:rsidP="007940B2">
      <w:pPr>
        <w:spacing w:after="0" w:line="360" w:lineRule="auto"/>
        <w:rPr>
          <w:rFonts w:ascii="Arial" w:hAnsi="Arial" w:cs="Arial"/>
          <w:lang w:eastAsia="en-US"/>
        </w:rPr>
      </w:pPr>
    </w:p>
    <w:p w14:paraId="0BE3AA98" w14:textId="22411C0D" w:rsidR="002403AE" w:rsidRPr="000132C1" w:rsidRDefault="002403AE" w:rsidP="000132C1">
      <w:pPr>
        <w:numPr>
          <w:ilvl w:val="0"/>
          <w:numId w:val="2"/>
        </w:numPr>
        <w:suppressAutoHyphens w:val="0"/>
        <w:spacing w:after="0" w:line="360" w:lineRule="auto"/>
        <w:ind w:left="284" w:hanging="284"/>
        <w:rPr>
          <w:rFonts w:ascii="Arial" w:eastAsia="Times New Roman" w:hAnsi="Arial" w:cs="Arial"/>
          <w:lang w:eastAsia="pl-PL"/>
        </w:rPr>
      </w:pPr>
      <w:r w:rsidRPr="002403AE">
        <w:rPr>
          <w:rFonts w:ascii="Arial" w:eastAsia="Times New Roman" w:hAnsi="Arial" w:cs="Arial"/>
          <w:lang w:eastAsia="pl-PL"/>
        </w:rPr>
        <w:lastRenderedPageBreak/>
        <w:t>Zapobieganie zagrożeniom w środowisku poprzez ustalanie warunków korzystania ze środowiska</w:t>
      </w:r>
    </w:p>
    <w:tbl>
      <w:tblPr>
        <w:tblW w:w="1573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3090"/>
        <w:gridCol w:w="2410"/>
        <w:gridCol w:w="1276"/>
        <w:gridCol w:w="567"/>
        <w:gridCol w:w="567"/>
        <w:gridCol w:w="708"/>
        <w:gridCol w:w="709"/>
        <w:gridCol w:w="992"/>
        <w:gridCol w:w="567"/>
        <w:gridCol w:w="993"/>
        <w:gridCol w:w="708"/>
      </w:tblGrid>
      <w:tr w:rsidR="002403AE" w:rsidRPr="002403AE" w14:paraId="2C98C479" w14:textId="77777777" w:rsidTr="00C47946">
        <w:tc>
          <w:tcPr>
            <w:tcW w:w="3148" w:type="dxa"/>
            <w:vAlign w:val="center"/>
          </w:tcPr>
          <w:p w14:paraId="3814373A"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Aspekt</w:t>
            </w:r>
          </w:p>
          <w:p w14:paraId="7A9773C6"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środowiskowy</w:t>
            </w:r>
          </w:p>
        </w:tc>
        <w:tc>
          <w:tcPr>
            <w:tcW w:w="3090" w:type="dxa"/>
            <w:vAlign w:val="center"/>
          </w:tcPr>
          <w:p w14:paraId="1F416C9E"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Spodziewane efekty/</w:t>
            </w:r>
          </w:p>
          <w:p w14:paraId="2BF09C47"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Wpływ na środowisko</w:t>
            </w:r>
          </w:p>
        </w:tc>
        <w:tc>
          <w:tcPr>
            <w:tcW w:w="2410" w:type="dxa"/>
            <w:vAlign w:val="center"/>
          </w:tcPr>
          <w:p w14:paraId="48A81015"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Nazwa wskaźnika</w:t>
            </w:r>
          </w:p>
        </w:tc>
        <w:tc>
          <w:tcPr>
            <w:tcW w:w="1276" w:type="dxa"/>
            <w:tcBorders>
              <w:tl2br w:val="single" w:sz="4" w:space="0" w:color="auto"/>
            </w:tcBorders>
          </w:tcPr>
          <w:p w14:paraId="727DC99F" w14:textId="77777777" w:rsidR="002403AE" w:rsidRPr="002403AE" w:rsidRDefault="002403AE" w:rsidP="002403AE">
            <w:pPr>
              <w:spacing w:after="0" w:line="240" w:lineRule="auto"/>
              <w:jc w:val="center"/>
              <w:rPr>
                <w:rFonts w:ascii="Arial" w:hAnsi="Arial" w:cs="Arial"/>
                <w:b/>
                <w:sz w:val="18"/>
                <w:szCs w:val="18"/>
              </w:rPr>
            </w:pPr>
          </w:p>
        </w:tc>
        <w:tc>
          <w:tcPr>
            <w:tcW w:w="1134" w:type="dxa"/>
            <w:gridSpan w:val="2"/>
            <w:tcBorders>
              <w:bottom w:val="single" w:sz="4" w:space="0" w:color="auto"/>
            </w:tcBorders>
            <w:vAlign w:val="center"/>
          </w:tcPr>
          <w:p w14:paraId="5EACCA5A"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2022</w:t>
            </w:r>
          </w:p>
        </w:tc>
        <w:tc>
          <w:tcPr>
            <w:tcW w:w="1417" w:type="dxa"/>
            <w:gridSpan w:val="2"/>
            <w:tcBorders>
              <w:bottom w:val="single" w:sz="4" w:space="0" w:color="auto"/>
            </w:tcBorders>
            <w:vAlign w:val="center"/>
          </w:tcPr>
          <w:p w14:paraId="25DBC69F"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2023</w:t>
            </w:r>
          </w:p>
        </w:tc>
        <w:tc>
          <w:tcPr>
            <w:tcW w:w="1559" w:type="dxa"/>
            <w:gridSpan w:val="2"/>
            <w:tcBorders>
              <w:bottom w:val="single" w:sz="4" w:space="0" w:color="auto"/>
            </w:tcBorders>
            <w:vAlign w:val="center"/>
          </w:tcPr>
          <w:p w14:paraId="7B5F9920"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2024</w:t>
            </w:r>
          </w:p>
        </w:tc>
        <w:tc>
          <w:tcPr>
            <w:tcW w:w="1701" w:type="dxa"/>
            <w:gridSpan w:val="2"/>
            <w:vAlign w:val="center"/>
          </w:tcPr>
          <w:p w14:paraId="1D8258E3"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2025</w:t>
            </w:r>
          </w:p>
        </w:tc>
      </w:tr>
      <w:tr w:rsidR="002403AE" w:rsidRPr="002403AE" w14:paraId="1BBBB28E" w14:textId="77777777" w:rsidTr="00C47946">
        <w:trPr>
          <w:trHeight w:val="659"/>
        </w:trPr>
        <w:tc>
          <w:tcPr>
            <w:tcW w:w="3148" w:type="dxa"/>
            <w:vMerge w:val="restart"/>
          </w:tcPr>
          <w:p w14:paraId="7BB61EC9" w14:textId="77777777" w:rsidR="002403AE" w:rsidRPr="002403AE" w:rsidRDefault="002403AE" w:rsidP="002403AE">
            <w:pPr>
              <w:spacing w:after="0" w:line="240" w:lineRule="auto"/>
              <w:jc w:val="both"/>
              <w:rPr>
                <w:rFonts w:ascii="Arial" w:hAnsi="Arial" w:cs="Arial"/>
                <w:sz w:val="18"/>
                <w:szCs w:val="18"/>
              </w:rPr>
            </w:pPr>
            <w:r w:rsidRPr="002403AE">
              <w:rPr>
                <w:rFonts w:ascii="Arial" w:eastAsia="Times New Roman" w:hAnsi="Arial" w:cs="Arial"/>
                <w:sz w:val="18"/>
                <w:szCs w:val="18"/>
                <w:lang w:eastAsia="pl-PL"/>
              </w:rPr>
              <w:t xml:space="preserve">Weryfikacja decyzji innych organów w trybie z art. 76 ustawy </w:t>
            </w:r>
            <w:proofErr w:type="spellStart"/>
            <w:r w:rsidRPr="002403AE">
              <w:rPr>
                <w:rFonts w:ascii="Arial" w:eastAsia="Times New Roman" w:hAnsi="Arial" w:cs="Arial"/>
                <w:sz w:val="18"/>
                <w:szCs w:val="18"/>
                <w:lang w:eastAsia="pl-PL"/>
              </w:rPr>
              <w:t>ooś</w:t>
            </w:r>
            <w:proofErr w:type="spellEnd"/>
            <w:r w:rsidRPr="002403AE">
              <w:rPr>
                <w:rFonts w:ascii="Arial" w:eastAsia="Times New Roman" w:hAnsi="Arial" w:cs="Arial"/>
                <w:sz w:val="18"/>
                <w:szCs w:val="18"/>
                <w:lang w:eastAsia="pl-PL"/>
              </w:rPr>
              <w:t>.</w:t>
            </w:r>
          </w:p>
          <w:p w14:paraId="14C7F424" w14:textId="77777777" w:rsidR="002403AE" w:rsidRPr="002403AE" w:rsidRDefault="002403AE" w:rsidP="002403AE">
            <w:pPr>
              <w:rPr>
                <w:rFonts w:ascii="Arial" w:hAnsi="Arial" w:cs="Arial"/>
                <w:sz w:val="18"/>
                <w:szCs w:val="18"/>
              </w:rPr>
            </w:pPr>
          </w:p>
        </w:tc>
        <w:tc>
          <w:tcPr>
            <w:tcW w:w="3090" w:type="dxa"/>
            <w:vMerge w:val="restart"/>
          </w:tcPr>
          <w:p w14:paraId="55EDCAF0" w14:textId="77777777" w:rsidR="002403AE" w:rsidRPr="002403AE" w:rsidRDefault="002403AE" w:rsidP="002403AE">
            <w:pPr>
              <w:spacing w:after="0" w:line="240" w:lineRule="auto"/>
              <w:rPr>
                <w:rFonts w:ascii="Arial" w:hAnsi="Arial" w:cs="Arial"/>
                <w:sz w:val="18"/>
                <w:szCs w:val="18"/>
              </w:rPr>
            </w:pPr>
            <w:r w:rsidRPr="002403AE">
              <w:rPr>
                <w:rFonts w:ascii="Arial" w:hAnsi="Arial" w:cs="Arial"/>
                <w:sz w:val="18"/>
                <w:szCs w:val="18"/>
              </w:rPr>
              <w:t>Zapobieganie, ograniczenie, minimalizacja zagrożeń negatywnego oddziaływania na środowisko planowanych przedsięwzięć mogących znacząco oddziaływać na środowisko.</w:t>
            </w:r>
          </w:p>
        </w:tc>
        <w:tc>
          <w:tcPr>
            <w:tcW w:w="2410" w:type="dxa"/>
            <w:vMerge w:val="restart"/>
          </w:tcPr>
          <w:p w14:paraId="1E8F4C6E" w14:textId="77777777" w:rsidR="002403AE" w:rsidRPr="002403AE" w:rsidRDefault="002403AE" w:rsidP="002403AE">
            <w:pPr>
              <w:spacing w:after="0" w:line="240" w:lineRule="auto"/>
              <w:rPr>
                <w:rFonts w:ascii="Arial" w:hAnsi="Arial" w:cs="Arial"/>
                <w:sz w:val="18"/>
                <w:szCs w:val="18"/>
              </w:rPr>
            </w:pPr>
            <w:r w:rsidRPr="002403AE">
              <w:rPr>
                <w:rFonts w:ascii="Arial" w:hAnsi="Arial" w:cs="Arial"/>
                <w:sz w:val="18"/>
                <w:szCs w:val="18"/>
              </w:rPr>
              <w:t>Liczba zweryfikowanych decyzji w odniesieniu do liczby decyzji otrzymanych w danym roku (</w:t>
            </w:r>
            <w:proofErr w:type="spellStart"/>
            <w:r w:rsidRPr="002403AE">
              <w:rPr>
                <w:rFonts w:ascii="Arial" w:hAnsi="Arial" w:cs="Arial"/>
                <w:sz w:val="18"/>
                <w:szCs w:val="18"/>
              </w:rPr>
              <w:t>szt</w:t>
            </w:r>
            <w:proofErr w:type="spellEnd"/>
            <w:r w:rsidRPr="002403AE">
              <w:rPr>
                <w:rFonts w:ascii="Arial" w:hAnsi="Arial" w:cs="Arial"/>
                <w:sz w:val="18"/>
                <w:szCs w:val="18"/>
              </w:rPr>
              <w:t>/szt.) (w%)</w:t>
            </w:r>
          </w:p>
          <w:p w14:paraId="7A73D95F" w14:textId="77777777" w:rsidR="002403AE" w:rsidRPr="002403AE" w:rsidRDefault="002403AE" w:rsidP="002403AE">
            <w:pPr>
              <w:spacing w:after="0" w:line="240" w:lineRule="auto"/>
              <w:jc w:val="both"/>
              <w:rPr>
                <w:rFonts w:ascii="Arial" w:hAnsi="Arial" w:cs="Arial"/>
                <w:sz w:val="18"/>
                <w:szCs w:val="18"/>
              </w:rPr>
            </w:pPr>
          </w:p>
        </w:tc>
        <w:tc>
          <w:tcPr>
            <w:tcW w:w="1276" w:type="dxa"/>
            <w:vAlign w:val="center"/>
          </w:tcPr>
          <w:p w14:paraId="4967014E"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Wartość wskaźnika planowanego</w:t>
            </w:r>
          </w:p>
        </w:tc>
        <w:tc>
          <w:tcPr>
            <w:tcW w:w="567" w:type="dxa"/>
            <w:tcBorders>
              <w:tr2bl w:val="single" w:sz="4" w:space="0" w:color="auto"/>
            </w:tcBorders>
            <w:vAlign w:val="center"/>
          </w:tcPr>
          <w:p w14:paraId="0FA9E77A" w14:textId="77777777" w:rsidR="002403AE" w:rsidRPr="002403AE" w:rsidRDefault="002403AE" w:rsidP="002403AE">
            <w:pPr>
              <w:spacing w:after="0" w:line="240" w:lineRule="auto"/>
              <w:rPr>
                <w:rFonts w:ascii="Arial" w:hAnsi="Arial" w:cs="Arial"/>
                <w:sz w:val="16"/>
                <w:szCs w:val="16"/>
              </w:rPr>
            </w:pPr>
          </w:p>
          <w:p w14:paraId="0421FA82"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 xml:space="preserve">  </w:t>
            </w:r>
          </w:p>
        </w:tc>
        <w:tc>
          <w:tcPr>
            <w:tcW w:w="567" w:type="dxa"/>
            <w:tcBorders>
              <w:tr2bl w:val="single" w:sz="4" w:space="0" w:color="auto"/>
            </w:tcBorders>
            <w:vAlign w:val="center"/>
          </w:tcPr>
          <w:p w14:paraId="2693EFC5" w14:textId="77777777" w:rsidR="002403AE" w:rsidRPr="002403AE" w:rsidRDefault="002403AE" w:rsidP="002403AE">
            <w:pPr>
              <w:spacing w:after="0" w:line="240" w:lineRule="auto"/>
              <w:jc w:val="center"/>
              <w:rPr>
                <w:rFonts w:ascii="Arial" w:hAnsi="Arial" w:cs="Arial"/>
                <w:sz w:val="16"/>
                <w:szCs w:val="16"/>
              </w:rPr>
            </w:pPr>
          </w:p>
        </w:tc>
        <w:tc>
          <w:tcPr>
            <w:tcW w:w="708" w:type="dxa"/>
            <w:tcBorders>
              <w:tr2bl w:val="single" w:sz="4" w:space="0" w:color="auto"/>
            </w:tcBorders>
            <w:vAlign w:val="center"/>
          </w:tcPr>
          <w:p w14:paraId="1462284B" w14:textId="77777777" w:rsidR="002403AE" w:rsidRPr="002403AE" w:rsidRDefault="002403AE" w:rsidP="002403AE">
            <w:pPr>
              <w:spacing w:after="0" w:line="240" w:lineRule="auto"/>
              <w:rPr>
                <w:rFonts w:ascii="Arial" w:hAnsi="Arial" w:cs="Arial"/>
                <w:sz w:val="16"/>
                <w:szCs w:val="16"/>
              </w:rPr>
            </w:pPr>
          </w:p>
          <w:p w14:paraId="14B082EA" w14:textId="77777777" w:rsidR="002403AE" w:rsidRPr="002403AE" w:rsidRDefault="002403AE" w:rsidP="002403AE">
            <w:pPr>
              <w:spacing w:after="0" w:line="240" w:lineRule="auto"/>
              <w:jc w:val="center"/>
              <w:rPr>
                <w:rFonts w:ascii="Arial" w:hAnsi="Arial" w:cs="Arial"/>
                <w:sz w:val="16"/>
                <w:szCs w:val="16"/>
              </w:rPr>
            </w:pPr>
          </w:p>
        </w:tc>
        <w:tc>
          <w:tcPr>
            <w:tcW w:w="709" w:type="dxa"/>
            <w:tcBorders>
              <w:tr2bl w:val="single" w:sz="4" w:space="0" w:color="auto"/>
            </w:tcBorders>
            <w:vAlign w:val="center"/>
          </w:tcPr>
          <w:p w14:paraId="529B114A" w14:textId="77777777" w:rsidR="002403AE" w:rsidRPr="002403AE" w:rsidRDefault="002403AE" w:rsidP="002403AE">
            <w:pPr>
              <w:spacing w:after="0" w:line="240" w:lineRule="auto"/>
              <w:rPr>
                <w:rFonts w:ascii="Arial" w:hAnsi="Arial" w:cs="Arial"/>
                <w:sz w:val="16"/>
                <w:szCs w:val="16"/>
              </w:rPr>
            </w:pPr>
          </w:p>
        </w:tc>
        <w:tc>
          <w:tcPr>
            <w:tcW w:w="992" w:type="dxa"/>
            <w:vAlign w:val="center"/>
          </w:tcPr>
          <w:p w14:paraId="21F32C43" w14:textId="77777777" w:rsidR="002403AE" w:rsidRPr="002403AE" w:rsidRDefault="002403AE" w:rsidP="002403AE">
            <w:pPr>
              <w:spacing w:after="0" w:line="240" w:lineRule="auto"/>
              <w:rPr>
                <w:rFonts w:ascii="Arial" w:hAnsi="Arial" w:cs="Arial"/>
                <w:sz w:val="16"/>
                <w:szCs w:val="16"/>
              </w:rPr>
            </w:pPr>
          </w:p>
          <w:p w14:paraId="08F5BACB"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500</w:t>
            </w:r>
            <w:r w:rsidRPr="002403AE">
              <w:rPr>
                <w:rFonts w:ascii="Arial" w:hAnsi="Arial" w:cs="Arial"/>
                <w:sz w:val="16"/>
                <w:szCs w:val="16"/>
                <w:vertAlign w:val="superscript"/>
              </w:rPr>
              <w:t>1</w:t>
            </w:r>
            <w:r w:rsidRPr="002403AE">
              <w:rPr>
                <w:rFonts w:ascii="Arial" w:hAnsi="Arial" w:cs="Arial"/>
                <w:sz w:val="16"/>
                <w:szCs w:val="16"/>
              </w:rPr>
              <w:t>/600</w:t>
            </w:r>
            <w:r w:rsidRPr="002403AE">
              <w:rPr>
                <w:rFonts w:ascii="Arial" w:hAnsi="Arial" w:cs="Arial"/>
                <w:sz w:val="16"/>
                <w:szCs w:val="16"/>
                <w:vertAlign w:val="superscript"/>
              </w:rPr>
              <w:t>2</w:t>
            </w:r>
          </w:p>
          <w:p w14:paraId="560BB6EA" w14:textId="77777777" w:rsidR="002403AE" w:rsidRPr="002403AE" w:rsidRDefault="002403AE" w:rsidP="002403AE">
            <w:pPr>
              <w:spacing w:after="0" w:line="240" w:lineRule="auto"/>
              <w:jc w:val="center"/>
              <w:rPr>
                <w:rFonts w:ascii="Arial" w:hAnsi="Arial" w:cs="Arial"/>
                <w:sz w:val="16"/>
                <w:szCs w:val="16"/>
              </w:rPr>
            </w:pPr>
          </w:p>
        </w:tc>
        <w:tc>
          <w:tcPr>
            <w:tcW w:w="567" w:type="dxa"/>
            <w:vAlign w:val="center"/>
          </w:tcPr>
          <w:p w14:paraId="1A751F8D" w14:textId="77777777" w:rsidR="002403AE" w:rsidRPr="002403AE" w:rsidRDefault="002403AE" w:rsidP="002403AE">
            <w:pPr>
              <w:spacing w:after="0" w:line="240" w:lineRule="auto"/>
              <w:rPr>
                <w:rFonts w:ascii="Arial" w:hAnsi="Arial" w:cs="Arial"/>
                <w:sz w:val="16"/>
                <w:szCs w:val="16"/>
              </w:rPr>
            </w:pPr>
            <w:r w:rsidRPr="002403AE">
              <w:rPr>
                <w:rFonts w:ascii="Arial" w:hAnsi="Arial" w:cs="Arial"/>
                <w:sz w:val="16"/>
                <w:szCs w:val="16"/>
              </w:rPr>
              <w:t>83%</w:t>
            </w:r>
          </w:p>
        </w:tc>
        <w:tc>
          <w:tcPr>
            <w:tcW w:w="993" w:type="dxa"/>
            <w:vAlign w:val="center"/>
          </w:tcPr>
          <w:p w14:paraId="1A483752" w14:textId="77777777" w:rsidR="002403AE" w:rsidRPr="002403AE" w:rsidRDefault="002403AE" w:rsidP="002403AE">
            <w:pPr>
              <w:spacing w:after="0" w:line="240" w:lineRule="auto"/>
              <w:rPr>
                <w:rFonts w:ascii="Arial" w:hAnsi="Arial" w:cs="Arial"/>
                <w:sz w:val="16"/>
                <w:szCs w:val="16"/>
              </w:rPr>
            </w:pPr>
          </w:p>
          <w:p w14:paraId="5F7F091F"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500</w:t>
            </w:r>
            <w:r w:rsidRPr="002403AE">
              <w:rPr>
                <w:rFonts w:ascii="Arial" w:hAnsi="Arial" w:cs="Arial"/>
                <w:sz w:val="16"/>
                <w:szCs w:val="16"/>
                <w:vertAlign w:val="superscript"/>
              </w:rPr>
              <w:t>1</w:t>
            </w:r>
            <w:r w:rsidRPr="002403AE">
              <w:rPr>
                <w:rFonts w:ascii="Arial" w:hAnsi="Arial" w:cs="Arial"/>
                <w:sz w:val="16"/>
                <w:szCs w:val="16"/>
              </w:rPr>
              <w:t>/600</w:t>
            </w:r>
            <w:r w:rsidRPr="002403AE">
              <w:rPr>
                <w:rFonts w:ascii="Arial" w:hAnsi="Arial" w:cs="Arial"/>
                <w:sz w:val="16"/>
                <w:szCs w:val="16"/>
                <w:vertAlign w:val="superscript"/>
              </w:rPr>
              <w:t>2</w:t>
            </w:r>
          </w:p>
          <w:p w14:paraId="278DDD47" w14:textId="77777777" w:rsidR="002403AE" w:rsidRPr="002403AE" w:rsidRDefault="002403AE" w:rsidP="002403AE">
            <w:pPr>
              <w:spacing w:after="0" w:line="240" w:lineRule="auto"/>
              <w:jc w:val="center"/>
              <w:rPr>
                <w:rFonts w:ascii="Arial" w:hAnsi="Arial" w:cs="Arial"/>
                <w:sz w:val="16"/>
                <w:szCs w:val="16"/>
                <w:highlight w:val="yellow"/>
              </w:rPr>
            </w:pPr>
          </w:p>
        </w:tc>
        <w:tc>
          <w:tcPr>
            <w:tcW w:w="708" w:type="dxa"/>
            <w:vAlign w:val="center"/>
          </w:tcPr>
          <w:p w14:paraId="086EBFAB"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83%</w:t>
            </w:r>
          </w:p>
        </w:tc>
      </w:tr>
      <w:tr w:rsidR="002403AE" w:rsidRPr="002403AE" w14:paraId="53C21DDF" w14:textId="77777777" w:rsidTr="00C47946">
        <w:trPr>
          <w:trHeight w:val="588"/>
        </w:trPr>
        <w:tc>
          <w:tcPr>
            <w:tcW w:w="3148" w:type="dxa"/>
            <w:vMerge/>
            <w:tcBorders>
              <w:bottom w:val="single" w:sz="4" w:space="0" w:color="auto"/>
            </w:tcBorders>
          </w:tcPr>
          <w:p w14:paraId="0ABDA43E" w14:textId="77777777" w:rsidR="002403AE" w:rsidRPr="002403AE" w:rsidRDefault="002403AE" w:rsidP="002403AE">
            <w:pPr>
              <w:spacing w:after="0" w:line="240" w:lineRule="auto"/>
              <w:jc w:val="both"/>
              <w:rPr>
                <w:rFonts w:ascii="Arial" w:eastAsia="Times New Roman" w:hAnsi="Arial" w:cs="Arial"/>
                <w:sz w:val="18"/>
                <w:szCs w:val="18"/>
                <w:lang w:eastAsia="pl-PL"/>
              </w:rPr>
            </w:pPr>
          </w:p>
        </w:tc>
        <w:tc>
          <w:tcPr>
            <w:tcW w:w="3090" w:type="dxa"/>
            <w:vMerge/>
            <w:tcBorders>
              <w:bottom w:val="single" w:sz="4" w:space="0" w:color="auto"/>
            </w:tcBorders>
          </w:tcPr>
          <w:p w14:paraId="285289E9" w14:textId="77777777" w:rsidR="002403AE" w:rsidRPr="002403AE" w:rsidRDefault="002403AE" w:rsidP="002403AE">
            <w:pPr>
              <w:spacing w:after="0" w:line="240" w:lineRule="auto"/>
              <w:rPr>
                <w:rFonts w:ascii="Arial" w:hAnsi="Arial" w:cs="Arial"/>
                <w:sz w:val="18"/>
                <w:szCs w:val="18"/>
              </w:rPr>
            </w:pPr>
          </w:p>
        </w:tc>
        <w:tc>
          <w:tcPr>
            <w:tcW w:w="2410" w:type="dxa"/>
            <w:vMerge/>
            <w:tcBorders>
              <w:bottom w:val="single" w:sz="4" w:space="0" w:color="auto"/>
            </w:tcBorders>
          </w:tcPr>
          <w:p w14:paraId="018169A5" w14:textId="77777777" w:rsidR="002403AE" w:rsidRPr="002403AE" w:rsidRDefault="002403AE" w:rsidP="002403AE">
            <w:pPr>
              <w:spacing w:after="0" w:line="240" w:lineRule="auto"/>
              <w:rPr>
                <w:rFonts w:ascii="Arial" w:hAnsi="Arial" w:cs="Arial"/>
                <w:sz w:val="18"/>
                <w:szCs w:val="18"/>
              </w:rPr>
            </w:pPr>
          </w:p>
        </w:tc>
        <w:tc>
          <w:tcPr>
            <w:tcW w:w="1276" w:type="dxa"/>
            <w:tcBorders>
              <w:bottom w:val="single" w:sz="4" w:space="0" w:color="auto"/>
            </w:tcBorders>
            <w:vAlign w:val="center"/>
          </w:tcPr>
          <w:p w14:paraId="5CBE82AE"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Wartość wskaźnika wykonanego</w:t>
            </w:r>
          </w:p>
        </w:tc>
        <w:tc>
          <w:tcPr>
            <w:tcW w:w="567" w:type="dxa"/>
            <w:tcBorders>
              <w:bottom w:val="single" w:sz="4" w:space="0" w:color="auto"/>
              <w:tr2bl w:val="single" w:sz="4" w:space="0" w:color="auto"/>
            </w:tcBorders>
            <w:vAlign w:val="center"/>
          </w:tcPr>
          <w:p w14:paraId="13A83FB5" w14:textId="77777777" w:rsidR="002403AE" w:rsidRPr="002403AE" w:rsidRDefault="002403AE" w:rsidP="002403AE">
            <w:pPr>
              <w:spacing w:after="0" w:line="240" w:lineRule="auto"/>
              <w:jc w:val="center"/>
              <w:rPr>
                <w:rFonts w:ascii="Arial" w:hAnsi="Arial" w:cs="Arial"/>
                <w:sz w:val="16"/>
                <w:szCs w:val="16"/>
              </w:rPr>
            </w:pPr>
          </w:p>
        </w:tc>
        <w:tc>
          <w:tcPr>
            <w:tcW w:w="567" w:type="dxa"/>
            <w:tcBorders>
              <w:bottom w:val="single" w:sz="4" w:space="0" w:color="auto"/>
              <w:tr2bl w:val="single" w:sz="4" w:space="0" w:color="auto"/>
            </w:tcBorders>
            <w:vAlign w:val="center"/>
          </w:tcPr>
          <w:p w14:paraId="38A0B050" w14:textId="77777777" w:rsidR="002403AE" w:rsidRPr="002403AE" w:rsidRDefault="002403AE" w:rsidP="002403AE">
            <w:pPr>
              <w:spacing w:after="0" w:line="240" w:lineRule="auto"/>
              <w:jc w:val="center"/>
              <w:rPr>
                <w:rFonts w:ascii="Arial" w:hAnsi="Arial" w:cs="Arial"/>
                <w:sz w:val="16"/>
                <w:szCs w:val="16"/>
              </w:rPr>
            </w:pPr>
          </w:p>
        </w:tc>
        <w:tc>
          <w:tcPr>
            <w:tcW w:w="708" w:type="dxa"/>
            <w:tcBorders>
              <w:bottom w:val="single" w:sz="4" w:space="0" w:color="auto"/>
              <w:tr2bl w:val="single" w:sz="4" w:space="0" w:color="auto"/>
            </w:tcBorders>
            <w:vAlign w:val="center"/>
          </w:tcPr>
          <w:p w14:paraId="0798B153" w14:textId="77777777" w:rsidR="002403AE" w:rsidRPr="002403AE" w:rsidRDefault="002403AE" w:rsidP="002403AE">
            <w:pPr>
              <w:spacing w:after="0" w:line="240" w:lineRule="auto"/>
              <w:jc w:val="center"/>
              <w:rPr>
                <w:rFonts w:ascii="Arial" w:hAnsi="Arial" w:cs="Arial"/>
                <w:sz w:val="16"/>
                <w:szCs w:val="16"/>
                <w:vertAlign w:val="superscript"/>
              </w:rPr>
            </w:pPr>
          </w:p>
        </w:tc>
        <w:tc>
          <w:tcPr>
            <w:tcW w:w="709" w:type="dxa"/>
            <w:tcBorders>
              <w:bottom w:val="single" w:sz="4" w:space="0" w:color="auto"/>
              <w:tr2bl w:val="single" w:sz="4" w:space="0" w:color="auto"/>
            </w:tcBorders>
            <w:vAlign w:val="center"/>
          </w:tcPr>
          <w:p w14:paraId="07D782D7" w14:textId="77777777" w:rsidR="002403AE" w:rsidRPr="002403AE" w:rsidRDefault="002403AE" w:rsidP="002403AE">
            <w:pPr>
              <w:spacing w:after="0" w:line="240" w:lineRule="auto"/>
              <w:jc w:val="center"/>
              <w:rPr>
                <w:rFonts w:ascii="Arial" w:hAnsi="Arial" w:cs="Arial"/>
                <w:sz w:val="16"/>
                <w:szCs w:val="16"/>
              </w:rPr>
            </w:pPr>
          </w:p>
        </w:tc>
        <w:tc>
          <w:tcPr>
            <w:tcW w:w="992" w:type="dxa"/>
            <w:vAlign w:val="center"/>
          </w:tcPr>
          <w:p w14:paraId="71C322BB" w14:textId="77777777" w:rsidR="002403AE" w:rsidRPr="002403AE" w:rsidRDefault="002403AE" w:rsidP="002403AE">
            <w:pPr>
              <w:spacing w:after="0" w:line="240" w:lineRule="auto"/>
              <w:rPr>
                <w:rFonts w:ascii="Arial" w:hAnsi="Arial" w:cs="Arial"/>
                <w:sz w:val="16"/>
                <w:szCs w:val="16"/>
              </w:rPr>
            </w:pPr>
          </w:p>
          <w:p w14:paraId="66185BB7"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526</w:t>
            </w:r>
            <w:r w:rsidRPr="002403AE">
              <w:rPr>
                <w:rFonts w:ascii="Arial" w:hAnsi="Arial" w:cs="Arial"/>
                <w:sz w:val="16"/>
                <w:szCs w:val="16"/>
                <w:vertAlign w:val="superscript"/>
              </w:rPr>
              <w:t>1</w:t>
            </w:r>
            <w:r w:rsidRPr="002403AE">
              <w:rPr>
                <w:rFonts w:ascii="Arial" w:hAnsi="Arial" w:cs="Arial"/>
                <w:sz w:val="16"/>
                <w:szCs w:val="16"/>
              </w:rPr>
              <w:t>/575</w:t>
            </w:r>
            <w:r w:rsidRPr="002403AE">
              <w:rPr>
                <w:rFonts w:ascii="Arial" w:hAnsi="Arial" w:cs="Arial"/>
                <w:sz w:val="16"/>
                <w:szCs w:val="16"/>
                <w:vertAlign w:val="superscript"/>
              </w:rPr>
              <w:t>2</w:t>
            </w:r>
          </w:p>
          <w:p w14:paraId="4F835804" w14:textId="77777777" w:rsidR="002403AE" w:rsidRPr="002403AE" w:rsidRDefault="002403AE" w:rsidP="002403AE">
            <w:pPr>
              <w:spacing w:after="0" w:line="240" w:lineRule="auto"/>
              <w:jc w:val="center"/>
              <w:rPr>
                <w:rFonts w:ascii="Arial" w:hAnsi="Arial" w:cs="Arial"/>
                <w:sz w:val="16"/>
                <w:szCs w:val="16"/>
                <w:vertAlign w:val="superscript"/>
              </w:rPr>
            </w:pPr>
          </w:p>
        </w:tc>
        <w:tc>
          <w:tcPr>
            <w:tcW w:w="567" w:type="dxa"/>
            <w:vAlign w:val="center"/>
          </w:tcPr>
          <w:p w14:paraId="7CD477CD"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91%</w:t>
            </w:r>
          </w:p>
        </w:tc>
        <w:tc>
          <w:tcPr>
            <w:tcW w:w="993" w:type="dxa"/>
            <w:tcBorders>
              <w:bottom w:val="single" w:sz="4" w:space="0" w:color="auto"/>
            </w:tcBorders>
            <w:vAlign w:val="center"/>
          </w:tcPr>
          <w:p w14:paraId="7E04F851"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t>
            </w:r>
          </w:p>
        </w:tc>
        <w:tc>
          <w:tcPr>
            <w:tcW w:w="708" w:type="dxa"/>
            <w:tcBorders>
              <w:bottom w:val="single" w:sz="4" w:space="0" w:color="auto"/>
            </w:tcBorders>
            <w:vAlign w:val="center"/>
          </w:tcPr>
          <w:p w14:paraId="1FB73D94" w14:textId="77777777" w:rsidR="002403AE" w:rsidRPr="002403AE" w:rsidRDefault="002403AE" w:rsidP="00C47946">
            <w:pPr>
              <w:keepNext/>
              <w:spacing w:after="0" w:line="240" w:lineRule="auto"/>
              <w:jc w:val="center"/>
              <w:rPr>
                <w:rFonts w:ascii="Arial" w:hAnsi="Arial" w:cs="Arial"/>
                <w:sz w:val="16"/>
                <w:szCs w:val="16"/>
              </w:rPr>
            </w:pPr>
            <w:r w:rsidRPr="002403AE">
              <w:rPr>
                <w:rFonts w:ascii="Arial" w:hAnsi="Arial" w:cs="Arial"/>
                <w:sz w:val="16"/>
                <w:szCs w:val="16"/>
              </w:rPr>
              <w:t>------</w:t>
            </w:r>
          </w:p>
        </w:tc>
      </w:tr>
    </w:tbl>
    <w:p w14:paraId="40A6A91B" w14:textId="252D2D2F" w:rsidR="00C47946" w:rsidRPr="00C47946" w:rsidRDefault="00C47946" w:rsidP="00C47946">
      <w:pPr>
        <w:pStyle w:val="Legenda"/>
        <w:rPr>
          <w:rFonts w:ascii="Arial" w:hAnsi="Arial" w:cs="Arial"/>
          <w:sz w:val="18"/>
          <w:szCs w:val="18"/>
          <w:vertAlign w:val="superscript"/>
        </w:rPr>
      </w:pPr>
      <w:bookmarkStart w:id="217" w:name="_Toc208824346"/>
      <w:r w:rsidRPr="00C47946">
        <w:rPr>
          <w:rFonts w:ascii="Arial" w:hAnsi="Arial" w:cs="Arial"/>
          <w:sz w:val="18"/>
          <w:szCs w:val="18"/>
        </w:rPr>
        <w:t xml:space="preserve">Tabela </w:t>
      </w:r>
      <w:r w:rsidRPr="00C47946">
        <w:rPr>
          <w:rFonts w:ascii="Arial" w:hAnsi="Arial" w:cs="Arial"/>
          <w:sz w:val="18"/>
          <w:szCs w:val="18"/>
        </w:rPr>
        <w:fldChar w:fldCharType="begin"/>
      </w:r>
      <w:r w:rsidRPr="00C47946">
        <w:rPr>
          <w:rFonts w:ascii="Arial" w:hAnsi="Arial" w:cs="Arial"/>
          <w:sz w:val="18"/>
          <w:szCs w:val="18"/>
        </w:rPr>
        <w:instrText xml:space="preserve"> SEQ Tabela \* ARABIC </w:instrText>
      </w:r>
      <w:r w:rsidRPr="00C47946">
        <w:rPr>
          <w:rFonts w:ascii="Arial" w:hAnsi="Arial" w:cs="Arial"/>
          <w:sz w:val="18"/>
          <w:szCs w:val="18"/>
        </w:rPr>
        <w:fldChar w:fldCharType="separate"/>
      </w:r>
      <w:r w:rsidR="00985AA7">
        <w:rPr>
          <w:rFonts w:ascii="Arial" w:hAnsi="Arial" w:cs="Arial"/>
          <w:noProof/>
          <w:sz w:val="18"/>
          <w:szCs w:val="18"/>
        </w:rPr>
        <w:t>4</w:t>
      </w:r>
      <w:r w:rsidRPr="00C47946">
        <w:rPr>
          <w:rFonts w:ascii="Arial" w:hAnsi="Arial" w:cs="Arial"/>
          <w:sz w:val="18"/>
          <w:szCs w:val="18"/>
        </w:rPr>
        <w:fldChar w:fldCharType="end"/>
      </w:r>
      <w:r w:rsidRPr="00C47946">
        <w:rPr>
          <w:rFonts w:ascii="Arial" w:hAnsi="Arial" w:cs="Arial"/>
          <w:sz w:val="18"/>
          <w:szCs w:val="18"/>
        </w:rPr>
        <w:t>. Cel - Zapobieganie zagrożeniom w środowisku poprzez ustalanie warunków korzystania ze środowiska</w:t>
      </w:r>
      <w:bookmarkEnd w:id="217"/>
    </w:p>
    <w:p w14:paraId="1110BCE9" w14:textId="23C1109A" w:rsidR="002403AE" w:rsidRPr="002403AE" w:rsidRDefault="002403AE" w:rsidP="002403AE">
      <w:pPr>
        <w:spacing w:after="0" w:line="240" w:lineRule="auto"/>
        <w:jc w:val="both"/>
        <w:rPr>
          <w:rFonts w:ascii="Arial" w:hAnsi="Arial" w:cs="Arial"/>
          <w:sz w:val="16"/>
          <w:szCs w:val="16"/>
          <w:lang w:eastAsia="en-US"/>
        </w:rPr>
      </w:pPr>
      <w:r w:rsidRPr="002403AE">
        <w:rPr>
          <w:rFonts w:ascii="Arial" w:hAnsi="Arial" w:cs="Arial"/>
          <w:sz w:val="16"/>
          <w:szCs w:val="16"/>
          <w:vertAlign w:val="superscript"/>
          <w:lang w:eastAsia="en-US"/>
        </w:rPr>
        <w:t>1</w:t>
      </w:r>
      <w:r w:rsidRPr="002403AE">
        <w:rPr>
          <w:rFonts w:ascii="Arial" w:hAnsi="Arial" w:cs="Arial"/>
          <w:sz w:val="16"/>
          <w:szCs w:val="16"/>
          <w:lang w:eastAsia="en-US"/>
        </w:rPr>
        <w:t xml:space="preserve"> liczba zweryfikowanych decyzji</w:t>
      </w:r>
    </w:p>
    <w:p w14:paraId="40C5BFBD" w14:textId="18CD8BFF" w:rsidR="00253CE1" w:rsidRDefault="002403AE" w:rsidP="007940B2">
      <w:pPr>
        <w:spacing w:after="0" w:line="240" w:lineRule="auto"/>
        <w:jc w:val="both"/>
        <w:rPr>
          <w:rFonts w:ascii="Arial" w:hAnsi="Arial" w:cs="Arial"/>
          <w:sz w:val="16"/>
          <w:szCs w:val="16"/>
          <w:lang w:eastAsia="en-US"/>
        </w:rPr>
      </w:pPr>
      <w:r w:rsidRPr="002403AE">
        <w:rPr>
          <w:rFonts w:ascii="Arial" w:hAnsi="Arial" w:cs="Arial"/>
          <w:sz w:val="16"/>
          <w:szCs w:val="16"/>
          <w:vertAlign w:val="superscript"/>
          <w:lang w:eastAsia="en-US"/>
        </w:rPr>
        <w:t>2</w:t>
      </w:r>
      <w:r w:rsidRPr="002403AE">
        <w:rPr>
          <w:rFonts w:ascii="Arial" w:hAnsi="Arial" w:cs="Arial"/>
          <w:sz w:val="16"/>
          <w:szCs w:val="16"/>
          <w:lang w:eastAsia="en-US"/>
        </w:rPr>
        <w:t xml:space="preserve"> liczba decyzji otrzymanych w danym roku</w:t>
      </w:r>
    </w:p>
    <w:p w14:paraId="7BC5B2C1" w14:textId="77777777" w:rsidR="007940B2" w:rsidRPr="005126CD" w:rsidRDefault="007940B2" w:rsidP="007940B2">
      <w:pPr>
        <w:spacing w:after="0" w:line="240" w:lineRule="auto"/>
        <w:jc w:val="both"/>
        <w:rPr>
          <w:rFonts w:ascii="Arial" w:hAnsi="Arial" w:cs="Arial"/>
          <w:sz w:val="16"/>
          <w:szCs w:val="16"/>
          <w:lang w:eastAsia="en-US"/>
        </w:rPr>
      </w:pPr>
    </w:p>
    <w:p w14:paraId="3E8D16C1" w14:textId="3D53ED7B" w:rsidR="006F18AB" w:rsidRPr="003D1575" w:rsidRDefault="006F18AB" w:rsidP="003D1575">
      <w:pPr>
        <w:numPr>
          <w:ilvl w:val="0"/>
          <w:numId w:val="1"/>
        </w:numPr>
        <w:spacing w:after="0" w:line="360" w:lineRule="auto"/>
        <w:ind w:left="284" w:hanging="284"/>
        <w:jc w:val="both"/>
        <w:rPr>
          <w:rFonts w:ascii="Arial" w:hAnsi="Arial" w:cs="Arial"/>
        </w:rPr>
      </w:pPr>
      <w:r>
        <w:rPr>
          <w:rFonts w:ascii="Arial" w:hAnsi="Arial" w:cs="Arial"/>
        </w:rPr>
        <w:t>Efektywne orzekanie dla zapobiegania zagrożeniom w środowisku, usuwania ich skutków oraz ustalania warunków korzystania ze środowiska</w:t>
      </w:r>
    </w:p>
    <w:tbl>
      <w:tblPr>
        <w:tblStyle w:val="Tabela-Siatka"/>
        <w:tblW w:w="16002" w:type="dxa"/>
        <w:jc w:val="center"/>
        <w:tblLook w:val="04A0" w:firstRow="1" w:lastRow="0" w:firstColumn="1" w:lastColumn="0" w:noHBand="0" w:noVBand="1"/>
      </w:tblPr>
      <w:tblGrid>
        <w:gridCol w:w="3119"/>
        <w:gridCol w:w="2693"/>
        <w:gridCol w:w="2893"/>
        <w:gridCol w:w="1168"/>
        <w:gridCol w:w="906"/>
        <w:gridCol w:w="673"/>
        <w:gridCol w:w="906"/>
        <w:gridCol w:w="579"/>
        <w:gridCol w:w="906"/>
        <w:gridCol w:w="805"/>
        <w:gridCol w:w="817"/>
        <w:gridCol w:w="537"/>
      </w:tblGrid>
      <w:tr w:rsidR="002403AE" w:rsidRPr="002403AE" w14:paraId="445BBC4E" w14:textId="77777777" w:rsidTr="00C47946">
        <w:trPr>
          <w:trHeight w:val="336"/>
          <w:jc w:val="center"/>
        </w:trPr>
        <w:tc>
          <w:tcPr>
            <w:tcW w:w="3119" w:type="dxa"/>
            <w:vAlign w:val="center"/>
          </w:tcPr>
          <w:p w14:paraId="6CA96E83" w14:textId="77777777" w:rsidR="002403AE" w:rsidRPr="002403AE" w:rsidRDefault="002403AE" w:rsidP="002403AE">
            <w:pPr>
              <w:spacing w:after="0" w:line="240" w:lineRule="auto"/>
              <w:jc w:val="center"/>
              <w:rPr>
                <w:rFonts w:ascii="Arial" w:hAnsi="Arial" w:cs="Arial"/>
                <w:sz w:val="20"/>
                <w:szCs w:val="20"/>
              </w:rPr>
            </w:pPr>
            <w:bookmarkStart w:id="218" w:name="_Hlk143762870"/>
            <w:r w:rsidRPr="002403AE">
              <w:rPr>
                <w:rFonts w:ascii="Arial" w:hAnsi="Arial" w:cs="Arial"/>
                <w:b/>
                <w:sz w:val="18"/>
                <w:szCs w:val="18"/>
              </w:rPr>
              <w:t>Aspekt środowiskowy</w:t>
            </w:r>
          </w:p>
        </w:tc>
        <w:tc>
          <w:tcPr>
            <w:tcW w:w="2693" w:type="dxa"/>
            <w:vAlign w:val="center"/>
          </w:tcPr>
          <w:p w14:paraId="3B017FF7"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Spodziewane efekty/</w:t>
            </w:r>
          </w:p>
          <w:p w14:paraId="4397019E" w14:textId="77777777" w:rsidR="002403AE" w:rsidRPr="002403AE" w:rsidRDefault="002403AE" w:rsidP="002403AE">
            <w:pPr>
              <w:spacing w:after="0" w:line="240" w:lineRule="auto"/>
              <w:jc w:val="center"/>
              <w:rPr>
                <w:rFonts w:ascii="Arial" w:hAnsi="Arial" w:cs="Arial"/>
                <w:sz w:val="20"/>
                <w:szCs w:val="20"/>
              </w:rPr>
            </w:pPr>
            <w:r w:rsidRPr="002403AE">
              <w:rPr>
                <w:rFonts w:ascii="Arial" w:hAnsi="Arial" w:cs="Arial"/>
                <w:b/>
                <w:sz w:val="18"/>
                <w:szCs w:val="18"/>
              </w:rPr>
              <w:t>Wpływ na środowisko</w:t>
            </w:r>
          </w:p>
        </w:tc>
        <w:tc>
          <w:tcPr>
            <w:tcW w:w="2893" w:type="dxa"/>
            <w:vAlign w:val="center"/>
          </w:tcPr>
          <w:p w14:paraId="1325F0E7" w14:textId="77777777" w:rsidR="002403AE" w:rsidRPr="002403AE" w:rsidRDefault="002403AE" w:rsidP="002403AE">
            <w:pPr>
              <w:spacing w:after="0" w:line="240" w:lineRule="auto"/>
              <w:jc w:val="center"/>
              <w:rPr>
                <w:rFonts w:ascii="Arial" w:hAnsi="Arial" w:cs="Arial"/>
                <w:sz w:val="20"/>
                <w:szCs w:val="20"/>
              </w:rPr>
            </w:pPr>
            <w:r w:rsidRPr="002403AE">
              <w:rPr>
                <w:rFonts w:ascii="Arial" w:hAnsi="Arial" w:cs="Arial"/>
                <w:b/>
                <w:sz w:val="18"/>
                <w:szCs w:val="18"/>
              </w:rPr>
              <w:t>Nazwa miernika</w:t>
            </w:r>
          </w:p>
        </w:tc>
        <w:tc>
          <w:tcPr>
            <w:tcW w:w="1168" w:type="dxa"/>
            <w:tcBorders>
              <w:tl2br w:val="single" w:sz="4" w:space="0" w:color="auto"/>
            </w:tcBorders>
          </w:tcPr>
          <w:p w14:paraId="319793FA" w14:textId="77777777" w:rsidR="002403AE" w:rsidRPr="002403AE" w:rsidRDefault="002403AE" w:rsidP="002403AE">
            <w:pPr>
              <w:spacing w:after="0" w:line="240" w:lineRule="auto"/>
              <w:jc w:val="center"/>
              <w:rPr>
                <w:rFonts w:ascii="Arial" w:hAnsi="Arial" w:cs="Arial"/>
                <w:b/>
                <w:sz w:val="18"/>
                <w:szCs w:val="18"/>
              </w:rPr>
            </w:pPr>
          </w:p>
        </w:tc>
        <w:tc>
          <w:tcPr>
            <w:tcW w:w="1579" w:type="dxa"/>
            <w:gridSpan w:val="2"/>
            <w:vAlign w:val="center"/>
          </w:tcPr>
          <w:p w14:paraId="1F14B14B"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2022</w:t>
            </w:r>
          </w:p>
        </w:tc>
        <w:tc>
          <w:tcPr>
            <w:tcW w:w="1485" w:type="dxa"/>
            <w:gridSpan w:val="2"/>
            <w:vAlign w:val="center"/>
          </w:tcPr>
          <w:p w14:paraId="77E24B0E"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2023</w:t>
            </w:r>
          </w:p>
        </w:tc>
        <w:tc>
          <w:tcPr>
            <w:tcW w:w="1711" w:type="dxa"/>
            <w:gridSpan w:val="2"/>
            <w:vAlign w:val="center"/>
          </w:tcPr>
          <w:p w14:paraId="3F665CDC"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2024</w:t>
            </w:r>
          </w:p>
        </w:tc>
        <w:tc>
          <w:tcPr>
            <w:tcW w:w="1354" w:type="dxa"/>
            <w:gridSpan w:val="2"/>
            <w:vAlign w:val="center"/>
          </w:tcPr>
          <w:p w14:paraId="550538AA"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2025</w:t>
            </w:r>
          </w:p>
        </w:tc>
      </w:tr>
      <w:tr w:rsidR="002403AE" w:rsidRPr="002403AE" w14:paraId="2E19BD59" w14:textId="77777777" w:rsidTr="00C47946">
        <w:trPr>
          <w:trHeight w:val="1395"/>
          <w:jc w:val="center"/>
        </w:trPr>
        <w:tc>
          <w:tcPr>
            <w:tcW w:w="3119" w:type="dxa"/>
            <w:vMerge w:val="restart"/>
          </w:tcPr>
          <w:p w14:paraId="0E53E16B" w14:textId="77777777" w:rsidR="002403AE" w:rsidRPr="002403AE" w:rsidRDefault="002403AE" w:rsidP="002403AE">
            <w:pPr>
              <w:suppressAutoHyphens w:val="0"/>
              <w:spacing w:after="0" w:line="240" w:lineRule="auto"/>
              <w:rPr>
                <w:rFonts w:ascii="Arial" w:eastAsia="Times New Roman" w:hAnsi="Arial" w:cs="Arial"/>
                <w:sz w:val="18"/>
                <w:szCs w:val="18"/>
                <w:lang w:eastAsia="pl-PL"/>
              </w:rPr>
            </w:pPr>
            <w:r w:rsidRPr="002403AE">
              <w:rPr>
                <w:rFonts w:ascii="Arial" w:eastAsia="Times New Roman" w:hAnsi="Arial" w:cs="Arial"/>
                <w:sz w:val="18"/>
                <w:szCs w:val="18"/>
                <w:lang w:eastAsia="pl-PL"/>
              </w:rPr>
              <w:t>Prowadzenie postępowań w związku ze zgłoszeniem wystąpienia bezpośredniego zagrożenia szkodą w środowisku lub szkody w środowisku</w:t>
            </w:r>
          </w:p>
        </w:tc>
        <w:tc>
          <w:tcPr>
            <w:tcW w:w="2693" w:type="dxa"/>
            <w:vMerge w:val="restart"/>
          </w:tcPr>
          <w:p w14:paraId="42FB7A9F" w14:textId="77777777" w:rsidR="002403AE" w:rsidRPr="002403AE" w:rsidRDefault="002403AE" w:rsidP="002403AE">
            <w:pPr>
              <w:spacing w:after="0" w:line="240" w:lineRule="auto"/>
              <w:rPr>
                <w:rFonts w:ascii="Arial" w:hAnsi="Arial" w:cs="Arial"/>
                <w:sz w:val="18"/>
                <w:szCs w:val="18"/>
              </w:rPr>
            </w:pPr>
            <w:r w:rsidRPr="002403AE">
              <w:rPr>
                <w:rFonts w:ascii="Arial" w:hAnsi="Arial" w:cs="Arial"/>
                <w:sz w:val="18"/>
                <w:szCs w:val="18"/>
              </w:rPr>
              <w:t>Zabezpieczenie przed wystąpieniem zanieczyszczenia lub szkody w środowisku lub zapewnienie realizacji działań naprawczych i/lub zapobiegawczych, w tym m.in. zaprzestanie dalszego zanieczyszczania, przywracanie środowiska do stanu sprzed zaistnienia zanieczyszczenia lub do stanu zbliżonego do poprzedniego spełniającego standardy, stworzenie warunków do samoregulacji środowiska naturalnego.</w:t>
            </w:r>
          </w:p>
        </w:tc>
        <w:tc>
          <w:tcPr>
            <w:tcW w:w="2893" w:type="dxa"/>
            <w:vMerge w:val="restart"/>
          </w:tcPr>
          <w:p w14:paraId="449BFACE" w14:textId="77777777" w:rsidR="002403AE" w:rsidRPr="002403AE" w:rsidRDefault="002403AE" w:rsidP="002403AE">
            <w:pPr>
              <w:spacing w:after="0" w:line="240" w:lineRule="auto"/>
              <w:rPr>
                <w:rFonts w:ascii="Arial" w:hAnsi="Arial" w:cs="Arial"/>
                <w:sz w:val="18"/>
                <w:szCs w:val="18"/>
              </w:rPr>
            </w:pPr>
            <w:r w:rsidRPr="002403AE">
              <w:rPr>
                <w:rFonts w:ascii="Arial" w:hAnsi="Arial" w:cs="Arial"/>
                <w:sz w:val="18"/>
                <w:szCs w:val="18"/>
              </w:rPr>
              <w:t>Odsetek załatwionych spraw dotyczących szkód w środowisku lub historycznych zanieczyszczeń powierzchni ziemi (w %)</w:t>
            </w:r>
          </w:p>
        </w:tc>
        <w:tc>
          <w:tcPr>
            <w:tcW w:w="1168" w:type="dxa"/>
            <w:vAlign w:val="center"/>
          </w:tcPr>
          <w:p w14:paraId="2EF190E5"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Wartość wskaźnika planowanego</w:t>
            </w:r>
          </w:p>
        </w:tc>
        <w:tc>
          <w:tcPr>
            <w:tcW w:w="906" w:type="dxa"/>
            <w:vAlign w:val="center"/>
          </w:tcPr>
          <w:p w14:paraId="045075CA"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68</w:t>
            </w:r>
            <w:r w:rsidRPr="002403AE">
              <w:rPr>
                <w:rFonts w:ascii="Arial" w:hAnsi="Arial" w:cs="Arial"/>
                <w:sz w:val="16"/>
                <w:szCs w:val="16"/>
                <w:vertAlign w:val="superscript"/>
              </w:rPr>
              <w:t>1</w:t>
            </w:r>
            <w:r w:rsidRPr="002403AE">
              <w:rPr>
                <w:rFonts w:ascii="Arial" w:hAnsi="Arial" w:cs="Arial"/>
                <w:sz w:val="16"/>
                <w:szCs w:val="16"/>
              </w:rPr>
              <w:t>/100</w:t>
            </w:r>
            <w:r w:rsidRPr="002403AE">
              <w:rPr>
                <w:rFonts w:ascii="Arial" w:hAnsi="Arial" w:cs="Arial"/>
                <w:sz w:val="16"/>
                <w:szCs w:val="16"/>
                <w:vertAlign w:val="superscript"/>
              </w:rPr>
              <w:t>2</w:t>
            </w:r>
          </w:p>
        </w:tc>
        <w:tc>
          <w:tcPr>
            <w:tcW w:w="673" w:type="dxa"/>
            <w:vAlign w:val="center"/>
          </w:tcPr>
          <w:p w14:paraId="1DC37CA2"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68%</w:t>
            </w:r>
          </w:p>
        </w:tc>
        <w:tc>
          <w:tcPr>
            <w:tcW w:w="906" w:type="dxa"/>
            <w:vAlign w:val="center"/>
          </w:tcPr>
          <w:p w14:paraId="6F9119CE"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68</w:t>
            </w:r>
            <w:r w:rsidRPr="002403AE">
              <w:rPr>
                <w:rFonts w:ascii="Arial" w:hAnsi="Arial" w:cs="Arial"/>
                <w:sz w:val="16"/>
                <w:szCs w:val="16"/>
                <w:vertAlign w:val="superscript"/>
              </w:rPr>
              <w:t>1</w:t>
            </w:r>
            <w:r w:rsidRPr="002403AE">
              <w:rPr>
                <w:rFonts w:ascii="Arial" w:hAnsi="Arial" w:cs="Arial"/>
                <w:sz w:val="16"/>
                <w:szCs w:val="16"/>
              </w:rPr>
              <w:t>/100</w:t>
            </w:r>
            <w:r w:rsidRPr="002403AE">
              <w:rPr>
                <w:rFonts w:ascii="Arial" w:hAnsi="Arial" w:cs="Arial"/>
                <w:sz w:val="16"/>
                <w:szCs w:val="16"/>
                <w:vertAlign w:val="superscript"/>
              </w:rPr>
              <w:t>2</w:t>
            </w:r>
          </w:p>
        </w:tc>
        <w:tc>
          <w:tcPr>
            <w:tcW w:w="579" w:type="dxa"/>
            <w:vAlign w:val="center"/>
          </w:tcPr>
          <w:p w14:paraId="2C97F490" w14:textId="77777777" w:rsidR="002403AE" w:rsidRPr="002403AE" w:rsidRDefault="002403AE" w:rsidP="002403AE">
            <w:pPr>
              <w:keepNext/>
              <w:spacing w:after="0" w:line="240" w:lineRule="auto"/>
              <w:jc w:val="center"/>
              <w:rPr>
                <w:rFonts w:ascii="Arial" w:hAnsi="Arial" w:cs="Arial"/>
                <w:sz w:val="16"/>
                <w:szCs w:val="16"/>
              </w:rPr>
            </w:pPr>
            <w:r w:rsidRPr="002403AE">
              <w:rPr>
                <w:rFonts w:ascii="Arial" w:hAnsi="Arial" w:cs="Arial"/>
                <w:sz w:val="16"/>
                <w:szCs w:val="16"/>
              </w:rPr>
              <w:t>68%</w:t>
            </w:r>
          </w:p>
        </w:tc>
        <w:tc>
          <w:tcPr>
            <w:tcW w:w="906" w:type="dxa"/>
            <w:vAlign w:val="center"/>
          </w:tcPr>
          <w:p w14:paraId="5C8E148C"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68</w:t>
            </w:r>
            <w:r w:rsidRPr="002403AE">
              <w:rPr>
                <w:rFonts w:ascii="Arial" w:hAnsi="Arial" w:cs="Arial"/>
                <w:sz w:val="16"/>
                <w:szCs w:val="16"/>
                <w:vertAlign w:val="superscript"/>
              </w:rPr>
              <w:t>1</w:t>
            </w:r>
            <w:r w:rsidRPr="002403AE">
              <w:rPr>
                <w:rFonts w:ascii="Arial" w:hAnsi="Arial" w:cs="Arial"/>
                <w:sz w:val="16"/>
                <w:szCs w:val="16"/>
              </w:rPr>
              <w:t>/100</w:t>
            </w:r>
            <w:r w:rsidRPr="002403AE">
              <w:rPr>
                <w:rFonts w:ascii="Arial" w:hAnsi="Arial" w:cs="Arial"/>
                <w:sz w:val="16"/>
                <w:szCs w:val="16"/>
                <w:vertAlign w:val="superscript"/>
              </w:rPr>
              <w:t>2</w:t>
            </w:r>
          </w:p>
        </w:tc>
        <w:tc>
          <w:tcPr>
            <w:tcW w:w="805" w:type="dxa"/>
            <w:vAlign w:val="center"/>
          </w:tcPr>
          <w:p w14:paraId="51B72FB3" w14:textId="77777777" w:rsidR="002403AE" w:rsidRPr="002403AE" w:rsidRDefault="002403AE" w:rsidP="002403AE">
            <w:pPr>
              <w:keepNext/>
              <w:spacing w:after="0" w:line="240" w:lineRule="auto"/>
              <w:jc w:val="center"/>
              <w:rPr>
                <w:rFonts w:ascii="Arial" w:hAnsi="Arial" w:cs="Arial"/>
                <w:sz w:val="16"/>
                <w:szCs w:val="16"/>
              </w:rPr>
            </w:pPr>
            <w:r w:rsidRPr="002403AE">
              <w:rPr>
                <w:rFonts w:ascii="Arial" w:hAnsi="Arial" w:cs="Arial"/>
                <w:sz w:val="16"/>
                <w:szCs w:val="16"/>
              </w:rPr>
              <w:t>68%</w:t>
            </w:r>
          </w:p>
        </w:tc>
        <w:tc>
          <w:tcPr>
            <w:tcW w:w="817" w:type="dxa"/>
            <w:vAlign w:val="center"/>
          </w:tcPr>
          <w:p w14:paraId="7BADD4FE" w14:textId="77777777" w:rsidR="002403AE" w:rsidRPr="002403AE" w:rsidRDefault="002403AE" w:rsidP="002403AE">
            <w:pPr>
              <w:keepNext/>
              <w:spacing w:after="0" w:line="240" w:lineRule="auto"/>
              <w:jc w:val="center"/>
              <w:rPr>
                <w:rFonts w:ascii="Arial" w:hAnsi="Arial" w:cs="Arial"/>
                <w:sz w:val="16"/>
                <w:szCs w:val="16"/>
              </w:rPr>
            </w:pPr>
            <w:r w:rsidRPr="002403AE">
              <w:rPr>
                <w:rFonts w:ascii="Arial" w:hAnsi="Arial" w:cs="Arial"/>
                <w:sz w:val="16"/>
                <w:szCs w:val="16"/>
              </w:rPr>
              <w:t>68</w:t>
            </w:r>
            <w:r w:rsidRPr="002403AE">
              <w:rPr>
                <w:rFonts w:ascii="Arial" w:hAnsi="Arial" w:cs="Arial"/>
                <w:sz w:val="16"/>
                <w:szCs w:val="16"/>
                <w:vertAlign w:val="superscript"/>
              </w:rPr>
              <w:t>1</w:t>
            </w:r>
            <w:r w:rsidRPr="002403AE">
              <w:rPr>
                <w:rFonts w:ascii="Arial" w:hAnsi="Arial" w:cs="Arial"/>
                <w:sz w:val="16"/>
                <w:szCs w:val="16"/>
              </w:rPr>
              <w:t>/100</w:t>
            </w:r>
            <w:r w:rsidRPr="002403AE">
              <w:rPr>
                <w:rFonts w:ascii="Arial" w:hAnsi="Arial" w:cs="Arial"/>
                <w:sz w:val="16"/>
                <w:szCs w:val="16"/>
                <w:vertAlign w:val="superscript"/>
              </w:rPr>
              <w:t>2</w:t>
            </w:r>
          </w:p>
        </w:tc>
        <w:tc>
          <w:tcPr>
            <w:tcW w:w="537" w:type="dxa"/>
            <w:vAlign w:val="center"/>
          </w:tcPr>
          <w:p w14:paraId="56D114D9" w14:textId="77777777" w:rsidR="002403AE" w:rsidRPr="002403AE" w:rsidRDefault="002403AE" w:rsidP="002403AE">
            <w:pPr>
              <w:keepNext/>
              <w:spacing w:after="0" w:line="240" w:lineRule="auto"/>
              <w:jc w:val="center"/>
              <w:rPr>
                <w:rFonts w:ascii="Arial" w:hAnsi="Arial" w:cs="Arial"/>
                <w:sz w:val="16"/>
                <w:szCs w:val="16"/>
              </w:rPr>
            </w:pPr>
            <w:r w:rsidRPr="002403AE">
              <w:rPr>
                <w:rFonts w:ascii="Arial" w:hAnsi="Arial" w:cs="Arial"/>
                <w:sz w:val="16"/>
                <w:szCs w:val="16"/>
              </w:rPr>
              <w:t>68%</w:t>
            </w:r>
          </w:p>
        </w:tc>
      </w:tr>
      <w:tr w:rsidR="002403AE" w:rsidRPr="002403AE" w14:paraId="599C5C17" w14:textId="77777777" w:rsidTr="00C47946">
        <w:trPr>
          <w:trHeight w:val="1290"/>
          <w:jc w:val="center"/>
        </w:trPr>
        <w:tc>
          <w:tcPr>
            <w:tcW w:w="3119" w:type="dxa"/>
            <w:vMerge/>
          </w:tcPr>
          <w:p w14:paraId="2C81C41E" w14:textId="77777777" w:rsidR="002403AE" w:rsidRPr="002403AE" w:rsidRDefault="002403AE" w:rsidP="002403AE">
            <w:pPr>
              <w:suppressAutoHyphens w:val="0"/>
              <w:spacing w:after="0" w:line="240" w:lineRule="auto"/>
              <w:jc w:val="both"/>
              <w:rPr>
                <w:rFonts w:ascii="Arial" w:eastAsia="Times New Roman" w:hAnsi="Arial" w:cs="Arial"/>
                <w:sz w:val="18"/>
                <w:szCs w:val="18"/>
                <w:lang w:eastAsia="pl-PL"/>
              </w:rPr>
            </w:pPr>
          </w:p>
        </w:tc>
        <w:tc>
          <w:tcPr>
            <w:tcW w:w="2693" w:type="dxa"/>
            <w:vMerge/>
          </w:tcPr>
          <w:p w14:paraId="094D8300" w14:textId="77777777" w:rsidR="002403AE" w:rsidRPr="002403AE" w:rsidRDefault="002403AE" w:rsidP="002403AE">
            <w:pPr>
              <w:spacing w:after="0" w:line="240" w:lineRule="auto"/>
              <w:rPr>
                <w:rFonts w:ascii="Arial" w:hAnsi="Arial" w:cs="Arial"/>
                <w:sz w:val="18"/>
                <w:szCs w:val="18"/>
              </w:rPr>
            </w:pPr>
          </w:p>
        </w:tc>
        <w:tc>
          <w:tcPr>
            <w:tcW w:w="2893" w:type="dxa"/>
            <w:vMerge/>
          </w:tcPr>
          <w:p w14:paraId="7DA75124" w14:textId="77777777" w:rsidR="002403AE" w:rsidRPr="002403AE" w:rsidRDefault="002403AE" w:rsidP="002403AE">
            <w:pPr>
              <w:spacing w:after="0" w:line="240" w:lineRule="auto"/>
              <w:rPr>
                <w:rFonts w:ascii="Arial" w:hAnsi="Arial" w:cs="Arial"/>
                <w:sz w:val="18"/>
                <w:szCs w:val="18"/>
              </w:rPr>
            </w:pPr>
          </w:p>
        </w:tc>
        <w:tc>
          <w:tcPr>
            <w:tcW w:w="1168" w:type="dxa"/>
            <w:vAlign w:val="center"/>
          </w:tcPr>
          <w:p w14:paraId="16E0D07C"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Wartość wskaźnika wykonanego</w:t>
            </w:r>
          </w:p>
        </w:tc>
        <w:tc>
          <w:tcPr>
            <w:tcW w:w="906" w:type="dxa"/>
            <w:vAlign w:val="center"/>
          </w:tcPr>
          <w:p w14:paraId="49AAE902"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116</w:t>
            </w:r>
            <w:r w:rsidRPr="002403AE">
              <w:rPr>
                <w:rFonts w:ascii="Arial" w:hAnsi="Arial" w:cs="Arial"/>
                <w:sz w:val="16"/>
                <w:szCs w:val="16"/>
                <w:vertAlign w:val="superscript"/>
              </w:rPr>
              <w:t>1</w:t>
            </w:r>
            <w:r w:rsidRPr="002403AE">
              <w:rPr>
                <w:rFonts w:ascii="Arial" w:hAnsi="Arial" w:cs="Arial"/>
                <w:sz w:val="16"/>
                <w:szCs w:val="16"/>
              </w:rPr>
              <w:t>/119</w:t>
            </w:r>
            <w:r w:rsidRPr="002403AE">
              <w:rPr>
                <w:rFonts w:ascii="Arial" w:hAnsi="Arial" w:cs="Arial"/>
                <w:sz w:val="16"/>
                <w:szCs w:val="16"/>
                <w:vertAlign w:val="superscript"/>
              </w:rPr>
              <w:t>2</w:t>
            </w:r>
          </w:p>
        </w:tc>
        <w:tc>
          <w:tcPr>
            <w:tcW w:w="673" w:type="dxa"/>
            <w:vAlign w:val="center"/>
          </w:tcPr>
          <w:p w14:paraId="3CB9C1E6"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97%</w:t>
            </w:r>
          </w:p>
        </w:tc>
        <w:tc>
          <w:tcPr>
            <w:tcW w:w="906" w:type="dxa"/>
            <w:vAlign w:val="center"/>
          </w:tcPr>
          <w:p w14:paraId="3D507C08"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165</w:t>
            </w:r>
            <w:r w:rsidRPr="002403AE">
              <w:rPr>
                <w:rFonts w:ascii="Arial" w:hAnsi="Arial" w:cs="Arial"/>
                <w:sz w:val="16"/>
                <w:szCs w:val="16"/>
                <w:vertAlign w:val="superscript"/>
              </w:rPr>
              <w:t>1</w:t>
            </w:r>
            <w:r w:rsidRPr="002403AE">
              <w:rPr>
                <w:rFonts w:ascii="Arial" w:hAnsi="Arial" w:cs="Arial"/>
                <w:sz w:val="16"/>
                <w:szCs w:val="16"/>
              </w:rPr>
              <w:t>/223</w:t>
            </w:r>
            <w:r w:rsidRPr="002403AE">
              <w:rPr>
                <w:rFonts w:ascii="Arial" w:hAnsi="Arial" w:cs="Arial"/>
                <w:sz w:val="16"/>
                <w:szCs w:val="16"/>
                <w:vertAlign w:val="superscript"/>
              </w:rPr>
              <w:t>2</w:t>
            </w:r>
          </w:p>
        </w:tc>
        <w:tc>
          <w:tcPr>
            <w:tcW w:w="579" w:type="dxa"/>
            <w:vAlign w:val="center"/>
          </w:tcPr>
          <w:p w14:paraId="53B312D3" w14:textId="77777777" w:rsidR="002403AE" w:rsidRPr="002403AE" w:rsidRDefault="002403AE" w:rsidP="002403AE">
            <w:pPr>
              <w:keepNext/>
              <w:spacing w:after="0" w:line="240" w:lineRule="auto"/>
              <w:jc w:val="center"/>
              <w:rPr>
                <w:rFonts w:ascii="Arial" w:hAnsi="Arial" w:cs="Arial"/>
                <w:sz w:val="16"/>
                <w:szCs w:val="16"/>
              </w:rPr>
            </w:pPr>
            <w:r w:rsidRPr="002403AE">
              <w:rPr>
                <w:rFonts w:ascii="Arial" w:hAnsi="Arial" w:cs="Arial"/>
                <w:sz w:val="16"/>
                <w:szCs w:val="16"/>
              </w:rPr>
              <w:t>74%</w:t>
            </w:r>
          </w:p>
        </w:tc>
        <w:tc>
          <w:tcPr>
            <w:tcW w:w="906" w:type="dxa"/>
            <w:vAlign w:val="center"/>
          </w:tcPr>
          <w:p w14:paraId="17E61347" w14:textId="77777777" w:rsidR="002403AE" w:rsidRPr="002403AE" w:rsidRDefault="002403AE" w:rsidP="002403AE">
            <w:pPr>
              <w:keepNext/>
              <w:spacing w:after="0" w:line="240" w:lineRule="auto"/>
              <w:jc w:val="center"/>
              <w:rPr>
                <w:rFonts w:ascii="Arial" w:hAnsi="Arial" w:cs="Arial"/>
                <w:sz w:val="16"/>
                <w:szCs w:val="16"/>
                <w:vertAlign w:val="superscript"/>
              </w:rPr>
            </w:pPr>
            <w:r w:rsidRPr="002403AE">
              <w:rPr>
                <w:rFonts w:ascii="Arial" w:hAnsi="Arial" w:cs="Arial"/>
                <w:sz w:val="16"/>
                <w:szCs w:val="16"/>
              </w:rPr>
              <w:t>137</w:t>
            </w:r>
            <w:r w:rsidRPr="002403AE">
              <w:rPr>
                <w:rFonts w:ascii="Arial" w:hAnsi="Arial" w:cs="Arial"/>
                <w:sz w:val="16"/>
                <w:szCs w:val="16"/>
                <w:vertAlign w:val="superscript"/>
              </w:rPr>
              <w:t>1</w:t>
            </w:r>
            <w:r w:rsidRPr="002403AE">
              <w:rPr>
                <w:rFonts w:ascii="Arial" w:hAnsi="Arial" w:cs="Arial"/>
                <w:sz w:val="16"/>
                <w:szCs w:val="16"/>
              </w:rPr>
              <w:t>/151</w:t>
            </w:r>
            <w:r w:rsidRPr="002403AE">
              <w:rPr>
                <w:rFonts w:ascii="Arial" w:hAnsi="Arial" w:cs="Arial"/>
                <w:sz w:val="16"/>
                <w:szCs w:val="16"/>
                <w:vertAlign w:val="superscript"/>
              </w:rPr>
              <w:t>2</w:t>
            </w:r>
          </w:p>
        </w:tc>
        <w:tc>
          <w:tcPr>
            <w:tcW w:w="805" w:type="dxa"/>
            <w:vAlign w:val="center"/>
          </w:tcPr>
          <w:p w14:paraId="707E5079" w14:textId="77777777" w:rsidR="002403AE" w:rsidRPr="002403AE" w:rsidRDefault="002403AE" w:rsidP="002403AE">
            <w:pPr>
              <w:keepNext/>
              <w:spacing w:after="0" w:line="240" w:lineRule="auto"/>
              <w:jc w:val="center"/>
              <w:rPr>
                <w:rFonts w:ascii="Arial" w:hAnsi="Arial" w:cs="Arial"/>
                <w:sz w:val="16"/>
                <w:szCs w:val="16"/>
              </w:rPr>
            </w:pPr>
            <w:r w:rsidRPr="002403AE">
              <w:rPr>
                <w:rFonts w:ascii="Arial" w:hAnsi="Arial" w:cs="Arial"/>
                <w:sz w:val="16"/>
                <w:szCs w:val="16"/>
              </w:rPr>
              <w:t>90%</w:t>
            </w:r>
          </w:p>
        </w:tc>
        <w:tc>
          <w:tcPr>
            <w:tcW w:w="817" w:type="dxa"/>
            <w:vAlign w:val="center"/>
          </w:tcPr>
          <w:p w14:paraId="38E22F50" w14:textId="77777777" w:rsidR="002403AE" w:rsidRPr="002403AE" w:rsidRDefault="002403AE" w:rsidP="002403AE">
            <w:pPr>
              <w:keepNext/>
              <w:spacing w:after="0" w:line="240" w:lineRule="auto"/>
              <w:jc w:val="center"/>
              <w:rPr>
                <w:rFonts w:ascii="Arial" w:hAnsi="Arial" w:cs="Arial"/>
                <w:sz w:val="16"/>
                <w:szCs w:val="16"/>
              </w:rPr>
            </w:pPr>
            <w:r w:rsidRPr="002403AE">
              <w:rPr>
                <w:rFonts w:ascii="Arial" w:hAnsi="Arial" w:cs="Arial"/>
                <w:sz w:val="16"/>
                <w:szCs w:val="16"/>
              </w:rPr>
              <w:t>--------</w:t>
            </w:r>
          </w:p>
        </w:tc>
        <w:tc>
          <w:tcPr>
            <w:tcW w:w="537" w:type="dxa"/>
            <w:vAlign w:val="center"/>
          </w:tcPr>
          <w:p w14:paraId="583DE58E" w14:textId="77777777" w:rsidR="002403AE" w:rsidRPr="002403AE" w:rsidRDefault="002403AE" w:rsidP="002403AE">
            <w:pPr>
              <w:keepNext/>
              <w:spacing w:after="0" w:line="240" w:lineRule="auto"/>
              <w:jc w:val="center"/>
              <w:rPr>
                <w:rFonts w:ascii="Arial" w:hAnsi="Arial" w:cs="Arial"/>
                <w:sz w:val="16"/>
                <w:szCs w:val="16"/>
              </w:rPr>
            </w:pPr>
            <w:r w:rsidRPr="002403AE">
              <w:rPr>
                <w:rFonts w:ascii="Arial" w:hAnsi="Arial" w:cs="Arial"/>
                <w:sz w:val="16"/>
                <w:szCs w:val="16"/>
              </w:rPr>
              <w:t>-----</w:t>
            </w:r>
          </w:p>
        </w:tc>
      </w:tr>
    </w:tbl>
    <w:p w14:paraId="7C99BB33" w14:textId="3632E693" w:rsidR="006F18AB" w:rsidRPr="00AA5140" w:rsidRDefault="006F18AB" w:rsidP="006F18AB">
      <w:pPr>
        <w:spacing w:after="0" w:line="240" w:lineRule="auto"/>
        <w:jc w:val="both"/>
        <w:rPr>
          <w:rFonts w:ascii="Arial" w:hAnsi="Arial" w:cs="Arial"/>
          <w:b/>
          <w:bCs/>
          <w:sz w:val="18"/>
          <w:szCs w:val="18"/>
          <w:lang w:eastAsia="en-US"/>
        </w:rPr>
      </w:pPr>
      <w:bookmarkStart w:id="219" w:name="_Toc208824347"/>
      <w:bookmarkEnd w:id="218"/>
      <w:r w:rsidRPr="003D1575">
        <w:rPr>
          <w:rFonts w:ascii="Arial" w:hAnsi="Arial" w:cs="Arial"/>
          <w:b/>
          <w:bCs/>
          <w:sz w:val="18"/>
          <w:szCs w:val="18"/>
        </w:rPr>
        <w:t xml:space="preserve">Tabela </w:t>
      </w:r>
      <w:r w:rsidR="00C47946">
        <w:rPr>
          <w:rFonts w:ascii="Arial" w:hAnsi="Arial" w:cs="Arial"/>
          <w:b/>
          <w:bCs/>
          <w:sz w:val="18"/>
          <w:szCs w:val="18"/>
        </w:rPr>
        <w:fldChar w:fldCharType="begin"/>
      </w:r>
      <w:r w:rsidR="00C47946">
        <w:rPr>
          <w:rFonts w:ascii="Arial" w:hAnsi="Arial" w:cs="Arial"/>
          <w:b/>
          <w:bCs/>
          <w:sz w:val="18"/>
          <w:szCs w:val="18"/>
        </w:rPr>
        <w:instrText xml:space="preserve"> SEQ Tabela \* ARABIC </w:instrText>
      </w:r>
      <w:r w:rsidR="00C47946">
        <w:rPr>
          <w:rFonts w:ascii="Arial" w:hAnsi="Arial" w:cs="Arial"/>
          <w:b/>
          <w:bCs/>
          <w:sz w:val="18"/>
          <w:szCs w:val="18"/>
        </w:rPr>
        <w:fldChar w:fldCharType="separate"/>
      </w:r>
      <w:r w:rsidR="00985AA7">
        <w:rPr>
          <w:rFonts w:ascii="Arial" w:hAnsi="Arial" w:cs="Arial"/>
          <w:b/>
          <w:bCs/>
          <w:noProof/>
          <w:sz w:val="18"/>
          <w:szCs w:val="18"/>
        </w:rPr>
        <w:t>5</w:t>
      </w:r>
      <w:r w:rsidR="00C47946">
        <w:rPr>
          <w:rFonts w:ascii="Arial" w:hAnsi="Arial" w:cs="Arial"/>
          <w:b/>
          <w:bCs/>
          <w:sz w:val="18"/>
          <w:szCs w:val="18"/>
        </w:rPr>
        <w:fldChar w:fldCharType="end"/>
      </w:r>
      <w:r w:rsidRPr="003D1575">
        <w:rPr>
          <w:rFonts w:ascii="Arial" w:hAnsi="Arial" w:cs="Arial"/>
          <w:b/>
          <w:bCs/>
          <w:sz w:val="18"/>
          <w:szCs w:val="18"/>
        </w:rPr>
        <w:t xml:space="preserve">. </w:t>
      </w:r>
      <w:r w:rsidR="00403C6E">
        <w:rPr>
          <w:rFonts w:ascii="Arial" w:hAnsi="Arial" w:cs="Arial"/>
          <w:b/>
          <w:bCs/>
          <w:sz w:val="18"/>
          <w:szCs w:val="18"/>
        </w:rPr>
        <w:t xml:space="preserve">Cel - </w:t>
      </w:r>
      <w:r w:rsidR="00403C6E">
        <w:rPr>
          <w:rFonts w:ascii="Arial" w:hAnsi="Arial" w:cs="Arial"/>
          <w:b/>
          <w:bCs/>
          <w:sz w:val="18"/>
          <w:szCs w:val="18"/>
          <w:lang w:eastAsia="en-US"/>
        </w:rPr>
        <w:t>e</w:t>
      </w:r>
      <w:r w:rsidRPr="003D1575">
        <w:rPr>
          <w:rFonts w:ascii="Arial" w:hAnsi="Arial" w:cs="Arial"/>
          <w:b/>
          <w:bCs/>
          <w:sz w:val="18"/>
          <w:szCs w:val="18"/>
          <w:lang w:eastAsia="en-US"/>
        </w:rPr>
        <w:t>fektywne orzekanie dla zapobiegania zagrożeniom w środowisku, usuwania ich skutków oraz ustalania warunków korzystania ze środowiska</w:t>
      </w:r>
      <w:bookmarkEnd w:id="219"/>
    </w:p>
    <w:p w14:paraId="4DBC4AD1" w14:textId="4B8F1BED" w:rsidR="005F0A00" w:rsidRPr="005F0A00" w:rsidRDefault="005F0A00" w:rsidP="006F18AB">
      <w:pPr>
        <w:spacing w:after="0" w:line="240" w:lineRule="auto"/>
        <w:jc w:val="both"/>
        <w:rPr>
          <w:rFonts w:ascii="Arial" w:hAnsi="Arial" w:cs="Arial"/>
          <w:sz w:val="16"/>
          <w:szCs w:val="16"/>
          <w:lang w:eastAsia="en-US"/>
        </w:rPr>
      </w:pPr>
    </w:p>
    <w:p w14:paraId="62BB6495" w14:textId="08DDDD0B" w:rsidR="005F0A00" w:rsidRPr="005F0A00" w:rsidRDefault="005F0A00" w:rsidP="000132C1">
      <w:pPr>
        <w:spacing w:after="0" w:line="240" w:lineRule="auto"/>
        <w:jc w:val="both"/>
        <w:rPr>
          <w:rFonts w:ascii="Arial" w:hAnsi="Arial" w:cs="Arial"/>
          <w:sz w:val="16"/>
          <w:szCs w:val="16"/>
          <w:lang w:eastAsia="en-US"/>
        </w:rPr>
      </w:pPr>
      <w:bookmarkStart w:id="220" w:name="_Hlk143762885"/>
      <w:r w:rsidRPr="005F0A00">
        <w:rPr>
          <w:rFonts w:ascii="Arial" w:hAnsi="Arial" w:cs="Arial"/>
          <w:sz w:val="16"/>
          <w:szCs w:val="16"/>
          <w:vertAlign w:val="superscript"/>
          <w:lang w:eastAsia="en-US"/>
        </w:rPr>
        <w:t>1</w:t>
      </w:r>
      <w:r w:rsidRPr="005F0A00">
        <w:rPr>
          <w:rFonts w:ascii="Arial" w:hAnsi="Arial" w:cs="Arial"/>
          <w:sz w:val="16"/>
          <w:szCs w:val="16"/>
          <w:lang w:eastAsia="en-US"/>
        </w:rPr>
        <w:t xml:space="preserve"> </w:t>
      </w:r>
      <w:r>
        <w:rPr>
          <w:rFonts w:ascii="Arial" w:hAnsi="Arial" w:cs="Arial"/>
          <w:sz w:val="16"/>
          <w:szCs w:val="16"/>
          <w:lang w:eastAsia="en-US"/>
        </w:rPr>
        <w:t>l</w:t>
      </w:r>
      <w:r w:rsidRPr="005F0A00">
        <w:rPr>
          <w:rFonts w:ascii="Arial" w:hAnsi="Arial" w:cs="Arial"/>
          <w:sz w:val="16"/>
          <w:szCs w:val="16"/>
          <w:lang w:eastAsia="en-US"/>
        </w:rPr>
        <w:t>iczba rozstrzygnięć administracyjnych dotyczących szkód w środowisku</w:t>
      </w:r>
    </w:p>
    <w:p w14:paraId="6688CCB3" w14:textId="7CD98248" w:rsidR="00112E18" w:rsidRPr="007940B2" w:rsidRDefault="005F0A00" w:rsidP="000132C1">
      <w:pPr>
        <w:spacing w:after="0" w:line="240" w:lineRule="auto"/>
        <w:jc w:val="both"/>
        <w:rPr>
          <w:rFonts w:ascii="Arial" w:hAnsi="Arial" w:cs="Arial"/>
          <w:sz w:val="16"/>
          <w:szCs w:val="16"/>
          <w:lang w:eastAsia="en-US"/>
        </w:rPr>
      </w:pPr>
      <w:r w:rsidRPr="005F0A00">
        <w:rPr>
          <w:rFonts w:ascii="Arial" w:hAnsi="Arial" w:cs="Arial"/>
          <w:sz w:val="16"/>
          <w:szCs w:val="16"/>
          <w:vertAlign w:val="superscript"/>
          <w:lang w:eastAsia="en-US"/>
        </w:rPr>
        <w:t>2</w:t>
      </w:r>
      <w:r w:rsidRPr="005F0A00">
        <w:rPr>
          <w:rFonts w:ascii="Arial" w:hAnsi="Arial" w:cs="Arial"/>
          <w:sz w:val="16"/>
          <w:szCs w:val="16"/>
          <w:lang w:eastAsia="en-US"/>
        </w:rPr>
        <w:t xml:space="preserve"> ilości wpływających spraw  w  tym zakresie</w:t>
      </w:r>
      <w:bookmarkEnd w:id="220"/>
    </w:p>
    <w:p w14:paraId="3EDCAC57" w14:textId="77777777" w:rsidR="005F0A00" w:rsidRPr="003D1575" w:rsidRDefault="005F0A00" w:rsidP="005F0A00">
      <w:pPr>
        <w:spacing w:after="0" w:line="240" w:lineRule="auto"/>
        <w:jc w:val="both"/>
        <w:rPr>
          <w:rFonts w:ascii="Arial" w:hAnsi="Arial" w:cs="Arial"/>
          <w:sz w:val="18"/>
          <w:szCs w:val="18"/>
          <w:lang w:eastAsia="en-US"/>
        </w:rPr>
      </w:pPr>
    </w:p>
    <w:p w14:paraId="47AF86DF" w14:textId="2E5D4752" w:rsidR="008566D1" w:rsidRPr="003D1575" w:rsidRDefault="00DB325E" w:rsidP="003D1575">
      <w:pPr>
        <w:numPr>
          <w:ilvl w:val="0"/>
          <w:numId w:val="1"/>
        </w:numPr>
        <w:spacing w:after="0" w:line="360" w:lineRule="auto"/>
        <w:ind w:left="284" w:hanging="284"/>
        <w:jc w:val="both"/>
        <w:rPr>
          <w:rFonts w:ascii="Arial" w:hAnsi="Arial" w:cs="Arial"/>
        </w:rPr>
      </w:pPr>
      <w:r w:rsidRPr="009B5AA4">
        <w:rPr>
          <w:rFonts w:ascii="Arial" w:hAnsi="Arial" w:cs="Arial"/>
        </w:rPr>
        <w:lastRenderedPageBreak/>
        <w:t>Zapewnienie społeczeństwu dostępu do informacji o środowisku</w:t>
      </w:r>
    </w:p>
    <w:tbl>
      <w:tblPr>
        <w:tblStyle w:val="Tabela-Siatka"/>
        <w:tblW w:w="16019" w:type="dxa"/>
        <w:tblInd w:w="-998" w:type="dxa"/>
        <w:tblLook w:val="04A0" w:firstRow="1" w:lastRow="0" w:firstColumn="1" w:lastColumn="0" w:noHBand="0" w:noVBand="1"/>
      </w:tblPr>
      <w:tblGrid>
        <w:gridCol w:w="3251"/>
        <w:gridCol w:w="3025"/>
        <w:gridCol w:w="2010"/>
        <w:gridCol w:w="1286"/>
        <w:gridCol w:w="1000"/>
        <w:gridCol w:w="582"/>
        <w:gridCol w:w="1000"/>
        <w:gridCol w:w="625"/>
        <w:gridCol w:w="1000"/>
        <w:gridCol w:w="627"/>
        <w:gridCol w:w="906"/>
        <w:gridCol w:w="707"/>
      </w:tblGrid>
      <w:tr w:rsidR="002403AE" w:rsidRPr="002403AE" w14:paraId="74F29C50" w14:textId="77777777" w:rsidTr="000132C1">
        <w:tc>
          <w:tcPr>
            <w:tcW w:w="3251" w:type="dxa"/>
            <w:vAlign w:val="center"/>
          </w:tcPr>
          <w:p w14:paraId="7E97FBA1" w14:textId="77777777" w:rsidR="002403AE" w:rsidRPr="002403AE" w:rsidRDefault="002403AE" w:rsidP="002403AE">
            <w:pPr>
              <w:spacing w:after="0" w:line="360" w:lineRule="auto"/>
              <w:jc w:val="center"/>
              <w:rPr>
                <w:rFonts w:ascii="Arial" w:hAnsi="Arial" w:cs="Arial"/>
                <w:sz w:val="20"/>
                <w:szCs w:val="20"/>
              </w:rPr>
            </w:pPr>
            <w:bookmarkStart w:id="221" w:name="_Hlk143762909"/>
            <w:r w:rsidRPr="002403AE">
              <w:rPr>
                <w:rFonts w:ascii="Arial" w:hAnsi="Arial" w:cs="Arial"/>
                <w:b/>
                <w:sz w:val="18"/>
                <w:szCs w:val="18"/>
              </w:rPr>
              <w:t>Aspekt środowiskowy</w:t>
            </w:r>
          </w:p>
        </w:tc>
        <w:tc>
          <w:tcPr>
            <w:tcW w:w="3025" w:type="dxa"/>
            <w:vAlign w:val="center"/>
          </w:tcPr>
          <w:p w14:paraId="279D3937"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Spodziewane efekty/</w:t>
            </w:r>
          </w:p>
          <w:p w14:paraId="55A8B1D8" w14:textId="77777777" w:rsidR="002403AE" w:rsidRPr="002403AE" w:rsidRDefault="002403AE" w:rsidP="002403AE">
            <w:pPr>
              <w:spacing w:after="0" w:line="360" w:lineRule="auto"/>
              <w:jc w:val="center"/>
              <w:rPr>
                <w:rFonts w:ascii="Arial" w:hAnsi="Arial" w:cs="Arial"/>
                <w:sz w:val="20"/>
                <w:szCs w:val="20"/>
              </w:rPr>
            </w:pPr>
            <w:r w:rsidRPr="002403AE">
              <w:rPr>
                <w:rFonts w:ascii="Arial" w:hAnsi="Arial" w:cs="Arial"/>
                <w:b/>
                <w:sz w:val="18"/>
                <w:szCs w:val="18"/>
              </w:rPr>
              <w:t>Wpływ na środowisko</w:t>
            </w:r>
          </w:p>
        </w:tc>
        <w:tc>
          <w:tcPr>
            <w:tcW w:w="2010" w:type="dxa"/>
            <w:vAlign w:val="center"/>
          </w:tcPr>
          <w:p w14:paraId="43BB9485" w14:textId="77777777" w:rsidR="002403AE" w:rsidRPr="002403AE" w:rsidRDefault="002403AE" w:rsidP="002403AE">
            <w:pPr>
              <w:spacing w:after="0" w:line="360" w:lineRule="auto"/>
              <w:jc w:val="center"/>
              <w:rPr>
                <w:rFonts w:ascii="Arial" w:hAnsi="Arial" w:cs="Arial"/>
                <w:sz w:val="20"/>
                <w:szCs w:val="20"/>
              </w:rPr>
            </w:pPr>
            <w:r w:rsidRPr="002403AE">
              <w:rPr>
                <w:rFonts w:ascii="Arial" w:hAnsi="Arial" w:cs="Arial"/>
                <w:b/>
                <w:sz w:val="18"/>
                <w:szCs w:val="18"/>
              </w:rPr>
              <w:t>Nazwa miernika</w:t>
            </w:r>
          </w:p>
        </w:tc>
        <w:tc>
          <w:tcPr>
            <w:tcW w:w="1286" w:type="dxa"/>
            <w:tcBorders>
              <w:tl2br w:val="single" w:sz="4" w:space="0" w:color="auto"/>
            </w:tcBorders>
          </w:tcPr>
          <w:p w14:paraId="0E3D7F1F" w14:textId="77777777" w:rsidR="002403AE" w:rsidRPr="002403AE" w:rsidRDefault="002403AE" w:rsidP="002403AE">
            <w:pPr>
              <w:spacing w:after="0" w:line="240" w:lineRule="auto"/>
              <w:jc w:val="center"/>
              <w:rPr>
                <w:rFonts w:ascii="Arial" w:hAnsi="Arial" w:cs="Arial"/>
                <w:b/>
                <w:sz w:val="18"/>
                <w:szCs w:val="18"/>
              </w:rPr>
            </w:pPr>
          </w:p>
        </w:tc>
        <w:tc>
          <w:tcPr>
            <w:tcW w:w="1582" w:type="dxa"/>
            <w:gridSpan w:val="2"/>
            <w:vAlign w:val="center"/>
          </w:tcPr>
          <w:p w14:paraId="684282B4"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2022</w:t>
            </w:r>
          </w:p>
        </w:tc>
        <w:tc>
          <w:tcPr>
            <w:tcW w:w="1625" w:type="dxa"/>
            <w:gridSpan w:val="2"/>
            <w:vAlign w:val="center"/>
          </w:tcPr>
          <w:p w14:paraId="5A9D274E"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2023</w:t>
            </w:r>
          </w:p>
        </w:tc>
        <w:tc>
          <w:tcPr>
            <w:tcW w:w="1627" w:type="dxa"/>
            <w:gridSpan w:val="2"/>
            <w:vAlign w:val="center"/>
          </w:tcPr>
          <w:p w14:paraId="59F9B519"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2024</w:t>
            </w:r>
          </w:p>
        </w:tc>
        <w:tc>
          <w:tcPr>
            <w:tcW w:w="1613" w:type="dxa"/>
            <w:gridSpan w:val="2"/>
            <w:vAlign w:val="center"/>
          </w:tcPr>
          <w:p w14:paraId="5BA57126"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2025</w:t>
            </w:r>
          </w:p>
        </w:tc>
      </w:tr>
      <w:tr w:rsidR="002403AE" w:rsidRPr="002403AE" w14:paraId="6AE9029C" w14:textId="77777777" w:rsidTr="000132C1">
        <w:trPr>
          <w:trHeight w:val="2250"/>
        </w:trPr>
        <w:tc>
          <w:tcPr>
            <w:tcW w:w="3251" w:type="dxa"/>
            <w:vMerge w:val="restart"/>
          </w:tcPr>
          <w:p w14:paraId="1A639D47" w14:textId="77777777" w:rsidR="002403AE" w:rsidRPr="002403AE" w:rsidRDefault="002403AE" w:rsidP="002403AE">
            <w:pPr>
              <w:suppressAutoHyphens w:val="0"/>
              <w:spacing w:after="0" w:line="240" w:lineRule="auto"/>
              <w:jc w:val="both"/>
              <w:rPr>
                <w:rFonts w:ascii="Arial" w:eastAsia="Times New Roman" w:hAnsi="Arial" w:cs="Arial"/>
                <w:sz w:val="18"/>
                <w:szCs w:val="18"/>
                <w:lang w:eastAsia="pl-PL"/>
              </w:rPr>
            </w:pPr>
            <w:r w:rsidRPr="002403AE">
              <w:rPr>
                <w:rFonts w:ascii="Arial" w:eastAsia="Times New Roman" w:hAnsi="Arial" w:cs="Arial"/>
                <w:sz w:val="18"/>
                <w:szCs w:val="18"/>
                <w:lang w:eastAsia="pl-PL"/>
              </w:rPr>
              <w:t xml:space="preserve">Udostępnianie informacji o środowisku </w:t>
            </w:r>
            <w:r w:rsidRPr="002403AE">
              <w:rPr>
                <w:rFonts w:ascii="Arial" w:eastAsia="Times New Roman" w:hAnsi="Arial" w:cs="Arial"/>
                <w:sz w:val="18"/>
                <w:szCs w:val="18"/>
                <w:lang w:eastAsia="pl-PL"/>
              </w:rPr>
              <w:br/>
              <w:t>i jego ochronie oraz informacji publicznej</w:t>
            </w:r>
          </w:p>
          <w:p w14:paraId="7A957C24" w14:textId="77777777" w:rsidR="002403AE" w:rsidRPr="002403AE" w:rsidRDefault="002403AE" w:rsidP="002403AE">
            <w:pPr>
              <w:spacing w:after="0" w:line="360" w:lineRule="auto"/>
              <w:jc w:val="both"/>
              <w:rPr>
                <w:rFonts w:ascii="Arial" w:hAnsi="Arial" w:cs="Arial"/>
                <w:sz w:val="20"/>
                <w:szCs w:val="20"/>
              </w:rPr>
            </w:pPr>
          </w:p>
        </w:tc>
        <w:tc>
          <w:tcPr>
            <w:tcW w:w="3025" w:type="dxa"/>
            <w:vMerge w:val="restart"/>
          </w:tcPr>
          <w:p w14:paraId="53C858A1" w14:textId="77777777" w:rsidR="002403AE" w:rsidRPr="002403AE" w:rsidRDefault="002403AE" w:rsidP="002403AE">
            <w:pPr>
              <w:numPr>
                <w:ilvl w:val="0"/>
                <w:numId w:val="35"/>
              </w:numPr>
              <w:suppressAutoHyphens w:val="0"/>
              <w:spacing w:after="0" w:line="240" w:lineRule="auto"/>
              <w:ind w:left="181" w:hanging="181"/>
              <w:rPr>
                <w:rFonts w:ascii="Arial" w:hAnsi="Arial" w:cs="Arial"/>
                <w:sz w:val="18"/>
                <w:szCs w:val="18"/>
              </w:rPr>
            </w:pPr>
            <w:r w:rsidRPr="002403AE">
              <w:rPr>
                <w:rFonts w:ascii="Arial" w:hAnsi="Arial" w:cs="Arial"/>
                <w:sz w:val="18"/>
                <w:szCs w:val="18"/>
              </w:rPr>
              <w:t xml:space="preserve">Społeczeństwo ma dostęp do informacji </w:t>
            </w:r>
            <w:r w:rsidRPr="002403AE">
              <w:rPr>
                <w:rFonts w:ascii="Arial" w:hAnsi="Arial" w:cs="Arial"/>
                <w:sz w:val="18"/>
                <w:szCs w:val="18"/>
              </w:rPr>
              <w:br/>
              <w:t>o środowisku i jego ochronie,</w:t>
            </w:r>
          </w:p>
          <w:p w14:paraId="47FCF387" w14:textId="77777777" w:rsidR="002403AE" w:rsidRPr="002403AE" w:rsidRDefault="002403AE" w:rsidP="002403AE">
            <w:pPr>
              <w:numPr>
                <w:ilvl w:val="0"/>
                <w:numId w:val="35"/>
              </w:numPr>
              <w:suppressAutoHyphens w:val="0"/>
              <w:spacing w:after="0" w:line="240" w:lineRule="auto"/>
              <w:ind w:left="184" w:hanging="184"/>
              <w:rPr>
                <w:rFonts w:ascii="Arial" w:hAnsi="Arial" w:cs="Arial"/>
                <w:sz w:val="18"/>
                <w:szCs w:val="18"/>
              </w:rPr>
            </w:pPr>
            <w:r w:rsidRPr="002403AE">
              <w:rPr>
                <w:rFonts w:ascii="Arial" w:hAnsi="Arial" w:cs="Arial"/>
                <w:sz w:val="18"/>
                <w:szCs w:val="18"/>
              </w:rPr>
              <w:t>Podniesienie świadomości ekologicznej społeczeństwa,</w:t>
            </w:r>
          </w:p>
          <w:p w14:paraId="4E17501E" w14:textId="77777777" w:rsidR="002403AE" w:rsidRPr="002403AE" w:rsidRDefault="002403AE" w:rsidP="002403AE">
            <w:pPr>
              <w:numPr>
                <w:ilvl w:val="0"/>
                <w:numId w:val="35"/>
              </w:numPr>
              <w:suppressAutoHyphens w:val="0"/>
              <w:spacing w:after="0" w:line="240" w:lineRule="auto"/>
              <w:ind w:left="184" w:hanging="184"/>
              <w:rPr>
                <w:rFonts w:ascii="Arial" w:hAnsi="Arial" w:cs="Arial"/>
                <w:sz w:val="18"/>
                <w:szCs w:val="18"/>
              </w:rPr>
            </w:pPr>
            <w:r w:rsidRPr="002403AE">
              <w:rPr>
                <w:rFonts w:ascii="Arial" w:hAnsi="Arial" w:cs="Arial"/>
                <w:sz w:val="18"/>
                <w:szCs w:val="18"/>
              </w:rPr>
              <w:t xml:space="preserve">Zapewnienie udziału społeczeństwa </w:t>
            </w:r>
            <w:r w:rsidRPr="002403AE">
              <w:rPr>
                <w:rFonts w:ascii="Arial" w:hAnsi="Arial" w:cs="Arial"/>
                <w:sz w:val="18"/>
                <w:szCs w:val="18"/>
              </w:rPr>
              <w:br/>
              <w:t xml:space="preserve">w korzystaniu ze środowiska, </w:t>
            </w:r>
          </w:p>
          <w:p w14:paraId="6F697313" w14:textId="77777777" w:rsidR="002403AE" w:rsidRPr="002403AE" w:rsidRDefault="002403AE" w:rsidP="002403AE">
            <w:pPr>
              <w:numPr>
                <w:ilvl w:val="0"/>
                <w:numId w:val="35"/>
              </w:numPr>
              <w:suppressAutoHyphens w:val="0"/>
              <w:spacing w:after="0" w:line="240" w:lineRule="auto"/>
              <w:ind w:left="184" w:hanging="184"/>
              <w:rPr>
                <w:rFonts w:ascii="Arial" w:hAnsi="Arial" w:cs="Arial"/>
                <w:sz w:val="18"/>
                <w:szCs w:val="18"/>
              </w:rPr>
            </w:pPr>
            <w:r w:rsidRPr="002403AE">
              <w:rPr>
                <w:rFonts w:ascii="Arial" w:hAnsi="Arial" w:cs="Arial"/>
                <w:sz w:val="18"/>
                <w:szCs w:val="18"/>
              </w:rPr>
              <w:t>Kształtowanie wizerunku RDOŚ,</w:t>
            </w:r>
          </w:p>
          <w:p w14:paraId="3B709A7C" w14:textId="77777777" w:rsidR="002403AE" w:rsidRPr="002403AE" w:rsidRDefault="002403AE" w:rsidP="002403AE">
            <w:pPr>
              <w:numPr>
                <w:ilvl w:val="0"/>
                <w:numId w:val="35"/>
              </w:numPr>
              <w:suppressAutoHyphens w:val="0"/>
              <w:spacing w:after="0" w:line="240" w:lineRule="auto"/>
              <w:ind w:left="184" w:hanging="184"/>
              <w:rPr>
                <w:rFonts w:ascii="Arial" w:hAnsi="Arial" w:cs="Arial"/>
                <w:sz w:val="18"/>
                <w:szCs w:val="18"/>
              </w:rPr>
            </w:pPr>
            <w:r w:rsidRPr="002403AE">
              <w:rPr>
                <w:rFonts w:ascii="Arial" w:hAnsi="Arial" w:cs="Arial"/>
                <w:sz w:val="18"/>
                <w:szCs w:val="18"/>
              </w:rPr>
              <w:t xml:space="preserve">Umożliwienie społeczeństwu uczestnictwa </w:t>
            </w:r>
            <w:r w:rsidRPr="002403AE">
              <w:rPr>
                <w:rFonts w:ascii="Arial" w:hAnsi="Arial" w:cs="Arial"/>
                <w:sz w:val="18"/>
                <w:szCs w:val="18"/>
              </w:rPr>
              <w:br/>
              <w:t>w postępowaniach, w których ustawowo przewidziany jest udział społeczeństwa,</w:t>
            </w:r>
          </w:p>
          <w:p w14:paraId="69E3672D" w14:textId="77777777" w:rsidR="002403AE" w:rsidRPr="002403AE" w:rsidRDefault="002403AE" w:rsidP="002403AE">
            <w:pPr>
              <w:numPr>
                <w:ilvl w:val="0"/>
                <w:numId w:val="35"/>
              </w:numPr>
              <w:suppressAutoHyphens w:val="0"/>
              <w:spacing w:after="0" w:line="240" w:lineRule="auto"/>
              <w:ind w:left="184" w:hanging="184"/>
              <w:rPr>
                <w:rFonts w:ascii="Arial" w:hAnsi="Arial" w:cs="Arial"/>
                <w:sz w:val="18"/>
                <w:szCs w:val="18"/>
              </w:rPr>
            </w:pPr>
            <w:r w:rsidRPr="002403AE">
              <w:rPr>
                <w:rFonts w:ascii="Arial" w:hAnsi="Arial" w:cs="Arial"/>
                <w:sz w:val="18"/>
                <w:szCs w:val="18"/>
              </w:rPr>
              <w:t>Kształtowanie postaw pro-środowiskowych, budowanie świadomości ekologicznej społeczeństwa oraz poczucia współodpowiedzialności za ochronę środowiska naturalnego. Wsparcie systemu ochrony przyrody oraz systemu ocen oddziaływania na środowisko.</w:t>
            </w:r>
          </w:p>
        </w:tc>
        <w:tc>
          <w:tcPr>
            <w:tcW w:w="2010" w:type="dxa"/>
            <w:vMerge w:val="restart"/>
          </w:tcPr>
          <w:p w14:paraId="53FA2B46" w14:textId="77777777" w:rsidR="002403AE" w:rsidRPr="002403AE" w:rsidRDefault="002403AE" w:rsidP="002403AE">
            <w:pPr>
              <w:spacing w:after="0" w:line="240" w:lineRule="auto"/>
              <w:rPr>
                <w:rFonts w:ascii="Arial" w:hAnsi="Arial" w:cs="Arial"/>
                <w:sz w:val="20"/>
                <w:szCs w:val="20"/>
              </w:rPr>
            </w:pPr>
            <w:r w:rsidRPr="002403AE">
              <w:rPr>
                <w:rFonts w:ascii="Arial" w:hAnsi="Arial" w:cs="Arial"/>
                <w:sz w:val="18"/>
                <w:szCs w:val="18"/>
              </w:rPr>
              <w:t>Stopień zrealizowanych w terminie wniosków o udostępnienie informacji o środowisku i jego ochronie (%)</w:t>
            </w:r>
          </w:p>
        </w:tc>
        <w:tc>
          <w:tcPr>
            <w:tcW w:w="1286" w:type="dxa"/>
            <w:vAlign w:val="center"/>
          </w:tcPr>
          <w:p w14:paraId="3F5AF4EC"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Wartość wskaźnika planowanego</w:t>
            </w:r>
          </w:p>
        </w:tc>
        <w:tc>
          <w:tcPr>
            <w:tcW w:w="1000" w:type="dxa"/>
            <w:vAlign w:val="center"/>
          </w:tcPr>
          <w:p w14:paraId="1F72C912" w14:textId="77777777" w:rsidR="002403AE" w:rsidRPr="002403AE" w:rsidRDefault="002403AE" w:rsidP="002403AE">
            <w:pPr>
              <w:spacing w:after="0" w:line="240" w:lineRule="auto"/>
              <w:rPr>
                <w:rFonts w:ascii="Arial" w:hAnsi="Arial" w:cs="Arial"/>
                <w:sz w:val="16"/>
                <w:szCs w:val="16"/>
              </w:rPr>
            </w:pPr>
          </w:p>
          <w:p w14:paraId="11986805" w14:textId="77777777" w:rsidR="002403AE" w:rsidRPr="002403AE" w:rsidRDefault="002403AE" w:rsidP="002403AE">
            <w:pPr>
              <w:spacing w:after="0" w:line="240" w:lineRule="auto"/>
              <w:rPr>
                <w:rFonts w:ascii="Arial" w:hAnsi="Arial" w:cs="Arial"/>
                <w:sz w:val="16"/>
                <w:szCs w:val="16"/>
                <w:vertAlign w:val="superscript"/>
              </w:rPr>
            </w:pPr>
            <w:r w:rsidRPr="002403AE">
              <w:rPr>
                <w:rFonts w:ascii="Arial" w:hAnsi="Arial" w:cs="Arial"/>
                <w:sz w:val="16"/>
                <w:szCs w:val="16"/>
              </w:rPr>
              <w:t>320</w:t>
            </w:r>
            <w:r w:rsidRPr="002403AE">
              <w:rPr>
                <w:rFonts w:ascii="Arial" w:hAnsi="Arial" w:cs="Arial"/>
                <w:sz w:val="16"/>
                <w:szCs w:val="16"/>
                <w:vertAlign w:val="superscript"/>
              </w:rPr>
              <w:t>1</w:t>
            </w:r>
            <w:r w:rsidRPr="002403AE">
              <w:rPr>
                <w:rFonts w:ascii="Arial" w:hAnsi="Arial" w:cs="Arial"/>
                <w:sz w:val="16"/>
                <w:szCs w:val="16"/>
              </w:rPr>
              <w:t>/330</w:t>
            </w:r>
            <w:r w:rsidRPr="002403AE">
              <w:rPr>
                <w:rFonts w:ascii="Arial" w:hAnsi="Arial" w:cs="Arial"/>
                <w:sz w:val="16"/>
                <w:szCs w:val="16"/>
                <w:vertAlign w:val="superscript"/>
              </w:rPr>
              <w:t>2</w:t>
            </w:r>
          </w:p>
          <w:p w14:paraId="1EDB4F4D" w14:textId="77777777" w:rsidR="002403AE" w:rsidRPr="002403AE" w:rsidRDefault="002403AE" w:rsidP="002403AE">
            <w:pPr>
              <w:spacing w:after="0" w:line="240" w:lineRule="auto"/>
              <w:rPr>
                <w:rFonts w:ascii="Arial" w:hAnsi="Arial" w:cs="Arial"/>
                <w:sz w:val="16"/>
                <w:szCs w:val="16"/>
                <w:vertAlign w:val="superscript"/>
              </w:rPr>
            </w:pPr>
          </w:p>
        </w:tc>
        <w:tc>
          <w:tcPr>
            <w:tcW w:w="582" w:type="dxa"/>
            <w:vAlign w:val="center"/>
          </w:tcPr>
          <w:p w14:paraId="5E7DFB63" w14:textId="77777777" w:rsidR="002403AE" w:rsidRPr="002403AE" w:rsidRDefault="002403AE" w:rsidP="002403AE">
            <w:pPr>
              <w:spacing w:after="0" w:line="240" w:lineRule="auto"/>
              <w:rPr>
                <w:rFonts w:ascii="Arial" w:hAnsi="Arial" w:cs="Arial"/>
                <w:sz w:val="16"/>
                <w:szCs w:val="16"/>
              </w:rPr>
            </w:pPr>
            <w:r w:rsidRPr="002403AE">
              <w:rPr>
                <w:rFonts w:ascii="Arial" w:hAnsi="Arial" w:cs="Arial"/>
                <w:sz w:val="16"/>
                <w:szCs w:val="16"/>
              </w:rPr>
              <w:t>97%</w:t>
            </w:r>
          </w:p>
        </w:tc>
        <w:tc>
          <w:tcPr>
            <w:tcW w:w="1000" w:type="dxa"/>
            <w:vAlign w:val="center"/>
          </w:tcPr>
          <w:p w14:paraId="2221EA92" w14:textId="77777777" w:rsidR="002403AE" w:rsidRPr="002403AE" w:rsidRDefault="002403AE" w:rsidP="002403AE">
            <w:pPr>
              <w:spacing w:after="0" w:line="240" w:lineRule="auto"/>
              <w:jc w:val="both"/>
              <w:rPr>
                <w:rFonts w:ascii="Arial" w:hAnsi="Arial" w:cs="Arial"/>
                <w:sz w:val="16"/>
                <w:szCs w:val="16"/>
              </w:rPr>
            </w:pPr>
            <w:r w:rsidRPr="002403AE">
              <w:rPr>
                <w:rFonts w:ascii="Arial" w:hAnsi="Arial" w:cs="Arial"/>
                <w:sz w:val="16"/>
                <w:szCs w:val="16"/>
              </w:rPr>
              <w:t>320</w:t>
            </w:r>
            <w:r w:rsidRPr="002403AE">
              <w:rPr>
                <w:rFonts w:ascii="Arial" w:hAnsi="Arial" w:cs="Arial"/>
                <w:sz w:val="16"/>
                <w:szCs w:val="16"/>
                <w:vertAlign w:val="superscript"/>
              </w:rPr>
              <w:t>1</w:t>
            </w:r>
            <w:r w:rsidRPr="002403AE">
              <w:rPr>
                <w:rFonts w:ascii="Arial" w:hAnsi="Arial" w:cs="Arial"/>
                <w:sz w:val="16"/>
                <w:szCs w:val="16"/>
              </w:rPr>
              <w:t>/330</w:t>
            </w:r>
            <w:r w:rsidRPr="002403AE">
              <w:rPr>
                <w:rFonts w:ascii="Arial" w:hAnsi="Arial" w:cs="Arial"/>
                <w:sz w:val="16"/>
                <w:szCs w:val="16"/>
                <w:vertAlign w:val="superscript"/>
              </w:rPr>
              <w:t>2</w:t>
            </w:r>
          </w:p>
        </w:tc>
        <w:tc>
          <w:tcPr>
            <w:tcW w:w="625" w:type="dxa"/>
            <w:vAlign w:val="center"/>
          </w:tcPr>
          <w:p w14:paraId="0A30A235" w14:textId="77777777" w:rsidR="002403AE" w:rsidRPr="002403AE" w:rsidRDefault="002403AE" w:rsidP="002403AE">
            <w:pPr>
              <w:spacing w:after="0" w:line="240" w:lineRule="auto"/>
              <w:rPr>
                <w:rFonts w:ascii="Arial" w:hAnsi="Arial" w:cs="Arial"/>
                <w:sz w:val="16"/>
                <w:szCs w:val="16"/>
              </w:rPr>
            </w:pPr>
            <w:r w:rsidRPr="002403AE">
              <w:rPr>
                <w:rFonts w:ascii="Arial" w:hAnsi="Arial" w:cs="Arial"/>
                <w:sz w:val="16"/>
                <w:szCs w:val="16"/>
              </w:rPr>
              <w:t>97%</w:t>
            </w:r>
          </w:p>
        </w:tc>
        <w:tc>
          <w:tcPr>
            <w:tcW w:w="1000" w:type="dxa"/>
            <w:vAlign w:val="center"/>
          </w:tcPr>
          <w:p w14:paraId="06CB8374" w14:textId="77777777" w:rsidR="002403AE" w:rsidRPr="002403AE" w:rsidRDefault="002403AE" w:rsidP="002403AE">
            <w:pPr>
              <w:spacing w:after="0" w:line="240" w:lineRule="auto"/>
              <w:rPr>
                <w:rFonts w:ascii="Arial" w:hAnsi="Arial" w:cs="Arial"/>
                <w:sz w:val="16"/>
                <w:szCs w:val="16"/>
              </w:rPr>
            </w:pPr>
            <w:r w:rsidRPr="002403AE">
              <w:rPr>
                <w:rFonts w:ascii="Arial" w:hAnsi="Arial" w:cs="Arial"/>
                <w:sz w:val="16"/>
                <w:szCs w:val="16"/>
              </w:rPr>
              <w:t>397</w:t>
            </w:r>
            <w:r w:rsidRPr="002403AE">
              <w:rPr>
                <w:rFonts w:ascii="Arial" w:hAnsi="Arial" w:cs="Arial"/>
                <w:sz w:val="16"/>
                <w:szCs w:val="16"/>
                <w:vertAlign w:val="superscript"/>
              </w:rPr>
              <w:t>1</w:t>
            </w:r>
            <w:r w:rsidRPr="002403AE">
              <w:rPr>
                <w:rFonts w:ascii="Arial" w:hAnsi="Arial" w:cs="Arial"/>
                <w:sz w:val="16"/>
                <w:szCs w:val="16"/>
              </w:rPr>
              <w:t>/410</w:t>
            </w:r>
            <w:r w:rsidRPr="002403AE">
              <w:rPr>
                <w:rFonts w:ascii="Arial" w:hAnsi="Arial" w:cs="Arial"/>
                <w:sz w:val="16"/>
                <w:szCs w:val="16"/>
                <w:vertAlign w:val="superscript"/>
              </w:rPr>
              <w:t>2</w:t>
            </w:r>
          </w:p>
        </w:tc>
        <w:tc>
          <w:tcPr>
            <w:tcW w:w="627" w:type="dxa"/>
            <w:vAlign w:val="center"/>
          </w:tcPr>
          <w:p w14:paraId="487EB575" w14:textId="77777777" w:rsidR="002403AE" w:rsidRPr="002403AE" w:rsidRDefault="002403AE" w:rsidP="002403AE">
            <w:pPr>
              <w:keepNext/>
              <w:spacing w:after="0" w:line="240" w:lineRule="auto"/>
              <w:jc w:val="both"/>
              <w:rPr>
                <w:rFonts w:ascii="Arial" w:hAnsi="Arial" w:cs="Arial"/>
                <w:sz w:val="16"/>
                <w:szCs w:val="16"/>
              </w:rPr>
            </w:pPr>
            <w:r w:rsidRPr="002403AE">
              <w:rPr>
                <w:rFonts w:ascii="Arial" w:hAnsi="Arial" w:cs="Arial"/>
                <w:sz w:val="16"/>
                <w:szCs w:val="16"/>
              </w:rPr>
              <w:t>97%</w:t>
            </w:r>
          </w:p>
        </w:tc>
        <w:tc>
          <w:tcPr>
            <w:tcW w:w="906" w:type="dxa"/>
            <w:vAlign w:val="center"/>
          </w:tcPr>
          <w:p w14:paraId="40042BCF" w14:textId="77777777" w:rsidR="002403AE" w:rsidRPr="002403AE" w:rsidRDefault="002403AE" w:rsidP="002403AE">
            <w:pPr>
              <w:keepNext/>
              <w:spacing w:after="0" w:line="240" w:lineRule="auto"/>
              <w:jc w:val="both"/>
              <w:rPr>
                <w:rFonts w:ascii="Arial" w:hAnsi="Arial" w:cs="Arial"/>
                <w:sz w:val="16"/>
                <w:szCs w:val="16"/>
                <w:vertAlign w:val="superscript"/>
              </w:rPr>
            </w:pPr>
            <w:r w:rsidRPr="002403AE">
              <w:rPr>
                <w:rFonts w:ascii="Arial" w:hAnsi="Arial" w:cs="Arial"/>
                <w:sz w:val="16"/>
                <w:szCs w:val="16"/>
              </w:rPr>
              <w:t>410</w:t>
            </w:r>
            <w:r w:rsidRPr="002403AE">
              <w:rPr>
                <w:rFonts w:ascii="Arial" w:hAnsi="Arial" w:cs="Arial"/>
                <w:sz w:val="16"/>
                <w:szCs w:val="16"/>
                <w:vertAlign w:val="superscript"/>
              </w:rPr>
              <w:t>1</w:t>
            </w:r>
            <w:r w:rsidRPr="002403AE">
              <w:rPr>
                <w:rFonts w:ascii="Arial" w:hAnsi="Arial" w:cs="Arial"/>
                <w:sz w:val="16"/>
                <w:szCs w:val="16"/>
              </w:rPr>
              <w:t>/430</w:t>
            </w:r>
            <w:r w:rsidRPr="002403AE">
              <w:rPr>
                <w:rFonts w:ascii="Arial" w:hAnsi="Arial" w:cs="Arial"/>
                <w:sz w:val="16"/>
                <w:szCs w:val="16"/>
                <w:vertAlign w:val="superscript"/>
              </w:rPr>
              <w:t>2</w:t>
            </w:r>
          </w:p>
        </w:tc>
        <w:tc>
          <w:tcPr>
            <w:tcW w:w="707" w:type="dxa"/>
            <w:vAlign w:val="center"/>
          </w:tcPr>
          <w:p w14:paraId="7B118A06" w14:textId="77777777" w:rsidR="002403AE" w:rsidRPr="002403AE" w:rsidRDefault="002403AE" w:rsidP="002403AE">
            <w:pPr>
              <w:keepNext/>
              <w:spacing w:after="0" w:line="240" w:lineRule="auto"/>
              <w:jc w:val="both"/>
              <w:rPr>
                <w:rFonts w:ascii="Arial" w:hAnsi="Arial" w:cs="Arial"/>
                <w:sz w:val="16"/>
                <w:szCs w:val="16"/>
              </w:rPr>
            </w:pPr>
            <w:r w:rsidRPr="002403AE">
              <w:rPr>
                <w:rFonts w:ascii="Arial" w:hAnsi="Arial" w:cs="Arial"/>
                <w:sz w:val="16"/>
                <w:szCs w:val="16"/>
              </w:rPr>
              <w:t>95%</w:t>
            </w:r>
          </w:p>
        </w:tc>
      </w:tr>
      <w:tr w:rsidR="002403AE" w:rsidRPr="002403AE" w14:paraId="4E07EF94" w14:textId="77777777" w:rsidTr="000132C1">
        <w:trPr>
          <w:trHeight w:val="2505"/>
        </w:trPr>
        <w:tc>
          <w:tcPr>
            <w:tcW w:w="3251" w:type="dxa"/>
            <w:vMerge/>
          </w:tcPr>
          <w:p w14:paraId="08161363" w14:textId="77777777" w:rsidR="002403AE" w:rsidRPr="002403AE" w:rsidRDefault="002403AE" w:rsidP="002403AE">
            <w:pPr>
              <w:suppressAutoHyphens w:val="0"/>
              <w:spacing w:after="0" w:line="240" w:lineRule="auto"/>
              <w:jc w:val="both"/>
              <w:rPr>
                <w:rFonts w:ascii="Arial" w:eastAsia="Times New Roman" w:hAnsi="Arial" w:cs="Arial"/>
                <w:sz w:val="18"/>
                <w:szCs w:val="18"/>
                <w:lang w:eastAsia="pl-PL"/>
              </w:rPr>
            </w:pPr>
          </w:p>
        </w:tc>
        <w:tc>
          <w:tcPr>
            <w:tcW w:w="3025" w:type="dxa"/>
            <w:vMerge/>
          </w:tcPr>
          <w:p w14:paraId="51F2620E" w14:textId="77777777" w:rsidR="002403AE" w:rsidRPr="002403AE" w:rsidRDefault="002403AE" w:rsidP="002403AE">
            <w:pPr>
              <w:numPr>
                <w:ilvl w:val="0"/>
                <w:numId w:val="35"/>
              </w:numPr>
              <w:suppressAutoHyphens w:val="0"/>
              <w:spacing w:after="0" w:line="240" w:lineRule="auto"/>
              <w:ind w:left="181" w:hanging="181"/>
              <w:rPr>
                <w:rFonts w:ascii="Arial" w:hAnsi="Arial" w:cs="Arial"/>
                <w:sz w:val="18"/>
                <w:szCs w:val="18"/>
              </w:rPr>
            </w:pPr>
          </w:p>
        </w:tc>
        <w:tc>
          <w:tcPr>
            <w:tcW w:w="2010" w:type="dxa"/>
            <w:vMerge/>
          </w:tcPr>
          <w:p w14:paraId="5AA8898D" w14:textId="77777777" w:rsidR="002403AE" w:rsidRPr="002403AE" w:rsidRDefault="002403AE" w:rsidP="002403AE">
            <w:pPr>
              <w:spacing w:after="0" w:line="240" w:lineRule="auto"/>
              <w:rPr>
                <w:rFonts w:ascii="Arial" w:hAnsi="Arial" w:cs="Arial"/>
                <w:sz w:val="18"/>
                <w:szCs w:val="18"/>
              </w:rPr>
            </w:pPr>
          </w:p>
        </w:tc>
        <w:tc>
          <w:tcPr>
            <w:tcW w:w="1286" w:type="dxa"/>
            <w:vAlign w:val="center"/>
          </w:tcPr>
          <w:p w14:paraId="0EB1D798"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Wartość wskaźnika wykonanego</w:t>
            </w:r>
          </w:p>
        </w:tc>
        <w:tc>
          <w:tcPr>
            <w:tcW w:w="1000" w:type="dxa"/>
            <w:vAlign w:val="center"/>
          </w:tcPr>
          <w:p w14:paraId="57A88EE0"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429</w:t>
            </w:r>
            <w:r w:rsidRPr="002403AE">
              <w:rPr>
                <w:rFonts w:ascii="Arial" w:hAnsi="Arial" w:cs="Arial"/>
                <w:sz w:val="16"/>
                <w:szCs w:val="16"/>
                <w:vertAlign w:val="superscript"/>
              </w:rPr>
              <w:t>1</w:t>
            </w:r>
            <w:r w:rsidRPr="002403AE">
              <w:rPr>
                <w:rFonts w:ascii="Arial" w:hAnsi="Arial" w:cs="Arial"/>
                <w:sz w:val="16"/>
                <w:szCs w:val="16"/>
              </w:rPr>
              <w:t>/453</w:t>
            </w:r>
            <w:r w:rsidRPr="002403AE">
              <w:rPr>
                <w:rFonts w:ascii="Arial" w:hAnsi="Arial" w:cs="Arial"/>
                <w:sz w:val="16"/>
                <w:szCs w:val="16"/>
                <w:vertAlign w:val="superscript"/>
              </w:rPr>
              <w:t>2</w:t>
            </w:r>
          </w:p>
        </w:tc>
        <w:tc>
          <w:tcPr>
            <w:tcW w:w="582" w:type="dxa"/>
            <w:vAlign w:val="center"/>
          </w:tcPr>
          <w:p w14:paraId="787E0B1A"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95%</w:t>
            </w:r>
          </w:p>
        </w:tc>
        <w:tc>
          <w:tcPr>
            <w:tcW w:w="1000" w:type="dxa"/>
            <w:vAlign w:val="center"/>
          </w:tcPr>
          <w:p w14:paraId="167CDB96"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464</w:t>
            </w:r>
            <w:r w:rsidRPr="002403AE">
              <w:rPr>
                <w:rFonts w:ascii="Arial" w:hAnsi="Arial" w:cs="Arial"/>
                <w:sz w:val="16"/>
                <w:szCs w:val="16"/>
                <w:vertAlign w:val="superscript"/>
              </w:rPr>
              <w:t>1</w:t>
            </w:r>
            <w:r w:rsidRPr="002403AE">
              <w:rPr>
                <w:rFonts w:ascii="Arial" w:hAnsi="Arial" w:cs="Arial"/>
                <w:sz w:val="16"/>
                <w:szCs w:val="16"/>
              </w:rPr>
              <w:t>/468</w:t>
            </w:r>
            <w:r w:rsidRPr="002403AE">
              <w:rPr>
                <w:rFonts w:ascii="Arial" w:hAnsi="Arial" w:cs="Arial"/>
                <w:sz w:val="16"/>
                <w:szCs w:val="16"/>
                <w:vertAlign w:val="superscript"/>
              </w:rPr>
              <w:t>2</w:t>
            </w:r>
          </w:p>
        </w:tc>
        <w:tc>
          <w:tcPr>
            <w:tcW w:w="625" w:type="dxa"/>
            <w:vAlign w:val="center"/>
          </w:tcPr>
          <w:p w14:paraId="4F00B5C6"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99%</w:t>
            </w:r>
          </w:p>
        </w:tc>
        <w:tc>
          <w:tcPr>
            <w:tcW w:w="1000" w:type="dxa"/>
            <w:vAlign w:val="center"/>
          </w:tcPr>
          <w:p w14:paraId="694A542E"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472</w:t>
            </w:r>
            <w:r w:rsidRPr="002403AE">
              <w:rPr>
                <w:rFonts w:ascii="Arial" w:hAnsi="Arial" w:cs="Arial"/>
                <w:sz w:val="16"/>
                <w:szCs w:val="16"/>
                <w:vertAlign w:val="superscript"/>
              </w:rPr>
              <w:t>1</w:t>
            </w:r>
            <w:r w:rsidRPr="002403AE">
              <w:rPr>
                <w:rFonts w:ascii="Arial" w:hAnsi="Arial" w:cs="Arial"/>
                <w:sz w:val="16"/>
                <w:szCs w:val="16"/>
              </w:rPr>
              <w:t>/495</w:t>
            </w:r>
            <w:r w:rsidRPr="002403AE">
              <w:rPr>
                <w:rFonts w:ascii="Arial" w:hAnsi="Arial" w:cs="Arial"/>
                <w:sz w:val="16"/>
                <w:szCs w:val="16"/>
                <w:vertAlign w:val="superscript"/>
              </w:rPr>
              <w:t>2</w:t>
            </w:r>
          </w:p>
        </w:tc>
        <w:tc>
          <w:tcPr>
            <w:tcW w:w="627" w:type="dxa"/>
            <w:vAlign w:val="center"/>
          </w:tcPr>
          <w:p w14:paraId="638C4E16" w14:textId="77777777" w:rsidR="002403AE" w:rsidRPr="002403AE" w:rsidRDefault="002403AE" w:rsidP="002403AE">
            <w:pPr>
              <w:keepNext/>
              <w:spacing w:after="0" w:line="240" w:lineRule="auto"/>
              <w:jc w:val="center"/>
              <w:rPr>
                <w:rFonts w:ascii="Arial" w:hAnsi="Arial" w:cs="Arial"/>
                <w:sz w:val="16"/>
                <w:szCs w:val="16"/>
              </w:rPr>
            </w:pPr>
            <w:r w:rsidRPr="002403AE">
              <w:rPr>
                <w:rFonts w:ascii="Arial" w:hAnsi="Arial" w:cs="Arial"/>
                <w:sz w:val="16"/>
                <w:szCs w:val="16"/>
              </w:rPr>
              <w:t>97%</w:t>
            </w:r>
          </w:p>
        </w:tc>
        <w:tc>
          <w:tcPr>
            <w:tcW w:w="906" w:type="dxa"/>
            <w:vAlign w:val="center"/>
          </w:tcPr>
          <w:p w14:paraId="189C98FB" w14:textId="77777777" w:rsidR="002403AE" w:rsidRPr="002403AE" w:rsidRDefault="002403AE" w:rsidP="002403AE">
            <w:pPr>
              <w:keepNext/>
              <w:spacing w:after="0" w:line="240" w:lineRule="auto"/>
              <w:jc w:val="center"/>
              <w:rPr>
                <w:rFonts w:ascii="Arial" w:hAnsi="Arial" w:cs="Arial"/>
                <w:sz w:val="16"/>
                <w:szCs w:val="16"/>
              </w:rPr>
            </w:pPr>
            <w:r w:rsidRPr="002403AE">
              <w:rPr>
                <w:rFonts w:ascii="Arial" w:hAnsi="Arial" w:cs="Arial"/>
                <w:sz w:val="16"/>
                <w:szCs w:val="16"/>
              </w:rPr>
              <w:t>-----</w:t>
            </w:r>
          </w:p>
        </w:tc>
        <w:tc>
          <w:tcPr>
            <w:tcW w:w="707" w:type="dxa"/>
            <w:vAlign w:val="center"/>
          </w:tcPr>
          <w:p w14:paraId="4AA599BE" w14:textId="77777777" w:rsidR="002403AE" w:rsidRPr="002403AE" w:rsidRDefault="002403AE" w:rsidP="002403AE">
            <w:pPr>
              <w:keepNext/>
              <w:spacing w:after="0" w:line="240" w:lineRule="auto"/>
              <w:jc w:val="center"/>
              <w:rPr>
                <w:rFonts w:ascii="Arial" w:hAnsi="Arial" w:cs="Arial"/>
                <w:sz w:val="16"/>
                <w:szCs w:val="16"/>
              </w:rPr>
            </w:pPr>
            <w:r w:rsidRPr="002403AE">
              <w:rPr>
                <w:rFonts w:ascii="Arial" w:hAnsi="Arial" w:cs="Arial"/>
                <w:sz w:val="16"/>
                <w:szCs w:val="16"/>
              </w:rPr>
              <w:t>------</w:t>
            </w:r>
          </w:p>
        </w:tc>
      </w:tr>
    </w:tbl>
    <w:p w14:paraId="754E54C8" w14:textId="52316862" w:rsidR="00403C6E" w:rsidRDefault="008566D1" w:rsidP="00D9484D">
      <w:pPr>
        <w:pStyle w:val="Legenda"/>
        <w:rPr>
          <w:rFonts w:ascii="Arial" w:hAnsi="Arial" w:cs="Arial"/>
          <w:sz w:val="18"/>
          <w:szCs w:val="18"/>
        </w:rPr>
      </w:pPr>
      <w:bookmarkStart w:id="222" w:name="_Toc208824348"/>
      <w:bookmarkEnd w:id="221"/>
      <w:r w:rsidRPr="00403C6E">
        <w:rPr>
          <w:rFonts w:ascii="Arial" w:hAnsi="Arial" w:cs="Arial"/>
          <w:sz w:val="18"/>
          <w:szCs w:val="18"/>
        </w:rPr>
        <w:t xml:space="preserve">Tabela </w:t>
      </w:r>
      <w:r w:rsidR="00C47946">
        <w:rPr>
          <w:rFonts w:ascii="Arial" w:hAnsi="Arial" w:cs="Arial"/>
          <w:sz w:val="18"/>
          <w:szCs w:val="18"/>
        </w:rPr>
        <w:fldChar w:fldCharType="begin"/>
      </w:r>
      <w:r w:rsidR="00C47946">
        <w:rPr>
          <w:rFonts w:ascii="Arial" w:hAnsi="Arial" w:cs="Arial"/>
          <w:sz w:val="18"/>
          <w:szCs w:val="18"/>
        </w:rPr>
        <w:instrText xml:space="preserve"> SEQ Tabela \* ARABIC </w:instrText>
      </w:r>
      <w:r w:rsidR="00C47946">
        <w:rPr>
          <w:rFonts w:ascii="Arial" w:hAnsi="Arial" w:cs="Arial"/>
          <w:sz w:val="18"/>
          <w:szCs w:val="18"/>
        </w:rPr>
        <w:fldChar w:fldCharType="separate"/>
      </w:r>
      <w:r w:rsidR="00985AA7">
        <w:rPr>
          <w:rFonts w:ascii="Arial" w:hAnsi="Arial" w:cs="Arial"/>
          <w:noProof/>
          <w:sz w:val="18"/>
          <w:szCs w:val="18"/>
        </w:rPr>
        <w:t>6</w:t>
      </w:r>
      <w:r w:rsidR="00C47946">
        <w:rPr>
          <w:rFonts w:ascii="Arial" w:hAnsi="Arial" w:cs="Arial"/>
          <w:sz w:val="18"/>
          <w:szCs w:val="18"/>
        </w:rPr>
        <w:fldChar w:fldCharType="end"/>
      </w:r>
      <w:r w:rsidRPr="00403C6E">
        <w:rPr>
          <w:rFonts w:ascii="Arial" w:hAnsi="Arial" w:cs="Arial"/>
          <w:sz w:val="18"/>
          <w:szCs w:val="18"/>
        </w:rPr>
        <w:t xml:space="preserve">. Cel </w:t>
      </w:r>
      <w:r w:rsidR="00C203C6" w:rsidRPr="00403C6E">
        <w:rPr>
          <w:rFonts w:ascii="Arial" w:hAnsi="Arial" w:cs="Arial"/>
          <w:sz w:val="18"/>
          <w:szCs w:val="18"/>
        </w:rPr>
        <w:t>–</w:t>
      </w:r>
      <w:r w:rsidRPr="00403C6E">
        <w:rPr>
          <w:rFonts w:ascii="Arial" w:hAnsi="Arial" w:cs="Arial"/>
          <w:sz w:val="18"/>
          <w:szCs w:val="18"/>
        </w:rPr>
        <w:t xml:space="preserve"> </w:t>
      </w:r>
      <w:r w:rsidR="00403C6E" w:rsidRPr="00403C6E">
        <w:rPr>
          <w:rFonts w:ascii="Arial" w:hAnsi="Arial" w:cs="Arial"/>
          <w:sz w:val="18"/>
          <w:szCs w:val="18"/>
        </w:rPr>
        <w:t>zapewnienie społeczeństwu dostępu do informacji o środowisku</w:t>
      </w:r>
      <w:bookmarkEnd w:id="222"/>
    </w:p>
    <w:p w14:paraId="48482983" w14:textId="7C3D2B42" w:rsidR="00332943" w:rsidRPr="00934139" w:rsidRDefault="00934139" w:rsidP="00C47946">
      <w:pPr>
        <w:spacing w:after="0" w:line="240" w:lineRule="auto"/>
        <w:rPr>
          <w:rFonts w:ascii="Arial" w:hAnsi="Arial" w:cs="Arial"/>
          <w:sz w:val="16"/>
          <w:szCs w:val="16"/>
          <w:lang w:eastAsia="en-US"/>
        </w:rPr>
      </w:pPr>
      <w:bookmarkStart w:id="223" w:name="_Hlk143762921"/>
      <w:r w:rsidRPr="00934139">
        <w:rPr>
          <w:rFonts w:ascii="Arial" w:hAnsi="Arial" w:cs="Arial"/>
          <w:sz w:val="16"/>
          <w:szCs w:val="16"/>
          <w:vertAlign w:val="superscript"/>
          <w:lang w:eastAsia="en-US"/>
        </w:rPr>
        <w:t xml:space="preserve">1 </w:t>
      </w:r>
      <w:r w:rsidR="00332943" w:rsidRPr="00934139">
        <w:rPr>
          <w:rFonts w:ascii="Arial" w:hAnsi="Arial" w:cs="Arial"/>
          <w:sz w:val="16"/>
          <w:szCs w:val="16"/>
          <w:lang w:eastAsia="en-US"/>
        </w:rPr>
        <w:t>liczba udostępnionych i udzielonych w terminie informacji</w:t>
      </w:r>
    </w:p>
    <w:p w14:paraId="0BE226FB" w14:textId="228F3296" w:rsidR="00332943" w:rsidRDefault="00934139" w:rsidP="00C47946">
      <w:pPr>
        <w:spacing w:after="0" w:line="240" w:lineRule="auto"/>
        <w:rPr>
          <w:rFonts w:ascii="Arial" w:hAnsi="Arial" w:cs="Arial"/>
          <w:sz w:val="16"/>
          <w:szCs w:val="16"/>
          <w:lang w:eastAsia="en-US"/>
        </w:rPr>
      </w:pPr>
      <w:r w:rsidRPr="00934139">
        <w:rPr>
          <w:rFonts w:ascii="Arial" w:hAnsi="Arial" w:cs="Arial"/>
          <w:sz w:val="16"/>
          <w:szCs w:val="16"/>
          <w:vertAlign w:val="superscript"/>
          <w:lang w:eastAsia="en-US"/>
        </w:rPr>
        <w:t xml:space="preserve">2 </w:t>
      </w:r>
      <w:r w:rsidR="00332943" w:rsidRPr="00934139">
        <w:rPr>
          <w:rFonts w:ascii="Arial" w:hAnsi="Arial" w:cs="Arial"/>
          <w:sz w:val="16"/>
          <w:szCs w:val="16"/>
          <w:lang w:eastAsia="en-US"/>
        </w:rPr>
        <w:t>liczba wniosków o udostępnienie informacji oraz zapytań</w:t>
      </w:r>
    </w:p>
    <w:bookmarkEnd w:id="223"/>
    <w:p w14:paraId="6A9472B7" w14:textId="5C01C898" w:rsidR="00934139" w:rsidRDefault="00934139" w:rsidP="00332943">
      <w:pPr>
        <w:rPr>
          <w:rFonts w:ascii="Arial" w:hAnsi="Arial" w:cs="Arial"/>
          <w:sz w:val="16"/>
          <w:szCs w:val="16"/>
          <w:lang w:eastAsia="en-US"/>
        </w:rPr>
      </w:pPr>
    </w:p>
    <w:p w14:paraId="4B79618F" w14:textId="0AA08BD6" w:rsidR="00934139" w:rsidRDefault="00934139" w:rsidP="00332943">
      <w:pPr>
        <w:rPr>
          <w:rFonts w:ascii="Arial" w:hAnsi="Arial" w:cs="Arial"/>
          <w:sz w:val="16"/>
          <w:szCs w:val="16"/>
          <w:lang w:eastAsia="en-US"/>
        </w:rPr>
      </w:pPr>
    </w:p>
    <w:p w14:paraId="4C213EE6" w14:textId="77777777" w:rsidR="00934139" w:rsidRDefault="00934139" w:rsidP="00332943">
      <w:pPr>
        <w:rPr>
          <w:rFonts w:ascii="Arial" w:hAnsi="Arial" w:cs="Arial"/>
          <w:sz w:val="16"/>
          <w:szCs w:val="16"/>
          <w:lang w:eastAsia="en-US"/>
        </w:rPr>
      </w:pPr>
    </w:p>
    <w:p w14:paraId="4FDE727A" w14:textId="77777777" w:rsidR="000132C1" w:rsidRPr="00934139" w:rsidRDefault="000132C1" w:rsidP="00332943">
      <w:pPr>
        <w:rPr>
          <w:rFonts w:ascii="Arial" w:hAnsi="Arial" w:cs="Arial"/>
          <w:sz w:val="16"/>
          <w:szCs w:val="16"/>
          <w:lang w:eastAsia="en-US"/>
        </w:rPr>
      </w:pPr>
    </w:p>
    <w:p w14:paraId="2FA86870" w14:textId="29A5CBAE" w:rsidR="007F5FA0" w:rsidRPr="002E5039" w:rsidRDefault="00D73138" w:rsidP="002E5039">
      <w:pPr>
        <w:numPr>
          <w:ilvl w:val="0"/>
          <w:numId w:val="1"/>
        </w:numPr>
        <w:spacing w:after="0" w:line="360" w:lineRule="auto"/>
        <w:ind w:left="284" w:hanging="284"/>
        <w:jc w:val="both"/>
        <w:rPr>
          <w:rFonts w:ascii="Arial" w:hAnsi="Arial" w:cs="Arial"/>
        </w:rPr>
      </w:pPr>
      <w:r w:rsidRPr="006C0F9D">
        <w:rPr>
          <w:rFonts w:ascii="Arial" w:hAnsi="Arial" w:cs="Arial"/>
        </w:rPr>
        <w:lastRenderedPageBreak/>
        <w:t>Utrzymanie, odtworzenie lub wzbogacenie różnorodności biologiczne</w:t>
      </w:r>
      <w:r w:rsidR="009B5AA4">
        <w:rPr>
          <w:rFonts w:ascii="Arial" w:hAnsi="Arial" w:cs="Arial"/>
        </w:rPr>
        <w:t>j.</w:t>
      </w:r>
    </w:p>
    <w:tbl>
      <w:tblPr>
        <w:tblW w:w="1623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2833"/>
        <w:gridCol w:w="1848"/>
        <w:gridCol w:w="1280"/>
        <w:gridCol w:w="1130"/>
        <w:gridCol w:w="709"/>
        <w:gridCol w:w="996"/>
        <w:gridCol w:w="705"/>
        <w:gridCol w:w="998"/>
        <w:gridCol w:w="844"/>
        <w:gridCol w:w="962"/>
        <w:gridCol w:w="670"/>
      </w:tblGrid>
      <w:tr w:rsidR="002403AE" w:rsidRPr="002403AE" w14:paraId="0935F6D6" w14:textId="77777777" w:rsidTr="007C1454">
        <w:trPr>
          <w:trHeight w:val="385"/>
        </w:trPr>
        <w:tc>
          <w:tcPr>
            <w:tcW w:w="3258" w:type="dxa"/>
            <w:vAlign w:val="center"/>
          </w:tcPr>
          <w:p w14:paraId="4FF65D70" w14:textId="77777777" w:rsidR="002403AE" w:rsidRPr="002403AE" w:rsidRDefault="002403AE" w:rsidP="002403AE">
            <w:pPr>
              <w:spacing w:after="0" w:line="240" w:lineRule="auto"/>
              <w:jc w:val="center"/>
              <w:rPr>
                <w:rFonts w:ascii="Arial" w:hAnsi="Arial" w:cs="Arial"/>
                <w:b/>
                <w:sz w:val="18"/>
                <w:szCs w:val="18"/>
              </w:rPr>
            </w:pPr>
            <w:bookmarkStart w:id="224" w:name="_Hlk143762945"/>
            <w:r w:rsidRPr="002403AE">
              <w:rPr>
                <w:rFonts w:ascii="Arial" w:hAnsi="Arial" w:cs="Arial"/>
                <w:b/>
                <w:sz w:val="18"/>
                <w:szCs w:val="18"/>
              </w:rPr>
              <w:t>Aspekt środowiskowy</w:t>
            </w:r>
          </w:p>
        </w:tc>
        <w:tc>
          <w:tcPr>
            <w:tcW w:w="2833" w:type="dxa"/>
            <w:vAlign w:val="center"/>
          </w:tcPr>
          <w:p w14:paraId="396B65AF"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Spodziewane efekty/</w:t>
            </w:r>
          </w:p>
          <w:p w14:paraId="6828B5CD"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Wpływ na środowisko</w:t>
            </w:r>
          </w:p>
        </w:tc>
        <w:tc>
          <w:tcPr>
            <w:tcW w:w="1848" w:type="dxa"/>
            <w:vAlign w:val="center"/>
          </w:tcPr>
          <w:p w14:paraId="7CD36165"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Nazwa miernika</w:t>
            </w:r>
          </w:p>
        </w:tc>
        <w:tc>
          <w:tcPr>
            <w:tcW w:w="1280" w:type="dxa"/>
            <w:tcBorders>
              <w:tl2br w:val="single" w:sz="4" w:space="0" w:color="auto"/>
            </w:tcBorders>
          </w:tcPr>
          <w:p w14:paraId="544C5D6C" w14:textId="77777777" w:rsidR="002403AE" w:rsidRPr="002403AE" w:rsidRDefault="002403AE" w:rsidP="002403AE">
            <w:pPr>
              <w:spacing w:after="0" w:line="240" w:lineRule="auto"/>
              <w:jc w:val="center"/>
              <w:rPr>
                <w:rFonts w:ascii="Arial" w:hAnsi="Arial" w:cs="Arial"/>
                <w:b/>
                <w:sz w:val="18"/>
                <w:szCs w:val="18"/>
              </w:rPr>
            </w:pPr>
          </w:p>
        </w:tc>
        <w:tc>
          <w:tcPr>
            <w:tcW w:w="1839" w:type="dxa"/>
            <w:gridSpan w:val="2"/>
            <w:vAlign w:val="center"/>
          </w:tcPr>
          <w:p w14:paraId="10A8CA49"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2022</w:t>
            </w:r>
          </w:p>
        </w:tc>
        <w:tc>
          <w:tcPr>
            <w:tcW w:w="1701" w:type="dxa"/>
            <w:gridSpan w:val="2"/>
            <w:vAlign w:val="center"/>
          </w:tcPr>
          <w:p w14:paraId="36650206"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2023</w:t>
            </w:r>
          </w:p>
        </w:tc>
        <w:tc>
          <w:tcPr>
            <w:tcW w:w="1842" w:type="dxa"/>
            <w:gridSpan w:val="2"/>
            <w:vAlign w:val="center"/>
          </w:tcPr>
          <w:p w14:paraId="5C0B8029"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2024</w:t>
            </w:r>
          </w:p>
        </w:tc>
        <w:tc>
          <w:tcPr>
            <w:tcW w:w="1632" w:type="dxa"/>
            <w:gridSpan w:val="2"/>
            <w:tcBorders>
              <w:bottom w:val="single" w:sz="4" w:space="0" w:color="auto"/>
            </w:tcBorders>
            <w:vAlign w:val="center"/>
          </w:tcPr>
          <w:p w14:paraId="404098E2" w14:textId="77777777" w:rsidR="002403AE" w:rsidRPr="002403AE" w:rsidRDefault="002403AE" w:rsidP="002403AE">
            <w:pPr>
              <w:spacing w:after="0" w:line="240" w:lineRule="auto"/>
              <w:jc w:val="center"/>
              <w:rPr>
                <w:rFonts w:ascii="Arial" w:hAnsi="Arial" w:cs="Arial"/>
                <w:b/>
                <w:sz w:val="18"/>
                <w:szCs w:val="18"/>
              </w:rPr>
            </w:pPr>
            <w:r w:rsidRPr="002403AE">
              <w:rPr>
                <w:rFonts w:ascii="Arial" w:hAnsi="Arial" w:cs="Arial"/>
                <w:b/>
                <w:sz w:val="18"/>
                <w:szCs w:val="18"/>
              </w:rPr>
              <w:t>2025</w:t>
            </w:r>
          </w:p>
        </w:tc>
      </w:tr>
      <w:tr w:rsidR="002403AE" w:rsidRPr="002403AE" w14:paraId="6CDF381E" w14:textId="77777777" w:rsidTr="007C1454">
        <w:trPr>
          <w:trHeight w:val="990"/>
        </w:trPr>
        <w:tc>
          <w:tcPr>
            <w:tcW w:w="3258" w:type="dxa"/>
            <w:vMerge w:val="restart"/>
          </w:tcPr>
          <w:p w14:paraId="764B3652" w14:textId="77777777" w:rsidR="002403AE" w:rsidRPr="002403AE" w:rsidRDefault="002403AE" w:rsidP="002403AE">
            <w:pPr>
              <w:spacing w:after="0" w:line="240" w:lineRule="auto"/>
              <w:jc w:val="both"/>
              <w:rPr>
                <w:rFonts w:ascii="Arial" w:eastAsia="Times New Roman" w:hAnsi="Arial" w:cs="Arial"/>
                <w:sz w:val="18"/>
                <w:szCs w:val="18"/>
                <w:lang w:eastAsia="pl-PL"/>
              </w:rPr>
            </w:pPr>
            <w:r w:rsidRPr="002403AE">
              <w:rPr>
                <w:rFonts w:ascii="Arial" w:eastAsia="Times New Roman" w:hAnsi="Arial" w:cs="Arial"/>
                <w:sz w:val="18"/>
                <w:szCs w:val="18"/>
                <w:lang w:eastAsia="pl-PL"/>
              </w:rPr>
              <w:t>Ustanawianie i aktualizacja planów zadań ochronnych dla obszarów Natura 2000</w:t>
            </w:r>
          </w:p>
        </w:tc>
        <w:tc>
          <w:tcPr>
            <w:tcW w:w="2833" w:type="dxa"/>
            <w:vMerge w:val="restart"/>
          </w:tcPr>
          <w:p w14:paraId="3E6FEC0A" w14:textId="77777777" w:rsidR="002403AE" w:rsidRPr="002403AE" w:rsidRDefault="002403AE" w:rsidP="002403AE">
            <w:pPr>
              <w:numPr>
                <w:ilvl w:val="0"/>
                <w:numId w:val="45"/>
              </w:numPr>
              <w:suppressAutoHyphens w:val="0"/>
              <w:spacing w:after="0" w:line="240" w:lineRule="auto"/>
              <w:ind w:left="181" w:hanging="181"/>
              <w:contextualSpacing/>
              <w:rPr>
                <w:rFonts w:ascii="Arial" w:hAnsi="Arial" w:cs="Arial"/>
                <w:sz w:val="18"/>
                <w:szCs w:val="18"/>
              </w:rPr>
            </w:pPr>
            <w:r w:rsidRPr="002403AE">
              <w:rPr>
                <w:rFonts w:ascii="Arial" w:hAnsi="Arial" w:cs="Arial"/>
                <w:sz w:val="18"/>
                <w:szCs w:val="18"/>
              </w:rPr>
              <w:t>Utrzymanie właściwego stanu oraz poprawa przedmiotów ochrony obszarów Natura 2000,</w:t>
            </w:r>
          </w:p>
          <w:p w14:paraId="66BF0609" w14:textId="77777777" w:rsidR="002403AE" w:rsidRPr="002403AE" w:rsidRDefault="002403AE" w:rsidP="002403AE">
            <w:pPr>
              <w:numPr>
                <w:ilvl w:val="0"/>
                <w:numId w:val="45"/>
              </w:numPr>
              <w:suppressAutoHyphens w:val="0"/>
              <w:spacing w:after="0" w:line="240" w:lineRule="auto"/>
              <w:ind w:left="187" w:hanging="181"/>
              <w:contextualSpacing/>
              <w:rPr>
                <w:rFonts w:ascii="Arial" w:hAnsi="Arial" w:cs="Arial"/>
                <w:sz w:val="18"/>
                <w:szCs w:val="18"/>
              </w:rPr>
            </w:pPr>
            <w:r w:rsidRPr="002403AE">
              <w:rPr>
                <w:rFonts w:ascii="Arial" w:hAnsi="Arial" w:cs="Arial"/>
                <w:sz w:val="18"/>
                <w:szCs w:val="18"/>
              </w:rPr>
              <w:t>Ochrona i zachowanie bioróżnorodności,</w:t>
            </w:r>
          </w:p>
          <w:p w14:paraId="49576F45" w14:textId="77777777" w:rsidR="002403AE" w:rsidRPr="002403AE" w:rsidRDefault="002403AE" w:rsidP="002403AE">
            <w:pPr>
              <w:numPr>
                <w:ilvl w:val="0"/>
                <w:numId w:val="45"/>
              </w:numPr>
              <w:suppressAutoHyphens w:val="0"/>
              <w:spacing w:after="0" w:line="240" w:lineRule="auto"/>
              <w:ind w:left="187" w:hanging="181"/>
              <w:contextualSpacing/>
              <w:rPr>
                <w:rFonts w:ascii="Arial" w:hAnsi="Arial" w:cs="Arial"/>
                <w:sz w:val="18"/>
                <w:szCs w:val="18"/>
              </w:rPr>
            </w:pPr>
            <w:r w:rsidRPr="002403AE">
              <w:rPr>
                <w:rFonts w:ascii="Arial" w:hAnsi="Arial" w:cs="Arial"/>
                <w:sz w:val="18"/>
                <w:szCs w:val="18"/>
              </w:rPr>
              <w:t xml:space="preserve">Edukacja ekologiczna, kształtowanie świadomości ekologicznej społeczeństwa </w:t>
            </w:r>
            <w:r w:rsidRPr="002403AE">
              <w:rPr>
                <w:rFonts w:ascii="Arial" w:hAnsi="Arial" w:cs="Arial"/>
                <w:sz w:val="18"/>
                <w:szCs w:val="18"/>
              </w:rPr>
              <w:br/>
              <w:t>w zakresie dotyczącym obszarów Natura 2000.</w:t>
            </w:r>
          </w:p>
        </w:tc>
        <w:tc>
          <w:tcPr>
            <w:tcW w:w="1848" w:type="dxa"/>
            <w:vMerge w:val="restart"/>
          </w:tcPr>
          <w:p w14:paraId="3A548867" w14:textId="77777777" w:rsidR="002403AE" w:rsidRPr="002403AE" w:rsidRDefault="002403AE" w:rsidP="002403AE">
            <w:pPr>
              <w:spacing w:after="0" w:line="240" w:lineRule="auto"/>
              <w:rPr>
                <w:rFonts w:ascii="Arial" w:hAnsi="Arial" w:cs="Arial"/>
                <w:sz w:val="18"/>
                <w:szCs w:val="18"/>
              </w:rPr>
            </w:pPr>
            <w:r w:rsidRPr="002403AE">
              <w:rPr>
                <w:rFonts w:ascii="Arial" w:hAnsi="Arial" w:cs="Arial"/>
                <w:sz w:val="18"/>
                <w:szCs w:val="18"/>
              </w:rPr>
              <w:t xml:space="preserve">Liczba obszarów Natura 2000 posiadająca zatwierdzone plany zadań ochronnych do łącznej liczby obszarów Natura 2000 </w:t>
            </w:r>
            <w:r w:rsidRPr="002403AE">
              <w:rPr>
                <w:rFonts w:ascii="Arial" w:hAnsi="Arial" w:cs="Arial"/>
                <w:sz w:val="18"/>
                <w:szCs w:val="18"/>
              </w:rPr>
              <w:br/>
              <w:t>w województwie podkarpackim</w:t>
            </w:r>
          </w:p>
        </w:tc>
        <w:tc>
          <w:tcPr>
            <w:tcW w:w="1280" w:type="dxa"/>
            <w:vAlign w:val="center"/>
          </w:tcPr>
          <w:p w14:paraId="5801A531"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Wartość wskaźnika planowanego</w:t>
            </w:r>
          </w:p>
        </w:tc>
        <w:tc>
          <w:tcPr>
            <w:tcW w:w="1130" w:type="dxa"/>
            <w:vAlign w:val="center"/>
          </w:tcPr>
          <w:p w14:paraId="522B3778" w14:textId="77777777" w:rsidR="002403AE" w:rsidRPr="002403AE" w:rsidRDefault="002403AE" w:rsidP="002403AE">
            <w:pPr>
              <w:spacing w:after="0" w:line="240" w:lineRule="auto"/>
              <w:jc w:val="center"/>
              <w:rPr>
                <w:rFonts w:ascii="Arial" w:hAnsi="Arial" w:cs="Arial"/>
                <w:sz w:val="16"/>
                <w:szCs w:val="16"/>
                <w:u w:val="single"/>
              </w:rPr>
            </w:pPr>
            <w:r w:rsidRPr="002403AE">
              <w:rPr>
                <w:rFonts w:ascii="Arial" w:hAnsi="Arial" w:cs="Arial"/>
                <w:sz w:val="16"/>
                <w:szCs w:val="16"/>
              </w:rPr>
              <w:t>40</w:t>
            </w:r>
            <w:r w:rsidRPr="002403AE">
              <w:rPr>
                <w:rFonts w:ascii="Arial" w:hAnsi="Arial" w:cs="Arial"/>
                <w:sz w:val="16"/>
                <w:szCs w:val="16"/>
                <w:vertAlign w:val="superscript"/>
              </w:rPr>
              <w:t>1</w:t>
            </w:r>
            <w:r w:rsidRPr="002403AE">
              <w:rPr>
                <w:rFonts w:ascii="Arial" w:hAnsi="Arial" w:cs="Arial"/>
                <w:sz w:val="16"/>
                <w:szCs w:val="16"/>
              </w:rPr>
              <w:t>/63</w:t>
            </w:r>
            <w:r w:rsidRPr="002403AE">
              <w:rPr>
                <w:rFonts w:ascii="Arial" w:hAnsi="Arial" w:cs="Arial"/>
                <w:sz w:val="16"/>
                <w:szCs w:val="16"/>
                <w:vertAlign w:val="superscript"/>
              </w:rPr>
              <w:t>2</w:t>
            </w:r>
          </w:p>
        </w:tc>
        <w:tc>
          <w:tcPr>
            <w:tcW w:w="709" w:type="dxa"/>
            <w:vAlign w:val="center"/>
          </w:tcPr>
          <w:p w14:paraId="5EFBDB4C"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63%</w:t>
            </w:r>
          </w:p>
        </w:tc>
        <w:tc>
          <w:tcPr>
            <w:tcW w:w="996" w:type="dxa"/>
            <w:vAlign w:val="center"/>
          </w:tcPr>
          <w:p w14:paraId="7F18D13E"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45</w:t>
            </w:r>
            <w:r w:rsidRPr="002403AE">
              <w:rPr>
                <w:rFonts w:ascii="Arial" w:hAnsi="Arial" w:cs="Arial"/>
                <w:sz w:val="16"/>
                <w:szCs w:val="16"/>
                <w:vertAlign w:val="superscript"/>
              </w:rPr>
              <w:t>1</w:t>
            </w:r>
            <w:r w:rsidRPr="002403AE">
              <w:rPr>
                <w:rFonts w:ascii="Arial" w:hAnsi="Arial" w:cs="Arial"/>
                <w:sz w:val="16"/>
                <w:szCs w:val="16"/>
              </w:rPr>
              <w:t>/63</w:t>
            </w:r>
            <w:r w:rsidRPr="002403AE">
              <w:rPr>
                <w:rFonts w:ascii="Arial" w:hAnsi="Arial" w:cs="Arial"/>
                <w:sz w:val="16"/>
                <w:szCs w:val="16"/>
                <w:vertAlign w:val="superscript"/>
              </w:rPr>
              <w:t>2</w:t>
            </w:r>
          </w:p>
        </w:tc>
        <w:tc>
          <w:tcPr>
            <w:tcW w:w="705" w:type="dxa"/>
            <w:vAlign w:val="center"/>
          </w:tcPr>
          <w:p w14:paraId="7620212B" w14:textId="77777777" w:rsidR="002403AE" w:rsidRPr="002403AE" w:rsidRDefault="002403AE" w:rsidP="002403AE">
            <w:pPr>
              <w:spacing w:after="0" w:line="240" w:lineRule="auto"/>
              <w:jc w:val="center"/>
              <w:rPr>
                <w:rFonts w:ascii="Arial" w:hAnsi="Arial" w:cs="Arial"/>
                <w:sz w:val="16"/>
                <w:szCs w:val="16"/>
                <w:highlight w:val="yellow"/>
              </w:rPr>
            </w:pPr>
            <w:r w:rsidRPr="002403AE">
              <w:rPr>
                <w:rFonts w:ascii="Arial" w:hAnsi="Arial" w:cs="Arial"/>
                <w:sz w:val="16"/>
                <w:szCs w:val="16"/>
              </w:rPr>
              <w:t>71%</w:t>
            </w:r>
          </w:p>
        </w:tc>
        <w:tc>
          <w:tcPr>
            <w:tcW w:w="998" w:type="dxa"/>
            <w:vAlign w:val="center"/>
          </w:tcPr>
          <w:p w14:paraId="49A57352"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60</w:t>
            </w:r>
            <w:r w:rsidRPr="002403AE">
              <w:rPr>
                <w:rFonts w:ascii="Arial" w:hAnsi="Arial" w:cs="Arial"/>
                <w:sz w:val="16"/>
                <w:szCs w:val="16"/>
                <w:vertAlign w:val="superscript"/>
              </w:rPr>
              <w:t>1</w:t>
            </w:r>
            <w:r w:rsidRPr="002403AE">
              <w:rPr>
                <w:rFonts w:ascii="Arial" w:hAnsi="Arial" w:cs="Arial"/>
                <w:sz w:val="16"/>
                <w:szCs w:val="16"/>
              </w:rPr>
              <w:t>/63</w:t>
            </w:r>
            <w:r w:rsidRPr="002403AE">
              <w:rPr>
                <w:rFonts w:ascii="Arial" w:hAnsi="Arial" w:cs="Arial"/>
                <w:sz w:val="16"/>
                <w:szCs w:val="16"/>
                <w:vertAlign w:val="superscript"/>
              </w:rPr>
              <w:t>2</w:t>
            </w:r>
          </w:p>
        </w:tc>
        <w:tc>
          <w:tcPr>
            <w:tcW w:w="844" w:type="dxa"/>
            <w:vAlign w:val="center"/>
          </w:tcPr>
          <w:p w14:paraId="6B45DEA3" w14:textId="77777777" w:rsidR="002403AE" w:rsidRPr="002403AE" w:rsidRDefault="002403AE" w:rsidP="002403AE">
            <w:pPr>
              <w:spacing w:after="0" w:line="240" w:lineRule="auto"/>
              <w:jc w:val="center"/>
              <w:rPr>
                <w:rFonts w:ascii="Arial" w:hAnsi="Arial" w:cs="Arial"/>
                <w:sz w:val="16"/>
                <w:szCs w:val="16"/>
                <w:highlight w:val="yellow"/>
              </w:rPr>
            </w:pPr>
            <w:r w:rsidRPr="002403AE">
              <w:rPr>
                <w:rFonts w:ascii="Arial" w:hAnsi="Arial" w:cs="Arial"/>
                <w:sz w:val="16"/>
                <w:szCs w:val="16"/>
              </w:rPr>
              <w:t>95%</w:t>
            </w:r>
          </w:p>
        </w:tc>
        <w:tc>
          <w:tcPr>
            <w:tcW w:w="962" w:type="dxa"/>
            <w:tcBorders>
              <w:bottom w:val="single" w:sz="4" w:space="0" w:color="auto"/>
              <w:tr2bl w:val="single" w:sz="4" w:space="0" w:color="auto"/>
            </w:tcBorders>
            <w:vAlign w:val="center"/>
          </w:tcPr>
          <w:p w14:paraId="727B08D9" w14:textId="77777777" w:rsidR="002403AE" w:rsidRPr="002403AE" w:rsidRDefault="002403AE" w:rsidP="002403AE">
            <w:pPr>
              <w:spacing w:after="0" w:line="240" w:lineRule="auto"/>
              <w:jc w:val="center"/>
              <w:rPr>
                <w:rFonts w:ascii="Arial" w:hAnsi="Arial" w:cs="Arial"/>
                <w:color w:val="FF0000"/>
                <w:sz w:val="16"/>
                <w:szCs w:val="16"/>
                <w:highlight w:val="yellow"/>
                <w:vertAlign w:val="superscript"/>
              </w:rPr>
            </w:pPr>
          </w:p>
        </w:tc>
        <w:tc>
          <w:tcPr>
            <w:tcW w:w="670" w:type="dxa"/>
            <w:tcBorders>
              <w:bottom w:val="single" w:sz="4" w:space="0" w:color="auto"/>
              <w:tr2bl w:val="single" w:sz="4" w:space="0" w:color="auto"/>
            </w:tcBorders>
            <w:vAlign w:val="center"/>
          </w:tcPr>
          <w:p w14:paraId="750F73ED" w14:textId="77777777" w:rsidR="002403AE" w:rsidRPr="002403AE" w:rsidRDefault="002403AE" w:rsidP="002403AE">
            <w:pPr>
              <w:spacing w:after="0" w:line="240" w:lineRule="auto"/>
              <w:jc w:val="center"/>
              <w:rPr>
                <w:rFonts w:ascii="Arial" w:hAnsi="Arial" w:cs="Arial"/>
                <w:color w:val="FF0000"/>
                <w:sz w:val="16"/>
                <w:szCs w:val="16"/>
                <w:highlight w:val="yellow"/>
              </w:rPr>
            </w:pPr>
          </w:p>
        </w:tc>
      </w:tr>
      <w:tr w:rsidR="002403AE" w:rsidRPr="002403AE" w14:paraId="6E57C6A0" w14:textId="77777777" w:rsidTr="007C1454">
        <w:trPr>
          <w:trHeight w:val="660"/>
        </w:trPr>
        <w:tc>
          <w:tcPr>
            <w:tcW w:w="3258" w:type="dxa"/>
            <w:vMerge/>
          </w:tcPr>
          <w:p w14:paraId="4A78BBD4" w14:textId="77777777" w:rsidR="002403AE" w:rsidRPr="002403AE" w:rsidRDefault="002403AE" w:rsidP="002403AE">
            <w:pPr>
              <w:spacing w:after="0" w:line="240" w:lineRule="auto"/>
              <w:jc w:val="both"/>
              <w:rPr>
                <w:rFonts w:ascii="Arial" w:eastAsia="Times New Roman" w:hAnsi="Arial" w:cs="Arial"/>
                <w:sz w:val="18"/>
                <w:szCs w:val="18"/>
                <w:lang w:eastAsia="pl-PL"/>
              </w:rPr>
            </w:pPr>
          </w:p>
        </w:tc>
        <w:tc>
          <w:tcPr>
            <w:tcW w:w="2833" w:type="dxa"/>
            <w:vMerge/>
          </w:tcPr>
          <w:p w14:paraId="14CA8145" w14:textId="77777777" w:rsidR="002403AE" w:rsidRPr="002403AE" w:rsidRDefault="002403AE" w:rsidP="002403AE">
            <w:pPr>
              <w:numPr>
                <w:ilvl w:val="0"/>
                <w:numId w:val="45"/>
              </w:numPr>
              <w:suppressAutoHyphens w:val="0"/>
              <w:spacing w:after="0" w:line="240" w:lineRule="auto"/>
              <w:ind w:left="181" w:hanging="181"/>
              <w:contextualSpacing/>
              <w:rPr>
                <w:rFonts w:ascii="Arial" w:hAnsi="Arial" w:cs="Arial"/>
                <w:sz w:val="18"/>
                <w:szCs w:val="18"/>
              </w:rPr>
            </w:pPr>
          </w:p>
        </w:tc>
        <w:tc>
          <w:tcPr>
            <w:tcW w:w="1848" w:type="dxa"/>
            <w:vMerge/>
          </w:tcPr>
          <w:p w14:paraId="37CDF1F5" w14:textId="77777777" w:rsidR="002403AE" w:rsidRPr="002403AE" w:rsidRDefault="002403AE" w:rsidP="002403AE">
            <w:pPr>
              <w:spacing w:after="0" w:line="240" w:lineRule="auto"/>
              <w:rPr>
                <w:rFonts w:ascii="Arial" w:hAnsi="Arial" w:cs="Arial"/>
                <w:sz w:val="18"/>
                <w:szCs w:val="18"/>
              </w:rPr>
            </w:pPr>
          </w:p>
        </w:tc>
        <w:tc>
          <w:tcPr>
            <w:tcW w:w="1280" w:type="dxa"/>
            <w:vAlign w:val="center"/>
          </w:tcPr>
          <w:p w14:paraId="72C81F30"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Wartość wskaźnika wykonanego</w:t>
            </w:r>
          </w:p>
        </w:tc>
        <w:tc>
          <w:tcPr>
            <w:tcW w:w="1130" w:type="dxa"/>
            <w:tcBorders>
              <w:bottom w:val="single" w:sz="4" w:space="0" w:color="auto"/>
            </w:tcBorders>
            <w:vAlign w:val="center"/>
          </w:tcPr>
          <w:p w14:paraId="026176D1"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34</w:t>
            </w:r>
            <w:r w:rsidRPr="002403AE">
              <w:rPr>
                <w:rFonts w:ascii="Arial" w:hAnsi="Arial" w:cs="Arial"/>
                <w:sz w:val="16"/>
                <w:szCs w:val="16"/>
                <w:vertAlign w:val="superscript"/>
              </w:rPr>
              <w:t>1</w:t>
            </w:r>
            <w:r w:rsidRPr="002403AE">
              <w:rPr>
                <w:rFonts w:ascii="Arial" w:hAnsi="Arial" w:cs="Arial"/>
                <w:sz w:val="16"/>
                <w:szCs w:val="16"/>
              </w:rPr>
              <w:t>/63</w:t>
            </w:r>
            <w:r w:rsidRPr="002403AE">
              <w:rPr>
                <w:rFonts w:ascii="Arial" w:hAnsi="Arial" w:cs="Arial"/>
                <w:sz w:val="16"/>
                <w:szCs w:val="16"/>
                <w:vertAlign w:val="superscript"/>
              </w:rPr>
              <w:t>2</w:t>
            </w:r>
          </w:p>
        </w:tc>
        <w:tc>
          <w:tcPr>
            <w:tcW w:w="709" w:type="dxa"/>
            <w:tcBorders>
              <w:bottom w:val="single" w:sz="4" w:space="0" w:color="auto"/>
            </w:tcBorders>
            <w:vAlign w:val="center"/>
          </w:tcPr>
          <w:p w14:paraId="7017E57F"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54%</w:t>
            </w:r>
          </w:p>
        </w:tc>
        <w:tc>
          <w:tcPr>
            <w:tcW w:w="996" w:type="dxa"/>
            <w:tcBorders>
              <w:bottom w:val="single" w:sz="4" w:space="0" w:color="auto"/>
            </w:tcBorders>
            <w:vAlign w:val="center"/>
          </w:tcPr>
          <w:p w14:paraId="5FCC3478"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50</w:t>
            </w:r>
            <w:r w:rsidRPr="002403AE">
              <w:rPr>
                <w:rFonts w:ascii="Arial" w:hAnsi="Arial" w:cs="Arial"/>
                <w:sz w:val="16"/>
                <w:szCs w:val="16"/>
                <w:vertAlign w:val="superscript"/>
              </w:rPr>
              <w:t>1</w:t>
            </w:r>
            <w:r w:rsidRPr="002403AE">
              <w:rPr>
                <w:rFonts w:ascii="Arial" w:hAnsi="Arial" w:cs="Arial"/>
                <w:sz w:val="16"/>
                <w:szCs w:val="16"/>
              </w:rPr>
              <w:t>/63</w:t>
            </w:r>
            <w:r w:rsidRPr="002403AE">
              <w:rPr>
                <w:rFonts w:ascii="Arial" w:hAnsi="Arial" w:cs="Arial"/>
                <w:sz w:val="16"/>
                <w:szCs w:val="16"/>
                <w:vertAlign w:val="superscript"/>
              </w:rPr>
              <w:t>2</w:t>
            </w:r>
          </w:p>
        </w:tc>
        <w:tc>
          <w:tcPr>
            <w:tcW w:w="705" w:type="dxa"/>
            <w:tcBorders>
              <w:bottom w:val="single" w:sz="4" w:space="0" w:color="auto"/>
            </w:tcBorders>
            <w:vAlign w:val="center"/>
          </w:tcPr>
          <w:p w14:paraId="3805CFC3" w14:textId="77777777" w:rsidR="002403AE" w:rsidRPr="002403AE" w:rsidRDefault="002403AE" w:rsidP="002403AE">
            <w:pPr>
              <w:spacing w:after="0" w:line="240" w:lineRule="auto"/>
              <w:jc w:val="center"/>
              <w:rPr>
                <w:rFonts w:ascii="Arial" w:hAnsi="Arial" w:cs="Arial"/>
                <w:sz w:val="16"/>
                <w:szCs w:val="16"/>
                <w:highlight w:val="yellow"/>
              </w:rPr>
            </w:pPr>
            <w:r w:rsidRPr="002403AE">
              <w:rPr>
                <w:rFonts w:ascii="Arial" w:hAnsi="Arial" w:cs="Arial"/>
                <w:sz w:val="16"/>
                <w:szCs w:val="16"/>
              </w:rPr>
              <w:t>79%</w:t>
            </w:r>
          </w:p>
        </w:tc>
        <w:tc>
          <w:tcPr>
            <w:tcW w:w="998" w:type="dxa"/>
            <w:vAlign w:val="center"/>
          </w:tcPr>
          <w:p w14:paraId="52004275" w14:textId="77777777" w:rsidR="002403AE" w:rsidRPr="002403AE" w:rsidRDefault="002403AE" w:rsidP="002403AE">
            <w:pPr>
              <w:spacing w:after="0" w:line="240" w:lineRule="auto"/>
              <w:jc w:val="center"/>
              <w:rPr>
                <w:rFonts w:ascii="Arial" w:hAnsi="Arial" w:cs="Arial"/>
                <w:sz w:val="16"/>
                <w:szCs w:val="16"/>
                <w:highlight w:val="yellow"/>
                <w:vertAlign w:val="superscript"/>
              </w:rPr>
            </w:pPr>
            <w:r w:rsidRPr="002403AE">
              <w:rPr>
                <w:rFonts w:ascii="Arial" w:hAnsi="Arial" w:cs="Arial"/>
                <w:sz w:val="16"/>
                <w:szCs w:val="16"/>
              </w:rPr>
              <w:t>55</w:t>
            </w:r>
            <w:r w:rsidRPr="002403AE">
              <w:rPr>
                <w:rFonts w:ascii="Arial" w:hAnsi="Arial" w:cs="Arial"/>
                <w:sz w:val="16"/>
                <w:szCs w:val="16"/>
                <w:vertAlign w:val="superscript"/>
              </w:rPr>
              <w:t>1</w:t>
            </w:r>
            <w:r w:rsidRPr="002403AE">
              <w:rPr>
                <w:rFonts w:ascii="Arial" w:hAnsi="Arial" w:cs="Arial"/>
                <w:sz w:val="16"/>
                <w:szCs w:val="16"/>
              </w:rPr>
              <w:t>/63</w:t>
            </w:r>
            <w:r w:rsidRPr="002403AE">
              <w:rPr>
                <w:rFonts w:ascii="Arial" w:hAnsi="Arial" w:cs="Arial"/>
                <w:sz w:val="16"/>
                <w:szCs w:val="16"/>
                <w:vertAlign w:val="superscript"/>
              </w:rPr>
              <w:t>2</w:t>
            </w:r>
          </w:p>
        </w:tc>
        <w:tc>
          <w:tcPr>
            <w:tcW w:w="844" w:type="dxa"/>
            <w:vAlign w:val="center"/>
          </w:tcPr>
          <w:p w14:paraId="6F025B71" w14:textId="77777777" w:rsidR="002403AE" w:rsidRPr="002403AE" w:rsidRDefault="002403AE" w:rsidP="002403AE">
            <w:pPr>
              <w:spacing w:after="0" w:line="240" w:lineRule="auto"/>
              <w:jc w:val="center"/>
              <w:rPr>
                <w:rFonts w:ascii="Arial" w:hAnsi="Arial" w:cs="Arial"/>
                <w:sz w:val="16"/>
                <w:szCs w:val="16"/>
                <w:highlight w:val="yellow"/>
              </w:rPr>
            </w:pPr>
            <w:r w:rsidRPr="002403AE">
              <w:rPr>
                <w:rFonts w:ascii="Arial" w:hAnsi="Arial" w:cs="Arial"/>
                <w:sz w:val="16"/>
                <w:szCs w:val="16"/>
              </w:rPr>
              <w:t>87%</w:t>
            </w:r>
          </w:p>
        </w:tc>
        <w:tc>
          <w:tcPr>
            <w:tcW w:w="962" w:type="dxa"/>
            <w:tcBorders>
              <w:tr2bl w:val="single" w:sz="4" w:space="0" w:color="auto"/>
            </w:tcBorders>
            <w:vAlign w:val="center"/>
          </w:tcPr>
          <w:p w14:paraId="487AEF31" w14:textId="77777777" w:rsidR="002403AE" w:rsidRPr="002403AE" w:rsidRDefault="002403AE" w:rsidP="002403AE">
            <w:pPr>
              <w:spacing w:after="0" w:line="240" w:lineRule="auto"/>
              <w:jc w:val="center"/>
              <w:rPr>
                <w:rFonts w:ascii="Arial" w:hAnsi="Arial" w:cs="Arial"/>
                <w:sz w:val="16"/>
                <w:szCs w:val="16"/>
                <w:highlight w:val="yellow"/>
              </w:rPr>
            </w:pPr>
          </w:p>
        </w:tc>
        <w:tc>
          <w:tcPr>
            <w:tcW w:w="670" w:type="dxa"/>
            <w:tcBorders>
              <w:tr2bl w:val="single" w:sz="4" w:space="0" w:color="auto"/>
            </w:tcBorders>
            <w:vAlign w:val="center"/>
          </w:tcPr>
          <w:p w14:paraId="2F370F6E" w14:textId="77777777" w:rsidR="002403AE" w:rsidRPr="002403AE" w:rsidRDefault="002403AE" w:rsidP="002403AE">
            <w:pPr>
              <w:spacing w:after="0" w:line="240" w:lineRule="auto"/>
              <w:jc w:val="center"/>
              <w:rPr>
                <w:rFonts w:ascii="Arial" w:hAnsi="Arial" w:cs="Arial"/>
                <w:color w:val="FF0000"/>
                <w:sz w:val="16"/>
                <w:szCs w:val="16"/>
                <w:highlight w:val="yellow"/>
              </w:rPr>
            </w:pPr>
          </w:p>
        </w:tc>
      </w:tr>
      <w:tr w:rsidR="002403AE" w:rsidRPr="002403AE" w14:paraId="5829DBEB" w14:textId="77777777" w:rsidTr="007C1454">
        <w:trPr>
          <w:trHeight w:val="1183"/>
        </w:trPr>
        <w:tc>
          <w:tcPr>
            <w:tcW w:w="3258" w:type="dxa"/>
            <w:vMerge w:val="restart"/>
          </w:tcPr>
          <w:p w14:paraId="386BD5E5" w14:textId="77777777" w:rsidR="002403AE" w:rsidRPr="002403AE" w:rsidRDefault="002403AE" w:rsidP="002403AE">
            <w:pPr>
              <w:spacing w:after="0" w:line="240" w:lineRule="auto"/>
              <w:jc w:val="both"/>
              <w:rPr>
                <w:rFonts w:ascii="Arial" w:eastAsia="Times New Roman" w:hAnsi="Arial" w:cs="Arial"/>
                <w:sz w:val="18"/>
                <w:szCs w:val="18"/>
                <w:lang w:eastAsia="pl-PL"/>
              </w:rPr>
            </w:pPr>
            <w:r w:rsidRPr="002403AE">
              <w:rPr>
                <w:rFonts w:ascii="Arial" w:eastAsia="Times New Roman" w:hAnsi="Arial" w:cs="Arial"/>
                <w:sz w:val="18"/>
                <w:szCs w:val="18"/>
                <w:lang w:eastAsia="pl-PL"/>
              </w:rPr>
              <w:t>Ustanawianie i aktualizacja planów zadań ochronnych dla obszarów Natura 2000</w:t>
            </w:r>
          </w:p>
        </w:tc>
        <w:tc>
          <w:tcPr>
            <w:tcW w:w="2833" w:type="dxa"/>
            <w:vMerge w:val="restart"/>
          </w:tcPr>
          <w:p w14:paraId="1BF99014" w14:textId="77777777" w:rsidR="002403AE" w:rsidRPr="002403AE" w:rsidRDefault="002403AE" w:rsidP="002403AE">
            <w:pPr>
              <w:numPr>
                <w:ilvl w:val="0"/>
                <w:numId w:val="56"/>
              </w:numPr>
              <w:suppressAutoHyphens w:val="0"/>
              <w:spacing w:after="0" w:line="240" w:lineRule="auto"/>
              <w:ind w:left="190" w:hanging="190"/>
              <w:contextualSpacing/>
              <w:rPr>
                <w:rFonts w:ascii="Arial" w:hAnsi="Arial" w:cs="Arial"/>
                <w:sz w:val="18"/>
                <w:szCs w:val="18"/>
              </w:rPr>
            </w:pPr>
            <w:r w:rsidRPr="002403AE">
              <w:rPr>
                <w:rFonts w:ascii="Arial" w:hAnsi="Arial" w:cs="Arial"/>
                <w:sz w:val="18"/>
                <w:szCs w:val="18"/>
              </w:rPr>
              <w:t>Utrzymanie właściwego stanu oraz poprawa przedmiotów ochrony obszarów Natura 2000,</w:t>
            </w:r>
          </w:p>
          <w:p w14:paraId="50191998" w14:textId="77777777" w:rsidR="002403AE" w:rsidRPr="002403AE" w:rsidRDefault="002403AE" w:rsidP="002403AE">
            <w:pPr>
              <w:numPr>
                <w:ilvl w:val="0"/>
                <w:numId w:val="56"/>
              </w:numPr>
              <w:suppressAutoHyphens w:val="0"/>
              <w:spacing w:after="0" w:line="240" w:lineRule="auto"/>
              <w:ind w:left="190" w:hanging="190"/>
              <w:contextualSpacing/>
              <w:rPr>
                <w:rFonts w:ascii="Arial" w:hAnsi="Arial" w:cs="Arial"/>
                <w:sz w:val="18"/>
                <w:szCs w:val="18"/>
              </w:rPr>
            </w:pPr>
            <w:r w:rsidRPr="002403AE">
              <w:rPr>
                <w:rFonts w:ascii="Arial" w:hAnsi="Arial" w:cs="Arial"/>
                <w:sz w:val="18"/>
                <w:szCs w:val="18"/>
              </w:rPr>
              <w:t>Ochrona i zachowanie bioróżnorodności,</w:t>
            </w:r>
          </w:p>
          <w:p w14:paraId="6DF7BD40" w14:textId="77777777" w:rsidR="002403AE" w:rsidRPr="002403AE" w:rsidRDefault="002403AE" w:rsidP="002403AE">
            <w:pPr>
              <w:numPr>
                <w:ilvl w:val="0"/>
                <w:numId w:val="56"/>
              </w:numPr>
              <w:suppressAutoHyphens w:val="0"/>
              <w:spacing w:after="0" w:line="240" w:lineRule="auto"/>
              <w:ind w:left="190" w:hanging="190"/>
              <w:contextualSpacing/>
              <w:rPr>
                <w:rFonts w:ascii="Arial" w:hAnsi="Arial" w:cs="Arial"/>
                <w:sz w:val="18"/>
                <w:szCs w:val="18"/>
              </w:rPr>
            </w:pPr>
            <w:r w:rsidRPr="002403AE">
              <w:rPr>
                <w:rFonts w:ascii="Arial" w:hAnsi="Arial" w:cs="Arial"/>
                <w:sz w:val="18"/>
                <w:szCs w:val="18"/>
              </w:rPr>
              <w:t xml:space="preserve">Edukacja ekologiczna, kształtowanie świadomości ekologicznej społeczeństwa </w:t>
            </w:r>
            <w:r w:rsidRPr="002403AE">
              <w:rPr>
                <w:rFonts w:ascii="Arial" w:hAnsi="Arial" w:cs="Arial"/>
                <w:sz w:val="18"/>
                <w:szCs w:val="18"/>
              </w:rPr>
              <w:br/>
              <w:t>w zakresie dotyczącym obszarów Natura 2000.</w:t>
            </w:r>
          </w:p>
        </w:tc>
        <w:tc>
          <w:tcPr>
            <w:tcW w:w="1848" w:type="dxa"/>
            <w:vMerge w:val="restart"/>
          </w:tcPr>
          <w:p w14:paraId="542422B4" w14:textId="77777777" w:rsidR="002403AE" w:rsidRPr="002403AE" w:rsidRDefault="002403AE" w:rsidP="002403AE">
            <w:pPr>
              <w:spacing w:after="0" w:line="240" w:lineRule="auto"/>
              <w:rPr>
                <w:rFonts w:ascii="Arial" w:hAnsi="Arial" w:cs="Arial"/>
                <w:sz w:val="18"/>
                <w:szCs w:val="18"/>
              </w:rPr>
            </w:pPr>
            <w:bookmarkStart w:id="225" w:name="_Hlk190262251"/>
            <w:r w:rsidRPr="002403AE">
              <w:rPr>
                <w:rFonts w:ascii="Arial" w:hAnsi="Arial" w:cs="Arial"/>
                <w:sz w:val="18"/>
                <w:szCs w:val="18"/>
              </w:rPr>
              <w:t xml:space="preserve">Liczba obszarów Natura 2000 posiadająca zaktualizowane plany zadań ochronnych do łącznej liczby obszarów Natura 2000 </w:t>
            </w:r>
            <w:r w:rsidRPr="002403AE">
              <w:rPr>
                <w:rFonts w:ascii="Arial" w:hAnsi="Arial" w:cs="Arial"/>
                <w:sz w:val="18"/>
                <w:szCs w:val="18"/>
              </w:rPr>
              <w:br/>
              <w:t>posiadających zatwierdzone plany zadań ochronnych na terenie województwa podkarpackiego</w:t>
            </w:r>
            <w:bookmarkEnd w:id="225"/>
          </w:p>
        </w:tc>
        <w:tc>
          <w:tcPr>
            <w:tcW w:w="1280" w:type="dxa"/>
            <w:vAlign w:val="center"/>
          </w:tcPr>
          <w:p w14:paraId="0954474F"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Wartość wskaźnika planowanego</w:t>
            </w:r>
          </w:p>
        </w:tc>
        <w:tc>
          <w:tcPr>
            <w:tcW w:w="1130" w:type="dxa"/>
            <w:tcBorders>
              <w:tr2bl w:val="single" w:sz="4" w:space="0" w:color="auto"/>
            </w:tcBorders>
            <w:vAlign w:val="center"/>
          </w:tcPr>
          <w:p w14:paraId="0140551B" w14:textId="77777777" w:rsidR="002403AE" w:rsidRPr="002403AE" w:rsidRDefault="002403AE" w:rsidP="002403AE">
            <w:pPr>
              <w:spacing w:after="0" w:line="240" w:lineRule="auto"/>
              <w:jc w:val="center"/>
              <w:rPr>
                <w:rFonts w:ascii="Arial" w:hAnsi="Arial" w:cs="Arial"/>
                <w:sz w:val="16"/>
                <w:szCs w:val="16"/>
              </w:rPr>
            </w:pPr>
          </w:p>
        </w:tc>
        <w:tc>
          <w:tcPr>
            <w:tcW w:w="709" w:type="dxa"/>
            <w:tcBorders>
              <w:tr2bl w:val="single" w:sz="4" w:space="0" w:color="auto"/>
            </w:tcBorders>
            <w:vAlign w:val="center"/>
          </w:tcPr>
          <w:p w14:paraId="1C0D9127" w14:textId="77777777" w:rsidR="002403AE" w:rsidRPr="002403AE" w:rsidRDefault="002403AE" w:rsidP="002403AE">
            <w:pPr>
              <w:spacing w:after="0" w:line="240" w:lineRule="auto"/>
              <w:jc w:val="center"/>
              <w:rPr>
                <w:rFonts w:ascii="Arial" w:hAnsi="Arial" w:cs="Arial"/>
                <w:sz w:val="16"/>
                <w:szCs w:val="16"/>
              </w:rPr>
            </w:pPr>
          </w:p>
        </w:tc>
        <w:tc>
          <w:tcPr>
            <w:tcW w:w="996" w:type="dxa"/>
            <w:tcBorders>
              <w:tr2bl w:val="single" w:sz="4" w:space="0" w:color="auto"/>
            </w:tcBorders>
            <w:vAlign w:val="center"/>
          </w:tcPr>
          <w:p w14:paraId="4F863C51" w14:textId="77777777" w:rsidR="002403AE" w:rsidRPr="002403AE" w:rsidRDefault="002403AE" w:rsidP="002403AE">
            <w:pPr>
              <w:spacing w:after="0" w:line="240" w:lineRule="auto"/>
              <w:jc w:val="center"/>
              <w:rPr>
                <w:rFonts w:ascii="Arial" w:hAnsi="Arial" w:cs="Arial"/>
                <w:sz w:val="16"/>
                <w:szCs w:val="16"/>
              </w:rPr>
            </w:pPr>
          </w:p>
        </w:tc>
        <w:tc>
          <w:tcPr>
            <w:tcW w:w="705" w:type="dxa"/>
            <w:tcBorders>
              <w:tr2bl w:val="single" w:sz="4" w:space="0" w:color="auto"/>
            </w:tcBorders>
            <w:vAlign w:val="center"/>
          </w:tcPr>
          <w:p w14:paraId="6BC4C8C7" w14:textId="77777777" w:rsidR="002403AE" w:rsidRPr="002403AE" w:rsidRDefault="002403AE" w:rsidP="002403AE">
            <w:pPr>
              <w:spacing w:after="0" w:line="240" w:lineRule="auto"/>
              <w:jc w:val="center"/>
              <w:rPr>
                <w:rFonts w:ascii="Arial" w:hAnsi="Arial" w:cs="Arial"/>
                <w:sz w:val="16"/>
                <w:szCs w:val="16"/>
              </w:rPr>
            </w:pPr>
          </w:p>
        </w:tc>
        <w:tc>
          <w:tcPr>
            <w:tcW w:w="998" w:type="dxa"/>
            <w:tcBorders>
              <w:tr2bl w:val="single" w:sz="4" w:space="0" w:color="auto"/>
            </w:tcBorders>
            <w:vAlign w:val="center"/>
          </w:tcPr>
          <w:p w14:paraId="77575840" w14:textId="77777777" w:rsidR="002403AE" w:rsidRPr="002403AE" w:rsidRDefault="002403AE" w:rsidP="002403AE">
            <w:pPr>
              <w:spacing w:after="0" w:line="240" w:lineRule="auto"/>
              <w:jc w:val="center"/>
              <w:rPr>
                <w:rFonts w:ascii="Arial" w:hAnsi="Arial" w:cs="Arial"/>
                <w:sz w:val="16"/>
                <w:szCs w:val="16"/>
              </w:rPr>
            </w:pPr>
          </w:p>
        </w:tc>
        <w:tc>
          <w:tcPr>
            <w:tcW w:w="844" w:type="dxa"/>
            <w:tcBorders>
              <w:tr2bl w:val="single" w:sz="4" w:space="0" w:color="auto"/>
            </w:tcBorders>
            <w:vAlign w:val="center"/>
          </w:tcPr>
          <w:p w14:paraId="6CE1870F" w14:textId="77777777" w:rsidR="002403AE" w:rsidRPr="002403AE" w:rsidRDefault="002403AE" w:rsidP="002403AE">
            <w:pPr>
              <w:spacing w:after="0" w:line="240" w:lineRule="auto"/>
              <w:jc w:val="center"/>
              <w:rPr>
                <w:rFonts w:ascii="Arial" w:hAnsi="Arial" w:cs="Arial"/>
                <w:sz w:val="16"/>
                <w:szCs w:val="16"/>
              </w:rPr>
            </w:pPr>
          </w:p>
        </w:tc>
        <w:tc>
          <w:tcPr>
            <w:tcW w:w="962" w:type="dxa"/>
            <w:vAlign w:val="center"/>
          </w:tcPr>
          <w:p w14:paraId="23073560"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5</w:t>
            </w:r>
            <w:r w:rsidRPr="002403AE">
              <w:rPr>
                <w:rFonts w:ascii="Arial" w:hAnsi="Arial" w:cs="Arial"/>
                <w:sz w:val="16"/>
                <w:szCs w:val="16"/>
                <w:vertAlign w:val="superscript"/>
              </w:rPr>
              <w:t>7</w:t>
            </w:r>
            <w:r w:rsidRPr="002403AE">
              <w:rPr>
                <w:rFonts w:ascii="Arial" w:hAnsi="Arial" w:cs="Arial"/>
                <w:sz w:val="16"/>
                <w:szCs w:val="16"/>
              </w:rPr>
              <w:t>/62</w:t>
            </w:r>
            <w:r w:rsidRPr="002403AE">
              <w:rPr>
                <w:rFonts w:ascii="Arial" w:hAnsi="Arial" w:cs="Arial"/>
                <w:sz w:val="16"/>
                <w:szCs w:val="16"/>
                <w:vertAlign w:val="superscript"/>
              </w:rPr>
              <w:t>8</w:t>
            </w:r>
          </w:p>
        </w:tc>
        <w:tc>
          <w:tcPr>
            <w:tcW w:w="670" w:type="dxa"/>
            <w:vAlign w:val="center"/>
          </w:tcPr>
          <w:p w14:paraId="66975F24"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8%</w:t>
            </w:r>
          </w:p>
        </w:tc>
      </w:tr>
      <w:tr w:rsidR="002403AE" w:rsidRPr="002403AE" w14:paraId="7950E03B" w14:textId="77777777" w:rsidTr="007C1454">
        <w:trPr>
          <w:trHeight w:val="1102"/>
        </w:trPr>
        <w:tc>
          <w:tcPr>
            <w:tcW w:w="3258" w:type="dxa"/>
            <w:vMerge/>
          </w:tcPr>
          <w:p w14:paraId="58E6992A" w14:textId="77777777" w:rsidR="002403AE" w:rsidRPr="002403AE" w:rsidRDefault="002403AE" w:rsidP="002403AE">
            <w:pPr>
              <w:spacing w:after="0" w:line="240" w:lineRule="auto"/>
              <w:jc w:val="both"/>
              <w:rPr>
                <w:rFonts w:ascii="Arial" w:eastAsia="Times New Roman" w:hAnsi="Arial" w:cs="Arial"/>
                <w:sz w:val="18"/>
                <w:szCs w:val="18"/>
                <w:lang w:eastAsia="pl-PL"/>
              </w:rPr>
            </w:pPr>
          </w:p>
        </w:tc>
        <w:tc>
          <w:tcPr>
            <w:tcW w:w="2833" w:type="dxa"/>
            <w:vMerge/>
          </w:tcPr>
          <w:p w14:paraId="218ED573" w14:textId="77777777" w:rsidR="002403AE" w:rsidRPr="002403AE" w:rsidRDefault="002403AE" w:rsidP="002403AE">
            <w:pPr>
              <w:numPr>
                <w:ilvl w:val="0"/>
                <w:numId w:val="56"/>
              </w:numPr>
              <w:suppressAutoHyphens w:val="0"/>
              <w:spacing w:after="0" w:line="240" w:lineRule="auto"/>
              <w:ind w:left="181" w:hanging="181"/>
              <w:contextualSpacing/>
              <w:rPr>
                <w:rFonts w:ascii="Arial" w:hAnsi="Arial" w:cs="Arial"/>
                <w:sz w:val="18"/>
                <w:szCs w:val="18"/>
              </w:rPr>
            </w:pPr>
          </w:p>
        </w:tc>
        <w:tc>
          <w:tcPr>
            <w:tcW w:w="1848" w:type="dxa"/>
            <w:vMerge/>
          </w:tcPr>
          <w:p w14:paraId="7F9F538C" w14:textId="77777777" w:rsidR="002403AE" w:rsidRPr="002403AE" w:rsidRDefault="002403AE" w:rsidP="002403AE">
            <w:pPr>
              <w:spacing w:after="0" w:line="240" w:lineRule="auto"/>
              <w:rPr>
                <w:rFonts w:ascii="Arial" w:hAnsi="Arial" w:cs="Arial"/>
                <w:sz w:val="18"/>
                <w:szCs w:val="18"/>
              </w:rPr>
            </w:pPr>
          </w:p>
        </w:tc>
        <w:tc>
          <w:tcPr>
            <w:tcW w:w="1280" w:type="dxa"/>
            <w:vAlign w:val="center"/>
          </w:tcPr>
          <w:p w14:paraId="1E551999"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Wartość wskaźnika wykonanego</w:t>
            </w:r>
          </w:p>
        </w:tc>
        <w:tc>
          <w:tcPr>
            <w:tcW w:w="1130" w:type="dxa"/>
            <w:tcBorders>
              <w:tr2bl w:val="single" w:sz="4" w:space="0" w:color="auto"/>
            </w:tcBorders>
            <w:vAlign w:val="center"/>
          </w:tcPr>
          <w:p w14:paraId="41C3C040" w14:textId="77777777" w:rsidR="002403AE" w:rsidRPr="002403AE" w:rsidRDefault="002403AE" w:rsidP="002403AE">
            <w:pPr>
              <w:spacing w:after="0" w:line="240" w:lineRule="auto"/>
              <w:jc w:val="center"/>
              <w:rPr>
                <w:rFonts w:ascii="Arial" w:hAnsi="Arial" w:cs="Arial"/>
                <w:sz w:val="16"/>
                <w:szCs w:val="16"/>
              </w:rPr>
            </w:pPr>
          </w:p>
        </w:tc>
        <w:tc>
          <w:tcPr>
            <w:tcW w:w="709" w:type="dxa"/>
            <w:tcBorders>
              <w:tr2bl w:val="single" w:sz="4" w:space="0" w:color="auto"/>
            </w:tcBorders>
            <w:vAlign w:val="center"/>
          </w:tcPr>
          <w:p w14:paraId="0DB31D89" w14:textId="77777777" w:rsidR="002403AE" w:rsidRPr="002403AE" w:rsidRDefault="002403AE" w:rsidP="002403AE">
            <w:pPr>
              <w:spacing w:after="0" w:line="240" w:lineRule="auto"/>
              <w:jc w:val="center"/>
              <w:rPr>
                <w:rFonts w:ascii="Arial" w:hAnsi="Arial" w:cs="Arial"/>
                <w:sz w:val="16"/>
                <w:szCs w:val="16"/>
              </w:rPr>
            </w:pPr>
          </w:p>
        </w:tc>
        <w:tc>
          <w:tcPr>
            <w:tcW w:w="996" w:type="dxa"/>
            <w:tcBorders>
              <w:tr2bl w:val="single" w:sz="4" w:space="0" w:color="auto"/>
            </w:tcBorders>
            <w:vAlign w:val="center"/>
          </w:tcPr>
          <w:p w14:paraId="2B80D2C8" w14:textId="77777777" w:rsidR="002403AE" w:rsidRPr="002403AE" w:rsidRDefault="002403AE" w:rsidP="002403AE">
            <w:pPr>
              <w:spacing w:after="0" w:line="240" w:lineRule="auto"/>
              <w:jc w:val="center"/>
              <w:rPr>
                <w:rFonts w:ascii="Arial" w:hAnsi="Arial" w:cs="Arial"/>
                <w:sz w:val="16"/>
                <w:szCs w:val="16"/>
              </w:rPr>
            </w:pPr>
          </w:p>
        </w:tc>
        <w:tc>
          <w:tcPr>
            <w:tcW w:w="705" w:type="dxa"/>
            <w:tcBorders>
              <w:tr2bl w:val="single" w:sz="4" w:space="0" w:color="auto"/>
            </w:tcBorders>
            <w:vAlign w:val="center"/>
          </w:tcPr>
          <w:p w14:paraId="08231D79" w14:textId="77777777" w:rsidR="002403AE" w:rsidRPr="002403AE" w:rsidRDefault="002403AE" w:rsidP="002403AE">
            <w:pPr>
              <w:spacing w:after="0" w:line="240" w:lineRule="auto"/>
              <w:jc w:val="center"/>
              <w:rPr>
                <w:rFonts w:ascii="Arial" w:hAnsi="Arial" w:cs="Arial"/>
                <w:sz w:val="16"/>
                <w:szCs w:val="16"/>
              </w:rPr>
            </w:pPr>
          </w:p>
        </w:tc>
        <w:tc>
          <w:tcPr>
            <w:tcW w:w="998" w:type="dxa"/>
            <w:tcBorders>
              <w:tr2bl w:val="single" w:sz="4" w:space="0" w:color="auto"/>
            </w:tcBorders>
            <w:vAlign w:val="center"/>
          </w:tcPr>
          <w:p w14:paraId="462E6421" w14:textId="77777777" w:rsidR="002403AE" w:rsidRPr="002403AE" w:rsidRDefault="002403AE" w:rsidP="002403AE">
            <w:pPr>
              <w:spacing w:after="0" w:line="240" w:lineRule="auto"/>
              <w:jc w:val="center"/>
              <w:rPr>
                <w:rFonts w:ascii="Arial" w:hAnsi="Arial" w:cs="Arial"/>
                <w:sz w:val="16"/>
                <w:szCs w:val="16"/>
              </w:rPr>
            </w:pPr>
          </w:p>
        </w:tc>
        <w:tc>
          <w:tcPr>
            <w:tcW w:w="844" w:type="dxa"/>
            <w:tcBorders>
              <w:tr2bl w:val="single" w:sz="4" w:space="0" w:color="auto"/>
            </w:tcBorders>
            <w:vAlign w:val="center"/>
          </w:tcPr>
          <w:p w14:paraId="7CC4102A" w14:textId="77777777" w:rsidR="002403AE" w:rsidRPr="002403AE" w:rsidRDefault="002403AE" w:rsidP="002403AE">
            <w:pPr>
              <w:spacing w:after="0" w:line="240" w:lineRule="auto"/>
              <w:jc w:val="center"/>
              <w:rPr>
                <w:rFonts w:ascii="Arial" w:hAnsi="Arial" w:cs="Arial"/>
                <w:sz w:val="16"/>
                <w:szCs w:val="16"/>
              </w:rPr>
            </w:pPr>
          </w:p>
        </w:tc>
        <w:tc>
          <w:tcPr>
            <w:tcW w:w="962" w:type="dxa"/>
            <w:vAlign w:val="center"/>
          </w:tcPr>
          <w:p w14:paraId="08AD14B8"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t>
            </w:r>
          </w:p>
        </w:tc>
        <w:tc>
          <w:tcPr>
            <w:tcW w:w="670" w:type="dxa"/>
            <w:vAlign w:val="center"/>
          </w:tcPr>
          <w:p w14:paraId="73009B40"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t>
            </w:r>
          </w:p>
        </w:tc>
      </w:tr>
      <w:tr w:rsidR="002403AE" w:rsidRPr="002403AE" w14:paraId="7E79D710" w14:textId="77777777" w:rsidTr="000132C1">
        <w:trPr>
          <w:trHeight w:val="918"/>
        </w:trPr>
        <w:tc>
          <w:tcPr>
            <w:tcW w:w="3258" w:type="dxa"/>
            <w:vMerge w:val="restart"/>
            <w:vAlign w:val="center"/>
          </w:tcPr>
          <w:p w14:paraId="2EB72C8C" w14:textId="77777777" w:rsidR="002403AE" w:rsidRPr="002403AE" w:rsidRDefault="002403AE" w:rsidP="002403AE">
            <w:pPr>
              <w:spacing w:after="0" w:line="240" w:lineRule="auto"/>
              <w:rPr>
                <w:rFonts w:ascii="Arial" w:eastAsia="Times New Roman" w:hAnsi="Arial" w:cs="Arial"/>
                <w:sz w:val="18"/>
                <w:szCs w:val="18"/>
                <w:lang w:eastAsia="zh-CN"/>
              </w:rPr>
            </w:pPr>
            <w:r w:rsidRPr="002403AE">
              <w:rPr>
                <w:rFonts w:ascii="Arial" w:eastAsia="Times New Roman" w:hAnsi="Arial" w:cs="Arial"/>
                <w:sz w:val="18"/>
                <w:szCs w:val="18"/>
                <w:lang w:eastAsia="zh-CN"/>
              </w:rPr>
              <w:t>Wydawanie zezwoleń na podejmowanie czynności podlegających zakazom w stosunku do gatunków roślin, grzybów i zwierząt objętych ochroną gatunkową w tym zwierząt konfliktowych</w:t>
            </w:r>
          </w:p>
        </w:tc>
        <w:tc>
          <w:tcPr>
            <w:tcW w:w="2833" w:type="dxa"/>
            <w:vMerge w:val="restart"/>
            <w:vAlign w:val="center"/>
          </w:tcPr>
          <w:p w14:paraId="4434CD1A" w14:textId="77777777" w:rsidR="002403AE" w:rsidRPr="002403AE" w:rsidRDefault="002403AE" w:rsidP="002403AE">
            <w:pPr>
              <w:spacing w:after="0" w:line="240" w:lineRule="auto"/>
              <w:contextualSpacing/>
              <w:rPr>
                <w:rFonts w:ascii="Arial" w:eastAsia="Times New Roman" w:hAnsi="Arial" w:cs="Arial"/>
                <w:sz w:val="18"/>
                <w:szCs w:val="18"/>
                <w:lang w:eastAsia="zh-CN"/>
              </w:rPr>
            </w:pPr>
            <w:r w:rsidRPr="002403AE">
              <w:rPr>
                <w:rFonts w:ascii="Arial" w:eastAsia="Times New Roman" w:hAnsi="Arial" w:cs="Arial"/>
                <w:sz w:val="18"/>
                <w:szCs w:val="18"/>
                <w:lang w:eastAsia="zh-CN"/>
              </w:rPr>
              <w:t>Sprawowanie nadzoru nad wykonywaniem czynności zakazanych w stosunku do roślin, zwierząt i grzybów objętych ochrona gatunkową</w:t>
            </w:r>
          </w:p>
        </w:tc>
        <w:tc>
          <w:tcPr>
            <w:tcW w:w="1848" w:type="dxa"/>
            <w:vMerge w:val="restart"/>
          </w:tcPr>
          <w:p w14:paraId="38AD3AE8" w14:textId="77777777" w:rsidR="002403AE" w:rsidRPr="002403AE" w:rsidRDefault="002403AE" w:rsidP="002403AE">
            <w:pPr>
              <w:rPr>
                <w:rFonts w:ascii="Arial" w:hAnsi="Arial" w:cs="Arial"/>
                <w:sz w:val="18"/>
                <w:szCs w:val="18"/>
              </w:rPr>
            </w:pPr>
            <w:r w:rsidRPr="002403AE">
              <w:rPr>
                <w:rFonts w:ascii="Arial" w:hAnsi="Arial" w:cs="Arial"/>
                <w:sz w:val="18"/>
                <w:szCs w:val="18"/>
              </w:rPr>
              <w:t>Liczba rozstrzygnięć administracyjnych w stosunku do liczby wniosków złożonych przez osoby fizyczne i prawne</w:t>
            </w:r>
          </w:p>
        </w:tc>
        <w:tc>
          <w:tcPr>
            <w:tcW w:w="1280" w:type="dxa"/>
            <w:vAlign w:val="center"/>
          </w:tcPr>
          <w:p w14:paraId="68B9B5AA"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Wartość wskaźnika planowanego</w:t>
            </w:r>
          </w:p>
        </w:tc>
        <w:tc>
          <w:tcPr>
            <w:tcW w:w="1130" w:type="dxa"/>
            <w:vAlign w:val="center"/>
          </w:tcPr>
          <w:p w14:paraId="377B1D5D"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190</w:t>
            </w:r>
            <w:r w:rsidRPr="002403AE">
              <w:rPr>
                <w:rFonts w:ascii="Arial" w:hAnsi="Arial" w:cs="Arial"/>
                <w:sz w:val="16"/>
                <w:szCs w:val="16"/>
                <w:vertAlign w:val="superscript"/>
              </w:rPr>
              <w:t>3</w:t>
            </w:r>
            <w:r w:rsidRPr="002403AE">
              <w:rPr>
                <w:rFonts w:ascii="Arial" w:hAnsi="Arial" w:cs="Arial"/>
                <w:sz w:val="16"/>
                <w:szCs w:val="16"/>
              </w:rPr>
              <w:t>/200</w:t>
            </w:r>
            <w:r w:rsidRPr="002403AE">
              <w:rPr>
                <w:rFonts w:ascii="Arial" w:hAnsi="Arial" w:cs="Arial"/>
                <w:sz w:val="16"/>
                <w:szCs w:val="16"/>
                <w:vertAlign w:val="superscript"/>
              </w:rPr>
              <w:t>4</w:t>
            </w:r>
          </w:p>
        </w:tc>
        <w:tc>
          <w:tcPr>
            <w:tcW w:w="709" w:type="dxa"/>
            <w:vAlign w:val="center"/>
          </w:tcPr>
          <w:p w14:paraId="09225420"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95%</w:t>
            </w:r>
          </w:p>
        </w:tc>
        <w:tc>
          <w:tcPr>
            <w:tcW w:w="996" w:type="dxa"/>
            <w:vAlign w:val="center"/>
          </w:tcPr>
          <w:p w14:paraId="05021337"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290</w:t>
            </w:r>
            <w:r w:rsidRPr="002403AE">
              <w:rPr>
                <w:rFonts w:ascii="Arial" w:hAnsi="Arial" w:cs="Arial"/>
                <w:sz w:val="16"/>
                <w:szCs w:val="16"/>
                <w:vertAlign w:val="superscript"/>
              </w:rPr>
              <w:t>3</w:t>
            </w:r>
            <w:r w:rsidRPr="002403AE">
              <w:rPr>
                <w:rFonts w:ascii="Arial" w:hAnsi="Arial" w:cs="Arial"/>
                <w:sz w:val="16"/>
                <w:szCs w:val="16"/>
              </w:rPr>
              <w:t>/300</w:t>
            </w:r>
            <w:r w:rsidRPr="002403AE">
              <w:rPr>
                <w:rFonts w:ascii="Arial" w:hAnsi="Arial" w:cs="Arial"/>
                <w:sz w:val="16"/>
                <w:szCs w:val="16"/>
                <w:vertAlign w:val="superscript"/>
              </w:rPr>
              <w:t>4</w:t>
            </w:r>
          </w:p>
        </w:tc>
        <w:tc>
          <w:tcPr>
            <w:tcW w:w="705" w:type="dxa"/>
            <w:vAlign w:val="center"/>
          </w:tcPr>
          <w:p w14:paraId="3BA7D250"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97%</w:t>
            </w:r>
          </w:p>
        </w:tc>
        <w:tc>
          <w:tcPr>
            <w:tcW w:w="998" w:type="dxa"/>
            <w:vAlign w:val="center"/>
          </w:tcPr>
          <w:p w14:paraId="303C1CC8"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380</w:t>
            </w:r>
            <w:r w:rsidRPr="002403AE">
              <w:rPr>
                <w:rFonts w:ascii="Arial" w:hAnsi="Arial" w:cs="Arial"/>
                <w:sz w:val="16"/>
                <w:szCs w:val="16"/>
                <w:vertAlign w:val="superscript"/>
              </w:rPr>
              <w:t>3</w:t>
            </w:r>
            <w:r w:rsidRPr="002403AE">
              <w:rPr>
                <w:rFonts w:ascii="Arial" w:hAnsi="Arial" w:cs="Arial"/>
                <w:sz w:val="16"/>
                <w:szCs w:val="16"/>
              </w:rPr>
              <w:t>/400</w:t>
            </w:r>
            <w:r w:rsidRPr="002403AE">
              <w:rPr>
                <w:rFonts w:ascii="Arial" w:hAnsi="Arial" w:cs="Arial"/>
                <w:sz w:val="16"/>
                <w:szCs w:val="16"/>
                <w:vertAlign w:val="superscript"/>
              </w:rPr>
              <w:t>4</w:t>
            </w:r>
          </w:p>
        </w:tc>
        <w:tc>
          <w:tcPr>
            <w:tcW w:w="844" w:type="dxa"/>
            <w:vAlign w:val="center"/>
          </w:tcPr>
          <w:p w14:paraId="0D28F6B5"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95%</w:t>
            </w:r>
          </w:p>
        </w:tc>
        <w:tc>
          <w:tcPr>
            <w:tcW w:w="962" w:type="dxa"/>
            <w:vAlign w:val="center"/>
          </w:tcPr>
          <w:p w14:paraId="778D2D41"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500</w:t>
            </w:r>
            <w:r w:rsidRPr="002403AE">
              <w:rPr>
                <w:rFonts w:ascii="Arial" w:hAnsi="Arial" w:cs="Arial"/>
                <w:sz w:val="16"/>
                <w:szCs w:val="16"/>
                <w:vertAlign w:val="superscript"/>
              </w:rPr>
              <w:t>3/</w:t>
            </w:r>
            <w:r w:rsidRPr="002403AE">
              <w:rPr>
                <w:rFonts w:ascii="Arial" w:hAnsi="Arial" w:cs="Arial"/>
                <w:sz w:val="16"/>
                <w:szCs w:val="16"/>
              </w:rPr>
              <w:t>550</w:t>
            </w:r>
            <w:r w:rsidRPr="002403AE">
              <w:rPr>
                <w:rFonts w:ascii="Arial" w:hAnsi="Arial" w:cs="Arial"/>
                <w:sz w:val="16"/>
                <w:szCs w:val="16"/>
                <w:vertAlign w:val="superscript"/>
              </w:rPr>
              <w:t>4</w:t>
            </w:r>
          </w:p>
        </w:tc>
        <w:tc>
          <w:tcPr>
            <w:tcW w:w="670" w:type="dxa"/>
            <w:vAlign w:val="center"/>
          </w:tcPr>
          <w:p w14:paraId="7E0E1CF5"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91%</w:t>
            </w:r>
          </w:p>
        </w:tc>
      </w:tr>
      <w:tr w:rsidR="002403AE" w:rsidRPr="002403AE" w14:paraId="229400DB" w14:textId="77777777" w:rsidTr="007C1454">
        <w:trPr>
          <w:trHeight w:val="1232"/>
        </w:trPr>
        <w:tc>
          <w:tcPr>
            <w:tcW w:w="3258" w:type="dxa"/>
            <w:vMerge/>
          </w:tcPr>
          <w:p w14:paraId="233C8EF4" w14:textId="77777777" w:rsidR="002403AE" w:rsidRPr="002403AE" w:rsidRDefault="002403AE" w:rsidP="002403AE">
            <w:pPr>
              <w:spacing w:after="0" w:line="240" w:lineRule="auto"/>
              <w:rPr>
                <w:rFonts w:ascii="Arial" w:eastAsia="Times New Roman" w:hAnsi="Arial" w:cs="Arial"/>
                <w:sz w:val="18"/>
                <w:szCs w:val="18"/>
                <w:lang w:eastAsia="zh-CN"/>
              </w:rPr>
            </w:pPr>
          </w:p>
        </w:tc>
        <w:tc>
          <w:tcPr>
            <w:tcW w:w="2833" w:type="dxa"/>
            <w:vMerge/>
          </w:tcPr>
          <w:p w14:paraId="6544F025" w14:textId="77777777" w:rsidR="002403AE" w:rsidRPr="002403AE" w:rsidRDefault="002403AE" w:rsidP="002403AE">
            <w:pPr>
              <w:spacing w:after="0" w:line="240" w:lineRule="auto"/>
              <w:ind w:left="181"/>
              <w:contextualSpacing/>
              <w:rPr>
                <w:rFonts w:ascii="Arial" w:eastAsia="Times New Roman" w:hAnsi="Arial" w:cs="Arial"/>
                <w:sz w:val="18"/>
                <w:szCs w:val="18"/>
                <w:lang w:eastAsia="zh-CN"/>
              </w:rPr>
            </w:pPr>
          </w:p>
        </w:tc>
        <w:tc>
          <w:tcPr>
            <w:tcW w:w="1848" w:type="dxa"/>
            <w:vMerge/>
          </w:tcPr>
          <w:p w14:paraId="20BD9C8D" w14:textId="77777777" w:rsidR="002403AE" w:rsidRPr="002403AE" w:rsidRDefault="002403AE" w:rsidP="002403AE">
            <w:pPr>
              <w:rPr>
                <w:rFonts w:ascii="Arial" w:hAnsi="Arial" w:cs="Arial"/>
                <w:sz w:val="18"/>
                <w:szCs w:val="18"/>
              </w:rPr>
            </w:pPr>
          </w:p>
        </w:tc>
        <w:tc>
          <w:tcPr>
            <w:tcW w:w="1280" w:type="dxa"/>
            <w:vAlign w:val="center"/>
          </w:tcPr>
          <w:p w14:paraId="252B9049"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Wartość wskaźnika wykonanego</w:t>
            </w:r>
          </w:p>
        </w:tc>
        <w:tc>
          <w:tcPr>
            <w:tcW w:w="1130" w:type="dxa"/>
            <w:vAlign w:val="center"/>
          </w:tcPr>
          <w:p w14:paraId="134B09CD"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382</w:t>
            </w:r>
            <w:r w:rsidRPr="002403AE">
              <w:rPr>
                <w:rFonts w:ascii="Arial" w:hAnsi="Arial" w:cs="Arial"/>
                <w:sz w:val="16"/>
                <w:szCs w:val="16"/>
                <w:vertAlign w:val="superscript"/>
              </w:rPr>
              <w:t>3</w:t>
            </w:r>
            <w:r w:rsidRPr="002403AE">
              <w:rPr>
                <w:rFonts w:ascii="Arial" w:hAnsi="Arial" w:cs="Arial"/>
                <w:sz w:val="16"/>
                <w:szCs w:val="16"/>
              </w:rPr>
              <w:t>/400</w:t>
            </w:r>
            <w:r w:rsidRPr="002403AE">
              <w:rPr>
                <w:rFonts w:ascii="Arial" w:hAnsi="Arial" w:cs="Arial"/>
                <w:sz w:val="16"/>
                <w:szCs w:val="16"/>
                <w:vertAlign w:val="superscript"/>
              </w:rPr>
              <w:t>4</w:t>
            </w:r>
          </w:p>
        </w:tc>
        <w:tc>
          <w:tcPr>
            <w:tcW w:w="709" w:type="dxa"/>
            <w:vAlign w:val="center"/>
          </w:tcPr>
          <w:p w14:paraId="40C3C9AD"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96%</w:t>
            </w:r>
          </w:p>
        </w:tc>
        <w:tc>
          <w:tcPr>
            <w:tcW w:w="996" w:type="dxa"/>
            <w:vAlign w:val="center"/>
          </w:tcPr>
          <w:p w14:paraId="321CC146"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367</w:t>
            </w:r>
            <w:r w:rsidRPr="002403AE">
              <w:rPr>
                <w:rFonts w:ascii="Arial" w:hAnsi="Arial" w:cs="Arial"/>
                <w:sz w:val="16"/>
                <w:szCs w:val="16"/>
                <w:vertAlign w:val="superscript"/>
              </w:rPr>
              <w:t>3</w:t>
            </w:r>
            <w:r w:rsidRPr="002403AE">
              <w:rPr>
                <w:rFonts w:ascii="Arial" w:hAnsi="Arial" w:cs="Arial"/>
                <w:sz w:val="16"/>
                <w:szCs w:val="16"/>
              </w:rPr>
              <w:t>/375</w:t>
            </w:r>
            <w:r w:rsidRPr="002403AE">
              <w:rPr>
                <w:rFonts w:ascii="Arial" w:hAnsi="Arial" w:cs="Arial"/>
                <w:sz w:val="16"/>
                <w:szCs w:val="16"/>
                <w:vertAlign w:val="superscript"/>
              </w:rPr>
              <w:t>4</w:t>
            </w:r>
          </w:p>
        </w:tc>
        <w:tc>
          <w:tcPr>
            <w:tcW w:w="705" w:type="dxa"/>
            <w:vAlign w:val="center"/>
          </w:tcPr>
          <w:p w14:paraId="142F6297"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98%</w:t>
            </w:r>
          </w:p>
        </w:tc>
        <w:tc>
          <w:tcPr>
            <w:tcW w:w="998" w:type="dxa"/>
            <w:vAlign w:val="center"/>
          </w:tcPr>
          <w:p w14:paraId="78E5EB42"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585</w:t>
            </w:r>
            <w:r w:rsidRPr="002403AE">
              <w:rPr>
                <w:rFonts w:ascii="Arial" w:hAnsi="Arial" w:cs="Arial"/>
                <w:sz w:val="16"/>
                <w:szCs w:val="16"/>
                <w:vertAlign w:val="superscript"/>
              </w:rPr>
              <w:t>3</w:t>
            </w:r>
            <w:r w:rsidRPr="002403AE">
              <w:rPr>
                <w:rFonts w:ascii="Arial" w:hAnsi="Arial" w:cs="Arial"/>
                <w:sz w:val="16"/>
                <w:szCs w:val="16"/>
              </w:rPr>
              <w:t>/594</w:t>
            </w:r>
            <w:r w:rsidRPr="002403AE">
              <w:rPr>
                <w:rFonts w:ascii="Arial" w:hAnsi="Arial" w:cs="Arial"/>
                <w:sz w:val="16"/>
                <w:szCs w:val="16"/>
                <w:vertAlign w:val="superscript"/>
              </w:rPr>
              <w:t>4</w:t>
            </w:r>
          </w:p>
        </w:tc>
        <w:tc>
          <w:tcPr>
            <w:tcW w:w="844" w:type="dxa"/>
            <w:vAlign w:val="center"/>
          </w:tcPr>
          <w:p w14:paraId="277F29DB"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98%</w:t>
            </w:r>
          </w:p>
        </w:tc>
        <w:tc>
          <w:tcPr>
            <w:tcW w:w="962" w:type="dxa"/>
            <w:vAlign w:val="center"/>
          </w:tcPr>
          <w:p w14:paraId="5475792B"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t>
            </w:r>
          </w:p>
        </w:tc>
        <w:tc>
          <w:tcPr>
            <w:tcW w:w="670" w:type="dxa"/>
            <w:vAlign w:val="center"/>
          </w:tcPr>
          <w:p w14:paraId="39B652D1"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t>
            </w:r>
          </w:p>
        </w:tc>
      </w:tr>
      <w:tr w:rsidR="002403AE" w:rsidRPr="002403AE" w14:paraId="50340EE9" w14:textId="77777777" w:rsidTr="007C1454">
        <w:trPr>
          <w:trHeight w:val="2130"/>
        </w:trPr>
        <w:tc>
          <w:tcPr>
            <w:tcW w:w="3258" w:type="dxa"/>
            <w:vMerge w:val="restart"/>
          </w:tcPr>
          <w:p w14:paraId="22F19EBD" w14:textId="77777777" w:rsidR="002403AE" w:rsidRPr="002403AE" w:rsidRDefault="002403AE" w:rsidP="002403AE">
            <w:pPr>
              <w:spacing w:after="0" w:line="240" w:lineRule="auto"/>
              <w:rPr>
                <w:rFonts w:ascii="Arial" w:hAnsi="Arial" w:cs="Arial"/>
                <w:sz w:val="18"/>
                <w:szCs w:val="18"/>
              </w:rPr>
            </w:pPr>
            <w:r w:rsidRPr="002403AE">
              <w:rPr>
                <w:rFonts w:ascii="Arial" w:hAnsi="Arial" w:cs="Arial"/>
                <w:sz w:val="18"/>
                <w:szCs w:val="18"/>
              </w:rPr>
              <w:lastRenderedPageBreak/>
              <w:t xml:space="preserve">Prowadzenie postępowań związanych </w:t>
            </w:r>
            <w:r w:rsidRPr="002403AE">
              <w:rPr>
                <w:rFonts w:ascii="Arial" w:hAnsi="Arial" w:cs="Arial"/>
                <w:sz w:val="18"/>
                <w:szCs w:val="18"/>
              </w:rPr>
              <w:br/>
              <w:t>z przyjmowaniem zgłoszeń i/lub wydawaniem decyzji o warunkach przeprowadzenia działań, o których mowa w art. 118, 118a i 118b ustawy o ochronie przyrody</w:t>
            </w:r>
          </w:p>
          <w:p w14:paraId="2A636F96" w14:textId="77777777" w:rsidR="002403AE" w:rsidRPr="002403AE" w:rsidRDefault="002403AE" w:rsidP="002403AE">
            <w:pPr>
              <w:spacing w:after="0" w:line="240" w:lineRule="auto"/>
              <w:jc w:val="both"/>
              <w:rPr>
                <w:rFonts w:ascii="Arial" w:hAnsi="Arial" w:cs="Arial"/>
                <w:sz w:val="18"/>
                <w:szCs w:val="18"/>
              </w:rPr>
            </w:pPr>
          </w:p>
        </w:tc>
        <w:tc>
          <w:tcPr>
            <w:tcW w:w="2833" w:type="dxa"/>
            <w:vMerge w:val="restart"/>
          </w:tcPr>
          <w:p w14:paraId="43BC8670" w14:textId="77777777" w:rsidR="002403AE" w:rsidRPr="002403AE" w:rsidRDefault="002403AE" w:rsidP="002403AE">
            <w:pPr>
              <w:numPr>
                <w:ilvl w:val="0"/>
                <w:numId w:val="37"/>
              </w:numPr>
              <w:suppressAutoHyphens w:val="0"/>
              <w:spacing w:after="0" w:line="240" w:lineRule="auto"/>
              <w:ind w:left="187" w:hanging="181"/>
              <w:rPr>
                <w:rFonts w:ascii="Arial" w:hAnsi="Arial" w:cs="Arial"/>
                <w:sz w:val="18"/>
                <w:szCs w:val="18"/>
              </w:rPr>
            </w:pPr>
            <w:r w:rsidRPr="002403AE">
              <w:rPr>
                <w:rFonts w:ascii="Arial" w:eastAsia="Microsoft YaHei" w:hAnsi="Arial" w:cs="Arial"/>
                <w:sz w:val="18"/>
                <w:szCs w:val="18"/>
                <w:lang w:eastAsia="pl-PL"/>
              </w:rPr>
              <w:t>Zachowanie we właściwym stanie ekosystemów wodnych oraz siedlisk gatunków roślin i zwierząt, związanych ze środowiskiem wodnym i podmokłym,</w:t>
            </w:r>
          </w:p>
          <w:p w14:paraId="327E5253" w14:textId="77777777" w:rsidR="002403AE" w:rsidRPr="002403AE" w:rsidRDefault="002403AE" w:rsidP="002403AE">
            <w:pPr>
              <w:numPr>
                <w:ilvl w:val="0"/>
                <w:numId w:val="37"/>
              </w:numPr>
              <w:suppressAutoHyphens w:val="0"/>
              <w:spacing w:after="0" w:line="240" w:lineRule="auto"/>
              <w:ind w:left="181" w:hanging="181"/>
              <w:rPr>
                <w:rFonts w:ascii="Arial" w:hAnsi="Arial" w:cs="Arial"/>
                <w:sz w:val="18"/>
                <w:szCs w:val="18"/>
              </w:rPr>
            </w:pPr>
            <w:r w:rsidRPr="002403AE">
              <w:rPr>
                <w:rFonts w:ascii="Arial" w:hAnsi="Arial" w:cs="Arial"/>
                <w:sz w:val="18"/>
                <w:szCs w:val="18"/>
              </w:rPr>
              <w:t>Ograniczenie negatywnego wpływu różnych prac na cenne ekosystemy wodne,</w:t>
            </w:r>
          </w:p>
          <w:p w14:paraId="3329199D" w14:textId="77777777" w:rsidR="002403AE" w:rsidRPr="002403AE" w:rsidRDefault="002403AE" w:rsidP="002403AE">
            <w:pPr>
              <w:numPr>
                <w:ilvl w:val="0"/>
                <w:numId w:val="37"/>
              </w:numPr>
              <w:suppressAutoHyphens w:val="0"/>
              <w:spacing w:after="0" w:line="240" w:lineRule="auto"/>
              <w:ind w:left="184" w:hanging="184"/>
              <w:rPr>
                <w:rFonts w:ascii="Arial" w:hAnsi="Arial" w:cs="Arial"/>
                <w:sz w:val="18"/>
                <w:szCs w:val="18"/>
              </w:rPr>
            </w:pPr>
            <w:r w:rsidRPr="002403AE">
              <w:rPr>
                <w:rFonts w:ascii="Arial" w:hAnsi="Arial" w:cs="Arial"/>
                <w:sz w:val="18"/>
                <w:szCs w:val="18"/>
              </w:rPr>
              <w:t>Zastosowanie technologii prac i rozwiązań technicznych zgodnych z uwarunkowaniami przyrodniczymi ekosystemów wodnych,</w:t>
            </w:r>
          </w:p>
          <w:p w14:paraId="4AC85F3F" w14:textId="77777777" w:rsidR="002403AE" w:rsidRPr="002403AE" w:rsidRDefault="002403AE" w:rsidP="002403AE">
            <w:pPr>
              <w:numPr>
                <w:ilvl w:val="0"/>
                <w:numId w:val="37"/>
              </w:numPr>
              <w:suppressAutoHyphens w:val="0"/>
              <w:spacing w:after="0" w:line="240" w:lineRule="auto"/>
              <w:ind w:left="184" w:hanging="184"/>
              <w:rPr>
                <w:rFonts w:ascii="Arial" w:hAnsi="Arial" w:cs="Arial"/>
                <w:sz w:val="18"/>
                <w:szCs w:val="18"/>
              </w:rPr>
            </w:pPr>
            <w:r w:rsidRPr="002403AE">
              <w:rPr>
                <w:rFonts w:ascii="Arial" w:hAnsi="Arial" w:cs="Arial"/>
                <w:sz w:val="18"/>
                <w:szCs w:val="18"/>
              </w:rPr>
              <w:t>Wpływ na zachowanie we właściwym stanie ekosystemów wodnych oraz siedlisk gatunków roślin i zwierząt, związanych ze środowiskiem wodnym i podmokłym.</w:t>
            </w:r>
          </w:p>
        </w:tc>
        <w:tc>
          <w:tcPr>
            <w:tcW w:w="1848" w:type="dxa"/>
            <w:vMerge w:val="restart"/>
          </w:tcPr>
          <w:p w14:paraId="03FACB1B" w14:textId="77777777" w:rsidR="002403AE" w:rsidRPr="002403AE" w:rsidRDefault="002403AE" w:rsidP="002403AE">
            <w:pPr>
              <w:spacing w:after="0" w:line="240" w:lineRule="auto"/>
              <w:rPr>
                <w:rFonts w:ascii="Arial" w:hAnsi="Arial" w:cs="Arial"/>
                <w:sz w:val="18"/>
                <w:szCs w:val="18"/>
              </w:rPr>
            </w:pPr>
            <w:r w:rsidRPr="002403AE">
              <w:rPr>
                <w:rFonts w:ascii="Arial" w:hAnsi="Arial" w:cs="Arial"/>
                <w:sz w:val="18"/>
                <w:szCs w:val="18"/>
              </w:rPr>
              <w:t>Liczba rozstrzygnięć administracyjnych w stosunku do liczby wniosków złożonych przez osoby fizyczne i prawne</w:t>
            </w:r>
          </w:p>
        </w:tc>
        <w:tc>
          <w:tcPr>
            <w:tcW w:w="1280" w:type="dxa"/>
            <w:vAlign w:val="center"/>
          </w:tcPr>
          <w:p w14:paraId="474E8EC5" w14:textId="77777777" w:rsidR="002403AE" w:rsidRPr="002403AE" w:rsidRDefault="002403AE" w:rsidP="002403AE">
            <w:pPr>
              <w:spacing w:after="0" w:line="240" w:lineRule="auto"/>
              <w:jc w:val="center"/>
              <w:rPr>
                <w:rFonts w:ascii="Arial" w:hAnsi="Arial" w:cs="Arial"/>
                <w:sz w:val="16"/>
                <w:szCs w:val="16"/>
                <w:u w:val="single"/>
              </w:rPr>
            </w:pPr>
            <w:r w:rsidRPr="002403AE">
              <w:rPr>
                <w:rFonts w:ascii="Arial" w:hAnsi="Arial" w:cs="Arial"/>
                <w:sz w:val="16"/>
                <w:szCs w:val="16"/>
              </w:rPr>
              <w:t>Wartość wskaźnika planowanego</w:t>
            </w:r>
          </w:p>
        </w:tc>
        <w:tc>
          <w:tcPr>
            <w:tcW w:w="1130" w:type="dxa"/>
            <w:vAlign w:val="center"/>
          </w:tcPr>
          <w:p w14:paraId="2BC7EBBE"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210</w:t>
            </w:r>
            <w:r w:rsidRPr="002403AE">
              <w:rPr>
                <w:rFonts w:ascii="Arial" w:hAnsi="Arial" w:cs="Arial"/>
                <w:sz w:val="16"/>
                <w:szCs w:val="16"/>
                <w:vertAlign w:val="superscript"/>
              </w:rPr>
              <w:t>3</w:t>
            </w:r>
            <w:r w:rsidRPr="002403AE">
              <w:rPr>
                <w:rFonts w:ascii="Arial" w:hAnsi="Arial" w:cs="Arial"/>
                <w:sz w:val="16"/>
                <w:szCs w:val="16"/>
              </w:rPr>
              <w:t>/250</w:t>
            </w:r>
            <w:r w:rsidRPr="002403AE">
              <w:rPr>
                <w:rFonts w:ascii="Arial" w:hAnsi="Arial" w:cs="Arial"/>
                <w:sz w:val="16"/>
                <w:szCs w:val="16"/>
                <w:vertAlign w:val="superscript"/>
              </w:rPr>
              <w:t>4</w:t>
            </w:r>
          </w:p>
        </w:tc>
        <w:tc>
          <w:tcPr>
            <w:tcW w:w="709" w:type="dxa"/>
            <w:vAlign w:val="center"/>
          </w:tcPr>
          <w:p w14:paraId="2FAB9923"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84%</w:t>
            </w:r>
          </w:p>
        </w:tc>
        <w:tc>
          <w:tcPr>
            <w:tcW w:w="996" w:type="dxa"/>
            <w:vAlign w:val="center"/>
          </w:tcPr>
          <w:p w14:paraId="651EA7A2"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250</w:t>
            </w:r>
            <w:r w:rsidRPr="002403AE">
              <w:rPr>
                <w:rFonts w:ascii="Arial" w:hAnsi="Arial" w:cs="Arial"/>
                <w:sz w:val="16"/>
                <w:szCs w:val="16"/>
                <w:vertAlign w:val="superscript"/>
              </w:rPr>
              <w:t>3</w:t>
            </w:r>
            <w:r w:rsidRPr="002403AE">
              <w:rPr>
                <w:rFonts w:ascii="Arial" w:hAnsi="Arial" w:cs="Arial"/>
                <w:sz w:val="16"/>
                <w:szCs w:val="16"/>
              </w:rPr>
              <w:t>/300</w:t>
            </w:r>
            <w:r w:rsidRPr="002403AE">
              <w:rPr>
                <w:rFonts w:ascii="Arial" w:hAnsi="Arial" w:cs="Arial"/>
                <w:sz w:val="16"/>
                <w:szCs w:val="16"/>
                <w:vertAlign w:val="superscript"/>
              </w:rPr>
              <w:t>4</w:t>
            </w:r>
          </w:p>
        </w:tc>
        <w:tc>
          <w:tcPr>
            <w:tcW w:w="705" w:type="dxa"/>
            <w:vAlign w:val="center"/>
          </w:tcPr>
          <w:p w14:paraId="6411DC79"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83%</w:t>
            </w:r>
          </w:p>
        </w:tc>
        <w:tc>
          <w:tcPr>
            <w:tcW w:w="998" w:type="dxa"/>
            <w:vAlign w:val="center"/>
          </w:tcPr>
          <w:p w14:paraId="1C43FA02"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590</w:t>
            </w:r>
            <w:r w:rsidRPr="002403AE">
              <w:rPr>
                <w:rFonts w:ascii="Arial" w:hAnsi="Arial" w:cs="Arial"/>
                <w:sz w:val="16"/>
                <w:szCs w:val="16"/>
                <w:vertAlign w:val="superscript"/>
              </w:rPr>
              <w:t>3</w:t>
            </w:r>
            <w:r w:rsidRPr="002403AE">
              <w:rPr>
                <w:rFonts w:ascii="Arial" w:hAnsi="Arial" w:cs="Arial"/>
                <w:sz w:val="16"/>
                <w:szCs w:val="16"/>
              </w:rPr>
              <w:t>/600</w:t>
            </w:r>
            <w:r w:rsidRPr="002403AE">
              <w:rPr>
                <w:rFonts w:ascii="Arial" w:hAnsi="Arial" w:cs="Arial"/>
                <w:sz w:val="16"/>
                <w:szCs w:val="16"/>
                <w:vertAlign w:val="superscript"/>
              </w:rPr>
              <w:t>4</w:t>
            </w:r>
          </w:p>
        </w:tc>
        <w:tc>
          <w:tcPr>
            <w:tcW w:w="844" w:type="dxa"/>
            <w:vAlign w:val="center"/>
          </w:tcPr>
          <w:p w14:paraId="76DACF5A"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98%</w:t>
            </w:r>
          </w:p>
        </w:tc>
        <w:tc>
          <w:tcPr>
            <w:tcW w:w="962" w:type="dxa"/>
            <w:vAlign w:val="center"/>
          </w:tcPr>
          <w:p w14:paraId="4351AB7A" w14:textId="77777777" w:rsidR="002403AE" w:rsidRPr="002403AE" w:rsidRDefault="002403AE" w:rsidP="002403AE">
            <w:pPr>
              <w:spacing w:after="0" w:line="240" w:lineRule="auto"/>
              <w:rPr>
                <w:rFonts w:ascii="Arial" w:hAnsi="Arial" w:cs="Arial"/>
                <w:sz w:val="16"/>
                <w:szCs w:val="16"/>
                <w:vertAlign w:val="superscript"/>
              </w:rPr>
            </w:pPr>
            <w:r w:rsidRPr="002403AE">
              <w:rPr>
                <w:rFonts w:ascii="Arial" w:hAnsi="Arial" w:cs="Arial"/>
                <w:sz w:val="16"/>
                <w:szCs w:val="16"/>
              </w:rPr>
              <w:t>750</w:t>
            </w:r>
            <w:r w:rsidRPr="002403AE">
              <w:rPr>
                <w:rFonts w:ascii="Arial" w:hAnsi="Arial" w:cs="Arial"/>
                <w:sz w:val="16"/>
                <w:szCs w:val="16"/>
                <w:vertAlign w:val="superscript"/>
              </w:rPr>
              <w:t>3</w:t>
            </w:r>
            <w:r w:rsidRPr="002403AE">
              <w:rPr>
                <w:rFonts w:ascii="Arial" w:hAnsi="Arial" w:cs="Arial"/>
                <w:sz w:val="16"/>
                <w:szCs w:val="16"/>
              </w:rPr>
              <w:t>/770</w:t>
            </w:r>
            <w:r w:rsidRPr="002403AE">
              <w:rPr>
                <w:rFonts w:ascii="Arial" w:hAnsi="Arial" w:cs="Arial"/>
                <w:sz w:val="16"/>
                <w:szCs w:val="16"/>
                <w:vertAlign w:val="superscript"/>
              </w:rPr>
              <w:t>4</w:t>
            </w:r>
          </w:p>
        </w:tc>
        <w:tc>
          <w:tcPr>
            <w:tcW w:w="670" w:type="dxa"/>
            <w:vAlign w:val="center"/>
          </w:tcPr>
          <w:p w14:paraId="2F2C43DC"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97%</w:t>
            </w:r>
          </w:p>
        </w:tc>
      </w:tr>
      <w:tr w:rsidR="002403AE" w:rsidRPr="002403AE" w14:paraId="262434D9" w14:textId="77777777" w:rsidTr="007C1454">
        <w:trPr>
          <w:trHeight w:val="2205"/>
        </w:trPr>
        <w:tc>
          <w:tcPr>
            <w:tcW w:w="3258" w:type="dxa"/>
            <w:vMerge/>
          </w:tcPr>
          <w:p w14:paraId="782CDF20" w14:textId="77777777" w:rsidR="002403AE" w:rsidRPr="002403AE" w:rsidRDefault="002403AE" w:rsidP="002403AE">
            <w:pPr>
              <w:spacing w:after="0" w:line="240" w:lineRule="auto"/>
              <w:rPr>
                <w:rFonts w:ascii="Arial" w:hAnsi="Arial" w:cs="Arial"/>
                <w:sz w:val="18"/>
                <w:szCs w:val="18"/>
              </w:rPr>
            </w:pPr>
          </w:p>
        </w:tc>
        <w:tc>
          <w:tcPr>
            <w:tcW w:w="2833" w:type="dxa"/>
            <w:vMerge/>
          </w:tcPr>
          <w:p w14:paraId="6C78D0B3" w14:textId="77777777" w:rsidR="002403AE" w:rsidRPr="002403AE" w:rsidRDefault="002403AE" w:rsidP="002403AE">
            <w:pPr>
              <w:numPr>
                <w:ilvl w:val="0"/>
                <w:numId w:val="37"/>
              </w:numPr>
              <w:suppressAutoHyphens w:val="0"/>
              <w:spacing w:after="0" w:line="240" w:lineRule="auto"/>
              <w:ind w:left="187" w:hanging="181"/>
              <w:rPr>
                <w:rFonts w:ascii="Arial" w:eastAsia="Microsoft YaHei" w:hAnsi="Arial" w:cs="Arial"/>
                <w:sz w:val="18"/>
                <w:szCs w:val="18"/>
                <w:lang w:eastAsia="pl-PL"/>
              </w:rPr>
            </w:pPr>
          </w:p>
        </w:tc>
        <w:tc>
          <w:tcPr>
            <w:tcW w:w="1848" w:type="dxa"/>
            <w:vMerge/>
          </w:tcPr>
          <w:p w14:paraId="71EB4974" w14:textId="77777777" w:rsidR="002403AE" w:rsidRPr="002403AE" w:rsidRDefault="002403AE" w:rsidP="002403AE">
            <w:pPr>
              <w:spacing w:after="0" w:line="240" w:lineRule="auto"/>
              <w:rPr>
                <w:rFonts w:ascii="Arial" w:hAnsi="Arial" w:cs="Arial"/>
                <w:sz w:val="18"/>
                <w:szCs w:val="18"/>
              </w:rPr>
            </w:pPr>
          </w:p>
        </w:tc>
        <w:tc>
          <w:tcPr>
            <w:tcW w:w="1280" w:type="dxa"/>
            <w:vAlign w:val="center"/>
          </w:tcPr>
          <w:p w14:paraId="6A6DCCAB" w14:textId="77777777" w:rsidR="002403AE" w:rsidRPr="002403AE" w:rsidRDefault="002403AE" w:rsidP="002403AE">
            <w:pPr>
              <w:spacing w:after="0" w:line="240" w:lineRule="auto"/>
              <w:jc w:val="center"/>
              <w:rPr>
                <w:rFonts w:ascii="Arial" w:hAnsi="Arial" w:cs="Arial"/>
                <w:sz w:val="16"/>
                <w:szCs w:val="16"/>
                <w:u w:val="single"/>
              </w:rPr>
            </w:pPr>
            <w:r w:rsidRPr="002403AE">
              <w:rPr>
                <w:rFonts w:ascii="Arial" w:hAnsi="Arial" w:cs="Arial"/>
                <w:sz w:val="16"/>
                <w:szCs w:val="16"/>
              </w:rPr>
              <w:t>Wartość wskaźnika wykonanego</w:t>
            </w:r>
          </w:p>
        </w:tc>
        <w:tc>
          <w:tcPr>
            <w:tcW w:w="1130" w:type="dxa"/>
            <w:vAlign w:val="center"/>
          </w:tcPr>
          <w:p w14:paraId="11519AC2"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343</w:t>
            </w:r>
            <w:r w:rsidRPr="002403AE">
              <w:rPr>
                <w:rFonts w:ascii="Arial" w:hAnsi="Arial" w:cs="Arial"/>
                <w:sz w:val="16"/>
                <w:szCs w:val="16"/>
                <w:vertAlign w:val="superscript"/>
              </w:rPr>
              <w:t>3</w:t>
            </w:r>
            <w:r w:rsidRPr="002403AE">
              <w:rPr>
                <w:rFonts w:ascii="Arial" w:hAnsi="Arial" w:cs="Arial"/>
                <w:sz w:val="16"/>
                <w:szCs w:val="16"/>
              </w:rPr>
              <w:t>/343</w:t>
            </w:r>
            <w:r w:rsidRPr="002403AE">
              <w:rPr>
                <w:rFonts w:ascii="Arial" w:hAnsi="Arial" w:cs="Arial"/>
                <w:sz w:val="16"/>
                <w:szCs w:val="16"/>
                <w:vertAlign w:val="superscript"/>
              </w:rPr>
              <w:t>4</w:t>
            </w:r>
          </w:p>
        </w:tc>
        <w:tc>
          <w:tcPr>
            <w:tcW w:w="709" w:type="dxa"/>
            <w:vAlign w:val="center"/>
          </w:tcPr>
          <w:p w14:paraId="02AAC7C4"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100%</w:t>
            </w:r>
          </w:p>
        </w:tc>
        <w:tc>
          <w:tcPr>
            <w:tcW w:w="996" w:type="dxa"/>
            <w:vAlign w:val="center"/>
          </w:tcPr>
          <w:p w14:paraId="6CBE6206" w14:textId="77777777" w:rsidR="002403AE" w:rsidRPr="002403AE" w:rsidRDefault="002403AE" w:rsidP="002403AE">
            <w:pPr>
              <w:spacing w:after="0" w:line="240" w:lineRule="auto"/>
              <w:jc w:val="center"/>
              <w:rPr>
                <w:rFonts w:ascii="Arial" w:hAnsi="Arial" w:cs="Arial"/>
                <w:sz w:val="16"/>
                <w:szCs w:val="16"/>
                <w:vertAlign w:val="superscript"/>
              </w:rPr>
            </w:pPr>
            <w:r w:rsidRPr="002403AE">
              <w:rPr>
                <w:rFonts w:ascii="Arial" w:hAnsi="Arial" w:cs="Arial"/>
                <w:sz w:val="16"/>
                <w:szCs w:val="16"/>
              </w:rPr>
              <w:t>652</w:t>
            </w:r>
            <w:r w:rsidRPr="002403AE">
              <w:rPr>
                <w:rFonts w:ascii="Arial" w:hAnsi="Arial" w:cs="Arial"/>
                <w:sz w:val="16"/>
                <w:szCs w:val="16"/>
                <w:vertAlign w:val="superscript"/>
              </w:rPr>
              <w:t>3</w:t>
            </w:r>
            <w:r w:rsidRPr="002403AE">
              <w:rPr>
                <w:rFonts w:ascii="Arial" w:hAnsi="Arial" w:cs="Arial"/>
                <w:sz w:val="16"/>
                <w:szCs w:val="16"/>
              </w:rPr>
              <w:t>/658</w:t>
            </w:r>
            <w:r w:rsidRPr="002403AE">
              <w:rPr>
                <w:rFonts w:ascii="Arial" w:hAnsi="Arial" w:cs="Arial"/>
                <w:sz w:val="16"/>
                <w:szCs w:val="16"/>
                <w:vertAlign w:val="superscript"/>
              </w:rPr>
              <w:t>4</w:t>
            </w:r>
          </w:p>
        </w:tc>
        <w:tc>
          <w:tcPr>
            <w:tcW w:w="705" w:type="dxa"/>
            <w:vAlign w:val="center"/>
          </w:tcPr>
          <w:p w14:paraId="5EC36662" w14:textId="77777777" w:rsidR="002403AE" w:rsidRPr="002403AE" w:rsidRDefault="002403AE" w:rsidP="002403AE">
            <w:pPr>
              <w:spacing w:after="0" w:line="240" w:lineRule="auto"/>
              <w:jc w:val="center"/>
              <w:rPr>
                <w:rFonts w:ascii="Arial" w:hAnsi="Arial" w:cs="Arial"/>
                <w:sz w:val="16"/>
                <w:szCs w:val="16"/>
                <w:highlight w:val="yellow"/>
              </w:rPr>
            </w:pPr>
            <w:r w:rsidRPr="002403AE">
              <w:rPr>
                <w:rFonts w:ascii="Arial" w:hAnsi="Arial" w:cs="Arial"/>
                <w:sz w:val="16"/>
                <w:szCs w:val="16"/>
              </w:rPr>
              <w:t>99%</w:t>
            </w:r>
          </w:p>
        </w:tc>
        <w:tc>
          <w:tcPr>
            <w:tcW w:w="998" w:type="dxa"/>
            <w:vAlign w:val="center"/>
          </w:tcPr>
          <w:p w14:paraId="093BA53B" w14:textId="77777777" w:rsidR="002403AE" w:rsidRPr="002403AE" w:rsidRDefault="002403AE" w:rsidP="002403AE">
            <w:pPr>
              <w:spacing w:after="0" w:line="240" w:lineRule="auto"/>
              <w:jc w:val="center"/>
              <w:rPr>
                <w:rFonts w:ascii="Arial" w:hAnsi="Arial" w:cs="Arial"/>
                <w:sz w:val="16"/>
                <w:szCs w:val="16"/>
                <w:highlight w:val="yellow"/>
                <w:vertAlign w:val="superscript"/>
              </w:rPr>
            </w:pPr>
            <w:r w:rsidRPr="002403AE">
              <w:rPr>
                <w:rFonts w:ascii="Arial" w:hAnsi="Arial" w:cs="Arial"/>
                <w:sz w:val="16"/>
                <w:szCs w:val="16"/>
              </w:rPr>
              <w:t>813</w:t>
            </w:r>
            <w:r w:rsidRPr="002403AE">
              <w:rPr>
                <w:rFonts w:ascii="Arial" w:hAnsi="Arial" w:cs="Arial"/>
                <w:sz w:val="16"/>
                <w:szCs w:val="16"/>
                <w:vertAlign w:val="superscript"/>
              </w:rPr>
              <w:t>3</w:t>
            </w:r>
            <w:r w:rsidRPr="002403AE">
              <w:rPr>
                <w:rFonts w:ascii="Arial" w:hAnsi="Arial" w:cs="Arial"/>
                <w:sz w:val="16"/>
                <w:szCs w:val="16"/>
              </w:rPr>
              <w:t>/820</w:t>
            </w:r>
            <w:r w:rsidRPr="002403AE">
              <w:rPr>
                <w:rFonts w:ascii="Arial" w:hAnsi="Arial" w:cs="Arial"/>
                <w:sz w:val="16"/>
                <w:szCs w:val="16"/>
                <w:vertAlign w:val="superscript"/>
              </w:rPr>
              <w:t>4</w:t>
            </w:r>
          </w:p>
        </w:tc>
        <w:tc>
          <w:tcPr>
            <w:tcW w:w="844" w:type="dxa"/>
            <w:vAlign w:val="center"/>
          </w:tcPr>
          <w:p w14:paraId="503E83ED"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99%</w:t>
            </w:r>
          </w:p>
        </w:tc>
        <w:tc>
          <w:tcPr>
            <w:tcW w:w="962" w:type="dxa"/>
            <w:vAlign w:val="center"/>
          </w:tcPr>
          <w:p w14:paraId="0957FD7B"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t>
            </w:r>
          </w:p>
        </w:tc>
        <w:tc>
          <w:tcPr>
            <w:tcW w:w="670" w:type="dxa"/>
            <w:vAlign w:val="center"/>
          </w:tcPr>
          <w:p w14:paraId="0FA41E1F" w14:textId="77777777" w:rsidR="002403AE" w:rsidRPr="002403AE" w:rsidRDefault="002403AE" w:rsidP="002403AE">
            <w:pPr>
              <w:spacing w:after="0" w:line="240" w:lineRule="auto"/>
              <w:jc w:val="center"/>
              <w:rPr>
                <w:rFonts w:ascii="Arial" w:hAnsi="Arial" w:cs="Arial"/>
                <w:sz w:val="16"/>
                <w:szCs w:val="16"/>
              </w:rPr>
            </w:pPr>
            <w:r w:rsidRPr="002403AE">
              <w:rPr>
                <w:rFonts w:ascii="Arial" w:hAnsi="Arial" w:cs="Arial"/>
                <w:sz w:val="16"/>
                <w:szCs w:val="16"/>
              </w:rPr>
              <w:t>------</w:t>
            </w:r>
          </w:p>
        </w:tc>
      </w:tr>
      <w:tr w:rsidR="002403AE" w:rsidRPr="002403AE" w14:paraId="7DEECA9D" w14:textId="77777777" w:rsidTr="007C1454">
        <w:trPr>
          <w:trHeight w:val="361"/>
        </w:trPr>
        <w:tc>
          <w:tcPr>
            <w:tcW w:w="3258" w:type="dxa"/>
            <w:vMerge w:val="restart"/>
          </w:tcPr>
          <w:p w14:paraId="560C3B67" w14:textId="77777777" w:rsidR="002403AE" w:rsidRPr="002403AE" w:rsidRDefault="002403AE" w:rsidP="002403AE">
            <w:pPr>
              <w:suppressAutoHyphens w:val="0"/>
              <w:autoSpaceDE w:val="0"/>
              <w:autoSpaceDN w:val="0"/>
              <w:adjustRightInd w:val="0"/>
              <w:spacing w:after="0" w:line="240" w:lineRule="auto"/>
              <w:rPr>
                <w:rFonts w:ascii="Arial" w:eastAsia="Microsoft YaHei" w:hAnsi="Arial" w:cs="Arial"/>
                <w:sz w:val="18"/>
                <w:szCs w:val="18"/>
                <w:lang w:eastAsia="pl-PL"/>
              </w:rPr>
            </w:pPr>
            <w:r w:rsidRPr="002403AE">
              <w:rPr>
                <w:rFonts w:ascii="Arial" w:eastAsia="Microsoft YaHei" w:hAnsi="Arial" w:cs="Arial"/>
                <w:sz w:val="18"/>
                <w:szCs w:val="18"/>
                <w:lang w:eastAsia="pl-PL"/>
              </w:rPr>
              <w:t>Przeprowadzenie postępowań dotyczących oględzin i szacowania szkód wyrządzonych przez zwierzęta objęte ochroną  gatunkową (na podstawie art. 126 ustawy o ochronie przyrody)</w:t>
            </w:r>
          </w:p>
          <w:p w14:paraId="2E4FBEB4" w14:textId="77777777" w:rsidR="002403AE" w:rsidRPr="002403AE" w:rsidRDefault="002403AE" w:rsidP="002403AE">
            <w:pPr>
              <w:spacing w:after="0" w:line="240" w:lineRule="auto"/>
              <w:jc w:val="both"/>
              <w:rPr>
                <w:rFonts w:ascii="Arial" w:hAnsi="Arial" w:cs="Arial"/>
                <w:sz w:val="18"/>
                <w:szCs w:val="18"/>
              </w:rPr>
            </w:pPr>
          </w:p>
          <w:p w14:paraId="4453C287" w14:textId="77777777" w:rsidR="002403AE" w:rsidRPr="002403AE" w:rsidRDefault="002403AE" w:rsidP="002403AE">
            <w:pPr>
              <w:spacing w:after="0" w:line="240" w:lineRule="auto"/>
              <w:jc w:val="both"/>
              <w:rPr>
                <w:rFonts w:ascii="Arial" w:hAnsi="Arial" w:cs="Arial"/>
                <w:sz w:val="18"/>
                <w:szCs w:val="18"/>
              </w:rPr>
            </w:pPr>
          </w:p>
        </w:tc>
        <w:tc>
          <w:tcPr>
            <w:tcW w:w="2833" w:type="dxa"/>
            <w:vMerge w:val="restart"/>
          </w:tcPr>
          <w:p w14:paraId="5C5A854A" w14:textId="77777777" w:rsidR="002403AE" w:rsidRPr="002403AE" w:rsidRDefault="002403AE" w:rsidP="002403AE">
            <w:pPr>
              <w:numPr>
                <w:ilvl w:val="0"/>
                <w:numId w:val="38"/>
              </w:numPr>
              <w:suppressAutoHyphens w:val="0"/>
              <w:autoSpaceDE w:val="0"/>
              <w:autoSpaceDN w:val="0"/>
              <w:adjustRightInd w:val="0"/>
              <w:spacing w:after="0" w:line="240" w:lineRule="auto"/>
              <w:ind w:left="187" w:hanging="181"/>
              <w:rPr>
                <w:rFonts w:ascii="Arial" w:eastAsia="Microsoft YaHei" w:hAnsi="Arial" w:cs="Arial"/>
                <w:sz w:val="18"/>
                <w:szCs w:val="18"/>
                <w:lang w:eastAsia="pl-PL"/>
              </w:rPr>
            </w:pPr>
            <w:r w:rsidRPr="002403AE">
              <w:rPr>
                <w:rFonts w:ascii="Arial" w:eastAsia="Microsoft YaHei" w:hAnsi="Arial" w:cs="Arial"/>
                <w:sz w:val="18"/>
                <w:szCs w:val="18"/>
                <w:lang w:eastAsia="pl-PL"/>
              </w:rPr>
              <w:t>Kształtowanie świadomości społecznej dotyczącej gatunków chronionych oraz ich roli w środowisku,</w:t>
            </w:r>
          </w:p>
          <w:p w14:paraId="17B85654" w14:textId="77777777" w:rsidR="002403AE" w:rsidRPr="002403AE" w:rsidRDefault="002403AE" w:rsidP="002403AE">
            <w:pPr>
              <w:numPr>
                <w:ilvl w:val="0"/>
                <w:numId w:val="38"/>
              </w:numPr>
              <w:suppressAutoHyphens w:val="0"/>
              <w:autoSpaceDE w:val="0"/>
              <w:autoSpaceDN w:val="0"/>
              <w:adjustRightInd w:val="0"/>
              <w:spacing w:after="0" w:line="240" w:lineRule="auto"/>
              <w:ind w:left="184" w:hanging="184"/>
              <w:rPr>
                <w:rFonts w:ascii="Arial" w:eastAsia="Microsoft YaHei" w:hAnsi="Arial" w:cs="Arial"/>
                <w:sz w:val="18"/>
                <w:szCs w:val="18"/>
                <w:lang w:eastAsia="pl-PL"/>
              </w:rPr>
            </w:pPr>
            <w:r w:rsidRPr="002403AE">
              <w:rPr>
                <w:rFonts w:ascii="Arial" w:hAnsi="Arial" w:cs="Arial"/>
                <w:sz w:val="18"/>
                <w:szCs w:val="18"/>
              </w:rPr>
              <w:t>Pozytywny wpływ pozwalający pogodzić gospodarowanie człowieka z występowaniem gatunków objętych ochroną,</w:t>
            </w:r>
          </w:p>
          <w:p w14:paraId="15D4A451" w14:textId="77777777" w:rsidR="002403AE" w:rsidRPr="002403AE" w:rsidRDefault="002403AE" w:rsidP="002403AE">
            <w:pPr>
              <w:numPr>
                <w:ilvl w:val="0"/>
                <w:numId w:val="38"/>
              </w:numPr>
              <w:suppressAutoHyphens w:val="0"/>
              <w:autoSpaceDE w:val="0"/>
              <w:autoSpaceDN w:val="0"/>
              <w:adjustRightInd w:val="0"/>
              <w:spacing w:after="0" w:line="240" w:lineRule="auto"/>
              <w:ind w:left="184" w:hanging="184"/>
              <w:rPr>
                <w:rFonts w:ascii="Arial" w:eastAsia="Microsoft YaHei" w:hAnsi="Arial" w:cs="Arial"/>
                <w:sz w:val="18"/>
                <w:szCs w:val="18"/>
                <w:lang w:eastAsia="pl-PL"/>
              </w:rPr>
            </w:pPr>
            <w:r w:rsidRPr="002403AE">
              <w:rPr>
                <w:rFonts w:ascii="Arial" w:eastAsia="Microsoft YaHei" w:hAnsi="Arial" w:cs="Arial"/>
                <w:sz w:val="18"/>
                <w:szCs w:val="18"/>
                <w:lang w:eastAsia="pl-PL"/>
              </w:rPr>
              <w:t>Pozyskiwanie akceptacji społecznej dla egzystowania zwierząt chronionych,</w:t>
            </w:r>
          </w:p>
          <w:p w14:paraId="19B07C10" w14:textId="77777777" w:rsidR="002403AE" w:rsidRPr="002403AE" w:rsidRDefault="002403AE" w:rsidP="002403AE">
            <w:pPr>
              <w:numPr>
                <w:ilvl w:val="0"/>
                <w:numId w:val="38"/>
              </w:numPr>
              <w:suppressAutoHyphens w:val="0"/>
              <w:autoSpaceDE w:val="0"/>
              <w:autoSpaceDN w:val="0"/>
              <w:adjustRightInd w:val="0"/>
              <w:spacing w:after="0" w:line="240" w:lineRule="auto"/>
              <w:ind w:left="184" w:hanging="184"/>
              <w:rPr>
                <w:rFonts w:ascii="Arial" w:eastAsia="Microsoft YaHei" w:hAnsi="Arial" w:cs="Arial"/>
                <w:sz w:val="18"/>
                <w:szCs w:val="18"/>
                <w:lang w:eastAsia="pl-PL"/>
              </w:rPr>
            </w:pPr>
            <w:r w:rsidRPr="002403AE">
              <w:rPr>
                <w:rFonts w:ascii="Arial" w:eastAsia="Microsoft YaHei" w:hAnsi="Arial" w:cs="Arial"/>
                <w:sz w:val="18"/>
                <w:szCs w:val="18"/>
                <w:lang w:eastAsia="pl-PL"/>
              </w:rPr>
              <w:t>Wpływ na retencjonowanie wody dzięki działalności bobrów,</w:t>
            </w:r>
          </w:p>
          <w:p w14:paraId="229433FA" w14:textId="77777777" w:rsidR="002403AE" w:rsidRPr="002403AE" w:rsidRDefault="002403AE" w:rsidP="002403AE">
            <w:pPr>
              <w:numPr>
                <w:ilvl w:val="0"/>
                <w:numId w:val="38"/>
              </w:numPr>
              <w:suppressAutoHyphens w:val="0"/>
              <w:autoSpaceDE w:val="0"/>
              <w:autoSpaceDN w:val="0"/>
              <w:adjustRightInd w:val="0"/>
              <w:spacing w:after="0" w:line="240" w:lineRule="auto"/>
              <w:ind w:left="184" w:hanging="184"/>
              <w:rPr>
                <w:rFonts w:ascii="Arial" w:eastAsia="Microsoft YaHei" w:hAnsi="Arial" w:cs="Arial"/>
                <w:sz w:val="18"/>
                <w:szCs w:val="18"/>
                <w:lang w:eastAsia="pl-PL"/>
              </w:rPr>
            </w:pPr>
            <w:r w:rsidRPr="002403AE">
              <w:rPr>
                <w:rFonts w:ascii="Arial" w:eastAsia="Microsoft YaHei" w:hAnsi="Arial" w:cs="Arial"/>
                <w:sz w:val="18"/>
                <w:szCs w:val="18"/>
                <w:lang w:eastAsia="pl-PL"/>
              </w:rPr>
              <w:t xml:space="preserve">Kształtowanie świadomości społecznej dotyczącej gatunków chronionych oraz ich roli w środowisku. Pozytywny wpływ  </w:t>
            </w:r>
            <w:r w:rsidRPr="002403AE">
              <w:rPr>
                <w:rFonts w:ascii="Arial" w:eastAsia="Microsoft YaHei" w:hAnsi="Arial" w:cs="Arial"/>
                <w:sz w:val="18"/>
                <w:szCs w:val="18"/>
                <w:lang w:eastAsia="pl-PL"/>
              </w:rPr>
              <w:lastRenderedPageBreak/>
              <w:t>pozwalający pogodzić gospodarowanie człowieka z występowaniem gatunków objętych ochroną. Pozyskiwanie akceptacji społecznej dla egzystowania zwierząt chronionych. Wpływa na retencjonowanie wody dzięki działalności bobrów.</w:t>
            </w:r>
          </w:p>
        </w:tc>
        <w:tc>
          <w:tcPr>
            <w:tcW w:w="1848" w:type="dxa"/>
            <w:vMerge w:val="restart"/>
          </w:tcPr>
          <w:p w14:paraId="2A9AC035" w14:textId="77777777" w:rsidR="002403AE" w:rsidRPr="002403AE" w:rsidRDefault="002403AE" w:rsidP="002403AE">
            <w:pPr>
              <w:spacing w:after="0" w:line="240" w:lineRule="auto"/>
              <w:rPr>
                <w:rFonts w:ascii="Arial" w:hAnsi="Arial" w:cs="Arial"/>
                <w:sz w:val="18"/>
                <w:szCs w:val="18"/>
              </w:rPr>
            </w:pPr>
            <w:r w:rsidRPr="002403AE">
              <w:rPr>
                <w:rFonts w:ascii="Arial" w:hAnsi="Arial" w:cs="Arial"/>
                <w:sz w:val="18"/>
                <w:szCs w:val="18"/>
              </w:rPr>
              <w:lastRenderedPageBreak/>
              <w:t xml:space="preserve">Liczba podjętych zadań terenowych związanych </w:t>
            </w:r>
            <w:r w:rsidRPr="002403AE">
              <w:rPr>
                <w:rFonts w:ascii="Arial" w:hAnsi="Arial" w:cs="Arial"/>
                <w:sz w:val="18"/>
                <w:szCs w:val="18"/>
              </w:rPr>
              <w:br/>
              <w:t xml:space="preserve">z szacowaniem i wyceną szkód w danym roku do </w:t>
            </w:r>
            <w:bookmarkStart w:id="226" w:name="_Hlk114756121"/>
            <w:r w:rsidRPr="002403AE">
              <w:rPr>
                <w:rFonts w:ascii="Arial" w:hAnsi="Arial" w:cs="Arial"/>
                <w:sz w:val="18"/>
                <w:szCs w:val="18"/>
              </w:rPr>
              <w:t xml:space="preserve">liczby zgłoszeń </w:t>
            </w:r>
            <w:bookmarkEnd w:id="226"/>
          </w:p>
          <w:p w14:paraId="0DCC888C" w14:textId="77777777" w:rsidR="002403AE" w:rsidRPr="002403AE" w:rsidRDefault="002403AE" w:rsidP="002403AE">
            <w:pPr>
              <w:spacing w:after="0" w:line="240" w:lineRule="auto"/>
              <w:jc w:val="both"/>
              <w:rPr>
                <w:rFonts w:ascii="Arial" w:hAnsi="Arial" w:cs="Arial"/>
                <w:sz w:val="17"/>
                <w:szCs w:val="17"/>
              </w:rPr>
            </w:pPr>
          </w:p>
        </w:tc>
        <w:tc>
          <w:tcPr>
            <w:tcW w:w="8294" w:type="dxa"/>
            <w:gridSpan w:val="9"/>
          </w:tcPr>
          <w:p w14:paraId="7A9F2DC9" w14:textId="77777777" w:rsidR="002403AE" w:rsidRPr="002403AE" w:rsidRDefault="002403AE" w:rsidP="002403AE">
            <w:pPr>
              <w:spacing w:after="0" w:line="240" w:lineRule="auto"/>
              <w:contextualSpacing/>
              <w:jc w:val="center"/>
              <w:rPr>
                <w:rFonts w:ascii="Arial" w:hAnsi="Arial" w:cs="Arial"/>
                <w:sz w:val="16"/>
                <w:szCs w:val="16"/>
                <w:u w:val="single"/>
              </w:rPr>
            </w:pPr>
          </w:p>
          <w:p w14:paraId="47AC6A6F" w14:textId="77777777" w:rsidR="002403AE" w:rsidRPr="002403AE" w:rsidRDefault="002403AE" w:rsidP="002403AE">
            <w:pPr>
              <w:spacing w:after="0" w:line="240" w:lineRule="auto"/>
              <w:contextualSpacing/>
              <w:jc w:val="center"/>
              <w:rPr>
                <w:rFonts w:ascii="Arial" w:hAnsi="Arial" w:cs="Arial"/>
                <w:sz w:val="16"/>
                <w:szCs w:val="16"/>
                <w:u w:val="single"/>
              </w:rPr>
            </w:pPr>
            <w:r w:rsidRPr="002403AE">
              <w:rPr>
                <w:rFonts w:ascii="Arial" w:hAnsi="Arial" w:cs="Arial"/>
                <w:sz w:val="16"/>
                <w:szCs w:val="16"/>
                <w:u w:val="single"/>
              </w:rPr>
              <w:t xml:space="preserve">razem WPN Rzeszów i WST I </w:t>
            </w:r>
          </w:p>
          <w:p w14:paraId="3C7C0C40" w14:textId="77777777" w:rsidR="002403AE" w:rsidRPr="002403AE" w:rsidRDefault="002403AE" w:rsidP="002403AE">
            <w:pPr>
              <w:spacing w:after="0" w:line="240" w:lineRule="auto"/>
              <w:contextualSpacing/>
              <w:jc w:val="center"/>
              <w:rPr>
                <w:rFonts w:ascii="Arial" w:hAnsi="Arial" w:cs="Arial"/>
                <w:sz w:val="16"/>
                <w:szCs w:val="16"/>
                <w:u w:val="single"/>
              </w:rPr>
            </w:pPr>
          </w:p>
        </w:tc>
      </w:tr>
      <w:tr w:rsidR="002403AE" w:rsidRPr="002403AE" w14:paraId="7C065F1F" w14:textId="77777777" w:rsidTr="007C1454">
        <w:trPr>
          <w:trHeight w:val="764"/>
        </w:trPr>
        <w:tc>
          <w:tcPr>
            <w:tcW w:w="3258" w:type="dxa"/>
            <w:vMerge/>
          </w:tcPr>
          <w:p w14:paraId="4CDFE14B" w14:textId="77777777" w:rsidR="002403AE" w:rsidRPr="002403AE" w:rsidRDefault="002403AE" w:rsidP="002403AE">
            <w:pPr>
              <w:suppressAutoHyphens w:val="0"/>
              <w:autoSpaceDE w:val="0"/>
              <w:autoSpaceDN w:val="0"/>
              <w:adjustRightInd w:val="0"/>
              <w:spacing w:after="0" w:line="240" w:lineRule="auto"/>
              <w:rPr>
                <w:rFonts w:ascii="Arial" w:eastAsia="Microsoft YaHei" w:hAnsi="Arial" w:cs="Arial"/>
                <w:sz w:val="18"/>
                <w:szCs w:val="18"/>
                <w:lang w:eastAsia="pl-PL"/>
              </w:rPr>
            </w:pPr>
          </w:p>
        </w:tc>
        <w:tc>
          <w:tcPr>
            <w:tcW w:w="2833" w:type="dxa"/>
            <w:vMerge/>
          </w:tcPr>
          <w:p w14:paraId="43D2E89E" w14:textId="77777777" w:rsidR="002403AE" w:rsidRPr="002403AE" w:rsidRDefault="002403AE" w:rsidP="002403AE">
            <w:pPr>
              <w:numPr>
                <w:ilvl w:val="0"/>
                <w:numId w:val="38"/>
              </w:numPr>
              <w:suppressAutoHyphens w:val="0"/>
              <w:autoSpaceDE w:val="0"/>
              <w:autoSpaceDN w:val="0"/>
              <w:adjustRightInd w:val="0"/>
              <w:spacing w:after="0" w:line="240" w:lineRule="auto"/>
              <w:ind w:left="187" w:hanging="181"/>
              <w:rPr>
                <w:rFonts w:ascii="Arial" w:eastAsia="Microsoft YaHei" w:hAnsi="Arial" w:cs="Arial"/>
                <w:sz w:val="18"/>
                <w:szCs w:val="18"/>
                <w:lang w:eastAsia="pl-PL"/>
              </w:rPr>
            </w:pPr>
          </w:p>
        </w:tc>
        <w:tc>
          <w:tcPr>
            <w:tcW w:w="1848" w:type="dxa"/>
            <w:vMerge/>
          </w:tcPr>
          <w:p w14:paraId="0D32BE3B" w14:textId="77777777" w:rsidR="002403AE" w:rsidRPr="002403AE" w:rsidRDefault="002403AE" w:rsidP="002403AE">
            <w:pPr>
              <w:spacing w:after="0" w:line="240" w:lineRule="auto"/>
              <w:rPr>
                <w:rFonts w:ascii="Arial" w:hAnsi="Arial" w:cs="Arial"/>
                <w:sz w:val="18"/>
                <w:szCs w:val="18"/>
              </w:rPr>
            </w:pPr>
          </w:p>
        </w:tc>
        <w:tc>
          <w:tcPr>
            <w:tcW w:w="1280" w:type="dxa"/>
            <w:vAlign w:val="center"/>
          </w:tcPr>
          <w:p w14:paraId="6EB8A630" w14:textId="77777777" w:rsidR="002403AE" w:rsidRPr="002403AE" w:rsidRDefault="002403AE" w:rsidP="002403AE">
            <w:pPr>
              <w:spacing w:after="0" w:line="240" w:lineRule="auto"/>
              <w:contextualSpacing/>
              <w:jc w:val="center"/>
              <w:rPr>
                <w:rFonts w:ascii="Arial" w:hAnsi="Arial" w:cs="Arial"/>
                <w:sz w:val="16"/>
                <w:szCs w:val="16"/>
                <w:u w:val="single"/>
              </w:rPr>
            </w:pPr>
            <w:r w:rsidRPr="002403AE">
              <w:rPr>
                <w:rFonts w:ascii="Arial" w:hAnsi="Arial" w:cs="Arial"/>
                <w:sz w:val="16"/>
                <w:szCs w:val="16"/>
              </w:rPr>
              <w:t>Wartość wskaźnika planowanego</w:t>
            </w:r>
          </w:p>
        </w:tc>
        <w:tc>
          <w:tcPr>
            <w:tcW w:w="1130" w:type="dxa"/>
            <w:vAlign w:val="center"/>
          </w:tcPr>
          <w:p w14:paraId="3CCC6797" w14:textId="77777777" w:rsidR="002403AE" w:rsidRPr="002403AE" w:rsidRDefault="002403AE" w:rsidP="002403AE">
            <w:pPr>
              <w:spacing w:after="0" w:line="240" w:lineRule="auto"/>
              <w:contextualSpacing/>
              <w:jc w:val="center"/>
              <w:rPr>
                <w:rFonts w:ascii="Arial" w:hAnsi="Arial" w:cs="Arial"/>
                <w:sz w:val="16"/>
                <w:szCs w:val="16"/>
                <w:vertAlign w:val="superscript"/>
              </w:rPr>
            </w:pPr>
            <w:r w:rsidRPr="002403AE">
              <w:rPr>
                <w:rFonts w:ascii="Arial" w:hAnsi="Arial" w:cs="Arial"/>
                <w:sz w:val="16"/>
                <w:szCs w:val="16"/>
              </w:rPr>
              <w:t>340</w:t>
            </w:r>
            <w:r w:rsidRPr="002403AE">
              <w:rPr>
                <w:rFonts w:ascii="Arial" w:hAnsi="Arial" w:cs="Arial"/>
                <w:sz w:val="16"/>
                <w:szCs w:val="16"/>
                <w:vertAlign w:val="superscript"/>
              </w:rPr>
              <w:t>5</w:t>
            </w:r>
            <w:r w:rsidRPr="002403AE">
              <w:rPr>
                <w:rFonts w:ascii="Arial" w:hAnsi="Arial" w:cs="Arial"/>
                <w:sz w:val="16"/>
                <w:szCs w:val="16"/>
              </w:rPr>
              <w:t>/370</w:t>
            </w:r>
            <w:r w:rsidRPr="002403AE">
              <w:rPr>
                <w:rFonts w:ascii="Arial" w:hAnsi="Arial" w:cs="Arial"/>
                <w:sz w:val="16"/>
                <w:szCs w:val="16"/>
                <w:vertAlign w:val="superscript"/>
              </w:rPr>
              <w:t>6</w:t>
            </w:r>
          </w:p>
        </w:tc>
        <w:tc>
          <w:tcPr>
            <w:tcW w:w="709" w:type="dxa"/>
            <w:vAlign w:val="center"/>
          </w:tcPr>
          <w:p w14:paraId="08AED1EB" w14:textId="77777777" w:rsidR="002403AE" w:rsidRPr="002403AE" w:rsidRDefault="002403AE" w:rsidP="002403AE">
            <w:pPr>
              <w:spacing w:after="0" w:line="240" w:lineRule="auto"/>
              <w:contextualSpacing/>
              <w:jc w:val="center"/>
              <w:rPr>
                <w:rFonts w:ascii="Arial" w:hAnsi="Arial" w:cs="Arial"/>
                <w:sz w:val="16"/>
                <w:szCs w:val="16"/>
              </w:rPr>
            </w:pPr>
            <w:r w:rsidRPr="002403AE">
              <w:rPr>
                <w:rFonts w:ascii="Arial" w:hAnsi="Arial" w:cs="Arial"/>
                <w:sz w:val="16"/>
                <w:szCs w:val="16"/>
              </w:rPr>
              <w:t>92%</w:t>
            </w:r>
          </w:p>
        </w:tc>
        <w:tc>
          <w:tcPr>
            <w:tcW w:w="996" w:type="dxa"/>
            <w:vAlign w:val="center"/>
          </w:tcPr>
          <w:p w14:paraId="35B7D17B" w14:textId="77777777" w:rsidR="002403AE" w:rsidRPr="002403AE" w:rsidRDefault="002403AE" w:rsidP="002403AE">
            <w:pPr>
              <w:spacing w:after="0" w:line="240" w:lineRule="auto"/>
              <w:contextualSpacing/>
              <w:jc w:val="center"/>
              <w:rPr>
                <w:rFonts w:ascii="Arial" w:hAnsi="Arial" w:cs="Arial"/>
                <w:sz w:val="16"/>
                <w:szCs w:val="16"/>
                <w:vertAlign w:val="superscript"/>
              </w:rPr>
            </w:pPr>
            <w:r w:rsidRPr="002403AE">
              <w:rPr>
                <w:rFonts w:ascii="Arial" w:hAnsi="Arial" w:cs="Arial"/>
                <w:sz w:val="16"/>
                <w:szCs w:val="16"/>
              </w:rPr>
              <w:t>370</w:t>
            </w:r>
            <w:r w:rsidRPr="002403AE">
              <w:rPr>
                <w:rFonts w:ascii="Arial" w:hAnsi="Arial" w:cs="Arial"/>
                <w:sz w:val="16"/>
                <w:szCs w:val="16"/>
                <w:vertAlign w:val="superscript"/>
              </w:rPr>
              <w:t>5</w:t>
            </w:r>
            <w:r w:rsidRPr="002403AE">
              <w:rPr>
                <w:rFonts w:ascii="Arial" w:hAnsi="Arial" w:cs="Arial"/>
                <w:sz w:val="16"/>
                <w:szCs w:val="16"/>
              </w:rPr>
              <w:t>/400</w:t>
            </w:r>
            <w:r w:rsidRPr="002403AE">
              <w:rPr>
                <w:rFonts w:ascii="Arial" w:hAnsi="Arial" w:cs="Arial"/>
                <w:sz w:val="16"/>
                <w:szCs w:val="16"/>
                <w:vertAlign w:val="superscript"/>
              </w:rPr>
              <w:t>6</w:t>
            </w:r>
          </w:p>
        </w:tc>
        <w:tc>
          <w:tcPr>
            <w:tcW w:w="705" w:type="dxa"/>
            <w:vAlign w:val="center"/>
          </w:tcPr>
          <w:p w14:paraId="67EC1C7F" w14:textId="77777777" w:rsidR="002403AE" w:rsidRPr="002403AE" w:rsidRDefault="002403AE" w:rsidP="002403AE">
            <w:pPr>
              <w:spacing w:after="0" w:line="240" w:lineRule="auto"/>
              <w:contextualSpacing/>
              <w:jc w:val="center"/>
              <w:rPr>
                <w:rFonts w:ascii="Arial" w:hAnsi="Arial" w:cs="Arial"/>
                <w:sz w:val="16"/>
                <w:szCs w:val="16"/>
              </w:rPr>
            </w:pPr>
            <w:r w:rsidRPr="002403AE">
              <w:rPr>
                <w:rFonts w:ascii="Arial" w:hAnsi="Arial" w:cs="Arial"/>
                <w:sz w:val="16"/>
                <w:szCs w:val="16"/>
              </w:rPr>
              <w:t>93%</w:t>
            </w:r>
          </w:p>
        </w:tc>
        <w:tc>
          <w:tcPr>
            <w:tcW w:w="998" w:type="dxa"/>
            <w:vAlign w:val="center"/>
          </w:tcPr>
          <w:p w14:paraId="680E128B" w14:textId="77777777" w:rsidR="002403AE" w:rsidRPr="002403AE" w:rsidRDefault="002403AE" w:rsidP="002403AE">
            <w:pPr>
              <w:spacing w:after="0" w:line="240" w:lineRule="auto"/>
              <w:contextualSpacing/>
              <w:jc w:val="center"/>
              <w:rPr>
                <w:rFonts w:ascii="Arial" w:hAnsi="Arial" w:cs="Arial"/>
                <w:sz w:val="16"/>
                <w:szCs w:val="16"/>
                <w:vertAlign w:val="superscript"/>
              </w:rPr>
            </w:pPr>
            <w:r w:rsidRPr="002403AE">
              <w:rPr>
                <w:rFonts w:ascii="Arial" w:hAnsi="Arial" w:cs="Arial"/>
                <w:sz w:val="16"/>
                <w:szCs w:val="16"/>
              </w:rPr>
              <w:t>480</w:t>
            </w:r>
            <w:r w:rsidRPr="002403AE">
              <w:rPr>
                <w:rFonts w:ascii="Arial" w:hAnsi="Arial" w:cs="Arial"/>
                <w:sz w:val="16"/>
                <w:szCs w:val="16"/>
                <w:vertAlign w:val="superscript"/>
              </w:rPr>
              <w:t>5</w:t>
            </w:r>
            <w:r w:rsidRPr="002403AE">
              <w:rPr>
                <w:rFonts w:ascii="Arial" w:hAnsi="Arial" w:cs="Arial"/>
                <w:sz w:val="16"/>
                <w:szCs w:val="16"/>
              </w:rPr>
              <w:t>/495</w:t>
            </w:r>
            <w:r w:rsidRPr="002403AE">
              <w:rPr>
                <w:rFonts w:ascii="Arial" w:hAnsi="Arial" w:cs="Arial"/>
                <w:sz w:val="16"/>
                <w:szCs w:val="16"/>
                <w:vertAlign w:val="superscript"/>
              </w:rPr>
              <w:t>6</w:t>
            </w:r>
          </w:p>
        </w:tc>
        <w:tc>
          <w:tcPr>
            <w:tcW w:w="844" w:type="dxa"/>
            <w:vAlign w:val="center"/>
          </w:tcPr>
          <w:p w14:paraId="7EEA599A" w14:textId="77777777" w:rsidR="002403AE" w:rsidRPr="002403AE" w:rsidRDefault="002403AE" w:rsidP="002403AE">
            <w:pPr>
              <w:keepNext/>
              <w:spacing w:after="0" w:line="240" w:lineRule="auto"/>
              <w:contextualSpacing/>
              <w:jc w:val="center"/>
              <w:rPr>
                <w:rFonts w:ascii="Arial" w:hAnsi="Arial" w:cs="Arial"/>
                <w:sz w:val="16"/>
                <w:szCs w:val="16"/>
              </w:rPr>
            </w:pPr>
            <w:r w:rsidRPr="002403AE">
              <w:rPr>
                <w:rFonts w:ascii="Arial" w:hAnsi="Arial" w:cs="Arial"/>
                <w:sz w:val="16"/>
                <w:szCs w:val="16"/>
              </w:rPr>
              <w:t>97%</w:t>
            </w:r>
          </w:p>
        </w:tc>
        <w:tc>
          <w:tcPr>
            <w:tcW w:w="962" w:type="dxa"/>
            <w:vAlign w:val="center"/>
          </w:tcPr>
          <w:p w14:paraId="7F7C537D" w14:textId="77777777" w:rsidR="002403AE" w:rsidRPr="002403AE" w:rsidRDefault="002403AE" w:rsidP="002403AE">
            <w:pPr>
              <w:spacing w:after="0" w:line="240" w:lineRule="auto"/>
              <w:contextualSpacing/>
              <w:jc w:val="center"/>
              <w:rPr>
                <w:rFonts w:ascii="Arial" w:hAnsi="Arial" w:cs="Arial"/>
                <w:sz w:val="16"/>
                <w:szCs w:val="16"/>
                <w:vertAlign w:val="superscript"/>
              </w:rPr>
            </w:pPr>
            <w:r w:rsidRPr="002403AE">
              <w:rPr>
                <w:rFonts w:ascii="Arial" w:hAnsi="Arial" w:cs="Arial"/>
                <w:sz w:val="16"/>
                <w:szCs w:val="16"/>
              </w:rPr>
              <w:t>480</w:t>
            </w:r>
            <w:r w:rsidRPr="002403AE">
              <w:rPr>
                <w:rFonts w:ascii="Arial" w:hAnsi="Arial" w:cs="Arial"/>
                <w:sz w:val="16"/>
                <w:szCs w:val="16"/>
                <w:vertAlign w:val="superscript"/>
              </w:rPr>
              <w:t>5</w:t>
            </w:r>
            <w:r w:rsidRPr="002403AE">
              <w:rPr>
                <w:rFonts w:ascii="Arial" w:hAnsi="Arial" w:cs="Arial"/>
                <w:sz w:val="16"/>
                <w:szCs w:val="16"/>
              </w:rPr>
              <w:t>/495</w:t>
            </w:r>
            <w:r w:rsidRPr="002403AE">
              <w:rPr>
                <w:rFonts w:ascii="Arial" w:hAnsi="Arial" w:cs="Arial"/>
                <w:sz w:val="16"/>
                <w:szCs w:val="16"/>
                <w:vertAlign w:val="superscript"/>
              </w:rPr>
              <w:t>6</w:t>
            </w:r>
          </w:p>
        </w:tc>
        <w:tc>
          <w:tcPr>
            <w:tcW w:w="670" w:type="dxa"/>
            <w:vAlign w:val="center"/>
          </w:tcPr>
          <w:p w14:paraId="5F9BEE00" w14:textId="77777777" w:rsidR="002403AE" w:rsidRPr="002403AE" w:rsidRDefault="002403AE" w:rsidP="002403AE">
            <w:pPr>
              <w:keepNext/>
              <w:spacing w:after="0" w:line="240" w:lineRule="auto"/>
              <w:contextualSpacing/>
              <w:jc w:val="center"/>
              <w:rPr>
                <w:rFonts w:ascii="Arial" w:hAnsi="Arial" w:cs="Arial"/>
                <w:sz w:val="16"/>
                <w:szCs w:val="16"/>
              </w:rPr>
            </w:pPr>
            <w:r w:rsidRPr="002403AE">
              <w:rPr>
                <w:rFonts w:ascii="Arial" w:hAnsi="Arial" w:cs="Arial"/>
                <w:sz w:val="16"/>
                <w:szCs w:val="16"/>
              </w:rPr>
              <w:t>97%</w:t>
            </w:r>
          </w:p>
        </w:tc>
      </w:tr>
      <w:tr w:rsidR="002403AE" w:rsidRPr="002403AE" w14:paraId="3AF9A1C6" w14:textId="77777777" w:rsidTr="007C1454">
        <w:trPr>
          <w:trHeight w:val="703"/>
        </w:trPr>
        <w:tc>
          <w:tcPr>
            <w:tcW w:w="3258" w:type="dxa"/>
            <w:vMerge/>
          </w:tcPr>
          <w:p w14:paraId="1B7C2266" w14:textId="77777777" w:rsidR="002403AE" w:rsidRPr="002403AE" w:rsidRDefault="002403AE" w:rsidP="002403AE">
            <w:pPr>
              <w:suppressAutoHyphens w:val="0"/>
              <w:autoSpaceDE w:val="0"/>
              <w:autoSpaceDN w:val="0"/>
              <w:adjustRightInd w:val="0"/>
              <w:spacing w:after="0" w:line="240" w:lineRule="auto"/>
              <w:rPr>
                <w:rFonts w:ascii="Arial" w:eastAsia="Microsoft YaHei" w:hAnsi="Arial" w:cs="Arial"/>
                <w:sz w:val="18"/>
                <w:szCs w:val="18"/>
                <w:lang w:eastAsia="pl-PL"/>
              </w:rPr>
            </w:pPr>
          </w:p>
        </w:tc>
        <w:tc>
          <w:tcPr>
            <w:tcW w:w="2833" w:type="dxa"/>
            <w:vMerge/>
          </w:tcPr>
          <w:p w14:paraId="04405988" w14:textId="77777777" w:rsidR="002403AE" w:rsidRPr="002403AE" w:rsidRDefault="002403AE" w:rsidP="002403AE">
            <w:pPr>
              <w:numPr>
                <w:ilvl w:val="0"/>
                <w:numId w:val="38"/>
              </w:numPr>
              <w:suppressAutoHyphens w:val="0"/>
              <w:autoSpaceDE w:val="0"/>
              <w:autoSpaceDN w:val="0"/>
              <w:adjustRightInd w:val="0"/>
              <w:spacing w:after="0" w:line="240" w:lineRule="auto"/>
              <w:ind w:left="187" w:hanging="181"/>
              <w:rPr>
                <w:rFonts w:ascii="Arial" w:eastAsia="Microsoft YaHei" w:hAnsi="Arial" w:cs="Arial"/>
                <w:sz w:val="18"/>
                <w:szCs w:val="18"/>
                <w:lang w:eastAsia="pl-PL"/>
              </w:rPr>
            </w:pPr>
          </w:p>
        </w:tc>
        <w:tc>
          <w:tcPr>
            <w:tcW w:w="1848" w:type="dxa"/>
            <w:vMerge/>
          </w:tcPr>
          <w:p w14:paraId="33B76BE8" w14:textId="77777777" w:rsidR="002403AE" w:rsidRPr="002403AE" w:rsidRDefault="002403AE" w:rsidP="002403AE">
            <w:pPr>
              <w:spacing w:after="0" w:line="240" w:lineRule="auto"/>
              <w:rPr>
                <w:rFonts w:ascii="Arial" w:hAnsi="Arial" w:cs="Arial"/>
                <w:sz w:val="18"/>
                <w:szCs w:val="18"/>
              </w:rPr>
            </w:pPr>
          </w:p>
        </w:tc>
        <w:tc>
          <w:tcPr>
            <w:tcW w:w="1280" w:type="dxa"/>
            <w:vAlign w:val="center"/>
          </w:tcPr>
          <w:p w14:paraId="1EB37149" w14:textId="77777777" w:rsidR="002403AE" w:rsidRPr="002403AE" w:rsidRDefault="002403AE" w:rsidP="002403AE">
            <w:pPr>
              <w:spacing w:after="0" w:line="240" w:lineRule="auto"/>
              <w:contextualSpacing/>
              <w:jc w:val="center"/>
              <w:rPr>
                <w:rFonts w:ascii="Arial" w:hAnsi="Arial" w:cs="Arial"/>
                <w:sz w:val="16"/>
                <w:szCs w:val="16"/>
                <w:u w:val="single"/>
              </w:rPr>
            </w:pPr>
            <w:r w:rsidRPr="002403AE">
              <w:rPr>
                <w:rFonts w:ascii="Arial" w:hAnsi="Arial" w:cs="Arial"/>
                <w:sz w:val="16"/>
                <w:szCs w:val="16"/>
              </w:rPr>
              <w:t>Wartość wskaźnika wykonanego</w:t>
            </w:r>
          </w:p>
        </w:tc>
        <w:tc>
          <w:tcPr>
            <w:tcW w:w="1130" w:type="dxa"/>
            <w:vAlign w:val="center"/>
          </w:tcPr>
          <w:p w14:paraId="650DB45D" w14:textId="77777777" w:rsidR="002403AE" w:rsidRPr="002403AE" w:rsidRDefault="002403AE" w:rsidP="002403AE">
            <w:pPr>
              <w:spacing w:after="0" w:line="240" w:lineRule="auto"/>
              <w:contextualSpacing/>
              <w:jc w:val="center"/>
              <w:rPr>
                <w:rFonts w:ascii="Arial" w:hAnsi="Arial" w:cs="Arial"/>
                <w:sz w:val="16"/>
                <w:szCs w:val="16"/>
                <w:vertAlign w:val="superscript"/>
              </w:rPr>
            </w:pPr>
            <w:r w:rsidRPr="002403AE">
              <w:rPr>
                <w:rFonts w:ascii="Arial" w:hAnsi="Arial" w:cs="Arial"/>
                <w:sz w:val="16"/>
                <w:szCs w:val="16"/>
              </w:rPr>
              <w:t>436</w:t>
            </w:r>
            <w:r w:rsidRPr="002403AE">
              <w:rPr>
                <w:rFonts w:ascii="Arial" w:hAnsi="Arial" w:cs="Arial"/>
                <w:sz w:val="16"/>
                <w:szCs w:val="16"/>
                <w:vertAlign w:val="superscript"/>
              </w:rPr>
              <w:t>5</w:t>
            </w:r>
            <w:r w:rsidRPr="002403AE">
              <w:rPr>
                <w:rFonts w:ascii="Arial" w:hAnsi="Arial" w:cs="Arial"/>
                <w:sz w:val="16"/>
                <w:szCs w:val="16"/>
              </w:rPr>
              <w:t>/456</w:t>
            </w:r>
            <w:r w:rsidRPr="002403AE">
              <w:rPr>
                <w:rFonts w:ascii="Arial" w:hAnsi="Arial" w:cs="Arial"/>
                <w:sz w:val="16"/>
                <w:szCs w:val="16"/>
                <w:vertAlign w:val="superscript"/>
              </w:rPr>
              <w:t>6</w:t>
            </w:r>
          </w:p>
        </w:tc>
        <w:tc>
          <w:tcPr>
            <w:tcW w:w="709" w:type="dxa"/>
            <w:vAlign w:val="center"/>
          </w:tcPr>
          <w:p w14:paraId="59CD527D" w14:textId="77777777" w:rsidR="002403AE" w:rsidRPr="002403AE" w:rsidRDefault="002403AE" w:rsidP="002403AE">
            <w:pPr>
              <w:spacing w:after="0" w:line="240" w:lineRule="auto"/>
              <w:contextualSpacing/>
              <w:jc w:val="center"/>
              <w:rPr>
                <w:rFonts w:ascii="Arial" w:hAnsi="Arial" w:cs="Arial"/>
                <w:sz w:val="16"/>
                <w:szCs w:val="16"/>
              </w:rPr>
            </w:pPr>
            <w:r w:rsidRPr="002403AE">
              <w:rPr>
                <w:rFonts w:ascii="Arial" w:hAnsi="Arial" w:cs="Arial"/>
                <w:sz w:val="16"/>
                <w:szCs w:val="16"/>
              </w:rPr>
              <w:t>96%</w:t>
            </w:r>
          </w:p>
        </w:tc>
        <w:tc>
          <w:tcPr>
            <w:tcW w:w="996" w:type="dxa"/>
            <w:vAlign w:val="center"/>
          </w:tcPr>
          <w:p w14:paraId="34E2652B" w14:textId="77777777" w:rsidR="002403AE" w:rsidRPr="002403AE" w:rsidRDefault="002403AE" w:rsidP="002403AE">
            <w:pPr>
              <w:spacing w:after="0" w:line="240" w:lineRule="auto"/>
              <w:contextualSpacing/>
              <w:jc w:val="center"/>
              <w:rPr>
                <w:rFonts w:ascii="Arial" w:hAnsi="Arial" w:cs="Arial"/>
                <w:sz w:val="16"/>
                <w:szCs w:val="16"/>
                <w:vertAlign w:val="superscript"/>
              </w:rPr>
            </w:pPr>
            <w:r w:rsidRPr="002403AE">
              <w:rPr>
                <w:rFonts w:ascii="Arial" w:hAnsi="Arial" w:cs="Arial"/>
                <w:sz w:val="16"/>
                <w:szCs w:val="16"/>
              </w:rPr>
              <w:t>605</w:t>
            </w:r>
            <w:r w:rsidRPr="002403AE">
              <w:rPr>
                <w:rFonts w:ascii="Arial" w:hAnsi="Arial" w:cs="Arial"/>
                <w:sz w:val="16"/>
                <w:szCs w:val="16"/>
                <w:vertAlign w:val="superscript"/>
              </w:rPr>
              <w:t>5</w:t>
            </w:r>
            <w:r w:rsidRPr="002403AE">
              <w:rPr>
                <w:rFonts w:ascii="Arial" w:hAnsi="Arial" w:cs="Arial"/>
                <w:sz w:val="16"/>
                <w:szCs w:val="16"/>
              </w:rPr>
              <w:t>/603</w:t>
            </w:r>
            <w:r w:rsidRPr="002403AE">
              <w:rPr>
                <w:rFonts w:ascii="Arial" w:hAnsi="Arial" w:cs="Arial"/>
                <w:sz w:val="16"/>
                <w:szCs w:val="16"/>
                <w:vertAlign w:val="superscript"/>
              </w:rPr>
              <w:t>6</w:t>
            </w:r>
          </w:p>
        </w:tc>
        <w:tc>
          <w:tcPr>
            <w:tcW w:w="705" w:type="dxa"/>
            <w:vAlign w:val="center"/>
          </w:tcPr>
          <w:p w14:paraId="6C5001B4" w14:textId="77777777" w:rsidR="002403AE" w:rsidRPr="002403AE" w:rsidRDefault="002403AE" w:rsidP="002403AE">
            <w:pPr>
              <w:spacing w:after="0" w:line="240" w:lineRule="auto"/>
              <w:contextualSpacing/>
              <w:jc w:val="center"/>
              <w:rPr>
                <w:rFonts w:ascii="Arial" w:hAnsi="Arial" w:cs="Arial"/>
                <w:sz w:val="16"/>
                <w:szCs w:val="16"/>
              </w:rPr>
            </w:pPr>
            <w:r w:rsidRPr="002403AE">
              <w:rPr>
                <w:rFonts w:ascii="Arial" w:hAnsi="Arial" w:cs="Arial"/>
                <w:sz w:val="16"/>
                <w:szCs w:val="16"/>
              </w:rPr>
              <w:t>100 %</w:t>
            </w:r>
          </w:p>
        </w:tc>
        <w:tc>
          <w:tcPr>
            <w:tcW w:w="998" w:type="dxa"/>
            <w:vAlign w:val="center"/>
          </w:tcPr>
          <w:p w14:paraId="545E437C" w14:textId="77777777" w:rsidR="002403AE" w:rsidRPr="002403AE" w:rsidRDefault="002403AE" w:rsidP="002403AE">
            <w:pPr>
              <w:spacing w:after="0" w:line="240" w:lineRule="auto"/>
              <w:contextualSpacing/>
              <w:jc w:val="center"/>
              <w:rPr>
                <w:rFonts w:ascii="Arial" w:hAnsi="Arial" w:cs="Arial"/>
                <w:sz w:val="16"/>
                <w:szCs w:val="16"/>
                <w:vertAlign w:val="superscript"/>
              </w:rPr>
            </w:pPr>
            <w:r w:rsidRPr="002403AE">
              <w:rPr>
                <w:rFonts w:ascii="Arial" w:hAnsi="Arial" w:cs="Arial"/>
                <w:sz w:val="16"/>
                <w:szCs w:val="16"/>
              </w:rPr>
              <w:t>427</w:t>
            </w:r>
            <w:r w:rsidRPr="002403AE">
              <w:rPr>
                <w:rFonts w:ascii="Arial" w:hAnsi="Arial" w:cs="Arial"/>
                <w:sz w:val="16"/>
                <w:szCs w:val="16"/>
                <w:vertAlign w:val="superscript"/>
              </w:rPr>
              <w:t>5</w:t>
            </w:r>
            <w:r w:rsidRPr="002403AE">
              <w:rPr>
                <w:rFonts w:ascii="Arial" w:hAnsi="Arial" w:cs="Arial"/>
                <w:sz w:val="16"/>
                <w:szCs w:val="16"/>
              </w:rPr>
              <w:t>/454</w:t>
            </w:r>
            <w:r w:rsidRPr="002403AE">
              <w:rPr>
                <w:rFonts w:ascii="Arial" w:hAnsi="Arial" w:cs="Arial"/>
                <w:sz w:val="16"/>
                <w:szCs w:val="16"/>
                <w:vertAlign w:val="superscript"/>
              </w:rPr>
              <w:t>6</w:t>
            </w:r>
          </w:p>
        </w:tc>
        <w:tc>
          <w:tcPr>
            <w:tcW w:w="844" w:type="dxa"/>
            <w:vAlign w:val="center"/>
          </w:tcPr>
          <w:p w14:paraId="3F4FD7DE" w14:textId="77777777" w:rsidR="002403AE" w:rsidRPr="002403AE" w:rsidRDefault="002403AE" w:rsidP="002403AE">
            <w:pPr>
              <w:keepNext/>
              <w:spacing w:after="0" w:line="240" w:lineRule="auto"/>
              <w:contextualSpacing/>
              <w:jc w:val="center"/>
              <w:rPr>
                <w:rFonts w:ascii="Arial" w:hAnsi="Arial" w:cs="Arial"/>
                <w:sz w:val="16"/>
                <w:szCs w:val="16"/>
              </w:rPr>
            </w:pPr>
            <w:r w:rsidRPr="002403AE">
              <w:rPr>
                <w:rFonts w:ascii="Arial" w:hAnsi="Arial" w:cs="Arial"/>
                <w:sz w:val="16"/>
                <w:szCs w:val="16"/>
              </w:rPr>
              <w:t>94%</w:t>
            </w:r>
          </w:p>
        </w:tc>
        <w:tc>
          <w:tcPr>
            <w:tcW w:w="962" w:type="dxa"/>
            <w:vAlign w:val="center"/>
          </w:tcPr>
          <w:p w14:paraId="75194818" w14:textId="77777777" w:rsidR="002403AE" w:rsidRPr="002403AE" w:rsidRDefault="002403AE" w:rsidP="002403AE">
            <w:pPr>
              <w:spacing w:after="0" w:line="240" w:lineRule="auto"/>
              <w:contextualSpacing/>
              <w:jc w:val="center"/>
              <w:rPr>
                <w:rFonts w:ascii="Arial" w:hAnsi="Arial" w:cs="Arial"/>
                <w:sz w:val="16"/>
                <w:szCs w:val="16"/>
              </w:rPr>
            </w:pPr>
            <w:r w:rsidRPr="002403AE">
              <w:rPr>
                <w:rFonts w:ascii="Arial" w:hAnsi="Arial" w:cs="Arial"/>
                <w:sz w:val="16"/>
                <w:szCs w:val="16"/>
              </w:rPr>
              <w:t>---------</w:t>
            </w:r>
          </w:p>
        </w:tc>
        <w:tc>
          <w:tcPr>
            <w:tcW w:w="670" w:type="dxa"/>
            <w:vAlign w:val="center"/>
          </w:tcPr>
          <w:p w14:paraId="65EFC8DD" w14:textId="77777777" w:rsidR="002403AE" w:rsidRPr="002403AE" w:rsidRDefault="002403AE" w:rsidP="002403AE">
            <w:pPr>
              <w:keepNext/>
              <w:spacing w:after="0" w:line="240" w:lineRule="auto"/>
              <w:contextualSpacing/>
              <w:jc w:val="center"/>
              <w:rPr>
                <w:rFonts w:ascii="Arial" w:hAnsi="Arial" w:cs="Arial"/>
                <w:sz w:val="16"/>
                <w:szCs w:val="16"/>
              </w:rPr>
            </w:pPr>
            <w:r w:rsidRPr="002403AE">
              <w:rPr>
                <w:rFonts w:ascii="Arial" w:hAnsi="Arial" w:cs="Arial"/>
                <w:sz w:val="16"/>
                <w:szCs w:val="16"/>
              </w:rPr>
              <w:t>------</w:t>
            </w:r>
          </w:p>
        </w:tc>
      </w:tr>
      <w:tr w:rsidR="002403AE" w:rsidRPr="002403AE" w14:paraId="4442559C" w14:textId="77777777" w:rsidTr="007C1454">
        <w:trPr>
          <w:trHeight w:val="178"/>
        </w:trPr>
        <w:tc>
          <w:tcPr>
            <w:tcW w:w="3258" w:type="dxa"/>
            <w:vMerge/>
          </w:tcPr>
          <w:p w14:paraId="15BFFA74" w14:textId="77777777" w:rsidR="002403AE" w:rsidRPr="002403AE" w:rsidRDefault="002403AE" w:rsidP="002403AE">
            <w:pPr>
              <w:suppressAutoHyphens w:val="0"/>
              <w:autoSpaceDE w:val="0"/>
              <w:autoSpaceDN w:val="0"/>
              <w:adjustRightInd w:val="0"/>
              <w:spacing w:after="0" w:line="240" w:lineRule="auto"/>
              <w:rPr>
                <w:rFonts w:ascii="Arial" w:eastAsia="Microsoft YaHei" w:hAnsi="Arial" w:cs="Arial"/>
                <w:sz w:val="18"/>
                <w:szCs w:val="18"/>
                <w:lang w:eastAsia="pl-PL"/>
              </w:rPr>
            </w:pPr>
          </w:p>
        </w:tc>
        <w:tc>
          <w:tcPr>
            <w:tcW w:w="2833" w:type="dxa"/>
            <w:vMerge/>
          </w:tcPr>
          <w:p w14:paraId="00F7FF99" w14:textId="77777777" w:rsidR="002403AE" w:rsidRPr="002403AE" w:rsidRDefault="002403AE" w:rsidP="002403AE">
            <w:pPr>
              <w:numPr>
                <w:ilvl w:val="0"/>
                <w:numId w:val="38"/>
              </w:numPr>
              <w:suppressAutoHyphens w:val="0"/>
              <w:autoSpaceDE w:val="0"/>
              <w:autoSpaceDN w:val="0"/>
              <w:adjustRightInd w:val="0"/>
              <w:spacing w:after="0" w:line="240" w:lineRule="auto"/>
              <w:ind w:left="187" w:hanging="181"/>
              <w:rPr>
                <w:rFonts w:ascii="Arial" w:eastAsia="Microsoft YaHei" w:hAnsi="Arial" w:cs="Arial"/>
                <w:sz w:val="18"/>
                <w:szCs w:val="18"/>
                <w:lang w:eastAsia="pl-PL"/>
              </w:rPr>
            </w:pPr>
          </w:p>
        </w:tc>
        <w:tc>
          <w:tcPr>
            <w:tcW w:w="1848" w:type="dxa"/>
            <w:vMerge/>
          </w:tcPr>
          <w:p w14:paraId="451540B0" w14:textId="77777777" w:rsidR="002403AE" w:rsidRPr="002403AE" w:rsidRDefault="002403AE" w:rsidP="002403AE">
            <w:pPr>
              <w:spacing w:after="0" w:line="240" w:lineRule="auto"/>
              <w:rPr>
                <w:rFonts w:ascii="Arial" w:hAnsi="Arial" w:cs="Arial"/>
                <w:sz w:val="18"/>
                <w:szCs w:val="18"/>
              </w:rPr>
            </w:pPr>
          </w:p>
        </w:tc>
        <w:tc>
          <w:tcPr>
            <w:tcW w:w="8294" w:type="dxa"/>
            <w:gridSpan w:val="9"/>
          </w:tcPr>
          <w:p w14:paraId="5B5F6AF1" w14:textId="77777777" w:rsidR="002403AE" w:rsidRPr="002403AE" w:rsidRDefault="002403AE" w:rsidP="002403AE">
            <w:pPr>
              <w:spacing w:after="0" w:line="240" w:lineRule="auto"/>
              <w:contextualSpacing/>
              <w:jc w:val="center"/>
              <w:rPr>
                <w:rFonts w:ascii="Arial" w:hAnsi="Arial" w:cs="Arial"/>
                <w:sz w:val="16"/>
                <w:szCs w:val="16"/>
              </w:rPr>
            </w:pPr>
          </w:p>
          <w:p w14:paraId="76967E08" w14:textId="77777777" w:rsidR="002403AE" w:rsidRPr="002403AE" w:rsidRDefault="002403AE" w:rsidP="002403AE">
            <w:pPr>
              <w:spacing w:after="0" w:line="240" w:lineRule="auto"/>
              <w:contextualSpacing/>
              <w:jc w:val="center"/>
              <w:rPr>
                <w:rFonts w:ascii="Arial" w:hAnsi="Arial" w:cs="Arial"/>
                <w:sz w:val="16"/>
                <w:szCs w:val="16"/>
              </w:rPr>
            </w:pPr>
            <w:r w:rsidRPr="002403AE">
              <w:rPr>
                <w:rFonts w:ascii="Arial" w:hAnsi="Arial" w:cs="Arial"/>
                <w:sz w:val="16"/>
                <w:szCs w:val="16"/>
              </w:rPr>
              <w:t>WPN Rzeszów</w:t>
            </w:r>
          </w:p>
          <w:p w14:paraId="066DFAFC" w14:textId="77777777" w:rsidR="002403AE" w:rsidRPr="002403AE" w:rsidRDefault="002403AE" w:rsidP="002403AE">
            <w:pPr>
              <w:spacing w:after="0" w:line="240" w:lineRule="auto"/>
              <w:contextualSpacing/>
              <w:jc w:val="center"/>
              <w:rPr>
                <w:rFonts w:ascii="Arial" w:hAnsi="Arial" w:cs="Arial"/>
                <w:sz w:val="16"/>
                <w:szCs w:val="16"/>
              </w:rPr>
            </w:pPr>
          </w:p>
        </w:tc>
      </w:tr>
      <w:tr w:rsidR="002403AE" w:rsidRPr="002403AE" w14:paraId="3F295208" w14:textId="77777777" w:rsidTr="007C1454">
        <w:trPr>
          <w:trHeight w:val="711"/>
        </w:trPr>
        <w:tc>
          <w:tcPr>
            <w:tcW w:w="3258" w:type="dxa"/>
            <w:vMerge/>
          </w:tcPr>
          <w:p w14:paraId="3FDB2720" w14:textId="77777777" w:rsidR="002403AE" w:rsidRPr="002403AE" w:rsidRDefault="002403AE" w:rsidP="002403AE">
            <w:pPr>
              <w:suppressAutoHyphens w:val="0"/>
              <w:autoSpaceDE w:val="0"/>
              <w:autoSpaceDN w:val="0"/>
              <w:adjustRightInd w:val="0"/>
              <w:spacing w:after="0" w:line="240" w:lineRule="auto"/>
              <w:rPr>
                <w:rFonts w:ascii="Arial" w:eastAsia="Microsoft YaHei" w:hAnsi="Arial" w:cs="Arial"/>
                <w:sz w:val="18"/>
                <w:szCs w:val="18"/>
                <w:lang w:eastAsia="pl-PL"/>
              </w:rPr>
            </w:pPr>
          </w:p>
        </w:tc>
        <w:tc>
          <w:tcPr>
            <w:tcW w:w="2833" w:type="dxa"/>
            <w:vMerge/>
          </w:tcPr>
          <w:p w14:paraId="5578CE37" w14:textId="77777777" w:rsidR="002403AE" w:rsidRPr="002403AE" w:rsidRDefault="002403AE" w:rsidP="002403AE">
            <w:pPr>
              <w:numPr>
                <w:ilvl w:val="0"/>
                <w:numId w:val="38"/>
              </w:numPr>
              <w:suppressAutoHyphens w:val="0"/>
              <w:autoSpaceDE w:val="0"/>
              <w:autoSpaceDN w:val="0"/>
              <w:adjustRightInd w:val="0"/>
              <w:spacing w:after="0" w:line="240" w:lineRule="auto"/>
              <w:ind w:left="187" w:hanging="181"/>
              <w:rPr>
                <w:rFonts w:ascii="Arial" w:eastAsia="Microsoft YaHei" w:hAnsi="Arial" w:cs="Arial"/>
                <w:sz w:val="18"/>
                <w:szCs w:val="18"/>
                <w:lang w:eastAsia="pl-PL"/>
              </w:rPr>
            </w:pPr>
          </w:p>
        </w:tc>
        <w:tc>
          <w:tcPr>
            <w:tcW w:w="1848" w:type="dxa"/>
            <w:vMerge/>
          </w:tcPr>
          <w:p w14:paraId="168BFAC9" w14:textId="77777777" w:rsidR="002403AE" w:rsidRPr="002403AE" w:rsidRDefault="002403AE" w:rsidP="002403AE">
            <w:pPr>
              <w:spacing w:after="0" w:line="240" w:lineRule="auto"/>
              <w:rPr>
                <w:rFonts w:ascii="Arial" w:hAnsi="Arial" w:cs="Arial"/>
                <w:sz w:val="18"/>
                <w:szCs w:val="18"/>
              </w:rPr>
            </w:pPr>
          </w:p>
        </w:tc>
        <w:tc>
          <w:tcPr>
            <w:tcW w:w="1280" w:type="dxa"/>
            <w:vAlign w:val="center"/>
          </w:tcPr>
          <w:p w14:paraId="1320AC97" w14:textId="77777777" w:rsidR="002403AE" w:rsidRPr="002403AE" w:rsidRDefault="002403AE" w:rsidP="002403AE">
            <w:pPr>
              <w:spacing w:after="0" w:line="240" w:lineRule="auto"/>
              <w:contextualSpacing/>
              <w:jc w:val="center"/>
              <w:rPr>
                <w:rFonts w:ascii="Arial" w:hAnsi="Arial" w:cs="Arial"/>
                <w:sz w:val="16"/>
                <w:szCs w:val="16"/>
                <w:u w:val="single"/>
              </w:rPr>
            </w:pPr>
            <w:r w:rsidRPr="002403AE">
              <w:rPr>
                <w:rFonts w:ascii="Arial" w:hAnsi="Arial" w:cs="Arial"/>
                <w:sz w:val="16"/>
                <w:szCs w:val="16"/>
              </w:rPr>
              <w:t>Wartość wskaźnika planowanego</w:t>
            </w:r>
          </w:p>
        </w:tc>
        <w:tc>
          <w:tcPr>
            <w:tcW w:w="1130" w:type="dxa"/>
            <w:vAlign w:val="center"/>
          </w:tcPr>
          <w:p w14:paraId="6789DFD7" w14:textId="77777777" w:rsidR="002403AE" w:rsidRPr="002403AE" w:rsidRDefault="002403AE" w:rsidP="002403AE">
            <w:pPr>
              <w:spacing w:after="0" w:line="240" w:lineRule="auto"/>
              <w:contextualSpacing/>
              <w:jc w:val="center"/>
              <w:rPr>
                <w:rFonts w:ascii="Arial" w:hAnsi="Arial" w:cs="Arial"/>
                <w:sz w:val="16"/>
                <w:szCs w:val="16"/>
                <w:vertAlign w:val="superscript"/>
              </w:rPr>
            </w:pPr>
            <w:r w:rsidRPr="002403AE">
              <w:rPr>
                <w:rFonts w:ascii="Arial" w:hAnsi="Arial" w:cs="Arial"/>
                <w:sz w:val="16"/>
                <w:szCs w:val="16"/>
              </w:rPr>
              <w:t>100</w:t>
            </w:r>
            <w:r w:rsidRPr="002403AE">
              <w:rPr>
                <w:rFonts w:ascii="Arial" w:hAnsi="Arial" w:cs="Arial"/>
                <w:sz w:val="16"/>
                <w:szCs w:val="16"/>
                <w:vertAlign w:val="superscript"/>
              </w:rPr>
              <w:t>5</w:t>
            </w:r>
            <w:r w:rsidRPr="002403AE">
              <w:rPr>
                <w:rFonts w:ascii="Arial" w:hAnsi="Arial" w:cs="Arial"/>
                <w:sz w:val="16"/>
                <w:szCs w:val="16"/>
              </w:rPr>
              <w:t>/120</w:t>
            </w:r>
            <w:r w:rsidRPr="002403AE">
              <w:rPr>
                <w:rFonts w:ascii="Arial" w:hAnsi="Arial" w:cs="Arial"/>
                <w:sz w:val="16"/>
                <w:szCs w:val="16"/>
                <w:vertAlign w:val="superscript"/>
              </w:rPr>
              <w:t>6</w:t>
            </w:r>
          </w:p>
        </w:tc>
        <w:tc>
          <w:tcPr>
            <w:tcW w:w="709" w:type="dxa"/>
            <w:vAlign w:val="center"/>
          </w:tcPr>
          <w:p w14:paraId="2F5D23C8" w14:textId="77777777" w:rsidR="002403AE" w:rsidRPr="002403AE" w:rsidRDefault="002403AE" w:rsidP="002403AE">
            <w:pPr>
              <w:spacing w:after="0" w:line="240" w:lineRule="auto"/>
              <w:contextualSpacing/>
              <w:jc w:val="center"/>
              <w:rPr>
                <w:rFonts w:ascii="Arial" w:hAnsi="Arial" w:cs="Arial"/>
                <w:sz w:val="16"/>
                <w:szCs w:val="16"/>
              </w:rPr>
            </w:pPr>
            <w:r w:rsidRPr="002403AE">
              <w:rPr>
                <w:rFonts w:ascii="Arial" w:hAnsi="Arial" w:cs="Arial"/>
                <w:sz w:val="16"/>
                <w:szCs w:val="16"/>
              </w:rPr>
              <w:t>83%</w:t>
            </w:r>
          </w:p>
        </w:tc>
        <w:tc>
          <w:tcPr>
            <w:tcW w:w="996" w:type="dxa"/>
            <w:vAlign w:val="center"/>
          </w:tcPr>
          <w:p w14:paraId="23327FFB" w14:textId="77777777" w:rsidR="002403AE" w:rsidRPr="002403AE" w:rsidRDefault="002403AE" w:rsidP="002403AE">
            <w:pPr>
              <w:spacing w:after="0" w:line="240" w:lineRule="auto"/>
              <w:contextualSpacing/>
              <w:jc w:val="center"/>
              <w:rPr>
                <w:rFonts w:ascii="Arial" w:hAnsi="Arial" w:cs="Arial"/>
                <w:sz w:val="16"/>
                <w:szCs w:val="16"/>
                <w:vertAlign w:val="superscript"/>
              </w:rPr>
            </w:pPr>
            <w:r w:rsidRPr="002403AE">
              <w:rPr>
                <w:rFonts w:ascii="Arial" w:hAnsi="Arial" w:cs="Arial"/>
                <w:sz w:val="16"/>
                <w:szCs w:val="16"/>
              </w:rPr>
              <w:t>100</w:t>
            </w:r>
            <w:r w:rsidRPr="002403AE">
              <w:rPr>
                <w:rFonts w:ascii="Arial" w:hAnsi="Arial" w:cs="Arial"/>
                <w:sz w:val="16"/>
                <w:szCs w:val="16"/>
                <w:vertAlign w:val="superscript"/>
              </w:rPr>
              <w:t>5</w:t>
            </w:r>
            <w:r w:rsidRPr="002403AE">
              <w:rPr>
                <w:rFonts w:ascii="Arial" w:hAnsi="Arial" w:cs="Arial"/>
                <w:sz w:val="16"/>
                <w:szCs w:val="16"/>
              </w:rPr>
              <w:t>/120</w:t>
            </w:r>
            <w:r w:rsidRPr="002403AE">
              <w:rPr>
                <w:rFonts w:ascii="Arial" w:hAnsi="Arial" w:cs="Arial"/>
                <w:sz w:val="16"/>
                <w:szCs w:val="16"/>
                <w:vertAlign w:val="superscript"/>
              </w:rPr>
              <w:t>6</w:t>
            </w:r>
          </w:p>
        </w:tc>
        <w:tc>
          <w:tcPr>
            <w:tcW w:w="705" w:type="dxa"/>
            <w:vAlign w:val="center"/>
          </w:tcPr>
          <w:p w14:paraId="63648F3B" w14:textId="77777777" w:rsidR="002403AE" w:rsidRPr="002403AE" w:rsidRDefault="002403AE" w:rsidP="002403AE">
            <w:pPr>
              <w:spacing w:after="0" w:line="240" w:lineRule="auto"/>
              <w:contextualSpacing/>
              <w:jc w:val="center"/>
              <w:rPr>
                <w:rFonts w:ascii="Arial" w:hAnsi="Arial" w:cs="Arial"/>
                <w:sz w:val="16"/>
                <w:szCs w:val="16"/>
              </w:rPr>
            </w:pPr>
            <w:r w:rsidRPr="002403AE">
              <w:rPr>
                <w:rFonts w:ascii="Arial" w:hAnsi="Arial" w:cs="Arial"/>
                <w:sz w:val="16"/>
                <w:szCs w:val="16"/>
              </w:rPr>
              <w:t>83%</w:t>
            </w:r>
          </w:p>
        </w:tc>
        <w:tc>
          <w:tcPr>
            <w:tcW w:w="998" w:type="dxa"/>
            <w:vAlign w:val="center"/>
          </w:tcPr>
          <w:p w14:paraId="23D7BC7A" w14:textId="77777777" w:rsidR="002403AE" w:rsidRPr="002403AE" w:rsidRDefault="002403AE" w:rsidP="002403AE">
            <w:pPr>
              <w:spacing w:after="0" w:line="240" w:lineRule="auto"/>
              <w:contextualSpacing/>
              <w:jc w:val="center"/>
              <w:rPr>
                <w:rFonts w:ascii="Arial" w:hAnsi="Arial" w:cs="Arial"/>
                <w:sz w:val="16"/>
                <w:szCs w:val="16"/>
                <w:vertAlign w:val="superscript"/>
              </w:rPr>
            </w:pPr>
            <w:r w:rsidRPr="002403AE">
              <w:rPr>
                <w:rFonts w:ascii="Arial" w:hAnsi="Arial" w:cs="Arial"/>
                <w:sz w:val="16"/>
                <w:szCs w:val="16"/>
              </w:rPr>
              <w:t>160</w:t>
            </w:r>
            <w:r w:rsidRPr="002403AE">
              <w:rPr>
                <w:rFonts w:ascii="Arial" w:hAnsi="Arial" w:cs="Arial"/>
                <w:sz w:val="16"/>
                <w:szCs w:val="16"/>
                <w:vertAlign w:val="superscript"/>
              </w:rPr>
              <w:t>5</w:t>
            </w:r>
            <w:r w:rsidRPr="002403AE">
              <w:rPr>
                <w:rFonts w:ascii="Arial" w:hAnsi="Arial" w:cs="Arial"/>
                <w:sz w:val="16"/>
                <w:szCs w:val="16"/>
              </w:rPr>
              <w:t>/170</w:t>
            </w:r>
            <w:r w:rsidRPr="002403AE">
              <w:rPr>
                <w:rFonts w:ascii="Arial" w:hAnsi="Arial" w:cs="Arial"/>
                <w:sz w:val="16"/>
                <w:szCs w:val="16"/>
                <w:vertAlign w:val="superscript"/>
              </w:rPr>
              <w:t>6</w:t>
            </w:r>
          </w:p>
        </w:tc>
        <w:tc>
          <w:tcPr>
            <w:tcW w:w="844" w:type="dxa"/>
            <w:vAlign w:val="center"/>
          </w:tcPr>
          <w:p w14:paraId="26665955" w14:textId="77777777" w:rsidR="002403AE" w:rsidRPr="002403AE" w:rsidRDefault="002403AE" w:rsidP="002403AE">
            <w:pPr>
              <w:keepNext/>
              <w:spacing w:after="0" w:line="240" w:lineRule="auto"/>
              <w:contextualSpacing/>
              <w:jc w:val="center"/>
              <w:rPr>
                <w:rFonts w:ascii="Arial" w:hAnsi="Arial" w:cs="Arial"/>
                <w:sz w:val="16"/>
                <w:szCs w:val="16"/>
              </w:rPr>
            </w:pPr>
            <w:r w:rsidRPr="002403AE">
              <w:rPr>
                <w:rFonts w:ascii="Arial" w:hAnsi="Arial" w:cs="Arial"/>
                <w:sz w:val="16"/>
                <w:szCs w:val="16"/>
              </w:rPr>
              <w:t>94%</w:t>
            </w:r>
          </w:p>
        </w:tc>
        <w:tc>
          <w:tcPr>
            <w:tcW w:w="962" w:type="dxa"/>
            <w:vAlign w:val="center"/>
          </w:tcPr>
          <w:p w14:paraId="3F7DD085" w14:textId="77777777" w:rsidR="002403AE" w:rsidRPr="002403AE" w:rsidRDefault="002403AE" w:rsidP="002403AE">
            <w:pPr>
              <w:spacing w:after="0" w:line="240" w:lineRule="auto"/>
              <w:contextualSpacing/>
              <w:jc w:val="center"/>
              <w:rPr>
                <w:rFonts w:ascii="Arial" w:hAnsi="Arial" w:cs="Arial"/>
                <w:sz w:val="16"/>
                <w:szCs w:val="16"/>
                <w:vertAlign w:val="superscript"/>
              </w:rPr>
            </w:pPr>
            <w:r w:rsidRPr="002403AE">
              <w:rPr>
                <w:rFonts w:ascii="Arial" w:hAnsi="Arial" w:cs="Arial"/>
                <w:sz w:val="16"/>
                <w:szCs w:val="16"/>
              </w:rPr>
              <w:t>160</w:t>
            </w:r>
            <w:r w:rsidRPr="002403AE">
              <w:rPr>
                <w:rFonts w:ascii="Arial" w:hAnsi="Arial" w:cs="Arial"/>
                <w:sz w:val="16"/>
                <w:szCs w:val="16"/>
                <w:vertAlign w:val="superscript"/>
              </w:rPr>
              <w:t>5</w:t>
            </w:r>
            <w:r w:rsidRPr="002403AE">
              <w:rPr>
                <w:rFonts w:ascii="Arial" w:hAnsi="Arial" w:cs="Arial"/>
                <w:sz w:val="16"/>
                <w:szCs w:val="16"/>
              </w:rPr>
              <w:t>/170</w:t>
            </w:r>
            <w:r w:rsidRPr="002403AE">
              <w:rPr>
                <w:rFonts w:ascii="Arial" w:hAnsi="Arial" w:cs="Arial"/>
                <w:sz w:val="16"/>
                <w:szCs w:val="16"/>
                <w:vertAlign w:val="superscript"/>
              </w:rPr>
              <w:t>6</w:t>
            </w:r>
          </w:p>
        </w:tc>
        <w:tc>
          <w:tcPr>
            <w:tcW w:w="670" w:type="dxa"/>
            <w:vAlign w:val="center"/>
          </w:tcPr>
          <w:p w14:paraId="58B55276" w14:textId="77777777" w:rsidR="002403AE" w:rsidRPr="002403AE" w:rsidRDefault="002403AE" w:rsidP="002403AE">
            <w:pPr>
              <w:keepNext/>
              <w:spacing w:after="0" w:line="240" w:lineRule="auto"/>
              <w:contextualSpacing/>
              <w:jc w:val="center"/>
              <w:rPr>
                <w:rFonts w:ascii="Arial" w:hAnsi="Arial" w:cs="Arial"/>
                <w:sz w:val="16"/>
                <w:szCs w:val="16"/>
              </w:rPr>
            </w:pPr>
            <w:r w:rsidRPr="002403AE">
              <w:rPr>
                <w:rFonts w:ascii="Arial" w:hAnsi="Arial" w:cs="Arial"/>
                <w:sz w:val="16"/>
                <w:szCs w:val="16"/>
              </w:rPr>
              <w:t>94%</w:t>
            </w:r>
          </w:p>
        </w:tc>
      </w:tr>
      <w:tr w:rsidR="002403AE" w:rsidRPr="002403AE" w14:paraId="5C3E6184" w14:textId="77777777" w:rsidTr="007C1454">
        <w:trPr>
          <w:trHeight w:val="627"/>
        </w:trPr>
        <w:tc>
          <w:tcPr>
            <w:tcW w:w="3258" w:type="dxa"/>
            <w:vMerge/>
          </w:tcPr>
          <w:p w14:paraId="2F3CDC97" w14:textId="77777777" w:rsidR="002403AE" w:rsidRPr="002403AE" w:rsidRDefault="002403AE" w:rsidP="002403AE">
            <w:pPr>
              <w:suppressAutoHyphens w:val="0"/>
              <w:autoSpaceDE w:val="0"/>
              <w:autoSpaceDN w:val="0"/>
              <w:adjustRightInd w:val="0"/>
              <w:spacing w:after="0" w:line="240" w:lineRule="auto"/>
              <w:rPr>
                <w:rFonts w:ascii="Arial" w:eastAsia="Microsoft YaHei" w:hAnsi="Arial" w:cs="Arial"/>
                <w:sz w:val="18"/>
                <w:szCs w:val="18"/>
                <w:lang w:eastAsia="pl-PL"/>
              </w:rPr>
            </w:pPr>
          </w:p>
        </w:tc>
        <w:tc>
          <w:tcPr>
            <w:tcW w:w="2833" w:type="dxa"/>
            <w:vMerge/>
          </w:tcPr>
          <w:p w14:paraId="4CE764F8" w14:textId="77777777" w:rsidR="002403AE" w:rsidRPr="002403AE" w:rsidRDefault="002403AE" w:rsidP="002403AE">
            <w:pPr>
              <w:numPr>
                <w:ilvl w:val="0"/>
                <w:numId w:val="38"/>
              </w:numPr>
              <w:suppressAutoHyphens w:val="0"/>
              <w:autoSpaceDE w:val="0"/>
              <w:autoSpaceDN w:val="0"/>
              <w:adjustRightInd w:val="0"/>
              <w:spacing w:after="0" w:line="240" w:lineRule="auto"/>
              <w:ind w:left="187" w:hanging="181"/>
              <w:rPr>
                <w:rFonts w:ascii="Arial" w:eastAsia="Microsoft YaHei" w:hAnsi="Arial" w:cs="Arial"/>
                <w:sz w:val="18"/>
                <w:szCs w:val="18"/>
                <w:lang w:eastAsia="pl-PL"/>
              </w:rPr>
            </w:pPr>
          </w:p>
        </w:tc>
        <w:tc>
          <w:tcPr>
            <w:tcW w:w="1848" w:type="dxa"/>
            <w:vMerge/>
          </w:tcPr>
          <w:p w14:paraId="64196F4F" w14:textId="77777777" w:rsidR="002403AE" w:rsidRPr="002403AE" w:rsidRDefault="002403AE" w:rsidP="002403AE">
            <w:pPr>
              <w:spacing w:after="0" w:line="240" w:lineRule="auto"/>
              <w:rPr>
                <w:rFonts w:ascii="Arial" w:hAnsi="Arial" w:cs="Arial"/>
                <w:sz w:val="18"/>
                <w:szCs w:val="18"/>
              </w:rPr>
            </w:pPr>
          </w:p>
        </w:tc>
        <w:tc>
          <w:tcPr>
            <w:tcW w:w="1280" w:type="dxa"/>
            <w:vAlign w:val="center"/>
          </w:tcPr>
          <w:p w14:paraId="3ED01526" w14:textId="77777777" w:rsidR="002403AE" w:rsidRPr="002403AE" w:rsidRDefault="002403AE" w:rsidP="002403AE">
            <w:pPr>
              <w:spacing w:after="0" w:line="240" w:lineRule="auto"/>
              <w:contextualSpacing/>
              <w:jc w:val="center"/>
              <w:rPr>
                <w:rFonts w:ascii="Arial" w:hAnsi="Arial" w:cs="Arial"/>
                <w:sz w:val="16"/>
                <w:szCs w:val="16"/>
                <w:u w:val="single"/>
              </w:rPr>
            </w:pPr>
            <w:r w:rsidRPr="002403AE">
              <w:rPr>
                <w:rFonts w:ascii="Arial" w:hAnsi="Arial" w:cs="Arial"/>
                <w:sz w:val="16"/>
                <w:szCs w:val="16"/>
              </w:rPr>
              <w:t>Wartość wskaźnika wykonanego</w:t>
            </w:r>
          </w:p>
        </w:tc>
        <w:tc>
          <w:tcPr>
            <w:tcW w:w="1130" w:type="dxa"/>
            <w:vAlign w:val="center"/>
          </w:tcPr>
          <w:p w14:paraId="4FC8186A" w14:textId="77777777" w:rsidR="002403AE" w:rsidRPr="002403AE" w:rsidRDefault="002403AE" w:rsidP="002403AE">
            <w:pPr>
              <w:spacing w:after="0" w:line="240" w:lineRule="auto"/>
              <w:contextualSpacing/>
              <w:jc w:val="center"/>
              <w:rPr>
                <w:rFonts w:ascii="Arial" w:hAnsi="Arial" w:cs="Arial"/>
                <w:noProof/>
                <w:sz w:val="16"/>
                <w:szCs w:val="16"/>
                <w:vertAlign w:val="superscript"/>
              </w:rPr>
            </w:pPr>
            <w:r w:rsidRPr="002403AE">
              <w:rPr>
                <w:rFonts w:ascii="Arial" w:hAnsi="Arial" w:cs="Arial"/>
                <w:sz w:val="16"/>
                <w:szCs w:val="16"/>
              </w:rPr>
              <w:t>122</w:t>
            </w:r>
            <w:r w:rsidRPr="002403AE">
              <w:rPr>
                <w:rFonts w:ascii="Arial" w:hAnsi="Arial" w:cs="Arial"/>
                <w:sz w:val="16"/>
                <w:szCs w:val="16"/>
                <w:vertAlign w:val="superscript"/>
              </w:rPr>
              <w:t>5</w:t>
            </w:r>
            <w:r w:rsidRPr="002403AE">
              <w:rPr>
                <w:rFonts w:ascii="Arial" w:hAnsi="Arial" w:cs="Arial"/>
                <w:sz w:val="16"/>
                <w:szCs w:val="16"/>
              </w:rPr>
              <w:t>/133</w:t>
            </w:r>
            <w:r w:rsidRPr="002403AE">
              <w:rPr>
                <w:rFonts w:ascii="Arial" w:hAnsi="Arial" w:cs="Arial"/>
                <w:sz w:val="16"/>
                <w:szCs w:val="16"/>
                <w:vertAlign w:val="superscript"/>
              </w:rPr>
              <w:t>6</w:t>
            </w:r>
          </w:p>
        </w:tc>
        <w:tc>
          <w:tcPr>
            <w:tcW w:w="709" w:type="dxa"/>
            <w:vAlign w:val="center"/>
          </w:tcPr>
          <w:p w14:paraId="4A5D6A88" w14:textId="77777777" w:rsidR="002403AE" w:rsidRPr="002403AE" w:rsidRDefault="002403AE" w:rsidP="002403AE">
            <w:pPr>
              <w:spacing w:after="0" w:line="240" w:lineRule="auto"/>
              <w:contextualSpacing/>
              <w:jc w:val="center"/>
              <w:rPr>
                <w:rFonts w:ascii="Arial" w:hAnsi="Arial" w:cs="Arial"/>
                <w:sz w:val="16"/>
                <w:szCs w:val="16"/>
              </w:rPr>
            </w:pPr>
            <w:r w:rsidRPr="002403AE">
              <w:rPr>
                <w:rFonts w:ascii="Arial" w:hAnsi="Arial" w:cs="Arial"/>
                <w:sz w:val="16"/>
                <w:szCs w:val="16"/>
              </w:rPr>
              <w:t>92%</w:t>
            </w:r>
          </w:p>
        </w:tc>
        <w:tc>
          <w:tcPr>
            <w:tcW w:w="996" w:type="dxa"/>
            <w:vAlign w:val="center"/>
          </w:tcPr>
          <w:p w14:paraId="7CCCBCF1" w14:textId="77777777" w:rsidR="002403AE" w:rsidRPr="002403AE" w:rsidRDefault="002403AE" w:rsidP="002403AE">
            <w:pPr>
              <w:spacing w:after="0" w:line="240" w:lineRule="auto"/>
              <w:contextualSpacing/>
              <w:jc w:val="center"/>
              <w:rPr>
                <w:rFonts w:ascii="Arial" w:hAnsi="Arial" w:cs="Arial"/>
                <w:sz w:val="16"/>
                <w:szCs w:val="16"/>
                <w:vertAlign w:val="superscript"/>
              </w:rPr>
            </w:pPr>
            <w:r w:rsidRPr="002403AE">
              <w:rPr>
                <w:rFonts w:ascii="Arial" w:hAnsi="Arial" w:cs="Arial"/>
                <w:sz w:val="16"/>
                <w:szCs w:val="16"/>
              </w:rPr>
              <w:t>149</w:t>
            </w:r>
            <w:r w:rsidRPr="002403AE">
              <w:rPr>
                <w:rFonts w:ascii="Arial" w:hAnsi="Arial" w:cs="Arial"/>
                <w:sz w:val="16"/>
                <w:szCs w:val="16"/>
                <w:vertAlign w:val="superscript"/>
              </w:rPr>
              <w:t>5</w:t>
            </w:r>
            <w:r w:rsidRPr="002403AE">
              <w:rPr>
                <w:rFonts w:ascii="Arial" w:hAnsi="Arial" w:cs="Arial"/>
                <w:sz w:val="16"/>
                <w:szCs w:val="16"/>
              </w:rPr>
              <w:t>/139</w:t>
            </w:r>
            <w:r w:rsidRPr="002403AE">
              <w:rPr>
                <w:rFonts w:ascii="Arial" w:hAnsi="Arial" w:cs="Arial"/>
                <w:sz w:val="16"/>
                <w:szCs w:val="16"/>
                <w:vertAlign w:val="superscript"/>
              </w:rPr>
              <w:t>6</w:t>
            </w:r>
          </w:p>
        </w:tc>
        <w:tc>
          <w:tcPr>
            <w:tcW w:w="705" w:type="dxa"/>
            <w:vAlign w:val="center"/>
          </w:tcPr>
          <w:p w14:paraId="55796C13" w14:textId="77777777" w:rsidR="002403AE" w:rsidRPr="002403AE" w:rsidRDefault="002403AE" w:rsidP="002403AE">
            <w:pPr>
              <w:spacing w:after="0" w:line="240" w:lineRule="auto"/>
              <w:contextualSpacing/>
              <w:jc w:val="center"/>
              <w:rPr>
                <w:rFonts w:ascii="Arial" w:hAnsi="Arial" w:cs="Arial"/>
                <w:sz w:val="16"/>
                <w:szCs w:val="16"/>
              </w:rPr>
            </w:pPr>
            <w:r w:rsidRPr="002403AE">
              <w:rPr>
                <w:rFonts w:ascii="Arial" w:hAnsi="Arial" w:cs="Arial"/>
                <w:sz w:val="16"/>
                <w:szCs w:val="16"/>
              </w:rPr>
              <w:t>107%</w:t>
            </w:r>
          </w:p>
        </w:tc>
        <w:tc>
          <w:tcPr>
            <w:tcW w:w="998" w:type="dxa"/>
            <w:vAlign w:val="center"/>
          </w:tcPr>
          <w:p w14:paraId="2E33FEED" w14:textId="77777777" w:rsidR="002403AE" w:rsidRPr="002403AE" w:rsidRDefault="002403AE" w:rsidP="002403AE">
            <w:pPr>
              <w:spacing w:after="0" w:line="240" w:lineRule="auto"/>
              <w:contextualSpacing/>
              <w:jc w:val="center"/>
              <w:rPr>
                <w:rFonts w:ascii="Arial" w:hAnsi="Arial" w:cs="Arial"/>
                <w:sz w:val="16"/>
                <w:szCs w:val="16"/>
                <w:vertAlign w:val="superscript"/>
              </w:rPr>
            </w:pPr>
            <w:r w:rsidRPr="002403AE">
              <w:rPr>
                <w:rFonts w:ascii="Arial" w:hAnsi="Arial" w:cs="Arial"/>
                <w:sz w:val="16"/>
                <w:szCs w:val="16"/>
              </w:rPr>
              <w:t>124</w:t>
            </w:r>
            <w:r w:rsidRPr="002403AE">
              <w:rPr>
                <w:rFonts w:ascii="Arial" w:hAnsi="Arial" w:cs="Arial"/>
                <w:sz w:val="16"/>
                <w:szCs w:val="16"/>
                <w:vertAlign w:val="superscript"/>
              </w:rPr>
              <w:t>5</w:t>
            </w:r>
            <w:r w:rsidRPr="002403AE">
              <w:rPr>
                <w:rFonts w:ascii="Arial" w:hAnsi="Arial" w:cs="Arial"/>
                <w:sz w:val="16"/>
                <w:szCs w:val="16"/>
              </w:rPr>
              <w:t>/131</w:t>
            </w:r>
            <w:r w:rsidRPr="002403AE">
              <w:rPr>
                <w:rFonts w:ascii="Arial" w:hAnsi="Arial" w:cs="Arial"/>
                <w:sz w:val="16"/>
                <w:szCs w:val="16"/>
                <w:vertAlign w:val="superscript"/>
              </w:rPr>
              <w:t>6</w:t>
            </w:r>
          </w:p>
        </w:tc>
        <w:tc>
          <w:tcPr>
            <w:tcW w:w="844" w:type="dxa"/>
            <w:vAlign w:val="center"/>
          </w:tcPr>
          <w:p w14:paraId="1BC7A4C3" w14:textId="77777777" w:rsidR="002403AE" w:rsidRPr="002403AE" w:rsidRDefault="002403AE" w:rsidP="002403AE">
            <w:pPr>
              <w:keepNext/>
              <w:spacing w:after="0" w:line="240" w:lineRule="auto"/>
              <w:contextualSpacing/>
              <w:jc w:val="center"/>
              <w:rPr>
                <w:rFonts w:ascii="Arial" w:hAnsi="Arial" w:cs="Arial"/>
                <w:sz w:val="16"/>
                <w:szCs w:val="16"/>
              </w:rPr>
            </w:pPr>
            <w:r w:rsidRPr="002403AE">
              <w:rPr>
                <w:rFonts w:ascii="Arial" w:hAnsi="Arial" w:cs="Arial"/>
                <w:sz w:val="16"/>
                <w:szCs w:val="16"/>
              </w:rPr>
              <w:t>95%</w:t>
            </w:r>
          </w:p>
        </w:tc>
        <w:tc>
          <w:tcPr>
            <w:tcW w:w="962" w:type="dxa"/>
            <w:vAlign w:val="center"/>
          </w:tcPr>
          <w:p w14:paraId="55089E70" w14:textId="77777777" w:rsidR="002403AE" w:rsidRPr="002403AE" w:rsidRDefault="002403AE" w:rsidP="002403AE">
            <w:pPr>
              <w:spacing w:after="0" w:line="240" w:lineRule="auto"/>
              <w:contextualSpacing/>
              <w:jc w:val="center"/>
              <w:rPr>
                <w:rFonts w:ascii="Arial" w:hAnsi="Arial" w:cs="Arial"/>
                <w:sz w:val="16"/>
                <w:szCs w:val="16"/>
              </w:rPr>
            </w:pPr>
            <w:r w:rsidRPr="002403AE">
              <w:rPr>
                <w:rFonts w:ascii="Arial" w:hAnsi="Arial" w:cs="Arial"/>
                <w:sz w:val="16"/>
                <w:szCs w:val="16"/>
              </w:rPr>
              <w:t>---------</w:t>
            </w:r>
          </w:p>
        </w:tc>
        <w:tc>
          <w:tcPr>
            <w:tcW w:w="670" w:type="dxa"/>
            <w:vAlign w:val="center"/>
          </w:tcPr>
          <w:p w14:paraId="46B3011C" w14:textId="77777777" w:rsidR="002403AE" w:rsidRPr="002403AE" w:rsidRDefault="002403AE" w:rsidP="002403AE">
            <w:pPr>
              <w:keepNext/>
              <w:spacing w:after="0" w:line="240" w:lineRule="auto"/>
              <w:contextualSpacing/>
              <w:jc w:val="center"/>
              <w:rPr>
                <w:rFonts w:ascii="Arial" w:hAnsi="Arial" w:cs="Arial"/>
                <w:sz w:val="16"/>
                <w:szCs w:val="16"/>
              </w:rPr>
            </w:pPr>
            <w:r w:rsidRPr="002403AE">
              <w:rPr>
                <w:rFonts w:ascii="Arial" w:hAnsi="Arial" w:cs="Arial"/>
                <w:sz w:val="16"/>
                <w:szCs w:val="16"/>
              </w:rPr>
              <w:t>------</w:t>
            </w:r>
          </w:p>
        </w:tc>
      </w:tr>
      <w:tr w:rsidR="002403AE" w:rsidRPr="002403AE" w14:paraId="57D72B6A" w14:textId="77777777" w:rsidTr="000132C1">
        <w:trPr>
          <w:trHeight w:val="243"/>
        </w:trPr>
        <w:tc>
          <w:tcPr>
            <w:tcW w:w="3258" w:type="dxa"/>
            <w:vMerge/>
          </w:tcPr>
          <w:p w14:paraId="602FF6B1" w14:textId="77777777" w:rsidR="002403AE" w:rsidRPr="002403AE" w:rsidRDefault="002403AE" w:rsidP="002403AE">
            <w:pPr>
              <w:suppressAutoHyphens w:val="0"/>
              <w:autoSpaceDE w:val="0"/>
              <w:autoSpaceDN w:val="0"/>
              <w:adjustRightInd w:val="0"/>
              <w:spacing w:after="0" w:line="240" w:lineRule="auto"/>
              <w:rPr>
                <w:rFonts w:ascii="Arial" w:eastAsia="Microsoft YaHei" w:hAnsi="Arial" w:cs="Arial"/>
                <w:sz w:val="18"/>
                <w:szCs w:val="18"/>
                <w:lang w:eastAsia="pl-PL"/>
              </w:rPr>
            </w:pPr>
          </w:p>
        </w:tc>
        <w:tc>
          <w:tcPr>
            <w:tcW w:w="2833" w:type="dxa"/>
            <w:vMerge/>
          </w:tcPr>
          <w:p w14:paraId="2B17DA2A" w14:textId="77777777" w:rsidR="002403AE" w:rsidRPr="002403AE" w:rsidRDefault="002403AE" w:rsidP="002403AE">
            <w:pPr>
              <w:numPr>
                <w:ilvl w:val="0"/>
                <w:numId w:val="38"/>
              </w:numPr>
              <w:suppressAutoHyphens w:val="0"/>
              <w:autoSpaceDE w:val="0"/>
              <w:autoSpaceDN w:val="0"/>
              <w:adjustRightInd w:val="0"/>
              <w:spacing w:after="0" w:line="240" w:lineRule="auto"/>
              <w:ind w:left="187" w:hanging="181"/>
              <w:rPr>
                <w:rFonts w:ascii="Arial" w:eastAsia="Microsoft YaHei" w:hAnsi="Arial" w:cs="Arial"/>
                <w:sz w:val="18"/>
                <w:szCs w:val="18"/>
                <w:lang w:eastAsia="pl-PL"/>
              </w:rPr>
            </w:pPr>
          </w:p>
        </w:tc>
        <w:tc>
          <w:tcPr>
            <w:tcW w:w="1848" w:type="dxa"/>
            <w:vMerge/>
          </w:tcPr>
          <w:p w14:paraId="4D194C62" w14:textId="77777777" w:rsidR="002403AE" w:rsidRPr="002403AE" w:rsidRDefault="002403AE" w:rsidP="002403AE">
            <w:pPr>
              <w:spacing w:after="0" w:line="240" w:lineRule="auto"/>
              <w:rPr>
                <w:rFonts w:ascii="Arial" w:hAnsi="Arial" w:cs="Arial"/>
                <w:sz w:val="18"/>
                <w:szCs w:val="18"/>
              </w:rPr>
            </w:pPr>
          </w:p>
        </w:tc>
        <w:tc>
          <w:tcPr>
            <w:tcW w:w="8294" w:type="dxa"/>
            <w:gridSpan w:val="9"/>
            <w:vAlign w:val="center"/>
          </w:tcPr>
          <w:p w14:paraId="659D85F4" w14:textId="77777777" w:rsidR="000132C1" w:rsidRDefault="000132C1" w:rsidP="000132C1">
            <w:pPr>
              <w:spacing w:after="0" w:line="240" w:lineRule="auto"/>
              <w:contextualSpacing/>
              <w:jc w:val="center"/>
              <w:rPr>
                <w:rFonts w:ascii="Arial" w:hAnsi="Arial" w:cs="Arial"/>
                <w:noProof/>
                <w:sz w:val="16"/>
                <w:szCs w:val="16"/>
              </w:rPr>
            </w:pPr>
          </w:p>
          <w:p w14:paraId="20FACBDE" w14:textId="77777777" w:rsidR="002403AE" w:rsidRDefault="002403AE" w:rsidP="000132C1">
            <w:pPr>
              <w:spacing w:after="0" w:line="240" w:lineRule="auto"/>
              <w:contextualSpacing/>
              <w:jc w:val="center"/>
              <w:rPr>
                <w:rFonts w:ascii="Arial" w:hAnsi="Arial" w:cs="Arial"/>
                <w:noProof/>
                <w:sz w:val="16"/>
                <w:szCs w:val="16"/>
              </w:rPr>
            </w:pPr>
            <w:r w:rsidRPr="002403AE">
              <w:rPr>
                <w:rFonts w:ascii="Arial" w:hAnsi="Arial" w:cs="Arial"/>
                <w:noProof/>
                <w:sz w:val="16"/>
                <w:szCs w:val="16"/>
              </w:rPr>
              <w:t>WST I Krosno</w:t>
            </w:r>
          </w:p>
          <w:p w14:paraId="41B1AA18" w14:textId="1BCEBFB7" w:rsidR="000132C1" w:rsidRPr="002403AE" w:rsidRDefault="000132C1" w:rsidP="000132C1">
            <w:pPr>
              <w:spacing w:after="0" w:line="240" w:lineRule="auto"/>
              <w:contextualSpacing/>
              <w:jc w:val="center"/>
              <w:rPr>
                <w:rFonts w:ascii="Arial" w:hAnsi="Arial" w:cs="Arial"/>
                <w:noProof/>
                <w:sz w:val="16"/>
                <w:szCs w:val="16"/>
              </w:rPr>
            </w:pPr>
          </w:p>
        </w:tc>
      </w:tr>
      <w:tr w:rsidR="002403AE" w:rsidRPr="002403AE" w14:paraId="507EE8AF" w14:textId="77777777" w:rsidTr="007C1454">
        <w:trPr>
          <w:trHeight w:val="975"/>
        </w:trPr>
        <w:tc>
          <w:tcPr>
            <w:tcW w:w="3258" w:type="dxa"/>
            <w:vMerge/>
          </w:tcPr>
          <w:p w14:paraId="74A97365" w14:textId="77777777" w:rsidR="002403AE" w:rsidRPr="002403AE" w:rsidRDefault="002403AE" w:rsidP="002403AE">
            <w:pPr>
              <w:suppressAutoHyphens w:val="0"/>
              <w:autoSpaceDE w:val="0"/>
              <w:autoSpaceDN w:val="0"/>
              <w:adjustRightInd w:val="0"/>
              <w:spacing w:after="0" w:line="240" w:lineRule="auto"/>
              <w:rPr>
                <w:rFonts w:ascii="Arial" w:eastAsia="Microsoft YaHei" w:hAnsi="Arial" w:cs="Arial"/>
                <w:sz w:val="18"/>
                <w:szCs w:val="18"/>
                <w:lang w:eastAsia="pl-PL"/>
              </w:rPr>
            </w:pPr>
          </w:p>
        </w:tc>
        <w:tc>
          <w:tcPr>
            <w:tcW w:w="2833" w:type="dxa"/>
            <w:vMerge/>
          </w:tcPr>
          <w:p w14:paraId="23BCED7E" w14:textId="77777777" w:rsidR="002403AE" w:rsidRPr="002403AE" w:rsidRDefault="002403AE" w:rsidP="002403AE">
            <w:pPr>
              <w:numPr>
                <w:ilvl w:val="0"/>
                <w:numId w:val="38"/>
              </w:numPr>
              <w:suppressAutoHyphens w:val="0"/>
              <w:autoSpaceDE w:val="0"/>
              <w:autoSpaceDN w:val="0"/>
              <w:adjustRightInd w:val="0"/>
              <w:spacing w:after="0" w:line="240" w:lineRule="auto"/>
              <w:ind w:left="187" w:hanging="181"/>
              <w:rPr>
                <w:rFonts w:ascii="Arial" w:eastAsia="Microsoft YaHei" w:hAnsi="Arial" w:cs="Arial"/>
                <w:sz w:val="18"/>
                <w:szCs w:val="18"/>
                <w:lang w:eastAsia="pl-PL"/>
              </w:rPr>
            </w:pPr>
          </w:p>
        </w:tc>
        <w:tc>
          <w:tcPr>
            <w:tcW w:w="1848" w:type="dxa"/>
            <w:vMerge/>
          </w:tcPr>
          <w:p w14:paraId="21EFC1BC" w14:textId="77777777" w:rsidR="002403AE" w:rsidRPr="002403AE" w:rsidRDefault="002403AE" w:rsidP="002403AE">
            <w:pPr>
              <w:spacing w:after="0" w:line="240" w:lineRule="auto"/>
              <w:rPr>
                <w:rFonts w:ascii="Arial" w:hAnsi="Arial" w:cs="Arial"/>
                <w:sz w:val="18"/>
                <w:szCs w:val="18"/>
              </w:rPr>
            </w:pPr>
          </w:p>
        </w:tc>
        <w:tc>
          <w:tcPr>
            <w:tcW w:w="1280" w:type="dxa"/>
            <w:vAlign w:val="center"/>
          </w:tcPr>
          <w:p w14:paraId="05E7FD4D" w14:textId="77777777" w:rsidR="002403AE" w:rsidRPr="002403AE" w:rsidRDefault="002403AE" w:rsidP="002403AE">
            <w:pPr>
              <w:spacing w:after="0" w:line="240" w:lineRule="auto"/>
              <w:contextualSpacing/>
              <w:jc w:val="center"/>
              <w:rPr>
                <w:rFonts w:ascii="Arial" w:hAnsi="Arial" w:cs="Arial"/>
                <w:sz w:val="16"/>
                <w:szCs w:val="16"/>
                <w:u w:val="single"/>
              </w:rPr>
            </w:pPr>
            <w:r w:rsidRPr="002403AE">
              <w:rPr>
                <w:rFonts w:ascii="Arial" w:hAnsi="Arial" w:cs="Arial"/>
                <w:sz w:val="16"/>
                <w:szCs w:val="16"/>
              </w:rPr>
              <w:t>Wartość wskaźnika planowanego</w:t>
            </w:r>
          </w:p>
        </w:tc>
        <w:tc>
          <w:tcPr>
            <w:tcW w:w="1130" w:type="dxa"/>
            <w:vAlign w:val="center"/>
          </w:tcPr>
          <w:p w14:paraId="2FED28B3" w14:textId="77777777" w:rsidR="002403AE" w:rsidRPr="002403AE" w:rsidRDefault="002403AE" w:rsidP="002403AE">
            <w:pPr>
              <w:spacing w:after="0" w:line="240" w:lineRule="auto"/>
              <w:contextualSpacing/>
              <w:jc w:val="center"/>
              <w:rPr>
                <w:rFonts w:ascii="Arial" w:hAnsi="Arial" w:cs="Arial"/>
                <w:sz w:val="16"/>
                <w:szCs w:val="16"/>
                <w:vertAlign w:val="superscript"/>
              </w:rPr>
            </w:pPr>
            <w:r w:rsidRPr="002403AE">
              <w:rPr>
                <w:rFonts w:ascii="Arial" w:hAnsi="Arial" w:cs="Arial"/>
                <w:sz w:val="16"/>
                <w:szCs w:val="16"/>
              </w:rPr>
              <w:t>240</w:t>
            </w:r>
            <w:r w:rsidRPr="002403AE">
              <w:rPr>
                <w:rFonts w:ascii="Arial" w:hAnsi="Arial" w:cs="Arial"/>
                <w:sz w:val="16"/>
                <w:szCs w:val="16"/>
                <w:vertAlign w:val="superscript"/>
              </w:rPr>
              <w:t>5</w:t>
            </w:r>
            <w:r w:rsidRPr="002403AE">
              <w:rPr>
                <w:rFonts w:ascii="Arial" w:hAnsi="Arial" w:cs="Arial"/>
                <w:sz w:val="16"/>
                <w:szCs w:val="16"/>
              </w:rPr>
              <w:t>/250</w:t>
            </w:r>
            <w:r w:rsidRPr="002403AE">
              <w:rPr>
                <w:rFonts w:ascii="Arial" w:hAnsi="Arial" w:cs="Arial"/>
                <w:sz w:val="16"/>
                <w:szCs w:val="16"/>
                <w:vertAlign w:val="superscript"/>
              </w:rPr>
              <w:t>6</w:t>
            </w:r>
          </w:p>
        </w:tc>
        <w:tc>
          <w:tcPr>
            <w:tcW w:w="709" w:type="dxa"/>
            <w:vAlign w:val="center"/>
          </w:tcPr>
          <w:p w14:paraId="383F1792" w14:textId="77777777" w:rsidR="002403AE" w:rsidRPr="002403AE" w:rsidRDefault="002403AE" w:rsidP="002403AE">
            <w:pPr>
              <w:spacing w:after="0" w:line="240" w:lineRule="auto"/>
              <w:contextualSpacing/>
              <w:jc w:val="center"/>
              <w:rPr>
                <w:rFonts w:ascii="Arial" w:hAnsi="Arial" w:cs="Arial"/>
                <w:sz w:val="16"/>
                <w:szCs w:val="16"/>
              </w:rPr>
            </w:pPr>
            <w:r w:rsidRPr="002403AE">
              <w:rPr>
                <w:rFonts w:ascii="Arial" w:hAnsi="Arial" w:cs="Arial"/>
                <w:sz w:val="16"/>
                <w:szCs w:val="16"/>
              </w:rPr>
              <w:t>96%</w:t>
            </w:r>
          </w:p>
        </w:tc>
        <w:tc>
          <w:tcPr>
            <w:tcW w:w="996" w:type="dxa"/>
            <w:vAlign w:val="center"/>
          </w:tcPr>
          <w:p w14:paraId="67780CE2" w14:textId="77777777" w:rsidR="002403AE" w:rsidRPr="002403AE" w:rsidRDefault="002403AE" w:rsidP="002403AE">
            <w:pPr>
              <w:spacing w:after="0" w:line="240" w:lineRule="auto"/>
              <w:contextualSpacing/>
              <w:jc w:val="center"/>
              <w:rPr>
                <w:rFonts w:ascii="Arial" w:hAnsi="Arial" w:cs="Arial"/>
                <w:sz w:val="16"/>
                <w:szCs w:val="16"/>
                <w:vertAlign w:val="superscript"/>
              </w:rPr>
            </w:pPr>
            <w:r w:rsidRPr="002403AE">
              <w:rPr>
                <w:rFonts w:ascii="Arial" w:hAnsi="Arial" w:cs="Arial"/>
                <w:sz w:val="16"/>
                <w:szCs w:val="16"/>
              </w:rPr>
              <w:t>270</w:t>
            </w:r>
            <w:r w:rsidRPr="002403AE">
              <w:rPr>
                <w:rFonts w:ascii="Arial" w:hAnsi="Arial" w:cs="Arial"/>
                <w:sz w:val="16"/>
                <w:szCs w:val="16"/>
                <w:vertAlign w:val="superscript"/>
              </w:rPr>
              <w:t>5</w:t>
            </w:r>
            <w:r w:rsidRPr="002403AE">
              <w:rPr>
                <w:rFonts w:ascii="Arial" w:hAnsi="Arial" w:cs="Arial"/>
                <w:sz w:val="16"/>
                <w:szCs w:val="16"/>
              </w:rPr>
              <w:t>/280</w:t>
            </w:r>
            <w:r w:rsidRPr="002403AE">
              <w:rPr>
                <w:rFonts w:ascii="Arial" w:hAnsi="Arial" w:cs="Arial"/>
                <w:sz w:val="16"/>
                <w:szCs w:val="16"/>
                <w:vertAlign w:val="superscript"/>
              </w:rPr>
              <w:t>6</w:t>
            </w:r>
          </w:p>
        </w:tc>
        <w:tc>
          <w:tcPr>
            <w:tcW w:w="705" w:type="dxa"/>
            <w:vAlign w:val="center"/>
          </w:tcPr>
          <w:p w14:paraId="039339EF" w14:textId="77777777" w:rsidR="002403AE" w:rsidRPr="002403AE" w:rsidRDefault="002403AE" w:rsidP="002403AE">
            <w:pPr>
              <w:spacing w:after="0" w:line="240" w:lineRule="auto"/>
              <w:contextualSpacing/>
              <w:jc w:val="center"/>
              <w:rPr>
                <w:rFonts w:ascii="Arial" w:hAnsi="Arial" w:cs="Arial"/>
                <w:sz w:val="16"/>
                <w:szCs w:val="16"/>
              </w:rPr>
            </w:pPr>
            <w:r w:rsidRPr="002403AE">
              <w:rPr>
                <w:rFonts w:ascii="Arial" w:hAnsi="Arial" w:cs="Arial"/>
                <w:sz w:val="16"/>
                <w:szCs w:val="16"/>
              </w:rPr>
              <w:t>96%</w:t>
            </w:r>
          </w:p>
        </w:tc>
        <w:tc>
          <w:tcPr>
            <w:tcW w:w="998" w:type="dxa"/>
            <w:vAlign w:val="center"/>
          </w:tcPr>
          <w:p w14:paraId="422234A8" w14:textId="77777777" w:rsidR="002403AE" w:rsidRPr="002403AE" w:rsidRDefault="002403AE" w:rsidP="002403AE">
            <w:pPr>
              <w:spacing w:after="0" w:line="240" w:lineRule="auto"/>
              <w:contextualSpacing/>
              <w:jc w:val="center"/>
              <w:rPr>
                <w:rFonts w:ascii="Arial" w:hAnsi="Arial" w:cs="Arial"/>
                <w:sz w:val="16"/>
                <w:szCs w:val="16"/>
                <w:vertAlign w:val="superscript"/>
              </w:rPr>
            </w:pPr>
            <w:r w:rsidRPr="002403AE">
              <w:rPr>
                <w:rFonts w:ascii="Arial" w:hAnsi="Arial" w:cs="Arial"/>
                <w:sz w:val="16"/>
                <w:szCs w:val="16"/>
              </w:rPr>
              <w:t>320</w:t>
            </w:r>
            <w:r w:rsidRPr="002403AE">
              <w:rPr>
                <w:rFonts w:ascii="Arial" w:hAnsi="Arial" w:cs="Arial"/>
                <w:sz w:val="16"/>
                <w:szCs w:val="16"/>
                <w:vertAlign w:val="superscript"/>
              </w:rPr>
              <w:t>5</w:t>
            </w:r>
            <w:r w:rsidRPr="002403AE">
              <w:rPr>
                <w:rFonts w:ascii="Arial" w:hAnsi="Arial" w:cs="Arial"/>
                <w:sz w:val="16"/>
                <w:szCs w:val="16"/>
              </w:rPr>
              <w:t>/325</w:t>
            </w:r>
            <w:r w:rsidRPr="002403AE">
              <w:rPr>
                <w:rFonts w:ascii="Arial" w:hAnsi="Arial" w:cs="Arial"/>
                <w:sz w:val="16"/>
                <w:szCs w:val="16"/>
                <w:vertAlign w:val="superscript"/>
              </w:rPr>
              <w:t>6</w:t>
            </w:r>
          </w:p>
        </w:tc>
        <w:tc>
          <w:tcPr>
            <w:tcW w:w="844" w:type="dxa"/>
            <w:vAlign w:val="center"/>
          </w:tcPr>
          <w:p w14:paraId="354AD8AA" w14:textId="77777777" w:rsidR="002403AE" w:rsidRPr="002403AE" w:rsidRDefault="002403AE" w:rsidP="002403AE">
            <w:pPr>
              <w:keepNext/>
              <w:spacing w:after="0" w:line="240" w:lineRule="auto"/>
              <w:contextualSpacing/>
              <w:jc w:val="center"/>
              <w:rPr>
                <w:rFonts w:ascii="Arial" w:hAnsi="Arial" w:cs="Arial"/>
                <w:sz w:val="16"/>
                <w:szCs w:val="16"/>
              </w:rPr>
            </w:pPr>
            <w:r w:rsidRPr="002403AE">
              <w:rPr>
                <w:rFonts w:ascii="Arial" w:hAnsi="Arial" w:cs="Arial"/>
                <w:sz w:val="16"/>
                <w:szCs w:val="16"/>
              </w:rPr>
              <w:t>98%</w:t>
            </w:r>
          </w:p>
        </w:tc>
        <w:tc>
          <w:tcPr>
            <w:tcW w:w="962" w:type="dxa"/>
            <w:vAlign w:val="center"/>
          </w:tcPr>
          <w:p w14:paraId="1366BE1D" w14:textId="77777777" w:rsidR="002403AE" w:rsidRPr="002403AE" w:rsidRDefault="002403AE" w:rsidP="002403AE">
            <w:pPr>
              <w:spacing w:after="0" w:line="240" w:lineRule="auto"/>
              <w:contextualSpacing/>
              <w:jc w:val="center"/>
              <w:rPr>
                <w:rFonts w:ascii="Arial" w:hAnsi="Arial" w:cs="Arial"/>
                <w:sz w:val="16"/>
                <w:szCs w:val="16"/>
                <w:vertAlign w:val="superscript"/>
              </w:rPr>
            </w:pPr>
            <w:r w:rsidRPr="002403AE">
              <w:rPr>
                <w:rFonts w:ascii="Arial" w:hAnsi="Arial" w:cs="Arial"/>
                <w:sz w:val="16"/>
                <w:szCs w:val="16"/>
              </w:rPr>
              <w:t>335</w:t>
            </w:r>
            <w:r w:rsidRPr="002403AE">
              <w:rPr>
                <w:rFonts w:ascii="Arial" w:hAnsi="Arial" w:cs="Arial"/>
                <w:sz w:val="16"/>
                <w:szCs w:val="16"/>
                <w:vertAlign w:val="superscript"/>
              </w:rPr>
              <w:t>5</w:t>
            </w:r>
            <w:r w:rsidRPr="002403AE">
              <w:rPr>
                <w:rFonts w:ascii="Arial" w:hAnsi="Arial" w:cs="Arial"/>
                <w:sz w:val="16"/>
                <w:szCs w:val="16"/>
              </w:rPr>
              <w:t>/340</w:t>
            </w:r>
            <w:r w:rsidRPr="002403AE">
              <w:rPr>
                <w:rFonts w:ascii="Arial" w:hAnsi="Arial" w:cs="Arial"/>
                <w:sz w:val="16"/>
                <w:szCs w:val="16"/>
                <w:vertAlign w:val="superscript"/>
              </w:rPr>
              <w:t>6</w:t>
            </w:r>
          </w:p>
        </w:tc>
        <w:tc>
          <w:tcPr>
            <w:tcW w:w="670" w:type="dxa"/>
            <w:vAlign w:val="center"/>
          </w:tcPr>
          <w:p w14:paraId="67981588" w14:textId="77777777" w:rsidR="002403AE" w:rsidRPr="002403AE" w:rsidRDefault="002403AE" w:rsidP="002403AE">
            <w:pPr>
              <w:keepNext/>
              <w:spacing w:after="0" w:line="240" w:lineRule="auto"/>
              <w:contextualSpacing/>
              <w:jc w:val="center"/>
              <w:rPr>
                <w:rFonts w:ascii="Arial" w:hAnsi="Arial" w:cs="Arial"/>
                <w:sz w:val="16"/>
                <w:szCs w:val="16"/>
              </w:rPr>
            </w:pPr>
            <w:r w:rsidRPr="002403AE">
              <w:rPr>
                <w:rFonts w:ascii="Arial" w:hAnsi="Arial" w:cs="Arial"/>
                <w:sz w:val="16"/>
                <w:szCs w:val="16"/>
              </w:rPr>
              <w:t>98%</w:t>
            </w:r>
          </w:p>
        </w:tc>
      </w:tr>
      <w:tr w:rsidR="002403AE" w:rsidRPr="002403AE" w14:paraId="25F6F655" w14:textId="77777777" w:rsidTr="007C1454">
        <w:trPr>
          <w:trHeight w:val="794"/>
        </w:trPr>
        <w:tc>
          <w:tcPr>
            <w:tcW w:w="3258" w:type="dxa"/>
            <w:vMerge/>
          </w:tcPr>
          <w:p w14:paraId="2FB15917" w14:textId="77777777" w:rsidR="002403AE" w:rsidRPr="002403AE" w:rsidRDefault="002403AE" w:rsidP="002403AE">
            <w:pPr>
              <w:suppressAutoHyphens w:val="0"/>
              <w:autoSpaceDE w:val="0"/>
              <w:autoSpaceDN w:val="0"/>
              <w:adjustRightInd w:val="0"/>
              <w:spacing w:after="0" w:line="240" w:lineRule="auto"/>
              <w:rPr>
                <w:rFonts w:ascii="Arial" w:eastAsia="Microsoft YaHei" w:hAnsi="Arial" w:cs="Arial"/>
                <w:sz w:val="18"/>
                <w:szCs w:val="18"/>
                <w:lang w:eastAsia="pl-PL"/>
              </w:rPr>
            </w:pPr>
          </w:p>
        </w:tc>
        <w:tc>
          <w:tcPr>
            <w:tcW w:w="2833" w:type="dxa"/>
            <w:vMerge/>
          </w:tcPr>
          <w:p w14:paraId="41B3A730" w14:textId="77777777" w:rsidR="002403AE" w:rsidRPr="002403AE" w:rsidRDefault="002403AE" w:rsidP="002403AE">
            <w:pPr>
              <w:numPr>
                <w:ilvl w:val="0"/>
                <w:numId w:val="38"/>
              </w:numPr>
              <w:suppressAutoHyphens w:val="0"/>
              <w:autoSpaceDE w:val="0"/>
              <w:autoSpaceDN w:val="0"/>
              <w:adjustRightInd w:val="0"/>
              <w:spacing w:after="0" w:line="240" w:lineRule="auto"/>
              <w:ind w:left="187" w:hanging="181"/>
              <w:rPr>
                <w:rFonts w:ascii="Arial" w:eastAsia="Microsoft YaHei" w:hAnsi="Arial" w:cs="Arial"/>
                <w:sz w:val="18"/>
                <w:szCs w:val="18"/>
                <w:lang w:eastAsia="pl-PL"/>
              </w:rPr>
            </w:pPr>
          </w:p>
        </w:tc>
        <w:tc>
          <w:tcPr>
            <w:tcW w:w="1848" w:type="dxa"/>
            <w:vMerge/>
          </w:tcPr>
          <w:p w14:paraId="2421C27E" w14:textId="77777777" w:rsidR="002403AE" w:rsidRPr="002403AE" w:rsidRDefault="002403AE" w:rsidP="002403AE">
            <w:pPr>
              <w:spacing w:after="0" w:line="240" w:lineRule="auto"/>
              <w:rPr>
                <w:rFonts w:ascii="Arial" w:hAnsi="Arial" w:cs="Arial"/>
                <w:sz w:val="18"/>
                <w:szCs w:val="18"/>
              </w:rPr>
            </w:pPr>
          </w:p>
        </w:tc>
        <w:tc>
          <w:tcPr>
            <w:tcW w:w="1280" w:type="dxa"/>
            <w:vAlign w:val="center"/>
          </w:tcPr>
          <w:p w14:paraId="3E2F1E63" w14:textId="77777777" w:rsidR="002403AE" w:rsidRPr="002403AE" w:rsidRDefault="002403AE" w:rsidP="002403AE">
            <w:pPr>
              <w:spacing w:after="0" w:line="240" w:lineRule="auto"/>
              <w:contextualSpacing/>
              <w:jc w:val="center"/>
              <w:rPr>
                <w:rFonts w:ascii="Arial" w:hAnsi="Arial" w:cs="Arial"/>
                <w:sz w:val="16"/>
                <w:szCs w:val="16"/>
                <w:u w:val="single"/>
              </w:rPr>
            </w:pPr>
            <w:r w:rsidRPr="002403AE">
              <w:rPr>
                <w:rFonts w:ascii="Arial" w:hAnsi="Arial" w:cs="Arial"/>
                <w:sz w:val="16"/>
                <w:szCs w:val="16"/>
              </w:rPr>
              <w:t>Wartość wskaźnika wykonanego</w:t>
            </w:r>
          </w:p>
        </w:tc>
        <w:tc>
          <w:tcPr>
            <w:tcW w:w="1130" w:type="dxa"/>
            <w:vAlign w:val="center"/>
          </w:tcPr>
          <w:p w14:paraId="30AD81CD" w14:textId="77777777" w:rsidR="002403AE" w:rsidRPr="002403AE" w:rsidRDefault="002403AE" w:rsidP="002403AE">
            <w:pPr>
              <w:spacing w:after="0" w:line="240" w:lineRule="auto"/>
              <w:contextualSpacing/>
              <w:jc w:val="center"/>
              <w:rPr>
                <w:rFonts w:ascii="Arial" w:hAnsi="Arial" w:cs="Arial"/>
                <w:sz w:val="16"/>
                <w:szCs w:val="16"/>
                <w:vertAlign w:val="superscript"/>
              </w:rPr>
            </w:pPr>
            <w:r w:rsidRPr="002403AE">
              <w:rPr>
                <w:rFonts w:ascii="Arial" w:hAnsi="Arial" w:cs="Arial"/>
                <w:sz w:val="16"/>
                <w:szCs w:val="16"/>
              </w:rPr>
              <w:t>314</w:t>
            </w:r>
            <w:r w:rsidRPr="002403AE">
              <w:rPr>
                <w:rFonts w:ascii="Arial" w:hAnsi="Arial" w:cs="Arial"/>
                <w:sz w:val="16"/>
                <w:szCs w:val="16"/>
                <w:vertAlign w:val="superscript"/>
              </w:rPr>
              <w:t>5</w:t>
            </w:r>
            <w:r w:rsidRPr="002403AE">
              <w:rPr>
                <w:rFonts w:ascii="Arial" w:hAnsi="Arial" w:cs="Arial"/>
                <w:sz w:val="16"/>
                <w:szCs w:val="16"/>
              </w:rPr>
              <w:t>/323</w:t>
            </w:r>
            <w:r w:rsidRPr="002403AE">
              <w:rPr>
                <w:rFonts w:ascii="Arial" w:hAnsi="Arial" w:cs="Arial"/>
                <w:sz w:val="16"/>
                <w:szCs w:val="16"/>
                <w:vertAlign w:val="superscript"/>
              </w:rPr>
              <w:t>6</w:t>
            </w:r>
          </w:p>
        </w:tc>
        <w:tc>
          <w:tcPr>
            <w:tcW w:w="709" w:type="dxa"/>
            <w:vAlign w:val="center"/>
          </w:tcPr>
          <w:p w14:paraId="0B59540B" w14:textId="77777777" w:rsidR="002403AE" w:rsidRPr="002403AE" w:rsidRDefault="002403AE" w:rsidP="002403AE">
            <w:pPr>
              <w:spacing w:after="0" w:line="240" w:lineRule="auto"/>
              <w:contextualSpacing/>
              <w:jc w:val="center"/>
              <w:rPr>
                <w:rFonts w:ascii="Arial" w:hAnsi="Arial" w:cs="Arial"/>
                <w:sz w:val="16"/>
                <w:szCs w:val="16"/>
              </w:rPr>
            </w:pPr>
            <w:r w:rsidRPr="002403AE">
              <w:rPr>
                <w:rFonts w:ascii="Arial" w:hAnsi="Arial" w:cs="Arial"/>
                <w:sz w:val="16"/>
                <w:szCs w:val="16"/>
              </w:rPr>
              <w:t>97%</w:t>
            </w:r>
          </w:p>
        </w:tc>
        <w:tc>
          <w:tcPr>
            <w:tcW w:w="996" w:type="dxa"/>
            <w:vAlign w:val="center"/>
          </w:tcPr>
          <w:p w14:paraId="7CF9D0CE" w14:textId="77777777" w:rsidR="002403AE" w:rsidRPr="002403AE" w:rsidRDefault="002403AE" w:rsidP="002403AE">
            <w:pPr>
              <w:spacing w:after="0" w:line="240" w:lineRule="auto"/>
              <w:contextualSpacing/>
              <w:jc w:val="center"/>
              <w:rPr>
                <w:rFonts w:ascii="Arial" w:hAnsi="Arial" w:cs="Arial"/>
                <w:sz w:val="16"/>
                <w:szCs w:val="16"/>
                <w:vertAlign w:val="superscript"/>
              </w:rPr>
            </w:pPr>
            <w:r w:rsidRPr="002403AE">
              <w:rPr>
                <w:rFonts w:ascii="Arial" w:hAnsi="Arial" w:cs="Arial"/>
                <w:sz w:val="16"/>
                <w:szCs w:val="16"/>
              </w:rPr>
              <w:t>456</w:t>
            </w:r>
            <w:r w:rsidRPr="002403AE">
              <w:rPr>
                <w:rFonts w:ascii="Arial" w:hAnsi="Arial" w:cs="Arial"/>
                <w:sz w:val="16"/>
                <w:szCs w:val="16"/>
                <w:vertAlign w:val="superscript"/>
              </w:rPr>
              <w:t>5</w:t>
            </w:r>
            <w:r w:rsidRPr="002403AE">
              <w:rPr>
                <w:rFonts w:ascii="Arial" w:hAnsi="Arial" w:cs="Arial"/>
                <w:sz w:val="16"/>
                <w:szCs w:val="16"/>
              </w:rPr>
              <w:t>/464</w:t>
            </w:r>
            <w:r w:rsidRPr="002403AE">
              <w:rPr>
                <w:rFonts w:ascii="Arial" w:hAnsi="Arial" w:cs="Arial"/>
                <w:sz w:val="16"/>
                <w:szCs w:val="16"/>
                <w:vertAlign w:val="superscript"/>
              </w:rPr>
              <w:t>6</w:t>
            </w:r>
          </w:p>
        </w:tc>
        <w:tc>
          <w:tcPr>
            <w:tcW w:w="705" w:type="dxa"/>
            <w:vAlign w:val="center"/>
          </w:tcPr>
          <w:p w14:paraId="16CC727D" w14:textId="77777777" w:rsidR="002403AE" w:rsidRPr="002403AE" w:rsidRDefault="002403AE" w:rsidP="002403AE">
            <w:pPr>
              <w:spacing w:after="0" w:line="240" w:lineRule="auto"/>
              <w:contextualSpacing/>
              <w:jc w:val="center"/>
              <w:rPr>
                <w:rFonts w:ascii="Arial" w:hAnsi="Arial" w:cs="Arial"/>
                <w:sz w:val="16"/>
                <w:szCs w:val="16"/>
              </w:rPr>
            </w:pPr>
            <w:r w:rsidRPr="002403AE">
              <w:rPr>
                <w:rFonts w:ascii="Arial" w:hAnsi="Arial" w:cs="Arial"/>
                <w:sz w:val="16"/>
                <w:szCs w:val="16"/>
              </w:rPr>
              <w:t>98%</w:t>
            </w:r>
          </w:p>
        </w:tc>
        <w:tc>
          <w:tcPr>
            <w:tcW w:w="998" w:type="dxa"/>
            <w:vAlign w:val="center"/>
          </w:tcPr>
          <w:p w14:paraId="3C50DE6E" w14:textId="77777777" w:rsidR="002403AE" w:rsidRPr="002403AE" w:rsidRDefault="002403AE" w:rsidP="002403AE">
            <w:pPr>
              <w:spacing w:after="0" w:line="240" w:lineRule="auto"/>
              <w:contextualSpacing/>
              <w:jc w:val="center"/>
              <w:rPr>
                <w:rFonts w:ascii="Arial" w:hAnsi="Arial" w:cs="Arial"/>
                <w:sz w:val="16"/>
                <w:szCs w:val="16"/>
                <w:vertAlign w:val="superscript"/>
              </w:rPr>
            </w:pPr>
            <w:r w:rsidRPr="002403AE">
              <w:rPr>
                <w:rFonts w:ascii="Arial" w:hAnsi="Arial" w:cs="Arial"/>
                <w:sz w:val="16"/>
                <w:szCs w:val="16"/>
              </w:rPr>
              <w:t>303</w:t>
            </w:r>
            <w:r w:rsidRPr="002403AE">
              <w:rPr>
                <w:rFonts w:ascii="Arial" w:hAnsi="Arial" w:cs="Arial"/>
                <w:sz w:val="16"/>
                <w:szCs w:val="16"/>
                <w:vertAlign w:val="superscript"/>
              </w:rPr>
              <w:t>5</w:t>
            </w:r>
            <w:r w:rsidRPr="002403AE">
              <w:rPr>
                <w:rFonts w:ascii="Arial" w:hAnsi="Arial" w:cs="Arial"/>
                <w:sz w:val="16"/>
                <w:szCs w:val="16"/>
              </w:rPr>
              <w:t>/323</w:t>
            </w:r>
            <w:r w:rsidRPr="002403AE">
              <w:rPr>
                <w:rFonts w:ascii="Arial" w:hAnsi="Arial" w:cs="Arial"/>
                <w:sz w:val="16"/>
                <w:szCs w:val="16"/>
                <w:vertAlign w:val="superscript"/>
              </w:rPr>
              <w:t>6</w:t>
            </w:r>
          </w:p>
        </w:tc>
        <w:tc>
          <w:tcPr>
            <w:tcW w:w="844" w:type="dxa"/>
            <w:vAlign w:val="center"/>
          </w:tcPr>
          <w:p w14:paraId="05720492" w14:textId="77777777" w:rsidR="002403AE" w:rsidRPr="002403AE" w:rsidRDefault="002403AE" w:rsidP="002403AE">
            <w:pPr>
              <w:keepNext/>
              <w:spacing w:after="0" w:line="240" w:lineRule="auto"/>
              <w:contextualSpacing/>
              <w:jc w:val="center"/>
              <w:rPr>
                <w:rFonts w:ascii="Arial" w:hAnsi="Arial" w:cs="Arial"/>
                <w:sz w:val="16"/>
                <w:szCs w:val="16"/>
              </w:rPr>
            </w:pPr>
            <w:r w:rsidRPr="002403AE">
              <w:rPr>
                <w:rFonts w:ascii="Arial" w:hAnsi="Arial" w:cs="Arial"/>
                <w:sz w:val="16"/>
                <w:szCs w:val="16"/>
              </w:rPr>
              <w:t>94%</w:t>
            </w:r>
          </w:p>
        </w:tc>
        <w:tc>
          <w:tcPr>
            <w:tcW w:w="962" w:type="dxa"/>
            <w:vAlign w:val="center"/>
          </w:tcPr>
          <w:p w14:paraId="02260A04" w14:textId="77777777" w:rsidR="002403AE" w:rsidRPr="002403AE" w:rsidRDefault="002403AE" w:rsidP="002403AE">
            <w:pPr>
              <w:spacing w:after="0" w:line="240" w:lineRule="auto"/>
              <w:contextualSpacing/>
              <w:jc w:val="center"/>
              <w:rPr>
                <w:rFonts w:ascii="Arial" w:hAnsi="Arial" w:cs="Arial"/>
                <w:sz w:val="16"/>
                <w:szCs w:val="16"/>
              </w:rPr>
            </w:pPr>
            <w:r w:rsidRPr="002403AE">
              <w:rPr>
                <w:rFonts w:ascii="Arial" w:hAnsi="Arial" w:cs="Arial"/>
                <w:sz w:val="16"/>
                <w:szCs w:val="16"/>
              </w:rPr>
              <w:t>----------</w:t>
            </w:r>
          </w:p>
        </w:tc>
        <w:tc>
          <w:tcPr>
            <w:tcW w:w="670" w:type="dxa"/>
            <w:vAlign w:val="center"/>
          </w:tcPr>
          <w:p w14:paraId="085AFF0B" w14:textId="77777777" w:rsidR="002403AE" w:rsidRPr="002403AE" w:rsidRDefault="002403AE" w:rsidP="002403AE">
            <w:pPr>
              <w:keepNext/>
              <w:spacing w:after="0" w:line="240" w:lineRule="auto"/>
              <w:contextualSpacing/>
              <w:jc w:val="center"/>
              <w:rPr>
                <w:rFonts w:ascii="Arial" w:hAnsi="Arial" w:cs="Arial"/>
                <w:sz w:val="16"/>
                <w:szCs w:val="16"/>
              </w:rPr>
            </w:pPr>
            <w:r w:rsidRPr="002403AE">
              <w:rPr>
                <w:rFonts w:ascii="Arial" w:hAnsi="Arial" w:cs="Arial"/>
                <w:sz w:val="16"/>
                <w:szCs w:val="16"/>
              </w:rPr>
              <w:t>------</w:t>
            </w:r>
          </w:p>
        </w:tc>
      </w:tr>
    </w:tbl>
    <w:p w14:paraId="498C96D4" w14:textId="3C07EA22" w:rsidR="00CD425F" w:rsidRPr="00CD425F" w:rsidRDefault="007F5FA0" w:rsidP="00CD425F">
      <w:pPr>
        <w:pStyle w:val="Legenda"/>
        <w:rPr>
          <w:rFonts w:ascii="Arial" w:hAnsi="Arial" w:cs="Arial"/>
          <w:sz w:val="18"/>
          <w:szCs w:val="18"/>
        </w:rPr>
      </w:pPr>
      <w:bookmarkStart w:id="227" w:name="_Toc208824349"/>
      <w:bookmarkEnd w:id="224"/>
      <w:r w:rsidRPr="003450C6">
        <w:rPr>
          <w:rFonts w:ascii="Arial" w:hAnsi="Arial" w:cs="Arial"/>
          <w:sz w:val="18"/>
          <w:szCs w:val="18"/>
        </w:rPr>
        <w:t xml:space="preserve">Tabela </w:t>
      </w:r>
      <w:r w:rsidR="00C47946">
        <w:rPr>
          <w:rFonts w:ascii="Arial" w:hAnsi="Arial" w:cs="Arial"/>
          <w:sz w:val="18"/>
          <w:szCs w:val="18"/>
        </w:rPr>
        <w:fldChar w:fldCharType="begin"/>
      </w:r>
      <w:r w:rsidR="00C47946">
        <w:rPr>
          <w:rFonts w:ascii="Arial" w:hAnsi="Arial" w:cs="Arial"/>
          <w:sz w:val="18"/>
          <w:szCs w:val="18"/>
        </w:rPr>
        <w:instrText xml:space="preserve"> SEQ Tabela \* ARABIC </w:instrText>
      </w:r>
      <w:r w:rsidR="00C47946">
        <w:rPr>
          <w:rFonts w:ascii="Arial" w:hAnsi="Arial" w:cs="Arial"/>
          <w:sz w:val="18"/>
          <w:szCs w:val="18"/>
        </w:rPr>
        <w:fldChar w:fldCharType="separate"/>
      </w:r>
      <w:r w:rsidR="00985AA7">
        <w:rPr>
          <w:rFonts w:ascii="Arial" w:hAnsi="Arial" w:cs="Arial"/>
          <w:noProof/>
          <w:sz w:val="18"/>
          <w:szCs w:val="18"/>
        </w:rPr>
        <w:t>7</w:t>
      </w:r>
      <w:r w:rsidR="00C47946">
        <w:rPr>
          <w:rFonts w:ascii="Arial" w:hAnsi="Arial" w:cs="Arial"/>
          <w:sz w:val="18"/>
          <w:szCs w:val="18"/>
        </w:rPr>
        <w:fldChar w:fldCharType="end"/>
      </w:r>
      <w:r w:rsidRPr="003450C6">
        <w:rPr>
          <w:rFonts w:ascii="Arial" w:hAnsi="Arial" w:cs="Arial"/>
          <w:sz w:val="18"/>
          <w:szCs w:val="18"/>
        </w:rPr>
        <w:t>. Cel - Utrzymanie, odtworzenie lub wzbogacenie różnorodności biologicznej</w:t>
      </w:r>
      <w:bookmarkEnd w:id="227"/>
    </w:p>
    <w:p w14:paraId="7A739C09" w14:textId="77777777" w:rsidR="002403AE" w:rsidRPr="002403AE" w:rsidRDefault="002403AE" w:rsidP="002403AE">
      <w:pPr>
        <w:spacing w:after="0" w:line="240" w:lineRule="auto"/>
        <w:rPr>
          <w:rFonts w:ascii="Arial" w:hAnsi="Arial" w:cs="Arial"/>
          <w:sz w:val="20"/>
          <w:szCs w:val="20"/>
          <w:vertAlign w:val="superscript"/>
        </w:rPr>
      </w:pPr>
      <w:r w:rsidRPr="002403AE">
        <w:rPr>
          <w:rFonts w:ascii="Arial" w:hAnsi="Arial" w:cs="Arial"/>
          <w:sz w:val="20"/>
          <w:szCs w:val="20"/>
          <w:vertAlign w:val="superscript"/>
        </w:rPr>
        <w:t>1 liczba obszarów Natura 2000 posiadająca zatwierdzone plany zadań ochronnych</w:t>
      </w:r>
    </w:p>
    <w:p w14:paraId="4036040C" w14:textId="77777777" w:rsidR="002403AE" w:rsidRPr="002403AE" w:rsidRDefault="002403AE" w:rsidP="002403AE">
      <w:pPr>
        <w:spacing w:after="0" w:line="240" w:lineRule="auto"/>
        <w:rPr>
          <w:rFonts w:ascii="Arial" w:hAnsi="Arial" w:cs="Arial"/>
          <w:sz w:val="20"/>
          <w:szCs w:val="20"/>
          <w:vertAlign w:val="superscript"/>
        </w:rPr>
      </w:pPr>
      <w:r w:rsidRPr="002403AE">
        <w:rPr>
          <w:rFonts w:ascii="Arial" w:hAnsi="Arial" w:cs="Arial"/>
          <w:sz w:val="20"/>
          <w:szCs w:val="20"/>
          <w:vertAlign w:val="superscript"/>
        </w:rPr>
        <w:t>2 liczba obszarów Natura 2000 na Podkarpaciu</w:t>
      </w:r>
    </w:p>
    <w:p w14:paraId="73462715" w14:textId="77777777" w:rsidR="002403AE" w:rsidRPr="002403AE" w:rsidRDefault="002403AE" w:rsidP="002403AE">
      <w:pPr>
        <w:spacing w:after="0" w:line="240" w:lineRule="auto"/>
        <w:rPr>
          <w:rFonts w:ascii="Arial" w:hAnsi="Arial" w:cs="Arial"/>
          <w:sz w:val="20"/>
          <w:szCs w:val="20"/>
          <w:vertAlign w:val="superscript"/>
        </w:rPr>
      </w:pPr>
      <w:r w:rsidRPr="002403AE">
        <w:rPr>
          <w:rFonts w:ascii="Arial" w:hAnsi="Arial" w:cs="Arial"/>
          <w:sz w:val="20"/>
          <w:szCs w:val="20"/>
          <w:vertAlign w:val="superscript"/>
        </w:rPr>
        <w:t>3 liczba rozstrzygnięć administracyjnych w stosunku</w:t>
      </w:r>
    </w:p>
    <w:p w14:paraId="655651F4" w14:textId="77777777" w:rsidR="002403AE" w:rsidRPr="002403AE" w:rsidRDefault="002403AE" w:rsidP="002403AE">
      <w:pPr>
        <w:spacing w:after="0" w:line="240" w:lineRule="auto"/>
        <w:rPr>
          <w:rFonts w:ascii="Arial" w:hAnsi="Arial" w:cs="Arial"/>
          <w:sz w:val="20"/>
          <w:szCs w:val="20"/>
          <w:vertAlign w:val="superscript"/>
        </w:rPr>
      </w:pPr>
      <w:r w:rsidRPr="002403AE">
        <w:rPr>
          <w:rFonts w:ascii="Arial" w:hAnsi="Arial" w:cs="Arial"/>
          <w:sz w:val="20"/>
          <w:szCs w:val="20"/>
          <w:vertAlign w:val="superscript"/>
        </w:rPr>
        <w:t>4 liczba wniosków złożonych przez osoby fizyczne i prawne</w:t>
      </w:r>
    </w:p>
    <w:p w14:paraId="3B92EB43" w14:textId="77777777" w:rsidR="002403AE" w:rsidRPr="002403AE" w:rsidRDefault="002403AE" w:rsidP="002403AE">
      <w:pPr>
        <w:spacing w:after="0" w:line="240" w:lineRule="auto"/>
        <w:rPr>
          <w:rFonts w:ascii="Arial" w:hAnsi="Arial" w:cs="Arial"/>
          <w:sz w:val="20"/>
          <w:szCs w:val="20"/>
          <w:vertAlign w:val="superscript"/>
        </w:rPr>
      </w:pPr>
      <w:r w:rsidRPr="002403AE">
        <w:rPr>
          <w:rFonts w:ascii="Arial" w:hAnsi="Arial" w:cs="Arial"/>
          <w:sz w:val="20"/>
          <w:szCs w:val="20"/>
          <w:vertAlign w:val="superscript"/>
        </w:rPr>
        <w:t>5 liczba podjętych zadań terenowych związanych z szacowaniem i wyceną szkód w danym roku</w:t>
      </w:r>
    </w:p>
    <w:p w14:paraId="0E583937" w14:textId="77777777" w:rsidR="002403AE" w:rsidRPr="002403AE" w:rsidRDefault="002403AE" w:rsidP="002403AE">
      <w:pPr>
        <w:spacing w:after="0" w:line="240" w:lineRule="auto"/>
        <w:rPr>
          <w:rFonts w:ascii="Arial" w:hAnsi="Arial" w:cs="Arial"/>
          <w:sz w:val="20"/>
          <w:szCs w:val="20"/>
          <w:vertAlign w:val="superscript"/>
        </w:rPr>
      </w:pPr>
      <w:r w:rsidRPr="002403AE">
        <w:rPr>
          <w:rFonts w:ascii="Arial" w:hAnsi="Arial" w:cs="Arial"/>
          <w:sz w:val="20"/>
          <w:szCs w:val="20"/>
          <w:vertAlign w:val="superscript"/>
        </w:rPr>
        <w:t>6 liczba zgłoszeń</w:t>
      </w:r>
    </w:p>
    <w:p w14:paraId="6997BE95" w14:textId="77777777" w:rsidR="002403AE" w:rsidRPr="002403AE" w:rsidRDefault="002403AE" w:rsidP="002403AE">
      <w:pPr>
        <w:spacing w:after="0" w:line="240" w:lineRule="auto"/>
        <w:rPr>
          <w:rFonts w:ascii="Arial" w:hAnsi="Arial" w:cs="Arial"/>
          <w:sz w:val="20"/>
          <w:szCs w:val="20"/>
          <w:vertAlign w:val="superscript"/>
        </w:rPr>
      </w:pPr>
      <w:r w:rsidRPr="002403AE">
        <w:rPr>
          <w:rFonts w:ascii="Arial" w:hAnsi="Arial" w:cs="Arial"/>
          <w:sz w:val="20"/>
          <w:szCs w:val="20"/>
          <w:vertAlign w:val="superscript"/>
        </w:rPr>
        <w:t>7 liczba obszarów Natura 2000 posiadająca zaktualizowane plany zadań ochronnych</w:t>
      </w:r>
    </w:p>
    <w:p w14:paraId="0EC8D793" w14:textId="77777777" w:rsidR="0077435A" w:rsidRDefault="002403AE" w:rsidP="002403AE">
      <w:pPr>
        <w:spacing w:after="0" w:line="240" w:lineRule="auto"/>
        <w:rPr>
          <w:rFonts w:ascii="Arial" w:hAnsi="Arial" w:cs="Arial"/>
          <w:sz w:val="20"/>
          <w:szCs w:val="20"/>
          <w:vertAlign w:val="superscript"/>
        </w:rPr>
      </w:pPr>
      <w:r w:rsidRPr="002403AE">
        <w:rPr>
          <w:rFonts w:ascii="Arial" w:hAnsi="Arial" w:cs="Arial"/>
          <w:sz w:val="20"/>
          <w:szCs w:val="20"/>
          <w:vertAlign w:val="superscript"/>
        </w:rPr>
        <w:t>8 liczba obszarów Natura 2000 posiadająca zatwierdzone plany zadań ochronnych na terenie województwa podkarpackiego</w:t>
      </w:r>
    </w:p>
    <w:p w14:paraId="217264E0" w14:textId="77777777" w:rsidR="000132C1" w:rsidRPr="000132C1" w:rsidRDefault="000132C1" w:rsidP="000132C1">
      <w:pPr>
        <w:rPr>
          <w:rFonts w:ascii="Arial" w:hAnsi="Arial" w:cs="Arial"/>
          <w:sz w:val="20"/>
          <w:szCs w:val="20"/>
        </w:rPr>
      </w:pPr>
    </w:p>
    <w:p w14:paraId="66BD4D2D" w14:textId="66D64AB2" w:rsidR="000132C1" w:rsidRDefault="000132C1" w:rsidP="000132C1">
      <w:pPr>
        <w:spacing w:after="0" w:line="360" w:lineRule="auto"/>
        <w:ind w:firstLine="708"/>
        <w:jc w:val="both"/>
        <w:rPr>
          <w:rFonts w:ascii="Arial" w:hAnsi="Arial" w:cs="Arial"/>
        </w:rPr>
      </w:pPr>
      <w:r w:rsidRPr="00CF2442">
        <w:rPr>
          <w:rFonts w:ascii="Arial" w:hAnsi="Arial" w:cs="Arial"/>
        </w:rPr>
        <w:t>Liczba prowadzonych spraw przez Regionalną Dyrekcję Ochrony Środowiska</w:t>
      </w:r>
      <w:r>
        <w:rPr>
          <w:rFonts w:ascii="Arial" w:hAnsi="Arial" w:cs="Arial"/>
        </w:rPr>
        <w:t xml:space="preserve"> </w:t>
      </w:r>
      <w:r w:rsidRPr="00CF2442">
        <w:rPr>
          <w:rFonts w:ascii="Arial" w:hAnsi="Arial" w:cs="Arial"/>
        </w:rPr>
        <w:t>w Rzeszowie uzależniona jest od liczby wpływających wniosków oraz kompletności materiału  dowodowego, na co jednostka nie ma wpływu. Niemniej jednak, przyjmując procentowo – liczbę wpływających wniosków w stosunku do spraw załatwionych – wykonanie w stosunku do planu odbywa się na podobnym poziomie</w:t>
      </w:r>
      <w:r>
        <w:rPr>
          <w:rFonts w:ascii="Arial" w:hAnsi="Arial" w:cs="Arial"/>
        </w:rPr>
        <w:t>.</w:t>
      </w:r>
    </w:p>
    <w:p w14:paraId="0746B455" w14:textId="45FC7158" w:rsidR="000132C1" w:rsidRDefault="000132C1" w:rsidP="000132C1">
      <w:pPr>
        <w:spacing w:after="0" w:line="360" w:lineRule="auto"/>
        <w:ind w:firstLine="708"/>
        <w:jc w:val="both"/>
        <w:rPr>
          <w:rFonts w:ascii="Arial" w:hAnsi="Arial" w:cs="Arial"/>
        </w:rPr>
      </w:pPr>
      <w:r w:rsidRPr="002403AE">
        <w:rPr>
          <w:rFonts w:ascii="Arial" w:hAnsi="Arial" w:cs="Arial"/>
        </w:rPr>
        <w:t>Nie zrealizowanie założeń wynikających z planu działalności RDOŚ w Rzeszowie ma swą przyczynę w niewystarczających zasobach kadrowych w stosunku do intensywności i złożoności zadań, jak również w okresowej nieobecności pracowników podyktowanej zdarzeniami losowymi (choroba, choroby bliskich).</w:t>
      </w:r>
    </w:p>
    <w:p w14:paraId="7706E3A9" w14:textId="77777777" w:rsidR="000132C1" w:rsidRPr="000132C1" w:rsidRDefault="000132C1" w:rsidP="000132C1">
      <w:pPr>
        <w:rPr>
          <w:rFonts w:ascii="Arial" w:hAnsi="Arial" w:cs="Arial"/>
          <w:sz w:val="20"/>
          <w:szCs w:val="20"/>
        </w:rPr>
      </w:pPr>
    </w:p>
    <w:p w14:paraId="6D0D49AE" w14:textId="7D773E88" w:rsidR="000132C1" w:rsidRPr="000132C1" w:rsidRDefault="000132C1" w:rsidP="000132C1">
      <w:pPr>
        <w:rPr>
          <w:rFonts w:ascii="Arial" w:hAnsi="Arial" w:cs="Arial"/>
          <w:sz w:val="20"/>
          <w:szCs w:val="20"/>
        </w:rPr>
        <w:sectPr w:rsidR="000132C1" w:rsidRPr="000132C1" w:rsidSect="008D497E">
          <w:type w:val="continuous"/>
          <w:pgSz w:w="16837" w:h="11905" w:orient="landscape" w:code="9"/>
          <w:pgMar w:top="1167" w:right="1276" w:bottom="1418" w:left="1418" w:header="142" w:footer="510" w:gutter="0"/>
          <w:cols w:space="708"/>
          <w:titlePg/>
          <w:docGrid w:linePitch="360"/>
        </w:sectPr>
      </w:pPr>
    </w:p>
    <w:p w14:paraId="51BB35FA" w14:textId="49F8C34E" w:rsidR="002E5039" w:rsidRPr="00CF2442" w:rsidRDefault="002E5039" w:rsidP="00CF2442">
      <w:pPr>
        <w:spacing w:after="0" w:line="360" w:lineRule="auto"/>
        <w:jc w:val="both"/>
        <w:rPr>
          <w:rFonts w:ascii="Arial" w:hAnsi="Arial" w:cs="Arial"/>
          <w:b/>
          <w:bCs/>
        </w:rPr>
      </w:pPr>
      <w:bookmarkStart w:id="228" w:name="_Toc528742302"/>
    </w:p>
    <w:p w14:paraId="0367A02E" w14:textId="582ECA66" w:rsidR="000308A2" w:rsidRDefault="00D73138" w:rsidP="00F82F6C">
      <w:pPr>
        <w:pStyle w:val="Nagwek1"/>
        <w:numPr>
          <w:ilvl w:val="0"/>
          <w:numId w:val="14"/>
        </w:numPr>
        <w:spacing w:before="0" w:after="0" w:line="360" w:lineRule="auto"/>
        <w:ind w:hanging="720"/>
        <w:jc w:val="both"/>
        <w:rPr>
          <w:rFonts w:ascii="Arial" w:hAnsi="Arial" w:cs="Arial"/>
          <w:bCs w:val="0"/>
          <w:sz w:val="22"/>
          <w:szCs w:val="22"/>
        </w:rPr>
      </w:pPr>
      <w:bookmarkStart w:id="229" w:name="_Toc16696105"/>
      <w:bookmarkStart w:id="230" w:name="_Toc16696162"/>
      <w:bookmarkStart w:id="231" w:name="_Toc16697031"/>
      <w:bookmarkStart w:id="232" w:name="_Toc16697125"/>
      <w:bookmarkStart w:id="233" w:name="_Toc16697191"/>
      <w:bookmarkStart w:id="234" w:name="_Toc16697622"/>
      <w:bookmarkStart w:id="235" w:name="_Toc16697689"/>
      <w:bookmarkStart w:id="236" w:name="_Toc16698270"/>
      <w:bookmarkStart w:id="237" w:name="_Toc16698338"/>
      <w:bookmarkStart w:id="238" w:name="_Toc16698406"/>
      <w:bookmarkStart w:id="239" w:name="_Toc16698487"/>
      <w:bookmarkStart w:id="240" w:name="_Toc16698556"/>
      <w:bookmarkStart w:id="241" w:name="_Toc16698759"/>
      <w:bookmarkStart w:id="242" w:name="_Toc16698829"/>
      <w:bookmarkStart w:id="243" w:name="_Toc16767492"/>
      <w:bookmarkStart w:id="244" w:name="_Toc16767562"/>
      <w:bookmarkStart w:id="245" w:name="_Toc16767633"/>
      <w:bookmarkStart w:id="246" w:name="_Toc16767880"/>
      <w:bookmarkStart w:id="247" w:name="_Toc16767997"/>
      <w:bookmarkStart w:id="248" w:name="_Toc16768074"/>
      <w:bookmarkStart w:id="249" w:name="_Toc207890085"/>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sidRPr="00CF2442">
        <w:rPr>
          <w:rFonts w:ascii="Arial" w:hAnsi="Arial" w:cs="Arial"/>
          <w:bCs w:val="0"/>
          <w:sz w:val="22"/>
          <w:szCs w:val="22"/>
        </w:rPr>
        <w:t>Efekty działalności środowiskowej</w:t>
      </w:r>
      <w:bookmarkEnd w:id="228"/>
      <w:bookmarkEnd w:id="249"/>
    </w:p>
    <w:p w14:paraId="09C8AF67" w14:textId="77777777" w:rsidR="00CF2442" w:rsidRPr="00CF2442" w:rsidRDefault="00CF2442" w:rsidP="00CF2442"/>
    <w:p w14:paraId="3978C6CC" w14:textId="77777777" w:rsidR="00D73138" w:rsidRPr="00CF2442" w:rsidRDefault="00D73138" w:rsidP="00D23E59">
      <w:pPr>
        <w:spacing w:after="0" w:line="360" w:lineRule="auto"/>
        <w:ind w:firstLine="567"/>
        <w:jc w:val="both"/>
        <w:rPr>
          <w:rFonts w:ascii="Arial" w:hAnsi="Arial" w:cs="Arial"/>
        </w:rPr>
      </w:pPr>
      <w:r w:rsidRPr="00CF2442">
        <w:rPr>
          <w:rFonts w:ascii="Arial" w:hAnsi="Arial" w:cs="Arial"/>
        </w:rPr>
        <w:t>Efekty działalności środowiskowej Regional</w:t>
      </w:r>
      <w:r w:rsidR="007F1A1B" w:rsidRPr="00CF2442">
        <w:rPr>
          <w:rFonts w:ascii="Arial" w:hAnsi="Arial" w:cs="Arial"/>
        </w:rPr>
        <w:t>nej Dyrekcji Ochrony Środowiska</w:t>
      </w:r>
      <w:r w:rsidR="007F1A1B" w:rsidRPr="00CF2442">
        <w:rPr>
          <w:rFonts w:ascii="Arial" w:hAnsi="Arial" w:cs="Arial"/>
        </w:rPr>
        <w:br/>
      </w:r>
      <w:r w:rsidRPr="00CF2442">
        <w:rPr>
          <w:rFonts w:ascii="Arial" w:hAnsi="Arial" w:cs="Arial"/>
        </w:rPr>
        <w:t>w Rzeszowie można rozpatrywać zarówno w kategorii aspektów środowiskowych pośrednich</w:t>
      </w:r>
      <w:r w:rsidR="003E41C3" w:rsidRPr="00CF2442">
        <w:rPr>
          <w:rFonts w:ascii="Arial" w:hAnsi="Arial" w:cs="Arial"/>
        </w:rPr>
        <w:t>,</w:t>
      </w:r>
      <w:r w:rsidRPr="00CF2442">
        <w:rPr>
          <w:rFonts w:ascii="Arial" w:hAnsi="Arial" w:cs="Arial"/>
        </w:rPr>
        <w:t xml:space="preserve"> jak i bezpośrednich. Nasza jednostka stale monitoruje efekty swojej działalności w celu spełniania wymagań prawnych oraz minimalizacji negatywnego wpływu na środowisko.</w:t>
      </w:r>
    </w:p>
    <w:p w14:paraId="696F61E3" w14:textId="52537C35" w:rsidR="00D73138" w:rsidRPr="00CF2442" w:rsidRDefault="00D73138" w:rsidP="00D23E59">
      <w:pPr>
        <w:spacing w:after="0" w:line="360" w:lineRule="auto"/>
        <w:ind w:firstLine="567"/>
        <w:jc w:val="both"/>
        <w:rPr>
          <w:rFonts w:ascii="Arial" w:hAnsi="Arial" w:cs="Arial"/>
        </w:rPr>
      </w:pPr>
      <w:r w:rsidRPr="00CF2442">
        <w:rPr>
          <w:rFonts w:ascii="Arial" w:hAnsi="Arial" w:cs="Arial"/>
        </w:rPr>
        <w:t>Poniżej przedstawiono dane dotyczące l</w:t>
      </w:r>
      <w:r w:rsidR="007F1A1B" w:rsidRPr="00CF2442">
        <w:rPr>
          <w:rFonts w:ascii="Arial" w:hAnsi="Arial" w:cs="Arial"/>
        </w:rPr>
        <w:t>iczby prowadzonych spraw w RDOŚ</w:t>
      </w:r>
      <w:r w:rsidR="007F1A1B" w:rsidRPr="00CF2442">
        <w:rPr>
          <w:rFonts w:ascii="Arial" w:hAnsi="Arial" w:cs="Arial"/>
        </w:rPr>
        <w:br/>
      </w:r>
      <w:r w:rsidRPr="00CF2442">
        <w:rPr>
          <w:rFonts w:ascii="Arial" w:hAnsi="Arial" w:cs="Arial"/>
        </w:rPr>
        <w:t xml:space="preserve">w Rzeszowie w zakresie znaczących aspektów środowiskowych. Przedstawiają one liczby wydanych rozstrzygnięć administracyjnych, postanowień i zarządzeń. </w:t>
      </w:r>
      <w:r w:rsidR="003E30B1">
        <w:rPr>
          <w:rFonts w:ascii="Arial" w:hAnsi="Arial" w:cs="Arial"/>
        </w:rPr>
        <w:t>Zaprezentowano również ilość p</w:t>
      </w:r>
      <w:r w:rsidR="003E30B1" w:rsidRPr="003E30B1">
        <w:rPr>
          <w:rFonts w:ascii="Arial" w:hAnsi="Arial" w:cs="Arial"/>
        </w:rPr>
        <w:t>rzeprowadz</w:t>
      </w:r>
      <w:r w:rsidR="003E30B1">
        <w:rPr>
          <w:rFonts w:ascii="Arial" w:hAnsi="Arial" w:cs="Arial"/>
        </w:rPr>
        <w:t>onych</w:t>
      </w:r>
      <w:r w:rsidR="003E30B1" w:rsidRPr="003E30B1">
        <w:rPr>
          <w:rFonts w:ascii="Arial" w:hAnsi="Arial" w:cs="Arial"/>
        </w:rPr>
        <w:t xml:space="preserve"> postępowań dotyczących oględzin i szacowania szkód wyrządzonych przez zwierzęta objęte ochroną na podstawie art. 126 ustawy o ochronie przyrody</w:t>
      </w:r>
      <w:r w:rsidR="003E30B1">
        <w:rPr>
          <w:rFonts w:ascii="Arial" w:hAnsi="Arial" w:cs="Arial"/>
        </w:rPr>
        <w:t>.</w:t>
      </w:r>
    </w:p>
    <w:p w14:paraId="4635BDE4" w14:textId="77777777" w:rsidR="00195BD4" w:rsidRPr="00CF2442" w:rsidRDefault="00195BD4" w:rsidP="00CF2442">
      <w:pPr>
        <w:spacing w:after="0" w:line="360" w:lineRule="auto"/>
        <w:ind w:firstLine="708"/>
        <w:jc w:val="both"/>
        <w:rPr>
          <w:rFonts w:ascii="Arial" w:hAnsi="Arial" w:cs="Arial"/>
        </w:rPr>
      </w:pPr>
    </w:p>
    <w:p w14:paraId="058EFF0D" w14:textId="3653F7F8" w:rsidR="00FC2806" w:rsidRPr="001B1913" w:rsidRDefault="00FC2806" w:rsidP="005C587A">
      <w:pPr>
        <w:pStyle w:val="Legenda"/>
        <w:keepNext/>
        <w:spacing w:after="0" w:line="240" w:lineRule="auto"/>
        <w:jc w:val="both"/>
        <w:rPr>
          <w:rFonts w:ascii="Arial" w:hAnsi="Arial" w:cs="Arial"/>
        </w:rPr>
      </w:pPr>
      <w:bookmarkStart w:id="250" w:name="_Toc208824106"/>
      <w:r w:rsidRPr="001B1913">
        <w:rPr>
          <w:rFonts w:ascii="Arial" w:hAnsi="Arial" w:cs="Arial"/>
        </w:rPr>
        <w:t xml:space="preserve">Wykres </w:t>
      </w:r>
      <w:r w:rsidR="00E64D40">
        <w:rPr>
          <w:rFonts w:ascii="Arial" w:hAnsi="Arial" w:cs="Arial"/>
        </w:rPr>
        <w:fldChar w:fldCharType="begin"/>
      </w:r>
      <w:r w:rsidR="00E64D40">
        <w:rPr>
          <w:rFonts w:ascii="Arial" w:hAnsi="Arial" w:cs="Arial"/>
        </w:rPr>
        <w:instrText xml:space="preserve"> SEQ Wykres \* ARABIC </w:instrText>
      </w:r>
      <w:r w:rsidR="00E64D40">
        <w:rPr>
          <w:rFonts w:ascii="Arial" w:hAnsi="Arial" w:cs="Arial"/>
        </w:rPr>
        <w:fldChar w:fldCharType="separate"/>
      </w:r>
      <w:r w:rsidR="00C25682">
        <w:rPr>
          <w:rFonts w:ascii="Arial" w:hAnsi="Arial" w:cs="Arial"/>
          <w:noProof/>
        </w:rPr>
        <w:t>1</w:t>
      </w:r>
      <w:r w:rsidR="00E64D40">
        <w:rPr>
          <w:rFonts w:ascii="Arial" w:hAnsi="Arial" w:cs="Arial"/>
        </w:rPr>
        <w:fldChar w:fldCharType="end"/>
      </w:r>
      <w:r w:rsidRPr="001B1913">
        <w:rPr>
          <w:rFonts w:ascii="Arial" w:hAnsi="Arial" w:cs="Arial"/>
        </w:rPr>
        <w:t xml:space="preserve">. Opiniowanie w ramach postępowań związanych z wydawaniem decyzji </w:t>
      </w:r>
      <w:r w:rsidR="004D382D" w:rsidRPr="001B1913">
        <w:rPr>
          <w:rFonts w:ascii="Arial" w:hAnsi="Arial" w:cs="Arial"/>
        </w:rPr>
        <w:br/>
      </w:r>
      <w:r w:rsidRPr="001B1913">
        <w:rPr>
          <w:rFonts w:ascii="Arial" w:hAnsi="Arial" w:cs="Arial"/>
        </w:rPr>
        <w:t>o środowiskowych uwarunkowaniach</w:t>
      </w:r>
      <w:bookmarkEnd w:id="250"/>
    </w:p>
    <w:p w14:paraId="710B433D" w14:textId="4EC3A785" w:rsidR="0084043E" w:rsidRDefault="00E64D40" w:rsidP="00CF2442">
      <w:pPr>
        <w:spacing w:after="0" w:line="360" w:lineRule="auto"/>
        <w:jc w:val="both"/>
        <w:rPr>
          <w:rFonts w:ascii="Arial" w:hAnsi="Arial" w:cs="Arial"/>
        </w:rPr>
      </w:pPr>
      <w:r w:rsidRPr="00CF2442">
        <w:rPr>
          <w:rFonts w:ascii="Arial" w:hAnsi="Arial" w:cs="Arial"/>
          <w:noProof/>
          <w:lang w:eastAsia="pl-PL"/>
        </w:rPr>
        <w:drawing>
          <wp:inline distT="0" distB="0" distL="0" distR="0" wp14:anchorId="42FE85AA" wp14:editId="0F780EF6">
            <wp:extent cx="5805377" cy="2302510"/>
            <wp:effectExtent l="0" t="0" r="5080" b="2540"/>
            <wp:docPr id="15"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5D6A387" w14:textId="77777777" w:rsidR="00EB3EA4" w:rsidRPr="00CF2442" w:rsidRDefault="00EB3EA4" w:rsidP="00CF2442">
      <w:pPr>
        <w:spacing w:after="0" w:line="360" w:lineRule="auto"/>
        <w:jc w:val="both"/>
        <w:rPr>
          <w:rFonts w:ascii="Arial" w:hAnsi="Arial" w:cs="Arial"/>
        </w:rPr>
      </w:pPr>
    </w:p>
    <w:p w14:paraId="36CD6265" w14:textId="7561CF77" w:rsidR="00FC2806" w:rsidRPr="001B1913" w:rsidRDefault="00FC2806" w:rsidP="005C587A">
      <w:pPr>
        <w:pStyle w:val="Legenda"/>
        <w:keepNext/>
        <w:spacing w:after="0" w:line="240" w:lineRule="auto"/>
        <w:jc w:val="both"/>
        <w:rPr>
          <w:rFonts w:ascii="Arial" w:hAnsi="Arial" w:cs="Arial"/>
        </w:rPr>
      </w:pPr>
      <w:bookmarkStart w:id="251" w:name="_Toc208824107"/>
      <w:r w:rsidRPr="001B1913">
        <w:rPr>
          <w:rFonts w:ascii="Arial" w:hAnsi="Arial" w:cs="Arial"/>
        </w:rPr>
        <w:lastRenderedPageBreak/>
        <w:t xml:space="preserve">Wykres </w:t>
      </w:r>
      <w:r w:rsidR="00E64D40">
        <w:rPr>
          <w:rFonts w:ascii="Arial" w:hAnsi="Arial" w:cs="Arial"/>
        </w:rPr>
        <w:fldChar w:fldCharType="begin"/>
      </w:r>
      <w:r w:rsidR="00E64D40">
        <w:rPr>
          <w:rFonts w:ascii="Arial" w:hAnsi="Arial" w:cs="Arial"/>
        </w:rPr>
        <w:instrText xml:space="preserve"> SEQ Wykres \* ARABIC </w:instrText>
      </w:r>
      <w:r w:rsidR="00E64D40">
        <w:rPr>
          <w:rFonts w:ascii="Arial" w:hAnsi="Arial" w:cs="Arial"/>
        </w:rPr>
        <w:fldChar w:fldCharType="separate"/>
      </w:r>
      <w:r w:rsidR="00C25682">
        <w:rPr>
          <w:rFonts w:ascii="Arial" w:hAnsi="Arial" w:cs="Arial"/>
          <w:noProof/>
        </w:rPr>
        <w:t>2</w:t>
      </w:r>
      <w:r w:rsidR="00E64D40">
        <w:rPr>
          <w:rFonts w:ascii="Arial" w:hAnsi="Arial" w:cs="Arial"/>
        </w:rPr>
        <w:fldChar w:fldCharType="end"/>
      </w:r>
      <w:r w:rsidRPr="001B1913">
        <w:rPr>
          <w:rFonts w:ascii="Arial" w:hAnsi="Arial" w:cs="Arial"/>
        </w:rPr>
        <w:t xml:space="preserve">. Uzgodnienie w ramach postępowań związanych z wydawaniem decyzji </w:t>
      </w:r>
      <w:r w:rsidR="004D382D" w:rsidRPr="001B1913">
        <w:rPr>
          <w:rFonts w:ascii="Arial" w:hAnsi="Arial" w:cs="Arial"/>
        </w:rPr>
        <w:br/>
      </w:r>
      <w:r w:rsidRPr="001B1913">
        <w:rPr>
          <w:rFonts w:ascii="Arial" w:hAnsi="Arial" w:cs="Arial"/>
        </w:rPr>
        <w:t>o środowiskowych uwarunkowaniach</w:t>
      </w:r>
      <w:bookmarkEnd w:id="251"/>
    </w:p>
    <w:p w14:paraId="48820AEA" w14:textId="6A78668B" w:rsidR="00C27D29" w:rsidRPr="00CF2442" w:rsidRDefault="00E64D40" w:rsidP="00CF2442">
      <w:pPr>
        <w:tabs>
          <w:tab w:val="left" w:pos="1134"/>
          <w:tab w:val="left" w:pos="1418"/>
          <w:tab w:val="left" w:pos="7655"/>
        </w:tabs>
        <w:spacing w:after="0" w:line="360" w:lineRule="auto"/>
        <w:jc w:val="both"/>
        <w:rPr>
          <w:rFonts w:ascii="Arial" w:hAnsi="Arial" w:cs="Arial"/>
        </w:rPr>
      </w:pPr>
      <w:r w:rsidRPr="00CF2442">
        <w:rPr>
          <w:rFonts w:ascii="Arial" w:hAnsi="Arial" w:cs="Arial"/>
          <w:noProof/>
          <w:lang w:eastAsia="pl-PL"/>
        </w:rPr>
        <w:drawing>
          <wp:inline distT="0" distB="0" distL="0" distR="0" wp14:anchorId="2802D6C9" wp14:editId="70988800">
            <wp:extent cx="5837275" cy="2089785"/>
            <wp:effectExtent l="0" t="0" r="11430" b="5715"/>
            <wp:docPr id="25"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3DDA641" w14:textId="77777777" w:rsidR="000132C1" w:rsidRDefault="000132C1" w:rsidP="005C587A">
      <w:pPr>
        <w:pStyle w:val="Legenda"/>
        <w:keepNext/>
        <w:spacing w:after="0" w:line="240" w:lineRule="auto"/>
        <w:jc w:val="both"/>
        <w:rPr>
          <w:rFonts w:ascii="Arial" w:hAnsi="Arial" w:cs="Arial"/>
        </w:rPr>
      </w:pPr>
    </w:p>
    <w:p w14:paraId="1150D975" w14:textId="6A36AEF2" w:rsidR="00FC2806" w:rsidRPr="001B1913" w:rsidRDefault="00FC2806" w:rsidP="005C587A">
      <w:pPr>
        <w:pStyle w:val="Legenda"/>
        <w:keepNext/>
        <w:spacing w:after="0" w:line="240" w:lineRule="auto"/>
        <w:jc w:val="both"/>
        <w:rPr>
          <w:rFonts w:ascii="Arial" w:hAnsi="Arial" w:cs="Arial"/>
        </w:rPr>
      </w:pPr>
      <w:bookmarkStart w:id="252" w:name="_Toc208824108"/>
      <w:r w:rsidRPr="001B1913">
        <w:rPr>
          <w:rFonts w:ascii="Arial" w:hAnsi="Arial" w:cs="Arial"/>
        </w:rPr>
        <w:t xml:space="preserve">Wykres </w:t>
      </w:r>
      <w:r w:rsidR="00E64D40">
        <w:rPr>
          <w:rFonts w:ascii="Arial" w:hAnsi="Arial" w:cs="Arial"/>
        </w:rPr>
        <w:fldChar w:fldCharType="begin"/>
      </w:r>
      <w:r w:rsidR="00E64D40">
        <w:rPr>
          <w:rFonts w:ascii="Arial" w:hAnsi="Arial" w:cs="Arial"/>
        </w:rPr>
        <w:instrText xml:space="preserve"> SEQ Wykres \* ARABIC </w:instrText>
      </w:r>
      <w:r w:rsidR="00E64D40">
        <w:rPr>
          <w:rFonts w:ascii="Arial" w:hAnsi="Arial" w:cs="Arial"/>
        </w:rPr>
        <w:fldChar w:fldCharType="separate"/>
      </w:r>
      <w:r w:rsidR="00C25682">
        <w:rPr>
          <w:rFonts w:ascii="Arial" w:hAnsi="Arial" w:cs="Arial"/>
          <w:noProof/>
        </w:rPr>
        <w:t>3</w:t>
      </w:r>
      <w:r w:rsidR="00E64D40">
        <w:rPr>
          <w:rFonts w:ascii="Arial" w:hAnsi="Arial" w:cs="Arial"/>
        </w:rPr>
        <w:fldChar w:fldCharType="end"/>
      </w:r>
      <w:r w:rsidRPr="001B1913">
        <w:rPr>
          <w:rFonts w:ascii="Arial" w:hAnsi="Arial" w:cs="Arial"/>
        </w:rPr>
        <w:t>. Prowadzenie postępowań w sprawie wydania decyzji o środowiskowych uwarunkowaniach</w:t>
      </w:r>
      <w:bookmarkEnd w:id="252"/>
    </w:p>
    <w:p w14:paraId="3FE99012" w14:textId="5028A9C0" w:rsidR="00C27D29" w:rsidRPr="00CF2442" w:rsidRDefault="00E64D40" w:rsidP="00CF2442">
      <w:pPr>
        <w:tabs>
          <w:tab w:val="left" w:pos="1134"/>
          <w:tab w:val="left" w:pos="1418"/>
          <w:tab w:val="left" w:pos="7655"/>
        </w:tabs>
        <w:spacing w:after="0" w:line="360" w:lineRule="auto"/>
        <w:jc w:val="both"/>
        <w:rPr>
          <w:rFonts w:ascii="Arial" w:hAnsi="Arial" w:cs="Arial"/>
        </w:rPr>
      </w:pPr>
      <w:r w:rsidRPr="00CF2442">
        <w:rPr>
          <w:rFonts w:ascii="Arial" w:hAnsi="Arial" w:cs="Arial"/>
          <w:noProof/>
          <w:lang w:eastAsia="pl-PL"/>
        </w:rPr>
        <w:drawing>
          <wp:inline distT="0" distB="0" distL="0" distR="0" wp14:anchorId="4305130D" wp14:editId="69FAC4F6">
            <wp:extent cx="5836920" cy="2237105"/>
            <wp:effectExtent l="0" t="0" r="11430" b="10795"/>
            <wp:docPr id="26"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8B0C3E9" w14:textId="77777777" w:rsidR="00E64D40" w:rsidRDefault="00E64D40" w:rsidP="00CF2442">
      <w:pPr>
        <w:tabs>
          <w:tab w:val="left" w:pos="1134"/>
          <w:tab w:val="left" w:pos="1418"/>
          <w:tab w:val="left" w:pos="7655"/>
        </w:tabs>
        <w:spacing w:after="0" w:line="360" w:lineRule="auto"/>
        <w:jc w:val="both"/>
        <w:rPr>
          <w:rFonts w:ascii="Arial" w:hAnsi="Arial" w:cs="Arial"/>
        </w:rPr>
      </w:pPr>
    </w:p>
    <w:p w14:paraId="6A1FCA42" w14:textId="7F15F84D" w:rsidR="00E64D40" w:rsidRPr="00E64D40" w:rsidRDefault="00E64D40" w:rsidP="00E64D40">
      <w:pPr>
        <w:pStyle w:val="Legenda"/>
        <w:keepNext/>
        <w:spacing w:after="0" w:line="240" w:lineRule="auto"/>
        <w:jc w:val="both"/>
        <w:rPr>
          <w:rFonts w:ascii="Arial" w:hAnsi="Arial" w:cs="Arial"/>
        </w:rPr>
      </w:pPr>
      <w:bookmarkStart w:id="253" w:name="_Toc208824109"/>
      <w:r w:rsidRPr="00E64D40">
        <w:rPr>
          <w:rFonts w:ascii="Arial" w:hAnsi="Arial" w:cs="Arial"/>
        </w:rPr>
        <w:t xml:space="preserve">Wykres </w:t>
      </w:r>
      <w:r w:rsidRPr="00E64D40">
        <w:rPr>
          <w:rFonts w:ascii="Arial" w:hAnsi="Arial" w:cs="Arial"/>
        </w:rPr>
        <w:fldChar w:fldCharType="begin"/>
      </w:r>
      <w:r w:rsidRPr="00E64D40">
        <w:rPr>
          <w:rFonts w:ascii="Arial" w:hAnsi="Arial" w:cs="Arial"/>
        </w:rPr>
        <w:instrText xml:space="preserve"> SEQ Wykres \* ARABIC </w:instrText>
      </w:r>
      <w:r w:rsidRPr="00E64D40">
        <w:rPr>
          <w:rFonts w:ascii="Arial" w:hAnsi="Arial" w:cs="Arial"/>
        </w:rPr>
        <w:fldChar w:fldCharType="separate"/>
      </w:r>
      <w:r w:rsidR="00C25682">
        <w:rPr>
          <w:rFonts w:ascii="Arial" w:hAnsi="Arial" w:cs="Arial"/>
          <w:noProof/>
        </w:rPr>
        <w:t>4</w:t>
      </w:r>
      <w:r w:rsidRPr="00E64D40">
        <w:rPr>
          <w:rFonts w:ascii="Arial" w:hAnsi="Arial" w:cs="Arial"/>
        </w:rPr>
        <w:fldChar w:fldCharType="end"/>
      </w:r>
      <w:r w:rsidRPr="00E64D40">
        <w:rPr>
          <w:rFonts w:ascii="Arial" w:hAnsi="Arial" w:cs="Arial"/>
        </w:rPr>
        <w:t xml:space="preserve">. </w:t>
      </w:r>
      <w:r>
        <w:rPr>
          <w:rFonts w:ascii="Arial" w:hAnsi="Arial" w:cs="Arial"/>
        </w:rPr>
        <w:t xml:space="preserve">Weryfikacja decyzji innych organów w trybie z art. 76 ustawy </w:t>
      </w:r>
      <w:proofErr w:type="spellStart"/>
      <w:r>
        <w:rPr>
          <w:rFonts w:ascii="Arial" w:hAnsi="Arial" w:cs="Arial"/>
        </w:rPr>
        <w:t>ooś</w:t>
      </w:r>
      <w:proofErr w:type="spellEnd"/>
      <w:r>
        <w:rPr>
          <w:rFonts w:ascii="Arial" w:hAnsi="Arial" w:cs="Arial"/>
        </w:rPr>
        <w:t>.</w:t>
      </w:r>
      <w:bookmarkEnd w:id="253"/>
    </w:p>
    <w:p w14:paraId="467D53B2" w14:textId="334668EA" w:rsidR="00E64D40" w:rsidRDefault="00E64D40" w:rsidP="00E64D40">
      <w:pPr>
        <w:tabs>
          <w:tab w:val="left" w:pos="1134"/>
          <w:tab w:val="left" w:pos="1418"/>
          <w:tab w:val="left" w:pos="7655"/>
        </w:tabs>
        <w:spacing w:after="0" w:line="360" w:lineRule="auto"/>
        <w:jc w:val="both"/>
        <w:rPr>
          <w:rFonts w:ascii="Arial" w:hAnsi="Arial" w:cs="Arial"/>
        </w:rPr>
      </w:pPr>
      <w:r w:rsidRPr="00CF2442">
        <w:rPr>
          <w:rFonts w:ascii="Arial" w:hAnsi="Arial" w:cs="Arial"/>
          <w:noProof/>
          <w:lang w:eastAsia="pl-PL"/>
        </w:rPr>
        <w:drawing>
          <wp:inline distT="0" distB="0" distL="0" distR="0" wp14:anchorId="3B3FE8A7" wp14:editId="55090A90">
            <wp:extent cx="5836920" cy="2237105"/>
            <wp:effectExtent l="0" t="0" r="11430" b="10795"/>
            <wp:docPr id="1"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A426E38" w14:textId="6EF9B0E0" w:rsidR="00C25682" w:rsidRPr="00C25682" w:rsidRDefault="00C25682" w:rsidP="00C25682">
      <w:pPr>
        <w:pStyle w:val="Legenda"/>
        <w:keepNext/>
        <w:spacing w:after="0" w:line="240" w:lineRule="auto"/>
        <w:jc w:val="both"/>
        <w:rPr>
          <w:rFonts w:ascii="Arial" w:hAnsi="Arial" w:cs="Arial"/>
        </w:rPr>
      </w:pPr>
      <w:bookmarkStart w:id="254" w:name="_Toc208824110"/>
      <w:r w:rsidRPr="00C25682">
        <w:rPr>
          <w:rFonts w:ascii="Arial" w:hAnsi="Arial" w:cs="Arial"/>
        </w:rPr>
        <w:lastRenderedPageBreak/>
        <w:t xml:space="preserve">Wykres </w:t>
      </w:r>
      <w:r w:rsidRPr="00C25682">
        <w:rPr>
          <w:rFonts w:ascii="Arial" w:hAnsi="Arial" w:cs="Arial"/>
        </w:rPr>
        <w:fldChar w:fldCharType="begin"/>
      </w:r>
      <w:r w:rsidRPr="00C25682">
        <w:rPr>
          <w:rFonts w:ascii="Arial" w:hAnsi="Arial" w:cs="Arial"/>
        </w:rPr>
        <w:instrText xml:space="preserve"> SEQ Wykres \* ARABIC </w:instrText>
      </w:r>
      <w:r w:rsidRPr="00C25682">
        <w:rPr>
          <w:rFonts w:ascii="Arial" w:hAnsi="Arial" w:cs="Arial"/>
        </w:rPr>
        <w:fldChar w:fldCharType="separate"/>
      </w:r>
      <w:r>
        <w:rPr>
          <w:rFonts w:ascii="Arial" w:hAnsi="Arial" w:cs="Arial"/>
          <w:noProof/>
        </w:rPr>
        <w:t>5</w:t>
      </w:r>
      <w:r w:rsidRPr="00C25682">
        <w:rPr>
          <w:rFonts w:ascii="Arial" w:hAnsi="Arial" w:cs="Arial"/>
        </w:rPr>
        <w:fldChar w:fldCharType="end"/>
      </w:r>
      <w:r w:rsidRPr="00C25682">
        <w:rPr>
          <w:rFonts w:ascii="Arial" w:hAnsi="Arial" w:cs="Arial"/>
        </w:rPr>
        <w:t xml:space="preserve">. </w:t>
      </w:r>
      <w:r w:rsidRPr="00C25682">
        <w:rPr>
          <w:rFonts w:ascii="Arial" w:hAnsi="Arial" w:cs="Arial"/>
        </w:rPr>
        <w:t>Prowadzenie postępowań w sprawie ponownej oceny oddziaływania przedsięwzięcia na środowisko</w:t>
      </w:r>
      <w:bookmarkEnd w:id="254"/>
    </w:p>
    <w:p w14:paraId="0374428C" w14:textId="138923F8" w:rsidR="00726E96" w:rsidRDefault="00E64D40" w:rsidP="00DE2C52">
      <w:pPr>
        <w:tabs>
          <w:tab w:val="left" w:pos="1134"/>
          <w:tab w:val="left" w:pos="1418"/>
          <w:tab w:val="left" w:pos="7655"/>
        </w:tabs>
        <w:spacing w:after="0" w:line="360" w:lineRule="auto"/>
        <w:jc w:val="both"/>
        <w:rPr>
          <w:rFonts w:ascii="Arial" w:hAnsi="Arial" w:cs="Arial"/>
          <w:noProof/>
          <w:lang w:eastAsia="pl-PL"/>
        </w:rPr>
      </w:pPr>
      <w:r w:rsidRPr="00CF2442">
        <w:rPr>
          <w:rFonts w:ascii="Arial" w:hAnsi="Arial" w:cs="Arial"/>
          <w:noProof/>
          <w:lang w:eastAsia="pl-PL"/>
        </w:rPr>
        <w:drawing>
          <wp:inline distT="0" distB="0" distL="0" distR="0" wp14:anchorId="0F3599BE" wp14:editId="4426B51F">
            <wp:extent cx="5826642" cy="2160905"/>
            <wp:effectExtent l="0" t="0" r="3175" b="10795"/>
            <wp:docPr id="27"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B395BE9" w14:textId="77777777" w:rsidR="00E64D40" w:rsidRDefault="00E64D40" w:rsidP="005C587A">
      <w:pPr>
        <w:pStyle w:val="Legenda"/>
        <w:keepNext/>
        <w:spacing w:after="0" w:line="240" w:lineRule="auto"/>
        <w:rPr>
          <w:rFonts w:ascii="Arial" w:hAnsi="Arial" w:cs="Arial"/>
        </w:rPr>
      </w:pPr>
    </w:p>
    <w:p w14:paraId="2F9AD48C" w14:textId="5B93BDAA" w:rsidR="00C25682" w:rsidRPr="00C25682" w:rsidRDefault="00C25682" w:rsidP="00C25682">
      <w:pPr>
        <w:pStyle w:val="Legenda"/>
        <w:keepNext/>
        <w:spacing w:after="0" w:line="240" w:lineRule="auto"/>
        <w:rPr>
          <w:rFonts w:ascii="Arial" w:hAnsi="Arial" w:cs="Arial"/>
        </w:rPr>
      </w:pPr>
      <w:bookmarkStart w:id="255" w:name="_Toc208824111"/>
      <w:r w:rsidRPr="00C25682">
        <w:rPr>
          <w:rFonts w:ascii="Arial" w:hAnsi="Arial" w:cs="Arial"/>
        </w:rPr>
        <w:t xml:space="preserve">Wykres </w:t>
      </w:r>
      <w:r w:rsidRPr="00C25682">
        <w:rPr>
          <w:rFonts w:ascii="Arial" w:hAnsi="Arial" w:cs="Arial"/>
        </w:rPr>
        <w:fldChar w:fldCharType="begin"/>
      </w:r>
      <w:r w:rsidRPr="00C25682">
        <w:rPr>
          <w:rFonts w:ascii="Arial" w:hAnsi="Arial" w:cs="Arial"/>
        </w:rPr>
        <w:instrText xml:space="preserve"> SEQ Wykres \* ARABIC </w:instrText>
      </w:r>
      <w:r w:rsidRPr="00C25682">
        <w:rPr>
          <w:rFonts w:ascii="Arial" w:hAnsi="Arial" w:cs="Arial"/>
        </w:rPr>
        <w:fldChar w:fldCharType="separate"/>
      </w:r>
      <w:r>
        <w:rPr>
          <w:rFonts w:ascii="Arial" w:hAnsi="Arial" w:cs="Arial"/>
          <w:noProof/>
        </w:rPr>
        <w:t>6</w:t>
      </w:r>
      <w:r w:rsidRPr="00C25682">
        <w:rPr>
          <w:rFonts w:ascii="Arial" w:hAnsi="Arial" w:cs="Arial"/>
        </w:rPr>
        <w:fldChar w:fldCharType="end"/>
      </w:r>
      <w:r w:rsidRPr="00C25682">
        <w:rPr>
          <w:rFonts w:ascii="Arial" w:hAnsi="Arial" w:cs="Arial"/>
        </w:rPr>
        <w:t xml:space="preserve">. </w:t>
      </w:r>
      <w:r w:rsidRPr="00C25682">
        <w:rPr>
          <w:rFonts w:ascii="Arial" w:hAnsi="Arial" w:cs="Arial"/>
        </w:rPr>
        <w:t>Wydawanie zezwoleń na podejmowanie czynności podlegających zakazom</w:t>
      </w:r>
      <w:bookmarkEnd w:id="255"/>
      <w:r w:rsidRPr="00C25682">
        <w:rPr>
          <w:rFonts w:ascii="Arial" w:hAnsi="Arial" w:cs="Arial"/>
        </w:rPr>
        <w:t xml:space="preserve"> </w:t>
      </w:r>
    </w:p>
    <w:p w14:paraId="6E16B7A6" w14:textId="61D8C0F2" w:rsidR="00C25682" w:rsidRPr="00C25682" w:rsidRDefault="00C25682" w:rsidP="00C25682">
      <w:pPr>
        <w:pStyle w:val="Legenda"/>
        <w:keepNext/>
        <w:spacing w:after="0" w:line="240" w:lineRule="auto"/>
        <w:rPr>
          <w:rFonts w:ascii="Arial" w:hAnsi="Arial" w:cs="Arial"/>
        </w:rPr>
      </w:pPr>
      <w:r w:rsidRPr="00C25682">
        <w:rPr>
          <w:rFonts w:ascii="Arial" w:hAnsi="Arial" w:cs="Arial"/>
        </w:rPr>
        <w:t>w stosunku do gatunków roślin, grzybów i zwierząt objętych ochrona gatunkową</w:t>
      </w:r>
    </w:p>
    <w:p w14:paraId="2D5B2B3F" w14:textId="77777777" w:rsidR="00C03B9F" w:rsidRDefault="00E64D40" w:rsidP="00C03B9F">
      <w:pPr>
        <w:tabs>
          <w:tab w:val="left" w:pos="2535"/>
        </w:tabs>
        <w:rPr>
          <w:rFonts w:ascii="Arial" w:hAnsi="Arial" w:cs="Arial"/>
        </w:rPr>
      </w:pPr>
      <w:r w:rsidRPr="00CF2442">
        <w:rPr>
          <w:rFonts w:ascii="Arial" w:hAnsi="Arial" w:cs="Arial"/>
          <w:noProof/>
          <w:shd w:val="clear" w:color="auto" w:fill="74B5E4" w:themeFill="accent6" w:themeFillTint="99"/>
          <w:lang w:eastAsia="pl-PL"/>
        </w:rPr>
        <w:drawing>
          <wp:inline distT="0" distB="0" distL="0" distR="0" wp14:anchorId="2A4D9864" wp14:editId="26BD09D8">
            <wp:extent cx="5784112" cy="2434590"/>
            <wp:effectExtent l="0" t="0" r="7620" b="3810"/>
            <wp:docPr id="28"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5F6D67E" w14:textId="020F76AF" w:rsidR="00C25682" w:rsidRPr="00C25682" w:rsidRDefault="00C25682" w:rsidP="00C25682">
      <w:pPr>
        <w:pStyle w:val="Legenda"/>
        <w:keepNext/>
        <w:spacing w:after="0" w:line="240" w:lineRule="auto"/>
        <w:rPr>
          <w:rFonts w:ascii="Arial" w:hAnsi="Arial" w:cs="Arial"/>
        </w:rPr>
      </w:pPr>
      <w:bookmarkStart w:id="256" w:name="_Toc208824112"/>
      <w:r w:rsidRPr="00C25682">
        <w:rPr>
          <w:rFonts w:ascii="Arial" w:hAnsi="Arial" w:cs="Arial"/>
        </w:rPr>
        <w:t xml:space="preserve">Wykres </w:t>
      </w:r>
      <w:r w:rsidRPr="00C25682">
        <w:rPr>
          <w:rFonts w:ascii="Arial" w:hAnsi="Arial" w:cs="Arial"/>
        </w:rPr>
        <w:fldChar w:fldCharType="begin"/>
      </w:r>
      <w:r w:rsidRPr="00C25682">
        <w:rPr>
          <w:rFonts w:ascii="Arial" w:hAnsi="Arial" w:cs="Arial"/>
        </w:rPr>
        <w:instrText xml:space="preserve"> SEQ Wykres \* ARABIC </w:instrText>
      </w:r>
      <w:r w:rsidRPr="00C25682">
        <w:rPr>
          <w:rFonts w:ascii="Arial" w:hAnsi="Arial" w:cs="Arial"/>
        </w:rPr>
        <w:fldChar w:fldCharType="separate"/>
      </w:r>
      <w:r>
        <w:rPr>
          <w:rFonts w:ascii="Arial" w:hAnsi="Arial" w:cs="Arial"/>
          <w:noProof/>
        </w:rPr>
        <w:t>7</w:t>
      </w:r>
      <w:r w:rsidRPr="00C25682">
        <w:rPr>
          <w:rFonts w:ascii="Arial" w:hAnsi="Arial" w:cs="Arial"/>
        </w:rPr>
        <w:fldChar w:fldCharType="end"/>
      </w:r>
      <w:r w:rsidRPr="00C25682">
        <w:rPr>
          <w:rFonts w:ascii="Arial" w:hAnsi="Arial" w:cs="Arial"/>
        </w:rPr>
        <w:t xml:space="preserve">. </w:t>
      </w:r>
      <w:r w:rsidRPr="00C25682">
        <w:rPr>
          <w:rFonts w:ascii="Arial" w:hAnsi="Arial" w:cs="Arial"/>
        </w:rPr>
        <w:t>Ustanawianie planów zadań ochronnych dla obszarów Natura 2000</w:t>
      </w:r>
      <w:bookmarkEnd w:id="256"/>
    </w:p>
    <w:p w14:paraId="78F5D4FD" w14:textId="1E47AA88" w:rsidR="00B86934" w:rsidRPr="00C03B9F" w:rsidRDefault="00C03B9F" w:rsidP="00C03B9F">
      <w:pPr>
        <w:tabs>
          <w:tab w:val="left" w:pos="2535"/>
        </w:tabs>
        <w:rPr>
          <w:rFonts w:ascii="Arial" w:hAnsi="Arial" w:cs="Arial"/>
          <w:noProof/>
          <w:shd w:val="clear" w:color="auto" w:fill="74B5E4" w:themeFill="accent6" w:themeFillTint="99"/>
          <w:lang w:eastAsia="pl-PL"/>
        </w:rPr>
      </w:pPr>
      <w:r w:rsidRPr="00CF2442">
        <w:rPr>
          <w:rFonts w:ascii="Arial" w:hAnsi="Arial" w:cs="Arial"/>
          <w:noProof/>
          <w:lang w:eastAsia="pl-PL"/>
        </w:rPr>
        <w:drawing>
          <wp:inline distT="0" distB="0" distL="0" distR="0" wp14:anchorId="2CD76703" wp14:editId="793D5901">
            <wp:extent cx="5794745" cy="2339340"/>
            <wp:effectExtent l="0" t="0" r="15875" b="3810"/>
            <wp:docPr id="30"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CBEF305" w14:textId="64B471F8" w:rsidR="00C25682" w:rsidRPr="00C25682" w:rsidRDefault="00C25682" w:rsidP="00C25682">
      <w:pPr>
        <w:pStyle w:val="Legenda"/>
        <w:keepNext/>
        <w:spacing w:after="0" w:line="240" w:lineRule="auto"/>
        <w:jc w:val="both"/>
        <w:rPr>
          <w:rFonts w:ascii="Arial" w:hAnsi="Arial" w:cs="Arial"/>
        </w:rPr>
      </w:pPr>
      <w:bookmarkStart w:id="257" w:name="_Toc208824113"/>
      <w:r w:rsidRPr="00C25682">
        <w:rPr>
          <w:rFonts w:ascii="Arial" w:hAnsi="Arial" w:cs="Arial"/>
        </w:rPr>
        <w:lastRenderedPageBreak/>
        <w:t xml:space="preserve">Wykres </w:t>
      </w:r>
      <w:r w:rsidRPr="00C25682">
        <w:rPr>
          <w:rFonts w:ascii="Arial" w:hAnsi="Arial" w:cs="Arial"/>
        </w:rPr>
        <w:fldChar w:fldCharType="begin"/>
      </w:r>
      <w:r w:rsidRPr="00C25682">
        <w:rPr>
          <w:rFonts w:ascii="Arial" w:hAnsi="Arial" w:cs="Arial"/>
        </w:rPr>
        <w:instrText xml:space="preserve"> SEQ Wykres \* ARABIC </w:instrText>
      </w:r>
      <w:r w:rsidRPr="00C25682">
        <w:rPr>
          <w:rFonts w:ascii="Arial" w:hAnsi="Arial" w:cs="Arial"/>
        </w:rPr>
        <w:fldChar w:fldCharType="separate"/>
      </w:r>
      <w:r>
        <w:rPr>
          <w:rFonts w:ascii="Arial" w:hAnsi="Arial" w:cs="Arial"/>
          <w:noProof/>
        </w:rPr>
        <w:t>8</w:t>
      </w:r>
      <w:r w:rsidRPr="00C25682">
        <w:rPr>
          <w:rFonts w:ascii="Arial" w:hAnsi="Arial" w:cs="Arial"/>
        </w:rPr>
        <w:fldChar w:fldCharType="end"/>
      </w:r>
      <w:r w:rsidRPr="00C25682">
        <w:rPr>
          <w:rFonts w:ascii="Arial" w:hAnsi="Arial" w:cs="Arial"/>
        </w:rPr>
        <w:t xml:space="preserve">. </w:t>
      </w:r>
      <w:r w:rsidRPr="00C25682">
        <w:rPr>
          <w:rFonts w:ascii="Arial" w:hAnsi="Arial" w:cs="Arial"/>
        </w:rPr>
        <w:t>Prowadzenie postępowań związanych z przyjmowaniem zgłoszeń i/lub wydawaniem decyzji o warunkach przeprowadzenia działań, o których mowa w art. 118, 118a i 118b ustawy</w:t>
      </w:r>
      <w:bookmarkEnd w:id="257"/>
      <w:r w:rsidRPr="00C25682">
        <w:rPr>
          <w:rFonts w:ascii="Arial" w:hAnsi="Arial" w:cs="Arial"/>
        </w:rPr>
        <w:t xml:space="preserve"> </w:t>
      </w:r>
    </w:p>
    <w:p w14:paraId="77D0F729" w14:textId="447DFEDA" w:rsidR="00C25682" w:rsidRPr="00C25682" w:rsidRDefault="00C25682" w:rsidP="00C25682">
      <w:pPr>
        <w:pStyle w:val="Legenda"/>
        <w:keepNext/>
        <w:spacing w:after="0" w:line="240" w:lineRule="auto"/>
        <w:jc w:val="both"/>
        <w:rPr>
          <w:rFonts w:ascii="Arial" w:hAnsi="Arial" w:cs="Arial"/>
        </w:rPr>
      </w:pPr>
      <w:r w:rsidRPr="00C25682">
        <w:rPr>
          <w:rFonts w:ascii="Arial" w:hAnsi="Arial" w:cs="Arial"/>
        </w:rPr>
        <w:t>o ochronie przyrody</w:t>
      </w:r>
    </w:p>
    <w:p w14:paraId="73B1BDE6" w14:textId="76490281" w:rsidR="00B7407E" w:rsidRDefault="00E64D40" w:rsidP="00CF2442">
      <w:pPr>
        <w:keepNext/>
        <w:spacing w:after="0" w:line="360" w:lineRule="auto"/>
        <w:jc w:val="both"/>
        <w:rPr>
          <w:rFonts w:ascii="Arial" w:hAnsi="Arial" w:cs="Arial"/>
          <w:noProof/>
        </w:rPr>
      </w:pPr>
      <w:r w:rsidRPr="00CF2442">
        <w:rPr>
          <w:rFonts w:ascii="Arial" w:hAnsi="Arial" w:cs="Arial"/>
          <w:noProof/>
          <w:lang w:eastAsia="pl-PL"/>
        </w:rPr>
        <w:drawing>
          <wp:inline distT="0" distB="0" distL="0" distR="0" wp14:anchorId="69F21090" wp14:editId="78D4439B">
            <wp:extent cx="5784112" cy="2019935"/>
            <wp:effectExtent l="0" t="0" r="7620" b="18415"/>
            <wp:docPr id="288"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CCF224A" w14:textId="77777777" w:rsidR="005C587A" w:rsidRDefault="005C587A" w:rsidP="005C587A">
      <w:pPr>
        <w:pStyle w:val="Legenda"/>
        <w:keepNext/>
        <w:spacing w:after="0" w:line="240" w:lineRule="auto"/>
        <w:jc w:val="both"/>
      </w:pPr>
    </w:p>
    <w:p w14:paraId="61D8A30C" w14:textId="7405A0EE" w:rsidR="00C25682" w:rsidRPr="00C25682" w:rsidRDefault="00C25682" w:rsidP="00C25682">
      <w:pPr>
        <w:pStyle w:val="Legenda"/>
        <w:keepNext/>
        <w:jc w:val="both"/>
        <w:rPr>
          <w:rFonts w:ascii="Arial" w:hAnsi="Arial" w:cs="Arial"/>
        </w:rPr>
      </w:pPr>
      <w:bookmarkStart w:id="258" w:name="_Toc208824114"/>
      <w:r w:rsidRPr="00C25682">
        <w:rPr>
          <w:rFonts w:ascii="Arial" w:hAnsi="Arial" w:cs="Arial"/>
        </w:rPr>
        <w:t xml:space="preserve">Wykres </w:t>
      </w:r>
      <w:r w:rsidRPr="00C25682">
        <w:rPr>
          <w:rFonts w:ascii="Arial" w:hAnsi="Arial" w:cs="Arial"/>
        </w:rPr>
        <w:fldChar w:fldCharType="begin"/>
      </w:r>
      <w:r w:rsidRPr="00C25682">
        <w:rPr>
          <w:rFonts w:ascii="Arial" w:hAnsi="Arial" w:cs="Arial"/>
        </w:rPr>
        <w:instrText xml:space="preserve"> SEQ Wykres \* ARABIC </w:instrText>
      </w:r>
      <w:r w:rsidRPr="00C25682">
        <w:rPr>
          <w:rFonts w:ascii="Arial" w:hAnsi="Arial" w:cs="Arial"/>
        </w:rPr>
        <w:fldChar w:fldCharType="separate"/>
      </w:r>
      <w:r>
        <w:rPr>
          <w:rFonts w:ascii="Arial" w:hAnsi="Arial" w:cs="Arial"/>
          <w:noProof/>
        </w:rPr>
        <w:t>9</w:t>
      </w:r>
      <w:r w:rsidRPr="00C25682">
        <w:rPr>
          <w:rFonts w:ascii="Arial" w:hAnsi="Arial" w:cs="Arial"/>
        </w:rPr>
        <w:fldChar w:fldCharType="end"/>
      </w:r>
      <w:r w:rsidRPr="00C25682">
        <w:rPr>
          <w:rFonts w:ascii="Arial" w:hAnsi="Arial" w:cs="Arial"/>
        </w:rPr>
        <w:t xml:space="preserve">. </w:t>
      </w:r>
      <w:r w:rsidRPr="00C25682">
        <w:rPr>
          <w:rFonts w:ascii="Arial" w:hAnsi="Arial" w:cs="Arial"/>
        </w:rPr>
        <w:t>Prowadzenie postępowań w związku ze zgłoszeniem wystąpienia bezpośredniego zagrożenia szkodą w środowisku lub szkody w środowisku</w:t>
      </w:r>
      <w:bookmarkEnd w:id="258"/>
    </w:p>
    <w:p w14:paraId="75505DAC" w14:textId="6697B820" w:rsidR="00EB3EA4" w:rsidRDefault="00E64D40" w:rsidP="00CF2442">
      <w:pPr>
        <w:tabs>
          <w:tab w:val="left" w:pos="1276"/>
          <w:tab w:val="left" w:pos="7797"/>
        </w:tabs>
        <w:spacing w:after="0" w:line="360" w:lineRule="auto"/>
        <w:jc w:val="both"/>
        <w:rPr>
          <w:rFonts w:ascii="Arial" w:hAnsi="Arial" w:cs="Arial"/>
          <w:noProof/>
          <w:lang w:eastAsia="pl-PL"/>
        </w:rPr>
      </w:pPr>
      <w:r w:rsidRPr="00CF2442">
        <w:rPr>
          <w:rFonts w:ascii="Arial" w:hAnsi="Arial" w:cs="Arial"/>
          <w:noProof/>
          <w:lang w:eastAsia="pl-PL"/>
        </w:rPr>
        <w:drawing>
          <wp:inline distT="0" distB="0" distL="0" distR="0" wp14:anchorId="657F9284" wp14:editId="4F696EA4">
            <wp:extent cx="5794745" cy="2040890"/>
            <wp:effectExtent l="0" t="0" r="15875" b="16510"/>
            <wp:docPr id="289" name="Wykres 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D0D3CBB" w14:textId="71550D8A" w:rsidR="00C25682" w:rsidRPr="00C25682" w:rsidRDefault="00C25682" w:rsidP="00C25682">
      <w:pPr>
        <w:tabs>
          <w:tab w:val="left" w:pos="1808"/>
        </w:tabs>
        <w:rPr>
          <w:rFonts w:ascii="Arial" w:hAnsi="Arial" w:cs="Arial"/>
        </w:rPr>
      </w:pPr>
    </w:p>
    <w:p w14:paraId="2F8D5D3F" w14:textId="523130C4" w:rsidR="00C25682" w:rsidRPr="00C25682" w:rsidRDefault="00C25682" w:rsidP="00C25682">
      <w:pPr>
        <w:pStyle w:val="Legenda"/>
        <w:keepNext/>
        <w:jc w:val="both"/>
        <w:rPr>
          <w:rFonts w:ascii="Arial" w:hAnsi="Arial" w:cs="Arial"/>
        </w:rPr>
      </w:pPr>
      <w:bookmarkStart w:id="259" w:name="_Toc208824115"/>
      <w:r w:rsidRPr="00C25682">
        <w:rPr>
          <w:rFonts w:ascii="Arial" w:hAnsi="Arial" w:cs="Arial"/>
        </w:rPr>
        <w:t xml:space="preserve">Wykres </w:t>
      </w:r>
      <w:r w:rsidRPr="00C25682">
        <w:rPr>
          <w:rFonts w:ascii="Arial" w:hAnsi="Arial" w:cs="Arial"/>
        </w:rPr>
        <w:fldChar w:fldCharType="begin"/>
      </w:r>
      <w:r w:rsidRPr="00C25682">
        <w:rPr>
          <w:rFonts w:ascii="Arial" w:hAnsi="Arial" w:cs="Arial"/>
        </w:rPr>
        <w:instrText xml:space="preserve"> SEQ Wykres \* ARABIC </w:instrText>
      </w:r>
      <w:r w:rsidRPr="00C25682">
        <w:rPr>
          <w:rFonts w:ascii="Arial" w:hAnsi="Arial" w:cs="Arial"/>
        </w:rPr>
        <w:fldChar w:fldCharType="separate"/>
      </w:r>
      <w:r w:rsidRPr="00C25682">
        <w:rPr>
          <w:rFonts w:ascii="Arial" w:hAnsi="Arial" w:cs="Arial"/>
          <w:noProof/>
        </w:rPr>
        <w:t>10</w:t>
      </w:r>
      <w:r w:rsidRPr="00C25682">
        <w:rPr>
          <w:rFonts w:ascii="Arial" w:hAnsi="Arial" w:cs="Arial"/>
        </w:rPr>
        <w:fldChar w:fldCharType="end"/>
      </w:r>
      <w:r w:rsidRPr="00C25682">
        <w:rPr>
          <w:rFonts w:ascii="Arial" w:hAnsi="Arial" w:cs="Arial"/>
        </w:rPr>
        <w:t xml:space="preserve">. </w:t>
      </w:r>
      <w:r w:rsidRPr="00C25682">
        <w:rPr>
          <w:rFonts w:ascii="Arial" w:hAnsi="Arial" w:cs="Arial"/>
        </w:rPr>
        <w:t>Udostępnianie informacji o środowisku</w:t>
      </w:r>
      <w:bookmarkEnd w:id="259"/>
    </w:p>
    <w:p w14:paraId="0DB3A111" w14:textId="4C71BF91" w:rsidR="00EB3EA4" w:rsidRPr="00CF2442" w:rsidRDefault="00E64D40" w:rsidP="00CF2442">
      <w:pPr>
        <w:tabs>
          <w:tab w:val="left" w:pos="709"/>
          <w:tab w:val="left" w:pos="8364"/>
        </w:tabs>
        <w:spacing w:after="0" w:line="360" w:lineRule="auto"/>
        <w:jc w:val="both"/>
        <w:rPr>
          <w:rFonts w:ascii="Arial" w:hAnsi="Arial" w:cs="Arial"/>
          <w:noProof/>
          <w:lang w:eastAsia="pl-PL"/>
        </w:rPr>
      </w:pPr>
      <w:r w:rsidRPr="00CF2442">
        <w:rPr>
          <w:rFonts w:ascii="Arial" w:hAnsi="Arial" w:cs="Arial"/>
          <w:noProof/>
          <w:lang w:eastAsia="pl-PL"/>
        </w:rPr>
        <w:drawing>
          <wp:inline distT="0" distB="0" distL="0" distR="0" wp14:anchorId="42CF0C45" wp14:editId="67997801">
            <wp:extent cx="5783580" cy="2168525"/>
            <wp:effectExtent l="0" t="0" r="7620" b="3175"/>
            <wp:docPr id="290" name="Wykres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F47806B" w14:textId="78BE686B" w:rsidR="00EF01F6" w:rsidRPr="00EF01F6" w:rsidRDefault="00FC2806" w:rsidP="00EF01F6">
      <w:pPr>
        <w:pStyle w:val="Legenda"/>
        <w:keepNext/>
        <w:spacing w:after="0" w:line="240" w:lineRule="auto"/>
        <w:jc w:val="both"/>
        <w:rPr>
          <w:rFonts w:ascii="Arial" w:hAnsi="Arial" w:cs="Arial"/>
        </w:rPr>
      </w:pPr>
      <w:bookmarkStart w:id="260" w:name="_Toc208824116"/>
      <w:r w:rsidRPr="004D382D">
        <w:rPr>
          <w:rFonts w:ascii="Arial" w:hAnsi="Arial" w:cs="Arial"/>
        </w:rPr>
        <w:lastRenderedPageBreak/>
        <w:t xml:space="preserve">Wykres </w:t>
      </w:r>
      <w:r w:rsidR="00E64D40">
        <w:rPr>
          <w:rFonts w:ascii="Arial" w:hAnsi="Arial" w:cs="Arial"/>
        </w:rPr>
        <w:fldChar w:fldCharType="begin"/>
      </w:r>
      <w:r w:rsidR="00E64D40">
        <w:rPr>
          <w:rFonts w:ascii="Arial" w:hAnsi="Arial" w:cs="Arial"/>
        </w:rPr>
        <w:instrText xml:space="preserve"> SEQ Wykres \* ARABIC </w:instrText>
      </w:r>
      <w:r w:rsidR="00E64D40">
        <w:rPr>
          <w:rFonts w:ascii="Arial" w:hAnsi="Arial" w:cs="Arial"/>
        </w:rPr>
        <w:fldChar w:fldCharType="separate"/>
      </w:r>
      <w:r w:rsidR="00C25682">
        <w:rPr>
          <w:rFonts w:ascii="Arial" w:hAnsi="Arial" w:cs="Arial"/>
          <w:noProof/>
        </w:rPr>
        <w:t>11</w:t>
      </w:r>
      <w:r w:rsidR="00E64D40">
        <w:rPr>
          <w:rFonts w:ascii="Arial" w:hAnsi="Arial" w:cs="Arial"/>
        </w:rPr>
        <w:fldChar w:fldCharType="end"/>
      </w:r>
      <w:r w:rsidRPr="004D382D">
        <w:rPr>
          <w:rFonts w:ascii="Arial" w:hAnsi="Arial" w:cs="Arial"/>
        </w:rPr>
        <w:t>. Przeprowadzenie postępowań dotyczących oględzin i szacowania szkód wyrządzonych przez zwierzęta objęte ochroną na podstawie art. 126 ustawy o ochronie przyrody</w:t>
      </w:r>
      <w:r w:rsidR="00EF01F6">
        <w:rPr>
          <w:rFonts w:ascii="Arial" w:hAnsi="Arial" w:cs="Arial"/>
        </w:rPr>
        <w:t xml:space="preserve"> WST I Krosno</w:t>
      </w:r>
      <w:bookmarkEnd w:id="260"/>
    </w:p>
    <w:p w14:paraId="07E147DF" w14:textId="12796C5E" w:rsidR="00B34C79" w:rsidRPr="00CF2442" w:rsidRDefault="00E64D40" w:rsidP="00CF2442">
      <w:pPr>
        <w:spacing w:after="0" w:line="360" w:lineRule="auto"/>
        <w:jc w:val="both"/>
        <w:rPr>
          <w:rFonts w:ascii="Arial" w:hAnsi="Arial" w:cs="Arial"/>
          <w:noProof/>
          <w:lang w:eastAsia="pl-PL"/>
        </w:rPr>
      </w:pPr>
      <w:r w:rsidRPr="00CF2442">
        <w:rPr>
          <w:rFonts w:ascii="Arial" w:hAnsi="Arial" w:cs="Arial"/>
          <w:noProof/>
          <w:lang w:eastAsia="pl-PL"/>
        </w:rPr>
        <w:drawing>
          <wp:inline distT="0" distB="0" distL="0" distR="0" wp14:anchorId="573F1C07" wp14:editId="1F78FFD9">
            <wp:extent cx="5773480" cy="2221865"/>
            <wp:effectExtent l="0" t="0" r="17780" b="6985"/>
            <wp:docPr id="292"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F8AF1EE" w14:textId="77777777" w:rsidR="000E1D84" w:rsidRPr="00CF2442" w:rsidRDefault="000E1D84" w:rsidP="0052210F">
      <w:pPr>
        <w:spacing w:after="0" w:line="240" w:lineRule="auto"/>
        <w:jc w:val="both"/>
        <w:rPr>
          <w:rFonts w:ascii="Arial" w:hAnsi="Arial" w:cs="Arial"/>
          <w:noProof/>
          <w:lang w:eastAsia="pl-PL"/>
        </w:rPr>
      </w:pPr>
    </w:p>
    <w:p w14:paraId="3E358C9B" w14:textId="443D9321" w:rsidR="00135D32" w:rsidRDefault="0052210F" w:rsidP="00C03B9F">
      <w:pPr>
        <w:pStyle w:val="Legenda"/>
        <w:keepNext/>
        <w:spacing w:after="0" w:line="240" w:lineRule="auto"/>
        <w:jc w:val="both"/>
        <w:rPr>
          <w:rFonts w:ascii="Arial" w:hAnsi="Arial" w:cs="Arial"/>
        </w:rPr>
      </w:pPr>
      <w:bookmarkStart w:id="261" w:name="_Toc208824117"/>
      <w:r w:rsidRPr="004D382D">
        <w:rPr>
          <w:rFonts w:ascii="Arial" w:hAnsi="Arial" w:cs="Arial"/>
        </w:rPr>
        <w:t xml:space="preserve">Wykres </w:t>
      </w:r>
      <w:r w:rsidR="00E64D40">
        <w:rPr>
          <w:rFonts w:ascii="Arial" w:hAnsi="Arial" w:cs="Arial"/>
        </w:rPr>
        <w:fldChar w:fldCharType="begin"/>
      </w:r>
      <w:r w:rsidR="00E64D40">
        <w:rPr>
          <w:rFonts w:ascii="Arial" w:hAnsi="Arial" w:cs="Arial"/>
        </w:rPr>
        <w:instrText xml:space="preserve"> SEQ Wykres \* ARABIC </w:instrText>
      </w:r>
      <w:r w:rsidR="00E64D40">
        <w:rPr>
          <w:rFonts w:ascii="Arial" w:hAnsi="Arial" w:cs="Arial"/>
        </w:rPr>
        <w:fldChar w:fldCharType="separate"/>
      </w:r>
      <w:r w:rsidR="00C25682">
        <w:rPr>
          <w:rFonts w:ascii="Arial" w:hAnsi="Arial" w:cs="Arial"/>
          <w:noProof/>
        </w:rPr>
        <w:t>12</w:t>
      </w:r>
      <w:r w:rsidR="00E64D40">
        <w:rPr>
          <w:rFonts w:ascii="Arial" w:hAnsi="Arial" w:cs="Arial"/>
        </w:rPr>
        <w:fldChar w:fldCharType="end"/>
      </w:r>
      <w:r w:rsidRPr="004D382D">
        <w:rPr>
          <w:rFonts w:ascii="Arial" w:hAnsi="Arial" w:cs="Arial"/>
        </w:rPr>
        <w:t>. Przeprowadzenie postępowań dotyczących oględzin i szacowania szkód wyrządzonych przez zwierzęta objęte ochroną na podstawie art. 126 ustawy o ochronie przyrody WPN Rzeszów</w:t>
      </w:r>
      <w:bookmarkEnd w:id="261"/>
    </w:p>
    <w:p w14:paraId="34C3752F" w14:textId="02F24F4F" w:rsidR="00525723" w:rsidRDefault="00E64D40" w:rsidP="00C924FC">
      <w:pPr>
        <w:spacing w:after="0" w:line="360" w:lineRule="auto"/>
        <w:jc w:val="both"/>
        <w:rPr>
          <w:rFonts w:ascii="Arial" w:hAnsi="Arial" w:cs="Arial"/>
        </w:rPr>
        <w:sectPr w:rsidR="00525723" w:rsidSect="008D497E">
          <w:type w:val="continuous"/>
          <w:pgSz w:w="11905" w:h="16837" w:code="9"/>
          <w:pgMar w:top="1276" w:right="1418" w:bottom="1418" w:left="1418" w:header="142" w:footer="510" w:gutter="0"/>
          <w:cols w:space="708"/>
          <w:titlePg/>
          <w:docGrid w:linePitch="360"/>
        </w:sectPr>
      </w:pPr>
      <w:r w:rsidRPr="00CF2442">
        <w:rPr>
          <w:rFonts w:ascii="Arial" w:hAnsi="Arial" w:cs="Arial"/>
          <w:noProof/>
          <w:lang w:eastAsia="pl-PL"/>
        </w:rPr>
        <w:drawing>
          <wp:inline distT="0" distB="0" distL="0" distR="0" wp14:anchorId="24D92FC4" wp14:editId="051F8EFE">
            <wp:extent cx="5794745" cy="2227580"/>
            <wp:effectExtent l="0" t="0" r="15875" b="1270"/>
            <wp:docPr id="293"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F53523B" w14:textId="77777777" w:rsidR="000132C1" w:rsidRDefault="000132C1" w:rsidP="00C03B9F">
      <w:pPr>
        <w:pStyle w:val="Legenda"/>
        <w:rPr>
          <w:rFonts w:ascii="Arial" w:hAnsi="Arial" w:cs="Arial"/>
        </w:rPr>
      </w:pPr>
    </w:p>
    <w:p w14:paraId="2A9FC352" w14:textId="3004540C" w:rsidR="00E64D40" w:rsidRPr="00C03B9F" w:rsidRDefault="00C03B9F" w:rsidP="00C03B9F">
      <w:pPr>
        <w:pStyle w:val="Legenda"/>
        <w:rPr>
          <w:rFonts w:ascii="Arial" w:hAnsi="Arial" w:cs="Arial"/>
        </w:rPr>
      </w:pPr>
      <w:bookmarkStart w:id="262" w:name="_Toc208824118"/>
      <w:r w:rsidRPr="008F5461">
        <w:rPr>
          <w:rFonts w:ascii="Arial" w:hAnsi="Arial" w:cs="Arial"/>
          <w:noProof/>
          <w:lang w:eastAsia="pl-PL"/>
        </w:rPr>
        <w:lastRenderedPageBreak/>
        <w:drawing>
          <wp:anchor distT="0" distB="0" distL="114300" distR="114300" simplePos="0" relativeHeight="251683327" behindDoc="1" locked="0" layoutInCell="1" allowOverlap="1" wp14:anchorId="4DC175F3" wp14:editId="27326DD4">
            <wp:simplePos x="0" y="0"/>
            <wp:positionH relativeFrom="margin">
              <wp:posOffset>-10633</wp:posOffset>
            </wp:positionH>
            <wp:positionV relativeFrom="paragraph">
              <wp:posOffset>510097</wp:posOffset>
            </wp:positionV>
            <wp:extent cx="5613400" cy="2301240"/>
            <wp:effectExtent l="0" t="0" r="6350" b="3810"/>
            <wp:wrapTight wrapText="bothSides">
              <wp:wrapPolygon edited="0">
                <wp:start x="0" y="0"/>
                <wp:lineTo x="0" y="21457"/>
                <wp:lineTo x="21551" y="21457"/>
                <wp:lineTo x="21551" y="0"/>
                <wp:lineTo x="0" y="0"/>
              </wp:wrapPolygon>
            </wp:wrapTight>
            <wp:docPr id="294"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r w:rsidR="00C924FC" w:rsidRPr="00C924FC">
        <w:rPr>
          <w:rFonts w:ascii="Arial" w:hAnsi="Arial" w:cs="Arial"/>
        </w:rPr>
        <w:t xml:space="preserve">Wykres </w:t>
      </w:r>
      <w:r w:rsidR="00E64D40">
        <w:rPr>
          <w:rFonts w:ascii="Arial" w:hAnsi="Arial" w:cs="Arial"/>
        </w:rPr>
        <w:fldChar w:fldCharType="begin"/>
      </w:r>
      <w:r w:rsidR="00E64D40">
        <w:rPr>
          <w:rFonts w:ascii="Arial" w:hAnsi="Arial" w:cs="Arial"/>
        </w:rPr>
        <w:instrText xml:space="preserve"> SEQ Wykres \* ARABIC </w:instrText>
      </w:r>
      <w:r w:rsidR="00E64D40">
        <w:rPr>
          <w:rFonts w:ascii="Arial" w:hAnsi="Arial" w:cs="Arial"/>
        </w:rPr>
        <w:fldChar w:fldCharType="separate"/>
      </w:r>
      <w:r w:rsidR="00C25682">
        <w:rPr>
          <w:rFonts w:ascii="Arial" w:hAnsi="Arial" w:cs="Arial"/>
          <w:noProof/>
        </w:rPr>
        <w:t>13</w:t>
      </w:r>
      <w:r w:rsidR="00E64D40">
        <w:rPr>
          <w:rFonts w:ascii="Arial" w:hAnsi="Arial" w:cs="Arial"/>
        </w:rPr>
        <w:fldChar w:fldCharType="end"/>
      </w:r>
      <w:r w:rsidR="00C924FC" w:rsidRPr="00C924FC">
        <w:rPr>
          <w:rFonts w:ascii="Arial" w:hAnsi="Arial" w:cs="Arial"/>
        </w:rPr>
        <w:t>.  Przeprowadzenie postępowań dotyczących oględzin i szacowania szkód wyrządzonych przez zwierzęta objęte ochroną na podstawie art. 126 ustawy o ochronie przyrody WPN Rzeszów</w:t>
      </w:r>
      <w:r w:rsidR="00EF01F6">
        <w:rPr>
          <w:rFonts w:ascii="Arial" w:hAnsi="Arial" w:cs="Arial"/>
        </w:rPr>
        <w:t xml:space="preserve"> i </w:t>
      </w:r>
      <w:r w:rsidR="00C924FC" w:rsidRPr="00C924FC">
        <w:rPr>
          <w:rFonts w:ascii="Arial" w:hAnsi="Arial" w:cs="Arial"/>
        </w:rPr>
        <w:t>WST I Krosno</w:t>
      </w:r>
      <w:bookmarkEnd w:id="262"/>
      <w:r w:rsidR="00711792">
        <w:rPr>
          <w:rFonts w:ascii="Arial" w:hAnsi="Arial" w:cs="Arial"/>
        </w:rPr>
        <w:t xml:space="preserve"> </w:t>
      </w:r>
    </w:p>
    <w:p w14:paraId="23E0A439" w14:textId="2F1803C3" w:rsidR="006B228F" w:rsidRDefault="00A04180" w:rsidP="006B228F">
      <w:pPr>
        <w:spacing w:after="0" w:line="360" w:lineRule="auto"/>
        <w:ind w:firstLine="567"/>
        <w:jc w:val="both"/>
        <w:rPr>
          <w:rFonts w:ascii="Arial" w:hAnsi="Arial" w:cs="Arial"/>
        </w:rPr>
      </w:pPr>
      <w:r w:rsidRPr="00CF2442">
        <w:rPr>
          <w:rFonts w:ascii="Arial" w:hAnsi="Arial" w:cs="Arial"/>
        </w:rPr>
        <w:t xml:space="preserve">Diagramy te pokazują, że w poszczególnych latach wpływały różne </w:t>
      </w:r>
      <w:r w:rsidR="00542AFA" w:rsidRPr="00CF2442">
        <w:rPr>
          <w:rFonts w:ascii="Arial" w:hAnsi="Arial" w:cs="Arial"/>
        </w:rPr>
        <w:t>ilości</w:t>
      </w:r>
      <w:r w:rsidRPr="00CF2442">
        <w:rPr>
          <w:rFonts w:ascii="Arial" w:hAnsi="Arial" w:cs="Arial"/>
        </w:rPr>
        <w:t xml:space="preserve"> wniosków o wydanie stosownych rozstrzygnięć. </w:t>
      </w:r>
      <w:r w:rsidRPr="003450C6">
        <w:rPr>
          <w:rFonts w:ascii="Arial" w:hAnsi="Arial" w:cs="Arial"/>
        </w:rPr>
        <w:t>Niemniej jednak utrzymywały się one na podobnym poziomie.</w:t>
      </w:r>
      <w:r w:rsidRPr="000E1D84">
        <w:rPr>
          <w:rFonts w:ascii="Arial" w:hAnsi="Arial" w:cs="Arial"/>
          <w:color w:val="FF0000"/>
        </w:rPr>
        <w:t xml:space="preserve"> </w:t>
      </w:r>
      <w:r w:rsidRPr="00CF2442">
        <w:rPr>
          <w:rFonts w:ascii="Arial" w:hAnsi="Arial" w:cs="Arial"/>
        </w:rPr>
        <w:t xml:space="preserve">Liczba wniosków wpływających do Regionalnej Dyrekcji Ochrony Środowiska </w:t>
      </w:r>
      <w:r w:rsidR="003450C6">
        <w:rPr>
          <w:rFonts w:ascii="Arial" w:hAnsi="Arial" w:cs="Arial"/>
        </w:rPr>
        <w:br/>
      </w:r>
      <w:r w:rsidRPr="00CF2442">
        <w:rPr>
          <w:rFonts w:ascii="Arial" w:hAnsi="Arial" w:cs="Arial"/>
        </w:rPr>
        <w:t>w Rzeszowie jest niezależna</w:t>
      </w:r>
      <w:r w:rsidR="00542AFA" w:rsidRPr="00CF2442">
        <w:rPr>
          <w:rFonts w:ascii="Arial" w:hAnsi="Arial" w:cs="Arial"/>
        </w:rPr>
        <w:t xml:space="preserve"> od </w:t>
      </w:r>
      <w:r w:rsidRPr="00CF2442">
        <w:rPr>
          <w:rFonts w:ascii="Arial" w:hAnsi="Arial" w:cs="Arial"/>
        </w:rPr>
        <w:t xml:space="preserve">Urzędu. </w:t>
      </w:r>
      <w:r w:rsidR="00A12A3A">
        <w:rPr>
          <w:rFonts w:ascii="Arial" w:hAnsi="Arial" w:cs="Arial"/>
        </w:rPr>
        <w:t>Jednakże</w:t>
      </w:r>
      <w:r w:rsidRPr="00CF2442">
        <w:rPr>
          <w:rFonts w:ascii="Arial" w:hAnsi="Arial" w:cs="Arial"/>
        </w:rPr>
        <w:t xml:space="preserve"> w każdej sprawie, </w:t>
      </w:r>
      <w:r w:rsidR="007F1A1B" w:rsidRPr="00CF2442">
        <w:rPr>
          <w:rFonts w:ascii="Arial" w:hAnsi="Arial" w:cs="Arial"/>
        </w:rPr>
        <w:t>za</w:t>
      </w:r>
      <w:r w:rsidRPr="00CF2442">
        <w:rPr>
          <w:rFonts w:ascii="Arial" w:hAnsi="Arial" w:cs="Arial"/>
        </w:rPr>
        <w:t>dbano o spełnienie najlepszych standardów prawnych i merytorycznych, których efektem jest wydawanie rozstrzygnięć co do planowanych zamierzeń w oparciu o zasadę zrównoważonego rozwoju</w:t>
      </w:r>
      <w:r w:rsidR="00F06DD6">
        <w:rPr>
          <w:rFonts w:ascii="Arial" w:hAnsi="Arial" w:cs="Arial"/>
        </w:rPr>
        <w:t>.</w:t>
      </w:r>
    </w:p>
    <w:p w14:paraId="600F6569" w14:textId="0B557453" w:rsidR="007B7064" w:rsidRDefault="007B7064" w:rsidP="00F06DD6">
      <w:pPr>
        <w:pStyle w:val="Zwykytekst"/>
        <w:spacing w:line="360" w:lineRule="auto"/>
        <w:ind w:firstLine="567"/>
        <w:jc w:val="both"/>
        <w:rPr>
          <w:rFonts w:ascii="Arial" w:hAnsi="Arial" w:cs="Arial"/>
          <w:bCs/>
          <w:color w:val="000000"/>
          <w:szCs w:val="22"/>
        </w:rPr>
      </w:pPr>
      <w:r w:rsidRPr="00CF2442">
        <w:rPr>
          <w:rFonts w:ascii="Arial" w:hAnsi="Arial" w:cs="Arial"/>
          <w:bCs/>
          <w:color w:val="000000"/>
          <w:szCs w:val="22"/>
        </w:rPr>
        <w:t>Wskaźnikiem mogącym świadczyć o wysokim poziomie merytorycznym rozstrzygnięć organu jest ilość uchylonych aktów administracyjnych – decyzji</w:t>
      </w:r>
      <w:r w:rsidR="00C93FE2">
        <w:rPr>
          <w:rFonts w:ascii="Arial" w:hAnsi="Arial" w:cs="Arial"/>
          <w:bCs/>
          <w:color w:val="000000"/>
          <w:szCs w:val="22"/>
        </w:rPr>
        <w:t>/rozstrzygnięć</w:t>
      </w:r>
      <w:r w:rsidRPr="00CF2442">
        <w:rPr>
          <w:rFonts w:ascii="Arial" w:hAnsi="Arial" w:cs="Arial"/>
          <w:bCs/>
          <w:color w:val="000000"/>
          <w:szCs w:val="22"/>
        </w:rPr>
        <w:t>, wydanych przez Regionalnego Dyrektora Ochrony Środowiska w Rzeszowie (A) w stosunku do wydanych aktów administracyjnych – decyzji</w:t>
      </w:r>
      <w:r w:rsidR="00C93FE2">
        <w:rPr>
          <w:rFonts w:ascii="Arial" w:hAnsi="Arial" w:cs="Arial"/>
          <w:bCs/>
          <w:color w:val="000000"/>
          <w:szCs w:val="22"/>
        </w:rPr>
        <w:t>/ rozstrzygnięć</w:t>
      </w:r>
      <w:r w:rsidR="00F06DD6">
        <w:rPr>
          <w:rFonts w:ascii="Arial" w:hAnsi="Arial" w:cs="Arial"/>
          <w:bCs/>
          <w:color w:val="000000"/>
          <w:szCs w:val="22"/>
        </w:rPr>
        <w:t xml:space="preserve"> </w:t>
      </w:r>
      <w:r w:rsidRPr="00CF2442">
        <w:rPr>
          <w:rFonts w:ascii="Arial" w:hAnsi="Arial" w:cs="Arial"/>
          <w:bCs/>
          <w:color w:val="000000"/>
          <w:szCs w:val="22"/>
        </w:rPr>
        <w:t>(B).</w:t>
      </w:r>
    </w:p>
    <w:p w14:paraId="276DB775" w14:textId="77777777" w:rsidR="00B15AB3" w:rsidRPr="00B15AB3" w:rsidRDefault="00B15AB3" w:rsidP="00B15AB3">
      <w:pPr>
        <w:pStyle w:val="Zwykytekst"/>
        <w:spacing w:line="360" w:lineRule="auto"/>
        <w:ind w:firstLine="708"/>
        <w:jc w:val="both"/>
        <w:rPr>
          <w:rFonts w:ascii="Arial" w:hAnsi="Arial" w:cs="Arial"/>
          <w:bCs/>
          <w:color w:val="000000"/>
          <w:szCs w:val="22"/>
        </w:rPr>
      </w:pPr>
      <w:bookmarkStart w:id="263" w:name="_Hlk106008155"/>
    </w:p>
    <w:p w14:paraId="7BC15BAF" w14:textId="0AFAB1B6" w:rsidR="00C17FAB" w:rsidRPr="00C17FAB" w:rsidRDefault="00B15AB3" w:rsidP="00C17FAB">
      <w:pPr>
        <w:pStyle w:val="Legenda"/>
        <w:keepNext/>
        <w:spacing w:after="0" w:line="240" w:lineRule="auto"/>
        <w:ind w:left="142" w:hanging="709"/>
        <w:rPr>
          <w:rFonts w:ascii="Arial" w:hAnsi="Arial" w:cs="Arial"/>
        </w:rPr>
      </w:pPr>
      <w:bookmarkStart w:id="264" w:name="_Toc208824350"/>
      <w:r w:rsidRPr="004D382D">
        <w:rPr>
          <w:rFonts w:ascii="Arial" w:hAnsi="Arial" w:cs="Arial"/>
        </w:rPr>
        <w:t xml:space="preserve">Tabela </w:t>
      </w:r>
      <w:r w:rsidR="00C47946">
        <w:rPr>
          <w:rFonts w:ascii="Arial" w:hAnsi="Arial" w:cs="Arial"/>
        </w:rPr>
        <w:fldChar w:fldCharType="begin"/>
      </w:r>
      <w:r w:rsidR="00C47946">
        <w:rPr>
          <w:rFonts w:ascii="Arial" w:hAnsi="Arial" w:cs="Arial"/>
        </w:rPr>
        <w:instrText xml:space="preserve"> SEQ Tabela \* ARABIC </w:instrText>
      </w:r>
      <w:r w:rsidR="00C47946">
        <w:rPr>
          <w:rFonts w:ascii="Arial" w:hAnsi="Arial" w:cs="Arial"/>
        </w:rPr>
        <w:fldChar w:fldCharType="separate"/>
      </w:r>
      <w:r w:rsidR="00985AA7">
        <w:rPr>
          <w:rFonts w:ascii="Arial" w:hAnsi="Arial" w:cs="Arial"/>
          <w:noProof/>
        </w:rPr>
        <w:t>8</w:t>
      </w:r>
      <w:r w:rsidR="00C47946">
        <w:rPr>
          <w:rFonts w:ascii="Arial" w:hAnsi="Arial" w:cs="Arial"/>
        </w:rPr>
        <w:fldChar w:fldCharType="end"/>
      </w:r>
      <w:r w:rsidRPr="004D382D">
        <w:rPr>
          <w:rFonts w:ascii="Arial" w:hAnsi="Arial" w:cs="Arial"/>
        </w:rPr>
        <w:t xml:space="preserve">. </w:t>
      </w:r>
      <w:bookmarkStart w:id="265" w:name="_Hlk106008074"/>
      <w:r w:rsidRPr="004D382D">
        <w:rPr>
          <w:rFonts w:ascii="Arial" w:hAnsi="Arial" w:cs="Arial"/>
        </w:rPr>
        <w:t>Wskaźnik efektywności środowiskowej w odniesieniu do jakości wydawanych decyzji dla siedziby Regionalnej Dyrekcji Ochrony Środowiska w Rzeszowie (siedziba Rzeszów)</w:t>
      </w:r>
      <w:bookmarkEnd w:id="265"/>
      <w:bookmarkEnd w:id="264"/>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1054"/>
        <w:gridCol w:w="851"/>
        <w:gridCol w:w="850"/>
        <w:gridCol w:w="993"/>
        <w:gridCol w:w="850"/>
        <w:gridCol w:w="709"/>
        <w:gridCol w:w="916"/>
        <w:gridCol w:w="717"/>
        <w:gridCol w:w="767"/>
      </w:tblGrid>
      <w:tr w:rsidR="00C03B9F" w:rsidRPr="00C03B9F" w14:paraId="2A661047" w14:textId="77777777" w:rsidTr="007F0A86">
        <w:trPr>
          <w:trHeight w:val="545"/>
          <w:jc w:val="center"/>
        </w:trPr>
        <w:tc>
          <w:tcPr>
            <w:tcW w:w="2343" w:type="dxa"/>
            <w:shd w:val="clear" w:color="auto" w:fill="F2F2F2"/>
            <w:vAlign w:val="center"/>
          </w:tcPr>
          <w:p w14:paraId="34675042" w14:textId="77777777" w:rsidR="00C03B9F" w:rsidRPr="00C03B9F" w:rsidRDefault="00C03B9F" w:rsidP="00C03B9F">
            <w:pPr>
              <w:suppressAutoHyphens w:val="0"/>
              <w:spacing w:after="0" w:line="240" w:lineRule="auto"/>
              <w:jc w:val="center"/>
              <w:rPr>
                <w:rFonts w:ascii="Arial" w:hAnsi="Arial" w:cs="Arial"/>
                <w:bCs/>
                <w:color w:val="FF0000"/>
                <w:sz w:val="18"/>
                <w:szCs w:val="18"/>
                <w:lang w:eastAsia="en-US"/>
              </w:rPr>
            </w:pPr>
            <w:r w:rsidRPr="00C03B9F">
              <w:rPr>
                <w:rFonts w:ascii="Arial" w:hAnsi="Arial" w:cs="Arial"/>
                <w:bCs/>
                <w:sz w:val="18"/>
                <w:szCs w:val="18"/>
                <w:lang w:eastAsia="en-US"/>
              </w:rPr>
              <w:t>Wskaźnik</w:t>
            </w:r>
          </w:p>
        </w:tc>
        <w:tc>
          <w:tcPr>
            <w:tcW w:w="2755" w:type="dxa"/>
            <w:gridSpan w:val="3"/>
            <w:shd w:val="clear" w:color="auto" w:fill="F2F2F2"/>
            <w:vAlign w:val="center"/>
          </w:tcPr>
          <w:p w14:paraId="7A7EBEE7"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Ilość uchylonych decyzji/rozstrzygnięć A (szt.)</w:t>
            </w:r>
          </w:p>
        </w:tc>
        <w:tc>
          <w:tcPr>
            <w:tcW w:w="2552" w:type="dxa"/>
            <w:gridSpan w:val="3"/>
            <w:shd w:val="clear" w:color="auto" w:fill="F2F2F2"/>
            <w:vAlign w:val="center"/>
          </w:tcPr>
          <w:p w14:paraId="6B6E9655" w14:textId="77777777" w:rsidR="00C03B9F" w:rsidRPr="00C03B9F" w:rsidRDefault="00C03B9F" w:rsidP="00C03B9F">
            <w:pPr>
              <w:suppressAutoHyphens w:val="0"/>
              <w:spacing w:after="0" w:line="240" w:lineRule="auto"/>
              <w:jc w:val="center"/>
              <w:rPr>
                <w:rFonts w:ascii="Arial" w:hAnsi="Arial" w:cs="Arial"/>
                <w:color w:val="000000"/>
                <w:sz w:val="18"/>
                <w:szCs w:val="18"/>
                <w:lang w:eastAsia="en-US"/>
              </w:rPr>
            </w:pPr>
            <w:r w:rsidRPr="00C03B9F">
              <w:rPr>
                <w:rFonts w:ascii="Arial" w:hAnsi="Arial" w:cs="Arial"/>
                <w:color w:val="000000"/>
                <w:sz w:val="18"/>
                <w:szCs w:val="18"/>
                <w:lang w:eastAsia="en-US"/>
              </w:rPr>
              <w:t>Ilość wydanych decyzji/rozstrzygnięć B (szt.)</w:t>
            </w:r>
          </w:p>
        </w:tc>
        <w:tc>
          <w:tcPr>
            <w:tcW w:w="2400" w:type="dxa"/>
            <w:gridSpan w:val="3"/>
            <w:shd w:val="clear" w:color="auto" w:fill="F2F2F2"/>
            <w:vAlign w:val="center"/>
          </w:tcPr>
          <w:p w14:paraId="0C8A22CF" w14:textId="77777777" w:rsidR="00C03B9F" w:rsidRPr="00C03B9F" w:rsidRDefault="00C03B9F" w:rsidP="00C03B9F">
            <w:pPr>
              <w:suppressAutoHyphens w:val="0"/>
              <w:spacing w:after="0" w:line="240" w:lineRule="auto"/>
              <w:jc w:val="center"/>
              <w:rPr>
                <w:rFonts w:ascii="Arial" w:hAnsi="Arial" w:cs="Arial"/>
                <w:b/>
                <w:bCs/>
                <w:color w:val="000000"/>
                <w:sz w:val="18"/>
                <w:szCs w:val="18"/>
                <w:lang w:eastAsia="en-US"/>
              </w:rPr>
            </w:pPr>
            <w:r w:rsidRPr="00C03B9F">
              <w:rPr>
                <w:rFonts w:ascii="Arial" w:hAnsi="Arial" w:cs="Arial"/>
                <w:b/>
                <w:bCs/>
                <w:color w:val="000000"/>
                <w:sz w:val="18"/>
                <w:szCs w:val="18"/>
                <w:lang w:eastAsia="en-US"/>
              </w:rPr>
              <w:t>R=A/B</w:t>
            </w:r>
          </w:p>
        </w:tc>
      </w:tr>
      <w:tr w:rsidR="00C03B9F" w:rsidRPr="00C03B9F" w14:paraId="3E3A22D3" w14:textId="77777777" w:rsidTr="007F0A86">
        <w:trPr>
          <w:trHeight w:val="255"/>
          <w:jc w:val="center"/>
        </w:trPr>
        <w:tc>
          <w:tcPr>
            <w:tcW w:w="2343" w:type="dxa"/>
            <w:shd w:val="clear" w:color="auto" w:fill="F2F2F2"/>
            <w:vAlign w:val="center"/>
          </w:tcPr>
          <w:p w14:paraId="288B4CA9"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Rok</w:t>
            </w:r>
          </w:p>
        </w:tc>
        <w:tc>
          <w:tcPr>
            <w:tcW w:w="1054" w:type="dxa"/>
            <w:shd w:val="clear" w:color="auto" w:fill="F2F2F2"/>
            <w:vAlign w:val="center"/>
          </w:tcPr>
          <w:p w14:paraId="0308B335"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2022</w:t>
            </w:r>
          </w:p>
        </w:tc>
        <w:tc>
          <w:tcPr>
            <w:tcW w:w="851" w:type="dxa"/>
            <w:shd w:val="clear" w:color="auto" w:fill="F2F2F2"/>
            <w:vAlign w:val="center"/>
          </w:tcPr>
          <w:p w14:paraId="7FCFBA7D"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2023</w:t>
            </w:r>
          </w:p>
        </w:tc>
        <w:tc>
          <w:tcPr>
            <w:tcW w:w="850" w:type="dxa"/>
            <w:shd w:val="clear" w:color="auto" w:fill="F2F2F2"/>
            <w:vAlign w:val="center"/>
          </w:tcPr>
          <w:p w14:paraId="5F323D21"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2024</w:t>
            </w:r>
          </w:p>
        </w:tc>
        <w:tc>
          <w:tcPr>
            <w:tcW w:w="993" w:type="dxa"/>
            <w:shd w:val="clear" w:color="auto" w:fill="F2F2F2"/>
            <w:vAlign w:val="center"/>
          </w:tcPr>
          <w:p w14:paraId="2560052A"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2022</w:t>
            </w:r>
          </w:p>
        </w:tc>
        <w:tc>
          <w:tcPr>
            <w:tcW w:w="850" w:type="dxa"/>
            <w:shd w:val="clear" w:color="auto" w:fill="F2F2F2"/>
            <w:vAlign w:val="center"/>
          </w:tcPr>
          <w:p w14:paraId="6FB2DE7E"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2023</w:t>
            </w:r>
          </w:p>
        </w:tc>
        <w:tc>
          <w:tcPr>
            <w:tcW w:w="709" w:type="dxa"/>
            <w:shd w:val="clear" w:color="auto" w:fill="F2F2F2"/>
            <w:vAlign w:val="center"/>
          </w:tcPr>
          <w:p w14:paraId="3C0E777E"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2024</w:t>
            </w:r>
          </w:p>
        </w:tc>
        <w:tc>
          <w:tcPr>
            <w:tcW w:w="916" w:type="dxa"/>
            <w:shd w:val="clear" w:color="auto" w:fill="F2F2F2"/>
            <w:vAlign w:val="center"/>
          </w:tcPr>
          <w:p w14:paraId="120AF006"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2022</w:t>
            </w:r>
          </w:p>
        </w:tc>
        <w:tc>
          <w:tcPr>
            <w:tcW w:w="717" w:type="dxa"/>
            <w:shd w:val="clear" w:color="auto" w:fill="F2F2F2"/>
            <w:vAlign w:val="center"/>
          </w:tcPr>
          <w:p w14:paraId="48A6C216"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2023</w:t>
            </w:r>
          </w:p>
        </w:tc>
        <w:tc>
          <w:tcPr>
            <w:tcW w:w="767" w:type="dxa"/>
            <w:shd w:val="clear" w:color="auto" w:fill="F2F2F2"/>
            <w:vAlign w:val="center"/>
          </w:tcPr>
          <w:p w14:paraId="4070B0C4"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2024</w:t>
            </w:r>
          </w:p>
        </w:tc>
      </w:tr>
      <w:tr w:rsidR="00C03B9F" w:rsidRPr="00C03B9F" w14:paraId="7C2DC5C1" w14:textId="77777777" w:rsidTr="007F0A86">
        <w:trPr>
          <w:trHeight w:val="287"/>
          <w:jc w:val="center"/>
        </w:trPr>
        <w:tc>
          <w:tcPr>
            <w:tcW w:w="2343" w:type="dxa"/>
            <w:vAlign w:val="center"/>
          </w:tcPr>
          <w:p w14:paraId="5756C767"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Ilość decyzji</w:t>
            </w:r>
          </w:p>
        </w:tc>
        <w:tc>
          <w:tcPr>
            <w:tcW w:w="1054" w:type="dxa"/>
            <w:vAlign w:val="center"/>
          </w:tcPr>
          <w:p w14:paraId="372C9096" w14:textId="77777777" w:rsidR="00C03B9F" w:rsidRPr="00C03B9F" w:rsidRDefault="00C03B9F" w:rsidP="00C03B9F">
            <w:pPr>
              <w:suppressAutoHyphens w:val="0"/>
              <w:spacing w:after="0" w:line="240" w:lineRule="auto"/>
              <w:jc w:val="center"/>
              <w:rPr>
                <w:rFonts w:ascii="Arial" w:hAnsi="Arial" w:cs="Arial"/>
                <w:bCs/>
                <w:sz w:val="18"/>
                <w:szCs w:val="18"/>
                <w:lang w:eastAsia="en-US"/>
              </w:rPr>
            </w:pPr>
            <w:r w:rsidRPr="00C03B9F">
              <w:rPr>
                <w:rFonts w:ascii="Arial" w:hAnsi="Arial" w:cs="Arial"/>
                <w:sz w:val="18"/>
                <w:szCs w:val="18"/>
                <w:lang w:eastAsia="en-US"/>
              </w:rPr>
              <w:t>1</w:t>
            </w:r>
          </w:p>
        </w:tc>
        <w:tc>
          <w:tcPr>
            <w:tcW w:w="851" w:type="dxa"/>
            <w:vAlign w:val="center"/>
          </w:tcPr>
          <w:p w14:paraId="43B39FFC" w14:textId="77777777" w:rsidR="00C03B9F" w:rsidRPr="00C03B9F" w:rsidRDefault="00C03B9F" w:rsidP="00C03B9F">
            <w:pPr>
              <w:suppressAutoHyphens w:val="0"/>
              <w:spacing w:after="0" w:line="240" w:lineRule="auto"/>
              <w:jc w:val="center"/>
              <w:rPr>
                <w:rFonts w:ascii="Arial" w:hAnsi="Arial" w:cs="Arial"/>
                <w:bCs/>
                <w:sz w:val="18"/>
                <w:szCs w:val="18"/>
                <w:lang w:eastAsia="en-US"/>
              </w:rPr>
            </w:pPr>
            <w:r w:rsidRPr="00C03B9F">
              <w:rPr>
                <w:rFonts w:ascii="Arial" w:hAnsi="Arial" w:cs="Arial"/>
                <w:sz w:val="18"/>
                <w:szCs w:val="18"/>
                <w:lang w:eastAsia="en-US"/>
              </w:rPr>
              <w:t>1</w:t>
            </w:r>
          </w:p>
        </w:tc>
        <w:tc>
          <w:tcPr>
            <w:tcW w:w="850" w:type="dxa"/>
            <w:vAlign w:val="center"/>
          </w:tcPr>
          <w:p w14:paraId="5D0D6A0D" w14:textId="77777777" w:rsidR="00C03B9F" w:rsidRPr="00C03B9F" w:rsidRDefault="00C03B9F" w:rsidP="00C03B9F">
            <w:pPr>
              <w:suppressAutoHyphens w:val="0"/>
              <w:spacing w:after="0" w:line="240" w:lineRule="auto"/>
              <w:jc w:val="center"/>
              <w:rPr>
                <w:rFonts w:ascii="Arial" w:hAnsi="Arial" w:cs="Arial"/>
                <w:sz w:val="18"/>
                <w:szCs w:val="18"/>
                <w:lang w:eastAsia="en-US"/>
              </w:rPr>
            </w:pPr>
            <w:r w:rsidRPr="00C03B9F">
              <w:rPr>
                <w:rFonts w:ascii="Arial" w:hAnsi="Arial" w:cs="Arial"/>
                <w:sz w:val="18"/>
                <w:szCs w:val="18"/>
                <w:lang w:eastAsia="en-US"/>
              </w:rPr>
              <w:t>1</w:t>
            </w:r>
          </w:p>
        </w:tc>
        <w:tc>
          <w:tcPr>
            <w:tcW w:w="993" w:type="dxa"/>
            <w:vAlign w:val="center"/>
          </w:tcPr>
          <w:p w14:paraId="66AA56F4" w14:textId="77777777" w:rsidR="00C03B9F" w:rsidRPr="00C03B9F" w:rsidRDefault="00C03B9F" w:rsidP="00C03B9F">
            <w:pPr>
              <w:suppressAutoHyphens w:val="0"/>
              <w:spacing w:after="0" w:line="240" w:lineRule="auto"/>
              <w:jc w:val="center"/>
              <w:rPr>
                <w:rFonts w:ascii="Arial" w:hAnsi="Arial" w:cs="Arial"/>
                <w:bCs/>
                <w:sz w:val="18"/>
                <w:szCs w:val="18"/>
                <w:lang w:eastAsia="en-US"/>
              </w:rPr>
            </w:pPr>
            <w:r w:rsidRPr="00C03B9F">
              <w:rPr>
                <w:rFonts w:ascii="Arial" w:hAnsi="Arial" w:cs="Arial"/>
                <w:bCs/>
                <w:sz w:val="18"/>
                <w:szCs w:val="18"/>
                <w:lang w:eastAsia="en-US"/>
              </w:rPr>
              <w:t>478</w:t>
            </w:r>
          </w:p>
        </w:tc>
        <w:tc>
          <w:tcPr>
            <w:tcW w:w="850" w:type="dxa"/>
            <w:vAlign w:val="center"/>
          </w:tcPr>
          <w:p w14:paraId="2FD6AD80" w14:textId="77777777" w:rsidR="00C03B9F" w:rsidRPr="00C03B9F" w:rsidRDefault="00C03B9F" w:rsidP="00C03B9F">
            <w:pPr>
              <w:suppressAutoHyphens w:val="0"/>
              <w:spacing w:after="0" w:line="240" w:lineRule="auto"/>
              <w:jc w:val="center"/>
              <w:rPr>
                <w:rFonts w:ascii="Arial" w:hAnsi="Arial" w:cs="Arial"/>
                <w:bCs/>
                <w:sz w:val="18"/>
                <w:szCs w:val="18"/>
                <w:lang w:eastAsia="en-US"/>
              </w:rPr>
            </w:pPr>
            <w:r w:rsidRPr="00C03B9F">
              <w:rPr>
                <w:rFonts w:ascii="Arial" w:hAnsi="Arial" w:cs="Arial"/>
                <w:bCs/>
                <w:sz w:val="18"/>
                <w:szCs w:val="18"/>
                <w:lang w:eastAsia="en-US"/>
              </w:rPr>
              <w:t>491</w:t>
            </w:r>
          </w:p>
        </w:tc>
        <w:tc>
          <w:tcPr>
            <w:tcW w:w="709" w:type="dxa"/>
            <w:vAlign w:val="center"/>
          </w:tcPr>
          <w:p w14:paraId="59CADFB0" w14:textId="77777777" w:rsidR="00C03B9F" w:rsidRPr="00C03B9F" w:rsidRDefault="00C03B9F" w:rsidP="00C03B9F">
            <w:pPr>
              <w:suppressAutoHyphens w:val="0"/>
              <w:spacing w:after="0" w:line="240" w:lineRule="auto"/>
              <w:rPr>
                <w:rFonts w:ascii="Arial" w:hAnsi="Arial" w:cs="Arial"/>
                <w:bCs/>
                <w:sz w:val="18"/>
                <w:szCs w:val="18"/>
                <w:lang w:eastAsia="en-US"/>
              </w:rPr>
            </w:pPr>
            <w:r w:rsidRPr="00C03B9F">
              <w:rPr>
                <w:rFonts w:ascii="Arial" w:hAnsi="Arial" w:cs="Arial"/>
                <w:bCs/>
                <w:sz w:val="18"/>
                <w:szCs w:val="18"/>
                <w:lang w:eastAsia="en-US"/>
              </w:rPr>
              <w:t>704</w:t>
            </w:r>
          </w:p>
        </w:tc>
        <w:tc>
          <w:tcPr>
            <w:tcW w:w="916" w:type="dxa"/>
            <w:vAlign w:val="center"/>
          </w:tcPr>
          <w:p w14:paraId="56F45B1F" w14:textId="77777777" w:rsidR="00C03B9F" w:rsidRPr="00C03B9F" w:rsidRDefault="00C03B9F" w:rsidP="00C03B9F">
            <w:pPr>
              <w:suppressAutoHyphens w:val="0"/>
              <w:spacing w:after="0" w:line="240" w:lineRule="auto"/>
              <w:jc w:val="center"/>
              <w:rPr>
                <w:rFonts w:ascii="Arial" w:hAnsi="Arial" w:cs="Arial"/>
                <w:bCs/>
                <w:sz w:val="18"/>
                <w:szCs w:val="18"/>
                <w:lang w:eastAsia="en-US"/>
              </w:rPr>
            </w:pPr>
            <w:r w:rsidRPr="00C03B9F">
              <w:rPr>
                <w:rFonts w:ascii="Arial" w:hAnsi="Arial" w:cs="Arial"/>
                <w:bCs/>
                <w:sz w:val="18"/>
                <w:szCs w:val="18"/>
                <w:lang w:eastAsia="en-US"/>
              </w:rPr>
              <w:t>0,002</w:t>
            </w:r>
          </w:p>
        </w:tc>
        <w:tc>
          <w:tcPr>
            <w:tcW w:w="717" w:type="dxa"/>
            <w:vAlign w:val="center"/>
          </w:tcPr>
          <w:p w14:paraId="77589B96" w14:textId="77777777" w:rsidR="00C03B9F" w:rsidRPr="00C03B9F" w:rsidRDefault="00C03B9F" w:rsidP="00C03B9F">
            <w:pPr>
              <w:suppressAutoHyphens w:val="0"/>
              <w:spacing w:after="0" w:line="240" w:lineRule="auto"/>
              <w:jc w:val="center"/>
              <w:rPr>
                <w:rFonts w:ascii="Arial" w:hAnsi="Arial" w:cs="Arial"/>
                <w:bCs/>
                <w:sz w:val="18"/>
                <w:szCs w:val="18"/>
                <w:lang w:eastAsia="en-US"/>
              </w:rPr>
            </w:pPr>
            <w:r w:rsidRPr="00C03B9F">
              <w:rPr>
                <w:rFonts w:ascii="Arial" w:hAnsi="Arial" w:cs="Arial"/>
                <w:bCs/>
                <w:sz w:val="18"/>
                <w:szCs w:val="18"/>
                <w:lang w:eastAsia="en-US"/>
              </w:rPr>
              <w:t>0,002</w:t>
            </w:r>
          </w:p>
        </w:tc>
        <w:tc>
          <w:tcPr>
            <w:tcW w:w="767" w:type="dxa"/>
            <w:vAlign w:val="center"/>
          </w:tcPr>
          <w:p w14:paraId="1D55B5D7" w14:textId="77777777" w:rsidR="00C03B9F" w:rsidRPr="00C03B9F" w:rsidRDefault="00C03B9F" w:rsidP="00C03B9F">
            <w:pPr>
              <w:suppressAutoHyphens w:val="0"/>
              <w:spacing w:after="0" w:line="240" w:lineRule="auto"/>
              <w:jc w:val="center"/>
              <w:rPr>
                <w:rFonts w:ascii="Arial" w:hAnsi="Arial" w:cs="Arial"/>
                <w:bCs/>
                <w:sz w:val="18"/>
                <w:szCs w:val="18"/>
                <w:lang w:eastAsia="en-US"/>
              </w:rPr>
            </w:pPr>
            <w:r w:rsidRPr="00C03B9F">
              <w:rPr>
                <w:rFonts w:ascii="Arial" w:hAnsi="Arial" w:cs="Arial"/>
                <w:bCs/>
                <w:sz w:val="18"/>
                <w:szCs w:val="18"/>
                <w:lang w:eastAsia="en-US"/>
              </w:rPr>
              <w:t>0,0014</w:t>
            </w:r>
          </w:p>
        </w:tc>
      </w:tr>
      <w:tr w:rsidR="00C03B9F" w:rsidRPr="00C03B9F" w14:paraId="1737C050" w14:textId="77777777" w:rsidTr="007F0A86">
        <w:trPr>
          <w:trHeight w:val="402"/>
          <w:jc w:val="center"/>
        </w:trPr>
        <w:tc>
          <w:tcPr>
            <w:tcW w:w="2343" w:type="dxa"/>
            <w:vAlign w:val="center"/>
          </w:tcPr>
          <w:p w14:paraId="0308765A"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Postanowienia /milczące zgody</w:t>
            </w:r>
          </w:p>
        </w:tc>
        <w:tc>
          <w:tcPr>
            <w:tcW w:w="1054" w:type="dxa"/>
            <w:vAlign w:val="center"/>
          </w:tcPr>
          <w:p w14:paraId="76B10A46" w14:textId="77777777" w:rsidR="00C03B9F" w:rsidRPr="00C03B9F" w:rsidRDefault="00C03B9F" w:rsidP="00C03B9F">
            <w:pPr>
              <w:suppressAutoHyphens w:val="0"/>
              <w:spacing w:after="0" w:line="240" w:lineRule="auto"/>
              <w:jc w:val="center"/>
              <w:rPr>
                <w:rFonts w:ascii="Arial" w:hAnsi="Arial" w:cs="Arial"/>
                <w:bCs/>
                <w:sz w:val="18"/>
                <w:szCs w:val="18"/>
                <w:lang w:eastAsia="en-US"/>
              </w:rPr>
            </w:pPr>
            <w:r w:rsidRPr="00C03B9F">
              <w:rPr>
                <w:rFonts w:ascii="Arial" w:hAnsi="Arial" w:cs="Arial"/>
                <w:bCs/>
                <w:sz w:val="18"/>
                <w:szCs w:val="18"/>
                <w:lang w:eastAsia="en-US"/>
              </w:rPr>
              <w:t>5</w:t>
            </w:r>
          </w:p>
        </w:tc>
        <w:tc>
          <w:tcPr>
            <w:tcW w:w="851" w:type="dxa"/>
            <w:vAlign w:val="center"/>
          </w:tcPr>
          <w:p w14:paraId="00E40663" w14:textId="77777777" w:rsidR="00C03B9F" w:rsidRPr="00C03B9F" w:rsidRDefault="00C03B9F" w:rsidP="00C03B9F">
            <w:pPr>
              <w:suppressAutoHyphens w:val="0"/>
              <w:spacing w:after="0" w:line="240" w:lineRule="auto"/>
              <w:jc w:val="center"/>
              <w:rPr>
                <w:rFonts w:ascii="Arial" w:hAnsi="Arial" w:cs="Arial"/>
                <w:bCs/>
                <w:sz w:val="18"/>
                <w:szCs w:val="18"/>
                <w:lang w:eastAsia="en-US"/>
              </w:rPr>
            </w:pPr>
            <w:r w:rsidRPr="00C03B9F">
              <w:rPr>
                <w:rFonts w:ascii="Arial" w:hAnsi="Arial" w:cs="Arial"/>
                <w:bCs/>
                <w:sz w:val="18"/>
                <w:szCs w:val="18"/>
                <w:lang w:eastAsia="en-US"/>
              </w:rPr>
              <w:t>2</w:t>
            </w:r>
          </w:p>
        </w:tc>
        <w:tc>
          <w:tcPr>
            <w:tcW w:w="850" w:type="dxa"/>
            <w:vAlign w:val="center"/>
          </w:tcPr>
          <w:p w14:paraId="46D5BE2F" w14:textId="77777777" w:rsidR="00C03B9F" w:rsidRPr="00C03B9F" w:rsidRDefault="00C03B9F" w:rsidP="00C03B9F">
            <w:pPr>
              <w:suppressAutoHyphens w:val="0"/>
              <w:spacing w:after="0" w:line="240" w:lineRule="auto"/>
              <w:jc w:val="center"/>
              <w:rPr>
                <w:rFonts w:ascii="Arial" w:hAnsi="Arial" w:cs="Arial"/>
                <w:bCs/>
                <w:sz w:val="18"/>
                <w:szCs w:val="18"/>
                <w:lang w:eastAsia="en-US"/>
              </w:rPr>
            </w:pPr>
            <w:r w:rsidRPr="00C03B9F">
              <w:rPr>
                <w:rFonts w:ascii="Arial" w:hAnsi="Arial" w:cs="Arial"/>
                <w:bCs/>
                <w:sz w:val="18"/>
                <w:szCs w:val="18"/>
                <w:lang w:eastAsia="en-US"/>
              </w:rPr>
              <w:t>1</w:t>
            </w:r>
          </w:p>
        </w:tc>
        <w:tc>
          <w:tcPr>
            <w:tcW w:w="993" w:type="dxa"/>
            <w:vAlign w:val="center"/>
          </w:tcPr>
          <w:p w14:paraId="10EDF016" w14:textId="77777777" w:rsidR="00C03B9F" w:rsidRPr="00C03B9F" w:rsidRDefault="00C03B9F" w:rsidP="00C03B9F">
            <w:pPr>
              <w:suppressAutoHyphens w:val="0"/>
              <w:spacing w:after="0" w:line="240" w:lineRule="auto"/>
              <w:jc w:val="center"/>
              <w:rPr>
                <w:rFonts w:ascii="Arial" w:hAnsi="Arial" w:cs="Arial"/>
                <w:bCs/>
                <w:sz w:val="18"/>
                <w:szCs w:val="18"/>
                <w:lang w:eastAsia="en-US"/>
              </w:rPr>
            </w:pPr>
            <w:r w:rsidRPr="00C03B9F">
              <w:rPr>
                <w:rFonts w:ascii="Arial" w:hAnsi="Arial" w:cs="Arial"/>
                <w:bCs/>
                <w:sz w:val="18"/>
                <w:szCs w:val="18"/>
                <w:lang w:eastAsia="en-US"/>
              </w:rPr>
              <w:t>2158</w:t>
            </w:r>
          </w:p>
        </w:tc>
        <w:tc>
          <w:tcPr>
            <w:tcW w:w="850" w:type="dxa"/>
            <w:vAlign w:val="center"/>
          </w:tcPr>
          <w:p w14:paraId="13204739" w14:textId="77777777" w:rsidR="00C03B9F" w:rsidRPr="00C03B9F" w:rsidRDefault="00C03B9F" w:rsidP="00C03B9F">
            <w:pPr>
              <w:suppressAutoHyphens w:val="0"/>
              <w:spacing w:after="0" w:line="240" w:lineRule="auto"/>
              <w:jc w:val="center"/>
              <w:rPr>
                <w:rFonts w:ascii="Arial" w:hAnsi="Arial" w:cs="Arial"/>
                <w:bCs/>
                <w:sz w:val="18"/>
                <w:szCs w:val="18"/>
                <w:lang w:eastAsia="en-US"/>
              </w:rPr>
            </w:pPr>
            <w:r w:rsidRPr="00C03B9F">
              <w:rPr>
                <w:rFonts w:ascii="Arial" w:hAnsi="Arial" w:cs="Arial"/>
                <w:bCs/>
                <w:sz w:val="18"/>
                <w:szCs w:val="18"/>
                <w:lang w:eastAsia="en-US"/>
              </w:rPr>
              <w:t>2849</w:t>
            </w:r>
          </w:p>
        </w:tc>
        <w:tc>
          <w:tcPr>
            <w:tcW w:w="709" w:type="dxa"/>
            <w:vAlign w:val="center"/>
          </w:tcPr>
          <w:p w14:paraId="58591745" w14:textId="77777777" w:rsidR="00C03B9F" w:rsidRPr="00C03B9F" w:rsidRDefault="00C03B9F" w:rsidP="00C03B9F">
            <w:pPr>
              <w:suppressAutoHyphens w:val="0"/>
              <w:spacing w:after="0" w:line="240" w:lineRule="auto"/>
              <w:rPr>
                <w:rFonts w:ascii="Arial" w:hAnsi="Arial" w:cs="Arial"/>
                <w:bCs/>
                <w:sz w:val="18"/>
                <w:szCs w:val="18"/>
                <w:lang w:eastAsia="en-US"/>
              </w:rPr>
            </w:pPr>
            <w:r w:rsidRPr="00C03B9F">
              <w:rPr>
                <w:rFonts w:ascii="Arial" w:hAnsi="Arial" w:cs="Arial"/>
                <w:bCs/>
                <w:sz w:val="18"/>
                <w:szCs w:val="18"/>
                <w:lang w:eastAsia="en-US"/>
              </w:rPr>
              <w:t>2932</w:t>
            </w:r>
          </w:p>
        </w:tc>
        <w:tc>
          <w:tcPr>
            <w:tcW w:w="916" w:type="dxa"/>
            <w:vAlign w:val="center"/>
          </w:tcPr>
          <w:p w14:paraId="6CDE896E" w14:textId="77777777" w:rsidR="00C03B9F" w:rsidRPr="00C03B9F" w:rsidRDefault="00C03B9F" w:rsidP="00C03B9F">
            <w:pPr>
              <w:suppressAutoHyphens w:val="0"/>
              <w:spacing w:after="0" w:line="240" w:lineRule="auto"/>
              <w:jc w:val="center"/>
              <w:rPr>
                <w:rFonts w:ascii="Arial" w:hAnsi="Arial" w:cs="Arial"/>
                <w:bCs/>
                <w:sz w:val="18"/>
                <w:szCs w:val="18"/>
                <w:lang w:eastAsia="en-US"/>
              </w:rPr>
            </w:pPr>
            <w:r w:rsidRPr="00C03B9F">
              <w:rPr>
                <w:rFonts w:ascii="Arial" w:hAnsi="Arial" w:cs="Arial"/>
                <w:bCs/>
                <w:sz w:val="18"/>
                <w:szCs w:val="18"/>
                <w:lang w:eastAsia="en-US"/>
              </w:rPr>
              <w:t>0,002</w:t>
            </w:r>
          </w:p>
        </w:tc>
        <w:tc>
          <w:tcPr>
            <w:tcW w:w="717" w:type="dxa"/>
            <w:vAlign w:val="center"/>
          </w:tcPr>
          <w:p w14:paraId="304B3939" w14:textId="77777777" w:rsidR="00C03B9F" w:rsidRPr="00C03B9F" w:rsidRDefault="00C03B9F" w:rsidP="00C03B9F">
            <w:pPr>
              <w:suppressAutoHyphens w:val="0"/>
              <w:spacing w:after="0" w:line="240" w:lineRule="auto"/>
              <w:jc w:val="center"/>
              <w:rPr>
                <w:rFonts w:ascii="Arial" w:hAnsi="Arial" w:cs="Arial"/>
                <w:bCs/>
                <w:sz w:val="18"/>
                <w:szCs w:val="18"/>
                <w:lang w:eastAsia="en-US"/>
              </w:rPr>
            </w:pPr>
            <w:r w:rsidRPr="00C03B9F">
              <w:rPr>
                <w:rFonts w:ascii="Arial" w:hAnsi="Arial" w:cs="Arial"/>
                <w:bCs/>
                <w:sz w:val="18"/>
                <w:szCs w:val="18"/>
                <w:lang w:eastAsia="en-US"/>
              </w:rPr>
              <w:t>0,001</w:t>
            </w:r>
          </w:p>
        </w:tc>
        <w:tc>
          <w:tcPr>
            <w:tcW w:w="767" w:type="dxa"/>
            <w:vAlign w:val="center"/>
          </w:tcPr>
          <w:p w14:paraId="50DF07B6" w14:textId="77777777" w:rsidR="00C03B9F" w:rsidRPr="00C03B9F" w:rsidRDefault="00C03B9F" w:rsidP="00C03B9F">
            <w:pPr>
              <w:suppressAutoHyphens w:val="0"/>
              <w:spacing w:after="0" w:line="240" w:lineRule="auto"/>
              <w:jc w:val="center"/>
              <w:rPr>
                <w:rFonts w:ascii="Arial" w:hAnsi="Arial" w:cs="Arial"/>
                <w:bCs/>
                <w:sz w:val="18"/>
                <w:szCs w:val="18"/>
                <w:lang w:eastAsia="en-US"/>
              </w:rPr>
            </w:pPr>
            <w:r w:rsidRPr="00C03B9F">
              <w:rPr>
                <w:rFonts w:ascii="Arial" w:hAnsi="Arial" w:cs="Arial"/>
                <w:bCs/>
                <w:sz w:val="18"/>
                <w:szCs w:val="18"/>
                <w:lang w:eastAsia="en-US"/>
              </w:rPr>
              <w:t>0,0003</w:t>
            </w:r>
          </w:p>
        </w:tc>
      </w:tr>
    </w:tbl>
    <w:p w14:paraId="69333BD1" w14:textId="31433E7F" w:rsidR="009C4AA8" w:rsidRPr="00B15AB3" w:rsidRDefault="009C4AA8" w:rsidP="00CF2442">
      <w:pPr>
        <w:spacing w:after="0" w:line="360" w:lineRule="auto"/>
        <w:jc w:val="both"/>
        <w:rPr>
          <w:rFonts w:ascii="Arial" w:hAnsi="Arial" w:cs="Arial"/>
          <w:bCs/>
          <w:sz w:val="16"/>
          <w:szCs w:val="16"/>
        </w:rPr>
      </w:pPr>
    </w:p>
    <w:p w14:paraId="0BACAD38" w14:textId="02F76710" w:rsidR="00B15AB3" w:rsidRPr="004D382D" w:rsidRDefault="00B15AB3" w:rsidP="00B30C66">
      <w:pPr>
        <w:pStyle w:val="Legenda"/>
        <w:keepNext/>
        <w:spacing w:after="0" w:line="240" w:lineRule="auto"/>
        <w:ind w:left="142" w:hanging="709"/>
        <w:rPr>
          <w:rFonts w:ascii="Arial" w:hAnsi="Arial" w:cs="Arial"/>
        </w:rPr>
      </w:pPr>
      <w:bookmarkStart w:id="266" w:name="_Toc208824351"/>
      <w:r w:rsidRPr="004D382D">
        <w:rPr>
          <w:rFonts w:ascii="Arial" w:hAnsi="Arial" w:cs="Arial"/>
        </w:rPr>
        <w:t xml:space="preserve">Tabela </w:t>
      </w:r>
      <w:r w:rsidR="00C47946">
        <w:rPr>
          <w:rFonts w:ascii="Arial" w:hAnsi="Arial" w:cs="Arial"/>
        </w:rPr>
        <w:fldChar w:fldCharType="begin"/>
      </w:r>
      <w:r w:rsidR="00C47946">
        <w:rPr>
          <w:rFonts w:ascii="Arial" w:hAnsi="Arial" w:cs="Arial"/>
        </w:rPr>
        <w:instrText xml:space="preserve"> SEQ Tabela \* ARABIC </w:instrText>
      </w:r>
      <w:r w:rsidR="00C47946">
        <w:rPr>
          <w:rFonts w:ascii="Arial" w:hAnsi="Arial" w:cs="Arial"/>
        </w:rPr>
        <w:fldChar w:fldCharType="separate"/>
      </w:r>
      <w:r w:rsidR="00985AA7">
        <w:rPr>
          <w:rFonts w:ascii="Arial" w:hAnsi="Arial" w:cs="Arial"/>
          <w:noProof/>
        </w:rPr>
        <w:t>9</w:t>
      </w:r>
      <w:r w:rsidR="00C47946">
        <w:rPr>
          <w:rFonts w:ascii="Arial" w:hAnsi="Arial" w:cs="Arial"/>
        </w:rPr>
        <w:fldChar w:fldCharType="end"/>
      </w:r>
      <w:r w:rsidRPr="004D382D">
        <w:rPr>
          <w:rFonts w:ascii="Arial" w:hAnsi="Arial" w:cs="Arial"/>
        </w:rPr>
        <w:t>. Wskaźnik efektywności środowiskowej w odniesieniu do jakości wydawanych decyzji dla siedziby Regionalnej Dyrekcji Ochrony Środowiska Wydział Spraw Terenowych Krosno</w:t>
      </w:r>
      <w:bookmarkEnd w:id="266"/>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992"/>
        <w:gridCol w:w="851"/>
        <w:gridCol w:w="850"/>
        <w:gridCol w:w="993"/>
        <w:gridCol w:w="850"/>
        <w:gridCol w:w="709"/>
        <w:gridCol w:w="850"/>
        <w:gridCol w:w="851"/>
        <w:gridCol w:w="846"/>
      </w:tblGrid>
      <w:tr w:rsidR="00C03B9F" w:rsidRPr="00C03B9F" w14:paraId="4190CA4E" w14:textId="77777777" w:rsidTr="00C03B9F">
        <w:trPr>
          <w:trHeight w:val="321"/>
          <w:jc w:val="center"/>
        </w:trPr>
        <w:tc>
          <w:tcPr>
            <w:tcW w:w="2268" w:type="dxa"/>
            <w:shd w:val="clear" w:color="auto" w:fill="F2F2F2"/>
            <w:vAlign w:val="center"/>
          </w:tcPr>
          <w:p w14:paraId="2BCFB668" w14:textId="77777777" w:rsidR="00C03B9F" w:rsidRPr="00C03B9F" w:rsidRDefault="00C03B9F" w:rsidP="00C03B9F">
            <w:pPr>
              <w:suppressAutoHyphens w:val="0"/>
              <w:spacing w:after="0" w:line="240" w:lineRule="auto"/>
              <w:jc w:val="center"/>
              <w:rPr>
                <w:rFonts w:ascii="Arial" w:hAnsi="Arial" w:cs="Arial"/>
                <w:bCs/>
                <w:sz w:val="18"/>
                <w:szCs w:val="18"/>
                <w:lang w:eastAsia="en-US"/>
              </w:rPr>
            </w:pPr>
            <w:r w:rsidRPr="00C03B9F">
              <w:rPr>
                <w:rFonts w:ascii="Arial" w:hAnsi="Arial" w:cs="Arial"/>
                <w:bCs/>
                <w:sz w:val="18"/>
                <w:szCs w:val="18"/>
                <w:lang w:eastAsia="en-US"/>
              </w:rPr>
              <w:t>Wskaźnik</w:t>
            </w:r>
          </w:p>
        </w:tc>
        <w:tc>
          <w:tcPr>
            <w:tcW w:w="2693" w:type="dxa"/>
            <w:gridSpan w:val="3"/>
            <w:shd w:val="clear" w:color="auto" w:fill="F2F2F2"/>
            <w:vAlign w:val="center"/>
          </w:tcPr>
          <w:p w14:paraId="5A9582C1"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sz w:val="18"/>
                <w:szCs w:val="18"/>
                <w:lang w:eastAsia="en-US"/>
              </w:rPr>
              <w:t>Ilość uchylonych decyzji/rozstrzygnięć</w:t>
            </w:r>
            <w:r w:rsidRPr="00C03B9F">
              <w:rPr>
                <w:rFonts w:ascii="Arial" w:hAnsi="Arial" w:cs="Arial"/>
                <w:bCs/>
                <w:color w:val="000000"/>
                <w:sz w:val="18"/>
                <w:szCs w:val="18"/>
                <w:lang w:eastAsia="en-US"/>
              </w:rPr>
              <w:t xml:space="preserve"> </w:t>
            </w:r>
            <w:r w:rsidRPr="00C03B9F">
              <w:rPr>
                <w:rFonts w:ascii="Arial" w:hAnsi="Arial" w:cs="Arial"/>
                <w:sz w:val="18"/>
                <w:szCs w:val="18"/>
                <w:lang w:eastAsia="en-US"/>
              </w:rPr>
              <w:t>A (szt.)</w:t>
            </w:r>
          </w:p>
        </w:tc>
        <w:tc>
          <w:tcPr>
            <w:tcW w:w="2552" w:type="dxa"/>
            <w:gridSpan w:val="3"/>
            <w:shd w:val="clear" w:color="auto" w:fill="F2F2F2"/>
            <w:vAlign w:val="center"/>
          </w:tcPr>
          <w:p w14:paraId="34C61130" w14:textId="77777777" w:rsidR="00C03B9F" w:rsidRPr="00C03B9F" w:rsidRDefault="00C03B9F" w:rsidP="00C03B9F">
            <w:pPr>
              <w:suppressAutoHyphens w:val="0"/>
              <w:spacing w:after="0" w:line="240" w:lineRule="auto"/>
              <w:jc w:val="center"/>
              <w:rPr>
                <w:rFonts w:ascii="Arial" w:hAnsi="Arial" w:cs="Arial"/>
                <w:b/>
                <w:bCs/>
                <w:color w:val="000000"/>
                <w:sz w:val="18"/>
                <w:szCs w:val="18"/>
                <w:lang w:eastAsia="en-US"/>
              </w:rPr>
            </w:pPr>
            <w:r w:rsidRPr="00C03B9F">
              <w:rPr>
                <w:rFonts w:ascii="Arial" w:hAnsi="Arial" w:cs="Arial"/>
                <w:sz w:val="18"/>
                <w:szCs w:val="18"/>
                <w:lang w:eastAsia="en-US"/>
              </w:rPr>
              <w:t>Ilość wydanych decyzji/rozstrzygnięć</w:t>
            </w:r>
            <w:r w:rsidRPr="00C03B9F">
              <w:rPr>
                <w:rFonts w:ascii="Arial" w:hAnsi="Arial" w:cs="Arial"/>
                <w:b/>
                <w:bCs/>
                <w:color w:val="000000"/>
                <w:sz w:val="18"/>
                <w:szCs w:val="18"/>
                <w:lang w:eastAsia="en-US"/>
              </w:rPr>
              <w:t xml:space="preserve"> </w:t>
            </w:r>
            <w:r w:rsidRPr="00C03B9F">
              <w:rPr>
                <w:rFonts w:ascii="Arial" w:hAnsi="Arial" w:cs="Arial"/>
                <w:sz w:val="18"/>
                <w:szCs w:val="18"/>
                <w:lang w:eastAsia="en-US"/>
              </w:rPr>
              <w:t>B (szt.)</w:t>
            </w:r>
          </w:p>
        </w:tc>
        <w:tc>
          <w:tcPr>
            <w:tcW w:w="2547" w:type="dxa"/>
            <w:gridSpan w:val="3"/>
            <w:shd w:val="clear" w:color="auto" w:fill="F2F2F2"/>
            <w:vAlign w:val="center"/>
          </w:tcPr>
          <w:p w14:paraId="2D8E2792" w14:textId="77777777" w:rsidR="00C03B9F" w:rsidRPr="00C03B9F" w:rsidRDefault="00C03B9F" w:rsidP="00C03B9F">
            <w:pPr>
              <w:suppressAutoHyphens w:val="0"/>
              <w:spacing w:after="0" w:line="240" w:lineRule="auto"/>
              <w:jc w:val="center"/>
              <w:rPr>
                <w:rFonts w:ascii="Arial" w:hAnsi="Arial" w:cs="Arial"/>
                <w:b/>
                <w:bCs/>
                <w:color w:val="000000"/>
                <w:sz w:val="18"/>
                <w:szCs w:val="18"/>
                <w:lang w:eastAsia="en-US"/>
              </w:rPr>
            </w:pPr>
            <w:r w:rsidRPr="00C03B9F">
              <w:rPr>
                <w:rFonts w:ascii="Arial" w:hAnsi="Arial" w:cs="Arial"/>
                <w:b/>
                <w:bCs/>
                <w:color w:val="000000"/>
                <w:sz w:val="18"/>
                <w:szCs w:val="18"/>
                <w:lang w:eastAsia="en-US"/>
              </w:rPr>
              <w:t>R=A/B</w:t>
            </w:r>
          </w:p>
        </w:tc>
      </w:tr>
      <w:tr w:rsidR="00C03B9F" w:rsidRPr="00C03B9F" w14:paraId="2A0ECB1E" w14:textId="77777777" w:rsidTr="00C03B9F">
        <w:trPr>
          <w:trHeight w:val="173"/>
          <w:jc w:val="center"/>
        </w:trPr>
        <w:tc>
          <w:tcPr>
            <w:tcW w:w="2268" w:type="dxa"/>
            <w:shd w:val="clear" w:color="auto" w:fill="F2F2F2"/>
            <w:vAlign w:val="center"/>
          </w:tcPr>
          <w:p w14:paraId="6AADEA00"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Rok</w:t>
            </w:r>
          </w:p>
        </w:tc>
        <w:tc>
          <w:tcPr>
            <w:tcW w:w="992" w:type="dxa"/>
            <w:tcBorders>
              <w:top w:val="nil"/>
              <w:left w:val="nil"/>
              <w:bottom w:val="single" w:sz="8" w:space="0" w:color="auto"/>
              <w:right w:val="single" w:sz="8" w:space="0" w:color="auto"/>
            </w:tcBorders>
            <w:shd w:val="clear" w:color="auto" w:fill="F2F2F2"/>
            <w:vAlign w:val="center"/>
          </w:tcPr>
          <w:p w14:paraId="2CF6EFC5"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2022</w:t>
            </w:r>
          </w:p>
        </w:tc>
        <w:tc>
          <w:tcPr>
            <w:tcW w:w="851" w:type="dxa"/>
            <w:tcBorders>
              <w:top w:val="nil"/>
              <w:left w:val="nil"/>
              <w:bottom w:val="single" w:sz="8" w:space="0" w:color="auto"/>
              <w:right w:val="single" w:sz="8" w:space="0" w:color="auto"/>
            </w:tcBorders>
            <w:shd w:val="clear" w:color="auto" w:fill="F2F2F2"/>
            <w:vAlign w:val="center"/>
          </w:tcPr>
          <w:p w14:paraId="18593661"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2023</w:t>
            </w:r>
          </w:p>
        </w:tc>
        <w:tc>
          <w:tcPr>
            <w:tcW w:w="850" w:type="dxa"/>
            <w:shd w:val="clear" w:color="auto" w:fill="F2F2F2"/>
            <w:vAlign w:val="center"/>
          </w:tcPr>
          <w:p w14:paraId="3187EA9A"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2024</w:t>
            </w:r>
          </w:p>
        </w:tc>
        <w:tc>
          <w:tcPr>
            <w:tcW w:w="993" w:type="dxa"/>
            <w:tcBorders>
              <w:top w:val="nil"/>
              <w:left w:val="nil"/>
              <w:bottom w:val="single" w:sz="8" w:space="0" w:color="auto"/>
              <w:right w:val="single" w:sz="8" w:space="0" w:color="auto"/>
            </w:tcBorders>
            <w:shd w:val="clear" w:color="auto" w:fill="F2F2F2"/>
            <w:vAlign w:val="center"/>
          </w:tcPr>
          <w:p w14:paraId="463FD4BC"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2022</w:t>
            </w:r>
          </w:p>
        </w:tc>
        <w:tc>
          <w:tcPr>
            <w:tcW w:w="850" w:type="dxa"/>
            <w:tcBorders>
              <w:top w:val="nil"/>
              <w:left w:val="nil"/>
              <w:bottom w:val="single" w:sz="8" w:space="0" w:color="auto"/>
              <w:right w:val="single" w:sz="8" w:space="0" w:color="auto"/>
            </w:tcBorders>
            <w:shd w:val="clear" w:color="auto" w:fill="F2F2F2"/>
            <w:vAlign w:val="center"/>
          </w:tcPr>
          <w:p w14:paraId="19D11261"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2023</w:t>
            </w:r>
          </w:p>
        </w:tc>
        <w:tc>
          <w:tcPr>
            <w:tcW w:w="709" w:type="dxa"/>
            <w:shd w:val="clear" w:color="auto" w:fill="F2F2F2"/>
            <w:vAlign w:val="center"/>
          </w:tcPr>
          <w:p w14:paraId="04BAE42A"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2024</w:t>
            </w:r>
          </w:p>
        </w:tc>
        <w:tc>
          <w:tcPr>
            <w:tcW w:w="850" w:type="dxa"/>
            <w:tcBorders>
              <w:top w:val="single" w:sz="8" w:space="0" w:color="auto"/>
              <w:left w:val="single" w:sz="8" w:space="0" w:color="auto"/>
              <w:bottom w:val="single" w:sz="8" w:space="0" w:color="auto"/>
              <w:right w:val="single" w:sz="8" w:space="0" w:color="auto"/>
            </w:tcBorders>
            <w:shd w:val="clear" w:color="auto" w:fill="F2F2F2"/>
            <w:vAlign w:val="center"/>
          </w:tcPr>
          <w:p w14:paraId="10CFD955"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2022</w:t>
            </w:r>
          </w:p>
        </w:tc>
        <w:tc>
          <w:tcPr>
            <w:tcW w:w="851" w:type="dxa"/>
            <w:tcBorders>
              <w:top w:val="single" w:sz="8" w:space="0" w:color="auto"/>
              <w:left w:val="nil"/>
              <w:bottom w:val="single" w:sz="8" w:space="0" w:color="auto"/>
              <w:right w:val="single" w:sz="8" w:space="0" w:color="auto"/>
            </w:tcBorders>
            <w:shd w:val="clear" w:color="auto" w:fill="F2F2F2"/>
            <w:vAlign w:val="center"/>
          </w:tcPr>
          <w:p w14:paraId="10D13C97"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2023</w:t>
            </w:r>
          </w:p>
        </w:tc>
        <w:tc>
          <w:tcPr>
            <w:tcW w:w="846" w:type="dxa"/>
            <w:shd w:val="clear" w:color="auto" w:fill="F2F2F2"/>
            <w:vAlign w:val="center"/>
          </w:tcPr>
          <w:p w14:paraId="460E34DD"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2024</w:t>
            </w:r>
          </w:p>
        </w:tc>
      </w:tr>
      <w:tr w:rsidR="00C03B9F" w:rsidRPr="00C03B9F" w14:paraId="35FD291B" w14:textId="77777777" w:rsidTr="007F0A86">
        <w:trPr>
          <w:trHeight w:val="248"/>
          <w:jc w:val="center"/>
        </w:trPr>
        <w:tc>
          <w:tcPr>
            <w:tcW w:w="2268" w:type="dxa"/>
            <w:vAlign w:val="center"/>
          </w:tcPr>
          <w:p w14:paraId="149306A8"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Postanowienia</w:t>
            </w:r>
          </w:p>
        </w:tc>
        <w:tc>
          <w:tcPr>
            <w:tcW w:w="992" w:type="dxa"/>
            <w:tcBorders>
              <w:top w:val="nil"/>
              <w:left w:val="nil"/>
              <w:bottom w:val="single" w:sz="8" w:space="0" w:color="auto"/>
              <w:right w:val="single" w:sz="8" w:space="0" w:color="auto"/>
            </w:tcBorders>
            <w:vAlign w:val="center"/>
          </w:tcPr>
          <w:p w14:paraId="67731CD1"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2</w:t>
            </w:r>
          </w:p>
        </w:tc>
        <w:tc>
          <w:tcPr>
            <w:tcW w:w="851" w:type="dxa"/>
            <w:tcBorders>
              <w:top w:val="nil"/>
              <w:left w:val="nil"/>
              <w:bottom w:val="single" w:sz="8" w:space="0" w:color="auto"/>
              <w:right w:val="single" w:sz="8" w:space="0" w:color="auto"/>
            </w:tcBorders>
            <w:vAlign w:val="center"/>
          </w:tcPr>
          <w:p w14:paraId="46256A32"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0</w:t>
            </w:r>
          </w:p>
        </w:tc>
        <w:tc>
          <w:tcPr>
            <w:tcW w:w="850" w:type="dxa"/>
            <w:vAlign w:val="center"/>
          </w:tcPr>
          <w:p w14:paraId="2467EC10" w14:textId="77777777" w:rsidR="00C03B9F" w:rsidRPr="00C03B9F" w:rsidRDefault="00C03B9F" w:rsidP="00C03B9F">
            <w:pPr>
              <w:suppressAutoHyphens w:val="0"/>
              <w:spacing w:after="0" w:line="240" w:lineRule="auto"/>
              <w:jc w:val="center"/>
              <w:rPr>
                <w:rFonts w:ascii="Arial" w:hAnsi="Arial" w:cs="Arial"/>
                <w:color w:val="000000"/>
                <w:sz w:val="18"/>
                <w:szCs w:val="18"/>
                <w:lang w:eastAsia="en-US"/>
              </w:rPr>
            </w:pPr>
            <w:r w:rsidRPr="00C03B9F">
              <w:rPr>
                <w:rFonts w:ascii="Arial" w:hAnsi="Arial" w:cs="Arial"/>
                <w:color w:val="000000"/>
                <w:sz w:val="18"/>
                <w:szCs w:val="18"/>
                <w:lang w:eastAsia="en-US"/>
              </w:rPr>
              <w:t>1</w:t>
            </w:r>
          </w:p>
        </w:tc>
        <w:tc>
          <w:tcPr>
            <w:tcW w:w="993" w:type="dxa"/>
            <w:tcBorders>
              <w:top w:val="nil"/>
              <w:left w:val="nil"/>
              <w:bottom w:val="single" w:sz="8" w:space="0" w:color="auto"/>
              <w:right w:val="single" w:sz="8" w:space="0" w:color="auto"/>
            </w:tcBorders>
            <w:vAlign w:val="center"/>
          </w:tcPr>
          <w:p w14:paraId="41D7EADE"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1637</w:t>
            </w:r>
          </w:p>
        </w:tc>
        <w:tc>
          <w:tcPr>
            <w:tcW w:w="850" w:type="dxa"/>
            <w:tcBorders>
              <w:top w:val="nil"/>
              <w:left w:val="nil"/>
              <w:bottom w:val="single" w:sz="8" w:space="0" w:color="auto"/>
              <w:right w:val="single" w:sz="8" w:space="0" w:color="auto"/>
            </w:tcBorders>
            <w:vAlign w:val="center"/>
          </w:tcPr>
          <w:p w14:paraId="135A2450"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1674</w:t>
            </w:r>
          </w:p>
        </w:tc>
        <w:tc>
          <w:tcPr>
            <w:tcW w:w="709" w:type="dxa"/>
            <w:vAlign w:val="center"/>
          </w:tcPr>
          <w:p w14:paraId="042FC67E"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2079</w:t>
            </w:r>
          </w:p>
        </w:tc>
        <w:tc>
          <w:tcPr>
            <w:tcW w:w="850" w:type="dxa"/>
            <w:tcBorders>
              <w:top w:val="nil"/>
              <w:left w:val="nil"/>
              <w:bottom w:val="single" w:sz="8" w:space="0" w:color="auto"/>
              <w:right w:val="single" w:sz="8" w:space="0" w:color="auto"/>
            </w:tcBorders>
            <w:vAlign w:val="center"/>
          </w:tcPr>
          <w:p w14:paraId="37DE7071"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0,001</w:t>
            </w:r>
          </w:p>
        </w:tc>
        <w:tc>
          <w:tcPr>
            <w:tcW w:w="851" w:type="dxa"/>
            <w:tcBorders>
              <w:top w:val="nil"/>
              <w:left w:val="nil"/>
              <w:bottom w:val="single" w:sz="8" w:space="0" w:color="auto"/>
              <w:right w:val="single" w:sz="8" w:space="0" w:color="auto"/>
            </w:tcBorders>
            <w:vAlign w:val="center"/>
          </w:tcPr>
          <w:p w14:paraId="6B8C8061"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0,000</w:t>
            </w:r>
          </w:p>
        </w:tc>
        <w:tc>
          <w:tcPr>
            <w:tcW w:w="846" w:type="dxa"/>
            <w:vAlign w:val="center"/>
          </w:tcPr>
          <w:p w14:paraId="08260792"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0,0005</w:t>
            </w:r>
          </w:p>
        </w:tc>
      </w:tr>
    </w:tbl>
    <w:p w14:paraId="6E2006EE" w14:textId="77777777" w:rsidR="004D382D" w:rsidRDefault="004D382D" w:rsidP="004D382D">
      <w:pPr>
        <w:pStyle w:val="Legenda"/>
        <w:keepNext/>
        <w:spacing w:after="0" w:line="240" w:lineRule="auto"/>
        <w:rPr>
          <w:rFonts w:ascii="Arial" w:hAnsi="Arial" w:cs="Arial"/>
        </w:rPr>
      </w:pPr>
    </w:p>
    <w:p w14:paraId="54838CC9" w14:textId="495D6179" w:rsidR="004D382D" w:rsidRPr="004D382D" w:rsidRDefault="004D382D" w:rsidP="00B30C66">
      <w:pPr>
        <w:pStyle w:val="Legenda"/>
        <w:keepNext/>
        <w:spacing w:after="0" w:line="240" w:lineRule="auto"/>
        <w:ind w:hanging="567"/>
        <w:rPr>
          <w:rFonts w:ascii="Arial" w:hAnsi="Arial" w:cs="Arial"/>
        </w:rPr>
      </w:pPr>
      <w:bookmarkStart w:id="267" w:name="_Toc208824352"/>
      <w:r w:rsidRPr="004D382D">
        <w:rPr>
          <w:rFonts w:ascii="Arial" w:hAnsi="Arial" w:cs="Arial"/>
        </w:rPr>
        <w:t xml:space="preserve">Tabela </w:t>
      </w:r>
      <w:r w:rsidR="00C47946">
        <w:rPr>
          <w:rFonts w:ascii="Arial" w:hAnsi="Arial" w:cs="Arial"/>
        </w:rPr>
        <w:fldChar w:fldCharType="begin"/>
      </w:r>
      <w:r w:rsidR="00C47946">
        <w:rPr>
          <w:rFonts w:ascii="Arial" w:hAnsi="Arial" w:cs="Arial"/>
        </w:rPr>
        <w:instrText xml:space="preserve"> SEQ Tabela \* ARABIC </w:instrText>
      </w:r>
      <w:r w:rsidR="00C47946">
        <w:rPr>
          <w:rFonts w:ascii="Arial" w:hAnsi="Arial" w:cs="Arial"/>
        </w:rPr>
        <w:fldChar w:fldCharType="separate"/>
      </w:r>
      <w:r w:rsidR="00985AA7">
        <w:rPr>
          <w:rFonts w:ascii="Arial" w:hAnsi="Arial" w:cs="Arial"/>
          <w:noProof/>
        </w:rPr>
        <w:t>10</w:t>
      </w:r>
      <w:r w:rsidR="00C47946">
        <w:rPr>
          <w:rFonts w:ascii="Arial" w:hAnsi="Arial" w:cs="Arial"/>
        </w:rPr>
        <w:fldChar w:fldCharType="end"/>
      </w:r>
      <w:r w:rsidRPr="004D382D">
        <w:rPr>
          <w:rFonts w:ascii="Arial" w:hAnsi="Arial" w:cs="Arial"/>
        </w:rPr>
        <w:t>. Wskaźnik efektywności środowiskowej w odniesieniu do jakości wydawanych decyzji dla siedziby Regionalnej Dyrekcji Ochrony Środowiska Wydział Spraw Terenowych Przemyśl</w:t>
      </w:r>
      <w:bookmarkEnd w:id="267"/>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1024"/>
        <w:gridCol w:w="842"/>
        <w:gridCol w:w="761"/>
        <w:gridCol w:w="1058"/>
        <w:gridCol w:w="841"/>
        <w:gridCol w:w="707"/>
        <w:gridCol w:w="844"/>
        <w:gridCol w:w="845"/>
        <w:gridCol w:w="828"/>
      </w:tblGrid>
      <w:tr w:rsidR="00C03B9F" w:rsidRPr="00C03B9F" w14:paraId="4D55977B" w14:textId="77777777" w:rsidTr="00C03B9F">
        <w:trPr>
          <w:trHeight w:val="399"/>
          <w:jc w:val="center"/>
        </w:trPr>
        <w:tc>
          <w:tcPr>
            <w:tcW w:w="2310" w:type="dxa"/>
            <w:shd w:val="clear" w:color="auto" w:fill="F2F2F2"/>
            <w:vAlign w:val="center"/>
          </w:tcPr>
          <w:p w14:paraId="348D4521" w14:textId="77777777" w:rsidR="00C03B9F" w:rsidRPr="00C03B9F" w:rsidRDefault="00C03B9F" w:rsidP="00C03B9F">
            <w:pPr>
              <w:suppressAutoHyphens w:val="0"/>
              <w:spacing w:after="0" w:line="240" w:lineRule="auto"/>
              <w:jc w:val="center"/>
              <w:rPr>
                <w:rFonts w:ascii="Arial" w:hAnsi="Arial" w:cs="Arial"/>
                <w:bCs/>
                <w:color w:val="FF0000"/>
                <w:sz w:val="18"/>
                <w:szCs w:val="18"/>
                <w:lang w:eastAsia="en-US"/>
              </w:rPr>
            </w:pPr>
            <w:r w:rsidRPr="00C03B9F">
              <w:rPr>
                <w:rFonts w:ascii="Arial" w:hAnsi="Arial" w:cs="Arial"/>
                <w:bCs/>
                <w:sz w:val="18"/>
                <w:szCs w:val="18"/>
                <w:lang w:eastAsia="en-US"/>
              </w:rPr>
              <w:t>Wskaźnik</w:t>
            </w:r>
          </w:p>
        </w:tc>
        <w:tc>
          <w:tcPr>
            <w:tcW w:w="2627" w:type="dxa"/>
            <w:gridSpan w:val="3"/>
            <w:shd w:val="clear" w:color="auto" w:fill="F2F2F2"/>
            <w:vAlign w:val="center"/>
          </w:tcPr>
          <w:p w14:paraId="2AA1DB41"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Ilość uchylonych decyzji/rozstrzygnięć A (szt.)</w:t>
            </w:r>
          </w:p>
        </w:tc>
        <w:tc>
          <w:tcPr>
            <w:tcW w:w="2606" w:type="dxa"/>
            <w:gridSpan w:val="3"/>
            <w:shd w:val="clear" w:color="auto" w:fill="F2F2F2"/>
            <w:vAlign w:val="center"/>
          </w:tcPr>
          <w:p w14:paraId="1E652568" w14:textId="77777777" w:rsidR="00C03B9F" w:rsidRPr="00C03B9F" w:rsidRDefault="00C03B9F" w:rsidP="00C03B9F">
            <w:pPr>
              <w:suppressAutoHyphens w:val="0"/>
              <w:spacing w:after="0" w:line="240" w:lineRule="auto"/>
              <w:jc w:val="center"/>
              <w:rPr>
                <w:rFonts w:ascii="Arial" w:hAnsi="Arial" w:cs="Arial"/>
                <w:color w:val="000000"/>
                <w:sz w:val="18"/>
                <w:szCs w:val="18"/>
                <w:lang w:eastAsia="en-US"/>
              </w:rPr>
            </w:pPr>
            <w:r w:rsidRPr="00C03B9F">
              <w:rPr>
                <w:rFonts w:ascii="Arial" w:hAnsi="Arial" w:cs="Arial"/>
                <w:color w:val="000000"/>
                <w:sz w:val="18"/>
                <w:szCs w:val="18"/>
                <w:lang w:eastAsia="en-US"/>
              </w:rPr>
              <w:t>Ilość wydanych decyzji/rozstrzygnięć B (szt.)</w:t>
            </w:r>
          </w:p>
        </w:tc>
        <w:tc>
          <w:tcPr>
            <w:tcW w:w="2517" w:type="dxa"/>
            <w:gridSpan w:val="3"/>
            <w:shd w:val="clear" w:color="auto" w:fill="F2F2F2"/>
            <w:vAlign w:val="center"/>
          </w:tcPr>
          <w:p w14:paraId="2958C3A0" w14:textId="77777777" w:rsidR="00C03B9F" w:rsidRPr="00C03B9F" w:rsidRDefault="00C03B9F" w:rsidP="00C03B9F">
            <w:pPr>
              <w:suppressAutoHyphens w:val="0"/>
              <w:spacing w:after="0" w:line="240" w:lineRule="auto"/>
              <w:jc w:val="center"/>
              <w:rPr>
                <w:rFonts w:ascii="Arial" w:hAnsi="Arial" w:cs="Arial"/>
                <w:b/>
                <w:bCs/>
                <w:color w:val="000000"/>
                <w:sz w:val="18"/>
                <w:szCs w:val="18"/>
                <w:lang w:eastAsia="en-US"/>
              </w:rPr>
            </w:pPr>
            <w:r w:rsidRPr="00C03B9F">
              <w:rPr>
                <w:rFonts w:ascii="Arial" w:hAnsi="Arial" w:cs="Arial"/>
                <w:b/>
                <w:bCs/>
                <w:color w:val="000000"/>
                <w:sz w:val="18"/>
                <w:szCs w:val="18"/>
                <w:lang w:eastAsia="en-US"/>
              </w:rPr>
              <w:t>R=A/B</w:t>
            </w:r>
          </w:p>
        </w:tc>
      </w:tr>
      <w:tr w:rsidR="00C03B9F" w:rsidRPr="00C03B9F" w14:paraId="0B0BB7CF" w14:textId="77777777" w:rsidTr="00C03B9F">
        <w:trPr>
          <w:trHeight w:val="166"/>
          <w:jc w:val="center"/>
        </w:trPr>
        <w:tc>
          <w:tcPr>
            <w:tcW w:w="2310" w:type="dxa"/>
            <w:shd w:val="clear" w:color="auto" w:fill="F2F2F2"/>
            <w:vAlign w:val="center"/>
          </w:tcPr>
          <w:p w14:paraId="67A13906"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Rok</w:t>
            </w:r>
          </w:p>
        </w:tc>
        <w:tc>
          <w:tcPr>
            <w:tcW w:w="1024" w:type="dxa"/>
            <w:tcBorders>
              <w:top w:val="nil"/>
              <w:left w:val="nil"/>
              <w:bottom w:val="single" w:sz="8" w:space="0" w:color="auto"/>
              <w:right w:val="single" w:sz="8" w:space="0" w:color="auto"/>
            </w:tcBorders>
            <w:shd w:val="clear" w:color="auto" w:fill="F2F2F2"/>
            <w:vAlign w:val="center"/>
          </w:tcPr>
          <w:p w14:paraId="2F15983D"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2022</w:t>
            </w:r>
          </w:p>
        </w:tc>
        <w:tc>
          <w:tcPr>
            <w:tcW w:w="842" w:type="dxa"/>
            <w:tcBorders>
              <w:top w:val="nil"/>
              <w:left w:val="nil"/>
              <w:bottom w:val="single" w:sz="8" w:space="0" w:color="auto"/>
              <w:right w:val="single" w:sz="8" w:space="0" w:color="auto"/>
            </w:tcBorders>
            <w:shd w:val="clear" w:color="auto" w:fill="F2F2F2"/>
            <w:vAlign w:val="center"/>
          </w:tcPr>
          <w:p w14:paraId="6A7E15B4"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2023</w:t>
            </w:r>
          </w:p>
        </w:tc>
        <w:tc>
          <w:tcPr>
            <w:tcW w:w="761" w:type="dxa"/>
            <w:shd w:val="clear" w:color="auto" w:fill="F2F2F2"/>
            <w:vAlign w:val="center"/>
          </w:tcPr>
          <w:p w14:paraId="0213876A"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2024</w:t>
            </w:r>
          </w:p>
        </w:tc>
        <w:tc>
          <w:tcPr>
            <w:tcW w:w="1058" w:type="dxa"/>
            <w:tcBorders>
              <w:top w:val="nil"/>
              <w:left w:val="nil"/>
              <w:bottom w:val="single" w:sz="8" w:space="0" w:color="auto"/>
              <w:right w:val="single" w:sz="8" w:space="0" w:color="auto"/>
            </w:tcBorders>
            <w:shd w:val="clear" w:color="auto" w:fill="F2F2F2"/>
            <w:vAlign w:val="center"/>
          </w:tcPr>
          <w:p w14:paraId="423EAC00"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2022</w:t>
            </w:r>
          </w:p>
        </w:tc>
        <w:tc>
          <w:tcPr>
            <w:tcW w:w="841" w:type="dxa"/>
            <w:tcBorders>
              <w:top w:val="nil"/>
              <w:left w:val="nil"/>
              <w:bottom w:val="single" w:sz="8" w:space="0" w:color="auto"/>
              <w:right w:val="single" w:sz="8" w:space="0" w:color="auto"/>
            </w:tcBorders>
            <w:shd w:val="clear" w:color="auto" w:fill="F2F2F2"/>
            <w:vAlign w:val="center"/>
          </w:tcPr>
          <w:p w14:paraId="79594235"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2023</w:t>
            </w:r>
          </w:p>
        </w:tc>
        <w:tc>
          <w:tcPr>
            <w:tcW w:w="707" w:type="dxa"/>
            <w:shd w:val="clear" w:color="auto" w:fill="F2F2F2"/>
            <w:vAlign w:val="center"/>
          </w:tcPr>
          <w:p w14:paraId="704DE3A9"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2024</w:t>
            </w:r>
          </w:p>
        </w:tc>
        <w:tc>
          <w:tcPr>
            <w:tcW w:w="844" w:type="dxa"/>
            <w:tcBorders>
              <w:top w:val="single" w:sz="8" w:space="0" w:color="auto"/>
              <w:left w:val="single" w:sz="8" w:space="0" w:color="auto"/>
              <w:bottom w:val="single" w:sz="8" w:space="0" w:color="auto"/>
              <w:right w:val="single" w:sz="8" w:space="0" w:color="auto"/>
            </w:tcBorders>
            <w:shd w:val="clear" w:color="auto" w:fill="F2F2F2"/>
            <w:vAlign w:val="center"/>
          </w:tcPr>
          <w:p w14:paraId="7723C6B3"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2022</w:t>
            </w:r>
          </w:p>
        </w:tc>
        <w:tc>
          <w:tcPr>
            <w:tcW w:w="845" w:type="dxa"/>
            <w:tcBorders>
              <w:top w:val="single" w:sz="8" w:space="0" w:color="auto"/>
              <w:left w:val="nil"/>
              <w:bottom w:val="single" w:sz="8" w:space="0" w:color="auto"/>
              <w:right w:val="single" w:sz="8" w:space="0" w:color="auto"/>
            </w:tcBorders>
            <w:shd w:val="clear" w:color="auto" w:fill="F2F2F2"/>
            <w:vAlign w:val="center"/>
          </w:tcPr>
          <w:p w14:paraId="328AA80E"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2023</w:t>
            </w:r>
          </w:p>
        </w:tc>
        <w:tc>
          <w:tcPr>
            <w:tcW w:w="828" w:type="dxa"/>
            <w:shd w:val="clear" w:color="auto" w:fill="F2F2F2"/>
            <w:vAlign w:val="center"/>
          </w:tcPr>
          <w:p w14:paraId="0C5DF1A3"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2024</w:t>
            </w:r>
          </w:p>
        </w:tc>
      </w:tr>
      <w:tr w:rsidR="00C03B9F" w:rsidRPr="00C03B9F" w14:paraId="4783E5AC" w14:textId="77777777" w:rsidTr="007F0A86">
        <w:trPr>
          <w:trHeight w:val="128"/>
          <w:jc w:val="center"/>
        </w:trPr>
        <w:tc>
          <w:tcPr>
            <w:tcW w:w="2310" w:type="dxa"/>
            <w:vAlign w:val="center"/>
          </w:tcPr>
          <w:p w14:paraId="5B973F83"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Postanowienia</w:t>
            </w:r>
          </w:p>
        </w:tc>
        <w:tc>
          <w:tcPr>
            <w:tcW w:w="1024" w:type="dxa"/>
            <w:tcBorders>
              <w:top w:val="nil"/>
              <w:left w:val="nil"/>
              <w:bottom w:val="single" w:sz="8" w:space="0" w:color="auto"/>
              <w:right w:val="single" w:sz="8" w:space="0" w:color="auto"/>
            </w:tcBorders>
            <w:vAlign w:val="center"/>
          </w:tcPr>
          <w:p w14:paraId="546C7116"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1</w:t>
            </w:r>
          </w:p>
        </w:tc>
        <w:tc>
          <w:tcPr>
            <w:tcW w:w="842" w:type="dxa"/>
            <w:tcBorders>
              <w:top w:val="nil"/>
              <w:left w:val="nil"/>
              <w:bottom w:val="single" w:sz="8" w:space="0" w:color="auto"/>
              <w:right w:val="single" w:sz="8" w:space="0" w:color="auto"/>
            </w:tcBorders>
            <w:vAlign w:val="center"/>
          </w:tcPr>
          <w:p w14:paraId="5F3B336E"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0</w:t>
            </w:r>
          </w:p>
        </w:tc>
        <w:tc>
          <w:tcPr>
            <w:tcW w:w="761" w:type="dxa"/>
            <w:vAlign w:val="center"/>
          </w:tcPr>
          <w:p w14:paraId="7D30E603"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0</w:t>
            </w:r>
          </w:p>
        </w:tc>
        <w:tc>
          <w:tcPr>
            <w:tcW w:w="1058" w:type="dxa"/>
            <w:tcBorders>
              <w:top w:val="nil"/>
              <w:left w:val="nil"/>
              <w:bottom w:val="single" w:sz="8" w:space="0" w:color="auto"/>
              <w:right w:val="single" w:sz="8" w:space="0" w:color="auto"/>
            </w:tcBorders>
            <w:vAlign w:val="center"/>
          </w:tcPr>
          <w:p w14:paraId="57F5063C"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1987</w:t>
            </w:r>
          </w:p>
        </w:tc>
        <w:tc>
          <w:tcPr>
            <w:tcW w:w="841" w:type="dxa"/>
            <w:tcBorders>
              <w:top w:val="nil"/>
              <w:left w:val="nil"/>
              <w:bottom w:val="single" w:sz="8" w:space="0" w:color="auto"/>
              <w:right w:val="single" w:sz="8" w:space="0" w:color="auto"/>
            </w:tcBorders>
            <w:vAlign w:val="center"/>
          </w:tcPr>
          <w:p w14:paraId="6DFD2374"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1978</w:t>
            </w:r>
          </w:p>
        </w:tc>
        <w:tc>
          <w:tcPr>
            <w:tcW w:w="707" w:type="dxa"/>
            <w:vAlign w:val="center"/>
          </w:tcPr>
          <w:p w14:paraId="23461C6B"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2796</w:t>
            </w:r>
          </w:p>
        </w:tc>
        <w:tc>
          <w:tcPr>
            <w:tcW w:w="844" w:type="dxa"/>
            <w:tcBorders>
              <w:top w:val="nil"/>
              <w:left w:val="single" w:sz="8" w:space="0" w:color="auto"/>
              <w:bottom w:val="single" w:sz="8" w:space="0" w:color="auto"/>
              <w:right w:val="single" w:sz="8" w:space="0" w:color="auto"/>
            </w:tcBorders>
            <w:vAlign w:val="bottom"/>
          </w:tcPr>
          <w:p w14:paraId="53BCF156"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0,0005</w:t>
            </w:r>
          </w:p>
        </w:tc>
        <w:tc>
          <w:tcPr>
            <w:tcW w:w="845" w:type="dxa"/>
            <w:tcBorders>
              <w:top w:val="nil"/>
              <w:left w:val="nil"/>
              <w:bottom w:val="single" w:sz="8" w:space="0" w:color="auto"/>
              <w:right w:val="single" w:sz="8" w:space="0" w:color="auto"/>
            </w:tcBorders>
            <w:vAlign w:val="bottom"/>
          </w:tcPr>
          <w:p w14:paraId="1283607D"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color w:val="000000"/>
                <w:sz w:val="18"/>
                <w:szCs w:val="18"/>
                <w:lang w:eastAsia="en-US"/>
              </w:rPr>
              <w:t>0,000</w:t>
            </w:r>
          </w:p>
        </w:tc>
        <w:tc>
          <w:tcPr>
            <w:tcW w:w="828" w:type="dxa"/>
            <w:vAlign w:val="center"/>
          </w:tcPr>
          <w:p w14:paraId="551952A2" w14:textId="77777777" w:rsidR="00C03B9F" w:rsidRPr="00C03B9F" w:rsidRDefault="00C03B9F" w:rsidP="00C03B9F">
            <w:pPr>
              <w:suppressAutoHyphens w:val="0"/>
              <w:spacing w:after="0" w:line="240" w:lineRule="auto"/>
              <w:jc w:val="center"/>
              <w:rPr>
                <w:rFonts w:ascii="Arial" w:hAnsi="Arial" w:cs="Arial"/>
                <w:bCs/>
                <w:color w:val="000000"/>
                <w:sz w:val="18"/>
                <w:szCs w:val="18"/>
                <w:lang w:eastAsia="en-US"/>
              </w:rPr>
            </w:pPr>
            <w:r w:rsidRPr="00C03B9F">
              <w:rPr>
                <w:rFonts w:ascii="Arial" w:hAnsi="Arial" w:cs="Arial"/>
                <w:bCs/>
                <w:color w:val="000000"/>
                <w:sz w:val="18"/>
                <w:szCs w:val="18"/>
                <w:lang w:eastAsia="en-US"/>
              </w:rPr>
              <w:t>0,0000</w:t>
            </w:r>
          </w:p>
        </w:tc>
      </w:tr>
    </w:tbl>
    <w:p w14:paraId="13786CC0" w14:textId="77777777" w:rsidR="000474D4" w:rsidRDefault="000474D4" w:rsidP="00B15AB3">
      <w:pPr>
        <w:spacing w:after="0" w:line="360" w:lineRule="auto"/>
        <w:jc w:val="both"/>
        <w:rPr>
          <w:rFonts w:ascii="Arial" w:hAnsi="Arial" w:cs="Arial"/>
          <w:bCs/>
        </w:rPr>
      </w:pPr>
    </w:p>
    <w:bookmarkEnd w:id="263"/>
    <w:p w14:paraId="7939509E" w14:textId="77777777" w:rsidR="00F06DD6" w:rsidRDefault="00294003" w:rsidP="00F06DD6">
      <w:pPr>
        <w:spacing w:after="0" w:line="360" w:lineRule="auto"/>
        <w:ind w:firstLine="708"/>
        <w:jc w:val="both"/>
        <w:rPr>
          <w:rFonts w:ascii="Arial" w:hAnsi="Arial" w:cs="Arial"/>
        </w:rPr>
      </w:pPr>
      <w:r w:rsidRPr="00CF2442">
        <w:rPr>
          <w:rFonts w:ascii="Arial" w:hAnsi="Arial" w:cs="Arial"/>
        </w:rPr>
        <w:t xml:space="preserve">W wyniku analizy głównych wskaźników efektywności środowiskowej wynikających z Załącznika IV rozporządzenia EMAS, uznaliśmy, że żaden z nich nie ma istotnego znaczenia z punktu widzenia oceny naszych bezpośrednich aspektów środowiskowych. </w:t>
      </w:r>
    </w:p>
    <w:p w14:paraId="5421485E" w14:textId="1AE90A35" w:rsidR="00B30C66" w:rsidRDefault="00294003" w:rsidP="00F06DD6">
      <w:pPr>
        <w:spacing w:after="0" w:line="360" w:lineRule="auto"/>
        <w:jc w:val="both"/>
        <w:rPr>
          <w:rFonts w:ascii="Arial" w:hAnsi="Arial" w:cs="Arial"/>
        </w:rPr>
      </w:pPr>
      <w:r w:rsidRPr="00CF2442">
        <w:rPr>
          <w:rFonts w:ascii="Arial" w:hAnsi="Arial" w:cs="Arial"/>
        </w:rPr>
        <w:t xml:space="preserve">Aspekty te mają charakter administracyjno-biurowy i nie mają one znaczącego wpływu na środowisko. </w:t>
      </w:r>
    </w:p>
    <w:p w14:paraId="5F578F6E" w14:textId="3AB565BE" w:rsidR="00D81BE6" w:rsidRDefault="00D81BE6" w:rsidP="002E20E6">
      <w:pPr>
        <w:spacing w:after="0" w:line="360" w:lineRule="auto"/>
        <w:ind w:firstLine="567"/>
        <w:jc w:val="both"/>
        <w:rPr>
          <w:rFonts w:ascii="Arial" w:hAnsi="Arial" w:cs="Arial"/>
        </w:rPr>
      </w:pPr>
      <w:r>
        <w:rPr>
          <w:rFonts w:ascii="Arial" w:hAnsi="Arial" w:cs="Arial"/>
        </w:rPr>
        <w:t>Aspekty bezpośrednie nie są limitowane prawnie</w:t>
      </w:r>
      <w:r w:rsidR="00923B7D">
        <w:rPr>
          <w:rFonts w:ascii="Arial" w:hAnsi="Arial" w:cs="Arial"/>
        </w:rPr>
        <w:t>.</w:t>
      </w:r>
      <w:r>
        <w:rPr>
          <w:rFonts w:ascii="Arial" w:hAnsi="Arial" w:cs="Arial"/>
        </w:rPr>
        <w:t xml:space="preserve"> </w:t>
      </w:r>
    </w:p>
    <w:p w14:paraId="6EF225B3" w14:textId="16D28909" w:rsidR="00294003" w:rsidRDefault="00294003" w:rsidP="00294003">
      <w:pPr>
        <w:spacing w:after="0" w:line="360" w:lineRule="auto"/>
        <w:ind w:firstLine="567"/>
        <w:jc w:val="both"/>
        <w:rPr>
          <w:rFonts w:ascii="Arial" w:hAnsi="Arial" w:cs="Arial"/>
        </w:rPr>
      </w:pPr>
      <w:r w:rsidRPr="00CF2442">
        <w:rPr>
          <w:rFonts w:ascii="Arial" w:hAnsi="Arial" w:cs="Arial"/>
        </w:rPr>
        <w:t>Niemniej jednak, chcąc optymalizować nasze działania w każdej dziedzinie, również one zostały przez nas przeanalizowane, co obrazuj</w:t>
      </w:r>
      <w:r w:rsidR="00FD26C7">
        <w:rPr>
          <w:rFonts w:ascii="Arial" w:hAnsi="Arial" w:cs="Arial"/>
        </w:rPr>
        <w:t>ą</w:t>
      </w:r>
      <w:r w:rsidRPr="00CF2442">
        <w:rPr>
          <w:rFonts w:ascii="Arial" w:hAnsi="Arial" w:cs="Arial"/>
        </w:rPr>
        <w:t xml:space="preserve"> poniższe zestawieni</w:t>
      </w:r>
      <w:r w:rsidR="00FD26C7">
        <w:rPr>
          <w:rFonts w:ascii="Arial" w:hAnsi="Arial" w:cs="Arial"/>
        </w:rPr>
        <w:t>a</w:t>
      </w:r>
      <w:r w:rsidRPr="00CF2442">
        <w:rPr>
          <w:rFonts w:ascii="Arial" w:hAnsi="Arial" w:cs="Arial"/>
        </w:rPr>
        <w:t xml:space="preserve"> tabelaryczne</w:t>
      </w:r>
      <w:r w:rsidR="00FD26C7">
        <w:rPr>
          <w:rFonts w:ascii="Arial" w:hAnsi="Arial" w:cs="Arial"/>
        </w:rPr>
        <w:t>.</w:t>
      </w:r>
      <w:r w:rsidRPr="00CF2442">
        <w:rPr>
          <w:rFonts w:ascii="Arial" w:hAnsi="Arial" w:cs="Arial"/>
        </w:rPr>
        <w:t xml:space="preserve"> </w:t>
      </w:r>
    </w:p>
    <w:p w14:paraId="17D157CB" w14:textId="77777777" w:rsidR="00294003" w:rsidRPr="00CF2442" w:rsidRDefault="00294003" w:rsidP="00294003">
      <w:pPr>
        <w:spacing w:after="0" w:line="360" w:lineRule="auto"/>
        <w:ind w:firstLine="567"/>
        <w:jc w:val="both"/>
        <w:rPr>
          <w:rFonts w:ascii="Arial" w:hAnsi="Arial" w:cs="Arial"/>
        </w:rPr>
      </w:pPr>
    </w:p>
    <w:p w14:paraId="5A9D2BBA" w14:textId="27C9A061" w:rsidR="00294003" w:rsidRPr="008F189F" w:rsidRDefault="00294003" w:rsidP="008F189F">
      <w:pPr>
        <w:pStyle w:val="Legenda"/>
        <w:keepNext/>
        <w:spacing w:after="0" w:line="240" w:lineRule="auto"/>
        <w:rPr>
          <w:rFonts w:ascii="Arial" w:hAnsi="Arial" w:cs="Arial"/>
        </w:rPr>
      </w:pPr>
      <w:bookmarkStart w:id="268" w:name="_Toc208824353"/>
      <w:r w:rsidRPr="008F189F">
        <w:rPr>
          <w:rFonts w:ascii="Arial" w:hAnsi="Arial" w:cs="Arial"/>
        </w:rPr>
        <w:t xml:space="preserve">Tabela </w:t>
      </w:r>
      <w:r w:rsidR="00985AA7" w:rsidRPr="008F189F">
        <w:rPr>
          <w:rFonts w:ascii="Arial" w:hAnsi="Arial" w:cs="Arial"/>
        </w:rPr>
        <w:fldChar w:fldCharType="begin"/>
      </w:r>
      <w:r w:rsidR="00985AA7" w:rsidRPr="008F189F">
        <w:rPr>
          <w:rFonts w:ascii="Arial" w:hAnsi="Arial" w:cs="Arial"/>
        </w:rPr>
        <w:instrText xml:space="preserve"> SEQ Tabela \* ARABIC </w:instrText>
      </w:r>
      <w:r w:rsidR="00985AA7" w:rsidRPr="008F189F">
        <w:rPr>
          <w:rFonts w:ascii="Arial" w:hAnsi="Arial" w:cs="Arial"/>
        </w:rPr>
        <w:fldChar w:fldCharType="separate"/>
      </w:r>
      <w:r w:rsidR="00985AA7" w:rsidRPr="008F189F">
        <w:rPr>
          <w:rFonts w:ascii="Arial" w:hAnsi="Arial" w:cs="Arial"/>
          <w:noProof/>
        </w:rPr>
        <w:t>11</w:t>
      </w:r>
      <w:r w:rsidR="00985AA7" w:rsidRPr="008F189F">
        <w:rPr>
          <w:rFonts w:ascii="Arial" w:hAnsi="Arial" w:cs="Arial"/>
          <w:noProof/>
        </w:rPr>
        <w:fldChar w:fldCharType="end"/>
      </w:r>
      <w:r w:rsidRPr="008F189F">
        <w:rPr>
          <w:rFonts w:ascii="Arial" w:hAnsi="Arial" w:cs="Arial"/>
        </w:rPr>
        <w:t xml:space="preserve">. </w:t>
      </w:r>
      <w:bookmarkStart w:id="269" w:name="_Hlk106008710"/>
      <w:bookmarkStart w:id="270" w:name="_Hlk143763449"/>
      <w:r w:rsidRPr="008F189F">
        <w:rPr>
          <w:rFonts w:ascii="Arial" w:hAnsi="Arial" w:cs="Arial"/>
        </w:rPr>
        <w:t>Tabela wskaźników efektywności środowiskowej</w:t>
      </w:r>
      <w:bookmarkEnd w:id="269"/>
      <w:r w:rsidR="00367592" w:rsidRPr="008F189F">
        <w:rPr>
          <w:rFonts w:ascii="Arial" w:hAnsi="Arial" w:cs="Arial"/>
        </w:rPr>
        <w:t xml:space="preserve"> dla siedziby Regionalnej Dyrekcji Ochrony Środowiska w Rzeszowie</w:t>
      </w:r>
      <w:bookmarkEnd w:id="270"/>
      <w:bookmarkEnd w:id="268"/>
    </w:p>
    <w:tbl>
      <w:tblPr>
        <w:tblW w:w="9260" w:type="dxa"/>
        <w:tblCellMar>
          <w:left w:w="70" w:type="dxa"/>
          <w:right w:w="70" w:type="dxa"/>
        </w:tblCellMar>
        <w:tblLook w:val="04A0" w:firstRow="1" w:lastRow="0" w:firstColumn="1" w:lastColumn="0" w:noHBand="0" w:noVBand="1"/>
      </w:tblPr>
      <w:tblGrid>
        <w:gridCol w:w="4046"/>
        <w:gridCol w:w="2036"/>
        <w:gridCol w:w="1058"/>
        <w:gridCol w:w="1060"/>
        <w:gridCol w:w="1060"/>
      </w:tblGrid>
      <w:tr w:rsidR="00367592" w:rsidRPr="00367592" w14:paraId="341F5489" w14:textId="77777777" w:rsidTr="002E20E6">
        <w:trPr>
          <w:trHeight w:val="306"/>
        </w:trPr>
        <w:tc>
          <w:tcPr>
            <w:tcW w:w="4046" w:type="dxa"/>
            <w:vMerge w:val="restart"/>
            <w:tcBorders>
              <w:top w:val="single" w:sz="8" w:space="0" w:color="auto"/>
              <w:left w:val="single" w:sz="8" w:space="0" w:color="auto"/>
              <w:bottom w:val="single" w:sz="8" w:space="0" w:color="000000"/>
              <w:right w:val="single" w:sz="8" w:space="0" w:color="auto"/>
            </w:tcBorders>
            <w:vAlign w:val="center"/>
            <w:hideMark/>
          </w:tcPr>
          <w:p w14:paraId="19E90DFE" w14:textId="77777777" w:rsidR="00367592" w:rsidRPr="00367592" w:rsidRDefault="00367592" w:rsidP="00367592">
            <w:pPr>
              <w:suppressAutoHyphens w:val="0"/>
              <w:spacing w:after="0" w:line="240" w:lineRule="auto"/>
              <w:jc w:val="center"/>
              <w:rPr>
                <w:rFonts w:ascii="Arial" w:eastAsia="Times New Roman" w:hAnsi="Arial" w:cs="Arial"/>
                <w:b/>
                <w:bCs/>
                <w:color w:val="000000"/>
                <w:sz w:val="20"/>
                <w:szCs w:val="20"/>
                <w:lang w:eastAsia="pl-PL"/>
              </w:rPr>
            </w:pPr>
            <w:bookmarkStart w:id="271" w:name="_Hlk143763418"/>
            <w:r w:rsidRPr="00367592">
              <w:rPr>
                <w:rFonts w:ascii="Arial" w:eastAsia="Times New Roman" w:hAnsi="Arial" w:cs="Arial"/>
                <w:b/>
                <w:bCs/>
                <w:color w:val="000000"/>
                <w:sz w:val="20"/>
                <w:szCs w:val="20"/>
                <w:lang w:eastAsia="pl-PL"/>
              </w:rPr>
              <w:t>Wskaźnik główny</w:t>
            </w:r>
          </w:p>
        </w:tc>
        <w:tc>
          <w:tcPr>
            <w:tcW w:w="2036" w:type="dxa"/>
            <w:vMerge w:val="restart"/>
            <w:tcBorders>
              <w:top w:val="single" w:sz="8" w:space="0" w:color="auto"/>
              <w:left w:val="single" w:sz="8" w:space="0" w:color="auto"/>
              <w:bottom w:val="single" w:sz="8" w:space="0" w:color="000000"/>
              <w:right w:val="single" w:sz="8" w:space="0" w:color="auto"/>
            </w:tcBorders>
            <w:vAlign w:val="center"/>
            <w:hideMark/>
          </w:tcPr>
          <w:p w14:paraId="1CCA8717" w14:textId="77777777" w:rsidR="00367592" w:rsidRPr="00367592" w:rsidRDefault="00367592" w:rsidP="00367592">
            <w:pPr>
              <w:suppressAutoHyphens w:val="0"/>
              <w:spacing w:after="0" w:line="240" w:lineRule="auto"/>
              <w:jc w:val="center"/>
              <w:rPr>
                <w:rFonts w:ascii="Arial" w:eastAsia="Times New Roman" w:hAnsi="Arial" w:cs="Arial"/>
                <w:b/>
                <w:bCs/>
                <w:color w:val="000000"/>
                <w:sz w:val="20"/>
                <w:szCs w:val="20"/>
                <w:lang w:eastAsia="pl-PL"/>
              </w:rPr>
            </w:pPr>
            <w:r w:rsidRPr="00367592">
              <w:rPr>
                <w:rFonts w:ascii="Arial" w:eastAsia="Times New Roman" w:hAnsi="Arial" w:cs="Arial"/>
                <w:b/>
                <w:bCs/>
                <w:color w:val="000000"/>
                <w:sz w:val="20"/>
                <w:szCs w:val="20"/>
                <w:lang w:eastAsia="pl-PL"/>
              </w:rPr>
              <w:t>jednostka</w:t>
            </w:r>
          </w:p>
        </w:tc>
        <w:tc>
          <w:tcPr>
            <w:tcW w:w="3178" w:type="dxa"/>
            <w:gridSpan w:val="3"/>
            <w:tcBorders>
              <w:top w:val="single" w:sz="8" w:space="0" w:color="auto"/>
              <w:left w:val="nil"/>
              <w:bottom w:val="single" w:sz="8" w:space="0" w:color="auto"/>
              <w:right w:val="single" w:sz="8" w:space="0" w:color="000000"/>
            </w:tcBorders>
            <w:vAlign w:val="center"/>
            <w:hideMark/>
          </w:tcPr>
          <w:p w14:paraId="20AD5194" w14:textId="77777777" w:rsidR="00367592" w:rsidRPr="00367592" w:rsidRDefault="00367592" w:rsidP="00367592">
            <w:pPr>
              <w:suppressAutoHyphens w:val="0"/>
              <w:spacing w:after="0" w:line="240" w:lineRule="auto"/>
              <w:jc w:val="center"/>
              <w:rPr>
                <w:rFonts w:ascii="Arial" w:eastAsia="Times New Roman" w:hAnsi="Arial" w:cs="Arial"/>
                <w:b/>
                <w:bCs/>
                <w:color w:val="000000"/>
                <w:sz w:val="20"/>
                <w:szCs w:val="20"/>
                <w:lang w:eastAsia="pl-PL"/>
              </w:rPr>
            </w:pPr>
            <w:r w:rsidRPr="00367592">
              <w:rPr>
                <w:rFonts w:ascii="Arial" w:eastAsia="Times New Roman" w:hAnsi="Arial" w:cs="Arial"/>
                <w:b/>
                <w:bCs/>
                <w:color w:val="000000"/>
                <w:sz w:val="20"/>
                <w:szCs w:val="20"/>
                <w:lang w:eastAsia="pl-PL"/>
              </w:rPr>
              <w:t>Rok</w:t>
            </w:r>
          </w:p>
        </w:tc>
      </w:tr>
      <w:tr w:rsidR="00B67F7C" w:rsidRPr="00367592" w14:paraId="23791947" w14:textId="77777777" w:rsidTr="00572DF4">
        <w:trPr>
          <w:trHeight w:val="315"/>
        </w:trPr>
        <w:tc>
          <w:tcPr>
            <w:tcW w:w="4046" w:type="dxa"/>
            <w:vMerge/>
            <w:tcBorders>
              <w:top w:val="single" w:sz="8" w:space="0" w:color="auto"/>
              <w:left w:val="single" w:sz="8" w:space="0" w:color="auto"/>
              <w:bottom w:val="single" w:sz="8" w:space="0" w:color="000000"/>
              <w:right w:val="single" w:sz="8" w:space="0" w:color="auto"/>
            </w:tcBorders>
            <w:vAlign w:val="center"/>
            <w:hideMark/>
          </w:tcPr>
          <w:p w14:paraId="30FAE755" w14:textId="77777777" w:rsidR="00B67F7C" w:rsidRPr="00367592" w:rsidRDefault="00B67F7C" w:rsidP="00B67F7C">
            <w:pPr>
              <w:suppressAutoHyphens w:val="0"/>
              <w:spacing w:after="0" w:line="240" w:lineRule="auto"/>
              <w:rPr>
                <w:rFonts w:ascii="Arial" w:eastAsia="Times New Roman" w:hAnsi="Arial" w:cs="Arial"/>
                <w:b/>
                <w:bCs/>
                <w:color w:val="000000"/>
                <w:sz w:val="20"/>
                <w:szCs w:val="20"/>
                <w:lang w:eastAsia="pl-PL"/>
              </w:rPr>
            </w:pPr>
          </w:p>
        </w:tc>
        <w:tc>
          <w:tcPr>
            <w:tcW w:w="2036" w:type="dxa"/>
            <w:vMerge/>
            <w:tcBorders>
              <w:top w:val="single" w:sz="8" w:space="0" w:color="auto"/>
              <w:left w:val="single" w:sz="8" w:space="0" w:color="auto"/>
              <w:bottom w:val="single" w:sz="8" w:space="0" w:color="000000"/>
              <w:right w:val="single" w:sz="8" w:space="0" w:color="auto"/>
            </w:tcBorders>
            <w:vAlign w:val="center"/>
            <w:hideMark/>
          </w:tcPr>
          <w:p w14:paraId="2489805F" w14:textId="77777777" w:rsidR="00B67F7C" w:rsidRPr="00367592" w:rsidRDefault="00B67F7C" w:rsidP="00B67F7C">
            <w:pPr>
              <w:suppressAutoHyphens w:val="0"/>
              <w:spacing w:after="0" w:line="240" w:lineRule="auto"/>
              <w:rPr>
                <w:rFonts w:ascii="Arial" w:eastAsia="Times New Roman" w:hAnsi="Arial" w:cs="Arial"/>
                <w:b/>
                <w:bCs/>
                <w:color w:val="000000"/>
                <w:sz w:val="20"/>
                <w:szCs w:val="20"/>
                <w:lang w:eastAsia="pl-PL"/>
              </w:rPr>
            </w:pPr>
          </w:p>
        </w:tc>
        <w:tc>
          <w:tcPr>
            <w:tcW w:w="1058" w:type="dxa"/>
            <w:tcBorders>
              <w:top w:val="nil"/>
              <w:left w:val="single" w:sz="8" w:space="0" w:color="auto"/>
              <w:bottom w:val="single" w:sz="8" w:space="0" w:color="auto"/>
              <w:right w:val="single" w:sz="8" w:space="0" w:color="auto"/>
            </w:tcBorders>
            <w:vAlign w:val="center"/>
            <w:hideMark/>
          </w:tcPr>
          <w:p w14:paraId="4A0E83D8" w14:textId="2E87AF93" w:rsidR="00B67F7C" w:rsidRPr="00367592" w:rsidRDefault="00B67F7C" w:rsidP="00B67F7C">
            <w:pPr>
              <w:suppressAutoHyphens w:val="0"/>
              <w:spacing w:after="0" w:line="240" w:lineRule="auto"/>
              <w:jc w:val="center"/>
              <w:rPr>
                <w:rFonts w:ascii="Arial" w:eastAsia="Times New Roman" w:hAnsi="Arial" w:cs="Arial"/>
                <w:b/>
                <w:bCs/>
                <w:color w:val="000000"/>
                <w:sz w:val="20"/>
                <w:szCs w:val="20"/>
                <w:lang w:eastAsia="pl-PL"/>
              </w:rPr>
            </w:pPr>
            <w:r w:rsidRPr="0052015E">
              <w:rPr>
                <w:rFonts w:ascii="Arial" w:eastAsia="Times New Roman" w:hAnsi="Arial" w:cs="Arial"/>
                <w:b/>
                <w:bCs/>
                <w:color w:val="000000"/>
                <w:sz w:val="20"/>
                <w:szCs w:val="20"/>
                <w:lang w:eastAsia="pl-PL"/>
              </w:rPr>
              <w:t>2022</w:t>
            </w:r>
          </w:p>
        </w:tc>
        <w:tc>
          <w:tcPr>
            <w:tcW w:w="1060" w:type="dxa"/>
            <w:tcBorders>
              <w:top w:val="nil"/>
              <w:left w:val="single" w:sz="8" w:space="0" w:color="auto"/>
              <w:bottom w:val="single" w:sz="8" w:space="0" w:color="auto"/>
              <w:right w:val="single" w:sz="8" w:space="0" w:color="auto"/>
            </w:tcBorders>
            <w:vAlign w:val="center"/>
            <w:hideMark/>
          </w:tcPr>
          <w:p w14:paraId="29E4CC50" w14:textId="68E08BD5" w:rsidR="00B67F7C" w:rsidRPr="00367592" w:rsidRDefault="00B67F7C" w:rsidP="00B67F7C">
            <w:pPr>
              <w:suppressAutoHyphens w:val="0"/>
              <w:spacing w:after="0" w:line="240" w:lineRule="auto"/>
              <w:jc w:val="center"/>
              <w:rPr>
                <w:rFonts w:ascii="Arial" w:eastAsia="Times New Roman" w:hAnsi="Arial" w:cs="Arial"/>
                <w:b/>
                <w:bCs/>
                <w:color w:val="000000"/>
                <w:sz w:val="20"/>
                <w:szCs w:val="20"/>
                <w:lang w:eastAsia="pl-PL"/>
              </w:rPr>
            </w:pPr>
            <w:r w:rsidRPr="0052015E">
              <w:rPr>
                <w:rFonts w:ascii="Arial" w:eastAsia="Times New Roman" w:hAnsi="Arial" w:cs="Arial"/>
                <w:b/>
                <w:bCs/>
                <w:color w:val="000000"/>
                <w:sz w:val="20"/>
                <w:szCs w:val="20"/>
                <w:lang w:eastAsia="pl-PL"/>
              </w:rPr>
              <w:t>2023</w:t>
            </w:r>
          </w:p>
        </w:tc>
        <w:tc>
          <w:tcPr>
            <w:tcW w:w="1060" w:type="dxa"/>
            <w:tcBorders>
              <w:top w:val="nil"/>
              <w:left w:val="single" w:sz="8" w:space="0" w:color="auto"/>
              <w:bottom w:val="single" w:sz="8" w:space="0" w:color="auto"/>
              <w:right w:val="single" w:sz="8" w:space="0" w:color="auto"/>
            </w:tcBorders>
            <w:vAlign w:val="center"/>
            <w:hideMark/>
          </w:tcPr>
          <w:p w14:paraId="497EE08B" w14:textId="7748BE8F" w:rsidR="00B67F7C" w:rsidRPr="00367592" w:rsidRDefault="00B67F7C" w:rsidP="00B67F7C">
            <w:pPr>
              <w:suppressAutoHyphens w:val="0"/>
              <w:spacing w:after="0" w:line="240" w:lineRule="auto"/>
              <w:jc w:val="center"/>
              <w:rPr>
                <w:rFonts w:ascii="Arial" w:eastAsia="Times New Roman" w:hAnsi="Arial" w:cs="Arial"/>
                <w:b/>
                <w:bCs/>
                <w:color w:val="000000"/>
                <w:sz w:val="20"/>
                <w:szCs w:val="20"/>
                <w:lang w:eastAsia="pl-PL"/>
              </w:rPr>
            </w:pPr>
            <w:r w:rsidRPr="0052015E">
              <w:rPr>
                <w:rFonts w:ascii="Arial" w:eastAsia="Times New Roman" w:hAnsi="Arial" w:cs="Arial"/>
                <w:b/>
                <w:bCs/>
                <w:color w:val="000000"/>
                <w:sz w:val="20"/>
                <w:szCs w:val="20"/>
                <w:lang w:eastAsia="pl-PL"/>
              </w:rPr>
              <w:t>202</w:t>
            </w:r>
            <w:r>
              <w:rPr>
                <w:rFonts w:ascii="Arial" w:eastAsia="Times New Roman" w:hAnsi="Arial" w:cs="Arial"/>
                <w:b/>
                <w:bCs/>
                <w:color w:val="000000"/>
                <w:sz w:val="20"/>
                <w:szCs w:val="20"/>
                <w:lang w:eastAsia="pl-PL"/>
              </w:rPr>
              <w:t>4</w:t>
            </w:r>
          </w:p>
        </w:tc>
      </w:tr>
      <w:tr w:rsidR="00B67F7C" w:rsidRPr="00367592" w14:paraId="2E1B3566" w14:textId="77777777" w:rsidTr="00572DF4">
        <w:trPr>
          <w:trHeight w:val="315"/>
        </w:trPr>
        <w:tc>
          <w:tcPr>
            <w:tcW w:w="4046" w:type="dxa"/>
            <w:tcBorders>
              <w:top w:val="nil"/>
              <w:left w:val="single" w:sz="8" w:space="0" w:color="auto"/>
              <w:bottom w:val="single" w:sz="8" w:space="0" w:color="auto"/>
              <w:right w:val="single" w:sz="8" w:space="0" w:color="auto"/>
            </w:tcBorders>
            <w:vAlign w:val="center"/>
            <w:hideMark/>
          </w:tcPr>
          <w:p w14:paraId="77CB7808" w14:textId="77777777" w:rsidR="00B67F7C" w:rsidRPr="00367592"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367592">
              <w:rPr>
                <w:rFonts w:ascii="Arial" w:eastAsia="Times New Roman" w:hAnsi="Arial" w:cs="Arial"/>
                <w:color w:val="000000"/>
                <w:sz w:val="20"/>
                <w:szCs w:val="20"/>
                <w:lang w:eastAsia="pl-PL"/>
              </w:rPr>
              <w:t>Średnie zatrudnienie (B)</w:t>
            </w:r>
          </w:p>
        </w:tc>
        <w:tc>
          <w:tcPr>
            <w:tcW w:w="2036" w:type="dxa"/>
            <w:tcBorders>
              <w:top w:val="nil"/>
              <w:left w:val="nil"/>
              <w:bottom w:val="single" w:sz="8" w:space="0" w:color="auto"/>
              <w:right w:val="single" w:sz="8" w:space="0" w:color="auto"/>
            </w:tcBorders>
            <w:vAlign w:val="center"/>
            <w:hideMark/>
          </w:tcPr>
          <w:p w14:paraId="53C8B06F" w14:textId="77777777" w:rsidR="00B67F7C" w:rsidRPr="00FD26C7"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FD26C7">
              <w:rPr>
                <w:rFonts w:ascii="Arial" w:eastAsia="Times New Roman" w:hAnsi="Arial" w:cs="Arial"/>
                <w:color w:val="000000"/>
                <w:sz w:val="20"/>
                <w:szCs w:val="20"/>
                <w:lang w:eastAsia="pl-PL"/>
              </w:rPr>
              <w:t>osoby</w:t>
            </w:r>
          </w:p>
        </w:tc>
        <w:tc>
          <w:tcPr>
            <w:tcW w:w="1058" w:type="dxa"/>
            <w:tcBorders>
              <w:top w:val="nil"/>
              <w:left w:val="single" w:sz="8" w:space="0" w:color="auto"/>
              <w:bottom w:val="single" w:sz="8" w:space="0" w:color="auto"/>
              <w:right w:val="single" w:sz="8" w:space="0" w:color="auto"/>
            </w:tcBorders>
            <w:vAlign w:val="center"/>
            <w:hideMark/>
          </w:tcPr>
          <w:p w14:paraId="552570F5" w14:textId="30B094E6" w:rsidR="00B67F7C" w:rsidRPr="00FD26C7"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eastAsia="Times New Roman" w:hAnsi="Arial" w:cs="Arial"/>
                <w:color w:val="000000"/>
                <w:sz w:val="20"/>
                <w:szCs w:val="20"/>
                <w:lang w:eastAsia="pl-PL"/>
              </w:rPr>
              <w:t>60</w:t>
            </w:r>
          </w:p>
        </w:tc>
        <w:tc>
          <w:tcPr>
            <w:tcW w:w="1060" w:type="dxa"/>
            <w:tcBorders>
              <w:top w:val="nil"/>
              <w:left w:val="single" w:sz="8" w:space="0" w:color="auto"/>
              <w:bottom w:val="single" w:sz="8" w:space="0" w:color="auto"/>
              <w:right w:val="single" w:sz="8" w:space="0" w:color="auto"/>
            </w:tcBorders>
            <w:vAlign w:val="center"/>
            <w:hideMark/>
          </w:tcPr>
          <w:p w14:paraId="186B50A8" w14:textId="050F774F" w:rsidR="00B67F7C" w:rsidRPr="00FD26C7"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eastAsia="Times New Roman" w:hAnsi="Arial" w:cs="Arial"/>
                <w:color w:val="000000"/>
                <w:sz w:val="20"/>
                <w:szCs w:val="20"/>
                <w:lang w:eastAsia="pl-PL"/>
              </w:rPr>
              <w:t>67</w:t>
            </w:r>
          </w:p>
        </w:tc>
        <w:tc>
          <w:tcPr>
            <w:tcW w:w="1060" w:type="dxa"/>
            <w:tcBorders>
              <w:top w:val="nil"/>
              <w:left w:val="single" w:sz="8" w:space="0" w:color="auto"/>
              <w:bottom w:val="single" w:sz="8" w:space="0" w:color="auto"/>
              <w:right w:val="single" w:sz="8" w:space="0" w:color="auto"/>
            </w:tcBorders>
            <w:vAlign w:val="center"/>
            <w:hideMark/>
          </w:tcPr>
          <w:p w14:paraId="6801F4DA" w14:textId="422BE707" w:rsidR="00B67F7C" w:rsidRPr="00FD26C7"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932EE7">
              <w:rPr>
                <w:rFonts w:ascii="Arial" w:eastAsia="Times New Roman" w:hAnsi="Arial" w:cs="Arial"/>
                <w:sz w:val="20"/>
                <w:szCs w:val="20"/>
                <w:lang w:eastAsia="pl-PL"/>
              </w:rPr>
              <w:t>65</w:t>
            </w:r>
          </w:p>
        </w:tc>
      </w:tr>
      <w:tr w:rsidR="00367592" w:rsidRPr="00367592" w14:paraId="7E249D7F" w14:textId="77777777" w:rsidTr="00D462AA">
        <w:trPr>
          <w:trHeight w:val="315"/>
        </w:trPr>
        <w:tc>
          <w:tcPr>
            <w:tcW w:w="4046" w:type="dxa"/>
            <w:tcBorders>
              <w:top w:val="nil"/>
              <w:left w:val="single" w:sz="8" w:space="0" w:color="auto"/>
              <w:bottom w:val="single" w:sz="8" w:space="0" w:color="auto"/>
              <w:right w:val="nil"/>
            </w:tcBorders>
            <w:vAlign w:val="center"/>
            <w:hideMark/>
          </w:tcPr>
          <w:p w14:paraId="64DC5A9A" w14:textId="77777777" w:rsidR="00367592" w:rsidRPr="00367592" w:rsidRDefault="00367592" w:rsidP="00367592">
            <w:pPr>
              <w:suppressAutoHyphens w:val="0"/>
              <w:spacing w:after="0" w:line="240" w:lineRule="auto"/>
              <w:rPr>
                <w:rFonts w:ascii="Arial" w:eastAsia="Times New Roman" w:hAnsi="Arial" w:cs="Arial"/>
                <w:color w:val="000000"/>
                <w:sz w:val="20"/>
                <w:szCs w:val="20"/>
                <w:lang w:eastAsia="pl-PL"/>
              </w:rPr>
            </w:pPr>
            <w:r w:rsidRPr="00367592">
              <w:rPr>
                <w:rFonts w:ascii="Arial" w:eastAsia="Times New Roman" w:hAnsi="Arial" w:cs="Arial"/>
                <w:color w:val="000000"/>
                <w:sz w:val="20"/>
                <w:szCs w:val="20"/>
                <w:lang w:eastAsia="pl-PL"/>
              </w:rPr>
              <w:t>1. Efektywność energetyczna</w:t>
            </w:r>
          </w:p>
        </w:tc>
        <w:tc>
          <w:tcPr>
            <w:tcW w:w="2036" w:type="dxa"/>
            <w:tcBorders>
              <w:top w:val="nil"/>
              <w:left w:val="nil"/>
              <w:bottom w:val="single" w:sz="8" w:space="0" w:color="auto"/>
              <w:right w:val="nil"/>
            </w:tcBorders>
            <w:vAlign w:val="center"/>
            <w:hideMark/>
          </w:tcPr>
          <w:p w14:paraId="748CA9E6" w14:textId="77777777" w:rsidR="00367592" w:rsidRPr="00FD26C7" w:rsidRDefault="00367592" w:rsidP="00367592">
            <w:pPr>
              <w:suppressAutoHyphens w:val="0"/>
              <w:spacing w:after="0" w:line="240" w:lineRule="auto"/>
              <w:rPr>
                <w:rFonts w:ascii="Arial" w:eastAsia="Times New Roman" w:hAnsi="Arial" w:cs="Arial"/>
                <w:color w:val="000000"/>
                <w:sz w:val="20"/>
                <w:szCs w:val="20"/>
                <w:lang w:eastAsia="pl-PL"/>
              </w:rPr>
            </w:pPr>
            <w:r w:rsidRPr="00FD26C7">
              <w:rPr>
                <w:rFonts w:ascii="Arial" w:eastAsia="Times New Roman" w:hAnsi="Arial" w:cs="Arial"/>
                <w:color w:val="000000"/>
                <w:sz w:val="20"/>
                <w:szCs w:val="20"/>
                <w:lang w:eastAsia="pl-PL"/>
              </w:rPr>
              <w:t> </w:t>
            </w:r>
          </w:p>
        </w:tc>
        <w:tc>
          <w:tcPr>
            <w:tcW w:w="1058" w:type="dxa"/>
            <w:tcBorders>
              <w:top w:val="nil"/>
              <w:left w:val="nil"/>
              <w:bottom w:val="single" w:sz="8" w:space="0" w:color="auto"/>
              <w:right w:val="nil"/>
            </w:tcBorders>
            <w:vAlign w:val="center"/>
            <w:hideMark/>
          </w:tcPr>
          <w:p w14:paraId="535EC23B" w14:textId="77777777" w:rsidR="00367592" w:rsidRPr="00FD26C7" w:rsidRDefault="00367592" w:rsidP="00367592">
            <w:pPr>
              <w:suppressAutoHyphens w:val="0"/>
              <w:spacing w:after="0" w:line="240" w:lineRule="auto"/>
              <w:rPr>
                <w:rFonts w:ascii="Arial" w:eastAsia="Times New Roman" w:hAnsi="Arial" w:cs="Arial"/>
                <w:color w:val="000000"/>
                <w:sz w:val="20"/>
                <w:szCs w:val="20"/>
                <w:lang w:eastAsia="pl-PL"/>
              </w:rPr>
            </w:pPr>
            <w:r w:rsidRPr="00FD26C7">
              <w:rPr>
                <w:rFonts w:ascii="Arial" w:eastAsia="Times New Roman" w:hAnsi="Arial" w:cs="Arial"/>
                <w:color w:val="000000"/>
                <w:sz w:val="20"/>
                <w:szCs w:val="20"/>
                <w:lang w:eastAsia="pl-PL"/>
              </w:rPr>
              <w:t> </w:t>
            </w:r>
          </w:p>
        </w:tc>
        <w:tc>
          <w:tcPr>
            <w:tcW w:w="1060" w:type="dxa"/>
            <w:tcBorders>
              <w:top w:val="nil"/>
              <w:left w:val="nil"/>
              <w:bottom w:val="single" w:sz="8" w:space="0" w:color="auto"/>
              <w:right w:val="nil"/>
            </w:tcBorders>
            <w:vAlign w:val="center"/>
            <w:hideMark/>
          </w:tcPr>
          <w:p w14:paraId="754E3E00" w14:textId="77777777" w:rsidR="00367592" w:rsidRPr="00FD26C7" w:rsidRDefault="00367592" w:rsidP="00367592">
            <w:pPr>
              <w:suppressAutoHyphens w:val="0"/>
              <w:spacing w:after="0" w:line="240" w:lineRule="auto"/>
              <w:rPr>
                <w:rFonts w:ascii="Arial" w:eastAsia="Times New Roman" w:hAnsi="Arial" w:cs="Arial"/>
                <w:color w:val="000000"/>
                <w:sz w:val="20"/>
                <w:szCs w:val="20"/>
                <w:lang w:eastAsia="pl-PL"/>
              </w:rPr>
            </w:pPr>
            <w:r w:rsidRPr="00FD26C7">
              <w:rPr>
                <w:rFonts w:ascii="Arial" w:eastAsia="Times New Roman" w:hAnsi="Arial" w:cs="Arial"/>
                <w:color w:val="000000"/>
                <w:sz w:val="20"/>
                <w:szCs w:val="20"/>
                <w:lang w:eastAsia="pl-PL"/>
              </w:rPr>
              <w:t> </w:t>
            </w:r>
          </w:p>
        </w:tc>
        <w:tc>
          <w:tcPr>
            <w:tcW w:w="1060" w:type="dxa"/>
            <w:tcBorders>
              <w:top w:val="nil"/>
              <w:left w:val="nil"/>
              <w:bottom w:val="single" w:sz="8" w:space="0" w:color="auto"/>
              <w:right w:val="single" w:sz="8" w:space="0" w:color="auto"/>
            </w:tcBorders>
            <w:vAlign w:val="center"/>
            <w:hideMark/>
          </w:tcPr>
          <w:p w14:paraId="55AD8DC5" w14:textId="77777777" w:rsidR="00367592" w:rsidRPr="00FD26C7" w:rsidRDefault="00367592" w:rsidP="00367592">
            <w:pPr>
              <w:suppressAutoHyphens w:val="0"/>
              <w:spacing w:after="0" w:line="240" w:lineRule="auto"/>
              <w:rPr>
                <w:rFonts w:ascii="Arial" w:eastAsia="Times New Roman" w:hAnsi="Arial" w:cs="Arial"/>
                <w:color w:val="000000"/>
                <w:sz w:val="20"/>
                <w:szCs w:val="20"/>
                <w:lang w:eastAsia="pl-PL"/>
              </w:rPr>
            </w:pPr>
            <w:r w:rsidRPr="00FD26C7">
              <w:rPr>
                <w:rFonts w:ascii="Arial" w:eastAsia="Times New Roman" w:hAnsi="Arial" w:cs="Arial"/>
                <w:color w:val="000000"/>
                <w:sz w:val="20"/>
                <w:szCs w:val="20"/>
                <w:lang w:eastAsia="pl-PL"/>
              </w:rPr>
              <w:t> </w:t>
            </w:r>
          </w:p>
        </w:tc>
      </w:tr>
      <w:tr w:rsidR="00B67F7C" w:rsidRPr="00367592" w14:paraId="6293F793" w14:textId="77777777" w:rsidTr="009D6CEE">
        <w:trPr>
          <w:trHeight w:val="315"/>
        </w:trPr>
        <w:tc>
          <w:tcPr>
            <w:tcW w:w="4046" w:type="dxa"/>
            <w:tcBorders>
              <w:top w:val="nil"/>
              <w:left w:val="single" w:sz="8" w:space="0" w:color="auto"/>
              <w:bottom w:val="single" w:sz="8" w:space="0" w:color="auto"/>
              <w:right w:val="single" w:sz="8" w:space="0" w:color="auto"/>
            </w:tcBorders>
            <w:vAlign w:val="center"/>
            <w:hideMark/>
          </w:tcPr>
          <w:p w14:paraId="5DBB16A8" w14:textId="77777777" w:rsidR="00B67F7C" w:rsidRPr="00367592" w:rsidRDefault="00B67F7C" w:rsidP="00B67F7C">
            <w:pPr>
              <w:suppressAutoHyphens w:val="0"/>
              <w:spacing w:after="0" w:line="240" w:lineRule="auto"/>
              <w:jc w:val="both"/>
              <w:rPr>
                <w:rFonts w:ascii="Arial" w:eastAsia="Times New Roman" w:hAnsi="Arial" w:cs="Arial"/>
                <w:color w:val="000000"/>
                <w:sz w:val="20"/>
                <w:szCs w:val="20"/>
                <w:lang w:eastAsia="pl-PL"/>
              </w:rPr>
            </w:pPr>
            <w:r w:rsidRPr="00367592">
              <w:rPr>
                <w:rFonts w:ascii="Arial" w:eastAsia="Times New Roman" w:hAnsi="Arial" w:cs="Arial"/>
                <w:color w:val="000000"/>
                <w:sz w:val="20"/>
                <w:szCs w:val="20"/>
                <w:lang w:eastAsia="pl-PL"/>
              </w:rPr>
              <w:t>1.1 Zużycie energii elektrycznej (A)</w:t>
            </w:r>
          </w:p>
        </w:tc>
        <w:tc>
          <w:tcPr>
            <w:tcW w:w="2036" w:type="dxa"/>
            <w:tcBorders>
              <w:top w:val="nil"/>
              <w:left w:val="nil"/>
              <w:bottom w:val="single" w:sz="8" w:space="0" w:color="auto"/>
              <w:right w:val="single" w:sz="8" w:space="0" w:color="auto"/>
            </w:tcBorders>
            <w:vAlign w:val="center"/>
            <w:hideMark/>
          </w:tcPr>
          <w:p w14:paraId="6D611F3E" w14:textId="77777777" w:rsidR="00B67F7C" w:rsidRPr="00FD26C7"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FD26C7">
              <w:rPr>
                <w:rFonts w:ascii="Arial" w:eastAsia="Times New Roman" w:hAnsi="Arial" w:cs="Arial"/>
                <w:color w:val="000000"/>
                <w:sz w:val="20"/>
                <w:szCs w:val="20"/>
                <w:lang w:eastAsia="pl-PL"/>
              </w:rPr>
              <w:t>kWh</w:t>
            </w:r>
          </w:p>
        </w:tc>
        <w:tc>
          <w:tcPr>
            <w:tcW w:w="1058" w:type="dxa"/>
            <w:tcBorders>
              <w:top w:val="nil"/>
              <w:left w:val="single" w:sz="8" w:space="0" w:color="auto"/>
              <w:bottom w:val="single" w:sz="8" w:space="0" w:color="auto"/>
              <w:right w:val="single" w:sz="8" w:space="0" w:color="auto"/>
            </w:tcBorders>
            <w:vAlign w:val="center"/>
            <w:hideMark/>
          </w:tcPr>
          <w:p w14:paraId="41F88329" w14:textId="5DB9D8F4" w:rsidR="00B67F7C" w:rsidRPr="00B31DB9"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eastAsia="Times New Roman" w:hAnsi="Arial" w:cs="Arial"/>
                <w:color w:val="000000"/>
                <w:sz w:val="20"/>
                <w:szCs w:val="20"/>
                <w:lang w:eastAsia="pl-PL"/>
              </w:rPr>
              <w:t>37 265,76</w:t>
            </w:r>
          </w:p>
        </w:tc>
        <w:tc>
          <w:tcPr>
            <w:tcW w:w="1060" w:type="dxa"/>
            <w:tcBorders>
              <w:top w:val="single" w:sz="8" w:space="0" w:color="auto"/>
              <w:left w:val="single" w:sz="8" w:space="0" w:color="auto"/>
              <w:bottom w:val="single" w:sz="8" w:space="0" w:color="auto"/>
              <w:right w:val="single" w:sz="8" w:space="0" w:color="auto"/>
            </w:tcBorders>
            <w:vAlign w:val="center"/>
            <w:hideMark/>
          </w:tcPr>
          <w:p w14:paraId="75CC9CA0" w14:textId="461FEF9F" w:rsidR="00B67F7C" w:rsidRPr="00B31DB9" w:rsidRDefault="00B67F7C" w:rsidP="00B67F7C">
            <w:pPr>
              <w:suppressAutoHyphens w:val="0"/>
              <w:spacing w:after="0" w:line="240" w:lineRule="auto"/>
              <w:jc w:val="right"/>
              <w:rPr>
                <w:rFonts w:ascii="Arial" w:eastAsia="Times New Roman" w:hAnsi="Arial" w:cs="Arial"/>
                <w:color w:val="000000"/>
                <w:sz w:val="20"/>
                <w:szCs w:val="20"/>
                <w:lang w:eastAsia="pl-PL"/>
              </w:rPr>
            </w:pPr>
            <w:r w:rsidRPr="0052015E">
              <w:rPr>
                <w:rFonts w:ascii="Arial" w:hAnsi="Arial" w:cs="Arial"/>
                <w:color w:val="000000"/>
                <w:sz w:val="20"/>
                <w:szCs w:val="20"/>
              </w:rPr>
              <w:t>39 811,18</w:t>
            </w:r>
          </w:p>
        </w:tc>
        <w:tc>
          <w:tcPr>
            <w:tcW w:w="1060" w:type="dxa"/>
            <w:tcBorders>
              <w:top w:val="single" w:sz="8" w:space="0" w:color="auto"/>
              <w:left w:val="single" w:sz="8" w:space="0" w:color="auto"/>
              <w:bottom w:val="single" w:sz="8" w:space="0" w:color="auto"/>
              <w:right w:val="single" w:sz="8" w:space="0" w:color="auto"/>
            </w:tcBorders>
            <w:vAlign w:val="center"/>
            <w:hideMark/>
          </w:tcPr>
          <w:p w14:paraId="45A19312" w14:textId="5D14C0D5" w:rsidR="00B67F7C" w:rsidRPr="00195306" w:rsidRDefault="00B67F7C" w:rsidP="00B67F7C">
            <w:pPr>
              <w:suppressAutoHyphens w:val="0"/>
              <w:spacing w:after="0" w:line="240" w:lineRule="auto"/>
              <w:jc w:val="right"/>
              <w:rPr>
                <w:rFonts w:ascii="Arial" w:eastAsia="Times New Roman" w:hAnsi="Arial" w:cs="Arial"/>
                <w:color w:val="FF0000"/>
                <w:sz w:val="20"/>
                <w:szCs w:val="20"/>
                <w:lang w:eastAsia="pl-PL"/>
              </w:rPr>
            </w:pPr>
            <w:r w:rsidRPr="00932EE7">
              <w:rPr>
                <w:rFonts w:ascii="Arial" w:hAnsi="Arial" w:cs="Arial"/>
                <w:sz w:val="20"/>
                <w:szCs w:val="20"/>
              </w:rPr>
              <w:t>44 308,67</w:t>
            </w:r>
          </w:p>
        </w:tc>
      </w:tr>
      <w:tr w:rsidR="00B67F7C" w:rsidRPr="00367592" w14:paraId="2BF3A55F" w14:textId="77777777" w:rsidTr="00195306">
        <w:trPr>
          <w:trHeight w:val="315"/>
        </w:trPr>
        <w:tc>
          <w:tcPr>
            <w:tcW w:w="4046" w:type="dxa"/>
            <w:tcBorders>
              <w:top w:val="nil"/>
              <w:left w:val="single" w:sz="8" w:space="0" w:color="auto"/>
              <w:bottom w:val="single" w:sz="8" w:space="0" w:color="auto"/>
              <w:right w:val="single" w:sz="8" w:space="0" w:color="auto"/>
            </w:tcBorders>
            <w:vAlign w:val="center"/>
            <w:hideMark/>
          </w:tcPr>
          <w:p w14:paraId="618D9AAB" w14:textId="77777777" w:rsidR="00B67F7C" w:rsidRPr="00367592" w:rsidRDefault="00B67F7C" w:rsidP="00B67F7C">
            <w:pPr>
              <w:suppressAutoHyphens w:val="0"/>
              <w:spacing w:after="0" w:line="240" w:lineRule="auto"/>
              <w:rPr>
                <w:rFonts w:ascii="Arial" w:eastAsia="Times New Roman" w:hAnsi="Arial" w:cs="Arial"/>
                <w:color w:val="000000"/>
                <w:sz w:val="20"/>
                <w:szCs w:val="20"/>
                <w:lang w:eastAsia="pl-PL"/>
              </w:rPr>
            </w:pPr>
            <w:r w:rsidRPr="00367592">
              <w:rPr>
                <w:rFonts w:ascii="Arial" w:eastAsia="Times New Roman" w:hAnsi="Arial" w:cs="Arial"/>
                <w:color w:val="000000"/>
                <w:sz w:val="20"/>
                <w:szCs w:val="20"/>
                <w:lang w:eastAsia="pl-PL"/>
              </w:rPr>
              <w:t>R=A/B</w:t>
            </w:r>
          </w:p>
        </w:tc>
        <w:tc>
          <w:tcPr>
            <w:tcW w:w="2036" w:type="dxa"/>
            <w:tcBorders>
              <w:top w:val="nil"/>
              <w:left w:val="nil"/>
              <w:bottom w:val="single" w:sz="8" w:space="0" w:color="auto"/>
              <w:right w:val="single" w:sz="8" w:space="0" w:color="auto"/>
            </w:tcBorders>
            <w:vAlign w:val="center"/>
            <w:hideMark/>
          </w:tcPr>
          <w:p w14:paraId="10736AEA" w14:textId="77777777" w:rsidR="00B67F7C" w:rsidRPr="00FD26C7"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FD26C7">
              <w:rPr>
                <w:rFonts w:ascii="Arial" w:eastAsia="Times New Roman" w:hAnsi="Arial" w:cs="Arial"/>
                <w:color w:val="000000"/>
                <w:sz w:val="20"/>
                <w:szCs w:val="20"/>
                <w:lang w:eastAsia="pl-PL"/>
              </w:rPr>
              <w:t>kWh/osobę</w:t>
            </w:r>
          </w:p>
        </w:tc>
        <w:tc>
          <w:tcPr>
            <w:tcW w:w="1058" w:type="dxa"/>
            <w:tcBorders>
              <w:top w:val="nil"/>
              <w:left w:val="single" w:sz="8" w:space="0" w:color="auto"/>
              <w:bottom w:val="single" w:sz="8" w:space="0" w:color="auto"/>
              <w:right w:val="single" w:sz="8" w:space="0" w:color="auto"/>
            </w:tcBorders>
            <w:vAlign w:val="center"/>
            <w:hideMark/>
          </w:tcPr>
          <w:p w14:paraId="36D94FDA" w14:textId="46B5A61C" w:rsidR="00B67F7C" w:rsidRPr="00B31DB9"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eastAsia="Times New Roman" w:hAnsi="Arial" w:cs="Arial"/>
                <w:color w:val="000000"/>
                <w:sz w:val="20"/>
                <w:szCs w:val="20"/>
                <w:lang w:eastAsia="pl-PL"/>
              </w:rPr>
              <w:t>621,10</w:t>
            </w:r>
          </w:p>
        </w:tc>
        <w:tc>
          <w:tcPr>
            <w:tcW w:w="1060" w:type="dxa"/>
            <w:tcBorders>
              <w:top w:val="nil"/>
              <w:left w:val="single" w:sz="8" w:space="0" w:color="auto"/>
              <w:bottom w:val="single" w:sz="8" w:space="0" w:color="auto"/>
              <w:right w:val="single" w:sz="8" w:space="0" w:color="auto"/>
            </w:tcBorders>
            <w:vAlign w:val="center"/>
            <w:hideMark/>
          </w:tcPr>
          <w:p w14:paraId="49D9248D" w14:textId="738FD57F" w:rsidR="00B67F7C" w:rsidRPr="00B31DB9"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hAnsi="Arial" w:cs="Arial"/>
                <w:color w:val="000000"/>
                <w:sz w:val="20"/>
                <w:szCs w:val="20"/>
              </w:rPr>
              <w:t>594,20</w:t>
            </w:r>
          </w:p>
        </w:tc>
        <w:tc>
          <w:tcPr>
            <w:tcW w:w="1060" w:type="dxa"/>
            <w:tcBorders>
              <w:top w:val="nil"/>
              <w:left w:val="single" w:sz="8" w:space="0" w:color="auto"/>
              <w:bottom w:val="single" w:sz="8" w:space="0" w:color="auto"/>
              <w:right w:val="single" w:sz="8" w:space="0" w:color="auto"/>
            </w:tcBorders>
            <w:vAlign w:val="center"/>
            <w:hideMark/>
          </w:tcPr>
          <w:p w14:paraId="2A5C2491" w14:textId="0D55A95B" w:rsidR="00B67F7C" w:rsidRPr="00195306" w:rsidRDefault="00B67F7C" w:rsidP="00B67F7C">
            <w:pPr>
              <w:suppressAutoHyphens w:val="0"/>
              <w:spacing w:after="0" w:line="240" w:lineRule="auto"/>
              <w:jc w:val="center"/>
              <w:rPr>
                <w:rFonts w:ascii="Arial" w:eastAsia="Times New Roman" w:hAnsi="Arial" w:cs="Arial"/>
                <w:color w:val="FF0000"/>
                <w:sz w:val="20"/>
                <w:szCs w:val="20"/>
                <w:lang w:eastAsia="pl-PL"/>
              </w:rPr>
            </w:pPr>
            <w:r w:rsidRPr="00932EE7">
              <w:rPr>
                <w:rFonts w:ascii="Arial" w:hAnsi="Arial" w:cs="Arial"/>
                <w:sz w:val="20"/>
                <w:szCs w:val="20"/>
              </w:rPr>
              <w:t>738,48</w:t>
            </w:r>
          </w:p>
        </w:tc>
      </w:tr>
      <w:tr w:rsidR="00367592" w:rsidRPr="00367592" w14:paraId="1034E92F" w14:textId="77777777" w:rsidTr="00D462AA">
        <w:trPr>
          <w:trHeight w:val="315"/>
        </w:trPr>
        <w:tc>
          <w:tcPr>
            <w:tcW w:w="9260" w:type="dxa"/>
            <w:gridSpan w:val="5"/>
            <w:tcBorders>
              <w:top w:val="single" w:sz="8" w:space="0" w:color="auto"/>
              <w:left w:val="single" w:sz="8" w:space="0" w:color="auto"/>
              <w:bottom w:val="single" w:sz="8" w:space="0" w:color="auto"/>
              <w:right w:val="single" w:sz="8" w:space="0" w:color="000000"/>
            </w:tcBorders>
            <w:vAlign w:val="center"/>
            <w:hideMark/>
          </w:tcPr>
          <w:p w14:paraId="56F1AADE" w14:textId="1CBA07D0" w:rsidR="00367592" w:rsidRPr="00FD26C7" w:rsidRDefault="0076007B" w:rsidP="00367592">
            <w:pPr>
              <w:suppressAutoHyphens w:val="0"/>
              <w:spacing w:after="0" w:line="240" w:lineRule="auto"/>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2</w:t>
            </w:r>
            <w:r w:rsidR="00367592" w:rsidRPr="00FD26C7">
              <w:rPr>
                <w:rFonts w:ascii="Arial" w:eastAsia="Times New Roman" w:hAnsi="Arial" w:cs="Arial"/>
                <w:color w:val="000000"/>
                <w:sz w:val="20"/>
                <w:szCs w:val="20"/>
                <w:lang w:eastAsia="pl-PL"/>
              </w:rPr>
              <w:t>. Zużycie wody</w:t>
            </w:r>
          </w:p>
        </w:tc>
      </w:tr>
      <w:tr w:rsidR="00B67F7C" w:rsidRPr="00367592" w14:paraId="39BA965F" w14:textId="77777777" w:rsidTr="003B2553">
        <w:trPr>
          <w:trHeight w:val="315"/>
        </w:trPr>
        <w:tc>
          <w:tcPr>
            <w:tcW w:w="4046" w:type="dxa"/>
            <w:tcBorders>
              <w:top w:val="nil"/>
              <w:left w:val="single" w:sz="8" w:space="0" w:color="auto"/>
              <w:bottom w:val="single" w:sz="8" w:space="0" w:color="auto"/>
              <w:right w:val="single" w:sz="8" w:space="0" w:color="auto"/>
            </w:tcBorders>
            <w:vAlign w:val="center"/>
            <w:hideMark/>
          </w:tcPr>
          <w:p w14:paraId="58E25E14" w14:textId="1EEAA9EC" w:rsidR="00B67F7C" w:rsidRPr="00367592" w:rsidRDefault="00B67F7C" w:rsidP="00B67F7C">
            <w:pPr>
              <w:suppressAutoHyphens w:val="0"/>
              <w:spacing w:after="0" w:line="240" w:lineRule="auto"/>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2</w:t>
            </w:r>
            <w:r w:rsidRPr="00367592">
              <w:rPr>
                <w:rFonts w:ascii="Arial" w:eastAsia="Times New Roman" w:hAnsi="Arial" w:cs="Arial"/>
                <w:color w:val="000000"/>
                <w:sz w:val="20"/>
                <w:szCs w:val="20"/>
                <w:lang w:eastAsia="pl-PL"/>
              </w:rPr>
              <w:t>.1 Woda (A)</w:t>
            </w:r>
          </w:p>
        </w:tc>
        <w:tc>
          <w:tcPr>
            <w:tcW w:w="2036" w:type="dxa"/>
            <w:tcBorders>
              <w:top w:val="nil"/>
              <w:left w:val="nil"/>
              <w:bottom w:val="single" w:sz="8" w:space="0" w:color="auto"/>
              <w:right w:val="single" w:sz="8" w:space="0" w:color="auto"/>
            </w:tcBorders>
            <w:vAlign w:val="center"/>
            <w:hideMark/>
          </w:tcPr>
          <w:p w14:paraId="7F401355" w14:textId="77777777" w:rsidR="00B67F7C" w:rsidRPr="00FD26C7"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FD26C7">
              <w:rPr>
                <w:rFonts w:ascii="Arial" w:eastAsia="Times New Roman" w:hAnsi="Arial" w:cs="Arial"/>
                <w:color w:val="000000"/>
                <w:sz w:val="20"/>
                <w:szCs w:val="20"/>
                <w:lang w:eastAsia="pl-PL"/>
              </w:rPr>
              <w:t>m3</w:t>
            </w:r>
          </w:p>
        </w:tc>
        <w:tc>
          <w:tcPr>
            <w:tcW w:w="1058" w:type="dxa"/>
            <w:tcBorders>
              <w:top w:val="nil"/>
              <w:left w:val="single" w:sz="8" w:space="0" w:color="auto"/>
              <w:bottom w:val="single" w:sz="8" w:space="0" w:color="auto"/>
              <w:right w:val="single" w:sz="8" w:space="0" w:color="auto"/>
            </w:tcBorders>
            <w:vAlign w:val="center"/>
            <w:hideMark/>
          </w:tcPr>
          <w:p w14:paraId="58329D90" w14:textId="06A87B0B" w:rsidR="00B67F7C" w:rsidRPr="00B31DB9"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eastAsia="Times New Roman" w:hAnsi="Arial" w:cs="Arial"/>
                <w:color w:val="000000"/>
                <w:sz w:val="20"/>
                <w:szCs w:val="20"/>
                <w:lang w:eastAsia="pl-PL"/>
              </w:rPr>
              <w:t>716,93</w:t>
            </w:r>
          </w:p>
        </w:tc>
        <w:tc>
          <w:tcPr>
            <w:tcW w:w="1060" w:type="dxa"/>
            <w:tcBorders>
              <w:top w:val="single" w:sz="8" w:space="0" w:color="auto"/>
              <w:left w:val="single" w:sz="8" w:space="0" w:color="auto"/>
              <w:bottom w:val="single" w:sz="8" w:space="0" w:color="auto"/>
              <w:right w:val="single" w:sz="8" w:space="0" w:color="auto"/>
            </w:tcBorders>
            <w:vAlign w:val="center"/>
            <w:hideMark/>
          </w:tcPr>
          <w:p w14:paraId="28D3768E" w14:textId="70C2D139" w:rsidR="00B67F7C" w:rsidRPr="00B31DB9"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hAnsi="Arial" w:cs="Arial"/>
                <w:color w:val="000000"/>
                <w:sz w:val="20"/>
                <w:szCs w:val="20"/>
              </w:rPr>
              <w:t>866,38</w:t>
            </w:r>
          </w:p>
        </w:tc>
        <w:tc>
          <w:tcPr>
            <w:tcW w:w="1060" w:type="dxa"/>
            <w:tcBorders>
              <w:top w:val="single" w:sz="8" w:space="0" w:color="auto"/>
              <w:left w:val="single" w:sz="8" w:space="0" w:color="auto"/>
              <w:bottom w:val="single" w:sz="8" w:space="0" w:color="auto"/>
              <w:right w:val="single" w:sz="8" w:space="0" w:color="auto"/>
            </w:tcBorders>
            <w:vAlign w:val="center"/>
            <w:hideMark/>
          </w:tcPr>
          <w:p w14:paraId="5377E5E0" w14:textId="70579C40" w:rsidR="00B67F7C" w:rsidRPr="00195306"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932EE7">
              <w:rPr>
                <w:rFonts w:ascii="Arial" w:hAnsi="Arial" w:cs="Arial"/>
                <w:sz w:val="20"/>
                <w:szCs w:val="20"/>
              </w:rPr>
              <w:t>805,60</w:t>
            </w:r>
          </w:p>
        </w:tc>
      </w:tr>
      <w:tr w:rsidR="00B67F7C" w:rsidRPr="00367592" w14:paraId="46C6415A" w14:textId="77777777" w:rsidTr="00195306">
        <w:trPr>
          <w:trHeight w:val="315"/>
        </w:trPr>
        <w:tc>
          <w:tcPr>
            <w:tcW w:w="4046" w:type="dxa"/>
            <w:tcBorders>
              <w:top w:val="nil"/>
              <w:left w:val="single" w:sz="8" w:space="0" w:color="auto"/>
              <w:bottom w:val="single" w:sz="8" w:space="0" w:color="auto"/>
              <w:right w:val="single" w:sz="8" w:space="0" w:color="auto"/>
            </w:tcBorders>
            <w:vAlign w:val="center"/>
            <w:hideMark/>
          </w:tcPr>
          <w:p w14:paraId="462785BD" w14:textId="77777777" w:rsidR="00B67F7C" w:rsidRPr="00367592" w:rsidRDefault="00B67F7C" w:rsidP="00B67F7C">
            <w:pPr>
              <w:suppressAutoHyphens w:val="0"/>
              <w:spacing w:after="0" w:line="240" w:lineRule="auto"/>
              <w:jc w:val="both"/>
              <w:rPr>
                <w:rFonts w:ascii="Arial" w:eastAsia="Times New Roman" w:hAnsi="Arial" w:cs="Arial"/>
                <w:color w:val="000000"/>
                <w:sz w:val="20"/>
                <w:szCs w:val="20"/>
                <w:lang w:eastAsia="pl-PL"/>
              </w:rPr>
            </w:pPr>
            <w:r w:rsidRPr="00367592">
              <w:rPr>
                <w:rFonts w:ascii="Arial" w:eastAsia="Times New Roman" w:hAnsi="Arial" w:cs="Arial"/>
                <w:color w:val="000000"/>
                <w:sz w:val="20"/>
                <w:szCs w:val="20"/>
                <w:lang w:eastAsia="pl-PL"/>
              </w:rPr>
              <w:t>R=A/B</w:t>
            </w:r>
          </w:p>
        </w:tc>
        <w:tc>
          <w:tcPr>
            <w:tcW w:w="2036" w:type="dxa"/>
            <w:tcBorders>
              <w:top w:val="nil"/>
              <w:left w:val="nil"/>
              <w:bottom w:val="single" w:sz="8" w:space="0" w:color="auto"/>
              <w:right w:val="single" w:sz="8" w:space="0" w:color="auto"/>
            </w:tcBorders>
            <w:vAlign w:val="center"/>
            <w:hideMark/>
          </w:tcPr>
          <w:p w14:paraId="75428B95" w14:textId="77777777" w:rsidR="00B67F7C" w:rsidRPr="00FD26C7"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FD26C7">
              <w:rPr>
                <w:rFonts w:ascii="Arial" w:eastAsia="Times New Roman" w:hAnsi="Arial" w:cs="Arial"/>
                <w:color w:val="000000"/>
                <w:sz w:val="20"/>
                <w:szCs w:val="20"/>
                <w:lang w:eastAsia="pl-PL"/>
              </w:rPr>
              <w:t>m3/osobę</w:t>
            </w:r>
          </w:p>
        </w:tc>
        <w:tc>
          <w:tcPr>
            <w:tcW w:w="1058" w:type="dxa"/>
            <w:tcBorders>
              <w:top w:val="nil"/>
              <w:left w:val="single" w:sz="8" w:space="0" w:color="auto"/>
              <w:bottom w:val="single" w:sz="8" w:space="0" w:color="auto"/>
              <w:right w:val="single" w:sz="8" w:space="0" w:color="auto"/>
            </w:tcBorders>
            <w:vAlign w:val="center"/>
            <w:hideMark/>
          </w:tcPr>
          <w:p w14:paraId="14F1D0DD" w14:textId="0FD5B761" w:rsidR="00B67F7C" w:rsidRPr="00B31DB9"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eastAsia="Times New Roman" w:hAnsi="Arial" w:cs="Arial"/>
                <w:color w:val="000000"/>
                <w:sz w:val="20"/>
                <w:szCs w:val="20"/>
                <w:lang w:eastAsia="pl-PL"/>
              </w:rPr>
              <w:t>11,95</w:t>
            </w:r>
          </w:p>
        </w:tc>
        <w:tc>
          <w:tcPr>
            <w:tcW w:w="1060" w:type="dxa"/>
            <w:tcBorders>
              <w:top w:val="nil"/>
              <w:left w:val="single" w:sz="8" w:space="0" w:color="auto"/>
              <w:bottom w:val="single" w:sz="8" w:space="0" w:color="auto"/>
              <w:right w:val="single" w:sz="8" w:space="0" w:color="auto"/>
            </w:tcBorders>
            <w:vAlign w:val="center"/>
            <w:hideMark/>
          </w:tcPr>
          <w:p w14:paraId="1BE659F9" w14:textId="3F94B0E0" w:rsidR="00B67F7C" w:rsidRPr="00B31DB9"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hAnsi="Arial" w:cs="Arial"/>
                <w:color w:val="000000"/>
                <w:sz w:val="20"/>
                <w:szCs w:val="20"/>
              </w:rPr>
              <w:t>12,93</w:t>
            </w:r>
          </w:p>
        </w:tc>
        <w:tc>
          <w:tcPr>
            <w:tcW w:w="1060" w:type="dxa"/>
            <w:tcBorders>
              <w:top w:val="nil"/>
              <w:left w:val="single" w:sz="8" w:space="0" w:color="auto"/>
              <w:bottom w:val="single" w:sz="8" w:space="0" w:color="auto"/>
              <w:right w:val="single" w:sz="8" w:space="0" w:color="auto"/>
            </w:tcBorders>
            <w:vAlign w:val="center"/>
            <w:hideMark/>
          </w:tcPr>
          <w:p w14:paraId="6F1654F6" w14:textId="6128D726" w:rsidR="00B67F7C" w:rsidRPr="00195306"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932EE7">
              <w:rPr>
                <w:rFonts w:ascii="Arial" w:hAnsi="Arial" w:cs="Arial"/>
                <w:sz w:val="20"/>
                <w:szCs w:val="20"/>
              </w:rPr>
              <w:t>13,43</w:t>
            </w:r>
          </w:p>
        </w:tc>
      </w:tr>
      <w:bookmarkEnd w:id="271"/>
    </w:tbl>
    <w:p w14:paraId="168CD6AC" w14:textId="13F15ABA" w:rsidR="00294003" w:rsidRDefault="00294003" w:rsidP="00367592">
      <w:pPr>
        <w:spacing w:after="0" w:line="240" w:lineRule="auto"/>
        <w:jc w:val="both"/>
        <w:rPr>
          <w:bCs/>
          <w:i/>
          <w:iCs/>
        </w:rPr>
      </w:pPr>
    </w:p>
    <w:p w14:paraId="2D324E7D" w14:textId="77777777" w:rsidR="00367592" w:rsidRPr="00803B98" w:rsidRDefault="00367592" w:rsidP="00367592">
      <w:pPr>
        <w:spacing w:after="0" w:line="240" w:lineRule="auto"/>
        <w:jc w:val="both"/>
        <w:rPr>
          <w:rFonts w:ascii="Arial" w:hAnsi="Arial" w:cs="Arial"/>
          <w:bCs/>
          <w:i/>
          <w:iCs/>
          <w:sz w:val="16"/>
          <w:szCs w:val="16"/>
        </w:rPr>
      </w:pPr>
    </w:p>
    <w:p w14:paraId="60E717B4" w14:textId="77777777" w:rsidR="00B67F7C" w:rsidRDefault="00B67F7C" w:rsidP="00294003">
      <w:pPr>
        <w:spacing w:after="0" w:line="360" w:lineRule="auto"/>
        <w:ind w:firstLine="567"/>
        <w:jc w:val="both"/>
        <w:rPr>
          <w:rFonts w:ascii="Arial" w:hAnsi="Arial" w:cs="Arial"/>
        </w:rPr>
      </w:pPr>
      <w:r w:rsidRPr="00B67F7C">
        <w:rPr>
          <w:rFonts w:ascii="Arial" w:hAnsi="Arial" w:cs="Arial"/>
        </w:rPr>
        <w:t xml:space="preserve">Obserwujemy wzrost zużycia energii, co może być związane z pracami remontowymi – remont pomieszczenia kotłowni z przeznaczeniem na archiwum zakładowe, a także uruchomieniem klimatyzacji i wentylacji w nowo utworzonym archiwum zakładowym oraz podłączeniem nowego serwera. W RDOŚ w Rzeszowie zwraca się szczególną uwagę na konieczność oszczędzania energii. </w:t>
      </w:r>
    </w:p>
    <w:p w14:paraId="3531C3B4" w14:textId="64B0778C" w:rsidR="00294003" w:rsidRPr="00A12A3A" w:rsidRDefault="00294003" w:rsidP="00294003">
      <w:pPr>
        <w:spacing w:after="0" w:line="360" w:lineRule="auto"/>
        <w:ind w:firstLine="567"/>
        <w:jc w:val="both"/>
        <w:rPr>
          <w:rFonts w:ascii="Arial" w:hAnsi="Arial" w:cs="Arial"/>
          <w:color w:val="FF0000"/>
        </w:rPr>
      </w:pPr>
      <w:r w:rsidRPr="00905D0D">
        <w:rPr>
          <w:rFonts w:ascii="Arial" w:hAnsi="Arial" w:cs="Arial"/>
        </w:rPr>
        <w:t xml:space="preserve">Zużycie energii elektrycznej, wody rozliczane są wspólnie z użyczającym od RDOŚ </w:t>
      </w:r>
      <w:r w:rsidR="001C414C">
        <w:rPr>
          <w:rFonts w:ascii="Arial" w:hAnsi="Arial" w:cs="Arial"/>
        </w:rPr>
        <w:br/>
      </w:r>
      <w:r w:rsidRPr="00905D0D">
        <w:rPr>
          <w:rFonts w:ascii="Arial" w:hAnsi="Arial" w:cs="Arial"/>
        </w:rPr>
        <w:t xml:space="preserve">w Rzeszowie pomieszczenia biurowe Urzędem Statystycznym. Stąd też wahania w obsadzie kadrowej Urzędu Statystycznego, mogą wpływać na zwiększenie/zmniejszenie wskaźników RDOŚ w Rzeszowie (np. prąd lub woda). Należy wziąć także pod uwagę, iż na zwiększenie </w:t>
      </w:r>
      <w:r w:rsidRPr="00905D0D">
        <w:rPr>
          <w:rFonts w:ascii="Arial" w:hAnsi="Arial" w:cs="Arial"/>
        </w:rPr>
        <w:lastRenderedPageBreak/>
        <w:t xml:space="preserve">zużycia wody </w:t>
      </w:r>
      <w:r w:rsidR="003B6D73">
        <w:rPr>
          <w:rFonts w:ascii="Arial" w:hAnsi="Arial" w:cs="Arial"/>
        </w:rPr>
        <w:t xml:space="preserve">mają wpływ wytyczne </w:t>
      </w:r>
      <w:r w:rsidRPr="00905D0D">
        <w:rPr>
          <w:rFonts w:ascii="Arial" w:hAnsi="Arial" w:cs="Arial"/>
        </w:rPr>
        <w:t>w zakresie zapobiegania rozprzestrzeniania się COVID-19, m.in. zalecenie częstszego mycia rąk i powierzchni</w:t>
      </w:r>
      <w:r w:rsidR="00D462AA">
        <w:rPr>
          <w:rFonts w:ascii="Arial" w:hAnsi="Arial" w:cs="Arial"/>
        </w:rPr>
        <w:t xml:space="preserve"> oraz wzrost zatrudnienia</w:t>
      </w:r>
      <w:r w:rsidRPr="00905D0D">
        <w:rPr>
          <w:rFonts w:ascii="Arial" w:hAnsi="Arial" w:cs="Arial"/>
        </w:rPr>
        <w:t>.</w:t>
      </w:r>
    </w:p>
    <w:p w14:paraId="0AE0BD64" w14:textId="39A781C4" w:rsidR="00294003" w:rsidRPr="00905D0D" w:rsidRDefault="00294003" w:rsidP="00294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lang w:eastAsia="pl-PL"/>
        </w:rPr>
      </w:pPr>
      <w:r w:rsidRPr="00905D0D">
        <w:rPr>
          <w:rFonts w:ascii="Arial" w:eastAsia="Times New Roman" w:hAnsi="Arial" w:cs="Arial"/>
          <w:lang w:eastAsia="pl-PL"/>
        </w:rPr>
        <w:t xml:space="preserve">Podjęto decyzję odnośnie zmiany źródeł oświetlenia biur i pomieszczeń socjalno-administracyjno-gospodarczych z świetlówek fluorescencyjnych na LED. Docelowo pozwoli to na zmniejszenie zużycia energii elektrycznej o 50% oraz zwiększenie żywotności oświetlenia do ok. 50000 godz. </w:t>
      </w:r>
    </w:p>
    <w:p w14:paraId="71D9B1FD" w14:textId="6C90CAAC" w:rsidR="001416CA" w:rsidRDefault="00294003" w:rsidP="00141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lang w:eastAsia="pl-PL"/>
        </w:rPr>
      </w:pPr>
      <w:r w:rsidRPr="00CF2442">
        <w:rPr>
          <w:rFonts w:ascii="Arial" w:eastAsia="Times New Roman" w:hAnsi="Arial" w:cs="Arial"/>
          <w:lang w:eastAsia="pl-PL"/>
        </w:rPr>
        <w:t xml:space="preserve">Budynek wyposażony jest we własny węzeł cieplny do sterowania przepływem ciepłej wody z sieci użytkowej oraz centralnego ogrzewania. Sterowanie odbywa się w sposób zautomatyzowany poprzez sterownik, który reguluje temperaturę wewnątrz budynku na podstawie temperatury zewnętrznej. Dodatkowo w budynku w dni wolne od pracy oraz okres kiedy pracownicy nie przebywają w budynku ogranicza się ogrzewanie do niezbędnego minimum. </w:t>
      </w:r>
    </w:p>
    <w:p w14:paraId="66747783" w14:textId="77777777" w:rsidR="001416CA" w:rsidRPr="001416CA" w:rsidRDefault="001416CA" w:rsidP="00141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lang w:eastAsia="pl-PL"/>
        </w:rPr>
      </w:pPr>
    </w:p>
    <w:p w14:paraId="197059E5" w14:textId="52BE3662" w:rsidR="001416CA" w:rsidRPr="008F189F" w:rsidRDefault="001416CA" w:rsidP="008F189F">
      <w:pPr>
        <w:pStyle w:val="Legenda"/>
        <w:keepNext/>
        <w:spacing w:after="0" w:line="240" w:lineRule="auto"/>
        <w:rPr>
          <w:rFonts w:ascii="Arial" w:hAnsi="Arial" w:cs="Arial"/>
        </w:rPr>
      </w:pPr>
      <w:bookmarkStart w:id="272" w:name="_Toc208824354"/>
      <w:r w:rsidRPr="008F189F">
        <w:rPr>
          <w:rFonts w:ascii="Arial" w:hAnsi="Arial" w:cs="Arial"/>
        </w:rPr>
        <w:t xml:space="preserve">Tabela </w:t>
      </w:r>
      <w:r w:rsidR="00985AA7" w:rsidRPr="008F189F">
        <w:rPr>
          <w:rFonts w:ascii="Arial" w:hAnsi="Arial" w:cs="Arial"/>
        </w:rPr>
        <w:fldChar w:fldCharType="begin"/>
      </w:r>
      <w:r w:rsidR="00985AA7" w:rsidRPr="008F189F">
        <w:rPr>
          <w:rFonts w:ascii="Arial" w:hAnsi="Arial" w:cs="Arial"/>
        </w:rPr>
        <w:instrText xml:space="preserve"> SEQ Tabela \* ARABIC </w:instrText>
      </w:r>
      <w:r w:rsidR="00985AA7" w:rsidRPr="008F189F">
        <w:rPr>
          <w:rFonts w:ascii="Arial" w:hAnsi="Arial" w:cs="Arial"/>
        </w:rPr>
        <w:fldChar w:fldCharType="separate"/>
      </w:r>
      <w:r w:rsidR="00985AA7" w:rsidRPr="008F189F">
        <w:rPr>
          <w:rFonts w:ascii="Arial" w:hAnsi="Arial" w:cs="Arial"/>
          <w:noProof/>
        </w:rPr>
        <w:t>12</w:t>
      </w:r>
      <w:r w:rsidR="00985AA7" w:rsidRPr="008F189F">
        <w:rPr>
          <w:rFonts w:ascii="Arial" w:hAnsi="Arial" w:cs="Arial"/>
          <w:noProof/>
        </w:rPr>
        <w:fldChar w:fldCharType="end"/>
      </w:r>
      <w:r w:rsidRPr="008F189F">
        <w:rPr>
          <w:rFonts w:ascii="Arial" w:hAnsi="Arial" w:cs="Arial"/>
        </w:rPr>
        <w:t xml:space="preserve">. </w:t>
      </w:r>
      <w:bookmarkStart w:id="273" w:name="_Hlk143763475"/>
      <w:r w:rsidRPr="008F189F">
        <w:rPr>
          <w:rFonts w:ascii="Arial" w:hAnsi="Arial" w:cs="Arial"/>
        </w:rPr>
        <w:t>Tabela wskaźników efektywności środowiskowej Regionalnej Dyrekcji Ochrony Środowiska w Rzeszowie (siedziba główna oraz WST I w Krośnie i WST II w Przemyślu).</w:t>
      </w:r>
      <w:bookmarkEnd w:id="272"/>
    </w:p>
    <w:tbl>
      <w:tblPr>
        <w:tblW w:w="102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235"/>
        <w:gridCol w:w="1559"/>
        <w:gridCol w:w="1134"/>
        <w:gridCol w:w="1134"/>
        <w:gridCol w:w="1141"/>
      </w:tblGrid>
      <w:tr w:rsidR="00C378F2" w:rsidRPr="001416CA" w14:paraId="37B0D58C" w14:textId="79DF221E" w:rsidTr="00D91F19">
        <w:trPr>
          <w:trHeight w:val="284"/>
        </w:trPr>
        <w:tc>
          <w:tcPr>
            <w:tcW w:w="5235" w:type="dxa"/>
            <w:vMerge w:val="restart"/>
            <w:vAlign w:val="center"/>
            <w:hideMark/>
          </w:tcPr>
          <w:p w14:paraId="26878A35" w14:textId="77777777" w:rsidR="00C378F2" w:rsidRPr="001C414C" w:rsidRDefault="00C378F2" w:rsidP="001C414C">
            <w:pPr>
              <w:suppressAutoHyphens w:val="0"/>
              <w:spacing w:after="0" w:line="240" w:lineRule="auto"/>
              <w:jc w:val="center"/>
              <w:rPr>
                <w:rFonts w:ascii="Arial" w:eastAsia="Times New Roman" w:hAnsi="Arial" w:cs="Arial"/>
                <w:b/>
                <w:bCs/>
                <w:color w:val="000000"/>
                <w:sz w:val="20"/>
                <w:szCs w:val="20"/>
                <w:lang w:eastAsia="pl-PL"/>
              </w:rPr>
            </w:pPr>
            <w:bookmarkStart w:id="274" w:name="_Hlk143763487"/>
            <w:bookmarkEnd w:id="273"/>
            <w:r w:rsidRPr="001C414C">
              <w:rPr>
                <w:rFonts w:ascii="Arial" w:eastAsia="Times New Roman" w:hAnsi="Arial" w:cs="Arial"/>
                <w:b/>
                <w:bCs/>
                <w:color w:val="000000"/>
                <w:sz w:val="20"/>
                <w:szCs w:val="20"/>
                <w:lang w:eastAsia="pl-PL"/>
              </w:rPr>
              <w:t>Wskaźnik główny</w:t>
            </w:r>
          </w:p>
        </w:tc>
        <w:tc>
          <w:tcPr>
            <w:tcW w:w="1559" w:type="dxa"/>
            <w:vMerge w:val="restart"/>
            <w:vAlign w:val="center"/>
            <w:hideMark/>
          </w:tcPr>
          <w:p w14:paraId="38CDCE60" w14:textId="77777777" w:rsidR="00C378F2" w:rsidRPr="001C414C" w:rsidRDefault="00C378F2" w:rsidP="001C414C">
            <w:pPr>
              <w:suppressAutoHyphens w:val="0"/>
              <w:spacing w:after="0" w:line="240" w:lineRule="auto"/>
              <w:jc w:val="center"/>
              <w:rPr>
                <w:rFonts w:ascii="Arial" w:eastAsia="Times New Roman" w:hAnsi="Arial" w:cs="Arial"/>
                <w:b/>
                <w:bCs/>
                <w:color w:val="000000"/>
                <w:sz w:val="20"/>
                <w:szCs w:val="20"/>
                <w:lang w:eastAsia="pl-PL"/>
              </w:rPr>
            </w:pPr>
            <w:r w:rsidRPr="001C414C">
              <w:rPr>
                <w:rFonts w:ascii="Arial" w:eastAsia="Times New Roman" w:hAnsi="Arial" w:cs="Arial"/>
                <w:b/>
                <w:bCs/>
                <w:color w:val="000000"/>
                <w:sz w:val="20"/>
                <w:szCs w:val="20"/>
                <w:lang w:eastAsia="pl-PL"/>
              </w:rPr>
              <w:t>jednostka</w:t>
            </w:r>
          </w:p>
        </w:tc>
        <w:tc>
          <w:tcPr>
            <w:tcW w:w="3409" w:type="dxa"/>
            <w:gridSpan w:val="3"/>
            <w:vAlign w:val="center"/>
          </w:tcPr>
          <w:p w14:paraId="002CD2D0" w14:textId="0020AD9C" w:rsidR="00C378F2" w:rsidRPr="001C414C" w:rsidRDefault="00C378F2" w:rsidP="001C414C">
            <w:pPr>
              <w:suppressAutoHyphens w:val="0"/>
              <w:spacing w:after="0" w:line="240" w:lineRule="auto"/>
              <w:jc w:val="center"/>
              <w:rPr>
                <w:rFonts w:ascii="Arial" w:eastAsia="Times New Roman" w:hAnsi="Arial" w:cs="Arial"/>
                <w:b/>
                <w:bCs/>
                <w:color w:val="000000"/>
                <w:sz w:val="20"/>
                <w:szCs w:val="20"/>
                <w:lang w:eastAsia="pl-PL"/>
              </w:rPr>
            </w:pPr>
            <w:r w:rsidRPr="001C414C">
              <w:rPr>
                <w:rFonts w:ascii="Arial" w:eastAsia="Times New Roman" w:hAnsi="Arial" w:cs="Arial"/>
                <w:b/>
                <w:bCs/>
                <w:color w:val="000000"/>
                <w:sz w:val="20"/>
                <w:szCs w:val="20"/>
                <w:lang w:eastAsia="pl-PL"/>
              </w:rPr>
              <w:t>Rok</w:t>
            </w:r>
          </w:p>
        </w:tc>
      </w:tr>
      <w:tr w:rsidR="00B67F7C" w:rsidRPr="001416CA" w14:paraId="382BF748" w14:textId="52A0170E" w:rsidTr="00480559">
        <w:trPr>
          <w:trHeight w:val="284"/>
        </w:trPr>
        <w:tc>
          <w:tcPr>
            <w:tcW w:w="5235" w:type="dxa"/>
            <w:vMerge/>
            <w:vAlign w:val="center"/>
            <w:hideMark/>
          </w:tcPr>
          <w:p w14:paraId="15FD29F0" w14:textId="77777777" w:rsidR="00B67F7C" w:rsidRPr="001C414C" w:rsidRDefault="00B67F7C" w:rsidP="00B67F7C">
            <w:pPr>
              <w:suppressAutoHyphens w:val="0"/>
              <w:spacing w:after="0" w:line="240" w:lineRule="auto"/>
              <w:rPr>
                <w:rFonts w:ascii="Arial" w:eastAsia="Times New Roman" w:hAnsi="Arial" w:cs="Arial"/>
                <w:b/>
                <w:bCs/>
                <w:color w:val="000000"/>
                <w:sz w:val="20"/>
                <w:szCs w:val="20"/>
                <w:lang w:eastAsia="pl-PL"/>
              </w:rPr>
            </w:pPr>
          </w:p>
        </w:tc>
        <w:tc>
          <w:tcPr>
            <w:tcW w:w="1559" w:type="dxa"/>
            <w:vMerge/>
            <w:vAlign w:val="center"/>
            <w:hideMark/>
          </w:tcPr>
          <w:p w14:paraId="2C3E9A01" w14:textId="77777777" w:rsidR="00B67F7C" w:rsidRPr="001C414C" w:rsidRDefault="00B67F7C" w:rsidP="00B67F7C">
            <w:pPr>
              <w:suppressAutoHyphens w:val="0"/>
              <w:spacing w:after="0" w:line="240" w:lineRule="auto"/>
              <w:rPr>
                <w:rFonts w:ascii="Arial" w:eastAsia="Times New Roman" w:hAnsi="Arial" w:cs="Arial"/>
                <w:b/>
                <w:bCs/>
                <w:color w:val="000000"/>
                <w:sz w:val="20"/>
                <w:szCs w:val="20"/>
                <w:lang w:eastAsia="pl-PL"/>
              </w:rPr>
            </w:pPr>
          </w:p>
        </w:tc>
        <w:tc>
          <w:tcPr>
            <w:tcW w:w="1134" w:type="dxa"/>
            <w:vAlign w:val="center"/>
            <w:hideMark/>
          </w:tcPr>
          <w:p w14:paraId="36CEF043" w14:textId="4672EA9D" w:rsidR="00B67F7C" w:rsidRPr="001C414C" w:rsidRDefault="00B67F7C" w:rsidP="00B67F7C">
            <w:pPr>
              <w:suppressAutoHyphens w:val="0"/>
              <w:spacing w:after="0" w:line="240" w:lineRule="auto"/>
              <w:jc w:val="center"/>
              <w:rPr>
                <w:rFonts w:ascii="Arial" w:eastAsia="Times New Roman" w:hAnsi="Arial" w:cs="Arial"/>
                <w:b/>
                <w:bCs/>
                <w:color w:val="000000"/>
                <w:sz w:val="20"/>
                <w:szCs w:val="20"/>
                <w:lang w:eastAsia="pl-PL"/>
              </w:rPr>
            </w:pPr>
            <w:r w:rsidRPr="0052015E">
              <w:rPr>
                <w:rFonts w:ascii="Arial" w:eastAsia="Times New Roman" w:hAnsi="Arial" w:cs="Arial"/>
                <w:b/>
                <w:bCs/>
                <w:color w:val="000000"/>
                <w:sz w:val="20"/>
                <w:szCs w:val="20"/>
                <w:lang w:eastAsia="pl-PL"/>
              </w:rPr>
              <w:t>2022</w:t>
            </w:r>
          </w:p>
        </w:tc>
        <w:tc>
          <w:tcPr>
            <w:tcW w:w="1134" w:type="dxa"/>
            <w:vAlign w:val="center"/>
            <w:hideMark/>
          </w:tcPr>
          <w:p w14:paraId="3BE415FA" w14:textId="1B7E5317" w:rsidR="00B67F7C" w:rsidRPr="001C414C" w:rsidRDefault="00B67F7C" w:rsidP="00B67F7C">
            <w:pPr>
              <w:suppressAutoHyphens w:val="0"/>
              <w:spacing w:after="0" w:line="240" w:lineRule="auto"/>
              <w:jc w:val="center"/>
              <w:rPr>
                <w:rFonts w:ascii="Arial" w:eastAsia="Times New Roman" w:hAnsi="Arial" w:cs="Arial"/>
                <w:b/>
                <w:bCs/>
                <w:color w:val="000000"/>
                <w:sz w:val="20"/>
                <w:szCs w:val="20"/>
                <w:lang w:eastAsia="pl-PL"/>
              </w:rPr>
            </w:pPr>
            <w:r w:rsidRPr="0052015E">
              <w:rPr>
                <w:rFonts w:ascii="Arial" w:eastAsia="Times New Roman" w:hAnsi="Arial" w:cs="Arial"/>
                <w:b/>
                <w:bCs/>
                <w:color w:val="000000"/>
                <w:sz w:val="20"/>
                <w:szCs w:val="20"/>
                <w:lang w:eastAsia="pl-PL"/>
              </w:rPr>
              <w:t>2023</w:t>
            </w:r>
          </w:p>
        </w:tc>
        <w:tc>
          <w:tcPr>
            <w:tcW w:w="1141" w:type="dxa"/>
            <w:vAlign w:val="center"/>
          </w:tcPr>
          <w:p w14:paraId="62A15558" w14:textId="201D4997" w:rsidR="00B67F7C" w:rsidRPr="001C414C" w:rsidRDefault="00B67F7C" w:rsidP="00B67F7C">
            <w:pPr>
              <w:suppressAutoHyphens w:val="0"/>
              <w:spacing w:after="0" w:line="240" w:lineRule="auto"/>
              <w:jc w:val="center"/>
              <w:rPr>
                <w:rFonts w:ascii="Arial" w:eastAsia="Times New Roman" w:hAnsi="Arial" w:cs="Arial"/>
                <w:b/>
                <w:bCs/>
                <w:color w:val="000000"/>
                <w:sz w:val="20"/>
                <w:szCs w:val="20"/>
                <w:lang w:eastAsia="pl-PL"/>
              </w:rPr>
            </w:pPr>
            <w:r w:rsidRPr="00932EE7">
              <w:rPr>
                <w:rFonts w:ascii="Arial" w:eastAsia="Times New Roman" w:hAnsi="Arial" w:cs="Arial"/>
                <w:b/>
                <w:bCs/>
                <w:sz w:val="20"/>
                <w:szCs w:val="20"/>
                <w:lang w:eastAsia="pl-PL"/>
              </w:rPr>
              <w:t>2024</w:t>
            </w:r>
          </w:p>
        </w:tc>
      </w:tr>
      <w:tr w:rsidR="00B67F7C" w:rsidRPr="001416CA" w14:paraId="24583D69" w14:textId="6253F05A" w:rsidTr="00215DC8">
        <w:trPr>
          <w:trHeight w:val="284"/>
        </w:trPr>
        <w:tc>
          <w:tcPr>
            <w:tcW w:w="5235" w:type="dxa"/>
            <w:vAlign w:val="center"/>
            <w:hideMark/>
          </w:tcPr>
          <w:p w14:paraId="09BA485F" w14:textId="77777777" w:rsidR="00B67F7C" w:rsidRPr="001C414C"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Średnie zatrudnienie (B)</w:t>
            </w:r>
          </w:p>
        </w:tc>
        <w:tc>
          <w:tcPr>
            <w:tcW w:w="1559" w:type="dxa"/>
            <w:vAlign w:val="center"/>
            <w:hideMark/>
          </w:tcPr>
          <w:p w14:paraId="4A77155D" w14:textId="77777777" w:rsidR="00B67F7C" w:rsidRPr="001C414C"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osoby</w:t>
            </w:r>
          </w:p>
        </w:tc>
        <w:tc>
          <w:tcPr>
            <w:tcW w:w="1134" w:type="dxa"/>
            <w:vAlign w:val="center"/>
            <w:hideMark/>
          </w:tcPr>
          <w:p w14:paraId="7D2EB157" w14:textId="05891E2E" w:rsidR="00B67F7C" w:rsidRPr="001C414C"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eastAsia="Times New Roman" w:hAnsi="Arial" w:cs="Arial"/>
                <w:color w:val="000000"/>
                <w:sz w:val="20"/>
                <w:szCs w:val="20"/>
                <w:lang w:eastAsia="pl-PL"/>
              </w:rPr>
              <w:t>77</w:t>
            </w:r>
          </w:p>
        </w:tc>
        <w:tc>
          <w:tcPr>
            <w:tcW w:w="1134" w:type="dxa"/>
            <w:vAlign w:val="center"/>
            <w:hideMark/>
          </w:tcPr>
          <w:p w14:paraId="03566473" w14:textId="4F3D6CDC" w:rsidR="00B67F7C" w:rsidRPr="001C414C"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eastAsia="Times New Roman" w:hAnsi="Arial" w:cs="Arial"/>
                <w:color w:val="000000"/>
                <w:sz w:val="20"/>
                <w:szCs w:val="20"/>
                <w:lang w:eastAsia="pl-PL"/>
              </w:rPr>
              <w:t>75</w:t>
            </w:r>
          </w:p>
        </w:tc>
        <w:tc>
          <w:tcPr>
            <w:tcW w:w="1141" w:type="dxa"/>
            <w:vAlign w:val="center"/>
          </w:tcPr>
          <w:p w14:paraId="49388F4D" w14:textId="6C65FC87" w:rsidR="00B67F7C" w:rsidRPr="001C414C"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013AB0">
              <w:rPr>
                <w:rFonts w:ascii="Arial" w:eastAsia="Times New Roman" w:hAnsi="Arial" w:cs="Arial"/>
                <w:sz w:val="20"/>
                <w:szCs w:val="20"/>
                <w:lang w:eastAsia="pl-PL"/>
              </w:rPr>
              <w:t>73</w:t>
            </w:r>
          </w:p>
        </w:tc>
      </w:tr>
      <w:tr w:rsidR="00C378F2" w:rsidRPr="001C414C" w14:paraId="61D3146F" w14:textId="19DE5850" w:rsidTr="00D91F19">
        <w:trPr>
          <w:trHeight w:val="284"/>
        </w:trPr>
        <w:tc>
          <w:tcPr>
            <w:tcW w:w="10203" w:type="dxa"/>
            <w:gridSpan w:val="5"/>
            <w:vAlign w:val="center"/>
            <w:hideMark/>
          </w:tcPr>
          <w:p w14:paraId="01EEB8A7" w14:textId="1820C53D" w:rsidR="00C378F2" w:rsidRPr="001C414C" w:rsidRDefault="00C378F2" w:rsidP="001C414C">
            <w:pPr>
              <w:suppressAutoHyphens w:val="0"/>
              <w:spacing w:after="0" w:line="240" w:lineRule="auto"/>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1. Zużycie paliwa</w:t>
            </w:r>
          </w:p>
        </w:tc>
      </w:tr>
      <w:tr w:rsidR="00B67F7C" w:rsidRPr="001416CA" w14:paraId="082C7E0A" w14:textId="3E2E8C00" w:rsidTr="006C3AC5">
        <w:trPr>
          <w:trHeight w:val="284"/>
        </w:trPr>
        <w:tc>
          <w:tcPr>
            <w:tcW w:w="5235" w:type="dxa"/>
            <w:vAlign w:val="center"/>
            <w:hideMark/>
          </w:tcPr>
          <w:p w14:paraId="79C3E40D" w14:textId="637F1E7C" w:rsidR="00B67F7C" w:rsidRPr="001416CA" w:rsidRDefault="00B67F7C" w:rsidP="00B67F7C">
            <w:pPr>
              <w:pStyle w:val="Akapitzlist"/>
              <w:numPr>
                <w:ilvl w:val="1"/>
                <w:numId w:val="50"/>
              </w:numPr>
              <w:suppressAutoHyphens w:val="0"/>
              <w:spacing w:after="0" w:line="240" w:lineRule="auto"/>
              <w:jc w:val="both"/>
              <w:rPr>
                <w:rFonts w:ascii="Arial" w:eastAsia="Times New Roman" w:hAnsi="Arial" w:cs="Arial"/>
                <w:color w:val="000000"/>
                <w:sz w:val="20"/>
                <w:szCs w:val="20"/>
                <w:lang w:eastAsia="pl-PL"/>
              </w:rPr>
            </w:pPr>
            <w:r w:rsidRPr="001416CA">
              <w:rPr>
                <w:rFonts w:ascii="Arial" w:eastAsia="Times New Roman" w:hAnsi="Arial" w:cs="Arial"/>
                <w:color w:val="000000"/>
                <w:sz w:val="20"/>
                <w:szCs w:val="20"/>
                <w:lang w:eastAsia="pl-PL"/>
              </w:rPr>
              <w:t>ON (A)</w:t>
            </w:r>
          </w:p>
        </w:tc>
        <w:tc>
          <w:tcPr>
            <w:tcW w:w="1559" w:type="dxa"/>
            <w:vAlign w:val="center"/>
            <w:hideMark/>
          </w:tcPr>
          <w:p w14:paraId="6B10BEFB" w14:textId="77777777" w:rsidR="00B67F7C" w:rsidRPr="001C414C"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litr</w:t>
            </w:r>
          </w:p>
        </w:tc>
        <w:tc>
          <w:tcPr>
            <w:tcW w:w="1134" w:type="dxa"/>
            <w:vAlign w:val="center"/>
            <w:hideMark/>
          </w:tcPr>
          <w:p w14:paraId="2B8BBD7E" w14:textId="5E2D3C29" w:rsidR="00B67F7C" w:rsidRPr="004B69B2"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eastAsia="Times New Roman" w:hAnsi="Arial" w:cs="Arial"/>
                <w:color w:val="000000"/>
                <w:sz w:val="20"/>
                <w:szCs w:val="20"/>
                <w:lang w:eastAsia="pl-PL"/>
              </w:rPr>
              <w:t>5 142,50</w:t>
            </w:r>
          </w:p>
        </w:tc>
        <w:tc>
          <w:tcPr>
            <w:tcW w:w="1134" w:type="dxa"/>
            <w:vAlign w:val="center"/>
            <w:hideMark/>
          </w:tcPr>
          <w:p w14:paraId="2AF15A93" w14:textId="5F4B2C2E" w:rsidR="00B67F7C" w:rsidRPr="004B69B2"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eastAsia="Times New Roman" w:hAnsi="Arial" w:cs="Arial"/>
                <w:color w:val="000000"/>
                <w:sz w:val="20"/>
                <w:szCs w:val="20"/>
                <w:lang w:eastAsia="pl-PL"/>
              </w:rPr>
              <w:t>6 527,47</w:t>
            </w:r>
          </w:p>
        </w:tc>
        <w:tc>
          <w:tcPr>
            <w:tcW w:w="1141" w:type="dxa"/>
            <w:vAlign w:val="center"/>
          </w:tcPr>
          <w:p w14:paraId="1ABDB1B9" w14:textId="0831004D" w:rsidR="00B67F7C" w:rsidRPr="004B69B2"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013AB0">
              <w:rPr>
                <w:rFonts w:ascii="Arial" w:eastAsia="Times New Roman" w:hAnsi="Arial" w:cs="Arial"/>
                <w:sz w:val="20"/>
                <w:szCs w:val="20"/>
                <w:lang w:eastAsia="pl-PL"/>
              </w:rPr>
              <w:t>5 704,56</w:t>
            </w:r>
          </w:p>
        </w:tc>
      </w:tr>
      <w:tr w:rsidR="00B67F7C" w:rsidRPr="001416CA" w14:paraId="07155D98" w14:textId="7A57C8E4" w:rsidTr="006C3AC5">
        <w:trPr>
          <w:trHeight w:val="284"/>
        </w:trPr>
        <w:tc>
          <w:tcPr>
            <w:tcW w:w="5235" w:type="dxa"/>
            <w:vAlign w:val="center"/>
            <w:hideMark/>
          </w:tcPr>
          <w:p w14:paraId="2DEC07CC" w14:textId="77777777" w:rsidR="00B67F7C" w:rsidRPr="001C414C" w:rsidRDefault="00B67F7C" w:rsidP="00B67F7C">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R=A/B</w:t>
            </w:r>
          </w:p>
        </w:tc>
        <w:tc>
          <w:tcPr>
            <w:tcW w:w="1559" w:type="dxa"/>
            <w:vAlign w:val="center"/>
            <w:hideMark/>
          </w:tcPr>
          <w:p w14:paraId="52F3DF7F" w14:textId="77777777" w:rsidR="00B67F7C" w:rsidRPr="001C414C"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litr/osobę</w:t>
            </w:r>
          </w:p>
        </w:tc>
        <w:tc>
          <w:tcPr>
            <w:tcW w:w="1134" w:type="dxa"/>
            <w:vAlign w:val="center"/>
            <w:hideMark/>
          </w:tcPr>
          <w:p w14:paraId="3EE860E4" w14:textId="2514B1BD" w:rsidR="00B67F7C" w:rsidRPr="004B69B2"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eastAsia="Times New Roman" w:hAnsi="Arial" w:cs="Arial"/>
                <w:color w:val="000000"/>
                <w:sz w:val="20"/>
                <w:szCs w:val="20"/>
                <w:lang w:eastAsia="pl-PL"/>
              </w:rPr>
              <w:t>66,79</w:t>
            </w:r>
          </w:p>
        </w:tc>
        <w:tc>
          <w:tcPr>
            <w:tcW w:w="1134" w:type="dxa"/>
            <w:vAlign w:val="center"/>
            <w:hideMark/>
          </w:tcPr>
          <w:p w14:paraId="73D9D6E1" w14:textId="068C2C11" w:rsidR="00B67F7C" w:rsidRPr="004B69B2"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eastAsia="Times New Roman" w:hAnsi="Arial" w:cs="Arial"/>
                <w:color w:val="000000"/>
                <w:sz w:val="20"/>
                <w:szCs w:val="20"/>
                <w:lang w:eastAsia="pl-PL"/>
              </w:rPr>
              <w:t>87,03</w:t>
            </w:r>
          </w:p>
        </w:tc>
        <w:tc>
          <w:tcPr>
            <w:tcW w:w="1141" w:type="dxa"/>
            <w:vAlign w:val="center"/>
          </w:tcPr>
          <w:p w14:paraId="14C2C5FF" w14:textId="27972736" w:rsidR="00B67F7C" w:rsidRPr="004B69B2"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013AB0">
              <w:rPr>
                <w:rFonts w:ascii="Arial" w:eastAsia="Times New Roman" w:hAnsi="Arial" w:cs="Arial"/>
                <w:sz w:val="20"/>
                <w:szCs w:val="20"/>
                <w:lang w:eastAsia="pl-PL"/>
              </w:rPr>
              <w:t>76,06</w:t>
            </w:r>
          </w:p>
        </w:tc>
      </w:tr>
      <w:tr w:rsidR="00C378F2" w:rsidRPr="001C414C" w14:paraId="7231655F" w14:textId="0F328229" w:rsidTr="00D91F19">
        <w:trPr>
          <w:trHeight w:val="284"/>
        </w:trPr>
        <w:tc>
          <w:tcPr>
            <w:tcW w:w="10203" w:type="dxa"/>
            <w:gridSpan w:val="5"/>
            <w:vAlign w:val="center"/>
            <w:hideMark/>
          </w:tcPr>
          <w:p w14:paraId="1FB80D0D" w14:textId="3524B054" w:rsidR="00C378F2" w:rsidRPr="004B69B2" w:rsidRDefault="00C378F2" w:rsidP="001C414C">
            <w:pPr>
              <w:suppressAutoHyphens w:val="0"/>
              <w:spacing w:after="0" w:line="240" w:lineRule="auto"/>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2. Roczne wielkości emisji ze wszystkich samochodów RDOŚ w Rzeszowie</w:t>
            </w:r>
          </w:p>
        </w:tc>
      </w:tr>
      <w:tr w:rsidR="00B67F7C" w:rsidRPr="001416CA" w14:paraId="4E397801" w14:textId="72D9815D" w:rsidTr="00042EC5">
        <w:trPr>
          <w:trHeight w:val="284"/>
        </w:trPr>
        <w:tc>
          <w:tcPr>
            <w:tcW w:w="5235" w:type="dxa"/>
            <w:vAlign w:val="center"/>
            <w:hideMark/>
          </w:tcPr>
          <w:p w14:paraId="6C0AD330" w14:textId="77777777" w:rsidR="00B67F7C" w:rsidRPr="001C414C" w:rsidRDefault="00B67F7C" w:rsidP="00B67F7C">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2.1. Emisja CO</w:t>
            </w:r>
            <w:r w:rsidRPr="001C414C">
              <w:rPr>
                <w:rFonts w:ascii="Arial" w:eastAsia="Times New Roman" w:hAnsi="Arial" w:cs="Arial"/>
                <w:color w:val="000000"/>
                <w:sz w:val="20"/>
                <w:szCs w:val="20"/>
                <w:vertAlign w:val="subscript"/>
                <w:lang w:eastAsia="pl-PL"/>
              </w:rPr>
              <w:t xml:space="preserve">2 </w:t>
            </w:r>
          </w:p>
        </w:tc>
        <w:tc>
          <w:tcPr>
            <w:tcW w:w="1559" w:type="dxa"/>
            <w:vAlign w:val="center"/>
            <w:hideMark/>
          </w:tcPr>
          <w:p w14:paraId="7654C501" w14:textId="77777777" w:rsidR="00B67F7C" w:rsidRPr="001C414C"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kg/rok</w:t>
            </w:r>
          </w:p>
        </w:tc>
        <w:tc>
          <w:tcPr>
            <w:tcW w:w="1134" w:type="dxa"/>
            <w:vAlign w:val="center"/>
            <w:hideMark/>
          </w:tcPr>
          <w:p w14:paraId="5CB23A3B" w14:textId="7E5DCDAB" w:rsidR="00B67F7C" w:rsidRPr="0040741A"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hAnsi="Arial" w:cs="Arial"/>
                <w:sz w:val="20"/>
                <w:szCs w:val="20"/>
              </w:rPr>
              <w:t>12 109,67</w:t>
            </w:r>
          </w:p>
        </w:tc>
        <w:tc>
          <w:tcPr>
            <w:tcW w:w="1134" w:type="dxa"/>
            <w:tcBorders>
              <w:top w:val="single" w:sz="8" w:space="0" w:color="auto"/>
              <w:left w:val="single" w:sz="8" w:space="0" w:color="auto"/>
              <w:bottom w:val="single" w:sz="8" w:space="0" w:color="auto"/>
              <w:right w:val="single" w:sz="8" w:space="0" w:color="auto"/>
            </w:tcBorders>
            <w:vAlign w:val="center"/>
            <w:hideMark/>
          </w:tcPr>
          <w:p w14:paraId="3C70CB71" w14:textId="1D4B0936" w:rsidR="00B67F7C" w:rsidRPr="0040741A"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hAnsi="Arial" w:cs="Arial"/>
                <w:color w:val="000000"/>
                <w:sz w:val="20"/>
                <w:szCs w:val="20"/>
              </w:rPr>
              <w:t>14 445,65</w:t>
            </w:r>
          </w:p>
        </w:tc>
        <w:tc>
          <w:tcPr>
            <w:tcW w:w="1141" w:type="dxa"/>
            <w:tcBorders>
              <w:top w:val="single" w:sz="8" w:space="0" w:color="auto"/>
              <w:left w:val="single" w:sz="8" w:space="0" w:color="auto"/>
              <w:bottom w:val="single" w:sz="8" w:space="0" w:color="auto"/>
              <w:right w:val="single" w:sz="8" w:space="0" w:color="auto"/>
            </w:tcBorders>
            <w:vAlign w:val="center"/>
          </w:tcPr>
          <w:p w14:paraId="1D44BE3B" w14:textId="272F1949" w:rsidR="00B67F7C" w:rsidRPr="00480559" w:rsidRDefault="00B67F7C" w:rsidP="00B67F7C">
            <w:pPr>
              <w:suppressAutoHyphens w:val="0"/>
              <w:spacing w:after="0" w:line="240" w:lineRule="auto"/>
              <w:jc w:val="center"/>
              <w:rPr>
                <w:rFonts w:ascii="Arial" w:hAnsi="Arial" w:cs="Arial"/>
                <w:sz w:val="20"/>
                <w:szCs w:val="20"/>
              </w:rPr>
            </w:pPr>
            <w:r w:rsidRPr="00013AB0">
              <w:rPr>
                <w:rFonts w:ascii="Arial" w:hAnsi="Arial" w:cs="Arial"/>
                <w:sz w:val="20"/>
                <w:szCs w:val="20"/>
              </w:rPr>
              <w:t>12 747,37</w:t>
            </w:r>
          </w:p>
        </w:tc>
      </w:tr>
      <w:tr w:rsidR="00B67F7C" w:rsidRPr="001416CA" w14:paraId="6A1F6CEA" w14:textId="71429135" w:rsidTr="00042EC5">
        <w:trPr>
          <w:trHeight w:val="284"/>
        </w:trPr>
        <w:tc>
          <w:tcPr>
            <w:tcW w:w="5235" w:type="dxa"/>
            <w:vAlign w:val="center"/>
            <w:hideMark/>
          </w:tcPr>
          <w:p w14:paraId="0DBDA2EC" w14:textId="77777777" w:rsidR="00B67F7C" w:rsidRPr="001C414C" w:rsidRDefault="00B67F7C" w:rsidP="00B67F7C">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R=A/B</w:t>
            </w:r>
          </w:p>
        </w:tc>
        <w:tc>
          <w:tcPr>
            <w:tcW w:w="1559" w:type="dxa"/>
            <w:vAlign w:val="center"/>
            <w:hideMark/>
          </w:tcPr>
          <w:p w14:paraId="3F1FE212" w14:textId="77777777" w:rsidR="00B67F7C" w:rsidRPr="001C414C"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kg/rok/1 osobę</w:t>
            </w:r>
          </w:p>
        </w:tc>
        <w:tc>
          <w:tcPr>
            <w:tcW w:w="1134" w:type="dxa"/>
            <w:vAlign w:val="center"/>
            <w:hideMark/>
          </w:tcPr>
          <w:p w14:paraId="7446A19C" w14:textId="28397FFB" w:rsidR="00B67F7C" w:rsidRPr="0040741A"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hAnsi="Arial" w:cs="Arial"/>
                <w:sz w:val="20"/>
                <w:szCs w:val="20"/>
              </w:rPr>
              <w:t>157,27</w:t>
            </w:r>
          </w:p>
        </w:tc>
        <w:tc>
          <w:tcPr>
            <w:tcW w:w="1134" w:type="dxa"/>
            <w:tcBorders>
              <w:top w:val="nil"/>
              <w:left w:val="single" w:sz="8" w:space="0" w:color="auto"/>
              <w:bottom w:val="single" w:sz="8" w:space="0" w:color="auto"/>
              <w:right w:val="single" w:sz="8" w:space="0" w:color="auto"/>
            </w:tcBorders>
            <w:vAlign w:val="center"/>
            <w:hideMark/>
          </w:tcPr>
          <w:p w14:paraId="54B2CAEB" w14:textId="3DF86346" w:rsidR="00B67F7C" w:rsidRPr="0040741A"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hAnsi="Arial" w:cs="Arial"/>
                <w:color w:val="000000"/>
                <w:sz w:val="20"/>
                <w:szCs w:val="20"/>
              </w:rPr>
              <w:t>192,61</w:t>
            </w:r>
          </w:p>
        </w:tc>
        <w:tc>
          <w:tcPr>
            <w:tcW w:w="1141" w:type="dxa"/>
            <w:tcBorders>
              <w:top w:val="nil"/>
              <w:left w:val="single" w:sz="8" w:space="0" w:color="auto"/>
              <w:bottom w:val="single" w:sz="8" w:space="0" w:color="auto"/>
              <w:right w:val="single" w:sz="8" w:space="0" w:color="auto"/>
            </w:tcBorders>
            <w:vAlign w:val="center"/>
          </w:tcPr>
          <w:p w14:paraId="21C98BCD" w14:textId="4DC6D3B0" w:rsidR="00B67F7C" w:rsidRPr="00480559" w:rsidRDefault="00B67F7C" w:rsidP="00B67F7C">
            <w:pPr>
              <w:suppressAutoHyphens w:val="0"/>
              <w:spacing w:after="0" w:line="240" w:lineRule="auto"/>
              <w:jc w:val="center"/>
              <w:rPr>
                <w:rFonts w:ascii="Arial" w:hAnsi="Arial" w:cs="Arial"/>
                <w:sz w:val="20"/>
                <w:szCs w:val="20"/>
              </w:rPr>
            </w:pPr>
            <w:r w:rsidRPr="00013AB0">
              <w:rPr>
                <w:rFonts w:ascii="Arial" w:hAnsi="Arial" w:cs="Arial"/>
                <w:sz w:val="20"/>
                <w:szCs w:val="20"/>
              </w:rPr>
              <w:t>169,96</w:t>
            </w:r>
          </w:p>
        </w:tc>
      </w:tr>
      <w:tr w:rsidR="00B67F7C" w:rsidRPr="001416CA" w14:paraId="16C01B8C" w14:textId="4C050087" w:rsidTr="00042EC5">
        <w:trPr>
          <w:trHeight w:val="284"/>
        </w:trPr>
        <w:tc>
          <w:tcPr>
            <w:tcW w:w="5235" w:type="dxa"/>
            <w:vAlign w:val="center"/>
            <w:hideMark/>
          </w:tcPr>
          <w:p w14:paraId="52A23B27" w14:textId="77777777" w:rsidR="00B67F7C" w:rsidRPr="001C414C" w:rsidRDefault="00B67F7C" w:rsidP="00B67F7C">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 xml:space="preserve">2.2. Emisja </w:t>
            </w:r>
            <w:proofErr w:type="spellStart"/>
            <w:r w:rsidRPr="001C414C">
              <w:rPr>
                <w:rFonts w:ascii="Arial" w:eastAsia="Times New Roman" w:hAnsi="Arial" w:cs="Arial"/>
                <w:color w:val="000000"/>
                <w:sz w:val="20"/>
                <w:szCs w:val="20"/>
                <w:lang w:eastAsia="pl-PL"/>
              </w:rPr>
              <w:t>NOx</w:t>
            </w:r>
            <w:proofErr w:type="spellEnd"/>
          </w:p>
        </w:tc>
        <w:tc>
          <w:tcPr>
            <w:tcW w:w="1559" w:type="dxa"/>
            <w:vAlign w:val="center"/>
            <w:hideMark/>
          </w:tcPr>
          <w:p w14:paraId="34C42175" w14:textId="77777777" w:rsidR="00B67F7C" w:rsidRPr="001C414C"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kg/rok</w:t>
            </w:r>
          </w:p>
        </w:tc>
        <w:tc>
          <w:tcPr>
            <w:tcW w:w="1134" w:type="dxa"/>
            <w:vAlign w:val="center"/>
            <w:hideMark/>
          </w:tcPr>
          <w:p w14:paraId="50556CCA" w14:textId="1501EA1A" w:rsidR="00B67F7C" w:rsidRPr="0040741A"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hAnsi="Arial" w:cs="Arial"/>
                <w:sz w:val="20"/>
                <w:szCs w:val="20"/>
              </w:rPr>
              <w:t>8,69</w:t>
            </w:r>
          </w:p>
        </w:tc>
        <w:tc>
          <w:tcPr>
            <w:tcW w:w="1134" w:type="dxa"/>
            <w:tcBorders>
              <w:top w:val="nil"/>
              <w:left w:val="single" w:sz="8" w:space="0" w:color="auto"/>
              <w:bottom w:val="single" w:sz="8" w:space="0" w:color="auto"/>
              <w:right w:val="single" w:sz="8" w:space="0" w:color="auto"/>
            </w:tcBorders>
            <w:vAlign w:val="center"/>
            <w:hideMark/>
          </w:tcPr>
          <w:p w14:paraId="783B51DA" w14:textId="67EFC00A" w:rsidR="00B67F7C" w:rsidRPr="0040741A"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hAnsi="Arial" w:cs="Arial"/>
                <w:color w:val="000000"/>
                <w:sz w:val="20"/>
                <w:szCs w:val="20"/>
              </w:rPr>
              <w:t>10,54</w:t>
            </w:r>
          </w:p>
        </w:tc>
        <w:tc>
          <w:tcPr>
            <w:tcW w:w="1141" w:type="dxa"/>
            <w:tcBorders>
              <w:top w:val="nil"/>
              <w:left w:val="single" w:sz="8" w:space="0" w:color="auto"/>
              <w:bottom w:val="single" w:sz="8" w:space="0" w:color="auto"/>
              <w:right w:val="single" w:sz="8" w:space="0" w:color="auto"/>
            </w:tcBorders>
            <w:vAlign w:val="center"/>
          </w:tcPr>
          <w:p w14:paraId="76F218B3" w14:textId="6E1B7685" w:rsidR="00B67F7C" w:rsidRPr="00480559" w:rsidRDefault="00B67F7C" w:rsidP="00B67F7C">
            <w:pPr>
              <w:suppressAutoHyphens w:val="0"/>
              <w:spacing w:after="0" w:line="240" w:lineRule="auto"/>
              <w:jc w:val="center"/>
              <w:rPr>
                <w:rFonts w:ascii="Arial" w:hAnsi="Arial" w:cs="Arial"/>
                <w:sz w:val="20"/>
                <w:szCs w:val="20"/>
              </w:rPr>
            </w:pPr>
            <w:r w:rsidRPr="00013AB0">
              <w:rPr>
                <w:rFonts w:ascii="Arial" w:hAnsi="Arial" w:cs="Arial"/>
                <w:sz w:val="20"/>
                <w:szCs w:val="20"/>
              </w:rPr>
              <w:t>9,31</w:t>
            </w:r>
          </w:p>
        </w:tc>
      </w:tr>
      <w:tr w:rsidR="00B67F7C" w:rsidRPr="001416CA" w14:paraId="67341399" w14:textId="40AA8D2E" w:rsidTr="00042EC5">
        <w:trPr>
          <w:trHeight w:val="284"/>
        </w:trPr>
        <w:tc>
          <w:tcPr>
            <w:tcW w:w="5235" w:type="dxa"/>
            <w:vAlign w:val="center"/>
            <w:hideMark/>
          </w:tcPr>
          <w:p w14:paraId="62ED8D5E" w14:textId="77777777" w:rsidR="00B67F7C" w:rsidRPr="001C414C" w:rsidRDefault="00B67F7C" w:rsidP="00B67F7C">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R=A/B</w:t>
            </w:r>
          </w:p>
        </w:tc>
        <w:tc>
          <w:tcPr>
            <w:tcW w:w="1559" w:type="dxa"/>
            <w:vAlign w:val="center"/>
            <w:hideMark/>
          </w:tcPr>
          <w:p w14:paraId="4E55423D" w14:textId="77777777" w:rsidR="00B67F7C" w:rsidRPr="001C414C"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kg/rok/1 osobę</w:t>
            </w:r>
          </w:p>
        </w:tc>
        <w:tc>
          <w:tcPr>
            <w:tcW w:w="1134" w:type="dxa"/>
            <w:vAlign w:val="center"/>
            <w:hideMark/>
          </w:tcPr>
          <w:p w14:paraId="6668E9AB" w14:textId="1CD3DF2B" w:rsidR="00B67F7C" w:rsidRPr="0040741A"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hAnsi="Arial" w:cs="Arial"/>
                <w:sz w:val="20"/>
                <w:szCs w:val="20"/>
              </w:rPr>
              <w:t>0,11</w:t>
            </w:r>
          </w:p>
        </w:tc>
        <w:tc>
          <w:tcPr>
            <w:tcW w:w="1134" w:type="dxa"/>
            <w:tcBorders>
              <w:top w:val="nil"/>
              <w:left w:val="single" w:sz="8" w:space="0" w:color="auto"/>
              <w:bottom w:val="single" w:sz="8" w:space="0" w:color="auto"/>
              <w:right w:val="single" w:sz="8" w:space="0" w:color="auto"/>
            </w:tcBorders>
            <w:vAlign w:val="center"/>
            <w:hideMark/>
          </w:tcPr>
          <w:p w14:paraId="61D944DF" w14:textId="3BCD0739" w:rsidR="00B67F7C" w:rsidRPr="0040741A"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hAnsi="Arial" w:cs="Arial"/>
                <w:color w:val="000000"/>
                <w:sz w:val="20"/>
                <w:szCs w:val="20"/>
              </w:rPr>
              <w:t>0,14</w:t>
            </w:r>
          </w:p>
        </w:tc>
        <w:tc>
          <w:tcPr>
            <w:tcW w:w="1141" w:type="dxa"/>
            <w:tcBorders>
              <w:top w:val="nil"/>
              <w:left w:val="single" w:sz="8" w:space="0" w:color="auto"/>
              <w:bottom w:val="single" w:sz="8" w:space="0" w:color="auto"/>
              <w:right w:val="single" w:sz="8" w:space="0" w:color="auto"/>
            </w:tcBorders>
            <w:vAlign w:val="center"/>
          </w:tcPr>
          <w:p w14:paraId="69F6E4D1" w14:textId="290189C0" w:rsidR="00B67F7C" w:rsidRPr="00480559" w:rsidRDefault="00B67F7C" w:rsidP="00B67F7C">
            <w:pPr>
              <w:suppressAutoHyphens w:val="0"/>
              <w:spacing w:after="0" w:line="240" w:lineRule="auto"/>
              <w:jc w:val="center"/>
              <w:rPr>
                <w:rFonts w:ascii="Arial" w:hAnsi="Arial" w:cs="Arial"/>
                <w:sz w:val="20"/>
                <w:szCs w:val="20"/>
              </w:rPr>
            </w:pPr>
            <w:r w:rsidRPr="00013AB0">
              <w:rPr>
                <w:rFonts w:ascii="Arial" w:hAnsi="Arial" w:cs="Arial"/>
                <w:sz w:val="20"/>
                <w:szCs w:val="20"/>
              </w:rPr>
              <w:t>0,12</w:t>
            </w:r>
          </w:p>
        </w:tc>
      </w:tr>
      <w:tr w:rsidR="00B67F7C" w:rsidRPr="001416CA" w14:paraId="0D8FD692" w14:textId="3FB50E3A" w:rsidTr="00042EC5">
        <w:trPr>
          <w:trHeight w:val="284"/>
        </w:trPr>
        <w:tc>
          <w:tcPr>
            <w:tcW w:w="5235" w:type="dxa"/>
            <w:vAlign w:val="center"/>
            <w:hideMark/>
          </w:tcPr>
          <w:p w14:paraId="53E0C6B2" w14:textId="77777777" w:rsidR="00B67F7C" w:rsidRPr="001C414C" w:rsidRDefault="00B67F7C" w:rsidP="00B67F7C">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 xml:space="preserve">2.3. Emisja CO </w:t>
            </w:r>
          </w:p>
        </w:tc>
        <w:tc>
          <w:tcPr>
            <w:tcW w:w="1559" w:type="dxa"/>
            <w:vAlign w:val="center"/>
            <w:hideMark/>
          </w:tcPr>
          <w:p w14:paraId="71338D01" w14:textId="77777777" w:rsidR="00B67F7C" w:rsidRPr="001C414C"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kg/rok</w:t>
            </w:r>
          </w:p>
        </w:tc>
        <w:tc>
          <w:tcPr>
            <w:tcW w:w="1134" w:type="dxa"/>
            <w:vAlign w:val="center"/>
            <w:hideMark/>
          </w:tcPr>
          <w:p w14:paraId="016E857C" w14:textId="2F308951" w:rsidR="00B67F7C" w:rsidRPr="0040741A"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hAnsi="Arial" w:cs="Arial"/>
                <w:sz w:val="20"/>
                <w:szCs w:val="20"/>
              </w:rPr>
              <w:t>17,37</w:t>
            </w:r>
          </w:p>
        </w:tc>
        <w:tc>
          <w:tcPr>
            <w:tcW w:w="1134" w:type="dxa"/>
            <w:tcBorders>
              <w:top w:val="nil"/>
              <w:left w:val="single" w:sz="8" w:space="0" w:color="auto"/>
              <w:bottom w:val="single" w:sz="8" w:space="0" w:color="auto"/>
              <w:right w:val="single" w:sz="8" w:space="0" w:color="auto"/>
            </w:tcBorders>
            <w:vAlign w:val="center"/>
            <w:hideMark/>
          </w:tcPr>
          <w:p w14:paraId="08039C4C" w14:textId="414FE401" w:rsidR="00B67F7C" w:rsidRPr="0040741A"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hAnsi="Arial" w:cs="Arial"/>
                <w:color w:val="000000"/>
                <w:sz w:val="20"/>
                <w:szCs w:val="20"/>
              </w:rPr>
              <w:t>21,74</w:t>
            </w:r>
          </w:p>
        </w:tc>
        <w:tc>
          <w:tcPr>
            <w:tcW w:w="1141" w:type="dxa"/>
            <w:tcBorders>
              <w:top w:val="nil"/>
              <w:left w:val="single" w:sz="8" w:space="0" w:color="auto"/>
              <w:bottom w:val="single" w:sz="8" w:space="0" w:color="auto"/>
              <w:right w:val="single" w:sz="8" w:space="0" w:color="auto"/>
            </w:tcBorders>
            <w:vAlign w:val="center"/>
          </w:tcPr>
          <w:p w14:paraId="1FEF9AEB" w14:textId="3DBE8AD6" w:rsidR="00B67F7C" w:rsidRPr="00480559" w:rsidRDefault="00B67F7C" w:rsidP="00B67F7C">
            <w:pPr>
              <w:suppressAutoHyphens w:val="0"/>
              <w:spacing w:after="0" w:line="240" w:lineRule="auto"/>
              <w:jc w:val="center"/>
              <w:rPr>
                <w:rFonts w:ascii="Arial" w:hAnsi="Arial" w:cs="Arial"/>
                <w:sz w:val="20"/>
                <w:szCs w:val="20"/>
              </w:rPr>
            </w:pPr>
            <w:r w:rsidRPr="00013AB0">
              <w:rPr>
                <w:rFonts w:ascii="Arial" w:hAnsi="Arial" w:cs="Arial"/>
                <w:sz w:val="20"/>
                <w:szCs w:val="20"/>
              </w:rPr>
              <w:t>19,05</w:t>
            </w:r>
          </w:p>
        </w:tc>
      </w:tr>
      <w:tr w:rsidR="00B67F7C" w:rsidRPr="001416CA" w14:paraId="5BD763CB" w14:textId="4616E6AA" w:rsidTr="00042EC5">
        <w:trPr>
          <w:trHeight w:val="284"/>
        </w:trPr>
        <w:tc>
          <w:tcPr>
            <w:tcW w:w="5235" w:type="dxa"/>
            <w:vAlign w:val="center"/>
            <w:hideMark/>
          </w:tcPr>
          <w:p w14:paraId="62275E8A" w14:textId="77777777" w:rsidR="00B67F7C" w:rsidRPr="001C414C" w:rsidRDefault="00B67F7C" w:rsidP="00B67F7C">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R=A/B</w:t>
            </w:r>
          </w:p>
        </w:tc>
        <w:tc>
          <w:tcPr>
            <w:tcW w:w="1559" w:type="dxa"/>
            <w:vAlign w:val="center"/>
            <w:hideMark/>
          </w:tcPr>
          <w:p w14:paraId="1B62BEDF" w14:textId="77777777" w:rsidR="00B67F7C" w:rsidRPr="001C414C"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kg/rok/1 osobę</w:t>
            </w:r>
          </w:p>
        </w:tc>
        <w:tc>
          <w:tcPr>
            <w:tcW w:w="1134" w:type="dxa"/>
            <w:vAlign w:val="center"/>
            <w:hideMark/>
          </w:tcPr>
          <w:p w14:paraId="7D8EB0A7" w14:textId="417CA2AE" w:rsidR="00B67F7C" w:rsidRPr="0040741A"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hAnsi="Arial" w:cs="Arial"/>
                <w:sz w:val="20"/>
                <w:szCs w:val="20"/>
              </w:rPr>
              <w:t>0,23</w:t>
            </w:r>
          </w:p>
        </w:tc>
        <w:tc>
          <w:tcPr>
            <w:tcW w:w="1134" w:type="dxa"/>
            <w:tcBorders>
              <w:top w:val="nil"/>
              <w:left w:val="single" w:sz="8" w:space="0" w:color="auto"/>
              <w:bottom w:val="single" w:sz="8" w:space="0" w:color="auto"/>
              <w:right w:val="single" w:sz="8" w:space="0" w:color="auto"/>
            </w:tcBorders>
            <w:vAlign w:val="center"/>
            <w:hideMark/>
          </w:tcPr>
          <w:p w14:paraId="661C0421" w14:textId="0D0C816E" w:rsidR="00B67F7C" w:rsidRPr="0040741A"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hAnsi="Arial" w:cs="Arial"/>
                <w:color w:val="000000"/>
                <w:sz w:val="20"/>
                <w:szCs w:val="20"/>
              </w:rPr>
              <w:t>0,29</w:t>
            </w:r>
          </w:p>
        </w:tc>
        <w:tc>
          <w:tcPr>
            <w:tcW w:w="1141" w:type="dxa"/>
            <w:tcBorders>
              <w:top w:val="nil"/>
              <w:left w:val="single" w:sz="8" w:space="0" w:color="auto"/>
              <w:bottom w:val="single" w:sz="8" w:space="0" w:color="auto"/>
              <w:right w:val="single" w:sz="8" w:space="0" w:color="auto"/>
            </w:tcBorders>
            <w:vAlign w:val="center"/>
          </w:tcPr>
          <w:p w14:paraId="779BD18F" w14:textId="04F91CC2" w:rsidR="00B67F7C" w:rsidRPr="00480559" w:rsidRDefault="00B67F7C" w:rsidP="00B67F7C">
            <w:pPr>
              <w:suppressAutoHyphens w:val="0"/>
              <w:spacing w:after="0" w:line="240" w:lineRule="auto"/>
              <w:jc w:val="center"/>
              <w:rPr>
                <w:rFonts w:ascii="Arial" w:hAnsi="Arial" w:cs="Arial"/>
                <w:sz w:val="20"/>
                <w:szCs w:val="20"/>
              </w:rPr>
            </w:pPr>
            <w:r w:rsidRPr="00013AB0">
              <w:rPr>
                <w:rFonts w:ascii="Arial" w:hAnsi="Arial" w:cs="Arial"/>
                <w:sz w:val="20"/>
                <w:szCs w:val="20"/>
              </w:rPr>
              <w:t>0,25</w:t>
            </w:r>
          </w:p>
        </w:tc>
      </w:tr>
      <w:tr w:rsidR="00B67F7C" w:rsidRPr="001416CA" w14:paraId="6B0D1E4A" w14:textId="2FC357EE" w:rsidTr="00042EC5">
        <w:trPr>
          <w:trHeight w:val="284"/>
        </w:trPr>
        <w:tc>
          <w:tcPr>
            <w:tcW w:w="5235" w:type="dxa"/>
            <w:vAlign w:val="center"/>
            <w:hideMark/>
          </w:tcPr>
          <w:p w14:paraId="711C3B9C" w14:textId="77777777" w:rsidR="00B67F7C" w:rsidRPr="001C414C" w:rsidRDefault="00B67F7C" w:rsidP="00B67F7C">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 xml:space="preserve">2.4. Emisja cząstek stałych </w:t>
            </w:r>
          </w:p>
        </w:tc>
        <w:tc>
          <w:tcPr>
            <w:tcW w:w="1559" w:type="dxa"/>
            <w:vAlign w:val="center"/>
            <w:hideMark/>
          </w:tcPr>
          <w:p w14:paraId="6327B9D8" w14:textId="77777777" w:rsidR="00B67F7C" w:rsidRPr="001C414C"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kg/rok</w:t>
            </w:r>
          </w:p>
        </w:tc>
        <w:tc>
          <w:tcPr>
            <w:tcW w:w="1134" w:type="dxa"/>
            <w:vAlign w:val="center"/>
            <w:hideMark/>
          </w:tcPr>
          <w:p w14:paraId="67D467C3" w14:textId="604101EF" w:rsidR="00B67F7C" w:rsidRPr="0040741A"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hAnsi="Arial" w:cs="Arial"/>
                <w:sz w:val="20"/>
                <w:szCs w:val="20"/>
              </w:rPr>
              <w:t>0,03</w:t>
            </w:r>
          </w:p>
        </w:tc>
        <w:tc>
          <w:tcPr>
            <w:tcW w:w="1134" w:type="dxa"/>
            <w:tcBorders>
              <w:top w:val="nil"/>
              <w:left w:val="single" w:sz="8" w:space="0" w:color="auto"/>
              <w:bottom w:val="single" w:sz="8" w:space="0" w:color="auto"/>
              <w:right w:val="single" w:sz="8" w:space="0" w:color="auto"/>
            </w:tcBorders>
            <w:vAlign w:val="center"/>
            <w:hideMark/>
          </w:tcPr>
          <w:p w14:paraId="5A9D9940" w14:textId="0777782C" w:rsidR="00B67F7C" w:rsidRPr="0040741A"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hAnsi="Arial" w:cs="Arial"/>
                <w:color w:val="000000"/>
                <w:sz w:val="20"/>
                <w:szCs w:val="20"/>
              </w:rPr>
              <w:t>0,03</w:t>
            </w:r>
          </w:p>
        </w:tc>
        <w:tc>
          <w:tcPr>
            <w:tcW w:w="1141" w:type="dxa"/>
            <w:tcBorders>
              <w:top w:val="nil"/>
              <w:left w:val="single" w:sz="8" w:space="0" w:color="auto"/>
              <w:bottom w:val="single" w:sz="8" w:space="0" w:color="auto"/>
              <w:right w:val="single" w:sz="8" w:space="0" w:color="auto"/>
            </w:tcBorders>
            <w:vAlign w:val="center"/>
          </w:tcPr>
          <w:p w14:paraId="74111E66" w14:textId="65CD815E" w:rsidR="00B67F7C" w:rsidRPr="00480559" w:rsidRDefault="00B67F7C" w:rsidP="00B67F7C">
            <w:pPr>
              <w:suppressAutoHyphens w:val="0"/>
              <w:spacing w:after="0" w:line="240" w:lineRule="auto"/>
              <w:jc w:val="center"/>
              <w:rPr>
                <w:rFonts w:ascii="Arial" w:hAnsi="Arial" w:cs="Arial"/>
                <w:sz w:val="20"/>
                <w:szCs w:val="20"/>
              </w:rPr>
            </w:pPr>
            <w:r w:rsidRPr="00013AB0">
              <w:rPr>
                <w:rFonts w:ascii="Arial" w:hAnsi="Arial" w:cs="Arial"/>
                <w:sz w:val="20"/>
                <w:szCs w:val="20"/>
              </w:rPr>
              <w:t>0,03</w:t>
            </w:r>
          </w:p>
        </w:tc>
      </w:tr>
      <w:tr w:rsidR="00B67F7C" w:rsidRPr="001416CA" w14:paraId="0819E9F5" w14:textId="4FC82032" w:rsidTr="00042EC5">
        <w:trPr>
          <w:trHeight w:val="284"/>
        </w:trPr>
        <w:tc>
          <w:tcPr>
            <w:tcW w:w="5235" w:type="dxa"/>
            <w:vAlign w:val="center"/>
            <w:hideMark/>
          </w:tcPr>
          <w:p w14:paraId="714FE841" w14:textId="77777777" w:rsidR="00B67F7C" w:rsidRPr="001C414C" w:rsidRDefault="00B67F7C" w:rsidP="00B67F7C">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R=A/B</w:t>
            </w:r>
          </w:p>
        </w:tc>
        <w:tc>
          <w:tcPr>
            <w:tcW w:w="1559" w:type="dxa"/>
            <w:vAlign w:val="center"/>
            <w:hideMark/>
          </w:tcPr>
          <w:p w14:paraId="218DEAB2" w14:textId="77777777" w:rsidR="00B67F7C" w:rsidRPr="001C414C"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kg/rok/1 osobę</w:t>
            </w:r>
          </w:p>
        </w:tc>
        <w:tc>
          <w:tcPr>
            <w:tcW w:w="1134" w:type="dxa"/>
            <w:vAlign w:val="center"/>
            <w:hideMark/>
          </w:tcPr>
          <w:p w14:paraId="05028E6D" w14:textId="59ED0D7E" w:rsidR="00B67F7C" w:rsidRPr="0040741A"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hAnsi="Arial" w:cs="Arial"/>
                <w:sz w:val="20"/>
                <w:szCs w:val="20"/>
              </w:rPr>
              <w:t>0,00</w:t>
            </w:r>
          </w:p>
        </w:tc>
        <w:tc>
          <w:tcPr>
            <w:tcW w:w="1134" w:type="dxa"/>
            <w:tcBorders>
              <w:top w:val="nil"/>
              <w:left w:val="single" w:sz="8" w:space="0" w:color="auto"/>
              <w:bottom w:val="single" w:sz="8" w:space="0" w:color="auto"/>
              <w:right w:val="single" w:sz="8" w:space="0" w:color="auto"/>
            </w:tcBorders>
            <w:vAlign w:val="center"/>
            <w:hideMark/>
          </w:tcPr>
          <w:p w14:paraId="4E1EA12C" w14:textId="7FA6545B" w:rsidR="00B67F7C" w:rsidRPr="0040741A"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hAnsi="Arial" w:cs="Arial"/>
                <w:color w:val="000000"/>
                <w:sz w:val="20"/>
                <w:szCs w:val="20"/>
              </w:rPr>
              <w:t>0,00</w:t>
            </w:r>
          </w:p>
        </w:tc>
        <w:tc>
          <w:tcPr>
            <w:tcW w:w="1141" w:type="dxa"/>
            <w:tcBorders>
              <w:top w:val="nil"/>
              <w:left w:val="single" w:sz="8" w:space="0" w:color="auto"/>
              <w:bottom w:val="single" w:sz="8" w:space="0" w:color="auto"/>
              <w:right w:val="single" w:sz="8" w:space="0" w:color="auto"/>
            </w:tcBorders>
            <w:vAlign w:val="center"/>
          </w:tcPr>
          <w:p w14:paraId="4B8802CB" w14:textId="168FA9C0" w:rsidR="00B67F7C" w:rsidRPr="00480559" w:rsidRDefault="00B67F7C" w:rsidP="00B67F7C">
            <w:pPr>
              <w:suppressAutoHyphens w:val="0"/>
              <w:spacing w:after="0" w:line="240" w:lineRule="auto"/>
              <w:jc w:val="center"/>
              <w:rPr>
                <w:rFonts w:ascii="Arial" w:hAnsi="Arial" w:cs="Arial"/>
                <w:sz w:val="20"/>
                <w:szCs w:val="20"/>
              </w:rPr>
            </w:pPr>
            <w:r w:rsidRPr="00013AB0">
              <w:rPr>
                <w:rFonts w:ascii="Arial" w:hAnsi="Arial" w:cs="Arial"/>
                <w:sz w:val="20"/>
                <w:szCs w:val="20"/>
              </w:rPr>
              <w:t>0,00</w:t>
            </w:r>
          </w:p>
        </w:tc>
      </w:tr>
      <w:tr w:rsidR="00C378F2" w:rsidRPr="004B69B2" w14:paraId="355B1EDF" w14:textId="3BDFFD6A" w:rsidTr="00D91F19">
        <w:trPr>
          <w:trHeight w:val="284"/>
        </w:trPr>
        <w:tc>
          <w:tcPr>
            <w:tcW w:w="10203" w:type="dxa"/>
            <w:gridSpan w:val="5"/>
            <w:vAlign w:val="center"/>
            <w:hideMark/>
          </w:tcPr>
          <w:p w14:paraId="1B0992EB" w14:textId="5DBF91C1" w:rsidR="00C378F2" w:rsidRPr="004B69B2" w:rsidRDefault="00C378F2" w:rsidP="00D255BA">
            <w:pPr>
              <w:suppressAutoHyphens w:val="0"/>
              <w:spacing w:after="0" w:line="240" w:lineRule="auto"/>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3. Efektywne wykorzystanie materiałów</w:t>
            </w:r>
          </w:p>
        </w:tc>
      </w:tr>
      <w:tr w:rsidR="00B67F7C" w:rsidRPr="004B69B2" w14:paraId="612B39B7" w14:textId="5955F8D1" w:rsidTr="00F32FD8">
        <w:trPr>
          <w:trHeight w:val="284"/>
        </w:trPr>
        <w:tc>
          <w:tcPr>
            <w:tcW w:w="5235" w:type="dxa"/>
            <w:vAlign w:val="center"/>
            <w:hideMark/>
          </w:tcPr>
          <w:p w14:paraId="03BC13C7" w14:textId="7DC71F1B" w:rsidR="00B67F7C" w:rsidRPr="00367592" w:rsidRDefault="00B67F7C" w:rsidP="00B67F7C">
            <w:pPr>
              <w:suppressAutoHyphens w:val="0"/>
              <w:spacing w:after="0" w:line="240" w:lineRule="auto"/>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3</w:t>
            </w:r>
            <w:r w:rsidRPr="00367592">
              <w:rPr>
                <w:rFonts w:ascii="Arial" w:eastAsia="Times New Roman" w:hAnsi="Arial" w:cs="Arial"/>
                <w:color w:val="000000"/>
                <w:sz w:val="20"/>
                <w:szCs w:val="20"/>
                <w:lang w:eastAsia="pl-PL"/>
              </w:rPr>
              <w:t>.1 Zużycie Papieru (A)</w:t>
            </w:r>
          </w:p>
        </w:tc>
        <w:tc>
          <w:tcPr>
            <w:tcW w:w="1559" w:type="dxa"/>
            <w:vAlign w:val="center"/>
            <w:hideMark/>
          </w:tcPr>
          <w:p w14:paraId="614F66B3" w14:textId="77777777" w:rsidR="00B67F7C" w:rsidRPr="004B69B2"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ryza</w:t>
            </w:r>
          </w:p>
        </w:tc>
        <w:tc>
          <w:tcPr>
            <w:tcW w:w="1134" w:type="dxa"/>
            <w:vAlign w:val="center"/>
            <w:hideMark/>
          </w:tcPr>
          <w:p w14:paraId="7C31E367" w14:textId="39865D84" w:rsidR="00B67F7C" w:rsidRPr="007A79A3"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eastAsia="Times New Roman" w:hAnsi="Arial" w:cs="Arial"/>
                <w:color w:val="000000"/>
                <w:sz w:val="20"/>
                <w:szCs w:val="20"/>
                <w:lang w:eastAsia="pl-PL"/>
              </w:rPr>
              <w:t>491</w:t>
            </w:r>
          </w:p>
        </w:tc>
        <w:tc>
          <w:tcPr>
            <w:tcW w:w="1134" w:type="dxa"/>
            <w:vAlign w:val="center"/>
            <w:hideMark/>
          </w:tcPr>
          <w:p w14:paraId="20EDE307" w14:textId="0C283589" w:rsidR="00B67F7C" w:rsidRPr="007A79A3"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eastAsia="Times New Roman" w:hAnsi="Arial" w:cs="Arial"/>
                <w:color w:val="000000"/>
                <w:sz w:val="20"/>
                <w:szCs w:val="20"/>
                <w:lang w:eastAsia="pl-PL"/>
              </w:rPr>
              <w:t>550</w:t>
            </w:r>
          </w:p>
        </w:tc>
        <w:tc>
          <w:tcPr>
            <w:tcW w:w="1141" w:type="dxa"/>
            <w:vAlign w:val="center"/>
          </w:tcPr>
          <w:p w14:paraId="523753A6" w14:textId="2CAE36C4" w:rsidR="00B67F7C" w:rsidRPr="007A79A3"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013AB0">
              <w:rPr>
                <w:rFonts w:ascii="Arial" w:eastAsia="Times New Roman" w:hAnsi="Arial" w:cs="Arial"/>
                <w:sz w:val="20"/>
                <w:szCs w:val="20"/>
                <w:lang w:eastAsia="pl-PL"/>
              </w:rPr>
              <w:t>350</w:t>
            </w:r>
          </w:p>
        </w:tc>
      </w:tr>
      <w:tr w:rsidR="00B67F7C" w:rsidRPr="004B69B2" w14:paraId="26437D4C" w14:textId="2F90EC76" w:rsidTr="00F32FD8">
        <w:trPr>
          <w:trHeight w:val="284"/>
        </w:trPr>
        <w:tc>
          <w:tcPr>
            <w:tcW w:w="5235" w:type="dxa"/>
            <w:vAlign w:val="center"/>
            <w:hideMark/>
          </w:tcPr>
          <w:p w14:paraId="525207D5" w14:textId="77777777" w:rsidR="00B67F7C" w:rsidRPr="00367592" w:rsidRDefault="00B67F7C" w:rsidP="00B67F7C">
            <w:pPr>
              <w:suppressAutoHyphens w:val="0"/>
              <w:spacing w:after="0" w:line="240" w:lineRule="auto"/>
              <w:jc w:val="both"/>
              <w:rPr>
                <w:rFonts w:ascii="Arial" w:eastAsia="Times New Roman" w:hAnsi="Arial" w:cs="Arial"/>
                <w:color w:val="000000"/>
                <w:sz w:val="20"/>
                <w:szCs w:val="20"/>
                <w:lang w:eastAsia="pl-PL"/>
              </w:rPr>
            </w:pPr>
            <w:r w:rsidRPr="00367592">
              <w:rPr>
                <w:rFonts w:ascii="Arial" w:eastAsia="Times New Roman" w:hAnsi="Arial" w:cs="Arial"/>
                <w:color w:val="000000"/>
                <w:sz w:val="20"/>
                <w:szCs w:val="20"/>
                <w:lang w:eastAsia="pl-PL"/>
              </w:rPr>
              <w:t>R=A/B</w:t>
            </w:r>
          </w:p>
        </w:tc>
        <w:tc>
          <w:tcPr>
            <w:tcW w:w="1559" w:type="dxa"/>
            <w:vAlign w:val="center"/>
            <w:hideMark/>
          </w:tcPr>
          <w:p w14:paraId="300354DD" w14:textId="77777777" w:rsidR="00B67F7C" w:rsidRPr="004B69B2"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ryza/osobę</w:t>
            </w:r>
          </w:p>
        </w:tc>
        <w:tc>
          <w:tcPr>
            <w:tcW w:w="1134" w:type="dxa"/>
            <w:vAlign w:val="center"/>
            <w:hideMark/>
          </w:tcPr>
          <w:p w14:paraId="217D8611" w14:textId="360F45E2" w:rsidR="00B67F7C" w:rsidRPr="007A79A3"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hAnsi="Arial" w:cs="Arial"/>
                <w:sz w:val="20"/>
                <w:szCs w:val="20"/>
              </w:rPr>
              <w:t>6,38</w:t>
            </w:r>
          </w:p>
        </w:tc>
        <w:tc>
          <w:tcPr>
            <w:tcW w:w="1134" w:type="dxa"/>
            <w:vAlign w:val="center"/>
            <w:hideMark/>
          </w:tcPr>
          <w:p w14:paraId="678CF943" w14:textId="1A89F686" w:rsidR="00B67F7C" w:rsidRPr="007A79A3"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hAnsi="Arial" w:cs="Arial"/>
                <w:sz w:val="20"/>
                <w:szCs w:val="20"/>
              </w:rPr>
              <w:t>7,33</w:t>
            </w:r>
          </w:p>
        </w:tc>
        <w:tc>
          <w:tcPr>
            <w:tcW w:w="1141" w:type="dxa"/>
            <w:vAlign w:val="center"/>
          </w:tcPr>
          <w:p w14:paraId="65CC2695" w14:textId="0E84B63E" w:rsidR="00B67F7C" w:rsidRPr="007A79A3" w:rsidRDefault="00B67F7C" w:rsidP="00B67F7C">
            <w:pPr>
              <w:suppressAutoHyphens w:val="0"/>
              <w:spacing w:after="0" w:line="240" w:lineRule="auto"/>
              <w:jc w:val="center"/>
              <w:rPr>
                <w:rFonts w:ascii="Arial" w:hAnsi="Arial" w:cs="Arial"/>
                <w:sz w:val="20"/>
                <w:szCs w:val="20"/>
              </w:rPr>
            </w:pPr>
            <w:r w:rsidRPr="00013AB0">
              <w:rPr>
                <w:rFonts w:ascii="Arial" w:hAnsi="Arial" w:cs="Arial"/>
                <w:sz w:val="20"/>
                <w:szCs w:val="20"/>
              </w:rPr>
              <w:t>4,67</w:t>
            </w:r>
          </w:p>
        </w:tc>
      </w:tr>
      <w:tr w:rsidR="00C378F2" w:rsidRPr="001416CA" w14:paraId="7FC100CF" w14:textId="63F1196A" w:rsidTr="00D91F19">
        <w:trPr>
          <w:trHeight w:val="284"/>
        </w:trPr>
        <w:tc>
          <w:tcPr>
            <w:tcW w:w="10203" w:type="dxa"/>
            <w:gridSpan w:val="5"/>
            <w:vAlign w:val="center"/>
            <w:hideMark/>
          </w:tcPr>
          <w:p w14:paraId="3368D7F1" w14:textId="1EF2514D" w:rsidR="00C378F2" w:rsidRPr="004B69B2" w:rsidRDefault="00C378F2" w:rsidP="001C414C">
            <w:pPr>
              <w:suppressAutoHyphens w:val="0"/>
              <w:spacing w:after="0" w:line="240" w:lineRule="auto"/>
              <w:jc w:val="both"/>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4.Odpady niebezpieczne – zużyty sprzęt elektryczny i elektroniczny  </w:t>
            </w:r>
          </w:p>
        </w:tc>
      </w:tr>
      <w:tr w:rsidR="00467DB2" w:rsidRPr="001416CA" w14:paraId="5E3FAB53" w14:textId="5831099F" w:rsidTr="00D91F19">
        <w:trPr>
          <w:trHeight w:val="284"/>
        </w:trPr>
        <w:tc>
          <w:tcPr>
            <w:tcW w:w="5235" w:type="dxa"/>
            <w:vAlign w:val="center"/>
            <w:hideMark/>
          </w:tcPr>
          <w:p w14:paraId="2A48F9B7" w14:textId="438B54E8" w:rsidR="00467DB2" w:rsidRPr="001C414C" w:rsidRDefault="00467DB2" w:rsidP="001C414C">
            <w:pPr>
              <w:suppressAutoHyphens w:val="0"/>
              <w:spacing w:after="0" w:line="240" w:lineRule="auto"/>
              <w:jc w:val="both"/>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4</w:t>
            </w:r>
            <w:r w:rsidRPr="001C414C">
              <w:rPr>
                <w:rFonts w:ascii="Arial" w:eastAsia="Times New Roman" w:hAnsi="Arial" w:cs="Arial"/>
                <w:color w:val="000000"/>
                <w:sz w:val="20"/>
                <w:szCs w:val="20"/>
                <w:lang w:eastAsia="pl-PL"/>
              </w:rPr>
              <w:t>.</w:t>
            </w:r>
            <w:r w:rsidRPr="001416CA">
              <w:rPr>
                <w:rFonts w:ascii="Arial" w:eastAsia="Times New Roman" w:hAnsi="Arial" w:cs="Arial"/>
                <w:color w:val="000000"/>
                <w:sz w:val="20"/>
                <w:szCs w:val="20"/>
                <w:lang w:eastAsia="pl-PL"/>
              </w:rPr>
              <w:t>1</w:t>
            </w:r>
            <w:r w:rsidRPr="001C414C">
              <w:rPr>
                <w:rFonts w:ascii="Arial" w:eastAsia="Times New Roman" w:hAnsi="Arial" w:cs="Arial"/>
                <w:color w:val="000000"/>
                <w:sz w:val="20"/>
                <w:szCs w:val="20"/>
                <w:lang w:eastAsia="pl-PL"/>
              </w:rPr>
              <w:t xml:space="preserve"> Odpady niebezpieczne – zużyty sprzęt elektryczny i elektroniczny (A)</w:t>
            </w:r>
          </w:p>
        </w:tc>
        <w:tc>
          <w:tcPr>
            <w:tcW w:w="1559" w:type="dxa"/>
            <w:vAlign w:val="center"/>
            <w:hideMark/>
          </w:tcPr>
          <w:p w14:paraId="4CA0A657" w14:textId="77777777" w:rsidR="00467DB2" w:rsidRPr="001C414C" w:rsidRDefault="00467DB2" w:rsidP="001C414C">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kg</w:t>
            </w:r>
          </w:p>
        </w:tc>
        <w:tc>
          <w:tcPr>
            <w:tcW w:w="1134" w:type="dxa"/>
            <w:vAlign w:val="center"/>
            <w:hideMark/>
          </w:tcPr>
          <w:p w14:paraId="697D58DE" w14:textId="77777777" w:rsidR="00467DB2" w:rsidRPr="004B69B2" w:rsidRDefault="00467DB2" w:rsidP="001C414C">
            <w:pPr>
              <w:suppressAutoHyphens w:val="0"/>
              <w:spacing w:after="0" w:line="240" w:lineRule="auto"/>
              <w:jc w:val="center"/>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0</w:t>
            </w:r>
          </w:p>
        </w:tc>
        <w:tc>
          <w:tcPr>
            <w:tcW w:w="1134" w:type="dxa"/>
            <w:vAlign w:val="center"/>
            <w:hideMark/>
          </w:tcPr>
          <w:p w14:paraId="08C73B6E" w14:textId="77777777" w:rsidR="00467DB2" w:rsidRPr="004B69B2" w:rsidRDefault="00467DB2" w:rsidP="001C414C">
            <w:pPr>
              <w:suppressAutoHyphens w:val="0"/>
              <w:spacing w:after="0" w:line="240" w:lineRule="auto"/>
              <w:jc w:val="center"/>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0</w:t>
            </w:r>
          </w:p>
        </w:tc>
        <w:tc>
          <w:tcPr>
            <w:tcW w:w="1141" w:type="dxa"/>
            <w:vAlign w:val="center"/>
          </w:tcPr>
          <w:p w14:paraId="6C4B0721" w14:textId="05988B16" w:rsidR="00467DB2" w:rsidRPr="004B69B2" w:rsidRDefault="00467DB2" w:rsidP="001C414C">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0</w:t>
            </w:r>
          </w:p>
        </w:tc>
      </w:tr>
      <w:tr w:rsidR="00467DB2" w:rsidRPr="001416CA" w14:paraId="52E87B9F" w14:textId="155D6C2F" w:rsidTr="00D91F19">
        <w:trPr>
          <w:trHeight w:val="284"/>
        </w:trPr>
        <w:tc>
          <w:tcPr>
            <w:tcW w:w="5235" w:type="dxa"/>
            <w:vAlign w:val="center"/>
            <w:hideMark/>
          </w:tcPr>
          <w:p w14:paraId="4B9C6A1D" w14:textId="77777777" w:rsidR="00467DB2" w:rsidRPr="001C414C" w:rsidRDefault="00467DB2" w:rsidP="001C414C">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R=A/B</w:t>
            </w:r>
          </w:p>
        </w:tc>
        <w:tc>
          <w:tcPr>
            <w:tcW w:w="1559" w:type="dxa"/>
            <w:vAlign w:val="center"/>
            <w:hideMark/>
          </w:tcPr>
          <w:p w14:paraId="4A9FC801" w14:textId="77777777" w:rsidR="00467DB2" w:rsidRPr="001C414C" w:rsidRDefault="00467DB2" w:rsidP="001C414C">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kg/osobę</w:t>
            </w:r>
          </w:p>
        </w:tc>
        <w:tc>
          <w:tcPr>
            <w:tcW w:w="1134" w:type="dxa"/>
            <w:vAlign w:val="center"/>
            <w:hideMark/>
          </w:tcPr>
          <w:p w14:paraId="25146B9B" w14:textId="77777777" w:rsidR="00467DB2" w:rsidRPr="004B69B2" w:rsidRDefault="00467DB2" w:rsidP="001C414C">
            <w:pPr>
              <w:suppressAutoHyphens w:val="0"/>
              <w:spacing w:after="0" w:line="240" w:lineRule="auto"/>
              <w:jc w:val="center"/>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0</w:t>
            </w:r>
          </w:p>
        </w:tc>
        <w:tc>
          <w:tcPr>
            <w:tcW w:w="1134" w:type="dxa"/>
            <w:vAlign w:val="center"/>
            <w:hideMark/>
          </w:tcPr>
          <w:p w14:paraId="1B70D6AD" w14:textId="77777777" w:rsidR="00467DB2" w:rsidRPr="004B69B2" w:rsidRDefault="00467DB2" w:rsidP="001C414C">
            <w:pPr>
              <w:suppressAutoHyphens w:val="0"/>
              <w:spacing w:after="0" w:line="240" w:lineRule="auto"/>
              <w:jc w:val="center"/>
              <w:rPr>
                <w:rFonts w:ascii="Arial" w:eastAsia="Times New Roman" w:hAnsi="Arial" w:cs="Arial"/>
                <w:color w:val="000000"/>
                <w:sz w:val="20"/>
                <w:szCs w:val="20"/>
                <w:lang w:eastAsia="pl-PL"/>
              </w:rPr>
            </w:pPr>
            <w:r w:rsidRPr="004B69B2">
              <w:rPr>
                <w:rFonts w:ascii="Arial" w:eastAsia="Times New Roman" w:hAnsi="Arial" w:cs="Arial"/>
                <w:color w:val="000000"/>
                <w:sz w:val="20"/>
                <w:szCs w:val="20"/>
                <w:lang w:eastAsia="pl-PL"/>
              </w:rPr>
              <w:t>0</w:t>
            </w:r>
          </w:p>
        </w:tc>
        <w:tc>
          <w:tcPr>
            <w:tcW w:w="1141" w:type="dxa"/>
            <w:vAlign w:val="center"/>
          </w:tcPr>
          <w:p w14:paraId="3C0C0FD5" w14:textId="481C6FC8" w:rsidR="00467DB2" w:rsidRPr="004B69B2" w:rsidRDefault="00467DB2" w:rsidP="001C414C">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0</w:t>
            </w:r>
          </w:p>
        </w:tc>
      </w:tr>
      <w:tr w:rsidR="00C378F2" w:rsidRPr="001C414C" w14:paraId="295651EA" w14:textId="35C8202B" w:rsidTr="00D91F19">
        <w:trPr>
          <w:trHeight w:val="284"/>
        </w:trPr>
        <w:tc>
          <w:tcPr>
            <w:tcW w:w="10203" w:type="dxa"/>
            <w:gridSpan w:val="5"/>
            <w:vAlign w:val="center"/>
          </w:tcPr>
          <w:p w14:paraId="5986D787" w14:textId="66165BE6" w:rsidR="00C378F2" w:rsidRPr="004B69B2" w:rsidRDefault="00C378F2" w:rsidP="001C414C">
            <w:pPr>
              <w:suppressAutoHyphens w:val="0"/>
              <w:spacing w:after="0" w:line="240" w:lineRule="auto"/>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5. Odpady inne niż niebezpieczne</w:t>
            </w:r>
          </w:p>
        </w:tc>
      </w:tr>
      <w:tr w:rsidR="00B67F7C" w:rsidRPr="001C414C" w14:paraId="7A0BEF8B" w14:textId="250741F1" w:rsidTr="005477A7">
        <w:trPr>
          <w:trHeight w:val="284"/>
        </w:trPr>
        <w:tc>
          <w:tcPr>
            <w:tcW w:w="5235" w:type="dxa"/>
            <w:vAlign w:val="center"/>
          </w:tcPr>
          <w:p w14:paraId="0FDF0693" w14:textId="19D21385" w:rsidR="00B67F7C" w:rsidRPr="004B69B2" w:rsidRDefault="00B67F7C" w:rsidP="00B67F7C">
            <w:pPr>
              <w:suppressAutoHyphens w:val="0"/>
              <w:spacing w:after="0" w:line="240" w:lineRule="auto"/>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 xml:space="preserve">5.1 </w:t>
            </w:r>
            <w:r w:rsidRPr="00CD2704">
              <w:rPr>
                <w:rFonts w:ascii="Arial" w:eastAsia="Times New Roman" w:hAnsi="Arial" w:cs="Arial"/>
                <w:color w:val="000000"/>
                <w:sz w:val="20"/>
                <w:szCs w:val="20"/>
                <w:lang w:eastAsia="pl-PL"/>
              </w:rPr>
              <w:t>Odpady inne niż niebezpieczne</w:t>
            </w:r>
          </w:p>
        </w:tc>
        <w:tc>
          <w:tcPr>
            <w:tcW w:w="1559" w:type="dxa"/>
            <w:vAlign w:val="center"/>
          </w:tcPr>
          <w:p w14:paraId="4304A80C" w14:textId="7E226E65" w:rsidR="00B67F7C" w:rsidRPr="004B69B2" w:rsidRDefault="00B67F7C" w:rsidP="00B67F7C">
            <w:pPr>
              <w:suppressAutoHyphens w:val="0"/>
              <w:spacing w:after="0" w:line="240" w:lineRule="auto"/>
              <w:jc w:val="center"/>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kg</w:t>
            </w:r>
          </w:p>
        </w:tc>
        <w:tc>
          <w:tcPr>
            <w:tcW w:w="1134" w:type="dxa"/>
            <w:vAlign w:val="center"/>
          </w:tcPr>
          <w:p w14:paraId="3D62D609" w14:textId="36337213" w:rsidR="00B67F7C" w:rsidRPr="004B69B2"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eastAsia="Times New Roman" w:hAnsi="Arial" w:cs="Arial"/>
                <w:color w:val="000000"/>
                <w:sz w:val="20"/>
                <w:szCs w:val="20"/>
                <w:lang w:eastAsia="pl-PL"/>
              </w:rPr>
              <w:t>35,00</w:t>
            </w:r>
          </w:p>
        </w:tc>
        <w:tc>
          <w:tcPr>
            <w:tcW w:w="1134" w:type="dxa"/>
            <w:vAlign w:val="center"/>
          </w:tcPr>
          <w:p w14:paraId="72037EE5" w14:textId="593F7491" w:rsidR="00B67F7C" w:rsidRPr="004B69B2"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eastAsia="Times New Roman" w:hAnsi="Arial" w:cs="Arial"/>
                <w:color w:val="000000"/>
                <w:sz w:val="20"/>
                <w:szCs w:val="20"/>
                <w:lang w:eastAsia="pl-PL"/>
              </w:rPr>
              <w:t>15,00</w:t>
            </w:r>
          </w:p>
        </w:tc>
        <w:tc>
          <w:tcPr>
            <w:tcW w:w="1141" w:type="dxa"/>
            <w:vAlign w:val="center"/>
          </w:tcPr>
          <w:p w14:paraId="2279839C" w14:textId="14BEBC58" w:rsidR="00B67F7C"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013AB0">
              <w:rPr>
                <w:rFonts w:ascii="Arial" w:eastAsia="Times New Roman" w:hAnsi="Arial" w:cs="Arial"/>
                <w:sz w:val="20"/>
                <w:szCs w:val="20"/>
                <w:lang w:eastAsia="pl-PL"/>
              </w:rPr>
              <w:t>0</w:t>
            </w:r>
          </w:p>
        </w:tc>
      </w:tr>
      <w:tr w:rsidR="00B67F7C" w:rsidRPr="001C414C" w14:paraId="43D00F74" w14:textId="2ABAAEF8" w:rsidTr="005477A7">
        <w:trPr>
          <w:trHeight w:val="284"/>
        </w:trPr>
        <w:tc>
          <w:tcPr>
            <w:tcW w:w="5235" w:type="dxa"/>
            <w:vAlign w:val="center"/>
          </w:tcPr>
          <w:p w14:paraId="0CA57D99" w14:textId="71502035" w:rsidR="00B67F7C" w:rsidRPr="004B69B2" w:rsidRDefault="00B67F7C" w:rsidP="00B67F7C">
            <w:pPr>
              <w:suppressAutoHyphens w:val="0"/>
              <w:spacing w:after="0" w:line="240" w:lineRule="auto"/>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R=A/B</w:t>
            </w:r>
          </w:p>
        </w:tc>
        <w:tc>
          <w:tcPr>
            <w:tcW w:w="1559" w:type="dxa"/>
            <w:vAlign w:val="center"/>
          </w:tcPr>
          <w:p w14:paraId="7BE9D68E" w14:textId="29F07549" w:rsidR="00B67F7C" w:rsidRPr="004B69B2"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kg/osobę</w:t>
            </w:r>
          </w:p>
        </w:tc>
        <w:tc>
          <w:tcPr>
            <w:tcW w:w="1134" w:type="dxa"/>
            <w:vAlign w:val="center"/>
          </w:tcPr>
          <w:p w14:paraId="702AD8DF" w14:textId="2DFDC976" w:rsidR="00B67F7C" w:rsidRPr="004B69B2"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eastAsia="Times New Roman" w:hAnsi="Arial" w:cs="Arial"/>
                <w:color w:val="000000"/>
                <w:sz w:val="20"/>
                <w:szCs w:val="20"/>
                <w:lang w:eastAsia="pl-PL"/>
              </w:rPr>
              <w:t>0,45</w:t>
            </w:r>
          </w:p>
        </w:tc>
        <w:tc>
          <w:tcPr>
            <w:tcW w:w="1134" w:type="dxa"/>
            <w:vAlign w:val="center"/>
          </w:tcPr>
          <w:p w14:paraId="131E1DDC" w14:textId="6BCCC4CE" w:rsidR="00B67F7C" w:rsidRPr="004B69B2"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52015E">
              <w:rPr>
                <w:rFonts w:ascii="Arial" w:eastAsia="Times New Roman" w:hAnsi="Arial" w:cs="Arial"/>
                <w:color w:val="000000"/>
                <w:sz w:val="20"/>
                <w:szCs w:val="20"/>
                <w:lang w:eastAsia="pl-PL"/>
              </w:rPr>
              <w:t>0,20</w:t>
            </w:r>
          </w:p>
        </w:tc>
        <w:tc>
          <w:tcPr>
            <w:tcW w:w="1141" w:type="dxa"/>
            <w:vAlign w:val="center"/>
          </w:tcPr>
          <w:p w14:paraId="56D73BE1" w14:textId="09083E97" w:rsidR="00B67F7C" w:rsidRPr="004B69B2" w:rsidRDefault="00B67F7C" w:rsidP="00B67F7C">
            <w:pPr>
              <w:suppressAutoHyphens w:val="0"/>
              <w:spacing w:after="0" w:line="240" w:lineRule="auto"/>
              <w:jc w:val="center"/>
              <w:rPr>
                <w:rFonts w:ascii="Arial" w:eastAsia="Times New Roman" w:hAnsi="Arial" w:cs="Arial"/>
                <w:color w:val="000000"/>
                <w:sz w:val="20"/>
                <w:szCs w:val="20"/>
                <w:lang w:eastAsia="pl-PL"/>
              </w:rPr>
            </w:pPr>
            <w:r w:rsidRPr="00013AB0">
              <w:rPr>
                <w:rFonts w:ascii="Arial" w:eastAsia="Times New Roman" w:hAnsi="Arial" w:cs="Arial"/>
                <w:sz w:val="20"/>
                <w:szCs w:val="20"/>
                <w:lang w:eastAsia="pl-PL"/>
              </w:rPr>
              <w:t>0</w:t>
            </w:r>
          </w:p>
        </w:tc>
      </w:tr>
      <w:tr w:rsidR="00C378F2" w:rsidRPr="001C414C" w14:paraId="68629E4A" w14:textId="1A211423" w:rsidTr="00D91F19">
        <w:trPr>
          <w:trHeight w:val="284"/>
        </w:trPr>
        <w:tc>
          <w:tcPr>
            <w:tcW w:w="10203" w:type="dxa"/>
            <w:gridSpan w:val="5"/>
            <w:vAlign w:val="center"/>
            <w:hideMark/>
          </w:tcPr>
          <w:p w14:paraId="020E3DB0" w14:textId="54BE4431" w:rsidR="00C378F2" w:rsidRPr="004B69B2" w:rsidRDefault="00C378F2" w:rsidP="001C414C">
            <w:pPr>
              <w:suppressAutoHyphens w:val="0"/>
              <w:spacing w:after="0" w:line="240" w:lineRule="auto"/>
              <w:rPr>
                <w:rFonts w:ascii="Arial" w:eastAsia="Times New Roman" w:hAnsi="Arial" w:cs="Arial"/>
                <w:color w:val="000000"/>
                <w:sz w:val="20"/>
                <w:szCs w:val="20"/>
                <w:lang w:eastAsia="pl-PL"/>
              </w:rPr>
            </w:pPr>
            <w:r>
              <w:rPr>
                <w:rFonts w:ascii="Arial" w:eastAsia="Times New Roman" w:hAnsi="Arial" w:cs="Arial"/>
                <w:color w:val="000000"/>
                <w:sz w:val="20"/>
                <w:szCs w:val="20"/>
                <w:lang w:eastAsia="pl-PL"/>
              </w:rPr>
              <w:t>6</w:t>
            </w:r>
            <w:r w:rsidRPr="004B69B2">
              <w:rPr>
                <w:rFonts w:ascii="Arial" w:eastAsia="Times New Roman" w:hAnsi="Arial" w:cs="Arial"/>
                <w:color w:val="000000"/>
                <w:sz w:val="20"/>
                <w:szCs w:val="20"/>
                <w:lang w:eastAsia="pl-PL"/>
              </w:rPr>
              <w:t>. Różnorodność biologiczna</w:t>
            </w:r>
          </w:p>
        </w:tc>
      </w:tr>
      <w:tr w:rsidR="00480559" w:rsidRPr="001416CA" w14:paraId="2F821993" w14:textId="77613A89" w:rsidTr="00C11AAF">
        <w:trPr>
          <w:trHeight w:val="284"/>
        </w:trPr>
        <w:tc>
          <w:tcPr>
            <w:tcW w:w="5235" w:type="dxa"/>
            <w:vAlign w:val="center"/>
            <w:hideMark/>
          </w:tcPr>
          <w:p w14:paraId="2A5F6A81" w14:textId="3036F463" w:rsidR="00480559" w:rsidRPr="001C414C" w:rsidRDefault="00480559" w:rsidP="00480559">
            <w:pPr>
              <w:suppressAutoHyphens w:val="0"/>
              <w:spacing w:after="0" w:line="240" w:lineRule="auto"/>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lastRenderedPageBreak/>
              <w:t>Liczba obszarów Natura 2000</w:t>
            </w:r>
            <w:r w:rsidRPr="001416CA">
              <w:rPr>
                <w:rFonts w:ascii="Arial" w:hAnsi="Arial" w:cs="Arial"/>
                <w:sz w:val="20"/>
                <w:szCs w:val="20"/>
              </w:rPr>
              <w:t xml:space="preserve"> </w:t>
            </w:r>
            <w:r w:rsidRPr="001416CA">
              <w:rPr>
                <w:rFonts w:ascii="Arial" w:eastAsia="Times New Roman" w:hAnsi="Arial" w:cs="Arial"/>
                <w:color w:val="000000"/>
                <w:sz w:val="20"/>
                <w:szCs w:val="20"/>
                <w:lang w:eastAsia="pl-PL"/>
              </w:rPr>
              <w:t>z ustanowionymi planami zadań ochronnych (A)</w:t>
            </w:r>
          </w:p>
        </w:tc>
        <w:tc>
          <w:tcPr>
            <w:tcW w:w="1559" w:type="dxa"/>
            <w:vAlign w:val="center"/>
            <w:hideMark/>
          </w:tcPr>
          <w:p w14:paraId="2985A6BD" w14:textId="77777777" w:rsidR="00480559" w:rsidRPr="001C414C"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szt.</w:t>
            </w:r>
          </w:p>
        </w:tc>
        <w:tc>
          <w:tcPr>
            <w:tcW w:w="1134" w:type="dxa"/>
            <w:vAlign w:val="center"/>
            <w:hideMark/>
          </w:tcPr>
          <w:p w14:paraId="32F82ABF" w14:textId="7520CB1F" w:rsidR="00480559" w:rsidRPr="00C03B9F" w:rsidRDefault="00480559" w:rsidP="00480559">
            <w:pPr>
              <w:suppressAutoHyphens w:val="0"/>
              <w:spacing w:after="0" w:line="240" w:lineRule="auto"/>
              <w:jc w:val="center"/>
              <w:rPr>
                <w:rFonts w:ascii="Arial" w:eastAsia="Times New Roman" w:hAnsi="Arial" w:cs="Arial"/>
                <w:sz w:val="20"/>
                <w:szCs w:val="20"/>
                <w:lang w:eastAsia="pl-PL"/>
              </w:rPr>
            </w:pPr>
            <w:r w:rsidRPr="00C03B9F">
              <w:rPr>
                <w:rFonts w:ascii="Arial" w:eastAsia="Times New Roman" w:hAnsi="Arial" w:cs="Arial"/>
                <w:sz w:val="20"/>
                <w:szCs w:val="20"/>
                <w:lang w:eastAsia="pl-PL"/>
              </w:rPr>
              <w:t>3</w:t>
            </w:r>
            <w:r w:rsidR="00C03B9F" w:rsidRPr="00C03B9F">
              <w:rPr>
                <w:rFonts w:ascii="Arial" w:eastAsia="Times New Roman" w:hAnsi="Arial" w:cs="Arial"/>
                <w:sz w:val="20"/>
                <w:szCs w:val="20"/>
                <w:lang w:eastAsia="pl-PL"/>
              </w:rPr>
              <w:t>4</w:t>
            </w:r>
          </w:p>
        </w:tc>
        <w:tc>
          <w:tcPr>
            <w:tcW w:w="1134" w:type="dxa"/>
            <w:vAlign w:val="center"/>
            <w:hideMark/>
          </w:tcPr>
          <w:p w14:paraId="758CA425" w14:textId="4D4118C8" w:rsidR="00480559" w:rsidRPr="00C03B9F" w:rsidRDefault="00C03B9F" w:rsidP="00480559">
            <w:pPr>
              <w:suppressAutoHyphens w:val="0"/>
              <w:spacing w:after="0" w:line="240" w:lineRule="auto"/>
              <w:jc w:val="center"/>
              <w:rPr>
                <w:rFonts w:ascii="Arial" w:eastAsia="Times New Roman" w:hAnsi="Arial" w:cs="Arial"/>
                <w:sz w:val="20"/>
                <w:szCs w:val="20"/>
                <w:lang w:eastAsia="pl-PL"/>
              </w:rPr>
            </w:pPr>
            <w:r w:rsidRPr="00C03B9F">
              <w:rPr>
                <w:rFonts w:ascii="Arial" w:eastAsia="Times New Roman" w:hAnsi="Arial" w:cs="Arial"/>
                <w:sz w:val="20"/>
                <w:szCs w:val="20"/>
                <w:lang w:eastAsia="pl-PL"/>
              </w:rPr>
              <w:t>50</w:t>
            </w:r>
          </w:p>
        </w:tc>
        <w:tc>
          <w:tcPr>
            <w:tcW w:w="1141" w:type="dxa"/>
            <w:vAlign w:val="center"/>
          </w:tcPr>
          <w:p w14:paraId="680FA36A" w14:textId="4AA7EDD5" w:rsidR="00480559" w:rsidRPr="00C03B9F" w:rsidRDefault="00376A8F" w:rsidP="00480559">
            <w:pPr>
              <w:suppressAutoHyphens w:val="0"/>
              <w:spacing w:after="0" w:line="240" w:lineRule="auto"/>
              <w:jc w:val="center"/>
              <w:rPr>
                <w:rFonts w:ascii="Arial" w:eastAsia="Times New Roman" w:hAnsi="Arial" w:cs="Arial"/>
                <w:sz w:val="20"/>
                <w:szCs w:val="20"/>
                <w:lang w:eastAsia="pl-PL"/>
              </w:rPr>
            </w:pPr>
            <w:r w:rsidRPr="00C03B9F">
              <w:rPr>
                <w:rFonts w:ascii="Arial" w:eastAsia="Times New Roman" w:hAnsi="Arial" w:cs="Arial"/>
                <w:sz w:val="20"/>
                <w:szCs w:val="20"/>
                <w:lang w:eastAsia="pl-PL"/>
              </w:rPr>
              <w:t>5</w:t>
            </w:r>
            <w:r w:rsidR="00C62AD6">
              <w:rPr>
                <w:rFonts w:ascii="Arial" w:eastAsia="Times New Roman" w:hAnsi="Arial" w:cs="Arial"/>
                <w:sz w:val="20"/>
                <w:szCs w:val="20"/>
                <w:lang w:eastAsia="pl-PL"/>
              </w:rPr>
              <w:t>5</w:t>
            </w:r>
          </w:p>
        </w:tc>
      </w:tr>
      <w:tr w:rsidR="00480559" w:rsidRPr="001416CA" w14:paraId="099DDC11" w14:textId="01013B73" w:rsidTr="00C11AAF">
        <w:trPr>
          <w:trHeight w:val="284"/>
        </w:trPr>
        <w:tc>
          <w:tcPr>
            <w:tcW w:w="5235" w:type="dxa"/>
            <w:vAlign w:val="center"/>
            <w:hideMark/>
          </w:tcPr>
          <w:p w14:paraId="5D175A6C" w14:textId="77777777" w:rsidR="00480559" w:rsidRPr="001C414C" w:rsidRDefault="00480559" w:rsidP="00480559">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Liczba obszarów Natura 2000 w województwie podkarpackim (B1)</w:t>
            </w:r>
          </w:p>
        </w:tc>
        <w:tc>
          <w:tcPr>
            <w:tcW w:w="1559" w:type="dxa"/>
            <w:vAlign w:val="center"/>
            <w:hideMark/>
          </w:tcPr>
          <w:p w14:paraId="63F4D12D" w14:textId="77777777" w:rsidR="00480559" w:rsidRPr="001C414C" w:rsidRDefault="00480559" w:rsidP="00480559">
            <w:pPr>
              <w:suppressAutoHyphens w:val="0"/>
              <w:spacing w:after="0" w:line="240" w:lineRule="auto"/>
              <w:jc w:val="center"/>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szt.</w:t>
            </w:r>
          </w:p>
        </w:tc>
        <w:tc>
          <w:tcPr>
            <w:tcW w:w="1134" w:type="dxa"/>
            <w:vAlign w:val="center"/>
            <w:hideMark/>
          </w:tcPr>
          <w:p w14:paraId="04697B8B" w14:textId="5341034F" w:rsidR="00480559" w:rsidRPr="00C03B9F" w:rsidRDefault="00480559" w:rsidP="00480559">
            <w:pPr>
              <w:suppressAutoHyphens w:val="0"/>
              <w:spacing w:after="0" w:line="240" w:lineRule="auto"/>
              <w:jc w:val="center"/>
              <w:rPr>
                <w:rFonts w:ascii="Arial" w:eastAsia="Times New Roman" w:hAnsi="Arial" w:cs="Arial"/>
                <w:sz w:val="20"/>
                <w:szCs w:val="20"/>
                <w:lang w:eastAsia="pl-PL"/>
              </w:rPr>
            </w:pPr>
            <w:r w:rsidRPr="00C03B9F">
              <w:rPr>
                <w:rFonts w:ascii="Arial" w:eastAsia="Times New Roman" w:hAnsi="Arial" w:cs="Arial"/>
                <w:sz w:val="20"/>
                <w:szCs w:val="20"/>
                <w:lang w:eastAsia="pl-PL"/>
              </w:rPr>
              <w:t>63</w:t>
            </w:r>
          </w:p>
        </w:tc>
        <w:tc>
          <w:tcPr>
            <w:tcW w:w="1134" w:type="dxa"/>
            <w:vAlign w:val="center"/>
            <w:hideMark/>
          </w:tcPr>
          <w:p w14:paraId="5DB526C9" w14:textId="39F14E7C" w:rsidR="00480559" w:rsidRPr="00C03B9F" w:rsidRDefault="00480559" w:rsidP="00480559">
            <w:pPr>
              <w:suppressAutoHyphens w:val="0"/>
              <w:spacing w:after="0" w:line="240" w:lineRule="auto"/>
              <w:jc w:val="center"/>
              <w:rPr>
                <w:rFonts w:ascii="Arial" w:eastAsia="Times New Roman" w:hAnsi="Arial" w:cs="Arial"/>
                <w:sz w:val="20"/>
                <w:szCs w:val="20"/>
                <w:lang w:eastAsia="pl-PL"/>
              </w:rPr>
            </w:pPr>
            <w:r w:rsidRPr="00C03B9F">
              <w:rPr>
                <w:rFonts w:ascii="Arial" w:eastAsia="Times New Roman" w:hAnsi="Arial" w:cs="Arial"/>
                <w:sz w:val="20"/>
                <w:szCs w:val="20"/>
                <w:lang w:eastAsia="pl-PL"/>
              </w:rPr>
              <w:t>63</w:t>
            </w:r>
          </w:p>
        </w:tc>
        <w:tc>
          <w:tcPr>
            <w:tcW w:w="1141" w:type="dxa"/>
            <w:vAlign w:val="center"/>
          </w:tcPr>
          <w:p w14:paraId="275260BA" w14:textId="54C5710B" w:rsidR="00480559" w:rsidRPr="00C03B9F" w:rsidRDefault="00480559" w:rsidP="00480559">
            <w:pPr>
              <w:suppressAutoHyphens w:val="0"/>
              <w:spacing w:after="0" w:line="240" w:lineRule="auto"/>
              <w:jc w:val="center"/>
              <w:rPr>
                <w:rFonts w:ascii="Arial" w:eastAsia="Times New Roman" w:hAnsi="Arial" w:cs="Arial"/>
                <w:sz w:val="20"/>
                <w:szCs w:val="20"/>
                <w:lang w:eastAsia="pl-PL"/>
              </w:rPr>
            </w:pPr>
            <w:r w:rsidRPr="00C03B9F">
              <w:rPr>
                <w:rFonts w:ascii="Arial" w:eastAsia="Times New Roman" w:hAnsi="Arial" w:cs="Arial"/>
                <w:sz w:val="20"/>
                <w:szCs w:val="20"/>
                <w:lang w:eastAsia="pl-PL"/>
              </w:rPr>
              <w:t>63</w:t>
            </w:r>
          </w:p>
        </w:tc>
      </w:tr>
      <w:tr w:rsidR="00480559" w:rsidRPr="001416CA" w14:paraId="6C510954" w14:textId="1E559105" w:rsidTr="00C11AAF">
        <w:trPr>
          <w:trHeight w:val="1055"/>
        </w:trPr>
        <w:tc>
          <w:tcPr>
            <w:tcW w:w="5235" w:type="dxa"/>
            <w:vAlign w:val="center"/>
            <w:hideMark/>
          </w:tcPr>
          <w:p w14:paraId="08103300" w14:textId="77777777" w:rsidR="00480559" w:rsidRPr="001C414C" w:rsidRDefault="00480559" w:rsidP="00480559">
            <w:pPr>
              <w:suppressAutoHyphens w:val="0"/>
              <w:spacing w:after="0" w:line="240" w:lineRule="auto"/>
              <w:jc w:val="both"/>
              <w:rPr>
                <w:rFonts w:ascii="Arial" w:eastAsia="Times New Roman" w:hAnsi="Arial" w:cs="Arial"/>
                <w:color w:val="000000"/>
                <w:sz w:val="20"/>
                <w:szCs w:val="20"/>
                <w:lang w:eastAsia="pl-PL"/>
              </w:rPr>
            </w:pPr>
            <w:r w:rsidRPr="001C414C">
              <w:rPr>
                <w:rFonts w:ascii="Arial" w:eastAsia="Times New Roman" w:hAnsi="Arial" w:cs="Arial"/>
                <w:color w:val="000000"/>
                <w:sz w:val="20"/>
                <w:szCs w:val="20"/>
                <w:lang w:eastAsia="pl-PL"/>
              </w:rPr>
              <w:t>R=A/B1</w:t>
            </w:r>
          </w:p>
        </w:tc>
        <w:tc>
          <w:tcPr>
            <w:tcW w:w="1559" w:type="dxa"/>
            <w:vAlign w:val="center"/>
            <w:hideMark/>
          </w:tcPr>
          <w:p w14:paraId="1AAF184B" w14:textId="77777777" w:rsidR="00480559" w:rsidRPr="004B69B2" w:rsidRDefault="00480559" w:rsidP="00480559">
            <w:pPr>
              <w:suppressAutoHyphens w:val="0"/>
              <w:spacing w:after="0" w:line="240" w:lineRule="auto"/>
              <w:jc w:val="center"/>
              <w:rPr>
                <w:rFonts w:ascii="Arial" w:eastAsia="Times New Roman" w:hAnsi="Arial" w:cs="Arial"/>
                <w:color w:val="000000"/>
                <w:sz w:val="18"/>
                <w:szCs w:val="18"/>
                <w:lang w:eastAsia="pl-PL"/>
              </w:rPr>
            </w:pPr>
            <w:r w:rsidRPr="004B69B2">
              <w:rPr>
                <w:rFonts w:ascii="Arial" w:eastAsia="Times New Roman" w:hAnsi="Arial" w:cs="Arial"/>
                <w:color w:val="000000"/>
                <w:sz w:val="18"/>
                <w:szCs w:val="18"/>
                <w:lang w:eastAsia="pl-PL"/>
              </w:rPr>
              <w:t>Odsetek obszarów</w:t>
            </w:r>
          </w:p>
          <w:p w14:paraId="70812AAA" w14:textId="4A43ACD8" w:rsidR="00480559" w:rsidRPr="004B69B2" w:rsidRDefault="00480559" w:rsidP="00480559">
            <w:pPr>
              <w:spacing w:after="0" w:line="240" w:lineRule="auto"/>
              <w:jc w:val="center"/>
              <w:rPr>
                <w:rFonts w:ascii="Arial" w:eastAsia="Times New Roman" w:hAnsi="Arial" w:cs="Arial"/>
                <w:color w:val="000000"/>
                <w:sz w:val="18"/>
                <w:szCs w:val="18"/>
                <w:lang w:eastAsia="pl-PL"/>
              </w:rPr>
            </w:pPr>
            <w:r w:rsidRPr="004B69B2">
              <w:rPr>
                <w:rFonts w:ascii="Arial" w:eastAsia="Times New Roman" w:hAnsi="Arial" w:cs="Arial"/>
                <w:color w:val="000000"/>
                <w:sz w:val="18"/>
                <w:szCs w:val="18"/>
                <w:lang w:eastAsia="pl-PL"/>
              </w:rPr>
              <w:t xml:space="preserve">z ustanowionymi Planami Zadań Ochronnych </w:t>
            </w:r>
          </w:p>
        </w:tc>
        <w:tc>
          <w:tcPr>
            <w:tcW w:w="1134" w:type="dxa"/>
            <w:vAlign w:val="center"/>
            <w:hideMark/>
          </w:tcPr>
          <w:p w14:paraId="327441CF" w14:textId="31649263" w:rsidR="00480559" w:rsidRPr="00C03B9F" w:rsidRDefault="00480559" w:rsidP="00480559">
            <w:pPr>
              <w:suppressAutoHyphens w:val="0"/>
              <w:spacing w:after="0" w:line="240" w:lineRule="auto"/>
              <w:jc w:val="center"/>
              <w:rPr>
                <w:rFonts w:ascii="Arial" w:eastAsia="Times New Roman" w:hAnsi="Arial" w:cs="Arial"/>
                <w:sz w:val="20"/>
                <w:szCs w:val="20"/>
                <w:lang w:eastAsia="pl-PL"/>
              </w:rPr>
            </w:pPr>
            <w:r w:rsidRPr="00C03B9F">
              <w:rPr>
                <w:rFonts w:ascii="Arial" w:eastAsia="Times New Roman" w:hAnsi="Arial" w:cs="Arial"/>
                <w:sz w:val="20"/>
                <w:szCs w:val="20"/>
                <w:lang w:eastAsia="pl-PL"/>
              </w:rPr>
              <w:t>0,5</w:t>
            </w:r>
            <w:r w:rsidR="00C03B9F" w:rsidRPr="00C03B9F">
              <w:rPr>
                <w:rFonts w:ascii="Arial" w:eastAsia="Times New Roman" w:hAnsi="Arial" w:cs="Arial"/>
                <w:sz w:val="20"/>
                <w:szCs w:val="20"/>
                <w:lang w:eastAsia="pl-PL"/>
              </w:rPr>
              <w:t>4</w:t>
            </w:r>
          </w:p>
        </w:tc>
        <w:tc>
          <w:tcPr>
            <w:tcW w:w="1134" w:type="dxa"/>
            <w:vAlign w:val="center"/>
            <w:hideMark/>
          </w:tcPr>
          <w:p w14:paraId="310D7512" w14:textId="26D0330E" w:rsidR="00480559" w:rsidRPr="00C03B9F" w:rsidRDefault="00480559" w:rsidP="00480559">
            <w:pPr>
              <w:suppressAutoHyphens w:val="0"/>
              <w:spacing w:after="0" w:line="240" w:lineRule="auto"/>
              <w:jc w:val="center"/>
              <w:rPr>
                <w:rFonts w:ascii="Arial" w:eastAsia="Times New Roman" w:hAnsi="Arial" w:cs="Arial"/>
                <w:sz w:val="20"/>
                <w:szCs w:val="20"/>
                <w:lang w:eastAsia="pl-PL"/>
              </w:rPr>
            </w:pPr>
            <w:r w:rsidRPr="00C03B9F">
              <w:rPr>
                <w:rFonts w:ascii="Arial" w:eastAsia="Times New Roman" w:hAnsi="Arial" w:cs="Arial"/>
                <w:sz w:val="20"/>
                <w:szCs w:val="20"/>
                <w:lang w:eastAsia="pl-PL"/>
              </w:rPr>
              <w:t>0,</w:t>
            </w:r>
            <w:r w:rsidR="00C03B9F" w:rsidRPr="00C03B9F">
              <w:rPr>
                <w:rFonts w:ascii="Arial" w:eastAsia="Times New Roman" w:hAnsi="Arial" w:cs="Arial"/>
                <w:sz w:val="20"/>
                <w:szCs w:val="20"/>
                <w:lang w:eastAsia="pl-PL"/>
              </w:rPr>
              <w:t>79</w:t>
            </w:r>
          </w:p>
        </w:tc>
        <w:tc>
          <w:tcPr>
            <w:tcW w:w="1141" w:type="dxa"/>
            <w:vAlign w:val="center"/>
          </w:tcPr>
          <w:p w14:paraId="53A93CCD" w14:textId="09690787" w:rsidR="00480559" w:rsidRPr="00C03B9F" w:rsidRDefault="00480559" w:rsidP="00480559">
            <w:pPr>
              <w:suppressAutoHyphens w:val="0"/>
              <w:spacing w:after="0" w:line="240" w:lineRule="auto"/>
              <w:jc w:val="center"/>
              <w:rPr>
                <w:rFonts w:ascii="Arial" w:eastAsia="Times New Roman" w:hAnsi="Arial" w:cs="Arial"/>
                <w:sz w:val="20"/>
                <w:szCs w:val="20"/>
                <w:lang w:eastAsia="pl-PL"/>
              </w:rPr>
            </w:pPr>
            <w:r w:rsidRPr="00C03B9F">
              <w:rPr>
                <w:rFonts w:ascii="Arial" w:eastAsia="Times New Roman" w:hAnsi="Arial" w:cs="Arial"/>
                <w:sz w:val="20"/>
                <w:szCs w:val="20"/>
                <w:lang w:eastAsia="pl-PL"/>
              </w:rPr>
              <w:t>0,</w:t>
            </w:r>
            <w:r w:rsidR="00C03B9F" w:rsidRPr="00C03B9F">
              <w:rPr>
                <w:rFonts w:ascii="Arial" w:eastAsia="Times New Roman" w:hAnsi="Arial" w:cs="Arial"/>
                <w:sz w:val="20"/>
                <w:szCs w:val="20"/>
                <w:lang w:eastAsia="pl-PL"/>
              </w:rPr>
              <w:t>8</w:t>
            </w:r>
            <w:r w:rsidR="00C62AD6">
              <w:rPr>
                <w:rFonts w:ascii="Arial" w:eastAsia="Times New Roman" w:hAnsi="Arial" w:cs="Arial"/>
                <w:sz w:val="20"/>
                <w:szCs w:val="20"/>
                <w:lang w:eastAsia="pl-PL"/>
              </w:rPr>
              <w:t>7</w:t>
            </w:r>
          </w:p>
        </w:tc>
      </w:tr>
      <w:bookmarkEnd w:id="274"/>
    </w:tbl>
    <w:p w14:paraId="373CD070" w14:textId="77777777" w:rsidR="00F83590" w:rsidRPr="00B67F7C" w:rsidRDefault="00F83590" w:rsidP="00F911F2">
      <w:pPr>
        <w:spacing w:after="0" w:line="360" w:lineRule="auto"/>
        <w:ind w:firstLine="567"/>
        <w:jc w:val="both"/>
        <w:rPr>
          <w:rFonts w:ascii="Arial" w:hAnsi="Arial" w:cs="Arial"/>
          <w:color w:val="EE0000"/>
        </w:rPr>
      </w:pPr>
    </w:p>
    <w:p w14:paraId="150BCF42" w14:textId="4F39D17F" w:rsidR="00726414" w:rsidRPr="004002A2" w:rsidRDefault="00480559" w:rsidP="00F911F2">
      <w:pPr>
        <w:spacing w:after="0" w:line="360" w:lineRule="auto"/>
        <w:ind w:firstLine="567"/>
        <w:jc w:val="both"/>
        <w:rPr>
          <w:rFonts w:ascii="Arial" w:hAnsi="Arial" w:cs="Arial"/>
        </w:rPr>
      </w:pPr>
      <w:r w:rsidRPr="004002A2">
        <w:rPr>
          <w:rFonts w:ascii="Arial" w:hAnsi="Arial" w:cs="Arial"/>
        </w:rPr>
        <w:t>Zwiększenie</w:t>
      </w:r>
      <w:r w:rsidR="00726414" w:rsidRPr="004002A2">
        <w:rPr>
          <w:rFonts w:ascii="Arial" w:hAnsi="Arial" w:cs="Arial"/>
        </w:rPr>
        <w:t xml:space="preserve"> zużycia oleju napędowego wynika </w:t>
      </w:r>
      <w:r w:rsidR="00F911F2" w:rsidRPr="004002A2">
        <w:rPr>
          <w:rFonts w:ascii="Arial" w:hAnsi="Arial" w:cs="Arial"/>
        </w:rPr>
        <w:t xml:space="preserve">między innymi </w:t>
      </w:r>
      <w:r w:rsidR="00726414" w:rsidRPr="004002A2">
        <w:rPr>
          <w:rFonts w:ascii="Arial" w:hAnsi="Arial" w:cs="Arial"/>
        </w:rPr>
        <w:t>z</w:t>
      </w:r>
      <w:r w:rsidR="00F911F2" w:rsidRPr="004002A2">
        <w:rPr>
          <w:rFonts w:ascii="Arial" w:hAnsi="Arial" w:cs="Arial"/>
        </w:rPr>
        <w:t xml:space="preserve"> częstszych wyjazdów związanych z</w:t>
      </w:r>
      <w:r w:rsidR="004002A2" w:rsidRPr="004002A2">
        <w:rPr>
          <w:rFonts w:ascii="Arial" w:hAnsi="Arial" w:cs="Arial"/>
        </w:rPr>
        <w:t xml:space="preserve"> tworzeniem nowych rezerwatów, lustracją terenów objętych prowadzonymi sprawami, czy też</w:t>
      </w:r>
      <w:r w:rsidR="00F911F2" w:rsidRPr="004002A2">
        <w:rPr>
          <w:rFonts w:ascii="Arial" w:hAnsi="Arial" w:cs="Arial"/>
        </w:rPr>
        <w:t xml:space="preserve"> szacowaniem szkód wyrządzonych przez zwierzęta chronione. Nie mniej jednak pracownicy zobowiązani są do </w:t>
      </w:r>
      <w:r w:rsidR="00726414" w:rsidRPr="004002A2">
        <w:rPr>
          <w:rFonts w:ascii="Arial" w:hAnsi="Arial" w:cs="Arial"/>
        </w:rPr>
        <w:t xml:space="preserve"> racjonalizacji wykorzystania samochodów służbowych, łączenia wyjazdów oraz korzystania z transportu publicznego. </w:t>
      </w:r>
    </w:p>
    <w:p w14:paraId="45788D6B" w14:textId="77777777" w:rsidR="00173A3E" w:rsidRPr="004002A2" w:rsidRDefault="006C367F" w:rsidP="00294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lang w:eastAsia="pl-PL"/>
        </w:rPr>
      </w:pPr>
      <w:r w:rsidRPr="004002A2">
        <w:rPr>
          <w:rFonts w:ascii="Arial" w:eastAsia="Times New Roman" w:hAnsi="Arial" w:cs="Arial"/>
          <w:lang w:eastAsia="pl-PL"/>
        </w:rPr>
        <w:t>Wielkość</w:t>
      </w:r>
      <w:r w:rsidR="002E20E6" w:rsidRPr="004002A2">
        <w:rPr>
          <w:rFonts w:ascii="Arial" w:eastAsia="Times New Roman" w:hAnsi="Arial" w:cs="Arial"/>
          <w:lang w:eastAsia="pl-PL"/>
        </w:rPr>
        <w:t xml:space="preserve"> emisji </w:t>
      </w:r>
      <w:r w:rsidRPr="004002A2">
        <w:rPr>
          <w:rFonts w:ascii="Arial" w:eastAsia="Times New Roman" w:hAnsi="Arial" w:cs="Arial"/>
          <w:lang w:eastAsia="pl-PL"/>
        </w:rPr>
        <w:t>CO</w:t>
      </w:r>
      <w:r w:rsidRPr="004002A2">
        <w:rPr>
          <w:rFonts w:ascii="Arial" w:eastAsia="Times New Roman" w:hAnsi="Arial" w:cs="Arial"/>
          <w:vertAlign w:val="subscript"/>
          <w:lang w:eastAsia="pl-PL"/>
        </w:rPr>
        <w:t>2</w:t>
      </w:r>
      <w:r w:rsidRPr="004002A2">
        <w:rPr>
          <w:rFonts w:ascii="Arial" w:eastAsia="Times New Roman" w:hAnsi="Arial" w:cs="Arial"/>
          <w:lang w:eastAsia="pl-PL"/>
        </w:rPr>
        <w:t xml:space="preserve">, </w:t>
      </w:r>
      <w:proofErr w:type="spellStart"/>
      <w:r w:rsidRPr="004002A2">
        <w:rPr>
          <w:rFonts w:ascii="Arial" w:eastAsia="Times New Roman" w:hAnsi="Arial" w:cs="Arial"/>
          <w:lang w:eastAsia="pl-PL"/>
        </w:rPr>
        <w:t>NOx</w:t>
      </w:r>
      <w:proofErr w:type="spellEnd"/>
      <w:r w:rsidRPr="004002A2">
        <w:rPr>
          <w:rFonts w:ascii="Arial" w:eastAsia="Times New Roman" w:hAnsi="Arial" w:cs="Arial"/>
          <w:lang w:eastAsia="pl-PL"/>
        </w:rPr>
        <w:t xml:space="preserve">, CO, a także cząstek stałych </w:t>
      </w:r>
      <w:r w:rsidR="00853EE8" w:rsidRPr="004002A2">
        <w:rPr>
          <w:rFonts w:ascii="Arial" w:eastAsia="Times New Roman" w:hAnsi="Arial" w:cs="Arial"/>
          <w:lang w:eastAsia="pl-PL"/>
        </w:rPr>
        <w:t xml:space="preserve">wyznaczono jako iloczyn ilości przejechanych kilometrów </w:t>
      </w:r>
      <w:r w:rsidR="00D70307" w:rsidRPr="004002A2">
        <w:rPr>
          <w:rFonts w:ascii="Arial" w:eastAsia="Times New Roman" w:hAnsi="Arial" w:cs="Arial"/>
          <w:lang w:eastAsia="pl-PL"/>
        </w:rPr>
        <w:t>i wartości</w:t>
      </w:r>
      <w:r w:rsidRPr="004002A2">
        <w:rPr>
          <w:rFonts w:ascii="Arial" w:eastAsia="Times New Roman" w:hAnsi="Arial" w:cs="Arial"/>
          <w:lang w:eastAsia="pl-PL"/>
        </w:rPr>
        <w:t xml:space="preserve"> emisj</w:t>
      </w:r>
      <w:r w:rsidR="00D70307" w:rsidRPr="004002A2">
        <w:rPr>
          <w:rFonts w:ascii="Arial" w:eastAsia="Times New Roman" w:hAnsi="Arial" w:cs="Arial"/>
          <w:lang w:eastAsia="pl-PL"/>
        </w:rPr>
        <w:t>i</w:t>
      </w:r>
      <w:r w:rsidRPr="004002A2">
        <w:rPr>
          <w:rFonts w:ascii="Arial" w:eastAsia="Times New Roman" w:hAnsi="Arial" w:cs="Arial"/>
          <w:lang w:eastAsia="pl-PL"/>
        </w:rPr>
        <w:t xml:space="preserve"> zgodn</w:t>
      </w:r>
      <w:r w:rsidR="00D70307" w:rsidRPr="004002A2">
        <w:rPr>
          <w:rFonts w:ascii="Arial" w:eastAsia="Times New Roman" w:hAnsi="Arial" w:cs="Arial"/>
          <w:lang w:eastAsia="pl-PL"/>
        </w:rPr>
        <w:t>ej</w:t>
      </w:r>
      <w:r w:rsidRPr="004002A2">
        <w:rPr>
          <w:rFonts w:ascii="Arial" w:eastAsia="Times New Roman" w:hAnsi="Arial" w:cs="Arial"/>
          <w:lang w:eastAsia="pl-PL"/>
        </w:rPr>
        <w:t xml:space="preserve"> ze świadectwem zgodności </w:t>
      </w:r>
      <w:r w:rsidR="00D70307" w:rsidRPr="004002A2">
        <w:rPr>
          <w:rFonts w:ascii="Arial" w:eastAsia="Times New Roman" w:hAnsi="Arial" w:cs="Arial"/>
          <w:lang w:eastAsia="pl-PL"/>
        </w:rPr>
        <w:t>pojazdu.</w:t>
      </w:r>
    </w:p>
    <w:p w14:paraId="7A07B731" w14:textId="7A3CEE2A" w:rsidR="00726414" w:rsidRPr="004002A2" w:rsidRDefault="00173A3E" w:rsidP="00294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Arial" w:eastAsia="Times New Roman" w:hAnsi="Arial" w:cs="Arial"/>
          <w:lang w:eastAsia="pl-PL"/>
        </w:rPr>
      </w:pPr>
      <w:r w:rsidRPr="004002A2">
        <w:rPr>
          <w:rFonts w:ascii="Arial" w:eastAsia="Times New Roman" w:hAnsi="Arial" w:cs="Arial"/>
          <w:lang w:eastAsia="pl-PL"/>
        </w:rPr>
        <w:t>Wzrost emisji</w:t>
      </w:r>
      <w:r w:rsidRPr="004002A2">
        <w:t xml:space="preserve"> </w:t>
      </w:r>
      <w:r w:rsidRPr="004002A2">
        <w:rPr>
          <w:rFonts w:ascii="Arial" w:hAnsi="Arial" w:cs="Arial"/>
        </w:rPr>
        <w:t>związany jest z</w:t>
      </w:r>
      <w:r w:rsidR="00AA1D4E" w:rsidRPr="004002A2">
        <w:rPr>
          <w:rFonts w:ascii="Arial" w:hAnsi="Arial" w:cs="Arial"/>
        </w:rPr>
        <w:t>e</w:t>
      </w:r>
      <w:r w:rsidRPr="004002A2">
        <w:rPr>
          <w:rFonts w:ascii="Arial" w:hAnsi="Arial" w:cs="Arial"/>
        </w:rPr>
        <w:t xml:space="preserve"> zwiększoną</w:t>
      </w:r>
      <w:r w:rsidRPr="004002A2">
        <w:rPr>
          <w:rFonts w:ascii="Arial" w:eastAsia="Times New Roman" w:hAnsi="Arial" w:cs="Arial"/>
          <w:lang w:eastAsia="pl-PL"/>
        </w:rPr>
        <w:t xml:space="preserve"> częstotliwością </w:t>
      </w:r>
      <w:r w:rsidR="004002A2" w:rsidRPr="004002A2">
        <w:rPr>
          <w:rFonts w:ascii="Arial" w:eastAsia="Times New Roman" w:hAnsi="Arial" w:cs="Arial"/>
          <w:lang w:eastAsia="pl-PL"/>
        </w:rPr>
        <w:t>wyjazdów związanych z ww. realizacją zadań</w:t>
      </w:r>
      <w:r w:rsidRPr="004002A2">
        <w:rPr>
          <w:rFonts w:ascii="Arial" w:eastAsia="Times New Roman" w:hAnsi="Arial" w:cs="Arial"/>
          <w:lang w:eastAsia="pl-PL"/>
        </w:rPr>
        <w:t>.</w:t>
      </w:r>
    </w:p>
    <w:p w14:paraId="0B4290B7" w14:textId="77777777" w:rsidR="00294003" w:rsidRPr="00CF2442" w:rsidRDefault="00294003" w:rsidP="00294003">
      <w:pPr>
        <w:spacing w:after="0" w:line="360" w:lineRule="auto"/>
        <w:ind w:firstLine="567"/>
        <w:jc w:val="both"/>
        <w:rPr>
          <w:rFonts w:ascii="Arial" w:hAnsi="Arial" w:cs="Arial"/>
        </w:rPr>
      </w:pPr>
      <w:r w:rsidRPr="00CF2442">
        <w:rPr>
          <w:rFonts w:ascii="Arial" w:hAnsi="Arial" w:cs="Arial"/>
        </w:rPr>
        <w:t xml:space="preserve">Odnosząc się do różnorodności biologicznej i efektywności związanej z tym obszarem, Regionalna Dyrekcja Ochrony Środowiska w Rzeszowie, uznała za bardziej miarodajne wskaźniki własne odnoszące się do takich elementów jak bioróżnorodność i jej zachowanie. </w:t>
      </w:r>
    </w:p>
    <w:p w14:paraId="2CD5F1D5" w14:textId="7AEFFF75" w:rsidR="00C378F2" w:rsidRDefault="00294003" w:rsidP="000F720C">
      <w:pPr>
        <w:spacing w:after="0" w:line="360" w:lineRule="auto"/>
        <w:ind w:firstLine="567"/>
        <w:jc w:val="both"/>
        <w:rPr>
          <w:rFonts w:ascii="Arial" w:hAnsi="Arial" w:cs="Arial"/>
        </w:rPr>
      </w:pPr>
      <w:r w:rsidRPr="00CF2442">
        <w:rPr>
          <w:rFonts w:ascii="Arial" w:hAnsi="Arial" w:cs="Arial"/>
        </w:rPr>
        <w:t>Poniższe tabele odnoszą się wprost do realizacji naszego celu strategicznego</w:t>
      </w:r>
      <w:r w:rsidRPr="00CF2442">
        <w:rPr>
          <w:rFonts w:ascii="Arial" w:hAnsi="Arial" w:cs="Arial"/>
        </w:rPr>
        <w:br/>
        <w:t xml:space="preserve">w zakresie aspektów znaczących pośrednich tj. </w:t>
      </w:r>
      <w:r w:rsidRPr="00D81BE6">
        <w:rPr>
          <w:rFonts w:ascii="Arial" w:hAnsi="Arial" w:cs="Arial"/>
        </w:rPr>
        <w:t>„zachowanie bądź odtworzenie właściwego stanu przedmiotów ochrony”</w:t>
      </w:r>
      <w:r w:rsidRPr="00CF2442">
        <w:rPr>
          <w:rFonts w:ascii="Arial" w:hAnsi="Arial" w:cs="Arial"/>
        </w:rPr>
        <w:t xml:space="preserve">. Przyjęty miernik obrazuje opracowane i zatwierdzone Plany Zadań Ochronnych oraz będące w trakcie opracowywania Plany Ochrony dla obszarów Natura 2000. Ich opracowanie i ustanowienie pomimo szeregu trudności potwierdza naszą skuteczność działania na terenie województwa podkarpackiego. </w:t>
      </w:r>
    </w:p>
    <w:p w14:paraId="23FE75D7" w14:textId="77777777" w:rsidR="00C378F2" w:rsidRDefault="00C378F2" w:rsidP="00C378F2">
      <w:pPr>
        <w:spacing w:after="0" w:line="360" w:lineRule="auto"/>
        <w:jc w:val="both"/>
        <w:rPr>
          <w:rFonts w:ascii="Arial" w:hAnsi="Arial" w:cs="Arial"/>
        </w:rPr>
      </w:pPr>
    </w:p>
    <w:p w14:paraId="0F91FAE4" w14:textId="77777777" w:rsidR="000132C1" w:rsidRDefault="000132C1" w:rsidP="00C378F2">
      <w:pPr>
        <w:spacing w:after="0" w:line="360" w:lineRule="auto"/>
        <w:jc w:val="both"/>
        <w:rPr>
          <w:rFonts w:ascii="Arial" w:hAnsi="Arial" w:cs="Arial"/>
        </w:rPr>
      </w:pPr>
    </w:p>
    <w:p w14:paraId="76DA9FA4" w14:textId="77777777" w:rsidR="000132C1" w:rsidRDefault="000132C1" w:rsidP="00C378F2">
      <w:pPr>
        <w:spacing w:after="0" w:line="360" w:lineRule="auto"/>
        <w:jc w:val="both"/>
        <w:rPr>
          <w:rFonts w:ascii="Arial" w:hAnsi="Arial" w:cs="Arial"/>
        </w:rPr>
      </w:pPr>
    </w:p>
    <w:p w14:paraId="3006E66D" w14:textId="77777777" w:rsidR="000132C1" w:rsidRDefault="000132C1" w:rsidP="00C378F2">
      <w:pPr>
        <w:spacing w:after="0" w:line="360" w:lineRule="auto"/>
        <w:jc w:val="both"/>
        <w:rPr>
          <w:rFonts w:ascii="Arial" w:hAnsi="Arial" w:cs="Arial"/>
        </w:rPr>
      </w:pPr>
    </w:p>
    <w:p w14:paraId="193315F3" w14:textId="77777777" w:rsidR="000132C1" w:rsidRDefault="000132C1" w:rsidP="00C378F2">
      <w:pPr>
        <w:spacing w:after="0" w:line="360" w:lineRule="auto"/>
        <w:jc w:val="both"/>
        <w:rPr>
          <w:rFonts w:ascii="Arial" w:hAnsi="Arial" w:cs="Arial"/>
        </w:rPr>
      </w:pPr>
    </w:p>
    <w:p w14:paraId="3DB83066" w14:textId="77777777" w:rsidR="000132C1" w:rsidRDefault="000132C1" w:rsidP="00C378F2">
      <w:pPr>
        <w:spacing w:after="0" w:line="360" w:lineRule="auto"/>
        <w:jc w:val="both"/>
        <w:rPr>
          <w:rFonts w:ascii="Arial" w:hAnsi="Arial" w:cs="Arial"/>
        </w:rPr>
      </w:pPr>
    </w:p>
    <w:p w14:paraId="55518C3C" w14:textId="77777777" w:rsidR="008F189F" w:rsidRDefault="008F189F" w:rsidP="00C378F2">
      <w:pPr>
        <w:spacing w:after="0" w:line="360" w:lineRule="auto"/>
        <w:jc w:val="both"/>
        <w:rPr>
          <w:rFonts w:ascii="Arial" w:hAnsi="Arial" w:cs="Arial"/>
        </w:rPr>
      </w:pPr>
    </w:p>
    <w:p w14:paraId="5D2FBF84" w14:textId="77777777" w:rsidR="000132C1" w:rsidRDefault="000132C1" w:rsidP="00C378F2">
      <w:pPr>
        <w:spacing w:after="0" w:line="360" w:lineRule="auto"/>
        <w:jc w:val="both"/>
        <w:rPr>
          <w:rFonts w:ascii="Arial" w:hAnsi="Arial" w:cs="Arial"/>
        </w:rPr>
      </w:pPr>
    </w:p>
    <w:p w14:paraId="154EFC0F" w14:textId="77777777" w:rsidR="000132C1" w:rsidRPr="00CF2442" w:rsidRDefault="000132C1" w:rsidP="00C378F2">
      <w:pPr>
        <w:spacing w:after="0" w:line="360" w:lineRule="auto"/>
        <w:jc w:val="both"/>
        <w:rPr>
          <w:rFonts w:ascii="Arial" w:hAnsi="Arial" w:cs="Arial"/>
        </w:rPr>
      </w:pPr>
    </w:p>
    <w:p w14:paraId="5A3F4CAC" w14:textId="58D054B1" w:rsidR="00294003" w:rsidRPr="008F189F" w:rsidRDefault="00294003" w:rsidP="00294003">
      <w:pPr>
        <w:pStyle w:val="Legenda"/>
        <w:keepNext/>
        <w:spacing w:after="0" w:line="240" w:lineRule="auto"/>
        <w:rPr>
          <w:rFonts w:ascii="Arial" w:hAnsi="Arial" w:cs="Arial"/>
        </w:rPr>
      </w:pPr>
      <w:bookmarkStart w:id="275" w:name="_Toc208824355"/>
      <w:r w:rsidRPr="008F189F">
        <w:rPr>
          <w:rFonts w:ascii="Arial" w:hAnsi="Arial" w:cs="Arial"/>
        </w:rPr>
        <w:lastRenderedPageBreak/>
        <w:t xml:space="preserve">Tabela </w:t>
      </w:r>
      <w:r w:rsidR="00985AA7" w:rsidRPr="008F189F">
        <w:rPr>
          <w:rFonts w:ascii="Arial" w:hAnsi="Arial" w:cs="Arial"/>
        </w:rPr>
        <w:fldChar w:fldCharType="begin"/>
      </w:r>
      <w:r w:rsidR="00985AA7" w:rsidRPr="008F189F">
        <w:rPr>
          <w:rFonts w:ascii="Arial" w:hAnsi="Arial" w:cs="Arial"/>
        </w:rPr>
        <w:instrText xml:space="preserve"> SEQ Tabela \* ARABIC </w:instrText>
      </w:r>
      <w:r w:rsidR="00985AA7" w:rsidRPr="008F189F">
        <w:rPr>
          <w:rFonts w:ascii="Arial" w:hAnsi="Arial" w:cs="Arial"/>
        </w:rPr>
        <w:fldChar w:fldCharType="separate"/>
      </w:r>
      <w:r w:rsidR="00985AA7" w:rsidRPr="008F189F">
        <w:rPr>
          <w:rFonts w:ascii="Arial" w:hAnsi="Arial" w:cs="Arial"/>
          <w:noProof/>
        </w:rPr>
        <w:t>13</w:t>
      </w:r>
      <w:r w:rsidR="00985AA7" w:rsidRPr="008F189F">
        <w:rPr>
          <w:rFonts w:ascii="Arial" w:hAnsi="Arial" w:cs="Arial"/>
          <w:noProof/>
        </w:rPr>
        <w:fldChar w:fldCharType="end"/>
      </w:r>
      <w:r w:rsidRPr="008F189F">
        <w:rPr>
          <w:rFonts w:ascii="Arial" w:hAnsi="Arial" w:cs="Arial"/>
        </w:rPr>
        <w:t>. Plany zadań ochronnych dla obszarów Natura 2000</w:t>
      </w:r>
      <w:r w:rsidR="00711792" w:rsidRPr="008F189F">
        <w:rPr>
          <w:rFonts w:ascii="Arial" w:hAnsi="Arial" w:cs="Arial"/>
        </w:rPr>
        <w:t xml:space="preserve"> (stan na dzień 31.12.202</w:t>
      </w:r>
      <w:r w:rsidR="00E66250" w:rsidRPr="008F189F">
        <w:rPr>
          <w:rFonts w:ascii="Arial" w:hAnsi="Arial" w:cs="Arial"/>
        </w:rPr>
        <w:t>4</w:t>
      </w:r>
      <w:r w:rsidR="00711792" w:rsidRPr="008F189F">
        <w:rPr>
          <w:rFonts w:ascii="Arial" w:hAnsi="Arial" w:cs="Arial"/>
        </w:rPr>
        <w:t xml:space="preserve"> r.)</w:t>
      </w:r>
      <w:bookmarkEnd w:id="275"/>
    </w:p>
    <w:tbl>
      <w:tblPr>
        <w:tblW w:w="4923" w:type="pct"/>
        <w:jc w:val="center"/>
        <w:tblLayout w:type="fixed"/>
        <w:tblCellMar>
          <w:left w:w="70" w:type="dxa"/>
          <w:right w:w="70" w:type="dxa"/>
        </w:tblCellMar>
        <w:tblLook w:val="04A0" w:firstRow="1" w:lastRow="0" w:firstColumn="1" w:lastColumn="0" w:noHBand="0" w:noVBand="1"/>
      </w:tblPr>
      <w:tblGrid>
        <w:gridCol w:w="487"/>
        <w:gridCol w:w="2981"/>
        <w:gridCol w:w="1358"/>
        <w:gridCol w:w="4084"/>
      </w:tblGrid>
      <w:tr w:rsidR="000C7FFC" w:rsidRPr="00636A5F" w14:paraId="2C189BC6" w14:textId="77777777" w:rsidTr="00DA1C9B">
        <w:trPr>
          <w:trHeight w:val="780"/>
          <w:jc w:val="center"/>
        </w:trPr>
        <w:tc>
          <w:tcPr>
            <w:tcW w:w="273" w:type="pct"/>
            <w:tcBorders>
              <w:top w:val="single" w:sz="4" w:space="0" w:color="auto"/>
              <w:left w:val="single" w:sz="8" w:space="0" w:color="auto"/>
              <w:bottom w:val="single" w:sz="8" w:space="0" w:color="auto"/>
              <w:right w:val="single" w:sz="8" w:space="0" w:color="auto"/>
            </w:tcBorders>
            <w:noWrap/>
            <w:vAlign w:val="center"/>
            <w:hideMark/>
          </w:tcPr>
          <w:p w14:paraId="78D12986" w14:textId="77777777" w:rsidR="000C7FFC" w:rsidRPr="00636A5F" w:rsidRDefault="000C7FFC" w:rsidP="00DA1C9B">
            <w:pPr>
              <w:suppressAutoHyphens w:val="0"/>
              <w:spacing w:after="0" w:line="240" w:lineRule="auto"/>
              <w:jc w:val="both"/>
              <w:rPr>
                <w:rFonts w:ascii="Arial" w:eastAsia="Times New Roman" w:hAnsi="Arial" w:cs="Arial"/>
                <w:b/>
                <w:bCs/>
                <w:sz w:val="20"/>
                <w:szCs w:val="20"/>
                <w:lang w:eastAsia="pl-PL"/>
              </w:rPr>
            </w:pPr>
            <w:r w:rsidRPr="00636A5F">
              <w:rPr>
                <w:rFonts w:ascii="Arial" w:eastAsia="Times New Roman" w:hAnsi="Arial" w:cs="Arial"/>
                <w:b/>
                <w:bCs/>
                <w:sz w:val="20"/>
                <w:szCs w:val="20"/>
                <w:lang w:eastAsia="pl-PL"/>
              </w:rPr>
              <w:t>lp.</w:t>
            </w:r>
          </w:p>
        </w:tc>
        <w:tc>
          <w:tcPr>
            <w:tcW w:w="1673" w:type="pct"/>
            <w:tcBorders>
              <w:top w:val="single" w:sz="4" w:space="0" w:color="auto"/>
              <w:left w:val="nil"/>
              <w:bottom w:val="single" w:sz="8" w:space="0" w:color="auto"/>
              <w:right w:val="single" w:sz="8" w:space="0" w:color="auto"/>
            </w:tcBorders>
            <w:noWrap/>
            <w:vAlign w:val="center"/>
            <w:hideMark/>
          </w:tcPr>
          <w:p w14:paraId="0B32FBAF" w14:textId="77777777" w:rsidR="000C7FFC" w:rsidRPr="00636A5F" w:rsidRDefault="000C7FFC" w:rsidP="00DA1C9B">
            <w:pPr>
              <w:suppressAutoHyphens w:val="0"/>
              <w:spacing w:after="0" w:line="240" w:lineRule="auto"/>
              <w:jc w:val="both"/>
              <w:rPr>
                <w:rFonts w:ascii="Arial" w:eastAsia="Times New Roman" w:hAnsi="Arial" w:cs="Arial"/>
                <w:b/>
                <w:bCs/>
                <w:sz w:val="20"/>
                <w:szCs w:val="20"/>
                <w:lang w:eastAsia="pl-PL"/>
              </w:rPr>
            </w:pPr>
            <w:r w:rsidRPr="00636A5F">
              <w:rPr>
                <w:rFonts w:ascii="Arial" w:eastAsia="Times New Roman" w:hAnsi="Arial" w:cs="Arial"/>
                <w:b/>
                <w:bCs/>
                <w:sz w:val="20"/>
                <w:szCs w:val="20"/>
                <w:lang w:eastAsia="pl-PL"/>
              </w:rPr>
              <w:t>Nazwa obszaru</w:t>
            </w:r>
          </w:p>
        </w:tc>
        <w:tc>
          <w:tcPr>
            <w:tcW w:w="762" w:type="pct"/>
            <w:tcBorders>
              <w:top w:val="single" w:sz="4" w:space="0" w:color="auto"/>
              <w:left w:val="nil"/>
              <w:bottom w:val="single" w:sz="8" w:space="0" w:color="auto"/>
              <w:right w:val="single" w:sz="8" w:space="0" w:color="auto"/>
            </w:tcBorders>
            <w:noWrap/>
            <w:vAlign w:val="center"/>
            <w:hideMark/>
          </w:tcPr>
          <w:p w14:paraId="3DEE21BF" w14:textId="77777777" w:rsidR="000C7FFC" w:rsidRPr="00636A5F" w:rsidRDefault="000C7FFC" w:rsidP="00DA1C9B">
            <w:pPr>
              <w:suppressAutoHyphens w:val="0"/>
              <w:spacing w:after="0" w:line="240" w:lineRule="auto"/>
              <w:jc w:val="both"/>
              <w:rPr>
                <w:rFonts w:ascii="Arial" w:eastAsia="Times New Roman" w:hAnsi="Arial" w:cs="Arial"/>
                <w:b/>
                <w:bCs/>
                <w:sz w:val="20"/>
                <w:szCs w:val="20"/>
                <w:lang w:eastAsia="pl-PL"/>
              </w:rPr>
            </w:pPr>
            <w:r w:rsidRPr="00636A5F">
              <w:rPr>
                <w:rFonts w:ascii="Arial" w:eastAsia="Times New Roman" w:hAnsi="Arial" w:cs="Arial"/>
                <w:b/>
                <w:bCs/>
                <w:sz w:val="20"/>
                <w:szCs w:val="20"/>
                <w:lang w:eastAsia="pl-PL"/>
              </w:rPr>
              <w:t>Kod obszaru</w:t>
            </w:r>
          </w:p>
        </w:tc>
        <w:tc>
          <w:tcPr>
            <w:tcW w:w="2292" w:type="pct"/>
            <w:tcBorders>
              <w:top w:val="single" w:sz="4" w:space="0" w:color="auto"/>
              <w:left w:val="nil"/>
              <w:bottom w:val="single" w:sz="8" w:space="0" w:color="auto"/>
              <w:right w:val="single" w:sz="8" w:space="0" w:color="auto"/>
            </w:tcBorders>
            <w:vAlign w:val="center"/>
            <w:hideMark/>
          </w:tcPr>
          <w:p w14:paraId="73916690" w14:textId="77777777" w:rsidR="000C7FFC" w:rsidRPr="00636A5F" w:rsidRDefault="000C7FFC" w:rsidP="00DA1C9B">
            <w:pPr>
              <w:suppressAutoHyphens w:val="0"/>
              <w:spacing w:after="0" w:line="240" w:lineRule="auto"/>
              <w:jc w:val="center"/>
              <w:rPr>
                <w:rFonts w:ascii="Arial" w:eastAsia="Times New Roman" w:hAnsi="Arial" w:cs="Arial"/>
                <w:b/>
                <w:bCs/>
                <w:sz w:val="20"/>
                <w:szCs w:val="20"/>
                <w:lang w:eastAsia="pl-PL"/>
              </w:rPr>
            </w:pPr>
            <w:r w:rsidRPr="00636A5F">
              <w:rPr>
                <w:rFonts w:ascii="Arial" w:eastAsia="Times New Roman" w:hAnsi="Arial" w:cs="Arial"/>
                <w:b/>
                <w:bCs/>
                <w:sz w:val="20"/>
                <w:szCs w:val="20"/>
                <w:lang w:eastAsia="pl-PL"/>
              </w:rPr>
              <w:t>Miejsce publikacji zarządzenia ustanawiającego P</w:t>
            </w:r>
            <w:r>
              <w:rPr>
                <w:rFonts w:ascii="Arial" w:eastAsia="Times New Roman" w:hAnsi="Arial" w:cs="Arial"/>
                <w:b/>
                <w:bCs/>
                <w:sz w:val="20"/>
                <w:szCs w:val="20"/>
                <w:lang w:eastAsia="pl-PL"/>
              </w:rPr>
              <w:t xml:space="preserve">lany </w:t>
            </w:r>
            <w:r w:rsidRPr="00636A5F">
              <w:rPr>
                <w:rFonts w:ascii="Arial" w:eastAsia="Times New Roman" w:hAnsi="Arial" w:cs="Arial"/>
                <w:b/>
                <w:bCs/>
                <w:sz w:val="20"/>
                <w:szCs w:val="20"/>
                <w:lang w:eastAsia="pl-PL"/>
              </w:rPr>
              <w:t>Z</w:t>
            </w:r>
            <w:r>
              <w:rPr>
                <w:rFonts w:ascii="Arial" w:eastAsia="Times New Roman" w:hAnsi="Arial" w:cs="Arial"/>
                <w:b/>
                <w:bCs/>
                <w:sz w:val="20"/>
                <w:szCs w:val="20"/>
                <w:lang w:eastAsia="pl-PL"/>
              </w:rPr>
              <w:t xml:space="preserve">adań </w:t>
            </w:r>
            <w:r w:rsidRPr="00636A5F">
              <w:rPr>
                <w:rFonts w:ascii="Arial" w:eastAsia="Times New Roman" w:hAnsi="Arial" w:cs="Arial"/>
                <w:b/>
                <w:bCs/>
                <w:sz w:val="20"/>
                <w:szCs w:val="20"/>
                <w:lang w:eastAsia="pl-PL"/>
              </w:rPr>
              <w:t>O</w:t>
            </w:r>
            <w:r>
              <w:rPr>
                <w:rFonts w:ascii="Arial" w:eastAsia="Times New Roman" w:hAnsi="Arial" w:cs="Arial"/>
                <w:b/>
                <w:bCs/>
                <w:sz w:val="20"/>
                <w:szCs w:val="20"/>
                <w:lang w:eastAsia="pl-PL"/>
              </w:rPr>
              <w:t>chronnych</w:t>
            </w:r>
            <w:r w:rsidRPr="00636A5F">
              <w:rPr>
                <w:rFonts w:ascii="Arial" w:eastAsia="Times New Roman" w:hAnsi="Arial" w:cs="Arial"/>
                <w:b/>
                <w:bCs/>
                <w:sz w:val="20"/>
                <w:szCs w:val="20"/>
                <w:lang w:eastAsia="pl-PL"/>
              </w:rPr>
              <w:t xml:space="preserve"> w Dz. </w:t>
            </w:r>
            <w:proofErr w:type="spellStart"/>
            <w:r w:rsidRPr="00636A5F">
              <w:rPr>
                <w:rFonts w:ascii="Arial" w:eastAsia="Times New Roman" w:hAnsi="Arial" w:cs="Arial"/>
                <w:b/>
                <w:bCs/>
                <w:sz w:val="20"/>
                <w:szCs w:val="20"/>
                <w:lang w:eastAsia="pl-PL"/>
              </w:rPr>
              <w:t>Urz</w:t>
            </w:r>
            <w:proofErr w:type="spellEnd"/>
            <w:r w:rsidRPr="00636A5F">
              <w:rPr>
                <w:rFonts w:ascii="Arial" w:eastAsia="Times New Roman" w:hAnsi="Arial" w:cs="Arial"/>
                <w:b/>
                <w:bCs/>
                <w:sz w:val="20"/>
                <w:szCs w:val="20"/>
                <w:lang w:eastAsia="pl-PL"/>
              </w:rPr>
              <w:t xml:space="preserve"> Woj. Podkarpackiego</w:t>
            </w:r>
          </w:p>
        </w:tc>
      </w:tr>
      <w:tr w:rsidR="000C7FFC" w:rsidRPr="00636A5F" w14:paraId="53E8AAFF"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hideMark/>
          </w:tcPr>
          <w:p w14:paraId="471CBF57"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w:t>
            </w:r>
          </w:p>
        </w:tc>
        <w:tc>
          <w:tcPr>
            <w:tcW w:w="1673" w:type="pct"/>
            <w:tcBorders>
              <w:top w:val="single" w:sz="4" w:space="0" w:color="auto"/>
              <w:left w:val="nil"/>
              <w:bottom w:val="single" w:sz="4" w:space="0" w:color="auto"/>
              <w:right w:val="single" w:sz="4" w:space="0" w:color="auto"/>
            </w:tcBorders>
            <w:noWrap/>
            <w:vAlign w:val="center"/>
            <w:hideMark/>
          </w:tcPr>
          <w:p w14:paraId="34E5403A"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Bednarka</w:t>
            </w:r>
          </w:p>
        </w:tc>
        <w:tc>
          <w:tcPr>
            <w:tcW w:w="762" w:type="pct"/>
            <w:tcBorders>
              <w:top w:val="single" w:sz="4" w:space="0" w:color="auto"/>
              <w:left w:val="nil"/>
              <w:bottom w:val="single" w:sz="4" w:space="0" w:color="auto"/>
              <w:right w:val="single" w:sz="4" w:space="0" w:color="auto"/>
            </w:tcBorders>
            <w:noWrap/>
            <w:vAlign w:val="center"/>
            <w:hideMark/>
          </w:tcPr>
          <w:p w14:paraId="59DDBFD2"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PLH120033</w:t>
            </w:r>
          </w:p>
        </w:tc>
        <w:tc>
          <w:tcPr>
            <w:tcW w:w="2292" w:type="pct"/>
            <w:tcBorders>
              <w:top w:val="single" w:sz="4" w:space="0" w:color="auto"/>
              <w:left w:val="nil"/>
              <w:bottom w:val="single" w:sz="4" w:space="0" w:color="auto"/>
              <w:right w:val="single" w:sz="4" w:space="0" w:color="auto"/>
            </w:tcBorders>
            <w:noWrap/>
            <w:vAlign w:val="center"/>
            <w:hideMark/>
          </w:tcPr>
          <w:p w14:paraId="2B14B175"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2014 r. poz. 2231</w:t>
            </w:r>
          </w:p>
        </w:tc>
      </w:tr>
      <w:tr w:rsidR="000C7FFC" w:rsidRPr="00636A5F" w14:paraId="0B2FC0E7"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1FF4DC25"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w:t>
            </w:r>
          </w:p>
        </w:tc>
        <w:tc>
          <w:tcPr>
            <w:tcW w:w="1673" w:type="pct"/>
            <w:tcBorders>
              <w:top w:val="nil"/>
              <w:left w:val="nil"/>
              <w:bottom w:val="single" w:sz="4" w:space="0" w:color="auto"/>
              <w:right w:val="single" w:sz="4" w:space="0" w:color="auto"/>
            </w:tcBorders>
            <w:noWrap/>
            <w:vAlign w:val="center"/>
            <w:hideMark/>
          </w:tcPr>
          <w:p w14:paraId="0FAE3350"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Dąbrowa koło Zaklikowa</w:t>
            </w:r>
          </w:p>
        </w:tc>
        <w:tc>
          <w:tcPr>
            <w:tcW w:w="762" w:type="pct"/>
            <w:tcBorders>
              <w:top w:val="nil"/>
              <w:left w:val="nil"/>
              <w:bottom w:val="single" w:sz="4" w:space="0" w:color="auto"/>
              <w:right w:val="single" w:sz="4" w:space="0" w:color="auto"/>
            </w:tcBorders>
            <w:noWrap/>
            <w:vAlign w:val="center"/>
            <w:hideMark/>
          </w:tcPr>
          <w:p w14:paraId="28F33C8F"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PLH180019</w:t>
            </w:r>
          </w:p>
        </w:tc>
        <w:tc>
          <w:tcPr>
            <w:tcW w:w="2292" w:type="pct"/>
            <w:tcBorders>
              <w:top w:val="nil"/>
              <w:left w:val="nil"/>
              <w:bottom w:val="single" w:sz="4" w:space="0" w:color="auto"/>
              <w:right w:val="single" w:sz="4" w:space="0" w:color="auto"/>
            </w:tcBorders>
            <w:noWrap/>
            <w:vAlign w:val="center"/>
            <w:hideMark/>
          </w:tcPr>
          <w:p w14:paraId="16671225"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3370</w:t>
            </w:r>
          </w:p>
        </w:tc>
      </w:tr>
      <w:tr w:rsidR="000C7FFC" w:rsidRPr="00636A5F" w14:paraId="48219393"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42081EE2"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3.</w:t>
            </w:r>
          </w:p>
        </w:tc>
        <w:tc>
          <w:tcPr>
            <w:tcW w:w="1673" w:type="pct"/>
            <w:tcBorders>
              <w:top w:val="nil"/>
              <w:left w:val="nil"/>
              <w:bottom w:val="single" w:sz="4" w:space="0" w:color="auto"/>
              <w:right w:val="single" w:sz="4" w:space="0" w:color="auto"/>
            </w:tcBorders>
            <w:noWrap/>
            <w:vAlign w:val="center"/>
            <w:hideMark/>
          </w:tcPr>
          <w:p w14:paraId="4C958A16"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Fort </w:t>
            </w:r>
            <w:proofErr w:type="spellStart"/>
            <w:r w:rsidRPr="00636A5F">
              <w:rPr>
                <w:rFonts w:ascii="Arial" w:eastAsia="Times New Roman" w:hAnsi="Arial" w:cs="Arial"/>
                <w:sz w:val="20"/>
                <w:szCs w:val="20"/>
                <w:lang w:eastAsia="pl-PL"/>
              </w:rPr>
              <w:t>Salis</w:t>
            </w:r>
            <w:proofErr w:type="spellEnd"/>
            <w:r w:rsidRPr="00636A5F">
              <w:rPr>
                <w:rFonts w:ascii="Arial" w:eastAsia="Times New Roman" w:hAnsi="Arial" w:cs="Arial"/>
                <w:sz w:val="20"/>
                <w:szCs w:val="20"/>
                <w:lang w:eastAsia="pl-PL"/>
              </w:rPr>
              <w:t xml:space="preserve"> </w:t>
            </w:r>
            <w:proofErr w:type="spellStart"/>
            <w:r w:rsidRPr="00636A5F">
              <w:rPr>
                <w:rFonts w:ascii="Arial" w:eastAsia="Times New Roman" w:hAnsi="Arial" w:cs="Arial"/>
                <w:sz w:val="20"/>
                <w:szCs w:val="20"/>
                <w:lang w:eastAsia="pl-PL"/>
              </w:rPr>
              <w:t>Soglio</w:t>
            </w:r>
            <w:proofErr w:type="spellEnd"/>
          </w:p>
        </w:tc>
        <w:tc>
          <w:tcPr>
            <w:tcW w:w="762" w:type="pct"/>
            <w:tcBorders>
              <w:top w:val="nil"/>
              <w:left w:val="nil"/>
              <w:bottom w:val="single" w:sz="4" w:space="0" w:color="auto"/>
              <w:right w:val="single" w:sz="4" w:space="0" w:color="auto"/>
            </w:tcBorders>
            <w:noWrap/>
            <w:vAlign w:val="center"/>
            <w:hideMark/>
          </w:tcPr>
          <w:p w14:paraId="1FDF3A7F"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PLH180008</w:t>
            </w:r>
          </w:p>
        </w:tc>
        <w:tc>
          <w:tcPr>
            <w:tcW w:w="2292" w:type="pct"/>
            <w:tcBorders>
              <w:top w:val="nil"/>
              <w:left w:val="nil"/>
              <w:bottom w:val="single" w:sz="4" w:space="0" w:color="auto"/>
              <w:right w:val="single" w:sz="4" w:space="0" w:color="auto"/>
            </w:tcBorders>
            <w:noWrap/>
            <w:vAlign w:val="center"/>
            <w:hideMark/>
          </w:tcPr>
          <w:p w14:paraId="51D3DF12"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2014 r. poz. 1008</w:t>
            </w:r>
          </w:p>
        </w:tc>
      </w:tr>
      <w:tr w:rsidR="000C7FFC" w:rsidRPr="00636A5F" w14:paraId="35059091"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4B2746AB"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4.</w:t>
            </w:r>
          </w:p>
        </w:tc>
        <w:tc>
          <w:tcPr>
            <w:tcW w:w="1673" w:type="pct"/>
            <w:tcBorders>
              <w:top w:val="nil"/>
              <w:left w:val="nil"/>
              <w:bottom w:val="single" w:sz="4" w:space="0" w:color="auto"/>
              <w:right w:val="single" w:sz="4" w:space="0" w:color="auto"/>
            </w:tcBorders>
            <w:noWrap/>
            <w:vAlign w:val="center"/>
            <w:hideMark/>
          </w:tcPr>
          <w:p w14:paraId="3CCEE6E9"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Horyniec</w:t>
            </w:r>
          </w:p>
        </w:tc>
        <w:tc>
          <w:tcPr>
            <w:tcW w:w="762" w:type="pct"/>
            <w:tcBorders>
              <w:top w:val="nil"/>
              <w:left w:val="nil"/>
              <w:bottom w:val="single" w:sz="4" w:space="0" w:color="auto"/>
              <w:right w:val="single" w:sz="4" w:space="0" w:color="auto"/>
            </w:tcBorders>
            <w:noWrap/>
            <w:vAlign w:val="center"/>
            <w:hideMark/>
          </w:tcPr>
          <w:p w14:paraId="687D5BD9"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PLH180017</w:t>
            </w:r>
          </w:p>
        </w:tc>
        <w:tc>
          <w:tcPr>
            <w:tcW w:w="2292" w:type="pct"/>
            <w:tcBorders>
              <w:top w:val="nil"/>
              <w:left w:val="nil"/>
              <w:bottom w:val="single" w:sz="4" w:space="0" w:color="auto"/>
              <w:right w:val="single" w:sz="4" w:space="0" w:color="auto"/>
            </w:tcBorders>
            <w:noWrap/>
            <w:vAlign w:val="center"/>
            <w:hideMark/>
          </w:tcPr>
          <w:p w14:paraId="2C39808E"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2014 r. poz. 1452</w:t>
            </w:r>
          </w:p>
        </w:tc>
      </w:tr>
      <w:tr w:rsidR="000C7FFC" w:rsidRPr="00636A5F" w14:paraId="5953A4F7"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3187E15E"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5.</w:t>
            </w:r>
          </w:p>
        </w:tc>
        <w:tc>
          <w:tcPr>
            <w:tcW w:w="1673" w:type="pct"/>
            <w:tcBorders>
              <w:top w:val="nil"/>
              <w:left w:val="nil"/>
              <w:bottom w:val="single" w:sz="4" w:space="0" w:color="auto"/>
              <w:right w:val="single" w:sz="4" w:space="0" w:color="auto"/>
            </w:tcBorders>
            <w:noWrap/>
            <w:vAlign w:val="center"/>
            <w:hideMark/>
          </w:tcPr>
          <w:p w14:paraId="44DDB30F"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Jaćmierz</w:t>
            </w:r>
          </w:p>
        </w:tc>
        <w:tc>
          <w:tcPr>
            <w:tcW w:w="762" w:type="pct"/>
            <w:tcBorders>
              <w:top w:val="nil"/>
              <w:left w:val="nil"/>
              <w:bottom w:val="single" w:sz="4" w:space="0" w:color="auto"/>
              <w:right w:val="single" w:sz="4" w:space="0" w:color="auto"/>
            </w:tcBorders>
            <w:noWrap/>
            <w:vAlign w:val="center"/>
            <w:hideMark/>
          </w:tcPr>
          <w:p w14:paraId="082B0D1C"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PLH180032</w:t>
            </w:r>
          </w:p>
        </w:tc>
        <w:tc>
          <w:tcPr>
            <w:tcW w:w="2292" w:type="pct"/>
            <w:tcBorders>
              <w:top w:val="nil"/>
              <w:left w:val="nil"/>
              <w:bottom w:val="single" w:sz="4" w:space="0" w:color="auto"/>
              <w:right w:val="single" w:sz="4" w:space="0" w:color="auto"/>
            </w:tcBorders>
            <w:noWrap/>
            <w:vAlign w:val="center"/>
            <w:hideMark/>
          </w:tcPr>
          <w:p w14:paraId="76A2A9A9"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3448</w:t>
            </w:r>
          </w:p>
        </w:tc>
      </w:tr>
      <w:tr w:rsidR="000C7FFC" w:rsidRPr="00636A5F" w14:paraId="4A649488"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78EC7936"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6.</w:t>
            </w:r>
          </w:p>
        </w:tc>
        <w:tc>
          <w:tcPr>
            <w:tcW w:w="1673" w:type="pct"/>
            <w:tcBorders>
              <w:top w:val="nil"/>
              <w:left w:val="nil"/>
              <w:bottom w:val="single" w:sz="4" w:space="0" w:color="auto"/>
              <w:right w:val="single" w:sz="4" w:space="0" w:color="auto"/>
            </w:tcBorders>
            <w:noWrap/>
            <w:vAlign w:val="center"/>
            <w:hideMark/>
          </w:tcPr>
          <w:p w14:paraId="22F2F286"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proofErr w:type="spellStart"/>
            <w:r w:rsidRPr="00636A5F">
              <w:rPr>
                <w:rFonts w:ascii="Arial" w:eastAsia="Times New Roman" w:hAnsi="Arial" w:cs="Arial"/>
                <w:sz w:val="20"/>
                <w:szCs w:val="20"/>
                <w:lang w:eastAsia="pl-PL"/>
              </w:rPr>
              <w:t>Jasiołka</w:t>
            </w:r>
            <w:proofErr w:type="spellEnd"/>
          </w:p>
        </w:tc>
        <w:tc>
          <w:tcPr>
            <w:tcW w:w="762" w:type="pct"/>
            <w:tcBorders>
              <w:top w:val="nil"/>
              <w:left w:val="nil"/>
              <w:bottom w:val="single" w:sz="4" w:space="0" w:color="auto"/>
              <w:right w:val="single" w:sz="4" w:space="0" w:color="auto"/>
            </w:tcBorders>
            <w:noWrap/>
            <w:vAlign w:val="center"/>
            <w:hideMark/>
          </w:tcPr>
          <w:p w14:paraId="5D4EB35A"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PLH180011</w:t>
            </w:r>
          </w:p>
        </w:tc>
        <w:tc>
          <w:tcPr>
            <w:tcW w:w="2292" w:type="pct"/>
            <w:tcBorders>
              <w:top w:val="nil"/>
              <w:left w:val="nil"/>
              <w:bottom w:val="single" w:sz="4" w:space="0" w:color="auto"/>
              <w:right w:val="single" w:sz="4" w:space="0" w:color="auto"/>
            </w:tcBorders>
            <w:noWrap/>
            <w:vAlign w:val="center"/>
            <w:hideMark/>
          </w:tcPr>
          <w:p w14:paraId="2F437823"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2014 r. poz. 1922</w:t>
            </w:r>
          </w:p>
        </w:tc>
      </w:tr>
      <w:tr w:rsidR="000C7FFC" w:rsidRPr="00636A5F" w14:paraId="775FB132"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0FA2F9A1"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7.</w:t>
            </w:r>
          </w:p>
        </w:tc>
        <w:tc>
          <w:tcPr>
            <w:tcW w:w="1673" w:type="pct"/>
            <w:tcBorders>
              <w:top w:val="nil"/>
              <w:left w:val="nil"/>
              <w:bottom w:val="single" w:sz="4" w:space="0" w:color="auto"/>
              <w:right w:val="single" w:sz="4" w:space="0" w:color="auto"/>
            </w:tcBorders>
            <w:noWrap/>
            <w:vAlign w:val="center"/>
            <w:hideMark/>
          </w:tcPr>
          <w:p w14:paraId="7A4F4F41"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Józefów - Wola Dębowiecka</w:t>
            </w:r>
          </w:p>
        </w:tc>
        <w:tc>
          <w:tcPr>
            <w:tcW w:w="762" w:type="pct"/>
            <w:tcBorders>
              <w:top w:val="nil"/>
              <w:left w:val="nil"/>
              <w:bottom w:val="single" w:sz="4" w:space="0" w:color="auto"/>
              <w:right w:val="single" w:sz="4" w:space="0" w:color="auto"/>
            </w:tcBorders>
            <w:noWrap/>
            <w:vAlign w:val="center"/>
            <w:hideMark/>
          </w:tcPr>
          <w:p w14:paraId="4FA0728A"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PLH180033</w:t>
            </w:r>
          </w:p>
        </w:tc>
        <w:tc>
          <w:tcPr>
            <w:tcW w:w="2292" w:type="pct"/>
            <w:tcBorders>
              <w:top w:val="nil"/>
              <w:left w:val="nil"/>
              <w:bottom w:val="single" w:sz="4" w:space="0" w:color="auto"/>
              <w:right w:val="single" w:sz="4" w:space="0" w:color="auto"/>
            </w:tcBorders>
            <w:noWrap/>
            <w:vAlign w:val="center"/>
            <w:hideMark/>
          </w:tcPr>
          <w:p w14:paraId="5956F0C6"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3488</w:t>
            </w:r>
          </w:p>
        </w:tc>
      </w:tr>
      <w:tr w:rsidR="000C7FFC" w:rsidRPr="00636A5F" w14:paraId="7E48474A"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2D1DC021"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8.</w:t>
            </w:r>
          </w:p>
        </w:tc>
        <w:tc>
          <w:tcPr>
            <w:tcW w:w="1673" w:type="pct"/>
            <w:tcBorders>
              <w:top w:val="nil"/>
              <w:left w:val="nil"/>
              <w:bottom w:val="single" w:sz="4" w:space="0" w:color="auto"/>
              <w:right w:val="single" w:sz="4" w:space="0" w:color="auto"/>
            </w:tcBorders>
            <w:noWrap/>
            <w:vAlign w:val="center"/>
            <w:hideMark/>
          </w:tcPr>
          <w:p w14:paraId="69607A4B"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Kołacznia</w:t>
            </w:r>
          </w:p>
        </w:tc>
        <w:tc>
          <w:tcPr>
            <w:tcW w:w="762" w:type="pct"/>
            <w:tcBorders>
              <w:top w:val="nil"/>
              <w:left w:val="nil"/>
              <w:bottom w:val="single" w:sz="4" w:space="0" w:color="auto"/>
              <w:right w:val="single" w:sz="4" w:space="0" w:color="auto"/>
            </w:tcBorders>
            <w:noWrap/>
            <w:vAlign w:val="center"/>
            <w:hideMark/>
          </w:tcPr>
          <w:p w14:paraId="354073F3"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PLH180006</w:t>
            </w:r>
          </w:p>
        </w:tc>
        <w:tc>
          <w:tcPr>
            <w:tcW w:w="2292" w:type="pct"/>
            <w:tcBorders>
              <w:top w:val="nil"/>
              <w:left w:val="nil"/>
              <w:bottom w:val="single" w:sz="4" w:space="0" w:color="auto"/>
              <w:right w:val="single" w:sz="4" w:space="0" w:color="auto"/>
            </w:tcBorders>
            <w:noWrap/>
            <w:vAlign w:val="center"/>
            <w:hideMark/>
          </w:tcPr>
          <w:p w14:paraId="04AD0FEA"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2014 r. poz. 905</w:t>
            </w:r>
          </w:p>
        </w:tc>
      </w:tr>
      <w:tr w:rsidR="000C7FFC" w:rsidRPr="00636A5F" w14:paraId="30D3EF44"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35E3E66F"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9.</w:t>
            </w:r>
          </w:p>
        </w:tc>
        <w:tc>
          <w:tcPr>
            <w:tcW w:w="1673" w:type="pct"/>
            <w:tcBorders>
              <w:top w:val="nil"/>
              <w:left w:val="nil"/>
              <w:bottom w:val="single" w:sz="4" w:space="0" w:color="auto"/>
              <w:right w:val="single" w:sz="4" w:space="0" w:color="auto"/>
            </w:tcBorders>
            <w:noWrap/>
            <w:vAlign w:val="center"/>
            <w:hideMark/>
          </w:tcPr>
          <w:p w14:paraId="030BF03E"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Kościół w Dydni</w:t>
            </w:r>
          </w:p>
        </w:tc>
        <w:tc>
          <w:tcPr>
            <w:tcW w:w="762" w:type="pct"/>
            <w:tcBorders>
              <w:top w:val="nil"/>
              <w:left w:val="nil"/>
              <w:bottom w:val="single" w:sz="4" w:space="0" w:color="auto"/>
              <w:right w:val="single" w:sz="4" w:space="0" w:color="auto"/>
            </w:tcBorders>
            <w:noWrap/>
            <w:vAlign w:val="center"/>
            <w:hideMark/>
          </w:tcPr>
          <w:p w14:paraId="7C0C2BAC"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PLH180034</w:t>
            </w:r>
          </w:p>
        </w:tc>
        <w:tc>
          <w:tcPr>
            <w:tcW w:w="2292" w:type="pct"/>
            <w:tcBorders>
              <w:top w:val="nil"/>
              <w:left w:val="nil"/>
              <w:bottom w:val="single" w:sz="4" w:space="0" w:color="auto"/>
              <w:right w:val="single" w:sz="4" w:space="0" w:color="auto"/>
            </w:tcBorders>
            <w:noWrap/>
            <w:vAlign w:val="center"/>
            <w:hideMark/>
          </w:tcPr>
          <w:p w14:paraId="79F46BAE"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2003</w:t>
            </w:r>
          </w:p>
        </w:tc>
      </w:tr>
      <w:tr w:rsidR="000C7FFC" w:rsidRPr="00636A5F" w14:paraId="0B81F64F"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4D8EE3B0"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10.</w:t>
            </w:r>
          </w:p>
        </w:tc>
        <w:tc>
          <w:tcPr>
            <w:tcW w:w="1673" w:type="pct"/>
            <w:tcBorders>
              <w:top w:val="nil"/>
              <w:left w:val="nil"/>
              <w:bottom w:val="single" w:sz="4" w:space="0" w:color="auto"/>
              <w:right w:val="single" w:sz="4" w:space="0" w:color="auto"/>
            </w:tcBorders>
            <w:noWrap/>
            <w:vAlign w:val="center"/>
            <w:hideMark/>
          </w:tcPr>
          <w:p w14:paraId="7DC1A48F"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Kościół w Nowosielcach</w:t>
            </w:r>
          </w:p>
        </w:tc>
        <w:tc>
          <w:tcPr>
            <w:tcW w:w="762" w:type="pct"/>
            <w:tcBorders>
              <w:top w:val="nil"/>
              <w:left w:val="nil"/>
              <w:bottom w:val="single" w:sz="4" w:space="0" w:color="auto"/>
              <w:right w:val="single" w:sz="4" w:space="0" w:color="auto"/>
            </w:tcBorders>
            <w:noWrap/>
            <w:vAlign w:val="center"/>
            <w:hideMark/>
          </w:tcPr>
          <w:p w14:paraId="08D3090C"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PLH180035</w:t>
            </w:r>
          </w:p>
        </w:tc>
        <w:tc>
          <w:tcPr>
            <w:tcW w:w="2292" w:type="pct"/>
            <w:tcBorders>
              <w:top w:val="nil"/>
              <w:left w:val="nil"/>
              <w:bottom w:val="single" w:sz="4" w:space="0" w:color="auto"/>
              <w:right w:val="single" w:sz="4" w:space="0" w:color="auto"/>
            </w:tcBorders>
            <w:noWrap/>
            <w:vAlign w:val="center"/>
            <w:hideMark/>
          </w:tcPr>
          <w:p w14:paraId="230ED805"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2004</w:t>
            </w:r>
          </w:p>
        </w:tc>
      </w:tr>
      <w:tr w:rsidR="000C7FFC" w:rsidRPr="00636A5F" w14:paraId="782048AF"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13D2FAE9"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11.</w:t>
            </w:r>
          </w:p>
        </w:tc>
        <w:tc>
          <w:tcPr>
            <w:tcW w:w="1673" w:type="pct"/>
            <w:tcBorders>
              <w:top w:val="nil"/>
              <w:left w:val="nil"/>
              <w:bottom w:val="single" w:sz="4" w:space="0" w:color="auto"/>
              <w:right w:val="single" w:sz="4" w:space="0" w:color="auto"/>
            </w:tcBorders>
            <w:noWrap/>
            <w:vAlign w:val="center"/>
            <w:hideMark/>
          </w:tcPr>
          <w:p w14:paraId="1FF077B1"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Kościół w Równem</w:t>
            </w:r>
          </w:p>
        </w:tc>
        <w:tc>
          <w:tcPr>
            <w:tcW w:w="762" w:type="pct"/>
            <w:tcBorders>
              <w:top w:val="nil"/>
              <w:left w:val="nil"/>
              <w:bottom w:val="single" w:sz="4" w:space="0" w:color="auto"/>
              <w:right w:val="single" w:sz="4" w:space="0" w:color="auto"/>
            </w:tcBorders>
            <w:noWrap/>
            <w:vAlign w:val="center"/>
            <w:hideMark/>
          </w:tcPr>
          <w:p w14:paraId="672C79DF"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PLH180036</w:t>
            </w:r>
          </w:p>
        </w:tc>
        <w:tc>
          <w:tcPr>
            <w:tcW w:w="2292" w:type="pct"/>
            <w:tcBorders>
              <w:top w:val="nil"/>
              <w:left w:val="nil"/>
              <w:bottom w:val="single" w:sz="4" w:space="0" w:color="auto"/>
              <w:right w:val="single" w:sz="4" w:space="0" w:color="auto"/>
            </w:tcBorders>
            <w:noWrap/>
            <w:vAlign w:val="center"/>
            <w:hideMark/>
          </w:tcPr>
          <w:p w14:paraId="304C3F2C"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2005</w:t>
            </w:r>
          </w:p>
        </w:tc>
      </w:tr>
      <w:tr w:rsidR="000C7FFC" w:rsidRPr="00636A5F" w14:paraId="3B491980"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09914947"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12.</w:t>
            </w:r>
          </w:p>
        </w:tc>
        <w:tc>
          <w:tcPr>
            <w:tcW w:w="1673" w:type="pct"/>
            <w:tcBorders>
              <w:top w:val="nil"/>
              <w:left w:val="nil"/>
              <w:bottom w:val="single" w:sz="4" w:space="0" w:color="auto"/>
              <w:right w:val="single" w:sz="4" w:space="0" w:color="auto"/>
            </w:tcBorders>
            <w:noWrap/>
            <w:vAlign w:val="center"/>
            <w:hideMark/>
          </w:tcPr>
          <w:p w14:paraId="25B4EB42"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Kościół w Skalniku</w:t>
            </w:r>
          </w:p>
        </w:tc>
        <w:tc>
          <w:tcPr>
            <w:tcW w:w="762" w:type="pct"/>
            <w:tcBorders>
              <w:top w:val="nil"/>
              <w:left w:val="nil"/>
              <w:bottom w:val="single" w:sz="4" w:space="0" w:color="auto"/>
              <w:right w:val="single" w:sz="4" w:space="0" w:color="auto"/>
            </w:tcBorders>
            <w:noWrap/>
            <w:vAlign w:val="center"/>
            <w:hideMark/>
          </w:tcPr>
          <w:p w14:paraId="28B1FAE0"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PLH180037</w:t>
            </w:r>
          </w:p>
        </w:tc>
        <w:tc>
          <w:tcPr>
            <w:tcW w:w="2292" w:type="pct"/>
            <w:tcBorders>
              <w:top w:val="nil"/>
              <w:left w:val="nil"/>
              <w:bottom w:val="single" w:sz="4" w:space="0" w:color="auto"/>
              <w:right w:val="single" w:sz="4" w:space="0" w:color="auto"/>
            </w:tcBorders>
            <w:noWrap/>
            <w:vAlign w:val="center"/>
            <w:hideMark/>
          </w:tcPr>
          <w:p w14:paraId="4EF22A2F"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2006</w:t>
            </w:r>
          </w:p>
        </w:tc>
      </w:tr>
      <w:tr w:rsidR="000C7FFC" w:rsidRPr="00636A5F" w14:paraId="12C0DF2B"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7E6427D3"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13.</w:t>
            </w:r>
          </w:p>
        </w:tc>
        <w:tc>
          <w:tcPr>
            <w:tcW w:w="1673" w:type="pct"/>
            <w:tcBorders>
              <w:top w:val="nil"/>
              <w:left w:val="nil"/>
              <w:bottom w:val="single" w:sz="4" w:space="0" w:color="auto"/>
              <w:right w:val="single" w:sz="4" w:space="0" w:color="auto"/>
            </w:tcBorders>
            <w:noWrap/>
            <w:vAlign w:val="center"/>
            <w:hideMark/>
          </w:tcPr>
          <w:p w14:paraId="6358D22B"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Ladzin</w:t>
            </w:r>
          </w:p>
        </w:tc>
        <w:tc>
          <w:tcPr>
            <w:tcW w:w="762" w:type="pct"/>
            <w:tcBorders>
              <w:top w:val="nil"/>
              <w:left w:val="nil"/>
              <w:bottom w:val="single" w:sz="4" w:space="0" w:color="auto"/>
              <w:right w:val="single" w:sz="4" w:space="0" w:color="auto"/>
            </w:tcBorders>
            <w:noWrap/>
            <w:vAlign w:val="center"/>
            <w:hideMark/>
          </w:tcPr>
          <w:p w14:paraId="6183BA06"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PLH180038</w:t>
            </w:r>
          </w:p>
        </w:tc>
        <w:tc>
          <w:tcPr>
            <w:tcW w:w="2292" w:type="pct"/>
            <w:tcBorders>
              <w:top w:val="nil"/>
              <w:left w:val="nil"/>
              <w:bottom w:val="single" w:sz="4" w:space="0" w:color="auto"/>
              <w:right w:val="single" w:sz="4" w:space="0" w:color="auto"/>
            </w:tcBorders>
            <w:noWrap/>
            <w:vAlign w:val="center"/>
            <w:hideMark/>
          </w:tcPr>
          <w:p w14:paraId="1584626E"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2028</w:t>
            </w:r>
          </w:p>
        </w:tc>
      </w:tr>
      <w:tr w:rsidR="000C7FFC" w:rsidRPr="00636A5F" w14:paraId="2BBC7C90"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0C3E39DC"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14.</w:t>
            </w:r>
          </w:p>
        </w:tc>
        <w:tc>
          <w:tcPr>
            <w:tcW w:w="1673" w:type="pct"/>
            <w:tcBorders>
              <w:top w:val="nil"/>
              <w:left w:val="nil"/>
              <w:bottom w:val="single" w:sz="4" w:space="0" w:color="auto"/>
              <w:right w:val="single" w:sz="4" w:space="0" w:color="auto"/>
            </w:tcBorders>
            <w:noWrap/>
            <w:vAlign w:val="center"/>
            <w:hideMark/>
          </w:tcPr>
          <w:p w14:paraId="4A3E5A1A"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Łąki nad Młynówką</w:t>
            </w:r>
          </w:p>
        </w:tc>
        <w:tc>
          <w:tcPr>
            <w:tcW w:w="762" w:type="pct"/>
            <w:tcBorders>
              <w:top w:val="nil"/>
              <w:left w:val="nil"/>
              <w:bottom w:val="single" w:sz="4" w:space="0" w:color="auto"/>
              <w:right w:val="single" w:sz="4" w:space="0" w:color="auto"/>
            </w:tcBorders>
            <w:noWrap/>
            <w:vAlign w:val="center"/>
            <w:hideMark/>
          </w:tcPr>
          <w:p w14:paraId="55138597"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PLH180041</w:t>
            </w:r>
          </w:p>
        </w:tc>
        <w:tc>
          <w:tcPr>
            <w:tcW w:w="2292" w:type="pct"/>
            <w:tcBorders>
              <w:top w:val="nil"/>
              <w:left w:val="nil"/>
              <w:bottom w:val="single" w:sz="4" w:space="0" w:color="auto"/>
              <w:right w:val="single" w:sz="4" w:space="0" w:color="auto"/>
            </w:tcBorders>
            <w:noWrap/>
            <w:vAlign w:val="center"/>
            <w:hideMark/>
          </w:tcPr>
          <w:p w14:paraId="68F8CC24"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3118</w:t>
            </w:r>
          </w:p>
        </w:tc>
      </w:tr>
      <w:tr w:rsidR="000C7FFC" w:rsidRPr="00636A5F" w14:paraId="7C22E155"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790360F9"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15.</w:t>
            </w:r>
          </w:p>
        </w:tc>
        <w:tc>
          <w:tcPr>
            <w:tcW w:w="1673" w:type="pct"/>
            <w:tcBorders>
              <w:top w:val="nil"/>
              <w:left w:val="nil"/>
              <w:bottom w:val="single" w:sz="4" w:space="0" w:color="auto"/>
              <w:right w:val="single" w:sz="4" w:space="0" w:color="auto"/>
            </w:tcBorders>
            <w:noWrap/>
            <w:vAlign w:val="center"/>
            <w:hideMark/>
          </w:tcPr>
          <w:p w14:paraId="11AC274C"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Łąki nad Wojkówką</w:t>
            </w:r>
          </w:p>
        </w:tc>
        <w:tc>
          <w:tcPr>
            <w:tcW w:w="762" w:type="pct"/>
            <w:tcBorders>
              <w:top w:val="nil"/>
              <w:left w:val="nil"/>
              <w:bottom w:val="single" w:sz="4" w:space="0" w:color="auto"/>
              <w:right w:val="single" w:sz="4" w:space="0" w:color="auto"/>
            </w:tcBorders>
            <w:noWrap/>
            <w:vAlign w:val="center"/>
            <w:hideMark/>
          </w:tcPr>
          <w:p w14:paraId="146C4563"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PLH180051</w:t>
            </w:r>
          </w:p>
        </w:tc>
        <w:tc>
          <w:tcPr>
            <w:tcW w:w="2292" w:type="pct"/>
            <w:tcBorders>
              <w:top w:val="nil"/>
              <w:left w:val="nil"/>
              <w:bottom w:val="single" w:sz="4" w:space="0" w:color="auto"/>
              <w:right w:val="single" w:sz="4" w:space="0" w:color="auto"/>
            </w:tcBorders>
            <w:noWrap/>
            <w:vAlign w:val="center"/>
            <w:hideMark/>
          </w:tcPr>
          <w:p w14:paraId="18AE91FA"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3119</w:t>
            </w:r>
          </w:p>
        </w:tc>
      </w:tr>
      <w:tr w:rsidR="000C7FFC" w:rsidRPr="00636A5F" w14:paraId="66E81BD3"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612B7EF3"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16.</w:t>
            </w:r>
          </w:p>
        </w:tc>
        <w:tc>
          <w:tcPr>
            <w:tcW w:w="1673" w:type="pct"/>
            <w:tcBorders>
              <w:top w:val="nil"/>
              <w:left w:val="nil"/>
              <w:bottom w:val="single" w:sz="4" w:space="0" w:color="auto"/>
              <w:right w:val="single" w:sz="4" w:space="0" w:color="auto"/>
            </w:tcBorders>
            <w:noWrap/>
            <w:vAlign w:val="center"/>
            <w:hideMark/>
          </w:tcPr>
          <w:p w14:paraId="5CB220E5"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Łąki w Komborni</w:t>
            </w:r>
          </w:p>
        </w:tc>
        <w:tc>
          <w:tcPr>
            <w:tcW w:w="762" w:type="pct"/>
            <w:tcBorders>
              <w:top w:val="nil"/>
              <w:left w:val="nil"/>
              <w:bottom w:val="single" w:sz="4" w:space="0" w:color="auto"/>
              <w:right w:val="single" w:sz="4" w:space="0" w:color="auto"/>
            </w:tcBorders>
            <w:noWrap/>
            <w:vAlign w:val="center"/>
            <w:hideMark/>
          </w:tcPr>
          <w:p w14:paraId="38A4CB42"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PLH180042</w:t>
            </w:r>
          </w:p>
        </w:tc>
        <w:tc>
          <w:tcPr>
            <w:tcW w:w="2292" w:type="pct"/>
            <w:tcBorders>
              <w:top w:val="nil"/>
              <w:left w:val="nil"/>
              <w:bottom w:val="single" w:sz="4" w:space="0" w:color="auto"/>
              <w:right w:val="single" w:sz="4" w:space="0" w:color="auto"/>
            </w:tcBorders>
            <w:noWrap/>
            <w:vAlign w:val="center"/>
            <w:hideMark/>
          </w:tcPr>
          <w:p w14:paraId="25166331"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2029</w:t>
            </w:r>
          </w:p>
        </w:tc>
      </w:tr>
      <w:tr w:rsidR="000C7FFC" w:rsidRPr="00636A5F" w14:paraId="63D8279C"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7180635D"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17.</w:t>
            </w:r>
          </w:p>
        </w:tc>
        <w:tc>
          <w:tcPr>
            <w:tcW w:w="1673" w:type="pct"/>
            <w:tcBorders>
              <w:top w:val="nil"/>
              <w:left w:val="nil"/>
              <w:bottom w:val="single" w:sz="4" w:space="0" w:color="auto"/>
              <w:right w:val="single" w:sz="4" w:space="0" w:color="auto"/>
            </w:tcBorders>
            <w:noWrap/>
            <w:vAlign w:val="center"/>
            <w:hideMark/>
          </w:tcPr>
          <w:p w14:paraId="6570CE56"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Łukawiec</w:t>
            </w:r>
          </w:p>
        </w:tc>
        <w:tc>
          <w:tcPr>
            <w:tcW w:w="762" w:type="pct"/>
            <w:tcBorders>
              <w:top w:val="nil"/>
              <w:left w:val="nil"/>
              <w:bottom w:val="single" w:sz="4" w:space="0" w:color="auto"/>
              <w:right w:val="single" w:sz="4" w:space="0" w:color="auto"/>
            </w:tcBorders>
            <w:noWrap/>
            <w:vAlign w:val="center"/>
            <w:hideMark/>
          </w:tcPr>
          <w:p w14:paraId="33A89448"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PLH180024</w:t>
            </w:r>
          </w:p>
        </w:tc>
        <w:tc>
          <w:tcPr>
            <w:tcW w:w="2292" w:type="pct"/>
            <w:tcBorders>
              <w:top w:val="nil"/>
              <w:left w:val="nil"/>
              <w:bottom w:val="single" w:sz="4" w:space="0" w:color="auto"/>
              <w:right w:val="single" w:sz="4" w:space="0" w:color="auto"/>
            </w:tcBorders>
            <w:noWrap/>
            <w:vAlign w:val="center"/>
            <w:hideMark/>
          </w:tcPr>
          <w:p w14:paraId="654D5C3B"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3371</w:t>
            </w:r>
          </w:p>
        </w:tc>
      </w:tr>
      <w:tr w:rsidR="000C7FFC" w:rsidRPr="00636A5F" w14:paraId="22EBD1A9"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76748640"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18.</w:t>
            </w:r>
          </w:p>
        </w:tc>
        <w:tc>
          <w:tcPr>
            <w:tcW w:w="1673" w:type="pct"/>
            <w:tcBorders>
              <w:top w:val="nil"/>
              <w:left w:val="nil"/>
              <w:bottom w:val="single" w:sz="4" w:space="0" w:color="auto"/>
              <w:right w:val="single" w:sz="4" w:space="0" w:color="auto"/>
            </w:tcBorders>
            <w:noWrap/>
            <w:vAlign w:val="center"/>
            <w:hideMark/>
          </w:tcPr>
          <w:p w14:paraId="6F4F4BBE"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Łysa Góra</w:t>
            </w:r>
          </w:p>
        </w:tc>
        <w:tc>
          <w:tcPr>
            <w:tcW w:w="762" w:type="pct"/>
            <w:tcBorders>
              <w:top w:val="nil"/>
              <w:left w:val="nil"/>
              <w:bottom w:val="single" w:sz="4" w:space="0" w:color="auto"/>
              <w:right w:val="single" w:sz="4" w:space="0" w:color="auto"/>
            </w:tcBorders>
            <w:noWrap/>
            <w:vAlign w:val="center"/>
            <w:hideMark/>
          </w:tcPr>
          <w:p w14:paraId="5019BA06"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PLH180015</w:t>
            </w:r>
          </w:p>
        </w:tc>
        <w:tc>
          <w:tcPr>
            <w:tcW w:w="2292" w:type="pct"/>
            <w:tcBorders>
              <w:top w:val="nil"/>
              <w:left w:val="nil"/>
              <w:bottom w:val="single" w:sz="4" w:space="0" w:color="auto"/>
              <w:right w:val="single" w:sz="4" w:space="0" w:color="auto"/>
            </w:tcBorders>
            <w:noWrap/>
            <w:vAlign w:val="center"/>
            <w:hideMark/>
          </w:tcPr>
          <w:p w14:paraId="060257B8"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2014 r. poz. 1833</w:t>
            </w:r>
          </w:p>
        </w:tc>
      </w:tr>
      <w:tr w:rsidR="000C7FFC" w:rsidRPr="00636A5F" w14:paraId="47732679"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4BD7137D"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19.</w:t>
            </w:r>
          </w:p>
        </w:tc>
        <w:tc>
          <w:tcPr>
            <w:tcW w:w="1673" w:type="pct"/>
            <w:tcBorders>
              <w:top w:val="nil"/>
              <w:left w:val="nil"/>
              <w:bottom w:val="single" w:sz="4" w:space="0" w:color="auto"/>
              <w:right w:val="single" w:sz="4" w:space="0" w:color="auto"/>
            </w:tcBorders>
            <w:noWrap/>
            <w:vAlign w:val="center"/>
            <w:hideMark/>
          </w:tcPr>
          <w:p w14:paraId="15138D1C"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r w:rsidRPr="00636A5F">
              <w:rPr>
                <w:rFonts w:ascii="Arial" w:eastAsia="Times New Roman" w:hAnsi="Arial" w:cs="Arial"/>
                <w:sz w:val="20"/>
                <w:szCs w:val="20"/>
                <w:lang w:eastAsia="pl-PL"/>
              </w:rPr>
              <w:t>Moczary</w:t>
            </w:r>
          </w:p>
        </w:tc>
        <w:tc>
          <w:tcPr>
            <w:tcW w:w="762" w:type="pct"/>
            <w:tcBorders>
              <w:top w:val="nil"/>
              <w:left w:val="nil"/>
              <w:bottom w:val="single" w:sz="4" w:space="0" w:color="auto"/>
              <w:right w:val="single" w:sz="4" w:space="0" w:color="auto"/>
            </w:tcBorders>
            <w:noWrap/>
            <w:vAlign w:val="center"/>
            <w:hideMark/>
          </w:tcPr>
          <w:p w14:paraId="2A1937D3"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PLH180026</w:t>
            </w:r>
          </w:p>
        </w:tc>
        <w:tc>
          <w:tcPr>
            <w:tcW w:w="2292" w:type="pct"/>
            <w:tcBorders>
              <w:top w:val="nil"/>
              <w:left w:val="nil"/>
              <w:bottom w:val="single" w:sz="4" w:space="0" w:color="auto"/>
              <w:right w:val="single" w:sz="4" w:space="0" w:color="auto"/>
            </w:tcBorders>
            <w:noWrap/>
            <w:vAlign w:val="center"/>
            <w:hideMark/>
          </w:tcPr>
          <w:p w14:paraId="247F6C86"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3111</w:t>
            </w:r>
          </w:p>
        </w:tc>
      </w:tr>
      <w:tr w:rsidR="000C7FFC" w:rsidRPr="00636A5F" w14:paraId="7C07E12F"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2797C8F9"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20.</w:t>
            </w:r>
          </w:p>
        </w:tc>
        <w:tc>
          <w:tcPr>
            <w:tcW w:w="1673" w:type="pct"/>
            <w:tcBorders>
              <w:top w:val="nil"/>
              <w:left w:val="nil"/>
              <w:bottom w:val="single" w:sz="4" w:space="0" w:color="auto"/>
              <w:right w:val="single" w:sz="4" w:space="0" w:color="auto"/>
            </w:tcBorders>
            <w:noWrap/>
            <w:vAlign w:val="center"/>
            <w:hideMark/>
          </w:tcPr>
          <w:p w14:paraId="0505CA35"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proofErr w:type="spellStart"/>
            <w:r w:rsidRPr="00636A5F">
              <w:rPr>
                <w:rFonts w:ascii="Arial" w:eastAsia="Times New Roman" w:hAnsi="Arial" w:cs="Arial"/>
                <w:sz w:val="20"/>
                <w:szCs w:val="20"/>
                <w:lang w:eastAsia="pl-PL"/>
              </w:rPr>
              <w:t>Mrowle</w:t>
            </w:r>
            <w:proofErr w:type="spellEnd"/>
            <w:r w:rsidRPr="00636A5F">
              <w:rPr>
                <w:rFonts w:ascii="Arial" w:eastAsia="Times New Roman" w:hAnsi="Arial" w:cs="Arial"/>
                <w:sz w:val="20"/>
                <w:szCs w:val="20"/>
                <w:lang w:eastAsia="pl-PL"/>
              </w:rPr>
              <w:t xml:space="preserve"> Łąki</w:t>
            </w:r>
          </w:p>
        </w:tc>
        <w:tc>
          <w:tcPr>
            <w:tcW w:w="762" w:type="pct"/>
            <w:tcBorders>
              <w:top w:val="nil"/>
              <w:left w:val="nil"/>
              <w:bottom w:val="single" w:sz="4" w:space="0" w:color="auto"/>
              <w:right w:val="single" w:sz="4" w:space="0" w:color="auto"/>
            </w:tcBorders>
            <w:noWrap/>
            <w:vAlign w:val="center"/>
            <w:hideMark/>
          </w:tcPr>
          <w:p w14:paraId="4A2B0D40"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PLH180043</w:t>
            </w:r>
          </w:p>
        </w:tc>
        <w:tc>
          <w:tcPr>
            <w:tcW w:w="2292" w:type="pct"/>
            <w:tcBorders>
              <w:top w:val="nil"/>
              <w:left w:val="nil"/>
              <w:bottom w:val="single" w:sz="4" w:space="0" w:color="auto"/>
              <w:right w:val="single" w:sz="4" w:space="0" w:color="auto"/>
            </w:tcBorders>
            <w:noWrap/>
            <w:vAlign w:val="center"/>
            <w:hideMark/>
          </w:tcPr>
          <w:p w14:paraId="70A81A5A"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3489</w:t>
            </w:r>
          </w:p>
        </w:tc>
      </w:tr>
      <w:tr w:rsidR="000C7FFC" w:rsidRPr="00636A5F" w14:paraId="0CB14401"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5556B6E4"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21.</w:t>
            </w:r>
          </w:p>
        </w:tc>
        <w:tc>
          <w:tcPr>
            <w:tcW w:w="1673" w:type="pct"/>
            <w:tcBorders>
              <w:top w:val="nil"/>
              <w:left w:val="nil"/>
              <w:bottom w:val="single" w:sz="4" w:space="0" w:color="auto"/>
              <w:right w:val="single" w:sz="4" w:space="0" w:color="auto"/>
            </w:tcBorders>
            <w:noWrap/>
            <w:vAlign w:val="center"/>
            <w:hideMark/>
          </w:tcPr>
          <w:p w14:paraId="7AB33B8A"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r w:rsidRPr="00636A5F">
              <w:rPr>
                <w:rFonts w:ascii="Arial" w:eastAsia="Times New Roman" w:hAnsi="Arial" w:cs="Arial"/>
                <w:sz w:val="20"/>
                <w:szCs w:val="20"/>
                <w:lang w:eastAsia="pl-PL"/>
              </w:rPr>
              <w:t>Ostoja Jaśliska</w:t>
            </w:r>
          </w:p>
        </w:tc>
        <w:tc>
          <w:tcPr>
            <w:tcW w:w="762" w:type="pct"/>
            <w:tcBorders>
              <w:top w:val="nil"/>
              <w:left w:val="nil"/>
              <w:bottom w:val="single" w:sz="4" w:space="0" w:color="auto"/>
              <w:right w:val="single" w:sz="4" w:space="0" w:color="auto"/>
            </w:tcBorders>
            <w:noWrap/>
            <w:vAlign w:val="center"/>
            <w:hideMark/>
          </w:tcPr>
          <w:p w14:paraId="490020DB"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PLH180014</w:t>
            </w:r>
          </w:p>
        </w:tc>
        <w:tc>
          <w:tcPr>
            <w:tcW w:w="2292" w:type="pct"/>
            <w:tcBorders>
              <w:top w:val="nil"/>
              <w:left w:val="nil"/>
              <w:bottom w:val="single" w:sz="4" w:space="0" w:color="auto"/>
              <w:right w:val="single" w:sz="4" w:space="0" w:color="auto"/>
            </w:tcBorders>
            <w:noWrap/>
            <w:vAlign w:val="center"/>
            <w:hideMark/>
          </w:tcPr>
          <w:p w14:paraId="24F957FD"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2015r. poz. 1332</w:t>
            </w:r>
          </w:p>
        </w:tc>
      </w:tr>
      <w:tr w:rsidR="000C7FFC" w:rsidRPr="00636A5F" w14:paraId="0F0A5F29"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078A8B98"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22.</w:t>
            </w:r>
          </w:p>
        </w:tc>
        <w:tc>
          <w:tcPr>
            <w:tcW w:w="1673" w:type="pct"/>
            <w:tcBorders>
              <w:top w:val="nil"/>
              <w:left w:val="nil"/>
              <w:bottom w:val="single" w:sz="4" w:space="0" w:color="auto"/>
              <w:right w:val="single" w:sz="4" w:space="0" w:color="auto"/>
            </w:tcBorders>
            <w:noWrap/>
            <w:vAlign w:val="center"/>
            <w:hideMark/>
          </w:tcPr>
          <w:p w14:paraId="691A06A8"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r w:rsidRPr="00636A5F">
              <w:rPr>
                <w:rFonts w:ascii="Arial" w:eastAsia="Times New Roman" w:hAnsi="Arial" w:cs="Arial"/>
                <w:sz w:val="20"/>
                <w:szCs w:val="20"/>
                <w:lang w:eastAsia="pl-PL"/>
              </w:rPr>
              <w:t>Osuwiska w Lipowicy</w:t>
            </w:r>
          </w:p>
        </w:tc>
        <w:tc>
          <w:tcPr>
            <w:tcW w:w="762" w:type="pct"/>
            <w:tcBorders>
              <w:top w:val="nil"/>
              <w:left w:val="nil"/>
              <w:bottom w:val="single" w:sz="4" w:space="0" w:color="auto"/>
              <w:right w:val="single" w:sz="4" w:space="0" w:color="auto"/>
            </w:tcBorders>
            <w:noWrap/>
            <w:vAlign w:val="center"/>
            <w:hideMark/>
          </w:tcPr>
          <w:p w14:paraId="267E3CF7"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PLH180044</w:t>
            </w:r>
          </w:p>
        </w:tc>
        <w:tc>
          <w:tcPr>
            <w:tcW w:w="2292" w:type="pct"/>
            <w:tcBorders>
              <w:top w:val="nil"/>
              <w:left w:val="nil"/>
              <w:bottom w:val="single" w:sz="4" w:space="0" w:color="auto"/>
              <w:right w:val="single" w:sz="4" w:space="0" w:color="auto"/>
            </w:tcBorders>
            <w:noWrap/>
            <w:vAlign w:val="center"/>
            <w:hideMark/>
          </w:tcPr>
          <w:p w14:paraId="53F592B7"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2007</w:t>
            </w:r>
          </w:p>
        </w:tc>
      </w:tr>
      <w:tr w:rsidR="000C7FFC" w:rsidRPr="00636A5F" w14:paraId="45B84865"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1BF151DB"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23.</w:t>
            </w:r>
          </w:p>
        </w:tc>
        <w:tc>
          <w:tcPr>
            <w:tcW w:w="1673" w:type="pct"/>
            <w:tcBorders>
              <w:top w:val="nil"/>
              <w:left w:val="nil"/>
              <w:bottom w:val="single" w:sz="4" w:space="0" w:color="auto"/>
              <w:right w:val="single" w:sz="4" w:space="0" w:color="auto"/>
            </w:tcBorders>
            <w:noWrap/>
            <w:vAlign w:val="center"/>
            <w:hideMark/>
          </w:tcPr>
          <w:p w14:paraId="13DE0D9C"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r w:rsidRPr="00636A5F">
              <w:rPr>
                <w:rFonts w:ascii="Arial" w:eastAsia="Times New Roman" w:hAnsi="Arial" w:cs="Arial"/>
                <w:sz w:val="20"/>
                <w:szCs w:val="20"/>
                <w:lang w:eastAsia="pl-PL"/>
              </w:rPr>
              <w:t>Rymanów</w:t>
            </w:r>
          </w:p>
        </w:tc>
        <w:tc>
          <w:tcPr>
            <w:tcW w:w="762" w:type="pct"/>
            <w:tcBorders>
              <w:top w:val="nil"/>
              <w:left w:val="nil"/>
              <w:bottom w:val="single" w:sz="4" w:space="0" w:color="auto"/>
              <w:right w:val="single" w:sz="4" w:space="0" w:color="auto"/>
            </w:tcBorders>
            <w:noWrap/>
            <w:vAlign w:val="center"/>
            <w:hideMark/>
          </w:tcPr>
          <w:p w14:paraId="48BCE559"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PLH180016</w:t>
            </w:r>
          </w:p>
        </w:tc>
        <w:tc>
          <w:tcPr>
            <w:tcW w:w="2292" w:type="pct"/>
            <w:tcBorders>
              <w:top w:val="nil"/>
              <w:left w:val="nil"/>
              <w:bottom w:val="single" w:sz="4" w:space="0" w:color="auto"/>
              <w:right w:val="single" w:sz="4" w:space="0" w:color="auto"/>
            </w:tcBorders>
            <w:noWrap/>
            <w:vAlign w:val="center"/>
            <w:hideMark/>
          </w:tcPr>
          <w:p w14:paraId="11B772B5"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2014 r. poz. 1655</w:t>
            </w:r>
          </w:p>
        </w:tc>
      </w:tr>
      <w:tr w:rsidR="000C7FFC" w:rsidRPr="00636A5F" w14:paraId="7282E9AF"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49BE1ED6"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24.</w:t>
            </w:r>
          </w:p>
        </w:tc>
        <w:tc>
          <w:tcPr>
            <w:tcW w:w="1673" w:type="pct"/>
            <w:tcBorders>
              <w:top w:val="nil"/>
              <w:left w:val="nil"/>
              <w:bottom w:val="single" w:sz="4" w:space="0" w:color="auto"/>
              <w:right w:val="single" w:sz="4" w:space="0" w:color="auto"/>
            </w:tcBorders>
            <w:noWrap/>
            <w:vAlign w:val="center"/>
            <w:hideMark/>
          </w:tcPr>
          <w:p w14:paraId="1DB1D0E9"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r w:rsidRPr="00636A5F">
              <w:rPr>
                <w:rFonts w:ascii="Arial" w:eastAsia="Times New Roman" w:hAnsi="Arial" w:cs="Arial"/>
                <w:sz w:val="20"/>
                <w:szCs w:val="20"/>
                <w:lang w:eastAsia="pl-PL"/>
              </w:rPr>
              <w:t>Rzeka San</w:t>
            </w:r>
          </w:p>
        </w:tc>
        <w:tc>
          <w:tcPr>
            <w:tcW w:w="762" w:type="pct"/>
            <w:tcBorders>
              <w:top w:val="nil"/>
              <w:left w:val="nil"/>
              <w:bottom w:val="single" w:sz="4" w:space="0" w:color="auto"/>
              <w:right w:val="single" w:sz="4" w:space="0" w:color="auto"/>
            </w:tcBorders>
            <w:noWrap/>
            <w:vAlign w:val="center"/>
            <w:hideMark/>
          </w:tcPr>
          <w:p w14:paraId="49A833F7"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PLH180007</w:t>
            </w:r>
          </w:p>
        </w:tc>
        <w:tc>
          <w:tcPr>
            <w:tcW w:w="2292" w:type="pct"/>
            <w:tcBorders>
              <w:top w:val="nil"/>
              <w:left w:val="nil"/>
              <w:bottom w:val="single" w:sz="4" w:space="0" w:color="auto"/>
              <w:right w:val="single" w:sz="4" w:space="0" w:color="auto"/>
            </w:tcBorders>
            <w:noWrap/>
            <w:vAlign w:val="center"/>
            <w:hideMark/>
          </w:tcPr>
          <w:p w14:paraId="54DE62D8"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2014 r. poz. 2160</w:t>
            </w:r>
          </w:p>
        </w:tc>
      </w:tr>
      <w:tr w:rsidR="000C7FFC" w:rsidRPr="00636A5F" w14:paraId="36D6D75B"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234BCA06"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25.</w:t>
            </w:r>
          </w:p>
        </w:tc>
        <w:tc>
          <w:tcPr>
            <w:tcW w:w="1673" w:type="pct"/>
            <w:tcBorders>
              <w:top w:val="nil"/>
              <w:left w:val="nil"/>
              <w:bottom w:val="single" w:sz="4" w:space="0" w:color="auto"/>
              <w:right w:val="single" w:sz="4" w:space="0" w:color="auto"/>
            </w:tcBorders>
            <w:noWrap/>
            <w:vAlign w:val="center"/>
            <w:hideMark/>
          </w:tcPr>
          <w:p w14:paraId="2D920DF0"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proofErr w:type="spellStart"/>
            <w:r w:rsidRPr="00636A5F">
              <w:rPr>
                <w:rFonts w:ascii="Arial" w:eastAsia="Times New Roman" w:hAnsi="Arial" w:cs="Arial"/>
                <w:sz w:val="20"/>
                <w:szCs w:val="20"/>
                <w:lang w:eastAsia="pl-PL"/>
              </w:rPr>
              <w:t>Sanisko</w:t>
            </w:r>
            <w:proofErr w:type="spellEnd"/>
            <w:r w:rsidRPr="00636A5F">
              <w:rPr>
                <w:rFonts w:ascii="Arial" w:eastAsia="Times New Roman" w:hAnsi="Arial" w:cs="Arial"/>
                <w:sz w:val="20"/>
                <w:szCs w:val="20"/>
                <w:lang w:eastAsia="pl-PL"/>
              </w:rPr>
              <w:t xml:space="preserve"> w Bykowcach</w:t>
            </w:r>
          </w:p>
        </w:tc>
        <w:tc>
          <w:tcPr>
            <w:tcW w:w="762" w:type="pct"/>
            <w:tcBorders>
              <w:top w:val="nil"/>
              <w:left w:val="nil"/>
              <w:bottom w:val="single" w:sz="4" w:space="0" w:color="auto"/>
              <w:right w:val="single" w:sz="4" w:space="0" w:color="auto"/>
            </w:tcBorders>
            <w:noWrap/>
            <w:vAlign w:val="center"/>
            <w:hideMark/>
          </w:tcPr>
          <w:p w14:paraId="572D8E26"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PLH180045</w:t>
            </w:r>
          </w:p>
        </w:tc>
        <w:tc>
          <w:tcPr>
            <w:tcW w:w="2292" w:type="pct"/>
            <w:tcBorders>
              <w:top w:val="nil"/>
              <w:left w:val="nil"/>
              <w:bottom w:val="single" w:sz="4" w:space="0" w:color="auto"/>
              <w:right w:val="single" w:sz="4" w:space="0" w:color="auto"/>
            </w:tcBorders>
            <w:noWrap/>
            <w:vAlign w:val="center"/>
            <w:hideMark/>
          </w:tcPr>
          <w:p w14:paraId="09B3191B"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3449</w:t>
            </w:r>
          </w:p>
        </w:tc>
      </w:tr>
      <w:tr w:rsidR="000C7FFC" w:rsidRPr="00636A5F" w14:paraId="2DB28367"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6B10A0E3"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26.</w:t>
            </w:r>
          </w:p>
        </w:tc>
        <w:tc>
          <w:tcPr>
            <w:tcW w:w="1673" w:type="pct"/>
            <w:tcBorders>
              <w:top w:val="nil"/>
              <w:left w:val="nil"/>
              <w:bottom w:val="single" w:sz="4" w:space="0" w:color="auto"/>
              <w:right w:val="single" w:sz="4" w:space="0" w:color="auto"/>
            </w:tcBorders>
            <w:noWrap/>
            <w:vAlign w:val="center"/>
            <w:hideMark/>
          </w:tcPr>
          <w:p w14:paraId="77F914B4"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proofErr w:type="spellStart"/>
            <w:r w:rsidRPr="00636A5F">
              <w:rPr>
                <w:rFonts w:ascii="Arial" w:eastAsia="Times New Roman" w:hAnsi="Arial" w:cs="Arial"/>
                <w:sz w:val="20"/>
                <w:szCs w:val="20"/>
                <w:lang w:eastAsia="pl-PL"/>
              </w:rPr>
              <w:t>Starodub</w:t>
            </w:r>
            <w:proofErr w:type="spellEnd"/>
            <w:r w:rsidRPr="00636A5F">
              <w:rPr>
                <w:rFonts w:ascii="Arial" w:eastAsia="Times New Roman" w:hAnsi="Arial" w:cs="Arial"/>
                <w:sz w:val="20"/>
                <w:szCs w:val="20"/>
                <w:lang w:eastAsia="pl-PL"/>
              </w:rPr>
              <w:t xml:space="preserve"> w </w:t>
            </w:r>
            <w:proofErr w:type="spellStart"/>
            <w:r w:rsidRPr="00636A5F">
              <w:rPr>
                <w:rFonts w:ascii="Arial" w:eastAsia="Times New Roman" w:hAnsi="Arial" w:cs="Arial"/>
                <w:sz w:val="20"/>
                <w:szCs w:val="20"/>
                <w:lang w:eastAsia="pl-PL"/>
              </w:rPr>
              <w:t>Pełkiniach</w:t>
            </w:r>
            <w:proofErr w:type="spellEnd"/>
          </w:p>
        </w:tc>
        <w:tc>
          <w:tcPr>
            <w:tcW w:w="762" w:type="pct"/>
            <w:tcBorders>
              <w:top w:val="nil"/>
              <w:left w:val="nil"/>
              <w:bottom w:val="single" w:sz="4" w:space="0" w:color="auto"/>
              <w:right w:val="single" w:sz="4" w:space="0" w:color="auto"/>
            </w:tcBorders>
            <w:noWrap/>
            <w:vAlign w:val="center"/>
            <w:hideMark/>
          </w:tcPr>
          <w:p w14:paraId="299C417E"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PLH180050</w:t>
            </w:r>
          </w:p>
        </w:tc>
        <w:tc>
          <w:tcPr>
            <w:tcW w:w="2292" w:type="pct"/>
            <w:tcBorders>
              <w:top w:val="nil"/>
              <w:left w:val="nil"/>
              <w:bottom w:val="single" w:sz="4" w:space="0" w:color="auto"/>
              <w:right w:val="single" w:sz="4" w:space="0" w:color="auto"/>
            </w:tcBorders>
            <w:noWrap/>
            <w:vAlign w:val="center"/>
            <w:hideMark/>
          </w:tcPr>
          <w:p w14:paraId="6A893B3D"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2016 r. poz. 3224</w:t>
            </w:r>
          </w:p>
        </w:tc>
      </w:tr>
      <w:tr w:rsidR="000C7FFC" w:rsidRPr="00636A5F" w14:paraId="59070307"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hideMark/>
          </w:tcPr>
          <w:p w14:paraId="3467E401"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27.</w:t>
            </w:r>
          </w:p>
        </w:tc>
        <w:tc>
          <w:tcPr>
            <w:tcW w:w="1673" w:type="pct"/>
            <w:tcBorders>
              <w:top w:val="nil"/>
              <w:left w:val="nil"/>
              <w:bottom w:val="single" w:sz="4" w:space="0" w:color="auto"/>
              <w:right w:val="single" w:sz="4" w:space="0" w:color="auto"/>
            </w:tcBorders>
            <w:noWrap/>
            <w:vAlign w:val="center"/>
            <w:hideMark/>
          </w:tcPr>
          <w:p w14:paraId="10A2CF2F"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r w:rsidRPr="00636A5F">
              <w:rPr>
                <w:rFonts w:ascii="Arial" w:eastAsia="Times New Roman" w:hAnsi="Arial" w:cs="Arial"/>
                <w:sz w:val="20"/>
                <w:szCs w:val="20"/>
                <w:lang w:eastAsia="pl-PL"/>
              </w:rPr>
              <w:t>Trzciana</w:t>
            </w:r>
          </w:p>
        </w:tc>
        <w:tc>
          <w:tcPr>
            <w:tcW w:w="762" w:type="pct"/>
            <w:tcBorders>
              <w:top w:val="nil"/>
              <w:left w:val="nil"/>
              <w:bottom w:val="single" w:sz="4" w:space="0" w:color="auto"/>
              <w:right w:val="single" w:sz="4" w:space="0" w:color="auto"/>
            </w:tcBorders>
            <w:noWrap/>
            <w:vAlign w:val="center"/>
            <w:hideMark/>
          </w:tcPr>
          <w:p w14:paraId="50F3093A"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PLH180018</w:t>
            </w:r>
          </w:p>
        </w:tc>
        <w:tc>
          <w:tcPr>
            <w:tcW w:w="2292" w:type="pct"/>
            <w:tcBorders>
              <w:top w:val="nil"/>
              <w:left w:val="nil"/>
              <w:bottom w:val="single" w:sz="4" w:space="0" w:color="auto"/>
              <w:right w:val="single" w:sz="4" w:space="0" w:color="auto"/>
            </w:tcBorders>
            <w:noWrap/>
            <w:vAlign w:val="center"/>
            <w:hideMark/>
          </w:tcPr>
          <w:p w14:paraId="16B5D708"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2014 r. poz. 1653</w:t>
            </w:r>
          </w:p>
        </w:tc>
      </w:tr>
      <w:tr w:rsidR="000C7FFC" w:rsidRPr="00636A5F" w14:paraId="67885E90"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tcPr>
          <w:p w14:paraId="7D0C1B6D"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28.</w:t>
            </w:r>
          </w:p>
        </w:tc>
        <w:tc>
          <w:tcPr>
            <w:tcW w:w="1673" w:type="pct"/>
            <w:tcBorders>
              <w:top w:val="nil"/>
              <w:left w:val="nil"/>
              <w:bottom w:val="single" w:sz="4" w:space="0" w:color="auto"/>
              <w:right w:val="single" w:sz="4" w:space="0" w:color="auto"/>
            </w:tcBorders>
            <w:noWrap/>
            <w:vAlign w:val="center"/>
          </w:tcPr>
          <w:p w14:paraId="5485166A"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r w:rsidRPr="00636A5F">
              <w:rPr>
                <w:rFonts w:ascii="Arial" w:eastAsia="Times New Roman" w:hAnsi="Arial" w:cs="Arial"/>
                <w:sz w:val="20"/>
                <w:szCs w:val="20"/>
                <w:lang w:eastAsia="pl-PL"/>
              </w:rPr>
              <w:t>Uroczyska Roztocza Wschodniego</w:t>
            </w:r>
          </w:p>
        </w:tc>
        <w:tc>
          <w:tcPr>
            <w:tcW w:w="762" w:type="pct"/>
            <w:tcBorders>
              <w:top w:val="nil"/>
              <w:left w:val="nil"/>
              <w:bottom w:val="single" w:sz="4" w:space="0" w:color="auto"/>
              <w:right w:val="single" w:sz="4" w:space="0" w:color="auto"/>
            </w:tcBorders>
            <w:noWrap/>
            <w:vAlign w:val="center"/>
          </w:tcPr>
          <w:p w14:paraId="10B9B70E"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PLH060093</w:t>
            </w:r>
          </w:p>
        </w:tc>
        <w:tc>
          <w:tcPr>
            <w:tcW w:w="2292" w:type="pct"/>
            <w:tcBorders>
              <w:top w:val="nil"/>
              <w:left w:val="nil"/>
              <w:bottom w:val="single" w:sz="4" w:space="0" w:color="auto"/>
              <w:right w:val="single" w:sz="4" w:space="0" w:color="auto"/>
            </w:tcBorders>
            <w:noWrap/>
            <w:vAlign w:val="center"/>
          </w:tcPr>
          <w:p w14:paraId="3FB03FB2"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2014 r. poz. 2818</w:t>
            </w:r>
          </w:p>
        </w:tc>
      </w:tr>
      <w:tr w:rsidR="000C7FFC" w:rsidRPr="00636A5F" w14:paraId="7EC29EFA"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tcPr>
          <w:p w14:paraId="75A09E6A"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29.</w:t>
            </w:r>
          </w:p>
        </w:tc>
        <w:tc>
          <w:tcPr>
            <w:tcW w:w="1673" w:type="pct"/>
            <w:tcBorders>
              <w:top w:val="nil"/>
              <w:left w:val="nil"/>
              <w:bottom w:val="single" w:sz="4" w:space="0" w:color="auto"/>
              <w:right w:val="single" w:sz="4" w:space="0" w:color="auto"/>
            </w:tcBorders>
            <w:noWrap/>
            <w:vAlign w:val="center"/>
          </w:tcPr>
          <w:p w14:paraId="2DEA3C20"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proofErr w:type="spellStart"/>
            <w:r w:rsidRPr="00636A5F">
              <w:rPr>
                <w:rFonts w:ascii="Arial" w:eastAsia="Times New Roman" w:hAnsi="Arial" w:cs="Arial"/>
                <w:sz w:val="20"/>
                <w:szCs w:val="20"/>
                <w:lang w:eastAsia="pl-PL"/>
              </w:rPr>
              <w:t>Golesz</w:t>
            </w:r>
            <w:proofErr w:type="spellEnd"/>
          </w:p>
        </w:tc>
        <w:tc>
          <w:tcPr>
            <w:tcW w:w="762" w:type="pct"/>
            <w:tcBorders>
              <w:top w:val="nil"/>
              <w:left w:val="nil"/>
              <w:bottom w:val="single" w:sz="4" w:space="0" w:color="auto"/>
              <w:right w:val="single" w:sz="4" w:space="0" w:color="auto"/>
            </w:tcBorders>
            <w:noWrap/>
            <w:vAlign w:val="center"/>
          </w:tcPr>
          <w:p w14:paraId="0E115598"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PLH180031</w:t>
            </w:r>
          </w:p>
        </w:tc>
        <w:tc>
          <w:tcPr>
            <w:tcW w:w="2292" w:type="pct"/>
            <w:tcBorders>
              <w:top w:val="nil"/>
              <w:left w:val="nil"/>
              <w:bottom w:val="single" w:sz="4" w:space="0" w:color="auto"/>
              <w:right w:val="single" w:sz="4" w:space="0" w:color="auto"/>
            </w:tcBorders>
            <w:noWrap/>
            <w:vAlign w:val="center"/>
          </w:tcPr>
          <w:p w14:paraId="4A0D6403"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2020 r., poz. 4079</w:t>
            </w:r>
          </w:p>
        </w:tc>
      </w:tr>
      <w:tr w:rsidR="000C7FFC" w:rsidRPr="00636A5F" w14:paraId="1B1AEDC7"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tcPr>
          <w:p w14:paraId="0B59DF80"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30.</w:t>
            </w:r>
          </w:p>
        </w:tc>
        <w:tc>
          <w:tcPr>
            <w:tcW w:w="1673" w:type="pct"/>
            <w:tcBorders>
              <w:top w:val="nil"/>
              <w:left w:val="nil"/>
              <w:bottom w:val="single" w:sz="4" w:space="0" w:color="auto"/>
              <w:right w:val="single" w:sz="4" w:space="0" w:color="auto"/>
            </w:tcBorders>
            <w:noWrap/>
            <w:vAlign w:val="center"/>
          </w:tcPr>
          <w:p w14:paraId="11DFDC96"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Las </w:t>
            </w:r>
            <w:proofErr w:type="spellStart"/>
            <w:r w:rsidRPr="00636A5F">
              <w:rPr>
                <w:rFonts w:ascii="Arial" w:eastAsia="Times New Roman" w:hAnsi="Arial" w:cs="Arial"/>
                <w:sz w:val="20"/>
                <w:szCs w:val="20"/>
                <w:lang w:eastAsia="pl-PL"/>
              </w:rPr>
              <w:t>Hrabeński</w:t>
            </w:r>
            <w:proofErr w:type="spellEnd"/>
          </w:p>
        </w:tc>
        <w:tc>
          <w:tcPr>
            <w:tcW w:w="762" w:type="pct"/>
            <w:tcBorders>
              <w:top w:val="nil"/>
              <w:left w:val="nil"/>
              <w:bottom w:val="single" w:sz="4" w:space="0" w:color="auto"/>
              <w:right w:val="single" w:sz="4" w:space="0" w:color="auto"/>
            </w:tcBorders>
            <w:noWrap/>
            <w:vAlign w:val="center"/>
          </w:tcPr>
          <w:p w14:paraId="541E2AFA"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PLH180039</w:t>
            </w:r>
          </w:p>
        </w:tc>
        <w:tc>
          <w:tcPr>
            <w:tcW w:w="2292" w:type="pct"/>
            <w:tcBorders>
              <w:top w:val="nil"/>
              <w:left w:val="nil"/>
              <w:bottom w:val="single" w:sz="4" w:space="0" w:color="auto"/>
              <w:right w:val="single" w:sz="4" w:space="0" w:color="auto"/>
            </w:tcBorders>
            <w:noWrap/>
            <w:vAlign w:val="center"/>
          </w:tcPr>
          <w:p w14:paraId="24639369"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2020 r., poz. 4077</w:t>
            </w:r>
          </w:p>
        </w:tc>
      </w:tr>
      <w:tr w:rsidR="000C7FFC" w:rsidRPr="00636A5F" w14:paraId="29DF0014" w14:textId="77777777" w:rsidTr="00DA1C9B">
        <w:trPr>
          <w:trHeight w:val="300"/>
          <w:jc w:val="center"/>
        </w:trPr>
        <w:tc>
          <w:tcPr>
            <w:tcW w:w="273" w:type="pct"/>
            <w:tcBorders>
              <w:top w:val="nil"/>
              <w:left w:val="single" w:sz="4" w:space="0" w:color="auto"/>
              <w:bottom w:val="single" w:sz="4" w:space="0" w:color="auto"/>
              <w:right w:val="single" w:sz="4" w:space="0" w:color="auto"/>
            </w:tcBorders>
            <w:noWrap/>
            <w:vAlign w:val="center"/>
          </w:tcPr>
          <w:p w14:paraId="73209B78" w14:textId="77777777" w:rsidR="000C7FFC" w:rsidRPr="00636A5F" w:rsidRDefault="000C7FFC" w:rsidP="00DA1C9B">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31.</w:t>
            </w:r>
          </w:p>
        </w:tc>
        <w:tc>
          <w:tcPr>
            <w:tcW w:w="1673" w:type="pct"/>
            <w:tcBorders>
              <w:top w:val="nil"/>
              <w:left w:val="nil"/>
              <w:bottom w:val="single" w:sz="4" w:space="0" w:color="auto"/>
              <w:right w:val="single" w:sz="4" w:space="0" w:color="auto"/>
            </w:tcBorders>
            <w:noWrap/>
            <w:vAlign w:val="center"/>
          </w:tcPr>
          <w:p w14:paraId="44F942EE" w14:textId="77777777" w:rsidR="000C7FFC" w:rsidRPr="00636A5F" w:rsidRDefault="000C7FFC" w:rsidP="00DA1C9B">
            <w:pPr>
              <w:suppressAutoHyphens w:val="0"/>
              <w:spacing w:after="0" w:line="240" w:lineRule="auto"/>
              <w:rPr>
                <w:rFonts w:ascii="Arial" w:eastAsia="Times New Roman" w:hAnsi="Arial" w:cs="Arial"/>
                <w:sz w:val="20"/>
                <w:szCs w:val="20"/>
                <w:lang w:eastAsia="pl-PL"/>
              </w:rPr>
            </w:pPr>
            <w:proofErr w:type="spellStart"/>
            <w:r w:rsidRPr="00636A5F">
              <w:rPr>
                <w:rFonts w:ascii="Arial" w:eastAsia="Times New Roman" w:hAnsi="Arial" w:cs="Arial"/>
                <w:sz w:val="20"/>
                <w:szCs w:val="20"/>
                <w:lang w:eastAsia="pl-PL"/>
              </w:rPr>
              <w:t>Liwocz</w:t>
            </w:r>
            <w:proofErr w:type="spellEnd"/>
          </w:p>
        </w:tc>
        <w:tc>
          <w:tcPr>
            <w:tcW w:w="762" w:type="pct"/>
            <w:tcBorders>
              <w:top w:val="nil"/>
              <w:left w:val="nil"/>
              <w:bottom w:val="single" w:sz="4" w:space="0" w:color="auto"/>
              <w:right w:val="single" w:sz="4" w:space="0" w:color="auto"/>
            </w:tcBorders>
            <w:noWrap/>
            <w:vAlign w:val="center"/>
          </w:tcPr>
          <w:p w14:paraId="29897383"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PLH180046</w:t>
            </w:r>
          </w:p>
        </w:tc>
        <w:tc>
          <w:tcPr>
            <w:tcW w:w="2292" w:type="pct"/>
            <w:tcBorders>
              <w:top w:val="nil"/>
              <w:left w:val="nil"/>
              <w:bottom w:val="single" w:sz="4" w:space="0" w:color="auto"/>
              <w:right w:val="single" w:sz="4" w:space="0" w:color="auto"/>
            </w:tcBorders>
            <w:noWrap/>
            <w:vAlign w:val="center"/>
          </w:tcPr>
          <w:p w14:paraId="19213445" w14:textId="77777777" w:rsidR="000C7FFC" w:rsidRPr="00636A5F" w:rsidRDefault="000C7FFC" w:rsidP="00DA1C9B">
            <w:pPr>
              <w:suppressAutoHyphens w:val="0"/>
              <w:spacing w:after="0" w:line="240" w:lineRule="auto"/>
              <w:jc w:val="both"/>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2020 r., poz. 4078</w:t>
            </w:r>
          </w:p>
        </w:tc>
      </w:tr>
      <w:tr w:rsidR="000C7FFC" w:rsidRPr="00636A5F" w14:paraId="612671D6"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6B12BDE7"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32.</w:t>
            </w:r>
          </w:p>
        </w:tc>
        <w:tc>
          <w:tcPr>
            <w:tcW w:w="1673" w:type="pct"/>
            <w:tcBorders>
              <w:top w:val="single" w:sz="4" w:space="0" w:color="auto"/>
              <w:left w:val="nil"/>
              <w:bottom w:val="single" w:sz="4" w:space="0" w:color="auto"/>
              <w:right w:val="single" w:sz="4" w:space="0" w:color="auto"/>
            </w:tcBorders>
            <w:noWrap/>
            <w:vAlign w:val="center"/>
          </w:tcPr>
          <w:p w14:paraId="490C416D"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Dorzecze Górnego Sanu </w:t>
            </w:r>
          </w:p>
        </w:tc>
        <w:tc>
          <w:tcPr>
            <w:tcW w:w="762" w:type="pct"/>
            <w:tcBorders>
              <w:top w:val="single" w:sz="4" w:space="0" w:color="auto"/>
              <w:left w:val="nil"/>
              <w:bottom w:val="single" w:sz="4" w:space="0" w:color="auto"/>
              <w:right w:val="single" w:sz="4" w:space="0" w:color="auto"/>
            </w:tcBorders>
            <w:noWrap/>
            <w:vAlign w:val="center"/>
          </w:tcPr>
          <w:p w14:paraId="7636CBD6"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PLH180021</w:t>
            </w:r>
          </w:p>
        </w:tc>
        <w:tc>
          <w:tcPr>
            <w:tcW w:w="2292" w:type="pct"/>
            <w:tcBorders>
              <w:top w:val="single" w:sz="4" w:space="0" w:color="auto"/>
              <w:left w:val="nil"/>
              <w:bottom w:val="single" w:sz="4" w:space="0" w:color="auto"/>
              <w:right w:val="single" w:sz="4" w:space="0" w:color="auto"/>
            </w:tcBorders>
            <w:noWrap/>
            <w:vAlign w:val="center"/>
          </w:tcPr>
          <w:p w14:paraId="2F36B765"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45"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395</w:t>
              </w:r>
            </w:hyperlink>
          </w:p>
        </w:tc>
      </w:tr>
      <w:tr w:rsidR="000C7FFC" w:rsidRPr="00636A5F" w14:paraId="55D4A105"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1AE9F7E9"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33.</w:t>
            </w:r>
          </w:p>
        </w:tc>
        <w:tc>
          <w:tcPr>
            <w:tcW w:w="1673" w:type="pct"/>
            <w:tcBorders>
              <w:top w:val="single" w:sz="4" w:space="0" w:color="auto"/>
              <w:left w:val="nil"/>
              <w:bottom w:val="single" w:sz="4" w:space="0" w:color="auto"/>
              <w:right w:val="single" w:sz="4" w:space="0" w:color="auto"/>
            </w:tcBorders>
            <w:noWrap/>
            <w:vAlign w:val="center"/>
          </w:tcPr>
          <w:p w14:paraId="1CD85EF8"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Las </w:t>
            </w:r>
            <w:proofErr w:type="spellStart"/>
            <w:r w:rsidRPr="000C7FFC">
              <w:rPr>
                <w:rFonts w:ascii="Arial" w:hAnsi="Arial" w:cs="Arial"/>
                <w:sz w:val="20"/>
                <w:szCs w:val="20"/>
              </w:rPr>
              <w:t>Niegłowicki</w:t>
            </w:r>
            <w:proofErr w:type="spellEnd"/>
            <w:r w:rsidRPr="000C7FFC">
              <w:rPr>
                <w:rFonts w:ascii="Arial" w:hAnsi="Arial" w:cs="Arial"/>
                <w:sz w:val="20"/>
                <w:szCs w:val="20"/>
              </w:rPr>
              <w:t xml:space="preserve"> </w:t>
            </w:r>
          </w:p>
        </w:tc>
        <w:tc>
          <w:tcPr>
            <w:tcW w:w="762" w:type="pct"/>
            <w:tcBorders>
              <w:top w:val="single" w:sz="4" w:space="0" w:color="auto"/>
              <w:left w:val="nil"/>
              <w:bottom w:val="single" w:sz="4" w:space="0" w:color="auto"/>
              <w:right w:val="single" w:sz="4" w:space="0" w:color="auto"/>
            </w:tcBorders>
            <w:noWrap/>
            <w:vAlign w:val="center"/>
          </w:tcPr>
          <w:p w14:paraId="33C001D9"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PLH180040</w:t>
            </w:r>
          </w:p>
        </w:tc>
        <w:tc>
          <w:tcPr>
            <w:tcW w:w="2292" w:type="pct"/>
            <w:tcBorders>
              <w:top w:val="single" w:sz="4" w:space="0" w:color="auto"/>
              <w:left w:val="nil"/>
              <w:bottom w:val="single" w:sz="4" w:space="0" w:color="auto"/>
              <w:right w:val="single" w:sz="4" w:space="0" w:color="auto"/>
            </w:tcBorders>
            <w:noWrap/>
            <w:vAlign w:val="center"/>
          </w:tcPr>
          <w:p w14:paraId="6813ACAF"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46"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2520</w:t>
              </w:r>
            </w:hyperlink>
          </w:p>
        </w:tc>
      </w:tr>
      <w:tr w:rsidR="000C7FFC" w:rsidRPr="00636A5F" w14:paraId="4664DD06"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593228C9"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34.</w:t>
            </w:r>
          </w:p>
        </w:tc>
        <w:tc>
          <w:tcPr>
            <w:tcW w:w="1673" w:type="pct"/>
            <w:tcBorders>
              <w:top w:val="single" w:sz="4" w:space="0" w:color="auto"/>
              <w:left w:val="nil"/>
              <w:bottom w:val="single" w:sz="4" w:space="0" w:color="auto"/>
              <w:right w:val="single" w:sz="4" w:space="0" w:color="auto"/>
            </w:tcBorders>
            <w:noWrap/>
            <w:vAlign w:val="center"/>
          </w:tcPr>
          <w:p w14:paraId="74539D67"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Nad Husowem </w:t>
            </w:r>
          </w:p>
        </w:tc>
        <w:tc>
          <w:tcPr>
            <w:tcW w:w="762" w:type="pct"/>
            <w:tcBorders>
              <w:top w:val="single" w:sz="4" w:space="0" w:color="auto"/>
              <w:left w:val="nil"/>
              <w:bottom w:val="single" w:sz="4" w:space="0" w:color="auto"/>
              <w:right w:val="single" w:sz="4" w:space="0" w:color="auto"/>
            </w:tcBorders>
            <w:noWrap/>
            <w:vAlign w:val="center"/>
          </w:tcPr>
          <w:p w14:paraId="46CA7852"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PLH180025</w:t>
            </w:r>
          </w:p>
        </w:tc>
        <w:tc>
          <w:tcPr>
            <w:tcW w:w="2292" w:type="pct"/>
            <w:tcBorders>
              <w:top w:val="single" w:sz="4" w:space="0" w:color="auto"/>
              <w:left w:val="nil"/>
              <w:bottom w:val="single" w:sz="4" w:space="0" w:color="auto"/>
              <w:right w:val="single" w:sz="4" w:space="0" w:color="auto"/>
            </w:tcBorders>
            <w:noWrap/>
            <w:vAlign w:val="center"/>
          </w:tcPr>
          <w:p w14:paraId="6076BE06"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47"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2882</w:t>
              </w:r>
            </w:hyperlink>
          </w:p>
        </w:tc>
      </w:tr>
      <w:tr w:rsidR="000C7FFC" w:rsidRPr="00636A5F" w14:paraId="391B2FE9"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267FF7C9"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35.</w:t>
            </w:r>
          </w:p>
        </w:tc>
        <w:tc>
          <w:tcPr>
            <w:tcW w:w="1673" w:type="pct"/>
            <w:tcBorders>
              <w:top w:val="single" w:sz="4" w:space="0" w:color="auto"/>
              <w:left w:val="nil"/>
              <w:bottom w:val="single" w:sz="4" w:space="0" w:color="auto"/>
              <w:right w:val="single" w:sz="4" w:space="0" w:color="auto"/>
            </w:tcBorders>
            <w:noWrap/>
            <w:vAlign w:val="center"/>
          </w:tcPr>
          <w:p w14:paraId="1651B43C"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Wisłok Środkowy z Dopływami </w:t>
            </w:r>
          </w:p>
        </w:tc>
        <w:tc>
          <w:tcPr>
            <w:tcW w:w="762" w:type="pct"/>
            <w:tcBorders>
              <w:top w:val="single" w:sz="4" w:space="0" w:color="auto"/>
              <w:left w:val="nil"/>
              <w:bottom w:val="single" w:sz="4" w:space="0" w:color="auto"/>
              <w:right w:val="single" w:sz="4" w:space="0" w:color="auto"/>
            </w:tcBorders>
            <w:noWrap/>
            <w:vAlign w:val="center"/>
          </w:tcPr>
          <w:p w14:paraId="577C2FF2"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PLH180030</w:t>
            </w:r>
          </w:p>
        </w:tc>
        <w:tc>
          <w:tcPr>
            <w:tcW w:w="2292" w:type="pct"/>
            <w:tcBorders>
              <w:top w:val="single" w:sz="4" w:space="0" w:color="auto"/>
              <w:left w:val="nil"/>
              <w:bottom w:val="single" w:sz="4" w:space="0" w:color="auto"/>
              <w:right w:val="single" w:sz="4" w:space="0" w:color="auto"/>
            </w:tcBorders>
            <w:noWrap/>
            <w:vAlign w:val="center"/>
          </w:tcPr>
          <w:p w14:paraId="52484210"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48"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3836</w:t>
              </w:r>
            </w:hyperlink>
          </w:p>
        </w:tc>
      </w:tr>
      <w:tr w:rsidR="000C7FFC" w:rsidRPr="00636A5F" w14:paraId="0C7AFEC7"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6309DE26"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36.</w:t>
            </w:r>
          </w:p>
        </w:tc>
        <w:tc>
          <w:tcPr>
            <w:tcW w:w="1673" w:type="pct"/>
            <w:tcBorders>
              <w:top w:val="single" w:sz="4" w:space="0" w:color="auto"/>
              <w:left w:val="nil"/>
              <w:bottom w:val="single" w:sz="4" w:space="0" w:color="auto"/>
              <w:right w:val="single" w:sz="4" w:space="0" w:color="auto"/>
            </w:tcBorders>
            <w:noWrap/>
            <w:vAlign w:val="center"/>
          </w:tcPr>
          <w:p w14:paraId="0C9C5636"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Enklawy Puszczy Sandomierskiej </w:t>
            </w:r>
          </w:p>
        </w:tc>
        <w:tc>
          <w:tcPr>
            <w:tcW w:w="762" w:type="pct"/>
            <w:tcBorders>
              <w:top w:val="single" w:sz="4" w:space="0" w:color="auto"/>
              <w:left w:val="nil"/>
              <w:bottom w:val="single" w:sz="4" w:space="0" w:color="auto"/>
              <w:right w:val="single" w:sz="4" w:space="0" w:color="auto"/>
            </w:tcBorders>
            <w:noWrap/>
            <w:vAlign w:val="center"/>
          </w:tcPr>
          <w:p w14:paraId="64A41980"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PLH180055</w:t>
            </w:r>
          </w:p>
        </w:tc>
        <w:tc>
          <w:tcPr>
            <w:tcW w:w="2292" w:type="pct"/>
            <w:tcBorders>
              <w:top w:val="single" w:sz="4" w:space="0" w:color="auto"/>
              <w:left w:val="nil"/>
              <w:bottom w:val="single" w:sz="4" w:space="0" w:color="auto"/>
              <w:right w:val="single" w:sz="4" w:space="0" w:color="auto"/>
            </w:tcBorders>
            <w:noWrap/>
            <w:vAlign w:val="center"/>
          </w:tcPr>
          <w:p w14:paraId="06733312"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49"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5039</w:t>
              </w:r>
            </w:hyperlink>
          </w:p>
        </w:tc>
      </w:tr>
      <w:tr w:rsidR="000C7FFC" w:rsidRPr="00636A5F" w14:paraId="549C4289"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658CC579"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37.</w:t>
            </w:r>
          </w:p>
        </w:tc>
        <w:tc>
          <w:tcPr>
            <w:tcW w:w="1673" w:type="pct"/>
            <w:tcBorders>
              <w:top w:val="single" w:sz="4" w:space="0" w:color="auto"/>
              <w:left w:val="nil"/>
              <w:bottom w:val="single" w:sz="4" w:space="0" w:color="auto"/>
              <w:right w:val="single" w:sz="4" w:space="0" w:color="auto"/>
            </w:tcBorders>
            <w:noWrap/>
            <w:vAlign w:val="center"/>
          </w:tcPr>
          <w:p w14:paraId="6480A11A" w14:textId="1DBC02CA"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Lasy Sieniawskie </w:t>
            </w:r>
          </w:p>
        </w:tc>
        <w:tc>
          <w:tcPr>
            <w:tcW w:w="762" w:type="pct"/>
            <w:tcBorders>
              <w:top w:val="single" w:sz="4" w:space="0" w:color="auto"/>
              <w:left w:val="nil"/>
              <w:bottom w:val="single" w:sz="4" w:space="0" w:color="auto"/>
              <w:right w:val="single" w:sz="4" w:space="0" w:color="auto"/>
            </w:tcBorders>
            <w:noWrap/>
            <w:vAlign w:val="center"/>
          </w:tcPr>
          <w:p w14:paraId="35B13CBC"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PLH180054</w:t>
            </w:r>
          </w:p>
        </w:tc>
        <w:tc>
          <w:tcPr>
            <w:tcW w:w="2292" w:type="pct"/>
            <w:tcBorders>
              <w:top w:val="single" w:sz="4" w:space="0" w:color="auto"/>
              <w:left w:val="nil"/>
              <w:bottom w:val="single" w:sz="4" w:space="0" w:color="auto"/>
              <w:right w:val="single" w:sz="4" w:space="0" w:color="auto"/>
            </w:tcBorders>
            <w:noWrap/>
            <w:vAlign w:val="center"/>
          </w:tcPr>
          <w:p w14:paraId="6B73CD6A"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50"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5044</w:t>
              </w:r>
            </w:hyperlink>
          </w:p>
        </w:tc>
      </w:tr>
      <w:tr w:rsidR="000C7FFC" w:rsidRPr="00636A5F" w14:paraId="11966B2D"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09B15252"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38.</w:t>
            </w:r>
          </w:p>
        </w:tc>
        <w:tc>
          <w:tcPr>
            <w:tcW w:w="1673" w:type="pct"/>
            <w:tcBorders>
              <w:top w:val="single" w:sz="4" w:space="0" w:color="auto"/>
              <w:left w:val="nil"/>
              <w:bottom w:val="single" w:sz="4" w:space="0" w:color="auto"/>
              <w:right w:val="single" w:sz="4" w:space="0" w:color="auto"/>
            </w:tcBorders>
            <w:noWrap/>
            <w:vAlign w:val="center"/>
          </w:tcPr>
          <w:p w14:paraId="72AFD161" w14:textId="6EA72825"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Puszcza Sandomierska </w:t>
            </w:r>
          </w:p>
        </w:tc>
        <w:tc>
          <w:tcPr>
            <w:tcW w:w="762" w:type="pct"/>
            <w:tcBorders>
              <w:top w:val="single" w:sz="4" w:space="0" w:color="auto"/>
              <w:left w:val="nil"/>
              <w:bottom w:val="single" w:sz="4" w:space="0" w:color="auto"/>
              <w:right w:val="single" w:sz="4" w:space="0" w:color="auto"/>
            </w:tcBorders>
            <w:noWrap/>
            <w:vAlign w:val="center"/>
          </w:tcPr>
          <w:p w14:paraId="5E005BEA"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PLB180005</w:t>
            </w:r>
          </w:p>
        </w:tc>
        <w:tc>
          <w:tcPr>
            <w:tcW w:w="2292" w:type="pct"/>
            <w:tcBorders>
              <w:top w:val="single" w:sz="4" w:space="0" w:color="auto"/>
              <w:left w:val="nil"/>
              <w:bottom w:val="single" w:sz="4" w:space="0" w:color="auto"/>
              <w:right w:val="single" w:sz="4" w:space="0" w:color="auto"/>
            </w:tcBorders>
            <w:noWrap/>
            <w:vAlign w:val="center"/>
          </w:tcPr>
          <w:p w14:paraId="4ED30C94"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51"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5109</w:t>
              </w:r>
            </w:hyperlink>
          </w:p>
        </w:tc>
      </w:tr>
      <w:tr w:rsidR="000C7FFC" w:rsidRPr="00636A5F" w14:paraId="356E650D"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529A55EB"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lastRenderedPageBreak/>
              <w:t>39.</w:t>
            </w:r>
          </w:p>
        </w:tc>
        <w:tc>
          <w:tcPr>
            <w:tcW w:w="1673" w:type="pct"/>
            <w:tcBorders>
              <w:top w:val="single" w:sz="4" w:space="0" w:color="auto"/>
              <w:left w:val="nil"/>
              <w:bottom w:val="single" w:sz="4" w:space="0" w:color="auto"/>
              <w:right w:val="single" w:sz="4" w:space="0" w:color="auto"/>
            </w:tcBorders>
            <w:noWrap/>
            <w:vAlign w:val="center"/>
          </w:tcPr>
          <w:p w14:paraId="05DEF789" w14:textId="39B4F852"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Ostoja Przemyska </w:t>
            </w:r>
          </w:p>
        </w:tc>
        <w:tc>
          <w:tcPr>
            <w:tcW w:w="762" w:type="pct"/>
            <w:tcBorders>
              <w:top w:val="single" w:sz="4" w:space="0" w:color="auto"/>
              <w:left w:val="nil"/>
              <w:bottom w:val="single" w:sz="4" w:space="0" w:color="auto"/>
              <w:right w:val="single" w:sz="4" w:space="0" w:color="auto"/>
            </w:tcBorders>
            <w:noWrap/>
            <w:vAlign w:val="center"/>
          </w:tcPr>
          <w:p w14:paraId="55CAEA1B"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PLH180012</w:t>
            </w:r>
          </w:p>
        </w:tc>
        <w:tc>
          <w:tcPr>
            <w:tcW w:w="2292" w:type="pct"/>
            <w:tcBorders>
              <w:top w:val="single" w:sz="4" w:space="0" w:color="auto"/>
              <w:left w:val="nil"/>
              <w:bottom w:val="single" w:sz="4" w:space="0" w:color="auto"/>
              <w:right w:val="single" w:sz="4" w:space="0" w:color="auto"/>
            </w:tcBorders>
            <w:noWrap/>
            <w:vAlign w:val="center"/>
          </w:tcPr>
          <w:p w14:paraId="6483F582"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52"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5242</w:t>
              </w:r>
            </w:hyperlink>
          </w:p>
        </w:tc>
      </w:tr>
      <w:tr w:rsidR="000C7FFC" w:rsidRPr="00636A5F" w14:paraId="3C286408"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672781FB"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40.</w:t>
            </w:r>
          </w:p>
        </w:tc>
        <w:tc>
          <w:tcPr>
            <w:tcW w:w="1673" w:type="pct"/>
            <w:tcBorders>
              <w:top w:val="single" w:sz="4" w:space="0" w:color="auto"/>
              <w:left w:val="nil"/>
              <w:bottom w:val="single" w:sz="4" w:space="0" w:color="auto"/>
              <w:right w:val="single" w:sz="4" w:space="0" w:color="auto"/>
            </w:tcBorders>
            <w:noWrap/>
            <w:vAlign w:val="center"/>
          </w:tcPr>
          <w:p w14:paraId="71B2675A" w14:textId="66933DC1"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Góry Słonne </w:t>
            </w:r>
          </w:p>
        </w:tc>
        <w:tc>
          <w:tcPr>
            <w:tcW w:w="762" w:type="pct"/>
            <w:tcBorders>
              <w:top w:val="single" w:sz="4" w:space="0" w:color="auto"/>
              <w:left w:val="nil"/>
              <w:bottom w:val="single" w:sz="4" w:space="0" w:color="auto"/>
              <w:right w:val="single" w:sz="4" w:space="0" w:color="auto"/>
            </w:tcBorders>
            <w:noWrap/>
            <w:vAlign w:val="center"/>
          </w:tcPr>
          <w:p w14:paraId="6433DA7C"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PLB180003</w:t>
            </w:r>
          </w:p>
        </w:tc>
        <w:tc>
          <w:tcPr>
            <w:tcW w:w="2292" w:type="pct"/>
            <w:tcBorders>
              <w:top w:val="single" w:sz="4" w:space="0" w:color="auto"/>
              <w:left w:val="nil"/>
              <w:bottom w:val="single" w:sz="4" w:space="0" w:color="auto"/>
              <w:right w:val="single" w:sz="4" w:space="0" w:color="auto"/>
            </w:tcBorders>
            <w:noWrap/>
            <w:vAlign w:val="center"/>
          </w:tcPr>
          <w:p w14:paraId="3451AB60"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53"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5276</w:t>
              </w:r>
            </w:hyperlink>
          </w:p>
        </w:tc>
      </w:tr>
      <w:tr w:rsidR="000C7FFC" w:rsidRPr="00636A5F" w14:paraId="63CC4409"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74925ECB"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41.</w:t>
            </w:r>
          </w:p>
        </w:tc>
        <w:tc>
          <w:tcPr>
            <w:tcW w:w="1673" w:type="pct"/>
            <w:tcBorders>
              <w:top w:val="single" w:sz="4" w:space="0" w:color="auto"/>
              <w:left w:val="nil"/>
              <w:bottom w:val="single" w:sz="4" w:space="0" w:color="auto"/>
              <w:right w:val="single" w:sz="4" w:space="0" w:color="auto"/>
            </w:tcBorders>
            <w:noWrap/>
            <w:vAlign w:val="center"/>
          </w:tcPr>
          <w:p w14:paraId="2E4B946C" w14:textId="1EDEDB64"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Pogórze Przemyskie </w:t>
            </w:r>
          </w:p>
        </w:tc>
        <w:tc>
          <w:tcPr>
            <w:tcW w:w="762" w:type="pct"/>
            <w:tcBorders>
              <w:top w:val="single" w:sz="4" w:space="0" w:color="auto"/>
              <w:left w:val="nil"/>
              <w:bottom w:val="single" w:sz="4" w:space="0" w:color="auto"/>
              <w:right w:val="single" w:sz="4" w:space="0" w:color="auto"/>
            </w:tcBorders>
            <w:noWrap/>
            <w:vAlign w:val="center"/>
          </w:tcPr>
          <w:p w14:paraId="2489C4AF"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PLB180001</w:t>
            </w:r>
          </w:p>
        </w:tc>
        <w:tc>
          <w:tcPr>
            <w:tcW w:w="2292" w:type="pct"/>
            <w:tcBorders>
              <w:top w:val="single" w:sz="4" w:space="0" w:color="auto"/>
              <w:left w:val="nil"/>
              <w:bottom w:val="single" w:sz="4" w:space="0" w:color="auto"/>
              <w:right w:val="single" w:sz="4" w:space="0" w:color="auto"/>
            </w:tcBorders>
            <w:noWrap/>
            <w:vAlign w:val="center"/>
          </w:tcPr>
          <w:p w14:paraId="544B320F"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54"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5734</w:t>
              </w:r>
            </w:hyperlink>
          </w:p>
        </w:tc>
      </w:tr>
      <w:tr w:rsidR="000C7FFC" w:rsidRPr="00636A5F" w14:paraId="1D30F565"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2E5AFE43"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42.</w:t>
            </w:r>
          </w:p>
        </w:tc>
        <w:tc>
          <w:tcPr>
            <w:tcW w:w="1673" w:type="pct"/>
            <w:tcBorders>
              <w:top w:val="single" w:sz="4" w:space="0" w:color="auto"/>
              <w:left w:val="nil"/>
              <w:bottom w:val="single" w:sz="4" w:space="0" w:color="auto"/>
              <w:right w:val="single" w:sz="4" w:space="0" w:color="auto"/>
            </w:tcBorders>
            <w:noWrap/>
            <w:vAlign w:val="center"/>
          </w:tcPr>
          <w:p w14:paraId="73D926E1" w14:textId="3FEDBFAB"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Ostoja Góry Słonne </w:t>
            </w:r>
          </w:p>
        </w:tc>
        <w:tc>
          <w:tcPr>
            <w:tcW w:w="762" w:type="pct"/>
            <w:tcBorders>
              <w:top w:val="single" w:sz="4" w:space="0" w:color="auto"/>
              <w:left w:val="nil"/>
              <w:bottom w:val="single" w:sz="4" w:space="0" w:color="auto"/>
              <w:right w:val="single" w:sz="4" w:space="0" w:color="auto"/>
            </w:tcBorders>
            <w:noWrap/>
            <w:vAlign w:val="center"/>
          </w:tcPr>
          <w:p w14:paraId="6CB57E12"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PLH180013</w:t>
            </w:r>
          </w:p>
        </w:tc>
        <w:tc>
          <w:tcPr>
            <w:tcW w:w="2292" w:type="pct"/>
            <w:tcBorders>
              <w:top w:val="single" w:sz="4" w:space="0" w:color="auto"/>
              <w:left w:val="nil"/>
              <w:bottom w:val="single" w:sz="4" w:space="0" w:color="auto"/>
              <w:right w:val="single" w:sz="4" w:space="0" w:color="auto"/>
            </w:tcBorders>
            <w:noWrap/>
            <w:vAlign w:val="center"/>
          </w:tcPr>
          <w:p w14:paraId="09B26DF5"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55"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5938</w:t>
              </w:r>
            </w:hyperlink>
          </w:p>
        </w:tc>
      </w:tr>
      <w:tr w:rsidR="000C7FFC" w:rsidRPr="00636A5F" w14:paraId="3E14A93A"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7A42EFAA"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43.</w:t>
            </w:r>
          </w:p>
        </w:tc>
        <w:tc>
          <w:tcPr>
            <w:tcW w:w="1673" w:type="pct"/>
            <w:tcBorders>
              <w:top w:val="single" w:sz="4" w:space="0" w:color="auto"/>
              <w:left w:val="nil"/>
              <w:bottom w:val="single" w:sz="4" w:space="0" w:color="auto"/>
              <w:right w:val="single" w:sz="4" w:space="0" w:color="auto"/>
            </w:tcBorders>
            <w:noWrap/>
            <w:vAlign w:val="center"/>
          </w:tcPr>
          <w:p w14:paraId="74F15400" w14:textId="4362CA0A"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Patria nad Odrzechową </w:t>
            </w:r>
          </w:p>
        </w:tc>
        <w:tc>
          <w:tcPr>
            <w:tcW w:w="762" w:type="pct"/>
            <w:tcBorders>
              <w:top w:val="single" w:sz="4" w:space="0" w:color="auto"/>
              <w:left w:val="nil"/>
              <w:bottom w:val="single" w:sz="4" w:space="0" w:color="auto"/>
              <w:right w:val="single" w:sz="4" w:space="0" w:color="auto"/>
            </w:tcBorders>
            <w:noWrap/>
            <w:vAlign w:val="center"/>
          </w:tcPr>
          <w:p w14:paraId="69307EF5"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PLH180028</w:t>
            </w:r>
          </w:p>
        </w:tc>
        <w:tc>
          <w:tcPr>
            <w:tcW w:w="2292" w:type="pct"/>
            <w:tcBorders>
              <w:top w:val="single" w:sz="4" w:space="0" w:color="auto"/>
              <w:left w:val="nil"/>
              <w:bottom w:val="single" w:sz="4" w:space="0" w:color="auto"/>
              <w:right w:val="single" w:sz="4" w:space="0" w:color="auto"/>
            </w:tcBorders>
            <w:noWrap/>
            <w:vAlign w:val="center"/>
          </w:tcPr>
          <w:p w14:paraId="048359B2"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56"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5937</w:t>
              </w:r>
            </w:hyperlink>
          </w:p>
        </w:tc>
      </w:tr>
      <w:tr w:rsidR="000C7FFC" w:rsidRPr="00636A5F" w14:paraId="56828935"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39ACEC50"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44.</w:t>
            </w:r>
          </w:p>
        </w:tc>
        <w:tc>
          <w:tcPr>
            <w:tcW w:w="1673" w:type="pct"/>
            <w:tcBorders>
              <w:top w:val="single" w:sz="4" w:space="0" w:color="auto"/>
              <w:left w:val="nil"/>
              <w:bottom w:val="single" w:sz="4" w:space="0" w:color="auto"/>
              <w:right w:val="single" w:sz="4" w:space="0" w:color="auto"/>
            </w:tcBorders>
            <w:noWrap/>
            <w:vAlign w:val="center"/>
          </w:tcPr>
          <w:p w14:paraId="39F29586" w14:textId="1A7631D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Bory Bagienne nad Bukową </w:t>
            </w:r>
          </w:p>
        </w:tc>
        <w:tc>
          <w:tcPr>
            <w:tcW w:w="762" w:type="pct"/>
            <w:tcBorders>
              <w:top w:val="single" w:sz="4" w:space="0" w:color="auto"/>
              <w:left w:val="nil"/>
              <w:bottom w:val="single" w:sz="4" w:space="0" w:color="auto"/>
              <w:right w:val="single" w:sz="4" w:space="0" w:color="auto"/>
            </w:tcBorders>
            <w:noWrap/>
            <w:vAlign w:val="center"/>
          </w:tcPr>
          <w:p w14:paraId="2A5F1511"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PLH180048</w:t>
            </w:r>
          </w:p>
        </w:tc>
        <w:tc>
          <w:tcPr>
            <w:tcW w:w="2292" w:type="pct"/>
            <w:tcBorders>
              <w:top w:val="single" w:sz="4" w:space="0" w:color="auto"/>
              <w:left w:val="nil"/>
              <w:bottom w:val="single" w:sz="4" w:space="0" w:color="auto"/>
              <w:right w:val="single" w:sz="4" w:space="0" w:color="auto"/>
            </w:tcBorders>
            <w:noWrap/>
            <w:vAlign w:val="center"/>
          </w:tcPr>
          <w:p w14:paraId="1CB7E96C"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57"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5988 </w:t>
              </w:r>
            </w:hyperlink>
          </w:p>
        </w:tc>
      </w:tr>
      <w:tr w:rsidR="000C7FFC" w:rsidRPr="00636A5F" w14:paraId="6B8E7AA0"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68D6A033" w14:textId="77777777" w:rsidR="000C7FFC" w:rsidRPr="000C7FFC" w:rsidRDefault="000C7FFC" w:rsidP="00DA1C9B">
            <w:pPr>
              <w:suppressAutoHyphens w:val="0"/>
              <w:spacing w:after="0" w:line="240" w:lineRule="auto"/>
              <w:jc w:val="center"/>
              <w:rPr>
                <w:rFonts w:ascii="Arial" w:eastAsia="Times New Roman" w:hAnsi="Arial" w:cs="Arial"/>
                <w:sz w:val="20"/>
                <w:szCs w:val="20"/>
                <w:lang w:eastAsia="pl-PL"/>
              </w:rPr>
            </w:pPr>
            <w:r w:rsidRPr="000C7FFC">
              <w:rPr>
                <w:rFonts w:ascii="Arial" w:eastAsia="Times New Roman" w:hAnsi="Arial" w:cs="Arial"/>
                <w:sz w:val="20"/>
                <w:szCs w:val="20"/>
                <w:lang w:eastAsia="pl-PL"/>
              </w:rPr>
              <w:t>45.</w:t>
            </w:r>
          </w:p>
        </w:tc>
        <w:tc>
          <w:tcPr>
            <w:tcW w:w="1673" w:type="pct"/>
            <w:tcBorders>
              <w:top w:val="single" w:sz="4" w:space="0" w:color="auto"/>
              <w:left w:val="nil"/>
              <w:bottom w:val="single" w:sz="4" w:space="0" w:color="auto"/>
              <w:right w:val="single" w:sz="4" w:space="0" w:color="auto"/>
            </w:tcBorders>
            <w:noWrap/>
            <w:vAlign w:val="center"/>
          </w:tcPr>
          <w:p w14:paraId="0CCCBE97" w14:textId="5EEF394D"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 xml:space="preserve">Las nad Braciejową </w:t>
            </w:r>
          </w:p>
        </w:tc>
        <w:tc>
          <w:tcPr>
            <w:tcW w:w="762" w:type="pct"/>
            <w:tcBorders>
              <w:top w:val="single" w:sz="4" w:space="0" w:color="auto"/>
              <w:left w:val="nil"/>
              <w:bottom w:val="single" w:sz="4" w:space="0" w:color="auto"/>
              <w:right w:val="single" w:sz="4" w:space="0" w:color="auto"/>
            </w:tcBorders>
            <w:noWrap/>
            <w:vAlign w:val="center"/>
          </w:tcPr>
          <w:p w14:paraId="25B85636"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hAnsi="Arial" w:cs="Arial"/>
                <w:sz w:val="20"/>
                <w:szCs w:val="20"/>
              </w:rPr>
              <w:t>PLH180023</w:t>
            </w:r>
          </w:p>
        </w:tc>
        <w:tc>
          <w:tcPr>
            <w:tcW w:w="2292" w:type="pct"/>
            <w:tcBorders>
              <w:top w:val="single" w:sz="4" w:space="0" w:color="auto"/>
              <w:left w:val="nil"/>
              <w:bottom w:val="single" w:sz="4" w:space="0" w:color="auto"/>
              <w:right w:val="single" w:sz="4" w:space="0" w:color="auto"/>
            </w:tcBorders>
            <w:noWrap/>
            <w:vAlign w:val="center"/>
          </w:tcPr>
          <w:p w14:paraId="2BD027AA"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hyperlink r:id="rId58" w:history="1">
              <w:r w:rsidRPr="000C7FFC">
                <w:rPr>
                  <w:rStyle w:val="Hipercze"/>
                  <w:rFonts w:ascii="Arial" w:hAnsi="Arial" w:cs="Arial"/>
                  <w:color w:val="auto"/>
                  <w:sz w:val="20"/>
                  <w:szCs w:val="20"/>
                  <w:u w:val="none"/>
                </w:rPr>
                <w:t xml:space="preserve">Dz. Urz. Woj. </w:t>
              </w:r>
              <w:proofErr w:type="spellStart"/>
              <w:r w:rsidRPr="000C7FFC">
                <w:rPr>
                  <w:rStyle w:val="Hipercze"/>
                  <w:rFonts w:ascii="Arial" w:hAnsi="Arial" w:cs="Arial"/>
                  <w:color w:val="auto"/>
                  <w:sz w:val="20"/>
                  <w:szCs w:val="20"/>
                  <w:u w:val="none"/>
                </w:rPr>
                <w:t>Podk</w:t>
              </w:r>
              <w:proofErr w:type="spellEnd"/>
              <w:r w:rsidRPr="000C7FFC">
                <w:rPr>
                  <w:rStyle w:val="Hipercze"/>
                  <w:rFonts w:ascii="Arial" w:hAnsi="Arial" w:cs="Arial"/>
                  <w:color w:val="auto"/>
                  <w:sz w:val="20"/>
                  <w:szCs w:val="20"/>
                  <w:u w:val="none"/>
                </w:rPr>
                <w:t>. z 2023 r. poz. 5987</w:t>
              </w:r>
            </w:hyperlink>
          </w:p>
        </w:tc>
      </w:tr>
      <w:tr w:rsidR="004002A2" w:rsidRPr="00636A5F" w14:paraId="6797F0FF"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50488FC7" w14:textId="0D635742" w:rsidR="004002A2" w:rsidRPr="000C7FFC" w:rsidRDefault="00E66250" w:rsidP="00DA1C9B">
            <w:pPr>
              <w:suppressAutoHyphens w:val="0"/>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46.</w:t>
            </w:r>
          </w:p>
        </w:tc>
        <w:tc>
          <w:tcPr>
            <w:tcW w:w="1673" w:type="pct"/>
            <w:tcBorders>
              <w:top w:val="single" w:sz="4" w:space="0" w:color="auto"/>
              <w:left w:val="nil"/>
              <w:bottom w:val="single" w:sz="4" w:space="0" w:color="auto"/>
              <w:right w:val="single" w:sz="4" w:space="0" w:color="auto"/>
            </w:tcBorders>
            <w:noWrap/>
            <w:vAlign w:val="center"/>
          </w:tcPr>
          <w:p w14:paraId="0AC0A2BB" w14:textId="3871B1F7" w:rsidR="004002A2" w:rsidRPr="000C7FFC" w:rsidRDefault="004002A2" w:rsidP="00DA1C9B">
            <w:pPr>
              <w:suppressAutoHyphens w:val="0"/>
              <w:spacing w:after="0" w:line="240" w:lineRule="auto"/>
              <w:rPr>
                <w:rFonts w:ascii="Arial" w:hAnsi="Arial" w:cs="Arial"/>
                <w:sz w:val="20"/>
                <w:szCs w:val="20"/>
              </w:rPr>
            </w:pPr>
            <w:proofErr w:type="spellStart"/>
            <w:r w:rsidRPr="004002A2">
              <w:rPr>
                <w:rFonts w:ascii="Arial" w:hAnsi="Arial" w:cs="Arial"/>
                <w:sz w:val="20"/>
                <w:szCs w:val="20"/>
              </w:rPr>
              <w:t>Minokąt</w:t>
            </w:r>
            <w:proofErr w:type="spellEnd"/>
            <w:r w:rsidRPr="004002A2">
              <w:rPr>
                <w:rFonts w:ascii="Arial" w:hAnsi="Arial" w:cs="Arial"/>
                <w:sz w:val="20"/>
                <w:szCs w:val="20"/>
              </w:rPr>
              <w:t xml:space="preserve"> </w:t>
            </w:r>
          </w:p>
        </w:tc>
        <w:tc>
          <w:tcPr>
            <w:tcW w:w="762" w:type="pct"/>
            <w:tcBorders>
              <w:top w:val="single" w:sz="4" w:space="0" w:color="auto"/>
              <w:left w:val="nil"/>
              <w:bottom w:val="single" w:sz="4" w:space="0" w:color="auto"/>
              <w:right w:val="single" w:sz="4" w:space="0" w:color="auto"/>
            </w:tcBorders>
            <w:noWrap/>
            <w:vAlign w:val="center"/>
          </w:tcPr>
          <w:p w14:paraId="1B2FA6D1" w14:textId="7A0DB0BA" w:rsidR="004002A2" w:rsidRPr="000C7FFC" w:rsidRDefault="00E66250" w:rsidP="00DA1C9B">
            <w:pPr>
              <w:suppressAutoHyphens w:val="0"/>
              <w:spacing w:after="0" w:line="240" w:lineRule="auto"/>
              <w:rPr>
                <w:rFonts w:ascii="Arial" w:hAnsi="Arial" w:cs="Arial"/>
                <w:sz w:val="20"/>
                <w:szCs w:val="20"/>
              </w:rPr>
            </w:pPr>
            <w:r w:rsidRPr="00E66250">
              <w:rPr>
                <w:rFonts w:ascii="Arial" w:hAnsi="Arial" w:cs="Arial"/>
                <w:sz w:val="20"/>
                <w:szCs w:val="20"/>
              </w:rPr>
              <w:t>PLH060089</w:t>
            </w:r>
          </w:p>
        </w:tc>
        <w:tc>
          <w:tcPr>
            <w:tcW w:w="2292" w:type="pct"/>
            <w:tcBorders>
              <w:top w:val="single" w:sz="4" w:space="0" w:color="auto"/>
              <w:left w:val="nil"/>
              <w:bottom w:val="single" w:sz="4" w:space="0" w:color="auto"/>
              <w:right w:val="single" w:sz="4" w:space="0" w:color="auto"/>
            </w:tcBorders>
            <w:noWrap/>
            <w:vAlign w:val="center"/>
          </w:tcPr>
          <w:p w14:paraId="0E1F7353" w14:textId="14899251" w:rsidR="004002A2" w:rsidRPr="00E66250" w:rsidRDefault="004002A2" w:rsidP="00DA1C9B">
            <w:pPr>
              <w:suppressAutoHyphens w:val="0"/>
              <w:spacing w:after="0" w:line="240" w:lineRule="auto"/>
              <w:rPr>
                <w:rFonts w:ascii="Arial" w:hAnsi="Arial" w:cs="Arial"/>
                <w:sz w:val="20"/>
                <w:szCs w:val="20"/>
              </w:rPr>
            </w:pPr>
            <w:r w:rsidRPr="00E66250">
              <w:rPr>
                <w:rFonts w:ascii="Arial" w:hAnsi="Arial" w:cs="Arial"/>
                <w:sz w:val="20"/>
                <w:szCs w:val="20"/>
              </w:rPr>
              <w:t xml:space="preserve">Dz. Urz. Woj. </w:t>
            </w:r>
            <w:proofErr w:type="spellStart"/>
            <w:r w:rsidRPr="00E66250">
              <w:rPr>
                <w:rFonts w:ascii="Arial" w:hAnsi="Arial" w:cs="Arial"/>
                <w:sz w:val="20"/>
                <w:szCs w:val="20"/>
              </w:rPr>
              <w:t>Podk</w:t>
            </w:r>
            <w:proofErr w:type="spellEnd"/>
            <w:r w:rsidRPr="00E66250">
              <w:rPr>
                <w:rFonts w:ascii="Arial" w:hAnsi="Arial" w:cs="Arial"/>
                <w:sz w:val="20"/>
                <w:szCs w:val="20"/>
              </w:rPr>
              <w:t>. z 2024 r. poz. 326</w:t>
            </w:r>
          </w:p>
        </w:tc>
      </w:tr>
      <w:tr w:rsidR="004002A2" w:rsidRPr="00636A5F" w14:paraId="454161B3"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39B09F1B" w14:textId="11CBE2DE" w:rsidR="004002A2" w:rsidRPr="000C7FFC" w:rsidRDefault="00E66250" w:rsidP="00DA1C9B">
            <w:pPr>
              <w:suppressAutoHyphens w:val="0"/>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47.</w:t>
            </w:r>
          </w:p>
        </w:tc>
        <w:tc>
          <w:tcPr>
            <w:tcW w:w="1673" w:type="pct"/>
            <w:tcBorders>
              <w:top w:val="single" w:sz="4" w:space="0" w:color="auto"/>
              <w:left w:val="nil"/>
              <w:bottom w:val="single" w:sz="4" w:space="0" w:color="auto"/>
              <w:right w:val="single" w:sz="4" w:space="0" w:color="auto"/>
            </w:tcBorders>
            <w:noWrap/>
            <w:vAlign w:val="center"/>
          </w:tcPr>
          <w:p w14:paraId="47D48F19" w14:textId="0BED8577" w:rsidR="004002A2" w:rsidRPr="000C7FFC" w:rsidRDefault="004002A2" w:rsidP="00DA1C9B">
            <w:pPr>
              <w:suppressAutoHyphens w:val="0"/>
              <w:spacing w:after="0" w:line="240" w:lineRule="auto"/>
              <w:rPr>
                <w:rFonts w:ascii="Arial" w:hAnsi="Arial" w:cs="Arial"/>
                <w:sz w:val="20"/>
                <w:szCs w:val="20"/>
              </w:rPr>
            </w:pPr>
            <w:r w:rsidRPr="004002A2">
              <w:rPr>
                <w:rFonts w:ascii="Arial" w:hAnsi="Arial" w:cs="Arial"/>
                <w:sz w:val="20"/>
                <w:szCs w:val="20"/>
              </w:rPr>
              <w:t xml:space="preserve">Tarnobrzeska Dolina Wisły </w:t>
            </w:r>
          </w:p>
        </w:tc>
        <w:tc>
          <w:tcPr>
            <w:tcW w:w="762" w:type="pct"/>
            <w:tcBorders>
              <w:top w:val="single" w:sz="4" w:space="0" w:color="auto"/>
              <w:left w:val="nil"/>
              <w:bottom w:val="single" w:sz="4" w:space="0" w:color="auto"/>
              <w:right w:val="single" w:sz="4" w:space="0" w:color="auto"/>
            </w:tcBorders>
            <w:noWrap/>
            <w:vAlign w:val="center"/>
          </w:tcPr>
          <w:p w14:paraId="40828614" w14:textId="337C6970" w:rsidR="004002A2" w:rsidRPr="000C7FFC" w:rsidRDefault="00E66250" w:rsidP="00DA1C9B">
            <w:pPr>
              <w:suppressAutoHyphens w:val="0"/>
              <w:spacing w:after="0" w:line="240" w:lineRule="auto"/>
              <w:rPr>
                <w:rFonts w:ascii="Arial" w:hAnsi="Arial" w:cs="Arial"/>
                <w:sz w:val="20"/>
                <w:szCs w:val="20"/>
              </w:rPr>
            </w:pPr>
            <w:r w:rsidRPr="00E66250">
              <w:rPr>
                <w:rFonts w:ascii="Arial" w:hAnsi="Arial" w:cs="Arial"/>
                <w:sz w:val="20"/>
                <w:szCs w:val="20"/>
              </w:rPr>
              <w:t>PLH180049</w:t>
            </w:r>
          </w:p>
        </w:tc>
        <w:tc>
          <w:tcPr>
            <w:tcW w:w="2292" w:type="pct"/>
            <w:tcBorders>
              <w:top w:val="single" w:sz="4" w:space="0" w:color="auto"/>
              <w:left w:val="nil"/>
              <w:bottom w:val="single" w:sz="4" w:space="0" w:color="auto"/>
              <w:right w:val="single" w:sz="4" w:space="0" w:color="auto"/>
            </w:tcBorders>
            <w:noWrap/>
            <w:vAlign w:val="center"/>
          </w:tcPr>
          <w:p w14:paraId="6A5E787E" w14:textId="097551EE" w:rsidR="004002A2" w:rsidRPr="00E66250" w:rsidRDefault="004002A2" w:rsidP="00DA1C9B">
            <w:pPr>
              <w:suppressAutoHyphens w:val="0"/>
              <w:spacing w:after="0" w:line="240" w:lineRule="auto"/>
              <w:rPr>
                <w:rFonts w:ascii="Arial" w:hAnsi="Arial" w:cs="Arial"/>
                <w:sz w:val="20"/>
                <w:szCs w:val="20"/>
              </w:rPr>
            </w:pPr>
            <w:r w:rsidRPr="00E66250">
              <w:rPr>
                <w:rFonts w:ascii="Arial" w:hAnsi="Arial" w:cs="Arial"/>
                <w:sz w:val="20"/>
                <w:szCs w:val="20"/>
              </w:rPr>
              <w:t xml:space="preserve">Dz. Urz. Woj. </w:t>
            </w:r>
            <w:proofErr w:type="spellStart"/>
            <w:r w:rsidRPr="00E66250">
              <w:rPr>
                <w:rFonts w:ascii="Arial" w:hAnsi="Arial" w:cs="Arial"/>
                <w:sz w:val="20"/>
                <w:szCs w:val="20"/>
              </w:rPr>
              <w:t>Podk</w:t>
            </w:r>
            <w:proofErr w:type="spellEnd"/>
            <w:r w:rsidRPr="00E66250">
              <w:rPr>
                <w:rFonts w:ascii="Arial" w:hAnsi="Arial" w:cs="Arial"/>
                <w:sz w:val="20"/>
                <w:szCs w:val="20"/>
              </w:rPr>
              <w:t>. z 2024 r. poz. 328</w:t>
            </w:r>
          </w:p>
        </w:tc>
      </w:tr>
      <w:tr w:rsidR="004002A2" w:rsidRPr="00636A5F" w14:paraId="5BAA29BD"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3F5335A7" w14:textId="2CDAEB7C" w:rsidR="004002A2" w:rsidRPr="000C7FFC" w:rsidRDefault="00E66250" w:rsidP="00DA1C9B">
            <w:pPr>
              <w:suppressAutoHyphens w:val="0"/>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48.</w:t>
            </w:r>
          </w:p>
        </w:tc>
        <w:tc>
          <w:tcPr>
            <w:tcW w:w="1673" w:type="pct"/>
            <w:tcBorders>
              <w:top w:val="single" w:sz="4" w:space="0" w:color="auto"/>
              <w:left w:val="nil"/>
              <w:bottom w:val="single" w:sz="4" w:space="0" w:color="auto"/>
              <w:right w:val="single" w:sz="4" w:space="0" w:color="auto"/>
            </w:tcBorders>
            <w:noWrap/>
            <w:vAlign w:val="center"/>
          </w:tcPr>
          <w:p w14:paraId="763E2FD1" w14:textId="3D117A7E" w:rsidR="004002A2" w:rsidRPr="000C7FFC" w:rsidRDefault="004002A2" w:rsidP="00DA1C9B">
            <w:pPr>
              <w:suppressAutoHyphens w:val="0"/>
              <w:spacing w:after="0" w:line="240" w:lineRule="auto"/>
              <w:rPr>
                <w:rFonts w:ascii="Arial" w:hAnsi="Arial" w:cs="Arial"/>
                <w:sz w:val="20"/>
                <w:szCs w:val="20"/>
              </w:rPr>
            </w:pPr>
            <w:r w:rsidRPr="004002A2">
              <w:rPr>
                <w:rFonts w:ascii="Arial" w:hAnsi="Arial" w:cs="Arial"/>
                <w:sz w:val="20"/>
                <w:szCs w:val="20"/>
              </w:rPr>
              <w:t xml:space="preserve">Lasy Leżajskie </w:t>
            </w:r>
          </w:p>
        </w:tc>
        <w:tc>
          <w:tcPr>
            <w:tcW w:w="762" w:type="pct"/>
            <w:tcBorders>
              <w:top w:val="single" w:sz="4" w:space="0" w:color="auto"/>
              <w:left w:val="nil"/>
              <w:bottom w:val="single" w:sz="4" w:space="0" w:color="auto"/>
              <w:right w:val="single" w:sz="4" w:space="0" w:color="auto"/>
            </w:tcBorders>
            <w:noWrap/>
            <w:vAlign w:val="center"/>
          </w:tcPr>
          <w:p w14:paraId="4ABD5132" w14:textId="721C86BE" w:rsidR="004002A2" w:rsidRPr="000C7FFC" w:rsidRDefault="00E66250" w:rsidP="00DA1C9B">
            <w:pPr>
              <w:suppressAutoHyphens w:val="0"/>
              <w:spacing w:after="0" w:line="240" w:lineRule="auto"/>
              <w:rPr>
                <w:rFonts w:ascii="Arial" w:hAnsi="Arial" w:cs="Arial"/>
                <w:sz w:val="20"/>
                <w:szCs w:val="20"/>
              </w:rPr>
            </w:pPr>
            <w:r w:rsidRPr="00E66250">
              <w:rPr>
                <w:rFonts w:ascii="Arial" w:hAnsi="Arial" w:cs="Arial"/>
                <w:sz w:val="20"/>
                <w:szCs w:val="20"/>
              </w:rPr>
              <w:t>PLH180047</w:t>
            </w:r>
          </w:p>
        </w:tc>
        <w:tc>
          <w:tcPr>
            <w:tcW w:w="2292" w:type="pct"/>
            <w:tcBorders>
              <w:top w:val="single" w:sz="4" w:space="0" w:color="auto"/>
              <w:left w:val="nil"/>
              <w:bottom w:val="single" w:sz="4" w:space="0" w:color="auto"/>
              <w:right w:val="single" w:sz="4" w:space="0" w:color="auto"/>
            </w:tcBorders>
            <w:noWrap/>
            <w:vAlign w:val="center"/>
          </w:tcPr>
          <w:p w14:paraId="5BE0D722" w14:textId="35C784CC" w:rsidR="004002A2" w:rsidRPr="00E66250" w:rsidRDefault="004002A2" w:rsidP="00DA1C9B">
            <w:pPr>
              <w:suppressAutoHyphens w:val="0"/>
              <w:spacing w:after="0" w:line="240" w:lineRule="auto"/>
              <w:rPr>
                <w:rFonts w:ascii="Arial" w:hAnsi="Arial" w:cs="Arial"/>
                <w:sz w:val="20"/>
                <w:szCs w:val="20"/>
              </w:rPr>
            </w:pPr>
            <w:r w:rsidRPr="00E66250">
              <w:rPr>
                <w:rFonts w:ascii="Arial" w:hAnsi="Arial" w:cs="Arial"/>
                <w:sz w:val="20"/>
                <w:szCs w:val="20"/>
              </w:rPr>
              <w:t xml:space="preserve">Dz. Urz. Woj. </w:t>
            </w:r>
            <w:proofErr w:type="spellStart"/>
            <w:r w:rsidRPr="00E66250">
              <w:rPr>
                <w:rFonts w:ascii="Arial" w:hAnsi="Arial" w:cs="Arial"/>
                <w:sz w:val="20"/>
                <w:szCs w:val="20"/>
              </w:rPr>
              <w:t>Podk</w:t>
            </w:r>
            <w:proofErr w:type="spellEnd"/>
            <w:r w:rsidRPr="00E66250">
              <w:rPr>
                <w:rFonts w:ascii="Arial" w:hAnsi="Arial" w:cs="Arial"/>
                <w:sz w:val="20"/>
                <w:szCs w:val="20"/>
              </w:rPr>
              <w:t>. z 2024 r. poz. 885</w:t>
            </w:r>
          </w:p>
        </w:tc>
      </w:tr>
      <w:tr w:rsidR="004002A2" w:rsidRPr="00636A5F" w14:paraId="24F62EBC"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43F9BAB9" w14:textId="5E9B3F7A" w:rsidR="004002A2" w:rsidRPr="000C7FFC" w:rsidRDefault="00E66250" w:rsidP="00DA1C9B">
            <w:pPr>
              <w:suppressAutoHyphens w:val="0"/>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49.</w:t>
            </w:r>
          </w:p>
        </w:tc>
        <w:tc>
          <w:tcPr>
            <w:tcW w:w="1673" w:type="pct"/>
            <w:tcBorders>
              <w:top w:val="single" w:sz="4" w:space="0" w:color="auto"/>
              <w:left w:val="nil"/>
              <w:bottom w:val="single" w:sz="4" w:space="0" w:color="auto"/>
              <w:right w:val="single" w:sz="4" w:space="0" w:color="auto"/>
            </w:tcBorders>
            <w:noWrap/>
            <w:vAlign w:val="center"/>
          </w:tcPr>
          <w:p w14:paraId="5E7D1CE1" w14:textId="76E258CD" w:rsidR="004002A2" w:rsidRPr="000C7FFC" w:rsidRDefault="004002A2" w:rsidP="00DA1C9B">
            <w:pPr>
              <w:suppressAutoHyphens w:val="0"/>
              <w:spacing w:after="0" w:line="240" w:lineRule="auto"/>
              <w:rPr>
                <w:rFonts w:ascii="Arial" w:hAnsi="Arial" w:cs="Arial"/>
                <w:sz w:val="20"/>
                <w:szCs w:val="20"/>
              </w:rPr>
            </w:pPr>
            <w:r w:rsidRPr="004002A2">
              <w:rPr>
                <w:rFonts w:ascii="Arial" w:hAnsi="Arial" w:cs="Arial"/>
                <w:sz w:val="20"/>
                <w:szCs w:val="20"/>
              </w:rPr>
              <w:t xml:space="preserve">Dolina Dolnego Sanu </w:t>
            </w:r>
          </w:p>
        </w:tc>
        <w:tc>
          <w:tcPr>
            <w:tcW w:w="762" w:type="pct"/>
            <w:tcBorders>
              <w:top w:val="single" w:sz="4" w:space="0" w:color="auto"/>
              <w:left w:val="nil"/>
              <w:bottom w:val="single" w:sz="4" w:space="0" w:color="auto"/>
              <w:right w:val="single" w:sz="4" w:space="0" w:color="auto"/>
            </w:tcBorders>
            <w:noWrap/>
            <w:vAlign w:val="center"/>
          </w:tcPr>
          <w:p w14:paraId="00C9BD22" w14:textId="46F97E76" w:rsidR="004002A2" w:rsidRPr="000C7FFC" w:rsidRDefault="00E66250" w:rsidP="00DA1C9B">
            <w:pPr>
              <w:suppressAutoHyphens w:val="0"/>
              <w:spacing w:after="0" w:line="240" w:lineRule="auto"/>
              <w:rPr>
                <w:rFonts w:ascii="Arial" w:hAnsi="Arial" w:cs="Arial"/>
                <w:sz w:val="20"/>
                <w:szCs w:val="20"/>
              </w:rPr>
            </w:pPr>
            <w:r w:rsidRPr="00E66250">
              <w:rPr>
                <w:rFonts w:ascii="Arial" w:hAnsi="Arial" w:cs="Arial"/>
                <w:sz w:val="20"/>
                <w:szCs w:val="20"/>
              </w:rPr>
              <w:t>PLH180020</w:t>
            </w:r>
          </w:p>
        </w:tc>
        <w:tc>
          <w:tcPr>
            <w:tcW w:w="2292" w:type="pct"/>
            <w:tcBorders>
              <w:top w:val="single" w:sz="4" w:space="0" w:color="auto"/>
              <w:left w:val="nil"/>
              <w:bottom w:val="single" w:sz="4" w:space="0" w:color="auto"/>
              <w:right w:val="single" w:sz="4" w:space="0" w:color="auto"/>
            </w:tcBorders>
            <w:noWrap/>
            <w:vAlign w:val="center"/>
          </w:tcPr>
          <w:p w14:paraId="56696936" w14:textId="68267561" w:rsidR="004002A2" w:rsidRPr="00E66250" w:rsidRDefault="00E66250" w:rsidP="00DA1C9B">
            <w:pPr>
              <w:suppressAutoHyphens w:val="0"/>
              <w:spacing w:after="0" w:line="240" w:lineRule="auto"/>
              <w:rPr>
                <w:rFonts w:ascii="Arial" w:hAnsi="Arial" w:cs="Arial"/>
                <w:sz w:val="20"/>
                <w:szCs w:val="20"/>
              </w:rPr>
            </w:pPr>
            <w:r w:rsidRPr="00E66250">
              <w:rPr>
                <w:rFonts w:ascii="Arial" w:hAnsi="Arial" w:cs="Arial"/>
                <w:sz w:val="20"/>
                <w:szCs w:val="20"/>
              </w:rPr>
              <w:t xml:space="preserve">Dz. Urz. Woj. </w:t>
            </w:r>
            <w:proofErr w:type="spellStart"/>
            <w:r w:rsidRPr="00E66250">
              <w:rPr>
                <w:rFonts w:ascii="Arial" w:hAnsi="Arial" w:cs="Arial"/>
                <w:sz w:val="20"/>
                <w:szCs w:val="20"/>
              </w:rPr>
              <w:t>Podk</w:t>
            </w:r>
            <w:proofErr w:type="spellEnd"/>
            <w:r w:rsidRPr="00E66250">
              <w:rPr>
                <w:rFonts w:ascii="Arial" w:hAnsi="Arial" w:cs="Arial"/>
                <w:sz w:val="20"/>
                <w:szCs w:val="20"/>
              </w:rPr>
              <w:t>. z 2024 r. poz. 1611</w:t>
            </w:r>
          </w:p>
        </w:tc>
      </w:tr>
      <w:tr w:rsidR="004002A2" w:rsidRPr="00636A5F" w14:paraId="2517E4E8"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5DC01076" w14:textId="1784CFE7" w:rsidR="004002A2" w:rsidRPr="000C7FFC" w:rsidRDefault="00E66250" w:rsidP="00DA1C9B">
            <w:pPr>
              <w:suppressAutoHyphens w:val="0"/>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50.</w:t>
            </w:r>
          </w:p>
        </w:tc>
        <w:tc>
          <w:tcPr>
            <w:tcW w:w="1673" w:type="pct"/>
            <w:tcBorders>
              <w:top w:val="single" w:sz="4" w:space="0" w:color="auto"/>
              <w:left w:val="nil"/>
              <w:bottom w:val="single" w:sz="4" w:space="0" w:color="auto"/>
              <w:right w:val="single" w:sz="4" w:space="0" w:color="auto"/>
            </w:tcBorders>
            <w:noWrap/>
            <w:vAlign w:val="center"/>
          </w:tcPr>
          <w:p w14:paraId="2C447867" w14:textId="6ED59144" w:rsidR="004002A2" w:rsidRPr="000C7FFC" w:rsidRDefault="004002A2" w:rsidP="00DA1C9B">
            <w:pPr>
              <w:suppressAutoHyphens w:val="0"/>
              <w:spacing w:after="0" w:line="240" w:lineRule="auto"/>
              <w:rPr>
                <w:rFonts w:ascii="Arial" w:hAnsi="Arial" w:cs="Arial"/>
                <w:sz w:val="20"/>
                <w:szCs w:val="20"/>
              </w:rPr>
            </w:pPr>
            <w:r w:rsidRPr="004002A2">
              <w:rPr>
                <w:rFonts w:ascii="Arial" w:hAnsi="Arial" w:cs="Arial"/>
                <w:sz w:val="20"/>
                <w:szCs w:val="20"/>
              </w:rPr>
              <w:t xml:space="preserve">Dolna Wisłoka z Dopływami </w:t>
            </w:r>
          </w:p>
        </w:tc>
        <w:tc>
          <w:tcPr>
            <w:tcW w:w="762" w:type="pct"/>
            <w:tcBorders>
              <w:top w:val="single" w:sz="4" w:space="0" w:color="auto"/>
              <w:left w:val="nil"/>
              <w:bottom w:val="single" w:sz="4" w:space="0" w:color="auto"/>
              <w:right w:val="single" w:sz="4" w:space="0" w:color="auto"/>
            </w:tcBorders>
            <w:noWrap/>
            <w:vAlign w:val="center"/>
          </w:tcPr>
          <w:p w14:paraId="59CBD2B8" w14:textId="1E3ECC09" w:rsidR="004002A2" w:rsidRPr="000C7FFC" w:rsidRDefault="00E66250" w:rsidP="00DA1C9B">
            <w:pPr>
              <w:suppressAutoHyphens w:val="0"/>
              <w:spacing w:after="0" w:line="240" w:lineRule="auto"/>
              <w:rPr>
                <w:rFonts w:ascii="Arial" w:hAnsi="Arial" w:cs="Arial"/>
                <w:sz w:val="20"/>
                <w:szCs w:val="20"/>
              </w:rPr>
            </w:pPr>
            <w:r w:rsidRPr="00E66250">
              <w:rPr>
                <w:rFonts w:ascii="Arial" w:hAnsi="Arial" w:cs="Arial"/>
                <w:sz w:val="20"/>
                <w:szCs w:val="20"/>
              </w:rPr>
              <w:t>PLH180053</w:t>
            </w:r>
          </w:p>
        </w:tc>
        <w:tc>
          <w:tcPr>
            <w:tcW w:w="2292" w:type="pct"/>
            <w:tcBorders>
              <w:top w:val="single" w:sz="4" w:space="0" w:color="auto"/>
              <w:left w:val="nil"/>
              <w:bottom w:val="single" w:sz="4" w:space="0" w:color="auto"/>
              <w:right w:val="single" w:sz="4" w:space="0" w:color="auto"/>
            </w:tcBorders>
            <w:noWrap/>
            <w:vAlign w:val="center"/>
          </w:tcPr>
          <w:p w14:paraId="7B5FCBBC" w14:textId="209A7D85" w:rsidR="004002A2" w:rsidRPr="00E66250" w:rsidRDefault="00E66250" w:rsidP="00DA1C9B">
            <w:pPr>
              <w:suppressAutoHyphens w:val="0"/>
              <w:spacing w:after="0" w:line="240" w:lineRule="auto"/>
              <w:rPr>
                <w:rFonts w:ascii="Arial" w:hAnsi="Arial" w:cs="Arial"/>
                <w:sz w:val="20"/>
                <w:szCs w:val="20"/>
              </w:rPr>
            </w:pPr>
            <w:r w:rsidRPr="00E66250">
              <w:rPr>
                <w:rFonts w:ascii="Arial" w:hAnsi="Arial" w:cs="Arial"/>
                <w:sz w:val="20"/>
                <w:szCs w:val="20"/>
              </w:rPr>
              <w:t xml:space="preserve">Dz. Urz. Woj. </w:t>
            </w:r>
            <w:proofErr w:type="spellStart"/>
            <w:r w:rsidRPr="00E66250">
              <w:rPr>
                <w:rFonts w:ascii="Arial" w:hAnsi="Arial" w:cs="Arial"/>
                <w:sz w:val="20"/>
                <w:szCs w:val="20"/>
              </w:rPr>
              <w:t>Podk</w:t>
            </w:r>
            <w:proofErr w:type="spellEnd"/>
            <w:r w:rsidRPr="00E66250">
              <w:rPr>
                <w:rFonts w:ascii="Arial" w:hAnsi="Arial" w:cs="Arial"/>
                <w:sz w:val="20"/>
                <w:szCs w:val="20"/>
              </w:rPr>
              <w:t>. z 2024 r. poz. 2622</w:t>
            </w:r>
          </w:p>
        </w:tc>
      </w:tr>
      <w:tr w:rsidR="004002A2" w:rsidRPr="00636A5F" w14:paraId="389E7ACE" w14:textId="77777777" w:rsidTr="00DA1C9B">
        <w:trPr>
          <w:trHeight w:val="300"/>
          <w:jc w:val="center"/>
        </w:trPr>
        <w:tc>
          <w:tcPr>
            <w:tcW w:w="273" w:type="pct"/>
            <w:tcBorders>
              <w:top w:val="single" w:sz="4" w:space="0" w:color="auto"/>
              <w:left w:val="single" w:sz="4" w:space="0" w:color="auto"/>
              <w:bottom w:val="single" w:sz="4" w:space="0" w:color="auto"/>
              <w:right w:val="single" w:sz="4" w:space="0" w:color="auto"/>
            </w:tcBorders>
            <w:noWrap/>
            <w:vAlign w:val="center"/>
          </w:tcPr>
          <w:p w14:paraId="79EFB1F9" w14:textId="55BFB40E" w:rsidR="004002A2" w:rsidRPr="000C7FFC" w:rsidRDefault="00E66250" w:rsidP="00DA1C9B">
            <w:pPr>
              <w:suppressAutoHyphens w:val="0"/>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51.</w:t>
            </w:r>
          </w:p>
        </w:tc>
        <w:tc>
          <w:tcPr>
            <w:tcW w:w="1673" w:type="pct"/>
            <w:tcBorders>
              <w:top w:val="single" w:sz="4" w:space="0" w:color="auto"/>
              <w:left w:val="nil"/>
              <w:bottom w:val="single" w:sz="4" w:space="0" w:color="auto"/>
              <w:right w:val="single" w:sz="4" w:space="0" w:color="auto"/>
            </w:tcBorders>
            <w:noWrap/>
            <w:vAlign w:val="center"/>
          </w:tcPr>
          <w:p w14:paraId="7B8BA6F2" w14:textId="57CE4483" w:rsidR="004002A2" w:rsidRPr="000C7FFC" w:rsidRDefault="004002A2" w:rsidP="00DA1C9B">
            <w:pPr>
              <w:suppressAutoHyphens w:val="0"/>
              <w:spacing w:after="0" w:line="240" w:lineRule="auto"/>
              <w:rPr>
                <w:rFonts w:ascii="Arial" w:hAnsi="Arial" w:cs="Arial"/>
                <w:sz w:val="20"/>
                <w:szCs w:val="20"/>
              </w:rPr>
            </w:pPr>
            <w:r w:rsidRPr="004002A2">
              <w:rPr>
                <w:rFonts w:ascii="Arial" w:hAnsi="Arial" w:cs="Arial"/>
                <w:sz w:val="20"/>
                <w:szCs w:val="20"/>
              </w:rPr>
              <w:t xml:space="preserve">Wisłoka z Dopływami </w:t>
            </w:r>
          </w:p>
        </w:tc>
        <w:tc>
          <w:tcPr>
            <w:tcW w:w="762" w:type="pct"/>
            <w:tcBorders>
              <w:top w:val="single" w:sz="4" w:space="0" w:color="auto"/>
              <w:left w:val="nil"/>
              <w:bottom w:val="single" w:sz="4" w:space="0" w:color="auto"/>
              <w:right w:val="single" w:sz="4" w:space="0" w:color="auto"/>
            </w:tcBorders>
            <w:noWrap/>
            <w:vAlign w:val="center"/>
          </w:tcPr>
          <w:p w14:paraId="37909E1B" w14:textId="0C36C028" w:rsidR="004002A2" w:rsidRPr="000C7FFC" w:rsidRDefault="00E66250" w:rsidP="00DA1C9B">
            <w:pPr>
              <w:suppressAutoHyphens w:val="0"/>
              <w:spacing w:after="0" w:line="240" w:lineRule="auto"/>
              <w:rPr>
                <w:rFonts w:ascii="Arial" w:hAnsi="Arial" w:cs="Arial"/>
                <w:sz w:val="20"/>
                <w:szCs w:val="20"/>
              </w:rPr>
            </w:pPr>
            <w:r w:rsidRPr="00E66250">
              <w:rPr>
                <w:rFonts w:ascii="Arial" w:hAnsi="Arial" w:cs="Arial"/>
                <w:sz w:val="20"/>
                <w:szCs w:val="20"/>
              </w:rPr>
              <w:t>PLH180052</w:t>
            </w:r>
          </w:p>
        </w:tc>
        <w:tc>
          <w:tcPr>
            <w:tcW w:w="2292" w:type="pct"/>
            <w:tcBorders>
              <w:top w:val="single" w:sz="4" w:space="0" w:color="auto"/>
              <w:left w:val="nil"/>
              <w:bottom w:val="single" w:sz="4" w:space="0" w:color="auto"/>
              <w:right w:val="single" w:sz="4" w:space="0" w:color="auto"/>
            </w:tcBorders>
            <w:noWrap/>
            <w:vAlign w:val="center"/>
          </w:tcPr>
          <w:p w14:paraId="420E45F4" w14:textId="00DC21A0" w:rsidR="004002A2" w:rsidRPr="00E66250" w:rsidRDefault="00E66250" w:rsidP="00DA1C9B">
            <w:pPr>
              <w:suppressAutoHyphens w:val="0"/>
              <w:spacing w:after="0" w:line="240" w:lineRule="auto"/>
              <w:rPr>
                <w:rFonts w:ascii="Arial" w:hAnsi="Arial" w:cs="Arial"/>
                <w:sz w:val="20"/>
                <w:szCs w:val="20"/>
              </w:rPr>
            </w:pPr>
            <w:r w:rsidRPr="00E66250">
              <w:rPr>
                <w:rFonts w:ascii="Arial" w:hAnsi="Arial" w:cs="Arial"/>
                <w:sz w:val="20"/>
                <w:szCs w:val="20"/>
              </w:rPr>
              <w:t xml:space="preserve">Dz. Urz. Woj. </w:t>
            </w:r>
            <w:proofErr w:type="spellStart"/>
            <w:r w:rsidRPr="00E66250">
              <w:rPr>
                <w:rFonts w:ascii="Arial" w:hAnsi="Arial" w:cs="Arial"/>
                <w:sz w:val="20"/>
                <w:szCs w:val="20"/>
              </w:rPr>
              <w:t>Podk</w:t>
            </w:r>
            <w:proofErr w:type="spellEnd"/>
            <w:r w:rsidRPr="00E66250">
              <w:rPr>
                <w:rFonts w:ascii="Arial" w:hAnsi="Arial" w:cs="Arial"/>
                <w:sz w:val="20"/>
                <w:szCs w:val="20"/>
              </w:rPr>
              <w:t>. z 2024 r. poz. 3828</w:t>
            </w:r>
          </w:p>
        </w:tc>
      </w:tr>
    </w:tbl>
    <w:p w14:paraId="0794022E" w14:textId="77777777" w:rsidR="00294003" w:rsidRPr="00CF2442" w:rsidRDefault="00294003" w:rsidP="00294003">
      <w:pPr>
        <w:spacing w:after="0" w:line="360" w:lineRule="auto"/>
        <w:jc w:val="both"/>
        <w:rPr>
          <w:rFonts w:ascii="Arial" w:hAnsi="Arial" w:cs="Arial"/>
        </w:rPr>
      </w:pPr>
    </w:p>
    <w:p w14:paraId="1209FAC0" w14:textId="01F734ED" w:rsidR="00294003" w:rsidRPr="00CF2442" w:rsidRDefault="00294003" w:rsidP="005A54EF">
      <w:pPr>
        <w:spacing w:after="0" w:line="360" w:lineRule="auto"/>
        <w:ind w:firstLine="567"/>
        <w:jc w:val="both"/>
        <w:rPr>
          <w:rFonts w:ascii="Arial" w:hAnsi="Arial" w:cs="Arial"/>
        </w:rPr>
      </w:pPr>
      <w:r w:rsidRPr="00CF2442">
        <w:rPr>
          <w:rFonts w:ascii="Arial" w:hAnsi="Arial" w:cs="Arial"/>
        </w:rPr>
        <w:t xml:space="preserve">W 2014 roku ustanowiono Plany Zadań Ochronnych dla 11 obszarów Natura 2000 niemniej jednak wyrokiem </w:t>
      </w:r>
      <w:r w:rsidRPr="00F418F7">
        <w:rPr>
          <w:rFonts w:ascii="Arial" w:hAnsi="Arial" w:cs="Arial"/>
        </w:rPr>
        <w:t>Wojewódzkiego Sądu Administracyjnego w Rzeszowie unieważniony został jeden z planów tj. plan zadań ochronnych dla obszaru Natura 2000 Puszcza Sandomierska PLB180005.</w:t>
      </w:r>
      <w:r>
        <w:rPr>
          <w:rFonts w:ascii="Arial" w:hAnsi="Arial" w:cs="Arial"/>
        </w:rPr>
        <w:t xml:space="preserve"> </w:t>
      </w:r>
      <w:r w:rsidRPr="00CF2442">
        <w:rPr>
          <w:rFonts w:ascii="Arial" w:hAnsi="Arial" w:cs="Arial"/>
        </w:rPr>
        <w:t xml:space="preserve">W roku 2015 ustanowiono </w:t>
      </w:r>
      <w:r>
        <w:rPr>
          <w:rFonts w:ascii="Arial" w:hAnsi="Arial" w:cs="Arial"/>
        </w:rPr>
        <w:t>p</w:t>
      </w:r>
      <w:r w:rsidRPr="00CF2442">
        <w:rPr>
          <w:rFonts w:ascii="Arial" w:hAnsi="Arial" w:cs="Arial"/>
        </w:rPr>
        <w:t xml:space="preserve">lan </w:t>
      </w:r>
      <w:r>
        <w:rPr>
          <w:rFonts w:ascii="Arial" w:hAnsi="Arial" w:cs="Arial"/>
        </w:rPr>
        <w:t>z</w:t>
      </w:r>
      <w:r w:rsidRPr="00CF2442">
        <w:rPr>
          <w:rFonts w:ascii="Arial" w:hAnsi="Arial" w:cs="Arial"/>
        </w:rPr>
        <w:t xml:space="preserve">adań </w:t>
      </w:r>
      <w:r>
        <w:rPr>
          <w:rFonts w:ascii="Arial" w:hAnsi="Arial" w:cs="Arial"/>
        </w:rPr>
        <w:t>o</w:t>
      </w:r>
      <w:r w:rsidRPr="00CF2442">
        <w:rPr>
          <w:rFonts w:ascii="Arial" w:hAnsi="Arial" w:cs="Arial"/>
        </w:rPr>
        <w:t xml:space="preserve">chronnych dla jednego obszaru Natura 2000, natomiast w 2016 r. dla </w:t>
      </w:r>
      <w:r>
        <w:rPr>
          <w:rFonts w:ascii="Arial" w:hAnsi="Arial" w:cs="Arial"/>
        </w:rPr>
        <w:t xml:space="preserve">kolejnych </w:t>
      </w:r>
      <w:r w:rsidRPr="00CF2442">
        <w:rPr>
          <w:rFonts w:ascii="Arial" w:hAnsi="Arial" w:cs="Arial"/>
        </w:rPr>
        <w:t xml:space="preserve">17 obszarów Natura 2000. </w:t>
      </w:r>
      <w:r>
        <w:rPr>
          <w:rFonts w:ascii="Arial" w:hAnsi="Arial" w:cs="Arial"/>
        </w:rPr>
        <w:t>Rok 2020 pozwolił na ustanowienie dodatk</w:t>
      </w:r>
      <w:r w:rsidR="005A54EF">
        <w:rPr>
          <w:rFonts w:ascii="Arial" w:hAnsi="Arial" w:cs="Arial"/>
        </w:rPr>
        <w:t>owych 3 planów zadań ochronnych.</w:t>
      </w:r>
      <w:r w:rsidR="000C7FFC">
        <w:rPr>
          <w:rFonts w:ascii="Arial" w:hAnsi="Arial" w:cs="Arial"/>
        </w:rPr>
        <w:t xml:space="preserve"> </w:t>
      </w:r>
      <w:r w:rsidR="000C7FFC" w:rsidRPr="000C7FFC">
        <w:rPr>
          <w:rFonts w:ascii="Arial" w:hAnsi="Arial" w:cs="Arial"/>
        </w:rPr>
        <w:t>W roku 2023 ustanowiono kolejne 14 plany zdań ochronnych</w:t>
      </w:r>
      <w:r w:rsidR="00C12E86">
        <w:rPr>
          <w:rFonts w:ascii="Arial" w:hAnsi="Arial" w:cs="Arial"/>
        </w:rPr>
        <w:t xml:space="preserve">, natomiast w roku 2024 ustanowiono 6. </w:t>
      </w:r>
    </w:p>
    <w:p w14:paraId="29568082" w14:textId="19F81F70" w:rsidR="000F720C" w:rsidRPr="00CF2442" w:rsidRDefault="00294003" w:rsidP="00985260">
      <w:pPr>
        <w:spacing w:after="0" w:line="360" w:lineRule="auto"/>
        <w:ind w:firstLine="567"/>
        <w:jc w:val="both"/>
        <w:rPr>
          <w:rFonts w:ascii="Arial" w:hAnsi="Arial" w:cs="Arial"/>
        </w:rPr>
      </w:pPr>
      <w:r w:rsidRPr="00CF2442">
        <w:rPr>
          <w:rFonts w:ascii="Arial" w:hAnsi="Arial" w:cs="Arial"/>
        </w:rPr>
        <w:t>W ramach prac nad P</w:t>
      </w:r>
      <w:r w:rsidR="00F82F6C">
        <w:rPr>
          <w:rFonts w:ascii="Arial" w:hAnsi="Arial" w:cs="Arial"/>
        </w:rPr>
        <w:t xml:space="preserve">lanami </w:t>
      </w:r>
      <w:r w:rsidRPr="00CF2442">
        <w:rPr>
          <w:rFonts w:ascii="Arial" w:hAnsi="Arial" w:cs="Arial"/>
        </w:rPr>
        <w:t>Z</w:t>
      </w:r>
      <w:r w:rsidR="00F82F6C">
        <w:rPr>
          <w:rFonts w:ascii="Arial" w:hAnsi="Arial" w:cs="Arial"/>
        </w:rPr>
        <w:t xml:space="preserve">adań </w:t>
      </w:r>
      <w:r w:rsidRPr="00CF2442">
        <w:rPr>
          <w:rFonts w:ascii="Arial" w:hAnsi="Arial" w:cs="Arial"/>
        </w:rPr>
        <w:t>O</w:t>
      </w:r>
      <w:r w:rsidR="00F82F6C">
        <w:rPr>
          <w:rFonts w:ascii="Arial" w:hAnsi="Arial" w:cs="Arial"/>
        </w:rPr>
        <w:t>chronnych</w:t>
      </w:r>
      <w:r w:rsidRPr="00CF2442">
        <w:rPr>
          <w:rFonts w:ascii="Arial" w:hAnsi="Arial" w:cs="Arial"/>
        </w:rPr>
        <w:t xml:space="preserve"> współpracowaliśmy również z ościennym województwem lubelskim w zakresie ustanowienia </w:t>
      </w:r>
      <w:r w:rsidR="00F82F6C">
        <w:rPr>
          <w:rFonts w:ascii="Arial" w:hAnsi="Arial" w:cs="Arial"/>
        </w:rPr>
        <w:t>plan</w:t>
      </w:r>
      <w:r w:rsidR="00634D1E">
        <w:rPr>
          <w:rFonts w:ascii="Arial" w:hAnsi="Arial" w:cs="Arial"/>
        </w:rPr>
        <w:t>ów zadań ochronnych</w:t>
      </w:r>
      <w:r w:rsidR="00F82F6C">
        <w:rPr>
          <w:rFonts w:ascii="Arial" w:hAnsi="Arial" w:cs="Arial"/>
        </w:rPr>
        <w:t xml:space="preserve"> </w:t>
      </w:r>
      <w:r w:rsidR="00634D1E">
        <w:rPr>
          <w:rFonts w:ascii="Arial" w:hAnsi="Arial" w:cs="Arial"/>
        </w:rPr>
        <w:br/>
      </w:r>
      <w:r w:rsidRPr="00CF2442">
        <w:rPr>
          <w:rFonts w:ascii="Arial" w:hAnsi="Arial" w:cs="Arial"/>
        </w:rPr>
        <w:t>dla obszaru Natura 2000 Dolina Dolnej Tanwi PLH060097</w:t>
      </w:r>
      <w:r w:rsidR="005A54EF" w:rsidRPr="005A54EF">
        <w:t xml:space="preserve"> </w:t>
      </w:r>
      <w:r w:rsidR="005A54EF" w:rsidRPr="005A54EF">
        <w:rPr>
          <w:rFonts w:ascii="Arial" w:hAnsi="Arial" w:cs="Arial"/>
        </w:rPr>
        <w:t>oraz Lasy Janowskie PLB060005</w:t>
      </w:r>
      <w:r w:rsidR="005A54EF">
        <w:rPr>
          <w:rFonts w:ascii="Arial" w:hAnsi="Arial" w:cs="Arial"/>
        </w:rPr>
        <w:t xml:space="preserve"> (2021</w:t>
      </w:r>
      <w:r w:rsidR="00803B98">
        <w:rPr>
          <w:rFonts w:ascii="Arial" w:hAnsi="Arial" w:cs="Arial"/>
        </w:rPr>
        <w:t xml:space="preserve"> </w:t>
      </w:r>
      <w:r w:rsidR="005A54EF">
        <w:rPr>
          <w:rFonts w:ascii="Arial" w:hAnsi="Arial" w:cs="Arial"/>
        </w:rPr>
        <w:t>r.)</w:t>
      </w:r>
      <w:r w:rsidRPr="00CF2442">
        <w:rPr>
          <w:rFonts w:ascii="Arial" w:hAnsi="Arial" w:cs="Arial"/>
        </w:rPr>
        <w:t>.</w:t>
      </w:r>
    </w:p>
    <w:p w14:paraId="2CFCD355" w14:textId="4A07DE31" w:rsidR="00294003" w:rsidRPr="008F189F" w:rsidRDefault="00294003" w:rsidP="00294003">
      <w:pPr>
        <w:pStyle w:val="Legenda"/>
        <w:keepNext/>
        <w:spacing w:after="0" w:line="240" w:lineRule="auto"/>
        <w:rPr>
          <w:rFonts w:ascii="Arial" w:hAnsi="Arial" w:cs="Arial"/>
        </w:rPr>
      </w:pPr>
      <w:bookmarkStart w:id="276" w:name="_Toc208824356"/>
      <w:r w:rsidRPr="008F189F">
        <w:rPr>
          <w:rFonts w:ascii="Arial" w:hAnsi="Arial" w:cs="Arial"/>
        </w:rPr>
        <w:t xml:space="preserve">Tabela </w:t>
      </w:r>
      <w:r w:rsidR="00985AA7" w:rsidRPr="008F189F">
        <w:rPr>
          <w:rFonts w:ascii="Arial" w:hAnsi="Arial" w:cs="Arial"/>
        </w:rPr>
        <w:fldChar w:fldCharType="begin"/>
      </w:r>
      <w:r w:rsidR="00985AA7" w:rsidRPr="008F189F">
        <w:rPr>
          <w:rFonts w:ascii="Arial" w:hAnsi="Arial" w:cs="Arial"/>
        </w:rPr>
        <w:instrText xml:space="preserve"> SEQ Tabela \* ARABIC </w:instrText>
      </w:r>
      <w:r w:rsidR="00985AA7" w:rsidRPr="008F189F">
        <w:rPr>
          <w:rFonts w:ascii="Arial" w:hAnsi="Arial" w:cs="Arial"/>
        </w:rPr>
        <w:fldChar w:fldCharType="separate"/>
      </w:r>
      <w:r w:rsidR="00985AA7" w:rsidRPr="008F189F">
        <w:rPr>
          <w:rFonts w:ascii="Arial" w:hAnsi="Arial" w:cs="Arial"/>
          <w:noProof/>
        </w:rPr>
        <w:t>14</w:t>
      </w:r>
      <w:r w:rsidR="00985AA7" w:rsidRPr="008F189F">
        <w:rPr>
          <w:rFonts w:ascii="Arial" w:hAnsi="Arial" w:cs="Arial"/>
          <w:noProof/>
        </w:rPr>
        <w:fldChar w:fldCharType="end"/>
      </w:r>
      <w:r w:rsidRPr="008F189F">
        <w:rPr>
          <w:rFonts w:ascii="Arial" w:hAnsi="Arial" w:cs="Arial"/>
        </w:rPr>
        <w:t>. Plany zadań ochronnych opracowane przez inne RDOŚ, dla obszarów których część znajduje się na terenie woj. podkarpackiego</w:t>
      </w:r>
      <w:bookmarkEnd w:id="276"/>
    </w:p>
    <w:tbl>
      <w:tblPr>
        <w:tblW w:w="9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4"/>
        <w:gridCol w:w="3512"/>
        <w:gridCol w:w="1364"/>
        <w:gridCol w:w="3857"/>
      </w:tblGrid>
      <w:tr w:rsidR="00294003" w:rsidRPr="00636A5F" w14:paraId="3487EF66" w14:textId="77777777" w:rsidTr="00FD26C7">
        <w:trPr>
          <w:trHeight w:val="300"/>
          <w:jc w:val="center"/>
        </w:trPr>
        <w:tc>
          <w:tcPr>
            <w:tcW w:w="374" w:type="dxa"/>
            <w:noWrap/>
            <w:vAlign w:val="center"/>
            <w:hideMark/>
          </w:tcPr>
          <w:p w14:paraId="1E98A4DE" w14:textId="77777777" w:rsidR="00294003" w:rsidRPr="00636A5F" w:rsidRDefault="00294003" w:rsidP="00044765">
            <w:pPr>
              <w:suppressAutoHyphens w:val="0"/>
              <w:spacing w:after="0" w:line="240" w:lineRule="auto"/>
              <w:jc w:val="center"/>
              <w:rPr>
                <w:rFonts w:ascii="Arial" w:eastAsia="Times New Roman" w:hAnsi="Arial" w:cs="Arial"/>
                <w:b/>
                <w:bCs/>
                <w:sz w:val="20"/>
                <w:szCs w:val="20"/>
                <w:lang w:eastAsia="pl-PL"/>
              </w:rPr>
            </w:pPr>
            <w:r w:rsidRPr="00636A5F">
              <w:rPr>
                <w:rFonts w:ascii="Arial" w:eastAsia="Times New Roman" w:hAnsi="Arial" w:cs="Arial"/>
                <w:b/>
                <w:bCs/>
                <w:sz w:val="20"/>
                <w:szCs w:val="20"/>
                <w:lang w:eastAsia="pl-PL"/>
              </w:rPr>
              <w:t>lp.</w:t>
            </w:r>
          </w:p>
        </w:tc>
        <w:tc>
          <w:tcPr>
            <w:tcW w:w="3512" w:type="dxa"/>
            <w:noWrap/>
            <w:vAlign w:val="center"/>
            <w:hideMark/>
          </w:tcPr>
          <w:p w14:paraId="60F9A66C" w14:textId="77777777" w:rsidR="00294003" w:rsidRPr="00636A5F" w:rsidRDefault="00294003" w:rsidP="00044765">
            <w:pPr>
              <w:suppressAutoHyphens w:val="0"/>
              <w:spacing w:after="0" w:line="240" w:lineRule="auto"/>
              <w:jc w:val="center"/>
              <w:rPr>
                <w:rFonts w:ascii="Arial" w:eastAsia="Times New Roman" w:hAnsi="Arial" w:cs="Arial"/>
                <w:b/>
                <w:bCs/>
                <w:sz w:val="20"/>
                <w:szCs w:val="20"/>
                <w:lang w:eastAsia="pl-PL"/>
              </w:rPr>
            </w:pPr>
            <w:r w:rsidRPr="00636A5F">
              <w:rPr>
                <w:rFonts w:ascii="Arial" w:eastAsia="Times New Roman" w:hAnsi="Arial" w:cs="Arial"/>
                <w:b/>
                <w:bCs/>
                <w:sz w:val="20"/>
                <w:szCs w:val="20"/>
                <w:lang w:eastAsia="pl-PL"/>
              </w:rPr>
              <w:t>Nazwa obszaru</w:t>
            </w:r>
          </w:p>
        </w:tc>
        <w:tc>
          <w:tcPr>
            <w:tcW w:w="1364" w:type="dxa"/>
            <w:noWrap/>
            <w:vAlign w:val="center"/>
            <w:hideMark/>
          </w:tcPr>
          <w:p w14:paraId="64726BE7" w14:textId="77777777" w:rsidR="00294003" w:rsidRPr="00636A5F" w:rsidRDefault="00294003" w:rsidP="00044765">
            <w:pPr>
              <w:suppressAutoHyphens w:val="0"/>
              <w:spacing w:after="0" w:line="240" w:lineRule="auto"/>
              <w:jc w:val="center"/>
              <w:rPr>
                <w:rFonts w:ascii="Arial" w:eastAsia="Times New Roman" w:hAnsi="Arial" w:cs="Arial"/>
                <w:b/>
                <w:bCs/>
                <w:sz w:val="20"/>
                <w:szCs w:val="20"/>
                <w:lang w:eastAsia="pl-PL"/>
              </w:rPr>
            </w:pPr>
            <w:r w:rsidRPr="00636A5F">
              <w:rPr>
                <w:rFonts w:ascii="Arial" w:eastAsia="Times New Roman" w:hAnsi="Arial" w:cs="Arial"/>
                <w:b/>
                <w:bCs/>
                <w:sz w:val="20"/>
                <w:szCs w:val="20"/>
                <w:lang w:eastAsia="pl-PL"/>
              </w:rPr>
              <w:t>Kod obszaru</w:t>
            </w:r>
          </w:p>
        </w:tc>
        <w:tc>
          <w:tcPr>
            <w:tcW w:w="3857" w:type="dxa"/>
            <w:noWrap/>
            <w:vAlign w:val="center"/>
            <w:hideMark/>
          </w:tcPr>
          <w:p w14:paraId="14A261A0" w14:textId="271C0822" w:rsidR="00294003" w:rsidRPr="00D91F19" w:rsidRDefault="00294003" w:rsidP="00044765">
            <w:pPr>
              <w:suppressAutoHyphens w:val="0"/>
              <w:spacing w:after="0" w:line="240" w:lineRule="auto"/>
              <w:jc w:val="center"/>
              <w:rPr>
                <w:rFonts w:ascii="Arial" w:eastAsia="Times New Roman" w:hAnsi="Arial" w:cs="Arial"/>
                <w:b/>
                <w:bCs/>
                <w:sz w:val="16"/>
                <w:szCs w:val="16"/>
                <w:lang w:eastAsia="pl-PL"/>
              </w:rPr>
            </w:pPr>
            <w:r w:rsidRPr="00D91F19">
              <w:rPr>
                <w:rFonts w:ascii="Arial" w:eastAsia="Times New Roman" w:hAnsi="Arial" w:cs="Arial"/>
                <w:b/>
                <w:bCs/>
                <w:sz w:val="16"/>
                <w:szCs w:val="16"/>
                <w:lang w:eastAsia="pl-PL"/>
              </w:rPr>
              <w:t>Miejsce publikacji zarządzenia ustanawiającego P</w:t>
            </w:r>
            <w:r w:rsidR="004F540B" w:rsidRPr="00D91F19">
              <w:rPr>
                <w:rFonts w:ascii="Arial" w:eastAsia="Times New Roman" w:hAnsi="Arial" w:cs="Arial"/>
                <w:b/>
                <w:bCs/>
                <w:sz w:val="16"/>
                <w:szCs w:val="16"/>
                <w:lang w:eastAsia="pl-PL"/>
              </w:rPr>
              <w:t xml:space="preserve">lany </w:t>
            </w:r>
            <w:r w:rsidRPr="00D91F19">
              <w:rPr>
                <w:rFonts w:ascii="Arial" w:eastAsia="Times New Roman" w:hAnsi="Arial" w:cs="Arial"/>
                <w:b/>
                <w:bCs/>
                <w:sz w:val="16"/>
                <w:szCs w:val="16"/>
                <w:lang w:eastAsia="pl-PL"/>
              </w:rPr>
              <w:t>Z</w:t>
            </w:r>
            <w:r w:rsidR="004F540B" w:rsidRPr="00D91F19">
              <w:rPr>
                <w:rFonts w:ascii="Arial" w:eastAsia="Times New Roman" w:hAnsi="Arial" w:cs="Arial"/>
                <w:b/>
                <w:bCs/>
                <w:sz w:val="16"/>
                <w:szCs w:val="16"/>
                <w:lang w:eastAsia="pl-PL"/>
              </w:rPr>
              <w:t xml:space="preserve">adań </w:t>
            </w:r>
            <w:r w:rsidRPr="00D91F19">
              <w:rPr>
                <w:rFonts w:ascii="Arial" w:eastAsia="Times New Roman" w:hAnsi="Arial" w:cs="Arial"/>
                <w:b/>
                <w:bCs/>
                <w:sz w:val="16"/>
                <w:szCs w:val="16"/>
                <w:lang w:eastAsia="pl-PL"/>
              </w:rPr>
              <w:t>O</w:t>
            </w:r>
            <w:r w:rsidR="004F540B" w:rsidRPr="00D91F19">
              <w:rPr>
                <w:rFonts w:ascii="Arial" w:eastAsia="Times New Roman" w:hAnsi="Arial" w:cs="Arial"/>
                <w:b/>
                <w:bCs/>
                <w:sz w:val="16"/>
                <w:szCs w:val="16"/>
                <w:lang w:eastAsia="pl-PL"/>
              </w:rPr>
              <w:t>chronnych</w:t>
            </w:r>
            <w:r w:rsidRPr="00D91F19">
              <w:rPr>
                <w:rFonts w:ascii="Arial" w:eastAsia="Times New Roman" w:hAnsi="Arial" w:cs="Arial"/>
                <w:b/>
                <w:bCs/>
                <w:sz w:val="16"/>
                <w:szCs w:val="16"/>
                <w:lang w:eastAsia="pl-PL"/>
              </w:rPr>
              <w:t xml:space="preserve"> w DZ. Urz. Woj. </w:t>
            </w:r>
            <w:proofErr w:type="spellStart"/>
            <w:r w:rsidRPr="00D91F19">
              <w:rPr>
                <w:rFonts w:ascii="Arial" w:eastAsia="Times New Roman" w:hAnsi="Arial" w:cs="Arial"/>
                <w:b/>
                <w:bCs/>
                <w:sz w:val="16"/>
                <w:szCs w:val="16"/>
                <w:lang w:eastAsia="pl-PL"/>
              </w:rPr>
              <w:t>Podk</w:t>
            </w:r>
            <w:proofErr w:type="spellEnd"/>
            <w:r w:rsidRPr="00D91F19">
              <w:rPr>
                <w:rFonts w:ascii="Arial" w:eastAsia="Times New Roman" w:hAnsi="Arial" w:cs="Arial"/>
                <w:b/>
                <w:bCs/>
                <w:sz w:val="16"/>
                <w:szCs w:val="16"/>
                <w:lang w:eastAsia="pl-PL"/>
              </w:rPr>
              <w:t>.</w:t>
            </w:r>
          </w:p>
        </w:tc>
      </w:tr>
      <w:tr w:rsidR="00294003" w:rsidRPr="00636A5F" w14:paraId="77B5F7A9" w14:textId="77777777" w:rsidTr="00FD26C7">
        <w:trPr>
          <w:trHeight w:val="300"/>
          <w:jc w:val="center"/>
        </w:trPr>
        <w:tc>
          <w:tcPr>
            <w:tcW w:w="374" w:type="dxa"/>
            <w:noWrap/>
            <w:vAlign w:val="center"/>
            <w:hideMark/>
          </w:tcPr>
          <w:p w14:paraId="5DF7DF57" w14:textId="77777777" w:rsidR="00294003" w:rsidRPr="00636A5F" w:rsidRDefault="00294003" w:rsidP="00044765">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1.</w:t>
            </w:r>
          </w:p>
        </w:tc>
        <w:tc>
          <w:tcPr>
            <w:tcW w:w="3512" w:type="dxa"/>
            <w:noWrap/>
            <w:vAlign w:val="center"/>
            <w:hideMark/>
          </w:tcPr>
          <w:p w14:paraId="093FEACB" w14:textId="2D0434D6" w:rsidR="00294003" w:rsidRPr="00636A5F" w:rsidRDefault="00294003" w:rsidP="00044765">
            <w:pPr>
              <w:suppressAutoHyphens w:val="0"/>
              <w:spacing w:after="0" w:line="240" w:lineRule="auto"/>
              <w:rPr>
                <w:rFonts w:ascii="Arial" w:eastAsia="Times New Roman" w:hAnsi="Arial" w:cs="Arial"/>
                <w:sz w:val="20"/>
                <w:szCs w:val="20"/>
                <w:lang w:eastAsia="pl-PL"/>
              </w:rPr>
            </w:pPr>
            <w:r w:rsidRPr="00636A5F">
              <w:rPr>
                <w:rFonts w:ascii="Arial" w:eastAsia="Times New Roman" w:hAnsi="Arial" w:cs="Arial"/>
                <w:sz w:val="20"/>
                <w:szCs w:val="20"/>
                <w:lang w:eastAsia="pl-PL"/>
              </w:rPr>
              <w:t>Dolina Dolnej Tanwi</w:t>
            </w:r>
          </w:p>
        </w:tc>
        <w:tc>
          <w:tcPr>
            <w:tcW w:w="1364" w:type="dxa"/>
            <w:noWrap/>
            <w:vAlign w:val="center"/>
            <w:hideMark/>
          </w:tcPr>
          <w:p w14:paraId="741F2D95" w14:textId="156BD0B5" w:rsidR="00294003" w:rsidRPr="00636A5F" w:rsidRDefault="00294003" w:rsidP="00044765">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PLH060097</w:t>
            </w:r>
          </w:p>
        </w:tc>
        <w:tc>
          <w:tcPr>
            <w:tcW w:w="3857" w:type="dxa"/>
            <w:noWrap/>
            <w:vAlign w:val="center"/>
            <w:hideMark/>
          </w:tcPr>
          <w:p w14:paraId="6B24A40A" w14:textId="77777777" w:rsidR="00294003" w:rsidRPr="00636A5F" w:rsidRDefault="00294003" w:rsidP="00044765">
            <w:pPr>
              <w:suppressAutoHyphens w:val="0"/>
              <w:spacing w:after="0" w:line="240" w:lineRule="auto"/>
              <w:jc w:val="center"/>
              <w:rPr>
                <w:rFonts w:ascii="Arial" w:eastAsia="Times New Roman" w:hAnsi="Arial" w:cs="Arial"/>
                <w:sz w:val="20"/>
                <w:szCs w:val="20"/>
                <w:lang w:eastAsia="pl-PL"/>
              </w:rPr>
            </w:pPr>
            <w:r w:rsidRPr="00636A5F">
              <w:rPr>
                <w:rFonts w:ascii="Arial" w:eastAsia="Times New Roman" w:hAnsi="Arial" w:cs="Arial"/>
                <w:sz w:val="20"/>
                <w:szCs w:val="20"/>
                <w:lang w:eastAsia="pl-PL"/>
              </w:rPr>
              <w:t xml:space="preserve">Dz. Urz. Woj. </w:t>
            </w:r>
            <w:proofErr w:type="spellStart"/>
            <w:r w:rsidRPr="00636A5F">
              <w:rPr>
                <w:rFonts w:ascii="Arial" w:eastAsia="Times New Roman" w:hAnsi="Arial" w:cs="Arial"/>
                <w:sz w:val="20"/>
                <w:szCs w:val="20"/>
                <w:lang w:eastAsia="pl-PL"/>
              </w:rPr>
              <w:t>Podk</w:t>
            </w:r>
            <w:proofErr w:type="spellEnd"/>
            <w:r w:rsidRPr="00636A5F">
              <w:rPr>
                <w:rFonts w:ascii="Arial" w:eastAsia="Times New Roman" w:hAnsi="Arial" w:cs="Arial"/>
                <w:sz w:val="20"/>
                <w:szCs w:val="20"/>
                <w:lang w:eastAsia="pl-PL"/>
              </w:rPr>
              <w:t>. z  2015 r., poz. 179</w:t>
            </w:r>
          </w:p>
        </w:tc>
      </w:tr>
      <w:tr w:rsidR="00044765" w:rsidRPr="00636A5F" w14:paraId="743BD411" w14:textId="77777777" w:rsidTr="00FD26C7">
        <w:trPr>
          <w:trHeight w:val="300"/>
          <w:jc w:val="center"/>
        </w:trPr>
        <w:tc>
          <w:tcPr>
            <w:tcW w:w="374" w:type="dxa"/>
            <w:noWrap/>
            <w:vAlign w:val="center"/>
          </w:tcPr>
          <w:p w14:paraId="6501B102" w14:textId="364394F3" w:rsidR="00044765" w:rsidRPr="00636A5F" w:rsidRDefault="00044765" w:rsidP="00044765">
            <w:pPr>
              <w:suppressAutoHyphens w:val="0"/>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2.</w:t>
            </w:r>
          </w:p>
        </w:tc>
        <w:tc>
          <w:tcPr>
            <w:tcW w:w="3512" w:type="dxa"/>
            <w:noWrap/>
            <w:vAlign w:val="center"/>
          </w:tcPr>
          <w:p w14:paraId="0CF084CD" w14:textId="40792C32" w:rsidR="00044765" w:rsidRPr="00636A5F" w:rsidRDefault="00044765" w:rsidP="00044765">
            <w:pPr>
              <w:suppressAutoHyphens w:val="0"/>
              <w:spacing w:after="0" w:line="240" w:lineRule="auto"/>
              <w:rPr>
                <w:rFonts w:ascii="Arial" w:eastAsia="Times New Roman" w:hAnsi="Arial" w:cs="Arial"/>
                <w:sz w:val="20"/>
                <w:szCs w:val="20"/>
                <w:lang w:eastAsia="pl-PL"/>
              </w:rPr>
            </w:pPr>
            <w:r>
              <w:rPr>
                <w:rFonts w:ascii="Arial" w:hAnsi="Arial" w:cs="Arial"/>
                <w:sz w:val="20"/>
                <w:szCs w:val="20"/>
                <w:lang w:eastAsia="pl-PL"/>
              </w:rPr>
              <w:t>Lasy Janowskie</w:t>
            </w:r>
          </w:p>
        </w:tc>
        <w:tc>
          <w:tcPr>
            <w:tcW w:w="1364" w:type="dxa"/>
            <w:noWrap/>
            <w:vAlign w:val="center"/>
          </w:tcPr>
          <w:p w14:paraId="0223759B" w14:textId="643276DC" w:rsidR="00044765" w:rsidRPr="00636A5F" w:rsidRDefault="00044765" w:rsidP="00044765">
            <w:pPr>
              <w:suppressAutoHyphens w:val="0"/>
              <w:spacing w:after="0" w:line="240" w:lineRule="auto"/>
              <w:jc w:val="center"/>
              <w:rPr>
                <w:rFonts w:ascii="Arial" w:eastAsia="Times New Roman" w:hAnsi="Arial" w:cs="Arial"/>
                <w:sz w:val="20"/>
                <w:szCs w:val="20"/>
                <w:lang w:eastAsia="pl-PL"/>
              </w:rPr>
            </w:pPr>
            <w:r>
              <w:rPr>
                <w:rFonts w:ascii="Arial" w:hAnsi="Arial" w:cs="Arial"/>
                <w:sz w:val="20"/>
                <w:szCs w:val="20"/>
                <w:lang w:eastAsia="pl-PL"/>
              </w:rPr>
              <w:t>PLB060005</w:t>
            </w:r>
          </w:p>
        </w:tc>
        <w:tc>
          <w:tcPr>
            <w:tcW w:w="3857" w:type="dxa"/>
            <w:noWrap/>
            <w:vAlign w:val="center"/>
          </w:tcPr>
          <w:p w14:paraId="25637993" w14:textId="3707FAC0" w:rsidR="00044765" w:rsidRPr="00636A5F" w:rsidRDefault="00044765" w:rsidP="00044765">
            <w:pPr>
              <w:suppressAutoHyphens w:val="0"/>
              <w:spacing w:after="0" w:line="240" w:lineRule="auto"/>
              <w:jc w:val="center"/>
              <w:rPr>
                <w:rFonts w:ascii="Arial" w:eastAsia="Times New Roman" w:hAnsi="Arial" w:cs="Arial"/>
                <w:sz w:val="20"/>
                <w:szCs w:val="20"/>
                <w:lang w:eastAsia="pl-PL"/>
              </w:rPr>
            </w:pPr>
            <w:r>
              <w:rPr>
                <w:rFonts w:ascii="Arial" w:hAnsi="Arial" w:cs="Arial"/>
                <w:sz w:val="20"/>
                <w:szCs w:val="20"/>
                <w:lang w:eastAsia="pl-PL"/>
              </w:rPr>
              <w:t xml:space="preserve">Dz. Urz. Woj. </w:t>
            </w:r>
            <w:proofErr w:type="spellStart"/>
            <w:r>
              <w:rPr>
                <w:rFonts w:ascii="Arial" w:hAnsi="Arial" w:cs="Arial"/>
                <w:sz w:val="20"/>
                <w:szCs w:val="20"/>
                <w:lang w:eastAsia="pl-PL"/>
              </w:rPr>
              <w:t>Podk</w:t>
            </w:r>
            <w:proofErr w:type="spellEnd"/>
            <w:r>
              <w:rPr>
                <w:rFonts w:ascii="Arial" w:hAnsi="Arial" w:cs="Arial"/>
                <w:sz w:val="20"/>
                <w:szCs w:val="20"/>
                <w:lang w:eastAsia="pl-PL"/>
              </w:rPr>
              <w:t xml:space="preserve">. </w:t>
            </w:r>
            <w:r w:rsidR="00CA7AF5">
              <w:rPr>
                <w:rFonts w:ascii="Arial" w:hAnsi="Arial" w:cs="Arial"/>
                <w:sz w:val="20"/>
                <w:szCs w:val="20"/>
                <w:lang w:eastAsia="pl-PL"/>
              </w:rPr>
              <w:t>z</w:t>
            </w:r>
            <w:r>
              <w:rPr>
                <w:rFonts w:ascii="Arial" w:hAnsi="Arial" w:cs="Arial"/>
                <w:sz w:val="20"/>
                <w:szCs w:val="20"/>
                <w:lang w:eastAsia="pl-PL"/>
              </w:rPr>
              <w:t xml:space="preserve"> 2021 r., poz. 546</w:t>
            </w:r>
          </w:p>
        </w:tc>
      </w:tr>
    </w:tbl>
    <w:p w14:paraId="7767F2A3" w14:textId="77777777" w:rsidR="001416CA" w:rsidRPr="00CF2442" w:rsidRDefault="001416CA" w:rsidP="0046690F">
      <w:pPr>
        <w:spacing w:after="0" w:line="240" w:lineRule="auto"/>
        <w:jc w:val="both"/>
        <w:rPr>
          <w:rFonts w:ascii="Arial" w:hAnsi="Arial" w:cs="Arial"/>
        </w:rPr>
      </w:pPr>
    </w:p>
    <w:p w14:paraId="43B076F4" w14:textId="2D6E9EC6" w:rsidR="00294003" w:rsidRPr="008F189F" w:rsidRDefault="00294003" w:rsidP="00294003">
      <w:pPr>
        <w:pStyle w:val="Legenda"/>
        <w:keepNext/>
        <w:spacing w:after="0" w:line="240" w:lineRule="auto"/>
        <w:rPr>
          <w:rFonts w:ascii="Arial" w:hAnsi="Arial" w:cs="Arial"/>
        </w:rPr>
      </w:pPr>
      <w:bookmarkStart w:id="277" w:name="_Toc208824357"/>
      <w:r w:rsidRPr="008F189F">
        <w:rPr>
          <w:rFonts w:ascii="Arial" w:hAnsi="Arial" w:cs="Arial"/>
        </w:rPr>
        <w:t xml:space="preserve">Tabela </w:t>
      </w:r>
      <w:r w:rsidR="00985AA7" w:rsidRPr="008F189F">
        <w:rPr>
          <w:rFonts w:ascii="Arial" w:hAnsi="Arial" w:cs="Arial"/>
        </w:rPr>
        <w:fldChar w:fldCharType="begin"/>
      </w:r>
      <w:r w:rsidR="00985AA7" w:rsidRPr="008F189F">
        <w:rPr>
          <w:rFonts w:ascii="Arial" w:hAnsi="Arial" w:cs="Arial"/>
        </w:rPr>
        <w:instrText xml:space="preserve"> SEQ Tabela \* ARABIC </w:instrText>
      </w:r>
      <w:r w:rsidR="00985AA7" w:rsidRPr="008F189F">
        <w:rPr>
          <w:rFonts w:ascii="Arial" w:hAnsi="Arial" w:cs="Arial"/>
        </w:rPr>
        <w:fldChar w:fldCharType="separate"/>
      </w:r>
      <w:r w:rsidR="00985AA7" w:rsidRPr="008F189F">
        <w:rPr>
          <w:rFonts w:ascii="Arial" w:hAnsi="Arial" w:cs="Arial"/>
          <w:noProof/>
        </w:rPr>
        <w:t>15</w:t>
      </w:r>
      <w:r w:rsidR="00985AA7" w:rsidRPr="008F189F">
        <w:rPr>
          <w:rFonts w:ascii="Arial" w:hAnsi="Arial" w:cs="Arial"/>
          <w:noProof/>
        </w:rPr>
        <w:fldChar w:fldCharType="end"/>
      </w:r>
      <w:r w:rsidRPr="008F189F">
        <w:rPr>
          <w:rFonts w:ascii="Arial" w:hAnsi="Arial" w:cs="Arial"/>
        </w:rPr>
        <w:t xml:space="preserve">. </w:t>
      </w:r>
      <w:r w:rsidR="00CB06F8" w:rsidRPr="008F189F">
        <w:rPr>
          <w:rFonts w:ascii="Arial" w:hAnsi="Arial" w:cs="Arial"/>
        </w:rPr>
        <w:t xml:space="preserve">Przygotowane przez RDOŚ w Rzeszowie </w:t>
      </w:r>
      <w:r w:rsidRPr="008F189F">
        <w:rPr>
          <w:rFonts w:ascii="Arial" w:hAnsi="Arial" w:cs="Arial"/>
        </w:rPr>
        <w:t xml:space="preserve"> </w:t>
      </w:r>
      <w:r w:rsidR="00CB06F8" w:rsidRPr="008F189F">
        <w:rPr>
          <w:rFonts w:ascii="Arial" w:hAnsi="Arial" w:cs="Arial"/>
        </w:rPr>
        <w:t xml:space="preserve">projekty </w:t>
      </w:r>
      <w:r w:rsidRPr="008F189F">
        <w:rPr>
          <w:rFonts w:ascii="Arial" w:hAnsi="Arial" w:cs="Arial"/>
        </w:rPr>
        <w:t>plan</w:t>
      </w:r>
      <w:r w:rsidR="00CB06F8" w:rsidRPr="008F189F">
        <w:rPr>
          <w:rFonts w:ascii="Arial" w:hAnsi="Arial" w:cs="Arial"/>
        </w:rPr>
        <w:t>ów</w:t>
      </w:r>
      <w:r w:rsidRPr="008F189F">
        <w:rPr>
          <w:rFonts w:ascii="Arial" w:hAnsi="Arial" w:cs="Arial"/>
        </w:rPr>
        <w:t xml:space="preserve"> zadań ochronnych dla obszarów Natura 2000</w:t>
      </w:r>
      <w:r w:rsidR="00D336A4" w:rsidRPr="008F189F">
        <w:rPr>
          <w:rFonts w:ascii="Arial" w:hAnsi="Arial" w:cs="Arial"/>
        </w:rPr>
        <w:t xml:space="preserve"> w latach 2019-202</w:t>
      </w:r>
      <w:r w:rsidR="002D3A46" w:rsidRPr="008F189F">
        <w:rPr>
          <w:rFonts w:ascii="Arial" w:hAnsi="Arial" w:cs="Arial"/>
        </w:rPr>
        <w:t>4</w:t>
      </w:r>
      <w:bookmarkEnd w:id="277"/>
    </w:p>
    <w:tbl>
      <w:tblPr>
        <w:tblpPr w:leftFromText="141" w:rightFromText="141" w:vertAnchor="text" w:horzAnchor="margin" w:tblpXSpec="center" w:tblpY="8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
        <w:gridCol w:w="7204"/>
        <w:gridCol w:w="1417"/>
      </w:tblGrid>
      <w:tr w:rsidR="000C7FFC" w:rsidRPr="000C7FFC" w14:paraId="1143D934" w14:textId="77777777" w:rsidTr="00DA1C9B">
        <w:trPr>
          <w:trHeight w:val="273"/>
        </w:trPr>
        <w:tc>
          <w:tcPr>
            <w:tcW w:w="446" w:type="dxa"/>
            <w:noWrap/>
            <w:vAlign w:val="center"/>
            <w:hideMark/>
          </w:tcPr>
          <w:p w14:paraId="3712C91E" w14:textId="77777777" w:rsidR="000C7FFC" w:rsidRPr="000C7FFC" w:rsidRDefault="000C7FFC" w:rsidP="00DA1C9B">
            <w:pPr>
              <w:suppressAutoHyphens w:val="0"/>
              <w:spacing w:after="0" w:line="240" w:lineRule="auto"/>
              <w:jc w:val="both"/>
              <w:rPr>
                <w:rFonts w:ascii="Arial" w:eastAsia="Times New Roman" w:hAnsi="Arial" w:cs="Arial"/>
                <w:b/>
                <w:bCs/>
                <w:sz w:val="20"/>
                <w:szCs w:val="20"/>
                <w:lang w:eastAsia="pl-PL"/>
              </w:rPr>
            </w:pPr>
            <w:r w:rsidRPr="000C7FFC">
              <w:rPr>
                <w:rFonts w:ascii="Arial" w:eastAsia="Times New Roman" w:hAnsi="Arial" w:cs="Arial"/>
                <w:b/>
                <w:bCs/>
                <w:sz w:val="20"/>
                <w:szCs w:val="20"/>
                <w:lang w:eastAsia="pl-PL"/>
              </w:rPr>
              <w:t>lp.</w:t>
            </w:r>
          </w:p>
        </w:tc>
        <w:tc>
          <w:tcPr>
            <w:tcW w:w="7204" w:type="dxa"/>
            <w:noWrap/>
            <w:vAlign w:val="center"/>
            <w:hideMark/>
          </w:tcPr>
          <w:p w14:paraId="66BA5172" w14:textId="77777777" w:rsidR="000C7FFC" w:rsidRPr="000C7FFC" w:rsidRDefault="000C7FFC" w:rsidP="00DA1C9B">
            <w:pPr>
              <w:suppressAutoHyphens w:val="0"/>
              <w:spacing w:after="0" w:line="240" w:lineRule="auto"/>
              <w:jc w:val="both"/>
              <w:rPr>
                <w:rFonts w:ascii="Arial" w:eastAsia="Times New Roman" w:hAnsi="Arial" w:cs="Arial"/>
                <w:b/>
                <w:bCs/>
                <w:sz w:val="20"/>
                <w:szCs w:val="20"/>
                <w:lang w:eastAsia="pl-PL"/>
              </w:rPr>
            </w:pPr>
            <w:r w:rsidRPr="000C7FFC">
              <w:rPr>
                <w:rFonts w:ascii="Arial" w:eastAsia="Times New Roman" w:hAnsi="Arial" w:cs="Arial"/>
                <w:b/>
                <w:bCs/>
                <w:sz w:val="20"/>
                <w:szCs w:val="20"/>
                <w:lang w:eastAsia="pl-PL"/>
              </w:rPr>
              <w:t>Nazwa obszaru</w:t>
            </w:r>
          </w:p>
        </w:tc>
        <w:tc>
          <w:tcPr>
            <w:tcW w:w="1417" w:type="dxa"/>
            <w:noWrap/>
            <w:vAlign w:val="center"/>
            <w:hideMark/>
          </w:tcPr>
          <w:p w14:paraId="14D3828B" w14:textId="77777777" w:rsidR="000C7FFC" w:rsidRPr="000C7FFC" w:rsidRDefault="000C7FFC" w:rsidP="00DA1C9B">
            <w:pPr>
              <w:suppressAutoHyphens w:val="0"/>
              <w:spacing w:after="0" w:line="240" w:lineRule="auto"/>
              <w:jc w:val="both"/>
              <w:rPr>
                <w:rFonts w:ascii="Arial" w:eastAsia="Times New Roman" w:hAnsi="Arial" w:cs="Arial"/>
                <w:b/>
                <w:bCs/>
                <w:sz w:val="20"/>
                <w:szCs w:val="20"/>
                <w:lang w:eastAsia="pl-PL"/>
              </w:rPr>
            </w:pPr>
            <w:r w:rsidRPr="000C7FFC">
              <w:rPr>
                <w:rFonts w:ascii="Arial" w:eastAsia="Times New Roman" w:hAnsi="Arial" w:cs="Arial"/>
                <w:b/>
                <w:bCs/>
                <w:sz w:val="20"/>
                <w:szCs w:val="20"/>
                <w:lang w:eastAsia="pl-PL"/>
              </w:rPr>
              <w:t>Kod obszaru</w:t>
            </w:r>
          </w:p>
        </w:tc>
      </w:tr>
      <w:tr w:rsidR="000C7FFC" w:rsidRPr="000C7FFC" w14:paraId="0EC9DC13" w14:textId="77777777" w:rsidTr="00DA1C9B">
        <w:trPr>
          <w:trHeight w:val="300"/>
        </w:trPr>
        <w:tc>
          <w:tcPr>
            <w:tcW w:w="446" w:type="dxa"/>
            <w:noWrap/>
            <w:vAlign w:val="center"/>
          </w:tcPr>
          <w:p w14:paraId="19A0865C" w14:textId="0AB34B1D" w:rsidR="000C7FFC" w:rsidRPr="000C7FFC" w:rsidRDefault="00985260" w:rsidP="00DA1C9B">
            <w:pPr>
              <w:suppressAutoHyphens w:val="0"/>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1</w:t>
            </w:r>
            <w:r w:rsidR="000C7FFC" w:rsidRPr="000C7FFC">
              <w:rPr>
                <w:rFonts w:ascii="Arial" w:eastAsia="Times New Roman" w:hAnsi="Arial" w:cs="Arial"/>
                <w:sz w:val="20"/>
                <w:szCs w:val="20"/>
                <w:lang w:eastAsia="pl-PL"/>
              </w:rPr>
              <w:t>.</w:t>
            </w:r>
          </w:p>
        </w:tc>
        <w:tc>
          <w:tcPr>
            <w:tcW w:w="7204" w:type="dxa"/>
            <w:noWrap/>
            <w:vAlign w:val="center"/>
          </w:tcPr>
          <w:p w14:paraId="3E4F2D39"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Beskid Niski</w:t>
            </w:r>
          </w:p>
        </w:tc>
        <w:tc>
          <w:tcPr>
            <w:tcW w:w="1417" w:type="dxa"/>
            <w:noWrap/>
            <w:vAlign w:val="center"/>
          </w:tcPr>
          <w:p w14:paraId="7E86A737"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PLB180002</w:t>
            </w:r>
          </w:p>
        </w:tc>
      </w:tr>
      <w:tr w:rsidR="000C7FFC" w:rsidRPr="000C7FFC" w14:paraId="0D701D3D" w14:textId="77777777" w:rsidTr="00DA1C9B">
        <w:trPr>
          <w:trHeight w:val="300"/>
        </w:trPr>
        <w:tc>
          <w:tcPr>
            <w:tcW w:w="446" w:type="dxa"/>
            <w:noWrap/>
            <w:vAlign w:val="center"/>
          </w:tcPr>
          <w:p w14:paraId="710C7860" w14:textId="30683811" w:rsidR="000C7FFC" w:rsidRPr="000C7FFC" w:rsidRDefault="00985260" w:rsidP="00DA1C9B">
            <w:pPr>
              <w:suppressAutoHyphens w:val="0"/>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2</w:t>
            </w:r>
            <w:r w:rsidR="000C7FFC" w:rsidRPr="000C7FFC">
              <w:rPr>
                <w:rFonts w:ascii="Arial" w:eastAsia="Times New Roman" w:hAnsi="Arial" w:cs="Arial"/>
                <w:sz w:val="20"/>
                <w:szCs w:val="20"/>
                <w:lang w:eastAsia="pl-PL"/>
              </w:rPr>
              <w:t>.</w:t>
            </w:r>
          </w:p>
        </w:tc>
        <w:tc>
          <w:tcPr>
            <w:tcW w:w="7204" w:type="dxa"/>
            <w:noWrap/>
            <w:vAlign w:val="center"/>
          </w:tcPr>
          <w:p w14:paraId="0672F2EA"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Ostoja Magurska</w:t>
            </w:r>
          </w:p>
        </w:tc>
        <w:tc>
          <w:tcPr>
            <w:tcW w:w="1417" w:type="dxa"/>
            <w:noWrap/>
            <w:vAlign w:val="center"/>
          </w:tcPr>
          <w:p w14:paraId="02DDAE30"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PLH180001</w:t>
            </w:r>
          </w:p>
        </w:tc>
      </w:tr>
      <w:tr w:rsidR="000C7FFC" w:rsidRPr="000C7FFC" w14:paraId="01D97E9D" w14:textId="77777777" w:rsidTr="00DA1C9B">
        <w:trPr>
          <w:trHeight w:val="300"/>
        </w:trPr>
        <w:tc>
          <w:tcPr>
            <w:tcW w:w="446" w:type="dxa"/>
            <w:noWrap/>
            <w:vAlign w:val="center"/>
          </w:tcPr>
          <w:p w14:paraId="211E70AD" w14:textId="731DDAD2" w:rsidR="000C7FFC" w:rsidRPr="000C7FFC" w:rsidRDefault="00985260" w:rsidP="00DA1C9B">
            <w:pPr>
              <w:suppressAutoHyphens w:val="0"/>
              <w:spacing w:after="0" w:line="240" w:lineRule="auto"/>
              <w:jc w:val="center"/>
              <w:rPr>
                <w:rFonts w:ascii="Arial" w:eastAsia="Times New Roman" w:hAnsi="Arial" w:cs="Arial"/>
                <w:sz w:val="20"/>
                <w:szCs w:val="20"/>
                <w:lang w:eastAsia="pl-PL"/>
              </w:rPr>
            </w:pPr>
            <w:r>
              <w:rPr>
                <w:rFonts w:ascii="Arial" w:eastAsia="Times New Roman" w:hAnsi="Arial" w:cs="Arial"/>
                <w:sz w:val="20"/>
                <w:szCs w:val="20"/>
                <w:lang w:eastAsia="pl-PL"/>
              </w:rPr>
              <w:t>3</w:t>
            </w:r>
            <w:r w:rsidR="000C7FFC" w:rsidRPr="000C7FFC">
              <w:rPr>
                <w:rFonts w:ascii="Arial" w:eastAsia="Times New Roman" w:hAnsi="Arial" w:cs="Arial"/>
                <w:sz w:val="20"/>
                <w:szCs w:val="20"/>
                <w:lang w:eastAsia="pl-PL"/>
              </w:rPr>
              <w:t>.</w:t>
            </w:r>
          </w:p>
        </w:tc>
        <w:tc>
          <w:tcPr>
            <w:tcW w:w="7204" w:type="dxa"/>
            <w:noWrap/>
            <w:vAlign w:val="center"/>
          </w:tcPr>
          <w:p w14:paraId="27D55A37"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 xml:space="preserve">Ostoja </w:t>
            </w:r>
            <w:proofErr w:type="spellStart"/>
            <w:r w:rsidRPr="000C7FFC">
              <w:rPr>
                <w:rFonts w:ascii="Arial" w:eastAsia="Times New Roman" w:hAnsi="Arial" w:cs="Arial"/>
                <w:sz w:val="20"/>
                <w:szCs w:val="20"/>
                <w:lang w:eastAsia="pl-PL"/>
              </w:rPr>
              <w:t>Czarnorzecka</w:t>
            </w:r>
            <w:proofErr w:type="spellEnd"/>
          </w:p>
        </w:tc>
        <w:tc>
          <w:tcPr>
            <w:tcW w:w="1417" w:type="dxa"/>
            <w:noWrap/>
            <w:vAlign w:val="center"/>
          </w:tcPr>
          <w:p w14:paraId="3EF2C0C1" w14:textId="77777777" w:rsidR="000C7FFC" w:rsidRPr="000C7FFC" w:rsidRDefault="000C7FFC" w:rsidP="00DA1C9B">
            <w:pPr>
              <w:suppressAutoHyphens w:val="0"/>
              <w:spacing w:after="0" w:line="240" w:lineRule="auto"/>
              <w:rPr>
                <w:rFonts w:ascii="Arial" w:eastAsia="Times New Roman" w:hAnsi="Arial" w:cs="Arial"/>
                <w:sz w:val="20"/>
                <w:szCs w:val="20"/>
                <w:lang w:eastAsia="pl-PL"/>
              </w:rPr>
            </w:pPr>
            <w:r w:rsidRPr="000C7FFC">
              <w:rPr>
                <w:rFonts w:ascii="Arial" w:eastAsia="Times New Roman" w:hAnsi="Arial" w:cs="Arial"/>
                <w:sz w:val="20"/>
                <w:szCs w:val="20"/>
                <w:lang w:eastAsia="pl-PL"/>
              </w:rPr>
              <w:t>PLH180027</w:t>
            </w:r>
          </w:p>
        </w:tc>
      </w:tr>
    </w:tbl>
    <w:p w14:paraId="17B18F09" w14:textId="77777777" w:rsidR="000F720C" w:rsidRDefault="000F720C" w:rsidP="0046690F">
      <w:pPr>
        <w:spacing w:after="0" w:line="240" w:lineRule="auto"/>
        <w:jc w:val="both"/>
        <w:rPr>
          <w:rFonts w:ascii="Arial" w:hAnsi="Arial" w:cs="Arial"/>
        </w:rPr>
      </w:pPr>
    </w:p>
    <w:p w14:paraId="36B83E0A" w14:textId="537680CE" w:rsidR="00D336A4" w:rsidRPr="008F189F" w:rsidRDefault="00D336A4" w:rsidP="00FD26C7">
      <w:pPr>
        <w:pStyle w:val="Legenda"/>
        <w:keepNext/>
        <w:spacing w:after="0" w:line="240" w:lineRule="auto"/>
        <w:rPr>
          <w:rFonts w:ascii="Arial" w:hAnsi="Arial" w:cs="Arial"/>
        </w:rPr>
      </w:pPr>
      <w:bookmarkStart w:id="278" w:name="_Toc208824358"/>
      <w:r w:rsidRPr="008F189F">
        <w:rPr>
          <w:rFonts w:ascii="Arial" w:hAnsi="Arial" w:cs="Arial"/>
        </w:rPr>
        <w:t xml:space="preserve">Tabela </w:t>
      </w:r>
      <w:r w:rsidR="00985AA7" w:rsidRPr="008F189F">
        <w:rPr>
          <w:rFonts w:ascii="Arial" w:hAnsi="Arial" w:cs="Arial"/>
        </w:rPr>
        <w:fldChar w:fldCharType="begin"/>
      </w:r>
      <w:r w:rsidR="00985AA7" w:rsidRPr="008F189F">
        <w:rPr>
          <w:rFonts w:ascii="Arial" w:hAnsi="Arial" w:cs="Arial"/>
        </w:rPr>
        <w:instrText xml:space="preserve"> SEQ Tabela \* ARABIC </w:instrText>
      </w:r>
      <w:r w:rsidR="00985AA7" w:rsidRPr="008F189F">
        <w:rPr>
          <w:rFonts w:ascii="Arial" w:hAnsi="Arial" w:cs="Arial"/>
        </w:rPr>
        <w:fldChar w:fldCharType="separate"/>
      </w:r>
      <w:r w:rsidR="00985AA7" w:rsidRPr="008F189F">
        <w:rPr>
          <w:rFonts w:ascii="Arial" w:hAnsi="Arial" w:cs="Arial"/>
          <w:noProof/>
        </w:rPr>
        <w:t>16</w:t>
      </w:r>
      <w:r w:rsidR="00985AA7" w:rsidRPr="008F189F">
        <w:rPr>
          <w:rFonts w:ascii="Arial" w:hAnsi="Arial" w:cs="Arial"/>
          <w:noProof/>
        </w:rPr>
        <w:fldChar w:fldCharType="end"/>
      </w:r>
      <w:r w:rsidRPr="008F189F">
        <w:rPr>
          <w:rFonts w:ascii="Arial" w:hAnsi="Arial" w:cs="Arial"/>
        </w:rPr>
        <w:t>. Planowane do realizacji opracowania projektów planów zadań ochronnych</w:t>
      </w:r>
      <w:bookmarkEnd w:id="278"/>
    </w:p>
    <w:tbl>
      <w:tblPr>
        <w:tblpPr w:leftFromText="141" w:rightFromText="141" w:vertAnchor="text" w:horzAnchor="margin" w:tblpXSpec="center" w:tblpY="84"/>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
        <w:gridCol w:w="7089"/>
        <w:gridCol w:w="1417"/>
      </w:tblGrid>
      <w:tr w:rsidR="0025502A" w:rsidRPr="00636A5F" w14:paraId="02123ADF" w14:textId="77777777" w:rsidTr="00335BAF">
        <w:trPr>
          <w:trHeight w:val="138"/>
        </w:trPr>
        <w:tc>
          <w:tcPr>
            <w:tcW w:w="419" w:type="dxa"/>
            <w:noWrap/>
            <w:vAlign w:val="center"/>
            <w:hideMark/>
          </w:tcPr>
          <w:p w14:paraId="31462AD6" w14:textId="77777777" w:rsidR="0025502A" w:rsidRPr="00636A5F" w:rsidRDefault="0025502A" w:rsidP="00335BAF">
            <w:pPr>
              <w:suppressAutoHyphens w:val="0"/>
              <w:spacing w:after="0" w:line="240" w:lineRule="auto"/>
              <w:jc w:val="center"/>
              <w:rPr>
                <w:rFonts w:ascii="Arial" w:eastAsia="Times New Roman" w:hAnsi="Arial" w:cs="Arial"/>
                <w:b/>
                <w:bCs/>
                <w:sz w:val="20"/>
                <w:szCs w:val="20"/>
                <w:lang w:eastAsia="pl-PL"/>
              </w:rPr>
            </w:pPr>
            <w:bookmarkStart w:id="279" w:name="_Hlk207798443"/>
            <w:r w:rsidRPr="00636A5F">
              <w:rPr>
                <w:rFonts w:ascii="Arial" w:eastAsia="Times New Roman" w:hAnsi="Arial" w:cs="Arial"/>
                <w:b/>
                <w:bCs/>
                <w:sz w:val="20"/>
                <w:szCs w:val="20"/>
                <w:lang w:eastAsia="pl-PL"/>
              </w:rPr>
              <w:t>lp.</w:t>
            </w:r>
          </w:p>
        </w:tc>
        <w:tc>
          <w:tcPr>
            <w:tcW w:w="7089" w:type="dxa"/>
            <w:noWrap/>
            <w:vAlign w:val="center"/>
            <w:hideMark/>
          </w:tcPr>
          <w:p w14:paraId="6BE62304" w14:textId="77777777" w:rsidR="0025502A" w:rsidRPr="00636A5F" w:rsidRDefault="0025502A" w:rsidP="00FD26C7">
            <w:pPr>
              <w:suppressAutoHyphens w:val="0"/>
              <w:spacing w:after="0" w:line="240" w:lineRule="auto"/>
              <w:jc w:val="both"/>
              <w:rPr>
                <w:rFonts w:ascii="Arial" w:eastAsia="Times New Roman" w:hAnsi="Arial" w:cs="Arial"/>
                <w:b/>
                <w:bCs/>
                <w:sz w:val="20"/>
                <w:szCs w:val="20"/>
                <w:lang w:eastAsia="pl-PL"/>
              </w:rPr>
            </w:pPr>
            <w:r w:rsidRPr="00636A5F">
              <w:rPr>
                <w:rFonts w:ascii="Arial" w:eastAsia="Times New Roman" w:hAnsi="Arial" w:cs="Arial"/>
                <w:b/>
                <w:bCs/>
                <w:sz w:val="20"/>
                <w:szCs w:val="20"/>
                <w:lang w:eastAsia="pl-PL"/>
              </w:rPr>
              <w:t>Nazwa obszaru</w:t>
            </w:r>
          </w:p>
        </w:tc>
        <w:tc>
          <w:tcPr>
            <w:tcW w:w="1417" w:type="dxa"/>
            <w:noWrap/>
            <w:vAlign w:val="center"/>
            <w:hideMark/>
          </w:tcPr>
          <w:p w14:paraId="76DA3108" w14:textId="77777777" w:rsidR="0025502A" w:rsidRPr="00636A5F" w:rsidRDefault="0025502A" w:rsidP="00FD26C7">
            <w:pPr>
              <w:suppressAutoHyphens w:val="0"/>
              <w:spacing w:after="0" w:line="240" w:lineRule="auto"/>
              <w:jc w:val="both"/>
              <w:rPr>
                <w:rFonts w:ascii="Arial" w:eastAsia="Times New Roman" w:hAnsi="Arial" w:cs="Arial"/>
                <w:b/>
                <w:bCs/>
                <w:sz w:val="20"/>
                <w:szCs w:val="20"/>
                <w:lang w:eastAsia="pl-PL"/>
              </w:rPr>
            </w:pPr>
            <w:r w:rsidRPr="00636A5F">
              <w:rPr>
                <w:rFonts w:ascii="Arial" w:eastAsia="Times New Roman" w:hAnsi="Arial" w:cs="Arial"/>
                <w:b/>
                <w:bCs/>
                <w:sz w:val="20"/>
                <w:szCs w:val="20"/>
                <w:lang w:eastAsia="pl-PL"/>
              </w:rPr>
              <w:t>Kod obszaru</w:t>
            </w:r>
          </w:p>
        </w:tc>
      </w:tr>
      <w:tr w:rsidR="0025502A" w:rsidRPr="00636A5F" w14:paraId="7AD19521" w14:textId="77777777" w:rsidTr="00335BAF">
        <w:trPr>
          <w:trHeight w:val="300"/>
        </w:trPr>
        <w:tc>
          <w:tcPr>
            <w:tcW w:w="419" w:type="dxa"/>
            <w:noWrap/>
            <w:vAlign w:val="center"/>
            <w:hideMark/>
          </w:tcPr>
          <w:p w14:paraId="10692314" w14:textId="77777777" w:rsidR="0025502A" w:rsidRPr="00335BAF" w:rsidRDefault="0025502A" w:rsidP="00335BAF">
            <w:pPr>
              <w:suppressAutoHyphens w:val="0"/>
              <w:spacing w:after="0" w:line="240" w:lineRule="auto"/>
              <w:jc w:val="center"/>
              <w:rPr>
                <w:rFonts w:ascii="Arial" w:eastAsia="Times New Roman" w:hAnsi="Arial" w:cs="Arial"/>
                <w:sz w:val="20"/>
                <w:szCs w:val="20"/>
                <w:lang w:eastAsia="pl-PL"/>
              </w:rPr>
            </w:pPr>
            <w:r w:rsidRPr="00335BAF">
              <w:rPr>
                <w:rFonts w:ascii="Arial" w:eastAsia="Times New Roman" w:hAnsi="Arial" w:cs="Arial"/>
                <w:sz w:val="20"/>
                <w:szCs w:val="20"/>
                <w:lang w:eastAsia="pl-PL"/>
              </w:rPr>
              <w:t>1.</w:t>
            </w:r>
          </w:p>
        </w:tc>
        <w:tc>
          <w:tcPr>
            <w:tcW w:w="7089" w:type="dxa"/>
            <w:noWrap/>
            <w:vAlign w:val="center"/>
            <w:hideMark/>
          </w:tcPr>
          <w:p w14:paraId="2C73743C" w14:textId="5FB041AA" w:rsidR="0025502A" w:rsidRPr="00335BAF" w:rsidRDefault="00D02A8B" w:rsidP="00D255BA">
            <w:pPr>
              <w:suppressAutoHyphens w:val="0"/>
              <w:spacing w:after="0" w:line="240" w:lineRule="auto"/>
              <w:jc w:val="both"/>
              <w:rPr>
                <w:rFonts w:ascii="Arial" w:eastAsia="Times New Roman" w:hAnsi="Arial" w:cs="Arial"/>
                <w:sz w:val="20"/>
                <w:szCs w:val="20"/>
                <w:lang w:eastAsia="pl-PL"/>
              </w:rPr>
            </w:pPr>
            <w:r w:rsidRPr="00335BAF">
              <w:rPr>
                <w:rFonts w:ascii="Arial" w:eastAsia="Times New Roman" w:hAnsi="Arial" w:cs="Arial"/>
                <w:sz w:val="20"/>
                <w:szCs w:val="20"/>
                <w:lang w:eastAsia="pl-PL"/>
              </w:rPr>
              <w:t xml:space="preserve">Bieszczady </w:t>
            </w:r>
          </w:p>
        </w:tc>
        <w:tc>
          <w:tcPr>
            <w:tcW w:w="1417" w:type="dxa"/>
            <w:noWrap/>
            <w:vAlign w:val="center"/>
            <w:hideMark/>
          </w:tcPr>
          <w:p w14:paraId="643EF497" w14:textId="1870322D" w:rsidR="0025502A" w:rsidRPr="00335BAF" w:rsidRDefault="00D02A8B" w:rsidP="00D255BA">
            <w:pPr>
              <w:suppressAutoHyphens w:val="0"/>
              <w:spacing w:after="0" w:line="240" w:lineRule="auto"/>
              <w:jc w:val="both"/>
              <w:rPr>
                <w:rFonts w:ascii="Arial" w:eastAsia="Times New Roman" w:hAnsi="Arial" w:cs="Arial"/>
                <w:sz w:val="20"/>
                <w:szCs w:val="20"/>
                <w:lang w:eastAsia="pl-PL"/>
              </w:rPr>
            </w:pPr>
            <w:r w:rsidRPr="00335BAF">
              <w:rPr>
                <w:rFonts w:ascii="Arial" w:eastAsia="Times New Roman" w:hAnsi="Arial" w:cs="Arial"/>
                <w:sz w:val="20"/>
                <w:szCs w:val="20"/>
                <w:lang w:eastAsia="pl-PL"/>
              </w:rPr>
              <w:t>PLC180001</w:t>
            </w:r>
          </w:p>
        </w:tc>
      </w:tr>
    </w:tbl>
    <w:p w14:paraId="1CA3A9AE" w14:textId="3C979C0B" w:rsidR="00335BAF" w:rsidRPr="008F189F" w:rsidRDefault="00335BAF" w:rsidP="00965751">
      <w:pPr>
        <w:pStyle w:val="Legenda"/>
        <w:keepNext/>
        <w:spacing w:after="0" w:line="240" w:lineRule="auto"/>
        <w:rPr>
          <w:rFonts w:ascii="Arial" w:hAnsi="Arial" w:cs="Arial"/>
        </w:rPr>
      </w:pPr>
      <w:bookmarkStart w:id="280" w:name="_Toc208824359"/>
      <w:bookmarkEnd w:id="279"/>
      <w:r w:rsidRPr="008F189F">
        <w:rPr>
          <w:rFonts w:ascii="Arial" w:hAnsi="Arial" w:cs="Arial"/>
        </w:rPr>
        <w:lastRenderedPageBreak/>
        <w:t xml:space="preserve">Tabela </w:t>
      </w:r>
      <w:r w:rsidR="00985AA7" w:rsidRPr="008F189F">
        <w:rPr>
          <w:rFonts w:ascii="Arial" w:hAnsi="Arial" w:cs="Arial"/>
        </w:rPr>
        <w:fldChar w:fldCharType="begin"/>
      </w:r>
      <w:r w:rsidR="00985AA7" w:rsidRPr="008F189F">
        <w:rPr>
          <w:rFonts w:ascii="Arial" w:hAnsi="Arial" w:cs="Arial"/>
        </w:rPr>
        <w:instrText xml:space="preserve"> SEQ Tabela \* ARABIC </w:instrText>
      </w:r>
      <w:r w:rsidR="00985AA7" w:rsidRPr="008F189F">
        <w:rPr>
          <w:rFonts w:ascii="Arial" w:hAnsi="Arial" w:cs="Arial"/>
        </w:rPr>
        <w:fldChar w:fldCharType="separate"/>
      </w:r>
      <w:r w:rsidR="00985AA7" w:rsidRPr="008F189F">
        <w:rPr>
          <w:rFonts w:ascii="Arial" w:hAnsi="Arial" w:cs="Arial"/>
          <w:noProof/>
        </w:rPr>
        <w:t>17</w:t>
      </w:r>
      <w:r w:rsidR="00985AA7" w:rsidRPr="008F189F">
        <w:rPr>
          <w:rFonts w:ascii="Arial" w:hAnsi="Arial" w:cs="Arial"/>
          <w:noProof/>
        </w:rPr>
        <w:fldChar w:fldCharType="end"/>
      </w:r>
      <w:r w:rsidRPr="008F189F">
        <w:rPr>
          <w:rFonts w:ascii="Arial" w:hAnsi="Arial" w:cs="Arial"/>
        </w:rPr>
        <w:t>. Wspólne obszary Natura 2000 le</w:t>
      </w:r>
      <w:r w:rsidR="00B85DCA" w:rsidRPr="008F189F">
        <w:rPr>
          <w:rFonts w:ascii="Arial" w:hAnsi="Arial" w:cs="Arial"/>
        </w:rPr>
        <w:t>ż</w:t>
      </w:r>
      <w:r w:rsidRPr="008F189F">
        <w:rPr>
          <w:rFonts w:ascii="Arial" w:hAnsi="Arial" w:cs="Arial"/>
        </w:rPr>
        <w:t>ące na terenie dwóch województw, dla których plany zadań ochronnych przygotowywane są przez RDOŚ w Lublinie</w:t>
      </w:r>
      <w:bookmarkEnd w:id="280"/>
      <w:r w:rsidRPr="008F189F">
        <w:rPr>
          <w:rFonts w:ascii="Arial" w:hAnsi="Arial" w:cs="Arial"/>
        </w:rPr>
        <w:t xml:space="preserve"> </w:t>
      </w:r>
    </w:p>
    <w:tbl>
      <w:tblPr>
        <w:tblpPr w:leftFromText="141" w:rightFromText="141" w:vertAnchor="text" w:horzAnchor="margin" w:tblpXSpec="center" w:tblpY="84"/>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
        <w:gridCol w:w="7089"/>
        <w:gridCol w:w="1417"/>
      </w:tblGrid>
      <w:tr w:rsidR="00335BAF" w:rsidRPr="00636A5F" w14:paraId="0E6B0BD5" w14:textId="77777777" w:rsidTr="007F0A86">
        <w:trPr>
          <w:trHeight w:val="138"/>
        </w:trPr>
        <w:tc>
          <w:tcPr>
            <w:tcW w:w="419" w:type="dxa"/>
            <w:noWrap/>
            <w:vAlign w:val="center"/>
            <w:hideMark/>
          </w:tcPr>
          <w:p w14:paraId="10D5E957" w14:textId="77777777" w:rsidR="00335BAF" w:rsidRPr="00636A5F" w:rsidRDefault="00335BAF" w:rsidP="007F0A86">
            <w:pPr>
              <w:suppressAutoHyphens w:val="0"/>
              <w:spacing w:after="0" w:line="240" w:lineRule="auto"/>
              <w:jc w:val="both"/>
              <w:rPr>
                <w:rFonts w:ascii="Arial" w:eastAsia="Times New Roman" w:hAnsi="Arial" w:cs="Arial"/>
                <w:b/>
                <w:bCs/>
                <w:sz w:val="20"/>
                <w:szCs w:val="20"/>
                <w:lang w:eastAsia="pl-PL"/>
              </w:rPr>
            </w:pPr>
            <w:r w:rsidRPr="00636A5F">
              <w:rPr>
                <w:rFonts w:ascii="Arial" w:eastAsia="Times New Roman" w:hAnsi="Arial" w:cs="Arial"/>
                <w:b/>
                <w:bCs/>
                <w:sz w:val="20"/>
                <w:szCs w:val="20"/>
                <w:lang w:eastAsia="pl-PL"/>
              </w:rPr>
              <w:t>lp.</w:t>
            </w:r>
          </w:p>
        </w:tc>
        <w:tc>
          <w:tcPr>
            <w:tcW w:w="7089" w:type="dxa"/>
            <w:noWrap/>
            <w:vAlign w:val="center"/>
            <w:hideMark/>
          </w:tcPr>
          <w:p w14:paraId="79656AC5" w14:textId="77777777" w:rsidR="00335BAF" w:rsidRPr="00636A5F" w:rsidRDefault="00335BAF" w:rsidP="007F0A86">
            <w:pPr>
              <w:suppressAutoHyphens w:val="0"/>
              <w:spacing w:after="0" w:line="240" w:lineRule="auto"/>
              <w:jc w:val="both"/>
              <w:rPr>
                <w:rFonts w:ascii="Arial" w:eastAsia="Times New Roman" w:hAnsi="Arial" w:cs="Arial"/>
                <w:b/>
                <w:bCs/>
                <w:sz w:val="20"/>
                <w:szCs w:val="20"/>
                <w:lang w:eastAsia="pl-PL"/>
              </w:rPr>
            </w:pPr>
            <w:r w:rsidRPr="00636A5F">
              <w:rPr>
                <w:rFonts w:ascii="Arial" w:eastAsia="Times New Roman" w:hAnsi="Arial" w:cs="Arial"/>
                <w:b/>
                <w:bCs/>
                <w:sz w:val="20"/>
                <w:szCs w:val="20"/>
                <w:lang w:eastAsia="pl-PL"/>
              </w:rPr>
              <w:t>Nazwa obszaru</w:t>
            </w:r>
          </w:p>
        </w:tc>
        <w:tc>
          <w:tcPr>
            <w:tcW w:w="1417" w:type="dxa"/>
            <w:noWrap/>
            <w:vAlign w:val="center"/>
            <w:hideMark/>
          </w:tcPr>
          <w:p w14:paraId="42BE024D" w14:textId="77777777" w:rsidR="00335BAF" w:rsidRPr="00636A5F" w:rsidRDefault="00335BAF" w:rsidP="007F0A86">
            <w:pPr>
              <w:suppressAutoHyphens w:val="0"/>
              <w:spacing w:after="0" w:line="240" w:lineRule="auto"/>
              <w:jc w:val="both"/>
              <w:rPr>
                <w:rFonts w:ascii="Arial" w:eastAsia="Times New Roman" w:hAnsi="Arial" w:cs="Arial"/>
                <w:b/>
                <w:bCs/>
                <w:sz w:val="20"/>
                <w:szCs w:val="20"/>
                <w:lang w:eastAsia="pl-PL"/>
              </w:rPr>
            </w:pPr>
            <w:r w:rsidRPr="00636A5F">
              <w:rPr>
                <w:rFonts w:ascii="Arial" w:eastAsia="Times New Roman" w:hAnsi="Arial" w:cs="Arial"/>
                <w:b/>
                <w:bCs/>
                <w:sz w:val="20"/>
                <w:szCs w:val="20"/>
                <w:lang w:eastAsia="pl-PL"/>
              </w:rPr>
              <w:t>Kod obszaru</w:t>
            </w:r>
          </w:p>
        </w:tc>
      </w:tr>
      <w:tr w:rsidR="00335BAF" w:rsidRPr="00636A5F" w14:paraId="2641B79E" w14:textId="77777777" w:rsidTr="00C62AD6">
        <w:trPr>
          <w:trHeight w:val="300"/>
        </w:trPr>
        <w:tc>
          <w:tcPr>
            <w:tcW w:w="419" w:type="dxa"/>
            <w:noWrap/>
            <w:vAlign w:val="center"/>
            <w:hideMark/>
          </w:tcPr>
          <w:p w14:paraId="27FFB137" w14:textId="1B8FF868" w:rsidR="00335BAF" w:rsidRPr="00965751" w:rsidRDefault="00335BAF" w:rsidP="007F0A86">
            <w:pPr>
              <w:suppressAutoHyphens w:val="0"/>
              <w:spacing w:after="0" w:line="240" w:lineRule="auto"/>
              <w:jc w:val="center"/>
              <w:rPr>
                <w:rFonts w:ascii="Arial" w:eastAsia="Times New Roman" w:hAnsi="Arial" w:cs="Arial"/>
                <w:sz w:val="20"/>
                <w:szCs w:val="20"/>
                <w:lang w:eastAsia="pl-PL"/>
              </w:rPr>
            </w:pPr>
            <w:r w:rsidRPr="00965751">
              <w:rPr>
                <w:rFonts w:ascii="Arial" w:eastAsia="Times New Roman" w:hAnsi="Arial" w:cs="Arial"/>
                <w:sz w:val="20"/>
                <w:szCs w:val="20"/>
                <w:lang w:eastAsia="pl-PL"/>
              </w:rPr>
              <w:t>1.</w:t>
            </w:r>
          </w:p>
        </w:tc>
        <w:tc>
          <w:tcPr>
            <w:tcW w:w="7089" w:type="dxa"/>
            <w:noWrap/>
            <w:vAlign w:val="center"/>
            <w:hideMark/>
          </w:tcPr>
          <w:p w14:paraId="173E638C" w14:textId="77777777" w:rsidR="00335BAF" w:rsidRPr="00965751" w:rsidRDefault="00335BAF" w:rsidP="007F0A86">
            <w:pPr>
              <w:suppressAutoHyphens w:val="0"/>
              <w:spacing w:after="0" w:line="240" w:lineRule="auto"/>
              <w:jc w:val="both"/>
              <w:rPr>
                <w:rFonts w:ascii="Arial" w:eastAsia="Times New Roman" w:hAnsi="Arial" w:cs="Arial"/>
                <w:sz w:val="20"/>
                <w:szCs w:val="20"/>
                <w:lang w:eastAsia="pl-PL"/>
              </w:rPr>
            </w:pPr>
            <w:r w:rsidRPr="00965751">
              <w:rPr>
                <w:rFonts w:ascii="Arial" w:eastAsia="Times New Roman" w:hAnsi="Arial" w:cs="Arial"/>
                <w:sz w:val="20"/>
                <w:szCs w:val="20"/>
                <w:lang w:eastAsia="pl-PL"/>
              </w:rPr>
              <w:t>Puszcza Solska</w:t>
            </w:r>
          </w:p>
        </w:tc>
        <w:tc>
          <w:tcPr>
            <w:tcW w:w="1417" w:type="dxa"/>
            <w:noWrap/>
            <w:vAlign w:val="center"/>
            <w:hideMark/>
          </w:tcPr>
          <w:p w14:paraId="4F7DC029" w14:textId="77777777" w:rsidR="00335BAF" w:rsidRPr="00965751" w:rsidRDefault="00335BAF" w:rsidP="007F0A86">
            <w:pPr>
              <w:suppressAutoHyphens w:val="0"/>
              <w:spacing w:after="0" w:line="240" w:lineRule="auto"/>
              <w:jc w:val="both"/>
              <w:rPr>
                <w:rFonts w:ascii="Arial" w:eastAsia="Times New Roman" w:hAnsi="Arial" w:cs="Arial"/>
                <w:sz w:val="20"/>
                <w:szCs w:val="20"/>
                <w:lang w:eastAsia="pl-PL"/>
              </w:rPr>
            </w:pPr>
            <w:r w:rsidRPr="00965751">
              <w:rPr>
                <w:rFonts w:ascii="Arial" w:eastAsia="Times New Roman" w:hAnsi="Arial" w:cs="Arial"/>
                <w:sz w:val="20"/>
                <w:szCs w:val="20"/>
                <w:lang w:eastAsia="pl-PL"/>
              </w:rPr>
              <w:t>PLB060008</w:t>
            </w:r>
          </w:p>
        </w:tc>
      </w:tr>
      <w:tr w:rsidR="00335BAF" w:rsidRPr="00636A5F" w14:paraId="2F8EBE34" w14:textId="77777777" w:rsidTr="00C62AD6">
        <w:trPr>
          <w:trHeight w:val="300"/>
        </w:trPr>
        <w:tc>
          <w:tcPr>
            <w:tcW w:w="419" w:type="dxa"/>
            <w:noWrap/>
            <w:vAlign w:val="center"/>
            <w:hideMark/>
          </w:tcPr>
          <w:p w14:paraId="422DF041" w14:textId="1CB6D9C4" w:rsidR="00335BAF" w:rsidRPr="00965751" w:rsidRDefault="00335BAF" w:rsidP="007F0A86">
            <w:pPr>
              <w:suppressAutoHyphens w:val="0"/>
              <w:spacing w:after="0" w:line="240" w:lineRule="auto"/>
              <w:jc w:val="center"/>
              <w:rPr>
                <w:rFonts w:ascii="Arial" w:eastAsia="Times New Roman" w:hAnsi="Arial" w:cs="Arial"/>
                <w:sz w:val="20"/>
                <w:szCs w:val="20"/>
                <w:lang w:eastAsia="pl-PL"/>
              </w:rPr>
            </w:pPr>
            <w:r w:rsidRPr="00965751">
              <w:rPr>
                <w:rFonts w:ascii="Arial" w:eastAsia="Times New Roman" w:hAnsi="Arial" w:cs="Arial"/>
                <w:sz w:val="20"/>
                <w:szCs w:val="20"/>
                <w:lang w:eastAsia="pl-PL"/>
              </w:rPr>
              <w:t>2.</w:t>
            </w:r>
          </w:p>
        </w:tc>
        <w:tc>
          <w:tcPr>
            <w:tcW w:w="7089" w:type="dxa"/>
            <w:noWrap/>
            <w:vAlign w:val="center"/>
            <w:hideMark/>
          </w:tcPr>
          <w:p w14:paraId="7766CEDE" w14:textId="77777777" w:rsidR="00335BAF" w:rsidRPr="00965751" w:rsidRDefault="00335BAF" w:rsidP="007F0A86">
            <w:pPr>
              <w:suppressAutoHyphens w:val="0"/>
              <w:spacing w:after="0" w:line="240" w:lineRule="auto"/>
              <w:jc w:val="both"/>
              <w:rPr>
                <w:rFonts w:ascii="Arial" w:eastAsia="Times New Roman" w:hAnsi="Arial" w:cs="Arial"/>
                <w:sz w:val="20"/>
                <w:szCs w:val="20"/>
                <w:lang w:eastAsia="pl-PL"/>
              </w:rPr>
            </w:pPr>
            <w:r w:rsidRPr="00965751">
              <w:rPr>
                <w:rFonts w:ascii="Arial" w:eastAsia="Times New Roman" w:hAnsi="Arial" w:cs="Arial"/>
                <w:sz w:val="20"/>
                <w:szCs w:val="20"/>
                <w:lang w:eastAsia="pl-PL"/>
              </w:rPr>
              <w:t>Roztocze</w:t>
            </w:r>
          </w:p>
        </w:tc>
        <w:tc>
          <w:tcPr>
            <w:tcW w:w="1417" w:type="dxa"/>
            <w:noWrap/>
            <w:vAlign w:val="center"/>
            <w:hideMark/>
          </w:tcPr>
          <w:p w14:paraId="3E1B1202" w14:textId="77777777" w:rsidR="00335BAF" w:rsidRPr="00965751" w:rsidRDefault="00335BAF" w:rsidP="007F0A86">
            <w:pPr>
              <w:suppressAutoHyphens w:val="0"/>
              <w:spacing w:after="0" w:line="240" w:lineRule="auto"/>
              <w:jc w:val="both"/>
              <w:rPr>
                <w:rFonts w:ascii="Arial" w:eastAsia="Times New Roman" w:hAnsi="Arial" w:cs="Arial"/>
                <w:sz w:val="20"/>
                <w:szCs w:val="20"/>
                <w:lang w:eastAsia="pl-PL"/>
              </w:rPr>
            </w:pPr>
            <w:r w:rsidRPr="00965751">
              <w:rPr>
                <w:rFonts w:ascii="Arial" w:eastAsia="Times New Roman" w:hAnsi="Arial" w:cs="Arial"/>
                <w:sz w:val="20"/>
                <w:szCs w:val="20"/>
                <w:lang w:eastAsia="pl-PL"/>
              </w:rPr>
              <w:t>PLB060012</w:t>
            </w:r>
          </w:p>
        </w:tc>
      </w:tr>
      <w:tr w:rsidR="00335BAF" w:rsidRPr="00636A5F" w14:paraId="05D5E963" w14:textId="77777777" w:rsidTr="00C62AD6">
        <w:trPr>
          <w:trHeight w:val="300"/>
        </w:trPr>
        <w:tc>
          <w:tcPr>
            <w:tcW w:w="419" w:type="dxa"/>
            <w:noWrap/>
            <w:vAlign w:val="center"/>
            <w:hideMark/>
          </w:tcPr>
          <w:p w14:paraId="1223A4D0" w14:textId="284B569C" w:rsidR="00335BAF" w:rsidRPr="00965751" w:rsidRDefault="00335BAF" w:rsidP="007F0A86">
            <w:pPr>
              <w:suppressAutoHyphens w:val="0"/>
              <w:spacing w:after="0" w:line="240" w:lineRule="auto"/>
              <w:jc w:val="center"/>
              <w:rPr>
                <w:rFonts w:ascii="Arial" w:eastAsia="Times New Roman" w:hAnsi="Arial" w:cs="Arial"/>
                <w:sz w:val="20"/>
                <w:szCs w:val="20"/>
                <w:lang w:eastAsia="pl-PL"/>
              </w:rPr>
            </w:pPr>
            <w:r w:rsidRPr="00965751">
              <w:rPr>
                <w:rFonts w:ascii="Arial" w:eastAsia="Times New Roman" w:hAnsi="Arial" w:cs="Arial"/>
                <w:sz w:val="20"/>
                <w:szCs w:val="20"/>
                <w:lang w:eastAsia="pl-PL"/>
              </w:rPr>
              <w:t>3.</w:t>
            </w:r>
          </w:p>
        </w:tc>
        <w:tc>
          <w:tcPr>
            <w:tcW w:w="7089" w:type="dxa"/>
            <w:vAlign w:val="center"/>
            <w:hideMark/>
          </w:tcPr>
          <w:p w14:paraId="7C7683D2" w14:textId="77777777" w:rsidR="00335BAF" w:rsidRPr="00965751" w:rsidRDefault="00335BAF" w:rsidP="007F0A86">
            <w:pPr>
              <w:pStyle w:val="HTML-wstpniesformatowany"/>
              <w:jc w:val="both"/>
              <w:rPr>
                <w:rFonts w:ascii="Arial" w:hAnsi="Arial" w:cs="Arial"/>
              </w:rPr>
            </w:pPr>
            <w:r w:rsidRPr="00965751">
              <w:rPr>
                <w:rFonts w:ascii="Arial" w:hAnsi="Arial" w:cs="Arial"/>
              </w:rPr>
              <w:t>Szczecyn</w:t>
            </w:r>
          </w:p>
        </w:tc>
        <w:tc>
          <w:tcPr>
            <w:tcW w:w="1417" w:type="dxa"/>
            <w:noWrap/>
            <w:vAlign w:val="center"/>
            <w:hideMark/>
          </w:tcPr>
          <w:p w14:paraId="69ABFB55" w14:textId="77777777" w:rsidR="00335BAF" w:rsidRPr="00965751" w:rsidRDefault="00335BAF" w:rsidP="007F0A86">
            <w:pPr>
              <w:suppressAutoHyphens w:val="0"/>
              <w:spacing w:after="0" w:line="240" w:lineRule="auto"/>
              <w:jc w:val="both"/>
              <w:rPr>
                <w:rFonts w:ascii="Arial" w:eastAsia="Times New Roman" w:hAnsi="Arial" w:cs="Arial"/>
                <w:sz w:val="20"/>
                <w:szCs w:val="20"/>
                <w:lang w:eastAsia="pl-PL"/>
              </w:rPr>
            </w:pPr>
            <w:r w:rsidRPr="00965751">
              <w:rPr>
                <w:rFonts w:ascii="Arial" w:eastAsia="Times New Roman" w:hAnsi="Arial" w:cs="Arial"/>
                <w:sz w:val="20"/>
                <w:szCs w:val="20"/>
                <w:lang w:eastAsia="pl-PL"/>
              </w:rPr>
              <w:t>PLH060083</w:t>
            </w:r>
          </w:p>
        </w:tc>
      </w:tr>
      <w:tr w:rsidR="00335BAF" w:rsidRPr="00636A5F" w14:paraId="0C7B156F" w14:textId="77777777" w:rsidTr="00C62AD6">
        <w:trPr>
          <w:trHeight w:val="300"/>
        </w:trPr>
        <w:tc>
          <w:tcPr>
            <w:tcW w:w="419" w:type="dxa"/>
            <w:noWrap/>
            <w:vAlign w:val="center"/>
          </w:tcPr>
          <w:p w14:paraId="7A6737F4" w14:textId="41176774" w:rsidR="00335BAF" w:rsidRPr="00965751" w:rsidRDefault="00335BAF" w:rsidP="007F0A86">
            <w:pPr>
              <w:suppressAutoHyphens w:val="0"/>
              <w:spacing w:after="0" w:line="240" w:lineRule="auto"/>
              <w:jc w:val="center"/>
              <w:rPr>
                <w:rFonts w:ascii="Arial" w:eastAsia="Times New Roman" w:hAnsi="Arial" w:cs="Arial"/>
                <w:sz w:val="20"/>
                <w:szCs w:val="20"/>
                <w:lang w:eastAsia="pl-PL"/>
              </w:rPr>
            </w:pPr>
            <w:r w:rsidRPr="00965751">
              <w:rPr>
                <w:rFonts w:ascii="Arial" w:eastAsia="Times New Roman" w:hAnsi="Arial" w:cs="Arial"/>
                <w:sz w:val="20"/>
                <w:szCs w:val="20"/>
                <w:lang w:eastAsia="pl-PL"/>
              </w:rPr>
              <w:t>4.</w:t>
            </w:r>
          </w:p>
        </w:tc>
        <w:tc>
          <w:tcPr>
            <w:tcW w:w="7089" w:type="dxa"/>
            <w:vAlign w:val="center"/>
          </w:tcPr>
          <w:p w14:paraId="64DA864C" w14:textId="77777777" w:rsidR="00335BAF" w:rsidRPr="00965751" w:rsidRDefault="00335BAF" w:rsidP="007F0A86">
            <w:pPr>
              <w:pStyle w:val="HTML-wstpniesformatowany"/>
              <w:jc w:val="both"/>
              <w:rPr>
                <w:rFonts w:ascii="Arial" w:hAnsi="Arial" w:cs="Arial"/>
              </w:rPr>
            </w:pPr>
            <w:r w:rsidRPr="00965751">
              <w:rPr>
                <w:rFonts w:ascii="Arial" w:hAnsi="Arial" w:cs="Arial"/>
              </w:rPr>
              <w:t>Uroczyska Lasów Janowskich</w:t>
            </w:r>
          </w:p>
        </w:tc>
        <w:tc>
          <w:tcPr>
            <w:tcW w:w="1417" w:type="dxa"/>
            <w:noWrap/>
            <w:vAlign w:val="center"/>
          </w:tcPr>
          <w:p w14:paraId="2E5EF8C9" w14:textId="77777777" w:rsidR="00335BAF" w:rsidRPr="00965751" w:rsidRDefault="00335BAF" w:rsidP="007F0A86">
            <w:pPr>
              <w:suppressAutoHyphens w:val="0"/>
              <w:spacing w:after="0" w:line="240" w:lineRule="auto"/>
              <w:jc w:val="both"/>
              <w:rPr>
                <w:rFonts w:ascii="Arial" w:eastAsia="Times New Roman" w:hAnsi="Arial" w:cs="Arial"/>
                <w:sz w:val="20"/>
                <w:szCs w:val="20"/>
                <w:lang w:eastAsia="pl-PL"/>
              </w:rPr>
            </w:pPr>
            <w:r w:rsidRPr="00965751">
              <w:rPr>
                <w:rFonts w:ascii="Arial" w:eastAsia="Times New Roman" w:hAnsi="Arial" w:cs="Arial"/>
                <w:sz w:val="20"/>
                <w:szCs w:val="20"/>
                <w:lang w:eastAsia="pl-PL"/>
              </w:rPr>
              <w:t>PLH060031</w:t>
            </w:r>
          </w:p>
        </w:tc>
      </w:tr>
      <w:tr w:rsidR="00335BAF" w:rsidRPr="00636A5F" w14:paraId="1268E7D2" w14:textId="77777777" w:rsidTr="00C62AD6">
        <w:trPr>
          <w:trHeight w:val="300"/>
        </w:trPr>
        <w:tc>
          <w:tcPr>
            <w:tcW w:w="419" w:type="dxa"/>
            <w:noWrap/>
            <w:vAlign w:val="center"/>
          </w:tcPr>
          <w:p w14:paraId="68F1F1B4" w14:textId="2FB0A1F5" w:rsidR="00335BAF" w:rsidRPr="00965751" w:rsidRDefault="00335BAF" w:rsidP="007F0A86">
            <w:pPr>
              <w:suppressAutoHyphens w:val="0"/>
              <w:spacing w:after="0" w:line="240" w:lineRule="auto"/>
              <w:jc w:val="center"/>
              <w:rPr>
                <w:rFonts w:ascii="Arial" w:eastAsia="Times New Roman" w:hAnsi="Arial" w:cs="Arial"/>
                <w:sz w:val="20"/>
                <w:szCs w:val="20"/>
                <w:lang w:eastAsia="pl-PL"/>
              </w:rPr>
            </w:pPr>
            <w:r w:rsidRPr="00965751">
              <w:rPr>
                <w:rFonts w:ascii="Arial" w:eastAsia="Times New Roman" w:hAnsi="Arial" w:cs="Arial"/>
                <w:sz w:val="20"/>
                <w:szCs w:val="20"/>
                <w:lang w:eastAsia="pl-PL"/>
              </w:rPr>
              <w:t>5.</w:t>
            </w:r>
          </w:p>
        </w:tc>
        <w:tc>
          <w:tcPr>
            <w:tcW w:w="7089" w:type="dxa"/>
            <w:vAlign w:val="center"/>
          </w:tcPr>
          <w:p w14:paraId="24D270F1" w14:textId="77777777" w:rsidR="00335BAF" w:rsidRPr="00965751" w:rsidRDefault="00335BAF" w:rsidP="007F0A86">
            <w:pPr>
              <w:pStyle w:val="HTML-wstpniesformatowany"/>
              <w:jc w:val="both"/>
              <w:rPr>
                <w:rFonts w:ascii="Arial" w:hAnsi="Arial" w:cs="Arial"/>
              </w:rPr>
            </w:pPr>
            <w:r w:rsidRPr="00965751">
              <w:rPr>
                <w:rFonts w:ascii="Arial" w:hAnsi="Arial" w:cs="Arial"/>
              </w:rPr>
              <w:t>Uroczyska Puszczy Solskiej</w:t>
            </w:r>
          </w:p>
        </w:tc>
        <w:tc>
          <w:tcPr>
            <w:tcW w:w="1417" w:type="dxa"/>
            <w:noWrap/>
            <w:vAlign w:val="center"/>
          </w:tcPr>
          <w:p w14:paraId="38438C44" w14:textId="77777777" w:rsidR="00335BAF" w:rsidRPr="00965751" w:rsidRDefault="00335BAF" w:rsidP="007F0A86">
            <w:pPr>
              <w:suppressAutoHyphens w:val="0"/>
              <w:spacing w:after="0" w:line="240" w:lineRule="auto"/>
              <w:jc w:val="both"/>
              <w:rPr>
                <w:rFonts w:ascii="Arial" w:eastAsia="Times New Roman" w:hAnsi="Arial" w:cs="Arial"/>
                <w:sz w:val="20"/>
                <w:szCs w:val="20"/>
                <w:lang w:eastAsia="pl-PL"/>
              </w:rPr>
            </w:pPr>
            <w:r w:rsidRPr="00965751">
              <w:rPr>
                <w:rFonts w:ascii="Arial" w:eastAsia="Times New Roman" w:hAnsi="Arial" w:cs="Arial"/>
                <w:sz w:val="20"/>
                <w:szCs w:val="20"/>
                <w:lang w:eastAsia="pl-PL"/>
              </w:rPr>
              <w:t>PLH060034</w:t>
            </w:r>
          </w:p>
        </w:tc>
      </w:tr>
    </w:tbl>
    <w:p w14:paraId="2A01C0EE" w14:textId="77777777" w:rsidR="00335BAF" w:rsidRDefault="00335BAF" w:rsidP="00236007">
      <w:pPr>
        <w:spacing w:after="0" w:line="360" w:lineRule="auto"/>
        <w:jc w:val="both"/>
        <w:rPr>
          <w:rFonts w:ascii="Arial" w:hAnsi="Arial" w:cs="Arial"/>
        </w:rPr>
      </w:pPr>
    </w:p>
    <w:p w14:paraId="146DB861" w14:textId="6A418685" w:rsidR="00E73091" w:rsidRDefault="00E73091" w:rsidP="0046690F">
      <w:pPr>
        <w:spacing w:after="0" w:line="360" w:lineRule="auto"/>
        <w:ind w:firstLine="567"/>
        <w:jc w:val="both"/>
        <w:rPr>
          <w:rFonts w:ascii="Arial" w:hAnsi="Arial" w:cs="Arial"/>
        </w:rPr>
      </w:pPr>
      <w:r w:rsidRPr="00E73091">
        <w:rPr>
          <w:rFonts w:ascii="Arial" w:hAnsi="Arial" w:cs="Arial"/>
        </w:rPr>
        <w:t>Obszar Natura 2000 Klonówka PLH180022</w:t>
      </w:r>
      <w:r>
        <w:rPr>
          <w:rFonts w:ascii="Arial" w:hAnsi="Arial" w:cs="Arial"/>
        </w:rPr>
        <w:t xml:space="preserve"> </w:t>
      </w:r>
      <w:r w:rsidRPr="00E73091">
        <w:rPr>
          <w:rFonts w:ascii="Arial" w:hAnsi="Arial" w:cs="Arial"/>
        </w:rPr>
        <w:t>nie posiada planu zadań ochronnych ustanowionego przez Regionalnego Dyrektora ochrony Środowiska w Rzeszowie.</w:t>
      </w:r>
      <w:r>
        <w:rPr>
          <w:rFonts w:ascii="Arial" w:hAnsi="Arial" w:cs="Arial"/>
        </w:rPr>
        <w:t xml:space="preserve"> </w:t>
      </w:r>
      <w:r>
        <w:rPr>
          <w:rFonts w:ascii="Arial" w:hAnsi="Arial" w:cs="Arial"/>
        </w:rPr>
        <w:br/>
        <w:t>Z</w:t>
      </w:r>
      <w:r w:rsidRPr="00E73091">
        <w:rPr>
          <w:rFonts w:ascii="Arial" w:hAnsi="Arial" w:cs="Arial"/>
        </w:rPr>
        <w:t xml:space="preserve">godnie z art. 28 ust. 11 pkt 3a ustawy z dnia z dnia 16 kwietnia 2004 r. o ochronie przyrody (Dz. </w:t>
      </w:r>
      <w:proofErr w:type="spellStart"/>
      <w:r w:rsidRPr="00E73091">
        <w:rPr>
          <w:rFonts w:ascii="Arial" w:hAnsi="Arial" w:cs="Arial"/>
        </w:rPr>
        <w:t>Uz</w:t>
      </w:r>
      <w:proofErr w:type="spellEnd"/>
      <w:r w:rsidRPr="00E73091">
        <w:rPr>
          <w:rFonts w:ascii="Arial" w:hAnsi="Arial" w:cs="Arial"/>
        </w:rPr>
        <w:t xml:space="preserve"> 2024 r., poz. 1478, ze zm.) nie sporządza się planu zadań ochronnych dla obszaru Natura 2000, który w całości lub w części pokrywa się z obszarem będącym w zarządzie nadleśnictwa, dla którego ustanowiony plan urządzenia lasu uwzględnia zakres planu zadań ochronnych, o którym mowa w ust. 10 tejże ustawy. Obszar Natura 2000 Klonówka pokrywa się w całości z gruntami w zarządzie Nadleśnictwa Strzyżów. Dla wspomnianego Nadleśnictwa obowiązuje Plan Urządzenia Lasu sporządzony na lata od 2024 do 2033 zawierający zakres o którym mowa w art. 28 ust. 10 ww. ustawy. Plan ten (a właściwie zadania ochronne dla obszaru Natura 2000 Klonówka) został na podstawie art. 11a ustawy o ochronie przyrody, uzgodniony z Regionalnym Dyrektorem Ochrony Środowiska w Rzeszowie postanowieniem </w:t>
      </w:r>
      <w:r>
        <w:rPr>
          <w:rFonts w:ascii="Arial" w:hAnsi="Arial" w:cs="Arial"/>
        </w:rPr>
        <w:br/>
      </w:r>
      <w:r w:rsidRPr="00E73091">
        <w:rPr>
          <w:rFonts w:ascii="Arial" w:hAnsi="Arial" w:cs="Arial"/>
        </w:rPr>
        <w:t>z dnia 19 października 2023 r., znak. WPN.6320.3.2023.AC.4. Zatem obszar Natura 2000 Klonówka posiada dokument planistyczny w postaci ww. planu urządzenia lasu, który zastępuje plan zadań ochronnych.</w:t>
      </w:r>
    </w:p>
    <w:p w14:paraId="52647558" w14:textId="69F26DDD" w:rsidR="00294003" w:rsidRPr="00CF2442" w:rsidRDefault="00294003" w:rsidP="0046690F">
      <w:pPr>
        <w:spacing w:after="0" w:line="360" w:lineRule="auto"/>
        <w:ind w:firstLine="567"/>
        <w:jc w:val="both"/>
        <w:rPr>
          <w:rFonts w:ascii="Arial" w:hAnsi="Arial" w:cs="Arial"/>
        </w:rPr>
      </w:pPr>
      <w:r w:rsidRPr="00CF2442">
        <w:rPr>
          <w:rFonts w:ascii="Arial" w:hAnsi="Arial" w:cs="Arial"/>
        </w:rPr>
        <w:t xml:space="preserve">Efektem tych działań jest stopniowe obejmowanie </w:t>
      </w:r>
      <w:r>
        <w:rPr>
          <w:rFonts w:ascii="Arial" w:hAnsi="Arial" w:cs="Arial"/>
        </w:rPr>
        <w:t>p</w:t>
      </w:r>
      <w:r w:rsidRPr="00CF2442">
        <w:rPr>
          <w:rFonts w:ascii="Arial" w:hAnsi="Arial" w:cs="Arial"/>
        </w:rPr>
        <w:t xml:space="preserve">lanami </w:t>
      </w:r>
      <w:r>
        <w:rPr>
          <w:rFonts w:ascii="Arial" w:hAnsi="Arial" w:cs="Arial"/>
        </w:rPr>
        <w:t>z</w:t>
      </w:r>
      <w:r w:rsidRPr="00CF2442">
        <w:rPr>
          <w:rFonts w:ascii="Arial" w:hAnsi="Arial" w:cs="Arial"/>
        </w:rPr>
        <w:t xml:space="preserve">adań </w:t>
      </w:r>
      <w:r>
        <w:rPr>
          <w:rFonts w:ascii="Arial" w:hAnsi="Arial" w:cs="Arial"/>
        </w:rPr>
        <w:t>o</w:t>
      </w:r>
      <w:r w:rsidRPr="00CF2442">
        <w:rPr>
          <w:rFonts w:ascii="Arial" w:hAnsi="Arial" w:cs="Arial"/>
        </w:rPr>
        <w:t xml:space="preserve">chronnych </w:t>
      </w:r>
      <w:r w:rsidRPr="00CF2442">
        <w:rPr>
          <w:rFonts w:ascii="Arial" w:hAnsi="Arial" w:cs="Arial"/>
        </w:rPr>
        <w:br/>
        <w:t>coraz większej liczby obszarów Natura 2000, co potwierdzają mierniki oraz zaplanowane działania określone w Planie działalności oraz Budżecie zadaniowym.</w:t>
      </w:r>
    </w:p>
    <w:p w14:paraId="72F6A46E" w14:textId="4E175DBA" w:rsidR="00294003" w:rsidRPr="00CF2442" w:rsidRDefault="00294003" w:rsidP="00294003">
      <w:pPr>
        <w:spacing w:after="0" w:line="360" w:lineRule="auto"/>
        <w:ind w:firstLine="567"/>
        <w:jc w:val="both"/>
        <w:rPr>
          <w:rFonts w:ascii="Arial" w:hAnsi="Arial" w:cs="Arial"/>
        </w:rPr>
      </w:pPr>
      <w:r w:rsidRPr="00CF2442">
        <w:rPr>
          <w:rFonts w:ascii="Arial" w:hAnsi="Arial" w:cs="Arial"/>
        </w:rPr>
        <w:t xml:space="preserve">Naszą dużą aktywność w tym zakresie potwierdzają wieloletnie plany przewidujące stopniowe </w:t>
      </w:r>
      <w:r>
        <w:rPr>
          <w:rFonts w:ascii="Arial" w:hAnsi="Arial" w:cs="Arial"/>
        </w:rPr>
        <w:t xml:space="preserve">opracowywanie i </w:t>
      </w:r>
      <w:r w:rsidRPr="00CF2442">
        <w:rPr>
          <w:rFonts w:ascii="Arial" w:hAnsi="Arial" w:cs="Arial"/>
        </w:rPr>
        <w:t xml:space="preserve">ustanawianie </w:t>
      </w:r>
      <w:r>
        <w:rPr>
          <w:rFonts w:ascii="Arial" w:hAnsi="Arial" w:cs="Arial"/>
        </w:rPr>
        <w:t>p</w:t>
      </w:r>
      <w:r w:rsidRPr="00CF2442">
        <w:rPr>
          <w:rFonts w:ascii="Arial" w:hAnsi="Arial" w:cs="Arial"/>
        </w:rPr>
        <w:t xml:space="preserve">lanów </w:t>
      </w:r>
      <w:r>
        <w:rPr>
          <w:rFonts w:ascii="Arial" w:hAnsi="Arial" w:cs="Arial"/>
        </w:rPr>
        <w:t>z</w:t>
      </w:r>
      <w:r w:rsidRPr="00CF2442">
        <w:rPr>
          <w:rFonts w:ascii="Arial" w:hAnsi="Arial" w:cs="Arial"/>
        </w:rPr>
        <w:t xml:space="preserve">adań </w:t>
      </w:r>
      <w:r>
        <w:rPr>
          <w:rFonts w:ascii="Arial" w:hAnsi="Arial" w:cs="Arial"/>
        </w:rPr>
        <w:t>o</w:t>
      </w:r>
      <w:r w:rsidRPr="00CF2442">
        <w:rPr>
          <w:rFonts w:ascii="Arial" w:hAnsi="Arial" w:cs="Arial"/>
        </w:rPr>
        <w:t>chronnych.</w:t>
      </w:r>
    </w:p>
    <w:p w14:paraId="53A23E93" w14:textId="77777777" w:rsidR="00965751" w:rsidRPr="00CF2442" w:rsidRDefault="00965751" w:rsidP="0046690F">
      <w:pPr>
        <w:spacing w:after="0" w:line="360" w:lineRule="auto"/>
        <w:jc w:val="both"/>
        <w:rPr>
          <w:rFonts w:ascii="Arial" w:hAnsi="Arial" w:cs="Arial"/>
        </w:rPr>
      </w:pPr>
    </w:p>
    <w:p w14:paraId="35FFCF11" w14:textId="3DC84021" w:rsidR="00294003" w:rsidRPr="008F189F" w:rsidRDefault="00294003" w:rsidP="00294003">
      <w:pPr>
        <w:pStyle w:val="Legenda"/>
        <w:keepNext/>
        <w:spacing w:after="0" w:line="240" w:lineRule="auto"/>
        <w:rPr>
          <w:rFonts w:ascii="Arial" w:hAnsi="Arial" w:cs="Arial"/>
        </w:rPr>
      </w:pPr>
      <w:bookmarkStart w:id="281" w:name="_Toc208824360"/>
      <w:r w:rsidRPr="008F189F">
        <w:rPr>
          <w:rFonts w:ascii="Arial" w:hAnsi="Arial" w:cs="Arial"/>
        </w:rPr>
        <w:t xml:space="preserve">Tabela </w:t>
      </w:r>
      <w:r w:rsidR="00985AA7" w:rsidRPr="008F189F">
        <w:rPr>
          <w:rFonts w:ascii="Arial" w:hAnsi="Arial" w:cs="Arial"/>
        </w:rPr>
        <w:fldChar w:fldCharType="begin"/>
      </w:r>
      <w:r w:rsidR="00985AA7" w:rsidRPr="008F189F">
        <w:rPr>
          <w:rFonts w:ascii="Arial" w:hAnsi="Arial" w:cs="Arial"/>
        </w:rPr>
        <w:instrText xml:space="preserve"> SEQ Tabela \* ARABIC </w:instrText>
      </w:r>
      <w:r w:rsidR="00985AA7" w:rsidRPr="008F189F">
        <w:rPr>
          <w:rFonts w:ascii="Arial" w:hAnsi="Arial" w:cs="Arial"/>
        </w:rPr>
        <w:fldChar w:fldCharType="separate"/>
      </w:r>
      <w:r w:rsidR="00985AA7" w:rsidRPr="008F189F">
        <w:rPr>
          <w:rFonts w:ascii="Arial" w:hAnsi="Arial" w:cs="Arial"/>
          <w:noProof/>
        </w:rPr>
        <w:t>18</w:t>
      </w:r>
      <w:r w:rsidR="00985AA7" w:rsidRPr="008F189F">
        <w:rPr>
          <w:rFonts w:ascii="Arial" w:hAnsi="Arial" w:cs="Arial"/>
          <w:noProof/>
        </w:rPr>
        <w:fldChar w:fldCharType="end"/>
      </w:r>
      <w:r w:rsidRPr="008F189F">
        <w:rPr>
          <w:rFonts w:ascii="Arial" w:hAnsi="Arial" w:cs="Arial"/>
        </w:rPr>
        <w:t xml:space="preserve">. </w:t>
      </w:r>
      <w:r w:rsidR="002F4EA6" w:rsidRPr="008F189F">
        <w:rPr>
          <w:rFonts w:ascii="Arial" w:hAnsi="Arial" w:cs="Arial"/>
        </w:rPr>
        <w:t>Opracowane</w:t>
      </w:r>
      <w:r w:rsidRPr="008F189F">
        <w:rPr>
          <w:rFonts w:ascii="Arial" w:hAnsi="Arial" w:cs="Arial"/>
        </w:rPr>
        <w:t xml:space="preserve"> przez RDOŚ w Rzeszowie</w:t>
      </w:r>
      <w:r w:rsidR="00714483" w:rsidRPr="008F189F">
        <w:rPr>
          <w:rFonts w:ascii="Arial" w:hAnsi="Arial" w:cs="Arial"/>
        </w:rPr>
        <w:t xml:space="preserve"> projekty</w:t>
      </w:r>
      <w:r w:rsidRPr="008F189F">
        <w:rPr>
          <w:rFonts w:ascii="Arial" w:hAnsi="Arial" w:cs="Arial"/>
        </w:rPr>
        <w:t xml:space="preserve"> plan</w:t>
      </w:r>
      <w:r w:rsidR="00714483" w:rsidRPr="008F189F">
        <w:rPr>
          <w:rFonts w:ascii="Arial" w:hAnsi="Arial" w:cs="Arial"/>
        </w:rPr>
        <w:t>ów</w:t>
      </w:r>
      <w:r w:rsidRPr="008F189F">
        <w:rPr>
          <w:rFonts w:ascii="Arial" w:hAnsi="Arial" w:cs="Arial"/>
        </w:rPr>
        <w:t xml:space="preserve"> ochron</w:t>
      </w:r>
      <w:r w:rsidR="00714483" w:rsidRPr="008F189F">
        <w:rPr>
          <w:rFonts w:ascii="Arial" w:hAnsi="Arial" w:cs="Arial"/>
        </w:rPr>
        <w:t>y</w:t>
      </w:r>
      <w:r w:rsidRPr="008F189F">
        <w:rPr>
          <w:rFonts w:ascii="Arial" w:hAnsi="Arial" w:cs="Arial"/>
        </w:rPr>
        <w:t xml:space="preserve"> dla obszarów Natura 2000</w:t>
      </w:r>
      <w:bookmarkEnd w:id="281"/>
    </w:p>
    <w:tbl>
      <w:tblPr>
        <w:tblW w:w="9087" w:type="dxa"/>
        <w:tblInd w:w="55" w:type="dxa"/>
        <w:tblCellMar>
          <w:left w:w="70" w:type="dxa"/>
          <w:right w:w="70" w:type="dxa"/>
        </w:tblCellMar>
        <w:tblLook w:val="04A0" w:firstRow="1" w:lastRow="0" w:firstColumn="1" w:lastColumn="0" w:noHBand="0" w:noVBand="1"/>
      </w:tblPr>
      <w:tblGrid>
        <w:gridCol w:w="457"/>
        <w:gridCol w:w="2696"/>
        <w:gridCol w:w="2018"/>
        <w:gridCol w:w="3916"/>
      </w:tblGrid>
      <w:tr w:rsidR="00294003" w:rsidRPr="00F179BB" w14:paraId="68204688" w14:textId="77777777" w:rsidTr="00C1639F">
        <w:trPr>
          <w:trHeight w:val="300"/>
        </w:trPr>
        <w:tc>
          <w:tcPr>
            <w:tcW w:w="9087" w:type="dxa"/>
            <w:gridSpan w:val="4"/>
            <w:tcBorders>
              <w:top w:val="single" w:sz="4" w:space="0" w:color="auto"/>
              <w:left w:val="single" w:sz="4" w:space="0" w:color="auto"/>
              <w:bottom w:val="single" w:sz="4" w:space="0" w:color="auto"/>
              <w:right w:val="single" w:sz="4" w:space="0" w:color="auto"/>
            </w:tcBorders>
            <w:noWrap/>
            <w:vAlign w:val="bottom"/>
            <w:hideMark/>
          </w:tcPr>
          <w:p w14:paraId="31B782C3" w14:textId="53101583" w:rsidR="00294003" w:rsidRPr="00F179BB" w:rsidRDefault="00294003" w:rsidP="00C1639F">
            <w:pPr>
              <w:suppressAutoHyphens w:val="0"/>
              <w:spacing w:after="0" w:line="240" w:lineRule="auto"/>
              <w:jc w:val="center"/>
              <w:rPr>
                <w:rFonts w:ascii="Arial" w:eastAsia="Times New Roman" w:hAnsi="Arial" w:cs="Arial"/>
                <w:b/>
                <w:bCs/>
                <w:sz w:val="20"/>
                <w:szCs w:val="20"/>
                <w:lang w:eastAsia="pl-PL"/>
              </w:rPr>
            </w:pPr>
            <w:r w:rsidRPr="00F179BB">
              <w:rPr>
                <w:rFonts w:ascii="Arial" w:hAnsi="Arial" w:cs="Arial"/>
                <w:sz w:val="20"/>
                <w:szCs w:val="20"/>
              </w:rPr>
              <w:br w:type="column"/>
            </w:r>
            <w:r w:rsidRPr="00F179BB">
              <w:rPr>
                <w:rFonts w:ascii="Arial" w:eastAsia="Times New Roman" w:hAnsi="Arial" w:cs="Arial"/>
                <w:b/>
                <w:bCs/>
                <w:sz w:val="20"/>
                <w:szCs w:val="20"/>
                <w:lang w:eastAsia="pl-PL"/>
              </w:rPr>
              <w:t xml:space="preserve"> </w:t>
            </w:r>
            <w:r w:rsidR="002F4EA6">
              <w:rPr>
                <w:rFonts w:ascii="Arial" w:eastAsia="Times New Roman" w:hAnsi="Arial" w:cs="Arial"/>
                <w:b/>
                <w:bCs/>
                <w:sz w:val="20"/>
                <w:szCs w:val="20"/>
                <w:lang w:eastAsia="pl-PL"/>
              </w:rPr>
              <w:t>O</w:t>
            </w:r>
            <w:r w:rsidRPr="00F179BB">
              <w:rPr>
                <w:rFonts w:ascii="Arial" w:eastAsia="Times New Roman" w:hAnsi="Arial" w:cs="Arial"/>
                <w:b/>
                <w:bCs/>
                <w:sz w:val="20"/>
                <w:szCs w:val="20"/>
                <w:lang w:eastAsia="pl-PL"/>
              </w:rPr>
              <w:t>pracowan</w:t>
            </w:r>
            <w:r w:rsidR="002F4EA6">
              <w:rPr>
                <w:rFonts w:ascii="Arial" w:eastAsia="Times New Roman" w:hAnsi="Arial" w:cs="Arial"/>
                <w:b/>
                <w:bCs/>
                <w:sz w:val="20"/>
                <w:szCs w:val="20"/>
                <w:lang w:eastAsia="pl-PL"/>
              </w:rPr>
              <w:t>e</w:t>
            </w:r>
            <w:r w:rsidRPr="00F179BB">
              <w:rPr>
                <w:rFonts w:ascii="Arial" w:eastAsia="Times New Roman" w:hAnsi="Arial" w:cs="Arial"/>
                <w:b/>
                <w:bCs/>
                <w:sz w:val="20"/>
                <w:szCs w:val="20"/>
                <w:lang w:eastAsia="pl-PL"/>
              </w:rPr>
              <w:t xml:space="preserve"> projekty planów ochrony dla obszarów Natura 2000</w:t>
            </w:r>
          </w:p>
        </w:tc>
      </w:tr>
      <w:tr w:rsidR="00294003" w:rsidRPr="00F179BB" w14:paraId="17154BC4" w14:textId="77777777" w:rsidTr="00C1639F">
        <w:trPr>
          <w:trHeight w:val="300"/>
        </w:trPr>
        <w:tc>
          <w:tcPr>
            <w:tcW w:w="457" w:type="dxa"/>
            <w:tcBorders>
              <w:top w:val="nil"/>
              <w:left w:val="single" w:sz="4" w:space="0" w:color="auto"/>
              <w:bottom w:val="single" w:sz="4" w:space="0" w:color="auto"/>
              <w:right w:val="single" w:sz="4" w:space="0" w:color="auto"/>
            </w:tcBorders>
            <w:noWrap/>
            <w:vAlign w:val="center"/>
            <w:hideMark/>
          </w:tcPr>
          <w:p w14:paraId="393ECB7D" w14:textId="77777777" w:rsidR="00294003" w:rsidRPr="00F179BB" w:rsidRDefault="00294003" w:rsidP="00C1639F">
            <w:pPr>
              <w:suppressAutoHyphens w:val="0"/>
              <w:spacing w:after="0" w:line="240" w:lineRule="auto"/>
              <w:jc w:val="both"/>
              <w:rPr>
                <w:rFonts w:ascii="Arial" w:eastAsia="Times New Roman" w:hAnsi="Arial" w:cs="Arial"/>
                <w:b/>
                <w:bCs/>
                <w:sz w:val="20"/>
                <w:szCs w:val="20"/>
                <w:lang w:eastAsia="pl-PL"/>
              </w:rPr>
            </w:pPr>
            <w:r w:rsidRPr="00F179BB">
              <w:rPr>
                <w:rFonts w:ascii="Arial" w:eastAsia="Times New Roman" w:hAnsi="Arial" w:cs="Arial"/>
                <w:b/>
                <w:bCs/>
                <w:sz w:val="20"/>
                <w:szCs w:val="20"/>
                <w:lang w:eastAsia="pl-PL"/>
              </w:rPr>
              <w:t>lp.</w:t>
            </w:r>
          </w:p>
        </w:tc>
        <w:tc>
          <w:tcPr>
            <w:tcW w:w="2696" w:type="dxa"/>
            <w:tcBorders>
              <w:top w:val="nil"/>
              <w:left w:val="nil"/>
              <w:bottom w:val="single" w:sz="4" w:space="0" w:color="auto"/>
              <w:right w:val="single" w:sz="4" w:space="0" w:color="auto"/>
            </w:tcBorders>
            <w:noWrap/>
            <w:vAlign w:val="center"/>
            <w:hideMark/>
          </w:tcPr>
          <w:p w14:paraId="39114C75" w14:textId="77777777" w:rsidR="00294003" w:rsidRPr="00F179BB" w:rsidRDefault="00294003" w:rsidP="00C1639F">
            <w:pPr>
              <w:suppressAutoHyphens w:val="0"/>
              <w:spacing w:after="0" w:line="240" w:lineRule="auto"/>
              <w:jc w:val="both"/>
              <w:rPr>
                <w:rFonts w:ascii="Arial" w:eastAsia="Times New Roman" w:hAnsi="Arial" w:cs="Arial"/>
                <w:b/>
                <w:bCs/>
                <w:sz w:val="20"/>
                <w:szCs w:val="20"/>
                <w:lang w:eastAsia="pl-PL"/>
              </w:rPr>
            </w:pPr>
            <w:r w:rsidRPr="00F179BB">
              <w:rPr>
                <w:rFonts w:ascii="Arial" w:eastAsia="Times New Roman" w:hAnsi="Arial" w:cs="Arial"/>
                <w:b/>
                <w:bCs/>
                <w:sz w:val="20"/>
                <w:szCs w:val="20"/>
                <w:lang w:eastAsia="pl-PL"/>
              </w:rPr>
              <w:t>Nazwa obszaru</w:t>
            </w:r>
          </w:p>
        </w:tc>
        <w:tc>
          <w:tcPr>
            <w:tcW w:w="2018" w:type="dxa"/>
            <w:tcBorders>
              <w:top w:val="nil"/>
              <w:left w:val="nil"/>
              <w:bottom w:val="single" w:sz="4" w:space="0" w:color="auto"/>
              <w:right w:val="single" w:sz="4" w:space="0" w:color="auto"/>
            </w:tcBorders>
            <w:noWrap/>
            <w:vAlign w:val="center"/>
            <w:hideMark/>
          </w:tcPr>
          <w:p w14:paraId="67AEFA5F" w14:textId="77777777" w:rsidR="00294003" w:rsidRPr="00F179BB" w:rsidRDefault="00294003" w:rsidP="00C1639F">
            <w:pPr>
              <w:suppressAutoHyphens w:val="0"/>
              <w:spacing w:after="0" w:line="240" w:lineRule="auto"/>
              <w:jc w:val="both"/>
              <w:rPr>
                <w:rFonts w:ascii="Arial" w:eastAsia="Times New Roman" w:hAnsi="Arial" w:cs="Arial"/>
                <w:b/>
                <w:bCs/>
                <w:sz w:val="20"/>
                <w:szCs w:val="20"/>
                <w:lang w:eastAsia="pl-PL"/>
              </w:rPr>
            </w:pPr>
            <w:r w:rsidRPr="00F179BB">
              <w:rPr>
                <w:rFonts w:ascii="Arial" w:eastAsia="Times New Roman" w:hAnsi="Arial" w:cs="Arial"/>
                <w:b/>
                <w:bCs/>
                <w:sz w:val="20"/>
                <w:szCs w:val="20"/>
                <w:lang w:eastAsia="pl-PL"/>
              </w:rPr>
              <w:t>Kod obszaru</w:t>
            </w:r>
          </w:p>
        </w:tc>
        <w:tc>
          <w:tcPr>
            <w:tcW w:w="3916" w:type="dxa"/>
            <w:tcBorders>
              <w:top w:val="nil"/>
              <w:left w:val="nil"/>
              <w:bottom w:val="single" w:sz="4" w:space="0" w:color="auto"/>
              <w:right w:val="single" w:sz="4" w:space="0" w:color="auto"/>
            </w:tcBorders>
            <w:noWrap/>
            <w:vAlign w:val="center"/>
            <w:hideMark/>
          </w:tcPr>
          <w:p w14:paraId="3EC7EE7F" w14:textId="2944D306" w:rsidR="00294003" w:rsidRPr="00F179BB" w:rsidRDefault="00714483" w:rsidP="00714483">
            <w:pPr>
              <w:suppressAutoHyphens w:val="0"/>
              <w:spacing w:after="0" w:line="240" w:lineRule="auto"/>
              <w:jc w:val="center"/>
              <w:rPr>
                <w:rFonts w:ascii="Arial" w:eastAsia="Times New Roman" w:hAnsi="Arial" w:cs="Arial"/>
                <w:b/>
                <w:bCs/>
                <w:sz w:val="20"/>
                <w:szCs w:val="20"/>
                <w:lang w:eastAsia="pl-PL"/>
              </w:rPr>
            </w:pPr>
            <w:r>
              <w:rPr>
                <w:rFonts w:ascii="Arial" w:eastAsia="Times New Roman" w:hAnsi="Arial" w:cs="Arial"/>
                <w:b/>
                <w:bCs/>
                <w:sz w:val="20"/>
                <w:szCs w:val="20"/>
                <w:lang w:eastAsia="pl-PL"/>
              </w:rPr>
              <w:t>R</w:t>
            </w:r>
            <w:r w:rsidR="00294003" w:rsidRPr="00F179BB">
              <w:rPr>
                <w:rFonts w:ascii="Arial" w:eastAsia="Times New Roman" w:hAnsi="Arial" w:cs="Arial"/>
                <w:b/>
                <w:bCs/>
                <w:sz w:val="20"/>
                <w:szCs w:val="20"/>
                <w:lang w:eastAsia="pl-PL"/>
              </w:rPr>
              <w:t>ok sporządzenia projektu</w:t>
            </w:r>
          </w:p>
        </w:tc>
      </w:tr>
      <w:tr w:rsidR="00294003" w:rsidRPr="00F179BB" w14:paraId="158965B4" w14:textId="77777777" w:rsidTr="00C1639F">
        <w:trPr>
          <w:trHeight w:val="300"/>
        </w:trPr>
        <w:tc>
          <w:tcPr>
            <w:tcW w:w="457" w:type="dxa"/>
            <w:tcBorders>
              <w:top w:val="nil"/>
              <w:left w:val="single" w:sz="4" w:space="0" w:color="auto"/>
              <w:bottom w:val="single" w:sz="4" w:space="0" w:color="auto"/>
              <w:right w:val="single" w:sz="4" w:space="0" w:color="auto"/>
            </w:tcBorders>
            <w:noWrap/>
            <w:vAlign w:val="bottom"/>
            <w:hideMark/>
          </w:tcPr>
          <w:p w14:paraId="27085893" w14:textId="77777777" w:rsidR="00294003" w:rsidRPr="00F179BB" w:rsidRDefault="00294003" w:rsidP="00C1639F">
            <w:pPr>
              <w:suppressAutoHyphens w:val="0"/>
              <w:spacing w:after="0" w:line="240" w:lineRule="auto"/>
              <w:jc w:val="both"/>
              <w:rPr>
                <w:rFonts w:ascii="Arial" w:eastAsia="Times New Roman" w:hAnsi="Arial" w:cs="Arial"/>
                <w:sz w:val="20"/>
                <w:szCs w:val="20"/>
                <w:lang w:eastAsia="pl-PL"/>
              </w:rPr>
            </w:pPr>
            <w:r w:rsidRPr="00F179BB">
              <w:rPr>
                <w:rFonts w:ascii="Arial" w:eastAsia="Times New Roman" w:hAnsi="Arial" w:cs="Arial"/>
                <w:sz w:val="20"/>
                <w:szCs w:val="20"/>
                <w:lang w:eastAsia="pl-PL"/>
              </w:rPr>
              <w:t>1.</w:t>
            </w:r>
          </w:p>
        </w:tc>
        <w:tc>
          <w:tcPr>
            <w:tcW w:w="2696" w:type="dxa"/>
            <w:tcBorders>
              <w:top w:val="nil"/>
              <w:left w:val="nil"/>
              <w:bottom w:val="single" w:sz="4" w:space="0" w:color="auto"/>
              <w:right w:val="single" w:sz="4" w:space="0" w:color="auto"/>
            </w:tcBorders>
            <w:noWrap/>
            <w:vAlign w:val="bottom"/>
            <w:hideMark/>
          </w:tcPr>
          <w:p w14:paraId="063AC5FD" w14:textId="77777777" w:rsidR="00294003" w:rsidRPr="00F179BB" w:rsidRDefault="00294003" w:rsidP="00C1639F">
            <w:pPr>
              <w:suppressAutoHyphens w:val="0"/>
              <w:spacing w:after="0" w:line="240" w:lineRule="auto"/>
              <w:jc w:val="both"/>
              <w:rPr>
                <w:rFonts w:ascii="Arial" w:eastAsia="Times New Roman" w:hAnsi="Arial" w:cs="Arial"/>
                <w:sz w:val="20"/>
                <w:szCs w:val="20"/>
                <w:lang w:eastAsia="pl-PL"/>
              </w:rPr>
            </w:pPr>
            <w:r w:rsidRPr="00F179BB">
              <w:rPr>
                <w:rFonts w:ascii="Arial" w:eastAsia="Times New Roman" w:hAnsi="Arial" w:cs="Arial"/>
                <w:sz w:val="20"/>
                <w:szCs w:val="20"/>
                <w:lang w:eastAsia="pl-PL"/>
              </w:rPr>
              <w:t>Bieszczady</w:t>
            </w:r>
          </w:p>
        </w:tc>
        <w:tc>
          <w:tcPr>
            <w:tcW w:w="2018" w:type="dxa"/>
            <w:tcBorders>
              <w:top w:val="nil"/>
              <w:left w:val="nil"/>
              <w:bottom w:val="single" w:sz="4" w:space="0" w:color="auto"/>
              <w:right w:val="single" w:sz="4" w:space="0" w:color="auto"/>
            </w:tcBorders>
            <w:noWrap/>
            <w:vAlign w:val="bottom"/>
            <w:hideMark/>
          </w:tcPr>
          <w:p w14:paraId="17CA326F" w14:textId="77777777" w:rsidR="00294003" w:rsidRPr="00F179BB" w:rsidRDefault="00294003" w:rsidP="00C1639F">
            <w:pPr>
              <w:suppressAutoHyphens w:val="0"/>
              <w:spacing w:after="0" w:line="240" w:lineRule="auto"/>
              <w:jc w:val="both"/>
              <w:rPr>
                <w:rFonts w:ascii="Arial" w:eastAsia="Times New Roman" w:hAnsi="Arial" w:cs="Arial"/>
                <w:sz w:val="20"/>
                <w:szCs w:val="20"/>
                <w:lang w:eastAsia="pl-PL"/>
              </w:rPr>
            </w:pPr>
            <w:r w:rsidRPr="00F179BB">
              <w:rPr>
                <w:rFonts w:ascii="Arial" w:eastAsia="Times New Roman" w:hAnsi="Arial" w:cs="Arial"/>
                <w:sz w:val="20"/>
                <w:szCs w:val="20"/>
                <w:lang w:eastAsia="pl-PL"/>
              </w:rPr>
              <w:t>PLC180001</w:t>
            </w:r>
          </w:p>
        </w:tc>
        <w:tc>
          <w:tcPr>
            <w:tcW w:w="3916" w:type="dxa"/>
            <w:tcBorders>
              <w:top w:val="nil"/>
              <w:left w:val="nil"/>
              <w:bottom w:val="single" w:sz="4" w:space="0" w:color="auto"/>
              <w:right w:val="single" w:sz="4" w:space="0" w:color="auto"/>
            </w:tcBorders>
            <w:noWrap/>
            <w:vAlign w:val="bottom"/>
            <w:hideMark/>
          </w:tcPr>
          <w:p w14:paraId="42FD96A7" w14:textId="77777777" w:rsidR="00294003" w:rsidRPr="00F179BB" w:rsidRDefault="00294003" w:rsidP="00714483">
            <w:pPr>
              <w:suppressAutoHyphens w:val="0"/>
              <w:spacing w:after="0" w:line="240" w:lineRule="auto"/>
              <w:jc w:val="center"/>
              <w:rPr>
                <w:rFonts w:ascii="Arial" w:eastAsia="Times New Roman" w:hAnsi="Arial" w:cs="Arial"/>
                <w:sz w:val="20"/>
                <w:szCs w:val="20"/>
                <w:lang w:eastAsia="pl-PL"/>
              </w:rPr>
            </w:pPr>
            <w:r w:rsidRPr="00F179BB">
              <w:rPr>
                <w:rFonts w:ascii="Arial" w:eastAsia="Times New Roman" w:hAnsi="Arial" w:cs="Arial"/>
                <w:sz w:val="20"/>
                <w:szCs w:val="20"/>
                <w:lang w:eastAsia="pl-PL"/>
              </w:rPr>
              <w:t>2018</w:t>
            </w:r>
          </w:p>
        </w:tc>
      </w:tr>
    </w:tbl>
    <w:p w14:paraId="530F667B" w14:textId="77777777" w:rsidR="00294003" w:rsidRPr="00CF2442" w:rsidRDefault="00294003" w:rsidP="00294003">
      <w:pPr>
        <w:spacing w:after="0" w:line="360" w:lineRule="auto"/>
        <w:jc w:val="both"/>
        <w:rPr>
          <w:rFonts w:ascii="Arial" w:hAnsi="Arial" w:cs="Arial"/>
        </w:rPr>
      </w:pPr>
    </w:p>
    <w:p w14:paraId="10DB7073" w14:textId="3AF1A5BA" w:rsidR="00294003" w:rsidRDefault="00294003" w:rsidP="00294003">
      <w:pPr>
        <w:spacing w:after="0" w:line="360" w:lineRule="auto"/>
        <w:ind w:firstLine="567"/>
        <w:jc w:val="both"/>
        <w:rPr>
          <w:rFonts w:ascii="Arial" w:hAnsi="Arial" w:cs="Arial"/>
        </w:rPr>
      </w:pPr>
      <w:r w:rsidRPr="00CF2442">
        <w:rPr>
          <w:rFonts w:ascii="Arial" w:hAnsi="Arial" w:cs="Arial"/>
        </w:rPr>
        <w:t>W 2018 roku zakończono prace nad projektem Planu Ochrony dla Obszaru Natura 2000 Bieszczady. W tym przypadku właściwym organem do ustanowienia P</w:t>
      </w:r>
      <w:r w:rsidR="00D336A4">
        <w:rPr>
          <w:rFonts w:ascii="Arial" w:hAnsi="Arial" w:cs="Arial"/>
        </w:rPr>
        <w:t xml:space="preserve">lanu </w:t>
      </w:r>
      <w:r w:rsidRPr="00CF2442">
        <w:rPr>
          <w:rFonts w:ascii="Arial" w:hAnsi="Arial" w:cs="Arial"/>
        </w:rPr>
        <w:t>O</w:t>
      </w:r>
      <w:r w:rsidR="00D336A4">
        <w:rPr>
          <w:rFonts w:ascii="Arial" w:hAnsi="Arial" w:cs="Arial"/>
        </w:rPr>
        <w:t>chrony</w:t>
      </w:r>
      <w:r w:rsidRPr="00CF2442">
        <w:rPr>
          <w:rFonts w:ascii="Arial" w:hAnsi="Arial" w:cs="Arial"/>
        </w:rPr>
        <w:t xml:space="preserve"> jest </w:t>
      </w:r>
      <w:r w:rsidRPr="00CF2442">
        <w:rPr>
          <w:rFonts w:ascii="Arial" w:hAnsi="Arial" w:cs="Arial"/>
        </w:rPr>
        <w:lastRenderedPageBreak/>
        <w:t>Minister Środowiska</w:t>
      </w:r>
      <w:r>
        <w:rPr>
          <w:rFonts w:ascii="Arial" w:hAnsi="Arial" w:cs="Arial"/>
        </w:rPr>
        <w:t>,</w:t>
      </w:r>
      <w:r w:rsidRPr="00CF2442">
        <w:rPr>
          <w:rFonts w:ascii="Arial" w:hAnsi="Arial" w:cs="Arial"/>
        </w:rPr>
        <w:t xml:space="preserve"> z tego względu RDOŚ w Rzeszowie</w:t>
      </w:r>
      <w:r w:rsidR="00D336A4">
        <w:rPr>
          <w:rFonts w:ascii="Arial" w:hAnsi="Arial" w:cs="Arial"/>
        </w:rPr>
        <w:t xml:space="preserve"> przedłożył projekt do Ministerstwa, a tym samym </w:t>
      </w:r>
      <w:r w:rsidRPr="00CF2442">
        <w:rPr>
          <w:rFonts w:ascii="Arial" w:hAnsi="Arial" w:cs="Arial"/>
        </w:rPr>
        <w:t xml:space="preserve"> nie będzie miał bezpośredniego wpływu na termin jego ustanowienia. </w:t>
      </w:r>
    </w:p>
    <w:p w14:paraId="38118841" w14:textId="77777777" w:rsidR="00294003" w:rsidRDefault="00294003" w:rsidP="00294003">
      <w:pPr>
        <w:rPr>
          <w:rFonts w:ascii="Arial" w:hAnsi="Arial" w:cs="Arial"/>
        </w:rPr>
      </w:pPr>
    </w:p>
    <w:p w14:paraId="7A2B6C7B" w14:textId="1533BD8C" w:rsidR="00E73091" w:rsidRPr="00E73091" w:rsidRDefault="00E73091" w:rsidP="00294003">
      <w:pPr>
        <w:pStyle w:val="Akapitzlist"/>
        <w:numPr>
          <w:ilvl w:val="0"/>
          <w:numId w:val="14"/>
        </w:numPr>
        <w:ind w:hanging="720"/>
        <w:outlineLvl w:val="0"/>
        <w:rPr>
          <w:rFonts w:ascii="Arial" w:hAnsi="Arial" w:cs="Arial"/>
          <w:b/>
          <w:bCs/>
        </w:rPr>
      </w:pPr>
      <w:bookmarkStart w:id="282" w:name="_Toc207890086"/>
      <w:r w:rsidRPr="00E73091">
        <w:rPr>
          <w:rFonts w:ascii="Arial" w:hAnsi="Arial" w:cs="Arial"/>
          <w:b/>
          <w:bCs/>
        </w:rPr>
        <w:t>Kwestie zmian klimatycznych w kontekście organizacji oraz wymagań stron zainteresowanych</w:t>
      </w:r>
      <w:bookmarkEnd w:id="282"/>
    </w:p>
    <w:p w14:paraId="4CA515C3" w14:textId="77777777" w:rsidR="00E73091" w:rsidRPr="00E73091" w:rsidRDefault="00E73091" w:rsidP="00E73091">
      <w:pPr>
        <w:suppressAutoHyphens w:val="0"/>
        <w:spacing w:after="0" w:line="360" w:lineRule="auto"/>
        <w:ind w:firstLine="567"/>
        <w:jc w:val="both"/>
        <w:rPr>
          <w:rFonts w:ascii="Arial" w:hAnsi="Arial" w:cs="Arial"/>
          <w:lang w:eastAsia="en-US"/>
        </w:rPr>
      </w:pPr>
      <w:r w:rsidRPr="00E73091">
        <w:rPr>
          <w:rFonts w:ascii="Arial" w:hAnsi="Arial" w:cs="Arial"/>
          <w:lang w:eastAsia="en-US"/>
        </w:rPr>
        <w:t xml:space="preserve">Międzynarodowe Forum Akredytacji (IAF) oraz Międzynarodowa Organizacja Normalizacyjna (ISO) opublikowały 22 lutego 2024 r. zmiany w normach dot. systemów zarządzania, w tym w normie ISO 14001, na której opiera się wdrożony w RDOŚ w Rzeszowie system </w:t>
      </w:r>
      <w:proofErr w:type="spellStart"/>
      <w:r w:rsidRPr="00E73091">
        <w:rPr>
          <w:rFonts w:ascii="Arial" w:hAnsi="Arial" w:cs="Arial"/>
          <w:lang w:eastAsia="en-US"/>
        </w:rPr>
        <w:t>ekozarządzania</w:t>
      </w:r>
      <w:proofErr w:type="spellEnd"/>
      <w:r w:rsidRPr="00E73091">
        <w:rPr>
          <w:rFonts w:ascii="Arial" w:hAnsi="Arial" w:cs="Arial"/>
          <w:lang w:eastAsia="en-US"/>
        </w:rPr>
        <w:t xml:space="preserve"> i audytu EMAS.  Zmiany dotyczą punktów 4.1. i 4.2 normy i kładą szczególny nacisk na uwzględnienie kwestii zmian klimatycznych</w:t>
      </w:r>
      <w:r w:rsidRPr="00E73091">
        <w:rPr>
          <w:rFonts w:cs="Times New Roman"/>
          <w:lang w:eastAsia="en-US"/>
        </w:rPr>
        <w:t xml:space="preserve"> </w:t>
      </w:r>
      <w:r w:rsidRPr="00E73091">
        <w:rPr>
          <w:rFonts w:ascii="Arial" w:hAnsi="Arial" w:cs="Arial"/>
          <w:lang w:eastAsia="en-US"/>
        </w:rPr>
        <w:t>w kontekście organizacji oraz wymagań stron zainteresowanych. Ma to na celu zwiększenie odpowiedzialności organizacji za kwestie środowiskowe i promowanie zrównoważonego rozwoju.</w:t>
      </w:r>
    </w:p>
    <w:p w14:paraId="7440AB49" w14:textId="77777777" w:rsidR="00E73091" w:rsidRPr="00E73091" w:rsidRDefault="00E73091" w:rsidP="00E73091">
      <w:pPr>
        <w:suppressAutoHyphens w:val="0"/>
        <w:spacing w:after="0" w:line="360" w:lineRule="auto"/>
        <w:ind w:firstLine="567"/>
        <w:jc w:val="both"/>
        <w:rPr>
          <w:rFonts w:ascii="Arial" w:hAnsi="Arial" w:cs="Arial"/>
          <w:lang w:eastAsia="en-US"/>
        </w:rPr>
      </w:pPr>
      <w:r w:rsidRPr="00E73091">
        <w:rPr>
          <w:rFonts w:ascii="Arial" w:hAnsi="Arial" w:cs="Arial"/>
          <w:lang w:eastAsia="en-US"/>
        </w:rPr>
        <w:t>RDOŚ w Rzeszowie dokonał analizy kwestii uwzględnienia aspektów i ryzyka związane ze zmianami klimatycznymi w ramach rozwoju, utrzymania i skuteczności wdrożonego systemu zarządzania EMAS.</w:t>
      </w:r>
    </w:p>
    <w:p w14:paraId="6FF7FA5D" w14:textId="494E36FB" w:rsidR="00E73091" w:rsidRPr="00E73091" w:rsidRDefault="00E73091" w:rsidP="00E73091">
      <w:pPr>
        <w:suppressAutoHyphens w:val="0"/>
        <w:spacing w:after="0" w:line="360" w:lineRule="auto"/>
        <w:ind w:firstLine="567"/>
        <w:jc w:val="both"/>
        <w:rPr>
          <w:rFonts w:ascii="Arial" w:hAnsi="Arial" w:cs="Arial"/>
          <w:lang w:eastAsia="en-US"/>
        </w:rPr>
      </w:pPr>
      <w:r w:rsidRPr="00E73091">
        <w:rPr>
          <w:rFonts w:ascii="Arial" w:hAnsi="Arial" w:cs="Arial"/>
          <w:lang w:eastAsia="en-US"/>
        </w:rPr>
        <w:t xml:space="preserve">Bezpośrednie aspekty środowiskowe zidentyfikowane w RDOŚ w Rzeszowie mogące mieć wpływ na zmiany klimatu poprzez zanieczyszczenie atmosfery, efekt cieplarniany, </w:t>
      </w:r>
      <w:r>
        <w:rPr>
          <w:rFonts w:ascii="Arial" w:hAnsi="Arial" w:cs="Arial"/>
          <w:lang w:eastAsia="en-US"/>
        </w:rPr>
        <w:br/>
      </w:r>
      <w:r w:rsidRPr="00E73091">
        <w:rPr>
          <w:rFonts w:ascii="Arial" w:hAnsi="Arial" w:cs="Arial"/>
          <w:lang w:eastAsia="en-US"/>
        </w:rPr>
        <w:t xml:space="preserve">czy też emisje CO2, </w:t>
      </w:r>
      <w:proofErr w:type="spellStart"/>
      <w:r w:rsidRPr="00E73091">
        <w:rPr>
          <w:rFonts w:ascii="Arial" w:hAnsi="Arial" w:cs="Arial"/>
          <w:lang w:eastAsia="en-US"/>
        </w:rPr>
        <w:t>NOx</w:t>
      </w:r>
      <w:proofErr w:type="spellEnd"/>
      <w:r w:rsidRPr="00E73091">
        <w:rPr>
          <w:rFonts w:ascii="Arial" w:hAnsi="Arial" w:cs="Arial"/>
          <w:lang w:eastAsia="en-US"/>
        </w:rPr>
        <w:t xml:space="preserve">, CO i cząsteczek stałych, zostały zakwalifikowane jako nieznaczące. Wykonując głównie działalność biurową, nie oddziałujemy w sposób znaczący na klimat. </w:t>
      </w:r>
      <w:r w:rsidRPr="00E73091">
        <w:rPr>
          <w:rFonts w:ascii="Arial" w:hAnsi="Arial" w:cs="Arial"/>
          <w:lang w:eastAsia="en-US"/>
        </w:rPr>
        <w:br/>
        <w:t xml:space="preserve">Nie mniej jednak Regionalna Dyrekcja Ochrony Środowiska w Rzeszowie podejmuje działania zmierzające do ograniczenia wpływu bezpośrednich aspektów środowiskowych na zmiany klimatu poprzez zastosowanie tzw. „Dobrych Praktyk” przez pracowników m.in. </w:t>
      </w:r>
      <w:r>
        <w:rPr>
          <w:rFonts w:ascii="Arial" w:hAnsi="Arial" w:cs="Arial"/>
          <w:lang w:eastAsia="en-US"/>
        </w:rPr>
        <w:br/>
      </w:r>
      <w:r w:rsidRPr="00E73091">
        <w:rPr>
          <w:rFonts w:ascii="Arial" w:hAnsi="Arial" w:cs="Arial"/>
          <w:lang w:eastAsia="en-US"/>
        </w:rPr>
        <w:t xml:space="preserve">w następującym zakresie: </w:t>
      </w:r>
    </w:p>
    <w:p w14:paraId="174CC2E4" w14:textId="77777777" w:rsidR="00E73091" w:rsidRPr="00E73091" w:rsidRDefault="00E73091" w:rsidP="00E73091">
      <w:pPr>
        <w:numPr>
          <w:ilvl w:val="0"/>
          <w:numId w:val="47"/>
        </w:numPr>
        <w:suppressAutoHyphens w:val="0"/>
        <w:spacing w:after="0" w:line="360" w:lineRule="auto"/>
        <w:ind w:left="567" w:hanging="567"/>
        <w:contextualSpacing/>
        <w:jc w:val="both"/>
        <w:rPr>
          <w:rFonts w:ascii="Arial" w:hAnsi="Arial" w:cs="Arial"/>
          <w:lang w:eastAsia="en-US"/>
        </w:rPr>
      </w:pPr>
      <w:r w:rsidRPr="00E73091">
        <w:rPr>
          <w:rFonts w:ascii="Arial" w:hAnsi="Arial" w:cs="Arial"/>
          <w:lang w:eastAsia="en-US"/>
        </w:rPr>
        <w:t>zarządzanie zużyciem energii i minimalizowanie jej zużycia – zachęca się pracowników do wyłączania zbędnych urządzeń biurowych oraz klimatyzacyjnych. W siedzibie korzysta się z energii elektrycznej i z energii cieplnej dostarczanej od dostawców zewnętrznych;</w:t>
      </w:r>
    </w:p>
    <w:p w14:paraId="76DD571A" w14:textId="77777777" w:rsidR="00E73091" w:rsidRPr="00E73091" w:rsidRDefault="00E73091" w:rsidP="00E73091">
      <w:pPr>
        <w:numPr>
          <w:ilvl w:val="0"/>
          <w:numId w:val="47"/>
        </w:numPr>
        <w:suppressAutoHyphens w:val="0"/>
        <w:spacing w:after="0" w:line="360" w:lineRule="auto"/>
        <w:ind w:left="567" w:hanging="567"/>
        <w:contextualSpacing/>
        <w:jc w:val="both"/>
        <w:rPr>
          <w:rFonts w:ascii="Arial" w:hAnsi="Arial" w:cs="Arial"/>
          <w:lang w:eastAsia="en-US"/>
        </w:rPr>
      </w:pPr>
      <w:r w:rsidRPr="00E73091">
        <w:rPr>
          <w:rFonts w:ascii="Arial" w:hAnsi="Arial" w:cs="Arial"/>
          <w:lang w:eastAsia="en-US"/>
        </w:rPr>
        <w:t>minimalizowanie wpływu na środowisko podróży służbowych – ograniczenie emisji do powietrza odbywa się przede wszystkim poprzez racjonalne użytkowanie samochodów służbowych. Pracownicy świadomi negatywnego wpływu na środowisko wykorzystywanych środków lokomocji, kumulują w miarę możliwości sprawy wymagające wizji terenowej, starając się tym samym maksymalnie ograniczyć liczbę wyjazdów;</w:t>
      </w:r>
    </w:p>
    <w:p w14:paraId="24637C14" w14:textId="6D238588" w:rsidR="00E73091" w:rsidRPr="00E73091" w:rsidRDefault="00E73091" w:rsidP="00E73091">
      <w:pPr>
        <w:numPr>
          <w:ilvl w:val="0"/>
          <w:numId w:val="47"/>
        </w:numPr>
        <w:suppressAutoHyphens w:val="0"/>
        <w:spacing w:after="0" w:line="360" w:lineRule="auto"/>
        <w:ind w:left="567" w:hanging="567"/>
        <w:contextualSpacing/>
        <w:jc w:val="both"/>
        <w:rPr>
          <w:rFonts w:ascii="Arial" w:hAnsi="Arial" w:cs="Arial"/>
          <w:lang w:eastAsia="en-US"/>
        </w:rPr>
      </w:pPr>
      <w:r w:rsidRPr="00E73091">
        <w:rPr>
          <w:rFonts w:ascii="Arial" w:hAnsi="Arial" w:cs="Arial"/>
          <w:lang w:eastAsia="en-US"/>
        </w:rPr>
        <w:t xml:space="preserve">emisja do powietrza związana z eksploatacją klimatyzatorów - sposobem na zabezpieczenie się przed ewentualną awarią i nadmiernym zużyciem prądu w wyniku </w:t>
      </w:r>
      <w:r w:rsidRPr="00E73091">
        <w:rPr>
          <w:rFonts w:ascii="Arial" w:hAnsi="Arial" w:cs="Arial"/>
          <w:lang w:eastAsia="en-US"/>
        </w:rPr>
        <w:lastRenderedPageBreak/>
        <w:t>awarii było i jest zlecenie cyklicznego dokonywania przeglądu i czyszczenia klimatyzacji przez firmę posiadającą odpowiednie uprawnienia</w:t>
      </w:r>
      <w:r>
        <w:rPr>
          <w:rFonts w:ascii="Arial" w:hAnsi="Arial" w:cs="Arial"/>
          <w:lang w:eastAsia="en-US"/>
        </w:rPr>
        <w:t>.</w:t>
      </w:r>
    </w:p>
    <w:p w14:paraId="179BDA05" w14:textId="77777777" w:rsidR="00E73091" w:rsidRPr="00E73091" w:rsidRDefault="00E73091" w:rsidP="00E73091">
      <w:pPr>
        <w:suppressAutoHyphens w:val="0"/>
        <w:spacing w:after="0" w:line="360" w:lineRule="auto"/>
        <w:ind w:firstLine="567"/>
        <w:jc w:val="both"/>
        <w:rPr>
          <w:rFonts w:ascii="Arial" w:hAnsi="Arial" w:cs="Arial"/>
          <w:lang w:eastAsia="en-US"/>
        </w:rPr>
      </w:pPr>
      <w:r w:rsidRPr="00E73091">
        <w:rPr>
          <w:rFonts w:ascii="Arial" w:hAnsi="Arial" w:cs="Arial"/>
          <w:lang w:eastAsia="en-US"/>
        </w:rPr>
        <w:t>W 2024 r. został wykonany audyt energetyczny i efektywności energetycznej budynku Urzędu. Realizacja zamówienia pozwoliła na opracowanie kilku wariantów inwestycji, które wpłyną na zwiększenie efektywności energetycznej budynku. Opracowanie stanowi także podstawę do  ubiegania się o środki finansowe na wykonanie termomodernizacji ww. budynku. Planowana inwestycja przyczyni się do znacznego zmniejszenia zużycia energii elektrycznej ze źródeł konwencjonalnych, a to z kolei wpłynie na zmniejszenie emisji CO2.</w:t>
      </w:r>
    </w:p>
    <w:p w14:paraId="5107A19F" w14:textId="77777777" w:rsidR="00E73091" w:rsidRDefault="00E73091" w:rsidP="00E73091">
      <w:pPr>
        <w:suppressAutoHyphens w:val="0"/>
        <w:spacing w:after="0" w:line="360" w:lineRule="auto"/>
        <w:ind w:firstLine="567"/>
        <w:jc w:val="both"/>
        <w:rPr>
          <w:rFonts w:ascii="Arial" w:hAnsi="Arial" w:cs="Arial"/>
          <w:lang w:eastAsia="en-US"/>
        </w:rPr>
      </w:pPr>
      <w:r w:rsidRPr="00E73091">
        <w:rPr>
          <w:rFonts w:ascii="Arial" w:hAnsi="Arial" w:cs="Arial"/>
          <w:lang w:eastAsia="en-US"/>
        </w:rPr>
        <w:t>Działania związane z realizacją zadań statutowych warunkują aspekty środowiskowe pośrednie. W wyniku rozstrzygnięć, opinii, aktów legislacyjnych wydawanych przez Regionalnego Dyrektora Ochrony Środowiska w Rzeszowie warunkuje się możliwości korzystania ze środowiska przez zainteresowane strony, czy też różnego rodzaju podmioty, uwzględniając wpływ przedsięwzięć na środowisko, w tym także na zmiany klimatu.</w:t>
      </w:r>
    </w:p>
    <w:p w14:paraId="5409F09E" w14:textId="77777777" w:rsidR="00E73091" w:rsidRDefault="00E73091" w:rsidP="00E73091">
      <w:pPr>
        <w:suppressAutoHyphens w:val="0"/>
        <w:spacing w:after="0" w:line="360" w:lineRule="auto"/>
        <w:ind w:firstLine="708"/>
        <w:jc w:val="both"/>
        <w:rPr>
          <w:rFonts w:ascii="Arial" w:hAnsi="Arial" w:cs="Arial"/>
          <w:lang w:eastAsia="en-US"/>
        </w:rPr>
      </w:pPr>
    </w:p>
    <w:p w14:paraId="2F035E43" w14:textId="77DB2FA9" w:rsidR="00E73091" w:rsidRPr="00294003" w:rsidRDefault="00E73091" w:rsidP="00294003">
      <w:pPr>
        <w:rPr>
          <w:rFonts w:ascii="Arial" w:hAnsi="Arial" w:cs="Arial"/>
        </w:rPr>
        <w:sectPr w:rsidR="00E73091" w:rsidRPr="00294003" w:rsidSect="00B30C66">
          <w:type w:val="continuous"/>
          <w:pgSz w:w="11905" w:h="16837" w:code="9"/>
          <w:pgMar w:top="1276" w:right="1418" w:bottom="1418" w:left="1418" w:header="142" w:footer="510" w:gutter="0"/>
          <w:cols w:space="708"/>
          <w:titlePg/>
          <w:docGrid w:linePitch="360"/>
        </w:sectPr>
      </w:pPr>
    </w:p>
    <w:p w14:paraId="4989C042" w14:textId="244FE9C2" w:rsidR="00FB702D" w:rsidRDefault="00FB702D" w:rsidP="00F82F6C">
      <w:pPr>
        <w:pStyle w:val="Zwykytekst"/>
        <w:numPr>
          <w:ilvl w:val="0"/>
          <w:numId w:val="14"/>
        </w:numPr>
        <w:spacing w:line="360" w:lineRule="auto"/>
        <w:ind w:hanging="720"/>
        <w:jc w:val="both"/>
        <w:outlineLvl w:val="0"/>
        <w:rPr>
          <w:rFonts w:ascii="Arial" w:hAnsi="Arial" w:cs="Arial"/>
          <w:b/>
          <w:bCs/>
          <w:szCs w:val="22"/>
        </w:rPr>
      </w:pPr>
      <w:bookmarkStart w:id="283" w:name="_Toc207890087"/>
      <w:r w:rsidRPr="00FB702D">
        <w:rPr>
          <w:rFonts w:ascii="Arial" w:hAnsi="Arial" w:cs="Arial"/>
          <w:b/>
          <w:bCs/>
          <w:szCs w:val="22"/>
        </w:rPr>
        <w:t>Wymagania prawne</w:t>
      </w:r>
      <w:r>
        <w:rPr>
          <w:rFonts w:ascii="Arial" w:hAnsi="Arial" w:cs="Arial"/>
          <w:b/>
          <w:bCs/>
          <w:szCs w:val="22"/>
        </w:rPr>
        <w:t xml:space="preserve"> – zobowiązania dotyczące zgodności</w:t>
      </w:r>
      <w:bookmarkEnd w:id="283"/>
    </w:p>
    <w:p w14:paraId="592A6DF0" w14:textId="77777777" w:rsidR="00FB702D" w:rsidRDefault="00FB702D" w:rsidP="00FB702D">
      <w:pPr>
        <w:pStyle w:val="Zwykytekst"/>
        <w:spacing w:line="360" w:lineRule="auto"/>
        <w:ind w:left="720"/>
        <w:jc w:val="both"/>
        <w:rPr>
          <w:rFonts w:ascii="Arial" w:hAnsi="Arial" w:cs="Arial"/>
          <w:b/>
          <w:bCs/>
          <w:szCs w:val="22"/>
        </w:rPr>
      </w:pPr>
    </w:p>
    <w:p w14:paraId="269D1C97" w14:textId="6067E138" w:rsidR="00C1006C" w:rsidRPr="00CF2442" w:rsidRDefault="00C1006C" w:rsidP="00D23E59">
      <w:pPr>
        <w:pStyle w:val="Zwykytekst"/>
        <w:spacing w:line="360" w:lineRule="auto"/>
        <w:ind w:firstLine="567"/>
        <w:jc w:val="both"/>
        <w:rPr>
          <w:rFonts w:ascii="Arial" w:hAnsi="Arial" w:cs="Arial"/>
          <w:bCs/>
          <w:szCs w:val="22"/>
        </w:rPr>
      </w:pPr>
      <w:r w:rsidRPr="00CF2442">
        <w:rPr>
          <w:rFonts w:ascii="Arial" w:hAnsi="Arial" w:cs="Arial"/>
          <w:bCs/>
          <w:szCs w:val="22"/>
        </w:rPr>
        <w:t>Główne wymagania prawne mające zastosowanie w Regionalnej Dyrekcji Ochrony Środowiska w Rzeszowie</w:t>
      </w:r>
      <w:r w:rsidR="00FB702D">
        <w:rPr>
          <w:rFonts w:ascii="Arial" w:hAnsi="Arial" w:cs="Arial"/>
          <w:bCs/>
          <w:szCs w:val="22"/>
        </w:rPr>
        <w:t xml:space="preserve"> </w:t>
      </w:r>
      <w:r w:rsidR="00FB702D" w:rsidRPr="00FB702D">
        <w:rPr>
          <w:rFonts w:ascii="Arial" w:hAnsi="Arial" w:cs="Arial"/>
          <w:bCs/>
          <w:szCs w:val="22"/>
        </w:rPr>
        <w:t>w celu zapewnienia zgodności z wymogami prawnymi odnoszącymi się do środowiska</w:t>
      </w:r>
      <w:r w:rsidR="00FB702D">
        <w:rPr>
          <w:rFonts w:ascii="Arial" w:hAnsi="Arial" w:cs="Arial"/>
          <w:bCs/>
          <w:szCs w:val="22"/>
        </w:rPr>
        <w:t xml:space="preserve"> oraz funkcjonowania jednostki</w:t>
      </w:r>
      <w:r w:rsidRPr="00CF2442">
        <w:rPr>
          <w:rFonts w:ascii="Arial" w:hAnsi="Arial" w:cs="Arial"/>
          <w:bCs/>
          <w:szCs w:val="22"/>
        </w:rPr>
        <w:t>:</w:t>
      </w:r>
    </w:p>
    <w:p w14:paraId="6CB99844" w14:textId="23EA8DCA" w:rsidR="003E69DA" w:rsidRPr="007521A2" w:rsidRDefault="003E69DA" w:rsidP="00F82F6C">
      <w:pPr>
        <w:numPr>
          <w:ilvl w:val="0"/>
          <w:numId w:val="39"/>
        </w:numPr>
        <w:suppressAutoHyphens w:val="0"/>
        <w:spacing w:after="0" w:line="360" w:lineRule="auto"/>
        <w:ind w:left="567" w:hanging="567"/>
        <w:jc w:val="both"/>
        <w:rPr>
          <w:rFonts w:ascii="Arial" w:eastAsia="Andale Sans UI" w:hAnsi="Arial" w:cs="Arial"/>
          <w:color w:val="000000"/>
          <w:kern w:val="1"/>
        </w:rPr>
      </w:pPr>
      <w:r w:rsidRPr="007521A2">
        <w:rPr>
          <w:rFonts w:ascii="Arial" w:eastAsia="Andale Sans UI" w:hAnsi="Arial" w:cs="Arial"/>
          <w:color w:val="000000"/>
          <w:kern w:val="1"/>
        </w:rPr>
        <w:t>ustawa z dnia 3 października 2008 r. o udostępnianiu informacji o środowisku i jego ochronie, udziale społeczeństwa w ochronie środowiska oraz o ocenach oddziaływania na środowisko (</w:t>
      </w:r>
      <w:r w:rsidRPr="007521A2">
        <w:rPr>
          <w:rFonts w:ascii="Arial" w:eastAsia="Andale Sans UI" w:hAnsi="Arial" w:cs="Arial"/>
          <w:color w:val="333333"/>
          <w:kern w:val="1"/>
          <w:shd w:val="clear" w:color="auto" w:fill="FFFFFF"/>
        </w:rPr>
        <w:t>Dz.U. z 202</w:t>
      </w:r>
      <w:r w:rsidR="000712E6">
        <w:rPr>
          <w:rFonts w:ascii="Arial" w:eastAsia="Andale Sans UI" w:hAnsi="Arial" w:cs="Arial"/>
          <w:color w:val="333333"/>
          <w:kern w:val="1"/>
          <w:shd w:val="clear" w:color="auto" w:fill="FFFFFF"/>
        </w:rPr>
        <w:t>4</w:t>
      </w:r>
      <w:r w:rsidRPr="007521A2">
        <w:rPr>
          <w:rFonts w:ascii="Arial" w:eastAsia="Andale Sans UI" w:hAnsi="Arial" w:cs="Arial"/>
          <w:color w:val="333333"/>
          <w:kern w:val="1"/>
          <w:shd w:val="clear" w:color="auto" w:fill="FFFFFF"/>
        </w:rPr>
        <w:t xml:space="preserve"> r. poz. 1</w:t>
      </w:r>
      <w:r w:rsidR="000712E6">
        <w:rPr>
          <w:rFonts w:ascii="Arial" w:eastAsia="Andale Sans UI" w:hAnsi="Arial" w:cs="Arial"/>
          <w:color w:val="333333"/>
          <w:kern w:val="1"/>
          <w:shd w:val="clear" w:color="auto" w:fill="FFFFFF"/>
        </w:rPr>
        <w:t>112</w:t>
      </w:r>
      <w:r w:rsidRPr="007521A2">
        <w:rPr>
          <w:rFonts w:ascii="Arial" w:eastAsia="Andale Sans UI" w:hAnsi="Arial" w:cs="Arial"/>
          <w:color w:val="333333"/>
          <w:kern w:val="1"/>
          <w:shd w:val="clear" w:color="auto" w:fill="FFFFFF"/>
        </w:rPr>
        <w:t xml:space="preserve"> z</w:t>
      </w:r>
      <w:r w:rsidR="00714483">
        <w:rPr>
          <w:rFonts w:ascii="Arial" w:eastAsia="Andale Sans UI" w:hAnsi="Arial" w:cs="Arial"/>
          <w:color w:val="333333"/>
          <w:kern w:val="1"/>
          <w:shd w:val="clear" w:color="auto" w:fill="FFFFFF"/>
        </w:rPr>
        <w:t xml:space="preserve">e </w:t>
      </w:r>
      <w:r w:rsidRPr="007521A2">
        <w:rPr>
          <w:rFonts w:ascii="Arial" w:eastAsia="Andale Sans UI" w:hAnsi="Arial" w:cs="Arial"/>
          <w:color w:val="333333"/>
          <w:kern w:val="1"/>
          <w:shd w:val="clear" w:color="auto" w:fill="FFFFFF"/>
        </w:rPr>
        <w:t>zm</w:t>
      </w:r>
      <w:r w:rsidRPr="007521A2">
        <w:rPr>
          <w:rFonts w:ascii="Arial" w:eastAsia="Andale Sans UI" w:hAnsi="Arial" w:cs="Arial"/>
          <w:kern w:val="1"/>
        </w:rPr>
        <w:t>.</w:t>
      </w:r>
      <w:r w:rsidRPr="007521A2">
        <w:rPr>
          <w:rFonts w:ascii="Arial" w:eastAsia="Andale Sans UI" w:hAnsi="Arial" w:cs="Arial"/>
          <w:color w:val="000000"/>
          <w:kern w:val="1"/>
        </w:rPr>
        <w:t>);</w:t>
      </w:r>
    </w:p>
    <w:p w14:paraId="27136AC8" w14:textId="535B80A1" w:rsidR="003E69DA" w:rsidRPr="007521A2" w:rsidRDefault="003E69DA" w:rsidP="00F82F6C">
      <w:pPr>
        <w:numPr>
          <w:ilvl w:val="0"/>
          <w:numId w:val="39"/>
        </w:numPr>
        <w:suppressAutoHyphens w:val="0"/>
        <w:spacing w:after="0" w:line="360" w:lineRule="auto"/>
        <w:ind w:left="567" w:hanging="567"/>
        <w:jc w:val="both"/>
        <w:rPr>
          <w:rFonts w:ascii="Arial" w:eastAsia="Andale Sans UI" w:hAnsi="Arial" w:cs="Arial"/>
          <w:color w:val="000000"/>
          <w:kern w:val="1"/>
        </w:rPr>
      </w:pPr>
      <w:r w:rsidRPr="007521A2">
        <w:rPr>
          <w:rFonts w:ascii="Arial" w:eastAsia="Andale Sans UI" w:hAnsi="Arial" w:cs="Arial"/>
          <w:kern w:val="1"/>
        </w:rPr>
        <w:t>ustawa z dnia 27 kwietnia 2001 r. Prawo ochrony środowiska (</w:t>
      </w:r>
      <w:r w:rsidRPr="007521A2">
        <w:rPr>
          <w:rFonts w:ascii="Arial" w:eastAsia="Andale Sans UI" w:hAnsi="Arial" w:cs="Arial"/>
          <w:color w:val="333333"/>
          <w:kern w:val="1"/>
          <w:shd w:val="clear" w:color="auto" w:fill="FFFFFF"/>
        </w:rPr>
        <w:t>Dz.U. z 202</w:t>
      </w:r>
      <w:r w:rsidR="00C62AD6">
        <w:rPr>
          <w:rFonts w:ascii="Arial" w:eastAsia="Andale Sans UI" w:hAnsi="Arial" w:cs="Arial"/>
          <w:color w:val="333333"/>
          <w:kern w:val="1"/>
          <w:shd w:val="clear" w:color="auto" w:fill="FFFFFF"/>
        </w:rPr>
        <w:t>5</w:t>
      </w:r>
      <w:r w:rsidRPr="007521A2">
        <w:rPr>
          <w:rFonts w:ascii="Arial" w:eastAsia="Andale Sans UI" w:hAnsi="Arial" w:cs="Arial"/>
          <w:color w:val="333333"/>
          <w:kern w:val="1"/>
          <w:shd w:val="clear" w:color="auto" w:fill="FFFFFF"/>
        </w:rPr>
        <w:t xml:space="preserve"> r. </w:t>
      </w:r>
      <w:r w:rsidRPr="007521A2">
        <w:rPr>
          <w:rFonts w:ascii="Arial" w:eastAsia="Andale Sans UI" w:hAnsi="Arial" w:cs="Arial"/>
          <w:color w:val="333333"/>
          <w:kern w:val="1"/>
          <w:shd w:val="clear" w:color="auto" w:fill="FFFFFF"/>
        </w:rPr>
        <w:br/>
        <w:t xml:space="preserve">poz. </w:t>
      </w:r>
      <w:r w:rsidR="00C62AD6">
        <w:rPr>
          <w:rFonts w:ascii="Arial" w:eastAsia="Andale Sans UI" w:hAnsi="Arial" w:cs="Arial"/>
          <w:color w:val="333333"/>
          <w:kern w:val="1"/>
          <w:shd w:val="clear" w:color="auto" w:fill="FFFFFF"/>
        </w:rPr>
        <w:t>647</w:t>
      </w:r>
      <w:r w:rsidRPr="007521A2">
        <w:rPr>
          <w:rFonts w:ascii="Arial" w:eastAsia="Andale Sans UI" w:hAnsi="Arial" w:cs="Arial"/>
          <w:color w:val="333333"/>
          <w:kern w:val="1"/>
          <w:shd w:val="clear" w:color="auto" w:fill="FFFFFF"/>
        </w:rPr>
        <w:t xml:space="preserve"> </w:t>
      </w:r>
      <w:r w:rsidR="00C62AD6">
        <w:rPr>
          <w:rFonts w:ascii="Arial" w:eastAsia="Andale Sans UI" w:hAnsi="Arial" w:cs="Arial"/>
          <w:color w:val="333333"/>
          <w:kern w:val="1"/>
          <w:shd w:val="clear" w:color="auto" w:fill="FFFFFF"/>
        </w:rPr>
        <w:t>ze zm.);</w:t>
      </w:r>
      <w:r w:rsidRPr="007521A2">
        <w:rPr>
          <w:rFonts w:ascii="Arial" w:eastAsia="Andale Sans UI" w:hAnsi="Arial" w:cs="Arial"/>
          <w:kern w:val="1"/>
        </w:rPr>
        <w:t xml:space="preserve"> </w:t>
      </w:r>
    </w:p>
    <w:p w14:paraId="2EF43AB9" w14:textId="597DBE15" w:rsidR="003E69DA" w:rsidRPr="007521A2" w:rsidRDefault="003E69DA" w:rsidP="00F82F6C">
      <w:pPr>
        <w:numPr>
          <w:ilvl w:val="0"/>
          <w:numId w:val="39"/>
        </w:numPr>
        <w:suppressAutoHyphens w:val="0"/>
        <w:spacing w:after="0" w:line="360" w:lineRule="auto"/>
        <w:ind w:left="567" w:hanging="567"/>
        <w:jc w:val="both"/>
        <w:rPr>
          <w:rFonts w:ascii="Arial" w:eastAsia="Andale Sans UI" w:hAnsi="Arial" w:cs="Arial"/>
          <w:color w:val="000000"/>
          <w:kern w:val="1"/>
        </w:rPr>
      </w:pPr>
      <w:r w:rsidRPr="007521A2">
        <w:rPr>
          <w:rFonts w:ascii="Arial" w:eastAsia="Andale Sans UI" w:hAnsi="Arial" w:cs="Arial"/>
          <w:bCs/>
          <w:kern w:val="1"/>
        </w:rPr>
        <w:t>ustawa z dnia 16 kwietnia 2004 r. o ochronie przyrody (</w:t>
      </w:r>
      <w:r w:rsidRPr="007521A2">
        <w:rPr>
          <w:rFonts w:ascii="Arial" w:eastAsia="Andale Sans UI" w:hAnsi="Arial" w:cs="Arial"/>
          <w:color w:val="333333"/>
          <w:kern w:val="1"/>
          <w:shd w:val="clear" w:color="auto" w:fill="FFFFFF"/>
        </w:rPr>
        <w:t>Dz.U. z 202</w:t>
      </w:r>
      <w:r w:rsidR="00C62AD6">
        <w:rPr>
          <w:rFonts w:ascii="Arial" w:eastAsia="Andale Sans UI" w:hAnsi="Arial" w:cs="Arial"/>
          <w:color w:val="333333"/>
          <w:kern w:val="1"/>
          <w:shd w:val="clear" w:color="auto" w:fill="FFFFFF"/>
        </w:rPr>
        <w:t>4</w:t>
      </w:r>
      <w:r w:rsidRPr="007521A2">
        <w:rPr>
          <w:rFonts w:ascii="Arial" w:eastAsia="Andale Sans UI" w:hAnsi="Arial" w:cs="Arial"/>
          <w:color w:val="333333"/>
          <w:kern w:val="1"/>
          <w:shd w:val="clear" w:color="auto" w:fill="FFFFFF"/>
        </w:rPr>
        <w:t xml:space="preserve"> r. poz. </w:t>
      </w:r>
      <w:r w:rsidR="00BF3A8A">
        <w:rPr>
          <w:rFonts w:ascii="Arial" w:eastAsia="Andale Sans UI" w:hAnsi="Arial" w:cs="Arial"/>
          <w:color w:val="333333"/>
          <w:kern w:val="1"/>
          <w:shd w:val="clear" w:color="auto" w:fill="FFFFFF"/>
        </w:rPr>
        <w:t>1</w:t>
      </w:r>
      <w:r w:rsidR="00C62AD6">
        <w:rPr>
          <w:rFonts w:ascii="Arial" w:eastAsia="Andale Sans UI" w:hAnsi="Arial" w:cs="Arial"/>
          <w:color w:val="333333"/>
          <w:kern w:val="1"/>
          <w:shd w:val="clear" w:color="auto" w:fill="FFFFFF"/>
        </w:rPr>
        <w:t>478</w:t>
      </w:r>
      <w:r w:rsidR="000712E6">
        <w:rPr>
          <w:rFonts w:ascii="Arial" w:eastAsia="Andale Sans UI" w:hAnsi="Arial" w:cs="Arial"/>
          <w:color w:val="333333"/>
          <w:kern w:val="1"/>
          <w:shd w:val="clear" w:color="auto" w:fill="FFFFFF"/>
        </w:rPr>
        <w:t xml:space="preserve"> ze zm.</w:t>
      </w:r>
      <w:r w:rsidRPr="007521A2">
        <w:rPr>
          <w:rFonts w:ascii="Arial" w:eastAsia="Andale Sans UI" w:hAnsi="Arial" w:cs="Arial"/>
          <w:bCs/>
          <w:kern w:val="1"/>
        </w:rPr>
        <w:t>);</w:t>
      </w:r>
    </w:p>
    <w:p w14:paraId="6A7D8A4B" w14:textId="3F49655F" w:rsidR="003E69DA" w:rsidRPr="007521A2" w:rsidRDefault="003E69DA" w:rsidP="00F82F6C">
      <w:pPr>
        <w:numPr>
          <w:ilvl w:val="0"/>
          <w:numId w:val="39"/>
        </w:numPr>
        <w:suppressAutoHyphens w:val="0"/>
        <w:spacing w:after="0" w:line="360" w:lineRule="auto"/>
        <w:ind w:left="567" w:hanging="567"/>
        <w:jc w:val="both"/>
        <w:rPr>
          <w:rFonts w:ascii="Arial" w:eastAsia="Andale Sans UI" w:hAnsi="Arial" w:cs="Arial"/>
          <w:color w:val="000000"/>
          <w:kern w:val="1"/>
        </w:rPr>
      </w:pPr>
      <w:r w:rsidRPr="007521A2">
        <w:rPr>
          <w:rFonts w:ascii="Arial" w:eastAsia="Andale Sans UI" w:hAnsi="Arial" w:cs="Arial"/>
          <w:kern w:val="1"/>
        </w:rPr>
        <w:t>ustawa z dnia 13 kwietnia 2007 r. o zapobieganiu szkodom w środowisku i ich naprawie (</w:t>
      </w:r>
      <w:r w:rsidRPr="007521A2">
        <w:rPr>
          <w:rFonts w:ascii="Arial" w:eastAsia="Andale Sans UI" w:hAnsi="Arial" w:cs="Arial"/>
          <w:color w:val="333333"/>
          <w:kern w:val="1"/>
          <w:shd w:val="clear" w:color="auto" w:fill="FFFFFF"/>
        </w:rPr>
        <w:t>Dz.U. z 2020 r. poz. 2187</w:t>
      </w:r>
      <w:r w:rsidRPr="007521A2">
        <w:rPr>
          <w:rFonts w:ascii="Arial" w:eastAsia="Andale Sans UI" w:hAnsi="Arial" w:cs="Arial"/>
          <w:kern w:val="1"/>
        </w:rPr>
        <w:t>);</w:t>
      </w:r>
    </w:p>
    <w:p w14:paraId="242FA315" w14:textId="7DC2CC5E" w:rsidR="003E69DA" w:rsidRPr="00424716" w:rsidRDefault="003E69DA" w:rsidP="00424716">
      <w:pPr>
        <w:numPr>
          <w:ilvl w:val="0"/>
          <w:numId w:val="39"/>
        </w:numPr>
        <w:suppressAutoHyphens w:val="0"/>
        <w:spacing w:after="0" w:line="360" w:lineRule="auto"/>
        <w:ind w:left="567" w:hanging="567"/>
        <w:jc w:val="both"/>
        <w:rPr>
          <w:rFonts w:ascii="Arial" w:hAnsi="Arial" w:cs="Arial"/>
        </w:rPr>
      </w:pPr>
      <w:r w:rsidRPr="003E69DA">
        <w:rPr>
          <w:rFonts w:ascii="Arial" w:hAnsi="Arial" w:cs="Arial"/>
        </w:rPr>
        <w:t xml:space="preserve">ustawa z dnia 14 czerwca 1960 r. Kodeks postępowania administracyjnego </w:t>
      </w:r>
      <w:r w:rsidR="00424716">
        <w:rPr>
          <w:rFonts w:ascii="Arial" w:hAnsi="Arial" w:cs="Arial"/>
        </w:rPr>
        <w:br/>
      </w:r>
      <w:r w:rsidRPr="00424716">
        <w:rPr>
          <w:rFonts w:ascii="Arial" w:hAnsi="Arial" w:cs="Arial"/>
        </w:rPr>
        <w:t>(Dz.U. z 202</w:t>
      </w:r>
      <w:r w:rsidR="00480559">
        <w:rPr>
          <w:rFonts w:ascii="Arial" w:hAnsi="Arial" w:cs="Arial"/>
        </w:rPr>
        <w:t>4</w:t>
      </w:r>
      <w:r w:rsidRPr="00424716">
        <w:rPr>
          <w:rFonts w:ascii="Arial" w:hAnsi="Arial" w:cs="Arial"/>
        </w:rPr>
        <w:t xml:space="preserve"> r. poz. </w:t>
      </w:r>
      <w:r w:rsidR="00480559">
        <w:rPr>
          <w:rFonts w:ascii="Arial" w:hAnsi="Arial" w:cs="Arial"/>
        </w:rPr>
        <w:t>572</w:t>
      </w:r>
      <w:r w:rsidRPr="00424716">
        <w:rPr>
          <w:rFonts w:ascii="Arial" w:hAnsi="Arial" w:cs="Arial"/>
        </w:rPr>
        <w:t>);</w:t>
      </w:r>
    </w:p>
    <w:p w14:paraId="130AFC73" w14:textId="432990D9" w:rsidR="003E69DA" w:rsidRPr="007521A2" w:rsidRDefault="003E69DA" w:rsidP="00F82F6C">
      <w:pPr>
        <w:numPr>
          <w:ilvl w:val="0"/>
          <w:numId w:val="39"/>
        </w:numPr>
        <w:suppressAutoHyphens w:val="0"/>
        <w:spacing w:after="0" w:line="360" w:lineRule="auto"/>
        <w:ind w:left="567" w:hanging="567"/>
        <w:jc w:val="both"/>
        <w:rPr>
          <w:rFonts w:ascii="Arial" w:eastAsia="Andale Sans UI" w:hAnsi="Arial" w:cs="Arial"/>
          <w:color w:val="000000"/>
          <w:kern w:val="1"/>
        </w:rPr>
      </w:pPr>
      <w:r w:rsidRPr="007521A2">
        <w:rPr>
          <w:rFonts w:ascii="Arial" w:eastAsia="Andale Sans UI" w:hAnsi="Arial" w:cs="Arial"/>
          <w:bCs/>
          <w:kern w:val="1"/>
        </w:rPr>
        <w:t>ustawa z dnia 27 marca 2003 r. o planowaniu i zagospodarowaniu przestrzennym</w:t>
      </w:r>
      <w:r w:rsidRPr="007521A2">
        <w:rPr>
          <w:rFonts w:ascii="Arial" w:eastAsia="Andale Sans UI" w:hAnsi="Arial" w:cs="Arial"/>
          <w:bCs/>
          <w:kern w:val="1"/>
        </w:rPr>
        <w:br/>
        <w:t>(</w:t>
      </w:r>
      <w:r w:rsidRPr="007521A2">
        <w:rPr>
          <w:rFonts w:ascii="Arial" w:eastAsia="Andale Sans UI" w:hAnsi="Arial" w:cs="Arial"/>
          <w:color w:val="333333"/>
          <w:kern w:val="1"/>
          <w:shd w:val="clear" w:color="auto" w:fill="FFFFFF"/>
        </w:rPr>
        <w:t>Dz.U. z 202</w:t>
      </w:r>
      <w:r w:rsidR="00AD7CC1">
        <w:rPr>
          <w:rFonts w:ascii="Arial" w:eastAsia="Andale Sans UI" w:hAnsi="Arial" w:cs="Arial"/>
          <w:color w:val="333333"/>
          <w:kern w:val="1"/>
          <w:shd w:val="clear" w:color="auto" w:fill="FFFFFF"/>
        </w:rPr>
        <w:t>4</w:t>
      </w:r>
      <w:r w:rsidRPr="007521A2">
        <w:rPr>
          <w:rFonts w:ascii="Arial" w:eastAsia="Andale Sans UI" w:hAnsi="Arial" w:cs="Arial"/>
          <w:color w:val="333333"/>
          <w:kern w:val="1"/>
          <w:shd w:val="clear" w:color="auto" w:fill="FFFFFF"/>
        </w:rPr>
        <w:t xml:space="preserve"> r. poz. </w:t>
      </w:r>
      <w:r w:rsidR="00AD7CC1">
        <w:rPr>
          <w:rFonts w:ascii="Arial" w:eastAsia="Andale Sans UI" w:hAnsi="Arial" w:cs="Arial"/>
          <w:color w:val="333333"/>
          <w:kern w:val="1"/>
          <w:shd w:val="clear" w:color="auto" w:fill="FFFFFF"/>
        </w:rPr>
        <w:t>1130</w:t>
      </w:r>
      <w:r w:rsidRPr="007521A2">
        <w:rPr>
          <w:rFonts w:ascii="Arial" w:eastAsia="Andale Sans UI" w:hAnsi="Arial" w:cs="Arial"/>
          <w:bCs/>
          <w:kern w:val="1"/>
        </w:rPr>
        <w:t>);</w:t>
      </w:r>
    </w:p>
    <w:p w14:paraId="27838AC4" w14:textId="48C89680" w:rsidR="003E69DA" w:rsidRPr="007521A2" w:rsidRDefault="003E69DA" w:rsidP="00F82F6C">
      <w:pPr>
        <w:numPr>
          <w:ilvl w:val="0"/>
          <w:numId w:val="39"/>
        </w:numPr>
        <w:suppressAutoHyphens w:val="0"/>
        <w:spacing w:after="0" w:line="360" w:lineRule="auto"/>
        <w:ind w:left="567" w:hanging="567"/>
        <w:jc w:val="both"/>
        <w:rPr>
          <w:rFonts w:ascii="Arial" w:eastAsia="Andale Sans UI" w:hAnsi="Arial" w:cs="Arial"/>
          <w:color w:val="000000"/>
          <w:kern w:val="1"/>
        </w:rPr>
      </w:pPr>
      <w:r w:rsidRPr="007521A2">
        <w:rPr>
          <w:rFonts w:ascii="Arial" w:eastAsia="Andale Sans UI" w:hAnsi="Arial" w:cs="Arial"/>
          <w:kern w:val="1"/>
        </w:rPr>
        <w:t>ustawa z dnia 14 grudnia 2012 r. o odpadach (</w:t>
      </w:r>
      <w:r w:rsidRPr="007521A2">
        <w:rPr>
          <w:rFonts w:ascii="Arial" w:eastAsia="Andale Sans UI" w:hAnsi="Arial" w:cs="Arial"/>
          <w:color w:val="333333"/>
          <w:kern w:val="1"/>
          <w:shd w:val="clear" w:color="auto" w:fill="FFFFFF"/>
        </w:rPr>
        <w:t>Dz.U. z 202</w:t>
      </w:r>
      <w:r w:rsidR="00BF3A8A">
        <w:rPr>
          <w:rFonts w:ascii="Arial" w:eastAsia="Andale Sans UI" w:hAnsi="Arial" w:cs="Arial"/>
          <w:color w:val="333333"/>
          <w:kern w:val="1"/>
          <w:shd w:val="clear" w:color="auto" w:fill="FFFFFF"/>
        </w:rPr>
        <w:t>3</w:t>
      </w:r>
      <w:r w:rsidRPr="007521A2">
        <w:rPr>
          <w:rFonts w:ascii="Arial" w:eastAsia="Andale Sans UI" w:hAnsi="Arial" w:cs="Arial"/>
          <w:color w:val="333333"/>
          <w:kern w:val="1"/>
          <w:shd w:val="clear" w:color="auto" w:fill="FFFFFF"/>
        </w:rPr>
        <w:t xml:space="preserve"> r. poz. </w:t>
      </w:r>
      <w:r w:rsidR="00BF3A8A">
        <w:rPr>
          <w:rFonts w:ascii="Arial" w:eastAsia="Andale Sans UI" w:hAnsi="Arial" w:cs="Arial"/>
          <w:color w:val="333333"/>
          <w:kern w:val="1"/>
          <w:shd w:val="clear" w:color="auto" w:fill="FFFFFF"/>
        </w:rPr>
        <w:t>1587</w:t>
      </w:r>
      <w:r w:rsidR="00AD7CC1">
        <w:rPr>
          <w:rFonts w:ascii="Arial" w:eastAsia="Andale Sans UI" w:hAnsi="Arial" w:cs="Arial"/>
          <w:color w:val="333333"/>
          <w:kern w:val="1"/>
          <w:shd w:val="clear" w:color="auto" w:fill="FFFFFF"/>
        </w:rPr>
        <w:t xml:space="preserve"> ze zm.</w:t>
      </w:r>
      <w:r w:rsidRPr="007521A2">
        <w:rPr>
          <w:rFonts w:ascii="Arial" w:eastAsia="Andale Sans UI" w:hAnsi="Arial" w:cs="Arial"/>
          <w:kern w:val="1"/>
        </w:rPr>
        <w:t>);</w:t>
      </w:r>
    </w:p>
    <w:p w14:paraId="24EBC3A9" w14:textId="4A36CADB" w:rsidR="005126CD" w:rsidRPr="0046690F" w:rsidRDefault="00714483" w:rsidP="0046690F">
      <w:pPr>
        <w:numPr>
          <w:ilvl w:val="0"/>
          <w:numId w:val="39"/>
        </w:numPr>
        <w:ind w:left="567" w:right="20" w:hanging="567"/>
        <w:rPr>
          <w:rFonts w:ascii="Arial" w:hAnsi="Arial" w:cs="Arial"/>
        </w:rPr>
      </w:pPr>
      <w:r w:rsidRPr="001D72B0">
        <w:rPr>
          <w:rFonts w:ascii="Arial" w:hAnsi="Arial" w:cs="Arial"/>
          <w:shd w:val="clear" w:color="auto" w:fill="FFFFFF"/>
        </w:rPr>
        <w:t>ustawa z dnia 11 sierpnia 2021 r. o gatunkach obcych (Dz.U. z 202</w:t>
      </w:r>
      <w:r w:rsidR="00AD7CC1">
        <w:rPr>
          <w:rFonts w:ascii="Arial" w:hAnsi="Arial" w:cs="Arial"/>
          <w:shd w:val="clear" w:color="auto" w:fill="FFFFFF"/>
        </w:rPr>
        <w:t xml:space="preserve">3 </w:t>
      </w:r>
      <w:r w:rsidRPr="001D72B0">
        <w:rPr>
          <w:rFonts w:ascii="Arial" w:hAnsi="Arial" w:cs="Arial"/>
          <w:shd w:val="clear" w:color="auto" w:fill="FFFFFF"/>
        </w:rPr>
        <w:t xml:space="preserve">r. poz. </w:t>
      </w:r>
      <w:r w:rsidR="00AD7CC1">
        <w:rPr>
          <w:rFonts w:ascii="Arial" w:hAnsi="Arial" w:cs="Arial"/>
          <w:shd w:val="clear" w:color="auto" w:fill="FFFFFF"/>
        </w:rPr>
        <w:t>1589 ze zm.</w:t>
      </w:r>
      <w:r w:rsidRPr="001D72B0">
        <w:rPr>
          <w:rFonts w:ascii="Arial" w:hAnsi="Arial" w:cs="Arial"/>
          <w:shd w:val="clear" w:color="auto" w:fill="FFFFFF"/>
        </w:rPr>
        <w:t>).</w:t>
      </w:r>
    </w:p>
    <w:p w14:paraId="66D80B89" w14:textId="6D6A446C" w:rsidR="00C1006C" w:rsidRPr="00CF2442" w:rsidRDefault="007C17D7" w:rsidP="00D23E59">
      <w:pPr>
        <w:pStyle w:val="Zwykytekst"/>
        <w:spacing w:line="360" w:lineRule="auto"/>
        <w:ind w:firstLine="567"/>
        <w:jc w:val="both"/>
        <w:rPr>
          <w:rFonts w:ascii="Arial" w:hAnsi="Arial" w:cs="Arial"/>
          <w:bCs/>
          <w:szCs w:val="22"/>
        </w:rPr>
      </w:pPr>
      <w:r>
        <w:rPr>
          <w:rFonts w:ascii="Arial" w:hAnsi="Arial" w:cs="Arial"/>
          <w:bCs/>
          <w:szCs w:val="22"/>
        </w:rPr>
        <w:lastRenderedPageBreak/>
        <w:t>Ponadto</w:t>
      </w:r>
      <w:r w:rsidR="00C1006C" w:rsidRPr="00CF2442">
        <w:rPr>
          <w:rFonts w:ascii="Arial" w:hAnsi="Arial" w:cs="Arial"/>
          <w:bCs/>
          <w:szCs w:val="22"/>
        </w:rPr>
        <w:t xml:space="preserve"> Regionalna Dyrekcja Ochrony Środowiska w </w:t>
      </w:r>
      <w:r w:rsidR="009D26FB" w:rsidRPr="00CF2442">
        <w:rPr>
          <w:rFonts w:ascii="Arial" w:hAnsi="Arial" w:cs="Arial"/>
          <w:bCs/>
          <w:szCs w:val="22"/>
        </w:rPr>
        <w:t>Rzeszowie</w:t>
      </w:r>
      <w:r w:rsidR="00C1006C" w:rsidRPr="00CF2442">
        <w:rPr>
          <w:rFonts w:ascii="Arial" w:hAnsi="Arial" w:cs="Arial"/>
          <w:bCs/>
          <w:szCs w:val="22"/>
        </w:rPr>
        <w:t xml:space="preserve"> spełnia wymagania prawne poprzez:</w:t>
      </w:r>
    </w:p>
    <w:p w14:paraId="093F864D" w14:textId="77777777" w:rsidR="00C1006C" w:rsidRPr="00CF2442" w:rsidRDefault="00C1006C" w:rsidP="00F82F6C">
      <w:pPr>
        <w:pStyle w:val="Zwykytekst"/>
        <w:numPr>
          <w:ilvl w:val="0"/>
          <w:numId w:val="40"/>
        </w:numPr>
        <w:spacing w:line="360" w:lineRule="auto"/>
        <w:ind w:left="567" w:hanging="567"/>
        <w:jc w:val="both"/>
        <w:rPr>
          <w:rFonts w:ascii="Arial" w:hAnsi="Arial" w:cs="Arial"/>
          <w:bCs/>
          <w:szCs w:val="22"/>
        </w:rPr>
      </w:pPr>
      <w:bookmarkStart w:id="284" w:name="_Hlk111615345"/>
      <w:r w:rsidRPr="00CF2442">
        <w:rPr>
          <w:rFonts w:ascii="Arial" w:hAnsi="Arial" w:cs="Arial"/>
          <w:bCs/>
          <w:szCs w:val="22"/>
        </w:rPr>
        <w:t>prowadzenie ewidencji odpadów;</w:t>
      </w:r>
    </w:p>
    <w:p w14:paraId="650FF14A" w14:textId="4410514E" w:rsidR="00C1006C" w:rsidRPr="00F177E0" w:rsidRDefault="00C1006C" w:rsidP="00F82F6C">
      <w:pPr>
        <w:pStyle w:val="Zwykytekst"/>
        <w:numPr>
          <w:ilvl w:val="0"/>
          <w:numId w:val="40"/>
        </w:numPr>
        <w:spacing w:line="360" w:lineRule="auto"/>
        <w:ind w:left="567" w:hanging="567"/>
        <w:jc w:val="both"/>
        <w:rPr>
          <w:rFonts w:ascii="Arial" w:hAnsi="Arial" w:cs="Arial"/>
          <w:bCs/>
          <w:szCs w:val="22"/>
        </w:rPr>
      </w:pPr>
      <w:r w:rsidRPr="00CF2442">
        <w:rPr>
          <w:rFonts w:ascii="Arial" w:hAnsi="Arial" w:cs="Arial"/>
          <w:bCs/>
          <w:szCs w:val="22"/>
        </w:rPr>
        <w:t xml:space="preserve">przekazywanie odpadów niebezpiecznych (sprzętu elektronicznego i elektrycznego) do </w:t>
      </w:r>
      <w:r w:rsidRPr="00F177E0">
        <w:rPr>
          <w:rFonts w:ascii="Arial" w:hAnsi="Arial" w:cs="Arial"/>
          <w:bCs/>
          <w:szCs w:val="22"/>
        </w:rPr>
        <w:t>u</w:t>
      </w:r>
      <w:r w:rsidR="00542AFA" w:rsidRPr="00F177E0">
        <w:rPr>
          <w:rFonts w:ascii="Arial" w:hAnsi="Arial" w:cs="Arial"/>
          <w:bCs/>
          <w:szCs w:val="22"/>
        </w:rPr>
        <w:t>nieszkodliwienia</w:t>
      </w:r>
      <w:r w:rsidRPr="00F177E0">
        <w:rPr>
          <w:rFonts w:ascii="Arial" w:hAnsi="Arial" w:cs="Arial"/>
          <w:bCs/>
          <w:szCs w:val="22"/>
        </w:rPr>
        <w:t>, wyspecjalizowanej firmie, zgodnie z kartami przekazania odpadów;</w:t>
      </w:r>
    </w:p>
    <w:p w14:paraId="2FA8A25D" w14:textId="4FD000BB" w:rsidR="00C1006C" w:rsidRPr="00F177E0" w:rsidRDefault="002D569F" w:rsidP="00F82F6C">
      <w:pPr>
        <w:pStyle w:val="Zwykytekst"/>
        <w:numPr>
          <w:ilvl w:val="0"/>
          <w:numId w:val="40"/>
        </w:numPr>
        <w:shd w:val="clear" w:color="auto" w:fill="FFFFFF"/>
        <w:spacing w:line="360" w:lineRule="auto"/>
        <w:ind w:left="567" w:hanging="567"/>
        <w:jc w:val="both"/>
        <w:rPr>
          <w:rFonts w:ascii="Arial" w:hAnsi="Arial" w:cs="Arial"/>
          <w:bCs/>
          <w:szCs w:val="22"/>
        </w:rPr>
      </w:pPr>
      <w:r w:rsidRPr="00F177E0">
        <w:rPr>
          <w:rFonts w:ascii="Arial" w:hAnsi="Arial" w:cs="Arial"/>
          <w:bCs/>
          <w:szCs w:val="22"/>
          <w:shd w:val="clear" w:color="auto" w:fill="FFFFFF"/>
        </w:rPr>
        <w:t xml:space="preserve">monitoring emisji do atmosfery spalin z samochodów służbowych oraz ewentualnego wycieku z klimatyzatora. W związku z tym sporządzane są coroczne sprawozdania do systemu KOBIZE oraz </w:t>
      </w:r>
      <w:r w:rsidR="000712E6">
        <w:rPr>
          <w:rFonts w:ascii="Arial" w:hAnsi="Arial" w:cs="Arial"/>
          <w:bCs/>
          <w:szCs w:val="22"/>
          <w:shd w:val="clear" w:color="auto" w:fill="FFFFFF"/>
        </w:rPr>
        <w:t>prowadzona jest analiza</w:t>
      </w:r>
      <w:r w:rsidR="00811917">
        <w:rPr>
          <w:rFonts w:ascii="Arial" w:hAnsi="Arial" w:cs="Arial"/>
          <w:bCs/>
          <w:szCs w:val="22"/>
          <w:shd w:val="clear" w:color="auto" w:fill="FFFFFF"/>
        </w:rPr>
        <w:t xml:space="preserve"> dotycząca konieczności </w:t>
      </w:r>
      <w:r w:rsidRPr="00F177E0">
        <w:rPr>
          <w:rFonts w:ascii="Arial" w:hAnsi="Arial" w:cs="Arial"/>
          <w:bCs/>
          <w:szCs w:val="22"/>
          <w:shd w:val="clear" w:color="auto" w:fill="FFFFFF"/>
        </w:rPr>
        <w:t>przedkładan</w:t>
      </w:r>
      <w:r w:rsidR="00811917">
        <w:rPr>
          <w:rFonts w:ascii="Arial" w:hAnsi="Arial" w:cs="Arial"/>
          <w:bCs/>
          <w:szCs w:val="22"/>
          <w:shd w:val="clear" w:color="auto" w:fill="FFFFFF"/>
        </w:rPr>
        <w:t>i</w:t>
      </w:r>
      <w:r w:rsidRPr="00F177E0">
        <w:rPr>
          <w:rFonts w:ascii="Arial" w:hAnsi="Arial" w:cs="Arial"/>
          <w:bCs/>
          <w:szCs w:val="22"/>
          <w:shd w:val="clear" w:color="auto" w:fill="FFFFFF"/>
        </w:rPr>
        <w:t>a informacj</w:t>
      </w:r>
      <w:r w:rsidR="00811917">
        <w:rPr>
          <w:rFonts w:ascii="Arial" w:hAnsi="Arial" w:cs="Arial"/>
          <w:bCs/>
          <w:szCs w:val="22"/>
          <w:shd w:val="clear" w:color="auto" w:fill="FFFFFF"/>
        </w:rPr>
        <w:t>i</w:t>
      </w:r>
      <w:r w:rsidRPr="00F177E0">
        <w:rPr>
          <w:rFonts w:ascii="Arial" w:hAnsi="Arial" w:cs="Arial"/>
          <w:bCs/>
          <w:szCs w:val="22"/>
          <w:shd w:val="clear" w:color="auto" w:fill="FFFFFF"/>
        </w:rPr>
        <w:t xml:space="preserve"> do Urzędu Marszałkowskiego odnośnie zbiorczego zestawienia informacji </w:t>
      </w:r>
      <w:r w:rsidR="00811917">
        <w:rPr>
          <w:rFonts w:ascii="Arial" w:hAnsi="Arial" w:cs="Arial"/>
          <w:bCs/>
          <w:szCs w:val="22"/>
          <w:shd w:val="clear" w:color="auto" w:fill="FFFFFF"/>
        </w:rPr>
        <w:br/>
      </w:r>
      <w:r w:rsidRPr="00F177E0">
        <w:rPr>
          <w:rFonts w:ascii="Arial" w:hAnsi="Arial" w:cs="Arial"/>
          <w:bCs/>
          <w:szCs w:val="22"/>
          <w:shd w:val="clear" w:color="auto" w:fill="FFFFFF"/>
        </w:rPr>
        <w:t>o zakresie korzystania ze środowiska</w:t>
      </w:r>
      <w:r w:rsidR="00C1006C" w:rsidRPr="00F177E0">
        <w:rPr>
          <w:rFonts w:ascii="Arial" w:hAnsi="Arial" w:cs="Arial"/>
          <w:bCs/>
          <w:szCs w:val="22"/>
        </w:rPr>
        <w:t>;</w:t>
      </w:r>
    </w:p>
    <w:p w14:paraId="736994A3" w14:textId="4838B28F" w:rsidR="00C1006C" w:rsidRPr="00F177E0" w:rsidRDefault="00C1006C" w:rsidP="00F82F6C">
      <w:pPr>
        <w:pStyle w:val="Zwykytekst"/>
        <w:numPr>
          <w:ilvl w:val="0"/>
          <w:numId w:val="40"/>
        </w:numPr>
        <w:spacing w:line="360" w:lineRule="auto"/>
        <w:ind w:left="567" w:hanging="567"/>
        <w:jc w:val="both"/>
        <w:rPr>
          <w:rFonts w:ascii="Arial" w:hAnsi="Arial" w:cs="Arial"/>
          <w:szCs w:val="22"/>
        </w:rPr>
      </w:pPr>
      <w:r w:rsidRPr="00F177E0">
        <w:rPr>
          <w:rFonts w:ascii="Arial" w:hAnsi="Arial" w:cs="Arial"/>
          <w:bCs/>
          <w:szCs w:val="22"/>
        </w:rPr>
        <w:t>prowadzenie segregacji odpadów komunalnych zgodnie z uchwał</w:t>
      </w:r>
      <w:r w:rsidR="00D04EC6">
        <w:rPr>
          <w:rFonts w:ascii="Arial" w:hAnsi="Arial" w:cs="Arial"/>
          <w:bCs/>
          <w:szCs w:val="22"/>
        </w:rPr>
        <w:t>ami</w:t>
      </w:r>
      <w:r w:rsidR="00542AFA" w:rsidRPr="00F177E0">
        <w:rPr>
          <w:rFonts w:ascii="Arial" w:hAnsi="Arial" w:cs="Arial"/>
          <w:bCs/>
          <w:szCs w:val="22"/>
        </w:rPr>
        <w:t xml:space="preserve"> Rady Miasta Rzeszowa</w:t>
      </w:r>
      <w:r w:rsidR="00F47FF3" w:rsidRPr="00F177E0">
        <w:rPr>
          <w:rFonts w:ascii="Arial" w:hAnsi="Arial" w:cs="Arial"/>
          <w:bCs/>
          <w:szCs w:val="22"/>
        </w:rPr>
        <w:t>, Rady Miasta Krosna, a także Rady Miejskiej w Przemyślu.</w:t>
      </w:r>
    </w:p>
    <w:bookmarkEnd w:id="284"/>
    <w:p w14:paraId="34781CAA" w14:textId="59A4E300" w:rsidR="009D26FB" w:rsidRDefault="009D26FB" w:rsidP="00D23E59">
      <w:pPr>
        <w:pStyle w:val="Zwykytekst"/>
        <w:spacing w:line="360" w:lineRule="auto"/>
        <w:ind w:firstLine="567"/>
        <w:jc w:val="both"/>
        <w:rPr>
          <w:rFonts w:ascii="Arial" w:hAnsi="Arial" w:cs="Arial"/>
          <w:szCs w:val="22"/>
        </w:rPr>
      </w:pPr>
    </w:p>
    <w:p w14:paraId="146FDAD4" w14:textId="3D8C2526" w:rsidR="00C21FD8" w:rsidRPr="0040470F" w:rsidRDefault="00C21FD8" w:rsidP="00C21FD8">
      <w:pPr>
        <w:spacing w:after="0" w:line="360" w:lineRule="auto"/>
        <w:ind w:firstLine="708"/>
        <w:jc w:val="both"/>
        <w:rPr>
          <w:rFonts w:ascii="Arial" w:hAnsi="Arial" w:cs="Arial"/>
        </w:rPr>
      </w:pPr>
      <w:r w:rsidRPr="0040470F">
        <w:rPr>
          <w:rFonts w:ascii="Arial" w:hAnsi="Arial" w:cs="Arial"/>
        </w:rPr>
        <w:t xml:space="preserve">Wszyscy pracownicy RDOŚ w Rzeszowie w razie potrzeby mają dostęp </w:t>
      </w:r>
      <w:r>
        <w:rPr>
          <w:rFonts w:ascii="Arial" w:hAnsi="Arial" w:cs="Arial"/>
        </w:rPr>
        <w:br/>
      </w:r>
      <w:r w:rsidRPr="0040470F">
        <w:rPr>
          <w:rFonts w:ascii="Arial" w:hAnsi="Arial" w:cs="Arial"/>
        </w:rPr>
        <w:t xml:space="preserve">do internetowego serwisu prawnego Lex oraz serwera wewnętrznego, na którym znajdują się wszystkie zarządzenia Regionalnego Dyrektora Ochrony Środowiska w Rzeszowie. Ponadto </w:t>
      </w:r>
      <w:r>
        <w:rPr>
          <w:rFonts w:ascii="Arial" w:hAnsi="Arial" w:cs="Arial"/>
        </w:rPr>
        <w:br/>
      </w:r>
      <w:r w:rsidRPr="0040470F">
        <w:rPr>
          <w:rFonts w:ascii="Arial" w:hAnsi="Arial" w:cs="Arial"/>
        </w:rPr>
        <w:t>na bieżąco rozsyłana jest do wszystkich pracowników informacja o zmianach przepisów prawnych oraz wchodzących w życie nowych zarządzeniach Regionalnego Dyrektora Ochrony Środowiska w  Rzeszowie. Zespół Radców Prawnych sporządza opinie prawne oraz udziela konsultacji prawnych, w sytuacjach wymagających interpretacji obowiązujących przepisów prawnych.</w:t>
      </w:r>
    </w:p>
    <w:p w14:paraId="50A042AE" w14:textId="070F7593" w:rsidR="001D2F4D" w:rsidRDefault="001D2F4D" w:rsidP="00294003">
      <w:pPr>
        <w:spacing w:after="0" w:line="360" w:lineRule="auto"/>
        <w:jc w:val="both"/>
        <w:rPr>
          <w:rFonts w:ascii="Arial" w:hAnsi="Arial" w:cs="Arial"/>
        </w:rPr>
      </w:pPr>
    </w:p>
    <w:p w14:paraId="2B93AE4F" w14:textId="1443B3F9" w:rsidR="00DF5FF0" w:rsidRPr="0076007B" w:rsidRDefault="001D72B0" w:rsidP="000F720C">
      <w:pPr>
        <w:spacing w:after="0" w:line="360" w:lineRule="auto"/>
        <w:ind w:firstLine="708"/>
        <w:jc w:val="both"/>
        <w:rPr>
          <w:rFonts w:ascii="Arial" w:hAnsi="Arial" w:cs="Arial"/>
        </w:rPr>
      </w:pPr>
      <w:r w:rsidRPr="0076007B">
        <w:rPr>
          <w:rFonts w:ascii="Arial" w:hAnsi="Arial" w:cs="Arial"/>
        </w:rPr>
        <w:t xml:space="preserve">Wszelkie procesy w RDOŚ są realizowane </w:t>
      </w:r>
      <w:r w:rsidR="0076007B" w:rsidRPr="0076007B">
        <w:rPr>
          <w:rFonts w:ascii="Arial" w:hAnsi="Arial" w:cs="Arial"/>
        </w:rPr>
        <w:t xml:space="preserve">zgodnie </w:t>
      </w:r>
      <w:r w:rsidRPr="0076007B">
        <w:rPr>
          <w:rFonts w:ascii="Arial" w:hAnsi="Arial" w:cs="Arial"/>
        </w:rPr>
        <w:t>z obowiązującymi przepisami prawa.</w:t>
      </w:r>
    </w:p>
    <w:p w14:paraId="627E3E2A" w14:textId="77777777" w:rsidR="00F47FF3" w:rsidRPr="00CF2442" w:rsidRDefault="00F47FF3" w:rsidP="00294003">
      <w:pPr>
        <w:spacing w:after="0" w:line="360" w:lineRule="auto"/>
        <w:jc w:val="both"/>
        <w:rPr>
          <w:rFonts w:ascii="Arial" w:hAnsi="Arial" w:cs="Arial"/>
        </w:rPr>
      </w:pPr>
    </w:p>
    <w:p w14:paraId="67F1107B" w14:textId="77777777" w:rsidR="00073EB9" w:rsidRDefault="00073EB9" w:rsidP="00F82F6C">
      <w:pPr>
        <w:pStyle w:val="Nagwek1"/>
        <w:numPr>
          <w:ilvl w:val="0"/>
          <w:numId w:val="14"/>
        </w:numPr>
        <w:spacing w:before="0" w:after="0" w:line="360" w:lineRule="auto"/>
        <w:ind w:hanging="720"/>
        <w:jc w:val="both"/>
        <w:rPr>
          <w:rFonts w:ascii="Arial" w:hAnsi="Arial" w:cs="Arial"/>
          <w:sz w:val="22"/>
          <w:szCs w:val="22"/>
        </w:rPr>
      </w:pPr>
      <w:bookmarkStart w:id="285" w:name="_Toc207890088"/>
      <w:r w:rsidRPr="00CF2442">
        <w:rPr>
          <w:rFonts w:ascii="Arial" w:hAnsi="Arial" w:cs="Arial"/>
          <w:sz w:val="22"/>
          <w:szCs w:val="22"/>
        </w:rPr>
        <w:t>Edukacja i komunikacja</w:t>
      </w:r>
      <w:bookmarkEnd w:id="285"/>
      <w:r w:rsidRPr="00CF2442">
        <w:rPr>
          <w:rFonts w:ascii="Arial" w:hAnsi="Arial" w:cs="Arial"/>
          <w:sz w:val="22"/>
          <w:szCs w:val="22"/>
        </w:rPr>
        <w:t xml:space="preserve"> </w:t>
      </w:r>
    </w:p>
    <w:p w14:paraId="0C2C0D5D" w14:textId="77777777" w:rsidR="00CF2442" w:rsidRPr="00CF2442" w:rsidRDefault="00CF2442" w:rsidP="00CF2442"/>
    <w:p w14:paraId="26123E5D" w14:textId="5E325332" w:rsidR="00073EB9" w:rsidRPr="00CF2442" w:rsidRDefault="00073EB9" w:rsidP="00D23E59">
      <w:pPr>
        <w:pStyle w:val="Zwykytekst"/>
        <w:spacing w:line="360" w:lineRule="auto"/>
        <w:ind w:firstLine="567"/>
        <w:jc w:val="both"/>
        <w:rPr>
          <w:rFonts w:ascii="Arial" w:hAnsi="Arial" w:cs="Arial"/>
          <w:szCs w:val="22"/>
        </w:rPr>
      </w:pPr>
      <w:r w:rsidRPr="00CF2442">
        <w:rPr>
          <w:rFonts w:ascii="Arial" w:hAnsi="Arial" w:cs="Arial"/>
          <w:szCs w:val="22"/>
        </w:rPr>
        <w:t>Regionalna Dyrekcja Ochrony Środowiska w Rzeszowie stosuje różne formy komunikacji ze społeczeństwem, mając</w:t>
      </w:r>
      <w:r w:rsidR="00236007">
        <w:rPr>
          <w:rFonts w:ascii="Arial" w:hAnsi="Arial" w:cs="Arial"/>
          <w:szCs w:val="22"/>
        </w:rPr>
        <w:t>e</w:t>
      </w:r>
      <w:r w:rsidRPr="00CF2442">
        <w:rPr>
          <w:rFonts w:ascii="Arial" w:hAnsi="Arial" w:cs="Arial"/>
          <w:szCs w:val="22"/>
        </w:rPr>
        <w:t xml:space="preserve"> przede wszystkim wymiar edukacyjny. </w:t>
      </w:r>
      <w:r w:rsidR="00F179BB">
        <w:rPr>
          <w:rFonts w:ascii="Arial" w:hAnsi="Arial" w:cs="Arial"/>
          <w:szCs w:val="22"/>
        </w:rPr>
        <w:br/>
      </w:r>
      <w:r w:rsidRPr="00CF2442">
        <w:rPr>
          <w:rFonts w:ascii="Arial" w:hAnsi="Arial" w:cs="Arial"/>
          <w:szCs w:val="22"/>
        </w:rPr>
        <w:t>Są to spotkania ze społeczeństwem, ulotki, publikacje. Wśród kanałów komunikacji można wymienić również serwis internetowy Urzędu oraz Biuletyn Informacji Publicznej, które są na bieżąco aktualizowane. W przypadku tematów trudnych, konfliktowych, wymagających wyjaśnienia, Urząd organizuje spotkania i konsultacje, rozprawy administracyjne, które są dobrą formą otwartej komunikacji.</w:t>
      </w:r>
    </w:p>
    <w:p w14:paraId="24EF3D0B" w14:textId="0CE24F0E" w:rsidR="00073EB9" w:rsidRPr="00CF2442" w:rsidRDefault="00073EB9" w:rsidP="00D23E59">
      <w:pPr>
        <w:pStyle w:val="Zwykytekst"/>
        <w:spacing w:line="360" w:lineRule="auto"/>
        <w:ind w:firstLine="567"/>
        <w:jc w:val="both"/>
        <w:rPr>
          <w:rFonts w:ascii="Arial" w:hAnsi="Arial" w:cs="Arial"/>
          <w:szCs w:val="22"/>
        </w:rPr>
      </w:pPr>
      <w:r w:rsidRPr="00CF2442">
        <w:rPr>
          <w:rFonts w:ascii="Arial" w:hAnsi="Arial" w:cs="Arial"/>
          <w:szCs w:val="22"/>
        </w:rPr>
        <w:lastRenderedPageBreak/>
        <w:t>Staramy się również zainteresować naszymi działaniami media publiczne</w:t>
      </w:r>
      <w:r w:rsidR="00876D3C">
        <w:rPr>
          <w:rFonts w:ascii="Arial" w:hAnsi="Arial" w:cs="Arial"/>
          <w:szCs w:val="22"/>
        </w:rPr>
        <w:t>,</w:t>
      </w:r>
      <w:r w:rsidRPr="00CF2442">
        <w:rPr>
          <w:rFonts w:ascii="Arial" w:hAnsi="Arial" w:cs="Arial"/>
          <w:szCs w:val="22"/>
        </w:rPr>
        <w:t xml:space="preserve"> w tym prasę regionalną, dzięki czemu już dzisiaj jesteśmy postrzegani jako autorytet zabierający głos w wielu sprawach dotykających sfery ochrony środowiska, przyrody czy też planowanych inwestycji.</w:t>
      </w:r>
    </w:p>
    <w:p w14:paraId="09059EE0" w14:textId="18E7592B" w:rsidR="00073EB9" w:rsidRPr="00CF2442" w:rsidRDefault="00073EB9" w:rsidP="00D23E59">
      <w:pPr>
        <w:pStyle w:val="Zwykytekst"/>
        <w:spacing w:line="360" w:lineRule="auto"/>
        <w:ind w:firstLine="567"/>
        <w:jc w:val="both"/>
        <w:rPr>
          <w:rFonts w:ascii="Arial" w:hAnsi="Arial" w:cs="Arial"/>
          <w:szCs w:val="22"/>
        </w:rPr>
      </w:pPr>
      <w:r w:rsidRPr="00CF2442">
        <w:rPr>
          <w:rFonts w:ascii="Arial" w:hAnsi="Arial" w:cs="Arial"/>
          <w:szCs w:val="22"/>
        </w:rPr>
        <w:t>Formą kontaktów stosowaną przez nasz Urząd jest tzw. udział społeczeństwa w ramach postępowania administracyjnego zmierzającego do wydania decyzji</w:t>
      </w:r>
      <w:r w:rsidR="001D72B0">
        <w:rPr>
          <w:rFonts w:ascii="Arial" w:hAnsi="Arial" w:cs="Arial"/>
          <w:szCs w:val="22"/>
        </w:rPr>
        <w:t xml:space="preserve"> </w:t>
      </w:r>
      <w:r w:rsidRPr="00CF2442">
        <w:rPr>
          <w:rFonts w:ascii="Arial" w:hAnsi="Arial" w:cs="Arial"/>
          <w:szCs w:val="22"/>
        </w:rPr>
        <w:t xml:space="preserve">o środowiskowych uwarunkowaniach. Ta forma pozwala wszystkim interesariuszom na złożenie  uwag, wniosków czy też zapytań odnośnie ocenianego przedsięwzięcia. </w:t>
      </w:r>
    </w:p>
    <w:p w14:paraId="37AC9C9D" w14:textId="77777777" w:rsidR="00073EB9" w:rsidRPr="00CF2442" w:rsidRDefault="00073EB9" w:rsidP="00D23E59">
      <w:pPr>
        <w:pStyle w:val="Zwykytekst"/>
        <w:spacing w:line="360" w:lineRule="auto"/>
        <w:ind w:firstLine="567"/>
        <w:jc w:val="both"/>
        <w:rPr>
          <w:rFonts w:ascii="Arial" w:hAnsi="Arial" w:cs="Arial"/>
          <w:szCs w:val="22"/>
        </w:rPr>
      </w:pPr>
      <w:r w:rsidRPr="00CF2442">
        <w:rPr>
          <w:rFonts w:ascii="Arial" w:hAnsi="Arial" w:cs="Arial"/>
          <w:szCs w:val="22"/>
        </w:rPr>
        <w:t>Wszystkie zapytania, wnioski, interpelacje poselskie i uwagi kierowane do naszego Urzędu są analizowane przez właściwe w sprawie komórki organizacyjne celem udzielenia odpowiedzi.</w:t>
      </w:r>
    </w:p>
    <w:p w14:paraId="761206B4" w14:textId="5E16EDD2" w:rsidR="00876D3C" w:rsidRDefault="00073EB9" w:rsidP="00D23E59">
      <w:pPr>
        <w:pStyle w:val="Zwykytekst"/>
        <w:spacing w:line="360" w:lineRule="auto"/>
        <w:ind w:firstLine="567"/>
        <w:jc w:val="both"/>
        <w:rPr>
          <w:rFonts w:ascii="Arial" w:hAnsi="Arial" w:cs="Arial"/>
          <w:szCs w:val="22"/>
        </w:rPr>
      </w:pPr>
      <w:r w:rsidRPr="00CF2442">
        <w:rPr>
          <w:rFonts w:ascii="Arial" w:hAnsi="Arial" w:cs="Arial"/>
          <w:szCs w:val="22"/>
        </w:rPr>
        <w:t xml:space="preserve">Pomagamy rolnikom, poprzez wyposażanie ich w urządzenia chroniące przed atakami drapieżników na zwierzęta gospodarskie, czy też pasieki </w:t>
      </w:r>
      <w:r w:rsidRPr="009A220A">
        <w:rPr>
          <w:rFonts w:ascii="Arial" w:hAnsi="Arial" w:cs="Arial"/>
          <w:szCs w:val="22"/>
        </w:rPr>
        <w:t>pszczele</w:t>
      </w:r>
      <w:r w:rsidR="00CE4240" w:rsidRPr="009A220A">
        <w:rPr>
          <w:rFonts w:ascii="Arial" w:hAnsi="Arial" w:cs="Arial"/>
          <w:szCs w:val="22"/>
        </w:rPr>
        <w:t>, w tym pastuchy i siatki ogrodzeniowe.</w:t>
      </w:r>
      <w:r w:rsidRPr="009A220A">
        <w:rPr>
          <w:rFonts w:ascii="Arial" w:hAnsi="Arial" w:cs="Arial"/>
          <w:szCs w:val="22"/>
        </w:rPr>
        <w:t xml:space="preserve"> </w:t>
      </w:r>
      <w:r w:rsidR="00D64A0F" w:rsidRPr="009A220A">
        <w:rPr>
          <w:rFonts w:ascii="Arial" w:hAnsi="Arial" w:cs="Arial"/>
          <w:szCs w:val="22"/>
        </w:rPr>
        <w:t xml:space="preserve">Dotychczas </w:t>
      </w:r>
      <w:r w:rsidR="00870F24" w:rsidRPr="009A220A">
        <w:rPr>
          <w:rFonts w:ascii="Arial" w:hAnsi="Arial" w:cs="Arial"/>
          <w:szCs w:val="22"/>
        </w:rPr>
        <w:t xml:space="preserve">zakupiono i przekazano </w:t>
      </w:r>
      <w:r w:rsidR="00CE4240" w:rsidRPr="00985AA7">
        <w:rPr>
          <w:rFonts w:ascii="Arial" w:hAnsi="Arial" w:cs="Arial"/>
          <w:szCs w:val="22"/>
        </w:rPr>
        <w:t>1</w:t>
      </w:r>
      <w:r w:rsidR="00985AA7" w:rsidRPr="00985AA7">
        <w:rPr>
          <w:rFonts w:ascii="Arial" w:hAnsi="Arial" w:cs="Arial"/>
          <w:szCs w:val="22"/>
        </w:rPr>
        <w:t>75</w:t>
      </w:r>
      <w:r w:rsidR="00870F24" w:rsidRPr="00985AA7">
        <w:rPr>
          <w:rFonts w:ascii="Arial" w:hAnsi="Arial" w:cs="Arial"/>
          <w:szCs w:val="22"/>
        </w:rPr>
        <w:t xml:space="preserve"> </w:t>
      </w:r>
      <w:r w:rsidR="00870F24">
        <w:rPr>
          <w:rFonts w:ascii="Arial" w:hAnsi="Arial" w:cs="Arial"/>
          <w:szCs w:val="22"/>
        </w:rPr>
        <w:t>sztuk</w:t>
      </w:r>
      <w:r w:rsidR="00AD7CC1">
        <w:rPr>
          <w:rFonts w:ascii="Arial" w:hAnsi="Arial" w:cs="Arial"/>
          <w:szCs w:val="22"/>
        </w:rPr>
        <w:t>i</w:t>
      </w:r>
      <w:r w:rsidR="00870F24">
        <w:rPr>
          <w:rFonts w:ascii="Arial" w:hAnsi="Arial" w:cs="Arial"/>
          <w:szCs w:val="22"/>
        </w:rPr>
        <w:t xml:space="preserve"> p</w:t>
      </w:r>
      <w:r w:rsidR="00870F24" w:rsidRPr="00870F24">
        <w:rPr>
          <w:rFonts w:ascii="Arial" w:hAnsi="Arial" w:cs="Arial"/>
          <w:szCs w:val="22"/>
        </w:rPr>
        <w:t>astuch</w:t>
      </w:r>
      <w:r w:rsidR="00870F24">
        <w:rPr>
          <w:rFonts w:ascii="Arial" w:hAnsi="Arial" w:cs="Arial"/>
          <w:szCs w:val="22"/>
        </w:rPr>
        <w:t>ów</w:t>
      </w:r>
      <w:r w:rsidR="00870F24" w:rsidRPr="00870F24">
        <w:rPr>
          <w:rFonts w:ascii="Arial" w:hAnsi="Arial" w:cs="Arial"/>
          <w:szCs w:val="22"/>
        </w:rPr>
        <w:t xml:space="preserve"> </w:t>
      </w:r>
      <w:r w:rsidR="009A220A">
        <w:rPr>
          <w:rFonts w:ascii="Arial" w:hAnsi="Arial" w:cs="Arial"/>
          <w:szCs w:val="22"/>
        </w:rPr>
        <w:t xml:space="preserve">i siatek </w:t>
      </w:r>
      <w:r w:rsidR="00870F24" w:rsidRPr="00870F24">
        <w:rPr>
          <w:rFonts w:ascii="Arial" w:hAnsi="Arial" w:cs="Arial"/>
          <w:szCs w:val="22"/>
        </w:rPr>
        <w:t>elektryczny</w:t>
      </w:r>
      <w:r w:rsidR="00870F24">
        <w:rPr>
          <w:rFonts w:ascii="Arial" w:hAnsi="Arial" w:cs="Arial"/>
          <w:szCs w:val="22"/>
        </w:rPr>
        <w:t>ch</w:t>
      </w:r>
      <w:r w:rsidR="00870F24" w:rsidRPr="00870F24">
        <w:rPr>
          <w:rFonts w:ascii="Arial" w:hAnsi="Arial" w:cs="Arial"/>
          <w:szCs w:val="22"/>
        </w:rPr>
        <w:t xml:space="preserve"> do ochrony mienia przed szkodami wyrządzanymi przez niedźwiedzie</w:t>
      </w:r>
      <w:r w:rsidR="00870F24">
        <w:rPr>
          <w:rFonts w:ascii="Arial" w:hAnsi="Arial" w:cs="Arial"/>
          <w:szCs w:val="22"/>
        </w:rPr>
        <w:t xml:space="preserve"> lub żubry: w </w:t>
      </w:r>
      <w:r w:rsidR="00870F24" w:rsidRPr="00803B98">
        <w:rPr>
          <w:rFonts w:ascii="Arial" w:hAnsi="Arial" w:cs="Arial"/>
          <w:szCs w:val="22"/>
        </w:rPr>
        <w:t xml:space="preserve">2011 r. – 33 szt., 2017 r. – 6 szt., 2018 r. </w:t>
      </w:r>
      <w:r w:rsidR="00AF3C32" w:rsidRPr="00803B98">
        <w:rPr>
          <w:rFonts w:ascii="Arial" w:hAnsi="Arial" w:cs="Arial"/>
          <w:szCs w:val="22"/>
        </w:rPr>
        <w:t xml:space="preserve">- </w:t>
      </w:r>
      <w:r w:rsidR="00870F24" w:rsidRPr="00803B98">
        <w:rPr>
          <w:rFonts w:ascii="Arial" w:hAnsi="Arial" w:cs="Arial"/>
          <w:szCs w:val="22"/>
        </w:rPr>
        <w:t>19 szt.</w:t>
      </w:r>
      <w:r w:rsidR="008C5BDC" w:rsidRPr="00803B98">
        <w:rPr>
          <w:rFonts w:ascii="Arial" w:hAnsi="Arial" w:cs="Arial"/>
          <w:szCs w:val="22"/>
        </w:rPr>
        <w:t>,</w:t>
      </w:r>
      <w:r w:rsidR="008C5BDC">
        <w:rPr>
          <w:rFonts w:ascii="Arial" w:hAnsi="Arial" w:cs="Arial"/>
          <w:szCs w:val="22"/>
        </w:rPr>
        <w:t xml:space="preserve"> 2019 – 18 szt.</w:t>
      </w:r>
      <w:r w:rsidR="00FD7FE0">
        <w:rPr>
          <w:rFonts w:ascii="Arial" w:hAnsi="Arial" w:cs="Arial"/>
          <w:szCs w:val="22"/>
        </w:rPr>
        <w:t xml:space="preserve">, </w:t>
      </w:r>
      <w:r w:rsidR="008D1BF9">
        <w:rPr>
          <w:rFonts w:ascii="Arial" w:hAnsi="Arial" w:cs="Arial"/>
          <w:szCs w:val="22"/>
        </w:rPr>
        <w:t>2021 - 10 szt</w:t>
      </w:r>
      <w:r w:rsidR="00452430">
        <w:rPr>
          <w:rFonts w:ascii="Arial" w:hAnsi="Arial" w:cs="Arial"/>
          <w:szCs w:val="22"/>
        </w:rPr>
        <w:t>., 2022 –</w:t>
      </w:r>
      <w:r w:rsidR="00870F24">
        <w:rPr>
          <w:rFonts w:ascii="Arial" w:hAnsi="Arial" w:cs="Arial"/>
          <w:szCs w:val="22"/>
        </w:rPr>
        <w:t xml:space="preserve"> </w:t>
      </w:r>
      <w:r w:rsidR="00452430">
        <w:rPr>
          <w:rFonts w:ascii="Arial" w:hAnsi="Arial" w:cs="Arial"/>
          <w:szCs w:val="22"/>
        </w:rPr>
        <w:t>27 szt.</w:t>
      </w:r>
      <w:r w:rsidR="00D64A0F">
        <w:rPr>
          <w:rFonts w:ascii="Arial" w:hAnsi="Arial" w:cs="Arial"/>
          <w:szCs w:val="22"/>
        </w:rPr>
        <w:t xml:space="preserve"> </w:t>
      </w:r>
      <w:r w:rsidR="00FD7FE0" w:rsidRPr="00FD7FE0">
        <w:rPr>
          <w:rFonts w:ascii="Arial" w:hAnsi="Arial" w:cs="Arial"/>
          <w:szCs w:val="22"/>
        </w:rPr>
        <w:t xml:space="preserve">natomiast w </w:t>
      </w:r>
      <w:r w:rsidR="00FD7FE0">
        <w:rPr>
          <w:rFonts w:ascii="Arial" w:hAnsi="Arial" w:cs="Arial"/>
          <w:szCs w:val="22"/>
        </w:rPr>
        <w:t xml:space="preserve">2023 - </w:t>
      </w:r>
      <w:r w:rsidR="00CE4240" w:rsidRPr="00CE4240">
        <w:rPr>
          <w:rFonts w:ascii="Arial" w:hAnsi="Arial" w:cs="Arial"/>
          <w:szCs w:val="22"/>
        </w:rPr>
        <w:t>29</w:t>
      </w:r>
      <w:r w:rsidR="00FD7FE0" w:rsidRPr="00CE4240">
        <w:rPr>
          <w:rFonts w:ascii="Arial" w:hAnsi="Arial" w:cs="Arial"/>
          <w:szCs w:val="22"/>
        </w:rPr>
        <w:t xml:space="preserve"> szt.</w:t>
      </w:r>
      <w:r w:rsidR="00B94E30">
        <w:rPr>
          <w:rFonts w:ascii="Arial" w:hAnsi="Arial" w:cs="Arial"/>
          <w:szCs w:val="22"/>
        </w:rPr>
        <w:t xml:space="preserve"> </w:t>
      </w:r>
      <w:r w:rsidR="00985AA7">
        <w:rPr>
          <w:rFonts w:ascii="Arial" w:hAnsi="Arial" w:cs="Arial"/>
          <w:szCs w:val="22"/>
        </w:rPr>
        <w:t>a</w:t>
      </w:r>
      <w:r w:rsidR="00B94E30">
        <w:rPr>
          <w:rFonts w:ascii="Arial" w:hAnsi="Arial" w:cs="Arial"/>
          <w:szCs w:val="22"/>
        </w:rPr>
        <w:t xml:space="preserve"> w 2024 r. </w:t>
      </w:r>
      <w:r w:rsidR="00985AA7">
        <w:rPr>
          <w:rFonts w:ascii="Arial" w:hAnsi="Arial" w:cs="Arial"/>
          <w:szCs w:val="22"/>
        </w:rPr>
        <w:t>–</w:t>
      </w:r>
      <w:r w:rsidR="00B94E30">
        <w:rPr>
          <w:rFonts w:ascii="Arial" w:hAnsi="Arial" w:cs="Arial"/>
          <w:szCs w:val="22"/>
        </w:rPr>
        <w:t xml:space="preserve"> </w:t>
      </w:r>
      <w:r w:rsidR="00985AA7" w:rsidRPr="00985AA7">
        <w:rPr>
          <w:rFonts w:ascii="Arial" w:hAnsi="Arial" w:cs="Arial"/>
          <w:szCs w:val="22"/>
        </w:rPr>
        <w:t>33 szt.</w:t>
      </w:r>
      <w:r w:rsidR="00FD7FE0" w:rsidRPr="00985AA7">
        <w:rPr>
          <w:rFonts w:ascii="Arial" w:hAnsi="Arial" w:cs="Arial"/>
          <w:szCs w:val="22"/>
        </w:rPr>
        <w:t xml:space="preserve"> </w:t>
      </w:r>
      <w:r w:rsidR="00870F24">
        <w:rPr>
          <w:rFonts w:ascii="Arial" w:hAnsi="Arial" w:cs="Arial"/>
          <w:szCs w:val="22"/>
        </w:rPr>
        <w:t xml:space="preserve">W tym celu staramy się również pozyskać środki zewnętrzne </w:t>
      </w:r>
      <w:r w:rsidR="00D44BC6">
        <w:rPr>
          <w:rFonts w:ascii="Arial" w:hAnsi="Arial" w:cs="Arial"/>
          <w:szCs w:val="22"/>
        </w:rPr>
        <w:t>m.in. z Narodowego Funduszu Ochrony Środowiska i Gospodarki Wodnej.</w:t>
      </w:r>
    </w:p>
    <w:p w14:paraId="742688A2" w14:textId="77777777" w:rsidR="00876D3C" w:rsidRDefault="00073EB9" w:rsidP="00D23E59">
      <w:pPr>
        <w:pStyle w:val="Zwykytekst"/>
        <w:spacing w:line="360" w:lineRule="auto"/>
        <w:ind w:firstLine="567"/>
        <w:jc w:val="both"/>
        <w:rPr>
          <w:rFonts w:ascii="Arial" w:hAnsi="Arial" w:cs="Arial"/>
          <w:szCs w:val="22"/>
        </w:rPr>
      </w:pPr>
      <w:r w:rsidRPr="00CF2442">
        <w:rPr>
          <w:rFonts w:ascii="Arial" w:hAnsi="Arial" w:cs="Arial"/>
          <w:szCs w:val="22"/>
        </w:rPr>
        <w:t xml:space="preserve">Każdego roku kilkaset razy odwiedzamy gospodarstwa, gdzie zwierzęta prawnie chronione dokonały szkód. Szacując szkody staramy się przybliżać rolnikom potrzebę koegzystencji z dziką przyrodą. </w:t>
      </w:r>
    </w:p>
    <w:p w14:paraId="69115B68" w14:textId="055494FC" w:rsidR="00073EB9" w:rsidRPr="00CF2442" w:rsidRDefault="00073EB9" w:rsidP="00D23E59">
      <w:pPr>
        <w:pStyle w:val="Zwykytekst"/>
        <w:spacing w:line="360" w:lineRule="auto"/>
        <w:ind w:firstLine="567"/>
        <w:jc w:val="both"/>
        <w:rPr>
          <w:rFonts w:ascii="Arial" w:hAnsi="Arial" w:cs="Arial"/>
          <w:szCs w:val="22"/>
        </w:rPr>
      </w:pPr>
      <w:r w:rsidRPr="00CF2442">
        <w:rPr>
          <w:rFonts w:ascii="Arial" w:hAnsi="Arial" w:cs="Arial"/>
          <w:szCs w:val="22"/>
        </w:rPr>
        <w:t xml:space="preserve">Pracownicy RDOŚ w Rzeszowie uczestniczą w lustracjach terenowych w ramach prowadzonych postępowań zarówno związanych z realizacją przedsięwzięć z tzw. I, II i III grupy, jak również dotyczących wyznaczania tzw. stref ochrony dla gatunków roślin, zwierząt i grzybów objętych ochroną, czy też mających na celu weryfikację stanu ochrony rezerwatów przyrody. W trakcie wyjazdów terenowych pracownicy wyjaśniają wątpliwości oraz wskazują możliwe rozwiązania pojawiających się problemów, jak również starają się przybliżyć problematykę ochrony przyrody zainteresowanym stronom. </w:t>
      </w:r>
    </w:p>
    <w:p w14:paraId="2BEA38D6" w14:textId="6B3D20BA" w:rsidR="0049044E" w:rsidRDefault="00073EB9" w:rsidP="00D23E59">
      <w:pPr>
        <w:pStyle w:val="Zwykytekst"/>
        <w:spacing w:line="360" w:lineRule="auto"/>
        <w:ind w:firstLine="567"/>
        <w:jc w:val="both"/>
        <w:rPr>
          <w:rFonts w:ascii="Arial" w:hAnsi="Arial" w:cs="Arial"/>
          <w:szCs w:val="22"/>
        </w:rPr>
      </w:pPr>
      <w:r w:rsidRPr="00CF2442">
        <w:rPr>
          <w:rFonts w:ascii="Arial" w:hAnsi="Arial" w:cs="Arial"/>
          <w:szCs w:val="22"/>
        </w:rPr>
        <w:t xml:space="preserve">Bezpośredni kontakt z mieszkańcami naszego regionu, możliwy był i jest również podczas prac </w:t>
      </w:r>
      <w:r w:rsidR="00B94E30">
        <w:rPr>
          <w:rFonts w:ascii="Arial" w:hAnsi="Arial" w:cs="Arial"/>
          <w:szCs w:val="22"/>
        </w:rPr>
        <w:t>realizowanych w ramach projektu</w:t>
      </w:r>
      <w:r w:rsidRPr="00CF2442">
        <w:rPr>
          <w:rFonts w:ascii="Arial" w:hAnsi="Arial" w:cs="Arial"/>
          <w:szCs w:val="22"/>
        </w:rPr>
        <w:t xml:space="preserve"> pn. „</w:t>
      </w:r>
      <w:r w:rsidRPr="00CF2442">
        <w:rPr>
          <w:rFonts w:ascii="Arial" w:hAnsi="Arial" w:cs="Arial"/>
          <w:i/>
          <w:szCs w:val="22"/>
        </w:rPr>
        <w:t>Opracowanie planów zadań ochronnych dla obszarów Natura 2000</w:t>
      </w:r>
      <w:r w:rsidRPr="00CF2442">
        <w:rPr>
          <w:rFonts w:ascii="Arial" w:hAnsi="Arial" w:cs="Arial"/>
          <w:szCs w:val="22"/>
        </w:rPr>
        <w:t>” (</w:t>
      </w:r>
      <w:proofErr w:type="spellStart"/>
      <w:r w:rsidRPr="00CF2442">
        <w:rPr>
          <w:rFonts w:ascii="Arial" w:hAnsi="Arial" w:cs="Arial"/>
          <w:szCs w:val="22"/>
        </w:rPr>
        <w:t>PZObis</w:t>
      </w:r>
      <w:proofErr w:type="spellEnd"/>
      <w:r w:rsidRPr="00CF2442">
        <w:rPr>
          <w:rFonts w:ascii="Arial" w:hAnsi="Arial" w:cs="Arial"/>
          <w:szCs w:val="22"/>
        </w:rPr>
        <w:t xml:space="preserve">) </w:t>
      </w:r>
      <w:bookmarkStart w:id="286" w:name="_Hlk82525678"/>
      <w:r w:rsidRPr="00CF2442">
        <w:rPr>
          <w:rFonts w:ascii="Arial" w:hAnsi="Arial" w:cs="Arial"/>
          <w:szCs w:val="22"/>
        </w:rPr>
        <w:t xml:space="preserve">współfinansowanego ze środków pochodzących </w:t>
      </w:r>
      <w:r w:rsidR="00B94E30">
        <w:rPr>
          <w:rFonts w:ascii="Arial" w:hAnsi="Arial" w:cs="Arial"/>
          <w:szCs w:val="22"/>
        </w:rPr>
        <w:br/>
      </w:r>
      <w:r w:rsidRPr="00CF2442">
        <w:rPr>
          <w:rFonts w:ascii="Arial" w:hAnsi="Arial" w:cs="Arial"/>
          <w:szCs w:val="22"/>
        </w:rPr>
        <w:t>z Europejskiego Funduszu Spójności w ramach II Priorytetu Programu Operacyjnego Infrastruktura i Środowisko – Ochrona środowiska w tym adaptacja do zmian klimatu.</w:t>
      </w:r>
      <w:bookmarkEnd w:id="286"/>
      <w:r w:rsidRPr="00CF2442">
        <w:rPr>
          <w:rFonts w:ascii="Arial" w:hAnsi="Arial" w:cs="Arial"/>
          <w:szCs w:val="22"/>
        </w:rPr>
        <w:t xml:space="preserve"> </w:t>
      </w:r>
      <w:r w:rsidR="00B94E30">
        <w:rPr>
          <w:rFonts w:ascii="Arial" w:hAnsi="Arial" w:cs="Arial"/>
          <w:szCs w:val="22"/>
        </w:rPr>
        <w:br/>
      </w:r>
      <w:r w:rsidRPr="00B40B8C">
        <w:rPr>
          <w:rFonts w:ascii="Arial" w:hAnsi="Arial" w:cs="Arial"/>
          <w:szCs w:val="22"/>
        </w:rPr>
        <w:t xml:space="preserve">Od rozpoczęcia prac w Projekcie do chwili obecnej odbyły się po 3 spotkania Zespołów Lokalnej Współpracy dla obszarów Natura 2000: </w:t>
      </w:r>
      <w:proofErr w:type="spellStart"/>
      <w:r w:rsidRPr="00CF2442">
        <w:rPr>
          <w:rFonts w:ascii="Arial" w:hAnsi="Arial" w:cs="Arial"/>
          <w:szCs w:val="22"/>
        </w:rPr>
        <w:t>Golesz</w:t>
      </w:r>
      <w:proofErr w:type="spellEnd"/>
      <w:r w:rsidRPr="00CF2442">
        <w:rPr>
          <w:rFonts w:ascii="Arial" w:hAnsi="Arial" w:cs="Arial"/>
          <w:szCs w:val="22"/>
        </w:rPr>
        <w:t xml:space="preserve"> PLH180031, Las </w:t>
      </w:r>
      <w:proofErr w:type="spellStart"/>
      <w:r w:rsidRPr="00CF2442">
        <w:rPr>
          <w:rFonts w:ascii="Arial" w:hAnsi="Arial" w:cs="Arial"/>
          <w:szCs w:val="22"/>
        </w:rPr>
        <w:t>Hrabeński</w:t>
      </w:r>
      <w:proofErr w:type="spellEnd"/>
      <w:r w:rsidRPr="00CF2442">
        <w:rPr>
          <w:rFonts w:ascii="Arial" w:hAnsi="Arial" w:cs="Arial"/>
          <w:szCs w:val="22"/>
        </w:rPr>
        <w:t xml:space="preserve"> </w:t>
      </w:r>
      <w:r w:rsidRPr="00CF2442">
        <w:rPr>
          <w:rFonts w:ascii="Arial" w:hAnsi="Arial" w:cs="Arial"/>
          <w:szCs w:val="22"/>
        </w:rPr>
        <w:lastRenderedPageBreak/>
        <w:t xml:space="preserve">PLH180039, Las nad Braciejową PLH180023, Las </w:t>
      </w:r>
      <w:proofErr w:type="spellStart"/>
      <w:r w:rsidRPr="00CF2442">
        <w:rPr>
          <w:rFonts w:ascii="Arial" w:hAnsi="Arial" w:cs="Arial"/>
          <w:szCs w:val="22"/>
        </w:rPr>
        <w:t>Niegłowicki</w:t>
      </w:r>
      <w:proofErr w:type="spellEnd"/>
      <w:r w:rsidRPr="00CF2442">
        <w:rPr>
          <w:rFonts w:ascii="Arial" w:hAnsi="Arial" w:cs="Arial"/>
          <w:szCs w:val="22"/>
        </w:rPr>
        <w:t xml:space="preserve"> PLH180040, </w:t>
      </w:r>
      <w:proofErr w:type="spellStart"/>
      <w:r w:rsidRPr="00CF2442">
        <w:rPr>
          <w:rFonts w:ascii="Arial" w:hAnsi="Arial" w:cs="Arial"/>
          <w:szCs w:val="22"/>
        </w:rPr>
        <w:t>Liwocz</w:t>
      </w:r>
      <w:proofErr w:type="spellEnd"/>
      <w:r w:rsidRPr="00CF2442">
        <w:rPr>
          <w:rFonts w:ascii="Arial" w:hAnsi="Arial" w:cs="Arial"/>
          <w:szCs w:val="22"/>
        </w:rPr>
        <w:t xml:space="preserve"> PLH180046, </w:t>
      </w:r>
      <w:proofErr w:type="spellStart"/>
      <w:r w:rsidRPr="00CF2442">
        <w:rPr>
          <w:rFonts w:ascii="Arial" w:hAnsi="Arial" w:cs="Arial"/>
          <w:szCs w:val="22"/>
        </w:rPr>
        <w:t>Minokąt</w:t>
      </w:r>
      <w:proofErr w:type="spellEnd"/>
      <w:r w:rsidRPr="00CF2442">
        <w:rPr>
          <w:rFonts w:ascii="Arial" w:hAnsi="Arial" w:cs="Arial"/>
          <w:szCs w:val="22"/>
        </w:rPr>
        <w:t xml:space="preserve"> PLH060089, Lasy Leżajskie PLH180047, Dolna Wisłoka z Dopływami PLH180053</w:t>
      </w:r>
      <w:r w:rsidR="00B40B8C">
        <w:rPr>
          <w:rFonts w:ascii="Arial" w:hAnsi="Arial" w:cs="Arial"/>
          <w:szCs w:val="22"/>
        </w:rPr>
        <w:t xml:space="preserve">, </w:t>
      </w:r>
      <w:r w:rsidRPr="00CF2442">
        <w:rPr>
          <w:rFonts w:ascii="Arial" w:hAnsi="Arial" w:cs="Arial"/>
          <w:szCs w:val="22"/>
        </w:rPr>
        <w:t>Patria nad Odrzechową PLH180028</w:t>
      </w:r>
      <w:r w:rsidR="0049044E">
        <w:rPr>
          <w:rFonts w:ascii="Arial" w:hAnsi="Arial" w:cs="Arial"/>
          <w:szCs w:val="22"/>
        </w:rPr>
        <w:t xml:space="preserve">, </w:t>
      </w:r>
      <w:r w:rsidRPr="00CF2442">
        <w:rPr>
          <w:rFonts w:ascii="Arial" w:hAnsi="Arial" w:cs="Arial"/>
          <w:szCs w:val="22"/>
        </w:rPr>
        <w:t xml:space="preserve">Ostoja </w:t>
      </w:r>
      <w:proofErr w:type="spellStart"/>
      <w:r w:rsidRPr="00CF2442">
        <w:rPr>
          <w:rFonts w:ascii="Arial" w:hAnsi="Arial" w:cs="Arial"/>
          <w:szCs w:val="22"/>
        </w:rPr>
        <w:t>Czarnorzecka</w:t>
      </w:r>
      <w:proofErr w:type="spellEnd"/>
      <w:r w:rsidRPr="00CF2442">
        <w:rPr>
          <w:rFonts w:ascii="Arial" w:hAnsi="Arial" w:cs="Arial"/>
          <w:szCs w:val="22"/>
        </w:rPr>
        <w:t xml:space="preserve"> PLH180027 i Bory Bagienne nad Bukową PLH180048</w:t>
      </w:r>
      <w:r w:rsidR="0049044E">
        <w:rPr>
          <w:rFonts w:ascii="Arial" w:hAnsi="Arial" w:cs="Arial"/>
          <w:szCs w:val="22"/>
        </w:rPr>
        <w:t>.</w:t>
      </w:r>
      <w:r w:rsidRPr="00CF2442">
        <w:rPr>
          <w:rFonts w:ascii="Arial" w:hAnsi="Arial" w:cs="Arial"/>
          <w:szCs w:val="22"/>
        </w:rPr>
        <w:t xml:space="preserve"> </w:t>
      </w:r>
    </w:p>
    <w:p w14:paraId="59EC886F" w14:textId="38E7984A" w:rsidR="00073EB9" w:rsidRPr="00B40B8C" w:rsidRDefault="00073EB9" w:rsidP="00D23E59">
      <w:pPr>
        <w:pStyle w:val="Zwykytekst"/>
        <w:spacing w:line="360" w:lineRule="auto"/>
        <w:ind w:firstLine="567"/>
        <w:jc w:val="both"/>
        <w:rPr>
          <w:rFonts w:ascii="Arial" w:hAnsi="Arial" w:cs="Arial"/>
          <w:szCs w:val="22"/>
        </w:rPr>
      </w:pPr>
      <w:r w:rsidRPr="00CF2442">
        <w:rPr>
          <w:rFonts w:ascii="Arial" w:hAnsi="Arial" w:cs="Arial"/>
          <w:szCs w:val="22"/>
        </w:rPr>
        <w:t>W związku z rozpoczęciem w 2020 r. prac nad przygotowaniem projektów planów zadań ochronnych dla obszarów Natura 2000: Lasy Sieniawskie PLH180054, Dolina</w:t>
      </w:r>
      <w:r w:rsidR="0049044E">
        <w:rPr>
          <w:rFonts w:ascii="Arial" w:hAnsi="Arial" w:cs="Arial"/>
          <w:szCs w:val="22"/>
        </w:rPr>
        <w:t xml:space="preserve"> </w:t>
      </w:r>
      <w:r w:rsidRPr="00CF2442">
        <w:rPr>
          <w:rFonts w:ascii="Arial" w:hAnsi="Arial" w:cs="Arial"/>
          <w:szCs w:val="22"/>
        </w:rPr>
        <w:t xml:space="preserve">Dolnego Sanu PLH180020, Dorzecze Górnego Sanu PLH180021, Nad Husowem PLH180025, Enklawy Puszczy Sandomierskiej PLH180055, Wisłok Środkowy z Dopływami PLH180030, Tarnobrzeska Dolina Wisły PLH180049 i Wisłoka z Dopływami PLH180052 przeprowadzono po </w:t>
      </w:r>
      <w:r w:rsidR="00236007">
        <w:rPr>
          <w:rFonts w:ascii="Arial" w:hAnsi="Arial" w:cs="Arial"/>
          <w:szCs w:val="22"/>
        </w:rPr>
        <w:t>3</w:t>
      </w:r>
      <w:r w:rsidRPr="00CF2442">
        <w:rPr>
          <w:rFonts w:ascii="Arial" w:hAnsi="Arial" w:cs="Arial"/>
          <w:szCs w:val="22"/>
        </w:rPr>
        <w:t xml:space="preserve"> spotkani</w:t>
      </w:r>
      <w:r w:rsidR="00236007">
        <w:rPr>
          <w:rFonts w:ascii="Arial" w:hAnsi="Arial" w:cs="Arial"/>
          <w:szCs w:val="22"/>
        </w:rPr>
        <w:t>a</w:t>
      </w:r>
      <w:r w:rsidRPr="00CF2442">
        <w:rPr>
          <w:rFonts w:ascii="Arial" w:hAnsi="Arial" w:cs="Arial"/>
          <w:szCs w:val="22"/>
        </w:rPr>
        <w:t xml:space="preserve"> dla każdego z w/w obszarów. Spotkania te, ze względu na sytuację epidemiczną w kraju, były prowadzone w formie korespondencyjnej w miesiącach lipiec-wrzesień. Duże zainteresowanie społeczeństwa świadczy jednak o skuteczności przekazu </w:t>
      </w:r>
      <w:r w:rsidR="00236007">
        <w:rPr>
          <w:rFonts w:ascii="Arial" w:hAnsi="Arial" w:cs="Arial"/>
          <w:szCs w:val="22"/>
        </w:rPr>
        <w:br/>
      </w:r>
      <w:r w:rsidRPr="00CF2442">
        <w:rPr>
          <w:rFonts w:ascii="Arial" w:hAnsi="Arial" w:cs="Arial"/>
          <w:szCs w:val="22"/>
        </w:rPr>
        <w:t xml:space="preserve">i wzroście świadomości wśród prywatnych właścicieli gospodarujących w obszarach Natura 2000. </w:t>
      </w:r>
      <w:r w:rsidR="000F720C" w:rsidRPr="000F720C">
        <w:rPr>
          <w:rFonts w:ascii="Arial" w:hAnsi="Arial" w:cs="Arial"/>
          <w:szCs w:val="22"/>
        </w:rPr>
        <w:t xml:space="preserve">W 2022 r. odbyły się po </w:t>
      </w:r>
      <w:r w:rsidR="000F720C" w:rsidRPr="000F720C">
        <w:rPr>
          <w:rFonts w:ascii="Arial" w:eastAsia="Times New Roman" w:hAnsi="Arial" w:cs="Arial"/>
          <w:lang w:eastAsia="pl-PL"/>
        </w:rPr>
        <w:t>dwa spotkania w formie zdalnej dla obszarów Natura 2000:  Lasy Sieniawskie PLH180054, Dolina Dolnego Sanu PLH180020, Dorzecze Górnego Sanu PLH180021, Nad Husowem PLH180025, Enklawy Puszczy Sandomierskiej PLH180055, Wisłok Środkowy z Dopływami PLH180030, Tarnobrzeska Dolina Wisły PLH180049, Wisłoka z Dopływami PLH180052;</w:t>
      </w:r>
    </w:p>
    <w:p w14:paraId="623AFA7D" w14:textId="0DDD1D2C" w:rsidR="00073EB9" w:rsidRDefault="00073EB9" w:rsidP="00D23E59">
      <w:pPr>
        <w:pStyle w:val="Zwykytekst"/>
        <w:spacing w:line="360" w:lineRule="auto"/>
        <w:ind w:firstLine="567"/>
        <w:jc w:val="both"/>
        <w:rPr>
          <w:rFonts w:ascii="Arial" w:hAnsi="Arial" w:cs="Arial"/>
          <w:szCs w:val="22"/>
        </w:rPr>
      </w:pPr>
      <w:r w:rsidRPr="00CF2442">
        <w:rPr>
          <w:rFonts w:ascii="Arial" w:hAnsi="Arial" w:cs="Arial"/>
          <w:szCs w:val="22"/>
        </w:rPr>
        <w:t xml:space="preserve">Regionalna Dyrekcja Ochrony Środowiska w Rzeszowie realizując projekt </w:t>
      </w:r>
      <w:r w:rsidRPr="00CF2442">
        <w:rPr>
          <w:rFonts w:ascii="Arial" w:hAnsi="Arial" w:cs="Arial"/>
          <w:szCs w:val="22"/>
        </w:rPr>
        <w:br/>
        <w:t>pn. „</w:t>
      </w:r>
      <w:r w:rsidRPr="00CF2442">
        <w:rPr>
          <w:rFonts w:ascii="Arial" w:hAnsi="Arial" w:cs="Arial"/>
          <w:i/>
          <w:szCs w:val="22"/>
        </w:rPr>
        <w:t xml:space="preserve">Opracowanie </w:t>
      </w:r>
      <w:r w:rsidR="0049044E">
        <w:rPr>
          <w:rFonts w:ascii="Arial" w:hAnsi="Arial" w:cs="Arial"/>
          <w:i/>
          <w:szCs w:val="22"/>
        </w:rPr>
        <w:t>p</w:t>
      </w:r>
      <w:r w:rsidRPr="00CF2442">
        <w:rPr>
          <w:rFonts w:ascii="Arial" w:hAnsi="Arial" w:cs="Arial"/>
          <w:i/>
          <w:szCs w:val="22"/>
        </w:rPr>
        <w:t xml:space="preserve">lanów </w:t>
      </w:r>
      <w:r w:rsidR="0049044E">
        <w:rPr>
          <w:rFonts w:ascii="Arial" w:hAnsi="Arial" w:cs="Arial"/>
          <w:i/>
          <w:szCs w:val="22"/>
        </w:rPr>
        <w:t>z</w:t>
      </w:r>
      <w:r w:rsidRPr="00CF2442">
        <w:rPr>
          <w:rFonts w:ascii="Arial" w:hAnsi="Arial" w:cs="Arial"/>
          <w:i/>
          <w:szCs w:val="22"/>
        </w:rPr>
        <w:t xml:space="preserve">adań </w:t>
      </w:r>
      <w:r w:rsidR="0049044E">
        <w:rPr>
          <w:rFonts w:ascii="Arial" w:hAnsi="Arial" w:cs="Arial"/>
          <w:i/>
          <w:szCs w:val="22"/>
        </w:rPr>
        <w:t>o</w:t>
      </w:r>
      <w:r w:rsidRPr="00CF2442">
        <w:rPr>
          <w:rFonts w:ascii="Arial" w:hAnsi="Arial" w:cs="Arial"/>
          <w:i/>
          <w:szCs w:val="22"/>
        </w:rPr>
        <w:t>chronnych dla obszarów Natura 2000</w:t>
      </w:r>
      <w:r w:rsidRPr="00CF2442">
        <w:rPr>
          <w:rFonts w:ascii="Arial" w:hAnsi="Arial" w:cs="Arial"/>
          <w:szCs w:val="22"/>
        </w:rPr>
        <w:t>” (</w:t>
      </w:r>
      <w:proofErr w:type="spellStart"/>
      <w:r w:rsidRPr="00CF2442">
        <w:rPr>
          <w:rFonts w:ascii="Arial" w:hAnsi="Arial" w:cs="Arial"/>
          <w:szCs w:val="22"/>
        </w:rPr>
        <w:t>PZObis</w:t>
      </w:r>
      <w:proofErr w:type="spellEnd"/>
      <w:r w:rsidRPr="00CF2442">
        <w:rPr>
          <w:rFonts w:ascii="Arial" w:hAnsi="Arial" w:cs="Arial"/>
          <w:szCs w:val="22"/>
        </w:rPr>
        <w:t xml:space="preserve">) przygotowała również materiały informacyjno-edukacyjne. W ramach projektu wydrukowano 5500 sztuk ulotek informacyjnych, po 500 sztuk dla każdego z 11 obszarów Natura 2000: </w:t>
      </w:r>
      <w:proofErr w:type="spellStart"/>
      <w:r w:rsidRPr="00CF2442">
        <w:rPr>
          <w:rFonts w:ascii="Arial" w:hAnsi="Arial" w:cs="Arial"/>
          <w:szCs w:val="22"/>
        </w:rPr>
        <w:t>Golesz</w:t>
      </w:r>
      <w:proofErr w:type="spellEnd"/>
      <w:r w:rsidRPr="00CF2442">
        <w:rPr>
          <w:rFonts w:ascii="Arial" w:hAnsi="Arial" w:cs="Arial"/>
          <w:szCs w:val="22"/>
        </w:rPr>
        <w:t xml:space="preserve"> PLH180031, Las </w:t>
      </w:r>
      <w:proofErr w:type="spellStart"/>
      <w:r w:rsidRPr="00CF2442">
        <w:rPr>
          <w:rFonts w:ascii="Arial" w:hAnsi="Arial" w:cs="Arial"/>
          <w:szCs w:val="22"/>
        </w:rPr>
        <w:t>Hrabeński</w:t>
      </w:r>
      <w:proofErr w:type="spellEnd"/>
      <w:r w:rsidRPr="00CF2442">
        <w:rPr>
          <w:rFonts w:ascii="Arial" w:hAnsi="Arial" w:cs="Arial"/>
          <w:szCs w:val="22"/>
        </w:rPr>
        <w:t xml:space="preserve"> PLH180039, Las nad Braciejową PLH180023, </w:t>
      </w:r>
      <w:r w:rsidR="00B94E30">
        <w:rPr>
          <w:rFonts w:ascii="Arial" w:hAnsi="Arial" w:cs="Arial"/>
          <w:szCs w:val="22"/>
        </w:rPr>
        <w:br/>
      </w:r>
      <w:r w:rsidRPr="00CF2442">
        <w:rPr>
          <w:rFonts w:ascii="Arial" w:hAnsi="Arial" w:cs="Arial"/>
          <w:szCs w:val="22"/>
        </w:rPr>
        <w:t xml:space="preserve">Las </w:t>
      </w:r>
      <w:proofErr w:type="spellStart"/>
      <w:r w:rsidRPr="00CF2442">
        <w:rPr>
          <w:rFonts w:ascii="Arial" w:hAnsi="Arial" w:cs="Arial"/>
          <w:szCs w:val="22"/>
        </w:rPr>
        <w:t>Niegłowicki</w:t>
      </w:r>
      <w:proofErr w:type="spellEnd"/>
      <w:r w:rsidRPr="00CF2442">
        <w:rPr>
          <w:rFonts w:ascii="Arial" w:hAnsi="Arial" w:cs="Arial"/>
          <w:szCs w:val="22"/>
        </w:rPr>
        <w:t xml:space="preserve"> PLH180040, </w:t>
      </w:r>
      <w:proofErr w:type="spellStart"/>
      <w:r w:rsidRPr="00CF2442">
        <w:rPr>
          <w:rFonts w:ascii="Arial" w:hAnsi="Arial" w:cs="Arial"/>
          <w:szCs w:val="22"/>
        </w:rPr>
        <w:t>Liwocz</w:t>
      </w:r>
      <w:proofErr w:type="spellEnd"/>
      <w:r w:rsidRPr="00CF2442">
        <w:rPr>
          <w:rFonts w:ascii="Arial" w:hAnsi="Arial" w:cs="Arial"/>
          <w:szCs w:val="22"/>
        </w:rPr>
        <w:t xml:space="preserve"> PLH180046, </w:t>
      </w:r>
      <w:proofErr w:type="spellStart"/>
      <w:r w:rsidRPr="00CF2442">
        <w:rPr>
          <w:rFonts w:ascii="Arial" w:hAnsi="Arial" w:cs="Arial"/>
          <w:szCs w:val="22"/>
        </w:rPr>
        <w:t>Minokąt</w:t>
      </w:r>
      <w:proofErr w:type="spellEnd"/>
      <w:r w:rsidRPr="00CF2442">
        <w:rPr>
          <w:rFonts w:ascii="Arial" w:hAnsi="Arial" w:cs="Arial"/>
          <w:szCs w:val="22"/>
        </w:rPr>
        <w:t xml:space="preserve"> PLH060089, Lasy Leżajskie PLH180047, Ostoja </w:t>
      </w:r>
      <w:proofErr w:type="spellStart"/>
      <w:r w:rsidRPr="00CF2442">
        <w:rPr>
          <w:rFonts w:ascii="Arial" w:hAnsi="Arial" w:cs="Arial"/>
          <w:szCs w:val="22"/>
        </w:rPr>
        <w:t>Czarnorzecka</w:t>
      </w:r>
      <w:proofErr w:type="spellEnd"/>
      <w:r w:rsidRPr="00CF2442">
        <w:rPr>
          <w:rFonts w:ascii="Arial" w:hAnsi="Arial" w:cs="Arial"/>
          <w:szCs w:val="22"/>
        </w:rPr>
        <w:t xml:space="preserve"> PLH180027, Bory Bagienne nad Bukową PLH180048, Dolna Wisłoka z Dopływami PLH180053, Patria nad Odrzechową PLH180028. </w:t>
      </w:r>
      <w:r w:rsidRPr="00CF2442">
        <w:rPr>
          <w:rFonts w:ascii="Arial" w:hAnsi="Arial" w:cs="Arial"/>
          <w:szCs w:val="22"/>
        </w:rPr>
        <w:br/>
        <w:t xml:space="preserve">Dodatkowo, początkiem 2020 r. zrealizowano zamówienie na 4 000 sztuk ulotek </w:t>
      </w:r>
      <w:r w:rsidRPr="00CF2442">
        <w:rPr>
          <w:rFonts w:ascii="Arial" w:hAnsi="Arial" w:cs="Arial"/>
          <w:szCs w:val="22"/>
        </w:rPr>
        <w:br/>
        <w:t xml:space="preserve">dla pozostałych 8 obszarów Natura 2000 objętych Projektem: Lasy Sieniawskie PLH180054 Dolina Dolnego Sanu PLH180020 Dorzecze Górnego Sanu PLH180021 Nad Husowem PLH180025 Enklawy Puszczy Sandomierskiej PLH180055 Wisłok Środkowy z Dopływami PLH180030 Tarnobrzeska Dolina Wisły PLH180049 Wisłoka z Dopływami PLH180052. </w:t>
      </w:r>
      <w:r w:rsidR="00B94E30">
        <w:rPr>
          <w:rFonts w:ascii="Arial" w:hAnsi="Arial" w:cs="Arial"/>
          <w:szCs w:val="22"/>
        </w:rPr>
        <w:br/>
      </w:r>
      <w:r w:rsidRPr="00CF2442">
        <w:rPr>
          <w:rFonts w:ascii="Arial" w:hAnsi="Arial" w:cs="Arial"/>
          <w:szCs w:val="22"/>
        </w:rPr>
        <w:t xml:space="preserve">Ulotki te wzbogacono o treści ogólne odnoszące się do Europejskiej Sieci Ekologicznej obszarów Natura 2000 i założeń planów zadań ochronnych. Materiały są i w dalszym ciągu będą przekazywane na  spotkaniach Zespołów Lokalnej Współpracy, konferencjach promujących projekt oraz wszelkich wydarzeniach związanych z projektem, w których </w:t>
      </w:r>
      <w:r w:rsidRPr="00CF2442">
        <w:rPr>
          <w:rFonts w:ascii="Arial" w:hAnsi="Arial" w:cs="Arial"/>
          <w:szCs w:val="22"/>
        </w:rPr>
        <w:lastRenderedPageBreak/>
        <w:t xml:space="preserve">Regionalna Dyrekcja Ochrony Środowiska w Rzeszowie będzie brała udział, jak również instytucjom, szkołom oraz osobom prywatnym zainteresowanym pracami nad sporządzeniem planów zadań ochronnych dla obszarów Natura 2000 objętych </w:t>
      </w:r>
      <w:r w:rsidR="0049044E">
        <w:rPr>
          <w:rFonts w:ascii="Arial" w:hAnsi="Arial" w:cs="Arial"/>
          <w:szCs w:val="22"/>
        </w:rPr>
        <w:t>P</w:t>
      </w:r>
      <w:r w:rsidRPr="00CF2442">
        <w:rPr>
          <w:rFonts w:ascii="Arial" w:hAnsi="Arial" w:cs="Arial"/>
          <w:szCs w:val="22"/>
        </w:rPr>
        <w:t>rojektem.</w:t>
      </w:r>
    </w:p>
    <w:p w14:paraId="1A8949B3" w14:textId="62489AC6" w:rsidR="00B94E30" w:rsidRPr="00CF2442" w:rsidRDefault="00B94E30" w:rsidP="00D23E59">
      <w:pPr>
        <w:pStyle w:val="Zwykytekst"/>
        <w:spacing w:line="360" w:lineRule="auto"/>
        <w:ind w:firstLine="567"/>
        <w:jc w:val="both"/>
        <w:rPr>
          <w:rFonts w:ascii="Arial" w:hAnsi="Arial" w:cs="Arial"/>
          <w:szCs w:val="22"/>
        </w:rPr>
      </w:pPr>
      <w:r>
        <w:rPr>
          <w:rFonts w:ascii="Arial" w:hAnsi="Arial" w:cs="Arial"/>
          <w:szCs w:val="22"/>
        </w:rPr>
        <w:t>Działania umożliwiające b</w:t>
      </w:r>
      <w:r w:rsidRPr="00B94E30">
        <w:rPr>
          <w:rFonts w:ascii="Arial" w:hAnsi="Arial" w:cs="Arial"/>
          <w:szCs w:val="22"/>
        </w:rPr>
        <w:t>ezpośredni kontakt z mieszkańcami naszego regionu możliw</w:t>
      </w:r>
      <w:r>
        <w:rPr>
          <w:rFonts w:ascii="Arial" w:hAnsi="Arial" w:cs="Arial"/>
          <w:szCs w:val="22"/>
        </w:rPr>
        <w:t xml:space="preserve">e </w:t>
      </w:r>
      <w:r w:rsidRPr="00B94E30">
        <w:rPr>
          <w:rFonts w:ascii="Arial" w:hAnsi="Arial" w:cs="Arial"/>
          <w:szCs w:val="22"/>
        </w:rPr>
        <w:t>b</w:t>
      </w:r>
      <w:r>
        <w:rPr>
          <w:rFonts w:ascii="Arial" w:hAnsi="Arial" w:cs="Arial"/>
          <w:szCs w:val="22"/>
        </w:rPr>
        <w:t xml:space="preserve">ędą </w:t>
      </w:r>
      <w:r w:rsidRPr="00B94E30">
        <w:rPr>
          <w:rFonts w:ascii="Arial" w:hAnsi="Arial" w:cs="Arial"/>
          <w:szCs w:val="22"/>
        </w:rPr>
        <w:t>również podczas prac realizowanych w ramach projektu</w:t>
      </w:r>
      <w:r>
        <w:rPr>
          <w:rFonts w:ascii="Arial" w:hAnsi="Arial" w:cs="Arial"/>
          <w:szCs w:val="22"/>
        </w:rPr>
        <w:t xml:space="preserve"> pn. „</w:t>
      </w:r>
      <w:r w:rsidRPr="00B94E30">
        <w:rPr>
          <w:rFonts w:ascii="Arial" w:hAnsi="Arial" w:cs="Arial"/>
          <w:szCs w:val="22"/>
        </w:rPr>
        <w:t>Aktualizacja planów zadań ochronnych dla obszarów Natura 2000 wraz z prowadzeniem monitoringów</w:t>
      </w:r>
      <w:r>
        <w:rPr>
          <w:rFonts w:ascii="Arial" w:hAnsi="Arial" w:cs="Arial"/>
          <w:szCs w:val="22"/>
        </w:rPr>
        <w:t>”, którego realizacja rozpoczyna się w 2025 r.</w:t>
      </w:r>
    </w:p>
    <w:p w14:paraId="185F4F2C" w14:textId="46EEE325" w:rsidR="00A855B0" w:rsidRDefault="00876D3C" w:rsidP="001E2335">
      <w:pPr>
        <w:spacing w:after="0" w:line="360" w:lineRule="auto"/>
        <w:ind w:firstLine="567"/>
        <w:jc w:val="both"/>
        <w:rPr>
          <w:rFonts w:ascii="Arial" w:hAnsi="Arial" w:cs="Arial"/>
          <w:lang w:eastAsia="en-US"/>
        </w:rPr>
      </w:pPr>
      <w:r>
        <w:rPr>
          <w:rFonts w:ascii="Arial" w:hAnsi="Arial" w:cs="Arial"/>
          <w:lang w:eastAsia="en-US"/>
        </w:rPr>
        <w:t>Realizacja projektu „</w:t>
      </w:r>
      <w:r w:rsidR="00AF3C32" w:rsidRPr="00AF3C32">
        <w:rPr>
          <w:rFonts w:ascii="Arial" w:hAnsi="Arial" w:cs="Arial"/>
          <w:lang w:eastAsia="en-US"/>
        </w:rPr>
        <w:t>Ochrona zagrożonych gatunków nietoperzy w ramach sieci Natura 2000 w województwie podkarpackim</w:t>
      </w:r>
      <w:r w:rsidR="001E2335">
        <w:rPr>
          <w:rFonts w:ascii="Arial" w:hAnsi="Arial" w:cs="Arial"/>
          <w:lang w:eastAsia="en-US"/>
        </w:rPr>
        <w:t>,</w:t>
      </w:r>
      <w:r w:rsidR="00AF3C32" w:rsidRPr="00AF3C32">
        <w:rPr>
          <w:rFonts w:ascii="Arial" w:hAnsi="Arial" w:cs="Arial"/>
          <w:lang w:eastAsia="en-US"/>
        </w:rPr>
        <w:t xml:space="preserve">” </w:t>
      </w:r>
      <w:r w:rsidR="001E2335" w:rsidRPr="001E2335">
        <w:rPr>
          <w:rFonts w:ascii="Arial" w:hAnsi="Arial" w:cs="Arial"/>
          <w:lang w:eastAsia="en-US"/>
        </w:rPr>
        <w:t xml:space="preserve">współfinansowanego ze środków pochodzących </w:t>
      </w:r>
      <w:r w:rsidR="001E2335">
        <w:rPr>
          <w:rFonts w:ascii="Arial" w:hAnsi="Arial" w:cs="Arial"/>
          <w:lang w:eastAsia="en-US"/>
        </w:rPr>
        <w:br/>
      </w:r>
      <w:r w:rsidR="001E2335" w:rsidRPr="001E2335">
        <w:rPr>
          <w:rFonts w:ascii="Arial" w:hAnsi="Arial" w:cs="Arial"/>
          <w:lang w:eastAsia="en-US"/>
        </w:rPr>
        <w:t>z Europejskiego Funduszu Spójności w ramach II Priorytetu Programu Operacyjnego Infrastruktura i Środowisko – Ochrona środowiska w tym adaptacja do zmian klimatu</w:t>
      </w:r>
      <w:r w:rsidR="001E2335">
        <w:rPr>
          <w:rFonts w:ascii="Arial" w:hAnsi="Arial" w:cs="Arial"/>
          <w:lang w:eastAsia="en-US"/>
        </w:rPr>
        <w:t xml:space="preserve">, </w:t>
      </w:r>
      <w:r>
        <w:rPr>
          <w:rFonts w:ascii="Arial" w:hAnsi="Arial" w:cs="Arial"/>
          <w:lang w:eastAsia="en-US"/>
        </w:rPr>
        <w:t>również przyczyni</w:t>
      </w:r>
      <w:r w:rsidR="00B94E30">
        <w:rPr>
          <w:rFonts w:ascii="Arial" w:hAnsi="Arial" w:cs="Arial"/>
          <w:lang w:eastAsia="en-US"/>
        </w:rPr>
        <w:t>ła</w:t>
      </w:r>
      <w:r>
        <w:rPr>
          <w:rFonts w:ascii="Arial" w:hAnsi="Arial" w:cs="Arial"/>
          <w:lang w:eastAsia="en-US"/>
        </w:rPr>
        <w:t xml:space="preserve"> się do zwiększania świadomości ekologicznej społeczeństwa podkarpacia. Celem projektu jest</w:t>
      </w:r>
      <w:r w:rsidR="00AF3C32" w:rsidRPr="00AF3C32">
        <w:t xml:space="preserve"> </w:t>
      </w:r>
      <w:r w:rsidR="00AF3C32" w:rsidRPr="00AF3C32">
        <w:rPr>
          <w:rFonts w:ascii="Arial" w:hAnsi="Arial" w:cs="Arial"/>
          <w:lang w:eastAsia="en-US"/>
        </w:rPr>
        <w:t>zachowanie populacji 3 zagrożonych gatunków nietoperzy: podkowca małego (</w:t>
      </w:r>
      <w:proofErr w:type="spellStart"/>
      <w:r w:rsidR="00AF3C32" w:rsidRPr="00AF3C32">
        <w:rPr>
          <w:rFonts w:ascii="Arial" w:hAnsi="Arial" w:cs="Arial"/>
          <w:lang w:eastAsia="en-US"/>
        </w:rPr>
        <w:t>Rhinolophus</w:t>
      </w:r>
      <w:proofErr w:type="spellEnd"/>
      <w:r w:rsidR="00AF3C32" w:rsidRPr="00AF3C32">
        <w:rPr>
          <w:rFonts w:ascii="Arial" w:hAnsi="Arial" w:cs="Arial"/>
          <w:lang w:eastAsia="en-US"/>
        </w:rPr>
        <w:t xml:space="preserve"> </w:t>
      </w:r>
      <w:proofErr w:type="spellStart"/>
      <w:r w:rsidR="00AF3C32" w:rsidRPr="00AF3C32">
        <w:rPr>
          <w:rFonts w:ascii="Arial" w:hAnsi="Arial" w:cs="Arial"/>
          <w:lang w:eastAsia="en-US"/>
        </w:rPr>
        <w:t>hipposideros</w:t>
      </w:r>
      <w:proofErr w:type="spellEnd"/>
      <w:r w:rsidR="00AF3C32" w:rsidRPr="00AF3C32">
        <w:rPr>
          <w:rFonts w:ascii="Arial" w:hAnsi="Arial" w:cs="Arial"/>
          <w:lang w:eastAsia="en-US"/>
        </w:rPr>
        <w:t>), mopka (</w:t>
      </w:r>
      <w:proofErr w:type="spellStart"/>
      <w:r w:rsidR="00AF3C32" w:rsidRPr="00AF3C32">
        <w:rPr>
          <w:rFonts w:ascii="Arial" w:hAnsi="Arial" w:cs="Arial"/>
          <w:lang w:eastAsia="en-US"/>
        </w:rPr>
        <w:t>Barbastella</w:t>
      </w:r>
      <w:proofErr w:type="spellEnd"/>
      <w:r w:rsidR="00AF3C32" w:rsidRPr="00AF3C32">
        <w:rPr>
          <w:rFonts w:ascii="Arial" w:hAnsi="Arial" w:cs="Arial"/>
          <w:lang w:eastAsia="en-US"/>
        </w:rPr>
        <w:t xml:space="preserve"> </w:t>
      </w:r>
      <w:proofErr w:type="spellStart"/>
      <w:r w:rsidR="00AF3C32" w:rsidRPr="00AF3C32">
        <w:rPr>
          <w:rFonts w:ascii="Arial" w:hAnsi="Arial" w:cs="Arial"/>
          <w:lang w:eastAsia="en-US"/>
        </w:rPr>
        <w:t>barbastellus</w:t>
      </w:r>
      <w:proofErr w:type="spellEnd"/>
      <w:r w:rsidR="00AF3C32" w:rsidRPr="00AF3C32">
        <w:rPr>
          <w:rFonts w:ascii="Arial" w:hAnsi="Arial" w:cs="Arial"/>
          <w:lang w:eastAsia="en-US"/>
        </w:rPr>
        <w:t>),</w:t>
      </w:r>
      <w:r w:rsidR="001E2335">
        <w:rPr>
          <w:rFonts w:ascii="Arial" w:hAnsi="Arial" w:cs="Arial"/>
          <w:lang w:eastAsia="en-US"/>
        </w:rPr>
        <w:t xml:space="preserve"> </w:t>
      </w:r>
      <w:r w:rsidR="00AF3C32" w:rsidRPr="00AF3C32">
        <w:rPr>
          <w:rFonts w:ascii="Arial" w:hAnsi="Arial" w:cs="Arial"/>
          <w:lang w:eastAsia="en-US"/>
        </w:rPr>
        <w:t>nocka dużego (</w:t>
      </w:r>
      <w:proofErr w:type="spellStart"/>
      <w:r w:rsidR="00AF3C32" w:rsidRPr="00AF3C32">
        <w:rPr>
          <w:rFonts w:ascii="Arial" w:hAnsi="Arial" w:cs="Arial"/>
          <w:lang w:eastAsia="en-US"/>
        </w:rPr>
        <w:t>Myotis</w:t>
      </w:r>
      <w:proofErr w:type="spellEnd"/>
      <w:r w:rsidR="00AF3C32" w:rsidRPr="00AF3C32">
        <w:rPr>
          <w:rFonts w:ascii="Arial" w:hAnsi="Arial" w:cs="Arial"/>
          <w:lang w:eastAsia="en-US"/>
        </w:rPr>
        <w:t xml:space="preserve"> </w:t>
      </w:r>
      <w:proofErr w:type="spellStart"/>
      <w:r w:rsidR="00AF3C32" w:rsidRPr="00AF3C32">
        <w:rPr>
          <w:rFonts w:ascii="Arial" w:hAnsi="Arial" w:cs="Arial"/>
          <w:lang w:eastAsia="en-US"/>
        </w:rPr>
        <w:t>myotis</w:t>
      </w:r>
      <w:proofErr w:type="spellEnd"/>
      <w:r w:rsidR="00AF3C32" w:rsidRPr="00AF3C32">
        <w:rPr>
          <w:rFonts w:ascii="Arial" w:hAnsi="Arial" w:cs="Arial"/>
          <w:lang w:eastAsia="en-US"/>
        </w:rPr>
        <w:t>) oraz stworzenie warunków do wzrostu ich liczebności poprzez zachowanie czterech kolonii rozrodczych wraz ze wzrostem liczebności nietoperzy w kolonii jak również zabezpieczenie miejsc hibernacji nietoperzy.</w:t>
      </w:r>
      <w:r w:rsidR="001E2335">
        <w:rPr>
          <w:rFonts w:ascii="Arial" w:hAnsi="Arial" w:cs="Arial"/>
          <w:lang w:eastAsia="en-US"/>
        </w:rPr>
        <w:t xml:space="preserve"> </w:t>
      </w:r>
      <w:r w:rsidR="00A855B0">
        <w:rPr>
          <w:rFonts w:ascii="Arial" w:hAnsi="Arial" w:cs="Arial"/>
          <w:lang w:eastAsia="en-US"/>
        </w:rPr>
        <w:t xml:space="preserve">Działania realizowane w ramach projektu stanowią ochronę czynną </w:t>
      </w:r>
      <w:r w:rsidR="001E2335">
        <w:rPr>
          <w:rFonts w:ascii="Arial" w:hAnsi="Arial" w:cs="Arial"/>
          <w:lang w:eastAsia="en-US"/>
        </w:rPr>
        <w:t>gatunków zagrożonych jakimi są ww. nietoperze</w:t>
      </w:r>
      <w:r w:rsidR="00A855B0">
        <w:rPr>
          <w:rFonts w:ascii="Arial" w:hAnsi="Arial" w:cs="Arial"/>
          <w:lang w:eastAsia="en-US"/>
        </w:rPr>
        <w:t xml:space="preserve"> i stanowią realizację </w:t>
      </w:r>
      <w:r w:rsidR="00154594">
        <w:rPr>
          <w:rFonts w:ascii="Arial" w:hAnsi="Arial" w:cs="Arial"/>
          <w:lang w:eastAsia="en-US"/>
        </w:rPr>
        <w:t>p</w:t>
      </w:r>
      <w:r w:rsidR="00A855B0">
        <w:rPr>
          <w:rFonts w:ascii="Arial" w:hAnsi="Arial" w:cs="Arial"/>
          <w:lang w:eastAsia="en-US"/>
        </w:rPr>
        <w:t xml:space="preserve">lanów </w:t>
      </w:r>
      <w:r w:rsidR="00154594">
        <w:rPr>
          <w:rFonts w:ascii="Arial" w:hAnsi="Arial" w:cs="Arial"/>
          <w:lang w:eastAsia="en-US"/>
        </w:rPr>
        <w:t>z</w:t>
      </w:r>
      <w:r w:rsidR="00A855B0">
        <w:rPr>
          <w:rFonts w:ascii="Arial" w:hAnsi="Arial" w:cs="Arial"/>
          <w:lang w:eastAsia="en-US"/>
        </w:rPr>
        <w:t xml:space="preserve">adań </w:t>
      </w:r>
      <w:r w:rsidR="00154594">
        <w:rPr>
          <w:rFonts w:ascii="Arial" w:hAnsi="Arial" w:cs="Arial"/>
          <w:lang w:eastAsia="en-US"/>
        </w:rPr>
        <w:t>o</w:t>
      </w:r>
      <w:r w:rsidR="00A855B0">
        <w:rPr>
          <w:rFonts w:ascii="Arial" w:hAnsi="Arial" w:cs="Arial"/>
          <w:lang w:eastAsia="en-US"/>
        </w:rPr>
        <w:t xml:space="preserve">chronnych. </w:t>
      </w:r>
      <w:r>
        <w:rPr>
          <w:rFonts w:ascii="Arial" w:hAnsi="Arial" w:cs="Arial"/>
          <w:lang w:eastAsia="en-US"/>
        </w:rPr>
        <w:t xml:space="preserve">Dzięki </w:t>
      </w:r>
      <w:r w:rsidR="001E2335">
        <w:rPr>
          <w:rFonts w:ascii="Arial" w:hAnsi="Arial" w:cs="Arial"/>
          <w:lang w:eastAsia="en-US"/>
        </w:rPr>
        <w:t>podjętym działaniom projektowym</w:t>
      </w:r>
      <w:r>
        <w:rPr>
          <w:rFonts w:ascii="Arial" w:hAnsi="Arial" w:cs="Arial"/>
          <w:lang w:eastAsia="en-US"/>
        </w:rPr>
        <w:t xml:space="preserve"> możliwe stało się wykonanie adaptacji służących nietoperzom</w:t>
      </w:r>
      <w:r w:rsidR="00A855B0">
        <w:rPr>
          <w:rFonts w:ascii="Arial" w:hAnsi="Arial" w:cs="Arial"/>
          <w:lang w:eastAsia="en-US"/>
        </w:rPr>
        <w:t xml:space="preserve"> zarówno w świątyniach jak i schronach</w:t>
      </w:r>
      <w:r w:rsidR="001E2335">
        <w:rPr>
          <w:rFonts w:ascii="Arial" w:hAnsi="Arial" w:cs="Arial"/>
          <w:lang w:eastAsia="en-US"/>
        </w:rPr>
        <w:t>. W ramach realizacji projektu</w:t>
      </w:r>
      <w:r>
        <w:rPr>
          <w:rFonts w:ascii="Arial" w:hAnsi="Arial" w:cs="Arial"/>
          <w:lang w:eastAsia="en-US"/>
        </w:rPr>
        <w:t xml:space="preserve"> </w:t>
      </w:r>
      <w:r w:rsidR="00802791">
        <w:rPr>
          <w:rFonts w:ascii="Arial" w:hAnsi="Arial" w:cs="Arial"/>
          <w:lang w:eastAsia="en-US"/>
        </w:rPr>
        <w:t>przygotowano</w:t>
      </w:r>
      <w:r w:rsidR="00CF586E">
        <w:rPr>
          <w:rFonts w:ascii="Arial" w:hAnsi="Arial" w:cs="Arial"/>
          <w:lang w:eastAsia="en-US"/>
        </w:rPr>
        <w:t xml:space="preserve"> </w:t>
      </w:r>
      <w:r w:rsidR="00EE5B13">
        <w:rPr>
          <w:rFonts w:ascii="Arial" w:hAnsi="Arial" w:cs="Arial"/>
          <w:lang w:eastAsia="en-US"/>
        </w:rPr>
        <w:t xml:space="preserve">1500 </w:t>
      </w:r>
      <w:r w:rsidR="001E2335">
        <w:rPr>
          <w:rFonts w:ascii="Arial" w:hAnsi="Arial" w:cs="Arial"/>
          <w:lang w:eastAsia="en-US"/>
        </w:rPr>
        <w:t xml:space="preserve">szt. </w:t>
      </w:r>
      <w:r w:rsidR="00802791">
        <w:rPr>
          <w:rFonts w:ascii="Arial" w:hAnsi="Arial" w:cs="Arial"/>
          <w:lang w:eastAsia="en-US"/>
        </w:rPr>
        <w:t>kompletów promocyjno-informacyjnych składających się</w:t>
      </w:r>
      <w:r w:rsidR="00B61CDC">
        <w:rPr>
          <w:rFonts w:ascii="Arial" w:hAnsi="Arial" w:cs="Arial"/>
          <w:lang w:eastAsia="en-US"/>
        </w:rPr>
        <w:t xml:space="preserve"> </w:t>
      </w:r>
      <w:r w:rsidR="00B61CDC">
        <w:rPr>
          <w:rFonts w:ascii="Arial" w:hAnsi="Arial" w:cs="Arial"/>
          <w:lang w:eastAsia="en-US"/>
        </w:rPr>
        <w:br/>
      </w:r>
      <w:r w:rsidR="00802791">
        <w:rPr>
          <w:rFonts w:ascii="Arial" w:hAnsi="Arial" w:cs="Arial"/>
          <w:lang w:eastAsia="en-US"/>
        </w:rPr>
        <w:t>z p</w:t>
      </w:r>
      <w:r w:rsidR="001E2335">
        <w:rPr>
          <w:rFonts w:ascii="Arial" w:hAnsi="Arial" w:cs="Arial"/>
          <w:lang w:eastAsia="en-US"/>
        </w:rPr>
        <w:t>rzewodników</w:t>
      </w:r>
      <w:r w:rsidR="00802791">
        <w:rPr>
          <w:rFonts w:ascii="Arial" w:hAnsi="Arial" w:cs="Arial"/>
          <w:lang w:eastAsia="en-US"/>
        </w:rPr>
        <w:t xml:space="preserve">, map oraz zakładek a także </w:t>
      </w:r>
      <w:r w:rsidR="00EE5B13">
        <w:rPr>
          <w:rFonts w:ascii="Arial" w:hAnsi="Arial" w:cs="Arial"/>
          <w:lang w:eastAsia="en-US"/>
        </w:rPr>
        <w:t>500</w:t>
      </w:r>
      <w:r w:rsidR="00802791">
        <w:rPr>
          <w:rFonts w:ascii="Arial" w:hAnsi="Arial" w:cs="Arial"/>
          <w:lang w:eastAsia="en-US"/>
        </w:rPr>
        <w:t xml:space="preserve"> </w:t>
      </w:r>
      <w:r w:rsidR="00EE5B13">
        <w:rPr>
          <w:rFonts w:ascii="Arial" w:hAnsi="Arial" w:cs="Arial"/>
          <w:lang w:eastAsia="en-US"/>
        </w:rPr>
        <w:t>s</w:t>
      </w:r>
      <w:r w:rsidR="00802791">
        <w:rPr>
          <w:rFonts w:ascii="Arial" w:hAnsi="Arial" w:cs="Arial"/>
          <w:lang w:eastAsia="en-US"/>
        </w:rPr>
        <w:t xml:space="preserve">zt.  </w:t>
      </w:r>
      <w:r w:rsidR="00EE5B13">
        <w:rPr>
          <w:rFonts w:ascii="Arial" w:hAnsi="Arial" w:cs="Arial"/>
          <w:lang w:eastAsia="en-US"/>
        </w:rPr>
        <w:t>m</w:t>
      </w:r>
      <w:r w:rsidR="00802791">
        <w:rPr>
          <w:rFonts w:ascii="Arial" w:hAnsi="Arial" w:cs="Arial"/>
          <w:lang w:eastAsia="en-US"/>
        </w:rPr>
        <w:t xml:space="preserve">ap. Powyższe materiały zawierają informacje o </w:t>
      </w:r>
      <w:r w:rsidR="00EE5B13">
        <w:rPr>
          <w:rFonts w:ascii="Arial" w:hAnsi="Arial" w:cs="Arial"/>
          <w:lang w:eastAsia="en-US"/>
        </w:rPr>
        <w:t>gatunkach chronionych</w:t>
      </w:r>
      <w:r w:rsidR="00EE5B13" w:rsidRPr="00EE5B13">
        <w:rPr>
          <w:rFonts w:ascii="Arial" w:hAnsi="Arial" w:cs="Arial"/>
          <w:lang w:eastAsia="en-US"/>
        </w:rPr>
        <w:t>,</w:t>
      </w:r>
      <w:r w:rsidR="00EE5B13">
        <w:rPr>
          <w:rFonts w:ascii="Arial" w:hAnsi="Arial" w:cs="Arial"/>
          <w:lang w:eastAsia="en-US"/>
        </w:rPr>
        <w:t xml:space="preserve"> obiektach oraz obszarach Natura 2000,</w:t>
      </w:r>
      <w:r w:rsidR="00EE5B13" w:rsidRPr="00EE5B13">
        <w:rPr>
          <w:rFonts w:ascii="Arial" w:hAnsi="Arial" w:cs="Arial"/>
          <w:lang w:eastAsia="en-US"/>
        </w:rPr>
        <w:t xml:space="preserve"> których dotyczą działania w przedmiotowym projekcie</w:t>
      </w:r>
      <w:r w:rsidR="00EE5B13">
        <w:rPr>
          <w:rFonts w:ascii="Arial" w:hAnsi="Arial" w:cs="Arial"/>
          <w:lang w:eastAsia="en-US"/>
        </w:rPr>
        <w:t>. Materiały te sukcesywnie przekazywane są społeczeństwu</w:t>
      </w:r>
      <w:r w:rsidR="0061408E">
        <w:rPr>
          <w:rFonts w:ascii="Arial" w:hAnsi="Arial" w:cs="Arial"/>
          <w:lang w:eastAsia="en-US"/>
        </w:rPr>
        <w:t xml:space="preserve"> zarówno podczas spotkań realizowanych w projekcie jak i w ramach różnorodnych festiwali, konkursów, konferencji czy konsultacji. </w:t>
      </w:r>
      <w:r w:rsidR="001E2335">
        <w:rPr>
          <w:rFonts w:ascii="Arial" w:hAnsi="Arial" w:cs="Arial"/>
          <w:lang w:eastAsia="en-US"/>
        </w:rPr>
        <w:t xml:space="preserve">Przy obiektach objętych projektem </w:t>
      </w:r>
      <w:r w:rsidR="00B61CDC" w:rsidRPr="00B61CDC">
        <w:rPr>
          <w:rFonts w:ascii="Arial" w:hAnsi="Arial" w:cs="Arial"/>
          <w:lang w:eastAsia="en-US"/>
        </w:rPr>
        <w:t>ustawione zostały</w:t>
      </w:r>
      <w:r w:rsidR="0061408E" w:rsidRPr="00B61CDC">
        <w:rPr>
          <w:rFonts w:ascii="Arial" w:hAnsi="Arial" w:cs="Arial"/>
          <w:lang w:eastAsia="en-US"/>
        </w:rPr>
        <w:t xml:space="preserve"> </w:t>
      </w:r>
      <w:r w:rsidR="001E2335">
        <w:rPr>
          <w:rFonts w:ascii="Arial" w:hAnsi="Arial" w:cs="Arial"/>
          <w:lang w:eastAsia="en-US"/>
        </w:rPr>
        <w:t>tablice informacyjno-edukacyjne zawierające</w:t>
      </w:r>
      <w:r w:rsidR="0061408E">
        <w:rPr>
          <w:rFonts w:ascii="Arial" w:hAnsi="Arial" w:cs="Arial"/>
          <w:lang w:eastAsia="en-US"/>
        </w:rPr>
        <w:t xml:space="preserve"> </w:t>
      </w:r>
      <w:r w:rsidR="0061408E" w:rsidRPr="0061408E">
        <w:rPr>
          <w:rFonts w:ascii="Arial" w:hAnsi="Arial" w:cs="Arial"/>
          <w:lang w:eastAsia="en-US"/>
        </w:rPr>
        <w:t xml:space="preserve">m.in. </w:t>
      </w:r>
      <w:r w:rsidR="00CF586E">
        <w:rPr>
          <w:rFonts w:ascii="Arial" w:hAnsi="Arial" w:cs="Arial"/>
          <w:lang w:eastAsia="en-US"/>
        </w:rPr>
        <w:t xml:space="preserve">informacje </w:t>
      </w:r>
      <w:r w:rsidR="00CF586E">
        <w:rPr>
          <w:rFonts w:ascii="Arial" w:hAnsi="Arial" w:cs="Arial"/>
          <w:lang w:eastAsia="en-US"/>
        </w:rPr>
        <w:br/>
        <w:t xml:space="preserve">o </w:t>
      </w:r>
      <w:r w:rsidR="0061408E" w:rsidRPr="0061408E">
        <w:rPr>
          <w:rFonts w:ascii="Arial" w:hAnsi="Arial" w:cs="Arial"/>
          <w:lang w:eastAsia="en-US"/>
        </w:rPr>
        <w:t>wykonywanych działaniach ochronnych</w:t>
      </w:r>
      <w:r w:rsidR="007C56B2">
        <w:rPr>
          <w:rFonts w:ascii="Arial" w:hAnsi="Arial" w:cs="Arial"/>
          <w:lang w:eastAsia="en-US"/>
        </w:rPr>
        <w:t>,</w:t>
      </w:r>
      <w:r w:rsidR="0061408E" w:rsidRPr="0061408E">
        <w:rPr>
          <w:rFonts w:ascii="Arial" w:hAnsi="Arial" w:cs="Arial"/>
          <w:lang w:eastAsia="en-US"/>
        </w:rPr>
        <w:t xml:space="preserve"> ich celu, przedmiocie działań ochronnych oraz, </w:t>
      </w:r>
      <w:r w:rsidR="00F47FF3">
        <w:rPr>
          <w:rFonts w:ascii="Arial" w:hAnsi="Arial" w:cs="Arial"/>
          <w:lang w:eastAsia="en-US"/>
        </w:rPr>
        <w:br/>
      </w:r>
      <w:r w:rsidR="0061408E" w:rsidRPr="0061408E">
        <w:rPr>
          <w:rFonts w:ascii="Arial" w:hAnsi="Arial" w:cs="Arial"/>
          <w:lang w:eastAsia="en-US"/>
        </w:rPr>
        <w:t>w zależności od lokalizacji, o lokalnych formach ochrony przyrody i lokalnej faunie i florze.</w:t>
      </w:r>
      <w:r w:rsidR="007C56B2">
        <w:rPr>
          <w:rFonts w:ascii="Arial" w:hAnsi="Arial" w:cs="Arial"/>
          <w:lang w:eastAsia="en-US"/>
        </w:rPr>
        <w:t xml:space="preserve"> </w:t>
      </w:r>
      <w:r w:rsidR="007C56B2" w:rsidRPr="007C56B2">
        <w:rPr>
          <w:rFonts w:ascii="Arial" w:hAnsi="Arial" w:cs="Arial"/>
          <w:lang w:eastAsia="en-US"/>
        </w:rPr>
        <w:t>Tablice</w:t>
      </w:r>
      <w:r w:rsidR="007C56B2">
        <w:rPr>
          <w:rFonts w:ascii="Arial" w:hAnsi="Arial" w:cs="Arial"/>
          <w:lang w:eastAsia="en-US"/>
        </w:rPr>
        <w:t xml:space="preserve"> wykonane </w:t>
      </w:r>
      <w:r w:rsidR="007C56B2" w:rsidRPr="007C56B2">
        <w:rPr>
          <w:rFonts w:ascii="Arial" w:hAnsi="Arial" w:cs="Arial"/>
          <w:lang w:eastAsia="en-US"/>
        </w:rPr>
        <w:t xml:space="preserve">w dwóch wersjach językowych, po polsku i po angielsku, </w:t>
      </w:r>
      <w:r w:rsidR="007C56B2" w:rsidRPr="00B61CDC">
        <w:rPr>
          <w:rFonts w:ascii="Arial" w:hAnsi="Arial" w:cs="Arial"/>
          <w:lang w:eastAsia="en-US"/>
        </w:rPr>
        <w:t>stanowi</w:t>
      </w:r>
      <w:r w:rsidR="00B61CDC" w:rsidRPr="00B61CDC">
        <w:rPr>
          <w:rFonts w:ascii="Arial" w:hAnsi="Arial" w:cs="Arial"/>
          <w:lang w:eastAsia="en-US"/>
        </w:rPr>
        <w:t xml:space="preserve">ą </w:t>
      </w:r>
      <w:r w:rsidR="007C56B2" w:rsidRPr="007C56B2">
        <w:rPr>
          <w:rFonts w:ascii="Arial" w:hAnsi="Arial" w:cs="Arial"/>
          <w:lang w:eastAsia="en-US"/>
        </w:rPr>
        <w:t xml:space="preserve">element </w:t>
      </w:r>
      <w:r w:rsidR="007C56B2">
        <w:rPr>
          <w:rFonts w:ascii="Arial" w:hAnsi="Arial" w:cs="Arial"/>
          <w:lang w:eastAsia="en-US"/>
        </w:rPr>
        <w:t>roz</w:t>
      </w:r>
      <w:r w:rsidR="007C56B2" w:rsidRPr="007C56B2">
        <w:rPr>
          <w:rFonts w:ascii="Arial" w:hAnsi="Arial" w:cs="Arial"/>
          <w:lang w:eastAsia="en-US"/>
        </w:rPr>
        <w:t>powszechniani</w:t>
      </w:r>
      <w:r w:rsidR="007C56B2">
        <w:rPr>
          <w:rFonts w:ascii="Arial" w:hAnsi="Arial" w:cs="Arial"/>
          <w:lang w:eastAsia="en-US"/>
        </w:rPr>
        <w:t>a</w:t>
      </w:r>
      <w:r w:rsidR="007C56B2" w:rsidRPr="007C56B2">
        <w:rPr>
          <w:rFonts w:ascii="Arial" w:hAnsi="Arial" w:cs="Arial"/>
          <w:lang w:eastAsia="en-US"/>
        </w:rPr>
        <w:t xml:space="preserve"> informacji </w:t>
      </w:r>
      <w:r w:rsidR="007C56B2">
        <w:rPr>
          <w:rFonts w:ascii="Arial" w:hAnsi="Arial" w:cs="Arial"/>
          <w:lang w:eastAsia="en-US"/>
        </w:rPr>
        <w:t>zarówno mieszkańcom, jak i turystom obcojęzycznym</w:t>
      </w:r>
      <w:r w:rsidR="007C56B2" w:rsidRPr="007C56B2">
        <w:rPr>
          <w:rFonts w:ascii="Arial" w:hAnsi="Arial" w:cs="Arial"/>
          <w:lang w:eastAsia="en-US"/>
        </w:rPr>
        <w:t>.</w:t>
      </w:r>
      <w:r w:rsidR="007C56B2">
        <w:rPr>
          <w:rFonts w:ascii="Arial" w:hAnsi="Arial" w:cs="Arial"/>
          <w:lang w:eastAsia="en-US"/>
        </w:rPr>
        <w:t xml:space="preserve"> </w:t>
      </w:r>
      <w:r w:rsidR="00CF586E">
        <w:rPr>
          <w:rFonts w:ascii="Arial" w:hAnsi="Arial" w:cs="Arial"/>
          <w:lang w:eastAsia="en-US"/>
        </w:rPr>
        <w:br/>
      </w:r>
      <w:r w:rsidR="007327D4" w:rsidRPr="00560DB3">
        <w:rPr>
          <w:rFonts w:ascii="Arial" w:hAnsi="Arial" w:cs="Arial"/>
          <w:lang w:eastAsia="en-US"/>
        </w:rPr>
        <w:t>W 2021 r. zorganizowano</w:t>
      </w:r>
      <w:r w:rsidR="001E2335" w:rsidRPr="00560DB3">
        <w:rPr>
          <w:rFonts w:ascii="Arial" w:hAnsi="Arial" w:cs="Arial"/>
          <w:lang w:eastAsia="en-US"/>
        </w:rPr>
        <w:t xml:space="preserve"> spotka</w:t>
      </w:r>
      <w:r w:rsidR="007327D4" w:rsidRPr="00560DB3">
        <w:rPr>
          <w:rFonts w:ascii="Arial" w:hAnsi="Arial" w:cs="Arial"/>
          <w:lang w:eastAsia="en-US"/>
        </w:rPr>
        <w:t>nia</w:t>
      </w:r>
      <w:r w:rsidR="001E2335" w:rsidRPr="00560DB3">
        <w:rPr>
          <w:rFonts w:ascii="Arial" w:hAnsi="Arial" w:cs="Arial"/>
          <w:lang w:eastAsia="en-US"/>
        </w:rPr>
        <w:t xml:space="preserve"> </w:t>
      </w:r>
      <w:r w:rsidR="007327D4" w:rsidRPr="00560DB3">
        <w:rPr>
          <w:rFonts w:ascii="Arial" w:hAnsi="Arial" w:cs="Arial"/>
          <w:lang w:eastAsia="en-US"/>
        </w:rPr>
        <w:t xml:space="preserve">informacyjno-promocyjne </w:t>
      </w:r>
      <w:r w:rsidR="001E2335" w:rsidRPr="00560DB3">
        <w:rPr>
          <w:rFonts w:ascii="Arial" w:hAnsi="Arial" w:cs="Arial"/>
          <w:lang w:eastAsia="en-US"/>
        </w:rPr>
        <w:t>z mieszkańcami gmin objętych projektem</w:t>
      </w:r>
      <w:r w:rsidR="007327D4" w:rsidRPr="00560DB3">
        <w:rPr>
          <w:rFonts w:ascii="Arial" w:hAnsi="Arial" w:cs="Arial"/>
          <w:lang w:eastAsia="en-US"/>
        </w:rPr>
        <w:t>, w tym</w:t>
      </w:r>
      <w:r w:rsidR="00DD1074" w:rsidRPr="00560DB3">
        <w:rPr>
          <w:rFonts w:ascii="Arial" w:hAnsi="Arial" w:cs="Arial"/>
          <w:lang w:eastAsia="en-US"/>
        </w:rPr>
        <w:t xml:space="preserve"> w miejscowościach:</w:t>
      </w:r>
      <w:r w:rsidR="007327D4" w:rsidRPr="00560DB3">
        <w:rPr>
          <w:rFonts w:ascii="Arial" w:hAnsi="Arial" w:cs="Arial"/>
          <w:lang w:eastAsia="en-US"/>
        </w:rPr>
        <w:t xml:space="preserve"> </w:t>
      </w:r>
      <w:r w:rsidR="00A147AD" w:rsidRPr="00560DB3">
        <w:rPr>
          <w:rFonts w:ascii="Arial" w:hAnsi="Arial" w:cs="Arial"/>
          <w:lang w:eastAsia="en-US"/>
        </w:rPr>
        <w:t xml:space="preserve">Dukla, Rymanów, Horyniec Zdrój, Lubaczów, </w:t>
      </w:r>
      <w:r w:rsidR="00213BDF" w:rsidRPr="00560DB3">
        <w:rPr>
          <w:rFonts w:ascii="Arial" w:hAnsi="Arial" w:cs="Arial"/>
          <w:lang w:eastAsia="en-US"/>
        </w:rPr>
        <w:t>Lubycza Królewska</w:t>
      </w:r>
      <w:r w:rsidR="00A147AD" w:rsidRPr="00560DB3">
        <w:rPr>
          <w:rFonts w:ascii="Arial" w:hAnsi="Arial" w:cs="Arial"/>
          <w:lang w:eastAsia="en-US"/>
        </w:rPr>
        <w:t xml:space="preserve">, </w:t>
      </w:r>
      <w:r w:rsidR="00213BDF" w:rsidRPr="00560DB3">
        <w:rPr>
          <w:rFonts w:ascii="Arial" w:hAnsi="Arial" w:cs="Arial"/>
          <w:lang w:eastAsia="en-US"/>
        </w:rPr>
        <w:t>Nowy Żmigród</w:t>
      </w:r>
      <w:r w:rsidR="00A147AD" w:rsidRPr="00560DB3">
        <w:rPr>
          <w:rFonts w:ascii="Arial" w:hAnsi="Arial" w:cs="Arial"/>
          <w:lang w:eastAsia="en-US"/>
        </w:rPr>
        <w:t>,</w:t>
      </w:r>
      <w:r w:rsidR="00213BDF" w:rsidRPr="00560DB3">
        <w:rPr>
          <w:rFonts w:ascii="Arial" w:hAnsi="Arial" w:cs="Arial"/>
          <w:lang w:eastAsia="en-US"/>
        </w:rPr>
        <w:t xml:space="preserve"> Narol</w:t>
      </w:r>
      <w:r w:rsidR="00A147AD" w:rsidRPr="00560DB3">
        <w:rPr>
          <w:rFonts w:ascii="Arial" w:hAnsi="Arial" w:cs="Arial"/>
          <w:lang w:eastAsia="en-US"/>
        </w:rPr>
        <w:t xml:space="preserve">. </w:t>
      </w:r>
      <w:r w:rsidR="00560DB3" w:rsidRPr="00560DB3">
        <w:rPr>
          <w:rFonts w:ascii="Arial" w:hAnsi="Arial" w:cs="Arial"/>
          <w:lang w:eastAsia="en-US"/>
        </w:rPr>
        <w:t>Natomiast w roku 2022 przeprowadzono</w:t>
      </w:r>
      <w:r w:rsidR="007327D4" w:rsidRPr="00560DB3">
        <w:rPr>
          <w:rFonts w:ascii="Arial" w:hAnsi="Arial" w:cs="Arial"/>
          <w:lang w:eastAsia="en-US"/>
        </w:rPr>
        <w:t xml:space="preserve"> spotkania w </w:t>
      </w:r>
      <w:r w:rsidR="00560DB3" w:rsidRPr="00560DB3">
        <w:rPr>
          <w:rFonts w:ascii="Arial" w:hAnsi="Arial" w:cs="Arial"/>
          <w:lang w:eastAsia="en-US"/>
        </w:rPr>
        <w:t xml:space="preserve">6 </w:t>
      </w:r>
      <w:r w:rsidR="007327D4" w:rsidRPr="00560DB3">
        <w:rPr>
          <w:rFonts w:ascii="Arial" w:hAnsi="Arial" w:cs="Arial"/>
          <w:lang w:eastAsia="en-US"/>
        </w:rPr>
        <w:t>szkołach</w:t>
      </w:r>
      <w:r w:rsidR="00560DB3" w:rsidRPr="00560DB3">
        <w:rPr>
          <w:rFonts w:ascii="Arial" w:hAnsi="Arial" w:cs="Arial"/>
          <w:lang w:eastAsia="en-US"/>
        </w:rPr>
        <w:t xml:space="preserve">, w tym: w Szkole Podstawowej  im. </w:t>
      </w:r>
      <w:proofErr w:type="spellStart"/>
      <w:r w:rsidR="00560DB3" w:rsidRPr="00560DB3">
        <w:rPr>
          <w:rFonts w:ascii="Arial" w:hAnsi="Arial" w:cs="Arial"/>
          <w:lang w:eastAsia="en-US"/>
        </w:rPr>
        <w:t>K.Trybusa</w:t>
      </w:r>
      <w:proofErr w:type="spellEnd"/>
      <w:r w:rsidR="00560DB3" w:rsidRPr="00560DB3">
        <w:rPr>
          <w:rFonts w:ascii="Arial" w:hAnsi="Arial" w:cs="Arial"/>
          <w:lang w:eastAsia="en-US"/>
        </w:rPr>
        <w:t xml:space="preserve"> w Wojaszówce, Szkole Podstawowej </w:t>
      </w:r>
      <w:r w:rsidR="00560DB3" w:rsidRPr="00560DB3">
        <w:rPr>
          <w:rFonts w:ascii="Arial" w:hAnsi="Arial" w:cs="Arial"/>
          <w:lang w:eastAsia="en-US"/>
        </w:rPr>
        <w:lastRenderedPageBreak/>
        <w:t xml:space="preserve">im. Św. Jana z Dukli w Dukli, Szkole Podstawowej w Sieniawie, Szkole Podstawowej nr 1 </w:t>
      </w:r>
      <w:r w:rsidR="00560DB3" w:rsidRPr="00560DB3">
        <w:rPr>
          <w:rFonts w:ascii="Arial" w:hAnsi="Arial" w:cs="Arial"/>
          <w:lang w:eastAsia="en-US"/>
        </w:rPr>
        <w:br/>
        <w:t>w Lubaczowie, Szkole Podstawowej im. Św. Brata Alberta w Narolu i Szkole Podstawowej im. Gen. Sulika w Lubyczy Królewskiej</w:t>
      </w:r>
      <w:r w:rsidR="007327D4" w:rsidRPr="00560DB3">
        <w:rPr>
          <w:rFonts w:ascii="Arial" w:hAnsi="Arial" w:cs="Arial"/>
          <w:lang w:eastAsia="en-US"/>
        </w:rPr>
        <w:t>.</w:t>
      </w:r>
      <w:r w:rsidR="000459AA" w:rsidRPr="00560DB3">
        <w:rPr>
          <w:rFonts w:ascii="Arial" w:hAnsi="Arial" w:cs="Arial"/>
          <w:lang w:eastAsia="en-US"/>
        </w:rPr>
        <w:t xml:space="preserve"> </w:t>
      </w:r>
    </w:p>
    <w:p w14:paraId="6154F605" w14:textId="77777777" w:rsidR="00255801" w:rsidRDefault="00255801" w:rsidP="006C251D">
      <w:pPr>
        <w:spacing w:after="0" w:line="360" w:lineRule="auto"/>
        <w:jc w:val="both"/>
        <w:rPr>
          <w:rFonts w:ascii="Arial" w:hAnsi="Arial" w:cs="Arial"/>
          <w:lang w:eastAsia="en-US"/>
        </w:rPr>
      </w:pPr>
    </w:p>
    <w:p w14:paraId="3E08000A" w14:textId="47BAB8EB" w:rsidR="00E17442" w:rsidRDefault="00073EB9" w:rsidP="00E17442">
      <w:pPr>
        <w:spacing w:after="0" w:line="360" w:lineRule="auto"/>
        <w:ind w:firstLine="567"/>
        <w:jc w:val="both"/>
        <w:rPr>
          <w:rFonts w:ascii="Arial" w:hAnsi="Arial" w:cs="Arial"/>
          <w:lang w:eastAsia="en-US"/>
        </w:rPr>
      </w:pPr>
      <w:r w:rsidRPr="00CF2442">
        <w:rPr>
          <w:rFonts w:ascii="Arial" w:hAnsi="Arial" w:cs="Arial"/>
          <w:lang w:eastAsia="en-US"/>
        </w:rPr>
        <w:t>Regionalna Dyrekcja Ochrony Środowiska w Rzeszowie u</w:t>
      </w:r>
      <w:r w:rsidR="00A855B0">
        <w:rPr>
          <w:rFonts w:ascii="Arial" w:hAnsi="Arial" w:cs="Arial"/>
          <w:lang w:eastAsia="en-US"/>
        </w:rPr>
        <w:t xml:space="preserve">czestniczy w wielu spotkaniach </w:t>
      </w:r>
      <w:r w:rsidRPr="00CF2442">
        <w:rPr>
          <w:rFonts w:ascii="Arial" w:hAnsi="Arial" w:cs="Arial"/>
          <w:lang w:eastAsia="en-US"/>
        </w:rPr>
        <w:t>i konferencjach oraz obejmuje patronatem różne ważne d</w:t>
      </w:r>
      <w:r w:rsidR="00A855B0">
        <w:rPr>
          <w:rFonts w:ascii="Arial" w:hAnsi="Arial" w:cs="Arial"/>
          <w:lang w:eastAsia="en-US"/>
        </w:rPr>
        <w:t xml:space="preserve">ziałania i inicjatywy związane </w:t>
      </w:r>
      <w:r w:rsidRPr="00CF2442">
        <w:rPr>
          <w:rFonts w:ascii="Arial" w:hAnsi="Arial" w:cs="Arial"/>
          <w:lang w:eastAsia="en-US"/>
        </w:rPr>
        <w:t>z szeroko pojętą ochroną środowiska i przyrody</w:t>
      </w:r>
      <w:r w:rsidR="006409AD">
        <w:rPr>
          <w:rFonts w:ascii="Arial" w:hAnsi="Arial" w:cs="Arial"/>
          <w:lang w:eastAsia="en-US"/>
        </w:rPr>
        <w:t xml:space="preserve">, w </w:t>
      </w:r>
      <w:r w:rsidR="00E17442">
        <w:rPr>
          <w:rFonts w:ascii="Arial" w:hAnsi="Arial" w:cs="Arial"/>
          <w:lang w:eastAsia="en-US"/>
        </w:rPr>
        <w:t>tym m.in.:</w:t>
      </w:r>
    </w:p>
    <w:p w14:paraId="521749CE" w14:textId="6F74C5B3" w:rsidR="0033044B" w:rsidRPr="00E51E4E" w:rsidRDefault="0033044B" w:rsidP="0033044B">
      <w:pPr>
        <w:pStyle w:val="Akapitzlist"/>
        <w:numPr>
          <w:ilvl w:val="0"/>
          <w:numId w:val="57"/>
        </w:numPr>
        <w:spacing w:after="0" w:line="360" w:lineRule="auto"/>
        <w:ind w:left="567" w:hanging="567"/>
        <w:jc w:val="both"/>
        <w:rPr>
          <w:rFonts w:ascii="Arial" w:hAnsi="Arial" w:cs="Arial"/>
          <w:lang w:eastAsia="en-US"/>
        </w:rPr>
      </w:pPr>
      <w:r w:rsidRPr="00E51E4E">
        <w:rPr>
          <w:rFonts w:ascii="Arial" w:hAnsi="Arial" w:cs="Arial"/>
          <w:lang w:eastAsia="en-US"/>
        </w:rPr>
        <w:t xml:space="preserve">brała udział w posiedzeniu Komisji Bezpieczeństwa i Porządku Starostwa Sanockiego </w:t>
      </w:r>
      <w:r w:rsidRPr="00E51E4E">
        <w:rPr>
          <w:rFonts w:ascii="Arial" w:hAnsi="Arial" w:cs="Arial"/>
          <w:lang w:eastAsia="en-US"/>
        </w:rPr>
        <w:br/>
        <w:t xml:space="preserve">w części poświęconej problemowym wilkom i niedźwiedziom, pojawiającym się </w:t>
      </w:r>
      <w:r w:rsidRPr="00E51E4E">
        <w:rPr>
          <w:rFonts w:ascii="Arial" w:hAnsi="Arial" w:cs="Arial"/>
          <w:lang w:eastAsia="en-US"/>
        </w:rPr>
        <w:br/>
        <w:t>w sąsiedztwie zabudowy mieszkaniowej w miejscowościach: Besko, Bukowsko, Komańcza, Zagórz i Zarszyn;</w:t>
      </w:r>
    </w:p>
    <w:p w14:paraId="4620E50D" w14:textId="3073270F" w:rsidR="004536EA" w:rsidRPr="00E51E4E" w:rsidRDefault="009A220A" w:rsidP="00F82F6C">
      <w:pPr>
        <w:pStyle w:val="NormalnyWeb"/>
        <w:numPr>
          <w:ilvl w:val="0"/>
          <w:numId w:val="41"/>
        </w:numPr>
        <w:spacing w:before="0" w:beforeAutospacing="0" w:after="0" w:afterAutospacing="0" w:line="360" w:lineRule="auto"/>
        <w:ind w:left="567" w:hanging="567"/>
        <w:jc w:val="both"/>
        <w:rPr>
          <w:rFonts w:ascii="Arial" w:hAnsi="Arial" w:cs="Arial"/>
          <w:sz w:val="22"/>
          <w:szCs w:val="22"/>
        </w:rPr>
      </w:pPr>
      <w:r w:rsidRPr="00E51E4E">
        <w:rPr>
          <w:rFonts w:ascii="Arial" w:hAnsi="Arial" w:cs="Arial"/>
          <w:sz w:val="22"/>
          <w:szCs w:val="22"/>
        </w:rPr>
        <w:t xml:space="preserve">corocznie bierze </w:t>
      </w:r>
      <w:r w:rsidR="00F62B6E" w:rsidRPr="00E51E4E">
        <w:rPr>
          <w:rFonts w:ascii="Arial" w:hAnsi="Arial" w:cs="Arial"/>
          <w:sz w:val="22"/>
          <w:szCs w:val="22"/>
        </w:rPr>
        <w:t xml:space="preserve">udział w warsztatach "Wolf </w:t>
      </w:r>
      <w:proofErr w:type="spellStart"/>
      <w:r w:rsidR="00F62B6E" w:rsidRPr="00E51E4E">
        <w:rPr>
          <w:rFonts w:ascii="Arial" w:hAnsi="Arial" w:cs="Arial"/>
          <w:sz w:val="22"/>
          <w:szCs w:val="22"/>
        </w:rPr>
        <w:t>E</w:t>
      </w:r>
      <w:r w:rsidR="00C17FAB" w:rsidRPr="00E51E4E">
        <w:rPr>
          <w:rFonts w:ascii="Arial" w:hAnsi="Arial" w:cs="Arial"/>
          <w:sz w:val="22"/>
          <w:szCs w:val="22"/>
        </w:rPr>
        <w:t>x</w:t>
      </w:r>
      <w:r w:rsidR="00F62B6E" w:rsidRPr="00E51E4E">
        <w:rPr>
          <w:rFonts w:ascii="Arial" w:hAnsi="Arial" w:cs="Arial"/>
          <w:sz w:val="22"/>
          <w:szCs w:val="22"/>
        </w:rPr>
        <w:t>pedition</w:t>
      </w:r>
      <w:proofErr w:type="spellEnd"/>
      <w:r w:rsidR="00F62B6E" w:rsidRPr="00E51E4E">
        <w:rPr>
          <w:rFonts w:ascii="Arial" w:hAnsi="Arial" w:cs="Arial"/>
          <w:sz w:val="22"/>
          <w:szCs w:val="22"/>
        </w:rPr>
        <w:t>", zorganizowanych przez SGGW  Warszawa, gdzie nasi pracownicy występ</w:t>
      </w:r>
      <w:r w:rsidRPr="00E51E4E">
        <w:rPr>
          <w:rFonts w:ascii="Arial" w:hAnsi="Arial" w:cs="Arial"/>
          <w:sz w:val="22"/>
          <w:szCs w:val="22"/>
        </w:rPr>
        <w:t xml:space="preserve">ują zarówno jako słuchacze jak i </w:t>
      </w:r>
      <w:r w:rsidR="00F62B6E" w:rsidRPr="00E51E4E">
        <w:rPr>
          <w:rFonts w:ascii="Arial" w:hAnsi="Arial" w:cs="Arial"/>
          <w:sz w:val="22"/>
          <w:szCs w:val="22"/>
        </w:rPr>
        <w:t>w charakterze wykładowcy;</w:t>
      </w:r>
    </w:p>
    <w:p w14:paraId="4D0922A0" w14:textId="3925D269" w:rsidR="0033044B" w:rsidRPr="00E51E4E" w:rsidRDefault="0033044B" w:rsidP="00F82F6C">
      <w:pPr>
        <w:pStyle w:val="NormalnyWeb"/>
        <w:numPr>
          <w:ilvl w:val="0"/>
          <w:numId w:val="41"/>
        </w:numPr>
        <w:spacing w:before="0" w:beforeAutospacing="0" w:after="0" w:afterAutospacing="0" w:line="360" w:lineRule="auto"/>
        <w:ind w:left="567" w:hanging="567"/>
        <w:jc w:val="both"/>
        <w:rPr>
          <w:rFonts w:ascii="Arial" w:hAnsi="Arial" w:cs="Arial"/>
          <w:sz w:val="22"/>
          <w:szCs w:val="22"/>
        </w:rPr>
      </w:pPr>
      <w:r w:rsidRPr="00E51E4E">
        <w:rPr>
          <w:rFonts w:ascii="Arial" w:hAnsi="Arial" w:cs="Arial"/>
          <w:sz w:val="22"/>
          <w:szCs w:val="22"/>
        </w:rPr>
        <w:t>brała udział w spotkaniu roboczym w gm. Solina, dotyczącym problemów stwarzanych przez niedźwiedzie i wilki w gospodarstwach domowych;</w:t>
      </w:r>
    </w:p>
    <w:p w14:paraId="0D54EC96" w14:textId="77777777" w:rsidR="0033044B" w:rsidRPr="00E51E4E" w:rsidRDefault="0033044B" w:rsidP="0033044B">
      <w:pPr>
        <w:pStyle w:val="NormalnyWeb"/>
        <w:numPr>
          <w:ilvl w:val="0"/>
          <w:numId w:val="41"/>
        </w:numPr>
        <w:spacing w:before="0" w:beforeAutospacing="0" w:after="0" w:afterAutospacing="0" w:line="360" w:lineRule="auto"/>
        <w:ind w:left="567" w:hanging="567"/>
        <w:jc w:val="both"/>
        <w:rPr>
          <w:rFonts w:ascii="Arial" w:hAnsi="Arial" w:cs="Arial"/>
          <w:sz w:val="22"/>
          <w:szCs w:val="22"/>
        </w:rPr>
      </w:pPr>
      <w:r w:rsidRPr="00E51E4E">
        <w:rPr>
          <w:rFonts w:ascii="Arial" w:hAnsi="Arial" w:cs="Arial"/>
          <w:sz w:val="22"/>
          <w:szCs w:val="22"/>
        </w:rPr>
        <w:t>brała udział w sesji Rady Gminy w Dynowie w sprawie zasad postępowania w przypadku konfrontacji człowieka z niedźwiedziem- przygotowanie i przedstawienie prezentacji;</w:t>
      </w:r>
    </w:p>
    <w:p w14:paraId="0A70DF7B" w14:textId="6CC1AA13" w:rsidR="0033044B" w:rsidRPr="00E51E4E" w:rsidRDefault="0033044B" w:rsidP="0033044B">
      <w:pPr>
        <w:pStyle w:val="NormalnyWeb"/>
        <w:numPr>
          <w:ilvl w:val="0"/>
          <w:numId w:val="41"/>
        </w:numPr>
        <w:spacing w:before="0" w:beforeAutospacing="0" w:after="0" w:afterAutospacing="0" w:line="360" w:lineRule="auto"/>
        <w:ind w:left="567" w:hanging="567"/>
        <w:jc w:val="both"/>
        <w:rPr>
          <w:rFonts w:ascii="Arial" w:hAnsi="Arial" w:cs="Arial"/>
          <w:sz w:val="22"/>
          <w:szCs w:val="22"/>
        </w:rPr>
      </w:pPr>
      <w:r w:rsidRPr="00E51E4E">
        <w:rPr>
          <w:rFonts w:ascii="Arial" w:hAnsi="Arial" w:cs="Arial"/>
          <w:sz w:val="22"/>
          <w:szCs w:val="22"/>
        </w:rPr>
        <w:t>uczestniczono w łączonym posiedzeniu Rad Powiatowych Podkarpackiej Izby Rolniczej powiatów: bieszczadzkiego, leskiego i sanockiego w Lesku w części poświęconej zagadnieniom dotyczącym wielkości powodowanych szkód, zasad zabezpieczenia zwierząt gospodarskich i pastwisk oraz bezpieczeństwa mieszkańców w kontekście wzrastających populacji wilków, niedźwiedzi i żubrów;</w:t>
      </w:r>
    </w:p>
    <w:p w14:paraId="5320A7BC" w14:textId="77777777" w:rsidR="009A220A" w:rsidRPr="00E51E4E" w:rsidRDefault="009A220A" w:rsidP="009A220A">
      <w:pPr>
        <w:pStyle w:val="NormalnyWeb"/>
        <w:numPr>
          <w:ilvl w:val="0"/>
          <w:numId w:val="41"/>
        </w:numPr>
        <w:spacing w:after="0" w:line="360" w:lineRule="auto"/>
        <w:ind w:left="567" w:hanging="567"/>
        <w:jc w:val="both"/>
        <w:rPr>
          <w:rFonts w:ascii="Arial" w:hAnsi="Arial" w:cs="Arial"/>
          <w:sz w:val="22"/>
          <w:szCs w:val="22"/>
        </w:rPr>
      </w:pPr>
      <w:r w:rsidRPr="00E51E4E">
        <w:rPr>
          <w:rFonts w:ascii="Arial" w:hAnsi="Arial" w:cs="Arial"/>
          <w:sz w:val="22"/>
          <w:szCs w:val="22"/>
        </w:rPr>
        <w:t>z inicjatywy Stowarzyszenia „Z Szarym Za Płotem” z Bydgoszczy, uczestniczono w szkoleniu online „Postępowanie w sytuacjach konfliktowych z udziałem dużych drapieżników”;</w:t>
      </w:r>
    </w:p>
    <w:p w14:paraId="5D37AACA" w14:textId="77777777" w:rsidR="009A220A" w:rsidRPr="00E51E4E" w:rsidRDefault="009A220A" w:rsidP="009A220A">
      <w:pPr>
        <w:pStyle w:val="NormalnyWeb"/>
        <w:numPr>
          <w:ilvl w:val="0"/>
          <w:numId w:val="41"/>
        </w:numPr>
        <w:spacing w:after="0" w:line="360" w:lineRule="auto"/>
        <w:ind w:left="567" w:hanging="567"/>
        <w:jc w:val="both"/>
        <w:rPr>
          <w:rFonts w:ascii="Arial" w:hAnsi="Arial" w:cs="Arial"/>
          <w:sz w:val="22"/>
          <w:szCs w:val="22"/>
        </w:rPr>
      </w:pPr>
      <w:r w:rsidRPr="00E51E4E">
        <w:rPr>
          <w:rFonts w:ascii="Arial" w:hAnsi="Arial" w:cs="Arial"/>
          <w:sz w:val="22"/>
          <w:szCs w:val="22"/>
        </w:rPr>
        <w:t>uczestniczono w spotkaniu informacyjno-szkoleniowym, zorganizowanym przez Wojewódzki Inspektorat Weterynarii z/s w Krośnie na temat: ASF, wścieklizny, grypy ptaków (HPAI) oraz metody liczenia zwierząt w naturalnym środowisku (REM). Miejsce spotkania- Krosno;</w:t>
      </w:r>
    </w:p>
    <w:p w14:paraId="48A1A983" w14:textId="0ECFB627" w:rsidR="009A220A" w:rsidRPr="00E51E4E" w:rsidRDefault="00E51E4E" w:rsidP="009A220A">
      <w:pPr>
        <w:pStyle w:val="NormalnyWeb"/>
        <w:numPr>
          <w:ilvl w:val="0"/>
          <w:numId w:val="41"/>
        </w:numPr>
        <w:spacing w:after="0" w:line="360" w:lineRule="auto"/>
        <w:ind w:left="567" w:hanging="567"/>
        <w:jc w:val="both"/>
        <w:rPr>
          <w:rFonts w:ascii="Arial" w:hAnsi="Arial" w:cs="Arial"/>
          <w:sz w:val="22"/>
          <w:szCs w:val="22"/>
        </w:rPr>
      </w:pPr>
      <w:r>
        <w:rPr>
          <w:rFonts w:ascii="Arial" w:hAnsi="Arial" w:cs="Arial"/>
          <w:sz w:val="22"/>
          <w:szCs w:val="22"/>
        </w:rPr>
        <w:t xml:space="preserve">brała </w:t>
      </w:r>
      <w:r w:rsidR="009A220A" w:rsidRPr="00E51E4E">
        <w:rPr>
          <w:rFonts w:ascii="Arial" w:hAnsi="Arial" w:cs="Arial"/>
          <w:sz w:val="22"/>
          <w:szCs w:val="22"/>
        </w:rPr>
        <w:t>udział w konwencie wójtów i burmistrzów powiatu krośnieńskiego w Rymanowie – prezentacja na temat rosnącej populacji wilków na Podkarpaciu;</w:t>
      </w:r>
    </w:p>
    <w:p w14:paraId="1116E7F3" w14:textId="4CDBA0FF" w:rsidR="003C0309" w:rsidRPr="00E51E4E" w:rsidRDefault="003C0309" w:rsidP="009A220A">
      <w:pPr>
        <w:pStyle w:val="NormalnyWeb"/>
        <w:numPr>
          <w:ilvl w:val="0"/>
          <w:numId w:val="41"/>
        </w:numPr>
        <w:spacing w:after="0" w:line="360" w:lineRule="auto"/>
        <w:ind w:left="567" w:hanging="567"/>
        <w:jc w:val="both"/>
        <w:rPr>
          <w:rFonts w:ascii="Arial" w:hAnsi="Arial" w:cs="Arial"/>
          <w:sz w:val="22"/>
          <w:szCs w:val="22"/>
        </w:rPr>
      </w:pPr>
      <w:r w:rsidRPr="00E51E4E">
        <w:rPr>
          <w:rFonts w:ascii="Arial" w:hAnsi="Arial" w:cs="Arial"/>
          <w:sz w:val="22"/>
          <w:szCs w:val="22"/>
        </w:rPr>
        <w:t>przedstawiciel naszej instytucji brał udział w Międzynarodowej Konferencji Naukowej pt. „</w:t>
      </w:r>
      <w:proofErr w:type="spellStart"/>
      <w:r w:rsidRPr="00E51E4E">
        <w:rPr>
          <w:rFonts w:ascii="Arial" w:hAnsi="Arial" w:cs="Arial"/>
          <w:sz w:val="22"/>
          <w:szCs w:val="22"/>
        </w:rPr>
        <w:t>Agroleśnictwo</w:t>
      </w:r>
      <w:proofErr w:type="spellEnd"/>
      <w:r w:rsidRPr="00E51E4E">
        <w:rPr>
          <w:rFonts w:ascii="Arial" w:hAnsi="Arial" w:cs="Arial"/>
          <w:sz w:val="22"/>
          <w:szCs w:val="22"/>
        </w:rPr>
        <w:t xml:space="preserve"> – zrównoważony system gospodarki rolnej i leśnej”;</w:t>
      </w:r>
    </w:p>
    <w:p w14:paraId="713A4BDB" w14:textId="380FE0B9" w:rsidR="003C0309" w:rsidRPr="00E51E4E" w:rsidRDefault="003C0309" w:rsidP="009A220A">
      <w:pPr>
        <w:pStyle w:val="NormalnyWeb"/>
        <w:numPr>
          <w:ilvl w:val="0"/>
          <w:numId w:val="41"/>
        </w:numPr>
        <w:spacing w:after="0" w:line="360" w:lineRule="auto"/>
        <w:ind w:left="567" w:hanging="567"/>
        <w:jc w:val="both"/>
        <w:rPr>
          <w:rFonts w:ascii="Arial" w:hAnsi="Arial" w:cs="Arial"/>
          <w:sz w:val="22"/>
          <w:szCs w:val="22"/>
        </w:rPr>
      </w:pPr>
      <w:r w:rsidRPr="00E51E4E">
        <w:rPr>
          <w:rFonts w:ascii="Arial" w:hAnsi="Arial" w:cs="Arial"/>
          <w:sz w:val="22"/>
          <w:szCs w:val="22"/>
        </w:rPr>
        <w:lastRenderedPageBreak/>
        <w:t>bra</w:t>
      </w:r>
      <w:r w:rsidR="00E51E4E">
        <w:rPr>
          <w:rFonts w:ascii="Arial" w:hAnsi="Arial" w:cs="Arial"/>
          <w:sz w:val="22"/>
          <w:szCs w:val="22"/>
        </w:rPr>
        <w:t>ła</w:t>
      </w:r>
      <w:r w:rsidRPr="00E51E4E">
        <w:rPr>
          <w:rFonts w:ascii="Arial" w:hAnsi="Arial" w:cs="Arial"/>
          <w:sz w:val="22"/>
          <w:szCs w:val="22"/>
        </w:rPr>
        <w:t xml:space="preserve"> udział w konsultacjach z zakresu usług</w:t>
      </w:r>
      <w:r w:rsidR="00E51E4E" w:rsidRPr="00E51E4E">
        <w:rPr>
          <w:rFonts w:ascii="Arial" w:hAnsi="Arial" w:cs="Arial"/>
          <w:sz w:val="22"/>
          <w:szCs w:val="22"/>
        </w:rPr>
        <w:t xml:space="preserve"> badawczo-doradczych w ramach projektu pt. „Bioróżnorodność górskich obszarów Podkarpacia wobec wyzwań Europejskiego Zielonego Ładu”;</w:t>
      </w:r>
    </w:p>
    <w:p w14:paraId="4E29840C" w14:textId="77777777" w:rsidR="009A220A" w:rsidRPr="00E51E4E" w:rsidRDefault="009A220A" w:rsidP="009A220A">
      <w:pPr>
        <w:pStyle w:val="NormalnyWeb"/>
        <w:numPr>
          <w:ilvl w:val="0"/>
          <w:numId w:val="41"/>
        </w:numPr>
        <w:spacing w:after="0" w:line="360" w:lineRule="auto"/>
        <w:ind w:left="567" w:hanging="567"/>
        <w:jc w:val="both"/>
        <w:rPr>
          <w:rFonts w:ascii="Arial" w:hAnsi="Arial" w:cs="Arial"/>
          <w:sz w:val="22"/>
          <w:szCs w:val="22"/>
        </w:rPr>
      </w:pPr>
      <w:r w:rsidRPr="00E51E4E">
        <w:rPr>
          <w:rFonts w:ascii="Arial" w:hAnsi="Arial" w:cs="Arial"/>
          <w:sz w:val="22"/>
          <w:szCs w:val="22"/>
        </w:rPr>
        <w:t>uczestniczono w zorganizowaniu i przeprowadzeniu szkolenia w siedzibie RDOŚ w Rzeszowie dla przedstawicieli samorządów na temat: „Sposoby reagowania w sytuacjach konfliktowych z udziałem dużych drapieżników”;</w:t>
      </w:r>
    </w:p>
    <w:p w14:paraId="05350726" w14:textId="03C1D372" w:rsidR="009A220A" w:rsidRPr="00E51E4E" w:rsidRDefault="00E51E4E" w:rsidP="009A220A">
      <w:pPr>
        <w:pStyle w:val="NormalnyWeb"/>
        <w:numPr>
          <w:ilvl w:val="0"/>
          <w:numId w:val="41"/>
        </w:numPr>
        <w:spacing w:after="0" w:line="360" w:lineRule="auto"/>
        <w:ind w:left="567" w:hanging="567"/>
        <w:jc w:val="both"/>
        <w:rPr>
          <w:rFonts w:ascii="Arial" w:hAnsi="Arial" w:cs="Arial"/>
          <w:sz w:val="22"/>
          <w:szCs w:val="22"/>
        </w:rPr>
      </w:pPr>
      <w:r>
        <w:rPr>
          <w:rFonts w:ascii="Arial" w:hAnsi="Arial" w:cs="Arial"/>
          <w:sz w:val="22"/>
          <w:szCs w:val="22"/>
        </w:rPr>
        <w:t xml:space="preserve">brała </w:t>
      </w:r>
      <w:r w:rsidR="009A220A" w:rsidRPr="00E51E4E">
        <w:rPr>
          <w:rFonts w:ascii="Arial" w:hAnsi="Arial" w:cs="Arial"/>
          <w:sz w:val="22"/>
          <w:szCs w:val="22"/>
        </w:rPr>
        <w:t>udział w sesji Rady Gminy w Niebylcu, celem omówienia problemów stwarzanych przez konfliktowe gatunki zwierząt chronionych (głównie wilki i bobry);</w:t>
      </w:r>
    </w:p>
    <w:p w14:paraId="54C3E533" w14:textId="77777777" w:rsidR="009A220A" w:rsidRPr="00E51E4E" w:rsidRDefault="009A220A" w:rsidP="009A220A">
      <w:pPr>
        <w:pStyle w:val="NormalnyWeb"/>
        <w:numPr>
          <w:ilvl w:val="0"/>
          <w:numId w:val="41"/>
        </w:numPr>
        <w:spacing w:after="0" w:line="360" w:lineRule="auto"/>
        <w:ind w:left="567" w:hanging="567"/>
        <w:jc w:val="both"/>
        <w:rPr>
          <w:rFonts w:ascii="Arial" w:hAnsi="Arial" w:cs="Arial"/>
          <w:sz w:val="22"/>
          <w:szCs w:val="22"/>
        </w:rPr>
      </w:pPr>
      <w:r w:rsidRPr="00E51E4E">
        <w:rPr>
          <w:rFonts w:ascii="Arial" w:hAnsi="Arial" w:cs="Arial"/>
          <w:sz w:val="22"/>
          <w:szCs w:val="22"/>
        </w:rPr>
        <w:t>uczestniczono w spotkaniu (zorganizowanym przez Bieszczadzką Organizację Ochrony Zwierząt), poświęconemu problematyce obecności wilków na obszarach zurbanizowanych oraz przeciwdziałaniu powstałym zagrożeniom dla lokalnych społeczności- przygotowano tematyczną prezentację. Miejsce spotkania- Ustrzyki Dolne;</w:t>
      </w:r>
    </w:p>
    <w:p w14:paraId="719F8289" w14:textId="16280D61" w:rsidR="009A220A" w:rsidRPr="00E51E4E" w:rsidRDefault="00811917" w:rsidP="009A220A">
      <w:pPr>
        <w:pStyle w:val="NormalnyWeb"/>
        <w:numPr>
          <w:ilvl w:val="0"/>
          <w:numId w:val="41"/>
        </w:numPr>
        <w:spacing w:after="0" w:line="360" w:lineRule="auto"/>
        <w:ind w:left="567" w:hanging="567"/>
        <w:jc w:val="both"/>
        <w:rPr>
          <w:rFonts w:ascii="Arial" w:hAnsi="Arial" w:cs="Arial"/>
          <w:sz w:val="22"/>
          <w:szCs w:val="22"/>
        </w:rPr>
      </w:pPr>
      <w:r w:rsidRPr="00E51E4E">
        <w:rPr>
          <w:rFonts w:ascii="Arial" w:hAnsi="Arial" w:cs="Arial"/>
          <w:sz w:val="22"/>
          <w:szCs w:val="22"/>
        </w:rPr>
        <w:t>p</w:t>
      </w:r>
      <w:r w:rsidR="009A220A" w:rsidRPr="00E51E4E">
        <w:rPr>
          <w:rFonts w:ascii="Arial" w:hAnsi="Arial" w:cs="Arial"/>
          <w:sz w:val="22"/>
          <w:szCs w:val="22"/>
        </w:rPr>
        <w:t xml:space="preserve">rzeprowadzono zajęcia dla młodzieży w Szkole Podstawowej w Leszczawie gm. Bircza na temat właściwego zachowania się przy spotkaniu dzikich zwierząt (głównie wilków </w:t>
      </w:r>
      <w:r w:rsidR="009A220A" w:rsidRPr="00E51E4E">
        <w:rPr>
          <w:rFonts w:ascii="Arial" w:hAnsi="Arial" w:cs="Arial"/>
          <w:sz w:val="22"/>
          <w:szCs w:val="22"/>
        </w:rPr>
        <w:br/>
        <w:t>i niedźwiedzi)</w:t>
      </w:r>
      <w:r w:rsidR="00E51E4E" w:rsidRPr="00E51E4E">
        <w:rPr>
          <w:rFonts w:ascii="Arial" w:hAnsi="Arial" w:cs="Arial"/>
          <w:sz w:val="22"/>
          <w:szCs w:val="22"/>
        </w:rPr>
        <w:t>.</w:t>
      </w:r>
    </w:p>
    <w:p w14:paraId="2A553298" w14:textId="12460ABD" w:rsidR="00073EB9" w:rsidRPr="00E51E4E" w:rsidRDefault="00073EB9" w:rsidP="00D23E59">
      <w:pPr>
        <w:pStyle w:val="NormalnyWeb"/>
        <w:spacing w:before="0" w:beforeAutospacing="0" w:after="0" w:afterAutospacing="0" w:line="360" w:lineRule="auto"/>
        <w:ind w:firstLine="567"/>
        <w:jc w:val="both"/>
        <w:rPr>
          <w:rFonts w:ascii="Arial" w:hAnsi="Arial" w:cs="Arial"/>
          <w:sz w:val="22"/>
          <w:szCs w:val="22"/>
        </w:rPr>
      </w:pPr>
      <w:r w:rsidRPr="00E51E4E">
        <w:rPr>
          <w:rFonts w:ascii="Arial" w:hAnsi="Arial" w:cs="Arial"/>
          <w:sz w:val="22"/>
          <w:szCs w:val="22"/>
        </w:rPr>
        <w:t xml:space="preserve">Należy również wspomnieć o wielu audycjach w radiu i telewizji </w:t>
      </w:r>
      <w:r w:rsidR="001156C6" w:rsidRPr="00E51E4E">
        <w:rPr>
          <w:rFonts w:ascii="Arial" w:hAnsi="Arial" w:cs="Arial"/>
          <w:sz w:val="22"/>
          <w:szCs w:val="22"/>
        </w:rPr>
        <w:t xml:space="preserve">związanych </w:t>
      </w:r>
      <w:r w:rsidRPr="00E51E4E">
        <w:rPr>
          <w:rFonts w:ascii="Arial" w:hAnsi="Arial" w:cs="Arial"/>
          <w:sz w:val="22"/>
          <w:szCs w:val="22"/>
        </w:rPr>
        <w:t xml:space="preserve">nie tylko </w:t>
      </w:r>
      <w:r w:rsidR="001156C6" w:rsidRPr="00E51E4E">
        <w:rPr>
          <w:rFonts w:ascii="Arial" w:hAnsi="Arial" w:cs="Arial"/>
          <w:sz w:val="22"/>
          <w:szCs w:val="22"/>
        </w:rPr>
        <w:br/>
      </w:r>
      <w:r w:rsidRPr="00E51E4E">
        <w:rPr>
          <w:rFonts w:ascii="Arial" w:hAnsi="Arial" w:cs="Arial"/>
          <w:sz w:val="22"/>
          <w:szCs w:val="22"/>
        </w:rPr>
        <w:t xml:space="preserve">z prowadzonymi postępowaniami, ale również </w:t>
      </w:r>
      <w:r w:rsidR="001156C6" w:rsidRPr="00E51E4E">
        <w:rPr>
          <w:rFonts w:ascii="Arial" w:hAnsi="Arial" w:cs="Arial"/>
          <w:sz w:val="22"/>
          <w:szCs w:val="22"/>
        </w:rPr>
        <w:t xml:space="preserve">wypowiedziami </w:t>
      </w:r>
      <w:r w:rsidRPr="00E51E4E">
        <w:rPr>
          <w:rFonts w:ascii="Arial" w:hAnsi="Arial" w:cs="Arial"/>
          <w:sz w:val="22"/>
          <w:szCs w:val="22"/>
        </w:rPr>
        <w:t>jako eksper</w:t>
      </w:r>
      <w:r w:rsidR="00EC4602" w:rsidRPr="00E51E4E">
        <w:rPr>
          <w:rFonts w:ascii="Arial" w:hAnsi="Arial" w:cs="Arial"/>
          <w:sz w:val="22"/>
          <w:szCs w:val="22"/>
        </w:rPr>
        <w:t>ci</w:t>
      </w:r>
      <w:r w:rsidRPr="00E51E4E">
        <w:rPr>
          <w:rFonts w:ascii="Arial" w:hAnsi="Arial" w:cs="Arial"/>
          <w:sz w:val="22"/>
          <w:szCs w:val="22"/>
        </w:rPr>
        <w:t xml:space="preserve"> m.in.: odkomarzanie, modliszki, wypalanie traw, wycinka drzew, gatunki chronione w miastach, migracje płazów, żmije i wiele innych.</w:t>
      </w:r>
    </w:p>
    <w:p w14:paraId="5294590A" w14:textId="77777777" w:rsidR="00874138" w:rsidRPr="002F36FA" w:rsidRDefault="00874138" w:rsidP="00D23E59">
      <w:pPr>
        <w:pStyle w:val="NormalnyWeb"/>
        <w:spacing w:before="0" w:beforeAutospacing="0" w:after="0" w:afterAutospacing="0" w:line="360" w:lineRule="auto"/>
        <w:ind w:firstLine="567"/>
        <w:jc w:val="both"/>
        <w:rPr>
          <w:rFonts w:ascii="Arial" w:hAnsi="Arial" w:cs="Arial"/>
          <w:color w:val="EE0000"/>
          <w:sz w:val="22"/>
          <w:szCs w:val="22"/>
        </w:rPr>
      </w:pPr>
    </w:p>
    <w:p w14:paraId="2416AA16" w14:textId="6A636911" w:rsidR="00EC4602" w:rsidRPr="0017346F" w:rsidRDefault="00EC4602" w:rsidP="00D23E59">
      <w:pPr>
        <w:pStyle w:val="NormalnyWeb"/>
        <w:spacing w:before="0" w:beforeAutospacing="0" w:after="0" w:afterAutospacing="0" w:line="360" w:lineRule="auto"/>
        <w:ind w:firstLine="567"/>
        <w:jc w:val="both"/>
        <w:rPr>
          <w:rFonts w:ascii="Arial" w:hAnsi="Arial" w:cs="Arial"/>
          <w:sz w:val="22"/>
          <w:szCs w:val="22"/>
        </w:rPr>
      </w:pPr>
      <w:r w:rsidRPr="0017346F">
        <w:rPr>
          <w:rFonts w:ascii="Arial" w:hAnsi="Arial" w:cs="Arial"/>
          <w:sz w:val="22"/>
          <w:szCs w:val="22"/>
        </w:rPr>
        <w:t xml:space="preserve">RDOŚ w współpracuje oraz kontaktuje się z organizacjami ekologicznymi działającymi na terenie podkarpacia i nie tylko, </w:t>
      </w:r>
      <w:r w:rsidR="00874138" w:rsidRPr="0017346F">
        <w:rPr>
          <w:rFonts w:ascii="Arial" w:hAnsi="Arial" w:cs="Arial"/>
          <w:sz w:val="22"/>
          <w:szCs w:val="22"/>
        </w:rPr>
        <w:t xml:space="preserve">są to </w:t>
      </w:r>
      <w:r w:rsidRPr="0017346F">
        <w:rPr>
          <w:rFonts w:ascii="Arial" w:hAnsi="Arial" w:cs="Arial"/>
          <w:sz w:val="22"/>
          <w:szCs w:val="22"/>
        </w:rPr>
        <w:t>m.in.:</w:t>
      </w:r>
    </w:p>
    <w:p w14:paraId="0D97E197" w14:textId="02C29D27" w:rsidR="00EC4602" w:rsidRPr="0017346F" w:rsidRDefault="00874138"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17346F">
        <w:rPr>
          <w:rFonts w:ascii="Arial" w:hAnsi="Arial" w:cs="Arial"/>
          <w:sz w:val="22"/>
          <w:szCs w:val="22"/>
        </w:rPr>
        <w:t>KLUB PRZYRODNIKÓW,</w:t>
      </w:r>
    </w:p>
    <w:p w14:paraId="70505679" w14:textId="7F138AD3" w:rsidR="00EC4602" w:rsidRPr="0017346F" w:rsidRDefault="00874138"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17346F">
        <w:rPr>
          <w:rFonts w:ascii="Arial" w:hAnsi="Arial" w:cs="Arial"/>
          <w:sz w:val="22"/>
          <w:szCs w:val="22"/>
        </w:rPr>
        <w:t>KOMITET OCHRONY ORŁÓW,</w:t>
      </w:r>
    </w:p>
    <w:p w14:paraId="61CEC00A" w14:textId="2BC1C08F" w:rsidR="00EC4602" w:rsidRPr="0017346F" w:rsidRDefault="00874138"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17346F">
        <w:rPr>
          <w:rFonts w:ascii="Arial" w:hAnsi="Arial" w:cs="Arial"/>
          <w:sz w:val="22"/>
          <w:szCs w:val="22"/>
        </w:rPr>
        <w:t>FUNDACJA WWF POLSKA,</w:t>
      </w:r>
    </w:p>
    <w:p w14:paraId="1C5AF82E" w14:textId="4304FAC0" w:rsidR="00EC4602" w:rsidRPr="0017346F" w:rsidRDefault="00874138"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17346F">
        <w:rPr>
          <w:rFonts w:ascii="Arial" w:hAnsi="Arial" w:cs="Arial"/>
          <w:sz w:val="22"/>
          <w:szCs w:val="22"/>
        </w:rPr>
        <w:t>OGÓLNOPOLSKIE TOWARZYSTWO OCHRONY PTAKÓW,</w:t>
      </w:r>
    </w:p>
    <w:p w14:paraId="0036A1C4" w14:textId="3114788F" w:rsidR="00EC4602" w:rsidRPr="0017346F" w:rsidRDefault="00874138"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17346F">
        <w:rPr>
          <w:rFonts w:ascii="Arial" w:hAnsi="Arial" w:cs="Arial"/>
          <w:sz w:val="22"/>
          <w:szCs w:val="22"/>
        </w:rPr>
        <w:t>FUNDACJA DZIEDZICTWO PRZYRODNICZE,</w:t>
      </w:r>
    </w:p>
    <w:p w14:paraId="53ECCAB1" w14:textId="7961D37F" w:rsidR="00EC4602" w:rsidRPr="0017346F" w:rsidRDefault="00874138"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17346F">
        <w:rPr>
          <w:rFonts w:ascii="Arial" w:hAnsi="Arial" w:cs="Arial"/>
          <w:sz w:val="22"/>
          <w:szCs w:val="22"/>
        </w:rPr>
        <w:t>LUBELSKIE TOWARZYSTWO ORNITOLOGICZNE,</w:t>
      </w:r>
    </w:p>
    <w:p w14:paraId="53FC9A05" w14:textId="38FBAF44" w:rsidR="00EC4602" w:rsidRPr="0017346F" w:rsidRDefault="00874138"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17346F">
        <w:rPr>
          <w:rFonts w:ascii="Arial" w:hAnsi="Arial" w:cs="Arial"/>
          <w:sz w:val="22"/>
          <w:szCs w:val="22"/>
        </w:rPr>
        <w:t>FUNDACJA BIESZCZADZIKI,</w:t>
      </w:r>
    </w:p>
    <w:p w14:paraId="1CBC9831" w14:textId="520CE51F" w:rsidR="00EC4602" w:rsidRPr="0017346F" w:rsidRDefault="003E665E"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Pr>
          <w:rFonts w:ascii="Arial" w:hAnsi="Arial" w:cs="Arial"/>
          <w:sz w:val="22"/>
          <w:szCs w:val="22"/>
        </w:rPr>
        <w:t>FUNDACJA</w:t>
      </w:r>
      <w:r w:rsidR="00874138" w:rsidRPr="0017346F">
        <w:rPr>
          <w:rFonts w:ascii="Arial" w:hAnsi="Arial" w:cs="Arial"/>
          <w:sz w:val="22"/>
          <w:szCs w:val="22"/>
        </w:rPr>
        <w:t xml:space="preserve"> WOLNE RZEKI,</w:t>
      </w:r>
    </w:p>
    <w:p w14:paraId="22C3F7A0" w14:textId="7A8CC908" w:rsidR="00874138" w:rsidRPr="0017346F" w:rsidRDefault="00874138"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17346F">
        <w:rPr>
          <w:rFonts w:ascii="Arial" w:hAnsi="Arial" w:cs="Arial"/>
          <w:sz w:val="22"/>
          <w:szCs w:val="22"/>
        </w:rPr>
        <w:t>STOWARZYSZENIE PARK OCHRONY BIESZCZADZKIEJ FAUNY,</w:t>
      </w:r>
    </w:p>
    <w:p w14:paraId="174E6D8E" w14:textId="7C21783F" w:rsidR="00874138" w:rsidRPr="0017346F" w:rsidRDefault="00874138"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17346F">
        <w:rPr>
          <w:rFonts w:ascii="Arial" w:hAnsi="Arial" w:cs="Arial"/>
          <w:sz w:val="22"/>
          <w:szCs w:val="22"/>
        </w:rPr>
        <w:t>OGÓLNOPOLSKIE TOWARZYSTWO OCHRONY NIETOPERZY,</w:t>
      </w:r>
    </w:p>
    <w:p w14:paraId="1D6010B3" w14:textId="750198ED" w:rsidR="00874138" w:rsidRPr="0017346F" w:rsidRDefault="00874138"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17346F">
        <w:rPr>
          <w:rFonts w:ascii="Arial" w:hAnsi="Arial" w:cs="Arial"/>
          <w:sz w:val="22"/>
          <w:szCs w:val="22"/>
        </w:rPr>
        <w:t>TOWARZYSTWO HERPETOLOGICZNE NATRIX</w:t>
      </w:r>
      <w:r w:rsidR="0017346F" w:rsidRPr="0017346F">
        <w:rPr>
          <w:rFonts w:ascii="Arial" w:hAnsi="Arial" w:cs="Arial"/>
          <w:sz w:val="22"/>
          <w:szCs w:val="22"/>
        </w:rPr>
        <w:t>,</w:t>
      </w:r>
    </w:p>
    <w:p w14:paraId="216FB73E" w14:textId="2FA8B999" w:rsidR="0017346F" w:rsidRPr="0017346F" w:rsidRDefault="0017346F"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17346F">
        <w:rPr>
          <w:rFonts w:ascii="Arial" w:hAnsi="Arial" w:cs="Arial"/>
          <w:sz w:val="22"/>
          <w:szCs w:val="22"/>
        </w:rPr>
        <w:lastRenderedPageBreak/>
        <w:t>POLSKIE TOWARZYSTWO PRZYJACIÓŁ PRZYRODY "PRO NATURA",</w:t>
      </w:r>
    </w:p>
    <w:p w14:paraId="491C33C3" w14:textId="4B2A0365" w:rsidR="0017346F" w:rsidRPr="0017346F" w:rsidRDefault="0017346F" w:rsidP="00F82F6C">
      <w:pPr>
        <w:pStyle w:val="NormalnyWeb"/>
        <w:numPr>
          <w:ilvl w:val="0"/>
          <w:numId w:val="48"/>
        </w:numPr>
        <w:spacing w:before="0" w:beforeAutospacing="0" w:after="0" w:afterAutospacing="0" w:line="360" w:lineRule="auto"/>
        <w:ind w:left="567" w:hanging="567"/>
        <w:jc w:val="both"/>
        <w:rPr>
          <w:rFonts w:ascii="Arial" w:hAnsi="Arial" w:cs="Arial"/>
          <w:sz w:val="22"/>
          <w:szCs w:val="22"/>
        </w:rPr>
      </w:pPr>
      <w:r w:rsidRPr="0017346F">
        <w:rPr>
          <w:rFonts w:ascii="Arial" w:hAnsi="Arial" w:cs="Arial"/>
          <w:sz w:val="22"/>
          <w:szCs w:val="22"/>
        </w:rPr>
        <w:t>OGÓLNOPOLSKIE TOWARZYSTWO OCHRONY PTAKÓW.</w:t>
      </w:r>
    </w:p>
    <w:p w14:paraId="22EA9D6E" w14:textId="77777777" w:rsidR="00874138" w:rsidRPr="00CF2442" w:rsidRDefault="00874138" w:rsidP="00874138">
      <w:pPr>
        <w:pStyle w:val="NormalnyWeb"/>
        <w:spacing w:before="0" w:beforeAutospacing="0" w:after="0" w:afterAutospacing="0" w:line="360" w:lineRule="auto"/>
        <w:ind w:left="567"/>
        <w:jc w:val="both"/>
        <w:rPr>
          <w:rFonts w:ascii="Arial" w:hAnsi="Arial" w:cs="Arial"/>
          <w:sz w:val="22"/>
          <w:szCs w:val="22"/>
        </w:rPr>
      </w:pPr>
    </w:p>
    <w:p w14:paraId="7B9390C9" w14:textId="4E3EEAEC" w:rsidR="008F022B" w:rsidRDefault="00D23E59" w:rsidP="00D23E59">
      <w:pPr>
        <w:pStyle w:val="Zwykytekst"/>
        <w:spacing w:line="360" w:lineRule="auto"/>
        <w:ind w:firstLine="567"/>
        <w:jc w:val="both"/>
        <w:rPr>
          <w:rFonts w:ascii="Arial" w:hAnsi="Arial" w:cs="Arial"/>
          <w:szCs w:val="22"/>
        </w:rPr>
      </w:pPr>
      <w:r>
        <w:rPr>
          <w:rFonts w:ascii="Arial" w:hAnsi="Arial" w:cs="Arial"/>
          <w:szCs w:val="22"/>
        </w:rPr>
        <w:t>Szereg</w:t>
      </w:r>
      <w:r w:rsidR="00073EB9" w:rsidRPr="00CF2442">
        <w:rPr>
          <w:rFonts w:ascii="Arial" w:hAnsi="Arial" w:cs="Arial"/>
          <w:szCs w:val="22"/>
        </w:rPr>
        <w:t xml:space="preserve"> informacji na temat</w:t>
      </w:r>
      <w:r>
        <w:rPr>
          <w:rFonts w:ascii="Arial" w:hAnsi="Arial" w:cs="Arial"/>
          <w:szCs w:val="22"/>
        </w:rPr>
        <w:t xml:space="preserve"> działalności RDOŚ w Rzeszowie przedstawionych jest </w:t>
      </w:r>
      <w:r>
        <w:rPr>
          <w:rFonts w:ascii="Arial" w:hAnsi="Arial" w:cs="Arial"/>
          <w:szCs w:val="22"/>
        </w:rPr>
        <w:br/>
        <w:t xml:space="preserve">w </w:t>
      </w:r>
      <w:r w:rsidR="00073EB9" w:rsidRPr="00CF2442">
        <w:rPr>
          <w:rFonts w:ascii="Arial" w:hAnsi="Arial" w:cs="Arial"/>
          <w:szCs w:val="22"/>
        </w:rPr>
        <w:t>serwis</w:t>
      </w:r>
      <w:r>
        <w:rPr>
          <w:rFonts w:ascii="Arial" w:hAnsi="Arial" w:cs="Arial"/>
          <w:szCs w:val="22"/>
        </w:rPr>
        <w:t>ie</w:t>
      </w:r>
      <w:r w:rsidR="00073EB9" w:rsidRPr="00CF2442">
        <w:rPr>
          <w:rFonts w:ascii="Arial" w:hAnsi="Arial" w:cs="Arial"/>
          <w:szCs w:val="22"/>
        </w:rPr>
        <w:t xml:space="preserve"> i</w:t>
      </w:r>
      <w:r w:rsidR="00BF7252" w:rsidRPr="00CF2442">
        <w:rPr>
          <w:rFonts w:ascii="Arial" w:hAnsi="Arial" w:cs="Arial"/>
          <w:szCs w:val="22"/>
        </w:rPr>
        <w:t>nternetowy</w:t>
      </w:r>
      <w:r>
        <w:rPr>
          <w:rFonts w:ascii="Arial" w:hAnsi="Arial" w:cs="Arial"/>
          <w:szCs w:val="22"/>
        </w:rPr>
        <w:t>m</w:t>
      </w:r>
      <w:r w:rsidR="00BF7252" w:rsidRPr="00CF2442">
        <w:rPr>
          <w:rFonts w:ascii="Arial" w:hAnsi="Arial" w:cs="Arial"/>
          <w:szCs w:val="22"/>
        </w:rPr>
        <w:t xml:space="preserve"> </w:t>
      </w:r>
      <w:r w:rsidR="00583341" w:rsidRPr="00583341">
        <w:rPr>
          <w:rFonts w:ascii="Arial" w:hAnsi="Arial" w:cs="Arial"/>
          <w:szCs w:val="22"/>
        </w:rPr>
        <w:t>https://www.gov.pl/web/rdos-rzeszow/regionalna-dyrekcja-ochrony-srodowiska-w-rzeszowie</w:t>
      </w:r>
      <w:r w:rsidR="00FE1C49">
        <w:rPr>
          <w:rFonts w:ascii="Arial" w:hAnsi="Arial" w:cs="Arial"/>
          <w:szCs w:val="22"/>
        </w:rPr>
        <w:t>.</w:t>
      </w:r>
    </w:p>
    <w:p w14:paraId="414AC9D5" w14:textId="77777777" w:rsidR="00305DF7" w:rsidRPr="00452430" w:rsidRDefault="00305DF7" w:rsidP="000811B6">
      <w:pPr>
        <w:spacing w:after="0" w:line="360" w:lineRule="auto"/>
        <w:jc w:val="both"/>
        <w:rPr>
          <w:rFonts w:ascii="Arial" w:eastAsia="Times New Roman" w:hAnsi="Arial" w:cs="Arial"/>
          <w:color w:val="FF0000"/>
          <w:lang w:eastAsia="pl-PL"/>
        </w:rPr>
      </w:pPr>
    </w:p>
    <w:p w14:paraId="1065FB83" w14:textId="06F1AD45" w:rsidR="00305DF7" w:rsidRPr="00305DF7" w:rsidRDefault="00305DF7" w:rsidP="00305DF7">
      <w:pPr>
        <w:pStyle w:val="Akapitzlist"/>
        <w:spacing w:after="0" w:line="360" w:lineRule="auto"/>
        <w:ind w:left="0" w:firstLine="567"/>
        <w:jc w:val="both"/>
        <w:rPr>
          <w:rFonts w:ascii="Arial" w:eastAsia="Times New Roman" w:hAnsi="Arial" w:cs="Arial"/>
          <w:color w:val="000000"/>
          <w:lang w:eastAsia="pl-PL"/>
        </w:rPr>
      </w:pPr>
      <w:r w:rsidRPr="00D91F19">
        <w:rPr>
          <w:rFonts w:ascii="Arial" w:eastAsia="Times New Roman" w:hAnsi="Arial" w:cs="Arial"/>
          <w:lang w:eastAsia="pl-PL"/>
        </w:rPr>
        <w:t xml:space="preserve">W ramach szeroko pojętej komunikacji należy również wziąć pod uwagę zobowiązania RDOŚ wynikające z </w:t>
      </w:r>
      <w:r w:rsidR="008F022B" w:rsidRPr="00D91F19">
        <w:rPr>
          <w:rFonts w:ascii="Arial" w:eastAsia="Times New Roman" w:hAnsi="Arial" w:cs="Arial"/>
          <w:lang w:eastAsia="pl-PL"/>
        </w:rPr>
        <w:t>ustawy o zapewnianiu dostępności osobom ze szczególnymi potrzebami (Dz.U. 202</w:t>
      </w:r>
      <w:r w:rsidR="002F36FA">
        <w:rPr>
          <w:rFonts w:ascii="Arial" w:eastAsia="Times New Roman" w:hAnsi="Arial" w:cs="Arial"/>
          <w:lang w:eastAsia="pl-PL"/>
        </w:rPr>
        <w:t>4</w:t>
      </w:r>
      <w:r w:rsidR="008F022B" w:rsidRPr="00D91F19">
        <w:rPr>
          <w:rFonts w:ascii="Arial" w:eastAsia="Times New Roman" w:hAnsi="Arial" w:cs="Arial"/>
          <w:lang w:eastAsia="pl-PL"/>
        </w:rPr>
        <w:t xml:space="preserve"> r. poz. </w:t>
      </w:r>
      <w:r w:rsidR="002F36FA">
        <w:rPr>
          <w:rFonts w:ascii="Arial" w:eastAsia="Times New Roman" w:hAnsi="Arial" w:cs="Arial"/>
          <w:lang w:eastAsia="pl-PL"/>
        </w:rPr>
        <w:t>1411</w:t>
      </w:r>
      <w:r w:rsidR="008F022B" w:rsidRPr="00D91F19">
        <w:rPr>
          <w:rFonts w:ascii="Arial" w:eastAsia="Times New Roman" w:hAnsi="Arial" w:cs="Arial"/>
          <w:lang w:eastAsia="pl-PL"/>
        </w:rPr>
        <w:t xml:space="preserve"> ze zm.)</w:t>
      </w:r>
      <w:r w:rsidRPr="00D91F19">
        <w:rPr>
          <w:rFonts w:ascii="Arial" w:eastAsia="Times New Roman" w:hAnsi="Arial" w:cs="Arial"/>
          <w:lang w:eastAsia="pl-PL"/>
        </w:rPr>
        <w:t xml:space="preserve">. </w:t>
      </w:r>
      <w:r w:rsidR="009C7380" w:rsidRPr="00D91F19">
        <w:rPr>
          <w:rFonts w:ascii="Arial" w:eastAsia="Times New Roman" w:hAnsi="Arial" w:cs="Arial"/>
          <w:lang w:eastAsia="pl-PL"/>
        </w:rPr>
        <w:t xml:space="preserve">Wejście w </w:t>
      </w:r>
      <w:r w:rsidRPr="00D91F19">
        <w:rPr>
          <w:rFonts w:ascii="Arial" w:eastAsia="Times New Roman" w:hAnsi="Arial" w:cs="Arial"/>
          <w:lang w:eastAsia="pl-PL"/>
        </w:rPr>
        <w:t>życie ww. ustawy</w:t>
      </w:r>
      <w:r w:rsidR="008F022B" w:rsidRPr="00D91F19">
        <w:rPr>
          <w:rFonts w:ascii="Arial" w:eastAsia="Times New Roman" w:hAnsi="Arial" w:cs="Arial"/>
          <w:lang w:eastAsia="pl-PL"/>
        </w:rPr>
        <w:t xml:space="preserve"> sprawi</w:t>
      </w:r>
      <w:r w:rsidRPr="00D91F19">
        <w:rPr>
          <w:rFonts w:ascii="Arial" w:eastAsia="Times New Roman" w:hAnsi="Arial" w:cs="Arial"/>
          <w:lang w:eastAsia="pl-PL"/>
        </w:rPr>
        <w:t>a</w:t>
      </w:r>
      <w:r w:rsidR="008F022B" w:rsidRPr="00D91F19">
        <w:rPr>
          <w:rFonts w:ascii="Arial" w:eastAsia="Times New Roman" w:hAnsi="Arial" w:cs="Arial"/>
          <w:lang w:eastAsia="pl-PL"/>
        </w:rPr>
        <w:t xml:space="preserve">, iż RDOŚ </w:t>
      </w:r>
      <w:r w:rsidRPr="00D91F19">
        <w:rPr>
          <w:rFonts w:ascii="Arial" w:eastAsia="Times New Roman" w:hAnsi="Arial" w:cs="Arial"/>
          <w:lang w:eastAsia="pl-PL"/>
        </w:rPr>
        <w:br/>
      </w:r>
      <w:r w:rsidR="008F022B" w:rsidRPr="00D91F19">
        <w:rPr>
          <w:rFonts w:ascii="Arial" w:eastAsia="Times New Roman" w:hAnsi="Arial" w:cs="Arial"/>
          <w:lang w:eastAsia="pl-PL"/>
        </w:rPr>
        <w:t xml:space="preserve">w Rzeszowie stara się w jeszcze większym stopniu niż dotychczas sprostać wymaganiom informacyjnym w jak najszerszym zakresie m.in. poprzez udostępnianie informacji </w:t>
      </w:r>
      <w:r w:rsidRPr="00D91F19">
        <w:rPr>
          <w:rFonts w:ascii="Arial" w:eastAsia="Times New Roman" w:hAnsi="Arial" w:cs="Arial"/>
          <w:lang w:eastAsia="pl-PL"/>
        </w:rPr>
        <w:br/>
      </w:r>
      <w:r w:rsidR="008F022B" w:rsidRPr="00D91F19">
        <w:rPr>
          <w:rFonts w:ascii="Arial" w:eastAsia="Times New Roman" w:hAnsi="Arial" w:cs="Arial"/>
          <w:lang w:eastAsia="pl-PL"/>
        </w:rPr>
        <w:t xml:space="preserve">o środowisku w sposób elektroniczny. </w:t>
      </w:r>
      <w:r w:rsidR="00D91F19" w:rsidRPr="00D91F19">
        <w:rPr>
          <w:rFonts w:ascii="Arial" w:eastAsia="Times New Roman" w:hAnsi="Arial" w:cs="Arial"/>
          <w:lang w:eastAsia="pl-PL"/>
        </w:rPr>
        <w:t xml:space="preserve">W tym celu stosowana jest platforma do wymiany plików </w:t>
      </w:r>
      <w:proofErr w:type="spellStart"/>
      <w:r w:rsidR="00D91F19" w:rsidRPr="00D91F19">
        <w:rPr>
          <w:rFonts w:ascii="Arial" w:eastAsia="Times New Roman" w:hAnsi="Arial" w:cs="Arial"/>
          <w:lang w:eastAsia="pl-PL"/>
        </w:rPr>
        <w:t>Nextcloud</w:t>
      </w:r>
      <w:proofErr w:type="spellEnd"/>
      <w:r w:rsidR="004E7331" w:rsidRPr="00D91F19">
        <w:rPr>
          <w:rFonts w:ascii="Arial" w:eastAsia="Times New Roman" w:hAnsi="Arial" w:cs="Arial"/>
          <w:lang w:eastAsia="pl-PL"/>
        </w:rPr>
        <w:t xml:space="preserve">. </w:t>
      </w:r>
      <w:r w:rsidR="008F022B" w:rsidRPr="004E7331">
        <w:rPr>
          <w:rFonts w:ascii="Arial" w:eastAsia="Times New Roman" w:hAnsi="Arial" w:cs="Arial"/>
          <w:color w:val="000000"/>
          <w:lang w:eastAsia="pl-PL"/>
        </w:rPr>
        <w:t xml:space="preserve">Ponadto jednostka dąży do zamieszczania wszystkich treści w sposób dostępny, </w:t>
      </w:r>
      <w:r>
        <w:rPr>
          <w:rFonts w:ascii="Arial" w:eastAsia="Times New Roman" w:hAnsi="Arial" w:cs="Arial"/>
          <w:color w:val="000000"/>
          <w:lang w:eastAsia="pl-PL"/>
        </w:rPr>
        <w:br/>
      </w:r>
      <w:r w:rsidR="008F022B" w:rsidRPr="004E7331">
        <w:rPr>
          <w:rFonts w:ascii="Arial" w:eastAsia="Times New Roman" w:hAnsi="Arial" w:cs="Arial"/>
          <w:color w:val="000000"/>
          <w:lang w:eastAsia="pl-PL"/>
        </w:rPr>
        <w:t>m.in. poprzez zamieszczanie treści w wersji cyfrowej/dostępnej. Niniejszy dokument jak również Polityka środowiskowa zostanie opublikowana w wersji umożliwiającej odczyt przez osoby ze szczególnymi potrzebami.</w:t>
      </w:r>
    </w:p>
    <w:p w14:paraId="607121EE" w14:textId="56B3CAA9" w:rsidR="008F022B" w:rsidRDefault="00305DF7" w:rsidP="00D23E59">
      <w:pPr>
        <w:pStyle w:val="Akapitzlist"/>
        <w:spacing w:after="0" w:line="360" w:lineRule="auto"/>
        <w:ind w:left="0" w:firstLine="567"/>
        <w:jc w:val="both"/>
        <w:rPr>
          <w:rFonts w:ascii="Arial" w:eastAsia="Times New Roman" w:hAnsi="Arial" w:cs="Arial"/>
          <w:color w:val="000000"/>
          <w:lang w:eastAsia="pl-PL"/>
        </w:rPr>
      </w:pPr>
      <w:r>
        <w:rPr>
          <w:rFonts w:ascii="Arial" w:eastAsia="Times New Roman" w:hAnsi="Arial" w:cs="Arial"/>
          <w:color w:val="000000"/>
          <w:lang w:eastAsia="pl-PL"/>
        </w:rPr>
        <w:t>Ponadto Regionalna Dyrekcja Ochrony Środowiska w Rzeszowie w</w:t>
      </w:r>
      <w:r w:rsidR="008F022B">
        <w:rPr>
          <w:rFonts w:ascii="Arial" w:eastAsia="Times New Roman" w:hAnsi="Arial" w:cs="Arial"/>
          <w:color w:val="000000"/>
          <w:lang w:eastAsia="pl-PL"/>
        </w:rPr>
        <w:t xml:space="preserve"> ramach postępowań publicznych </w:t>
      </w:r>
      <w:r>
        <w:rPr>
          <w:rFonts w:ascii="Arial" w:eastAsia="Times New Roman" w:hAnsi="Arial" w:cs="Arial"/>
          <w:color w:val="000000"/>
          <w:lang w:eastAsia="pl-PL"/>
        </w:rPr>
        <w:t xml:space="preserve">informuje </w:t>
      </w:r>
      <w:r w:rsidRPr="00305DF7">
        <w:rPr>
          <w:rFonts w:ascii="Arial" w:eastAsia="Times New Roman" w:hAnsi="Arial" w:cs="Arial"/>
          <w:color w:val="000000"/>
          <w:lang w:eastAsia="pl-PL"/>
        </w:rPr>
        <w:t>Wykonawc</w:t>
      </w:r>
      <w:r>
        <w:rPr>
          <w:rFonts w:ascii="Arial" w:eastAsia="Times New Roman" w:hAnsi="Arial" w:cs="Arial"/>
          <w:color w:val="000000"/>
          <w:lang w:eastAsia="pl-PL"/>
        </w:rPr>
        <w:t>ę</w:t>
      </w:r>
      <w:r w:rsidRPr="00305DF7">
        <w:rPr>
          <w:rFonts w:ascii="Arial" w:eastAsia="Times New Roman" w:hAnsi="Arial" w:cs="Arial"/>
          <w:color w:val="000000"/>
          <w:lang w:eastAsia="pl-PL"/>
        </w:rPr>
        <w:t xml:space="preserve"> </w:t>
      </w:r>
      <w:r w:rsidR="008F022B">
        <w:rPr>
          <w:rFonts w:ascii="Arial" w:eastAsia="Times New Roman" w:hAnsi="Arial" w:cs="Arial"/>
          <w:color w:val="000000"/>
          <w:lang w:eastAsia="pl-PL"/>
        </w:rPr>
        <w:t xml:space="preserve">o wdrożonym systemie zarządzania EMAS, jak również  zobowiązuje go do zapoznania się z </w:t>
      </w:r>
      <w:r w:rsidR="008F022B" w:rsidRPr="008F022B">
        <w:rPr>
          <w:rFonts w:ascii="Arial" w:eastAsia="Times New Roman" w:hAnsi="Arial" w:cs="Arial"/>
          <w:color w:val="000000"/>
          <w:lang w:eastAsia="pl-PL"/>
        </w:rPr>
        <w:t xml:space="preserve">Polityką środowiskową </w:t>
      </w:r>
      <w:r w:rsidR="008F022B">
        <w:rPr>
          <w:rFonts w:ascii="Arial" w:eastAsia="Times New Roman" w:hAnsi="Arial" w:cs="Arial"/>
          <w:color w:val="000000"/>
          <w:lang w:eastAsia="pl-PL"/>
        </w:rPr>
        <w:t>i postępowania</w:t>
      </w:r>
      <w:r w:rsidR="008F022B" w:rsidRPr="008F022B">
        <w:rPr>
          <w:rFonts w:ascii="Arial" w:eastAsia="Times New Roman" w:hAnsi="Arial" w:cs="Arial"/>
          <w:color w:val="000000"/>
          <w:lang w:eastAsia="pl-PL"/>
        </w:rPr>
        <w:t xml:space="preserve"> zgodnie </w:t>
      </w:r>
      <w:r w:rsidR="00C366EC">
        <w:rPr>
          <w:rFonts w:ascii="Arial" w:eastAsia="Times New Roman" w:hAnsi="Arial" w:cs="Arial"/>
          <w:color w:val="000000"/>
          <w:lang w:eastAsia="pl-PL"/>
        </w:rPr>
        <w:br/>
      </w:r>
      <w:r w:rsidR="008F022B" w:rsidRPr="008F022B">
        <w:rPr>
          <w:rFonts w:ascii="Arial" w:eastAsia="Times New Roman" w:hAnsi="Arial" w:cs="Arial"/>
          <w:color w:val="000000"/>
          <w:lang w:eastAsia="pl-PL"/>
        </w:rPr>
        <w:t>z wymaganiami prawnymi w zakresie ochrony środowiska.</w:t>
      </w:r>
    </w:p>
    <w:p w14:paraId="650595F3" w14:textId="77777777" w:rsidR="00236007" w:rsidRDefault="00236007" w:rsidP="00C75472">
      <w:pPr>
        <w:spacing w:after="0" w:line="360" w:lineRule="auto"/>
        <w:jc w:val="both"/>
        <w:rPr>
          <w:rFonts w:ascii="Arial" w:hAnsi="Arial" w:cs="Arial"/>
        </w:rPr>
      </w:pPr>
    </w:p>
    <w:p w14:paraId="22136CFE" w14:textId="77777777" w:rsidR="00236007" w:rsidRDefault="00236007" w:rsidP="00C75472">
      <w:pPr>
        <w:spacing w:after="0" w:line="360" w:lineRule="auto"/>
        <w:jc w:val="both"/>
        <w:rPr>
          <w:rFonts w:ascii="Arial" w:hAnsi="Arial" w:cs="Arial"/>
        </w:rPr>
      </w:pPr>
    </w:p>
    <w:p w14:paraId="5DD3B9B0" w14:textId="77777777" w:rsidR="000F720C" w:rsidRDefault="000F720C" w:rsidP="00C75472">
      <w:pPr>
        <w:spacing w:after="0" w:line="360" w:lineRule="auto"/>
        <w:jc w:val="both"/>
        <w:rPr>
          <w:rFonts w:ascii="Arial" w:hAnsi="Arial" w:cs="Arial"/>
        </w:rPr>
      </w:pPr>
    </w:p>
    <w:p w14:paraId="4F2CDD62" w14:textId="77777777" w:rsidR="000F720C" w:rsidRDefault="000F720C" w:rsidP="00C75472">
      <w:pPr>
        <w:spacing w:after="0" w:line="360" w:lineRule="auto"/>
        <w:jc w:val="both"/>
        <w:rPr>
          <w:rFonts w:ascii="Arial" w:hAnsi="Arial" w:cs="Arial"/>
        </w:rPr>
      </w:pPr>
    </w:p>
    <w:p w14:paraId="4940D5B9" w14:textId="77777777" w:rsidR="00FD6003" w:rsidRDefault="00FD6003" w:rsidP="00C75472">
      <w:pPr>
        <w:spacing w:after="0" w:line="360" w:lineRule="auto"/>
        <w:jc w:val="both"/>
        <w:rPr>
          <w:rFonts w:ascii="Arial" w:hAnsi="Arial" w:cs="Arial"/>
        </w:rPr>
      </w:pPr>
    </w:p>
    <w:p w14:paraId="57467CEC" w14:textId="77777777" w:rsidR="000132C1" w:rsidRDefault="000132C1" w:rsidP="00C75472">
      <w:pPr>
        <w:spacing w:after="0" w:line="360" w:lineRule="auto"/>
        <w:jc w:val="both"/>
        <w:rPr>
          <w:rFonts w:ascii="Arial" w:hAnsi="Arial" w:cs="Arial"/>
        </w:rPr>
      </w:pPr>
    </w:p>
    <w:p w14:paraId="3A017590" w14:textId="77777777" w:rsidR="000132C1" w:rsidRDefault="000132C1" w:rsidP="00C75472">
      <w:pPr>
        <w:spacing w:after="0" w:line="360" w:lineRule="auto"/>
        <w:jc w:val="both"/>
        <w:rPr>
          <w:rFonts w:ascii="Arial" w:hAnsi="Arial" w:cs="Arial"/>
        </w:rPr>
      </w:pPr>
    </w:p>
    <w:p w14:paraId="6CDC38C8" w14:textId="77777777" w:rsidR="000132C1" w:rsidRDefault="000132C1" w:rsidP="00C75472">
      <w:pPr>
        <w:spacing w:after="0" w:line="360" w:lineRule="auto"/>
        <w:jc w:val="both"/>
        <w:rPr>
          <w:rFonts w:ascii="Arial" w:hAnsi="Arial" w:cs="Arial"/>
        </w:rPr>
      </w:pPr>
    </w:p>
    <w:p w14:paraId="4873E9C1" w14:textId="77777777" w:rsidR="000132C1" w:rsidRDefault="000132C1" w:rsidP="00C75472">
      <w:pPr>
        <w:spacing w:after="0" w:line="360" w:lineRule="auto"/>
        <w:jc w:val="both"/>
        <w:rPr>
          <w:rFonts w:ascii="Arial" w:hAnsi="Arial" w:cs="Arial"/>
        </w:rPr>
      </w:pPr>
    </w:p>
    <w:p w14:paraId="4D18AC50" w14:textId="77777777" w:rsidR="000132C1" w:rsidRDefault="000132C1" w:rsidP="00C75472">
      <w:pPr>
        <w:spacing w:after="0" w:line="360" w:lineRule="auto"/>
        <w:jc w:val="both"/>
        <w:rPr>
          <w:rFonts w:ascii="Arial" w:hAnsi="Arial" w:cs="Arial"/>
        </w:rPr>
      </w:pPr>
    </w:p>
    <w:p w14:paraId="5315F40E" w14:textId="77777777" w:rsidR="000132C1" w:rsidRDefault="000132C1" w:rsidP="00C75472">
      <w:pPr>
        <w:spacing w:after="0" w:line="360" w:lineRule="auto"/>
        <w:jc w:val="both"/>
        <w:rPr>
          <w:rFonts w:ascii="Arial" w:hAnsi="Arial" w:cs="Arial"/>
        </w:rPr>
      </w:pPr>
    </w:p>
    <w:p w14:paraId="1B264164" w14:textId="77777777" w:rsidR="000132C1" w:rsidRPr="00CF2442" w:rsidRDefault="000132C1" w:rsidP="00C75472">
      <w:pPr>
        <w:spacing w:after="0" w:line="360" w:lineRule="auto"/>
        <w:jc w:val="both"/>
        <w:rPr>
          <w:rFonts w:ascii="Arial" w:hAnsi="Arial" w:cs="Arial"/>
        </w:rPr>
      </w:pPr>
    </w:p>
    <w:p w14:paraId="2717284B" w14:textId="0276E917" w:rsidR="00671F57" w:rsidRDefault="006E4D06" w:rsidP="00671F57">
      <w:pPr>
        <w:pStyle w:val="Nagwek1"/>
        <w:numPr>
          <w:ilvl w:val="0"/>
          <w:numId w:val="14"/>
        </w:numPr>
        <w:ind w:hanging="720"/>
        <w:rPr>
          <w:rFonts w:ascii="Arial" w:hAnsi="Arial" w:cs="Arial"/>
          <w:sz w:val="22"/>
          <w:szCs w:val="22"/>
        </w:rPr>
      </w:pPr>
      <w:bookmarkStart w:id="287" w:name="_Toc16695523"/>
      <w:bookmarkStart w:id="288" w:name="_Toc16695559"/>
      <w:bookmarkStart w:id="289" w:name="_Toc16695608"/>
      <w:bookmarkStart w:id="290" w:name="_Toc16695712"/>
      <w:bookmarkStart w:id="291" w:name="_Toc16695762"/>
      <w:bookmarkStart w:id="292" w:name="_Toc16695860"/>
      <w:bookmarkStart w:id="293" w:name="_Toc16695907"/>
      <w:bookmarkStart w:id="294" w:name="_Toc16695996"/>
      <w:bookmarkStart w:id="295" w:name="_Toc16696045"/>
      <w:bookmarkStart w:id="296" w:name="_Toc16696121"/>
      <w:bookmarkStart w:id="297" w:name="_Toc16696178"/>
      <w:bookmarkStart w:id="298" w:name="_Toc16697047"/>
      <w:bookmarkStart w:id="299" w:name="_Toc16697141"/>
      <w:bookmarkStart w:id="300" w:name="_Toc16697207"/>
      <w:bookmarkStart w:id="301" w:name="_Toc16697638"/>
      <w:bookmarkStart w:id="302" w:name="_Toc16697705"/>
      <w:bookmarkStart w:id="303" w:name="_Toc16698286"/>
      <w:bookmarkStart w:id="304" w:name="_Toc16698354"/>
      <w:bookmarkStart w:id="305" w:name="_Toc16698422"/>
      <w:bookmarkStart w:id="306" w:name="_Toc16698503"/>
      <w:bookmarkStart w:id="307" w:name="_Toc16698572"/>
      <w:bookmarkStart w:id="308" w:name="_Toc16698775"/>
      <w:bookmarkStart w:id="309" w:name="_Toc16698845"/>
      <w:bookmarkStart w:id="310" w:name="_Toc16767508"/>
      <w:bookmarkStart w:id="311" w:name="_Toc16767578"/>
      <w:bookmarkStart w:id="312" w:name="_Toc16767649"/>
      <w:bookmarkStart w:id="313" w:name="_Toc16767896"/>
      <w:bookmarkStart w:id="314" w:name="_Toc16768013"/>
      <w:bookmarkStart w:id="315" w:name="_Toc16768090"/>
      <w:bookmarkStart w:id="316" w:name="_Toc16695524"/>
      <w:bookmarkStart w:id="317" w:name="_Toc16695560"/>
      <w:bookmarkStart w:id="318" w:name="_Toc16695609"/>
      <w:bookmarkStart w:id="319" w:name="_Toc16695713"/>
      <w:bookmarkStart w:id="320" w:name="_Toc16695763"/>
      <w:bookmarkStart w:id="321" w:name="_Toc16695861"/>
      <w:bookmarkStart w:id="322" w:name="_Toc16695908"/>
      <w:bookmarkStart w:id="323" w:name="_Toc16695997"/>
      <w:bookmarkStart w:id="324" w:name="_Toc16696046"/>
      <w:bookmarkStart w:id="325" w:name="_Toc16696122"/>
      <w:bookmarkStart w:id="326" w:name="_Toc16696179"/>
      <w:bookmarkStart w:id="327" w:name="_Toc16697048"/>
      <w:bookmarkStart w:id="328" w:name="_Toc16697142"/>
      <w:bookmarkStart w:id="329" w:name="_Toc16697208"/>
      <w:bookmarkStart w:id="330" w:name="_Toc16697639"/>
      <w:bookmarkStart w:id="331" w:name="_Toc16697706"/>
      <w:bookmarkStart w:id="332" w:name="_Toc16698287"/>
      <w:bookmarkStart w:id="333" w:name="_Toc16698355"/>
      <w:bookmarkStart w:id="334" w:name="_Toc16698423"/>
      <w:bookmarkStart w:id="335" w:name="_Toc16698504"/>
      <w:bookmarkStart w:id="336" w:name="_Toc16698573"/>
      <w:bookmarkStart w:id="337" w:name="_Toc16698776"/>
      <w:bookmarkStart w:id="338" w:name="_Toc16698846"/>
      <w:bookmarkStart w:id="339" w:name="_Toc16767509"/>
      <w:bookmarkStart w:id="340" w:name="_Toc16767579"/>
      <w:bookmarkStart w:id="341" w:name="_Toc16767650"/>
      <w:bookmarkStart w:id="342" w:name="_Toc16767897"/>
      <w:bookmarkStart w:id="343" w:name="_Toc16768014"/>
      <w:bookmarkStart w:id="344" w:name="_Toc16768091"/>
      <w:bookmarkStart w:id="345" w:name="_Toc16696192"/>
      <w:bookmarkStart w:id="346" w:name="_Toc16697061"/>
      <w:bookmarkStart w:id="347" w:name="_Toc16697155"/>
      <w:bookmarkStart w:id="348" w:name="_Toc16697221"/>
      <w:bookmarkStart w:id="349" w:name="_Toc16697652"/>
      <w:bookmarkStart w:id="350" w:name="_Toc16697719"/>
      <w:bookmarkStart w:id="351" w:name="_Toc16698300"/>
      <w:bookmarkStart w:id="352" w:name="_Toc16698368"/>
      <w:bookmarkStart w:id="353" w:name="_Toc16698436"/>
      <w:bookmarkStart w:id="354" w:name="_Toc16698517"/>
      <w:bookmarkStart w:id="355" w:name="_Toc16698586"/>
      <w:bookmarkStart w:id="356" w:name="_Toc16698789"/>
      <w:bookmarkStart w:id="357" w:name="_Toc16698859"/>
      <w:bookmarkStart w:id="358" w:name="_Toc16767522"/>
      <w:bookmarkStart w:id="359" w:name="_Toc16767592"/>
      <w:bookmarkStart w:id="360" w:name="_Toc16767663"/>
      <w:bookmarkStart w:id="361" w:name="_Toc16767910"/>
      <w:bookmarkStart w:id="362" w:name="_Toc16768027"/>
      <w:bookmarkStart w:id="363" w:name="_Toc16768104"/>
      <w:bookmarkStart w:id="364" w:name="_Toc422124288"/>
      <w:bookmarkStart w:id="365" w:name="_Toc528742304"/>
      <w:bookmarkStart w:id="366" w:name="_Toc16694771"/>
      <w:bookmarkStart w:id="367" w:name="_Toc207890089"/>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r w:rsidRPr="00CF2442">
        <w:rPr>
          <w:rFonts w:ascii="Arial" w:hAnsi="Arial" w:cs="Arial"/>
          <w:sz w:val="22"/>
          <w:szCs w:val="22"/>
        </w:rPr>
        <w:lastRenderedPageBreak/>
        <w:t>Oświadczenie weryfikatora</w:t>
      </w:r>
      <w:bookmarkEnd w:id="364"/>
      <w:bookmarkEnd w:id="365"/>
      <w:bookmarkEnd w:id="366"/>
      <w:bookmarkEnd w:id="367"/>
    </w:p>
    <w:p w14:paraId="3B21C68A" w14:textId="77777777" w:rsidR="00583341" w:rsidRDefault="00583341" w:rsidP="00583341"/>
    <w:p w14:paraId="47E79B2D" w14:textId="77777777" w:rsidR="00583341" w:rsidRDefault="00583341" w:rsidP="00583341">
      <w:pPr>
        <w:ind w:firstLine="708"/>
        <w:jc w:val="both"/>
        <w:rPr>
          <w:rFonts w:ascii="Arial" w:hAnsi="Arial" w:cs="Arial"/>
        </w:rPr>
      </w:pPr>
      <w:r w:rsidRPr="00583341">
        <w:rPr>
          <w:rFonts w:ascii="Arial" w:hAnsi="Arial" w:cs="Arial"/>
        </w:rPr>
        <w:t>Niniejsza deklaracja środowiskowa nie została poddana walidacji na mocy art 7</w:t>
      </w:r>
      <w:r>
        <w:rPr>
          <w:rFonts w:ascii="Arial" w:hAnsi="Arial" w:cs="Arial"/>
        </w:rPr>
        <w:t xml:space="preserve"> </w:t>
      </w:r>
      <w:r w:rsidRPr="00583341">
        <w:rPr>
          <w:rFonts w:ascii="Arial" w:hAnsi="Arial" w:cs="Arial"/>
        </w:rPr>
        <w:t>Rozporządzenia EMAS.</w:t>
      </w:r>
    </w:p>
    <w:p w14:paraId="08E5AE92" w14:textId="4E265C73" w:rsidR="00583341" w:rsidRPr="00583341" w:rsidRDefault="00583341" w:rsidP="00583341">
      <w:pPr>
        <w:ind w:firstLine="708"/>
        <w:jc w:val="both"/>
        <w:rPr>
          <w:rFonts w:ascii="Arial" w:hAnsi="Arial" w:cs="Arial"/>
        </w:rPr>
      </w:pPr>
      <w:r w:rsidRPr="00583341">
        <w:rPr>
          <w:rFonts w:ascii="Arial" w:hAnsi="Arial" w:cs="Arial"/>
        </w:rPr>
        <w:t>Ostatnia walidacja deklaracji środowiskowej miała miejsce w roku 202</w:t>
      </w:r>
      <w:r>
        <w:rPr>
          <w:rFonts w:ascii="Arial" w:hAnsi="Arial" w:cs="Arial"/>
        </w:rPr>
        <w:t>4</w:t>
      </w:r>
      <w:r w:rsidRPr="00583341">
        <w:rPr>
          <w:rFonts w:ascii="Arial" w:hAnsi="Arial" w:cs="Arial"/>
        </w:rPr>
        <w:t xml:space="preserve">, </w:t>
      </w:r>
      <w:r>
        <w:rPr>
          <w:rFonts w:ascii="Arial" w:hAnsi="Arial" w:cs="Arial"/>
        </w:rPr>
        <w:br/>
      </w:r>
      <w:r w:rsidRPr="00583341">
        <w:rPr>
          <w:rFonts w:ascii="Arial" w:hAnsi="Arial" w:cs="Arial"/>
        </w:rPr>
        <w:t xml:space="preserve">a oświadczenie weryfikatora środowiskowego zostało wydane dnia </w:t>
      </w:r>
      <w:r>
        <w:rPr>
          <w:rFonts w:ascii="Arial" w:hAnsi="Arial" w:cs="Arial"/>
        </w:rPr>
        <w:t>22</w:t>
      </w:r>
      <w:r w:rsidRPr="00583341">
        <w:rPr>
          <w:rFonts w:ascii="Arial" w:hAnsi="Arial" w:cs="Arial"/>
        </w:rPr>
        <w:t>.09.202</w:t>
      </w:r>
      <w:r>
        <w:rPr>
          <w:rFonts w:ascii="Arial" w:hAnsi="Arial" w:cs="Arial"/>
        </w:rPr>
        <w:t>4</w:t>
      </w:r>
      <w:r w:rsidRPr="00583341">
        <w:rPr>
          <w:rFonts w:ascii="Arial" w:hAnsi="Arial" w:cs="Arial"/>
        </w:rPr>
        <w:t xml:space="preserve"> r.</w:t>
      </w:r>
    </w:p>
    <w:p w14:paraId="4D17ABD5" w14:textId="67612900" w:rsidR="00671F57" w:rsidRPr="00671F57" w:rsidRDefault="00975723" w:rsidP="00975723">
      <w:pPr>
        <w:jc w:val="center"/>
      </w:pPr>
      <w:r w:rsidRPr="00975723">
        <w:rPr>
          <w:noProof/>
        </w:rPr>
        <w:drawing>
          <wp:inline distT="0" distB="0" distL="0" distR="0" wp14:anchorId="69976D8A" wp14:editId="4937154C">
            <wp:extent cx="4808481" cy="6762307"/>
            <wp:effectExtent l="0" t="0" r="0" b="635"/>
            <wp:docPr id="22807178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47330" cy="6816942"/>
                    </a:xfrm>
                    <a:prstGeom prst="rect">
                      <a:avLst/>
                    </a:prstGeom>
                    <a:noFill/>
                    <a:ln>
                      <a:noFill/>
                    </a:ln>
                  </pic:spPr>
                </pic:pic>
              </a:graphicData>
            </a:graphic>
          </wp:inline>
        </w:drawing>
      </w:r>
    </w:p>
    <w:p w14:paraId="69FABCB3" w14:textId="44DFCCB0" w:rsidR="006C2E36" w:rsidRPr="004F5F48" w:rsidRDefault="006C2E36" w:rsidP="00F82F6C">
      <w:pPr>
        <w:pStyle w:val="Akapitzlist"/>
        <w:numPr>
          <w:ilvl w:val="0"/>
          <w:numId w:val="14"/>
        </w:numPr>
        <w:spacing w:after="0" w:line="360" w:lineRule="auto"/>
        <w:ind w:left="567" w:hanging="567"/>
        <w:outlineLvl w:val="0"/>
        <w:rPr>
          <w:rFonts w:ascii="Arial" w:hAnsi="Arial" w:cs="Arial"/>
          <w:b/>
          <w:bCs/>
        </w:rPr>
      </w:pPr>
      <w:bookmarkStart w:id="368" w:name="_Toc207890090"/>
      <w:r w:rsidRPr="004F5F48">
        <w:rPr>
          <w:rFonts w:ascii="Arial" w:hAnsi="Arial" w:cs="Arial"/>
          <w:b/>
          <w:bCs/>
        </w:rPr>
        <w:lastRenderedPageBreak/>
        <w:t>Spis tabel</w:t>
      </w:r>
      <w:bookmarkEnd w:id="368"/>
    </w:p>
    <w:p w14:paraId="67C5E166" w14:textId="2FBBB0B4" w:rsidR="008F189F" w:rsidRPr="008F189F" w:rsidRDefault="00671F57">
      <w:pPr>
        <w:pStyle w:val="Spisilustracji"/>
        <w:tabs>
          <w:tab w:val="right" w:leader="dot" w:pos="9059"/>
        </w:tabs>
        <w:rPr>
          <w:rFonts w:ascii="Arial" w:eastAsiaTheme="minorEastAsia" w:hAnsi="Arial" w:cs="Arial"/>
          <w:noProof/>
          <w:kern w:val="2"/>
          <w:sz w:val="24"/>
          <w:szCs w:val="24"/>
          <w:lang w:eastAsia="pl-PL"/>
          <w14:ligatures w14:val="standardContextual"/>
        </w:rPr>
      </w:pPr>
      <w:r w:rsidRPr="008F189F">
        <w:rPr>
          <w:rFonts w:ascii="Arial" w:hAnsi="Arial" w:cs="Arial"/>
        </w:rPr>
        <w:fldChar w:fldCharType="begin"/>
      </w:r>
      <w:r w:rsidRPr="008F189F">
        <w:rPr>
          <w:rFonts w:ascii="Arial" w:hAnsi="Arial" w:cs="Arial"/>
        </w:rPr>
        <w:instrText xml:space="preserve"> TOC \h \z \c "Tabela" </w:instrText>
      </w:r>
      <w:r w:rsidRPr="008F189F">
        <w:rPr>
          <w:rFonts w:ascii="Arial" w:hAnsi="Arial" w:cs="Arial"/>
        </w:rPr>
        <w:fldChar w:fldCharType="separate"/>
      </w:r>
      <w:hyperlink w:anchor="_Toc208824343" w:history="1">
        <w:r w:rsidR="008F189F" w:rsidRPr="008F189F">
          <w:rPr>
            <w:rStyle w:val="Hipercze"/>
            <w:rFonts w:ascii="Arial" w:hAnsi="Arial" w:cs="Arial"/>
            <w:noProof/>
          </w:rPr>
          <w:t>Tabela 1. Aspekty środowiskowe pośrednie</w:t>
        </w:r>
        <w:r w:rsidR="008F189F" w:rsidRPr="008F189F">
          <w:rPr>
            <w:rFonts w:ascii="Arial" w:hAnsi="Arial" w:cs="Arial"/>
            <w:noProof/>
            <w:webHidden/>
          </w:rPr>
          <w:tab/>
        </w:r>
        <w:r w:rsidR="008F189F" w:rsidRPr="008F189F">
          <w:rPr>
            <w:rFonts w:ascii="Arial" w:hAnsi="Arial" w:cs="Arial"/>
            <w:noProof/>
            <w:webHidden/>
          </w:rPr>
          <w:fldChar w:fldCharType="begin"/>
        </w:r>
        <w:r w:rsidR="008F189F" w:rsidRPr="008F189F">
          <w:rPr>
            <w:rFonts w:ascii="Arial" w:hAnsi="Arial" w:cs="Arial"/>
            <w:noProof/>
            <w:webHidden/>
          </w:rPr>
          <w:instrText xml:space="preserve"> PAGEREF _Toc208824343 \h </w:instrText>
        </w:r>
        <w:r w:rsidR="008F189F" w:rsidRPr="008F189F">
          <w:rPr>
            <w:rFonts w:ascii="Arial" w:hAnsi="Arial" w:cs="Arial"/>
            <w:noProof/>
            <w:webHidden/>
          </w:rPr>
        </w:r>
        <w:r w:rsidR="008F189F" w:rsidRPr="008F189F">
          <w:rPr>
            <w:rFonts w:ascii="Arial" w:hAnsi="Arial" w:cs="Arial"/>
            <w:noProof/>
            <w:webHidden/>
          </w:rPr>
          <w:fldChar w:fldCharType="separate"/>
        </w:r>
        <w:r w:rsidR="008F189F" w:rsidRPr="008F189F">
          <w:rPr>
            <w:rFonts w:ascii="Arial" w:hAnsi="Arial" w:cs="Arial"/>
            <w:noProof/>
            <w:webHidden/>
          </w:rPr>
          <w:t>24</w:t>
        </w:r>
        <w:r w:rsidR="008F189F" w:rsidRPr="008F189F">
          <w:rPr>
            <w:rFonts w:ascii="Arial" w:hAnsi="Arial" w:cs="Arial"/>
            <w:noProof/>
            <w:webHidden/>
          </w:rPr>
          <w:fldChar w:fldCharType="end"/>
        </w:r>
      </w:hyperlink>
    </w:p>
    <w:p w14:paraId="2D64FB8B" w14:textId="3B0D388C"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344" w:history="1">
        <w:r w:rsidRPr="008F189F">
          <w:rPr>
            <w:rStyle w:val="Hipercze"/>
            <w:rFonts w:ascii="Arial" w:hAnsi="Arial" w:cs="Arial"/>
            <w:noProof/>
          </w:rPr>
          <w:t>Tabela 2. Aspekty środowiskowe bezpośrednie</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_Toc208824344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29</w:t>
        </w:r>
        <w:r w:rsidRPr="008F189F">
          <w:rPr>
            <w:rFonts w:ascii="Arial" w:hAnsi="Arial" w:cs="Arial"/>
            <w:noProof/>
            <w:webHidden/>
          </w:rPr>
          <w:fldChar w:fldCharType="end"/>
        </w:r>
      </w:hyperlink>
    </w:p>
    <w:p w14:paraId="1612D625" w14:textId="654EED6D"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345" w:history="1">
        <w:r w:rsidRPr="008F189F">
          <w:rPr>
            <w:rStyle w:val="Hipercze"/>
            <w:rFonts w:ascii="Arial" w:hAnsi="Arial" w:cs="Arial"/>
            <w:noProof/>
          </w:rPr>
          <w:t>Tabela 3. Cel –  zapewnienie funkcjonowania systemu ocen oddziaływania na środowisko</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_Toc208824345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35</w:t>
        </w:r>
        <w:r w:rsidRPr="008F189F">
          <w:rPr>
            <w:rFonts w:ascii="Arial" w:hAnsi="Arial" w:cs="Arial"/>
            <w:noProof/>
            <w:webHidden/>
          </w:rPr>
          <w:fldChar w:fldCharType="end"/>
        </w:r>
      </w:hyperlink>
    </w:p>
    <w:p w14:paraId="6BAE0A54" w14:textId="7248A14E"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346" w:history="1">
        <w:r w:rsidRPr="008F189F">
          <w:rPr>
            <w:rStyle w:val="Hipercze"/>
            <w:rFonts w:ascii="Arial" w:hAnsi="Arial" w:cs="Arial"/>
            <w:noProof/>
          </w:rPr>
          <w:t>Tabela 4. Cel - Zapobieganie zagrożeniom w środowisku poprzez ustalanie warunków korzystania ze środowiska</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_Toc208824346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36</w:t>
        </w:r>
        <w:r w:rsidRPr="008F189F">
          <w:rPr>
            <w:rFonts w:ascii="Arial" w:hAnsi="Arial" w:cs="Arial"/>
            <w:noProof/>
            <w:webHidden/>
          </w:rPr>
          <w:fldChar w:fldCharType="end"/>
        </w:r>
      </w:hyperlink>
    </w:p>
    <w:p w14:paraId="0ECF1DE6" w14:textId="15DABBC8"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347" w:history="1">
        <w:r w:rsidRPr="008F189F">
          <w:rPr>
            <w:rStyle w:val="Hipercze"/>
            <w:rFonts w:ascii="Arial" w:hAnsi="Arial" w:cs="Arial"/>
            <w:noProof/>
          </w:rPr>
          <w:t xml:space="preserve">Tabela 5. Cel - </w:t>
        </w:r>
        <w:r w:rsidRPr="008F189F">
          <w:rPr>
            <w:rStyle w:val="Hipercze"/>
            <w:rFonts w:ascii="Arial" w:hAnsi="Arial" w:cs="Arial"/>
            <w:noProof/>
            <w:lang w:eastAsia="en-US"/>
          </w:rPr>
          <w:t>efektywne orzekanie dla zapobiegania zagrożeniom w środowisku, usuwania ich skutków oraz ustalania warunków korzystania ze środowiska</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_Toc208824347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36</w:t>
        </w:r>
        <w:r w:rsidRPr="008F189F">
          <w:rPr>
            <w:rFonts w:ascii="Arial" w:hAnsi="Arial" w:cs="Arial"/>
            <w:noProof/>
            <w:webHidden/>
          </w:rPr>
          <w:fldChar w:fldCharType="end"/>
        </w:r>
      </w:hyperlink>
    </w:p>
    <w:p w14:paraId="3ABAAAE4" w14:textId="7B89BAA1"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348" w:history="1">
        <w:r w:rsidRPr="008F189F">
          <w:rPr>
            <w:rStyle w:val="Hipercze"/>
            <w:rFonts w:ascii="Arial" w:hAnsi="Arial" w:cs="Arial"/>
            <w:noProof/>
          </w:rPr>
          <w:t>Tabela 6. Cel – zapewnienie społeczeństwu dostępu do informacji o środowisku</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_Toc208824348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37</w:t>
        </w:r>
        <w:r w:rsidRPr="008F189F">
          <w:rPr>
            <w:rFonts w:ascii="Arial" w:hAnsi="Arial" w:cs="Arial"/>
            <w:noProof/>
            <w:webHidden/>
          </w:rPr>
          <w:fldChar w:fldCharType="end"/>
        </w:r>
      </w:hyperlink>
    </w:p>
    <w:p w14:paraId="263AB85C" w14:textId="6C6072E9"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349" w:history="1">
        <w:r w:rsidRPr="008F189F">
          <w:rPr>
            <w:rStyle w:val="Hipercze"/>
            <w:rFonts w:ascii="Arial" w:hAnsi="Arial" w:cs="Arial"/>
            <w:noProof/>
          </w:rPr>
          <w:t>Tabela 7. Cel - Utrzymanie, odtworzenie lub wzbogacenie różnorodności biologicznej</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_Toc208824349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40</w:t>
        </w:r>
        <w:r w:rsidRPr="008F189F">
          <w:rPr>
            <w:rFonts w:ascii="Arial" w:hAnsi="Arial" w:cs="Arial"/>
            <w:noProof/>
            <w:webHidden/>
          </w:rPr>
          <w:fldChar w:fldCharType="end"/>
        </w:r>
      </w:hyperlink>
    </w:p>
    <w:p w14:paraId="35BF587F" w14:textId="7290D670"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350" w:history="1">
        <w:r w:rsidRPr="008F189F">
          <w:rPr>
            <w:rStyle w:val="Hipercze"/>
            <w:rFonts w:ascii="Arial" w:hAnsi="Arial" w:cs="Arial"/>
            <w:noProof/>
          </w:rPr>
          <w:t>Tabela 8. Wskaźnik efektywności środowiskowej w odniesieniu do jakości wydawanych decyzji dla siedziby Regionalnej Dyrekcji Ochrony Środowiska w Rzeszowie (siedziba Rzeszów)</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_Toc208824350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46</w:t>
        </w:r>
        <w:r w:rsidRPr="008F189F">
          <w:rPr>
            <w:rFonts w:ascii="Arial" w:hAnsi="Arial" w:cs="Arial"/>
            <w:noProof/>
            <w:webHidden/>
          </w:rPr>
          <w:fldChar w:fldCharType="end"/>
        </w:r>
      </w:hyperlink>
    </w:p>
    <w:p w14:paraId="08B2C706" w14:textId="6ADCDC5D"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351" w:history="1">
        <w:r w:rsidRPr="008F189F">
          <w:rPr>
            <w:rStyle w:val="Hipercze"/>
            <w:rFonts w:ascii="Arial" w:hAnsi="Arial" w:cs="Arial"/>
            <w:noProof/>
          </w:rPr>
          <w:t>Tabela 9. Wskaźnik efektywności środowiskowej w odniesieniu do jakości wydawanych decyzji dla siedziby Regionalnej Dyrekcji Ochrony Środowiska Wydział Spraw Terenowych Krosno</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_Toc208824351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46</w:t>
        </w:r>
        <w:r w:rsidRPr="008F189F">
          <w:rPr>
            <w:rFonts w:ascii="Arial" w:hAnsi="Arial" w:cs="Arial"/>
            <w:noProof/>
            <w:webHidden/>
          </w:rPr>
          <w:fldChar w:fldCharType="end"/>
        </w:r>
      </w:hyperlink>
    </w:p>
    <w:p w14:paraId="4D89DE36" w14:textId="0DAEE635"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352" w:history="1">
        <w:r w:rsidRPr="008F189F">
          <w:rPr>
            <w:rStyle w:val="Hipercze"/>
            <w:rFonts w:ascii="Arial" w:hAnsi="Arial" w:cs="Arial"/>
            <w:noProof/>
          </w:rPr>
          <w:t>Tabela 10. Wskaźnik efektywności środowiskowej w odniesieniu do jakości wydawanych decyzji dla siedziby Regionalnej Dyrekcji Ochrony Środowiska Wydział Spraw Terenowych Przemyśl</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_Toc208824352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47</w:t>
        </w:r>
        <w:r w:rsidRPr="008F189F">
          <w:rPr>
            <w:rFonts w:ascii="Arial" w:hAnsi="Arial" w:cs="Arial"/>
            <w:noProof/>
            <w:webHidden/>
          </w:rPr>
          <w:fldChar w:fldCharType="end"/>
        </w:r>
      </w:hyperlink>
    </w:p>
    <w:p w14:paraId="3D1E9DD3" w14:textId="7D87FA6B"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353" w:history="1">
        <w:r w:rsidRPr="008F189F">
          <w:rPr>
            <w:rStyle w:val="Hipercze"/>
            <w:rFonts w:ascii="Arial" w:hAnsi="Arial" w:cs="Arial"/>
            <w:noProof/>
          </w:rPr>
          <w:t>Tabela 11. Tabela wskaźników efektywności środowiskowej dla siedziby Regionalnej Dyrekcji Ochrony Środowiska w Rzeszowie</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_Toc208824353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47</w:t>
        </w:r>
        <w:r w:rsidRPr="008F189F">
          <w:rPr>
            <w:rFonts w:ascii="Arial" w:hAnsi="Arial" w:cs="Arial"/>
            <w:noProof/>
            <w:webHidden/>
          </w:rPr>
          <w:fldChar w:fldCharType="end"/>
        </w:r>
      </w:hyperlink>
    </w:p>
    <w:p w14:paraId="5A998A2F" w14:textId="3A0E3EB1"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354" w:history="1">
        <w:r w:rsidRPr="008F189F">
          <w:rPr>
            <w:rStyle w:val="Hipercze"/>
            <w:rFonts w:ascii="Arial" w:hAnsi="Arial" w:cs="Arial"/>
            <w:noProof/>
          </w:rPr>
          <w:t>Tabela 12. Tabela wskaźników efektywności środowiskowej Regionalnej Dyrekcji Ochrony Środowiska  w Rzeszowie (siedziba główna oraz WST I w Krośnie i WST II w Przemyślu).</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_Toc208824354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48</w:t>
        </w:r>
        <w:r w:rsidRPr="008F189F">
          <w:rPr>
            <w:rFonts w:ascii="Arial" w:hAnsi="Arial" w:cs="Arial"/>
            <w:noProof/>
            <w:webHidden/>
          </w:rPr>
          <w:fldChar w:fldCharType="end"/>
        </w:r>
      </w:hyperlink>
    </w:p>
    <w:p w14:paraId="4F570171" w14:textId="2A8970C7"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355" w:history="1">
        <w:r w:rsidRPr="008F189F">
          <w:rPr>
            <w:rStyle w:val="Hipercze"/>
            <w:rFonts w:ascii="Arial" w:hAnsi="Arial" w:cs="Arial"/>
            <w:noProof/>
          </w:rPr>
          <w:t>Tabela 13. Plany zadań ochronnych dla obszarów Natura 2000 (stan na dzień 31.12.2024 r.)</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_Toc208824355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50</w:t>
        </w:r>
        <w:r w:rsidRPr="008F189F">
          <w:rPr>
            <w:rFonts w:ascii="Arial" w:hAnsi="Arial" w:cs="Arial"/>
            <w:noProof/>
            <w:webHidden/>
          </w:rPr>
          <w:fldChar w:fldCharType="end"/>
        </w:r>
      </w:hyperlink>
    </w:p>
    <w:p w14:paraId="57DF3A1F" w14:textId="3C93B772"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356" w:history="1">
        <w:r w:rsidRPr="008F189F">
          <w:rPr>
            <w:rStyle w:val="Hipercze"/>
            <w:rFonts w:ascii="Arial" w:hAnsi="Arial" w:cs="Arial"/>
            <w:noProof/>
          </w:rPr>
          <w:t>Tabela 14. Plany zadań ochronnych opracowane przez inne RDOŚ, dla obszarów których część znajduje się na terenie woj. podkarpackiego</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_Toc208824356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51</w:t>
        </w:r>
        <w:r w:rsidRPr="008F189F">
          <w:rPr>
            <w:rFonts w:ascii="Arial" w:hAnsi="Arial" w:cs="Arial"/>
            <w:noProof/>
            <w:webHidden/>
          </w:rPr>
          <w:fldChar w:fldCharType="end"/>
        </w:r>
      </w:hyperlink>
    </w:p>
    <w:p w14:paraId="29C58A95" w14:textId="0E8305E8"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357" w:history="1">
        <w:r w:rsidRPr="008F189F">
          <w:rPr>
            <w:rStyle w:val="Hipercze"/>
            <w:rFonts w:ascii="Arial" w:hAnsi="Arial" w:cs="Arial"/>
            <w:noProof/>
          </w:rPr>
          <w:t>Tabela 15. Przygotowane przez RDOŚ w Rzeszowie  projekty planów zadań ochronnych dla obszarów Natura 2000 w latach 2019-2024</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_Toc208824357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51</w:t>
        </w:r>
        <w:r w:rsidRPr="008F189F">
          <w:rPr>
            <w:rFonts w:ascii="Arial" w:hAnsi="Arial" w:cs="Arial"/>
            <w:noProof/>
            <w:webHidden/>
          </w:rPr>
          <w:fldChar w:fldCharType="end"/>
        </w:r>
      </w:hyperlink>
    </w:p>
    <w:p w14:paraId="1A624F5F" w14:textId="64B5A8B6"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358" w:history="1">
        <w:r w:rsidRPr="008F189F">
          <w:rPr>
            <w:rStyle w:val="Hipercze"/>
            <w:rFonts w:ascii="Arial" w:hAnsi="Arial" w:cs="Arial"/>
            <w:noProof/>
          </w:rPr>
          <w:t>Tabela 16. Planowane do realizacji opracowania projektów planów zadań ochronnych</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_Toc208824358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51</w:t>
        </w:r>
        <w:r w:rsidRPr="008F189F">
          <w:rPr>
            <w:rFonts w:ascii="Arial" w:hAnsi="Arial" w:cs="Arial"/>
            <w:noProof/>
            <w:webHidden/>
          </w:rPr>
          <w:fldChar w:fldCharType="end"/>
        </w:r>
      </w:hyperlink>
    </w:p>
    <w:p w14:paraId="488BAFCD" w14:textId="78380EF2"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359" w:history="1">
        <w:r w:rsidRPr="008F189F">
          <w:rPr>
            <w:rStyle w:val="Hipercze"/>
            <w:rFonts w:ascii="Arial" w:hAnsi="Arial" w:cs="Arial"/>
            <w:noProof/>
          </w:rPr>
          <w:t>Tabela 17. Wspólne obszary Natura 2000 leżące na terenie dwóch województw, dla których plany zadań ochronnych przygotowywane są przez RDOŚ w Lublinie</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_Toc208824359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52</w:t>
        </w:r>
        <w:r w:rsidRPr="008F189F">
          <w:rPr>
            <w:rFonts w:ascii="Arial" w:hAnsi="Arial" w:cs="Arial"/>
            <w:noProof/>
            <w:webHidden/>
          </w:rPr>
          <w:fldChar w:fldCharType="end"/>
        </w:r>
      </w:hyperlink>
    </w:p>
    <w:p w14:paraId="31E41F78" w14:textId="016B650D"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360" w:history="1">
        <w:r w:rsidRPr="008F189F">
          <w:rPr>
            <w:rStyle w:val="Hipercze"/>
            <w:rFonts w:ascii="Arial" w:hAnsi="Arial" w:cs="Arial"/>
            <w:noProof/>
          </w:rPr>
          <w:t>Tabela 18. Opracowane przez RDOŚ w Rzeszowie projekty planów ochrony dla obszarów Natura 2000</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_Toc208824360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52</w:t>
        </w:r>
        <w:r w:rsidRPr="008F189F">
          <w:rPr>
            <w:rFonts w:ascii="Arial" w:hAnsi="Arial" w:cs="Arial"/>
            <w:noProof/>
            <w:webHidden/>
          </w:rPr>
          <w:fldChar w:fldCharType="end"/>
        </w:r>
      </w:hyperlink>
    </w:p>
    <w:p w14:paraId="5794D662" w14:textId="179809D3" w:rsidR="00671F57" w:rsidRDefault="00671F57" w:rsidP="00872A0B">
      <w:pPr>
        <w:pStyle w:val="Akapitzlist"/>
        <w:spacing w:after="0" w:line="360" w:lineRule="auto"/>
        <w:ind w:left="0"/>
        <w:outlineLvl w:val="0"/>
        <w:rPr>
          <w:rFonts w:ascii="Arial" w:hAnsi="Arial" w:cs="Arial"/>
        </w:rPr>
      </w:pPr>
      <w:r w:rsidRPr="008F189F">
        <w:rPr>
          <w:rFonts w:ascii="Arial" w:hAnsi="Arial" w:cs="Arial"/>
        </w:rPr>
        <w:fldChar w:fldCharType="end"/>
      </w:r>
    </w:p>
    <w:p w14:paraId="7A0F9A8D" w14:textId="43A9105A" w:rsidR="0046690F" w:rsidRDefault="0046690F" w:rsidP="00872A0B">
      <w:pPr>
        <w:pStyle w:val="Akapitzlist"/>
        <w:spacing w:after="0" w:line="360" w:lineRule="auto"/>
        <w:ind w:left="720"/>
        <w:outlineLvl w:val="0"/>
        <w:rPr>
          <w:rFonts w:ascii="Arial" w:hAnsi="Arial" w:cs="Arial"/>
        </w:rPr>
      </w:pPr>
    </w:p>
    <w:p w14:paraId="769548EC" w14:textId="77777777" w:rsidR="0046690F" w:rsidRDefault="0046690F" w:rsidP="008E48A0">
      <w:pPr>
        <w:spacing w:after="0" w:line="360" w:lineRule="auto"/>
        <w:outlineLvl w:val="0"/>
        <w:rPr>
          <w:rFonts w:ascii="Arial" w:hAnsi="Arial" w:cs="Arial"/>
          <w:b/>
          <w:bCs/>
        </w:rPr>
      </w:pPr>
    </w:p>
    <w:p w14:paraId="1FD55FD1" w14:textId="77777777" w:rsidR="008E48A0" w:rsidRDefault="008E48A0" w:rsidP="008E48A0">
      <w:pPr>
        <w:spacing w:after="0" w:line="360" w:lineRule="auto"/>
        <w:outlineLvl w:val="0"/>
        <w:rPr>
          <w:rFonts w:ascii="Arial" w:hAnsi="Arial" w:cs="Arial"/>
          <w:b/>
          <w:bCs/>
        </w:rPr>
      </w:pPr>
    </w:p>
    <w:p w14:paraId="6BB60FBD" w14:textId="77777777" w:rsidR="008E48A0" w:rsidRDefault="008E48A0" w:rsidP="008E48A0">
      <w:pPr>
        <w:spacing w:after="0" w:line="360" w:lineRule="auto"/>
        <w:outlineLvl w:val="0"/>
        <w:rPr>
          <w:rFonts w:ascii="Arial" w:hAnsi="Arial" w:cs="Arial"/>
          <w:b/>
          <w:bCs/>
        </w:rPr>
      </w:pPr>
    </w:p>
    <w:p w14:paraId="2E0778C8" w14:textId="77777777" w:rsidR="008E48A0" w:rsidRDefault="008E48A0" w:rsidP="008E48A0">
      <w:pPr>
        <w:spacing w:after="0" w:line="360" w:lineRule="auto"/>
        <w:outlineLvl w:val="0"/>
        <w:rPr>
          <w:rFonts w:ascii="Arial" w:hAnsi="Arial" w:cs="Arial"/>
          <w:b/>
          <w:bCs/>
        </w:rPr>
      </w:pPr>
    </w:p>
    <w:p w14:paraId="1F87D1E6" w14:textId="77777777" w:rsidR="000132C1" w:rsidRDefault="000132C1" w:rsidP="008E48A0">
      <w:pPr>
        <w:spacing w:after="0" w:line="360" w:lineRule="auto"/>
        <w:outlineLvl w:val="0"/>
        <w:rPr>
          <w:rFonts w:ascii="Arial" w:hAnsi="Arial" w:cs="Arial"/>
          <w:b/>
          <w:bCs/>
        </w:rPr>
      </w:pPr>
    </w:p>
    <w:p w14:paraId="476B6078" w14:textId="77777777" w:rsidR="00415881" w:rsidRDefault="00415881" w:rsidP="008E48A0">
      <w:pPr>
        <w:spacing w:after="0" w:line="360" w:lineRule="auto"/>
        <w:outlineLvl w:val="0"/>
        <w:rPr>
          <w:rFonts w:ascii="Arial" w:hAnsi="Arial" w:cs="Arial"/>
          <w:b/>
          <w:bCs/>
        </w:rPr>
      </w:pPr>
    </w:p>
    <w:p w14:paraId="72A50F83" w14:textId="77777777" w:rsidR="000132C1" w:rsidRPr="008E48A0" w:rsidRDefault="000132C1" w:rsidP="008E48A0">
      <w:pPr>
        <w:spacing w:after="0" w:line="360" w:lineRule="auto"/>
        <w:outlineLvl w:val="0"/>
        <w:rPr>
          <w:rFonts w:ascii="Arial" w:hAnsi="Arial" w:cs="Arial"/>
          <w:b/>
          <w:bCs/>
        </w:rPr>
      </w:pPr>
    </w:p>
    <w:p w14:paraId="7217932E" w14:textId="0999CF15" w:rsidR="006C2E36" w:rsidRPr="004F5F48" w:rsidRDefault="006C2E36" w:rsidP="00872A0B">
      <w:pPr>
        <w:pStyle w:val="Akapitzlist"/>
        <w:numPr>
          <w:ilvl w:val="0"/>
          <w:numId w:val="14"/>
        </w:numPr>
        <w:spacing w:after="0" w:line="360" w:lineRule="auto"/>
        <w:ind w:left="567" w:hanging="567"/>
        <w:outlineLvl w:val="0"/>
        <w:rPr>
          <w:rFonts w:ascii="Arial" w:hAnsi="Arial" w:cs="Arial"/>
          <w:b/>
          <w:bCs/>
        </w:rPr>
      </w:pPr>
      <w:bookmarkStart w:id="369" w:name="_Toc207890091"/>
      <w:r w:rsidRPr="004F5F48">
        <w:rPr>
          <w:rFonts w:ascii="Arial" w:hAnsi="Arial" w:cs="Arial"/>
          <w:b/>
          <w:bCs/>
        </w:rPr>
        <w:lastRenderedPageBreak/>
        <w:t>Spis wykresów</w:t>
      </w:r>
      <w:bookmarkEnd w:id="369"/>
    </w:p>
    <w:p w14:paraId="0E142689" w14:textId="416101F0" w:rsidR="008F189F" w:rsidRPr="008F189F" w:rsidRDefault="00671F57">
      <w:pPr>
        <w:pStyle w:val="Spisilustracji"/>
        <w:tabs>
          <w:tab w:val="right" w:leader="dot" w:pos="9059"/>
        </w:tabs>
        <w:rPr>
          <w:rFonts w:ascii="Arial" w:eastAsiaTheme="minorEastAsia" w:hAnsi="Arial" w:cs="Arial"/>
          <w:noProof/>
          <w:kern w:val="2"/>
          <w:sz w:val="24"/>
          <w:szCs w:val="24"/>
          <w:lang w:eastAsia="pl-PL"/>
          <w14:ligatures w14:val="standardContextual"/>
        </w:rPr>
      </w:pPr>
      <w:r w:rsidRPr="0046690F">
        <w:rPr>
          <w:rFonts w:ascii="Arial" w:hAnsi="Arial" w:cs="Arial"/>
          <w:b/>
          <w:bCs/>
        </w:rPr>
        <w:fldChar w:fldCharType="begin"/>
      </w:r>
      <w:r w:rsidRPr="0046690F">
        <w:rPr>
          <w:rFonts w:ascii="Arial" w:hAnsi="Arial" w:cs="Arial"/>
          <w:b/>
          <w:bCs/>
        </w:rPr>
        <w:instrText xml:space="preserve"> TOC \h \z \c "Wykres" </w:instrText>
      </w:r>
      <w:r w:rsidRPr="0046690F">
        <w:rPr>
          <w:rFonts w:ascii="Arial" w:hAnsi="Arial" w:cs="Arial"/>
          <w:b/>
          <w:bCs/>
        </w:rPr>
        <w:fldChar w:fldCharType="separate"/>
      </w:r>
      <w:hyperlink w:anchor="_Toc208824106" w:history="1">
        <w:r w:rsidR="008F189F" w:rsidRPr="008F189F">
          <w:rPr>
            <w:rStyle w:val="Hipercze"/>
            <w:rFonts w:ascii="Arial" w:hAnsi="Arial" w:cs="Arial"/>
            <w:noProof/>
          </w:rPr>
          <w:t>Wykres 1. Opiniowanie w ramach postępowań związanych z wydawaniem decyzji  o środowiskowych uwarunkowaniach</w:t>
        </w:r>
        <w:r w:rsidR="008F189F" w:rsidRPr="008F189F">
          <w:rPr>
            <w:rFonts w:ascii="Arial" w:hAnsi="Arial" w:cs="Arial"/>
            <w:noProof/>
            <w:webHidden/>
          </w:rPr>
          <w:tab/>
        </w:r>
        <w:r w:rsidR="008F189F" w:rsidRPr="008F189F">
          <w:rPr>
            <w:rFonts w:ascii="Arial" w:hAnsi="Arial" w:cs="Arial"/>
            <w:noProof/>
            <w:webHidden/>
          </w:rPr>
          <w:fldChar w:fldCharType="begin"/>
        </w:r>
        <w:r w:rsidR="008F189F" w:rsidRPr="008F189F">
          <w:rPr>
            <w:rFonts w:ascii="Arial" w:hAnsi="Arial" w:cs="Arial"/>
            <w:noProof/>
            <w:webHidden/>
          </w:rPr>
          <w:instrText xml:space="preserve"> PAGEREF _Toc208824106 \h </w:instrText>
        </w:r>
        <w:r w:rsidR="008F189F" w:rsidRPr="008F189F">
          <w:rPr>
            <w:rFonts w:ascii="Arial" w:hAnsi="Arial" w:cs="Arial"/>
            <w:noProof/>
            <w:webHidden/>
          </w:rPr>
        </w:r>
        <w:r w:rsidR="008F189F" w:rsidRPr="008F189F">
          <w:rPr>
            <w:rFonts w:ascii="Arial" w:hAnsi="Arial" w:cs="Arial"/>
            <w:noProof/>
            <w:webHidden/>
          </w:rPr>
          <w:fldChar w:fldCharType="separate"/>
        </w:r>
        <w:r w:rsidR="008F189F" w:rsidRPr="008F189F">
          <w:rPr>
            <w:rFonts w:ascii="Arial" w:hAnsi="Arial" w:cs="Arial"/>
            <w:noProof/>
            <w:webHidden/>
          </w:rPr>
          <w:t>41</w:t>
        </w:r>
        <w:r w:rsidR="008F189F" w:rsidRPr="008F189F">
          <w:rPr>
            <w:rFonts w:ascii="Arial" w:hAnsi="Arial" w:cs="Arial"/>
            <w:noProof/>
            <w:webHidden/>
          </w:rPr>
          <w:fldChar w:fldCharType="end"/>
        </w:r>
      </w:hyperlink>
    </w:p>
    <w:p w14:paraId="3616FB9C" w14:textId="6B5AC3DC"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107" w:history="1">
        <w:r w:rsidRPr="008F189F">
          <w:rPr>
            <w:rStyle w:val="Hipercze"/>
            <w:rFonts w:ascii="Arial" w:hAnsi="Arial" w:cs="Arial"/>
            <w:noProof/>
          </w:rPr>
          <w:t>Wykres 2. Uzgodnienie w ramach postępowań związanych z wydawaniem decyzji  o środowiskowych uwarunkowaniach</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_Toc208824107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42</w:t>
        </w:r>
        <w:r w:rsidRPr="008F189F">
          <w:rPr>
            <w:rFonts w:ascii="Arial" w:hAnsi="Arial" w:cs="Arial"/>
            <w:noProof/>
            <w:webHidden/>
          </w:rPr>
          <w:fldChar w:fldCharType="end"/>
        </w:r>
      </w:hyperlink>
    </w:p>
    <w:p w14:paraId="2ABF5F19" w14:textId="16BAB134"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108" w:history="1">
        <w:r w:rsidRPr="008F189F">
          <w:rPr>
            <w:rStyle w:val="Hipercze"/>
            <w:rFonts w:ascii="Arial" w:hAnsi="Arial" w:cs="Arial"/>
            <w:noProof/>
          </w:rPr>
          <w:t>Wykres 3. Prowadzenie postępowań w sprawie wydania decyzji o środowiskowych uwarunkowaniach</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_Toc208824108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42</w:t>
        </w:r>
        <w:r w:rsidRPr="008F189F">
          <w:rPr>
            <w:rFonts w:ascii="Arial" w:hAnsi="Arial" w:cs="Arial"/>
            <w:noProof/>
            <w:webHidden/>
          </w:rPr>
          <w:fldChar w:fldCharType="end"/>
        </w:r>
      </w:hyperlink>
    </w:p>
    <w:p w14:paraId="0AB00A3E" w14:textId="3CC415CE"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109" w:history="1">
        <w:r w:rsidRPr="008F189F">
          <w:rPr>
            <w:rStyle w:val="Hipercze"/>
            <w:rFonts w:ascii="Arial" w:hAnsi="Arial" w:cs="Arial"/>
            <w:noProof/>
          </w:rPr>
          <w:t>Wykres 4. Weryfikacja decyzji innych organów w trybie z art. 76 ustawy ooś.</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_Toc208824109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42</w:t>
        </w:r>
        <w:r w:rsidRPr="008F189F">
          <w:rPr>
            <w:rFonts w:ascii="Arial" w:hAnsi="Arial" w:cs="Arial"/>
            <w:noProof/>
            <w:webHidden/>
          </w:rPr>
          <w:fldChar w:fldCharType="end"/>
        </w:r>
      </w:hyperlink>
    </w:p>
    <w:p w14:paraId="1E859CEE" w14:textId="1D636149"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110" w:history="1">
        <w:r w:rsidRPr="008F189F">
          <w:rPr>
            <w:rStyle w:val="Hipercze"/>
            <w:rFonts w:ascii="Arial" w:hAnsi="Arial" w:cs="Arial"/>
            <w:noProof/>
          </w:rPr>
          <w:t>Wykres 5. Prowadzenie postępowań w sprawie ponownej oceny oddziaływania przedsięwzięcia na środowisko</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_Toc208824110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43</w:t>
        </w:r>
        <w:r w:rsidRPr="008F189F">
          <w:rPr>
            <w:rFonts w:ascii="Arial" w:hAnsi="Arial" w:cs="Arial"/>
            <w:noProof/>
            <w:webHidden/>
          </w:rPr>
          <w:fldChar w:fldCharType="end"/>
        </w:r>
      </w:hyperlink>
    </w:p>
    <w:p w14:paraId="06E216FA" w14:textId="4A765092"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111" w:history="1">
        <w:r w:rsidRPr="008F189F">
          <w:rPr>
            <w:rStyle w:val="Hipercze"/>
            <w:rFonts w:ascii="Arial" w:hAnsi="Arial" w:cs="Arial"/>
            <w:noProof/>
          </w:rPr>
          <w:t>Wykres 6. Wydawanie zezwoleń na podejmowanie czynności podlegających zakazom</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_Toc208824111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43</w:t>
        </w:r>
        <w:r w:rsidRPr="008F189F">
          <w:rPr>
            <w:rFonts w:ascii="Arial" w:hAnsi="Arial" w:cs="Arial"/>
            <w:noProof/>
            <w:webHidden/>
          </w:rPr>
          <w:fldChar w:fldCharType="end"/>
        </w:r>
      </w:hyperlink>
    </w:p>
    <w:p w14:paraId="2A98375C" w14:textId="1C93DFFA"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112" w:history="1">
        <w:r w:rsidRPr="008F189F">
          <w:rPr>
            <w:rStyle w:val="Hipercze"/>
            <w:rFonts w:ascii="Arial" w:hAnsi="Arial" w:cs="Arial"/>
            <w:noProof/>
          </w:rPr>
          <w:t>Wykres 7. Ustanawianie planów zadań ochronnych dla obszarów Natura 2000</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_Toc208824112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43</w:t>
        </w:r>
        <w:r w:rsidRPr="008F189F">
          <w:rPr>
            <w:rFonts w:ascii="Arial" w:hAnsi="Arial" w:cs="Arial"/>
            <w:noProof/>
            <w:webHidden/>
          </w:rPr>
          <w:fldChar w:fldCharType="end"/>
        </w:r>
      </w:hyperlink>
    </w:p>
    <w:p w14:paraId="2C90834A" w14:textId="6BAF29C1"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113" w:history="1">
        <w:r w:rsidRPr="008F189F">
          <w:rPr>
            <w:rStyle w:val="Hipercze"/>
            <w:rFonts w:ascii="Arial" w:hAnsi="Arial" w:cs="Arial"/>
            <w:noProof/>
          </w:rPr>
          <w:t>Wykres 8. Prowadzenie postępowań związanych z przyjmowaniem zgłoszeń i/lub wydawaniem decyzji o warunkach przeprowadzenia działań, o których mowa w art. 118, 118a i 118b ustawy</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_Toc208824113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44</w:t>
        </w:r>
        <w:r w:rsidRPr="008F189F">
          <w:rPr>
            <w:rFonts w:ascii="Arial" w:hAnsi="Arial" w:cs="Arial"/>
            <w:noProof/>
            <w:webHidden/>
          </w:rPr>
          <w:fldChar w:fldCharType="end"/>
        </w:r>
      </w:hyperlink>
    </w:p>
    <w:p w14:paraId="3F097092" w14:textId="22BB5521"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114" w:history="1">
        <w:r w:rsidRPr="008F189F">
          <w:rPr>
            <w:rStyle w:val="Hipercze"/>
            <w:rFonts w:ascii="Arial" w:hAnsi="Arial" w:cs="Arial"/>
            <w:noProof/>
          </w:rPr>
          <w:t>Wykres 9. Prowadzenie postępowań w związku ze zgłoszeniem wystąpienia bezpośredniego zagrożenia szkodą w środowisku lub szkody w środowisku</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_Toc208824114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44</w:t>
        </w:r>
        <w:r w:rsidRPr="008F189F">
          <w:rPr>
            <w:rFonts w:ascii="Arial" w:hAnsi="Arial" w:cs="Arial"/>
            <w:noProof/>
            <w:webHidden/>
          </w:rPr>
          <w:fldChar w:fldCharType="end"/>
        </w:r>
      </w:hyperlink>
    </w:p>
    <w:p w14:paraId="68305DD7" w14:textId="0FB39430"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115" w:history="1">
        <w:r w:rsidRPr="008F189F">
          <w:rPr>
            <w:rStyle w:val="Hipercze"/>
            <w:rFonts w:ascii="Arial" w:hAnsi="Arial" w:cs="Arial"/>
            <w:noProof/>
          </w:rPr>
          <w:t>Wykres 10. Udostępnianie informacji o środowisku</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_Toc208824115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44</w:t>
        </w:r>
        <w:r w:rsidRPr="008F189F">
          <w:rPr>
            <w:rFonts w:ascii="Arial" w:hAnsi="Arial" w:cs="Arial"/>
            <w:noProof/>
            <w:webHidden/>
          </w:rPr>
          <w:fldChar w:fldCharType="end"/>
        </w:r>
      </w:hyperlink>
    </w:p>
    <w:p w14:paraId="228CE1EA" w14:textId="386E173A"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116" w:history="1">
        <w:r w:rsidRPr="008F189F">
          <w:rPr>
            <w:rStyle w:val="Hipercze"/>
            <w:rFonts w:ascii="Arial" w:hAnsi="Arial" w:cs="Arial"/>
            <w:noProof/>
          </w:rPr>
          <w:t>Wykres 11. Przeprowadzenie postępowań dotyczących oględzin i szacowania szkód wyrządzonych przez zwierzęta objęte ochroną na podstawie art. 126 ustawy o ochronie przyrody WST I Krosno</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_Toc208824116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45</w:t>
        </w:r>
        <w:r w:rsidRPr="008F189F">
          <w:rPr>
            <w:rFonts w:ascii="Arial" w:hAnsi="Arial" w:cs="Arial"/>
            <w:noProof/>
            <w:webHidden/>
          </w:rPr>
          <w:fldChar w:fldCharType="end"/>
        </w:r>
      </w:hyperlink>
    </w:p>
    <w:p w14:paraId="11C39B90" w14:textId="5F85D45F"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117" w:history="1">
        <w:r w:rsidRPr="008F189F">
          <w:rPr>
            <w:rStyle w:val="Hipercze"/>
            <w:rFonts w:ascii="Arial" w:hAnsi="Arial" w:cs="Arial"/>
            <w:noProof/>
          </w:rPr>
          <w:t>Wykres 12. Przeprowadzenie postępowań dotyczących oględzin i szacowania szkód wyrządzonych przez zwierzęta objęte ochroną na podstawie art. 126 ustawy o ochronie przyrody WPN Rzeszów</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_Toc208824117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45</w:t>
        </w:r>
        <w:r w:rsidRPr="008F189F">
          <w:rPr>
            <w:rFonts w:ascii="Arial" w:hAnsi="Arial" w:cs="Arial"/>
            <w:noProof/>
            <w:webHidden/>
          </w:rPr>
          <w:fldChar w:fldCharType="end"/>
        </w:r>
      </w:hyperlink>
    </w:p>
    <w:p w14:paraId="183396B7" w14:textId="754523EA" w:rsidR="008F189F" w:rsidRPr="008F189F" w:rsidRDefault="008F189F">
      <w:pPr>
        <w:pStyle w:val="Spisilustracji"/>
        <w:tabs>
          <w:tab w:val="right" w:leader="dot" w:pos="9059"/>
        </w:tabs>
        <w:rPr>
          <w:rFonts w:ascii="Arial" w:eastAsiaTheme="minorEastAsia" w:hAnsi="Arial" w:cs="Arial"/>
          <w:noProof/>
          <w:kern w:val="2"/>
          <w:sz w:val="24"/>
          <w:szCs w:val="24"/>
          <w:lang w:eastAsia="pl-PL"/>
          <w14:ligatures w14:val="standardContextual"/>
        </w:rPr>
      </w:pPr>
      <w:hyperlink w:anchor="_Toc208824118" w:history="1">
        <w:r w:rsidRPr="008F189F">
          <w:rPr>
            <w:rStyle w:val="Hipercze"/>
            <w:rFonts w:ascii="Arial" w:hAnsi="Arial" w:cs="Arial"/>
            <w:noProof/>
          </w:rPr>
          <w:t>Wykres 13.  Przeprowadzenie postępowań dotyczących oględzin i szacowania szkód wyrządzonych przez zwierzęta objęte ochroną na podstawie art. 126 ustawy o ochronie przyrody WPN Rzeszów i WST I Krosno</w:t>
        </w:r>
        <w:r w:rsidRPr="008F189F">
          <w:rPr>
            <w:rFonts w:ascii="Arial" w:hAnsi="Arial" w:cs="Arial"/>
            <w:noProof/>
            <w:webHidden/>
          </w:rPr>
          <w:tab/>
        </w:r>
        <w:r w:rsidRPr="008F189F">
          <w:rPr>
            <w:rFonts w:ascii="Arial" w:hAnsi="Arial" w:cs="Arial"/>
            <w:noProof/>
            <w:webHidden/>
          </w:rPr>
          <w:fldChar w:fldCharType="begin"/>
        </w:r>
        <w:r w:rsidRPr="008F189F">
          <w:rPr>
            <w:rFonts w:ascii="Arial" w:hAnsi="Arial" w:cs="Arial"/>
            <w:noProof/>
            <w:webHidden/>
          </w:rPr>
          <w:instrText xml:space="preserve"> PAGEREF _Toc208824118 \h </w:instrText>
        </w:r>
        <w:r w:rsidRPr="008F189F">
          <w:rPr>
            <w:rFonts w:ascii="Arial" w:hAnsi="Arial" w:cs="Arial"/>
            <w:noProof/>
            <w:webHidden/>
          </w:rPr>
        </w:r>
        <w:r w:rsidRPr="008F189F">
          <w:rPr>
            <w:rFonts w:ascii="Arial" w:hAnsi="Arial" w:cs="Arial"/>
            <w:noProof/>
            <w:webHidden/>
          </w:rPr>
          <w:fldChar w:fldCharType="separate"/>
        </w:r>
        <w:r w:rsidRPr="008F189F">
          <w:rPr>
            <w:rFonts w:ascii="Arial" w:hAnsi="Arial" w:cs="Arial"/>
            <w:noProof/>
            <w:webHidden/>
          </w:rPr>
          <w:t>46</w:t>
        </w:r>
        <w:r w:rsidRPr="008F189F">
          <w:rPr>
            <w:rFonts w:ascii="Arial" w:hAnsi="Arial" w:cs="Arial"/>
            <w:noProof/>
            <w:webHidden/>
          </w:rPr>
          <w:fldChar w:fldCharType="end"/>
        </w:r>
      </w:hyperlink>
    </w:p>
    <w:p w14:paraId="7E8CA619" w14:textId="0E29B530" w:rsidR="00671F57" w:rsidRPr="00A512D4" w:rsidRDefault="00671F57" w:rsidP="00A512D4">
      <w:pPr>
        <w:pStyle w:val="Akapitzlist"/>
        <w:spacing w:after="0" w:line="360" w:lineRule="auto"/>
        <w:ind w:left="720"/>
        <w:outlineLvl w:val="0"/>
        <w:rPr>
          <w:rFonts w:ascii="Arial" w:hAnsi="Arial" w:cs="Arial"/>
          <w:b/>
          <w:bCs/>
        </w:rPr>
      </w:pPr>
      <w:r w:rsidRPr="0046690F">
        <w:rPr>
          <w:rFonts w:ascii="Arial" w:hAnsi="Arial" w:cs="Arial"/>
          <w:b/>
          <w:bCs/>
        </w:rPr>
        <w:fldChar w:fldCharType="end"/>
      </w:r>
      <w:r w:rsidR="00C25D08" w:rsidRPr="00A512D4">
        <w:rPr>
          <w:rFonts w:ascii="Arial" w:hAnsi="Arial" w:cs="Arial"/>
          <w:b/>
          <w:bCs/>
        </w:rPr>
        <w:tab/>
      </w:r>
    </w:p>
    <w:p w14:paraId="23251390" w14:textId="7BE9E02E" w:rsidR="006C2E36" w:rsidRPr="005126CD" w:rsidRDefault="006C2E36" w:rsidP="00F82F6C">
      <w:pPr>
        <w:pStyle w:val="Akapitzlist"/>
        <w:numPr>
          <w:ilvl w:val="0"/>
          <w:numId w:val="14"/>
        </w:numPr>
        <w:spacing w:after="0" w:line="360" w:lineRule="auto"/>
        <w:ind w:hanging="720"/>
        <w:outlineLvl w:val="0"/>
        <w:rPr>
          <w:rFonts w:ascii="Arial" w:hAnsi="Arial" w:cs="Arial"/>
          <w:b/>
          <w:bCs/>
        </w:rPr>
      </w:pPr>
      <w:bookmarkStart w:id="370" w:name="_Toc207890092"/>
      <w:r w:rsidRPr="005126CD">
        <w:rPr>
          <w:rFonts w:ascii="Arial" w:hAnsi="Arial" w:cs="Arial"/>
          <w:b/>
          <w:bCs/>
        </w:rPr>
        <w:t>Spis rysunków</w:t>
      </w:r>
      <w:bookmarkEnd w:id="370"/>
    </w:p>
    <w:p w14:paraId="121F6D88" w14:textId="74ADBD6D" w:rsidR="000132C1" w:rsidRPr="00C25682" w:rsidRDefault="00671F57">
      <w:pPr>
        <w:pStyle w:val="Spisilustracji"/>
        <w:tabs>
          <w:tab w:val="right" w:leader="dot" w:pos="9059"/>
        </w:tabs>
        <w:rPr>
          <w:rFonts w:ascii="Arial" w:eastAsiaTheme="minorEastAsia" w:hAnsi="Arial" w:cs="Arial"/>
          <w:noProof/>
          <w:kern w:val="2"/>
          <w:lang w:eastAsia="pl-PL"/>
          <w14:ligatures w14:val="standardContextual"/>
        </w:rPr>
      </w:pPr>
      <w:r w:rsidRPr="00C25682">
        <w:rPr>
          <w:rFonts w:ascii="Arial" w:hAnsi="Arial" w:cs="Arial"/>
          <w:b/>
          <w:bCs/>
        </w:rPr>
        <w:fldChar w:fldCharType="begin"/>
      </w:r>
      <w:r w:rsidRPr="00C25682">
        <w:rPr>
          <w:rFonts w:ascii="Arial" w:hAnsi="Arial" w:cs="Arial"/>
          <w:b/>
          <w:bCs/>
        </w:rPr>
        <w:instrText xml:space="preserve"> TOC \h \z \c "Rysunek" </w:instrText>
      </w:r>
      <w:r w:rsidRPr="00C25682">
        <w:rPr>
          <w:rFonts w:ascii="Arial" w:hAnsi="Arial" w:cs="Arial"/>
          <w:b/>
          <w:bCs/>
        </w:rPr>
        <w:fldChar w:fldCharType="separate"/>
      </w:r>
      <w:hyperlink w:anchor="_Toc207891290" w:history="1">
        <w:r w:rsidR="000132C1" w:rsidRPr="00C25682">
          <w:rPr>
            <w:rStyle w:val="Hipercze"/>
            <w:rFonts w:ascii="Arial" w:hAnsi="Arial" w:cs="Arial"/>
            <w:noProof/>
          </w:rPr>
          <w:t>Rysunek 1. Lokalizacja siedziby RDOŚ w Rzeszowie.</w:t>
        </w:r>
        <w:r w:rsidR="000132C1" w:rsidRPr="00C25682">
          <w:rPr>
            <w:rFonts w:ascii="Arial" w:hAnsi="Arial" w:cs="Arial"/>
            <w:noProof/>
            <w:webHidden/>
          </w:rPr>
          <w:tab/>
        </w:r>
        <w:r w:rsidR="000132C1" w:rsidRPr="00C25682">
          <w:rPr>
            <w:rFonts w:ascii="Arial" w:hAnsi="Arial" w:cs="Arial"/>
            <w:noProof/>
            <w:webHidden/>
          </w:rPr>
          <w:fldChar w:fldCharType="begin"/>
        </w:r>
        <w:r w:rsidR="000132C1" w:rsidRPr="00C25682">
          <w:rPr>
            <w:rFonts w:ascii="Arial" w:hAnsi="Arial" w:cs="Arial"/>
            <w:noProof/>
            <w:webHidden/>
          </w:rPr>
          <w:instrText xml:space="preserve"> PAGEREF _Toc207891290 \h </w:instrText>
        </w:r>
        <w:r w:rsidR="000132C1" w:rsidRPr="00C25682">
          <w:rPr>
            <w:rFonts w:ascii="Arial" w:hAnsi="Arial" w:cs="Arial"/>
            <w:noProof/>
            <w:webHidden/>
          </w:rPr>
        </w:r>
        <w:r w:rsidR="000132C1" w:rsidRPr="00C25682">
          <w:rPr>
            <w:rFonts w:ascii="Arial" w:hAnsi="Arial" w:cs="Arial"/>
            <w:noProof/>
            <w:webHidden/>
          </w:rPr>
          <w:fldChar w:fldCharType="separate"/>
        </w:r>
        <w:r w:rsidR="00C25682" w:rsidRPr="00C25682">
          <w:rPr>
            <w:rFonts w:ascii="Arial" w:hAnsi="Arial" w:cs="Arial"/>
            <w:noProof/>
            <w:webHidden/>
          </w:rPr>
          <w:t>6</w:t>
        </w:r>
        <w:r w:rsidR="000132C1" w:rsidRPr="00C25682">
          <w:rPr>
            <w:rFonts w:ascii="Arial" w:hAnsi="Arial" w:cs="Arial"/>
            <w:noProof/>
            <w:webHidden/>
          </w:rPr>
          <w:fldChar w:fldCharType="end"/>
        </w:r>
      </w:hyperlink>
    </w:p>
    <w:p w14:paraId="5AB9A3EA" w14:textId="04EB7B4C" w:rsidR="000132C1" w:rsidRPr="00C25682" w:rsidRDefault="000132C1">
      <w:pPr>
        <w:pStyle w:val="Spisilustracji"/>
        <w:tabs>
          <w:tab w:val="right" w:leader="dot" w:pos="9059"/>
        </w:tabs>
        <w:rPr>
          <w:rFonts w:ascii="Arial" w:eastAsiaTheme="minorEastAsia" w:hAnsi="Arial" w:cs="Arial"/>
          <w:noProof/>
          <w:kern w:val="2"/>
          <w:lang w:eastAsia="pl-PL"/>
          <w14:ligatures w14:val="standardContextual"/>
        </w:rPr>
      </w:pPr>
      <w:hyperlink w:anchor="_Toc207891291" w:history="1">
        <w:r w:rsidRPr="00C25682">
          <w:rPr>
            <w:rStyle w:val="Hipercze"/>
            <w:rFonts w:ascii="Arial" w:hAnsi="Arial" w:cs="Arial"/>
            <w:noProof/>
          </w:rPr>
          <w:t>Rysunek 2. Wejście do budynku głównego przy al. Piłsudskiego 38 w Rzeszowie,</w:t>
        </w:r>
        <w:r w:rsidRPr="00C25682">
          <w:rPr>
            <w:rFonts w:ascii="Arial" w:hAnsi="Arial" w:cs="Arial"/>
            <w:noProof/>
            <w:webHidden/>
          </w:rPr>
          <w:tab/>
        </w:r>
        <w:r w:rsidRPr="00C25682">
          <w:rPr>
            <w:rFonts w:ascii="Arial" w:hAnsi="Arial" w:cs="Arial"/>
            <w:noProof/>
            <w:webHidden/>
          </w:rPr>
          <w:fldChar w:fldCharType="begin"/>
        </w:r>
        <w:r w:rsidRPr="00C25682">
          <w:rPr>
            <w:rFonts w:ascii="Arial" w:hAnsi="Arial" w:cs="Arial"/>
            <w:noProof/>
            <w:webHidden/>
          </w:rPr>
          <w:instrText xml:space="preserve"> PAGEREF _Toc207891291 \h </w:instrText>
        </w:r>
        <w:r w:rsidRPr="00C25682">
          <w:rPr>
            <w:rFonts w:ascii="Arial" w:hAnsi="Arial" w:cs="Arial"/>
            <w:noProof/>
            <w:webHidden/>
          </w:rPr>
        </w:r>
        <w:r w:rsidRPr="00C25682">
          <w:rPr>
            <w:rFonts w:ascii="Arial" w:hAnsi="Arial" w:cs="Arial"/>
            <w:noProof/>
            <w:webHidden/>
          </w:rPr>
          <w:fldChar w:fldCharType="separate"/>
        </w:r>
        <w:r w:rsidR="00C25682" w:rsidRPr="00C25682">
          <w:rPr>
            <w:rFonts w:ascii="Arial" w:hAnsi="Arial" w:cs="Arial"/>
            <w:noProof/>
            <w:webHidden/>
          </w:rPr>
          <w:t>6</w:t>
        </w:r>
        <w:r w:rsidRPr="00C25682">
          <w:rPr>
            <w:rFonts w:ascii="Arial" w:hAnsi="Arial" w:cs="Arial"/>
            <w:noProof/>
            <w:webHidden/>
          </w:rPr>
          <w:fldChar w:fldCharType="end"/>
        </w:r>
      </w:hyperlink>
    </w:p>
    <w:p w14:paraId="1ED239FA" w14:textId="19C9D625" w:rsidR="000132C1" w:rsidRPr="00C25682" w:rsidRDefault="000132C1">
      <w:pPr>
        <w:pStyle w:val="Spisilustracji"/>
        <w:tabs>
          <w:tab w:val="right" w:leader="dot" w:pos="9059"/>
        </w:tabs>
        <w:rPr>
          <w:rFonts w:ascii="Arial" w:eastAsiaTheme="minorEastAsia" w:hAnsi="Arial" w:cs="Arial"/>
          <w:noProof/>
          <w:kern w:val="2"/>
          <w:lang w:eastAsia="pl-PL"/>
          <w14:ligatures w14:val="standardContextual"/>
        </w:rPr>
      </w:pPr>
      <w:hyperlink w:anchor="_Toc207891292" w:history="1">
        <w:r w:rsidRPr="00C25682">
          <w:rPr>
            <w:rStyle w:val="Hipercze"/>
            <w:rFonts w:ascii="Arial" w:hAnsi="Arial" w:cs="Arial"/>
            <w:noProof/>
          </w:rPr>
          <w:t>Rysunek 3. Wejście do budynku WST I w Krośnie</w:t>
        </w:r>
        <w:r w:rsidRPr="00C25682">
          <w:rPr>
            <w:rFonts w:ascii="Arial" w:hAnsi="Arial" w:cs="Arial"/>
            <w:noProof/>
            <w:webHidden/>
          </w:rPr>
          <w:tab/>
        </w:r>
        <w:r w:rsidRPr="00C25682">
          <w:rPr>
            <w:rFonts w:ascii="Arial" w:hAnsi="Arial" w:cs="Arial"/>
            <w:noProof/>
            <w:webHidden/>
          </w:rPr>
          <w:fldChar w:fldCharType="begin"/>
        </w:r>
        <w:r w:rsidRPr="00C25682">
          <w:rPr>
            <w:rFonts w:ascii="Arial" w:hAnsi="Arial" w:cs="Arial"/>
            <w:noProof/>
            <w:webHidden/>
          </w:rPr>
          <w:instrText xml:space="preserve"> PAGEREF _Toc207891292 \h </w:instrText>
        </w:r>
        <w:r w:rsidRPr="00C25682">
          <w:rPr>
            <w:rFonts w:ascii="Arial" w:hAnsi="Arial" w:cs="Arial"/>
            <w:noProof/>
            <w:webHidden/>
          </w:rPr>
        </w:r>
        <w:r w:rsidRPr="00C25682">
          <w:rPr>
            <w:rFonts w:ascii="Arial" w:hAnsi="Arial" w:cs="Arial"/>
            <w:noProof/>
            <w:webHidden/>
          </w:rPr>
          <w:fldChar w:fldCharType="separate"/>
        </w:r>
        <w:r w:rsidR="00C25682" w:rsidRPr="00C25682">
          <w:rPr>
            <w:rFonts w:ascii="Arial" w:hAnsi="Arial" w:cs="Arial"/>
            <w:noProof/>
            <w:webHidden/>
          </w:rPr>
          <w:t>7</w:t>
        </w:r>
        <w:r w:rsidRPr="00C25682">
          <w:rPr>
            <w:rFonts w:ascii="Arial" w:hAnsi="Arial" w:cs="Arial"/>
            <w:noProof/>
            <w:webHidden/>
          </w:rPr>
          <w:fldChar w:fldCharType="end"/>
        </w:r>
      </w:hyperlink>
    </w:p>
    <w:p w14:paraId="0206E9DD" w14:textId="381687B1" w:rsidR="000132C1" w:rsidRPr="00C25682" w:rsidRDefault="000132C1">
      <w:pPr>
        <w:pStyle w:val="Spisilustracji"/>
        <w:tabs>
          <w:tab w:val="right" w:leader="dot" w:pos="9059"/>
        </w:tabs>
        <w:rPr>
          <w:rFonts w:ascii="Arial" w:eastAsiaTheme="minorEastAsia" w:hAnsi="Arial" w:cs="Arial"/>
          <w:noProof/>
          <w:kern w:val="2"/>
          <w:lang w:eastAsia="pl-PL"/>
          <w14:ligatures w14:val="standardContextual"/>
        </w:rPr>
      </w:pPr>
      <w:hyperlink w:anchor="_Toc207891293" w:history="1">
        <w:r w:rsidRPr="00C25682">
          <w:rPr>
            <w:rStyle w:val="Hipercze"/>
            <w:rFonts w:ascii="Arial" w:hAnsi="Arial" w:cs="Arial"/>
            <w:noProof/>
          </w:rPr>
          <w:t>Rysunek 4. Wejście do budynku WST II w Przemyślu</w:t>
        </w:r>
        <w:r w:rsidRPr="00C25682">
          <w:rPr>
            <w:rFonts w:ascii="Arial" w:hAnsi="Arial" w:cs="Arial"/>
            <w:noProof/>
            <w:webHidden/>
          </w:rPr>
          <w:tab/>
        </w:r>
        <w:r w:rsidRPr="00C25682">
          <w:rPr>
            <w:rFonts w:ascii="Arial" w:hAnsi="Arial" w:cs="Arial"/>
            <w:noProof/>
            <w:webHidden/>
          </w:rPr>
          <w:fldChar w:fldCharType="begin"/>
        </w:r>
        <w:r w:rsidRPr="00C25682">
          <w:rPr>
            <w:rFonts w:ascii="Arial" w:hAnsi="Arial" w:cs="Arial"/>
            <w:noProof/>
            <w:webHidden/>
          </w:rPr>
          <w:instrText xml:space="preserve"> PAGEREF _Toc207891293 \h </w:instrText>
        </w:r>
        <w:r w:rsidRPr="00C25682">
          <w:rPr>
            <w:rFonts w:ascii="Arial" w:hAnsi="Arial" w:cs="Arial"/>
            <w:noProof/>
            <w:webHidden/>
          </w:rPr>
        </w:r>
        <w:r w:rsidRPr="00C25682">
          <w:rPr>
            <w:rFonts w:ascii="Arial" w:hAnsi="Arial" w:cs="Arial"/>
            <w:noProof/>
            <w:webHidden/>
          </w:rPr>
          <w:fldChar w:fldCharType="separate"/>
        </w:r>
        <w:r w:rsidR="00C25682" w:rsidRPr="00C25682">
          <w:rPr>
            <w:rFonts w:ascii="Arial" w:hAnsi="Arial" w:cs="Arial"/>
            <w:noProof/>
            <w:webHidden/>
          </w:rPr>
          <w:t>8</w:t>
        </w:r>
        <w:r w:rsidRPr="00C25682">
          <w:rPr>
            <w:rFonts w:ascii="Arial" w:hAnsi="Arial" w:cs="Arial"/>
            <w:noProof/>
            <w:webHidden/>
          </w:rPr>
          <w:fldChar w:fldCharType="end"/>
        </w:r>
      </w:hyperlink>
    </w:p>
    <w:p w14:paraId="5E46860B" w14:textId="1C838048" w:rsidR="000132C1" w:rsidRPr="00C25682" w:rsidRDefault="000132C1">
      <w:pPr>
        <w:pStyle w:val="Spisilustracji"/>
        <w:tabs>
          <w:tab w:val="right" w:leader="dot" w:pos="9059"/>
        </w:tabs>
        <w:rPr>
          <w:rFonts w:ascii="Arial" w:eastAsiaTheme="minorEastAsia" w:hAnsi="Arial" w:cs="Arial"/>
          <w:noProof/>
          <w:kern w:val="2"/>
          <w:lang w:eastAsia="pl-PL"/>
          <w14:ligatures w14:val="standardContextual"/>
        </w:rPr>
      </w:pPr>
      <w:hyperlink w:anchor="_Toc207891294" w:history="1">
        <w:r w:rsidRPr="00C25682">
          <w:rPr>
            <w:rStyle w:val="Hipercze"/>
            <w:rFonts w:ascii="Arial" w:hAnsi="Arial" w:cs="Arial"/>
            <w:noProof/>
          </w:rPr>
          <w:t>Rysunek 5. Schemat organizacyjny RDOŚ w Rzeszowie.</w:t>
        </w:r>
        <w:r w:rsidRPr="00C25682">
          <w:rPr>
            <w:rFonts w:ascii="Arial" w:hAnsi="Arial" w:cs="Arial"/>
            <w:noProof/>
            <w:webHidden/>
          </w:rPr>
          <w:tab/>
        </w:r>
        <w:r w:rsidRPr="00C25682">
          <w:rPr>
            <w:rFonts w:ascii="Arial" w:hAnsi="Arial" w:cs="Arial"/>
            <w:noProof/>
            <w:webHidden/>
          </w:rPr>
          <w:fldChar w:fldCharType="begin"/>
        </w:r>
        <w:r w:rsidRPr="00C25682">
          <w:rPr>
            <w:rFonts w:ascii="Arial" w:hAnsi="Arial" w:cs="Arial"/>
            <w:noProof/>
            <w:webHidden/>
          </w:rPr>
          <w:instrText xml:space="preserve"> PAGEREF _Toc207891294 \h </w:instrText>
        </w:r>
        <w:r w:rsidRPr="00C25682">
          <w:rPr>
            <w:rFonts w:ascii="Arial" w:hAnsi="Arial" w:cs="Arial"/>
            <w:noProof/>
            <w:webHidden/>
          </w:rPr>
        </w:r>
        <w:r w:rsidRPr="00C25682">
          <w:rPr>
            <w:rFonts w:ascii="Arial" w:hAnsi="Arial" w:cs="Arial"/>
            <w:noProof/>
            <w:webHidden/>
          </w:rPr>
          <w:fldChar w:fldCharType="separate"/>
        </w:r>
        <w:r w:rsidR="00C25682" w:rsidRPr="00C25682">
          <w:rPr>
            <w:rFonts w:ascii="Arial" w:hAnsi="Arial" w:cs="Arial"/>
            <w:noProof/>
            <w:webHidden/>
          </w:rPr>
          <w:t>13</w:t>
        </w:r>
        <w:r w:rsidRPr="00C25682">
          <w:rPr>
            <w:rFonts w:ascii="Arial" w:hAnsi="Arial" w:cs="Arial"/>
            <w:noProof/>
            <w:webHidden/>
          </w:rPr>
          <w:fldChar w:fldCharType="end"/>
        </w:r>
      </w:hyperlink>
    </w:p>
    <w:p w14:paraId="52914E21" w14:textId="0BDA0E42" w:rsidR="000132C1" w:rsidRPr="00C25682" w:rsidRDefault="000132C1">
      <w:pPr>
        <w:pStyle w:val="Spisilustracji"/>
        <w:tabs>
          <w:tab w:val="right" w:leader="dot" w:pos="9059"/>
        </w:tabs>
        <w:rPr>
          <w:rFonts w:ascii="Arial" w:eastAsiaTheme="minorEastAsia" w:hAnsi="Arial" w:cs="Arial"/>
          <w:noProof/>
          <w:kern w:val="2"/>
          <w:lang w:eastAsia="pl-PL"/>
          <w14:ligatures w14:val="standardContextual"/>
        </w:rPr>
      </w:pPr>
      <w:hyperlink w:anchor="_Toc207891295" w:history="1">
        <w:r w:rsidRPr="00C25682">
          <w:rPr>
            <w:rStyle w:val="Hipercze"/>
            <w:rFonts w:ascii="Arial" w:hAnsi="Arial" w:cs="Arial"/>
            <w:noProof/>
          </w:rPr>
          <w:t>Rysunek 6: Rezerwat przyrody „Przysłup”</w:t>
        </w:r>
        <w:r w:rsidRPr="00C25682">
          <w:rPr>
            <w:rFonts w:ascii="Arial" w:hAnsi="Arial" w:cs="Arial"/>
            <w:noProof/>
            <w:webHidden/>
          </w:rPr>
          <w:tab/>
        </w:r>
        <w:r w:rsidRPr="00C25682">
          <w:rPr>
            <w:rFonts w:ascii="Arial" w:hAnsi="Arial" w:cs="Arial"/>
            <w:noProof/>
            <w:webHidden/>
          </w:rPr>
          <w:fldChar w:fldCharType="begin"/>
        </w:r>
        <w:r w:rsidRPr="00C25682">
          <w:rPr>
            <w:rFonts w:ascii="Arial" w:hAnsi="Arial" w:cs="Arial"/>
            <w:noProof/>
            <w:webHidden/>
          </w:rPr>
          <w:instrText xml:space="preserve"> PAGEREF _Toc207891295 \h </w:instrText>
        </w:r>
        <w:r w:rsidRPr="00C25682">
          <w:rPr>
            <w:rFonts w:ascii="Arial" w:hAnsi="Arial" w:cs="Arial"/>
            <w:noProof/>
            <w:webHidden/>
          </w:rPr>
        </w:r>
        <w:r w:rsidRPr="00C25682">
          <w:rPr>
            <w:rFonts w:ascii="Arial" w:hAnsi="Arial" w:cs="Arial"/>
            <w:noProof/>
            <w:webHidden/>
          </w:rPr>
          <w:fldChar w:fldCharType="separate"/>
        </w:r>
        <w:r w:rsidR="00C25682" w:rsidRPr="00C25682">
          <w:rPr>
            <w:rFonts w:ascii="Arial" w:hAnsi="Arial" w:cs="Arial"/>
            <w:noProof/>
            <w:webHidden/>
          </w:rPr>
          <w:t>27</w:t>
        </w:r>
        <w:r w:rsidRPr="00C25682">
          <w:rPr>
            <w:rFonts w:ascii="Arial" w:hAnsi="Arial" w:cs="Arial"/>
            <w:noProof/>
            <w:webHidden/>
          </w:rPr>
          <w:fldChar w:fldCharType="end"/>
        </w:r>
      </w:hyperlink>
    </w:p>
    <w:p w14:paraId="2B6F3BAE" w14:textId="53856D0A" w:rsidR="000132C1" w:rsidRPr="00C25682" w:rsidRDefault="000132C1">
      <w:pPr>
        <w:pStyle w:val="Spisilustracji"/>
        <w:tabs>
          <w:tab w:val="right" w:leader="dot" w:pos="9059"/>
        </w:tabs>
        <w:rPr>
          <w:rFonts w:ascii="Arial" w:eastAsiaTheme="minorEastAsia" w:hAnsi="Arial" w:cs="Arial"/>
          <w:noProof/>
          <w:kern w:val="2"/>
          <w:lang w:eastAsia="pl-PL"/>
          <w14:ligatures w14:val="standardContextual"/>
        </w:rPr>
      </w:pPr>
      <w:hyperlink w:anchor="_Toc207891296" w:history="1">
        <w:r w:rsidRPr="00C25682">
          <w:rPr>
            <w:rStyle w:val="Hipercze"/>
            <w:rFonts w:ascii="Arial" w:hAnsi="Arial" w:cs="Arial"/>
            <w:noProof/>
          </w:rPr>
          <w:t>Rysunek 7: Rezerwat przyrody "Olzy"</w:t>
        </w:r>
        <w:r w:rsidRPr="00C25682">
          <w:rPr>
            <w:rFonts w:ascii="Arial" w:hAnsi="Arial" w:cs="Arial"/>
            <w:noProof/>
            <w:webHidden/>
          </w:rPr>
          <w:tab/>
        </w:r>
        <w:r w:rsidRPr="00C25682">
          <w:rPr>
            <w:rFonts w:ascii="Arial" w:hAnsi="Arial" w:cs="Arial"/>
            <w:noProof/>
            <w:webHidden/>
          </w:rPr>
          <w:fldChar w:fldCharType="begin"/>
        </w:r>
        <w:r w:rsidRPr="00C25682">
          <w:rPr>
            <w:rFonts w:ascii="Arial" w:hAnsi="Arial" w:cs="Arial"/>
            <w:noProof/>
            <w:webHidden/>
          </w:rPr>
          <w:instrText xml:space="preserve"> PAGEREF _Toc207891296 \h </w:instrText>
        </w:r>
        <w:r w:rsidRPr="00C25682">
          <w:rPr>
            <w:rFonts w:ascii="Arial" w:hAnsi="Arial" w:cs="Arial"/>
            <w:noProof/>
            <w:webHidden/>
          </w:rPr>
        </w:r>
        <w:r w:rsidRPr="00C25682">
          <w:rPr>
            <w:rFonts w:ascii="Arial" w:hAnsi="Arial" w:cs="Arial"/>
            <w:noProof/>
            <w:webHidden/>
          </w:rPr>
          <w:fldChar w:fldCharType="separate"/>
        </w:r>
        <w:r w:rsidR="00C25682" w:rsidRPr="00C25682">
          <w:rPr>
            <w:rFonts w:ascii="Arial" w:hAnsi="Arial" w:cs="Arial"/>
            <w:noProof/>
            <w:webHidden/>
          </w:rPr>
          <w:t>28</w:t>
        </w:r>
        <w:r w:rsidRPr="00C25682">
          <w:rPr>
            <w:rFonts w:ascii="Arial" w:hAnsi="Arial" w:cs="Arial"/>
            <w:noProof/>
            <w:webHidden/>
          </w:rPr>
          <w:fldChar w:fldCharType="end"/>
        </w:r>
      </w:hyperlink>
    </w:p>
    <w:p w14:paraId="65514711" w14:textId="03ED1F9E" w:rsidR="000132C1" w:rsidRPr="00C25682" w:rsidRDefault="000132C1">
      <w:pPr>
        <w:pStyle w:val="Spisilustracji"/>
        <w:tabs>
          <w:tab w:val="right" w:leader="dot" w:pos="9059"/>
        </w:tabs>
        <w:rPr>
          <w:rFonts w:ascii="Arial" w:eastAsiaTheme="minorEastAsia" w:hAnsi="Arial" w:cs="Arial"/>
          <w:noProof/>
          <w:kern w:val="2"/>
          <w:lang w:eastAsia="pl-PL"/>
          <w14:ligatures w14:val="standardContextual"/>
        </w:rPr>
      </w:pPr>
      <w:hyperlink w:anchor="_Toc207891297" w:history="1">
        <w:r w:rsidRPr="00C25682">
          <w:rPr>
            <w:rStyle w:val="Hipercze"/>
            <w:rFonts w:ascii="Arial" w:hAnsi="Arial" w:cs="Arial"/>
            <w:noProof/>
          </w:rPr>
          <w:t>Rysunek 8: Rezerwat "Dolina Smarkatej"</w:t>
        </w:r>
        <w:r w:rsidRPr="00C25682">
          <w:rPr>
            <w:rFonts w:ascii="Arial" w:hAnsi="Arial" w:cs="Arial"/>
            <w:noProof/>
            <w:webHidden/>
          </w:rPr>
          <w:tab/>
        </w:r>
        <w:r w:rsidRPr="00C25682">
          <w:rPr>
            <w:rFonts w:ascii="Arial" w:hAnsi="Arial" w:cs="Arial"/>
            <w:noProof/>
            <w:webHidden/>
          </w:rPr>
          <w:fldChar w:fldCharType="begin"/>
        </w:r>
        <w:r w:rsidRPr="00C25682">
          <w:rPr>
            <w:rFonts w:ascii="Arial" w:hAnsi="Arial" w:cs="Arial"/>
            <w:noProof/>
            <w:webHidden/>
          </w:rPr>
          <w:instrText xml:space="preserve"> PAGEREF _Toc207891297 \h </w:instrText>
        </w:r>
        <w:r w:rsidRPr="00C25682">
          <w:rPr>
            <w:rFonts w:ascii="Arial" w:hAnsi="Arial" w:cs="Arial"/>
            <w:noProof/>
            <w:webHidden/>
          </w:rPr>
        </w:r>
        <w:r w:rsidRPr="00C25682">
          <w:rPr>
            <w:rFonts w:ascii="Arial" w:hAnsi="Arial" w:cs="Arial"/>
            <w:noProof/>
            <w:webHidden/>
          </w:rPr>
          <w:fldChar w:fldCharType="separate"/>
        </w:r>
        <w:r w:rsidR="00C25682" w:rsidRPr="00C25682">
          <w:rPr>
            <w:rFonts w:ascii="Arial" w:hAnsi="Arial" w:cs="Arial"/>
            <w:noProof/>
            <w:webHidden/>
          </w:rPr>
          <w:t>28</w:t>
        </w:r>
        <w:r w:rsidRPr="00C25682">
          <w:rPr>
            <w:rFonts w:ascii="Arial" w:hAnsi="Arial" w:cs="Arial"/>
            <w:noProof/>
            <w:webHidden/>
          </w:rPr>
          <w:fldChar w:fldCharType="end"/>
        </w:r>
      </w:hyperlink>
    </w:p>
    <w:p w14:paraId="7A20549A" w14:textId="047F2544" w:rsidR="000132C1" w:rsidRPr="00C25682" w:rsidRDefault="000132C1">
      <w:pPr>
        <w:pStyle w:val="Spisilustracji"/>
        <w:tabs>
          <w:tab w:val="right" w:leader="dot" w:pos="9059"/>
        </w:tabs>
        <w:rPr>
          <w:rFonts w:ascii="Arial" w:eastAsiaTheme="minorEastAsia" w:hAnsi="Arial" w:cs="Arial"/>
          <w:noProof/>
          <w:kern w:val="2"/>
          <w:lang w:eastAsia="pl-PL"/>
          <w14:ligatures w14:val="standardContextual"/>
        </w:rPr>
      </w:pPr>
      <w:hyperlink w:anchor="_Toc207891298" w:history="1">
        <w:r w:rsidRPr="00C25682">
          <w:rPr>
            <w:rStyle w:val="Hipercze"/>
            <w:rFonts w:ascii="Arial" w:hAnsi="Arial" w:cs="Arial"/>
            <w:noProof/>
          </w:rPr>
          <w:t>Rysunek 9. Rezerwat "Mur Krzeczkowski"</w:t>
        </w:r>
        <w:r w:rsidRPr="00C25682">
          <w:rPr>
            <w:rFonts w:ascii="Arial" w:hAnsi="Arial" w:cs="Arial"/>
            <w:noProof/>
            <w:webHidden/>
          </w:rPr>
          <w:tab/>
        </w:r>
        <w:r w:rsidRPr="00C25682">
          <w:rPr>
            <w:rFonts w:ascii="Arial" w:hAnsi="Arial" w:cs="Arial"/>
            <w:noProof/>
            <w:webHidden/>
          </w:rPr>
          <w:fldChar w:fldCharType="begin"/>
        </w:r>
        <w:r w:rsidRPr="00C25682">
          <w:rPr>
            <w:rFonts w:ascii="Arial" w:hAnsi="Arial" w:cs="Arial"/>
            <w:noProof/>
            <w:webHidden/>
          </w:rPr>
          <w:instrText xml:space="preserve"> PAGEREF _Toc207891298 \h </w:instrText>
        </w:r>
        <w:r w:rsidRPr="00C25682">
          <w:rPr>
            <w:rFonts w:ascii="Arial" w:hAnsi="Arial" w:cs="Arial"/>
            <w:noProof/>
            <w:webHidden/>
          </w:rPr>
        </w:r>
        <w:r w:rsidRPr="00C25682">
          <w:rPr>
            <w:rFonts w:ascii="Arial" w:hAnsi="Arial" w:cs="Arial"/>
            <w:noProof/>
            <w:webHidden/>
          </w:rPr>
          <w:fldChar w:fldCharType="separate"/>
        </w:r>
        <w:r w:rsidR="00C25682" w:rsidRPr="00C25682">
          <w:rPr>
            <w:rFonts w:ascii="Arial" w:hAnsi="Arial" w:cs="Arial"/>
            <w:noProof/>
            <w:webHidden/>
          </w:rPr>
          <w:t>28</w:t>
        </w:r>
        <w:r w:rsidRPr="00C25682">
          <w:rPr>
            <w:rFonts w:ascii="Arial" w:hAnsi="Arial" w:cs="Arial"/>
            <w:noProof/>
            <w:webHidden/>
          </w:rPr>
          <w:fldChar w:fldCharType="end"/>
        </w:r>
      </w:hyperlink>
    </w:p>
    <w:p w14:paraId="564A3687" w14:textId="455A9AB2" w:rsidR="00671F57" w:rsidRPr="00671F57" w:rsidRDefault="00671F57" w:rsidP="00FF3327">
      <w:pPr>
        <w:spacing w:after="0" w:line="360" w:lineRule="auto"/>
        <w:ind w:left="360"/>
        <w:outlineLvl w:val="0"/>
        <w:rPr>
          <w:rFonts w:ascii="Arial" w:hAnsi="Arial" w:cs="Arial"/>
          <w:b/>
          <w:bCs/>
        </w:rPr>
      </w:pPr>
      <w:r w:rsidRPr="00C25682">
        <w:rPr>
          <w:rFonts w:ascii="Arial" w:hAnsi="Arial" w:cs="Arial"/>
          <w:b/>
          <w:bCs/>
        </w:rPr>
        <w:fldChar w:fldCharType="end"/>
      </w:r>
    </w:p>
    <w:sectPr w:rsidR="00671F57" w:rsidRPr="00671F57" w:rsidSect="00B30C66">
      <w:type w:val="continuous"/>
      <w:pgSz w:w="11905" w:h="16837" w:code="9"/>
      <w:pgMar w:top="1276" w:right="1418" w:bottom="1418" w:left="1418" w:header="14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9AE5F" w14:textId="77777777" w:rsidR="00D255BA" w:rsidRDefault="00D255BA">
      <w:pPr>
        <w:spacing w:after="0" w:line="240" w:lineRule="auto"/>
      </w:pPr>
      <w:r>
        <w:separator/>
      </w:r>
    </w:p>
  </w:endnote>
  <w:endnote w:type="continuationSeparator" w:id="0">
    <w:p w14:paraId="5A8CBCBB" w14:textId="77777777" w:rsidR="00D255BA" w:rsidRDefault="00D2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EUAlbertina">
    <w:altName w:val="Times New Roman"/>
    <w:panose1 w:val="00000000000000000000"/>
    <w:charset w:val="EE"/>
    <w:family w:val="roman"/>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ndale Sans UI">
    <w:altName w:val="Calibri"/>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27445"/>
      <w:docPartObj>
        <w:docPartGallery w:val="Page Numbers (Bottom of Page)"/>
        <w:docPartUnique/>
      </w:docPartObj>
    </w:sdtPr>
    <w:sdtEndPr/>
    <w:sdtContent>
      <w:p w14:paraId="762FFBD8" w14:textId="302CB84A" w:rsidR="00D255BA" w:rsidRDefault="00D255BA">
        <w:pPr>
          <w:pStyle w:val="Stopka"/>
          <w:jc w:val="right"/>
        </w:pPr>
        <w:r>
          <w:fldChar w:fldCharType="begin"/>
        </w:r>
        <w:r>
          <w:instrText>PAGE   \* MERGEFORMAT</w:instrText>
        </w:r>
        <w:r>
          <w:fldChar w:fldCharType="separate"/>
        </w:r>
        <w:r>
          <w:rPr>
            <w:noProof/>
          </w:rPr>
          <w:t>62</w:t>
        </w:r>
        <w:r>
          <w:fldChar w:fldCharType="end"/>
        </w:r>
      </w:p>
    </w:sdtContent>
  </w:sdt>
  <w:p w14:paraId="76974F4E" w14:textId="20CB41E9" w:rsidR="00D255BA" w:rsidRPr="00F543CF" w:rsidRDefault="00D255BA" w:rsidP="00F543CF">
    <w:pPr>
      <w:pStyle w:val="Stopka"/>
      <w:jc w:val="center"/>
      <w:rPr>
        <w:b/>
        <w:i/>
        <w:color w:val="00B05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9EA05" w14:textId="2832C52A" w:rsidR="00D57506" w:rsidRDefault="00D57506">
    <w:pPr>
      <w:pStyle w:val="Stopka"/>
      <w:jc w:val="right"/>
    </w:pPr>
  </w:p>
  <w:p w14:paraId="6C0F2CC9" w14:textId="77777777" w:rsidR="00D255BA" w:rsidRDefault="00D255BA">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525328"/>
      <w:docPartObj>
        <w:docPartGallery w:val="Page Numbers (Bottom of Page)"/>
        <w:docPartUnique/>
      </w:docPartObj>
    </w:sdtPr>
    <w:sdtEndPr/>
    <w:sdtContent>
      <w:p w14:paraId="670AC8FC" w14:textId="77777777" w:rsidR="00D255BA" w:rsidRDefault="00D255BA">
        <w:pPr>
          <w:pStyle w:val="Stopka"/>
          <w:jc w:val="right"/>
        </w:pPr>
        <w:r>
          <w:fldChar w:fldCharType="begin"/>
        </w:r>
        <w:r>
          <w:instrText>PAGE   \* MERGEFORMAT</w:instrText>
        </w:r>
        <w:r>
          <w:fldChar w:fldCharType="separate"/>
        </w:r>
        <w:r>
          <w:rPr>
            <w:noProof/>
          </w:rPr>
          <w:t>40</w:t>
        </w:r>
        <w:r>
          <w:fldChar w:fldCharType="end"/>
        </w:r>
      </w:p>
    </w:sdtContent>
  </w:sdt>
  <w:p w14:paraId="23CD4B88" w14:textId="77777777" w:rsidR="00D255BA" w:rsidRDefault="00D255BA">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6833E" w14:textId="77777777" w:rsidR="00D255BA" w:rsidRDefault="00D255BA">
      <w:pPr>
        <w:spacing w:after="0" w:line="240" w:lineRule="auto"/>
      </w:pPr>
      <w:r>
        <w:separator/>
      </w:r>
    </w:p>
  </w:footnote>
  <w:footnote w:type="continuationSeparator" w:id="0">
    <w:p w14:paraId="48D21808" w14:textId="77777777" w:rsidR="00D255BA" w:rsidRDefault="00D25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9F9D" w14:textId="77777777" w:rsidR="00D255BA" w:rsidRDefault="00D255BA" w:rsidP="00652B80">
    <w:pPr>
      <w:pStyle w:val="Nagwek"/>
      <w:ind w:hanging="1276"/>
    </w:pPr>
    <w:r>
      <w:t xml:space="preserve">             </w:t>
    </w:r>
    <w:r>
      <w:rPr>
        <w:noProof/>
        <w:lang w:eastAsia="pl-PL"/>
      </w:rPr>
      <w:drawing>
        <wp:inline distT="0" distB="0" distL="0" distR="0" wp14:anchorId="4D36F725" wp14:editId="50B42407">
          <wp:extent cx="4352925" cy="1057275"/>
          <wp:effectExtent l="19050" t="0" r="9525" b="0"/>
          <wp:docPr id="1240780585" name="Obraz 1240780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4352925" cy="1057275"/>
                  </a:xfrm>
                  <a:prstGeom prst="rect">
                    <a:avLst/>
                  </a:prstGeom>
                  <a:solidFill>
                    <a:srgbClr val="FFFFFF"/>
                  </a:solidFill>
                  <a:ln w="9525">
                    <a:noFill/>
                    <a:miter lim="800000"/>
                    <a:headEnd/>
                    <a:tailEnd/>
                  </a:ln>
                </pic:spPr>
              </pic:pic>
            </a:graphicData>
          </a:graphic>
        </wp:inline>
      </w:drawing>
    </w:r>
  </w:p>
  <w:p w14:paraId="56BE071A" w14:textId="77777777" w:rsidR="00D255BA" w:rsidRPr="00F543CF" w:rsidRDefault="00D255BA" w:rsidP="00F543C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A9805" w14:textId="3C5055DB" w:rsidR="00D255BA" w:rsidRPr="00907578" w:rsidRDefault="00D255BA" w:rsidP="008D497E">
    <w:pPr>
      <w:pStyle w:val="Nagwek"/>
      <w:tabs>
        <w:tab w:val="left" w:pos="3150"/>
      </w:tabs>
      <w:ind w:left="-142" w:hanging="851"/>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0351E" w14:textId="77777777" w:rsidR="00D255BA" w:rsidRDefault="00D255BA">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EB141" w14:textId="7BB7F9AE" w:rsidR="00D255BA" w:rsidRDefault="00D255BA" w:rsidP="00652A69">
    <w:pPr>
      <w:pStyle w:val="Nagwek"/>
      <w:ind w:hanging="426"/>
    </w:pPr>
    <w:r>
      <w:rPr>
        <w:noProof/>
        <w:lang w:eastAsia="pl-PL"/>
      </w:rPr>
      <w:drawing>
        <wp:inline distT="0" distB="0" distL="0" distR="0" wp14:anchorId="5BF28258" wp14:editId="017F46CF">
          <wp:extent cx="4352925" cy="1057275"/>
          <wp:effectExtent l="19050" t="0" r="9525" b="0"/>
          <wp:docPr id="1790791111" name="Obraz 179079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4352925" cy="1057275"/>
                  </a:xfrm>
                  <a:prstGeom prst="rect">
                    <a:avLst/>
                  </a:prstGeom>
                  <a:solidFill>
                    <a:srgbClr val="FFFFFF"/>
                  </a:solidFill>
                  <a:ln w="9525">
                    <a:noFill/>
                    <a:miter lim="800000"/>
                    <a:headEnd/>
                    <a:tailEnd/>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5315" w14:textId="77777777" w:rsidR="00D255BA" w:rsidRDefault="00D255BA">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40CB" w14:textId="7DD77F8A" w:rsidR="00D255BA" w:rsidRDefault="00D255BA" w:rsidP="00652A69">
    <w:pPr>
      <w:pStyle w:val="Nagwek"/>
      <w:ind w:left="-284" w:hanging="283"/>
    </w:pPr>
    <w:r>
      <w:rPr>
        <w:noProof/>
        <w:lang w:eastAsia="pl-PL"/>
      </w:rPr>
      <w:drawing>
        <wp:inline distT="0" distB="0" distL="0" distR="0" wp14:anchorId="495A9ABE" wp14:editId="7F791FD7">
          <wp:extent cx="4241800" cy="1027809"/>
          <wp:effectExtent l="0" t="0" r="6350" b="1270"/>
          <wp:docPr id="457318351" name="Obraz 457318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53971" cy="103075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2A3A4DA4"/>
    <w:name w:val="WW8Num1"/>
    <w:lvl w:ilvl="0">
      <w:start w:val="1"/>
      <w:numFmt w:val="decimal"/>
      <w:lvlText w:val="%1)"/>
      <w:lvlJc w:val="left"/>
      <w:pPr>
        <w:tabs>
          <w:tab w:val="num" w:pos="780"/>
        </w:tabs>
        <w:ind w:left="780" w:hanging="360"/>
      </w:pPr>
      <w:rPr>
        <w:rFonts w:ascii="Arial" w:hAnsi="Arial" w:cs="Arial" w:hint="default"/>
      </w:rPr>
    </w:lvl>
  </w:abstractNum>
  <w:abstractNum w:abstractNumId="1" w15:restartNumberingAfterBreak="0">
    <w:nsid w:val="00000002"/>
    <w:multiLevelType w:val="singleLevel"/>
    <w:tmpl w:val="00000002"/>
    <w:name w:val="WW8Num2"/>
    <w:lvl w:ilvl="0">
      <w:start w:val="1"/>
      <w:numFmt w:val="upperRoman"/>
      <w:lvlText w:val="%1."/>
      <w:lvlJc w:val="left"/>
      <w:pPr>
        <w:tabs>
          <w:tab w:val="num" w:pos="1080"/>
        </w:tabs>
        <w:ind w:left="1080" w:hanging="720"/>
      </w:pPr>
    </w:lvl>
  </w:abstractNum>
  <w:abstractNum w:abstractNumId="2" w15:restartNumberingAfterBreak="0">
    <w:nsid w:val="0000000A"/>
    <w:multiLevelType w:val="singleLevel"/>
    <w:tmpl w:val="0000000A"/>
    <w:name w:val="WW8Num17"/>
    <w:lvl w:ilvl="0">
      <w:start w:val="1"/>
      <w:numFmt w:val="bullet"/>
      <w:lvlText w:val=""/>
      <w:lvlJc w:val="left"/>
      <w:pPr>
        <w:tabs>
          <w:tab w:val="num" w:pos="-331"/>
        </w:tabs>
        <w:ind w:left="389" w:hanging="360"/>
      </w:pPr>
      <w:rPr>
        <w:rFonts w:ascii="Wingdings" w:hAnsi="Wingdings" w:cs="Wingdings" w:hint="default"/>
        <w:color w:val="000000"/>
        <w:kern w:val="1"/>
        <w:sz w:val="22"/>
        <w:szCs w:val="22"/>
        <w:lang w:eastAsia="ar-SA" w:bidi="ar-SA"/>
      </w:rPr>
    </w:lvl>
  </w:abstractNum>
  <w:abstractNum w:abstractNumId="3" w15:restartNumberingAfterBreak="0">
    <w:nsid w:val="00000014"/>
    <w:multiLevelType w:val="singleLevel"/>
    <w:tmpl w:val="04150001"/>
    <w:lvl w:ilvl="0">
      <w:start w:val="1"/>
      <w:numFmt w:val="bullet"/>
      <w:lvlText w:val=""/>
      <w:lvlJc w:val="left"/>
      <w:pPr>
        <w:ind w:left="720" w:hanging="360"/>
      </w:pPr>
      <w:rPr>
        <w:rFonts w:ascii="Symbol" w:hAnsi="Symbol" w:hint="default"/>
        <w:color w:val="000000"/>
        <w:kern w:val="1"/>
        <w:sz w:val="22"/>
        <w:szCs w:val="22"/>
        <w:lang w:eastAsia="ar-SA" w:bidi="ar-SA"/>
      </w:rPr>
    </w:lvl>
  </w:abstractNum>
  <w:abstractNum w:abstractNumId="4" w15:restartNumberingAfterBreak="0">
    <w:nsid w:val="00FF5529"/>
    <w:multiLevelType w:val="hybridMultilevel"/>
    <w:tmpl w:val="B8AE66C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04236896"/>
    <w:multiLevelType w:val="multilevel"/>
    <w:tmpl w:val="0415001D"/>
    <w:styleLink w:val="Styl3"/>
    <w:lvl w:ilvl="0">
      <w:start w:val="1"/>
      <w:numFmt w:val="decimal"/>
      <w:lvlText w:val="%1)"/>
      <w:lvlJc w:val="left"/>
      <w:pPr>
        <w:ind w:left="360" w:hanging="360"/>
      </w:pPr>
    </w:lvl>
    <w:lvl w:ilvl="1">
      <w:start w:val="1"/>
      <w:numFmt w:val="lowerLetter"/>
      <w:lvlText w:val="%2)"/>
      <w:lvlJc w:val="left"/>
      <w:pPr>
        <w:ind w:left="720" w:hanging="360"/>
      </w:pPr>
      <w:rPr>
        <w:rFonts w:ascii="Cambria" w:hAnsi="Cambria"/>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7E4620B"/>
    <w:multiLevelType w:val="multilevel"/>
    <w:tmpl w:val="FED02A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78214F"/>
    <w:multiLevelType w:val="multilevel"/>
    <w:tmpl w:val="0415001D"/>
    <w:styleLink w:val="Styl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99077FC"/>
    <w:multiLevelType w:val="multilevel"/>
    <w:tmpl w:val="0415001D"/>
    <w:styleLink w:val="Styl10"/>
    <w:lvl w:ilvl="0">
      <w:start w:val="5"/>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9F23175"/>
    <w:multiLevelType w:val="multilevel"/>
    <w:tmpl w:val="0415001F"/>
    <w:styleLink w:val="Styl1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BF01845"/>
    <w:multiLevelType w:val="hybridMultilevel"/>
    <w:tmpl w:val="8084B11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1" w15:restartNumberingAfterBreak="0">
    <w:nsid w:val="0C385FE9"/>
    <w:multiLevelType w:val="hybridMultilevel"/>
    <w:tmpl w:val="86609B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54E08C8"/>
    <w:multiLevelType w:val="multilevel"/>
    <w:tmpl w:val="A03E0B06"/>
    <w:styleLink w:val="Styl6"/>
    <w:lvl w:ilvl="0">
      <w:start w:val="1"/>
      <w:numFmt w:val="decimal"/>
      <w:lvlText w:val="%1."/>
      <w:lvlJc w:val="left"/>
      <w:pPr>
        <w:ind w:left="720" w:hanging="360"/>
      </w:pPr>
      <w:rPr>
        <w:rFonts w:hint="default"/>
        <w:b/>
        <w:sz w:val="22"/>
      </w:rPr>
    </w:lvl>
    <w:lvl w:ilvl="1">
      <w:start w:val="1"/>
      <w:numFmt w:val="decimal"/>
      <w:lvlText w:val="%2.1"/>
      <w:lvlJc w:val="left"/>
      <w:pPr>
        <w:ind w:left="1080" w:hanging="720"/>
      </w:pPr>
      <w:rPr>
        <w:rFonts w:ascii="Times New Roman" w:hAnsi="Times New Roman"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5A50A80"/>
    <w:multiLevelType w:val="multilevel"/>
    <w:tmpl w:val="0415001F"/>
    <w:styleLink w:val="Styl9"/>
    <w:lvl w:ilvl="0">
      <w:start w:val="1"/>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79B4947"/>
    <w:multiLevelType w:val="hybridMultilevel"/>
    <w:tmpl w:val="D8248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C4E0A04"/>
    <w:multiLevelType w:val="hybridMultilevel"/>
    <w:tmpl w:val="8E32B210"/>
    <w:lvl w:ilvl="0" w:tplc="B7A85948">
      <w:start w:val="1"/>
      <w:numFmt w:val="decimal"/>
      <w:lvlText w:val="%1."/>
      <w:lvlJc w:val="left"/>
      <w:pPr>
        <w:ind w:left="720" w:hanging="360"/>
      </w:pPr>
      <w:rPr>
        <w:rFonts w:ascii="Arial" w:eastAsia="Calibri" w:hAnsi="Arial" w:cs="Arial"/>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8205F8"/>
    <w:multiLevelType w:val="multilevel"/>
    <w:tmpl w:val="0415001F"/>
    <w:styleLink w:val="Styl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F5F2535"/>
    <w:multiLevelType w:val="hybridMultilevel"/>
    <w:tmpl w:val="571EA20C"/>
    <w:lvl w:ilvl="0" w:tplc="17CC6932">
      <w:start w:val="1"/>
      <w:numFmt w:val="bullet"/>
      <w:lvlText w:val=""/>
      <w:lvlJc w:val="left"/>
      <w:pPr>
        <w:ind w:left="720" w:hanging="360"/>
      </w:pPr>
      <w:rPr>
        <w:rFonts w:ascii="Symbol" w:hAnsi="Symbo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18" w15:restartNumberingAfterBreak="0">
    <w:nsid w:val="27825FD5"/>
    <w:multiLevelType w:val="hybridMultilevel"/>
    <w:tmpl w:val="541AE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CD2421C"/>
    <w:multiLevelType w:val="hybridMultilevel"/>
    <w:tmpl w:val="CA6AF778"/>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0" w15:restartNumberingAfterBreak="0">
    <w:nsid w:val="2D9D2C62"/>
    <w:multiLevelType w:val="hybridMultilevel"/>
    <w:tmpl w:val="D4E4E6B0"/>
    <w:lvl w:ilvl="0" w:tplc="BC6AADA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4281BD7"/>
    <w:multiLevelType w:val="multilevel"/>
    <w:tmpl w:val="47C263CE"/>
    <w:lvl w:ilvl="0">
      <w:start w:val="1"/>
      <w:numFmt w:val="bullet"/>
      <w:lvlText w:val=""/>
      <w:lvlJc w:val="left"/>
      <w:pPr>
        <w:ind w:left="360" w:hanging="360"/>
      </w:pPr>
      <w:rPr>
        <w:rFonts w:ascii="Symbol" w:hAnsi="Symbol"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395C3D87"/>
    <w:multiLevelType w:val="hybridMultilevel"/>
    <w:tmpl w:val="8076C3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9A2D37"/>
    <w:multiLevelType w:val="hybridMultilevel"/>
    <w:tmpl w:val="8332861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4" w15:restartNumberingAfterBreak="0">
    <w:nsid w:val="3E4F3045"/>
    <w:multiLevelType w:val="hybridMultilevel"/>
    <w:tmpl w:val="F3189CA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5" w15:restartNumberingAfterBreak="0">
    <w:nsid w:val="40EB40FD"/>
    <w:multiLevelType w:val="multilevel"/>
    <w:tmpl w:val="13FAC59A"/>
    <w:styleLink w:val="Styl7"/>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53E2921"/>
    <w:multiLevelType w:val="hybridMultilevel"/>
    <w:tmpl w:val="1A6E53BC"/>
    <w:lvl w:ilvl="0" w:tplc="1C28AFB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68C3AA3"/>
    <w:multiLevelType w:val="multilevel"/>
    <w:tmpl w:val="13FAC59A"/>
    <w:styleLink w:val="Styl5"/>
    <w:lvl w:ilvl="0">
      <w:start w:val="1"/>
      <w:numFmt w:val="decimal"/>
      <w:lvlText w:val="%1."/>
      <w:lvlJc w:val="left"/>
      <w:pPr>
        <w:ind w:left="720" w:hanging="360"/>
      </w:pPr>
      <w:rPr>
        <w:rFonts w:hint="default"/>
        <w:b/>
        <w:sz w:val="22"/>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69510CB"/>
    <w:multiLevelType w:val="hybridMultilevel"/>
    <w:tmpl w:val="DD90825C"/>
    <w:lvl w:ilvl="0" w:tplc="87C2A96A">
      <w:start w:val="1"/>
      <w:numFmt w:val="decimal"/>
      <w:lvlText w:val="%1."/>
      <w:lvlJc w:val="left"/>
      <w:pPr>
        <w:ind w:left="720" w:hanging="360"/>
      </w:pPr>
      <w:rPr>
        <w:rFonts w:ascii="Arial" w:eastAsia="Calibri" w:hAnsi="Arial" w:cs="Arial"/>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92E1D86"/>
    <w:multiLevelType w:val="hybridMultilevel"/>
    <w:tmpl w:val="C87A65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9AB69AB"/>
    <w:multiLevelType w:val="hybridMultilevel"/>
    <w:tmpl w:val="3900435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1" w15:restartNumberingAfterBreak="0">
    <w:nsid w:val="49CA09FF"/>
    <w:multiLevelType w:val="hybridMultilevel"/>
    <w:tmpl w:val="3E5E02BA"/>
    <w:lvl w:ilvl="0" w:tplc="D16CD0B8">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AAF72DA"/>
    <w:multiLevelType w:val="hybridMultilevel"/>
    <w:tmpl w:val="98C2EF98"/>
    <w:lvl w:ilvl="0" w:tplc="26641376">
      <w:start w:val="1"/>
      <w:numFmt w:val="decimal"/>
      <w:lvlText w:val="%1."/>
      <w:lvlJc w:val="left"/>
      <w:pPr>
        <w:ind w:left="720" w:hanging="360"/>
      </w:pPr>
      <w:rPr>
        <w:rFonts w:ascii="Arial" w:eastAsia="Microsoft YaHe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2D341C"/>
    <w:multiLevelType w:val="hybridMultilevel"/>
    <w:tmpl w:val="9E3CF80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4" w15:restartNumberingAfterBreak="0">
    <w:nsid w:val="4B5D7A4D"/>
    <w:multiLevelType w:val="multilevel"/>
    <w:tmpl w:val="47C263CE"/>
    <w:lvl w:ilvl="0">
      <w:start w:val="1"/>
      <w:numFmt w:val="bullet"/>
      <w:lvlText w:val=""/>
      <w:lvlJc w:val="left"/>
      <w:pPr>
        <w:ind w:left="360" w:hanging="360"/>
      </w:pPr>
      <w:rPr>
        <w:rFonts w:ascii="Symbol" w:hAnsi="Symbol"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4B8C7A14"/>
    <w:multiLevelType w:val="hybridMultilevel"/>
    <w:tmpl w:val="BF0CE2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C674F28"/>
    <w:multiLevelType w:val="hybridMultilevel"/>
    <w:tmpl w:val="D22EE08C"/>
    <w:lvl w:ilvl="0" w:tplc="04150001">
      <w:start w:val="1"/>
      <w:numFmt w:val="bullet"/>
      <w:lvlText w:val=""/>
      <w:lvlJc w:val="left"/>
      <w:pPr>
        <w:ind w:left="720" w:hanging="360"/>
      </w:pPr>
      <w:rPr>
        <w:rFonts w:ascii="Symbol" w:hAnsi="Symbol" w:hint="default"/>
      </w:rPr>
    </w:lvl>
    <w:lvl w:ilvl="1" w:tplc="916E9BA8" w:tentative="1">
      <w:start w:val="1"/>
      <w:numFmt w:val="bullet"/>
      <w:lvlText w:val="o"/>
      <w:lvlJc w:val="left"/>
      <w:pPr>
        <w:ind w:left="1440" w:hanging="360"/>
      </w:pPr>
      <w:rPr>
        <w:rFonts w:ascii="Courier New" w:hAnsi="Courier New" w:cs="Courier New" w:hint="default"/>
      </w:rPr>
    </w:lvl>
    <w:lvl w:ilvl="2" w:tplc="241A8444" w:tentative="1">
      <w:start w:val="1"/>
      <w:numFmt w:val="bullet"/>
      <w:lvlText w:val=""/>
      <w:lvlJc w:val="left"/>
      <w:pPr>
        <w:ind w:left="2160" w:hanging="360"/>
      </w:pPr>
      <w:rPr>
        <w:rFonts w:ascii="Wingdings" w:hAnsi="Wingdings" w:hint="default"/>
      </w:rPr>
    </w:lvl>
    <w:lvl w:ilvl="3" w:tplc="9EE07B36" w:tentative="1">
      <w:start w:val="1"/>
      <w:numFmt w:val="bullet"/>
      <w:lvlText w:val=""/>
      <w:lvlJc w:val="left"/>
      <w:pPr>
        <w:ind w:left="2880" w:hanging="360"/>
      </w:pPr>
      <w:rPr>
        <w:rFonts w:ascii="Symbol" w:hAnsi="Symbol" w:hint="default"/>
      </w:rPr>
    </w:lvl>
    <w:lvl w:ilvl="4" w:tplc="4ABC70D8" w:tentative="1">
      <w:start w:val="1"/>
      <w:numFmt w:val="bullet"/>
      <w:lvlText w:val="o"/>
      <w:lvlJc w:val="left"/>
      <w:pPr>
        <w:ind w:left="3600" w:hanging="360"/>
      </w:pPr>
      <w:rPr>
        <w:rFonts w:ascii="Courier New" w:hAnsi="Courier New" w:cs="Courier New" w:hint="default"/>
      </w:rPr>
    </w:lvl>
    <w:lvl w:ilvl="5" w:tplc="AA1ED820" w:tentative="1">
      <w:start w:val="1"/>
      <w:numFmt w:val="bullet"/>
      <w:lvlText w:val=""/>
      <w:lvlJc w:val="left"/>
      <w:pPr>
        <w:ind w:left="4320" w:hanging="360"/>
      </w:pPr>
      <w:rPr>
        <w:rFonts w:ascii="Wingdings" w:hAnsi="Wingdings" w:hint="default"/>
      </w:rPr>
    </w:lvl>
    <w:lvl w:ilvl="6" w:tplc="D514D844" w:tentative="1">
      <w:start w:val="1"/>
      <w:numFmt w:val="bullet"/>
      <w:lvlText w:val=""/>
      <w:lvlJc w:val="left"/>
      <w:pPr>
        <w:ind w:left="5040" w:hanging="360"/>
      </w:pPr>
      <w:rPr>
        <w:rFonts w:ascii="Symbol" w:hAnsi="Symbol" w:hint="default"/>
      </w:rPr>
    </w:lvl>
    <w:lvl w:ilvl="7" w:tplc="30B27922" w:tentative="1">
      <w:start w:val="1"/>
      <w:numFmt w:val="bullet"/>
      <w:lvlText w:val="o"/>
      <w:lvlJc w:val="left"/>
      <w:pPr>
        <w:ind w:left="5760" w:hanging="360"/>
      </w:pPr>
      <w:rPr>
        <w:rFonts w:ascii="Courier New" w:hAnsi="Courier New" w:cs="Courier New" w:hint="default"/>
      </w:rPr>
    </w:lvl>
    <w:lvl w:ilvl="8" w:tplc="8F94CCCC" w:tentative="1">
      <w:start w:val="1"/>
      <w:numFmt w:val="bullet"/>
      <w:lvlText w:val=""/>
      <w:lvlJc w:val="left"/>
      <w:pPr>
        <w:ind w:left="6480" w:hanging="360"/>
      </w:pPr>
      <w:rPr>
        <w:rFonts w:ascii="Wingdings" w:hAnsi="Wingdings" w:hint="default"/>
      </w:rPr>
    </w:lvl>
  </w:abstractNum>
  <w:abstractNum w:abstractNumId="37" w15:restartNumberingAfterBreak="0">
    <w:nsid w:val="4D0A2F20"/>
    <w:multiLevelType w:val="hybridMultilevel"/>
    <w:tmpl w:val="3494774E"/>
    <w:lvl w:ilvl="0" w:tplc="8B3CEB9C">
      <w:start w:val="1"/>
      <w:numFmt w:val="decimal"/>
      <w:lvlText w:val="%1."/>
      <w:lvlJc w:val="left"/>
      <w:pPr>
        <w:ind w:left="544" w:hanging="360"/>
      </w:pPr>
      <w:rPr>
        <w:rFonts w:ascii="Arial" w:eastAsia="Calibri" w:hAnsi="Arial" w:cs="Arial"/>
      </w:rPr>
    </w:lvl>
    <w:lvl w:ilvl="1" w:tplc="04150019" w:tentative="1">
      <w:start w:val="1"/>
      <w:numFmt w:val="lowerLetter"/>
      <w:lvlText w:val="%2."/>
      <w:lvlJc w:val="left"/>
      <w:pPr>
        <w:ind w:left="1264" w:hanging="360"/>
      </w:pPr>
    </w:lvl>
    <w:lvl w:ilvl="2" w:tplc="0415001B" w:tentative="1">
      <w:start w:val="1"/>
      <w:numFmt w:val="lowerRoman"/>
      <w:lvlText w:val="%3."/>
      <w:lvlJc w:val="right"/>
      <w:pPr>
        <w:ind w:left="1984" w:hanging="180"/>
      </w:pPr>
    </w:lvl>
    <w:lvl w:ilvl="3" w:tplc="0415000F" w:tentative="1">
      <w:start w:val="1"/>
      <w:numFmt w:val="decimal"/>
      <w:lvlText w:val="%4."/>
      <w:lvlJc w:val="left"/>
      <w:pPr>
        <w:ind w:left="2704" w:hanging="360"/>
      </w:pPr>
    </w:lvl>
    <w:lvl w:ilvl="4" w:tplc="04150019" w:tentative="1">
      <w:start w:val="1"/>
      <w:numFmt w:val="lowerLetter"/>
      <w:lvlText w:val="%5."/>
      <w:lvlJc w:val="left"/>
      <w:pPr>
        <w:ind w:left="3424" w:hanging="360"/>
      </w:pPr>
    </w:lvl>
    <w:lvl w:ilvl="5" w:tplc="0415001B" w:tentative="1">
      <w:start w:val="1"/>
      <w:numFmt w:val="lowerRoman"/>
      <w:lvlText w:val="%6."/>
      <w:lvlJc w:val="right"/>
      <w:pPr>
        <w:ind w:left="4144" w:hanging="180"/>
      </w:pPr>
    </w:lvl>
    <w:lvl w:ilvl="6" w:tplc="0415000F" w:tentative="1">
      <w:start w:val="1"/>
      <w:numFmt w:val="decimal"/>
      <w:lvlText w:val="%7."/>
      <w:lvlJc w:val="left"/>
      <w:pPr>
        <w:ind w:left="4864" w:hanging="360"/>
      </w:pPr>
    </w:lvl>
    <w:lvl w:ilvl="7" w:tplc="04150019" w:tentative="1">
      <w:start w:val="1"/>
      <w:numFmt w:val="lowerLetter"/>
      <w:lvlText w:val="%8."/>
      <w:lvlJc w:val="left"/>
      <w:pPr>
        <w:ind w:left="5584" w:hanging="360"/>
      </w:pPr>
    </w:lvl>
    <w:lvl w:ilvl="8" w:tplc="0415001B" w:tentative="1">
      <w:start w:val="1"/>
      <w:numFmt w:val="lowerRoman"/>
      <w:lvlText w:val="%9."/>
      <w:lvlJc w:val="right"/>
      <w:pPr>
        <w:ind w:left="6304" w:hanging="180"/>
      </w:pPr>
    </w:lvl>
  </w:abstractNum>
  <w:abstractNum w:abstractNumId="38" w15:restartNumberingAfterBreak="0">
    <w:nsid w:val="515A217C"/>
    <w:multiLevelType w:val="hybridMultilevel"/>
    <w:tmpl w:val="8C6C8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173639C"/>
    <w:multiLevelType w:val="hybridMultilevel"/>
    <w:tmpl w:val="25BC2522"/>
    <w:lvl w:ilvl="0" w:tplc="F880F6B0">
      <w:start w:val="1"/>
      <w:numFmt w:val="decimal"/>
      <w:lvlText w:val="%1."/>
      <w:lvlJc w:val="left"/>
      <w:pPr>
        <w:ind w:left="720" w:hanging="360"/>
      </w:pPr>
      <w:rPr>
        <w:rFonts w:ascii="Arial" w:eastAsiaTheme="minorHAns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1DE66F7"/>
    <w:multiLevelType w:val="multilevel"/>
    <w:tmpl w:val="A55055F6"/>
    <w:lvl w:ilvl="0">
      <w:start w:val="1"/>
      <w:numFmt w:val="decimal"/>
      <w:lvlText w:val="%1."/>
      <w:lvlJc w:val="left"/>
      <w:pPr>
        <w:ind w:left="720" w:hanging="360"/>
      </w:pPr>
      <w:rPr>
        <w:rFonts w:ascii="Arial" w:eastAsia="Calibri" w:hAnsi="Arial" w:cs="Arial"/>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5224632E"/>
    <w:multiLevelType w:val="hybridMultilevel"/>
    <w:tmpl w:val="4EE654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2E55FD1"/>
    <w:multiLevelType w:val="hybridMultilevel"/>
    <w:tmpl w:val="248EE258"/>
    <w:lvl w:ilvl="0" w:tplc="7C58AE60">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43" w15:restartNumberingAfterBreak="0">
    <w:nsid w:val="53B21CE5"/>
    <w:multiLevelType w:val="hybridMultilevel"/>
    <w:tmpl w:val="77E052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81B5B09"/>
    <w:multiLevelType w:val="hybridMultilevel"/>
    <w:tmpl w:val="66264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B3A7984"/>
    <w:multiLevelType w:val="multilevel"/>
    <w:tmpl w:val="13FAC59A"/>
    <w:styleLink w:val="Styl1"/>
    <w:lvl w:ilvl="0">
      <w:start w:val="1"/>
      <w:numFmt w:val="decimal"/>
      <w:lvlText w:val="%1."/>
      <w:lvlJc w:val="left"/>
      <w:pPr>
        <w:ind w:left="720" w:hanging="360"/>
      </w:pPr>
      <w:rPr>
        <w:rFonts w:hint="default"/>
        <w:b/>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5D32013E"/>
    <w:multiLevelType w:val="hybridMultilevel"/>
    <w:tmpl w:val="C0CC03F4"/>
    <w:lvl w:ilvl="0" w:tplc="04150011">
      <w:start w:val="1"/>
      <w:numFmt w:val="decimal"/>
      <w:lvlText w:val="%1)"/>
      <w:lvlJc w:val="left"/>
      <w:pPr>
        <w:ind w:left="712" w:hanging="360"/>
      </w:pPr>
      <w:rPr>
        <w:rFonts w:hint="default"/>
      </w:rPr>
    </w:lvl>
    <w:lvl w:ilvl="1" w:tplc="0415000F">
      <w:start w:val="1"/>
      <w:numFmt w:val="decimal"/>
      <w:lvlText w:val="%2."/>
      <w:lvlJc w:val="left"/>
      <w:pPr>
        <w:ind w:left="1432" w:hanging="360"/>
      </w:pPr>
    </w:lvl>
    <w:lvl w:ilvl="2" w:tplc="0415001B">
      <w:start w:val="1"/>
      <w:numFmt w:val="lowerRoman"/>
      <w:lvlText w:val="%3."/>
      <w:lvlJc w:val="right"/>
      <w:pPr>
        <w:ind w:left="2152" w:hanging="180"/>
      </w:pPr>
    </w:lvl>
    <w:lvl w:ilvl="3" w:tplc="0415000F">
      <w:start w:val="1"/>
      <w:numFmt w:val="decimal"/>
      <w:lvlText w:val="%4."/>
      <w:lvlJc w:val="left"/>
      <w:pPr>
        <w:ind w:left="2872" w:hanging="360"/>
      </w:pPr>
    </w:lvl>
    <w:lvl w:ilvl="4" w:tplc="04150019">
      <w:start w:val="1"/>
      <w:numFmt w:val="lowerLetter"/>
      <w:lvlText w:val="%5."/>
      <w:lvlJc w:val="left"/>
      <w:pPr>
        <w:ind w:left="3592" w:hanging="360"/>
      </w:pPr>
    </w:lvl>
    <w:lvl w:ilvl="5" w:tplc="0415001B" w:tentative="1">
      <w:start w:val="1"/>
      <w:numFmt w:val="lowerRoman"/>
      <w:lvlText w:val="%6."/>
      <w:lvlJc w:val="right"/>
      <w:pPr>
        <w:ind w:left="4312" w:hanging="180"/>
      </w:pPr>
    </w:lvl>
    <w:lvl w:ilvl="6" w:tplc="0415000F" w:tentative="1">
      <w:start w:val="1"/>
      <w:numFmt w:val="decimal"/>
      <w:lvlText w:val="%7."/>
      <w:lvlJc w:val="left"/>
      <w:pPr>
        <w:ind w:left="5032" w:hanging="360"/>
      </w:pPr>
    </w:lvl>
    <w:lvl w:ilvl="7" w:tplc="04150019" w:tentative="1">
      <w:start w:val="1"/>
      <w:numFmt w:val="lowerLetter"/>
      <w:lvlText w:val="%8."/>
      <w:lvlJc w:val="left"/>
      <w:pPr>
        <w:ind w:left="5752" w:hanging="360"/>
      </w:pPr>
    </w:lvl>
    <w:lvl w:ilvl="8" w:tplc="0415001B" w:tentative="1">
      <w:start w:val="1"/>
      <w:numFmt w:val="lowerRoman"/>
      <w:lvlText w:val="%9."/>
      <w:lvlJc w:val="right"/>
      <w:pPr>
        <w:ind w:left="6472" w:hanging="180"/>
      </w:pPr>
    </w:lvl>
  </w:abstractNum>
  <w:abstractNum w:abstractNumId="47" w15:restartNumberingAfterBreak="0">
    <w:nsid w:val="5EA47AA9"/>
    <w:multiLevelType w:val="hybridMultilevel"/>
    <w:tmpl w:val="DB6C43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1A65ADE"/>
    <w:multiLevelType w:val="hybridMultilevel"/>
    <w:tmpl w:val="984AF36C"/>
    <w:lvl w:ilvl="0" w:tplc="04150011">
      <w:start w:val="1"/>
      <w:numFmt w:val="bullet"/>
      <w:lvlText w:val=""/>
      <w:lvlJc w:val="left"/>
      <w:pPr>
        <w:ind w:left="720" w:hanging="360"/>
      </w:pPr>
      <w:rPr>
        <w:rFonts w:ascii="Symbol" w:hAnsi="Symbo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49" w15:restartNumberingAfterBreak="0">
    <w:nsid w:val="68A3133E"/>
    <w:multiLevelType w:val="multilevel"/>
    <w:tmpl w:val="47C263CE"/>
    <w:lvl w:ilvl="0">
      <w:start w:val="1"/>
      <w:numFmt w:val="bullet"/>
      <w:lvlText w:val=""/>
      <w:lvlJc w:val="left"/>
      <w:pPr>
        <w:ind w:left="360" w:hanging="360"/>
      </w:pPr>
      <w:rPr>
        <w:rFonts w:ascii="Symbol" w:hAnsi="Symbol"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50" w15:restartNumberingAfterBreak="0">
    <w:nsid w:val="69936B3F"/>
    <w:multiLevelType w:val="hybridMultilevel"/>
    <w:tmpl w:val="423C4CA0"/>
    <w:lvl w:ilvl="0" w:tplc="CEF2BA30">
      <w:start w:val="1"/>
      <w:numFmt w:val="bullet"/>
      <w:lvlText w:val=""/>
      <w:lvlJc w:val="left"/>
      <w:pPr>
        <w:ind w:left="720" w:hanging="360"/>
      </w:pPr>
      <w:rPr>
        <w:rFonts w:ascii="Symbol" w:hAnsi="Symbol" w:hint="default"/>
      </w:rPr>
    </w:lvl>
    <w:lvl w:ilvl="1" w:tplc="04150019">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1" w15:restartNumberingAfterBreak="0">
    <w:nsid w:val="6CB946F9"/>
    <w:multiLevelType w:val="hybridMultilevel"/>
    <w:tmpl w:val="3494774E"/>
    <w:lvl w:ilvl="0" w:tplc="FFFFFFFF">
      <w:start w:val="1"/>
      <w:numFmt w:val="decimal"/>
      <w:lvlText w:val="%1."/>
      <w:lvlJc w:val="left"/>
      <w:pPr>
        <w:ind w:left="544" w:hanging="360"/>
      </w:pPr>
      <w:rPr>
        <w:rFonts w:ascii="Arial" w:eastAsia="Calibri" w:hAnsi="Arial" w:cs="Arial"/>
      </w:rPr>
    </w:lvl>
    <w:lvl w:ilvl="1" w:tplc="FFFFFFFF" w:tentative="1">
      <w:start w:val="1"/>
      <w:numFmt w:val="lowerLetter"/>
      <w:lvlText w:val="%2."/>
      <w:lvlJc w:val="left"/>
      <w:pPr>
        <w:ind w:left="1264" w:hanging="360"/>
      </w:pPr>
    </w:lvl>
    <w:lvl w:ilvl="2" w:tplc="FFFFFFFF" w:tentative="1">
      <w:start w:val="1"/>
      <w:numFmt w:val="lowerRoman"/>
      <w:lvlText w:val="%3."/>
      <w:lvlJc w:val="right"/>
      <w:pPr>
        <w:ind w:left="1984" w:hanging="180"/>
      </w:pPr>
    </w:lvl>
    <w:lvl w:ilvl="3" w:tplc="FFFFFFFF" w:tentative="1">
      <w:start w:val="1"/>
      <w:numFmt w:val="decimal"/>
      <w:lvlText w:val="%4."/>
      <w:lvlJc w:val="left"/>
      <w:pPr>
        <w:ind w:left="2704" w:hanging="360"/>
      </w:pPr>
    </w:lvl>
    <w:lvl w:ilvl="4" w:tplc="FFFFFFFF" w:tentative="1">
      <w:start w:val="1"/>
      <w:numFmt w:val="lowerLetter"/>
      <w:lvlText w:val="%5."/>
      <w:lvlJc w:val="left"/>
      <w:pPr>
        <w:ind w:left="3424" w:hanging="360"/>
      </w:pPr>
    </w:lvl>
    <w:lvl w:ilvl="5" w:tplc="FFFFFFFF" w:tentative="1">
      <w:start w:val="1"/>
      <w:numFmt w:val="lowerRoman"/>
      <w:lvlText w:val="%6."/>
      <w:lvlJc w:val="right"/>
      <w:pPr>
        <w:ind w:left="4144" w:hanging="180"/>
      </w:pPr>
    </w:lvl>
    <w:lvl w:ilvl="6" w:tplc="FFFFFFFF" w:tentative="1">
      <w:start w:val="1"/>
      <w:numFmt w:val="decimal"/>
      <w:lvlText w:val="%7."/>
      <w:lvlJc w:val="left"/>
      <w:pPr>
        <w:ind w:left="4864" w:hanging="360"/>
      </w:pPr>
    </w:lvl>
    <w:lvl w:ilvl="7" w:tplc="FFFFFFFF" w:tentative="1">
      <w:start w:val="1"/>
      <w:numFmt w:val="lowerLetter"/>
      <w:lvlText w:val="%8."/>
      <w:lvlJc w:val="left"/>
      <w:pPr>
        <w:ind w:left="5584" w:hanging="360"/>
      </w:pPr>
    </w:lvl>
    <w:lvl w:ilvl="8" w:tplc="FFFFFFFF" w:tentative="1">
      <w:start w:val="1"/>
      <w:numFmt w:val="lowerRoman"/>
      <w:lvlText w:val="%9."/>
      <w:lvlJc w:val="right"/>
      <w:pPr>
        <w:ind w:left="6304" w:hanging="180"/>
      </w:pPr>
    </w:lvl>
  </w:abstractNum>
  <w:abstractNum w:abstractNumId="52" w15:restartNumberingAfterBreak="0">
    <w:nsid w:val="6D2E4314"/>
    <w:multiLevelType w:val="hybridMultilevel"/>
    <w:tmpl w:val="4FD4032E"/>
    <w:lvl w:ilvl="0" w:tplc="343C4B66">
      <w:start w:val="1"/>
      <w:numFmt w:val="bullet"/>
      <w:lvlText w:val=""/>
      <w:lvlJc w:val="left"/>
      <w:pPr>
        <w:ind w:left="1920" w:hanging="360"/>
      </w:pPr>
      <w:rPr>
        <w:rFonts w:ascii="Symbol" w:hAnsi="Symbol" w:hint="default"/>
        <w:color w:val="auto"/>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53" w15:restartNumberingAfterBreak="0">
    <w:nsid w:val="6FBF4A8E"/>
    <w:multiLevelType w:val="hybridMultilevel"/>
    <w:tmpl w:val="0DD4E024"/>
    <w:lvl w:ilvl="0" w:tplc="5FAE354A">
      <w:start w:val="1"/>
      <w:numFmt w:val="decimal"/>
      <w:lvlText w:val="%1."/>
      <w:lvlJc w:val="left"/>
      <w:pPr>
        <w:ind w:left="720" w:hanging="360"/>
      </w:pPr>
      <w:rPr>
        <w:rFonts w:ascii="Arial" w:eastAsia="Microsoft YaHe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08C7F04"/>
    <w:multiLevelType w:val="multilevel"/>
    <w:tmpl w:val="13FAC59A"/>
    <w:styleLink w:val="Styl4"/>
    <w:lvl w:ilvl="0">
      <w:start w:val="1"/>
      <w:numFmt w:val="decimal"/>
      <w:lvlText w:val="%1."/>
      <w:lvlJc w:val="left"/>
      <w:pPr>
        <w:ind w:left="720" w:hanging="360"/>
      </w:pPr>
      <w:rPr>
        <w:rFonts w:ascii="Arial" w:hAnsi="Arial" w:hint="default"/>
        <w:b/>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15357A2"/>
    <w:multiLevelType w:val="multilevel"/>
    <w:tmpl w:val="AA0409F0"/>
    <w:lvl w:ilvl="0">
      <w:start w:val="1"/>
      <w:numFmt w:val="decimal"/>
      <w:lvlText w:val="%1."/>
      <w:lvlJc w:val="left"/>
      <w:pPr>
        <w:ind w:left="720" w:hanging="360"/>
      </w:pPr>
      <w:rPr>
        <w:rFonts w:hint="default"/>
        <w:b/>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72AF720F"/>
    <w:multiLevelType w:val="hybridMultilevel"/>
    <w:tmpl w:val="127445F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7" w15:restartNumberingAfterBreak="0">
    <w:nsid w:val="75C60F82"/>
    <w:multiLevelType w:val="hybridMultilevel"/>
    <w:tmpl w:val="4C249684"/>
    <w:lvl w:ilvl="0" w:tplc="3530EEEA">
      <w:start w:val="1"/>
      <w:numFmt w:val="bullet"/>
      <w:lvlText w:val=""/>
      <w:lvlJc w:val="left"/>
      <w:pPr>
        <w:ind w:left="360" w:hanging="360"/>
      </w:pPr>
      <w:rPr>
        <w:rFonts w:ascii="Symbol" w:hAnsi="Symbol" w:hint="default"/>
      </w:rPr>
    </w:lvl>
    <w:lvl w:ilvl="1" w:tplc="1CB833F2" w:tentative="1">
      <w:start w:val="1"/>
      <w:numFmt w:val="bullet"/>
      <w:lvlText w:val="o"/>
      <w:lvlJc w:val="left"/>
      <w:pPr>
        <w:ind w:left="1080" w:hanging="360"/>
      </w:pPr>
      <w:rPr>
        <w:rFonts w:ascii="Courier New" w:hAnsi="Courier New" w:cs="Courier New" w:hint="default"/>
      </w:rPr>
    </w:lvl>
    <w:lvl w:ilvl="2" w:tplc="37E24514" w:tentative="1">
      <w:start w:val="1"/>
      <w:numFmt w:val="bullet"/>
      <w:lvlText w:val=""/>
      <w:lvlJc w:val="left"/>
      <w:pPr>
        <w:ind w:left="1800" w:hanging="360"/>
      </w:pPr>
      <w:rPr>
        <w:rFonts w:ascii="Wingdings" w:hAnsi="Wingdings" w:hint="default"/>
      </w:rPr>
    </w:lvl>
    <w:lvl w:ilvl="3" w:tplc="9B94EB0A" w:tentative="1">
      <w:start w:val="1"/>
      <w:numFmt w:val="bullet"/>
      <w:lvlText w:val=""/>
      <w:lvlJc w:val="left"/>
      <w:pPr>
        <w:ind w:left="2520" w:hanging="360"/>
      </w:pPr>
      <w:rPr>
        <w:rFonts w:ascii="Symbol" w:hAnsi="Symbol" w:hint="default"/>
      </w:rPr>
    </w:lvl>
    <w:lvl w:ilvl="4" w:tplc="64C44200" w:tentative="1">
      <w:start w:val="1"/>
      <w:numFmt w:val="bullet"/>
      <w:lvlText w:val="o"/>
      <w:lvlJc w:val="left"/>
      <w:pPr>
        <w:ind w:left="3240" w:hanging="360"/>
      </w:pPr>
      <w:rPr>
        <w:rFonts w:ascii="Courier New" w:hAnsi="Courier New" w:cs="Courier New" w:hint="default"/>
      </w:rPr>
    </w:lvl>
    <w:lvl w:ilvl="5" w:tplc="4E86D6C2" w:tentative="1">
      <w:start w:val="1"/>
      <w:numFmt w:val="bullet"/>
      <w:lvlText w:val=""/>
      <w:lvlJc w:val="left"/>
      <w:pPr>
        <w:ind w:left="3960" w:hanging="360"/>
      </w:pPr>
      <w:rPr>
        <w:rFonts w:ascii="Wingdings" w:hAnsi="Wingdings" w:hint="default"/>
      </w:rPr>
    </w:lvl>
    <w:lvl w:ilvl="6" w:tplc="53206170" w:tentative="1">
      <w:start w:val="1"/>
      <w:numFmt w:val="bullet"/>
      <w:lvlText w:val=""/>
      <w:lvlJc w:val="left"/>
      <w:pPr>
        <w:ind w:left="4680" w:hanging="360"/>
      </w:pPr>
      <w:rPr>
        <w:rFonts w:ascii="Symbol" w:hAnsi="Symbol" w:hint="default"/>
      </w:rPr>
    </w:lvl>
    <w:lvl w:ilvl="7" w:tplc="5B3EAEB6" w:tentative="1">
      <w:start w:val="1"/>
      <w:numFmt w:val="bullet"/>
      <w:lvlText w:val="o"/>
      <w:lvlJc w:val="left"/>
      <w:pPr>
        <w:ind w:left="5400" w:hanging="360"/>
      </w:pPr>
      <w:rPr>
        <w:rFonts w:ascii="Courier New" w:hAnsi="Courier New" w:cs="Courier New" w:hint="default"/>
      </w:rPr>
    </w:lvl>
    <w:lvl w:ilvl="8" w:tplc="0CDA4418" w:tentative="1">
      <w:start w:val="1"/>
      <w:numFmt w:val="bullet"/>
      <w:lvlText w:val=""/>
      <w:lvlJc w:val="left"/>
      <w:pPr>
        <w:ind w:left="6120" w:hanging="360"/>
      </w:pPr>
      <w:rPr>
        <w:rFonts w:ascii="Wingdings" w:hAnsi="Wingdings" w:hint="default"/>
      </w:rPr>
    </w:lvl>
  </w:abstractNum>
  <w:abstractNum w:abstractNumId="58" w15:restartNumberingAfterBreak="0">
    <w:nsid w:val="7C313E63"/>
    <w:multiLevelType w:val="hybridMultilevel"/>
    <w:tmpl w:val="3588FCAC"/>
    <w:lvl w:ilvl="0" w:tplc="D38AD9B0">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16cid:durableId="1232081790">
    <w:abstractNumId w:val="50"/>
  </w:num>
  <w:num w:numId="2" w16cid:durableId="1006247994">
    <w:abstractNumId w:val="48"/>
  </w:num>
  <w:num w:numId="3" w16cid:durableId="460657345">
    <w:abstractNumId w:val="17"/>
  </w:num>
  <w:num w:numId="4" w16cid:durableId="907300592">
    <w:abstractNumId w:val="57"/>
  </w:num>
  <w:num w:numId="5" w16cid:durableId="1584025386">
    <w:abstractNumId w:val="49"/>
  </w:num>
  <w:num w:numId="6" w16cid:durableId="698355920">
    <w:abstractNumId w:val="3"/>
  </w:num>
  <w:num w:numId="7" w16cid:durableId="1412237293">
    <w:abstractNumId w:val="42"/>
  </w:num>
  <w:num w:numId="8" w16cid:durableId="463275405">
    <w:abstractNumId w:val="14"/>
  </w:num>
  <w:num w:numId="9" w16cid:durableId="1985505319">
    <w:abstractNumId w:val="20"/>
  </w:num>
  <w:num w:numId="10" w16cid:durableId="495458101">
    <w:abstractNumId w:val="55"/>
  </w:num>
  <w:num w:numId="11" w16cid:durableId="610892707">
    <w:abstractNumId w:val="45"/>
  </w:num>
  <w:num w:numId="12" w16cid:durableId="932474886">
    <w:abstractNumId w:val="7"/>
  </w:num>
  <w:num w:numId="13" w16cid:durableId="258026558">
    <w:abstractNumId w:val="5"/>
  </w:num>
  <w:num w:numId="14" w16cid:durableId="414327533">
    <w:abstractNumId w:val="55"/>
    <w:lvlOverride w:ilvl="0">
      <w:lvl w:ilvl="0">
        <w:start w:val="1"/>
        <w:numFmt w:val="decimal"/>
        <w:lvlText w:val="%1."/>
        <w:lvlJc w:val="left"/>
        <w:pPr>
          <w:ind w:left="720" w:hanging="360"/>
        </w:pPr>
        <w:rPr>
          <w:rFonts w:hint="default"/>
          <w:b/>
          <w:sz w:val="22"/>
        </w:rPr>
      </w:lvl>
    </w:lvlOverride>
    <w:lvlOverride w:ilvl="1">
      <w:lvl w:ilvl="1">
        <w:start w:val="1"/>
        <w:numFmt w:val="decimal"/>
        <w:isLgl/>
        <w:lvlText w:val="%1.%2."/>
        <w:lvlJc w:val="left"/>
        <w:pPr>
          <w:ind w:left="1080" w:hanging="72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15" w16cid:durableId="508101228">
    <w:abstractNumId w:val="54"/>
  </w:num>
  <w:num w:numId="16" w16cid:durableId="501630580">
    <w:abstractNumId w:val="34"/>
  </w:num>
  <w:num w:numId="17" w16cid:durableId="1582835779">
    <w:abstractNumId w:val="21"/>
  </w:num>
  <w:num w:numId="18" w16cid:durableId="1521385082">
    <w:abstractNumId w:val="27"/>
  </w:num>
  <w:num w:numId="19" w16cid:durableId="2052612152">
    <w:abstractNumId w:val="12"/>
  </w:num>
  <w:num w:numId="20" w16cid:durableId="324554214">
    <w:abstractNumId w:val="25"/>
  </w:num>
  <w:num w:numId="21" w16cid:durableId="1626496476">
    <w:abstractNumId w:val="16"/>
  </w:num>
  <w:num w:numId="22" w16cid:durableId="1050498604">
    <w:abstractNumId w:val="13"/>
  </w:num>
  <w:num w:numId="23" w16cid:durableId="1458337552">
    <w:abstractNumId w:val="8"/>
  </w:num>
  <w:num w:numId="24" w16cid:durableId="811215351">
    <w:abstractNumId w:val="9"/>
  </w:num>
  <w:num w:numId="25" w16cid:durableId="1482842550">
    <w:abstractNumId w:val="38"/>
  </w:num>
  <w:num w:numId="26" w16cid:durableId="1731882228">
    <w:abstractNumId w:val="26"/>
  </w:num>
  <w:num w:numId="27" w16cid:durableId="751198735">
    <w:abstractNumId w:val="36"/>
  </w:num>
  <w:num w:numId="28" w16cid:durableId="929780532">
    <w:abstractNumId w:val="4"/>
  </w:num>
  <w:num w:numId="29" w16cid:durableId="659967250">
    <w:abstractNumId w:val="23"/>
  </w:num>
  <w:num w:numId="30" w16cid:durableId="1704399503">
    <w:abstractNumId w:val="47"/>
  </w:num>
  <w:num w:numId="31" w16cid:durableId="1316760441">
    <w:abstractNumId w:val="52"/>
  </w:num>
  <w:num w:numId="32" w16cid:durableId="317349505">
    <w:abstractNumId w:val="56"/>
  </w:num>
  <w:num w:numId="33" w16cid:durableId="156842329">
    <w:abstractNumId w:val="30"/>
  </w:num>
  <w:num w:numId="34" w16cid:durableId="1786079074">
    <w:abstractNumId w:val="40"/>
  </w:num>
  <w:num w:numId="35" w16cid:durableId="242422443">
    <w:abstractNumId w:val="15"/>
  </w:num>
  <w:num w:numId="36" w16cid:durableId="404183599">
    <w:abstractNumId w:val="28"/>
  </w:num>
  <w:num w:numId="37" w16cid:durableId="1586381019">
    <w:abstractNumId w:val="32"/>
  </w:num>
  <w:num w:numId="38" w16cid:durableId="917439320">
    <w:abstractNumId w:val="53"/>
  </w:num>
  <w:num w:numId="39" w16cid:durableId="2086680006">
    <w:abstractNumId w:val="11"/>
  </w:num>
  <w:num w:numId="40" w16cid:durableId="600335796">
    <w:abstractNumId w:val="19"/>
  </w:num>
  <w:num w:numId="41" w16cid:durableId="514081455">
    <w:abstractNumId w:val="10"/>
  </w:num>
  <w:num w:numId="42" w16cid:durableId="1156070061">
    <w:abstractNumId w:val="44"/>
  </w:num>
  <w:num w:numId="43" w16cid:durableId="1934700047">
    <w:abstractNumId w:val="58"/>
  </w:num>
  <w:num w:numId="44" w16cid:durableId="1677071254">
    <w:abstractNumId w:val="22"/>
  </w:num>
  <w:num w:numId="45" w16cid:durableId="442530819">
    <w:abstractNumId w:val="37"/>
  </w:num>
  <w:num w:numId="46" w16cid:durableId="1482230390">
    <w:abstractNumId w:val="31"/>
  </w:num>
  <w:num w:numId="47" w16cid:durableId="282083023">
    <w:abstractNumId w:val="18"/>
  </w:num>
  <w:num w:numId="48" w16cid:durableId="986474943">
    <w:abstractNumId w:val="33"/>
  </w:num>
  <w:num w:numId="49" w16cid:durableId="1198087198">
    <w:abstractNumId w:val="41"/>
  </w:num>
  <w:num w:numId="50" w16cid:durableId="2045908240">
    <w:abstractNumId w:val="6"/>
  </w:num>
  <w:num w:numId="51" w16cid:durableId="2102527032">
    <w:abstractNumId w:val="46"/>
  </w:num>
  <w:num w:numId="52" w16cid:durableId="2013724999">
    <w:abstractNumId w:val="29"/>
  </w:num>
  <w:num w:numId="53" w16cid:durableId="1104153509">
    <w:abstractNumId w:val="43"/>
  </w:num>
  <w:num w:numId="54" w16cid:durableId="1048072287">
    <w:abstractNumId w:val="39"/>
  </w:num>
  <w:num w:numId="55" w16cid:durableId="939683425">
    <w:abstractNumId w:val="35"/>
  </w:num>
  <w:num w:numId="56" w16cid:durableId="1690717410">
    <w:abstractNumId w:val="51"/>
  </w:num>
  <w:num w:numId="57" w16cid:durableId="1934125047">
    <w:abstractNumId w:val="2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4"/>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68289">
      <o:colormenu v:ext="edit" fillcolor="none [2412]" strokecolor="none [3212]" shadow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3A6"/>
    <w:rsid w:val="00000EF9"/>
    <w:rsid w:val="0000162B"/>
    <w:rsid w:val="00001B19"/>
    <w:rsid w:val="00006DCA"/>
    <w:rsid w:val="00006FC7"/>
    <w:rsid w:val="00010503"/>
    <w:rsid w:val="000108CD"/>
    <w:rsid w:val="000119FD"/>
    <w:rsid w:val="000128CE"/>
    <w:rsid w:val="00012CF4"/>
    <w:rsid w:val="000132C1"/>
    <w:rsid w:val="000134A1"/>
    <w:rsid w:val="00013BF8"/>
    <w:rsid w:val="00014543"/>
    <w:rsid w:val="00014F67"/>
    <w:rsid w:val="00016358"/>
    <w:rsid w:val="00016554"/>
    <w:rsid w:val="00016C97"/>
    <w:rsid w:val="000202DC"/>
    <w:rsid w:val="000228AE"/>
    <w:rsid w:val="000265CB"/>
    <w:rsid w:val="00026983"/>
    <w:rsid w:val="000270E3"/>
    <w:rsid w:val="00027F81"/>
    <w:rsid w:val="000308A2"/>
    <w:rsid w:val="000309C9"/>
    <w:rsid w:val="0003101C"/>
    <w:rsid w:val="00031BDF"/>
    <w:rsid w:val="0003274B"/>
    <w:rsid w:val="00035382"/>
    <w:rsid w:val="00035836"/>
    <w:rsid w:val="00035E15"/>
    <w:rsid w:val="0004036D"/>
    <w:rsid w:val="00041127"/>
    <w:rsid w:val="00042B61"/>
    <w:rsid w:val="00044765"/>
    <w:rsid w:val="000458C7"/>
    <w:rsid w:val="000459AA"/>
    <w:rsid w:val="00045E85"/>
    <w:rsid w:val="00046219"/>
    <w:rsid w:val="0004650E"/>
    <w:rsid w:val="0004654F"/>
    <w:rsid w:val="00046CA1"/>
    <w:rsid w:val="00047002"/>
    <w:rsid w:val="000474D4"/>
    <w:rsid w:val="0004793D"/>
    <w:rsid w:val="0005066A"/>
    <w:rsid w:val="00051E1A"/>
    <w:rsid w:val="000521B3"/>
    <w:rsid w:val="000524EF"/>
    <w:rsid w:val="0005526A"/>
    <w:rsid w:val="0005662A"/>
    <w:rsid w:val="00057AA7"/>
    <w:rsid w:val="0006301E"/>
    <w:rsid w:val="00063CE5"/>
    <w:rsid w:val="00064105"/>
    <w:rsid w:val="000657DA"/>
    <w:rsid w:val="00067606"/>
    <w:rsid w:val="000712E6"/>
    <w:rsid w:val="00073EB9"/>
    <w:rsid w:val="00073FA6"/>
    <w:rsid w:val="000749FA"/>
    <w:rsid w:val="00075E07"/>
    <w:rsid w:val="0007626C"/>
    <w:rsid w:val="00076D1A"/>
    <w:rsid w:val="00077F80"/>
    <w:rsid w:val="00080E4F"/>
    <w:rsid w:val="000811B6"/>
    <w:rsid w:val="000831A8"/>
    <w:rsid w:val="000847FC"/>
    <w:rsid w:val="00085CE0"/>
    <w:rsid w:val="00085D28"/>
    <w:rsid w:val="00086E54"/>
    <w:rsid w:val="000916CD"/>
    <w:rsid w:val="00092F4D"/>
    <w:rsid w:val="00093962"/>
    <w:rsid w:val="00093D24"/>
    <w:rsid w:val="00094BC3"/>
    <w:rsid w:val="000958BB"/>
    <w:rsid w:val="0009654A"/>
    <w:rsid w:val="00097138"/>
    <w:rsid w:val="00097198"/>
    <w:rsid w:val="000A05D3"/>
    <w:rsid w:val="000A13F2"/>
    <w:rsid w:val="000A2A23"/>
    <w:rsid w:val="000A6919"/>
    <w:rsid w:val="000A6A70"/>
    <w:rsid w:val="000A7118"/>
    <w:rsid w:val="000A773B"/>
    <w:rsid w:val="000A7C9A"/>
    <w:rsid w:val="000A7D98"/>
    <w:rsid w:val="000B02E7"/>
    <w:rsid w:val="000B13FC"/>
    <w:rsid w:val="000B19F0"/>
    <w:rsid w:val="000B285A"/>
    <w:rsid w:val="000B28B1"/>
    <w:rsid w:val="000B42BA"/>
    <w:rsid w:val="000B4660"/>
    <w:rsid w:val="000B56E3"/>
    <w:rsid w:val="000B7653"/>
    <w:rsid w:val="000C120B"/>
    <w:rsid w:val="000C2032"/>
    <w:rsid w:val="000C22FE"/>
    <w:rsid w:val="000C36A5"/>
    <w:rsid w:val="000C3E5A"/>
    <w:rsid w:val="000C58A0"/>
    <w:rsid w:val="000C6168"/>
    <w:rsid w:val="000C775D"/>
    <w:rsid w:val="000C7836"/>
    <w:rsid w:val="000C78E1"/>
    <w:rsid w:val="000C7FFC"/>
    <w:rsid w:val="000D1043"/>
    <w:rsid w:val="000D110C"/>
    <w:rsid w:val="000D1C29"/>
    <w:rsid w:val="000D2227"/>
    <w:rsid w:val="000D3CC3"/>
    <w:rsid w:val="000D3E60"/>
    <w:rsid w:val="000D4AA5"/>
    <w:rsid w:val="000D4B16"/>
    <w:rsid w:val="000D711E"/>
    <w:rsid w:val="000D76F5"/>
    <w:rsid w:val="000D7FEC"/>
    <w:rsid w:val="000E0909"/>
    <w:rsid w:val="000E09DE"/>
    <w:rsid w:val="000E1D84"/>
    <w:rsid w:val="000E33A1"/>
    <w:rsid w:val="000E3601"/>
    <w:rsid w:val="000E396B"/>
    <w:rsid w:val="000E409F"/>
    <w:rsid w:val="000E532F"/>
    <w:rsid w:val="000E5766"/>
    <w:rsid w:val="000E59BC"/>
    <w:rsid w:val="000E5A76"/>
    <w:rsid w:val="000E5D67"/>
    <w:rsid w:val="000E60A9"/>
    <w:rsid w:val="000F0007"/>
    <w:rsid w:val="000F0A96"/>
    <w:rsid w:val="000F1285"/>
    <w:rsid w:val="000F29FF"/>
    <w:rsid w:val="000F3F9D"/>
    <w:rsid w:val="000F494D"/>
    <w:rsid w:val="000F5D45"/>
    <w:rsid w:val="000F649B"/>
    <w:rsid w:val="000F706F"/>
    <w:rsid w:val="000F720C"/>
    <w:rsid w:val="000F732F"/>
    <w:rsid w:val="00101540"/>
    <w:rsid w:val="001019C5"/>
    <w:rsid w:val="00102042"/>
    <w:rsid w:val="001024F6"/>
    <w:rsid w:val="0010594B"/>
    <w:rsid w:val="0010665B"/>
    <w:rsid w:val="00106A12"/>
    <w:rsid w:val="00106B32"/>
    <w:rsid w:val="00107D93"/>
    <w:rsid w:val="00110852"/>
    <w:rsid w:val="00111EE3"/>
    <w:rsid w:val="00112E18"/>
    <w:rsid w:val="0011317E"/>
    <w:rsid w:val="00115395"/>
    <w:rsid w:val="001156C6"/>
    <w:rsid w:val="001157C5"/>
    <w:rsid w:val="001164AF"/>
    <w:rsid w:val="00120353"/>
    <w:rsid w:val="0012118B"/>
    <w:rsid w:val="0012192C"/>
    <w:rsid w:val="00122F9A"/>
    <w:rsid w:val="00123309"/>
    <w:rsid w:val="0012431F"/>
    <w:rsid w:val="001251E2"/>
    <w:rsid w:val="00125847"/>
    <w:rsid w:val="00126757"/>
    <w:rsid w:val="001275BD"/>
    <w:rsid w:val="00127736"/>
    <w:rsid w:val="001278B5"/>
    <w:rsid w:val="001306C8"/>
    <w:rsid w:val="00130A2D"/>
    <w:rsid w:val="001313A6"/>
    <w:rsid w:val="00133CE2"/>
    <w:rsid w:val="0013560C"/>
    <w:rsid w:val="00135BDD"/>
    <w:rsid w:val="00135D32"/>
    <w:rsid w:val="00136073"/>
    <w:rsid w:val="00136C7E"/>
    <w:rsid w:val="001376CE"/>
    <w:rsid w:val="00137758"/>
    <w:rsid w:val="00141396"/>
    <w:rsid w:val="001416CA"/>
    <w:rsid w:val="00142002"/>
    <w:rsid w:val="001431A8"/>
    <w:rsid w:val="00143367"/>
    <w:rsid w:val="00143431"/>
    <w:rsid w:val="0014391E"/>
    <w:rsid w:val="00143CED"/>
    <w:rsid w:val="00145907"/>
    <w:rsid w:val="001459EA"/>
    <w:rsid w:val="0014713E"/>
    <w:rsid w:val="00147DA0"/>
    <w:rsid w:val="00147EA6"/>
    <w:rsid w:val="00151340"/>
    <w:rsid w:val="00151513"/>
    <w:rsid w:val="00151FFE"/>
    <w:rsid w:val="0015391E"/>
    <w:rsid w:val="0015407F"/>
    <w:rsid w:val="00154594"/>
    <w:rsid w:val="00154BB9"/>
    <w:rsid w:val="00154E8D"/>
    <w:rsid w:val="001567AB"/>
    <w:rsid w:val="00156F60"/>
    <w:rsid w:val="00160D30"/>
    <w:rsid w:val="00162439"/>
    <w:rsid w:val="00163400"/>
    <w:rsid w:val="00165421"/>
    <w:rsid w:val="00166A9A"/>
    <w:rsid w:val="001704E4"/>
    <w:rsid w:val="00170D43"/>
    <w:rsid w:val="001710E5"/>
    <w:rsid w:val="0017346F"/>
    <w:rsid w:val="00173997"/>
    <w:rsid w:val="00173A3E"/>
    <w:rsid w:val="00176535"/>
    <w:rsid w:val="00180F73"/>
    <w:rsid w:val="0018107E"/>
    <w:rsid w:val="0018194C"/>
    <w:rsid w:val="00181AB2"/>
    <w:rsid w:val="00183434"/>
    <w:rsid w:val="00184372"/>
    <w:rsid w:val="001845F4"/>
    <w:rsid w:val="001875CD"/>
    <w:rsid w:val="001878CB"/>
    <w:rsid w:val="00187B5F"/>
    <w:rsid w:val="001909E7"/>
    <w:rsid w:val="00191660"/>
    <w:rsid w:val="00191FE0"/>
    <w:rsid w:val="001924AE"/>
    <w:rsid w:val="00192570"/>
    <w:rsid w:val="00192871"/>
    <w:rsid w:val="00193FC1"/>
    <w:rsid w:val="00194180"/>
    <w:rsid w:val="0019420D"/>
    <w:rsid w:val="0019436A"/>
    <w:rsid w:val="00194D22"/>
    <w:rsid w:val="00195306"/>
    <w:rsid w:val="001957F8"/>
    <w:rsid w:val="00195B2E"/>
    <w:rsid w:val="00195BD4"/>
    <w:rsid w:val="0019629B"/>
    <w:rsid w:val="00196991"/>
    <w:rsid w:val="001A2581"/>
    <w:rsid w:val="001A4A93"/>
    <w:rsid w:val="001A4A98"/>
    <w:rsid w:val="001A55A4"/>
    <w:rsid w:val="001B05C4"/>
    <w:rsid w:val="001B0C65"/>
    <w:rsid w:val="001B1699"/>
    <w:rsid w:val="001B184A"/>
    <w:rsid w:val="001B1913"/>
    <w:rsid w:val="001B27E9"/>
    <w:rsid w:val="001B3EEA"/>
    <w:rsid w:val="001B42D0"/>
    <w:rsid w:val="001B5A8F"/>
    <w:rsid w:val="001B65ED"/>
    <w:rsid w:val="001B6B31"/>
    <w:rsid w:val="001B6C29"/>
    <w:rsid w:val="001B721F"/>
    <w:rsid w:val="001C1380"/>
    <w:rsid w:val="001C28C3"/>
    <w:rsid w:val="001C3FE5"/>
    <w:rsid w:val="001C414C"/>
    <w:rsid w:val="001C43BD"/>
    <w:rsid w:val="001C52E8"/>
    <w:rsid w:val="001C6395"/>
    <w:rsid w:val="001C7335"/>
    <w:rsid w:val="001C740B"/>
    <w:rsid w:val="001C7AE7"/>
    <w:rsid w:val="001D104C"/>
    <w:rsid w:val="001D1842"/>
    <w:rsid w:val="001D2F4D"/>
    <w:rsid w:val="001D3D2F"/>
    <w:rsid w:val="001D62BF"/>
    <w:rsid w:val="001D70E4"/>
    <w:rsid w:val="001D72B0"/>
    <w:rsid w:val="001D72C7"/>
    <w:rsid w:val="001E2335"/>
    <w:rsid w:val="001E36DF"/>
    <w:rsid w:val="001E3BEA"/>
    <w:rsid w:val="001E61BA"/>
    <w:rsid w:val="001E7B0A"/>
    <w:rsid w:val="001F1A04"/>
    <w:rsid w:val="001F2BA7"/>
    <w:rsid w:val="001F3A1D"/>
    <w:rsid w:val="001F52DF"/>
    <w:rsid w:val="001F5E76"/>
    <w:rsid w:val="001F69C6"/>
    <w:rsid w:val="001F7B0A"/>
    <w:rsid w:val="002015DF"/>
    <w:rsid w:val="00201822"/>
    <w:rsid w:val="00201E84"/>
    <w:rsid w:val="0020242B"/>
    <w:rsid w:val="00202DC9"/>
    <w:rsid w:val="00203D65"/>
    <w:rsid w:val="00204D0F"/>
    <w:rsid w:val="00204EEE"/>
    <w:rsid w:val="002127EE"/>
    <w:rsid w:val="00212F47"/>
    <w:rsid w:val="002137D4"/>
    <w:rsid w:val="00213BDF"/>
    <w:rsid w:val="00213BE9"/>
    <w:rsid w:val="00213F29"/>
    <w:rsid w:val="0021496E"/>
    <w:rsid w:val="00214AA8"/>
    <w:rsid w:val="00215189"/>
    <w:rsid w:val="002151BC"/>
    <w:rsid w:val="00215DFB"/>
    <w:rsid w:val="00215E96"/>
    <w:rsid w:val="00215F18"/>
    <w:rsid w:val="0021616D"/>
    <w:rsid w:val="00217964"/>
    <w:rsid w:val="00217A4E"/>
    <w:rsid w:val="00220493"/>
    <w:rsid w:val="00222495"/>
    <w:rsid w:val="002247A4"/>
    <w:rsid w:val="00224D1E"/>
    <w:rsid w:val="00225A2A"/>
    <w:rsid w:val="00226BB1"/>
    <w:rsid w:val="00230833"/>
    <w:rsid w:val="00231603"/>
    <w:rsid w:val="002317DA"/>
    <w:rsid w:val="00232379"/>
    <w:rsid w:val="00233343"/>
    <w:rsid w:val="002333BF"/>
    <w:rsid w:val="00235216"/>
    <w:rsid w:val="00236007"/>
    <w:rsid w:val="00236580"/>
    <w:rsid w:val="00237CDD"/>
    <w:rsid w:val="002403AE"/>
    <w:rsid w:val="002403EB"/>
    <w:rsid w:val="002415A9"/>
    <w:rsid w:val="0024240F"/>
    <w:rsid w:val="0024246B"/>
    <w:rsid w:val="00244104"/>
    <w:rsid w:val="00247309"/>
    <w:rsid w:val="002512B9"/>
    <w:rsid w:val="00251488"/>
    <w:rsid w:val="00251836"/>
    <w:rsid w:val="00253CE1"/>
    <w:rsid w:val="00254CC5"/>
    <w:rsid w:val="0025502A"/>
    <w:rsid w:val="00255801"/>
    <w:rsid w:val="00255AFA"/>
    <w:rsid w:val="0025659D"/>
    <w:rsid w:val="00256C83"/>
    <w:rsid w:val="00257923"/>
    <w:rsid w:val="00257CE1"/>
    <w:rsid w:val="00257FFC"/>
    <w:rsid w:val="002607CA"/>
    <w:rsid w:val="00260B5E"/>
    <w:rsid w:val="002613E3"/>
    <w:rsid w:val="0026369B"/>
    <w:rsid w:val="0026392A"/>
    <w:rsid w:val="00264734"/>
    <w:rsid w:val="0026578F"/>
    <w:rsid w:val="002658B9"/>
    <w:rsid w:val="00265A40"/>
    <w:rsid w:val="00265A66"/>
    <w:rsid w:val="002668E1"/>
    <w:rsid w:val="00267AEE"/>
    <w:rsid w:val="00267BE8"/>
    <w:rsid w:val="002703A8"/>
    <w:rsid w:val="002707E9"/>
    <w:rsid w:val="00270E27"/>
    <w:rsid w:val="002712C6"/>
    <w:rsid w:val="00271447"/>
    <w:rsid w:val="00271F32"/>
    <w:rsid w:val="00273636"/>
    <w:rsid w:val="00275836"/>
    <w:rsid w:val="0028086B"/>
    <w:rsid w:val="0028117A"/>
    <w:rsid w:val="002821B0"/>
    <w:rsid w:val="0028245D"/>
    <w:rsid w:val="00282AA8"/>
    <w:rsid w:val="00283E18"/>
    <w:rsid w:val="00284668"/>
    <w:rsid w:val="002857E6"/>
    <w:rsid w:val="00290ACD"/>
    <w:rsid w:val="0029287C"/>
    <w:rsid w:val="00292E18"/>
    <w:rsid w:val="0029356A"/>
    <w:rsid w:val="00293F7A"/>
    <w:rsid w:val="00294003"/>
    <w:rsid w:val="00294334"/>
    <w:rsid w:val="002946FE"/>
    <w:rsid w:val="00294F9B"/>
    <w:rsid w:val="00295959"/>
    <w:rsid w:val="00295D91"/>
    <w:rsid w:val="00295E21"/>
    <w:rsid w:val="0029675E"/>
    <w:rsid w:val="002974EE"/>
    <w:rsid w:val="002A023D"/>
    <w:rsid w:val="002A251D"/>
    <w:rsid w:val="002A2E82"/>
    <w:rsid w:val="002A47B7"/>
    <w:rsid w:val="002A4D95"/>
    <w:rsid w:val="002A6011"/>
    <w:rsid w:val="002A63E2"/>
    <w:rsid w:val="002B08C6"/>
    <w:rsid w:val="002B15FB"/>
    <w:rsid w:val="002B3279"/>
    <w:rsid w:val="002B3609"/>
    <w:rsid w:val="002B4DE7"/>
    <w:rsid w:val="002B5ABD"/>
    <w:rsid w:val="002B60D8"/>
    <w:rsid w:val="002B68D1"/>
    <w:rsid w:val="002C0504"/>
    <w:rsid w:val="002C08D8"/>
    <w:rsid w:val="002C354D"/>
    <w:rsid w:val="002C36BA"/>
    <w:rsid w:val="002C3A6B"/>
    <w:rsid w:val="002C3B8B"/>
    <w:rsid w:val="002C3C0C"/>
    <w:rsid w:val="002C446B"/>
    <w:rsid w:val="002C464A"/>
    <w:rsid w:val="002C4FAC"/>
    <w:rsid w:val="002C5D04"/>
    <w:rsid w:val="002C5F44"/>
    <w:rsid w:val="002C6058"/>
    <w:rsid w:val="002C7A4D"/>
    <w:rsid w:val="002C7B85"/>
    <w:rsid w:val="002C7C0D"/>
    <w:rsid w:val="002D0337"/>
    <w:rsid w:val="002D0348"/>
    <w:rsid w:val="002D0569"/>
    <w:rsid w:val="002D1120"/>
    <w:rsid w:val="002D193A"/>
    <w:rsid w:val="002D22B3"/>
    <w:rsid w:val="002D24E8"/>
    <w:rsid w:val="002D3A46"/>
    <w:rsid w:val="002D3E18"/>
    <w:rsid w:val="002D3FD8"/>
    <w:rsid w:val="002D4CEE"/>
    <w:rsid w:val="002D569F"/>
    <w:rsid w:val="002D596C"/>
    <w:rsid w:val="002D613B"/>
    <w:rsid w:val="002D6B4B"/>
    <w:rsid w:val="002E1525"/>
    <w:rsid w:val="002E20E6"/>
    <w:rsid w:val="002E212B"/>
    <w:rsid w:val="002E2F2E"/>
    <w:rsid w:val="002E357B"/>
    <w:rsid w:val="002E5039"/>
    <w:rsid w:val="002E5554"/>
    <w:rsid w:val="002E75AD"/>
    <w:rsid w:val="002F047D"/>
    <w:rsid w:val="002F0A17"/>
    <w:rsid w:val="002F0AD0"/>
    <w:rsid w:val="002F36FA"/>
    <w:rsid w:val="002F4EA6"/>
    <w:rsid w:val="002F57C0"/>
    <w:rsid w:val="002F6DD8"/>
    <w:rsid w:val="00300C02"/>
    <w:rsid w:val="003021F5"/>
    <w:rsid w:val="003024CC"/>
    <w:rsid w:val="00302E71"/>
    <w:rsid w:val="00303C20"/>
    <w:rsid w:val="00305909"/>
    <w:rsid w:val="00305DF7"/>
    <w:rsid w:val="00311870"/>
    <w:rsid w:val="00314E26"/>
    <w:rsid w:val="00315B55"/>
    <w:rsid w:val="003171E4"/>
    <w:rsid w:val="00317F82"/>
    <w:rsid w:val="00320150"/>
    <w:rsid w:val="00320B59"/>
    <w:rsid w:val="00320E54"/>
    <w:rsid w:val="0032165C"/>
    <w:rsid w:val="00321665"/>
    <w:rsid w:val="00323699"/>
    <w:rsid w:val="00324656"/>
    <w:rsid w:val="00325A37"/>
    <w:rsid w:val="00326897"/>
    <w:rsid w:val="00326A43"/>
    <w:rsid w:val="00327829"/>
    <w:rsid w:val="003278DC"/>
    <w:rsid w:val="0033044B"/>
    <w:rsid w:val="003324E9"/>
    <w:rsid w:val="0033280A"/>
    <w:rsid w:val="00332943"/>
    <w:rsid w:val="0033377C"/>
    <w:rsid w:val="00335348"/>
    <w:rsid w:val="00335BAF"/>
    <w:rsid w:val="00335FF2"/>
    <w:rsid w:val="0033718F"/>
    <w:rsid w:val="00337F73"/>
    <w:rsid w:val="00340FA6"/>
    <w:rsid w:val="003450C6"/>
    <w:rsid w:val="00347EC7"/>
    <w:rsid w:val="00351132"/>
    <w:rsid w:val="00353DA5"/>
    <w:rsid w:val="003544C4"/>
    <w:rsid w:val="00354B11"/>
    <w:rsid w:val="00354DE7"/>
    <w:rsid w:val="00354F23"/>
    <w:rsid w:val="003553BD"/>
    <w:rsid w:val="0035645F"/>
    <w:rsid w:val="00357E9E"/>
    <w:rsid w:val="00362973"/>
    <w:rsid w:val="00362A63"/>
    <w:rsid w:val="00363ADC"/>
    <w:rsid w:val="00364786"/>
    <w:rsid w:val="00364DE3"/>
    <w:rsid w:val="0036719B"/>
    <w:rsid w:val="00367592"/>
    <w:rsid w:val="0036765B"/>
    <w:rsid w:val="00370EB2"/>
    <w:rsid w:val="0037195B"/>
    <w:rsid w:val="003730A6"/>
    <w:rsid w:val="00373851"/>
    <w:rsid w:val="00373A9E"/>
    <w:rsid w:val="00374224"/>
    <w:rsid w:val="00375C21"/>
    <w:rsid w:val="00376454"/>
    <w:rsid w:val="0037663A"/>
    <w:rsid w:val="00376A8F"/>
    <w:rsid w:val="00382B3D"/>
    <w:rsid w:val="00382D36"/>
    <w:rsid w:val="003848CE"/>
    <w:rsid w:val="00384D0B"/>
    <w:rsid w:val="00385A3C"/>
    <w:rsid w:val="00390F62"/>
    <w:rsid w:val="003915D6"/>
    <w:rsid w:val="00391896"/>
    <w:rsid w:val="00391CE8"/>
    <w:rsid w:val="00393CB4"/>
    <w:rsid w:val="00394156"/>
    <w:rsid w:val="00396A65"/>
    <w:rsid w:val="00397435"/>
    <w:rsid w:val="003979C2"/>
    <w:rsid w:val="003A0961"/>
    <w:rsid w:val="003A0D0D"/>
    <w:rsid w:val="003A1357"/>
    <w:rsid w:val="003A4051"/>
    <w:rsid w:val="003A51B5"/>
    <w:rsid w:val="003A5FEA"/>
    <w:rsid w:val="003A6066"/>
    <w:rsid w:val="003A6344"/>
    <w:rsid w:val="003A652F"/>
    <w:rsid w:val="003A6C28"/>
    <w:rsid w:val="003A6D68"/>
    <w:rsid w:val="003A734E"/>
    <w:rsid w:val="003B1BBF"/>
    <w:rsid w:val="003B2FC1"/>
    <w:rsid w:val="003B4647"/>
    <w:rsid w:val="003B60A8"/>
    <w:rsid w:val="003B6CE6"/>
    <w:rsid w:val="003B6D73"/>
    <w:rsid w:val="003B70F5"/>
    <w:rsid w:val="003B7B5F"/>
    <w:rsid w:val="003C0309"/>
    <w:rsid w:val="003C1300"/>
    <w:rsid w:val="003C1EB3"/>
    <w:rsid w:val="003C434F"/>
    <w:rsid w:val="003C4726"/>
    <w:rsid w:val="003C565F"/>
    <w:rsid w:val="003C5943"/>
    <w:rsid w:val="003C76A6"/>
    <w:rsid w:val="003D13C9"/>
    <w:rsid w:val="003D1575"/>
    <w:rsid w:val="003D3E3C"/>
    <w:rsid w:val="003D685F"/>
    <w:rsid w:val="003E1184"/>
    <w:rsid w:val="003E1E4F"/>
    <w:rsid w:val="003E30B1"/>
    <w:rsid w:val="003E41C3"/>
    <w:rsid w:val="003E665E"/>
    <w:rsid w:val="003E69DA"/>
    <w:rsid w:val="003E706E"/>
    <w:rsid w:val="003E7254"/>
    <w:rsid w:val="003F0145"/>
    <w:rsid w:val="003F2CAA"/>
    <w:rsid w:val="003F3E02"/>
    <w:rsid w:val="003F4955"/>
    <w:rsid w:val="003F5675"/>
    <w:rsid w:val="003F7B75"/>
    <w:rsid w:val="004002A2"/>
    <w:rsid w:val="004002A4"/>
    <w:rsid w:val="00400F2E"/>
    <w:rsid w:val="00401C90"/>
    <w:rsid w:val="00403C6E"/>
    <w:rsid w:val="00404008"/>
    <w:rsid w:val="0040470F"/>
    <w:rsid w:val="00404D4A"/>
    <w:rsid w:val="00404FAD"/>
    <w:rsid w:val="00405604"/>
    <w:rsid w:val="0040741A"/>
    <w:rsid w:val="00412017"/>
    <w:rsid w:val="0041235A"/>
    <w:rsid w:val="00412677"/>
    <w:rsid w:val="00412CF8"/>
    <w:rsid w:val="00412FAF"/>
    <w:rsid w:val="004133C8"/>
    <w:rsid w:val="004149E3"/>
    <w:rsid w:val="00415881"/>
    <w:rsid w:val="00416E02"/>
    <w:rsid w:val="00416F2D"/>
    <w:rsid w:val="00417D18"/>
    <w:rsid w:val="00421977"/>
    <w:rsid w:val="00421F17"/>
    <w:rsid w:val="004230FD"/>
    <w:rsid w:val="00423E08"/>
    <w:rsid w:val="00424716"/>
    <w:rsid w:val="00424895"/>
    <w:rsid w:val="004252E8"/>
    <w:rsid w:val="004253B0"/>
    <w:rsid w:val="00425E01"/>
    <w:rsid w:val="00426863"/>
    <w:rsid w:val="00427BE1"/>
    <w:rsid w:val="00430CFE"/>
    <w:rsid w:val="0043202D"/>
    <w:rsid w:val="004320EE"/>
    <w:rsid w:val="00433592"/>
    <w:rsid w:val="00434235"/>
    <w:rsid w:val="004347BE"/>
    <w:rsid w:val="004347EC"/>
    <w:rsid w:val="00435D5A"/>
    <w:rsid w:val="00436BB5"/>
    <w:rsid w:val="004402D0"/>
    <w:rsid w:val="00440B32"/>
    <w:rsid w:val="004415F4"/>
    <w:rsid w:val="004418AB"/>
    <w:rsid w:val="00441FBE"/>
    <w:rsid w:val="0044432C"/>
    <w:rsid w:val="00444359"/>
    <w:rsid w:val="00444843"/>
    <w:rsid w:val="00445276"/>
    <w:rsid w:val="0044637F"/>
    <w:rsid w:val="00446511"/>
    <w:rsid w:val="00446853"/>
    <w:rsid w:val="00447324"/>
    <w:rsid w:val="004475FE"/>
    <w:rsid w:val="00447A2B"/>
    <w:rsid w:val="00450F3F"/>
    <w:rsid w:val="00451332"/>
    <w:rsid w:val="00451AE1"/>
    <w:rsid w:val="00452430"/>
    <w:rsid w:val="004536EA"/>
    <w:rsid w:val="004543B4"/>
    <w:rsid w:val="00455D58"/>
    <w:rsid w:val="004578FD"/>
    <w:rsid w:val="004579DA"/>
    <w:rsid w:val="00460B00"/>
    <w:rsid w:val="00460B95"/>
    <w:rsid w:val="0046594E"/>
    <w:rsid w:val="00465C62"/>
    <w:rsid w:val="00465C8B"/>
    <w:rsid w:val="0046690F"/>
    <w:rsid w:val="00467DB2"/>
    <w:rsid w:val="00470053"/>
    <w:rsid w:val="004703FC"/>
    <w:rsid w:val="004708B5"/>
    <w:rsid w:val="0047103D"/>
    <w:rsid w:val="004710FE"/>
    <w:rsid w:val="00472AEC"/>
    <w:rsid w:val="00473C76"/>
    <w:rsid w:val="004748DF"/>
    <w:rsid w:val="00474EAF"/>
    <w:rsid w:val="0047777F"/>
    <w:rsid w:val="00477A9F"/>
    <w:rsid w:val="00480559"/>
    <w:rsid w:val="0048165F"/>
    <w:rsid w:val="004823CE"/>
    <w:rsid w:val="00483B87"/>
    <w:rsid w:val="00484DA5"/>
    <w:rsid w:val="00484E30"/>
    <w:rsid w:val="00484F24"/>
    <w:rsid w:val="004868F9"/>
    <w:rsid w:val="00487914"/>
    <w:rsid w:val="0049044E"/>
    <w:rsid w:val="00490E8E"/>
    <w:rsid w:val="00491741"/>
    <w:rsid w:val="0049206B"/>
    <w:rsid w:val="004931D7"/>
    <w:rsid w:val="00494E34"/>
    <w:rsid w:val="004965E5"/>
    <w:rsid w:val="00496B0B"/>
    <w:rsid w:val="0049797B"/>
    <w:rsid w:val="004A0D84"/>
    <w:rsid w:val="004A30B8"/>
    <w:rsid w:val="004A3E2C"/>
    <w:rsid w:val="004A3E2F"/>
    <w:rsid w:val="004A413B"/>
    <w:rsid w:val="004A4CD5"/>
    <w:rsid w:val="004A50D6"/>
    <w:rsid w:val="004A6DF8"/>
    <w:rsid w:val="004B17C8"/>
    <w:rsid w:val="004B1B49"/>
    <w:rsid w:val="004B1CE5"/>
    <w:rsid w:val="004B2105"/>
    <w:rsid w:val="004B25A4"/>
    <w:rsid w:val="004B2BC1"/>
    <w:rsid w:val="004B2BCA"/>
    <w:rsid w:val="004B2C41"/>
    <w:rsid w:val="004B2FE3"/>
    <w:rsid w:val="004B31ED"/>
    <w:rsid w:val="004B69B2"/>
    <w:rsid w:val="004B7650"/>
    <w:rsid w:val="004C04FC"/>
    <w:rsid w:val="004C05D7"/>
    <w:rsid w:val="004C1078"/>
    <w:rsid w:val="004C1D2C"/>
    <w:rsid w:val="004C4CFF"/>
    <w:rsid w:val="004C52B0"/>
    <w:rsid w:val="004C5BF0"/>
    <w:rsid w:val="004C6016"/>
    <w:rsid w:val="004C6AF9"/>
    <w:rsid w:val="004C6EDA"/>
    <w:rsid w:val="004C7975"/>
    <w:rsid w:val="004D2AB8"/>
    <w:rsid w:val="004D3540"/>
    <w:rsid w:val="004D382D"/>
    <w:rsid w:val="004D3BE1"/>
    <w:rsid w:val="004D3D91"/>
    <w:rsid w:val="004D431B"/>
    <w:rsid w:val="004D488E"/>
    <w:rsid w:val="004D53DD"/>
    <w:rsid w:val="004D5576"/>
    <w:rsid w:val="004D6D49"/>
    <w:rsid w:val="004E04BF"/>
    <w:rsid w:val="004E06B2"/>
    <w:rsid w:val="004E0B32"/>
    <w:rsid w:val="004E0BA3"/>
    <w:rsid w:val="004E32EB"/>
    <w:rsid w:val="004E48C4"/>
    <w:rsid w:val="004E4FB6"/>
    <w:rsid w:val="004E5CB1"/>
    <w:rsid w:val="004E62DB"/>
    <w:rsid w:val="004E69F5"/>
    <w:rsid w:val="004E6B59"/>
    <w:rsid w:val="004E7331"/>
    <w:rsid w:val="004F05B2"/>
    <w:rsid w:val="004F0A4C"/>
    <w:rsid w:val="004F267B"/>
    <w:rsid w:val="004F3E9C"/>
    <w:rsid w:val="004F540B"/>
    <w:rsid w:val="004F5D39"/>
    <w:rsid w:val="004F5F48"/>
    <w:rsid w:val="004F68D1"/>
    <w:rsid w:val="004F70F7"/>
    <w:rsid w:val="004F7AE1"/>
    <w:rsid w:val="005000D1"/>
    <w:rsid w:val="00503546"/>
    <w:rsid w:val="00503BAF"/>
    <w:rsid w:val="0050670C"/>
    <w:rsid w:val="005070EB"/>
    <w:rsid w:val="00507C20"/>
    <w:rsid w:val="00510186"/>
    <w:rsid w:val="0051079D"/>
    <w:rsid w:val="00510908"/>
    <w:rsid w:val="00511E12"/>
    <w:rsid w:val="005126CD"/>
    <w:rsid w:val="00512A58"/>
    <w:rsid w:val="005145DC"/>
    <w:rsid w:val="00514CE8"/>
    <w:rsid w:val="00515A70"/>
    <w:rsid w:val="00517603"/>
    <w:rsid w:val="00520001"/>
    <w:rsid w:val="005205AB"/>
    <w:rsid w:val="0052070C"/>
    <w:rsid w:val="00520D7F"/>
    <w:rsid w:val="0052210F"/>
    <w:rsid w:val="00522EB3"/>
    <w:rsid w:val="00525723"/>
    <w:rsid w:val="005257AC"/>
    <w:rsid w:val="0052583F"/>
    <w:rsid w:val="005261BA"/>
    <w:rsid w:val="00526233"/>
    <w:rsid w:val="00526636"/>
    <w:rsid w:val="00526BFA"/>
    <w:rsid w:val="00531E70"/>
    <w:rsid w:val="00532684"/>
    <w:rsid w:val="0053302D"/>
    <w:rsid w:val="0053344D"/>
    <w:rsid w:val="00533661"/>
    <w:rsid w:val="0053386B"/>
    <w:rsid w:val="00534388"/>
    <w:rsid w:val="00535897"/>
    <w:rsid w:val="00537051"/>
    <w:rsid w:val="0053790A"/>
    <w:rsid w:val="00540304"/>
    <w:rsid w:val="00540790"/>
    <w:rsid w:val="005407B2"/>
    <w:rsid w:val="00540AFC"/>
    <w:rsid w:val="00541CAF"/>
    <w:rsid w:val="00542314"/>
    <w:rsid w:val="00542AFA"/>
    <w:rsid w:val="00543A84"/>
    <w:rsid w:val="005500CB"/>
    <w:rsid w:val="005503E1"/>
    <w:rsid w:val="00550876"/>
    <w:rsid w:val="005511DD"/>
    <w:rsid w:val="00551ECC"/>
    <w:rsid w:val="00553945"/>
    <w:rsid w:val="00553F97"/>
    <w:rsid w:val="00555808"/>
    <w:rsid w:val="00557498"/>
    <w:rsid w:val="0056069A"/>
    <w:rsid w:val="00560B8A"/>
    <w:rsid w:val="00560DB3"/>
    <w:rsid w:val="005619B6"/>
    <w:rsid w:val="0056249B"/>
    <w:rsid w:val="00562545"/>
    <w:rsid w:val="00564532"/>
    <w:rsid w:val="0056583E"/>
    <w:rsid w:val="005672CB"/>
    <w:rsid w:val="005721AB"/>
    <w:rsid w:val="005721C2"/>
    <w:rsid w:val="00573101"/>
    <w:rsid w:val="00573C3F"/>
    <w:rsid w:val="005752DD"/>
    <w:rsid w:val="00576F43"/>
    <w:rsid w:val="005805C2"/>
    <w:rsid w:val="005809EC"/>
    <w:rsid w:val="00580F41"/>
    <w:rsid w:val="005818A6"/>
    <w:rsid w:val="005824A5"/>
    <w:rsid w:val="00582B7B"/>
    <w:rsid w:val="00583341"/>
    <w:rsid w:val="00587445"/>
    <w:rsid w:val="00587E11"/>
    <w:rsid w:val="005909BD"/>
    <w:rsid w:val="0059125B"/>
    <w:rsid w:val="00594392"/>
    <w:rsid w:val="00594BC0"/>
    <w:rsid w:val="00594E7F"/>
    <w:rsid w:val="00595622"/>
    <w:rsid w:val="005A0776"/>
    <w:rsid w:val="005A12DC"/>
    <w:rsid w:val="005A1C7E"/>
    <w:rsid w:val="005A2008"/>
    <w:rsid w:val="005A3150"/>
    <w:rsid w:val="005A4255"/>
    <w:rsid w:val="005A4EFF"/>
    <w:rsid w:val="005A5289"/>
    <w:rsid w:val="005A5493"/>
    <w:rsid w:val="005A54EF"/>
    <w:rsid w:val="005B085F"/>
    <w:rsid w:val="005B1187"/>
    <w:rsid w:val="005B131A"/>
    <w:rsid w:val="005B1366"/>
    <w:rsid w:val="005B1D82"/>
    <w:rsid w:val="005B1D8A"/>
    <w:rsid w:val="005B1EDD"/>
    <w:rsid w:val="005B229F"/>
    <w:rsid w:val="005B3FF8"/>
    <w:rsid w:val="005B6C1A"/>
    <w:rsid w:val="005C09DD"/>
    <w:rsid w:val="005C4109"/>
    <w:rsid w:val="005C587A"/>
    <w:rsid w:val="005C5CA4"/>
    <w:rsid w:val="005C5DDD"/>
    <w:rsid w:val="005C69AC"/>
    <w:rsid w:val="005D12A3"/>
    <w:rsid w:val="005D51F9"/>
    <w:rsid w:val="005D660D"/>
    <w:rsid w:val="005D6E3D"/>
    <w:rsid w:val="005D714A"/>
    <w:rsid w:val="005E115D"/>
    <w:rsid w:val="005E16FD"/>
    <w:rsid w:val="005E1EB8"/>
    <w:rsid w:val="005E344E"/>
    <w:rsid w:val="005E3FB1"/>
    <w:rsid w:val="005E401F"/>
    <w:rsid w:val="005E4AB4"/>
    <w:rsid w:val="005E5BD2"/>
    <w:rsid w:val="005E5D70"/>
    <w:rsid w:val="005E6705"/>
    <w:rsid w:val="005E6D82"/>
    <w:rsid w:val="005E71CA"/>
    <w:rsid w:val="005F05A9"/>
    <w:rsid w:val="005F0A00"/>
    <w:rsid w:val="005F155C"/>
    <w:rsid w:val="005F1833"/>
    <w:rsid w:val="005F2222"/>
    <w:rsid w:val="005F3484"/>
    <w:rsid w:val="005F360F"/>
    <w:rsid w:val="005F5071"/>
    <w:rsid w:val="005F57B4"/>
    <w:rsid w:val="005F60EC"/>
    <w:rsid w:val="005F64AF"/>
    <w:rsid w:val="005F6E0D"/>
    <w:rsid w:val="005F7D92"/>
    <w:rsid w:val="005F7DA9"/>
    <w:rsid w:val="005F7DF6"/>
    <w:rsid w:val="00600F9D"/>
    <w:rsid w:val="006017BE"/>
    <w:rsid w:val="0060216C"/>
    <w:rsid w:val="00602756"/>
    <w:rsid w:val="00603BFF"/>
    <w:rsid w:val="00603D3A"/>
    <w:rsid w:val="00604ED3"/>
    <w:rsid w:val="006060F3"/>
    <w:rsid w:val="00607513"/>
    <w:rsid w:val="0060794C"/>
    <w:rsid w:val="00607BCC"/>
    <w:rsid w:val="00613C09"/>
    <w:rsid w:val="00613C5C"/>
    <w:rsid w:val="0061408E"/>
    <w:rsid w:val="006149D6"/>
    <w:rsid w:val="0061576B"/>
    <w:rsid w:val="00615C80"/>
    <w:rsid w:val="00616587"/>
    <w:rsid w:val="00617E0F"/>
    <w:rsid w:val="006216AE"/>
    <w:rsid w:val="00624C6C"/>
    <w:rsid w:val="00625DC7"/>
    <w:rsid w:val="00626655"/>
    <w:rsid w:val="00626DDC"/>
    <w:rsid w:val="0062712E"/>
    <w:rsid w:val="006272AC"/>
    <w:rsid w:val="00627692"/>
    <w:rsid w:val="00630CCA"/>
    <w:rsid w:val="00630E56"/>
    <w:rsid w:val="00632C83"/>
    <w:rsid w:val="006346C3"/>
    <w:rsid w:val="00634D1E"/>
    <w:rsid w:val="0063524D"/>
    <w:rsid w:val="0063584B"/>
    <w:rsid w:val="00636A5F"/>
    <w:rsid w:val="00636C9B"/>
    <w:rsid w:val="006409AD"/>
    <w:rsid w:val="00642009"/>
    <w:rsid w:val="00642443"/>
    <w:rsid w:val="00642D37"/>
    <w:rsid w:val="00643085"/>
    <w:rsid w:val="00643D05"/>
    <w:rsid w:val="006441DD"/>
    <w:rsid w:val="00645147"/>
    <w:rsid w:val="00645A96"/>
    <w:rsid w:val="00647E3A"/>
    <w:rsid w:val="006509A5"/>
    <w:rsid w:val="00651A62"/>
    <w:rsid w:val="0065227A"/>
    <w:rsid w:val="00652A69"/>
    <w:rsid w:val="00652B80"/>
    <w:rsid w:val="0066173D"/>
    <w:rsid w:val="0066282B"/>
    <w:rsid w:val="00663871"/>
    <w:rsid w:val="00667108"/>
    <w:rsid w:val="00670214"/>
    <w:rsid w:val="00671F57"/>
    <w:rsid w:val="00674004"/>
    <w:rsid w:val="00675753"/>
    <w:rsid w:val="006763BF"/>
    <w:rsid w:val="0068143B"/>
    <w:rsid w:val="006823DD"/>
    <w:rsid w:val="00683156"/>
    <w:rsid w:val="006839E8"/>
    <w:rsid w:val="00683B29"/>
    <w:rsid w:val="00683C95"/>
    <w:rsid w:val="00683F06"/>
    <w:rsid w:val="00683F67"/>
    <w:rsid w:val="006848E3"/>
    <w:rsid w:val="006850EA"/>
    <w:rsid w:val="00685335"/>
    <w:rsid w:val="00685DB3"/>
    <w:rsid w:val="006877D3"/>
    <w:rsid w:val="006877E6"/>
    <w:rsid w:val="006909C7"/>
    <w:rsid w:val="00692612"/>
    <w:rsid w:val="00693D82"/>
    <w:rsid w:val="00694FF5"/>
    <w:rsid w:val="00696D6C"/>
    <w:rsid w:val="006A012A"/>
    <w:rsid w:val="006A11A3"/>
    <w:rsid w:val="006A251B"/>
    <w:rsid w:val="006A2C22"/>
    <w:rsid w:val="006A6CE6"/>
    <w:rsid w:val="006A7163"/>
    <w:rsid w:val="006A7315"/>
    <w:rsid w:val="006A78AD"/>
    <w:rsid w:val="006A7A1B"/>
    <w:rsid w:val="006B0A3E"/>
    <w:rsid w:val="006B228F"/>
    <w:rsid w:val="006B3914"/>
    <w:rsid w:val="006B3B4E"/>
    <w:rsid w:val="006B43EC"/>
    <w:rsid w:val="006B45B2"/>
    <w:rsid w:val="006B7539"/>
    <w:rsid w:val="006B75C8"/>
    <w:rsid w:val="006B7AA7"/>
    <w:rsid w:val="006C0E1B"/>
    <w:rsid w:val="006C0F9D"/>
    <w:rsid w:val="006C1970"/>
    <w:rsid w:val="006C1D14"/>
    <w:rsid w:val="006C251D"/>
    <w:rsid w:val="006C278E"/>
    <w:rsid w:val="006C2E36"/>
    <w:rsid w:val="006C367F"/>
    <w:rsid w:val="006C4404"/>
    <w:rsid w:val="006C4D02"/>
    <w:rsid w:val="006C55AB"/>
    <w:rsid w:val="006C70F3"/>
    <w:rsid w:val="006D02C1"/>
    <w:rsid w:val="006D0923"/>
    <w:rsid w:val="006D1BED"/>
    <w:rsid w:val="006D257B"/>
    <w:rsid w:val="006D2C0D"/>
    <w:rsid w:val="006D44AE"/>
    <w:rsid w:val="006D5DEE"/>
    <w:rsid w:val="006D6A94"/>
    <w:rsid w:val="006D7889"/>
    <w:rsid w:val="006D7D61"/>
    <w:rsid w:val="006E089F"/>
    <w:rsid w:val="006E1276"/>
    <w:rsid w:val="006E196D"/>
    <w:rsid w:val="006E4D06"/>
    <w:rsid w:val="006E51B3"/>
    <w:rsid w:val="006E5535"/>
    <w:rsid w:val="006E5E94"/>
    <w:rsid w:val="006E5EBA"/>
    <w:rsid w:val="006F0ACB"/>
    <w:rsid w:val="006F18AB"/>
    <w:rsid w:val="006F1D83"/>
    <w:rsid w:val="006F1FEF"/>
    <w:rsid w:val="006F234D"/>
    <w:rsid w:val="006F23D6"/>
    <w:rsid w:val="006F2851"/>
    <w:rsid w:val="006F3115"/>
    <w:rsid w:val="006F35B7"/>
    <w:rsid w:val="006F4782"/>
    <w:rsid w:val="006F5B15"/>
    <w:rsid w:val="006F5EDE"/>
    <w:rsid w:val="007006E9"/>
    <w:rsid w:val="007023BE"/>
    <w:rsid w:val="0070247F"/>
    <w:rsid w:val="007025EC"/>
    <w:rsid w:val="00702D59"/>
    <w:rsid w:val="00704B60"/>
    <w:rsid w:val="007052F3"/>
    <w:rsid w:val="00706433"/>
    <w:rsid w:val="00707D57"/>
    <w:rsid w:val="00710258"/>
    <w:rsid w:val="007115E0"/>
    <w:rsid w:val="00711792"/>
    <w:rsid w:val="00711EE8"/>
    <w:rsid w:val="00712FD8"/>
    <w:rsid w:val="00713978"/>
    <w:rsid w:val="00714483"/>
    <w:rsid w:val="00714C38"/>
    <w:rsid w:val="00715E68"/>
    <w:rsid w:val="00716678"/>
    <w:rsid w:val="00716D7E"/>
    <w:rsid w:val="0072136D"/>
    <w:rsid w:val="00722D7B"/>
    <w:rsid w:val="007233B6"/>
    <w:rsid w:val="00723767"/>
    <w:rsid w:val="00723974"/>
    <w:rsid w:val="00723C47"/>
    <w:rsid w:val="00725A08"/>
    <w:rsid w:val="00725CA8"/>
    <w:rsid w:val="00726414"/>
    <w:rsid w:val="00726934"/>
    <w:rsid w:val="00726E96"/>
    <w:rsid w:val="0073201E"/>
    <w:rsid w:val="007327D4"/>
    <w:rsid w:val="00732DC7"/>
    <w:rsid w:val="00732F89"/>
    <w:rsid w:val="00733521"/>
    <w:rsid w:val="00735C95"/>
    <w:rsid w:val="007373C1"/>
    <w:rsid w:val="00737D86"/>
    <w:rsid w:val="00742E54"/>
    <w:rsid w:val="007457EF"/>
    <w:rsid w:val="00745D8D"/>
    <w:rsid w:val="007460FB"/>
    <w:rsid w:val="0074621B"/>
    <w:rsid w:val="0074714A"/>
    <w:rsid w:val="00747369"/>
    <w:rsid w:val="00747D30"/>
    <w:rsid w:val="007557EB"/>
    <w:rsid w:val="00757093"/>
    <w:rsid w:val="00757E13"/>
    <w:rsid w:val="0076007B"/>
    <w:rsid w:val="0076014B"/>
    <w:rsid w:val="007612DA"/>
    <w:rsid w:val="00762390"/>
    <w:rsid w:val="00762C56"/>
    <w:rsid w:val="00765028"/>
    <w:rsid w:val="00765134"/>
    <w:rsid w:val="00765461"/>
    <w:rsid w:val="007664EC"/>
    <w:rsid w:val="00766595"/>
    <w:rsid w:val="007674A3"/>
    <w:rsid w:val="00767FF7"/>
    <w:rsid w:val="00770D8A"/>
    <w:rsid w:val="00771295"/>
    <w:rsid w:val="00771DC1"/>
    <w:rsid w:val="00772DDC"/>
    <w:rsid w:val="00773565"/>
    <w:rsid w:val="0077435A"/>
    <w:rsid w:val="007745FE"/>
    <w:rsid w:val="0077464C"/>
    <w:rsid w:val="007747D2"/>
    <w:rsid w:val="00775104"/>
    <w:rsid w:val="00775350"/>
    <w:rsid w:val="007768B9"/>
    <w:rsid w:val="00777739"/>
    <w:rsid w:val="00777A86"/>
    <w:rsid w:val="00780A3A"/>
    <w:rsid w:val="007812C7"/>
    <w:rsid w:val="00782636"/>
    <w:rsid w:val="007835EC"/>
    <w:rsid w:val="00787CF4"/>
    <w:rsid w:val="00790CEF"/>
    <w:rsid w:val="00790CFA"/>
    <w:rsid w:val="0079361C"/>
    <w:rsid w:val="007940B2"/>
    <w:rsid w:val="00794577"/>
    <w:rsid w:val="007951A4"/>
    <w:rsid w:val="00796290"/>
    <w:rsid w:val="007973CC"/>
    <w:rsid w:val="00797B25"/>
    <w:rsid w:val="007A0CC9"/>
    <w:rsid w:val="007A23E6"/>
    <w:rsid w:val="007A29C9"/>
    <w:rsid w:val="007A3981"/>
    <w:rsid w:val="007A4AAA"/>
    <w:rsid w:val="007A4B1E"/>
    <w:rsid w:val="007A4FD7"/>
    <w:rsid w:val="007A5A43"/>
    <w:rsid w:val="007A7060"/>
    <w:rsid w:val="007A7325"/>
    <w:rsid w:val="007A7487"/>
    <w:rsid w:val="007A76A5"/>
    <w:rsid w:val="007A79A3"/>
    <w:rsid w:val="007A7C9D"/>
    <w:rsid w:val="007B189A"/>
    <w:rsid w:val="007B191F"/>
    <w:rsid w:val="007B193D"/>
    <w:rsid w:val="007B1BBC"/>
    <w:rsid w:val="007B1EC5"/>
    <w:rsid w:val="007B31FD"/>
    <w:rsid w:val="007B53EF"/>
    <w:rsid w:val="007B5915"/>
    <w:rsid w:val="007B6603"/>
    <w:rsid w:val="007B6F19"/>
    <w:rsid w:val="007B7064"/>
    <w:rsid w:val="007B717A"/>
    <w:rsid w:val="007B75A9"/>
    <w:rsid w:val="007B7D8E"/>
    <w:rsid w:val="007B7FBF"/>
    <w:rsid w:val="007C17D7"/>
    <w:rsid w:val="007C20A7"/>
    <w:rsid w:val="007C460F"/>
    <w:rsid w:val="007C4F14"/>
    <w:rsid w:val="007C56B2"/>
    <w:rsid w:val="007C74F3"/>
    <w:rsid w:val="007C7987"/>
    <w:rsid w:val="007C7F02"/>
    <w:rsid w:val="007D0D8E"/>
    <w:rsid w:val="007D10F2"/>
    <w:rsid w:val="007D1575"/>
    <w:rsid w:val="007D1ACD"/>
    <w:rsid w:val="007D288F"/>
    <w:rsid w:val="007D3341"/>
    <w:rsid w:val="007D4765"/>
    <w:rsid w:val="007D5923"/>
    <w:rsid w:val="007D5F71"/>
    <w:rsid w:val="007D6957"/>
    <w:rsid w:val="007E0C03"/>
    <w:rsid w:val="007E0D11"/>
    <w:rsid w:val="007E256E"/>
    <w:rsid w:val="007E2EEC"/>
    <w:rsid w:val="007E3AC4"/>
    <w:rsid w:val="007E4E96"/>
    <w:rsid w:val="007E5875"/>
    <w:rsid w:val="007E61D3"/>
    <w:rsid w:val="007E7341"/>
    <w:rsid w:val="007F085B"/>
    <w:rsid w:val="007F0B8E"/>
    <w:rsid w:val="007F105A"/>
    <w:rsid w:val="007F1A1B"/>
    <w:rsid w:val="007F359A"/>
    <w:rsid w:val="007F5FA0"/>
    <w:rsid w:val="007F6550"/>
    <w:rsid w:val="007F74D3"/>
    <w:rsid w:val="00800DC1"/>
    <w:rsid w:val="00802791"/>
    <w:rsid w:val="0080344C"/>
    <w:rsid w:val="00803533"/>
    <w:rsid w:val="00803B98"/>
    <w:rsid w:val="00803F70"/>
    <w:rsid w:val="0080429E"/>
    <w:rsid w:val="008048A3"/>
    <w:rsid w:val="008050D6"/>
    <w:rsid w:val="00806974"/>
    <w:rsid w:val="0080790D"/>
    <w:rsid w:val="0081132E"/>
    <w:rsid w:val="00811917"/>
    <w:rsid w:val="008125E6"/>
    <w:rsid w:val="00813759"/>
    <w:rsid w:val="00815252"/>
    <w:rsid w:val="008152EA"/>
    <w:rsid w:val="0082088B"/>
    <w:rsid w:val="00821D06"/>
    <w:rsid w:val="00822411"/>
    <w:rsid w:val="00822F28"/>
    <w:rsid w:val="008244A9"/>
    <w:rsid w:val="00824F75"/>
    <w:rsid w:val="008255CB"/>
    <w:rsid w:val="0082589B"/>
    <w:rsid w:val="008268A8"/>
    <w:rsid w:val="00826CB5"/>
    <w:rsid w:val="0082707F"/>
    <w:rsid w:val="008276C4"/>
    <w:rsid w:val="00830C5A"/>
    <w:rsid w:val="008316CD"/>
    <w:rsid w:val="00831BC1"/>
    <w:rsid w:val="00833008"/>
    <w:rsid w:val="00833CD4"/>
    <w:rsid w:val="00833DAB"/>
    <w:rsid w:val="00833EFA"/>
    <w:rsid w:val="00835028"/>
    <w:rsid w:val="00836B5E"/>
    <w:rsid w:val="008400A5"/>
    <w:rsid w:val="0084043E"/>
    <w:rsid w:val="008407A7"/>
    <w:rsid w:val="00840F17"/>
    <w:rsid w:val="008420B8"/>
    <w:rsid w:val="00842D8A"/>
    <w:rsid w:val="00843AC6"/>
    <w:rsid w:val="008448BB"/>
    <w:rsid w:val="00844EB9"/>
    <w:rsid w:val="0084753A"/>
    <w:rsid w:val="008500A7"/>
    <w:rsid w:val="0085077B"/>
    <w:rsid w:val="0085088D"/>
    <w:rsid w:val="008528A2"/>
    <w:rsid w:val="008531DF"/>
    <w:rsid w:val="008532B3"/>
    <w:rsid w:val="00853EE8"/>
    <w:rsid w:val="00854287"/>
    <w:rsid w:val="00854A35"/>
    <w:rsid w:val="00855651"/>
    <w:rsid w:val="008566D1"/>
    <w:rsid w:val="008568C3"/>
    <w:rsid w:val="00856927"/>
    <w:rsid w:val="00860F0F"/>
    <w:rsid w:val="00863E47"/>
    <w:rsid w:val="0086608A"/>
    <w:rsid w:val="00866105"/>
    <w:rsid w:val="00866367"/>
    <w:rsid w:val="0086783C"/>
    <w:rsid w:val="00867BDC"/>
    <w:rsid w:val="008701AB"/>
    <w:rsid w:val="00870CAA"/>
    <w:rsid w:val="00870F24"/>
    <w:rsid w:val="00872A0B"/>
    <w:rsid w:val="00873758"/>
    <w:rsid w:val="00873DFD"/>
    <w:rsid w:val="00874138"/>
    <w:rsid w:val="00875A98"/>
    <w:rsid w:val="00876D3C"/>
    <w:rsid w:val="00880257"/>
    <w:rsid w:val="0088217F"/>
    <w:rsid w:val="008828EC"/>
    <w:rsid w:val="008831D4"/>
    <w:rsid w:val="00883B81"/>
    <w:rsid w:val="00886985"/>
    <w:rsid w:val="0089258D"/>
    <w:rsid w:val="00895314"/>
    <w:rsid w:val="00895974"/>
    <w:rsid w:val="00895BCF"/>
    <w:rsid w:val="0089722E"/>
    <w:rsid w:val="008A10D9"/>
    <w:rsid w:val="008A1E19"/>
    <w:rsid w:val="008A2158"/>
    <w:rsid w:val="008A354F"/>
    <w:rsid w:val="008A511E"/>
    <w:rsid w:val="008A54EA"/>
    <w:rsid w:val="008A75E5"/>
    <w:rsid w:val="008A78B1"/>
    <w:rsid w:val="008A7B9B"/>
    <w:rsid w:val="008B068E"/>
    <w:rsid w:val="008B1FEE"/>
    <w:rsid w:val="008B2BFB"/>
    <w:rsid w:val="008B3BE4"/>
    <w:rsid w:val="008B4DAA"/>
    <w:rsid w:val="008B6755"/>
    <w:rsid w:val="008B700F"/>
    <w:rsid w:val="008B7B5B"/>
    <w:rsid w:val="008C005B"/>
    <w:rsid w:val="008C1075"/>
    <w:rsid w:val="008C2840"/>
    <w:rsid w:val="008C2D18"/>
    <w:rsid w:val="008C31CE"/>
    <w:rsid w:val="008C3F08"/>
    <w:rsid w:val="008C50C2"/>
    <w:rsid w:val="008C5455"/>
    <w:rsid w:val="008C5BDC"/>
    <w:rsid w:val="008C7852"/>
    <w:rsid w:val="008D0CF8"/>
    <w:rsid w:val="008D1460"/>
    <w:rsid w:val="008D1BF9"/>
    <w:rsid w:val="008D2825"/>
    <w:rsid w:val="008D2C56"/>
    <w:rsid w:val="008D3323"/>
    <w:rsid w:val="008D497E"/>
    <w:rsid w:val="008D4A86"/>
    <w:rsid w:val="008D5781"/>
    <w:rsid w:val="008E0382"/>
    <w:rsid w:val="008E1E38"/>
    <w:rsid w:val="008E350B"/>
    <w:rsid w:val="008E48A0"/>
    <w:rsid w:val="008E70AF"/>
    <w:rsid w:val="008F022B"/>
    <w:rsid w:val="008F189F"/>
    <w:rsid w:val="008F2500"/>
    <w:rsid w:val="008F4792"/>
    <w:rsid w:val="008F51CC"/>
    <w:rsid w:val="008F6243"/>
    <w:rsid w:val="00900759"/>
    <w:rsid w:val="0090078A"/>
    <w:rsid w:val="009008C5"/>
    <w:rsid w:val="009015BF"/>
    <w:rsid w:val="009028D9"/>
    <w:rsid w:val="0090499B"/>
    <w:rsid w:val="00905340"/>
    <w:rsid w:val="00905D0D"/>
    <w:rsid w:val="0090639A"/>
    <w:rsid w:val="009068E8"/>
    <w:rsid w:val="00907578"/>
    <w:rsid w:val="00907E6D"/>
    <w:rsid w:val="009116CB"/>
    <w:rsid w:val="00911C32"/>
    <w:rsid w:val="00912F59"/>
    <w:rsid w:val="009136DE"/>
    <w:rsid w:val="009150A0"/>
    <w:rsid w:val="009152DB"/>
    <w:rsid w:val="00916658"/>
    <w:rsid w:val="009212C6"/>
    <w:rsid w:val="00921444"/>
    <w:rsid w:val="0092192A"/>
    <w:rsid w:val="009224FB"/>
    <w:rsid w:val="00923B7D"/>
    <w:rsid w:val="00923F70"/>
    <w:rsid w:val="00924345"/>
    <w:rsid w:val="00926420"/>
    <w:rsid w:val="009269EC"/>
    <w:rsid w:val="00926C13"/>
    <w:rsid w:val="009275F2"/>
    <w:rsid w:val="00930B50"/>
    <w:rsid w:val="00930E66"/>
    <w:rsid w:val="0093122A"/>
    <w:rsid w:val="009327D9"/>
    <w:rsid w:val="00934139"/>
    <w:rsid w:val="00935142"/>
    <w:rsid w:val="00935874"/>
    <w:rsid w:val="00937323"/>
    <w:rsid w:val="00937E60"/>
    <w:rsid w:val="00940646"/>
    <w:rsid w:val="00940980"/>
    <w:rsid w:val="0094197B"/>
    <w:rsid w:val="00941E3A"/>
    <w:rsid w:val="0094224B"/>
    <w:rsid w:val="009429C8"/>
    <w:rsid w:val="0094328D"/>
    <w:rsid w:val="0094409E"/>
    <w:rsid w:val="00944309"/>
    <w:rsid w:val="00944455"/>
    <w:rsid w:val="0094479E"/>
    <w:rsid w:val="00944A75"/>
    <w:rsid w:val="009456A7"/>
    <w:rsid w:val="00945BFE"/>
    <w:rsid w:val="0094713C"/>
    <w:rsid w:val="00950F7F"/>
    <w:rsid w:val="0095396C"/>
    <w:rsid w:val="00953BE4"/>
    <w:rsid w:val="00953CFC"/>
    <w:rsid w:val="00953D06"/>
    <w:rsid w:val="0095491B"/>
    <w:rsid w:val="00955C37"/>
    <w:rsid w:val="00956DF1"/>
    <w:rsid w:val="00957249"/>
    <w:rsid w:val="009601C1"/>
    <w:rsid w:val="0096383A"/>
    <w:rsid w:val="009646CD"/>
    <w:rsid w:val="00965751"/>
    <w:rsid w:val="00965AC9"/>
    <w:rsid w:val="00967216"/>
    <w:rsid w:val="00967F42"/>
    <w:rsid w:val="0097045B"/>
    <w:rsid w:val="009711F6"/>
    <w:rsid w:val="00971962"/>
    <w:rsid w:val="00971A7F"/>
    <w:rsid w:val="00972F46"/>
    <w:rsid w:val="00973471"/>
    <w:rsid w:val="00974C3F"/>
    <w:rsid w:val="00974D2B"/>
    <w:rsid w:val="00974EBB"/>
    <w:rsid w:val="00975663"/>
    <w:rsid w:val="00975723"/>
    <w:rsid w:val="00975DFE"/>
    <w:rsid w:val="00981356"/>
    <w:rsid w:val="009818C7"/>
    <w:rsid w:val="00981FD0"/>
    <w:rsid w:val="00982F01"/>
    <w:rsid w:val="0098404B"/>
    <w:rsid w:val="00984462"/>
    <w:rsid w:val="00985260"/>
    <w:rsid w:val="009852A8"/>
    <w:rsid w:val="00985AA7"/>
    <w:rsid w:val="00986925"/>
    <w:rsid w:val="00990445"/>
    <w:rsid w:val="009907AF"/>
    <w:rsid w:val="00990AD2"/>
    <w:rsid w:val="00991FC1"/>
    <w:rsid w:val="009923DD"/>
    <w:rsid w:val="009938E1"/>
    <w:rsid w:val="00993C9F"/>
    <w:rsid w:val="00993CA0"/>
    <w:rsid w:val="00994000"/>
    <w:rsid w:val="0099545E"/>
    <w:rsid w:val="009954DB"/>
    <w:rsid w:val="00996046"/>
    <w:rsid w:val="00996B2C"/>
    <w:rsid w:val="009A04C3"/>
    <w:rsid w:val="009A0EF5"/>
    <w:rsid w:val="009A1285"/>
    <w:rsid w:val="009A14D0"/>
    <w:rsid w:val="009A220A"/>
    <w:rsid w:val="009A22C0"/>
    <w:rsid w:val="009A604B"/>
    <w:rsid w:val="009A6A8D"/>
    <w:rsid w:val="009A737B"/>
    <w:rsid w:val="009B0740"/>
    <w:rsid w:val="009B077E"/>
    <w:rsid w:val="009B209D"/>
    <w:rsid w:val="009B20B9"/>
    <w:rsid w:val="009B2BDF"/>
    <w:rsid w:val="009B4325"/>
    <w:rsid w:val="009B5093"/>
    <w:rsid w:val="009B54F6"/>
    <w:rsid w:val="009B56C2"/>
    <w:rsid w:val="009B5AA4"/>
    <w:rsid w:val="009B5C7F"/>
    <w:rsid w:val="009B6D49"/>
    <w:rsid w:val="009B6E9A"/>
    <w:rsid w:val="009B74A3"/>
    <w:rsid w:val="009B7CFB"/>
    <w:rsid w:val="009C0379"/>
    <w:rsid w:val="009C09D7"/>
    <w:rsid w:val="009C0EA2"/>
    <w:rsid w:val="009C0EE3"/>
    <w:rsid w:val="009C1AEE"/>
    <w:rsid w:val="009C1F3F"/>
    <w:rsid w:val="009C3FF5"/>
    <w:rsid w:val="009C4AA8"/>
    <w:rsid w:val="009C4DED"/>
    <w:rsid w:val="009C4E9F"/>
    <w:rsid w:val="009C573E"/>
    <w:rsid w:val="009C5E23"/>
    <w:rsid w:val="009C63C9"/>
    <w:rsid w:val="009C6E95"/>
    <w:rsid w:val="009C7380"/>
    <w:rsid w:val="009D00FF"/>
    <w:rsid w:val="009D04E5"/>
    <w:rsid w:val="009D0AFC"/>
    <w:rsid w:val="009D0BF3"/>
    <w:rsid w:val="009D26FB"/>
    <w:rsid w:val="009D32E5"/>
    <w:rsid w:val="009D3B7D"/>
    <w:rsid w:val="009D3D31"/>
    <w:rsid w:val="009D6425"/>
    <w:rsid w:val="009D6850"/>
    <w:rsid w:val="009D7986"/>
    <w:rsid w:val="009D7AFD"/>
    <w:rsid w:val="009E09FD"/>
    <w:rsid w:val="009E3DD1"/>
    <w:rsid w:val="009E3DE6"/>
    <w:rsid w:val="009E5B7B"/>
    <w:rsid w:val="009F06EF"/>
    <w:rsid w:val="009F138E"/>
    <w:rsid w:val="009F15C9"/>
    <w:rsid w:val="009F17F1"/>
    <w:rsid w:val="009F2293"/>
    <w:rsid w:val="009F3198"/>
    <w:rsid w:val="009F4259"/>
    <w:rsid w:val="009F4DAF"/>
    <w:rsid w:val="009F62EF"/>
    <w:rsid w:val="009F6C3D"/>
    <w:rsid w:val="00A00AFB"/>
    <w:rsid w:val="00A010A3"/>
    <w:rsid w:val="00A029B7"/>
    <w:rsid w:val="00A02FC5"/>
    <w:rsid w:val="00A04180"/>
    <w:rsid w:val="00A0447E"/>
    <w:rsid w:val="00A056A5"/>
    <w:rsid w:val="00A063FD"/>
    <w:rsid w:val="00A07DE9"/>
    <w:rsid w:val="00A105B2"/>
    <w:rsid w:val="00A10A4D"/>
    <w:rsid w:val="00A11EC7"/>
    <w:rsid w:val="00A128F1"/>
    <w:rsid w:val="00A12A3A"/>
    <w:rsid w:val="00A139EC"/>
    <w:rsid w:val="00A147AD"/>
    <w:rsid w:val="00A1488A"/>
    <w:rsid w:val="00A14FB4"/>
    <w:rsid w:val="00A1628C"/>
    <w:rsid w:val="00A16DFF"/>
    <w:rsid w:val="00A16EC9"/>
    <w:rsid w:val="00A1712B"/>
    <w:rsid w:val="00A17CF6"/>
    <w:rsid w:val="00A2088D"/>
    <w:rsid w:val="00A20CC7"/>
    <w:rsid w:val="00A20F01"/>
    <w:rsid w:val="00A219F3"/>
    <w:rsid w:val="00A223D6"/>
    <w:rsid w:val="00A22ED2"/>
    <w:rsid w:val="00A24026"/>
    <w:rsid w:val="00A2527B"/>
    <w:rsid w:val="00A25CFB"/>
    <w:rsid w:val="00A269F1"/>
    <w:rsid w:val="00A30069"/>
    <w:rsid w:val="00A30834"/>
    <w:rsid w:val="00A311E5"/>
    <w:rsid w:val="00A336DF"/>
    <w:rsid w:val="00A3467E"/>
    <w:rsid w:val="00A34ED1"/>
    <w:rsid w:val="00A352B0"/>
    <w:rsid w:val="00A37505"/>
    <w:rsid w:val="00A4007B"/>
    <w:rsid w:val="00A40767"/>
    <w:rsid w:val="00A42C98"/>
    <w:rsid w:val="00A4314B"/>
    <w:rsid w:val="00A44039"/>
    <w:rsid w:val="00A512D4"/>
    <w:rsid w:val="00A52614"/>
    <w:rsid w:val="00A52FA3"/>
    <w:rsid w:val="00A54B4F"/>
    <w:rsid w:val="00A55486"/>
    <w:rsid w:val="00A60189"/>
    <w:rsid w:val="00A60226"/>
    <w:rsid w:val="00A60AF9"/>
    <w:rsid w:val="00A610D4"/>
    <w:rsid w:val="00A6341E"/>
    <w:rsid w:val="00A6345D"/>
    <w:rsid w:val="00A642CA"/>
    <w:rsid w:val="00A65B67"/>
    <w:rsid w:val="00A6756D"/>
    <w:rsid w:val="00A70537"/>
    <w:rsid w:val="00A70CB9"/>
    <w:rsid w:val="00A70DE7"/>
    <w:rsid w:val="00A723B6"/>
    <w:rsid w:val="00A72411"/>
    <w:rsid w:val="00A72C00"/>
    <w:rsid w:val="00A73264"/>
    <w:rsid w:val="00A7364B"/>
    <w:rsid w:val="00A7385D"/>
    <w:rsid w:val="00A75A83"/>
    <w:rsid w:val="00A77F14"/>
    <w:rsid w:val="00A80AF8"/>
    <w:rsid w:val="00A81A78"/>
    <w:rsid w:val="00A82B46"/>
    <w:rsid w:val="00A83704"/>
    <w:rsid w:val="00A83796"/>
    <w:rsid w:val="00A84AC9"/>
    <w:rsid w:val="00A855B0"/>
    <w:rsid w:val="00A857D6"/>
    <w:rsid w:val="00A86311"/>
    <w:rsid w:val="00A867F0"/>
    <w:rsid w:val="00A86C41"/>
    <w:rsid w:val="00A8708C"/>
    <w:rsid w:val="00A902DE"/>
    <w:rsid w:val="00A9069E"/>
    <w:rsid w:val="00A90FF7"/>
    <w:rsid w:val="00A91EDA"/>
    <w:rsid w:val="00A926F6"/>
    <w:rsid w:val="00A930EF"/>
    <w:rsid w:val="00A9391F"/>
    <w:rsid w:val="00A94376"/>
    <w:rsid w:val="00A952DB"/>
    <w:rsid w:val="00A957E8"/>
    <w:rsid w:val="00A95D56"/>
    <w:rsid w:val="00A96556"/>
    <w:rsid w:val="00AA147A"/>
    <w:rsid w:val="00AA1D4E"/>
    <w:rsid w:val="00AA1DDB"/>
    <w:rsid w:val="00AA2479"/>
    <w:rsid w:val="00AA2597"/>
    <w:rsid w:val="00AA2859"/>
    <w:rsid w:val="00AA41B0"/>
    <w:rsid w:val="00AA42E0"/>
    <w:rsid w:val="00AA4471"/>
    <w:rsid w:val="00AA4DAD"/>
    <w:rsid w:val="00AA5140"/>
    <w:rsid w:val="00AA61BF"/>
    <w:rsid w:val="00AA793A"/>
    <w:rsid w:val="00AA79FF"/>
    <w:rsid w:val="00AA7C1F"/>
    <w:rsid w:val="00AA7C46"/>
    <w:rsid w:val="00AB29ED"/>
    <w:rsid w:val="00AB3D22"/>
    <w:rsid w:val="00AB4859"/>
    <w:rsid w:val="00AB4D55"/>
    <w:rsid w:val="00AB5E89"/>
    <w:rsid w:val="00AB6A09"/>
    <w:rsid w:val="00AB6DF4"/>
    <w:rsid w:val="00AB75DE"/>
    <w:rsid w:val="00AC20A3"/>
    <w:rsid w:val="00AC2272"/>
    <w:rsid w:val="00AC25D8"/>
    <w:rsid w:val="00AC4730"/>
    <w:rsid w:val="00AC4DE1"/>
    <w:rsid w:val="00AC4E03"/>
    <w:rsid w:val="00AC4EBC"/>
    <w:rsid w:val="00AD097B"/>
    <w:rsid w:val="00AD11E7"/>
    <w:rsid w:val="00AD23C6"/>
    <w:rsid w:val="00AD2687"/>
    <w:rsid w:val="00AD559D"/>
    <w:rsid w:val="00AD55A6"/>
    <w:rsid w:val="00AD79BB"/>
    <w:rsid w:val="00AD7CC1"/>
    <w:rsid w:val="00AE3375"/>
    <w:rsid w:val="00AE68CF"/>
    <w:rsid w:val="00AE6ABC"/>
    <w:rsid w:val="00AE76A5"/>
    <w:rsid w:val="00AF0597"/>
    <w:rsid w:val="00AF0ED1"/>
    <w:rsid w:val="00AF3524"/>
    <w:rsid w:val="00AF3C32"/>
    <w:rsid w:val="00AF4A3D"/>
    <w:rsid w:val="00AF4C13"/>
    <w:rsid w:val="00AF60AB"/>
    <w:rsid w:val="00AF70C6"/>
    <w:rsid w:val="00AF747A"/>
    <w:rsid w:val="00AF7685"/>
    <w:rsid w:val="00AF7F5D"/>
    <w:rsid w:val="00B00067"/>
    <w:rsid w:val="00B00CB7"/>
    <w:rsid w:val="00B02547"/>
    <w:rsid w:val="00B03529"/>
    <w:rsid w:val="00B04A42"/>
    <w:rsid w:val="00B05567"/>
    <w:rsid w:val="00B05AE7"/>
    <w:rsid w:val="00B07251"/>
    <w:rsid w:val="00B072A5"/>
    <w:rsid w:val="00B07DA0"/>
    <w:rsid w:val="00B10327"/>
    <w:rsid w:val="00B132AB"/>
    <w:rsid w:val="00B13505"/>
    <w:rsid w:val="00B154CF"/>
    <w:rsid w:val="00B15AB3"/>
    <w:rsid w:val="00B16819"/>
    <w:rsid w:val="00B17C26"/>
    <w:rsid w:val="00B17FF3"/>
    <w:rsid w:val="00B205C1"/>
    <w:rsid w:val="00B20A40"/>
    <w:rsid w:val="00B20AE4"/>
    <w:rsid w:val="00B2139A"/>
    <w:rsid w:val="00B215D5"/>
    <w:rsid w:val="00B21A54"/>
    <w:rsid w:val="00B21F18"/>
    <w:rsid w:val="00B21FA0"/>
    <w:rsid w:val="00B223CF"/>
    <w:rsid w:val="00B22501"/>
    <w:rsid w:val="00B24062"/>
    <w:rsid w:val="00B240D6"/>
    <w:rsid w:val="00B2520F"/>
    <w:rsid w:val="00B253E7"/>
    <w:rsid w:val="00B26310"/>
    <w:rsid w:val="00B263C8"/>
    <w:rsid w:val="00B26D4D"/>
    <w:rsid w:val="00B27311"/>
    <w:rsid w:val="00B27572"/>
    <w:rsid w:val="00B30977"/>
    <w:rsid w:val="00B309E1"/>
    <w:rsid w:val="00B30C66"/>
    <w:rsid w:val="00B31DB9"/>
    <w:rsid w:val="00B33271"/>
    <w:rsid w:val="00B34C79"/>
    <w:rsid w:val="00B34CE3"/>
    <w:rsid w:val="00B357D0"/>
    <w:rsid w:val="00B35A96"/>
    <w:rsid w:val="00B35BEE"/>
    <w:rsid w:val="00B36BF6"/>
    <w:rsid w:val="00B372A2"/>
    <w:rsid w:val="00B40B8C"/>
    <w:rsid w:val="00B40F52"/>
    <w:rsid w:val="00B4190B"/>
    <w:rsid w:val="00B46390"/>
    <w:rsid w:val="00B502A5"/>
    <w:rsid w:val="00B510B2"/>
    <w:rsid w:val="00B53C94"/>
    <w:rsid w:val="00B550D7"/>
    <w:rsid w:val="00B55929"/>
    <w:rsid w:val="00B55BF5"/>
    <w:rsid w:val="00B56A0F"/>
    <w:rsid w:val="00B56F93"/>
    <w:rsid w:val="00B6017F"/>
    <w:rsid w:val="00B60E9B"/>
    <w:rsid w:val="00B610DF"/>
    <w:rsid w:val="00B61CDC"/>
    <w:rsid w:val="00B6258F"/>
    <w:rsid w:val="00B62B86"/>
    <w:rsid w:val="00B63CD4"/>
    <w:rsid w:val="00B641BD"/>
    <w:rsid w:val="00B653B4"/>
    <w:rsid w:val="00B65FEC"/>
    <w:rsid w:val="00B66DC0"/>
    <w:rsid w:val="00B67F1D"/>
    <w:rsid w:val="00B67F7C"/>
    <w:rsid w:val="00B713A3"/>
    <w:rsid w:val="00B71EAF"/>
    <w:rsid w:val="00B7317C"/>
    <w:rsid w:val="00B7400F"/>
    <w:rsid w:val="00B7407E"/>
    <w:rsid w:val="00B74AF9"/>
    <w:rsid w:val="00B74F2A"/>
    <w:rsid w:val="00B75D1C"/>
    <w:rsid w:val="00B811D3"/>
    <w:rsid w:val="00B82543"/>
    <w:rsid w:val="00B82AC1"/>
    <w:rsid w:val="00B8309D"/>
    <w:rsid w:val="00B85DCA"/>
    <w:rsid w:val="00B85F12"/>
    <w:rsid w:val="00B86493"/>
    <w:rsid w:val="00B86934"/>
    <w:rsid w:val="00B87C0D"/>
    <w:rsid w:val="00B907AF"/>
    <w:rsid w:val="00B931CF"/>
    <w:rsid w:val="00B938C5"/>
    <w:rsid w:val="00B93A0C"/>
    <w:rsid w:val="00B94E30"/>
    <w:rsid w:val="00B97639"/>
    <w:rsid w:val="00BA1767"/>
    <w:rsid w:val="00BA48FD"/>
    <w:rsid w:val="00BA4960"/>
    <w:rsid w:val="00BA5D8A"/>
    <w:rsid w:val="00BA7877"/>
    <w:rsid w:val="00BB1B6D"/>
    <w:rsid w:val="00BB1E08"/>
    <w:rsid w:val="00BB378D"/>
    <w:rsid w:val="00BB453B"/>
    <w:rsid w:val="00BB5854"/>
    <w:rsid w:val="00BB590E"/>
    <w:rsid w:val="00BB5D5B"/>
    <w:rsid w:val="00BB70A5"/>
    <w:rsid w:val="00BB7A7B"/>
    <w:rsid w:val="00BB7CE3"/>
    <w:rsid w:val="00BC12F8"/>
    <w:rsid w:val="00BC4E81"/>
    <w:rsid w:val="00BC632E"/>
    <w:rsid w:val="00BC6913"/>
    <w:rsid w:val="00BD0DFC"/>
    <w:rsid w:val="00BD2CF7"/>
    <w:rsid w:val="00BD3E5A"/>
    <w:rsid w:val="00BD3E66"/>
    <w:rsid w:val="00BD45BB"/>
    <w:rsid w:val="00BD5EC1"/>
    <w:rsid w:val="00BD5F2F"/>
    <w:rsid w:val="00BD7044"/>
    <w:rsid w:val="00BD74FB"/>
    <w:rsid w:val="00BD7BE5"/>
    <w:rsid w:val="00BE1135"/>
    <w:rsid w:val="00BE11B0"/>
    <w:rsid w:val="00BE1D57"/>
    <w:rsid w:val="00BE41A2"/>
    <w:rsid w:val="00BE5347"/>
    <w:rsid w:val="00BE60AE"/>
    <w:rsid w:val="00BE6488"/>
    <w:rsid w:val="00BE6514"/>
    <w:rsid w:val="00BE778E"/>
    <w:rsid w:val="00BE7F2B"/>
    <w:rsid w:val="00BF09CA"/>
    <w:rsid w:val="00BF1A6A"/>
    <w:rsid w:val="00BF1A8C"/>
    <w:rsid w:val="00BF3014"/>
    <w:rsid w:val="00BF37EF"/>
    <w:rsid w:val="00BF3A8A"/>
    <w:rsid w:val="00BF3C36"/>
    <w:rsid w:val="00BF4B61"/>
    <w:rsid w:val="00BF5284"/>
    <w:rsid w:val="00BF5923"/>
    <w:rsid w:val="00BF616B"/>
    <w:rsid w:val="00BF656F"/>
    <w:rsid w:val="00BF6D64"/>
    <w:rsid w:val="00BF7252"/>
    <w:rsid w:val="00BF7872"/>
    <w:rsid w:val="00BF79FD"/>
    <w:rsid w:val="00C004A2"/>
    <w:rsid w:val="00C005DD"/>
    <w:rsid w:val="00C00C1B"/>
    <w:rsid w:val="00C03042"/>
    <w:rsid w:val="00C03532"/>
    <w:rsid w:val="00C03B9F"/>
    <w:rsid w:val="00C03E1A"/>
    <w:rsid w:val="00C04774"/>
    <w:rsid w:val="00C04D63"/>
    <w:rsid w:val="00C04F91"/>
    <w:rsid w:val="00C0721C"/>
    <w:rsid w:val="00C1006C"/>
    <w:rsid w:val="00C12C49"/>
    <w:rsid w:val="00C12E86"/>
    <w:rsid w:val="00C12E93"/>
    <w:rsid w:val="00C13A50"/>
    <w:rsid w:val="00C13E01"/>
    <w:rsid w:val="00C15BE5"/>
    <w:rsid w:val="00C15E89"/>
    <w:rsid w:val="00C1639F"/>
    <w:rsid w:val="00C165F5"/>
    <w:rsid w:val="00C172B6"/>
    <w:rsid w:val="00C17FAB"/>
    <w:rsid w:val="00C203C6"/>
    <w:rsid w:val="00C205F9"/>
    <w:rsid w:val="00C21497"/>
    <w:rsid w:val="00C21FD8"/>
    <w:rsid w:val="00C24788"/>
    <w:rsid w:val="00C24D41"/>
    <w:rsid w:val="00C25389"/>
    <w:rsid w:val="00C2544B"/>
    <w:rsid w:val="00C25682"/>
    <w:rsid w:val="00C25D08"/>
    <w:rsid w:val="00C26C5C"/>
    <w:rsid w:val="00C2764F"/>
    <w:rsid w:val="00C27D29"/>
    <w:rsid w:val="00C301E5"/>
    <w:rsid w:val="00C306B7"/>
    <w:rsid w:val="00C30CD9"/>
    <w:rsid w:val="00C345C9"/>
    <w:rsid w:val="00C34D14"/>
    <w:rsid w:val="00C34F1C"/>
    <w:rsid w:val="00C366EC"/>
    <w:rsid w:val="00C378F2"/>
    <w:rsid w:val="00C41795"/>
    <w:rsid w:val="00C419F7"/>
    <w:rsid w:val="00C41C77"/>
    <w:rsid w:val="00C41EE6"/>
    <w:rsid w:val="00C4226F"/>
    <w:rsid w:val="00C424E6"/>
    <w:rsid w:val="00C425E6"/>
    <w:rsid w:val="00C42A26"/>
    <w:rsid w:val="00C461A9"/>
    <w:rsid w:val="00C472F8"/>
    <w:rsid w:val="00C47876"/>
    <w:rsid w:val="00C4788A"/>
    <w:rsid w:val="00C47946"/>
    <w:rsid w:val="00C502D0"/>
    <w:rsid w:val="00C506DF"/>
    <w:rsid w:val="00C5145C"/>
    <w:rsid w:val="00C53039"/>
    <w:rsid w:val="00C5690B"/>
    <w:rsid w:val="00C57579"/>
    <w:rsid w:val="00C6163F"/>
    <w:rsid w:val="00C61930"/>
    <w:rsid w:val="00C61D87"/>
    <w:rsid w:val="00C62AD6"/>
    <w:rsid w:val="00C63797"/>
    <w:rsid w:val="00C63CFF"/>
    <w:rsid w:val="00C642D8"/>
    <w:rsid w:val="00C64BF9"/>
    <w:rsid w:val="00C6509B"/>
    <w:rsid w:val="00C679A5"/>
    <w:rsid w:val="00C711B2"/>
    <w:rsid w:val="00C715CD"/>
    <w:rsid w:val="00C72644"/>
    <w:rsid w:val="00C72D9E"/>
    <w:rsid w:val="00C730D3"/>
    <w:rsid w:val="00C73338"/>
    <w:rsid w:val="00C73DD8"/>
    <w:rsid w:val="00C74718"/>
    <w:rsid w:val="00C75472"/>
    <w:rsid w:val="00C7741D"/>
    <w:rsid w:val="00C80AD4"/>
    <w:rsid w:val="00C81431"/>
    <w:rsid w:val="00C83B73"/>
    <w:rsid w:val="00C85230"/>
    <w:rsid w:val="00C85985"/>
    <w:rsid w:val="00C86D55"/>
    <w:rsid w:val="00C87058"/>
    <w:rsid w:val="00C90440"/>
    <w:rsid w:val="00C90EDC"/>
    <w:rsid w:val="00C912C5"/>
    <w:rsid w:val="00C9238E"/>
    <w:rsid w:val="00C924FC"/>
    <w:rsid w:val="00C92584"/>
    <w:rsid w:val="00C92781"/>
    <w:rsid w:val="00C93FE2"/>
    <w:rsid w:val="00C9422A"/>
    <w:rsid w:val="00C946FB"/>
    <w:rsid w:val="00C95FD4"/>
    <w:rsid w:val="00C9610F"/>
    <w:rsid w:val="00C96727"/>
    <w:rsid w:val="00CA0292"/>
    <w:rsid w:val="00CA14EA"/>
    <w:rsid w:val="00CA1934"/>
    <w:rsid w:val="00CA2156"/>
    <w:rsid w:val="00CA322D"/>
    <w:rsid w:val="00CA324E"/>
    <w:rsid w:val="00CA414B"/>
    <w:rsid w:val="00CA5294"/>
    <w:rsid w:val="00CA55C4"/>
    <w:rsid w:val="00CA5DD2"/>
    <w:rsid w:val="00CA6332"/>
    <w:rsid w:val="00CA70F3"/>
    <w:rsid w:val="00CA74BC"/>
    <w:rsid w:val="00CA7AF5"/>
    <w:rsid w:val="00CB05BB"/>
    <w:rsid w:val="00CB06F8"/>
    <w:rsid w:val="00CB0E85"/>
    <w:rsid w:val="00CB1C06"/>
    <w:rsid w:val="00CB3957"/>
    <w:rsid w:val="00CB495A"/>
    <w:rsid w:val="00CB4DC0"/>
    <w:rsid w:val="00CB523B"/>
    <w:rsid w:val="00CB5271"/>
    <w:rsid w:val="00CB5B72"/>
    <w:rsid w:val="00CB6134"/>
    <w:rsid w:val="00CB7F88"/>
    <w:rsid w:val="00CC096B"/>
    <w:rsid w:val="00CC09CA"/>
    <w:rsid w:val="00CC0F23"/>
    <w:rsid w:val="00CC17FC"/>
    <w:rsid w:val="00CC21CE"/>
    <w:rsid w:val="00CC2FF6"/>
    <w:rsid w:val="00CC439E"/>
    <w:rsid w:val="00CC453D"/>
    <w:rsid w:val="00CC5FB1"/>
    <w:rsid w:val="00CC69C5"/>
    <w:rsid w:val="00CD0BBF"/>
    <w:rsid w:val="00CD1561"/>
    <w:rsid w:val="00CD2342"/>
    <w:rsid w:val="00CD2704"/>
    <w:rsid w:val="00CD3D6A"/>
    <w:rsid w:val="00CD425F"/>
    <w:rsid w:val="00CD690C"/>
    <w:rsid w:val="00CD6CDB"/>
    <w:rsid w:val="00CE25EF"/>
    <w:rsid w:val="00CE4240"/>
    <w:rsid w:val="00CE54B7"/>
    <w:rsid w:val="00CE5627"/>
    <w:rsid w:val="00CE630A"/>
    <w:rsid w:val="00CE727D"/>
    <w:rsid w:val="00CE7E71"/>
    <w:rsid w:val="00CF0E1F"/>
    <w:rsid w:val="00CF10A7"/>
    <w:rsid w:val="00CF17D1"/>
    <w:rsid w:val="00CF2442"/>
    <w:rsid w:val="00CF5013"/>
    <w:rsid w:val="00CF5707"/>
    <w:rsid w:val="00CF57C5"/>
    <w:rsid w:val="00CF5841"/>
    <w:rsid w:val="00CF586E"/>
    <w:rsid w:val="00CF69AE"/>
    <w:rsid w:val="00CF6BD8"/>
    <w:rsid w:val="00CF6D6A"/>
    <w:rsid w:val="00D018AD"/>
    <w:rsid w:val="00D0258A"/>
    <w:rsid w:val="00D029DC"/>
    <w:rsid w:val="00D02A8B"/>
    <w:rsid w:val="00D04255"/>
    <w:rsid w:val="00D04EC6"/>
    <w:rsid w:val="00D06723"/>
    <w:rsid w:val="00D077A6"/>
    <w:rsid w:val="00D07B1B"/>
    <w:rsid w:val="00D1004E"/>
    <w:rsid w:val="00D10ADC"/>
    <w:rsid w:val="00D1190F"/>
    <w:rsid w:val="00D1365C"/>
    <w:rsid w:val="00D138E2"/>
    <w:rsid w:val="00D139D6"/>
    <w:rsid w:val="00D14C01"/>
    <w:rsid w:val="00D14C74"/>
    <w:rsid w:val="00D15639"/>
    <w:rsid w:val="00D21278"/>
    <w:rsid w:val="00D2151E"/>
    <w:rsid w:val="00D23E59"/>
    <w:rsid w:val="00D2409A"/>
    <w:rsid w:val="00D24303"/>
    <w:rsid w:val="00D2510F"/>
    <w:rsid w:val="00D255BA"/>
    <w:rsid w:val="00D27299"/>
    <w:rsid w:val="00D27768"/>
    <w:rsid w:val="00D30725"/>
    <w:rsid w:val="00D31347"/>
    <w:rsid w:val="00D3251A"/>
    <w:rsid w:val="00D336A4"/>
    <w:rsid w:val="00D342AE"/>
    <w:rsid w:val="00D347AA"/>
    <w:rsid w:val="00D34BFE"/>
    <w:rsid w:val="00D35718"/>
    <w:rsid w:val="00D357D8"/>
    <w:rsid w:val="00D35BD9"/>
    <w:rsid w:val="00D36033"/>
    <w:rsid w:val="00D379F5"/>
    <w:rsid w:val="00D37DED"/>
    <w:rsid w:val="00D40F83"/>
    <w:rsid w:val="00D43C1E"/>
    <w:rsid w:val="00D43E6A"/>
    <w:rsid w:val="00D4456D"/>
    <w:rsid w:val="00D448A4"/>
    <w:rsid w:val="00D44B4F"/>
    <w:rsid w:val="00D44BC6"/>
    <w:rsid w:val="00D45B35"/>
    <w:rsid w:val="00D462AA"/>
    <w:rsid w:val="00D47E43"/>
    <w:rsid w:val="00D50356"/>
    <w:rsid w:val="00D50F10"/>
    <w:rsid w:val="00D50F31"/>
    <w:rsid w:val="00D51AE8"/>
    <w:rsid w:val="00D52E7D"/>
    <w:rsid w:val="00D54DD7"/>
    <w:rsid w:val="00D551ED"/>
    <w:rsid w:val="00D553BE"/>
    <w:rsid w:val="00D55A27"/>
    <w:rsid w:val="00D56699"/>
    <w:rsid w:val="00D56A4E"/>
    <w:rsid w:val="00D56D5E"/>
    <w:rsid w:val="00D57506"/>
    <w:rsid w:val="00D6128B"/>
    <w:rsid w:val="00D62283"/>
    <w:rsid w:val="00D63A26"/>
    <w:rsid w:val="00D63D0A"/>
    <w:rsid w:val="00D641D0"/>
    <w:rsid w:val="00D643EF"/>
    <w:rsid w:val="00D649F5"/>
    <w:rsid w:val="00D64A0F"/>
    <w:rsid w:val="00D65ABC"/>
    <w:rsid w:val="00D67C9D"/>
    <w:rsid w:val="00D70307"/>
    <w:rsid w:val="00D71A3C"/>
    <w:rsid w:val="00D71E79"/>
    <w:rsid w:val="00D72189"/>
    <w:rsid w:val="00D72CFB"/>
    <w:rsid w:val="00D73138"/>
    <w:rsid w:val="00D77C23"/>
    <w:rsid w:val="00D8018D"/>
    <w:rsid w:val="00D803B2"/>
    <w:rsid w:val="00D81A2F"/>
    <w:rsid w:val="00D81BE6"/>
    <w:rsid w:val="00D81D22"/>
    <w:rsid w:val="00D842CB"/>
    <w:rsid w:val="00D85571"/>
    <w:rsid w:val="00D85615"/>
    <w:rsid w:val="00D86004"/>
    <w:rsid w:val="00D87CA3"/>
    <w:rsid w:val="00D91F19"/>
    <w:rsid w:val="00D9484D"/>
    <w:rsid w:val="00D94BA2"/>
    <w:rsid w:val="00D96070"/>
    <w:rsid w:val="00DA153A"/>
    <w:rsid w:val="00DA3EEE"/>
    <w:rsid w:val="00DA5653"/>
    <w:rsid w:val="00DA6079"/>
    <w:rsid w:val="00DA6DB5"/>
    <w:rsid w:val="00DA6F6F"/>
    <w:rsid w:val="00DA72BE"/>
    <w:rsid w:val="00DA7B83"/>
    <w:rsid w:val="00DA7FAC"/>
    <w:rsid w:val="00DB04FD"/>
    <w:rsid w:val="00DB1A40"/>
    <w:rsid w:val="00DB325E"/>
    <w:rsid w:val="00DB7162"/>
    <w:rsid w:val="00DC025F"/>
    <w:rsid w:val="00DC09A7"/>
    <w:rsid w:val="00DC18C5"/>
    <w:rsid w:val="00DC2BF2"/>
    <w:rsid w:val="00DC42D2"/>
    <w:rsid w:val="00DC43A3"/>
    <w:rsid w:val="00DC4A21"/>
    <w:rsid w:val="00DC5CD6"/>
    <w:rsid w:val="00DC647B"/>
    <w:rsid w:val="00DC7FD9"/>
    <w:rsid w:val="00DD0189"/>
    <w:rsid w:val="00DD075F"/>
    <w:rsid w:val="00DD101C"/>
    <w:rsid w:val="00DD1074"/>
    <w:rsid w:val="00DD138B"/>
    <w:rsid w:val="00DD17E7"/>
    <w:rsid w:val="00DD2636"/>
    <w:rsid w:val="00DD6A05"/>
    <w:rsid w:val="00DE2733"/>
    <w:rsid w:val="00DE2C52"/>
    <w:rsid w:val="00DE3767"/>
    <w:rsid w:val="00DE37B6"/>
    <w:rsid w:val="00DE440E"/>
    <w:rsid w:val="00DE4DE8"/>
    <w:rsid w:val="00DE556E"/>
    <w:rsid w:val="00DE6787"/>
    <w:rsid w:val="00DF0618"/>
    <w:rsid w:val="00DF0C41"/>
    <w:rsid w:val="00DF160C"/>
    <w:rsid w:val="00DF19FE"/>
    <w:rsid w:val="00DF3135"/>
    <w:rsid w:val="00DF46BB"/>
    <w:rsid w:val="00DF50C6"/>
    <w:rsid w:val="00DF565A"/>
    <w:rsid w:val="00DF5C27"/>
    <w:rsid w:val="00DF5CAF"/>
    <w:rsid w:val="00DF5E68"/>
    <w:rsid w:val="00DF5FF0"/>
    <w:rsid w:val="00DF602B"/>
    <w:rsid w:val="00DF6525"/>
    <w:rsid w:val="00DF6CCA"/>
    <w:rsid w:val="00DF6E7A"/>
    <w:rsid w:val="00E00E13"/>
    <w:rsid w:val="00E03B4C"/>
    <w:rsid w:val="00E046C2"/>
    <w:rsid w:val="00E04AAF"/>
    <w:rsid w:val="00E05373"/>
    <w:rsid w:val="00E054B1"/>
    <w:rsid w:val="00E05DB1"/>
    <w:rsid w:val="00E05F17"/>
    <w:rsid w:val="00E05F60"/>
    <w:rsid w:val="00E076F2"/>
    <w:rsid w:val="00E07A2D"/>
    <w:rsid w:val="00E100B1"/>
    <w:rsid w:val="00E14843"/>
    <w:rsid w:val="00E148B3"/>
    <w:rsid w:val="00E14CA2"/>
    <w:rsid w:val="00E1533E"/>
    <w:rsid w:val="00E16C57"/>
    <w:rsid w:val="00E17442"/>
    <w:rsid w:val="00E21C3A"/>
    <w:rsid w:val="00E240AA"/>
    <w:rsid w:val="00E25C5E"/>
    <w:rsid w:val="00E271B9"/>
    <w:rsid w:val="00E31986"/>
    <w:rsid w:val="00E31D38"/>
    <w:rsid w:val="00E3431B"/>
    <w:rsid w:val="00E34FAA"/>
    <w:rsid w:val="00E353F0"/>
    <w:rsid w:val="00E35A9C"/>
    <w:rsid w:val="00E35ECC"/>
    <w:rsid w:val="00E36478"/>
    <w:rsid w:val="00E41C25"/>
    <w:rsid w:val="00E4283D"/>
    <w:rsid w:val="00E43906"/>
    <w:rsid w:val="00E43EDB"/>
    <w:rsid w:val="00E44E71"/>
    <w:rsid w:val="00E4594F"/>
    <w:rsid w:val="00E50ACD"/>
    <w:rsid w:val="00E512F7"/>
    <w:rsid w:val="00E51E4E"/>
    <w:rsid w:val="00E524D2"/>
    <w:rsid w:val="00E5318E"/>
    <w:rsid w:val="00E538FB"/>
    <w:rsid w:val="00E547D1"/>
    <w:rsid w:val="00E54808"/>
    <w:rsid w:val="00E55DCB"/>
    <w:rsid w:val="00E5601C"/>
    <w:rsid w:val="00E5751D"/>
    <w:rsid w:val="00E57586"/>
    <w:rsid w:val="00E6315D"/>
    <w:rsid w:val="00E632F2"/>
    <w:rsid w:val="00E644A4"/>
    <w:rsid w:val="00E645BD"/>
    <w:rsid w:val="00E6477C"/>
    <w:rsid w:val="00E64D40"/>
    <w:rsid w:val="00E66250"/>
    <w:rsid w:val="00E6727C"/>
    <w:rsid w:val="00E67290"/>
    <w:rsid w:val="00E6731B"/>
    <w:rsid w:val="00E67A75"/>
    <w:rsid w:val="00E70F26"/>
    <w:rsid w:val="00E70FD7"/>
    <w:rsid w:val="00E71CD9"/>
    <w:rsid w:val="00E728A1"/>
    <w:rsid w:val="00E73091"/>
    <w:rsid w:val="00E73C51"/>
    <w:rsid w:val="00E745E0"/>
    <w:rsid w:val="00E7513B"/>
    <w:rsid w:val="00E75F98"/>
    <w:rsid w:val="00E76196"/>
    <w:rsid w:val="00E76E09"/>
    <w:rsid w:val="00E76FAB"/>
    <w:rsid w:val="00E77BB9"/>
    <w:rsid w:val="00E8108A"/>
    <w:rsid w:val="00E81090"/>
    <w:rsid w:val="00E835DB"/>
    <w:rsid w:val="00E84F85"/>
    <w:rsid w:val="00E8585F"/>
    <w:rsid w:val="00E85D33"/>
    <w:rsid w:val="00E85DCE"/>
    <w:rsid w:val="00E85EB1"/>
    <w:rsid w:val="00E90E76"/>
    <w:rsid w:val="00E91541"/>
    <w:rsid w:val="00E92865"/>
    <w:rsid w:val="00E934DE"/>
    <w:rsid w:val="00E939D7"/>
    <w:rsid w:val="00E93C28"/>
    <w:rsid w:val="00E958CB"/>
    <w:rsid w:val="00E96171"/>
    <w:rsid w:val="00E96202"/>
    <w:rsid w:val="00EA17AB"/>
    <w:rsid w:val="00EA1B08"/>
    <w:rsid w:val="00EA255B"/>
    <w:rsid w:val="00EA25B5"/>
    <w:rsid w:val="00EA3C14"/>
    <w:rsid w:val="00EA4B0D"/>
    <w:rsid w:val="00EA6986"/>
    <w:rsid w:val="00EA70D4"/>
    <w:rsid w:val="00EA70FE"/>
    <w:rsid w:val="00EA7C53"/>
    <w:rsid w:val="00EB09F0"/>
    <w:rsid w:val="00EB120C"/>
    <w:rsid w:val="00EB150F"/>
    <w:rsid w:val="00EB1619"/>
    <w:rsid w:val="00EB1E46"/>
    <w:rsid w:val="00EB1ECF"/>
    <w:rsid w:val="00EB1F2A"/>
    <w:rsid w:val="00EB3EA4"/>
    <w:rsid w:val="00EB3F0D"/>
    <w:rsid w:val="00EB6C16"/>
    <w:rsid w:val="00EB6C87"/>
    <w:rsid w:val="00EB6CD1"/>
    <w:rsid w:val="00EB6F4A"/>
    <w:rsid w:val="00EB7A3C"/>
    <w:rsid w:val="00EC03CE"/>
    <w:rsid w:val="00EC0798"/>
    <w:rsid w:val="00EC1FC9"/>
    <w:rsid w:val="00EC35C8"/>
    <w:rsid w:val="00EC3812"/>
    <w:rsid w:val="00EC4602"/>
    <w:rsid w:val="00EC4D25"/>
    <w:rsid w:val="00EC5D40"/>
    <w:rsid w:val="00EC6D4C"/>
    <w:rsid w:val="00EC748E"/>
    <w:rsid w:val="00EC7791"/>
    <w:rsid w:val="00ED0692"/>
    <w:rsid w:val="00ED0833"/>
    <w:rsid w:val="00ED1DCA"/>
    <w:rsid w:val="00ED672A"/>
    <w:rsid w:val="00ED74FD"/>
    <w:rsid w:val="00ED7C9D"/>
    <w:rsid w:val="00EE14DC"/>
    <w:rsid w:val="00EE1E79"/>
    <w:rsid w:val="00EE242A"/>
    <w:rsid w:val="00EE28B9"/>
    <w:rsid w:val="00EE4F7F"/>
    <w:rsid w:val="00EE5A0E"/>
    <w:rsid w:val="00EE5B13"/>
    <w:rsid w:val="00EE5C70"/>
    <w:rsid w:val="00EE65AB"/>
    <w:rsid w:val="00EE6C35"/>
    <w:rsid w:val="00EF01F6"/>
    <w:rsid w:val="00EF027A"/>
    <w:rsid w:val="00EF02C7"/>
    <w:rsid w:val="00EF08C3"/>
    <w:rsid w:val="00EF13B9"/>
    <w:rsid w:val="00EF1B78"/>
    <w:rsid w:val="00EF1B7A"/>
    <w:rsid w:val="00EF220D"/>
    <w:rsid w:val="00EF376F"/>
    <w:rsid w:val="00EF399C"/>
    <w:rsid w:val="00EF49D5"/>
    <w:rsid w:val="00EF4D62"/>
    <w:rsid w:val="00EF5DE3"/>
    <w:rsid w:val="00EF66D1"/>
    <w:rsid w:val="00EF6850"/>
    <w:rsid w:val="00EF733F"/>
    <w:rsid w:val="00F0004B"/>
    <w:rsid w:val="00F01FC1"/>
    <w:rsid w:val="00F0256E"/>
    <w:rsid w:val="00F035EC"/>
    <w:rsid w:val="00F053C1"/>
    <w:rsid w:val="00F061D9"/>
    <w:rsid w:val="00F06DD6"/>
    <w:rsid w:val="00F11564"/>
    <w:rsid w:val="00F122F4"/>
    <w:rsid w:val="00F124FB"/>
    <w:rsid w:val="00F13843"/>
    <w:rsid w:val="00F1406B"/>
    <w:rsid w:val="00F15039"/>
    <w:rsid w:val="00F15129"/>
    <w:rsid w:val="00F15CFF"/>
    <w:rsid w:val="00F17315"/>
    <w:rsid w:val="00F177E0"/>
    <w:rsid w:val="00F179BB"/>
    <w:rsid w:val="00F20491"/>
    <w:rsid w:val="00F214D8"/>
    <w:rsid w:val="00F21BB8"/>
    <w:rsid w:val="00F222AA"/>
    <w:rsid w:val="00F23786"/>
    <w:rsid w:val="00F2434D"/>
    <w:rsid w:val="00F24DC9"/>
    <w:rsid w:val="00F25955"/>
    <w:rsid w:val="00F25C47"/>
    <w:rsid w:val="00F263CE"/>
    <w:rsid w:val="00F26789"/>
    <w:rsid w:val="00F3014E"/>
    <w:rsid w:val="00F31C5C"/>
    <w:rsid w:val="00F32241"/>
    <w:rsid w:val="00F3227A"/>
    <w:rsid w:val="00F323E5"/>
    <w:rsid w:val="00F346F0"/>
    <w:rsid w:val="00F36213"/>
    <w:rsid w:val="00F374AE"/>
    <w:rsid w:val="00F37984"/>
    <w:rsid w:val="00F37C25"/>
    <w:rsid w:val="00F37DE4"/>
    <w:rsid w:val="00F40029"/>
    <w:rsid w:val="00F418F7"/>
    <w:rsid w:val="00F45BC5"/>
    <w:rsid w:val="00F46F82"/>
    <w:rsid w:val="00F4741B"/>
    <w:rsid w:val="00F47FF3"/>
    <w:rsid w:val="00F50DFD"/>
    <w:rsid w:val="00F51C2B"/>
    <w:rsid w:val="00F52D87"/>
    <w:rsid w:val="00F543CF"/>
    <w:rsid w:val="00F55D50"/>
    <w:rsid w:val="00F57200"/>
    <w:rsid w:val="00F605EB"/>
    <w:rsid w:val="00F60D25"/>
    <w:rsid w:val="00F60DC9"/>
    <w:rsid w:val="00F623E5"/>
    <w:rsid w:val="00F62B6E"/>
    <w:rsid w:val="00F62F6F"/>
    <w:rsid w:val="00F6512E"/>
    <w:rsid w:val="00F65EE3"/>
    <w:rsid w:val="00F66024"/>
    <w:rsid w:val="00F70183"/>
    <w:rsid w:val="00F73BDE"/>
    <w:rsid w:val="00F75DF8"/>
    <w:rsid w:val="00F76D3A"/>
    <w:rsid w:val="00F77711"/>
    <w:rsid w:val="00F80AA2"/>
    <w:rsid w:val="00F8119A"/>
    <w:rsid w:val="00F82F6C"/>
    <w:rsid w:val="00F8349E"/>
    <w:rsid w:val="00F8350A"/>
    <w:rsid w:val="00F83590"/>
    <w:rsid w:val="00F846AB"/>
    <w:rsid w:val="00F8518E"/>
    <w:rsid w:val="00F85A28"/>
    <w:rsid w:val="00F8621B"/>
    <w:rsid w:val="00F8741A"/>
    <w:rsid w:val="00F87607"/>
    <w:rsid w:val="00F911F2"/>
    <w:rsid w:val="00F9290F"/>
    <w:rsid w:val="00F92F36"/>
    <w:rsid w:val="00F9376E"/>
    <w:rsid w:val="00F94212"/>
    <w:rsid w:val="00F947D4"/>
    <w:rsid w:val="00F94F90"/>
    <w:rsid w:val="00F95BFF"/>
    <w:rsid w:val="00F96D5B"/>
    <w:rsid w:val="00F96E7D"/>
    <w:rsid w:val="00F97360"/>
    <w:rsid w:val="00F9792B"/>
    <w:rsid w:val="00FA5C00"/>
    <w:rsid w:val="00FA6148"/>
    <w:rsid w:val="00FA6204"/>
    <w:rsid w:val="00FA6B71"/>
    <w:rsid w:val="00FA6D09"/>
    <w:rsid w:val="00FA76CD"/>
    <w:rsid w:val="00FB02C9"/>
    <w:rsid w:val="00FB0FBE"/>
    <w:rsid w:val="00FB1F26"/>
    <w:rsid w:val="00FB4DBE"/>
    <w:rsid w:val="00FB55D0"/>
    <w:rsid w:val="00FB667C"/>
    <w:rsid w:val="00FB702D"/>
    <w:rsid w:val="00FC0819"/>
    <w:rsid w:val="00FC2806"/>
    <w:rsid w:val="00FC2A16"/>
    <w:rsid w:val="00FC4F90"/>
    <w:rsid w:val="00FC50B0"/>
    <w:rsid w:val="00FC5125"/>
    <w:rsid w:val="00FC6BD1"/>
    <w:rsid w:val="00FC70AC"/>
    <w:rsid w:val="00FC7159"/>
    <w:rsid w:val="00FD26C7"/>
    <w:rsid w:val="00FD30D3"/>
    <w:rsid w:val="00FD55BB"/>
    <w:rsid w:val="00FD5A5C"/>
    <w:rsid w:val="00FD6003"/>
    <w:rsid w:val="00FD739E"/>
    <w:rsid w:val="00FD7FE0"/>
    <w:rsid w:val="00FE1482"/>
    <w:rsid w:val="00FE1589"/>
    <w:rsid w:val="00FE1923"/>
    <w:rsid w:val="00FE1C49"/>
    <w:rsid w:val="00FE2D92"/>
    <w:rsid w:val="00FE485E"/>
    <w:rsid w:val="00FE4CA8"/>
    <w:rsid w:val="00FE516A"/>
    <w:rsid w:val="00FE5F73"/>
    <w:rsid w:val="00FF10E9"/>
    <w:rsid w:val="00FF161B"/>
    <w:rsid w:val="00FF1F97"/>
    <w:rsid w:val="00FF2CB1"/>
    <w:rsid w:val="00FF3327"/>
    <w:rsid w:val="00FF3408"/>
    <w:rsid w:val="00FF54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8289">
      <o:colormenu v:ext="edit" fillcolor="none [2412]" strokecolor="none [3212]" shadowcolor="none"/>
    </o:shapedefaults>
    <o:shapelayout v:ext="edit">
      <o:idmap v:ext="edit" data="1"/>
    </o:shapelayout>
  </w:shapeDefaults>
  <w:doNotEmbedSmartTags/>
  <w:decimalSymbol w:val=","/>
  <w:listSeparator w:val=";"/>
  <w14:docId w14:val="534A57D2"/>
  <w15:docId w15:val="{33B29BD5-096C-4D5D-9950-488D4C399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54DD7"/>
    <w:pPr>
      <w:suppressAutoHyphens/>
      <w:spacing w:after="200" w:line="276" w:lineRule="auto"/>
    </w:pPr>
    <w:rPr>
      <w:rFonts w:ascii="Calibri" w:eastAsia="Calibri" w:hAnsi="Calibri" w:cs="Calibri"/>
      <w:sz w:val="22"/>
      <w:szCs w:val="22"/>
      <w:lang w:eastAsia="ar-SA"/>
    </w:rPr>
  </w:style>
  <w:style w:type="paragraph" w:styleId="Nagwek1">
    <w:name w:val="heading 1"/>
    <w:basedOn w:val="Normalny"/>
    <w:next w:val="Normalny"/>
    <w:link w:val="Nagwek1Znak"/>
    <w:uiPriority w:val="9"/>
    <w:qFormat/>
    <w:rsid w:val="007A29C9"/>
    <w:pPr>
      <w:keepNext/>
      <w:spacing w:before="240" w:after="60"/>
      <w:outlineLvl w:val="0"/>
    </w:pPr>
    <w:rPr>
      <w:rFonts w:ascii="Cambria" w:eastAsia="Times New Roman" w:hAnsi="Cambria" w:cs="Times New Roman"/>
      <w:b/>
      <w:bCs/>
      <w:kern w:val="32"/>
      <w:sz w:val="32"/>
      <w:szCs w:val="32"/>
    </w:rPr>
  </w:style>
  <w:style w:type="paragraph" w:styleId="Nagwek2">
    <w:name w:val="heading 2"/>
    <w:basedOn w:val="Normalny"/>
    <w:next w:val="Normalny"/>
    <w:link w:val="Nagwek2Znak"/>
    <w:uiPriority w:val="9"/>
    <w:qFormat/>
    <w:rsid w:val="002C36BA"/>
    <w:pPr>
      <w:keepNext/>
      <w:spacing w:before="240" w:after="60"/>
      <w:outlineLvl w:val="1"/>
    </w:pPr>
    <w:rPr>
      <w:rFonts w:ascii="Cambria" w:eastAsia="Times New Roman" w:hAnsi="Cambria" w:cs="Times New Roman"/>
      <w:b/>
      <w:bCs/>
      <w:i/>
      <w:iCs/>
      <w:sz w:val="28"/>
      <w:szCs w:val="28"/>
    </w:rPr>
  </w:style>
  <w:style w:type="paragraph" w:styleId="Nagwek3">
    <w:name w:val="heading 3"/>
    <w:basedOn w:val="Normalny"/>
    <w:next w:val="Normalny"/>
    <w:link w:val="Nagwek3Znak"/>
    <w:uiPriority w:val="9"/>
    <w:unhideWhenUsed/>
    <w:qFormat/>
    <w:rsid w:val="00C1006C"/>
    <w:pPr>
      <w:keepNext/>
      <w:suppressAutoHyphens w:val="0"/>
      <w:spacing w:before="240" w:after="60"/>
      <w:outlineLvl w:val="2"/>
    </w:pPr>
    <w:rPr>
      <w:rFonts w:ascii="Cambria" w:eastAsia="Times New Roman" w:hAnsi="Cambria" w:cs="Times New Roman"/>
      <w:b/>
      <w:bCs/>
      <w:sz w:val="26"/>
      <w:szCs w:val="2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944309"/>
  </w:style>
  <w:style w:type="character" w:customStyle="1" w:styleId="Domylnaczcionkaakapitu1">
    <w:name w:val="Domyślna czcionka akapitu1"/>
    <w:rsid w:val="00944309"/>
  </w:style>
  <w:style w:type="character" w:customStyle="1" w:styleId="NagwekZnak">
    <w:name w:val="Nagłówek Znak"/>
    <w:basedOn w:val="Domylnaczcionkaakapitu1"/>
    <w:rsid w:val="00944309"/>
  </w:style>
  <w:style w:type="character" w:customStyle="1" w:styleId="StopkaZnak">
    <w:name w:val="Stopka Znak"/>
    <w:basedOn w:val="Domylnaczcionkaakapitu1"/>
    <w:uiPriority w:val="99"/>
    <w:rsid w:val="00944309"/>
  </w:style>
  <w:style w:type="character" w:customStyle="1" w:styleId="TekstdymkaZnak">
    <w:name w:val="Tekst dymka Znak"/>
    <w:rsid w:val="00944309"/>
    <w:rPr>
      <w:rFonts w:ascii="Tahoma" w:hAnsi="Tahoma" w:cs="Tahoma"/>
      <w:sz w:val="16"/>
      <w:szCs w:val="16"/>
    </w:rPr>
  </w:style>
  <w:style w:type="paragraph" w:customStyle="1" w:styleId="Nagwek10">
    <w:name w:val="Nagłówek1"/>
    <w:basedOn w:val="Normalny"/>
    <w:next w:val="Tekstpodstawowy"/>
    <w:rsid w:val="00944309"/>
    <w:pPr>
      <w:keepNext/>
      <w:spacing w:before="240" w:after="120"/>
    </w:pPr>
    <w:rPr>
      <w:rFonts w:ascii="Arial" w:eastAsia="Lucida Sans Unicode" w:hAnsi="Arial" w:cs="Tahoma"/>
      <w:sz w:val="28"/>
      <w:szCs w:val="28"/>
    </w:rPr>
  </w:style>
  <w:style w:type="paragraph" w:styleId="Tekstpodstawowy">
    <w:name w:val="Body Text"/>
    <w:basedOn w:val="Normalny"/>
    <w:rsid w:val="00944309"/>
    <w:pPr>
      <w:spacing w:after="120"/>
    </w:pPr>
  </w:style>
  <w:style w:type="paragraph" w:styleId="Lista">
    <w:name w:val="List"/>
    <w:basedOn w:val="Tekstpodstawowy"/>
    <w:rsid w:val="00944309"/>
    <w:rPr>
      <w:rFonts w:cs="Tahoma"/>
    </w:rPr>
  </w:style>
  <w:style w:type="paragraph" w:customStyle="1" w:styleId="Podpis1">
    <w:name w:val="Podpis1"/>
    <w:basedOn w:val="Normalny"/>
    <w:rsid w:val="00944309"/>
    <w:pPr>
      <w:suppressLineNumbers/>
      <w:spacing w:before="120" w:after="120"/>
    </w:pPr>
    <w:rPr>
      <w:rFonts w:cs="Tahoma"/>
      <w:i/>
      <w:iCs/>
      <w:sz w:val="24"/>
      <w:szCs w:val="24"/>
    </w:rPr>
  </w:style>
  <w:style w:type="paragraph" w:customStyle="1" w:styleId="Indeks">
    <w:name w:val="Indeks"/>
    <w:basedOn w:val="Normalny"/>
    <w:rsid w:val="00944309"/>
    <w:pPr>
      <w:suppressLineNumbers/>
    </w:pPr>
    <w:rPr>
      <w:rFonts w:cs="Tahoma"/>
    </w:rPr>
  </w:style>
  <w:style w:type="paragraph" w:styleId="Nagwek">
    <w:name w:val="header"/>
    <w:basedOn w:val="Normalny"/>
    <w:rsid w:val="00944309"/>
    <w:pPr>
      <w:spacing w:after="0" w:line="240" w:lineRule="auto"/>
    </w:pPr>
  </w:style>
  <w:style w:type="paragraph" w:styleId="Stopka">
    <w:name w:val="footer"/>
    <w:basedOn w:val="Normalny"/>
    <w:uiPriority w:val="99"/>
    <w:rsid w:val="00944309"/>
    <w:pPr>
      <w:spacing w:after="0" w:line="240" w:lineRule="auto"/>
    </w:pPr>
  </w:style>
  <w:style w:type="paragraph" w:styleId="Tekstdymka">
    <w:name w:val="Balloon Text"/>
    <w:basedOn w:val="Normalny"/>
    <w:rsid w:val="00944309"/>
    <w:pPr>
      <w:spacing w:after="0" w:line="240" w:lineRule="auto"/>
    </w:pPr>
    <w:rPr>
      <w:rFonts w:ascii="Tahoma" w:hAnsi="Tahoma" w:cs="Tahoma"/>
      <w:sz w:val="16"/>
      <w:szCs w:val="16"/>
    </w:rPr>
  </w:style>
  <w:style w:type="paragraph" w:customStyle="1" w:styleId="NormalnyWeb2">
    <w:name w:val="Normalny (Web)2"/>
    <w:basedOn w:val="Normalny"/>
    <w:rsid w:val="001313A6"/>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uiPriority w:val="22"/>
    <w:qFormat/>
    <w:rsid w:val="001313A6"/>
    <w:rPr>
      <w:b/>
      <w:bCs/>
    </w:rPr>
  </w:style>
  <w:style w:type="paragraph" w:customStyle="1" w:styleId="redniasiatka21">
    <w:name w:val="Średnia siatka 21"/>
    <w:link w:val="redniasiatka2Znak"/>
    <w:uiPriority w:val="1"/>
    <w:qFormat/>
    <w:rsid w:val="00F4741B"/>
    <w:rPr>
      <w:rFonts w:ascii="Calibri" w:eastAsia="Calibri" w:hAnsi="Calibri"/>
      <w:sz w:val="22"/>
      <w:szCs w:val="22"/>
      <w:lang w:eastAsia="en-US"/>
    </w:rPr>
  </w:style>
  <w:style w:type="character" w:customStyle="1" w:styleId="redniasiatka2Znak">
    <w:name w:val="Średnia siatka 2 Znak"/>
    <w:link w:val="redniasiatka21"/>
    <w:uiPriority w:val="1"/>
    <w:rsid w:val="00AF0ED1"/>
    <w:rPr>
      <w:rFonts w:ascii="Calibri" w:eastAsia="Calibri" w:hAnsi="Calibri"/>
      <w:sz w:val="22"/>
      <w:szCs w:val="22"/>
      <w:lang w:eastAsia="en-US" w:bidi="ar-SA"/>
    </w:rPr>
  </w:style>
  <w:style w:type="character" w:customStyle="1" w:styleId="Nagwek1Znak">
    <w:name w:val="Nagłówek 1 Znak"/>
    <w:link w:val="Nagwek1"/>
    <w:uiPriority w:val="9"/>
    <w:rsid w:val="007A29C9"/>
    <w:rPr>
      <w:rFonts w:ascii="Cambria" w:eastAsia="Times New Roman" w:hAnsi="Cambria" w:cs="Times New Roman"/>
      <w:b/>
      <w:bCs/>
      <w:kern w:val="32"/>
      <w:sz w:val="32"/>
      <w:szCs w:val="32"/>
      <w:lang w:eastAsia="ar-SA"/>
    </w:rPr>
  </w:style>
  <w:style w:type="paragraph" w:styleId="Nagwekspisutreci">
    <w:name w:val="TOC Heading"/>
    <w:basedOn w:val="Nagwek1"/>
    <w:next w:val="Normalny"/>
    <w:uiPriority w:val="39"/>
    <w:unhideWhenUsed/>
    <w:qFormat/>
    <w:rsid w:val="007A29C9"/>
    <w:pPr>
      <w:keepLines/>
      <w:suppressAutoHyphens w:val="0"/>
      <w:spacing w:before="480" w:after="0"/>
      <w:outlineLvl w:val="9"/>
    </w:pPr>
    <w:rPr>
      <w:color w:val="365F91"/>
      <w:kern w:val="0"/>
      <w:sz w:val="28"/>
      <w:szCs w:val="28"/>
      <w:lang w:eastAsia="pl-PL"/>
    </w:rPr>
  </w:style>
  <w:style w:type="paragraph" w:styleId="Spistreci2">
    <w:name w:val="toc 2"/>
    <w:basedOn w:val="Normalny"/>
    <w:next w:val="Normalny"/>
    <w:autoRedefine/>
    <w:uiPriority w:val="39"/>
    <w:unhideWhenUsed/>
    <w:qFormat/>
    <w:rsid w:val="00616587"/>
    <w:pPr>
      <w:tabs>
        <w:tab w:val="left" w:pos="1276"/>
        <w:tab w:val="right" w:leader="dot" w:pos="9059"/>
      </w:tabs>
      <w:suppressAutoHyphens w:val="0"/>
      <w:spacing w:after="100"/>
      <w:ind w:left="426"/>
    </w:pPr>
    <w:rPr>
      <w:rFonts w:eastAsia="Times New Roman" w:cs="Times New Roman"/>
      <w:lang w:eastAsia="pl-PL"/>
    </w:rPr>
  </w:style>
  <w:style w:type="paragraph" w:styleId="Spistreci1">
    <w:name w:val="toc 1"/>
    <w:basedOn w:val="Normalny"/>
    <w:next w:val="Normalny"/>
    <w:autoRedefine/>
    <w:uiPriority w:val="39"/>
    <w:unhideWhenUsed/>
    <w:qFormat/>
    <w:rsid w:val="00872A0B"/>
    <w:pPr>
      <w:tabs>
        <w:tab w:val="left" w:pos="426"/>
        <w:tab w:val="right" w:leader="dot" w:pos="9059"/>
      </w:tabs>
      <w:suppressAutoHyphens w:val="0"/>
      <w:spacing w:after="100"/>
    </w:pPr>
    <w:rPr>
      <w:rFonts w:eastAsia="Times New Roman" w:cs="Times New Roman"/>
      <w:lang w:eastAsia="pl-PL"/>
    </w:rPr>
  </w:style>
  <w:style w:type="paragraph" w:styleId="Spistreci3">
    <w:name w:val="toc 3"/>
    <w:basedOn w:val="Normalny"/>
    <w:next w:val="Normalny"/>
    <w:autoRedefine/>
    <w:uiPriority w:val="39"/>
    <w:unhideWhenUsed/>
    <w:qFormat/>
    <w:rsid w:val="00616587"/>
    <w:pPr>
      <w:tabs>
        <w:tab w:val="left" w:pos="1320"/>
        <w:tab w:val="right" w:leader="dot" w:pos="9059"/>
      </w:tabs>
      <w:suppressAutoHyphens w:val="0"/>
      <w:spacing w:after="100"/>
      <w:ind w:left="426"/>
    </w:pPr>
    <w:rPr>
      <w:rFonts w:eastAsia="Times New Roman" w:cs="Times New Roman"/>
      <w:lang w:eastAsia="pl-PL"/>
    </w:rPr>
  </w:style>
  <w:style w:type="character" w:styleId="Hipercze">
    <w:name w:val="Hyperlink"/>
    <w:uiPriority w:val="99"/>
    <w:unhideWhenUsed/>
    <w:rsid w:val="005E1EB8"/>
    <w:rPr>
      <w:color w:val="0000FF"/>
      <w:u w:val="single"/>
    </w:rPr>
  </w:style>
  <w:style w:type="paragraph" w:styleId="NormalnyWeb">
    <w:name w:val="Normal (Web)"/>
    <w:basedOn w:val="Normalny"/>
    <w:uiPriority w:val="99"/>
    <w:unhideWhenUsed/>
    <w:rsid w:val="00264734"/>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ytu">
    <w:name w:val="Title"/>
    <w:basedOn w:val="Normalny"/>
    <w:next w:val="Normalny"/>
    <w:link w:val="TytuZnak"/>
    <w:uiPriority w:val="10"/>
    <w:qFormat/>
    <w:rsid w:val="004C6016"/>
    <w:pPr>
      <w:spacing w:before="240" w:after="60"/>
      <w:jc w:val="center"/>
      <w:outlineLvl w:val="0"/>
    </w:pPr>
    <w:rPr>
      <w:rFonts w:ascii="Cambria" w:eastAsia="Times New Roman" w:hAnsi="Cambria" w:cs="Times New Roman"/>
      <w:b/>
      <w:bCs/>
      <w:kern w:val="28"/>
      <w:sz w:val="32"/>
      <w:szCs w:val="32"/>
    </w:rPr>
  </w:style>
  <w:style w:type="character" w:customStyle="1" w:styleId="TytuZnak">
    <w:name w:val="Tytuł Znak"/>
    <w:link w:val="Tytu"/>
    <w:uiPriority w:val="10"/>
    <w:rsid w:val="004C6016"/>
    <w:rPr>
      <w:rFonts w:ascii="Cambria" w:eastAsia="Times New Roman" w:hAnsi="Cambria" w:cs="Times New Roman"/>
      <w:b/>
      <w:bCs/>
      <w:kern w:val="28"/>
      <w:sz w:val="32"/>
      <w:szCs w:val="32"/>
      <w:lang w:eastAsia="ar-SA"/>
    </w:rPr>
  </w:style>
  <w:style w:type="paragraph" w:styleId="Podtytu">
    <w:name w:val="Subtitle"/>
    <w:basedOn w:val="Normalny"/>
    <w:next w:val="Normalny"/>
    <w:link w:val="PodtytuZnak"/>
    <w:uiPriority w:val="11"/>
    <w:qFormat/>
    <w:rsid w:val="004C6016"/>
    <w:pPr>
      <w:spacing w:after="60"/>
      <w:jc w:val="center"/>
      <w:outlineLvl w:val="1"/>
    </w:pPr>
    <w:rPr>
      <w:rFonts w:ascii="Cambria" w:eastAsia="Times New Roman" w:hAnsi="Cambria" w:cs="Times New Roman"/>
      <w:sz w:val="24"/>
      <w:szCs w:val="24"/>
    </w:rPr>
  </w:style>
  <w:style w:type="character" w:customStyle="1" w:styleId="PodtytuZnak">
    <w:name w:val="Podtytuł Znak"/>
    <w:link w:val="Podtytu"/>
    <w:uiPriority w:val="11"/>
    <w:rsid w:val="004C6016"/>
    <w:rPr>
      <w:rFonts w:ascii="Cambria" w:eastAsia="Times New Roman" w:hAnsi="Cambria" w:cs="Times New Roman"/>
      <w:sz w:val="24"/>
      <w:szCs w:val="24"/>
      <w:lang w:eastAsia="ar-SA"/>
    </w:rPr>
  </w:style>
  <w:style w:type="table" w:styleId="Tabela-Siatka">
    <w:name w:val="Table Grid"/>
    <w:basedOn w:val="Standardowy"/>
    <w:uiPriority w:val="59"/>
    <w:rsid w:val="004C6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link w:val="Nagwek2"/>
    <w:uiPriority w:val="9"/>
    <w:rsid w:val="002C36BA"/>
    <w:rPr>
      <w:rFonts w:ascii="Cambria" w:eastAsia="Times New Roman" w:hAnsi="Cambria" w:cs="Times New Roman"/>
      <w:b/>
      <w:bCs/>
      <w:i/>
      <w:iCs/>
      <w:sz w:val="28"/>
      <w:szCs w:val="28"/>
      <w:lang w:eastAsia="ar-SA"/>
    </w:rPr>
  </w:style>
  <w:style w:type="paragraph" w:customStyle="1" w:styleId="Kolorowalistaakcent11">
    <w:name w:val="Kolorowa lista — akcent 11"/>
    <w:basedOn w:val="Normalny"/>
    <w:qFormat/>
    <w:rsid w:val="002C36BA"/>
    <w:pPr>
      <w:widowControl w:val="0"/>
      <w:ind w:left="720"/>
    </w:pPr>
    <w:rPr>
      <w:rFonts w:eastAsia="Times New Roman" w:cs="Times New Roman"/>
      <w:kern w:val="1"/>
      <w:lang w:eastAsia="hi-IN" w:bidi="hi-IN"/>
    </w:rPr>
  </w:style>
  <w:style w:type="character" w:customStyle="1" w:styleId="FontStyle13">
    <w:name w:val="Font Style13"/>
    <w:rsid w:val="00AC4E03"/>
    <w:rPr>
      <w:rFonts w:ascii="Times New Roman" w:hAnsi="Times New Roman" w:cs="Times New Roman"/>
      <w:sz w:val="22"/>
      <w:szCs w:val="22"/>
    </w:rPr>
  </w:style>
  <w:style w:type="paragraph" w:customStyle="1" w:styleId="Style5">
    <w:name w:val="Style5"/>
    <w:basedOn w:val="Normalny"/>
    <w:rsid w:val="00AC4E03"/>
    <w:pPr>
      <w:widowControl w:val="0"/>
      <w:autoSpaceDE w:val="0"/>
      <w:spacing w:after="0" w:line="413" w:lineRule="exact"/>
      <w:jc w:val="both"/>
    </w:pPr>
    <w:rPr>
      <w:rFonts w:ascii="Times New Roman" w:eastAsia="Lucida Sans Unicode" w:hAnsi="Times New Roman" w:cs="Mangal"/>
      <w:kern w:val="1"/>
      <w:sz w:val="24"/>
      <w:szCs w:val="24"/>
      <w:lang w:eastAsia="hi-IN" w:bidi="hi-IN"/>
    </w:rPr>
  </w:style>
  <w:style w:type="paragraph" w:styleId="Tekstprzypisudolnego">
    <w:name w:val="footnote text"/>
    <w:basedOn w:val="Normalny"/>
    <w:link w:val="TekstprzypisudolnegoZnak"/>
    <w:uiPriority w:val="99"/>
    <w:unhideWhenUsed/>
    <w:rsid w:val="00465C62"/>
    <w:rPr>
      <w:rFonts w:cs="Times New Roman"/>
      <w:sz w:val="20"/>
      <w:szCs w:val="20"/>
    </w:rPr>
  </w:style>
  <w:style w:type="character" w:customStyle="1" w:styleId="TekstprzypisudolnegoZnak">
    <w:name w:val="Tekst przypisu dolnego Znak"/>
    <w:link w:val="Tekstprzypisudolnego"/>
    <w:uiPriority w:val="99"/>
    <w:rsid w:val="00465C62"/>
    <w:rPr>
      <w:rFonts w:ascii="Calibri" w:eastAsia="Calibri" w:hAnsi="Calibri" w:cs="Calibri"/>
      <w:lang w:eastAsia="ar-SA"/>
    </w:rPr>
  </w:style>
  <w:style w:type="character" w:styleId="Odwoanieprzypisudolnego">
    <w:name w:val="footnote reference"/>
    <w:uiPriority w:val="99"/>
    <w:semiHidden/>
    <w:unhideWhenUsed/>
    <w:rsid w:val="00465C62"/>
    <w:rPr>
      <w:vertAlign w:val="superscript"/>
    </w:rPr>
  </w:style>
  <w:style w:type="paragraph" w:styleId="Zwykytekst">
    <w:name w:val="Plain Text"/>
    <w:basedOn w:val="Normalny"/>
    <w:link w:val="ZwykytekstZnak"/>
    <w:uiPriority w:val="99"/>
    <w:unhideWhenUsed/>
    <w:rsid w:val="000108CD"/>
    <w:pPr>
      <w:suppressAutoHyphens w:val="0"/>
      <w:spacing w:after="0" w:line="240" w:lineRule="auto"/>
    </w:pPr>
    <w:rPr>
      <w:rFonts w:cs="Times New Roman"/>
      <w:szCs w:val="21"/>
      <w:lang w:eastAsia="en-US"/>
    </w:rPr>
  </w:style>
  <w:style w:type="character" w:customStyle="1" w:styleId="ZwykytekstZnak">
    <w:name w:val="Zwykły tekst Znak"/>
    <w:link w:val="Zwykytekst"/>
    <w:uiPriority w:val="99"/>
    <w:rsid w:val="000108CD"/>
    <w:rPr>
      <w:rFonts w:ascii="Calibri" w:eastAsia="Calibri" w:hAnsi="Calibri"/>
      <w:sz w:val="22"/>
      <w:szCs w:val="21"/>
      <w:lang w:eastAsia="en-US"/>
    </w:rPr>
  </w:style>
  <w:style w:type="character" w:styleId="Odwoaniedokomentarza">
    <w:name w:val="annotation reference"/>
    <w:uiPriority w:val="99"/>
    <w:semiHidden/>
    <w:unhideWhenUsed/>
    <w:rsid w:val="00B00067"/>
    <w:rPr>
      <w:sz w:val="18"/>
      <w:szCs w:val="18"/>
    </w:rPr>
  </w:style>
  <w:style w:type="paragraph" w:styleId="Tekstkomentarza">
    <w:name w:val="annotation text"/>
    <w:basedOn w:val="Normalny"/>
    <w:link w:val="TekstkomentarzaZnak"/>
    <w:uiPriority w:val="99"/>
    <w:semiHidden/>
    <w:unhideWhenUsed/>
    <w:rsid w:val="00B00067"/>
    <w:rPr>
      <w:rFonts w:cs="Times New Roman"/>
      <w:sz w:val="24"/>
      <w:szCs w:val="24"/>
    </w:rPr>
  </w:style>
  <w:style w:type="character" w:customStyle="1" w:styleId="TekstkomentarzaZnak">
    <w:name w:val="Tekst komentarza Znak"/>
    <w:link w:val="Tekstkomentarza"/>
    <w:uiPriority w:val="99"/>
    <w:semiHidden/>
    <w:rsid w:val="00B00067"/>
    <w:rPr>
      <w:rFonts w:ascii="Calibri" w:eastAsia="Calibri" w:hAnsi="Calibri" w:cs="Calibri"/>
      <w:sz w:val="24"/>
      <w:szCs w:val="24"/>
      <w:lang w:val="pl-PL" w:eastAsia="ar-SA"/>
    </w:rPr>
  </w:style>
  <w:style w:type="paragraph" w:styleId="Tematkomentarza">
    <w:name w:val="annotation subject"/>
    <w:basedOn w:val="Tekstkomentarza"/>
    <w:next w:val="Tekstkomentarza"/>
    <w:link w:val="TematkomentarzaZnak"/>
    <w:uiPriority w:val="99"/>
    <w:semiHidden/>
    <w:unhideWhenUsed/>
    <w:rsid w:val="00B00067"/>
    <w:rPr>
      <w:b/>
      <w:bCs/>
    </w:rPr>
  </w:style>
  <w:style w:type="character" w:customStyle="1" w:styleId="TematkomentarzaZnak">
    <w:name w:val="Temat komentarza Znak"/>
    <w:link w:val="Tematkomentarza"/>
    <w:uiPriority w:val="99"/>
    <w:semiHidden/>
    <w:rsid w:val="00B00067"/>
    <w:rPr>
      <w:rFonts w:ascii="Calibri" w:eastAsia="Calibri" w:hAnsi="Calibri" w:cs="Calibri"/>
      <w:b/>
      <w:bCs/>
      <w:sz w:val="24"/>
      <w:szCs w:val="24"/>
      <w:lang w:val="pl-PL" w:eastAsia="ar-SA"/>
    </w:rPr>
  </w:style>
  <w:style w:type="paragraph" w:customStyle="1" w:styleId="Akapitzlist1">
    <w:name w:val="Akapit z listą1"/>
    <w:basedOn w:val="Normalny"/>
    <w:rsid w:val="00455D58"/>
    <w:pPr>
      <w:suppressAutoHyphens w:val="0"/>
      <w:ind w:left="720"/>
    </w:pPr>
    <w:rPr>
      <w:rFonts w:eastAsia="Times New Roman" w:cs="Times New Roman"/>
      <w:kern w:val="1"/>
    </w:rPr>
  </w:style>
  <w:style w:type="paragraph" w:customStyle="1" w:styleId="msolistparagraph0">
    <w:name w:val="msolistparagraph"/>
    <w:basedOn w:val="Normalny"/>
    <w:rsid w:val="00BF1A8C"/>
    <w:pPr>
      <w:spacing w:before="280" w:after="280" w:line="240" w:lineRule="auto"/>
    </w:pPr>
    <w:rPr>
      <w:rFonts w:ascii="Times New Roman" w:hAnsi="Times New Roman" w:cs="Times New Roman"/>
      <w:kern w:val="1"/>
      <w:sz w:val="24"/>
      <w:szCs w:val="24"/>
    </w:rPr>
  </w:style>
  <w:style w:type="paragraph" w:styleId="HTML-wstpniesformatowany">
    <w:name w:val="HTML Preformatted"/>
    <w:basedOn w:val="Normalny"/>
    <w:link w:val="HTML-wstpniesformatowanyZnak"/>
    <w:uiPriority w:val="99"/>
    <w:unhideWhenUsed/>
    <w:rsid w:val="00EB6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sz w:val="20"/>
      <w:szCs w:val="20"/>
    </w:rPr>
  </w:style>
  <w:style w:type="character" w:customStyle="1" w:styleId="HTML-wstpniesformatowanyZnak">
    <w:name w:val="HTML - wstępnie sformatowany Znak"/>
    <w:link w:val="HTML-wstpniesformatowany"/>
    <w:uiPriority w:val="99"/>
    <w:rsid w:val="00EB6CD1"/>
    <w:rPr>
      <w:rFonts w:ascii="Courier New" w:hAnsi="Courier New" w:cs="Courier New"/>
    </w:rPr>
  </w:style>
  <w:style w:type="paragraph" w:customStyle="1" w:styleId="Default">
    <w:name w:val="Default"/>
    <w:rsid w:val="00C63797"/>
    <w:pPr>
      <w:autoSpaceDE w:val="0"/>
      <w:autoSpaceDN w:val="0"/>
      <w:adjustRightInd w:val="0"/>
    </w:pPr>
    <w:rPr>
      <w:rFonts w:ascii="EUAlbertina" w:hAnsi="EUAlbertina" w:cs="EUAlbertina"/>
      <w:color w:val="000000"/>
      <w:sz w:val="24"/>
      <w:szCs w:val="24"/>
    </w:rPr>
  </w:style>
  <w:style w:type="paragraph" w:styleId="Akapitzlist">
    <w:name w:val="List Paragraph"/>
    <w:basedOn w:val="Normalny"/>
    <w:uiPriority w:val="34"/>
    <w:qFormat/>
    <w:rsid w:val="001376CE"/>
    <w:pPr>
      <w:ind w:left="708"/>
    </w:pPr>
  </w:style>
  <w:style w:type="paragraph" w:styleId="Bezodstpw">
    <w:name w:val="No Spacing"/>
    <w:link w:val="BezodstpwZnak"/>
    <w:uiPriority w:val="1"/>
    <w:qFormat/>
    <w:rsid w:val="001376CE"/>
    <w:pPr>
      <w:suppressAutoHyphens/>
    </w:pPr>
    <w:rPr>
      <w:rFonts w:ascii="Calibri" w:eastAsia="Calibri" w:hAnsi="Calibri" w:cs="Calibri"/>
      <w:sz w:val="22"/>
      <w:szCs w:val="22"/>
      <w:lang w:eastAsia="ar-SA"/>
    </w:rPr>
  </w:style>
  <w:style w:type="paragraph" w:styleId="Poprawka">
    <w:name w:val="Revision"/>
    <w:hidden/>
    <w:uiPriority w:val="99"/>
    <w:semiHidden/>
    <w:rsid w:val="001B184A"/>
    <w:rPr>
      <w:rFonts w:ascii="Calibri" w:eastAsia="Calibri" w:hAnsi="Calibri" w:cs="Calibri"/>
      <w:sz w:val="22"/>
      <w:szCs w:val="22"/>
      <w:lang w:eastAsia="ar-SA"/>
    </w:rPr>
  </w:style>
  <w:style w:type="paragraph" w:styleId="Tekstpodstawowy2">
    <w:name w:val="Body Text 2"/>
    <w:basedOn w:val="Normalny"/>
    <w:link w:val="Tekstpodstawowy2Znak"/>
    <w:uiPriority w:val="99"/>
    <w:semiHidden/>
    <w:unhideWhenUsed/>
    <w:rsid w:val="009A0EF5"/>
    <w:pPr>
      <w:spacing w:after="120" w:line="480" w:lineRule="auto"/>
    </w:pPr>
    <w:rPr>
      <w:rFonts w:cs="Times New Roman"/>
    </w:rPr>
  </w:style>
  <w:style w:type="character" w:customStyle="1" w:styleId="Tekstpodstawowy2Znak">
    <w:name w:val="Tekst podstawowy 2 Znak"/>
    <w:link w:val="Tekstpodstawowy2"/>
    <w:uiPriority w:val="99"/>
    <w:semiHidden/>
    <w:rsid w:val="009A0EF5"/>
    <w:rPr>
      <w:rFonts w:ascii="Calibri" w:eastAsia="Calibri" w:hAnsi="Calibri" w:cs="Calibri"/>
      <w:sz w:val="22"/>
      <w:szCs w:val="22"/>
      <w:lang w:eastAsia="ar-SA"/>
    </w:rPr>
  </w:style>
  <w:style w:type="paragraph" w:styleId="Tekstpodstawowy3">
    <w:name w:val="Body Text 3"/>
    <w:basedOn w:val="Normalny"/>
    <w:link w:val="Tekstpodstawowy3Znak"/>
    <w:uiPriority w:val="99"/>
    <w:semiHidden/>
    <w:unhideWhenUsed/>
    <w:rsid w:val="009A0EF5"/>
    <w:pPr>
      <w:spacing w:after="120"/>
    </w:pPr>
    <w:rPr>
      <w:rFonts w:cs="Times New Roman"/>
      <w:sz w:val="16"/>
      <w:szCs w:val="16"/>
    </w:rPr>
  </w:style>
  <w:style w:type="character" w:customStyle="1" w:styleId="Tekstpodstawowy3Znak">
    <w:name w:val="Tekst podstawowy 3 Znak"/>
    <w:link w:val="Tekstpodstawowy3"/>
    <w:uiPriority w:val="99"/>
    <w:semiHidden/>
    <w:rsid w:val="009A0EF5"/>
    <w:rPr>
      <w:rFonts w:ascii="Calibri" w:eastAsia="Calibri" w:hAnsi="Calibri" w:cs="Calibri"/>
      <w:sz w:val="16"/>
      <w:szCs w:val="16"/>
      <w:lang w:eastAsia="ar-SA"/>
    </w:rPr>
  </w:style>
  <w:style w:type="paragraph" w:styleId="Tekstpodstawowywcity">
    <w:name w:val="Body Text Indent"/>
    <w:basedOn w:val="Normalny"/>
    <w:link w:val="TekstpodstawowywcityZnak"/>
    <w:uiPriority w:val="99"/>
    <w:semiHidden/>
    <w:unhideWhenUsed/>
    <w:rsid w:val="009A0EF5"/>
    <w:pPr>
      <w:spacing w:after="120"/>
      <w:ind w:left="283"/>
    </w:pPr>
    <w:rPr>
      <w:rFonts w:cs="Times New Roman"/>
    </w:rPr>
  </w:style>
  <w:style w:type="character" w:customStyle="1" w:styleId="TekstpodstawowywcityZnak">
    <w:name w:val="Tekst podstawowy wcięty Znak"/>
    <w:link w:val="Tekstpodstawowywcity"/>
    <w:uiPriority w:val="99"/>
    <w:semiHidden/>
    <w:rsid w:val="009A0EF5"/>
    <w:rPr>
      <w:rFonts w:ascii="Calibri" w:eastAsia="Calibri" w:hAnsi="Calibri" w:cs="Calibri"/>
      <w:sz w:val="22"/>
      <w:szCs w:val="22"/>
      <w:lang w:eastAsia="ar-SA"/>
    </w:rPr>
  </w:style>
  <w:style w:type="character" w:styleId="Uwydatnienie">
    <w:name w:val="Emphasis"/>
    <w:uiPriority w:val="20"/>
    <w:qFormat/>
    <w:rsid w:val="009A0EF5"/>
    <w:rPr>
      <w:i/>
      <w:iCs/>
    </w:rPr>
  </w:style>
  <w:style w:type="paragraph" w:customStyle="1" w:styleId="Standard">
    <w:name w:val="Standard"/>
    <w:rsid w:val="00C96727"/>
    <w:pPr>
      <w:widowControl w:val="0"/>
      <w:suppressAutoHyphens/>
      <w:textAlignment w:val="baseline"/>
    </w:pPr>
    <w:rPr>
      <w:rFonts w:eastAsia="SimSun" w:cs="Mangal"/>
      <w:kern w:val="1"/>
      <w:sz w:val="24"/>
      <w:szCs w:val="24"/>
      <w:lang w:eastAsia="hi-IN" w:bidi="hi-IN"/>
    </w:rPr>
  </w:style>
  <w:style w:type="paragraph" w:customStyle="1" w:styleId="WW-Zawartotabeli1111">
    <w:name w:val="WW-Zawartość tabeli1111"/>
    <w:basedOn w:val="Tekstpodstawowy"/>
    <w:rsid w:val="00747369"/>
    <w:pPr>
      <w:widowControl w:val="0"/>
      <w:suppressLineNumbers/>
      <w:spacing w:line="240" w:lineRule="auto"/>
    </w:pPr>
    <w:rPr>
      <w:rFonts w:ascii="Arial" w:eastAsia="Times New Roman" w:hAnsi="Arial" w:cs="Times New Roman"/>
      <w:sz w:val="24"/>
      <w:szCs w:val="20"/>
      <w:lang w:eastAsia="pl-PL"/>
    </w:rPr>
  </w:style>
  <w:style w:type="paragraph" w:customStyle="1" w:styleId="LO-normal">
    <w:name w:val="LO-normal"/>
    <w:rsid w:val="00953CFC"/>
    <w:pPr>
      <w:suppressAutoHyphens/>
      <w:spacing w:line="276" w:lineRule="auto"/>
    </w:pPr>
    <w:rPr>
      <w:rFonts w:ascii="Arial" w:hAnsi="Arial" w:cs="Arial"/>
      <w:color w:val="000000"/>
      <w:sz w:val="22"/>
      <w:lang w:eastAsia="zh-CN"/>
    </w:rPr>
  </w:style>
  <w:style w:type="character" w:customStyle="1" w:styleId="Nagwek3Znak">
    <w:name w:val="Nagłówek 3 Znak"/>
    <w:link w:val="Nagwek3"/>
    <w:uiPriority w:val="9"/>
    <w:rsid w:val="00C1006C"/>
    <w:rPr>
      <w:rFonts w:ascii="Cambria" w:hAnsi="Cambria"/>
      <w:b/>
      <w:bCs/>
      <w:sz w:val="26"/>
      <w:szCs w:val="26"/>
      <w:lang w:eastAsia="en-US"/>
    </w:rPr>
  </w:style>
  <w:style w:type="character" w:customStyle="1" w:styleId="Teksttreci2">
    <w:name w:val="Tekst treści (2)_"/>
    <w:link w:val="Teksttreci20"/>
    <w:rsid w:val="00AC20A3"/>
    <w:rPr>
      <w:rFonts w:ascii="Arial" w:eastAsia="Arial" w:hAnsi="Arial" w:cs="Arial"/>
      <w:sz w:val="18"/>
      <w:szCs w:val="18"/>
      <w:shd w:val="clear" w:color="auto" w:fill="FFFFFF"/>
    </w:rPr>
  </w:style>
  <w:style w:type="character" w:customStyle="1" w:styleId="Teksttreci295pt">
    <w:name w:val="Tekst treści (2) + 9;5 pt"/>
    <w:rsid w:val="00AC20A3"/>
    <w:rPr>
      <w:rFonts w:ascii="Arial" w:eastAsia="Arial" w:hAnsi="Arial" w:cs="Arial"/>
      <w:b w:val="0"/>
      <w:bCs w:val="0"/>
      <w:i w:val="0"/>
      <w:iCs w:val="0"/>
      <w:smallCaps w:val="0"/>
      <w:strike w:val="0"/>
      <w:color w:val="000000"/>
      <w:spacing w:val="0"/>
      <w:w w:val="100"/>
      <w:position w:val="0"/>
      <w:sz w:val="19"/>
      <w:szCs w:val="19"/>
      <w:u w:val="none"/>
      <w:lang w:val="pl-PL" w:eastAsia="pl-PL" w:bidi="pl-PL"/>
    </w:rPr>
  </w:style>
  <w:style w:type="paragraph" w:customStyle="1" w:styleId="Teksttreci20">
    <w:name w:val="Tekst treści (2)"/>
    <w:basedOn w:val="Normalny"/>
    <w:link w:val="Teksttreci2"/>
    <w:rsid w:val="00AC20A3"/>
    <w:pPr>
      <w:widowControl w:val="0"/>
      <w:shd w:val="clear" w:color="auto" w:fill="FFFFFF"/>
      <w:suppressAutoHyphens w:val="0"/>
      <w:spacing w:after="0" w:line="202" w:lineRule="exact"/>
      <w:jc w:val="both"/>
    </w:pPr>
    <w:rPr>
      <w:rFonts w:ascii="Arial" w:eastAsia="Arial" w:hAnsi="Arial" w:cs="Times New Roman"/>
      <w:sz w:val="18"/>
      <w:szCs w:val="18"/>
    </w:rPr>
  </w:style>
  <w:style w:type="paragraph" w:customStyle="1" w:styleId="Akapitzlist2">
    <w:name w:val="Akapit z listą2"/>
    <w:basedOn w:val="Normalny"/>
    <w:rsid w:val="00447A2B"/>
    <w:pPr>
      <w:ind w:left="720"/>
      <w:contextualSpacing/>
    </w:pPr>
    <w:rPr>
      <w:rFonts w:eastAsia="Times New Roman" w:cs="Times New Roman"/>
      <w:lang w:eastAsia="zh-CN"/>
    </w:rPr>
  </w:style>
  <w:style w:type="paragraph" w:styleId="Legenda">
    <w:name w:val="caption"/>
    <w:basedOn w:val="Normalny"/>
    <w:next w:val="Normalny"/>
    <w:uiPriority w:val="35"/>
    <w:unhideWhenUsed/>
    <w:qFormat/>
    <w:rsid w:val="007B7064"/>
    <w:pPr>
      <w:suppressAutoHyphens w:val="0"/>
    </w:pPr>
    <w:rPr>
      <w:rFonts w:cs="Times New Roman"/>
      <w:b/>
      <w:bCs/>
      <w:sz w:val="20"/>
      <w:szCs w:val="20"/>
      <w:lang w:eastAsia="en-US"/>
    </w:rPr>
  </w:style>
  <w:style w:type="numbering" w:customStyle="1" w:styleId="Styl1">
    <w:name w:val="Styl1"/>
    <w:uiPriority w:val="99"/>
    <w:rsid w:val="00E35A9C"/>
    <w:pPr>
      <w:numPr>
        <w:numId w:val="11"/>
      </w:numPr>
    </w:pPr>
  </w:style>
  <w:style w:type="numbering" w:customStyle="1" w:styleId="Styl2">
    <w:name w:val="Styl2"/>
    <w:uiPriority w:val="99"/>
    <w:rsid w:val="00E35A9C"/>
    <w:pPr>
      <w:numPr>
        <w:numId w:val="12"/>
      </w:numPr>
    </w:pPr>
  </w:style>
  <w:style w:type="numbering" w:customStyle="1" w:styleId="Styl3">
    <w:name w:val="Styl3"/>
    <w:uiPriority w:val="99"/>
    <w:rsid w:val="00E35A9C"/>
    <w:pPr>
      <w:numPr>
        <w:numId w:val="13"/>
      </w:numPr>
    </w:pPr>
  </w:style>
  <w:style w:type="numbering" w:customStyle="1" w:styleId="Styl4">
    <w:name w:val="Styl4"/>
    <w:uiPriority w:val="99"/>
    <w:rsid w:val="00E35A9C"/>
    <w:pPr>
      <w:numPr>
        <w:numId w:val="15"/>
      </w:numPr>
    </w:pPr>
  </w:style>
  <w:style w:type="numbering" w:customStyle="1" w:styleId="Styl5">
    <w:name w:val="Styl5"/>
    <w:uiPriority w:val="99"/>
    <w:rsid w:val="00E35A9C"/>
    <w:pPr>
      <w:numPr>
        <w:numId w:val="18"/>
      </w:numPr>
    </w:pPr>
  </w:style>
  <w:style w:type="numbering" w:customStyle="1" w:styleId="Styl6">
    <w:name w:val="Styl6"/>
    <w:uiPriority w:val="99"/>
    <w:rsid w:val="005752DD"/>
    <w:pPr>
      <w:numPr>
        <w:numId w:val="19"/>
      </w:numPr>
    </w:pPr>
  </w:style>
  <w:style w:type="numbering" w:customStyle="1" w:styleId="Styl7">
    <w:name w:val="Styl7"/>
    <w:uiPriority w:val="99"/>
    <w:rsid w:val="005752DD"/>
    <w:pPr>
      <w:numPr>
        <w:numId w:val="20"/>
      </w:numPr>
    </w:pPr>
  </w:style>
  <w:style w:type="numbering" w:customStyle="1" w:styleId="Styl8">
    <w:name w:val="Styl8"/>
    <w:uiPriority w:val="99"/>
    <w:rsid w:val="00A80AF8"/>
    <w:pPr>
      <w:numPr>
        <w:numId w:val="21"/>
      </w:numPr>
    </w:pPr>
  </w:style>
  <w:style w:type="numbering" w:customStyle="1" w:styleId="Styl9">
    <w:name w:val="Styl9"/>
    <w:uiPriority w:val="99"/>
    <w:rsid w:val="009D6425"/>
    <w:pPr>
      <w:numPr>
        <w:numId w:val="22"/>
      </w:numPr>
    </w:pPr>
  </w:style>
  <w:style w:type="numbering" w:customStyle="1" w:styleId="Styl10">
    <w:name w:val="Styl10"/>
    <w:uiPriority w:val="99"/>
    <w:rsid w:val="009D6425"/>
    <w:pPr>
      <w:numPr>
        <w:numId w:val="23"/>
      </w:numPr>
    </w:pPr>
  </w:style>
  <w:style w:type="numbering" w:customStyle="1" w:styleId="Styl11">
    <w:name w:val="Styl11"/>
    <w:uiPriority w:val="99"/>
    <w:rsid w:val="009D6425"/>
    <w:pPr>
      <w:numPr>
        <w:numId w:val="24"/>
      </w:numPr>
    </w:pPr>
  </w:style>
  <w:style w:type="character" w:customStyle="1" w:styleId="BezodstpwZnak">
    <w:name w:val="Bez odstępów Znak"/>
    <w:basedOn w:val="Domylnaczcionkaakapitu"/>
    <w:link w:val="Bezodstpw"/>
    <w:uiPriority w:val="1"/>
    <w:rsid w:val="008420B8"/>
    <w:rPr>
      <w:rFonts w:ascii="Calibri" w:eastAsia="Calibri" w:hAnsi="Calibri" w:cs="Calibri"/>
      <w:sz w:val="22"/>
      <w:szCs w:val="22"/>
      <w:lang w:eastAsia="ar-SA"/>
    </w:rPr>
  </w:style>
  <w:style w:type="character" w:customStyle="1" w:styleId="Nierozpoznanawzmianka1">
    <w:name w:val="Nierozpoznana wzmianka1"/>
    <w:basedOn w:val="Domylnaczcionkaakapitu"/>
    <w:uiPriority w:val="99"/>
    <w:semiHidden/>
    <w:unhideWhenUsed/>
    <w:rsid w:val="00FE4CA8"/>
    <w:rPr>
      <w:color w:val="605E5C"/>
      <w:shd w:val="clear" w:color="auto" w:fill="E1DFDD"/>
    </w:rPr>
  </w:style>
  <w:style w:type="paragraph" w:styleId="Spisilustracji">
    <w:name w:val="table of figures"/>
    <w:basedOn w:val="Normalny"/>
    <w:next w:val="Normalny"/>
    <w:uiPriority w:val="99"/>
    <w:unhideWhenUsed/>
    <w:rsid w:val="00671F57"/>
    <w:pPr>
      <w:spacing w:after="0"/>
    </w:pPr>
  </w:style>
  <w:style w:type="character" w:styleId="Nierozpoznanawzmianka">
    <w:name w:val="Unresolved Mention"/>
    <w:basedOn w:val="Domylnaczcionkaakapitu"/>
    <w:uiPriority w:val="99"/>
    <w:semiHidden/>
    <w:unhideWhenUsed/>
    <w:rsid w:val="00EA7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5540">
      <w:bodyDiv w:val="1"/>
      <w:marLeft w:val="0"/>
      <w:marRight w:val="0"/>
      <w:marTop w:val="0"/>
      <w:marBottom w:val="0"/>
      <w:divBdr>
        <w:top w:val="none" w:sz="0" w:space="0" w:color="auto"/>
        <w:left w:val="none" w:sz="0" w:space="0" w:color="auto"/>
        <w:bottom w:val="none" w:sz="0" w:space="0" w:color="auto"/>
        <w:right w:val="none" w:sz="0" w:space="0" w:color="auto"/>
      </w:divBdr>
    </w:div>
    <w:div w:id="62609841">
      <w:bodyDiv w:val="1"/>
      <w:marLeft w:val="0"/>
      <w:marRight w:val="0"/>
      <w:marTop w:val="0"/>
      <w:marBottom w:val="0"/>
      <w:divBdr>
        <w:top w:val="none" w:sz="0" w:space="0" w:color="auto"/>
        <w:left w:val="none" w:sz="0" w:space="0" w:color="auto"/>
        <w:bottom w:val="none" w:sz="0" w:space="0" w:color="auto"/>
        <w:right w:val="none" w:sz="0" w:space="0" w:color="auto"/>
      </w:divBdr>
    </w:div>
    <w:div w:id="291253820">
      <w:bodyDiv w:val="1"/>
      <w:marLeft w:val="0"/>
      <w:marRight w:val="0"/>
      <w:marTop w:val="0"/>
      <w:marBottom w:val="0"/>
      <w:divBdr>
        <w:top w:val="none" w:sz="0" w:space="0" w:color="auto"/>
        <w:left w:val="none" w:sz="0" w:space="0" w:color="auto"/>
        <w:bottom w:val="none" w:sz="0" w:space="0" w:color="auto"/>
        <w:right w:val="none" w:sz="0" w:space="0" w:color="auto"/>
      </w:divBdr>
    </w:div>
    <w:div w:id="301891382">
      <w:bodyDiv w:val="1"/>
      <w:marLeft w:val="0"/>
      <w:marRight w:val="0"/>
      <w:marTop w:val="0"/>
      <w:marBottom w:val="0"/>
      <w:divBdr>
        <w:top w:val="none" w:sz="0" w:space="0" w:color="auto"/>
        <w:left w:val="none" w:sz="0" w:space="0" w:color="auto"/>
        <w:bottom w:val="none" w:sz="0" w:space="0" w:color="auto"/>
        <w:right w:val="none" w:sz="0" w:space="0" w:color="auto"/>
      </w:divBdr>
    </w:div>
    <w:div w:id="491795287">
      <w:bodyDiv w:val="1"/>
      <w:marLeft w:val="0"/>
      <w:marRight w:val="0"/>
      <w:marTop w:val="0"/>
      <w:marBottom w:val="0"/>
      <w:divBdr>
        <w:top w:val="none" w:sz="0" w:space="0" w:color="auto"/>
        <w:left w:val="none" w:sz="0" w:space="0" w:color="auto"/>
        <w:bottom w:val="none" w:sz="0" w:space="0" w:color="auto"/>
        <w:right w:val="none" w:sz="0" w:space="0" w:color="auto"/>
      </w:divBdr>
    </w:div>
    <w:div w:id="505484424">
      <w:bodyDiv w:val="1"/>
      <w:marLeft w:val="0"/>
      <w:marRight w:val="0"/>
      <w:marTop w:val="0"/>
      <w:marBottom w:val="0"/>
      <w:divBdr>
        <w:top w:val="none" w:sz="0" w:space="0" w:color="auto"/>
        <w:left w:val="none" w:sz="0" w:space="0" w:color="auto"/>
        <w:bottom w:val="none" w:sz="0" w:space="0" w:color="auto"/>
        <w:right w:val="none" w:sz="0" w:space="0" w:color="auto"/>
      </w:divBdr>
    </w:div>
    <w:div w:id="592275334">
      <w:bodyDiv w:val="1"/>
      <w:marLeft w:val="0"/>
      <w:marRight w:val="0"/>
      <w:marTop w:val="0"/>
      <w:marBottom w:val="0"/>
      <w:divBdr>
        <w:top w:val="none" w:sz="0" w:space="0" w:color="auto"/>
        <w:left w:val="none" w:sz="0" w:space="0" w:color="auto"/>
        <w:bottom w:val="none" w:sz="0" w:space="0" w:color="auto"/>
        <w:right w:val="none" w:sz="0" w:space="0" w:color="auto"/>
      </w:divBdr>
    </w:div>
    <w:div w:id="634064167">
      <w:bodyDiv w:val="1"/>
      <w:marLeft w:val="0"/>
      <w:marRight w:val="0"/>
      <w:marTop w:val="0"/>
      <w:marBottom w:val="0"/>
      <w:divBdr>
        <w:top w:val="none" w:sz="0" w:space="0" w:color="auto"/>
        <w:left w:val="none" w:sz="0" w:space="0" w:color="auto"/>
        <w:bottom w:val="none" w:sz="0" w:space="0" w:color="auto"/>
        <w:right w:val="none" w:sz="0" w:space="0" w:color="auto"/>
      </w:divBdr>
    </w:div>
    <w:div w:id="711466115">
      <w:bodyDiv w:val="1"/>
      <w:marLeft w:val="0"/>
      <w:marRight w:val="0"/>
      <w:marTop w:val="0"/>
      <w:marBottom w:val="0"/>
      <w:divBdr>
        <w:top w:val="none" w:sz="0" w:space="0" w:color="auto"/>
        <w:left w:val="none" w:sz="0" w:space="0" w:color="auto"/>
        <w:bottom w:val="none" w:sz="0" w:space="0" w:color="auto"/>
        <w:right w:val="none" w:sz="0" w:space="0" w:color="auto"/>
      </w:divBdr>
      <w:divsChild>
        <w:div w:id="753860926">
          <w:marLeft w:val="0"/>
          <w:marRight w:val="0"/>
          <w:marTop w:val="0"/>
          <w:marBottom w:val="0"/>
          <w:divBdr>
            <w:top w:val="none" w:sz="0" w:space="0" w:color="auto"/>
            <w:left w:val="none" w:sz="0" w:space="0" w:color="auto"/>
            <w:bottom w:val="none" w:sz="0" w:space="0" w:color="auto"/>
            <w:right w:val="none" w:sz="0" w:space="0" w:color="auto"/>
          </w:divBdr>
          <w:divsChild>
            <w:div w:id="894387479">
              <w:marLeft w:val="0"/>
              <w:marRight w:val="0"/>
              <w:marTop w:val="60"/>
              <w:marBottom w:val="0"/>
              <w:divBdr>
                <w:top w:val="none" w:sz="0" w:space="0" w:color="auto"/>
                <w:left w:val="none" w:sz="0" w:space="0" w:color="auto"/>
                <w:bottom w:val="none" w:sz="0" w:space="0" w:color="auto"/>
                <w:right w:val="none" w:sz="0" w:space="0" w:color="auto"/>
              </w:divBdr>
              <w:divsChild>
                <w:div w:id="304049451">
                  <w:marLeft w:val="0"/>
                  <w:marRight w:val="0"/>
                  <w:marTop w:val="60"/>
                  <w:marBottom w:val="0"/>
                  <w:divBdr>
                    <w:top w:val="single" w:sz="6" w:space="0" w:color="A9A8A8"/>
                    <w:left w:val="single" w:sz="6" w:space="0" w:color="A9A8A8"/>
                    <w:bottom w:val="single" w:sz="6" w:space="0" w:color="A9A8A8"/>
                    <w:right w:val="single" w:sz="6" w:space="0" w:color="A9A8A8"/>
                  </w:divBdr>
                  <w:divsChild>
                    <w:div w:id="1909803984">
                      <w:marLeft w:val="0"/>
                      <w:marRight w:val="0"/>
                      <w:marTop w:val="0"/>
                      <w:marBottom w:val="0"/>
                      <w:divBdr>
                        <w:top w:val="none" w:sz="0" w:space="0" w:color="auto"/>
                        <w:left w:val="none" w:sz="0" w:space="0" w:color="auto"/>
                        <w:bottom w:val="none" w:sz="0" w:space="0" w:color="auto"/>
                        <w:right w:val="none" w:sz="0" w:space="0" w:color="auto"/>
                      </w:divBdr>
                      <w:divsChild>
                        <w:div w:id="1746026633">
                          <w:marLeft w:val="0"/>
                          <w:marRight w:val="0"/>
                          <w:marTop w:val="0"/>
                          <w:marBottom w:val="0"/>
                          <w:divBdr>
                            <w:top w:val="none" w:sz="0" w:space="0" w:color="auto"/>
                            <w:left w:val="none" w:sz="0" w:space="0" w:color="auto"/>
                            <w:bottom w:val="none" w:sz="0" w:space="0" w:color="auto"/>
                            <w:right w:val="none" w:sz="0" w:space="0" w:color="auto"/>
                          </w:divBdr>
                          <w:divsChild>
                            <w:div w:id="199440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210793">
      <w:bodyDiv w:val="1"/>
      <w:marLeft w:val="0"/>
      <w:marRight w:val="0"/>
      <w:marTop w:val="0"/>
      <w:marBottom w:val="0"/>
      <w:divBdr>
        <w:top w:val="none" w:sz="0" w:space="0" w:color="auto"/>
        <w:left w:val="none" w:sz="0" w:space="0" w:color="auto"/>
        <w:bottom w:val="none" w:sz="0" w:space="0" w:color="auto"/>
        <w:right w:val="none" w:sz="0" w:space="0" w:color="auto"/>
      </w:divBdr>
    </w:div>
    <w:div w:id="780799500">
      <w:bodyDiv w:val="1"/>
      <w:marLeft w:val="0"/>
      <w:marRight w:val="0"/>
      <w:marTop w:val="0"/>
      <w:marBottom w:val="0"/>
      <w:divBdr>
        <w:top w:val="none" w:sz="0" w:space="0" w:color="auto"/>
        <w:left w:val="none" w:sz="0" w:space="0" w:color="auto"/>
        <w:bottom w:val="none" w:sz="0" w:space="0" w:color="auto"/>
        <w:right w:val="none" w:sz="0" w:space="0" w:color="auto"/>
      </w:divBdr>
    </w:div>
    <w:div w:id="808323994">
      <w:bodyDiv w:val="1"/>
      <w:marLeft w:val="0"/>
      <w:marRight w:val="0"/>
      <w:marTop w:val="0"/>
      <w:marBottom w:val="0"/>
      <w:divBdr>
        <w:top w:val="none" w:sz="0" w:space="0" w:color="auto"/>
        <w:left w:val="none" w:sz="0" w:space="0" w:color="auto"/>
        <w:bottom w:val="none" w:sz="0" w:space="0" w:color="auto"/>
        <w:right w:val="none" w:sz="0" w:space="0" w:color="auto"/>
      </w:divBdr>
    </w:div>
    <w:div w:id="882597646">
      <w:bodyDiv w:val="1"/>
      <w:marLeft w:val="0"/>
      <w:marRight w:val="0"/>
      <w:marTop w:val="0"/>
      <w:marBottom w:val="0"/>
      <w:divBdr>
        <w:top w:val="none" w:sz="0" w:space="0" w:color="auto"/>
        <w:left w:val="none" w:sz="0" w:space="0" w:color="auto"/>
        <w:bottom w:val="none" w:sz="0" w:space="0" w:color="auto"/>
        <w:right w:val="none" w:sz="0" w:space="0" w:color="auto"/>
      </w:divBdr>
    </w:div>
    <w:div w:id="919680956">
      <w:bodyDiv w:val="1"/>
      <w:marLeft w:val="0"/>
      <w:marRight w:val="0"/>
      <w:marTop w:val="0"/>
      <w:marBottom w:val="0"/>
      <w:divBdr>
        <w:top w:val="none" w:sz="0" w:space="0" w:color="auto"/>
        <w:left w:val="none" w:sz="0" w:space="0" w:color="auto"/>
        <w:bottom w:val="none" w:sz="0" w:space="0" w:color="auto"/>
        <w:right w:val="none" w:sz="0" w:space="0" w:color="auto"/>
      </w:divBdr>
    </w:div>
    <w:div w:id="925071068">
      <w:bodyDiv w:val="1"/>
      <w:marLeft w:val="0"/>
      <w:marRight w:val="0"/>
      <w:marTop w:val="0"/>
      <w:marBottom w:val="0"/>
      <w:divBdr>
        <w:top w:val="none" w:sz="0" w:space="0" w:color="auto"/>
        <w:left w:val="none" w:sz="0" w:space="0" w:color="auto"/>
        <w:bottom w:val="none" w:sz="0" w:space="0" w:color="auto"/>
        <w:right w:val="none" w:sz="0" w:space="0" w:color="auto"/>
      </w:divBdr>
    </w:div>
    <w:div w:id="953094956">
      <w:bodyDiv w:val="1"/>
      <w:marLeft w:val="0"/>
      <w:marRight w:val="0"/>
      <w:marTop w:val="0"/>
      <w:marBottom w:val="0"/>
      <w:divBdr>
        <w:top w:val="none" w:sz="0" w:space="0" w:color="auto"/>
        <w:left w:val="none" w:sz="0" w:space="0" w:color="auto"/>
        <w:bottom w:val="none" w:sz="0" w:space="0" w:color="auto"/>
        <w:right w:val="none" w:sz="0" w:space="0" w:color="auto"/>
      </w:divBdr>
    </w:div>
    <w:div w:id="1186015033">
      <w:bodyDiv w:val="1"/>
      <w:marLeft w:val="0"/>
      <w:marRight w:val="0"/>
      <w:marTop w:val="0"/>
      <w:marBottom w:val="0"/>
      <w:divBdr>
        <w:top w:val="none" w:sz="0" w:space="0" w:color="auto"/>
        <w:left w:val="none" w:sz="0" w:space="0" w:color="auto"/>
        <w:bottom w:val="none" w:sz="0" w:space="0" w:color="auto"/>
        <w:right w:val="none" w:sz="0" w:space="0" w:color="auto"/>
      </w:divBdr>
    </w:div>
    <w:div w:id="1202282655">
      <w:bodyDiv w:val="1"/>
      <w:marLeft w:val="0"/>
      <w:marRight w:val="0"/>
      <w:marTop w:val="0"/>
      <w:marBottom w:val="0"/>
      <w:divBdr>
        <w:top w:val="none" w:sz="0" w:space="0" w:color="auto"/>
        <w:left w:val="none" w:sz="0" w:space="0" w:color="auto"/>
        <w:bottom w:val="none" w:sz="0" w:space="0" w:color="auto"/>
        <w:right w:val="none" w:sz="0" w:space="0" w:color="auto"/>
      </w:divBdr>
    </w:div>
    <w:div w:id="1240024067">
      <w:bodyDiv w:val="1"/>
      <w:marLeft w:val="0"/>
      <w:marRight w:val="0"/>
      <w:marTop w:val="0"/>
      <w:marBottom w:val="0"/>
      <w:divBdr>
        <w:top w:val="none" w:sz="0" w:space="0" w:color="auto"/>
        <w:left w:val="none" w:sz="0" w:space="0" w:color="auto"/>
        <w:bottom w:val="none" w:sz="0" w:space="0" w:color="auto"/>
        <w:right w:val="none" w:sz="0" w:space="0" w:color="auto"/>
      </w:divBdr>
    </w:div>
    <w:div w:id="1342005972">
      <w:bodyDiv w:val="1"/>
      <w:marLeft w:val="0"/>
      <w:marRight w:val="0"/>
      <w:marTop w:val="0"/>
      <w:marBottom w:val="0"/>
      <w:divBdr>
        <w:top w:val="none" w:sz="0" w:space="0" w:color="auto"/>
        <w:left w:val="none" w:sz="0" w:space="0" w:color="auto"/>
        <w:bottom w:val="none" w:sz="0" w:space="0" w:color="auto"/>
        <w:right w:val="none" w:sz="0" w:space="0" w:color="auto"/>
      </w:divBdr>
    </w:div>
    <w:div w:id="1391463337">
      <w:bodyDiv w:val="1"/>
      <w:marLeft w:val="0"/>
      <w:marRight w:val="0"/>
      <w:marTop w:val="0"/>
      <w:marBottom w:val="0"/>
      <w:divBdr>
        <w:top w:val="none" w:sz="0" w:space="0" w:color="auto"/>
        <w:left w:val="none" w:sz="0" w:space="0" w:color="auto"/>
        <w:bottom w:val="none" w:sz="0" w:space="0" w:color="auto"/>
        <w:right w:val="none" w:sz="0" w:space="0" w:color="auto"/>
      </w:divBdr>
    </w:div>
    <w:div w:id="1552184854">
      <w:bodyDiv w:val="1"/>
      <w:marLeft w:val="0"/>
      <w:marRight w:val="0"/>
      <w:marTop w:val="0"/>
      <w:marBottom w:val="0"/>
      <w:divBdr>
        <w:top w:val="none" w:sz="0" w:space="0" w:color="auto"/>
        <w:left w:val="none" w:sz="0" w:space="0" w:color="auto"/>
        <w:bottom w:val="none" w:sz="0" w:space="0" w:color="auto"/>
        <w:right w:val="none" w:sz="0" w:space="0" w:color="auto"/>
      </w:divBdr>
    </w:div>
    <w:div w:id="1565412401">
      <w:bodyDiv w:val="1"/>
      <w:marLeft w:val="0"/>
      <w:marRight w:val="0"/>
      <w:marTop w:val="0"/>
      <w:marBottom w:val="0"/>
      <w:divBdr>
        <w:top w:val="none" w:sz="0" w:space="0" w:color="auto"/>
        <w:left w:val="none" w:sz="0" w:space="0" w:color="auto"/>
        <w:bottom w:val="none" w:sz="0" w:space="0" w:color="auto"/>
        <w:right w:val="none" w:sz="0" w:space="0" w:color="auto"/>
      </w:divBdr>
    </w:div>
    <w:div w:id="1573193327">
      <w:bodyDiv w:val="1"/>
      <w:marLeft w:val="0"/>
      <w:marRight w:val="0"/>
      <w:marTop w:val="0"/>
      <w:marBottom w:val="0"/>
      <w:divBdr>
        <w:top w:val="none" w:sz="0" w:space="0" w:color="auto"/>
        <w:left w:val="none" w:sz="0" w:space="0" w:color="auto"/>
        <w:bottom w:val="none" w:sz="0" w:space="0" w:color="auto"/>
        <w:right w:val="none" w:sz="0" w:space="0" w:color="auto"/>
      </w:divBdr>
    </w:div>
    <w:div w:id="1586761413">
      <w:bodyDiv w:val="1"/>
      <w:marLeft w:val="0"/>
      <w:marRight w:val="0"/>
      <w:marTop w:val="0"/>
      <w:marBottom w:val="0"/>
      <w:divBdr>
        <w:top w:val="none" w:sz="0" w:space="0" w:color="auto"/>
        <w:left w:val="none" w:sz="0" w:space="0" w:color="auto"/>
        <w:bottom w:val="none" w:sz="0" w:space="0" w:color="auto"/>
        <w:right w:val="none" w:sz="0" w:space="0" w:color="auto"/>
      </w:divBdr>
    </w:div>
    <w:div w:id="1671133699">
      <w:bodyDiv w:val="1"/>
      <w:marLeft w:val="0"/>
      <w:marRight w:val="0"/>
      <w:marTop w:val="0"/>
      <w:marBottom w:val="0"/>
      <w:divBdr>
        <w:top w:val="none" w:sz="0" w:space="0" w:color="auto"/>
        <w:left w:val="none" w:sz="0" w:space="0" w:color="auto"/>
        <w:bottom w:val="none" w:sz="0" w:space="0" w:color="auto"/>
        <w:right w:val="none" w:sz="0" w:space="0" w:color="auto"/>
      </w:divBdr>
    </w:div>
    <w:div w:id="1682656230">
      <w:bodyDiv w:val="1"/>
      <w:marLeft w:val="0"/>
      <w:marRight w:val="0"/>
      <w:marTop w:val="0"/>
      <w:marBottom w:val="0"/>
      <w:divBdr>
        <w:top w:val="none" w:sz="0" w:space="0" w:color="auto"/>
        <w:left w:val="none" w:sz="0" w:space="0" w:color="auto"/>
        <w:bottom w:val="none" w:sz="0" w:space="0" w:color="auto"/>
        <w:right w:val="none" w:sz="0" w:space="0" w:color="auto"/>
      </w:divBdr>
    </w:div>
    <w:div w:id="1736930242">
      <w:bodyDiv w:val="1"/>
      <w:marLeft w:val="0"/>
      <w:marRight w:val="0"/>
      <w:marTop w:val="0"/>
      <w:marBottom w:val="0"/>
      <w:divBdr>
        <w:top w:val="none" w:sz="0" w:space="0" w:color="auto"/>
        <w:left w:val="none" w:sz="0" w:space="0" w:color="auto"/>
        <w:bottom w:val="none" w:sz="0" w:space="0" w:color="auto"/>
        <w:right w:val="none" w:sz="0" w:space="0" w:color="auto"/>
      </w:divBdr>
    </w:div>
    <w:div w:id="1935938103">
      <w:bodyDiv w:val="1"/>
      <w:marLeft w:val="0"/>
      <w:marRight w:val="0"/>
      <w:marTop w:val="0"/>
      <w:marBottom w:val="0"/>
      <w:divBdr>
        <w:top w:val="none" w:sz="0" w:space="0" w:color="auto"/>
        <w:left w:val="none" w:sz="0" w:space="0" w:color="auto"/>
        <w:bottom w:val="none" w:sz="0" w:space="0" w:color="auto"/>
        <w:right w:val="none" w:sz="0" w:space="0" w:color="auto"/>
      </w:divBdr>
    </w:div>
    <w:div w:id="2025587670">
      <w:bodyDiv w:val="1"/>
      <w:marLeft w:val="0"/>
      <w:marRight w:val="0"/>
      <w:marTop w:val="0"/>
      <w:marBottom w:val="0"/>
      <w:divBdr>
        <w:top w:val="none" w:sz="0" w:space="0" w:color="auto"/>
        <w:left w:val="none" w:sz="0" w:space="0" w:color="auto"/>
        <w:bottom w:val="none" w:sz="0" w:space="0" w:color="auto"/>
        <w:right w:val="none" w:sz="0" w:space="0" w:color="auto"/>
      </w:divBdr>
    </w:div>
    <w:div w:id="2109806162">
      <w:bodyDiv w:val="1"/>
      <w:marLeft w:val="0"/>
      <w:marRight w:val="0"/>
      <w:marTop w:val="0"/>
      <w:marBottom w:val="0"/>
      <w:divBdr>
        <w:top w:val="none" w:sz="0" w:space="0" w:color="auto"/>
        <w:left w:val="none" w:sz="0" w:space="0" w:color="auto"/>
        <w:bottom w:val="none" w:sz="0" w:space="0" w:color="auto"/>
        <w:right w:val="none" w:sz="0" w:space="0" w:color="auto"/>
      </w:divBdr>
    </w:div>
    <w:div w:id="211081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8.jpeg"/><Relationship Id="rId26" Type="http://schemas.openxmlformats.org/officeDocument/2006/relationships/image" Target="media/image14.jpeg"/><Relationship Id="rId39" Type="http://schemas.openxmlformats.org/officeDocument/2006/relationships/chart" Target="charts/chart8.xml"/><Relationship Id="rId21" Type="http://schemas.openxmlformats.org/officeDocument/2006/relationships/image" Target="media/image11.jpeg"/><Relationship Id="rId34" Type="http://schemas.openxmlformats.org/officeDocument/2006/relationships/chart" Target="charts/chart3.xml"/><Relationship Id="rId42" Type="http://schemas.openxmlformats.org/officeDocument/2006/relationships/chart" Target="charts/chart11.xml"/><Relationship Id="rId47" Type="http://schemas.openxmlformats.org/officeDocument/2006/relationships/hyperlink" Target="https://www.gov.pl/web/rdos-rzeszow/zarzadzenie-regionalnego-dyrektora-ochrony-srodowiska-w-rzeszowie-z-dnia-24-maja-2023-r-w-sprawie-ustanowienia-planu-zadan-ochronnych-dla-obszaru-natura-2000-nad-husowem-plh180025" TargetMode="External"/><Relationship Id="rId50" Type="http://schemas.openxmlformats.org/officeDocument/2006/relationships/hyperlink" Target="http://www.gov.pl/rdos-rzeszow/zarzadzenie-regionalnego-dyrektora-ochrony-srodowiska-w-rzeszowie-z-dnia-16-listopada-2023-r-w-sprawie-ustanowienia-planu-zadan-ochronnych-dla-obszaru-natura-2000-lasy-sieniawskie-plh180054" TargetMode="External"/><Relationship Id="rId55" Type="http://schemas.openxmlformats.org/officeDocument/2006/relationships/hyperlink" Target="http://www.gov.pl/rdos-rzeszow/zarzadzenie-regionalnego-dyrektora-ochrony-srodowiska-w-rzeszowie-z-dnia-18-grudnia-2023-r-w-sprawie-ustanowienia-planu-zadan-ochronnych-dla-obszaru-natura-2000-ostoja-gory-slonne-plh18001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0.jpeg"/><Relationship Id="rId29" Type="http://schemas.openxmlformats.org/officeDocument/2006/relationships/header" Target="header4.xml"/><Relationship Id="rId41" Type="http://schemas.openxmlformats.org/officeDocument/2006/relationships/chart" Target="charts/chart10.xml"/><Relationship Id="rId54" Type="http://schemas.openxmlformats.org/officeDocument/2006/relationships/hyperlink" Target="http://www.gov.pl/rdos-rzeszow/zarzadzenie-regionalnego-dyrektora-ochrony-srodowiska-w-rzeszowie-z-dnia-12-grudnia-2023-r-w-sprawie-ustanowienia-planu-zadan-ochronnych-dla-obszaru-natura-2000-pogorze-przemyskie-plb180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3.xml"/><Relationship Id="rId32" Type="http://schemas.openxmlformats.org/officeDocument/2006/relationships/chart" Target="charts/chart1.xml"/><Relationship Id="rId37" Type="http://schemas.openxmlformats.org/officeDocument/2006/relationships/chart" Target="charts/chart6.xml"/><Relationship Id="rId40" Type="http://schemas.openxmlformats.org/officeDocument/2006/relationships/chart" Target="charts/chart9.xml"/><Relationship Id="rId45" Type="http://schemas.openxmlformats.org/officeDocument/2006/relationships/hyperlink" Target="https://www.gov.pl/web/rdos-rzeszow/zarzadzenie-regionalnego-dyrektora-ochrony-srodowiska-w-rzeszowie-z-dnia-19-stycznia-2023-r-w-sprawie-ustanowienia-planu-zadan-ochronnych-dla-obszaru-natura-2000-dorzecze-gornego-sanu-plh180021" TargetMode="External"/><Relationship Id="rId53" Type="http://schemas.openxmlformats.org/officeDocument/2006/relationships/hyperlink" Target="http://www.gov.pl/rdos-rzeszow/zarzadzenie-regionalnego-dyrektora-ochrony-srodowiska-w-rzeszowie-z-dnia-29-listopada-2023-r-w-sprawie-ustanowienia-planu-zadan-ochronnych-dla-obszaru-natura-2000-gory-slonne-plb180003" TargetMode="External"/><Relationship Id="rId58" Type="http://schemas.openxmlformats.org/officeDocument/2006/relationships/hyperlink" Target="http://www.gov.pl/rdos-rzeszow/zarzadzenie-regionalnego-dyrektora-ochrony-srodowiska-w-rzeszowie-z-dnia-19-grudnia-2023-r-w-sprawie-ustanowienia-planu-zadan-ochronnych-dla-obszaru-natura-2000-las-nad-braciejowa-plh180023"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3.xml"/><Relationship Id="rId28" Type="http://schemas.openxmlformats.org/officeDocument/2006/relationships/image" Target="media/image16.jpeg"/><Relationship Id="rId36" Type="http://schemas.openxmlformats.org/officeDocument/2006/relationships/chart" Target="charts/chart5.xml"/><Relationship Id="rId49" Type="http://schemas.openxmlformats.org/officeDocument/2006/relationships/hyperlink" Target="http://www.gov.pl/rdos-rzeszow/zarzadzenie-regionalnego-dyrektora-ochrony-srodowiska-w-rzeszowie-z-dnia-14-listopada-2023-r-w-sprawie-ustanowienia-planu-zadan-ochronnych-dla-obszaru-natura-2000-enklawy-puszczy-sandomierskiej-plh180055" TargetMode="External"/><Relationship Id="rId57" Type="http://schemas.openxmlformats.org/officeDocument/2006/relationships/hyperlink" Target="http://www.gov.pl/rdos-rzeszow/zarzadzenie-regionalnego-dyrektora-ochrony-srodowiska-w-rzeszowie-z-dnia-19-grudnia-2023-r-w-sprawie-ustanowienia-planu-zadan-ochronnych-dla-obszaru-natura-2000-bory-bagienne-nad-bukowa-plh180048" TargetMode="External"/><Relationship Id="rId61"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9.jpeg"/><Relationship Id="rId31" Type="http://schemas.openxmlformats.org/officeDocument/2006/relationships/header" Target="header6.xml"/><Relationship Id="rId44" Type="http://schemas.openxmlformats.org/officeDocument/2006/relationships/chart" Target="charts/chart13.xml"/><Relationship Id="rId52" Type="http://schemas.openxmlformats.org/officeDocument/2006/relationships/hyperlink" Target="http://www.gov.pl/rdos-rzeszow/zarzadzenie-regionalnego-dyrektora-ochrony-srodowiska-w-rzeszowie-z-dnia-28-listopada-2023-r-w-sprawie-ustanowienia-planu-zadan-ochronnych-dla-obszaru-natura-2000-ostoja-przemyska-plh180012"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12.png"/><Relationship Id="rId27" Type="http://schemas.openxmlformats.org/officeDocument/2006/relationships/image" Target="media/image15.jpeg"/><Relationship Id="rId30" Type="http://schemas.openxmlformats.org/officeDocument/2006/relationships/header" Target="header5.xml"/><Relationship Id="rId35" Type="http://schemas.openxmlformats.org/officeDocument/2006/relationships/chart" Target="charts/chart4.xml"/><Relationship Id="rId43" Type="http://schemas.openxmlformats.org/officeDocument/2006/relationships/chart" Target="charts/chart12.xml"/><Relationship Id="rId48" Type="http://schemas.openxmlformats.org/officeDocument/2006/relationships/hyperlink" Target="https://www.gov.pl/web/rdos-rzeszow/zarzadzenie-regionalnego-dyrektora-ochrony-srodowiska-w-rzeszowie-z-dnia-4-sierpnia-2023-r-w-sprawie-ustanowienia-planu-zadan-ochronnych-dla-obszaru-natura-2000-wislok-srodkowy-z-doplywami-plh180030" TargetMode="External"/><Relationship Id="rId56" Type="http://schemas.openxmlformats.org/officeDocument/2006/relationships/hyperlink" Target="http://www.gov.pl/rdos-rzeszow/zarzadzenie-regionalnego-dyrektora-ochrony-srodowiska-w-rzeszowie-z-dnia-18-grudnia-2023-r-w-sprawie-ustanowienia-planu-zadan-ochronnych-dla-obszaru-natura-2000-patria-nad-odrzechowa-plh180028" TargetMode="External"/><Relationship Id="rId8" Type="http://schemas.openxmlformats.org/officeDocument/2006/relationships/image" Target="media/image1.jpeg"/><Relationship Id="rId51" Type="http://schemas.openxmlformats.org/officeDocument/2006/relationships/hyperlink" Target="http://www.gov.pl/rdos-rzeszow/zarzadzenie-regionalnego-dyrektora-ochrony-srodowiska-w-rzeszowie-z-dnia-20-listopada-2023-r-w-sprawie-ustanowienia-planu-zadan-ochronnych-dla-obszaru-natura-2000-puszcza-sandomierska-plb180005"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chart" Target="charts/chart2.xml"/><Relationship Id="rId38" Type="http://schemas.openxmlformats.org/officeDocument/2006/relationships/chart" Target="charts/chart7.xml"/><Relationship Id="rId46" Type="http://schemas.openxmlformats.org/officeDocument/2006/relationships/hyperlink" Target="https://www.gov.pl/web/rdos-rzeszow/zarzadzenie-regionalnego-dyrektora-ochrony-srodowiska-w-rzeszowie-z-dnia-27-kwietnia-2023-r-w-sprawie-ustanowienia-planu-zadan-ochronnych-dla-obszaru-natura-2000-las-nieglowicki-plh180040" TargetMode="External"/><Relationship Id="rId59" Type="http://schemas.openxmlformats.org/officeDocument/2006/relationships/image" Target="media/image18.em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1" Type="http://schemas.openxmlformats.org/officeDocument/2006/relationships/image" Target="media/image17.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ilość wniosków</c:v>
                </c:pt>
              </c:strCache>
            </c:strRef>
          </c:tx>
          <c:spPr>
            <a:solidFill>
              <a:srgbClr val="00B0F0"/>
            </a:solidFill>
          </c:spPr>
          <c:invertIfNegative val="0"/>
          <c:dLbls>
            <c:dLbl>
              <c:idx val="3"/>
              <c:layout>
                <c:manualLayout>
                  <c:x val="-8.2165250633271889E-17"/>
                  <c:y val="2.20628792057363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D8-4D66-9480-F37FEAF52C7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Arkusz1!$B$2:$B$4</c:f>
              <c:numCache>
                <c:formatCode>General</c:formatCode>
                <c:ptCount val="3"/>
                <c:pt idx="0">
                  <c:v>952</c:v>
                </c:pt>
                <c:pt idx="1">
                  <c:v>816</c:v>
                </c:pt>
                <c:pt idx="2">
                  <c:v>694</c:v>
                </c:pt>
              </c:numCache>
            </c:numRef>
          </c:val>
          <c:extLst>
            <c:ext xmlns:c16="http://schemas.microsoft.com/office/drawing/2014/chart" uri="{C3380CC4-5D6E-409C-BE32-E72D297353CC}">
              <c16:uniqueId val="{00000001-52D8-4D66-9480-F37FEAF52C7E}"/>
            </c:ext>
          </c:extLst>
        </c:ser>
        <c:ser>
          <c:idx val="1"/>
          <c:order val="1"/>
          <c:tx>
            <c:strRef>
              <c:f>Arkusz1!$C$1</c:f>
              <c:strCache>
                <c:ptCount val="1"/>
                <c:pt idx="0">
                  <c:v>ilość wydanych orzeczeń</c:v>
                </c:pt>
              </c:strCache>
            </c:strRef>
          </c:tx>
          <c:spPr>
            <a:solidFill>
              <a:srgbClr val="92D050"/>
            </a:solidFill>
          </c:spPr>
          <c:invertIfNegative val="0"/>
          <c:dLbls>
            <c:dLbl>
              <c:idx val="0"/>
              <c:layout>
                <c:manualLayout>
                  <c:x val="6.7226890756302525E-3"/>
                  <c:y val="5.515719801433985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2D8-4D66-9480-F37FEAF52C7E}"/>
                </c:ext>
              </c:extLst>
            </c:dLbl>
            <c:dLbl>
              <c:idx val="1"/>
              <c:layout>
                <c:manualLayout>
                  <c:x val="6.7226890756302525E-3"/>
                  <c:y val="1.65471594043022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D8-4D66-9480-F37FEAF52C7E}"/>
                </c:ext>
              </c:extLst>
            </c:dLbl>
            <c:dLbl>
              <c:idx val="2"/>
              <c:layout>
                <c:manualLayout>
                  <c:x val="8.963585434173668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2D8-4D66-9480-F37FEAF52C7E}"/>
                </c:ext>
              </c:extLst>
            </c:dLbl>
            <c:dLbl>
              <c:idx val="3"/>
              <c:layout>
                <c:manualLayout>
                  <c:x val="8.9635854341736688E-3"/>
                  <c:y val="1.10314396028681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2D8-4D66-9480-F37FEAF52C7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Arkusz1!$C$2:$C$4</c:f>
              <c:numCache>
                <c:formatCode>General</c:formatCode>
                <c:ptCount val="3"/>
                <c:pt idx="0">
                  <c:v>772</c:v>
                </c:pt>
                <c:pt idx="1">
                  <c:v>715</c:v>
                </c:pt>
                <c:pt idx="2">
                  <c:v>575</c:v>
                </c:pt>
              </c:numCache>
            </c:numRef>
          </c:val>
          <c:extLst>
            <c:ext xmlns:c16="http://schemas.microsoft.com/office/drawing/2014/chart" uri="{C3380CC4-5D6E-409C-BE32-E72D297353CC}">
              <c16:uniqueId val="{00000006-52D8-4D66-9480-F37FEAF52C7E}"/>
            </c:ext>
          </c:extLst>
        </c:ser>
        <c:dLbls>
          <c:showLegendKey val="0"/>
          <c:showVal val="0"/>
          <c:showCatName val="0"/>
          <c:showSerName val="0"/>
          <c:showPercent val="0"/>
          <c:showBubbleSize val="0"/>
        </c:dLbls>
        <c:gapWidth val="350"/>
        <c:axId val="133522560"/>
        <c:axId val="133524096"/>
      </c:barChart>
      <c:catAx>
        <c:axId val="133522560"/>
        <c:scaling>
          <c:orientation val="minMax"/>
        </c:scaling>
        <c:delete val="0"/>
        <c:axPos val="b"/>
        <c:numFmt formatCode="General" sourceLinked="1"/>
        <c:majorTickMark val="none"/>
        <c:minorTickMark val="none"/>
        <c:tickLblPos val="nextTo"/>
        <c:crossAx val="133524096"/>
        <c:crosses val="autoZero"/>
        <c:auto val="1"/>
        <c:lblAlgn val="ctr"/>
        <c:lblOffset val="100"/>
        <c:noMultiLvlLbl val="0"/>
      </c:catAx>
      <c:valAx>
        <c:axId val="133524096"/>
        <c:scaling>
          <c:orientation val="minMax"/>
        </c:scaling>
        <c:delete val="0"/>
        <c:axPos val="l"/>
        <c:majorGridlines/>
        <c:numFmt formatCode="General" sourceLinked="1"/>
        <c:majorTickMark val="none"/>
        <c:minorTickMark val="none"/>
        <c:tickLblPos val="nextTo"/>
        <c:crossAx val="133522560"/>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473129812261832E-2"/>
          <c:y val="0.10448970132163263"/>
          <c:w val="0.88970302709025839"/>
          <c:h val="0.79797922258189657"/>
        </c:manualLayout>
      </c:layout>
      <c:barChart>
        <c:barDir val="col"/>
        <c:grouping val="clustered"/>
        <c:varyColors val="0"/>
        <c:ser>
          <c:idx val="0"/>
          <c:order val="0"/>
          <c:tx>
            <c:strRef>
              <c:f>Arkusz1!$B$1</c:f>
              <c:strCache>
                <c:ptCount val="1"/>
                <c:pt idx="0">
                  <c:v>ilość wniosków</c:v>
                </c:pt>
              </c:strCache>
            </c:strRef>
          </c:tx>
          <c:spPr>
            <a:solidFill>
              <a:srgbClr val="00B0F0"/>
            </a:solidFill>
          </c:spPr>
          <c:invertIfNegative val="0"/>
          <c:dLbls>
            <c:dLbl>
              <c:idx val="0"/>
              <c:layout>
                <c:manualLayout>
                  <c:x val="-2.21483942414177E-3"/>
                  <c:y val="0.1197306061361935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30-425E-8A39-EDD27D846471}"/>
                </c:ext>
              </c:extLst>
            </c:dLbl>
            <c:dLbl>
              <c:idx val="1"/>
              <c:layout>
                <c:manualLayout>
                  <c:x val="0"/>
                  <c:y val="0.129708156647543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30-425E-8A39-EDD27D846471}"/>
                </c:ext>
              </c:extLst>
            </c:dLbl>
            <c:dLbl>
              <c:idx val="2"/>
              <c:layout>
                <c:manualLayout>
                  <c:x val="-4.4296788482836615E-3"/>
                  <c:y val="9.47867298578198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330-425E-8A39-EDD27D846471}"/>
                </c:ext>
              </c:extLst>
            </c:dLbl>
            <c:dLbl>
              <c:idx val="3"/>
              <c:layout>
                <c:manualLayout>
                  <c:x val="0"/>
                  <c:y val="1.99551010226989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330-425E-8A39-EDD27D84647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Arkusz1!$B$2:$B$4</c:f>
              <c:numCache>
                <c:formatCode>General</c:formatCode>
                <c:ptCount val="3"/>
                <c:pt idx="0">
                  <c:v>453</c:v>
                </c:pt>
                <c:pt idx="1">
                  <c:v>468</c:v>
                </c:pt>
                <c:pt idx="2">
                  <c:v>495</c:v>
                </c:pt>
              </c:numCache>
            </c:numRef>
          </c:val>
          <c:extLst>
            <c:ext xmlns:c16="http://schemas.microsoft.com/office/drawing/2014/chart" uri="{C3380CC4-5D6E-409C-BE32-E72D297353CC}">
              <c16:uniqueId val="{00000004-B330-425E-8A39-EDD27D846471}"/>
            </c:ext>
          </c:extLst>
        </c:ser>
        <c:ser>
          <c:idx val="1"/>
          <c:order val="1"/>
          <c:tx>
            <c:strRef>
              <c:f>Arkusz1!$C$1</c:f>
              <c:strCache>
                <c:ptCount val="1"/>
                <c:pt idx="0">
                  <c:v>ilość udzielonych informacji</c:v>
                </c:pt>
              </c:strCache>
            </c:strRef>
          </c:tx>
          <c:spPr>
            <a:solidFill>
              <a:srgbClr val="92D050"/>
            </a:solidFill>
          </c:spPr>
          <c:invertIfNegative val="0"/>
          <c:dLbls>
            <c:dLbl>
              <c:idx val="0"/>
              <c:layout>
                <c:manualLayout>
                  <c:x val="-4.4296788482834993E-3"/>
                  <c:y val="9.47867298578198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330-425E-8A39-EDD27D846471}"/>
                </c:ext>
              </c:extLst>
            </c:dLbl>
            <c:dLbl>
              <c:idx val="1"/>
              <c:layout>
                <c:manualLayout>
                  <c:x val="2.2148394241417496E-3"/>
                  <c:y val="0.129708156647543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330-425E-8A39-EDD27D846471}"/>
                </c:ext>
              </c:extLst>
            </c:dLbl>
            <c:dLbl>
              <c:idx val="2"/>
              <c:layout>
                <c:manualLayout>
                  <c:x val="0"/>
                  <c:y val="0.10975305562484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330-425E-8A39-EDD27D846471}"/>
                </c:ext>
              </c:extLst>
            </c:dLbl>
            <c:dLbl>
              <c:idx val="3"/>
              <c:layout>
                <c:manualLayout>
                  <c:x val="0"/>
                  <c:y val="2.9932651534048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330-425E-8A39-EDD27D84647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Arkusz1!$C$2:$C$4</c:f>
              <c:numCache>
                <c:formatCode>General</c:formatCode>
                <c:ptCount val="3"/>
                <c:pt idx="0">
                  <c:v>429</c:v>
                </c:pt>
                <c:pt idx="1">
                  <c:v>464</c:v>
                </c:pt>
                <c:pt idx="2">
                  <c:v>472</c:v>
                </c:pt>
              </c:numCache>
            </c:numRef>
          </c:val>
          <c:extLst>
            <c:ext xmlns:c16="http://schemas.microsoft.com/office/drawing/2014/chart" uri="{C3380CC4-5D6E-409C-BE32-E72D297353CC}">
              <c16:uniqueId val="{00000009-B330-425E-8A39-EDD27D846471}"/>
            </c:ext>
          </c:extLst>
        </c:ser>
        <c:dLbls>
          <c:showLegendKey val="0"/>
          <c:showVal val="0"/>
          <c:showCatName val="0"/>
          <c:showSerName val="0"/>
          <c:showPercent val="0"/>
          <c:showBubbleSize val="0"/>
        </c:dLbls>
        <c:gapWidth val="195"/>
        <c:axId val="196040576"/>
        <c:axId val="196042112"/>
      </c:barChart>
      <c:catAx>
        <c:axId val="196040576"/>
        <c:scaling>
          <c:orientation val="minMax"/>
        </c:scaling>
        <c:delete val="0"/>
        <c:axPos val="b"/>
        <c:numFmt formatCode="General" sourceLinked="1"/>
        <c:majorTickMark val="none"/>
        <c:minorTickMark val="none"/>
        <c:tickLblPos val="nextTo"/>
        <c:crossAx val="196042112"/>
        <c:crosses val="autoZero"/>
        <c:auto val="1"/>
        <c:lblAlgn val="ctr"/>
        <c:lblOffset val="100"/>
        <c:noMultiLvlLbl val="0"/>
      </c:catAx>
      <c:valAx>
        <c:axId val="196042112"/>
        <c:scaling>
          <c:orientation val="minMax"/>
        </c:scaling>
        <c:delete val="0"/>
        <c:axPos val="l"/>
        <c:majorGridlines/>
        <c:numFmt formatCode="General" sourceLinked="1"/>
        <c:majorTickMark val="none"/>
        <c:minorTickMark val="none"/>
        <c:tickLblPos val="nextTo"/>
        <c:crossAx val="196040576"/>
        <c:crosses val="autoZero"/>
        <c:crossBetween val="between"/>
      </c:valAx>
    </c:plotArea>
    <c:legend>
      <c:legendPos val="r"/>
      <c:layout>
        <c:manualLayout>
          <c:xMode val="edge"/>
          <c:yMode val="edge"/>
          <c:x val="0.70740628351688595"/>
          <c:y val="2.1953360843613677E-2"/>
          <c:w val="0.29036004220402678"/>
          <c:h val="0.10257903968040413"/>
        </c:manualLayout>
      </c:layout>
      <c:overlay val="0"/>
      <c:txPr>
        <a:bodyPr/>
        <a:lstStyle/>
        <a:p>
          <a:pPr>
            <a:defRPr sz="700" baseline="0"/>
          </a:pPr>
          <a:endParaRPr lang="pl-PL"/>
        </a:p>
      </c:txPr>
    </c:legend>
    <c:plotVisOnly val="1"/>
    <c:dispBlanksAs val="gap"/>
    <c:showDLblsOverMax val="0"/>
  </c:chart>
  <c:spPr>
    <a:ln w="19050">
      <a:solidFill>
        <a:schemeClr val="tx1"/>
      </a:solid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liczba wizyt w terenie</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Arkusz1!$B$2:$B$4</c:f>
              <c:numCache>
                <c:formatCode>General</c:formatCode>
                <c:ptCount val="3"/>
                <c:pt idx="0">
                  <c:v>314</c:v>
                </c:pt>
                <c:pt idx="1">
                  <c:v>456</c:v>
                </c:pt>
                <c:pt idx="2">
                  <c:v>303</c:v>
                </c:pt>
              </c:numCache>
            </c:numRef>
          </c:val>
          <c:extLst>
            <c:ext xmlns:c16="http://schemas.microsoft.com/office/drawing/2014/chart" uri="{C3380CC4-5D6E-409C-BE32-E72D297353CC}">
              <c16:uniqueId val="{00000000-5EFE-432A-A297-76A2A1A0FE5E}"/>
            </c:ext>
          </c:extLst>
        </c:ser>
        <c:ser>
          <c:idx val="1"/>
          <c:order val="1"/>
          <c:tx>
            <c:strRef>
              <c:f>Arkusz1!$C$1</c:f>
              <c:strCache>
                <c:ptCount val="1"/>
                <c:pt idx="0">
                  <c:v>liczba zgłoszeń</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Arkusz1!$C$2:$C$4</c:f>
              <c:numCache>
                <c:formatCode>General</c:formatCode>
                <c:ptCount val="3"/>
                <c:pt idx="0">
                  <c:v>323</c:v>
                </c:pt>
                <c:pt idx="1">
                  <c:v>464</c:v>
                </c:pt>
                <c:pt idx="2">
                  <c:v>323</c:v>
                </c:pt>
              </c:numCache>
            </c:numRef>
          </c:val>
          <c:extLst>
            <c:ext xmlns:c16="http://schemas.microsoft.com/office/drawing/2014/chart" uri="{C3380CC4-5D6E-409C-BE32-E72D297353CC}">
              <c16:uniqueId val="{00000001-5EFE-432A-A297-76A2A1A0FE5E}"/>
            </c:ext>
          </c:extLst>
        </c:ser>
        <c:dLbls>
          <c:showLegendKey val="0"/>
          <c:showVal val="0"/>
          <c:showCatName val="0"/>
          <c:showSerName val="0"/>
          <c:showPercent val="0"/>
          <c:showBubbleSize val="0"/>
        </c:dLbls>
        <c:gapWidth val="150"/>
        <c:axId val="196077056"/>
        <c:axId val="196078592"/>
      </c:barChart>
      <c:catAx>
        <c:axId val="196077056"/>
        <c:scaling>
          <c:orientation val="minMax"/>
        </c:scaling>
        <c:delete val="0"/>
        <c:axPos val="b"/>
        <c:numFmt formatCode="General" sourceLinked="1"/>
        <c:majorTickMark val="none"/>
        <c:minorTickMark val="none"/>
        <c:tickLblPos val="nextTo"/>
        <c:crossAx val="196078592"/>
        <c:crosses val="autoZero"/>
        <c:auto val="1"/>
        <c:lblAlgn val="ctr"/>
        <c:lblOffset val="100"/>
        <c:noMultiLvlLbl val="0"/>
      </c:catAx>
      <c:valAx>
        <c:axId val="196078592"/>
        <c:scaling>
          <c:orientation val="minMax"/>
        </c:scaling>
        <c:delete val="0"/>
        <c:axPos val="l"/>
        <c:majorGridlines/>
        <c:numFmt formatCode="General" sourceLinked="1"/>
        <c:majorTickMark val="none"/>
        <c:minorTickMark val="none"/>
        <c:tickLblPos val="nextTo"/>
        <c:crossAx val="196077056"/>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liczba wizyt w terenie</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Arkusz1!$B$2:$B$4</c:f>
              <c:numCache>
                <c:formatCode>General</c:formatCode>
                <c:ptCount val="3"/>
                <c:pt idx="0">
                  <c:v>122</c:v>
                </c:pt>
                <c:pt idx="1">
                  <c:v>149</c:v>
                </c:pt>
                <c:pt idx="2">
                  <c:v>124</c:v>
                </c:pt>
              </c:numCache>
            </c:numRef>
          </c:val>
          <c:extLst>
            <c:ext xmlns:c16="http://schemas.microsoft.com/office/drawing/2014/chart" uri="{C3380CC4-5D6E-409C-BE32-E72D297353CC}">
              <c16:uniqueId val="{00000000-2802-4FAB-B91B-D412593D3171}"/>
            </c:ext>
          </c:extLst>
        </c:ser>
        <c:ser>
          <c:idx val="1"/>
          <c:order val="1"/>
          <c:tx>
            <c:strRef>
              <c:f>Arkusz1!$C$1</c:f>
              <c:strCache>
                <c:ptCount val="1"/>
                <c:pt idx="0">
                  <c:v>liczba zgłoszeń</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Arkusz1!$C$2:$C$4</c:f>
              <c:numCache>
                <c:formatCode>General</c:formatCode>
                <c:ptCount val="3"/>
                <c:pt idx="0">
                  <c:v>133</c:v>
                </c:pt>
                <c:pt idx="1">
                  <c:v>139</c:v>
                </c:pt>
                <c:pt idx="2">
                  <c:v>131</c:v>
                </c:pt>
              </c:numCache>
            </c:numRef>
          </c:val>
          <c:extLst>
            <c:ext xmlns:c16="http://schemas.microsoft.com/office/drawing/2014/chart" uri="{C3380CC4-5D6E-409C-BE32-E72D297353CC}">
              <c16:uniqueId val="{00000001-2802-4FAB-B91B-D412593D3171}"/>
            </c:ext>
          </c:extLst>
        </c:ser>
        <c:dLbls>
          <c:showLegendKey val="0"/>
          <c:showVal val="0"/>
          <c:showCatName val="0"/>
          <c:showSerName val="0"/>
          <c:showPercent val="0"/>
          <c:showBubbleSize val="0"/>
        </c:dLbls>
        <c:gapWidth val="150"/>
        <c:axId val="196412544"/>
        <c:axId val="196414080"/>
      </c:barChart>
      <c:catAx>
        <c:axId val="196412544"/>
        <c:scaling>
          <c:orientation val="minMax"/>
        </c:scaling>
        <c:delete val="0"/>
        <c:axPos val="b"/>
        <c:numFmt formatCode="General" sourceLinked="1"/>
        <c:majorTickMark val="none"/>
        <c:minorTickMark val="none"/>
        <c:tickLblPos val="nextTo"/>
        <c:crossAx val="196414080"/>
        <c:crosses val="autoZero"/>
        <c:auto val="1"/>
        <c:lblAlgn val="ctr"/>
        <c:lblOffset val="100"/>
        <c:noMultiLvlLbl val="0"/>
      </c:catAx>
      <c:valAx>
        <c:axId val="196414080"/>
        <c:scaling>
          <c:orientation val="minMax"/>
        </c:scaling>
        <c:delete val="0"/>
        <c:axPos val="l"/>
        <c:majorGridlines/>
        <c:numFmt formatCode="General" sourceLinked="1"/>
        <c:majorTickMark val="none"/>
        <c:minorTickMark val="none"/>
        <c:tickLblPos val="nextTo"/>
        <c:crossAx val="196412544"/>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liczba wizyt w terenie</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Arkusz1!$B$2:$B$4</c:f>
              <c:numCache>
                <c:formatCode>General</c:formatCode>
                <c:ptCount val="3"/>
                <c:pt idx="0">
                  <c:v>436</c:v>
                </c:pt>
                <c:pt idx="1">
                  <c:v>605</c:v>
                </c:pt>
                <c:pt idx="2">
                  <c:v>427</c:v>
                </c:pt>
              </c:numCache>
            </c:numRef>
          </c:val>
          <c:extLst>
            <c:ext xmlns:c16="http://schemas.microsoft.com/office/drawing/2014/chart" uri="{C3380CC4-5D6E-409C-BE32-E72D297353CC}">
              <c16:uniqueId val="{00000000-C62E-4CF2-ACB2-323CC1EB3486}"/>
            </c:ext>
          </c:extLst>
        </c:ser>
        <c:ser>
          <c:idx val="1"/>
          <c:order val="1"/>
          <c:tx>
            <c:strRef>
              <c:f>Arkusz1!$C$1</c:f>
              <c:strCache>
                <c:ptCount val="1"/>
                <c:pt idx="0">
                  <c:v>liczba zgłoszeń</c:v>
                </c:pt>
              </c:strCache>
            </c:strRef>
          </c:tx>
          <c:spPr>
            <a:solidFill>
              <a:srgbClr val="92D050"/>
            </a:solidFill>
          </c:spPr>
          <c:invertIfNegative val="0"/>
          <c:dLbls>
            <c:dLbl>
              <c:idx val="1"/>
              <c:layout>
                <c:manualLayout>
                  <c:x val="0"/>
                  <c:y val="1.65562913907284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2E-4CF2-ACB2-323CC1EB3486}"/>
                </c:ext>
              </c:extLst>
            </c:dLbl>
            <c:dLbl>
              <c:idx val="2"/>
              <c:layout>
                <c:manualLayout>
                  <c:x val="0"/>
                  <c:y val="1.10375275938188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62E-4CF2-ACB2-323CC1EB348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Arkusz1!$C$2:$C$4</c:f>
              <c:numCache>
                <c:formatCode>General</c:formatCode>
                <c:ptCount val="3"/>
                <c:pt idx="0">
                  <c:v>456</c:v>
                </c:pt>
                <c:pt idx="1">
                  <c:v>603</c:v>
                </c:pt>
                <c:pt idx="2">
                  <c:v>454</c:v>
                </c:pt>
              </c:numCache>
            </c:numRef>
          </c:val>
          <c:extLst>
            <c:ext xmlns:c16="http://schemas.microsoft.com/office/drawing/2014/chart" uri="{C3380CC4-5D6E-409C-BE32-E72D297353CC}">
              <c16:uniqueId val="{00000003-C62E-4CF2-ACB2-323CC1EB3486}"/>
            </c:ext>
          </c:extLst>
        </c:ser>
        <c:dLbls>
          <c:showLegendKey val="0"/>
          <c:showVal val="0"/>
          <c:showCatName val="0"/>
          <c:showSerName val="0"/>
          <c:showPercent val="0"/>
          <c:showBubbleSize val="0"/>
        </c:dLbls>
        <c:gapWidth val="150"/>
        <c:axId val="196444928"/>
        <c:axId val="196446464"/>
      </c:barChart>
      <c:catAx>
        <c:axId val="196444928"/>
        <c:scaling>
          <c:orientation val="minMax"/>
        </c:scaling>
        <c:delete val="0"/>
        <c:axPos val="b"/>
        <c:numFmt formatCode="General" sourceLinked="1"/>
        <c:majorTickMark val="none"/>
        <c:minorTickMark val="none"/>
        <c:tickLblPos val="nextTo"/>
        <c:crossAx val="196446464"/>
        <c:crosses val="autoZero"/>
        <c:auto val="1"/>
        <c:lblAlgn val="ctr"/>
        <c:lblOffset val="100"/>
        <c:noMultiLvlLbl val="0"/>
      </c:catAx>
      <c:valAx>
        <c:axId val="196446464"/>
        <c:scaling>
          <c:orientation val="minMax"/>
        </c:scaling>
        <c:delete val="0"/>
        <c:axPos val="l"/>
        <c:majorGridlines/>
        <c:numFmt formatCode="General" sourceLinked="1"/>
        <c:majorTickMark val="none"/>
        <c:minorTickMark val="none"/>
        <c:tickLblPos val="nextTo"/>
        <c:crossAx val="196444928"/>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ilość wniosków</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Arkusz1!$B$2:$B$4</c:f>
              <c:numCache>
                <c:formatCode>General</c:formatCode>
                <c:ptCount val="3"/>
                <c:pt idx="0">
                  <c:v>151</c:v>
                </c:pt>
                <c:pt idx="1">
                  <c:v>192</c:v>
                </c:pt>
                <c:pt idx="2">
                  <c:v>184</c:v>
                </c:pt>
              </c:numCache>
            </c:numRef>
          </c:val>
          <c:extLst>
            <c:ext xmlns:c16="http://schemas.microsoft.com/office/drawing/2014/chart" uri="{C3380CC4-5D6E-409C-BE32-E72D297353CC}">
              <c16:uniqueId val="{00000000-2A18-4C7D-9100-594B6EAB743F}"/>
            </c:ext>
          </c:extLst>
        </c:ser>
        <c:ser>
          <c:idx val="1"/>
          <c:order val="1"/>
          <c:tx>
            <c:strRef>
              <c:f>Arkusz1!$C$1</c:f>
              <c:strCache>
                <c:ptCount val="1"/>
                <c:pt idx="0">
                  <c:v>ilość rozstrzygnięć</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Arkusz1!$C$2:$C$4</c:f>
              <c:numCache>
                <c:formatCode>General</c:formatCode>
                <c:ptCount val="3"/>
                <c:pt idx="0">
                  <c:v>75</c:v>
                </c:pt>
                <c:pt idx="1">
                  <c:v>85</c:v>
                </c:pt>
                <c:pt idx="2">
                  <c:v>106</c:v>
                </c:pt>
              </c:numCache>
            </c:numRef>
          </c:val>
          <c:extLst>
            <c:ext xmlns:c16="http://schemas.microsoft.com/office/drawing/2014/chart" uri="{C3380CC4-5D6E-409C-BE32-E72D297353CC}">
              <c16:uniqueId val="{00000001-2A18-4C7D-9100-594B6EAB743F}"/>
            </c:ext>
          </c:extLst>
        </c:ser>
        <c:dLbls>
          <c:showLegendKey val="0"/>
          <c:showVal val="0"/>
          <c:showCatName val="0"/>
          <c:showSerName val="0"/>
          <c:showPercent val="0"/>
          <c:showBubbleSize val="0"/>
        </c:dLbls>
        <c:gapWidth val="150"/>
        <c:axId val="189538688"/>
        <c:axId val="189540224"/>
      </c:barChart>
      <c:catAx>
        <c:axId val="189538688"/>
        <c:scaling>
          <c:orientation val="minMax"/>
        </c:scaling>
        <c:delete val="0"/>
        <c:axPos val="b"/>
        <c:numFmt formatCode="General" sourceLinked="1"/>
        <c:majorTickMark val="none"/>
        <c:minorTickMark val="none"/>
        <c:tickLblPos val="nextTo"/>
        <c:crossAx val="189540224"/>
        <c:crosses val="autoZero"/>
        <c:auto val="1"/>
        <c:lblAlgn val="ctr"/>
        <c:lblOffset val="100"/>
        <c:noMultiLvlLbl val="0"/>
      </c:catAx>
      <c:valAx>
        <c:axId val="189540224"/>
        <c:scaling>
          <c:orientation val="minMax"/>
        </c:scaling>
        <c:delete val="0"/>
        <c:axPos val="l"/>
        <c:majorGridlines/>
        <c:numFmt formatCode="General" sourceLinked="1"/>
        <c:majorTickMark val="none"/>
        <c:minorTickMark val="none"/>
        <c:tickLblPos val="nextTo"/>
        <c:crossAx val="189538688"/>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ilość wniosków</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Arkusz1!$B$2:$B$4</c:f>
              <c:numCache>
                <c:formatCode>General</c:formatCode>
                <c:ptCount val="3"/>
                <c:pt idx="0">
                  <c:v>112</c:v>
                </c:pt>
                <c:pt idx="1">
                  <c:v>89</c:v>
                </c:pt>
                <c:pt idx="2">
                  <c:v>97</c:v>
                </c:pt>
              </c:numCache>
            </c:numRef>
          </c:val>
          <c:extLst>
            <c:ext xmlns:c16="http://schemas.microsoft.com/office/drawing/2014/chart" uri="{C3380CC4-5D6E-409C-BE32-E72D297353CC}">
              <c16:uniqueId val="{00000000-B228-4624-A22B-7E68D674C8C2}"/>
            </c:ext>
          </c:extLst>
        </c:ser>
        <c:ser>
          <c:idx val="1"/>
          <c:order val="1"/>
          <c:tx>
            <c:strRef>
              <c:f>Arkusz1!$C$1</c:f>
              <c:strCache>
                <c:ptCount val="1"/>
                <c:pt idx="0">
                  <c:v>ilość rozstrzygnięć</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Arkusz1!$C$2:$C$4</c:f>
              <c:numCache>
                <c:formatCode>General</c:formatCode>
                <c:ptCount val="3"/>
                <c:pt idx="0">
                  <c:v>79</c:v>
                </c:pt>
                <c:pt idx="1">
                  <c:v>61</c:v>
                </c:pt>
                <c:pt idx="2">
                  <c:v>53</c:v>
                </c:pt>
              </c:numCache>
            </c:numRef>
          </c:val>
          <c:extLst>
            <c:ext xmlns:c16="http://schemas.microsoft.com/office/drawing/2014/chart" uri="{C3380CC4-5D6E-409C-BE32-E72D297353CC}">
              <c16:uniqueId val="{00000001-B228-4624-A22B-7E68D674C8C2}"/>
            </c:ext>
          </c:extLst>
        </c:ser>
        <c:dLbls>
          <c:showLegendKey val="0"/>
          <c:showVal val="0"/>
          <c:showCatName val="0"/>
          <c:showSerName val="0"/>
          <c:showPercent val="0"/>
          <c:showBubbleSize val="0"/>
        </c:dLbls>
        <c:gapWidth val="150"/>
        <c:axId val="191200640"/>
        <c:axId val="191206528"/>
      </c:barChart>
      <c:catAx>
        <c:axId val="191200640"/>
        <c:scaling>
          <c:orientation val="minMax"/>
        </c:scaling>
        <c:delete val="0"/>
        <c:axPos val="b"/>
        <c:numFmt formatCode="General" sourceLinked="1"/>
        <c:majorTickMark val="none"/>
        <c:minorTickMark val="none"/>
        <c:tickLblPos val="nextTo"/>
        <c:crossAx val="191206528"/>
        <c:crosses val="autoZero"/>
        <c:auto val="1"/>
        <c:lblAlgn val="ctr"/>
        <c:lblOffset val="100"/>
        <c:noMultiLvlLbl val="0"/>
      </c:catAx>
      <c:valAx>
        <c:axId val="191206528"/>
        <c:scaling>
          <c:orientation val="minMax"/>
        </c:scaling>
        <c:delete val="0"/>
        <c:axPos val="l"/>
        <c:majorGridlines/>
        <c:numFmt formatCode="General" sourceLinked="1"/>
        <c:majorTickMark val="none"/>
        <c:minorTickMark val="none"/>
        <c:tickLblPos val="nextTo"/>
        <c:crossAx val="191200640"/>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liczba decyzji otrzymanych w danym roku</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c:f>
              <c:numCache>
                <c:formatCode>General</c:formatCode>
                <c:ptCount val="1"/>
                <c:pt idx="0">
                  <c:v>2024</c:v>
                </c:pt>
              </c:numCache>
            </c:numRef>
          </c:cat>
          <c:val>
            <c:numRef>
              <c:f>Arkusz1!$B$2</c:f>
              <c:numCache>
                <c:formatCode>General</c:formatCode>
                <c:ptCount val="1"/>
                <c:pt idx="0">
                  <c:v>575</c:v>
                </c:pt>
              </c:numCache>
            </c:numRef>
          </c:val>
          <c:extLst>
            <c:ext xmlns:c16="http://schemas.microsoft.com/office/drawing/2014/chart" uri="{C3380CC4-5D6E-409C-BE32-E72D297353CC}">
              <c16:uniqueId val="{00000000-6486-40EA-9327-7E704B268433}"/>
            </c:ext>
          </c:extLst>
        </c:ser>
        <c:ser>
          <c:idx val="1"/>
          <c:order val="1"/>
          <c:tx>
            <c:strRef>
              <c:f>Arkusz1!$C$1</c:f>
              <c:strCache>
                <c:ptCount val="1"/>
                <c:pt idx="0">
                  <c:v>liczba zweryfikowanych decyzji</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c:f>
              <c:numCache>
                <c:formatCode>General</c:formatCode>
                <c:ptCount val="1"/>
                <c:pt idx="0">
                  <c:v>2024</c:v>
                </c:pt>
              </c:numCache>
            </c:numRef>
          </c:cat>
          <c:val>
            <c:numRef>
              <c:f>Arkusz1!$C$2</c:f>
              <c:numCache>
                <c:formatCode>General</c:formatCode>
                <c:ptCount val="1"/>
                <c:pt idx="0">
                  <c:v>526</c:v>
                </c:pt>
              </c:numCache>
            </c:numRef>
          </c:val>
          <c:extLst>
            <c:ext xmlns:c16="http://schemas.microsoft.com/office/drawing/2014/chart" uri="{C3380CC4-5D6E-409C-BE32-E72D297353CC}">
              <c16:uniqueId val="{00000001-6486-40EA-9327-7E704B268433}"/>
            </c:ext>
          </c:extLst>
        </c:ser>
        <c:dLbls>
          <c:showLegendKey val="0"/>
          <c:showVal val="0"/>
          <c:showCatName val="0"/>
          <c:showSerName val="0"/>
          <c:showPercent val="0"/>
          <c:showBubbleSize val="0"/>
        </c:dLbls>
        <c:gapWidth val="150"/>
        <c:axId val="191200640"/>
        <c:axId val="191206528"/>
      </c:barChart>
      <c:catAx>
        <c:axId val="191200640"/>
        <c:scaling>
          <c:orientation val="minMax"/>
        </c:scaling>
        <c:delete val="0"/>
        <c:axPos val="b"/>
        <c:numFmt formatCode="General" sourceLinked="1"/>
        <c:majorTickMark val="none"/>
        <c:minorTickMark val="none"/>
        <c:tickLblPos val="nextTo"/>
        <c:crossAx val="191206528"/>
        <c:crosses val="autoZero"/>
        <c:auto val="1"/>
        <c:lblAlgn val="ctr"/>
        <c:lblOffset val="100"/>
        <c:noMultiLvlLbl val="0"/>
      </c:catAx>
      <c:valAx>
        <c:axId val="191206528"/>
        <c:scaling>
          <c:orientation val="minMax"/>
        </c:scaling>
        <c:delete val="0"/>
        <c:axPos val="l"/>
        <c:majorGridlines/>
        <c:numFmt formatCode="General" sourceLinked="1"/>
        <c:majorTickMark val="none"/>
        <c:minorTickMark val="none"/>
        <c:tickLblPos val="nextTo"/>
        <c:crossAx val="191200640"/>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ilość wniosków</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Arkusz1!$B$2:$B$4</c:f>
              <c:numCache>
                <c:formatCode>General</c:formatCode>
                <c:ptCount val="3"/>
                <c:pt idx="0">
                  <c:v>2</c:v>
                </c:pt>
                <c:pt idx="1">
                  <c:v>2</c:v>
                </c:pt>
                <c:pt idx="2">
                  <c:v>2</c:v>
                </c:pt>
              </c:numCache>
            </c:numRef>
          </c:val>
          <c:extLst>
            <c:ext xmlns:c16="http://schemas.microsoft.com/office/drawing/2014/chart" uri="{C3380CC4-5D6E-409C-BE32-E72D297353CC}">
              <c16:uniqueId val="{00000000-FD78-4342-B012-1FA4EDF0BF07}"/>
            </c:ext>
          </c:extLst>
        </c:ser>
        <c:ser>
          <c:idx val="1"/>
          <c:order val="1"/>
          <c:tx>
            <c:strRef>
              <c:f>Arkusz1!$C$1</c:f>
              <c:strCache>
                <c:ptCount val="1"/>
                <c:pt idx="0">
                  <c:v>ilość wydanych orzeczeń</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Arkusz1!$C$2:$C$4</c:f>
              <c:numCache>
                <c:formatCode>General</c:formatCode>
                <c:ptCount val="3"/>
                <c:pt idx="0">
                  <c:v>1</c:v>
                </c:pt>
                <c:pt idx="1">
                  <c:v>3</c:v>
                </c:pt>
                <c:pt idx="2">
                  <c:v>1</c:v>
                </c:pt>
              </c:numCache>
            </c:numRef>
          </c:val>
          <c:extLst>
            <c:ext xmlns:c16="http://schemas.microsoft.com/office/drawing/2014/chart" uri="{C3380CC4-5D6E-409C-BE32-E72D297353CC}">
              <c16:uniqueId val="{00000001-FD78-4342-B012-1FA4EDF0BF07}"/>
            </c:ext>
          </c:extLst>
        </c:ser>
        <c:dLbls>
          <c:showLegendKey val="0"/>
          <c:showVal val="0"/>
          <c:showCatName val="0"/>
          <c:showSerName val="0"/>
          <c:showPercent val="0"/>
          <c:showBubbleSize val="0"/>
        </c:dLbls>
        <c:gapWidth val="350"/>
        <c:axId val="191232640"/>
        <c:axId val="191234432"/>
      </c:barChart>
      <c:catAx>
        <c:axId val="191232640"/>
        <c:scaling>
          <c:orientation val="minMax"/>
        </c:scaling>
        <c:delete val="0"/>
        <c:axPos val="b"/>
        <c:numFmt formatCode="General" sourceLinked="1"/>
        <c:majorTickMark val="none"/>
        <c:minorTickMark val="none"/>
        <c:tickLblPos val="nextTo"/>
        <c:crossAx val="191234432"/>
        <c:crosses val="autoZero"/>
        <c:auto val="1"/>
        <c:lblAlgn val="ctr"/>
        <c:lblOffset val="100"/>
        <c:noMultiLvlLbl val="0"/>
      </c:catAx>
      <c:valAx>
        <c:axId val="191234432"/>
        <c:scaling>
          <c:orientation val="minMax"/>
        </c:scaling>
        <c:delete val="0"/>
        <c:axPos val="l"/>
        <c:majorGridlines/>
        <c:numFmt formatCode="General" sourceLinked="1"/>
        <c:majorTickMark val="none"/>
        <c:minorTickMark val="none"/>
        <c:tickLblPos val="nextTo"/>
        <c:crossAx val="191232640"/>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ilość wniosków</c:v>
                </c:pt>
              </c:strCache>
            </c:strRef>
          </c:tx>
          <c:spPr>
            <a:solidFill>
              <a:srgbClr val="00B0F0"/>
            </a:solidFill>
          </c:spPr>
          <c:invertIfNegative val="0"/>
          <c:dPt>
            <c:idx val="0"/>
            <c:invertIfNegative val="0"/>
            <c:bubble3D val="0"/>
            <c:extLst>
              <c:ext xmlns:c16="http://schemas.microsoft.com/office/drawing/2014/chart" uri="{C3380CC4-5D6E-409C-BE32-E72D297353CC}">
                <c16:uniqueId val="{00000000-F803-4378-9937-84CEAC65F322}"/>
              </c:ext>
            </c:extLst>
          </c:dPt>
          <c:dPt>
            <c:idx val="1"/>
            <c:invertIfNegative val="0"/>
            <c:bubble3D val="0"/>
            <c:spPr>
              <a:solidFill>
                <a:srgbClr val="00B0F0"/>
              </a:solidFill>
            </c:spPr>
            <c:extLst>
              <c:ext xmlns:c16="http://schemas.microsoft.com/office/drawing/2014/chart" uri="{C3380CC4-5D6E-409C-BE32-E72D297353CC}">
                <c16:uniqueId val="{00000002-F803-4378-9937-84CEAC65F322}"/>
              </c:ext>
            </c:extLst>
          </c:dPt>
          <c:dPt>
            <c:idx val="2"/>
            <c:invertIfNegative val="0"/>
            <c:bubble3D val="0"/>
            <c:spPr>
              <a:solidFill>
                <a:srgbClr val="00B0F0"/>
              </a:solidFill>
            </c:spPr>
            <c:extLst>
              <c:ext xmlns:c16="http://schemas.microsoft.com/office/drawing/2014/chart" uri="{C3380CC4-5D6E-409C-BE32-E72D297353CC}">
                <c16:uniqueId val="{00000004-F803-4378-9937-84CEAC65F322}"/>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Arkusz1!$B$2:$B$4</c:f>
              <c:numCache>
                <c:formatCode>General</c:formatCode>
                <c:ptCount val="3"/>
                <c:pt idx="0">
                  <c:v>400</c:v>
                </c:pt>
                <c:pt idx="1">
                  <c:v>375</c:v>
                </c:pt>
                <c:pt idx="2">
                  <c:v>594</c:v>
                </c:pt>
              </c:numCache>
            </c:numRef>
          </c:val>
          <c:extLst>
            <c:ext xmlns:c16="http://schemas.microsoft.com/office/drawing/2014/chart" uri="{C3380CC4-5D6E-409C-BE32-E72D297353CC}">
              <c16:uniqueId val="{00000005-F803-4378-9937-84CEAC65F322}"/>
            </c:ext>
          </c:extLst>
        </c:ser>
        <c:ser>
          <c:idx val="1"/>
          <c:order val="1"/>
          <c:tx>
            <c:strRef>
              <c:f>Arkusz1!$C$1</c:f>
              <c:strCache>
                <c:ptCount val="1"/>
                <c:pt idx="0">
                  <c:v>ilość wydanych orzeczeń</c:v>
                </c:pt>
              </c:strCache>
            </c:strRef>
          </c:tx>
          <c:spPr>
            <a:solidFill>
              <a:srgbClr val="92D050"/>
            </a:solidFill>
          </c:spPr>
          <c:invertIfNegative val="0"/>
          <c:dLbls>
            <c:dLbl>
              <c:idx val="0"/>
              <c:layout>
                <c:manualLayout>
                  <c:x val="6.7340067340067337E-3"/>
                  <c:y val="-1.0187897497943201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803-4378-9937-84CEAC65F322}"/>
                </c:ext>
              </c:extLst>
            </c:dLbl>
            <c:dLbl>
              <c:idx val="1"/>
              <c:layout>
                <c:manualLayout>
                  <c:x val="8.9786756453422711E-3"/>
                  <c:y val="1.66712975826618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803-4378-9937-84CEAC65F322}"/>
                </c:ext>
              </c:extLst>
            </c:dLbl>
            <c:dLbl>
              <c:idx val="2"/>
              <c:layout>
                <c:manualLayout>
                  <c:x val="1.5712682379348964E-2"/>
                  <c:y val="2.22283967768824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803-4378-9937-84CEAC65F322}"/>
                </c:ext>
              </c:extLst>
            </c:dLbl>
            <c:dLbl>
              <c:idx val="3"/>
              <c:layout>
                <c:manualLayout>
                  <c:x val="1.1223344556677808E-2"/>
                  <c:y val="3.33425951653237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803-4378-9937-84CEAC65F32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Arkusz1!$C$2:$C$4</c:f>
              <c:numCache>
                <c:formatCode>General</c:formatCode>
                <c:ptCount val="3"/>
                <c:pt idx="0">
                  <c:v>382</c:v>
                </c:pt>
                <c:pt idx="1">
                  <c:v>367</c:v>
                </c:pt>
                <c:pt idx="2">
                  <c:v>585</c:v>
                </c:pt>
              </c:numCache>
            </c:numRef>
          </c:val>
          <c:extLst>
            <c:ext xmlns:c16="http://schemas.microsoft.com/office/drawing/2014/chart" uri="{C3380CC4-5D6E-409C-BE32-E72D297353CC}">
              <c16:uniqueId val="{0000000A-F803-4378-9937-84CEAC65F322}"/>
            </c:ext>
          </c:extLst>
        </c:ser>
        <c:dLbls>
          <c:showLegendKey val="0"/>
          <c:showVal val="0"/>
          <c:showCatName val="0"/>
          <c:showSerName val="0"/>
          <c:showPercent val="0"/>
          <c:showBubbleSize val="0"/>
        </c:dLbls>
        <c:gapWidth val="350"/>
        <c:axId val="191279104"/>
        <c:axId val="191280640"/>
      </c:barChart>
      <c:catAx>
        <c:axId val="191279104"/>
        <c:scaling>
          <c:orientation val="minMax"/>
        </c:scaling>
        <c:delete val="0"/>
        <c:axPos val="b"/>
        <c:numFmt formatCode="General" sourceLinked="1"/>
        <c:majorTickMark val="none"/>
        <c:minorTickMark val="none"/>
        <c:tickLblPos val="nextTo"/>
        <c:crossAx val="191280640"/>
        <c:crosses val="autoZero"/>
        <c:auto val="1"/>
        <c:lblAlgn val="ctr"/>
        <c:lblOffset val="100"/>
        <c:noMultiLvlLbl val="0"/>
      </c:catAx>
      <c:valAx>
        <c:axId val="191280640"/>
        <c:scaling>
          <c:orientation val="minMax"/>
        </c:scaling>
        <c:delete val="0"/>
        <c:axPos val="l"/>
        <c:majorGridlines/>
        <c:numFmt formatCode="General" sourceLinked="1"/>
        <c:majorTickMark val="none"/>
        <c:minorTickMark val="none"/>
        <c:tickLblPos val="nextTo"/>
        <c:crossAx val="191279104"/>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liczba obszarów Natura 2000 na Podkarpaciu</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Arkusz1!$B$2:$B$4</c:f>
              <c:numCache>
                <c:formatCode>General</c:formatCode>
                <c:ptCount val="3"/>
                <c:pt idx="0">
                  <c:v>63</c:v>
                </c:pt>
                <c:pt idx="1">
                  <c:v>63</c:v>
                </c:pt>
                <c:pt idx="2">
                  <c:v>63</c:v>
                </c:pt>
              </c:numCache>
            </c:numRef>
          </c:val>
          <c:extLst>
            <c:ext xmlns:c16="http://schemas.microsoft.com/office/drawing/2014/chart" uri="{C3380CC4-5D6E-409C-BE32-E72D297353CC}">
              <c16:uniqueId val="{00000000-5F3A-4C28-A357-8E8CF548A953}"/>
            </c:ext>
          </c:extLst>
        </c:ser>
        <c:ser>
          <c:idx val="1"/>
          <c:order val="1"/>
          <c:tx>
            <c:strRef>
              <c:f>Arkusz1!$C$1</c:f>
              <c:strCache>
                <c:ptCount val="1"/>
                <c:pt idx="0">
                  <c:v>liczba ustanowionych PZO</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Arkusz1!$C$2:$C$4</c:f>
              <c:numCache>
                <c:formatCode>General</c:formatCode>
                <c:ptCount val="3"/>
                <c:pt idx="0">
                  <c:v>34</c:v>
                </c:pt>
                <c:pt idx="1">
                  <c:v>50</c:v>
                </c:pt>
                <c:pt idx="2">
                  <c:v>55</c:v>
                </c:pt>
              </c:numCache>
            </c:numRef>
          </c:val>
          <c:extLst>
            <c:ext xmlns:c16="http://schemas.microsoft.com/office/drawing/2014/chart" uri="{C3380CC4-5D6E-409C-BE32-E72D297353CC}">
              <c16:uniqueId val="{00000001-5F3A-4C28-A357-8E8CF548A953}"/>
            </c:ext>
          </c:extLst>
        </c:ser>
        <c:dLbls>
          <c:showLegendKey val="0"/>
          <c:showVal val="0"/>
          <c:showCatName val="0"/>
          <c:showSerName val="0"/>
          <c:showPercent val="0"/>
          <c:showBubbleSize val="0"/>
        </c:dLbls>
        <c:gapWidth val="106"/>
        <c:axId val="192134528"/>
        <c:axId val="192148608"/>
      </c:barChart>
      <c:catAx>
        <c:axId val="192134528"/>
        <c:scaling>
          <c:orientation val="minMax"/>
        </c:scaling>
        <c:delete val="0"/>
        <c:axPos val="b"/>
        <c:numFmt formatCode="General" sourceLinked="1"/>
        <c:majorTickMark val="none"/>
        <c:minorTickMark val="none"/>
        <c:tickLblPos val="nextTo"/>
        <c:crossAx val="192148608"/>
        <c:crosses val="autoZero"/>
        <c:auto val="1"/>
        <c:lblAlgn val="ctr"/>
        <c:lblOffset val="100"/>
        <c:noMultiLvlLbl val="0"/>
      </c:catAx>
      <c:valAx>
        <c:axId val="192148608"/>
        <c:scaling>
          <c:orientation val="minMax"/>
        </c:scaling>
        <c:delete val="0"/>
        <c:axPos val="l"/>
        <c:majorGridlines/>
        <c:numFmt formatCode="General" sourceLinked="1"/>
        <c:majorTickMark val="none"/>
        <c:minorTickMark val="none"/>
        <c:tickLblPos val="nextTo"/>
        <c:crossAx val="192134528"/>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ilość wniosków</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Arkusz1!$B$2:$B$4</c:f>
              <c:numCache>
                <c:formatCode>General</c:formatCode>
                <c:ptCount val="3"/>
                <c:pt idx="0">
                  <c:v>343</c:v>
                </c:pt>
                <c:pt idx="1">
                  <c:v>658</c:v>
                </c:pt>
                <c:pt idx="2">
                  <c:v>820</c:v>
                </c:pt>
              </c:numCache>
            </c:numRef>
          </c:val>
          <c:extLst>
            <c:ext xmlns:c16="http://schemas.microsoft.com/office/drawing/2014/chart" uri="{C3380CC4-5D6E-409C-BE32-E72D297353CC}">
              <c16:uniqueId val="{00000000-F581-437D-AA47-5BF938D1ED59}"/>
            </c:ext>
          </c:extLst>
        </c:ser>
        <c:ser>
          <c:idx val="1"/>
          <c:order val="1"/>
          <c:tx>
            <c:strRef>
              <c:f>Arkusz1!$C$1</c:f>
              <c:strCache>
                <c:ptCount val="1"/>
                <c:pt idx="0">
                  <c:v>ilość rozstrzygnięć</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Arkusz1!$C$2:$C$4</c:f>
              <c:numCache>
                <c:formatCode>General</c:formatCode>
                <c:ptCount val="3"/>
                <c:pt idx="0">
                  <c:v>343</c:v>
                </c:pt>
                <c:pt idx="1">
                  <c:v>652</c:v>
                </c:pt>
                <c:pt idx="2">
                  <c:v>813</c:v>
                </c:pt>
              </c:numCache>
            </c:numRef>
          </c:val>
          <c:extLst>
            <c:ext xmlns:c16="http://schemas.microsoft.com/office/drawing/2014/chart" uri="{C3380CC4-5D6E-409C-BE32-E72D297353CC}">
              <c16:uniqueId val="{00000001-F581-437D-AA47-5BF938D1ED59}"/>
            </c:ext>
          </c:extLst>
        </c:ser>
        <c:dLbls>
          <c:showLegendKey val="0"/>
          <c:showVal val="0"/>
          <c:showCatName val="0"/>
          <c:showSerName val="0"/>
          <c:showPercent val="0"/>
          <c:showBubbleSize val="0"/>
        </c:dLbls>
        <c:gapWidth val="150"/>
        <c:axId val="195918848"/>
        <c:axId val="195924736"/>
      </c:barChart>
      <c:catAx>
        <c:axId val="195918848"/>
        <c:scaling>
          <c:orientation val="minMax"/>
        </c:scaling>
        <c:delete val="0"/>
        <c:axPos val="b"/>
        <c:numFmt formatCode="General" sourceLinked="1"/>
        <c:majorTickMark val="none"/>
        <c:minorTickMark val="none"/>
        <c:tickLblPos val="nextTo"/>
        <c:crossAx val="195924736"/>
        <c:crosses val="autoZero"/>
        <c:auto val="1"/>
        <c:lblAlgn val="ctr"/>
        <c:lblOffset val="100"/>
        <c:noMultiLvlLbl val="0"/>
      </c:catAx>
      <c:valAx>
        <c:axId val="195924736"/>
        <c:scaling>
          <c:orientation val="minMax"/>
        </c:scaling>
        <c:delete val="0"/>
        <c:axPos val="l"/>
        <c:majorGridlines/>
        <c:numFmt formatCode="General" sourceLinked="1"/>
        <c:majorTickMark val="none"/>
        <c:minorTickMark val="none"/>
        <c:tickLblPos val="nextTo"/>
        <c:crossAx val="195918848"/>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ilość wniosków</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Arkusz1!$B$2:$B$4</c:f>
              <c:numCache>
                <c:formatCode>General</c:formatCode>
                <c:ptCount val="3"/>
                <c:pt idx="0">
                  <c:v>119</c:v>
                </c:pt>
                <c:pt idx="1">
                  <c:v>223</c:v>
                </c:pt>
                <c:pt idx="2">
                  <c:v>151</c:v>
                </c:pt>
              </c:numCache>
            </c:numRef>
          </c:val>
          <c:extLst>
            <c:ext xmlns:c16="http://schemas.microsoft.com/office/drawing/2014/chart" uri="{C3380CC4-5D6E-409C-BE32-E72D297353CC}">
              <c16:uniqueId val="{00000000-3118-4B8B-958D-548ED64D3148}"/>
            </c:ext>
          </c:extLst>
        </c:ser>
        <c:ser>
          <c:idx val="1"/>
          <c:order val="1"/>
          <c:tx>
            <c:strRef>
              <c:f>Arkusz1!$C$1</c:f>
              <c:strCache>
                <c:ptCount val="1"/>
                <c:pt idx="0">
                  <c:v>ilość rozstrzgnięć</c:v>
                </c:pt>
              </c:strCache>
            </c:strRef>
          </c:tx>
          <c:spPr>
            <a:solidFill>
              <a:srgbClr val="92D05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Arkusz1!$A$2:$A$4</c:f>
              <c:numCache>
                <c:formatCode>General</c:formatCode>
                <c:ptCount val="3"/>
                <c:pt idx="0">
                  <c:v>2022</c:v>
                </c:pt>
                <c:pt idx="1">
                  <c:v>2023</c:v>
                </c:pt>
                <c:pt idx="2">
                  <c:v>2024</c:v>
                </c:pt>
              </c:numCache>
            </c:numRef>
          </c:cat>
          <c:val>
            <c:numRef>
              <c:f>Arkusz1!$C$2:$C$4</c:f>
              <c:numCache>
                <c:formatCode>General</c:formatCode>
                <c:ptCount val="3"/>
                <c:pt idx="0">
                  <c:v>116</c:v>
                </c:pt>
                <c:pt idx="1">
                  <c:v>165</c:v>
                </c:pt>
                <c:pt idx="2">
                  <c:v>137</c:v>
                </c:pt>
              </c:numCache>
            </c:numRef>
          </c:val>
          <c:extLst>
            <c:ext xmlns:c16="http://schemas.microsoft.com/office/drawing/2014/chart" uri="{C3380CC4-5D6E-409C-BE32-E72D297353CC}">
              <c16:uniqueId val="{00000001-3118-4B8B-958D-548ED64D3148}"/>
            </c:ext>
          </c:extLst>
        </c:ser>
        <c:dLbls>
          <c:showLegendKey val="0"/>
          <c:showVal val="0"/>
          <c:showCatName val="0"/>
          <c:showSerName val="0"/>
          <c:showPercent val="0"/>
          <c:showBubbleSize val="0"/>
        </c:dLbls>
        <c:gapWidth val="150"/>
        <c:axId val="195963520"/>
        <c:axId val="195969408"/>
      </c:barChart>
      <c:catAx>
        <c:axId val="195963520"/>
        <c:scaling>
          <c:orientation val="minMax"/>
        </c:scaling>
        <c:delete val="0"/>
        <c:axPos val="b"/>
        <c:numFmt formatCode="General" sourceLinked="1"/>
        <c:majorTickMark val="none"/>
        <c:minorTickMark val="none"/>
        <c:tickLblPos val="nextTo"/>
        <c:crossAx val="195969408"/>
        <c:crosses val="autoZero"/>
        <c:auto val="1"/>
        <c:lblAlgn val="ctr"/>
        <c:lblOffset val="100"/>
        <c:noMultiLvlLbl val="0"/>
      </c:catAx>
      <c:valAx>
        <c:axId val="195969408"/>
        <c:scaling>
          <c:orientation val="minMax"/>
        </c:scaling>
        <c:delete val="0"/>
        <c:axPos val="l"/>
        <c:majorGridlines/>
        <c:numFmt formatCode="General" sourceLinked="1"/>
        <c:majorTickMark val="none"/>
        <c:minorTickMark val="none"/>
        <c:tickLblPos val="nextTo"/>
        <c:crossAx val="195963520"/>
        <c:crosses val="autoZero"/>
        <c:crossBetween val="between"/>
      </c:valAx>
    </c:plotArea>
    <c:legend>
      <c:legendPos val="r"/>
      <c:overlay val="0"/>
    </c:legend>
    <c:plotVisOnly val="1"/>
    <c:dispBlanksAs val="gap"/>
    <c:showDLblsOverMax val="0"/>
  </c:chart>
  <c:spPr>
    <a:ln w="19050">
      <a:solidFill>
        <a:schemeClr val="tx1"/>
      </a:solidFill>
    </a:ln>
  </c:spPr>
  <c:externalData r:id="rId2">
    <c:autoUpdate val="0"/>
  </c:externalData>
</c:chartSpace>
</file>

<file path=word/theme/theme1.xml><?xml version="1.0" encoding="utf-8"?>
<a:theme xmlns:a="http://schemas.openxmlformats.org/drawingml/2006/main" name="Motyw pakietu Office">
  <a:themeElements>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rgbClr val="34582A"/>
        </a:solidFill>
        <a:ln w="6350">
          <a:solidFill>
            <a:prstClr val="black"/>
          </a:solidFill>
        </a:ln>
      </a:spPr>
      <a:bodyPr wrap="square" rtlCol="0"/>
      <a:lstStyle/>
    </a:txDef>
  </a:objectDefaults>
  <a:extraClrSchemeLst/>
</a:theme>
</file>

<file path=word/theme/themeOverride1.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974AFD-83D1-4B5B-8F65-5BA00BB9F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65</Pages>
  <Words>17514</Words>
  <Characters>105088</Characters>
  <Application>Microsoft Office Word</Application>
  <DocSecurity>0</DocSecurity>
  <Lines>875</Lines>
  <Paragraphs>244</Paragraphs>
  <ScaleCrop>false</ScaleCrop>
  <HeadingPairs>
    <vt:vector size="2" baseType="variant">
      <vt:variant>
        <vt:lpstr>Tytuł</vt:lpstr>
      </vt:variant>
      <vt:variant>
        <vt:i4>1</vt:i4>
      </vt:variant>
    </vt:vector>
  </HeadingPairs>
  <TitlesOfParts>
    <vt:vector size="1" baseType="lpstr">
      <vt:lpstr>Deklracja środowiskowa EMAS</vt:lpstr>
    </vt:vector>
  </TitlesOfParts>
  <Company>Microsoft</Company>
  <LinksUpToDate>false</LinksUpToDate>
  <CharactersWithSpaces>122358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Deklracja środowiskowa EMAS</dc:title>
  <dc:creator>Your User Name;Magdalena Grabowska</dc:creator>
  <cp:lastModifiedBy>Malgorzata Hadyś-Żurek</cp:lastModifiedBy>
  <cp:revision>22</cp:revision>
  <cp:lastPrinted>2025-09-10T07:39:00Z</cp:lastPrinted>
  <dcterms:created xsi:type="dcterms:W3CDTF">2024-10-11T09:05:00Z</dcterms:created>
  <dcterms:modified xsi:type="dcterms:W3CDTF">2025-09-15T08:34:00Z</dcterms:modified>
</cp:coreProperties>
</file>