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97AC" w14:textId="77777777" w:rsidR="00D14838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1C14778" w14:textId="77777777" w:rsidR="00D14838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EDFCA52" w14:textId="2CF73141" w:rsidR="00D14838" w:rsidRPr="002740C0" w:rsidRDefault="00052F28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15 czerwca 2026 r.</w:t>
      </w:r>
    </w:p>
    <w:p w14:paraId="0A616BDB" w14:textId="77777777" w:rsidR="00D14838" w:rsidRPr="00724494" w:rsidRDefault="00000000" w:rsidP="00CB3A43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>zgody na wydzierżawienie</w:t>
      </w:r>
      <w:r>
        <w:t xml:space="preserve"> </w:t>
      </w:r>
      <w:r w:rsidRPr="00FE5467">
        <w:t xml:space="preserve">nieruchomości </w:t>
      </w:r>
      <w:r>
        <w:br/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p w14:paraId="56736FA6" w14:textId="77777777" w:rsidR="00D14838" w:rsidRDefault="00000000" w:rsidP="00CB3A43">
      <w:pPr>
        <w:spacing w:after="360"/>
      </w:pPr>
      <w:r>
        <w:t xml:space="preserve">Na podstawie </w:t>
      </w:r>
      <w:r w:rsidRPr="00026839">
        <w:rPr>
          <w:rFonts w:cs="Arial"/>
        </w:rPr>
        <w:t xml:space="preserve">art. 11 ust. 2 oraz art. 23 ust. 1 pkt 7a </w:t>
      </w:r>
      <w:r w:rsidRPr="00BF085A">
        <w:rPr>
          <w:rFonts w:cs="Arial"/>
        </w:rPr>
        <w:t xml:space="preserve">oraz art. 37 ust. </w:t>
      </w:r>
      <w:r>
        <w:rPr>
          <w:rFonts w:cs="Arial"/>
        </w:rPr>
        <w:t xml:space="preserve">4 </w:t>
      </w:r>
      <w:r w:rsidRPr="007C124A">
        <w:rPr>
          <w:rFonts w:cs="Arial"/>
        </w:rPr>
        <w:t>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80763F">
        <w:rPr>
          <w:rFonts w:eastAsia="Times New Roman" w:cs="Arial"/>
          <w:szCs w:val="24"/>
          <w:lang w:eastAsia="pl-PL"/>
        </w:rPr>
        <w:t>Dz. U. z 2026 r. poz. 399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  <w:r>
        <w:t xml:space="preserve"> </w:t>
      </w:r>
    </w:p>
    <w:p w14:paraId="258F0AE6" w14:textId="77777777" w:rsidR="00D14838" w:rsidRPr="005561DE" w:rsidRDefault="00000000" w:rsidP="00CB3A43">
      <w:pPr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532367">
        <w:rPr>
          <w:rFonts w:eastAsiaTheme="minorEastAsia" w:cs="Arial"/>
          <w:szCs w:val="24"/>
        </w:rPr>
        <w:t xml:space="preserve"> </w:t>
      </w:r>
      <w:r w:rsidRPr="00026839">
        <w:rPr>
          <w:rFonts w:eastAsiaTheme="minorEastAsia" w:cs="Arial"/>
          <w:szCs w:val="24"/>
        </w:rPr>
        <w:t xml:space="preserve">Wyraża się zgodę </w:t>
      </w:r>
      <w:r>
        <w:rPr>
          <w:rFonts w:eastAsiaTheme="minorEastAsia" w:cs="Arial"/>
          <w:szCs w:val="24"/>
        </w:rPr>
        <w:t>Staroście Tczewskiemu</w:t>
      </w:r>
      <w:r w:rsidRPr="00026839">
        <w:rPr>
          <w:rFonts w:eastAsiaTheme="minorEastAsia" w:cs="Arial"/>
          <w:szCs w:val="24"/>
        </w:rPr>
        <w:t>, wykonującemu zadania z</w:t>
      </w:r>
      <w:r>
        <w:rPr>
          <w:rFonts w:eastAsiaTheme="minorEastAsia" w:cs="Arial"/>
          <w:szCs w:val="24"/>
        </w:rPr>
        <w:t> </w:t>
      </w:r>
      <w:r w:rsidRPr="00026839">
        <w:rPr>
          <w:rFonts w:eastAsiaTheme="minorEastAsia" w:cs="Arial"/>
          <w:szCs w:val="24"/>
        </w:rPr>
        <w:t>zakresu administracji rządowej, na wydzierżawienie</w:t>
      </w:r>
      <w:r>
        <w:rPr>
          <w:rFonts w:eastAsiaTheme="minorEastAsia" w:cs="Arial"/>
          <w:szCs w:val="24"/>
        </w:rPr>
        <w:t xml:space="preserve">, w drodze przetargu pisemnego </w:t>
      </w:r>
      <w:r w:rsidRPr="0080763F">
        <w:rPr>
          <w:rFonts w:eastAsiaTheme="minorEastAsia" w:cs="Arial"/>
          <w:szCs w:val="24"/>
        </w:rPr>
        <w:t xml:space="preserve">nieograniczonego, nieruchomości z zasobu nieruchomości Skarbu Państwa, na okres </w:t>
      </w:r>
      <w:r>
        <w:rPr>
          <w:rFonts w:eastAsiaTheme="minorEastAsia" w:cs="Arial"/>
          <w:szCs w:val="24"/>
        </w:rPr>
        <w:t>1</w:t>
      </w:r>
      <w:r w:rsidRPr="0080763F">
        <w:rPr>
          <w:rFonts w:eastAsiaTheme="minorEastAsia" w:cs="Arial"/>
          <w:szCs w:val="24"/>
        </w:rPr>
        <w:t>5 lat</w:t>
      </w:r>
      <w:bookmarkStart w:id="1" w:name="_Hlk210981774"/>
      <w:r w:rsidRPr="0080763F">
        <w:rPr>
          <w:rFonts w:eastAsiaTheme="minorEastAsia" w:cs="Arial"/>
          <w:szCs w:val="24"/>
        </w:rPr>
        <w:t>, oznaczonej ewidencyjnie jako działka nr 133 o powierzchni całkowitej 5,2000 ha,</w:t>
      </w:r>
      <w:r>
        <w:rPr>
          <w:rFonts w:eastAsiaTheme="minorEastAsia" w:cs="Arial"/>
          <w:szCs w:val="24"/>
        </w:rPr>
        <w:t xml:space="preserve"> </w:t>
      </w:r>
      <w:r w:rsidRPr="0080763F">
        <w:rPr>
          <w:rFonts w:eastAsiaTheme="minorEastAsia" w:cs="Arial"/>
          <w:szCs w:val="24"/>
        </w:rPr>
        <w:t>położona w obrębie ewidencyjnym nr 0001 Ciepłe w gminie Gniew</w:t>
      </w:r>
      <w:bookmarkEnd w:id="1"/>
      <w:r w:rsidRPr="0080763F">
        <w:rPr>
          <w:rFonts w:eastAsiaTheme="minorEastAsia" w:cs="Arial"/>
          <w:szCs w:val="24"/>
        </w:rPr>
        <w:t>, z</w:t>
      </w:r>
      <w:r>
        <w:rPr>
          <w:rFonts w:eastAsiaTheme="minorEastAsia" w:cs="Arial"/>
          <w:szCs w:val="24"/>
        </w:rPr>
        <w:t> </w:t>
      </w:r>
      <w:r w:rsidRPr="0080763F">
        <w:rPr>
          <w:rFonts w:eastAsiaTheme="minorEastAsia" w:cs="Arial"/>
          <w:szCs w:val="24"/>
        </w:rPr>
        <w:t xml:space="preserve">przeznaczeniem </w:t>
      </w:r>
      <w:r w:rsidRPr="0080763F">
        <w:t>na wydobycie iłów zastoiskowych</w:t>
      </w:r>
      <w:r w:rsidRPr="0080763F">
        <w:rPr>
          <w:rFonts w:eastAsiaTheme="minorEastAsia" w:cs="Arial"/>
          <w:szCs w:val="24"/>
        </w:rPr>
        <w:t>.</w:t>
      </w:r>
    </w:p>
    <w:p w14:paraId="7BA1D9FD" w14:textId="77777777" w:rsidR="00D14838" w:rsidRPr="00C61205" w:rsidRDefault="00000000" w:rsidP="00CB3A43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 xml:space="preserve">2 lat od dnia </w:t>
      </w:r>
      <w:r w:rsidRPr="00C61205">
        <w:rPr>
          <w:rFonts w:eastAsiaTheme="minorEastAsia" w:cs="Arial"/>
          <w:szCs w:val="24"/>
        </w:rPr>
        <w:t>jej udzielenia.</w:t>
      </w:r>
    </w:p>
    <w:p w14:paraId="0B34C735" w14:textId="77777777" w:rsidR="00D14838" w:rsidRPr="00C61205" w:rsidRDefault="00000000" w:rsidP="00C61205">
      <w:pPr>
        <w:spacing w:after="360"/>
        <w:rPr>
          <w:rFonts w:cs="Arial"/>
        </w:rPr>
      </w:pPr>
      <w:r w:rsidRPr="00C61205">
        <w:rPr>
          <w:rFonts w:eastAsiaTheme="minorEastAsia" w:cs="Arial"/>
          <w:bCs/>
          <w:szCs w:val="24"/>
        </w:rPr>
        <w:t>§ 3.</w:t>
      </w:r>
      <w:r w:rsidRPr="00C61205">
        <w:rPr>
          <w:rFonts w:eastAsiaTheme="minorEastAsia" w:cs="Arial"/>
          <w:szCs w:val="24"/>
        </w:rPr>
        <w:t xml:space="preserve"> </w:t>
      </w:r>
      <w:r w:rsidRPr="00C61205">
        <w:rPr>
          <w:rFonts w:cs="Arial"/>
        </w:rPr>
        <w:t xml:space="preserve">Traci moc </w:t>
      </w:r>
      <w:r>
        <w:rPr>
          <w:rFonts w:cs="Arial"/>
        </w:rPr>
        <w:t>Z</w:t>
      </w:r>
      <w:r w:rsidRPr="00C61205">
        <w:rPr>
          <w:rFonts w:cs="Arial"/>
        </w:rPr>
        <w:t>arządzenie Wojewody Pomorskiego z dnia 30 sierpnia 2021 r. w sprawie zgody na wydzierżawienie nieruchomości z zasobu Skarbu Państwa oraz odstąpienie od obowiązku przetargowego trybu zawarcia umowy dzierżawy, wydane w sprawie nieruchomości wskazanej w § 1.</w:t>
      </w:r>
    </w:p>
    <w:p w14:paraId="02CAFF52" w14:textId="77777777" w:rsidR="00D14838" w:rsidRDefault="00000000" w:rsidP="00C61205">
      <w:pPr>
        <w:spacing w:after="360"/>
        <w:rPr>
          <w:rFonts w:eastAsiaTheme="minorEastAsia" w:cs="Arial"/>
          <w:szCs w:val="24"/>
        </w:rPr>
      </w:pPr>
      <w:r w:rsidRPr="008644C3">
        <w:t>§</w:t>
      </w:r>
      <w:r>
        <w:t xml:space="preserve"> 4.  </w:t>
      </w:r>
      <w:r>
        <w:rPr>
          <w:rFonts w:eastAsiaTheme="minorEastAsia" w:cs="Arial"/>
          <w:szCs w:val="24"/>
        </w:rPr>
        <w:t>Zarządzenie wchodzi w życie z dniem podpisania.</w:t>
      </w:r>
    </w:p>
    <w:p w14:paraId="1D732432" w14:textId="77777777" w:rsidR="00052F28" w:rsidRDefault="00052F28" w:rsidP="00C61205">
      <w:pPr>
        <w:spacing w:after="360"/>
        <w:rPr>
          <w:rFonts w:eastAsiaTheme="minorEastAsia" w:cs="Arial"/>
          <w:szCs w:val="24"/>
        </w:rPr>
      </w:pPr>
    </w:p>
    <w:p w14:paraId="5C0D7BF9" w14:textId="77777777" w:rsidR="00052F28" w:rsidRDefault="00052F28" w:rsidP="00052F28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0C59EE48" w14:textId="77777777" w:rsidR="00052F28" w:rsidRDefault="00052F28" w:rsidP="00052F28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7116E611" w14:textId="77777777" w:rsidR="00052F28" w:rsidRDefault="00052F28" w:rsidP="00052F28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6FDBBDCE" w14:textId="77777777" w:rsidR="00052F28" w:rsidRDefault="00052F28" w:rsidP="00C61205">
      <w:pPr>
        <w:spacing w:after="360"/>
        <w:rPr>
          <w:rFonts w:eastAsiaTheme="minorEastAsia" w:cs="Arial"/>
          <w:szCs w:val="24"/>
        </w:rPr>
      </w:pPr>
    </w:p>
    <w:p w14:paraId="7A12DDE7" w14:textId="77777777" w:rsidR="00052F28" w:rsidRPr="00C61205" w:rsidRDefault="00052F28" w:rsidP="00C61205">
      <w:pPr>
        <w:spacing w:after="360"/>
      </w:pPr>
    </w:p>
    <w:p w14:paraId="40B18FB5" w14:textId="295FFF8B" w:rsidR="00D14838" w:rsidRDefault="00D14838" w:rsidP="00CB3A43">
      <w:pPr>
        <w:spacing w:after="720"/>
        <w:rPr>
          <w:rFonts w:ascii="Times New Roman" w:hAnsi="Times New Roman"/>
          <w:szCs w:val="24"/>
        </w:rPr>
      </w:pPr>
    </w:p>
    <w:sectPr w:rsidR="00D1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460"/>
    <w:rsid w:val="00052F28"/>
    <w:rsid w:val="001D4AF0"/>
    <w:rsid w:val="00555460"/>
    <w:rsid w:val="00592D1E"/>
    <w:rsid w:val="00962166"/>
    <w:rsid w:val="00BF1023"/>
    <w:rsid w:val="00D14838"/>
    <w:rsid w:val="00E3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6D32"/>
  <w15:docId w15:val="{8BD7EEFC-52D8-4595-A7F7-5A6D84A6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keywords>zarządzenie dzierżawa</cp:keywords>
  <cp:lastModifiedBy>Urszula Sosnowska</cp:lastModifiedBy>
  <cp:revision>4</cp:revision>
  <cp:lastPrinted>2017-01-05T08:10:00Z</cp:lastPrinted>
  <dcterms:created xsi:type="dcterms:W3CDTF">2026-06-17T08:43:00Z</dcterms:created>
  <dcterms:modified xsi:type="dcterms:W3CDTF">2026-06-17T08:47:00Z</dcterms:modified>
</cp:coreProperties>
</file>