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A5647" w14:textId="2E7F8054" w:rsidR="00A03875" w:rsidRPr="00292F68" w:rsidRDefault="00A03875" w:rsidP="00292F68">
      <w:pPr>
        <w:pStyle w:val="Heading1"/>
        <w:rPr>
          <w:rStyle w:val="IntenseReference"/>
          <w:smallCaps w:val="0"/>
          <w:u w:val="none"/>
        </w:rPr>
      </w:pPr>
      <w:r w:rsidRPr="00292F68">
        <w:rPr>
          <w:rStyle w:val="IntenseReference"/>
          <w:smallCaps w:val="0"/>
          <w:u w:val="none"/>
        </w:rPr>
        <w:t>LISTA SPRAWDZAJĄCA DO WNIOSKU O DOFINANSOWANIE</w:t>
      </w:r>
      <w:r w:rsidR="00EE1B17" w:rsidRPr="00292F68">
        <w:rPr>
          <w:rStyle w:val="IntenseReference"/>
          <w:smallCaps w:val="0"/>
          <w:u w:val="none"/>
        </w:rPr>
        <w:t xml:space="preserve"> „KRC PILOTAŻ”</w:t>
      </w:r>
    </w:p>
    <w:p w14:paraId="724634D0" w14:textId="43D344C2" w:rsidR="00A03875" w:rsidRDefault="00602EE9" w:rsidP="00EE1B17">
      <w:pPr>
        <w:spacing w:before="120"/>
        <w:rPr>
          <w:rStyle w:val="SubtleReference"/>
          <w:color w:val="C00000"/>
          <w:sz w:val="24"/>
          <w:szCs w:val="24"/>
        </w:rPr>
      </w:pPr>
      <w:r w:rsidRPr="00602EE9">
        <w:rPr>
          <w:rStyle w:val="SubtleReference"/>
          <w:color w:val="C00000"/>
          <w:sz w:val="24"/>
          <w:szCs w:val="24"/>
        </w:rPr>
        <w:t xml:space="preserve">odpowiedzi </w:t>
      </w:r>
      <w:r w:rsidRPr="003B7AD9">
        <w:rPr>
          <w:rStyle w:val="SubtleReference"/>
          <w:color w:val="C00000"/>
          <w:sz w:val="24"/>
          <w:szCs w:val="24"/>
        </w:rPr>
        <w:t>na</w:t>
      </w:r>
      <w:r w:rsidRPr="00602EE9">
        <w:rPr>
          <w:rStyle w:val="SubtleReference"/>
          <w:color w:val="C00000"/>
          <w:sz w:val="24"/>
          <w:szCs w:val="24"/>
        </w:rPr>
        <w:t xml:space="preserve"> poniższe pytania </w:t>
      </w:r>
      <w:r w:rsidR="00AB691B">
        <w:rPr>
          <w:rStyle w:val="SubtleReference"/>
          <w:color w:val="C00000"/>
          <w:sz w:val="24"/>
          <w:szCs w:val="24"/>
        </w:rPr>
        <w:t>powinny brzmieć</w:t>
      </w:r>
      <w:r w:rsidRPr="00602EE9">
        <w:rPr>
          <w:rStyle w:val="SubtleReference"/>
          <w:color w:val="C00000"/>
          <w:sz w:val="24"/>
          <w:szCs w:val="24"/>
        </w:rPr>
        <w:t xml:space="preserve"> „tak” lub </w:t>
      </w:r>
      <w:r w:rsidR="00133A0C" w:rsidRPr="00602EE9">
        <w:rPr>
          <w:rStyle w:val="SubtleReference"/>
          <w:color w:val="C00000"/>
          <w:sz w:val="24"/>
          <w:szCs w:val="24"/>
        </w:rPr>
        <w:t>„</w:t>
      </w:r>
      <w:r w:rsidRPr="00602EE9">
        <w:rPr>
          <w:rStyle w:val="SubtleReference"/>
          <w:color w:val="C00000"/>
          <w:sz w:val="24"/>
          <w:szCs w:val="24"/>
        </w:rPr>
        <w:t>nie dotyczy</w:t>
      </w:r>
      <w:r w:rsidR="00133A0C" w:rsidRPr="00602EE9">
        <w:rPr>
          <w:rStyle w:val="SubtleReference"/>
          <w:color w:val="C00000"/>
          <w:sz w:val="24"/>
          <w:szCs w:val="24"/>
        </w:rPr>
        <w:t>”</w:t>
      </w:r>
      <w:r w:rsidR="00AB691B">
        <w:rPr>
          <w:rStyle w:val="SubtleReference"/>
          <w:color w:val="C00000"/>
          <w:sz w:val="24"/>
          <w:szCs w:val="24"/>
        </w:rPr>
        <w:t>.</w:t>
      </w:r>
      <w:r w:rsidR="00304DDA">
        <w:rPr>
          <w:rStyle w:val="SubtleReference"/>
          <w:color w:val="C00000"/>
          <w:sz w:val="24"/>
          <w:szCs w:val="24"/>
        </w:rPr>
        <w:t xml:space="preserve"> Materiał opracowano na podstawie:</w:t>
      </w:r>
    </w:p>
    <w:p w14:paraId="1B01A3FD" w14:textId="3FE9D225" w:rsidR="00304DDA" w:rsidRPr="003B7AD9" w:rsidRDefault="00FD56EA" w:rsidP="00A74F67">
      <w:pPr>
        <w:pStyle w:val="ListParagraph"/>
        <w:numPr>
          <w:ilvl w:val="0"/>
          <w:numId w:val="17"/>
        </w:numPr>
        <w:spacing w:before="480" w:line="276" w:lineRule="auto"/>
        <w:rPr>
          <w:rStyle w:val="SubtleReference"/>
          <w:color w:val="C00000"/>
          <w:sz w:val="24"/>
          <w:szCs w:val="24"/>
        </w:rPr>
      </w:pPr>
      <w:hyperlink r:id="rId8" w:history="1">
        <w:r w:rsidR="00304DDA" w:rsidRPr="003B7AD9">
          <w:rPr>
            <w:rStyle w:val="Hyperlink"/>
            <w:rFonts w:cstheme="minorHAnsi"/>
            <w:sz w:val="24"/>
            <w:szCs w:val="24"/>
          </w:rPr>
          <w:t>Instrukcji</w:t>
        </w:r>
        <w:r w:rsidR="000D09FA" w:rsidRPr="003B7AD9">
          <w:rPr>
            <w:rStyle w:val="Hyperlink"/>
            <w:rFonts w:cstheme="minorHAnsi"/>
            <w:sz w:val="24"/>
            <w:szCs w:val="24"/>
          </w:rPr>
          <w:t xml:space="preserve"> wypełniania wniosku o dofinansowanie projektu w ramach </w:t>
        </w:r>
        <w:r w:rsidR="00482C14" w:rsidRPr="003B7AD9">
          <w:rPr>
            <w:rStyle w:val="Hyperlink"/>
            <w:rFonts w:cstheme="minorHAnsi"/>
            <w:sz w:val="24"/>
            <w:szCs w:val="24"/>
          </w:rPr>
          <w:t>P</w:t>
        </w:r>
        <w:r w:rsidR="000D09FA" w:rsidRPr="003B7AD9">
          <w:rPr>
            <w:rStyle w:val="Hyperlink"/>
            <w:rFonts w:cstheme="minorHAnsi"/>
            <w:sz w:val="24"/>
            <w:szCs w:val="24"/>
          </w:rPr>
          <w:t xml:space="preserve">rogramu </w:t>
        </w:r>
        <w:r w:rsidR="00482C14" w:rsidRPr="003B7AD9">
          <w:rPr>
            <w:rStyle w:val="Hyperlink"/>
            <w:rFonts w:cstheme="minorHAnsi"/>
            <w:sz w:val="24"/>
            <w:szCs w:val="24"/>
          </w:rPr>
          <w:t>F</w:t>
        </w:r>
        <w:r w:rsidR="000D09FA" w:rsidRPr="003B7AD9">
          <w:rPr>
            <w:rStyle w:val="Hyperlink"/>
            <w:rFonts w:cstheme="minorHAnsi"/>
            <w:sz w:val="24"/>
            <w:szCs w:val="24"/>
          </w:rPr>
          <w:t xml:space="preserve">undusze </w:t>
        </w:r>
        <w:r w:rsidR="00482C14" w:rsidRPr="003B7AD9">
          <w:rPr>
            <w:rStyle w:val="Hyperlink"/>
            <w:rFonts w:cstheme="minorHAnsi"/>
            <w:sz w:val="24"/>
            <w:szCs w:val="24"/>
          </w:rPr>
          <w:t>E</w:t>
        </w:r>
        <w:r w:rsidR="000D09FA" w:rsidRPr="003B7AD9">
          <w:rPr>
            <w:rStyle w:val="Hyperlink"/>
            <w:rFonts w:cstheme="minorHAnsi"/>
            <w:sz w:val="24"/>
            <w:szCs w:val="24"/>
          </w:rPr>
          <w:t xml:space="preserve">uropejskie dla </w:t>
        </w:r>
        <w:r w:rsidR="00482C14" w:rsidRPr="003B7AD9">
          <w:rPr>
            <w:rStyle w:val="Hyperlink"/>
            <w:rFonts w:cstheme="minorHAnsi"/>
            <w:sz w:val="24"/>
            <w:szCs w:val="24"/>
          </w:rPr>
          <w:t>R</w:t>
        </w:r>
        <w:r w:rsidR="000D09FA" w:rsidRPr="003B7AD9">
          <w:rPr>
            <w:rStyle w:val="Hyperlink"/>
            <w:rFonts w:cstheme="minorHAnsi"/>
            <w:sz w:val="24"/>
            <w:szCs w:val="24"/>
          </w:rPr>
          <w:t xml:space="preserve">ozwoju </w:t>
        </w:r>
        <w:r w:rsidR="00482C14" w:rsidRPr="003B7AD9">
          <w:rPr>
            <w:rStyle w:val="Hyperlink"/>
            <w:rFonts w:cstheme="minorHAnsi"/>
            <w:sz w:val="24"/>
            <w:szCs w:val="24"/>
          </w:rPr>
          <w:t>S</w:t>
        </w:r>
        <w:r w:rsidR="000D09FA" w:rsidRPr="003B7AD9">
          <w:rPr>
            <w:rStyle w:val="Hyperlink"/>
            <w:rFonts w:cstheme="minorHAnsi"/>
            <w:sz w:val="24"/>
            <w:szCs w:val="24"/>
          </w:rPr>
          <w:t>połecznego 2021-2027</w:t>
        </w:r>
      </w:hyperlink>
      <w:r w:rsidR="000D09FA" w:rsidRPr="003B7AD9">
        <w:rPr>
          <w:rStyle w:val="SubtleReference"/>
          <w:rFonts w:cstheme="minorHAnsi"/>
          <w:color w:val="C00000"/>
          <w:sz w:val="24"/>
          <w:szCs w:val="24"/>
        </w:rPr>
        <w:t xml:space="preserve"> </w:t>
      </w:r>
    </w:p>
    <w:p w14:paraId="6664A2FB" w14:textId="36A84E77" w:rsidR="00304DDA" w:rsidRPr="003B7AD9" w:rsidRDefault="00FD56EA" w:rsidP="00A74F67">
      <w:pPr>
        <w:pStyle w:val="ListParagraph"/>
        <w:numPr>
          <w:ilvl w:val="0"/>
          <w:numId w:val="17"/>
        </w:numPr>
        <w:spacing w:before="480" w:line="276" w:lineRule="auto"/>
        <w:rPr>
          <w:rStyle w:val="SubtleReference"/>
          <w:color w:val="C00000"/>
          <w:sz w:val="24"/>
          <w:szCs w:val="24"/>
        </w:rPr>
      </w:pPr>
      <w:hyperlink r:id="rId9" w:history="1">
        <w:r w:rsidR="00304DDA" w:rsidRPr="003B7AD9">
          <w:rPr>
            <w:rStyle w:val="Hyperlink"/>
            <w:sz w:val="24"/>
            <w:szCs w:val="24"/>
          </w:rPr>
          <w:t>Regulamin</w:t>
        </w:r>
        <w:r w:rsidR="00B32C44" w:rsidRPr="003B7AD9">
          <w:rPr>
            <w:rStyle w:val="Hyperlink"/>
            <w:sz w:val="24"/>
            <w:szCs w:val="24"/>
          </w:rPr>
          <w:t xml:space="preserve">u </w:t>
        </w:r>
        <w:r w:rsidR="00431571" w:rsidRPr="003B7AD9">
          <w:rPr>
            <w:rStyle w:val="Hyperlink"/>
            <w:sz w:val="24"/>
            <w:szCs w:val="24"/>
          </w:rPr>
          <w:t>W</w:t>
        </w:r>
        <w:r w:rsidR="00B32C44" w:rsidRPr="003B7AD9">
          <w:rPr>
            <w:rStyle w:val="Hyperlink"/>
            <w:sz w:val="24"/>
            <w:szCs w:val="24"/>
          </w:rPr>
          <w:t xml:space="preserve">yboru </w:t>
        </w:r>
        <w:r w:rsidR="00431571" w:rsidRPr="003B7AD9">
          <w:rPr>
            <w:rStyle w:val="Hyperlink"/>
            <w:sz w:val="24"/>
            <w:szCs w:val="24"/>
          </w:rPr>
          <w:t>P</w:t>
        </w:r>
        <w:r w:rsidR="00B32C44" w:rsidRPr="003B7AD9">
          <w:rPr>
            <w:rStyle w:val="Hyperlink"/>
            <w:sz w:val="24"/>
            <w:szCs w:val="24"/>
          </w:rPr>
          <w:t xml:space="preserve">rojektów </w:t>
        </w:r>
        <w:r w:rsidR="00431571" w:rsidRPr="003B7AD9">
          <w:rPr>
            <w:rStyle w:val="Hyperlink"/>
            <w:sz w:val="24"/>
            <w:szCs w:val="24"/>
          </w:rPr>
          <w:t>KRC</w:t>
        </w:r>
        <w:r w:rsidR="00B32C44" w:rsidRPr="003B7AD9">
          <w:rPr>
            <w:rStyle w:val="Hyperlink"/>
            <w:sz w:val="24"/>
            <w:szCs w:val="24"/>
          </w:rPr>
          <w:t xml:space="preserve"> </w:t>
        </w:r>
        <w:r w:rsidR="00431571" w:rsidRPr="003B7AD9">
          <w:rPr>
            <w:rStyle w:val="Hyperlink"/>
            <w:sz w:val="24"/>
            <w:szCs w:val="24"/>
          </w:rPr>
          <w:t>P</w:t>
        </w:r>
        <w:r w:rsidR="00B32C44" w:rsidRPr="003B7AD9">
          <w:rPr>
            <w:rStyle w:val="Hyperlink"/>
            <w:sz w:val="24"/>
            <w:szCs w:val="24"/>
          </w:rPr>
          <w:t>ilotaż</w:t>
        </w:r>
      </w:hyperlink>
    </w:p>
    <w:p w14:paraId="67E6EA60" w14:textId="29D10097" w:rsidR="00304DDA" w:rsidRPr="003B7AD9" w:rsidRDefault="00FD56EA" w:rsidP="00A74F67">
      <w:pPr>
        <w:pStyle w:val="ListParagraph"/>
        <w:numPr>
          <w:ilvl w:val="0"/>
          <w:numId w:val="17"/>
        </w:numPr>
        <w:spacing w:before="480" w:line="276" w:lineRule="auto"/>
        <w:rPr>
          <w:rStyle w:val="SubtleReference"/>
          <w:color w:val="C00000"/>
          <w:sz w:val="24"/>
          <w:szCs w:val="24"/>
        </w:rPr>
      </w:pPr>
      <w:hyperlink r:id="rId10" w:history="1">
        <w:r w:rsidR="005B29A8" w:rsidRPr="006810AB">
          <w:rPr>
            <w:rStyle w:val="Hyperlink"/>
            <w:sz w:val="24"/>
            <w:szCs w:val="24"/>
          </w:rPr>
          <w:t xml:space="preserve">Rocznego </w:t>
        </w:r>
        <w:r w:rsidR="00431571" w:rsidRPr="006810AB">
          <w:rPr>
            <w:rStyle w:val="Hyperlink"/>
            <w:sz w:val="24"/>
            <w:szCs w:val="24"/>
          </w:rPr>
          <w:t>P</w:t>
        </w:r>
        <w:r w:rsidR="00BA5CF2" w:rsidRPr="006810AB">
          <w:rPr>
            <w:rStyle w:val="Hyperlink"/>
            <w:sz w:val="24"/>
            <w:szCs w:val="24"/>
          </w:rPr>
          <w:t xml:space="preserve">lanu </w:t>
        </w:r>
        <w:r w:rsidR="00431571" w:rsidRPr="006810AB">
          <w:rPr>
            <w:rStyle w:val="Hyperlink"/>
            <w:sz w:val="24"/>
            <w:szCs w:val="24"/>
          </w:rPr>
          <w:t>D</w:t>
        </w:r>
        <w:r w:rsidR="00BA5CF2" w:rsidRPr="006810AB">
          <w:rPr>
            <w:rStyle w:val="Hyperlink"/>
            <w:sz w:val="24"/>
            <w:szCs w:val="24"/>
          </w:rPr>
          <w:t>ziałania</w:t>
        </w:r>
        <w:r w:rsidR="007C17B7" w:rsidRPr="006810AB">
          <w:rPr>
            <w:rStyle w:val="Hyperlink"/>
            <w:sz w:val="24"/>
            <w:szCs w:val="24"/>
          </w:rPr>
          <w:t xml:space="preserve"> na rok 2024</w:t>
        </w:r>
      </w:hyperlink>
    </w:p>
    <w:p w14:paraId="583AF409" w14:textId="0282385F" w:rsidR="00271B54" w:rsidRPr="003B7AD9" w:rsidRDefault="00FD56EA" w:rsidP="00A74F67">
      <w:pPr>
        <w:pStyle w:val="ListParagraph"/>
        <w:numPr>
          <w:ilvl w:val="0"/>
          <w:numId w:val="17"/>
        </w:numPr>
        <w:spacing w:before="480" w:line="276" w:lineRule="auto"/>
        <w:rPr>
          <w:rStyle w:val="SubtleReference"/>
          <w:color w:val="C00000"/>
          <w:sz w:val="24"/>
          <w:szCs w:val="24"/>
        </w:rPr>
      </w:pPr>
      <w:hyperlink r:id="rId11" w:history="1">
        <w:r w:rsidR="00271B54" w:rsidRPr="003B7AD9">
          <w:rPr>
            <w:rStyle w:val="Hyperlink"/>
            <w:sz w:val="24"/>
            <w:szCs w:val="24"/>
          </w:rPr>
          <w:t>Wytycznych dotyczących kwalifikowalności wydatków na lata 2021-2027</w:t>
        </w:r>
      </w:hyperlink>
      <w:r w:rsidR="00477D96" w:rsidRPr="003B7AD9">
        <w:rPr>
          <w:rStyle w:val="SubtleReference"/>
          <w:color w:val="C00000"/>
          <w:sz w:val="24"/>
          <w:szCs w:val="24"/>
        </w:rPr>
        <w:t>.</w:t>
      </w:r>
    </w:p>
    <w:p w14:paraId="686E40E1" w14:textId="34224CF2" w:rsidR="00EE1B17" w:rsidRPr="00FA6A55" w:rsidRDefault="00EE1B17">
      <w:pPr>
        <w:rPr>
          <w:smallCaps/>
          <w:color w:val="C00000"/>
          <w:sz w:val="24"/>
          <w:szCs w:val="24"/>
        </w:rPr>
      </w:pPr>
      <w:r>
        <w:rPr>
          <w:rStyle w:val="SubtleReference"/>
          <w:color w:val="C00000"/>
          <w:sz w:val="24"/>
          <w:szCs w:val="24"/>
        </w:rPr>
        <w:t>Materiał ma charakter pomocniczy i nie zwalnia Wnioskodawców z obowiązku zapoznania się z dokumentacją aplikacyjną w ramach naboru.</w:t>
      </w:r>
    </w:p>
    <w:p w14:paraId="2F113893" w14:textId="194A7F14" w:rsidR="00133A0C" w:rsidRPr="00292F68" w:rsidRDefault="00133A0C" w:rsidP="00B47439">
      <w:pPr>
        <w:pStyle w:val="Heading2"/>
        <w:rPr>
          <w:rStyle w:val="SubtleReference"/>
          <w:smallCaps w:val="0"/>
          <w:color w:val="1F3864" w:themeColor="accent1" w:themeShade="80"/>
        </w:rPr>
      </w:pPr>
      <w:r w:rsidRPr="00292F68">
        <w:rPr>
          <w:rStyle w:val="SubtleReference"/>
          <w:smallCaps w:val="0"/>
          <w:color w:val="1F3864" w:themeColor="accent1" w:themeShade="80"/>
        </w:rPr>
        <w:t>SEKCJA „INFORMACJE O PROJEKCIE</w:t>
      </w:r>
      <w:r w:rsidRPr="00040F25">
        <w:rPr>
          <w:rStyle w:val="SubtleReference"/>
          <w:smallCaps w:val="0"/>
          <w:color w:val="1F3864" w:themeColor="accent1" w:themeShade="80"/>
        </w:rPr>
        <w:t>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63"/>
        <w:gridCol w:w="4132"/>
        <w:gridCol w:w="8341"/>
        <w:gridCol w:w="1272"/>
      </w:tblGrid>
      <w:tr w:rsidR="00602EE9" w:rsidRPr="00C3662D" w14:paraId="75AC4871" w14:textId="4B0F7A1B" w:rsidTr="008C41D9">
        <w:tc>
          <w:tcPr>
            <w:tcW w:w="563" w:type="dxa"/>
            <w:shd w:val="clear" w:color="auto" w:fill="2F5496" w:themeFill="accent1" w:themeFillShade="BF"/>
            <w:vAlign w:val="center"/>
          </w:tcPr>
          <w:p w14:paraId="24795412" w14:textId="5D5A0A76" w:rsidR="00A06AD5" w:rsidRPr="00C3662D" w:rsidRDefault="00A06AD5" w:rsidP="0041673B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132" w:type="dxa"/>
            <w:shd w:val="clear" w:color="auto" w:fill="2F5496" w:themeFill="accent1" w:themeFillShade="BF"/>
            <w:vAlign w:val="center"/>
          </w:tcPr>
          <w:p w14:paraId="5D9AF3E7" w14:textId="7212E7CC" w:rsidR="00A06AD5" w:rsidRPr="00C3662D" w:rsidRDefault="00A06AD5" w:rsidP="0041673B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</w:t>
            </w:r>
            <w:r w:rsidR="00E612D0" w:rsidRPr="00C3662D">
              <w:rPr>
                <w:rFonts w:cstheme="minorHAnsi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8341" w:type="dxa"/>
            <w:shd w:val="clear" w:color="auto" w:fill="2F5496" w:themeFill="accent1" w:themeFillShade="BF"/>
            <w:vAlign w:val="center"/>
          </w:tcPr>
          <w:p w14:paraId="1C8BDC0E" w14:textId="21430546" w:rsidR="00A06AD5" w:rsidRPr="00C3662D" w:rsidRDefault="00A06AD5" w:rsidP="0041673B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>N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ZWERYFIKUJE SPEŁNIANIE KRYTERIUM I WYMOGI WOBEC WNIOSKODAWCY</w:t>
            </w:r>
          </w:p>
        </w:tc>
        <w:tc>
          <w:tcPr>
            <w:tcW w:w="1272" w:type="dxa"/>
            <w:shd w:val="clear" w:color="auto" w:fill="2F5496" w:themeFill="accent1" w:themeFillShade="BF"/>
            <w:vAlign w:val="center"/>
          </w:tcPr>
          <w:p w14:paraId="2BCC3DA5" w14:textId="6D7A5043" w:rsidR="00A06AD5" w:rsidRPr="00C3662D" w:rsidRDefault="00A06AD5" w:rsidP="0041673B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A06AD5" w:rsidRPr="00C3662D" w14:paraId="082D92BA" w14:textId="5565A2A1" w:rsidTr="008C41D9">
        <w:tc>
          <w:tcPr>
            <w:tcW w:w="563" w:type="dxa"/>
            <w:shd w:val="clear" w:color="auto" w:fill="2F5496" w:themeFill="accent1" w:themeFillShade="BF"/>
          </w:tcPr>
          <w:p w14:paraId="0259E328" w14:textId="77777777" w:rsidR="00A06AD5" w:rsidRPr="00C3662D" w:rsidRDefault="00A06AD5" w:rsidP="0041673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32" w:type="dxa"/>
          </w:tcPr>
          <w:p w14:paraId="5BA12EED" w14:textId="5BD586BE" w:rsidR="00A06AD5" w:rsidRPr="00C3662D" w:rsidRDefault="00A06AD5" w:rsidP="0041673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Okres realizacji projektu:</w:t>
            </w:r>
          </w:p>
          <w:p w14:paraId="299F0C2E" w14:textId="782ADB44" w:rsidR="00A06AD5" w:rsidRPr="00C3662D" w:rsidRDefault="00A06AD5" w:rsidP="0041673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24 miesiące </w:t>
            </w:r>
          </w:p>
          <w:p w14:paraId="4D6C1BD2" w14:textId="52FABCD3" w:rsidR="00A06AD5" w:rsidRPr="00C3662D" w:rsidRDefault="00A06AD5" w:rsidP="0041673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24 – 28 miesięcy </w:t>
            </w:r>
          </w:p>
        </w:tc>
        <w:tc>
          <w:tcPr>
            <w:tcW w:w="8341" w:type="dxa"/>
          </w:tcPr>
          <w:p w14:paraId="5F664BA8" w14:textId="6708A493" w:rsidR="00A06AD5" w:rsidRPr="00C3662D" w:rsidRDefault="00133A0C" w:rsidP="00C3662D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Sekcja „Informacje o projekcie” – pola:</w:t>
            </w:r>
          </w:p>
          <w:p w14:paraId="3352FEAB" w14:textId="77777777" w:rsidR="00A06AD5" w:rsidRPr="00C3662D" w:rsidRDefault="00A06A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Data rozpoczęcia realizacji projektu</w:t>
            </w:r>
          </w:p>
          <w:p w14:paraId="31F0FA19" w14:textId="77777777" w:rsidR="00A06AD5" w:rsidRPr="00C3662D" w:rsidRDefault="00A06A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Data zakończenia realizacji projektu</w:t>
            </w:r>
          </w:p>
          <w:p w14:paraId="373E75ED" w14:textId="77777777" w:rsidR="00A06AD5" w:rsidRPr="00C3662D" w:rsidRDefault="00A06AD5" w:rsidP="00C3662D">
            <w:pPr>
              <w:spacing w:before="120" w:after="120" w:line="276" w:lineRule="auto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461998B7" w14:textId="77777777" w:rsidR="00A06AD5" w:rsidRPr="00C3662D" w:rsidRDefault="00A06AD5" w:rsidP="00C3662D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W każdym z wariantów okresu realizacji projektu 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obowiązkowo przez 24 miesiące Klub Rozwoju Cyfrowego musi być dostępny dla osób zainteresowanych jego ofertą w średniotygodniowym wymiarze 40 godzin oraz przez 24 miesiące muszą być zatrudnieni </w:t>
            </w:r>
            <w:r w:rsidRPr="00C3662D">
              <w:rPr>
                <w:rFonts w:cstheme="minorHAnsi"/>
                <w:sz w:val="24"/>
                <w:szCs w:val="24"/>
              </w:rPr>
              <w:t>(lub np. oddelegowani do pracy w KRC)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 min. 2 edukatorzy.</w:t>
            </w:r>
          </w:p>
          <w:p w14:paraId="47741A29" w14:textId="30664681" w:rsidR="007D0A64" w:rsidRPr="00C3662D" w:rsidRDefault="007D0A64" w:rsidP="00C3662D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Dodatkowe maksymalnie 4 miesiące (wariant okresu realizacji projektu 24 miesiące. + max. 4 miesiące), poprzedzające uruchomienie działalności Klubu (tj. rozpoczęcie świadczenia usług dla klientów) mogą zostać wykorzystane na modernizację, adaptację i organizację siedziby KRC (jeżeli zaistnieje taka konieczność). </w:t>
            </w:r>
          </w:p>
        </w:tc>
        <w:tc>
          <w:tcPr>
            <w:tcW w:w="1272" w:type="dxa"/>
          </w:tcPr>
          <w:p w14:paraId="371CE377" w14:textId="77777777" w:rsidR="00A06AD5" w:rsidRPr="00C3662D" w:rsidRDefault="00A06AD5" w:rsidP="0041673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133A0C" w:rsidRPr="00C3662D" w14:paraId="39AB6FA0" w14:textId="77777777" w:rsidTr="008C41D9">
        <w:tc>
          <w:tcPr>
            <w:tcW w:w="563" w:type="dxa"/>
            <w:shd w:val="clear" w:color="auto" w:fill="2F5496" w:themeFill="accent1" w:themeFillShade="BF"/>
          </w:tcPr>
          <w:p w14:paraId="0DB6E94D" w14:textId="77777777" w:rsidR="00133A0C" w:rsidRPr="00C3662D" w:rsidRDefault="00133A0C" w:rsidP="0041673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32" w:type="dxa"/>
          </w:tcPr>
          <w:p w14:paraId="3D20DC74" w14:textId="0DE9F7F0" w:rsidR="00133A0C" w:rsidRPr="00C3662D" w:rsidRDefault="00133A0C" w:rsidP="0041673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Opis projektu:</w:t>
            </w:r>
          </w:p>
        </w:tc>
        <w:tc>
          <w:tcPr>
            <w:tcW w:w="8341" w:type="dxa"/>
          </w:tcPr>
          <w:p w14:paraId="0AF1EEF8" w14:textId="64CF0772" w:rsidR="00133A0C" w:rsidRPr="00C3662D" w:rsidRDefault="00133A0C" w:rsidP="00C3662D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Należy podać krótki i przejrzysty opis projektu. Wnioskodawca, opisując projekt, powinien uwzględnić tylko jego najważniejsze elementy, czyli:</w:t>
            </w:r>
          </w:p>
          <w:p w14:paraId="7E695C2F" w14:textId="5BDA5E82" w:rsidR="00133A0C" w:rsidRPr="00C3662D" w:rsidRDefault="00133A0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cel projektu,</w:t>
            </w:r>
          </w:p>
          <w:p w14:paraId="37BE70D0" w14:textId="77777777" w:rsidR="007D0A64" w:rsidRPr="00C3662D" w:rsidRDefault="007D0A64" w:rsidP="00C3662D">
            <w:pPr>
              <w:pStyle w:val="ListParagraph"/>
              <w:spacing w:before="120" w:line="276" w:lineRule="auto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1FFA9ABB" w14:textId="77777777" w:rsidR="007D0A64" w:rsidRPr="00C3662D" w:rsidRDefault="007D0A64" w:rsidP="00C3662D">
            <w:pPr>
              <w:pStyle w:val="ListParagraph"/>
              <w:spacing w:before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Zgodnie z metodą SMART, cel powinien być: specyficzny (S), mierzalny (M), osiągalny (A), realistyczny (R) oraz ograniczony czasowo (T).</w:t>
            </w:r>
          </w:p>
          <w:p w14:paraId="5EF16A61" w14:textId="01F8F319" w:rsidR="007D0A64" w:rsidRPr="00C3662D" w:rsidRDefault="00133A0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główne rezultaty</w:t>
            </w:r>
            <w:r w:rsidR="007D0A64" w:rsidRPr="00C3662D">
              <w:rPr>
                <w:rFonts w:cstheme="minorHAnsi"/>
                <w:sz w:val="24"/>
                <w:szCs w:val="24"/>
              </w:rPr>
              <w:t xml:space="preserve"> i produkty</w:t>
            </w:r>
            <w:r w:rsidRPr="00C3662D">
              <w:rPr>
                <w:rFonts w:cstheme="minorHAnsi"/>
                <w:sz w:val="24"/>
                <w:szCs w:val="24"/>
              </w:rPr>
              <w:t>, które zostaną osiągnięte dzięki realizacji projektu,</w:t>
            </w:r>
            <w:r w:rsidR="007D0A64" w:rsidRPr="00C3662D">
              <w:rPr>
                <w:rFonts w:cstheme="minorHAnsi"/>
                <w:sz w:val="24"/>
                <w:szCs w:val="24"/>
              </w:rPr>
              <w:t xml:space="preserve"> czyli </w:t>
            </w:r>
            <w:r w:rsidR="007D0A64" w:rsidRPr="00C3662D">
              <w:rPr>
                <w:rFonts w:cstheme="minorHAnsi"/>
                <w:b/>
                <w:color w:val="C00000"/>
                <w:sz w:val="24"/>
                <w:szCs w:val="24"/>
              </w:rPr>
              <w:t>co najmniej wskazane w § 7 ust. 2, 3 i 4 Regulaminu wyboru projektów KRC Pilotaż i o wartościach co najmniej wskazanych w kryterium 5 RPD</w:t>
            </w:r>
            <w:r w:rsidR="007D0A64" w:rsidRPr="00C3662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D0A64" w:rsidRPr="00C3662D">
              <w:rPr>
                <w:rFonts w:cstheme="minorHAnsi"/>
                <w:b/>
                <w:sz w:val="24"/>
                <w:szCs w:val="24"/>
              </w:rPr>
              <w:br/>
            </w:r>
            <w:r w:rsidR="007D0A64" w:rsidRPr="00C3662D">
              <w:rPr>
                <w:rFonts w:cstheme="minorHAnsi"/>
                <w:sz w:val="24"/>
                <w:szCs w:val="24"/>
              </w:rPr>
              <w:t>(w kryterium tym określono wartości minimalne wg typów gmin).</w:t>
            </w:r>
          </w:p>
          <w:p w14:paraId="16C98603" w14:textId="49A33F9E" w:rsidR="00133A0C" w:rsidRPr="00C3662D" w:rsidRDefault="00133A0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grupę docelową projektu</w:t>
            </w:r>
          </w:p>
          <w:p w14:paraId="771A53FE" w14:textId="6C3B5274" w:rsidR="007D0A64" w:rsidRPr="00C3662D" w:rsidRDefault="007D0A64" w:rsidP="00C3662D">
            <w:pPr>
              <w:pStyle w:val="ListParagraph"/>
              <w:spacing w:before="120" w:after="120" w:line="276" w:lineRule="auto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2ED31679" w14:textId="19193531" w:rsidR="007D0A64" w:rsidRPr="00C3662D" w:rsidRDefault="007D0A64" w:rsidP="00C3662D">
            <w:pPr>
              <w:pStyle w:val="ListParagraph"/>
              <w:spacing w:before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Grupa docelowa powinna być zgodna z SZOOP FERS, czyli obejmować</w:t>
            </w:r>
          </w:p>
          <w:p w14:paraId="7311DEF8" w14:textId="77777777" w:rsidR="007D0A64" w:rsidRPr="00C3662D" w:rsidRDefault="007D0A64" w:rsidP="00C3662D">
            <w:pPr>
              <w:pStyle w:val="ListParagraph"/>
              <w:spacing w:before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- osoby dorosłe (tj. w wieku co najmniej 18 lat), które otrzymają wsparcie szkoleniowe w ramach działalności prowadzonej w Klubach Rozwoju Cyfrowego (KRC),</w:t>
            </w:r>
          </w:p>
          <w:p w14:paraId="0FA3C715" w14:textId="77777777" w:rsidR="007D0A64" w:rsidRPr="00C3662D" w:rsidRDefault="007D0A64" w:rsidP="00C3662D">
            <w:pPr>
              <w:pStyle w:val="ListParagraph"/>
              <w:spacing w:before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- każdą osobę (bez względu na wiek) zainteresowaną uzyskaniem porady w ramach działalności prowadzonej w Klubach Rozwoju Cyfrowego (KRC).</w:t>
            </w:r>
          </w:p>
          <w:p w14:paraId="53DEEB6F" w14:textId="77777777" w:rsidR="00133A0C" w:rsidRPr="00C3662D" w:rsidRDefault="00133A0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główne zadania, które zostaną zrealizowane w ramach projektu.</w:t>
            </w:r>
          </w:p>
          <w:p w14:paraId="4D5B4629" w14:textId="77777777" w:rsidR="007D0A64" w:rsidRPr="00C3662D" w:rsidRDefault="007D0A64" w:rsidP="00C3662D">
            <w:pPr>
              <w:pStyle w:val="ListParagraph"/>
              <w:spacing w:before="120" w:after="120" w:line="276" w:lineRule="auto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47C5E069" w14:textId="77777777" w:rsidR="0041673B" w:rsidRPr="00C3662D" w:rsidRDefault="0041673B" w:rsidP="00C3662D">
            <w:pPr>
              <w:pStyle w:val="ListParagraph"/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Istnieją wyłącznie dwa rodzaje zadań: zwykłe, tj. zadania dotyczące działań merytorycznych w projekcie i koszty pośrednie. Zadaniem merytorycznym nie jest np. „catering na szkolenia”, „wynagrodzenie edukatorów”, „zakup materiałów”. Są to rodzaje kosztów, które mogą wystąpić w związku z realizacją zadania merytorycznego. </w:t>
            </w:r>
          </w:p>
          <w:p w14:paraId="7D01622E" w14:textId="77777777" w:rsidR="0041673B" w:rsidRPr="00C3662D" w:rsidRDefault="0041673B" w:rsidP="00C3662D">
            <w:pPr>
              <w:pStyle w:val="ListParagraph"/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Zadaniem merytorycznym może być np. „Organizacja KRC” (czyli zadanie obejmujące prace modernizacyjne i adaptacyjne), „Prowadzenie wsparcia …”, „Działania upowszechniające”, etc.</w:t>
            </w:r>
          </w:p>
          <w:p w14:paraId="30B631CC" w14:textId="321BFAC0" w:rsidR="0041673B" w:rsidRPr="00C3662D" w:rsidRDefault="0041673B" w:rsidP="00C3662D">
            <w:pPr>
              <w:pStyle w:val="ListParagraph"/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Należy pamiętać, że część zadań, takich jak promocja i informacja czy rekrutacja (z wyłączeniem tzw. aktywnej rekrutacji) są działaniami wpisującymi się w zadanie „Koszty pośrednie”, czyli zadanie związane m.in. z administrowaniem i zarządzaniem projektem.</w:t>
            </w:r>
          </w:p>
        </w:tc>
        <w:tc>
          <w:tcPr>
            <w:tcW w:w="1272" w:type="dxa"/>
          </w:tcPr>
          <w:p w14:paraId="58A128EA" w14:textId="77777777" w:rsidR="00133A0C" w:rsidRPr="00C3662D" w:rsidRDefault="00133A0C" w:rsidP="0041673B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133A0C" w:rsidRPr="00C3662D" w14:paraId="2A76A313" w14:textId="77777777" w:rsidTr="008C41D9">
        <w:tc>
          <w:tcPr>
            <w:tcW w:w="563" w:type="dxa"/>
            <w:shd w:val="clear" w:color="auto" w:fill="2F5496" w:themeFill="accent1" w:themeFillShade="BF"/>
          </w:tcPr>
          <w:p w14:paraId="00E62612" w14:textId="77777777" w:rsidR="00133A0C" w:rsidRPr="00C3662D" w:rsidRDefault="00133A0C" w:rsidP="0041673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32" w:type="dxa"/>
          </w:tcPr>
          <w:p w14:paraId="7DAB16FC" w14:textId="77777777" w:rsidR="00304DDA" w:rsidRPr="00C3662D" w:rsidRDefault="00304DDA" w:rsidP="00304DDA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Główne grupy docelowe</w:t>
            </w:r>
          </w:p>
          <w:p w14:paraId="5F526C81" w14:textId="77777777" w:rsidR="00304DDA" w:rsidRPr="00C3662D" w:rsidRDefault="00304DDA" w:rsidP="00304DDA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obywatele,</w:t>
            </w:r>
          </w:p>
          <w:p w14:paraId="184F24F5" w14:textId="3992F0B2" w:rsidR="0041673B" w:rsidRPr="00C3662D" w:rsidRDefault="00304DDA" w:rsidP="00304DDA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osoby fizyczne (które ukończyły 18 rok życia) nieposiadające kompetencji cyfrowych lub chcące rozwijać posiadane kompetencje cyfrowe</w:t>
            </w:r>
          </w:p>
        </w:tc>
        <w:tc>
          <w:tcPr>
            <w:tcW w:w="8341" w:type="dxa"/>
          </w:tcPr>
          <w:p w14:paraId="6D4A60ED" w14:textId="3EC44595" w:rsidR="00133A0C" w:rsidRPr="00C3662D" w:rsidRDefault="00602EE9" w:rsidP="00C3662D">
            <w:pPr>
              <w:pStyle w:val="ListParagraph"/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789C82D5" w14:textId="47FD6E6D" w:rsidR="0032342E" w:rsidRPr="00C3662D" w:rsidRDefault="0032342E" w:rsidP="00C3662D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Grupy docelowe należy scharakteryzować zgodnie z „</w:t>
            </w:r>
            <w:r w:rsidRPr="00C3662D">
              <w:rPr>
                <w:rFonts w:cstheme="minorHAnsi"/>
                <w:b/>
                <w:sz w:val="24"/>
                <w:szCs w:val="24"/>
              </w:rPr>
              <w:t>Instrukcją wypełniania wniosku o dofinansowanie projektu w ramach Programu FERS 2021-2027</w:t>
            </w:r>
            <w:r w:rsidRPr="00C3662D">
              <w:rPr>
                <w:rFonts w:cstheme="minorHAnsi"/>
                <w:sz w:val="24"/>
                <w:szCs w:val="24"/>
              </w:rPr>
              <w:t xml:space="preserve">” (str. 9 – 11, str. 59 – 61) oraz </w:t>
            </w:r>
            <w:r w:rsidRPr="00C3662D">
              <w:rPr>
                <w:rFonts w:cstheme="minorHAnsi"/>
                <w:b/>
                <w:sz w:val="24"/>
                <w:szCs w:val="24"/>
              </w:rPr>
              <w:t>Instrukcją do standardu minimum realizacji zasady równości kobiet i mężczyzn w ramach FERS</w:t>
            </w:r>
            <w:r w:rsidRPr="00C3662D">
              <w:rPr>
                <w:rFonts w:cstheme="minorHAnsi"/>
                <w:sz w:val="24"/>
                <w:szCs w:val="24"/>
              </w:rPr>
              <w:t xml:space="preserve"> (patrz „Instrukcja wypełniania wniosku o dofinansowanie projektu w ramach Programu FERS 2021-2027” str. 66 – 76).</w:t>
            </w:r>
          </w:p>
          <w:p w14:paraId="51E40C60" w14:textId="71B7A092" w:rsidR="00BB7748" w:rsidRPr="00C3662D" w:rsidRDefault="00BB7748" w:rsidP="00C3662D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tylko osoby fizyczne w wieku powyżej 18 roku życia będą mogły wziąć udział we wsparciu szkoleniowym (indywidualnym lub grupowym),</w:t>
            </w:r>
          </w:p>
          <w:p w14:paraId="60823505" w14:textId="64585D6F" w:rsidR="00BB7748" w:rsidRPr="00C3662D" w:rsidRDefault="00BB7748" w:rsidP="00C3662D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pozostałe osoby zainteresowane ofertą KRC dotyczącą poradnictwa nie muszą mieć ukończonego 18 roku życia,</w:t>
            </w:r>
          </w:p>
          <w:p w14:paraId="06357C51" w14:textId="77777777" w:rsidR="00BB7748" w:rsidRPr="00C3662D" w:rsidRDefault="00BB7748" w:rsidP="00C3662D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</w:t>
            </w:r>
            <w:r w:rsidR="00602EE9" w:rsidRPr="00C3662D">
              <w:rPr>
                <w:rFonts w:cstheme="minorHAnsi"/>
                <w:sz w:val="24"/>
                <w:szCs w:val="24"/>
              </w:rPr>
              <w:t xml:space="preserve"> dokumentacji naboru nie wykazano szczegółowych regulacji w zakresie miejsca zamieszkania uczestników projektu korzystającego ze wsparcia KRC</w:t>
            </w:r>
            <w:r w:rsidRPr="00C3662D">
              <w:rPr>
                <w:rFonts w:cstheme="minorHAnsi"/>
                <w:sz w:val="24"/>
                <w:szCs w:val="24"/>
              </w:rPr>
              <w:t>,</w:t>
            </w:r>
          </w:p>
          <w:p w14:paraId="2F49891F" w14:textId="051996E1" w:rsidR="0032342E" w:rsidRPr="00C3662D" w:rsidRDefault="00BB7748" w:rsidP="00C3662D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r</w:t>
            </w:r>
            <w:r w:rsidR="00602EE9" w:rsidRPr="00C3662D">
              <w:rPr>
                <w:rFonts w:cstheme="minorHAnsi"/>
                <w:sz w:val="24"/>
                <w:szCs w:val="24"/>
              </w:rPr>
              <w:t xml:space="preserve">ekomendowane przez ION jest, aby projekty dotyczyły terytorium JST będącego Wnioskodawcą z uwagi na zaplanowane utworzenie min. 2 064 KRC w ramach działania 01.09 FERS na etapie pilotażu (64 KRC) i skalowania (2 000), tzn. aby przede wszystkim oferta KRC skupiała się na obszarze terytorialnym właściwym dla gminy Wnioskodawcy. </w:t>
            </w:r>
            <w:r w:rsidR="00602EE9" w:rsidRPr="00C3662D">
              <w:rPr>
                <w:rFonts w:cstheme="minorHAnsi"/>
                <w:b/>
                <w:sz w:val="24"/>
                <w:szCs w:val="24"/>
              </w:rPr>
              <w:t>Nie oznacza to jednak, że wykluczenie z udziału we wsparciu osób niezamieszkujących daną gminę powinno być wpisane w treść wniosku o dofinansowanie.</w:t>
            </w:r>
          </w:p>
        </w:tc>
        <w:tc>
          <w:tcPr>
            <w:tcW w:w="1272" w:type="dxa"/>
          </w:tcPr>
          <w:p w14:paraId="331E3F7E" w14:textId="77777777" w:rsidR="00133A0C" w:rsidRPr="00C3662D" w:rsidRDefault="00133A0C" w:rsidP="0041673B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1E10EE0" w14:textId="52BC2F3F" w:rsidR="003D271D" w:rsidRDefault="003D271D" w:rsidP="00A03875"/>
    <w:p w14:paraId="186D6D63" w14:textId="77777777" w:rsidR="003D271D" w:rsidRDefault="003D271D">
      <w:r>
        <w:br w:type="page"/>
      </w:r>
    </w:p>
    <w:p w14:paraId="5699C0A7" w14:textId="329A742B" w:rsidR="00602EE9" w:rsidRPr="00040F25" w:rsidRDefault="00040F25" w:rsidP="00040F25">
      <w:pPr>
        <w:pStyle w:val="Heading2"/>
        <w:rPr>
          <w:rStyle w:val="SubtleReference"/>
          <w:smallCaps w:val="0"/>
          <w:color w:val="1F3864" w:themeColor="accent1" w:themeShade="80"/>
        </w:rPr>
      </w:pPr>
      <w:r w:rsidRPr="00040F25">
        <w:rPr>
          <w:rStyle w:val="SubtleReference"/>
          <w:smallCaps w:val="0"/>
          <w:color w:val="1F3864" w:themeColor="accent1" w:themeShade="80"/>
        </w:rPr>
        <w:t>SEKCJA „WNIOSKODAWCA I REALIZATORZY”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63"/>
        <w:gridCol w:w="4132"/>
        <w:gridCol w:w="8201"/>
        <w:gridCol w:w="1412"/>
      </w:tblGrid>
      <w:tr w:rsidR="00602EE9" w:rsidRPr="00C3662D" w14:paraId="582AE673" w14:textId="77777777" w:rsidTr="003B7AD9">
        <w:tc>
          <w:tcPr>
            <w:tcW w:w="534" w:type="dxa"/>
            <w:shd w:val="clear" w:color="auto" w:fill="2F5496" w:themeFill="accent1" w:themeFillShade="BF"/>
            <w:vAlign w:val="center"/>
          </w:tcPr>
          <w:p w14:paraId="2A614B44" w14:textId="42206CC0" w:rsidR="00602EE9" w:rsidRPr="00C3662D" w:rsidRDefault="00602EE9" w:rsidP="00602EE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139" w:type="dxa"/>
            <w:shd w:val="clear" w:color="auto" w:fill="2F5496" w:themeFill="accent1" w:themeFillShade="BF"/>
            <w:vAlign w:val="center"/>
          </w:tcPr>
          <w:p w14:paraId="719138FB" w14:textId="70F8DC7C" w:rsidR="00602EE9" w:rsidRPr="00C3662D" w:rsidRDefault="00602EE9" w:rsidP="00602EE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8222" w:type="dxa"/>
            <w:shd w:val="clear" w:color="auto" w:fill="2F5496" w:themeFill="accent1" w:themeFillShade="BF"/>
            <w:vAlign w:val="center"/>
          </w:tcPr>
          <w:p w14:paraId="6B43E7BF" w14:textId="70612589" w:rsidR="00602EE9" w:rsidRPr="00C3662D" w:rsidRDefault="00602EE9" w:rsidP="00602EE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N 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271E8040" w14:textId="374D6845" w:rsidR="00602EE9" w:rsidRPr="00C3662D" w:rsidRDefault="00602EE9" w:rsidP="00602EE9">
            <w:pPr>
              <w:pStyle w:val="ListParagraph"/>
              <w:spacing w:before="120" w:after="12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602EE9" w:rsidRPr="00C3662D" w14:paraId="2F3B5520" w14:textId="77777777" w:rsidTr="00602EE9">
        <w:tc>
          <w:tcPr>
            <w:tcW w:w="534" w:type="dxa"/>
            <w:shd w:val="clear" w:color="auto" w:fill="2F5496" w:themeFill="accent1" w:themeFillShade="BF"/>
          </w:tcPr>
          <w:p w14:paraId="0714FB93" w14:textId="77777777" w:rsidR="00602EE9" w:rsidRPr="00C3662D" w:rsidRDefault="00602EE9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1C12CEB" w14:textId="58FF8AC5" w:rsidR="00602EE9" w:rsidRPr="00C3662D" w:rsidRDefault="00602EE9" w:rsidP="00602EE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Wnioskodawcą</w:t>
            </w:r>
            <w:r w:rsidR="002D16D5" w:rsidRPr="00C3662D">
              <w:rPr>
                <w:sz w:val="24"/>
                <w:szCs w:val="24"/>
              </w:rPr>
              <w:t xml:space="preserve"> </w:t>
            </w:r>
            <w:r w:rsidRPr="00C3662D">
              <w:rPr>
                <w:rFonts w:cstheme="minorHAnsi"/>
                <w:sz w:val="24"/>
                <w:szCs w:val="24"/>
              </w:rPr>
              <w:t>lub Liderem projektu partnerskiego jest JST:</w:t>
            </w:r>
          </w:p>
          <w:p w14:paraId="1AE53407" w14:textId="77777777" w:rsidR="00602EE9" w:rsidRPr="00C3662D" w:rsidRDefault="00602EE9" w:rsidP="00602E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463" w:hanging="283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Gmina wiejska, lub</w:t>
            </w:r>
          </w:p>
          <w:p w14:paraId="66099F5F" w14:textId="77777777" w:rsidR="00602EE9" w:rsidRPr="00C3662D" w:rsidRDefault="00602EE9" w:rsidP="00602E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463" w:hanging="283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Gmina miejska, lub</w:t>
            </w:r>
          </w:p>
          <w:p w14:paraId="1A33ED82" w14:textId="77777777" w:rsidR="00602EE9" w:rsidRPr="00C3662D" w:rsidRDefault="00602EE9" w:rsidP="00602E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463" w:hanging="283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Gmina miejsko-wiejska, lub</w:t>
            </w:r>
          </w:p>
          <w:p w14:paraId="552B6094" w14:textId="77777777" w:rsidR="00602EE9" w:rsidRPr="00C3662D" w:rsidRDefault="00602EE9" w:rsidP="00602E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463" w:hanging="283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Miasto na prawach powiatu</w:t>
            </w:r>
          </w:p>
          <w:p w14:paraId="7C24EB1F" w14:textId="77777777" w:rsidR="00602EE9" w:rsidRPr="00C3662D" w:rsidRDefault="00602EE9" w:rsidP="00602EE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Jeżeli projekt jest realizowany w partnerstwie, to jest ono nawiązane wyłącznie z:</w:t>
            </w:r>
          </w:p>
          <w:p w14:paraId="0AC81C84" w14:textId="77777777" w:rsidR="00602EE9" w:rsidRPr="00C3662D" w:rsidRDefault="00602EE9" w:rsidP="00602EE9">
            <w:pPr>
              <w:pStyle w:val="ListParagraph"/>
              <w:numPr>
                <w:ilvl w:val="1"/>
                <w:numId w:val="13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Organizacją pozarządową (NGO),</w:t>
            </w:r>
          </w:p>
          <w:p w14:paraId="1EC040B3" w14:textId="77777777" w:rsidR="00602EE9" w:rsidRDefault="00602EE9">
            <w:pPr>
              <w:pStyle w:val="ListParagraph"/>
              <w:numPr>
                <w:ilvl w:val="1"/>
                <w:numId w:val="13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Jednostką organizacyjną JST, które jest Liderem projektu.</w:t>
            </w:r>
          </w:p>
          <w:p w14:paraId="028B8D6E" w14:textId="77777777" w:rsidR="000F1B16" w:rsidRDefault="000F1B16" w:rsidP="005273E6">
            <w:pPr>
              <w:pStyle w:val="ListParagraph"/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721BB84B" w14:textId="76C79CBD" w:rsidR="005273E6" w:rsidRPr="00DB5CDE" w:rsidRDefault="005273E6" w:rsidP="00DB5CD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B5CDE">
              <w:rPr>
                <w:rFonts w:cstheme="minorHAnsi"/>
                <w:sz w:val="24"/>
                <w:szCs w:val="24"/>
              </w:rPr>
              <w:t>Partnerstwo</w:t>
            </w:r>
            <w:r w:rsidR="00C20F7B">
              <w:rPr>
                <w:rFonts w:cstheme="minorHAnsi"/>
                <w:sz w:val="24"/>
                <w:szCs w:val="24"/>
              </w:rPr>
              <w:t xml:space="preserve">, </w:t>
            </w:r>
            <w:r w:rsidR="007C2BAA" w:rsidRPr="00DB5CDE">
              <w:rPr>
                <w:rFonts w:cstheme="minorHAnsi"/>
                <w:sz w:val="24"/>
                <w:szCs w:val="24"/>
              </w:rPr>
              <w:t xml:space="preserve">wybór </w:t>
            </w:r>
            <w:r w:rsidR="00554769" w:rsidRPr="00DB5CDE">
              <w:rPr>
                <w:rFonts w:cstheme="minorHAnsi"/>
                <w:sz w:val="24"/>
                <w:szCs w:val="24"/>
              </w:rPr>
              <w:t xml:space="preserve">oraz zasady </w:t>
            </w:r>
            <w:r w:rsidR="00A3288E" w:rsidRPr="00DB5CDE">
              <w:rPr>
                <w:rFonts w:cstheme="minorHAnsi"/>
                <w:sz w:val="24"/>
                <w:szCs w:val="24"/>
              </w:rPr>
              <w:t>jego</w:t>
            </w:r>
            <w:r w:rsidR="00084692" w:rsidRPr="00DB5CDE">
              <w:rPr>
                <w:rFonts w:cstheme="minorHAnsi"/>
                <w:sz w:val="24"/>
                <w:szCs w:val="24"/>
              </w:rPr>
              <w:t xml:space="preserve"> funkcjonowania w projekcie muszą być zgodne z</w:t>
            </w:r>
            <w:r w:rsidR="00EB7FD5" w:rsidRPr="00DB5CDE">
              <w:rPr>
                <w:rFonts w:cstheme="minorHAnsi"/>
                <w:sz w:val="24"/>
                <w:szCs w:val="24"/>
              </w:rPr>
              <w:t xml:space="preserve"> art. 39</w:t>
            </w:r>
            <w:r w:rsidR="00B400A0" w:rsidRPr="00DB5CDE">
              <w:rPr>
                <w:rFonts w:cstheme="minorHAnsi"/>
                <w:sz w:val="24"/>
                <w:szCs w:val="24"/>
              </w:rPr>
              <w:t xml:space="preserve"> ustawy</w:t>
            </w:r>
            <w:r w:rsidR="00EB7FD5" w:rsidRPr="00DB5CDE">
              <w:rPr>
                <w:rFonts w:cstheme="minorHAnsi"/>
                <w:sz w:val="24"/>
                <w:szCs w:val="24"/>
              </w:rPr>
              <w:t xml:space="preserve"> </w:t>
            </w:r>
            <w:r w:rsidR="00B400A0" w:rsidRPr="00DB5CDE">
              <w:rPr>
                <w:rFonts w:cstheme="minorHAnsi"/>
                <w:sz w:val="24"/>
                <w:szCs w:val="24"/>
              </w:rPr>
              <w:t>o zasadach realizacji zadań finansowanych ze środków europejskich w perspektywie finansowej 2021–2027</w:t>
            </w:r>
            <w:r w:rsidR="00DB5CDE" w:rsidRPr="00DB5CD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86426B6" w14:textId="306BF2CC" w:rsidR="00602EE9" w:rsidRPr="00C3662D" w:rsidRDefault="00602EE9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384E59C5" w14:textId="61C9CA34" w:rsidR="00602EE9" w:rsidRPr="00C3662D" w:rsidRDefault="00602EE9" w:rsidP="00C3662D">
            <w:pPr>
              <w:tabs>
                <w:tab w:val="left" w:pos="924"/>
              </w:tabs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Jeżeli gmina (JST) jest wnioskodawcą i samodzielnie zamierza realizować projekt – w sekcji „Wnioskodawca i realizatorzy” wpisywane są wyłącznie dane JST.</w:t>
            </w:r>
          </w:p>
          <w:p w14:paraId="69C63930" w14:textId="1D4A4B97" w:rsidR="00602EE9" w:rsidRPr="00C3662D" w:rsidRDefault="00602EE9" w:rsidP="00C3662D">
            <w:pPr>
              <w:tabs>
                <w:tab w:val="left" w:pos="924"/>
              </w:tabs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Gdy </w:t>
            </w:r>
            <w:r w:rsidRPr="00C3662D">
              <w:rPr>
                <w:b/>
                <w:sz w:val="24"/>
                <w:szCs w:val="24"/>
              </w:rPr>
              <w:t xml:space="preserve">Gmina (JST) powierza realizację projektu jednostce podległej, zgodnie z Instrukcją wypełniania wniosku o dofinansowanie projektu w ramach Programu </w:t>
            </w:r>
            <w:r w:rsidR="000022CF" w:rsidRPr="00C3662D">
              <w:rPr>
                <w:b/>
                <w:sz w:val="24"/>
                <w:szCs w:val="24"/>
              </w:rPr>
              <w:t>FERS</w:t>
            </w:r>
            <w:r w:rsidRPr="00C3662D">
              <w:rPr>
                <w:b/>
                <w:sz w:val="24"/>
                <w:szCs w:val="24"/>
              </w:rPr>
              <w:t xml:space="preserve"> 2021-2027 </w:t>
            </w:r>
            <w:r w:rsidRPr="00C3662D">
              <w:rPr>
                <w:b/>
                <w:color w:val="C00000"/>
                <w:sz w:val="24"/>
                <w:szCs w:val="24"/>
              </w:rPr>
              <w:t xml:space="preserve">nie oznacza to, że projekt jest projektem partnerskim. </w:t>
            </w:r>
            <w:r w:rsidRPr="00C3662D">
              <w:rPr>
                <w:b/>
                <w:sz w:val="24"/>
                <w:szCs w:val="24"/>
              </w:rPr>
              <w:t>W takim przypadku:</w:t>
            </w:r>
          </w:p>
          <w:p w14:paraId="02D8190E" w14:textId="77777777" w:rsidR="00602EE9" w:rsidRPr="00C3662D" w:rsidRDefault="00602EE9" w:rsidP="00C3662D">
            <w:pPr>
              <w:pStyle w:val="FootnoteText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gdy jednostka organizacyjna samorządu terytorialnego nie posiadają osobowości prawnej (np. szkoła, przedszkole, powiatowy urząd pracy, ośrodek pomocy społecznej) ale faktycznie realizować będzie projekt - w polu Nazwa organizacji (w sekcji „Organizacja”) należy wpisać zarówno nazwę właściwej jednostki samorządu terytorialnego (JST) posiadającej osobowość prawną (np. gminy), jak i nazwę jednostki organizacyjnej (np. szkoły) (w formacie „nazwa JST/nazwa jednostki organizacyjnej”) odpowiadającej za faktyczną realizację projektu;</w:t>
            </w:r>
          </w:p>
          <w:p w14:paraId="12D41003" w14:textId="77777777" w:rsidR="00602EE9" w:rsidRPr="00C3662D" w:rsidRDefault="00602EE9" w:rsidP="00C3662D">
            <w:pPr>
              <w:pStyle w:val="FootnoteText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w pozostałych polach należy wpisać odpowiednie dane dotyczące jednostki organizacyjnej (np. szkoły), jeżeli ta jednostka będzie stroną umowy o dofinansowanie na podstawie pełnomocnictwa, upoważnienia lub innego równoważnego dokumentu albo odpowiednie dane dotyczące właściwej JST posiadającej osobowość prawną (np. gminy), jeżeli stroną umowy o dofinansowanie będzie ta JST.</w:t>
            </w:r>
          </w:p>
          <w:p w14:paraId="3C78D421" w14:textId="1FC08029" w:rsidR="000022CF" w:rsidRPr="00C3662D" w:rsidRDefault="000022CF" w:rsidP="00C3662D">
            <w:pPr>
              <w:pStyle w:val="FootnoteText"/>
              <w:spacing w:before="360" w:after="360" w:line="276" w:lineRule="auto"/>
              <w:rPr>
                <w:sz w:val="24"/>
                <w:szCs w:val="24"/>
              </w:rPr>
            </w:pPr>
          </w:p>
          <w:p w14:paraId="2421B4D6" w14:textId="70EFB5BB" w:rsidR="00BB7748" w:rsidRPr="00C3662D" w:rsidRDefault="00BB7748" w:rsidP="00C3662D">
            <w:pPr>
              <w:pStyle w:val="FootnoteText"/>
              <w:spacing w:before="360" w:after="360" w:line="276" w:lineRule="auto"/>
              <w:rPr>
                <w:b/>
                <w:sz w:val="24"/>
                <w:szCs w:val="24"/>
              </w:rPr>
            </w:pPr>
            <w:r w:rsidRPr="00C3662D">
              <w:rPr>
                <w:b/>
                <w:color w:val="C00000"/>
                <w:sz w:val="24"/>
                <w:szCs w:val="24"/>
              </w:rPr>
              <w:t>Wnioskodawcą można być tylko jeden raz (to kryterium dostępu wskazane w RPD).</w:t>
            </w:r>
          </w:p>
        </w:tc>
        <w:tc>
          <w:tcPr>
            <w:tcW w:w="1413" w:type="dxa"/>
          </w:tcPr>
          <w:p w14:paraId="3C233F2C" w14:textId="77777777" w:rsidR="00602EE9" w:rsidRPr="00C3662D" w:rsidRDefault="00602EE9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6527BA2" w14:textId="52A9F805" w:rsidR="00602EE9" w:rsidRDefault="00602EE9" w:rsidP="00602EE9"/>
    <w:p w14:paraId="5D9CB819" w14:textId="74E339CF" w:rsidR="000022CF" w:rsidRPr="00040F25" w:rsidRDefault="00040F25" w:rsidP="004E0A23">
      <w:pPr>
        <w:pStyle w:val="Heading2"/>
        <w:rPr>
          <w:rStyle w:val="SubtleReference"/>
          <w:rFonts w:cstheme="majorHAnsi"/>
          <w:color w:val="1F3864" w:themeColor="accent1" w:themeShade="80"/>
        </w:rPr>
      </w:pPr>
      <w:r w:rsidRPr="00040F25">
        <w:rPr>
          <w:rStyle w:val="SubtleReference"/>
          <w:rFonts w:cstheme="majorHAnsi"/>
          <w:color w:val="1F3864" w:themeColor="accent1" w:themeShade="80"/>
        </w:rPr>
        <w:t xml:space="preserve">SEKCJA „WSKAŹNIKI </w:t>
      </w:r>
      <w:r w:rsidRPr="00040F25">
        <w:rPr>
          <w:rStyle w:val="SubtleReference"/>
          <w:smallCaps w:val="0"/>
          <w:color w:val="1F3864" w:themeColor="accent1" w:themeShade="80"/>
        </w:rPr>
        <w:t>PROJEKTU</w:t>
      </w:r>
      <w:r w:rsidRPr="00040F25">
        <w:rPr>
          <w:rStyle w:val="SubtleReference"/>
          <w:rFonts w:cstheme="majorHAnsi"/>
          <w:color w:val="1F3864" w:themeColor="accent1" w:themeShade="80"/>
        </w:rPr>
        <w:t>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63"/>
        <w:gridCol w:w="4135"/>
        <w:gridCol w:w="8198"/>
        <w:gridCol w:w="1412"/>
      </w:tblGrid>
      <w:tr w:rsidR="002D16D5" w:rsidRPr="00C3662D" w14:paraId="2EE95405" w14:textId="77777777" w:rsidTr="003B7AD9">
        <w:tc>
          <w:tcPr>
            <w:tcW w:w="534" w:type="dxa"/>
            <w:shd w:val="clear" w:color="auto" w:fill="2F5496" w:themeFill="accent1" w:themeFillShade="BF"/>
            <w:vAlign w:val="center"/>
          </w:tcPr>
          <w:p w14:paraId="7FB80DE8" w14:textId="77777777" w:rsidR="002D16D5" w:rsidRPr="00C3662D" w:rsidRDefault="002D16D5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139" w:type="dxa"/>
            <w:shd w:val="clear" w:color="auto" w:fill="2F5496" w:themeFill="accent1" w:themeFillShade="BF"/>
            <w:vAlign w:val="center"/>
          </w:tcPr>
          <w:p w14:paraId="52FA795D" w14:textId="77777777" w:rsidR="002D16D5" w:rsidRPr="00C3662D" w:rsidRDefault="002D16D5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8222" w:type="dxa"/>
            <w:shd w:val="clear" w:color="auto" w:fill="2F5496" w:themeFill="accent1" w:themeFillShade="BF"/>
            <w:vAlign w:val="center"/>
          </w:tcPr>
          <w:p w14:paraId="6E0EB6D4" w14:textId="0FB2B12D" w:rsidR="002D16D5" w:rsidRPr="00C3662D" w:rsidRDefault="002D16D5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N 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4588DF3F" w14:textId="77777777" w:rsidR="002D16D5" w:rsidRPr="00C3662D" w:rsidRDefault="002D16D5" w:rsidP="003B7AD9">
            <w:pPr>
              <w:pStyle w:val="ListParagraph"/>
              <w:spacing w:before="120" w:after="12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2D16D5" w:rsidRPr="00C3662D" w14:paraId="7119BEC6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48491F61" w14:textId="77777777" w:rsidR="002D16D5" w:rsidRPr="00C3662D" w:rsidRDefault="002D16D5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8F8AD54" w14:textId="0078D9E4" w:rsidR="002D16D5" w:rsidRPr="00C3662D" w:rsidRDefault="00D049EE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Wskaźnik produktu „Liczba osób objętych wsparciem szkoleniowym w ramach działalności Klubów Rozwoju Cyfrowego”</w:t>
            </w:r>
          </w:p>
        </w:tc>
        <w:tc>
          <w:tcPr>
            <w:tcW w:w="8222" w:type="dxa"/>
          </w:tcPr>
          <w:p w14:paraId="7945868C" w14:textId="5C063DBD" w:rsidR="002D16D5" w:rsidRPr="00C3662D" w:rsidRDefault="002D16D5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1668E78F" w14:textId="30E1641D" w:rsidR="000512BD" w:rsidRPr="00C3662D" w:rsidRDefault="000512BD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Wartość docelowa ogółem - </w:t>
            </w: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co najmniej wskazana w kryterium 5 RPD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3662D">
              <w:rPr>
                <w:rFonts w:cstheme="minorHAnsi"/>
                <w:b/>
                <w:sz w:val="24"/>
                <w:szCs w:val="24"/>
              </w:rPr>
              <w:br/>
            </w:r>
            <w:r w:rsidRPr="00C3662D">
              <w:rPr>
                <w:rFonts w:cstheme="minorHAnsi"/>
                <w:sz w:val="24"/>
                <w:szCs w:val="24"/>
              </w:rPr>
              <w:t>(w kryterium tym określono wartości minimalne wg typów gmin).</w:t>
            </w:r>
          </w:p>
          <w:p w14:paraId="767B6CF3" w14:textId="44CD6357" w:rsidR="002D16D5" w:rsidRPr="00C3662D" w:rsidRDefault="002D16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Wartość docelową wskaźników wspólnych odnoszących się do liczby osób należy obligatoryjnie uwzględnić w podziale na kobiety i mężczyzn.</w:t>
            </w:r>
          </w:p>
          <w:p w14:paraId="6A5EB4EB" w14:textId="4FD0FDB5" w:rsidR="002D16D5" w:rsidRPr="00C3662D" w:rsidRDefault="002D16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Podział na kobiety i mężczyzn wynikać powinien z opisu grupy docelowej (diagnozy)</w:t>
            </w:r>
          </w:p>
          <w:p w14:paraId="1FA1F5A1" w14:textId="60ABA193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Należy opisać sposób pomiaru wskaźnika (tj. w jaki sposób i na jakiej podstawie mierzone będą poszczególne wskaźniki realizacji projektu poprzez ustalenie sposobu pomiaru, w tym źródła danych) – </w:t>
            </w:r>
            <w:r w:rsidRPr="00C3662D">
              <w:rPr>
                <w:rFonts w:cstheme="minorHAnsi"/>
                <w:b/>
                <w:sz w:val="24"/>
                <w:szCs w:val="24"/>
              </w:rPr>
              <w:t>pomiar musi być adekwatny do definicji wskaźnika opisanej w § 7 Regulaminu naboru.</w:t>
            </w:r>
          </w:p>
          <w:p w14:paraId="381D321F" w14:textId="085E187D" w:rsidR="002D16D5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Należy zawrzeć informacje dot. częstotliwości pomiaru</w:t>
            </w:r>
          </w:p>
        </w:tc>
        <w:tc>
          <w:tcPr>
            <w:tcW w:w="1413" w:type="dxa"/>
          </w:tcPr>
          <w:p w14:paraId="53189505" w14:textId="77777777" w:rsidR="002D16D5" w:rsidRPr="00C3662D" w:rsidRDefault="002D16D5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2D16D5" w:rsidRPr="00C3662D" w14:paraId="6D648485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7A7939FD" w14:textId="77777777" w:rsidR="002D16D5" w:rsidRPr="00C3662D" w:rsidRDefault="002D16D5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7B285CA" w14:textId="794F5C92" w:rsidR="002D16D5" w:rsidRPr="00C3662D" w:rsidRDefault="00D049EE" w:rsidP="00D049E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Wskaźnik rezultatu „Liczba osób, które w wyniku wsparcia otrzymanego w Klubach Rozwoju Cyfrowego nabyły lub podniosły kompetencje cyfrowe”</w:t>
            </w:r>
          </w:p>
        </w:tc>
        <w:tc>
          <w:tcPr>
            <w:tcW w:w="8222" w:type="dxa"/>
          </w:tcPr>
          <w:p w14:paraId="0EE39BB0" w14:textId="77777777" w:rsidR="00D049EE" w:rsidRPr="00C3662D" w:rsidRDefault="00D049EE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0E4FBE48" w14:textId="77777777" w:rsidR="000512BD" w:rsidRPr="00C3662D" w:rsidRDefault="000512BD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Wartość docelowa ogółem - </w:t>
            </w: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co najmniej wskazana w kryterium 5 RPD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3662D">
              <w:rPr>
                <w:rFonts w:cstheme="minorHAnsi"/>
                <w:b/>
                <w:sz w:val="24"/>
                <w:szCs w:val="24"/>
              </w:rPr>
              <w:br/>
            </w:r>
            <w:r w:rsidRPr="00C3662D">
              <w:rPr>
                <w:rFonts w:cstheme="minorHAnsi"/>
                <w:sz w:val="24"/>
                <w:szCs w:val="24"/>
              </w:rPr>
              <w:t>(w kryterium tym określono wartości minimalne wg typów gmin).</w:t>
            </w:r>
          </w:p>
          <w:p w14:paraId="4CD856CD" w14:textId="5FF3F52B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Wartość docelową wskaźników wspólnych odnoszących się do liczby osób należy obligatoryjnie uwzględnić w podziale na kobiety i mężczyzn.</w:t>
            </w:r>
          </w:p>
          <w:p w14:paraId="2286C23A" w14:textId="77777777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Podział na kobiety i mężczyzn wynikać powinien z opisu grupy docelowej (diagnozy)</w:t>
            </w:r>
          </w:p>
          <w:p w14:paraId="26D5F70D" w14:textId="77777777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Należy opisać sposób pomiaru wskaźnika (tj. w jaki sposób i na jakiej podstawie mierzone będą poszczególne wskaźniki realizacji projektu poprzez ustalenie sposobu pomiaru, w tym źródła danych) – </w:t>
            </w:r>
            <w:r w:rsidRPr="00C3662D">
              <w:rPr>
                <w:rFonts w:cstheme="minorHAnsi"/>
                <w:b/>
                <w:sz w:val="24"/>
                <w:szCs w:val="24"/>
              </w:rPr>
              <w:t>pomiar musi być adekwatny do definicji wskaźnika opisanej w § 7 Regulaminu naboru.</w:t>
            </w:r>
          </w:p>
          <w:p w14:paraId="36C358FF" w14:textId="3B02BB34" w:rsidR="002D16D5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Należy zawrzeć informacje dot. częstotliwości pomiaru</w:t>
            </w:r>
          </w:p>
        </w:tc>
        <w:tc>
          <w:tcPr>
            <w:tcW w:w="1413" w:type="dxa"/>
          </w:tcPr>
          <w:p w14:paraId="7F39F477" w14:textId="77777777" w:rsidR="002D16D5" w:rsidRPr="00C3662D" w:rsidRDefault="002D16D5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2D16D5" w:rsidRPr="00C3662D" w14:paraId="225D788E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0B55EBDE" w14:textId="77777777" w:rsidR="002D16D5" w:rsidRPr="00C3662D" w:rsidRDefault="002D16D5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A466C53" w14:textId="578FC10C" w:rsidR="002D16D5" w:rsidRPr="00C3662D" w:rsidRDefault="00D049EE" w:rsidP="00D049E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Wskaźnik produktu „Liczba porad udzielonych w ramach bieżącej działalności Klubów Rozwoju Cyfrowego”.</w:t>
            </w:r>
          </w:p>
        </w:tc>
        <w:tc>
          <w:tcPr>
            <w:tcW w:w="8222" w:type="dxa"/>
          </w:tcPr>
          <w:p w14:paraId="4F0F091F" w14:textId="77777777" w:rsidR="00D049EE" w:rsidRPr="00C3662D" w:rsidRDefault="00D049EE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235A829E" w14:textId="6FD27EBA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Wskaźnik może mieć wartość docelową „0” </w:t>
            </w:r>
          </w:p>
          <w:p w14:paraId="795486F9" w14:textId="08A29035" w:rsidR="00D049EE" w:rsidRPr="00C3662D" w:rsidRDefault="00D049EE" w:rsidP="00C3662D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Jeżeli będzie jednak wykazany we wniosku w wartościach docelowych, w takim przypadku:</w:t>
            </w:r>
          </w:p>
          <w:p w14:paraId="0EDDCDFF" w14:textId="3622B14B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Wartość docelową należy obligatoryjnie uwzględnić w podziale na kobiety i mężczyzn.</w:t>
            </w:r>
          </w:p>
          <w:p w14:paraId="6E345A0B" w14:textId="05AFE8D8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Podział na kobiety i mężczyzn wynikać powinien z opisu grupy docelowej (diagnozy)</w:t>
            </w:r>
          </w:p>
          <w:p w14:paraId="48845855" w14:textId="721E2CD0" w:rsidR="00D049EE" w:rsidRPr="00C3662D" w:rsidRDefault="00D049EE" w:rsidP="00C3662D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Bez względu na to, czy określona zostanie wartość docelowa „0”, czy inna, należy:</w:t>
            </w:r>
          </w:p>
          <w:p w14:paraId="05D634B0" w14:textId="6CF8C437" w:rsidR="00D049EE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opisać sposób pomiaru wskaźnika (tj. w jaki sposób i na jakiej podstawie mierzone będą poszczególne wskaźniki realizacji projektu poprzez ustalenie sposobu pomiaru, w tym źródła danych) </w:t>
            </w:r>
            <w:r w:rsidR="00E175D7">
              <w:rPr>
                <w:rFonts w:cstheme="minorHAnsi"/>
                <w:sz w:val="24"/>
                <w:szCs w:val="24"/>
                <w:u w:val="single"/>
              </w:rPr>
              <w:t>-</w:t>
            </w:r>
            <w:r w:rsidRPr="00C3662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C3662D">
              <w:rPr>
                <w:rFonts w:cstheme="minorHAnsi"/>
                <w:b/>
                <w:sz w:val="24"/>
                <w:szCs w:val="24"/>
              </w:rPr>
              <w:t>pomiar musi być adekwatny do definicji wskaźnika opisanej w § 7 Regulaminu naboru.</w:t>
            </w:r>
          </w:p>
          <w:p w14:paraId="7AB6B3B2" w14:textId="39E75CDB" w:rsidR="002D16D5" w:rsidRPr="00C3662D" w:rsidRDefault="00D049EE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zawrzeć informacje dot. częstotliwości pomiaru</w:t>
            </w:r>
          </w:p>
        </w:tc>
        <w:tc>
          <w:tcPr>
            <w:tcW w:w="1413" w:type="dxa"/>
          </w:tcPr>
          <w:p w14:paraId="4E18A422" w14:textId="77777777" w:rsidR="002D16D5" w:rsidRPr="00C3662D" w:rsidRDefault="002D16D5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2D16D5" w:rsidRPr="00C3662D" w14:paraId="4C22543B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785E0549" w14:textId="77777777" w:rsidR="002D16D5" w:rsidRPr="00C3662D" w:rsidRDefault="002D16D5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3093229" w14:textId="096A2FCF" w:rsidR="002D16D5" w:rsidRPr="00C3662D" w:rsidRDefault="002D16D5" w:rsidP="002D16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Inne wspólne wskaźniki produktu (obowiązkowe):</w:t>
            </w:r>
          </w:p>
          <w:p w14:paraId="1AD25BA6" w14:textId="77777777" w:rsidR="002D16D5" w:rsidRPr="00C3662D" w:rsidRDefault="002D16D5" w:rsidP="002D16D5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Liczba osób w kryzysie bezdomności lub dotkniętych wykluczeniem z dostępu do mieszkań, objętych wsparciem w programie,</w:t>
            </w:r>
          </w:p>
          <w:p w14:paraId="5902B133" w14:textId="77777777" w:rsidR="002D16D5" w:rsidRPr="00C3662D" w:rsidRDefault="002D16D5" w:rsidP="002D16D5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Liczba osób należących do mniejszości, w tym społeczności marginalizowanych takich jak Romowie, objętych wsparciem w programie, </w:t>
            </w:r>
          </w:p>
          <w:p w14:paraId="51EAD0AF" w14:textId="77777777" w:rsidR="002D16D5" w:rsidRPr="00C3662D" w:rsidRDefault="002D16D5" w:rsidP="002D16D5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Liczba osób obcego pochodzenia objętych wsparciem w programie,</w:t>
            </w:r>
          </w:p>
          <w:p w14:paraId="682CD0E0" w14:textId="77777777" w:rsidR="002D16D5" w:rsidRPr="00C3662D" w:rsidRDefault="002D16D5" w:rsidP="002D16D5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Liczba osób z krajów trzecich objętych wsparciem w programie,</w:t>
            </w:r>
          </w:p>
          <w:p w14:paraId="49FDA71F" w14:textId="4E07FD8F" w:rsidR="002D16D5" w:rsidRPr="00C3662D" w:rsidRDefault="002D16D5" w:rsidP="002D16D5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Liczba osób z niepełnosprawnościami objętych wsparciem w programie.</w:t>
            </w:r>
          </w:p>
        </w:tc>
        <w:tc>
          <w:tcPr>
            <w:tcW w:w="8222" w:type="dxa"/>
          </w:tcPr>
          <w:p w14:paraId="64D59AE0" w14:textId="4BDA3C45" w:rsidR="002D16D5" w:rsidRPr="00C3662D" w:rsidRDefault="002D16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Wskaźniki należy uwzględnić we wniosku, nawet jeśli nie dotyczą bezpośrednio działań przewidzianych do realizacji w projekcie, wówczas należy przypisać im wartość „0”.</w:t>
            </w:r>
          </w:p>
          <w:p w14:paraId="0E470CB8" w14:textId="3FE570DC" w:rsidR="002D16D5" w:rsidRPr="00C3662D" w:rsidRDefault="002D16D5" w:rsidP="00C3662D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Jeżeli któryś ze wskaźników będzie jednak wykazany we wniosku w wartościach docelowych, w takim przypadku:</w:t>
            </w:r>
          </w:p>
          <w:p w14:paraId="60278D4C" w14:textId="77777777" w:rsidR="002D16D5" w:rsidRPr="00C3662D" w:rsidRDefault="002D16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Wartość docelową wskaźników wspólnych odnoszących się do liczby osób należy obligatoryjnie uwzględnić w podziale na kobiety i mężczyzn.</w:t>
            </w:r>
          </w:p>
          <w:p w14:paraId="230135CB" w14:textId="3EC0E6FC" w:rsidR="002D16D5" w:rsidRPr="00C3662D" w:rsidRDefault="002D16D5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Podział na kobiety i mężczyzn wynikać powinien z opisu grupy docelowej (diagnozy)</w:t>
            </w:r>
          </w:p>
        </w:tc>
        <w:tc>
          <w:tcPr>
            <w:tcW w:w="1413" w:type="dxa"/>
          </w:tcPr>
          <w:p w14:paraId="007964F2" w14:textId="77777777" w:rsidR="002D16D5" w:rsidRPr="00C3662D" w:rsidRDefault="002D16D5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6636ABD" w14:textId="77777777" w:rsidR="00304DDA" w:rsidRDefault="00304DDA" w:rsidP="00304DDA"/>
    <w:p w14:paraId="5F02DE14" w14:textId="7016ACB3" w:rsidR="00304DDA" w:rsidRPr="00040F25" w:rsidRDefault="00304DDA" w:rsidP="004E0A23">
      <w:pPr>
        <w:pStyle w:val="Heading2"/>
        <w:rPr>
          <w:rStyle w:val="SubtleReference"/>
          <w:smallCaps w:val="0"/>
          <w:color w:val="1F3864" w:themeColor="accent1" w:themeShade="80"/>
        </w:rPr>
      </w:pPr>
      <w:r w:rsidRPr="00040F25">
        <w:rPr>
          <w:rStyle w:val="SubtleReference"/>
          <w:smallCaps w:val="0"/>
          <w:color w:val="1F3864" w:themeColor="accent1" w:themeShade="80"/>
        </w:rPr>
        <w:t>SEKCJA „</w:t>
      </w:r>
      <w:r w:rsidR="00040F25" w:rsidRPr="00040F25">
        <w:rPr>
          <w:rStyle w:val="SubtleReference"/>
          <w:smallCaps w:val="0"/>
          <w:color w:val="1F3864" w:themeColor="accent1" w:themeShade="80"/>
        </w:rPr>
        <w:t>ZADANIA”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63"/>
        <w:gridCol w:w="4131"/>
        <w:gridCol w:w="8202"/>
        <w:gridCol w:w="1412"/>
      </w:tblGrid>
      <w:tr w:rsidR="00304DDA" w:rsidRPr="00C3662D" w14:paraId="6526C1B4" w14:textId="77777777" w:rsidTr="003B7AD9">
        <w:tc>
          <w:tcPr>
            <w:tcW w:w="534" w:type="dxa"/>
            <w:shd w:val="clear" w:color="auto" w:fill="2F5496" w:themeFill="accent1" w:themeFillShade="BF"/>
            <w:vAlign w:val="center"/>
          </w:tcPr>
          <w:p w14:paraId="30AF7B21" w14:textId="77777777" w:rsidR="00304DDA" w:rsidRPr="00C3662D" w:rsidRDefault="00304DDA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139" w:type="dxa"/>
            <w:shd w:val="clear" w:color="auto" w:fill="2F5496" w:themeFill="accent1" w:themeFillShade="BF"/>
            <w:vAlign w:val="center"/>
          </w:tcPr>
          <w:p w14:paraId="57136EFD" w14:textId="77777777" w:rsidR="00304DDA" w:rsidRPr="00C3662D" w:rsidRDefault="00304DDA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8222" w:type="dxa"/>
            <w:shd w:val="clear" w:color="auto" w:fill="2F5496" w:themeFill="accent1" w:themeFillShade="BF"/>
            <w:vAlign w:val="center"/>
          </w:tcPr>
          <w:p w14:paraId="1F95BD20" w14:textId="1746B4AC" w:rsidR="00304DDA" w:rsidRPr="00C3662D" w:rsidRDefault="00304DDA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N 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4E85269A" w14:textId="77777777" w:rsidR="00304DDA" w:rsidRPr="00C3662D" w:rsidRDefault="00304DDA" w:rsidP="003B7AD9">
            <w:pPr>
              <w:pStyle w:val="ListParagraph"/>
              <w:spacing w:before="120" w:after="12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304DDA" w:rsidRPr="00C3662D" w14:paraId="42F6A360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1AE1F57A" w14:textId="77777777" w:rsidR="00304DDA" w:rsidRPr="00C3662D" w:rsidRDefault="00304DDA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9DBAE8B" w14:textId="7444A270" w:rsidR="00304DDA" w:rsidRPr="00C3662D" w:rsidRDefault="00BB7748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Wniosek o dofinansowanie potwierdza zgodność z „Ramami funkcjonowania Klubów Rozwoju Cyfrowego w Polsce”, które stanowią załącznik do Regulaminu konkursu.</w:t>
            </w:r>
          </w:p>
        </w:tc>
        <w:tc>
          <w:tcPr>
            <w:tcW w:w="8222" w:type="dxa"/>
          </w:tcPr>
          <w:p w14:paraId="774C0FB1" w14:textId="77777777" w:rsidR="00304DDA" w:rsidRPr="00C3662D" w:rsidRDefault="00304DDA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64F692C3" w14:textId="24381C28" w:rsidR="00304DDA" w:rsidRPr="00C3662D" w:rsidRDefault="00DE423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Istnieją wyłącznie dwa rodzaje zadań: zwykłe, tj. zadania dotyczące działań merytorycznych w projekcie i koszty pośrednie</w:t>
            </w:r>
            <w:r w:rsidRPr="00C3662D">
              <w:rPr>
                <w:rFonts w:cstheme="minorHAnsi"/>
                <w:sz w:val="24"/>
                <w:szCs w:val="24"/>
              </w:rPr>
              <w:t>. Zadaniem merytorycznym nie jest np. „catering na szkolenia”, „wynagrodzenie edukatorów”, „zakup materiałów”. Są to rodzaje kosztów, które mogą wystąpić w związku z realizacją zadania merytorycznego.</w:t>
            </w:r>
          </w:p>
          <w:p w14:paraId="179CF8FC" w14:textId="3E33053E" w:rsidR="00DE4236" w:rsidRPr="00C3662D" w:rsidRDefault="00DE423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Data rozpoczęcia i data zakończenia zadania związanego z działalnością szkoleniową, doradczą i poradnictwem musi potwierdzać, że KRC będzie działał 24 miesiące.</w:t>
            </w:r>
          </w:p>
          <w:p w14:paraId="6152C828" w14:textId="25614FBD" w:rsidR="00DE4236" w:rsidRPr="00C3662D" w:rsidRDefault="00DE423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Zgodność z Ramą należy wykazać w opisach każdego kolejnego zadania</w:t>
            </w:r>
            <w:r w:rsidRPr="00C3662D">
              <w:rPr>
                <w:rFonts w:cstheme="minorHAnsi"/>
                <w:sz w:val="24"/>
                <w:szCs w:val="24"/>
              </w:rPr>
              <w:t>, w tym planowanym sposobie i uzasadnieniu potrzeby jego realizacji oraz uzasadnieniu jego istotności z punktu widzenia potrzeb grupy docelowej.</w:t>
            </w:r>
          </w:p>
          <w:p w14:paraId="213CC9D9" w14:textId="572A0156" w:rsidR="00CC4611" w:rsidRPr="00C3662D" w:rsidRDefault="00CC4611" w:rsidP="00C3662D">
            <w:pPr>
              <w:pStyle w:val="ListParagraph"/>
              <w:spacing w:before="120" w:after="120" w:line="276" w:lineRule="auto"/>
              <w:contextualSpacing w:val="0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W szczególności w opisie zadań odzwierciedlić należy zapisy dotyczące:</w:t>
            </w:r>
          </w:p>
          <w:p w14:paraId="448AB415" w14:textId="23DAFCE1" w:rsidR="00CC4611" w:rsidRPr="00C3662D" w:rsidRDefault="00CC4611" w:rsidP="00C3662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sposoby organizacji KRC – średniotygodniowy czas pracy, godziny pracy, ilość edukatorów(</w:t>
            </w:r>
            <w:proofErr w:type="spellStart"/>
            <w:r w:rsidRPr="00C3662D">
              <w:rPr>
                <w:rFonts w:cstheme="minorHAnsi"/>
                <w:sz w:val="24"/>
                <w:szCs w:val="24"/>
              </w:rPr>
              <w:t>ek</w:t>
            </w:r>
            <w:proofErr w:type="spellEnd"/>
            <w:r w:rsidRPr="00C3662D">
              <w:rPr>
                <w:rFonts w:cstheme="minorHAnsi"/>
                <w:sz w:val="24"/>
                <w:szCs w:val="24"/>
              </w:rPr>
              <w:t>)</w:t>
            </w:r>
            <w:r w:rsidRPr="00C3662D">
              <w:rPr>
                <w:rStyle w:val="FootnoteReference"/>
                <w:rFonts w:cstheme="minorHAnsi"/>
                <w:sz w:val="24"/>
                <w:szCs w:val="24"/>
              </w:rPr>
              <w:footnoteReference w:id="2"/>
            </w:r>
            <w:r w:rsidRPr="00C3662D">
              <w:rPr>
                <w:rFonts w:cstheme="minorHAnsi"/>
                <w:sz w:val="24"/>
                <w:szCs w:val="24"/>
              </w:rPr>
              <w:t>, modele wsparcia (formy wsparcia)</w:t>
            </w:r>
          </w:p>
          <w:p w14:paraId="7739B8F5" w14:textId="77777777" w:rsidR="00CC4611" w:rsidRPr="00C3662D" w:rsidRDefault="00CC4611" w:rsidP="00C3662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sposób funkcjonowania KRC, w tym formy wsparcia,</w:t>
            </w:r>
          </w:p>
          <w:p w14:paraId="664B403B" w14:textId="77777777" w:rsidR="00CC4611" w:rsidRPr="00C3662D" w:rsidRDefault="00CC4611" w:rsidP="00C3662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sposób komunikacji ze społecznością lokalną oraz rekrutacji uczestników i uczestniczek (o ile rekrutacja będzie tzw. aktywną rekrutacją),</w:t>
            </w:r>
          </w:p>
          <w:p w14:paraId="0E677AED" w14:textId="77E4D936" w:rsidR="004A11F6" w:rsidRPr="00C3662D" w:rsidRDefault="00CC4611" w:rsidP="00C3662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potwierdzanie efektów uczenia się</w:t>
            </w:r>
            <w:r w:rsidR="004A11F6" w:rsidRPr="00C3662D">
              <w:rPr>
                <w:rFonts w:cstheme="minorHAnsi"/>
                <w:sz w:val="24"/>
                <w:szCs w:val="24"/>
              </w:rPr>
              <w:t xml:space="preserve"> (nie dotyczą poradnictwa)</w:t>
            </w:r>
          </w:p>
          <w:p w14:paraId="216DE807" w14:textId="01AC517A" w:rsidR="00570EE0" w:rsidRPr="00C3662D" w:rsidRDefault="00570EE0" w:rsidP="00C3662D">
            <w:pPr>
              <w:spacing w:before="120" w:after="120" w:line="276" w:lineRule="auto"/>
              <w:ind w:left="7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oraz:</w:t>
            </w:r>
          </w:p>
          <w:p w14:paraId="4ABE78D5" w14:textId="4EEC8419" w:rsidR="00570EE0" w:rsidRPr="00C3662D" w:rsidRDefault="00570EE0" w:rsidP="00C3662D">
            <w:pPr>
              <w:spacing w:before="120" w:after="120" w:line="276" w:lineRule="auto"/>
              <w:ind w:left="720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zapisy o zobowiązaniu się do wzięcia udziału w ewaluacji, prowadzonej w trakcie trwania pilotażu w ramach projektu KRC Wsparcie.</w:t>
            </w:r>
          </w:p>
          <w:p w14:paraId="2B1E2C5D" w14:textId="3C14D409" w:rsidR="00CC4611" w:rsidRPr="00C3662D" w:rsidRDefault="00CC4611" w:rsidP="00C3662D">
            <w:pPr>
              <w:pStyle w:val="ListParagraph"/>
              <w:numPr>
                <w:ilvl w:val="0"/>
                <w:numId w:val="10"/>
              </w:numPr>
              <w:spacing w:before="24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 zadaniach wykaz</w:t>
            </w:r>
            <w:r w:rsidR="0020778C" w:rsidRPr="00C3662D">
              <w:rPr>
                <w:rFonts w:cstheme="minorHAnsi"/>
                <w:sz w:val="24"/>
                <w:szCs w:val="24"/>
              </w:rPr>
              <w:t>ano</w:t>
            </w:r>
            <w:r w:rsidRPr="00C3662D">
              <w:rPr>
                <w:rFonts w:cstheme="minorHAnsi"/>
                <w:sz w:val="24"/>
                <w:szCs w:val="24"/>
              </w:rPr>
              <w:t xml:space="preserve"> działania na rzecz równości kobiet i mężczyzn (patrz Instrukcja do standardu minimum realizacji zasady równości kobiet i mężczyzn w ramach FERS) oraz działania na rzecz realizacji zasady równości szans i niedyskryminacji, w tym dostępności dla osób z niepełnosprawnościami.</w:t>
            </w:r>
          </w:p>
          <w:p w14:paraId="442AF78A" w14:textId="16D5B955" w:rsidR="00CC4611" w:rsidRPr="00C3662D" w:rsidRDefault="00CC4611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Opis planowanych zadań </w:t>
            </w:r>
            <w:r w:rsidR="0020778C" w:rsidRPr="00C3662D">
              <w:rPr>
                <w:rFonts w:cstheme="minorHAnsi"/>
                <w:sz w:val="24"/>
                <w:szCs w:val="24"/>
              </w:rPr>
              <w:t>jest</w:t>
            </w:r>
            <w:r w:rsidRPr="00C3662D">
              <w:rPr>
                <w:rFonts w:cstheme="minorHAnsi"/>
                <w:sz w:val="24"/>
                <w:szCs w:val="24"/>
              </w:rPr>
              <w:t xml:space="preserve"> szczegółowy</w:t>
            </w:r>
            <w:r w:rsidR="0020778C" w:rsidRPr="00C3662D">
              <w:rPr>
                <w:rFonts w:cstheme="minorHAnsi"/>
                <w:sz w:val="24"/>
                <w:szCs w:val="24"/>
              </w:rPr>
              <w:t xml:space="preserve"> i</w:t>
            </w:r>
            <w:r w:rsidRPr="00C3662D">
              <w:rPr>
                <w:rFonts w:cstheme="minorHAnsi"/>
                <w:sz w:val="24"/>
                <w:szCs w:val="24"/>
              </w:rPr>
              <w:t xml:space="preserve"> </w:t>
            </w:r>
            <w:r w:rsidRPr="00C3662D">
              <w:rPr>
                <w:rFonts w:cstheme="minorHAnsi"/>
                <w:b/>
                <w:sz w:val="24"/>
                <w:szCs w:val="24"/>
              </w:rPr>
              <w:t>uwzględnieni</w:t>
            </w:r>
            <w:r w:rsidR="0020778C" w:rsidRPr="00C3662D">
              <w:rPr>
                <w:rFonts w:cstheme="minorHAnsi"/>
                <w:b/>
                <w:sz w:val="24"/>
                <w:szCs w:val="24"/>
              </w:rPr>
              <w:t>a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 o</w:t>
            </w:r>
            <w:r w:rsidR="0020778C" w:rsidRPr="00C3662D">
              <w:rPr>
                <w:rFonts w:cstheme="minorHAnsi"/>
                <w:b/>
                <w:sz w:val="24"/>
                <w:szCs w:val="24"/>
              </w:rPr>
              <w:t>soby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 odpowiedzialn</w:t>
            </w:r>
            <w:r w:rsidR="0020778C" w:rsidRPr="00C3662D">
              <w:rPr>
                <w:rFonts w:cstheme="minorHAnsi"/>
                <w:b/>
                <w:sz w:val="24"/>
                <w:szCs w:val="24"/>
              </w:rPr>
              <w:t>e</w:t>
            </w:r>
            <w:r w:rsidRPr="00C3662D">
              <w:rPr>
                <w:rFonts w:cstheme="minorHAnsi"/>
                <w:b/>
                <w:sz w:val="24"/>
                <w:szCs w:val="24"/>
              </w:rPr>
              <w:t xml:space="preserve"> za ich realizację</w:t>
            </w:r>
            <w:r w:rsidRPr="00C3662D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6809401" w14:textId="2E5D6149" w:rsidR="00CC4611" w:rsidRPr="00C3662D" w:rsidRDefault="00CC4611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W przypadku organizacji szkoleń </w:t>
            </w:r>
            <w:r w:rsidR="0020778C" w:rsidRPr="00C3662D">
              <w:rPr>
                <w:rFonts w:cstheme="minorHAnsi"/>
                <w:sz w:val="24"/>
                <w:szCs w:val="24"/>
              </w:rPr>
              <w:t>są podane</w:t>
            </w:r>
            <w:r w:rsidRPr="00C3662D">
              <w:rPr>
                <w:rFonts w:cstheme="minorHAnsi"/>
                <w:sz w:val="24"/>
                <w:szCs w:val="24"/>
              </w:rPr>
              <w:t xml:space="preserve"> najważniejszych informacji – o ile są one znane już na etapie opracowywania wniosku o dofinansowanie – dotyczących sposobu ich organizacji (miejsce prowadzenia zajęć, liczba edycji kursu, liczba grup, warunki do jego rozpoczęcia, planowane terminy rozpoczęcia i zakończenia, planowane harmonogramy szkolenia z liczbą godzin szkoleniowych, zaangażowana kadra, ramowy opis programu nauczania, materiały szkoleniowe, jakie zostaną przekazane uczestnikom) oraz z odpowiednim uwzględnieniem ich w harmonogramie realizacji projektu.</w:t>
            </w:r>
          </w:p>
          <w:p w14:paraId="63AC0770" w14:textId="2FFC8B81" w:rsidR="00CC4611" w:rsidRPr="00C3662D" w:rsidRDefault="00CC4611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Opis zawiera również informacje dotyczące tego, w jaki sposób zostanie zachowana trwałość rezultatów projektu</w:t>
            </w:r>
            <w:r w:rsidRPr="00C3662D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Pr="00C3662D">
              <w:rPr>
                <w:rFonts w:cstheme="minorHAnsi"/>
                <w:sz w:val="24"/>
                <w:szCs w:val="24"/>
              </w:rPr>
              <w:t>(</w:t>
            </w:r>
            <w:r w:rsidRPr="00C3662D">
              <w:rPr>
                <w:rFonts w:cstheme="minorHAnsi"/>
                <w:b/>
                <w:sz w:val="24"/>
                <w:szCs w:val="24"/>
              </w:rPr>
              <w:t>trwałość jest jednym z kryteriów RPD</w:t>
            </w:r>
            <w:r w:rsidRPr="00C3662D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62692A77" w14:textId="117F7889" w:rsidR="00CC4611" w:rsidRPr="00C3662D" w:rsidRDefault="0020778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Wskazano dla każdego z zadań,</w:t>
            </w:r>
            <w:r w:rsidR="00CC4611" w:rsidRPr="00C3662D">
              <w:rPr>
                <w:rFonts w:cstheme="minorHAnsi"/>
                <w:sz w:val="24"/>
                <w:szCs w:val="24"/>
              </w:rPr>
              <w:t xml:space="preserve"> który wskaźnik w projekcie realizuje dane zadanie.</w:t>
            </w:r>
          </w:p>
        </w:tc>
        <w:tc>
          <w:tcPr>
            <w:tcW w:w="1413" w:type="dxa"/>
          </w:tcPr>
          <w:p w14:paraId="778EF915" w14:textId="77777777" w:rsidR="00304DDA" w:rsidRPr="00C3662D" w:rsidRDefault="00304DDA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042B3DA" w14:textId="77777777" w:rsidR="00BB7748" w:rsidRDefault="00BB7748" w:rsidP="002D16D5"/>
    <w:p w14:paraId="0B7CF8AE" w14:textId="17577775" w:rsidR="00BB7748" w:rsidRDefault="00BB7748" w:rsidP="004E0A23">
      <w:pPr>
        <w:pStyle w:val="Heading2"/>
        <w:rPr>
          <w:rStyle w:val="SubtleReference"/>
          <w:color w:val="1F3864" w:themeColor="accent1" w:themeShade="80"/>
        </w:rPr>
      </w:pPr>
      <w:r>
        <w:rPr>
          <w:rStyle w:val="SubtleReference"/>
          <w:color w:val="1F3864" w:themeColor="accent1" w:themeShade="80"/>
        </w:rPr>
        <w:t>SEKCJA „BUDŻET”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63"/>
        <w:gridCol w:w="4131"/>
        <w:gridCol w:w="8202"/>
        <w:gridCol w:w="1412"/>
      </w:tblGrid>
      <w:tr w:rsidR="00BB7748" w:rsidRPr="00C3662D" w14:paraId="749DF51A" w14:textId="77777777" w:rsidTr="003B7AD9">
        <w:tc>
          <w:tcPr>
            <w:tcW w:w="534" w:type="dxa"/>
            <w:shd w:val="clear" w:color="auto" w:fill="2F5496" w:themeFill="accent1" w:themeFillShade="BF"/>
            <w:vAlign w:val="center"/>
          </w:tcPr>
          <w:p w14:paraId="545CEA00" w14:textId="77777777" w:rsidR="00BB7748" w:rsidRPr="00C3662D" w:rsidRDefault="00BB7748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139" w:type="dxa"/>
            <w:shd w:val="clear" w:color="auto" w:fill="2F5496" w:themeFill="accent1" w:themeFillShade="BF"/>
            <w:vAlign w:val="center"/>
          </w:tcPr>
          <w:p w14:paraId="0B89E416" w14:textId="77777777" w:rsidR="00BB7748" w:rsidRPr="00C3662D" w:rsidRDefault="00BB7748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8222" w:type="dxa"/>
            <w:shd w:val="clear" w:color="auto" w:fill="2F5496" w:themeFill="accent1" w:themeFillShade="BF"/>
            <w:vAlign w:val="center"/>
          </w:tcPr>
          <w:p w14:paraId="43FFCA8D" w14:textId="75349A24" w:rsidR="00BB7748" w:rsidRPr="00C3662D" w:rsidRDefault="00BB7748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>N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470A63A8" w14:textId="77777777" w:rsidR="00BB7748" w:rsidRPr="00C3662D" w:rsidRDefault="00BB7748" w:rsidP="003B7AD9">
            <w:pPr>
              <w:pStyle w:val="ListParagraph"/>
              <w:spacing w:before="120" w:after="12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BB7748" w:rsidRPr="00C3662D" w14:paraId="4784AC04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6AD0D4D0" w14:textId="77777777" w:rsidR="00BB7748" w:rsidRPr="00C3662D" w:rsidRDefault="00BB7748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C88A12E" w14:textId="4523FF41" w:rsidR="00BB7748" w:rsidRPr="00C3662D" w:rsidRDefault="00BB7748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Wartość wydatków kwalifikowalnych ogółem wynosi nie więcej niż 480 000,00 PLN</w:t>
            </w:r>
          </w:p>
        </w:tc>
        <w:tc>
          <w:tcPr>
            <w:tcW w:w="8222" w:type="dxa"/>
          </w:tcPr>
          <w:p w14:paraId="6177E67E" w14:textId="77777777" w:rsidR="00BB7748" w:rsidRPr="00C3662D" w:rsidRDefault="00BB7748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</w:t>
            </w:r>
            <w:r w:rsidRPr="00C3662D">
              <w:rPr>
                <w:rFonts w:cstheme="minorHAnsi"/>
                <w:b/>
                <w:i/>
                <w:sz w:val="24"/>
                <w:szCs w:val="24"/>
                <w:u w:val="single"/>
              </w:rPr>
              <w:t>:</w:t>
            </w:r>
          </w:p>
          <w:p w14:paraId="19987D9E" w14:textId="148316E5" w:rsidR="00BB7748" w:rsidRPr="00C3662D" w:rsidRDefault="00BB7748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Nie jest wymagane wniesienie wkładu własnego do projektu,</w:t>
            </w:r>
          </w:p>
          <w:p w14:paraId="2C798680" w14:textId="77777777" w:rsidR="00BB7748" w:rsidRPr="00C3662D" w:rsidRDefault="00BB7748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Bez względu na to, czy wkład własny będzie wykazany, czy nie – wartość projektu nie może wynieść więcej niż 480 000,00 PLN</w:t>
            </w:r>
            <w:r w:rsidR="004A11F6" w:rsidRPr="00C3662D">
              <w:rPr>
                <w:rFonts w:cstheme="minorHAnsi"/>
                <w:sz w:val="24"/>
                <w:szCs w:val="24"/>
              </w:rPr>
              <w:t>.</w:t>
            </w:r>
          </w:p>
          <w:p w14:paraId="34FA9D1B" w14:textId="49F90378" w:rsidR="004A11F6" w:rsidRPr="00C3662D" w:rsidRDefault="004A11F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Cross-</w:t>
            </w:r>
            <w:proofErr w:type="spellStart"/>
            <w:r w:rsidRPr="00C3662D">
              <w:rPr>
                <w:sz w:val="24"/>
                <w:szCs w:val="24"/>
              </w:rPr>
              <w:t>financing</w:t>
            </w:r>
            <w:proofErr w:type="spellEnd"/>
            <w:r w:rsidRPr="00C3662D">
              <w:rPr>
                <w:sz w:val="24"/>
                <w:szCs w:val="24"/>
              </w:rPr>
              <w:t xml:space="preserve"> max. 5% i dotyczy w naborze wyłącznie:</w:t>
            </w:r>
          </w:p>
          <w:p w14:paraId="4A1BF3C7" w14:textId="5459689A" w:rsidR="004A11F6" w:rsidRPr="00C3662D" w:rsidRDefault="004A11F6" w:rsidP="00C3662D">
            <w:pPr>
              <w:pStyle w:val="ListParagraph"/>
              <w:numPr>
                <w:ilvl w:val="1"/>
                <w:numId w:val="21"/>
              </w:numPr>
              <w:spacing w:before="120" w:line="276" w:lineRule="auto"/>
              <w:ind w:left="1024" w:hanging="283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zakupu infrastruktury (np. rampy najazdowe), przy czym poprzez infrastrukturę rozumie się elementy nieprzenośne, na stałe przytwierdzone do nieruchomości,</w:t>
            </w:r>
          </w:p>
          <w:p w14:paraId="75F66808" w14:textId="5D546055" w:rsidR="004A11F6" w:rsidRPr="00C3662D" w:rsidRDefault="004A11F6" w:rsidP="00C3662D">
            <w:pPr>
              <w:pStyle w:val="ListParagraph"/>
              <w:numPr>
                <w:ilvl w:val="1"/>
                <w:numId w:val="21"/>
              </w:numPr>
              <w:spacing w:before="120" w:after="120" w:line="276" w:lineRule="auto"/>
              <w:ind w:left="1024" w:hanging="283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dostosowania lub adaptacji (prac remontowo-wykończeniowych) budynków i pomieszczeń.</w:t>
            </w:r>
          </w:p>
          <w:p w14:paraId="032CC4AD" w14:textId="77777777" w:rsidR="004A11F6" w:rsidRPr="00C3662D" w:rsidRDefault="004A11F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Nie jest cross-</w:t>
            </w:r>
            <w:proofErr w:type="spellStart"/>
            <w:r w:rsidRPr="00C3662D">
              <w:rPr>
                <w:sz w:val="24"/>
                <w:szCs w:val="24"/>
              </w:rPr>
              <w:t>financingiem</w:t>
            </w:r>
            <w:proofErr w:type="spellEnd"/>
            <w:r w:rsidRPr="00C3662D">
              <w:rPr>
                <w:sz w:val="24"/>
                <w:szCs w:val="24"/>
              </w:rPr>
              <w:t xml:space="preserve"> (a więc nie wlicza się do limitu 5%) zakup mebli i sprzętu o ile spełnia kryteria możliwości uznania zakupu w Podrozdziale 2.4 Wytycznych dotyczących kwalifikowalności wydatków na lata 2021-2027.</w:t>
            </w:r>
          </w:p>
          <w:p w14:paraId="15A109C0" w14:textId="77777777" w:rsidR="004A11F6" w:rsidRPr="00C3662D" w:rsidRDefault="004A11F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 xml:space="preserve">W naborze obowiązuje </w:t>
            </w:r>
            <w:r w:rsidRPr="00C3662D">
              <w:rPr>
                <w:b/>
                <w:sz w:val="24"/>
                <w:szCs w:val="24"/>
              </w:rPr>
              <w:t>Zestawienie standardu i cen rynkowych w naborze</w:t>
            </w:r>
            <w:r w:rsidRPr="00C3662D">
              <w:rPr>
                <w:rStyle w:val="FootnoteReference"/>
                <w:b/>
                <w:sz w:val="24"/>
                <w:szCs w:val="24"/>
              </w:rPr>
              <w:footnoteReference w:id="3"/>
            </w:r>
          </w:p>
          <w:p w14:paraId="539AE3F8" w14:textId="057DF99A" w:rsidR="004A11F6" w:rsidRPr="00C3662D" w:rsidRDefault="004A11F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b/>
                <w:sz w:val="24"/>
                <w:szCs w:val="24"/>
              </w:rPr>
            </w:pPr>
            <w:r w:rsidRPr="00C3662D">
              <w:rPr>
                <w:b/>
                <w:sz w:val="24"/>
                <w:szCs w:val="24"/>
              </w:rPr>
              <w:t>Stawka ryczałtowa kosztów pośrednich wynosi 25%.</w:t>
            </w:r>
          </w:p>
        </w:tc>
        <w:tc>
          <w:tcPr>
            <w:tcW w:w="1413" w:type="dxa"/>
          </w:tcPr>
          <w:p w14:paraId="78289262" w14:textId="77777777" w:rsidR="00BB7748" w:rsidRPr="00C3662D" w:rsidRDefault="00BB7748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4A11F6" w:rsidRPr="00C3662D" w14:paraId="1D7F0890" w14:textId="77777777" w:rsidTr="003B7AD9">
        <w:tc>
          <w:tcPr>
            <w:tcW w:w="534" w:type="dxa"/>
            <w:shd w:val="clear" w:color="auto" w:fill="2F5496" w:themeFill="accent1" w:themeFillShade="BF"/>
          </w:tcPr>
          <w:p w14:paraId="10B2C384" w14:textId="77777777" w:rsidR="004A11F6" w:rsidRPr="00C3662D" w:rsidRDefault="004A11F6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50352BB" w14:textId="6CA4C026" w:rsidR="004A11F6" w:rsidRPr="00C3662D" w:rsidRDefault="004A11F6" w:rsidP="00BB774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222" w:type="dxa"/>
          </w:tcPr>
          <w:p w14:paraId="704F6343" w14:textId="77777777" w:rsidR="004A11F6" w:rsidRPr="00C3662D" w:rsidRDefault="004A11F6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</w:t>
            </w:r>
            <w:r w:rsidRPr="00B623F5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E6C8360" w14:textId="3F3FD2BA" w:rsidR="004A11F6" w:rsidRPr="00C3662D" w:rsidRDefault="004A11F6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W budżecie projektu uj</w:t>
            </w:r>
            <w:r w:rsidR="0020778C" w:rsidRPr="00C3662D">
              <w:rPr>
                <w:sz w:val="24"/>
                <w:szCs w:val="24"/>
              </w:rPr>
              <w:t xml:space="preserve">ęto </w:t>
            </w:r>
            <w:r w:rsidRPr="00C3662D">
              <w:rPr>
                <w:sz w:val="24"/>
                <w:szCs w:val="24"/>
              </w:rPr>
              <w:t>jedynie wydatki kwalifikowalne spełniające warunki określone w Wytycznych kwalifikowalności wydatków, w szczególności niezbędność wydatków do osiągnięcia celów projektu</w:t>
            </w:r>
            <w:r w:rsidR="00271B54" w:rsidRPr="00C3662D">
              <w:rPr>
                <w:sz w:val="24"/>
                <w:szCs w:val="24"/>
              </w:rPr>
              <w:t>,</w:t>
            </w:r>
          </w:p>
          <w:p w14:paraId="2B237DEE" w14:textId="5E7743FF" w:rsidR="00271B54" w:rsidRPr="00C3662D" w:rsidRDefault="00271B54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 xml:space="preserve">wnioskodawca nie </w:t>
            </w:r>
            <w:r w:rsidR="0020778C" w:rsidRPr="00C3662D">
              <w:rPr>
                <w:sz w:val="24"/>
                <w:szCs w:val="24"/>
              </w:rPr>
              <w:t>wykazał</w:t>
            </w:r>
            <w:r w:rsidRPr="00C3662D">
              <w:rPr>
                <w:sz w:val="24"/>
                <w:szCs w:val="24"/>
              </w:rPr>
              <w:t xml:space="preserve"> żadnej z kategorii kosztów pośrednich ujętych w ww. katalogu w kosztach bezpośrednich projektu,</w:t>
            </w:r>
          </w:p>
          <w:p w14:paraId="18F1953C" w14:textId="16C3C55F" w:rsidR="00271B54" w:rsidRPr="00C3662D" w:rsidRDefault="00271B54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w naborze każdy koszt </w:t>
            </w:r>
            <w:r w:rsidR="008D4175" w:rsidRPr="00C3662D">
              <w:rPr>
                <w:rFonts w:cstheme="minorHAnsi"/>
                <w:sz w:val="24"/>
                <w:szCs w:val="24"/>
              </w:rPr>
              <w:t>oznaczono</w:t>
            </w:r>
            <w:r w:rsidRPr="00C3662D">
              <w:rPr>
                <w:rFonts w:cstheme="minorHAnsi"/>
                <w:sz w:val="24"/>
                <w:szCs w:val="24"/>
              </w:rPr>
              <w:t xml:space="preserve"> jako „Koszt rzeczywiście poniesiony” </w:t>
            </w:r>
            <w:r w:rsidRPr="00C3662D">
              <w:rPr>
                <w:rFonts w:cstheme="minorHAnsi"/>
                <w:b/>
                <w:sz w:val="24"/>
                <w:szCs w:val="24"/>
              </w:rPr>
              <w:t>(brak stawek jednostkowych i kwot ryczałtowych),</w:t>
            </w:r>
          </w:p>
          <w:p w14:paraId="6CF5F5A7" w14:textId="64C87E6D" w:rsidR="00271B54" w:rsidRPr="00C3662D" w:rsidRDefault="00271B54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b/>
                <w:color w:val="C00000"/>
                <w:sz w:val="24"/>
                <w:szCs w:val="24"/>
              </w:rPr>
            </w:pPr>
            <w:r w:rsidRPr="00C3662D">
              <w:rPr>
                <w:b/>
                <w:color w:val="C00000"/>
                <w:sz w:val="24"/>
                <w:szCs w:val="24"/>
              </w:rPr>
              <w:t>wprowadzając poszczególne wydatki powinien je pogrupować tam, gdzie jest to uzasadnione i możliwie, zaś w sekcji Uzasadnienia wydatków wskazać, co składa się na daną grupę wydatków,</w:t>
            </w:r>
          </w:p>
          <w:p w14:paraId="099C78AB" w14:textId="38FC1716" w:rsidR="0020778C" w:rsidRPr="00C3662D" w:rsidRDefault="00271B54" w:rsidP="00C3662D">
            <w:pPr>
              <w:pStyle w:val="FootnoteTex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wynagrodzenia personelu projektu</w:t>
            </w:r>
            <w:r w:rsidRPr="00C3662D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Pr="00C3662D">
              <w:rPr>
                <w:rFonts w:cstheme="minorHAnsi"/>
                <w:sz w:val="24"/>
                <w:szCs w:val="24"/>
              </w:rPr>
              <w:t xml:space="preserve">– </w:t>
            </w:r>
            <w:r w:rsidRPr="00C3662D">
              <w:rPr>
                <w:rFonts w:cstheme="minorHAnsi"/>
                <w:b/>
                <w:sz w:val="24"/>
                <w:szCs w:val="24"/>
              </w:rPr>
              <w:t>obowiązek wykazania formy zaangażowania oraz szacunkowego wymiaru czasu pracy personelu projektu niezbędnego do realizacji zadań merytorycznych (wymiar etatu lub liczba godzin).</w:t>
            </w:r>
            <w:r w:rsidRPr="00C3662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61161B" w14:textId="65F0D423" w:rsidR="0020778C" w:rsidRPr="00C3662D" w:rsidRDefault="0020778C" w:rsidP="00C3662D">
            <w:pPr>
              <w:pStyle w:val="FootnoteText"/>
              <w:spacing w:line="276" w:lineRule="auto"/>
              <w:ind w:left="7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Dane powinny być zbieżne z Ramą (wymogi dotyczące ilości edukatorów/</w:t>
            </w:r>
            <w:proofErr w:type="spellStart"/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ek</w:t>
            </w:r>
            <w:proofErr w:type="spellEnd"/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 xml:space="preserve"> i opisem potencjału kadrowego)</w:t>
            </w:r>
            <w:r w:rsidRPr="00C3662D">
              <w:rPr>
                <w:rFonts w:cstheme="minorHAnsi"/>
                <w:sz w:val="24"/>
                <w:szCs w:val="24"/>
              </w:rPr>
              <w:t>.</w:t>
            </w:r>
          </w:p>
          <w:p w14:paraId="2B213D8C" w14:textId="2354DC84" w:rsidR="00271B54" w:rsidRPr="00C3662D" w:rsidRDefault="0020778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wydatki na zakupy wyposażenia i sprzęt powinny być racjonalne i wynikać z wymogów techniczno-organizacyjnych wskazanych w Ramie, których Wnioskodawca nie posiada i wykaże to w opisie potencjału technicznego,</w:t>
            </w:r>
          </w:p>
          <w:p w14:paraId="5B89971D" w14:textId="775391F8" w:rsidR="0020778C" w:rsidRPr="00C3662D" w:rsidRDefault="0020778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budżet i uzasadnienia wydatków wskazano zgodnie z zasadami opisu kategorii budżetowych oraz wymogami w zakresie minimalnej treści uzasadnienia poniesienia wydatku wskazanymi na str. 26 – 42 „Instrukcji wypełniania wniosku o dofinansowanie projektu w ramach Programu FERS 2021-2027”).</w:t>
            </w:r>
          </w:p>
        </w:tc>
        <w:tc>
          <w:tcPr>
            <w:tcW w:w="1413" w:type="dxa"/>
          </w:tcPr>
          <w:p w14:paraId="487722CE" w14:textId="77777777" w:rsidR="004A11F6" w:rsidRPr="00C3662D" w:rsidRDefault="004A11F6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570EE0" w:rsidRPr="00C3662D" w14:paraId="1C8FDF0A" w14:textId="77777777" w:rsidTr="00570EE0">
        <w:tc>
          <w:tcPr>
            <w:tcW w:w="534" w:type="dxa"/>
            <w:shd w:val="clear" w:color="auto" w:fill="2F5496" w:themeFill="accent1" w:themeFillShade="BF"/>
          </w:tcPr>
          <w:p w14:paraId="7FA35F54" w14:textId="77777777" w:rsidR="00570EE0" w:rsidRPr="00C3662D" w:rsidRDefault="00570EE0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D9E2F3" w:themeFill="accent1" w:themeFillTint="33"/>
          </w:tcPr>
          <w:p w14:paraId="398D0FFB" w14:textId="3E76B0E8" w:rsidR="00570EE0" w:rsidRPr="00C3662D" w:rsidRDefault="00570EE0" w:rsidP="00F5325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Wydatki kwalifikowalne w związku z udziałem edukatorów/</w:t>
            </w:r>
            <w:proofErr w:type="spellStart"/>
            <w:r w:rsidRPr="00C3662D">
              <w:rPr>
                <w:rFonts w:cstheme="minorHAnsi"/>
                <w:sz w:val="24"/>
                <w:szCs w:val="24"/>
              </w:rPr>
              <w:t>ek</w:t>
            </w:r>
            <w:proofErr w:type="spellEnd"/>
            <w:r w:rsidRPr="00C3662D">
              <w:rPr>
                <w:rFonts w:cstheme="minorHAnsi"/>
                <w:sz w:val="24"/>
                <w:szCs w:val="24"/>
              </w:rPr>
              <w:t xml:space="preserve"> w działaniach organizowanych w projekcie niekonkurencyjnym „KRC Wsparcie”</w:t>
            </w:r>
          </w:p>
        </w:tc>
        <w:tc>
          <w:tcPr>
            <w:tcW w:w="8222" w:type="dxa"/>
            <w:shd w:val="clear" w:color="auto" w:fill="D9E2F3" w:themeFill="accent1" w:themeFillTint="33"/>
          </w:tcPr>
          <w:p w14:paraId="09213E2D" w14:textId="48C6EDD8" w:rsidR="00570EE0" w:rsidRPr="00C3662D" w:rsidRDefault="00570EE0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DOPUSZCZALNE WYDATKI KWALIFIKOWALNE W RAMACH PROJEKTÓW „KRC PILOTAŻ” W ZWIĄZKU Z UDZIAŁEM W DZIAŁANIACH „KRC WSPARCIE”</w:t>
            </w:r>
          </w:p>
          <w:p w14:paraId="2F5F246C" w14:textId="479025D6" w:rsidR="00570EE0" w:rsidRPr="00C3662D" w:rsidRDefault="00FC7CEC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koszty przejazdów/diety w związku w związku z udziałem w spotkaniach sieciujących i konferencjach oraz ew. koszty noclegu w związku z ww. wydarzeniami,</w:t>
            </w:r>
          </w:p>
          <w:p w14:paraId="7004FD4D" w14:textId="069B636A" w:rsidR="00570EE0" w:rsidRPr="00C3662D" w:rsidRDefault="00570EE0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 xml:space="preserve">WYDATKI NIEKWALIFIKOWALNE </w:t>
            </w:r>
            <w:r w:rsidRPr="00C3662D">
              <w:rPr>
                <w:rFonts w:cstheme="minorHAnsi"/>
                <w:b/>
                <w:sz w:val="24"/>
                <w:szCs w:val="24"/>
              </w:rPr>
              <w:t>W RAMACH PROJEKTÓW „KRC PILOTAŻ” W ZWIĄZKU Z UDZIAŁEM W DZIAŁANIACH „KRC WSPARCIE”</w:t>
            </w:r>
          </w:p>
          <w:p w14:paraId="0A766A69" w14:textId="3CFD2883" w:rsidR="00570EE0" w:rsidRPr="00C3662D" w:rsidRDefault="00570EE0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Koszty noclegu, wyżywienia i dojazdu (w tym diety) w związku z udziałem w szkoleniach dla edukatorów/</w:t>
            </w:r>
            <w:proofErr w:type="spellStart"/>
            <w:r w:rsidRPr="00C3662D">
              <w:rPr>
                <w:sz w:val="24"/>
                <w:szCs w:val="24"/>
              </w:rPr>
              <w:t>ek</w:t>
            </w:r>
            <w:proofErr w:type="spellEnd"/>
          </w:p>
          <w:p w14:paraId="5A564300" w14:textId="77777777" w:rsidR="00570EE0" w:rsidRPr="00C3662D" w:rsidRDefault="00570EE0" w:rsidP="00C3662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 xml:space="preserve">Koszty wyżywienia </w:t>
            </w:r>
            <w:r w:rsidR="00FC7CEC" w:rsidRPr="00C3662D">
              <w:rPr>
                <w:sz w:val="24"/>
                <w:szCs w:val="24"/>
              </w:rPr>
              <w:t xml:space="preserve">(w tym diety) </w:t>
            </w:r>
            <w:r w:rsidRPr="00C3662D">
              <w:rPr>
                <w:sz w:val="24"/>
                <w:szCs w:val="24"/>
              </w:rPr>
              <w:t>w związku z udziałem w spotkaniach sieciujących i konferencjach</w:t>
            </w:r>
          </w:p>
          <w:p w14:paraId="727F95DA" w14:textId="77777777" w:rsidR="00FC7CEC" w:rsidRPr="00C3662D" w:rsidRDefault="00FC7CEC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 OGÓLNE:</w:t>
            </w:r>
          </w:p>
          <w:p w14:paraId="1F5A2F03" w14:textId="77777777" w:rsidR="00F53256" w:rsidRPr="00C3662D" w:rsidRDefault="00F53256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32" w:hanging="32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K</w:t>
            </w:r>
            <w:r w:rsidR="00FC7CEC" w:rsidRPr="00C3662D">
              <w:rPr>
                <w:rFonts w:cstheme="minorHAnsi"/>
                <w:sz w:val="24"/>
                <w:szCs w:val="24"/>
              </w:rPr>
              <w:t>oszty wyżywienia, przejazdów i noclegów skalkulowane być powinny na podstawie</w:t>
            </w:r>
            <w:r w:rsidRPr="00C3662D">
              <w:rPr>
                <w:rFonts w:cstheme="minorHAnsi"/>
                <w:sz w:val="24"/>
                <w:szCs w:val="24"/>
              </w:rPr>
              <w:t>:</w:t>
            </w:r>
          </w:p>
          <w:p w14:paraId="006E794E" w14:textId="0A866E48" w:rsidR="00F53256" w:rsidRPr="00C3662D" w:rsidRDefault="00FC7CEC" w:rsidP="00C3662D">
            <w:pPr>
              <w:pStyle w:val="ListParagraph"/>
              <w:numPr>
                <w:ilvl w:val="0"/>
                <w:numId w:val="22"/>
              </w:numPr>
              <w:tabs>
                <w:tab w:val="left" w:pos="924"/>
              </w:tabs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 xml:space="preserve">„Zestawienia standardu i cen rynkowych w naborze” jeżeli edukatorzy będą zatrudnieni w KRC na podstawie </w:t>
            </w:r>
            <w:r w:rsidR="00F53256" w:rsidRPr="00C3662D">
              <w:rPr>
                <w:rFonts w:cstheme="minorHAnsi"/>
                <w:sz w:val="24"/>
                <w:szCs w:val="24"/>
              </w:rPr>
              <w:t>umowy cywilnoprawnej lub wolontariatu,</w:t>
            </w:r>
          </w:p>
          <w:p w14:paraId="73AAD5F0" w14:textId="1DA4E51B" w:rsidR="00FC7CEC" w:rsidRPr="00C3662D" w:rsidRDefault="00F53256" w:rsidP="00C3662D">
            <w:pPr>
              <w:pStyle w:val="ListParagraph"/>
              <w:numPr>
                <w:ilvl w:val="0"/>
                <w:numId w:val="22"/>
              </w:numPr>
              <w:tabs>
                <w:tab w:val="left" w:pos="924"/>
              </w:tabs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w ramach kosztów z tytułu podróży służbowych zgodnie z rozporządzeniem Ministra Pracy i Polityki Społecznej z dnia 30 czerwca 2022 zmieniające rozporządzenie w sprawie należności przysługujących pracownikowi zatrudnionemu w państwowej lub samorządowej jednostce sfery budżetowej z tytułu podróży służbowe</w:t>
            </w:r>
            <w:r w:rsidR="008D4175" w:rsidRPr="00C3662D">
              <w:rPr>
                <w:rFonts w:cstheme="minorHAnsi"/>
                <w:sz w:val="24"/>
                <w:szCs w:val="24"/>
              </w:rPr>
              <w:t>j</w:t>
            </w:r>
            <w:r w:rsidRPr="00C3662D">
              <w:rPr>
                <w:rFonts w:cstheme="minorHAnsi"/>
                <w:sz w:val="24"/>
                <w:szCs w:val="24"/>
              </w:rPr>
              <w:t xml:space="preserve"> jeżeli edukatorzy będą zatrudnieni w KRC na podstawie stosunku pracy/ oddelegowania/ przyznania im dodatku zadaniowego.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14:paraId="7BDE5C82" w14:textId="77777777" w:rsidR="00570EE0" w:rsidRPr="00C3662D" w:rsidRDefault="00570EE0" w:rsidP="003B7AD9">
            <w:pPr>
              <w:pStyle w:val="ListParagraph"/>
              <w:spacing w:before="120" w:after="120"/>
              <w:ind w:left="463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89AF385" w14:textId="0AD3C116" w:rsidR="00BB7748" w:rsidRDefault="00BB7748" w:rsidP="002D16D5"/>
    <w:p w14:paraId="4F332D79" w14:textId="4E5EFE06" w:rsidR="00F53256" w:rsidRPr="00F60069" w:rsidRDefault="00F53256" w:rsidP="00DF2347">
      <w:pPr>
        <w:pStyle w:val="Heading2"/>
        <w:spacing w:after="360"/>
        <w:ind w:left="714" w:hanging="357"/>
        <w:rPr>
          <w:u w:val="single" w:color="7F7F7F" w:themeColor="text1" w:themeTint="80"/>
        </w:rPr>
      </w:pPr>
      <w:r w:rsidRPr="00F53256">
        <w:rPr>
          <w:rStyle w:val="SubtleReference"/>
          <w:color w:val="1F3864" w:themeColor="accent1" w:themeShade="80"/>
        </w:rPr>
        <w:t>SEKCJA „UZASADNIENIE WYDATKÓW”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92"/>
        <w:gridCol w:w="4593"/>
        <w:gridCol w:w="7710"/>
        <w:gridCol w:w="1413"/>
      </w:tblGrid>
      <w:tr w:rsidR="00F60069" w:rsidRPr="00C3662D" w14:paraId="49514667" w14:textId="77777777" w:rsidTr="00F60069">
        <w:tc>
          <w:tcPr>
            <w:tcW w:w="592" w:type="dxa"/>
            <w:shd w:val="clear" w:color="auto" w:fill="2F5496" w:themeFill="accent1" w:themeFillShade="BF"/>
            <w:vAlign w:val="center"/>
          </w:tcPr>
          <w:p w14:paraId="77CE2B95" w14:textId="77777777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593" w:type="dxa"/>
            <w:shd w:val="clear" w:color="auto" w:fill="2F5496" w:themeFill="accent1" w:themeFillShade="BF"/>
            <w:vAlign w:val="center"/>
          </w:tcPr>
          <w:p w14:paraId="3B6AF55B" w14:textId="77777777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7710" w:type="dxa"/>
            <w:shd w:val="clear" w:color="auto" w:fill="2F5496" w:themeFill="accent1" w:themeFillShade="BF"/>
            <w:vAlign w:val="center"/>
          </w:tcPr>
          <w:p w14:paraId="0BC9FD58" w14:textId="6C8CC4DE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>N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11537236" w14:textId="6DD9C76F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F60069" w:rsidRPr="00C3662D" w14:paraId="4625E5CF" w14:textId="77777777" w:rsidTr="00F60069">
        <w:tc>
          <w:tcPr>
            <w:tcW w:w="592" w:type="dxa"/>
            <w:shd w:val="clear" w:color="auto" w:fill="2F5496" w:themeFill="accent1" w:themeFillShade="BF"/>
          </w:tcPr>
          <w:p w14:paraId="4E06AD84" w14:textId="77777777" w:rsidR="00F60069" w:rsidRPr="00C3662D" w:rsidRDefault="00F60069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12E263E9" w14:textId="2493A129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Uzasadnienie kosztów wynagrodzeń personelu projektu</w:t>
            </w:r>
          </w:p>
        </w:tc>
        <w:tc>
          <w:tcPr>
            <w:tcW w:w="7710" w:type="dxa"/>
          </w:tcPr>
          <w:p w14:paraId="040ADA0F" w14:textId="36166DB2" w:rsidR="00F60069" w:rsidRPr="00C3662D" w:rsidRDefault="00F60069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Zgodnie z wymaganiami określonymi na str. 35 „Instrukcji wypełniania wniosku o dofinansowanie projektu w ramach Programu FERS 2021-2027”.</w:t>
            </w:r>
          </w:p>
          <w:p w14:paraId="0485FA67" w14:textId="2F5C2214" w:rsidR="00F60069" w:rsidRPr="00C3662D" w:rsidRDefault="00F60069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 xml:space="preserve">Maksymalny poziom kwalifikowalności dodatku </w:t>
            </w:r>
            <w:r w:rsidRPr="00C3662D">
              <w:rPr>
                <w:rFonts w:cstheme="minorHAnsi"/>
                <w:sz w:val="24"/>
                <w:szCs w:val="24"/>
              </w:rPr>
              <w:t xml:space="preserve">(jedna z form kwalifikowalnego wynagrodzenia za pracę edukatora) </w:t>
            </w: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nie jest określony w Wytycznych, ale z uwagi na charakter „dodatku do wynagrodzenia” – IZ rekomenduje, aby co do zasady dodatek nie przekraczał 40% wynagrodzenia podstawowego, które należy rozumieć zgodnie regulaminem wynagradzania w danej instytucji/firmie. Obejmuje ono składniki wynagrodzenia stanowiące podstawę do wyliczenia wysokości dodatku, zgodnie z obowiązującymi przepisami.</w:t>
            </w:r>
          </w:p>
        </w:tc>
        <w:tc>
          <w:tcPr>
            <w:tcW w:w="1413" w:type="dxa"/>
          </w:tcPr>
          <w:p w14:paraId="5EE30439" w14:textId="24FC89C8" w:rsidR="00F60069" w:rsidRPr="00C3662D" w:rsidRDefault="00F60069" w:rsidP="00F60069">
            <w:pPr>
              <w:tabs>
                <w:tab w:val="left" w:pos="924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0069" w:rsidRPr="00C3662D" w14:paraId="2D9E9737" w14:textId="77777777" w:rsidTr="00F60069">
        <w:tc>
          <w:tcPr>
            <w:tcW w:w="592" w:type="dxa"/>
            <w:shd w:val="clear" w:color="auto" w:fill="2F5496" w:themeFill="accent1" w:themeFillShade="BF"/>
          </w:tcPr>
          <w:p w14:paraId="4872EACA" w14:textId="77777777" w:rsidR="00F60069" w:rsidRPr="00C3662D" w:rsidRDefault="00F60069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7BA61C20" w14:textId="7788791B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Uzasadnienie kwalifikowalności podatku VAT</w:t>
            </w:r>
          </w:p>
        </w:tc>
        <w:tc>
          <w:tcPr>
            <w:tcW w:w="7710" w:type="dxa"/>
          </w:tcPr>
          <w:p w14:paraId="7262213A" w14:textId="1155170D" w:rsidR="00F60069" w:rsidRPr="00C3662D" w:rsidRDefault="00F60069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Zgodnie z wymaganiami określonymi na str. 45 - 46 „Instrukcji wypełniania wniosku o dofinansowanie projektu w ramach Programu FERS 2021-2027”.</w:t>
            </w:r>
          </w:p>
        </w:tc>
        <w:tc>
          <w:tcPr>
            <w:tcW w:w="1413" w:type="dxa"/>
          </w:tcPr>
          <w:p w14:paraId="2E91E22D" w14:textId="6AB30F62" w:rsidR="00F60069" w:rsidRPr="00C3662D" w:rsidRDefault="00F60069" w:rsidP="00F53256">
            <w:pPr>
              <w:pStyle w:val="ListParagraph"/>
              <w:tabs>
                <w:tab w:val="left" w:pos="924"/>
              </w:tabs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F60069" w:rsidRPr="00C3662D" w14:paraId="6F479C1B" w14:textId="77777777" w:rsidTr="00F60069">
        <w:tc>
          <w:tcPr>
            <w:tcW w:w="592" w:type="dxa"/>
            <w:shd w:val="clear" w:color="auto" w:fill="2F5496" w:themeFill="accent1" w:themeFillShade="BF"/>
          </w:tcPr>
          <w:p w14:paraId="648EF096" w14:textId="77777777" w:rsidR="00F60069" w:rsidRPr="00C3662D" w:rsidRDefault="00F60069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5AB0993C" w14:textId="796A2510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Uzasadnienie kosztów cross-</w:t>
            </w:r>
            <w:proofErr w:type="spellStart"/>
            <w:r w:rsidRPr="00C3662D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</w:p>
        </w:tc>
        <w:tc>
          <w:tcPr>
            <w:tcW w:w="7710" w:type="dxa"/>
          </w:tcPr>
          <w:p w14:paraId="6FFA5BC1" w14:textId="086216EE" w:rsidR="00F60069" w:rsidRPr="00C3662D" w:rsidRDefault="00F60069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sz w:val="24"/>
                <w:szCs w:val="24"/>
              </w:rPr>
              <w:t>Zgodnie z wymaganiami określonymi na str. 46 - 47 „Instrukcji wypełniania wniosku o dofinansowanie projektu w ramach Programu FERS 2021-2027”.</w:t>
            </w:r>
          </w:p>
        </w:tc>
        <w:tc>
          <w:tcPr>
            <w:tcW w:w="1413" w:type="dxa"/>
          </w:tcPr>
          <w:p w14:paraId="43F37E78" w14:textId="71E81855" w:rsidR="00F60069" w:rsidRPr="00C3662D" w:rsidRDefault="00F60069" w:rsidP="00F53256">
            <w:pPr>
              <w:pStyle w:val="ListParagraph"/>
              <w:tabs>
                <w:tab w:val="left" w:pos="924"/>
              </w:tabs>
              <w:spacing w:before="120" w:after="120"/>
              <w:ind w:left="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F60069" w:rsidRPr="00C3662D" w14:paraId="737D5101" w14:textId="77777777" w:rsidTr="003F6389">
        <w:tc>
          <w:tcPr>
            <w:tcW w:w="592" w:type="dxa"/>
            <w:shd w:val="clear" w:color="auto" w:fill="2F5496" w:themeFill="accent1" w:themeFillShade="BF"/>
          </w:tcPr>
          <w:p w14:paraId="52E12B84" w14:textId="77777777" w:rsidR="00F60069" w:rsidRPr="00C3662D" w:rsidRDefault="00F60069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234F56E6" w14:textId="77C4DE87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Sekcja „Uzasadnienie wydatków”</w:t>
            </w:r>
          </w:p>
        </w:tc>
        <w:tc>
          <w:tcPr>
            <w:tcW w:w="7710" w:type="dxa"/>
          </w:tcPr>
          <w:p w14:paraId="03B3F2E3" w14:textId="77777777" w:rsidR="00F60069" w:rsidRPr="00C3662D" w:rsidRDefault="00F60069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 xml:space="preserve">Uzasadnienia przygotowano w sposób umożliwiający jednoznaczne stwierdzenie przez ION, że wydatek jest kwalifikowalny, racjonalny, efektywny i niezbędny. </w:t>
            </w:r>
          </w:p>
        </w:tc>
        <w:tc>
          <w:tcPr>
            <w:tcW w:w="1413" w:type="dxa"/>
          </w:tcPr>
          <w:p w14:paraId="35C57745" w14:textId="38ADEEEE" w:rsidR="00F60069" w:rsidRPr="00C3662D" w:rsidRDefault="00F60069" w:rsidP="00F53256">
            <w:pPr>
              <w:pStyle w:val="ListParagraph"/>
              <w:tabs>
                <w:tab w:val="left" w:pos="924"/>
              </w:tabs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14:paraId="1CBC1DC1" w14:textId="3D2F913D" w:rsidR="00F53256" w:rsidRDefault="00F53256" w:rsidP="00F53256"/>
    <w:p w14:paraId="0C1E5C72" w14:textId="409252D9" w:rsidR="00F60069" w:rsidRPr="00F60069" w:rsidRDefault="00040F25" w:rsidP="00417195">
      <w:pPr>
        <w:pStyle w:val="Heading2"/>
        <w:rPr>
          <w:u w:val="single" w:color="7F7F7F" w:themeColor="text1" w:themeTint="80"/>
        </w:rPr>
      </w:pPr>
      <w:r w:rsidRPr="00F53256">
        <w:rPr>
          <w:rStyle w:val="SubtleReference"/>
          <w:color w:val="1F3864" w:themeColor="accent1" w:themeShade="80"/>
        </w:rPr>
        <w:t>SEKCJA „</w:t>
      </w:r>
      <w:r w:rsidRPr="00F60069">
        <w:rPr>
          <w:rStyle w:val="SubtleReference"/>
          <w:color w:val="1F3864" w:themeColor="accent1" w:themeShade="80"/>
        </w:rPr>
        <w:t>POTENCJAŁ DO REALIZACJI PROJEKTU</w:t>
      </w:r>
      <w:r w:rsidRPr="00F53256">
        <w:rPr>
          <w:rStyle w:val="SubtleReference"/>
          <w:color w:val="1F3864" w:themeColor="accent1" w:themeShade="80"/>
        </w:rPr>
        <w:t>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92"/>
        <w:gridCol w:w="4593"/>
        <w:gridCol w:w="7710"/>
        <w:gridCol w:w="1413"/>
      </w:tblGrid>
      <w:tr w:rsidR="00F60069" w:rsidRPr="00C3662D" w14:paraId="415FFC89" w14:textId="77777777" w:rsidTr="003B7AD9">
        <w:tc>
          <w:tcPr>
            <w:tcW w:w="592" w:type="dxa"/>
            <w:shd w:val="clear" w:color="auto" w:fill="2F5496" w:themeFill="accent1" w:themeFillShade="BF"/>
            <w:vAlign w:val="center"/>
          </w:tcPr>
          <w:p w14:paraId="1BCE2DB8" w14:textId="77777777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593" w:type="dxa"/>
            <w:shd w:val="clear" w:color="auto" w:fill="2F5496" w:themeFill="accent1" w:themeFillShade="BF"/>
            <w:vAlign w:val="center"/>
          </w:tcPr>
          <w:p w14:paraId="4FBCB892" w14:textId="77777777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7710" w:type="dxa"/>
            <w:shd w:val="clear" w:color="auto" w:fill="2F5496" w:themeFill="accent1" w:themeFillShade="BF"/>
            <w:vAlign w:val="center"/>
          </w:tcPr>
          <w:p w14:paraId="160192E2" w14:textId="2D09DA1A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N 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556C9369" w14:textId="77777777" w:rsidR="00F60069" w:rsidRPr="00C3662D" w:rsidRDefault="00F60069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F60069" w:rsidRPr="00C3662D" w14:paraId="682EFBED" w14:textId="77777777" w:rsidTr="003B7AD9">
        <w:tc>
          <w:tcPr>
            <w:tcW w:w="592" w:type="dxa"/>
            <w:shd w:val="clear" w:color="auto" w:fill="2F5496" w:themeFill="accent1" w:themeFillShade="BF"/>
          </w:tcPr>
          <w:p w14:paraId="1A67E1FF" w14:textId="77777777" w:rsidR="00F60069" w:rsidRPr="00C3662D" w:rsidRDefault="00F60069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1E55BF64" w14:textId="0C981ADC" w:rsidR="00F60069" w:rsidRPr="00C3662D" w:rsidRDefault="00EE1B17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Doświadczenie</w:t>
            </w:r>
          </w:p>
        </w:tc>
        <w:tc>
          <w:tcPr>
            <w:tcW w:w="7710" w:type="dxa"/>
          </w:tcPr>
          <w:p w14:paraId="34363038" w14:textId="6D071BFF" w:rsidR="00EE1B17" w:rsidRPr="00C3662D" w:rsidRDefault="00EE1B17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Doświadczenie Gminy (i ew. Partnera lub jednostki, której Gmina powierza realizację projektu) opisano zgodnie z wymaganiami określonymi na str. 50-52 „Instrukcji wypełniania wniosku o dofinansowanie projektu w ramach Programu FERS 2021-2027”.</w:t>
            </w:r>
          </w:p>
        </w:tc>
        <w:tc>
          <w:tcPr>
            <w:tcW w:w="1413" w:type="dxa"/>
          </w:tcPr>
          <w:p w14:paraId="1DE4A8DE" w14:textId="77777777" w:rsidR="00F60069" w:rsidRPr="00C3662D" w:rsidRDefault="00F60069" w:rsidP="003B7AD9">
            <w:pPr>
              <w:tabs>
                <w:tab w:val="left" w:pos="924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1B17" w:rsidRPr="00C3662D" w14:paraId="365F9325" w14:textId="77777777" w:rsidTr="003B7AD9">
        <w:tc>
          <w:tcPr>
            <w:tcW w:w="592" w:type="dxa"/>
            <w:shd w:val="clear" w:color="auto" w:fill="2F5496" w:themeFill="accent1" w:themeFillShade="BF"/>
          </w:tcPr>
          <w:p w14:paraId="7080ED6E" w14:textId="77777777" w:rsidR="00EE1B17" w:rsidRPr="00C3662D" w:rsidRDefault="00EE1B17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1D2190AC" w14:textId="655FC808" w:rsidR="00EE1B17" w:rsidRPr="00C3662D" w:rsidRDefault="00EE1B17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Opis sposobu zarządzania projektem</w:t>
            </w:r>
          </w:p>
        </w:tc>
        <w:tc>
          <w:tcPr>
            <w:tcW w:w="7710" w:type="dxa"/>
          </w:tcPr>
          <w:p w14:paraId="5EA2CFEC" w14:textId="5CD54478" w:rsidR="00EE1B17" w:rsidRPr="00C3662D" w:rsidRDefault="00A46107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Zarządzanie</w:t>
            </w:r>
            <w:r w:rsidR="00EE1B17" w:rsidRPr="00C3662D">
              <w:rPr>
                <w:sz w:val="24"/>
                <w:szCs w:val="24"/>
              </w:rPr>
              <w:t xml:space="preserve"> opisano zgodnie z wymaganiami określonymi na str. 53-54 „Instrukcji wypełniania wniosku o dofinansowanie projektu w ramach Programu FERS 2021-2027”.</w:t>
            </w:r>
          </w:p>
          <w:p w14:paraId="1AD97174" w14:textId="77777777" w:rsidR="00EE1B17" w:rsidRPr="00C3662D" w:rsidRDefault="00EE1B17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color w:val="C00000"/>
                <w:sz w:val="24"/>
                <w:szCs w:val="24"/>
              </w:rPr>
              <w:t>UWAGI</w:t>
            </w:r>
            <w:r w:rsidRPr="00C3662D">
              <w:rPr>
                <w:rFonts w:cstheme="minorHAnsi"/>
                <w:b/>
                <w:i/>
                <w:color w:val="C00000"/>
                <w:sz w:val="24"/>
                <w:szCs w:val="24"/>
                <w:u w:val="single"/>
              </w:rPr>
              <w:t>:</w:t>
            </w:r>
          </w:p>
          <w:p w14:paraId="5896C7FE" w14:textId="77777777" w:rsidR="00EE1B17" w:rsidRPr="0083581F" w:rsidRDefault="00EE1B17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color w:val="C00000"/>
                <w:sz w:val="24"/>
                <w:szCs w:val="24"/>
              </w:rPr>
              <w:t xml:space="preserve">Zarządzanie projektem, to </w:t>
            </w:r>
            <w:r w:rsidR="00A46107" w:rsidRPr="00C3662D">
              <w:rPr>
                <w:color w:val="C00000"/>
                <w:sz w:val="24"/>
                <w:szCs w:val="24"/>
              </w:rPr>
              <w:t xml:space="preserve">m.in. </w:t>
            </w:r>
            <w:r w:rsidRPr="00C3662D">
              <w:rPr>
                <w:color w:val="C00000"/>
                <w:sz w:val="24"/>
                <w:szCs w:val="24"/>
              </w:rPr>
              <w:t>czynności</w:t>
            </w:r>
            <w:r w:rsidR="00DF2347" w:rsidRPr="00C3662D">
              <w:rPr>
                <w:color w:val="C00000"/>
                <w:sz w:val="24"/>
                <w:szCs w:val="24"/>
              </w:rPr>
              <w:t>,</w:t>
            </w:r>
            <w:r w:rsidRPr="00C3662D">
              <w:rPr>
                <w:color w:val="C00000"/>
                <w:sz w:val="24"/>
                <w:szCs w:val="24"/>
              </w:rPr>
              <w:t xml:space="preserve"> </w:t>
            </w:r>
            <w:r w:rsidR="00A46107" w:rsidRPr="00C3662D">
              <w:rPr>
                <w:color w:val="C00000"/>
                <w:sz w:val="24"/>
                <w:szCs w:val="24"/>
              </w:rPr>
              <w:t>które są finansowane w ramach kosztów pośrednich.</w:t>
            </w:r>
          </w:p>
          <w:p w14:paraId="2BB7C5C4" w14:textId="6858902D" w:rsidR="00EE1B17" w:rsidRPr="00C3662D" w:rsidRDefault="0083581F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83581F">
              <w:rPr>
                <w:sz w:val="24"/>
                <w:szCs w:val="24"/>
              </w:rPr>
              <w:t>w przypadku ubiegania się o premię punktową w związku z zaangażowaniem do realizacji osoby z niepełnosprawnością, należy zweryfikować, czy uwzględniono ten zapis literalnie.</w:t>
            </w:r>
          </w:p>
        </w:tc>
        <w:tc>
          <w:tcPr>
            <w:tcW w:w="1413" w:type="dxa"/>
          </w:tcPr>
          <w:p w14:paraId="442ABB48" w14:textId="77777777" w:rsidR="00EE1B17" w:rsidRPr="00C3662D" w:rsidRDefault="00EE1B17" w:rsidP="003B7AD9">
            <w:pPr>
              <w:tabs>
                <w:tab w:val="left" w:pos="924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1B17" w:rsidRPr="00C3662D" w14:paraId="134B009D" w14:textId="77777777" w:rsidTr="003B7AD9">
        <w:tc>
          <w:tcPr>
            <w:tcW w:w="592" w:type="dxa"/>
            <w:shd w:val="clear" w:color="auto" w:fill="2F5496" w:themeFill="accent1" w:themeFillShade="BF"/>
          </w:tcPr>
          <w:p w14:paraId="6800EA36" w14:textId="77777777" w:rsidR="00EE1B17" w:rsidRPr="00C3662D" w:rsidRDefault="00EE1B17" w:rsidP="003B7AD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06261554" w14:textId="1560A13A" w:rsidR="00EE1B17" w:rsidRPr="00C3662D" w:rsidRDefault="00A46107" w:rsidP="003B7AD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Opis własnych środków finansowych</w:t>
            </w:r>
          </w:p>
        </w:tc>
        <w:tc>
          <w:tcPr>
            <w:tcW w:w="7710" w:type="dxa"/>
          </w:tcPr>
          <w:p w14:paraId="335C4B47" w14:textId="65FEA896" w:rsidR="00A46107" w:rsidRPr="00C3662D" w:rsidRDefault="00A46107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Opis nie jest wymagany zgodnie z instrukcją</w:t>
            </w:r>
            <w:r w:rsidR="00DF2347" w:rsidRPr="00C3662D">
              <w:rPr>
                <w:sz w:val="24"/>
                <w:szCs w:val="24"/>
              </w:rPr>
              <w:t>,</w:t>
            </w:r>
            <w:r w:rsidRPr="00C3662D">
              <w:rPr>
                <w:sz w:val="24"/>
                <w:szCs w:val="24"/>
              </w:rPr>
              <w:t xml:space="preserve"> ponieważ kryterium możliwości zapewnienia płynnej obsługi finansowej obowiązujące w ramach FERS bada się jedynie dla projektów w których wnioskodawcą (lub Liderem w projekcie partnerskim) nie jest JSFP.</w:t>
            </w:r>
          </w:p>
          <w:p w14:paraId="7E0CE6B8" w14:textId="474EE197" w:rsidR="00EE1B17" w:rsidRPr="00C3662D" w:rsidRDefault="00A46107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Pole wypełnia się poprzez zapis „nie dotyczy”</w:t>
            </w:r>
          </w:p>
        </w:tc>
        <w:tc>
          <w:tcPr>
            <w:tcW w:w="1413" w:type="dxa"/>
          </w:tcPr>
          <w:p w14:paraId="4FFC0B51" w14:textId="6AD4B82E" w:rsidR="00EE1B17" w:rsidRPr="00C3662D" w:rsidRDefault="00A46107" w:rsidP="003B7AD9">
            <w:pPr>
              <w:tabs>
                <w:tab w:val="left" w:pos="924"/>
              </w:tabs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Nie dotyczy</w:t>
            </w:r>
          </w:p>
        </w:tc>
      </w:tr>
      <w:tr w:rsidR="00A46107" w:rsidRPr="00C3662D" w14:paraId="6A33ECA3" w14:textId="77777777" w:rsidTr="003B7AD9">
        <w:tc>
          <w:tcPr>
            <w:tcW w:w="592" w:type="dxa"/>
            <w:shd w:val="clear" w:color="auto" w:fill="2F5496" w:themeFill="accent1" w:themeFillShade="BF"/>
          </w:tcPr>
          <w:p w14:paraId="5D770B58" w14:textId="77777777" w:rsidR="00A46107" w:rsidRPr="00C3662D" w:rsidRDefault="00A46107" w:rsidP="00A4610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3AFB1386" w14:textId="3DE45A5F" w:rsidR="00A46107" w:rsidRPr="00C3662D" w:rsidRDefault="00A46107" w:rsidP="00A4610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Potencjał kadrowy do realizacji projektu</w:t>
            </w:r>
          </w:p>
        </w:tc>
        <w:tc>
          <w:tcPr>
            <w:tcW w:w="7710" w:type="dxa"/>
          </w:tcPr>
          <w:p w14:paraId="5595513C" w14:textId="77777777" w:rsidR="00A46107" w:rsidRPr="00C3662D" w:rsidRDefault="00A46107" w:rsidP="00C3662D">
            <w:pPr>
              <w:pStyle w:val="ListParagraph"/>
              <w:tabs>
                <w:tab w:val="left" w:pos="924"/>
              </w:tabs>
              <w:spacing w:before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Potencjał Gminy (i ew. Partnera lub jednostki, której Gmina powierza realizację projektu) opisano zgodnie z wymaganiami określonymi na str. 57 - 58 „Instrukcji wypełniania wniosku o dofinansowanie projektu w ramach Programu FERS 2021-2027”.</w:t>
            </w:r>
          </w:p>
          <w:p w14:paraId="357DD765" w14:textId="77777777" w:rsidR="00A46107" w:rsidRPr="00C3662D" w:rsidRDefault="00A46107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37BD01F4" w14:textId="4F6E9B61" w:rsidR="00A46107" w:rsidRPr="00C3662D" w:rsidRDefault="00A46107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line="276" w:lineRule="auto"/>
              <w:contextualSpacing w:val="0"/>
              <w:rPr>
                <w:b/>
                <w:sz w:val="24"/>
                <w:szCs w:val="24"/>
              </w:rPr>
            </w:pPr>
            <w:r w:rsidRPr="00C3662D">
              <w:rPr>
                <w:b/>
                <w:sz w:val="24"/>
                <w:szCs w:val="24"/>
              </w:rPr>
              <w:t>Wymagane są zapisy potwierdzające zgodność z Ramą w zakresie doświadczenia i wykształcenia edukatorów/</w:t>
            </w:r>
            <w:proofErr w:type="spellStart"/>
            <w:r w:rsidRPr="00C3662D">
              <w:rPr>
                <w:b/>
                <w:sz w:val="24"/>
                <w:szCs w:val="24"/>
              </w:rPr>
              <w:t>ek</w:t>
            </w:r>
            <w:proofErr w:type="spellEnd"/>
            <w:r w:rsidRPr="00C3662D">
              <w:rPr>
                <w:b/>
                <w:sz w:val="24"/>
                <w:szCs w:val="24"/>
              </w:rPr>
              <w:t>, łącznego wymiaru zaangażowania oraz zadań.</w:t>
            </w:r>
          </w:p>
          <w:p w14:paraId="33CECA66" w14:textId="77777777" w:rsidR="00A46107" w:rsidRDefault="00A46107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b/>
                <w:sz w:val="24"/>
                <w:szCs w:val="24"/>
              </w:rPr>
              <w:t>Zadania edukatorów/</w:t>
            </w:r>
            <w:proofErr w:type="spellStart"/>
            <w:r w:rsidRPr="00C3662D">
              <w:rPr>
                <w:b/>
                <w:sz w:val="24"/>
                <w:szCs w:val="24"/>
              </w:rPr>
              <w:t>ek</w:t>
            </w:r>
            <w:proofErr w:type="spellEnd"/>
            <w:r w:rsidRPr="00C3662D">
              <w:rPr>
                <w:b/>
                <w:sz w:val="24"/>
                <w:szCs w:val="24"/>
              </w:rPr>
              <w:t xml:space="preserve"> związane z działaniami informacyjno-promocyjnymi o projekcie i rekrutacją</w:t>
            </w:r>
            <w:r w:rsidRPr="00C3662D">
              <w:rPr>
                <w:sz w:val="24"/>
                <w:szCs w:val="24"/>
              </w:rPr>
              <w:t xml:space="preserve"> (nie dotyczy tzw. aktywnej rekrutacji) </w:t>
            </w:r>
            <w:r w:rsidRPr="00C3662D">
              <w:rPr>
                <w:b/>
                <w:sz w:val="24"/>
                <w:szCs w:val="24"/>
              </w:rPr>
              <w:t>powinny być wyodrębnione do części finansowanej w kosztach pośrednich i wyraźnie opisane w potencjale kadrowym</w:t>
            </w:r>
            <w:r w:rsidRPr="00C3662D">
              <w:rPr>
                <w:sz w:val="24"/>
                <w:szCs w:val="24"/>
              </w:rPr>
              <w:t>, a także odzwierciedlone krzyżowo w budżecie (patrz Wytyczne kwalifikowalności wydatków na lata 2021-2027).</w:t>
            </w:r>
          </w:p>
          <w:p w14:paraId="4D28CC61" w14:textId="360622E3" w:rsidR="00A46107" w:rsidRPr="00C3662D" w:rsidRDefault="0083581F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 w:rsidRPr="0083581F">
              <w:rPr>
                <w:sz w:val="24"/>
                <w:szCs w:val="24"/>
              </w:rPr>
              <w:t>w przypadku ubiegania się o premię punktową w związku z zaangażowaniem do realizacji osoby z niepełnosprawnością, należy zweryfikować, czy uwzględniono ten zapis literalnie.</w:t>
            </w:r>
          </w:p>
        </w:tc>
        <w:tc>
          <w:tcPr>
            <w:tcW w:w="1413" w:type="dxa"/>
          </w:tcPr>
          <w:p w14:paraId="313570C4" w14:textId="77777777" w:rsidR="00A46107" w:rsidRPr="00C3662D" w:rsidRDefault="00A46107" w:rsidP="00A46107">
            <w:pPr>
              <w:tabs>
                <w:tab w:val="left" w:pos="924"/>
              </w:tabs>
              <w:spacing w:before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6107" w:rsidRPr="00C3662D" w14:paraId="5A3980C1" w14:textId="77777777" w:rsidTr="003B7AD9">
        <w:tc>
          <w:tcPr>
            <w:tcW w:w="592" w:type="dxa"/>
            <w:shd w:val="clear" w:color="auto" w:fill="2F5496" w:themeFill="accent1" w:themeFillShade="BF"/>
          </w:tcPr>
          <w:p w14:paraId="5F9D4EAF" w14:textId="77777777" w:rsidR="00A46107" w:rsidRPr="00C3662D" w:rsidRDefault="00A46107" w:rsidP="00A4610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30E06BAA" w14:textId="78AC54B3" w:rsidR="00A46107" w:rsidRPr="00C3662D" w:rsidRDefault="00615344" w:rsidP="00A4610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Opis rekrutacji i uczestników projektu</w:t>
            </w:r>
          </w:p>
        </w:tc>
        <w:tc>
          <w:tcPr>
            <w:tcW w:w="7710" w:type="dxa"/>
          </w:tcPr>
          <w:p w14:paraId="35341F2A" w14:textId="77777777" w:rsidR="00615344" w:rsidRPr="00C3662D" w:rsidRDefault="00615344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3C58B07F" w14:textId="34035958" w:rsidR="00615344" w:rsidRPr="00C3662D" w:rsidRDefault="00615344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Opis jest zgodny z wymaganiami wskazanymi na str. 59 – 60 „Instrukcji wypełniania wniosku o dofinansowanie projektu w ramach Programu FERS 2021-2027”.</w:t>
            </w:r>
          </w:p>
          <w:p w14:paraId="6381F997" w14:textId="17D0B266" w:rsidR="00A46107" w:rsidRPr="00C3662D" w:rsidRDefault="00615344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Wynika z opisu sekcji „Grupy docelowe”, w tym w zakresie podziału na kobiety i mężczyzn.</w:t>
            </w:r>
          </w:p>
          <w:p w14:paraId="023602B0" w14:textId="2D4ED262" w:rsidR="00615344" w:rsidRPr="00C3662D" w:rsidRDefault="00615344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Liczba uczestników jest większa lub równa wskaźnikowi produktu (tj. liczbie osób objętych szkoleniami)</w:t>
            </w:r>
          </w:p>
          <w:p w14:paraId="2C8F154D" w14:textId="5DDBD1AF" w:rsidR="00615344" w:rsidRPr="00C3662D" w:rsidRDefault="00615344" w:rsidP="00C3662D">
            <w:pPr>
              <w:pStyle w:val="ListParagraph"/>
              <w:numPr>
                <w:ilvl w:val="0"/>
                <w:numId w:val="23"/>
              </w:numPr>
              <w:tabs>
                <w:tab w:val="left" w:pos="924"/>
              </w:tabs>
              <w:spacing w:before="120" w:line="276" w:lineRule="auto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Wykazano działania na rzecz równości kobiet i mężczyzn (patrz Instrukcja do standardu minimum realizacji zasady równości kobiet i mężczyzn w ramach FERS) oraz działania na rzecz realizacji zasady równości szans i niedyskryminacji, w tym dostępności dla osób z niepełnosprawnościami.</w:t>
            </w:r>
          </w:p>
        </w:tc>
        <w:tc>
          <w:tcPr>
            <w:tcW w:w="1413" w:type="dxa"/>
          </w:tcPr>
          <w:p w14:paraId="0830FBD3" w14:textId="77777777" w:rsidR="00A46107" w:rsidRPr="00C3662D" w:rsidRDefault="00A46107" w:rsidP="00A46107">
            <w:pPr>
              <w:tabs>
                <w:tab w:val="left" w:pos="924"/>
              </w:tabs>
              <w:spacing w:before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A15D1C3" w14:textId="657B3EE0" w:rsidR="00615344" w:rsidRPr="00FA6A55" w:rsidRDefault="00615344" w:rsidP="00DC4D56">
      <w:pPr>
        <w:pStyle w:val="Heading2"/>
        <w:spacing w:after="360"/>
        <w:ind w:left="714" w:hanging="357"/>
        <w:rPr>
          <w:u w:val="single" w:color="7F7F7F" w:themeColor="text1" w:themeTint="80"/>
        </w:rPr>
      </w:pPr>
      <w:r w:rsidRPr="00F53256">
        <w:rPr>
          <w:rStyle w:val="SubtleReference"/>
          <w:color w:val="1F3864" w:themeColor="accent1" w:themeShade="80"/>
        </w:rPr>
        <w:t>SEKCJA „</w:t>
      </w:r>
      <w:r>
        <w:rPr>
          <w:rStyle w:val="SubtleReference"/>
          <w:color w:val="1F3864" w:themeColor="accent1" w:themeShade="80"/>
        </w:rPr>
        <w:t>DODATKOWE INFORMACJE</w:t>
      </w:r>
      <w:r w:rsidR="00040F25" w:rsidRPr="00040F25">
        <w:rPr>
          <w:rStyle w:val="SubtleReference"/>
          <w:color w:val="1F3864" w:themeColor="accent1" w:themeShade="80"/>
        </w:rPr>
        <w:t>”</w:t>
      </w:r>
    </w:p>
    <w:tbl>
      <w:tblPr>
        <w:tblStyle w:val="TableGridLight"/>
        <w:tblW w:w="14308" w:type="dxa"/>
        <w:tblLook w:val="04A0" w:firstRow="1" w:lastRow="0" w:firstColumn="1" w:lastColumn="0" w:noHBand="0" w:noVBand="1"/>
      </w:tblPr>
      <w:tblGrid>
        <w:gridCol w:w="592"/>
        <w:gridCol w:w="4593"/>
        <w:gridCol w:w="7710"/>
        <w:gridCol w:w="1413"/>
      </w:tblGrid>
      <w:tr w:rsidR="00615344" w:rsidRPr="00C3662D" w14:paraId="6E9536DC" w14:textId="77777777" w:rsidTr="003B7AD9">
        <w:tc>
          <w:tcPr>
            <w:tcW w:w="592" w:type="dxa"/>
            <w:shd w:val="clear" w:color="auto" w:fill="2F5496" w:themeFill="accent1" w:themeFillShade="BF"/>
            <w:vAlign w:val="center"/>
          </w:tcPr>
          <w:p w14:paraId="3CA6A23D" w14:textId="77777777" w:rsidR="00615344" w:rsidRPr="00C3662D" w:rsidRDefault="00615344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L.P.</w:t>
            </w:r>
          </w:p>
        </w:tc>
        <w:tc>
          <w:tcPr>
            <w:tcW w:w="4593" w:type="dxa"/>
            <w:shd w:val="clear" w:color="auto" w:fill="2F5496" w:themeFill="accent1" w:themeFillShade="BF"/>
            <w:vAlign w:val="center"/>
          </w:tcPr>
          <w:p w14:paraId="5FAADF1E" w14:textId="77777777" w:rsidR="00615344" w:rsidRPr="00C3662D" w:rsidRDefault="00615344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WYMAGANY ZAPIS WE WNIOSKU O DOFINANSOWANIA</w:t>
            </w:r>
          </w:p>
        </w:tc>
        <w:tc>
          <w:tcPr>
            <w:tcW w:w="7710" w:type="dxa"/>
            <w:shd w:val="clear" w:color="auto" w:fill="2F5496" w:themeFill="accent1" w:themeFillShade="BF"/>
            <w:vAlign w:val="center"/>
          </w:tcPr>
          <w:p w14:paraId="393E5D63" w14:textId="3083C540" w:rsidR="00615344" w:rsidRPr="00C3662D" w:rsidRDefault="00615344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JAK IO</w:t>
            </w:r>
            <w:r w:rsidR="00FD56EA">
              <w:rPr>
                <w:rFonts w:cstheme="minorHAnsi"/>
                <w:color w:val="FFFFFF" w:themeColor="background1"/>
                <w:sz w:val="24"/>
                <w:szCs w:val="24"/>
              </w:rPr>
              <w:t>N</w:t>
            </w: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ZWERYFIKUJE SPEŁNIANIE KRYTERIUM I WYMOGI WOBEC WNIOSKODAWCY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2891707D" w14:textId="77777777" w:rsidR="00615344" w:rsidRPr="00C3662D" w:rsidRDefault="00615344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color w:val="FFFFFF" w:themeColor="background1"/>
                <w:sz w:val="24"/>
                <w:szCs w:val="24"/>
              </w:rPr>
              <w:t>TAK/ NIE/ NIE DOTYCZY</w:t>
            </w:r>
          </w:p>
        </w:tc>
      </w:tr>
      <w:tr w:rsidR="00615344" w:rsidRPr="00C3662D" w14:paraId="5614ED83" w14:textId="77777777" w:rsidTr="003B7AD9">
        <w:tc>
          <w:tcPr>
            <w:tcW w:w="592" w:type="dxa"/>
            <w:shd w:val="clear" w:color="auto" w:fill="2F5496" w:themeFill="accent1" w:themeFillShade="BF"/>
          </w:tcPr>
          <w:p w14:paraId="6D6692C0" w14:textId="77777777" w:rsidR="00615344" w:rsidRPr="00C3662D" w:rsidRDefault="00615344" w:rsidP="003B7AD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3" w:type="dxa"/>
          </w:tcPr>
          <w:p w14:paraId="1318C145" w14:textId="243CC385" w:rsidR="00615344" w:rsidRPr="00C3662D" w:rsidRDefault="00615344" w:rsidP="003B7A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3662D">
              <w:rPr>
                <w:rFonts w:cstheme="minorHAnsi"/>
                <w:sz w:val="24"/>
                <w:szCs w:val="24"/>
              </w:rPr>
              <w:t>Opis potencjału technicznego wnioskodawcy i partnerów (o ile dotyczy) planowanego do wykorzystania w ramach projektu, w tym pomieszczeń lub sprzętu będących w ich dyspozycji.</w:t>
            </w:r>
          </w:p>
        </w:tc>
        <w:tc>
          <w:tcPr>
            <w:tcW w:w="7710" w:type="dxa"/>
          </w:tcPr>
          <w:p w14:paraId="3376D9D6" w14:textId="77777777" w:rsidR="00615344" w:rsidRPr="00C3662D" w:rsidRDefault="00615344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left="0"/>
              <w:contextualSpacing w:val="0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Doświadczenie Gminy (i ew. Partnera lub jednostki, której Gmina powierza realizację projektu) opisano zgodnie z wymaganiami określonymi na str. 50-52 „Instrukcji wypełniania wniosku o dofinansowanie projektu w ramach Programu FERS 2021-2027”.</w:t>
            </w:r>
          </w:p>
          <w:p w14:paraId="340C9818" w14:textId="77777777" w:rsidR="00615344" w:rsidRPr="00C3662D" w:rsidRDefault="00615344" w:rsidP="00C3662D">
            <w:pPr>
              <w:pStyle w:val="ListParagraph"/>
              <w:tabs>
                <w:tab w:val="left" w:pos="924"/>
              </w:tabs>
              <w:spacing w:before="120" w:after="120" w:line="276" w:lineRule="auto"/>
              <w:ind w:hanging="720"/>
              <w:contextualSpacing w:val="0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C3662D">
              <w:rPr>
                <w:rFonts w:cstheme="minorHAnsi"/>
                <w:b/>
                <w:sz w:val="24"/>
                <w:szCs w:val="24"/>
              </w:rPr>
              <w:t>UWAGI:</w:t>
            </w:r>
          </w:p>
          <w:p w14:paraId="62339B45" w14:textId="00234DD5" w:rsidR="00615344" w:rsidRPr="00C3662D" w:rsidRDefault="00615344" w:rsidP="00C3662D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Zgodnie z Ramą „KRC musi być zlokalizowany w już istniejącej jednostce lub instytucji samorządowej”</w:t>
            </w:r>
          </w:p>
          <w:p w14:paraId="37BB2EBC" w14:textId="5B1BB907" w:rsidR="00615344" w:rsidRPr="00C3662D" w:rsidRDefault="00615344" w:rsidP="00C3662D">
            <w:pPr>
              <w:pStyle w:val="ListParagraph"/>
              <w:numPr>
                <w:ilvl w:val="0"/>
                <w:numId w:val="24"/>
              </w:numPr>
              <w:spacing w:after="120" w:line="276" w:lineRule="auto"/>
              <w:rPr>
                <w:sz w:val="24"/>
                <w:szCs w:val="24"/>
              </w:rPr>
            </w:pPr>
            <w:r w:rsidRPr="00C3662D">
              <w:rPr>
                <w:sz w:val="24"/>
                <w:szCs w:val="24"/>
              </w:rPr>
              <w:t>Z opisu wynika dysponowanie sprzętem i wyposażeniem (lub informacja o jego braku i wskazaniu niezbędności zakupu ze środków projektu) wskazanym w Ramie.</w:t>
            </w:r>
          </w:p>
        </w:tc>
        <w:tc>
          <w:tcPr>
            <w:tcW w:w="1413" w:type="dxa"/>
          </w:tcPr>
          <w:p w14:paraId="22FCC4C1" w14:textId="77777777" w:rsidR="00615344" w:rsidRPr="00C3662D" w:rsidRDefault="00615344" w:rsidP="003B7AD9">
            <w:pPr>
              <w:tabs>
                <w:tab w:val="left" w:pos="924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08D1C9D" w14:textId="492461D1" w:rsidR="00A46107" w:rsidRPr="00C3662D" w:rsidRDefault="00A46107" w:rsidP="00615344">
      <w:pPr>
        <w:rPr>
          <w:sz w:val="24"/>
          <w:szCs w:val="24"/>
        </w:rPr>
      </w:pPr>
    </w:p>
    <w:sectPr w:rsidR="00A46107" w:rsidRPr="00C3662D" w:rsidSect="00A06AD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28E0A" w14:textId="77777777" w:rsidR="0068317F" w:rsidRDefault="0068317F" w:rsidP="004250DD">
      <w:pPr>
        <w:spacing w:after="0" w:line="240" w:lineRule="auto"/>
      </w:pPr>
      <w:r>
        <w:separator/>
      </w:r>
    </w:p>
  </w:endnote>
  <w:endnote w:type="continuationSeparator" w:id="0">
    <w:p w14:paraId="3FED0B24" w14:textId="77777777" w:rsidR="0068317F" w:rsidRDefault="0068317F" w:rsidP="004250DD">
      <w:pPr>
        <w:spacing w:after="0" w:line="240" w:lineRule="auto"/>
      </w:pPr>
      <w:r>
        <w:continuationSeparator/>
      </w:r>
    </w:p>
  </w:endnote>
  <w:endnote w:type="continuationNotice" w:id="1">
    <w:p w14:paraId="0ACE8E3D" w14:textId="77777777" w:rsidR="0068317F" w:rsidRDefault="00683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C0618" w14:textId="77777777" w:rsidR="00971F61" w:rsidRDefault="00971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E825" w14:textId="77777777" w:rsidR="00971F61" w:rsidRDefault="0097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28699" w14:textId="77777777" w:rsidR="0068317F" w:rsidRDefault="0068317F" w:rsidP="004250DD">
      <w:pPr>
        <w:spacing w:after="0" w:line="240" w:lineRule="auto"/>
      </w:pPr>
      <w:r>
        <w:separator/>
      </w:r>
    </w:p>
  </w:footnote>
  <w:footnote w:type="continuationSeparator" w:id="0">
    <w:p w14:paraId="550FD2C6" w14:textId="77777777" w:rsidR="0068317F" w:rsidRDefault="0068317F" w:rsidP="004250DD">
      <w:pPr>
        <w:spacing w:after="0" w:line="240" w:lineRule="auto"/>
      </w:pPr>
      <w:r>
        <w:continuationSeparator/>
      </w:r>
    </w:p>
  </w:footnote>
  <w:footnote w:type="continuationNotice" w:id="1">
    <w:p w14:paraId="713A8E6E" w14:textId="77777777" w:rsidR="0068317F" w:rsidRDefault="0068317F">
      <w:pPr>
        <w:spacing w:after="0" w:line="240" w:lineRule="auto"/>
      </w:pPr>
    </w:p>
  </w:footnote>
  <w:footnote w:id="2">
    <w:p w14:paraId="78BF363D" w14:textId="1DC88A61" w:rsidR="00CC4611" w:rsidRDefault="00CC4611" w:rsidP="00CC4611">
      <w:pPr>
        <w:pStyle w:val="FootnoteText"/>
      </w:pPr>
      <w:r>
        <w:rPr>
          <w:rStyle w:val="FootnoteReference"/>
        </w:rPr>
        <w:t>S</w:t>
      </w:r>
      <w:r>
        <w:t>posób organizacji KRC w zakresie uwzględnienia minimalnych potrzeb architektonicznych (lokalowych) i komunikacyjnych umożliwiających spełnienie</w:t>
      </w:r>
    </w:p>
    <w:p w14:paraId="322453FD" w14:textId="30C759A4" w:rsidR="00CC4611" w:rsidRDefault="00CC4611" w:rsidP="004A11F6">
      <w:pPr>
        <w:pStyle w:val="FootnoteText"/>
      </w:pPr>
      <w:r>
        <w:t>warunku dostępności KRC (w szczególności na potrzeby osób z niepełnosprawnościami) należy opisać w Sekcji poświęconej potencjałowi technicznemu</w:t>
      </w:r>
      <w:r w:rsidR="004A11F6">
        <w:t>, podobnie jak niezbędne do prowadzenia KRC zasoby sprzętowe, które są w posiadaniu wnioskodawcy lub które planuje nabyć w celu wykorzystania w projekcie.</w:t>
      </w:r>
    </w:p>
  </w:footnote>
  <w:footnote w:id="3">
    <w:p w14:paraId="7E7F8A73" w14:textId="03CD5992" w:rsidR="004A11F6" w:rsidRDefault="004A11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F214E">
          <w:rPr>
            <w:rStyle w:val="Hyperlink"/>
          </w:rPr>
          <w:t>https://www.gov.pl/web/cppc/krc-pilotaz</w:t>
        </w:r>
      </w:hyperlink>
      <w:r>
        <w:t xml:space="preserve"> zakładka „Pozostałe”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540C" w14:textId="77777777" w:rsidR="00971F61" w:rsidRDefault="0097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F89E" w14:textId="61690D6A" w:rsidR="00414C2A" w:rsidRDefault="00414C2A">
    <w:pPr>
      <w:pStyle w:val="Header"/>
    </w:pPr>
    <w:r>
      <w:rPr>
        <w:noProof/>
      </w:rPr>
      <w:drawing>
        <wp:inline distT="0" distB="0" distL="0" distR="0" wp14:anchorId="78DC1342" wp14:editId="25156468">
          <wp:extent cx="8425180" cy="617854"/>
          <wp:effectExtent l="0" t="0" r="0" b="0"/>
          <wp:docPr id="68737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8223" cy="626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4D73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3E752" w14:textId="77777777" w:rsidR="00971F61" w:rsidRDefault="00971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0E40"/>
    <w:multiLevelType w:val="hybridMultilevel"/>
    <w:tmpl w:val="2EC6E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5874"/>
    <w:multiLevelType w:val="hybridMultilevel"/>
    <w:tmpl w:val="859C2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D3891"/>
    <w:multiLevelType w:val="hybridMultilevel"/>
    <w:tmpl w:val="794010BC"/>
    <w:lvl w:ilvl="0" w:tplc="654A5E9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97A"/>
    <w:multiLevelType w:val="multilevel"/>
    <w:tmpl w:val="E79CFC4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DF2FE9"/>
    <w:multiLevelType w:val="multilevel"/>
    <w:tmpl w:val="78EC7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ECC219B"/>
    <w:multiLevelType w:val="multilevel"/>
    <w:tmpl w:val="78EC7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6C1C0A"/>
    <w:multiLevelType w:val="multilevel"/>
    <w:tmpl w:val="78EC7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4440E63"/>
    <w:multiLevelType w:val="multilevel"/>
    <w:tmpl w:val="78EC7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C514C82"/>
    <w:multiLevelType w:val="hybridMultilevel"/>
    <w:tmpl w:val="E5429068"/>
    <w:lvl w:ilvl="0" w:tplc="4CCA7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640A"/>
    <w:multiLevelType w:val="hybridMultilevel"/>
    <w:tmpl w:val="5CB869C4"/>
    <w:lvl w:ilvl="0" w:tplc="F45C1E76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25F89"/>
    <w:multiLevelType w:val="multilevel"/>
    <w:tmpl w:val="78EC7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9D03A7"/>
    <w:multiLevelType w:val="hybridMultilevel"/>
    <w:tmpl w:val="994C6B84"/>
    <w:lvl w:ilvl="0" w:tplc="A9360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A30B7"/>
    <w:multiLevelType w:val="hybridMultilevel"/>
    <w:tmpl w:val="9532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32F76"/>
    <w:multiLevelType w:val="multilevel"/>
    <w:tmpl w:val="7B98E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A090985"/>
    <w:multiLevelType w:val="hybridMultilevel"/>
    <w:tmpl w:val="8DFA40B8"/>
    <w:lvl w:ilvl="0" w:tplc="30F21F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07C4A"/>
    <w:multiLevelType w:val="hybridMultilevel"/>
    <w:tmpl w:val="8D046D14"/>
    <w:lvl w:ilvl="0" w:tplc="CD1C35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4EF5"/>
    <w:multiLevelType w:val="hybridMultilevel"/>
    <w:tmpl w:val="7122AA8E"/>
    <w:lvl w:ilvl="0" w:tplc="38A22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B0415B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24E70"/>
    <w:multiLevelType w:val="hybridMultilevel"/>
    <w:tmpl w:val="10EA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55082"/>
    <w:multiLevelType w:val="hybridMultilevel"/>
    <w:tmpl w:val="B6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63D4E"/>
    <w:multiLevelType w:val="hybridMultilevel"/>
    <w:tmpl w:val="3724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833E1"/>
    <w:multiLevelType w:val="hybridMultilevel"/>
    <w:tmpl w:val="168C49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D5450C"/>
    <w:multiLevelType w:val="hybridMultilevel"/>
    <w:tmpl w:val="BEC64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324CB"/>
    <w:multiLevelType w:val="multilevel"/>
    <w:tmpl w:val="16F29F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B1C2C9D"/>
    <w:multiLevelType w:val="hybridMultilevel"/>
    <w:tmpl w:val="CA5E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65170">
    <w:abstractNumId w:val="17"/>
  </w:num>
  <w:num w:numId="2" w16cid:durableId="2055300881">
    <w:abstractNumId w:val="12"/>
  </w:num>
  <w:num w:numId="3" w16cid:durableId="1766151398">
    <w:abstractNumId w:val="2"/>
  </w:num>
  <w:num w:numId="4" w16cid:durableId="1968394813">
    <w:abstractNumId w:val="9"/>
  </w:num>
  <w:num w:numId="5" w16cid:durableId="1687292710">
    <w:abstractNumId w:val="3"/>
  </w:num>
  <w:num w:numId="6" w16cid:durableId="62070724">
    <w:abstractNumId w:val="11"/>
  </w:num>
  <w:num w:numId="7" w16cid:durableId="30082105">
    <w:abstractNumId w:val="14"/>
  </w:num>
  <w:num w:numId="8" w16cid:durableId="53894993">
    <w:abstractNumId w:val="15"/>
  </w:num>
  <w:num w:numId="9" w16cid:durableId="470367329">
    <w:abstractNumId w:val="0"/>
  </w:num>
  <w:num w:numId="10" w16cid:durableId="1794665291">
    <w:abstractNumId w:val="19"/>
  </w:num>
  <w:num w:numId="11" w16cid:durableId="757751942">
    <w:abstractNumId w:val="1"/>
  </w:num>
  <w:num w:numId="12" w16cid:durableId="1554073797">
    <w:abstractNumId w:val="23"/>
  </w:num>
  <w:num w:numId="13" w16cid:durableId="2100980671">
    <w:abstractNumId w:val="13"/>
  </w:num>
  <w:num w:numId="14" w16cid:durableId="1785534834">
    <w:abstractNumId w:val="21"/>
  </w:num>
  <w:num w:numId="15" w16cid:durableId="334696436">
    <w:abstractNumId w:val="22"/>
  </w:num>
  <w:num w:numId="16" w16cid:durableId="1723208075">
    <w:abstractNumId w:val="10"/>
  </w:num>
  <w:num w:numId="17" w16cid:durableId="825784813">
    <w:abstractNumId w:val="8"/>
  </w:num>
  <w:num w:numId="18" w16cid:durableId="1547907005">
    <w:abstractNumId w:val="5"/>
  </w:num>
  <w:num w:numId="19" w16cid:durableId="1920209557">
    <w:abstractNumId w:val="4"/>
  </w:num>
  <w:num w:numId="20" w16cid:durableId="630522303">
    <w:abstractNumId w:val="16"/>
  </w:num>
  <w:num w:numId="21" w16cid:durableId="507209620">
    <w:abstractNumId w:val="20"/>
  </w:num>
  <w:num w:numId="22" w16cid:durableId="6450168">
    <w:abstractNumId w:val="18"/>
  </w:num>
  <w:num w:numId="23" w16cid:durableId="3289355">
    <w:abstractNumId w:val="6"/>
  </w:num>
  <w:num w:numId="24" w16cid:durableId="1104570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8F"/>
    <w:rsid w:val="00002034"/>
    <w:rsid w:val="000022CF"/>
    <w:rsid w:val="00032306"/>
    <w:rsid w:val="00032B0B"/>
    <w:rsid w:val="00036E48"/>
    <w:rsid w:val="00040F25"/>
    <w:rsid w:val="000512BD"/>
    <w:rsid w:val="000643D9"/>
    <w:rsid w:val="00073DE9"/>
    <w:rsid w:val="00084692"/>
    <w:rsid w:val="000920CC"/>
    <w:rsid w:val="000A318F"/>
    <w:rsid w:val="000C6D6F"/>
    <w:rsid w:val="000D09FA"/>
    <w:rsid w:val="000D3DBA"/>
    <w:rsid w:val="000F1B16"/>
    <w:rsid w:val="00124E59"/>
    <w:rsid w:val="00133A0C"/>
    <w:rsid w:val="001463F1"/>
    <w:rsid w:val="001A5BB2"/>
    <w:rsid w:val="00201DF3"/>
    <w:rsid w:val="0020778C"/>
    <w:rsid w:val="00260919"/>
    <w:rsid w:val="00267C3C"/>
    <w:rsid w:val="00271B54"/>
    <w:rsid w:val="00292F68"/>
    <w:rsid w:val="00295E0A"/>
    <w:rsid w:val="002B16F3"/>
    <w:rsid w:val="002C61F1"/>
    <w:rsid w:val="002D16D5"/>
    <w:rsid w:val="002D3774"/>
    <w:rsid w:val="002E5344"/>
    <w:rsid w:val="00304DDA"/>
    <w:rsid w:val="0032342E"/>
    <w:rsid w:val="00331CCC"/>
    <w:rsid w:val="003664C5"/>
    <w:rsid w:val="003B7AD9"/>
    <w:rsid w:val="003D271D"/>
    <w:rsid w:val="003D3E28"/>
    <w:rsid w:val="003E0065"/>
    <w:rsid w:val="003E1FD7"/>
    <w:rsid w:val="003F6389"/>
    <w:rsid w:val="00414C2A"/>
    <w:rsid w:val="0041673B"/>
    <w:rsid w:val="00417195"/>
    <w:rsid w:val="004250DD"/>
    <w:rsid w:val="00431571"/>
    <w:rsid w:val="00443864"/>
    <w:rsid w:val="00464BA8"/>
    <w:rsid w:val="00477D96"/>
    <w:rsid w:val="00482C14"/>
    <w:rsid w:val="00486F48"/>
    <w:rsid w:val="004916C1"/>
    <w:rsid w:val="004A11F6"/>
    <w:rsid w:val="004D59A1"/>
    <w:rsid w:val="004E0A23"/>
    <w:rsid w:val="004E29CC"/>
    <w:rsid w:val="00510A9D"/>
    <w:rsid w:val="005273E6"/>
    <w:rsid w:val="00554769"/>
    <w:rsid w:val="005615AA"/>
    <w:rsid w:val="00570EE0"/>
    <w:rsid w:val="0057315F"/>
    <w:rsid w:val="00580B6F"/>
    <w:rsid w:val="005A4D01"/>
    <w:rsid w:val="005B29A8"/>
    <w:rsid w:val="005F4BD0"/>
    <w:rsid w:val="005F6420"/>
    <w:rsid w:val="00602EE9"/>
    <w:rsid w:val="00615344"/>
    <w:rsid w:val="006550AE"/>
    <w:rsid w:val="006810AB"/>
    <w:rsid w:val="0068317F"/>
    <w:rsid w:val="00683865"/>
    <w:rsid w:val="00687EB9"/>
    <w:rsid w:val="006957BE"/>
    <w:rsid w:val="006E0579"/>
    <w:rsid w:val="006E11E7"/>
    <w:rsid w:val="006F0D64"/>
    <w:rsid w:val="006F1F85"/>
    <w:rsid w:val="007064D4"/>
    <w:rsid w:val="00710B1F"/>
    <w:rsid w:val="007342BC"/>
    <w:rsid w:val="0073616F"/>
    <w:rsid w:val="00737875"/>
    <w:rsid w:val="00741E4B"/>
    <w:rsid w:val="00787BB9"/>
    <w:rsid w:val="007A66BC"/>
    <w:rsid w:val="007C17B7"/>
    <w:rsid w:val="007C2BAA"/>
    <w:rsid w:val="007D0A64"/>
    <w:rsid w:val="007D7AC1"/>
    <w:rsid w:val="00806D9D"/>
    <w:rsid w:val="0081780B"/>
    <w:rsid w:val="0083581F"/>
    <w:rsid w:val="00850AC1"/>
    <w:rsid w:val="00857CCE"/>
    <w:rsid w:val="00894731"/>
    <w:rsid w:val="008A13CE"/>
    <w:rsid w:val="008C41D9"/>
    <w:rsid w:val="008C60D0"/>
    <w:rsid w:val="008D4175"/>
    <w:rsid w:val="00917C47"/>
    <w:rsid w:val="00966ED3"/>
    <w:rsid w:val="00971F61"/>
    <w:rsid w:val="009911C9"/>
    <w:rsid w:val="009A00FC"/>
    <w:rsid w:val="009B4A54"/>
    <w:rsid w:val="00A01BC9"/>
    <w:rsid w:val="00A03875"/>
    <w:rsid w:val="00A06AD5"/>
    <w:rsid w:val="00A3288E"/>
    <w:rsid w:val="00A35187"/>
    <w:rsid w:val="00A4225F"/>
    <w:rsid w:val="00A46107"/>
    <w:rsid w:val="00A658EC"/>
    <w:rsid w:val="00A74F67"/>
    <w:rsid w:val="00AA7283"/>
    <w:rsid w:val="00AB691B"/>
    <w:rsid w:val="00AB6931"/>
    <w:rsid w:val="00AF6CE4"/>
    <w:rsid w:val="00B1073A"/>
    <w:rsid w:val="00B32C44"/>
    <w:rsid w:val="00B400A0"/>
    <w:rsid w:val="00B47439"/>
    <w:rsid w:val="00B623F5"/>
    <w:rsid w:val="00BA42D9"/>
    <w:rsid w:val="00BA5CF2"/>
    <w:rsid w:val="00BB152F"/>
    <w:rsid w:val="00BB7748"/>
    <w:rsid w:val="00BC6310"/>
    <w:rsid w:val="00BF4173"/>
    <w:rsid w:val="00C012D9"/>
    <w:rsid w:val="00C20F7B"/>
    <w:rsid w:val="00C33B64"/>
    <w:rsid w:val="00C3662D"/>
    <w:rsid w:val="00C74268"/>
    <w:rsid w:val="00C902B3"/>
    <w:rsid w:val="00CA5F67"/>
    <w:rsid w:val="00CC4611"/>
    <w:rsid w:val="00D00963"/>
    <w:rsid w:val="00D049EE"/>
    <w:rsid w:val="00D16212"/>
    <w:rsid w:val="00D365D7"/>
    <w:rsid w:val="00DB5CDE"/>
    <w:rsid w:val="00DC40AF"/>
    <w:rsid w:val="00DC4CE3"/>
    <w:rsid w:val="00DC4D56"/>
    <w:rsid w:val="00DC56EE"/>
    <w:rsid w:val="00DE4236"/>
    <w:rsid w:val="00DF2347"/>
    <w:rsid w:val="00DF4108"/>
    <w:rsid w:val="00E00023"/>
    <w:rsid w:val="00E175D7"/>
    <w:rsid w:val="00E21F76"/>
    <w:rsid w:val="00E612D0"/>
    <w:rsid w:val="00E9276E"/>
    <w:rsid w:val="00EB7FD5"/>
    <w:rsid w:val="00EC2A10"/>
    <w:rsid w:val="00ED3F41"/>
    <w:rsid w:val="00ED4D73"/>
    <w:rsid w:val="00EE1B17"/>
    <w:rsid w:val="00F23329"/>
    <w:rsid w:val="00F26271"/>
    <w:rsid w:val="00F53174"/>
    <w:rsid w:val="00F53256"/>
    <w:rsid w:val="00F60069"/>
    <w:rsid w:val="00F60454"/>
    <w:rsid w:val="00F80B1C"/>
    <w:rsid w:val="00FA6A55"/>
    <w:rsid w:val="00FC7CEC"/>
    <w:rsid w:val="00FD56EA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5B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17"/>
  </w:style>
  <w:style w:type="paragraph" w:styleId="Heading1">
    <w:name w:val="heading 1"/>
    <w:basedOn w:val="Title"/>
    <w:next w:val="Normal"/>
    <w:link w:val="Heading1Char"/>
    <w:uiPriority w:val="9"/>
    <w:qFormat/>
    <w:rsid w:val="00292F68"/>
    <w:pPr>
      <w:outlineLvl w:val="0"/>
    </w:pPr>
    <w:rPr>
      <w:sz w:val="48"/>
      <w:szCs w:val="4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B47439"/>
    <w:pPr>
      <w:numPr>
        <w:ilvl w:val="0"/>
        <w:numId w:val="5"/>
      </w:numPr>
      <w:spacing w:before="360"/>
      <w:outlineLvl w:val="1"/>
    </w:pPr>
    <w:rPr>
      <w:color w:val="1F3864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2F68"/>
    <w:rPr>
      <w:rFonts w:asciiTheme="majorHAnsi" w:eastAsiaTheme="majorEastAsia" w:hAnsiTheme="majorHAnsi" w:cstheme="majorBidi"/>
      <w:color w:val="2F5496" w:themeColor="accent1" w:themeShade="BF"/>
      <w:spacing w:val="-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2F68"/>
    <w:rPr>
      <w:rFonts w:asciiTheme="majorHAnsi" w:eastAsiaTheme="majorEastAsia" w:hAnsiTheme="majorHAnsi" w:cstheme="majorBidi"/>
      <w:color w:val="1F3864" w:themeColor="accent1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1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1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EE1B17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E1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EE1B17"/>
    <w:rPr>
      <w:b/>
      <w:bCs/>
    </w:rPr>
  </w:style>
  <w:style w:type="character" w:styleId="Emphasis">
    <w:name w:val="Emphasis"/>
    <w:basedOn w:val="DefaultParagraphFont"/>
    <w:uiPriority w:val="20"/>
    <w:qFormat/>
    <w:rsid w:val="00EE1B17"/>
    <w:rPr>
      <w:i/>
      <w:iCs/>
    </w:rPr>
  </w:style>
  <w:style w:type="paragraph" w:styleId="NoSpacing">
    <w:name w:val="No Spacing"/>
    <w:uiPriority w:val="1"/>
    <w:qFormat/>
    <w:rsid w:val="00EE1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1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B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B1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1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1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E1B1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E1B1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E1B1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B17"/>
    <w:pPr>
      <w:outlineLvl w:val="9"/>
    </w:pPr>
  </w:style>
  <w:style w:type="table" w:styleId="TableGrid">
    <w:name w:val="Table Grid"/>
    <w:basedOn w:val="TableNormal"/>
    <w:uiPriority w:val="39"/>
    <w:rsid w:val="00A0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38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250D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250DD"/>
  </w:style>
  <w:style w:type="character" w:styleId="FootnoteReference">
    <w:name w:val="footnote reference"/>
    <w:basedOn w:val="DefaultParagraphFont"/>
    <w:uiPriority w:val="99"/>
    <w:semiHidden/>
    <w:unhideWhenUsed/>
    <w:rsid w:val="004250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1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1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D7"/>
  </w:style>
  <w:style w:type="paragraph" w:styleId="Footer">
    <w:name w:val="footer"/>
    <w:basedOn w:val="Normal"/>
    <w:link w:val="FooterChar"/>
    <w:uiPriority w:val="99"/>
    <w:unhideWhenUsed/>
    <w:rsid w:val="00D3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D7"/>
  </w:style>
  <w:style w:type="character" w:styleId="FollowedHyperlink">
    <w:name w:val="FollowedHyperlink"/>
    <w:basedOn w:val="DefaultParagraphFont"/>
    <w:uiPriority w:val="99"/>
    <w:semiHidden/>
    <w:unhideWhenUsed/>
    <w:rsid w:val="007064D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9A00FC"/>
  </w:style>
  <w:style w:type="paragraph" w:styleId="Revision">
    <w:name w:val="Revision"/>
    <w:hidden/>
    <w:uiPriority w:val="99"/>
    <w:semiHidden/>
    <w:rsid w:val="00AB6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a2021.efs.gov.pl/no-auth/help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dotyczace-kwalifikowalnosci-2021-202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attachment/64866176-01be-45cd-ab7f-590837a8e2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acb0189e-8630-4372-bdb2-525c3198235c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cppc/krc-pilota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AB1E5-E076-4C25-A2B4-223B82AB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3384</Words>
  <Characters>19289</Characters>
  <Application>Microsoft Office Word</Application>
  <DocSecurity>4</DocSecurity>
  <Lines>160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Links>
    <vt:vector size="30" baseType="variant">
      <vt:variant>
        <vt:i4>7733357</vt:i4>
      </vt:variant>
      <vt:variant>
        <vt:i4>9</vt:i4>
      </vt:variant>
      <vt:variant>
        <vt:i4>0</vt:i4>
      </vt:variant>
      <vt:variant>
        <vt:i4>5</vt:i4>
      </vt:variant>
      <vt:variant>
        <vt:lpwstr>https://www.funduszeeuropejskie.gov.pl/strony/o-funduszach/dokumenty/wytyczne-dotyczace-kwalifikowalnosci-2021-2027</vt:lpwstr>
      </vt:variant>
      <vt:variant>
        <vt:lpwstr/>
      </vt:variant>
      <vt:variant>
        <vt:i4>6422638</vt:i4>
      </vt:variant>
      <vt:variant>
        <vt:i4>6</vt:i4>
      </vt:variant>
      <vt:variant>
        <vt:i4>0</vt:i4>
      </vt:variant>
      <vt:variant>
        <vt:i4>5</vt:i4>
      </vt:variant>
      <vt:variant>
        <vt:lpwstr>https://www.gov.pl/attachment/64866176-01be-45cd-ab7f-590837a8e261</vt:lpwstr>
      </vt:variant>
      <vt:variant>
        <vt:lpwstr/>
      </vt:variant>
      <vt:variant>
        <vt:i4>3342391</vt:i4>
      </vt:variant>
      <vt:variant>
        <vt:i4>3</vt:i4>
      </vt:variant>
      <vt:variant>
        <vt:i4>0</vt:i4>
      </vt:variant>
      <vt:variant>
        <vt:i4>5</vt:i4>
      </vt:variant>
      <vt:variant>
        <vt:lpwstr>https://www.gov.pl/attachment/acb0189e-8630-4372-bdb2-525c3198235c</vt:lpwstr>
      </vt:variant>
      <vt:variant>
        <vt:lpwstr/>
      </vt:variant>
      <vt:variant>
        <vt:i4>393301</vt:i4>
      </vt:variant>
      <vt:variant>
        <vt:i4>0</vt:i4>
      </vt:variant>
      <vt:variant>
        <vt:i4>0</vt:i4>
      </vt:variant>
      <vt:variant>
        <vt:i4>5</vt:i4>
      </vt:variant>
      <vt:variant>
        <vt:lpwstr>https://sowa2021.efs.gov.pl/no-auth/help</vt:lpwstr>
      </vt:variant>
      <vt:variant>
        <vt:lpwstr/>
      </vt:variant>
      <vt:variant>
        <vt:i4>7602231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https://www.gov.pl/web/cppc/krc-pilotaz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dcterms:created xsi:type="dcterms:W3CDTF">2024-07-01T17:58:00Z</dcterms:created>
  <dcterms:modified xsi:type="dcterms:W3CDTF">2024-07-02T17:07:00Z</dcterms:modified>
</cp:coreProperties>
</file>