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5561D" w14:textId="77777777" w:rsidR="007F6334" w:rsidRDefault="00000000" w:rsidP="00996952">
      <w:pPr>
        <w:rPr>
          <w:rFonts w:cs="Arial"/>
          <w:b/>
          <w:bCs/>
          <w:color w:val="000000" w:themeColor="text1"/>
        </w:rPr>
      </w:pPr>
      <w:bookmarkStart w:id="0" w:name="_Hlk63150657"/>
      <w:r>
        <w:rPr>
          <w:rFonts w:cs="Arial"/>
          <w:b/>
          <w:bCs/>
          <w:color w:val="000000" w:themeColor="text1"/>
        </w:rPr>
        <w:t>Wojewoda Pomorski</w:t>
      </w:r>
    </w:p>
    <w:bookmarkEnd w:id="0"/>
    <w:p w14:paraId="668BE49B" w14:textId="77777777" w:rsidR="007F6334" w:rsidRDefault="007F6334" w:rsidP="008E1A6C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</w:p>
    <w:p w14:paraId="26701221" w14:textId="77777777" w:rsidR="0037408F" w:rsidRPr="00935D92" w:rsidRDefault="0037408F" w:rsidP="0037408F">
      <w:pPr>
        <w:ind w:left="4956"/>
        <w:jc w:val="right"/>
        <w:rPr>
          <w:rFonts w:cs="Arial"/>
          <w:b/>
          <w:bCs/>
          <w:color w:val="000000" w:themeColor="text1"/>
        </w:rPr>
      </w:pPr>
      <w:bookmarkStart w:id="1" w:name="_Hlk69461572"/>
      <w:r>
        <w:rPr>
          <w:rFonts w:cs="Arial"/>
        </w:rPr>
        <w:t xml:space="preserve">Gdańsk, </w:t>
      </w:r>
      <w:r w:rsidRPr="00FB52C7">
        <w:rPr>
          <w:rFonts w:cs="Arial"/>
        </w:rPr>
        <w:t xml:space="preserve">10 lipca 2025 </w:t>
      </w:r>
      <w:r w:rsidRPr="00FB52C7">
        <w:rPr>
          <w:rFonts w:cs="Arial"/>
          <w:sz w:val="20"/>
        </w:rPr>
        <w:t>r.</w:t>
      </w:r>
    </w:p>
    <w:p w14:paraId="34745262" w14:textId="77777777" w:rsidR="0037408F" w:rsidRDefault="0037408F" w:rsidP="0037408F">
      <w:pPr>
        <w:autoSpaceDE w:val="0"/>
        <w:autoSpaceDN w:val="0"/>
        <w:adjustRightInd w:val="0"/>
        <w:rPr>
          <w:rFonts w:cs="Arial"/>
        </w:rPr>
      </w:pPr>
    </w:p>
    <w:p w14:paraId="6D893DA2" w14:textId="77777777" w:rsidR="0037408F" w:rsidRPr="00676D77" w:rsidRDefault="0037408F" w:rsidP="0037408F">
      <w:pPr>
        <w:autoSpaceDE w:val="0"/>
        <w:autoSpaceDN w:val="0"/>
        <w:adjustRightInd w:val="0"/>
        <w:rPr>
          <w:rFonts w:cs="Arial"/>
        </w:rPr>
      </w:pPr>
      <w:r w:rsidRPr="00F60D15">
        <w:rPr>
          <w:rFonts w:cs="Arial"/>
        </w:rPr>
        <w:t xml:space="preserve"> </w:t>
      </w:r>
      <w:r>
        <w:rPr>
          <w:rFonts w:cs="Arial"/>
        </w:rPr>
        <w:t>PS-VIII.431.7.2025</w:t>
      </w:r>
    </w:p>
    <w:p w14:paraId="450E6D5B" w14:textId="77777777" w:rsidR="0037408F" w:rsidRPr="0086506C" w:rsidRDefault="0037408F" w:rsidP="0037408F">
      <w:pPr>
        <w:spacing w:before="0"/>
        <w:ind w:left="4956"/>
        <w:rPr>
          <w:rFonts w:eastAsia="Arial" w:cs="Arial"/>
          <w:b/>
          <w:szCs w:val="22"/>
        </w:rPr>
      </w:pPr>
      <w:r w:rsidRPr="0086506C">
        <w:rPr>
          <w:rFonts w:eastAsia="Arial" w:cs="Arial"/>
          <w:b/>
          <w:szCs w:val="22"/>
        </w:rPr>
        <w:t>Pani</w:t>
      </w:r>
    </w:p>
    <w:p w14:paraId="55861F7D" w14:textId="1250EF33" w:rsidR="0037408F" w:rsidRPr="0086506C" w:rsidRDefault="0037408F" w:rsidP="0037408F">
      <w:pPr>
        <w:spacing w:before="0"/>
        <w:ind w:left="4956"/>
        <w:rPr>
          <w:rFonts w:eastAsia="Arial" w:cs="Arial"/>
          <w:b/>
          <w:szCs w:val="22"/>
        </w:rPr>
      </w:pPr>
      <w:r>
        <w:rPr>
          <w:rFonts w:eastAsia="Arial" w:cs="Arial"/>
          <w:b/>
          <w:szCs w:val="22"/>
        </w:rPr>
        <w:t>[………………………]*</w:t>
      </w:r>
    </w:p>
    <w:p w14:paraId="1572D9AD" w14:textId="77777777" w:rsidR="0037408F" w:rsidRPr="0086506C" w:rsidRDefault="0037408F" w:rsidP="0037408F">
      <w:pPr>
        <w:spacing w:before="0"/>
        <w:ind w:left="4956"/>
        <w:rPr>
          <w:rFonts w:eastAsia="Arial" w:cs="Arial"/>
          <w:b/>
          <w:szCs w:val="22"/>
        </w:rPr>
      </w:pPr>
      <w:r w:rsidRPr="0086506C">
        <w:rPr>
          <w:rFonts w:eastAsia="Arial" w:cs="Arial"/>
          <w:b/>
          <w:szCs w:val="22"/>
        </w:rPr>
        <w:t>Dyrektor</w:t>
      </w:r>
    </w:p>
    <w:p w14:paraId="72157E76" w14:textId="77777777" w:rsidR="0037408F" w:rsidRPr="0086506C" w:rsidRDefault="0037408F" w:rsidP="0037408F">
      <w:pPr>
        <w:spacing w:before="0"/>
        <w:ind w:left="4956"/>
        <w:rPr>
          <w:rFonts w:eastAsia="Arial" w:cs="Arial"/>
          <w:szCs w:val="22"/>
        </w:rPr>
      </w:pPr>
      <w:r w:rsidRPr="0086506C">
        <w:rPr>
          <w:rFonts w:eastAsia="Arial" w:cs="Arial"/>
          <w:b/>
          <w:szCs w:val="22"/>
        </w:rPr>
        <w:t xml:space="preserve">Domu dla Dzieci w </w:t>
      </w:r>
      <w:proofErr w:type="spellStart"/>
      <w:r w:rsidRPr="0086506C">
        <w:rPr>
          <w:rFonts w:eastAsia="Arial" w:cs="Arial"/>
          <w:b/>
          <w:szCs w:val="22"/>
        </w:rPr>
        <w:t>Owidzu</w:t>
      </w:r>
      <w:proofErr w:type="spellEnd"/>
      <w:r w:rsidRPr="0086506C">
        <w:rPr>
          <w:rFonts w:eastAsia="Arial" w:cs="Arial"/>
          <w:b/>
          <w:szCs w:val="22"/>
        </w:rPr>
        <w:t xml:space="preserve"> </w:t>
      </w:r>
    </w:p>
    <w:p w14:paraId="3DA1730C" w14:textId="77777777" w:rsidR="0037408F" w:rsidRPr="0086506C" w:rsidRDefault="0037408F" w:rsidP="0037408F">
      <w:pPr>
        <w:spacing w:before="720" w:after="480"/>
        <w:jc w:val="center"/>
        <w:rPr>
          <w:rFonts w:eastAsia="Arial" w:cs="Arial"/>
          <w:b/>
          <w:color w:val="000000"/>
          <w:sz w:val="28"/>
          <w:szCs w:val="22"/>
        </w:rPr>
      </w:pPr>
      <w:r w:rsidRPr="0086506C">
        <w:rPr>
          <w:rFonts w:eastAsia="Arial" w:cs="Arial"/>
          <w:b/>
          <w:color w:val="000000"/>
          <w:sz w:val="28"/>
          <w:szCs w:val="22"/>
        </w:rPr>
        <w:t>Wystąpienie pokontrolne</w:t>
      </w:r>
    </w:p>
    <w:p w14:paraId="75C768B3" w14:textId="77777777" w:rsidR="0037408F" w:rsidRPr="0086506C" w:rsidRDefault="0037408F" w:rsidP="0037408F">
      <w:pPr>
        <w:spacing w:before="0"/>
        <w:rPr>
          <w:rFonts w:eastAsia="Arial" w:cs="Arial"/>
          <w:szCs w:val="22"/>
        </w:rPr>
      </w:pPr>
      <w:r w:rsidRPr="0086506C">
        <w:rPr>
          <w:rFonts w:eastAsia="Arial" w:cs="Arial"/>
          <w:color w:val="000000"/>
          <w:szCs w:val="22"/>
        </w:rPr>
        <w:t xml:space="preserve">Na podstawie art. 186 ust. 1 pkt 3 ustawy z dnia 9 czerwca 2011 r. o wspieraniu rodziny i systemie pieczy zastępczej (Dz. U. z 2025 r. poz. 49) </w:t>
      </w:r>
      <w:r w:rsidRPr="0086506C">
        <w:rPr>
          <w:rFonts w:eastAsia="Arial" w:cs="Arial"/>
          <w:szCs w:val="22"/>
        </w:rPr>
        <w:t>oraz rozporządzenia Ministra Pracy i Polityki Społecznej z dnia 21 sierpnia 2015 r. w sprawie przeprowadzania kontroli przez wojewodę oraz wzoru legitymacji uprawniającej do przeprowadzania kontroli (Dz. U. poz. 1477) upoważnieni pracownicy Wydziału Polityki Społecznej Pomorskiego Urzędu Wojewódzkiego w Gdańsku:</w:t>
      </w:r>
    </w:p>
    <w:p w14:paraId="7E0896F5" w14:textId="4F346803" w:rsidR="0037408F" w:rsidRPr="0086506C" w:rsidRDefault="0037408F" w:rsidP="0037408F">
      <w:pPr>
        <w:spacing w:before="0"/>
        <w:rPr>
          <w:rFonts w:eastAsia="Arial" w:cs="Arial"/>
          <w:szCs w:val="22"/>
        </w:rPr>
      </w:pPr>
      <w:r w:rsidRPr="0086506C">
        <w:rPr>
          <w:rFonts w:eastAsia="Arial" w:cs="Arial"/>
          <w:szCs w:val="22"/>
        </w:rPr>
        <w:t xml:space="preserve">- </w:t>
      </w:r>
      <w:r>
        <w:rPr>
          <w:rFonts w:eastAsia="Arial" w:cs="Arial"/>
          <w:szCs w:val="22"/>
        </w:rPr>
        <w:t>[……………………]*</w:t>
      </w:r>
      <w:r w:rsidRPr="0086506C">
        <w:rPr>
          <w:rFonts w:eastAsia="Arial" w:cs="Arial"/>
          <w:szCs w:val="22"/>
        </w:rPr>
        <w:t xml:space="preserve"> – zastępca kierownika Oddziału Wspierania Rodziny i Systemu Pieczy Zastępczej, kierująca zespołem inspektorów, na podstawie Upoważnienia </w:t>
      </w:r>
      <w:r w:rsidRPr="0086506C">
        <w:rPr>
          <w:rFonts w:eastAsia="Arial" w:cs="Arial"/>
          <w:szCs w:val="22"/>
        </w:rPr>
        <w:br/>
        <w:t xml:space="preserve">Nr 45/2025 z dnia 14 marca 2025 r.,    </w:t>
      </w:r>
    </w:p>
    <w:p w14:paraId="2A941FA1" w14:textId="33058CD9" w:rsidR="0037408F" w:rsidRPr="0086506C" w:rsidRDefault="0037408F" w:rsidP="0037408F">
      <w:pPr>
        <w:spacing w:before="0"/>
        <w:rPr>
          <w:rFonts w:eastAsia="Arial" w:cs="Arial"/>
          <w:szCs w:val="22"/>
        </w:rPr>
      </w:pPr>
      <w:r w:rsidRPr="0086506C">
        <w:rPr>
          <w:rFonts w:eastAsia="Arial" w:cs="Arial"/>
          <w:szCs w:val="22"/>
        </w:rPr>
        <w:t xml:space="preserve">- </w:t>
      </w:r>
      <w:r>
        <w:rPr>
          <w:rFonts w:eastAsia="Arial" w:cs="Arial"/>
          <w:szCs w:val="22"/>
        </w:rPr>
        <w:t>[…………………]*</w:t>
      </w:r>
      <w:r w:rsidRPr="0086506C">
        <w:rPr>
          <w:rFonts w:eastAsia="Arial" w:cs="Arial"/>
          <w:szCs w:val="22"/>
        </w:rPr>
        <w:t xml:space="preserve"> – inspektor wojewódzki w Oddziale Wspierania Rodziny </w:t>
      </w:r>
      <w:r>
        <w:rPr>
          <w:rFonts w:eastAsia="Arial" w:cs="Arial"/>
          <w:szCs w:val="22"/>
        </w:rPr>
        <w:br/>
      </w:r>
      <w:r w:rsidRPr="0086506C">
        <w:rPr>
          <w:rFonts w:eastAsia="Arial" w:cs="Arial"/>
          <w:szCs w:val="22"/>
        </w:rPr>
        <w:t xml:space="preserve">i Systemu Pieczy Zastępczej, na podstawie Upoważnienia Nr 46/2025 z dnia </w:t>
      </w:r>
      <w:r>
        <w:rPr>
          <w:rFonts w:eastAsia="Arial" w:cs="Arial"/>
          <w:szCs w:val="22"/>
        </w:rPr>
        <w:br/>
      </w:r>
      <w:r w:rsidRPr="0086506C">
        <w:rPr>
          <w:rFonts w:eastAsia="Arial" w:cs="Arial"/>
          <w:szCs w:val="22"/>
        </w:rPr>
        <w:t xml:space="preserve">14 marca 2025 r., </w:t>
      </w:r>
    </w:p>
    <w:p w14:paraId="0F8E2940" w14:textId="77777777" w:rsidR="0037408F" w:rsidRPr="0086506C" w:rsidRDefault="0037408F" w:rsidP="0037408F">
      <w:pPr>
        <w:suppressAutoHyphens/>
        <w:spacing w:before="0"/>
        <w:rPr>
          <w:rFonts w:eastAsia="Arial" w:cs="Arial"/>
          <w:szCs w:val="22"/>
        </w:rPr>
      </w:pPr>
      <w:r w:rsidRPr="0086506C">
        <w:rPr>
          <w:rFonts w:eastAsia="Arial" w:cs="Arial"/>
          <w:color w:val="000000"/>
          <w:szCs w:val="22"/>
        </w:rPr>
        <w:t xml:space="preserve">przeprowadzili </w:t>
      </w:r>
      <w:r w:rsidRPr="0086506C">
        <w:rPr>
          <w:rFonts w:eastAsia="Arial" w:cs="Arial"/>
          <w:szCs w:val="22"/>
        </w:rPr>
        <w:t xml:space="preserve">w placówce opiekuńczo-wychowawczej o nazwie Dom dla Dzieci </w:t>
      </w:r>
      <w:r>
        <w:rPr>
          <w:rFonts w:eastAsia="Arial" w:cs="Arial"/>
          <w:szCs w:val="22"/>
        </w:rPr>
        <w:br/>
      </w:r>
      <w:r w:rsidRPr="0086506C">
        <w:rPr>
          <w:rFonts w:eastAsia="Arial" w:cs="Arial"/>
          <w:szCs w:val="22"/>
        </w:rPr>
        <w:t xml:space="preserve">w </w:t>
      </w:r>
      <w:proofErr w:type="spellStart"/>
      <w:r w:rsidRPr="0086506C">
        <w:rPr>
          <w:rFonts w:eastAsia="Arial" w:cs="Arial"/>
          <w:szCs w:val="22"/>
        </w:rPr>
        <w:t>Owidzu</w:t>
      </w:r>
      <w:proofErr w:type="spellEnd"/>
      <w:r w:rsidRPr="0086506C">
        <w:rPr>
          <w:rFonts w:eastAsia="Arial" w:cs="Arial"/>
          <w:szCs w:val="22"/>
        </w:rPr>
        <w:t xml:space="preserve"> </w:t>
      </w:r>
      <w:r w:rsidRPr="0086506C">
        <w:rPr>
          <w:rFonts w:eastAsia="Arial" w:cs="Arial"/>
          <w:spacing w:val="-2"/>
          <w:szCs w:val="22"/>
        </w:rPr>
        <w:t xml:space="preserve">z siedzibą przy ul. </w:t>
      </w:r>
      <w:r w:rsidRPr="0086506C">
        <w:rPr>
          <w:rFonts w:ascii="ArialMT" w:eastAsiaTheme="minorEastAsia" w:hAnsi="ArialMT" w:cs="ArialMT"/>
        </w:rPr>
        <w:t>Szkolnej 7a, 83-211 Jabłowo</w:t>
      </w:r>
      <w:r w:rsidRPr="0086506C">
        <w:rPr>
          <w:rFonts w:eastAsia="Arial" w:cs="Arial"/>
          <w:szCs w:val="22"/>
        </w:rPr>
        <w:t xml:space="preserve">, zwanej dalej „Placówką”, kontrolę planową w trybie zwykłym w zakresie: przestrzeganie standardów opieki </w:t>
      </w:r>
      <w:r>
        <w:rPr>
          <w:rFonts w:eastAsia="Arial" w:cs="Arial"/>
          <w:szCs w:val="22"/>
        </w:rPr>
        <w:br/>
      </w:r>
      <w:r w:rsidRPr="0086506C">
        <w:rPr>
          <w:rFonts w:eastAsia="Arial" w:cs="Arial"/>
          <w:szCs w:val="22"/>
        </w:rPr>
        <w:t xml:space="preserve">i wychowania, o których mowa w przepisach dotyczących placówek opiekuńczo-wychowawczych. </w:t>
      </w:r>
    </w:p>
    <w:p w14:paraId="5BD133D8" w14:textId="77777777" w:rsidR="0037408F" w:rsidRPr="0086506C" w:rsidRDefault="0037408F" w:rsidP="0037408F">
      <w:pPr>
        <w:spacing w:before="0"/>
        <w:rPr>
          <w:rFonts w:eastAsia="Arial" w:cs="Arial"/>
          <w:szCs w:val="22"/>
        </w:rPr>
      </w:pPr>
      <w:r w:rsidRPr="0086506C">
        <w:rPr>
          <w:rFonts w:eastAsia="Arial" w:cs="Arial"/>
          <w:szCs w:val="22"/>
        </w:rPr>
        <w:t xml:space="preserve">Zgodnie z § 13 ust. 4 rozporządzenia Ministra Pracy i Polityki Społecznej z dnia </w:t>
      </w:r>
      <w:r>
        <w:rPr>
          <w:rFonts w:eastAsia="Arial" w:cs="Arial"/>
          <w:szCs w:val="22"/>
        </w:rPr>
        <w:br/>
      </w:r>
      <w:r w:rsidRPr="0086506C">
        <w:rPr>
          <w:rFonts w:eastAsia="Arial" w:cs="Arial"/>
          <w:szCs w:val="22"/>
        </w:rPr>
        <w:t>21 sierpnia 2015 r. w sprawie przeprowadzania kontroli przez wojewodę oraz wzoru legitymacji uprawniającej do przeprowadzania kontroli przekazuję Pani wystąpienie pokontrolne.</w:t>
      </w:r>
    </w:p>
    <w:p w14:paraId="03BEDD22" w14:textId="77777777" w:rsidR="0037408F" w:rsidRPr="0086506C" w:rsidRDefault="0037408F" w:rsidP="0037408F">
      <w:pPr>
        <w:spacing w:after="120"/>
        <w:rPr>
          <w:rFonts w:ascii="Times New Roman" w:hAnsi="Times New Roman"/>
          <w:color w:val="000000"/>
          <w:szCs w:val="22"/>
        </w:rPr>
      </w:pPr>
      <w:r w:rsidRPr="0086506C">
        <w:rPr>
          <w:rFonts w:eastAsia="Arial" w:cs="Arial"/>
          <w:b/>
          <w:szCs w:val="22"/>
        </w:rPr>
        <w:t>Data rozpoczęcia i zakończenia kontroli:</w:t>
      </w:r>
      <w:r w:rsidRPr="0086506C">
        <w:rPr>
          <w:rFonts w:ascii="Times New Roman" w:hAnsi="Times New Roman"/>
          <w:color w:val="000000"/>
          <w:szCs w:val="22"/>
        </w:rPr>
        <w:t xml:space="preserve"> </w:t>
      </w:r>
      <w:r w:rsidRPr="0086506C">
        <w:rPr>
          <w:rFonts w:eastAsia="Arial" w:cs="Arial"/>
          <w:color w:val="000000"/>
          <w:szCs w:val="22"/>
        </w:rPr>
        <w:t xml:space="preserve">kontrola prowadzona w okresie od </w:t>
      </w:r>
      <w:r>
        <w:rPr>
          <w:rFonts w:eastAsia="Arial" w:cs="Arial"/>
          <w:color w:val="000000"/>
          <w:szCs w:val="22"/>
        </w:rPr>
        <w:br/>
      </w:r>
      <w:r w:rsidRPr="0086506C">
        <w:rPr>
          <w:rFonts w:eastAsia="Arial" w:cs="Arial"/>
          <w:color w:val="000000"/>
          <w:szCs w:val="22"/>
        </w:rPr>
        <w:t>17 marca 2025 r. do 31 marca 2023 r., w tym bezpośrednio w kontrolowanej jednostce 17, 18, 19, 25, 27, 28 marca 2025 r.</w:t>
      </w:r>
    </w:p>
    <w:p w14:paraId="4C3617E6" w14:textId="77777777" w:rsidR="0037408F" w:rsidRPr="0086506C" w:rsidRDefault="0037408F" w:rsidP="0037408F">
      <w:pPr>
        <w:keepNext/>
        <w:keepLines/>
        <w:spacing w:before="0" w:after="120"/>
        <w:rPr>
          <w:rFonts w:eastAsia="Arial" w:cs="Arial"/>
          <w:color w:val="000000"/>
          <w:szCs w:val="22"/>
        </w:rPr>
      </w:pPr>
      <w:r w:rsidRPr="0086506C">
        <w:rPr>
          <w:rFonts w:eastAsia="Arial" w:cs="Arial"/>
          <w:b/>
          <w:sz w:val="26"/>
          <w:szCs w:val="22"/>
        </w:rPr>
        <w:lastRenderedPageBreak/>
        <w:t>Okres objęty kontrolą:</w:t>
      </w:r>
      <w:r w:rsidRPr="0086506C">
        <w:rPr>
          <w:rFonts w:ascii="Times New Roman" w:hAnsi="Times New Roman"/>
          <w:b/>
          <w:color w:val="000000"/>
          <w:szCs w:val="22"/>
        </w:rPr>
        <w:t xml:space="preserve"> </w:t>
      </w:r>
      <w:r w:rsidRPr="0086506C">
        <w:rPr>
          <w:rFonts w:eastAsia="Arial" w:cs="Arial"/>
          <w:color w:val="000000"/>
          <w:szCs w:val="22"/>
        </w:rPr>
        <w:t xml:space="preserve">od dnia wydania zezwolenia Wojewody Pomorskiego na funkcjonowanie  placówki tj. 2 lutego 2024 r., do dnia rozpoczęcia kontroli, tj. do </w:t>
      </w:r>
      <w:r>
        <w:rPr>
          <w:rFonts w:eastAsia="Arial" w:cs="Arial"/>
          <w:color w:val="000000"/>
          <w:szCs w:val="22"/>
        </w:rPr>
        <w:br/>
      </w:r>
      <w:r w:rsidRPr="0086506C">
        <w:rPr>
          <w:rFonts w:eastAsia="Arial" w:cs="Arial"/>
          <w:color w:val="000000"/>
          <w:szCs w:val="22"/>
        </w:rPr>
        <w:t>17 marca 2025 r.</w:t>
      </w:r>
    </w:p>
    <w:p w14:paraId="523FB562" w14:textId="77777777" w:rsidR="0037408F" w:rsidRPr="0086506C" w:rsidRDefault="0037408F" w:rsidP="0037408F">
      <w:pPr>
        <w:spacing w:before="0"/>
        <w:rPr>
          <w:rFonts w:eastAsia="Arial" w:cs="Arial"/>
          <w:color w:val="000000"/>
          <w:szCs w:val="22"/>
        </w:rPr>
      </w:pPr>
      <w:r w:rsidRPr="0086506C">
        <w:rPr>
          <w:rFonts w:eastAsia="Arial" w:cs="Arial"/>
          <w:b/>
          <w:color w:val="000000"/>
          <w:szCs w:val="22"/>
        </w:rPr>
        <w:t>Informacje wstępne dotyczące kontrolowanej jednostki</w:t>
      </w:r>
      <w:r w:rsidRPr="0086506C">
        <w:rPr>
          <w:rFonts w:eastAsia="Arial" w:cs="Arial"/>
          <w:color w:val="000000"/>
          <w:szCs w:val="22"/>
        </w:rPr>
        <w:t xml:space="preserve">: </w:t>
      </w:r>
    </w:p>
    <w:p w14:paraId="711E60D7" w14:textId="77777777" w:rsidR="0037408F" w:rsidRPr="0086506C" w:rsidRDefault="0037408F" w:rsidP="0037408F">
      <w:pPr>
        <w:spacing w:before="0" w:after="120"/>
        <w:rPr>
          <w:rFonts w:eastAsia="Arial" w:cs="Arial"/>
          <w:szCs w:val="22"/>
        </w:rPr>
      </w:pPr>
      <w:r w:rsidRPr="0086506C">
        <w:rPr>
          <w:rFonts w:eastAsia="Arial" w:cs="Arial"/>
          <w:szCs w:val="22"/>
        </w:rPr>
        <w:t>Placówka funkcjonuje na podstawie zezwolenia wydanego Decyzją Wojewody Pomorskiego znak PS-VIII.9423.1.2.2024 z dnia 2 lutego 2024 r. Placówka prowadzona jest w ramach Powiatowego Centrum Pomocy Rodzinie w Starogardzie Gdańskim</w:t>
      </w:r>
      <w:r>
        <w:rPr>
          <w:rFonts w:eastAsia="Arial" w:cs="Arial"/>
          <w:color w:val="92D050"/>
          <w:szCs w:val="22"/>
        </w:rPr>
        <w:t xml:space="preserve"> </w:t>
      </w:r>
      <w:r w:rsidRPr="0086506C">
        <w:rPr>
          <w:rFonts w:eastAsia="Arial" w:cs="Arial"/>
          <w:szCs w:val="22"/>
        </w:rPr>
        <w:t xml:space="preserve">w myśl art. 93 ust. 3a ustawy z dnia 9 czerwca 2011 r. o wspieraniu rodziny i systemie pieczy zastępczej (zwanej dalej ustawą). Placówka posiada </w:t>
      </w:r>
      <w:r>
        <w:rPr>
          <w:rFonts w:eastAsia="Arial" w:cs="Arial"/>
          <w:szCs w:val="22"/>
        </w:rPr>
        <w:br/>
      </w:r>
      <w:r w:rsidRPr="0086506C">
        <w:rPr>
          <w:rFonts w:eastAsia="Arial" w:cs="Arial"/>
          <w:szCs w:val="22"/>
        </w:rPr>
        <w:t xml:space="preserve">14 miejsc i jest prowadzona jako placówka opiekuńczo-wychowawcza typu socjalizacyjnego. </w:t>
      </w:r>
    </w:p>
    <w:p w14:paraId="35761C0E" w14:textId="04A69AE6" w:rsidR="0037408F" w:rsidRPr="0086506C" w:rsidRDefault="0037408F" w:rsidP="0037408F">
      <w:pPr>
        <w:spacing w:before="0" w:after="120"/>
        <w:rPr>
          <w:rFonts w:eastAsia="Arial" w:cs="Arial"/>
          <w:szCs w:val="22"/>
        </w:rPr>
      </w:pPr>
      <w:r w:rsidRPr="0086506C">
        <w:rPr>
          <w:rFonts w:eastAsia="Arial" w:cs="Arial"/>
          <w:b/>
          <w:szCs w:val="22"/>
        </w:rPr>
        <w:t xml:space="preserve">Kierownik jednostki kontrolowanej: </w:t>
      </w:r>
      <w:r w:rsidRPr="0086506C">
        <w:rPr>
          <w:rFonts w:eastAsia="Arial" w:cs="Arial"/>
          <w:szCs w:val="22"/>
        </w:rPr>
        <w:t xml:space="preserve">dyrektorem Placówki jest </w:t>
      </w:r>
      <w:r>
        <w:rPr>
          <w:rFonts w:eastAsia="Arial" w:cs="Arial"/>
          <w:szCs w:val="22"/>
        </w:rPr>
        <w:t>[………………..]*</w:t>
      </w:r>
      <w:r w:rsidRPr="0086506C">
        <w:rPr>
          <w:rFonts w:eastAsia="Arial" w:cs="Arial"/>
          <w:szCs w:val="22"/>
        </w:rPr>
        <w:t>.</w:t>
      </w:r>
      <w:r w:rsidRPr="0086506C">
        <w:rPr>
          <w:rFonts w:eastAsia="Arial" w:cs="Arial"/>
          <w:b/>
          <w:szCs w:val="22"/>
        </w:rPr>
        <w:t xml:space="preserve"> </w:t>
      </w:r>
      <w:r w:rsidRPr="0086506C">
        <w:rPr>
          <w:rFonts w:eastAsia="Arial" w:cs="Arial"/>
          <w:szCs w:val="22"/>
        </w:rPr>
        <w:t>Dyrektor placówki jest jednocześnie dyrektorem Powiatowego Centrum Pomocy Rodzinie w Starogardzie Gdańskim. Dyrektor kieruje placówk</w:t>
      </w:r>
      <w:r>
        <w:rPr>
          <w:rFonts w:eastAsia="Arial" w:cs="Arial"/>
          <w:szCs w:val="22"/>
        </w:rPr>
        <w:t>ą</w:t>
      </w:r>
      <w:r w:rsidRPr="0086506C">
        <w:rPr>
          <w:rFonts w:eastAsia="Arial" w:cs="Arial"/>
          <w:szCs w:val="22"/>
        </w:rPr>
        <w:t xml:space="preserve"> opiekuńczo-wychowawczą przy pomocy wyznaczonego wychowawcy – koordynatora. </w:t>
      </w:r>
    </w:p>
    <w:p w14:paraId="0F1F19FC" w14:textId="77777777" w:rsidR="0037408F" w:rsidRPr="0086506C" w:rsidRDefault="0037408F" w:rsidP="0037408F">
      <w:pPr>
        <w:keepNext/>
        <w:keepLines/>
        <w:spacing w:before="0" w:after="120"/>
        <w:rPr>
          <w:rFonts w:eastAsia="Arial" w:cs="Arial"/>
          <w:b/>
          <w:sz w:val="26"/>
          <w:szCs w:val="22"/>
        </w:rPr>
      </w:pPr>
      <w:r w:rsidRPr="0086506C">
        <w:rPr>
          <w:rFonts w:eastAsia="Arial" w:cs="Arial"/>
          <w:b/>
          <w:sz w:val="26"/>
          <w:szCs w:val="22"/>
        </w:rPr>
        <w:t>Ustaleń kontroli dokonano na podstawie:</w:t>
      </w:r>
    </w:p>
    <w:p w14:paraId="3734844E" w14:textId="77777777" w:rsidR="0037408F" w:rsidRPr="0086506C" w:rsidRDefault="0037408F" w:rsidP="0037408F">
      <w:pPr>
        <w:suppressAutoHyphens/>
        <w:spacing w:before="0"/>
        <w:rPr>
          <w:rFonts w:eastAsia="Arial" w:cs="Arial"/>
          <w:szCs w:val="22"/>
        </w:rPr>
      </w:pPr>
      <w:r w:rsidRPr="0086506C">
        <w:rPr>
          <w:rFonts w:eastAsia="Arial" w:cs="Arial"/>
          <w:szCs w:val="22"/>
        </w:rPr>
        <w:t>- analizy dokumentacji obowiązującej w Placówce;</w:t>
      </w:r>
    </w:p>
    <w:p w14:paraId="74C4812B" w14:textId="77777777" w:rsidR="0037408F" w:rsidRPr="0086506C" w:rsidRDefault="0037408F" w:rsidP="0037408F">
      <w:pPr>
        <w:suppressAutoHyphens/>
        <w:spacing w:before="0"/>
        <w:rPr>
          <w:rFonts w:eastAsia="Arial" w:cs="Arial"/>
          <w:i/>
          <w:szCs w:val="22"/>
        </w:rPr>
      </w:pPr>
      <w:r w:rsidRPr="0086506C">
        <w:rPr>
          <w:rFonts w:eastAsia="Arial" w:cs="Arial"/>
          <w:szCs w:val="22"/>
        </w:rPr>
        <w:t xml:space="preserve">- </w:t>
      </w:r>
      <w:r w:rsidRPr="0086506C">
        <w:rPr>
          <w:rFonts w:eastAsia="Arial" w:cs="Arial"/>
          <w:color w:val="000000"/>
          <w:szCs w:val="22"/>
        </w:rPr>
        <w:t xml:space="preserve">analizy dokumentacji </w:t>
      </w:r>
      <w:r>
        <w:rPr>
          <w:rFonts w:eastAsia="Arial" w:cs="Arial"/>
          <w:color w:val="000000"/>
          <w:szCs w:val="22"/>
        </w:rPr>
        <w:t>pracy prowadzonej z dzieckiem w placówce</w:t>
      </w:r>
      <w:r w:rsidRPr="0086506C">
        <w:rPr>
          <w:rFonts w:eastAsia="Arial" w:cs="Arial"/>
          <w:color w:val="000000"/>
          <w:szCs w:val="22"/>
        </w:rPr>
        <w:t>;</w:t>
      </w:r>
    </w:p>
    <w:p w14:paraId="319C50D9" w14:textId="77777777" w:rsidR="0037408F" w:rsidRPr="0086506C" w:rsidRDefault="0037408F" w:rsidP="0037408F">
      <w:pPr>
        <w:spacing w:before="0"/>
        <w:rPr>
          <w:rFonts w:eastAsia="Arial" w:cs="Arial"/>
          <w:szCs w:val="22"/>
        </w:rPr>
      </w:pPr>
      <w:r w:rsidRPr="0086506C">
        <w:rPr>
          <w:rFonts w:eastAsia="Arial" w:cs="Arial"/>
          <w:szCs w:val="22"/>
        </w:rPr>
        <w:t xml:space="preserve">- rozmów </w:t>
      </w:r>
      <w:r>
        <w:rPr>
          <w:rFonts w:eastAsia="Arial" w:cs="Arial"/>
          <w:szCs w:val="22"/>
        </w:rPr>
        <w:t xml:space="preserve">prowadzonych </w:t>
      </w:r>
      <w:r w:rsidRPr="0086506C">
        <w:rPr>
          <w:rFonts w:eastAsia="Arial" w:cs="Arial"/>
          <w:szCs w:val="22"/>
        </w:rPr>
        <w:t xml:space="preserve">z: wychowawcą koordynatorem, dyrektorem i innymi pracownikami placówki tj. wychowawcami, pedagogiem, psychologiem; </w:t>
      </w:r>
    </w:p>
    <w:p w14:paraId="54D662FB" w14:textId="77777777" w:rsidR="0037408F" w:rsidRPr="0086506C" w:rsidRDefault="0037408F" w:rsidP="0037408F">
      <w:pPr>
        <w:spacing w:before="0"/>
        <w:rPr>
          <w:rFonts w:eastAsia="Arial" w:cs="Arial"/>
          <w:szCs w:val="22"/>
        </w:rPr>
      </w:pPr>
      <w:r w:rsidRPr="0086506C">
        <w:rPr>
          <w:rFonts w:eastAsia="Arial" w:cs="Arial"/>
          <w:szCs w:val="22"/>
        </w:rPr>
        <w:t>- rozmów z dziećmi – wychowankami placówki;</w:t>
      </w:r>
    </w:p>
    <w:p w14:paraId="3FA02255" w14:textId="77777777" w:rsidR="0037408F" w:rsidRPr="0086506C" w:rsidRDefault="0037408F" w:rsidP="0037408F">
      <w:pPr>
        <w:spacing w:before="0"/>
        <w:rPr>
          <w:rFonts w:eastAsia="Arial" w:cs="Arial"/>
          <w:color w:val="00B0F0"/>
          <w:szCs w:val="22"/>
        </w:rPr>
      </w:pPr>
      <w:r w:rsidRPr="0086506C">
        <w:rPr>
          <w:rFonts w:eastAsia="Arial" w:cs="Arial"/>
          <w:szCs w:val="22"/>
        </w:rPr>
        <w:t>- wyjaśnień składanych do protokołu przyjęcia ustnych wyjaśnień;</w:t>
      </w:r>
    </w:p>
    <w:p w14:paraId="7D51E6F9" w14:textId="77777777" w:rsidR="0037408F" w:rsidRPr="0086506C" w:rsidRDefault="0037408F" w:rsidP="0037408F">
      <w:pPr>
        <w:spacing w:before="0"/>
        <w:rPr>
          <w:rFonts w:eastAsia="Arial" w:cs="Arial"/>
          <w:szCs w:val="22"/>
        </w:rPr>
      </w:pPr>
      <w:r w:rsidRPr="0086506C">
        <w:rPr>
          <w:rFonts w:eastAsia="Arial" w:cs="Arial"/>
          <w:szCs w:val="22"/>
        </w:rPr>
        <w:t xml:space="preserve">- obserwacji </w:t>
      </w:r>
      <w:r>
        <w:rPr>
          <w:rFonts w:eastAsia="Arial" w:cs="Arial"/>
          <w:szCs w:val="22"/>
        </w:rPr>
        <w:t>prowadzonych w</w:t>
      </w:r>
      <w:r w:rsidRPr="0086506C">
        <w:rPr>
          <w:rFonts w:eastAsia="Arial" w:cs="Arial"/>
          <w:szCs w:val="22"/>
        </w:rPr>
        <w:t xml:space="preserve"> Placów</w:t>
      </w:r>
      <w:r>
        <w:rPr>
          <w:rFonts w:eastAsia="Arial" w:cs="Arial"/>
          <w:szCs w:val="22"/>
        </w:rPr>
        <w:t>ce</w:t>
      </w:r>
      <w:r w:rsidRPr="0086506C">
        <w:rPr>
          <w:rFonts w:eastAsia="Arial" w:cs="Arial"/>
          <w:szCs w:val="22"/>
        </w:rPr>
        <w:t>;</w:t>
      </w:r>
    </w:p>
    <w:p w14:paraId="4A16E554" w14:textId="77777777" w:rsidR="0037408F" w:rsidRPr="0086506C" w:rsidRDefault="0037408F" w:rsidP="0037408F">
      <w:pPr>
        <w:spacing w:before="0"/>
        <w:rPr>
          <w:rFonts w:eastAsia="Arial" w:cs="Arial"/>
          <w:szCs w:val="22"/>
        </w:rPr>
      </w:pPr>
      <w:r w:rsidRPr="0086506C">
        <w:rPr>
          <w:rFonts w:eastAsia="Arial" w:cs="Arial"/>
          <w:szCs w:val="22"/>
        </w:rPr>
        <w:t xml:space="preserve">- oględzin pomieszczeń Placówki; </w:t>
      </w:r>
    </w:p>
    <w:p w14:paraId="6B689F8E" w14:textId="77777777" w:rsidR="0037408F" w:rsidRPr="0086506C" w:rsidRDefault="0037408F" w:rsidP="0037408F">
      <w:pPr>
        <w:suppressAutoHyphens/>
        <w:spacing w:before="0"/>
        <w:rPr>
          <w:rFonts w:eastAsia="Arial" w:cs="Arial"/>
          <w:szCs w:val="22"/>
        </w:rPr>
      </w:pPr>
      <w:r w:rsidRPr="0086506C">
        <w:rPr>
          <w:rFonts w:eastAsia="Arial" w:cs="Arial"/>
          <w:szCs w:val="22"/>
        </w:rPr>
        <w:t>- wykazów i zestawień sporządzonych na potrzeby kontroli.</w:t>
      </w:r>
    </w:p>
    <w:p w14:paraId="27BDF4D6" w14:textId="77777777" w:rsidR="0037408F" w:rsidRPr="0086506C" w:rsidRDefault="0037408F" w:rsidP="0037408F">
      <w:pPr>
        <w:rPr>
          <w:rFonts w:eastAsia="Arial" w:cs="Arial"/>
          <w:color w:val="000000"/>
          <w:szCs w:val="22"/>
        </w:rPr>
      </w:pPr>
      <w:r w:rsidRPr="0086506C">
        <w:rPr>
          <w:rFonts w:eastAsia="Arial" w:cs="Arial"/>
          <w:b/>
          <w:szCs w:val="22"/>
        </w:rPr>
        <w:t>Ocena skontrolowanej działalności:</w:t>
      </w:r>
      <w:r w:rsidRPr="0086506C">
        <w:rPr>
          <w:rFonts w:ascii="Times New Roman" w:hAnsi="Times New Roman"/>
          <w:color w:val="000000"/>
          <w:szCs w:val="22"/>
        </w:rPr>
        <w:t xml:space="preserve"> </w:t>
      </w:r>
      <w:r>
        <w:rPr>
          <w:rFonts w:eastAsia="Arial" w:cs="Arial"/>
          <w:color w:val="000000"/>
          <w:szCs w:val="22"/>
        </w:rPr>
        <w:t>r</w:t>
      </w:r>
      <w:r w:rsidRPr="0086506C">
        <w:rPr>
          <w:rFonts w:eastAsia="Arial" w:cs="Arial"/>
          <w:color w:val="000000"/>
          <w:szCs w:val="22"/>
        </w:rPr>
        <w:t xml:space="preserve">ealizację zadań placówki w zakresie </w:t>
      </w:r>
      <w:r>
        <w:rPr>
          <w:rFonts w:eastAsia="Arial" w:cs="Arial"/>
          <w:color w:val="000000"/>
          <w:szCs w:val="22"/>
        </w:rPr>
        <w:t xml:space="preserve">objętym </w:t>
      </w:r>
      <w:r w:rsidRPr="0086506C">
        <w:rPr>
          <w:rFonts w:eastAsia="Arial" w:cs="Arial"/>
          <w:color w:val="000000"/>
          <w:szCs w:val="22"/>
        </w:rPr>
        <w:t>kontrol</w:t>
      </w:r>
      <w:r>
        <w:rPr>
          <w:rFonts w:eastAsia="Arial" w:cs="Arial"/>
          <w:color w:val="000000"/>
          <w:szCs w:val="22"/>
        </w:rPr>
        <w:t>ą</w:t>
      </w:r>
      <w:r w:rsidRPr="0086506C">
        <w:rPr>
          <w:rFonts w:eastAsia="Arial" w:cs="Arial"/>
          <w:color w:val="000000"/>
          <w:szCs w:val="22"/>
        </w:rPr>
        <w:t xml:space="preserve"> oceniono</w:t>
      </w:r>
      <w:r w:rsidRPr="0086506C">
        <w:rPr>
          <w:rFonts w:eastAsia="Arial" w:cs="Arial"/>
          <w:b/>
          <w:i/>
          <w:color w:val="000000"/>
          <w:szCs w:val="22"/>
        </w:rPr>
        <w:t xml:space="preserve"> </w:t>
      </w:r>
      <w:r>
        <w:rPr>
          <w:rFonts w:eastAsia="Arial" w:cs="Arial"/>
          <w:color w:val="000000"/>
          <w:szCs w:val="22"/>
        </w:rPr>
        <w:t>negatywnie.</w:t>
      </w:r>
    </w:p>
    <w:p w14:paraId="3D667F19" w14:textId="77777777" w:rsidR="0037408F" w:rsidRDefault="0037408F" w:rsidP="0037408F">
      <w:pPr>
        <w:spacing w:after="120"/>
        <w:rPr>
          <w:rFonts w:eastAsia="Arial" w:cs="Arial"/>
          <w:b/>
          <w:color w:val="000000"/>
          <w:szCs w:val="22"/>
        </w:rPr>
      </w:pPr>
      <w:r w:rsidRPr="0086506C">
        <w:rPr>
          <w:rFonts w:eastAsia="Arial" w:cs="Arial"/>
          <w:b/>
          <w:color w:val="000000"/>
          <w:szCs w:val="22"/>
        </w:rPr>
        <w:t>Ustalenia kontroli:</w:t>
      </w:r>
    </w:p>
    <w:p w14:paraId="0578AB96" w14:textId="699DA485" w:rsidR="0037408F" w:rsidRPr="0086506C" w:rsidRDefault="0037408F" w:rsidP="0037408F">
      <w:pPr>
        <w:spacing w:after="120"/>
        <w:rPr>
          <w:rFonts w:eastAsia="Arial" w:cs="Arial"/>
          <w:b/>
          <w:color w:val="000000"/>
          <w:szCs w:val="22"/>
        </w:rPr>
      </w:pPr>
      <w:r>
        <w:rPr>
          <w:rFonts w:eastAsia="Arial" w:cs="Arial"/>
          <w:b/>
          <w:color w:val="000000"/>
          <w:szCs w:val="22"/>
        </w:rPr>
        <w:t>[…………………………………………….]*</w:t>
      </w:r>
    </w:p>
    <w:p w14:paraId="05CC5BBD" w14:textId="77777777" w:rsidR="007F6334" w:rsidRPr="00F7567E" w:rsidRDefault="00000000" w:rsidP="0037408F">
      <w:pPr>
        <w:pStyle w:val="Nagwek2"/>
        <w:rPr>
          <w:sz w:val="24"/>
          <w:szCs w:val="24"/>
        </w:rPr>
      </w:pPr>
      <w:r w:rsidRPr="00F7567E">
        <w:rPr>
          <w:sz w:val="24"/>
          <w:szCs w:val="24"/>
        </w:rPr>
        <w:t>Uwagi i wnioski:</w:t>
      </w:r>
    </w:p>
    <w:bookmarkEnd w:id="1"/>
    <w:p w14:paraId="4985C4D9" w14:textId="72F133FC" w:rsidR="0037408F" w:rsidRDefault="0037408F" w:rsidP="0037408F">
      <w:pPr>
        <w:pStyle w:val="Akapitzlist"/>
        <w:numPr>
          <w:ilvl w:val="0"/>
          <w:numId w:val="4"/>
        </w:numPr>
        <w:spacing w:before="0"/>
      </w:pPr>
      <w:r w:rsidRPr="0037408F">
        <w:rPr>
          <w:rFonts w:cs="Arial"/>
          <w:bCs/>
          <w:szCs w:val="22"/>
        </w:rPr>
        <w:t xml:space="preserve">Rada Powiatu Starogardzkiego utworzyła na podstawie Uchwały Nr XLIX/477/2023 placówkę „Dom dla Dzieci w </w:t>
      </w:r>
      <w:proofErr w:type="spellStart"/>
      <w:r w:rsidRPr="0037408F">
        <w:rPr>
          <w:rFonts w:cs="Arial"/>
          <w:bCs/>
          <w:szCs w:val="22"/>
        </w:rPr>
        <w:t>Owidzu</w:t>
      </w:r>
      <w:proofErr w:type="spellEnd"/>
      <w:r w:rsidRPr="0037408F">
        <w:rPr>
          <w:rFonts w:cs="Arial"/>
          <w:bCs/>
          <w:szCs w:val="22"/>
        </w:rPr>
        <w:t xml:space="preserve"> wskazując, że placówka jest jednostką organizacyjną Powiatu Starogardzkiego, nadała Placówce statut </w:t>
      </w:r>
      <w:r w:rsidRPr="0037408F">
        <w:rPr>
          <w:rFonts w:cs="Arial"/>
          <w:bCs/>
          <w:szCs w:val="22"/>
        </w:rPr>
        <w:br/>
        <w:t xml:space="preserve">i dokonała połączenia z Powiatowym Centrum Pomocy Rodzinie w Starogardzie Gdańskim. </w:t>
      </w:r>
      <w:r w:rsidRPr="00803734">
        <w:t xml:space="preserve">Zgodnie z art. 93 ust. 3a: </w:t>
      </w:r>
      <w:r w:rsidRPr="0037408F">
        <w:rPr>
          <w:i/>
          <w:iCs/>
        </w:rPr>
        <w:t xml:space="preserve">„Powiat albo samorząd województwa może połączyć prowadzone przez siebie formy instytucjonalnej pieczy zastępczej z jednostkami organizacyjnymi pomocy społecznej. Jeżeli połączenie obejmuje odpowiednio powiatowe centrum pomocy rodzinie albo </w:t>
      </w:r>
      <w:r w:rsidRPr="0037408F">
        <w:rPr>
          <w:i/>
          <w:iCs/>
        </w:rPr>
        <w:lastRenderedPageBreak/>
        <w:t>regionalne ośrodki polityki społecznej, formy instytucjonalnej pieczy zastępczej prowadzone są w ramach tych jednostek”.</w:t>
      </w:r>
      <w:r w:rsidRPr="00803734">
        <w:t xml:space="preserve"> Ustalenia dokonane w toku kontroli wskazują, że połączenie dwóch jednostek organizacyjnych Powiatu </w:t>
      </w:r>
      <w:r w:rsidR="008F5FAB">
        <w:t>s</w:t>
      </w:r>
      <w:r w:rsidRPr="00803734">
        <w:t xml:space="preserve">kutkowało brakiem rozdzielania realizacji zadań należących do kompetencji PCPR – wykonującego zadania z zakresu pieczy zastępczej w imieniu starosty – w myśl art. 182 ust. 1 ustawy i zadań należących do dyrektora placówki opiekuńczo-wychowawczej – odpowiedzialnego za prawidłowość realizacji zadań tej placówki. Brak rozdzielenia zadań dotyczy kierowania dzieci do placówki, nie wyrażania opinii w zakresie przyjęcia dziecka do placówki, zatrudnienia specjalistów, włączania pracowników PCPR w proces wychowawczy dziecka, interwencyjnego zabezpieczenia dziecka. Połączenie placówki „Domu dla Dzieci w </w:t>
      </w:r>
      <w:proofErr w:type="spellStart"/>
      <w:r w:rsidRPr="00803734">
        <w:t>Owidzu</w:t>
      </w:r>
      <w:proofErr w:type="spellEnd"/>
      <w:r w:rsidRPr="00803734">
        <w:t xml:space="preserve">” z PCPR skutkowało tym, że placówka straciła swoją autonomię i możliwość realizacji zadań zgodnie z ustawą, nadano jej instytucjonalny charakter pomimo odpowiednich warunków do stworzenia rodzinnej, domowej atmosfery w miejscu, w którym dzieci przebywają. </w:t>
      </w:r>
    </w:p>
    <w:p w14:paraId="2BDD9F56" w14:textId="2A5AAC27" w:rsidR="0037408F" w:rsidRPr="0037408F" w:rsidRDefault="0037408F" w:rsidP="0037408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/>
        <w:rPr>
          <w:rFonts w:eastAsiaTheme="minorEastAsia" w:cs="Arial"/>
        </w:rPr>
      </w:pPr>
      <w:r w:rsidRPr="0037408F">
        <w:rPr>
          <w:rFonts w:eastAsiaTheme="minorEastAsia" w:cs="Arial"/>
        </w:rPr>
        <w:t xml:space="preserve">Placówka nie spełnia standardu organizacji pracy i wychowania w zakresie prowadzenia indywidualnej i grupowej pracy z dziećmi oraz dokonywania okresowej oceny sytuacji dziecka. </w:t>
      </w:r>
      <w:bookmarkStart w:id="2" w:name="_Hlk202272359"/>
    </w:p>
    <w:p w14:paraId="70366C4C" w14:textId="0D355B3F" w:rsidR="0037408F" w:rsidRPr="0037408F" w:rsidRDefault="0037408F" w:rsidP="0037408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/>
        <w:rPr>
          <w:rFonts w:eastAsiaTheme="minorEastAsia" w:cs="Arial"/>
        </w:rPr>
      </w:pPr>
      <w:r w:rsidRPr="0037408F">
        <w:rPr>
          <w:rFonts w:eastAsiaTheme="minorEastAsia" w:cs="Arial"/>
        </w:rPr>
        <w:t>Placówka nie spełnia standardu dokumentacji pracy prowadzonej z dzieckiem</w:t>
      </w:r>
      <w:bookmarkEnd w:id="2"/>
      <w:r w:rsidRPr="0037408F">
        <w:rPr>
          <w:rFonts w:eastAsiaTheme="minorEastAsia" w:cs="Arial"/>
        </w:rPr>
        <w:t xml:space="preserve"> </w:t>
      </w:r>
      <w:r w:rsidRPr="0037408F">
        <w:rPr>
          <w:rFonts w:eastAsiaTheme="minorEastAsia" w:cs="Arial"/>
        </w:rPr>
        <w:br/>
        <w:t xml:space="preserve">w zakresie opracowywania diagnozy psychofizycznej dziecka, sporządzania planu pomocy dziecku i jego modyfikacji, prowadzenia arkuszy badań i obserwacji pedagogicznych. </w:t>
      </w:r>
    </w:p>
    <w:p w14:paraId="72E59971" w14:textId="18F4A76B" w:rsidR="0037408F" w:rsidRPr="0037408F" w:rsidRDefault="0037408F" w:rsidP="0037408F">
      <w:pPr>
        <w:pStyle w:val="Akapitzlist"/>
        <w:numPr>
          <w:ilvl w:val="0"/>
          <w:numId w:val="4"/>
        </w:numPr>
        <w:spacing w:before="0"/>
        <w:rPr>
          <w:strike/>
        </w:rPr>
      </w:pPr>
      <w:r w:rsidRPr="0037408F">
        <w:rPr>
          <w:rFonts w:eastAsia="Arial" w:cs="Arial"/>
          <w:szCs w:val="22"/>
        </w:rPr>
        <w:t xml:space="preserve">Uregulowanie kwestii kompetencji do wydawania skierowań do placówki </w:t>
      </w:r>
      <w:r w:rsidRPr="0037408F">
        <w:rPr>
          <w:rFonts w:eastAsia="Arial" w:cs="Arial"/>
          <w:szCs w:val="22"/>
        </w:rPr>
        <w:br/>
        <w:t xml:space="preserve">i sporządzania opinii w zakresie przyjęcia dziecka do placówki wymaga niezwłocznego działania. </w:t>
      </w:r>
    </w:p>
    <w:p w14:paraId="6D3C6B60" w14:textId="195406D7" w:rsidR="0037408F" w:rsidRPr="0037408F" w:rsidRDefault="0037408F" w:rsidP="0037408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/>
        <w:rPr>
          <w:rFonts w:eastAsiaTheme="minorEastAsia" w:cs="Arial"/>
        </w:rPr>
      </w:pPr>
      <w:r w:rsidRPr="0037408F">
        <w:rPr>
          <w:rFonts w:eastAsiaTheme="minorEastAsia" w:cs="Arial"/>
        </w:rPr>
        <w:t xml:space="preserve">Nie zbudowanie przez pierwszego koordynatora zespołu wychowawców rozumiejącego potrzeby wychowanków, stosującego metody pracy z dziećmi, które skutkują progresem w socjalizacji dzieci, spowodowało utrwalenie nieskutecznych metod pracy, opartych na arbitralności i braku skuteczności oddziaływań wychowawczych, wprowadzeniu i utrwaleniu instytucjonalności w domu dla dzieci.  </w:t>
      </w:r>
    </w:p>
    <w:p w14:paraId="41F02E4C" w14:textId="2A6446EE" w:rsidR="0037408F" w:rsidRPr="0037408F" w:rsidRDefault="0037408F" w:rsidP="0037408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/>
        <w:rPr>
          <w:rFonts w:cs="Arial"/>
          <w:bCs/>
          <w:color w:val="000000"/>
          <w:szCs w:val="22"/>
        </w:rPr>
      </w:pPr>
      <w:r w:rsidRPr="0037408F">
        <w:rPr>
          <w:rFonts w:cs="Arial"/>
          <w:bCs/>
          <w:color w:val="000000"/>
          <w:szCs w:val="22"/>
        </w:rPr>
        <w:t>Obowiązujące w placówce procedury w minimalnym zakresie wskazują na potrzebę podejmowania działań wyjaśniających powody trudnych i niepożądanych zachowań dzieci oraz udzielenia dzieciom pomocy w tym pomocy specjalistycznej. Niejednokrotnie w procedurach wychowanek postrzegany jest jako „odpowiedzialny dorosły” - zobowiązany do respektowania obowiązujących zasad i odpowiedzialności za swoje zachowanie, a nie jako dziecko, które doświadczyło zaniedbania opiekuńczo-wychowawczego oraz przemocy, niejednokrotnie straciło zaufanie do dorosłych. Regulaminy dotyczące funkcjonowania dzieci i zasad obowiązujących w placówce  nie zostały wypracowane w porozumieniu z wychowankami.</w:t>
      </w:r>
    </w:p>
    <w:p w14:paraId="362CED28" w14:textId="0E25D217" w:rsidR="0037408F" w:rsidRPr="0037408F" w:rsidRDefault="0037408F" w:rsidP="0037408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/>
        <w:rPr>
          <w:rFonts w:eastAsia="Arial" w:cs="Arial"/>
          <w:szCs w:val="22"/>
        </w:rPr>
      </w:pPr>
      <w:r w:rsidRPr="0037408F">
        <w:rPr>
          <w:rFonts w:cs="Arial"/>
          <w:bCs/>
          <w:color w:val="000000"/>
          <w:szCs w:val="22"/>
        </w:rPr>
        <w:lastRenderedPageBreak/>
        <w:t xml:space="preserve">Do placówki będącej placówką opiekuńczo-wychowawczą typu socjalizacyjnego </w:t>
      </w:r>
      <w:r w:rsidRPr="0037408F">
        <w:rPr>
          <w:rFonts w:eastAsia="Arial" w:cs="Arial"/>
          <w:szCs w:val="22"/>
        </w:rPr>
        <w:t xml:space="preserve">przyjęto 5 dzieci posiadających orzeczenia o niepełnosprawności. Dzieci te wymagały w sposób szczególny zindywidualizowanych oddziaływań opiekuńczych, wychowawczych i terapeutycznych, do wykonywania których powołana jest placówka opiekuńczo-wychowawcza typu specjalistyczno-terapeutycznego. </w:t>
      </w:r>
    </w:p>
    <w:p w14:paraId="7492DF4F" w14:textId="05CA22CD" w:rsidR="0037408F" w:rsidRPr="0037408F" w:rsidRDefault="0037408F" w:rsidP="0037408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/>
        <w:rPr>
          <w:rFonts w:eastAsia="Arial" w:cs="Arial"/>
          <w:szCs w:val="22"/>
        </w:rPr>
      </w:pPr>
      <w:r w:rsidRPr="0037408F">
        <w:rPr>
          <w:rFonts w:eastAsia="Arial" w:cs="Arial"/>
          <w:szCs w:val="22"/>
        </w:rPr>
        <w:t>Wychowankowie placówki nie mają wpływu na wybór wychowawcy kierującego ich procesem wychowawczym.</w:t>
      </w:r>
    </w:p>
    <w:p w14:paraId="418DDA5A" w14:textId="567E9D6A" w:rsidR="0037408F" w:rsidRPr="0037408F" w:rsidRDefault="0037408F" w:rsidP="0037408F">
      <w:pPr>
        <w:pStyle w:val="Akapitzlist"/>
        <w:numPr>
          <w:ilvl w:val="0"/>
          <w:numId w:val="4"/>
        </w:numPr>
        <w:spacing w:before="0"/>
        <w:rPr>
          <w:rFonts w:eastAsia="Arial" w:cs="Arial"/>
          <w:szCs w:val="22"/>
        </w:rPr>
      </w:pPr>
      <w:r w:rsidRPr="0037408F">
        <w:rPr>
          <w:rFonts w:eastAsia="Arial" w:cs="Arial"/>
          <w:szCs w:val="22"/>
        </w:rPr>
        <w:t xml:space="preserve">Brak przypisanego na stałe psychologa w placówce oraz niejednoznaczne określenie godzin pracy psychologa w placówce, skutkowało tym, że wsparcie psychologa było nieadekwatne do potrzeb dzieci i wychowawców.    </w:t>
      </w:r>
    </w:p>
    <w:p w14:paraId="79FE83E3" w14:textId="7894B702" w:rsidR="0037408F" w:rsidRPr="0037408F" w:rsidRDefault="0037408F" w:rsidP="0037408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/>
        <w:rPr>
          <w:rFonts w:eastAsiaTheme="minorEastAsia" w:cs="Arial"/>
        </w:rPr>
      </w:pPr>
      <w:r w:rsidRPr="0037408F">
        <w:rPr>
          <w:rFonts w:eastAsia="Arial" w:cs="Arial"/>
          <w:szCs w:val="22"/>
        </w:rPr>
        <w:t xml:space="preserve">Wychowawca kierujący procesem wychowawczym dziecka nie pełni dominującej roli w procesie wychowawczym dziecka, w placówce nie jest widoczna praca indywidualna prowadzona z wychowankiem przez jego wychowawcę kierującego procesem wychowawczym oraz praca  prowadzona z grupą dzieci. Wychowankowie nie są włączani do planowania „życia” placówki, wydarzeń oraz określania zasad ich obowiązujących, co skutkuje brakiem poczucia przynależności do środowiska, w którym dzieci przebywają.  Stosowane przez wychowawców metody karania dzieci, są nieadekwatne i nadmiarowe, mogą być odbierane jako </w:t>
      </w:r>
      <w:proofErr w:type="spellStart"/>
      <w:r w:rsidRPr="0037408F">
        <w:rPr>
          <w:rFonts w:eastAsia="Arial" w:cs="Arial"/>
          <w:szCs w:val="22"/>
        </w:rPr>
        <w:t>przemocowe</w:t>
      </w:r>
      <w:proofErr w:type="spellEnd"/>
      <w:r w:rsidRPr="0037408F">
        <w:rPr>
          <w:rFonts w:eastAsia="Arial" w:cs="Arial"/>
          <w:szCs w:val="22"/>
        </w:rPr>
        <w:t xml:space="preserve"> –</w:t>
      </w:r>
      <w:r w:rsidRPr="0037408F">
        <w:rPr>
          <w:rFonts w:cs="Arial"/>
          <w:bCs/>
          <w:szCs w:val="22"/>
        </w:rPr>
        <w:t xml:space="preserve"> w pracy z dziećmi należy stosować zasady pozytywnej dyscypliny, a w sytuacji zachowania niezgodnego z zasadami przyjętymi w placówce – naturalne i logiczne konsekwencje, unikając kar i arbitralności wobec dziecka. Rekomendowane jest ciągłe pogłębianie wiedzy na temat różnych metod radzenia sobie z trudnymi </w:t>
      </w:r>
      <w:proofErr w:type="spellStart"/>
      <w:r w:rsidRPr="0037408F">
        <w:rPr>
          <w:rFonts w:cs="Arial"/>
          <w:bCs/>
          <w:szCs w:val="22"/>
        </w:rPr>
        <w:t>zachowaniami</w:t>
      </w:r>
      <w:proofErr w:type="spellEnd"/>
      <w:r w:rsidRPr="0037408F">
        <w:rPr>
          <w:rFonts w:cs="Arial"/>
          <w:bCs/>
          <w:szCs w:val="22"/>
        </w:rPr>
        <w:t xml:space="preserve"> dzieci.</w:t>
      </w:r>
      <w:r w:rsidRPr="0037408F">
        <w:rPr>
          <w:rFonts w:eastAsiaTheme="minorEastAsia" w:cs="Arial"/>
        </w:rPr>
        <w:t xml:space="preserve"> W sytuacji bezradności lub niewystarczających kompetencji w kierowaniu procesem wychowawczym rekomendowane jest korzystanie z form profesjonalnego wsparcia np. w formie </w:t>
      </w:r>
      <w:proofErr w:type="spellStart"/>
      <w:r w:rsidRPr="0037408F">
        <w:rPr>
          <w:rFonts w:eastAsiaTheme="minorEastAsia" w:cs="Arial"/>
        </w:rPr>
        <w:t>superwizji</w:t>
      </w:r>
      <w:proofErr w:type="spellEnd"/>
      <w:r w:rsidRPr="0037408F">
        <w:rPr>
          <w:rFonts w:eastAsiaTheme="minorEastAsia" w:cs="Arial"/>
        </w:rPr>
        <w:t xml:space="preserve"> oraz dokształcania się w myśl art. 98 ust 4 ustawy.</w:t>
      </w:r>
    </w:p>
    <w:p w14:paraId="34168976" w14:textId="53424F37" w:rsidR="0037408F" w:rsidRPr="0037408F" w:rsidRDefault="0037408F" w:rsidP="0037408F">
      <w:pPr>
        <w:pStyle w:val="Akapitzlist"/>
        <w:numPr>
          <w:ilvl w:val="0"/>
          <w:numId w:val="4"/>
        </w:numPr>
        <w:spacing w:before="0"/>
        <w:rPr>
          <w:rFonts w:cs="Arial"/>
          <w:b/>
          <w:szCs w:val="22"/>
        </w:rPr>
      </w:pPr>
      <w:r w:rsidRPr="0037408F">
        <w:rPr>
          <w:rFonts w:eastAsia="Arial" w:cs="Arial"/>
          <w:szCs w:val="22"/>
        </w:rPr>
        <w:t xml:space="preserve">Zespół do spraw okresowej oceny sytuacji dziecka nie dokonywał analizy stosowanych metod pracy z dzieckiem i rodziną oraz modyfikacji planu pomocy dziecku. Zespół nie dokonywał oceny sytuacji dziecka w związku ze zmianą jego sytuacji. </w:t>
      </w:r>
    </w:p>
    <w:p w14:paraId="5FA44038" w14:textId="5894C987" w:rsidR="0037408F" w:rsidRPr="0037408F" w:rsidRDefault="0037408F" w:rsidP="0037408F">
      <w:pPr>
        <w:pStyle w:val="Akapitzlist"/>
        <w:numPr>
          <w:ilvl w:val="0"/>
          <w:numId w:val="4"/>
        </w:numPr>
        <w:spacing w:before="0"/>
        <w:rPr>
          <w:rFonts w:cs="Arial"/>
          <w:b/>
          <w:szCs w:val="22"/>
        </w:rPr>
      </w:pPr>
      <w:r w:rsidRPr="0037408F">
        <w:rPr>
          <w:rFonts w:eastAsia="Arial" w:cs="Arial"/>
          <w:szCs w:val="22"/>
        </w:rPr>
        <w:t xml:space="preserve">Dyrektor nie zgłosił do ośrodka adopcyjnego dzieci z uregulowaną sytuacją prawną. </w:t>
      </w:r>
    </w:p>
    <w:p w14:paraId="3B4081B4" w14:textId="03CD3DBB" w:rsidR="0037408F" w:rsidRPr="0037408F" w:rsidRDefault="0037408F" w:rsidP="0037408F">
      <w:pPr>
        <w:pStyle w:val="Akapitzlist"/>
        <w:numPr>
          <w:ilvl w:val="0"/>
          <w:numId w:val="4"/>
        </w:numPr>
        <w:spacing w:before="0"/>
        <w:rPr>
          <w:rFonts w:cs="Arial"/>
          <w:b/>
          <w:szCs w:val="22"/>
        </w:rPr>
      </w:pPr>
      <w:r w:rsidRPr="0037408F">
        <w:rPr>
          <w:rFonts w:eastAsia="Arial" w:cs="Arial"/>
          <w:szCs w:val="22"/>
        </w:rPr>
        <w:t xml:space="preserve">W okresie prowadzenia czynności kontrolnych </w:t>
      </w:r>
      <w:r w:rsidRPr="0037408F">
        <w:rPr>
          <w:rFonts w:cs="Arial"/>
          <w:color w:val="000000"/>
        </w:rPr>
        <w:t xml:space="preserve">na terenie posesji placówki </w:t>
      </w:r>
      <w:r w:rsidRPr="0037408F">
        <w:rPr>
          <w:rFonts w:cs="Arial"/>
        </w:rPr>
        <w:t>brak było oznaczeń tego, że teren jest monitorowany co stanowi nieprawidłowość w myśl art.121b ust.10 ustawy.</w:t>
      </w:r>
    </w:p>
    <w:p w14:paraId="34BCBCAB" w14:textId="7C3DADA0" w:rsidR="0037408F" w:rsidRPr="008F5FAB" w:rsidRDefault="0037408F" w:rsidP="008F5FAB">
      <w:pPr>
        <w:pStyle w:val="Akapitzlist"/>
        <w:numPr>
          <w:ilvl w:val="0"/>
          <w:numId w:val="4"/>
        </w:numPr>
        <w:spacing w:before="0"/>
        <w:rPr>
          <w:rFonts w:eastAsia="Arial" w:cs="Arial"/>
          <w:color w:val="000000"/>
          <w:szCs w:val="22"/>
        </w:rPr>
      </w:pPr>
      <w:r w:rsidRPr="008F5FAB">
        <w:rPr>
          <w:rFonts w:eastAsia="Arial" w:cs="Arial"/>
          <w:szCs w:val="22"/>
        </w:rPr>
        <w:t xml:space="preserve">W sprawy wychowanków i placówki byli angażowani pracownicy PCPR </w:t>
      </w:r>
      <w:r w:rsidRPr="008F5FAB">
        <w:rPr>
          <w:rFonts w:eastAsia="Arial" w:cs="Arial"/>
          <w:szCs w:val="22"/>
        </w:rPr>
        <w:br/>
        <w:t xml:space="preserve">w Starogardzie Gdańskim, nie zatrudnieni w placówce. Osoby te załatwiały różne sprawy organizacyjne placówki jak np. dostarczanie materiałów papierniczych, przewożenie dokumentów, odzieży i różne rzeczy dla dzieci jak również zapewniali wsparcie specjalistyczne. Placówka pomimo włączenia w strukturę organizacyjną PCPR powinna zachować swoją autonomię w </w:t>
      </w:r>
      <w:r w:rsidRPr="008F5FAB">
        <w:rPr>
          <w:rFonts w:eastAsia="Arial" w:cs="Arial"/>
          <w:szCs w:val="22"/>
        </w:rPr>
        <w:lastRenderedPageBreak/>
        <w:t xml:space="preserve">funkcjonowaniu. Wprowadzanie kolejnych nowych osób i specjalistów nie sprzyja tworzeniu stabilnego środowiska wychowawczego. </w:t>
      </w:r>
      <w:r w:rsidRPr="008F5FAB">
        <w:rPr>
          <w:rFonts w:eastAsia="Arial" w:cs="Arial"/>
          <w:color w:val="000000"/>
          <w:szCs w:val="22"/>
        </w:rPr>
        <w:t>Osoba zatrudniona w placówce jako osoba do pomocy, uczestniczyła w zebraniach kadry wychowawczej, podczas których omawiana była m. in. bieżąca sytuacja opiekuńczo-wychowawcza wychowanków, co wskazuje na pomieszanie zadań osób zatrudnionych jako osoby do pomocy w placówce z osobami uprawnionymi do pracy z dziećmi w placówce.</w:t>
      </w:r>
    </w:p>
    <w:p w14:paraId="479EC3A3" w14:textId="583431C4" w:rsidR="0037408F" w:rsidRPr="008F5FAB" w:rsidRDefault="0037408F" w:rsidP="008F5FAB">
      <w:pPr>
        <w:pStyle w:val="Akapitzlist"/>
        <w:numPr>
          <w:ilvl w:val="0"/>
          <w:numId w:val="4"/>
        </w:numPr>
        <w:spacing w:before="0"/>
        <w:rPr>
          <w:rFonts w:eastAsia="Arial" w:cs="Arial"/>
          <w:color w:val="000000"/>
          <w:szCs w:val="22"/>
        </w:rPr>
      </w:pPr>
      <w:r w:rsidRPr="008F5FAB">
        <w:rPr>
          <w:rFonts w:eastAsia="Arial" w:cs="Arial"/>
          <w:color w:val="000000"/>
          <w:szCs w:val="22"/>
        </w:rPr>
        <w:t xml:space="preserve">Nie wszystkie osoby zatrudnione w placówce i pracujące z dziećmi zostały sprawdzone w bazie danych Rejestru Sprawców Przestępstw na Tle Seksualnym z dostępem ograniczonym. </w:t>
      </w:r>
    </w:p>
    <w:p w14:paraId="30C4240D" w14:textId="58F8F25F" w:rsidR="0037408F" w:rsidRPr="008F5FAB" w:rsidRDefault="0037408F" w:rsidP="008F5FAB">
      <w:pPr>
        <w:pStyle w:val="Akapitzlist"/>
        <w:numPr>
          <w:ilvl w:val="0"/>
          <w:numId w:val="4"/>
        </w:numPr>
        <w:spacing w:before="0"/>
        <w:rPr>
          <w:rFonts w:cs="Arial"/>
          <w:b/>
          <w:szCs w:val="22"/>
        </w:rPr>
      </w:pPr>
      <w:r w:rsidRPr="008F5FAB">
        <w:rPr>
          <w:rFonts w:eastAsia="Arial" w:cs="Arial"/>
          <w:color w:val="000000"/>
          <w:szCs w:val="22"/>
        </w:rPr>
        <w:t xml:space="preserve">Przy weryfikacji spełniania, wymogów określonych w art. 98 ust. 3 ustawy, rekomenduje się zasięganie informacji z Krajowego Rejestru Karnego. </w:t>
      </w:r>
    </w:p>
    <w:p w14:paraId="6FA7C669" w14:textId="77777777" w:rsidR="0037408F" w:rsidRDefault="0037408F" w:rsidP="0037408F">
      <w:pPr>
        <w:rPr>
          <w:rFonts w:cs="Arial"/>
          <w:b/>
          <w:szCs w:val="22"/>
        </w:rPr>
      </w:pPr>
      <w:r w:rsidRPr="0086506C">
        <w:rPr>
          <w:rFonts w:cs="Arial"/>
          <w:b/>
          <w:szCs w:val="22"/>
        </w:rPr>
        <w:t xml:space="preserve">Zalecenia pokontrolne: </w:t>
      </w:r>
    </w:p>
    <w:p w14:paraId="1273931F" w14:textId="77777777" w:rsidR="0037408F" w:rsidRPr="00C66FD5" w:rsidRDefault="0037408F" w:rsidP="0037408F">
      <w:pPr>
        <w:pStyle w:val="Tekstkomentarza"/>
        <w:numPr>
          <w:ilvl w:val="0"/>
          <w:numId w:val="2"/>
        </w:numPr>
        <w:spacing w:before="0"/>
        <w:ind w:left="714" w:hanging="357"/>
        <w:rPr>
          <w:sz w:val="24"/>
          <w:szCs w:val="24"/>
        </w:rPr>
      </w:pPr>
      <w:r w:rsidRPr="00C66FD5">
        <w:rPr>
          <w:sz w:val="24"/>
          <w:szCs w:val="24"/>
        </w:rPr>
        <w:t>Uregulować kwestię wydawania skierowań do placówki.</w:t>
      </w:r>
    </w:p>
    <w:p w14:paraId="76DFD22B" w14:textId="77777777" w:rsidR="0037408F" w:rsidRPr="00A36422" w:rsidRDefault="0037408F" w:rsidP="0037408F">
      <w:pPr>
        <w:pStyle w:val="Tekstkomentarza"/>
        <w:numPr>
          <w:ilvl w:val="0"/>
          <w:numId w:val="2"/>
        </w:numPr>
        <w:spacing w:before="0"/>
        <w:ind w:left="714" w:hanging="357"/>
        <w:rPr>
          <w:color w:val="4472C4" w:themeColor="accent5"/>
          <w:sz w:val="24"/>
          <w:szCs w:val="24"/>
        </w:rPr>
      </w:pPr>
      <w:r w:rsidRPr="00C66FD5">
        <w:rPr>
          <w:sz w:val="24"/>
          <w:szCs w:val="24"/>
        </w:rPr>
        <w:t xml:space="preserve">Sporządzać opinie dotyczące przyjęcia dziecka do placówki zgodnie z § 4 rozporządzenia. </w:t>
      </w:r>
      <w:r w:rsidRPr="00C66FD5">
        <w:rPr>
          <w:rFonts w:cs="Arial"/>
          <w:sz w:val="24"/>
          <w:szCs w:val="24"/>
        </w:rPr>
        <w:t xml:space="preserve">Ministra Pracy i Polityki Społecznej z dnia 22 grudnia 2011 r. w sprawie instytucjonalnej </w:t>
      </w:r>
      <w:r w:rsidRPr="0057471F">
        <w:rPr>
          <w:rFonts w:cs="Arial"/>
          <w:sz w:val="24"/>
          <w:szCs w:val="24"/>
        </w:rPr>
        <w:t>pieczy zastępczej</w:t>
      </w:r>
      <w:r>
        <w:rPr>
          <w:rFonts w:cs="Arial"/>
          <w:sz w:val="24"/>
          <w:szCs w:val="24"/>
        </w:rPr>
        <w:t>.</w:t>
      </w:r>
    </w:p>
    <w:p w14:paraId="038EA786" w14:textId="77777777" w:rsidR="0037408F" w:rsidRPr="00B4572B" w:rsidRDefault="0037408F" w:rsidP="0037408F">
      <w:pPr>
        <w:pStyle w:val="Akapitzlist"/>
        <w:numPr>
          <w:ilvl w:val="0"/>
          <w:numId w:val="2"/>
        </w:numPr>
        <w:spacing w:before="0"/>
        <w:ind w:left="714" w:hanging="357"/>
        <w:contextualSpacing w:val="0"/>
        <w:rPr>
          <w:rFonts w:cs="Arial"/>
          <w:bCs/>
          <w:szCs w:val="22"/>
        </w:rPr>
      </w:pPr>
      <w:r w:rsidRPr="00A36422">
        <w:rPr>
          <w:rFonts w:cs="Arial"/>
          <w:bCs/>
          <w:szCs w:val="24"/>
        </w:rPr>
        <w:t xml:space="preserve">Zapewnić organizację </w:t>
      </w:r>
      <w:r w:rsidRPr="00A36422">
        <w:rPr>
          <w:rFonts w:cs="Arial"/>
          <w:bCs/>
          <w:szCs w:val="22"/>
        </w:rPr>
        <w:t xml:space="preserve">pracy </w:t>
      </w:r>
      <w:r w:rsidRPr="00B4572B">
        <w:rPr>
          <w:rFonts w:cs="Arial"/>
          <w:bCs/>
          <w:szCs w:val="22"/>
        </w:rPr>
        <w:t xml:space="preserve">w placówce zgodnie z § 13 ust. 2  </w:t>
      </w:r>
      <w:r w:rsidRPr="00B4572B">
        <w:rPr>
          <w:rFonts w:cs="Arial"/>
        </w:rPr>
        <w:t>rozporządzenia Ministra Pracy i Polityki Społecznej z dnia 22 grudnia 2011 r. w sprawie instytucjonalnej pieczy zastępczej, nie dopuszczać do sytuacji aby osoby nie</w:t>
      </w:r>
      <w:r w:rsidRPr="00B4572B">
        <w:rPr>
          <w:rFonts w:eastAsia="Arial" w:cs="Arial"/>
          <w:color w:val="000000"/>
          <w:szCs w:val="22"/>
        </w:rPr>
        <w:t xml:space="preserve">uprawnione do pracy z dziećmi </w:t>
      </w:r>
      <w:r w:rsidRPr="00B4572B">
        <w:rPr>
          <w:rFonts w:cs="Arial"/>
        </w:rPr>
        <w:t xml:space="preserve">były angażowane w proces wychowawczy dziecka. </w:t>
      </w:r>
    </w:p>
    <w:p w14:paraId="12BD6260" w14:textId="77777777" w:rsidR="0037408F" w:rsidRPr="00327F88" w:rsidRDefault="0037408F" w:rsidP="0037408F">
      <w:pPr>
        <w:pStyle w:val="Akapitzlist"/>
        <w:numPr>
          <w:ilvl w:val="0"/>
          <w:numId w:val="2"/>
        </w:numPr>
        <w:spacing w:before="0"/>
        <w:ind w:left="714" w:hanging="357"/>
        <w:contextualSpacing w:val="0"/>
        <w:rPr>
          <w:rFonts w:cs="Arial"/>
          <w:b/>
          <w:szCs w:val="22"/>
        </w:rPr>
      </w:pPr>
      <w:r w:rsidRPr="00327F88">
        <w:rPr>
          <w:rFonts w:cs="Arial"/>
        </w:rPr>
        <w:t xml:space="preserve">Niezwłocznie </w:t>
      </w:r>
      <w:r>
        <w:rPr>
          <w:rFonts w:cs="Arial"/>
        </w:rPr>
        <w:t>sporządzić</w:t>
      </w:r>
      <w:r w:rsidRPr="00327F88">
        <w:rPr>
          <w:rFonts w:cs="Arial"/>
        </w:rPr>
        <w:t xml:space="preserve"> diagnozy psychofizyczne dziecka dla wszystkich wychowanków przebywających w </w:t>
      </w:r>
      <w:r>
        <w:rPr>
          <w:rFonts w:cs="Arial"/>
        </w:rPr>
        <w:t>p</w:t>
      </w:r>
      <w:r w:rsidRPr="00327F88">
        <w:rPr>
          <w:rFonts w:cs="Arial"/>
        </w:rPr>
        <w:t>lacówce zgodnie z § 14 rozporządzenia Ministra Pracy i Polityki Społecznej z dnia 22 grudnia 2011 r. w sprawie instytucjonalnej pieczy zastępczej.</w:t>
      </w:r>
    </w:p>
    <w:p w14:paraId="0673B42D" w14:textId="77777777" w:rsidR="0037408F" w:rsidRPr="00327F88" w:rsidRDefault="0037408F" w:rsidP="0037408F">
      <w:pPr>
        <w:pStyle w:val="Akapitzlist"/>
        <w:numPr>
          <w:ilvl w:val="0"/>
          <w:numId w:val="2"/>
        </w:numPr>
        <w:spacing w:before="0"/>
        <w:ind w:left="714" w:hanging="357"/>
        <w:contextualSpacing w:val="0"/>
        <w:rPr>
          <w:rFonts w:cs="Arial"/>
          <w:b/>
          <w:szCs w:val="22"/>
        </w:rPr>
      </w:pPr>
      <w:r w:rsidRPr="00327F88">
        <w:rPr>
          <w:rFonts w:cs="Arial"/>
          <w:bCs/>
          <w:szCs w:val="22"/>
        </w:rPr>
        <w:t xml:space="preserve">Opracować plany pomocy dziecku </w:t>
      </w:r>
      <w:r w:rsidRPr="00327F88">
        <w:rPr>
          <w:rFonts w:cs="Arial"/>
        </w:rPr>
        <w:t xml:space="preserve">dla wszystkich wychowanków przebywających w </w:t>
      </w:r>
      <w:r>
        <w:rPr>
          <w:rFonts w:cs="Arial"/>
        </w:rPr>
        <w:t>p</w:t>
      </w:r>
      <w:r w:rsidRPr="00327F88">
        <w:rPr>
          <w:rFonts w:cs="Arial"/>
        </w:rPr>
        <w:t>lacówce zgodnie z § 1</w:t>
      </w:r>
      <w:r>
        <w:rPr>
          <w:rFonts w:cs="Arial"/>
        </w:rPr>
        <w:t>5</w:t>
      </w:r>
      <w:r w:rsidRPr="00327F88">
        <w:rPr>
          <w:rFonts w:cs="Arial"/>
        </w:rPr>
        <w:t xml:space="preserve"> rozporządzenia Ministra Pracy </w:t>
      </w:r>
      <w:r>
        <w:rPr>
          <w:rFonts w:cs="Arial"/>
        </w:rPr>
        <w:br/>
      </w:r>
      <w:r w:rsidRPr="00327F88">
        <w:rPr>
          <w:rFonts w:cs="Arial"/>
        </w:rPr>
        <w:t>i Polityki Społecznej z dnia 22 grudnia 2011 r. w sprawie instytucjonalnej pieczy zastępczej.</w:t>
      </w:r>
    </w:p>
    <w:p w14:paraId="1FD3D7C6" w14:textId="77777777" w:rsidR="0037408F" w:rsidRPr="00327F88" w:rsidRDefault="0037408F" w:rsidP="0037408F">
      <w:pPr>
        <w:pStyle w:val="Akapitzlist"/>
        <w:numPr>
          <w:ilvl w:val="0"/>
          <w:numId w:val="2"/>
        </w:numPr>
        <w:spacing w:before="0"/>
        <w:ind w:left="714" w:hanging="357"/>
        <w:contextualSpacing w:val="0"/>
        <w:rPr>
          <w:rFonts w:cs="Arial"/>
          <w:b/>
          <w:szCs w:val="22"/>
        </w:rPr>
      </w:pPr>
      <w:r>
        <w:rPr>
          <w:rFonts w:cs="Arial"/>
          <w:bCs/>
          <w:szCs w:val="22"/>
        </w:rPr>
        <w:t xml:space="preserve">Karty pobytu dziecka prowadzić zgodnie z </w:t>
      </w:r>
      <w:r w:rsidRPr="00327F88">
        <w:rPr>
          <w:rFonts w:cs="Arial"/>
        </w:rPr>
        <w:t>§ 1</w:t>
      </w:r>
      <w:r>
        <w:rPr>
          <w:rFonts w:cs="Arial"/>
        </w:rPr>
        <w:t>7 ust. 1 pkt 2</w:t>
      </w:r>
      <w:r w:rsidRPr="00327F88">
        <w:rPr>
          <w:rFonts w:cs="Arial"/>
        </w:rPr>
        <w:t xml:space="preserve"> rozporządzenia Ministra Pracy i Polityki Społecznej z dnia 22 grudnia 2011 r. w sprawie instytucjonalnej pieczy zastępczej</w:t>
      </w:r>
      <w:r>
        <w:rPr>
          <w:rFonts w:cs="Arial"/>
        </w:rPr>
        <w:t xml:space="preserve"> w sposób rzetelny ukazujący faktyczne funkcjonowanie dziecka we wszystkich obszarach.</w:t>
      </w:r>
    </w:p>
    <w:p w14:paraId="1D098DF7" w14:textId="77777777" w:rsidR="0037408F" w:rsidRPr="004E5059" w:rsidRDefault="0037408F" w:rsidP="0037408F">
      <w:pPr>
        <w:pStyle w:val="Akapitzlist"/>
        <w:numPr>
          <w:ilvl w:val="0"/>
          <w:numId w:val="2"/>
        </w:numPr>
        <w:spacing w:before="0"/>
        <w:ind w:left="714" w:hanging="357"/>
        <w:contextualSpacing w:val="0"/>
        <w:rPr>
          <w:rFonts w:cs="Arial"/>
          <w:b/>
          <w:szCs w:val="22"/>
        </w:rPr>
      </w:pPr>
      <w:r>
        <w:rPr>
          <w:rFonts w:cs="Arial"/>
          <w:bCs/>
          <w:szCs w:val="22"/>
        </w:rPr>
        <w:t xml:space="preserve">Prowadzić </w:t>
      </w:r>
      <w:r w:rsidRPr="004E5059">
        <w:rPr>
          <w:rFonts w:cs="Arial"/>
        </w:rPr>
        <w:t>arkusze badań i obserwacji psychologicznych zgodn</w:t>
      </w:r>
      <w:r>
        <w:rPr>
          <w:rFonts w:cs="Arial"/>
        </w:rPr>
        <w:t>i</w:t>
      </w:r>
      <w:r w:rsidRPr="004E5059">
        <w:rPr>
          <w:rFonts w:cs="Arial"/>
        </w:rPr>
        <w:t xml:space="preserve">e z § 17 ust. 1 pkt 4 rozporządzenia </w:t>
      </w:r>
      <w:r w:rsidRPr="00327F88">
        <w:rPr>
          <w:rFonts w:cs="Arial"/>
        </w:rPr>
        <w:t>Ministra Pracy i Polityki Społecznej z dnia 22 grudnia 2011 r. w sprawie instytucjonalnej pieczy zastępczej.</w:t>
      </w:r>
    </w:p>
    <w:p w14:paraId="1297F7B4" w14:textId="77777777" w:rsidR="0037408F" w:rsidRPr="004E5059" w:rsidRDefault="0037408F" w:rsidP="0037408F">
      <w:pPr>
        <w:pStyle w:val="Akapitzlist"/>
        <w:numPr>
          <w:ilvl w:val="0"/>
          <w:numId w:val="2"/>
        </w:numPr>
        <w:spacing w:before="0"/>
        <w:ind w:left="714" w:hanging="357"/>
        <w:contextualSpacing w:val="0"/>
        <w:rPr>
          <w:rFonts w:cs="Arial"/>
          <w:bCs/>
          <w:szCs w:val="22"/>
        </w:rPr>
      </w:pPr>
      <w:r w:rsidRPr="004E5059">
        <w:rPr>
          <w:rFonts w:cs="Arial"/>
          <w:bCs/>
          <w:szCs w:val="22"/>
        </w:rPr>
        <w:t>Prowadzić</w:t>
      </w:r>
      <w:r w:rsidRPr="004E5059">
        <w:rPr>
          <w:rFonts w:cs="Arial"/>
        </w:rPr>
        <w:t xml:space="preserve"> karty udziału w zajęciach prowadzonych przez psychologa, pedagoga lub osobę prowadzącą terapię</w:t>
      </w:r>
      <w:r>
        <w:rPr>
          <w:rFonts w:cs="Arial"/>
        </w:rPr>
        <w:t>, z opisem ich przebiegu o ile dziecko tego wymaga,</w:t>
      </w:r>
      <w:r w:rsidRPr="004E5059">
        <w:rPr>
          <w:rFonts w:cs="Arial"/>
        </w:rPr>
        <w:t xml:space="preserve"> zgodne z § 17 ust. 1 pkt 3 rozporządzenia </w:t>
      </w:r>
      <w:r w:rsidRPr="00327F88">
        <w:rPr>
          <w:rFonts w:cs="Arial"/>
        </w:rPr>
        <w:t xml:space="preserve">Ministra Pracy </w:t>
      </w:r>
      <w:r>
        <w:rPr>
          <w:rFonts w:cs="Arial"/>
        </w:rPr>
        <w:br/>
      </w:r>
      <w:r w:rsidRPr="00327F88">
        <w:rPr>
          <w:rFonts w:cs="Arial"/>
        </w:rPr>
        <w:t>i Polityki Społecznej z dnia 22 grudnia 2011 r. w sprawie instytucjonalnej pieczy zastępczej.</w:t>
      </w:r>
    </w:p>
    <w:p w14:paraId="6B0665FE" w14:textId="77777777" w:rsidR="0037408F" w:rsidRDefault="0037408F" w:rsidP="0037408F">
      <w:pPr>
        <w:pStyle w:val="Akapitzlist"/>
        <w:numPr>
          <w:ilvl w:val="0"/>
          <w:numId w:val="2"/>
        </w:numPr>
        <w:spacing w:before="0"/>
        <w:ind w:left="714" w:hanging="357"/>
        <w:contextualSpacing w:val="0"/>
        <w:rPr>
          <w:rFonts w:cs="Arial"/>
          <w:bCs/>
          <w:szCs w:val="22"/>
        </w:rPr>
      </w:pPr>
      <w:r>
        <w:rPr>
          <w:rFonts w:cs="Arial"/>
          <w:bCs/>
          <w:szCs w:val="22"/>
        </w:rPr>
        <w:lastRenderedPageBreak/>
        <w:t xml:space="preserve">Okresową ocenę sytuacji dziecka dokonywać zgodnie z art. 136 ustawy z dnia 9 czerwca 2011 r. o wspieraniu rodziny i systemie pieczy zastępczej. </w:t>
      </w:r>
    </w:p>
    <w:p w14:paraId="6F83A48D" w14:textId="77777777" w:rsidR="0037408F" w:rsidRPr="0045794F" w:rsidRDefault="0037408F" w:rsidP="0037408F">
      <w:pPr>
        <w:pStyle w:val="Akapitzlist"/>
        <w:numPr>
          <w:ilvl w:val="0"/>
          <w:numId w:val="2"/>
        </w:numPr>
        <w:spacing w:before="0"/>
        <w:ind w:left="714" w:hanging="357"/>
        <w:contextualSpacing w:val="0"/>
        <w:rPr>
          <w:rFonts w:cs="Arial"/>
          <w:bCs/>
          <w:strike/>
          <w:szCs w:val="22"/>
        </w:rPr>
      </w:pPr>
      <w:r w:rsidRPr="00DA133C">
        <w:rPr>
          <w:rFonts w:cs="Arial"/>
        </w:rPr>
        <w:t xml:space="preserve">Pracę z dziećmi prowadzić zgodnie z art. 100 </w:t>
      </w:r>
      <w:r>
        <w:rPr>
          <w:rFonts w:cs="Arial"/>
        </w:rPr>
        <w:t xml:space="preserve">ust. 1 i </w:t>
      </w:r>
      <w:r w:rsidRPr="00DA133C">
        <w:rPr>
          <w:rFonts w:cs="Arial"/>
        </w:rPr>
        <w:t xml:space="preserve">ust. </w:t>
      </w:r>
      <w:r w:rsidRPr="008E43F1">
        <w:rPr>
          <w:rFonts w:cs="Arial"/>
        </w:rPr>
        <w:t>2</w:t>
      </w:r>
      <w:r w:rsidRPr="00DA133C">
        <w:rPr>
          <w:rFonts w:cs="Arial"/>
        </w:rPr>
        <w:t xml:space="preserve"> ustawy z dnia </w:t>
      </w:r>
      <w:r>
        <w:rPr>
          <w:rFonts w:cs="Arial"/>
        </w:rPr>
        <w:br/>
      </w:r>
      <w:r w:rsidRPr="00DA133C">
        <w:rPr>
          <w:rFonts w:cs="Arial"/>
        </w:rPr>
        <w:t>9 czerwca 2011 r. o wspieraniu rodziny i systemie pieczy zastępczej</w:t>
      </w:r>
      <w:r>
        <w:rPr>
          <w:rFonts w:cs="Arial"/>
        </w:rPr>
        <w:t>.</w:t>
      </w:r>
      <w:r w:rsidRPr="00DA133C">
        <w:rPr>
          <w:rFonts w:cs="Arial"/>
        </w:rPr>
        <w:t xml:space="preserve"> </w:t>
      </w:r>
    </w:p>
    <w:p w14:paraId="284CA8FD" w14:textId="77777777" w:rsidR="0037408F" w:rsidRPr="009B5DA4" w:rsidRDefault="0037408F" w:rsidP="0037408F">
      <w:pPr>
        <w:pStyle w:val="Akapitzlist"/>
        <w:numPr>
          <w:ilvl w:val="0"/>
          <w:numId w:val="2"/>
        </w:numPr>
        <w:spacing w:before="0"/>
        <w:ind w:left="714" w:hanging="357"/>
        <w:contextualSpacing w:val="0"/>
        <w:rPr>
          <w:rFonts w:cs="Arial"/>
          <w:bCs/>
          <w:szCs w:val="22"/>
        </w:rPr>
      </w:pPr>
      <w:r>
        <w:rPr>
          <w:rFonts w:cs="Arial"/>
        </w:rPr>
        <w:t>Respektować prawo dziecka do wypowiedzenia się i uwzględniać jego zdanie w sprawach istotnych, stosownie do wieku i dojrzałości dziecka,</w:t>
      </w:r>
      <w:r>
        <w:rPr>
          <w:rFonts w:cs="Arial"/>
          <w:bCs/>
          <w:szCs w:val="22"/>
        </w:rPr>
        <w:t xml:space="preserve"> w tym dotyczących zasad obowiązujących w placówce zgodnie z art. 4a ustawy. </w:t>
      </w:r>
    </w:p>
    <w:p w14:paraId="1FFBBDD1" w14:textId="77777777" w:rsidR="0037408F" w:rsidRPr="00C66FD5" w:rsidRDefault="0037408F" w:rsidP="0037408F">
      <w:pPr>
        <w:pStyle w:val="Akapitzlist"/>
        <w:numPr>
          <w:ilvl w:val="0"/>
          <w:numId w:val="2"/>
        </w:numPr>
        <w:spacing w:before="0"/>
        <w:ind w:left="714" w:hanging="357"/>
        <w:contextualSpacing w:val="0"/>
        <w:rPr>
          <w:rFonts w:cs="Arial"/>
          <w:bCs/>
          <w:szCs w:val="22"/>
        </w:rPr>
      </w:pPr>
      <w:r w:rsidRPr="00C66FD5">
        <w:rPr>
          <w:rFonts w:cs="Arial"/>
          <w:bCs/>
          <w:szCs w:val="22"/>
        </w:rPr>
        <w:t xml:space="preserve">Zapewnić wsparcie psychologiczne </w:t>
      </w:r>
      <w:r w:rsidRPr="00B065AE">
        <w:rPr>
          <w:rFonts w:cs="Arial"/>
          <w:bCs/>
          <w:szCs w:val="22"/>
        </w:rPr>
        <w:t>wychowankom pl</w:t>
      </w:r>
      <w:r w:rsidRPr="00C66FD5">
        <w:rPr>
          <w:rFonts w:cs="Arial"/>
          <w:bCs/>
          <w:szCs w:val="22"/>
        </w:rPr>
        <w:t>acówki zgodnie z ich potrzebami i uwzględnieniem stałości oddziaływań</w:t>
      </w:r>
      <w:r>
        <w:rPr>
          <w:rFonts w:cs="Arial"/>
          <w:bCs/>
          <w:szCs w:val="22"/>
        </w:rPr>
        <w:t>.</w:t>
      </w:r>
      <w:r w:rsidRPr="00C66FD5">
        <w:rPr>
          <w:rFonts w:cs="Arial"/>
          <w:bCs/>
          <w:szCs w:val="22"/>
        </w:rPr>
        <w:t xml:space="preserve"> </w:t>
      </w:r>
    </w:p>
    <w:p w14:paraId="17ADAE7B" w14:textId="77777777" w:rsidR="0037408F" w:rsidRPr="00C66FD5" w:rsidRDefault="0037408F" w:rsidP="0037408F">
      <w:pPr>
        <w:pStyle w:val="Akapitzlist"/>
        <w:numPr>
          <w:ilvl w:val="0"/>
          <w:numId w:val="2"/>
        </w:numPr>
        <w:spacing w:before="0"/>
        <w:contextualSpacing w:val="0"/>
        <w:rPr>
          <w:rFonts w:cs="Arial"/>
          <w:bCs/>
          <w:szCs w:val="22"/>
        </w:rPr>
      </w:pPr>
      <w:r w:rsidRPr="00C66FD5">
        <w:rPr>
          <w:rFonts w:cs="Arial"/>
        </w:rPr>
        <w:t xml:space="preserve">Nie dopuszczać do sytuacji, aby placówka wykonywała zadania placówki typu interwencyjnego tj. </w:t>
      </w:r>
      <w:r w:rsidRPr="00B065AE">
        <w:rPr>
          <w:rFonts w:cs="Arial"/>
        </w:rPr>
        <w:t xml:space="preserve">nie </w:t>
      </w:r>
      <w:r>
        <w:rPr>
          <w:rFonts w:cs="Arial"/>
        </w:rPr>
        <w:t>przyjmować do placówki</w:t>
      </w:r>
      <w:r w:rsidRPr="00C66FD5">
        <w:rPr>
          <w:rFonts w:cs="Arial"/>
        </w:rPr>
        <w:t xml:space="preserve"> dzieci, które muszą być zabezpieczone interwencyjnie w myśl art. 103. ust. 2 pkt 1-3</w:t>
      </w:r>
      <w:r>
        <w:rPr>
          <w:rFonts w:cs="Arial"/>
        </w:rPr>
        <w:t xml:space="preserve"> </w:t>
      </w:r>
      <w:r w:rsidRPr="00DA133C">
        <w:rPr>
          <w:rFonts w:cs="Arial"/>
        </w:rPr>
        <w:t xml:space="preserve">ustawy z dnia </w:t>
      </w:r>
      <w:r>
        <w:rPr>
          <w:rFonts w:cs="Arial"/>
        </w:rPr>
        <w:br/>
      </w:r>
      <w:r w:rsidRPr="00DA133C">
        <w:rPr>
          <w:rFonts w:cs="Arial"/>
        </w:rPr>
        <w:t>9 czerwca 2011 r. o wspieraniu rodziny i systemie pieczy zastępczej</w:t>
      </w:r>
      <w:r>
        <w:rPr>
          <w:rFonts w:cs="Arial"/>
        </w:rPr>
        <w:t>.</w:t>
      </w:r>
    </w:p>
    <w:p w14:paraId="7D0B56F5" w14:textId="77777777" w:rsidR="0037408F" w:rsidRPr="00C91521" w:rsidRDefault="0037408F" w:rsidP="0037408F">
      <w:pPr>
        <w:pStyle w:val="Akapitzlist"/>
        <w:numPr>
          <w:ilvl w:val="0"/>
          <w:numId w:val="2"/>
        </w:numPr>
        <w:rPr>
          <w:rFonts w:cs="Arial"/>
          <w:bCs/>
          <w:szCs w:val="22"/>
        </w:rPr>
      </w:pPr>
      <w:r>
        <w:rPr>
          <w:rFonts w:cs="Arial"/>
        </w:rPr>
        <w:t xml:space="preserve">Uregulować kwestie formalne pobytu wychowanki przyjętej do placówki w dniu 1 września 2024 r. </w:t>
      </w:r>
    </w:p>
    <w:p w14:paraId="3713F0A3" w14:textId="77777777" w:rsidR="0037408F" w:rsidRPr="00A923E8" w:rsidRDefault="0037408F" w:rsidP="0037408F">
      <w:pPr>
        <w:pStyle w:val="Akapitzlist"/>
        <w:numPr>
          <w:ilvl w:val="0"/>
          <w:numId w:val="2"/>
        </w:numPr>
        <w:rPr>
          <w:rFonts w:cs="Arial"/>
          <w:bCs/>
          <w:szCs w:val="22"/>
        </w:rPr>
      </w:pPr>
      <w:r>
        <w:rPr>
          <w:rFonts w:cs="Arial"/>
        </w:rPr>
        <w:t xml:space="preserve"> Zweryfikować obowiązujące w placówce wewnętrzne procedury i regulaminy </w:t>
      </w:r>
      <w:r>
        <w:rPr>
          <w:rFonts w:cs="Arial"/>
        </w:rPr>
        <w:br/>
        <w:t xml:space="preserve">i dostosować je do zadań placówki, zadań osób zatrudnionych w placówce oraz praw dziecka określonych w ustawie z dnia 9 czerwca 2011 r. </w:t>
      </w:r>
      <w:r>
        <w:rPr>
          <w:rFonts w:cs="Arial"/>
        </w:rPr>
        <w:br/>
        <w:t xml:space="preserve">o wspieraniu rodziny i systemie pieczy zastępczej oraz w </w:t>
      </w:r>
      <w:r w:rsidRPr="00B4572B">
        <w:rPr>
          <w:rFonts w:cs="Arial"/>
        </w:rPr>
        <w:t xml:space="preserve">rozporządzenia </w:t>
      </w:r>
      <w:r w:rsidRPr="00A923E8">
        <w:rPr>
          <w:rFonts w:cs="Arial"/>
        </w:rPr>
        <w:t>Ministra Pracy i Polityki Społecznej z dnia 22 grudnia 2011 r. w sprawie instytucjonalnej pieczy zastępczej.</w:t>
      </w:r>
    </w:p>
    <w:p w14:paraId="13036BF8" w14:textId="77777777" w:rsidR="0037408F" w:rsidRPr="00C66FD5" w:rsidRDefault="0037408F" w:rsidP="0037408F">
      <w:pPr>
        <w:pStyle w:val="Akapitzlist"/>
        <w:numPr>
          <w:ilvl w:val="0"/>
          <w:numId w:val="2"/>
        </w:numPr>
        <w:rPr>
          <w:rFonts w:cs="Arial"/>
          <w:bCs/>
          <w:szCs w:val="22"/>
        </w:rPr>
      </w:pPr>
      <w:r w:rsidRPr="00C66FD5">
        <w:rPr>
          <w:rFonts w:cs="Arial"/>
        </w:rPr>
        <w:t xml:space="preserve">Zorganizować i zobowiązać do udziału całą kadrę Placówki w szkoleniach dotyczących ustawowych zadań placówki opiekuńczo-wychowawczej oraz pracy z dzieckiem umieszczonym w pieczy zastępczej. </w:t>
      </w:r>
    </w:p>
    <w:p w14:paraId="0551B8E7" w14:textId="77777777" w:rsidR="0037408F" w:rsidRPr="00C66FD5" w:rsidRDefault="0037408F" w:rsidP="0037408F">
      <w:pPr>
        <w:pStyle w:val="Akapitzlist"/>
        <w:numPr>
          <w:ilvl w:val="0"/>
          <w:numId w:val="2"/>
        </w:numPr>
        <w:rPr>
          <w:rFonts w:cs="Arial"/>
          <w:bCs/>
          <w:szCs w:val="22"/>
        </w:rPr>
      </w:pPr>
      <w:r>
        <w:rPr>
          <w:rFonts w:cs="Arial"/>
        </w:rPr>
        <w:t xml:space="preserve">Przestrzegać rozdzielności zadań Powiatowego Centrum Pomocy Rodzinie </w:t>
      </w:r>
      <w:r>
        <w:rPr>
          <w:rFonts w:cs="Arial"/>
        </w:rPr>
        <w:br/>
        <w:t xml:space="preserve">w Starogardzie Gdańskim i Domu dla Dzieci w </w:t>
      </w:r>
      <w:proofErr w:type="spellStart"/>
      <w:r>
        <w:rPr>
          <w:rFonts w:cs="Arial"/>
        </w:rPr>
        <w:t>Owidzu</w:t>
      </w:r>
      <w:proofErr w:type="spellEnd"/>
      <w:r>
        <w:rPr>
          <w:rFonts w:cs="Arial"/>
        </w:rPr>
        <w:t xml:space="preserve"> </w:t>
      </w:r>
      <w:r w:rsidRPr="00C66FD5">
        <w:rPr>
          <w:rFonts w:cs="Arial"/>
        </w:rPr>
        <w:t xml:space="preserve">w realizacji </w:t>
      </w:r>
      <w:r>
        <w:rPr>
          <w:rFonts w:cs="Arial"/>
        </w:rPr>
        <w:t xml:space="preserve">ich </w:t>
      </w:r>
      <w:r w:rsidRPr="00C66FD5">
        <w:rPr>
          <w:rFonts w:cs="Arial"/>
        </w:rPr>
        <w:t xml:space="preserve">zdań </w:t>
      </w:r>
      <w:r>
        <w:rPr>
          <w:rFonts w:cs="Arial"/>
        </w:rPr>
        <w:br/>
      </w:r>
      <w:r w:rsidRPr="00C66FD5">
        <w:rPr>
          <w:rFonts w:cs="Arial"/>
        </w:rPr>
        <w:t>i zatrudnieniu pracowników</w:t>
      </w:r>
      <w:r>
        <w:rPr>
          <w:rFonts w:cs="Arial"/>
        </w:rPr>
        <w:t>.</w:t>
      </w:r>
    </w:p>
    <w:p w14:paraId="2B2F250D" w14:textId="77777777" w:rsidR="0037408F" w:rsidRPr="00B370B9" w:rsidRDefault="0037408F" w:rsidP="0037408F">
      <w:pPr>
        <w:pStyle w:val="Akapitzlist"/>
        <w:numPr>
          <w:ilvl w:val="0"/>
          <w:numId w:val="2"/>
        </w:numPr>
        <w:spacing w:before="0"/>
        <w:rPr>
          <w:rFonts w:eastAsia="Arial" w:cs="Arial"/>
          <w:b/>
          <w:szCs w:val="22"/>
        </w:rPr>
      </w:pPr>
      <w:r>
        <w:rPr>
          <w:rFonts w:cs="Arial"/>
        </w:rPr>
        <w:t>Rzetelnie w</w:t>
      </w:r>
      <w:r w:rsidRPr="00B370B9">
        <w:rPr>
          <w:rFonts w:cs="Arial"/>
        </w:rPr>
        <w:t>eryfik</w:t>
      </w:r>
      <w:r>
        <w:rPr>
          <w:rFonts w:cs="Arial"/>
        </w:rPr>
        <w:t>ować</w:t>
      </w:r>
      <w:r w:rsidRPr="00B370B9">
        <w:rPr>
          <w:rFonts w:cs="Arial"/>
        </w:rPr>
        <w:t xml:space="preserve"> pracowników w celu ustalenia spełniania przez nich warunków określonych w art. 98 </w:t>
      </w:r>
      <w:r w:rsidRPr="008E43F1">
        <w:rPr>
          <w:rFonts w:cs="Arial"/>
        </w:rPr>
        <w:t>ust. 3 pkt 3 i 3a ustawy</w:t>
      </w:r>
      <w:r w:rsidRPr="00B370B9">
        <w:rPr>
          <w:rFonts w:cs="Arial"/>
        </w:rPr>
        <w:t xml:space="preserve"> z dnia 9 czerwca 2011 r. o wspieraniu rodziny i systemie pieczy zastępczej.</w:t>
      </w:r>
    </w:p>
    <w:p w14:paraId="4AAD20DD" w14:textId="77777777" w:rsidR="0037408F" w:rsidRPr="0023445D" w:rsidRDefault="0037408F" w:rsidP="0037408F">
      <w:pPr>
        <w:pStyle w:val="Akapitzlist"/>
        <w:numPr>
          <w:ilvl w:val="0"/>
          <w:numId w:val="2"/>
        </w:numPr>
        <w:rPr>
          <w:rFonts w:cs="Arial"/>
        </w:rPr>
      </w:pPr>
      <w:r w:rsidRPr="0023445D">
        <w:rPr>
          <w:rFonts w:cs="Arial"/>
        </w:rPr>
        <w:t xml:space="preserve">Zgłosić do ośrodka adopcyjnego dzieci z uregulowaną sytuacją prawną, </w:t>
      </w:r>
      <w:r>
        <w:rPr>
          <w:rFonts w:cs="Arial"/>
        </w:rPr>
        <w:br/>
      </w:r>
      <w:r w:rsidRPr="0023445D">
        <w:rPr>
          <w:rFonts w:cs="Arial"/>
        </w:rPr>
        <w:t>a w kolejnych sytuacjach stosować art. 100 ust.</w:t>
      </w:r>
      <w:r>
        <w:rPr>
          <w:rFonts w:cs="Arial"/>
        </w:rPr>
        <w:t xml:space="preserve"> </w:t>
      </w:r>
      <w:r w:rsidRPr="0023445D">
        <w:rPr>
          <w:rFonts w:cs="Arial"/>
        </w:rPr>
        <w:t>4 ustawy  z dnia 9 czerwca 2011 r. o wspieraniu rodziny i systemie pieczy zastępczej.</w:t>
      </w:r>
    </w:p>
    <w:p w14:paraId="6ED2A083" w14:textId="77777777" w:rsidR="0037408F" w:rsidRPr="00DA133C" w:rsidRDefault="0037408F" w:rsidP="0037408F">
      <w:pPr>
        <w:spacing w:before="0"/>
        <w:rPr>
          <w:rFonts w:eastAsia="Arial" w:cs="Arial"/>
          <w:b/>
          <w:color w:val="000000"/>
          <w:szCs w:val="22"/>
        </w:rPr>
      </w:pPr>
    </w:p>
    <w:p w14:paraId="2164C6D1" w14:textId="77777777" w:rsidR="0037408F" w:rsidRPr="003A2A3B" w:rsidRDefault="0037408F" w:rsidP="0037408F">
      <w:pPr>
        <w:rPr>
          <w:rFonts w:eastAsia="Arial" w:cs="Arial"/>
          <w:bCs/>
          <w:szCs w:val="22"/>
        </w:rPr>
      </w:pPr>
      <w:r w:rsidRPr="003A2A3B">
        <w:rPr>
          <w:rFonts w:eastAsia="Arial" w:cs="Arial"/>
          <w:bCs/>
          <w:szCs w:val="22"/>
        </w:rPr>
        <w:t>W terminie 30 dni od daty otrzymania wystąpienia pokontrolnego należy powiadomić Wojewodę Pomorskiego o realizacji zaleceń pokontrolnych.</w:t>
      </w:r>
    </w:p>
    <w:p w14:paraId="322BF1E7" w14:textId="6D801665" w:rsidR="0037408F" w:rsidRPr="003A2A3B" w:rsidRDefault="003A2A3B" w:rsidP="0037408F">
      <w:pPr>
        <w:rPr>
          <w:rFonts w:cs="Arial"/>
          <w:bCs/>
        </w:rPr>
      </w:pPr>
      <w:r>
        <w:rPr>
          <w:rFonts w:cs="Arial"/>
          <w:bCs/>
        </w:rPr>
        <w:t>[……………………………….]*</w:t>
      </w:r>
    </w:p>
    <w:p w14:paraId="5AEC0AAD" w14:textId="77777777" w:rsidR="0037408F" w:rsidRPr="003A2A3B" w:rsidRDefault="0037408F" w:rsidP="0037408F">
      <w:pPr>
        <w:rPr>
          <w:rFonts w:cs="Arial"/>
          <w:bCs/>
        </w:rPr>
      </w:pPr>
      <w:r w:rsidRPr="003A2A3B">
        <w:rPr>
          <w:rFonts w:cs="Arial"/>
          <w:bCs/>
        </w:rPr>
        <w:t>Zgodnie z art. 106 ust. 10 ustawy z dnia 9 czerwca 2011 r. o wspieraniu rodziny i systemie pieczy zastępczej (Dz.U. 2025 poz. 49), po bezskutecznym upływie dodatkowego terminu, wojewoda cofa zezwolenie na prowadzenie placówki opiekuńczo-wychowawczej.</w:t>
      </w:r>
    </w:p>
    <w:p w14:paraId="2C626DEF" w14:textId="77777777" w:rsidR="0037408F" w:rsidRPr="0086506C" w:rsidRDefault="0037408F" w:rsidP="0037408F">
      <w:pPr>
        <w:rPr>
          <w:rFonts w:eastAsia="Arial" w:cs="Arial"/>
          <w:szCs w:val="22"/>
        </w:rPr>
      </w:pPr>
    </w:p>
    <w:p w14:paraId="5720308E" w14:textId="77777777" w:rsidR="0037408F" w:rsidRPr="0086506C" w:rsidRDefault="0037408F" w:rsidP="0037408F">
      <w:pPr>
        <w:spacing w:before="0" w:line="240" w:lineRule="auto"/>
        <w:rPr>
          <w:rFonts w:eastAsia="Arial" w:cs="Arial"/>
          <w:sz w:val="22"/>
          <w:szCs w:val="22"/>
        </w:rPr>
      </w:pPr>
      <w:r w:rsidRPr="0086506C">
        <w:rPr>
          <w:rFonts w:eastAsia="Arial" w:cs="Arial"/>
          <w:sz w:val="22"/>
          <w:szCs w:val="22"/>
        </w:rPr>
        <w:t xml:space="preserve">Na podstawie § 14 rozporządzenia Ministra Pracy i Polityki Społecznej z dnia 21 sierpnia 2015 r. w sprawie przeprowadzania kontroli przez wojewodę oraz wzoru legitymacji uprawniającej do przeprowadzenia kontroli, </w:t>
      </w:r>
    </w:p>
    <w:p w14:paraId="08F3A369" w14:textId="30BC3063" w:rsidR="0037408F" w:rsidRPr="008F5FAB" w:rsidRDefault="0037408F" w:rsidP="008F5FAB">
      <w:pPr>
        <w:pStyle w:val="Akapitzlist"/>
        <w:numPr>
          <w:ilvl w:val="0"/>
          <w:numId w:val="6"/>
        </w:numPr>
        <w:spacing w:before="0" w:line="240" w:lineRule="auto"/>
        <w:rPr>
          <w:rFonts w:eastAsia="Arial" w:cs="Arial"/>
          <w:sz w:val="22"/>
          <w:szCs w:val="22"/>
        </w:rPr>
      </w:pPr>
      <w:r w:rsidRPr="008F5FAB">
        <w:rPr>
          <w:rFonts w:eastAsia="Arial" w:cs="Arial"/>
          <w:sz w:val="22"/>
          <w:szCs w:val="22"/>
        </w:rPr>
        <w:t>Zastrzeżenia do wystąpienia pokontrolnego, w tym wystąpienia niezawierającego zaleceń pokontrolnych, składa się na zasadach określonych w art. 197d ustawy z dnia 9 czerwca 2011 r. o wspieraniu rodziny i systemie pieczy zastępczej.</w:t>
      </w:r>
    </w:p>
    <w:p w14:paraId="05D0B53C" w14:textId="0B5D92D6" w:rsidR="0037408F" w:rsidRPr="008F5FAB" w:rsidRDefault="0037408F" w:rsidP="008F5FAB">
      <w:pPr>
        <w:pStyle w:val="Akapitzlist"/>
        <w:numPr>
          <w:ilvl w:val="0"/>
          <w:numId w:val="6"/>
        </w:numPr>
        <w:spacing w:before="0" w:line="240" w:lineRule="auto"/>
        <w:rPr>
          <w:rFonts w:eastAsia="Arial" w:cs="Arial"/>
          <w:sz w:val="22"/>
          <w:szCs w:val="22"/>
        </w:rPr>
      </w:pPr>
      <w:r w:rsidRPr="008F5FAB">
        <w:rPr>
          <w:rFonts w:eastAsia="Arial" w:cs="Arial"/>
          <w:sz w:val="22"/>
          <w:szCs w:val="22"/>
        </w:rPr>
        <w:t>Wojewoda zajmuje stanowisko wobec zastrzeżeń, o których mowa w ust. 1, na zasadach określonych w art. 197d ustawy z dnia 9 czerwca 2011 r. o wspieraniu rodziny i systemie pieczy zastępczej.”</w:t>
      </w:r>
    </w:p>
    <w:p w14:paraId="32C57A37" w14:textId="77777777" w:rsidR="0037408F" w:rsidRPr="0086506C" w:rsidRDefault="0037408F" w:rsidP="0037408F">
      <w:pPr>
        <w:spacing w:before="0" w:line="240" w:lineRule="auto"/>
        <w:rPr>
          <w:rFonts w:eastAsia="Arial" w:cs="Arial"/>
          <w:sz w:val="22"/>
          <w:szCs w:val="22"/>
        </w:rPr>
      </w:pPr>
      <w:r w:rsidRPr="0086506C">
        <w:rPr>
          <w:rFonts w:eastAsia="Arial" w:cs="Arial"/>
          <w:sz w:val="22"/>
          <w:szCs w:val="22"/>
        </w:rPr>
        <w:t>Zgodnie z art. 197d ustawy z dnia 9 czerwca 2011 r. o wspieraniu rodziny i systemie pieczy zastępczej (Dz. U. z 2025 r. poz. 49):</w:t>
      </w:r>
    </w:p>
    <w:p w14:paraId="5CEE6B64" w14:textId="783DE7A7" w:rsidR="0037408F" w:rsidRPr="008F5FAB" w:rsidRDefault="0037408F" w:rsidP="008F5FAB">
      <w:pPr>
        <w:pStyle w:val="Akapitzlist"/>
        <w:numPr>
          <w:ilvl w:val="0"/>
          <w:numId w:val="8"/>
        </w:numPr>
        <w:spacing w:before="0" w:line="240" w:lineRule="auto"/>
        <w:rPr>
          <w:rFonts w:eastAsia="Arial" w:cs="Arial"/>
          <w:sz w:val="22"/>
          <w:szCs w:val="22"/>
        </w:rPr>
      </w:pPr>
      <w:r w:rsidRPr="008F5FAB">
        <w:rPr>
          <w:rFonts w:eastAsia="Arial" w:cs="Arial"/>
          <w:sz w:val="22"/>
          <w:szCs w:val="22"/>
        </w:rPr>
        <w:t>Wojewoda, po przeprowadzeniu postępowania kontrolnego może wydać zalecenia pokontrolne.</w:t>
      </w:r>
    </w:p>
    <w:p w14:paraId="419ACC3F" w14:textId="645BC418" w:rsidR="0037408F" w:rsidRPr="008F5FAB" w:rsidRDefault="0037408F" w:rsidP="008F5FAB">
      <w:pPr>
        <w:pStyle w:val="Akapitzlist"/>
        <w:numPr>
          <w:ilvl w:val="0"/>
          <w:numId w:val="8"/>
        </w:numPr>
        <w:spacing w:before="0" w:line="240" w:lineRule="auto"/>
        <w:rPr>
          <w:rFonts w:eastAsia="Arial" w:cs="Arial"/>
          <w:sz w:val="22"/>
          <w:szCs w:val="22"/>
        </w:rPr>
      </w:pPr>
      <w:r w:rsidRPr="008F5FAB">
        <w:rPr>
          <w:rFonts w:eastAsia="Arial" w:cs="Arial"/>
          <w:sz w:val="22"/>
          <w:szCs w:val="22"/>
        </w:rPr>
        <w:t>Kontrolowana jednostka może, w terminie 7 dni od dnia otrzymania tych zaleceń pokontrolnych, zgłosić do nich zastrzeżenia.</w:t>
      </w:r>
    </w:p>
    <w:p w14:paraId="6A9A5C75" w14:textId="45025073" w:rsidR="0037408F" w:rsidRPr="008F5FAB" w:rsidRDefault="0037408F" w:rsidP="008F5FAB">
      <w:pPr>
        <w:pStyle w:val="Akapitzlist"/>
        <w:numPr>
          <w:ilvl w:val="0"/>
          <w:numId w:val="8"/>
        </w:numPr>
        <w:spacing w:before="0" w:line="240" w:lineRule="auto"/>
        <w:rPr>
          <w:rFonts w:eastAsia="Arial" w:cs="Arial"/>
          <w:sz w:val="22"/>
          <w:szCs w:val="22"/>
        </w:rPr>
      </w:pPr>
      <w:r w:rsidRPr="008F5FAB">
        <w:rPr>
          <w:rFonts w:eastAsia="Arial" w:cs="Arial"/>
          <w:sz w:val="22"/>
          <w:szCs w:val="22"/>
        </w:rPr>
        <w:t>Wojewoda, w terminie 14 dni od dnia otrzymania zastrzeżeń, o których mowa w ust. 2 przedstawia stanowisko w sprawie ich uwzględnienia.</w:t>
      </w:r>
    </w:p>
    <w:p w14:paraId="3ED9F0F6" w14:textId="322DF1C2" w:rsidR="0037408F" w:rsidRPr="008F5FAB" w:rsidRDefault="0037408F" w:rsidP="008F5FAB">
      <w:pPr>
        <w:pStyle w:val="Akapitzlist"/>
        <w:numPr>
          <w:ilvl w:val="0"/>
          <w:numId w:val="8"/>
        </w:numPr>
        <w:spacing w:before="0" w:line="240" w:lineRule="auto"/>
        <w:rPr>
          <w:rFonts w:eastAsia="Arial" w:cs="Arial"/>
          <w:sz w:val="22"/>
          <w:szCs w:val="22"/>
        </w:rPr>
      </w:pPr>
      <w:r w:rsidRPr="008F5FAB">
        <w:rPr>
          <w:rFonts w:eastAsia="Arial" w:cs="Arial"/>
          <w:sz w:val="22"/>
          <w:szCs w:val="22"/>
        </w:rPr>
        <w:t xml:space="preserve">W przypadku nieuwzględnienia zastrzeżeń przez wojewodę kontrolowana jednostka jest obowiązana w terminie 30 dni od dnia otrzymania stanowiska wojewody, o którym mowa w ust. 3, do powiadomienia wojewody o realizacji zaleceń pokontrolnych. </w:t>
      </w:r>
    </w:p>
    <w:p w14:paraId="49FDDBE4" w14:textId="6396F54A" w:rsidR="0037408F" w:rsidRPr="008F5FAB" w:rsidRDefault="0037408F" w:rsidP="008F5FAB">
      <w:pPr>
        <w:pStyle w:val="Akapitzlist"/>
        <w:numPr>
          <w:ilvl w:val="0"/>
          <w:numId w:val="8"/>
        </w:numPr>
        <w:spacing w:before="0" w:line="240" w:lineRule="auto"/>
        <w:rPr>
          <w:rFonts w:eastAsia="Arial" w:cs="Arial"/>
          <w:sz w:val="22"/>
          <w:szCs w:val="22"/>
        </w:rPr>
      </w:pPr>
      <w:r w:rsidRPr="008F5FAB">
        <w:rPr>
          <w:rFonts w:eastAsia="Arial" w:cs="Arial"/>
          <w:sz w:val="22"/>
          <w:szCs w:val="22"/>
        </w:rPr>
        <w:t>W przypadku uwzględnienia zastrzeżeń przez wojewodę, kontrolowana jednostka jest obowiązana, w terminie 30 dni od dnia otrzymania stanowiska wojewody, o którym mowa w ust. 3, do powiadomienia wojewody o realizacji zaleceń pokontrolnych,  mając na uwadze zmiany wynikające z uwzględnionych zastrzeżeń.</w:t>
      </w:r>
    </w:p>
    <w:p w14:paraId="2AE9A175" w14:textId="169AFBA1" w:rsidR="0037408F" w:rsidRPr="008F5FAB" w:rsidRDefault="0037408F" w:rsidP="008F5FAB">
      <w:pPr>
        <w:pStyle w:val="Akapitzlist"/>
        <w:numPr>
          <w:ilvl w:val="0"/>
          <w:numId w:val="8"/>
        </w:numPr>
        <w:spacing w:before="0" w:line="240" w:lineRule="auto"/>
        <w:rPr>
          <w:rFonts w:eastAsia="Arial" w:cs="Arial"/>
          <w:sz w:val="22"/>
          <w:szCs w:val="22"/>
        </w:rPr>
      </w:pPr>
      <w:r w:rsidRPr="008F5FAB">
        <w:rPr>
          <w:rFonts w:eastAsia="Arial" w:cs="Arial"/>
          <w:sz w:val="22"/>
          <w:szCs w:val="22"/>
        </w:rPr>
        <w:t>W przypadku stwierdzenia istotnych uchybień w działalności wojewoda, niezależnie od przysługujących mu środków, zawiadamia o stwierdzonych uchybieniach właściwy organ założycielski kontrolowanej jednostki oraz organ zlecający realizacje zadania na podstawie art. 190 – w przypadku jednostki, która działa na podstawie tego zlecenia.</w:t>
      </w:r>
    </w:p>
    <w:p w14:paraId="5FE3C0FF" w14:textId="45F66F94" w:rsidR="0037408F" w:rsidRPr="008F5FAB" w:rsidRDefault="0037408F" w:rsidP="008F5FAB">
      <w:pPr>
        <w:pStyle w:val="Akapitzlist"/>
        <w:numPr>
          <w:ilvl w:val="0"/>
          <w:numId w:val="8"/>
        </w:numPr>
        <w:spacing w:before="0" w:line="240" w:lineRule="auto"/>
        <w:rPr>
          <w:rFonts w:eastAsia="Arial" w:cs="Arial"/>
          <w:sz w:val="22"/>
          <w:szCs w:val="22"/>
        </w:rPr>
      </w:pPr>
      <w:r w:rsidRPr="008F5FAB">
        <w:rPr>
          <w:rFonts w:eastAsia="Arial" w:cs="Arial"/>
          <w:sz w:val="22"/>
          <w:szCs w:val="22"/>
        </w:rPr>
        <w:t>Organ, o którym mowa w ust. 6, do którego skierowano zawiadomienie o stwierdzonych uchybieniach, jest obowiązany, w terminie 30 dni od dnia otrzymania zawiadomienia o stwierdzonych uchybieniach, powiadomić wojewodę o podjętych czynnościach.”</w:t>
      </w:r>
    </w:p>
    <w:p w14:paraId="3F6FD905" w14:textId="77777777" w:rsidR="0037408F" w:rsidRDefault="0037408F" w:rsidP="0037408F">
      <w:pPr>
        <w:spacing w:before="0" w:line="240" w:lineRule="auto"/>
        <w:rPr>
          <w:rFonts w:eastAsia="Arial" w:cs="Arial"/>
          <w:sz w:val="22"/>
          <w:szCs w:val="22"/>
        </w:rPr>
      </w:pPr>
    </w:p>
    <w:p w14:paraId="40E55B40" w14:textId="77777777" w:rsidR="0037408F" w:rsidRPr="0086506C" w:rsidRDefault="0037408F" w:rsidP="0037408F">
      <w:pPr>
        <w:spacing w:before="0" w:line="240" w:lineRule="auto"/>
        <w:rPr>
          <w:rFonts w:eastAsia="Arial" w:cs="Arial"/>
          <w:sz w:val="22"/>
          <w:szCs w:val="22"/>
        </w:rPr>
      </w:pPr>
      <w:r w:rsidRPr="0086506C">
        <w:rPr>
          <w:rFonts w:eastAsia="Arial" w:cs="Arial"/>
          <w:sz w:val="22"/>
          <w:szCs w:val="22"/>
        </w:rPr>
        <w:t>Zgodnie z art. 197e:</w:t>
      </w:r>
    </w:p>
    <w:p w14:paraId="39EA7633" w14:textId="5D57E9A2" w:rsidR="0037408F" w:rsidRPr="008F5FAB" w:rsidRDefault="0037408F" w:rsidP="008F5FAB">
      <w:pPr>
        <w:pStyle w:val="Akapitzlist"/>
        <w:numPr>
          <w:ilvl w:val="0"/>
          <w:numId w:val="10"/>
        </w:numPr>
        <w:spacing w:before="0" w:line="240" w:lineRule="auto"/>
        <w:rPr>
          <w:rFonts w:eastAsia="Arial" w:cs="Arial"/>
          <w:sz w:val="22"/>
          <w:szCs w:val="22"/>
        </w:rPr>
      </w:pPr>
      <w:r w:rsidRPr="008F5FAB">
        <w:rPr>
          <w:rFonts w:eastAsia="Arial" w:cs="Arial"/>
          <w:sz w:val="22"/>
          <w:szCs w:val="22"/>
        </w:rPr>
        <w:t xml:space="preserve">W przypadku niepodjęcia lub niewykonania czynności wynikających z zaleceń pokontrolnych, mających na celu ograniczenie lub likwidację stwierdzonych istotnych uchybień lub nieprawidłowości w funkcjonowaniu palcówki opiekuńczo-wychowawczej, regionalnej placówki opiekuńczo-terapeutycznej lub interwencyjnego ośrodka </w:t>
      </w:r>
      <w:proofErr w:type="spellStart"/>
      <w:r w:rsidRPr="008F5FAB">
        <w:rPr>
          <w:rFonts w:eastAsia="Arial" w:cs="Arial"/>
          <w:sz w:val="22"/>
          <w:szCs w:val="22"/>
        </w:rPr>
        <w:t>preadopcyjnego</w:t>
      </w:r>
      <w:proofErr w:type="spellEnd"/>
      <w:r w:rsidRPr="008F5FAB">
        <w:rPr>
          <w:rFonts w:eastAsia="Arial" w:cs="Arial"/>
          <w:sz w:val="22"/>
          <w:szCs w:val="22"/>
        </w:rPr>
        <w:t>, wojewoda może orzec o czasowym lub stałym cofnięciu zezwolenia na prowadzenie placówki lub ośrodka.</w:t>
      </w:r>
    </w:p>
    <w:p w14:paraId="72C55518" w14:textId="27EE7E8B" w:rsidR="0037408F" w:rsidRPr="008F5FAB" w:rsidRDefault="0037408F" w:rsidP="008F5FAB">
      <w:pPr>
        <w:pStyle w:val="Akapitzlist"/>
        <w:numPr>
          <w:ilvl w:val="0"/>
          <w:numId w:val="10"/>
        </w:numPr>
        <w:spacing w:before="0" w:line="240" w:lineRule="auto"/>
        <w:rPr>
          <w:rFonts w:eastAsia="Arial" w:cs="Arial"/>
          <w:sz w:val="22"/>
          <w:szCs w:val="22"/>
        </w:rPr>
      </w:pPr>
      <w:r w:rsidRPr="008F5FAB">
        <w:rPr>
          <w:rFonts w:eastAsia="Arial" w:cs="Arial"/>
          <w:sz w:val="22"/>
          <w:szCs w:val="22"/>
        </w:rPr>
        <w:t>Jeżeli w wyniku przeprowadzonych czynności, o których mowa w art. 197a ust. 1, zostały ujawnione rażące zaniedbania lub zaniechania realizacji obowiązków ustawowych, wojewoda może wezwać jednostkę samorządu terytorialnego do wyznaczenia wykonawcy zastępczego, w terminie nie dłuższym niż 2 miesiące od dnia otrzymania wezwania.</w:t>
      </w:r>
    </w:p>
    <w:p w14:paraId="175E805E" w14:textId="109D678D" w:rsidR="0037408F" w:rsidRPr="008F5FAB" w:rsidRDefault="0037408F" w:rsidP="008F5FAB">
      <w:pPr>
        <w:pStyle w:val="Akapitzlist"/>
        <w:numPr>
          <w:ilvl w:val="0"/>
          <w:numId w:val="10"/>
        </w:numPr>
        <w:spacing w:before="0" w:line="240" w:lineRule="auto"/>
        <w:rPr>
          <w:rFonts w:eastAsia="Arial" w:cs="Arial"/>
          <w:sz w:val="22"/>
          <w:szCs w:val="22"/>
        </w:rPr>
      </w:pPr>
      <w:r w:rsidRPr="008F5FAB">
        <w:rPr>
          <w:rFonts w:eastAsia="Arial" w:cs="Arial"/>
          <w:sz w:val="22"/>
          <w:szCs w:val="22"/>
        </w:rPr>
        <w:t xml:space="preserve">W przypadku niewyznaczenia przez jednostkę samorządu terytorialnego wykonawcy zastępczego </w:t>
      </w:r>
      <w:r w:rsidRPr="008F5FAB">
        <w:rPr>
          <w:rFonts w:eastAsia="Arial" w:cs="Arial"/>
          <w:sz w:val="22"/>
          <w:szCs w:val="22"/>
        </w:rPr>
        <w:br/>
        <w:t>w terminie, o którym mowa w ust. 2, wojewoda może wystąpić do sądu administracyjnego ze skargą na bezczynność organu jednostki samorządu terytorialnego.</w:t>
      </w:r>
    </w:p>
    <w:p w14:paraId="1F6F595D" w14:textId="77777777" w:rsidR="0037408F" w:rsidRPr="0086506C" w:rsidRDefault="0037408F" w:rsidP="0037408F">
      <w:pPr>
        <w:spacing w:before="0" w:line="240" w:lineRule="auto"/>
        <w:rPr>
          <w:rFonts w:eastAsia="Arial" w:cs="Arial"/>
          <w:sz w:val="22"/>
          <w:szCs w:val="22"/>
        </w:rPr>
      </w:pPr>
      <w:r w:rsidRPr="0086506C">
        <w:rPr>
          <w:rFonts w:eastAsia="Arial" w:cs="Arial"/>
          <w:sz w:val="22"/>
          <w:szCs w:val="22"/>
        </w:rPr>
        <w:lastRenderedPageBreak/>
        <w:t>Zgodnie z art. 198:</w:t>
      </w:r>
    </w:p>
    <w:p w14:paraId="0DC3F5A4" w14:textId="0F1A3CFD" w:rsidR="0037408F" w:rsidRPr="008F5FAB" w:rsidRDefault="0037408F" w:rsidP="008F5FAB">
      <w:pPr>
        <w:pStyle w:val="Akapitzlist"/>
        <w:numPr>
          <w:ilvl w:val="0"/>
          <w:numId w:val="12"/>
        </w:numPr>
        <w:spacing w:before="0" w:after="120" w:line="240" w:lineRule="auto"/>
        <w:rPr>
          <w:rFonts w:eastAsia="Arial" w:cs="Arial"/>
          <w:sz w:val="22"/>
          <w:szCs w:val="22"/>
        </w:rPr>
      </w:pPr>
      <w:r w:rsidRPr="008F5FAB">
        <w:rPr>
          <w:rFonts w:eastAsia="Arial" w:cs="Arial"/>
          <w:sz w:val="22"/>
          <w:szCs w:val="22"/>
        </w:rPr>
        <w:t>Kto nie realizuje zaleceń pokontrolnych, o których mowa w art. 197d ust. 1, podlega karze pieniężnej w wysokości od 1 000 do 15 000 zł.</w:t>
      </w:r>
    </w:p>
    <w:p w14:paraId="31B3588A" w14:textId="77777777" w:rsidR="0037408F" w:rsidRDefault="0037408F" w:rsidP="0037408F">
      <w:pPr>
        <w:spacing w:before="0" w:line="240" w:lineRule="auto"/>
        <w:rPr>
          <w:rFonts w:eastAsia="Arial" w:cs="Arial"/>
          <w:sz w:val="22"/>
          <w:szCs w:val="22"/>
        </w:rPr>
      </w:pPr>
    </w:p>
    <w:p w14:paraId="4858764E" w14:textId="77777777" w:rsidR="0037408F" w:rsidRDefault="0037408F" w:rsidP="0037408F">
      <w:pPr>
        <w:spacing w:before="0" w:line="240" w:lineRule="auto"/>
        <w:rPr>
          <w:rFonts w:eastAsia="Arial" w:cs="Arial"/>
          <w:sz w:val="22"/>
          <w:szCs w:val="22"/>
        </w:rPr>
      </w:pPr>
      <w:r w:rsidRPr="0086506C">
        <w:rPr>
          <w:rFonts w:eastAsia="Arial" w:cs="Arial"/>
          <w:sz w:val="22"/>
          <w:szCs w:val="22"/>
        </w:rPr>
        <w:t>Wystąpienie sporządzono w dwóch jednobrzmiących egzemplarzach.</w:t>
      </w:r>
    </w:p>
    <w:p w14:paraId="04BF75D1" w14:textId="77777777" w:rsidR="0037408F" w:rsidRDefault="0037408F" w:rsidP="0037408F">
      <w:pPr>
        <w:spacing w:before="0"/>
        <w:rPr>
          <w:rFonts w:eastAsia="Calibri" w:cs="Arial"/>
          <w:bCs/>
          <w:sz w:val="20"/>
          <w:szCs w:val="22"/>
          <w:lang w:eastAsia="en-US"/>
        </w:rPr>
      </w:pPr>
    </w:p>
    <w:p w14:paraId="4017807C" w14:textId="77777777" w:rsidR="0037408F" w:rsidRDefault="0037408F" w:rsidP="0037408F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60A8D94E" w14:textId="77777777" w:rsidR="0037408F" w:rsidRPr="0006517B" w:rsidRDefault="0037408F" w:rsidP="0037408F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>z up. Wojewody Pomorskiego</w:t>
      </w:r>
    </w:p>
    <w:p w14:paraId="48A57162" w14:textId="77777777" w:rsidR="0037408F" w:rsidRPr="0006517B" w:rsidRDefault="0037408F" w:rsidP="0037408F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>Dyrektor</w:t>
      </w:r>
    </w:p>
    <w:p w14:paraId="0DFB9399" w14:textId="77777777" w:rsidR="0037408F" w:rsidRPr="0006517B" w:rsidRDefault="0037408F" w:rsidP="0037408F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>Wydziału Polityki Społecznej</w:t>
      </w:r>
    </w:p>
    <w:p w14:paraId="075A03A4" w14:textId="771E1070" w:rsidR="0037408F" w:rsidRPr="0006517B" w:rsidRDefault="0037408F" w:rsidP="0037408F">
      <w:pPr>
        <w:spacing w:before="0"/>
        <w:ind w:left="4961" w:hanging="714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[………………..]*</w:t>
      </w:r>
    </w:p>
    <w:p w14:paraId="234A60C1" w14:textId="77777777" w:rsidR="0037408F" w:rsidRPr="0006517B" w:rsidRDefault="0037408F" w:rsidP="0037408F">
      <w:pPr>
        <w:spacing w:before="0"/>
        <w:ind w:left="4961" w:hanging="714"/>
        <w:jc w:val="center"/>
        <w:rPr>
          <w:rFonts w:cs="Arial"/>
          <w:color w:val="000000"/>
          <w:sz w:val="20"/>
        </w:rPr>
      </w:pPr>
      <w:r w:rsidRPr="0006517B">
        <w:rPr>
          <w:rFonts w:cs="Arial"/>
          <w:color w:val="000000"/>
          <w:sz w:val="20"/>
        </w:rPr>
        <w:t>/-kwalifikowany podpis elektroniczny-/</w:t>
      </w:r>
    </w:p>
    <w:p w14:paraId="776E8C19" w14:textId="77777777" w:rsidR="0037408F" w:rsidRPr="00A1613D" w:rsidRDefault="0037408F" w:rsidP="0037408F">
      <w:pPr>
        <w:spacing w:before="0"/>
        <w:jc w:val="right"/>
        <w:rPr>
          <w:rFonts w:eastAsia="Calibri" w:cs="Arial"/>
          <w:bCs/>
          <w:sz w:val="20"/>
          <w:szCs w:val="22"/>
          <w:lang w:eastAsia="en-US"/>
        </w:rPr>
      </w:pPr>
    </w:p>
    <w:p w14:paraId="67019FEE" w14:textId="77777777" w:rsidR="0037408F" w:rsidRPr="00A1613D" w:rsidRDefault="0037408F" w:rsidP="0037408F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44614940" w14:textId="2F6D4E9E" w:rsidR="0037408F" w:rsidRPr="00A1613D" w:rsidRDefault="0037408F" w:rsidP="0037408F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  <w:r>
        <w:rPr>
          <w:rFonts w:eastAsia="Calibri" w:cs="Arial"/>
          <w:bCs/>
          <w:sz w:val="20"/>
          <w:szCs w:val="22"/>
          <w:lang w:eastAsia="en-US"/>
        </w:rPr>
        <w:t>[………………………]*</w:t>
      </w:r>
    </w:p>
    <w:p w14:paraId="6343E348" w14:textId="77777777" w:rsidR="0037408F" w:rsidRPr="00A1613D" w:rsidRDefault="0037408F" w:rsidP="0037408F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  <w:r w:rsidRPr="00A1613D">
        <w:rPr>
          <w:rFonts w:eastAsia="Calibri" w:cs="Arial"/>
          <w:bCs/>
          <w:sz w:val="20"/>
          <w:szCs w:val="22"/>
          <w:lang w:eastAsia="en-US"/>
        </w:rPr>
        <w:t>zastępca kierownika</w:t>
      </w:r>
    </w:p>
    <w:p w14:paraId="3E73227D" w14:textId="77777777" w:rsidR="0037408F" w:rsidRPr="00A1613D" w:rsidRDefault="0037408F" w:rsidP="0037408F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  <w:r w:rsidRPr="00A1613D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</w:p>
    <w:p w14:paraId="61FEED60" w14:textId="77777777" w:rsidR="0037408F" w:rsidRDefault="0037408F" w:rsidP="0037408F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0BE55F29" w14:textId="454889BC" w:rsidR="0037408F" w:rsidRPr="00A1613D" w:rsidRDefault="0037408F" w:rsidP="0037408F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  <w:r>
        <w:rPr>
          <w:rFonts w:eastAsia="Calibri" w:cs="Arial"/>
          <w:bCs/>
          <w:sz w:val="20"/>
          <w:szCs w:val="22"/>
          <w:lang w:eastAsia="en-US"/>
        </w:rPr>
        <w:t>[…………………………]*</w:t>
      </w:r>
    </w:p>
    <w:p w14:paraId="79804EDB" w14:textId="77777777" w:rsidR="0037408F" w:rsidRPr="00A1613D" w:rsidRDefault="0037408F" w:rsidP="0037408F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  <w:r w:rsidRPr="00A1613D">
        <w:rPr>
          <w:rFonts w:eastAsia="Calibri" w:cs="Arial"/>
          <w:bCs/>
          <w:sz w:val="20"/>
          <w:szCs w:val="22"/>
          <w:lang w:eastAsia="en-US"/>
        </w:rPr>
        <w:t>inspektor wojewódzki</w:t>
      </w:r>
    </w:p>
    <w:p w14:paraId="4A5E12C8" w14:textId="77777777" w:rsidR="0037408F" w:rsidRPr="00A1613D" w:rsidRDefault="0037408F" w:rsidP="0037408F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  <w:r w:rsidRPr="00A1613D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</w:p>
    <w:p w14:paraId="160359CD" w14:textId="77777777" w:rsidR="0037408F" w:rsidRPr="00B101B2" w:rsidRDefault="0037408F" w:rsidP="0037408F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17E9B375" w14:textId="77777777" w:rsidR="0037408F" w:rsidRDefault="0037408F" w:rsidP="0037408F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  <w:bookmarkStart w:id="3" w:name="_Hlk204326948"/>
      <w:r>
        <w:rPr>
          <w:rFonts w:eastAsia="Calibri" w:cs="Arial"/>
          <w:bCs/>
          <w:sz w:val="20"/>
          <w:szCs w:val="22"/>
          <w:lang w:eastAsia="en-US"/>
        </w:rPr>
        <w:t xml:space="preserve">* Wyłączenie jawności informacji publicznej na podstawie art. 1 ust. 1 ustawy z dnia 10 maja 2018 r. </w:t>
      </w:r>
      <w:r>
        <w:rPr>
          <w:rFonts w:eastAsia="Calibri" w:cs="Arial"/>
          <w:bCs/>
          <w:sz w:val="20"/>
          <w:szCs w:val="22"/>
          <w:lang w:eastAsia="en-US"/>
        </w:rPr>
        <w:br/>
        <w:t xml:space="preserve">o ochronie danych osobowych (Dz. U. z 2019 r. poz. 1781) i art. 7 ust. 3 ustawy z dnia 9 czerwca </w:t>
      </w:r>
      <w:r>
        <w:rPr>
          <w:rFonts w:eastAsia="Calibri" w:cs="Arial"/>
          <w:bCs/>
          <w:sz w:val="20"/>
          <w:szCs w:val="22"/>
          <w:lang w:eastAsia="en-US"/>
        </w:rPr>
        <w:br/>
        <w:t>2011 r. o wspieraniu rodziny i systemie pieczy zastępczej (Dz. U. z 2025 r. poz. 49).</w:t>
      </w:r>
    </w:p>
    <w:bookmarkEnd w:id="3"/>
    <w:p w14:paraId="25EEFC75" w14:textId="77777777" w:rsidR="007F6334" w:rsidRPr="006A7856" w:rsidRDefault="007F6334" w:rsidP="00C40A7A">
      <w:pPr>
        <w:jc w:val="both"/>
        <w:rPr>
          <w:rFonts w:cs="Arial"/>
          <w:color w:val="000000" w:themeColor="text1"/>
        </w:rPr>
      </w:pPr>
    </w:p>
    <w:sectPr w:rsidR="007F6334" w:rsidRPr="006A7856" w:rsidSect="00023BF6">
      <w:footerReference w:type="default" r:id="rId7"/>
      <w:footerReference w:type="first" r:id="rId8"/>
      <w:pgSz w:w="11906" w:h="16838"/>
      <w:pgMar w:top="993" w:right="1417" w:bottom="127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8E341" w14:textId="77777777" w:rsidR="005E27A2" w:rsidRDefault="005E27A2">
      <w:pPr>
        <w:spacing w:before="0" w:line="240" w:lineRule="auto"/>
      </w:pPr>
      <w:r>
        <w:separator/>
      </w:r>
    </w:p>
  </w:endnote>
  <w:endnote w:type="continuationSeparator" w:id="0">
    <w:p w14:paraId="1BBF006F" w14:textId="77777777" w:rsidR="005E27A2" w:rsidRDefault="005E27A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AEEA" w14:textId="77777777" w:rsidR="007F6334" w:rsidRPr="003D5AD9" w:rsidRDefault="00000000" w:rsidP="003D5AD9">
    <w:pPr>
      <w:pStyle w:val="Stopka"/>
      <w:jc w:val="center"/>
      <w:rPr>
        <w:rFonts w:eastAsia="Calibri" w:cs="Arial"/>
        <w:b/>
        <w:sz w:val="20"/>
        <w:szCs w:val="20"/>
      </w:rPr>
    </w:pPr>
    <w:r>
      <w:rPr>
        <w:rFonts w:eastAsia="Calibri" w:cs="Arial"/>
        <w:b/>
        <w:sz w:val="20"/>
        <w:szCs w:val="20"/>
      </w:rPr>
      <w:pict w14:anchorId="0B263E2E">
        <v:rect id="_x0000_i1025" style="width:453.5pt;height:1.5pt" o:hralign="center" o:hrstd="t" o:hr="t" fillcolor="#a0a0a0" stroked="f"/>
      </w:pict>
    </w:r>
  </w:p>
  <w:p w14:paraId="771704AC" w14:textId="77777777" w:rsidR="007F6334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POMORSKI URZĄD WOJEWÓDZKI W GDAŃSKU</w:t>
    </w:r>
  </w:p>
  <w:p w14:paraId="491B2721" w14:textId="77777777" w:rsidR="007F6334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Wydział Polityki Społecznej</w:t>
    </w:r>
  </w:p>
  <w:p w14:paraId="31B90584" w14:textId="77777777" w:rsidR="007F6334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sz w:val="20"/>
        <w:szCs w:val="20"/>
      </w:rPr>
    </w:pPr>
    <w:r w:rsidRPr="003D5AD9">
      <w:rPr>
        <w:rFonts w:eastAsia="Calibri" w:cs="Arial"/>
        <w:sz w:val="20"/>
        <w:szCs w:val="20"/>
      </w:rPr>
      <w:t xml:space="preserve">ul. Okopowa 21/27, 80–810 Gdańsk, tel.: 58 30 77 287, fax: 58 301 43 37 </w:t>
    </w:r>
  </w:p>
  <w:p w14:paraId="22155B57" w14:textId="77777777" w:rsidR="007F6334" w:rsidRPr="003D5AD9" w:rsidRDefault="00000000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  <w:r w:rsidRPr="003D5AD9">
      <w:rPr>
        <w:rFonts w:eastAsia="Calibri" w:cs="Arial"/>
        <w:sz w:val="20"/>
        <w:szCs w:val="20"/>
        <w:lang w:val="de-DE"/>
      </w:rPr>
      <w:t>www.gdansk.uw.gov.pl, e–mail: wps@gdansk.uw.gov.pl</w:t>
    </w:r>
  </w:p>
  <w:p w14:paraId="285DEFE6" w14:textId="77777777" w:rsidR="007F6334" w:rsidRPr="003D5AD9" w:rsidRDefault="00000000" w:rsidP="003D5AD9">
    <w:pPr>
      <w:spacing w:before="0" w:line="240" w:lineRule="auto"/>
      <w:jc w:val="right"/>
      <w:rPr>
        <w:rFonts w:ascii="Times New Roman" w:eastAsia="Calibri" w:hAnsi="Times New Roman"/>
        <w:sz w:val="17"/>
        <w:szCs w:val="17"/>
        <w:lang w:val="de-DE"/>
      </w:rPr>
    </w:pPr>
    <w:r w:rsidRPr="003D5AD9">
      <w:rPr>
        <w:rFonts w:ascii="Times New Roman" w:eastAsia="Calibri" w:hAnsi="Times New Roman"/>
        <w:sz w:val="17"/>
        <w:szCs w:val="17"/>
      </w:rPr>
      <w:t xml:space="preserve">Strona </w:t>
    </w:r>
    <w:r w:rsidRPr="003D5AD9">
      <w:rPr>
        <w:rFonts w:ascii="Times New Roman" w:eastAsia="Calibri" w:hAnsi="Times New Roman"/>
        <w:b/>
      </w:rPr>
      <w:fldChar w:fldCharType="begin"/>
    </w:r>
    <w:r w:rsidRPr="003D5AD9">
      <w:rPr>
        <w:rFonts w:ascii="Times New Roman" w:eastAsia="Calibri" w:hAnsi="Times New Roman"/>
        <w:b/>
        <w:sz w:val="17"/>
        <w:szCs w:val="17"/>
      </w:rPr>
      <w:instrText>PAGE</w:instrText>
    </w:r>
    <w:r w:rsidRPr="003D5AD9">
      <w:rPr>
        <w:rFonts w:ascii="Times New Roman" w:eastAsia="Calibri" w:hAnsi="Times New Roman"/>
        <w:b/>
      </w:rPr>
      <w:fldChar w:fldCharType="separate"/>
    </w:r>
    <w:r>
      <w:rPr>
        <w:rFonts w:ascii="Times New Roman" w:eastAsia="Calibri" w:hAnsi="Times New Roman"/>
        <w:b/>
        <w:noProof/>
        <w:sz w:val="17"/>
        <w:szCs w:val="17"/>
      </w:rPr>
      <w:t>2</w:t>
    </w:r>
    <w:r w:rsidRPr="003D5AD9">
      <w:rPr>
        <w:rFonts w:ascii="Times New Roman" w:eastAsia="Calibri" w:hAnsi="Times New Roman"/>
        <w:b/>
      </w:rPr>
      <w:fldChar w:fldCharType="end"/>
    </w:r>
    <w:r w:rsidRPr="003D5AD9">
      <w:rPr>
        <w:rFonts w:ascii="Times New Roman" w:eastAsia="Calibri" w:hAnsi="Times New Roman"/>
        <w:sz w:val="17"/>
        <w:szCs w:val="17"/>
      </w:rPr>
      <w:t xml:space="preserve"> z </w:t>
    </w:r>
    <w:r w:rsidRPr="003D5AD9">
      <w:rPr>
        <w:rFonts w:ascii="Times New Roman" w:eastAsia="Calibri" w:hAnsi="Times New Roman"/>
        <w:b/>
      </w:rPr>
      <w:fldChar w:fldCharType="begin"/>
    </w:r>
    <w:r w:rsidRPr="003D5AD9">
      <w:rPr>
        <w:rFonts w:ascii="Times New Roman" w:eastAsia="Calibri" w:hAnsi="Times New Roman"/>
        <w:b/>
        <w:sz w:val="17"/>
        <w:szCs w:val="17"/>
      </w:rPr>
      <w:instrText>NUMPAGES</w:instrText>
    </w:r>
    <w:r w:rsidRPr="003D5AD9">
      <w:rPr>
        <w:rFonts w:ascii="Times New Roman" w:eastAsia="Calibri" w:hAnsi="Times New Roman"/>
        <w:b/>
      </w:rPr>
      <w:fldChar w:fldCharType="separate"/>
    </w:r>
    <w:r>
      <w:rPr>
        <w:rFonts w:ascii="Times New Roman" w:eastAsia="Calibri" w:hAnsi="Times New Roman"/>
        <w:b/>
        <w:noProof/>
        <w:sz w:val="17"/>
        <w:szCs w:val="17"/>
      </w:rPr>
      <w:t>2</w:t>
    </w:r>
    <w:r w:rsidRPr="003D5AD9">
      <w:rPr>
        <w:rFonts w:ascii="Times New Roman" w:eastAsia="Calibri" w:hAnsi="Times New Roman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0219" w14:textId="77777777" w:rsidR="007F6334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>
      <w:rPr>
        <w:rFonts w:eastAsia="Calibri" w:cs="Arial"/>
        <w:b/>
        <w:sz w:val="20"/>
        <w:szCs w:val="20"/>
      </w:rPr>
      <w:pict w14:anchorId="552C1F62">
        <v:rect id="_x0000_i1026" style="width:453.5pt;height:1.5pt" o:hralign="center" o:hrstd="t" o:hr="t" fillcolor="#a0a0a0" stroked="f"/>
      </w:pict>
    </w:r>
  </w:p>
  <w:p w14:paraId="413F60EF" w14:textId="77777777" w:rsidR="007F6334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POMORSKI URZĄD WOJEWÓDZKI W GDAŃSKU</w:t>
    </w:r>
  </w:p>
  <w:p w14:paraId="37768139" w14:textId="77777777" w:rsidR="007F6334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Wydział Polityki Społecznej</w:t>
    </w:r>
  </w:p>
  <w:p w14:paraId="58483DB9" w14:textId="77777777" w:rsidR="007F6334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sz w:val="20"/>
        <w:szCs w:val="20"/>
      </w:rPr>
    </w:pPr>
    <w:r w:rsidRPr="003D5AD9">
      <w:rPr>
        <w:rFonts w:eastAsia="Calibri" w:cs="Arial"/>
        <w:sz w:val="20"/>
        <w:szCs w:val="20"/>
      </w:rPr>
      <w:t xml:space="preserve">ul. Okopowa 21/27, 80–810 Gdańsk, tel.: 58 30 77 287, fax: 58 301 43 37 </w:t>
    </w:r>
  </w:p>
  <w:p w14:paraId="6674D020" w14:textId="77777777" w:rsidR="007F6334" w:rsidRPr="003D5AD9" w:rsidRDefault="00000000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  <w:r w:rsidRPr="003D5AD9">
      <w:rPr>
        <w:rFonts w:eastAsia="Calibri" w:cs="Arial"/>
        <w:sz w:val="20"/>
        <w:szCs w:val="20"/>
        <w:lang w:val="de-DE"/>
      </w:rPr>
      <w:t>www.gdansk.uw.gov.pl, e–mail: wps@gdansk.uw.gov.pl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09FD9" w14:textId="77777777" w:rsidR="005E27A2" w:rsidRDefault="005E27A2">
      <w:pPr>
        <w:spacing w:before="0" w:line="240" w:lineRule="auto"/>
      </w:pPr>
      <w:r>
        <w:separator/>
      </w:r>
    </w:p>
  </w:footnote>
  <w:footnote w:type="continuationSeparator" w:id="0">
    <w:p w14:paraId="67A9A9D9" w14:textId="77777777" w:rsidR="005E27A2" w:rsidRDefault="005E27A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3DF4"/>
    <w:multiLevelType w:val="hybridMultilevel"/>
    <w:tmpl w:val="38187382"/>
    <w:lvl w:ilvl="0" w:tplc="26968F02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1116C"/>
    <w:multiLevelType w:val="hybridMultilevel"/>
    <w:tmpl w:val="12D0F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E55B3"/>
    <w:multiLevelType w:val="hybridMultilevel"/>
    <w:tmpl w:val="21505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26628"/>
    <w:multiLevelType w:val="hybridMultilevel"/>
    <w:tmpl w:val="863C2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F0092"/>
    <w:multiLevelType w:val="hybridMultilevel"/>
    <w:tmpl w:val="FEC0D92C"/>
    <w:lvl w:ilvl="0" w:tplc="26968F02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21EBA"/>
    <w:multiLevelType w:val="hybridMultilevel"/>
    <w:tmpl w:val="59BE528C"/>
    <w:lvl w:ilvl="0" w:tplc="51D4CA70">
      <w:start w:val="1"/>
      <w:numFmt w:val="decimal"/>
      <w:lvlText w:val="%1."/>
      <w:lvlJc w:val="left"/>
      <w:pPr>
        <w:ind w:left="680" w:hanging="340"/>
      </w:pPr>
      <w:rPr>
        <w:rFonts w:cs="Times New Roman" w:hint="default"/>
        <w:b w:val="0"/>
        <w:sz w:val="18"/>
        <w:szCs w:val="18"/>
      </w:rPr>
    </w:lvl>
    <w:lvl w:ilvl="1" w:tplc="DCF4F936">
      <w:start w:val="1"/>
      <w:numFmt w:val="lowerLetter"/>
      <w:lvlText w:val="%2."/>
      <w:lvlJc w:val="left"/>
      <w:pPr>
        <w:ind w:left="1440" w:hanging="360"/>
      </w:pPr>
    </w:lvl>
    <w:lvl w:ilvl="2" w:tplc="1BA27CAE" w:tentative="1">
      <w:start w:val="1"/>
      <w:numFmt w:val="lowerRoman"/>
      <w:lvlText w:val="%3."/>
      <w:lvlJc w:val="right"/>
      <w:pPr>
        <w:ind w:left="2160" w:hanging="180"/>
      </w:pPr>
    </w:lvl>
    <w:lvl w:ilvl="3" w:tplc="9F482FE4" w:tentative="1">
      <w:start w:val="1"/>
      <w:numFmt w:val="decimal"/>
      <w:lvlText w:val="%4."/>
      <w:lvlJc w:val="left"/>
      <w:pPr>
        <w:ind w:left="2880" w:hanging="360"/>
      </w:pPr>
    </w:lvl>
    <w:lvl w:ilvl="4" w:tplc="9FB09F1E" w:tentative="1">
      <w:start w:val="1"/>
      <w:numFmt w:val="lowerLetter"/>
      <w:lvlText w:val="%5."/>
      <w:lvlJc w:val="left"/>
      <w:pPr>
        <w:ind w:left="3600" w:hanging="360"/>
      </w:pPr>
    </w:lvl>
    <w:lvl w:ilvl="5" w:tplc="F3A0F618" w:tentative="1">
      <w:start w:val="1"/>
      <w:numFmt w:val="lowerRoman"/>
      <w:lvlText w:val="%6."/>
      <w:lvlJc w:val="right"/>
      <w:pPr>
        <w:ind w:left="4320" w:hanging="180"/>
      </w:pPr>
    </w:lvl>
    <w:lvl w:ilvl="6" w:tplc="8B7C8730" w:tentative="1">
      <w:start w:val="1"/>
      <w:numFmt w:val="decimal"/>
      <w:lvlText w:val="%7."/>
      <w:lvlJc w:val="left"/>
      <w:pPr>
        <w:ind w:left="5040" w:hanging="360"/>
      </w:pPr>
    </w:lvl>
    <w:lvl w:ilvl="7" w:tplc="A0EE5650" w:tentative="1">
      <w:start w:val="1"/>
      <w:numFmt w:val="lowerLetter"/>
      <w:lvlText w:val="%8."/>
      <w:lvlJc w:val="left"/>
      <w:pPr>
        <w:ind w:left="5760" w:hanging="360"/>
      </w:pPr>
    </w:lvl>
    <w:lvl w:ilvl="8" w:tplc="C57011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B1BC5"/>
    <w:multiLevelType w:val="hybridMultilevel"/>
    <w:tmpl w:val="4EF80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64E41"/>
    <w:multiLevelType w:val="hybridMultilevel"/>
    <w:tmpl w:val="04D4A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D0427"/>
    <w:multiLevelType w:val="hybridMultilevel"/>
    <w:tmpl w:val="0D7ED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561A7"/>
    <w:multiLevelType w:val="hybridMultilevel"/>
    <w:tmpl w:val="46F80CE2"/>
    <w:lvl w:ilvl="0" w:tplc="A378A0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trike w:val="0"/>
        <w:color w:val="auto"/>
      </w:rPr>
    </w:lvl>
    <w:lvl w:ilvl="1" w:tplc="4DBC7DA4" w:tentative="1">
      <w:start w:val="1"/>
      <w:numFmt w:val="lowerLetter"/>
      <w:lvlText w:val="%2."/>
      <w:lvlJc w:val="left"/>
      <w:pPr>
        <w:ind w:left="1440" w:hanging="360"/>
      </w:pPr>
    </w:lvl>
    <w:lvl w:ilvl="2" w:tplc="663ECB42" w:tentative="1">
      <w:start w:val="1"/>
      <w:numFmt w:val="lowerRoman"/>
      <w:lvlText w:val="%3."/>
      <w:lvlJc w:val="right"/>
      <w:pPr>
        <w:ind w:left="2160" w:hanging="180"/>
      </w:pPr>
    </w:lvl>
    <w:lvl w:ilvl="3" w:tplc="33964AF0" w:tentative="1">
      <w:start w:val="1"/>
      <w:numFmt w:val="decimal"/>
      <w:lvlText w:val="%4."/>
      <w:lvlJc w:val="left"/>
      <w:pPr>
        <w:ind w:left="2880" w:hanging="360"/>
      </w:pPr>
    </w:lvl>
    <w:lvl w:ilvl="4" w:tplc="4A82C0AE" w:tentative="1">
      <w:start w:val="1"/>
      <w:numFmt w:val="lowerLetter"/>
      <w:lvlText w:val="%5."/>
      <w:lvlJc w:val="left"/>
      <w:pPr>
        <w:ind w:left="3600" w:hanging="360"/>
      </w:pPr>
    </w:lvl>
    <w:lvl w:ilvl="5" w:tplc="8012C1E4" w:tentative="1">
      <w:start w:val="1"/>
      <w:numFmt w:val="lowerRoman"/>
      <w:lvlText w:val="%6."/>
      <w:lvlJc w:val="right"/>
      <w:pPr>
        <w:ind w:left="4320" w:hanging="180"/>
      </w:pPr>
    </w:lvl>
    <w:lvl w:ilvl="6" w:tplc="F104D978" w:tentative="1">
      <w:start w:val="1"/>
      <w:numFmt w:val="decimal"/>
      <w:lvlText w:val="%7."/>
      <w:lvlJc w:val="left"/>
      <w:pPr>
        <w:ind w:left="5040" w:hanging="360"/>
      </w:pPr>
    </w:lvl>
    <w:lvl w:ilvl="7" w:tplc="867CC014" w:tentative="1">
      <w:start w:val="1"/>
      <w:numFmt w:val="lowerLetter"/>
      <w:lvlText w:val="%8."/>
      <w:lvlJc w:val="left"/>
      <w:pPr>
        <w:ind w:left="5760" w:hanging="360"/>
      </w:pPr>
    </w:lvl>
    <w:lvl w:ilvl="8" w:tplc="3B56E6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E236E"/>
    <w:multiLevelType w:val="hybridMultilevel"/>
    <w:tmpl w:val="B178D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06DB8"/>
    <w:multiLevelType w:val="hybridMultilevel"/>
    <w:tmpl w:val="1988B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244615">
    <w:abstractNumId w:val="5"/>
  </w:num>
  <w:num w:numId="2" w16cid:durableId="354772822">
    <w:abstractNumId w:val="9"/>
  </w:num>
  <w:num w:numId="3" w16cid:durableId="1196769167">
    <w:abstractNumId w:val="1"/>
  </w:num>
  <w:num w:numId="4" w16cid:durableId="867523164">
    <w:abstractNumId w:val="0"/>
  </w:num>
  <w:num w:numId="5" w16cid:durableId="906719090">
    <w:abstractNumId w:val="4"/>
  </w:num>
  <w:num w:numId="6" w16cid:durableId="1809131109">
    <w:abstractNumId w:val="7"/>
  </w:num>
  <w:num w:numId="7" w16cid:durableId="1093207712">
    <w:abstractNumId w:val="8"/>
  </w:num>
  <w:num w:numId="8" w16cid:durableId="158929392">
    <w:abstractNumId w:val="3"/>
  </w:num>
  <w:num w:numId="9" w16cid:durableId="794518070">
    <w:abstractNumId w:val="11"/>
  </w:num>
  <w:num w:numId="10" w16cid:durableId="378475244">
    <w:abstractNumId w:val="6"/>
  </w:num>
  <w:num w:numId="11" w16cid:durableId="1066418953">
    <w:abstractNumId w:val="10"/>
  </w:num>
  <w:num w:numId="12" w16cid:durableId="1702973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DE"/>
    <w:rsid w:val="000705EC"/>
    <w:rsid w:val="00115F14"/>
    <w:rsid w:val="0037408F"/>
    <w:rsid w:val="003A2A3B"/>
    <w:rsid w:val="0059669B"/>
    <w:rsid w:val="005B7E89"/>
    <w:rsid w:val="005E27A2"/>
    <w:rsid w:val="006055EB"/>
    <w:rsid w:val="007F6334"/>
    <w:rsid w:val="008D155B"/>
    <w:rsid w:val="008F5FAB"/>
    <w:rsid w:val="00A03018"/>
    <w:rsid w:val="00B44048"/>
    <w:rsid w:val="00BC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84ED0"/>
  <w15:docId w15:val="{9AEF3AE5-E536-4CDE-AA2B-34CD21D5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A6C"/>
    <w:pPr>
      <w:spacing w:before="120"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BF6"/>
    <w:pPr>
      <w:spacing w:before="720" w:after="720"/>
      <w:jc w:val="center"/>
      <w:outlineLvl w:val="0"/>
    </w:pPr>
    <w:rPr>
      <w:rFonts w:cs="Arial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6FC5"/>
    <w:pPr>
      <w:keepNext/>
      <w:keepLines/>
      <w:spacing w:before="240" w:after="2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0F23"/>
    <w:pPr>
      <w:keepNext/>
      <w:keepLines/>
      <w:spacing w:before="240" w:after="2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43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C43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C430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430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7564"/>
    <w:pPr>
      <w:tabs>
        <w:tab w:val="left" w:pos="360"/>
      </w:tabs>
      <w:autoSpaceDE w:val="0"/>
      <w:autoSpaceDN w:val="0"/>
      <w:adjustRightInd w:val="0"/>
      <w:jc w:val="both"/>
    </w:pPr>
    <w:rPr>
      <w:rFonts w:ascii="Book Antiqua" w:hAnsi="Book Antiqua"/>
    </w:rPr>
  </w:style>
  <w:style w:type="character" w:customStyle="1" w:styleId="TekstpodstawowyZnak">
    <w:name w:val="Tekst podstawowy Znak"/>
    <w:basedOn w:val="Domylnaczcionkaakapitu"/>
    <w:link w:val="Tekstpodstawowy"/>
    <w:rsid w:val="00A07564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75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75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075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7564"/>
    <w:pPr>
      <w:ind w:left="720"/>
      <w:contextualSpacing/>
    </w:pPr>
    <w:rPr>
      <w:szCs w:val="20"/>
    </w:rPr>
  </w:style>
  <w:style w:type="table" w:styleId="Tabela-Siatka">
    <w:name w:val="Table Grid"/>
    <w:basedOn w:val="Standardowy"/>
    <w:uiPriority w:val="59"/>
    <w:rsid w:val="0096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9674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4F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3BF6"/>
    <w:rPr>
      <w:rFonts w:ascii="Arial" w:eastAsia="Times New Roman" w:hAnsi="Arial" w:cs="Arial"/>
      <w:b/>
      <w:bCs/>
      <w:color w:val="000000" w:themeColor="text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6FC5"/>
    <w:rPr>
      <w:rFonts w:ascii="Arial" w:eastAsiaTheme="majorEastAsia" w:hAnsi="Arial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80F23"/>
    <w:rPr>
      <w:rFonts w:ascii="Arial" w:eastAsiaTheme="majorEastAsia" w:hAnsi="Arial" w:cstheme="majorBidi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430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4305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430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4305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5D9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F3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0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0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F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023BF6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2665</Words>
  <Characters>15992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Zarządzenia Wojewody Pomorskiego z dnia 25 maja 2017 r.</vt:lpstr>
    </vt:vector>
  </TitlesOfParts>
  <Company>Microsoft</Company>
  <LinksUpToDate>false</LinksUpToDate>
  <CharactersWithSpaces>18620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Zarządzenia Wojewody Pomorskiego z dnia 25 maja 2017 r.</dc:title>
  <dc:creator>Bernadeta Karwacka</dc:creator>
  <cp:keywords>wystąpienie pokontrolne i pismo przewodnie</cp:keywords>
  <cp:lastModifiedBy>Łukasz Chlipalski</cp:lastModifiedBy>
  <cp:revision>2</cp:revision>
  <cp:lastPrinted>2023-07-04T09:09:00Z</cp:lastPrinted>
  <dcterms:created xsi:type="dcterms:W3CDTF">2026-02-05T12:16:00Z</dcterms:created>
  <dcterms:modified xsi:type="dcterms:W3CDTF">2026-02-05T12:16:00Z</dcterms:modified>
</cp:coreProperties>
</file>