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53D" w14:textId="208F6CD8" w:rsidR="009557A9" w:rsidRPr="00691384" w:rsidRDefault="009557A9" w:rsidP="00F5003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sz w:val="21"/>
          <w:szCs w:val="21"/>
        </w:rPr>
        <w:t xml:space="preserve">Gdańsk, dnia  </w:t>
      </w:r>
      <w:r w:rsidR="0020792B">
        <w:rPr>
          <w:rFonts w:ascii="Arial" w:eastAsia="Calibri" w:hAnsi="Arial" w:cs="Arial"/>
          <w:sz w:val="21"/>
          <w:szCs w:val="21"/>
        </w:rPr>
        <w:t>17</w:t>
      </w:r>
      <w:r w:rsidR="00791C18" w:rsidRPr="00691384">
        <w:rPr>
          <w:rFonts w:ascii="Arial" w:eastAsia="Calibri" w:hAnsi="Arial" w:cs="Arial"/>
          <w:sz w:val="21"/>
          <w:szCs w:val="21"/>
        </w:rPr>
        <w:t>.</w:t>
      </w:r>
      <w:r w:rsidR="00AC610A">
        <w:rPr>
          <w:rFonts w:ascii="Arial" w:eastAsia="Calibri" w:hAnsi="Arial" w:cs="Arial"/>
          <w:sz w:val="21"/>
          <w:szCs w:val="21"/>
        </w:rPr>
        <w:t>10</w:t>
      </w:r>
      <w:r w:rsidR="00791C18" w:rsidRPr="00691384">
        <w:rPr>
          <w:rFonts w:ascii="Arial" w:eastAsia="Calibri" w:hAnsi="Arial" w:cs="Arial"/>
          <w:sz w:val="21"/>
          <w:szCs w:val="21"/>
        </w:rPr>
        <w:t>.</w:t>
      </w:r>
      <w:r w:rsidRPr="00691384">
        <w:rPr>
          <w:rFonts w:ascii="Arial" w:eastAsia="Calibri" w:hAnsi="Arial" w:cs="Arial"/>
          <w:sz w:val="21"/>
          <w:szCs w:val="21"/>
        </w:rPr>
        <w:t>202</w:t>
      </w:r>
      <w:r w:rsidR="00791C18" w:rsidRPr="00691384">
        <w:rPr>
          <w:rFonts w:ascii="Arial" w:eastAsia="Calibri" w:hAnsi="Arial" w:cs="Arial"/>
          <w:sz w:val="21"/>
          <w:szCs w:val="21"/>
        </w:rPr>
        <w:t>5</w:t>
      </w:r>
      <w:r w:rsidRPr="00691384">
        <w:rPr>
          <w:rFonts w:ascii="Arial" w:eastAsia="Calibri" w:hAnsi="Arial" w:cs="Arial"/>
          <w:sz w:val="21"/>
          <w:szCs w:val="21"/>
        </w:rPr>
        <w:t xml:space="preserve"> r.</w:t>
      </w:r>
    </w:p>
    <w:p w14:paraId="7904F1B2" w14:textId="42809706" w:rsidR="009557A9" w:rsidRPr="00691384" w:rsidRDefault="009557A9" w:rsidP="00F5003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sz w:val="21"/>
          <w:szCs w:val="21"/>
        </w:rPr>
        <w:t>RDOŚ-Gd-WOO.420.</w:t>
      </w:r>
      <w:r w:rsidR="00AC610A">
        <w:rPr>
          <w:rFonts w:ascii="Arial" w:eastAsia="Calibri" w:hAnsi="Arial" w:cs="Arial"/>
          <w:sz w:val="21"/>
          <w:szCs w:val="21"/>
        </w:rPr>
        <w:t>82</w:t>
      </w:r>
      <w:r w:rsidRPr="00691384">
        <w:rPr>
          <w:rFonts w:ascii="Arial" w:eastAsia="Calibri" w:hAnsi="Arial" w:cs="Arial"/>
          <w:sz w:val="21"/>
          <w:szCs w:val="21"/>
        </w:rPr>
        <w:t>.202</w:t>
      </w:r>
      <w:r w:rsidR="00AC610A">
        <w:rPr>
          <w:rFonts w:ascii="Arial" w:eastAsia="Calibri" w:hAnsi="Arial" w:cs="Arial"/>
          <w:sz w:val="21"/>
          <w:szCs w:val="21"/>
        </w:rPr>
        <w:t>4</w:t>
      </w:r>
      <w:r w:rsidRPr="00691384">
        <w:rPr>
          <w:rFonts w:ascii="Arial" w:eastAsia="Calibri" w:hAnsi="Arial" w:cs="Arial"/>
          <w:sz w:val="21"/>
          <w:szCs w:val="21"/>
        </w:rPr>
        <w:t>.AM.</w:t>
      </w:r>
      <w:r w:rsidR="00AC610A">
        <w:rPr>
          <w:rFonts w:ascii="Arial" w:eastAsia="Calibri" w:hAnsi="Arial" w:cs="Arial"/>
          <w:sz w:val="21"/>
          <w:szCs w:val="21"/>
        </w:rPr>
        <w:t>18</w:t>
      </w:r>
      <w:r w:rsidRPr="00691384">
        <w:rPr>
          <w:rFonts w:ascii="Arial" w:eastAsia="Calibri" w:hAnsi="Arial" w:cs="Arial"/>
          <w:sz w:val="21"/>
          <w:szCs w:val="21"/>
        </w:rPr>
        <w:t>.</w:t>
      </w:r>
      <w:r w:rsidRPr="00691384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14:paraId="4DB9276F" w14:textId="77777777" w:rsidR="009557A9" w:rsidRPr="00691384" w:rsidRDefault="009557A9" w:rsidP="00F5003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sz w:val="21"/>
          <w:szCs w:val="21"/>
        </w:rPr>
        <w:t>zpo</w:t>
      </w:r>
      <w:r w:rsidRPr="00691384">
        <w:rPr>
          <w:rFonts w:ascii="Arial" w:eastAsia="Calibri" w:hAnsi="Arial" w:cs="Arial"/>
          <w:sz w:val="21"/>
          <w:szCs w:val="21"/>
        </w:rPr>
        <w:tab/>
      </w:r>
      <w:r w:rsidRPr="00691384">
        <w:rPr>
          <w:rFonts w:ascii="Arial" w:eastAsia="Calibri" w:hAnsi="Arial" w:cs="Arial"/>
          <w:sz w:val="21"/>
          <w:szCs w:val="21"/>
        </w:rPr>
        <w:tab/>
      </w:r>
      <w:r w:rsidRPr="00691384">
        <w:rPr>
          <w:rFonts w:ascii="Arial" w:eastAsia="Calibri" w:hAnsi="Arial" w:cs="Arial"/>
          <w:sz w:val="21"/>
          <w:szCs w:val="21"/>
        </w:rPr>
        <w:tab/>
      </w:r>
      <w:r w:rsidRPr="00691384">
        <w:rPr>
          <w:rFonts w:ascii="Arial" w:eastAsia="Calibri" w:hAnsi="Arial" w:cs="Arial"/>
          <w:sz w:val="21"/>
          <w:szCs w:val="21"/>
        </w:rPr>
        <w:tab/>
      </w:r>
    </w:p>
    <w:p w14:paraId="532AAB35" w14:textId="77777777" w:rsidR="009557A9" w:rsidRPr="00691384" w:rsidRDefault="009557A9" w:rsidP="00F5003E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5ED4C1BC" w14:textId="77777777" w:rsidR="00A9171C" w:rsidRPr="00691384" w:rsidRDefault="00A9171C" w:rsidP="00F5003E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691384">
        <w:rPr>
          <w:rFonts w:ascii="Arial" w:eastAsia="Calibri" w:hAnsi="Arial" w:cs="Arial"/>
          <w:b/>
          <w:sz w:val="21"/>
          <w:szCs w:val="21"/>
        </w:rPr>
        <w:t>Z A W I A D O M I E N I E</w:t>
      </w:r>
    </w:p>
    <w:p w14:paraId="0FB1649F" w14:textId="77777777" w:rsidR="00A9171C" w:rsidRPr="00691384" w:rsidRDefault="00A9171C" w:rsidP="00F5003E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236DD997" w14:textId="77777777" w:rsidR="00A9171C" w:rsidRPr="00AA75BF" w:rsidRDefault="00A9171C" w:rsidP="00F5003E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484147AD" w14:textId="4CADA9BB" w:rsidR="00A9171C" w:rsidRPr="00691384" w:rsidRDefault="00A9171C" w:rsidP="00F5003E">
      <w:pPr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 także </w:t>
      </w:r>
      <w:r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art. 75 ust. ust. 1 pkt 1 lit. c), art. 75 ust. ust. 1 pkt 1 lit. r) </w:t>
      </w:r>
      <w:r w:rsidRPr="0069138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ustawy z dnia 3 października 2008 r. o udostępnianiu informacji o środowisku i jego ochronie, udziale społeczeństwa w ochronie środowiska oraz o ocenach oddziaływania na środowisko </w:t>
      </w:r>
      <w:r w:rsidRPr="00691384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(t. j. Dz. U. z 2024 r., poz. 1112 ze zm.), </w:t>
      </w:r>
      <w:r w:rsidRPr="00691384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>dalej ustawa ooś</w:t>
      </w:r>
      <w:r w:rsidRPr="00691384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21524755" w14:textId="77777777" w:rsidR="00A9171C" w:rsidRPr="00691384" w:rsidRDefault="00A9171C" w:rsidP="00F5003E">
      <w:pPr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b/>
          <w:iCs/>
          <w:sz w:val="21"/>
          <w:szCs w:val="21"/>
          <w:lang w:eastAsia="pl-PL"/>
        </w:rPr>
        <w:t>zawiadamia społeczeństwo</w:t>
      </w:r>
    </w:p>
    <w:p w14:paraId="6C875461" w14:textId="77777777" w:rsidR="00A9171C" w:rsidRPr="00691384" w:rsidRDefault="00A9171C" w:rsidP="00F5003E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</w:p>
    <w:p w14:paraId="6A565E3C" w14:textId="3DA6EB0C" w:rsidR="00A9171C" w:rsidRPr="00691384" w:rsidRDefault="00A9171C" w:rsidP="00F5003E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sz w:val="21"/>
          <w:szCs w:val="21"/>
          <w:u w:val="single"/>
          <w:lang w:eastAsia="pl-PL"/>
        </w:rPr>
      </w:pPr>
      <w:r w:rsidRPr="00691384">
        <w:rPr>
          <w:rFonts w:ascii="Arial" w:eastAsia="Times New Roman" w:hAnsi="Arial" w:cs="Arial"/>
          <w:iCs/>
          <w:sz w:val="21"/>
          <w:szCs w:val="21"/>
          <w:lang w:eastAsia="pl-PL"/>
        </w:rPr>
        <w:t>iż, postępowanie wszczęte na</w:t>
      </w:r>
      <w:r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 wniosek </w:t>
      </w:r>
      <w:bookmarkStart w:id="0" w:name="_Hlk45523420"/>
      <w:r w:rsidR="00691384" w:rsidRPr="00691384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Inwestora: </w:t>
      </w:r>
      <w:bookmarkEnd w:id="0"/>
      <w:r w:rsidR="00AC610A" w:rsidRPr="00CC57C0">
        <w:rPr>
          <w:rFonts w:ascii="Arial" w:hAnsi="Arial" w:cs="Arial"/>
        </w:rPr>
        <w:t>Orlen Neptun VIII Sp. z o.o., reprezentowanego przez p. Andrzeja Dziurę – Kancelaria Radców Prawnych i Adwokatów Otawski, Dziura Jarzyński Troszyński Hernik Sp.p; Martynę Soch</w:t>
      </w:r>
      <w:r w:rsidR="00AC610A">
        <w:rPr>
          <w:rFonts w:ascii="Arial" w:hAnsi="Arial" w:cs="Arial"/>
        </w:rPr>
        <w:t>ę</w:t>
      </w:r>
      <w:r w:rsidR="00AC610A" w:rsidRPr="00CC57C0">
        <w:rPr>
          <w:rFonts w:ascii="Arial" w:hAnsi="Arial" w:cs="Arial"/>
        </w:rPr>
        <w:t xml:space="preserve"> </w:t>
      </w:r>
      <w:r w:rsidR="00AC610A">
        <w:rPr>
          <w:rFonts w:ascii="Arial" w:hAnsi="Arial" w:cs="Arial"/>
        </w:rPr>
        <w:t>oraz</w:t>
      </w:r>
      <w:r w:rsidR="00AC610A" w:rsidRPr="00CC57C0">
        <w:rPr>
          <w:rFonts w:ascii="Arial" w:hAnsi="Arial" w:cs="Arial"/>
        </w:rPr>
        <w:t xml:space="preserve"> Radosława Opiołę, z</w:t>
      </w:r>
      <w:r w:rsidR="00AC610A">
        <w:rPr>
          <w:rFonts w:ascii="Arial" w:hAnsi="Arial" w:cs="Arial"/>
        </w:rPr>
        <w:t> </w:t>
      </w:r>
      <w:r w:rsidR="00AC610A" w:rsidRPr="00CC57C0">
        <w:rPr>
          <w:rFonts w:ascii="Arial" w:hAnsi="Arial" w:cs="Arial"/>
        </w:rPr>
        <w:t>dnia 28.11.2024 r.</w:t>
      </w:r>
      <w:r w:rsidR="00691384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="00691384" w:rsidRPr="00691384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wydanie </w:t>
      </w:r>
      <w:r w:rsidR="00691384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decyzji o środowiskowych uwarunkowaniach dla przedsięwzięcia </w:t>
      </w:r>
      <w:r w:rsidR="00691384"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pn.: </w:t>
      </w:r>
      <w:r w:rsidR="00691384" w:rsidRPr="00691384">
        <w:rPr>
          <w:rFonts w:ascii="Arial" w:eastAsia="Times New Roman" w:hAnsi="Arial" w:cs="Arial"/>
          <w:b/>
          <w:i/>
          <w:sz w:val="21"/>
          <w:szCs w:val="21"/>
          <w:lang w:eastAsia="pl-PL"/>
        </w:rPr>
        <w:t>„</w:t>
      </w:r>
      <w:r w:rsidR="00AC610A" w:rsidRPr="00CC57C0">
        <w:rPr>
          <w:rFonts w:ascii="Arial" w:hAnsi="Arial" w:cs="Arial"/>
          <w:b/>
          <w:bCs/>
        </w:rPr>
        <w:t>Morska Farma Wiatrowa Baltic East na obszarze 46.E.1</w:t>
      </w:r>
      <w:r w:rsidR="00691384" w:rsidRPr="00691384">
        <w:rPr>
          <w:rFonts w:ascii="Arial" w:eastAsia="Times New Roman" w:hAnsi="Arial" w:cs="Arial"/>
          <w:b/>
          <w:i/>
          <w:sz w:val="21"/>
          <w:szCs w:val="21"/>
          <w:lang w:eastAsia="pl-PL"/>
        </w:rPr>
        <w:t>”</w:t>
      </w:r>
      <w:r w:rsidR="00691384">
        <w:rPr>
          <w:rFonts w:ascii="Arial" w:eastAsia="Times New Roman" w:hAnsi="Arial" w:cs="Arial"/>
          <w:b/>
          <w:i/>
          <w:sz w:val="21"/>
          <w:szCs w:val="21"/>
          <w:lang w:eastAsia="pl-PL"/>
        </w:rPr>
        <w:t xml:space="preserve"> </w:t>
      </w:r>
      <w:r w:rsidRPr="00AC610A">
        <w:rPr>
          <w:rFonts w:ascii="Arial" w:eastAsia="Calibri" w:hAnsi="Arial" w:cs="Arial"/>
          <w:bCs/>
          <w:sz w:val="21"/>
          <w:szCs w:val="21"/>
        </w:rPr>
        <w:t>wydana została decyzja</w:t>
      </w:r>
      <w:r w:rsidRPr="00691384">
        <w:rPr>
          <w:rFonts w:ascii="Arial" w:eastAsia="Calibri" w:hAnsi="Arial" w:cs="Arial"/>
          <w:b/>
          <w:sz w:val="21"/>
          <w:szCs w:val="21"/>
        </w:rPr>
        <w:t xml:space="preserve"> </w:t>
      </w:r>
      <w:r w:rsidR="00AC610A" w:rsidRPr="00691384">
        <w:rPr>
          <w:rFonts w:ascii="Arial" w:eastAsia="Calibri" w:hAnsi="Arial" w:cs="Arial"/>
          <w:sz w:val="21"/>
          <w:szCs w:val="21"/>
        </w:rPr>
        <w:t>o</w:t>
      </w:r>
      <w:r w:rsidR="00AC610A">
        <w:rPr>
          <w:rFonts w:ascii="Arial" w:eastAsia="Calibri" w:hAnsi="Arial" w:cs="Arial"/>
          <w:sz w:val="21"/>
          <w:szCs w:val="21"/>
        </w:rPr>
        <w:t> </w:t>
      </w:r>
      <w:r w:rsidR="00AC610A" w:rsidRPr="00691384">
        <w:rPr>
          <w:rFonts w:ascii="Arial" w:eastAsia="Calibri" w:hAnsi="Arial" w:cs="Arial"/>
          <w:sz w:val="21"/>
          <w:szCs w:val="21"/>
        </w:rPr>
        <w:t xml:space="preserve">środowiskowych uwarunkowaniach </w:t>
      </w:r>
      <w:r w:rsidRPr="00691384">
        <w:rPr>
          <w:rFonts w:ascii="Arial" w:eastAsia="Calibri" w:hAnsi="Arial" w:cs="Arial"/>
          <w:sz w:val="21"/>
          <w:szCs w:val="21"/>
        </w:rPr>
        <w:t>znak RDOŚ-Gd-WOO.420.</w:t>
      </w:r>
      <w:r w:rsidR="00AC610A">
        <w:rPr>
          <w:rFonts w:ascii="Arial" w:eastAsia="Calibri" w:hAnsi="Arial" w:cs="Arial"/>
          <w:sz w:val="21"/>
          <w:szCs w:val="21"/>
        </w:rPr>
        <w:t>82</w:t>
      </w:r>
      <w:r w:rsidRPr="00691384">
        <w:rPr>
          <w:rFonts w:ascii="Arial" w:eastAsia="Calibri" w:hAnsi="Arial" w:cs="Arial"/>
          <w:sz w:val="21"/>
          <w:szCs w:val="21"/>
        </w:rPr>
        <w:t>.202</w:t>
      </w:r>
      <w:r w:rsidR="00AC610A">
        <w:rPr>
          <w:rFonts w:ascii="Arial" w:eastAsia="Calibri" w:hAnsi="Arial" w:cs="Arial"/>
          <w:sz w:val="21"/>
          <w:szCs w:val="21"/>
        </w:rPr>
        <w:t>4</w:t>
      </w:r>
      <w:r w:rsidRPr="00691384">
        <w:rPr>
          <w:rFonts w:ascii="Arial" w:eastAsia="Calibri" w:hAnsi="Arial" w:cs="Arial"/>
          <w:sz w:val="21"/>
          <w:szCs w:val="21"/>
        </w:rPr>
        <w:t>.AM.</w:t>
      </w:r>
      <w:r w:rsidR="00AC610A">
        <w:rPr>
          <w:rFonts w:ascii="Arial" w:eastAsia="Calibri" w:hAnsi="Arial" w:cs="Arial"/>
          <w:sz w:val="21"/>
          <w:szCs w:val="21"/>
        </w:rPr>
        <w:t>17.</w:t>
      </w:r>
      <w:r w:rsidRPr="00691384">
        <w:rPr>
          <w:rFonts w:ascii="Arial" w:eastAsia="Calibri" w:hAnsi="Arial" w:cs="Arial"/>
          <w:sz w:val="21"/>
          <w:szCs w:val="21"/>
        </w:rPr>
        <w:t xml:space="preserve"> </w:t>
      </w:r>
    </w:p>
    <w:p w14:paraId="149B77B9" w14:textId="77777777" w:rsidR="00A9171C" w:rsidRPr="00AA75BF" w:rsidRDefault="00A9171C" w:rsidP="00F5003E">
      <w:pPr>
        <w:spacing w:after="0" w:line="276" w:lineRule="auto"/>
        <w:ind w:firstLine="709"/>
        <w:rPr>
          <w:rFonts w:ascii="Arial" w:eastAsia="Times New Roman" w:hAnsi="Arial" w:cs="Arial"/>
          <w:sz w:val="21"/>
          <w:szCs w:val="21"/>
          <w:highlight w:val="yellow"/>
          <w:lang w:val="x-none" w:eastAsia="x-none"/>
        </w:rPr>
      </w:pPr>
    </w:p>
    <w:p w14:paraId="2B4CBD30" w14:textId="77F78DA8" w:rsidR="00A9171C" w:rsidRPr="00691384" w:rsidRDefault="00A9171C" w:rsidP="00F5003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Pr="00691384">
        <w:rPr>
          <w:rFonts w:ascii="Arial" w:eastAsia="Calibri" w:hAnsi="Arial" w:cs="Arial"/>
          <w:sz w:val="21"/>
          <w:szCs w:val="21"/>
        </w:rPr>
        <w:t xml:space="preserve">decyzja udostępniona jest zgodnie z przepisami </w:t>
      </w:r>
      <w:r w:rsidR="00AC610A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ustawy ooś</w:t>
      </w:r>
      <w:r w:rsidRPr="00691384">
        <w:rPr>
          <w:rFonts w:ascii="Arial" w:eastAsia="Calibri" w:hAnsi="Arial" w:cs="Arial"/>
          <w:sz w:val="21"/>
          <w:szCs w:val="21"/>
        </w:rPr>
        <w:t>, zawartymi w Dziale II „Udostępnianie informacji o środowisku i jego ochronie”.</w:t>
      </w:r>
    </w:p>
    <w:p w14:paraId="3A02B121" w14:textId="25F2E29E" w:rsidR="00A9171C" w:rsidRPr="00691384" w:rsidRDefault="00A9171C" w:rsidP="00F5003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(</w:t>
      </w:r>
      <w:r w:rsidR="00AC610A" w:rsidRPr="00074F21">
        <w:rPr>
          <w:rFonts w:ascii="Arial" w:hAnsi="Arial" w:cs="Arial"/>
          <w:sz w:val="21"/>
          <w:szCs w:val="21"/>
        </w:rPr>
        <w:t>https://system.sios.pl/search/common?iid=1747</w:t>
      </w:r>
      <w:r w:rsidR="00AC610A" w:rsidRPr="00522AC4">
        <w:rPr>
          <w:rFonts w:ascii="Arial" w:hAnsi="Arial" w:cs="Arial"/>
          <w:sz w:val="21"/>
          <w:szCs w:val="21"/>
        </w:rPr>
        <w:t xml:space="preserve">) pod nr </w:t>
      </w:r>
      <w:r w:rsidR="00AC610A">
        <w:rPr>
          <w:rFonts w:ascii="Arial" w:hAnsi="Arial" w:cs="Arial"/>
          <w:sz w:val="21"/>
          <w:szCs w:val="21"/>
        </w:rPr>
        <w:t>111</w:t>
      </w:r>
      <w:r w:rsidR="00AC610A" w:rsidRPr="00522AC4">
        <w:rPr>
          <w:rFonts w:ascii="Arial" w:hAnsi="Arial" w:cs="Arial"/>
          <w:sz w:val="21"/>
          <w:szCs w:val="21"/>
        </w:rPr>
        <w:t>/2025</w:t>
      </w:r>
      <w:r w:rsidRPr="00691384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4521EE6" w14:textId="77777777" w:rsidR="00A9171C" w:rsidRPr="00691384" w:rsidRDefault="00A9171C" w:rsidP="00F5003E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2D782437" w14:textId="77777777" w:rsidR="00A9171C" w:rsidRPr="00691384" w:rsidRDefault="00A9171C" w:rsidP="00F5003E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 w:eastAsia="x-none"/>
        </w:rPr>
      </w:pPr>
      <w:r w:rsidRPr="00691384">
        <w:rPr>
          <w:rFonts w:ascii="Arial" w:eastAsia="Calibri" w:hAnsi="Arial" w:cs="Arial"/>
          <w:iCs/>
          <w:sz w:val="21"/>
          <w:szCs w:val="21"/>
          <w:lang w:eastAsia="x-none"/>
        </w:rPr>
        <w:t>Ponadto treść decyzji zostanie opublikowana</w:t>
      </w:r>
      <w:r w:rsidRPr="00691384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691384">
        <w:rPr>
          <w:rFonts w:ascii="Arial" w:eastAsia="Calibri" w:hAnsi="Arial" w:cs="Arial"/>
          <w:iCs/>
          <w:sz w:val="21"/>
          <w:szCs w:val="21"/>
          <w:lang w:eastAsia="x-none"/>
        </w:rPr>
        <w:t xml:space="preserve">, zgodnie z art. 85 ust. 3 ustawy ooś w Biuletynie Informacji Publicznej Regionalnej Dyrekcji Ochrony Środowiska w Gdańsku </w:t>
      </w:r>
      <w:r w:rsidRPr="00691384">
        <w:rPr>
          <w:rFonts w:ascii="Arial" w:eastAsia="Calibri" w:hAnsi="Arial" w:cs="Arial"/>
          <w:iCs/>
          <w:sz w:val="21"/>
          <w:szCs w:val="21"/>
        </w:rPr>
        <w:t>(</w:t>
      </w:r>
      <w:r w:rsidRPr="00691384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</w:t>
      </w:r>
      <w:r w:rsidRPr="00691384">
        <w:rPr>
          <w:rFonts w:ascii="Arial" w:eastAsia="Calibri" w:hAnsi="Arial" w:cs="Arial"/>
          <w:iCs/>
          <w:sz w:val="21"/>
          <w:szCs w:val="21"/>
        </w:rPr>
        <w:t>).</w:t>
      </w:r>
    </w:p>
    <w:p w14:paraId="75121078" w14:textId="77777777" w:rsidR="00A9171C" w:rsidRPr="00691384" w:rsidRDefault="00A9171C" w:rsidP="00F5003E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510EB82A" w14:textId="77777777" w:rsidR="00A9171C" w:rsidRPr="00691384" w:rsidRDefault="00A9171C" w:rsidP="00F5003E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3CBC04BD" w14:textId="77777777" w:rsidR="00A9171C" w:rsidRPr="00691384" w:rsidRDefault="00A9171C" w:rsidP="00F500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691384">
        <w:rPr>
          <w:rFonts w:ascii="Arial" w:eastAsia="Calibri" w:hAnsi="Arial" w:cs="Arial"/>
          <w:sz w:val="21"/>
          <w:szCs w:val="21"/>
          <w:lang w:eastAsia="x-none"/>
        </w:rPr>
        <w:t>Upubliczniono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 xml:space="preserve"> w dniach: 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 xml:space="preserve">od 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…….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..do……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……….</w:t>
      </w:r>
    </w:p>
    <w:p w14:paraId="140EAC91" w14:textId="77777777" w:rsidR="00A9171C" w:rsidRPr="00691384" w:rsidRDefault="00A9171C" w:rsidP="00F500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</w:p>
    <w:p w14:paraId="11FEEB5A" w14:textId="77777777" w:rsidR="00A9171C" w:rsidRPr="00691384" w:rsidRDefault="00A9171C" w:rsidP="00F5003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Pieczęć urzędu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 xml:space="preserve"> i podpis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:</w:t>
      </w:r>
    </w:p>
    <w:p w14:paraId="7B97A9C4" w14:textId="77777777" w:rsidR="00A9171C" w:rsidRPr="00691384" w:rsidRDefault="00A9171C" w:rsidP="00F5003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0458CEC0" w14:textId="77777777" w:rsidR="00A9171C" w:rsidRPr="00AA75BF" w:rsidRDefault="00A9171C" w:rsidP="00F5003E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5E0049AE" w14:textId="77777777" w:rsidR="00A9171C" w:rsidRPr="00AA75BF" w:rsidRDefault="00A9171C" w:rsidP="00F5003E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4C177F50" w14:textId="77777777" w:rsidR="00A9171C" w:rsidRPr="00AA75BF" w:rsidRDefault="00A9171C" w:rsidP="00F5003E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3C7BF781" w14:textId="77777777" w:rsidR="00A9171C" w:rsidRPr="00691384" w:rsidRDefault="00A9171C" w:rsidP="00F5003E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7AD2E8BA" w14:textId="77777777" w:rsidR="00A9171C" w:rsidRPr="00691384" w:rsidRDefault="00A9171C" w:rsidP="00F500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38 </w:t>
      </w:r>
      <w:r w:rsidRPr="00691384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691384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083711BF" w14:textId="77777777" w:rsidR="00A9171C" w:rsidRPr="00691384" w:rsidRDefault="00A9171C" w:rsidP="00F500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85 ust. 3 </w:t>
      </w:r>
      <w:r w:rsidRPr="00691384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691384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78.</w:t>
      </w:r>
    </w:p>
    <w:p w14:paraId="43B08EB3" w14:textId="77777777" w:rsidR="00A9171C" w:rsidRPr="00691384" w:rsidRDefault="00A9171C" w:rsidP="00F5003E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A9A8BC" w14:textId="77777777" w:rsidR="00A9171C" w:rsidRPr="00691384" w:rsidRDefault="00A9171C" w:rsidP="00F5003E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1EE611C6" w14:textId="77777777" w:rsidR="00A9171C" w:rsidRPr="00691384" w:rsidRDefault="00A9171C" w:rsidP="00F5003E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3EE6BB06" w14:textId="77777777" w:rsidR="009557A9" w:rsidRPr="00691384" w:rsidRDefault="009557A9" w:rsidP="00F5003E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691384">
        <w:rPr>
          <w:rFonts w:ascii="Arial" w:eastAsia="Calibri" w:hAnsi="Arial" w:cs="Arial"/>
          <w:sz w:val="18"/>
          <w:szCs w:val="18"/>
          <w:u w:val="single"/>
          <w:lang w:eastAsia="pl-PL"/>
        </w:rPr>
        <w:lastRenderedPageBreak/>
        <w:t>Przekazuje się do wywieszenia:</w:t>
      </w:r>
    </w:p>
    <w:p w14:paraId="34A1B1F1" w14:textId="4A57E4E8" w:rsidR="009557A9" w:rsidRPr="00691384" w:rsidRDefault="009557A9" w:rsidP="00F500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</w:p>
    <w:p w14:paraId="397E5FA6" w14:textId="77777777" w:rsidR="000457B1" w:rsidRPr="00691384" w:rsidRDefault="009557A9" w:rsidP="00F500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3929D2D3" w14:textId="6E921D76" w:rsidR="000457B1" w:rsidRPr="00691384" w:rsidRDefault="009557A9" w:rsidP="00F500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Calibri" w:hAnsi="Arial" w:cs="Arial"/>
          <w:sz w:val="18"/>
          <w:szCs w:val="18"/>
        </w:rPr>
        <w:t>aa</w:t>
      </w:r>
      <w:r w:rsidR="000457B1" w:rsidRPr="00691384">
        <w:rPr>
          <w:rFonts w:ascii="Arial" w:eastAsia="Calibri" w:hAnsi="Arial" w:cs="Arial"/>
          <w:sz w:val="18"/>
          <w:szCs w:val="18"/>
        </w:rPr>
        <w:t xml:space="preserve">, </w:t>
      </w:r>
      <w:r w:rsidR="000457B1" w:rsidRPr="00691384">
        <w:rPr>
          <w:rFonts w:ascii="Arial" w:hAnsi="Arial" w:cs="Arial"/>
          <w:sz w:val="18"/>
          <w:szCs w:val="18"/>
          <w:lang w:val="es-ES_tradnl"/>
        </w:rPr>
        <w:t>(tel. 58 68 36 804 w godz. 10.00-13.00)</w:t>
      </w:r>
    </w:p>
    <w:p w14:paraId="2BD0C69B" w14:textId="77777777" w:rsidR="009557A9" w:rsidRPr="00691384" w:rsidRDefault="009557A9" w:rsidP="00F5003E">
      <w:pPr>
        <w:tabs>
          <w:tab w:val="left" w:pos="2400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  <w:r w:rsidRPr="00691384">
        <w:rPr>
          <w:rFonts w:ascii="Arial" w:eastAsia="Calibri" w:hAnsi="Arial" w:cs="Arial"/>
          <w:sz w:val="18"/>
          <w:szCs w:val="18"/>
          <w:u w:val="single"/>
        </w:rPr>
        <w:t>Przekazuje się w celu upublicznienia do:</w:t>
      </w:r>
    </w:p>
    <w:p w14:paraId="16338DAB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Dyrektor Urzędu Morksiego w Gdyni, ul. Chrzanowskiego 10, 81-338 Gdynia</w:t>
      </w:r>
    </w:p>
    <w:p w14:paraId="52CE9D4E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Prezydent Miasta Gdańska, ul. Nowe Ogrody 8/12, 80-803 Gdańsk</w:t>
      </w:r>
    </w:p>
    <w:p w14:paraId="5B759E6A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Prezydent Miasta Gdyni, Al. Marszałka Piłsudskiego 52/54, 81-382 Gdynia</w:t>
      </w:r>
    </w:p>
    <w:p w14:paraId="4A4B239F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Prezydent Miasta Sopot, ul. Tadeusza Kościuszki 25/27, Sopot</w:t>
      </w:r>
    </w:p>
    <w:p w14:paraId="3FA25FCE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Ustka, ul. Dunina 24, 76-270 Ustka</w:t>
      </w:r>
    </w:p>
    <w:p w14:paraId="534241E5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Ustka, ul. Ks. Kardynała Stefana Wyszyńskiego 3, 76-270 Ustka</w:t>
      </w:r>
    </w:p>
    <w:p w14:paraId="2FE6C2C9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Smołdzino, ul. Kościuszki 3, 76-214 Smołdzino</w:t>
      </w:r>
    </w:p>
    <w:p w14:paraId="42CB75A2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Łeba, ul. Kościuszki 90, 84-360 Łeba</w:t>
      </w:r>
    </w:p>
    <w:p w14:paraId="126C8ED0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Wicko, ul. Słupska 9, 84-352 Wicko</w:t>
      </w:r>
    </w:p>
    <w:p w14:paraId="69AF758F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Choczewo, ul. Pierwszych Osadników 17, 84-210 Choczewo</w:t>
      </w:r>
    </w:p>
    <w:p w14:paraId="0B3DF167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Władysławowa, ul. Gen. J. Hallera 19, 84-120 Władysławowo</w:t>
      </w:r>
    </w:p>
    <w:p w14:paraId="6262B8F5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Helu, ul. Wiejska 50, 84-150 Hel</w:t>
      </w:r>
    </w:p>
    <w:p w14:paraId="005E8638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Jastarni, ul. Portowa 24, 84-140 Jastarnia</w:t>
      </w:r>
    </w:p>
    <w:p w14:paraId="454FC572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Krokowa, ul. Żarnowiecka 29, 84-110 Krokowa</w:t>
      </w:r>
    </w:p>
    <w:p w14:paraId="20567B9C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Puck, ul. 10-tego Lutego 29, 84-100 Puck</w:t>
      </w:r>
    </w:p>
    <w:p w14:paraId="30D0E5B1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Puck, ul. 1-go Maja 13, 84-100 Puck</w:t>
      </w:r>
    </w:p>
    <w:p w14:paraId="59087EDB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Kosakowo, ul. Zeromskiego 69, 81-198 Kosakowo</w:t>
      </w:r>
    </w:p>
    <w:p w14:paraId="35F7834E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Stegna, ul. Gdańska 34, 82-103 Stegna</w:t>
      </w:r>
    </w:p>
    <w:p w14:paraId="737528D1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Sztutowo, ul. Gdańska 55, 82-110 Sztutowo</w:t>
      </w:r>
    </w:p>
    <w:p w14:paraId="70ABBFD3" w14:textId="77777777" w:rsidR="000457B1" w:rsidRPr="00691384" w:rsidRDefault="000457B1" w:rsidP="00F5003E">
      <w:pPr>
        <w:pStyle w:val="Adreszwrotnynakopercie"/>
        <w:numPr>
          <w:ilvl w:val="0"/>
          <w:numId w:val="4"/>
        </w:numPr>
        <w:spacing w:line="276" w:lineRule="auto"/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Krynica Morska, ul. Górników 15, 82-120 Krynica Morska</w:t>
      </w:r>
    </w:p>
    <w:p w14:paraId="330A9187" w14:textId="77777777" w:rsidR="00957B83" w:rsidRDefault="00957B83" w:rsidP="00F5003E"/>
    <w:sectPr w:rsidR="00957B83" w:rsidSect="001E66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BF3C" w14:textId="77777777" w:rsidR="001E6618" w:rsidRDefault="001E6618" w:rsidP="001E6618">
      <w:pPr>
        <w:spacing w:after="0" w:line="240" w:lineRule="auto"/>
      </w:pPr>
      <w:r>
        <w:separator/>
      </w:r>
    </w:p>
  </w:endnote>
  <w:endnote w:type="continuationSeparator" w:id="0">
    <w:p w14:paraId="6E3630AC" w14:textId="77777777" w:rsidR="001E6618" w:rsidRDefault="001E6618" w:rsidP="001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BADC" w14:textId="751150CA" w:rsidR="00A9171C" w:rsidRDefault="001E6618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AC610A">
      <w:rPr>
        <w:rFonts w:ascii="Arial" w:hAnsi="Arial" w:cs="Arial"/>
        <w:color w:val="595959" w:themeColor="text1" w:themeTint="A6"/>
        <w:sz w:val="18"/>
        <w:szCs w:val="18"/>
      </w:rPr>
      <w:t>82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 w:rsidR="00AC610A">
      <w:rPr>
        <w:rFonts w:ascii="Arial" w:hAnsi="Arial" w:cs="Arial"/>
        <w:color w:val="595959" w:themeColor="text1" w:themeTint="A6"/>
        <w:sz w:val="18"/>
        <w:szCs w:val="18"/>
      </w:rPr>
      <w:t>4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</w:t>
    </w:r>
    <w:r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 w:rsidR="00AC610A">
      <w:rPr>
        <w:rFonts w:ascii="Arial" w:hAnsi="Arial" w:cs="Arial"/>
        <w:color w:val="595959" w:themeColor="text1" w:themeTint="A6"/>
        <w:sz w:val="18"/>
        <w:szCs w:val="18"/>
      </w:rPr>
      <w:t>18</w:t>
    </w:r>
  </w:p>
  <w:p w14:paraId="0FCB8C60" w14:textId="77777777" w:rsidR="00A9171C" w:rsidRPr="00200D50" w:rsidRDefault="001E6618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0ED4FB7F" w14:textId="77777777" w:rsidR="00A9171C" w:rsidRDefault="00A9171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0330" w14:textId="67EEF620" w:rsidR="00A9171C" w:rsidRPr="00425F85" w:rsidRDefault="006C222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5650A35" wp14:editId="2045724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7995" w14:textId="77777777" w:rsidR="001E6618" w:rsidRDefault="001E6618" w:rsidP="001E6618">
      <w:pPr>
        <w:spacing w:after="0" w:line="240" w:lineRule="auto"/>
      </w:pPr>
      <w:r>
        <w:separator/>
      </w:r>
    </w:p>
  </w:footnote>
  <w:footnote w:type="continuationSeparator" w:id="0">
    <w:p w14:paraId="6817479A" w14:textId="77777777" w:rsidR="001E6618" w:rsidRDefault="001E6618" w:rsidP="001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3307" w14:textId="77777777" w:rsidR="00A9171C" w:rsidRDefault="00A917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BE33" w14:textId="2661C841" w:rsidR="00A9171C" w:rsidRDefault="006C222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4C2036" wp14:editId="537C6CBE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3E4A"/>
    <w:multiLevelType w:val="hybridMultilevel"/>
    <w:tmpl w:val="28B64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7963740">
    <w:abstractNumId w:val="3"/>
  </w:num>
  <w:num w:numId="2" w16cid:durableId="908657060">
    <w:abstractNumId w:val="0"/>
  </w:num>
  <w:num w:numId="3" w16cid:durableId="6055221">
    <w:abstractNumId w:val="1"/>
  </w:num>
  <w:num w:numId="4" w16cid:durableId="15413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9"/>
    <w:rsid w:val="000457B1"/>
    <w:rsid w:val="000C2DA8"/>
    <w:rsid w:val="00194CB8"/>
    <w:rsid w:val="001E6618"/>
    <w:rsid w:val="0020792B"/>
    <w:rsid w:val="00685719"/>
    <w:rsid w:val="00691384"/>
    <w:rsid w:val="006C2226"/>
    <w:rsid w:val="007849B0"/>
    <w:rsid w:val="00791C18"/>
    <w:rsid w:val="008F59B9"/>
    <w:rsid w:val="009557A9"/>
    <w:rsid w:val="00957B83"/>
    <w:rsid w:val="00A9171C"/>
    <w:rsid w:val="00AA75BF"/>
    <w:rsid w:val="00AC610A"/>
    <w:rsid w:val="00D20DBE"/>
    <w:rsid w:val="00EC5CB9"/>
    <w:rsid w:val="00F00383"/>
    <w:rsid w:val="00F5003E"/>
    <w:rsid w:val="00F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5276"/>
  <w15:chartTrackingRefBased/>
  <w15:docId w15:val="{13901D42-27F2-4CBB-939E-87630E5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7A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94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CB8"/>
    <w:rPr>
      <w:color w:val="605E5C"/>
      <w:shd w:val="clear" w:color="auto" w:fill="E1DFDD"/>
    </w:rPr>
  </w:style>
  <w:style w:type="paragraph" w:styleId="Adreszwrotnynakopercie">
    <w:name w:val="envelope return"/>
    <w:basedOn w:val="Normalny"/>
    <w:uiPriority w:val="99"/>
    <w:unhideWhenUsed/>
    <w:rsid w:val="000457B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2025-07-01T09:52:00Z</cp:lastPrinted>
  <dcterms:created xsi:type="dcterms:W3CDTF">2025-10-17T06:32:00Z</dcterms:created>
  <dcterms:modified xsi:type="dcterms:W3CDTF">2025-10-17T09:09:00Z</dcterms:modified>
</cp:coreProperties>
</file>