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531B" w14:textId="77777777" w:rsidR="00001F64" w:rsidRPr="00CA7730" w:rsidRDefault="00001F64" w:rsidP="00001F64">
      <w:pPr>
        <w:pStyle w:val="Teksttreci0"/>
        <w:spacing w:after="700" w:line="240" w:lineRule="auto"/>
        <w:jc w:val="center"/>
        <w:rPr>
          <w:color w:val="000000" w:themeColor="text1"/>
          <w:sz w:val="24"/>
          <w:szCs w:val="24"/>
        </w:rPr>
      </w:pPr>
      <w:r w:rsidRPr="00CA7730">
        <w:rPr>
          <w:rStyle w:val="Teksttreci"/>
          <w:b/>
          <w:bCs/>
          <w:color w:val="000000" w:themeColor="text1"/>
          <w:sz w:val="24"/>
          <w:szCs w:val="24"/>
        </w:rPr>
        <w:t>KLAUZULA INFORMACYJNA</w:t>
      </w:r>
    </w:p>
    <w:p w14:paraId="5C6605FA" w14:textId="77777777" w:rsidR="00001F64" w:rsidRPr="00CA7730" w:rsidRDefault="00001F64" w:rsidP="00001F64">
      <w:pPr>
        <w:pStyle w:val="Teksttreci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 informuje, że:</w:t>
      </w:r>
    </w:p>
    <w:p w14:paraId="5100397C" w14:textId="77777777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 xml:space="preserve">Administratorem, w rozumieniu art. 4 pkt 7 RODO, danych osobowych jest Prokuratora Okręgowa w Białymstoku z siedzibą przy ul. Kilińskiego 14, 15 - 950 Białystok tel. 85 748 71 10, e mail, </w:t>
      </w:r>
      <w:hyperlink r:id="rId7" w:history="1">
        <w:r w:rsidRPr="00CA7730">
          <w:rPr>
            <w:rStyle w:val="Hipercze"/>
            <w:color w:val="000000" w:themeColor="text1"/>
            <w:sz w:val="24"/>
            <w:szCs w:val="24"/>
            <w:u w:val="none"/>
            <w:lang w:val="en-US"/>
          </w:rPr>
          <w:t>biuro.podawcze.pobia@prokuratura.gov.pl</w:t>
        </w:r>
      </w:hyperlink>
      <w:r w:rsidRPr="00CA7730">
        <w:rPr>
          <w:rStyle w:val="Teksttreci"/>
          <w:color w:val="000000" w:themeColor="text1"/>
          <w:sz w:val="24"/>
          <w:szCs w:val="24"/>
          <w:lang w:val="en-US"/>
        </w:rPr>
        <w:t>.</w:t>
      </w:r>
    </w:p>
    <w:p w14:paraId="10AA38F2" w14:textId="77777777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6D5748CB" w14:textId="77777777" w:rsidR="00001F64" w:rsidRPr="00CA7730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telefonicznie – 85 748-71-69,</w:t>
      </w:r>
    </w:p>
    <w:p w14:paraId="48908C61" w14:textId="77777777" w:rsidR="00001F64" w:rsidRPr="00CA7730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poprzez e-mail – iod.pobia@prokuratura.gov.pl</w:t>
      </w:r>
    </w:p>
    <w:p w14:paraId="6C665029" w14:textId="77777777" w:rsidR="00001F64" w:rsidRPr="00CA7730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listownie na adres: Prokuratura Okręgowa w Białymstoku, ul. Kilińskiego 14, 15-950 Białystok.</w:t>
      </w:r>
    </w:p>
    <w:p w14:paraId="2C1E1674" w14:textId="48A32859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 xml:space="preserve">Dane osobowe przetwarzane są w celu realizacji zadań administratora związanych z </w:t>
      </w:r>
      <w:r w:rsidR="00447F87" w:rsidRPr="00CA7730">
        <w:rPr>
          <w:rStyle w:val="Teksttreci"/>
          <w:color w:val="000000" w:themeColor="text1"/>
          <w:sz w:val="24"/>
          <w:szCs w:val="24"/>
        </w:rPr>
        <w:t>mianowaniem</w:t>
      </w:r>
      <w:r w:rsidRPr="00CA7730">
        <w:rPr>
          <w:rStyle w:val="Teksttreci"/>
          <w:color w:val="000000" w:themeColor="text1"/>
          <w:sz w:val="24"/>
          <w:szCs w:val="24"/>
        </w:rPr>
        <w:t xml:space="preserve"> na stanowisko asesora prokuratury.</w:t>
      </w:r>
    </w:p>
    <w:p w14:paraId="195026CD" w14:textId="77777777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</w:r>
    </w:p>
    <w:p w14:paraId="32ED44F7" w14:textId="77777777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Dane osobowe mogą być udostępniane podmiotom uprawnionym do ich otrzymywania na podstawie przepisów prawa lub umowy.</w:t>
      </w:r>
    </w:p>
    <w:p w14:paraId="537B7DF0" w14:textId="77777777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Dane osobowe są przechowywane przez okres nie dłuższy niż jest to niezbędne do realizacji celów, w których są przetwarzane zgodnie z obowiązującymi w tym zakresie przepisami prawa.</w:t>
      </w:r>
    </w:p>
    <w:p w14:paraId="439B4198" w14:textId="77777777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Osobie, której dane są przetwarzane przysługuje prawo:</w:t>
      </w:r>
    </w:p>
    <w:p w14:paraId="36304327" w14:textId="77777777" w:rsidR="00001F64" w:rsidRPr="00CA7730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dostępu do treści swoich danych osobowych, żądania ich sprostowania lub usunięcia na zasadach określonych w art. 15-17 RODO;</w:t>
      </w:r>
    </w:p>
    <w:p w14:paraId="748D0E53" w14:textId="77777777" w:rsidR="00001F64" w:rsidRPr="00CA7730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ograniczenia przetwarzania danych w przypadkach określonych w art. 18 RODO;</w:t>
      </w:r>
    </w:p>
    <w:p w14:paraId="626B7A37" w14:textId="77777777" w:rsidR="00001F64" w:rsidRPr="00CA7730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</w:r>
    </w:p>
    <w:p w14:paraId="503C77C1" w14:textId="77777777" w:rsidR="00001F64" w:rsidRPr="00CA7730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cofnięcia zgody w dowolnym momencie bez wpływu na zgodność z prawem przetwarzania, którego dokonano na podstawie zgody przed jej cofnięciem;</w:t>
      </w:r>
    </w:p>
    <w:p w14:paraId="3ACB16E8" w14:textId="77777777" w:rsidR="00001F64" w:rsidRPr="00CA7730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>wniesienia skargi do Prezesa Urzędu Ochrony Danych Osobowych, adres: ul. Stawki 2, 00- 193 Warszawa.</w:t>
      </w:r>
    </w:p>
    <w:p w14:paraId="1C3A9C6C" w14:textId="77777777" w:rsidR="00001F64" w:rsidRPr="00CA7730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CA7730">
        <w:rPr>
          <w:rStyle w:val="Teksttreci"/>
          <w:color w:val="000000" w:themeColor="text1"/>
          <w:sz w:val="24"/>
          <w:szCs w:val="24"/>
        </w:rPr>
        <w:t xml:space="preserve">W celu skorzystania z praw, o których mowa w pkt 7 </w:t>
      </w:r>
      <w:proofErr w:type="spellStart"/>
      <w:r w:rsidRPr="00CA7730">
        <w:rPr>
          <w:rStyle w:val="Teksttreci"/>
          <w:color w:val="000000" w:themeColor="text1"/>
          <w:sz w:val="24"/>
          <w:szCs w:val="24"/>
        </w:rPr>
        <w:t>ppkt</w:t>
      </w:r>
      <w:proofErr w:type="spellEnd"/>
      <w:r w:rsidRPr="00CA7730">
        <w:rPr>
          <w:rStyle w:val="Teksttreci"/>
          <w:color w:val="000000" w:themeColor="text1"/>
          <w:sz w:val="24"/>
          <w:szCs w:val="24"/>
        </w:rPr>
        <w:t xml:space="preserve"> 1 - 4 należy skontaktować się z administratorem lub inspektorem ochrony danych, korzystając ze wskazanych wyżej danych kontaktowych.</w:t>
      </w:r>
    </w:p>
    <w:p w14:paraId="5FCCA03E" w14:textId="266B51A9" w:rsidR="006F674D" w:rsidRPr="00CA7730" w:rsidRDefault="00001F64" w:rsidP="00001F64">
      <w:pPr>
        <w:rPr>
          <w:rStyle w:val="Teksttreci"/>
          <w:rFonts w:eastAsia="Courier New"/>
          <w:color w:val="000000" w:themeColor="text1"/>
        </w:rPr>
      </w:pPr>
      <w:r w:rsidRPr="00CA7730">
        <w:rPr>
          <w:rStyle w:val="Teksttreci"/>
          <w:rFonts w:eastAsia="Courier New"/>
          <w:color w:val="000000" w:themeColor="text1"/>
        </w:rPr>
        <w:lastRenderedPageBreak/>
        <w:t>Podanie danych osobowych w zakresie wynikającym z przepisów ustawy z dnia 28 stycznia 2016 r. - Prawo o prokuraturze w zw. z art. 22</w:t>
      </w:r>
      <w:r w:rsidRPr="00CA7730">
        <w:rPr>
          <w:rStyle w:val="Teksttreci"/>
          <w:rFonts w:eastAsia="Courier New"/>
          <w:color w:val="000000" w:themeColor="text1"/>
          <w:vertAlign w:val="superscript"/>
        </w:rPr>
        <w:t>1</w:t>
      </w:r>
      <w:r w:rsidRPr="00CA7730">
        <w:rPr>
          <w:rStyle w:val="Teksttreci"/>
          <w:rFonts w:eastAsia="Courier New"/>
          <w:color w:val="000000" w:themeColor="text1"/>
        </w:rPr>
        <w:t xml:space="preserve"> § 1 i 4 ustawy z dnia 26 czerwca 1974 r. - Kodeks pracy jest obowiązkowe, aby uczestniczyć w procedurze </w:t>
      </w:r>
      <w:r w:rsidR="00447F87" w:rsidRPr="00CA7730">
        <w:rPr>
          <w:rStyle w:val="Teksttreci"/>
          <w:rFonts w:eastAsia="Courier New"/>
          <w:color w:val="000000" w:themeColor="text1"/>
        </w:rPr>
        <w:t>mianowania</w:t>
      </w:r>
      <w:r w:rsidRPr="00CA7730">
        <w:rPr>
          <w:rStyle w:val="Teksttreci"/>
          <w:rFonts w:eastAsia="Courier New"/>
          <w:color w:val="000000" w:themeColor="text1"/>
        </w:rPr>
        <w:t xml:space="preserve"> na stanowisko asesora prokuratury, podanie danych w zakresie szerszym jest dobrowolne i wymaga wyrażenia zgody na ich</w:t>
      </w:r>
      <w:r w:rsidR="00FF3F83" w:rsidRPr="00CA7730">
        <w:rPr>
          <w:rStyle w:val="Teksttreci"/>
          <w:rFonts w:eastAsia="Courier New"/>
          <w:color w:val="000000" w:themeColor="text1"/>
        </w:rPr>
        <w:t xml:space="preserve"> przetwarzanie.</w:t>
      </w:r>
    </w:p>
    <w:p w14:paraId="627D7B01" w14:textId="77777777" w:rsidR="000E0C84" w:rsidRPr="00CA7730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1D2D2C85" w14:textId="77777777" w:rsidR="000E0C84" w:rsidRPr="00CA7730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632A4591" w14:textId="77777777" w:rsidR="000E0C84" w:rsidRPr="00CA7730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27C6283A" w14:textId="77777777" w:rsidR="000E0C84" w:rsidRPr="00CA7730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7F3DED1C" w14:textId="38092C14" w:rsidR="000E0C84" w:rsidRPr="00CA7730" w:rsidRDefault="000E0C84" w:rsidP="000E0C84">
      <w:pPr>
        <w:ind w:left="2832" w:firstLine="708"/>
        <w:rPr>
          <w:rStyle w:val="Teksttreci"/>
          <w:rFonts w:eastAsia="Courier New"/>
          <w:color w:val="000000" w:themeColor="text1"/>
        </w:rPr>
      </w:pPr>
      <w:r w:rsidRPr="00CA7730">
        <w:rPr>
          <w:rStyle w:val="Teksttreci"/>
          <w:rFonts w:eastAsia="Courier New"/>
          <w:color w:val="000000" w:themeColor="text1"/>
        </w:rPr>
        <w:t>………………………………………………</w:t>
      </w:r>
    </w:p>
    <w:p w14:paraId="61486609" w14:textId="7FE54E2E" w:rsidR="000E0C84" w:rsidRPr="00CA7730" w:rsidRDefault="000E0C84" w:rsidP="000E0C84">
      <w:pPr>
        <w:ind w:left="4248" w:firstLine="708"/>
        <w:rPr>
          <w:color w:val="000000" w:themeColor="text1"/>
        </w:rPr>
      </w:pPr>
      <w:r w:rsidRPr="00CA7730">
        <w:rPr>
          <w:rStyle w:val="Teksttreci"/>
          <w:rFonts w:eastAsia="Courier New"/>
          <w:color w:val="000000" w:themeColor="text1"/>
        </w:rPr>
        <w:t xml:space="preserve">   (podpis)</w:t>
      </w:r>
    </w:p>
    <w:sectPr w:rsidR="000E0C84" w:rsidRPr="00CA77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7ACA" w14:textId="77777777" w:rsidR="00952C35" w:rsidRDefault="00952C35">
      <w:r>
        <w:separator/>
      </w:r>
    </w:p>
  </w:endnote>
  <w:endnote w:type="continuationSeparator" w:id="0">
    <w:p w14:paraId="48230D13" w14:textId="77777777" w:rsidR="00952C35" w:rsidRDefault="0095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9A7B" w14:textId="2AA1FDCB" w:rsidR="00A41859" w:rsidRDefault="00A4185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1303" w14:textId="77777777" w:rsidR="00952C35" w:rsidRDefault="00952C35">
      <w:r>
        <w:separator/>
      </w:r>
    </w:p>
  </w:footnote>
  <w:footnote w:type="continuationSeparator" w:id="0">
    <w:p w14:paraId="376E4EB7" w14:textId="77777777" w:rsidR="00952C35" w:rsidRDefault="0095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72CE"/>
    <w:multiLevelType w:val="multilevel"/>
    <w:tmpl w:val="17F6A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DA08CA"/>
    <w:multiLevelType w:val="multilevel"/>
    <w:tmpl w:val="C5E21A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40194A"/>
    <w:multiLevelType w:val="multilevel"/>
    <w:tmpl w:val="C0786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B7554B"/>
    <w:multiLevelType w:val="multilevel"/>
    <w:tmpl w:val="D35ABD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18"/>
    <w:rsid w:val="00001F64"/>
    <w:rsid w:val="00021E3B"/>
    <w:rsid w:val="000E0C84"/>
    <w:rsid w:val="002B6718"/>
    <w:rsid w:val="00447F87"/>
    <w:rsid w:val="00661DD2"/>
    <w:rsid w:val="00692A4A"/>
    <w:rsid w:val="006F674D"/>
    <w:rsid w:val="00952C35"/>
    <w:rsid w:val="00A41859"/>
    <w:rsid w:val="00A73B97"/>
    <w:rsid w:val="00BE15AE"/>
    <w:rsid w:val="00C06C12"/>
    <w:rsid w:val="00CA7730"/>
    <w:rsid w:val="00D7382E"/>
    <w:rsid w:val="00E578F1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63DB"/>
  <w15:chartTrackingRefBased/>
  <w15:docId w15:val="{2D92C218-E4A0-4CB8-8655-B4313960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F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01F64"/>
    <w:rPr>
      <w:rFonts w:ascii="Times New Roman" w:eastAsia="Times New Roman" w:hAnsi="Times New Roman" w:cs="Times New Roman"/>
    </w:rPr>
  </w:style>
  <w:style w:type="character" w:customStyle="1" w:styleId="Nagweklubstopka2">
    <w:name w:val="Nagłówek lub stopka (2)_"/>
    <w:basedOn w:val="Domylnaczcionkaakapitu"/>
    <w:link w:val="Nagweklubstopka20"/>
    <w:rsid w:val="00001F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001F64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001F64"/>
    <w:pPr>
      <w:spacing w:line="26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001F64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001F64"/>
    <w:pPr>
      <w:spacing w:line="379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001F6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2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A4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A4A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bi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Fudała Ryszard</dc:creator>
  <cp:keywords/>
  <dc:description/>
  <cp:lastModifiedBy>Łapiński Mariusz (PO Białystok)</cp:lastModifiedBy>
  <cp:revision>10</cp:revision>
  <dcterms:created xsi:type="dcterms:W3CDTF">2025-05-05T12:05:00Z</dcterms:created>
  <dcterms:modified xsi:type="dcterms:W3CDTF">2025-07-22T09:59:00Z</dcterms:modified>
</cp:coreProperties>
</file>