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99" w:rsidRDefault="00210F99" w:rsidP="00210F99">
      <w:pPr>
        <w:pStyle w:val="Default"/>
      </w:pPr>
      <w:bookmarkStart w:id="0" w:name="_GoBack"/>
      <w:bookmarkEnd w:id="0"/>
    </w:p>
    <w:p w:rsidR="00210F99" w:rsidRDefault="00210F99" w:rsidP="00210F99">
      <w:pPr>
        <w:pStyle w:val="Default"/>
        <w:rPr>
          <w:sz w:val="23"/>
          <w:szCs w:val="23"/>
        </w:rPr>
      </w:pPr>
      <w:r>
        <w:t>K</w:t>
      </w:r>
      <w:r>
        <w:rPr>
          <w:b/>
          <w:bCs/>
          <w:sz w:val="23"/>
          <w:szCs w:val="23"/>
        </w:rPr>
        <w:t xml:space="preserve">ancelaria Prezesa Rady Ministrów </w:t>
      </w:r>
    </w:p>
    <w:p w:rsidR="00210F99" w:rsidRDefault="00210F99" w:rsidP="00210F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PETYCJA DOTYCZĄCA SPRAWY UREGULOWANIA PRZEPISÓW BUDOWY DOMÓW BEZ POZWOLENIA NA BUDOWĘ </w:t>
      </w:r>
    </w:p>
    <w:p w:rsidR="00210F99" w:rsidRDefault="00210F99" w:rsidP="00210F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Moją petycję skierowałem poprzednio do </w:t>
      </w:r>
      <w:r>
        <w:rPr>
          <w:b/>
          <w:bCs/>
          <w:sz w:val="23"/>
          <w:szCs w:val="23"/>
        </w:rPr>
        <w:t xml:space="preserve">Ministerstwa Rozwoju Pracy i Technologii </w:t>
      </w:r>
      <w:r>
        <w:rPr>
          <w:sz w:val="23"/>
          <w:szCs w:val="23"/>
        </w:rPr>
        <w:t xml:space="preserve">ale bez odpowiedzi i rezultatu. Dlatego ponawiam tę petycję do Kancelarii Prezesa Rady Ministrów aby skierował rozwiązanie sprawy budowy domu bez pozwolenia do 35m2 i 70m2 zawartym obecnie w „Polskim Ładzie” do odpowiedniego Ministerstwa zajmującego się tą tematyką i późniejszym wdrożeniem rozwiązania w postaci aktu prawnego w ustawie Prawo Budowlane. </w:t>
      </w:r>
    </w:p>
    <w:p w:rsidR="00210F99" w:rsidRDefault="00210F99" w:rsidP="00210F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Wprowadzenie nowej ustawy o budownictwie domów jednorodzinnych do 70 m2 na zgłoszenie , bez pozwolenia na budowę jest jak najlepszym pomysłem Rządu w Pakiecie „ Nowy Ład dla Polski ” . Poprzednia ustawa dopuszczająca budowę domów na zgłoszenie o powierzchni zabudowy domku do 35 m2 była napisana źle , ponieważ dawała urzędnikom w starostwach i powiatach pole do dowolnej interpretacji i zarazem odmowy , pomimo spełnienia kryteriów określonych w dotychczasowej ustawie i przepisach . Posiadam działkę o charakterze budowlanym poza miastem Krakowem i nie mogę wybudować sobie małego domku do 35 m2 zabudowy , ponieważ urzędnik starostwa miasta na którego terytorium znajduje się moja działka wydał mi decyzję odmowną ze względu na to że dopatrzył się następujących nieprawidłowości : to że domek będzie posadowiony na płycie fundamentowej , a wolno tylko budować na bloczkach , że będzie posiadał antresolę lub poddasze użytkowe , pomimo tego że w zgłoszeniu projekt określał zabudowę przestrzeni pod dachem jako antresolę lub poddasze nieużytkowe , techniczne na ewentualne przechowywanie lub magazynek różnych rzeczy do użytku sezonowego , to że dach jest nie taki , a powinien być dwu-spadowy i to pod odpowiednim kątem nachylenia , że brak jest ocieplenia wg. nowych norm , pomimo że jest to domek rekreacyjny letniskowy , itp. Podobny projekt jak mój w innych gminach jest natomiast z powodzeniem zatwierdzany i realizowany na zgłoszenie i nie wymaga pozwolenia na budowę. Czyli wszystko zależy teraz od dowolnej interpretacji przepisów, zgody oraz własnej złej lub dobrej woli urzędnika wydającego decyzję administracyjną. Aby tak nie było , że w jednej miejscowości dany projekt jest dopuszczony do realizacji na zgłoszenie a w innej miejscowości nie można wybudować tego samego domku w oparciu o ten sam projekt i uzyskać pozytywnej decyzji starostwa, postuluję aby nowe przepisy były maksymalnie uproszczone do następującego przepisu prawnego i budowlanego , co ograniczy dowolność interpretacji urzędniczej i stosowania nowego prawa budowlanego zmienionego ustawą. Wystarczy tylko zaktualizować istniejący już przepis budowy domku o powierzchni zabudowy do 35 m2 , jednocześnie wprowadzając w punkcie drugim nowy przepis do Art. 29 PB dla budowy domu do 70 m2 na nowych warunków tylko w oparciu o zgłoszenie budowy jak niżej to przedstawiam : </w:t>
      </w:r>
    </w:p>
    <w:p w:rsidR="00210F99" w:rsidRDefault="00210F99" w:rsidP="00210F99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wg Art. 29 PB / Dz.U. 2021 poz. ….. USTAWA z dnia ………… 2021 r. o zmianie ustawy – Prawo budowlane oraz niektórych innych ustaw / w brzmieniu ust. 1. Nie wymaga decyzji o pozwoleniu na budowę, natomiast </w:t>
      </w:r>
      <w:r>
        <w:rPr>
          <w:b/>
          <w:bCs/>
          <w:sz w:val="23"/>
          <w:szCs w:val="23"/>
        </w:rPr>
        <w:t>wymaga zgłoszenia</w:t>
      </w:r>
      <w:r>
        <w:rPr>
          <w:sz w:val="23"/>
          <w:szCs w:val="23"/>
        </w:rPr>
        <w:t xml:space="preserve">, o którym mowa w art. 30, budowa: </w:t>
      </w:r>
      <w:r>
        <w:rPr>
          <w:b/>
          <w:bCs/>
          <w:sz w:val="23"/>
          <w:szCs w:val="23"/>
        </w:rPr>
        <w:t xml:space="preserve">pkt. 1) </w:t>
      </w:r>
      <w:r>
        <w:rPr>
          <w:sz w:val="23"/>
          <w:szCs w:val="23"/>
        </w:rPr>
        <w:t xml:space="preserve">wolno stojących budynków mieszkalnych jednorodzinnych, których obszar oddziaływania mieści się w całości na działce lub działkach, na których zostały zaprojektowane; </w:t>
      </w:r>
      <w:r>
        <w:rPr>
          <w:b/>
          <w:bCs/>
          <w:sz w:val="23"/>
          <w:szCs w:val="23"/>
        </w:rPr>
        <w:t>/</w:t>
      </w:r>
      <w:r>
        <w:rPr>
          <w:b/>
          <w:bCs/>
          <w:i/>
          <w:iCs/>
          <w:sz w:val="22"/>
          <w:szCs w:val="22"/>
        </w:rPr>
        <w:t xml:space="preserve">przepis pozostaje bez zmian </w:t>
      </w:r>
      <w:r>
        <w:rPr>
          <w:sz w:val="23"/>
          <w:szCs w:val="23"/>
        </w:rPr>
        <w:t xml:space="preserve">/ </w:t>
      </w:r>
    </w:p>
    <w:p w:rsidR="00210F99" w:rsidRDefault="00210F99" w:rsidP="00210F9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pkt. 16a) </w:t>
      </w:r>
      <w:r>
        <w:rPr>
          <w:sz w:val="23"/>
          <w:szCs w:val="23"/>
        </w:rPr>
        <w:t xml:space="preserve">wolno stojących budynków rekreacji indywidualnej rozumianych jako budynki przeznaczone do okresowego wypoczynku, o powierzchni zabudowy do 35 m2 , parterowe lub z poddaszem użytkowym , posadowione na fundamencie , przy czym liczba tych obiektów na działce nie może przekraczać jednego na każde 500 m2 powierzchni działki; </w:t>
      </w:r>
      <w:r>
        <w:rPr>
          <w:b/>
          <w:bCs/>
          <w:sz w:val="22"/>
          <w:szCs w:val="22"/>
        </w:rPr>
        <w:t>/</w:t>
      </w:r>
      <w:r>
        <w:rPr>
          <w:b/>
          <w:bCs/>
          <w:i/>
          <w:iCs/>
          <w:sz w:val="22"/>
          <w:szCs w:val="22"/>
        </w:rPr>
        <w:t xml:space="preserve">zmiana i dostosowanie istniejącego przepisu tak aby pozostał bez jakiejkolwiek możliwości dowolnej interpretacji urzędniczej </w:t>
      </w:r>
      <w:r>
        <w:rPr>
          <w:sz w:val="23"/>
          <w:szCs w:val="23"/>
        </w:rPr>
        <w:t xml:space="preserve">/ </w:t>
      </w:r>
    </w:p>
    <w:p w:rsidR="00210F99" w:rsidRDefault="00210F99" w:rsidP="00210F99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pkt. 16b) </w:t>
      </w:r>
      <w:r>
        <w:rPr>
          <w:sz w:val="23"/>
          <w:szCs w:val="23"/>
        </w:rPr>
        <w:t xml:space="preserve">wolno stojących budynków mieszkalnych o całkowitej powierzchni użytkowej do 70 m2 przy czym liczba obiektów na działce nie może przekraczać jednego na każde 1000 m2 powierzchni działki; </w:t>
      </w:r>
      <w:r>
        <w:rPr>
          <w:b/>
          <w:bCs/>
          <w:i/>
          <w:iCs/>
          <w:sz w:val="22"/>
          <w:szCs w:val="22"/>
        </w:rPr>
        <w:t xml:space="preserve">/wprowadzenie nowego przepisu wg. w/w projektu z nowego ładu gospodarczego Polski umożliwi budowę domu albo : o dużej pow. zabudowy parterowego na dużej działce albo o mniejszej pow. zabudowy lecz piętrowego domu na małej działce /. </w:t>
      </w:r>
    </w:p>
    <w:p w:rsidR="00210F99" w:rsidRDefault="00210F99" w:rsidP="00210F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Wprowadzenie przez Rząd RP ustawą w/w przepisów spowoduje ujednolicenie warunków budowy domków lub domów jednorodzinnych </w:t>
      </w:r>
      <w:r>
        <w:rPr>
          <w:b/>
          <w:bCs/>
          <w:sz w:val="22"/>
          <w:szCs w:val="22"/>
        </w:rPr>
        <w:t xml:space="preserve">na zgłoszenie </w:t>
      </w:r>
      <w:r>
        <w:rPr>
          <w:sz w:val="23"/>
          <w:szCs w:val="23"/>
        </w:rPr>
        <w:t xml:space="preserve">w całej Polsce bez możliwości dowolnej interpretacji oraz znacznie uprości i przyspieszy tryb wydawania pozwoleń przez wydziały budownictwa w Urzędach Powiatów , Starostw i Gmin. </w:t>
      </w:r>
    </w:p>
    <w:p w:rsidR="00067C52" w:rsidRDefault="00210F99" w:rsidP="00210F99">
      <w:r>
        <w:rPr>
          <w:sz w:val="23"/>
          <w:szCs w:val="23"/>
        </w:rPr>
        <w:t>Z poważaniem</w:t>
      </w:r>
    </w:p>
    <w:sectPr w:rsidR="0006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99"/>
    <w:rsid w:val="00067C52"/>
    <w:rsid w:val="00210F99"/>
    <w:rsid w:val="009D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0F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0F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Żętała</dc:creator>
  <cp:lastModifiedBy>Anna Skarżycka</cp:lastModifiedBy>
  <cp:revision>2</cp:revision>
  <dcterms:created xsi:type="dcterms:W3CDTF">2021-09-13T10:17:00Z</dcterms:created>
  <dcterms:modified xsi:type="dcterms:W3CDTF">2021-09-13T10:17:00Z</dcterms:modified>
</cp:coreProperties>
</file>