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8EA42C" w14:textId="77777777" w:rsidR="000B63C2" w:rsidRPr="00627D69" w:rsidRDefault="000B63C2" w:rsidP="000B63C2">
      <w:pPr>
        <w:spacing w:line="288" w:lineRule="auto"/>
        <w:jc w:val="both"/>
        <w:rPr>
          <w:rFonts w:ascii="Arial" w:hAnsi="Arial" w:cs="Arial"/>
          <w:color w:val="262626"/>
          <w:sz w:val="22"/>
          <w:szCs w:val="22"/>
        </w:rPr>
      </w:pPr>
      <w:bookmarkStart w:id="0" w:name="_GoBack"/>
      <w:bookmarkEnd w:id="0"/>
    </w:p>
    <w:p w14:paraId="242AB6DB" w14:textId="739392F1" w:rsidR="000B63C2" w:rsidRPr="00627D69" w:rsidRDefault="000B63C2" w:rsidP="000B63C2">
      <w:pPr>
        <w:autoSpaceDE w:val="0"/>
        <w:autoSpaceDN w:val="0"/>
        <w:adjustRightInd w:val="0"/>
        <w:spacing w:line="288" w:lineRule="auto"/>
        <w:jc w:val="center"/>
        <w:rPr>
          <w:rFonts w:ascii="Arial" w:hAnsi="Arial" w:cs="Arial"/>
          <w:b/>
          <w:bCs/>
          <w:color w:val="262626"/>
          <w:sz w:val="22"/>
          <w:szCs w:val="22"/>
        </w:rPr>
      </w:pPr>
      <w:r w:rsidRPr="00627D69">
        <w:rPr>
          <w:rFonts w:ascii="Arial" w:hAnsi="Arial" w:cs="Arial"/>
          <w:b/>
          <w:bCs/>
          <w:color w:val="262626"/>
          <w:sz w:val="22"/>
          <w:szCs w:val="22"/>
        </w:rPr>
        <w:t xml:space="preserve">Rada Nadzorcza Spółki </w:t>
      </w:r>
      <w:r w:rsidRPr="00627D69">
        <w:rPr>
          <w:rFonts w:ascii="Arial" w:hAnsi="Arial" w:cs="Arial"/>
          <w:b/>
          <w:color w:val="262626"/>
          <w:sz w:val="22"/>
          <w:szCs w:val="22"/>
        </w:rPr>
        <w:t>CUPRUM Zdrowie sp. z o.o. z siedzibą we Wrocławiu</w:t>
      </w:r>
    </w:p>
    <w:p w14:paraId="15B5AF53" w14:textId="77777777" w:rsidR="000B63C2" w:rsidRPr="00627D69" w:rsidRDefault="000B63C2" w:rsidP="000B63C2">
      <w:pPr>
        <w:autoSpaceDE w:val="0"/>
        <w:autoSpaceDN w:val="0"/>
        <w:adjustRightInd w:val="0"/>
        <w:spacing w:line="288" w:lineRule="auto"/>
        <w:jc w:val="center"/>
        <w:rPr>
          <w:rFonts w:ascii="Arial" w:hAnsi="Arial" w:cs="Arial"/>
          <w:b/>
          <w:bCs/>
          <w:color w:val="262626"/>
          <w:sz w:val="22"/>
          <w:szCs w:val="22"/>
        </w:rPr>
      </w:pPr>
      <w:r w:rsidRPr="00627D69">
        <w:rPr>
          <w:rFonts w:ascii="Arial" w:hAnsi="Arial" w:cs="Arial"/>
          <w:b/>
          <w:bCs/>
          <w:color w:val="262626"/>
          <w:sz w:val="22"/>
          <w:szCs w:val="22"/>
        </w:rPr>
        <w:t>ogłasza wszczęcie postępowania kwalifikacyjnego na stanowisko</w:t>
      </w:r>
    </w:p>
    <w:p w14:paraId="7613CCBB" w14:textId="5EEE45FF" w:rsidR="000B63C2" w:rsidRPr="00627D69" w:rsidRDefault="00237265" w:rsidP="000B63C2">
      <w:pPr>
        <w:autoSpaceDE w:val="0"/>
        <w:autoSpaceDN w:val="0"/>
        <w:adjustRightInd w:val="0"/>
        <w:spacing w:line="288" w:lineRule="auto"/>
        <w:jc w:val="center"/>
        <w:rPr>
          <w:rFonts w:ascii="Arial" w:hAnsi="Arial" w:cs="Arial"/>
          <w:b/>
          <w:bCs/>
          <w:color w:val="262626"/>
          <w:sz w:val="22"/>
          <w:szCs w:val="22"/>
        </w:rPr>
      </w:pPr>
      <w:r w:rsidRPr="00627D69">
        <w:rPr>
          <w:rFonts w:ascii="Arial" w:hAnsi="Arial" w:cs="Arial"/>
          <w:b/>
          <w:bCs/>
          <w:color w:val="262626"/>
          <w:sz w:val="22"/>
          <w:szCs w:val="22"/>
        </w:rPr>
        <w:t>Wicep</w:t>
      </w:r>
      <w:r w:rsidR="000B63C2" w:rsidRPr="00627D69">
        <w:rPr>
          <w:rFonts w:ascii="Arial" w:hAnsi="Arial" w:cs="Arial"/>
          <w:b/>
          <w:bCs/>
          <w:color w:val="262626"/>
          <w:sz w:val="22"/>
          <w:szCs w:val="22"/>
        </w:rPr>
        <w:t xml:space="preserve">rezesa Zarządu </w:t>
      </w:r>
      <w:r w:rsidR="000B63C2" w:rsidRPr="00627D69">
        <w:rPr>
          <w:rFonts w:ascii="Arial" w:hAnsi="Arial" w:cs="Arial"/>
          <w:b/>
          <w:color w:val="262626"/>
          <w:sz w:val="22"/>
          <w:szCs w:val="22"/>
        </w:rPr>
        <w:t>CUPRUM Zdrowie sp. z o.o. z siedzibą we Wrocławiu</w:t>
      </w:r>
    </w:p>
    <w:p w14:paraId="70A20A02" w14:textId="77777777" w:rsidR="000B63C2" w:rsidRPr="00627D69" w:rsidRDefault="000B63C2" w:rsidP="000B63C2">
      <w:pPr>
        <w:autoSpaceDE w:val="0"/>
        <w:autoSpaceDN w:val="0"/>
        <w:adjustRightInd w:val="0"/>
        <w:spacing w:line="288" w:lineRule="auto"/>
        <w:jc w:val="both"/>
        <w:rPr>
          <w:rFonts w:ascii="Arial" w:hAnsi="Arial" w:cs="Arial"/>
          <w:color w:val="262626"/>
          <w:sz w:val="22"/>
          <w:szCs w:val="22"/>
        </w:rPr>
      </w:pPr>
    </w:p>
    <w:p w14:paraId="1366D41C" w14:textId="4E56B428" w:rsidR="000B63C2" w:rsidRPr="00627D69" w:rsidRDefault="000B63C2" w:rsidP="000B63C2">
      <w:pPr>
        <w:autoSpaceDE w:val="0"/>
        <w:autoSpaceDN w:val="0"/>
        <w:adjustRightInd w:val="0"/>
        <w:spacing w:line="288" w:lineRule="auto"/>
        <w:jc w:val="both"/>
        <w:rPr>
          <w:rFonts w:ascii="Arial" w:hAnsi="Arial" w:cs="Arial"/>
          <w:b/>
          <w:bCs/>
          <w:color w:val="262626"/>
          <w:sz w:val="22"/>
          <w:szCs w:val="22"/>
        </w:rPr>
      </w:pPr>
      <w:r w:rsidRPr="00627D69">
        <w:rPr>
          <w:rFonts w:ascii="Arial" w:hAnsi="Arial" w:cs="Arial"/>
          <w:color w:val="262626"/>
          <w:sz w:val="22"/>
          <w:szCs w:val="22"/>
        </w:rPr>
        <w:t xml:space="preserve">Pisemne zgłoszenia kandydatów należy przesłać pocztą lub dostarczyć osobiście do Departamentu Zarządzania Aktywami KGHM Polska Miedź S.A. z siedzibą w Lubinie na adres: ul. Marii Skłodowskiej-Curie 48, 59-301 Lubin, w zamkniętej kopercie z dopiskiem </w:t>
      </w:r>
      <w:r w:rsidRPr="00627D69">
        <w:rPr>
          <w:rFonts w:ascii="Arial" w:hAnsi="Arial" w:cs="Arial"/>
          <w:b/>
          <w:bCs/>
          <w:color w:val="262626"/>
          <w:sz w:val="22"/>
          <w:szCs w:val="22"/>
        </w:rPr>
        <w:t xml:space="preserve">„Postępowanie kwalifikacyjne na stanowisko </w:t>
      </w:r>
      <w:r w:rsidR="008E152E" w:rsidRPr="00627D69">
        <w:rPr>
          <w:rFonts w:ascii="Arial" w:hAnsi="Arial" w:cs="Arial"/>
          <w:b/>
          <w:bCs/>
          <w:color w:val="262626"/>
          <w:sz w:val="22"/>
          <w:szCs w:val="22"/>
        </w:rPr>
        <w:t>Wicep</w:t>
      </w:r>
      <w:r w:rsidRPr="00627D69">
        <w:rPr>
          <w:rFonts w:ascii="Arial" w:hAnsi="Arial" w:cs="Arial"/>
          <w:b/>
          <w:bCs/>
          <w:color w:val="262626"/>
          <w:sz w:val="22"/>
          <w:szCs w:val="22"/>
        </w:rPr>
        <w:t xml:space="preserve">rezesa Zarządu CUPRUM Zdrowie sp. z o.o.  z siedzibą we Wrocławiu”, </w:t>
      </w:r>
      <w:r w:rsidRPr="00627D69">
        <w:rPr>
          <w:rFonts w:ascii="Arial" w:hAnsi="Arial" w:cs="Arial"/>
          <w:color w:val="262626"/>
          <w:sz w:val="22"/>
          <w:szCs w:val="22"/>
        </w:rPr>
        <w:t xml:space="preserve">w terminie </w:t>
      </w:r>
      <w:r w:rsidRPr="00627D69">
        <w:rPr>
          <w:rFonts w:ascii="Arial" w:hAnsi="Arial" w:cs="Arial"/>
          <w:b/>
          <w:bCs/>
          <w:color w:val="262626"/>
          <w:sz w:val="22"/>
          <w:szCs w:val="22"/>
        </w:rPr>
        <w:t>do dnia 2</w:t>
      </w:r>
      <w:r w:rsidR="006C569A" w:rsidRPr="00627D69">
        <w:rPr>
          <w:rFonts w:ascii="Arial" w:hAnsi="Arial" w:cs="Arial"/>
          <w:b/>
          <w:bCs/>
          <w:color w:val="262626"/>
          <w:sz w:val="22"/>
          <w:szCs w:val="22"/>
        </w:rPr>
        <w:t>1</w:t>
      </w:r>
      <w:r w:rsidRPr="00627D69">
        <w:rPr>
          <w:rFonts w:ascii="Arial" w:hAnsi="Arial" w:cs="Arial"/>
          <w:b/>
          <w:bCs/>
          <w:color w:val="262626"/>
          <w:sz w:val="22"/>
          <w:szCs w:val="22"/>
        </w:rPr>
        <w:t xml:space="preserve"> </w:t>
      </w:r>
      <w:r w:rsidR="006C569A" w:rsidRPr="00627D69">
        <w:rPr>
          <w:rFonts w:ascii="Arial" w:hAnsi="Arial" w:cs="Arial"/>
          <w:b/>
          <w:bCs/>
          <w:color w:val="262626"/>
          <w:sz w:val="22"/>
          <w:szCs w:val="22"/>
        </w:rPr>
        <w:t>listopada</w:t>
      </w:r>
      <w:r w:rsidRPr="00627D69">
        <w:rPr>
          <w:rFonts w:ascii="Arial" w:hAnsi="Arial" w:cs="Arial"/>
          <w:b/>
          <w:bCs/>
          <w:color w:val="262626"/>
          <w:sz w:val="22"/>
          <w:szCs w:val="22"/>
        </w:rPr>
        <w:t xml:space="preserve"> 2022 r. do godziny 12:00.</w:t>
      </w:r>
    </w:p>
    <w:p w14:paraId="6AE3E081" w14:textId="77777777" w:rsidR="000B63C2" w:rsidRPr="00627D69" w:rsidRDefault="000B63C2" w:rsidP="000B63C2">
      <w:pPr>
        <w:autoSpaceDE w:val="0"/>
        <w:autoSpaceDN w:val="0"/>
        <w:adjustRightInd w:val="0"/>
        <w:spacing w:line="288" w:lineRule="auto"/>
        <w:jc w:val="both"/>
        <w:rPr>
          <w:rFonts w:ascii="Arial" w:hAnsi="Arial" w:cs="Arial"/>
          <w:color w:val="262626"/>
          <w:sz w:val="22"/>
          <w:szCs w:val="22"/>
        </w:rPr>
      </w:pPr>
      <w:r w:rsidRPr="00627D69">
        <w:rPr>
          <w:rFonts w:ascii="Arial" w:hAnsi="Arial" w:cs="Arial"/>
          <w:color w:val="262626"/>
          <w:sz w:val="22"/>
          <w:szCs w:val="22"/>
        </w:rPr>
        <w:t>W przypadku zgłoszeń przesłanych pocztą kurierską lub listem poleconym na podany powyżej adres Spółki decyduje data doręczenia zgłoszenia do siedziby Spółki.</w:t>
      </w:r>
    </w:p>
    <w:p w14:paraId="4328A6C1" w14:textId="77777777" w:rsidR="000B63C2" w:rsidRPr="00627D69" w:rsidRDefault="000B63C2" w:rsidP="000B63C2">
      <w:pPr>
        <w:autoSpaceDE w:val="0"/>
        <w:autoSpaceDN w:val="0"/>
        <w:adjustRightInd w:val="0"/>
        <w:spacing w:line="288" w:lineRule="auto"/>
        <w:rPr>
          <w:rFonts w:ascii="Arial" w:hAnsi="Arial" w:cs="Arial"/>
          <w:color w:val="262626"/>
          <w:sz w:val="22"/>
          <w:szCs w:val="22"/>
        </w:rPr>
      </w:pPr>
    </w:p>
    <w:p w14:paraId="0992178D" w14:textId="77777777" w:rsidR="000B63C2" w:rsidRPr="00627D69" w:rsidRDefault="000B63C2" w:rsidP="002A52D1">
      <w:pPr>
        <w:pStyle w:val="Akapitzlist"/>
        <w:numPr>
          <w:ilvl w:val="0"/>
          <w:numId w:val="34"/>
        </w:numPr>
        <w:autoSpaceDE w:val="0"/>
        <w:autoSpaceDN w:val="0"/>
        <w:adjustRightInd w:val="0"/>
        <w:spacing w:line="288" w:lineRule="auto"/>
        <w:contextualSpacing w:val="0"/>
        <w:jc w:val="both"/>
        <w:rPr>
          <w:rFonts w:ascii="Arial" w:hAnsi="Arial" w:cs="Arial"/>
          <w:color w:val="262626"/>
          <w:sz w:val="22"/>
          <w:szCs w:val="22"/>
        </w:rPr>
      </w:pPr>
      <w:r w:rsidRPr="00627D69">
        <w:rPr>
          <w:rFonts w:ascii="Arial" w:hAnsi="Arial" w:cs="Arial"/>
          <w:color w:val="262626"/>
          <w:sz w:val="22"/>
          <w:szCs w:val="22"/>
        </w:rPr>
        <w:t>Kandydaci na stanowisko będące przedmiotem postępowania kwalifikacyjnego muszą spełniać łącznie następujące kryteria:</w:t>
      </w:r>
    </w:p>
    <w:p w14:paraId="449E431B" w14:textId="77777777" w:rsidR="000B63C2" w:rsidRPr="00627D69" w:rsidRDefault="000B63C2" w:rsidP="0020563A">
      <w:pPr>
        <w:pStyle w:val="Akapitzlist"/>
        <w:numPr>
          <w:ilvl w:val="0"/>
          <w:numId w:val="42"/>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posiadać wykształcenie wyższe lub wykształcenie wyższe uzyskane za granicą uznane w Rzeczypospolitej Polskiej, na podstawie przepisów odrębnych,</w:t>
      </w:r>
    </w:p>
    <w:p w14:paraId="06813635" w14:textId="77777777" w:rsidR="000B63C2" w:rsidRPr="00627D69" w:rsidRDefault="000B63C2" w:rsidP="0020563A">
      <w:pPr>
        <w:pStyle w:val="Akapitzlist"/>
        <w:numPr>
          <w:ilvl w:val="0"/>
          <w:numId w:val="42"/>
        </w:numPr>
        <w:autoSpaceDE w:val="0"/>
        <w:autoSpaceDN w:val="0"/>
        <w:adjustRightInd w:val="0"/>
        <w:spacing w:line="288" w:lineRule="auto"/>
        <w:ind w:left="709" w:hanging="283"/>
        <w:contextualSpacing w:val="0"/>
        <w:jc w:val="both"/>
        <w:rPr>
          <w:rFonts w:ascii="Arial" w:hAnsi="Arial" w:cs="Arial"/>
          <w:color w:val="262626"/>
          <w:sz w:val="22"/>
          <w:szCs w:val="22"/>
        </w:rPr>
      </w:pPr>
      <w:r w:rsidRPr="00627D69">
        <w:rPr>
          <w:rFonts w:ascii="Arial" w:hAnsi="Arial" w:cs="Arial"/>
          <w:color w:val="262626"/>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2609491A" w14:textId="77777777" w:rsidR="000B63C2" w:rsidRPr="00627D69" w:rsidRDefault="000B63C2" w:rsidP="0020563A">
      <w:pPr>
        <w:pStyle w:val="Akapitzlist"/>
        <w:numPr>
          <w:ilvl w:val="0"/>
          <w:numId w:val="42"/>
        </w:numPr>
        <w:autoSpaceDE w:val="0"/>
        <w:autoSpaceDN w:val="0"/>
        <w:adjustRightInd w:val="0"/>
        <w:spacing w:line="288" w:lineRule="auto"/>
        <w:ind w:left="709" w:hanging="283"/>
        <w:contextualSpacing w:val="0"/>
        <w:jc w:val="both"/>
        <w:rPr>
          <w:rFonts w:ascii="Arial" w:hAnsi="Arial" w:cs="Arial"/>
          <w:color w:val="262626"/>
          <w:sz w:val="22"/>
          <w:szCs w:val="22"/>
        </w:rPr>
      </w:pPr>
      <w:r w:rsidRPr="00627D69">
        <w:rPr>
          <w:rFonts w:ascii="Arial" w:hAnsi="Arial" w:cs="Arial"/>
          <w:color w:val="262626"/>
          <w:sz w:val="22"/>
          <w:szCs w:val="22"/>
        </w:rPr>
        <w:t>posiadać co najmniej 3-letnie doświadczenie na stanowiskach kierowniczych lub samodzielnych albo wynikające z prowadzenia działalności gospodarczej na własny rachunek,</w:t>
      </w:r>
    </w:p>
    <w:p w14:paraId="4D46269D" w14:textId="77777777" w:rsidR="000B63C2" w:rsidRPr="00627D69" w:rsidRDefault="000B63C2" w:rsidP="0020563A">
      <w:pPr>
        <w:pStyle w:val="Akapitzlist"/>
        <w:numPr>
          <w:ilvl w:val="0"/>
          <w:numId w:val="42"/>
        </w:numPr>
        <w:autoSpaceDE w:val="0"/>
        <w:autoSpaceDN w:val="0"/>
        <w:adjustRightInd w:val="0"/>
        <w:spacing w:line="288" w:lineRule="auto"/>
        <w:ind w:left="709" w:hanging="283"/>
        <w:contextualSpacing w:val="0"/>
        <w:jc w:val="both"/>
        <w:rPr>
          <w:rFonts w:ascii="Arial" w:hAnsi="Arial" w:cs="Arial"/>
          <w:color w:val="262626"/>
          <w:sz w:val="22"/>
          <w:szCs w:val="22"/>
        </w:rPr>
      </w:pPr>
      <w:r w:rsidRPr="00627D69">
        <w:rPr>
          <w:rFonts w:ascii="Arial" w:hAnsi="Arial" w:cs="Arial"/>
          <w:color w:val="262626"/>
          <w:sz w:val="22"/>
          <w:szCs w:val="22"/>
        </w:rPr>
        <w:t>spełniać inne niż wymienione w lit. a) – c) wymogi określone we właściwych przepisach prawa, a w szczególności nie naruszać ograniczeń lub zakazów zajmowania stanowiska członka organu zarządzającego w spółkach handlowych.</w:t>
      </w:r>
    </w:p>
    <w:p w14:paraId="17442968" w14:textId="77777777" w:rsidR="000B63C2" w:rsidRPr="00627D69" w:rsidRDefault="000B63C2" w:rsidP="000B63C2">
      <w:pPr>
        <w:pStyle w:val="Akapitzlist"/>
        <w:autoSpaceDE w:val="0"/>
        <w:autoSpaceDN w:val="0"/>
        <w:adjustRightInd w:val="0"/>
        <w:spacing w:line="288" w:lineRule="auto"/>
        <w:ind w:left="426"/>
        <w:jc w:val="both"/>
        <w:rPr>
          <w:rFonts w:ascii="Arial" w:hAnsi="Arial" w:cs="Arial"/>
          <w:color w:val="262626"/>
          <w:sz w:val="22"/>
          <w:szCs w:val="22"/>
        </w:rPr>
      </w:pPr>
    </w:p>
    <w:p w14:paraId="2CF5427D" w14:textId="77777777" w:rsidR="000B63C2" w:rsidRPr="00627D69"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Kandydatem nie może być osoba, która spełnia przynajmniej jeden z poniższych warunków:</w:t>
      </w:r>
    </w:p>
    <w:p w14:paraId="580488BB" w14:textId="77777777" w:rsidR="000B63C2" w:rsidRPr="00627D69" w:rsidRDefault="000B63C2" w:rsidP="0020563A">
      <w:pPr>
        <w:pStyle w:val="Akapitzlist"/>
        <w:numPr>
          <w:ilvl w:val="0"/>
          <w:numId w:val="43"/>
        </w:numPr>
        <w:autoSpaceDE w:val="0"/>
        <w:autoSpaceDN w:val="0"/>
        <w:adjustRightInd w:val="0"/>
        <w:spacing w:line="288" w:lineRule="auto"/>
        <w:contextualSpacing w:val="0"/>
        <w:jc w:val="both"/>
        <w:rPr>
          <w:rFonts w:ascii="Arial" w:hAnsi="Arial" w:cs="Arial"/>
          <w:color w:val="262626"/>
          <w:sz w:val="22"/>
          <w:szCs w:val="22"/>
        </w:rPr>
      </w:pPr>
      <w:r w:rsidRPr="00627D69">
        <w:rPr>
          <w:rFonts w:ascii="Arial" w:hAnsi="Arial" w:cs="Arial"/>
          <w:color w:val="262626"/>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40FE472C" w14:textId="77777777" w:rsidR="000B63C2" w:rsidRPr="00627D69"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wchodzi w skład organu partii politycznej reprezentującego partię polityczną na zewnątrz oraz uprawnionego do zaciągania zobowiązań,</w:t>
      </w:r>
    </w:p>
    <w:p w14:paraId="75FD49A2" w14:textId="77777777" w:rsidR="000B63C2" w:rsidRPr="00627D69"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jest zatrudniona przez partię polityczną na podstawie umowy o pracę lub świadczy pracę na podstawie umowy zlecenia lub innej umowy o podobnym charakterze,</w:t>
      </w:r>
    </w:p>
    <w:p w14:paraId="10FEC636" w14:textId="77777777" w:rsidR="000B63C2" w:rsidRPr="00627D69"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pełni funkcję z wyboru w zakładowej organizacji związkowej lub zakładowej organizacji związkowej spółki z grupy kapitałowej,</w:t>
      </w:r>
    </w:p>
    <w:p w14:paraId="1906D0EC" w14:textId="77777777" w:rsidR="000B63C2" w:rsidRPr="00627D69"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 xml:space="preserve">jej aktywność społeczna lub zarobkowa rodzi konflikt interesów wobec działalności Spółki. </w:t>
      </w:r>
    </w:p>
    <w:p w14:paraId="3589B644" w14:textId="77777777" w:rsidR="000B63C2" w:rsidRPr="00627D69" w:rsidRDefault="000B63C2" w:rsidP="000B63C2">
      <w:pPr>
        <w:pStyle w:val="Akapitzlist"/>
        <w:autoSpaceDE w:val="0"/>
        <w:autoSpaceDN w:val="0"/>
        <w:adjustRightInd w:val="0"/>
        <w:spacing w:line="288" w:lineRule="auto"/>
        <w:ind w:left="426"/>
        <w:jc w:val="both"/>
        <w:rPr>
          <w:rFonts w:ascii="Arial" w:hAnsi="Arial" w:cs="Arial"/>
          <w:color w:val="262626"/>
          <w:sz w:val="22"/>
          <w:szCs w:val="22"/>
        </w:rPr>
      </w:pPr>
    </w:p>
    <w:p w14:paraId="7F2221F2" w14:textId="77777777" w:rsidR="000B63C2" w:rsidRPr="00627D69"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 xml:space="preserve">Kandydat powinien posiadać między innymi: </w:t>
      </w:r>
    </w:p>
    <w:p w14:paraId="5B7D398C" w14:textId="77777777" w:rsidR="000B63C2" w:rsidRPr="00627D69" w:rsidRDefault="000B63C2" w:rsidP="0020563A">
      <w:pPr>
        <w:pStyle w:val="Akapitzlist"/>
        <w:numPr>
          <w:ilvl w:val="0"/>
          <w:numId w:val="44"/>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wiedzę merytoryczną z zakresu funkcjonowania spółek prawa handlowego,</w:t>
      </w:r>
    </w:p>
    <w:p w14:paraId="6E159AC8" w14:textId="77777777" w:rsidR="000B63C2" w:rsidRPr="00627D69" w:rsidRDefault="000B63C2" w:rsidP="0020563A">
      <w:pPr>
        <w:pStyle w:val="Akapitzlist"/>
        <w:numPr>
          <w:ilvl w:val="0"/>
          <w:numId w:val="44"/>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lastRenderedPageBreak/>
        <w:t>znajomość zagadnień związanych z zarządzaniem,</w:t>
      </w:r>
    </w:p>
    <w:p w14:paraId="4DDFCC36" w14:textId="77777777" w:rsidR="000B63C2" w:rsidRPr="00627D69" w:rsidRDefault="000B63C2" w:rsidP="0020563A">
      <w:pPr>
        <w:pStyle w:val="Akapitzlist"/>
        <w:numPr>
          <w:ilvl w:val="0"/>
          <w:numId w:val="44"/>
        </w:numPr>
        <w:autoSpaceDE w:val="0"/>
        <w:autoSpaceDN w:val="0"/>
        <w:adjustRightInd w:val="0"/>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doświadczenie w kierowaniu zespołami pracowników,</w:t>
      </w:r>
    </w:p>
    <w:p w14:paraId="22B2F212" w14:textId="77777777" w:rsidR="000B63C2" w:rsidRPr="00627D69" w:rsidRDefault="000B63C2" w:rsidP="000B63C2">
      <w:pPr>
        <w:pStyle w:val="Akapitzlist"/>
        <w:autoSpaceDE w:val="0"/>
        <w:autoSpaceDN w:val="0"/>
        <w:adjustRightInd w:val="0"/>
        <w:spacing w:line="288" w:lineRule="auto"/>
        <w:ind w:left="360"/>
        <w:jc w:val="both"/>
        <w:rPr>
          <w:rFonts w:ascii="Arial" w:hAnsi="Arial" w:cs="Arial"/>
          <w:color w:val="262626"/>
          <w:sz w:val="22"/>
          <w:szCs w:val="22"/>
        </w:rPr>
      </w:pPr>
      <w:r w:rsidRPr="00627D69">
        <w:rPr>
          <w:rFonts w:ascii="Arial" w:hAnsi="Arial" w:cs="Arial"/>
          <w:color w:val="262626"/>
          <w:sz w:val="22"/>
          <w:szCs w:val="22"/>
        </w:rPr>
        <w:t>Dodatkowymi atutami będą: doświadczenie w pełnieniu funkcji członka organu spółki handlowej, znajomość języków obcych, dyplom MBA, stopień doktora lub ukończone studia podyplomowe w zakresie nauk ekonomicznych, technicznych lub zarządzania.</w:t>
      </w:r>
    </w:p>
    <w:p w14:paraId="45FD62BF" w14:textId="77777777" w:rsidR="000B63C2" w:rsidRPr="00627D69" w:rsidRDefault="000B63C2" w:rsidP="000B63C2">
      <w:pPr>
        <w:pStyle w:val="Akapitzlist"/>
        <w:spacing w:line="288" w:lineRule="auto"/>
        <w:ind w:left="0"/>
        <w:jc w:val="both"/>
        <w:rPr>
          <w:rFonts w:ascii="Arial" w:hAnsi="Arial" w:cs="Arial"/>
          <w:color w:val="262626"/>
          <w:sz w:val="22"/>
          <w:szCs w:val="22"/>
        </w:rPr>
      </w:pPr>
    </w:p>
    <w:p w14:paraId="24C21ACC" w14:textId="77777777" w:rsidR="000B63C2" w:rsidRPr="00627D69"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Celem potwierdzenia spełnienia wymogów, o których mowa w pkt 1. kandydat zobowiązany jest przedstawić w zgłoszeniu dokumenty:</w:t>
      </w:r>
    </w:p>
    <w:p w14:paraId="458ABCAE" w14:textId="77777777" w:rsidR="000B63C2" w:rsidRPr="00627D69"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dokument potwierdzający posiadanie wykształcenia wyższego zgodnie z ust. 1 lit. a),</w:t>
      </w:r>
    </w:p>
    <w:p w14:paraId="76753E5E" w14:textId="77777777" w:rsidR="000B63C2" w:rsidRPr="00627D69"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14:paraId="0AE69037" w14:textId="77777777" w:rsidR="000B63C2" w:rsidRPr="00627D69"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14:paraId="4A374F64" w14:textId="77777777" w:rsidR="000B63C2" w:rsidRPr="00627D69"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14:paraId="46ED9F1F" w14:textId="77777777" w:rsidR="000B63C2" w:rsidRPr="00627D69"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oświadczenie kandydata o korzystaniu z pełni praw publicznych oraz pełnej zdolności do czynności prawnych,</w:t>
      </w:r>
    </w:p>
    <w:p w14:paraId="24FE4267" w14:textId="77777777" w:rsidR="000B63C2" w:rsidRPr="00627D69"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27D69">
        <w:rPr>
          <w:rFonts w:ascii="Arial" w:hAnsi="Arial" w:cs="Arial"/>
          <w:color w:val="262626"/>
          <w:sz w:val="22"/>
          <w:szCs w:val="22"/>
        </w:rPr>
        <w:t>aktualne zaświadczenie o niekaralności, wydane nie wcześniej niż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14:paraId="49463099" w14:textId="77777777" w:rsidR="000B63C2" w:rsidRPr="00627D69" w:rsidRDefault="000B63C2" w:rsidP="000B63C2">
      <w:pPr>
        <w:pStyle w:val="Akapitzlist"/>
        <w:spacing w:line="288" w:lineRule="auto"/>
        <w:jc w:val="both"/>
        <w:rPr>
          <w:rFonts w:ascii="Arial" w:hAnsi="Arial" w:cs="Arial"/>
          <w:color w:val="262626"/>
          <w:sz w:val="22"/>
          <w:szCs w:val="22"/>
        </w:rPr>
      </w:pPr>
    </w:p>
    <w:p w14:paraId="24C34CDA"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Celem potwierdzenia spełnienia wymogów, o których mowa w pkt 2 kandydat zobowiązany jest przedstawić w zgłoszeniu oświadczenie, iż w stosunku do niego nie zachodzi żadna z okoliczności wymienionych w pkt 2.</w:t>
      </w:r>
    </w:p>
    <w:p w14:paraId="736816EB"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Oświadczenia, o których mowa w pkt 4 i pkt 5 kandydat zobowiązany jest złożyć w oryginale, natomiast dokumenty, o których mowa w pkt 4 (z wyłączeniem zaświadczenia,  o którym mowa w ust. 4 lit. f)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7B441966" w14:textId="77777777" w:rsidR="000B63C2" w:rsidRPr="00627D69"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27D69">
        <w:rPr>
          <w:rFonts w:ascii="Arial" w:hAnsi="Arial" w:cs="Arial"/>
          <w:color w:val="262626"/>
          <w:sz w:val="22"/>
          <w:szCs w:val="22"/>
        </w:rPr>
        <w:t>Niezależnie od oświadczeń i dokumentów, o których mowa w pkt 4-5, kandydat zobowiązany jest przedłożyć w zgłoszeniu:</w:t>
      </w:r>
    </w:p>
    <w:p w14:paraId="7E8F4AC6" w14:textId="77777777" w:rsidR="000B63C2" w:rsidRPr="00627D69" w:rsidRDefault="000B63C2" w:rsidP="001F427C">
      <w:pPr>
        <w:pStyle w:val="Akapitzlist"/>
        <w:numPr>
          <w:ilvl w:val="0"/>
          <w:numId w:val="46"/>
        </w:numPr>
        <w:spacing w:line="288" w:lineRule="auto"/>
        <w:contextualSpacing w:val="0"/>
        <w:jc w:val="both"/>
        <w:rPr>
          <w:rFonts w:ascii="Arial" w:hAnsi="Arial" w:cs="Arial"/>
          <w:color w:val="262626"/>
          <w:sz w:val="22"/>
          <w:szCs w:val="22"/>
        </w:rPr>
      </w:pPr>
      <w:r w:rsidRPr="00627D69">
        <w:rPr>
          <w:rFonts w:ascii="Arial" w:hAnsi="Arial" w:cs="Arial"/>
          <w:color w:val="262626"/>
          <w:sz w:val="22"/>
          <w:szCs w:val="22"/>
        </w:rPr>
        <w:lastRenderedPageBreak/>
        <w:t>list motywacyjny (w oryginale) zawierający wskazanie numeru telefonu i adres e-mail do kontaktów dla celów postępowania kwalifikacyjnego oraz własnoręcznie podpisane oświadczenie o wyrażeniu zgody na przetwarzanie danych osobowych o treści:</w:t>
      </w:r>
    </w:p>
    <w:p w14:paraId="5A347D59" w14:textId="77777777" w:rsidR="000B63C2" w:rsidRPr="00627D69" w:rsidRDefault="000B63C2" w:rsidP="000B63C2">
      <w:pPr>
        <w:autoSpaceDE w:val="0"/>
        <w:autoSpaceDN w:val="0"/>
        <w:adjustRightInd w:val="0"/>
        <w:spacing w:line="288" w:lineRule="auto"/>
        <w:ind w:left="720" w:hanging="11"/>
        <w:jc w:val="both"/>
        <w:rPr>
          <w:rFonts w:ascii="Arial" w:hAnsi="Arial" w:cs="Arial"/>
          <w:i/>
          <w:color w:val="262626"/>
          <w:sz w:val="22"/>
          <w:szCs w:val="22"/>
        </w:rPr>
      </w:pPr>
      <w:r w:rsidRPr="00627D69">
        <w:rPr>
          <w:rFonts w:ascii="Arial" w:hAnsi="Arial" w:cs="Arial"/>
          <w:i/>
          <w:color w:val="262626"/>
          <w:sz w:val="22"/>
          <w:szCs w:val="22"/>
        </w:rPr>
        <w:t>„Wyrażam zgodę na przetwarzanie moich danych osobowych przez CUPRUM Zdrowie sp. z o.o. z siedzibą we Wrocławiu, zawartych w CV oraz przekazanych w procesie rekrutacji, w celu przeprowadzenia procesu rekrutacji na stanowisko Prezesa Zarządu CUPRUM Zdrowie sp. z o.o., w związku z którym dobrowolnie przekazuję moje dane osobowe. Oświadczam, że mam świadomość, że zgodę na przetwarzanie danych osobowych mogę wycofać w każdym czasie.”,</w:t>
      </w:r>
    </w:p>
    <w:p w14:paraId="2AB99D12" w14:textId="77777777" w:rsidR="000B63C2" w:rsidRPr="00627D69" w:rsidRDefault="000B63C2" w:rsidP="001F427C">
      <w:pPr>
        <w:pStyle w:val="Akapitzlist"/>
        <w:numPr>
          <w:ilvl w:val="0"/>
          <w:numId w:val="46"/>
        </w:numPr>
        <w:spacing w:after="120" w:line="288" w:lineRule="auto"/>
        <w:ind w:left="709" w:hanging="294"/>
        <w:contextualSpacing w:val="0"/>
        <w:jc w:val="both"/>
        <w:rPr>
          <w:rFonts w:ascii="Arial" w:hAnsi="Arial" w:cs="Arial"/>
          <w:color w:val="262626"/>
          <w:sz w:val="22"/>
          <w:szCs w:val="22"/>
        </w:rPr>
      </w:pPr>
      <w:r w:rsidRPr="00627D69">
        <w:rPr>
          <w:rFonts w:ascii="Arial" w:hAnsi="Arial" w:cs="Arial"/>
          <w:color w:val="262626"/>
          <w:sz w:val="22"/>
          <w:szCs w:val="22"/>
        </w:rPr>
        <w:t>życiorys zawodowy zawierający opis dotychczasowych doświadczeń i osiągnięć kandydata w pracy zawodowej.</w:t>
      </w:r>
    </w:p>
    <w:p w14:paraId="2DCB77EF" w14:textId="49E38D3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Kandydaci, którzy spełnią wymogi formalne i merytoryczne zostaną zaproszeni na rozmowy kwalifikacyjne. Rozmowy kwalifikacyjne z kandydatami przeprowadzane będą w dniach </w:t>
      </w:r>
      <w:r w:rsidRPr="00627D69">
        <w:rPr>
          <w:rFonts w:ascii="Arial" w:hAnsi="Arial" w:cs="Arial"/>
          <w:b/>
          <w:color w:val="262626"/>
          <w:sz w:val="22"/>
          <w:szCs w:val="22"/>
        </w:rPr>
        <w:t>od 2</w:t>
      </w:r>
      <w:r w:rsidR="002A52D1" w:rsidRPr="00627D69">
        <w:rPr>
          <w:rFonts w:ascii="Arial" w:hAnsi="Arial" w:cs="Arial"/>
          <w:b/>
          <w:color w:val="262626"/>
          <w:sz w:val="22"/>
          <w:szCs w:val="22"/>
        </w:rPr>
        <w:t>3</w:t>
      </w:r>
      <w:r w:rsidRPr="00627D69">
        <w:rPr>
          <w:rFonts w:ascii="Arial" w:hAnsi="Arial" w:cs="Arial"/>
          <w:b/>
          <w:color w:val="262626"/>
          <w:sz w:val="22"/>
          <w:szCs w:val="22"/>
        </w:rPr>
        <w:t xml:space="preserve"> </w:t>
      </w:r>
      <w:r w:rsidR="002A52D1" w:rsidRPr="00627D69">
        <w:rPr>
          <w:rFonts w:ascii="Arial" w:hAnsi="Arial" w:cs="Arial"/>
          <w:b/>
          <w:color w:val="262626"/>
          <w:sz w:val="22"/>
          <w:szCs w:val="22"/>
        </w:rPr>
        <w:t>listopada</w:t>
      </w:r>
      <w:r w:rsidRPr="00627D69">
        <w:rPr>
          <w:rFonts w:ascii="Arial" w:hAnsi="Arial" w:cs="Arial"/>
          <w:b/>
          <w:color w:val="262626"/>
          <w:sz w:val="22"/>
          <w:szCs w:val="22"/>
        </w:rPr>
        <w:t xml:space="preserve"> 2022 r. do </w:t>
      </w:r>
      <w:r w:rsidR="002A52D1" w:rsidRPr="00627D69">
        <w:rPr>
          <w:rFonts w:ascii="Arial" w:hAnsi="Arial" w:cs="Arial"/>
          <w:b/>
          <w:color w:val="262626"/>
          <w:sz w:val="22"/>
          <w:szCs w:val="22"/>
        </w:rPr>
        <w:t>25</w:t>
      </w:r>
      <w:r w:rsidRPr="00627D69">
        <w:rPr>
          <w:rFonts w:ascii="Arial" w:hAnsi="Arial" w:cs="Arial"/>
          <w:b/>
          <w:color w:val="262626"/>
          <w:sz w:val="22"/>
          <w:szCs w:val="22"/>
        </w:rPr>
        <w:t xml:space="preserve"> listopada 2022 r. </w:t>
      </w:r>
      <w:r w:rsidRPr="00627D69">
        <w:rPr>
          <w:rFonts w:ascii="Arial" w:hAnsi="Arial" w:cs="Arial"/>
          <w:color w:val="262626"/>
          <w:sz w:val="22"/>
          <w:szCs w:val="22"/>
        </w:rPr>
        <w:t xml:space="preserve">Każdy z zaproszonych kandydatów zostanie poinformowany telefonicznie lub za pośrednictwem poczty elektronicznej o godzinie i miejscu (dokładny adres, nr sali) przeprowadzenia rozmowy kwalifikacyjnej. </w:t>
      </w:r>
      <w:r w:rsidRPr="00627D69">
        <w:rPr>
          <w:rFonts w:ascii="Arial" w:hAnsi="Arial" w:cs="Arial"/>
          <w:color w:val="FF0000"/>
          <w:sz w:val="22"/>
          <w:szCs w:val="22"/>
        </w:rPr>
        <w:t xml:space="preserve"> </w:t>
      </w:r>
      <w:r w:rsidRPr="00627D69">
        <w:rPr>
          <w:rFonts w:ascii="Arial" w:hAnsi="Arial" w:cs="Arial"/>
          <w:color w:val="0D0D0D" w:themeColor="text1" w:themeTint="F2"/>
          <w:sz w:val="22"/>
          <w:szCs w:val="22"/>
        </w:rPr>
        <w:t>Dopuszcza się możliwość przeprowadzenia rozmowy kwalifikacyjnej przy wykorzystaniu środków bezpośredniego porozumiewania się na odległość np. Skype, telekonferencja itd.</w:t>
      </w:r>
    </w:p>
    <w:p w14:paraId="71C4CEBC"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263BE401" w14:textId="77777777" w:rsidR="000B63C2" w:rsidRPr="00627D69" w:rsidRDefault="000B63C2" w:rsidP="002A52D1">
      <w:pPr>
        <w:pStyle w:val="Akapitzlist"/>
        <w:numPr>
          <w:ilvl w:val="0"/>
          <w:numId w:val="34"/>
        </w:numPr>
        <w:autoSpaceDE w:val="0"/>
        <w:autoSpaceDN w:val="0"/>
        <w:adjustRightInd w:val="0"/>
        <w:spacing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Tematyka zagadnień będących przedmiotem rozmowy kwalifikacyjnej będzie obejmować w szczególności:</w:t>
      </w:r>
    </w:p>
    <w:p w14:paraId="62A6CECE" w14:textId="77777777" w:rsidR="000B63C2" w:rsidRPr="00627D69" w:rsidRDefault="000B63C2" w:rsidP="00C7312E">
      <w:pPr>
        <w:pStyle w:val="Akapitzlist"/>
        <w:numPr>
          <w:ilvl w:val="0"/>
          <w:numId w:val="35"/>
        </w:numPr>
        <w:autoSpaceDE w:val="0"/>
        <w:autoSpaceDN w:val="0"/>
        <w:adjustRightInd w:val="0"/>
        <w:spacing w:line="288" w:lineRule="auto"/>
        <w:contextualSpacing w:val="0"/>
        <w:jc w:val="both"/>
        <w:rPr>
          <w:rFonts w:ascii="Arial" w:hAnsi="Arial" w:cs="Arial"/>
          <w:color w:val="262626"/>
          <w:sz w:val="22"/>
          <w:szCs w:val="22"/>
        </w:rPr>
      </w:pPr>
      <w:r w:rsidRPr="00627D69">
        <w:rPr>
          <w:rFonts w:ascii="Arial" w:hAnsi="Arial" w:cs="Arial"/>
          <w:color w:val="262626"/>
          <w:sz w:val="22"/>
          <w:szCs w:val="22"/>
        </w:rPr>
        <w:t>Znajomość zagadnień związanych z zarzadzaniem,</w:t>
      </w:r>
    </w:p>
    <w:p w14:paraId="3458A9E0" w14:textId="77777777" w:rsidR="000B63C2" w:rsidRPr="00627D69" w:rsidRDefault="000B63C2" w:rsidP="00C7312E">
      <w:pPr>
        <w:pStyle w:val="Akapitzlist"/>
        <w:numPr>
          <w:ilvl w:val="0"/>
          <w:numId w:val="35"/>
        </w:numPr>
        <w:autoSpaceDE w:val="0"/>
        <w:autoSpaceDN w:val="0"/>
        <w:adjustRightInd w:val="0"/>
        <w:spacing w:line="288" w:lineRule="auto"/>
        <w:contextualSpacing w:val="0"/>
        <w:jc w:val="both"/>
        <w:rPr>
          <w:rFonts w:ascii="Arial" w:hAnsi="Arial" w:cs="Arial"/>
          <w:color w:val="262626"/>
          <w:sz w:val="22"/>
          <w:szCs w:val="22"/>
        </w:rPr>
      </w:pPr>
      <w:r w:rsidRPr="00627D69">
        <w:rPr>
          <w:rFonts w:ascii="Arial" w:hAnsi="Arial" w:cs="Arial"/>
          <w:color w:val="262626"/>
          <w:spacing w:val="-4"/>
          <w:sz w:val="22"/>
          <w:szCs w:val="22"/>
        </w:rPr>
        <w:t>Znajomość zasad funkcjonowania spółek prawa handlowego,</w:t>
      </w:r>
    </w:p>
    <w:p w14:paraId="4879C593" w14:textId="77777777" w:rsidR="000B63C2" w:rsidRPr="00627D69" w:rsidRDefault="000B63C2" w:rsidP="00C7312E">
      <w:pPr>
        <w:pStyle w:val="Akapitzlist"/>
        <w:numPr>
          <w:ilvl w:val="0"/>
          <w:numId w:val="35"/>
        </w:numPr>
        <w:autoSpaceDE w:val="0"/>
        <w:autoSpaceDN w:val="0"/>
        <w:adjustRightInd w:val="0"/>
        <w:spacing w:after="120" w:line="288" w:lineRule="auto"/>
        <w:contextualSpacing w:val="0"/>
        <w:jc w:val="both"/>
        <w:rPr>
          <w:rFonts w:ascii="Arial" w:hAnsi="Arial" w:cs="Arial"/>
          <w:color w:val="262626"/>
          <w:sz w:val="22"/>
          <w:szCs w:val="22"/>
        </w:rPr>
      </w:pPr>
      <w:r w:rsidRPr="00627D69">
        <w:rPr>
          <w:rFonts w:ascii="Arial" w:hAnsi="Arial" w:cs="Arial"/>
          <w:color w:val="262626"/>
          <w:spacing w:val="-4"/>
          <w:sz w:val="22"/>
          <w:szCs w:val="22"/>
        </w:rPr>
        <w:t>kryteria kompetencyjne wskazane powyżej i możliwość wykorzystania wiedzy, doświadczenia, umiejętności kandydata z punktu widzenia bieżących i perspektywicznych potrzeb Spółki.</w:t>
      </w:r>
    </w:p>
    <w:p w14:paraId="029D7205" w14:textId="2E01C75E"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Jeżeli o stanowisko </w:t>
      </w:r>
      <w:r w:rsidR="001D6642" w:rsidRPr="00627D69">
        <w:rPr>
          <w:rFonts w:ascii="Arial" w:hAnsi="Arial" w:cs="Arial"/>
          <w:color w:val="262626"/>
          <w:sz w:val="22"/>
          <w:szCs w:val="22"/>
        </w:rPr>
        <w:t>Wicep</w:t>
      </w:r>
      <w:r w:rsidRPr="00627D69">
        <w:rPr>
          <w:rFonts w:ascii="Arial" w:hAnsi="Arial" w:cs="Arial"/>
          <w:color w:val="262626"/>
          <w:sz w:val="22"/>
          <w:szCs w:val="22"/>
        </w:rPr>
        <w:t>rezesa będzie się ubiegać kandydat będący dotychczas członkiem Zarządu Spółki, Rada Nadzorcza dokona oceny działalności kandydata za cały okres zajmowania przez niego tego stanowiska.</w:t>
      </w:r>
    </w:p>
    <w:p w14:paraId="6D2BE695"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Wyniki postępowania zostaną przekazane kandydatom zaproszonym na rozmowy kwalifikacyjne telefonicznie lub za pośrednictwem poczty elektronicznej.</w:t>
      </w:r>
    </w:p>
    <w:p w14:paraId="4839C7E2"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Dokumenty złożone przez kandydatów, którzy nie zostali wybrani w postępowaniu kwalifikacyjnym, zostaną zwrócone po zakończeniu postępowania.</w:t>
      </w:r>
    </w:p>
    <w:p w14:paraId="6BB60D47"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Postępowanie kwalifikacyjne może być zakończone bez wyłonienia kandydata, w każdym czasie, bez podania przyczyn.</w:t>
      </w:r>
    </w:p>
    <w:p w14:paraId="42285760"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Administratorem danych osobowych kandydata jest CUPRUM Zdrowie sp. z o.o. z siedzibą we Wrocławiu przy ul. Gen W. Sikorskiego 2-8 53-659 Wrocław, wpisana do rejestru przedsiębiorców Krajowego Rejestru Sądowego prowadzonego przez Sąd Rejonowy dla Wrocławia - Fabrycznej we Wrocławiu, Wydział IX Gospodarczy Krajowego Rejestru Sądowego pod numerem KRS 0000525497, NIP 897-180-27-23, o kapitale zakładowym w wysokości 386 360 000,00 zł (dalej: Administrator).</w:t>
      </w:r>
    </w:p>
    <w:p w14:paraId="20ACDE03"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22CDCE4B"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4C6FC55F"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76F3BB34"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7F61B718"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Kandydat ma prawo do cofnięcia zgody w każdym czasie, co pozostanie bez wpływu na zgodność z prawem przetwarzania, którego dokonano na podstawie zgody przed jej cofnięciem.</w:t>
      </w:r>
    </w:p>
    <w:p w14:paraId="62BA01A3"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Kandydat ma prawo do wniesienia skargi do organu nadzorczego, którym jest Prezes Urzędu Ochrony Danych Osobowych.</w:t>
      </w:r>
    </w:p>
    <w:p w14:paraId="14DDB60A" w14:textId="77777777" w:rsidR="000B63C2" w:rsidRPr="00627D69"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27D69">
        <w:rPr>
          <w:rFonts w:ascii="Arial" w:hAnsi="Arial" w:cs="Arial"/>
          <w:color w:val="262626"/>
          <w:sz w:val="22"/>
          <w:szCs w:val="22"/>
        </w:rPr>
        <w:t>Informujemy, że dane osobowe Kandydata nie będą podlegać decyzji opartej wyłącznie na zautomatyzowanym przetwarzaniu, w tym profilowaniu danych osobowych.</w:t>
      </w:r>
    </w:p>
    <w:p w14:paraId="2D28DEFC" w14:textId="77777777" w:rsidR="00CD5C3D" w:rsidRPr="00E03C4B" w:rsidRDefault="00CD5C3D">
      <w:pPr>
        <w:rPr>
          <w:rFonts w:ascii="Arial" w:hAnsi="Arial" w:cs="Arial"/>
          <w:sz w:val="22"/>
          <w:szCs w:val="22"/>
        </w:rPr>
      </w:pPr>
    </w:p>
    <w:sectPr w:rsidR="00CD5C3D" w:rsidRPr="00E03C4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E865F" w14:textId="77777777" w:rsidR="009E2462" w:rsidRDefault="009E2462" w:rsidP="009E2462">
      <w:r>
        <w:separator/>
      </w:r>
    </w:p>
  </w:endnote>
  <w:endnote w:type="continuationSeparator" w:id="0">
    <w:p w14:paraId="28FF57A0" w14:textId="77777777" w:rsidR="009E2462" w:rsidRDefault="009E2462" w:rsidP="009E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865051272"/>
      <w:docPartObj>
        <w:docPartGallery w:val="Page Numbers (Bottom of Page)"/>
        <w:docPartUnique/>
      </w:docPartObj>
    </w:sdtPr>
    <w:sdtEndPr/>
    <w:sdtContent>
      <w:p w14:paraId="5D807D28" w14:textId="7EDDF36C" w:rsidR="009E2462" w:rsidRPr="009E2462" w:rsidRDefault="009E2462">
        <w:pPr>
          <w:pStyle w:val="Stopka"/>
          <w:jc w:val="right"/>
          <w:rPr>
            <w:rFonts w:ascii="Arial" w:hAnsi="Arial" w:cs="Arial"/>
            <w:sz w:val="20"/>
            <w:szCs w:val="20"/>
          </w:rPr>
        </w:pPr>
        <w:r w:rsidRPr="009E2462">
          <w:rPr>
            <w:rFonts w:ascii="Arial" w:hAnsi="Arial" w:cs="Arial"/>
            <w:sz w:val="20"/>
            <w:szCs w:val="20"/>
          </w:rPr>
          <w:fldChar w:fldCharType="begin"/>
        </w:r>
        <w:r w:rsidRPr="009E2462">
          <w:rPr>
            <w:rFonts w:ascii="Arial" w:hAnsi="Arial" w:cs="Arial"/>
            <w:sz w:val="20"/>
            <w:szCs w:val="20"/>
          </w:rPr>
          <w:instrText>PAGE   \* MERGEFORMAT</w:instrText>
        </w:r>
        <w:r w:rsidRPr="009E2462">
          <w:rPr>
            <w:rFonts w:ascii="Arial" w:hAnsi="Arial" w:cs="Arial"/>
            <w:sz w:val="20"/>
            <w:szCs w:val="20"/>
          </w:rPr>
          <w:fldChar w:fldCharType="separate"/>
        </w:r>
        <w:r w:rsidR="00C40AEF">
          <w:rPr>
            <w:rFonts w:ascii="Arial" w:hAnsi="Arial" w:cs="Arial"/>
            <w:noProof/>
            <w:sz w:val="20"/>
            <w:szCs w:val="20"/>
          </w:rPr>
          <w:t>1</w:t>
        </w:r>
        <w:r w:rsidRPr="009E2462">
          <w:rPr>
            <w:rFonts w:ascii="Arial" w:hAnsi="Arial" w:cs="Arial"/>
            <w:sz w:val="20"/>
            <w:szCs w:val="20"/>
          </w:rPr>
          <w:fldChar w:fldCharType="end"/>
        </w:r>
        <w:r w:rsidRPr="009E2462">
          <w:rPr>
            <w:rFonts w:ascii="Arial" w:hAnsi="Arial" w:cs="Arial"/>
            <w:sz w:val="20"/>
            <w:szCs w:val="20"/>
          </w:rPr>
          <w:t>/</w:t>
        </w:r>
        <w:r w:rsidR="00333024">
          <w:rPr>
            <w:rFonts w:ascii="Arial" w:hAnsi="Arial" w:cs="Arial"/>
            <w:sz w:val="20"/>
            <w:szCs w:val="20"/>
          </w:rPr>
          <w:t>4</w:t>
        </w:r>
      </w:p>
    </w:sdtContent>
  </w:sdt>
  <w:p w14:paraId="52160321" w14:textId="77777777" w:rsidR="009E2462" w:rsidRDefault="009E24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5D502" w14:textId="77777777" w:rsidR="009E2462" w:rsidRDefault="009E2462" w:rsidP="009E2462">
      <w:r>
        <w:separator/>
      </w:r>
    </w:p>
  </w:footnote>
  <w:footnote w:type="continuationSeparator" w:id="0">
    <w:p w14:paraId="3C3B7726" w14:textId="77777777" w:rsidR="009E2462" w:rsidRDefault="009E2462" w:rsidP="009E2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B46"/>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6D71E6A"/>
    <w:multiLevelType w:val="hybridMultilevel"/>
    <w:tmpl w:val="EA6008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EB6514"/>
    <w:multiLevelType w:val="multilevel"/>
    <w:tmpl w:val="1B4EC5D2"/>
    <w:lvl w:ilvl="0">
      <w:start w:val="1"/>
      <w:numFmt w:val="decimal"/>
      <w:lvlText w:val="%1."/>
      <w:lvlJc w:val="left"/>
      <w:pPr>
        <w:tabs>
          <w:tab w:val="num" w:pos="360"/>
        </w:tabs>
        <w:ind w:left="360" w:hanging="360"/>
      </w:pPr>
      <w:rPr>
        <w:rFonts w:hint="default"/>
        <w:b w:val="0"/>
        <w:color w:val="404040"/>
        <w:sz w:val="22"/>
        <w:szCs w:val="22"/>
        <w:lang w:val="pl-PL"/>
      </w:rPr>
    </w:lvl>
    <w:lvl w:ilvl="1">
      <w:start w:val="1"/>
      <w:numFmt w:val="decimal"/>
      <w:lvlText w:val="%1.%2."/>
      <w:lvlJc w:val="left"/>
      <w:pPr>
        <w:tabs>
          <w:tab w:val="num" w:pos="927"/>
        </w:tabs>
        <w:ind w:left="907" w:hanging="34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AC5B0F"/>
    <w:multiLevelType w:val="hybridMultilevel"/>
    <w:tmpl w:val="75608994"/>
    <w:lvl w:ilvl="0" w:tplc="5EE294B2">
      <w:start w:val="1"/>
      <w:numFmt w:val="lowerLetter"/>
      <w:lvlText w:val="%1)"/>
      <w:lvlJc w:val="left"/>
      <w:pPr>
        <w:ind w:left="786" w:hanging="360"/>
      </w:pPr>
      <w:rPr>
        <w:color w:val="0D0D0D"/>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9DC69BB"/>
    <w:multiLevelType w:val="hybridMultilevel"/>
    <w:tmpl w:val="9D6826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364C8"/>
    <w:multiLevelType w:val="hybridMultilevel"/>
    <w:tmpl w:val="5568FE5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BD2EA2"/>
    <w:multiLevelType w:val="hybridMultilevel"/>
    <w:tmpl w:val="110AF9E0"/>
    <w:lvl w:ilvl="0" w:tplc="FFFFFFFF">
      <w:start w:val="1"/>
      <w:numFmt w:val="lowerLetter"/>
      <w:lvlText w:val="%1)"/>
      <w:lvlJc w:val="left"/>
      <w:pPr>
        <w:ind w:left="1146" w:hanging="360"/>
      </w:pPr>
      <w:rPr>
        <w:rFonts w:hint="default"/>
      </w:r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0C1C1F"/>
    <w:multiLevelType w:val="hybridMultilevel"/>
    <w:tmpl w:val="A126A8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790607"/>
    <w:multiLevelType w:val="hybridMultilevel"/>
    <w:tmpl w:val="F0B628A6"/>
    <w:lvl w:ilvl="0" w:tplc="4028D0C8">
      <w:start w:val="10"/>
      <w:numFmt w:val="decimal"/>
      <w:lvlText w:val="%1."/>
      <w:lvlJc w:val="left"/>
      <w:pPr>
        <w:ind w:left="502" w:hanging="360"/>
      </w:pPr>
      <w:rPr>
        <w:rFonts w:hint="default"/>
        <w:color w:val="0D0D0D"/>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2"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6B4AAF"/>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4D61BD"/>
    <w:multiLevelType w:val="hybridMultilevel"/>
    <w:tmpl w:val="AE3836F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012539C"/>
    <w:multiLevelType w:val="hybridMultilevel"/>
    <w:tmpl w:val="9D648438"/>
    <w:lvl w:ilvl="0" w:tplc="062061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001BC4"/>
    <w:multiLevelType w:val="hybridMultilevel"/>
    <w:tmpl w:val="0E068128"/>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C56867"/>
    <w:multiLevelType w:val="hybridMultilevel"/>
    <w:tmpl w:val="1DEA0F3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F3B71FF"/>
    <w:multiLevelType w:val="hybridMultilevel"/>
    <w:tmpl w:val="0EFE9EF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A401A8"/>
    <w:multiLevelType w:val="hybridMultilevel"/>
    <w:tmpl w:val="4BF6B1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A142C8B"/>
    <w:multiLevelType w:val="hybridMultilevel"/>
    <w:tmpl w:val="7CCC2D52"/>
    <w:lvl w:ilvl="0" w:tplc="04150011">
      <w:start w:val="1"/>
      <w:numFmt w:val="decimal"/>
      <w:lvlText w:val="%1)"/>
      <w:lvlJc w:val="left"/>
      <w:pPr>
        <w:ind w:left="36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383415"/>
    <w:multiLevelType w:val="hybridMultilevel"/>
    <w:tmpl w:val="6608DFF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9A12FE"/>
    <w:multiLevelType w:val="hybridMultilevel"/>
    <w:tmpl w:val="5A2E0D9A"/>
    <w:lvl w:ilvl="0" w:tplc="FFFFFFFF">
      <w:start w:val="1"/>
      <w:numFmt w:val="lowerLetter"/>
      <w:lvlText w:val="%1)"/>
      <w:lvlJc w:val="left"/>
      <w:pPr>
        <w:ind w:left="78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3F4B7C"/>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7F6204"/>
    <w:multiLevelType w:val="hybridMultilevel"/>
    <w:tmpl w:val="776864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9D59D6"/>
    <w:multiLevelType w:val="hybridMultilevel"/>
    <w:tmpl w:val="93CA2F50"/>
    <w:lvl w:ilvl="0" w:tplc="57C482A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6" w15:restartNumberingAfterBreak="0">
    <w:nsid w:val="60CD6F52"/>
    <w:multiLevelType w:val="hybridMultilevel"/>
    <w:tmpl w:val="660C5476"/>
    <w:lvl w:ilvl="0" w:tplc="FFFFFFFF">
      <w:start w:val="1"/>
      <w:numFmt w:val="lowerLetter"/>
      <w:lvlText w:val="%1)"/>
      <w:lvlJc w:val="left"/>
      <w:pPr>
        <w:ind w:left="624" w:hanging="264"/>
      </w:pPr>
      <w:rPr>
        <w:rFonts w:hint="default"/>
      </w:rPr>
    </w:lvl>
    <w:lvl w:ilvl="1" w:tplc="FFFFFFFF">
      <w:start w:val="1"/>
      <w:numFmt w:val="decimal"/>
      <w:lvlText w:val="%2."/>
      <w:lvlJc w:val="left"/>
      <w:pPr>
        <w:ind w:left="1506" w:hanging="360"/>
      </w:pPr>
      <w:rPr>
        <w:rFonts w:hint="default"/>
        <w:i w:val="0"/>
        <w:color w:val="auto"/>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65211B"/>
    <w:multiLevelType w:val="hybridMultilevel"/>
    <w:tmpl w:val="7BFCE6C6"/>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6BD3951"/>
    <w:multiLevelType w:val="hybridMultilevel"/>
    <w:tmpl w:val="4BD489A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23101DD"/>
    <w:multiLevelType w:val="hybridMultilevel"/>
    <w:tmpl w:val="7E144F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B97B0A"/>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3"/>
  </w:num>
  <w:num w:numId="3">
    <w:abstractNumId w:val="23"/>
  </w:num>
  <w:num w:numId="4">
    <w:abstractNumId w:val="4"/>
  </w:num>
  <w:num w:numId="5">
    <w:abstractNumId w:val="11"/>
  </w:num>
  <w:num w:numId="6">
    <w:abstractNumId w:val="6"/>
  </w:num>
  <w:num w:numId="7">
    <w:abstractNumId w:val="18"/>
  </w:num>
  <w:num w:numId="8">
    <w:abstractNumId w:val="35"/>
  </w:num>
  <w:num w:numId="9">
    <w:abstractNumId w:val="8"/>
  </w:num>
  <w:num w:numId="10">
    <w:abstractNumId w:val="31"/>
  </w:num>
  <w:num w:numId="11">
    <w:abstractNumId w:val="45"/>
  </w:num>
  <w:num w:numId="12">
    <w:abstractNumId w:val="10"/>
  </w:num>
  <w:num w:numId="13">
    <w:abstractNumId w:val="22"/>
  </w:num>
  <w:num w:numId="14">
    <w:abstractNumId w:val="20"/>
  </w:num>
  <w:num w:numId="15">
    <w:abstractNumId w:val="12"/>
  </w:num>
  <w:num w:numId="16">
    <w:abstractNumId w:val="17"/>
  </w:num>
  <w:num w:numId="17">
    <w:abstractNumId w:val="26"/>
  </w:num>
  <w:num w:numId="18">
    <w:abstractNumId w:val="27"/>
  </w:num>
  <w:num w:numId="19">
    <w:abstractNumId w:val="15"/>
  </w:num>
  <w:num w:numId="20">
    <w:abstractNumId w:val="37"/>
  </w:num>
  <w:num w:numId="21">
    <w:abstractNumId w:val="41"/>
  </w:num>
  <w:num w:numId="22">
    <w:abstractNumId w:val="32"/>
  </w:num>
  <w:num w:numId="23">
    <w:abstractNumId w:val="16"/>
  </w:num>
  <w:num w:numId="24">
    <w:abstractNumId w:val="43"/>
  </w:num>
  <w:num w:numId="25">
    <w:abstractNumId w:val="14"/>
  </w:num>
  <w:num w:numId="26">
    <w:abstractNumId w:val="38"/>
  </w:num>
  <w:num w:numId="27">
    <w:abstractNumId w:val="1"/>
  </w:num>
  <w:num w:numId="28">
    <w:abstractNumId w:val="19"/>
  </w:num>
  <w:num w:numId="29">
    <w:abstractNumId w:val="7"/>
  </w:num>
  <w:num w:numId="30">
    <w:abstractNumId w:val="29"/>
  </w:num>
  <w:num w:numId="31">
    <w:abstractNumId w:val="42"/>
  </w:num>
  <w:num w:numId="32">
    <w:abstractNumId w:val="13"/>
  </w:num>
  <w:num w:numId="33">
    <w:abstractNumId w:val="44"/>
  </w:num>
  <w:num w:numId="34">
    <w:abstractNumId w:val="39"/>
  </w:num>
  <w:num w:numId="35">
    <w:abstractNumId w:val="36"/>
  </w:num>
  <w:num w:numId="36">
    <w:abstractNumId w:val="30"/>
  </w:num>
  <w:num w:numId="37">
    <w:abstractNumId w:val="33"/>
  </w:num>
  <w:num w:numId="38">
    <w:abstractNumId w:val="40"/>
  </w:num>
  <w:num w:numId="39">
    <w:abstractNumId w:val="21"/>
  </w:num>
  <w:num w:numId="40">
    <w:abstractNumId w:val="5"/>
  </w:num>
  <w:num w:numId="41">
    <w:abstractNumId w:val="0"/>
  </w:num>
  <w:num w:numId="42">
    <w:abstractNumId w:val="25"/>
  </w:num>
  <w:num w:numId="43">
    <w:abstractNumId w:val="34"/>
  </w:num>
  <w:num w:numId="44">
    <w:abstractNumId w:val="9"/>
  </w:num>
  <w:num w:numId="45">
    <w:abstractNumId w:val="2"/>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49"/>
    <w:rsid w:val="00004A77"/>
    <w:rsid w:val="000277E8"/>
    <w:rsid w:val="000660FA"/>
    <w:rsid w:val="0009458A"/>
    <w:rsid w:val="000A3D09"/>
    <w:rsid w:val="000B63C2"/>
    <w:rsid w:val="00141403"/>
    <w:rsid w:val="0014478B"/>
    <w:rsid w:val="00163C8C"/>
    <w:rsid w:val="001B3B8B"/>
    <w:rsid w:val="001D6642"/>
    <w:rsid w:val="001F427C"/>
    <w:rsid w:val="0020563A"/>
    <w:rsid w:val="00235D32"/>
    <w:rsid w:val="00237265"/>
    <w:rsid w:val="002A52D1"/>
    <w:rsid w:val="002E0744"/>
    <w:rsid w:val="00330D05"/>
    <w:rsid w:val="00333024"/>
    <w:rsid w:val="00370384"/>
    <w:rsid w:val="003A19F6"/>
    <w:rsid w:val="005124D0"/>
    <w:rsid w:val="00533AC5"/>
    <w:rsid w:val="005736BC"/>
    <w:rsid w:val="005B43F1"/>
    <w:rsid w:val="005B74A1"/>
    <w:rsid w:val="005C3608"/>
    <w:rsid w:val="005D6BA3"/>
    <w:rsid w:val="00627D69"/>
    <w:rsid w:val="006343B4"/>
    <w:rsid w:val="006B68D0"/>
    <w:rsid w:val="006C0B09"/>
    <w:rsid w:val="006C569A"/>
    <w:rsid w:val="00764EF3"/>
    <w:rsid w:val="0076682D"/>
    <w:rsid w:val="00795371"/>
    <w:rsid w:val="007A368C"/>
    <w:rsid w:val="007A517D"/>
    <w:rsid w:val="007F7786"/>
    <w:rsid w:val="00872C37"/>
    <w:rsid w:val="008743B6"/>
    <w:rsid w:val="00892A53"/>
    <w:rsid w:val="008A031C"/>
    <w:rsid w:val="008B5F77"/>
    <w:rsid w:val="008C4D11"/>
    <w:rsid w:val="008E152E"/>
    <w:rsid w:val="009066F3"/>
    <w:rsid w:val="009C5A7B"/>
    <w:rsid w:val="009D7FC6"/>
    <w:rsid w:val="009E2462"/>
    <w:rsid w:val="009E50AF"/>
    <w:rsid w:val="00A00235"/>
    <w:rsid w:val="00A03BC8"/>
    <w:rsid w:val="00A133D7"/>
    <w:rsid w:val="00A23A17"/>
    <w:rsid w:val="00AA0FAA"/>
    <w:rsid w:val="00B01D49"/>
    <w:rsid w:val="00B85551"/>
    <w:rsid w:val="00BE263C"/>
    <w:rsid w:val="00C21045"/>
    <w:rsid w:val="00C40AEF"/>
    <w:rsid w:val="00C46787"/>
    <w:rsid w:val="00C63C50"/>
    <w:rsid w:val="00C7312E"/>
    <w:rsid w:val="00CB664B"/>
    <w:rsid w:val="00CD5867"/>
    <w:rsid w:val="00CD5C3D"/>
    <w:rsid w:val="00CE368C"/>
    <w:rsid w:val="00D71094"/>
    <w:rsid w:val="00D86F3B"/>
    <w:rsid w:val="00DB0D0D"/>
    <w:rsid w:val="00DF720B"/>
    <w:rsid w:val="00E03C4B"/>
    <w:rsid w:val="00E12126"/>
    <w:rsid w:val="00E14D20"/>
    <w:rsid w:val="00E61D0B"/>
    <w:rsid w:val="00E66226"/>
    <w:rsid w:val="00EB3464"/>
    <w:rsid w:val="00EE24D2"/>
    <w:rsid w:val="00F35E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9D209"/>
  <w15:chartTrackingRefBased/>
  <w15:docId w15:val="{4042972C-732C-47CA-9374-8ABD382B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1D4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01D49"/>
    <w:pPr>
      <w:jc w:val="both"/>
    </w:pPr>
    <w:rPr>
      <w:lang w:val="x-none" w:eastAsia="x-none"/>
    </w:rPr>
  </w:style>
  <w:style w:type="character" w:customStyle="1" w:styleId="TekstpodstawowyZnak">
    <w:name w:val="Tekst podstawowy Znak"/>
    <w:basedOn w:val="Domylnaczcionkaakapitu"/>
    <w:link w:val="Tekstpodstawowy"/>
    <w:rsid w:val="00B01D49"/>
    <w:rPr>
      <w:rFonts w:ascii="Times New Roman" w:eastAsia="Times New Roman" w:hAnsi="Times New Roman" w:cs="Times New Roman"/>
      <w:sz w:val="24"/>
      <w:szCs w:val="24"/>
      <w:lang w:val="x-none" w:eastAsia="x-none"/>
    </w:rPr>
  </w:style>
  <w:style w:type="paragraph" w:customStyle="1" w:styleId="paragraf">
    <w:name w:val="paragraf"/>
    <w:basedOn w:val="Normalny"/>
    <w:rsid w:val="00B01D49"/>
    <w:pPr>
      <w:spacing w:before="120" w:after="120"/>
      <w:jc w:val="center"/>
    </w:pPr>
    <w:rPr>
      <w:b/>
    </w:rPr>
  </w:style>
  <w:style w:type="paragraph" w:styleId="Akapitzlist">
    <w:name w:val="List Paragraph"/>
    <w:aliases w:val="Nagłowek 3"/>
    <w:basedOn w:val="Normalny"/>
    <w:link w:val="AkapitzlistZnak"/>
    <w:uiPriority w:val="34"/>
    <w:qFormat/>
    <w:rsid w:val="00B01D49"/>
    <w:pPr>
      <w:ind w:left="720"/>
      <w:contextualSpacing/>
    </w:pPr>
    <w:rPr>
      <w:sz w:val="20"/>
      <w:szCs w:val="20"/>
    </w:rPr>
  </w:style>
  <w:style w:type="character" w:styleId="Odwoaniedokomentarza">
    <w:name w:val="annotation reference"/>
    <w:uiPriority w:val="99"/>
    <w:semiHidden/>
    <w:unhideWhenUsed/>
    <w:rsid w:val="00B01D49"/>
    <w:rPr>
      <w:sz w:val="16"/>
      <w:szCs w:val="16"/>
    </w:rPr>
  </w:style>
  <w:style w:type="paragraph" w:styleId="Tekstkomentarza">
    <w:name w:val="annotation text"/>
    <w:basedOn w:val="Normalny"/>
    <w:link w:val="TekstkomentarzaZnak"/>
    <w:uiPriority w:val="99"/>
    <w:semiHidden/>
    <w:unhideWhenUsed/>
    <w:rsid w:val="00B01D49"/>
    <w:rPr>
      <w:sz w:val="20"/>
      <w:szCs w:val="20"/>
    </w:rPr>
  </w:style>
  <w:style w:type="character" w:customStyle="1" w:styleId="TekstkomentarzaZnak">
    <w:name w:val="Tekst komentarza Znak"/>
    <w:basedOn w:val="Domylnaczcionkaakapitu"/>
    <w:link w:val="Tekstkomentarza"/>
    <w:uiPriority w:val="99"/>
    <w:semiHidden/>
    <w:rsid w:val="00B01D49"/>
    <w:rPr>
      <w:rFonts w:ascii="Times New Roman" w:eastAsia="Times New Roman" w:hAnsi="Times New Roman" w:cs="Times New Roman"/>
      <w:sz w:val="20"/>
      <w:szCs w:val="20"/>
      <w:lang w:eastAsia="pl-PL"/>
    </w:rPr>
  </w:style>
  <w:style w:type="character" w:customStyle="1" w:styleId="AkapitzlistZnak">
    <w:name w:val="Akapit z listą Znak"/>
    <w:aliases w:val="Nagłowek 3 Znak"/>
    <w:link w:val="Akapitzlist"/>
    <w:uiPriority w:val="34"/>
    <w:rsid w:val="00B01D49"/>
    <w:rPr>
      <w:rFonts w:ascii="Times New Roman" w:eastAsia="Times New Roman" w:hAnsi="Times New Roman" w:cs="Times New Roman"/>
      <w:sz w:val="20"/>
      <w:szCs w:val="20"/>
      <w:lang w:eastAsia="pl-PL"/>
    </w:rPr>
  </w:style>
  <w:style w:type="table" w:styleId="Tabela-Siatka">
    <w:name w:val="Table Grid"/>
    <w:basedOn w:val="Standardowy"/>
    <w:uiPriority w:val="39"/>
    <w:rsid w:val="0014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E2462"/>
    <w:pPr>
      <w:tabs>
        <w:tab w:val="center" w:pos="4536"/>
        <w:tab w:val="right" w:pos="9072"/>
      </w:tabs>
    </w:pPr>
  </w:style>
  <w:style w:type="character" w:customStyle="1" w:styleId="NagwekZnak">
    <w:name w:val="Nagłówek Znak"/>
    <w:basedOn w:val="Domylnaczcionkaakapitu"/>
    <w:link w:val="Nagwek"/>
    <w:uiPriority w:val="99"/>
    <w:rsid w:val="009E246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E2462"/>
    <w:pPr>
      <w:tabs>
        <w:tab w:val="center" w:pos="4536"/>
        <w:tab w:val="right" w:pos="9072"/>
      </w:tabs>
    </w:pPr>
  </w:style>
  <w:style w:type="character" w:customStyle="1" w:styleId="StopkaZnak">
    <w:name w:val="Stopka Znak"/>
    <w:basedOn w:val="Domylnaczcionkaakapitu"/>
    <w:link w:val="Stopka"/>
    <w:uiPriority w:val="99"/>
    <w:rsid w:val="009E2462"/>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872C37"/>
    <w:rPr>
      <w:b/>
      <w:bCs/>
    </w:rPr>
  </w:style>
  <w:style w:type="character" w:customStyle="1" w:styleId="TematkomentarzaZnak">
    <w:name w:val="Temat komentarza Znak"/>
    <w:basedOn w:val="TekstkomentarzaZnak"/>
    <w:link w:val="Tematkomentarza"/>
    <w:uiPriority w:val="99"/>
    <w:semiHidden/>
    <w:rsid w:val="00872C37"/>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1494</Words>
  <Characters>8968</Characters>
  <Application>Microsoft Office Word</Application>
  <DocSecurity>4</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Bielawska Brygida</dc:creator>
  <cp:keywords/>
  <dc:description/>
  <cp:lastModifiedBy>Blaszczak Anna</cp:lastModifiedBy>
  <cp:revision>2</cp:revision>
  <cp:lastPrinted>2022-11-10T10:03:00Z</cp:lastPrinted>
  <dcterms:created xsi:type="dcterms:W3CDTF">2022-11-14T08:52:00Z</dcterms:created>
  <dcterms:modified xsi:type="dcterms:W3CDTF">2022-11-14T08:52:00Z</dcterms:modified>
</cp:coreProperties>
</file>