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4A" w:rsidRPr="00C905A1" w:rsidRDefault="007B684A" w:rsidP="00432C19">
      <w:pPr>
        <w:shd w:val="clear" w:color="auto" w:fill="FFFFFF"/>
        <w:spacing w:after="240" w:line="240" w:lineRule="auto"/>
        <w:jc w:val="right"/>
        <w:textAlignment w:val="baseline"/>
        <w:rPr>
          <w:rFonts w:ascii="Garamond" w:eastAsia="Times New Roman" w:hAnsi="Garamond" w:cs="Arial"/>
          <w:bCs/>
          <w:color w:val="1B1B1B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bCs/>
          <w:color w:val="1B1B1B"/>
          <w:sz w:val="24"/>
          <w:szCs w:val="24"/>
          <w:lang w:eastAsia="pl-PL"/>
        </w:rPr>
        <w:t xml:space="preserve">Tuchola, dnia </w:t>
      </w:r>
      <w:r w:rsidR="00CC08FD" w:rsidRPr="00C905A1">
        <w:rPr>
          <w:rFonts w:ascii="Garamond" w:eastAsia="Times New Roman" w:hAnsi="Garamond" w:cs="Arial"/>
          <w:bCs/>
          <w:color w:val="1B1B1B"/>
          <w:sz w:val="24"/>
          <w:szCs w:val="24"/>
          <w:lang w:eastAsia="pl-PL"/>
        </w:rPr>
        <w:t>1</w:t>
      </w:r>
      <w:r w:rsidR="002F57FB" w:rsidRPr="00C905A1">
        <w:rPr>
          <w:rFonts w:ascii="Garamond" w:eastAsia="Times New Roman" w:hAnsi="Garamond" w:cs="Arial"/>
          <w:bCs/>
          <w:color w:val="1B1B1B"/>
          <w:sz w:val="24"/>
          <w:szCs w:val="24"/>
          <w:lang w:eastAsia="pl-PL"/>
        </w:rPr>
        <w:t>7</w:t>
      </w:r>
      <w:r w:rsidR="00B80A73" w:rsidRPr="00C905A1">
        <w:rPr>
          <w:rFonts w:ascii="Garamond" w:eastAsia="Times New Roman" w:hAnsi="Garamond" w:cs="Arial"/>
          <w:bCs/>
          <w:color w:val="1B1B1B"/>
          <w:sz w:val="24"/>
          <w:szCs w:val="24"/>
          <w:lang w:eastAsia="pl-PL"/>
        </w:rPr>
        <w:t xml:space="preserve"> </w:t>
      </w:r>
      <w:r w:rsidR="00CC08FD" w:rsidRPr="00C905A1">
        <w:rPr>
          <w:rFonts w:ascii="Garamond" w:eastAsia="Times New Roman" w:hAnsi="Garamond" w:cs="Arial"/>
          <w:bCs/>
          <w:color w:val="1B1B1B"/>
          <w:sz w:val="24"/>
          <w:szCs w:val="24"/>
          <w:lang w:eastAsia="pl-PL"/>
        </w:rPr>
        <w:t>listopada</w:t>
      </w:r>
      <w:r w:rsidRPr="00C905A1">
        <w:rPr>
          <w:rFonts w:ascii="Garamond" w:eastAsia="Times New Roman" w:hAnsi="Garamond" w:cs="Arial"/>
          <w:bCs/>
          <w:color w:val="1B1B1B"/>
          <w:sz w:val="24"/>
          <w:szCs w:val="24"/>
          <w:lang w:eastAsia="pl-PL"/>
        </w:rPr>
        <w:t xml:space="preserve"> 2021</w:t>
      </w:r>
      <w:r w:rsidR="00FC2E4A" w:rsidRPr="00C905A1">
        <w:rPr>
          <w:rFonts w:ascii="Garamond" w:eastAsia="Times New Roman" w:hAnsi="Garamond" w:cs="Arial"/>
          <w:bCs/>
          <w:color w:val="1B1B1B"/>
          <w:sz w:val="24"/>
          <w:szCs w:val="24"/>
          <w:lang w:eastAsia="pl-PL"/>
        </w:rPr>
        <w:t xml:space="preserve"> r.</w:t>
      </w:r>
    </w:p>
    <w:p w:rsidR="00FC2E4A" w:rsidRPr="00C905A1" w:rsidRDefault="00FC2E4A" w:rsidP="00FC2E4A">
      <w:pPr>
        <w:shd w:val="clear" w:color="auto" w:fill="FFFFFF"/>
        <w:spacing w:after="240" w:line="240" w:lineRule="auto"/>
        <w:textAlignment w:val="baseline"/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</w:pPr>
    </w:p>
    <w:p w:rsidR="00FC2E4A" w:rsidRPr="00C905A1" w:rsidRDefault="00FC2E4A" w:rsidP="00432C19">
      <w:pPr>
        <w:shd w:val="clear" w:color="auto" w:fill="FFFFFF"/>
        <w:spacing w:after="240" w:line="240" w:lineRule="auto"/>
        <w:jc w:val="center"/>
        <w:textAlignment w:val="baseline"/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>Komunikat Starosty Tucholskiego</w:t>
      </w:r>
    </w:p>
    <w:p w:rsidR="00432C19" w:rsidRPr="00C905A1" w:rsidRDefault="00432C19" w:rsidP="002F57FB">
      <w:pPr>
        <w:shd w:val="clear" w:color="auto" w:fill="FFFFFF"/>
        <w:spacing w:after="240" w:line="240" w:lineRule="auto"/>
        <w:jc w:val="center"/>
        <w:textAlignment w:val="baseline"/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 xml:space="preserve">po posiedzeniu </w:t>
      </w:r>
      <w:r w:rsidR="002F57FB"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>Powiatowego Zespołu Zarządzania Kryzysowego</w:t>
      </w:r>
      <w:r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 xml:space="preserve"> </w:t>
      </w:r>
    </w:p>
    <w:p w:rsidR="00432C19" w:rsidRPr="00C905A1" w:rsidRDefault="002A6B06" w:rsidP="00432C19">
      <w:pPr>
        <w:shd w:val="clear" w:color="auto" w:fill="FFFFFF"/>
        <w:spacing w:after="240" w:line="240" w:lineRule="auto"/>
        <w:jc w:val="center"/>
        <w:textAlignment w:val="baseline"/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>o</w:t>
      </w:r>
      <w:r w:rsidR="002F57FB"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>dbytego</w:t>
      </w:r>
      <w:r w:rsidR="007B684A"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 xml:space="preserve"> w dniu </w:t>
      </w:r>
      <w:r w:rsidR="00CC08FD"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>1</w:t>
      </w:r>
      <w:r w:rsidR="002F57FB"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>7 li</w:t>
      </w:r>
      <w:r w:rsidR="00CC08FD"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>stopada</w:t>
      </w:r>
      <w:r w:rsidR="007B684A"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 xml:space="preserve"> 2021</w:t>
      </w:r>
      <w:r w:rsidR="00432C19" w:rsidRPr="00C905A1"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  <w:t xml:space="preserve"> r.</w:t>
      </w:r>
    </w:p>
    <w:p w:rsidR="007B684A" w:rsidRPr="00C905A1" w:rsidRDefault="007B684A" w:rsidP="00432C19">
      <w:pPr>
        <w:shd w:val="clear" w:color="auto" w:fill="FFFFFF"/>
        <w:spacing w:after="240" w:line="240" w:lineRule="auto"/>
        <w:jc w:val="center"/>
        <w:textAlignment w:val="baseline"/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</w:pPr>
    </w:p>
    <w:p w:rsidR="00023758" w:rsidRPr="00C905A1" w:rsidRDefault="007B684A" w:rsidP="007C17DE">
      <w:pPr>
        <w:jc w:val="center"/>
        <w:rPr>
          <w:rFonts w:ascii="Garamond" w:hAnsi="Garamond"/>
          <w:sz w:val="24"/>
          <w:szCs w:val="24"/>
        </w:rPr>
      </w:pPr>
      <w:r w:rsidRPr="00C905A1">
        <w:rPr>
          <w:rFonts w:ascii="Garamond" w:hAnsi="Garamond"/>
          <w:sz w:val="24"/>
          <w:szCs w:val="24"/>
        </w:rPr>
        <w:t>P</w:t>
      </w:r>
      <w:r w:rsidR="00023758" w:rsidRPr="00C905A1">
        <w:rPr>
          <w:rFonts w:ascii="Garamond" w:hAnsi="Garamond"/>
          <w:sz w:val="24"/>
          <w:szCs w:val="24"/>
        </w:rPr>
        <w:t>rzekazuję następujące informacje i komunikaty od służb i inspekcji</w:t>
      </w:r>
      <w:r w:rsidR="002A6B06" w:rsidRPr="00C905A1">
        <w:rPr>
          <w:rFonts w:ascii="Garamond" w:hAnsi="Garamond"/>
          <w:sz w:val="24"/>
          <w:szCs w:val="24"/>
        </w:rPr>
        <w:t xml:space="preserve"> z terenu </w:t>
      </w:r>
      <w:r w:rsidR="00023758" w:rsidRPr="00C905A1">
        <w:rPr>
          <w:rFonts w:ascii="Garamond" w:hAnsi="Garamond"/>
          <w:sz w:val="24"/>
          <w:szCs w:val="24"/>
        </w:rPr>
        <w:t>powiatu tucholskiego:</w:t>
      </w:r>
    </w:p>
    <w:p w:rsidR="00023758" w:rsidRPr="00C905A1" w:rsidRDefault="00023758" w:rsidP="00FC2E4A">
      <w:pPr>
        <w:shd w:val="clear" w:color="auto" w:fill="FFFFFF"/>
        <w:spacing w:after="240" w:line="240" w:lineRule="auto"/>
        <w:textAlignment w:val="baseline"/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</w:pPr>
    </w:p>
    <w:p w:rsidR="007F24DF" w:rsidRPr="00C905A1" w:rsidRDefault="00023758" w:rsidP="007F24DF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C905A1">
        <w:rPr>
          <w:rFonts w:ascii="Garamond" w:hAnsi="Garamond"/>
          <w:b/>
          <w:sz w:val="24"/>
          <w:szCs w:val="24"/>
          <w:u w:val="single"/>
        </w:rPr>
        <w:t>Państwowy Powiatowy Inspektor Sanitarny w Tucholi:</w:t>
      </w:r>
    </w:p>
    <w:p w:rsidR="007F24DF" w:rsidRPr="00C905A1" w:rsidRDefault="007F24DF" w:rsidP="00FC2E4A">
      <w:pPr>
        <w:shd w:val="clear" w:color="auto" w:fill="FFFFFF"/>
        <w:spacing w:after="240" w:line="240" w:lineRule="auto"/>
        <w:textAlignment w:val="baseline"/>
        <w:rPr>
          <w:rFonts w:ascii="Garamond" w:eastAsia="Times New Roman" w:hAnsi="Garamond" w:cs="Arial"/>
          <w:b/>
          <w:bCs/>
          <w:color w:val="1B1B1B"/>
          <w:sz w:val="24"/>
          <w:szCs w:val="24"/>
          <w:lang w:eastAsia="pl-PL"/>
        </w:rPr>
      </w:pPr>
    </w:p>
    <w:p w:rsidR="00722393" w:rsidRPr="00C905A1" w:rsidRDefault="00C905A1" w:rsidP="00C905A1">
      <w:pPr>
        <w:suppressAutoHyphens/>
        <w:spacing w:line="276" w:lineRule="auto"/>
        <w:jc w:val="both"/>
        <w:rPr>
          <w:rFonts w:ascii="Garamond" w:eastAsia="Calibri" w:hAnsi="Garamond"/>
          <w:szCs w:val="24"/>
        </w:rPr>
      </w:pPr>
      <w:r w:rsidRPr="00C905A1">
        <w:rPr>
          <w:rFonts w:ascii="Garamond" w:eastAsia="Calibri" w:hAnsi="Garamond"/>
          <w:szCs w:val="24"/>
        </w:rPr>
        <w:t>W</w:t>
      </w:r>
      <w:r w:rsidR="00722393" w:rsidRPr="00C905A1">
        <w:rPr>
          <w:rFonts w:ascii="Garamond" w:eastAsia="Calibri" w:hAnsi="Garamond"/>
          <w:szCs w:val="24"/>
        </w:rPr>
        <w:t xml:space="preserve"> związku z trwającą epidemią zakażeń wirusem SARS-CoV-2 i gwałtownym wzrostem zachorowań COVID-19, mając na uwadze bezpieczeństwo epidemiologiczne mieszkańców Powiatu Tucholskiego, przypomina o obowiązku przestrzegania ograniczeń, nakazów i zakazów uregulowanych w przepisach prawa. </w:t>
      </w:r>
    </w:p>
    <w:p w:rsidR="00C905A1" w:rsidRPr="00C905A1" w:rsidRDefault="00722393" w:rsidP="00C905A1">
      <w:pPr>
        <w:suppressAutoHyphens/>
        <w:spacing w:line="276" w:lineRule="auto"/>
        <w:ind w:firstLine="708"/>
        <w:jc w:val="center"/>
        <w:rPr>
          <w:rFonts w:ascii="Garamond" w:eastAsia="Calibri" w:hAnsi="Garamond"/>
          <w:b/>
          <w:szCs w:val="24"/>
          <w:u w:val="single"/>
        </w:rPr>
      </w:pPr>
      <w:r w:rsidRPr="00C905A1">
        <w:rPr>
          <w:rFonts w:ascii="Garamond" w:eastAsia="Calibri" w:hAnsi="Garamond"/>
          <w:b/>
          <w:szCs w:val="24"/>
          <w:u w:val="single"/>
        </w:rPr>
        <w:t>Nie rekomenduje się</w:t>
      </w:r>
      <w:r w:rsidR="00C905A1" w:rsidRPr="00C905A1">
        <w:rPr>
          <w:rFonts w:ascii="Garamond" w:eastAsia="Calibri" w:hAnsi="Garamond"/>
          <w:b/>
          <w:szCs w:val="24"/>
          <w:u w:val="single"/>
        </w:rPr>
        <w:t>:</w:t>
      </w:r>
    </w:p>
    <w:p w:rsidR="00722393" w:rsidRPr="00C905A1" w:rsidRDefault="00722393" w:rsidP="00C905A1">
      <w:pPr>
        <w:suppressAutoHyphens/>
        <w:spacing w:line="276" w:lineRule="auto"/>
        <w:jc w:val="both"/>
        <w:rPr>
          <w:rFonts w:ascii="Garamond" w:eastAsia="Calibri" w:hAnsi="Garamond"/>
          <w:szCs w:val="24"/>
        </w:rPr>
      </w:pPr>
      <w:r w:rsidRPr="00C905A1">
        <w:rPr>
          <w:rFonts w:ascii="Garamond" w:eastAsia="Calibri" w:hAnsi="Garamond"/>
          <w:szCs w:val="24"/>
        </w:rPr>
        <w:t>organizowania imprez kulturalnych w pomieszczeniach zamkniętych i zaleca się powściągliwość w organizowaniu innych uroczystości i spotkań, gdyż związane jest to z gromadzeniem się ludności w jednym miejscu, co niesie za sobą zwiększone ryzyko szerzenia się zakażeń.</w:t>
      </w:r>
    </w:p>
    <w:p w:rsidR="00C905A1" w:rsidRPr="00C905A1" w:rsidRDefault="00C905A1" w:rsidP="00722393">
      <w:pPr>
        <w:suppressAutoHyphens/>
        <w:spacing w:line="276" w:lineRule="auto"/>
        <w:ind w:firstLine="708"/>
        <w:jc w:val="both"/>
        <w:rPr>
          <w:rFonts w:ascii="Garamond" w:eastAsia="Calibri" w:hAnsi="Garamond"/>
          <w:szCs w:val="24"/>
        </w:rPr>
      </w:pPr>
    </w:p>
    <w:p w:rsidR="00C905A1" w:rsidRPr="00C905A1" w:rsidRDefault="00722393" w:rsidP="00C905A1">
      <w:pPr>
        <w:suppressAutoHyphens/>
        <w:spacing w:line="276" w:lineRule="auto"/>
        <w:ind w:firstLine="708"/>
        <w:jc w:val="both"/>
        <w:rPr>
          <w:rFonts w:ascii="Garamond" w:eastAsia="Calibri" w:hAnsi="Garamond"/>
          <w:szCs w:val="24"/>
        </w:rPr>
      </w:pPr>
      <w:r w:rsidRPr="00C905A1">
        <w:rPr>
          <w:rFonts w:ascii="Garamond" w:eastAsia="Calibri" w:hAnsi="Garamond"/>
          <w:b/>
          <w:szCs w:val="24"/>
        </w:rPr>
        <w:t>Stosowanie osłony na usta i nos w postaci maseczki w przestrzeni publicznej,</w:t>
      </w:r>
      <w:r w:rsidR="00C905A1" w:rsidRPr="00C905A1">
        <w:rPr>
          <w:rFonts w:ascii="Garamond" w:eastAsia="Calibri" w:hAnsi="Garamond"/>
          <w:b/>
          <w:szCs w:val="24"/>
        </w:rPr>
        <w:t xml:space="preserve"> </w:t>
      </w:r>
      <w:r w:rsidRPr="00C905A1">
        <w:rPr>
          <w:rFonts w:ascii="Garamond" w:eastAsia="Calibri" w:hAnsi="Garamond"/>
          <w:szCs w:val="24"/>
        </w:rPr>
        <w:t xml:space="preserve">w pomieszczeniach zamkniętych tj. w obiektach użyteczności publicznej, sklepach, restauracjach, środkach komunikacji itp. </w:t>
      </w:r>
      <w:r w:rsidRPr="00C905A1">
        <w:rPr>
          <w:rFonts w:ascii="Garamond" w:eastAsia="Calibri" w:hAnsi="Garamond"/>
          <w:b/>
          <w:szCs w:val="24"/>
        </w:rPr>
        <w:t>jest obowiązkowe</w:t>
      </w:r>
      <w:r w:rsidRPr="00C905A1">
        <w:rPr>
          <w:rFonts w:ascii="Garamond" w:eastAsia="Calibri" w:hAnsi="Garamond"/>
          <w:szCs w:val="24"/>
        </w:rPr>
        <w:t>, a konieczne spotkania, zebrania i inne kontakty społeczne w pomieszczeniach powinny odbywać się w reżimie sanitarnym</w:t>
      </w:r>
      <w:r w:rsidR="00C905A1" w:rsidRPr="00C905A1">
        <w:rPr>
          <w:rFonts w:ascii="Garamond" w:eastAsia="Calibri" w:hAnsi="Garamond"/>
          <w:szCs w:val="24"/>
        </w:rPr>
        <w:t>.</w:t>
      </w:r>
    </w:p>
    <w:p w:rsidR="00C905A1" w:rsidRPr="00C905A1" w:rsidRDefault="00C905A1" w:rsidP="00C905A1">
      <w:pPr>
        <w:suppressAutoHyphens/>
        <w:spacing w:line="276" w:lineRule="auto"/>
        <w:ind w:firstLine="708"/>
        <w:jc w:val="both"/>
        <w:rPr>
          <w:rFonts w:ascii="Garamond" w:eastAsia="Calibri" w:hAnsi="Garamond"/>
          <w:szCs w:val="24"/>
        </w:rPr>
      </w:pPr>
    </w:p>
    <w:p w:rsidR="00C905A1" w:rsidRPr="00C905A1" w:rsidRDefault="00722393" w:rsidP="00C905A1">
      <w:pPr>
        <w:suppressAutoHyphens/>
        <w:spacing w:line="276" w:lineRule="auto"/>
        <w:ind w:firstLine="708"/>
        <w:jc w:val="center"/>
        <w:rPr>
          <w:rFonts w:ascii="Garamond" w:eastAsia="Calibri" w:hAnsi="Garamond"/>
          <w:b/>
          <w:szCs w:val="24"/>
        </w:rPr>
      </w:pPr>
      <w:r w:rsidRPr="00C905A1">
        <w:rPr>
          <w:rFonts w:ascii="Garamond" w:eastAsia="Calibri" w:hAnsi="Garamond"/>
          <w:b/>
          <w:szCs w:val="24"/>
        </w:rPr>
        <w:t xml:space="preserve">Zaszczepienie się przeciwko COVID-19 </w:t>
      </w:r>
    </w:p>
    <w:p w:rsidR="00B91A2E" w:rsidRPr="00C905A1" w:rsidRDefault="00722393" w:rsidP="00C905A1">
      <w:pPr>
        <w:suppressAutoHyphens/>
        <w:spacing w:line="276" w:lineRule="auto"/>
        <w:ind w:firstLine="708"/>
        <w:jc w:val="center"/>
        <w:rPr>
          <w:rFonts w:ascii="Garamond" w:eastAsia="Calibri" w:hAnsi="Garamond"/>
          <w:b/>
          <w:szCs w:val="24"/>
        </w:rPr>
      </w:pPr>
      <w:r w:rsidRPr="00C905A1">
        <w:rPr>
          <w:rFonts w:ascii="Garamond" w:eastAsia="Calibri" w:hAnsi="Garamond"/>
          <w:b/>
          <w:szCs w:val="24"/>
        </w:rPr>
        <w:t>jest jedynym, słusznym i odpowiedzialnym działaniem.</w:t>
      </w:r>
    </w:p>
    <w:p w:rsidR="0062520B" w:rsidRPr="00C905A1" w:rsidRDefault="0062520B" w:rsidP="002A6B06">
      <w:pPr>
        <w:rPr>
          <w:rFonts w:ascii="Garamond" w:hAnsi="Garamond"/>
          <w:b/>
          <w:sz w:val="24"/>
          <w:szCs w:val="24"/>
        </w:rPr>
      </w:pPr>
    </w:p>
    <w:p w:rsidR="00C407C7" w:rsidRPr="00C905A1" w:rsidRDefault="00C407C7" w:rsidP="00C407C7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C905A1">
        <w:rPr>
          <w:rFonts w:ascii="Garamond" w:hAnsi="Garamond"/>
          <w:b/>
          <w:sz w:val="24"/>
          <w:szCs w:val="24"/>
          <w:u w:val="single"/>
        </w:rPr>
        <w:t>Komenda Powiatowa Policji w Tucholi:</w:t>
      </w:r>
    </w:p>
    <w:p w:rsidR="00CC08FD" w:rsidRPr="00CC08FD" w:rsidRDefault="00CC08FD" w:rsidP="00C90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l-PL"/>
        </w:rPr>
        <w:t>Sprzedajesz coś poprzez stronę OLX lub inny portal aukcyjny? Uważaj! Oszuści nie próżnują i wymyślają nowe sposoby na zdobycie Twoich pieniędzy. Przez nieuwagę oraz chęć szybkiej sprzedaży swoich rzeczy, możecie stracić oszczędności. Apelujemy o rozwagę i ostrożność.</w:t>
      </w:r>
    </w:p>
    <w:p w:rsidR="00CC08FD" w:rsidRPr="00CC08FD" w:rsidRDefault="00CC08FD" w:rsidP="00CC08FD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l-PL"/>
        </w:rPr>
        <w:t>JAK DZIAŁAJĄ OSZUŚCI?</w:t>
      </w:r>
    </w:p>
    <w:p w:rsidR="00CC08FD" w:rsidRPr="00CC08FD" w:rsidRDefault="00CC08FD" w:rsidP="00CC08FD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lastRenderedPageBreak/>
        <w:t>• Wystawiasz coś na OLX. Znajduje się kupiec. Odzywa się najczęściej za pośrednictwem aplikacji WhatsApp. Twierdzi, że kupił przedmiot i za niego zapłacił, a pieniądze możesz odebrać po wejściu w link.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 Teraz oszust wysyła Ci linka. Klikasz i trafiasz na stronę łudząco podobną do strony OLX. Na stronie jest formularz z prośbą o podanie danych Twojej karty i stan Twojego konta. Wypełniasz formularz.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 Przychodzi do Ciebie SMS z banku, z kodem do autoryzacji. Ty nie czytasz go uważnie i wpisujesz kod do formularza. W SMS-ie jest jasno napisane, że autoryzujesz dodanie Twojej karty do Google Pay lub Apple Pay. Oszust Cię okrada. Płaci Twoją kartą za pomocą aplikacji płatniczej lub wypłaca nią gotówkę w bankomacie.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 Koniec. Twoje konto jest PUSTE.</w:t>
      </w:r>
    </w:p>
    <w:p w:rsidR="00CC08FD" w:rsidRPr="00CC08FD" w:rsidRDefault="00CC08FD" w:rsidP="00CC08FD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l-PL"/>
        </w:rPr>
        <w:t>JAK UNIKNĄĆ OSZUSTWA?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 Czytaj SMS-y od Banków. Zwróć uwagę na to, co autoryzujesz.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 Poznaj zasady bezpieczeństwa swojego banku i stosuj się do nich gdy korzystasz z portali aukcyjnych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 Miej ograniczone zaufanie do potencjalnych kontrahentów.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 Rozliczaj się bezpośrednio przez dany portal. Unikaj bezpośrednich transakcji. Uważaj na próby nawiązania kontaktu poza portalem, np. przez WhatsApp czy Messenger. Zobacz instrukcje płatności z OLX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 Oszuści mogą podrobić stronę portalu aukcyjnego – tak samo jak i każdą inną stronę, również naszą. Dlatego zwracaj uwagę na adres widoczny w przeglądarce. Zobacz poradnik OLX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 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u w:val="single"/>
          <w:lang w:eastAsia="pl-PL"/>
        </w:rPr>
        <w:t>Zwróć uwagę na poprawność językową strony, na której przekazujesz dane karty. Fałszywe strony często zawierają błędy, są napisane niegramatycznie.</w:t>
      </w:r>
    </w:p>
    <w:p w:rsidR="00CC08FD" w:rsidRPr="00C905A1" w:rsidRDefault="00CC08FD" w:rsidP="00C905A1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l-PL"/>
        </w:rPr>
        <w:t>CO ROBIĆ, GDY ZOSTANIESZ OSZUKANY?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 Koniecznie skontaktuj się ze swoim Bankiem przez infolinię.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 Możesz od ręki zastrzec swoją kartę w bankowości lub aplikacji swojego banku. Karta w ten sposób przestanie działać również w Google Pay i Apple Pay.</w:t>
      </w:r>
      <w:r w:rsidRPr="00CC08FD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br/>
        <w:t>• Poinformuj Policję.</w:t>
      </w:r>
    </w:p>
    <w:p w:rsidR="00CC08FD" w:rsidRDefault="00CC08FD" w:rsidP="00262BCA">
      <w:pPr>
        <w:rPr>
          <w:rFonts w:ascii="Garamond" w:hAnsi="Garamond"/>
          <w:b/>
          <w:sz w:val="24"/>
          <w:szCs w:val="24"/>
          <w:u w:val="single"/>
        </w:rPr>
      </w:pPr>
    </w:p>
    <w:p w:rsidR="00C905A1" w:rsidRPr="00C905A1" w:rsidRDefault="00C905A1" w:rsidP="00262BCA">
      <w:pPr>
        <w:rPr>
          <w:rFonts w:ascii="Garamond" w:hAnsi="Garamond"/>
          <w:b/>
          <w:sz w:val="24"/>
          <w:szCs w:val="24"/>
          <w:u w:val="single"/>
        </w:rPr>
      </w:pPr>
    </w:p>
    <w:p w:rsidR="007C17DE" w:rsidRPr="00C905A1" w:rsidRDefault="00B80A73" w:rsidP="00B80A73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C905A1">
        <w:rPr>
          <w:rFonts w:ascii="Garamond" w:hAnsi="Garamond"/>
          <w:b/>
          <w:sz w:val="24"/>
          <w:szCs w:val="24"/>
          <w:u w:val="single"/>
        </w:rPr>
        <w:t>Komenda Powiatowa Państwowej Straży Pożarnej w Tucholi</w:t>
      </w:r>
    </w:p>
    <w:p w:rsidR="009B1CA5" w:rsidRPr="00C905A1" w:rsidRDefault="009B1CA5" w:rsidP="00CC08FD">
      <w:pPr>
        <w:rPr>
          <w:rStyle w:val="Pogrubienie"/>
          <w:rFonts w:ascii="Garamond" w:hAnsi="Garamond"/>
          <w:color w:val="212529"/>
          <w:sz w:val="24"/>
          <w:szCs w:val="24"/>
          <w:u w:val="single"/>
          <w:shd w:val="clear" w:color="auto" w:fill="FFFFFF"/>
        </w:rPr>
      </w:pPr>
    </w:p>
    <w:p w:rsidR="00C905A1" w:rsidRPr="00C905A1" w:rsidRDefault="00CC08FD" w:rsidP="00C905A1">
      <w:pPr>
        <w:spacing w:before="100" w:beforeAutospacing="1" w:after="100" w:afterAutospacing="1" w:line="240" w:lineRule="auto"/>
        <w:jc w:val="center"/>
        <w:rPr>
          <w:rStyle w:val="Pogrubienie"/>
          <w:rFonts w:ascii="Garamond" w:hAnsi="Garamond" w:cs="Arial"/>
          <w:sz w:val="24"/>
          <w:szCs w:val="24"/>
        </w:rPr>
      </w:pPr>
      <w:r w:rsidRPr="00C905A1">
        <w:rPr>
          <w:rStyle w:val="Pogrubienie"/>
          <w:rFonts w:ascii="Garamond" w:hAnsi="Garamond" w:cs="Arial"/>
          <w:sz w:val="24"/>
          <w:szCs w:val="24"/>
        </w:rPr>
        <w:t>Sezon grzewczy 2021/2022</w:t>
      </w:r>
    </w:p>
    <w:p w:rsidR="00CC08FD" w:rsidRPr="00C905A1" w:rsidRDefault="00CC08FD" w:rsidP="00C905A1">
      <w:pPr>
        <w:spacing w:before="100" w:beforeAutospacing="1" w:after="100" w:afterAutospacing="1" w:line="240" w:lineRule="auto"/>
        <w:jc w:val="both"/>
        <w:rPr>
          <w:rFonts w:ascii="Garamond" w:hAnsi="Garamond" w:cs="Arial"/>
          <w:sz w:val="24"/>
          <w:szCs w:val="24"/>
        </w:rPr>
      </w:pPr>
      <w:r w:rsidRPr="00C905A1">
        <w:rPr>
          <w:rFonts w:ascii="Garamond" w:hAnsi="Garamond" w:cs="Arial"/>
          <w:sz w:val="24"/>
          <w:szCs w:val="24"/>
        </w:rPr>
        <w:br/>
        <w:t>W okresie jesienno-zimowym w mieszkaniach i domach jednorodzinnych wzrasta ryzyko powstania pożarów. Najczęściej dochodzi do nich w wyniku wad albo niewłaściwej eksploatacji urządzeń lub instalacji grzewczych. W tym okresie odnotowywany jest także wzrost liczby zatruć tlenkiem węgla, zwanym "cichym zabójcą", gdyż jest to gaz niewido</w:t>
      </w:r>
      <w:r w:rsidR="00C905A1" w:rsidRPr="00C905A1">
        <w:rPr>
          <w:rFonts w:ascii="Garamond" w:hAnsi="Garamond" w:cs="Arial"/>
          <w:sz w:val="24"/>
          <w:szCs w:val="24"/>
        </w:rPr>
        <w:t>czny oraz nie mający smaku, ani zapachu.</w:t>
      </w:r>
    </w:p>
    <w:p w:rsidR="00C905A1" w:rsidRPr="00C905A1" w:rsidRDefault="00CC08FD" w:rsidP="00C905A1">
      <w:pPr>
        <w:spacing w:before="100" w:beforeAutospacing="1" w:after="100" w:afterAutospacing="1" w:line="240" w:lineRule="auto"/>
        <w:jc w:val="center"/>
        <w:rPr>
          <w:rFonts w:ascii="Garamond" w:hAnsi="Garamond" w:cs="Arial"/>
          <w:sz w:val="24"/>
          <w:szCs w:val="24"/>
        </w:rPr>
      </w:pPr>
      <w:r w:rsidRPr="00C905A1">
        <w:rPr>
          <w:rFonts w:ascii="Garamond" w:hAnsi="Garamond" w:cs="Arial"/>
          <w:b/>
          <w:bCs/>
          <w:sz w:val="24"/>
          <w:szCs w:val="24"/>
        </w:rPr>
        <w:t>Kampania społeczna</w:t>
      </w:r>
    </w:p>
    <w:p w:rsidR="00CC08FD" w:rsidRPr="00C905A1" w:rsidRDefault="00CC08FD" w:rsidP="00C905A1">
      <w:pPr>
        <w:spacing w:before="100" w:beforeAutospacing="1" w:after="100" w:afterAutospacing="1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C905A1">
        <w:rPr>
          <w:rFonts w:ascii="Garamond" w:hAnsi="Garamond" w:cs="Arial"/>
          <w:sz w:val="24"/>
          <w:szCs w:val="24"/>
        </w:rPr>
        <w:lastRenderedPageBreak/>
        <w:br/>
        <w:t>„Czujka na straży Twojego bezpieczeństwa!”, to ogólnopolska kampania edukacyjno-informacyjna na temat zagrożeń związanych z możliwością powstania pożarów w mieszkaniach lub domach jednorodzinnych oraz zatruciem tlenkiem węgla. Kampania jest skierowana do społeczeństwa, m.in. do dzieci i młodzieży oraz do seniorów. Edukacja najmłodszych jest wspaniałą inwestycją w przyszłość, z uwagi na fakt, że najmłodsi w rozmowach z dorosłymi dzielą się zdobytą wiedzą. Kampania składa się z kilku obszarów m.in.: edukacji, informacji i promocji.</w:t>
      </w:r>
    </w:p>
    <w:p w:rsidR="00CC08FD" w:rsidRPr="00C905A1" w:rsidRDefault="00CC08FD" w:rsidP="00C905A1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Główne przekazy tegorocznej kampanii</w:t>
      </w:r>
    </w:p>
    <w:p w:rsidR="00CC08FD" w:rsidRPr="00C905A1" w:rsidRDefault="00CC08FD" w:rsidP="00C905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Każdego roku w naszych mieszkaniach i domach powstaje kilkadziesiąt tysięcy pożarów i kilka tysięcy zdarzeń, gdzie dochodzi do emisji tlenku węgla. Nasz dom jest miejscem, w którym każdy z nas czuje się najbezpieczniej. Pomimo tego, to właśnie tam ginie największa liczba osób, a ofiarami pożarów są najczęściej ich sprawcy.</w:t>
      </w:r>
    </w:p>
    <w:p w:rsidR="00CC08FD" w:rsidRPr="00C905A1" w:rsidRDefault="00CC08FD" w:rsidP="00C905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Tlenek węgla to bardzo trujący gaz. Nie jest on wyczuwalny przez ludzkie zmysły. Tlenku węgla </w:t>
      </w:r>
      <w:r w:rsidRPr="00C905A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NIE usłyszysz! NIE zobaczysz! NIE poczujesz!</w:t>
      </w:r>
    </w:p>
    <w:p w:rsidR="00CC08FD" w:rsidRPr="00C905A1" w:rsidRDefault="00CC08FD" w:rsidP="00C905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W okresie grzewczym wzrasta ryzyko powstania pożarów i zatruć tlenkiem węgla w budynkach mieszkalnych. Źródłem emisji tlenku węgla są urządzenia grzewcze opalane drewnem, węglem, gazem, olejem opałowym.</w:t>
      </w:r>
    </w:p>
    <w:p w:rsidR="00CC08FD" w:rsidRPr="00C905A1" w:rsidRDefault="00CC08FD" w:rsidP="00C905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Co roku, a tym bardziej przed rozpoczęciem sezonu grzewczego należy wykonać obowiązkowe okresowe przeglądy i czyszczenie przewodów kominowych oraz sprawdzenie instalacji wentylacyjnej.</w:t>
      </w:r>
    </w:p>
    <w:p w:rsidR="00CC08FD" w:rsidRPr="00C905A1" w:rsidRDefault="00CC08FD" w:rsidP="00C905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Państwowa Straż Pożarna rekomenduje instalowanie czujek dymu i tlenku węgla.</w:t>
      </w:r>
    </w:p>
    <w:p w:rsidR="00CC08FD" w:rsidRPr="00C905A1" w:rsidRDefault="00CC08FD" w:rsidP="00C905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Państwowa Straż Pożarna przypomina o obowiązku właściwego utrzymania stanu technicznego czujek dymu i tlenku węgla (m.in. wymianę baterii). Osobom starszym strażacy gotowi są pomóc w zamontowaniu danej czujki lub wymianie w nich baterii.</w:t>
      </w:r>
    </w:p>
    <w:p w:rsidR="00CC08FD" w:rsidRPr="00C905A1" w:rsidRDefault="00CC08FD" w:rsidP="00CC08F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Państwowa Straż Pożarna zwraca uwagę na fakt, że czujka tlenku węgla nie zastępuje przeglądu technicznego przewodów wentylacyjnych i kominowych.</w:t>
      </w:r>
    </w:p>
    <w:p w:rsidR="00CC08FD" w:rsidRPr="00C905A1" w:rsidRDefault="00CC08FD" w:rsidP="00CC08FD">
      <w:pPr>
        <w:spacing w:before="100" w:beforeAutospacing="1" w:after="100" w:afterAutospacing="1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b/>
          <w:bCs/>
          <w:sz w:val="24"/>
          <w:szCs w:val="24"/>
          <w:u w:val="single"/>
          <w:lang w:eastAsia="pl-PL"/>
        </w:rPr>
        <w:t xml:space="preserve">Co zrobić, aby uniknąć zaczadzenia? </w:t>
      </w:r>
    </w:p>
    <w:p w:rsidR="00CC08FD" w:rsidRPr="00C905A1" w:rsidRDefault="00CC08FD" w:rsidP="00C905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Systematycznie czyść, sprawdzaj szczelność i wykonuj przeglądy techniczne przewodów kominowych.</w:t>
      </w:r>
    </w:p>
    <w:p w:rsidR="00CC08FD" w:rsidRPr="00C905A1" w:rsidRDefault="00CC08FD" w:rsidP="00C905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Użytkuj tylko sprawne techniczne urządzenia, zgodnie z instrukcją producenta.</w:t>
      </w:r>
    </w:p>
    <w:p w:rsidR="00CC08FD" w:rsidRPr="00C905A1" w:rsidRDefault="00CC08FD" w:rsidP="00C905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Nie zasłaniaj i nie przykrywaj urządzeń grzewczych.</w:t>
      </w:r>
    </w:p>
    <w:p w:rsidR="00CC08FD" w:rsidRPr="00C905A1" w:rsidRDefault="00CC08FD" w:rsidP="00C905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Nie zaklejaj i nie zasłaniaj kratek wentylacyjnych.</w:t>
      </w:r>
    </w:p>
    <w:p w:rsidR="00CC08FD" w:rsidRPr="00C905A1" w:rsidRDefault="00CC08FD" w:rsidP="00C905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W przypadku wymiany okien na nowe, sprawdź poprawność działania wentylacji.</w:t>
      </w:r>
    </w:p>
    <w:p w:rsidR="00CC08FD" w:rsidRPr="00C905A1" w:rsidRDefault="00CC08FD" w:rsidP="00C905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Nie bagatelizuj objawów takich jak: bóle i zawroty głowy, duszność, senność, osłabienie, przyspieszona czynność serca, mogą one być sygnałem, że ulegamy zatruciu tlenkiem węgla.</w:t>
      </w:r>
    </w:p>
    <w:p w:rsidR="00CC08FD" w:rsidRPr="00C905A1" w:rsidRDefault="00CC08FD" w:rsidP="00C905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W takiej sytuacji natychmiast przewietrz pomieszczenie, w którym się znajdujesz i zasięgnij porady lekarskiej.</w:t>
      </w:r>
    </w:p>
    <w:p w:rsidR="00CC08FD" w:rsidRPr="00C905A1" w:rsidRDefault="00CC08FD" w:rsidP="00CC08FD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sz w:val="24"/>
          <w:szCs w:val="24"/>
          <w:lang w:eastAsia="pl-PL"/>
        </w:rPr>
        <w:t>Tlenku węgla </w:t>
      </w:r>
      <w:r w:rsidRPr="00C905A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NIE usłyszysz! NIE zobaczysz! NIE poczujesz!</w:t>
      </w:r>
    </w:p>
    <w:p w:rsidR="00CC08FD" w:rsidRPr="00C905A1" w:rsidRDefault="00CC08FD" w:rsidP="00CC08FD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sz w:val="24"/>
          <w:szCs w:val="24"/>
          <w:lang w:eastAsia="pl-PL"/>
        </w:rPr>
      </w:pPr>
      <w:r w:rsidRPr="00C905A1">
        <w:rPr>
          <w:rFonts w:ascii="Garamond" w:eastAsia="Times New Roman" w:hAnsi="Garamond" w:cs="Arial"/>
          <w:b/>
          <w:bCs/>
          <w:sz w:val="24"/>
          <w:szCs w:val="24"/>
          <w:u w:val="single"/>
          <w:lang w:eastAsia="pl-PL"/>
        </w:rPr>
        <w:t>Zainstaluj czujkę tlenku węgla.</w:t>
      </w:r>
    </w:p>
    <w:p w:rsidR="00CC08FD" w:rsidRPr="00C905A1" w:rsidRDefault="00CC08FD" w:rsidP="00CC08FD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665E16" w:rsidRPr="00C905A1" w:rsidRDefault="00665E16" w:rsidP="00CC08FD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665E16" w:rsidRPr="00C905A1" w:rsidRDefault="00665E16" w:rsidP="00CC08FD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665E16" w:rsidRPr="00C905A1" w:rsidRDefault="00665E16" w:rsidP="00C905A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pl-PL"/>
        </w:rPr>
      </w:pPr>
      <w:r w:rsidRPr="00665E16">
        <w:rPr>
          <w:rFonts w:ascii="Garamond" w:eastAsia="Times New Roman" w:hAnsi="Garamond" w:cs="Arial"/>
          <w:b/>
          <w:bCs/>
          <w:sz w:val="24"/>
          <w:szCs w:val="24"/>
          <w:u w:val="single"/>
          <w:lang w:eastAsia="pl-PL"/>
        </w:rPr>
        <w:t>Gaz jest paliwem wygodnym, czystym, ale może też być niebezpieczny!</w:t>
      </w:r>
    </w:p>
    <w:p w:rsidR="00C905A1" w:rsidRPr="00C905A1" w:rsidRDefault="00C905A1" w:rsidP="00665E16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bCs/>
          <w:color w:val="E3001A"/>
          <w:sz w:val="24"/>
          <w:szCs w:val="24"/>
          <w:lang w:eastAsia="pl-PL"/>
        </w:rPr>
      </w:pPr>
    </w:p>
    <w:p w:rsidR="00C905A1" w:rsidRPr="00665E16" w:rsidRDefault="00C905A1" w:rsidP="00665E16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616161"/>
          <w:sz w:val="24"/>
          <w:szCs w:val="24"/>
          <w:lang w:eastAsia="pl-PL"/>
        </w:rPr>
      </w:pPr>
    </w:p>
    <w:p w:rsidR="00665E16" w:rsidRPr="00C905A1" w:rsidRDefault="00665E16" w:rsidP="00C905A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1A171B"/>
          <w:sz w:val="24"/>
          <w:szCs w:val="24"/>
          <w:lang w:eastAsia="pl-PL"/>
        </w:rPr>
      </w:pPr>
      <w:r w:rsidRPr="00665E16">
        <w:rPr>
          <w:rFonts w:ascii="Garamond" w:eastAsia="Times New Roman" w:hAnsi="Garamond" w:cs="Arial"/>
          <w:b/>
          <w:color w:val="1A171B"/>
          <w:sz w:val="24"/>
          <w:szCs w:val="24"/>
          <w:lang w:eastAsia="pl-PL"/>
        </w:rPr>
        <w:t>Nieszczelności w instalacji gazowej lub zaworze butli są bardzo trudne do wykrycia, szczególnie w przypadku gazów bezwonnych, a do takich należy propan-butan</w:t>
      </w:r>
      <w:r w:rsidRPr="00665E16">
        <w:rPr>
          <w:rFonts w:ascii="Garamond" w:eastAsia="Times New Roman" w:hAnsi="Garamond" w:cs="Arial"/>
          <w:color w:val="1A171B"/>
          <w:sz w:val="24"/>
          <w:szCs w:val="24"/>
          <w:lang w:eastAsia="pl-PL"/>
        </w:rPr>
        <w:t>. Wypływającego z instalacji lub urządzeń gazu nie sposób dostrzec gołym okiem, tymczasem może on zgromadzić się w takiej ilości, że powstanie mieszanina wybuchowa z powietrzem. Eksplozję takiej mieszanki może spowodować praktycznie każde źródło energii, np. płomień zapałki, iskra w kontakcie elektrycznym, telefonie lub agregacie lodówki, iskra krzesana, a nawet wyładowanie elektryczności statycznej.</w:t>
      </w:r>
    </w:p>
    <w:p w:rsidR="00C905A1" w:rsidRPr="00665E16" w:rsidRDefault="00C905A1" w:rsidP="00665E16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616161"/>
          <w:sz w:val="24"/>
          <w:szCs w:val="24"/>
          <w:lang w:eastAsia="pl-PL"/>
        </w:rPr>
      </w:pPr>
    </w:p>
    <w:p w:rsidR="00665E16" w:rsidRPr="00665E16" w:rsidRDefault="00665E16" w:rsidP="00C905A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616161"/>
          <w:sz w:val="24"/>
          <w:szCs w:val="24"/>
          <w:lang w:eastAsia="pl-PL"/>
        </w:rPr>
      </w:pPr>
      <w:r w:rsidRPr="00665E16">
        <w:rPr>
          <w:rFonts w:ascii="Garamond" w:eastAsia="Times New Roman" w:hAnsi="Garamond" w:cs="Arial"/>
          <w:color w:val="1A171B"/>
          <w:sz w:val="24"/>
          <w:szCs w:val="24"/>
          <w:lang w:eastAsia="pl-PL"/>
        </w:rPr>
        <w:t>Gaz płynny jest mieszaniną propanu z butanem w proporcjach zależnych od pory roku.</w:t>
      </w:r>
      <w:r w:rsidR="00C905A1" w:rsidRPr="00C905A1">
        <w:rPr>
          <w:rFonts w:ascii="Garamond" w:eastAsia="Times New Roman" w:hAnsi="Garamond" w:cs="Arial"/>
          <w:color w:val="616161"/>
          <w:sz w:val="24"/>
          <w:szCs w:val="24"/>
          <w:lang w:eastAsia="pl-PL"/>
        </w:rPr>
        <w:t xml:space="preserve"> </w:t>
      </w:r>
      <w:r w:rsidRPr="00665E16">
        <w:rPr>
          <w:rFonts w:ascii="Garamond" w:eastAsia="Times New Roman" w:hAnsi="Garamond" w:cs="Arial"/>
          <w:color w:val="1A171B"/>
          <w:sz w:val="24"/>
          <w:szCs w:val="24"/>
          <w:lang w:eastAsia="pl-PL"/>
        </w:rPr>
        <w:t>W okresie letnim sprzedawane są mieszaniny bogatsze w butan, a w okresie zimowym bogatsze w propan. Mieszanina o przeciętnym składzie jest zawsze cięższa od powietrza i opada w dół. Jest to gaz, który pełza przy podłodze i wkrada się we wszystkie zakamarki, wgłębienia oraz otwory kanalizacyjne stanowiąc w ten sposób bardzo duże zagrożenie. Przebywając w pomieszczeniu, w którym ulotnił się gaz</w:t>
      </w:r>
      <w:r w:rsidR="00C905A1" w:rsidRPr="00C905A1">
        <w:rPr>
          <w:rFonts w:ascii="Garamond" w:eastAsia="Times New Roman" w:hAnsi="Garamond" w:cs="Arial"/>
          <w:color w:val="616161"/>
          <w:sz w:val="24"/>
          <w:szCs w:val="24"/>
          <w:lang w:eastAsia="pl-PL"/>
        </w:rPr>
        <w:t xml:space="preserve"> </w:t>
      </w:r>
      <w:r w:rsidRPr="00665E16">
        <w:rPr>
          <w:rFonts w:ascii="Garamond" w:eastAsia="Times New Roman" w:hAnsi="Garamond" w:cs="Arial"/>
          <w:color w:val="1A171B"/>
          <w:sz w:val="24"/>
          <w:szCs w:val="24"/>
          <w:lang w:eastAsia="pl-PL"/>
        </w:rPr>
        <w:t>płynny możemy nieświadomie spowodować jego wybuch.</w:t>
      </w:r>
      <w:r w:rsidR="00C905A1" w:rsidRPr="00C905A1">
        <w:rPr>
          <w:rFonts w:ascii="Garamond" w:eastAsia="Times New Roman" w:hAnsi="Garamond" w:cs="Arial"/>
          <w:color w:val="616161"/>
          <w:sz w:val="24"/>
          <w:szCs w:val="24"/>
          <w:lang w:eastAsia="pl-PL"/>
        </w:rPr>
        <w:t xml:space="preserve"> </w:t>
      </w:r>
      <w:r w:rsidRPr="00665E16">
        <w:rPr>
          <w:rFonts w:ascii="Garamond" w:eastAsia="Times New Roman" w:hAnsi="Garamond" w:cs="Arial"/>
          <w:color w:val="1A171B"/>
          <w:sz w:val="24"/>
          <w:szCs w:val="24"/>
          <w:lang w:eastAsia="pl-PL"/>
        </w:rPr>
        <w:t xml:space="preserve">Gaz propan-butan do gospodarstw domowych dostarczany jest w butlach stalowych z zaworem odcinającym. </w:t>
      </w:r>
      <w:r w:rsidRPr="00665E16">
        <w:rPr>
          <w:rFonts w:ascii="Garamond" w:eastAsia="Times New Roman" w:hAnsi="Garamond" w:cs="Arial"/>
          <w:b/>
          <w:color w:val="1A171B"/>
          <w:sz w:val="24"/>
          <w:szCs w:val="24"/>
          <w:lang w:eastAsia="pl-PL"/>
        </w:rPr>
        <w:t>Zasilanie urządzeń gazowych odbywa się tylko poprzez zastosowanie reduktorów ciśnienia.</w:t>
      </w:r>
    </w:p>
    <w:p w:rsidR="00B80A73" w:rsidRPr="00C905A1" w:rsidRDefault="00B80A73" w:rsidP="00C407C7">
      <w:pPr>
        <w:rPr>
          <w:rFonts w:ascii="Garamond" w:hAnsi="Garamond"/>
          <w:b/>
          <w:sz w:val="24"/>
          <w:szCs w:val="24"/>
        </w:rPr>
      </w:pPr>
    </w:p>
    <w:p w:rsidR="00B80A73" w:rsidRPr="00C905A1" w:rsidRDefault="00B80A73" w:rsidP="00C407C7">
      <w:pPr>
        <w:rPr>
          <w:rFonts w:ascii="Garamond" w:hAnsi="Garamond"/>
          <w:b/>
          <w:sz w:val="24"/>
          <w:szCs w:val="24"/>
        </w:rPr>
      </w:pPr>
    </w:p>
    <w:p w:rsidR="002A6B06" w:rsidRPr="00C905A1" w:rsidRDefault="002A6B06" w:rsidP="002A6B06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C905A1">
        <w:rPr>
          <w:rFonts w:ascii="Garamond" w:hAnsi="Garamond"/>
          <w:b/>
          <w:sz w:val="24"/>
          <w:szCs w:val="24"/>
          <w:u w:val="single"/>
        </w:rPr>
        <w:t>Powiatowy Inspektorat Weterynarii w Tucholi</w:t>
      </w:r>
    </w:p>
    <w:p w:rsidR="008D0511" w:rsidRPr="00C905A1" w:rsidRDefault="008D0511" w:rsidP="002A6B06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8D0511" w:rsidRPr="00C905A1" w:rsidRDefault="0067660E" w:rsidP="002A6B06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C905A1">
        <w:rPr>
          <w:rFonts w:ascii="Garamond" w:hAnsi="Garamond"/>
          <w:b/>
          <w:sz w:val="24"/>
          <w:szCs w:val="24"/>
          <w:u w:val="single"/>
        </w:rPr>
        <w:t>Wirus ASF</w:t>
      </w:r>
    </w:p>
    <w:p w:rsidR="0067660E" w:rsidRPr="00C905A1" w:rsidRDefault="0067660E" w:rsidP="002A6B06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67660E" w:rsidRPr="00C905A1" w:rsidRDefault="0067660E" w:rsidP="002A6B06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C905A1">
        <w:rPr>
          <w:rFonts w:ascii="Garamond" w:hAnsi="Garamond"/>
          <w:b/>
          <w:sz w:val="24"/>
          <w:szCs w:val="24"/>
          <w:u w:val="single"/>
        </w:rPr>
        <w:t>Przypominamy o stosowaniu się do podstawowych zasad bioasekuracji, które zapewnią ochronę gospodarstwa przed wirusem afrykańskiego pomoru świń ASF:</w:t>
      </w:r>
    </w:p>
    <w:p w:rsidR="0067660E" w:rsidRPr="00C905A1" w:rsidRDefault="0067660E" w:rsidP="002A6B06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67660E" w:rsidRPr="00C905A1" w:rsidRDefault="0067660E" w:rsidP="0067660E">
      <w:pPr>
        <w:rPr>
          <w:rFonts w:ascii="Garamond" w:hAnsi="Garamond"/>
          <w:sz w:val="24"/>
          <w:szCs w:val="24"/>
        </w:rPr>
      </w:pPr>
      <w:r w:rsidRPr="00C905A1">
        <w:rPr>
          <w:rFonts w:ascii="Garamond" w:hAnsi="Garamond"/>
          <w:sz w:val="24"/>
          <w:szCs w:val="24"/>
        </w:rPr>
        <w:t>1. Do pomieszczenia ze zwierzętami może wchodzić tylko właściciel gospodarstwa lub osoba sprawująca opiekę nad zwierzętami.</w:t>
      </w:r>
    </w:p>
    <w:p w:rsidR="0067660E" w:rsidRPr="00C905A1" w:rsidRDefault="0067660E" w:rsidP="0067660E">
      <w:pPr>
        <w:rPr>
          <w:rFonts w:ascii="Garamond" w:hAnsi="Garamond"/>
          <w:sz w:val="24"/>
          <w:szCs w:val="24"/>
        </w:rPr>
      </w:pPr>
      <w:r w:rsidRPr="00C905A1">
        <w:rPr>
          <w:rFonts w:ascii="Garamond" w:hAnsi="Garamond"/>
          <w:sz w:val="24"/>
          <w:szCs w:val="24"/>
        </w:rPr>
        <w:t>2. Do pracy ze zwierzętami używaj oddzielnego stroju o pozostawiaj go w chlewni.</w:t>
      </w:r>
    </w:p>
    <w:p w:rsidR="0067660E" w:rsidRPr="00C905A1" w:rsidRDefault="0067660E" w:rsidP="0067660E">
      <w:pPr>
        <w:rPr>
          <w:rFonts w:ascii="Garamond" w:hAnsi="Garamond"/>
          <w:sz w:val="24"/>
          <w:szCs w:val="24"/>
        </w:rPr>
      </w:pPr>
      <w:r w:rsidRPr="00C905A1">
        <w:rPr>
          <w:rFonts w:ascii="Garamond" w:hAnsi="Garamond"/>
          <w:sz w:val="24"/>
          <w:szCs w:val="24"/>
        </w:rPr>
        <w:t>3. Pamiętaj o utrzymaniu pomieszczeń w czystości oraz dezynfekcji.</w:t>
      </w:r>
    </w:p>
    <w:p w:rsidR="0067660E" w:rsidRPr="00C905A1" w:rsidRDefault="0067660E" w:rsidP="0067660E">
      <w:pPr>
        <w:rPr>
          <w:rFonts w:ascii="Garamond" w:hAnsi="Garamond"/>
          <w:sz w:val="24"/>
          <w:szCs w:val="24"/>
        </w:rPr>
      </w:pPr>
      <w:r w:rsidRPr="00C905A1">
        <w:rPr>
          <w:rFonts w:ascii="Garamond" w:hAnsi="Garamond"/>
          <w:sz w:val="24"/>
          <w:szCs w:val="24"/>
        </w:rPr>
        <w:t>4. Nie karm świń odpadami kuchennymi.</w:t>
      </w:r>
    </w:p>
    <w:p w:rsidR="0067660E" w:rsidRPr="00C905A1" w:rsidRDefault="0067660E" w:rsidP="0067660E">
      <w:pPr>
        <w:rPr>
          <w:rFonts w:ascii="Garamond" w:hAnsi="Garamond"/>
          <w:sz w:val="24"/>
          <w:szCs w:val="24"/>
        </w:rPr>
      </w:pPr>
      <w:r w:rsidRPr="00C905A1">
        <w:rPr>
          <w:rFonts w:ascii="Garamond" w:hAnsi="Garamond"/>
          <w:sz w:val="24"/>
          <w:szCs w:val="24"/>
        </w:rPr>
        <w:t>5. Zabezpiecz świnie przed kontaktem z dzikami.</w:t>
      </w:r>
    </w:p>
    <w:p w:rsidR="008D0511" w:rsidRPr="00C905A1" w:rsidRDefault="0067660E" w:rsidP="0067660E">
      <w:pPr>
        <w:rPr>
          <w:rFonts w:ascii="Garamond" w:hAnsi="Garamond"/>
          <w:sz w:val="24"/>
          <w:szCs w:val="24"/>
        </w:rPr>
      </w:pPr>
      <w:r w:rsidRPr="00C905A1">
        <w:rPr>
          <w:rFonts w:ascii="Garamond" w:hAnsi="Garamond"/>
          <w:sz w:val="24"/>
          <w:szCs w:val="24"/>
        </w:rPr>
        <w:t>6. Obserwuj stan zdrowia świń – o wszelakich niepokojących objawach natychmiast powiadom lekarza weterynarii.</w:t>
      </w:r>
    </w:p>
    <w:p w:rsidR="00B05CD5" w:rsidRPr="00C905A1" w:rsidRDefault="00B05CD5" w:rsidP="002A6B06">
      <w:pPr>
        <w:jc w:val="both"/>
        <w:rPr>
          <w:rFonts w:ascii="Garamond" w:hAnsi="Garamond"/>
          <w:sz w:val="24"/>
          <w:szCs w:val="24"/>
        </w:rPr>
      </w:pPr>
    </w:p>
    <w:p w:rsidR="00355030" w:rsidRPr="00C905A1" w:rsidRDefault="008D0511" w:rsidP="00B05CD5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C905A1">
        <w:rPr>
          <w:rFonts w:ascii="Garamond" w:hAnsi="Garamond" w:cs="Arial"/>
          <w:b/>
          <w:color w:val="111111"/>
          <w:sz w:val="21"/>
          <w:szCs w:val="21"/>
          <w:u w:val="single"/>
          <w:shd w:val="clear" w:color="auto" w:fill="FFFFFF"/>
        </w:rPr>
        <w:lastRenderedPageBreak/>
        <w:t>Przypominamy również o konieczności powiadomienia odpowiednich służb o znalezieniu padłego dzika. </w:t>
      </w:r>
    </w:p>
    <w:p w:rsidR="008D0511" w:rsidRPr="00C905A1" w:rsidRDefault="008D0511" w:rsidP="008D0511">
      <w:pPr>
        <w:rPr>
          <w:rFonts w:ascii="Garamond" w:hAnsi="Garamond" w:cs="Tahoma"/>
          <w:color w:val="211F20"/>
          <w:u w:val="single"/>
          <w:shd w:val="clear" w:color="auto" w:fill="FFFFFF"/>
        </w:rPr>
      </w:pPr>
    </w:p>
    <w:p w:rsidR="007F24DF" w:rsidRPr="00C905A1" w:rsidRDefault="00355030" w:rsidP="007F24DF">
      <w:pPr>
        <w:shd w:val="clear" w:color="auto" w:fill="FFFFFF"/>
        <w:spacing w:after="150" w:line="240" w:lineRule="auto"/>
        <w:jc w:val="center"/>
        <w:rPr>
          <w:rFonts w:ascii="Garamond" w:eastAsia="Times New Roman" w:hAnsi="Garamond" w:cs="Tahoma"/>
          <w:b/>
          <w:color w:val="211F20"/>
          <w:sz w:val="24"/>
          <w:szCs w:val="24"/>
          <w:u w:val="single"/>
          <w:lang w:eastAsia="pl-PL"/>
        </w:rPr>
      </w:pPr>
      <w:r w:rsidRPr="00C905A1">
        <w:rPr>
          <w:rFonts w:ascii="Garamond" w:hAnsi="Garamond"/>
          <w:sz w:val="24"/>
          <w:szCs w:val="24"/>
        </w:rPr>
        <w:t>Masz pytania</w:t>
      </w:r>
      <w:r w:rsidR="007F24DF" w:rsidRPr="00C905A1">
        <w:rPr>
          <w:rFonts w:ascii="Garamond" w:hAnsi="Garamond"/>
          <w:sz w:val="24"/>
          <w:szCs w:val="24"/>
        </w:rPr>
        <w:t xml:space="preserve"> skontaktuj się z </w:t>
      </w:r>
      <w:r w:rsidR="007F24DF" w:rsidRPr="00C905A1">
        <w:rPr>
          <w:rFonts w:ascii="Garamond" w:eastAsia="Times New Roman" w:hAnsi="Garamond" w:cs="Tahoma"/>
          <w:b/>
          <w:color w:val="211F20"/>
          <w:sz w:val="24"/>
          <w:szCs w:val="24"/>
          <w:u w:val="single"/>
          <w:lang w:eastAsia="pl-PL"/>
        </w:rPr>
        <w:t xml:space="preserve"> </w:t>
      </w:r>
    </w:p>
    <w:p w:rsidR="007F24DF" w:rsidRPr="00C905A1" w:rsidRDefault="007F24DF" w:rsidP="007F24DF">
      <w:pPr>
        <w:shd w:val="clear" w:color="auto" w:fill="FFFFFF"/>
        <w:spacing w:after="150" w:line="240" w:lineRule="auto"/>
        <w:jc w:val="center"/>
        <w:rPr>
          <w:rFonts w:ascii="Garamond" w:eastAsia="Times New Roman" w:hAnsi="Garamond" w:cs="Tahoma"/>
          <w:b/>
          <w:color w:val="211F20"/>
          <w:sz w:val="24"/>
          <w:szCs w:val="24"/>
          <w:u w:val="single"/>
          <w:lang w:eastAsia="pl-PL"/>
        </w:rPr>
      </w:pPr>
      <w:r w:rsidRPr="00C905A1">
        <w:rPr>
          <w:rFonts w:ascii="Garamond" w:eastAsia="Times New Roman" w:hAnsi="Garamond" w:cs="Tahoma"/>
          <w:b/>
          <w:color w:val="211F20"/>
          <w:sz w:val="24"/>
          <w:szCs w:val="24"/>
          <w:u w:val="single"/>
          <w:lang w:eastAsia="pl-PL"/>
        </w:rPr>
        <w:t>Powiatową Inspekcją Weterynaryjną w Tucholi:</w:t>
      </w:r>
    </w:p>
    <w:p w:rsidR="007F24DF" w:rsidRPr="00C905A1" w:rsidRDefault="007F24DF" w:rsidP="007F24DF">
      <w:pPr>
        <w:shd w:val="clear" w:color="auto" w:fill="FFFFFF"/>
        <w:spacing w:after="150" w:line="240" w:lineRule="auto"/>
        <w:jc w:val="center"/>
        <w:rPr>
          <w:rFonts w:ascii="Garamond" w:eastAsia="Times New Roman" w:hAnsi="Garamond" w:cs="Tahoma"/>
          <w:b/>
          <w:color w:val="211F20"/>
          <w:sz w:val="24"/>
          <w:szCs w:val="24"/>
          <w:lang w:eastAsia="pl-PL"/>
        </w:rPr>
      </w:pPr>
    </w:p>
    <w:p w:rsidR="007F24DF" w:rsidRPr="00C905A1" w:rsidRDefault="007F24DF" w:rsidP="007F24DF">
      <w:pPr>
        <w:shd w:val="clear" w:color="auto" w:fill="FFFFFF"/>
        <w:spacing w:after="150" w:line="240" w:lineRule="auto"/>
        <w:jc w:val="center"/>
        <w:rPr>
          <w:rFonts w:ascii="Garamond" w:eastAsia="Times New Roman" w:hAnsi="Garamond" w:cs="Tahoma"/>
          <w:b/>
          <w:color w:val="211F20"/>
          <w:sz w:val="24"/>
          <w:szCs w:val="24"/>
          <w:lang w:eastAsia="pl-PL"/>
        </w:rPr>
      </w:pPr>
      <w:r w:rsidRPr="00C905A1">
        <w:rPr>
          <w:rFonts w:ascii="Garamond" w:eastAsia="Times New Roman" w:hAnsi="Garamond" w:cs="Tahoma"/>
          <w:b/>
          <w:color w:val="211F20"/>
          <w:sz w:val="24"/>
          <w:szCs w:val="24"/>
          <w:lang w:eastAsia="pl-PL"/>
        </w:rPr>
        <w:t>ul. Kopernika 2, 89-500 Tuchola</w:t>
      </w:r>
    </w:p>
    <w:p w:rsidR="007F24DF" w:rsidRPr="00C905A1" w:rsidRDefault="007F24DF" w:rsidP="007F24DF">
      <w:pPr>
        <w:shd w:val="clear" w:color="auto" w:fill="FFFFFF"/>
        <w:spacing w:after="150" w:line="240" w:lineRule="auto"/>
        <w:jc w:val="center"/>
        <w:rPr>
          <w:rFonts w:ascii="Garamond" w:eastAsia="Times New Roman" w:hAnsi="Garamond" w:cs="Tahoma"/>
          <w:b/>
          <w:color w:val="211F20"/>
          <w:sz w:val="24"/>
          <w:szCs w:val="24"/>
          <w:lang w:eastAsia="pl-PL"/>
        </w:rPr>
      </w:pPr>
    </w:p>
    <w:p w:rsidR="007F24DF" w:rsidRPr="00C905A1" w:rsidRDefault="007F24DF" w:rsidP="007F24DF">
      <w:pPr>
        <w:shd w:val="clear" w:color="auto" w:fill="FFFFFF"/>
        <w:spacing w:after="150" w:line="240" w:lineRule="auto"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  <w:r w:rsidRPr="00C905A1">
        <w:rPr>
          <w:rFonts w:ascii="Garamond" w:eastAsia="Times New Roman" w:hAnsi="Garamond" w:cs="Tahoma"/>
          <w:b/>
          <w:color w:val="211F20"/>
          <w:sz w:val="24"/>
          <w:szCs w:val="24"/>
          <w:lang w:eastAsia="pl-PL"/>
        </w:rPr>
        <w:t xml:space="preserve">tel. </w:t>
      </w:r>
      <w:r w:rsidRPr="00C905A1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>523363075</w:t>
      </w:r>
    </w:p>
    <w:p w:rsidR="007F24DF" w:rsidRPr="00C905A1" w:rsidRDefault="007F24DF" w:rsidP="007F24DF">
      <w:pPr>
        <w:shd w:val="clear" w:color="auto" w:fill="FFFFFF"/>
        <w:spacing w:after="150" w:line="240" w:lineRule="auto"/>
        <w:jc w:val="center"/>
        <w:rPr>
          <w:rFonts w:ascii="Garamond" w:eastAsia="Times New Roman" w:hAnsi="Garamond" w:cs="Tahoma"/>
          <w:b/>
          <w:color w:val="211F20"/>
          <w:sz w:val="24"/>
          <w:szCs w:val="24"/>
          <w:lang w:eastAsia="pl-PL"/>
        </w:rPr>
      </w:pPr>
      <w:r w:rsidRPr="00C905A1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>fax 523363075</w:t>
      </w:r>
    </w:p>
    <w:p w:rsidR="007F24DF" w:rsidRPr="00C905A1" w:rsidRDefault="007F24DF" w:rsidP="007F24DF">
      <w:pPr>
        <w:shd w:val="clear" w:color="auto" w:fill="FFFFFF"/>
        <w:spacing w:after="150" w:line="240" w:lineRule="auto"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  <w:r w:rsidRPr="00C905A1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e-mail: </w:t>
      </w:r>
      <w:hyperlink r:id="rId7" w:history="1">
        <w:r w:rsidR="003C0120" w:rsidRPr="00C905A1">
          <w:rPr>
            <w:rStyle w:val="Hipercze"/>
            <w:rFonts w:ascii="Garamond" w:hAnsi="Garamond"/>
            <w:b/>
            <w:sz w:val="24"/>
            <w:szCs w:val="24"/>
            <w:shd w:val="clear" w:color="auto" w:fill="FFFFFF"/>
          </w:rPr>
          <w:t>tuchola.piw@wp.pl</w:t>
        </w:r>
      </w:hyperlink>
    </w:p>
    <w:p w:rsidR="003C0120" w:rsidRPr="00C905A1" w:rsidRDefault="003C0120" w:rsidP="007F24DF">
      <w:pPr>
        <w:shd w:val="clear" w:color="auto" w:fill="FFFFFF"/>
        <w:spacing w:after="150" w:line="240" w:lineRule="auto"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</w:p>
    <w:p w:rsidR="003C0120" w:rsidRPr="00C905A1" w:rsidRDefault="00C905A1" w:rsidP="007F24DF">
      <w:pPr>
        <w:shd w:val="clear" w:color="auto" w:fill="FFFFFF"/>
        <w:spacing w:after="150" w:line="240" w:lineRule="auto"/>
        <w:jc w:val="center"/>
        <w:rPr>
          <w:rFonts w:ascii="Garamond" w:hAnsi="Garamond"/>
          <w:b/>
          <w:color w:val="000000"/>
          <w:sz w:val="24"/>
          <w:szCs w:val="24"/>
          <w:u w:val="single"/>
          <w:shd w:val="clear" w:color="auto" w:fill="FFFFFF"/>
        </w:rPr>
      </w:pPr>
      <w:r w:rsidRPr="00C905A1">
        <w:rPr>
          <w:rFonts w:ascii="Garamond" w:hAnsi="Garamond"/>
          <w:b/>
          <w:color w:val="000000"/>
          <w:sz w:val="24"/>
          <w:szCs w:val="24"/>
          <w:u w:val="single"/>
          <w:shd w:val="clear" w:color="auto" w:fill="FFFFFF"/>
        </w:rPr>
        <w:t>Wirus zjadliwej grypy ptaków</w:t>
      </w:r>
      <w:bookmarkStart w:id="0" w:name="_GoBack"/>
      <w:bookmarkEnd w:id="0"/>
    </w:p>
    <w:p w:rsidR="003C0120" w:rsidRPr="00C905A1" w:rsidRDefault="003C0120" w:rsidP="007F24DF">
      <w:pPr>
        <w:shd w:val="clear" w:color="auto" w:fill="FFFFFF"/>
        <w:spacing w:after="150" w:line="240" w:lineRule="auto"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</w:p>
    <w:p w:rsidR="003C0120" w:rsidRPr="00C905A1" w:rsidRDefault="003C0120" w:rsidP="003C0120">
      <w:pPr>
        <w:jc w:val="both"/>
        <w:rPr>
          <w:rFonts w:ascii="Garamond" w:hAnsi="Garamond"/>
          <w:b/>
          <w:sz w:val="24"/>
          <w:szCs w:val="24"/>
        </w:rPr>
      </w:pPr>
      <w:r w:rsidRPr="00C905A1">
        <w:rPr>
          <w:rFonts w:ascii="Garamond" w:hAnsi="Garamond" w:cs="Tahoma"/>
          <w:color w:val="211F20"/>
          <w:sz w:val="24"/>
          <w:szCs w:val="24"/>
          <w:shd w:val="clear" w:color="auto" w:fill="FFFFFF"/>
        </w:rPr>
        <w:t>Powiatowy Lekarz Weterynarii 16</w:t>
      </w:r>
      <w:r w:rsidRPr="00C905A1">
        <w:rPr>
          <w:rFonts w:ascii="Garamond" w:hAnsi="Garamond" w:cs="Tahoma"/>
          <w:color w:val="211F20"/>
          <w:sz w:val="24"/>
          <w:szCs w:val="24"/>
          <w:shd w:val="clear" w:color="auto" w:fill="FFFFFF"/>
        </w:rPr>
        <w:t xml:space="preserve"> </w:t>
      </w:r>
      <w:r w:rsidRPr="00C905A1">
        <w:rPr>
          <w:rFonts w:ascii="Garamond" w:hAnsi="Garamond" w:cs="Tahoma"/>
          <w:color w:val="211F20"/>
          <w:sz w:val="24"/>
          <w:szCs w:val="24"/>
          <w:shd w:val="clear" w:color="auto" w:fill="FFFFFF"/>
        </w:rPr>
        <w:t>listopada</w:t>
      </w:r>
      <w:r w:rsidRPr="00C905A1">
        <w:rPr>
          <w:rFonts w:ascii="Garamond" w:hAnsi="Garamond" w:cs="Tahoma"/>
          <w:color w:val="211F20"/>
          <w:sz w:val="24"/>
          <w:szCs w:val="24"/>
          <w:shd w:val="clear" w:color="auto" w:fill="FFFFFF"/>
        </w:rPr>
        <w:t xml:space="preserve"> 2021 r. wydała rozporządzenie, które </w:t>
      </w:r>
      <w:r w:rsidRPr="00C905A1">
        <w:rPr>
          <w:rFonts w:ascii="Garamond" w:hAnsi="Garamond" w:cs="Tahoma"/>
          <w:b/>
          <w:color w:val="211F20"/>
          <w:sz w:val="24"/>
          <w:szCs w:val="24"/>
          <w:shd w:val="clear" w:color="auto" w:fill="FFFFFF"/>
        </w:rPr>
        <w:t xml:space="preserve">ustanawia obszar powiatu tucholskiego </w:t>
      </w:r>
      <w:r w:rsidRPr="00C905A1">
        <w:rPr>
          <w:rFonts w:ascii="Garamond" w:hAnsi="Garamond"/>
          <w:b/>
          <w:sz w:val="24"/>
          <w:szCs w:val="24"/>
        </w:rPr>
        <w:t>szczególnie narażony na ryzyko wprowadzenia wirusów wysoce zjadliwej grypy ptaków do gospodarstw („obszary wysokiego ryzyka”).</w:t>
      </w:r>
    </w:p>
    <w:p w:rsidR="003C0120" w:rsidRPr="00C905A1" w:rsidRDefault="003C0120" w:rsidP="003C0120">
      <w:pPr>
        <w:jc w:val="both"/>
        <w:rPr>
          <w:rFonts w:ascii="Garamond" w:hAnsi="Garamond"/>
          <w:b/>
          <w:sz w:val="24"/>
          <w:szCs w:val="24"/>
        </w:rPr>
      </w:pPr>
      <w:r w:rsidRPr="00C905A1">
        <w:rPr>
          <w:rFonts w:ascii="Garamond" w:hAnsi="Garamond"/>
          <w:b/>
          <w:sz w:val="24"/>
          <w:szCs w:val="24"/>
        </w:rPr>
        <w:t xml:space="preserve">Na obszarze powiatu tucholskiego nakazuje się m.in.: </w:t>
      </w:r>
    </w:p>
    <w:p w:rsidR="003C0120" w:rsidRPr="00C905A1" w:rsidRDefault="003C0120" w:rsidP="003C0120">
      <w:pPr>
        <w:pStyle w:val="Akapitzlist"/>
        <w:numPr>
          <w:ilvl w:val="0"/>
          <w:numId w:val="9"/>
        </w:numPr>
        <w:jc w:val="both"/>
        <w:rPr>
          <w:rFonts w:ascii="Garamond" w:hAnsi="Garamond"/>
          <w:b/>
          <w:sz w:val="24"/>
          <w:szCs w:val="24"/>
        </w:rPr>
      </w:pPr>
      <w:r w:rsidRPr="00C905A1">
        <w:rPr>
          <w:rFonts w:ascii="Garamond" w:hAnsi="Garamond"/>
          <w:color w:val="232323"/>
          <w:sz w:val="23"/>
        </w:rPr>
        <w:t>utrzymywanie gęsi i kaczek w sposób ograniczający ich kontakt z dzikimi ptakami oraz innym drobiem utrzymywanym</w:t>
      </w:r>
      <w:r w:rsidRPr="00C905A1">
        <w:rPr>
          <w:rFonts w:ascii="Garamond" w:hAnsi="Garamond"/>
          <w:color w:val="232323"/>
          <w:spacing w:val="-4"/>
          <w:sz w:val="23"/>
        </w:rPr>
        <w:t xml:space="preserve"> </w:t>
      </w:r>
      <w:r w:rsidRPr="00C905A1">
        <w:rPr>
          <w:rFonts w:ascii="Garamond" w:hAnsi="Garamond"/>
          <w:color w:val="232323"/>
          <w:sz w:val="23"/>
        </w:rPr>
        <w:t>w</w:t>
      </w:r>
      <w:r w:rsidRPr="00C905A1">
        <w:rPr>
          <w:rFonts w:ascii="Garamond" w:hAnsi="Garamond"/>
          <w:color w:val="232323"/>
          <w:spacing w:val="-14"/>
          <w:sz w:val="23"/>
        </w:rPr>
        <w:t xml:space="preserve"> </w:t>
      </w:r>
      <w:r w:rsidRPr="00C905A1">
        <w:rPr>
          <w:rFonts w:ascii="Garamond" w:hAnsi="Garamond"/>
          <w:color w:val="232323"/>
          <w:sz w:val="23"/>
        </w:rPr>
        <w:t>gospodarstwie</w:t>
      </w:r>
      <w:r w:rsidRPr="00C905A1">
        <w:rPr>
          <w:rFonts w:ascii="Garamond" w:hAnsi="Garamond"/>
          <w:sz w:val="24"/>
          <w:szCs w:val="24"/>
        </w:rPr>
        <w:t>,</w:t>
      </w:r>
    </w:p>
    <w:p w:rsidR="003C0120" w:rsidRPr="00C905A1" w:rsidRDefault="003C0120" w:rsidP="003C0120">
      <w:pPr>
        <w:pStyle w:val="Akapitzlist"/>
        <w:numPr>
          <w:ilvl w:val="0"/>
          <w:numId w:val="9"/>
        </w:numPr>
        <w:jc w:val="both"/>
        <w:rPr>
          <w:rFonts w:ascii="Garamond" w:hAnsi="Garamond"/>
          <w:b/>
          <w:sz w:val="24"/>
          <w:szCs w:val="24"/>
        </w:rPr>
      </w:pPr>
      <w:r w:rsidRPr="00C905A1">
        <w:rPr>
          <w:rFonts w:ascii="Garamond" w:hAnsi="Garamond"/>
          <w:color w:val="232323"/>
          <w:sz w:val="23"/>
          <w:szCs w:val="23"/>
        </w:rPr>
        <w:t>przed wypuszczeniem gęsi i kaczek na wybieg należy uprzednio przeszukać teren wybiegu, jak również jego bezpośrednie otoczenie oraz otoczenie gospodarstwa w promieniu 250 m, celem wykrycia zwłok dzikiego ptactwa lub konających dzikich ptaków</w:t>
      </w:r>
    </w:p>
    <w:p w:rsidR="003C0120" w:rsidRPr="00C905A1" w:rsidRDefault="003C0120" w:rsidP="003C0120">
      <w:pPr>
        <w:pStyle w:val="Akapitzlist"/>
        <w:numPr>
          <w:ilvl w:val="0"/>
          <w:numId w:val="9"/>
        </w:numPr>
        <w:jc w:val="both"/>
        <w:rPr>
          <w:rFonts w:ascii="Garamond" w:hAnsi="Garamond"/>
          <w:b/>
          <w:sz w:val="24"/>
          <w:szCs w:val="24"/>
        </w:rPr>
      </w:pPr>
      <w:r w:rsidRPr="00C905A1">
        <w:rPr>
          <w:rFonts w:ascii="Garamond" w:hAnsi="Garamond"/>
          <w:color w:val="232323"/>
          <w:sz w:val="23"/>
          <w:szCs w:val="23"/>
        </w:rPr>
        <w:t>gęsi i kaczki należy wypuszczać na wybieg w ciągu dnia w godzinach między godz. 10.00 a 16.00</w:t>
      </w:r>
    </w:p>
    <w:p w:rsidR="003C0120" w:rsidRPr="00C905A1" w:rsidRDefault="003C0120" w:rsidP="003C0120">
      <w:pPr>
        <w:spacing w:before="113"/>
        <w:ind w:left="450"/>
        <w:jc w:val="both"/>
        <w:rPr>
          <w:rFonts w:ascii="Garamond" w:hAnsi="Garamond"/>
          <w:sz w:val="23"/>
          <w:szCs w:val="23"/>
        </w:rPr>
      </w:pPr>
      <w:r w:rsidRPr="00C905A1">
        <w:rPr>
          <w:rFonts w:ascii="Garamond" w:hAnsi="Garamond"/>
          <w:color w:val="232323"/>
          <w:sz w:val="23"/>
          <w:szCs w:val="23"/>
        </w:rPr>
        <w:t>Na obszarze powiatu tucholskiego zakazuje się:</w:t>
      </w:r>
    </w:p>
    <w:p w:rsidR="003C0120" w:rsidRPr="00C905A1" w:rsidRDefault="003C0120" w:rsidP="003C0120">
      <w:pPr>
        <w:widowControl w:val="0"/>
        <w:numPr>
          <w:ilvl w:val="0"/>
          <w:numId w:val="14"/>
        </w:numPr>
        <w:tabs>
          <w:tab w:val="left" w:pos="469"/>
        </w:tabs>
        <w:autoSpaceDE w:val="0"/>
        <w:autoSpaceDN w:val="0"/>
        <w:spacing w:before="110" w:after="0" w:line="240" w:lineRule="auto"/>
        <w:ind w:firstLine="383"/>
        <w:jc w:val="both"/>
        <w:rPr>
          <w:rFonts w:ascii="Garamond" w:hAnsi="Garamond"/>
          <w:sz w:val="23"/>
        </w:rPr>
      </w:pPr>
      <w:r w:rsidRPr="00C905A1">
        <w:rPr>
          <w:rFonts w:ascii="Garamond" w:hAnsi="Garamond"/>
          <w:color w:val="232323"/>
          <w:sz w:val="23"/>
        </w:rPr>
        <w:t>pojenia i karmienia gęsi i kaczek na</w:t>
      </w:r>
      <w:r w:rsidRPr="00C905A1">
        <w:rPr>
          <w:rFonts w:ascii="Garamond" w:hAnsi="Garamond"/>
          <w:color w:val="232323"/>
          <w:spacing w:val="26"/>
          <w:sz w:val="23"/>
        </w:rPr>
        <w:t xml:space="preserve"> </w:t>
      </w:r>
      <w:r w:rsidRPr="00C905A1">
        <w:rPr>
          <w:rFonts w:ascii="Garamond" w:hAnsi="Garamond"/>
          <w:color w:val="232323"/>
          <w:sz w:val="23"/>
        </w:rPr>
        <w:t>wybiegu,</w:t>
      </w:r>
    </w:p>
    <w:p w:rsidR="003C0120" w:rsidRPr="00C905A1" w:rsidRDefault="003C0120" w:rsidP="003C0120">
      <w:pPr>
        <w:widowControl w:val="0"/>
        <w:numPr>
          <w:ilvl w:val="0"/>
          <w:numId w:val="14"/>
        </w:numPr>
        <w:tabs>
          <w:tab w:val="left" w:pos="467"/>
        </w:tabs>
        <w:autoSpaceDE w:val="0"/>
        <w:autoSpaceDN w:val="0"/>
        <w:spacing w:before="110" w:after="0" w:line="240" w:lineRule="auto"/>
        <w:ind w:left="466" w:firstLine="383"/>
        <w:jc w:val="both"/>
        <w:rPr>
          <w:rFonts w:ascii="Garamond" w:hAnsi="Garamond"/>
          <w:sz w:val="23"/>
        </w:rPr>
      </w:pPr>
      <w:r w:rsidRPr="00C905A1">
        <w:rPr>
          <w:rFonts w:ascii="Garamond" w:hAnsi="Garamond"/>
          <w:color w:val="232323"/>
          <w:sz w:val="23"/>
        </w:rPr>
        <w:t>stosowania zielonki do karmienia</w:t>
      </w:r>
      <w:r w:rsidRPr="00C905A1">
        <w:rPr>
          <w:rFonts w:ascii="Garamond" w:hAnsi="Garamond"/>
          <w:color w:val="232323"/>
          <w:spacing w:val="1"/>
          <w:sz w:val="23"/>
        </w:rPr>
        <w:t xml:space="preserve"> </w:t>
      </w:r>
      <w:r w:rsidRPr="00C905A1">
        <w:rPr>
          <w:rFonts w:ascii="Garamond" w:hAnsi="Garamond"/>
          <w:color w:val="232323"/>
          <w:sz w:val="23"/>
        </w:rPr>
        <w:t>gęsi i kaczek</w:t>
      </w:r>
    </w:p>
    <w:p w:rsidR="003C0120" w:rsidRPr="007F24DF" w:rsidRDefault="003C0120" w:rsidP="007F24DF">
      <w:pPr>
        <w:shd w:val="clear" w:color="auto" w:fill="FFFFFF"/>
        <w:spacing w:after="150" w:line="240" w:lineRule="auto"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</w:p>
    <w:p w:rsidR="001B45BB" w:rsidRDefault="001B45BB" w:rsidP="001B45BB">
      <w:pPr>
        <w:shd w:val="clear" w:color="auto" w:fill="FFFFFF"/>
        <w:spacing w:after="150" w:line="240" w:lineRule="auto"/>
        <w:jc w:val="both"/>
        <w:rPr>
          <w:rFonts w:ascii="Garamond" w:hAnsi="Garamond"/>
          <w:sz w:val="24"/>
          <w:szCs w:val="24"/>
        </w:rPr>
      </w:pPr>
    </w:p>
    <w:p w:rsidR="00355030" w:rsidRDefault="00355030" w:rsidP="001B45BB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ahoma"/>
          <w:color w:val="211F20"/>
          <w:sz w:val="24"/>
          <w:szCs w:val="24"/>
          <w:lang w:eastAsia="pl-PL"/>
        </w:rPr>
      </w:pPr>
    </w:p>
    <w:p w:rsidR="00B521A9" w:rsidRDefault="00B521A9" w:rsidP="004839AD">
      <w:pPr>
        <w:jc w:val="both"/>
        <w:rPr>
          <w:rFonts w:ascii="Garamond" w:hAnsi="Garamond"/>
          <w:sz w:val="24"/>
          <w:szCs w:val="24"/>
        </w:rPr>
      </w:pPr>
    </w:p>
    <w:p w:rsidR="004839AD" w:rsidRDefault="004839AD" w:rsidP="004839AD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4839AD" w:rsidRPr="004839AD" w:rsidRDefault="004839AD" w:rsidP="004839AD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sectPr w:rsidR="004839AD" w:rsidRPr="0048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6A7" w:rsidRDefault="004116A7" w:rsidP="00616B7F">
      <w:pPr>
        <w:spacing w:after="0" w:line="240" w:lineRule="auto"/>
      </w:pPr>
      <w:r>
        <w:separator/>
      </w:r>
    </w:p>
  </w:endnote>
  <w:endnote w:type="continuationSeparator" w:id="0">
    <w:p w:rsidR="004116A7" w:rsidRDefault="004116A7" w:rsidP="0061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6A7" w:rsidRDefault="004116A7" w:rsidP="00616B7F">
      <w:pPr>
        <w:spacing w:after="0" w:line="240" w:lineRule="auto"/>
      </w:pPr>
      <w:r>
        <w:separator/>
      </w:r>
    </w:p>
  </w:footnote>
  <w:footnote w:type="continuationSeparator" w:id="0">
    <w:p w:rsidR="004116A7" w:rsidRDefault="004116A7" w:rsidP="00616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951"/>
    <w:multiLevelType w:val="hybridMultilevel"/>
    <w:tmpl w:val="4E7685DE"/>
    <w:lvl w:ilvl="0" w:tplc="32A07B54">
      <w:start w:val="1"/>
      <w:numFmt w:val="decimal"/>
      <w:lvlText w:val="%1)"/>
      <w:lvlJc w:val="left"/>
      <w:pPr>
        <w:ind w:left="468" w:hanging="234"/>
      </w:pPr>
      <w:rPr>
        <w:rFonts w:ascii="Times New Roman" w:eastAsia="Times New Roman" w:hAnsi="Times New Roman" w:cs="Times New Roman" w:hint="default"/>
        <w:color w:val="232323"/>
        <w:w w:val="91"/>
        <w:sz w:val="23"/>
        <w:szCs w:val="23"/>
        <w:lang w:val="pl-PL" w:eastAsia="pl-PL" w:bidi="pl-PL"/>
      </w:rPr>
    </w:lvl>
    <w:lvl w:ilvl="1" w:tplc="BBD0A716">
      <w:numFmt w:val="bullet"/>
      <w:lvlText w:val="•"/>
      <w:lvlJc w:val="left"/>
      <w:pPr>
        <w:ind w:left="1432" w:hanging="234"/>
      </w:pPr>
      <w:rPr>
        <w:rFonts w:hint="default"/>
        <w:lang w:val="pl-PL" w:eastAsia="pl-PL" w:bidi="pl-PL"/>
      </w:rPr>
    </w:lvl>
    <w:lvl w:ilvl="2" w:tplc="69B6F0EC">
      <w:numFmt w:val="bullet"/>
      <w:lvlText w:val="•"/>
      <w:lvlJc w:val="left"/>
      <w:pPr>
        <w:ind w:left="2404" w:hanging="234"/>
      </w:pPr>
      <w:rPr>
        <w:rFonts w:hint="default"/>
        <w:lang w:val="pl-PL" w:eastAsia="pl-PL" w:bidi="pl-PL"/>
      </w:rPr>
    </w:lvl>
    <w:lvl w:ilvl="3" w:tplc="1FAEAE42">
      <w:numFmt w:val="bullet"/>
      <w:lvlText w:val="•"/>
      <w:lvlJc w:val="left"/>
      <w:pPr>
        <w:ind w:left="3377" w:hanging="234"/>
      </w:pPr>
      <w:rPr>
        <w:rFonts w:hint="default"/>
        <w:lang w:val="pl-PL" w:eastAsia="pl-PL" w:bidi="pl-PL"/>
      </w:rPr>
    </w:lvl>
    <w:lvl w:ilvl="4" w:tplc="AA201AFE">
      <w:numFmt w:val="bullet"/>
      <w:lvlText w:val="•"/>
      <w:lvlJc w:val="left"/>
      <w:pPr>
        <w:ind w:left="4349" w:hanging="234"/>
      </w:pPr>
      <w:rPr>
        <w:rFonts w:hint="default"/>
        <w:lang w:val="pl-PL" w:eastAsia="pl-PL" w:bidi="pl-PL"/>
      </w:rPr>
    </w:lvl>
    <w:lvl w:ilvl="5" w:tplc="DB1A07AC">
      <w:numFmt w:val="bullet"/>
      <w:lvlText w:val="•"/>
      <w:lvlJc w:val="left"/>
      <w:pPr>
        <w:ind w:left="5322" w:hanging="234"/>
      </w:pPr>
      <w:rPr>
        <w:rFonts w:hint="default"/>
        <w:lang w:val="pl-PL" w:eastAsia="pl-PL" w:bidi="pl-PL"/>
      </w:rPr>
    </w:lvl>
    <w:lvl w:ilvl="6" w:tplc="C85017FE">
      <w:numFmt w:val="bullet"/>
      <w:lvlText w:val="•"/>
      <w:lvlJc w:val="left"/>
      <w:pPr>
        <w:ind w:left="6294" w:hanging="234"/>
      </w:pPr>
      <w:rPr>
        <w:rFonts w:hint="default"/>
        <w:lang w:val="pl-PL" w:eastAsia="pl-PL" w:bidi="pl-PL"/>
      </w:rPr>
    </w:lvl>
    <w:lvl w:ilvl="7" w:tplc="BE02D518">
      <w:numFmt w:val="bullet"/>
      <w:lvlText w:val="•"/>
      <w:lvlJc w:val="left"/>
      <w:pPr>
        <w:ind w:left="7266" w:hanging="234"/>
      </w:pPr>
      <w:rPr>
        <w:rFonts w:hint="default"/>
        <w:lang w:val="pl-PL" w:eastAsia="pl-PL" w:bidi="pl-PL"/>
      </w:rPr>
    </w:lvl>
    <w:lvl w:ilvl="8" w:tplc="72E42FA2">
      <w:numFmt w:val="bullet"/>
      <w:lvlText w:val="•"/>
      <w:lvlJc w:val="left"/>
      <w:pPr>
        <w:ind w:left="8239" w:hanging="234"/>
      </w:pPr>
      <w:rPr>
        <w:rFonts w:hint="default"/>
        <w:lang w:val="pl-PL" w:eastAsia="pl-PL" w:bidi="pl-PL"/>
      </w:rPr>
    </w:lvl>
  </w:abstractNum>
  <w:abstractNum w:abstractNumId="1" w15:restartNumberingAfterBreak="0">
    <w:nsid w:val="1AB719A2"/>
    <w:multiLevelType w:val="hybridMultilevel"/>
    <w:tmpl w:val="4288B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4775"/>
    <w:multiLevelType w:val="multilevel"/>
    <w:tmpl w:val="3F78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75E41"/>
    <w:multiLevelType w:val="hybridMultilevel"/>
    <w:tmpl w:val="3482BFDE"/>
    <w:lvl w:ilvl="0" w:tplc="40D496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7C79"/>
    <w:multiLevelType w:val="multilevel"/>
    <w:tmpl w:val="0EF8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02EAB"/>
    <w:multiLevelType w:val="multilevel"/>
    <w:tmpl w:val="BC5E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862BF0"/>
    <w:multiLevelType w:val="hybridMultilevel"/>
    <w:tmpl w:val="B81E1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D4C1C"/>
    <w:multiLevelType w:val="hybridMultilevel"/>
    <w:tmpl w:val="23304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75B89"/>
    <w:multiLevelType w:val="multilevel"/>
    <w:tmpl w:val="BC5E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A1431"/>
    <w:multiLevelType w:val="hybridMultilevel"/>
    <w:tmpl w:val="D58E5CB0"/>
    <w:lvl w:ilvl="0" w:tplc="40D496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4676B"/>
    <w:multiLevelType w:val="hybridMultilevel"/>
    <w:tmpl w:val="9D3C925E"/>
    <w:lvl w:ilvl="0" w:tplc="40D496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E1CE2"/>
    <w:multiLevelType w:val="multilevel"/>
    <w:tmpl w:val="7942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0328B4"/>
    <w:multiLevelType w:val="multilevel"/>
    <w:tmpl w:val="9386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217AA"/>
    <w:multiLevelType w:val="multilevel"/>
    <w:tmpl w:val="21D4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13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4A"/>
    <w:rsid w:val="00023758"/>
    <w:rsid w:val="000E25E4"/>
    <w:rsid w:val="000E7EA0"/>
    <w:rsid w:val="0010392F"/>
    <w:rsid w:val="001229EF"/>
    <w:rsid w:val="001B45BB"/>
    <w:rsid w:val="00262BCA"/>
    <w:rsid w:val="002A6B06"/>
    <w:rsid w:val="002F57FB"/>
    <w:rsid w:val="00355030"/>
    <w:rsid w:val="003C0120"/>
    <w:rsid w:val="004116A7"/>
    <w:rsid w:val="00432C19"/>
    <w:rsid w:val="004839AD"/>
    <w:rsid w:val="004D7592"/>
    <w:rsid w:val="005A456E"/>
    <w:rsid w:val="005C5269"/>
    <w:rsid w:val="00616B7F"/>
    <w:rsid w:val="0062520B"/>
    <w:rsid w:val="00665E16"/>
    <w:rsid w:val="0067660E"/>
    <w:rsid w:val="00714400"/>
    <w:rsid w:val="00722393"/>
    <w:rsid w:val="00724BFA"/>
    <w:rsid w:val="00763A7A"/>
    <w:rsid w:val="007A5516"/>
    <w:rsid w:val="007A740D"/>
    <w:rsid w:val="007B684A"/>
    <w:rsid w:val="007C17DE"/>
    <w:rsid w:val="007F24DF"/>
    <w:rsid w:val="008C1599"/>
    <w:rsid w:val="008D0511"/>
    <w:rsid w:val="008E1B91"/>
    <w:rsid w:val="00911989"/>
    <w:rsid w:val="0091669A"/>
    <w:rsid w:val="009833C5"/>
    <w:rsid w:val="009B1CA5"/>
    <w:rsid w:val="009F7EA2"/>
    <w:rsid w:val="00AE348A"/>
    <w:rsid w:val="00AF61D9"/>
    <w:rsid w:val="00B05CD5"/>
    <w:rsid w:val="00B42A1C"/>
    <w:rsid w:val="00B521A9"/>
    <w:rsid w:val="00B80A73"/>
    <w:rsid w:val="00B91A2E"/>
    <w:rsid w:val="00BC6317"/>
    <w:rsid w:val="00C21966"/>
    <w:rsid w:val="00C407C7"/>
    <w:rsid w:val="00C905A1"/>
    <w:rsid w:val="00CC08FD"/>
    <w:rsid w:val="00CC478D"/>
    <w:rsid w:val="00D1166B"/>
    <w:rsid w:val="00D4259B"/>
    <w:rsid w:val="00D93289"/>
    <w:rsid w:val="00E856C5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15A71-3A1F-4886-A95D-2AD4F827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3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1966"/>
    <w:rPr>
      <w:b/>
      <w:bCs/>
    </w:rPr>
  </w:style>
  <w:style w:type="paragraph" w:styleId="NormalnyWeb">
    <w:name w:val="Normal (Web)"/>
    <w:basedOn w:val="Normalny"/>
    <w:uiPriority w:val="99"/>
    <w:unhideWhenUsed/>
    <w:rsid w:val="00C21966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932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55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C631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1A2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6B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6B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6B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166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35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62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165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25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25562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51370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47446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chola.piw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1408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20</cp:revision>
  <dcterms:created xsi:type="dcterms:W3CDTF">2020-12-01T09:42:00Z</dcterms:created>
  <dcterms:modified xsi:type="dcterms:W3CDTF">2021-11-18T13:26:00Z</dcterms:modified>
</cp:coreProperties>
</file>