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C4E46" w14:textId="3041EBDE" w:rsidR="00521613" w:rsidRPr="00521613" w:rsidRDefault="00521613" w:rsidP="0052161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21613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166FBF34" w14:textId="63ACE055" w:rsidR="001266FD" w:rsidRPr="00521613" w:rsidRDefault="001266FD" w:rsidP="0052161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216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4C3A58" w:rsidRPr="005216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8B4E85" w:rsidRPr="005216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9 lutego </w:t>
      </w:r>
      <w:r w:rsidR="007C27D5" w:rsidRPr="005216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2022 </w:t>
      </w:r>
      <w:r w:rsidRPr="005216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r.</w:t>
      </w:r>
    </w:p>
    <w:p w14:paraId="5133B9B0" w14:textId="23C2E47C" w:rsidR="00F15E62" w:rsidRPr="00521613" w:rsidRDefault="001266FD" w:rsidP="00521613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2161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52161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21613">
        <w:rPr>
          <w:rFonts w:ascii="Arial" w:hAnsi="Arial" w:cs="Arial"/>
          <w:b/>
          <w:color w:val="000000"/>
          <w:sz w:val="24"/>
          <w:szCs w:val="24"/>
          <w:lang w:eastAsia="pl-PL"/>
        </w:rPr>
        <w:t>KR III</w:t>
      </w:r>
      <w:r w:rsidR="00A108D4" w:rsidRPr="0052161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R</w:t>
      </w:r>
      <w:r w:rsidR="005E3F61" w:rsidRPr="0052161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</w:t>
      </w:r>
      <w:r w:rsidR="00AB3D61" w:rsidRPr="00521613">
        <w:rPr>
          <w:rFonts w:ascii="Arial" w:hAnsi="Arial" w:cs="Arial"/>
          <w:b/>
          <w:color w:val="000000"/>
          <w:sz w:val="24"/>
          <w:szCs w:val="24"/>
          <w:lang w:eastAsia="pl-PL"/>
        </w:rPr>
        <w:t>6</w:t>
      </w:r>
      <w:r w:rsidR="00521613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AB3D61" w:rsidRPr="00521613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5CB66A8C" w14:textId="4F78695A" w:rsidR="00F15E62" w:rsidRPr="00521613" w:rsidRDefault="00F15E62" w:rsidP="00521613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521613">
        <w:rPr>
          <w:rFonts w:ascii="Arial" w:hAnsi="Arial" w:cs="Arial"/>
          <w:b/>
          <w:sz w:val="24"/>
          <w:szCs w:val="24"/>
          <w:lang w:eastAsia="pl-PL"/>
        </w:rPr>
        <w:t>DPA-III.91</w:t>
      </w:r>
      <w:r w:rsidR="009004AB" w:rsidRPr="00521613">
        <w:rPr>
          <w:rFonts w:ascii="Arial" w:hAnsi="Arial" w:cs="Arial"/>
          <w:b/>
          <w:sz w:val="24"/>
          <w:szCs w:val="24"/>
          <w:lang w:eastAsia="pl-PL"/>
        </w:rPr>
        <w:t>30</w:t>
      </w:r>
      <w:r w:rsidR="008B4E85" w:rsidRPr="00521613">
        <w:rPr>
          <w:rFonts w:ascii="Arial" w:hAnsi="Arial" w:cs="Arial"/>
          <w:b/>
          <w:sz w:val="24"/>
          <w:szCs w:val="24"/>
          <w:lang w:eastAsia="pl-PL"/>
        </w:rPr>
        <w:t>.</w:t>
      </w:r>
      <w:r w:rsidR="00AB3D61" w:rsidRPr="00521613">
        <w:rPr>
          <w:rFonts w:ascii="Arial" w:hAnsi="Arial" w:cs="Arial"/>
          <w:b/>
          <w:sz w:val="24"/>
          <w:szCs w:val="24"/>
          <w:lang w:eastAsia="pl-PL"/>
        </w:rPr>
        <w:t>3.2022</w:t>
      </w:r>
    </w:p>
    <w:p w14:paraId="3A571419" w14:textId="0464AB7D" w:rsidR="001266FD" w:rsidRPr="00521613" w:rsidRDefault="00F15E62" w:rsidP="00521613">
      <w:pPr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521613">
        <w:rPr>
          <w:rFonts w:ascii="Arial" w:hAnsi="Arial" w:cs="Arial"/>
          <w:b/>
          <w:sz w:val="24"/>
          <w:szCs w:val="24"/>
          <w:lang w:eastAsia="pl-PL"/>
        </w:rPr>
        <w:t>I</w:t>
      </w:r>
      <w:r w:rsidR="00521613" w:rsidRPr="00521613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521613">
        <w:rPr>
          <w:rFonts w:ascii="Arial" w:hAnsi="Arial" w:cs="Arial"/>
          <w:b/>
          <w:sz w:val="24"/>
          <w:szCs w:val="24"/>
          <w:lang w:eastAsia="pl-PL"/>
        </w:rPr>
        <w:t xml:space="preserve">K: </w:t>
      </w:r>
      <w:r w:rsidR="00AB3D61" w:rsidRPr="00521613">
        <w:rPr>
          <w:rFonts w:ascii="Arial" w:hAnsi="Arial" w:cs="Arial"/>
          <w:b/>
          <w:sz w:val="24"/>
          <w:szCs w:val="24"/>
          <w:lang w:eastAsia="pl-PL"/>
        </w:rPr>
        <w:t>2927747</w:t>
      </w:r>
    </w:p>
    <w:p w14:paraId="505A91B0" w14:textId="3C98A47E" w:rsidR="00C14823" w:rsidRPr="00521613" w:rsidRDefault="001266FD" w:rsidP="0052161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21613">
        <w:rPr>
          <w:rFonts w:ascii="Arial" w:hAnsi="Arial" w:cs="Arial"/>
          <w:b/>
          <w:sz w:val="24"/>
          <w:szCs w:val="24"/>
        </w:rPr>
        <w:t>P</w:t>
      </w:r>
      <w:r w:rsidR="00521613">
        <w:rPr>
          <w:rFonts w:ascii="Arial" w:hAnsi="Arial" w:cs="Arial"/>
          <w:b/>
          <w:sz w:val="24"/>
          <w:szCs w:val="24"/>
        </w:rPr>
        <w:t>ostanowienie</w:t>
      </w:r>
    </w:p>
    <w:p w14:paraId="11D7934C" w14:textId="77777777" w:rsidR="009D468D" w:rsidRPr="00521613" w:rsidRDefault="001266FD" w:rsidP="005216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21613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521613" w:rsidRDefault="001266FD" w:rsidP="0052161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21613">
        <w:rPr>
          <w:rFonts w:ascii="Arial" w:hAnsi="Arial" w:cs="Arial"/>
          <w:b/>
          <w:sz w:val="24"/>
          <w:szCs w:val="24"/>
        </w:rPr>
        <w:t>Przewodnicząc</w:t>
      </w:r>
      <w:r w:rsidR="009D468D" w:rsidRPr="00521613">
        <w:rPr>
          <w:rFonts w:ascii="Arial" w:hAnsi="Arial" w:cs="Arial"/>
          <w:b/>
          <w:sz w:val="24"/>
          <w:szCs w:val="24"/>
        </w:rPr>
        <w:t>y</w:t>
      </w:r>
      <w:r w:rsidRPr="00521613">
        <w:rPr>
          <w:rFonts w:ascii="Arial" w:hAnsi="Arial" w:cs="Arial"/>
          <w:b/>
          <w:sz w:val="24"/>
          <w:szCs w:val="24"/>
        </w:rPr>
        <w:t xml:space="preserve"> Komisji: </w:t>
      </w:r>
    </w:p>
    <w:p w14:paraId="3A331145" w14:textId="443E162C" w:rsidR="009D468D" w:rsidRPr="00521613" w:rsidRDefault="009D468D" w:rsidP="0052161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21613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235AC67F" w14:textId="786AF482" w:rsidR="001266FD" w:rsidRPr="00521613" w:rsidRDefault="001266FD" w:rsidP="0052161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2161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2EE71C16" w14:textId="1A23F8DC" w:rsidR="001C4BDD" w:rsidRPr="00521613" w:rsidRDefault="001C4BDD" w:rsidP="00521613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521613">
        <w:rPr>
          <w:rFonts w:ascii="Arial" w:hAnsi="Arial" w:cs="Arial"/>
          <w:color w:val="1B1B1B"/>
        </w:rPr>
        <w:t>Paweł Lisiecki, Robert Kropiwnicki, Jan Mosiński, Sławomir Potapowicz, Adam Zieliński</w:t>
      </w:r>
    </w:p>
    <w:p w14:paraId="51502FF1" w14:textId="64968D3C" w:rsidR="008B4E85" w:rsidRPr="00521613" w:rsidRDefault="001266FD" w:rsidP="00521613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521613">
        <w:rPr>
          <w:rFonts w:ascii="Arial" w:hAnsi="Arial" w:cs="Arial"/>
        </w:rPr>
        <w:t>po rozpoznaniu w dniu</w:t>
      </w:r>
      <w:r w:rsidR="00AC1A41" w:rsidRPr="00521613">
        <w:rPr>
          <w:rFonts w:ascii="Arial" w:hAnsi="Arial" w:cs="Arial"/>
        </w:rPr>
        <w:t xml:space="preserve"> </w:t>
      </w:r>
      <w:r w:rsidR="008B4E85" w:rsidRPr="00521613">
        <w:rPr>
          <w:rFonts w:ascii="Arial" w:hAnsi="Arial" w:cs="Arial"/>
        </w:rPr>
        <w:t xml:space="preserve">9 lutego </w:t>
      </w:r>
      <w:r w:rsidR="00AC1A41" w:rsidRPr="00521613">
        <w:rPr>
          <w:rFonts w:ascii="Arial" w:hAnsi="Arial" w:cs="Arial"/>
        </w:rPr>
        <w:t xml:space="preserve">2022 </w:t>
      </w:r>
      <w:r w:rsidRPr="00521613">
        <w:rPr>
          <w:rFonts w:ascii="Arial" w:hAnsi="Arial" w:cs="Arial"/>
        </w:rPr>
        <w:t>r. na posiedzeniu niejawnym</w:t>
      </w:r>
      <w:r w:rsidR="008B4E85" w:rsidRPr="00521613">
        <w:rPr>
          <w:rFonts w:ascii="Arial" w:hAnsi="Arial" w:cs="Arial"/>
        </w:rPr>
        <w:t xml:space="preserve"> </w:t>
      </w:r>
      <w:r w:rsidR="00242796" w:rsidRPr="00521613">
        <w:rPr>
          <w:rFonts w:ascii="Arial" w:hAnsi="Arial" w:cs="Arial"/>
          <w:bCs/>
        </w:rPr>
        <w:t>sprawy w przedmiocie</w:t>
      </w:r>
      <w:r w:rsidR="00B050E0" w:rsidRPr="00521613">
        <w:rPr>
          <w:rFonts w:ascii="Arial" w:hAnsi="Arial" w:cs="Arial"/>
          <w:bCs/>
        </w:rPr>
        <w:t xml:space="preserve"> decyzji Prezydenta m.st. Warszawy </w:t>
      </w:r>
      <w:bookmarkStart w:id="0" w:name="_Hlk95294768"/>
      <w:r w:rsidR="008B4E85" w:rsidRPr="00521613">
        <w:rPr>
          <w:rFonts w:ascii="Arial" w:hAnsi="Arial" w:cs="Arial"/>
          <w:bCs/>
          <w:color w:val="000000" w:themeColor="text1"/>
        </w:rPr>
        <w:t>z dnia 1 kwietnia 2008 r. nr 189</w:t>
      </w:r>
      <w:r w:rsidR="00521613">
        <w:rPr>
          <w:rFonts w:ascii="Arial" w:hAnsi="Arial" w:cs="Arial"/>
          <w:bCs/>
          <w:color w:val="000000" w:themeColor="text1"/>
        </w:rPr>
        <w:t xml:space="preserve"> ukośnik </w:t>
      </w:r>
      <w:r w:rsidR="008B4E85" w:rsidRPr="00521613">
        <w:rPr>
          <w:rFonts w:ascii="Arial" w:hAnsi="Arial" w:cs="Arial"/>
          <w:bCs/>
          <w:color w:val="000000" w:themeColor="text1"/>
        </w:rPr>
        <w:t>GK</w:t>
      </w:r>
      <w:r w:rsidR="00521613">
        <w:rPr>
          <w:rFonts w:ascii="Arial" w:hAnsi="Arial" w:cs="Arial"/>
          <w:bCs/>
          <w:color w:val="000000" w:themeColor="text1"/>
        </w:rPr>
        <w:t xml:space="preserve"> ukośnik </w:t>
      </w:r>
      <w:r w:rsidR="008B4E85" w:rsidRPr="00521613">
        <w:rPr>
          <w:rFonts w:ascii="Arial" w:hAnsi="Arial" w:cs="Arial"/>
          <w:bCs/>
          <w:color w:val="000000" w:themeColor="text1"/>
        </w:rPr>
        <w:t>DW</w:t>
      </w:r>
      <w:r w:rsidR="00521613">
        <w:rPr>
          <w:rFonts w:ascii="Arial" w:hAnsi="Arial" w:cs="Arial"/>
          <w:bCs/>
          <w:color w:val="000000" w:themeColor="text1"/>
        </w:rPr>
        <w:t xml:space="preserve"> ukośnik </w:t>
      </w:r>
      <w:r w:rsidR="008B4E85" w:rsidRPr="00521613">
        <w:rPr>
          <w:rFonts w:ascii="Arial" w:hAnsi="Arial" w:cs="Arial"/>
          <w:bCs/>
          <w:color w:val="000000" w:themeColor="text1"/>
        </w:rPr>
        <w:t>2008, sprostowanej postanowieniem Prezydenta m.st. Warszawy z dnia 25 maja 2010 r. nr</w:t>
      </w:r>
      <w:r w:rsidR="00C90E8A" w:rsidRPr="00521613">
        <w:rPr>
          <w:rFonts w:ascii="Arial" w:hAnsi="Arial" w:cs="Arial"/>
          <w:bCs/>
          <w:color w:val="000000" w:themeColor="text1"/>
        </w:rPr>
        <w:t> </w:t>
      </w:r>
      <w:r w:rsidR="008B4E85" w:rsidRPr="00521613">
        <w:rPr>
          <w:rFonts w:ascii="Arial" w:hAnsi="Arial" w:cs="Arial"/>
          <w:bCs/>
          <w:color w:val="000000" w:themeColor="text1"/>
        </w:rPr>
        <w:t>75</w:t>
      </w:r>
      <w:r w:rsidR="00521613">
        <w:rPr>
          <w:rFonts w:ascii="Arial" w:hAnsi="Arial" w:cs="Arial"/>
          <w:bCs/>
          <w:color w:val="000000" w:themeColor="text1"/>
        </w:rPr>
        <w:t xml:space="preserve"> ukośnik </w:t>
      </w:r>
      <w:r w:rsidR="008B4E85" w:rsidRPr="00521613">
        <w:rPr>
          <w:rFonts w:ascii="Arial" w:hAnsi="Arial" w:cs="Arial"/>
          <w:bCs/>
          <w:color w:val="000000" w:themeColor="text1"/>
        </w:rPr>
        <w:t>GK</w:t>
      </w:r>
      <w:r w:rsidR="00521613">
        <w:rPr>
          <w:rFonts w:ascii="Arial" w:hAnsi="Arial" w:cs="Arial"/>
          <w:bCs/>
          <w:color w:val="000000" w:themeColor="text1"/>
        </w:rPr>
        <w:t xml:space="preserve"> ukośnik </w:t>
      </w:r>
      <w:r w:rsidR="008B4E85" w:rsidRPr="00521613">
        <w:rPr>
          <w:rFonts w:ascii="Arial" w:hAnsi="Arial" w:cs="Arial"/>
          <w:bCs/>
          <w:color w:val="000000" w:themeColor="text1"/>
        </w:rPr>
        <w:t>DW</w:t>
      </w:r>
      <w:r w:rsidR="00521613">
        <w:rPr>
          <w:rFonts w:ascii="Arial" w:hAnsi="Arial" w:cs="Arial"/>
          <w:bCs/>
          <w:color w:val="000000" w:themeColor="text1"/>
        </w:rPr>
        <w:t xml:space="preserve"> ukośnik </w:t>
      </w:r>
      <w:r w:rsidR="008B4E85" w:rsidRPr="00521613">
        <w:rPr>
          <w:rFonts w:ascii="Arial" w:hAnsi="Arial" w:cs="Arial"/>
          <w:bCs/>
          <w:color w:val="000000" w:themeColor="text1"/>
        </w:rPr>
        <w:t>2010 oraz decyzji Prezydenta m.st. Warszawy z dnia 3 sierpnia 2010 r. nr</w:t>
      </w:r>
      <w:r w:rsidR="00C90E8A" w:rsidRPr="00521613">
        <w:rPr>
          <w:rFonts w:ascii="Arial" w:hAnsi="Arial" w:cs="Arial"/>
          <w:bCs/>
          <w:color w:val="000000" w:themeColor="text1"/>
        </w:rPr>
        <w:t> </w:t>
      </w:r>
      <w:r w:rsidR="008B4E85" w:rsidRPr="00521613">
        <w:rPr>
          <w:rFonts w:ascii="Arial" w:hAnsi="Arial" w:cs="Arial"/>
          <w:bCs/>
          <w:color w:val="000000" w:themeColor="text1"/>
        </w:rPr>
        <w:t>296</w:t>
      </w:r>
      <w:r w:rsidR="00521613">
        <w:rPr>
          <w:rFonts w:ascii="Arial" w:hAnsi="Arial" w:cs="Arial"/>
          <w:bCs/>
          <w:color w:val="000000" w:themeColor="text1"/>
        </w:rPr>
        <w:t xml:space="preserve"> ukośnik </w:t>
      </w:r>
      <w:r w:rsidR="008B4E85" w:rsidRPr="00521613">
        <w:rPr>
          <w:rFonts w:ascii="Arial" w:hAnsi="Arial" w:cs="Arial"/>
          <w:bCs/>
          <w:color w:val="000000" w:themeColor="text1"/>
        </w:rPr>
        <w:t>GK</w:t>
      </w:r>
      <w:r w:rsidR="00521613">
        <w:rPr>
          <w:rFonts w:ascii="Arial" w:hAnsi="Arial" w:cs="Arial"/>
          <w:bCs/>
          <w:color w:val="000000" w:themeColor="text1"/>
        </w:rPr>
        <w:t xml:space="preserve"> ukośnik </w:t>
      </w:r>
      <w:r w:rsidR="008B4E85" w:rsidRPr="00521613">
        <w:rPr>
          <w:rFonts w:ascii="Arial" w:hAnsi="Arial" w:cs="Arial"/>
          <w:bCs/>
          <w:color w:val="000000" w:themeColor="text1"/>
        </w:rPr>
        <w:t>DW</w:t>
      </w:r>
      <w:r w:rsidR="00521613">
        <w:rPr>
          <w:rFonts w:ascii="Arial" w:hAnsi="Arial" w:cs="Arial"/>
          <w:bCs/>
          <w:color w:val="000000" w:themeColor="text1"/>
        </w:rPr>
        <w:t xml:space="preserve"> ukośnik </w:t>
      </w:r>
      <w:r w:rsidR="008B4E85" w:rsidRPr="00521613">
        <w:rPr>
          <w:rFonts w:ascii="Arial" w:hAnsi="Arial" w:cs="Arial"/>
          <w:bCs/>
          <w:color w:val="000000" w:themeColor="text1"/>
        </w:rPr>
        <w:t>2010, dotyczących działki gruntu o powierzchni wynoszącej  m</w:t>
      </w:r>
      <w:r w:rsidR="008B4E85" w:rsidRPr="00521613">
        <w:rPr>
          <w:rFonts w:ascii="Arial" w:hAnsi="Arial" w:cs="Arial"/>
          <w:bCs/>
          <w:color w:val="000000" w:themeColor="text1"/>
          <w:vertAlign w:val="superscript"/>
        </w:rPr>
        <w:t>2</w:t>
      </w:r>
      <w:r w:rsidR="008B4E85" w:rsidRPr="00521613">
        <w:rPr>
          <w:rFonts w:ascii="Arial" w:hAnsi="Arial" w:cs="Arial"/>
          <w:bCs/>
          <w:color w:val="000000" w:themeColor="text1"/>
        </w:rPr>
        <w:t xml:space="preserve">, </w:t>
      </w:r>
      <w:r w:rsidR="008B4E85" w:rsidRPr="00521613">
        <w:rPr>
          <w:rFonts w:ascii="Arial" w:hAnsi="Arial" w:cs="Arial"/>
          <w:bCs/>
          <w:color w:val="000000" w:themeColor="text1"/>
        </w:rPr>
        <w:lastRenderedPageBreak/>
        <w:t>położonego w Warszawie przy ul. Brackiej 25, opisanego w ewidencji gruntów jako działka ewidencyjna nr z obrębu , dla którego prowadzona jest księga wieczysta</w:t>
      </w:r>
      <w:r w:rsidR="00521613" w:rsidRPr="00521613">
        <w:rPr>
          <w:rFonts w:ascii="Arial" w:hAnsi="Arial" w:cs="Arial"/>
          <w:bCs/>
          <w:color w:val="000000" w:themeColor="text1"/>
        </w:rPr>
        <w:t xml:space="preserve"> </w:t>
      </w:r>
      <w:r w:rsidR="008B4E85" w:rsidRPr="00521613">
        <w:rPr>
          <w:rFonts w:ascii="Arial" w:hAnsi="Arial" w:cs="Arial"/>
          <w:bCs/>
          <w:color w:val="000000" w:themeColor="text1"/>
        </w:rPr>
        <w:t>,</w:t>
      </w:r>
      <w:bookmarkEnd w:id="0"/>
    </w:p>
    <w:p w14:paraId="1142CC87" w14:textId="7A007197" w:rsidR="009004AB" w:rsidRPr="00521613" w:rsidRDefault="00B050E0" w:rsidP="00521613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521613">
        <w:rPr>
          <w:rFonts w:ascii="Arial" w:hAnsi="Arial" w:cs="Arial"/>
          <w:bCs/>
          <w:sz w:val="24"/>
          <w:szCs w:val="24"/>
        </w:rPr>
        <w:t>z</w:t>
      </w:r>
      <w:r w:rsidRPr="00521613">
        <w:rPr>
          <w:rFonts w:ascii="Arial" w:hAnsi="Arial" w:cs="Arial"/>
          <w:sz w:val="24"/>
          <w:szCs w:val="24"/>
        </w:rPr>
        <w:t> </w:t>
      </w:r>
      <w:r w:rsidRPr="00521613">
        <w:rPr>
          <w:rFonts w:ascii="Arial" w:hAnsi="Arial" w:cs="Arial"/>
          <w:bCs/>
          <w:sz w:val="24"/>
          <w:szCs w:val="24"/>
        </w:rPr>
        <w:t xml:space="preserve">udziałem stron: </w:t>
      </w:r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Miasta Stołecznego Warszawy,</w:t>
      </w:r>
      <w:bookmarkStart w:id="1" w:name="_Hlk76387283"/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bookmarkEnd w:id="1"/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Prokuratora Prokuratury Regionalnej w</w:t>
      </w:r>
      <w:r w:rsidR="00C90E8A" w:rsidRPr="00521613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Warszawie, D T „B</w:t>
      </w:r>
      <w:r w:rsidR="00521613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gramStart"/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J</w:t>
      </w:r>
      <w:r w:rsidR="00521613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”</w:t>
      </w:r>
      <w:proofErr w:type="gramEnd"/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S A</w:t>
      </w:r>
      <w:r w:rsidR="00521613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z siedzibą w</w:t>
      </w:r>
      <w:r w:rsidR="00C90E8A" w:rsidRPr="00521613">
        <w:rPr>
          <w:rFonts w:ascii="Arial" w:hAnsi="Arial" w:cs="Arial"/>
          <w:bCs/>
          <w:color w:val="000000" w:themeColor="text1"/>
          <w:sz w:val="24"/>
          <w:szCs w:val="24"/>
        </w:rPr>
        <w:t> </w:t>
      </w:r>
      <w:proofErr w:type="spellStart"/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proofErr w:type="spellEnd"/>
      <w:r w:rsidR="00521613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4E85" w:rsidRPr="00521613">
        <w:rPr>
          <w:rFonts w:ascii="Arial" w:hAnsi="Arial" w:cs="Arial"/>
          <w:sz w:val="24"/>
          <w:szCs w:val="24"/>
        </w:rPr>
        <w:t xml:space="preserve">oraz </w:t>
      </w:r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="00521613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B Ś S</w:t>
      </w:r>
      <w:r w:rsidR="00521613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="00521613" w:rsidRPr="00521613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B4E85" w:rsidRPr="00521613">
        <w:rPr>
          <w:rFonts w:ascii="Arial" w:hAnsi="Arial" w:cs="Arial"/>
          <w:bCs/>
          <w:color w:val="000000" w:themeColor="text1"/>
          <w:sz w:val="24"/>
          <w:szCs w:val="24"/>
        </w:rPr>
        <w:t>.</w:t>
      </w:r>
    </w:p>
    <w:p w14:paraId="1BDEAC37" w14:textId="7E12AF2E" w:rsidR="00361960" w:rsidRPr="00521613" w:rsidRDefault="009A7960" w:rsidP="0052161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521613">
        <w:rPr>
          <w:rFonts w:ascii="Arial" w:hAnsi="Arial" w:cs="Arial"/>
          <w:b/>
          <w:sz w:val="24"/>
          <w:szCs w:val="24"/>
        </w:rPr>
        <w:t>postanawia:</w:t>
      </w:r>
    </w:p>
    <w:p w14:paraId="2D7E473B" w14:textId="7F97706F" w:rsidR="00521613" w:rsidRDefault="009A7960" w:rsidP="00521613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521613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(Dz.</w:t>
      </w:r>
      <w:r w:rsidR="00E94C34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r.</w:t>
      </w:r>
      <w:r w:rsidR="00BA4CA9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poz.</w:t>
      </w:r>
      <w:r w:rsidR="00BA4CA9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; dalej ustawa</w:t>
      </w:r>
      <w:r w:rsidRPr="00521613">
        <w:rPr>
          <w:rFonts w:ascii="Arial" w:hAnsi="Arial" w:cs="Arial"/>
          <w:bCs/>
          <w:sz w:val="24"/>
          <w:szCs w:val="24"/>
        </w:rPr>
        <w:t>)</w:t>
      </w:r>
      <w:r w:rsidR="0075162C" w:rsidRPr="00521613">
        <w:rPr>
          <w:rFonts w:ascii="Arial" w:hAnsi="Arial" w:cs="Arial"/>
          <w:bCs/>
          <w:sz w:val="24"/>
          <w:szCs w:val="24"/>
        </w:rPr>
        <w:t xml:space="preserve"> </w:t>
      </w:r>
      <w:r w:rsidRPr="00521613">
        <w:rPr>
          <w:rFonts w:ascii="Arial" w:hAnsi="Arial" w:cs="Arial"/>
          <w:sz w:val="24"/>
          <w:szCs w:val="24"/>
        </w:rPr>
        <w:t>zawiadomić właściwe organy administracji oraz sądy o wszczęciu z urzędu postępowania rozpoznawczego;</w:t>
      </w:r>
    </w:p>
    <w:p w14:paraId="6FC14590" w14:textId="77777777" w:rsidR="00521613" w:rsidRPr="00521613" w:rsidRDefault="00521613" w:rsidP="00521613">
      <w:pPr>
        <w:pStyle w:val="Akapitzlist"/>
        <w:spacing w:after="480" w:line="360" w:lineRule="auto"/>
        <w:ind w:left="360"/>
        <w:rPr>
          <w:rFonts w:ascii="Arial" w:hAnsi="Arial" w:cs="Arial"/>
          <w:sz w:val="24"/>
          <w:szCs w:val="24"/>
        </w:rPr>
      </w:pPr>
    </w:p>
    <w:p w14:paraId="7DDD26F1" w14:textId="5881D735" w:rsidR="008B4E85" w:rsidRPr="00521613" w:rsidRDefault="009A7960" w:rsidP="00521613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521613">
        <w:rPr>
          <w:rFonts w:ascii="Arial" w:hAnsi="Arial" w:cs="Arial"/>
          <w:sz w:val="24"/>
          <w:szCs w:val="24"/>
        </w:rPr>
        <w:t xml:space="preserve">na </w:t>
      </w:r>
      <w:r w:rsidRPr="00521613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479462ED" w14:textId="77777777" w:rsidR="00C90E8A" w:rsidRPr="00521613" w:rsidRDefault="001A6AE0" w:rsidP="0052161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521613">
        <w:rPr>
          <w:rFonts w:ascii="Arial" w:hAnsi="Arial" w:cs="Arial"/>
          <w:b/>
          <w:sz w:val="24"/>
          <w:szCs w:val="24"/>
        </w:rPr>
        <w:t>Przewodnicząc</w:t>
      </w:r>
      <w:r w:rsidR="009D468D" w:rsidRPr="00521613">
        <w:rPr>
          <w:rFonts w:ascii="Arial" w:hAnsi="Arial" w:cs="Arial"/>
          <w:b/>
          <w:sz w:val="24"/>
          <w:szCs w:val="24"/>
        </w:rPr>
        <w:t>y</w:t>
      </w:r>
      <w:r w:rsidRPr="00521613">
        <w:rPr>
          <w:rFonts w:ascii="Arial" w:hAnsi="Arial" w:cs="Arial"/>
          <w:b/>
          <w:sz w:val="24"/>
          <w:szCs w:val="24"/>
        </w:rPr>
        <w:t xml:space="preserve"> Komisji</w:t>
      </w:r>
    </w:p>
    <w:p w14:paraId="4139BD38" w14:textId="77777777" w:rsidR="00521613" w:rsidRDefault="00521613" w:rsidP="0052161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D569548" w14:textId="567E2AB8" w:rsidR="00521613" w:rsidRDefault="009D468D" w:rsidP="0052161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521613">
        <w:rPr>
          <w:rFonts w:ascii="Arial" w:hAnsi="Arial" w:cs="Arial"/>
          <w:b/>
          <w:sz w:val="24"/>
          <w:szCs w:val="24"/>
        </w:rPr>
        <w:t>Sebastian Kaleta</w:t>
      </w:r>
    </w:p>
    <w:p w14:paraId="0B83A1D5" w14:textId="77777777" w:rsidR="00521613" w:rsidRPr="00521613" w:rsidRDefault="00521613" w:rsidP="00521613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F0448A0" w14:textId="6B573D4B" w:rsidR="001266FD" w:rsidRPr="00521613" w:rsidRDefault="001266FD" w:rsidP="0052161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521613">
        <w:rPr>
          <w:rFonts w:ascii="Arial" w:hAnsi="Arial" w:cs="Arial"/>
          <w:b/>
          <w:sz w:val="24"/>
          <w:szCs w:val="24"/>
        </w:rPr>
        <w:t>Pouczenie:</w:t>
      </w:r>
    </w:p>
    <w:p w14:paraId="42631D3B" w14:textId="762ABDE9" w:rsidR="001266FD" w:rsidRPr="00521613" w:rsidRDefault="001266FD" w:rsidP="00521613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Dz.</w:t>
      </w:r>
      <w:r w:rsidR="00E94C34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193376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U. z 20</w:t>
      </w:r>
      <w:r w:rsidR="00BA4CA9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21 </w:t>
      </w:r>
      <w:r w:rsidR="00193376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r. poz.</w:t>
      </w:r>
      <w:r w:rsidR="00BA4CA9"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795</w:t>
      </w:r>
      <w:r w:rsidRPr="00521613">
        <w:rPr>
          <w:rFonts w:ascii="Arial" w:hAnsi="Arial" w:cs="Arial"/>
          <w:bCs/>
          <w:sz w:val="24"/>
          <w:szCs w:val="24"/>
        </w:rPr>
        <w:t>)</w:t>
      </w:r>
      <w:r w:rsidR="00BA4CA9" w:rsidRPr="00521613">
        <w:rPr>
          <w:rFonts w:ascii="Arial" w:hAnsi="Arial" w:cs="Arial"/>
          <w:bCs/>
          <w:sz w:val="24"/>
          <w:szCs w:val="24"/>
        </w:rPr>
        <w:t xml:space="preserve"> </w:t>
      </w:r>
      <w:r w:rsidRPr="00521613">
        <w:rPr>
          <w:rFonts w:ascii="Arial" w:eastAsia="Times New Roman" w:hAnsi="Arial" w:cs="Arial"/>
          <w:bCs/>
          <w:sz w:val="24"/>
          <w:szCs w:val="24"/>
          <w:lang w:eastAsia="zh-CN"/>
        </w:rPr>
        <w:t>na niniejsze postanowienie nie przysługuje środek zaskarżenia.</w:t>
      </w:r>
    </w:p>
    <w:sectPr w:rsidR="001266FD" w:rsidRPr="00521613" w:rsidSect="009567D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66235" w14:textId="77777777" w:rsidR="009544D6" w:rsidRDefault="009544D6">
      <w:pPr>
        <w:spacing w:after="0" w:line="240" w:lineRule="auto"/>
      </w:pPr>
      <w:r>
        <w:separator/>
      </w:r>
    </w:p>
  </w:endnote>
  <w:endnote w:type="continuationSeparator" w:id="0">
    <w:p w14:paraId="186397D4" w14:textId="77777777" w:rsidR="009544D6" w:rsidRDefault="00954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970E" w14:textId="77777777" w:rsidR="009544D6" w:rsidRDefault="009544D6">
      <w:pPr>
        <w:spacing w:after="0" w:line="240" w:lineRule="auto"/>
      </w:pPr>
      <w:r>
        <w:separator/>
      </w:r>
    </w:p>
  </w:footnote>
  <w:footnote w:type="continuationSeparator" w:id="0">
    <w:p w14:paraId="7DEDEBE8" w14:textId="77777777" w:rsidR="009544D6" w:rsidRDefault="00954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9544D6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062DBC">
    <w:pPr>
      <w:pStyle w:val="Nagwek"/>
    </w:pPr>
    <w:r>
      <w:rPr>
        <w:noProof/>
        <w:lang w:eastAsia="pl-PL"/>
      </w:rPr>
      <w:drawing>
        <wp:inline distT="0" distB="0" distL="0" distR="0" wp14:anchorId="65C84070" wp14:editId="0A575207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0532F"/>
    <w:rsid w:val="000147D2"/>
    <w:rsid w:val="000150FA"/>
    <w:rsid w:val="00030EAE"/>
    <w:rsid w:val="00044DD2"/>
    <w:rsid w:val="00053BA5"/>
    <w:rsid w:val="00062DBC"/>
    <w:rsid w:val="0006422C"/>
    <w:rsid w:val="00077749"/>
    <w:rsid w:val="000B47A0"/>
    <w:rsid w:val="000C7612"/>
    <w:rsid w:val="00110C61"/>
    <w:rsid w:val="001266FD"/>
    <w:rsid w:val="00132ED7"/>
    <w:rsid w:val="00133EA2"/>
    <w:rsid w:val="001403E0"/>
    <w:rsid w:val="0014719A"/>
    <w:rsid w:val="001629BE"/>
    <w:rsid w:val="00193376"/>
    <w:rsid w:val="001A6AE0"/>
    <w:rsid w:val="001C4BDD"/>
    <w:rsid w:val="001F1CE4"/>
    <w:rsid w:val="001F1F28"/>
    <w:rsid w:val="00206E19"/>
    <w:rsid w:val="00214B79"/>
    <w:rsid w:val="00227393"/>
    <w:rsid w:val="00242796"/>
    <w:rsid w:val="002442B0"/>
    <w:rsid w:val="0028039F"/>
    <w:rsid w:val="00281B08"/>
    <w:rsid w:val="0029354E"/>
    <w:rsid w:val="002A0F9C"/>
    <w:rsid w:val="002D7EB6"/>
    <w:rsid w:val="002E59B2"/>
    <w:rsid w:val="002F28EE"/>
    <w:rsid w:val="00346489"/>
    <w:rsid w:val="00357C83"/>
    <w:rsid w:val="00361960"/>
    <w:rsid w:val="003903B8"/>
    <w:rsid w:val="003919D8"/>
    <w:rsid w:val="003A7D27"/>
    <w:rsid w:val="003C3465"/>
    <w:rsid w:val="003C4595"/>
    <w:rsid w:val="004411D3"/>
    <w:rsid w:val="004B1D2F"/>
    <w:rsid w:val="004C3A58"/>
    <w:rsid w:val="004C5204"/>
    <w:rsid w:val="004D6657"/>
    <w:rsid w:val="0050666C"/>
    <w:rsid w:val="00506C8C"/>
    <w:rsid w:val="00521613"/>
    <w:rsid w:val="00522C90"/>
    <w:rsid w:val="0053270B"/>
    <w:rsid w:val="005753E2"/>
    <w:rsid w:val="005D1276"/>
    <w:rsid w:val="005E28E5"/>
    <w:rsid w:val="005E3F61"/>
    <w:rsid w:val="00603E06"/>
    <w:rsid w:val="006147BA"/>
    <w:rsid w:val="00617103"/>
    <w:rsid w:val="00650E41"/>
    <w:rsid w:val="006720D6"/>
    <w:rsid w:val="00687C4B"/>
    <w:rsid w:val="00692DEC"/>
    <w:rsid w:val="006A6B38"/>
    <w:rsid w:val="006D75E8"/>
    <w:rsid w:val="006E6020"/>
    <w:rsid w:val="0074616A"/>
    <w:rsid w:val="00746F25"/>
    <w:rsid w:val="0075162C"/>
    <w:rsid w:val="00757CF2"/>
    <w:rsid w:val="00781882"/>
    <w:rsid w:val="007A5302"/>
    <w:rsid w:val="007C0711"/>
    <w:rsid w:val="007C27D5"/>
    <w:rsid w:val="0081546A"/>
    <w:rsid w:val="00842400"/>
    <w:rsid w:val="00871CAE"/>
    <w:rsid w:val="0088409A"/>
    <w:rsid w:val="00887D7E"/>
    <w:rsid w:val="008B4E85"/>
    <w:rsid w:val="008C0A08"/>
    <w:rsid w:val="008E1949"/>
    <w:rsid w:val="009004AB"/>
    <w:rsid w:val="0091583B"/>
    <w:rsid w:val="00932C19"/>
    <w:rsid w:val="009544D6"/>
    <w:rsid w:val="00955225"/>
    <w:rsid w:val="0097483E"/>
    <w:rsid w:val="009857A1"/>
    <w:rsid w:val="00990FA6"/>
    <w:rsid w:val="00994E8F"/>
    <w:rsid w:val="009A765D"/>
    <w:rsid w:val="009A7960"/>
    <w:rsid w:val="009D468D"/>
    <w:rsid w:val="009F25B4"/>
    <w:rsid w:val="00A0461A"/>
    <w:rsid w:val="00A108D4"/>
    <w:rsid w:val="00A23D03"/>
    <w:rsid w:val="00A346B8"/>
    <w:rsid w:val="00A648E5"/>
    <w:rsid w:val="00A858B2"/>
    <w:rsid w:val="00AB3D61"/>
    <w:rsid w:val="00AC1A41"/>
    <w:rsid w:val="00AD717E"/>
    <w:rsid w:val="00AF11CE"/>
    <w:rsid w:val="00B050E0"/>
    <w:rsid w:val="00B065F5"/>
    <w:rsid w:val="00B45159"/>
    <w:rsid w:val="00B76C6F"/>
    <w:rsid w:val="00B92867"/>
    <w:rsid w:val="00B9690E"/>
    <w:rsid w:val="00BA4CA9"/>
    <w:rsid w:val="00BD5994"/>
    <w:rsid w:val="00BF751D"/>
    <w:rsid w:val="00C14823"/>
    <w:rsid w:val="00C21004"/>
    <w:rsid w:val="00C33CCE"/>
    <w:rsid w:val="00C50933"/>
    <w:rsid w:val="00C90E8A"/>
    <w:rsid w:val="00C96571"/>
    <w:rsid w:val="00CE5FBB"/>
    <w:rsid w:val="00D06E34"/>
    <w:rsid w:val="00D11D05"/>
    <w:rsid w:val="00D15644"/>
    <w:rsid w:val="00D258D9"/>
    <w:rsid w:val="00D338B7"/>
    <w:rsid w:val="00D3489A"/>
    <w:rsid w:val="00D41010"/>
    <w:rsid w:val="00D56643"/>
    <w:rsid w:val="00D7218A"/>
    <w:rsid w:val="00DA28AA"/>
    <w:rsid w:val="00DA4C95"/>
    <w:rsid w:val="00DE1049"/>
    <w:rsid w:val="00DF1A7E"/>
    <w:rsid w:val="00DF5390"/>
    <w:rsid w:val="00E94C34"/>
    <w:rsid w:val="00F15E62"/>
    <w:rsid w:val="00F56AC4"/>
    <w:rsid w:val="00F61859"/>
    <w:rsid w:val="00FA1DFD"/>
    <w:rsid w:val="00FD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21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1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6-22 Bracka 25 postanowienie o zawiadomieniu właściwych organów administracji i sądów [udostępniono w BIP 16.02.2022 r.] - wersja cyfrowa</dc:title>
  <dc:subject/>
  <dc:creator>Stępień Katarzyna  (DPA)</dc:creator>
  <cp:keywords/>
  <dc:description/>
  <cp:lastModifiedBy>Stępień Katarzyna  (DPA)</cp:lastModifiedBy>
  <cp:revision>2</cp:revision>
  <dcterms:created xsi:type="dcterms:W3CDTF">2022-02-16T12:43:00Z</dcterms:created>
  <dcterms:modified xsi:type="dcterms:W3CDTF">2022-02-16T12:43:00Z</dcterms:modified>
</cp:coreProperties>
</file>