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404E6FB6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C85FA8">
        <w:rPr>
          <w:rFonts w:ascii="Arial Narrow" w:eastAsia="Calibri" w:hAnsi="Arial Narrow"/>
          <w:b/>
          <w:bCs/>
          <w:lang w:eastAsia="en-US"/>
        </w:rPr>
        <w:t>Opracowanie ekspertyz przyrodniczych w ramach projektu nr POIS.02.04.00-00-0191/16 pod nazwą „Inwentaryzacja cennych siedlisk przyrodniczych kraju, gatunków występujących w ich obrębie oraz stworzenie Banku Danych o Zasobach Przyrodniczych” – Inwentaryzacja enklawy obszaru Natura 2000 Łęgi nad Nysą Łużycką PLH080038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usług,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206C68">
        <w:rPr>
          <w:rFonts w:ascii="Arial Narrow" w:hAnsi="Arial Narrow" w:cs="Arial"/>
          <w:bCs/>
        </w:rPr>
        <w:t>3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679D32DA" w:rsidR="00C660F8" w:rsidRPr="00206C68" w:rsidRDefault="00EA6400" w:rsidP="00C660F8">
      <w:pPr>
        <w:rPr>
          <w:rFonts w:ascii="Arial Narrow" w:hAnsi="Arial Narrow" w:cs="Arial"/>
          <w:b/>
        </w:rPr>
      </w:pPr>
      <w:r w:rsidRPr="00EA6400">
        <w:rPr>
          <w:rFonts w:ascii="Arial Narrow" w:hAnsi="Arial Narrow"/>
          <w:b/>
          <w:bCs/>
        </w:rPr>
        <w:t>Inwentaryzacja przyrodnicza, Łęgi nad Nysą Łużycką PLH080038 – powierzchnia ogólna 449.91ha, obszar objęty badaniem (poza gruntami PGL LP) - 142,98ha</w:t>
      </w: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Przedmiot usługi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usługi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 usługi)</w:t>
            </w:r>
          </w:p>
        </w:tc>
        <w:tc>
          <w:tcPr>
            <w:tcW w:w="2266" w:type="dxa"/>
          </w:tcPr>
          <w:p w14:paraId="5ADBE253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usługi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77777777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>Do każdej usługi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4FE1" w14:textId="77777777" w:rsidR="00C35097" w:rsidRDefault="00C35097" w:rsidP="000750E4">
      <w:r>
        <w:separator/>
      </w:r>
    </w:p>
  </w:endnote>
  <w:endnote w:type="continuationSeparator" w:id="0">
    <w:p w14:paraId="79613212" w14:textId="77777777" w:rsidR="00C35097" w:rsidRDefault="00C35097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C1E1" w14:textId="77777777" w:rsidR="00C35097" w:rsidRDefault="00C35097" w:rsidP="000750E4">
      <w:r>
        <w:separator/>
      </w:r>
    </w:p>
  </w:footnote>
  <w:footnote w:type="continuationSeparator" w:id="0">
    <w:p w14:paraId="50C859C3" w14:textId="77777777" w:rsidR="00C35097" w:rsidRDefault="00C35097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DD1" w14:textId="77777777" w:rsidR="00C3328C" w:rsidRDefault="00C3328C" w:rsidP="00C3328C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5AB214AF" w14:textId="77777777" w:rsidR="00C3328C" w:rsidRDefault="00C3328C" w:rsidP="00C3328C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7CD05DDB" w14:textId="4859F4F5" w:rsidR="00C3328C" w:rsidRDefault="00C3328C" w:rsidP="00C3328C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EA6400">
      <w:rPr>
        <w:i/>
        <w:sz w:val="16"/>
        <w:szCs w:val="16"/>
      </w:rPr>
      <w:t>WOF.261.</w:t>
    </w:r>
    <w:r w:rsidR="0008459F">
      <w:rPr>
        <w:i/>
        <w:sz w:val="16"/>
        <w:szCs w:val="16"/>
      </w:rPr>
      <w:t>4</w:t>
    </w:r>
    <w:r w:rsidR="00EA6400">
      <w:rPr>
        <w:i/>
        <w:sz w:val="16"/>
        <w:szCs w:val="16"/>
      </w:rPr>
      <w:t>.2021.DG</w:t>
    </w:r>
  </w:p>
  <w:p w14:paraId="656D3752" w14:textId="789905B1" w:rsidR="00C55360" w:rsidRPr="00C3328C" w:rsidRDefault="00C3328C" w:rsidP="00C3328C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EA6400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F128D"/>
    <w:rsid w:val="000F6189"/>
    <w:rsid w:val="00115CB6"/>
    <w:rsid w:val="00140860"/>
    <w:rsid w:val="00186C88"/>
    <w:rsid w:val="00206C68"/>
    <w:rsid w:val="002634FA"/>
    <w:rsid w:val="00303C94"/>
    <w:rsid w:val="003442D4"/>
    <w:rsid w:val="00356943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824917"/>
    <w:rsid w:val="008C29AE"/>
    <w:rsid w:val="00915730"/>
    <w:rsid w:val="009C023E"/>
    <w:rsid w:val="00AC43B7"/>
    <w:rsid w:val="00AE7A26"/>
    <w:rsid w:val="00AF2573"/>
    <w:rsid w:val="00B10288"/>
    <w:rsid w:val="00B1315C"/>
    <w:rsid w:val="00BD059E"/>
    <w:rsid w:val="00C23C6E"/>
    <w:rsid w:val="00C3328C"/>
    <w:rsid w:val="00C35097"/>
    <w:rsid w:val="00C55360"/>
    <w:rsid w:val="00C660F8"/>
    <w:rsid w:val="00C85FA8"/>
    <w:rsid w:val="00CB693F"/>
    <w:rsid w:val="00D409EE"/>
    <w:rsid w:val="00D65B4F"/>
    <w:rsid w:val="00DD5463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4</cp:revision>
  <cp:lastPrinted>2019-02-11T13:26:00Z</cp:lastPrinted>
  <dcterms:created xsi:type="dcterms:W3CDTF">2021-03-19T16:02:00Z</dcterms:created>
  <dcterms:modified xsi:type="dcterms:W3CDTF">2021-05-19T11:01:00Z</dcterms:modified>
</cp:coreProperties>
</file>