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46" w:rsidRDefault="00B73D95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ZARZĄDZENIE NR </w:t>
      </w:r>
      <w:r w:rsidR="008073EE">
        <w:rPr>
          <w:rFonts w:cs="Arial"/>
          <w:b/>
        </w:rPr>
        <w:t>166</w:t>
      </w:r>
      <w:r w:rsidR="00540E5A">
        <w:rPr>
          <w:rFonts w:cs="Arial"/>
          <w:b/>
        </w:rPr>
        <w:t xml:space="preserve"> </w:t>
      </w:r>
    </w:p>
    <w:p w:rsidR="004A2C46" w:rsidRDefault="00540E5A">
      <w:pPr>
        <w:pStyle w:val="Nagwek1"/>
        <w:tabs>
          <w:tab w:val="left" w:pos="5245"/>
        </w:tabs>
        <w:spacing w:line="360" w:lineRule="auto"/>
      </w:pPr>
      <w:r>
        <w:rPr>
          <w:rFonts w:cs="Arial"/>
          <w:sz w:val="24"/>
          <w:szCs w:val="24"/>
        </w:rPr>
        <w:t>WOJEWODY MAZOWIECKIEGO</w:t>
      </w:r>
    </w:p>
    <w:p w:rsidR="004A2C46" w:rsidRDefault="00B73D95">
      <w:pPr>
        <w:tabs>
          <w:tab w:val="left" w:pos="5245"/>
        </w:tabs>
        <w:spacing w:line="360" w:lineRule="auto"/>
        <w:jc w:val="center"/>
      </w:pPr>
      <w:r>
        <w:rPr>
          <w:rFonts w:cs="Arial"/>
        </w:rPr>
        <w:t xml:space="preserve">   z dnia </w:t>
      </w:r>
      <w:r w:rsidR="008073EE">
        <w:rPr>
          <w:rFonts w:cs="Arial"/>
        </w:rPr>
        <w:t>12</w:t>
      </w:r>
      <w:bookmarkStart w:id="0" w:name="_GoBack"/>
      <w:bookmarkEnd w:id="0"/>
      <w:r>
        <w:rPr>
          <w:rFonts w:cs="Arial"/>
        </w:rPr>
        <w:t xml:space="preserve">  </w:t>
      </w:r>
      <w:r w:rsidR="00AB0046">
        <w:rPr>
          <w:rFonts w:cs="Arial"/>
        </w:rPr>
        <w:t>kwietnia</w:t>
      </w:r>
      <w:r w:rsidR="00540E5A">
        <w:rPr>
          <w:rFonts w:cs="Arial"/>
        </w:rPr>
        <w:t xml:space="preserve"> 2021 r. </w:t>
      </w:r>
    </w:p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zmieniające zarządzenie w sprawie zarządzenia wyborów uzupełniających </w:t>
      </w:r>
    </w:p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>do Rady Gminy Żabia Wola</w:t>
      </w:r>
    </w:p>
    <w:p w:rsidR="004A2C46" w:rsidRDefault="004A2C46">
      <w:pPr>
        <w:spacing w:line="360" w:lineRule="auto"/>
        <w:jc w:val="both"/>
        <w:rPr>
          <w:rFonts w:cs="Arial"/>
          <w:b/>
        </w:rPr>
      </w:pPr>
    </w:p>
    <w:p w:rsidR="004A2C46" w:rsidRDefault="00540E5A">
      <w:pPr>
        <w:spacing w:line="360" w:lineRule="auto"/>
        <w:jc w:val="both"/>
      </w:pPr>
      <w:r>
        <w:rPr>
          <w:rFonts w:cs="Arial"/>
        </w:rPr>
        <w:tab/>
        <w:t xml:space="preserve">Na podstawie art. 385 </w:t>
      </w:r>
      <w:r>
        <w:rPr>
          <w:rFonts w:cs="Arial"/>
          <w:sz w:val="22"/>
          <w:szCs w:val="22"/>
        </w:rPr>
        <w:t xml:space="preserve">ustawy z dnia 5 stycznia 2011 r.  Kodeks wyborczy (Dz. U. </w:t>
      </w:r>
      <w:r>
        <w:rPr>
          <w:rFonts w:cs="Arial"/>
          <w:sz w:val="22"/>
          <w:szCs w:val="22"/>
        </w:rPr>
        <w:br/>
        <w:t xml:space="preserve">z 2020 r. poz.1319) w związku z postanowieniem </w:t>
      </w:r>
      <w:r w:rsidR="00990733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 xml:space="preserve">r 7/2020 Komisarza Wyborczego w Warszawie II </w:t>
      </w:r>
      <w:r w:rsidR="001C44E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z dnia 10 stycznia 2020 r.  w sprawie stwierdzenia wygaśnięcia mandatu radnego Rady Gminy Żabia Wola (Dz. Urz. Woj. Maz. </w:t>
      </w:r>
      <w:r w:rsidR="001173DE">
        <w:rPr>
          <w:rFonts w:cs="Arial"/>
          <w:sz w:val="22"/>
          <w:szCs w:val="22"/>
        </w:rPr>
        <w:t>p</w:t>
      </w:r>
      <w:r>
        <w:rPr>
          <w:rFonts w:cs="Arial"/>
          <w:sz w:val="22"/>
          <w:szCs w:val="22"/>
        </w:rPr>
        <w:t>oz. 582) zarządza się, co następuje:</w:t>
      </w:r>
    </w:p>
    <w:p w:rsidR="004A2C46" w:rsidRDefault="004A2C46">
      <w:pPr>
        <w:spacing w:line="360" w:lineRule="auto"/>
        <w:jc w:val="both"/>
        <w:rPr>
          <w:rFonts w:cs="Arial"/>
          <w:b/>
          <w:sz w:val="22"/>
          <w:szCs w:val="22"/>
        </w:rPr>
      </w:pPr>
    </w:p>
    <w:p w:rsidR="004A2C46" w:rsidRDefault="00540E5A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 xml:space="preserve"> W zarządzeniu nr 330 Wojewody Mazowieckiego z dnia 23 września 2020 r. </w:t>
      </w:r>
      <w:r>
        <w:rPr>
          <w:rFonts w:cs="Arial"/>
        </w:rPr>
        <w:br/>
        <w:t>w sprawie zarządzenia wyborów uzupełniających do Rady Gminy Żabia Wola (Dz. Urz. Woj. Maz. poz. 9831, 11343 i 13304</w:t>
      </w:r>
      <w:r w:rsidR="00AB0046">
        <w:rPr>
          <w:rFonts w:cs="Arial"/>
        </w:rPr>
        <w:t xml:space="preserve"> oraz z 2021 r. poz. 435</w:t>
      </w:r>
      <w:r>
        <w:rPr>
          <w:rFonts w:cs="Arial"/>
        </w:rPr>
        <w:t>)  wprowadza się następujące zmiany:</w:t>
      </w:r>
    </w:p>
    <w:p w:rsidR="004A2C46" w:rsidRDefault="00540E5A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4A2C46" w:rsidRDefault="00540E5A">
      <w:pPr>
        <w:spacing w:line="360" w:lineRule="auto"/>
        <w:ind w:left="720"/>
        <w:contextualSpacing/>
        <w:jc w:val="both"/>
      </w:pPr>
      <w:r>
        <w:rPr>
          <w:rFonts w:cs="Arial"/>
        </w:rPr>
        <w:t>„§ 3. Datę</w:t>
      </w:r>
      <w:r w:rsidR="00E24F1B">
        <w:rPr>
          <w:rFonts w:cs="Arial"/>
        </w:rPr>
        <w:t xml:space="preserve"> wyborów wyznacza się na dzień 9</w:t>
      </w:r>
      <w:r>
        <w:rPr>
          <w:rFonts w:cs="Arial"/>
        </w:rPr>
        <w:t xml:space="preserve"> </w:t>
      </w:r>
      <w:r w:rsidR="00AB0046">
        <w:rPr>
          <w:rFonts w:cs="Arial"/>
        </w:rPr>
        <w:t>maja</w:t>
      </w:r>
      <w:r>
        <w:rPr>
          <w:rFonts w:cs="Arial"/>
        </w:rPr>
        <w:t xml:space="preserve"> 2021 r.”;</w:t>
      </w:r>
    </w:p>
    <w:p w:rsidR="004A2C46" w:rsidRDefault="00540E5A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p w:rsidR="004A2C46" w:rsidRDefault="004A2C46">
      <w:pPr>
        <w:spacing w:line="360" w:lineRule="auto"/>
        <w:contextualSpacing/>
        <w:jc w:val="both"/>
        <w:rPr>
          <w:rFonts w:cs="Arial"/>
        </w:rPr>
      </w:pP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559"/>
      </w:tblGrid>
      <w:tr w:rsidR="004A2C46" w:rsidRPr="00AB0046" w:rsidTr="001C44E5">
        <w:trPr>
          <w:trHeight w:val="727"/>
          <w:jc w:val="center"/>
        </w:trPr>
        <w:tc>
          <w:tcPr>
            <w:tcW w:w="3359" w:type="dxa"/>
            <w:vAlign w:val="center"/>
          </w:tcPr>
          <w:p w:rsidR="004A2C46" w:rsidRPr="00AB0046" w:rsidRDefault="00540E5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Data wykonania czynności wyborczej</w:t>
            </w:r>
          </w:p>
        </w:tc>
        <w:tc>
          <w:tcPr>
            <w:tcW w:w="6559" w:type="dxa"/>
            <w:vAlign w:val="center"/>
          </w:tcPr>
          <w:p w:rsidR="004A2C46" w:rsidRPr="00AB0046" w:rsidRDefault="00540E5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Treść czynności</w:t>
            </w:r>
          </w:p>
        </w:tc>
      </w:tr>
      <w:tr w:rsidR="004A2C46" w:rsidRPr="00AB0046" w:rsidTr="001C44E5">
        <w:trPr>
          <w:trHeight w:val="544"/>
          <w:jc w:val="center"/>
        </w:trPr>
        <w:tc>
          <w:tcPr>
            <w:tcW w:w="3359" w:type="dxa"/>
            <w:vAlign w:val="center"/>
          </w:tcPr>
          <w:p w:rsidR="004A2C46" w:rsidRPr="00AB0046" w:rsidRDefault="00E24F1B" w:rsidP="00AB004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do dnia 4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AB0046">
              <w:rPr>
                <w:rFonts w:ascii="Times New Roman" w:eastAsia="Calibri" w:hAnsi="Times New Roman" w:cs="Times New Roman"/>
                <w:sz w:val="22"/>
                <w:szCs w:val="22"/>
              </w:rPr>
              <w:t>maja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2021 r.</w:t>
            </w:r>
          </w:p>
        </w:tc>
        <w:tc>
          <w:tcPr>
            <w:tcW w:w="6559" w:type="dxa"/>
            <w:vAlign w:val="center"/>
          </w:tcPr>
          <w:p w:rsidR="004A2C46" w:rsidRPr="00AB0046" w:rsidRDefault="00540E5A" w:rsidP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zgłaszanie Komisarzowi Wyborczemu w Warszawie II zamiaru głosowania korespondencyjnego przez wyborców podlegających w dniu </w:t>
            </w:r>
            <w:r w:rsidR="001C44E5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  <w:r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głosowania obowiązkowej kwarantannie, izolacji lub izolacji </w:t>
            </w:r>
            <w:r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w warunkach domowych</w:t>
            </w:r>
          </w:p>
        </w:tc>
      </w:tr>
      <w:tr w:rsidR="004A2C46" w:rsidRPr="00AB0046" w:rsidTr="001C44E5">
        <w:trPr>
          <w:trHeight w:val="544"/>
          <w:jc w:val="center"/>
        </w:trPr>
        <w:tc>
          <w:tcPr>
            <w:tcW w:w="3359" w:type="dxa"/>
            <w:vAlign w:val="center"/>
          </w:tcPr>
          <w:p w:rsidR="004A2C46" w:rsidRPr="00AB0046" w:rsidRDefault="00E24F1B" w:rsidP="00AB004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AB0046">
              <w:rPr>
                <w:rFonts w:ascii="Times New Roman" w:eastAsia="Calibri" w:hAnsi="Times New Roman" w:cs="Times New Roman"/>
                <w:sz w:val="22"/>
                <w:szCs w:val="22"/>
              </w:rPr>
              <w:t>maja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2021 r. 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o godz. 24:00</w:t>
            </w:r>
          </w:p>
        </w:tc>
        <w:tc>
          <w:tcPr>
            <w:tcW w:w="6559" w:type="dxa"/>
            <w:vAlign w:val="center"/>
          </w:tcPr>
          <w:p w:rsidR="004A2C46" w:rsidRPr="00AB0046" w:rsidRDefault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zakończenie kampanii wyborczej</w:t>
            </w:r>
          </w:p>
        </w:tc>
      </w:tr>
      <w:tr w:rsidR="004A2C46" w:rsidRPr="00AB0046" w:rsidTr="001C44E5">
        <w:trPr>
          <w:trHeight w:val="580"/>
          <w:jc w:val="center"/>
        </w:trPr>
        <w:tc>
          <w:tcPr>
            <w:tcW w:w="3359" w:type="dxa"/>
            <w:vAlign w:val="center"/>
          </w:tcPr>
          <w:p w:rsidR="004A2C46" w:rsidRPr="00AB0046" w:rsidRDefault="00E24F1B" w:rsidP="00AB004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AB0046">
              <w:rPr>
                <w:rFonts w:ascii="Times New Roman" w:eastAsia="Calibri" w:hAnsi="Times New Roman" w:cs="Times New Roman"/>
                <w:sz w:val="22"/>
                <w:szCs w:val="22"/>
              </w:rPr>
              <w:t>maja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2021 r.</w:t>
            </w:r>
          </w:p>
        </w:tc>
        <w:tc>
          <w:tcPr>
            <w:tcW w:w="6559" w:type="dxa"/>
            <w:vAlign w:val="center"/>
          </w:tcPr>
          <w:p w:rsidR="004A2C46" w:rsidRPr="00AB0046" w:rsidRDefault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przekazanie przewodniczącemu obwodowej komisji wyborczej spisu wyborców</w:t>
            </w:r>
          </w:p>
        </w:tc>
      </w:tr>
      <w:tr w:rsidR="004A2C46" w:rsidRPr="00AB0046" w:rsidTr="001C44E5">
        <w:trPr>
          <w:trHeight w:val="668"/>
          <w:jc w:val="center"/>
        </w:trPr>
        <w:tc>
          <w:tcPr>
            <w:tcW w:w="3359" w:type="dxa"/>
            <w:vAlign w:val="center"/>
          </w:tcPr>
          <w:p w:rsidR="004A2C46" w:rsidRPr="00AB0046" w:rsidRDefault="00E24F1B" w:rsidP="00AB004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AB0046">
              <w:rPr>
                <w:rFonts w:ascii="Times New Roman" w:eastAsia="Calibri" w:hAnsi="Times New Roman" w:cs="Times New Roman"/>
                <w:sz w:val="22"/>
                <w:szCs w:val="22"/>
              </w:rPr>
              <w:t>maja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2021 r. </w:t>
            </w:r>
            <w:r w:rsid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w godz. 7:00-21:00</w:t>
            </w:r>
          </w:p>
        </w:tc>
        <w:tc>
          <w:tcPr>
            <w:tcW w:w="6559" w:type="dxa"/>
            <w:vAlign w:val="center"/>
          </w:tcPr>
          <w:p w:rsidR="004A2C46" w:rsidRPr="00AB0046" w:rsidRDefault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przeprowadzenie głosowania</w:t>
            </w:r>
          </w:p>
        </w:tc>
      </w:tr>
    </w:tbl>
    <w:p w:rsidR="004A2C46" w:rsidRDefault="004A2C46">
      <w:pPr>
        <w:spacing w:line="360" w:lineRule="auto"/>
        <w:contextualSpacing/>
        <w:jc w:val="both"/>
        <w:rPr>
          <w:rFonts w:cs="Arial"/>
        </w:rPr>
      </w:pPr>
    </w:p>
    <w:p w:rsidR="004A2C46" w:rsidRDefault="00540E5A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Żabia Wola.</w:t>
      </w:r>
    </w:p>
    <w:p w:rsidR="004A2C46" w:rsidRDefault="004A2C46">
      <w:pPr>
        <w:spacing w:line="480" w:lineRule="auto"/>
        <w:jc w:val="both"/>
        <w:rPr>
          <w:b/>
          <w:bCs/>
        </w:rPr>
      </w:pPr>
    </w:p>
    <w:sectPr w:rsidR="004A2C46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57BE"/>
    <w:multiLevelType w:val="multilevel"/>
    <w:tmpl w:val="DBEA32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F3773E"/>
    <w:multiLevelType w:val="multilevel"/>
    <w:tmpl w:val="9E6628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46"/>
    <w:rsid w:val="001173DE"/>
    <w:rsid w:val="001C44E5"/>
    <w:rsid w:val="001D7FE1"/>
    <w:rsid w:val="004A2C46"/>
    <w:rsid w:val="00540E5A"/>
    <w:rsid w:val="008073EE"/>
    <w:rsid w:val="00990733"/>
    <w:rsid w:val="00AB0046"/>
    <w:rsid w:val="00B73D95"/>
    <w:rsid w:val="00E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824A"/>
  <w15:docId w15:val="{72810310-D68A-4602-82F2-F3E5BC57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56318-F53D-4FE9-A66A-C2377B4E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2021-01-14T18:00:00Z</cp:lastPrinted>
  <dcterms:created xsi:type="dcterms:W3CDTF">2021-04-12T08:16:00Z</dcterms:created>
  <dcterms:modified xsi:type="dcterms:W3CDTF">2021-04-12T08:16:00Z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