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CACA" w14:textId="2295A733" w:rsidR="002B10FD" w:rsidRPr="007B57A5" w:rsidRDefault="00025266" w:rsidP="009E6058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71928889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Karta </w:t>
      </w:r>
      <w:r w:rsidR="007B57A5" w:rsidRPr="007B57A5">
        <w:rPr>
          <w:rFonts w:ascii="Times New Roman" w:hAnsi="Times New Roman" w:cs="Times New Roman"/>
          <w:b/>
          <w:bCs/>
          <w:sz w:val="28"/>
          <w:szCs w:val="28"/>
          <w:u w:val="single"/>
        </w:rPr>
        <w:t>zgłoszeni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7B57A5" w:rsidRPr="007B57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na szkolenie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F11594" w14:paraId="170A9DE0" w14:textId="77777777" w:rsidTr="00F11594">
        <w:trPr>
          <w:trHeight w:val="552"/>
        </w:trPr>
        <w:tc>
          <w:tcPr>
            <w:tcW w:w="3114" w:type="dxa"/>
            <w:vAlign w:val="center"/>
          </w:tcPr>
          <w:bookmarkEnd w:id="0"/>
          <w:p w14:paraId="304972CB" w14:textId="1728B5EA" w:rsidR="00F11594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szkolenia:</w:t>
            </w:r>
          </w:p>
        </w:tc>
        <w:tc>
          <w:tcPr>
            <w:tcW w:w="6854" w:type="dxa"/>
            <w:vAlign w:val="center"/>
          </w:tcPr>
          <w:p w14:paraId="0CC5B056" w14:textId="1B3D980A" w:rsidR="00F11594" w:rsidRPr="007B57A5" w:rsidRDefault="007B57A5" w:rsidP="007B57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B5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zkolenie </w:t>
            </w:r>
            <w:r w:rsidR="00BD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dla </w:t>
            </w:r>
            <w:r w:rsidRPr="007B5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kandydatów</w:t>
            </w:r>
            <w:r w:rsidR="00BD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powiatu tatrzańskiego</w:t>
            </w:r>
            <w:r w:rsidRPr="007B5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próbkobiorców wody do badań fizykochemicznych i mikrobiologicznych</w:t>
            </w:r>
          </w:p>
        </w:tc>
      </w:tr>
      <w:tr w:rsidR="007B57A5" w14:paraId="2BFE1E27" w14:textId="77777777" w:rsidTr="00F11594">
        <w:trPr>
          <w:trHeight w:val="552"/>
        </w:trPr>
        <w:tc>
          <w:tcPr>
            <w:tcW w:w="3114" w:type="dxa"/>
            <w:vAlign w:val="center"/>
          </w:tcPr>
          <w:p w14:paraId="4C026370" w14:textId="1A99BC0D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szkolenia:</w:t>
            </w:r>
          </w:p>
        </w:tc>
        <w:tc>
          <w:tcPr>
            <w:tcW w:w="6854" w:type="dxa"/>
            <w:vAlign w:val="center"/>
          </w:tcPr>
          <w:p w14:paraId="12ADAE23" w14:textId="77FE43A5" w:rsidR="007B57A5" w:rsidRPr="007B57A5" w:rsidRDefault="00025266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czerwca 2025 r.</w:t>
            </w:r>
            <w:r w:rsidR="00515328">
              <w:rPr>
                <w:rFonts w:ascii="Times New Roman" w:hAnsi="Times New Roman" w:cs="Times New Roman"/>
                <w:sz w:val="24"/>
                <w:szCs w:val="24"/>
              </w:rPr>
              <w:t xml:space="preserve"> godz. 9.00 – 11.00</w:t>
            </w:r>
          </w:p>
        </w:tc>
      </w:tr>
      <w:tr w:rsidR="007B57A5" w14:paraId="3DEF3FC8" w14:textId="77777777" w:rsidTr="00F11594">
        <w:trPr>
          <w:trHeight w:val="552"/>
        </w:trPr>
        <w:tc>
          <w:tcPr>
            <w:tcW w:w="3114" w:type="dxa"/>
            <w:vAlign w:val="center"/>
          </w:tcPr>
          <w:p w14:paraId="35806A9C" w14:textId="1074050A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szkolenia:</w:t>
            </w:r>
          </w:p>
        </w:tc>
        <w:tc>
          <w:tcPr>
            <w:tcW w:w="6854" w:type="dxa"/>
            <w:vAlign w:val="center"/>
          </w:tcPr>
          <w:p w14:paraId="1A86BC37" w14:textId="27F7674C" w:rsidR="007B57A5" w:rsidRPr="007B57A5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Sanitarno-Epidemiologiczna w </w:t>
            </w:r>
            <w:r w:rsidR="006C42AD">
              <w:rPr>
                <w:rFonts w:ascii="Times New Roman" w:hAnsi="Times New Roman" w:cs="Times New Roman"/>
                <w:sz w:val="24"/>
                <w:szCs w:val="24"/>
              </w:rPr>
              <w:t>Zakopanem</w:t>
            </w:r>
          </w:p>
        </w:tc>
      </w:tr>
      <w:tr w:rsidR="007B57A5" w14:paraId="5314C083" w14:textId="77777777" w:rsidTr="00F11594">
        <w:trPr>
          <w:trHeight w:val="552"/>
        </w:trPr>
        <w:tc>
          <w:tcPr>
            <w:tcW w:w="3114" w:type="dxa"/>
            <w:vAlign w:val="center"/>
          </w:tcPr>
          <w:p w14:paraId="71E45A67" w14:textId="012C84AC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szkolenia:</w:t>
            </w:r>
          </w:p>
        </w:tc>
        <w:tc>
          <w:tcPr>
            <w:tcW w:w="6854" w:type="dxa"/>
            <w:vAlign w:val="center"/>
          </w:tcPr>
          <w:p w14:paraId="606D103C" w14:textId="069A9635" w:rsidR="007B57A5" w:rsidRPr="007B57A5" w:rsidRDefault="00515328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361,00 </w:t>
            </w:r>
            <w:r w:rsidR="007B57A5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</w:tbl>
    <w:p w14:paraId="74829636" w14:textId="77777777" w:rsidR="007B57A5" w:rsidRDefault="007B57A5" w:rsidP="009E605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7B57A5" w:rsidRPr="007B57A5" w14:paraId="02C8B0DF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1188DD16" w14:textId="2B7BEF57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jednostki:</w:t>
            </w:r>
          </w:p>
        </w:tc>
        <w:tc>
          <w:tcPr>
            <w:tcW w:w="6854" w:type="dxa"/>
            <w:vAlign w:val="center"/>
          </w:tcPr>
          <w:p w14:paraId="4A964B04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688A7237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68361B5F" w14:textId="13A9CD05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jednostki:</w:t>
            </w:r>
          </w:p>
        </w:tc>
        <w:tc>
          <w:tcPr>
            <w:tcW w:w="6854" w:type="dxa"/>
            <w:vAlign w:val="center"/>
          </w:tcPr>
          <w:p w14:paraId="7EC50CD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393A4CE3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224C8737" w14:textId="67807B1C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jednostki:</w:t>
            </w:r>
          </w:p>
        </w:tc>
        <w:tc>
          <w:tcPr>
            <w:tcW w:w="6854" w:type="dxa"/>
            <w:vAlign w:val="center"/>
          </w:tcPr>
          <w:p w14:paraId="6CEC1DA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274B9793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0CA46361" w14:textId="26FDA318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 jednostki:</w:t>
            </w:r>
          </w:p>
        </w:tc>
        <w:tc>
          <w:tcPr>
            <w:tcW w:w="6854" w:type="dxa"/>
            <w:vAlign w:val="center"/>
          </w:tcPr>
          <w:p w14:paraId="19853B9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403A7DD8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1A02B114" w14:textId="4DA44FCE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jednostki:</w:t>
            </w:r>
          </w:p>
        </w:tc>
        <w:tc>
          <w:tcPr>
            <w:tcW w:w="6854" w:type="dxa"/>
            <w:vAlign w:val="center"/>
          </w:tcPr>
          <w:p w14:paraId="74501B7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00C0D159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1EFAAA9A" w14:textId="227398F2" w:rsid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4">
              <w:rPr>
                <w:rFonts w:ascii="Times New Roman" w:hAnsi="Times New Roman" w:cs="Times New Roman"/>
                <w:sz w:val="24"/>
                <w:szCs w:val="24"/>
              </w:rPr>
              <w:t>Imię i nazwisko uczestnika szkolenia</w:t>
            </w:r>
            <w:r w:rsidR="00AF0F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54" w:type="dxa"/>
            <w:vAlign w:val="center"/>
          </w:tcPr>
          <w:p w14:paraId="116F955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11B3C5D1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68FAF7BC" w14:textId="2C3D286A" w:rsidR="007B57A5" w:rsidRDefault="007B57A5" w:rsidP="000C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uczestnika:</w:t>
            </w:r>
          </w:p>
        </w:tc>
        <w:tc>
          <w:tcPr>
            <w:tcW w:w="6854" w:type="dxa"/>
            <w:vAlign w:val="center"/>
          </w:tcPr>
          <w:p w14:paraId="7EFED80F" w14:textId="77777777" w:rsidR="007B57A5" w:rsidRPr="007B57A5" w:rsidRDefault="007B57A5" w:rsidP="000C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04ACB" w14:textId="77777777" w:rsidR="00D146C6" w:rsidRDefault="00D146C6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4DA54C9A" w14:textId="77777777" w:rsidR="00D146C6" w:rsidRPr="00FE557D" w:rsidRDefault="00D146C6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</w:rPr>
      </w:pPr>
    </w:p>
    <w:p w14:paraId="3747BBE5" w14:textId="77777777" w:rsidR="006322CB" w:rsidRPr="00E01C56" w:rsidRDefault="006322CB" w:rsidP="00632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906C55" w14:textId="599AC2CA" w:rsidR="00CD55E2" w:rsidRPr="0010073F" w:rsidRDefault="0010073F" w:rsidP="00100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073F">
        <w:rPr>
          <w:rFonts w:ascii="Times New Roman" w:hAnsi="Times New Roman" w:cs="Times New Roman"/>
        </w:rPr>
        <w:t>O</w:t>
      </w:r>
      <w:r w:rsidR="009E6058" w:rsidRPr="0010073F">
        <w:rPr>
          <w:rFonts w:ascii="Times New Roman" w:hAnsi="Times New Roman" w:cs="Times New Roman"/>
        </w:rPr>
        <w:t xml:space="preserve">płatę </w:t>
      </w:r>
      <w:r w:rsidR="00AF0FC5" w:rsidRPr="0010073F">
        <w:rPr>
          <w:rFonts w:ascii="Times New Roman" w:hAnsi="Times New Roman" w:cs="Times New Roman"/>
        </w:rPr>
        <w:t xml:space="preserve">za szkolenie </w:t>
      </w:r>
      <w:r w:rsidR="009E6058" w:rsidRPr="0010073F">
        <w:rPr>
          <w:rFonts w:ascii="Times New Roman" w:hAnsi="Times New Roman" w:cs="Times New Roman"/>
        </w:rPr>
        <w:t xml:space="preserve">należy uregulować w terminie do dnia </w:t>
      </w:r>
      <w:r w:rsidRPr="0010073F">
        <w:rPr>
          <w:rFonts w:ascii="Times New Roman" w:hAnsi="Times New Roman" w:cs="Times New Roman"/>
          <w:b/>
          <w:bCs/>
        </w:rPr>
        <w:t>16 czerwca 2025</w:t>
      </w:r>
      <w:r w:rsidR="009E6058" w:rsidRPr="0010073F">
        <w:rPr>
          <w:rFonts w:ascii="Times New Roman" w:hAnsi="Times New Roman" w:cs="Times New Roman"/>
        </w:rPr>
        <w:t xml:space="preserve"> r. na </w:t>
      </w:r>
      <w:r w:rsidR="00CD55E2" w:rsidRPr="0010073F">
        <w:rPr>
          <w:rFonts w:ascii="Times New Roman" w:hAnsi="Times New Roman" w:cs="Times New Roman"/>
          <w:b/>
          <w:bCs/>
        </w:rPr>
        <w:t>rachunek</w:t>
      </w:r>
      <w:r w:rsidR="009E6058" w:rsidRPr="0010073F">
        <w:rPr>
          <w:rFonts w:ascii="Times New Roman" w:hAnsi="Times New Roman" w:cs="Times New Roman"/>
          <w:b/>
          <w:bCs/>
        </w:rPr>
        <w:t xml:space="preserve"> bankow</w:t>
      </w:r>
      <w:r w:rsidRPr="0010073F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br/>
      </w:r>
      <w:r w:rsidR="009E6058" w:rsidRPr="0010073F">
        <w:rPr>
          <w:rFonts w:ascii="Times New Roman" w:hAnsi="Times New Roman" w:cs="Times New Roman"/>
          <w:b/>
          <w:bCs/>
        </w:rPr>
        <w:t>nr</w:t>
      </w:r>
      <w:r>
        <w:rPr>
          <w:rFonts w:ascii="Times New Roman" w:hAnsi="Times New Roman" w:cs="Times New Roman"/>
          <w:b/>
          <w:bCs/>
        </w:rPr>
        <w:t> </w:t>
      </w:r>
      <w:r w:rsidR="00CD55E2" w:rsidRPr="0010073F">
        <w:rPr>
          <w:rFonts w:ascii="Times New Roman" w:hAnsi="Times New Roman" w:cs="Times New Roman"/>
          <w:b/>
          <w:bCs/>
        </w:rPr>
        <w:t>85 1010 1270 0020 5922 3100 0000</w:t>
      </w:r>
      <w:r w:rsidR="00CD55E2" w:rsidRPr="0010073F">
        <w:rPr>
          <w:rFonts w:ascii="Times New Roman" w:hAnsi="Times New Roman" w:cs="Times New Roman"/>
        </w:rPr>
        <w:t xml:space="preserve"> prowadzony przez Narodowy Bank Polski Oddział w Krakowie</w:t>
      </w:r>
      <w:r w:rsidR="00CD55E2" w:rsidRPr="0010073F">
        <w:rPr>
          <w:rFonts w:ascii="Times New Roman" w:hAnsi="Times New Roman" w:cs="Times New Roman"/>
          <w:color w:val="EE0000"/>
        </w:rPr>
        <w:t xml:space="preserve">.  </w:t>
      </w:r>
    </w:p>
    <w:p w14:paraId="2BEBF662" w14:textId="2EBD7078" w:rsidR="009E6058" w:rsidRPr="0010073F" w:rsidRDefault="009E6058" w:rsidP="0010073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0073F">
        <w:rPr>
          <w:rFonts w:ascii="Times New Roman" w:hAnsi="Times New Roman" w:cs="Times New Roman"/>
        </w:rPr>
        <w:t xml:space="preserve">W tytule przelewu proszę wpisać: </w:t>
      </w:r>
      <w:r w:rsidRPr="0010073F">
        <w:rPr>
          <w:rFonts w:ascii="Times New Roman" w:hAnsi="Times New Roman" w:cs="Times New Roman"/>
          <w:u w:val="single"/>
        </w:rPr>
        <w:t>Szkolenie Próbkobiorcy, imię i nazwisko uczestnika.</w:t>
      </w:r>
    </w:p>
    <w:p w14:paraId="34B73E08" w14:textId="399393D9" w:rsidR="006322CB" w:rsidRPr="0010073F" w:rsidRDefault="009E6058" w:rsidP="00100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073F">
        <w:rPr>
          <w:rFonts w:ascii="Times New Roman" w:hAnsi="Times New Roman" w:cs="Times New Roman"/>
        </w:rPr>
        <w:t xml:space="preserve">Wypełnioną kartę zgłoszeniową należy wysłać na adres e-mail: </w:t>
      </w:r>
      <w:hyperlink r:id="rId7" w:history="1">
        <w:r w:rsidR="006C42AD" w:rsidRPr="0010073F">
          <w:rPr>
            <w:rStyle w:val="Hipercze"/>
            <w:rFonts w:ascii="Times New Roman" w:hAnsi="Times New Roman" w:cs="Times New Roman"/>
            <w:b/>
            <w:bCs/>
          </w:rPr>
          <w:t>hk.psse.zakopane@sanepid.gov.pl</w:t>
        </w:r>
      </w:hyperlink>
    </w:p>
    <w:p w14:paraId="598542CC" w14:textId="77777777" w:rsidR="009E6058" w:rsidRDefault="009E6058" w:rsidP="009E60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6B4217" w14:textId="77777777" w:rsidR="006322CB" w:rsidRDefault="006322CB" w:rsidP="006322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FC052A" w14:textId="77777777" w:rsidR="00AF0FC5" w:rsidRPr="00E01C56" w:rsidRDefault="00AF0FC5" w:rsidP="006322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0B14F" w14:textId="77777777" w:rsidR="006322CB" w:rsidRPr="00E01C56" w:rsidRDefault="006322CB" w:rsidP="006322CB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423FE6CF" w14:textId="14CDC519" w:rsidR="006322CB" w:rsidRPr="00F82BB4" w:rsidRDefault="00F82BB4" w:rsidP="006322CB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jednostki</w:t>
      </w:r>
      <w:r w:rsidR="006322CB" w:rsidRPr="00F82BB4">
        <w:rPr>
          <w:rFonts w:ascii="Times New Roman" w:hAnsi="Times New Roman" w:cs="Times New Roman"/>
        </w:rPr>
        <w:tab/>
      </w:r>
      <w:r w:rsidR="006322CB" w:rsidRPr="00F82BB4">
        <w:rPr>
          <w:rFonts w:ascii="Times New Roman" w:hAnsi="Times New Roman" w:cs="Times New Roman"/>
        </w:rPr>
        <w:tab/>
      </w:r>
      <w:r w:rsidR="006322CB" w:rsidRPr="00F82BB4">
        <w:rPr>
          <w:rFonts w:ascii="Times New Roman" w:hAnsi="Times New Roman" w:cs="Times New Roman"/>
        </w:rPr>
        <w:tab/>
      </w:r>
      <w:r w:rsidR="006322CB" w:rsidRPr="00F82BB4">
        <w:rPr>
          <w:rFonts w:ascii="Times New Roman" w:hAnsi="Times New Roman" w:cs="Times New Roman"/>
        </w:rPr>
        <w:tab/>
        <w:t xml:space="preserve">    </w:t>
      </w:r>
      <w:r w:rsidR="009E6058" w:rsidRPr="00F82BB4">
        <w:rPr>
          <w:rFonts w:ascii="Times New Roman" w:hAnsi="Times New Roman" w:cs="Times New Roman"/>
        </w:rPr>
        <w:t xml:space="preserve">                  </w:t>
      </w:r>
      <w:r w:rsidR="00BD1514" w:rsidRPr="00F82BB4">
        <w:rPr>
          <w:rFonts w:ascii="Times New Roman" w:hAnsi="Times New Roman" w:cs="Times New Roman"/>
        </w:rPr>
        <w:t xml:space="preserve">               </w:t>
      </w:r>
      <w:r w:rsidR="009E6058" w:rsidRPr="00F82BB4">
        <w:rPr>
          <w:rFonts w:ascii="Times New Roman" w:hAnsi="Times New Roman" w:cs="Times New Roman"/>
        </w:rPr>
        <w:t xml:space="preserve">   </w:t>
      </w:r>
      <w:r w:rsidR="006322CB" w:rsidRPr="00F82BB4">
        <w:rPr>
          <w:rFonts w:ascii="Times New Roman" w:hAnsi="Times New Roman" w:cs="Times New Roman"/>
        </w:rPr>
        <w:t>Główny Księgowy:</w:t>
      </w:r>
    </w:p>
    <w:p w14:paraId="28866446" w14:textId="77777777" w:rsidR="006322CB" w:rsidRPr="009E6058" w:rsidRDefault="006322CB" w:rsidP="006322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C19970" w14:textId="77777777" w:rsidR="006322CB" w:rsidRDefault="006322CB" w:rsidP="006322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741615" w14:textId="77777777" w:rsidR="00515328" w:rsidRPr="009E6058" w:rsidRDefault="00515328" w:rsidP="006322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282685" w14:textId="7ED2B183" w:rsidR="006322CB" w:rsidRPr="009E6058" w:rsidRDefault="006322CB" w:rsidP="006322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E6058">
        <w:rPr>
          <w:rFonts w:ascii="Times New Roman" w:hAnsi="Times New Roman" w:cs="Times New Roman"/>
          <w:sz w:val="18"/>
          <w:szCs w:val="18"/>
        </w:rPr>
        <w:t xml:space="preserve">  </w:t>
      </w:r>
      <w:r w:rsidR="00F82BB4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r w:rsidRPr="009E6058">
        <w:rPr>
          <w:rFonts w:ascii="Times New Roman" w:hAnsi="Times New Roman" w:cs="Times New Roman"/>
          <w:sz w:val="18"/>
          <w:szCs w:val="18"/>
        </w:rPr>
        <w:tab/>
      </w:r>
      <w:r w:rsidRPr="009E6058">
        <w:rPr>
          <w:rFonts w:ascii="Times New Roman" w:hAnsi="Times New Roman" w:cs="Times New Roman"/>
          <w:sz w:val="18"/>
          <w:szCs w:val="18"/>
        </w:rPr>
        <w:tab/>
      </w:r>
      <w:r w:rsidRPr="009E6058"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 w:rsidR="009E6058" w:rsidRPr="009E605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F82BB4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08334E39" w14:textId="77777777" w:rsidR="00F11594" w:rsidRDefault="00F11594" w:rsidP="00F1159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1C488FFE" w14:textId="77777777" w:rsidR="00804666" w:rsidRDefault="00804666" w:rsidP="00F1159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37AE4DD1" w14:textId="77777777" w:rsidR="0010073F" w:rsidRDefault="0010073F" w:rsidP="00F1159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22B5FC88" w14:textId="77777777" w:rsidR="0010073F" w:rsidRDefault="0010073F" w:rsidP="00F1159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623BF081" w14:textId="77777777" w:rsidR="00515328" w:rsidRDefault="00515328" w:rsidP="00F1159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39DF53D6" w14:textId="77777777" w:rsidR="0010073F" w:rsidRDefault="0010073F" w:rsidP="00F1159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776"/>
      </w:tblGrid>
      <w:tr w:rsidR="00804666" w:rsidRPr="00804666" w14:paraId="339CBBCC" w14:textId="77777777" w:rsidTr="00804666">
        <w:tc>
          <w:tcPr>
            <w:tcW w:w="9776" w:type="dxa"/>
          </w:tcPr>
          <w:p w14:paraId="67E5484F" w14:textId="77777777" w:rsidR="00804666" w:rsidRPr="00804666" w:rsidRDefault="00804666" w:rsidP="0080466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4666">
              <w:rPr>
                <w:rFonts w:ascii="Calibri" w:eastAsia="Calibri" w:hAnsi="Calibri" w:cs="Times New Roman"/>
                <w:b/>
                <w:bCs/>
              </w:rPr>
              <w:t>Informacja o przetwarzaniu danych osobowych</w:t>
            </w:r>
          </w:p>
          <w:p w14:paraId="6213FB4E" w14:textId="77777777" w:rsidR="00804666" w:rsidRPr="00804666" w:rsidRDefault="00804666" w:rsidP="00804666">
            <w:pPr>
              <w:jc w:val="center"/>
              <w:rPr>
                <w:rFonts w:ascii="Calibri" w:eastAsia="Calibri" w:hAnsi="Calibri" w:cs="Times New Roman"/>
              </w:rPr>
            </w:pPr>
            <w:r w:rsidRPr="00804666">
              <w:rPr>
                <w:rFonts w:ascii="Calibri" w:eastAsia="Calibri" w:hAnsi="Calibri" w:cs="Times New Roman"/>
                <w:b/>
                <w:bCs/>
              </w:rPr>
              <w:t>Uczestnictwo w szkoleniu</w:t>
            </w:r>
          </w:p>
        </w:tc>
      </w:tr>
      <w:tr w:rsidR="00804666" w:rsidRPr="00804666" w14:paraId="2DCBA461" w14:textId="77777777" w:rsidTr="00804666">
        <w:tc>
          <w:tcPr>
            <w:tcW w:w="9776" w:type="dxa"/>
          </w:tcPr>
          <w:p w14:paraId="1EDD607F" w14:textId="77777777" w:rsidR="00804666" w:rsidRPr="00804666" w:rsidRDefault="00804666" w:rsidP="00804666">
            <w:pPr>
              <w:suppressAutoHyphens/>
              <w:spacing w:before="120" w:after="120"/>
              <w:jc w:val="both"/>
              <w:rPr>
                <w:rFonts w:ascii="Calibri" w:eastAsia="Calibri" w:hAnsi="Calibri" w:cs="Times New Roman"/>
              </w:rPr>
            </w:pPr>
            <w:r w:rsidRPr="0080466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804666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80466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– zwanego dalej „Rozporządzeniem (UE) 2016/679”, informuję Panią/Pana iż:</w:t>
            </w:r>
          </w:p>
        </w:tc>
      </w:tr>
      <w:tr w:rsidR="00804666" w:rsidRPr="00804666" w14:paraId="6D01958A" w14:textId="77777777" w:rsidTr="00804666">
        <w:tc>
          <w:tcPr>
            <w:tcW w:w="9776" w:type="dxa"/>
          </w:tcPr>
          <w:p w14:paraId="6959A8C3" w14:textId="77777777" w:rsidR="00F82BB4" w:rsidRDefault="00804666" w:rsidP="00804666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4666">
              <w:rPr>
                <w:rFonts w:ascii="Tahoma" w:eastAsia="Calibri" w:hAnsi="Tahoma" w:cs="Tahoma"/>
                <w:sz w:val="20"/>
                <w:szCs w:val="20"/>
              </w:rPr>
              <w:t xml:space="preserve">Administratorem Pani/Pana danych jest  Państwowy Powiatowy Inspektor Sanitarny w Zakopanem / Powiatowa Stacja Sanitarno-Epidemiologiczna w Zakopanem,, ul. Chramcówki 19a, 34-500 Zakopane, </w:t>
            </w:r>
          </w:p>
          <w:p w14:paraId="786DF893" w14:textId="3DEDDD90" w:rsidR="00804666" w:rsidRPr="00804666" w:rsidRDefault="00804666" w:rsidP="00804666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4666">
              <w:rPr>
                <w:rFonts w:ascii="Tahoma" w:eastAsia="Calibri" w:hAnsi="Tahoma" w:cs="Tahoma"/>
                <w:sz w:val="20"/>
                <w:szCs w:val="20"/>
              </w:rPr>
              <w:t>e-mail: psse.zakopane@sanepid.gov.pl.pl, centrala telefoniczna: (+48) 18 20 68 697; strona internetowa:</w:t>
            </w:r>
          </w:p>
          <w:p w14:paraId="2DE6095A" w14:textId="77777777" w:rsidR="00804666" w:rsidRPr="00804666" w:rsidRDefault="00804666" w:rsidP="00804666">
            <w:pPr>
              <w:rPr>
                <w:rFonts w:ascii="Calibri" w:eastAsia="Calibri" w:hAnsi="Calibri" w:cs="Times New Roman"/>
              </w:rPr>
            </w:pPr>
            <w:r w:rsidRPr="00804666">
              <w:rPr>
                <w:rFonts w:ascii="Tahoma" w:eastAsia="Calibri" w:hAnsi="Tahoma" w:cs="Tahoma"/>
                <w:sz w:val="20"/>
                <w:szCs w:val="20"/>
              </w:rPr>
              <w:t>www.gov.pl/web/psse-zakopane, adres skrytki ePUAP: /PSSE_ZAKOPANE/skrytka</w:t>
            </w:r>
          </w:p>
        </w:tc>
      </w:tr>
      <w:tr w:rsidR="00804666" w:rsidRPr="00804666" w14:paraId="5E21B956" w14:textId="77777777" w:rsidTr="00804666">
        <w:tc>
          <w:tcPr>
            <w:tcW w:w="9776" w:type="dxa"/>
          </w:tcPr>
          <w:p w14:paraId="70D2B2C9" w14:textId="77777777" w:rsidR="00804666" w:rsidRPr="00804666" w:rsidRDefault="00804666" w:rsidP="00804666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Times New Roman"/>
              </w:rPr>
            </w:pPr>
            <w:r w:rsidRPr="00804666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804666" w:rsidRPr="00804666" w14:paraId="1C24CEAE" w14:textId="77777777" w:rsidTr="00804666">
        <w:tc>
          <w:tcPr>
            <w:tcW w:w="9776" w:type="dxa"/>
          </w:tcPr>
          <w:p w14:paraId="4ECFFCDF" w14:textId="77777777" w:rsidR="00804666" w:rsidRPr="00804666" w:rsidRDefault="00804666" w:rsidP="00804666">
            <w:pPr>
              <w:spacing w:before="120" w:line="276" w:lineRule="auto"/>
              <w:jc w:val="both"/>
              <w:rPr>
                <w:rFonts w:ascii="Calibri" w:eastAsia="Calibri" w:hAnsi="Calibri" w:cs="Times New Roman"/>
              </w:rPr>
            </w:pPr>
            <w:r w:rsidRPr="00804666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Dane będą przetwarzane </w:t>
            </w:r>
            <w:r w:rsidRPr="00804666">
              <w:rPr>
                <w:rFonts w:ascii="Tahoma" w:eastAsia="Calibri" w:hAnsi="Tahoma" w:cs="Tahoma"/>
                <w:b/>
                <w:color w:val="000000"/>
                <w:sz w:val="20"/>
                <w:szCs w:val="20"/>
              </w:rPr>
              <w:t>w celu uczestnictwa w szkoleniu</w:t>
            </w:r>
            <w:r w:rsidRPr="00804666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, na podstawie art. 6 ust. 1 lit b (przetwarzanie jest niezbędne do podjęcia działań przed zawarciem umowy i do jej wykonania) oraz lit. c Rozporządzenia (UE) 2016/679 i zgodne z jego treścią – podanie danych jest dobrowolne, ale niezbędne do uczestnictwa. Odmowa podania danych uniemożliwi wzięcie udziału w organizowanym szkoleniu. </w:t>
            </w:r>
          </w:p>
        </w:tc>
      </w:tr>
      <w:tr w:rsidR="00804666" w:rsidRPr="00804666" w14:paraId="221889FB" w14:textId="77777777" w:rsidTr="00804666">
        <w:tc>
          <w:tcPr>
            <w:tcW w:w="9776" w:type="dxa"/>
          </w:tcPr>
          <w:p w14:paraId="4B19B09E" w14:textId="77777777" w:rsidR="00804666" w:rsidRPr="00804666" w:rsidRDefault="00804666" w:rsidP="00804666">
            <w:pPr>
              <w:suppressAutoHyphens/>
              <w:spacing w:before="120" w:after="12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0466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ograniczonym zakresie Administrator Danych może udzielić dostępu do Pani/Pana danych podmiotom, które obsługują Powiatową Stację Sanitarno-Epidemiologiczną w Zakopanem np.  firmom obsługującym systemy informatyczne, dostawcy usług pocztowych. Udostępnianie danych podmiotom obsługującym PSSE w Zakopanem może odbywać się wyłącznie na podstawie zawartych umów.</w:t>
            </w:r>
          </w:p>
          <w:p w14:paraId="33997B36" w14:textId="77777777" w:rsidR="00804666" w:rsidRPr="00804666" w:rsidRDefault="00804666" w:rsidP="00804666">
            <w:pPr>
              <w:suppressAutoHyphens/>
              <w:spacing w:before="120" w:after="120"/>
              <w:jc w:val="both"/>
              <w:rPr>
                <w:rFonts w:ascii="Calibri" w:eastAsia="SimSun" w:hAnsi="Calibri" w:cs="Calibri"/>
                <w:lang w:eastAsia="zh-CN"/>
              </w:rPr>
            </w:pPr>
            <w:r w:rsidRPr="0080466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 w:rsidRPr="0080466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dane będą także mogły być przekazywane podmiotom uprawnionym </w:t>
            </w:r>
            <w:r w:rsidRPr="0080466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 ich pozyskania</w:t>
            </w:r>
            <w:r w:rsidRPr="0080466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na podstawie przepisów prawa (np. Policji, Prokuraturze). Pani/Pana dane osobowe nie będą przekazywane do państwa trzeciego lub organizacji międzynarodowych.</w:t>
            </w:r>
          </w:p>
        </w:tc>
      </w:tr>
      <w:tr w:rsidR="00804666" w:rsidRPr="00804666" w14:paraId="1D04C90F" w14:textId="77777777" w:rsidTr="00804666">
        <w:tc>
          <w:tcPr>
            <w:tcW w:w="9776" w:type="dxa"/>
          </w:tcPr>
          <w:p w14:paraId="227220FA" w14:textId="77777777" w:rsidR="00804666" w:rsidRPr="00804666" w:rsidRDefault="00804666" w:rsidP="00804666">
            <w:pPr>
              <w:spacing w:before="120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804666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Dane osobowe przechowywane będą przez okres 50 lat od dnia zakończenia szkolenia zgodnie z symbolem jednolitego rzeczowego wykazu akt nr 9091 Załącznika nr 5 – Jednolity rzeczowy wykaz akt organów zespolonej administracji rządowej w województwie i urzędów obsługujących te organy – do rozporządzenia Prezesa Rady Ministrów z dnia 18 stycznia 2011 r. </w:t>
            </w:r>
            <w:r w:rsidRPr="00804666">
              <w:rPr>
                <w:rFonts w:ascii="Tahoma" w:eastAsia="Calibri" w:hAnsi="Tahoma" w:cs="Tahoma"/>
                <w:i/>
                <w:color w:val="000000"/>
                <w:sz w:val="20"/>
                <w:szCs w:val="20"/>
              </w:rPr>
              <w:t xml:space="preserve">w sprawie instrukcji kancelaryjnej, jednolitych rzeczowych wykazów akt oraz instrukcji w sprawie organizacji i zakresu działania archiwów zakładowych </w:t>
            </w:r>
            <w:r w:rsidRPr="00804666">
              <w:rPr>
                <w:rFonts w:ascii="Tahoma" w:eastAsia="Calibri" w:hAnsi="Tahoma" w:cs="Tahoma"/>
                <w:color w:val="000000"/>
                <w:sz w:val="20"/>
                <w:szCs w:val="20"/>
              </w:rPr>
              <w:t>(Dz. U. Nr 14, poz. 67 z późn. zm.).</w:t>
            </w:r>
          </w:p>
          <w:p w14:paraId="0F67D28B" w14:textId="77777777" w:rsidR="00804666" w:rsidRPr="00804666" w:rsidRDefault="00804666" w:rsidP="00804666">
            <w:pPr>
              <w:suppressAutoHyphens/>
              <w:spacing w:line="252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04666" w:rsidRPr="00804666" w14:paraId="409ACD26" w14:textId="77777777" w:rsidTr="00804666">
        <w:tc>
          <w:tcPr>
            <w:tcW w:w="9776" w:type="dxa"/>
          </w:tcPr>
          <w:p w14:paraId="5BA1FE84" w14:textId="77777777" w:rsidR="00804666" w:rsidRPr="00804666" w:rsidRDefault="00804666" w:rsidP="0080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04666"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 prawo dostępu do treści swoich danych osobowych i ich sprostowania (poprawiania), usunięcia po upływie okresu przechowywania oraz ograniczenia ich przetwarzania.</w:t>
            </w:r>
          </w:p>
          <w:p w14:paraId="70AE0563" w14:textId="77777777" w:rsidR="00804666" w:rsidRPr="00804666" w:rsidRDefault="00804666" w:rsidP="0080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04666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F119555" w14:textId="77777777" w:rsidR="00804666" w:rsidRPr="00804666" w:rsidRDefault="00804666" w:rsidP="0080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04666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04666" w:rsidRPr="00804666" w14:paraId="25E3F113" w14:textId="77777777" w:rsidTr="00804666">
        <w:tc>
          <w:tcPr>
            <w:tcW w:w="9776" w:type="dxa"/>
          </w:tcPr>
          <w:p w14:paraId="0DBCFA88" w14:textId="77777777" w:rsidR="00804666" w:rsidRPr="00804666" w:rsidRDefault="00804666" w:rsidP="0080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04666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04666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804666" w:rsidRPr="00804666" w14:paraId="193FEF74" w14:textId="77777777" w:rsidTr="00804666">
        <w:tc>
          <w:tcPr>
            <w:tcW w:w="9776" w:type="dxa"/>
          </w:tcPr>
          <w:p w14:paraId="34A42C30" w14:textId="77777777" w:rsidR="00804666" w:rsidRPr="00804666" w:rsidRDefault="00804666" w:rsidP="0080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04666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04666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04666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6542FC4E" w14:textId="77777777" w:rsidR="0010073F" w:rsidRDefault="0010073F" w:rsidP="0010073F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</w:rPr>
      </w:pPr>
    </w:p>
    <w:p w14:paraId="138A7217" w14:textId="77777777" w:rsidR="0010073F" w:rsidRDefault="0010073F" w:rsidP="0010073F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</w:rPr>
      </w:pPr>
    </w:p>
    <w:p w14:paraId="70297E46" w14:textId="77777777" w:rsidR="0010073F" w:rsidRDefault="0010073F" w:rsidP="0010073F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</w:rPr>
      </w:pPr>
    </w:p>
    <w:p w14:paraId="56471C59" w14:textId="41478797" w:rsidR="0010073F" w:rsidRPr="00E01C56" w:rsidRDefault="0010073F" w:rsidP="0010073F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</w:rPr>
      </w:pPr>
      <w:r w:rsidRPr="00E01C56">
        <w:rPr>
          <w:rFonts w:ascii="Times New Roman" w:hAnsi="Times New Roman" w:cs="Times New Roman"/>
          <w:i/>
          <w:iCs/>
        </w:rPr>
        <w:t>………………………………………………….</w:t>
      </w:r>
    </w:p>
    <w:p w14:paraId="01176EC2" w14:textId="77777777" w:rsidR="0010073F" w:rsidRPr="00E01C56" w:rsidRDefault="0010073F" w:rsidP="0010073F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01C56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(podpis uczestnika szkolenia)</w:t>
      </w:r>
    </w:p>
    <w:sectPr w:rsidR="0010073F" w:rsidRPr="00E01C56" w:rsidSect="0010073F">
      <w:headerReference w:type="first" r:id="rId8"/>
      <w:pgSz w:w="11906" w:h="16838" w:code="9"/>
      <w:pgMar w:top="284" w:right="964" w:bottom="567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949D" w14:textId="77777777" w:rsidR="00F343CA" w:rsidRDefault="00F343CA" w:rsidP="00B27B38">
      <w:pPr>
        <w:spacing w:after="0" w:line="240" w:lineRule="auto"/>
      </w:pPr>
      <w:r>
        <w:separator/>
      </w:r>
    </w:p>
  </w:endnote>
  <w:endnote w:type="continuationSeparator" w:id="0">
    <w:p w14:paraId="57D1C7CD" w14:textId="77777777" w:rsidR="00F343CA" w:rsidRDefault="00F343CA" w:rsidP="00B2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2D57" w14:textId="77777777" w:rsidR="00F343CA" w:rsidRDefault="00F343CA" w:rsidP="00B27B38">
      <w:pPr>
        <w:spacing w:after="0" w:line="240" w:lineRule="auto"/>
      </w:pPr>
      <w:r>
        <w:separator/>
      </w:r>
    </w:p>
  </w:footnote>
  <w:footnote w:type="continuationSeparator" w:id="0">
    <w:p w14:paraId="497F37CC" w14:textId="77777777" w:rsidR="00F343CA" w:rsidRDefault="00F343CA" w:rsidP="00B2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2ECC" w14:textId="7B8F2791" w:rsidR="006C42AD" w:rsidRPr="006C42AD" w:rsidRDefault="006C42AD" w:rsidP="00804666">
    <w:pPr>
      <w:tabs>
        <w:tab w:val="center" w:pos="4536"/>
        <w:tab w:val="right" w:pos="9072"/>
      </w:tabs>
      <w:spacing w:after="0" w:line="240" w:lineRule="auto"/>
      <w:ind w:left="5103" w:firstLine="1134"/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</w:pPr>
    <w:r w:rsidRPr="006C42AD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 xml:space="preserve">Załącznik </w:t>
    </w:r>
    <w:r w:rsidR="00F82BB4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>nr 1</w:t>
    </w:r>
  </w:p>
  <w:p w14:paraId="6D10FB35" w14:textId="77777777" w:rsidR="00BD1514" w:rsidRDefault="006C42AD" w:rsidP="00804666">
    <w:pPr>
      <w:tabs>
        <w:tab w:val="center" w:pos="4536"/>
        <w:tab w:val="right" w:pos="9072"/>
      </w:tabs>
      <w:spacing w:after="0" w:line="240" w:lineRule="auto"/>
      <w:ind w:left="6237"/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</w:pPr>
    <w:r w:rsidRPr="006C42AD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 xml:space="preserve">do Zarządzenia nr </w:t>
    </w:r>
    <w:r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>10</w:t>
    </w:r>
    <w:r w:rsidRPr="006C42AD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 xml:space="preserve">/2025 </w:t>
    </w:r>
  </w:p>
  <w:p w14:paraId="46087C61" w14:textId="7DC51E97" w:rsidR="006C42AD" w:rsidRPr="006C42AD" w:rsidRDefault="006C42AD" w:rsidP="00804666">
    <w:pPr>
      <w:tabs>
        <w:tab w:val="right" w:pos="9072"/>
      </w:tabs>
      <w:spacing w:after="0" w:line="240" w:lineRule="auto"/>
      <w:ind w:left="6237"/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</w:pPr>
    <w:r w:rsidRPr="006C42AD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 xml:space="preserve">Dyrektora </w:t>
    </w:r>
    <w:r w:rsidR="00BD1514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 xml:space="preserve">PSSE </w:t>
    </w:r>
    <w:r w:rsidRPr="006C42AD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 xml:space="preserve">w Zakopanem </w:t>
    </w:r>
  </w:p>
  <w:p w14:paraId="4E987097" w14:textId="28723A1D" w:rsidR="006C42AD" w:rsidRPr="006C42AD" w:rsidRDefault="006C42AD" w:rsidP="00804666">
    <w:pPr>
      <w:tabs>
        <w:tab w:val="center" w:pos="4536"/>
        <w:tab w:val="right" w:pos="9072"/>
      </w:tabs>
      <w:spacing w:after="0" w:line="240" w:lineRule="auto"/>
      <w:ind w:left="6237"/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</w:pPr>
    <w:r w:rsidRPr="006C42AD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 xml:space="preserve">z dnia </w:t>
    </w:r>
    <w:r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>1</w:t>
    </w:r>
    <w:r w:rsidR="006B6366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>2</w:t>
    </w:r>
    <w:r w:rsidRPr="006C42AD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 xml:space="preserve"> </w:t>
    </w:r>
    <w:r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>czerwca</w:t>
    </w:r>
    <w:r w:rsidRPr="006C42AD">
      <w:rPr>
        <w:rFonts w:ascii="Tahoma" w:eastAsia="Aptos" w:hAnsi="Tahoma" w:cs="Tahoma"/>
        <w:kern w:val="0"/>
        <w:sz w:val="20"/>
        <w:szCs w:val="20"/>
        <w:lang w:val="x-none" w:eastAsia="x-none"/>
        <w14:ligatures w14:val="none"/>
      </w:rPr>
      <w:t xml:space="preserve"> 2025 r.</w:t>
    </w:r>
  </w:p>
  <w:p w14:paraId="09534FEB" w14:textId="2FE11DF9" w:rsidR="00B27B38" w:rsidRPr="002532A0" w:rsidRDefault="00B27B38" w:rsidP="00B27B38">
    <w:pPr>
      <w:pStyle w:val="Nagwek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87A"/>
    <w:multiLevelType w:val="hybridMultilevel"/>
    <w:tmpl w:val="AB2EAA84"/>
    <w:lvl w:ilvl="0" w:tplc="33081B94">
      <w:start w:val="1"/>
      <w:numFmt w:val="decimal"/>
      <w:lvlText w:val="%1."/>
      <w:lvlJc w:val="left"/>
      <w:pPr>
        <w:ind w:left="1440" w:hanging="360"/>
      </w:pPr>
    </w:lvl>
    <w:lvl w:ilvl="1" w:tplc="5BE03B50">
      <w:start w:val="1"/>
      <w:numFmt w:val="decimal"/>
      <w:lvlText w:val="%2."/>
      <w:lvlJc w:val="left"/>
      <w:pPr>
        <w:ind w:left="1440" w:hanging="360"/>
      </w:pPr>
    </w:lvl>
    <w:lvl w:ilvl="2" w:tplc="D966B01C">
      <w:start w:val="1"/>
      <w:numFmt w:val="decimal"/>
      <w:lvlText w:val="%3."/>
      <w:lvlJc w:val="left"/>
      <w:pPr>
        <w:ind w:left="1440" w:hanging="360"/>
      </w:pPr>
    </w:lvl>
    <w:lvl w:ilvl="3" w:tplc="D57E055E">
      <w:start w:val="1"/>
      <w:numFmt w:val="decimal"/>
      <w:lvlText w:val="%4."/>
      <w:lvlJc w:val="left"/>
      <w:pPr>
        <w:ind w:left="1440" w:hanging="360"/>
      </w:pPr>
    </w:lvl>
    <w:lvl w:ilvl="4" w:tplc="52E80DCE">
      <w:start w:val="1"/>
      <w:numFmt w:val="decimal"/>
      <w:lvlText w:val="%5."/>
      <w:lvlJc w:val="left"/>
      <w:pPr>
        <w:ind w:left="1440" w:hanging="360"/>
      </w:pPr>
    </w:lvl>
    <w:lvl w:ilvl="5" w:tplc="D3B699A6">
      <w:start w:val="1"/>
      <w:numFmt w:val="decimal"/>
      <w:lvlText w:val="%6."/>
      <w:lvlJc w:val="left"/>
      <w:pPr>
        <w:ind w:left="1440" w:hanging="360"/>
      </w:pPr>
    </w:lvl>
    <w:lvl w:ilvl="6" w:tplc="FCF6F8DA">
      <w:start w:val="1"/>
      <w:numFmt w:val="decimal"/>
      <w:lvlText w:val="%7."/>
      <w:lvlJc w:val="left"/>
      <w:pPr>
        <w:ind w:left="1440" w:hanging="360"/>
      </w:pPr>
    </w:lvl>
    <w:lvl w:ilvl="7" w:tplc="5DF27B84">
      <w:start w:val="1"/>
      <w:numFmt w:val="decimal"/>
      <w:lvlText w:val="%8."/>
      <w:lvlJc w:val="left"/>
      <w:pPr>
        <w:ind w:left="1440" w:hanging="360"/>
      </w:pPr>
    </w:lvl>
    <w:lvl w:ilvl="8" w:tplc="14321688">
      <w:start w:val="1"/>
      <w:numFmt w:val="decimal"/>
      <w:lvlText w:val="%9."/>
      <w:lvlJc w:val="left"/>
      <w:pPr>
        <w:ind w:left="1440" w:hanging="360"/>
      </w:pPr>
    </w:lvl>
  </w:abstractNum>
  <w:num w:numId="1" w16cid:durableId="155454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94"/>
    <w:rsid w:val="00000A08"/>
    <w:rsid w:val="00017134"/>
    <w:rsid w:val="00025266"/>
    <w:rsid w:val="00047C08"/>
    <w:rsid w:val="00066E12"/>
    <w:rsid w:val="0010073F"/>
    <w:rsid w:val="00116DE7"/>
    <w:rsid w:val="00125F73"/>
    <w:rsid w:val="001815D6"/>
    <w:rsid w:val="001879B2"/>
    <w:rsid w:val="001A013D"/>
    <w:rsid w:val="001A3A64"/>
    <w:rsid w:val="001B36F1"/>
    <w:rsid w:val="00225043"/>
    <w:rsid w:val="002532A0"/>
    <w:rsid w:val="002536B9"/>
    <w:rsid w:val="00266C63"/>
    <w:rsid w:val="002B10FD"/>
    <w:rsid w:val="002B6A8D"/>
    <w:rsid w:val="0038786B"/>
    <w:rsid w:val="003C386A"/>
    <w:rsid w:val="003E0BA3"/>
    <w:rsid w:val="00432A9C"/>
    <w:rsid w:val="00445B7C"/>
    <w:rsid w:val="00515328"/>
    <w:rsid w:val="005511E6"/>
    <w:rsid w:val="005738B1"/>
    <w:rsid w:val="006063F1"/>
    <w:rsid w:val="0061130E"/>
    <w:rsid w:val="006207F2"/>
    <w:rsid w:val="006322CB"/>
    <w:rsid w:val="006A114B"/>
    <w:rsid w:val="006B6366"/>
    <w:rsid w:val="006C42AD"/>
    <w:rsid w:val="006D7EB1"/>
    <w:rsid w:val="006D7FD0"/>
    <w:rsid w:val="007B57A5"/>
    <w:rsid w:val="00804666"/>
    <w:rsid w:val="008273B1"/>
    <w:rsid w:val="008608E1"/>
    <w:rsid w:val="008A50E7"/>
    <w:rsid w:val="008B1100"/>
    <w:rsid w:val="00920684"/>
    <w:rsid w:val="00977804"/>
    <w:rsid w:val="009E6058"/>
    <w:rsid w:val="00A6500B"/>
    <w:rsid w:val="00A91D3D"/>
    <w:rsid w:val="00AB43E2"/>
    <w:rsid w:val="00AF0FC5"/>
    <w:rsid w:val="00B27B38"/>
    <w:rsid w:val="00B458E6"/>
    <w:rsid w:val="00B50686"/>
    <w:rsid w:val="00B5251D"/>
    <w:rsid w:val="00BD1514"/>
    <w:rsid w:val="00BD4E8A"/>
    <w:rsid w:val="00BF414D"/>
    <w:rsid w:val="00C22E62"/>
    <w:rsid w:val="00C774FD"/>
    <w:rsid w:val="00CD55E2"/>
    <w:rsid w:val="00CE11EE"/>
    <w:rsid w:val="00CE508D"/>
    <w:rsid w:val="00CF311C"/>
    <w:rsid w:val="00D146C6"/>
    <w:rsid w:val="00D54783"/>
    <w:rsid w:val="00D57BDB"/>
    <w:rsid w:val="00DC11B2"/>
    <w:rsid w:val="00DD4196"/>
    <w:rsid w:val="00DF6359"/>
    <w:rsid w:val="00E01C56"/>
    <w:rsid w:val="00F11594"/>
    <w:rsid w:val="00F141D9"/>
    <w:rsid w:val="00F24125"/>
    <w:rsid w:val="00F25F19"/>
    <w:rsid w:val="00F343CA"/>
    <w:rsid w:val="00F56089"/>
    <w:rsid w:val="00F741DE"/>
    <w:rsid w:val="00F82BB4"/>
    <w:rsid w:val="00FE557D"/>
    <w:rsid w:val="00F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4B1D"/>
  <w15:chartTrackingRefBased/>
  <w15:docId w15:val="{DE428B36-76BD-4F58-86C7-7D21695A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5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1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322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2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38"/>
  </w:style>
  <w:style w:type="paragraph" w:styleId="Stopka">
    <w:name w:val="footer"/>
    <w:basedOn w:val="Normalny"/>
    <w:link w:val="StopkaZnak"/>
    <w:uiPriority w:val="99"/>
    <w:unhideWhenUsed/>
    <w:rsid w:val="00B2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B38"/>
  </w:style>
  <w:style w:type="character" w:styleId="Hipercze">
    <w:name w:val="Hyperlink"/>
    <w:basedOn w:val="Domylnaczcionkaakapitu"/>
    <w:uiPriority w:val="99"/>
    <w:unhideWhenUsed/>
    <w:rsid w:val="009E605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05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0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058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046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k.psse.zakopan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Paulina Salawa-Kostkowska</dc:creator>
  <cp:keywords/>
  <dc:description/>
  <cp:lastModifiedBy>PSSE Zakopane - Izabela Sarna</cp:lastModifiedBy>
  <cp:revision>14</cp:revision>
  <dcterms:created xsi:type="dcterms:W3CDTF">2025-06-09T12:26:00Z</dcterms:created>
  <dcterms:modified xsi:type="dcterms:W3CDTF">2025-06-11T08:49:00Z</dcterms:modified>
</cp:coreProperties>
</file>