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CA4" w:rsidRDefault="00D26CA4" w:rsidP="00D26CA4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Załącznik nr 16 do SWZ </w:t>
      </w:r>
    </w:p>
    <w:p w:rsidR="00D26CA4" w:rsidRDefault="00D26CA4" w:rsidP="00D26CA4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SA.270.14.2022</w:t>
      </w:r>
    </w:p>
    <w:p w:rsidR="00D26CA4" w:rsidRDefault="00D26CA4" w:rsidP="00D26CA4">
      <w:pPr>
        <w:spacing w:before="120"/>
        <w:rPr>
          <w:rFonts w:ascii="Arial" w:hAnsi="Arial" w:cs="Arial"/>
          <w:bCs/>
          <w:sz w:val="22"/>
          <w:szCs w:val="22"/>
        </w:rPr>
      </w:pPr>
    </w:p>
    <w:p w:rsidR="00D26CA4" w:rsidRDefault="00D26CA4" w:rsidP="00D26CA4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D26CA4" w:rsidRDefault="00D26CA4" w:rsidP="00D26CA4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D26CA4" w:rsidRDefault="00D26CA4" w:rsidP="00D26CA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ART. 13 RODO* - Wykonawca</w:t>
      </w:r>
    </w:p>
    <w:p w:rsidR="00D26CA4" w:rsidRDefault="00D26CA4" w:rsidP="00D26CA4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>
        <w:rPr>
          <w:rFonts w:ascii="Arial" w:eastAsia="Calibri" w:hAnsi="Arial" w:cs="Arial"/>
          <w:b/>
          <w:i/>
          <w:sz w:val="22"/>
          <w:szCs w:val="22"/>
        </w:rPr>
        <w:t xml:space="preserve">…………………… </w:t>
      </w:r>
      <w:r>
        <w:rPr>
          <w:rFonts w:ascii="Arial" w:eastAsia="Calibri" w:hAnsi="Arial" w:cs="Arial"/>
          <w:sz w:val="22"/>
          <w:szCs w:val="22"/>
        </w:rPr>
        <w:t>informuje, iż:</w:t>
      </w:r>
    </w:p>
    <w:p w:rsidR="00D26CA4" w:rsidRDefault="00D26CA4" w:rsidP="00D26CA4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Administratorem danych osobowych jest:</w:t>
      </w:r>
    </w:p>
    <w:p w:rsidR="00D26CA4" w:rsidRDefault="00D26CA4" w:rsidP="00D26CA4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>
        <w:rPr>
          <w:rFonts w:ascii="Arial" w:hAnsi="Arial" w:cs="Arial"/>
          <w:b/>
          <w:i/>
        </w:rPr>
        <w:t>Nadleśnictwo Gościeradów,</w:t>
      </w:r>
      <w:r>
        <w:rPr>
          <w:rFonts w:ascii="Arial" w:hAnsi="Arial" w:cs="Arial"/>
        </w:rPr>
        <w:t xml:space="preserve"> e-mail: goscieradow@lublin.lasy.gov.pl</w:t>
      </w:r>
    </w:p>
    <w:p w:rsidR="00D26CA4" w:rsidRDefault="00D26CA4" w:rsidP="00D26CA4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:rsidR="00D26CA4" w:rsidRDefault="00D26CA4" w:rsidP="00D26CA4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>
        <w:rPr>
          <w:rFonts w:ascii="Arial" w:hAnsi="Arial" w:cs="Arial"/>
          <w:b/>
          <w:sz w:val="22"/>
          <w:szCs w:val="22"/>
        </w:rPr>
        <w:t>„Remont drogi leśnej nr 139 w technologii MCE L. Marynopole”.</w:t>
      </w:r>
    </w:p>
    <w:p w:rsidR="00D26CA4" w:rsidRDefault="00D26CA4" w:rsidP="00D26CA4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Podstawą prawną przetwarzania danych osobowych jest art. 6 ust. 1 lit. c) RODO – niezbędne do wypełnienia obowiązku prawnego ciążącego na Administratorze w szczególności z ustawą z dnia 11 września 2019 r. Prawo zamówień publicznych (tekst jedn.: Dz. U. z 2021 r. poz. 1129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windykacyjnych;</w:t>
      </w:r>
    </w:p>
    <w:p w:rsidR="00D26CA4" w:rsidRDefault="00D26CA4" w:rsidP="00D26CA4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……………………,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:rsidR="00D26CA4" w:rsidRDefault="00D26CA4" w:rsidP="00D26CA4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:rsidR="00D26CA4" w:rsidRDefault="00D26CA4" w:rsidP="00D26CA4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Masz prawo do:</w:t>
      </w:r>
    </w:p>
    <w:p w:rsidR="00D26CA4" w:rsidRDefault="00D26CA4" w:rsidP="00D26CA4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:rsidR="00D26CA4" w:rsidRDefault="00D26CA4" w:rsidP="00D26CA4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sprostowania danych (art. 16. RODO),</w:t>
      </w:r>
    </w:p>
    <w:p w:rsidR="00D26CA4" w:rsidRDefault="00D26CA4" w:rsidP="00D26CA4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usunięcia danych (art. 17 RODO),</w:t>
      </w:r>
    </w:p>
    <w:p w:rsidR="00D26CA4" w:rsidRDefault="00D26CA4" w:rsidP="00D26CA4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:rsidR="00D26CA4" w:rsidRDefault="00D26CA4" w:rsidP="00D26CA4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przenoszenia danych (art. 20 RODO),</w:t>
      </w:r>
    </w:p>
    <w:p w:rsidR="00D26CA4" w:rsidRDefault="00D26CA4" w:rsidP="00D26CA4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:rsidR="00D26CA4" w:rsidRDefault="00D26CA4" w:rsidP="00D26CA4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:rsidR="00D26CA4" w:rsidRDefault="00D26CA4" w:rsidP="00D26CA4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skargi do organu nadzorczego (Urzędu Ochrony Danych Osobowych, ul. Stawki 2, 00 - 193 Warszawa) nadzorującego zgodność przetwarzania danych z przepisami o ochronie danych osobowych</w:t>
      </w:r>
    </w:p>
    <w:p w:rsidR="00D26CA4" w:rsidRDefault="00D26CA4" w:rsidP="00D26CA4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ma obowiązek przechowywać dane osobowe nie dłużej niż okres wynikający z dnia 11 września 2019 r. Prawo zamówień publicznych (tekst jedn.: Dz. U. z 2021 r. poz. 1129 z późn. zm.) od następnego roku kalendarzowego, po zakończeniu postępowania o udzielenie zamówienia, zgodnie z Zarządzeniem …………………………. jednak nie dłużej niż okres 4 lat.</w:t>
      </w:r>
    </w:p>
    <w:p w:rsidR="00D26CA4" w:rsidRDefault="00D26CA4" w:rsidP="00D26CA4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Podanie danych osobowych jest wymogiem ustawowym a następnie wymogiem umownym wynikającym z prowadzonego postępowania o udzielenie zamówienia. Osoba, której dane dotyczą, jest zobowiązana do ich podania. Konsekwencja niepodania danych osobowych </w:t>
      </w:r>
      <w:r>
        <w:rPr>
          <w:rFonts w:ascii="Arial" w:eastAsia="Calibri" w:hAnsi="Arial" w:cs="Arial"/>
          <w:sz w:val="22"/>
          <w:szCs w:val="22"/>
        </w:rPr>
        <w:lastRenderedPageBreak/>
        <w:t xml:space="preserve">może skutkować wykluczony z postępowania o udzielenie zamówienia i realizacji umowy cywilnoprawnej. </w:t>
      </w:r>
    </w:p>
    <w:p w:rsidR="00D26CA4" w:rsidRDefault="00D26CA4" w:rsidP="00D26CA4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Dane osobowe nie podlegają zautomatyzowanemu podejmowaniu decyzji, w tym o profilowaniu.</w:t>
      </w:r>
    </w:p>
    <w:p w:rsidR="00D26CA4" w:rsidRDefault="00D26CA4" w:rsidP="00D26CA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D26CA4" w:rsidRDefault="00D26CA4" w:rsidP="00D26CA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D26CA4" w:rsidRDefault="00D26CA4" w:rsidP="00D26CA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D26CA4" w:rsidRDefault="00D26CA4" w:rsidP="00D26CA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ART. 14 RODO** - Podwykonawcy/podmioty trzecie</w:t>
      </w:r>
    </w:p>
    <w:p w:rsidR="00D26CA4" w:rsidRDefault="00D26CA4" w:rsidP="00D26CA4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Na podstawie art. 14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>
        <w:rPr>
          <w:rFonts w:ascii="Arial" w:eastAsia="Calibri" w:hAnsi="Arial" w:cs="Arial"/>
          <w:b/>
          <w:sz w:val="22"/>
          <w:szCs w:val="22"/>
        </w:rPr>
        <w:t xml:space="preserve">…………………. </w:t>
      </w:r>
      <w:r>
        <w:rPr>
          <w:rFonts w:ascii="Arial" w:eastAsia="Calibri" w:hAnsi="Arial" w:cs="Arial"/>
          <w:sz w:val="22"/>
          <w:szCs w:val="22"/>
        </w:rPr>
        <w:t>informuje, iż:</w:t>
      </w:r>
    </w:p>
    <w:p w:rsidR="00D26CA4" w:rsidRDefault="00D26CA4" w:rsidP="00D26CA4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Administratorem danych osobowych są:</w:t>
      </w:r>
    </w:p>
    <w:p w:rsidR="00D26CA4" w:rsidRDefault="00D26CA4" w:rsidP="00D26CA4">
      <w:pPr>
        <w:pStyle w:val="Akapitzlist"/>
        <w:numPr>
          <w:ilvl w:val="0"/>
          <w:numId w:val="5"/>
        </w:numPr>
        <w:jc w:val="both"/>
        <w:rPr>
          <w:rFonts w:ascii="Arial" w:eastAsia="Calibri" w:hAnsi="Arial" w:cs="Arial"/>
        </w:rPr>
      </w:pPr>
      <w:r>
        <w:rPr>
          <w:rFonts w:ascii="Arial" w:hAnsi="Arial" w:cs="Arial"/>
          <w:b/>
        </w:rPr>
        <w:t xml:space="preserve">Nadleśnictwo Gościeradów </w:t>
      </w:r>
      <w:r>
        <w:rPr>
          <w:rFonts w:ascii="Arial" w:hAnsi="Arial" w:cs="Arial"/>
        </w:rPr>
        <w:t>, e-mail: goscieradow@lublin.lasy.gov.pl</w:t>
      </w:r>
    </w:p>
    <w:p w:rsidR="00D26CA4" w:rsidRDefault="00D26CA4" w:rsidP="00D26CA4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:rsidR="00D26CA4" w:rsidRDefault="00D26CA4" w:rsidP="00D26CA4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>
        <w:rPr>
          <w:rFonts w:ascii="Arial" w:hAnsi="Arial" w:cs="Arial"/>
          <w:b/>
          <w:sz w:val="22"/>
          <w:szCs w:val="22"/>
        </w:rPr>
        <w:t>„Remont drogi leśnej nr 139 w technologii MCE L. Marynopole”</w:t>
      </w:r>
    </w:p>
    <w:p w:rsidR="00D26CA4" w:rsidRDefault="00D26CA4" w:rsidP="00D26CA4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Podstawą prawną przetwarzania danych osobowych jest art. 6 ust. 1 lit. c) RODO – niezbędne do wypełnienia obowiązku prawnego ciążącego na Administratorze w szczególności ustawą z dnia 11 września 2019 r. Prawo zamówień publicznych (tekst jedn.: Dz. U. z 2021 r. poz. 1129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windykacyjnych.</w:t>
      </w:r>
    </w:p>
    <w:p w:rsidR="00D26CA4" w:rsidRDefault="00D26CA4" w:rsidP="00D26CA4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pozyskuje kategorie odnośnych danych osobowych niezbędnych do realizacji niniejszego</w:t>
      </w:r>
      <w:r>
        <w:rPr>
          <w:rFonts w:ascii="Arial" w:eastAsia="Calibri" w:hAnsi="Arial" w:cs="Arial"/>
          <w:b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postępowania o udzielenie zamówienia, w szczególności imiona i nazwiska, dane kontaktowe, zakład pracy, stanowisko, doświadczenie, kwalifikacje.</w:t>
      </w:r>
    </w:p>
    <w:p w:rsidR="00D26CA4" w:rsidRDefault="00D26CA4" w:rsidP="00D26CA4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…………………,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:rsidR="00D26CA4" w:rsidRDefault="00D26CA4" w:rsidP="00D26CA4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:rsidR="00D26CA4" w:rsidRDefault="00D26CA4" w:rsidP="00D26CA4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ma obowiązek przechowywać dane osobowe nie dłużej niż okres wynikający z ustawy z dnia 11 września 2019 r. Prawo zamówień publicznych (tekst jedn.: Dz. U. z 2021 r. poz. 1129 z późn. zm.) od następnego roku kalendarzowego, po zakończeniu postępowania o udzielenie zamówienia, zgodnie z Zarządzeniem …………………..jednak nie dłużej niż okres 4 lat.</w:t>
      </w:r>
    </w:p>
    <w:p w:rsidR="00D26CA4" w:rsidRDefault="00D26CA4" w:rsidP="00D26CA4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Administrator może przetwarzać dane osobowe jako prawnie uzasadnione interesy realizowane przez Administratora o ile prawnie uzasadniony interes wystąpi. </w:t>
      </w:r>
    </w:p>
    <w:p w:rsidR="00D26CA4" w:rsidRDefault="00D26CA4" w:rsidP="00D26CA4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Masz prawo do:</w:t>
      </w:r>
    </w:p>
    <w:p w:rsidR="00D26CA4" w:rsidRDefault="00D26CA4" w:rsidP="00D26CA4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:rsidR="00D26CA4" w:rsidRDefault="00D26CA4" w:rsidP="00D26CA4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sprostowania danych (art. 16. RODO),</w:t>
      </w:r>
    </w:p>
    <w:p w:rsidR="00D26CA4" w:rsidRDefault="00D26CA4" w:rsidP="00D26CA4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usunięcia danych (art. 17 RODO),</w:t>
      </w:r>
    </w:p>
    <w:p w:rsidR="00D26CA4" w:rsidRDefault="00D26CA4" w:rsidP="00D26CA4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:rsidR="00D26CA4" w:rsidRDefault="00D26CA4" w:rsidP="00D26CA4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przenoszenia danych (art. 20 RODO),</w:t>
      </w:r>
    </w:p>
    <w:p w:rsidR="00D26CA4" w:rsidRDefault="00D26CA4" w:rsidP="00D26CA4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:rsidR="00D26CA4" w:rsidRDefault="00D26CA4" w:rsidP="00D26CA4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:rsidR="00D26CA4" w:rsidRDefault="00D26CA4" w:rsidP="00D26CA4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lastRenderedPageBreak/>
        <w:t>wniesienia skargi do organu nadzorczego (Urzędu Ochrony Danych Osobowych, ul. Stawki 2, 00 - 193 Warszawa) nadzorującego zgodność przetwarzania danych z przepisami o ochronie danych osobowych</w:t>
      </w:r>
    </w:p>
    <w:p w:rsidR="00D26CA4" w:rsidRDefault="00D26CA4" w:rsidP="00D26CA4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Podanie danych osobowych jest wymogiem ustawowym a następnie wymogiem umownym wynikającym z prowadzonego postępowania o udzielenie zamówienia.</w:t>
      </w:r>
    </w:p>
    <w:p w:rsidR="00D26CA4" w:rsidRDefault="00D26CA4" w:rsidP="00D26CA4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Źródłem pochodzenia danych jest Wykonawca postępowania o udzielenie zamówienia.</w:t>
      </w:r>
    </w:p>
    <w:p w:rsidR="00D26CA4" w:rsidRDefault="00D26CA4" w:rsidP="00D26CA4">
      <w:pPr>
        <w:numPr>
          <w:ilvl w:val="0"/>
          <w:numId w:val="4"/>
        </w:numPr>
        <w:suppressAutoHyphens/>
        <w:spacing w:before="240" w:after="240"/>
        <w:ind w:left="284" w:hanging="284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podlegają zautomatyzowanemu podejmowaniu decyzji, w tym o profilowaniu. </w:t>
      </w:r>
    </w:p>
    <w:p w:rsidR="00D26CA4" w:rsidRDefault="00D26CA4" w:rsidP="00D26CA4">
      <w:pPr>
        <w:spacing w:before="120"/>
        <w:jc w:val="both"/>
        <w:rPr>
          <w:rFonts w:ascii="Arial Narrow" w:hAnsi="Arial Narrow"/>
          <w:b/>
          <w:sz w:val="20"/>
          <w:szCs w:val="20"/>
        </w:rPr>
      </w:pPr>
    </w:p>
    <w:p w:rsidR="00D26CA4" w:rsidRDefault="00D26CA4" w:rsidP="00D26CA4"/>
    <w:p w:rsidR="00D26CA4" w:rsidRDefault="00D26CA4" w:rsidP="00D26CA4">
      <w:pPr>
        <w:spacing w:before="240"/>
        <w:ind w:left="5387"/>
        <w:rPr>
          <w:rFonts w:ascii="Arial" w:hAnsi="Arial" w:cs="Arial"/>
          <w:b/>
        </w:rPr>
      </w:pPr>
    </w:p>
    <w:p w:rsidR="0067362B" w:rsidRDefault="0067362B">
      <w:bookmarkStart w:id="0" w:name="_GoBack"/>
      <w:bookmarkEnd w:id="0"/>
    </w:p>
    <w:sectPr w:rsidR="00673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825B0"/>
    <w:multiLevelType w:val="hybridMultilevel"/>
    <w:tmpl w:val="FF18C8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16B"/>
    <w:multiLevelType w:val="hybridMultilevel"/>
    <w:tmpl w:val="B5503BDA"/>
    <w:lvl w:ilvl="0" w:tplc="767849F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3AD945BF"/>
    <w:multiLevelType w:val="hybridMultilevel"/>
    <w:tmpl w:val="44E0AFAA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887076"/>
    <w:multiLevelType w:val="hybridMultilevel"/>
    <w:tmpl w:val="8E7C9C1E"/>
    <w:lvl w:ilvl="0" w:tplc="D81C2C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C34709"/>
    <w:multiLevelType w:val="hybridMultilevel"/>
    <w:tmpl w:val="05387DA8"/>
    <w:lvl w:ilvl="0" w:tplc="767849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A4"/>
    <w:rsid w:val="0067362B"/>
    <w:rsid w:val="00D2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8ADFB-D4CC-439B-93BE-0182108B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6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"/>
    <w:link w:val="Akapitzlist"/>
    <w:uiPriority w:val="99"/>
    <w:locked/>
    <w:rsid w:val="00D26CA4"/>
    <w:rPr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D26CA4"/>
    <w:pPr>
      <w:suppressAutoHyphens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7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1</cp:revision>
  <dcterms:created xsi:type="dcterms:W3CDTF">2022-07-19T11:07:00Z</dcterms:created>
  <dcterms:modified xsi:type="dcterms:W3CDTF">2022-07-19T11:07:00Z</dcterms:modified>
</cp:coreProperties>
</file>