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2D0F2" w14:textId="79EC6DB1" w:rsidR="009276B2" w:rsidRPr="00BC7F8D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BC7F8D">
        <w:rPr>
          <w:rFonts w:ascii="Lato" w:hAnsi="Lato"/>
          <w:sz w:val="20"/>
          <w:szCs w:val="20"/>
        </w:rPr>
        <w:t>Znak pisma</w:t>
      </w:r>
      <w:r w:rsidR="00B36262" w:rsidRPr="00BC7F8D">
        <w:rPr>
          <w:rFonts w:ascii="Lato" w:hAnsi="Lato"/>
          <w:sz w:val="20"/>
          <w:szCs w:val="20"/>
        </w:rPr>
        <w:t>:</w:t>
      </w:r>
      <w:r w:rsidR="002830CF" w:rsidRPr="00BC7F8D">
        <w:rPr>
          <w:rFonts w:ascii="Lato" w:hAnsi="Lato"/>
          <w:sz w:val="20"/>
          <w:szCs w:val="20"/>
        </w:rPr>
        <w:t xml:space="preserve"> </w:t>
      </w:r>
      <w:r w:rsidR="00545D80" w:rsidRPr="00BC7F8D">
        <w:rPr>
          <w:rFonts w:ascii="Lato" w:hAnsi="Lato"/>
          <w:sz w:val="20"/>
          <w:szCs w:val="20"/>
        </w:rPr>
        <w:t>DLI-I.762</w:t>
      </w:r>
      <w:r w:rsidR="00BC7F8D">
        <w:rPr>
          <w:rFonts w:ascii="Lato" w:hAnsi="Lato"/>
          <w:sz w:val="20"/>
          <w:szCs w:val="20"/>
        </w:rPr>
        <w:t>1.</w:t>
      </w:r>
      <w:r w:rsidR="00801B75">
        <w:rPr>
          <w:rFonts w:ascii="Lato" w:hAnsi="Lato"/>
          <w:sz w:val="20"/>
          <w:szCs w:val="20"/>
        </w:rPr>
        <w:t>29</w:t>
      </w:r>
      <w:r w:rsidR="00BC7F8D">
        <w:rPr>
          <w:rFonts w:ascii="Lato" w:hAnsi="Lato"/>
          <w:sz w:val="20"/>
          <w:szCs w:val="20"/>
        </w:rPr>
        <w:t>.202</w:t>
      </w:r>
      <w:r w:rsidR="00801B75">
        <w:rPr>
          <w:rFonts w:ascii="Lato" w:hAnsi="Lato"/>
          <w:sz w:val="20"/>
          <w:szCs w:val="20"/>
        </w:rPr>
        <w:t>5</w:t>
      </w:r>
      <w:r w:rsidR="00BC7F8D">
        <w:rPr>
          <w:rFonts w:ascii="Lato" w:hAnsi="Lato"/>
          <w:sz w:val="20"/>
          <w:szCs w:val="20"/>
        </w:rPr>
        <w:t>.</w:t>
      </w:r>
      <w:r w:rsidR="00801B75">
        <w:rPr>
          <w:rFonts w:ascii="Lato" w:hAnsi="Lato"/>
          <w:sz w:val="20"/>
          <w:szCs w:val="20"/>
        </w:rPr>
        <w:t>WA</w:t>
      </w:r>
      <w:r w:rsidR="00BC7F8D">
        <w:rPr>
          <w:rFonts w:ascii="Lato" w:hAnsi="Lato"/>
          <w:sz w:val="20"/>
          <w:szCs w:val="20"/>
        </w:rPr>
        <w:t>.</w:t>
      </w:r>
      <w:r w:rsidR="00FF0E83">
        <w:rPr>
          <w:rFonts w:ascii="Lato" w:hAnsi="Lato"/>
          <w:sz w:val="20"/>
          <w:szCs w:val="20"/>
        </w:rPr>
        <w:t>2</w:t>
      </w:r>
    </w:p>
    <w:p w14:paraId="01F6DAF0" w14:textId="77777777" w:rsidR="009276B2" w:rsidRPr="00BC7F8D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B7664F9" w14:textId="77777777" w:rsidR="00BC7F8D" w:rsidRPr="00BC7F8D" w:rsidRDefault="00BC7F8D" w:rsidP="00BC7F8D">
      <w:pPr>
        <w:tabs>
          <w:tab w:val="left" w:pos="0"/>
          <w:tab w:val="center" w:pos="1470"/>
        </w:tabs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BC7F8D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180C8139" w14:textId="70689E9F" w:rsidR="00BC7F8D" w:rsidRPr="00BC7F8D" w:rsidRDefault="00BC7F8D" w:rsidP="00BC7F8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BC7F8D">
        <w:rPr>
          <w:rFonts w:ascii="Lato" w:hAnsi="Lato" w:cs="Arial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BC7F8D">
        <w:rPr>
          <w:rFonts w:ascii="Lato" w:hAnsi="Lato" w:cs="Arial"/>
          <w:spacing w:val="4"/>
          <w:sz w:val="20"/>
          <w:szCs w:val="20"/>
        </w:rPr>
        <w:br/>
      </w:r>
      <w:hyperlink r:id="rId8" w:history="1">
        <w:r w:rsidRPr="00BC7F8D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(</w:t>
        </w:r>
        <w:r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 xml:space="preserve">t.j. </w:t>
        </w:r>
        <w:r w:rsidRPr="00BC7F8D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Dz.U. z 202</w:t>
        </w:r>
        <w:r w:rsidR="00C61497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 xml:space="preserve">4 </w:t>
        </w:r>
        <w:r w:rsidRPr="00BC7F8D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 xml:space="preserve">r. poz. </w:t>
        </w:r>
        <w:r w:rsidR="00C61497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572</w:t>
        </w:r>
        <w:r w:rsidRPr="00BC7F8D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)</w:t>
        </w:r>
      </w:hyperlink>
      <w:r w:rsidRPr="00BC7F8D">
        <w:rPr>
          <w:rFonts w:ascii="Lato" w:hAnsi="Lato" w:cs="Arial"/>
          <w:spacing w:val="4"/>
          <w:sz w:val="20"/>
          <w:szCs w:val="20"/>
        </w:rPr>
        <w:t>, zwanej dalej „</w:t>
      </w:r>
      <w:r w:rsidRPr="00BC7F8D">
        <w:rPr>
          <w:rFonts w:ascii="Lato" w:hAnsi="Lato" w:cs="Arial"/>
          <w:i/>
          <w:spacing w:val="4"/>
          <w:sz w:val="20"/>
          <w:szCs w:val="20"/>
        </w:rPr>
        <w:t>kpa</w:t>
      </w:r>
      <w:r w:rsidRPr="00BC7F8D">
        <w:rPr>
          <w:rFonts w:ascii="Lato" w:hAnsi="Lato" w:cs="Arial"/>
          <w:spacing w:val="4"/>
          <w:sz w:val="20"/>
          <w:szCs w:val="20"/>
        </w:rPr>
        <w:t xml:space="preserve">” i art. 11f ust. </w:t>
      </w:r>
      <w:r w:rsidRPr="00BC7F8D">
        <w:rPr>
          <w:rFonts w:ascii="Lato" w:hAnsi="Lato" w:cs="Arial"/>
          <w:bCs/>
          <w:spacing w:val="4"/>
          <w:sz w:val="20"/>
          <w:szCs w:val="20"/>
        </w:rPr>
        <w:t xml:space="preserve">3 i 7 </w:t>
      </w:r>
      <w:r w:rsidRPr="00BC7F8D">
        <w:rPr>
          <w:rFonts w:ascii="Lato" w:hAnsi="Lato" w:cs="Arial"/>
          <w:spacing w:val="4"/>
          <w:sz w:val="20"/>
          <w:szCs w:val="20"/>
        </w:rPr>
        <w:t xml:space="preserve">ustawy z dnia 10 kwietnia </w:t>
      </w:r>
      <w:r w:rsidR="00C61497">
        <w:rPr>
          <w:rFonts w:ascii="Lato" w:hAnsi="Lato" w:cs="Arial"/>
          <w:spacing w:val="4"/>
          <w:sz w:val="20"/>
          <w:szCs w:val="20"/>
        </w:rPr>
        <w:br/>
      </w:r>
      <w:r w:rsidRPr="00BC7F8D">
        <w:rPr>
          <w:rFonts w:ascii="Lato" w:hAnsi="Lato" w:cs="Arial"/>
          <w:spacing w:val="4"/>
          <w:sz w:val="20"/>
          <w:szCs w:val="20"/>
        </w:rPr>
        <w:t xml:space="preserve">2003 r. o szczególnych zasadach przygotowania i realizacji inwestycji w zakresie dróg publicznych (t.j. </w:t>
      </w:r>
      <w:r w:rsidRPr="00BC7F8D">
        <w:rPr>
          <w:rFonts w:ascii="Lato" w:hAnsi="Lato" w:cs="Arial"/>
          <w:bCs/>
          <w:iCs/>
          <w:spacing w:val="4"/>
          <w:sz w:val="20"/>
          <w:szCs w:val="20"/>
        </w:rPr>
        <w:t>Dz. U. z 202</w:t>
      </w:r>
      <w:r w:rsidR="00C61497">
        <w:rPr>
          <w:rFonts w:ascii="Lato" w:hAnsi="Lato" w:cs="Arial"/>
          <w:bCs/>
          <w:iCs/>
          <w:spacing w:val="4"/>
          <w:sz w:val="20"/>
          <w:szCs w:val="20"/>
        </w:rPr>
        <w:t>4</w:t>
      </w:r>
      <w:r w:rsidRPr="00BC7F8D">
        <w:rPr>
          <w:rFonts w:ascii="Lato" w:hAnsi="Lato" w:cs="Arial"/>
          <w:bCs/>
          <w:iCs/>
          <w:spacing w:val="4"/>
          <w:sz w:val="20"/>
          <w:szCs w:val="20"/>
        </w:rPr>
        <w:t xml:space="preserve"> r. poz. </w:t>
      </w:r>
      <w:r w:rsidR="00C61497">
        <w:rPr>
          <w:rFonts w:ascii="Lato" w:hAnsi="Lato" w:cs="Arial"/>
          <w:bCs/>
          <w:iCs/>
          <w:spacing w:val="4"/>
          <w:sz w:val="20"/>
          <w:szCs w:val="20"/>
        </w:rPr>
        <w:t>311</w:t>
      </w:r>
      <w:r w:rsidRPr="00BC7F8D">
        <w:rPr>
          <w:rFonts w:ascii="Lato" w:hAnsi="Lato" w:cs="Arial"/>
          <w:spacing w:val="4"/>
          <w:sz w:val="20"/>
          <w:szCs w:val="20"/>
        </w:rPr>
        <w:t xml:space="preserve">), </w:t>
      </w:r>
    </w:p>
    <w:p w14:paraId="32C6163D" w14:textId="77777777" w:rsidR="00BC7F8D" w:rsidRPr="00BC7F8D" w:rsidRDefault="00BC7F8D" w:rsidP="00BC7F8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BC7F8D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6B500979" w14:textId="21814C57" w:rsidR="00801B75" w:rsidRDefault="00C61497" w:rsidP="009D7DCF">
      <w:pPr>
        <w:tabs>
          <w:tab w:val="center" w:pos="1980"/>
          <w:tab w:val="left" w:pos="5273"/>
        </w:tabs>
        <w:suppressAutoHyphens/>
        <w:autoSpaceDN w:val="0"/>
        <w:spacing w:before="120" w:after="240" w:line="240" w:lineRule="exact"/>
        <w:jc w:val="both"/>
        <w:textAlignment w:val="baseline"/>
        <w:outlineLvl w:val="0"/>
        <w:rPr>
          <w:rFonts w:ascii="Lato" w:hAnsi="Lato" w:cs="Arial"/>
          <w:spacing w:val="4"/>
          <w:sz w:val="20"/>
          <w:szCs w:val="20"/>
        </w:rPr>
      </w:pPr>
      <w:r w:rsidRPr="00C61497">
        <w:rPr>
          <w:rFonts w:ascii="Lato" w:hAnsi="Lato" w:cs="Arial"/>
          <w:bCs/>
          <w:spacing w:val="4"/>
          <w:sz w:val="20"/>
          <w:szCs w:val="20"/>
        </w:rPr>
        <w:t xml:space="preserve">zawiadamia, że na wniosek zostało wszczęte postępowanie w sprawie zmiany, na podstawie art. 155 ustawy z dnia 14 czerwca 1960 r. - Kodeks postępowania administracyjnego </w:t>
      </w:r>
      <w:r w:rsidR="00801B75">
        <w:rPr>
          <w:rFonts w:ascii="Lato" w:hAnsi="Lato" w:cs="Arial"/>
          <w:bCs/>
          <w:spacing w:val="4"/>
          <w:sz w:val="20"/>
          <w:szCs w:val="20"/>
        </w:rPr>
        <w:br/>
      </w:r>
      <w:r w:rsidRPr="00C61497">
        <w:rPr>
          <w:rFonts w:ascii="Lato" w:hAnsi="Lato" w:cs="Arial"/>
          <w:bCs/>
          <w:spacing w:val="4"/>
          <w:sz w:val="20"/>
          <w:szCs w:val="20"/>
        </w:rPr>
        <w:t>(t.j. Dz.U. z 2024 r. poz. 572), zwanej dalej „</w:t>
      </w:r>
      <w:r w:rsidRPr="00C61497">
        <w:rPr>
          <w:rFonts w:ascii="Lato" w:hAnsi="Lato" w:cs="Arial"/>
          <w:bCs/>
          <w:i/>
          <w:spacing w:val="4"/>
          <w:sz w:val="20"/>
          <w:szCs w:val="20"/>
        </w:rPr>
        <w:t>kpa</w:t>
      </w:r>
      <w:r w:rsidRPr="00C61497">
        <w:rPr>
          <w:rFonts w:ascii="Lato" w:hAnsi="Lato" w:cs="Arial"/>
          <w:bCs/>
          <w:spacing w:val="4"/>
          <w:sz w:val="20"/>
          <w:szCs w:val="20"/>
        </w:rPr>
        <w:t>”</w:t>
      </w:r>
      <w:r w:rsidRPr="00C61497">
        <w:rPr>
          <w:rFonts w:ascii="Lato" w:hAnsi="Lato" w:cs="Arial"/>
          <w:bCs/>
          <w:i/>
          <w:spacing w:val="4"/>
          <w:sz w:val="20"/>
          <w:szCs w:val="20"/>
        </w:rPr>
        <w:t>,</w:t>
      </w:r>
      <w:r w:rsidRPr="00C61497">
        <w:rPr>
          <w:rFonts w:ascii="Lato" w:hAnsi="Lato" w:cs="Arial"/>
          <w:bCs/>
          <w:spacing w:val="4"/>
          <w:sz w:val="20"/>
          <w:szCs w:val="20"/>
        </w:rPr>
        <w:t xml:space="preserve"> ostatecznej decyzji Ministra Rozwoju </w:t>
      </w:r>
      <w:r w:rsidR="00801B75">
        <w:rPr>
          <w:rFonts w:ascii="Lato" w:hAnsi="Lato" w:cs="Arial"/>
          <w:bCs/>
          <w:spacing w:val="4"/>
          <w:sz w:val="20"/>
          <w:szCs w:val="20"/>
        </w:rPr>
        <w:br/>
      </w:r>
      <w:r w:rsidRPr="00C61497">
        <w:rPr>
          <w:rFonts w:ascii="Lato" w:hAnsi="Lato" w:cs="Arial"/>
          <w:bCs/>
          <w:spacing w:val="4"/>
          <w:sz w:val="20"/>
          <w:szCs w:val="20"/>
        </w:rPr>
        <w:t xml:space="preserve">i Technologii z dnia </w:t>
      </w:r>
      <w:r w:rsidR="00801B75">
        <w:rPr>
          <w:rFonts w:ascii="Lato" w:hAnsi="Lato" w:cs="Arial"/>
          <w:spacing w:val="4"/>
          <w:sz w:val="20"/>
          <w:szCs w:val="20"/>
        </w:rPr>
        <w:t>13 czerwca</w:t>
      </w:r>
      <w:r w:rsidR="00801B75" w:rsidRPr="008B1622">
        <w:rPr>
          <w:rFonts w:ascii="Lato" w:hAnsi="Lato" w:cs="Arial"/>
          <w:spacing w:val="4"/>
          <w:sz w:val="20"/>
          <w:szCs w:val="20"/>
        </w:rPr>
        <w:t xml:space="preserve"> 202</w:t>
      </w:r>
      <w:r w:rsidR="00801B75">
        <w:rPr>
          <w:rFonts w:ascii="Lato" w:hAnsi="Lato" w:cs="Arial"/>
          <w:spacing w:val="4"/>
          <w:sz w:val="20"/>
          <w:szCs w:val="20"/>
        </w:rPr>
        <w:t>5</w:t>
      </w:r>
      <w:r w:rsidR="00801B75" w:rsidRPr="008B1622">
        <w:rPr>
          <w:rFonts w:ascii="Lato" w:hAnsi="Lato" w:cs="Arial"/>
          <w:spacing w:val="4"/>
          <w:sz w:val="20"/>
          <w:szCs w:val="20"/>
        </w:rPr>
        <w:t xml:space="preserve"> r., </w:t>
      </w:r>
      <w:r w:rsidR="00801B75" w:rsidRPr="00C044A7">
        <w:rPr>
          <w:rFonts w:ascii="Lato" w:hAnsi="Lato" w:cs="Arial"/>
          <w:spacing w:val="4"/>
          <w:sz w:val="20"/>
          <w:szCs w:val="20"/>
        </w:rPr>
        <w:t>znak: D</w:t>
      </w:r>
      <w:r w:rsidR="00801B75" w:rsidRPr="00C044A7">
        <w:rPr>
          <w:rFonts w:ascii="Lato" w:hAnsi="Lato" w:cs="Arial"/>
          <w:color w:val="000000"/>
          <w:spacing w:val="4"/>
          <w:sz w:val="20"/>
          <w:szCs w:val="20"/>
        </w:rPr>
        <w:t>LI-I.7621.</w:t>
      </w:r>
      <w:r w:rsidR="00801B75">
        <w:rPr>
          <w:rFonts w:ascii="Lato" w:hAnsi="Lato" w:cs="Arial"/>
          <w:color w:val="000000"/>
          <w:spacing w:val="4"/>
          <w:sz w:val="20"/>
          <w:szCs w:val="20"/>
        </w:rPr>
        <w:t>7</w:t>
      </w:r>
      <w:r w:rsidR="00801B75" w:rsidRPr="00C044A7">
        <w:rPr>
          <w:rFonts w:ascii="Lato" w:hAnsi="Lato" w:cs="Arial"/>
          <w:color w:val="000000"/>
          <w:spacing w:val="4"/>
          <w:sz w:val="20"/>
          <w:szCs w:val="20"/>
        </w:rPr>
        <w:t>.2023.</w:t>
      </w:r>
      <w:r w:rsidR="00801B75">
        <w:rPr>
          <w:rFonts w:ascii="Lato" w:hAnsi="Lato" w:cs="Arial"/>
          <w:color w:val="000000"/>
          <w:spacing w:val="4"/>
          <w:sz w:val="20"/>
          <w:szCs w:val="20"/>
        </w:rPr>
        <w:t>KK.39</w:t>
      </w:r>
      <w:r w:rsidR="00801B75" w:rsidRPr="00803CF1">
        <w:rPr>
          <w:rFonts w:ascii="Lato" w:hAnsi="Lato" w:cs="Arial"/>
          <w:spacing w:val="4"/>
          <w:sz w:val="20"/>
          <w:szCs w:val="20"/>
        </w:rPr>
        <w:t xml:space="preserve">, </w:t>
      </w:r>
      <w:r w:rsidR="00801B75" w:rsidRPr="00803CF1">
        <w:rPr>
          <w:rFonts w:ascii="Lato" w:hAnsi="Lato" w:cs="Arial"/>
          <w:bCs/>
          <w:spacing w:val="4"/>
          <w:sz w:val="20"/>
          <w:szCs w:val="20"/>
        </w:rPr>
        <w:t xml:space="preserve">uchylającej w części </w:t>
      </w:r>
      <w:r w:rsidR="00801B75">
        <w:rPr>
          <w:rFonts w:ascii="Lato" w:hAnsi="Lato" w:cs="Arial"/>
          <w:bCs/>
          <w:spacing w:val="4"/>
          <w:sz w:val="20"/>
          <w:szCs w:val="20"/>
        </w:rPr>
        <w:br/>
      </w:r>
      <w:r w:rsidR="00801B75" w:rsidRPr="00803CF1">
        <w:rPr>
          <w:rFonts w:ascii="Lato" w:hAnsi="Lato" w:cs="Arial"/>
          <w:bCs/>
          <w:spacing w:val="4"/>
          <w:sz w:val="20"/>
          <w:szCs w:val="20"/>
        </w:rPr>
        <w:t xml:space="preserve">i w tym zakresie orzekającej co do istoty sprawy, a w pozostałym zakresie utrzymującej w mocy decyzję </w:t>
      </w:r>
      <w:r w:rsidR="00801B75" w:rsidRPr="00803CF1">
        <w:rPr>
          <w:rFonts w:ascii="Lato" w:hAnsi="Lato" w:cs="Arial"/>
          <w:spacing w:val="4"/>
          <w:sz w:val="20"/>
          <w:szCs w:val="20"/>
        </w:rPr>
        <w:t>Wojewody Mazowieckiego nr 263/SPEC/2022 z dnia 30 grudnia</w:t>
      </w:r>
      <w:r w:rsidR="00801B75">
        <w:rPr>
          <w:rFonts w:ascii="Lato" w:hAnsi="Lato" w:cs="Arial"/>
          <w:spacing w:val="4"/>
          <w:sz w:val="20"/>
          <w:szCs w:val="20"/>
        </w:rPr>
        <w:t xml:space="preserve"> 2022</w:t>
      </w:r>
      <w:r w:rsidR="00801B75" w:rsidRPr="00334F3F">
        <w:rPr>
          <w:rFonts w:ascii="Lato" w:hAnsi="Lato" w:cs="Arial"/>
          <w:spacing w:val="4"/>
          <w:sz w:val="20"/>
          <w:szCs w:val="20"/>
        </w:rPr>
        <w:t xml:space="preserve"> r., znak: </w:t>
      </w:r>
      <w:r w:rsidR="00801B75">
        <w:rPr>
          <w:rFonts w:ascii="Lato" w:hAnsi="Lato" w:cs="Arial"/>
          <w:spacing w:val="4"/>
          <w:sz w:val="20"/>
          <w:szCs w:val="20"/>
        </w:rPr>
        <w:br/>
        <w:t>WI-I.7820.1.3.2021.MP/AC</w:t>
      </w:r>
      <w:r w:rsidR="00801B75" w:rsidRPr="00334F3F">
        <w:rPr>
          <w:rFonts w:ascii="Lato" w:hAnsi="Lato" w:cs="Arial"/>
          <w:spacing w:val="4"/>
          <w:sz w:val="20"/>
          <w:szCs w:val="20"/>
        </w:rPr>
        <w:t>, o zezwoleniu na realizację inwestycji pn. „</w:t>
      </w:r>
      <w:r w:rsidR="00801B75" w:rsidRPr="00803CF1">
        <w:rPr>
          <w:rFonts w:ascii="Lato" w:hAnsi="Lato" w:cs="Arial"/>
          <w:spacing w:val="4"/>
          <w:sz w:val="20"/>
          <w:szCs w:val="20"/>
        </w:rPr>
        <w:t>Budowa drogi ekspresowej S7 na odcinku</w:t>
      </w:r>
      <w:r w:rsidR="00801B75">
        <w:rPr>
          <w:rFonts w:ascii="Lato" w:hAnsi="Lato" w:cs="Arial"/>
          <w:spacing w:val="4"/>
          <w:sz w:val="20"/>
          <w:szCs w:val="20"/>
        </w:rPr>
        <w:t xml:space="preserve"> </w:t>
      </w:r>
      <w:r w:rsidR="00801B75" w:rsidRPr="00803CF1">
        <w:rPr>
          <w:rFonts w:ascii="Lato" w:hAnsi="Lato" w:cs="Arial"/>
          <w:spacing w:val="4"/>
          <w:sz w:val="20"/>
          <w:szCs w:val="20"/>
        </w:rPr>
        <w:t>Płońsk-Czosnów. Odcinek II od węzła "Załuski" (z węzłem) do węzła "Modlin" (bez</w:t>
      </w:r>
      <w:r w:rsidR="00801B75">
        <w:rPr>
          <w:rFonts w:ascii="Lato" w:hAnsi="Lato" w:cs="Arial"/>
          <w:spacing w:val="4"/>
          <w:sz w:val="20"/>
          <w:szCs w:val="20"/>
        </w:rPr>
        <w:t xml:space="preserve"> </w:t>
      </w:r>
      <w:r w:rsidR="00801B75" w:rsidRPr="00803CF1">
        <w:rPr>
          <w:rFonts w:ascii="Lato" w:hAnsi="Lato" w:cs="Arial"/>
          <w:spacing w:val="4"/>
          <w:sz w:val="20"/>
          <w:szCs w:val="20"/>
        </w:rPr>
        <w:t xml:space="preserve">węzła)”, sprostowanej postanowieniem Wojewody Mazowieckiego </w:t>
      </w:r>
      <w:r w:rsidR="00801B75">
        <w:rPr>
          <w:rFonts w:ascii="Lato" w:hAnsi="Lato" w:cs="Arial"/>
          <w:spacing w:val="4"/>
          <w:sz w:val="20"/>
          <w:szCs w:val="20"/>
        </w:rPr>
        <w:br/>
      </w:r>
      <w:r w:rsidR="00801B75" w:rsidRPr="00803CF1">
        <w:rPr>
          <w:rFonts w:ascii="Lato" w:hAnsi="Lato" w:cs="Arial"/>
          <w:spacing w:val="4"/>
          <w:sz w:val="20"/>
          <w:szCs w:val="20"/>
        </w:rPr>
        <w:t>Nr 88/SAAB/2023</w:t>
      </w:r>
      <w:r w:rsidR="00801B75">
        <w:rPr>
          <w:rFonts w:ascii="Lato" w:hAnsi="Lato" w:cs="Arial"/>
          <w:spacing w:val="4"/>
          <w:sz w:val="20"/>
          <w:szCs w:val="20"/>
        </w:rPr>
        <w:t xml:space="preserve"> </w:t>
      </w:r>
      <w:r w:rsidR="00801B75" w:rsidRPr="00803CF1">
        <w:rPr>
          <w:rFonts w:ascii="Lato" w:hAnsi="Lato" w:cs="Arial"/>
          <w:spacing w:val="4"/>
          <w:sz w:val="20"/>
          <w:szCs w:val="20"/>
        </w:rPr>
        <w:t>z dnia 23 stycznia 2023 r. znak: WI-I.7820.1.3.2021.MP/AC</w:t>
      </w:r>
      <w:r w:rsidR="009D7DCF">
        <w:rPr>
          <w:rFonts w:ascii="Lato" w:hAnsi="Lato" w:cs="Arial"/>
          <w:spacing w:val="4"/>
          <w:sz w:val="20"/>
          <w:szCs w:val="20"/>
        </w:rPr>
        <w:t xml:space="preserve">, </w:t>
      </w:r>
      <w:r w:rsidR="009D7DCF" w:rsidRPr="009D7DCF">
        <w:rPr>
          <w:rFonts w:ascii="Lato" w:hAnsi="Lato" w:cs="Arial"/>
          <w:spacing w:val="4"/>
          <w:sz w:val="20"/>
          <w:szCs w:val="20"/>
        </w:rPr>
        <w:t>w części</w:t>
      </w:r>
      <w:r w:rsidR="009D7DCF">
        <w:rPr>
          <w:rFonts w:ascii="Lato" w:hAnsi="Lato" w:cs="Arial"/>
          <w:spacing w:val="4"/>
          <w:sz w:val="20"/>
          <w:szCs w:val="20"/>
        </w:rPr>
        <w:t xml:space="preserve"> </w:t>
      </w:r>
      <w:r w:rsidR="009D7DCF" w:rsidRPr="009D7DCF">
        <w:rPr>
          <w:rFonts w:ascii="Lato" w:hAnsi="Lato" w:cs="Arial"/>
          <w:spacing w:val="4"/>
          <w:sz w:val="20"/>
          <w:szCs w:val="20"/>
        </w:rPr>
        <w:t>dotyczącej działek nr 1/2, 2, 91/4 i 134 obręb 0011 Niepiekła.</w:t>
      </w:r>
    </w:p>
    <w:p w14:paraId="5727BC22" w14:textId="77777777" w:rsidR="00D8342E" w:rsidRPr="00EF6005" w:rsidRDefault="00D8342E" w:rsidP="00D8342E">
      <w:pPr>
        <w:spacing w:after="240" w:line="240" w:lineRule="exact"/>
        <w:jc w:val="both"/>
        <w:rPr>
          <w:rFonts w:ascii="Lato" w:hAnsi="Lato" w:cs="Arial"/>
          <w:iCs/>
          <w:spacing w:val="4"/>
          <w:sz w:val="20"/>
          <w:szCs w:val="20"/>
          <w:u w:val="single"/>
        </w:rPr>
      </w:pPr>
      <w:r>
        <w:rPr>
          <w:rFonts w:ascii="Lato" w:hAnsi="Lato" w:cs="Arial"/>
          <w:iCs/>
          <w:spacing w:val="4"/>
          <w:sz w:val="20"/>
          <w:szCs w:val="20"/>
        </w:rPr>
        <w:t>Z</w:t>
      </w:r>
      <w:r w:rsidRPr="00EF6005">
        <w:rPr>
          <w:rFonts w:ascii="Lato" w:hAnsi="Lato" w:cs="Arial"/>
          <w:iCs/>
          <w:spacing w:val="4"/>
          <w:sz w:val="20"/>
          <w:szCs w:val="20"/>
        </w:rPr>
        <w:t xml:space="preserve">godnie z art. 73 </w:t>
      </w:r>
      <w:r w:rsidRPr="00EF6005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EF6005">
        <w:rPr>
          <w:rFonts w:ascii="Lato" w:hAnsi="Lato" w:cs="Arial"/>
          <w:iCs/>
          <w:spacing w:val="4"/>
          <w:sz w:val="20"/>
          <w:szCs w:val="20"/>
        </w:rPr>
        <w:t>,</w:t>
      </w:r>
      <w:r>
        <w:rPr>
          <w:rFonts w:ascii="Lato" w:hAnsi="Lato" w:cs="Arial"/>
          <w:iCs/>
          <w:spacing w:val="4"/>
          <w:sz w:val="20"/>
          <w:szCs w:val="20"/>
        </w:rPr>
        <w:t xml:space="preserve"> strony</w:t>
      </w:r>
      <w:r w:rsidRPr="00EF6005">
        <w:rPr>
          <w:rFonts w:ascii="Lato" w:hAnsi="Lato" w:cs="Arial"/>
          <w:iCs/>
          <w:spacing w:val="4"/>
          <w:sz w:val="20"/>
          <w:szCs w:val="20"/>
        </w:rPr>
        <w:t xml:space="preserve"> mogą przeglądać akta sprawy osobiście lub przez  pełnomocnika, </w:t>
      </w:r>
      <w:r w:rsidRPr="00EF6005">
        <w:rPr>
          <w:rFonts w:ascii="Lato" w:hAnsi="Lato" w:cs="Arial"/>
          <w:iCs/>
          <w:spacing w:val="4"/>
          <w:sz w:val="20"/>
          <w:szCs w:val="20"/>
        </w:rPr>
        <w:br/>
        <w:t xml:space="preserve">w siedzibie Ministerstwa Rozwoju i Technologii w Warszawie, ul. Chałubińskiego 4/6, </w:t>
      </w:r>
      <w:r w:rsidRPr="00EF6005">
        <w:rPr>
          <w:rFonts w:ascii="Lato" w:hAnsi="Lato" w:cs="Arial"/>
          <w:iCs/>
          <w:spacing w:val="4"/>
          <w:sz w:val="20"/>
          <w:szCs w:val="20"/>
        </w:rPr>
        <w:br/>
        <w:t xml:space="preserve">w dni robocze (wtorek, czwartek i piątek), w godzinach od 10.00 do 14.30, </w:t>
      </w:r>
      <w:r w:rsidRPr="00EF6005">
        <w:rPr>
          <w:rFonts w:ascii="Lato" w:hAnsi="Lato" w:cs="Arial"/>
          <w:iCs/>
          <w:spacing w:val="4"/>
          <w:sz w:val="20"/>
          <w:szCs w:val="20"/>
          <w:u w:val="single"/>
        </w:rPr>
        <w:t>po wcześniejszym umówieniu się telefonicznie pod numerem telefonu (022) 323 40 70 lub poprzez e-mail wysłany na adres: sekretariatDLI@mrit.gov.pl.</w:t>
      </w:r>
    </w:p>
    <w:p w14:paraId="2A005C5A" w14:textId="707201E0" w:rsidR="00C61497" w:rsidRPr="00CA6560" w:rsidRDefault="00C61497" w:rsidP="00C61497">
      <w:pPr>
        <w:spacing w:after="24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A6560">
        <w:rPr>
          <w:rFonts w:ascii="Lato" w:hAnsi="Lato" w:cs="Arial"/>
          <w:spacing w:val="4"/>
          <w:sz w:val="20"/>
          <w:szCs w:val="20"/>
        </w:rPr>
        <w:t>Ponadto</w:t>
      </w:r>
      <w:r w:rsidRPr="00CA656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informuję, </w:t>
      </w:r>
      <w:r w:rsidRPr="00CA6560">
        <w:rPr>
          <w:rFonts w:ascii="Lato" w:hAnsi="Lato" w:cs="Arial"/>
          <w:color w:val="000000"/>
          <w:spacing w:val="4"/>
          <w:sz w:val="20"/>
          <w:szCs w:val="20"/>
        </w:rPr>
        <w:t xml:space="preserve">iż właściwym w przedmiotowej sprawie – stosownie do treści rozporządzenia Prezesa Rady Ministrów z dnia 16 maja 2024 r. w sprawie szczegółowego zakresu działania Ministra Rozwoju i Technologii (Dz. U. z 2024 r. poz. 739) - jest Minister Rozwoju </w:t>
      </w:r>
      <w:r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CA6560">
        <w:rPr>
          <w:rFonts w:ascii="Lato" w:hAnsi="Lato" w:cs="Arial"/>
          <w:color w:val="000000"/>
          <w:spacing w:val="4"/>
          <w:sz w:val="20"/>
          <w:szCs w:val="20"/>
        </w:rPr>
        <w:t>i Technologii.</w:t>
      </w:r>
    </w:p>
    <w:p w14:paraId="0794CD96" w14:textId="1DD2B818" w:rsidR="00BC7F8D" w:rsidRPr="00BC7F8D" w:rsidRDefault="00BC7F8D" w:rsidP="00BC7F8D">
      <w:pPr>
        <w:spacing w:after="240" w:line="240" w:lineRule="exact"/>
        <w:jc w:val="both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BC7F8D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BC7F8D">
        <w:rPr>
          <w:rFonts w:ascii="Lato" w:hAnsi="Lato" w:cs="Arial"/>
          <w:b/>
          <w:spacing w:val="4"/>
          <w:sz w:val="20"/>
          <w:szCs w:val="20"/>
        </w:rPr>
        <w:t xml:space="preserve">: </w:t>
      </w:r>
      <w:r w:rsidRPr="00BC7F8D">
        <w:rPr>
          <w:rFonts w:ascii="Lato" w:hAnsi="Lato" w:cs="Arial"/>
          <w:spacing w:val="4"/>
          <w:sz w:val="20"/>
          <w:szCs w:val="20"/>
        </w:rPr>
        <w:t>informacja o przetwarzaniu danych osobowych.</w:t>
      </w:r>
    </w:p>
    <w:p w14:paraId="5DF8DBAE" w14:textId="04A9790A" w:rsidR="00BC7F8D" w:rsidRPr="00C61497" w:rsidRDefault="00BC7F8D" w:rsidP="00C61497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BC7F8D">
        <w:rPr>
          <w:rFonts w:ascii="Lato" w:hAnsi="Lato" w:cs="Arial"/>
          <w:spacing w:val="4"/>
          <w:sz w:val="20"/>
          <w:szCs w:val="20"/>
          <w:u w:val="single"/>
        </w:rPr>
        <w:t xml:space="preserve">Data publikacji obwieszczenia: </w:t>
      </w:r>
      <w:r w:rsidR="00D8342E">
        <w:rPr>
          <w:rFonts w:ascii="Lato" w:hAnsi="Lato" w:cs="Arial"/>
          <w:spacing w:val="4"/>
          <w:sz w:val="20"/>
          <w:szCs w:val="20"/>
          <w:u w:val="single"/>
        </w:rPr>
        <w:t xml:space="preserve">23 </w:t>
      </w:r>
      <w:r w:rsidR="00801B75">
        <w:rPr>
          <w:rFonts w:ascii="Lato" w:hAnsi="Lato" w:cs="Arial"/>
          <w:spacing w:val="4"/>
          <w:sz w:val="20"/>
          <w:szCs w:val="20"/>
          <w:u w:val="single"/>
        </w:rPr>
        <w:t>lipca</w:t>
      </w:r>
      <w:r w:rsidR="00C61497">
        <w:rPr>
          <w:rFonts w:ascii="Lato" w:hAnsi="Lato" w:cs="Arial"/>
          <w:spacing w:val="4"/>
          <w:sz w:val="20"/>
          <w:szCs w:val="20"/>
          <w:u w:val="single"/>
        </w:rPr>
        <w:t xml:space="preserve"> 2025</w:t>
      </w:r>
      <w:r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Pr="00BC7F8D">
        <w:rPr>
          <w:rFonts w:ascii="Lato" w:hAnsi="Lato" w:cs="Arial"/>
          <w:spacing w:val="4"/>
          <w:sz w:val="20"/>
          <w:szCs w:val="20"/>
          <w:u w:val="single"/>
        </w:rPr>
        <w:t>r.</w:t>
      </w:r>
    </w:p>
    <w:p w14:paraId="2F107FDF" w14:textId="77777777" w:rsidR="00BC7F8D" w:rsidRPr="00BC7F8D" w:rsidRDefault="00BC7F8D" w:rsidP="00BC7F8D">
      <w:pPr>
        <w:spacing w:line="240" w:lineRule="exact"/>
        <w:jc w:val="both"/>
        <w:rPr>
          <w:rFonts w:ascii="Lato" w:hAnsi="Lato" w:cs="Arial"/>
          <w:color w:val="00000A"/>
          <w:spacing w:val="4"/>
          <w:sz w:val="20"/>
          <w:szCs w:val="20"/>
        </w:rPr>
      </w:pPr>
    </w:p>
    <w:p w14:paraId="05CCFDAE" w14:textId="77777777" w:rsidR="00914164" w:rsidRPr="00914164" w:rsidRDefault="00914164" w:rsidP="00914164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914164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242CAEB7" w14:textId="77777777" w:rsidR="00914164" w:rsidRPr="00914164" w:rsidRDefault="00914164" w:rsidP="00914164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914164">
        <w:rPr>
          <w:rFonts w:ascii="Lato" w:eastAsia="Calibri" w:hAnsi="Lato" w:cs="Times New Roman"/>
          <w:sz w:val="20"/>
          <w:szCs w:val="20"/>
        </w:rPr>
        <w:t>Aleksandra Noceń</w:t>
      </w:r>
    </w:p>
    <w:p w14:paraId="6137664A" w14:textId="77777777" w:rsidR="00914164" w:rsidRPr="00914164" w:rsidRDefault="00914164" w:rsidP="00914164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914164">
        <w:rPr>
          <w:rFonts w:ascii="Lato" w:eastAsia="Calibri" w:hAnsi="Lato" w:cs="Times New Roman"/>
          <w:sz w:val="20"/>
          <w:szCs w:val="20"/>
        </w:rPr>
        <w:t>naczelnik wydziału</w:t>
      </w:r>
    </w:p>
    <w:p w14:paraId="255C0D7C" w14:textId="77777777" w:rsidR="00914164" w:rsidRPr="00914164" w:rsidRDefault="00914164" w:rsidP="00914164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914164"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270669CD" w14:textId="77777777" w:rsidR="00BC7F8D" w:rsidRPr="00BC7F8D" w:rsidRDefault="00BC7F8D" w:rsidP="00BC7F8D">
      <w:pPr>
        <w:spacing w:line="240" w:lineRule="exact"/>
        <w:jc w:val="both"/>
        <w:rPr>
          <w:rFonts w:ascii="Lato" w:hAnsi="Lato" w:cs="Arial"/>
          <w:color w:val="00000A"/>
          <w:spacing w:val="4"/>
          <w:sz w:val="20"/>
          <w:szCs w:val="20"/>
        </w:rPr>
      </w:pPr>
    </w:p>
    <w:p w14:paraId="3C15A481" w14:textId="77777777" w:rsidR="00BC7F8D" w:rsidRPr="00BC7F8D" w:rsidRDefault="00BC7F8D" w:rsidP="00BC7F8D">
      <w:pPr>
        <w:spacing w:line="240" w:lineRule="exact"/>
        <w:jc w:val="both"/>
        <w:rPr>
          <w:rFonts w:ascii="Lato" w:hAnsi="Lato" w:cs="Arial"/>
          <w:color w:val="00000A"/>
          <w:spacing w:val="4"/>
          <w:sz w:val="20"/>
          <w:szCs w:val="20"/>
        </w:rPr>
      </w:pPr>
    </w:p>
    <w:p w14:paraId="2554CA32" w14:textId="77777777" w:rsidR="00BC7F8D" w:rsidRPr="00BC7F8D" w:rsidRDefault="00BC7F8D" w:rsidP="00BC7F8D">
      <w:pPr>
        <w:spacing w:line="240" w:lineRule="exact"/>
        <w:jc w:val="both"/>
        <w:rPr>
          <w:rFonts w:ascii="Lato" w:hAnsi="Lato" w:cs="Arial"/>
          <w:color w:val="00000A"/>
          <w:spacing w:val="4"/>
          <w:sz w:val="20"/>
          <w:szCs w:val="20"/>
        </w:rPr>
      </w:pPr>
    </w:p>
    <w:p w14:paraId="40DDB821" w14:textId="77777777" w:rsidR="00BC7F8D" w:rsidRDefault="00BC7F8D" w:rsidP="00BC7F8D">
      <w:pPr>
        <w:spacing w:line="240" w:lineRule="exact"/>
        <w:jc w:val="both"/>
        <w:rPr>
          <w:rFonts w:ascii="Lato" w:hAnsi="Lato" w:cs="Arial"/>
          <w:color w:val="00000A"/>
          <w:spacing w:val="4"/>
          <w:sz w:val="20"/>
          <w:szCs w:val="20"/>
        </w:rPr>
      </w:pPr>
    </w:p>
    <w:p w14:paraId="3141E1D7" w14:textId="77777777" w:rsidR="00B5431B" w:rsidRPr="00BC7F8D" w:rsidRDefault="00B5431B" w:rsidP="00BC7F8D">
      <w:pPr>
        <w:spacing w:line="240" w:lineRule="exact"/>
        <w:jc w:val="both"/>
        <w:rPr>
          <w:rFonts w:ascii="Lato" w:hAnsi="Lato" w:cs="Arial"/>
          <w:color w:val="00000A"/>
          <w:spacing w:val="4"/>
          <w:sz w:val="20"/>
          <w:szCs w:val="20"/>
        </w:rPr>
      </w:pPr>
    </w:p>
    <w:p w14:paraId="7D1CFD64" w14:textId="77777777" w:rsidR="00BC7F8D" w:rsidRDefault="00BC7F8D" w:rsidP="00BC7F8D">
      <w:pPr>
        <w:spacing w:line="240" w:lineRule="exact"/>
        <w:jc w:val="both"/>
        <w:rPr>
          <w:rFonts w:ascii="Lato" w:hAnsi="Lato" w:cs="Arial"/>
          <w:color w:val="00000A"/>
          <w:spacing w:val="4"/>
          <w:sz w:val="20"/>
          <w:szCs w:val="20"/>
        </w:rPr>
      </w:pPr>
    </w:p>
    <w:p w14:paraId="7CE78CB2" w14:textId="77777777" w:rsidR="00C61497" w:rsidRPr="0008443E" w:rsidRDefault="00C61497" w:rsidP="00C61497">
      <w:pPr>
        <w:spacing w:after="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08443E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5A0D8F9C" w14:textId="77777777" w:rsidR="00C61497" w:rsidRPr="0008443E" w:rsidRDefault="00C61497" w:rsidP="00C61497">
      <w:pPr>
        <w:spacing w:before="120"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08443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08443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</w:t>
      </w:r>
      <w:r w:rsidRPr="0008443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 przetwarzaniem danych osobowych i w sprawie swobodnego przepływu takich danych oraz uchylenia dyrektywy 95/46/WE (Dz. U. L 119 z 4 maja 2016, z późn. zm.), zwanego dalej „RODO”, informuję, że:</w:t>
      </w:r>
    </w:p>
    <w:p w14:paraId="554B32C1" w14:textId="1B7531B9" w:rsidR="00C61497" w:rsidRPr="0008443E" w:rsidRDefault="00C61497" w:rsidP="00C61497">
      <w:pPr>
        <w:numPr>
          <w:ilvl w:val="0"/>
          <w:numId w:val="15"/>
        </w:numPr>
        <w:spacing w:after="0" w:line="240" w:lineRule="exact"/>
        <w:ind w:left="426" w:hanging="426"/>
        <w:jc w:val="both"/>
        <w:rPr>
          <w:rFonts w:ascii="Lato" w:hAnsi="Lato"/>
          <w:spacing w:val="4"/>
          <w:sz w:val="20"/>
          <w:szCs w:val="20"/>
        </w:rPr>
      </w:pPr>
      <w:r w:rsidRPr="0008443E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Rozwoju i Technologii, </w:t>
      </w:r>
      <w:r w:rsidRPr="0008443E">
        <w:rPr>
          <w:rFonts w:ascii="Lato" w:hAnsi="Lato" w:cs="Arial"/>
          <w:spacing w:val="4"/>
          <w:sz w:val="20"/>
          <w:szCs w:val="20"/>
        </w:rPr>
        <w:br/>
        <w:t xml:space="preserve">z siedzibą w Warszawie, </w:t>
      </w:r>
      <w:r w:rsidRPr="0008443E">
        <w:rPr>
          <w:rFonts w:ascii="Lato" w:hAnsi="Lato"/>
          <w:spacing w:val="4"/>
          <w:sz w:val="20"/>
          <w:szCs w:val="20"/>
        </w:rPr>
        <w:t xml:space="preserve">przy Placu Trzech Krzyży 3/5, 00-507 Warszawa, e-mail: </w:t>
      </w:r>
      <w:r w:rsidRPr="00D8342E">
        <w:rPr>
          <w:rFonts w:ascii="Lato" w:hAnsi="Lato"/>
          <w:spacing w:val="4"/>
          <w:sz w:val="20"/>
          <w:szCs w:val="20"/>
        </w:rPr>
        <w:t>kancelaria@mrit.gov.pl</w:t>
      </w:r>
      <w:r w:rsidRPr="0008443E">
        <w:rPr>
          <w:rFonts w:ascii="Lato" w:hAnsi="Lato"/>
          <w:spacing w:val="4"/>
          <w:sz w:val="20"/>
          <w:szCs w:val="20"/>
        </w:rPr>
        <w:t>, tel. +48 222 500 123, adres skrytki na ePUAP: /MRPIT/SkrytkaESP, adres do doręczeń elektronicznych: AE:PL-68477-29007-EFSHR-25</w:t>
      </w:r>
      <w:r w:rsidRPr="0008443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08443E">
        <w:rPr>
          <w:rFonts w:ascii="Lato" w:hAnsi="Lato"/>
          <w:spacing w:val="4"/>
          <w:sz w:val="20"/>
          <w:szCs w:val="20"/>
        </w:rPr>
        <w:t>natomiast wykonującym obowiązki administratora jest Dyrektor Departamentu Lokalizacji Inwestycji.</w:t>
      </w:r>
    </w:p>
    <w:p w14:paraId="40E70336" w14:textId="77777777" w:rsidR="00C61497" w:rsidRPr="0008443E" w:rsidRDefault="00C61497" w:rsidP="00C61497">
      <w:pPr>
        <w:numPr>
          <w:ilvl w:val="0"/>
          <w:numId w:val="15"/>
        </w:numPr>
        <w:spacing w:before="120"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08443E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</w:t>
      </w:r>
      <w:r w:rsidRPr="0008443E">
        <w:rPr>
          <w:rFonts w:ascii="Lato" w:hAnsi="Lato" w:cs="Arial"/>
          <w:spacing w:val="4"/>
          <w:sz w:val="20"/>
          <w:szCs w:val="20"/>
        </w:rPr>
        <w:br/>
        <w:t xml:space="preserve">i Technologii: Inspektor Ochrony Danych, Ministerstwo Rozwoju i Technologii, </w:t>
      </w:r>
      <w:r w:rsidRPr="0008443E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08443E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7972F413" w14:textId="77777777" w:rsidR="00C61497" w:rsidRPr="0008443E" w:rsidRDefault="00C61497" w:rsidP="00C61497">
      <w:pPr>
        <w:numPr>
          <w:ilvl w:val="0"/>
          <w:numId w:val="15"/>
        </w:numPr>
        <w:spacing w:before="120"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08443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08443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08443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08443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08443E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(t.j. Dz. U. z 202</w:t>
      </w:r>
      <w:r>
        <w:rPr>
          <w:rFonts w:ascii="Lato" w:hAnsi="Lato" w:cs="Arial"/>
          <w:spacing w:val="4"/>
          <w:sz w:val="20"/>
          <w:szCs w:val="20"/>
        </w:rPr>
        <w:t>4</w:t>
      </w:r>
      <w:r w:rsidRPr="0008443E">
        <w:rPr>
          <w:rFonts w:ascii="Lato" w:hAnsi="Lato" w:cs="Arial"/>
          <w:spacing w:val="4"/>
          <w:sz w:val="20"/>
          <w:szCs w:val="20"/>
        </w:rPr>
        <w:t xml:space="preserve"> r. poz. </w:t>
      </w:r>
      <w:r>
        <w:rPr>
          <w:rFonts w:ascii="Lato" w:hAnsi="Lato" w:cs="Arial"/>
          <w:spacing w:val="4"/>
          <w:sz w:val="20"/>
          <w:szCs w:val="20"/>
        </w:rPr>
        <w:t>311</w:t>
      </w:r>
      <w:r w:rsidRPr="0008443E">
        <w:rPr>
          <w:rFonts w:ascii="Lato" w:hAnsi="Lato" w:cs="Arial"/>
          <w:spacing w:val="4"/>
          <w:sz w:val="20"/>
          <w:szCs w:val="20"/>
        </w:rPr>
        <w:t>).</w:t>
      </w:r>
    </w:p>
    <w:p w14:paraId="4A0A655A" w14:textId="77777777" w:rsidR="00C61497" w:rsidRPr="0008443E" w:rsidRDefault="00C61497" w:rsidP="00C61497">
      <w:pPr>
        <w:numPr>
          <w:ilvl w:val="0"/>
          <w:numId w:val="15"/>
        </w:numPr>
        <w:spacing w:before="120"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8443E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0BDF0FA1" w14:textId="77777777" w:rsidR="00C61497" w:rsidRPr="0008443E" w:rsidRDefault="00C61497" w:rsidP="00C61497">
      <w:pPr>
        <w:numPr>
          <w:ilvl w:val="0"/>
          <w:numId w:val="15"/>
        </w:numPr>
        <w:spacing w:before="120"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8443E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767567A" w14:textId="77777777" w:rsidR="00C61497" w:rsidRPr="0008443E" w:rsidRDefault="00C61497" w:rsidP="00C61497">
      <w:pPr>
        <w:numPr>
          <w:ilvl w:val="0"/>
          <w:numId w:val="16"/>
        </w:numPr>
        <w:spacing w:before="120" w:after="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08443E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226D48A2" w14:textId="77777777" w:rsidR="00C61497" w:rsidRPr="0008443E" w:rsidRDefault="00C61497" w:rsidP="00C61497">
      <w:pPr>
        <w:numPr>
          <w:ilvl w:val="0"/>
          <w:numId w:val="16"/>
        </w:numPr>
        <w:spacing w:before="120"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8443E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5883F2C" w14:textId="77777777" w:rsidR="00C61497" w:rsidRPr="0008443E" w:rsidRDefault="00C61497" w:rsidP="00C61497">
      <w:pPr>
        <w:numPr>
          <w:ilvl w:val="0"/>
          <w:numId w:val="16"/>
        </w:numPr>
        <w:spacing w:before="120"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8443E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08443E">
        <w:rPr>
          <w:rFonts w:ascii="Lato" w:hAnsi="Lato" w:cs="Arial"/>
          <w:spacing w:val="4"/>
          <w:sz w:val="20"/>
          <w:szCs w:val="20"/>
        </w:rPr>
        <w:t>Rozwoju i Technologii</w:t>
      </w:r>
      <w:r w:rsidRPr="0008443E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08443E">
        <w:rPr>
          <w:rFonts w:ascii="Lato" w:hAnsi="Lato" w:cs="Arial"/>
          <w:spacing w:val="4"/>
          <w:sz w:val="20"/>
          <w:szCs w:val="20"/>
        </w:rPr>
        <w:t>Rozwoju i Technologii</w:t>
      </w:r>
      <w:r w:rsidRPr="0008443E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66EC7065" w14:textId="77777777" w:rsidR="00C61497" w:rsidRPr="0008443E" w:rsidRDefault="00C61497" w:rsidP="00C61497">
      <w:pPr>
        <w:numPr>
          <w:ilvl w:val="0"/>
          <w:numId w:val="15"/>
        </w:numPr>
        <w:spacing w:before="120"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08443E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17A0C4BC" w14:textId="77777777" w:rsidR="00C61497" w:rsidRPr="0008443E" w:rsidRDefault="00C61497" w:rsidP="00C61497">
      <w:pPr>
        <w:numPr>
          <w:ilvl w:val="0"/>
          <w:numId w:val="15"/>
        </w:numPr>
        <w:spacing w:before="120"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08443E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08443E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08443E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08443E">
        <w:rPr>
          <w:rFonts w:ascii="Lato" w:hAnsi="Lato" w:cs="Arial"/>
          <w:spacing w:val="4"/>
          <w:sz w:val="20"/>
          <w:szCs w:val="20"/>
        </w:rPr>
        <w:t xml:space="preserve">(Dz. U. z 2020 r. poz. 164, </w:t>
      </w:r>
      <w:r w:rsidRPr="0008443E">
        <w:rPr>
          <w:rFonts w:ascii="Lato" w:hAnsi="Lato" w:cs="Arial"/>
          <w:spacing w:val="4"/>
          <w:sz w:val="20"/>
          <w:szCs w:val="20"/>
        </w:rPr>
        <w:br/>
        <w:t>z późn. zm.).</w:t>
      </w:r>
    </w:p>
    <w:p w14:paraId="0DA8254F" w14:textId="77777777" w:rsidR="00C61497" w:rsidRPr="0008443E" w:rsidRDefault="00C61497" w:rsidP="00C61497">
      <w:pPr>
        <w:numPr>
          <w:ilvl w:val="0"/>
          <w:numId w:val="15"/>
        </w:numPr>
        <w:spacing w:before="120"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08443E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06AC0658" w14:textId="77777777" w:rsidR="00C61497" w:rsidRPr="0008443E" w:rsidRDefault="00C61497" w:rsidP="00C61497">
      <w:pPr>
        <w:numPr>
          <w:ilvl w:val="0"/>
          <w:numId w:val="14"/>
        </w:numPr>
        <w:spacing w:before="120"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8443E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107C0BC1" w14:textId="77777777" w:rsidR="00C61497" w:rsidRPr="0008443E" w:rsidRDefault="00C61497" w:rsidP="00C61497">
      <w:pPr>
        <w:numPr>
          <w:ilvl w:val="0"/>
          <w:numId w:val="14"/>
        </w:numPr>
        <w:spacing w:before="120"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8443E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01DB9DEB" w14:textId="77777777" w:rsidR="00C61497" w:rsidRPr="0008443E" w:rsidRDefault="00C61497" w:rsidP="00C61497">
      <w:pPr>
        <w:numPr>
          <w:ilvl w:val="0"/>
          <w:numId w:val="14"/>
        </w:numPr>
        <w:spacing w:before="120"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8443E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145F9B1" w14:textId="77777777" w:rsidR="00C61497" w:rsidRPr="0008443E" w:rsidRDefault="00C61497" w:rsidP="00C61497">
      <w:pPr>
        <w:numPr>
          <w:ilvl w:val="0"/>
          <w:numId w:val="15"/>
        </w:numPr>
        <w:spacing w:before="120"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08443E">
        <w:rPr>
          <w:rFonts w:ascii="Lato" w:hAnsi="Lato" w:cs="Arial"/>
          <w:spacing w:val="4"/>
          <w:sz w:val="20"/>
          <w:szCs w:val="20"/>
        </w:rPr>
        <w:lastRenderedPageBreak/>
        <w:t>Pani/Pana dane osobowe nie będą przekazywane do państwa trzeciego.</w:t>
      </w:r>
    </w:p>
    <w:p w14:paraId="5488D36B" w14:textId="77777777" w:rsidR="00C61497" w:rsidRPr="0008443E" w:rsidRDefault="00C61497" w:rsidP="00C61497">
      <w:pPr>
        <w:numPr>
          <w:ilvl w:val="0"/>
          <w:numId w:val="15"/>
        </w:numPr>
        <w:spacing w:before="120"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08443E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202391BB" w14:textId="3B71099B" w:rsidR="00C61497" w:rsidRPr="0008443E" w:rsidRDefault="00C61497" w:rsidP="00C61497">
      <w:pPr>
        <w:numPr>
          <w:ilvl w:val="0"/>
          <w:numId w:val="15"/>
        </w:numPr>
        <w:spacing w:before="120"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08443E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08443E">
        <w:rPr>
          <w:rFonts w:ascii="Lato" w:hAnsi="Lato" w:cs="Arial"/>
          <w:spacing w:val="4"/>
          <w:sz w:val="20"/>
          <w:szCs w:val="20"/>
        </w:rPr>
        <w:br/>
        <w:t xml:space="preserve">w Ministerstwie Rozwoju i Technologii Pani/Pana danych osobowych, przysługuje Pani/Panu prawo wniesienia skargi do organu nadzorczego właściwego w sprawach ochrony danych osobowych, tj. Prezesa Urzędu Ochrony Danych Osobowych, ul. </w:t>
      </w:r>
      <w:r w:rsidR="00801B75">
        <w:rPr>
          <w:rFonts w:ascii="Lato" w:hAnsi="Lato" w:cs="Arial"/>
          <w:spacing w:val="4"/>
          <w:sz w:val="20"/>
          <w:szCs w:val="20"/>
        </w:rPr>
        <w:t>Moniuszki 1A</w:t>
      </w:r>
      <w:r w:rsidRPr="0008443E">
        <w:rPr>
          <w:rFonts w:ascii="Lato" w:hAnsi="Lato" w:cs="Arial"/>
          <w:spacing w:val="4"/>
          <w:sz w:val="20"/>
          <w:szCs w:val="20"/>
        </w:rPr>
        <w:t xml:space="preserve">, </w:t>
      </w:r>
      <w:r w:rsidR="00801B75">
        <w:rPr>
          <w:rFonts w:ascii="Lato" w:hAnsi="Lato" w:cs="Arial"/>
          <w:spacing w:val="4"/>
          <w:sz w:val="20"/>
          <w:szCs w:val="20"/>
        </w:rPr>
        <w:br/>
      </w:r>
      <w:r w:rsidRPr="0008443E">
        <w:rPr>
          <w:rFonts w:ascii="Lato" w:hAnsi="Lato" w:cs="Arial"/>
          <w:spacing w:val="4"/>
          <w:sz w:val="20"/>
          <w:szCs w:val="20"/>
        </w:rPr>
        <w:t>00-</w:t>
      </w:r>
      <w:r w:rsidR="00801B75">
        <w:rPr>
          <w:rFonts w:ascii="Lato" w:hAnsi="Lato" w:cs="Arial"/>
          <w:spacing w:val="4"/>
          <w:sz w:val="20"/>
          <w:szCs w:val="20"/>
        </w:rPr>
        <w:t>014</w:t>
      </w:r>
      <w:r w:rsidRPr="0008443E">
        <w:rPr>
          <w:rFonts w:ascii="Lato" w:hAnsi="Lato" w:cs="Arial"/>
          <w:spacing w:val="4"/>
          <w:sz w:val="20"/>
          <w:szCs w:val="20"/>
        </w:rPr>
        <w:t xml:space="preserve"> Warszawa.</w:t>
      </w:r>
    </w:p>
    <w:p w14:paraId="0F9A6EF4" w14:textId="77777777" w:rsidR="00C61497" w:rsidRPr="0008443E" w:rsidRDefault="00C61497" w:rsidP="00C61497">
      <w:pPr>
        <w:tabs>
          <w:tab w:val="left" w:pos="284"/>
        </w:tabs>
        <w:spacing w:after="0" w:line="240" w:lineRule="exact"/>
        <w:rPr>
          <w:rFonts w:ascii="Lato" w:hAnsi="Lato" w:cstheme="minorHAnsi"/>
          <w:spacing w:val="4"/>
          <w:sz w:val="20"/>
          <w:szCs w:val="20"/>
        </w:rPr>
      </w:pPr>
    </w:p>
    <w:p w14:paraId="317CEE97" w14:textId="77777777" w:rsidR="00BC7F8D" w:rsidRPr="00A27639" w:rsidRDefault="00BC7F8D" w:rsidP="00BC7F8D">
      <w:pPr>
        <w:rPr>
          <w:rFonts w:ascii="Lato" w:hAnsi="Lato" w:cs="Times New Roman"/>
          <w:sz w:val="20"/>
          <w:szCs w:val="20"/>
        </w:rPr>
      </w:pPr>
    </w:p>
    <w:p w14:paraId="20D9F797" w14:textId="77777777" w:rsidR="00BC7F8D" w:rsidRPr="00A27639" w:rsidRDefault="00BC7F8D" w:rsidP="00BC7F8D">
      <w:pPr>
        <w:rPr>
          <w:rFonts w:ascii="Lato" w:hAnsi="Lato"/>
          <w:sz w:val="20"/>
          <w:szCs w:val="20"/>
        </w:rPr>
      </w:pPr>
    </w:p>
    <w:p w14:paraId="64FC2270" w14:textId="77777777" w:rsidR="00BC7F8D" w:rsidRPr="00A27639" w:rsidRDefault="00BC7F8D" w:rsidP="00BC7F8D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5C31D08D" w14:textId="77777777" w:rsidR="00BC7F8D" w:rsidRPr="00BC7F8D" w:rsidRDefault="00BC7F8D" w:rsidP="00BC7F8D">
      <w:pPr>
        <w:spacing w:before="120"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2C6D8F62" w14:textId="77777777" w:rsidR="00211E12" w:rsidRPr="00BC7F8D" w:rsidRDefault="00211E12" w:rsidP="00F025A8">
      <w:pPr>
        <w:spacing w:line="260" w:lineRule="exact"/>
        <w:rPr>
          <w:rFonts w:ascii="Lato" w:hAnsi="Lato" w:cstheme="minorHAnsi"/>
          <w:sz w:val="20"/>
          <w:szCs w:val="20"/>
        </w:rPr>
      </w:pPr>
    </w:p>
    <w:sectPr w:rsidR="00211E12" w:rsidRPr="00BC7F8D" w:rsidSect="00801B7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F0AFD" w14:textId="77777777" w:rsidR="00714A0D" w:rsidRDefault="00714A0D" w:rsidP="009276B2">
      <w:pPr>
        <w:spacing w:after="0" w:line="240" w:lineRule="auto"/>
      </w:pPr>
      <w:r>
        <w:separator/>
      </w:r>
    </w:p>
  </w:endnote>
  <w:endnote w:type="continuationSeparator" w:id="0">
    <w:p w14:paraId="5A9156F6" w14:textId="77777777" w:rsidR="00714A0D" w:rsidRDefault="00714A0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F1C595D0-3BEA-4CFC-8DB0-6532104C5FA0}"/>
    <w:embedBold r:id="rId2" w:fontKey="{7F6B0F37-E9BF-442A-AD29-94F7718DE17B}"/>
    <w:embedItalic r:id="rId3" w:fontKey="{2CC78172-6A44-449A-B2BF-38F497EA7EDF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1AB87040-4C40-4510-B449-E53BE18B20E4}"/>
    <w:embedBold r:id="rId5" w:fontKey="{28BA980C-6092-4916-9610-F8AB8B1D9BAE}"/>
    <w:embedItalic r:id="rId6" w:fontKey="{25B901C6-4BC3-412E-A36C-F792F1267FC4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C1382CC3-F4E0-4F87-9BB3-F6CB9978045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1640283"/>
      <w:docPartObj>
        <w:docPartGallery w:val="Page Numbers (Bottom of Page)"/>
        <w:docPartUnique/>
      </w:docPartObj>
    </w:sdtPr>
    <w:sdtContent>
      <w:p w14:paraId="09512671" w14:textId="13FB35C4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408040A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7925379"/>
      <w:docPartObj>
        <w:docPartGallery w:val="Page Numbers (Bottom of Page)"/>
        <w:docPartUnique/>
      </w:docPartObj>
    </w:sdtPr>
    <w:sdtContent>
      <w:p w14:paraId="758EAE61" w14:textId="016F3871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6790391C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54524" w14:textId="77777777" w:rsidR="00714A0D" w:rsidRDefault="00714A0D" w:rsidP="009276B2">
      <w:pPr>
        <w:spacing w:after="0" w:line="240" w:lineRule="auto"/>
      </w:pPr>
      <w:r>
        <w:separator/>
      </w:r>
    </w:p>
  </w:footnote>
  <w:footnote w:type="continuationSeparator" w:id="0">
    <w:p w14:paraId="7C9CB5C7" w14:textId="77777777" w:rsidR="00714A0D" w:rsidRDefault="00714A0D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E5D39" w14:textId="77777777" w:rsidR="00BC7F8D" w:rsidRDefault="00BC7F8D" w:rsidP="00BC7F8D">
    <w:pPr>
      <w:pStyle w:val="Nagwek"/>
      <w:tabs>
        <w:tab w:val="clear" w:pos="4536"/>
      </w:tabs>
      <w:jc w:val="right"/>
    </w:pPr>
  </w:p>
  <w:p w14:paraId="63F57074" w14:textId="77777777" w:rsidR="00BC7F8D" w:rsidRDefault="00BC7F8D" w:rsidP="00BC7F8D">
    <w:pPr>
      <w:pStyle w:val="Nagwek"/>
      <w:tabs>
        <w:tab w:val="clear" w:pos="4536"/>
      </w:tabs>
      <w:jc w:val="right"/>
    </w:pPr>
  </w:p>
  <w:p w14:paraId="02909E76" w14:textId="05EC49CA" w:rsidR="009276B2" w:rsidRDefault="00BC7F8D" w:rsidP="00BC7F8D">
    <w:pPr>
      <w:pStyle w:val="Nagwek"/>
      <w:tabs>
        <w:tab w:val="clear" w:pos="4536"/>
      </w:tabs>
      <w:jc w:val="right"/>
    </w:pPr>
    <w:r>
      <w:t xml:space="preserve">Załącznik do obwieszczenia </w:t>
    </w:r>
    <w:r>
      <w:br/>
      <w:t xml:space="preserve">Ministra Rozwoju i Technologii </w:t>
    </w:r>
    <w:r>
      <w:br/>
      <w:t>znak: DLI-I.7621.</w:t>
    </w:r>
    <w:r w:rsidR="00801B75">
      <w:t>29</w:t>
    </w:r>
    <w:r>
      <w:t>.202</w:t>
    </w:r>
    <w:r w:rsidR="00801B75">
      <w:t>5</w:t>
    </w:r>
    <w:r>
      <w:t>.</w:t>
    </w:r>
    <w:r w:rsidR="00801B75">
      <w:t>WA</w:t>
    </w:r>
    <w:r>
      <w:t>.</w:t>
    </w:r>
    <w:r w:rsidR="0081492B"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2111"/>
    <w:multiLevelType w:val="hybridMultilevel"/>
    <w:tmpl w:val="1EBA4D4E"/>
    <w:lvl w:ilvl="0" w:tplc="171868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80FB6"/>
    <w:multiLevelType w:val="hybridMultilevel"/>
    <w:tmpl w:val="75D88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9650E"/>
    <w:multiLevelType w:val="multilevel"/>
    <w:tmpl w:val="0AE40AF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C053C"/>
    <w:multiLevelType w:val="multilevel"/>
    <w:tmpl w:val="BB88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538B52C9"/>
    <w:multiLevelType w:val="multilevel"/>
    <w:tmpl w:val="6F3A8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8F0F0C"/>
    <w:multiLevelType w:val="hybridMultilevel"/>
    <w:tmpl w:val="EBCED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52095771">
    <w:abstractNumId w:val="12"/>
  </w:num>
  <w:num w:numId="4" w16cid:durableId="15832221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5791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5397394">
    <w:abstractNumId w:val="6"/>
  </w:num>
  <w:num w:numId="7" w16cid:durableId="657342938">
    <w:abstractNumId w:val="9"/>
  </w:num>
  <w:num w:numId="8" w16cid:durableId="12303078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27559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89409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108340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34425310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079906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01225735">
    <w:abstractNumId w:val="10"/>
  </w:num>
  <w:num w:numId="15" w16cid:durableId="683630196">
    <w:abstractNumId w:val="4"/>
  </w:num>
  <w:num w:numId="16" w16cid:durableId="11345670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869D1"/>
    <w:rsid w:val="000A4F4E"/>
    <w:rsid w:val="000E1BC4"/>
    <w:rsid w:val="00100315"/>
    <w:rsid w:val="00113528"/>
    <w:rsid w:val="001236B0"/>
    <w:rsid w:val="00166A88"/>
    <w:rsid w:val="00183B62"/>
    <w:rsid w:val="001B70EB"/>
    <w:rsid w:val="001E7924"/>
    <w:rsid w:val="00211E12"/>
    <w:rsid w:val="00274D44"/>
    <w:rsid w:val="002830CF"/>
    <w:rsid w:val="00293BE0"/>
    <w:rsid w:val="002E0C9D"/>
    <w:rsid w:val="00336291"/>
    <w:rsid w:val="00340749"/>
    <w:rsid w:val="00343A14"/>
    <w:rsid w:val="00362CAD"/>
    <w:rsid w:val="003A1976"/>
    <w:rsid w:val="003C123B"/>
    <w:rsid w:val="003D2AD6"/>
    <w:rsid w:val="003D2BDE"/>
    <w:rsid w:val="003F0446"/>
    <w:rsid w:val="004116FD"/>
    <w:rsid w:val="004636A9"/>
    <w:rsid w:val="00475A9A"/>
    <w:rsid w:val="004A2223"/>
    <w:rsid w:val="004F5D02"/>
    <w:rsid w:val="00545D80"/>
    <w:rsid w:val="00557D28"/>
    <w:rsid w:val="00565D32"/>
    <w:rsid w:val="00584CC7"/>
    <w:rsid w:val="00590C4E"/>
    <w:rsid w:val="0059434A"/>
    <w:rsid w:val="005D01A8"/>
    <w:rsid w:val="005E01C7"/>
    <w:rsid w:val="005E56C6"/>
    <w:rsid w:val="00613B97"/>
    <w:rsid w:val="00623567"/>
    <w:rsid w:val="00625B62"/>
    <w:rsid w:val="006410DE"/>
    <w:rsid w:val="00647AF4"/>
    <w:rsid w:val="00673E82"/>
    <w:rsid w:val="00680BEB"/>
    <w:rsid w:val="00687975"/>
    <w:rsid w:val="0070631E"/>
    <w:rsid w:val="00714A0D"/>
    <w:rsid w:val="00716214"/>
    <w:rsid w:val="007424D5"/>
    <w:rsid w:val="007475AB"/>
    <w:rsid w:val="00797577"/>
    <w:rsid w:val="007C0044"/>
    <w:rsid w:val="00801B75"/>
    <w:rsid w:val="00814714"/>
    <w:rsid w:val="0081492B"/>
    <w:rsid w:val="008B10E0"/>
    <w:rsid w:val="008F7FB6"/>
    <w:rsid w:val="00914164"/>
    <w:rsid w:val="009276B2"/>
    <w:rsid w:val="0093525C"/>
    <w:rsid w:val="00947F4D"/>
    <w:rsid w:val="00975E1D"/>
    <w:rsid w:val="009D1F64"/>
    <w:rsid w:val="009D7DCF"/>
    <w:rsid w:val="00A724BC"/>
    <w:rsid w:val="00AA0249"/>
    <w:rsid w:val="00AC61D1"/>
    <w:rsid w:val="00AD6984"/>
    <w:rsid w:val="00AE6415"/>
    <w:rsid w:val="00B06E81"/>
    <w:rsid w:val="00B20AD8"/>
    <w:rsid w:val="00B20E8C"/>
    <w:rsid w:val="00B36262"/>
    <w:rsid w:val="00B5431B"/>
    <w:rsid w:val="00B84D3E"/>
    <w:rsid w:val="00B87744"/>
    <w:rsid w:val="00BA0BEF"/>
    <w:rsid w:val="00BC018B"/>
    <w:rsid w:val="00BC543D"/>
    <w:rsid w:val="00BC7F8D"/>
    <w:rsid w:val="00BD1152"/>
    <w:rsid w:val="00BD1208"/>
    <w:rsid w:val="00BE6444"/>
    <w:rsid w:val="00C44F50"/>
    <w:rsid w:val="00C52239"/>
    <w:rsid w:val="00C53987"/>
    <w:rsid w:val="00C61497"/>
    <w:rsid w:val="00C8064A"/>
    <w:rsid w:val="00C85D56"/>
    <w:rsid w:val="00CB5055"/>
    <w:rsid w:val="00CB6BF6"/>
    <w:rsid w:val="00CE0676"/>
    <w:rsid w:val="00CE75D7"/>
    <w:rsid w:val="00CF1D4C"/>
    <w:rsid w:val="00CF21C3"/>
    <w:rsid w:val="00D132C0"/>
    <w:rsid w:val="00D25698"/>
    <w:rsid w:val="00D337FF"/>
    <w:rsid w:val="00D50422"/>
    <w:rsid w:val="00D61726"/>
    <w:rsid w:val="00D723B5"/>
    <w:rsid w:val="00D73437"/>
    <w:rsid w:val="00D8342E"/>
    <w:rsid w:val="00DA46CC"/>
    <w:rsid w:val="00DD206D"/>
    <w:rsid w:val="00DF1194"/>
    <w:rsid w:val="00E2485B"/>
    <w:rsid w:val="00E3400A"/>
    <w:rsid w:val="00E819CD"/>
    <w:rsid w:val="00EA0738"/>
    <w:rsid w:val="00EB4EA7"/>
    <w:rsid w:val="00EE34A9"/>
    <w:rsid w:val="00F025A8"/>
    <w:rsid w:val="00F05F16"/>
    <w:rsid w:val="00F13890"/>
    <w:rsid w:val="00F321F5"/>
    <w:rsid w:val="00F40743"/>
    <w:rsid w:val="00F440A9"/>
    <w:rsid w:val="00F80AC2"/>
    <w:rsid w:val="00F86B14"/>
    <w:rsid w:val="00FA6BD4"/>
    <w:rsid w:val="00FA76E5"/>
    <w:rsid w:val="00FF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424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F025A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F025A8"/>
    <w:rPr>
      <w:rFonts w:ascii="Arial" w:eastAsia="Times New Roman" w:hAnsi="Arial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mmrsgqzd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851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Adamczyk Wioletta</cp:lastModifiedBy>
  <cp:revision>10</cp:revision>
  <cp:lastPrinted>2022-09-08T13:34:00Z</cp:lastPrinted>
  <dcterms:created xsi:type="dcterms:W3CDTF">2025-02-12T11:54:00Z</dcterms:created>
  <dcterms:modified xsi:type="dcterms:W3CDTF">2025-07-18T14:14:00Z</dcterms:modified>
</cp:coreProperties>
</file>