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70CEB" w14:textId="02C25CD6" w:rsidR="00BD38FC" w:rsidRDefault="00D66F72" w:rsidP="00D66F72">
      <w:pPr>
        <w:pStyle w:val="Bezodstpw"/>
        <w:suppressAutoHyphens/>
        <w:spacing w:line="276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Gdańsk, dnia 12 grudnia 2025 r</w:t>
      </w:r>
    </w:p>
    <w:p w14:paraId="693D2420" w14:textId="3214F8A9" w:rsidR="00D66F72" w:rsidRPr="001168B3" w:rsidRDefault="00D66F72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BL.I.2600.194.2025.KGK</w:t>
      </w:r>
    </w:p>
    <w:p w14:paraId="2DF78557" w14:textId="77777777" w:rsidR="00BD38FC" w:rsidRPr="001168B3" w:rsidRDefault="00BD38FC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BC318B9" w14:textId="77777777" w:rsidR="0072706D" w:rsidRPr="00F311A5" w:rsidRDefault="00000000" w:rsidP="00F311A5">
      <w:pPr>
        <w:jc w:val="center"/>
        <w:rPr>
          <w:rFonts w:asciiTheme="minorHAnsi" w:hAnsiTheme="minorHAnsi" w:cstheme="minorHAnsi"/>
          <w:b/>
          <w:bCs/>
        </w:rPr>
      </w:pPr>
      <w:r w:rsidRPr="00F311A5">
        <w:rPr>
          <w:rFonts w:asciiTheme="minorHAnsi" w:hAnsiTheme="minorHAnsi" w:cstheme="minorHAnsi"/>
          <w:b/>
          <w:bCs/>
        </w:rPr>
        <w:t>OPIS PRZEDMIOTU ZAMÓWIENIA</w:t>
      </w:r>
    </w:p>
    <w:p w14:paraId="56983AEF" w14:textId="77777777" w:rsidR="0072706D" w:rsidRPr="00F311A5" w:rsidRDefault="0072706D" w:rsidP="00F311A5">
      <w:pPr>
        <w:jc w:val="center"/>
        <w:rPr>
          <w:rFonts w:asciiTheme="minorHAnsi" w:hAnsiTheme="minorHAnsi" w:cstheme="minorHAnsi"/>
          <w:b/>
          <w:bCs/>
        </w:rPr>
      </w:pPr>
    </w:p>
    <w:p w14:paraId="2919D8D7" w14:textId="77777777" w:rsidR="0072706D" w:rsidRPr="00F311A5" w:rsidRDefault="00000000" w:rsidP="00F311A5">
      <w:pPr>
        <w:keepNext/>
        <w:widowControl w:val="0"/>
        <w:jc w:val="both"/>
        <w:outlineLvl w:val="1"/>
        <w:rPr>
          <w:rFonts w:asciiTheme="minorHAnsi" w:hAnsiTheme="minorHAnsi" w:cstheme="minorHAnsi"/>
          <w:bCs/>
          <w:color w:val="000000"/>
        </w:rPr>
      </w:pPr>
      <w:r w:rsidRPr="00F311A5">
        <w:rPr>
          <w:rFonts w:asciiTheme="minorHAnsi" w:eastAsia="Lucida Sans Unicode" w:hAnsiTheme="minorHAnsi" w:cstheme="minorHAnsi"/>
          <w:bCs/>
          <w:color w:val="000000"/>
        </w:rPr>
        <w:t>Przedmiotem zamówienia</w:t>
      </w:r>
      <w:r w:rsidRPr="00F311A5">
        <w:rPr>
          <w:rFonts w:asciiTheme="minorHAnsi" w:hAnsiTheme="minorHAnsi" w:cstheme="minorHAnsi"/>
          <w:bCs/>
          <w:color w:val="000000"/>
        </w:rPr>
        <w:t xml:space="preserve"> jest usługa polegająca na sukcesyjnej publikacji ogłoszeń, kondolencji dla Pomorskiego Urzędu Wojewódzkiego w Gdańsku w roku 2026.</w:t>
      </w:r>
    </w:p>
    <w:p w14:paraId="5FA066CD" w14:textId="77777777" w:rsidR="0072706D" w:rsidRPr="00F311A5" w:rsidRDefault="0072706D" w:rsidP="00F311A5">
      <w:pPr>
        <w:jc w:val="both"/>
        <w:rPr>
          <w:rFonts w:asciiTheme="minorHAnsi" w:hAnsiTheme="minorHAnsi" w:cstheme="minorHAnsi"/>
        </w:rPr>
      </w:pPr>
    </w:p>
    <w:p w14:paraId="2794B73E" w14:textId="77777777" w:rsidR="0072706D" w:rsidRPr="00F311A5" w:rsidRDefault="00000000" w:rsidP="00F311A5">
      <w:pPr>
        <w:keepNext/>
        <w:widowControl w:val="0"/>
        <w:jc w:val="both"/>
        <w:outlineLvl w:val="1"/>
        <w:rPr>
          <w:rFonts w:asciiTheme="minorHAnsi" w:hAnsiTheme="minorHAnsi" w:cstheme="minorHAnsi"/>
          <w:bCs/>
          <w:color w:val="000000"/>
        </w:rPr>
      </w:pPr>
      <w:r w:rsidRPr="00F311A5">
        <w:rPr>
          <w:rFonts w:asciiTheme="minorHAnsi" w:hAnsiTheme="minorHAnsi" w:cstheme="minorHAnsi"/>
          <w:b/>
          <w:bCs/>
          <w:color w:val="000000"/>
        </w:rPr>
        <w:t>Cześć 1</w:t>
      </w:r>
      <w:r w:rsidRPr="00F311A5">
        <w:rPr>
          <w:rFonts w:asciiTheme="minorHAnsi" w:hAnsiTheme="minorHAnsi" w:cstheme="minorHAnsi"/>
          <w:bCs/>
          <w:color w:val="000000"/>
        </w:rPr>
        <w:t xml:space="preserve">: publikacja ogłoszeń prasowych, kondolencji w prasie codziennej o zasięgu ogólnopolskim </w:t>
      </w:r>
    </w:p>
    <w:p w14:paraId="0F46872A" w14:textId="77777777" w:rsidR="0072706D" w:rsidRPr="00F311A5" w:rsidRDefault="00000000" w:rsidP="00F311A5">
      <w:pPr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ukazuje się regularnie, co najmniej 5 razy w tygodniu – w tym co najmniej od poniedziałku do piątku;</w:t>
      </w:r>
    </w:p>
    <w:p w14:paraId="1FBC0E3B" w14:textId="77777777" w:rsidR="0072706D" w:rsidRPr="00F311A5" w:rsidRDefault="00000000" w:rsidP="00F311A5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ukazuje się w postaci drukowanej;</w:t>
      </w:r>
    </w:p>
    <w:p w14:paraId="0C7ABB36" w14:textId="77777777" w:rsidR="0072706D" w:rsidRPr="00F311A5" w:rsidRDefault="00000000" w:rsidP="00F311A5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jest rozpowszechniana odpłatnie;</w:t>
      </w:r>
    </w:p>
    <w:p w14:paraId="5B6CCEEC" w14:textId="77777777" w:rsidR="0072706D" w:rsidRPr="00F311A5" w:rsidRDefault="00000000" w:rsidP="00F311A5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ogłoszenia będą wyłącznie czarno-białe</w:t>
      </w:r>
    </w:p>
    <w:p w14:paraId="784B186F" w14:textId="77777777" w:rsidR="0072706D" w:rsidRPr="00F311A5" w:rsidRDefault="00000000" w:rsidP="00F311A5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bookmarkStart w:id="0" w:name="_Hlk89347488"/>
      <w:r w:rsidRPr="00F311A5">
        <w:rPr>
          <w:rFonts w:asciiTheme="minorHAnsi" w:hAnsiTheme="minorHAnsi" w:cstheme="minorHAnsi"/>
        </w:rPr>
        <w:t xml:space="preserve"> średnia dzienna sprzedaż wydań ogółem za drugi kwartał 2025 r.- </w:t>
      </w:r>
      <w:r w:rsidRPr="00F311A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18 </w:t>
      </w:r>
      <w:r w:rsidRPr="00F311A5">
        <w:rPr>
          <w:rFonts w:asciiTheme="minorHAnsi" w:hAnsiTheme="minorHAnsi" w:cstheme="minorHAnsi"/>
        </w:rPr>
        <w:t>000 egz</w:t>
      </w:r>
      <w:bookmarkEnd w:id="0"/>
      <w:r w:rsidRPr="00F311A5">
        <w:rPr>
          <w:rFonts w:asciiTheme="minorHAnsi" w:hAnsiTheme="minorHAnsi" w:cstheme="minorHAnsi"/>
        </w:rPr>
        <w:t>.</w:t>
      </w:r>
    </w:p>
    <w:p w14:paraId="73F55F52" w14:textId="77777777" w:rsidR="0072706D" w:rsidRPr="00F311A5" w:rsidRDefault="00000000" w:rsidP="00F311A5">
      <w:pPr>
        <w:numPr>
          <w:ilvl w:val="1"/>
          <w:numId w:val="1"/>
        </w:numPr>
        <w:tabs>
          <w:tab w:val="clear" w:pos="1440"/>
          <w:tab w:val="num" w:pos="54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szacunkowa powierzchnia ogłoszeń wynosi: 20</w:t>
      </w:r>
      <w:r w:rsidRPr="00F311A5">
        <w:rPr>
          <w:rFonts w:asciiTheme="minorHAnsi" w:hAnsiTheme="minorHAnsi" w:cstheme="minorHAnsi"/>
          <w:color w:val="000000"/>
        </w:rPr>
        <w:t>.000 cm2.</w:t>
      </w:r>
    </w:p>
    <w:p w14:paraId="2756B684" w14:textId="77777777" w:rsidR="0072706D" w:rsidRPr="00F311A5" w:rsidRDefault="0072706D" w:rsidP="00F311A5">
      <w:pPr>
        <w:jc w:val="both"/>
        <w:rPr>
          <w:rFonts w:asciiTheme="minorHAnsi" w:hAnsiTheme="minorHAnsi" w:cstheme="minorHAnsi"/>
        </w:rPr>
      </w:pPr>
    </w:p>
    <w:p w14:paraId="44A4A4D1" w14:textId="77777777" w:rsidR="0072706D" w:rsidRPr="00F311A5" w:rsidRDefault="00000000" w:rsidP="00F311A5">
      <w:pPr>
        <w:keepNext/>
        <w:widowControl w:val="0"/>
        <w:jc w:val="both"/>
        <w:outlineLvl w:val="1"/>
        <w:rPr>
          <w:rFonts w:asciiTheme="minorHAnsi" w:hAnsiTheme="minorHAnsi" w:cstheme="minorHAnsi"/>
          <w:bCs/>
          <w:color w:val="000000"/>
        </w:rPr>
      </w:pPr>
      <w:r w:rsidRPr="00F311A5">
        <w:rPr>
          <w:rFonts w:asciiTheme="minorHAnsi" w:hAnsiTheme="minorHAnsi" w:cstheme="minorHAnsi"/>
          <w:b/>
          <w:bCs/>
          <w:color w:val="000000"/>
        </w:rPr>
        <w:t>Część 2</w:t>
      </w:r>
      <w:r w:rsidRPr="00F311A5">
        <w:rPr>
          <w:rFonts w:asciiTheme="minorHAnsi" w:hAnsiTheme="minorHAnsi" w:cstheme="minorHAnsi"/>
          <w:bCs/>
          <w:color w:val="000000"/>
        </w:rPr>
        <w:t xml:space="preserve">: publikacja ogłoszeń prasowych, kondolencji w prasie codziennej o zasięgu lokalnym </w:t>
      </w:r>
    </w:p>
    <w:p w14:paraId="7B53CEF9" w14:textId="77777777" w:rsidR="0072706D" w:rsidRPr="00F311A5" w:rsidRDefault="00000000" w:rsidP="00F311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obejmuje swoim zasięgiem rozpowszechniania teren województwa pomorskiego</w:t>
      </w:r>
    </w:p>
    <w:p w14:paraId="5938199F" w14:textId="77777777" w:rsidR="0072706D" w:rsidRPr="00F311A5" w:rsidRDefault="00000000" w:rsidP="00F311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 xml:space="preserve">ukazuje się regularnie, co najmniej 5 razy w tygodniu – w tym co najmniej od poniedziałku do piątku; </w:t>
      </w:r>
    </w:p>
    <w:p w14:paraId="583BC9A5" w14:textId="77777777" w:rsidR="0072706D" w:rsidRPr="00F311A5" w:rsidRDefault="00000000" w:rsidP="00F311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ukazuje się w postaci drukowanej;</w:t>
      </w:r>
    </w:p>
    <w:p w14:paraId="08B39377" w14:textId="77777777" w:rsidR="0072706D" w:rsidRPr="00F311A5" w:rsidRDefault="00000000" w:rsidP="00F311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jest rozpowszechniana odpłatnie;</w:t>
      </w:r>
    </w:p>
    <w:p w14:paraId="6C2CEB82" w14:textId="77777777" w:rsidR="0072706D" w:rsidRPr="00F311A5" w:rsidRDefault="00000000" w:rsidP="00F311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ogłoszenia będą wyłącznie czarno-białe</w:t>
      </w:r>
    </w:p>
    <w:p w14:paraId="1253CBAC" w14:textId="77777777" w:rsidR="0072706D" w:rsidRPr="00F311A5" w:rsidRDefault="00000000" w:rsidP="00F311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 xml:space="preserve">średni dzienna sprzedaż wydań ogółem za drugi kwartał 2025 r. -  </w:t>
      </w:r>
      <w:r w:rsidRPr="00F311A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2000</w:t>
      </w:r>
      <w:r w:rsidRPr="00F311A5">
        <w:rPr>
          <w:rFonts w:asciiTheme="minorHAnsi" w:hAnsiTheme="minorHAnsi" w:cstheme="minorHAnsi"/>
        </w:rPr>
        <w:t xml:space="preserve"> egz. </w:t>
      </w:r>
    </w:p>
    <w:p w14:paraId="33B93943" w14:textId="77777777" w:rsidR="0072706D" w:rsidRPr="00F311A5" w:rsidRDefault="00000000" w:rsidP="00F311A5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szacunkowa powierzchnia ogłoszeń wynosi</w:t>
      </w:r>
      <w:r w:rsidRPr="00F311A5">
        <w:rPr>
          <w:rFonts w:asciiTheme="minorHAnsi" w:hAnsiTheme="minorHAnsi" w:cstheme="minorHAnsi"/>
          <w:color w:val="FF0000"/>
        </w:rPr>
        <w:t xml:space="preserve">: </w:t>
      </w:r>
      <w:r w:rsidRPr="00F311A5">
        <w:rPr>
          <w:rFonts w:asciiTheme="minorHAnsi" w:hAnsiTheme="minorHAnsi" w:cstheme="minorHAnsi"/>
          <w:color w:val="000000"/>
        </w:rPr>
        <w:t>20.000 cm2.</w:t>
      </w:r>
    </w:p>
    <w:p w14:paraId="63D68685" w14:textId="77777777" w:rsidR="0072706D" w:rsidRPr="00F311A5" w:rsidRDefault="0072706D" w:rsidP="00F311A5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37F38B96" w14:textId="77777777" w:rsidR="0072706D" w:rsidRPr="00F311A5" w:rsidRDefault="00000000" w:rsidP="00F311A5">
      <w:pPr>
        <w:numPr>
          <w:ilvl w:val="2"/>
          <w:numId w:val="3"/>
        </w:numPr>
        <w:tabs>
          <w:tab w:val="num" w:pos="540"/>
        </w:tabs>
        <w:suppressAutoHyphens/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Theme="minorHAnsi" w:hAnsiTheme="minorHAnsi" w:cstheme="minorHAnsi"/>
          <w:bCs/>
          <w:color w:val="000000"/>
        </w:rPr>
      </w:pPr>
      <w:r w:rsidRPr="00F311A5">
        <w:rPr>
          <w:rFonts w:asciiTheme="minorHAnsi" w:hAnsiTheme="minorHAnsi" w:cstheme="minorHAnsi"/>
        </w:rPr>
        <w:t>Ilości określone w pkt. 1 są szacunkowe i mogą ulec zmianie w zależności od potrzeb Zamawiającego, na co Wykonawca wyraża zgodę i nie będzie dochodził roszczeń tytułu zmian ilościowych w trakcie trwania umowy.</w:t>
      </w:r>
    </w:p>
    <w:p w14:paraId="153EC938" w14:textId="77777777" w:rsidR="0072706D" w:rsidRPr="00F311A5" w:rsidRDefault="00000000" w:rsidP="00F311A5">
      <w:pPr>
        <w:numPr>
          <w:ilvl w:val="1"/>
          <w:numId w:val="3"/>
        </w:numPr>
        <w:tabs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Ze względu na fakt, że nie można przewidzieć poszczególnych zleceń zarówno, co do terminu ich realizacji jak i objętości materiału Zamawiający każdorazowo przy przekazywaniu materiałów uzgodni wielkość ogłoszenia biorąc za podstawę ilość cm</w:t>
      </w:r>
      <w:r w:rsidRPr="00F311A5">
        <w:rPr>
          <w:rFonts w:asciiTheme="minorHAnsi" w:hAnsiTheme="minorHAnsi" w:cstheme="minorHAnsi"/>
          <w:vertAlign w:val="superscript"/>
        </w:rPr>
        <w:t>2</w:t>
      </w:r>
      <w:r w:rsidRPr="00F311A5">
        <w:rPr>
          <w:rFonts w:asciiTheme="minorHAnsi" w:hAnsiTheme="minorHAnsi" w:cstheme="minorHAnsi"/>
        </w:rPr>
        <w:t xml:space="preserve"> określonych przez Wykonawcę </w:t>
      </w:r>
    </w:p>
    <w:p w14:paraId="24BA2703" w14:textId="77777777" w:rsidR="0072706D" w:rsidRPr="00F311A5" w:rsidRDefault="00000000" w:rsidP="00F311A5">
      <w:pPr>
        <w:numPr>
          <w:ilvl w:val="1"/>
          <w:numId w:val="3"/>
        </w:numPr>
        <w:tabs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Zamawiający każdorazowo określi proponowane daty emisji ogłoszenia oraz pożądane miejsce publikacji z uwzględnieniem miejsca w którym wykonawca standardowo rozmieszcza ogłoszenia.</w:t>
      </w:r>
    </w:p>
    <w:p w14:paraId="14776460" w14:textId="77777777" w:rsidR="0072706D" w:rsidRPr="00F311A5" w:rsidRDefault="00000000" w:rsidP="00F311A5">
      <w:pPr>
        <w:numPr>
          <w:ilvl w:val="1"/>
          <w:numId w:val="3"/>
        </w:numPr>
        <w:tabs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lastRenderedPageBreak/>
        <w:t>Bieżąca realizacja usług nie może być dłuższa niż 3 dni robocze od daty zgłoszenia zatwierdzonego przez Zamawiającego wzoru przekazywanego do publikacji ogłoszenia. Zamówienie może być przekazana telefonicznie, przesłana faksem lub w formie elektronicznej. W przypadkach szczególnych (np. zamieszczenie kondolencji) termin realizacji bieżącego zamówienia może ulec skróceniu do 1 dnia roboczego.</w:t>
      </w:r>
    </w:p>
    <w:p w14:paraId="435278E3" w14:textId="77777777" w:rsidR="0072706D" w:rsidRPr="00F311A5" w:rsidRDefault="00000000" w:rsidP="00F311A5">
      <w:pPr>
        <w:numPr>
          <w:ilvl w:val="1"/>
          <w:numId w:val="3"/>
        </w:numPr>
        <w:tabs>
          <w:tab w:val="num" w:pos="540"/>
        </w:tabs>
        <w:autoSpaceDE w:val="0"/>
        <w:autoSpaceDN w:val="0"/>
        <w:adjustRightInd w:val="0"/>
        <w:spacing w:line="276" w:lineRule="auto"/>
        <w:ind w:left="540" w:hanging="540"/>
        <w:jc w:val="both"/>
        <w:rPr>
          <w:rFonts w:asciiTheme="minorHAnsi" w:hAnsiTheme="minorHAnsi" w:cstheme="minorHAnsi"/>
        </w:rPr>
      </w:pPr>
      <w:r w:rsidRPr="00F311A5">
        <w:rPr>
          <w:rFonts w:asciiTheme="minorHAnsi" w:hAnsiTheme="minorHAnsi" w:cstheme="minorHAnsi"/>
        </w:rPr>
        <w:t>Proponowany tytuł gazety Wykonawcy podlega kontroli przez Polskie Badania Czytelnicze.</w:t>
      </w:r>
    </w:p>
    <w:p w14:paraId="4DF47747" w14:textId="77777777" w:rsidR="0072706D" w:rsidRPr="00C808A3" w:rsidRDefault="0072706D" w:rsidP="00F311A5">
      <w:pPr>
        <w:pStyle w:val="Bezodstpw"/>
        <w:jc w:val="both"/>
      </w:pPr>
    </w:p>
    <w:p w14:paraId="3690BE54" w14:textId="77777777" w:rsidR="00BD38FC" w:rsidRPr="001168B3" w:rsidRDefault="00BD38FC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69E266B1" w14:textId="06F9E737" w:rsidR="00BD38FC" w:rsidRDefault="00D66F72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Wioletta Zawada</w:t>
      </w:r>
    </w:p>
    <w:p w14:paraId="612A1BB3" w14:textId="1A1E4662" w:rsidR="00D66F72" w:rsidRPr="001168B3" w:rsidRDefault="00D66F72" w:rsidP="002222FB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Dyrektor Biura Logistyki</w:t>
      </w:r>
    </w:p>
    <w:sectPr w:rsidR="00D66F72" w:rsidRPr="001168B3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DE303" w14:textId="77777777" w:rsidR="00C001B0" w:rsidRDefault="00C001B0">
      <w:r>
        <w:separator/>
      </w:r>
    </w:p>
  </w:endnote>
  <w:endnote w:type="continuationSeparator" w:id="0">
    <w:p w14:paraId="24D51B57" w14:textId="77777777" w:rsidR="00C001B0" w:rsidRDefault="00C0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1049" w14:textId="77777777" w:rsidR="00BD38FC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3A5F0A35">
        <v:rect id="_x0000_i1025" style="width:453.5pt;height:1.5pt" o:hralign="center" o:hrstd="t" o:hr="t" fillcolor="#aca899" stroked="f"/>
      </w:pict>
    </w:r>
  </w:p>
  <w:p w14:paraId="5179AF0A" w14:textId="77777777" w:rsidR="00BD38FC" w:rsidRPr="00D77768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" w:name="ezdAutorWydzialNazwa_2"/>
    <w:r w:rsidRPr="00D77768">
      <w:rPr>
        <w:rFonts w:asciiTheme="minorHAnsi" w:hAnsiTheme="minorHAnsi" w:cstheme="minorHAnsi"/>
        <w:b/>
        <w:sz w:val="18"/>
        <w:szCs w:val="18"/>
      </w:rPr>
      <w:t>Biuro Logistyki</w:t>
    </w:r>
    <w:bookmarkEnd w:id="1"/>
  </w:p>
  <w:p w14:paraId="443CE966" w14:textId="77777777" w:rsidR="00BD38FC" w:rsidRPr="00D77768" w:rsidRDefault="00000000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6FD2D4EE" w14:textId="77777777" w:rsidR="00BD38FC" w:rsidRPr="00D77768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2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2"/>
  </w:p>
  <w:p w14:paraId="063F975D" w14:textId="77777777" w:rsidR="00BD38FC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3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58 30 77 545</w:t>
    </w:r>
    <w:bookmarkEnd w:id="3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4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bl@gdansk.uw.gov.pl</w:t>
    </w:r>
    <w:bookmarkEnd w:id="4"/>
  </w:p>
  <w:p w14:paraId="509E89A6" w14:textId="77777777" w:rsidR="00BD38FC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6D138E5A" w14:textId="77777777" w:rsidR="00BD38FC" w:rsidRPr="00D77768" w:rsidRDefault="00000000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2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A9CD" w14:textId="77777777" w:rsidR="00BD38FC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B176A51">
        <v:rect id="_x0000_i1026" style="width:453.5pt;height:1.5pt" o:hralign="center" o:hrstd="t" o:hr="t" fillcolor="#aca899" stroked="f"/>
      </w:pict>
    </w:r>
  </w:p>
  <w:p w14:paraId="57E9185B" w14:textId="77777777" w:rsidR="00BD38FC" w:rsidRPr="0058560B" w:rsidRDefault="00000000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5" w:name="ezdAutorWydzialNazwa"/>
    <w:r w:rsidRPr="0058560B">
      <w:rPr>
        <w:rFonts w:asciiTheme="minorHAnsi" w:hAnsiTheme="minorHAnsi" w:cstheme="minorHAnsi"/>
        <w:b/>
        <w:sz w:val="18"/>
        <w:szCs w:val="18"/>
      </w:rPr>
      <w:t>Biuro Logistyki</w:t>
    </w:r>
    <w:bookmarkEnd w:id="5"/>
  </w:p>
  <w:p w14:paraId="245830B4" w14:textId="77777777" w:rsidR="00BD38FC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66513477" w14:textId="77777777" w:rsidR="00BD38FC" w:rsidRPr="0058560B" w:rsidRDefault="00000000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6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6"/>
  </w:p>
  <w:p w14:paraId="5456B995" w14:textId="77777777" w:rsidR="00BD38FC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7" w:name="ezdAutorWydzialAtrybut2"/>
    <w:r w:rsidRPr="002222FB">
      <w:rPr>
        <w:rFonts w:asciiTheme="minorHAnsi" w:hAnsiTheme="minorHAnsi" w:cstheme="minorHAnsi"/>
        <w:sz w:val="18"/>
        <w:szCs w:val="18"/>
      </w:rPr>
      <w:t>58 30 77 545</w:t>
    </w:r>
    <w:bookmarkEnd w:id="7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8" w:name="ezdAutorWydzialAtrybut3"/>
    <w:r w:rsidRPr="002222FB">
      <w:rPr>
        <w:rFonts w:asciiTheme="minorHAnsi" w:hAnsiTheme="minorHAnsi" w:cstheme="minorHAnsi"/>
        <w:sz w:val="18"/>
        <w:szCs w:val="18"/>
      </w:rPr>
      <w:t>bl@gdansk.uw.gov.pl</w:t>
    </w:r>
    <w:bookmarkEnd w:id="8"/>
  </w:p>
  <w:p w14:paraId="1E1A68BD" w14:textId="77777777" w:rsidR="00BD38FC" w:rsidRPr="002222FB" w:rsidRDefault="00000000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A71D" w14:textId="77777777" w:rsidR="00C001B0" w:rsidRDefault="00C001B0">
      <w:r>
        <w:separator/>
      </w:r>
    </w:p>
  </w:footnote>
  <w:footnote w:type="continuationSeparator" w:id="0">
    <w:p w14:paraId="3121CB32" w14:textId="77777777" w:rsidR="00C001B0" w:rsidRDefault="00C00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12B1" w14:textId="77777777" w:rsidR="00BD38FC" w:rsidRPr="001168B3" w:rsidRDefault="00BD38FC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A5E"/>
    <w:multiLevelType w:val="hybridMultilevel"/>
    <w:tmpl w:val="9AAA19B2"/>
    <w:lvl w:ilvl="0" w:tplc="6C429B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4454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3A9F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98A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3057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02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B275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64DD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88E31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E6D08"/>
    <w:multiLevelType w:val="hybridMultilevel"/>
    <w:tmpl w:val="BC5CBBEE"/>
    <w:lvl w:ilvl="0" w:tplc="ACF82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0CAF4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AF608A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AA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586E4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BCC86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F45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C0F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AC70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60E13"/>
    <w:multiLevelType w:val="hybridMultilevel"/>
    <w:tmpl w:val="87789484"/>
    <w:lvl w:ilvl="0" w:tplc="9C0056D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vertAlign w:val="baseline"/>
      </w:rPr>
    </w:lvl>
    <w:lvl w:ilvl="1" w:tplc="B894B024">
      <w:start w:val="1"/>
      <w:numFmt w:val="decimal"/>
      <w:lvlText w:val="%2."/>
      <w:lvlJc w:val="left"/>
      <w:pPr>
        <w:tabs>
          <w:tab w:val="num" w:pos="1590"/>
        </w:tabs>
        <w:ind w:left="1590" w:hanging="510"/>
      </w:pPr>
      <w:rPr>
        <w:vertAlign w:val="baseline"/>
      </w:rPr>
    </w:lvl>
    <w:lvl w:ilvl="2" w:tplc="C2561A44">
      <w:start w:val="1"/>
      <w:numFmt w:val="decimal"/>
      <w:lvlText w:val="%3."/>
      <w:lvlJc w:val="left"/>
      <w:pPr>
        <w:tabs>
          <w:tab w:val="num" w:pos="1590"/>
        </w:tabs>
        <w:ind w:left="1590" w:hanging="510"/>
      </w:pPr>
      <w:rPr>
        <w:vertAlign w:val="baseline"/>
      </w:rPr>
    </w:lvl>
    <w:lvl w:ilvl="3" w:tplc="030EA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64B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9E7F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A006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EA790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D0A1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956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79449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73537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FC"/>
    <w:rsid w:val="00143CF0"/>
    <w:rsid w:val="002242E5"/>
    <w:rsid w:val="0072706D"/>
    <w:rsid w:val="00BA3A10"/>
    <w:rsid w:val="00BD38FC"/>
    <w:rsid w:val="00C001B0"/>
    <w:rsid w:val="00C47736"/>
    <w:rsid w:val="00D6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E9ED7"/>
  <w15:docId w15:val="{0F022256-5535-4786-9CE8-F7DC8A92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07F6AF-AFCB-4F11-B453-9BE23C66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Agnieszka Banaszewska</cp:lastModifiedBy>
  <cp:revision>2</cp:revision>
  <cp:lastPrinted>2012-08-29T11:19:00Z</cp:lastPrinted>
  <dcterms:created xsi:type="dcterms:W3CDTF">2025-12-15T12:35:00Z</dcterms:created>
  <dcterms:modified xsi:type="dcterms:W3CDTF">2025-12-15T12:35:00Z</dcterms:modified>
</cp:coreProperties>
</file>