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E3EA" w14:textId="5EEDDD13" w:rsidR="00C0711F" w:rsidRPr="00101BD4" w:rsidRDefault="00C0711F" w:rsidP="00916410">
      <w:pPr>
        <w:spacing w:line="360" w:lineRule="auto"/>
        <w:jc w:val="center"/>
        <w:rPr>
          <w:b/>
          <w:sz w:val="24"/>
          <w:szCs w:val="24"/>
        </w:rPr>
      </w:pPr>
      <w:r w:rsidRPr="00101BD4">
        <w:rPr>
          <w:b/>
          <w:sz w:val="24"/>
          <w:szCs w:val="24"/>
        </w:rPr>
        <w:t xml:space="preserve">UMOWA DZIERŻAWY nr </w:t>
      </w:r>
      <w:r>
        <w:rPr>
          <w:b/>
          <w:sz w:val="24"/>
          <w:szCs w:val="24"/>
        </w:rPr>
        <w:t>……………..</w:t>
      </w:r>
    </w:p>
    <w:p w14:paraId="196993FA" w14:textId="60F26B8B" w:rsidR="00C0711F" w:rsidRPr="00101BD4" w:rsidRDefault="00C0711F" w:rsidP="00C0711F">
      <w:pPr>
        <w:spacing w:line="360" w:lineRule="auto"/>
        <w:jc w:val="center"/>
        <w:rPr>
          <w:b/>
          <w:sz w:val="24"/>
          <w:szCs w:val="24"/>
        </w:rPr>
      </w:pPr>
      <w:r w:rsidRPr="00101BD4">
        <w:rPr>
          <w:b/>
          <w:sz w:val="24"/>
          <w:szCs w:val="24"/>
        </w:rPr>
        <w:t xml:space="preserve">(znak sprawy: </w:t>
      </w:r>
      <w:r w:rsidR="007A3E51">
        <w:rPr>
          <w:b/>
          <w:sz w:val="24"/>
          <w:szCs w:val="24"/>
        </w:rPr>
        <w:t>SA.2217…</w:t>
      </w:r>
      <w:r w:rsidR="00D247FB">
        <w:rPr>
          <w:b/>
          <w:sz w:val="24"/>
          <w:szCs w:val="24"/>
        </w:rPr>
        <w:t>.</w:t>
      </w:r>
      <w:r w:rsidR="007A3E51">
        <w:rPr>
          <w:b/>
          <w:sz w:val="24"/>
          <w:szCs w:val="24"/>
        </w:rPr>
        <w:t>202</w:t>
      </w:r>
      <w:r w:rsidR="00671568">
        <w:rPr>
          <w:b/>
          <w:sz w:val="24"/>
          <w:szCs w:val="24"/>
        </w:rPr>
        <w:t>6</w:t>
      </w:r>
      <w:r w:rsidRPr="00101BD4">
        <w:rPr>
          <w:b/>
          <w:sz w:val="24"/>
          <w:szCs w:val="24"/>
        </w:rPr>
        <w:t>)</w:t>
      </w:r>
    </w:p>
    <w:p w14:paraId="025E9CFD" w14:textId="77777777" w:rsidR="00C0711F" w:rsidRPr="00101BD4" w:rsidRDefault="00C0711F" w:rsidP="00C0711F">
      <w:pPr>
        <w:spacing w:line="360" w:lineRule="auto"/>
        <w:jc w:val="both"/>
        <w:rPr>
          <w:b/>
          <w:sz w:val="24"/>
          <w:szCs w:val="24"/>
        </w:rPr>
      </w:pPr>
    </w:p>
    <w:p w14:paraId="02B94E1C" w14:textId="77777777" w:rsidR="00C0711F" w:rsidRPr="00101BD4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>……………..</w:t>
      </w:r>
      <w:r w:rsidRPr="00101BD4">
        <w:rPr>
          <w:sz w:val="24"/>
          <w:szCs w:val="24"/>
        </w:rPr>
        <w:t>. w Babimoście pomiędzy</w:t>
      </w:r>
      <w:r w:rsidRPr="00101BD4">
        <w:rPr>
          <w:noProof/>
          <w:sz w:val="24"/>
          <w:szCs w:val="24"/>
        </w:rPr>
        <w:t xml:space="preserve">: </w:t>
      </w:r>
      <w:r w:rsidRPr="00101BD4">
        <w:rPr>
          <w:sz w:val="24"/>
          <w:szCs w:val="24"/>
        </w:rPr>
        <w:t xml:space="preserve"> </w:t>
      </w:r>
    </w:p>
    <w:p w14:paraId="19F6447F" w14:textId="77777777" w:rsidR="00C0711F" w:rsidRPr="00101BD4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b/>
          <w:sz w:val="24"/>
          <w:szCs w:val="24"/>
        </w:rPr>
        <w:t>Skarbem Państwa Państwowym Gospodarstwem Leśnym Lasy Państwowe Nadleśnictwo Babimost, ul. Leśna 17, 66-110 Babimost, NIP 923-002-71-83</w:t>
      </w:r>
      <w:r w:rsidRPr="00101BD4">
        <w:rPr>
          <w:sz w:val="24"/>
          <w:szCs w:val="24"/>
        </w:rPr>
        <w:t>, reprezentowanym przez:</w:t>
      </w:r>
    </w:p>
    <w:p w14:paraId="17AE68B8" w14:textId="77777777" w:rsidR="00C0711F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 xml:space="preserve">Sławomira </w:t>
      </w:r>
      <w:proofErr w:type="spellStart"/>
      <w:r w:rsidRPr="00101BD4">
        <w:rPr>
          <w:sz w:val="24"/>
          <w:szCs w:val="24"/>
        </w:rPr>
        <w:t>Majsnera</w:t>
      </w:r>
      <w:proofErr w:type="spellEnd"/>
      <w:r w:rsidRPr="00101BD4">
        <w:rPr>
          <w:sz w:val="24"/>
          <w:szCs w:val="24"/>
        </w:rPr>
        <w:t xml:space="preserve"> - Nadleśniczego, </w:t>
      </w:r>
    </w:p>
    <w:p w14:paraId="18F4099F" w14:textId="77777777" w:rsidR="00C0711F" w:rsidRPr="00101BD4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 xml:space="preserve">zwanym w treści umowy </w:t>
      </w:r>
      <w:r w:rsidRPr="00101BD4">
        <w:rPr>
          <w:b/>
          <w:sz w:val="24"/>
          <w:szCs w:val="24"/>
        </w:rPr>
        <w:t>Wydzierżawiającym,</w:t>
      </w:r>
    </w:p>
    <w:p w14:paraId="6521D193" w14:textId="77777777" w:rsidR="00C0711F" w:rsidRPr="00986D1F" w:rsidRDefault="00C0711F" w:rsidP="00C0711F">
      <w:pPr>
        <w:spacing w:line="360" w:lineRule="auto"/>
        <w:jc w:val="both"/>
        <w:rPr>
          <w:sz w:val="24"/>
          <w:szCs w:val="24"/>
          <w:lang w:val="en-US"/>
        </w:rPr>
      </w:pPr>
      <w:r w:rsidRPr="00986D1F">
        <w:rPr>
          <w:sz w:val="24"/>
          <w:szCs w:val="24"/>
          <w:lang w:val="en-US"/>
        </w:rPr>
        <w:t xml:space="preserve">a </w:t>
      </w:r>
    </w:p>
    <w:p w14:paraId="5D71E09E" w14:textId="77777777" w:rsidR="00C0711F" w:rsidRPr="00D749C5" w:rsidRDefault="00C0711F" w:rsidP="00C0711F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>……………………………………………………….</w:t>
      </w:r>
    </w:p>
    <w:p w14:paraId="74C2EA75" w14:textId="77777777" w:rsidR="00C0711F" w:rsidRPr="00D13421" w:rsidRDefault="00C0711F" w:rsidP="00C0711F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13421">
        <w:rPr>
          <w:sz w:val="24"/>
          <w:szCs w:val="24"/>
        </w:rPr>
        <w:t>zwan</w:t>
      </w:r>
      <w:r>
        <w:rPr>
          <w:sz w:val="24"/>
          <w:szCs w:val="24"/>
        </w:rPr>
        <w:t>ym</w:t>
      </w:r>
      <w:r w:rsidRPr="00D13421">
        <w:rPr>
          <w:sz w:val="24"/>
          <w:szCs w:val="24"/>
        </w:rPr>
        <w:t xml:space="preserve"> dalej </w:t>
      </w:r>
      <w:r w:rsidRPr="00D13421">
        <w:rPr>
          <w:b/>
          <w:sz w:val="24"/>
          <w:szCs w:val="24"/>
        </w:rPr>
        <w:t>„</w:t>
      </w:r>
      <w:r w:rsidRPr="00101BD4">
        <w:rPr>
          <w:b/>
          <w:sz w:val="24"/>
          <w:szCs w:val="24"/>
        </w:rPr>
        <w:t>Dzierżawcą</w:t>
      </w:r>
      <w:r w:rsidRPr="00D13421">
        <w:rPr>
          <w:b/>
          <w:sz w:val="24"/>
          <w:szCs w:val="24"/>
        </w:rPr>
        <w:t>”</w:t>
      </w:r>
      <w:r w:rsidRPr="00D13421">
        <w:rPr>
          <w:sz w:val="24"/>
          <w:szCs w:val="24"/>
        </w:rPr>
        <w:t>,</w:t>
      </w:r>
    </w:p>
    <w:p w14:paraId="74A97B45" w14:textId="77777777" w:rsidR="00C0711F" w:rsidRPr="00101BD4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>o następującej treści:</w:t>
      </w:r>
    </w:p>
    <w:p w14:paraId="24EAEE25" w14:textId="77777777" w:rsidR="00C0711F" w:rsidRDefault="00C0711F" w:rsidP="00C0711F">
      <w:pPr>
        <w:spacing w:line="360" w:lineRule="auto"/>
        <w:jc w:val="both"/>
        <w:rPr>
          <w:sz w:val="24"/>
          <w:szCs w:val="24"/>
        </w:rPr>
      </w:pPr>
    </w:p>
    <w:p w14:paraId="63BEC074" w14:textId="51A32E6F" w:rsidR="00C0711F" w:rsidRPr="008F2024" w:rsidRDefault="00C0711F" w:rsidP="00C0711F">
      <w:pPr>
        <w:spacing w:line="360" w:lineRule="auto"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Przedmiotowa umowa została zawarta po uzyskaniu zgody Dyrektora Regionalnej Dyrekcji Lasów Państwowych w Zielonej Górze z dnia ……………..,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spr</w:t>
      </w:r>
      <w:proofErr w:type="spellEnd"/>
      <w:r w:rsidRPr="00F90933">
        <w:rPr>
          <w:sz w:val="24"/>
          <w:szCs w:val="24"/>
        </w:rPr>
        <w:t xml:space="preserve">.: </w:t>
      </w:r>
      <w:r>
        <w:rPr>
          <w:rFonts w:eastAsiaTheme="minorHAnsi"/>
          <w:sz w:val="24"/>
          <w:szCs w:val="24"/>
          <w:lang w:eastAsia="en-US"/>
        </w:rPr>
        <w:t>………………</w:t>
      </w:r>
      <w:r w:rsidRPr="00F90933">
        <w:rPr>
          <w:sz w:val="24"/>
          <w:szCs w:val="24"/>
        </w:rPr>
        <w:t>,</w:t>
      </w:r>
      <w:r>
        <w:rPr>
          <w:sz w:val="24"/>
          <w:szCs w:val="24"/>
        </w:rPr>
        <w:t xml:space="preserve"> wymaganej stosownie do zapisu art. 39 </w:t>
      </w:r>
      <w:r w:rsidRPr="005B74E1">
        <w:rPr>
          <w:sz w:val="24"/>
          <w:szCs w:val="24"/>
        </w:rPr>
        <w:t xml:space="preserve">ustawy z dnia 28 września 1991 r. o </w:t>
      </w:r>
      <w:r w:rsidRPr="00C57FC5">
        <w:rPr>
          <w:sz w:val="24"/>
          <w:szCs w:val="24"/>
        </w:rPr>
        <w:t>lasach</w:t>
      </w:r>
      <w:r w:rsidRPr="00AF763D">
        <w:rPr>
          <w:color w:val="000000" w:themeColor="text1"/>
          <w:sz w:val="24"/>
          <w:szCs w:val="24"/>
        </w:rPr>
        <w:t xml:space="preserve"> (</w:t>
      </w:r>
      <w:r w:rsidR="007A3E51" w:rsidRPr="00AF763D">
        <w:rPr>
          <w:rFonts w:cs="Arial"/>
          <w:color w:val="000000" w:themeColor="text1"/>
          <w:sz w:val="24"/>
          <w:szCs w:val="24"/>
        </w:rPr>
        <w:t>Dz.U.202</w:t>
      </w:r>
      <w:r w:rsidR="008F2024" w:rsidRPr="00AF763D">
        <w:rPr>
          <w:rFonts w:cs="Arial"/>
          <w:color w:val="000000" w:themeColor="text1"/>
          <w:sz w:val="24"/>
          <w:szCs w:val="24"/>
        </w:rPr>
        <w:t>5</w:t>
      </w:r>
      <w:r w:rsidR="007A3E51" w:rsidRPr="00AF763D">
        <w:rPr>
          <w:rFonts w:cs="Arial"/>
          <w:color w:val="000000" w:themeColor="text1"/>
          <w:sz w:val="24"/>
          <w:szCs w:val="24"/>
        </w:rPr>
        <w:t xml:space="preserve"> poz. </w:t>
      </w:r>
      <w:r w:rsidR="008F2024" w:rsidRPr="00AF763D">
        <w:rPr>
          <w:rFonts w:cs="Arial"/>
          <w:color w:val="000000" w:themeColor="text1"/>
          <w:sz w:val="24"/>
          <w:szCs w:val="24"/>
        </w:rPr>
        <w:t>567</w:t>
      </w:r>
      <w:r w:rsidRPr="00AF763D">
        <w:rPr>
          <w:color w:val="000000" w:themeColor="text1"/>
          <w:sz w:val="24"/>
          <w:szCs w:val="24"/>
        </w:rPr>
        <w:t>).</w:t>
      </w:r>
    </w:p>
    <w:p w14:paraId="27EA1921" w14:textId="77777777" w:rsidR="00C0711F" w:rsidRDefault="00C0711F" w:rsidP="00C0711F">
      <w:pPr>
        <w:spacing w:line="360" w:lineRule="auto"/>
        <w:jc w:val="both"/>
        <w:rPr>
          <w:sz w:val="24"/>
          <w:szCs w:val="24"/>
        </w:rPr>
      </w:pPr>
    </w:p>
    <w:p w14:paraId="5AD2CB8C" w14:textId="7D1ACBDA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 w:rsidRPr="00101BD4">
        <w:rPr>
          <w:sz w:val="24"/>
          <w:szCs w:val="24"/>
        </w:rPr>
        <w:t>§ 1</w:t>
      </w:r>
    </w:p>
    <w:p w14:paraId="080B6A8D" w14:textId="77777777" w:rsidR="00D22376" w:rsidRPr="00101BD4" w:rsidRDefault="00D22376" w:rsidP="00C0711F">
      <w:pPr>
        <w:spacing w:line="360" w:lineRule="auto"/>
        <w:jc w:val="center"/>
        <w:rPr>
          <w:sz w:val="24"/>
          <w:szCs w:val="24"/>
        </w:rPr>
      </w:pPr>
    </w:p>
    <w:p w14:paraId="63D79B6A" w14:textId="77777777" w:rsidR="00C0711F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D7F17">
        <w:rPr>
          <w:sz w:val="24"/>
          <w:szCs w:val="24"/>
        </w:rPr>
        <w:t xml:space="preserve">Wydzierżawiający oświadcza, iż jest zarządcą stanowiącej własność Skarbu Państwa nieruchomości zabudowanej położonej w </w:t>
      </w:r>
      <w:proofErr w:type="spellStart"/>
      <w:r w:rsidRPr="00BD7F17">
        <w:rPr>
          <w:sz w:val="24"/>
          <w:szCs w:val="24"/>
        </w:rPr>
        <w:t>Przygubielu</w:t>
      </w:r>
      <w:proofErr w:type="spellEnd"/>
      <w:r w:rsidRPr="00BD7F17">
        <w:rPr>
          <w:sz w:val="24"/>
          <w:szCs w:val="24"/>
        </w:rPr>
        <w:t xml:space="preserve"> 3, 66-100 Sulechów (kwatera myśliwska z leśniczówką) w oddziale 142A-k, obrębu leśnego Szczaniec, oznaczonej w ewidencji gruntów jako działka 142/5 w Powszechnej Ewidencji Gruntów i Budynków prowadzonej przez Starostę Zielonogórskiego, adres leśny 14-17-3-09-142A-k-00, adres administracyjny 08-09-065-0004, zapisanej w księdze wieczystej ZG2S/00006081/9 prowadzonej przez Sąd Rejonowy w Świebodzinie, Wydział Zamiejscowy w Sulechowie.</w:t>
      </w:r>
    </w:p>
    <w:p w14:paraId="61721E60" w14:textId="7B930A0D" w:rsidR="00C0711F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Wydzierżawiający oddaje</w:t>
      </w:r>
      <w:r w:rsidR="007A3E51">
        <w:rPr>
          <w:sz w:val="24"/>
          <w:szCs w:val="24"/>
        </w:rPr>
        <w:t>,</w:t>
      </w:r>
      <w:r>
        <w:rPr>
          <w:sz w:val="24"/>
          <w:szCs w:val="24"/>
        </w:rPr>
        <w:t xml:space="preserve"> a Dzierżawca przejmuje kwaterę myśliwską </w:t>
      </w:r>
      <w:r w:rsidR="00227309" w:rsidRPr="00BC2A04">
        <w:rPr>
          <w:sz w:val="24"/>
          <w:szCs w:val="24"/>
        </w:rPr>
        <w:t>z leśniczówką -przedmiot dzierżawy</w:t>
      </w:r>
      <w:r w:rsidR="00227309" w:rsidRPr="002273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Przygubielu</w:t>
      </w:r>
      <w:proofErr w:type="spellEnd"/>
      <w:r>
        <w:rPr>
          <w:sz w:val="24"/>
          <w:szCs w:val="24"/>
        </w:rPr>
        <w:t xml:space="preserve"> o powierzchni 166,48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110/90, z wyłączeniem lokalu mieszkalnego wraz z przynależnościami, zajmowanego przez leśniczego ds. łowieckich, zatrudnionego przez Wydzierżawiającego.</w:t>
      </w:r>
    </w:p>
    <w:p w14:paraId="72044627" w14:textId="77777777" w:rsidR="00C0711F" w:rsidRPr="00BC2A04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dzierżawy wykorzystywany będzie na cele działalności gospodarczej </w:t>
      </w:r>
      <w:r w:rsidRPr="00F01104">
        <w:rPr>
          <w:color w:val="000000" w:themeColor="text1"/>
          <w:sz w:val="24"/>
          <w:szCs w:val="24"/>
        </w:rPr>
        <w:t>prowadzonej przez  Dzierżawcę</w:t>
      </w:r>
      <w:r>
        <w:rPr>
          <w:color w:val="000000" w:themeColor="text1"/>
          <w:sz w:val="24"/>
          <w:szCs w:val="24"/>
        </w:rPr>
        <w:t>,</w:t>
      </w:r>
      <w:r w:rsidRPr="00F01104">
        <w:rPr>
          <w:color w:val="000000" w:themeColor="text1"/>
          <w:sz w:val="24"/>
          <w:szCs w:val="24"/>
        </w:rPr>
        <w:t xml:space="preserve"> polegającej</w:t>
      </w:r>
      <w:r w:rsidRPr="00C216E9">
        <w:rPr>
          <w:color w:val="FF0000"/>
          <w:sz w:val="24"/>
          <w:szCs w:val="24"/>
        </w:rPr>
        <w:t xml:space="preserve"> </w:t>
      </w:r>
      <w:r w:rsidRPr="00C216E9">
        <w:rPr>
          <w:sz w:val="24"/>
          <w:szCs w:val="24"/>
        </w:rPr>
        <w:t xml:space="preserve">na zapewnieniu świadczeń pobytowych </w:t>
      </w:r>
      <w:r w:rsidRPr="00BC2A04">
        <w:rPr>
          <w:sz w:val="24"/>
          <w:szCs w:val="24"/>
        </w:rPr>
        <w:lastRenderedPageBreak/>
        <w:t xml:space="preserve">dla myśliwych. </w:t>
      </w:r>
    </w:p>
    <w:p w14:paraId="29043AFC" w14:textId="2F783B58" w:rsidR="00C0711F" w:rsidRPr="00BC2A04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C2A04">
        <w:rPr>
          <w:sz w:val="24"/>
          <w:szCs w:val="24"/>
        </w:rPr>
        <w:t xml:space="preserve">Przekazanie przedmiotu dzierżawy nastąpi protokołem zdawczo-odbiorczym, w którym określono stan techniczny </w:t>
      </w:r>
      <w:r w:rsidR="00227309" w:rsidRPr="00BC2A04">
        <w:rPr>
          <w:sz w:val="24"/>
          <w:szCs w:val="24"/>
        </w:rPr>
        <w:t>przedmiotu dzierżawy</w:t>
      </w:r>
      <w:r w:rsidR="00BC2A04" w:rsidRPr="00BC2A04">
        <w:rPr>
          <w:sz w:val="24"/>
          <w:szCs w:val="24"/>
        </w:rPr>
        <w:t>.</w:t>
      </w:r>
    </w:p>
    <w:p w14:paraId="22578FEB" w14:textId="77777777" w:rsidR="00C0711F" w:rsidRPr="000C3A7F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C3A7F">
        <w:rPr>
          <w:color w:val="000000" w:themeColor="text1"/>
          <w:sz w:val="24"/>
          <w:szCs w:val="24"/>
        </w:rPr>
        <w:t>Dzierżawca oświadcza, iż stan techniczny przedmiotu dzierżawy jest mu znany i nie wnosi zastrzeżeń do jego stanu.</w:t>
      </w:r>
    </w:p>
    <w:p w14:paraId="1438F0F5" w14:textId="36A5A81A" w:rsidR="00C0711F" w:rsidRPr="000C3A7F" w:rsidRDefault="00C0711F" w:rsidP="00C0711F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C3A7F">
        <w:rPr>
          <w:color w:val="000000" w:themeColor="text1"/>
          <w:sz w:val="24"/>
          <w:szCs w:val="24"/>
        </w:rPr>
        <w:t xml:space="preserve">Szczegółowy opis </w:t>
      </w:r>
      <w:r w:rsidR="00227309" w:rsidRPr="00BC2A04">
        <w:rPr>
          <w:color w:val="000000" w:themeColor="text1"/>
          <w:sz w:val="24"/>
          <w:szCs w:val="24"/>
        </w:rPr>
        <w:t>przedmiotu dzierżawy</w:t>
      </w:r>
      <w:r w:rsidR="00227309" w:rsidRPr="00227309">
        <w:rPr>
          <w:color w:val="000000" w:themeColor="text1"/>
          <w:sz w:val="24"/>
          <w:szCs w:val="24"/>
        </w:rPr>
        <w:t xml:space="preserve"> </w:t>
      </w:r>
      <w:r w:rsidRPr="000C3A7F">
        <w:rPr>
          <w:color w:val="000000" w:themeColor="text1"/>
          <w:sz w:val="24"/>
          <w:szCs w:val="24"/>
        </w:rPr>
        <w:t>wraz z pomieszczeniami przynależnymi zawierają załączniki 1-5 do protokołu zdawczo-odbiorczego.</w:t>
      </w:r>
    </w:p>
    <w:p w14:paraId="67809E86" w14:textId="77777777" w:rsidR="00C0711F" w:rsidRPr="00BD7F17" w:rsidRDefault="00C0711F" w:rsidP="00C0711F">
      <w:pPr>
        <w:pStyle w:val="Akapitzlist"/>
        <w:spacing w:line="360" w:lineRule="auto"/>
        <w:jc w:val="both"/>
        <w:rPr>
          <w:sz w:val="24"/>
          <w:szCs w:val="24"/>
        </w:rPr>
      </w:pPr>
    </w:p>
    <w:p w14:paraId="4C4E6B5F" w14:textId="456DABFC" w:rsidR="00C0711F" w:rsidRDefault="00C0711F" w:rsidP="00C0711F">
      <w:pPr>
        <w:spacing w:line="360" w:lineRule="auto"/>
        <w:jc w:val="center"/>
        <w:rPr>
          <w:sz w:val="24"/>
          <w:szCs w:val="24"/>
          <w:u w:val="single"/>
        </w:rPr>
      </w:pPr>
      <w:r w:rsidRPr="002814DA">
        <w:rPr>
          <w:sz w:val="24"/>
          <w:szCs w:val="24"/>
          <w:u w:val="single"/>
        </w:rPr>
        <w:t>CZAS OBOWIĄZYWANIA UMOWY</w:t>
      </w:r>
    </w:p>
    <w:p w14:paraId="1B6BCE99" w14:textId="77777777" w:rsidR="00916410" w:rsidRPr="002814DA" w:rsidRDefault="00916410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7779FC8A" w14:textId="51B5DA05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 w:rsidRPr="00101BD4">
        <w:rPr>
          <w:sz w:val="24"/>
          <w:szCs w:val="24"/>
        </w:rPr>
        <w:t>§ 2</w:t>
      </w:r>
    </w:p>
    <w:p w14:paraId="4879D0E6" w14:textId="77777777" w:rsidR="00D22376" w:rsidRPr="00101BD4" w:rsidRDefault="00D22376" w:rsidP="00C0711F">
      <w:pPr>
        <w:spacing w:line="360" w:lineRule="auto"/>
        <w:jc w:val="center"/>
        <w:rPr>
          <w:sz w:val="24"/>
          <w:szCs w:val="24"/>
        </w:rPr>
      </w:pPr>
    </w:p>
    <w:p w14:paraId="1DDA42F4" w14:textId="05BE8764" w:rsidR="00C0711F" w:rsidRPr="00F01104" w:rsidRDefault="00C0711F" w:rsidP="00C0711F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>Strony zawiera</w:t>
      </w:r>
      <w:r>
        <w:rPr>
          <w:color w:val="000000" w:themeColor="text1"/>
          <w:sz w:val="24"/>
          <w:szCs w:val="24"/>
        </w:rPr>
        <w:t>j</w:t>
      </w:r>
      <w:r w:rsidR="00DE7140">
        <w:rPr>
          <w:color w:val="000000" w:themeColor="text1"/>
          <w:sz w:val="24"/>
          <w:szCs w:val="24"/>
        </w:rPr>
        <w:t xml:space="preserve">ą umowę na czas określony od </w:t>
      </w:r>
      <w:r w:rsidR="009F49D9">
        <w:rPr>
          <w:color w:val="000000" w:themeColor="text1"/>
          <w:sz w:val="24"/>
          <w:szCs w:val="24"/>
        </w:rPr>
        <w:t>01.04.202</w:t>
      </w:r>
      <w:r w:rsidR="00671568">
        <w:rPr>
          <w:color w:val="000000" w:themeColor="text1"/>
          <w:sz w:val="24"/>
          <w:szCs w:val="24"/>
        </w:rPr>
        <w:t>6</w:t>
      </w:r>
      <w:r w:rsidR="009F49D9">
        <w:rPr>
          <w:color w:val="000000" w:themeColor="text1"/>
          <w:sz w:val="24"/>
          <w:szCs w:val="24"/>
        </w:rPr>
        <w:t xml:space="preserve"> r. do 31.03.202</w:t>
      </w:r>
      <w:r w:rsidR="00671568">
        <w:rPr>
          <w:color w:val="000000" w:themeColor="text1"/>
          <w:sz w:val="24"/>
          <w:szCs w:val="24"/>
        </w:rPr>
        <w:t>7</w:t>
      </w:r>
      <w:r w:rsidRPr="00F01104">
        <w:rPr>
          <w:color w:val="000000" w:themeColor="text1"/>
          <w:sz w:val="24"/>
          <w:szCs w:val="24"/>
        </w:rPr>
        <w:t xml:space="preserve"> r.</w:t>
      </w:r>
    </w:p>
    <w:p w14:paraId="59475831" w14:textId="77777777" w:rsidR="00C0711F" w:rsidRDefault="00C0711F" w:rsidP="00C0711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dzierżawy może zostać rozwiązana z </w:t>
      </w:r>
      <w:r w:rsidRPr="00E35789">
        <w:rPr>
          <w:sz w:val="24"/>
          <w:szCs w:val="24"/>
        </w:rPr>
        <w:t xml:space="preserve">zachowaniem 3 miesięcznego </w:t>
      </w:r>
      <w:r>
        <w:rPr>
          <w:sz w:val="24"/>
          <w:szCs w:val="24"/>
        </w:rPr>
        <w:t xml:space="preserve">okresu wypowiedzenia w przypadku rozwiązania </w:t>
      </w:r>
      <w:r w:rsidRPr="00271EBE">
        <w:rPr>
          <w:color w:val="000000" w:themeColor="text1"/>
          <w:sz w:val="24"/>
          <w:szCs w:val="24"/>
        </w:rPr>
        <w:t xml:space="preserve">umowy na sprzedaż prawa do polowania </w:t>
      </w:r>
      <w:r>
        <w:rPr>
          <w:sz w:val="24"/>
          <w:szCs w:val="24"/>
        </w:rPr>
        <w:t>zawartej między Wydzierżawiającym z Dzierżawcą w dniu ……………..</w:t>
      </w:r>
      <w:r w:rsidRPr="00101BD4">
        <w:rPr>
          <w:sz w:val="24"/>
          <w:szCs w:val="24"/>
        </w:rPr>
        <w:t xml:space="preserve"> r.</w:t>
      </w:r>
    </w:p>
    <w:p w14:paraId="210F2991" w14:textId="77777777" w:rsidR="00C0711F" w:rsidRDefault="00C0711F" w:rsidP="00C0711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może zostać rozwiązana w każdym czasie w oparciu o porozumienie stron.</w:t>
      </w:r>
    </w:p>
    <w:p w14:paraId="5DBA6A61" w14:textId="77777777" w:rsidR="00C0711F" w:rsidRDefault="00C0711F" w:rsidP="00C0711F">
      <w:pPr>
        <w:spacing w:line="360" w:lineRule="auto"/>
        <w:jc w:val="both"/>
        <w:rPr>
          <w:sz w:val="24"/>
          <w:szCs w:val="24"/>
        </w:rPr>
      </w:pPr>
    </w:p>
    <w:p w14:paraId="538FE8BF" w14:textId="404B8F30" w:rsidR="00C0711F" w:rsidRDefault="00C0711F" w:rsidP="00C0711F">
      <w:pPr>
        <w:spacing w:line="360" w:lineRule="auto"/>
        <w:jc w:val="center"/>
        <w:rPr>
          <w:sz w:val="24"/>
          <w:szCs w:val="24"/>
          <w:u w:val="single"/>
        </w:rPr>
      </w:pPr>
      <w:r w:rsidRPr="002814DA">
        <w:rPr>
          <w:sz w:val="24"/>
          <w:szCs w:val="24"/>
          <w:u w:val="single"/>
        </w:rPr>
        <w:t>PRAWA I OBOWIĄZKI STRON UMOWY</w:t>
      </w:r>
    </w:p>
    <w:p w14:paraId="2DC10060" w14:textId="77777777" w:rsidR="00916410" w:rsidRPr="002814DA" w:rsidRDefault="00916410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52E0DB9A" w14:textId="16B3C3C4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 w:rsidRPr="00BD7F17">
        <w:rPr>
          <w:sz w:val="24"/>
          <w:szCs w:val="24"/>
        </w:rPr>
        <w:t>§ 3</w:t>
      </w:r>
    </w:p>
    <w:p w14:paraId="0969F752" w14:textId="77777777" w:rsidR="00D22376" w:rsidRPr="00BD7F17" w:rsidRDefault="00D22376" w:rsidP="00C0711F">
      <w:pPr>
        <w:spacing w:line="360" w:lineRule="auto"/>
        <w:jc w:val="center"/>
        <w:rPr>
          <w:sz w:val="24"/>
          <w:szCs w:val="24"/>
        </w:rPr>
      </w:pPr>
    </w:p>
    <w:p w14:paraId="17557239" w14:textId="77777777" w:rsidR="00C0711F" w:rsidRDefault="00C0711F" w:rsidP="00C0711F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Wydzierżawiający zobowiązuje się wydać przedmiot dzierżawy i zapewnić Dzierżawcy możliwość korzystania z przedmiotu dzierżawy.</w:t>
      </w:r>
    </w:p>
    <w:p w14:paraId="440BAEED" w14:textId="77777777" w:rsidR="00C0711F" w:rsidRDefault="00C0711F" w:rsidP="00C0711F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Wydzierżawiający zastrzega sobie lub upoważnionej przez siebie osobie prawo wstępu do przedmiotu dzierżawy i dokonania oględzin w celu skontrolowania przestrzegania przez Dzierżawcę postanowień umowy za uprzednim pisemnym powiadomieniem.</w:t>
      </w:r>
    </w:p>
    <w:p w14:paraId="0F42991C" w14:textId="77777777" w:rsidR="00C0711F" w:rsidRPr="001D09B4" w:rsidRDefault="00C0711F" w:rsidP="00C0711F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Wydzierżawiający nie ponosi odpowiedzialności za szkody wywołane siłami natury niezależnymi od Wydzierżawiającego. </w:t>
      </w:r>
    </w:p>
    <w:p w14:paraId="58EEC3E3" w14:textId="77777777" w:rsidR="00916410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08F886F1" w14:textId="76FF06B6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30B15FB7" w14:textId="77777777" w:rsidR="00916410" w:rsidRPr="00101BD4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415D6EC4" w14:textId="77777777" w:rsidR="00C0711F" w:rsidRDefault="00C0711F" w:rsidP="00C0711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Dzierżawca będzie używać przedmiotu dzierżawy zgodnie z przeznaczeniem określonym w § 1 ust. 3 umowy.</w:t>
      </w:r>
    </w:p>
    <w:p w14:paraId="386F3D48" w14:textId="77777777" w:rsidR="00C0711F" w:rsidRDefault="00C0711F" w:rsidP="00C0711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Dzierżawca nie może poddzierżawiać lub oddawać w nieodpłatne użytkowanie przedmiotu dzierżawy w całości lub części bez pisemnej zgody Wydzierżawiającego.</w:t>
      </w:r>
    </w:p>
    <w:p w14:paraId="1E8EB219" w14:textId="037160B3" w:rsidR="00C0711F" w:rsidRPr="00DE7140" w:rsidRDefault="00DE7140" w:rsidP="00DE7140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05B23">
        <w:rPr>
          <w:color w:val="000000" w:themeColor="text1"/>
          <w:sz w:val="24"/>
          <w:szCs w:val="24"/>
        </w:rPr>
        <w:t>Dzierżawca jest odpowiedzialny wyłącznie za awarie powstałe w skutek użytkowania oraz za konserwacje bieżące wynikające z prawidłowości użytkowania.</w:t>
      </w:r>
    </w:p>
    <w:p w14:paraId="635332BC" w14:textId="77777777" w:rsidR="00C0711F" w:rsidRDefault="00C0711F" w:rsidP="00C0711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Dzierżawca zobowiązany jest do spełnienia wszystkich warunków wynikających z przepisów powszechnie obowiązujących związanych z działalnością Dzierżawcy.</w:t>
      </w:r>
    </w:p>
    <w:p w14:paraId="09CE4558" w14:textId="39E589F6" w:rsidR="00C0711F" w:rsidRPr="001D09B4" w:rsidRDefault="00F00443" w:rsidP="00C0711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Dzierżawca ponosi </w:t>
      </w:r>
      <w:r w:rsidRPr="00BC2A04">
        <w:rPr>
          <w:sz w:val="24"/>
          <w:szCs w:val="24"/>
        </w:rPr>
        <w:t>pełną</w:t>
      </w:r>
      <w:r w:rsidR="00C0711F">
        <w:rPr>
          <w:sz w:val="24"/>
          <w:szCs w:val="24"/>
        </w:rPr>
        <w:t xml:space="preserve"> odpowiedzialność za wszelkie szkody wyrządzone w przedmiocie dzierżawy w tym również za spowodowanie pożaru lub wzrostu zagrożenia pożarowego wynikające z działalności Dzierżawcy, jak również ze strony osób trzecich korzystających z przedmiotu dzierżawy. </w:t>
      </w:r>
    </w:p>
    <w:p w14:paraId="5D0B0B2A" w14:textId="77777777" w:rsidR="00916410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4946FBCA" w14:textId="4564E907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 w:rsidRPr="00896959">
        <w:rPr>
          <w:sz w:val="24"/>
          <w:szCs w:val="24"/>
        </w:rPr>
        <w:t>§ 5</w:t>
      </w:r>
    </w:p>
    <w:p w14:paraId="4B4C9A4B" w14:textId="77777777" w:rsidR="00916410" w:rsidRPr="00896959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43363E69" w14:textId="40D3DC8D" w:rsidR="00C0711F" w:rsidRPr="004D6F7B" w:rsidRDefault="00C0711F" w:rsidP="00C0711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 xml:space="preserve">Dzierżawca ponosi koszty bieżącej eksploatacji </w:t>
      </w:r>
      <w:r w:rsidR="00227309" w:rsidRPr="00BC2A04">
        <w:rPr>
          <w:color w:val="000000" w:themeColor="text1"/>
          <w:sz w:val="24"/>
          <w:szCs w:val="24"/>
        </w:rPr>
        <w:t>przedmiotu dzierżawy</w:t>
      </w:r>
      <w:r w:rsidRPr="00BC2A04">
        <w:rPr>
          <w:color w:val="000000" w:themeColor="text1"/>
          <w:sz w:val="24"/>
          <w:szCs w:val="24"/>
        </w:rPr>
        <w:t>,</w:t>
      </w:r>
      <w:r w:rsidRPr="00F01104">
        <w:rPr>
          <w:color w:val="000000" w:themeColor="text1"/>
          <w:sz w:val="24"/>
          <w:szCs w:val="24"/>
        </w:rPr>
        <w:t xml:space="preserve"> w wysokości rzeczywistych kosztów poniesionych przez Wydzierżawiającego. Rozliczenie nastąpi poprzez refakturowanie kosztów zużycia wody i energii elektrycznej, za każdy miesiąc, </w:t>
      </w:r>
      <w:r w:rsidRPr="004D6F7B">
        <w:rPr>
          <w:color w:val="000000" w:themeColor="text1"/>
          <w:sz w:val="24"/>
          <w:szCs w:val="24"/>
        </w:rPr>
        <w:t>płatne w terminie 14 dni od daty wystawienia faktury.</w:t>
      </w:r>
    </w:p>
    <w:p w14:paraId="4476EAE5" w14:textId="2D150F5A" w:rsidR="00F525EC" w:rsidRPr="004D6F7B" w:rsidRDefault="00F525EC" w:rsidP="00C0711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4D6F7B">
        <w:rPr>
          <w:color w:val="000000" w:themeColor="text1"/>
          <w:sz w:val="24"/>
          <w:szCs w:val="24"/>
        </w:rPr>
        <w:t xml:space="preserve">Dzierżawca ponosi koszty </w:t>
      </w:r>
      <w:r w:rsidR="00F00443" w:rsidRPr="004D6F7B">
        <w:rPr>
          <w:color w:val="000000" w:themeColor="text1"/>
          <w:sz w:val="24"/>
          <w:szCs w:val="24"/>
        </w:rPr>
        <w:t xml:space="preserve">przedmiotu dzierżawy </w:t>
      </w:r>
      <w:r w:rsidRPr="004D6F7B">
        <w:rPr>
          <w:color w:val="000000" w:themeColor="text1"/>
          <w:sz w:val="24"/>
          <w:szCs w:val="24"/>
        </w:rPr>
        <w:t>w postaci zakupu i przygotowania opału</w:t>
      </w:r>
      <w:r w:rsidR="00227309" w:rsidRPr="004D6F7B">
        <w:rPr>
          <w:color w:val="000000" w:themeColor="text1"/>
          <w:sz w:val="24"/>
          <w:szCs w:val="24"/>
        </w:rPr>
        <w:t xml:space="preserve"> w ilości niezbędnej do prawidłowego funkcjonowania </w:t>
      </w:r>
      <w:r w:rsidR="004D6F7B" w:rsidRPr="004D6F7B">
        <w:rPr>
          <w:color w:val="000000" w:themeColor="text1"/>
          <w:sz w:val="24"/>
          <w:szCs w:val="24"/>
        </w:rPr>
        <w:t>kwatery myśliwskiej.</w:t>
      </w:r>
    </w:p>
    <w:p w14:paraId="13052DAB" w14:textId="77777777" w:rsidR="00C0711F" w:rsidRPr="004D6F7B" w:rsidRDefault="00C0711F" w:rsidP="00C0711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4D6F7B">
        <w:rPr>
          <w:color w:val="000000" w:themeColor="text1"/>
          <w:sz w:val="24"/>
          <w:szCs w:val="24"/>
        </w:rPr>
        <w:t>Dzierżawca zatrudnia osobę do utrzymania czystości w części wymienionej w § 1 ust. 2 i ponosi związane z tym koszty.</w:t>
      </w:r>
    </w:p>
    <w:p w14:paraId="48B5C5B3" w14:textId="05942955" w:rsidR="00C0711F" w:rsidRPr="004D6F7B" w:rsidRDefault="00C0711F" w:rsidP="00C0711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4D6F7B">
        <w:rPr>
          <w:color w:val="000000" w:themeColor="text1"/>
          <w:sz w:val="24"/>
          <w:szCs w:val="24"/>
        </w:rPr>
        <w:t xml:space="preserve">Dzierżawca ponosi koszty związane z utrzymaniem i prowadzeniem </w:t>
      </w:r>
      <w:r w:rsidR="004D6F7B" w:rsidRPr="004D6F7B">
        <w:rPr>
          <w:color w:val="000000" w:themeColor="text1"/>
          <w:sz w:val="24"/>
          <w:szCs w:val="24"/>
        </w:rPr>
        <w:t>przedmiotu dzierżawy.</w:t>
      </w:r>
    </w:p>
    <w:p w14:paraId="006E2FEF" w14:textId="77777777" w:rsidR="00C0711F" w:rsidRPr="001D09B4" w:rsidRDefault="00C0711F" w:rsidP="00C0711F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Remonty kapitalne przedmiotu umowy obciążają Wydzierżawiającego.</w:t>
      </w:r>
    </w:p>
    <w:p w14:paraId="4F3F727C" w14:textId="77777777" w:rsidR="00916410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1E319761" w14:textId="72160800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523DCB47" w14:textId="77777777" w:rsidR="00916410" w:rsidRPr="00101BD4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6F891684" w14:textId="59E9EFD0" w:rsidR="00C0711F" w:rsidRPr="00F00443" w:rsidRDefault="00C0711F" w:rsidP="00C0711F">
      <w:pPr>
        <w:pStyle w:val="Akapitzlist"/>
        <w:numPr>
          <w:ilvl w:val="0"/>
          <w:numId w:val="6"/>
        </w:numPr>
        <w:spacing w:line="36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Dzierżawca zobowiązuje się udostępnić </w:t>
      </w:r>
      <w:r w:rsidR="00F00443" w:rsidRPr="00BC2A04">
        <w:rPr>
          <w:sz w:val="24"/>
          <w:szCs w:val="24"/>
        </w:rPr>
        <w:t>przedmiot dzierżawy</w:t>
      </w:r>
      <w:r w:rsidR="00F00443">
        <w:rPr>
          <w:sz w:val="24"/>
          <w:szCs w:val="24"/>
        </w:rPr>
        <w:t xml:space="preserve"> </w:t>
      </w:r>
      <w:r>
        <w:rPr>
          <w:sz w:val="24"/>
          <w:szCs w:val="24"/>
        </w:rPr>
        <w:t>nieodpłatnie gościom Dyrektora RDLP w Zielonej Górze i gościom Nadl</w:t>
      </w:r>
      <w:r w:rsidR="00BC2A04">
        <w:rPr>
          <w:sz w:val="24"/>
          <w:szCs w:val="24"/>
        </w:rPr>
        <w:t>eśniczego Nadleśnictwa Babimost.</w:t>
      </w:r>
    </w:p>
    <w:p w14:paraId="7931A6B8" w14:textId="77777777" w:rsidR="00C0711F" w:rsidRDefault="00C0711F" w:rsidP="00C0711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Każdorazowy pobyt musi być zgłoszony do Biura </w:t>
      </w:r>
      <w:r>
        <w:rPr>
          <w:sz w:val="24"/>
        </w:rPr>
        <w:t>……………….</w:t>
      </w:r>
      <w:r>
        <w:rPr>
          <w:sz w:val="24"/>
          <w:szCs w:val="24"/>
        </w:rPr>
        <w:t xml:space="preserve"> przez upoważnionego pracownika Wydzierżawiającego. </w:t>
      </w:r>
    </w:p>
    <w:p w14:paraId="00D5E47F" w14:textId="208333F7" w:rsidR="00C0711F" w:rsidRPr="00A15C9E" w:rsidRDefault="00F00443" w:rsidP="00C0711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2A04">
        <w:rPr>
          <w:sz w:val="24"/>
          <w:szCs w:val="24"/>
        </w:rPr>
        <w:t>Przedmiot dzierżawy</w:t>
      </w:r>
      <w:r w:rsidRPr="00F00443">
        <w:rPr>
          <w:sz w:val="24"/>
          <w:szCs w:val="24"/>
        </w:rPr>
        <w:t xml:space="preserve"> </w:t>
      </w:r>
      <w:r w:rsidR="00C0711F">
        <w:rPr>
          <w:sz w:val="24"/>
          <w:szCs w:val="24"/>
        </w:rPr>
        <w:t>nie będzie udostępnion</w:t>
      </w:r>
      <w:r>
        <w:rPr>
          <w:sz w:val="24"/>
          <w:szCs w:val="24"/>
        </w:rPr>
        <w:t>y</w:t>
      </w:r>
      <w:r w:rsidR="00C0711F">
        <w:rPr>
          <w:sz w:val="24"/>
          <w:szCs w:val="24"/>
        </w:rPr>
        <w:t xml:space="preserve"> wyżej wymienionym osobom w trakcie pobytu myśliwych na polowaniach zbiorowych. </w:t>
      </w:r>
    </w:p>
    <w:p w14:paraId="28AB9529" w14:textId="77777777" w:rsidR="00C0711F" w:rsidRDefault="00C0711F" w:rsidP="00C0711F">
      <w:pPr>
        <w:spacing w:line="360" w:lineRule="auto"/>
        <w:jc w:val="both"/>
        <w:rPr>
          <w:sz w:val="24"/>
          <w:szCs w:val="24"/>
        </w:rPr>
      </w:pPr>
    </w:p>
    <w:p w14:paraId="59860223" w14:textId="3E3B23C4" w:rsidR="00C0711F" w:rsidRDefault="00C0711F" w:rsidP="00C0711F">
      <w:pPr>
        <w:spacing w:line="360" w:lineRule="auto"/>
        <w:jc w:val="center"/>
        <w:rPr>
          <w:sz w:val="24"/>
          <w:szCs w:val="24"/>
          <w:u w:val="single"/>
        </w:rPr>
      </w:pPr>
      <w:r w:rsidRPr="002814DA">
        <w:rPr>
          <w:sz w:val="24"/>
          <w:szCs w:val="24"/>
          <w:u w:val="single"/>
        </w:rPr>
        <w:lastRenderedPageBreak/>
        <w:t>CZYNSZ DZIERŻAWY</w:t>
      </w:r>
    </w:p>
    <w:p w14:paraId="7DD7DB49" w14:textId="77777777" w:rsidR="00D22376" w:rsidRPr="002814DA" w:rsidRDefault="00D22376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050CDF8F" w14:textId="71C9901E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5CAAB2C7" w14:textId="77777777" w:rsidR="00916410" w:rsidRPr="00AF763D" w:rsidRDefault="00916410" w:rsidP="00C0711F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9E91CDB" w14:textId="12372AF6" w:rsidR="00C0711F" w:rsidRPr="00AF763D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 xml:space="preserve">Strony przyjmują, że od dnia …………... , za dzierżawę </w:t>
      </w:r>
      <w:r w:rsidR="00F00443" w:rsidRPr="00AF763D">
        <w:rPr>
          <w:color w:val="000000" w:themeColor="text1"/>
          <w:sz w:val="24"/>
          <w:szCs w:val="24"/>
        </w:rPr>
        <w:t xml:space="preserve">przedmiotu dzierżawy </w:t>
      </w:r>
      <w:r w:rsidRPr="00AF763D">
        <w:rPr>
          <w:color w:val="000000" w:themeColor="text1"/>
          <w:sz w:val="24"/>
          <w:szCs w:val="24"/>
        </w:rPr>
        <w:t>określonej w § 1  ust. 2 niniejszej umowy Dzierżawca będzie płacił Wydzierżawiającemu czynsz w wysokości ………………… zł netto rocznie (słownie: ……………….. 00/100). Okres rozliczeniowy przyjmuje się od …………….. do 31 marca następnego roku kalendarzowego.</w:t>
      </w:r>
    </w:p>
    <w:p w14:paraId="5F04E854" w14:textId="77777777" w:rsidR="00C0711F" w:rsidRPr="00AF763D" w:rsidRDefault="00C0711F" w:rsidP="00C0711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Do czynszu dzierżawy dolicza się podatek VAT według obowiązującej stawki.</w:t>
      </w:r>
    </w:p>
    <w:p w14:paraId="5A51D87F" w14:textId="3C7EF1CD" w:rsidR="00C0711F" w:rsidRPr="00AF763D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 xml:space="preserve">Czynsz płatny w dwóch częściach. Dzierżawca dokona zapłaty pierwszej części w wysokości ………………. zł netto w </w:t>
      </w:r>
      <w:r w:rsidR="007A3E51" w:rsidRPr="00AF763D">
        <w:rPr>
          <w:color w:val="000000" w:themeColor="text1"/>
          <w:sz w:val="24"/>
          <w:szCs w:val="24"/>
        </w:rPr>
        <w:t>terminie 7 dni od daty</w:t>
      </w:r>
      <w:r w:rsidRPr="00AF763D">
        <w:rPr>
          <w:color w:val="000000" w:themeColor="text1"/>
          <w:sz w:val="24"/>
          <w:szCs w:val="24"/>
        </w:rPr>
        <w:t xml:space="preserve"> podpisania umowy na podstawie wystawionej przez Wydzierżawiającego faktury. Druga część czynszu w wysokości …………… zł netto płatna będzie na rachunek bankowy Nadleśnictwa Babimost w terminie 7 dni od wystawienia faktury, która będzie wystawiona w miesiącu wrześniu </w:t>
      </w:r>
      <w:r w:rsidR="009F49D9" w:rsidRPr="00AF763D">
        <w:rPr>
          <w:color w:val="000000" w:themeColor="text1"/>
          <w:sz w:val="24"/>
          <w:szCs w:val="24"/>
        </w:rPr>
        <w:t>202</w:t>
      </w:r>
      <w:r w:rsidR="00524A63" w:rsidRPr="00AF763D">
        <w:rPr>
          <w:color w:val="000000" w:themeColor="text1"/>
          <w:sz w:val="24"/>
          <w:szCs w:val="24"/>
        </w:rPr>
        <w:t>6</w:t>
      </w:r>
      <w:r w:rsidRPr="00AF763D">
        <w:rPr>
          <w:color w:val="000000" w:themeColor="text1"/>
          <w:sz w:val="24"/>
          <w:szCs w:val="24"/>
        </w:rPr>
        <w:t xml:space="preserve"> roku.</w:t>
      </w:r>
    </w:p>
    <w:p w14:paraId="10EB7541" w14:textId="039B1B22" w:rsidR="00C0711F" w:rsidRPr="00AF763D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W przypadku opóźnienia w zapłacie należności wynikających z Umowy, Wydzierżawiającemu będą przysługiwały odsetki ustawowe za opóźnienie w transakcjach handlowych, wynikające z ustawy z dnia 8 marca 2013 roku o przeciwdziałaniu nadmiernym opóźnieniu w transakcjach handlowych (Dz. U. z 202</w:t>
      </w:r>
      <w:r w:rsidR="002C7E78" w:rsidRPr="00AF763D">
        <w:rPr>
          <w:color w:val="000000" w:themeColor="text1"/>
          <w:sz w:val="24"/>
          <w:szCs w:val="24"/>
        </w:rPr>
        <w:t>3</w:t>
      </w:r>
      <w:r w:rsidRPr="00AF763D">
        <w:rPr>
          <w:color w:val="000000" w:themeColor="text1"/>
          <w:sz w:val="24"/>
          <w:szCs w:val="24"/>
        </w:rPr>
        <w:t xml:space="preserve"> r. poz. </w:t>
      </w:r>
      <w:r w:rsidR="002C7E78" w:rsidRPr="00AF763D">
        <w:rPr>
          <w:color w:val="000000" w:themeColor="text1"/>
          <w:sz w:val="24"/>
          <w:szCs w:val="24"/>
        </w:rPr>
        <w:t>1790</w:t>
      </w:r>
      <w:r w:rsidR="00BC2A04" w:rsidRPr="00AF763D">
        <w:rPr>
          <w:color w:val="000000" w:themeColor="text1"/>
          <w:sz w:val="24"/>
          <w:szCs w:val="24"/>
        </w:rPr>
        <w:t xml:space="preserve"> </w:t>
      </w:r>
      <w:r w:rsidRPr="00AF763D">
        <w:rPr>
          <w:color w:val="000000" w:themeColor="text1"/>
          <w:sz w:val="24"/>
          <w:szCs w:val="24"/>
        </w:rPr>
        <w:t xml:space="preserve">z </w:t>
      </w:r>
      <w:proofErr w:type="spellStart"/>
      <w:r w:rsidRPr="00AF763D">
        <w:rPr>
          <w:color w:val="000000" w:themeColor="text1"/>
          <w:sz w:val="24"/>
          <w:szCs w:val="24"/>
        </w:rPr>
        <w:t>późn</w:t>
      </w:r>
      <w:proofErr w:type="spellEnd"/>
      <w:r w:rsidRPr="00AF763D">
        <w:rPr>
          <w:color w:val="000000" w:themeColor="text1"/>
          <w:sz w:val="24"/>
          <w:szCs w:val="24"/>
        </w:rPr>
        <w:t>. zm.)</w:t>
      </w:r>
    </w:p>
    <w:p w14:paraId="33FDEE6B" w14:textId="77777777" w:rsidR="00C0711F" w:rsidRPr="00AF763D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W przypadku opóźnienia w zapłacie należności, o których mowa w ust. 1 i 3, Dzierżawca jest zobowiązany (obok odsetek, o których mowa w ust. 4) do zapłaty Wydzierżawiającemu bez konieczności wzywania, z tytułu rekompensaty za koszty odzyskiwania należności, równowartości kwoty:</w:t>
      </w:r>
    </w:p>
    <w:p w14:paraId="2FB0545E" w14:textId="77777777" w:rsidR="00C0711F" w:rsidRPr="00AF763D" w:rsidRDefault="00C0711F" w:rsidP="00C0711F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a) 40 euro – gdy wartość świadczenia pieniężnego nie przekracza 5000 złotych;</w:t>
      </w:r>
    </w:p>
    <w:p w14:paraId="1AA1574B" w14:textId="77777777" w:rsidR="00C0711F" w:rsidRPr="00AF763D" w:rsidRDefault="00C0711F" w:rsidP="00C0711F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b)  70 euro – gdy wartość świadczenia pieniężnego jest wyższa niż 5000 złotych, ale niższa niż 50 000 złotych;</w:t>
      </w:r>
    </w:p>
    <w:p w14:paraId="3A9E941D" w14:textId="77777777" w:rsidR="00C0711F" w:rsidRPr="00AF763D" w:rsidRDefault="00C0711F" w:rsidP="00C0711F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c)  100 euro – gdy wartość świadczenia pieniężnego jest równa lub wyższa od 50 000 złotych.</w:t>
      </w:r>
    </w:p>
    <w:p w14:paraId="70A4FB64" w14:textId="5B823BA6" w:rsidR="00C0711F" w:rsidRPr="008F2024" w:rsidRDefault="00C0711F" w:rsidP="00C0711F">
      <w:pPr>
        <w:pStyle w:val="Akapitzlist"/>
        <w:spacing w:line="360" w:lineRule="auto"/>
        <w:jc w:val="both"/>
        <w:rPr>
          <w:color w:val="EE0000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 xml:space="preserve">Równowartość kwoty </w:t>
      </w:r>
      <w:r w:rsidRPr="00F525EC">
        <w:rPr>
          <w:color w:val="000000" w:themeColor="text1"/>
          <w:sz w:val="24"/>
          <w:szCs w:val="24"/>
        </w:rPr>
        <w:t>rekompensaty, o której mowa w ust.</w:t>
      </w:r>
      <w:r w:rsidR="000A3F63" w:rsidRPr="00F525EC">
        <w:rPr>
          <w:color w:val="000000" w:themeColor="text1"/>
          <w:sz w:val="24"/>
          <w:szCs w:val="24"/>
        </w:rPr>
        <w:t xml:space="preserve">5 </w:t>
      </w:r>
      <w:r w:rsidRPr="00F525EC">
        <w:rPr>
          <w:color w:val="000000" w:themeColor="text1"/>
          <w:sz w:val="24"/>
          <w:szCs w:val="24"/>
        </w:rPr>
        <w:t xml:space="preserve">, jest ustalana przy zastosowaniu średniego kursu euro ogłoszonego przez Narodowy Bank Polski ostatniego dnia roboczego miesiąca poprzedzającego miesiąc, w którym świadczenie pieniężne stało się wymagalne zgodnie z art. 10 ustawy z dnia 8 marca 2013 roku o </w:t>
      </w:r>
      <w:r w:rsidRPr="00F525EC">
        <w:rPr>
          <w:color w:val="000000" w:themeColor="text1"/>
          <w:sz w:val="24"/>
          <w:szCs w:val="24"/>
        </w:rPr>
        <w:lastRenderedPageBreak/>
        <w:t>przeciwdziałaniu nadmiernym opóźnieniu w transakcjach handlowych (</w:t>
      </w:r>
      <w:r w:rsidRPr="00AF763D">
        <w:rPr>
          <w:color w:val="000000" w:themeColor="text1"/>
          <w:sz w:val="24"/>
          <w:szCs w:val="24"/>
        </w:rPr>
        <w:t>Dz. U. z 202</w:t>
      </w:r>
      <w:r w:rsidR="008F2024" w:rsidRPr="00AF763D">
        <w:rPr>
          <w:color w:val="000000" w:themeColor="text1"/>
          <w:sz w:val="24"/>
          <w:szCs w:val="24"/>
        </w:rPr>
        <w:t>3</w:t>
      </w:r>
      <w:r w:rsidRPr="00AF763D">
        <w:rPr>
          <w:color w:val="000000" w:themeColor="text1"/>
          <w:sz w:val="24"/>
          <w:szCs w:val="24"/>
        </w:rPr>
        <w:t xml:space="preserve">  r. poz. </w:t>
      </w:r>
      <w:r w:rsidR="008F2024" w:rsidRPr="00AF763D">
        <w:rPr>
          <w:color w:val="000000" w:themeColor="text1"/>
          <w:sz w:val="24"/>
          <w:szCs w:val="24"/>
        </w:rPr>
        <w:t>1790</w:t>
      </w:r>
      <w:r w:rsidRPr="00AF763D">
        <w:rPr>
          <w:color w:val="000000" w:themeColor="text1"/>
          <w:sz w:val="24"/>
          <w:szCs w:val="24"/>
        </w:rPr>
        <w:t xml:space="preserve">. z </w:t>
      </w:r>
      <w:proofErr w:type="spellStart"/>
      <w:r w:rsidRPr="00AF763D">
        <w:rPr>
          <w:color w:val="000000" w:themeColor="text1"/>
          <w:sz w:val="24"/>
          <w:szCs w:val="24"/>
        </w:rPr>
        <w:t>późn</w:t>
      </w:r>
      <w:proofErr w:type="spellEnd"/>
      <w:r w:rsidRPr="00AF763D">
        <w:rPr>
          <w:color w:val="000000" w:themeColor="text1"/>
          <w:sz w:val="24"/>
          <w:szCs w:val="24"/>
        </w:rPr>
        <w:t>. zm.</w:t>
      </w:r>
      <w:r w:rsidRPr="008F2024">
        <w:rPr>
          <w:color w:val="EE0000"/>
          <w:sz w:val="24"/>
          <w:szCs w:val="24"/>
        </w:rPr>
        <w:t>)</w:t>
      </w:r>
    </w:p>
    <w:p w14:paraId="044D29E3" w14:textId="77777777" w:rsidR="00C0711F" w:rsidRPr="00F01104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>Roszczenie o rekompensatę, o której mowa w ust</w:t>
      </w:r>
      <w:r>
        <w:rPr>
          <w:color w:val="000000" w:themeColor="text1"/>
          <w:sz w:val="24"/>
          <w:szCs w:val="24"/>
        </w:rPr>
        <w:t>. 5</w:t>
      </w:r>
      <w:r w:rsidRPr="00F01104">
        <w:rPr>
          <w:color w:val="000000" w:themeColor="text1"/>
          <w:sz w:val="24"/>
          <w:szCs w:val="24"/>
        </w:rPr>
        <w:t xml:space="preserve"> nie może być zbyte.</w:t>
      </w:r>
    </w:p>
    <w:p w14:paraId="1F4C9500" w14:textId="77777777" w:rsidR="00C0711F" w:rsidRPr="00F01104" w:rsidRDefault="00C0711F" w:rsidP="00C0711F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 xml:space="preserve">Naliczanie czynszu za dzierżawę  rozpocznie się z dniem przekazania  przedmiotu dzierżawy Dzierżawcy na podstawie podpisania przez obie strony protokołu zdawczo-odbiorczego stanowiącego </w:t>
      </w:r>
      <w:r w:rsidRPr="001F6F5B">
        <w:rPr>
          <w:color w:val="000000" w:themeColor="text1"/>
          <w:sz w:val="24"/>
          <w:szCs w:val="24"/>
        </w:rPr>
        <w:t>załącznik nr 1</w:t>
      </w:r>
      <w:r w:rsidRPr="001F6F5B">
        <w:rPr>
          <w:b/>
          <w:color w:val="000000" w:themeColor="text1"/>
          <w:sz w:val="24"/>
          <w:szCs w:val="24"/>
        </w:rPr>
        <w:t xml:space="preserve"> </w:t>
      </w:r>
      <w:r w:rsidRPr="00F01104">
        <w:rPr>
          <w:color w:val="000000" w:themeColor="text1"/>
          <w:sz w:val="24"/>
          <w:szCs w:val="24"/>
        </w:rPr>
        <w:t>do umowy.</w:t>
      </w:r>
    </w:p>
    <w:p w14:paraId="68AA2080" w14:textId="77777777" w:rsidR="00EE14DD" w:rsidRPr="00EE14DD" w:rsidRDefault="00C0711F" w:rsidP="00EE14DD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01104">
        <w:rPr>
          <w:color w:val="000000" w:themeColor="text1"/>
          <w:sz w:val="24"/>
          <w:szCs w:val="24"/>
        </w:rPr>
        <w:t>Czynsz netto za niepełny okres rozliczeniowy w danym roku kalendarzowym będzie naliczony proporcjonalnie do czasu trwania dzierżawy. Wydzierżawiający do kwoty doliczy podatek VAT obowiązujący w chwili wystawienia faktury i płatny będzie w terminie 1</w:t>
      </w:r>
      <w:r>
        <w:rPr>
          <w:color w:val="000000" w:themeColor="text1"/>
          <w:sz w:val="24"/>
          <w:szCs w:val="24"/>
        </w:rPr>
        <w:t>4 dni od daty wystawienia faktur</w:t>
      </w:r>
      <w:r w:rsidRPr="00F01104">
        <w:rPr>
          <w:color w:val="000000" w:themeColor="text1"/>
          <w:sz w:val="24"/>
          <w:szCs w:val="24"/>
        </w:rPr>
        <w:t>y</w:t>
      </w:r>
      <w:r w:rsidRPr="00F01104">
        <w:rPr>
          <w:color w:val="000000" w:themeColor="text1"/>
        </w:rPr>
        <w:t>.</w:t>
      </w:r>
    </w:p>
    <w:p w14:paraId="3F426610" w14:textId="2097BC9A" w:rsidR="00EE14DD" w:rsidRPr="00EE14DD" w:rsidRDefault="00EE14DD" w:rsidP="00EE14DD">
      <w:pPr>
        <w:pStyle w:val="Akapitzlist"/>
        <w:numPr>
          <w:ilvl w:val="0"/>
          <w:numId w:val="7"/>
        </w:numPr>
        <w:spacing w:line="360" w:lineRule="auto"/>
        <w:jc w:val="both"/>
        <w:rPr>
          <w:rStyle w:val="LPzwykly"/>
          <w:color w:val="000000" w:themeColor="text1"/>
          <w:sz w:val="24"/>
          <w:szCs w:val="24"/>
        </w:rPr>
      </w:pPr>
      <w:r w:rsidRPr="00EE14DD">
        <w:rPr>
          <w:rStyle w:val="LPzwykly"/>
          <w:sz w:val="24"/>
          <w:szCs w:val="24"/>
        </w:rPr>
        <w:t xml:space="preserve">Dzierżawca wyraża zgodę na otrzymywanie faktur, duplikatów tych faktur, faktur korygujących w formie elektronicznej na </w:t>
      </w:r>
      <w:r>
        <w:rPr>
          <w:rStyle w:val="LPzwykly"/>
          <w:sz w:val="24"/>
          <w:szCs w:val="24"/>
        </w:rPr>
        <w:t>adres……………</w:t>
      </w:r>
      <w:r w:rsidRPr="00EE14DD">
        <w:rPr>
          <w:rStyle w:val="LPzwykly"/>
          <w:sz w:val="24"/>
          <w:szCs w:val="24"/>
        </w:rPr>
        <w:t>…………………………. .</w:t>
      </w:r>
    </w:p>
    <w:p w14:paraId="7E685441" w14:textId="62C3A781" w:rsidR="00EE14DD" w:rsidRDefault="00EE14DD" w:rsidP="00EE14DD">
      <w:pPr>
        <w:pStyle w:val="Akapitzlist"/>
        <w:spacing w:line="360" w:lineRule="auto"/>
        <w:jc w:val="both"/>
        <w:rPr>
          <w:rStyle w:val="LPzwykly"/>
          <w:sz w:val="24"/>
          <w:szCs w:val="24"/>
        </w:rPr>
      </w:pPr>
      <w:r w:rsidRPr="00EE14DD">
        <w:rPr>
          <w:rStyle w:val="LPzwykly"/>
          <w:sz w:val="24"/>
          <w:szCs w:val="24"/>
        </w:rPr>
        <w:t>Niniejsza zgoda może zostać zmieniona lub wycofana w każdej chwili, w następstwie powiadomienia Nadleśnictwa Babimost.</w:t>
      </w:r>
    </w:p>
    <w:p w14:paraId="06FDDE80" w14:textId="77777777" w:rsidR="00EE14DD" w:rsidRPr="00EE14DD" w:rsidRDefault="00EE14DD" w:rsidP="00EE14DD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C80DAB0" w14:textId="7B5BE2D7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 w:rsidRPr="00EE14DD">
        <w:rPr>
          <w:sz w:val="24"/>
          <w:szCs w:val="24"/>
        </w:rPr>
        <w:t>§ 8</w:t>
      </w:r>
    </w:p>
    <w:p w14:paraId="0F1A4A25" w14:textId="77777777" w:rsidR="00916410" w:rsidRPr="00EE14DD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16525ED1" w14:textId="6BD935D2" w:rsidR="00C0711F" w:rsidRDefault="00C0711F" w:rsidP="00C0711F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Dzierżawca może wprowadzić w </w:t>
      </w:r>
      <w:r w:rsidR="00F00443" w:rsidRPr="00BC2A04">
        <w:rPr>
          <w:sz w:val="24"/>
          <w:szCs w:val="24"/>
        </w:rPr>
        <w:t>przedmiocie dzierżawy</w:t>
      </w:r>
      <w:r w:rsidR="00F00443" w:rsidRPr="00F00443">
        <w:rPr>
          <w:sz w:val="24"/>
          <w:szCs w:val="24"/>
        </w:rPr>
        <w:t xml:space="preserve"> </w:t>
      </w:r>
      <w:r>
        <w:rPr>
          <w:sz w:val="24"/>
          <w:szCs w:val="24"/>
        </w:rPr>
        <w:t>ulepszenia (nakłady) tylko za pisemną zgodą Wydzierżawiającego i na podstawie pisemnej umowy stron określającej sposób rozliczenia z tego tytułu.</w:t>
      </w:r>
    </w:p>
    <w:p w14:paraId="710C3956" w14:textId="77777777" w:rsidR="00C0711F" w:rsidRDefault="00C0711F" w:rsidP="00C0711F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Dzierżawca jest obowiązany:</w:t>
      </w:r>
    </w:p>
    <w:p w14:paraId="186F9B69" w14:textId="77777777" w:rsidR="00C0711F" w:rsidRDefault="00C0711F" w:rsidP="00C0711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naprawy szkód powstałych z jego winy lub osób korzystających z przedmiotu dzierżawy,</w:t>
      </w:r>
    </w:p>
    <w:p w14:paraId="0CA9D268" w14:textId="77777777" w:rsidR="00C0711F" w:rsidRDefault="00C0711F" w:rsidP="00C0711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ścisłego przestrzegania przepisów przeciwpożarowych i BHP</w:t>
      </w:r>
    </w:p>
    <w:p w14:paraId="69F9894A" w14:textId="062643FC" w:rsidR="00C0711F" w:rsidRPr="00ED33A9" w:rsidRDefault="00C0711F" w:rsidP="00C0711F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ED33A9">
        <w:rPr>
          <w:color w:val="000000" w:themeColor="text1"/>
          <w:sz w:val="24"/>
          <w:szCs w:val="24"/>
        </w:rPr>
        <w:t xml:space="preserve">dokonywania napraw </w:t>
      </w:r>
      <w:r w:rsidR="00C57FC5">
        <w:rPr>
          <w:color w:val="000000" w:themeColor="text1"/>
          <w:sz w:val="24"/>
          <w:szCs w:val="24"/>
        </w:rPr>
        <w:t xml:space="preserve">awaryjnych </w:t>
      </w:r>
      <w:r w:rsidRPr="00ED33A9">
        <w:rPr>
          <w:color w:val="000000" w:themeColor="text1"/>
          <w:sz w:val="24"/>
          <w:szCs w:val="24"/>
        </w:rPr>
        <w:t xml:space="preserve">związanych z korzystaniem z przedmiotu umowy </w:t>
      </w:r>
    </w:p>
    <w:p w14:paraId="2514CDDA" w14:textId="77777777" w:rsidR="00C0711F" w:rsidRPr="001D09B4" w:rsidRDefault="00C0711F" w:rsidP="00C0711F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Wydzierżawiający zastrzega sobie prawo do naprawy ww. szkód na koszt Dzierżawcy, w przypadku odmowy naprawy szkód przez Dzierżawcę.</w:t>
      </w:r>
    </w:p>
    <w:p w14:paraId="7C6B02F8" w14:textId="482913F1" w:rsidR="00D22376" w:rsidRDefault="00D22376" w:rsidP="00DE7140">
      <w:pPr>
        <w:spacing w:line="360" w:lineRule="auto"/>
        <w:rPr>
          <w:sz w:val="24"/>
          <w:szCs w:val="24"/>
        </w:rPr>
      </w:pPr>
    </w:p>
    <w:p w14:paraId="2A29E23D" w14:textId="1A4C4E78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5A39719C" w14:textId="77777777" w:rsidR="00916410" w:rsidRPr="00101BD4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23D900EC" w14:textId="2FD378B6" w:rsidR="00C0711F" w:rsidRDefault="00C0711F" w:rsidP="00C071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opłaty, podatki i inne świadczenia publiczne związane z użytkowaniem przedmiotu dzierżawy ponosi Dzierżawca.</w:t>
      </w:r>
    </w:p>
    <w:p w14:paraId="5ECAA36D" w14:textId="77777777" w:rsidR="00DE7140" w:rsidRDefault="00DE7140" w:rsidP="00C0711F">
      <w:pPr>
        <w:spacing w:line="360" w:lineRule="auto"/>
        <w:jc w:val="both"/>
        <w:rPr>
          <w:sz w:val="24"/>
          <w:szCs w:val="24"/>
        </w:rPr>
      </w:pPr>
    </w:p>
    <w:p w14:paraId="57053181" w14:textId="77777777" w:rsidR="00C0711F" w:rsidRPr="002814DA" w:rsidRDefault="00C0711F" w:rsidP="00C0711F">
      <w:pPr>
        <w:spacing w:line="360" w:lineRule="auto"/>
        <w:jc w:val="both"/>
        <w:rPr>
          <w:sz w:val="24"/>
          <w:szCs w:val="24"/>
          <w:u w:val="single"/>
        </w:rPr>
      </w:pPr>
    </w:p>
    <w:p w14:paraId="7D48FE8C" w14:textId="00E26DC3" w:rsidR="00C0711F" w:rsidRDefault="00C0711F" w:rsidP="00C0711F">
      <w:pPr>
        <w:spacing w:line="360" w:lineRule="auto"/>
        <w:jc w:val="center"/>
        <w:rPr>
          <w:sz w:val="24"/>
          <w:szCs w:val="24"/>
          <w:u w:val="single"/>
        </w:rPr>
      </w:pPr>
      <w:r w:rsidRPr="002814DA">
        <w:rPr>
          <w:sz w:val="24"/>
          <w:szCs w:val="24"/>
          <w:u w:val="single"/>
        </w:rPr>
        <w:lastRenderedPageBreak/>
        <w:t>ROZWIĄZANIE UMOWY</w:t>
      </w:r>
    </w:p>
    <w:p w14:paraId="09997330" w14:textId="77777777" w:rsidR="00916410" w:rsidRPr="002814DA" w:rsidRDefault="00916410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745A3525" w14:textId="0B1B4859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14:paraId="30B336FB" w14:textId="77777777" w:rsidR="00D22376" w:rsidRPr="00101BD4" w:rsidRDefault="00D22376" w:rsidP="00C0711F">
      <w:pPr>
        <w:spacing w:line="360" w:lineRule="auto"/>
        <w:jc w:val="center"/>
        <w:rPr>
          <w:sz w:val="24"/>
          <w:szCs w:val="24"/>
        </w:rPr>
      </w:pPr>
    </w:p>
    <w:p w14:paraId="43B5C90C" w14:textId="77777777" w:rsidR="00C0711F" w:rsidRDefault="00C0711F" w:rsidP="00C0711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E6040">
        <w:rPr>
          <w:sz w:val="24"/>
          <w:szCs w:val="24"/>
        </w:rPr>
        <w:t>Wydzierżawiający ma prawo do rozwiązania umowy, w trybie natychmiastowym w następujących przypadkach:</w:t>
      </w:r>
    </w:p>
    <w:p w14:paraId="2FEEADE6" w14:textId="77777777" w:rsidR="00C0711F" w:rsidRPr="00CE7338" w:rsidRDefault="00C0711F" w:rsidP="00C0711F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CE7338">
        <w:rPr>
          <w:color w:val="000000" w:themeColor="text1"/>
          <w:sz w:val="24"/>
          <w:szCs w:val="24"/>
        </w:rPr>
        <w:t xml:space="preserve">zalegania z zapłatą czynszu przez 14 dni od wyznaczonego terminu płatności  </w:t>
      </w:r>
    </w:p>
    <w:p w14:paraId="7292108A" w14:textId="77777777" w:rsidR="00C0711F" w:rsidRDefault="00C0711F" w:rsidP="00C0711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Dzierżawca nie wykorzystuje przedmiotu dzierżawy zgodnie z jego przeznaczeniem</w:t>
      </w:r>
    </w:p>
    <w:p w14:paraId="689182FB" w14:textId="77777777" w:rsidR="00C0711F" w:rsidRDefault="00C0711F" w:rsidP="00C0711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Wydzierżawiający stwierdzi, że Dzierżawca dokonał zmian (nakładów) bez pisemnej zgody Wydzierżawiającego</w:t>
      </w:r>
    </w:p>
    <w:p w14:paraId="315AB2F9" w14:textId="77777777" w:rsidR="00C0711F" w:rsidRDefault="00C0711F" w:rsidP="00C0711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rażącego naruszenia przez Dzierżawcę warunków umowy a w szczególności postanowień w </w:t>
      </w:r>
      <w:r w:rsidRPr="00FE6040">
        <w:rPr>
          <w:sz w:val="24"/>
          <w:szCs w:val="24"/>
        </w:rPr>
        <w:t>§</w:t>
      </w:r>
      <w:r>
        <w:rPr>
          <w:sz w:val="24"/>
          <w:szCs w:val="24"/>
        </w:rPr>
        <w:t xml:space="preserve"> 4 ust. 2 umowy.</w:t>
      </w:r>
    </w:p>
    <w:p w14:paraId="7F90C17C" w14:textId="6131DC20" w:rsidR="00C0711F" w:rsidRDefault="00C0711F" w:rsidP="00C0711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przypadkach zajścia którejkolwiek z okoliczności wymienionych w ust. 1 wydzierżawiający przed dokonaniem wypowiedzenia zawierającego rozwiązanie umowy pisemnie uprzedzi Dzierżawcę o zajściu naruszenia i wyznaczy </w:t>
      </w:r>
      <w:r w:rsidRPr="00CE7338">
        <w:rPr>
          <w:color w:val="000000" w:themeColor="text1"/>
          <w:sz w:val="24"/>
          <w:szCs w:val="24"/>
        </w:rPr>
        <w:t xml:space="preserve">dodatkowy tygodniowy  </w:t>
      </w:r>
      <w:r>
        <w:rPr>
          <w:sz w:val="24"/>
          <w:szCs w:val="24"/>
        </w:rPr>
        <w:t xml:space="preserve">termin liczony od doręczenia pisma, do zapłaty zaległego czynszu (opłaty), bądź do przywrócenia stanu </w:t>
      </w:r>
      <w:r w:rsidR="00F00443" w:rsidRPr="00BC2A04">
        <w:rPr>
          <w:sz w:val="24"/>
          <w:szCs w:val="24"/>
        </w:rPr>
        <w:t>przedmiotu</w:t>
      </w:r>
      <w:r w:rsidR="00F00443" w:rsidRPr="00F00443">
        <w:rPr>
          <w:sz w:val="24"/>
          <w:szCs w:val="24"/>
        </w:rPr>
        <w:t xml:space="preserve"> </w:t>
      </w:r>
      <w:r>
        <w:rPr>
          <w:sz w:val="24"/>
          <w:szCs w:val="24"/>
        </w:rPr>
        <w:t>dzierżawy sprzed naruszeń</w:t>
      </w:r>
      <w:r w:rsidR="00F00443">
        <w:rPr>
          <w:sz w:val="24"/>
          <w:szCs w:val="24"/>
        </w:rPr>
        <w:t>.</w:t>
      </w:r>
    </w:p>
    <w:p w14:paraId="6F5BB9BD" w14:textId="77777777" w:rsidR="00C0711F" w:rsidRDefault="00C0711F" w:rsidP="00C0711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rozwiązania umowy dzierżawca zobowiązany jest protokolarnie wydać przedmiot dzierżawy w stanie niepogorszonym wynikającym z normalnego stopnia zużycia w terminie nie dłuższym niż 15 dni.</w:t>
      </w:r>
    </w:p>
    <w:p w14:paraId="2CF18611" w14:textId="77777777" w:rsidR="00C0711F" w:rsidRDefault="00C0711F" w:rsidP="00C0711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zdawczo-odbiorczy przedmiotu dzierżawy sporządzony będzie przy udziale Stron. O terminie odbioru druga Strona zostanie powiadomiona na piśmie z co najmniej 7-dniowym wyprzedzeniem. W przypadku odmowy przez jedną ze Stron współudziału w spisaniu takiego dokumentu, będzie on sporządzony jednostronnie i będzie miał moc protokołu dwustronnego.</w:t>
      </w:r>
    </w:p>
    <w:p w14:paraId="48B0FE23" w14:textId="77777777" w:rsidR="00C0711F" w:rsidRPr="00FE6040" w:rsidRDefault="00C0711F" w:rsidP="00C0711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Wydzierżawiający zastrzega sobie prawo rozwiązania umowy w przypadku wejścia w życie przepisów o reprywatyzacji.</w:t>
      </w:r>
    </w:p>
    <w:p w14:paraId="491254E3" w14:textId="77777777" w:rsidR="00C0711F" w:rsidRDefault="00C0711F" w:rsidP="00C0711F">
      <w:pPr>
        <w:spacing w:line="360" w:lineRule="auto"/>
        <w:rPr>
          <w:sz w:val="24"/>
          <w:szCs w:val="24"/>
          <w:u w:val="single"/>
        </w:rPr>
      </w:pPr>
    </w:p>
    <w:p w14:paraId="5ECBFF16" w14:textId="77777777" w:rsidR="003B4A6F" w:rsidRDefault="003B4A6F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247F9654" w14:textId="77777777" w:rsidR="00C57FC5" w:rsidRDefault="00C57FC5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5006C33B" w14:textId="77777777" w:rsidR="00C57FC5" w:rsidRDefault="00C57FC5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3FFA6D3B" w14:textId="77777777" w:rsidR="00C57FC5" w:rsidRDefault="00C57FC5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6AA2F7BD" w14:textId="77777777" w:rsidR="00C57FC5" w:rsidRDefault="00C57FC5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5F4F6FF0" w14:textId="75A8DFEA" w:rsidR="00C0711F" w:rsidRDefault="00C0711F" w:rsidP="00C0711F">
      <w:pPr>
        <w:spacing w:line="360" w:lineRule="auto"/>
        <w:jc w:val="center"/>
        <w:rPr>
          <w:sz w:val="24"/>
          <w:szCs w:val="24"/>
          <w:u w:val="single"/>
        </w:rPr>
      </w:pPr>
      <w:r w:rsidRPr="002814DA">
        <w:rPr>
          <w:sz w:val="24"/>
          <w:szCs w:val="24"/>
          <w:u w:val="single"/>
        </w:rPr>
        <w:lastRenderedPageBreak/>
        <w:t>POSTANOWIENIA KOŃCOWE</w:t>
      </w:r>
    </w:p>
    <w:p w14:paraId="78CA08C8" w14:textId="77777777" w:rsidR="00916410" w:rsidRPr="002814DA" w:rsidRDefault="00916410" w:rsidP="00C0711F">
      <w:pPr>
        <w:spacing w:line="360" w:lineRule="auto"/>
        <w:jc w:val="center"/>
        <w:rPr>
          <w:sz w:val="24"/>
          <w:szCs w:val="24"/>
          <w:u w:val="single"/>
        </w:rPr>
      </w:pPr>
    </w:p>
    <w:p w14:paraId="05864479" w14:textId="5F620D1E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14:paraId="4F9E0EAA" w14:textId="77777777" w:rsidR="00665C92" w:rsidRPr="00101BD4" w:rsidRDefault="00665C92" w:rsidP="00C0711F">
      <w:pPr>
        <w:spacing w:line="360" w:lineRule="auto"/>
        <w:jc w:val="center"/>
        <w:rPr>
          <w:sz w:val="24"/>
          <w:szCs w:val="24"/>
        </w:rPr>
      </w:pPr>
    </w:p>
    <w:p w14:paraId="0AFD9A38" w14:textId="3093EC1A" w:rsidR="00C0711F" w:rsidRDefault="00C0711F" w:rsidP="00C0711F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7210F7">
        <w:rPr>
          <w:sz w:val="24"/>
          <w:szCs w:val="24"/>
        </w:rPr>
        <w:t xml:space="preserve">Wszelkie </w:t>
      </w:r>
      <w:r>
        <w:rPr>
          <w:sz w:val="24"/>
          <w:szCs w:val="24"/>
        </w:rPr>
        <w:t>zmiany umowy wymagają dla swej ważności formy pisemnej w postaci aneksu</w:t>
      </w:r>
      <w:r w:rsidR="00F525EC">
        <w:rPr>
          <w:sz w:val="24"/>
          <w:szCs w:val="24"/>
        </w:rPr>
        <w:t>.</w:t>
      </w:r>
    </w:p>
    <w:p w14:paraId="3E121C07" w14:textId="77777777" w:rsidR="00C0711F" w:rsidRDefault="00C0711F" w:rsidP="00C0711F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Wszelkie spory mogące wyniknąć na tle postanowień niniejszej umowy, jej interpretacji lub wykonania strony będą starały rozstrzygać polubownie lub w razie braku porozumienia powstałe spory poddają pod rozstrzygnięcie właściwego dla siedziby Wydzierżawiającego sądu powszechnego.</w:t>
      </w:r>
    </w:p>
    <w:p w14:paraId="57CA0F89" w14:textId="77777777" w:rsidR="00C0711F" w:rsidRPr="001D09B4" w:rsidRDefault="00C0711F" w:rsidP="00C0711F">
      <w:pPr>
        <w:pStyle w:val="Akapitzlist"/>
        <w:numPr>
          <w:ilvl w:val="0"/>
          <w:numId w:val="12"/>
        </w:numPr>
        <w:spacing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postanowieniami niniejszej umowy zastosowanie mają przepisy Kodeksu cywilnego.</w:t>
      </w:r>
    </w:p>
    <w:p w14:paraId="51B09F57" w14:textId="77777777" w:rsidR="00916410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7DC2D02F" w14:textId="60DEA570" w:rsidR="00C0711F" w:rsidRDefault="00C0711F" w:rsidP="00C071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14:paraId="399924F3" w14:textId="77777777" w:rsidR="00A920F3" w:rsidRPr="00AF763D" w:rsidRDefault="00A920F3" w:rsidP="00A920F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F763D">
        <w:rPr>
          <w:color w:val="000000" w:themeColor="text1"/>
          <w:sz w:val="24"/>
          <w:szCs w:val="24"/>
        </w:rPr>
        <w:t>Administratorem danych osobowych jest Nadleśnictwo Babimost z siedzibą przy ul. Leśnej 17, 66-110 Babimost. Pani dane osobowe będą przetwarzane przez Administratora w celu realizacji niniejszej umowy, na podstawie art. 6 ust. 1 lit. b ogólnego rozporządzenia o ochronie danych osobowych (RODO). Więcej informacji na temat przetwarzania danych osobowych przez Administratora oraz opis przysługujących Pani praw z tego tytułu, jest dostępnych na stronie internetowej https://babimost.zielonagora.lasy.gov.pl/ lub na tablicy informacyjnej w siedzibie Administratora.</w:t>
      </w:r>
    </w:p>
    <w:p w14:paraId="3C76EE1A" w14:textId="77777777" w:rsidR="00A920F3" w:rsidRDefault="00A920F3" w:rsidP="00A920F3">
      <w:pPr>
        <w:spacing w:line="360" w:lineRule="auto"/>
        <w:rPr>
          <w:sz w:val="24"/>
          <w:szCs w:val="24"/>
        </w:rPr>
      </w:pPr>
    </w:p>
    <w:p w14:paraId="19679D99" w14:textId="5677441E" w:rsidR="00A920F3" w:rsidRDefault="00A920F3" w:rsidP="00A920F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13</w:t>
      </w:r>
    </w:p>
    <w:p w14:paraId="587DA030" w14:textId="77777777" w:rsidR="00916410" w:rsidRPr="00101BD4" w:rsidRDefault="00916410" w:rsidP="00C0711F">
      <w:pPr>
        <w:spacing w:line="360" w:lineRule="auto"/>
        <w:jc w:val="center"/>
        <w:rPr>
          <w:sz w:val="24"/>
          <w:szCs w:val="24"/>
        </w:rPr>
      </w:pPr>
    </w:p>
    <w:p w14:paraId="35B99DFA" w14:textId="77777777" w:rsidR="00C0711F" w:rsidRPr="00A43D50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>Umowa została sporządzona w dwóch jednobrzmiących egzemplarzach, po jednym dla</w:t>
      </w:r>
      <w:r>
        <w:rPr>
          <w:sz w:val="24"/>
          <w:szCs w:val="24"/>
        </w:rPr>
        <w:t xml:space="preserve"> każdej ze stron.</w:t>
      </w:r>
    </w:p>
    <w:p w14:paraId="2CEE3FE3" w14:textId="41F82BF7" w:rsidR="00C0711F" w:rsidRDefault="00C0711F" w:rsidP="00C0711F">
      <w:pPr>
        <w:spacing w:line="360" w:lineRule="auto"/>
        <w:jc w:val="both"/>
        <w:rPr>
          <w:sz w:val="24"/>
          <w:szCs w:val="24"/>
        </w:rPr>
      </w:pPr>
      <w:r w:rsidRPr="00101BD4">
        <w:rPr>
          <w:sz w:val="24"/>
          <w:szCs w:val="24"/>
        </w:rPr>
        <w:t xml:space="preserve">            </w:t>
      </w:r>
    </w:p>
    <w:p w14:paraId="5EA52020" w14:textId="77777777" w:rsidR="00916410" w:rsidRDefault="00916410" w:rsidP="00C0711F">
      <w:pPr>
        <w:spacing w:line="360" w:lineRule="auto"/>
        <w:jc w:val="both"/>
        <w:rPr>
          <w:sz w:val="24"/>
          <w:szCs w:val="24"/>
        </w:rPr>
      </w:pPr>
    </w:p>
    <w:p w14:paraId="0279CED8" w14:textId="77777777" w:rsidR="00EE14DD" w:rsidRDefault="00EE14DD" w:rsidP="00C0711F">
      <w:pPr>
        <w:spacing w:line="360" w:lineRule="auto"/>
        <w:jc w:val="both"/>
        <w:rPr>
          <w:sz w:val="24"/>
          <w:szCs w:val="24"/>
        </w:rPr>
      </w:pPr>
    </w:p>
    <w:p w14:paraId="18A36D2E" w14:textId="77777777" w:rsidR="00C0711F" w:rsidRPr="00101BD4" w:rsidRDefault="00C0711F" w:rsidP="00C071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01BD4">
        <w:rPr>
          <w:b/>
          <w:sz w:val="24"/>
          <w:szCs w:val="24"/>
        </w:rPr>
        <w:t xml:space="preserve">Dzierżawca </w:t>
      </w:r>
      <w:r w:rsidRPr="00101BD4">
        <w:rPr>
          <w:sz w:val="24"/>
          <w:szCs w:val="24"/>
        </w:rPr>
        <w:t xml:space="preserve">                                                                                      </w:t>
      </w:r>
      <w:r w:rsidRPr="00101BD4">
        <w:rPr>
          <w:b/>
          <w:sz w:val="24"/>
          <w:szCs w:val="24"/>
        </w:rPr>
        <w:t xml:space="preserve">Wydzierżawiający           </w:t>
      </w:r>
    </w:p>
    <w:p w14:paraId="10512AA6" w14:textId="06256432" w:rsidR="00C0711F" w:rsidRDefault="00C0711F" w:rsidP="00C0711F">
      <w:pPr>
        <w:spacing w:line="360" w:lineRule="auto"/>
        <w:jc w:val="both"/>
        <w:rPr>
          <w:sz w:val="24"/>
          <w:szCs w:val="24"/>
        </w:rPr>
      </w:pPr>
    </w:p>
    <w:p w14:paraId="63818929" w14:textId="6AAF583B" w:rsidR="00916410" w:rsidRDefault="00916410" w:rsidP="00C0711F">
      <w:pPr>
        <w:spacing w:line="360" w:lineRule="auto"/>
        <w:jc w:val="both"/>
        <w:rPr>
          <w:sz w:val="24"/>
          <w:szCs w:val="24"/>
        </w:rPr>
      </w:pPr>
    </w:p>
    <w:p w14:paraId="2CC17EA3" w14:textId="0F6B05F1" w:rsidR="00C0711F" w:rsidRPr="00F30028" w:rsidRDefault="00C0711F" w:rsidP="00C0711F">
      <w:pPr>
        <w:spacing w:line="360" w:lineRule="auto"/>
        <w:jc w:val="both"/>
        <w:rPr>
          <w:sz w:val="24"/>
          <w:szCs w:val="24"/>
        </w:rPr>
      </w:pPr>
      <w:r w:rsidRPr="00F30028">
        <w:rPr>
          <w:sz w:val="24"/>
          <w:szCs w:val="24"/>
        </w:rPr>
        <w:t>Załączniki:</w:t>
      </w:r>
    </w:p>
    <w:p w14:paraId="054F42E5" w14:textId="00946398" w:rsidR="0091599D" w:rsidRPr="00EE14DD" w:rsidRDefault="00C0711F" w:rsidP="00EE14DD">
      <w:pPr>
        <w:spacing w:line="360" w:lineRule="auto"/>
        <w:jc w:val="both"/>
        <w:rPr>
          <w:sz w:val="24"/>
          <w:szCs w:val="24"/>
        </w:rPr>
      </w:pPr>
      <w:r w:rsidRPr="00ED33A9">
        <w:rPr>
          <w:sz w:val="24"/>
          <w:szCs w:val="24"/>
        </w:rPr>
        <w:t>1. Protokół zdawczo-o</w:t>
      </w:r>
      <w:r>
        <w:rPr>
          <w:sz w:val="24"/>
          <w:szCs w:val="24"/>
        </w:rPr>
        <w:t xml:space="preserve">dbiorczy </w:t>
      </w:r>
    </w:p>
    <w:sectPr w:rsidR="0091599D" w:rsidRPr="00EE14DD" w:rsidSect="001D09B4">
      <w:footerReference w:type="default" r:id="rId8"/>
      <w:pgSz w:w="11909" w:h="16834" w:code="9"/>
      <w:pgMar w:top="1417" w:right="1417" w:bottom="1417" w:left="1417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AD67" w14:textId="77777777" w:rsidR="00EA029F" w:rsidRDefault="00EA029F">
      <w:r>
        <w:separator/>
      </w:r>
    </w:p>
  </w:endnote>
  <w:endnote w:type="continuationSeparator" w:id="0">
    <w:p w14:paraId="5506A90D" w14:textId="77777777" w:rsidR="00EA029F" w:rsidRDefault="00EA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42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B2D95" w14:textId="499DC92A" w:rsidR="00097D3A" w:rsidRDefault="00C0711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9D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50B32E" w14:textId="77777777" w:rsidR="00097D3A" w:rsidRDefault="0009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AD4A" w14:textId="77777777" w:rsidR="00EA029F" w:rsidRDefault="00EA029F">
      <w:r>
        <w:separator/>
      </w:r>
    </w:p>
  </w:footnote>
  <w:footnote w:type="continuationSeparator" w:id="0">
    <w:p w14:paraId="75A9A8F3" w14:textId="77777777" w:rsidR="00EA029F" w:rsidRDefault="00EA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57A6"/>
    <w:multiLevelType w:val="hybridMultilevel"/>
    <w:tmpl w:val="70A838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B5149"/>
    <w:multiLevelType w:val="hybridMultilevel"/>
    <w:tmpl w:val="278474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30D6"/>
    <w:multiLevelType w:val="hybridMultilevel"/>
    <w:tmpl w:val="5588A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51CE"/>
    <w:multiLevelType w:val="hybridMultilevel"/>
    <w:tmpl w:val="226A9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965"/>
    <w:multiLevelType w:val="hybridMultilevel"/>
    <w:tmpl w:val="990C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18B4"/>
    <w:multiLevelType w:val="hybridMultilevel"/>
    <w:tmpl w:val="DA1AAA94"/>
    <w:lvl w:ilvl="0" w:tplc="706ECE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1A22"/>
    <w:multiLevelType w:val="hybridMultilevel"/>
    <w:tmpl w:val="C8AE2F4A"/>
    <w:lvl w:ilvl="0" w:tplc="FC0E5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A5F20"/>
    <w:multiLevelType w:val="hybridMultilevel"/>
    <w:tmpl w:val="F8F44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F7DC9"/>
    <w:multiLevelType w:val="hybridMultilevel"/>
    <w:tmpl w:val="990C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6338"/>
    <w:multiLevelType w:val="hybridMultilevel"/>
    <w:tmpl w:val="F8F44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37CC9"/>
    <w:multiLevelType w:val="hybridMultilevel"/>
    <w:tmpl w:val="192A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A76"/>
    <w:multiLevelType w:val="hybridMultilevel"/>
    <w:tmpl w:val="6D1AEBBE"/>
    <w:lvl w:ilvl="0" w:tplc="45820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E608F"/>
    <w:multiLevelType w:val="hybridMultilevel"/>
    <w:tmpl w:val="239EB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39438">
    <w:abstractNumId w:val="2"/>
  </w:num>
  <w:num w:numId="2" w16cid:durableId="650598342">
    <w:abstractNumId w:val="3"/>
  </w:num>
  <w:num w:numId="3" w16cid:durableId="565991658">
    <w:abstractNumId w:val="12"/>
  </w:num>
  <w:num w:numId="4" w16cid:durableId="1718696114">
    <w:abstractNumId w:val="10"/>
  </w:num>
  <w:num w:numId="5" w16cid:durableId="1516075687">
    <w:abstractNumId w:val="0"/>
  </w:num>
  <w:num w:numId="6" w16cid:durableId="513616905">
    <w:abstractNumId w:val="5"/>
  </w:num>
  <w:num w:numId="7" w16cid:durableId="1595355153">
    <w:abstractNumId w:val="8"/>
  </w:num>
  <w:num w:numId="8" w16cid:durableId="348265308">
    <w:abstractNumId w:val="9"/>
  </w:num>
  <w:num w:numId="9" w16cid:durableId="711198277">
    <w:abstractNumId w:val="6"/>
  </w:num>
  <w:num w:numId="10" w16cid:durableId="1607738564">
    <w:abstractNumId w:val="7"/>
  </w:num>
  <w:num w:numId="11" w16cid:durableId="2075663917">
    <w:abstractNumId w:val="11"/>
  </w:num>
  <w:num w:numId="12" w16cid:durableId="315888066">
    <w:abstractNumId w:val="1"/>
  </w:num>
  <w:num w:numId="13" w16cid:durableId="59960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1F"/>
    <w:rsid w:val="0001124A"/>
    <w:rsid w:val="00083B1C"/>
    <w:rsid w:val="00097D3A"/>
    <w:rsid w:val="000A3F63"/>
    <w:rsid w:val="000C3A7F"/>
    <w:rsid w:val="001C3584"/>
    <w:rsid w:val="001F5D35"/>
    <w:rsid w:val="0021020D"/>
    <w:rsid w:val="00227309"/>
    <w:rsid w:val="00232C5E"/>
    <w:rsid w:val="002C7E78"/>
    <w:rsid w:val="003B4A6F"/>
    <w:rsid w:val="0042419C"/>
    <w:rsid w:val="00463A7B"/>
    <w:rsid w:val="004D6F7B"/>
    <w:rsid w:val="00524A63"/>
    <w:rsid w:val="00563CA2"/>
    <w:rsid w:val="005A0406"/>
    <w:rsid w:val="00630602"/>
    <w:rsid w:val="00665C92"/>
    <w:rsid w:val="00671568"/>
    <w:rsid w:val="007841B6"/>
    <w:rsid w:val="007A3E51"/>
    <w:rsid w:val="007F0841"/>
    <w:rsid w:val="008352F4"/>
    <w:rsid w:val="008F2024"/>
    <w:rsid w:val="008F5138"/>
    <w:rsid w:val="0091599D"/>
    <w:rsid w:val="00916410"/>
    <w:rsid w:val="009260FF"/>
    <w:rsid w:val="009509F5"/>
    <w:rsid w:val="009C57CF"/>
    <w:rsid w:val="009F49D9"/>
    <w:rsid w:val="00A82CAC"/>
    <w:rsid w:val="00A920F3"/>
    <w:rsid w:val="00A9243B"/>
    <w:rsid w:val="00AF763D"/>
    <w:rsid w:val="00BC2A04"/>
    <w:rsid w:val="00BD3F86"/>
    <w:rsid w:val="00C0711F"/>
    <w:rsid w:val="00C23BC2"/>
    <w:rsid w:val="00C57FC5"/>
    <w:rsid w:val="00D22376"/>
    <w:rsid w:val="00D247FB"/>
    <w:rsid w:val="00DC088A"/>
    <w:rsid w:val="00DE7140"/>
    <w:rsid w:val="00E40873"/>
    <w:rsid w:val="00E86895"/>
    <w:rsid w:val="00EA029F"/>
    <w:rsid w:val="00EE14DD"/>
    <w:rsid w:val="00F00443"/>
    <w:rsid w:val="00F525EC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CED"/>
  <w15:docId w15:val="{DD1620EC-1B35-4B06-9585-CCAA068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1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1F"/>
    <w:pPr>
      <w:ind w:left="720"/>
      <w:contextualSpacing/>
    </w:pPr>
  </w:style>
  <w:style w:type="character" w:customStyle="1" w:styleId="LPzwykly">
    <w:name w:val="LP_zwykly"/>
    <w:basedOn w:val="Domylnaczcionkaakapitu"/>
    <w:uiPriority w:val="99"/>
    <w:rsid w:val="00EE14DD"/>
    <w:rPr>
      <w:rFonts w:ascii="Times New Roman" w:hAnsi="Times New Roman" w:cs="Times New Roman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0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0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0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0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B29F-442F-42DF-913F-CAAC1581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Dominika Gról (Nadleśnictwo Babimost)</cp:lastModifiedBy>
  <cp:revision>2</cp:revision>
  <dcterms:created xsi:type="dcterms:W3CDTF">2026-03-04T11:52:00Z</dcterms:created>
  <dcterms:modified xsi:type="dcterms:W3CDTF">2026-03-04T11:52:00Z</dcterms:modified>
</cp:coreProperties>
</file>