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346E0" w14:textId="77777777" w:rsidR="00274D44" w:rsidRPr="007773D1" w:rsidRDefault="00274D44" w:rsidP="00D61726">
      <w:pPr>
        <w:spacing w:after="0" w:line="260" w:lineRule="exact"/>
        <w:rPr>
          <w:rFonts w:ascii="Lato" w:hAnsi="Lato"/>
        </w:rPr>
      </w:pPr>
    </w:p>
    <w:p w14:paraId="78FC058B" w14:textId="77777777" w:rsidR="009276B2" w:rsidRPr="007773D1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4DB97CD3" w:rsidR="009276B2" w:rsidRPr="007773D1" w:rsidRDefault="009276B2" w:rsidP="00D61726">
      <w:pPr>
        <w:spacing w:after="0" w:line="260" w:lineRule="exact"/>
        <w:rPr>
          <w:rFonts w:ascii="Lato" w:hAnsi="Lato"/>
        </w:rPr>
      </w:pPr>
      <w:r w:rsidRPr="007773D1">
        <w:rPr>
          <w:rFonts w:ascii="Lato" w:hAnsi="Lato"/>
        </w:rPr>
        <w:t>Znak pisma</w:t>
      </w:r>
      <w:r w:rsidR="00B36262" w:rsidRPr="007773D1">
        <w:rPr>
          <w:rFonts w:ascii="Lato" w:hAnsi="Lato"/>
        </w:rPr>
        <w:t>:</w:t>
      </w:r>
      <w:r w:rsidR="002830CF" w:rsidRPr="007773D1">
        <w:rPr>
          <w:rFonts w:ascii="Lato" w:hAnsi="Lato"/>
        </w:rPr>
        <w:t xml:space="preserve"> </w:t>
      </w:r>
      <w:r w:rsidR="00E76DA5" w:rsidRPr="007773D1">
        <w:rPr>
          <w:rFonts w:ascii="Lato" w:hAnsi="Lato" w:cs="Arial"/>
          <w:spacing w:val="4"/>
        </w:rPr>
        <w:t>D</w:t>
      </w:r>
      <w:r w:rsidR="00E76DA5" w:rsidRPr="007773D1">
        <w:rPr>
          <w:rFonts w:ascii="Lato" w:hAnsi="Lato" w:cs="Arial"/>
          <w:color w:val="000000"/>
          <w:spacing w:val="4"/>
        </w:rPr>
        <w:t>LI-I.7621.</w:t>
      </w:r>
      <w:r w:rsidR="00E76DA5">
        <w:rPr>
          <w:rFonts w:ascii="Lato" w:hAnsi="Lato" w:cs="Arial"/>
          <w:color w:val="000000"/>
          <w:spacing w:val="4"/>
        </w:rPr>
        <w:t>23</w:t>
      </w:r>
      <w:r w:rsidR="00E76DA5" w:rsidRPr="007773D1">
        <w:rPr>
          <w:rFonts w:ascii="Lato" w:hAnsi="Lato" w:cs="Arial"/>
          <w:color w:val="000000"/>
          <w:spacing w:val="4"/>
        </w:rPr>
        <w:t>.202</w:t>
      </w:r>
      <w:r w:rsidR="00E76DA5">
        <w:rPr>
          <w:rFonts w:ascii="Lato" w:hAnsi="Lato" w:cs="Arial"/>
          <w:color w:val="000000"/>
          <w:spacing w:val="4"/>
        </w:rPr>
        <w:t>0</w:t>
      </w:r>
      <w:r w:rsidR="00E76DA5" w:rsidRPr="007773D1">
        <w:rPr>
          <w:rFonts w:ascii="Lato" w:hAnsi="Lato" w:cs="Arial"/>
          <w:color w:val="000000"/>
          <w:spacing w:val="4"/>
        </w:rPr>
        <w:t>.KT.</w:t>
      </w:r>
      <w:r w:rsidR="00E76DA5">
        <w:rPr>
          <w:rFonts w:ascii="Lato" w:hAnsi="Lato" w:cs="Arial"/>
          <w:color w:val="000000"/>
          <w:spacing w:val="4"/>
        </w:rPr>
        <w:t>8(PS)</w:t>
      </w:r>
    </w:p>
    <w:p w14:paraId="45F8E480" w14:textId="350DB288" w:rsidR="009276B2" w:rsidRPr="007773D1" w:rsidRDefault="009276B2" w:rsidP="00D61726">
      <w:pPr>
        <w:spacing w:after="0" w:line="260" w:lineRule="exact"/>
        <w:rPr>
          <w:rFonts w:ascii="Lato" w:hAnsi="Lato"/>
        </w:rPr>
      </w:pPr>
    </w:p>
    <w:p w14:paraId="2CECF57A" w14:textId="32173C62" w:rsidR="007773D1" w:rsidRPr="00E76DA5" w:rsidRDefault="007773D1" w:rsidP="00E76DA5">
      <w:pPr>
        <w:spacing w:line="260" w:lineRule="exact"/>
        <w:outlineLvl w:val="0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                  </w:t>
      </w:r>
    </w:p>
    <w:p w14:paraId="1992062A" w14:textId="77777777" w:rsidR="007773D1" w:rsidRPr="007773D1" w:rsidRDefault="007773D1" w:rsidP="007773D1">
      <w:pPr>
        <w:ind w:left="5387"/>
        <w:rPr>
          <w:rFonts w:ascii="Lato" w:hAnsi="Lato" w:cs="Arial"/>
          <w:bCs/>
        </w:rPr>
      </w:pPr>
    </w:p>
    <w:p w14:paraId="12033F9E" w14:textId="77777777" w:rsidR="007773D1" w:rsidRPr="007773D1" w:rsidRDefault="007773D1" w:rsidP="007773D1">
      <w:pPr>
        <w:tabs>
          <w:tab w:val="center" w:pos="1980"/>
          <w:tab w:val="left" w:pos="5273"/>
        </w:tabs>
        <w:spacing w:after="240" w:line="240" w:lineRule="exact"/>
        <w:ind w:left="5387"/>
        <w:outlineLvl w:val="0"/>
        <w:rPr>
          <w:rFonts w:ascii="Lato" w:hAnsi="Lato" w:cs="Arial"/>
        </w:rPr>
      </w:pPr>
    </w:p>
    <w:p w14:paraId="21AC5961" w14:textId="77777777" w:rsidR="007773D1" w:rsidRPr="007773D1" w:rsidRDefault="007773D1" w:rsidP="007773D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7773D1">
        <w:rPr>
          <w:rFonts w:ascii="Lato" w:hAnsi="Lato" w:cs="Arial"/>
          <w:b/>
          <w:spacing w:val="4"/>
        </w:rPr>
        <w:t>OBWIESZCZENIE</w:t>
      </w:r>
    </w:p>
    <w:p w14:paraId="6BEDB4EE" w14:textId="77777777" w:rsidR="007773D1" w:rsidRPr="007773D1" w:rsidRDefault="007773D1" w:rsidP="007773D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</w:p>
    <w:p w14:paraId="1942EE5F" w14:textId="7BABE683" w:rsidR="007773D1" w:rsidRPr="007773D1" w:rsidRDefault="007773D1" w:rsidP="007773D1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Na podstawie art. 11f ust. 3 i 7 ustawy z dnia 10 kwietnia 2003 r. o szczególnych zasadach przygotowania i realizacji inwestycji w zakresie dróg publicznych </w:t>
      </w:r>
      <w:r w:rsidRPr="007773D1">
        <w:rPr>
          <w:rFonts w:ascii="Lato" w:hAnsi="Lato" w:cs="Arial"/>
          <w:color w:val="000000"/>
          <w:spacing w:val="4"/>
        </w:rPr>
        <w:t>(</w:t>
      </w:r>
      <w:proofErr w:type="spellStart"/>
      <w:r w:rsidRPr="007773D1">
        <w:rPr>
          <w:rFonts w:ascii="Lato" w:hAnsi="Lato" w:cs="Arial"/>
          <w:color w:val="000000"/>
          <w:spacing w:val="4"/>
        </w:rPr>
        <w:t>t.j</w:t>
      </w:r>
      <w:proofErr w:type="spellEnd"/>
      <w:r w:rsidRPr="007773D1">
        <w:rPr>
          <w:rFonts w:ascii="Lato" w:hAnsi="Lato" w:cs="Arial"/>
          <w:color w:val="000000"/>
          <w:spacing w:val="4"/>
        </w:rPr>
        <w:t xml:space="preserve">. Dz. U. </w:t>
      </w:r>
      <w:r w:rsidR="00E76DA5">
        <w:rPr>
          <w:rFonts w:ascii="Lato" w:hAnsi="Lato" w:cs="Arial"/>
          <w:color w:val="000000"/>
          <w:spacing w:val="4"/>
        </w:rPr>
        <w:br/>
      </w:r>
      <w:r w:rsidRPr="007773D1">
        <w:rPr>
          <w:rFonts w:ascii="Lato" w:hAnsi="Lato" w:cs="Arial"/>
          <w:color w:val="000000"/>
          <w:spacing w:val="4"/>
        </w:rPr>
        <w:t>z 2022 r. poz. 176)</w:t>
      </w:r>
      <w:r w:rsidRPr="007773D1">
        <w:rPr>
          <w:rFonts w:ascii="Lato" w:hAnsi="Lato" w:cs="Arial"/>
          <w:spacing w:val="4"/>
        </w:rPr>
        <w:t xml:space="preserve"> oraz art. 49 § 1 i 2 ustawy z dnia 14 czerwca 1960 r. – Kodeks postępowania administracyjnego (</w:t>
      </w:r>
      <w:proofErr w:type="spellStart"/>
      <w:r w:rsidRPr="007773D1">
        <w:rPr>
          <w:rFonts w:ascii="Lato" w:hAnsi="Lato" w:cs="Arial"/>
          <w:spacing w:val="4"/>
        </w:rPr>
        <w:t>t.j</w:t>
      </w:r>
      <w:proofErr w:type="spellEnd"/>
      <w:r w:rsidRPr="007773D1">
        <w:rPr>
          <w:rFonts w:ascii="Lato" w:hAnsi="Lato" w:cs="Arial"/>
          <w:spacing w:val="4"/>
        </w:rPr>
        <w:t xml:space="preserve">. Dz. U. z 2022 r. poz. 2000), a także art. 72 ust. 6 </w:t>
      </w:r>
      <w:r w:rsidR="00E76DA5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w zw. z art. 72 ust. 1 pkt 10 ustawy z dnia 3 października 2008 r. </w:t>
      </w:r>
      <w:r w:rsidRPr="007773D1">
        <w:rPr>
          <w:rFonts w:ascii="Lato" w:hAnsi="Lato" w:cs="Arial"/>
          <w:bCs/>
          <w:spacing w:val="4"/>
          <w:kern w:val="3"/>
          <w:lang w:eastAsia="zh-CN"/>
        </w:rPr>
        <w:t>o udostępnianiu informacji o środowisku i jego ochronie, udziale społeczeństwa w ochronie środowiska oraz o ocenach oddziaływania na środowisko (</w:t>
      </w:r>
      <w:proofErr w:type="spellStart"/>
      <w:r w:rsidRPr="007773D1">
        <w:rPr>
          <w:rFonts w:ascii="Lato" w:hAnsi="Lato" w:cs="Arial"/>
          <w:bCs/>
          <w:spacing w:val="4"/>
          <w:kern w:val="3"/>
          <w:lang w:eastAsia="zh-CN"/>
        </w:rPr>
        <w:t>t.j</w:t>
      </w:r>
      <w:proofErr w:type="spellEnd"/>
      <w:r w:rsidRPr="007773D1">
        <w:rPr>
          <w:rFonts w:ascii="Lato" w:hAnsi="Lato" w:cs="Arial"/>
          <w:bCs/>
          <w:spacing w:val="4"/>
          <w:kern w:val="3"/>
          <w:lang w:eastAsia="zh-CN"/>
        </w:rPr>
        <w:t xml:space="preserve">. Dz. U. z 2022 r. poz. 1029, </w:t>
      </w:r>
      <w:r w:rsidRPr="007773D1">
        <w:rPr>
          <w:rFonts w:ascii="Lato" w:hAnsi="Lato" w:cs="Arial"/>
          <w:bCs/>
          <w:spacing w:val="4"/>
          <w:kern w:val="3"/>
          <w:lang w:eastAsia="zh-CN"/>
        </w:rPr>
        <w:br/>
        <w:t xml:space="preserve">z </w:t>
      </w:r>
      <w:proofErr w:type="spellStart"/>
      <w:r w:rsidRPr="007773D1">
        <w:rPr>
          <w:rFonts w:ascii="Lato" w:hAnsi="Lato" w:cs="Arial"/>
          <w:bCs/>
          <w:spacing w:val="4"/>
          <w:kern w:val="3"/>
          <w:lang w:eastAsia="zh-CN"/>
        </w:rPr>
        <w:t>późn</w:t>
      </w:r>
      <w:proofErr w:type="spellEnd"/>
      <w:r w:rsidRPr="007773D1">
        <w:rPr>
          <w:rFonts w:ascii="Lato" w:hAnsi="Lato" w:cs="Arial"/>
          <w:bCs/>
          <w:spacing w:val="4"/>
          <w:kern w:val="3"/>
          <w:lang w:eastAsia="zh-CN"/>
        </w:rPr>
        <w:t>. zm.),</w:t>
      </w:r>
    </w:p>
    <w:p w14:paraId="37BF792C" w14:textId="77777777" w:rsidR="007773D1" w:rsidRPr="007773D1" w:rsidRDefault="007773D1" w:rsidP="007773D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7773D1">
        <w:rPr>
          <w:rFonts w:ascii="Lato" w:hAnsi="Lato" w:cs="Arial"/>
          <w:b/>
          <w:bCs/>
          <w:spacing w:val="4"/>
        </w:rPr>
        <w:t>Minister Rozwoju i Technologii</w:t>
      </w:r>
    </w:p>
    <w:p w14:paraId="47984B79" w14:textId="2337CF43" w:rsidR="007773D1" w:rsidRPr="00E76DA5" w:rsidRDefault="007773D1" w:rsidP="00E76DA5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/>
          <w:spacing w:val="4"/>
          <w:sz w:val="20"/>
          <w:szCs w:val="20"/>
        </w:rPr>
      </w:pPr>
      <w:r w:rsidRPr="007773D1">
        <w:rPr>
          <w:rFonts w:ascii="Lato" w:hAnsi="Lato" w:cs="Arial"/>
          <w:spacing w:val="4"/>
        </w:rPr>
        <w:t xml:space="preserve">zawiadamia, że wydał decyzję z dnia </w:t>
      </w:r>
      <w:r w:rsidR="00E76DA5">
        <w:rPr>
          <w:rFonts w:ascii="Lato" w:hAnsi="Lato" w:cs="Arial"/>
          <w:spacing w:val="4"/>
        </w:rPr>
        <w:t>23 listopada</w:t>
      </w:r>
      <w:r w:rsidRPr="007773D1">
        <w:rPr>
          <w:rFonts w:ascii="Lato" w:hAnsi="Lato" w:cs="Arial"/>
          <w:spacing w:val="4"/>
        </w:rPr>
        <w:t xml:space="preserve"> 2022 r., znak: </w:t>
      </w:r>
      <w:r w:rsidR="00E76DA5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>D</w:t>
      </w:r>
      <w:r w:rsidRPr="007773D1">
        <w:rPr>
          <w:rFonts w:ascii="Lato" w:hAnsi="Lato" w:cs="Arial"/>
          <w:color w:val="000000"/>
          <w:spacing w:val="4"/>
        </w:rPr>
        <w:t>LI-I.7621.</w:t>
      </w:r>
      <w:r w:rsidR="00E76DA5">
        <w:rPr>
          <w:rFonts w:ascii="Lato" w:hAnsi="Lato" w:cs="Arial"/>
          <w:color w:val="000000"/>
          <w:spacing w:val="4"/>
        </w:rPr>
        <w:t>23</w:t>
      </w:r>
      <w:r w:rsidRPr="007773D1">
        <w:rPr>
          <w:rFonts w:ascii="Lato" w:hAnsi="Lato" w:cs="Arial"/>
          <w:color w:val="000000"/>
          <w:spacing w:val="4"/>
        </w:rPr>
        <w:t>.202</w:t>
      </w:r>
      <w:r w:rsidR="00E76DA5">
        <w:rPr>
          <w:rFonts w:ascii="Lato" w:hAnsi="Lato" w:cs="Arial"/>
          <w:color w:val="000000"/>
          <w:spacing w:val="4"/>
        </w:rPr>
        <w:t>0</w:t>
      </w:r>
      <w:r w:rsidRPr="007773D1">
        <w:rPr>
          <w:rFonts w:ascii="Lato" w:hAnsi="Lato" w:cs="Arial"/>
          <w:color w:val="000000"/>
          <w:spacing w:val="4"/>
        </w:rPr>
        <w:t>.KT.</w:t>
      </w:r>
      <w:r w:rsidR="00E76DA5">
        <w:rPr>
          <w:rFonts w:ascii="Lato" w:hAnsi="Lato" w:cs="Arial"/>
          <w:color w:val="000000"/>
          <w:spacing w:val="4"/>
        </w:rPr>
        <w:t>7(PS)</w:t>
      </w:r>
      <w:r w:rsidRPr="007773D1">
        <w:rPr>
          <w:rFonts w:ascii="Lato" w:hAnsi="Lato" w:cs="Arial"/>
          <w:spacing w:val="4"/>
        </w:rPr>
        <w:t xml:space="preserve">, </w:t>
      </w:r>
      <w:r w:rsidR="00E76DA5">
        <w:rPr>
          <w:rFonts w:ascii="Lato" w:hAnsi="Lato" w:cs="Arial"/>
          <w:spacing w:val="4"/>
        </w:rPr>
        <w:t xml:space="preserve">uchylającą w części i orzekającą w tym zakresie co do istoty sprawy, a w pozostałej części </w:t>
      </w:r>
      <w:r w:rsidRPr="00E76DA5">
        <w:rPr>
          <w:rFonts w:ascii="Lato" w:hAnsi="Lato" w:cs="Arial"/>
          <w:bCs/>
          <w:spacing w:val="4"/>
        </w:rPr>
        <w:t xml:space="preserve">utrzymującą w mocy decyzję </w:t>
      </w:r>
      <w:r w:rsidR="00E76DA5" w:rsidRPr="00E76DA5">
        <w:rPr>
          <w:rFonts w:ascii="Lato" w:hAnsi="Lato" w:cs="Arial"/>
          <w:bCs/>
          <w:spacing w:val="4"/>
        </w:rPr>
        <w:t xml:space="preserve">Wojewody Świętokrzyskiego nr 6/20 z dnia 22 lipca 2020 r., znak: SPN.III.7820.1.1.2020, zezwalającej na realizację inwestycji drogowej polegającej na </w:t>
      </w:r>
      <w:bookmarkStart w:id="0" w:name="_Hlk119509466"/>
      <w:r w:rsidR="00E76DA5" w:rsidRPr="00E76DA5">
        <w:rPr>
          <w:rFonts w:ascii="Lato" w:hAnsi="Lato" w:cs="Arial"/>
          <w:bCs/>
          <w:spacing w:val="4"/>
        </w:rPr>
        <w:t>rozbudowie drogi wojewódzkiej Nr 768 – Etap A: odcinek od km 0+000 (km istniejący 55+067) do km 6+330 (km istniejący 61+417)</w:t>
      </w:r>
      <w:bookmarkEnd w:id="0"/>
      <w:r w:rsidR="00E76DA5" w:rsidRPr="00E76DA5">
        <w:rPr>
          <w:rFonts w:ascii="Lato" w:hAnsi="Lato" w:cs="Arial"/>
          <w:bCs/>
          <w:spacing w:val="4"/>
        </w:rPr>
        <w:t xml:space="preserve"> o długości ok. 6,3 km wraz z rozbudową skrzyżowań, budową lub przebudową innych dróg publicznych, sieci uzbrojenia terenu i zjazdów, na terenie gminy Kazimierza Wielka i gmina Bejsce w powiecie kazimierskim”.</w:t>
      </w:r>
    </w:p>
    <w:p w14:paraId="38944D87" w14:textId="0E3F98B8" w:rsidR="007773D1" w:rsidRPr="007773D1" w:rsidRDefault="007773D1" w:rsidP="007773D1">
      <w:pPr>
        <w:widowControl w:val="0"/>
        <w:shd w:val="clear" w:color="auto" w:fill="FFFFFF"/>
        <w:tabs>
          <w:tab w:val="left" w:pos="284"/>
        </w:tabs>
        <w:suppressAutoHyphens/>
        <w:spacing w:after="240" w:line="240" w:lineRule="exact"/>
        <w:jc w:val="both"/>
        <w:textAlignment w:val="baseline"/>
        <w:rPr>
          <w:rFonts w:ascii="Lato" w:hAnsi="Lato" w:cs="Arial"/>
          <w:bCs/>
          <w:spacing w:val="4"/>
          <w:lang w:eastAsia="pl-PL"/>
        </w:rPr>
      </w:pPr>
      <w:r w:rsidRPr="007773D1">
        <w:rPr>
          <w:rFonts w:ascii="Lato" w:hAnsi="Lato" w:cs="Arial"/>
          <w:spacing w:val="4"/>
        </w:rPr>
        <w:t xml:space="preserve">Z treścią decyzji Ministra Rozwoju i Technologii z dnia </w:t>
      </w:r>
      <w:r w:rsidR="00E76DA5">
        <w:rPr>
          <w:rFonts w:ascii="Lato" w:hAnsi="Lato" w:cs="Arial"/>
          <w:spacing w:val="4"/>
        </w:rPr>
        <w:t>23 listopada</w:t>
      </w:r>
      <w:r w:rsidRPr="007773D1">
        <w:rPr>
          <w:rFonts w:ascii="Lato" w:hAnsi="Lato" w:cs="Arial"/>
          <w:spacing w:val="4"/>
        </w:rPr>
        <w:t xml:space="preserve"> 2022 r. można zapoznać się w Ministerstwie Rozwoju i Technologii w Warszawie, ul. Chałubińskiego 4/6, </w:t>
      </w:r>
      <w:r w:rsidRPr="007773D1">
        <w:rPr>
          <w:rFonts w:ascii="Lato" w:hAnsi="Lato" w:cs="Arial"/>
          <w:color w:val="000000"/>
          <w:spacing w:val="4"/>
        </w:rPr>
        <w:t>we wtorki, czwartki i piątki</w:t>
      </w:r>
      <w:r w:rsidRPr="007773D1">
        <w:rPr>
          <w:rFonts w:ascii="Lato" w:hAnsi="Lato" w:cs="Arial"/>
          <w:spacing w:val="4"/>
        </w:rPr>
        <w:t xml:space="preserve">, w godzinach od 9.00 do 15.30, </w:t>
      </w:r>
      <w:r w:rsidRPr="007773D1">
        <w:rPr>
          <w:rFonts w:ascii="Lato" w:hAnsi="Lato" w:cs="Arial"/>
          <w:color w:val="000000"/>
          <w:spacing w:val="4"/>
          <w:u w:val="single"/>
        </w:rPr>
        <w:t>po wcześniejszym umówieniu się telefonicznie pod numerem telefonu (22) 323 40 70</w:t>
      </w:r>
      <w:r w:rsidRPr="007773D1">
        <w:rPr>
          <w:rFonts w:ascii="Lato" w:hAnsi="Lato" w:cs="Arial"/>
          <w:spacing w:val="4"/>
        </w:rPr>
        <w:t xml:space="preserve">, jak również z treścią ww. decyzji </w:t>
      </w:r>
      <w:r w:rsidR="009F70D4">
        <w:rPr>
          <w:rFonts w:ascii="Lato" w:hAnsi="Lato" w:cs="Arial"/>
          <w:spacing w:val="4"/>
        </w:rPr>
        <w:t xml:space="preserve">(bez załącznika) </w:t>
      </w:r>
      <w:r w:rsidRPr="007773D1">
        <w:rPr>
          <w:rFonts w:ascii="Lato" w:hAnsi="Lato" w:cs="Arial"/>
          <w:spacing w:val="4"/>
        </w:rPr>
        <w:t xml:space="preserve">– </w:t>
      </w:r>
      <w:r w:rsidRPr="007773D1">
        <w:rPr>
          <w:rFonts w:ascii="Lato" w:hAnsi="Lato" w:cs="Arial"/>
          <w:bCs/>
          <w:spacing w:val="4"/>
        </w:rPr>
        <w:t xml:space="preserve">w Biuletynie Informacji Publicznej Ministerstwa Rozwoju i Technologii pod adresem: https://www.gov.pl/web/rozwojtechnologia/obwieszczenia-decyzje-komunikaty, oraz </w:t>
      </w:r>
      <w:r w:rsidRPr="007773D1">
        <w:rPr>
          <w:rFonts w:ascii="Lato" w:hAnsi="Lato" w:cs="Arial"/>
          <w:bCs/>
          <w:iCs/>
          <w:spacing w:val="4"/>
        </w:rPr>
        <w:t>w urzędach gmin właściwych ze względu na przebieg drogi</w:t>
      </w:r>
      <w:r w:rsidRPr="007773D1">
        <w:rPr>
          <w:rFonts w:ascii="Lato" w:hAnsi="Lato" w:cs="Arial"/>
          <w:spacing w:val="4"/>
        </w:rPr>
        <w:t xml:space="preserve">, </w:t>
      </w:r>
      <w:r w:rsidR="00E76DA5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tj. w Urzędzie </w:t>
      </w:r>
      <w:r w:rsidR="00E76DA5">
        <w:rPr>
          <w:rFonts w:ascii="Lato" w:hAnsi="Lato" w:cs="Arial"/>
          <w:spacing w:val="4"/>
        </w:rPr>
        <w:t>Miasta i Gminy w Kazimierzy Wielkiej oraz w Urzędzie Gminy Bejsce.</w:t>
      </w:r>
    </w:p>
    <w:p w14:paraId="2C6F1574" w14:textId="1380BF1B" w:rsidR="007773D1" w:rsidRPr="007773D1" w:rsidRDefault="007773D1" w:rsidP="007773D1">
      <w:pPr>
        <w:spacing w:after="240" w:line="240" w:lineRule="exact"/>
        <w:jc w:val="both"/>
        <w:rPr>
          <w:rFonts w:ascii="Lato" w:hAnsi="Lato" w:cs="Arial"/>
          <w:bCs/>
          <w:color w:val="FF0000"/>
          <w:spacing w:val="4"/>
          <w:lang w:eastAsia="zh-CN"/>
        </w:rPr>
      </w:pPr>
      <w:r w:rsidRPr="007773D1">
        <w:rPr>
          <w:rFonts w:ascii="Lato" w:hAnsi="Lato" w:cs="Arial"/>
          <w:spacing w:val="4"/>
          <w:lang w:eastAsia="x-none"/>
        </w:rPr>
        <w:t>Ponadto zawiadamiam, iż</w:t>
      </w:r>
      <w:r w:rsidRPr="007773D1">
        <w:rPr>
          <w:rFonts w:ascii="Lato" w:hAnsi="Lato" w:cs="Arial"/>
          <w:bCs/>
          <w:spacing w:val="4"/>
          <w:lang w:eastAsia="zh-CN"/>
        </w:rPr>
        <w:t xml:space="preserve"> właściwym w przedmiotowej sprawie – stosownie do treści rozporządzenia </w:t>
      </w:r>
      <w:r w:rsidRPr="007773D1">
        <w:rPr>
          <w:rFonts w:ascii="Lato" w:hAnsi="Lato" w:cs="Arial"/>
          <w:color w:val="000000"/>
          <w:spacing w:val="4"/>
        </w:rPr>
        <w:t xml:space="preserve">Prezesa Rady Ministrów z dnia 15 kwietnia 2022 r. w sprawie szczegółowego zakresu działania Ministra Rozwoju i Technologii (Dz. U. z 2022 r. </w:t>
      </w:r>
      <w:r w:rsidR="00E76DA5">
        <w:rPr>
          <w:rFonts w:ascii="Lato" w:hAnsi="Lato" w:cs="Arial"/>
          <w:color w:val="000000"/>
          <w:spacing w:val="4"/>
        </w:rPr>
        <w:br/>
      </w:r>
      <w:r w:rsidRPr="007773D1">
        <w:rPr>
          <w:rFonts w:ascii="Lato" w:hAnsi="Lato" w:cs="Arial"/>
          <w:color w:val="000000"/>
          <w:spacing w:val="4"/>
        </w:rPr>
        <w:t>poz. 838) - jest obecnie Minister Rozwoju i Technologii.</w:t>
      </w:r>
    </w:p>
    <w:p w14:paraId="3C96BBB6" w14:textId="10C296D3" w:rsidR="007773D1" w:rsidRPr="007773D1" w:rsidRDefault="007773D1" w:rsidP="007773D1">
      <w:pPr>
        <w:spacing w:after="240" w:line="240" w:lineRule="exact"/>
        <w:jc w:val="both"/>
        <w:rPr>
          <w:rFonts w:ascii="Lato" w:hAnsi="Lato" w:cs="Arial"/>
          <w:b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  <w:u w:val="single"/>
        </w:rPr>
        <w:t>Data publikacji obwieszczenia i treści decyzji</w:t>
      </w:r>
      <w:r w:rsidR="00526DE5">
        <w:rPr>
          <w:rFonts w:ascii="Lato" w:hAnsi="Lato" w:cs="Arial"/>
          <w:spacing w:val="4"/>
          <w:u w:val="single"/>
        </w:rPr>
        <w:t>: 2 stycznia</w:t>
      </w:r>
      <w:r w:rsidRPr="007773D1">
        <w:rPr>
          <w:rFonts w:ascii="Lato" w:hAnsi="Lato" w:cs="Arial"/>
          <w:spacing w:val="4"/>
          <w:u w:val="single"/>
        </w:rPr>
        <w:t xml:space="preserve"> 202</w:t>
      </w:r>
      <w:r w:rsidR="00526DE5">
        <w:rPr>
          <w:rFonts w:ascii="Lato" w:hAnsi="Lato" w:cs="Arial"/>
          <w:spacing w:val="4"/>
          <w:u w:val="single"/>
        </w:rPr>
        <w:t>3</w:t>
      </w:r>
      <w:r w:rsidRPr="007773D1">
        <w:rPr>
          <w:rFonts w:ascii="Lato" w:hAnsi="Lato" w:cs="Arial"/>
          <w:spacing w:val="4"/>
          <w:u w:val="single"/>
        </w:rPr>
        <w:t xml:space="preserve"> r.</w:t>
      </w:r>
    </w:p>
    <w:p w14:paraId="68759060" w14:textId="5A7FD1C0" w:rsidR="007773D1" w:rsidRPr="00E76DA5" w:rsidRDefault="00126227" w:rsidP="00E76DA5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lang w:eastAsia="pl-PL"/>
        </w:rPr>
      </w:pPr>
      <w:r>
        <w:rPr>
          <w:rFonts w:ascii="Lato" w:hAnsi="Lato" w:cs="Arial"/>
          <w:b/>
          <w:noProof/>
          <w:color w:val="000000"/>
          <w:spacing w:val="4"/>
          <w:lang w:eastAsia="en-GB"/>
        </w:rPr>
        <w:drawing>
          <wp:anchor distT="0" distB="0" distL="114300" distR="114300" simplePos="0" relativeHeight="251659264" behindDoc="1" locked="0" layoutInCell="1" allowOverlap="1" wp14:anchorId="03103C5B" wp14:editId="5B71E87D">
            <wp:simplePos x="0" y="0"/>
            <wp:positionH relativeFrom="column">
              <wp:posOffset>2568575</wp:posOffset>
            </wp:positionH>
            <wp:positionV relativeFrom="paragraph">
              <wp:posOffset>226695</wp:posOffset>
            </wp:positionV>
            <wp:extent cx="3524885" cy="95250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88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73D1" w:rsidRPr="007773D1">
        <w:rPr>
          <w:rFonts w:ascii="Lato" w:hAnsi="Lato" w:cs="Arial"/>
          <w:b/>
          <w:spacing w:val="4"/>
        </w:rPr>
        <w:t xml:space="preserve">Załącznik: </w:t>
      </w:r>
      <w:r w:rsidR="007773D1" w:rsidRPr="007773D1">
        <w:rPr>
          <w:rFonts w:ascii="Lato" w:hAnsi="Lato" w:cs="Arial"/>
          <w:spacing w:val="4"/>
        </w:rPr>
        <w:t>informacja o przetwarzaniu danych osobowych.</w:t>
      </w:r>
      <w:r w:rsidR="007773D1" w:rsidRPr="007773D1">
        <w:rPr>
          <w:rFonts w:ascii="Lato" w:eastAsia="Calibri" w:hAnsi="Lato"/>
          <w:noProof/>
          <w:spacing w:val="4"/>
        </w:rPr>
        <w:t xml:space="preserve"> </w:t>
      </w:r>
    </w:p>
    <w:p w14:paraId="02A86125" w14:textId="2818CD11" w:rsidR="00C95E9F" w:rsidRDefault="00C95E9F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0130A4D8" w14:textId="0B5623CF" w:rsidR="007773D1" w:rsidRPr="007773D1" w:rsidRDefault="007773D1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 w:rsidRPr="007773D1">
        <w:rPr>
          <w:rFonts w:ascii="Lato" w:hAnsi="Lato" w:cs="Arial"/>
          <w:b/>
          <w:color w:val="000000"/>
          <w:spacing w:val="4"/>
          <w:lang w:eastAsia="en-GB"/>
        </w:rPr>
        <w:lastRenderedPageBreak/>
        <w:t>Informacja o przetwarzaniu danych o</w:t>
      </w:r>
      <w:r w:rsidR="00E76DA5">
        <w:rPr>
          <w:rFonts w:ascii="Lato" w:hAnsi="Lato" w:cs="Arial"/>
          <w:b/>
          <w:color w:val="000000"/>
          <w:spacing w:val="4"/>
          <w:lang w:eastAsia="en-GB"/>
        </w:rPr>
        <w:t>s</w:t>
      </w:r>
      <w:r w:rsidRPr="007773D1">
        <w:rPr>
          <w:rFonts w:ascii="Lato" w:hAnsi="Lato" w:cs="Arial"/>
          <w:b/>
          <w:color w:val="000000"/>
          <w:spacing w:val="4"/>
          <w:lang w:eastAsia="en-GB"/>
        </w:rPr>
        <w:t>obowych</w:t>
      </w:r>
    </w:p>
    <w:p w14:paraId="4230B082" w14:textId="5C5432A7" w:rsidR="007773D1" w:rsidRPr="007773D1" w:rsidRDefault="00C95E9F" w:rsidP="007773D1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2528050A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2B35B937" w14:textId="445C77C1" w:rsidR="007773D1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LI-I.7621.</w:t>
                            </w:r>
                            <w:r w:rsidR="00E76DA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E76DA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.KT.</w:t>
                            </w:r>
                            <w:r w:rsidR="00A30C8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8(PS)</w:t>
                            </w:r>
                          </w:p>
                          <w:p w14:paraId="470F33F1" w14:textId="77777777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11CAC6B5" w14:textId="77777777" w:rsidR="007773D1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2B35B937" w14:textId="445C77C1" w:rsidR="007773D1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LI-I.7621.</w:t>
                      </w:r>
                      <w:r w:rsidR="00E76DA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E76DA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.KT.</w:t>
                      </w:r>
                      <w:r w:rsidR="00A30C8B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8(PS)</w:t>
                      </w:r>
                    </w:p>
                    <w:p w14:paraId="470F33F1" w14:textId="77777777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3D1" w:rsidRPr="007773D1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A30C8B">
        <w:rPr>
          <w:rFonts w:ascii="Lato" w:hAnsi="Lato" w:cs="Arial"/>
          <w:color w:val="000000"/>
          <w:spacing w:val="4"/>
          <w:lang w:eastAsia="en-GB"/>
        </w:rPr>
        <w:br/>
      </w:r>
      <w:r w:rsidR="007773D1" w:rsidRPr="007773D1">
        <w:rPr>
          <w:rFonts w:ascii="Lato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="007773D1" w:rsidRPr="007773D1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="007773D1" w:rsidRPr="007773D1">
        <w:rPr>
          <w:rFonts w:ascii="Lato" w:hAnsi="Lato" w:cs="Arial"/>
          <w:color w:val="000000"/>
          <w:spacing w:val="4"/>
          <w:lang w:eastAsia="en-GB"/>
        </w:rPr>
        <w:t>. zm.), zwanego dalej „RODO”, informuję, że:</w:t>
      </w:r>
    </w:p>
    <w:p w14:paraId="60F0545A" w14:textId="0F3F0FE9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  <w:lang w:eastAsia="zh-CN"/>
        </w:rPr>
        <w:t xml:space="preserve">Administratorem Pani/Pana danych osobowych jest Minister Rozwoju i Technologii, z siedzibą w Warszawie, Plac Trzech Krzyży 3/5, </w:t>
      </w:r>
      <w:hyperlink r:id="rId9" w:history="1">
        <w:r w:rsidRPr="007773D1">
          <w:rPr>
            <w:rStyle w:val="Hipercze"/>
            <w:rFonts w:ascii="Lato" w:hAnsi="Lato" w:cs="Arial"/>
            <w:spacing w:val="4"/>
            <w:lang w:eastAsia="zh-CN"/>
          </w:rPr>
          <w:t>kancelaria@mrit.gov.pl</w:t>
        </w:r>
      </w:hyperlink>
      <w:r w:rsidRPr="007773D1">
        <w:rPr>
          <w:rFonts w:ascii="Lato" w:hAnsi="Lato" w:cs="Arial"/>
          <w:spacing w:val="4"/>
          <w:lang w:eastAsia="zh-CN"/>
        </w:rPr>
        <w:t xml:space="preserve">, tel.: </w:t>
      </w:r>
      <w:r w:rsidRPr="007773D1">
        <w:rPr>
          <w:rFonts w:ascii="Lato" w:hAnsi="Lato" w:cs="Arial"/>
          <w:bCs/>
          <w:spacing w:val="4"/>
          <w:lang w:eastAsia="zh-CN"/>
        </w:rPr>
        <w:t>+48 411 500 123</w:t>
      </w:r>
      <w:r w:rsidRPr="007773D1">
        <w:rPr>
          <w:rFonts w:ascii="Lato" w:hAnsi="Lato" w:cs="Arial"/>
          <w:spacing w:val="4"/>
          <w:lang w:eastAsia="zh-CN"/>
        </w:rPr>
        <w:t>, natomiast wykonującym obowiązki administratora jest Dyrektor Departamentu Lokalizacji Inwestycji</w:t>
      </w:r>
      <w:r w:rsidRPr="007773D1">
        <w:rPr>
          <w:rFonts w:ascii="Lato" w:hAnsi="Lato" w:cs="Arial"/>
          <w:color w:val="000000"/>
          <w:spacing w:val="4"/>
          <w:lang w:eastAsia="en-GB"/>
        </w:rPr>
        <w:t>.</w:t>
      </w:r>
    </w:p>
    <w:p w14:paraId="7EE0DFED" w14:textId="01520703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</w:rPr>
        <w:t>Dane kontaktowe do Inspektora Ochrony Danych w Ministerstwie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</w:t>
      </w:r>
      <w:r w:rsidR="00A30C8B">
        <w:rPr>
          <w:rFonts w:ascii="Lato" w:eastAsia="Calibri" w:hAnsi="Lato" w:cs="Arial"/>
          <w:bCs/>
          <w:color w:val="000000"/>
          <w:spacing w:val="4"/>
        </w:rPr>
        <w:br/>
      </w:r>
      <w:r w:rsidRPr="007773D1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773D1">
        <w:rPr>
          <w:rFonts w:ascii="Lato" w:hAnsi="Lato" w:cs="Arial"/>
          <w:spacing w:val="4"/>
        </w:rPr>
        <w:t>: Inspektor Ochrony Danych, Ministerstwo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spacing w:val="4"/>
        </w:rPr>
        <w:t xml:space="preserve">, </w:t>
      </w:r>
      <w:r w:rsidRPr="007773D1">
        <w:rPr>
          <w:rFonts w:ascii="Lato" w:hAnsi="Lato" w:cs="Arial"/>
          <w:color w:val="000000"/>
          <w:spacing w:val="4"/>
          <w:lang w:eastAsia="en-GB"/>
        </w:rPr>
        <w:t>Plac Trzech Krzyży 3/5, 00-507 Warszawa</w:t>
      </w:r>
      <w:r w:rsidRPr="007773D1">
        <w:rPr>
          <w:rFonts w:ascii="Lato" w:hAnsi="Lato" w:cs="Arial"/>
          <w:spacing w:val="4"/>
        </w:rPr>
        <w:t xml:space="preserve">, adres e-mail: </w:t>
      </w:r>
      <w:r w:rsidRPr="007773D1">
        <w:rPr>
          <w:rFonts w:ascii="Lato" w:hAnsi="Lato" w:cs="Arial"/>
          <w:spacing w:val="4"/>
          <w:u w:val="single"/>
          <w:shd w:val="clear" w:color="auto" w:fill="FFFFFF"/>
        </w:rPr>
        <w:t>iod@mrit.gov.pl</w:t>
      </w:r>
      <w:r w:rsidRPr="007773D1">
        <w:rPr>
          <w:rFonts w:ascii="Lato" w:hAnsi="Lato" w:cs="Arial"/>
          <w:spacing w:val="4"/>
          <w:u w:val="single"/>
        </w:rPr>
        <w:t>.</w:t>
      </w:r>
    </w:p>
    <w:p w14:paraId="13FB8222" w14:textId="4C0229A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pl-PL"/>
        </w:rPr>
      </w:pPr>
      <w:r w:rsidRPr="007773D1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773D1">
        <w:rPr>
          <w:rFonts w:ascii="Lato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A30C8B">
        <w:rPr>
          <w:rFonts w:ascii="Lato" w:hAnsi="Lato" w:cs="Arial"/>
          <w:color w:val="000000"/>
          <w:spacing w:val="4"/>
          <w:lang w:eastAsia="en-GB"/>
        </w:rPr>
        <w:br/>
      </w:r>
      <w:r w:rsidRPr="007773D1">
        <w:rPr>
          <w:rFonts w:ascii="Lato" w:hAnsi="Lato" w:cs="Arial"/>
          <w:color w:val="000000"/>
          <w:spacing w:val="4"/>
          <w:lang w:eastAsia="en-GB"/>
        </w:rPr>
        <w:t>(</w:t>
      </w:r>
      <w:proofErr w:type="spellStart"/>
      <w:r w:rsidRPr="007773D1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Pr="007773D1">
        <w:rPr>
          <w:rFonts w:ascii="Lato" w:hAnsi="Lato" w:cs="Arial"/>
          <w:color w:val="000000"/>
          <w:spacing w:val="4"/>
          <w:lang w:eastAsia="en-GB"/>
        </w:rPr>
        <w:t xml:space="preserve">. Dz. U. z 2022 r. poz. 2000), dalej „KPA”, oraz w związku z </w:t>
      </w:r>
      <w:r w:rsidRPr="007773D1">
        <w:rPr>
          <w:rFonts w:ascii="Lato" w:hAnsi="Lato" w:cs="Arial"/>
          <w:spacing w:val="4"/>
        </w:rPr>
        <w:t xml:space="preserve">ustawą z dnia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10 kwietnia 2003 r. o szczególnych zasadach przygotowania i realizacji inwestycji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w zakresie dróg publicznych </w:t>
      </w:r>
      <w:r w:rsidRPr="007773D1">
        <w:rPr>
          <w:rFonts w:ascii="Lato" w:hAnsi="Lato" w:cs="Arial"/>
          <w:color w:val="000000"/>
          <w:spacing w:val="4"/>
        </w:rPr>
        <w:t>(</w:t>
      </w:r>
      <w:proofErr w:type="spellStart"/>
      <w:r w:rsidRPr="007773D1">
        <w:rPr>
          <w:rFonts w:ascii="Lato" w:hAnsi="Lato" w:cs="Arial"/>
          <w:color w:val="000000"/>
          <w:spacing w:val="4"/>
        </w:rPr>
        <w:t>t.j</w:t>
      </w:r>
      <w:proofErr w:type="spellEnd"/>
      <w:r w:rsidRPr="007773D1">
        <w:rPr>
          <w:rFonts w:ascii="Lato" w:hAnsi="Lato" w:cs="Arial"/>
          <w:color w:val="000000"/>
          <w:spacing w:val="4"/>
        </w:rPr>
        <w:t>. Dz. U. z 2022 r. poz. 176)</w:t>
      </w:r>
      <w:r w:rsidRPr="007773D1">
        <w:rPr>
          <w:rFonts w:ascii="Lato" w:eastAsia="Arial" w:hAnsi="Lato" w:cs="Arial"/>
          <w:spacing w:val="4"/>
        </w:rPr>
        <w:t>.</w:t>
      </w:r>
    </w:p>
    <w:p w14:paraId="32BC0FB8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73B3D69D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3D3DE5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297C5395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19F495B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inne podmioty, w tym dostawcy usług informatycznych, które na podstawie stosownych umów podpisanych z Ministerstwem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color w:val="000000"/>
          <w:spacing w:val="4"/>
        </w:rPr>
        <w:t>, przetwarzają dane osobowe, dla których Administratorem jest Minister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color w:val="000000"/>
          <w:spacing w:val="4"/>
        </w:rPr>
        <w:t>.</w:t>
      </w:r>
    </w:p>
    <w:p w14:paraId="76CDF3CF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560F3E8A" w14:textId="25CDDE5E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tj. ustawie z dnia 14 lipca 1983 r. </w:t>
      </w:r>
      <w:r w:rsidRPr="007773D1">
        <w:rPr>
          <w:rFonts w:ascii="Lato" w:hAnsi="Lato" w:cs="Arial"/>
          <w:iCs/>
          <w:spacing w:val="4"/>
        </w:rPr>
        <w:t>o narodowym zasobie archiwalnym i archiwach</w:t>
      </w:r>
      <w:r w:rsidR="00A30C8B">
        <w:rPr>
          <w:rFonts w:ascii="Lato" w:hAnsi="Lato" w:cs="Arial"/>
          <w:iCs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(Dz. U. z 2020 r. poz. 164, z </w:t>
      </w:r>
      <w:proofErr w:type="spellStart"/>
      <w:r w:rsidRPr="007773D1">
        <w:rPr>
          <w:rFonts w:ascii="Lato" w:hAnsi="Lato" w:cs="Arial"/>
          <w:spacing w:val="4"/>
        </w:rPr>
        <w:t>późn</w:t>
      </w:r>
      <w:proofErr w:type="spellEnd"/>
      <w:r w:rsidRPr="007773D1">
        <w:rPr>
          <w:rFonts w:ascii="Lato" w:hAnsi="Lato" w:cs="Arial"/>
          <w:spacing w:val="4"/>
        </w:rPr>
        <w:t>. zm.).</w:t>
      </w:r>
    </w:p>
    <w:p w14:paraId="21DF152B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Przysługuje Pani/Panu:</w:t>
      </w:r>
    </w:p>
    <w:p w14:paraId="063BCEB8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3F760FE2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2F4C1CEE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15FEA969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lastRenderedPageBreak/>
        <w:t>Pani/Pana dane osobowe nie będą przekazywane do państwa trzeciego.</w:t>
      </w:r>
    </w:p>
    <w:p w14:paraId="65B5D78A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 Pani/Pana dane nie podlegają zautomatyzowanemu podejmowaniu decyzji, w tym również profilowaniu.</w:t>
      </w:r>
    </w:p>
    <w:p w14:paraId="0C1AC465" w14:textId="04A66C29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W przypadku powzięcia informacji o niezgodnym z prawem przetwarzaniu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w Ministerstwie Rozwoju </w:t>
      </w:r>
      <w:r w:rsidRPr="007773D1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773D1">
        <w:rPr>
          <w:rFonts w:ascii="Lato" w:hAnsi="Lato" w:cs="Arial"/>
          <w:spacing w:val="4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>ul. Stawki 2, 00-193 Warszawa.</w:t>
      </w:r>
    </w:p>
    <w:p w14:paraId="79ED0272" w14:textId="77777777" w:rsidR="007773D1" w:rsidRPr="007773D1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</w:rPr>
      </w:pPr>
    </w:p>
    <w:p w14:paraId="26F5796E" w14:textId="77777777" w:rsidR="00BC018B" w:rsidRPr="007773D1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7773D1" w:rsidSect="004116F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398B9" w14:textId="77777777" w:rsidR="00645945" w:rsidRDefault="00645945" w:rsidP="009276B2">
      <w:pPr>
        <w:spacing w:after="0" w:line="240" w:lineRule="auto"/>
      </w:pPr>
      <w:r>
        <w:separator/>
      </w:r>
    </w:p>
  </w:endnote>
  <w:endnote w:type="continuationSeparator" w:id="0">
    <w:p w14:paraId="5FED59ED" w14:textId="77777777" w:rsidR="00645945" w:rsidRDefault="00645945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35D1CCE-95F2-4319-879C-929FF97B40C5}"/>
    <w:embedBold r:id="rId2" w:fontKey="{39E6F9D0-09D7-4C4D-B48D-58106F2085FE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AD4C25F4-33CA-46DC-86AD-56B84C5C19A7}"/>
    <w:embedBold r:id="rId4" w:fontKey="{D6E44279-F53F-4C5E-BF92-64D8C1210F1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14B11A54-24E6-4859-AA6D-D92175C0166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488775"/>
      <w:docPartObj>
        <w:docPartGallery w:val="Page Numbers (Bottom of Page)"/>
        <w:docPartUnique/>
      </w:docPartObj>
    </w:sdtPr>
    <w:sdtContent>
      <w:p w14:paraId="725D9F22" w14:textId="076CBDE6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4EBCA" w14:textId="77777777" w:rsidR="00645945" w:rsidRDefault="00645945" w:rsidP="009276B2">
      <w:pPr>
        <w:spacing w:after="0" w:line="240" w:lineRule="auto"/>
      </w:pPr>
      <w:r>
        <w:separator/>
      </w:r>
    </w:p>
  </w:footnote>
  <w:footnote w:type="continuationSeparator" w:id="0">
    <w:p w14:paraId="5ECE8F3D" w14:textId="77777777" w:rsidR="00645945" w:rsidRDefault="00645945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100315"/>
    <w:rsid w:val="00113528"/>
    <w:rsid w:val="001236B0"/>
    <w:rsid w:val="00126227"/>
    <w:rsid w:val="00166A88"/>
    <w:rsid w:val="00183B62"/>
    <w:rsid w:val="001B70EB"/>
    <w:rsid w:val="00274D44"/>
    <w:rsid w:val="002830CF"/>
    <w:rsid w:val="002E0C9D"/>
    <w:rsid w:val="00343A14"/>
    <w:rsid w:val="00362CAD"/>
    <w:rsid w:val="003A1976"/>
    <w:rsid w:val="003C0C52"/>
    <w:rsid w:val="003C123B"/>
    <w:rsid w:val="003D2AD6"/>
    <w:rsid w:val="003F0446"/>
    <w:rsid w:val="004116FD"/>
    <w:rsid w:val="00475A9A"/>
    <w:rsid w:val="004A2223"/>
    <w:rsid w:val="004C5BD5"/>
    <w:rsid w:val="004F5D02"/>
    <w:rsid w:val="00526DE5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5945"/>
    <w:rsid w:val="00647AF4"/>
    <w:rsid w:val="00673E82"/>
    <w:rsid w:val="00680BEB"/>
    <w:rsid w:val="0070631E"/>
    <w:rsid w:val="00716214"/>
    <w:rsid w:val="007475AB"/>
    <w:rsid w:val="007773D1"/>
    <w:rsid w:val="00797577"/>
    <w:rsid w:val="007C0044"/>
    <w:rsid w:val="008B10E0"/>
    <w:rsid w:val="008F7FB6"/>
    <w:rsid w:val="009276B2"/>
    <w:rsid w:val="0093525C"/>
    <w:rsid w:val="009412CE"/>
    <w:rsid w:val="00947F4D"/>
    <w:rsid w:val="00975E1D"/>
    <w:rsid w:val="009F70D4"/>
    <w:rsid w:val="00A30C8B"/>
    <w:rsid w:val="00A47AF9"/>
    <w:rsid w:val="00AD6984"/>
    <w:rsid w:val="00AE6415"/>
    <w:rsid w:val="00B06E81"/>
    <w:rsid w:val="00B20AD8"/>
    <w:rsid w:val="00B36262"/>
    <w:rsid w:val="00B84D3E"/>
    <w:rsid w:val="00B87744"/>
    <w:rsid w:val="00BA0BEF"/>
    <w:rsid w:val="00BC018B"/>
    <w:rsid w:val="00BD1152"/>
    <w:rsid w:val="00BE6444"/>
    <w:rsid w:val="00C44F50"/>
    <w:rsid w:val="00C52239"/>
    <w:rsid w:val="00C53987"/>
    <w:rsid w:val="00C8064A"/>
    <w:rsid w:val="00C85D56"/>
    <w:rsid w:val="00C95E9F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E3400A"/>
    <w:rsid w:val="00E76DA5"/>
    <w:rsid w:val="00E91B1A"/>
    <w:rsid w:val="00EB4EA7"/>
    <w:rsid w:val="00EE34A9"/>
    <w:rsid w:val="00F05F16"/>
    <w:rsid w:val="00F13890"/>
    <w:rsid w:val="00F321F5"/>
    <w:rsid w:val="00F40743"/>
    <w:rsid w:val="00F80AC2"/>
    <w:rsid w:val="00F86B14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865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Tchórzewska Kamila</cp:lastModifiedBy>
  <cp:revision>5</cp:revision>
  <cp:lastPrinted>2022-12-22T14:07:00Z</cp:lastPrinted>
  <dcterms:created xsi:type="dcterms:W3CDTF">2022-12-22T14:04:00Z</dcterms:created>
  <dcterms:modified xsi:type="dcterms:W3CDTF">2022-12-22T14:07:00Z</dcterms:modified>
</cp:coreProperties>
</file>