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F4AC" w14:textId="782C25BE" w:rsidR="006318CD" w:rsidRPr="00B91600" w:rsidRDefault="006318CD" w:rsidP="006318CD">
      <w:pPr>
        <w:pStyle w:val="OZNPROJEKTUwskazaniedatylubwersjiprojektu"/>
      </w:pPr>
      <w:r>
        <w:t xml:space="preserve">Projekt z dnia </w:t>
      </w:r>
      <w:r w:rsidR="003567F6">
        <w:t>3</w:t>
      </w:r>
      <w:r w:rsidR="00AB1052">
        <w:t>1</w:t>
      </w:r>
      <w:r w:rsidR="005E5FB8">
        <w:t xml:space="preserve"> lipca</w:t>
      </w:r>
      <w:r w:rsidR="00FF51E5">
        <w:t xml:space="preserve"> 2026</w:t>
      </w:r>
      <w:r w:rsidR="00DB4AE8">
        <w:t xml:space="preserve"> </w:t>
      </w:r>
      <w:r>
        <w:t xml:space="preserve">r. </w:t>
      </w:r>
    </w:p>
    <w:p w14:paraId="67DB607F" w14:textId="77777777" w:rsidR="006318CD" w:rsidRPr="00B91600" w:rsidRDefault="006318CD" w:rsidP="006318CD">
      <w:pPr>
        <w:pStyle w:val="OZNRODZAKTUtznustawalubrozporzdzenieiorganwydajcy"/>
      </w:pPr>
      <w:r w:rsidRPr="006318CD">
        <w:t>Ustawa</w:t>
      </w:r>
    </w:p>
    <w:p w14:paraId="6611C545" w14:textId="32944CD8" w:rsidR="006318CD" w:rsidRPr="00B91600" w:rsidRDefault="006318CD" w:rsidP="006318CD">
      <w:pPr>
        <w:pStyle w:val="DATAAKTUdatauchwalenialubwydaniaaktu"/>
      </w:pPr>
      <w:r>
        <w:t xml:space="preserve">z dnia </w:t>
      </w:r>
      <w:r w:rsidR="007D6FCA">
        <w:t xml:space="preserve">… </w:t>
      </w:r>
      <w:r w:rsidRPr="006318CD">
        <w:t>202</w:t>
      </w:r>
      <w:r w:rsidR="004F0C9F">
        <w:t>6</w:t>
      </w:r>
      <w:r>
        <w:t xml:space="preserve"> r.</w:t>
      </w:r>
    </w:p>
    <w:p w14:paraId="52C9DFCD" w14:textId="243707BE" w:rsidR="006318CD" w:rsidRPr="00B91600" w:rsidRDefault="005928B8" w:rsidP="006318CD">
      <w:pPr>
        <w:pStyle w:val="TYTUAKTUprzedmiotregulacjiustawylubrozporzdzenia"/>
      </w:pPr>
      <w:r>
        <w:t>o</w:t>
      </w:r>
      <w:r w:rsidR="004F0C9F">
        <w:t xml:space="preserve"> podatku </w:t>
      </w:r>
      <w:r w:rsidR="00E97E1D">
        <w:t>rekompensującym</w:t>
      </w:r>
      <w:r w:rsidR="004F0C9F">
        <w:t xml:space="preserve"> od niektórych usług</w:t>
      </w:r>
      <w:r w:rsidR="00BB4AEC" w:rsidRPr="007279F8">
        <w:rPr>
          <w:rStyle w:val="IGindeksgrny"/>
        </w:rPr>
        <w:footnoteReference w:id="2"/>
      </w:r>
      <w:r w:rsidR="00BB4AEC" w:rsidRPr="007279F8">
        <w:rPr>
          <w:rStyle w:val="IGindeksgrny"/>
        </w:rPr>
        <w:t>)</w:t>
      </w:r>
    </w:p>
    <w:p w14:paraId="08666F44" w14:textId="4F8712ED" w:rsidR="004F0C9F" w:rsidRDefault="006318CD" w:rsidP="00D14C4E">
      <w:pPr>
        <w:pStyle w:val="ARTartustawynprozporzdzenia"/>
      </w:pPr>
      <w:r w:rsidRPr="672FF517">
        <w:rPr>
          <w:rStyle w:val="Ppogrubienie"/>
        </w:rPr>
        <w:t xml:space="preserve">Art. </w:t>
      </w:r>
      <w:r w:rsidR="00573A42" w:rsidRPr="672FF517">
        <w:rPr>
          <w:rStyle w:val="Ppogrubienie"/>
        </w:rPr>
        <w:t>1</w:t>
      </w:r>
      <w:r w:rsidRPr="672FF517">
        <w:rPr>
          <w:rStyle w:val="Ppogrubienie"/>
        </w:rPr>
        <w:t>.</w:t>
      </w:r>
      <w:r>
        <w:t xml:space="preserve"> </w:t>
      </w:r>
      <w:bookmarkStart w:id="0" w:name="_Hlk179536453"/>
      <w:r w:rsidR="004F0C9F">
        <w:t>Ustawa</w:t>
      </w:r>
      <w:r w:rsidR="00C25577">
        <w:t xml:space="preserve"> </w:t>
      </w:r>
      <w:r w:rsidR="00827F7D">
        <w:t>określa zasady</w:t>
      </w:r>
      <w:r w:rsidR="00C25577">
        <w:t xml:space="preserve"> opodatkowani</w:t>
      </w:r>
      <w:r w:rsidR="00827F7D">
        <w:t>a</w:t>
      </w:r>
      <w:r w:rsidR="00C25577">
        <w:t xml:space="preserve"> podatkiem rekompensującym, zwanym dalej „podatkiem”, przychodów wynikających ze świadczenia przez podmioty niektórych usług na </w:t>
      </w:r>
      <w:r w:rsidR="00216B14">
        <w:t>terytorium</w:t>
      </w:r>
      <w:r w:rsidR="00C25577">
        <w:t xml:space="preserve"> Rzeczypospolitej Polskiej</w:t>
      </w:r>
      <w:r w:rsidR="004D7884">
        <w:t>.</w:t>
      </w:r>
    </w:p>
    <w:p w14:paraId="2BB45E33" w14:textId="44763C78" w:rsidR="00A10264" w:rsidRPr="00A10264" w:rsidRDefault="00534422" w:rsidP="007C5B65">
      <w:pPr>
        <w:pStyle w:val="ARTartustawynprozporzdzenia"/>
        <w:rPr>
          <w:rStyle w:val="Ppogrubienie"/>
          <w:rFonts w:ascii="Aptos" w:eastAsia="Aptos" w:hAnsi="Aptos" w:cs="Times New Roman"/>
          <w:kern w:val="2"/>
          <w:sz w:val="22"/>
          <w:szCs w:val="22"/>
          <w:lang w:eastAsia="en-US"/>
        </w:rPr>
      </w:pPr>
      <w:r>
        <w:rPr>
          <w:rStyle w:val="Ppogrubienie"/>
        </w:rPr>
        <w:t>Art. 2</w:t>
      </w:r>
      <w:r w:rsidR="00D66B9A">
        <w:rPr>
          <w:rStyle w:val="Ppogrubienie"/>
        </w:rPr>
        <w:t xml:space="preserve">. </w:t>
      </w:r>
      <w:bookmarkEnd w:id="0"/>
      <w:r w:rsidR="00A10264" w:rsidRPr="00A10264">
        <w:rPr>
          <w:rStyle w:val="Ppogrubienie"/>
          <w:b w:val="0"/>
        </w:rPr>
        <w:t xml:space="preserve">1. </w:t>
      </w:r>
      <w:r w:rsidR="0053473B">
        <w:rPr>
          <w:rStyle w:val="Ppogrubienie"/>
          <w:b w:val="0"/>
        </w:rPr>
        <w:t>Ilekroć w ustawie jest mowa o</w:t>
      </w:r>
      <w:r w:rsidR="00A10264" w:rsidRPr="00A10264">
        <w:rPr>
          <w:rStyle w:val="Ppogrubienie"/>
          <w:b w:val="0"/>
        </w:rPr>
        <w:t>:</w:t>
      </w:r>
    </w:p>
    <w:p w14:paraId="418E89B1" w14:textId="4DE17E84" w:rsidR="00A10264" w:rsidRPr="00A10264" w:rsidRDefault="003A781A" w:rsidP="007C5B65">
      <w:pPr>
        <w:pStyle w:val="PKTpunkt"/>
        <w:rPr>
          <w:rStyle w:val="Ppogrubienie"/>
          <w:rFonts w:ascii="Aptos" w:eastAsia="Aptos" w:hAnsi="Aptos" w:cs="Times New Roman"/>
          <w:b w:val="0"/>
          <w:bCs w:val="0"/>
          <w:kern w:val="2"/>
          <w:sz w:val="22"/>
          <w:szCs w:val="22"/>
          <w:lang w:eastAsia="en-US"/>
        </w:rPr>
      </w:pPr>
      <w:r>
        <w:rPr>
          <w:rStyle w:val="Ppogrubienie"/>
          <w:b w:val="0"/>
          <w:bCs w:val="0"/>
        </w:rPr>
        <w:t>1)</w:t>
      </w:r>
      <w:r>
        <w:rPr>
          <w:rStyle w:val="Ppogrubienie"/>
          <w:b w:val="0"/>
          <w:bCs w:val="0"/>
        </w:rPr>
        <w:tab/>
      </w:r>
      <w:r w:rsidR="00A10264" w:rsidRPr="00A10264">
        <w:rPr>
          <w:rStyle w:val="Ppogrubienie"/>
          <w:b w:val="0"/>
          <w:bCs w:val="0"/>
        </w:rPr>
        <w:t>podmio</w:t>
      </w:r>
      <w:r w:rsidR="00700478">
        <w:rPr>
          <w:rStyle w:val="Ppogrubienie"/>
          <w:b w:val="0"/>
          <w:bCs w:val="0"/>
        </w:rPr>
        <w:t>cie –</w:t>
      </w:r>
      <w:r w:rsidR="00A10264" w:rsidRPr="00A10264">
        <w:rPr>
          <w:rStyle w:val="Ppogrubienie"/>
          <w:b w:val="0"/>
          <w:bCs w:val="0"/>
        </w:rPr>
        <w:t xml:space="preserve"> oznacza</w:t>
      </w:r>
      <w:r w:rsidR="00700478">
        <w:rPr>
          <w:rStyle w:val="Ppogrubienie"/>
          <w:b w:val="0"/>
          <w:bCs w:val="0"/>
        </w:rPr>
        <w:t xml:space="preserve"> </w:t>
      </w:r>
      <w:r w:rsidR="0053473B">
        <w:rPr>
          <w:rStyle w:val="Ppogrubienie"/>
          <w:b w:val="0"/>
          <w:bCs w:val="0"/>
        </w:rPr>
        <w:t xml:space="preserve">to </w:t>
      </w:r>
      <w:r w:rsidR="00A10264" w:rsidRPr="00A10264">
        <w:rPr>
          <w:rStyle w:val="Ppogrubienie"/>
          <w:b w:val="0"/>
          <w:bCs w:val="0"/>
        </w:rPr>
        <w:t>osobę prawną lub porozumienie prawne, które prowadzi działalność gospodarczą za pośrednictwem przedsiębiorstwa w rozumieniu art. 4 ustawy z dnia 6 marca 2018 r. – Prawo przedsiębiorców (Dz. U. z 2025 r. poz. 1480</w:t>
      </w:r>
      <w:r w:rsidR="008771A2">
        <w:rPr>
          <w:rStyle w:val="Ppogrubienie"/>
          <w:b w:val="0"/>
          <w:bCs w:val="0"/>
        </w:rPr>
        <w:t>, 1795 i 1826</w:t>
      </w:r>
      <w:r w:rsidR="00132DE3">
        <w:rPr>
          <w:rStyle w:val="Ppogrubienie"/>
          <w:b w:val="0"/>
          <w:bCs w:val="0"/>
        </w:rPr>
        <w:t xml:space="preserve"> oraz z 2026 r. poz. </w:t>
      </w:r>
      <w:r w:rsidR="008771A2">
        <w:rPr>
          <w:rStyle w:val="Ppogrubienie"/>
          <w:b w:val="0"/>
          <w:bCs w:val="0"/>
        </w:rPr>
        <w:t>507</w:t>
      </w:r>
      <w:r w:rsidR="00A10264" w:rsidRPr="00A10264">
        <w:rPr>
          <w:rStyle w:val="Ppogrubienie"/>
          <w:b w:val="0"/>
          <w:bCs w:val="0"/>
        </w:rPr>
        <w:t>) lub w rozumieniu art. 2 ustawy z dnia 6 marca 2018 r. o zasadach uczestnictwa przedsiębiorców zagranicznych i innych osób zagranicznych w obrocie gospodarczym na terytorium Rzeczypospolitej Polskiej (Dz. U. z 2025 r. poz. 89</w:t>
      </w:r>
      <w:r w:rsidR="009C5B0F">
        <w:rPr>
          <w:rStyle w:val="Ppogrubienie"/>
          <w:b w:val="0"/>
          <w:bCs w:val="0"/>
        </w:rPr>
        <w:t>, 619</w:t>
      </w:r>
      <w:r w:rsidR="008771A2">
        <w:rPr>
          <w:rStyle w:val="Ppogrubienie"/>
          <w:b w:val="0"/>
          <w:bCs w:val="0"/>
        </w:rPr>
        <w:t xml:space="preserve">, </w:t>
      </w:r>
      <w:r w:rsidR="009C5B0F">
        <w:rPr>
          <w:rStyle w:val="Ppogrubienie"/>
          <w:b w:val="0"/>
          <w:bCs w:val="0"/>
        </w:rPr>
        <w:t>621</w:t>
      </w:r>
      <w:r w:rsidR="008771A2">
        <w:rPr>
          <w:rStyle w:val="Ppogrubienie"/>
          <w:b w:val="0"/>
          <w:bCs w:val="0"/>
        </w:rPr>
        <w:t xml:space="preserve"> i 1794 oraz z 2026 r. poz. 507</w:t>
      </w:r>
      <w:r w:rsidR="00A10264" w:rsidRPr="00A10264">
        <w:rPr>
          <w:rStyle w:val="Ppogrubienie"/>
          <w:b w:val="0"/>
          <w:bCs w:val="0"/>
        </w:rPr>
        <w:t>), albo struktury przejrzystej do celów podatkowych;</w:t>
      </w:r>
    </w:p>
    <w:p w14:paraId="144529DD" w14:textId="70B675D5" w:rsidR="00A10264" w:rsidRPr="00A10264" w:rsidRDefault="003A781A" w:rsidP="007C5B65">
      <w:pPr>
        <w:pStyle w:val="PKTpunkt"/>
        <w:rPr>
          <w:rStyle w:val="Ppogrubienie"/>
          <w:rFonts w:ascii="Aptos" w:eastAsia="Aptos" w:hAnsi="Aptos" w:cs="Times New Roman"/>
          <w:b w:val="0"/>
          <w:bCs w:val="0"/>
          <w:kern w:val="2"/>
          <w:sz w:val="22"/>
          <w:szCs w:val="22"/>
          <w:lang w:eastAsia="en-US"/>
        </w:rPr>
      </w:pPr>
      <w:r>
        <w:rPr>
          <w:rStyle w:val="Ppogrubienie"/>
          <w:b w:val="0"/>
          <w:bCs w:val="0"/>
        </w:rPr>
        <w:t>2)</w:t>
      </w:r>
      <w:r>
        <w:rPr>
          <w:rStyle w:val="Ppogrubienie"/>
          <w:b w:val="0"/>
          <w:bCs w:val="0"/>
        </w:rPr>
        <w:tab/>
      </w:r>
      <w:r w:rsidR="00A10264" w:rsidRPr="00A10264">
        <w:rPr>
          <w:rStyle w:val="Ppogrubienie"/>
          <w:b w:val="0"/>
          <w:bCs w:val="0"/>
        </w:rPr>
        <w:t>skonsolidowan</w:t>
      </w:r>
      <w:r w:rsidR="00700478">
        <w:rPr>
          <w:rStyle w:val="Ppogrubienie"/>
          <w:b w:val="0"/>
          <w:bCs w:val="0"/>
        </w:rPr>
        <w:t>ej</w:t>
      </w:r>
      <w:r w:rsidR="00A10264" w:rsidRPr="00A10264">
        <w:rPr>
          <w:rStyle w:val="Ppogrubienie"/>
          <w:b w:val="0"/>
          <w:bCs w:val="0"/>
        </w:rPr>
        <w:t xml:space="preserve"> grup</w:t>
      </w:r>
      <w:r w:rsidR="00700478">
        <w:rPr>
          <w:rStyle w:val="Ppogrubienie"/>
          <w:b w:val="0"/>
          <w:bCs w:val="0"/>
        </w:rPr>
        <w:t>ie</w:t>
      </w:r>
      <w:r w:rsidR="00A10264" w:rsidRPr="00A10264">
        <w:rPr>
          <w:rStyle w:val="Ppogrubienie"/>
          <w:b w:val="0"/>
          <w:bCs w:val="0"/>
        </w:rPr>
        <w:t xml:space="preserve"> do celów rachunkowości finansowej</w:t>
      </w:r>
      <w:r w:rsidR="00700478">
        <w:rPr>
          <w:rStyle w:val="Ppogrubienie"/>
          <w:b w:val="0"/>
          <w:bCs w:val="0"/>
        </w:rPr>
        <w:t xml:space="preserve"> – </w:t>
      </w:r>
      <w:r w:rsidR="00A10264" w:rsidRPr="00A10264">
        <w:rPr>
          <w:rStyle w:val="Ppogrubienie"/>
          <w:b w:val="0"/>
          <w:bCs w:val="0"/>
        </w:rPr>
        <w:t>oznacza</w:t>
      </w:r>
      <w:r w:rsidR="00700478">
        <w:rPr>
          <w:rStyle w:val="Ppogrubienie"/>
          <w:b w:val="0"/>
          <w:bCs w:val="0"/>
        </w:rPr>
        <w:t xml:space="preserve"> </w:t>
      </w:r>
      <w:r w:rsidR="00623F35">
        <w:rPr>
          <w:rStyle w:val="Ppogrubienie"/>
          <w:b w:val="0"/>
          <w:bCs w:val="0"/>
        </w:rPr>
        <w:t xml:space="preserve">to </w:t>
      </w:r>
      <w:r w:rsidR="00A10264" w:rsidRPr="00A10264">
        <w:rPr>
          <w:rStyle w:val="Ppogrubienie"/>
          <w:b w:val="0"/>
          <w:bCs w:val="0"/>
        </w:rPr>
        <w:t>grupę</w:t>
      </w:r>
      <w:r w:rsidR="00700478">
        <w:rPr>
          <w:rStyle w:val="Ppogrubienie"/>
          <w:b w:val="0"/>
          <w:bCs w:val="0"/>
        </w:rPr>
        <w:t>, o której mowa w</w:t>
      </w:r>
      <w:r w:rsidR="00A10264" w:rsidRPr="00A10264">
        <w:rPr>
          <w:rStyle w:val="Ppogrubienie"/>
          <w:b w:val="0"/>
          <w:bCs w:val="0"/>
        </w:rPr>
        <w:t xml:space="preserve"> </w:t>
      </w:r>
      <w:r w:rsidR="0053473B">
        <w:rPr>
          <w:rStyle w:val="Ppogrubienie"/>
          <w:b w:val="0"/>
          <w:bCs w:val="0"/>
        </w:rPr>
        <w:t>a</w:t>
      </w:r>
      <w:r w:rsidR="00A10264" w:rsidRPr="00A10264">
        <w:rPr>
          <w:rStyle w:val="Ppogrubienie"/>
          <w:b w:val="0"/>
          <w:bCs w:val="0"/>
        </w:rPr>
        <w:t xml:space="preserve">rt. 2 pkt 10 </w:t>
      </w:r>
      <w:r w:rsidR="005904F7">
        <w:rPr>
          <w:rStyle w:val="Ppogrubienie"/>
          <w:b w:val="0"/>
          <w:bCs w:val="0"/>
        </w:rPr>
        <w:t>d</w:t>
      </w:r>
      <w:r w:rsidR="00A10264" w:rsidRPr="00A10264">
        <w:rPr>
          <w:rStyle w:val="Ppogrubienie"/>
          <w:b w:val="0"/>
          <w:bCs w:val="0"/>
        </w:rPr>
        <w:t xml:space="preserve">yrektywy Rady (UE) 2016/1164 z dnia 12 lipca 2016 r. ustanawiającej przepisy mające na celu przeciwdziałanie praktykom unikania opodatkowania, które mają bezpośredni wpływ na funkcjonowanie rynku wewnętrznego, a także grupę kapitałową w rozumieniu art. 3 ust. 1 pkt 44 ustawy z dnia 29 września 1994 r. o rachunkowości </w:t>
      </w:r>
      <w:r w:rsidR="004E4340" w:rsidRPr="00A10264">
        <w:rPr>
          <w:rStyle w:val="Ppogrubienie"/>
          <w:b w:val="0"/>
          <w:bCs w:val="0"/>
        </w:rPr>
        <w:t>(</w:t>
      </w:r>
      <w:r w:rsidR="004E4340" w:rsidRPr="00D92E55">
        <w:rPr>
          <w:rStyle w:val="Ppogrubienie"/>
          <w:b w:val="0"/>
          <w:bCs w:val="0"/>
        </w:rPr>
        <w:t>Dz. U. z 202</w:t>
      </w:r>
      <w:r w:rsidR="008771A2">
        <w:rPr>
          <w:rStyle w:val="Ppogrubienie"/>
          <w:b w:val="0"/>
          <w:bCs w:val="0"/>
        </w:rPr>
        <w:t>6</w:t>
      </w:r>
      <w:r w:rsidR="004E4340" w:rsidRPr="00D92E55">
        <w:rPr>
          <w:rStyle w:val="Ppogrubienie"/>
          <w:b w:val="0"/>
          <w:bCs w:val="0"/>
        </w:rPr>
        <w:t xml:space="preserve"> r. poz. </w:t>
      </w:r>
      <w:r w:rsidR="008771A2">
        <w:rPr>
          <w:rStyle w:val="Ppogrubienie"/>
          <w:b w:val="0"/>
          <w:bCs w:val="0"/>
        </w:rPr>
        <w:t>522, 640 i 644</w:t>
      </w:r>
      <w:r w:rsidR="004E4340" w:rsidRPr="00A10264">
        <w:rPr>
          <w:rStyle w:val="Ppogrubienie"/>
          <w:b w:val="0"/>
          <w:bCs w:val="0"/>
        </w:rPr>
        <w:t>)</w:t>
      </w:r>
      <w:r w:rsidR="00A10264" w:rsidRPr="00A10264">
        <w:rPr>
          <w:rStyle w:val="Ppogrubienie"/>
          <w:b w:val="0"/>
          <w:bCs w:val="0"/>
        </w:rPr>
        <w:t>;</w:t>
      </w:r>
    </w:p>
    <w:p w14:paraId="3C63BF9A" w14:textId="5F041DA3" w:rsidR="00A10264" w:rsidRPr="00A10264" w:rsidRDefault="003A781A" w:rsidP="007C5B65">
      <w:pPr>
        <w:pStyle w:val="PKTpunkt"/>
        <w:rPr>
          <w:rStyle w:val="Ppogrubienie"/>
          <w:rFonts w:ascii="Aptos" w:eastAsia="Aptos" w:hAnsi="Aptos" w:cs="Times New Roman"/>
          <w:b w:val="0"/>
          <w:bCs w:val="0"/>
          <w:kern w:val="2"/>
          <w:sz w:val="22"/>
          <w:szCs w:val="22"/>
          <w:lang w:eastAsia="en-US"/>
        </w:rPr>
      </w:pPr>
      <w:r>
        <w:rPr>
          <w:rStyle w:val="Ppogrubienie"/>
          <w:b w:val="0"/>
          <w:bCs w:val="0"/>
        </w:rPr>
        <w:t>3)</w:t>
      </w:r>
      <w:r>
        <w:rPr>
          <w:rStyle w:val="Ppogrubienie"/>
          <w:b w:val="0"/>
          <w:bCs w:val="0"/>
        </w:rPr>
        <w:tab/>
      </w:r>
      <w:r w:rsidR="00A10264" w:rsidRPr="00A10264">
        <w:rPr>
          <w:rStyle w:val="Ppogrubienie"/>
          <w:b w:val="0"/>
          <w:bCs w:val="0"/>
        </w:rPr>
        <w:t>interfejs</w:t>
      </w:r>
      <w:r w:rsidR="00700478">
        <w:rPr>
          <w:rStyle w:val="Ppogrubienie"/>
          <w:b w:val="0"/>
          <w:bCs w:val="0"/>
        </w:rPr>
        <w:t>ie</w:t>
      </w:r>
      <w:r w:rsidR="00A10264" w:rsidRPr="00A10264">
        <w:rPr>
          <w:rStyle w:val="Ppogrubienie"/>
          <w:b w:val="0"/>
          <w:bCs w:val="0"/>
        </w:rPr>
        <w:t xml:space="preserve"> </w:t>
      </w:r>
      <w:r w:rsidR="00D14C4E">
        <w:rPr>
          <w:rStyle w:val="Ppogrubienie"/>
          <w:b w:val="0"/>
          <w:bCs w:val="0"/>
        </w:rPr>
        <w:t xml:space="preserve">internetowym </w:t>
      </w:r>
      <w:r w:rsidR="00700478">
        <w:rPr>
          <w:rStyle w:val="Ppogrubienie"/>
          <w:b w:val="0"/>
          <w:bCs w:val="0"/>
        </w:rPr>
        <w:t>–</w:t>
      </w:r>
      <w:r w:rsidR="0053473B">
        <w:rPr>
          <w:rStyle w:val="Ppogrubienie"/>
          <w:b w:val="0"/>
          <w:bCs w:val="0"/>
        </w:rPr>
        <w:t xml:space="preserve"> </w:t>
      </w:r>
      <w:r w:rsidR="00A10264" w:rsidRPr="00A10264">
        <w:rPr>
          <w:rStyle w:val="Ppogrubienie"/>
          <w:b w:val="0"/>
          <w:bCs w:val="0"/>
        </w:rPr>
        <w:t>oznacza</w:t>
      </w:r>
      <w:r w:rsidR="00700478">
        <w:rPr>
          <w:rStyle w:val="Ppogrubienie"/>
          <w:b w:val="0"/>
          <w:bCs w:val="0"/>
        </w:rPr>
        <w:t xml:space="preserve"> to</w:t>
      </w:r>
      <w:r w:rsidR="00D14C4E">
        <w:rPr>
          <w:rStyle w:val="Ppogrubienie"/>
          <w:b w:val="0"/>
          <w:bCs w:val="0"/>
        </w:rPr>
        <w:t xml:space="preserve"> interfejs internetowy, o którym mowa w art. 3 lit. m </w:t>
      </w:r>
      <w:r w:rsidR="00D14C4E" w:rsidRPr="00D14C4E">
        <w:rPr>
          <w:rStyle w:val="Ppogrubienie"/>
          <w:b w:val="0"/>
          <w:bCs w:val="0"/>
        </w:rPr>
        <w:t>rozporządzenia Parlamentu Europejskiego i Rady (UE) 2022/2065 z dnia 19 października 2022 r. w sprawie jednolitego rynku usług cyfrowych oraz zmiany dyrektywy 2000/31/WE (akt o usługach cyfrowych) (Dz. Urz. UE L 277 z 27.10.2022),</w:t>
      </w:r>
      <w:r w:rsidR="00A10264" w:rsidRPr="00A10264">
        <w:rPr>
          <w:rStyle w:val="Ppogrubienie"/>
          <w:b w:val="0"/>
          <w:bCs w:val="0"/>
        </w:rPr>
        <w:t>;</w:t>
      </w:r>
    </w:p>
    <w:p w14:paraId="5CFED213" w14:textId="3C7D60C6" w:rsidR="00A10264" w:rsidRPr="00A10264" w:rsidRDefault="003A781A" w:rsidP="007C5B65">
      <w:pPr>
        <w:pStyle w:val="PKTpunkt"/>
        <w:rPr>
          <w:rStyle w:val="Ppogrubienie"/>
          <w:rFonts w:ascii="Aptos" w:eastAsia="Aptos" w:hAnsi="Aptos" w:cs="Times New Roman"/>
          <w:b w:val="0"/>
          <w:bCs w:val="0"/>
          <w:kern w:val="2"/>
          <w:sz w:val="22"/>
          <w:szCs w:val="22"/>
          <w:lang w:eastAsia="en-US"/>
        </w:rPr>
      </w:pPr>
      <w:r>
        <w:rPr>
          <w:rStyle w:val="Ppogrubienie"/>
          <w:b w:val="0"/>
          <w:bCs w:val="0"/>
        </w:rPr>
        <w:t>4)</w:t>
      </w:r>
      <w:r>
        <w:rPr>
          <w:rStyle w:val="Ppogrubienie"/>
          <w:b w:val="0"/>
          <w:bCs w:val="0"/>
        </w:rPr>
        <w:tab/>
      </w:r>
      <w:r w:rsidR="00700478">
        <w:rPr>
          <w:rStyle w:val="Ppogrubienie"/>
          <w:b w:val="0"/>
          <w:bCs w:val="0"/>
        </w:rPr>
        <w:t xml:space="preserve">treściach cyfrowych – </w:t>
      </w:r>
      <w:r w:rsidR="00A10264" w:rsidRPr="00A10264">
        <w:rPr>
          <w:rStyle w:val="Ppogrubienie"/>
          <w:b w:val="0"/>
          <w:bCs w:val="0"/>
        </w:rPr>
        <w:t>oznacza</w:t>
      </w:r>
      <w:r w:rsidR="00700478">
        <w:rPr>
          <w:rStyle w:val="Ppogrubienie"/>
          <w:b w:val="0"/>
          <w:bCs w:val="0"/>
        </w:rPr>
        <w:t xml:space="preserve"> to</w:t>
      </w:r>
      <w:r w:rsidR="00A10264" w:rsidRPr="00A10264">
        <w:rPr>
          <w:rStyle w:val="Ppogrubienie"/>
          <w:b w:val="0"/>
          <w:bCs w:val="0"/>
        </w:rPr>
        <w:t xml:space="preserve"> dane dostarczone w </w:t>
      </w:r>
      <w:r w:rsidR="001578AD">
        <w:rPr>
          <w:rStyle w:val="Ppogrubienie"/>
          <w:b w:val="0"/>
          <w:bCs w:val="0"/>
        </w:rPr>
        <w:t>postaci</w:t>
      </w:r>
      <w:r w:rsidR="001578AD" w:rsidRPr="00A10264">
        <w:rPr>
          <w:rStyle w:val="Ppogrubienie"/>
          <w:b w:val="0"/>
          <w:bCs w:val="0"/>
        </w:rPr>
        <w:t xml:space="preserve"> </w:t>
      </w:r>
      <w:r w:rsidR="00A10264" w:rsidRPr="00A10264">
        <w:rPr>
          <w:rStyle w:val="Ppogrubienie"/>
          <w:b w:val="0"/>
          <w:bCs w:val="0"/>
        </w:rPr>
        <w:t xml:space="preserve">cyfrowej, takie jak programy komputerowe, aplikacje, muzyka, obrazy, pliki wideo lub tekstowe, gry i pozostałe oprogramowanie, inne niż dane reprezentowane przez </w:t>
      </w:r>
      <w:r w:rsidR="00D14C4E">
        <w:rPr>
          <w:rStyle w:val="Ppogrubienie"/>
          <w:b w:val="0"/>
          <w:bCs w:val="0"/>
        </w:rPr>
        <w:t>interfejs internetowy</w:t>
      </w:r>
      <w:r w:rsidR="00A10264" w:rsidRPr="00A10264">
        <w:rPr>
          <w:rStyle w:val="Ppogrubienie"/>
          <w:b w:val="0"/>
          <w:bCs w:val="0"/>
        </w:rPr>
        <w:t>;</w:t>
      </w:r>
    </w:p>
    <w:p w14:paraId="28EDE384" w14:textId="3B059CE1" w:rsidR="00A10264" w:rsidRPr="00A10264" w:rsidRDefault="00D966B6" w:rsidP="007C5B65">
      <w:pPr>
        <w:pStyle w:val="PKTpunkt"/>
        <w:rPr>
          <w:rStyle w:val="Ppogrubienie"/>
          <w:rFonts w:ascii="Aptos" w:eastAsia="Aptos" w:hAnsi="Aptos" w:cs="Times New Roman"/>
          <w:b w:val="0"/>
          <w:bCs w:val="0"/>
          <w:kern w:val="2"/>
          <w:sz w:val="22"/>
          <w:szCs w:val="22"/>
          <w:lang w:eastAsia="en-US"/>
        </w:rPr>
      </w:pPr>
      <w:r>
        <w:rPr>
          <w:rStyle w:val="Ppogrubienie"/>
          <w:b w:val="0"/>
        </w:rPr>
        <w:lastRenderedPageBreak/>
        <w:t>5</w:t>
      </w:r>
      <w:r w:rsidR="003A781A">
        <w:rPr>
          <w:rStyle w:val="Ppogrubienie"/>
          <w:b w:val="0"/>
        </w:rPr>
        <w:t>)</w:t>
      </w:r>
      <w:r w:rsidR="003A781A">
        <w:rPr>
          <w:rStyle w:val="Ppogrubienie"/>
          <w:b w:val="0"/>
        </w:rPr>
        <w:tab/>
      </w:r>
      <w:r w:rsidR="00A10264" w:rsidRPr="003A781A">
        <w:rPr>
          <w:rStyle w:val="Ppogrubienie"/>
          <w:b w:val="0"/>
        </w:rPr>
        <w:t>okres</w:t>
      </w:r>
      <w:r w:rsidR="00700478" w:rsidRPr="003A781A">
        <w:rPr>
          <w:rStyle w:val="Ppogrubienie"/>
          <w:b w:val="0"/>
        </w:rPr>
        <w:t>ie</w:t>
      </w:r>
      <w:r w:rsidR="00A10264" w:rsidRPr="00A10264">
        <w:rPr>
          <w:rStyle w:val="Ppogrubienie"/>
          <w:b w:val="0"/>
          <w:bCs w:val="0"/>
        </w:rPr>
        <w:t xml:space="preserve"> rozliczeniowy</w:t>
      </w:r>
      <w:r w:rsidR="00700478">
        <w:rPr>
          <w:rStyle w:val="Ppogrubienie"/>
          <w:b w:val="0"/>
          <w:bCs w:val="0"/>
        </w:rPr>
        <w:t>m –</w:t>
      </w:r>
      <w:r w:rsidR="00A10264" w:rsidRPr="00A10264">
        <w:rPr>
          <w:rStyle w:val="Ppogrubienie"/>
          <w:b w:val="0"/>
          <w:bCs w:val="0"/>
        </w:rPr>
        <w:t xml:space="preserve"> oznacza</w:t>
      </w:r>
      <w:r w:rsidR="00700478">
        <w:rPr>
          <w:rStyle w:val="Ppogrubienie"/>
          <w:b w:val="0"/>
          <w:bCs w:val="0"/>
        </w:rPr>
        <w:t xml:space="preserve"> </w:t>
      </w:r>
      <w:r w:rsidR="0053473B">
        <w:rPr>
          <w:rStyle w:val="Ppogrubienie"/>
          <w:b w:val="0"/>
          <w:bCs w:val="0"/>
        </w:rPr>
        <w:t xml:space="preserve">to </w:t>
      </w:r>
      <w:r w:rsidR="00A10264" w:rsidRPr="00A10264">
        <w:rPr>
          <w:rStyle w:val="Ppogrubienie"/>
          <w:b w:val="0"/>
          <w:bCs w:val="0"/>
        </w:rPr>
        <w:t>rok kalendarzowy liczony zgodnie z czasem urzędowym w rozumieniu ustawy z dnia 10 grudnia 2003 r. o czasie urzędowym na obszarze Rzeczypospolitej Polskiej (Dz. U. z 2004 r. nr 16 poz. 144), podawanym z dokładnością do 1 sekundy;</w:t>
      </w:r>
    </w:p>
    <w:p w14:paraId="4277608B" w14:textId="702D56EC" w:rsidR="00A10264" w:rsidRPr="00700478" w:rsidRDefault="00D966B6" w:rsidP="006C5F80">
      <w:pPr>
        <w:pStyle w:val="PKTpunkt"/>
        <w:rPr>
          <w:rStyle w:val="Ppogrubienie"/>
          <w:rFonts w:ascii="Aptos" w:eastAsia="Aptos" w:hAnsi="Aptos" w:cs="Times New Roman"/>
          <w:b w:val="0"/>
          <w:bCs w:val="0"/>
          <w:kern w:val="2"/>
          <w:sz w:val="22"/>
          <w:szCs w:val="22"/>
          <w:lang w:eastAsia="en-US"/>
        </w:rPr>
      </w:pPr>
      <w:r>
        <w:rPr>
          <w:rStyle w:val="Ppogrubienie"/>
          <w:b w:val="0"/>
          <w:bCs w:val="0"/>
        </w:rPr>
        <w:t>6</w:t>
      </w:r>
      <w:r w:rsidR="003A781A">
        <w:rPr>
          <w:rStyle w:val="Ppogrubienie"/>
          <w:b w:val="0"/>
          <w:bCs w:val="0"/>
        </w:rPr>
        <w:t>)</w:t>
      </w:r>
      <w:r w:rsidR="003A781A">
        <w:rPr>
          <w:rStyle w:val="Ppogrubienie"/>
          <w:b w:val="0"/>
          <w:bCs w:val="0"/>
        </w:rPr>
        <w:tab/>
      </w:r>
      <w:r w:rsidR="00A10264" w:rsidRPr="00A10264">
        <w:rPr>
          <w:rStyle w:val="Ppogrubienie"/>
          <w:b w:val="0"/>
          <w:bCs w:val="0"/>
        </w:rPr>
        <w:t>przychod</w:t>
      </w:r>
      <w:r w:rsidR="00700478">
        <w:rPr>
          <w:rStyle w:val="Ppogrubienie"/>
          <w:b w:val="0"/>
          <w:bCs w:val="0"/>
        </w:rPr>
        <w:t>ach –</w:t>
      </w:r>
      <w:r w:rsidR="00A10264" w:rsidRPr="00A10264">
        <w:rPr>
          <w:rStyle w:val="Ppogrubienie"/>
          <w:b w:val="0"/>
          <w:bCs w:val="0"/>
        </w:rPr>
        <w:t xml:space="preserve"> oznacza</w:t>
      </w:r>
      <w:r w:rsidR="00700478">
        <w:rPr>
          <w:rStyle w:val="Ppogrubienie"/>
          <w:b w:val="0"/>
          <w:bCs w:val="0"/>
        </w:rPr>
        <w:t xml:space="preserve"> </w:t>
      </w:r>
      <w:r w:rsidR="0053473B">
        <w:rPr>
          <w:rStyle w:val="Ppogrubienie"/>
          <w:b w:val="0"/>
          <w:bCs w:val="0"/>
        </w:rPr>
        <w:t xml:space="preserve">to </w:t>
      </w:r>
      <w:r w:rsidR="00A10264" w:rsidRPr="00A10264">
        <w:rPr>
          <w:rStyle w:val="Ppogrubienie"/>
          <w:b w:val="0"/>
          <w:bCs w:val="0"/>
        </w:rPr>
        <w:t>kwoty należne lub zapłacone w zamian za świadczenie usługi podlegającej opodatkowaniu</w:t>
      </w:r>
      <w:r w:rsidR="00353C64">
        <w:rPr>
          <w:rStyle w:val="Ppogrubienie"/>
          <w:b w:val="0"/>
          <w:bCs w:val="0"/>
        </w:rPr>
        <w:t xml:space="preserve"> </w:t>
      </w:r>
      <w:r w:rsidR="00A10264" w:rsidRPr="00A10264">
        <w:rPr>
          <w:rStyle w:val="Ppogrubienie"/>
          <w:b w:val="0"/>
          <w:bCs w:val="0"/>
        </w:rPr>
        <w:t>ze sprzedaży oraz z innych transakcji, bez podatku od towarów i usług, w formie pieniężnej lub niepieniężnej, w tym kwoty zapłacone lub należne ze zbycia aktywów i praw, odsetki, prowizje, należności licencyjne lub inne formy wynagrodzenia</w:t>
      </w:r>
      <w:r w:rsidR="001C21A7">
        <w:rPr>
          <w:rStyle w:val="Ppogrubienie"/>
          <w:b w:val="0"/>
          <w:bCs w:val="0"/>
        </w:rPr>
        <w:t>;</w:t>
      </w:r>
    </w:p>
    <w:p w14:paraId="78BF81F8" w14:textId="2F9CDB26" w:rsidR="00A10264" w:rsidRPr="00A10264" w:rsidRDefault="00D966B6" w:rsidP="007C5B65">
      <w:pPr>
        <w:pStyle w:val="PKTpunkt"/>
        <w:rPr>
          <w:rStyle w:val="Ppogrubienie"/>
          <w:b w:val="0"/>
          <w:bCs w:val="0"/>
        </w:rPr>
      </w:pPr>
      <w:r>
        <w:rPr>
          <w:rStyle w:val="Ppogrubienie"/>
          <w:b w:val="0"/>
          <w:bCs w:val="0"/>
        </w:rPr>
        <w:t>7</w:t>
      </w:r>
      <w:r w:rsidR="003A781A">
        <w:rPr>
          <w:rStyle w:val="Ppogrubienie"/>
          <w:b w:val="0"/>
          <w:bCs w:val="0"/>
        </w:rPr>
        <w:t>)</w:t>
      </w:r>
      <w:r w:rsidR="003A781A">
        <w:rPr>
          <w:rStyle w:val="Ppogrubienie"/>
          <w:b w:val="0"/>
          <w:bCs w:val="0"/>
        </w:rPr>
        <w:tab/>
      </w:r>
      <w:r w:rsidR="00A10264" w:rsidRPr="00A10264">
        <w:rPr>
          <w:rStyle w:val="Ppogrubienie"/>
          <w:b w:val="0"/>
          <w:bCs w:val="0"/>
        </w:rPr>
        <w:t>przedsiębiorstw</w:t>
      </w:r>
      <w:r w:rsidR="00700478">
        <w:rPr>
          <w:rStyle w:val="Ppogrubienie"/>
          <w:b w:val="0"/>
          <w:bCs w:val="0"/>
        </w:rPr>
        <w:t>ie</w:t>
      </w:r>
      <w:r w:rsidR="00A10264" w:rsidRPr="00A10264">
        <w:rPr>
          <w:rStyle w:val="Ppogrubienie"/>
          <w:b w:val="0"/>
          <w:bCs w:val="0"/>
        </w:rPr>
        <w:t xml:space="preserve"> powiązan</w:t>
      </w:r>
      <w:r w:rsidR="00700478">
        <w:rPr>
          <w:rStyle w:val="Ppogrubienie"/>
          <w:b w:val="0"/>
          <w:bCs w:val="0"/>
        </w:rPr>
        <w:t>ym –</w:t>
      </w:r>
      <w:r w:rsidR="00A10264" w:rsidRPr="00A10264">
        <w:rPr>
          <w:rStyle w:val="Ppogrubienie"/>
          <w:b w:val="0"/>
          <w:bCs w:val="0"/>
        </w:rPr>
        <w:t xml:space="preserve"> oznacza</w:t>
      </w:r>
      <w:r w:rsidR="00700478">
        <w:rPr>
          <w:rStyle w:val="Ppogrubienie"/>
          <w:b w:val="0"/>
          <w:bCs w:val="0"/>
        </w:rPr>
        <w:t xml:space="preserve"> </w:t>
      </w:r>
      <w:r w:rsidR="001C21A7">
        <w:rPr>
          <w:rStyle w:val="Ppogrubienie"/>
          <w:b w:val="0"/>
          <w:bCs w:val="0"/>
        </w:rPr>
        <w:t xml:space="preserve">to </w:t>
      </w:r>
      <w:r w:rsidR="00A10264" w:rsidRPr="00A10264">
        <w:rPr>
          <w:rStyle w:val="Ppogrubienie"/>
          <w:b w:val="0"/>
          <w:bCs w:val="0"/>
        </w:rPr>
        <w:t>podmiot powiązany w rozumieniu art. 11a ust. 1 pkt 4 ustawy z dnia 15 lutego 1992 r. o podatku dochodowym od osób prawnych (</w:t>
      </w:r>
      <w:r w:rsidR="00D92E55" w:rsidRPr="00D92E55">
        <w:rPr>
          <w:rStyle w:val="Ppogrubienie"/>
          <w:b w:val="0"/>
          <w:bCs w:val="0"/>
        </w:rPr>
        <w:t>Dz. U. z 202</w:t>
      </w:r>
      <w:r w:rsidR="0027423C">
        <w:rPr>
          <w:rStyle w:val="Ppogrubienie"/>
          <w:b w:val="0"/>
          <w:bCs w:val="0"/>
        </w:rPr>
        <w:t>6</w:t>
      </w:r>
      <w:r w:rsidR="00D92E55" w:rsidRPr="00D92E55">
        <w:rPr>
          <w:rStyle w:val="Ppogrubienie"/>
          <w:b w:val="0"/>
          <w:bCs w:val="0"/>
        </w:rPr>
        <w:t xml:space="preserve"> r. poz. </w:t>
      </w:r>
      <w:r w:rsidR="0027423C">
        <w:rPr>
          <w:rStyle w:val="Ppogrubienie"/>
          <w:b w:val="0"/>
          <w:bCs w:val="0"/>
        </w:rPr>
        <w:t>504, 779, 846 i 912</w:t>
      </w:r>
      <w:r w:rsidR="00D92E55">
        <w:rPr>
          <w:rStyle w:val="Ppogrubienie"/>
          <w:b w:val="0"/>
          <w:bCs w:val="0"/>
        </w:rPr>
        <w:t>)</w:t>
      </w:r>
      <w:r w:rsidR="00A10264" w:rsidRPr="00A10264">
        <w:rPr>
          <w:rStyle w:val="Ppogrubienie"/>
          <w:b w:val="0"/>
          <w:bCs w:val="0"/>
        </w:rPr>
        <w:t>;</w:t>
      </w:r>
    </w:p>
    <w:p w14:paraId="65EA0040" w14:textId="4BC304D6" w:rsidR="00A10264" w:rsidRPr="00A10264" w:rsidRDefault="00D966B6" w:rsidP="007C5B65">
      <w:pPr>
        <w:pStyle w:val="PKTpunkt"/>
        <w:rPr>
          <w:rStyle w:val="Ppogrubienie"/>
          <w:b w:val="0"/>
          <w:bCs w:val="0"/>
        </w:rPr>
      </w:pPr>
      <w:r>
        <w:rPr>
          <w:rStyle w:val="Ppogrubienie"/>
          <w:b w:val="0"/>
          <w:bCs w:val="0"/>
        </w:rPr>
        <w:t>8</w:t>
      </w:r>
      <w:r w:rsidR="003A781A">
        <w:rPr>
          <w:rStyle w:val="Ppogrubienie"/>
          <w:b w:val="0"/>
          <w:bCs w:val="0"/>
        </w:rPr>
        <w:t>)</w:t>
      </w:r>
      <w:r w:rsidR="003A781A">
        <w:rPr>
          <w:rStyle w:val="Ppogrubienie"/>
          <w:b w:val="0"/>
          <w:bCs w:val="0"/>
        </w:rPr>
        <w:tab/>
      </w:r>
      <w:r w:rsidR="009B4C03">
        <w:rPr>
          <w:rStyle w:val="Ppogrubienie"/>
          <w:b w:val="0"/>
          <w:bCs w:val="0"/>
        </w:rPr>
        <w:t>terytorium państwa</w:t>
      </w:r>
      <w:r w:rsidR="00A10264" w:rsidRPr="00A10264">
        <w:rPr>
          <w:rStyle w:val="Ppogrubienie"/>
          <w:b w:val="0"/>
          <w:bCs w:val="0"/>
        </w:rPr>
        <w:t xml:space="preserve"> – </w:t>
      </w:r>
      <w:r w:rsidR="00700478">
        <w:rPr>
          <w:rStyle w:val="Ppogrubienie"/>
          <w:b w:val="0"/>
          <w:bCs w:val="0"/>
        </w:rPr>
        <w:t>oznacza</w:t>
      </w:r>
      <w:r w:rsidR="00A10264" w:rsidRPr="00A10264">
        <w:rPr>
          <w:rStyle w:val="Ppogrubienie"/>
          <w:b w:val="0"/>
          <w:bCs w:val="0"/>
        </w:rPr>
        <w:t xml:space="preserve"> to terytorium Rzecz</w:t>
      </w:r>
      <w:r w:rsidR="00031FC0">
        <w:rPr>
          <w:rStyle w:val="Ppogrubienie"/>
          <w:b w:val="0"/>
          <w:bCs w:val="0"/>
        </w:rPr>
        <w:t>y</w:t>
      </w:r>
      <w:r w:rsidR="00A10264" w:rsidRPr="00A10264">
        <w:rPr>
          <w:rStyle w:val="Ppogrubienie"/>
          <w:b w:val="0"/>
          <w:bCs w:val="0"/>
        </w:rPr>
        <w:t>pospolitej Polskiej;</w:t>
      </w:r>
    </w:p>
    <w:p w14:paraId="5D188C83" w14:textId="272E735C" w:rsidR="00A10264" w:rsidRPr="00A10264" w:rsidRDefault="00D966B6" w:rsidP="007C5B65">
      <w:pPr>
        <w:pStyle w:val="PKTpunkt"/>
        <w:rPr>
          <w:rStyle w:val="Ppogrubienie"/>
          <w:b w:val="0"/>
          <w:bCs w:val="0"/>
        </w:rPr>
      </w:pPr>
      <w:r>
        <w:rPr>
          <w:rStyle w:val="Ppogrubienie"/>
          <w:b w:val="0"/>
          <w:bCs w:val="0"/>
        </w:rPr>
        <w:t>9</w:t>
      </w:r>
      <w:r w:rsidR="003A781A">
        <w:rPr>
          <w:rStyle w:val="Ppogrubienie"/>
          <w:b w:val="0"/>
          <w:bCs w:val="0"/>
        </w:rPr>
        <w:t>)</w:t>
      </w:r>
      <w:r w:rsidR="003A781A">
        <w:rPr>
          <w:rStyle w:val="Ppogrubienie"/>
          <w:b w:val="0"/>
          <w:bCs w:val="0"/>
        </w:rPr>
        <w:tab/>
      </w:r>
      <w:r w:rsidR="00700478">
        <w:rPr>
          <w:rStyle w:val="Ppogrubienie"/>
          <w:b w:val="0"/>
          <w:bCs w:val="0"/>
        </w:rPr>
        <w:t>k</w:t>
      </w:r>
      <w:r w:rsidR="00A10264" w:rsidRPr="00A10264">
        <w:rPr>
          <w:rStyle w:val="Ppogrubienie"/>
          <w:b w:val="0"/>
          <w:bCs w:val="0"/>
        </w:rPr>
        <w:t>on</w:t>
      </w:r>
      <w:r w:rsidR="00700478">
        <w:rPr>
          <w:rStyle w:val="Ppogrubienie"/>
          <w:b w:val="0"/>
          <w:bCs w:val="0"/>
        </w:rPr>
        <w:t xml:space="preserve">cie </w:t>
      </w:r>
      <w:r w:rsidR="00615168">
        <w:rPr>
          <w:rStyle w:val="Ppogrubienie"/>
          <w:b w:val="0"/>
          <w:bCs w:val="0"/>
        </w:rPr>
        <w:t xml:space="preserve">użytkownika </w:t>
      </w:r>
      <w:r w:rsidR="00700478">
        <w:rPr>
          <w:rStyle w:val="Ppogrubienie"/>
          <w:b w:val="0"/>
          <w:bCs w:val="0"/>
        </w:rPr>
        <w:t>–</w:t>
      </w:r>
      <w:r w:rsidR="00A10264" w:rsidRPr="00A10264">
        <w:rPr>
          <w:rStyle w:val="Ppogrubienie"/>
          <w:b w:val="0"/>
          <w:bCs w:val="0"/>
        </w:rPr>
        <w:t xml:space="preserve"> oznacza</w:t>
      </w:r>
      <w:r w:rsidR="00700478">
        <w:rPr>
          <w:rStyle w:val="Ppogrubienie"/>
          <w:b w:val="0"/>
          <w:bCs w:val="0"/>
        </w:rPr>
        <w:t xml:space="preserve"> to </w:t>
      </w:r>
      <w:r w:rsidR="00A10264" w:rsidRPr="00A10264">
        <w:rPr>
          <w:rStyle w:val="Ppogrubienie"/>
          <w:b w:val="0"/>
          <w:bCs w:val="0"/>
        </w:rPr>
        <w:t>unikalny zestaw danych identyfikacyjnych i</w:t>
      </w:r>
      <w:r w:rsidR="007D3195">
        <w:rPr>
          <w:rStyle w:val="Ppogrubienie"/>
          <w:b w:val="0"/>
          <w:bCs w:val="0"/>
        </w:rPr>
        <w:t> </w:t>
      </w:r>
      <w:r w:rsidR="00A10264" w:rsidRPr="00A10264">
        <w:rPr>
          <w:rStyle w:val="Ppogrubienie"/>
          <w:b w:val="0"/>
          <w:bCs w:val="0"/>
        </w:rPr>
        <w:t xml:space="preserve">autoryzacyjnych </w:t>
      </w:r>
      <w:r w:rsidR="00CE4BA6">
        <w:rPr>
          <w:rStyle w:val="Ppogrubienie"/>
          <w:b w:val="0"/>
          <w:bCs w:val="0"/>
        </w:rPr>
        <w:t xml:space="preserve">przyporządkowanych </w:t>
      </w:r>
      <w:r w:rsidR="00A10264" w:rsidRPr="00A10264">
        <w:rPr>
          <w:rStyle w:val="Ppogrubienie"/>
          <w:b w:val="0"/>
          <w:bCs w:val="0"/>
        </w:rPr>
        <w:t xml:space="preserve">do użytkownika w ramach treści cyfrowej, </w:t>
      </w:r>
      <w:r w:rsidR="00D14C4E">
        <w:rPr>
          <w:rStyle w:val="Ppogrubienie"/>
          <w:b w:val="0"/>
          <w:bCs w:val="0"/>
        </w:rPr>
        <w:t>interfejsu internetowego</w:t>
      </w:r>
      <w:r w:rsidR="00A10264" w:rsidRPr="00A10264">
        <w:rPr>
          <w:rStyle w:val="Ppogrubienie"/>
          <w:b w:val="0"/>
          <w:bCs w:val="0"/>
        </w:rPr>
        <w:t xml:space="preserve"> lub pośrednictwa cyfrowego, który umożliwia dostęp do oferowanych funkcjonalności, zasobów oraz usług</w:t>
      </w:r>
      <w:r w:rsidR="0053473B">
        <w:rPr>
          <w:rStyle w:val="Ppogrubienie"/>
          <w:b w:val="0"/>
          <w:bCs w:val="0"/>
        </w:rPr>
        <w:t>;</w:t>
      </w:r>
    </w:p>
    <w:p w14:paraId="2FDD2774" w14:textId="35C6398C" w:rsidR="00A10264" w:rsidRDefault="00D966B6" w:rsidP="007C5B65">
      <w:pPr>
        <w:pStyle w:val="PKTpunkt"/>
        <w:rPr>
          <w:rStyle w:val="Ppogrubienie"/>
          <w:b w:val="0"/>
          <w:bCs w:val="0"/>
        </w:rPr>
      </w:pPr>
      <w:r>
        <w:rPr>
          <w:rStyle w:val="Ppogrubienie"/>
          <w:b w:val="0"/>
          <w:bCs w:val="0"/>
        </w:rPr>
        <w:t>10</w:t>
      </w:r>
      <w:r w:rsidR="003A781A">
        <w:rPr>
          <w:rStyle w:val="Ppogrubienie"/>
          <w:b w:val="0"/>
          <w:bCs w:val="0"/>
        </w:rPr>
        <w:t>)</w:t>
      </w:r>
      <w:r w:rsidR="003A781A">
        <w:rPr>
          <w:rStyle w:val="Ppogrubienie"/>
          <w:b w:val="0"/>
          <w:bCs w:val="0"/>
        </w:rPr>
        <w:tab/>
      </w:r>
      <w:r w:rsidR="00700478">
        <w:rPr>
          <w:rStyle w:val="Ppogrubienie"/>
          <w:b w:val="0"/>
          <w:bCs w:val="0"/>
        </w:rPr>
        <w:t xml:space="preserve">reklamie </w:t>
      </w:r>
      <w:r w:rsidR="00A10264" w:rsidRPr="00A10264">
        <w:rPr>
          <w:rStyle w:val="Ppogrubienie"/>
          <w:b w:val="0"/>
          <w:bCs w:val="0"/>
        </w:rPr>
        <w:t>ukierunkowan</w:t>
      </w:r>
      <w:r w:rsidR="00700478">
        <w:rPr>
          <w:rStyle w:val="Ppogrubienie"/>
          <w:b w:val="0"/>
          <w:bCs w:val="0"/>
        </w:rPr>
        <w:t>ej –</w:t>
      </w:r>
      <w:r w:rsidR="00A10264" w:rsidRPr="00A10264">
        <w:rPr>
          <w:rStyle w:val="Ppogrubienie"/>
          <w:b w:val="0"/>
          <w:bCs w:val="0"/>
        </w:rPr>
        <w:t xml:space="preserve"> oznacza</w:t>
      </w:r>
      <w:r w:rsidR="00700478">
        <w:rPr>
          <w:rStyle w:val="Ppogrubienie"/>
          <w:b w:val="0"/>
          <w:bCs w:val="0"/>
        </w:rPr>
        <w:t xml:space="preserve"> to</w:t>
      </w:r>
      <w:r w:rsidR="00A10264" w:rsidRPr="00A10264">
        <w:rPr>
          <w:rStyle w:val="Ppogrubienie"/>
          <w:b w:val="0"/>
          <w:bCs w:val="0"/>
        </w:rPr>
        <w:t xml:space="preserve"> przekaz reklamowy dostosowany do konkretnego użytkownika na podstawie zebranych danych dotyczących jego cech, preferencji, zachowań, aktywności w sieci lub innych informacji identyfikujących go jako jednostkę lub członka grupy docelowej</w:t>
      </w:r>
      <w:r w:rsidR="00A10264">
        <w:rPr>
          <w:rStyle w:val="Ppogrubienie"/>
          <w:b w:val="0"/>
          <w:bCs w:val="0"/>
        </w:rPr>
        <w:t>;</w:t>
      </w:r>
    </w:p>
    <w:p w14:paraId="615062B9" w14:textId="7002EFBF" w:rsidR="004921D3" w:rsidRPr="00A10264" w:rsidRDefault="00D966B6" w:rsidP="007C5B65">
      <w:pPr>
        <w:pStyle w:val="PKTpunkt"/>
      </w:pPr>
      <w:r>
        <w:rPr>
          <w:rStyle w:val="Ppogrubienie"/>
          <w:b w:val="0"/>
          <w:bCs w:val="0"/>
        </w:rPr>
        <w:t>11</w:t>
      </w:r>
      <w:r w:rsidR="003A781A">
        <w:rPr>
          <w:rStyle w:val="Ppogrubienie"/>
          <w:b w:val="0"/>
          <w:bCs w:val="0"/>
        </w:rPr>
        <w:t>)</w:t>
      </w:r>
      <w:r w:rsidR="003A781A">
        <w:rPr>
          <w:rStyle w:val="Ppogrubienie"/>
          <w:b w:val="0"/>
          <w:bCs w:val="0"/>
        </w:rPr>
        <w:tab/>
      </w:r>
      <w:r w:rsidR="00A10264" w:rsidRPr="00A10264">
        <w:rPr>
          <w:rStyle w:val="Ppogrubienie"/>
          <w:b w:val="0"/>
          <w:bCs w:val="0"/>
        </w:rPr>
        <w:t>materiał</w:t>
      </w:r>
      <w:r w:rsidR="00700478">
        <w:rPr>
          <w:rStyle w:val="Ppogrubienie"/>
          <w:b w:val="0"/>
          <w:bCs w:val="0"/>
        </w:rPr>
        <w:t>ach</w:t>
      </w:r>
      <w:r w:rsidR="00A10264" w:rsidRPr="00A10264">
        <w:rPr>
          <w:rStyle w:val="Ppogrubienie"/>
          <w:b w:val="0"/>
          <w:bCs w:val="0"/>
        </w:rPr>
        <w:t xml:space="preserve"> redakcyjn</w:t>
      </w:r>
      <w:r w:rsidR="00700478">
        <w:rPr>
          <w:rStyle w:val="Ppogrubienie"/>
          <w:b w:val="0"/>
          <w:bCs w:val="0"/>
        </w:rPr>
        <w:t>ych –</w:t>
      </w:r>
      <w:r w:rsidR="00A10264" w:rsidRPr="00A10264">
        <w:rPr>
          <w:rStyle w:val="Ppogrubienie"/>
          <w:b w:val="0"/>
          <w:bCs w:val="0"/>
        </w:rPr>
        <w:t xml:space="preserve"> oznacza</w:t>
      </w:r>
      <w:r w:rsidR="00700478">
        <w:rPr>
          <w:rStyle w:val="Ppogrubienie"/>
          <w:b w:val="0"/>
          <w:bCs w:val="0"/>
        </w:rPr>
        <w:t xml:space="preserve"> to</w:t>
      </w:r>
      <w:r w:rsidR="00A10264" w:rsidRPr="00A10264">
        <w:rPr>
          <w:rStyle w:val="Ppogrubienie"/>
          <w:b w:val="0"/>
          <w:bCs w:val="0"/>
        </w:rPr>
        <w:t xml:space="preserve"> wszelkie treści publikowane przez redakcję w ramach działalności redakcyjnej, obejmujące artykuły, felietony, analizy, opinie, reportaże, wywiady, recenzje, treści o charakterze informacyjnym, edukacyjnym, kulturalnym, sportowym, naukowym, społecznym lub rozrywkowym, a także inne formy wypowiedzi opracowane przez redakcję lub na jej zlecenie przez podmioty zewnętrzne</w:t>
      </w:r>
      <w:r w:rsidR="001C21A7">
        <w:rPr>
          <w:rStyle w:val="Ppogrubienie"/>
          <w:b w:val="0"/>
          <w:bCs w:val="0"/>
        </w:rPr>
        <w:t>, z wyłączeniem</w:t>
      </w:r>
      <w:r w:rsidR="00A10264" w:rsidRPr="00A10264">
        <w:rPr>
          <w:rStyle w:val="Ppogrubienie"/>
          <w:b w:val="0"/>
          <w:bCs w:val="0"/>
        </w:rPr>
        <w:t xml:space="preserve"> treści o charakterze komercyjnym, taki</w:t>
      </w:r>
      <w:r w:rsidR="002B135A">
        <w:rPr>
          <w:rStyle w:val="Ppogrubienie"/>
          <w:b w:val="0"/>
          <w:bCs w:val="0"/>
        </w:rPr>
        <w:t>ch</w:t>
      </w:r>
      <w:r w:rsidR="00A10264" w:rsidRPr="00A10264">
        <w:rPr>
          <w:rStyle w:val="Ppogrubienie"/>
          <w:b w:val="0"/>
          <w:bCs w:val="0"/>
        </w:rPr>
        <w:t xml:space="preserve"> jak artykuły sponsorowane, reklama natywna, lokowanie produktu oraz inne formy promocji lub przekazu handlowego dotyczącego produktów, usług lub marek.</w:t>
      </w:r>
    </w:p>
    <w:p w14:paraId="400093AB" w14:textId="3BB4646E" w:rsidR="00A10264" w:rsidRPr="00A10264" w:rsidRDefault="006318CD" w:rsidP="007C5B65">
      <w:pPr>
        <w:pStyle w:val="ARTartustawynprozporzdzenia"/>
        <w:rPr>
          <w:rStyle w:val="Ppogrubienie"/>
          <w:b w:val="0"/>
        </w:rPr>
      </w:pPr>
      <w:r w:rsidRPr="00136E5A">
        <w:rPr>
          <w:rStyle w:val="Ppogrubienie"/>
        </w:rPr>
        <w:t xml:space="preserve">Art. </w:t>
      </w:r>
      <w:r w:rsidR="00A10264">
        <w:rPr>
          <w:rStyle w:val="Ppogrubienie"/>
        </w:rPr>
        <w:t>3</w:t>
      </w:r>
      <w:r>
        <w:rPr>
          <w:rStyle w:val="Ppogrubienie"/>
        </w:rPr>
        <w:t>.</w:t>
      </w:r>
      <w:r w:rsidRPr="23F65FEE">
        <w:rPr>
          <w:rStyle w:val="Ppogrubienie"/>
        </w:rPr>
        <w:t xml:space="preserve"> </w:t>
      </w:r>
      <w:r w:rsidR="00A10264" w:rsidRPr="00A10264">
        <w:rPr>
          <w:rStyle w:val="Ppogrubienie"/>
          <w:b w:val="0"/>
        </w:rPr>
        <w:t xml:space="preserve">1. </w:t>
      </w:r>
      <w:r w:rsidR="00DB2E9B">
        <w:rPr>
          <w:rStyle w:val="Ppogrubienie"/>
          <w:b w:val="0"/>
        </w:rPr>
        <w:t>Opodatkowaniem podatkiem objęte</w:t>
      </w:r>
      <w:r w:rsidR="001C21A7">
        <w:rPr>
          <w:rStyle w:val="Ppogrubienie"/>
          <w:b w:val="0"/>
        </w:rPr>
        <w:t xml:space="preserve"> są usługi</w:t>
      </w:r>
      <w:r w:rsidR="00A10264" w:rsidRPr="00A10264">
        <w:rPr>
          <w:rStyle w:val="Ppogrubienie"/>
          <w:b w:val="0"/>
        </w:rPr>
        <w:t>:</w:t>
      </w:r>
    </w:p>
    <w:p w14:paraId="712DEC6C" w14:textId="76CE92D6" w:rsidR="00A10264" w:rsidRPr="003A781A" w:rsidRDefault="003A781A" w:rsidP="007C5B65">
      <w:pPr>
        <w:pStyle w:val="PKTpunkt"/>
        <w:rPr>
          <w:rStyle w:val="Ppogrubienie"/>
          <w:b w:val="0"/>
        </w:rPr>
      </w:pPr>
      <w:r>
        <w:rPr>
          <w:rStyle w:val="Ppogrubienie"/>
          <w:b w:val="0"/>
        </w:rPr>
        <w:t>1)</w:t>
      </w:r>
      <w:r>
        <w:rPr>
          <w:rStyle w:val="Ppogrubienie"/>
          <w:b w:val="0"/>
        </w:rPr>
        <w:tab/>
      </w:r>
      <w:r w:rsidR="00A10264" w:rsidRPr="003A781A">
        <w:rPr>
          <w:rStyle w:val="Ppogrubienie"/>
          <w:b w:val="0"/>
        </w:rPr>
        <w:t>umieszczani</w:t>
      </w:r>
      <w:r w:rsidR="001C21A7" w:rsidRPr="003A781A">
        <w:rPr>
          <w:rStyle w:val="Ppogrubienie"/>
          <w:b w:val="0"/>
        </w:rPr>
        <w:t>a</w:t>
      </w:r>
      <w:r w:rsidR="00A10264" w:rsidRPr="003A781A">
        <w:rPr>
          <w:rStyle w:val="Ppogrubienie"/>
          <w:b w:val="0"/>
        </w:rPr>
        <w:t xml:space="preserve"> na interfejsie </w:t>
      </w:r>
      <w:r w:rsidR="00713EA5">
        <w:rPr>
          <w:rStyle w:val="Ppogrubienie"/>
          <w:b w:val="0"/>
        </w:rPr>
        <w:t>internetowym</w:t>
      </w:r>
      <w:r w:rsidR="00A10264" w:rsidRPr="003A781A">
        <w:rPr>
          <w:rStyle w:val="Ppogrubienie"/>
          <w:b w:val="0"/>
        </w:rPr>
        <w:t xml:space="preserve"> reklamy ukierunkowanej skierowanej do użytkowników tego interfejsu</w:t>
      </w:r>
      <w:r w:rsidR="002B135A">
        <w:rPr>
          <w:rStyle w:val="Ppogrubienie"/>
          <w:b w:val="0"/>
        </w:rPr>
        <w:t>;</w:t>
      </w:r>
    </w:p>
    <w:p w14:paraId="09D3DB41" w14:textId="6DE40E01" w:rsidR="00A10264" w:rsidRPr="00A10264" w:rsidRDefault="003A781A" w:rsidP="007C5B65">
      <w:pPr>
        <w:pStyle w:val="PKTpunkt"/>
        <w:rPr>
          <w:rStyle w:val="Ppogrubienie"/>
          <w:b w:val="0"/>
        </w:rPr>
      </w:pPr>
      <w:r>
        <w:rPr>
          <w:rStyle w:val="Ppogrubienie"/>
          <w:b w:val="0"/>
        </w:rPr>
        <w:lastRenderedPageBreak/>
        <w:t>2)</w:t>
      </w:r>
      <w:r>
        <w:rPr>
          <w:rStyle w:val="Ppogrubienie"/>
          <w:b w:val="0"/>
        </w:rPr>
        <w:tab/>
      </w:r>
      <w:r w:rsidR="00A10264" w:rsidRPr="00A10264">
        <w:rPr>
          <w:rStyle w:val="Ppogrubienie"/>
          <w:b w:val="0"/>
        </w:rPr>
        <w:t>udostępniani</w:t>
      </w:r>
      <w:r w:rsidR="001C21A7">
        <w:rPr>
          <w:rStyle w:val="Ppogrubienie"/>
          <w:b w:val="0"/>
        </w:rPr>
        <w:t>a</w:t>
      </w:r>
      <w:r w:rsidR="00A10264" w:rsidRPr="00A10264">
        <w:rPr>
          <w:rStyle w:val="Ppogrubienie"/>
          <w:b w:val="0"/>
        </w:rPr>
        <w:t xml:space="preserve"> użytkownikom wielostronnego </w:t>
      </w:r>
      <w:r w:rsidR="00D14C4E">
        <w:rPr>
          <w:rStyle w:val="Ppogrubienie"/>
          <w:b w:val="0"/>
        </w:rPr>
        <w:t>interfejsu internetowego</w:t>
      </w:r>
      <w:r w:rsidR="00A10264" w:rsidRPr="00A10264">
        <w:rPr>
          <w:rStyle w:val="Ppogrubienie"/>
          <w:b w:val="0"/>
        </w:rPr>
        <w:t xml:space="preserve">, który pozwala użytkownikom na wchodzenie w interakcje z innymi użytkownikami </w:t>
      </w:r>
      <w:r w:rsidR="00700478">
        <w:rPr>
          <w:rStyle w:val="Ppogrubienie"/>
          <w:b w:val="0"/>
        </w:rPr>
        <w:t>lub</w:t>
      </w:r>
      <w:r w:rsidR="00A10264" w:rsidRPr="00A10264">
        <w:rPr>
          <w:rStyle w:val="Ppogrubienie"/>
          <w:b w:val="0"/>
        </w:rPr>
        <w:t xml:space="preserve"> może</w:t>
      </w:r>
      <w:r w:rsidR="00700478">
        <w:rPr>
          <w:rStyle w:val="Ppogrubienie"/>
          <w:b w:val="0"/>
        </w:rPr>
        <w:t xml:space="preserve"> </w:t>
      </w:r>
      <w:r w:rsidR="00A10264" w:rsidRPr="00A10264">
        <w:rPr>
          <w:rStyle w:val="Ppogrubienie"/>
          <w:b w:val="0"/>
        </w:rPr>
        <w:t>ułatwiać dokonywanie leżących u źródła dostaw towarów lub świadczenia usług bezpośrednio między użytkownikami</w:t>
      </w:r>
      <w:r w:rsidR="002B135A">
        <w:rPr>
          <w:rStyle w:val="Ppogrubienie"/>
          <w:b w:val="0"/>
        </w:rPr>
        <w:t>;</w:t>
      </w:r>
    </w:p>
    <w:p w14:paraId="1F8F155F" w14:textId="60FA3CB7" w:rsidR="00A10264" w:rsidRPr="00A10264" w:rsidRDefault="003A781A" w:rsidP="007C5B65">
      <w:pPr>
        <w:pStyle w:val="PKTpunkt"/>
        <w:rPr>
          <w:rStyle w:val="Ppogrubienie"/>
          <w:b w:val="0"/>
        </w:rPr>
      </w:pPr>
      <w:r>
        <w:rPr>
          <w:rStyle w:val="Ppogrubienie"/>
          <w:b w:val="0"/>
        </w:rPr>
        <w:t>3)</w:t>
      </w:r>
      <w:r>
        <w:rPr>
          <w:rStyle w:val="Ppogrubienie"/>
          <w:b w:val="0"/>
        </w:rPr>
        <w:tab/>
      </w:r>
      <w:r w:rsidR="00A10264" w:rsidRPr="00A10264">
        <w:rPr>
          <w:rStyle w:val="Ppogrubienie"/>
          <w:b w:val="0"/>
        </w:rPr>
        <w:t>przekazywani</w:t>
      </w:r>
      <w:r w:rsidR="001C21A7">
        <w:rPr>
          <w:rStyle w:val="Ppogrubienie"/>
          <w:b w:val="0"/>
        </w:rPr>
        <w:t>a</w:t>
      </w:r>
      <w:r w:rsidR="00A10264" w:rsidRPr="00A10264">
        <w:rPr>
          <w:rStyle w:val="Ppogrubienie"/>
          <w:b w:val="0"/>
        </w:rPr>
        <w:t xml:space="preserve"> w drodze sprzedaży, licencji lub w innej odpłatnej formie zgromadzonych danych o użytkownikach, zarówno indywidualnych</w:t>
      </w:r>
      <w:r w:rsidR="00EC06FB">
        <w:rPr>
          <w:rStyle w:val="Ppogrubienie"/>
          <w:b w:val="0"/>
        </w:rPr>
        <w:t>,</w:t>
      </w:r>
      <w:r w:rsidR="00A10264" w:rsidRPr="00A10264">
        <w:rPr>
          <w:rStyle w:val="Ppogrubienie"/>
          <w:b w:val="0"/>
        </w:rPr>
        <w:t xml:space="preserve"> jak i w ramach pakietów danych, wygenerowanych w wyniku aktywności użytkowników na interfejsach </w:t>
      </w:r>
      <w:r w:rsidR="00D14C4E">
        <w:rPr>
          <w:rStyle w:val="Ppogrubienie"/>
          <w:b w:val="0"/>
        </w:rPr>
        <w:t>internetowych</w:t>
      </w:r>
    </w:p>
    <w:p w14:paraId="4F339F4C" w14:textId="7AF81829" w:rsidR="00A10264" w:rsidRDefault="00A10264" w:rsidP="003A781A">
      <w:pPr>
        <w:pStyle w:val="CZWSPPKTczwsplnapunktw"/>
        <w:rPr>
          <w:rStyle w:val="Ppogrubienie"/>
          <w:b w:val="0"/>
        </w:rPr>
      </w:pPr>
      <w:r w:rsidRPr="00A10264">
        <w:rPr>
          <w:rStyle w:val="Ppogrubienie"/>
          <w:b w:val="0"/>
        </w:rPr>
        <w:t xml:space="preserve"> </w:t>
      </w:r>
      <w:r w:rsidR="00DE13A6">
        <w:rPr>
          <w:rStyle w:val="Ppogrubienie"/>
          <w:b w:val="0"/>
          <w:bCs w:val="0"/>
        </w:rPr>
        <w:t>–</w:t>
      </w:r>
      <w:r w:rsidR="003A781A">
        <w:rPr>
          <w:rStyle w:val="Ppogrubienie"/>
          <w:b w:val="0"/>
        </w:rPr>
        <w:tab/>
      </w:r>
      <w:r w:rsidRPr="00A10264">
        <w:rPr>
          <w:rStyle w:val="Ppogrubienie"/>
          <w:b w:val="0"/>
        </w:rPr>
        <w:t xml:space="preserve">jeżeli </w:t>
      </w:r>
      <w:r w:rsidR="00700478">
        <w:rPr>
          <w:rStyle w:val="Ppogrubienie"/>
          <w:b w:val="0"/>
        </w:rPr>
        <w:t>są</w:t>
      </w:r>
      <w:r w:rsidRPr="00A10264">
        <w:rPr>
          <w:rStyle w:val="Ppogrubienie"/>
          <w:b w:val="0"/>
        </w:rPr>
        <w:t xml:space="preserve"> świadczone na </w:t>
      </w:r>
      <w:r w:rsidR="009B4C03">
        <w:rPr>
          <w:rStyle w:val="Ppogrubienie"/>
          <w:b w:val="0"/>
        </w:rPr>
        <w:t>terytorium państwa</w:t>
      </w:r>
      <w:r w:rsidRPr="00A10264">
        <w:rPr>
          <w:rStyle w:val="Ppogrubienie"/>
          <w:b w:val="0"/>
        </w:rPr>
        <w:t>.</w:t>
      </w:r>
    </w:p>
    <w:p w14:paraId="50A7EFA7" w14:textId="1AC3DB60" w:rsidR="00783F9A" w:rsidRPr="007C5B65" w:rsidRDefault="008D0E3A" w:rsidP="007C5B65">
      <w:pPr>
        <w:pStyle w:val="USTustnpkodeksu"/>
      </w:pPr>
      <w:r>
        <w:rPr>
          <w:rStyle w:val="Ppogrubienie"/>
          <w:b w:val="0"/>
        </w:rPr>
        <w:t>2.</w:t>
      </w:r>
      <w:r>
        <w:rPr>
          <w:rStyle w:val="Ppogrubienie"/>
          <w:b w:val="0"/>
        </w:rPr>
        <w:tab/>
        <w:t>Przepis u</w:t>
      </w:r>
      <w:r w:rsidRPr="00A10264">
        <w:rPr>
          <w:rStyle w:val="Ppogrubienie"/>
          <w:b w:val="0"/>
        </w:rPr>
        <w:t xml:space="preserve">st. 1 </w:t>
      </w:r>
      <w:r>
        <w:rPr>
          <w:rStyle w:val="Ppogrubienie"/>
          <w:b w:val="0"/>
        </w:rPr>
        <w:t>pkt 1</w:t>
      </w:r>
      <w:r w:rsidRPr="00A10264">
        <w:rPr>
          <w:rStyle w:val="Ppogrubienie"/>
          <w:b w:val="0"/>
        </w:rPr>
        <w:t xml:space="preserve"> </w:t>
      </w:r>
      <w:r>
        <w:rPr>
          <w:rStyle w:val="Ppogrubienie"/>
          <w:b w:val="0"/>
        </w:rPr>
        <w:t>stosuje się</w:t>
      </w:r>
      <w:r w:rsidRPr="00A10264">
        <w:rPr>
          <w:rStyle w:val="Ppogrubienie"/>
          <w:b w:val="0"/>
        </w:rPr>
        <w:t xml:space="preserve"> bez względu na to, czy </w:t>
      </w:r>
      <w:r w:rsidR="00D14C4E">
        <w:rPr>
          <w:rStyle w:val="Ppogrubienie"/>
          <w:b w:val="0"/>
        </w:rPr>
        <w:t>interfejs internetowy</w:t>
      </w:r>
      <w:r w:rsidRPr="00A10264">
        <w:rPr>
          <w:rStyle w:val="Ppogrubienie"/>
          <w:b w:val="0"/>
        </w:rPr>
        <w:t xml:space="preserve"> jest własnością podmiotu </w:t>
      </w:r>
      <w:r>
        <w:rPr>
          <w:rStyle w:val="Ppogrubienie"/>
          <w:b w:val="0"/>
        </w:rPr>
        <w:t>umieszczającego</w:t>
      </w:r>
      <w:r w:rsidRPr="00A10264">
        <w:rPr>
          <w:rStyle w:val="Ppogrubienie"/>
          <w:b w:val="0"/>
        </w:rPr>
        <w:t xml:space="preserve"> na nim reklamy. </w:t>
      </w:r>
      <w:r>
        <w:rPr>
          <w:rStyle w:val="Ppogrubienie"/>
          <w:b w:val="0"/>
        </w:rPr>
        <w:t xml:space="preserve">Świadczącym usługę w tym przypadku jest </w:t>
      </w:r>
      <w:r w:rsidRPr="00A10264">
        <w:rPr>
          <w:rStyle w:val="Ppogrubienie"/>
          <w:b w:val="0"/>
        </w:rPr>
        <w:t>podmiot umieszczający reklamę.</w:t>
      </w:r>
    </w:p>
    <w:p w14:paraId="6769AB4F" w14:textId="66C3BCBA" w:rsidR="00AB0B3A" w:rsidRPr="00A10264" w:rsidRDefault="00783F9A" w:rsidP="00783F9A">
      <w:pPr>
        <w:pStyle w:val="USTustnpkodeksu"/>
        <w:rPr>
          <w:rStyle w:val="Ppogrubienie"/>
          <w:b w:val="0"/>
        </w:rPr>
      </w:pPr>
      <w:r>
        <w:rPr>
          <w:rStyle w:val="Ppogrubienie"/>
          <w:b w:val="0"/>
        </w:rPr>
        <w:t>3. Przepis</w:t>
      </w:r>
      <w:r w:rsidR="003E31ED">
        <w:rPr>
          <w:rStyle w:val="Ppogrubienie"/>
          <w:b w:val="0"/>
        </w:rPr>
        <w:t>u</w:t>
      </w:r>
      <w:r w:rsidR="00AB0B3A">
        <w:rPr>
          <w:rStyle w:val="Ppogrubienie"/>
          <w:b w:val="0"/>
        </w:rPr>
        <w:t xml:space="preserve"> u</w:t>
      </w:r>
      <w:r w:rsidR="00AB0B3A" w:rsidRPr="00A10264">
        <w:rPr>
          <w:rStyle w:val="Ppogrubienie"/>
          <w:b w:val="0"/>
        </w:rPr>
        <w:t xml:space="preserve">st. 1 </w:t>
      </w:r>
      <w:r w:rsidR="00AB0B3A">
        <w:rPr>
          <w:rStyle w:val="Ppogrubienie"/>
          <w:b w:val="0"/>
        </w:rPr>
        <w:t>pkt 2</w:t>
      </w:r>
      <w:r w:rsidR="00AB0B3A" w:rsidRPr="00A10264">
        <w:rPr>
          <w:rStyle w:val="Ppogrubienie"/>
          <w:b w:val="0"/>
        </w:rPr>
        <w:t xml:space="preserve"> </w:t>
      </w:r>
      <w:r w:rsidR="00827F7D">
        <w:rPr>
          <w:rStyle w:val="Ppogrubienie"/>
          <w:b w:val="0"/>
        </w:rPr>
        <w:t>nie stosuje się</w:t>
      </w:r>
      <w:r w:rsidR="00AB0B3A">
        <w:rPr>
          <w:rStyle w:val="Ppogrubienie"/>
          <w:b w:val="0"/>
        </w:rPr>
        <w:t xml:space="preserve"> wobec</w:t>
      </w:r>
      <w:r w:rsidR="00AB0B3A" w:rsidRPr="00A10264">
        <w:rPr>
          <w:rStyle w:val="Ppogrubienie"/>
          <w:b w:val="0"/>
        </w:rPr>
        <w:t>:</w:t>
      </w:r>
    </w:p>
    <w:p w14:paraId="5BDDF693" w14:textId="375D85B2" w:rsidR="00AB0B3A" w:rsidRDefault="00AB0B3A" w:rsidP="00AB0B3A">
      <w:pPr>
        <w:pStyle w:val="PKTpunkt"/>
        <w:rPr>
          <w:rStyle w:val="Ppogrubienie"/>
          <w:b w:val="0"/>
          <w:bCs w:val="0"/>
        </w:rPr>
      </w:pPr>
      <w:r>
        <w:rPr>
          <w:rStyle w:val="Ppogrubienie"/>
          <w:b w:val="0"/>
        </w:rPr>
        <w:t>1)</w:t>
      </w:r>
      <w:r>
        <w:rPr>
          <w:rStyle w:val="Ppogrubienie"/>
          <w:b w:val="0"/>
        </w:rPr>
        <w:tab/>
      </w:r>
      <w:r w:rsidRPr="00A10264">
        <w:rPr>
          <w:rStyle w:val="Ppogrubienie"/>
          <w:b w:val="0"/>
        </w:rPr>
        <w:t xml:space="preserve">udostępniania </w:t>
      </w:r>
      <w:r w:rsidR="00D14C4E">
        <w:rPr>
          <w:rStyle w:val="Ppogrubienie"/>
          <w:b w:val="0"/>
        </w:rPr>
        <w:t>interfejsu internetowego</w:t>
      </w:r>
      <w:r w:rsidRPr="00A10264">
        <w:rPr>
          <w:rStyle w:val="Ppogrubienie"/>
          <w:b w:val="0"/>
        </w:rPr>
        <w:t>, jeżeli jedynym lub głównym celem udostępniania interfejsu jest dostarczanie przez podmiot udostępniający interfejs treści cyfrowych, będących jego własnością lub do których dystrybucji nabył prawo użytkownikom lub świadczenie przez ten podmiot usług komunikac</w:t>
      </w:r>
      <w:r w:rsidR="003D46F9">
        <w:rPr>
          <w:rStyle w:val="Ppogrubienie"/>
          <w:b w:val="0"/>
        </w:rPr>
        <w:t>ji elektronicznej</w:t>
      </w:r>
      <w:r w:rsidRPr="00A10264">
        <w:rPr>
          <w:rStyle w:val="Ppogrubienie"/>
          <w:b w:val="0"/>
        </w:rPr>
        <w:t xml:space="preserve"> lub płatniczych na rzecz użytkowników;</w:t>
      </w:r>
    </w:p>
    <w:p w14:paraId="6D494F6C" w14:textId="77777777" w:rsidR="00AB0B3A" w:rsidRPr="00205C53" w:rsidRDefault="00AB0B3A" w:rsidP="00AB0B3A">
      <w:pPr>
        <w:pStyle w:val="PKTpunkt"/>
        <w:rPr>
          <w:rStyle w:val="Ppogrubienie"/>
          <w:rFonts w:ascii="Times New Roman" w:hAnsi="Times New Roman" w:cs="Times New Roman"/>
          <w:b w:val="0"/>
          <w:bCs w:val="0"/>
        </w:rPr>
      </w:pPr>
      <w:r>
        <w:rPr>
          <w:rFonts w:eastAsia="Aptos"/>
          <w:lang w:eastAsia="en-US"/>
        </w:rPr>
        <w:t>2)</w:t>
      </w:r>
      <w:r>
        <w:rPr>
          <w:rFonts w:eastAsia="Aptos"/>
          <w:lang w:eastAsia="en-US"/>
        </w:rPr>
        <w:tab/>
      </w:r>
      <w:r w:rsidRPr="00205C53">
        <w:rPr>
          <w:rFonts w:eastAsia="Aptos"/>
          <w:lang w:eastAsia="en-US"/>
        </w:rPr>
        <w:t>sprzedaży towarów lub usług online za pośrednictwem strony internetowej ich dostawcy, w której dostawca nie działa jako pośrednik</w:t>
      </w:r>
      <w:r>
        <w:rPr>
          <w:rFonts w:eastAsia="Aptos"/>
          <w:lang w:eastAsia="en-US"/>
        </w:rPr>
        <w:t>;</w:t>
      </w:r>
    </w:p>
    <w:p w14:paraId="3078E343" w14:textId="19DEDE40" w:rsidR="00AB0B3A" w:rsidRPr="004E4340" w:rsidRDefault="00AB0B3A" w:rsidP="00AB0B3A">
      <w:pPr>
        <w:pStyle w:val="PKTpunkt"/>
        <w:rPr>
          <w:rStyle w:val="Ppogrubienie"/>
          <w:b w:val="0"/>
          <w:bCs w:val="0"/>
        </w:rPr>
      </w:pPr>
      <w:r>
        <w:rPr>
          <w:rStyle w:val="Ppogrubienie"/>
          <w:b w:val="0"/>
        </w:rPr>
        <w:t>3)</w:t>
      </w:r>
      <w:r>
        <w:rPr>
          <w:rStyle w:val="Ppogrubienie"/>
          <w:b w:val="0"/>
        </w:rPr>
        <w:tab/>
      </w:r>
      <w:r w:rsidRPr="00A10264">
        <w:rPr>
          <w:rStyle w:val="Ppogrubienie"/>
          <w:b w:val="0"/>
        </w:rPr>
        <w:t xml:space="preserve">świadczenia regulowanych usług finansowych przez podmioty podlegające nadzorowi – zgodnie z art. 1 ust. 2 </w:t>
      </w:r>
      <w:r>
        <w:rPr>
          <w:rStyle w:val="Ppogrubienie"/>
          <w:b w:val="0"/>
        </w:rPr>
        <w:t>u</w:t>
      </w:r>
      <w:r w:rsidRPr="00A10264">
        <w:rPr>
          <w:rStyle w:val="Ppogrubienie"/>
          <w:b w:val="0"/>
        </w:rPr>
        <w:t>stawy z dnia 21 lipca 2006 r. o nadzorze nad rynkiem finansowym (</w:t>
      </w:r>
      <w:r w:rsidRPr="004E4340">
        <w:rPr>
          <w:rStyle w:val="Ppogrubienie"/>
          <w:b w:val="0"/>
        </w:rPr>
        <w:t>Dz. U. z 2025 r.</w:t>
      </w:r>
      <w:r>
        <w:rPr>
          <w:rStyle w:val="Ppogrubienie"/>
          <w:b w:val="0"/>
        </w:rPr>
        <w:t xml:space="preserve"> </w:t>
      </w:r>
      <w:r w:rsidRPr="004E4340">
        <w:rPr>
          <w:rStyle w:val="Ppogrubienie"/>
          <w:b w:val="0"/>
        </w:rPr>
        <w:t>poz. 640</w:t>
      </w:r>
      <w:r w:rsidR="00985680">
        <w:rPr>
          <w:rStyle w:val="Ppogrubienie"/>
          <w:b w:val="0"/>
        </w:rPr>
        <w:t xml:space="preserve"> i</w:t>
      </w:r>
      <w:r w:rsidRPr="004E4340">
        <w:rPr>
          <w:rStyle w:val="Ppogrubienie"/>
          <w:b w:val="0"/>
        </w:rPr>
        <w:t xml:space="preserve"> 1069</w:t>
      </w:r>
      <w:r w:rsidR="00BA6323">
        <w:rPr>
          <w:rStyle w:val="Ppogrubienie"/>
          <w:b w:val="0"/>
        </w:rPr>
        <w:t xml:space="preserve"> oraz z 2026 r. poz. 252 i 644</w:t>
      </w:r>
      <w:r w:rsidRPr="004E4340">
        <w:rPr>
          <w:rStyle w:val="Ppogrubienie"/>
          <w:b w:val="0"/>
        </w:rPr>
        <w:t>);</w:t>
      </w:r>
    </w:p>
    <w:p w14:paraId="28B35317" w14:textId="3DE63852" w:rsidR="00AB0B3A" w:rsidRPr="00A10264" w:rsidRDefault="00AB0B3A" w:rsidP="00AB0B3A">
      <w:pPr>
        <w:pStyle w:val="PKTpunkt"/>
        <w:rPr>
          <w:rStyle w:val="Ppogrubienie"/>
          <w:b w:val="0"/>
          <w:bCs w:val="0"/>
        </w:rPr>
      </w:pPr>
      <w:r>
        <w:rPr>
          <w:rStyle w:val="Ppogrubienie"/>
          <w:b w:val="0"/>
        </w:rPr>
        <w:t>4)</w:t>
      </w:r>
      <w:r>
        <w:rPr>
          <w:rStyle w:val="Ppogrubienie"/>
          <w:b w:val="0"/>
        </w:rPr>
        <w:tab/>
      </w:r>
      <w:r w:rsidRPr="007C5B65">
        <w:t>świadczenia przez system obrotu lub podmiot systematycznie internalizujący transakcje którejkolwiek z usług, o których mowa w sekcji A pkt 1–9 załącznika I do</w:t>
      </w:r>
      <w:r w:rsidR="00F531E7" w:rsidRPr="007C5B65">
        <w:t xml:space="preserve"> dyrektywy Parlamentu Europejskiego i Rady 2014/65/UE z dnia 15 maja 2014 r. w sprawie rynków instrumentów finansowych oraz zmieniająca dyrektywę 2002/92/WE i dyrektywę 2011/61/UE (wersja przekształcona)</w:t>
      </w:r>
      <w:r w:rsidR="00F531E7">
        <w:t xml:space="preserve">, zwanej </w:t>
      </w:r>
      <w:r w:rsidR="00F531E7" w:rsidRPr="007C5B65">
        <w:t>dalej „dyrektyw</w:t>
      </w:r>
      <w:r w:rsidR="00F531E7">
        <w:t xml:space="preserve">ą </w:t>
      </w:r>
      <w:r w:rsidR="00F531E7" w:rsidRPr="007C5B65">
        <w:t>2014/65/UE”;</w:t>
      </w:r>
    </w:p>
    <w:p w14:paraId="0287535B" w14:textId="0522DD3A" w:rsidR="00AB0B3A" w:rsidRPr="00A10264" w:rsidRDefault="00AB0B3A" w:rsidP="00AB0B3A">
      <w:pPr>
        <w:pStyle w:val="PKTpunkt"/>
        <w:rPr>
          <w:rStyle w:val="Ppogrubienie"/>
          <w:b w:val="0"/>
          <w:bCs w:val="0"/>
        </w:rPr>
      </w:pPr>
      <w:r>
        <w:rPr>
          <w:rStyle w:val="Ppogrubienie"/>
          <w:b w:val="0"/>
        </w:rPr>
        <w:t>5)</w:t>
      </w:r>
      <w:r>
        <w:rPr>
          <w:rStyle w:val="Ppogrubienie"/>
          <w:b w:val="0"/>
        </w:rPr>
        <w:tab/>
      </w:r>
      <w:r w:rsidRPr="00A10264">
        <w:rPr>
          <w:rStyle w:val="Ppogrubienie"/>
          <w:b w:val="0"/>
        </w:rPr>
        <w:t>świadczenia przez dostawcę uregulowanych usług finansowania społecznościowego którejkolwiek z usług, o których mowa w sekcji A pkt 1–9 załącznika I do dyrektywy 2014/65/UE lub usług polegających na ułatwianiu udzielania kredytów.</w:t>
      </w:r>
    </w:p>
    <w:p w14:paraId="7B50EB38" w14:textId="732AB568" w:rsidR="00AB0B3A" w:rsidRDefault="00783F9A" w:rsidP="006C5F80">
      <w:pPr>
        <w:pStyle w:val="USTustnpkodeksu"/>
        <w:rPr>
          <w:rStyle w:val="Ppogrubienie"/>
          <w:b w:val="0"/>
          <w:bCs w:val="0"/>
        </w:rPr>
      </w:pPr>
      <w:r>
        <w:rPr>
          <w:rStyle w:val="Ppogrubienie"/>
          <w:b w:val="0"/>
        </w:rPr>
        <w:t>4</w:t>
      </w:r>
      <w:r w:rsidR="00AB0B3A" w:rsidRPr="00A10264">
        <w:rPr>
          <w:rStyle w:val="Ppogrubienie"/>
          <w:b w:val="0"/>
        </w:rPr>
        <w:t>.</w:t>
      </w:r>
      <w:r w:rsidR="00AB0B3A">
        <w:rPr>
          <w:rStyle w:val="Ppogrubienie"/>
          <w:b w:val="0"/>
        </w:rPr>
        <w:t xml:space="preserve"> Przepis</w:t>
      </w:r>
      <w:r w:rsidR="0022701A">
        <w:rPr>
          <w:rStyle w:val="Ppogrubienie"/>
          <w:b w:val="0"/>
        </w:rPr>
        <w:t>u</w:t>
      </w:r>
      <w:r w:rsidR="00AB0B3A">
        <w:rPr>
          <w:rStyle w:val="Ppogrubienie"/>
          <w:b w:val="0"/>
        </w:rPr>
        <w:t xml:space="preserve"> u</w:t>
      </w:r>
      <w:r w:rsidR="00AB0B3A" w:rsidRPr="00A10264">
        <w:rPr>
          <w:rStyle w:val="Ppogrubienie"/>
          <w:b w:val="0"/>
        </w:rPr>
        <w:t xml:space="preserve">st. 1 </w:t>
      </w:r>
      <w:r w:rsidR="0022701A">
        <w:rPr>
          <w:rStyle w:val="Ppogrubienie"/>
          <w:b w:val="0"/>
        </w:rPr>
        <w:t>pkt 3</w:t>
      </w:r>
      <w:r w:rsidR="00AB0B3A" w:rsidRPr="00A10264">
        <w:rPr>
          <w:rStyle w:val="Ppogrubienie"/>
          <w:b w:val="0"/>
        </w:rPr>
        <w:t xml:space="preserve"> nie </w:t>
      </w:r>
      <w:r w:rsidR="00AB0B3A">
        <w:rPr>
          <w:rStyle w:val="Ppogrubienie"/>
          <w:b w:val="0"/>
        </w:rPr>
        <w:t>stosuje się wobec</w:t>
      </w:r>
      <w:r w:rsidR="00AB0B3A" w:rsidRPr="00A10264">
        <w:rPr>
          <w:rStyle w:val="Ppogrubienie"/>
          <w:b w:val="0"/>
        </w:rPr>
        <w:t xml:space="preserve"> przekazywania danych przez system obrotu, podmiot systematycznie internalizujący transakcje lub dostawcę regulowanych usług finansowania społecznościowego, o których mowa w art. 4 ust. 1 pkt 20 </w:t>
      </w:r>
      <w:r w:rsidR="00AB0B3A">
        <w:rPr>
          <w:rStyle w:val="Ppogrubienie"/>
          <w:b w:val="0"/>
        </w:rPr>
        <w:t>d</w:t>
      </w:r>
      <w:r w:rsidR="00AB0B3A" w:rsidRPr="00A10264">
        <w:rPr>
          <w:rStyle w:val="Ppogrubienie"/>
          <w:b w:val="0"/>
        </w:rPr>
        <w:t xml:space="preserve">yrektywy 2014/65/UE </w:t>
      </w:r>
      <w:r w:rsidR="00AB0B3A" w:rsidRPr="00A10264">
        <w:rPr>
          <w:rStyle w:val="Ppogrubienie"/>
          <w:b w:val="0"/>
        </w:rPr>
        <w:lastRenderedPageBreak/>
        <w:t xml:space="preserve">oraz w </w:t>
      </w:r>
      <w:r w:rsidR="00AB0B3A">
        <w:rPr>
          <w:rStyle w:val="Ppogrubienie"/>
          <w:b w:val="0"/>
        </w:rPr>
        <w:t>r</w:t>
      </w:r>
      <w:r w:rsidR="00AB0B3A" w:rsidRPr="00A10264">
        <w:rPr>
          <w:rStyle w:val="Ppogrubienie"/>
          <w:b w:val="0"/>
        </w:rPr>
        <w:t>ozporządzeniu Parlamentu Europejskiego i Rady 2020/1503 z dnia 7 października 2020 r. w sprawie europejskich dostawców usług finansowania społecznościowego dla przedsięwzięć gospodarczych oraz zmieniającym rozporządzenie (UE) 2017/1129 i dyrektywę (UE) 2019/1937.</w:t>
      </w:r>
    </w:p>
    <w:p w14:paraId="2D3A037E" w14:textId="62311758" w:rsidR="00353C64" w:rsidRDefault="00353C64" w:rsidP="006C5F80">
      <w:pPr>
        <w:pStyle w:val="USTustnpkodeksu"/>
        <w:rPr>
          <w:rStyle w:val="Ppogrubienie"/>
          <w:rFonts w:ascii="Aptos" w:eastAsia="Aptos" w:hAnsi="Aptos" w:cs="Times New Roman"/>
          <w:b w:val="0"/>
          <w:bCs w:val="0"/>
          <w:kern w:val="2"/>
          <w:sz w:val="22"/>
          <w:szCs w:val="22"/>
          <w:lang w:eastAsia="en-US"/>
        </w:rPr>
      </w:pPr>
      <w:r>
        <w:rPr>
          <w:rStyle w:val="Ppogrubienie"/>
          <w:b w:val="0"/>
          <w:bCs w:val="0"/>
        </w:rPr>
        <w:t>5. K</w:t>
      </w:r>
      <w:r w:rsidRPr="00A10264">
        <w:rPr>
          <w:rStyle w:val="Ppogrubienie"/>
          <w:b w:val="0"/>
          <w:bCs w:val="0"/>
        </w:rPr>
        <w:t>wot</w:t>
      </w:r>
      <w:r>
        <w:rPr>
          <w:rStyle w:val="Ppogrubienie"/>
          <w:b w:val="0"/>
          <w:bCs w:val="0"/>
        </w:rPr>
        <w:t>ami</w:t>
      </w:r>
      <w:r w:rsidRPr="00A10264">
        <w:rPr>
          <w:rStyle w:val="Ppogrubienie"/>
          <w:b w:val="0"/>
          <w:bCs w:val="0"/>
        </w:rPr>
        <w:t xml:space="preserve"> należn</w:t>
      </w:r>
      <w:r>
        <w:rPr>
          <w:rStyle w:val="Ppogrubienie"/>
          <w:b w:val="0"/>
          <w:bCs w:val="0"/>
        </w:rPr>
        <w:t>ymi</w:t>
      </w:r>
      <w:r w:rsidRPr="00A10264">
        <w:rPr>
          <w:rStyle w:val="Ppogrubienie"/>
          <w:b w:val="0"/>
          <w:bCs w:val="0"/>
        </w:rPr>
        <w:t xml:space="preserve"> lub </w:t>
      </w:r>
      <w:r w:rsidRPr="00BA6323">
        <w:rPr>
          <w:rStyle w:val="Ppogrubienie"/>
          <w:b w:val="0"/>
        </w:rPr>
        <w:t>zapłaconymi</w:t>
      </w:r>
      <w:r>
        <w:rPr>
          <w:rStyle w:val="Ppogrubienie"/>
          <w:b w:val="0"/>
          <w:bCs w:val="0"/>
        </w:rPr>
        <w:t xml:space="preserve"> są:</w:t>
      </w:r>
    </w:p>
    <w:p w14:paraId="25A4CE6B" w14:textId="62E0C97C" w:rsidR="00353C64" w:rsidRDefault="00353C64" w:rsidP="006C5F80">
      <w:pPr>
        <w:pStyle w:val="PKTpunkt"/>
        <w:rPr>
          <w:rStyle w:val="Ppogrubienie"/>
          <w:rFonts w:ascii="Aptos" w:eastAsia="Aptos" w:hAnsi="Aptos" w:cs="Times New Roman"/>
          <w:b w:val="0"/>
          <w:bCs w:val="0"/>
          <w:kern w:val="2"/>
          <w:sz w:val="22"/>
          <w:szCs w:val="22"/>
          <w:lang w:eastAsia="en-US"/>
        </w:rPr>
      </w:pPr>
      <w:r>
        <w:rPr>
          <w:rStyle w:val="Ppogrubienie"/>
          <w:b w:val="0"/>
          <w:bCs w:val="0"/>
        </w:rPr>
        <w:t>1)</w:t>
      </w:r>
      <w:r>
        <w:rPr>
          <w:rStyle w:val="Ppogrubienie"/>
          <w:b w:val="0"/>
          <w:bCs w:val="0"/>
        </w:rPr>
        <w:tab/>
      </w:r>
      <w:r w:rsidRPr="00A10264">
        <w:rPr>
          <w:rStyle w:val="Ppogrubienie"/>
          <w:b w:val="0"/>
          <w:bCs w:val="0"/>
        </w:rPr>
        <w:t xml:space="preserve">w odniesieniu do usług podlegających opodatkowaniu zgodnie z art. 3 ust. 1 </w:t>
      </w:r>
      <w:r>
        <w:rPr>
          <w:rStyle w:val="Ppogrubienie"/>
          <w:b w:val="0"/>
          <w:bCs w:val="0"/>
        </w:rPr>
        <w:t xml:space="preserve">pkt 1 – </w:t>
      </w:r>
      <w:r w:rsidRPr="00A10264">
        <w:rPr>
          <w:rStyle w:val="Ppogrubienie"/>
          <w:b w:val="0"/>
          <w:bCs w:val="0"/>
        </w:rPr>
        <w:t>wszystkie</w:t>
      </w:r>
      <w:r>
        <w:rPr>
          <w:rStyle w:val="Ppogrubienie"/>
          <w:b w:val="0"/>
          <w:bCs w:val="0"/>
        </w:rPr>
        <w:t xml:space="preserve"> </w:t>
      </w:r>
      <w:r w:rsidRPr="00A10264">
        <w:rPr>
          <w:rStyle w:val="Ppogrubienie"/>
          <w:b w:val="0"/>
          <w:bCs w:val="0"/>
        </w:rPr>
        <w:t xml:space="preserve">kwoty zapłacone przez lub należne od reklamodawców lub ich agentów, brokerów i pośredników w zamian za faktyczne umieszczenie komunikatów reklamowych lub jakąkolwiek inną operację, która jest z nią ściśle </w:t>
      </w:r>
      <w:r w:rsidRPr="00BA6323">
        <w:rPr>
          <w:rStyle w:val="Ppogrubienie"/>
          <w:b w:val="0"/>
        </w:rPr>
        <w:t>związana</w:t>
      </w:r>
      <w:r w:rsidRPr="00A10264">
        <w:rPr>
          <w:rStyle w:val="Ppogrubienie"/>
          <w:b w:val="0"/>
          <w:bCs w:val="0"/>
        </w:rPr>
        <w:t xml:space="preserve"> z ekonomicznego punktu widzenia</w:t>
      </w:r>
      <w:r w:rsidR="002B135A">
        <w:rPr>
          <w:rStyle w:val="Ppogrubienie"/>
          <w:b w:val="0"/>
          <w:bCs w:val="0"/>
        </w:rPr>
        <w:t>;</w:t>
      </w:r>
    </w:p>
    <w:p w14:paraId="3E8FA9F3" w14:textId="02FD6763" w:rsidR="00353C64" w:rsidRDefault="00353C64" w:rsidP="006C5F80">
      <w:pPr>
        <w:pStyle w:val="PKTpunkt"/>
        <w:rPr>
          <w:rStyle w:val="Ppogrubienie"/>
          <w:rFonts w:ascii="Aptos" w:eastAsia="Aptos" w:hAnsi="Aptos" w:cs="Times New Roman"/>
          <w:b w:val="0"/>
          <w:bCs w:val="0"/>
          <w:kern w:val="2"/>
          <w:sz w:val="22"/>
          <w:szCs w:val="22"/>
          <w:lang w:eastAsia="en-US"/>
        </w:rPr>
      </w:pPr>
      <w:r>
        <w:rPr>
          <w:rStyle w:val="Ppogrubienie"/>
          <w:b w:val="0"/>
          <w:bCs w:val="0"/>
        </w:rPr>
        <w:t>2)</w:t>
      </w:r>
      <w:r>
        <w:rPr>
          <w:rStyle w:val="Ppogrubienie"/>
          <w:b w:val="0"/>
          <w:bCs w:val="0"/>
        </w:rPr>
        <w:tab/>
      </w:r>
      <w:r w:rsidRPr="0053473B">
        <w:rPr>
          <w:rStyle w:val="Ppogrubienie"/>
          <w:b w:val="0"/>
          <w:bCs w:val="0"/>
        </w:rPr>
        <w:t xml:space="preserve">w odniesieniu do usług </w:t>
      </w:r>
      <w:r w:rsidRPr="00BA6323">
        <w:rPr>
          <w:rStyle w:val="Ppogrubienie"/>
          <w:b w:val="0"/>
        </w:rPr>
        <w:t>podlegających</w:t>
      </w:r>
      <w:r w:rsidRPr="0053473B">
        <w:rPr>
          <w:rStyle w:val="Ppogrubienie"/>
          <w:b w:val="0"/>
          <w:bCs w:val="0"/>
        </w:rPr>
        <w:t xml:space="preserve"> opodatkowaniu </w:t>
      </w:r>
      <w:r w:rsidRPr="00BA6323">
        <w:rPr>
          <w:rStyle w:val="Ppogrubienie"/>
          <w:b w:val="0"/>
        </w:rPr>
        <w:t>zgodnie</w:t>
      </w:r>
      <w:r w:rsidRPr="0053473B">
        <w:rPr>
          <w:rStyle w:val="Ppogrubienie"/>
          <w:b w:val="0"/>
          <w:bCs w:val="0"/>
        </w:rPr>
        <w:t xml:space="preserve"> z </w:t>
      </w:r>
      <w:r w:rsidRPr="00BA6323">
        <w:rPr>
          <w:rStyle w:val="Ppogrubienie"/>
          <w:b w:val="0"/>
        </w:rPr>
        <w:t>art</w:t>
      </w:r>
      <w:r w:rsidRPr="0053473B">
        <w:rPr>
          <w:rStyle w:val="Ppogrubienie"/>
          <w:b w:val="0"/>
          <w:bCs w:val="0"/>
        </w:rPr>
        <w:t xml:space="preserve">. 3 ust. 1 </w:t>
      </w:r>
      <w:r>
        <w:rPr>
          <w:rStyle w:val="Ppogrubienie"/>
          <w:b w:val="0"/>
          <w:bCs w:val="0"/>
        </w:rPr>
        <w:t>pkt 2</w:t>
      </w:r>
      <w:r w:rsidRPr="0053473B">
        <w:rPr>
          <w:rStyle w:val="Ppogrubienie"/>
          <w:b w:val="0"/>
          <w:bCs w:val="0"/>
        </w:rPr>
        <w:t xml:space="preserve"> </w:t>
      </w:r>
      <w:r>
        <w:rPr>
          <w:rStyle w:val="Ppogrubienie"/>
          <w:b w:val="0"/>
          <w:bCs w:val="0"/>
        </w:rPr>
        <w:t xml:space="preserve">– </w:t>
      </w:r>
      <w:r w:rsidRPr="0053473B">
        <w:rPr>
          <w:rStyle w:val="Ppogrubienie"/>
          <w:b w:val="0"/>
          <w:bCs w:val="0"/>
        </w:rPr>
        <w:t>wszystkie</w:t>
      </w:r>
      <w:r>
        <w:rPr>
          <w:rStyle w:val="Ppogrubienie"/>
          <w:b w:val="0"/>
          <w:bCs w:val="0"/>
        </w:rPr>
        <w:t xml:space="preserve"> </w:t>
      </w:r>
      <w:r w:rsidRPr="0053473B">
        <w:rPr>
          <w:rStyle w:val="Ppogrubienie"/>
          <w:b w:val="0"/>
          <w:bCs w:val="0"/>
        </w:rPr>
        <w:t>kwoty zapłacone przez lub należne od użytkowników tego interfejsu, z wyjątkiem kwot zapłaconych w zamian za leżącą u źródła dostawę towarów lub usług</w:t>
      </w:r>
      <w:r w:rsidR="002B135A">
        <w:rPr>
          <w:rStyle w:val="Ppogrubienie"/>
          <w:b w:val="0"/>
          <w:bCs w:val="0"/>
        </w:rPr>
        <w:t>;</w:t>
      </w:r>
    </w:p>
    <w:p w14:paraId="29DA1A5F" w14:textId="782B3829" w:rsidR="00353C64" w:rsidRPr="007C5B65" w:rsidRDefault="00353C64" w:rsidP="006C5F80">
      <w:pPr>
        <w:pStyle w:val="PKTpunkt"/>
        <w:rPr>
          <w:rStyle w:val="Ppogrubienie"/>
          <w:b w:val="0"/>
          <w:bCs w:val="0"/>
        </w:rPr>
      </w:pPr>
      <w:r>
        <w:rPr>
          <w:rStyle w:val="Ppogrubienie"/>
          <w:b w:val="0"/>
          <w:bCs w:val="0"/>
        </w:rPr>
        <w:t>3)</w:t>
      </w:r>
      <w:r>
        <w:rPr>
          <w:rStyle w:val="Ppogrubienie"/>
          <w:b w:val="0"/>
          <w:bCs w:val="0"/>
        </w:rPr>
        <w:tab/>
      </w:r>
      <w:r w:rsidRPr="00700478">
        <w:rPr>
          <w:rStyle w:val="Ppogrubienie"/>
          <w:b w:val="0"/>
          <w:bCs w:val="0"/>
        </w:rPr>
        <w:t xml:space="preserve">w odniesieniu do </w:t>
      </w:r>
      <w:r w:rsidRPr="00BA6323">
        <w:rPr>
          <w:rStyle w:val="Ppogrubienie"/>
          <w:b w:val="0"/>
        </w:rPr>
        <w:t>usług</w:t>
      </w:r>
      <w:r w:rsidRPr="00700478">
        <w:rPr>
          <w:rStyle w:val="Ppogrubienie"/>
          <w:b w:val="0"/>
          <w:bCs w:val="0"/>
        </w:rPr>
        <w:t xml:space="preserve"> podlegających </w:t>
      </w:r>
      <w:r w:rsidRPr="00BA6323">
        <w:rPr>
          <w:rStyle w:val="Ppogrubienie"/>
          <w:b w:val="0"/>
        </w:rPr>
        <w:t>opodatkowaniu</w:t>
      </w:r>
      <w:r w:rsidRPr="00700478">
        <w:rPr>
          <w:rStyle w:val="Ppogrubienie"/>
          <w:b w:val="0"/>
          <w:bCs w:val="0"/>
        </w:rPr>
        <w:t xml:space="preserve"> zgodnie z art. 3 ust. 1 </w:t>
      </w:r>
      <w:r>
        <w:rPr>
          <w:rStyle w:val="Ppogrubienie"/>
          <w:b w:val="0"/>
          <w:bCs w:val="0"/>
        </w:rPr>
        <w:t>pkt 3</w:t>
      </w:r>
      <w:r w:rsidRPr="00700478">
        <w:rPr>
          <w:rStyle w:val="Ppogrubienie"/>
          <w:b w:val="0"/>
          <w:bCs w:val="0"/>
        </w:rPr>
        <w:t xml:space="preserve"> </w:t>
      </w:r>
      <w:r>
        <w:rPr>
          <w:rStyle w:val="Ppogrubienie"/>
          <w:b w:val="0"/>
          <w:bCs w:val="0"/>
        </w:rPr>
        <w:t xml:space="preserve">– </w:t>
      </w:r>
      <w:r w:rsidRPr="00700478">
        <w:rPr>
          <w:rStyle w:val="Ppogrubienie"/>
          <w:b w:val="0"/>
          <w:bCs w:val="0"/>
        </w:rPr>
        <w:t>wszystkie</w:t>
      </w:r>
      <w:r>
        <w:rPr>
          <w:rStyle w:val="Ppogrubienie"/>
          <w:b w:val="0"/>
          <w:bCs w:val="0"/>
        </w:rPr>
        <w:t xml:space="preserve"> </w:t>
      </w:r>
      <w:r w:rsidRPr="00700478">
        <w:rPr>
          <w:rStyle w:val="Ppogrubienie"/>
          <w:b w:val="0"/>
          <w:bCs w:val="0"/>
        </w:rPr>
        <w:t xml:space="preserve">kwoty zapłacone lub należne za przekazywanie w drodze sprzedaży, licencji lub w innej odpłatnej formie, zgromadzonych danych o użytkownikach zarówno indywidualnych jak i w ramach pakietów, wygenerowanych w wyniku aktywności użytkowników na interfejsach </w:t>
      </w:r>
      <w:r>
        <w:rPr>
          <w:rStyle w:val="Ppogrubienie"/>
          <w:b w:val="0"/>
          <w:bCs w:val="0"/>
        </w:rPr>
        <w:t>internetowych.</w:t>
      </w:r>
    </w:p>
    <w:p w14:paraId="7BA82DA2" w14:textId="48FF71BE" w:rsidR="00A10264" w:rsidRPr="00A10264" w:rsidRDefault="00646E40" w:rsidP="003A781A">
      <w:pPr>
        <w:pStyle w:val="ARTartustawynprozporzdzenia"/>
        <w:rPr>
          <w:rStyle w:val="Ppogrubienie"/>
          <w:b w:val="0"/>
          <w:bCs/>
        </w:rPr>
      </w:pPr>
      <w:r w:rsidRPr="00646E40">
        <w:rPr>
          <w:rStyle w:val="Ppogrubienie"/>
        </w:rPr>
        <w:t xml:space="preserve">Art. </w:t>
      </w:r>
      <w:r w:rsidR="00F54445">
        <w:rPr>
          <w:rStyle w:val="Ppogrubienie"/>
        </w:rPr>
        <w:t>4</w:t>
      </w:r>
      <w:r w:rsidRPr="00646E40">
        <w:rPr>
          <w:rStyle w:val="Ppogrubienie"/>
        </w:rPr>
        <w:t xml:space="preserve">. </w:t>
      </w:r>
      <w:r>
        <w:rPr>
          <w:rStyle w:val="Ppogrubienie"/>
          <w:b w:val="0"/>
          <w:bCs/>
        </w:rPr>
        <w:t>1</w:t>
      </w:r>
      <w:r w:rsidR="00A10264" w:rsidRPr="00A10264">
        <w:rPr>
          <w:rStyle w:val="Ppogrubienie"/>
          <w:b w:val="0"/>
          <w:bCs/>
        </w:rPr>
        <w:t xml:space="preserve">. </w:t>
      </w:r>
      <w:r>
        <w:rPr>
          <w:rStyle w:val="Ppogrubienie"/>
          <w:b w:val="0"/>
          <w:bCs/>
        </w:rPr>
        <w:t>Opodatkowaniu podatkiem nie podlegają podmioty</w:t>
      </w:r>
      <w:r w:rsidR="00A10264" w:rsidRPr="00A10264">
        <w:rPr>
          <w:rStyle w:val="Ppogrubienie"/>
          <w:b w:val="0"/>
          <w:bCs/>
        </w:rPr>
        <w:t>, których przeważającą działalność stanowi publikowanie materiałów redakcyjnych przygotowanych przez ten podmiot lub na rzecz tego podmiotu.</w:t>
      </w:r>
    </w:p>
    <w:p w14:paraId="7DEB8F44" w14:textId="13F9AB04" w:rsidR="00A10264" w:rsidRPr="00A10264" w:rsidRDefault="00646E40" w:rsidP="00A10264">
      <w:pPr>
        <w:pStyle w:val="ARTartustawynprozporzdzenia"/>
        <w:spacing w:before="0"/>
        <w:rPr>
          <w:rStyle w:val="Ppogrubienie"/>
          <w:b w:val="0"/>
          <w:bCs/>
        </w:rPr>
      </w:pPr>
      <w:r>
        <w:rPr>
          <w:rStyle w:val="Ppogrubienie"/>
          <w:b w:val="0"/>
          <w:bCs/>
        </w:rPr>
        <w:t>2</w:t>
      </w:r>
      <w:r w:rsidR="00A10264" w:rsidRPr="00A10264">
        <w:rPr>
          <w:rStyle w:val="Ppogrubienie"/>
          <w:b w:val="0"/>
          <w:bCs/>
        </w:rPr>
        <w:t xml:space="preserve">. </w:t>
      </w:r>
      <w:r w:rsidR="001C21A7">
        <w:rPr>
          <w:rStyle w:val="Ppogrubienie"/>
          <w:b w:val="0"/>
          <w:bCs/>
        </w:rPr>
        <w:t>O</w:t>
      </w:r>
      <w:r w:rsidR="00A10264" w:rsidRPr="00A10264">
        <w:rPr>
          <w:rStyle w:val="Ppogrubienie"/>
          <w:b w:val="0"/>
          <w:bCs/>
        </w:rPr>
        <w:t>kreśla</w:t>
      </w:r>
      <w:r w:rsidR="001C21A7">
        <w:rPr>
          <w:rStyle w:val="Ppogrubienie"/>
          <w:b w:val="0"/>
          <w:bCs/>
        </w:rPr>
        <w:t>jąc</w:t>
      </w:r>
      <w:r w:rsidR="00A10264" w:rsidRPr="00A10264">
        <w:rPr>
          <w:rStyle w:val="Ppogrubienie"/>
          <w:b w:val="0"/>
          <w:bCs/>
        </w:rPr>
        <w:t xml:space="preserve"> </w:t>
      </w:r>
      <w:r>
        <w:rPr>
          <w:rStyle w:val="Ppogrubienie"/>
          <w:b w:val="0"/>
          <w:bCs/>
        </w:rPr>
        <w:t>przeważając</w:t>
      </w:r>
      <w:r w:rsidR="001C21A7">
        <w:rPr>
          <w:rStyle w:val="Ppogrubienie"/>
          <w:b w:val="0"/>
          <w:bCs/>
        </w:rPr>
        <w:t>ą</w:t>
      </w:r>
      <w:r>
        <w:rPr>
          <w:rStyle w:val="Ppogrubienie"/>
          <w:b w:val="0"/>
          <w:bCs/>
        </w:rPr>
        <w:t xml:space="preserve"> działalności podmiotu</w:t>
      </w:r>
      <w:r w:rsidR="001C21A7">
        <w:rPr>
          <w:rStyle w:val="Ppogrubienie"/>
          <w:b w:val="0"/>
          <w:bCs/>
        </w:rPr>
        <w:t>, właściwy organ</w:t>
      </w:r>
      <w:r w:rsidR="00A10264" w:rsidRPr="00A10264">
        <w:rPr>
          <w:rStyle w:val="Ppogrubienie"/>
          <w:b w:val="0"/>
          <w:bCs/>
        </w:rPr>
        <w:t xml:space="preserve"> </w:t>
      </w:r>
      <w:r>
        <w:rPr>
          <w:rStyle w:val="Ppogrubienie"/>
          <w:b w:val="0"/>
          <w:bCs/>
        </w:rPr>
        <w:t>wykorzystuje dane związane z działalnością podmiotu,</w:t>
      </w:r>
      <w:r w:rsidR="00A10264" w:rsidRPr="00A10264">
        <w:rPr>
          <w:rStyle w:val="Ppogrubienie"/>
          <w:b w:val="0"/>
          <w:bCs/>
        </w:rPr>
        <w:t xml:space="preserve"> w szczególności:</w:t>
      </w:r>
    </w:p>
    <w:p w14:paraId="50E427CD" w14:textId="0ABB7512" w:rsidR="00A10264" w:rsidRPr="00A10264" w:rsidRDefault="00A10264" w:rsidP="004B3ED2">
      <w:pPr>
        <w:pStyle w:val="PKTpunkt"/>
        <w:rPr>
          <w:rStyle w:val="Ppogrubienie"/>
          <w:b w:val="0"/>
        </w:rPr>
      </w:pPr>
      <w:r w:rsidRPr="00A10264">
        <w:rPr>
          <w:rStyle w:val="Ppogrubienie"/>
          <w:b w:val="0"/>
        </w:rPr>
        <w:t>1)</w:t>
      </w:r>
      <w:r w:rsidR="00623F35">
        <w:rPr>
          <w:rStyle w:val="Ppogrubienie"/>
          <w:b w:val="0"/>
        </w:rPr>
        <w:tab/>
      </w:r>
      <w:r w:rsidRPr="00A10264">
        <w:rPr>
          <w:rStyle w:val="Ppogrubienie"/>
          <w:b w:val="0"/>
        </w:rPr>
        <w:t>średnioroczną liczbę osób wykonujących wyłącznie prac</w:t>
      </w:r>
      <w:r w:rsidR="00797759">
        <w:rPr>
          <w:rStyle w:val="Ppogrubienie"/>
          <w:b w:val="0"/>
        </w:rPr>
        <w:t>ę</w:t>
      </w:r>
      <w:r w:rsidRPr="00A10264">
        <w:rPr>
          <w:rStyle w:val="Ppogrubienie"/>
          <w:b w:val="0"/>
        </w:rPr>
        <w:t xml:space="preserve"> związan</w:t>
      </w:r>
      <w:r w:rsidR="00797759">
        <w:rPr>
          <w:rStyle w:val="Ppogrubienie"/>
          <w:b w:val="0"/>
        </w:rPr>
        <w:t>ą</w:t>
      </w:r>
      <w:r w:rsidRPr="00A10264">
        <w:rPr>
          <w:rStyle w:val="Ppogrubienie"/>
          <w:b w:val="0"/>
        </w:rPr>
        <w:t xml:space="preserve"> z publikowaniem materiałów redakcyjnych w ogólnej średniorocznej liczbie osób wykonujących prac</w:t>
      </w:r>
      <w:r w:rsidR="00797759">
        <w:rPr>
          <w:rStyle w:val="Ppogrubienie"/>
          <w:b w:val="0"/>
        </w:rPr>
        <w:t>ę</w:t>
      </w:r>
      <w:r w:rsidRPr="00A10264">
        <w:rPr>
          <w:rStyle w:val="Ppogrubienie"/>
          <w:b w:val="0"/>
        </w:rPr>
        <w:t xml:space="preserve"> w ramach działalności podmiotu;</w:t>
      </w:r>
    </w:p>
    <w:p w14:paraId="5BD7C64D" w14:textId="5486EE5B" w:rsidR="00A10264" w:rsidRPr="00A10264" w:rsidRDefault="00A10264" w:rsidP="004B3ED2">
      <w:pPr>
        <w:pStyle w:val="PKTpunkt"/>
        <w:rPr>
          <w:rStyle w:val="Ppogrubienie"/>
          <w:b w:val="0"/>
        </w:rPr>
      </w:pPr>
      <w:r w:rsidRPr="00A10264">
        <w:rPr>
          <w:rStyle w:val="Ppogrubienie"/>
          <w:b w:val="0"/>
        </w:rPr>
        <w:t>2)</w:t>
      </w:r>
      <w:r w:rsidR="00623F35">
        <w:rPr>
          <w:rStyle w:val="Ppogrubienie"/>
          <w:b w:val="0"/>
        </w:rPr>
        <w:tab/>
      </w:r>
      <w:r w:rsidRPr="00A10264">
        <w:rPr>
          <w:rStyle w:val="Ppogrubienie"/>
          <w:b w:val="0"/>
        </w:rPr>
        <w:t xml:space="preserve">średnioroczną liczbę godzin roboczych przeznaczonych na prace </w:t>
      </w:r>
      <w:r w:rsidRPr="004B3ED2">
        <w:rPr>
          <w:rStyle w:val="Ppogrubienie"/>
          <w:b w:val="0"/>
        </w:rPr>
        <w:t>związane</w:t>
      </w:r>
      <w:r w:rsidRPr="00A10264">
        <w:rPr>
          <w:rStyle w:val="Ppogrubienie"/>
          <w:b w:val="0"/>
        </w:rPr>
        <w:t xml:space="preserve"> z publikowaniem materiałów redakcyjnych w ogólnej średniorocznej liczbie godzin roboczych w ramach działalności podmiotu;</w:t>
      </w:r>
    </w:p>
    <w:p w14:paraId="7FDF6836" w14:textId="16C053F2" w:rsidR="00A10264" w:rsidRPr="00A10264" w:rsidRDefault="00A10264" w:rsidP="00A10264">
      <w:pPr>
        <w:pStyle w:val="PKTpunkt"/>
        <w:rPr>
          <w:rStyle w:val="Ppogrubienie"/>
          <w:b w:val="0"/>
        </w:rPr>
      </w:pPr>
      <w:r w:rsidRPr="00A10264">
        <w:rPr>
          <w:rStyle w:val="Ppogrubienie"/>
          <w:b w:val="0"/>
        </w:rPr>
        <w:t xml:space="preserve">3) </w:t>
      </w:r>
      <w:r w:rsidR="002D2F66">
        <w:rPr>
          <w:rStyle w:val="Ppogrubienie"/>
          <w:b w:val="0"/>
        </w:rPr>
        <w:tab/>
      </w:r>
      <w:r w:rsidRPr="00A10264">
        <w:rPr>
          <w:rStyle w:val="Ppogrubienie"/>
          <w:b w:val="0"/>
        </w:rPr>
        <w:t>roczny udział przychodu z działalności związanej z publikowaniem materiałów redakcyjnych w całości rocznego przychodu podmiotu;</w:t>
      </w:r>
    </w:p>
    <w:p w14:paraId="38ADE391" w14:textId="672F2859" w:rsidR="00A10264" w:rsidRPr="00A10264" w:rsidRDefault="00A10264" w:rsidP="00A10264">
      <w:pPr>
        <w:pStyle w:val="PKTpunkt"/>
        <w:rPr>
          <w:rStyle w:val="Ppogrubienie"/>
          <w:b w:val="0"/>
        </w:rPr>
      </w:pPr>
      <w:r w:rsidRPr="00A10264">
        <w:rPr>
          <w:rStyle w:val="Ppogrubienie"/>
          <w:b w:val="0"/>
        </w:rPr>
        <w:lastRenderedPageBreak/>
        <w:t xml:space="preserve">4) </w:t>
      </w:r>
      <w:r w:rsidR="00623F35">
        <w:rPr>
          <w:rStyle w:val="Ppogrubienie"/>
          <w:b w:val="0"/>
        </w:rPr>
        <w:tab/>
      </w:r>
      <w:r w:rsidRPr="00A10264">
        <w:rPr>
          <w:rStyle w:val="Ppogrubienie"/>
          <w:b w:val="0"/>
        </w:rPr>
        <w:t>średnioroczną powierzchnię wykorzystywaną do działalności związanej z publikowaniem materiałów redakcyjnych w ogólnej średniorocznej powierzchni wykorzystywanej do działalności podmiotu.</w:t>
      </w:r>
    </w:p>
    <w:p w14:paraId="5608E129" w14:textId="733E6C4C" w:rsidR="00A10264" w:rsidRDefault="00646E40" w:rsidP="00A10264">
      <w:pPr>
        <w:pStyle w:val="ARTartustawynprozporzdzenia"/>
        <w:spacing w:before="0"/>
        <w:rPr>
          <w:rStyle w:val="Ppogrubienie"/>
          <w:b w:val="0"/>
          <w:bCs/>
        </w:rPr>
      </w:pPr>
      <w:r>
        <w:rPr>
          <w:rStyle w:val="Ppogrubienie"/>
          <w:b w:val="0"/>
          <w:bCs/>
        </w:rPr>
        <w:t>3</w:t>
      </w:r>
      <w:r w:rsidR="00A10264" w:rsidRPr="00A10264">
        <w:rPr>
          <w:rStyle w:val="Ppogrubienie"/>
          <w:b w:val="0"/>
          <w:bCs/>
        </w:rPr>
        <w:t>. Minister właściwy do spraw finansów</w:t>
      </w:r>
      <w:r w:rsidR="00A10D4E">
        <w:rPr>
          <w:rStyle w:val="Ppogrubienie"/>
          <w:b w:val="0"/>
          <w:bCs/>
        </w:rPr>
        <w:t xml:space="preserve"> publicznych</w:t>
      </w:r>
      <w:r w:rsidR="00A10264" w:rsidRPr="00A10264">
        <w:rPr>
          <w:rStyle w:val="Ppogrubienie"/>
          <w:b w:val="0"/>
          <w:bCs/>
        </w:rPr>
        <w:t>, w porozumieniu z ministrem właściwym d</w:t>
      </w:r>
      <w:r w:rsidR="00623F35">
        <w:rPr>
          <w:rStyle w:val="Ppogrubienie"/>
          <w:b w:val="0"/>
          <w:bCs/>
        </w:rPr>
        <w:t>o spraw</w:t>
      </w:r>
      <w:r w:rsidR="003A781A">
        <w:rPr>
          <w:rStyle w:val="Ppogrubienie"/>
          <w:b w:val="0"/>
          <w:bCs/>
        </w:rPr>
        <w:t xml:space="preserve"> </w:t>
      </w:r>
      <w:r w:rsidR="00A10264" w:rsidRPr="00A10264">
        <w:rPr>
          <w:rStyle w:val="Ppogrubienie"/>
          <w:b w:val="0"/>
          <w:bCs/>
        </w:rPr>
        <w:t>informatyzacji, określi</w:t>
      </w:r>
      <w:r w:rsidR="00EC06FB">
        <w:rPr>
          <w:rStyle w:val="Ppogrubienie"/>
          <w:b w:val="0"/>
          <w:bCs/>
        </w:rPr>
        <w:t>,</w:t>
      </w:r>
      <w:r w:rsidR="00A10264" w:rsidRPr="00A10264">
        <w:rPr>
          <w:rStyle w:val="Ppogrubienie"/>
          <w:b w:val="0"/>
          <w:bCs/>
        </w:rPr>
        <w:t xml:space="preserve"> w drodze rozporządzenia</w:t>
      </w:r>
      <w:r w:rsidR="00EC06FB">
        <w:rPr>
          <w:rStyle w:val="Ppogrubienie"/>
          <w:b w:val="0"/>
          <w:bCs/>
        </w:rPr>
        <w:t>,</w:t>
      </w:r>
      <w:r w:rsidR="00A10264" w:rsidRPr="00A10264">
        <w:rPr>
          <w:rStyle w:val="Ppogrubienie"/>
          <w:b w:val="0"/>
          <w:bCs/>
        </w:rPr>
        <w:t xml:space="preserve"> szczegółowe sposoby określania, czy działalność związana z publikowaniem materiałów redakcyjnych stanowi </w:t>
      </w:r>
      <w:r>
        <w:rPr>
          <w:rStyle w:val="Ppogrubienie"/>
          <w:b w:val="0"/>
          <w:bCs/>
        </w:rPr>
        <w:t xml:space="preserve">działalność </w:t>
      </w:r>
      <w:r w:rsidR="00A10264" w:rsidRPr="00A10264">
        <w:rPr>
          <w:rStyle w:val="Ppogrubienie"/>
          <w:b w:val="0"/>
          <w:bCs/>
        </w:rPr>
        <w:t>przeważającą dla podmiotu</w:t>
      </w:r>
      <w:r>
        <w:rPr>
          <w:rStyle w:val="Ppogrubienie"/>
          <w:b w:val="0"/>
          <w:bCs/>
        </w:rPr>
        <w:t xml:space="preserve">, </w:t>
      </w:r>
      <w:r w:rsidR="009657BD" w:rsidRPr="009657BD">
        <w:rPr>
          <w:rStyle w:val="Ppogrubienie"/>
          <w:b w:val="0"/>
          <w:bCs/>
        </w:rPr>
        <w:t>uwzględniając uwarunkowa</w:t>
      </w:r>
      <w:r w:rsidR="00827F7D">
        <w:rPr>
          <w:rStyle w:val="Ppogrubienie"/>
          <w:b w:val="0"/>
          <w:bCs/>
        </w:rPr>
        <w:t>nia</w:t>
      </w:r>
      <w:r w:rsidR="009657BD">
        <w:rPr>
          <w:rStyle w:val="Ppogrubienie"/>
          <w:b w:val="0"/>
          <w:bCs/>
        </w:rPr>
        <w:t xml:space="preserve"> </w:t>
      </w:r>
      <w:r w:rsidR="009657BD" w:rsidRPr="009657BD">
        <w:rPr>
          <w:rStyle w:val="Ppogrubienie"/>
          <w:b w:val="0"/>
          <w:bCs/>
        </w:rPr>
        <w:t xml:space="preserve">niektórych </w:t>
      </w:r>
      <w:r w:rsidR="009657BD">
        <w:rPr>
          <w:rStyle w:val="Ppogrubienie"/>
          <w:b w:val="0"/>
          <w:bCs/>
        </w:rPr>
        <w:t>form działalności polegających na publikowaniu materiałów redakcyjnych</w:t>
      </w:r>
      <w:r w:rsidR="009657BD" w:rsidRPr="009657BD">
        <w:rPr>
          <w:rStyle w:val="Ppogrubienie"/>
          <w:b w:val="0"/>
          <w:bCs/>
        </w:rPr>
        <w:t>.</w:t>
      </w:r>
    </w:p>
    <w:p w14:paraId="74164A53" w14:textId="357BF747" w:rsidR="00E47684" w:rsidRDefault="00E47684" w:rsidP="00E47684">
      <w:pPr>
        <w:pStyle w:val="ARTartustawynprozporzdzenia"/>
        <w:rPr>
          <w:rStyle w:val="Ppogrubienie"/>
          <w:b w:val="0"/>
          <w:bCs/>
        </w:rPr>
      </w:pPr>
      <w:r w:rsidRPr="00AB0B3A">
        <w:rPr>
          <w:rStyle w:val="Ppogrubienie"/>
        </w:rPr>
        <w:t xml:space="preserve">Art. </w:t>
      </w:r>
      <w:r w:rsidR="00F54445">
        <w:rPr>
          <w:rStyle w:val="Ppogrubienie"/>
        </w:rPr>
        <w:t>5</w:t>
      </w:r>
      <w:r w:rsidRPr="00AB0B3A">
        <w:rPr>
          <w:rStyle w:val="Ppogrubienie"/>
        </w:rPr>
        <w:t>.</w:t>
      </w:r>
      <w:r>
        <w:rPr>
          <w:rStyle w:val="Ppogrubienie"/>
          <w:b w:val="0"/>
        </w:rPr>
        <w:t xml:space="preserve"> </w:t>
      </w:r>
      <w:r>
        <w:rPr>
          <w:rStyle w:val="Ppogrubienie"/>
          <w:b w:val="0"/>
          <w:bCs/>
        </w:rPr>
        <w:t>1</w:t>
      </w:r>
      <w:r>
        <w:rPr>
          <w:rStyle w:val="Ppogrubienie"/>
          <w:b w:val="0"/>
        </w:rPr>
        <w:t>. P</w:t>
      </w:r>
      <w:r w:rsidRPr="00A10264">
        <w:rPr>
          <w:rStyle w:val="Ppogrubienie"/>
          <w:b w:val="0"/>
        </w:rPr>
        <w:t>rzychod</w:t>
      </w:r>
      <w:r>
        <w:rPr>
          <w:rStyle w:val="Ppogrubienie"/>
          <w:b w:val="0"/>
        </w:rPr>
        <w:t>ami</w:t>
      </w:r>
      <w:r w:rsidRPr="00A10264">
        <w:rPr>
          <w:rStyle w:val="Ppogrubienie"/>
          <w:b w:val="0"/>
        </w:rPr>
        <w:t xml:space="preserve"> podlegając</w:t>
      </w:r>
      <w:r>
        <w:rPr>
          <w:rStyle w:val="Ppogrubienie"/>
          <w:b w:val="0"/>
        </w:rPr>
        <w:t>ymi</w:t>
      </w:r>
      <w:r w:rsidRPr="00A10264">
        <w:rPr>
          <w:rStyle w:val="Ppogrubienie"/>
          <w:b w:val="0"/>
        </w:rPr>
        <w:t xml:space="preserve"> opodatkowaniu</w:t>
      </w:r>
      <w:r>
        <w:rPr>
          <w:rStyle w:val="Ppogrubienie"/>
          <w:b w:val="0"/>
        </w:rPr>
        <w:t xml:space="preserve"> są pr</w:t>
      </w:r>
      <w:r w:rsidRPr="00A10264">
        <w:rPr>
          <w:rStyle w:val="Ppogrubienie"/>
          <w:b w:val="0"/>
        </w:rPr>
        <w:t>zychody należne wynikające ze świadczenia przez podmiot każdej z usług</w:t>
      </w:r>
      <w:r>
        <w:rPr>
          <w:rStyle w:val="Ppogrubienie"/>
          <w:b w:val="0"/>
          <w:bCs/>
        </w:rPr>
        <w:t>, o których mowa</w:t>
      </w:r>
      <w:r w:rsidRPr="00A10264">
        <w:rPr>
          <w:rStyle w:val="Ppogrubienie"/>
          <w:b w:val="0"/>
        </w:rPr>
        <w:t xml:space="preserve"> w art. 3</w:t>
      </w:r>
      <w:r>
        <w:rPr>
          <w:rStyle w:val="Ppogrubienie"/>
          <w:b w:val="0"/>
        </w:rPr>
        <w:t xml:space="preserve"> ust. 1.</w:t>
      </w:r>
    </w:p>
    <w:p w14:paraId="162E397B" w14:textId="52E42FAD" w:rsidR="00E47684" w:rsidRDefault="00E47684" w:rsidP="00E47684">
      <w:pPr>
        <w:pStyle w:val="USTustnpkodeksu"/>
        <w:rPr>
          <w:rStyle w:val="Ppogrubienie"/>
          <w:b w:val="0"/>
          <w:bCs w:val="0"/>
        </w:rPr>
      </w:pPr>
      <w:r>
        <w:rPr>
          <w:rStyle w:val="Ppogrubienie"/>
          <w:b w:val="0"/>
          <w:bCs w:val="0"/>
        </w:rPr>
        <w:t>2.</w:t>
      </w:r>
      <w:r>
        <w:rPr>
          <w:rStyle w:val="Ppogrubienie"/>
          <w:b w:val="0"/>
          <w:bCs w:val="0"/>
        </w:rPr>
        <w:tab/>
      </w:r>
      <w:r w:rsidRPr="00A10264">
        <w:rPr>
          <w:rStyle w:val="Ppogrubienie"/>
          <w:b w:val="0"/>
          <w:bCs w:val="0"/>
        </w:rPr>
        <w:t xml:space="preserve">Kwoty przychodów ustalane są w oparciu o międzynarodowe standardy rachunkowości oraz międzynarodowe standardy sprawozdawczości finansowej, zgodnie z </w:t>
      </w:r>
      <w:r>
        <w:rPr>
          <w:rStyle w:val="Ppogrubienie"/>
          <w:b w:val="0"/>
          <w:bCs w:val="0"/>
        </w:rPr>
        <w:t>r</w:t>
      </w:r>
      <w:r w:rsidRPr="00A10264">
        <w:rPr>
          <w:rStyle w:val="Ppogrubienie"/>
          <w:b w:val="0"/>
          <w:bCs w:val="0"/>
        </w:rPr>
        <w:t xml:space="preserve">ozporządzeniem (WE) nr 1606/2002 Parlamentu Europejskiego i Rady z dnia 19 lipca 2002 r. w sprawie stosowania międzynarodowych standardów rachunkowości (Dz.U.UE.L.2002.243.1) oraz </w:t>
      </w:r>
      <w:r>
        <w:rPr>
          <w:rStyle w:val="Ppogrubienie"/>
          <w:b w:val="0"/>
          <w:bCs w:val="0"/>
        </w:rPr>
        <w:t>r</w:t>
      </w:r>
      <w:r w:rsidRPr="00A10264">
        <w:rPr>
          <w:rStyle w:val="Ppogrubienie"/>
          <w:b w:val="0"/>
          <w:bCs w:val="0"/>
        </w:rPr>
        <w:t>ozporządzeniem Komisji (UE) nr 2023/1803 z dnia 13 września 2023 r. przyjmującym określone międzynarodowe standardy rachunkowości zgodnie z rozporządzeniem (WE) nr 1606/2002 Parlamentu Europejskiego i Rady (Dz.U.UE.L.2023.237.1), a dla podmiotów stosujących wyłącznie Krajowe Standardy Rachunkowości</w:t>
      </w:r>
      <w:r w:rsidR="002B135A">
        <w:rPr>
          <w:rStyle w:val="Ppogrubienie"/>
          <w:b w:val="0"/>
          <w:bCs w:val="0"/>
        </w:rPr>
        <w:t xml:space="preserve"> –</w:t>
      </w:r>
      <w:r w:rsidRPr="00A10264">
        <w:rPr>
          <w:rStyle w:val="Ppogrubienie"/>
          <w:b w:val="0"/>
          <w:bCs w:val="0"/>
        </w:rPr>
        <w:t xml:space="preserve"> zgodnie</w:t>
      </w:r>
      <w:r w:rsidR="002B135A">
        <w:rPr>
          <w:rStyle w:val="Ppogrubienie"/>
          <w:b w:val="0"/>
          <w:bCs w:val="0"/>
        </w:rPr>
        <w:t xml:space="preserve"> </w:t>
      </w:r>
      <w:r w:rsidRPr="00A10264">
        <w:rPr>
          <w:rStyle w:val="Ppogrubienie"/>
          <w:b w:val="0"/>
          <w:bCs w:val="0"/>
        </w:rPr>
        <w:t xml:space="preserve">z ustawą z dnia z dnia 29 września 1994 r. o rachunkowości oraz </w:t>
      </w:r>
      <w:r w:rsidR="00182D64">
        <w:rPr>
          <w:rStyle w:val="Ppogrubienie"/>
          <w:b w:val="0"/>
          <w:bCs w:val="0"/>
        </w:rPr>
        <w:t xml:space="preserve">krajowymi </w:t>
      </w:r>
      <w:r w:rsidRPr="00A10264">
        <w:rPr>
          <w:rStyle w:val="Ppogrubienie"/>
          <w:b w:val="0"/>
          <w:bCs w:val="0"/>
        </w:rPr>
        <w:t>standardami</w:t>
      </w:r>
      <w:r w:rsidR="00182D64">
        <w:rPr>
          <w:rStyle w:val="Ppogrubienie"/>
          <w:b w:val="0"/>
          <w:bCs w:val="0"/>
        </w:rPr>
        <w:t xml:space="preserve"> rachunkowości</w:t>
      </w:r>
      <w:r w:rsidRPr="00A10264">
        <w:rPr>
          <w:rStyle w:val="Ppogrubienie"/>
          <w:b w:val="0"/>
          <w:bCs w:val="0"/>
        </w:rPr>
        <w:t xml:space="preserve"> wydanymi przez Komitet Standardów Rachunkowości, </w:t>
      </w:r>
      <w:r w:rsidR="002B135A">
        <w:rPr>
          <w:rStyle w:val="Ppogrubienie"/>
          <w:b w:val="0"/>
          <w:bCs w:val="0"/>
        </w:rPr>
        <w:t>o których mowa w</w:t>
      </w:r>
      <w:r w:rsidRPr="00A10264">
        <w:rPr>
          <w:rStyle w:val="Ppogrubienie"/>
          <w:b w:val="0"/>
          <w:bCs w:val="0"/>
        </w:rPr>
        <w:t xml:space="preserve"> art. 10 ust. 3 tej ustawy</w:t>
      </w:r>
      <w:r>
        <w:rPr>
          <w:rStyle w:val="Ppogrubienie"/>
          <w:b w:val="0"/>
          <w:bCs w:val="0"/>
        </w:rPr>
        <w:t>.</w:t>
      </w:r>
    </w:p>
    <w:p w14:paraId="065FE9BF" w14:textId="77777777" w:rsidR="00E47684" w:rsidRPr="00A10264" w:rsidRDefault="00E47684" w:rsidP="00E47684">
      <w:pPr>
        <w:pStyle w:val="ARTartustawynprozporzdzenia"/>
        <w:spacing w:before="0"/>
        <w:rPr>
          <w:bCs/>
        </w:rPr>
      </w:pPr>
      <w:r>
        <w:rPr>
          <w:rStyle w:val="Ppogrubienie"/>
          <w:b w:val="0"/>
          <w:bCs/>
        </w:rPr>
        <w:t>3</w:t>
      </w:r>
      <w:r w:rsidRPr="00A10264">
        <w:rPr>
          <w:rStyle w:val="Ppogrubienie"/>
          <w:b w:val="0"/>
          <w:bCs/>
        </w:rPr>
        <w:t>. Przychody wynikające ze świadczenia usług</w:t>
      </w:r>
      <w:r>
        <w:rPr>
          <w:rStyle w:val="Ppogrubienie"/>
          <w:b w:val="0"/>
          <w:bCs/>
        </w:rPr>
        <w:t xml:space="preserve">, o których mowa w art. 3 </w:t>
      </w:r>
      <w:r w:rsidRPr="00A10264">
        <w:rPr>
          <w:rStyle w:val="Ppogrubienie"/>
          <w:b w:val="0"/>
          <w:bCs/>
        </w:rPr>
        <w:t>ust. 1</w:t>
      </w:r>
      <w:r>
        <w:rPr>
          <w:rStyle w:val="Ppogrubienie"/>
          <w:b w:val="0"/>
          <w:bCs/>
        </w:rPr>
        <w:t>,</w:t>
      </w:r>
      <w:r w:rsidRPr="00A10264">
        <w:rPr>
          <w:rStyle w:val="Ppogrubienie"/>
          <w:b w:val="0"/>
          <w:bCs/>
        </w:rPr>
        <w:t xml:space="preserve"> przez podmiot należący do skonsolidowanej grupy do celów rachunkowości finansowej na rzecz innego podmiotu należącego do tej samej grupy nie kwalifikują się jako przychody podlegające opodatkowaniu do celów niniejszej ustawy.</w:t>
      </w:r>
    </w:p>
    <w:p w14:paraId="1B3439C2" w14:textId="5A8AB7EC" w:rsidR="00A10264" w:rsidRDefault="00A10264" w:rsidP="003A781A">
      <w:pPr>
        <w:pStyle w:val="ARTartustawynprozporzdzenia"/>
      </w:pPr>
      <w:r w:rsidRPr="00A10264">
        <w:rPr>
          <w:b/>
          <w:bCs/>
        </w:rPr>
        <w:t xml:space="preserve">Art. </w:t>
      </w:r>
      <w:r w:rsidR="00F54445">
        <w:rPr>
          <w:b/>
          <w:bCs/>
        </w:rPr>
        <w:t>6</w:t>
      </w:r>
      <w:r w:rsidRPr="00A10264">
        <w:rPr>
          <w:b/>
          <w:bCs/>
        </w:rPr>
        <w:t>.</w:t>
      </w:r>
      <w:r>
        <w:t xml:space="preserve"> 1. </w:t>
      </w:r>
      <w:r w:rsidR="00F95CB8">
        <w:t xml:space="preserve">Przychody są </w:t>
      </w:r>
      <w:r>
        <w:t xml:space="preserve">uzyskane przez podmiot w okresie rozliczeniowym na </w:t>
      </w:r>
      <w:r w:rsidR="009B4C03">
        <w:t>terytorium państwa</w:t>
      </w:r>
      <w:r>
        <w:t xml:space="preserve">, jeżeli użytkownicy powiązani z usługami podlegającymi opodatkowaniu znajdują się w tym okresie rozliczeniowym </w:t>
      </w:r>
      <w:r w:rsidR="009B4C03">
        <w:t>na terytorium państwa</w:t>
      </w:r>
      <w:r>
        <w:t>.</w:t>
      </w:r>
    </w:p>
    <w:p w14:paraId="3D989361" w14:textId="16BEBA98" w:rsidR="00A10264" w:rsidRDefault="00A10264" w:rsidP="00A10264">
      <w:pPr>
        <w:pStyle w:val="ARTartustawynprozporzdzenia"/>
        <w:spacing w:before="0"/>
      </w:pPr>
      <w:r>
        <w:t xml:space="preserve">2. </w:t>
      </w:r>
      <w:r w:rsidR="00F95CB8">
        <w:t>U</w:t>
      </w:r>
      <w:r>
        <w:t xml:space="preserve">znaje się, że użytkownik znajduje się w okresie rozliczeniowym na </w:t>
      </w:r>
      <w:r w:rsidR="009B4C03">
        <w:t>terytorium państwa</w:t>
      </w:r>
      <w:r w:rsidR="00532550">
        <w:t>,</w:t>
      </w:r>
      <w:r>
        <w:t xml:space="preserve"> jeżeli:</w:t>
      </w:r>
    </w:p>
    <w:p w14:paraId="215ACA28" w14:textId="3778162B" w:rsidR="00A10264" w:rsidRDefault="00A10264" w:rsidP="007C5B65">
      <w:pPr>
        <w:pStyle w:val="PKTpunkt"/>
      </w:pPr>
      <w:r>
        <w:lastRenderedPageBreak/>
        <w:t>1)</w:t>
      </w:r>
      <w:r w:rsidR="00623F35">
        <w:tab/>
      </w:r>
      <w:r>
        <w:t xml:space="preserve">w przypadku usługi </w:t>
      </w:r>
      <w:r w:rsidR="00F95CB8">
        <w:t xml:space="preserve">określonej w </w:t>
      </w:r>
      <w:r>
        <w:t xml:space="preserve">art. 3 ust. 1 </w:t>
      </w:r>
      <w:r w:rsidR="00F95CB8">
        <w:t>pkt 1</w:t>
      </w:r>
      <w:r>
        <w:t xml:space="preserve"> reklama ukazuje się na urządzeniu użytkownika w czasie, kiedy urządzenie to jest używane w tym okresie rozliczeniowym na </w:t>
      </w:r>
      <w:r w:rsidR="009B4C03">
        <w:t>terytorium państwa</w:t>
      </w:r>
      <w:r>
        <w:t xml:space="preserve"> w celu uzyskania dostępu do </w:t>
      </w:r>
      <w:r w:rsidR="00D14C4E">
        <w:t>interfejsu internetowego</w:t>
      </w:r>
      <w:r>
        <w:t>;</w:t>
      </w:r>
    </w:p>
    <w:p w14:paraId="330A12CF" w14:textId="6CB33215" w:rsidR="00A10264" w:rsidRDefault="00A10264" w:rsidP="007C5B65">
      <w:pPr>
        <w:pStyle w:val="PKTpunkt"/>
      </w:pPr>
      <w:r>
        <w:t>2)</w:t>
      </w:r>
      <w:r w:rsidR="00623F35">
        <w:tab/>
      </w:r>
      <w:r>
        <w:t xml:space="preserve">w przypadku usługi </w:t>
      </w:r>
      <w:r w:rsidR="00F95CB8">
        <w:t>określonej w a</w:t>
      </w:r>
      <w:r>
        <w:t xml:space="preserve">rt. 3 ust. 1 </w:t>
      </w:r>
      <w:r w:rsidR="00F95CB8">
        <w:t>pkt 2:</w:t>
      </w:r>
    </w:p>
    <w:p w14:paraId="24806478" w14:textId="55B24552" w:rsidR="00A10264" w:rsidRDefault="00A10264" w:rsidP="007C5B65">
      <w:pPr>
        <w:pStyle w:val="LITlitera"/>
      </w:pPr>
      <w:r>
        <w:t>a)</w:t>
      </w:r>
      <w:r w:rsidR="00623F35">
        <w:tab/>
      </w:r>
      <w:r>
        <w:t xml:space="preserve">gdy usługa jest świadczona w oparciu o wielostronny </w:t>
      </w:r>
      <w:r w:rsidR="00D14C4E">
        <w:t>interfejs internetowy</w:t>
      </w:r>
      <w:r w:rsidR="00F95CB8">
        <w:t xml:space="preserve"> </w:t>
      </w:r>
      <w:r>
        <w:t>ułatwia</w:t>
      </w:r>
      <w:r w:rsidR="00F95CB8">
        <w:t xml:space="preserve">jący </w:t>
      </w:r>
      <w:r>
        <w:t xml:space="preserve">dokonywanie leżących u źródła dostaw towarów lub świadczenia usług bezpośrednio między użytkownikami – użytkownik używa w tym okresie rozliczeniowym przez cały ten okres lub jego część urządzenia na </w:t>
      </w:r>
      <w:r w:rsidR="009B4C03">
        <w:t>terytorium państwa</w:t>
      </w:r>
      <w:r>
        <w:t xml:space="preserve"> w celu uzyskania dostępu do </w:t>
      </w:r>
      <w:r w:rsidR="00D14C4E">
        <w:t>interfejsu internetowego</w:t>
      </w:r>
      <w:r>
        <w:t>, i zawiera na tym interfejsie w tym okresie rozliczeniowym leżącą u źródła transakcję;</w:t>
      </w:r>
    </w:p>
    <w:p w14:paraId="6C9B1E31" w14:textId="4E66B4A4" w:rsidR="00A10264" w:rsidRDefault="00A10264" w:rsidP="007C5B65">
      <w:pPr>
        <w:pStyle w:val="LITlitera"/>
      </w:pPr>
      <w:r>
        <w:t>b)</w:t>
      </w:r>
      <w:r w:rsidR="00623F35">
        <w:tab/>
      </w:r>
      <w:r>
        <w:t xml:space="preserve">gdy usługa jest świadczona w oparciu o wielostronny </w:t>
      </w:r>
      <w:r w:rsidR="00D14C4E">
        <w:t>interfejs internetowy</w:t>
      </w:r>
      <w:r>
        <w:t xml:space="preserve"> w rodzaju nieobjęty</w:t>
      </w:r>
      <w:r w:rsidR="00F95CB8">
        <w:t>m lit. a</w:t>
      </w:r>
      <w:r>
        <w:t xml:space="preserve"> – użytkownik posiada przez cały okres rozliczeniowy lub jego część konto </w:t>
      </w:r>
      <w:r w:rsidR="00615168">
        <w:t xml:space="preserve">użytkownika </w:t>
      </w:r>
      <w:r>
        <w:t xml:space="preserve">umożliwiające mu dostęp do </w:t>
      </w:r>
      <w:r w:rsidR="00D14C4E">
        <w:t>interfejsu internetowego</w:t>
      </w:r>
      <w:r>
        <w:t xml:space="preserve">, </w:t>
      </w:r>
      <w:r w:rsidR="00615168">
        <w:t>które</w:t>
      </w:r>
      <w:r>
        <w:t xml:space="preserve"> zostało otwarte za pośrednictwem urządzenia </w:t>
      </w:r>
      <w:r w:rsidR="009B4C03">
        <w:t>na terytorium państwa</w:t>
      </w:r>
      <w:r>
        <w:t>;</w:t>
      </w:r>
    </w:p>
    <w:p w14:paraId="15E22C66" w14:textId="3159DF57" w:rsidR="00A10264" w:rsidRDefault="00A10264" w:rsidP="007C5B65">
      <w:pPr>
        <w:pStyle w:val="PKTpunkt"/>
      </w:pPr>
      <w:r>
        <w:t>3)</w:t>
      </w:r>
      <w:r w:rsidR="00623F35">
        <w:tab/>
      </w:r>
      <w:r>
        <w:t xml:space="preserve">w przypadku usługi </w:t>
      </w:r>
      <w:r w:rsidR="00F95CB8">
        <w:t>określonej w</w:t>
      </w:r>
      <w:r>
        <w:t xml:space="preserve"> art. 3 ust.</w:t>
      </w:r>
      <w:r w:rsidR="00F95CB8">
        <w:t xml:space="preserve"> 1 pkt 3</w:t>
      </w:r>
      <w:r>
        <w:t xml:space="preserve"> </w:t>
      </w:r>
      <w:r w:rsidR="00F95CB8">
        <w:t xml:space="preserve">przekazane </w:t>
      </w:r>
      <w:r>
        <w:t xml:space="preserve">dane pochodzą z przeglądania jednego z interfejsów przez użytkownika znajdującego się na </w:t>
      </w:r>
      <w:r w:rsidR="009B4C03">
        <w:t>terytorium państwa</w:t>
      </w:r>
      <w:r>
        <w:t>, niezależnie od momentu ich pozyskania, i są przekazywane w tym okresie rozliczeniowym.</w:t>
      </w:r>
    </w:p>
    <w:p w14:paraId="20CDFC6E" w14:textId="49A9B107" w:rsidR="00A10264" w:rsidRDefault="00A10264" w:rsidP="00A10264">
      <w:pPr>
        <w:pStyle w:val="ARTartustawynprozporzdzenia"/>
        <w:spacing w:before="0"/>
      </w:pPr>
      <w:r>
        <w:t xml:space="preserve">3. Do celów niniejszej ustawy </w:t>
      </w:r>
      <w:r w:rsidR="009B4C03">
        <w:t>terytorium państwa</w:t>
      </w:r>
      <w:r>
        <w:t>, na którym używane jest urządzenie użytkownika, ustala się na podstawie:</w:t>
      </w:r>
    </w:p>
    <w:p w14:paraId="1959C45B" w14:textId="59728828" w:rsidR="00A10264" w:rsidRPr="00623F35" w:rsidRDefault="00A10264" w:rsidP="00623F35">
      <w:pPr>
        <w:pStyle w:val="PKTpunkt"/>
      </w:pPr>
      <w:r w:rsidRPr="00623F35">
        <w:t>1)</w:t>
      </w:r>
      <w:r w:rsidR="00623F35">
        <w:tab/>
      </w:r>
      <w:r w:rsidRPr="00623F35">
        <w:t>adresu IP urządzenia</w:t>
      </w:r>
      <w:r w:rsidR="00526700">
        <w:t>;</w:t>
      </w:r>
    </w:p>
    <w:p w14:paraId="23CE99F9" w14:textId="19DE5248" w:rsidR="00A10264" w:rsidRPr="00623F35" w:rsidRDefault="00A10264" w:rsidP="00623F35">
      <w:pPr>
        <w:pStyle w:val="PKTpunkt"/>
      </w:pPr>
      <w:r w:rsidRPr="00623F35">
        <w:t>2)</w:t>
      </w:r>
      <w:r w:rsidR="00623F35">
        <w:tab/>
      </w:r>
      <w:r w:rsidRPr="00623F35">
        <w:t>adresu MAC urządzenia</w:t>
      </w:r>
      <w:r w:rsidR="00526700">
        <w:t>;</w:t>
      </w:r>
    </w:p>
    <w:p w14:paraId="3526ACEB" w14:textId="10791656" w:rsidR="00A10264" w:rsidRDefault="001C21A7" w:rsidP="00623F35">
      <w:pPr>
        <w:pStyle w:val="PKTpunkt"/>
      </w:pPr>
      <w:r w:rsidRPr="00623F35">
        <w:t>3</w:t>
      </w:r>
      <w:r w:rsidR="00A10264" w:rsidRPr="00623F35">
        <w:t>)</w:t>
      </w:r>
      <w:r w:rsidR="00623F35">
        <w:tab/>
      </w:r>
      <w:r w:rsidR="00A10264">
        <w:t>danych pochodzących z sieci telekomunikacyjnej w rozumieniu art. 2 pkt 58 ustawy z dnia 12 lipca 2024 r. – Prawo komunikacji elektronicznej (</w:t>
      </w:r>
      <w:r w:rsidR="004E4340" w:rsidRPr="004E4340">
        <w:t>Dz. U. z 2024 r. poz. 1221, z 2025 r. poz. 637</w:t>
      </w:r>
      <w:r w:rsidR="00B6060F">
        <w:t xml:space="preserve"> i</w:t>
      </w:r>
      <w:r w:rsidR="004E4340" w:rsidRPr="004E4340">
        <w:t xml:space="preserve"> 820</w:t>
      </w:r>
      <w:r w:rsidR="00B6060F">
        <w:t xml:space="preserve"> oraz z 2026 r. poz. 252 i 815</w:t>
      </w:r>
      <w:r w:rsidR="00A10264">
        <w:t>)</w:t>
      </w:r>
      <w:r w:rsidR="00526700">
        <w:t>;</w:t>
      </w:r>
    </w:p>
    <w:p w14:paraId="27C4820C" w14:textId="7E3631F2" w:rsidR="00A10264" w:rsidRDefault="001C21A7" w:rsidP="00A10264">
      <w:pPr>
        <w:pStyle w:val="PKTpunkt"/>
      </w:pPr>
      <w:r>
        <w:t>4)</w:t>
      </w:r>
      <w:r w:rsidR="00623F35">
        <w:tab/>
      </w:r>
      <w:r w:rsidR="00A10264">
        <w:t xml:space="preserve">innych metod, </w:t>
      </w:r>
      <w:r w:rsidR="00526700">
        <w:t>które</w:t>
      </w:r>
      <w:r w:rsidR="00A10264">
        <w:t xml:space="preserve"> odzwierciedlają specyfikę działalności danego podatnika</w:t>
      </w:r>
    </w:p>
    <w:p w14:paraId="38BDD58F" w14:textId="77777777" w:rsidR="00A10264" w:rsidRDefault="00A10264" w:rsidP="00885E5D">
      <w:pPr>
        <w:pStyle w:val="CZWSPPKTczwsplnapunktw"/>
      </w:pPr>
      <w:r>
        <w:t>- w zależności od tego, która metoda jest dostępna dla podatnika, a w przypadku dostępności więcej niż jednej metody, która z nich jest dokładniejsza.</w:t>
      </w:r>
    </w:p>
    <w:p w14:paraId="65B6A890" w14:textId="2E5A0F93" w:rsidR="00A10264" w:rsidRDefault="00A10264" w:rsidP="00A10264">
      <w:pPr>
        <w:pStyle w:val="ARTartustawynprozporzdzenia"/>
        <w:spacing w:before="0"/>
      </w:pPr>
      <w:r>
        <w:t xml:space="preserve">4. Dane, które mogą być zbierane od użytkowników do celów stosowania niniejszej ustawy, są ograniczone do danych wskazujących na lokalizację użytkowników na </w:t>
      </w:r>
      <w:r w:rsidR="009B4C03">
        <w:t>terytorium państwa</w:t>
      </w:r>
      <w:r>
        <w:t xml:space="preserve"> i nie pozwalają na identyfikację tych użytkowników.</w:t>
      </w:r>
    </w:p>
    <w:p w14:paraId="2B6D7F72" w14:textId="002703BF" w:rsidR="00A10264" w:rsidRDefault="00A10264" w:rsidP="00885E5D">
      <w:pPr>
        <w:pStyle w:val="ARTartustawynprozporzdzenia"/>
        <w:spacing w:before="0"/>
      </w:pPr>
      <w:r>
        <w:t>5. Minister właściwy do spraw finansów publicznych, w porozumieniu z ministrem właściwym d</w:t>
      </w:r>
      <w:r w:rsidR="00B17799">
        <w:t>o spraw</w:t>
      </w:r>
      <w:r>
        <w:t xml:space="preserve"> informatyzacji, określi</w:t>
      </w:r>
      <w:r w:rsidR="00532550">
        <w:t>,</w:t>
      </w:r>
      <w:r>
        <w:t xml:space="preserve"> w drodze rozporządzenia</w:t>
      </w:r>
      <w:r w:rsidR="00532550">
        <w:t>,</w:t>
      </w:r>
      <w:r>
        <w:t xml:space="preserve"> inne metody ustalania </w:t>
      </w:r>
      <w:r>
        <w:lastRenderedPageBreak/>
        <w:t>miejsca używania urządzenia przez użytkownika, o których mowa w ust. 3</w:t>
      </w:r>
      <w:r w:rsidR="00FC4221">
        <w:t xml:space="preserve"> pkt 4</w:t>
      </w:r>
      <w:r w:rsidR="00851558">
        <w:t>, uwzględniając specyfikę usług podlegających opodatkowaniu</w:t>
      </w:r>
      <w:r w:rsidR="0050493D">
        <w:t xml:space="preserve"> oraz warunki, o których mowa w ust. 4</w:t>
      </w:r>
      <w:r>
        <w:t>.</w:t>
      </w:r>
    </w:p>
    <w:p w14:paraId="133566F1" w14:textId="78BDC236" w:rsidR="00A10264" w:rsidRDefault="00885E5D" w:rsidP="003A781A">
      <w:pPr>
        <w:pStyle w:val="ARTartustawynprozporzdzenia"/>
      </w:pPr>
      <w:r w:rsidRPr="00885E5D">
        <w:rPr>
          <w:b/>
          <w:bCs/>
        </w:rPr>
        <w:t>Art.</w:t>
      </w:r>
      <w:r w:rsidR="00A10264" w:rsidRPr="00885E5D">
        <w:rPr>
          <w:b/>
          <w:bCs/>
        </w:rPr>
        <w:t xml:space="preserve"> </w:t>
      </w:r>
      <w:r w:rsidR="00F54445">
        <w:rPr>
          <w:b/>
          <w:bCs/>
        </w:rPr>
        <w:t>7</w:t>
      </w:r>
      <w:r w:rsidRPr="00885E5D">
        <w:rPr>
          <w:b/>
          <w:bCs/>
        </w:rPr>
        <w:t>.</w:t>
      </w:r>
      <w:r>
        <w:t xml:space="preserve"> </w:t>
      </w:r>
      <w:r w:rsidR="00A10264">
        <w:t xml:space="preserve">1. Podstawą opodatkowania jest przychód podatnika, należny lub zapłacony w okresie rozliczeniowym z usług określonych w art. 3 ust. 1, świadczonych na </w:t>
      </w:r>
      <w:r w:rsidR="009B4C03">
        <w:t>terytorium państwa</w:t>
      </w:r>
      <w:r w:rsidR="00A10264">
        <w:t>.</w:t>
      </w:r>
    </w:p>
    <w:p w14:paraId="230D714B" w14:textId="27D39310" w:rsidR="006A796D" w:rsidRDefault="006A796D" w:rsidP="006A796D">
      <w:pPr>
        <w:pStyle w:val="ARTartustawynprozporzdzenia"/>
        <w:spacing w:before="0"/>
      </w:pPr>
      <w:r>
        <w:t xml:space="preserve">2. </w:t>
      </w:r>
      <w:r w:rsidR="00A10264">
        <w:t xml:space="preserve">W przypadku przychodu z usług, o których mowa w art. 3 ust. 1 </w:t>
      </w:r>
      <w:r w:rsidR="0050493D">
        <w:t>pkt 1</w:t>
      </w:r>
      <w:r w:rsidR="00A10264">
        <w:t>, podstawę opodatkowania stanowi</w:t>
      </w:r>
      <w:r>
        <w:t xml:space="preserve"> </w:t>
      </w:r>
      <w:r w:rsidR="00A10264">
        <w:t xml:space="preserve">iloczyn łącznych przychodów uzyskanych z wyświetlania ukierunkowanej reklamy cyfrowej oraz udziału liczby wyświetleń tej reklamy przez użytkowników znajdujących się na </w:t>
      </w:r>
      <w:r w:rsidR="009B4C03">
        <w:t>terytorium państwa</w:t>
      </w:r>
      <w:r w:rsidR="00A10264">
        <w:t xml:space="preserve"> w całkowitej liczbie wyświetleń tej reklamy</w:t>
      </w:r>
      <w:r>
        <w:t>.</w:t>
      </w:r>
    </w:p>
    <w:p w14:paraId="3B816383" w14:textId="22D08E4D" w:rsidR="00A10264" w:rsidRDefault="006A796D" w:rsidP="006A796D">
      <w:pPr>
        <w:pStyle w:val="ARTartustawynprozporzdzenia"/>
        <w:spacing w:before="0"/>
      </w:pPr>
      <w:r>
        <w:t>3. W</w:t>
      </w:r>
      <w:r w:rsidR="00A10264">
        <w:t xml:space="preserve"> przypadku, gdy przychody z usług, o których mowa w art. 3 ust. 1 </w:t>
      </w:r>
      <w:r w:rsidR="0050493D">
        <w:t>pkt 1</w:t>
      </w:r>
      <w:r w:rsidR="00532550">
        <w:t>,</w:t>
      </w:r>
      <w:r w:rsidR="00A10264">
        <w:t xml:space="preserve"> nie mogą być bezpośrednio przypisane do określonego użytkownika, są one przeliczane proporcjonalnie do udziału liczby wyświetleń tej reklamy użytkownikom na </w:t>
      </w:r>
      <w:r w:rsidR="009B4C03">
        <w:t>terytorium państwa</w:t>
      </w:r>
      <w:r w:rsidR="00A10264">
        <w:t xml:space="preserve"> w liczbie wyświetleń reklamy użytkownikom o możliwej do ustalenia lokalizacji.</w:t>
      </w:r>
    </w:p>
    <w:p w14:paraId="6DD36C35" w14:textId="134994A0" w:rsidR="00A10264" w:rsidRDefault="006A796D" w:rsidP="006A796D">
      <w:pPr>
        <w:pStyle w:val="USTustnpkodeksu"/>
      </w:pPr>
      <w:r>
        <w:t xml:space="preserve">4. </w:t>
      </w:r>
      <w:r w:rsidR="00A10264">
        <w:t xml:space="preserve">W przypadku usług, o których mowa w art. 3 ust. 1 </w:t>
      </w:r>
      <w:r w:rsidR="0050493D">
        <w:t>pkt 2,</w:t>
      </w:r>
      <w:r w:rsidR="00A10264">
        <w:t xml:space="preserve"> podstawę opodatkowania stanowi:</w:t>
      </w:r>
    </w:p>
    <w:p w14:paraId="62EB225D" w14:textId="49022A55" w:rsidR="00A10264" w:rsidRDefault="006A796D" w:rsidP="006A796D">
      <w:pPr>
        <w:pStyle w:val="PKTpunkt"/>
      </w:pPr>
      <w:r>
        <w:t>1</w:t>
      </w:r>
      <w:r w:rsidR="00A10264">
        <w:t>)</w:t>
      </w:r>
      <w:r w:rsidR="00A10264">
        <w:tab/>
        <w:t xml:space="preserve">kwota abonamentu lub subskrypcji lub innej opłaty należnej od użytkownika, który otworzył konto </w:t>
      </w:r>
      <w:r w:rsidR="00615168">
        <w:t xml:space="preserve">użytkownika </w:t>
      </w:r>
      <w:r w:rsidR="00A10264">
        <w:t xml:space="preserve">znajdując się na </w:t>
      </w:r>
      <w:r w:rsidR="009B4C03">
        <w:t>terytorium państwa</w:t>
      </w:r>
      <w:r w:rsidR="009761F9">
        <w:t>;</w:t>
      </w:r>
    </w:p>
    <w:p w14:paraId="71924663" w14:textId="4DFFA3E5" w:rsidR="00A10264" w:rsidRDefault="006A796D" w:rsidP="006A796D">
      <w:pPr>
        <w:pStyle w:val="PKTpunkt"/>
      </w:pPr>
      <w:r>
        <w:t>2</w:t>
      </w:r>
      <w:r w:rsidR="00A10264">
        <w:t>)</w:t>
      </w:r>
      <w:r w:rsidR="00A10264">
        <w:tab/>
        <w:t xml:space="preserve">kwota prowizji i innych opłat należnych od transakcji zrealizowanej za pośrednictwem wielostronnego </w:t>
      </w:r>
      <w:r w:rsidR="00D14C4E">
        <w:t>interfejsu internetowego</w:t>
      </w:r>
      <w:r w:rsidR="00A10264">
        <w:t xml:space="preserve">, jeżeli obaj użytkownicy </w:t>
      </w:r>
      <w:r w:rsidR="00D14C4E">
        <w:t>interfejsu internetowego</w:t>
      </w:r>
      <w:r w:rsidR="00A10264">
        <w:t xml:space="preserve"> przy realizacji tej transakcji znajdują się na </w:t>
      </w:r>
      <w:r w:rsidR="009B4C03">
        <w:t>terytorium państwa</w:t>
      </w:r>
      <w:r w:rsidR="009761F9">
        <w:t>;</w:t>
      </w:r>
    </w:p>
    <w:p w14:paraId="7FCB7B18" w14:textId="12FF4ECE" w:rsidR="006A796D" w:rsidRDefault="006A796D" w:rsidP="006A796D">
      <w:pPr>
        <w:pStyle w:val="PKTpunkt"/>
      </w:pPr>
      <w:r>
        <w:t>3</w:t>
      </w:r>
      <w:r w:rsidR="00A10264">
        <w:t>)</w:t>
      </w:r>
      <w:r w:rsidR="00A10264">
        <w:tab/>
        <w:t xml:space="preserve">połowa kwoty prowizji i innych opłat należnych od transakcji zrealizowanej za pośrednictwem wielostronnego </w:t>
      </w:r>
      <w:r w:rsidR="00D14C4E">
        <w:t>interfejsu internetowego</w:t>
      </w:r>
      <w:r w:rsidR="00A10264">
        <w:t xml:space="preserve">, jeżeli jeden z użytkowników </w:t>
      </w:r>
      <w:r w:rsidR="00D14C4E">
        <w:t>interfejsu internetowego</w:t>
      </w:r>
      <w:r w:rsidR="00A10264">
        <w:t xml:space="preserve"> przy realizacji tej transakcji znajduje się na </w:t>
      </w:r>
      <w:r w:rsidR="009B4C03">
        <w:t>terytorium państwa</w:t>
      </w:r>
      <w:r>
        <w:t>.</w:t>
      </w:r>
    </w:p>
    <w:p w14:paraId="79DF92EA" w14:textId="677EE3D0" w:rsidR="00A10264" w:rsidRDefault="006A796D" w:rsidP="006A796D">
      <w:pPr>
        <w:pStyle w:val="USTustnpkodeksu"/>
      </w:pPr>
      <w:r>
        <w:t xml:space="preserve">5. </w:t>
      </w:r>
      <w:r w:rsidR="00A10264">
        <w:t xml:space="preserve">W przypadku przychodu z usług, o których mowa w art. 3 ust. 1 </w:t>
      </w:r>
      <w:r w:rsidR="0050493D">
        <w:t>pkt 3</w:t>
      </w:r>
      <w:r w:rsidR="00985680">
        <w:t>,</w:t>
      </w:r>
      <w:r w:rsidR="00A10264">
        <w:t xml:space="preserve"> podstawę opodatkowania stanowi suma kwot przychodu z tych usług, powiązanych z użytkownikami znajdującymi się na </w:t>
      </w:r>
      <w:r w:rsidR="009B4C03">
        <w:t>terytorium państwa</w:t>
      </w:r>
      <w:r w:rsidR="00A10264">
        <w:t>, określonego w następujący sposób:</w:t>
      </w:r>
    </w:p>
    <w:p w14:paraId="11140B8E" w14:textId="1E03F021" w:rsidR="00A10264" w:rsidRDefault="006A796D" w:rsidP="006A796D">
      <w:pPr>
        <w:pStyle w:val="PKTpunkt"/>
      </w:pPr>
      <w:r>
        <w:t>1</w:t>
      </w:r>
      <w:r w:rsidR="00A10264">
        <w:t>)</w:t>
      </w:r>
      <w:r w:rsidR="00A10264">
        <w:tab/>
        <w:t xml:space="preserve">jako przychód z danych użytkownika znajdującego się na </w:t>
      </w:r>
      <w:r w:rsidR="009B4C03">
        <w:t>terytorium państwa</w:t>
      </w:r>
      <w:r w:rsidR="00A10264">
        <w:t xml:space="preserve"> w momencie zbierania danych - je</w:t>
      </w:r>
      <w:r w:rsidR="000D3747">
        <w:t>żeli</w:t>
      </w:r>
      <w:r w:rsidR="00A10264">
        <w:t xml:space="preserve"> zestaw danych użytkownika jest sprzedawany lub udostępniany w inny odpłatny sposób</w:t>
      </w:r>
      <w:r>
        <w:t>, lub</w:t>
      </w:r>
    </w:p>
    <w:p w14:paraId="490BF378" w14:textId="68885026" w:rsidR="00A10264" w:rsidRDefault="006A796D" w:rsidP="006A796D">
      <w:pPr>
        <w:pStyle w:val="PKTpunkt"/>
      </w:pPr>
      <w:r>
        <w:t>2</w:t>
      </w:r>
      <w:r w:rsidR="00A10264">
        <w:t>)</w:t>
      </w:r>
      <w:r w:rsidR="00A10264">
        <w:tab/>
        <w:t xml:space="preserve">jako przychód z danych użytkownika dotyczący zestawu danych obejmującego wielu użytkowników, w którym wartość poszczególnych danych w zestawie nie jest znana – </w:t>
      </w:r>
      <w:r w:rsidR="00A10264">
        <w:lastRenderedPageBreak/>
        <w:t xml:space="preserve">jeżeli nie można przypisać przychodu do danych określonego użytkownika, a przynajmniej jeden z użytkowników w zbiorze znajduje się na </w:t>
      </w:r>
      <w:r w:rsidR="009B4C03">
        <w:t>terytorium państwa</w:t>
      </w:r>
      <w:r w:rsidR="00031FC0">
        <w:t>.</w:t>
      </w:r>
    </w:p>
    <w:p w14:paraId="6A8814DD" w14:textId="430E26D7" w:rsidR="00A10264" w:rsidRDefault="006A796D" w:rsidP="006A796D">
      <w:pPr>
        <w:pStyle w:val="USTustnpkodeksu"/>
      </w:pPr>
      <w:r>
        <w:t>6. W</w:t>
      </w:r>
      <w:r w:rsidR="00A10264">
        <w:t xml:space="preserve"> przypadku opisanym w </w:t>
      </w:r>
      <w:r>
        <w:t xml:space="preserve">ust. 5 </w:t>
      </w:r>
      <w:r w:rsidR="00A10264">
        <w:t xml:space="preserve">pkt </w:t>
      </w:r>
      <w:r>
        <w:t>2</w:t>
      </w:r>
      <w:r w:rsidR="00A10264">
        <w:t xml:space="preserve"> podstawę opodatkowania stanowi iloczyn przychodu z danego zestawu danych oraz odsetka znajdujących się w nim danych użytkowników znajdujących się na </w:t>
      </w:r>
      <w:r w:rsidR="009B4C03">
        <w:t>terytorium państwa</w:t>
      </w:r>
      <w:r w:rsidR="00A10264">
        <w:t>. Je</w:t>
      </w:r>
      <w:r w:rsidR="000D3747">
        <w:t xml:space="preserve">żeli </w:t>
      </w:r>
      <w:r w:rsidR="00A10264">
        <w:t xml:space="preserve">lokalizacja przynajmniej części użytkowników jest nieznana, podstawę opodatkowania dla tej części określa się proporcjonalnie do udziału liczby użytkowników znajdujących się na </w:t>
      </w:r>
      <w:r w:rsidR="009B4C03">
        <w:t>terytorium państwa</w:t>
      </w:r>
      <w:r w:rsidR="00A10264">
        <w:t xml:space="preserve"> w liczbie użytkowników o możliwej do ustalenia lokalizacji.</w:t>
      </w:r>
    </w:p>
    <w:p w14:paraId="01954D10" w14:textId="09F69E7F" w:rsidR="00A10264" w:rsidRDefault="006A796D" w:rsidP="00885E5D">
      <w:pPr>
        <w:pStyle w:val="ARTartustawynprozporzdzenia"/>
        <w:spacing w:before="0"/>
      </w:pPr>
      <w:r>
        <w:t>7</w:t>
      </w:r>
      <w:r w:rsidR="00A10264">
        <w:t>. Jeżeli podmiot należący do skonsolidowanej grupy do celów rachunkowości finansowej świadczy usługę</w:t>
      </w:r>
      <w:r w:rsidR="000D3747">
        <w:t>, o której mowa w</w:t>
      </w:r>
      <w:r w:rsidR="00A10264">
        <w:t xml:space="preserve"> art. 3 ust. 1, a przychody ze świadczenia tej usługi są uzyskiwane przez inny podmiot należący do tej grupy, przychody te uznaje się do celów niniejszej ustawy za uzyskane przez podmiot świadczący daną usługę.</w:t>
      </w:r>
    </w:p>
    <w:p w14:paraId="57BA0C11" w14:textId="09D10991" w:rsidR="00A10264" w:rsidRDefault="006A796D" w:rsidP="00885E5D">
      <w:pPr>
        <w:pStyle w:val="ARTartustawynprozporzdzenia"/>
        <w:spacing w:before="0"/>
      </w:pPr>
      <w:r>
        <w:t>8</w:t>
      </w:r>
      <w:r w:rsidR="00A10264">
        <w:t>. Dla celów ustalania wartości przychodu, o których mowa w ust. 1-</w:t>
      </w:r>
      <w:r>
        <w:t>7</w:t>
      </w:r>
      <w:r w:rsidR="004D757D">
        <w:t>,</w:t>
      </w:r>
      <w:r w:rsidR="00A10264">
        <w:t xml:space="preserve"> stosuje się przepisy </w:t>
      </w:r>
      <w:r w:rsidR="001B5219">
        <w:t>r</w:t>
      </w:r>
      <w:r w:rsidR="00A10264">
        <w:t>ozdziału 1a ustawy z dnia 15 lutego 1992 r. o podatku dochodowym od osób prawnych.</w:t>
      </w:r>
    </w:p>
    <w:p w14:paraId="176DDD4B" w14:textId="7679DB9D" w:rsidR="00A10264" w:rsidRDefault="006A796D" w:rsidP="00885E5D">
      <w:pPr>
        <w:pStyle w:val="ARTartustawynprozporzdzenia"/>
        <w:spacing w:before="0"/>
      </w:pPr>
      <w:r>
        <w:t>9</w:t>
      </w:r>
      <w:r w:rsidR="00A10264">
        <w:t>. Minister właściwy do spraw finansów publicznych, w porozumieniu z ministrem właściwym d</w:t>
      </w:r>
      <w:r w:rsidR="00031FC0">
        <w:t>o spraw</w:t>
      </w:r>
      <w:r w:rsidR="00A10264">
        <w:t xml:space="preserve"> informatyzacji, może określić</w:t>
      </w:r>
      <w:r w:rsidR="00532550">
        <w:t>,</w:t>
      </w:r>
      <w:r w:rsidR="00A10264">
        <w:t xml:space="preserve"> w drodze rozporządzenia</w:t>
      </w:r>
      <w:r w:rsidR="00532550">
        <w:t>,</w:t>
      </w:r>
      <w:r w:rsidR="00A10264">
        <w:t xml:space="preserve"> szczegółowe wytyczne w odniesieniu do zasad </w:t>
      </w:r>
      <w:r>
        <w:t>obliczania</w:t>
      </w:r>
      <w:r w:rsidR="00A10264">
        <w:t xml:space="preserve"> przychodów, o których mowa w </w:t>
      </w:r>
      <w:r>
        <w:t>ust. 1-7</w:t>
      </w:r>
      <w:r w:rsidR="00727F0D">
        <w:t>, mając na uwadze ułatwienie podatnikom</w:t>
      </w:r>
      <w:r w:rsidR="00851558">
        <w:t xml:space="preserve"> poprawnego obliczania podstawy opodatkowania</w:t>
      </w:r>
      <w:r w:rsidR="00A10264">
        <w:t>.</w:t>
      </w:r>
    </w:p>
    <w:p w14:paraId="6611326D" w14:textId="753378FE" w:rsidR="00A10264" w:rsidRDefault="00885E5D" w:rsidP="003A781A">
      <w:pPr>
        <w:pStyle w:val="ARTartustawynprozporzdzenia"/>
      </w:pPr>
      <w:r w:rsidRPr="00885E5D">
        <w:rPr>
          <w:b/>
          <w:bCs/>
        </w:rPr>
        <w:t>Art.</w:t>
      </w:r>
      <w:r w:rsidR="00A10264" w:rsidRPr="00885E5D">
        <w:rPr>
          <w:b/>
          <w:bCs/>
        </w:rPr>
        <w:t xml:space="preserve"> </w:t>
      </w:r>
      <w:r w:rsidR="00F54445">
        <w:rPr>
          <w:b/>
          <w:bCs/>
        </w:rPr>
        <w:t>8</w:t>
      </w:r>
      <w:r w:rsidRPr="00885E5D">
        <w:rPr>
          <w:b/>
          <w:bCs/>
        </w:rPr>
        <w:t>.</w:t>
      </w:r>
      <w:r>
        <w:t xml:space="preserve"> </w:t>
      </w:r>
      <w:r w:rsidR="00A10264">
        <w:t>1. Podatnik</w:t>
      </w:r>
      <w:r w:rsidR="008B5ABE">
        <w:t>iem</w:t>
      </w:r>
      <w:r w:rsidR="00A10264">
        <w:t xml:space="preserve"> </w:t>
      </w:r>
      <w:r w:rsidR="008B5ABE">
        <w:t>podatku jest</w:t>
      </w:r>
      <w:r w:rsidR="00A10264">
        <w:t xml:space="preserve"> podmiot lub skonsolidowan</w:t>
      </w:r>
      <w:r w:rsidR="008B5ABE">
        <w:t>a</w:t>
      </w:r>
      <w:r w:rsidR="00A10264">
        <w:t xml:space="preserve"> grup</w:t>
      </w:r>
      <w:r w:rsidR="008B5ABE">
        <w:t>a</w:t>
      </w:r>
      <w:r w:rsidR="00A10264">
        <w:t xml:space="preserve"> do celów rachunkowości finansowej</w:t>
      </w:r>
      <w:r w:rsidR="00437F18">
        <w:t>,</w:t>
      </w:r>
      <w:r w:rsidR="008B5ABE">
        <w:t xml:space="preserve"> których</w:t>
      </w:r>
      <w:r w:rsidR="00A10264">
        <w:t>:</w:t>
      </w:r>
    </w:p>
    <w:p w14:paraId="3CC878E8" w14:textId="52B5ADDF" w:rsidR="00A10264" w:rsidRPr="00623F35" w:rsidRDefault="00885E5D" w:rsidP="00623F35">
      <w:pPr>
        <w:pStyle w:val="PKTpunkt"/>
      </w:pPr>
      <w:r w:rsidRPr="00623F35">
        <w:t>1</w:t>
      </w:r>
      <w:r w:rsidR="00A10264" w:rsidRPr="00623F35">
        <w:t>)</w:t>
      </w:r>
      <w:r w:rsidR="00623F35">
        <w:tab/>
      </w:r>
      <w:r w:rsidR="00A10264" w:rsidRPr="00623F35">
        <w:t xml:space="preserve">łączna kwota przychodów w skali światowej wykazywanych przez podmiot </w:t>
      </w:r>
      <w:r w:rsidR="00DE3D54" w:rsidRPr="00623F35">
        <w:t>w poprzedzającym okresie rozliczeniowym</w:t>
      </w:r>
      <w:r w:rsidR="00A10264" w:rsidRPr="00623F35">
        <w:t xml:space="preserve"> przekracza </w:t>
      </w:r>
      <w:r w:rsidR="008B5ABE" w:rsidRPr="00623F35">
        <w:t xml:space="preserve">1 </w:t>
      </w:r>
      <w:r w:rsidR="00350436" w:rsidRPr="00623F35">
        <w:t>0</w:t>
      </w:r>
      <w:r w:rsidR="008B5ABE" w:rsidRPr="00623F35">
        <w:t>0</w:t>
      </w:r>
      <w:r w:rsidR="00A10264" w:rsidRPr="00623F35">
        <w:t>0 000 000 euro</w:t>
      </w:r>
      <w:r w:rsidR="008B5ABE" w:rsidRPr="00623F35">
        <w:t xml:space="preserve"> oraz</w:t>
      </w:r>
    </w:p>
    <w:p w14:paraId="71D3390A" w14:textId="7CAE8EA8" w:rsidR="00A10264" w:rsidRDefault="00885E5D" w:rsidP="00623F35">
      <w:pPr>
        <w:pStyle w:val="PKTpunkt"/>
      </w:pPr>
      <w:r w:rsidRPr="00623F35">
        <w:t>2</w:t>
      </w:r>
      <w:r w:rsidR="00A10264" w:rsidRPr="00623F35">
        <w:t>)</w:t>
      </w:r>
      <w:r w:rsidR="00623F35">
        <w:tab/>
      </w:r>
      <w:r w:rsidR="00A10264" w:rsidRPr="00623F35">
        <w:t xml:space="preserve">łączna kwota podlegających opodatkowaniu przychodów uzyskanych przez podmiot w </w:t>
      </w:r>
      <w:r w:rsidR="009B4C03">
        <w:t>państwie</w:t>
      </w:r>
      <w:r w:rsidR="00A10264">
        <w:t xml:space="preserve"> w </w:t>
      </w:r>
      <w:r w:rsidR="00DE3D54">
        <w:t xml:space="preserve">poprzedzającym </w:t>
      </w:r>
      <w:r w:rsidR="008B5ABE">
        <w:t>okresie rozliczeniowym</w:t>
      </w:r>
      <w:r w:rsidR="00A10264">
        <w:t xml:space="preserve"> przekracza 25 000 000 złotych.</w:t>
      </w:r>
    </w:p>
    <w:p w14:paraId="4F402FE4" w14:textId="1EA2E45E" w:rsidR="00A10264" w:rsidRDefault="00A10264" w:rsidP="00885E5D">
      <w:pPr>
        <w:pStyle w:val="CZWSPPKTczwsplnapunktw"/>
      </w:pPr>
      <w:r>
        <w:t>-</w:t>
      </w:r>
      <w:r w:rsidR="00951588">
        <w:t xml:space="preserve"> </w:t>
      </w:r>
      <w:r>
        <w:t>bez względu na ich rezydencję podatkową lub siedzibę</w:t>
      </w:r>
      <w:r w:rsidR="008B5ABE">
        <w:t>.</w:t>
      </w:r>
    </w:p>
    <w:p w14:paraId="6C7A1006" w14:textId="5A34D325" w:rsidR="00A10264" w:rsidRDefault="00A10264" w:rsidP="00885E5D">
      <w:pPr>
        <w:pStyle w:val="ARTartustawynprozporzdzenia"/>
        <w:spacing w:before="0"/>
      </w:pPr>
      <w:r>
        <w:t>3. W przypadku, gdy podmiot wykazuje lub uzyskuje przychody</w:t>
      </w:r>
      <w:r w:rsidR="0050493D">
        <w:t xml:space="preserve"> w skali światowej</w:t>
      </w:r>
      <w:r>
        <w:t xml:space="preserve"> w walucie innej niż euro, przychody przelicza się na euro do celów ust. 1 przez zastosowanie kursu wymiany opublikowanego w Dzienniku Urzędowym Unii Europejskiej w ostatnim dniu danego roku podatkowego lub jeżeli w tym dniu nie ukazała się publikacja – kursu opublikowanego w ostatnim dostępnym Dzienniku Urzędowym Unii Europejskiej przed tym dniem.</w:t>
      </w:r>
    </w:p>
    <w:p w14:paraId="34B1304A" w14:textId="37950E74" w:rsidR="00A10264" w:rsidRDefault="00DE3D54" w:rsidP="00885E5D">
      <w:pPr>
        <w:pStyle w:val="ARTartustawynprozporzdzenia"/>
        <w:spacing w:before="0"/>
      </w:pPr>
      <w:r>
        <w:lastRenderedPageBreak/>
        <w:t>4</w:t>
      </w:r>
      <w:r w:rsidR="00A10264">
        <w:t>. Przychody podlegające opodatkowaniu uznaje się do celów niniejszej ustawy za uzyskane w chwili, gdy stają się one należne, bez względu na to, czy odnośne kwoty zostały faktycznie zapłacone.</w:t>
      </w:r>
    </w:p>
    <w:p w14:paraId="0C965543" w14:textId="4BF634C7" w:rsidR="00A10264" w:rsidRDefault="00DE3D54" w:rsidP="00885E5D">
      <w:pPr>
        <w:pStyle w:val="ARTartustawynprozporzdzenia"/>
        <w:spacing w:before="0"/>
      </w:pPr>
      <w:r>
        <w:t>5</w:t>
      </w:r>
      <w:r w:rsidR="00A10264">
        <w:t>. Je</w:t>
      </w:r>
      <w:r w:rsidR="000D3747">
        <w:t>że</w:t>
      </w:r>
      <w:r w:rsidR="00A10264">
        <w:t xml:space="preserve">li podmiot, o którym mowa w ust. 1, wchodzi w skład skonsolidowanej grupy do celów rachunkowości finansowej, </w:t>
      </w:r>
      <w:r>
        <w:t>przepis</w:t>
      </w:r>
      <w:r w:rsidR="00A10264">
        <w:t xml:space="preserve"> ten stosuje się do przychodów w skali światowej wykazywanych przez grupę jako całość oraz do przychodów podlegających opodatkowaniu uzyskanych przez nią na </w:t>
      </w:r>
      <w:r w:rsidR="009B4C03">
        <w:t>terytorium państwa</w:t>
      </w:r>
      <w:r w:rsidR="00A10264">
        <w:t>.</w:t>
      </w:r>
    </w:p>
    <w:p w14:paraId="07047BD9" w14:textId="3CABCF09" w:rsidR="007B0F5D" w:rsidRDefault="00902F1F" w:rsidP="00054BD2">
      <w:pPr>
        <w:pStyle w:val="ARTartustawynprozporzdzenia"/>
      </w:pPr>
      <w:r w:rsidRPr="00E97E1D">
        <w:rPr>
          <w:b/>
          <w:bCs/>
        </w:rPr>
        <w:t xml:space="preserve">Art. </w:t>
      </w:r>
      <w:r w:rsidR="00F54445">
        <w:rPr>
          <w:b/>
          <w:bCs/>
        </w:rPr>
        <w:t>9</w:t>
      </w:r>
      <w:r w:rsidRPr="00E97E1D">
        <w:rPr>
          <w:b/>
          <w:bCs/>
        </w:rPr>
        <w:t>.</w:t>
      </w:r>
      <w:r>
        <w:t xml:space="preserve"> 1. </w:t>
      </w:r>
      <w:r w:rsidR="007B0F5D">
        <w:t xml:space="preserve">Podatnik, o którym mowa w art. </w:t>
      </w:r>
      <w:r w:rsidR="00F54445">
        <w:t>8</w:t>
      </w:r>
      <w:r w:rsidR="00857645">
        <w:t xml:space="preserve"> ust. 1, nieposiadający siedziby działalności gospodarczej lub stałego miejsca prowadzenia działalności gospodarczej na terytorium </w:t>
      </w:r>
      <w:r w:rsidR="00FC4221">
        <w:t>Unii Europejskiej</w:t>
      </w:r>
      <w:r w:rsidR="00054BD2">
        <w:t>, jest obowiązany ustanowić przedstawiciela podatkowego.</w:t>
      </w:r>
    </w:p>
    <w:p w14:paraId="18C7D05A" w14:textId="771908A2" w:rsidR="00902F1F" w:rsidRDefault="00902F1F" w:rsidP="00902F1F">
      <w:pPr>
        <w:pStyle w:val="ARTartustawynprozporzdzenia"/>
        <w:spacing w:before="0"/>
      </w:pPr>
      <w:r>
        <w:t xml:space="preserve">2. Minister właściwy do spraw finansów publicznych może określić, w drodze rozporządzenia, przypadki, w których nie ma obowiązku ustanawiania przedstawiciela podatkowego, uwzględniając konieczność zapewnienia prawidłowego rozliczenia podatku przez podmioty nieposiadające siedziby działalności gospodarczej lub stałego miejsca prowadzenia działalności gospodarczej na </w:t>
      </w:r>
      <w:r w:rsidR="009B4C03">
        <w:t>terytorium państwa</w:t>
      </w:r>
      <w:r>
        <w:t>.</w:t>
      </w:r>
    </w:p>
    <w:p w14:paraId="4490CB1C" w14:textId="263272EC" w:rsidR="00902F1F" w:rsidRDefault="00902F1F" w:rsidP="00902F1F">
      <w:pPr>
        <w:pStyle w:val="ARTartustawynprozporzdzenia"/>
      </w:pPr>
      <w:r w:rsidRPr="00E97E1D">
        <w:rPr>
          <w:b/>
          <w:bCs/>
        </w:rPr>
        <w:t xml:space="preserve">Art. </w:t>
      </w:r>
      <w:r w:rsidR="00F54445">
        <w:rPr>
          <w:b/>
          <w:bCs/>
        </w:rPr>
        <w:t>10</w:t>
      </w:r>
      <w:r w:rsidRPr="00E97E1D">
        <w:rPr>
          <w:b/>
          <w:bCs/>
        </w:rPr>
        <w:t>.</w:t>
      </w:r>
      <w:r>
        <w:t xml:space="preserve"> 1. Przedstawicielem podatkowym może być osoba fizyczna, osoba prawna lub jednostka organizacyjna niemająca osobowości prawnej, jeżeli łącznie spełnia następujące warunki:</w:t>
      </w:r>
    </w:p>
    <w:p w14:paraId="01CCD6C7" w14:textId="57728B0D" w:rsidR="00902F1F" w:rsidRDefault="00902F1F" w:rsidP="00902F1F">
      <w:pPr>
        <w:pStyle w:val="PKTpunkt"/>
      </w:pPr>
      <w:r>
        <w:t>1)</w:t>
      </w:r>
      <w:r>
        <w:tab/>
        <w:t xml:space="preserve">posiada siedzibę działalności gospodarczej na </w:t>
      </w:r>
      <w:r w:rsidR="009B4C03">
        <w:t>terytorium państwa</w:t>
      </w:r>
      <w:r>
        <w:t>;</w:t>
      </w:r>
    </w:p>
    <w:p w14:paraId="2A584F76" w14:textId="3EA3468A" w:rsidR="00902F1F" w:rsidRDefault="00902F1F" w:rsidP="00902F1F">
      <w:pPr>
        <w:pStyle w:val="PKTpunkt"/>
      </w:pPr>
      <w:r>
        <w:t>2)</w:t>
      </w:r>
      <w:r>
        <w:tab/>
        <w:t>jest zarejestrowana jako podatnik VAT;</w:t>
      </w:r>
    </w:p>
    <w:p w14:paraId="18ED1A12" w14:textId="103424F1" w:rsidR="00902F1F" w:rsidRDefault="00902F1F" w:rsidP="00902F1F">
      <w:pPr>
        <w:pStyle w:val="PKTpunkt"/>
      </w:pPr>
      <w:r>
        <w:t>3)</w:t>
      </w:r>
      <w:r>
        <w:tab/>
        <w:t>przez ostatnie 24 miesiące nie zalegała z wpłatami poszczególnych podatków stanowiących dochód budżetu państwa, przekraczającymi odrębnie w każdym podatku odpowiednio 5% kwoty należnych zobowiązań podatkowych w poszczególnych podatkach; udział zaległości w kwocie podatku ustala się w stosunku do kwoty należnych wpłat za okres rozliczeniowy, którego dotyczy zaległość;</w:t>
      </w:r>
    </w:p>
    <w:p w14:paraId="5B0DD17F" w14:textId="63F079B8" w:rsidR="00902F1F" w:rsidRDefault="00902F1F" w:rsidP="00902F1F">
      <w:pPr>
        <w:pStyle w:val="PKTpunkt"/>
      </w:pPr>
      <w:r>
        <w:t>4)</w:t>
      </w:r>
      <w:r>
        <w:tab/>
        <w:t>przez ostatnie 24 miesiące osoba fizyczna, a w przypadku podmiotów niebędących osobami fizycznymi - osoba będąca wspólnikiem spółki cywilnej lub handlowej niemającej osobowości prawnej, członkiem władz zarządzających, głównym księgowym, nie została prawomocnie skazana na podstawie ustawy z dnia 10 września 1999 r. - Kodeks karny skarbowy (Dz. U. z 2025 r. poz. 633</w:t>
      </w:r>
      <w:r w:rsidR="00DA1D01">
        <w:t xml:space="preserve"> oraz z 2026 r. poz. 347, 421, 846 i 901</w:t>
      </w:r>
      <w:r>
        <w:t>) za popełnienie przestępstwa skarbowego;</w:t>
      </w:r>
    </w:p>
    <w:p w14:paraId="3C2ACE60" w14:textId="1A7DBA19" w:rsidR="00902F1F" w:rsidRDefault="00902F1F" w:rsidP="00902F1F">
      <w:pPr>
        <w:pStyle w:val="PKTpunkt"/>
      </w:pPr>
      <w:r>
        <w:lastRenderedPageBreak/>
        <w:t>5)</w:t>
      </w:r>
      <w:r>
        <w:tab/>
        <w:t xml:space="preserve">jest uprawniona do zawodowego wykonywania doradztwa podatkowego zgodnie z przepisami o doradztwie podatkowym lub do usługowego prowadzenia ksiąg rachunkowych zgodnie z przepisami o rachunkowości, z wyłączeniem podmiotów o których mowa w </w:t>
      </w:r>
      <w:r w:rsidR="000D3747">
        <w:t>a</w:t>
      </w:r>
      <w:r>
        <w:t>rt. 9 ust. 3 oraz posiada ubezpieczenie od odpowiedzialności cywilnej dla prowadzonej działalności o wartości minimum 10 000 000 zł;</w:t>
      </w:r>
    </w:p>
    <w:p w14:paraId="513C1F87" w14:textId="21FCACD2" w:rsidR="00902F1F" w:rsidRDefault="00902F1F" w:rsidP="00902F1F">
      <w:pPr>
        <w:pStyle w:val="PKTpunkt"/>
      </w:pPr>
      <w:r>
        <w:t>6)</w:t>
      </w:r>
      <w:r>
        <w:tab/>
        <w:t>nie znajduje się na krajowej liście sankcyjnej ustanowionej i prowadzonej zgodnie z ustawą z dnia 13 kwietnia 2022 r. o szczególnych rozwiązaniach w zakresie przeciwdziałania wspieraniu agresji na Ukrainę oraz służących ochronie bezpieczeństwa narodowego (Dz. U. z 2025 r. poz. 514) lub liście ustanowionej i prowadzonej zgodnie z ustawą z dnia 1 marca 2018 r. o przeciwdziałaniu praniu pieniędzy oraz finansowaniu terroryzmu (</w:t>
      </w:r>
      <w:r w:rsidRPr="004E4340">
        <w:t>Dz. U. z 2025 r. poz. 644</w:t>
      </w:r>
      <w:r w:rsidR="000C5D1D">
        <w:t xml:space="preserve"> i</w:t>
      </w:r>
      <w:r w:rsidRPr="004E4340">
        <w:t xml:space="preserve"> 166</w:t>
      </w:r>
      <w:r>
        <w:t>9</w:t>
      </w:r>
      <w:r w:rsidR="000C5D1D">
        <w:t xml:space="preserve"> oraz z 2026 r. poz. 875</w:t>
      </w:r>
      <w:r>
        <w:t>).</w:t>
      </w:r>
    </w:p>
    <w:p w14:paraId="0A92520B" w14:textId="77777777" w:rsidR="00902F1F" w:rsidRDefault="00902F1F" w:rsidP="00902F1F">
      <w:pPr>
        <w:pStyle w:val="ARTartustawynprozporzdzenia"/>
        <w:spacing w:before="0"/>
      </w:pPr>
      <w:r>
        <w:t>2.</w:t>
      </w:r>
      <w:r>
        <w:tab/>
        <w:t>Wymóg, o którym mowa w ust. 1 pkt 3, uznaje się również za spełniony, jeżeli osoba fizyczna, osoba prawna, lub jednostka organizacyjna niemająca osobowości prawnej uregulowała, wraz z odsetkami za zwłokę, zaległości przekraczające odrębnie w każdym podatku odpowiednio 5% kwoty należnych zobowiązań podatkowych w poszczególnych podatkach, w terminie 30 dni od dnia powstania lub stwierdzenia przez organ podatkowy tych zaległości;</w:t>
      </w:r>
    </w:p>
    <w:p w14:paraId="2A6214DD" w14:textId="77777777" w:rsidR="00902F1F" w:rsidRDefault="00902F1F" w:rsidP="00902F1F">
      <w:pPr>
        <w:pStyle w:val="ARTartustawynprozporzdzenia"/>
        <w:spacing w:before="0"/>
      </w:pPr>
      <w:r>
        <w:t>3.</w:t>
      </w:r>
      <w:r>
        <w:tab/>
        <w:t>Przedstawiciela podatkowego ustanawia się w drodze sporządzonej na piśmie umowy, która powinna zawierać:</w:t>
      </w:r>
    </w:p>
    <w:p w14:paraId="0FC723DA" w14:textId="77777777" w:rsidR="00902F1F" w:rsidRDefault="00902F1F" w:rsidP="00902F1F">
      <w:pPr>
        <w:pStyle w:val="PKTpunkt"/>
      </w:pPr>
      <w:r>
        <w:t>1)</w:t>
      </w:r>
      <w:r>
        <w:tab/>
        <w:t>nazwy stron umowy oraz ich adresy i dane identyfikacyjne na potrzeby podatku;</w:t>
      </w:r>
    </w:p>
    <w:p w14:paraId="65B71332" w14:textId="77777777" w:rsidR="00902F1F" w:rsidRDefault="00902F1F" w:rsidP="00902F1F">
      <w:pPr>
        <w:pStyle w:val="PKTpunkt"/>
      </w:pPr>
      <w:r>
        <w:t>2)</w:t>
      </w:r>
      <w:r>
        <w:tab/>
        <w:t>adres, pod którym będzie prowadzona i przechowywana dokumentacja na potrzeby podatku;</w:t>
      </w:r>
    </w:p>
    <w:p w14:paraId="3B685D6D" w14:textId="77777777" w:rsidR="00902F1F" w:rsidRDefault="00902F1F" w:rsidP="00902F1F">
      <w:pPr>
        <w:pStyle w:val="PKTpunkt"/>
      </w:pPr>
      <w:r>
        <w:t>3)</w:t>
      </w:r>
      <w:r>
        <w:tab/>
        <w:t>oświadczenie podmiotu, który jest ustanawiany przedstawicielem podatkowym, o spełnieniu warunków, o których mowa w ust. 1;</w:t>
      </w:r>
    </w:p>
    <w:p w14:paraId="2DD4E688" w14:textId="77777777" w:rsidR="00902F1F" w:rsidRDefault="00902F1F" w:rsidP="00902F1F">
      <w:pPr>
        <w:pStyle w:val="PKTpunkt"/>
      </w:pPr>
      <w:r>
        <w:t>4)</w:t>
      </w:r>
      <w:r>
        <w:tab/>
        <w:t>zakres upoważnienia w przypadku określonym w ust. 4 pkt 2;</w:t>
      </w:r>
    </w:p>
    <w:p w14:paraId="5B9CB144" w14:textId="77777777" w:rsidR="00902F1F" w:rsidRDefault="00902F1F" w:rsidP="00902F1F">
      <w:pPr>
        <w:pStyle w:val="PKTpunkt"/>
      </w:pPr>
      <w:r>
        <w:t>5)</w:t>
      </w:r>
      <w:r>
        <w:tab/>
        <w:t>zgodę przedstawiciela podatkowego na wykonywanie obowiązków i czynności podatnika, dla którego został ustanowiony, w imieniu własnym i na rzecz tego podatnika.</w:t>
      </w:r>
    </w:p>
    <w:p w14:paraId="254970F2" w14:textId="757ECBBA" w:rsidR="00902F1F" w:rsidRDefault="00902F1F" w:rsidP="00902F1F">
      <w:pPr>
        <w:pStyle w:val="ARTartustawynprozporzdzenia"/>
      </w:pPr>
      <w:r w:rsidRPr="005A14DD">
        <w:rPr>
          <w:rStyle w:val="Ppogrubienie"/>
        </w:rPr>
        <w:t>Art. 1</w:t>
      </w:r>
      <w:r w:rsidR="00F54445">
        <w:rPr>
          <w:rStyle w:val="Ppogrubienie"/>
        </w:rPr>
        <w:t>1</w:t>
      </w:r>
      <w:r w:rsidRPr="005A14DD">
        <w:rPr>
          <w:rStyle w:val="Ppogrubienie"/>
        </w:rPr>
        <w:t>.</w:t>
      </w:r>
      <w:r>
        <w:t xml:space="preserve"> 1. Przedstawiciel podatkowy wykonuje w imieniu i na rzecz podatnika, dla którego został ustanowiony:</w:t>
      </w:r>
    </w:p>
    <w:p w14:paraId="0D7EB554" w14:textId="1C5A9DCD" w:rsidR="00902F1F" w:rsidRDefault="00902F1F" w:rsidP="00902F1F">
      <w:pPr>
        <w:pStyle w:val="PKTpunkt"/>
      </w:pPr>
      <w:r>
        <w:t>1)</w:t>
      </w:r>
      <w:r>
        <w:tab/>
        <w:t>obowiązki tego podatnika w zakresie rozliczania podatku, w tym w zakresie sporządzania deklaracji podatkowych, a także w zakresie prowadzenia i przechowywania dokumentacji, w tym ewidencji, na potrzeby podatku;</w:t>
      </w:r>
    </w:p>
    <w:p w14:paraId="50FF20F2" w14:textId="5B64856E" w:rsidR="00902F1F" w:rsidRDefault="00902F1F" w:rsidP="00902F1F">
      <w:pPr>
        <w:pStyle w:val="PKTpunkt"/>
      </w:pPr>
      <w:r>
        <w:lastRenderedPageBreak/>
        <w:t>2)</w:t>
      </w:r>
      <w:r>
        <w:tab/>
        <w:t>inne czynności wynikające z przepisów o podatku, jeżeli został do tego upoważniony w umowie.</w:t>
      </w:r>
    </w:p>
    <w:p w14:paraId="669FBE0D" w14:textId="1AF099D0" w:rsidR="00902F1F" w:rsidRDefault="00902F1F" w:rsidP="00902F1F">
      <w:pPr>
        <w:pStyle w:val="ARTartustawynprozporzdzenia"/>
        <w:spacing w:before="0"/>
      </w:pPr>
      <w:r>
        <w:t>2.</w:t>
      </w:r>
      <w:r>
        <w:tab/>
        <w:t>Przedstawiciel podatkowy odpowiada solidarnie z podatnikiem za zobowiązanie podatkowe, które przedstawiciel podatkowy rozlicza w imieniu i na rzecz tego podatnika.</w:t>
      </w:r>
    </w:p>
    <w:p w14:paraId="1C40C9DC" w14:textId="06DBC69E" w:rsidR="00A10264" w:rsidRDefault="00885E5D" w:rsidP="00A10264">
      <w:pPr>
        <w:pStyle w:val="ARTartustawynprozporzdzenia"/>
      </w:pPr>
      <w:r w:rsidRPr="00885E5D">
        <w:rPr>
          <w:b/>
          <w:bCs/>
        </w:rPr>
        <w:t>Art.</w:t>
      </w:r>
      <w:r w:rsidR="00A10264" w:rsidRPr="00885E5D">
        <w:rPr>
          <w:b/>
          <w:bCs/>
        </w:rPr>
        <w:t xml:space="preserve"> </w:t>
      </w:r>
      <w:r w:rsidR="00902F1F">
        <w:rPr>
          <w:b/>
          <w:bCs/>
        </w:rPr>
        <w:t>1</w:t>
      </w:r>
      <w:r w:rsidR="00F54445">
        <w:rPr>
          <w:b/>
          <w:bCs/>
        </w:rPr>
        <w:t>2</w:t>
      </w:r>
      <w:r w:rsidRPr="00885E5D">
        <w:rPr>
          <w:b/>
          <w:bCs/>
        </w:rPr>
        <w:t>.</w:t>
      </w:r>
      <w:r>
        <w:t xml:space="preserve"> </w:t>
      </w:r>
      <w:r w:rsidR="00A10264">
        <w:t>Stawka podatku wynosi 3%.</w:t>
      </w:r>
    </w:p>
    <w:p w14:paraId="3D82FD47" w14:textId="3F3D5D6C" w:rsidR="00A10264" w:rsidRDefault="00885E5D" w:rsidP="00A10264">
      <w:pPr>
        <w:pStyle w:val="ARTartustawynprozporzdzenia"/>
      </w:pPr>
      <w:r w:rsidRPr="00885E5D">
        <w:rPr>
          <w:b/>
          <w:bCs/>
        </w:rPr>
        <w:t>Art.</w:t>
      </w:r>
      <w:r w:rsidR="00A10264" w:rsidRPr="00885E5D">
        <w:rPr>
          <w:b/>
          <w:bCs/>
        </w:rPr>
        <w:t xml:space="preserve"> </w:t>
      </w:r>
      <w:r w:rsidR="00902F1F">
        <w:rPr>
          <w:b/>
          <w:bCs/>
        </w:rPr>
        <w:t>1</w:t>
      </w:r>
      <w:r w:rsidR="00F54445">
        <w:rPr>
          <w:b/>
          <w:bCs/>
        </w:rPr>
        <w:t>3</w:t>
      </w:r>
      <w:r w:rsidRPr="00885E5D">
        <w:rPr>
          <w:b/>
          <w:bCs/>
        </w:rPr>
        <w:t>.</w:t>
      </w:r>
      <w:r>
        <w:t xml:space="preserve"> </w:t>
      </w:r>
      <w:r w:rsidR="00A10264">
        <w:t xml:space="preserve">Podatek oblicza się w odniesieniu do danego okresu rozliczeniowego przez zastosowanie stawki podatku określonej w art. </w:t>
      </w:r>
      <w:r w:rsidR="007E3D92">
        <w:t>1</w:t>
      </w:r>
      <w:r w:rsidR="00F54445">
        <w:t>2</w:t>
      </w:r>
      <w:r w:rsidR="00A10264">
        <w:t xml:space="preserve"> do podstawy opodatkowania obliczonej zgodnie z art. </w:t>
      </w:r>
      <w:r w:rsidR="00F54445">
        <w:t>7</w:t>
      </w:r>
      <w:r w:rsidR="00A10264">
        <w:t>.</w:t>
      </w:r>
    </w:p>
    <w:p w14:paraId="248C69A0" w14:textId="1C306FEC" w:rsidR="005E5FB8" w:rsidRDefault="003040BB" w:rsidP="00A10264">
      <w:pPr>
        <w:pStyle w:val="ARTartustawynprozporzdzenia"/>
      </w:pPr>
      <w:r w:rsidRPr="003040BB">
        <w:rPr>
          <w:b/>
          <w:bCs/>
        </w:rPr>
        <w:t xml:space="preserve">Art. </w:t>
      </w:r>
      <w:r w:rsidR="00D92E55">
        <w:rPr>
          <w:b/>
          <w:bCs/>
        </w:rPr>
        <w:t>1</w:t>
      </w:r>
      <w:r w:rsidR="00F54445">
        <w:rPr>
          <w:b/>
          <w:bCs/>
        </w:rPr>
        <w:t>4</w:t>
      </w:r>
      <w:r w:rsidRPr="003040BB">
        <w:rPr>
          <w:b/>
          <w:bCs/>
        </w:rPr>
        <w:t>.</w:t>
      </w:r>
      <w:r>
        <w:rPr>
          <w:b/>
          <w:bCs/>
        </w:rPr>
        <w:t xml:space="preserve"> </w:t>
      </w:r>
      <w:r>
        <w:t xml:space="preserve">1. Podatek obliczony na podstawie </w:t>
      </w:r>
      <w:r w:rsidR="00D92E55">
        <w:t xml:space="preserve">art. </w:t>
      </w:r>
      <w:r w:rsidR="007E3D92">
        <w:t>1</w:t>
      </w:r>
      <w:r w:rsidR="00F54445">
        <w:t>3</w:t>
      </w:r>
      <w:r>
        <w:t xml:space="preserve"> pomniejsza się o</w:t>
      </w:r>
      <w:r w:rsidR="00110FE4">
        <w:t xml:space="preserve"> kwotę</w:t>
      </w:r>
      <w:r w:rsidR="005E5FB8">
        <w:t>:</w:t>
      </w:r>
    </w:p>
    <w:p w14:paraId="3FC15B3E" w14:textId="57CBCBBF" w:rsidR="005E5FB8" w:rsidRDefault="005E5FB8" w:rsidP="006C5F80">
      <w:pPr>
        <w:pStyle w:val="PKTpunkt"/>
      </w:pPr>
      <w:r>
        <w:t>1)</w:t>
      </w:r>
      <w:r>
        <w:tab/>
      </w:r>
      <w:r w:rsidR="003040BB">
        <w:t>podatku należn</w:t>
      </w:r>
      <w:r w:rsidR="00D92E55">
        <w:t>ego</w:t>
      </w:r>
      <w:r w:rsidR="003040BB">
        <w:t xml:space="preserve">, o którym mowa w ustawie </w:t>
      </w:r>
      <w:r w:rsidR="004E4340">
        <w:t xml:space="preserve">z dnia 15 lutego 1992 r. </w:t>
      </w:r>
      <w:r w:rsidR="003040BB">
        <w:t xml:space="preserve">o podatku dochodowym od </w:t>
      </w:r>
      <w:r w:rsidR="00D92E55">
        <w:t>osób prawnych</w:t>
      </w:r>
      <w:r>
        <w:t>;</w:t>
      </w:r>
    </w:p>
    <w:p w14:paraId="4356F266" w14:textId="58EDB377" w:rsidR="00110FE4" w:rsidRDefault="005E5FB8" w:rsidP="006C5F80">
      <w:pPr>
        <w:pStyle w:val="PKTpunkt"/>
      </w:pPr>
      <w:r>
        <w:t>2)</w:t>
      </w:r>
      <w:r>
        <w:tab/>
      </w:r>
      <w:r w:rsidRPr="005E5FB8">
        <w:t>koszt</w:t>
      </w:r>
      <w:r w:rsidR="00110FE4">
        <w:t>ów</w:t>
      </w:r>
      <w:r w:rsidRPr="005E5FB8">
        <w:t xml:space="preserve"> uzyskania przychodów poniesion</w:t>
      </w:r>
      <w:r w:rsidR="00951588">
        <w:t>ych</w:t>
      </w:r>
      <w:r w:rsidRPr="005E5FB8">
        <w:t xml:space="preserve"> na działalność badawczo-rozwojową</w:t>
      </w:r>
      <w:r>
        <w:t xml:space="preserve"> w zakresie określonym w art. 18d ust. 2 ustawy z dnia </w:t>
      </w:r>
      <w:r w:rsidRPr="005E5FB8">
        <w:t>15 lutego 1992 r.</w:t>
      </w:r>
      <w:r>
        <w:t xml:space="preserve"> o podatku dochodowym od osób prawnych</w:t>
      </w:r>
      <w:r w:rsidR="00110FE4">
        <w:t>;</w:t>
      </w:r>
    </w:p>
    <w:p w14:paraId="10FDD9B7" w14:textId="328E01AA" w:rsidR="00F54445" w:rsidRDefault="00110FE4" w:rsidP="006C5F80">
      <w:pPr>
        <w:pStyle w:val="PKTpunkt"/>
      </w:pPr>
      <w:r>
        <w:t>3)</w:t>
      </w:r>
      <w:r w:rsidR="00AA10CF">
        <w:tab/>
      </w:r>
      <w:r>
        <w:t xml:space="preserve">wydatków na nabycie lub wytworzenie </w:t>
      </w:r>
      <w:r w:rsidRPr="00AA10CF">
        <w:t>aktywów</w:t>
      </w:r>
      <w:r>
        <w:t xml:space="preserve"> trwałych, </w:t>
      </w:r>
      <w:r w:rsidRPr="00110FE4">
        <w:t>ulepszenie istniejących środków trwałych</w:t>
      </w:r>
      <w:r>
        <w:t xml:space="preserve"> lub </w:t>
      </w:r>
      <w:r w:rsidRPr="00110FE4">
        <w:t>pierwsze wyposażenie obiektów budowlanych</w:t>
      </w:r>
      <w:r>
        <w:t>, poniesionych na terytorium</w:t>
      </w:r>
      <w:r w:rsidR="00843EDB">
        <w:t xml:space="preserve"> państwa</w:t>
      </w:r>
      <w:r>
        <w:t>.</w:t>
      </w:r>
    </w:p>
    <w:p w14:paraId="5D5FCBBB" w14:textId="081AF112" w:rsidR="003040BB" w:rsidRDefault="003040BB" w:rsidP="003040BB">
      <w:pPr>
        <w:pStyle w:val="ARTartustawynprozporzdzenia"/>
        <w:spacing w:before="0"/>
      </w:pPr>
      <w:r>
        <w:t>2. Jeżeli kwota</w:t>
      </w:r>
      <w:r w:rsidR="00110FE4">
        <w:t xml:space="preserve"> pomniejszeń, o których mowa w ust. 1,</w:t>
      </w:r>
      <w:r>
        <w:t xml:space="preserve"> jest wyższa od kwoty podatku obliczonego na podstawie </w:t>
      </w:r>
      <w:r w:rsidR="00D92E55">
        <w:t xml:space="preserve">art. </w:t>
      </w:r>
      <w:r w:rsidR="00110FE4">
        <w:t>1</w:t>
      </w:r>
      <w:r w:rsidR="00F54445">
        <w:t>3</w:t>
      </w:r>
      <w:r>
        <w:t>, kwotę podatku ustala się na 0 zł.</w:t>
      </w:r>
    </w:p>
    <w:p w14:paraId="5B1C0F01" w14:textId="230A0926" w:rsidR="009D2084" w:rsidRDefault="009D2084" w:rsidP="009D2084">
      <w:pPr>
        <w:pStyle w:val="ARTartustawynprozporzdzenia"/>
      </w:pPr>
      <w:r w:rsidRPr="00885E5D">
        <w:rPr>
          <w:b/>
          <w:bCs/>
        </w:rPr>
        <w:t xml:space="preserve">Art. </w:t>
      </w:r>
      <w:r>
        <w:rPr>
          <w:b/>
          <w:bCs/>
        </w:rPr>
        <w:t>1</w:t>
      </w:r>
      <w:r w:rsidR="00F54445">
        <w:rPr>
          <w:b/>
          <w:bCs/>
        </w:rPr>
        <w:t>5</w:t>
      </w:r>
      <w:r w:rsidRPr="00885E5D">
        <w:rPr>
          <w:b/>
          <w:bCs/>
        </w:rPr>
        <w:t>.</w:t>
      </w:r>
      <w:r>
        <w:t xml:space="preserve"> 1. Do zapłaty podatku i wypełnienia obowiązków przewidzianych w niniejszej ustawie jest obowiązany podatnik świadczący usługi podlegające opodatkowaniu lub wyznaczony przez podatnika przedstawiciel podatkowy</w:t>
      </w:r>
      <w:r w:rsidR="00843EDB">
        <w:t>,</w:t>
      </w:r>
      <w:r>
        <w:t xml:space="preserve"> jeżeli podatnik nie posiada na terytorium </w:t>
      </w:r>
      <w:r w:rsidR="00FC4221">
        <w:t>Unii Europejskiej</w:t>
      </w:r>
      <w:r>
        <w:t xml:space="preserve"> siedziby ani stałego miejsca prowadzenia działalności gospodarczej.</w:t>
      </w:r>
    </w:p>
    <w:p w14:paraId="5E786D22" w14:textId="530DC33B" w:rsidR="009D2084" w:rsidRDefault="009D2084" w:rsidP="009D2084">
      <w:pPr>
        <w:pStyle w:val="ARTartustawynprozporzdzenia"/>
        <w:spacing w:before="0"/>
      </w:pPr>
      <w:r>
        <w:t>2. W przypadku podmiotów wchodzących w skład skonsolidowanej grupy do celów rachunkowości finansowej są one zobowiązane solidarnie do zapłaty podatku.</w:t>
      </w:r>
    </w:p>
    <w:p w14:paraId="4CFF8E0A" w14:textId="51170245" w:rsidR="009D2084" w:rsidRDefault="009D2084" w:rsidP="009D2084">
      <w:pPr>
        <w:pStyle w:val="ARTartustawynprozporzdzenia"/>
        <w:spacing w:before="0"/>
      </w:pPr>
      <w:r>
        <w:t xml:space="preserve">3. Skonsolidowana grupa do celów rachunkowości finansowej może wyznaczyć jeden podmiot z tej grupy na potrzeby płatności podatku i wypełniania obowiązków przewidzianych w niniejszej ustawie w imieniu każdego podatnika z tej grupy zobowiązanego do zapłaty podatku, o ile taki wyznaczony podmiot ma siedzibę na </w:t>
      </w:r>
      <w:r w:rsidR="009B4C03">
        <w:t>terytorium państwa</w:t>
      </w:r>
      <w:r>
        <w:t>. W takim przypadku, w odniesieniu do wyznaczonego podmiotu, przepisy o przedstawicielu podatkowym stosuje się odpowiednio.</w:t>
      </w:r>
    </w:p>
    <w:p w14:paraId="02F8E390" w14:textId="2B9E518B" w:rsidR="009D2084" w:rsidRDefault="009D2084" w:rsidP="009D2084">
      <w:pPr>
        <w:pStyle w:val="ARTartustawynprozporzdzenia"/>
        <w:spacing w:before="0"/>
      </w:pPr>
      <w:r>
        <w:lastRenderedPageBreak/>
        <w:t>4. Przepis ust. 1 stosuje się odpowiednio do skonsolidowanej grupy do celów rachunkowości finansowej je</w:t>
      </w:r>
      <w:r w:rsidR="000D3747">
        <w:t>żeli</w:t>
      </w:r>
      <w:r>
        <w:t xml:space="preserve"> żaden z podmiotów wchodzących w jej skład nie posiada na </w:t>
      </w:r>
      <w:r w:rsidR="009B4C03">
        <w:t>terytorium państwa</w:t>
      </w:r>
      <w:r>
        <w:t xml:space="preserve"> siedziby ani stałego miejsca prowadzenia działalności gospodarczej.</w:t>
      </w:r>
    </w:p>
    <w:p w14:paraId="213EBB32" w14:textId="07962500" w:rsidR="009D2084" w:rsidRDefault="009D2084" w:rsidP="009D2084">
      <w:pPr>
        <w:pStyle w:val="ARTartustawynprozporzdzenia"/>
      </w:pPr>
      <w:r w:rsidRPr="00885E5D">
        <w:rPr>
          <w:b/>
          <w:bCs/>
        </w:rPr>
        <w:t>Art. 1</w:t>
      </w:r>
      <w:r w:rsidR="00F54445">
        <w:rPr>
          <w:b/>
          <w:bCs/>
        </w:rPr>
        <w:t>6</w:t>
      </w:r>
      <w:r w:rsidRPr="00885E5D">
        <w:rPr>
          <w:b/>
          <w:bCs/>
        </w:rPr>
        <w:t>.</w:t>
      </w:r>
      <w:r>
        <w:t xml:space="preserve"> 1. Należna kwota podatku podlega zapłacie najpóźniej </w:t>
      </w:r>
      <w:r w:rsidR="00843EDB">
        <w:t>30 dni po</w:t>
      </w:r>
      <w:r>
        <w:t xml:space="preserve"> upływ</w:t>
      </w:r>
      <w:r w:rsidR="00843EDB">
        <w:t>ie</w:t>
      </w:r>
      <w:r>
        <w:t xml:space="preserve"> terminu na złożenie deklaracji na podatek, </w:t>
      </w:r>
      <w:r w:rsidR="00843EDB">
        <w:t xml:space="preserve">o którym </w:t>
      </w:r>
      <w:r w:rsidR="00843EDB" w:rsidRPr="004E6969">
        <w:t xml:space="preserve">mowa w art. 20 ust. 1, </w:t>
      </w:r>
      <w:r w:rsidRPr="004E6969">
        <w:t>na</w:t>
      </w:r>
      <w:r>
        <w:t xml:space="preserve"> rachunek bankowy naczelnika właściwego urzędu skarbowego.</w:t>
      </w:r>
    </w:p>
    <w:p w14:paraId="7EA02343" w14:textId="26162288" w:rsidR="009D2084" w:rsidRDefault="009D2084" w:rsidP="009D2084">
      <w:pPr>
        <w:pStyle w:val="ARTartustawynprozporzdzenia"/>
        <w:spacing w:before="0"/>
      </w:pPr>
      <w:r>
        <w:t>2. Płatności dokonuje się w złotych polskich.</w:t>
      </w:r>
    </w:p>
    <w:p w14:paraId="736FB6FD" w14:textId="4D344620" w:rsidR="00A10264" w:rsidRDefault="00885E5D" w:rsidP="00A10264">
      <w:pPr>
        <w:pStyle w:val="ARTartustawynprozporzdzenia"/>
      </w:pPr>
      <w:r w:rsidRPr="00E97E1D">
        <w:rPr>
          <w:b/>
          <w:bCs/>
        </w:rPr>
        <w:t>Art.</w:t>
      </w:r>
      <w:r w:rsidR="00A10264" w:rsidRPr="00E97E1D">
        <w:rPr>
          <w:b/>
          <w:bCs/>
        </w:rPr>
        <w:t xml:space="preserve"> 1</w:t>
      </w:r>
      <w:r w:rsidR="00F54445">
        <w:rPr>
          <w:b/>
          <w:bCs/>
        </w:rPr>
        <w:t>7</w:t>
      </w:r>
      <w:r w:rsidRPr="00E97E1D">
        <w:rPr>
          <w:b/>
          <w:bCs/>
        </w:rPr>
        <w:t>.</w:t>
      </w:r>
      <w:r>
        <w:t xml:space="preserve"> </w:t>
      </w:r>
      <w:r w:rsidR="00A10264">
        <w:t>1. Podatnik, wyznaczony przedstawiciel grupy lub ustanowiony przedstawiciel podatkowy zgłasza do naczelnika właściwego urzędu skarbowego, że jest obowiązany do zapłaty podatku</w:t>
      </w:r>
      <w:r w:rsidR="00532550">
        <w:t>,</w:t>
      </w:r>
      <w:r w:rsidR="00A10264">
        <w:t xml:space="preserve"> najpóźniej w ciągu 30 dni od </w:t>
      </w:r>
      <w:r w:rsidR="00532550">
        <w:t xml:space="preserve">dnia </w:t>
      </w:r>
      <w:r w:rsidR="00A10264">
        <w:t>zakończenia pierwszego okresu rozliczeniowego, za który podatnik jest obowiązany do zapłaty podatku.</w:t>
      </w:r>
    </w:p>
    <w:p w14:paraId="53D557AC" w14:textId="7C720FA0" w:rsidR="00A10264" w:rsidRDefault="00A10264" w:rsidP="00B7620C">
      <w:pPr>
        <w:pStyle w:val="USTustnpkodeksu"/>
      </w:pPr>
      <w:r>
        <w:t>2. Zgłoszenie</w:t>
      </w:r>
      <w:r w:rsidR="00C91E2C">
        <w:t>, o którym mowa w</w:t>
      </w:r>
      <w:r>
        <w:t xml:space="preserve"> ust. 1</w:t>
      </w:r>
      <w:r w:rsidR="00C91E2C">
        <w:t xml:space="preserve">, </w:t>
      </w:r>
      <w:r w:rsidR="00C91E2C" w:rsidRPr="00C91E2C">
        <w:t>sporządz</w:t>
      </w:r>
      <w:r w:rsidR="00C91E2C">
        <w:t>a się</w:t>
      </w:r>
      <w:r w:rsidR="00C91E2C" w:rsidRPr="00C91E2C">
        <w:t xml:space="preserve"> według wzoru dokumentu elektronicznego zamieszczonego w Biuletynie Informacji Publicznej na stronie podmiotowej urzędu obsługującego ministra właściwego do spraw finansów publicznych</w:t>
      </w:r>
      <w:r w:rsidR="00C91E2C">
        <w:t>.</w:t>
      </w:r>
    </w:p>
    <w:p w14:paraId="3A914B82" w14:textId="7D03E1D1" w:rsidR="00A10264" w:rsidRDefault="00A10264" w:rsidP="00885E5D">
      <w:pPr>
        <w:pStyle w:val="ARTartustawynprozporzdzenia"/>
        <w:spacing w:before="0"/>
      </w:pPr>
      <w:r>
        <w:t xml:space="preserve">3. Podatnik, wyznaczony podmiot z grupy lub ustanowiony przedstawiciel podatkowy powiadamia naczelnika właściwego urzędu skarbowego o wszelkich zmianach danych przekazanych na podstawie ust. </w:t>
      </w:r>
      <w:r w:rsidR="0037230B">
        <w:t>1</w:t>
      </w:r>
      <w:r>
        <w:t>.</w:t>
      </w:r>
    </w:p>
    <w:p w14:paraId="730A94E3" w14:textId="59BD64E5" w:rsidR="00A10264" w:rsidRDefault="00A10264" w:rsidP="00885E5D">
      <w:pPr>
        <w:pStyle w:val="ARTartustawynprozporzdzenia"/>
        <w:spacing w:before="0"/>
      </w:pPr>
      <w:r>
        <w:t xml:space="preserve">4. Jeżeli podmiot jest wyznaczony na podstawie art. </w:t>
      </w:r>
      <w:r w:rsidR="00033DD5">
        <w:t>1</w:t>
      </w:r>
      <w:r w:rsidR="004E6969">
        <w:t>5</w:t>
      </w:r>
      <w:r>
        <w:t xml:space="preserve"> ust. 3, dane przekazywane przez ten wyznaczony podmiot na podstawie niniejszego artykułu w odniesieniu do każdego podatnika w grupie obejmują również dane w odniesieniu do niego samego</w:t>
      </w:r>
      <w:r w:rsidR="00D74692">
        <w:t>.</w:t>
      </w:r>
      <w:r>
        <w:t xml:space="preserve"> </w:t>
      </w:r>
    </w:p>
    <w:p w14:paraId="275C9267" w14:textId="6357EB75" w:rsidR="00A10264" w:rsidRDefault="00885E5D" w:rsidP="00A10264">
      <w:pPr>
        <w:pStyle w:val="ARTartustawynprozporzdzenia"/>
      </w:pPr>
      <w:r w:rsidRPr="00885E5D">
        <w:rPr>
          <w:b/>
          <w:bCs/>
        </w:rPr>
        <w:t>Art.</w:t>
      </w:r>
      <w:r w:rsidR="00A10264" w:rsidRPr="00885E5D">
        <w:rPr>
          <w:b/>
          <w:bCs/>
        </w:rPr>
        <w:t xml:space="preserve"> 1</w:t>
      </w:r>
      <w:r w:rsidR="004E6969">
        <w:rPr>
          <w:b/>
          <w:bCs/>
        </w:rPr>
        <w:t>8</w:t>
      </w:r>
      <w:r w:rsidRPr="00885E5D">
        <w:rPr>
          <w:b/>
          <w:bCs/>
        </w:rPr>
        <w:t>.</w:t>
      </w:r>
      <w:r>
        <w:t xml:space="preserve"> </w:t>
      </w:r>
      <w:r w:rsidR="00A10264">
        <w:t>Naczelnik właściwego urzędu skarbowego nadaje podatnikowi podatku indywidualny numer identyfikacyjny do celów tego podatku, chyba że posiada on numer identyfikacji podatkowej nadany zgodnie z ustawą z dnia 13 października 1995 r. o zasadach ewidencji i identyfikacji podatników i płatników (</w:t>
      </w:r>
      <w:r w:rsidR="004E4340" w:rsidRPr="004E4340">
        <w:t>Dz. U. z 202</w:t>
      </w:r>
      <w:r w:rsidR="004873B7">
        <w:t>6</w:t>
      </w:r>
      <w:r w:rsidR="004E4340" w:rsidRPr="004E4340">
        <w:t xml:space="preserve"> r. poz. </w:t>
      </w:r>
      <w:r w:rsidR="004873B7">
        <w:t>151 i 507</w:t>
      </w:r>
      <w:r w:rsidR="00A10264">
        <w:t>) i powiadamia podatnika lub jego przedstawiciela podatkowego o tym numerze w ciągu 30 dni roboczych od dnia, w którym otrzymał zgłoszenie.</w:t>
      </w:r>
    </w:p>
    <w:p w14:paraId="50422F79" w14:textId="77688737" w:rsidR="00A10264" w:rsidRDefault="00885E5D" w:rsidP="00AD717F">
      <w:pPr>
        <w:pStyle w:val="ARTartustawynprozporzdzenia"/>
      </w:pPr>
      <w:r w:rsidRPr="00885E5D">
        <w:rPr>
          <w:b/>
          <w:bCs/>
        </w:rPr>
        <w:t>Art.</w:t>
      </w:r>
      <w:r w:rsidR="00A10264" w:rsidRPr="00885E5D">
        <w:rPr>
          <w:b/>
          <w:bCs/>
        </w:rPr>
        <w:t xml:space="preserve"> </w:t>
      </w:r>
      <w:r w:rsidRPr="00885E5D">
        <w:rPr>
          <w:b/>
          <w:bCs/>
        </w:rPr>
        <w:t>1</w:t>
      </w:r>
      <w:r w:rsidR="004E6969">
        <w:rPr>
          <w:b/>
          <w:bCs/>
        </w:rPr>
        <w:t>9</w:t>
      </w:r>
      <w:r w:rsidRPr="00885E5D">
        <w:rPr>
          <w:b/>
          <w:bCs/>
        </w:rPr>
        <w:t>.</w:t>
      </w:r>
      <w:r>
        <w:t xml:space="preserve"> </w:t>
      </w:r>
      <w:r w:rsidR="00A10264">
        <w:t>1. Podatnik, wyznaczony podmiot z grupy lub ustanowiony przedstawiciel podatkowy powiadamia naczelnika właściwego urzędu skarbowego</w:t>
      </w:r>
      <w:r w:rsidR="00253CE6">
        <w:t xml:space="preserve"> o</w:t>
      </w:r>
      <w:r w:rsidR="00A10264">
        <w:t>:</w:t>
      </w:r>
    </w:p>
    <w:p w14:paraId="162416AB" w14:textId="3F8B5883" w:rsidR="00A10264" w:rsidRDefault="00885E5D" w:rsidP="007C5B65">
      <w:pPr>
        <w:pStyle w:val="PKTpunkt"/>
      </w:pPr>
      <w:r>
        <w:t>1</w:t>
      </w:r>
      <w:r w:rsidR="00A10264">
        <w:t>)</w:t>
      </w:r>
      <w:r w:rsidR="00623F35">
        <w:tab/>
      </w:r>
      <w:r w:rsidR="00253CE6">
        <w:t>trwałej utracie</w:t>
      </w:r>
      <w:r w:rsidR="00A10264">
        <w:t xml:space="preserve"> przycho</w:t>
      </w:r>
      <w:r w:rsidR="00253CE6">
        <w:t>dów</w:t>
      </w:r>
      <w:r w:rsidR="00A10264">
        <w:t xml:space="preserve"> podlegając</w:t>
      </w:r>
      <w:r w:rsidR="00253CE6">
        <w:t xml:space="preserve">ych </w:t>
      </w:r>
      <w:r w:rsidR="00A10264">
        <w:t>opodatkowaniu;</w:t>
      </w:r>
    </w:p>
    <w:p w14:paraId="01864C35" w14:textId="314D67A5" w:rsidR="00A10264" w:rsidRDefault="00885E5D" w:rsidP="007C5B65">
      <w:pPr>
        <w:pStyle w:val="PKTpunkt"/>
      </w:pPr>
      <w:r>
        <w:t>2</w:t>
      </w:r>
      <w:r w:rsidR="00A10264">
        <w:t>)</w:t>
      </w:r>
      <w:r w:rsidR="00623F35">
        <w:tab/>
      </w:r>
      <w:r w:rsidR="0058018A">
        <w:t>ustaniu kwalifikacji podmiotu jako podatnika</w:t>
      </w:r>
      <w:r w:rsidR="00A10264">
        <w:t>;</w:t>
      </w:r>
    </w:p>
    <w:p w14:paraId="0CE1CAE1" w14:textId="3FFB2A40" w:rsidR="00A10264" w:rsidRDefault="00253CE6" w:rsidP="007C5B65">
      <w:pPr>
        <w:pStyle w:val="PKTpunkt"/>
      </w:pPr>
      <w:r>
        <w:t>3</w:t>
      </w:r>
      <w:r w:rsidR="00A10264">
        <w:t>)</w:t>
      </w:r>
      <w:r w:rsidR="00623F35">
        <w:tab/>
      </w:r>
      <w:r w:rsidR="0058018A">
        <w:t>ustania zobowiązania podatkowego</w:t>
      </w:r>
      <w:r w:rsidR="00A10264">
        <w:t xml:space="preserve"> z jakiegokolwiek innego powodu.</w:t>
      </w:r>
    </w:p>
    <w:p w14:paraId="4D30D87E" w14:textId="73F1C30D" w:rsidR="00A10264" w:rsidRDefault="00A10264" w:rsidP="00885E5D">
      <w:pPr>
        <w:pStyle w:val="ARTartustawynprozporzdzenia"/>
        <w:spacing w:before="0"/>
      </w:pPr>
      <w:r>
        <w:lastRenderedPageBreak/>
        <w:t>2. W sytuacjach o których mowa w ust. 1, podatnik lub jego następca prawny lub likwidator, wyznaczony podmiot z grupy lub ustanowiony przedstawiciel podatkowy, są zobowiązani do rozliczenia i zapłaty podatku za t</w:t>
      </w:r>
      <w:r w:rsidR="00520A04">
        <w:t>ę</w:t>
      </w:r>
      <w:r>
        <w:t xml:space="preserve"> część okresu rozliczeniowego, w której podatnik prowadził działalność.</w:t>
      </w:r>
    </w:p>
    <w:p w14:paraId="65EE2530" w14:textId="2190B0C5" w:rsidR="00A10264" w:rsidRDefault="00A10264" w:rsidP="00885E5D">
      <w:pPr>
        <w:pStyle w:val="ARTartustawynprozporzdzenia"/>
        <w:spacing w:before="0"/>
      </w:pPr>
      <w:r>
        <w:t>3. Naczelnik właściwego urzędu skarbowego wykreśla podatnika z rejestru identyfikacyjnego wraz z upływem okresu 30 dni roboczych od zakończenia okresu rozliczeniowego, w trakcie którego zgłoszono informacje, o których mowa w ust. 1, pod warunkiem rozliczenia i zapłaty należnego podatku, zgodnie z ust. 2.</w:t>
      </w:r>
    </w:p>
    <w:p w14:paraId="6127CC20" w14:textId="1801DF59" w:rsidR="00A10264" w:rsidRDefault="00885E5D" w:rsidP="00A10264">
      <w:pPr>
        <w:pStyle w:val="ARTartustawynprozporzdzenia"/>
      </w:pPr>
      <w:r w:rsidRPr="00885E5D">
        <w:rPr>
          <w:b/>
          <w:bCs/>
        </w:rPr>
        <w:t>Art.</w:t>
      </w:r>
      <w:r w:rsidR="00A10264" w:rsidRPr="00885E5D">
        <w:rPr>
          <w:b/>
          <w:bCs/>
        </w:rPr>
        <w:t xml:space="preserve"> </w:t>
      </w:r>
      <w:r w:rsidR="004E6969">
        <w:rPr>
          <w:b/>
          <w:bCs/>
        </w:rPr>
        <w:t>20</w:t>
      </w:r>
      <w:r w:rsidRPr="00885E5D">
        <w:rPr>
          <w:b/>
          <w:bCs/>
        </w:rPr>
        <w:t>.</w:t>
      </w:r>
      <w:r w:rsidR="00A10264">
        <w:t xml:space="preserve"> 1. Podatnik, wyznaczony podmiot z grupy lub ustanowiony przedstawiciel podatkowy przedkłada naczelnikowi właściwego urzędu skarbowego deklarację podatku za każdy okres rozliczeniowy. Deklarację składa się</w:t>
      </w:r>
      <w:r w:rsidR="00F5136B" w:rsidRPr="00F5136B">
        <w:t xml:space="preserve"> </w:t>
      </w:r>
      <w:r w:rsidR="001578AD">
        <w:t>w postaci</w:t>
      </w:r>
      <w:r w:rsidR="00F5136B" w:rsidRPr="00F5136B">
        <w:t xml:space="preserve"> elektronicznej zgodnie z przepisami </w:t>
      </w:r>
      <w:r w:rsidR="001578AD" w:rsidRPr="001578AD">
        <w:t>ustawy z dnia 29 sierpnia 1997 r. – Ordynacja podatkowa (Dz. U. z 2026 r. poz. 622, 825, 846 i 875)</w:t>
      </w:r>
      <w:r w:rsidR="00A10264">
        <w:t xml:space="preserve"> w terminie 90 dni roboczych od zakończenia okresu rozliczeniowego, za który składana jest deklaracja.</w:t>
      </w:r>
    </w:p>
    <w:p w14:paraId="4ECECBA7" w14:textId="1AE2204B" w:rsidR="00A10264" w:rsidRDefault="00A10264" w:rsidP="00885E5D">
      <w:pPr>
        <w:pStyle w:val="ARTartustawynprozporzdzenia"/>
        <w:spacing w:before="0"/>
      </w:pPr>
      <w:r>
        <w:t xml:space="preserve">2. Deklaracja podatku </w:t>
      </w:r>
      <w:r w:rsidR="00E97E1D">
        <w:t>z</w:t>
      </w:r>
      <w:r>
        <w:t>awiera następujące informacje:</w:t>
      </w:r>
    </w:p>
    <w:p w14:paraId="6E67B250" w14:textId="6DB9F9F9" w:rsidR="00A10264" w:rsidRDefault="00885E5D" w:rsidP="00885E5D">
      <w:pPr>
        <w:pStyle w:val="PKTpunkt"/>
      </w:pPr>
      <w:r>
        <w:t>1</w:t>
      </w:r>
      <w:r w:rsidR="00A10264">
        <w:t>)</w:t>
      </w:r>
      <w:r w:rsidR="00623F35">
        <w:tab/>
      </w:r>
      <w:r w:rsidR="00A10264">
        <w:t>indywidualny numer identyfikacyjny, o którym mowa w art. 1</w:t>
      </w:r>
      <w:r w:rsidR="00A314C2">
        <w:t>8</w:t>
      </w:r>
      <w:r w:rsidR="00A10264">
        <w:t>;</w:t>
      </w:r>
    </w:p>
    <w:p w14:paraId="1B308F71" w14:textId="2AC5A894" w:rsidR="00A10264" w:rsidRDefault="00885E5D" w:rsidP="00885E5D">
      <w:pPr>
        <w:pStyle w:val="PKTpunkt"/>
      </w:pPr>
      <w:r>
        <w:t>2</w:t>
      </w:r>
      <w:r w:rsidR="00A10264">
        <w:t>)</w:t>
      </w:r>
      <w:r w:rsidR="00623F35">
        <w:tab/>
      </w:r>
      <w:r w:rsidR="00A10264">
        <w:t xml:space="preserve">całkowitą kwotę przychodów podlegających opodatkowaniu w podziale na poszczególne usługi określone w art. 3 ust. 1, traktowanych jako uzyskane przez podatnika w danym okresie rozliczeniowym na </w:t>
      </w:r>
      <w:r w:rsidR="009B4C03">
        <w:t>terytorium państwa</w:t>
      </w:r>
      <w:r w:rsidR="00A10264">
        <w:t>, wraz z kwotą podatku należną od tej kwoty za ten okres rozliczeniowy</w:t>
      </w:r>
      <w:r w:rsidR="00623F35">
        <w:t>.</w:t>
      </w:r>
    </w:p>
    <w:p w14:paraId="30FB9694" w14:textId="7BE11213" w:rsidR="00A10264" w:rsidRDefault="00A10264" w:rsidP="006C5F80">
      <w:pPr>
        <w:pStyle w:val="USTustnpkodeksu"/>
      </w:pPr>
      <w:r>
        <w:t>3. W deklaracji podatku wykazuje się również – w odniesieniu do danego okresu rozliczeniowego – łączną kwotę przychodów w skali światowej.</w:t>
      </w:r>
    </w:p>
    <w:p w14:paraId="3ECC6BE8" w14:textId="45EA1F34" w:rsidR="00A10264" w:rsidRDefault="00A10264" w:rsidP="00885E5D">
      <w:pPr>
        <w:pStyle w:val="ARTartustawynprozporzdzenia"/>
        <w:spacing w:before="0"/>
      </w:pPr>
      <w:r>
        <w:t>4. Kwoty w deklaracji podatku podaje się w złotych polskich. Kwoty przychodów określone w walutach obcych przelicza się na złote polskie według kursu wymiany opublikowanego w Dzienniku Urzędowym Unii Europejskiej w ostatnim dniu danego roku podatkowego lub jeżeli w tym dniu nie ukazała się publikacja – kursu opublikowanego w ostatnim dostępnym Dzienniku Urzędowym Unii Europejskiej przed tym dniem.</w:t>
      </w:r>
    </w:p>
    <w:p w14:paraId="36E3C796" w14:textId="623B964E" w:rsidR="00100583" w:rsidRDefault="00A10264" w:rsidP="00885E5D">
      <w:pPr>
        <w:pStyle w:val="ARTartustawynprozporzdzenia"/>
        <w:spacing w:before="0"/>
      </w:pPr>
      <w:r>
        <w:t xml:space="preserve">5. </w:t>
      </w:r>
      <w:r w:rsidR="00100583" w:rsidRPr="00100583">
        <w:t>Minister właściwy do spraw finansów publicznych</w:t>
      </w:r>
      <w:r w:rsidR="00266E56" w:rsidRPr="00266E56">
        <w:t xml:space="preserve"> określi, w drodze rozporządzenia, wzór deklaracji </w:t>
      </w:r>
      <w:r w:rsidR="00266E56">
        <w:t xml:space="preserve">dotyczącej </w:t>
      </w:r>
      <w:r w:rsidR="00266E56" w:rsidRPr="00266E56">
        <w:t>podatk</w:t>
      </w:r>
      <w:r w:rsidR="00266E56">
        <w:t xml:space="preserve">u </w:t>
      </w:r>
      <w:r w:rsidR="00266E56" w:rsidRPr="00266E56">
        <w:t xml:space="preserve">wraz z objaśnieniami co do sposobu jej wypełnienia, uwzględniając termin i miejsce </w:t>
      </w:r>
      <w:r w:rsidR="00266E56">
        <w:t xml:space="preserve">jej </w:t>
      </w:r>
      <w:r w:rsidR="00266E56" w:rsidRPr="00266E56">
        <w:t>składania</w:t>
      </w:r>
      <w:r w:rsidR="00100583">
        <w:t>.</w:t>
      </w:r>
    </w:p>
    <w:p w14:paraId="7F138F66" w14:textId="45597019" w:rsidR="00A10264" w:rsidRDefault="00885E5D" w:rsidP="00A10264">
      <w:pPr>
        <w:pStyle w:val="ARTartustawynprozporzdzenia"/>
      </w:pPr>
      <w:r w:rsidRPr="00885E5D">
        <w:rPr>
          <w:b/>
          <w:bCs/>
        </w:rPr>
        <w:t xml:space="preserve">Art. </w:t>
      </w:r>
      <w:r w:rsidR="00843EDB">
        <w:rPr>
          <w:b/>
          <w:bCs/>
        </w:rPr>
        <w:t>2</w:t>
      </w:r>
      <w:r w:rsidR="004E6969">
        <w:rPr>
          <w:b/>
          <w:bCs/>
        </w:rPr>
        <w:t>1.</w:t>
      </w:r>
      <w:r>
        <w:t xml:space="preserve"> </w:t>
      </w:r>
      <w:r w:rsidR="00A10264">
        <w:t>Dla celów identyfikacji podatników, ich rejestracji, rozliczania i poboru podatku organem właściwym jest Naczelnik Drugiego Urzędu Skarbowego Warszawa-Śródmieście.</w:t>
      </w:r>
    </w:p>
    <w:p w14:paraId="4ADA6132" w14:textId="741D3B78" w:rsidR="00A10264" w:rsidRDefault="00885E5D" w:rsidP="00A10264">
      <w:pPr>
        <w:pStyle w:val="ARTartustawynprozporzdzenia"/>
      </w:pPr>
      <w:r w:rsidRPr="00885E5D">
        <w:rPr>
          <w:b/>
          <w:bCs/>
        </w:rPr>
        <w:lastRenderedPageBreak/>
        <w:t xml:space="preserve">Art. </w:t>
      </w:r>
      <w:r w:rsidR="00843EDB">
        <w:rPr>
          <w:b/>
          <w:bCs/>
        </w:rPr>
        <w:t>2</w:t>
      </w:r>
      <w:r w:rsidR="004E6969">
        <w:rPr>
          <w:b/>
          <w:bCs/>
        </w:rPr>
        <w:t>2</w:t>
      </w:r>
      <w:r w:rsidRPr="00885E5D">
        <w:rPr>
          <w:b/>
          <w:bCs/>
        </w:rPr>
        <w:t>.</w:t>
      </w:r>
      <w:r>
        <w:t xml:space="preserve"> </w:t>
      </w:r>
      <w:r w:rsidR="00A10264">
        <w:t xml:space="preserve">1. W przypadku stwierdzenia zaległości podatkowej w podatku, organ podatkowy ustala dodatkową kwotę zobowiązania podatkowego w wysokości do </w:t>
      </w:r>
      <w:r w:rsidR="00033DD5">
        <w:t>200</w:t>
      </w:r>
      <w:r w:rsidR="00A10264">
        <w:t>% kwoty należnego i niewpłaconego podatku.</w:t>
      </w:r>
    </w:p>
    <w:p w14:paraId="36CF9022" w14:textId="207F628E" w:rsidR="00A10264" w:rsidRDefault="00A10264" w:rsidP="00885E5D">
      <w:pPr>
        <w:pStyle w:val="ARTartustawynprozporzdzenia"/>
        <w:spacing w:before="0"/>
      </w:pPr>
      <w:r>
        <w:t>2. Ustalając wysokość dodatkowej kwoty zobowiązania podatkowego organ podatkowy uwzględnia okoliczności oraz fakty pozwalające ocenić, że podatnik pozostawał w błędnym, ale usprawiedliwionym przekonaniu o zgodności swoich działań z przepisami niniejszej ustawy (dobra wiara) albo że pomimo podejmowanych działań i zastosowanych procedur wewnętrznych (należyta staranność), podatnik uchybił temu obowiązkowi.</w:t>
      </w:r>
    </w:p>
    <w:p w14:paraId="53D94171" w14:textId="22B436A0" w:rsidR="00A10264" w:rsidRDefault="00A10264" w:rsidP="00D12A48">
      <w:pPr>
        <w:pStyle w:val="ARTartustawynprozporzdzenia"/>
        <w:spacing w:before="0"/>
      </w:pPr>
      <w:r>
        <w:t xml:space="preserve">3. Na ocenę, że podatnik działał w dobrej wierze i z należytą starannością, może wskazywać również wywiązywanie się z obowiązków wynikających z umowy o współdziałanie, o której mowa w </w:t>
      </w:r>
      <w:r w:rsidR="004D62FB">
        <w:t>d</w:t>
      </w:r>
      <w:r>
        <w:t xml:space="preserve">ziale IIB </w:t>
      </w:r>
      <w:r w:rsidR="004D62FB">
        <w:t>r</w:t>
      </w:r>
      <w:r>
        <w:t xml:space="preserve">ozdziale 1 </w:t>
      </w:r>
      <w:r w:rsidR="00D14C4E">
        <w:t xml:space="preserve">ustawy z dnia 29 sierpnia 1997 r. </w:t>
      </w:r>
      <w:r w:rsidR="006B73EB">
        <w:t>–</w:t>
      </w:r>
      <w:r w:rsidR="00D14C4E">
        <w:t xml:space="preserve"> </w:t>
      </w:r>
      <w:r>
        <w:t>Ordynacj</w:t>
      </w:r>
      <w:r w:rsidR="00D14C4E">
        <w:t>a</w:t>
      </w:r>
      <w:r>
        <w:t xml:space="preserve"> podatkow</w:t>
      </w:r>
      <w:r w:rsidR="00D14C4E">
        <w:t>a</w:t>
      </w:r>
      <w:r>
        <w:t>.</w:t>
      </w:r>
    </w:p>
    <w:p w14:paraId="5E02A79C" w14:textId="24081ECA" w:rsidR="001578AD" w:rsidRPr="001578AD" w:rsidRDefault="001578AD" w:rsidP="006C5F80">
      <w:pPr>
        <w:pStyle w:val="ARTartustawynprozporzdzenia"/>
      </w:pPr>
      <w:r w:rsidRPr="001578AD">
        <w:rPr>
          <w:b/>
          <w:bCs/>
        </w:rPr>
        <w:t xml:space="preserve">Art. </w:t>
      </w:r>
      <w:r>
        <w:rPr>
          <w:b/>
          <w:bCs/>
        </w:rPr>
        <w:t>2</w:t>
      </w:r>
      <w:r w:rsidR="004E6969">
        <w:rPr>
          <w:b/>
          <w:bCs/>
        </w:rPr>
        <w:t>3</w:t>
      </w:r>
      <w:r w:rsidRPr="001578AD">
        <w:rPr>
          <w:b/>
          <w:bCs/>
        </w:rPr>
        <w:t>.</w:t>
      </w:r>
      <w:r w:rsidRPr="001578AD">
        <w:t xml:space="preserve"> 1. Podatnik, wyznaczony przedstawiciel grupy lub ustanowiony przedstawiciel podatkowy, który nie dopełnia obowiązku zgłoszenia, o którym mowa </w:t>
      </w:r>
      <w:r w:rsidR="00D33297" w:rsidRPr="001578AD">
        <w:t>w art.</w:t>
      </w:r>
      <w:r w:rsidRPr="001578AD">
        <w:t xml:space="preserve"> 1</w:t>
      </w:r>
      <w:r w:rsidR="004E6969">
        <w:t>7</w:t>
      </w:r>
      <w:r w:rsidRPr="001578AD">
        <w:t xml:space="preserve"> ust. 1, podlega administracyjnej karze pieniężnej.</w:t>
      </w:r>
    </w:p>
    <w:p w14:paraId="77497911" w14:textId="42689198" w:rsidR="001578AD" w:rsidRDefault="001578AD" w:rsidP="006C5F80">
      <w:pPr>
        <w:pStyle w:val="USTustnpkodeksu"/>
      </w:pPr>
      <w:r>
        <w:t>2. Administracyjną karę pieniężną, o której mowa w ust. 1, wymierza się w drodze decyzji w wysokości nie większej niż 500 000 zł.</w:t>
      </w:r>
    </w:p>
    <w:p w14:paraId="0C9EE83F" w14:textId="44306819" w:rsidR="001E0BA3" w:rsidRDefault="0053473B" w:rsidP="001E0BA3">
      <w:pPr>
        <w:pStyle w:val="ARTartustawynprozporzdzenia"/>
      </w:pPr>
      <w:r w:rsidRPr="0053473B">
        <w:rPr>
          <w:b/>
          <w:bCs/>
        </w:rPr>
        <w:t>Art.</w:t>
      </w:r>
      <w:r w:rsidR="00033DD5">
        <w:rPr>
          <w:b/>
          <w:bCs/>
        </w:rPr>
        <w:t xml:space="preserve"> 2</w:t>
      </w:r>
      <w:r w:rsidR="004E6969">
        <w:rPr>
          <w:b/>
          <w:bCs/>
        </w:rPr>
        <w:t>4</w:t>
      </w:r>
      <w:r w:rsidRPr="0053473B">
        <w:rPr>
          <w:b/>
          <w:bCs/>
        </w:rPr>
        <w:t>.</w:t>
      </w:r>
      <w:r>
        <w:t xml:space="preserve"> </w:t>
      </w:r>
      <w:r w:rsidR="00A10264">
        <w:t xml:space="preserve">W ustawie z dnia 29 sierpnia 1997 r. – Ordynacja podatkowa </w:t>
      </w:r>
      <w:r w:rsidR="001578AD" w:rsidRPr="001578AD">
        <w:t>(Dz. U. z 2026 r. poz. 622, 825, 846 i 875)</w:t>
      </w:r>
      <w:r w:rsidR="001578AD">
        <w:t xml:space="preserve"> </w:t>
      </w:r>
      <w:r>
        <w:t>w</w:t>
      </w:r>
      <w:r w:rsidR="00A10264">
        <w:t xml:space="preserve"> art. 20zb </w:t>
      </w:r>
      <w:r w:rsidR="0035417E">
        <w:t xml:space="preserve">w pkt 5 kropkę zastępuje się średnikiem i </w:t>
      </w:r>
      <w:r w:rsidR="00A10264">
        <w:t>dodaje się pkt 6</w:t>
      </w:r>
      <w:r w:rsidR="00422E12">
        <w:t xml:space="preserve"> </w:t>
      </w:r>
      <w:r w:rsidR="00A10264">
        <w:t>w brzmieniu:</w:t>
      </w:r>
    </w:p>
    <w:p w14:paraId="37596316" w14:textId="47C19630" w:rsidR="00A10264" w:rsidRDefault="00A10264" w:rsidP="00FD7212">
      <w:pPr>
        <w:pStyle w:val="ZPKTzmpktartykuempunktem"/>
      </w:pPr>
      <w:r>
        <w:t>„</w:t>
      </w:r>
      <w:r w:rsidR="00422E12">
        <w:t>6)</w:t>
      </w:r>
      <w:r w:rsidR="00D14AD9">
        <w:tab/>
      </w:r>
      <w:r w:rsidR="001E0BA3">
        <w:t>p</w:t>
      </w:r>
      <w:r>
        <w:t>otwierdzenia metody kalkulacji podstawy opodatkowania i ustalania miejsca świadczenia usług dla celów podatku</w:t>
      </w:r>
      <w:r w:rsidR="00E97E1D">
        <w:t xml:space="preserve"> rekompensującego</w:t>
      </w:r>
      <w:r>
        <w:t xml:space="preserve">, </w:t>
      </w:r>
      <w:r w:rsidR="00450CA0">
        <w:t xml:space="preserve">o którym mowa w ustawie z dnia o podatku rekompensującym </w:t>
      </w:r>
      <w:r w:rsidR="003E55B4">
        <w:t>od niektórych usług (Dz. U. …</w:t>
      </w:r>
      <w:r w:rsidR="000D3747">
        <w:t xml:space="preserve"> </w:t>
      </w:r>
      <w:r w:rsidR="003E55B4">
        <w:t>poz.</w:t>
      </w:r>
      <w:r w:rsidR="000D3747">
        <w:t xml:space="preserve"> …</w:t>
      </w:r>
      <w:r w:rsidR="003E55B4">
        <w:t xml:space="preserve">), </w:t>
      </w:r>
      <w:r>
        <w:t>w tym sposobu pobierania i interpretowania danych niezbędnych do ustalenia podstawy opodatkowania tym podatkiem oraz miejsca świadczenia.”</w:t>
      </w:r>
      <w:r w:rsidR="000D3747">
        <w:t>.</w:t>
      </w:r>
    </w:p>
    <w:p w14:paraId="147BB7A9" w14:textId="4F7B33E5" w:rsidR="00261A16" w:rsidRDefault="00791C67" w:rsidP="008E5DBE">
      <w:pPr>
        <w:pStyle w:val="ARTartustawynprozporzdzenia"/>
      </w:pPr>
      <w:r w:rsidRPr="00791C67">
        <w:rPr>
          <w:b/>
          <w:bCs/>
        </w:rPr>
        <w:t>Art. 2</w:t>
      </w:r>
      <w:r w:rsidR="004E6969">
        <w:rPr>
          <w:b/>
          <w:bCs/>
        </w:rPr>
        <w:t>5</w:t>
      </w:r>
      <w:r w:rsidRPr="00791C67">
        <w:rPr>
          <w:b/>
          <w:bCs/>
        </w:rPr>
        <w:t>.</w:t>
      </w:r>
      <w:r>
        <w:t xml:space="preserve"> </w:t>
      </w:r>
      <w:r w:rsidRPr="00791C67">
        <w:t>Ustawa</w:t>
      </w:r>
      <w:r>
        <w:t xml:space="preserve"> wchodzi w życie z dniem 1 stycznia 202</w:t>
      </w:r>
      <w:r w:rsidR="00907985">
        <w:t>7</w:t>
      </w:r>
      <w:r>
        <w:t xml:space="preserve"> r.</w:t>
      </w:r>
    </w:p>
    <w:p w14:paraId="2A12F97E" w14:textId="77777777" w:rsidR="0038177F" w:rsidRDefault="0038177F" w:rsidP="0038177F">
      <w:pPr>
        <w:pStyle w:val="OZNPARAFYADNOTACJE"/>
        <w:rPr>
          <w:rFonts w:cs="Times New Roman"/>
        </w:rPr>
      </w:pPr>
    </w:p>
    <w:p w14:paraId="138C05E3" w14:textId="77777777" w:rsidR="001578AD" w:rsidRDefault="001578AD" w:rsidP="0038177F">
      <w:pPr>
        <w:pStyle w:val="OZNPARAFYADNOTACJE"/>
        <w:rPr>
          <w:rFonts w:cs="Times New Roman"/>
        </w:rPr>
      </w:pPr>
    </w:p>
    <w:p w14:paraId="2F241CFB" w14:textId="77777777" w:rsidR="001578AD" w:rsidRDefault="001578AD" w:rsidP="0038177F">
      <w:pPr>
        <w:pStyle w:val="OZNPARAFYADNOTACJE"/>
        <w:rPr>
          <w:rFonts w:cs="Times New Roman"/>
        </w:rPr>
      </w:pPr>
    </w:p>
    <w:p w14:paraId="45E7CC88" w14:textId="77777777" w:rsidR="001578AD" w:rsidRDefault="001578AD" w:rsidP="0038177F">
      <w:pPr>
        <w:pStyle w:val="OZNPARAFYADNOTACJE"/>
        <w:rPr>
          <w:rFonts w:cs="Times New Roman"/>
        </w:rPr>
      </w:pPr>
    </w:p>
    <w:p w14:paraId="50EDF535" w14:textId="77777777" w:rsidR="001578AD" w:rsidRDefault="001578AD" w:rsidP="0038177F">
      <w:pPr>
        <w:pStyle w:val="OZNPARAFYADNOTACJE"/>
        <w:rPr>
          <w:rFonts w:cs="Times New Roman"/>
        </w:rPr>
      </w:pPr>
    </w:p>
    <w:p w14:paraId="78C94503" w14:textId="77777777" w:rsidR="001578AD" w:rsidRDefault="001578AD" w:rsidP="0038177F">
      <w:pPr>
        <w:pStyle w:val="OZNPARAFYADNOTACJE"/>
        <w:rPr>
          <w:rFonts w:cs="Times New Roman"/>
        </w:rPr>
      </w:pPr>
    </w:p>
    <w:p w14:paraId="3A066A18" w14:textId="77777777" w:rsidR="004E6969" w:rsidRDefault="004E6969" w:rsidP="0038177F">
      <w:pPr>
        <w:pStyle w:val="OZNPARAFYADNOTACJE"/>
        <w:rPr>
          <w:rFonts w:cs="Times New Roman"/>
        </w:rPr>
      </w:pPr>
    </w:p>
    <w:p w14:paraId="2BAA7494" w14:textId="77777777" w:rsidR="004E6969" w:rsidRDefault="004E6969" w:rsidP="0038177F">
      <w:pPr>
        <w:pStyle w:val="OZNPARAFYADNOTACJE"/>
        <w:rPr>
          <w:rFonts w:cs="Times New Roman"/>
        </w:rPr>
      </w:pPr>
    </w:p>
    <w:p w14:paraId="15FE96EC" w14:textId="77777777" w:rsidR="004E6969" w:rsidRDefault="004E6969" w:rsidP="0038177F">
      <w:pPr>
        <w:pStyle w:val="OZNPARAFYADNOTACJE"/>
        <w:rPr>
          <w:rFonts w:cs="Times New Roman"/>
        </w:rPr>
      </w:pPr>
    </w:p>
    <w:p w14:paraId="32D793D4" w14:textId="77777777" w:rsidR="004E6969" w:rsidRDefault="004E6969" w:rsidP="0038177F">
      <w:pPr>
        <w:pStyle w:val="OZNPARAFYADNOTACJE"/>
        <w:rPr>
          <w:rFonts w:cs="Times New Roman"/>
        </w:rPr>
      </w:pPr>
    </w:p>
    <w:p w14:paraId="2E407324" w14:textId="77777777" w:rsidR="001578AD" w:rsidRDefault="001578AD" w:rsidP="0038177F">
      <w:pPr>
        <w:pStyle w:val="OZNPARAFYADNOTACJE"/>
        <w:rPr>
          <w:rFonts w:cs="Times New Roman"/>
        </w:rPr>
      </w:pPr>
    </w:p>
    <w:p w14:paraId="40A08AB1" w14:textId="5C14EE9E" w:rsidR="0038177F" w:rsidRPr="00736EC9" w:rsidRDefault="0038177F" w:rsidP="0038177F">
      <w:pPr>
        <w:pStyle w:val="OZNPARAFYADNOTACJE"/>
        <w:rPr>
          <w:rFonts w:cs="Times New Roman"/>
        </w:rPr>
      </w:pPr>
      <w:r w:rsidRPr="00736EC9">
        <w:rPr>
          <w:rFonts w:cs="Times New Roman"/>
        </w:rPr>
        <w:lastRenderedPageBreak/>
        <w:t>Za zgodność pod względem prawnym,</w:t>
      </w:r>
    </w:p>
    <w:p w14:paraId="69F57F11" w14:textId="77777777" w:rsidR="0038177F" w:rsidRPr="00736EC9" w:rsidRDefault="0038177F" w:rsidP="0038177F">
      <w:pPr>
        <w:pStyle w:val="OZNPARAFYADNOTACJE"/>
        <w:rPr>
          <w:rFonts w:cs="Times New Roman"/>
        </w:rPr>
      </w:pPr>
      <w:r w:rsidRPr="00736EC9">
        <w:rPr>
          <w:rFonts w:cs="Times New Roman"/>
        </w:rPr>
        <w:t>legislacyjnym i redakcyjnym</w:t>
      </w:r>
    </w:p>
    <w:p w14:paraId="0A18960E" w14:textId="77777777" w:rsidR="0038177F" w:rsidRPr="00736EC9" w:rsidRDefault="0038177F" w:rsidP="0038177F">
      <w:pPr>
        <w:pStyle w:val="OZNPARAFYADNOTACJE"/>
        <w:rPr>
          <w:rFonts w:cs="Times New Roman"/>
        </w:rPr>
      </w:pPr>
      <w:r w:rsidRPr="00736EC9">
        <w:rPr>
          <w:rFonts w:cs="Times New Roman"/>
        </w:rPr>
        <w:t>Magdalena Witkowska-Krzymowska</w:t>
      </w:r>
    </w:p>
    <w:p w14:paraId="6C41599F" w14:textId="77777777" w:rsidR="0038177F" w:rsidRPr="00736EC9" w:rsidRDefault="0038177F" w:rsidP="0038177F">
      <w:pPr>
        <w:pStyle w:val="OZNPARAFYADNOTACJE"/>
        <w:rPr>
          <w:rFonts w:cs="Times New Roman"/>
        </w:rPr>
      </w:pPr>
      <w:r w:rsidRPr="00736EC9">
        <w:rPr>
          <w:rFonts w:cs="Times New Roman"/>
        </w:rPr>
        <w:t>Dyrektor Departamentu Prawnego</w:t>
      </w:r>
    </w:p>
    <w:p w14:paraId="22180DFE" w14:textId="77777777" w:rsidR="0038177F" w:rsidRPr="00736EC9" w:rsidRDefault="0038177F" w:rsidP="0038177F">
      <w:pPr>
        <w:pStyle w:val="OZNPARAFYADNOTACJE"/>
        <w:rPr>
          <w:rFonts w:cs="Times New Roman"/>
        </w:rPr>
      </w:pPr>
      <w:r w:rsidRPr="00736EC9">
        <w:rPr>
          <w:rFonts w:cs="Times New Roman"/>
        </w:rPr>
        <w:t>w Ministerstwie Cyfryzacji</w:t>
      </w:r>
    </w:p>
    <w:p w14:paraId="0FDD8C0A" w14:textId="77777777" w:rsidR="0038177F" w:rsidRPr="00B30DBF" w:rsidRDefault="0038177F" w:rsidP="0038177F">
      <w:pPr>
        <w:pStyle w:val="PKTpunkt"/>
        <w:rPr>
          <w:rFonts w:ascii="Times New Roman" w:hAnsi="Times New Roman" w:cs="Times New Roman"/>
          <w:sz w:val="20"/>
        </w:rPr>
      </w:pPr>
      <w:r w:rsidRPr="00736EC9">
        <w:rPr>
          <w:rFonts w:ascii="Times New Roman" w:hAnsi="Times New Roman" w:cs="Times New Roman"/>
          <w:sz w:val="20"/>
        </w:rPr>
        <w:t>/podpisano elektronicznie/</w:t>
      </w:r>
    </w:p>
    <w:p w14:paraId="376E5E9C" w14:textId="77777777" w:rsidR="0038177F" w:rsidRPr="00737F6A" w:rsidRDefault="0038177F" w:rsidP="008E5DBE">
      <w:pPr>
        <w:pStyle w:val="ARTartustawynprozporzdzenia"/>
      </w:pPr>
    </w:p>
    <w:sectPr w:rsidR="0038177F" w:rsidRPr="00737F6A" w:rsidSect="001A7F15">
      <w:headerReference w:type="default" r:id="rId12"/>
      <w:footerReference w:type="default" r:id="rId13"/>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89123" w14:textId="77777777" w:rsidR="00BF34A2" w:rsidRDefault="00BF34A2">
      <w:r>
        <w:separator/>
      </w:r>
    </w:p>
  </w:endnote>
  <w:endnote w:type="continuationSeparator" w:id="0">
    <w:p w14:paraId="2CA5AE74" w14:textId="77777777" w:rsidR="00BF34A2" w:rsidRDefault="00BF34A2">
      <w:r>
        <w:continuationSeparator/>
      </w:r>
    </w:p>
  </w:endnote>
  <w:endnote w:type="continuationNotice" w:id="1">
    <w:p w14:paraId="22E042D7" w14:textId="77777777" w:rsidR="00BF34A2" w:rsidRDefault="00BF34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B4B34" w14:textId="77777777" w:rsidR="00C114C2" w:rsidRDefault="00C114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8C6CE" w14:textId="77777777" w:rsidR="00BF34A2" w:rsidRDefault="00BF34A2">
      <w:r>
        <w:separator/>
      </w:r>
    </w:p>
  </w:footnote>
  <w:footnote w:type="continuationSeparator" w:id="0">
    <w:p w14:paraId="0B50BEDF" w14:textId="77777777" w:rsidR="00BF34A2" w:rsidRDefault="00BF34A2">
      <w:r>
        <w:continuationSeparator/>
      </w:r>
    </w:p>
  </w:footnote>
  <w:footnote w:type="continuationNotice" w:id="1">
    <w:p w14:paraId="14643C8F" w14:textId="77777777" w:rsidR="00BF34A2" w:rsidRDefault="00BF34A2">
      <w:pPr>
        <w:spacing w:after="0" w:line="240" w:lineRule="auto"/>
      </w:pPr>
    </w:p>
  </w:footnote>
  <w:footnote w:id="2">
    <w:p w14:paraId="23CDBD02" w14:textId="260867FE" w:rsidR="00BB4AEC" w:rsidRPr="000E0BC7" w:rsidRDefault="00BB4AEC" w:rsidP="00BB4AEC">
      <w:pPr>
        <w:pStyle w:val="ODNONIKtreodnonika"/>
      </w:pPr>
      <w:r>
        <w:rPr>
          <w:rStyle w:val="Odwoanieprzypisudolnego"/>
        </w:rPr>
        <w:footnoteRef/>
      </w:r>
      <w:r>
        <w:rPr>
          <w:vertAlign w:val="superscript"/>
        </w:rPr>
        <w:t>)</w:t>
      </w:r>
      <w:r>
        <w:tab/>
      </w:r>
      <w:r w:rsidRPr="008F6608">
        <w:t>Niniejszą ustawą zmienia się</w:t>
      </w:r>
      <w:r w:rsidR="00573A42" w:rsidRPr="00573A42">
        <w:t xml:space="preserve"> </w:t>
      </w:r>
      <w:r w:rsidR="00573A42" w:rsidRPr="008F6608">
        <w:t>ustawę</w:t>
      </w:r>
      <w:r w:rsidR="0034658B">
        <w:t xml:space="preserve"> z dnia 29 sierpnia 1997 r. – Ordynacja podatkowa</w:t>
      </w:r>
      <w:r w:rsidR="00573A4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8CD89"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1D02"/>
    <w:multiLevelType w:val="hybridMultilevel"/>
    <w:tmpl w:val="9AF89D5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962B9"/>
    <w:multiLevelType w:val="hybridMultilevel"/>
    <w:tmpl w:val="716EF9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31137C"/>
    <w:multiLevelType w:val="hybridMultilevel"/>
    <w:tmpl w:val="EBA6F82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4645B18"/>
    <w:multiLevelType w:val="hybridMultilevel"/>
    <w:tmpl w:val="04BE3D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CEE5F12"/>
    <w:multiLevelType w:val="hybridMultilevel"/>
    <w:tmpl w:val="281C0802"/>
    <w:lvl w:ilvl="0" w:tplc="74B81BC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15:restartNumberingAfterBreak="0">
    <w:nsid w:val="2D944A8E"/>
    <w:multiLevelType w:val="hybridMultilevel"/>
    <w:tmpl w:val="F51E0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EA4D6C"/>
    <w:multiLevelType w:val="hybridMultilevel"/>
    <w:tmpl w:val="5A7E231E"/>
    <w:lvl w:ilvl="0" w:tplc="9E580850">
      <w:start w:val="1"/>
      <w:numFmt w:val="lowerLetter"/>
      <w:lvlText w:val="%1)"/>
      <w:lvlJc w:val="left"/>
      <w:pPr>
        <w:ind w:left="730" w:hanging="3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A613354"/>
    <w:multiLevelType w:val="hybridMultilevel"/>
    <w:tmpl w:val="25385B96"/>
    <w:lvl w:ilvl="0" w:tplc="04150011">
      <w:start w:val="1"/>
      <w:numFmt w:val="decimal"/>
      <w:lvlText w:val="%1)"/>
      <w:lvlJc w:val="left"/>
      <w:pPr>
        <w:ind w:left="720" w:hanging="360"/>
      </w:pPr>
    </w:lvl>
    <w:lvl w:ilvl="1" w:tplc="DD6ABC48">
      <w:start w:val="1"/>
      <w:numFmt w:val="lowerLetter"/>
      <w:lvlText w:val="%2)"/>
      <w:lvlJc w:val="left"/>
      <w:pPr>
        <w:ind w:left="1470" w:hanging="3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839480F"/>
    <w:multiLevelType w:val="hybridMultilevel"/>
    <w:tmpl w:val="B94662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68373BC"/>
    <w:multiLevelType w:val="hybridMultilevel"/>
    <w:tmpl w:val="25385B96"/>
    <w:lvl w:ilvl="0" w:tplc="FFFFFFFF">
      <w:start w:val="1"/>
      <w:numFmt w:val="decimal"/>
      <w:lvlText w:val="%1)"/>
      <w:lvlJc w:val="left"/>
      <w:pPr>
        <w:ind w:left="720" w:hanging="360"/>
      </w:pPr>
    </w:lvl>
    <w:lvl w:ilvl="1" w:tplc="FFFFFFFF">
      <w:start w:val="1"/>
      <w:numFmt w:val="lowerLetter"/>
      <w:lvlText w:val="%2)"/>
      <w:lvlJc w:val="left"/>
      <w:pPr>
        <w:ind w:left="1470" w:hanging="3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6BA2B0A"/>
    <w:multiLevelType w:val="hybridMultilevel"/>
    <w:tmpl w:val="D7CEAB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30207293">
    <w:abstractNumId w:val="8"/>
  </w:num>
  <w:num w:numId="2" w16cid:durableId="1050419206">
    <w:abstractNumId w:val="1"/>
  </w:num>
  <w:num w:numId="3" w16cid:durableId="358046944">
    <w:abstractNumId w:val="7"/>
  </w:num>
  <w:num w:numId="4" w16cid:durableId="1318067840">
    <w:abstractNumId w:val="6"/>
  </w:num>
  <w:num w:numId="5" w16cid:durableId="124127419">
    <w:abstractNumId w:val="5"/>
  </w:num>
  <w:num w:numId="6" w16cid:durableId="1657419630">
    <w:abstractNumId w:val="3"/>
  </w:num>
  <w:num w:numId="7" w16cid:durableId="373848430">
    <w:abstractNumId w:val="0"/>
  </w:num>
  <w:num w:numId="8" w16cid:durableId="1977906066">
    <w:abstractNumId w:val="10"/>
  </w:num>
  <w:num w:numId="9" w16cid:durableId="105082855">
    <w:abstractNumId w:val="4"/>
  </w:num>
  <w:num w:numId="10" w16cid:durableId="1303119703">
    <w:abstractNumId w:val="9"/>
  </w:num>
  <w:num w:numId="11" w16cid:durableId="2708673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8CD"/>
    <w:rsid w:val="000012DA"/>
    <w:rsid w:val="0000246E"/>
    <w:rsid w:val="00002D09"/>
    <w:rsid w:val="00003862"/>
    <w:rsid w:val="00003B31"/>
    <w:rsid w:val="000045A8"/>
    <w:rsid w:val="0000669F"/>
    <w:rsid w:val="00012903"/>
    <w:rsid w:val="00012A35"/>
    <w:rsid w:val="00012F37"/>
    <w:rsid w:val="00012F47"/>
    <w:rsid w:val="00016099"/>
    <w:rsid w:val="0001676C"/>
    <w:rsid w:val="00017DC2"/>
    <w:rsid w:val="00017EE8"/>
    <w:rsid w:val="000204A2"/>
    <w:rsid w:val="00021386"/>
    <w:rsid w:val="00021522"/>
    <w:rsid w:val="000215F8"/>
    <w:rsid w:val="00023471"/>
    <w:rsid w:val="00023ADC"/>
    <w:rsid w:val="00023F13"/>
    <w:rsid w:val="00024036"/>
    <w:rsid w:val="000252A7"/>
    <w:rsid w:val="0002722C"/>
    <w:rsid w:val="00030634"/>
    <w:rsid w:val="00031951"/>
    <w:rsid w:val="000319C1"/>
    <w:rsid w:val="00031A8B"/>
    <w:rsid w:val="00031BCA"/>
    <w:rsid w:val="00031EA5"/>
    <w:rsid w:val="00031FC0"/>
    <w:rsid w:val="000325E7"/>
    <w:rsid w:val="000330FA"/>
    <w:rsid w:val="0003362F"/>
    <w:rsid w:val="00033DD5"/>
    <w:rsid w:val="000351A5"/>
    <w:rsid w:val="00036B63"/>
    <w:rsid w:val="00037E1A"/>
    <w:rsid w:val="000417E3"/>
    <w:rsid w:val="0004194E"/>
    <w:rsid w:val="00043495"/>
    <w:rsid w:val="00043D2F"/>
    <w:rsid w:val="00043DC7"/>
    <w:rsid w:val="00046A75"/>
    <w:rsid w:val="00047312"/>
    <w:rsid w:val="00047376"/>
    <w:rsid w:val="000508BD"/>
    <w:rsid w:val="000517AB"/>
    <w:rsid w:val="0005339C"/>
    <w:rsid w:val="00054BD2"/>
    <w:rsid w:val="0005571B"/>
    <w:rsid w:val="0005594A"/>
    <w:rsid w:val="000571B4"/>
    <w:rsid w:val="00057AB3"/>
    <w:rsid w:val="00060076"/>
    <w:rsid w:val="00060432"/>
    <w:rsid w:val="00060D87"/>
    <w:rsid w:val="000615A5"/>
    <w:rsid w:val="00064E4C"/>
    <w:rsid w:val="00065A7C"/>
    <w:rsid w:val="00066901"/>
    <w:rsid w:val="0007080F"/>
    <w:rsid w:val="00071BEE"/>
    <w:rsid w:val="00072A0E"/>
    <w:rsid w:val="000736CD"/>
    <w:rsid w:val="0007533B"/>
    <w:rsid w:val="0007545D"/>
    <w:rsid w:val="000760BF"/>
    <w:rsid w:val="0007613E"/>
    <w:rsid w:val="00076BFC"/>
    <w:rsid w:val="00080EAC"/>
    <w:rsid w:val="000814A7"/>
    <w:rsid w:val="00082724"/>
    <w:rsid w:val="00082D26"/>
    <w:rsid w:val="0008557B"/>
    <w:rsid w:val="00085CE7"/>
    <w:rsid w:val="00086B43"/>
    <w:rsid w:val="0008738B"/>
    <w:rsid w:val="00087FE0"/>
    <w:rsid w:val="000906EE"/>
    <w:rsid w:val="00090BF3"/>
    <w:rsid w:val="00091BA2"/>
    <w:rsid w:val="00092BB8"/>
    <w:rsid w:val="0009334B"/>
    <w:rsid w:val="000944EF"/>
    <w:rsid w:val="0009732D"/>
    <w:rsid w:val="000973F0"/>
    <w:rsid w:val="000A1296"/>
    <w:rsid w:val="000A1743"/>
    <w:rsid w:val="000A1C27"/>
    <w:rsid w:val="000A1DAD"/>
    <w:rsid w:val="000A2649"/>
    <w:rsid w:val="000A323B"/>
    <w:rsid w:val="000A3A60"/>
    <w:rsid w:val="000A42DE"/>
    <w:rsid w:val="000B0799"/>
    <w:rsid w:val="000B280D"/>
    <w:rsid w:val="000B298D"/>
    <w:rsid w:val="000B39DC"/>
    <w:rsid w:val="000B4946"/>
    <w:rsid w:val="000B4EA8"/>
    <w:rsid w:val="000B5B2D"/>
    <w:rsid w:val="000B5DCE"/>
    <w:rsid w:val="000C05BA"/>
    <w:rsid w:val="000C0E8F"/>
    <w:rsid w:val="000C31E8"/>
    <w:rsid w:val="000C3640"/>
    <w:rsid w:val="000C4809"/>
    <w:rsid w:val="000C4BC4"/>
    <w:rsid w:val="000C4C52"/>
    <w:rsid w:val="000C4D21"/>
    <w:rsid w:val="000C5D1D"/>
    <w:rsid w:val="000C5D59"/>
    <w:rsid w:val="000C6D5E"/>
    <w:rsid w:val="000C6E19"/>
    <w:rsid w:val="000C7B43"/>
    <w:rsid w:val="000C7FDA"/>
    <w:rsid w:val="000D0110"/>
    <w:rsid w:val="000D16D7"/>
    <w:rsid w:val="000D2468"/>
    <w:rsid w:val="000D318A"/>
    <w:rsid w:val="000D3747"/>
    <w:rsid w:val="000D3F53"/>
    <w:rsid w:val="000D48E6"/>
    <w:rsid w:val="000D6054"/>
    <w:rsid w:val="000D6173"/>
    <w:rsid w:val="000D6901"/>
    <w:rsid w:val="000D6F83"/>
    <w:rsid w:val="000E10A9"/>
    <w:rsid w:val="000E25CC"/>
    <w:rsid w:val="000E3617"/>
    <w:rsid w:val="000E3694"/>
    <w:rsid w:val="000E490F"/>
    <w:rsid w:val="000E6241"/>
    <w:rsid w:val="000F2BE3"/>
    <w:rsid w:val="000F3D0D"/>
    <w:rsid w:val="000F6386"/>
    <w:rsid w:val="000F6ED4"/>
    <w:rsid w:val="000F7A6E"/>
    <w:rsid w:val="000F7E2C"/>
    <w:rsid w:val="00100583"/>
    <w:rsid w:val="00100AE2"/>
    <w:rsid w:val="00101D9E"/>
    <w:rsid w:val="00102447"/>
    <w:rsid w:val="001042BA"/>
    <w:rsid w:val="00106D03"/>
    <w:rsid w:val="00110465"/>
    <w:rsid w:val="00110628"/>
    <w:rsid w:val="00110780"/>
    <w:rsid w:val="00110834"/>
    <w:rsid w:val="00110FE4"/>
    <w:rsid w:val="0011245A"/>
    <w:rsid w:val="00112884"/>
    <w:rsid w:val="00113E7B"/>
    <w:rsid w:val="0011493E"/>
    <w:rsid w:val="00115B72"/>
    <w:rsid w:val="00116F53"/>
    <w:rsid w:val="001209EC"/>
    <w:rsid w:val="00120A9E"/>
    <w:rsid w:val="00121082"/>
    <w:rsid w:val="00121769"/>
    <w:rsid w:val="00122537"/>
    <w:rsid w:val="00123680"/>
    <w:rsid w:val="001238AC"/>
    <w:rsid w:val="0012538B"/>
    <w:rsid w:val="00125A9C"/>
    <w:rsid w:val="001270A2"/>
    <w:rsid w:val="00131237"/>
    <w:rsid w:val="00131A5A"/>
    <w:rsid w:val="001329AC"/>
    <w:rsid w:val="00132DE3"/>
    <w:rsid w:val="00133E96"/>
    <w:rsid w:val="00134CA0"/>
    <w:rsid w:val="00135264"/>
    <w:rsid w:val="00136A32"/>
    <w:rsid w:val="00136E5A"/>
    <w:rsid w:val="0014026F"/>
    <w:rsid w:val="00142AA0"/>
    <w:rsid w:val="00147013"/>
    <w:rsid w:val="0014765D"/>
    <w:rsid w:val="00147A47"/>
    <w:rsid w:val="00147AA1"/>
    <w:rsid w:val="00151665"/>
    <w:rsid w:val="001520CF"/>
    <w:rsid w:val="00152876"/>
    <w:rsid w:val="00152A6E"/>
    <w:rsid w:val="001560C0"/>
    <w:rsid w:val="0015667C"/>
    <w:rsid w:val="00157110"/>
    <w:rsid w:val="0015742A"/>
    <w:rsid w:val="001578AD"/>
    <w:rsid w:val="00157DA1"/>
    <w:rsid w:val="00157E4E"/>
    <w:rsid w:val="00161C8A"/>
    <w:rsid w:val="00163147"/>
    <w:rsid w:val="00164C57"/>
    <w:rsid w:val="00164C9D"/>
    <w:rsid w:val="00166C95"/>
    <w:rsid w:val="00167DD1"/>
    <w:rsid w:val="00172F7A"/>
    <w:rsid w:val="00173150"/>
    <w:rsid w:val="00173390"/>
    <w:rsid w:val="001735E2"/>
    <w:rsid w:val="001736F0"/>
    <w:rsid w:val="00173BB3"/>
    <w:rsid w:val="001740D0"/>
    <w:rsid w:val="001741DA"/>
    <w:rsid w:val="00174EA2"/>
    <w:rsid w:val="00174F2C"/>
    <w:rsid w:val="00177B7E"/>
    <w:rsid w:val="00180F2A"/>
    <w:rsid w:val="00182D64"/>
    <w:rsid w:val="00184B91"/>
    <w:rsid w:val="00184D4A"/>
    <w:rsid w:val="00186EC1"/>
    <w:rsid w:val="0019021C"/>
    <w:rsid w:val="00191B0B"/>
    <w:rsid w:val="00191E1F"/>
    <w:rsid w:val="00192A45"/>
    <w:rsid w:val="00192D50"/>
    <w:rsid w:val="0019473B"/>
    <w:rsid w:val="001952B1"/>
    <w:rsid w:val="00195707"/>
    <w:rsid w:val="00196E39"/>
    <w:rsid w:val="00197649"/>
    <w:rsid w:val="001A01FB"/>
    <w:rsid w:val="001A0D6E"/>
    <w:rsid w:val="001A10E9"/>
    <w:rsid w:val="001A183D"/>
    <w:rsid w:val="001A2B65"/>
    <w:rsid w:val="001A3B77"/>
    <w:rsid w:val="001A3CD3"/>
    <w:rsid w:val="001A4CB7"/>
    <w:rsid w:val="001A5BEF"/>
    <w:rsid w:val="001A770A"/>
    <w:rsid w:val="001A7F15"/>
    <w:rsid w:val="001ADCC5"/>
    <w:rsid w:val="001B2AC9"/>
    <w:rsid w:val="001B342E"/>
    <w:rsid w:val="001B3BB9"/>
    <w:rsid w:val="001B3FBE"/>
    <w:rsid w:val="001B4F80"/>
    <w:rsid w:val="001B5219"/>
    <w:rsid w:val="001B7AFB"/>
    <w:rsid w:val="001C1832"/>
    <w:rsid w:val="001C188C"/>
    <w:rsid w:val="001C21A7"/>
    <w:rsid w:val="001D1783"/>
    <w:rsid w:val="001D331A"/>
    <w:rsid w:val="001D3822"/>
    <w:rsid w:val="001D53CD"/>
    <w:rsid w:val="001D55A3"/>
    <w:rsid w:val="001D5AF5"/>
    <w:rsid w:val="001D61AD"/>
    <w:rsid w:val="001D7702"/>
    <w:rsid w:val="001E01C6"/>
    <w:rsid w:val="001E07C2"/>
    <w:rsid w:val="001E0BA3"/>
    <w:rsid w:val="001E15B3"/>
    <w:rsid w:val="001E1E73"/>
    <w:rsid w:val="001E40DC"/>
    <w:rsid w:val="001E4E0C"/>
    <w:rsid w:val="001E526D"/>
    <w:rsid w:val="001E5655"/>
    <w:rsid w:val="001E5998"/>
    <w:rsid w:val="001E6148"/>
    <w:rsid w:val="001E7CE1"/>
    <w:rsid w:val="001F1832"/>
    <w:rsid w:val="001F1BFE"/>
    <w:rsid w:val="001F220F"/>
    <w:rsid w:val="001F25B3"/>
    <w:rsid w:val="001F2783"/>
    <w:rsid w:val="001F294F"/>
    <w:rsid w:val="001F3300"/>
    <w:rsid w:val="001F6616"/>
    <w:rsid w:val="00201B54"/>
    <w:rsid w:val="00202BD4"/>
    <w:rsid w:val="00203947"/>
    <w:rsid w:val="002049B6"/>
    <w:rsid w:val="00204A97"/>
    <w:rsid w:val="00205C53"/>
    <w:rsid w:val="00206009"/>
    <w:rsid w:val="002114EF"/>
    <w:rsid w:val="00213041"/>
    <w:rsid w:val="002144C2"/>
    <w:rsid w:val="002166AD"/>
    <w:rsid w:val="002166CD"/>
    <w:rsid w:val="00216B14"/>
    <w:rsid w:val="00217871"/>
    <w:rsid w:val="0022100E"/>
    <w:rsid w:val="00221ED8"/>
    <w:rsid w:val="002231EA"/>
    <w:rsid w:val="00223E0B"/>
    <w:rsid w:val="00223FDF"/>
    <w:rsid w:val="0022701A"/>
    <w:rsid w:val="00227504"/>
    <w:rsid w:val="002279C0"/>
    <w:rsid w:val="00232641"/>
    <w:rsid w:val="00232D4B"/>
    <w:rsid w:val="00236629"/>
    <w:rsid w:val="0023727E"/>
    <w:rsid w:val="002372C2"/>
    <w:rsid w:val="002415C4"/>
    <w:rsid w:val="00242081"/>
    <w:rsid w:val="00242236"/>
    <w:rsid w:val="002424CA"/>
    <w:rsid w:val="00242670"/>
    <w:rsid w:val="00243777"/>
    <w:rsid w:val="002441CD"/>
    <w:rsid w:val="00245BC6"/>
    <w:rsid w:val="002501A3"/>
    <w:rsid w:val="00250E3A"/>
    <w:rsid w:val="0025166C"/>
    <w:rsid w:val="00252693"/>
    <w:rsid w:val="00253CE6"/>
    <w:rsid w:val="00254C83"/>
    <w:rsid w:val="002555D4"/>
    <w:rsid w:val="00256699"/>
    <w:rsid w:val="00257A0D"/>
    <w:rsid w:val="002605F8"/>
    <w:rsid w:val="00261A16"/>
    <w:rsid w:val="00262770"/>
    <w:rsid w:val="00263522"/>
    <w:rsid w:val="002639C4"/>
    <w:rsid w:val="00264EC6"/>
    <w:rsid w:val="00265E99"/>
    <w:rsid w:val="00266E56"/>
    <w:rsid w:val="00271013"/>
    <w:rsid w:val="00271C04"/>
    <w:rsid w:val="00271D48"/>
    <w:rsid w:val="00273FE4"/>
    <w:rsid w:val="0027423C"/>
    <w:rsid w:val="002744AE"/>
    <w:rsid w:val="002744D5"/>
    <w:rsid w:val="0027494D"/>
    <w:rsid w:val="0027581F"/>
    <w:rsid w:val="002765B4"/>
    <w:rsid w:val="00276925"/>
    <w:rsid w:val="00276A94"/>
    <w:rsid w:val="002824EE"/>
    <w:rsid w:val="0028256E"/>
    <w:rsid w:val="002830A8"/>
    <w:rsid w:val="00283C5F"/>
    <w:rsid w:val="002847BE"/>
    <w:rsid w:val="00285476"/>
    <w:rsid w:val="00286EF1"/>
    <w:rsid w:val="0028784C"/>
    <w:rsid w:val="00291505"/>
    <w:rsid w:val="00292219"/>
    <w:rsid w:val="00292E4F"/>
    <w:rsid w:val="0029405D"/>
    <w:rsid w:val="0029468B"/>
    <w:rsid w:val="00294BFE"/>
    <w:rsid w:val="00294FA6"/>
    <w:rsid w:val="00295062"/>
    <w:rsid w:val="00295A6F"/>
    <w:rsid w:val="00295F79"/>
    <w:rsid w:val="002A20C4"/>
    <w:rsid w:val="002A54EE"/>
    <w:rsid w:val="002A570F"/>
    <w:rsid w:val="002A7292"/>
    <w:rsid w:val="002A7358"/>
    <w:rsid w:val="002A769F"/>
    <w:rsid w:val="002A7902"/>
    <w:rsid w:val="002B0615"/>
    <w:rsid w:val="002B0F6B"/>
    <w:rsid w:val="002B135A"/>
    <w:rsid w:val="002B1942"/>
    <w:rsid w:val="002B226F"/>
    <w:rsid w:val="002B23B8"/>
    <w:rsid w:val="002B27FB"/>
    <w:rsid w:val="002B4429"/>
    <w:rsid w:val="002B4D89"/>
    <w:rsid w:val="002B61BD"/>
    <w:rsid w:val="002B68A6"/>
    <w:rsid w:val="002B7907"/>
    <w:rsid w:val="002B7FAF"/>
    <w:rsid w:val="002C075B"/>
    <w:rsid w:val="002C4AB8"/>
    <w:rsid w:val="002D03C9"/>
    <w:rsid w:val="002D0C4F"/>
    <w:rsid w:val="002D1364"/>
    <w:rsid w:val="002D1F0E"/>
    <w:rsid w:val="002D2F66"/>
    <w:rsid w:val="002D4293"/>
    <w:rsid w:val="002D4D30"/>
    <w:rsid w:val="002D5000"/>
    <w:rsid w:val="002D598D"/>
    <w:rsid w:val="002D7188"/>
    <w:rsid w:val="002E1705"/>
    <w:rsid w:val="002E1DE3"/>
    <w:rsid w:val="002E2859"/>
    <w:rsid w:val="002E299B"/>
    <w:rsid w:val="002E2AB6"/>
    <w:rsid w:val="002E3F34"/>
    <w:rsid w:val="002E5F79"/>
    <w:rsid w:val="002E64F0"/>
    <w:rsid w:val="002E64FA"/>
    <w:rsid w:val="002E691E"/>
    <w:rsid w:val="002E7753"/>
    <w:rsid w:val="002F0A00"/>
    <w:rsid w:val="002F0CFA"/>
    <w:rsid w:val="002F3A4A"/>
    <w:rsid w:val="002F669F"/>
    <w:rsid w:val="0030183B"/>
    <w:rsid w:val="00301C97"/>
    <w:rsid w:val="00301FBF"/>
    <w:rsid w:val="0030308F"/>
    <w:rsid w:val="003040BB"/>
    <w:rsid w:val="00304EFA"/>
    <w:rsid w:val="00304F9B"/>
    <w:rsid w:val="0031004C"/>
    <w:rsid w:val="003105F6"/>
    <w:rsid w:val="00311297"/>
    <w:rsid w:val="003113BE"/>
    <w:rsid w:val="003122CA"/>
    <w:rsid w:val="003148FD"/>
    <w:rsid w:val="00314F4D"/>
    <w:rsid w:val="00316B15"/>
    <w:rsid w:val="003178D9"/>
    <w:rsid w:val="00317EFE"/>
    <w:rsid w:val="00321080"/>
    <w:rsid w:val="0032122A"/>
    <w:rsid w:val="00321672"/>
    <w:rsid w:val="00322D45"/>
    <w:rsid w:val="0032569A"/>
    <w:rsid w:val="00325A1F"/>
    <w:rsid w:val="003268F9"/>
    <w:rsid w:val="00330BAF"/>
    <w:rsid w:val="00332D38"/>
    <w:rsid w:val="0033386D"/>
    <w:rsid w:val="00334E3A"/>
    <w:rsid w:val="003361DD"/>
    <w:rsid w:val="0033637D"/>
    <w:rsid w:val="003368E6"/>
    <w:rsid w:val="00336BD6"/>
    <w:rsid w:val="00336C21"/>
    <w:rsid w:val="003379CF"/>
    <w:rsid w:val="00337A2D"/>
    <w:rsid w:val="00341A6A"/>
    <w:rsid w:val="00341D6A"/>
    <w:rsid w:val="00342033"/>
    <w:rsid w:val="0034516E"/>
    <w:rsid w:val="00345B9C"/>
    <w:rsid w:val="0034658B"/>
    <w:rsid w:val="003467F6"/>
    <w:rsid w:val="003472EC"/>
    <w:rsid w:val="0035024B"/>
    <w:rsid w:val="00350436"/>
    <w:rsid w:val="00351521"/>
    <w:rsid w:val="00352C29"/>
    <w:rsid w:val="00352DAE"/>
    <w:rsid w:val="00353C64"/>
    <w:rsid w:val="0035417E"/>
    <w:rsid w:val="00354EB9"/>
    <w:rsid w:val="003567F6"/>
    <w:rsid w:val="00356CB9"/>
    <w:rsid w:val="003602AE"/>
    <w:rsid w:val="00360929"/>
    <w:rsid w:val="00361EB3"/>
    <w:rsid w:val="00363341"/>
    <w:rsid w:val="003638C5"/>
    <w:rsid w:val="003647D5"/>
    <w:rsid w:val="003669CE"/>
    <w:rsid w:val="003674B0"/>
    <w:rsid w:val="00371956"/>
    <w:rsid w:val="0037230B"/>
    <w:rsid w:val="0037349E"/>
    <w:rsid w:val="0037356A"/>
    <w:rsid w:val="00373A60"/>
    <w:rsid w:val="003768A3"/>
    <w:rsid w:val="0037727C"/>
    <w:rsid w:val="00377E70"/>
    <w:rsid w:val="00380904"/>
    <w:rsid w:val="0038177F"/>
    <w:rsid w:val="003823EE"/>
    <w:rsid w:val="003825BD"/>
    <w:rsid w:val="00382960"/>
    <w:rsid w:val="0038462A"/>
    <w:rsid w:val="003846F7"/>
    <w:rsid w:val="003851ED"/>
    <w:rsid w:val="00385B39"/>
    <w:rsid w:val="00385F60"/>
    <w:rsid w:val="00386785"/>
    <w:rsid w:val="00390899"/>
    <w:rsid w:val="00390E89"/>
    <w:rsid w:val="00391285"/>
    <w:rsid w:val="00391B1A"/>
    <w:rsid w:val="00392469"/>
    <w:rsid w:val="00394423"/>
    <w:rsid w:val="0039594E"/>
    <w:rsid w:val="00396942"/>
    <w:rsid w:val="00396B49"/>
    <w:rsid w:val="00396E3E"/>
    <w:rsid w:val="003A2223"/>
    <w:rsid w:val="003A306E"/>
    <w:rsid w:val="003A45AF"/>
    <w:rsid w:val="003A5629"/>
    <w:rsid w:val="003A60DC"/>
    <w:rsid w:val="003A6A46"/>
    <w:rsid w:val="003A70C1"/>
    <w:rsid w:val="003A781A"/>
    <w:rsid w:val="003A7A63"/>
    <w:rsid w:val="003B000C"/>
    <w:rsid w:val="003B025F"/>
    <w:rsid w:val="003B0F1D"/>
    <w:rsid w:val="003B4A57"/>
    <w:rsid w:val="003B5F64"/>
    <w:rsid w:val="003C0AD9"/>
    <w:rsid w:val="003C0ED0"/>
    <w:rsid w:val="003C1D49"/>
    <w:rsid w:val="003C35C4"/>
    <w:rsid w:val="003C38B2"/>
    <w:rsid w:val="003C585D"/>
    <w:rsid w:val="003C626D"/>
    <w:rsid w:val="003D12C2"/>
    <w:rsid w:val="003D2125"/>
    <w:rsid w:val="003D2762"/>
    <w:rsid w:val="003D31B9"/>
    <w:rsid w:val="003D3867"/>
    <w:rsid w:val="003D46F9"/>
    <w:rsid w:val="003D5439"/>
    <w:rsid w:val="003D5787"/>
    <w:rsid w:val="003D7F88"/>
    <w:rsid w:val="003D7F8B"/>
    <w:rsid w:val="003E0D1A"/>
    <w:rsid w:val="003E2DA3"/>
    <w:rsid w:val="003E31ED"/>
    <w:rsid w:val="003E4449"/>
    <w:rsid w:val="003E55B4"/>
    <w:rsid w:val="003E70F4"/>
    <w:rsid w:val="003F020D"/>
    <w:rsid w:val="003F03D9"/>
    <w:rsid w:val="003F2FBE"/>
    <w:rsid w:val="003F318D"/>
    <w:rsid w:val="003F5BAE"/>
    <w:rsid w:val="003F6E4C"/>
    <w:rsid w:val="003F6ED7"/>
    <w:rsid w:val="003F7139"/>
    <w:rsid w:val="003F78E8"/>
    <w:rsid w:val="0040183A"/>
    <w:rsid w:val="00401AE1"/>
    <w:rsid w:val="00401C84"/>
    <w:rsid w:val="00402C80"/>
    <w:rsid w:val="00403210"/>
    <w:rsid w:val="004035BB"/>
    <w:rsid w:val="004035EB"/>
    <w:rsid w:val="004036B4"/>
    <w:rsid w:val="00403C31"/>
    <w:rsid w:val="004065AD"/>
    <w:rsid w:val="004068D7"/>
    <w:rsid w:val="00407332"/>
    <w:rsid w:val="004077D0"/>
    <w:rsid w:val="00407828"/>
    <w:rsid w:val="0041262E"/>
    <w:rsid w:val="00413D8E"/>
    <w:rsid w:val="004140F2"/>
    <w:rsid w:val="00414831"/>
    <w:rsid w:val="00416E7E"/>
    <w:rsid w:val="004175F2"/>
    <w:rsid w:val="00417B22"/>
    <w:rsid w:val="00421085"/>
    <w:rsid w:val="00421BCA"/>
    <w:rsid w:val="00422653"/>
    <w:rsid w:val="004229A4"/>
    <w:rsid w:val="00422E12"/>
    <w:rsid w:val="004236F5"/>
    <w:rsid w:val="0042465E"/>
    <w:rsid w:val="00424DF7"/>
    <w:rsid w:val="00430D73"/>
    <w:rsid w:val="00432001"/>
    <w:rsid w:val="00432021"/>
    <w:rsid w:val="00432B76"/>
    <w:rsid w:val="00433DE5"/>
    <w:rsid w:val="00434D01"/>
    <w:rsid w:val="00435D26"/>
    <w:rsid w:val="00437F18"/>
    <w:rsid w:val="00440C99"/>
    <w:rsid w:val="0044175C"/>
    <w:rsid w:val="0044302D"/>
    <w:rsid w:val="00443C32"/>
    <w:rsid w:val="004441C2"/>
    <w:rsid w:val="00445F4D"/>
    <w:rsid w:val="00446F69"/>
    <w:rsid w:val="004502EB"/>
    <w:rsid w:val="004504C0"/>
    <w:rsid w:val="00450CA0"/>
    <w:rsid w:val="00451657"/>
    <w:rsid w:val="00453EEB"/>
    <w:rsid w:val="00454E62"/>
    <w:rsid w:val="004550FB"/>
    <w:rsid w:val="0046111A"/>
    <w:rsid w:val="004622B8"/>
    <w:rsid w:val="00462946"/>
    <w:rsid w:val="00463F43"/>
    <w:rsid w:val="00464B94"/>
    <w:rsid w:val="00464E9F"/>
    <w:rsid w:val="004653A8"/>
    <w:rsid w:val="004659A0"/>
    <w:rsid w:val="00465A0B"/>
    <w:rsid w:val="0047077C"/>
    <w:rsid w:val="00470B05"/>
    <w:rsid w:val="004715DC"/>
    <w:rsid w:val="00471BEA"/>
    <w:rsid w:val="0047207C"/>
    <w:rsid w:val="004725D5"/>
    <w:rsid w:val="00472ACE"/>
    <w:rsid w:val="00472CD6"/>
    <w:rsid w:val="00474E3C"/>
    <w:rsid w:val="0047699A"/>
    <w:rsid w:val="00480A58"/>
    <w:rsid w:val="00482151"/>
    <w:rsid w:val="00484182"/>
    <w:rsid w:val="00484B6B"/>
    <w:rsid w:val="0048518D"/>
    <w:rsid w:val="00485FAD"/>
    <w:rsid w:val="00486B5F"/>
    <w:rsid w:val="004873B7"/>
    <w:rsid w:val="00487AED"/>
    <w:rsid w:val="00491EDF"/>
    <w:rsid w:val="00491F60"/>
    <w:rsid w:val="004921D3"/>
    <w:rsid w:val="00492A3F"/>
    <w:rsid w:val="004943C7"/>
    <w:rsid w:val="004945B9"/>
    <w:rsid w:val="00494F62"/>
    <w:rsid w:val="00495BA5"/>
    <w:rsid w:val="00495E65"/>
    <w:rsid w:val="00496702"/>
    <w:rsid w:val="004976D3"/>
    <w:rsid w:val="00497B9F"/>
    <w:rsid w:val="004A1B27"/>
    <w:rsid w:val="004A2001"/>
    <w:rsid w:val="004A3590"/>
    <w:rsid w:val="004A48C6"/>
    <w:rsid w:val="004A5E88"/>
    <w:rsid w:val="004A698E"/>
    <w:rsid w:val="004B00A7"/>
    <w:rsid w:val="004B1111"/>
    <w:rsid w:val="004B1864"/>
    <w:rsid w:val="004B25E2"/>
    <w:rsid w:val="004B2AFF"/>
    <w:rsid w:val="004B34D7"/>
    <w:rsid w:val="004B3ED2"/>
    <w:rsid w:val="004B5037"/>
    <w:rsid w:val="004B5B2F"/>
    <w:rsid w:val="004B616C"/>
    <w:rsid w:val="004B626A"/>
    <w:rsid w:val="004B660E"/>
    <w:rsid w:val="004B6753"/>
    <w:rsid w:val="004B7747"/>
    <w:rsid w:val="004C05BD"/>
    <w:rsid w:val="004C2C28"/>
    <w:rsid w:val="004C38E6"/>
    <w:rsid w:val="004C3B06"/>
    <w:rsid w:val="004C3F97"/>
    <w:rsid w:val="004C52C3"/>
    <w:rsid w:val="004C7309"/>
    <w:rsid w:val="004C7EE7"/>
    <w:rsid w:val="004D0E4F"/>
    <w:rsid w:val="004D1659"/>
    <w:rsid w:val="004D2DEE"/>
    <w:rsid w:val="004D2E1F"/>
    <w:rsid w:val="004D5834"/>
    <w:rsid w:val="004D62FB"/>
    <w:rsid w:val="004D757D"/>
    <w:rsid w:val="004D7823"/>
    <w:rsid w:val="004D7884"/>
    <w:rsid w:val="004D7FC0"/>
    <w:rsid w:val="004D7FD9"/>
    <w:rsid w:val="004E1324"/>
    <w:rsid w:val="004E19A5"/>
    <w:rsid w:val="004E37E5"/>
    <w:rsid w:val="004E3FDB"/>
    <w:rsid w:val="004E4340"/>
    <w:rsid w:val="004E6969"/>
    <w:rsid w:val="004F0C9F"/>
    <w:rsid w:val="004F0CFE"/>
    <w:rsid w:val="004F1F4A"/>
    <w:rsid w:val="004F296D"/>
    <w:rsid w:val="004F508B"/>
    <w:rsid w:val="004F58A5"/>
    <w:rsid w:val="004F695F"/>
    <w:rsid w:val="004F6CA4"/>
    <w:rsid w:val="00500752"/>
    <w:rsid w:val="005009E9"/>
    <w:rsid w:val="00500BAE"/>
    <w:rsid w:val="00500F3D"/>
    <w:rsid w:val="00501A50"/>
    <w:rsid w:val="0050222D"/>
    <w:rsid w:val="00502683"/>
    <w:rsid w:val="0050336E"/>
    <w:rsid w:val="00503AF3"/>
    <w:rsid w:val="0050425E"/>
    <w:rsid w:val="0050493D"/>
    <w:rsid w:val="0050696D"/>
    <w:rsid w:val="0051094B"/>
    <w:rsid w:val="005110D7"/>
    <w:rsid w:val="00511151"/>
    <w:rsid w:val="00511D99"/>
    <w:rsid w:val="00511E4B"/>
    <w:rsid w:val="005128D3"/>
    <w:rsid w:val="00513EB7"/>
    <w:rsid w:val="005147E8"/>
    <w:rsid w:val="005158F2"/>
    <w:rsid w:val="00515910"/>
    <w:rsid w:val="005202DB"/>
    <w:rsid w:val="00520A04"/>
    <w:rsid w:val="00522D91"/>
    <w:rsid w:val="005241C3"/>
    <w:rsid w:val="00524827"/>
    <w:rsid w:val="005255D2"/>
    <w:rsid w:val="00526700"/>
    <w:rsid w:val="00526DFC"/>
    <w:rsid w:val="00526F43"/>
    <w:rsid w:val="00527651"/>
    <w:rsid w:val="0052788A"/>
    <w:rsid w:val="00527CE6"/>
    <w:rsid w:val="00531529"/>
    <w:rsid w:val="00532550"/>
    <w:rsid w:val="00532916"/>
    <w:rsid w:val="005338AA"/>
    <w:rsid w:val="00533EA6"/>
    <w:rsid w:val="00534422"/>
    <w:rsid w:val="0053473B"/>
    <w:rsid w:val="00535DE0"/>
    <w:rsid w:val="005363AB"/>
    <w:rsid w:val="005414AF"/>
    <w:rsid w:val="005414C4"/>
    <w:rsid w:val="0054179C"/>
    <w:rsid w:val="00544EF4"/>
    <w:rsid w:val="00545E53"/>
    <w:rsid w:val="0054640E"/>
    <w:rsid w:val="00546B02"/>
    <w:rsid w:val="005479D9"/>
    <w:rsid w:val="005572BD"/>
    <w:rsid w:val="00557A12"/>
    <w:rsid w:val="00560AC7"/>
    <w:rsid w:val="005615E2"/>
    <w:rsid w:val="00561AFB"/>
    <w:rsid w:val="00561DFD"/>
    <w:rsid w:val="00561FA8"/>
    <w:rsid w:val="00562E8E"/>
    <w:rsid w:val="00562F38"/>
    <w:rsid w:val="005635ED"/>
    <w:rsid w:val="00565253"/>
    <w:rsid w:val="00565CB2"/>
    <w:rsid w:val="00566330"/>
    <w:rsid w:val="00570191"/>
    <w:rsid w:val="00570570"/>
    <w:rsid w:val="00570BAF"/>
    <w:rsid w:val="0057184D"/>
    <w:rsid w:val="005724D0"/>
    <w:rsid w:val="00572512"/>
    <w:rsid w:val="00572706"/>
    <w:rsid w:val="00573074"/>
    <w:rsid w:val="005734AE"/>
    <w:rsid w:val="00573A42"/>
    <w:rsid w:val="00573EE6"/>
    <w:rsid w:val="00574064"/>
    <w:rsid w:val="00574BE6"/>
    <w:rsid w:val="0057547F"/>
    <w:rsid w:val="005754EE"/>
    <w:rsid w:val="0057617E"/>
    <w:rsid w:val="00576497"/>
    <w:rsid w:val="00577A3D"/>
    <w:rsid w:val="00577AA0"/>
    <w:rsid w:val="0058018A"/>
    <w:rsid w:val="005835E7"/>
    <w:rsid w:val="0058397F"/>
    <w:rsid w:val="00583BF8"/>
    <w:rsid w:val="00583FB0"/>
    <w:rsid w:val="00584204"/>
    <w:rsid w:val="00585F33"/>
    <w:rsid w:val="00586030"/>
    <w:rsid w:val="00586FCD"/>
    <w:rsid w:val="005904F7"/>
    <w:rsid w:val="00590D2A"/>
    <w:rsid w:val="00591124"/>
    <w:rsid w:val="0059243A"/>
    <w:rsid w:val="005928B8"/>
    <w:rsid w:val="00592CD9"/>
    <w:rsid w:val="00593717"/>
    <w:rsid w:val="00597024"/>
    <w:rsid w:val="005A00D7"/>
    <w:rsid w:val="005A0274"/>
    <w:rsid w:val="005A095C"/>
    <w:rsid w:val="005A09B9"/>
    <w:rsid w:val="005A2ECE"/>
    <w:rsid w:val="005A4CB4"/>
    <w:rsid w:val="005A50D3"/>
    <w:rsid w:val="005A669D"/>
    <w:rsid w:val="005A75D8"/>
    <w:rsid w:val="005A7DB4"/>
    <w:rsid w:val="005B0D46"/>
    <w:rsid w:val="005B1D0B"/>
    <w:rsid w:val="005B3898"/>
    <w:rsid w:val="005B557E"/>
    <w:rsid w:val="005B6120"/>
    <w:rsid w:val="005B713E"/>
    <w:rsid w:val="005C0034"/>
    <w:rsid w:val="005C03B6"/>
    <w:rsid w:val="005C0F9E"/>
    <w:rsid w:val="005C2848"/>
    <w:rsid w:val="005C348E"/>
    <w:rsid w:val="005C68E1"/>
    <w:rsid w:val="005C6BF9"/>
    <w:rsid w:val="005D009C"/>
    <w:rsid w:val="005D3763"/>
    <w:rsid w:val="005D55E1"/>
    <w:rsid w:val="005E069C"/>
    <w:rsid w:val="005E19F7"/>
    <w:rsid w:val="005E4ADA"/>
    <w:rsid w:val="005E4B2F"/>
    <w:rsid w:val="005E4E35"/>
    <w:rsid w:val="005E4F04"/>
    <w:rsid w:val="005E5FB8"/>
    <w:rsid w:val="005E6257"/>
    <w:rsid w:val="005E62C2"/>
    <w:rsid w:val="005E63F4"/>
    <w:rsid w:val="005E6C71"/>
    <w:rsid w:val="005E7DBE"/>
    <w:rsid w:val="005F0963"/>
    <w:rsid w:val="005F1B7A"/>
    <w:rsid w:val="005F2824"/>
    <w:rsid w:val="005F2EBA"/>
    <w:rsid w:val="005F35ED"/>
    <w:rsid w:val="005F4A29"/>
    <w:rsid w:val="005F7812"/>
    <w:rsid w:val="005F7A88"/>
    <w:rsid w:val="00600BAB"/>
    <w:rsid w:val="006011E2"/>
    <w:rsid w:val="00602431"/>
    <w:rsid w:val="00603A1A"/>
    <w:rsid w:val="006046D5"/>
    <w:rsid w:val="00604D61"/>
    <w:rsid w:val="006054E6"/>
    <w:rsid w:val="00606135"/>
    <w:rsid w:val="006068D4"/>
    <w:rsid w:val="00607A93"/>
    <w:rsid w:val="006103BF"/>
    <w:rsid w:val="00610744"/>
    <w:rsid w:val="00610C08"/>
    <w:rsid w:val="00611320"/>
    <w:rsid w:val="00611F74"/>
    <w:rsid w:val="00612D75"/>
    <w:rsid w:val="00612E4B"/>
    <w:rsid w:val="006137FF"/>
    <w:rsid w:val="00615168"/>
    <w:rsid w:val="00615772"/>
    <w:rsid w:val="006164AA"/>
    <w:rsid w:val="00621256"/>
    <w:rsid w:val="00621683"/>
    <w:rsid w:val="00621FCC"/>
    <w:rsid w:val="0062273A"/>
    <w:rsid w:val="00622E4B"/>
    <w:rsid w:val="0062381B"/>
    <w:rsid w:val="00623F35"/>
    <w:rsid w:val="00624D1E"/>
    <w:rsid w:val="0062716D"/>
    <w:rsid w:val="006318CD"/>
    <w:rsid w:val="006333DA"/>
    <w:rsid w:val="00634081"/>
    <w:rsid w:val="00635134"/>
    <w:rsid w:val="0063563A"/>
    <w:rsid w:val="006356E2"/>
    <w:rsid w:val="00635E56"/>
    <w:rsid w:val="0063679D"/>
    <w:rsid w:val="00637091"/>
    <w:rsid w:val="006414A0"/>
    <w:rsid w:val="00642A65"/>
    <w:rsid w:val="00645DCE"/>
    <w:rsid w:val="00645E19"/>
    <w:rsid w:val="006465AC"/>
    <w:rsid w:val="006465BF"/>
    <w:rsid w:val="00646E40"/>
    <w:rsid w:val="006471FC"/>
    <w:rsid w:val="00652A30"/>
    <w:rsid w:val="00652C93"/>
    <w:rsid w:val="00653B22"/>
    <w:rsid w:val="00653EEC"/>
    <w:rsid w:val="00654185"/>
    <w:rsid w:val="00655618"/>
    <w:rsid w:val="006558BC"/>
    <w:rsid w:val="00657BF4"/>
    <w:rsid w:val="006603FB"/>
    <w:rsid w:val="006608DF"/>
    <w:rsid w:val="006623AC"/>
    <w:rsid w:val="00662448"/>
    <w:rsid w:val="00666598"/>
    <w:rsid w:val="00666919"/>
    <w:rsid w:val="00666D55"/>
    <w:rsid w:val="006678AF"/>
    <w:rsid w:val="0067014D"/>
    <w:rsid w:val="006701EF"/>
    <w:rsid w:val="00673BA5"/>
    <w:rsid w:val="006776FB"/>
    <w:rsid w:val="00677A02"/>
    <w:rsid w:val="00680058"/>
    <w:rsid w:val="00680E6F"/>
    <w:rsid w:val="00681A05"/>
    <w:rsid w:val="00681F9F"/>
    <w:rsid w:val="0068227C"/>
    <w:rsid w:val="006840EA"/>
    <w:rsid w:val="006844E2"/>
    <w:rsid w:val="0068472C"/>
    <w:rsid w:val="00685267"/>
    <w:rsid w:val="00685780"/>
    <w:rsid w:val="00686A9A"/>
    <w:rsid w:val="006872AE"/>
    <w:rsid w:val="00687DB5"/>
    <w:rsid w:val="00690082"/>
    <w:rsid w:val="00690252"/>
    <w:rsid w:val="006909CA"/>
    <w:rsid w:val="006945AC"/>
    <w:rsid w:val="006946BB"/>
    <w:rsid w:val="006963CD"/>
    <w:rsid w:val="006969FA"/>
    <w:rsid w:val="00696BEE"/>
    <w:rsid w:val="006A01C4"/>
    <w:rsid w:val="006A05D6"/>
    <w:rsid w:val="006A05F9"/>
    <w:rsid w:val="006A35D5"/>
    <w:rsid w:val="006A4F99"/>
    <w:rsid w:val="006A7037"/>
    <w:rsid w:val="006A748A"/>
    <w:rsid w:val="006A796D"/>
    <w:rsid w:val="006B0F6C"/>
    <w:rsid w:val="006B0F74"/>
    <w:rsid w:val="006B5526"/>
    <w:rsid w:val="006B73EB"/>
    <w:rsid w:val="006C419E"/>
    <w:rsid w:val="006C4A31"/>
    <w:rsid w:val="006C5645"/>
    <w:rsid w:val="006C5AC2"/>
    <w:rsid w:val="006C5F80"/>
    <w:rsid w:val="006C69C7"/>
    <w:rsid w:val="006C6AFB"/>
    <w:rsid w:val="006D060B"/>
    <w:rsid w:val="006D0B6B"/>
    <w:rsid w:val="006D2735"/>
    <w:rsid w:val="006D45B2"/>
    <w:rsid w:val="006D5399"/>
    <w:rsid w:val="006D709E"/>
    <w:rsid w:val="006D7650"/>
    <w:rsid w:val="006E0FCC"/>
    <w:rsid w:val="006E1E96"/>
    <w:rsid w:val="006E2F0C"/>
    <w:rsid w:val="006E4EC1"/>
    <w:rsid w:val="006E5E21"/>
    <w:rsid w:val="006E7E38"/>
    <w:rsid w:val="006F05DD"/>
    <w:rsid w:val="006F22D9"/>
    <w:rsid w:val="006F2648"/>
    <w:rsid w:val="006F2708"/>
    <w:rsid w:val="006F2D2A"/>
    <w:rsid w:val="006F2F10"/>
    <w:rsid w:val="006F3809"/>
    <w:rsid w:val="006F3EA4"/>
    <w:rsid w:val="006F482B"/>
    <w:rsid w:val="006F6311"/>
    <w:rsid w:val="006F6968"/>
    <w:rsid w:val="006F7F07"/>
    <w:rsid w:val="00700478"/>
    <w:rsid w:val="0070062D"/>
    <w:rsid w:val="00701952"/>
    <w:rsid w:val="00702556"/>
    <w:rsid w:val="0070277E"/>
    <w:rsid w:val="00704156"/>
    <w:rsid w:val="007069FC"/>
    <w:rsid w:val="007077E4"/>
    <w:rsid w:val="00711221"/>
    <w:rsid w:val="00712675"/>
    <w:rsid w:val="00713808"/>
    <w:rsid w:val="00713EA5"/>
    <w:rsid w:val="00714E31"/>
    <w:rsid w:val="007151B6"/>
    <w:rsid w:val="0071520D"/>
    <w:rsid w:val="00715EDB"/>
    <w:rsid w:val="007160D5"/>
    <w:rsid w:val="007163FB"/>
    <w:rsid w:val="00717C2E"/>
    <w:rsid w:val="007204FA"/>
    <w:rsid w:val="007213B3"/>
    <w:rsid w:val="0072457F"/>
    <w:rsid w:val="00725406"/>
    <w:rsid w:val="0072621B"/>
    <w:rsid w:val="007269EC"/>
    <w:rsid w:val="00727368"/>
    <w:rsid w:val="007279F8"/>
    <w:rsid w:val="00727D0F"/>
    <w:rsid w:val="00727F0D"/>
    <w:rsid w:val="00730555"/>
    <w:rsid w:val="007312CC"/>
    <w:rsid w:val="00731B97"/>
    <w:rsid w:val="00731D5C"/>
    <w:rsid w:val="00733582"/>
    <w:rsid w:val="00733C25"/>
    <w:rsid w:val="00734D4D"/>
    <w:rsid w:val="00736A64"/>
    <w:rsid w:val="00737F6A"/>
    <w:rsid w:val="00740B74"/>
    <w:rsid w:val="007410B6"/>
    <w:rsid w:val="0074255E"/>
    <w:rsid w:val="007436C4"/>
    <w:rsid w:val="00744C6F"/>
    <w:rsid w:val="007457F6"/>
    <w:rsid w:val="00745ABB"/>
    <w:rsid w:val="00746765"/>
    <w:rsid w:val="00746E38"/>
    <w:rsid w:val="00747A8E"/>
    <w:rsid w:val="00747CD5"/>
    <w:rsid w:val="00753B51"/>
    <w:rsid w:val="00756629"/>
    <w:rsid w:val="0075689A"/>
    <w:rsid w:val="007575D2"/>
    <w:rsid w:val="00757B4F"/>
    <w:rsid w:val="00757B6A"/>
    <w:rsid w:val="00757EDF"/>
    <w:rsid w:val="007610E0"/>
    <w:rsid w:val="007610E3"/>
    <w:rsid w:val="007621AA"/>
    <w:rsid w:val="0076260A"/>
    <w:rsid w:val="00762D16"/>
    <w:rsid w:val="00764A67"/>
    <w:rsid w:val="00770169"/>
    <w:rsid w:val="007707AA"/>
    <w:rsid w:val="00770D23"/>
    <w:rsid w:val="00770F6B"/>
    <w:rsid w:val="00771883"/>
    <w:rsid w:val="007749C9"/>
    <w:rsid w:val="00774B18"/>
    <w:rsid w:val="0077594D"/>
    <w:rsid w:val="00776DC2"/>
    <w:rsid w:val="00780122"/>
    <w:rsid w:val="00780D6F"/>
    <w:rsid w:val="00780FFA"/>
    <w:rsid w:val="0078214B"/>
    <w:rsid w:val="007824C8"/>
    <w:rsid w:val="00783F9A"/>
    <w:rsid w:val="00784756"/>
    <w:rsid w:val="0078498A"/>
    <w:rsid w:val="007878FE"/>
    <w:rsid w:val="00790130"/>
    <w:rsid w:val="007909F1"/>
    <w:rsid w:val="00791C67"/>
    <w:rsid w:val="00792207"/>
    <w:rsid w:val="00792B64"/>
    <w:rsid w:val="00792C20"/>
    <w:rsid w:val="00792E29"/>
    <w:rsid w:val="007935EA"/>
    <w:rsid w:val="0079379A"/>
    <w:rsid w:val="00794953"/>
    <w:rsid w:val="00797759"/>
    <w:rsid w:val="007A1F2F"/>
    <w:rsid w:val="007A2A5C"/>
    <w:rsid w:val="007A5150"/>
    <w:rsid w:val="007A5373"/>
    <w:rsid w:val="007A68A5"/>
    <w:rsid w:val="007A7633"/>
    <w:rsid w:val="007A789F"/>
    <w:rsid w:val="007B02E0"/>
    <w:rsid w:val="007B0C83"/>
    <w:rsid w:val="007B0F5D"/>
    <w:rsid w:val="007B2763"/>
    <w:rsid w:val="007B2BE2"/>
    <w:rsid w:val="007B395B"/>
    <w:rsid w:val="007B52A4"/>
    <w:rsid w:val="007B74DD"/>
    <w:rsid w:val="007B75BC"/>
    <w:rsid w:val="007C0BD6"/>
    <w:rsid w:val="007C22A6"/>
    <w:rsid w:val="007C3806"/>
    <w:rsid w:val="007C4A60"/>
    <w:rsid w:val="007C5B65"/>
    <w:rsid w:val="007C5BB7"/>
    <w:rsid w:val="007D07D5"/>
    <w:rsid w:val="007D1C64"/>
    <w:rsid w:val="007D22C5"/>
    <w:rsid w:val="007D25AC"/>
    <w:rsid w:val="007D3195"/>
    <w:rsid w:val="007D32DD"/>
    <w:rsid w:val="007D6DCE"/>
    <w:rsid w:val="007D6FCA"/>
    <w:rsid w:val="007D72C4"/>
    <w:rsid w:val="007E2CFE"/>
    <w:rsid w:val="007E32F3"/>
    <w:rsid w:val="007E3D92"/>
    <w:rsid w:val="007E513B"/>
    <w:rsid w:val="007E59C9"/>
    <w:rsid w:val="007E7A4B"/>
    <w:rsid w:val="007F000F"/>
    <w:rsid w:val="007F0072"/>
    <w:rsid w:val="007F00B9"/>
    <w:rsid w:val="007F0F67"/>
    <w:rsid w:val="007F214D"/>
    <w:rsid w:val="007F2EB6"/>
    <w:rsid w:val="007F354F"/>
    <w:rsid w:val="007F41A5"/>
    <w:rsid w:val="007F439E"/>
    <w:rsid w:val="007F5405"/>
    <w:rsid w:val="007F54C3"/>
    <w:rsid w:val="00802949"/>
    <w:rsid w:val="0080301E"/>
    <w:rsid w:val="0080365F"/>
    <w:rsid w:val="00803CBC"/>
    <w:rsid w:val="008046E5"/>
    <w:rsid w:val="0080556E"/>
    <w:rsid w:val="00806984"/>
    <w:rsid w:val="0081062A"/>
    <w:rsid w:val="00810D3A"/>
    <w:rsid w:val="008115AC"/>
    <w:rsid w:val="00812BE5"/>
    <w:rsid w:val="00814306"/>
    <w:rsid w:val="0081434F"/>
    <w:rsid w:val="00816D25"/>
    <w:rsid w:val="00817429"/>
    <w:rsid w:val="00821514"/>
    <w:rsid w:val="00821E35"/>
    <w:rsid w:val="00822765"/>
    <w:rsid w:val="00822885"/>
    <w:rsid w:val="00824591"/>
    <w:rsid w:val="00824AED"/>
    <w:rsid w:val="00826768"/>
    <w:rsid w:val="00826D8C"/>
    <w:rsid w:val="0082780B"/>
    <w:rsid w:val="00827820"/>
    <w:rsid w:val="00827F7D"/>
    <w:rsid w:val="008309C0"/>
    <w:rsid w:val="00831B8B"/>
    <w:rsid w:val="00832333"/>
    <w:rsid w:val="008335FD"/>
    <w:rsid w:val="0083405D"/>
    <w:rsid w:val="00835209"/>
    <w:rsid w:val="008352D4"/>
    <w:rsid w:val="00836DB9"/>
    <w:rsid w:val="008378B5"/>
    <w:rsid w:val="00837C67"/>
    <w:rsid w:val="008415B0"/>
    <w:rsid w:val="00841A23"/>
    <w:rsid w:val="00842028"/>
    <w:rsid w:val="00842C45"/>
    <w:rsid w:val="008436B8"/>
    <w:rsid w:val="00843EDB"/>
    <w:rsid w:val="008460B6"/>
    <w:rsid w:val="00850C9D"/>
    <w:rsid w:val="00850F37"/>
    <w:rsid w:val="00851413"/>
    <w:rsid w:val="00851558"/>
    <w:rsid w:val="0085248D"/>
    <w:rsid w:val="00852B59"/>
    <w:rsid w:val="00853413"/>
    <w:rsid w:val="00855948"/>
    <w:rsid w:val="00856272"/>
    <w:rsid w:val="008563FF"/>
    <w:rsid w:val="00856B7A"/>
    <w:rsid w:val="00856EBF"/>
    <w:rsid w:val="00857645"/>
    <w:rsid w:val="0086018B"/>
    <w:rsid w:val="00860FFD"/>
    <w:rsid w:val="008611DD"/>
    <w:rsid w:val="008620DE"/>
    <w:rsid w:val="008632EB"/>
    <w:rsid w:val="00864495"/>
    <w:rsid w:val="008651F4"/>
    <w:rsid w:val="00866867"/>
    <w:rsid w:val="00870C06"/>
    <w:rsid w:val="00872257"/>
    <w:rsid w:val="008753E6"/>
    <w:rsid w:val="00875D8A"/>
    <w:rsid w:val="00876EDB"/>
    <w:rsid w:val="008771A2"/>
    <w:rsid w:val="00877238"/>
    <w:rsid w:val="00877299"/>
    <w:rsid w:val="00877309"/>
    <w:rsid w:val="0087738C"/>
    <w:rsid w:val="008802AF"/>
    <w:rsid w:val="00881926"/>
    <w:rsid w:val="008823EC"/>
    <w:rsid w:val="00882909"/>
    <w:rsid w:val="0088318F"/>
    <w:rsid w:val="0088331D"/>
    <w:rsid w:val="00884A2F"/>
    <w:rsid w:val="008852B0"/>
    <w:rsid w:val="00885AE7"/>
    <w:rsid w:val="00885E5D"/>
    <w:rsid w:val="00886493"/>
    <w:rsid w:val="00886B60"/>
    <w:rsid w:val="00887889"/>
    <w:rsid w:val="0089113E"/>
    <w:rsid w:val="008920FF"/>
    <w:rsid w:val="008926E8"/>
    <w:rsid w:val="00894F19"/>
    <w:rsid w:val="00896A10"/>
    <w:rsid w:val="008971B5"/>
    <w:rsid w:val="008A5D26"/>
    <w:rsid w:val="008A6B13"/>
    <w:rsid w:val="008A6ECB"/>
    <w:rsid w:val="008A7171"/>
    <w:rsid w:val="008B0BF9"/>
    <w:rsid w:val="008B19BE"/>
    <w:rsid w:val="008B2450"/>
    <w:rsid w:val="008B2866"/>
    <w:rsid w:val="008B3859"/>
    <w:rsid w:val="008B436D"/>
    <w:rsid w:val="008B4E49"/>
    <w:rsid w:val="008B5ABE"/>
    <w:rsid w:val="008B7712"/>
    <w:rsid w:val="008B7B26"/>
    <w:rsid w:val="008C00B6"/>
    <w:rsid w:val="008C05BD"/>
    <w:rsid w:val="008C1F6B"/>
    <w:rsid w:val="008C2519"/>
    <w:rsid w:val="008C3524"/>
    <w:rsid w:val="008C4061"/>
    <w:rsid w:val="008C4229"/>
    <w:rsid w:val="008C5BE0"/>
    <w:rsid w:val="008C6F0C"/>
    <w:rsid w:val="008C7233"/>
    <w:rsid w:val="008D0E3A"/>
    <w:rsid w:val="008D231F"/>
    <w:rsid w:val="008D2434"/>
    <w:rsid w:val="008D2637"/>
    <w:rsid w:val="008D5566"/>
    <w:rsid w:val="008D592C"/>
    <w:rsid w:val="008E0AED"/>
    <w:rsid w:val="008E171D"/>
    <w:rsid w:val="008E2785"/>
    <w:rsid w:val="008E50F3"/>
    <w:rsid w:val="008E5DBE"/>
    <w:rsid w:val="008E6F7D"/>
    <w:rsid w:val="008E78A3"/>
    <w:rsid w:val="008F01FF"/>
    <w:rsid w:val="008F0654"/>
    <w:rsid w:val="008F06CB"/>
    <w:rsid w:val="008F0C50"/>
    <w:rsid w:val="008F12B4"/>
    <w:rsid w:val="008F2E83"/>
    <w:rsid w:val="008F4912"/>
    <w:rsid w:val="008F5360"/>
    <w:rsid w:val="008F5DA9"/>
    <w:rsid w:val="008F612A"/>
    <w:rsid w:val="00900E47"/>
    <w:rsid w:val="0090128B"/>
    <w:rsid w:val="0090293D"/>
    <w:rsid w:val="00902F1F"/>
    <w:rsid w:val="009034DE"/>
    <w:rsid w:val="009039C0"/>
    <w:rsid w:val="00903A28"/>
    <w:rsid w:val="00905396"/>
    <w:rsid w:val="0090605D"/>
    <w:rsid w:val="00906419"/>
    <w:rsid w:val="00907985"/>
    <w:rsid w:val="00912889"/>
    <w:rsid w:val="00913A42"/>
    <w:rsid w:val="00914167"/>
    <w:rsid w:val="009143DB"/>
    <w:rsid w:val="00915065"/>
    <w:rsid w:val="00917246"/>
    <w:rsid w:val="00917CE5"/>
    <w:rsid w:val="009217C0"/>
    <w:rsid w:val="0092225E"/>
    <w:rsid w:val="00924FC0"/>
    <w:rsid w:val="00925241"/>
    <w:rsid w:val="00925CEC"/>
    <w:rsid w:val="00926A3F"/>
    <w:rsid w:val="00926EBA"/>
    <w:rsid w:val="0092794E"/>
    <w:rsid w:val="00930CE0"/>
    <w:rsid w:val="00930D30"/>
    <w:rsid w:val="009332A2"/>
    <w:rsid w:val="00935252"/>
    <w:rsid w:val="00937598"/>
    <w:rsid w:val="00937859"/>
    <w:rsid w:val="0093790B"/>
    <w:rsid w:val="00941AB2"/>
    <w:rsid w:val="00942D09"/>
    <w:rsid w:val="00943751"/>
    <w:rsid w:val="009442AB"/>
    <w:rsid w:val="009448DC"/>
    <w:rsid w:val="00945F30"/>
    <w:rsid w:val="009463F3"/>
    <w:rsid w:val="0094697D"/>
    <w:rsid w:val="0094699E"/>
    <w:rsid w:val="00946DD0"/>
    <w:rsid w:val="009509E6"/>
    <w:rsid w:val="00950F52"/>
    <w:rsid w:val="0095157E"/>
    <w:rsid w:val="00951588"/>
    <w:rsid w:val="00952018"/>
    <w:rsid w:val="009521EF"/>
    <w:rsid w:val="00952800"/>
    <w:rsid w:val="0095300D"/>
    <w:rsid w:val="00956812"/>
    <w:rsid w:val="0095719A"/>
    <w:rsid w:val="009623E9"/>
    <w:rsid w:val="00963651"/>
    <w:rsid w:val="00963EEB"/>
    <w:rsid w:val="009648BC"/>
    <w:rsid w:val="00964A13"/>
    <w:rsid w:val="00964C2F"/>
    <w:rsid w:val="009657BD"/>
    <w:rsid w:val="00965F88"/>
    <w:rsid w:val="00966816"/>
    <w:rsid w:val="009702DC"/>
    <w:rsid w:val="009722F9"/>
    <w:rsid w:val="00972C01"/>
    <w:rsid w:val="009761F9"/>
    <w:rsid w:val="009764B4"/>
    <w:rsid w:val="00977602"/>
    <w:rsid w:val="00977D6A"/>
    <w:rsid w:val="00977F6C"/>
    <w:rsid w:val="009806D1"/>
    <w:rsid w:val="00982D4F"/>
    <w:rsid w:val="00984E03"/>
    <w:rsid w:val="00985680"/>
    <w:rsid w:val="00985864"/>
    <w:rsid w:val="00986F47"/>
    <w:rsid w:val="00987E85"/>
    <w:rsid w:val="0099044D"/>
    <w:rsid w:val="00991DA5"/>
    <w:rsid w:val="0099236D"/>
    <w:rsid w:val="00992A12"/>
    <w:rsid w:val="009936D5"/>
    <w:rsid w:val="00993986"/>
    <w:rsid w:val="00993BAC"/>
    <w:rsid w:val="00993DD9"/>
    <w:rsid w:val="00995672"/>
    <w:rsid w:val="00995C2F"/>
    <w:rsid w:val="009A0A9D"/>
    <w:rsid w:val="009A0D12"/>
    <w:rsid w:val="009A0EC3"/>
    <w:rsid w:val="009A1987"/>
    <w:rsid w:val="009A2BEE"/>
    <w:rsid w:val="009A5289"/>
    <w:rsid w:val="009A74FB"/>
    <w:rsid w:val="009A7A53"/>
    <w:rsid w:val="009A7F6D"/>
    <w:rsid w:val="009B0402"/>
    <w:rsid w:val="009B0B75"/>
    <w:rsid w:val="009B0CAB"/>
    <w:rsid w:val="009B16DF"/>
    <w:rsid w:val="009B392E"/>
    <w:rsid w:val="009B436D"/>
    <w:rsid w:val="009B4C03"/>
    <w:rsid w:val="009B4CB2"/>
    <w:rsid w:val="009B4DC5"/>
    <w:rsid w:val="009B6067"/>
    <w:rsid w:val="009B6701"/>
    <w:rsid w:val="009B6EF7"/>
    <w:rsid w:val="009B6F2E"/>
    <w:rsid w:val="009B7000"/>
    <w:rsid w:val="009B739C"/>
    <w:rsid w:val="009C04EC"/>
    <w:rsid w:val="009C10C6"/>
    <w:rsid w:val="009C12FD"/>
    <w:rsid w:val="009C1ECE"/>
    <w:rsid w:val="009C328C"/>
    <w:rsid w:val="009C4055"/>
    <w:rsid w:val="009C4444"/>
    <w:rsid w:val="009C5B0F"/>
    <w:rsid w:val="009C684D"/>
    <w:rsid w:val="009C79AD"/>
    <w:rsid w:val="009C7CA6"/>
    <w:rsid w:val="009D0EF0"/>
    <w:rsid w:val="009D0F8E"/>
    <w:rsid w:val="009D2084"/>
    <w:rsid w:val="009D2C67"/>
    <w:rsid w:val="009D3316"/>
    <w:rsid w:val="009D50A5"/>
    <w:rsid w:val="009D55AA"/>
    <w:rsid w:val="009D5DA5"/>
    <w:rsid w:val="009D6402"/>
    <w:rsid w:val="009D6E96"/>
    <w:rsid w:val="009E0750"/>
    <w:rsid w:val="009E3ACF"/>
    <w:rsid w:val="009E3E77"/>
    <w:rsid w:val="009E3FAB"/>
    <w:rsid w:val="009E5B3F"/>
    <w:rsid w:val="009E71AB"/>
    <w:rsid w:val="009E7D90"/>
    <w:rsid w:val="009F15E8"/>
    <w:rsid w:val="009F18A3"/>
    <w:rsid w:val="009F1AB0"/>
    <w:rsid w:val="009F2052"/>
    <w:rsid w:val="009F501D"/>
    <w:rsid w:val="00A021A4"/>
    <w:rsid w:val="00A03652"/>
    <w:rsid w:val="00A039D5"/>
    <w:rsid w:val="00A040DC"/>
    <w:rsid w:val="00A046AD"/>
    <w:rsid w:val="00A05DD7"/>
    <w:rsid w:val="00A079C1"/>
    <w:rsid w:val="00A10264"/>
    <w:rsid w:val="00A10D4E"/>
    <w:rsid w:val="00A12520"/>
    <w:rsid w:val="00A130FD"/>
    <w:rsid w:val="00A13D6D"/>
    <w:rsid w:val="00A14769"/>
    <w:rsid w:val="00A16151"/>
    <w:rsid w:val="00A16873"/>
    <w:rsid w:val="00A1688D"/>
    <w:rsid w:val="00A16A91"/>
    <w:rsid w:val="00A16EC6"/>
    <w:rsid w:val="00A17C06"/>
    <w:rsid w:val="00A2126E"/>
    <w:rsid w:val="00A21706"/>
    <w:rsid w:val="00A24FCC"/>
    <w:rsid w:val="00A26A90"/>
    <w:rsid w:val="00A26B27"/>
    <w:rsid w:val="00A278AC"/>
    <w:rsid w:val="00A27F18"/>
    <w:rsid w:val="00A30CD9"/>
    <w:rsid w:val="00A30E4F"/>
    <w:rsid w:val="00A310D7"/>
    <w:rsid w:val="00A314C2"/>
    <w:rsid w:val="00A32253"/>
    <w:rsid w:val="00A3310E"/>
    <w:rsid w:val="00A333A0"/>
    <w:rsid w:val="00A33890"/>
    <w:rsid w:val="00A33B8C"/>
    <w:rsid w:val="00A3400B"/>
    <w:rsid w:val="00A35041"/>
    <w:rsid w:val="00A36A4A"/>
    <w:rsid w:val="00A37E70"/>
    <w:rsid w:val="00A404AC"/>
    <w:rsid w:val="00A414E1"/>
    <w:rsid w:val="00A437E1"/>
    <w:rsid w:val="00A4685E"/>
    <w:rsid w:val="00A473AB"/>
    <w:rsid w:val="00A5044C"/>
    <w:rsid w:val="00A50CD4"/>
    <w:rsid w:val="00A50FBD"/>
    <w:rsid w:val="00A51191"/>
    <w:rsid w:val="00A5172B"/>
    <w:rsid w:val="00A5172D"/>
    <w:rsid w:val="00A54BD2"/>
    <w:rsid w:val="00A55962"/>
    <w:rsid w:val="00A56D62"/>
    <w:rsid w:val="00A56E5D"/>
    <w:rsid w:val="00A56F07"/>
    <w:rsid w:val="00A5762C"/>
    <w:rsid w:val="00A600FC"/>
    <w:rsid w:val="00A6039D"/>
    <w:rsid w:val="00A60BCA"/>
    <w:rsid w:val="00A63374"/>
    <w:rsid w:val="00A638DA"/>
    <w:rsid w:val="00A64665"/>
    <w:rsid w:val="00A65B41"/>
    <w:rsid w:val="00A65E00"/>
    <w:rsid w:val="00A66A78"/>
    <w:rsid w:val="00A7110B"/>
    <w:rsid w:val="00A7436E"/>
    <w:rsid w:val="00A74E96"/>
    <w:rsid w:val="00A75A8E"/>
    <w:rsid w:val="00A76D13"/>
    <w:rsid w:val="00A76E1F"/>
    <w:rsid w:val="00A77F1C"/>
    <w:rsid w:val="00A80EBE"/>
    <w:rsid w:val="00A824DD"/>
    <w:rsid w:val="00A8320F"/>
    <w:rsid w:val="00A83676"/>
    <w:rsid w:val="00A83B7B"/>
    <w:rsid w:val="00A84274"/>
    <w:rsid w:val="00A84EAD"/>
    <w:rsid w:val="00A850F3"/>
    <w:rsid w:val="00A864E3"/>
    <w:rsid w:val="00A91188"/>
    <w:rsid w:val="00A925D6"/>
    <w:rsid w:val="00A92F26"/>
    <w:rsid w:val="00A939DE"/>
    <w:rsid w:val="00A94574"/>
    <w:rsid w:val="00A958F2"/>
    <w:rsid w:val="00A95936"/>
    <w:rsid w:val="00A96265"/>
    <w:rsid w:val="00A97084"/>
    <w:rsid w:val="00AA016A"/>
    <w:rsid w:val="00AA10CF"/>
    <w:rsid w:val="00AA174F"/>
    <w:rsid w:val="00AA1781"/>
    <w:rsid w:val="00AA1C2C"/>
    <w:rsid w:val="00AA35F6"/>
    <w:rsid w:val="00AA3E87"/>
    <w:rsid w:val="00AA6413"/>
    <w:rsid w:val="00AA667C"/>
    <w:rsid w:val="00AA6E91"/>
    <w:rsid w:val="00AA7439"/>
    <w:rsid w:val="00AA74E6"/>
    <w:rsid w:val="00AB047E"/>
    <w:rsid w:val="00AB0B0A"/>
    <w:rsid w:val="00AB0B3A"/>
    <w:rsid w:val="00AB0BB7"/>
    <w:rsid w:val="00AB1052"/>
    <w:rsid w:val="00AB22C6"/>
    <w:rsid w:val="00AB2AD0"/>
    <w:rsid w:val="00AB2EDF"/>
    <w:rsid w:val="00AB4921"/>
    <w:rsid w:val="00AB5A44"/>
    <w:rsid w:val="00AB67FC"/>
    <w:rsid w:val="00AC00F2"/>
    <w:rsid w:val="00AC200D"/>
    <w:rsid w:val="00AC31B5"/>
    <w:rsid w:val="00AC4EA1"/>
    <w:rsid w:val="00AC500B"/>
    <w:rsid w:val="00AC5381"/>
    <w:rsid w:val="00AC5920"/>
    <w:rsid w:val="00AD0E65"/>
    <w:rsid w:val="00AD27F0"/>
    <w:rsid w:val="00AD2A84"/>
    <w:rsid w:val="00AD2BF2"/>
    <w:rsid w:val="00AD3122"/>
    <w:rsid w:val="00AD4E90"/>
    <w:rsid w:val="00AD5422"/>
    <w:rsid w:val="00AD717F"/>
    <w:rsid w:val="00AD770E"/>
    <w:rsid w:val="00AD7C43"/>
    <w:rsid w:val="00AE4179"/>
    <w:rsid w:val="00AE4320"/>
    <w:rsid w:val="00AE4326"/>
    <w:rsid w:val="00AE4425"/>
    <w:rsid w:val="00AE4FBE"/>
    <w:rsid w:val="00AE53D7"/>
    <w:rsid w:val="00AE6209"/>
    <w:rsid w:val="00AE650F"/>
    <w:rsid w:val="00AE6555"/>
    <w:rsid w:val="00AE7D16"/>
    <w:rsid w:val="00AF47E2"/>
    <w:rsid w:val="00AF4CAA"/>
    <w:rsid w:val="00AF571A"/>
    <w:rsid w:val="00AF60A0"/>
    <w:rsid w:val="00AF67FC"/>
    <w:rsid w:val="00AF7331"/>
    <w:rsid w:val="00AF76E9"/>
    <w:rsid w:val="00AF7728"/>
    <w:rsid w:val="00AF7DF5"/>
    <w:rsid w:val="00B006E5"/>
    <w:rsid w:val="00B01D58"/>
    <w:rsid w:val="00B024C2"/>
    <w:rsid w:val="00B0438F"/>
    <w:rsid w:val="00B05FED"/>
    <w:rsid w:val="00B07700"/>
    <w:rsid w:val="00B079E1"/>
    <w:rsid w:val="00B13921"/>
    <w:rsid w:val="00B1528C"/>
    <w:rsid w:val="00B155F4"/>
    <w:rsid w:val="00B161F5"/>
    <w:rsid w:val="00B162DA"/>
    <w:rsid w:val="00B16602"/>
    <w:rsid w:val="00B16ACD"/>
    <w:rsid w:val="00B17799"/>
    <w:rsid w:val="00B20960"/>
    <w:rsid w:val="00B21487"/>
    <w:rsid w:val="00B2202A"/>
    <w:rsid w:val="00B22375"/>
    <w:rsid w:val="00B232D1"/>
    <w:rsid w:val="00B24DB5"/>
    <w:rsid w:val="00B2609F"/>
    <w:rsid w:val="00B265CE"/>
    <w:rsid w:val="00B30B67"/>
    <w:rsid w:val="00B30F55"/>
    <w:rsid w:val="00B313C7"/>
    <w:rsid w:val="00B31F56"/>
    <w:rsid w:val="00B31F9E"/>
    <w:rsid w:val="00B3268F"/>
    <w:rsid w:val="00B32C2C"/>
    <w:rsid w:val="00B33A1A"/>
    <w:rsid w:val="00B33E6C"/>
    <w:rsid w:val="00B371CC"/>
    <w:rsid w:val="00B404E3"/>
    <w:rsid w:val="00B41663"/>
    <w:rsid w:val="00B41CD9"/>
    <w:rsid w:val="00B427E6"/>
    <w:rsid w:val="00B428A6"/>
    <w:rsid w:val="00B42C83"/>
    <w:rsid w:val="00B43E1F"/>
    <w:rsid w:val="00B44FA2"/>
    <w:rsid w:val="00B45FBC"/>
    <w:rsid w:val="00B50006"/>
    <w:rsid w:val="00B51A7D"/>
    <w:rsid w:val="00B535C2"/>
    <w:rsid w:val="00B536F2"/>
    <w:rsid w:val="00B55544"/>
    <w:rsid w:val="00B6060F"/>
    <w:rsid w:val="00B61ED6"/>
    <w:rsid w:val="00B642FC"/>
    <w:rsid w:val="00B64D26"/>
    <w:rsid w:val="00B64FBB"/>
    <w:rsid w:val="00B70E22"/>
    <w:rsid w:val="00B71482"/>
    <w:rsid w:val="00B71DC9"/>
    <w:rsid w:val="00B7301F"/>
    <w:rsid w:val="00B7620C"/>
    <w:rsid w:val="00B76C05"/>
    <w:rsid w:val="00B774CB"/>
    <w:rsid w:val="00B77EB3"/>
    <w:rsid w:val="00B80402"/>
    <w:rsid w:val="00B80B9A"/>
    <w:rsid w:val="00B830B7"/>
    <w:rsid w:val="00B8402C"/>
    <w:rsid w:val="00B848EA"/>
    <w:rsid w:val="00B84B2B"/>
    <w:rsid w:val="00B864AB"/>
    <w:rsid w:val="00B87F4D"/>
    <w:rsid w:val="00B90500"/>
    <w:rsid w:val="00B9176C"/>
    <w:rsid w:val="00B935A4"/>
    <w:rsid w:val="00B93BE7"/>
    <w:rsid w:val="00B94D74"/>
    <w:rsid w:val="00B95DDB"/>
    <w:rsid w:val="00B96C73"/>
    <w:rsid w:val="00B97C45"/>
    <w:rsid w:val="00B97FA9"/>
    <w:rsid w:val="00BA561A"/>
    <w:rsid w:val="00BA6323"/>
    <w:rsid w:val="00BA6C09"/>
    <w:rsid w:val="00BB05B1"/>
    <w:rsid w:val="00BB0DC6"/>
    <w:rsid w:val="00BB1167"/>
    <w:rsid w:val="00BB15E4"/>
    <w:rsid w:val="00BB1E19"/>
    <w:rsid w:val="00BB21D1"/>
    <w:rsid w:val="00BB2E4D"/>
    <w:rsid w:val="00BB32F2"/>
    <w:rsid w:val="00BB4338"/>
    <w:rsid w:val="00BB4AEC"/>
    <w:rsid w:val="00BB4F69"/>
    <w:rsid w:val="00BB5806"/>
    <w:rsid w:val="00BB580E"/>
    <w:rsid w:val="00BB6C0E"/>
    <w:rsid w:val="00BB732C"/>
    <w:rsid w:val="00BB7B38"/>
    <w:rsid w:val="00BC11E5"/>
    <w:rsid w:val="00BC1B03"/>
    <w:rsid w:val="00BC20B5"/>
    <w:rsid w:val="00BC4A61"/>
    <w:rsid w:val="00BC4BC6"/>
    <w:rsid w:val="00BC52FD"/>
    <w:rsid w:val="00BC6C69"/>
    <w:rsid w:val="00BC6E62"/>
    <w:rsid w:val="00BC7443"/>
    <w:rsid w:val="00BD0648"/>
    <w:rsid w:val="00BD0C9B"/>
    <w:rsid w:val="00BD1040"/>
    <w:rsid w:val="00BD187C"/>
    <w:rsid w:val="00BD34AA"/>
    <w:rsid w:val="00BE0C44"/>
    <w:rsid w:val="00BE0F50"/>
    <w:rsid w:val="00BE1B8B"/>
    <w:rsid w:val="00BE2A18"/>
    <w:rsid w:val="00BE2C01"/>
    <w:rsid w:val="00BE41EC"/>
    <w:rsid w:val="00BE55EB"/>
    <w:rsid w:val="00BE56FB"/>
    <w:rsid w:val="00BF24B9"/>
    <w:rsid w:val="00BF2C8B"/>
    <w:rsid w:val="00BF34A2"/>
    <w:rsid w:val="00BF3DDE"/>
    <w:rsid w:val="00BF6589"/>
    <w:rsid w:val="00BF6F7F"/>
    <w:rsid w:val="00C00647"/>
    <w:rsid w:val="00C02764"/>
    <w:rsid w:val="00C038B4"/>
    <w:rsid w:val="00C0427E"/>
    <w:rsid w:val="00C04CEF"/>
    <w:rsid w:val="00C0662F"/>
    <w:rsid w:val="00C071C2"/>
    <w:rsid w:val="00C07951"/>
    <w:rsid w:val="00C07B60"/>
    <w:rsid w:val="00C10F39"/>
    <w:rsid w:val="00C114C2"/>
    <w:rsid w:val="00C11943"/>
    <w:rsid w:val="00C12D38"/>
    <w:rsid w:val="00C12E96"/>
    <w:rsid w:val="00C13EF9"/>
    <w:rsid w:val="00C13FD3"/>
    <w:rsid w:val="00C14763"/>
    <w:rsid w:val="00C14C09"/>
    <w:rsid w:val="00C14DCE"/>
    <w:rsid w:val="00C15161"/>
    <w:rsid w:val="00C16141"/>
    <w:rsid w:val="00C20710"/>
    <w:rsid w:val="00C2363F"/>
    <w:rsid w:val="00C236C8"/>
    <w:rsid w:val="00C25577"/>
    <w:rsid w:val="00C260B1"/>
    <w:rsid w:val="00C265F3"/>
    <w:rsid w:val="00C26E56"/>
    <w:rsid w:val="00C31406"/>
    <w:rsid w:val="00C366CE"/>
    <w:rsid w:val="00C37194"/>
    <w:rsid w:val="00C37C18"/>
    <w:rsid w:val="00C4006B"/>
    <w:rsid w:val="00C40637"/>
    <w:rsid w:val="00C40F6C"/>
    <w:rsid w:val="00C43F44"/>
    <w:rsid w:val="00C44426"/>
    <w:rsid w:val="00C445F3"/>
    <w:rsid w:val="00C44AC7"/>
    <w:rsid w:val="00C451F4"/>
    <w:rsid w:val="00C45356"/>
    <w:rsid w:val="00C45EB1"/>
    <w:rsid w:val="00C46561"/>
    <w:rsid w:val="00C50B13"/>
    <w:rsid w:val="00C51108"/>
    <w:rsid w:val="00C51DC4"/>
    <w:rsid w:val="00C52D9F"/>
    <w:rsid w:val="00C54A3A"/>
    <w:rsid w:val="00C55566"/>
    <w:rsid w:val="00C56103"/>
    <w:rsid w:val="00C56448"/>
    <w:rsid w:val="00C5783E"/>
    <w:rsid w:val="00C57D3C"/>
    <w:rsid w:val="00C63A13"/>
    <w:rsid w:val="00C653CD"/>
    <w:rsid w:val="00C667BE"/>
    <w:rsid w:val="00C66BE2"/>
    <w:rsid w:val="00C675A9"/>
    <w:rsid w:val="00C6766B"/>
    <w:rsid w:val="00C709B9"/>
    <w:rsid w:val="00C70D0F"/>
    <w:rsid w:val="00C72223"/>
    <w:rsid w:val="00C74D40"/>
    <w:rsid w:val="00C75B10"/>
    <w:rsid w:val="00C76417"/>
    <w:rsid w:val="00C765EA"/>
    <w:rsid w:val="00C7726F"/>
    <w:rsid w:val="00C8188F"/>
    <w:rsid w:val="00C823DA"/>
    <w:rsid w:val="00C8259F"/>
    <w:rsid w:val="00C82746"/>
    <w:rsid w:val="00C8312F"/>
    <w:rsid w:val="00C84C47"/>
    <w:rsid w:val="00C858A4"/>
    <w:rsid w:val="00C86AFA"/>
    <w:rsid w:val="00C91E2C"/>
    <w:rsid w:val="00C92248"/>
    <w:rsid w:val="00C92441"/>
    <w:rsid w:val="00CA0852"/>
    <w:rsid w:val="00CA1C98"/>
    <w:rsid w:val="00CA3F7D"/>
    <w:rsid w:val="00CA608F"/>
    <w:rsid w:val="00CA7994"/>
    <w:rsid w:val="00CB0E54"/>
    <w:rsid w:val="00CB18D0"/>
    <w:rsid w:val="00CB1C8A"/>
    <w:rsid w:val="00CB24F5"/>
    <w:rsid w:val="00CB2663"/>
    <w:rsid w:val="00CB3745"/>
    <w:rsid w:val="00CB3BBE"/>
    <w:rsid w:val="00CB59E9"/>
    <w:rsid w:val="00CB6C44"/>
    <w:rsid w:val="00CB6F4D"/>
    <w:rsid w:val="00CB76D1"/>
    <w:rsid w:val="00CB7F69"/>
    <w:rsid w:val="00CC0D6A"/>
    <w:rsid w:val="00CC1444"/>
    <w:rsid w:val="00CC2176"/>
    <w:rsid w:val="00CC3831"/>
    <w:rsid w:val="00CC3E3D"/>
    <w:rsid w:val="00CC50D6"/>
    <w:rsid w:val="00CC519B"/>
    <w:rsid w:val="00CC5284"/>
    <w:rsid w:val="00CC7C1E"/>
    <w:rsid w:val="00CD036E"/>
    <w:rsid w:val="00CD12C1"/>
    <w:rsid w:val="00CD14DC"/>
    <w:rsid w:val="00CD214E"/>
    <w:rsid w:val="00CD46FA"/>
    <w:rsid w:val="00CD5973"/>
    <w:rsid w:val="00CD6C24"/>
    <w:rsid w:val="00CD7274"/>
    <w:rsid w:val="00CD79D8"/>
    <w:rsid w:val="00CE0FB1"/>
    <w:rsid w:val="00CE1E84"/>
    <w:rsid w:val="00CE2BC1"/>
    <w:rsid w:val="00CE31A6"/>
    <w:rsid w:val="00CE3555"/>
    <w:rsid w:val="00CE384C"/>
    <w:rsid w:val="00CE4BA6"/>
    <w:rsid w:val="00CE7154"/>
    <w:rsid w:val="00CE7E0B"/>
    <w:rsid w:val="00CF09AA"/>
    <w:rsid w:val="00CF193F"/>
    <w:rsid w:val="00CF1B24"/>
    <w:rsid w:val="00CF2F19"/>
    <w:rsid w:val="00CF347E"/>
    <w:rsid w:val="00CF4813"/>
    <w:rsid w:val="00CF4C45"/>
    <w:rsid w:val="00CF5233"/>
    <w:rsid w:val="00CF5ADB"/>
    <w:rsid w:val="00D029B8"/>
    <w:rsid w:val="00D02F60"/>
    <w:rsid w:val="00D0464E"/>
    <w:rsid w:val="00D04A96"/>
    <w:rsid w:val="00D06E45"/>
    <w:rsid w:val="00D07A7B"/>
    <w:rsid w:val="00D07D66"/>
    <w:rsid w:val="00D10E06"/>
    <w:rsid w:val="00D11795"/>
    <w:rsid w:val="00D12A48"/>
    <w:rsid w:val="00D14AD9"/>
    <w:rsid w:val="00D14C4E"/>
    <w:rsid w:val="00D15197"/>
    <w:rsid w:val="00D16820"/>
    <w:rsid w:val="00D169C8"/>
    <w:rsid w:val="00D1793F"/>
    <w:rsid w:val="00D2030D"/>
    <w:rsid w:val="00D22AF5"/>
    <w:rsid w:val="00D235EA"/>
    <w:rsid w:val="00D247A9"/>
    <w:rsid w:val="00D248FE"/>
    <w:rsid w:val="00D25F9D"/>
    <w:rsid w:val="00D261A3"/>
    <w:rsid w:val="00D26817"/>
    <w:rsid w:val="00D30BAA"/>
    <w:rsid w:val="00D31188"/>
    <w:rsid w:val="00D32721"/>
    <w:rsid w:val="00D328DC"/>
    <w:rsid w:val="00D32E32"/>
    <w:rsid w:val="00D33297"/>
    <w:rsid w:val="00D33387"/>
    <w:rsid w:val="00D33908"/>
    <w:rsid w:val="00D402FB"/>
    <w:rsid w:val="00D4156E"/>
    <w:rsid w:val="00D41764"/>
    <w:rsid w:val="00D43F61"/>
    <w:rsid w:val="00D4424E"/>
    <w:rsid w:val="00D47D7A"/>
    <w:rsid w:val="00D47DAE"/>
    <w:rsid w:val="00D502FA"/>
    <w:rsid w:val="00D50ABD"/>
    <w:rsid w:val="00D54785"/>
    <w:rsid w:val="00D55290"/>
    <w:rsid w:val="00D562F9"/>
    <w:rsid w:val="00D574C1"/>
    <w:rsid w:val="00D57791"/>
    <w:rsid w:val="00D6046A"/>
    <w:rsid w:val="00D62870"/>
    <w:rsid w:val="00D655D9"/>
    <w:rsid w:val="00D6570D"/>
    <w:rsid w:val="00D65872"/>
    <w:rsid w:val="00D66B9A"/>
    <w:rsid w:val="00D676F3"/>
    <w:rsid w:val="00D67BE6"/>
    <w:rsid w:val="00D70EF5"/>
    <w:rsid w:val="00D71024"/>
    <w:rsid w:val="00D71A25"/>
    <w:rsid w:val="00D71FCF"/>
    <w:rsid w:val="00D72A54"/>
    <w:rsid w:val="00D72CC1"/>
    <w:rsid w:val="00D73D22"/>
    <w:rsid w:val="00D74692"/>
    <w:rsid w:val="00D74AC8"/>
    <w:rsid w:val="00D76EC9"/>
    <w:rsid w:val="00D76F27"/>
    <w:rsid w:val="00D80E7D"/>
    <w:rsid w:val="00D81397"/>
    <w:rsid w:val="00D838CA"/>
    <w:rsid w:val="00D848B9"/>
    <w:rsid w:val="00D86C2E"/>
    <w:rsid w:val="00D87B86"/>
    <w:rsid w:val="00D90379"/>
    <w:rsid w:val="00D90E69"/>
    <w:rsid w:val="00D91368"/>
    <w:rsid w:val="00D92E55"/>
    <w:rsid w:val="00D93106"/>
    <w:rsid w:val="00D93137"/>
    <w:rsid w:val="00D931CE"/>
    <w:rsid w:val="00D933E9"/>
    <w:rsid w:val="00D94155"/>
    <w:rsid w:val="00D94169"/>
    <w:rsid w:val="00D9505D"/>
    <w:rsid w:val="00D953D0"/>
    <w:rsid w:val="00D959F5"/>
    <w:rsid w:val="00D96145"/>
    <w:rsid w:val="00D966B6"/>
    <w:rsid w:val="00D96884"/>
    <w:rsid w:val="00DA12D3"/>
    <w:rsid w:val="00DA1D01"/>
    <w:rsid w:val="00DA1D2C"/>
    <w:rsid w:val="00DA3FDD"/>
    <w:rsid w:val="00DA591D"/>
    <w:rsid w:val="00DA610D"/>
    <w:rsid w:val="00DA6186"/>
    <w:rsid w:val="00DA7017"/>
    <w:rsid w:val="00DA7028"/>
    <w:rsid w:val="00DB0E9A"/>
    <w:rsid w:val="00DB1AD2"/>
    <w:rsid w:val="00DB2B58"/>
    <w:rsid w:val="00DB2E9B"/>
    <w:rsid w:val="00DB4972"/>
    <w:rsid w:val="00DB4AE8"/>
    <w:rsid w:val="00DB5206"/>
    <w:rsid w:val="00DB6276"/>
    <w:rsid w:val="00DB63F5"/>
    <w:rsid w:val="00DB6804"/>
    <w:rsid w:val="00DC18A3"/>
    <w:rsid w:val="00DC1C6B"/>
    <w:rsid w:val="00DC1D29"/>
    <w:rsid w:val="00DC2C2E"/>
    <w:rsid w:val="00DC4AF0"/>
    <w:rsid w:val="00DC4E86"/>
    <w:rsid w:val="00DC7886"/>
    <w:rsid w:val="00DD0CF2"/>
    <w:rsid w:val="00DD3208"/>
    <w:rsid w:val="00DD388E"/>
    <w:rsid w:val="00DD3B47"/>
    <w:rsid w:val="00DD3DAA"/>
    <w:rsid w:val="00DD4F85"/>
    <w:rsid w:val="00DE13A6"/>
    <w:rsid w:val="00DE1554"/>
    <w:rsid w:val="00DE2901"/>
    <w:rsid w:val="00DE3D54"/>
    <w:rsid w:val="00DE4E64"/>
    <w:rsid w:val="00DE590F"/>
    <w:rsid w:val="00DE7DC1"/>
    <w:rsid w:val="00DF0427"/>
    <w:rsid w:val="00DF078A"/>
    <w:rsid w:val="00DF3F7E"/>
    <w:rsid w:val="00DF4BB0"/>
    <w:rsid w:val="00DF5807"/>
    <w:rsid w:val="00DF6C9F"/>
    <w:rsid w:val="00DF7648"/>
    <w:rsid w:val="00E00E29"/>
    <w:rsid w:val="00E02BAB"/>
    <w:rsid w:val="00E03074"/>
    <w:rsid w:val="00E04ADB"/>
    <w:rsid w:val="00E04CEB"/>
    <w:rsid w:val="00E05A63"/>
    <w:rsid w:val="00E060BC"/>
    <w:rsid w:val="00E065BD"/>
    <w:rsid w:val="00E11128"/>
    <w:rsid w:val="00E11420"/>
    <w:rsid w:val="00E1171E"/>
    <w:rsid w:val="00E12425"/>
    <w:rsid w:val="00E132FB"/>
    <w:rsid w:val="00E13B0F"/>
    <w:rsid w:val="00E1568F"/>
    <w:rsid w:val="00E166CB"/>
    <w:rsid w:val="00E16C9D"/>
    <w:rsid w:val="00E170B7"/>
    <w:rsid w:val="00E177DD"/>
    <w:rsid w:val="00E20900"/>
    <w:rsid w:val="00E20C7F"/>
    <w:rsid w:val="00E21B46"/>
    <w:rsid w:val="00E235AE"/>
    <w:rsid w:val="00E2396E"/>
    <w:rsid w:val="00E243FC"/>
    <w:rsid w:val="00E24728"/>
    <w:rsid w:val="00E276AC"/>
    <w:rsid w:val="00E30C4D"/>
    <w:rsid w:val="00E30EC3"/>
    <w:rsid w:val="00E3455D"/>
    <w:rsid w:val="00E34A35"/>
    <w:rsid w:val="00E37771"/>
    <w:rsid w:val="00E37C2F"/>
    <w:rsid w:val="00E40CD5"/>
    <w:rsid w:val="00E41616"/>
    <w:rsid w:val="00E41C28"/>
    <w:rsid w:val="00E4420D"/>
    <w:rsid w:val="00E46308"/>
    <w:rsid w:val="00E4659B"/>
    <w:rsid w:val="00E47684"/>
    <w:rsid w:val="00E47A09"/>
    <w:rsid w:val="00E506F2"/>
    <w:rsid w:val="00E51A4F"/>
    <w:rsid w:val="00E51E17"/>
    <w:rsid w:val="00E52DAB"/>
    <w:rsid w:val="00E53120"/>
    <w:rsid w:val="00E539B0"/>
    <w:rsid w:val="00E5406D"/>
    <w:rsid w:val="00E55994"/>
    <w:rsid w:val="00E60606"/>
    <w:rsid w:val="00E60B56"/>
    <w:rsid w:val="00E60C66"/>
    <w:rsid w:val="00E60FDC"/>
    <w:rsid w:val="00E6164D"/>
    <w:rsid w:val="00E618C9"/>
    <w:rsid w:val="00E61BF6"/>
    <w:rsid w:val="00E62774"/>
    <w:rsid w:val="00E6307C"/>
    <w:rsid w:val="00E636FA"/>
    <w:rsid w:val="00E66C50"/>
    <w:rsid w:val="00E679D3"/>
    <w:rsid w:val="00E7059B"/>
    <w:rsid w:val="00E71208"/>
    <w:rsid w:val="00E71444"/>
    <w:rsid w:val="00E71853"/>
    <w:rsid w:val="00E71C91"/>
    <w:rsid w:val="00E720A1"/>
    <w:rsid w:val="00E738CB"/>
    <w:rsid w:val="00E75ACE"/>
    <w:rsid w:val="00E75DDA"/>
    <w:rsid w:val="00E76C57"/>
    <w:rsid w:val="00E76F82"/>
    <w:rsid w:val="00E773E8"/>
    <w:rsid w:val="00E8154E"/>
    <w:rsid w:val="00E83ADD"/>
    <w:rsid w:val="00E841F0"/>
    <w:rsid w:val="00E84BA8"/>
    <w:rsid w:val="00E84F38"/>
    <w:rsid w:val="00E85623"/>
    <w:rsid w:val="00E87441"/>
    <w:rsid w:val="00E91FAE"/>
    <w:rsid w:val="00E92CCC"/>
    <w:rsid w:val="00E92E60"/>
    <w:rsid w:val="00E94D04"/>
    <w:rsid w:val="00E95201"/>
    <w:rsid w:val="00E95B5A"/>
    <w:rsid w:val="00E96E3F"/>
    <w:rsid w:val="00E97E1D"/>
    <w:rsid w:val="00EA270C"/>
    <w:rsid w:val="00EA4974"/>
    <w:rsid w:val="00EA532E"/>
    <w:rsid w:val="00EA6313"/>
    <w:rsid w:val="00EB06D9"/>
    <w:rsid w:val="00EB0E71"/>
    <w:rsid w:val="00EB192B"/>
    <w:rsid w:val="00EB19ED"/>
    <w:rsid w:val="00EB1CAB"/>
    <w:rsid w:val="00EB56F1"/>
    <w:rsid w:val="00EB7872"/>
    <w:rsid w:val="00EC06FB"/>
    <w:rsid w:val="00EC0F5A"/>
    <w:rsid w:val="00EC4265"/>
    <w:rsid w:val="00EC4CE8"/>
    <w:rsid w:val="00EC4CEB"/>
    <w:rsid w:val="00EC5C0E"/>
    <w:rsid w:val="00EC659E"/>
    <w:rsid w:val="00ED2072"/>
    <w:rsid w:val="00ED2AE0"/>
    <w:rsid w:val="00ED2B11"/>
    <w:rsid w:val="00ED5553"/>
    <w:rsid w:val="00ED5E36"/>
    <w:rsid w:val="00ED659B"/>
    <w:rsid w:val="00ED6961"/>
    <w:rsid w:val="00EE1BCB"/>
    <w:rsid w:val="00EE2D41"/>
    <w:rsid w:val="00EE59D8"/>
    <w:rsid w:val="00EE5EA2"/>
    <w:rsid w:val="00EF0B96"/>
    <w:rsid w:val="00EF171E"/>
    <w:rsid w:val="00EF1B32"/>
    <w:rsid w:val="00EF3486"/>
    <w:rsid w:val="00EF47AF"/>
    <w:rsid w:val="00EF53B6"/>
    <w:rsid w:val="00EF6078"/>
    <w:rsid w:val="00F00B73"/>
    <w:rsid w:val="00F01CE4"/>
    <w:rsid w:val="00F02E7F"/>
    <w:rsid w:val="00F046DD"/>
    <w:rsid w:val="00F04991"/>
    <w:rsid w:val="00F05508"/>
    <w:rsid w:val="00F05A09"/>
    <w:rsid w:val="00F115CA"/>
    <w:rsid w:val="00F11FBF"/>
    <w:rsid w:val="00F1229B"/>
    <w:rsid w:val="00F14817"/>
    <w:rsid w:val="00F14EBA"/>
    <w:rsid w:val="00F1510F"/>
    <w:rsid w:val="00F1533A"/>
    <w:rsid w:val="00F15E18"/>
    <w:rsid w:val="00F15E5A"/>
    <w:rsid w:val="00F174F7"/>
    <w:rsid w:val="00F177C8"/>
    <w:rsid w:val="00F17F0A"/>
    <w:rsid w:val="00F20A71"/>
    <w:rsid w:val="00F20CA5"/>
    <w:rsid w:val="00F22135"/>
    <w:rsid w:val="00F22D13"/>
    <w:rsid w:val="00F22D6A"/>
    <w:rsid w:val="00F23249"/>
    <w:rsid w:val="00F2376B"/>
    <w:rsid w:val="00F25ECB"/>
    <w:rsid w:val="00F2668F"/>
    <w:rsid w:val="00F2742F"/>
    <w:rsid w:val="00F2753B"/>
    <w:rsid w:val="00F304AA"/>
    <w:rsid w:val="00F315EE"/>
    <w:rsid w:val="00F33F8B"/>
    <w:rsid w:val="00F340B2"/>
    <w:rsid w:val="00F35D8E"/>
    <w:rsid w:val="00F36346"/>
    <w:rsid w:val="00F36E2A"/>
    <w:rsid w:val="00F43390"/>
    <w:rsid w:val="00F443B2"/>
    <w:rsid w:val="00F458D8"/>
    <w:rsid w:val="00F46D7C"/>
    <w:rsid w:val="00F50237"/>
    <w:rsid w:val="00F5136B"/>
    <w:rsid w:val="00F518CE"/>
    <w:rsid w:val="00F531E7"/>
    <w:rsid w:val="00F53596"/>
    <w:rsid w:val="00F540B8"/>
    <w:rsid w:val="00F54445"/>
    <w:rsid w:val="00F54B31"/>
    <w:rsid w:val="00F55BA8"/>
    <w:rsid w:val="00F55DB1"/>
    <w:rsid w:val="00F56ACA"/>
    <w:rsid w:val="00F572E9"/>
    <w:rsid w:val="00F600FE"/>
    <w:rsid w:val="00F6074F"/>
    <w:rsid w:val="00F62A92"/>
    <w:rsid w:val="00F62E4D"/>
    <w:rsid w:val="00F66B34"/>
    <w:rsid w:val="00F675B9"/>
    <w:rsid w:val="00F711C9"/>
    <w:rsid w:val="00F72AF3"/>
    <w:rsid w:val="00F72FB5"/>
    <w:rsid w:val="00F74C59"/>
    <w:rsid w:val="00F75C3A"/>
    <w:rsid w:val="00F75D45"/>
    <w:rsid w:val="00F81120"/>
    <w:rsid w:val="00F81849"/>
    <w:rsid w:val="00F82E30"/>
    <w:rsid w:val="00F831CB"/>
    <w:rsid w:val="00F84361"/>
    <w:rsid w:val="00F848A3"/>
    <w:rsid w:val="00F84ACF"/>
    <w:rsid w:val="00F85742"/>
    <w:rsid w:val="00F8590A"/>
    <w:rsid w:val="00F85BF8"/>
    <w:rsid w:val="00F863D5"/>
    <w:rsid w:val="00F86ABE"/>
    <w:rsid w:val="00F871CE"/>
    <w:rsid w:val="00F87802"/>
    <w:rsid w:val="00F924CE"/>
    <w:rsid w:val="00F92C0A"/>
    <w:rsid w:val="00F9415B"/>
    <w:rsid w:val="00F954CA"/>
    <w:rsid w:val="00F95CB8"/>
    <w:rsid w:val="00F97E53"/>
    <w:rsid w:val="00FA13C2"/>
    <w:rsid w:val="00FA487E"/>
    <w:rsid w:val="00FA5928"/>
    <w:rsid w:val="00FA5D93"/>
    <w:rsid w:val="00FA71A6"/>
    <w:rsid w:val="00FA7F76"/>
    <w:rsid w:val="00FA7F91"/>
    <w:rsid w:val="00FB121C"/>
    <w:rsid w:val="00FB1CDD"/>
    <w:rsid w:val="00FB1E0F"/>
    <w:rsid w:val="00FB1FBF"/>
    <w:rsid w:val="00FB2C2F"/>
    <w:rsid w:val="00FB305C"/>
    <w:rsid w:val="00FB391E"/>
    <w:rsid w:val="00FB3E1A"/>
    <w:rsid w:val="00FB6686"/>
    <w:rsid w:val="00FC0319"/>
    <w:rsid w:val="00FC066F"/>
    <w:rsid w:val="00FC2E3D"/>
    <w:rsid w:val="00FC3BDE"/>
    <w:rsid w:val="00FC40FC"/>
    <w:rsid w:val="00FC4221"/>
    <w:rsid w:val="00FC5A26"/>
    <w:rsid w:val="00FC6A8D"/>
    <w:rsid w:val="00FC77BD"/>
    <w:rsid w:val="00FD0A20"/>
    <w:rsid w:val="00FD186F"/>
    <w:rsid w:val="00FD1DBE"/>
    <w:rsid w:val="00FD25A7"/>
    <w:rsid w:val="00FD27B6"/>
    <w:rsid w:val="00FD3689"/>
    <w:rsid w:val="00FD3833"/>
    <w:rsid w:val="00FD3934"/>
    <w:rsid w:val="00FD42A3"/>
    <w:rsid w:val="00FD59DB"/>
    <w:rsid w:val="00FD7212"/>
    <w:rsid w:val="00FD7468"/>
    <w:rsid w:val="00FD7CE0"/>
    <w:rsid w:val="00FE0B3B"/>
    <w:rsid w:val="00FE1BE2"/>
    <w:rsid w:val="00FE27EC"/>
    <w:rsid w:val="00FE3BB4"/>
    <w:rsid w:val="00FE3C50"/>
    <w:rsid w:val="00FE3E70"/>
    <w:rsid w:val="00FE730A"/>
    <w:rsid w:val="00FE7B9F"/>
    <w:rsid w:val="00FF1236"/>
    <w:rsid w:val="00FF1C60"/>
    <w:rsid w:val="00FF1DD7"/>
    <w:rsid w:val="00FF29AF"/>
    <w:rsid w:val="00FF4453"/>
    <w:rsid w:val="00FF51E5"/>
    <w:rsid w:val="00FF69CA"/>
    <w:rsid w:val="0116AFC0"/>
    <w:rsid w:val="0184AF93"/>
    <w:rsid w:val="01C818D1"/>
    <w:rsid w:val="02C4F6E7"/>
    <w:rsid w:val="03F398CD"/>
    <w:rsid w:val="05C73A92"/>
    <w:rsid w:val="05EDBED9"/>
    <w:rsid w:val="06A7EEB3"/>
    <w:rsid w:val="09AD4D74"/>
    <w:rsid w:val="09BC693A"/>
    <w:rsid w:val="0AED0306"/>
    <w:rsid w:val="0CA678AF"/>
    <w:rsid w:val="0DCE7678"/>
    <w:rsid w:val="0E617EEA"/>
    <w:rsid w:val="0F7BA9B9"/>
    <w:rsid w:val="1023F3AE"/>
    <w:rsid w:val="10253DBF"/>
    <w:rsid w:val="1037DB67"/>
    <w:rsid w:val="11371369"/>
    <w:rsid w:val="11981B33"/>
    <w:rsid w:val="1202FC31"/>
    <w:rsid w:val="13325A26"/>
    <w:rsid w:val="135FDF72"/>
    <w:rsid w:val="13B8BF34"/>
    <w:rsid w:val="1402682C"/>
    <w:rsid w:val="16482C7B"/>
    <w:rsid w:val="172A2015"/>
    <w:rsid w:val="1743E93B"/>
    <w:rsid w:val="17CC6B27"/>
    <w:rsid w:val="187D642D"/>
    <w:rsid w:val="18E10EAF"/>
    <w:rsid w:val="1957FF61"/>
    <w:rsid w:val="196BAE17"/>
    <w:rsid w:val="19CBA110"/>
    <w:rsid w:val="1A77C7DE"/>
    <w:rsid w:val="1B672D25"/>
    <w:rsid w:val="1BA3CE75"/>
    <w:rsid w:val="1C00C76D"/>
    <w:rsid w:val="1C83FE22"/>
    <w:rsid w:val="1C853777"/>
    <w:rsid w:val="1C9529D0"/>
    <w:rsid w:val="1D2E0F42"/>
    <w:rsid w:val="1D9EB032"/>
    <w:rsid w:val="1EB3CFC6"/>
    <w:rsid w:val="1EBF021F"/>
    <w:rsid w:val="1ECA66D7"/>
    <w:rsid w:val="1F5136A1"/>
    <w:rsid w:val="1F526C11"/>
    <w:rsid w:val="1F5C9317"/>
    <w:rsid w:val="1FA64B3A"/>
    <w:rsid w:val="2037AA49"/>
    <w:rsid w:val="207C9DCB"/>
    <w:rsid w:val="2111ED24"/>
    <w:rsid w:val="21D73754"/>
    <w:rsid w:val="220FA7D3"/>
    <w:rsid w:val="2255F3EC"/>
    <w:rsid w:val="226808DF"/>
    <w:rsid w:val="22D7383D"/>
    <w:rsid w:val="2305C77E"/>
    <w:rsid w:val="239FAC68"/>
    <w:rsid w:val="24953979"/>
    <w:rsid w:val="24BE570C"/>
    <w:rsid w:val="24E1E764"/>
    <w:rsid w:val="253499E1"/>
    <w:rsid w:val="26B218AE"/>
    <w:rsid w:val="26FB06F8"/>
    <w:rsid w:val="27758265"/>
    <w:rsid w:val="27E4E88E"/>
    <w:rsid w:val="282CED29"/>
    <w:rsid w:val="285A2942"/>
    <w:rsid w:val="28625A18"/>
    <w:rsid w:val="29355E4B"/>
    <w:rsid w:val="29B8A432"/>
    <w:rsid w:val="2AE27E83"/>
    <w:rsid w:val="2B839FD4"/>
    <w:rsid w:val="2BAA20AE"/>
    <w:rsid w:val="2BF006E7"/>
    <w:rsid w:val="2C5EAF1C"/>
    <w:rsid w:val="2C9013E5"/>
    <w:rsid w:val="2D183F6D"/>
    <w:rsid w:val="2D37F11C"/>
    <w:rsid w:val="2D8C5065"/>
    <w:rsid w:val="2DCBD8F8"/>
    <w:rsid w:val="2F117E7F"/>
    <w:rsid w:val="2F23AA8C"/>
    <w:rsid w:val="2F779BC4"/>
    <w:rsid w:val="3154839A"/>
    <w:rsid w:val="31FEE8FE"/>
    <w:rsid w:val="323F3F3E"/>
    <w:rsid w:val="32654045"/>
    <w:rsid w:val="332ED2C6"/>
    <w:rsid w:val="3410A126"/>
    <w:rsid w:val="34885DB3"/>
    <w:rsid w:val="3523827C"/>
    <w:rsid w:val="359DFA83"/>
    <w:rsid w:val="35A4BC13"/>
    <w:rsid w:val="35EBABDB"/>
    <w:rsid w:val="369F3DC9"/>
    <w:rsid w:val="3702D77F"/>
    <w:rsid w:val="370B7FAE"/>
    <w:rsid w:val="37869130"/>
    <w:rsid w:val="38F93177"/>
    <w:rsid w:val="3AC2BD75"/>
    <w:rsid w:val="3AE16FD3"/>
    <w:rsid w:val="3B4CD001"/>
    <w:rsid w:val="3BCE7662"/>
    <w:rsid w:val="3C11EBE5"/>
    <w:rsid w:val="3CDF2379"/>
    <w:rsid w:val="3F044D6F"/>
    <w:rsid w:val="3FC83F01"/>
    <w:rsid w:val="4006F09B"/>
    <w:rsid w:val="4135702A"/>
    <w:rsid w:val="42F03EE7"/>
    <w:rsid w:val="4351D831"/>
    <w:rsid w:val="43B68DD7"/>
    <w:rsid w:val="45583AC3"/>
    <w:rsid w:val="472333C4"/>
    <w:rsid w:val="48B66485"/>
    <w:rsid w:val="4ABB542B"/>
    <w:rsid w:val="4C3437C7"/>
    <w:rsid w:val="4D008E70"/>
    <w:rsid w:val="4E27064E"/>
    <w:rsid w:val="4EAF35E7"/>
    <w:rsid w:val="4F018CDD"/>
    <w:rsid w:val="4F1E9ADD"/>
    <w:rsid w:val="50A830A3"/>
    <w:rsid w:val="510F3986"/>
    <w:rsid w:val="5163B44F"/>
    <w:rsid w:val="51793D1E"/>
    <w:rsid w:val="529C3BA6"/>
    <w:rsid w:val="5327711F"/>
    <w:rsid w:val="5425623D"/>
    <w:rsid w:val="5562ACEB"/>
    <w:rsid w:val="56848E3C"/>
    <w:rsid w:val="57436BFC"/>
    <w:rsid w:val="575E737B"/>
    <w:rsid w:val="57EB6297"/>
    <w:rsid w:val="58805B00"/>
    <w:rsid w:val="58DFC4F1"/>
    <w:rsid w:val="59AFE35B"/>
    <w:rsid w:val="5ACABA34"/>
    <w:rsid w:val="5BA4BAB5"/>
    <w:rsid w:val="5BB89732"/>
    <w:rsid w:val="5C63E640"/>
    <w:rsid w:val="5CAD71D3"/>
    <w:rsid w:val="5D671FB5"/>
    <w:rsid w:val="5EAAA435"/>
    <w:rsid w:val="5EB36208"/>
    <w:rsid w:val="5EF431B4"/>
    <w:rsid w:val="60B1F463"/>
    <w:rsid w:val="60BEE04D"/>
    <w:rsid w:val="60E66497"/>
    <w:rsid w:val="61BAC698"/>
    <w:rsid w:val="61BCEC32"/>
    <w:rsid w:val="6239C6B7"/>
    <w:rsid w:val="627119B0"/>
    <w:rsid w:val="63087964"/>
    <w:rsid w:val="64797286"/>
    <w:rsid w:val="66019A4C"/>
    <w:rsid w:val="672F94B9"/>
    <w:rsid w:val="672FF517"/>
    <w:rsid w:val="674D14D4"/>
    <w:rsid w:val="67A20991"/>
    <w:rsid w:val="68262274"/>
    <w:rsid w:val="68CE7235"/>
    <w:rsid w:val="692A5CFE"/>
    <w:rsid w:val="69DBD949"/>
    <w:rsid w:val="6A99A334"/>
    <w:rsid w:val="6B0970E7"/>
    <w:rsid w:val="6C3C0492"/>
    <w:rsid w:val="6CB9F17B"/>
    <w:rsid w:val="6CCABED6"/>
    <w:rsid w:val="6D11AE34"/>
    <w:rsid w:val="6D316FD0"/>
    <w:rsid w:val="6DCC773B"/>
    <w:rsid w:val="6E0ED2C1"/>
    <w:rsid w:val="7072F701"/>
    <w:rsid w:val="70FE22A4"/>
    <w:rsid w:val="71EBF5EA"/>
    <w:rsid w:val="733A314D"/>
    <w:rsid w:val="741BD17A"/>
    <w:rsid w:val="74F152B6"/>
    <w:rsid w:val="753BD9CA"/>
    <w:rsid w:val="7740F81C"/>
    <w:rsid w:val="7788B67A"/>
    <w:rsid w:val="77FBA7B4"/>
    <w:rsid w:val="77FF3C73"/>
    <w:rsid w:val="79142624"/>
    <w:rsid w:val="7959F91B"/>
    <w:rsid w:val="7A16EBB9"/>
    <w:rsid w:val="7A4144D1"/>
    <w:rsid w:val="7B041EA2"/>
    <w:rsid w:val="7CAF582D"/>
    <w:rsid w:val="7CB03C32"/>
    <w:rsid w:val="7CB61E7C"/>
    <w:rsid w:val="7E7E4364"/>
    <w:rsid w:val="7E911F9D"/>
    <w:rsid w:val="7EE41F5C"/>
    <w:rsid w:val="7F02DEAE"/>
    <w:rsid w:val="7F231A33"/>
    <w:rsid w:val="7F2EEDA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0162BC"/>
  <w15:docId w15:val="{F45DA8F3-1284-4621-8742-6F0A1BE1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18CD"/>
    <w:pPr>
      <w:spacing w:after="160" w:line="259" w:lineRule="auto"/>
    </w:pPr>
    <w:rPr>
      <w:rFonts w:ascii="Aptos" w:eastAsia="Aptos" w:hAnsi="Aptos"/>
      <w:kern w:val="2"/>
      <w:sz w:val="22"/>
      <w:szCs w:val="22"/>
      <w:lang w:eastAsia="en-US"/>
    </w:rPr>
  </w:style>
  <w:style w:type="paragraph" w:styleId="Nagwek1">
    <w:name w:val="heading 1"/>
    <w:basedOn w:val="Normalny"/>
    <w:next w:val="Normalny"/>
    <w:link w:val="Nagwek1Znak"/>
    <w:uiPriority w:val="99"/>
    <w:semiHidden/>
    <w:rsid w:val="001E1E73"/>
    <w:pPr>
      <w:keepNext/>
      <w:keepLines/>
      <w:suppressAutoHyphens/>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pPr>
    <w:rPr>
      <w:rFonts w:ascii="Times" w:eastAsia="Times New Roman"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pPr>
    <w:rPr>
      <w:rFonts w:ascii="Times" w:eastAsia="Times New Roman"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7"/>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6318CD"/>
    <w:pPr>
      <w:spacing w:line="240" w:lineRule="auto"/>
    </w:pPr>
    <w:rPr>
      <w:rFonts w:ascii="Aptos" w:eastAsia="Aptos" w:hAnsi="Aptos"/>
      <w:kern w:val="2"/>
      <w:sz w:val="22"/>
      <w:szCs w:val="22"/>
      <w:lang w:eastAsia="en-US"/>
    </w:rPr>
  </w:style>
  <w:style w:type="character" w:styleId="Hipercze">
    <w:name w:val="Hyperlink"/>
    <w:basedOn w:val="Domylnaczcionkaakapitu"/>
    <w:uiPriority w:val="99"/>
    <w:semiHidden/>
    <w:rsid w:val="000C4D21"/>
    <w:rPr>
      <w:color w:val="0000FF" w:themeColor="hyperlink"/>
      <w:u w:val="single"/>
    </w:rPr>
  </w:style>
  <w:style w:type="character" w:styleId="Nierozpoznanawzmianka">
    <w:name w:val="Unresolved Mention"/>
    <w:basedOn w:val="Domylnaczcionkaakapitu"/>
    <w:uiPriority w:val="99"/>
    <w:semiHidden/>
    <w:unhideWhenUsed/>
    <w:rsid w:val="000C4D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994977">
      <w:bodyDiv w:val="1"/>
      <w:marLeft w:val="0"/>
      <w:marRight w:val="0"/>
      <w:marTop w:val="0"/>
      <w:marBottom w:val="0"/>
      <w:divBdr>
        <w:top w:val="none" w:sz="0" w:space="0" w:color="auto"/>
        <w:left w:val="none" w:sz="0" w:space="0" w:color="auto"/>
        <w:bottom w:val="none" w:sz="0" w:space="0" w:color="auto"/>
        <w:right w:val="none" w:sz="0" w:space="0" w:color="auto"/>
      </w:divBdr>
    </w:div>
    <w:div w:id="364334623">
      <w:bodyDiv w:val="1"/>
      <w:marLeft w:val="0"/>
      <w:marRight w:val="0"/>
      <w:marTop w:val="0"/>
      <w:marBottom w:val="0"/>
      <w:divBdr>
        <w:top w:val="none" w:sz="0" w:space="0" w:color="auto"/>
        <w:left w:val="none" w:sz="0" w:space="0" w:color="auto"/>
        <w:bottom w:val="none" w:sz="0" w:space="0" w:color="auto"/>
        <w:right w:val="none" w:sz="0" w:space="0" w:color="auto"/>
      </w:divBdr>
    </w:div>
    <w:div w:id="687372635">
      <w:bodyDiv w:val="1"/>
      <w:marLeft w:val="0"/>
      <w:marRight w:val="0"/>
      <w:marTop w:val="0"/>
      <w:marBottom w:val="0"/>
      <w:divBdr>
        <w:top w:val="none" w:sz="0" w:space="0" w:color="auto"/>
        <w:left w:val="none" w:sz="0" w:space="0" w:color="auto"/>
        <w:bottom w:val="none" w:sz="0" w:space="0" w:color="auto"/>
        <w:right w:val="none" w:sz="0" w:space="0" w:color="auto"/>
      </w:divBdr>
    </w:div>
    <w:div w:id="694041117">
      <w:bodyDiv w:val="1"/>
      <w:marLeft w:val="0"/>
      <w:marRight w:val="0"/>
      <w:marTop w:val="0"/>
      <w:marBottom w:val="0"/>
      <w:divBdr>
        <w:top w:val="none" w:sz="0" w:space="0" w:color="auto"/>
        <w:left w:val="none" w:sz="0" w:space="0" w:color="auto"/>
        <w:bottom w:val="none" w:sz="0" w:space="0" w:color="auto"/>
        <w:right w:val="none" w:sz="0" w:space="0" w:color="auto"/>
      </w:divBdr>
    </w:div>
    <w:div w:id="2012028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apsk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GOTOWEDOWYSY_x0141_KI xmlns="a6ea138c-5746-4a9d-b127-f4ab0bda04d6">false</GOTOWEDOWYSY_x0141_KI>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kument" ma:contentTypeID="0x010100573851B2E97898449498652D9C6CFF84" ma:contentTypeVersion="4" ma:contentTypeDescription="Utwórz nowy dokument." ma:contentTypeScope="" ma:versionID="ee5d4fb02eb611a78b3051dbbce10517">
  <xsd:schema xmlns:xsd="http://www.w3.org/2001/XMLSchema" xmlns:xs="http://www.w3.org/2001/XMLSchema" xmlns:p="http://schemas.microsoft.com/office/2006/metadata/properties" xmlns:ns2="a6ea138c-5746-4a9d-b127-f4ab0bda04d6" targetNamespace="http://schemas.microsoft.com/office/2006/metadata/properties" ma:root="true" ma:fieldsID="4b1a397308ca4b166f0257428f37116f" ns2:_="">
    <xsd:import namespace="a6ea138c-5746-4a9d-b127-f4ab0bda04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GOTOWEDOWYSY_x0141_KI"/>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a138c-5746-4a9d-b127-f4ab0bda04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GOTOWEDOWYSY_x0141_KI" ma:index="11" ma:displayName="GOTOWE DO WYSYŁKI" ma:default="0" ma:description="Jeśli aktualizujemy dokument, dajemy informację, czy jest gotowy do wysyłki do MC" ma:format="Dropdown" ma:internalName="GOTOWEDOWYSY_x0141_KI">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F16062-DC85-42C4-9270-58B94C69700E}">
  <ds:schemaRefs>
    <ds:schemaRef ds:uri="http://schemas.microsoft.com/office/2006/metadata/properties"/>
    <ds:schemaRef ds:uri="http://schemas.microsoft.com/office/infopath/2007/PartnerControls"/>
    <ds:schemaRef ds:uri="a6ea138c-5746-4a9d-b127-f4ab0bda04d6"/>
  </ds:schemaRefs>
</ds:datastoreItem>
</file>

<file path=customXml/itemProps3.xml><?xml version="1.0" encoding="utf-8"?>
<ds:datastoreItem xmlns:ds="http://schemas.openxmlformats.org/officeDocument/2006/customXml" ds:itemID="{EAFBF3D9-C4C4-413D-8A64-F6EEA76027B9}">
  <ds:schemaRefs>
    <ds:schemaRef ds:uri="http://schemas.microsoft.com/sharepoint/v3/contenttype/forms"/>
  </ds:schemaRefs>
</ds:datastoreItem>
</file>

<file path=customXml/itemProps4.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customXml/itemProps5.xml><?xml version="1.0" encoding="utf-8"?>
<ds:datastoreItem xmlns:ds="http://schemas.openxmlformats.org/officeDocument/2006/customXml" ds:itemID="{6A8BFB50-EAA1-46EE-B985-D3956E1AF6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a138c-5746-4a9d-b127-f4ab0bda04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Szablon aktu prawnego 4_0</Template>
  <TotalTime>736</TotalTime>
  <Pages>15</Pages>
  <Words>4497</Words>
  <Characters>26985</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Akt prawny</vt:lpstr>
    </vt:vector>
  </TitlesOfParts>
  <Manager/>
  <Company>&lt;nazwa organu&gt;</Company>
  <LinksUpToDate>false</LinksUpToDate>
  <CharactersWithSpaces>31420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Wierzbicka-Kondratowicz Katarzyna</dc:creator>
  <cp:keywords/>
  <cp:lastModifiedBy>Witkowska-Krzymowska Magdalena</cp:lastModifiedBy>
  <cp:revision>64</cp:revision>
  <cp:lastPrinted>2012-04-24T09:39:00Z</cp:lastPrinted>
  <dcterms:created xsi:type="dcterms:W3CDTF">2026-07-11T07:50:00Z</dcterms:created>
  <dcterms:modified xsi:type="dcterms:W3CDTF">2026-07-31T14:23:00Z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y fmtid="{D5CDD505-2E9C-101B-9397-08002B2CF9AE}" pid="4" name="ContentTypeId">
    <vt:lpwstr>0x010100573851B2E97898449498652D9C6CFF84</vt:lpwstr>
  </property>
</Properties>
</file>