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8479E" w14:textId="4353CE0A" w:rsidR="00B33AA1" w:rsidRDefault="00B33AA1" w:rsidP="00B33AA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</w:pPr>
      <w:bookmarkStart w:id="0" w:name="_Hlk131489776"/>
      <w:r>
        <w:rPr>
          <w:noProof/>
          <w14:ligatures w14:val="standardContextual"/>
        </w:rPr>
        <w:drawing>
          <wp:inline distT="0" distB="0" distL="0" distR="0" wp14:anchorId="1DB2D76E" wp14:editId="70FF5C31">
            <wp:extent cx="3333750" cy="1209675"/>
            <wp:effectExtent l="0" t="0" r="0" b="9525"/>
            <wp:docPr id="6" name="Obraz 6" descr="Obraz zawierający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Obraz zawierający logo&#10;&#10;Opis wygenerowany automatycznie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573"/>
                    <a:stretch/>
                  </pic:blipFill>
                  <pic:spPr bwMode="auto">
                    <a:xfrm>
                      <a:off x="0" y="0"/>
                      <a:ext cx="33337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EA5652" w14:textId="77777777" w:rsidR="00B33AA1" w:rsidRDefault="00B33AA1" w:rsidP="00CB76B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</w:pPr>
    </w:p>
    <w:p w14:paraId="7A7F92F1" w14:textId="72769350" w:rsidR="003A769A" w:rsidRDefault="003A769A" w:rsidP="00B33AA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</w:pPr>
      <w:r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  <w:t xml:space="preserve">Akcelerator dla </w:t>
      </w:r>
      <w:bookmarkStart w:id="1" w:name="_Hlk147749304"/>
      <w:r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  <w:t>branży</w:t>
      </w:r>
      <w:r w:rsidR="00E73CD2" w:rsidRPr="00E73CD2">
        <w:rPr>
          <w:rFonts w:ascii="Calibri" w:hAnsi="Calibri" w:cs="Calibri"/>
          <w:b/>
          <w:bCs/>
          <w:i/>
          <w:iCs/>
          <w:sz w:val="28"/>
          <w:szCs w:val="28"/>
        </w:rPr>
        <w:t xml:space="preserve"> </w:t>
      </w:r>
      <w:bookmarkEnd w:id="1"/>
      <w:r w:rsidR="004B0AB9">
        <w:rPr>
          <w:rFonts w:ascii="Calibri" w:hAnsi="Calibri" w:cs="Calibri"/>
          <w:b/>
          <w:bCs/>
          <w:i/>
          <w:iCs/>
          <w:sz w:val="28"/>
          <w:szCs w:val="28"/>
        </w:rPr>
        <w:t>rolno</w:t>
      </w:r>
      <w:r w:rsidR="0090662C">
        <w:rPr>
          <w:rFonts w:ascii="Calibri" w:hAnsi="Calibri" w:cs="Calibri"/>
          <w:b/>
          <w:bCs/>
          <w:i/>
          <w:iCs/>
          <w:sz w:val="28"/>
          <w:szCs w:val="28"/>
        </w:rPr>
        <w:t>-spożywczej</w:t>
      </w:r>
    </w:p>
    <w:p w14:paraId="7DFA306F" w14:textId="77777777" w:rsidR="00B33AA1" w:rsidRDefault="00B33AA1" w:rsidP="00CB76B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</w:pPr>
    </w:p>
    <w:bookmarkEnd w:id="0"/>
    <w:p w14:paraId="0E36E877" w14:textId="77777777" w:rsidR="003A769A" w:rsidRDefault="003A769A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i/>
          <w:color w:val="595959" w:themeColor="text1" w:themeTint="A6"/>
        </w:rPr>
      </w:pPr>
    </w:p>
    <w:p w14:paraId="6B80D640" w14:textId="7CCF4639" w:rsidR="003A769A" w:rsidRPr="00690889" w:rsidRDefault="003A769A" w:rsidP="003A769A">
      <w:pPr>
        <w:jc w:val="both"/>
        <w:rPr>
          <w:rFonts w:cstheme="minorHAnsi"/>
          <w:b/>
          <w:color w:val="C00000"/>
        </w:rPr>
      </w:pPr>
      <w:r w:rsidRPr="002F2490">
        <w:rPr>
          <w:rFonts w:cstheme="minorHAnsi"/>
          <w:b/>
          <w:color w:val="C00000"/>
        </w:rPr>
        <w:t>WARSZTAT</w:t>
      </w:r>
      <w:r w:rsidR="00B33AA1">
        <w:rPr>
          <w:rFonts w:cstheme="minorHAnsi"/>
          <w:b/>
          <w:color w:val="C00000"/>
        </w:rPr>
        <w:t>Y</w:t>
      </w:r>
      <w:r w:rsidRPr="002F2490">
        <w:rPr>
          <w:rFonts w:cstheme="minorHAnsi"/>
          <w:b/>
          <w:color w:val="C00000"/>
        </w:rPr>
        <w:t xml:space="preserve"> </w:t>
      </w:r>
      <w:r w:rsidRPr="002F2490">
        <w:rPr>
          <w:rFonts w:ascii="Cambria" w:hAnsi="Cambria"/>
          <w:b/>
          <w:color w:val="C00000"/>
        </w:rPr>
        <w:t xml:space="preserve">– </w:t>
      </w:r>
      <w:r>
        <w:rPr>
          <w:rFonts w:cstheme="minorHAnsi"/>
          <w:b/>
          <w:color w:val="C00000"/>
        </w:rPr>
        <w:t>Programy dotacyjne i w</w:t>
      </w:r>
      <w:r w:rsidRPr="00690889">
        <w:rPr>
          <w:rFonts w:cstheme="minorHAnsi"/>
          <w:b/>
          <w:color w:val="C00000"/>
        </w:rPr>
        <w:t>sparcie instytucjonalne rozwoju eksportu</w:t>
      </w:r>
      <w:r w:rsidR="005D3708">
        <w:rPr>
          <w:rFonts w:cstheme="minorHAnsi"/>
          <w:b/>
          <w:color w:val="C00000"/>
        </w:rPr>
        <w:t xml:space="preserve"> oraz</w:t>
      </w:r>
      <w:r w:rsidRPr="00690889">
        <w:rPr>
          <w:rFonts w:cstheme="minorHAnsi"/>
          <w:b/>
          <w:color w:val="C00000"/>
        </w:rPr>
        <w:t xml:space="preserve"> ekspansji inwestycyjnej </w:t>
      </w:r>
      <w:r>
        <w:rPr>
          <w:rFonts w:cstheme="minorHAnsi"/>
          <w:b/>
          <w:color w:val="C00000"/>
        </w:rPr>
        <w:t xml:space="preserve">w </w:t>
      </w:r>
      <w:r w:rsidRPr="00690889">
        <w:rPr>
          <w:rFonts w:cstheme="minorHAnsi"/>
          <w:b/>
          <w:color w:val="C00000"/>
        </w:rPr>
        <w:t>polskich firm</w:t>
      </w:r>
      <w:r>
        <w:rPr>
          <w:rFonts w:cstheme="minorHAnsi"/>
          <w:b/>
          <w:color w:val="C00000"/>
        </w:rPr>
        <w:t>ach</w:t>
      </w:r>
      <w:r w:rsidRPr="00690889">
        <w:rPr>
          <w:rFonts w:cstheme="minorHAnsi"/>
          <w:b/>
          <w:color w:val="C00000"/>
        </w:rPr>
        <w:t xml:space="preserve"> branży</w:t>
      </w:r>
      <w:r w:rsidR="00E73CD2" w:rsidRPr="00E73CD2">
        <w:rPr>
          <w:rFonts w:cstheme="minorHAnsi"/>
          <w:b/>
          <w:bCs/>
          <w:color w:val="C00000"/>
        </w:rPr>
        <w:t xml:space="preserve"> </w:t>
      </w:r>
      <w:r w:rsidR="0090662C">
        <w:rPr>
          <w:rFonts w:cstheme="minorHAnsi"/>
          <w:b/>
          <w:bCs/>
          <w:color w:val="C00000"/>
        </w:rPr>
        <w:t>rolno-spożywczej</w:t>
      </w:r>
    </w:p>
    <w:p w14:paraId="48A837DB" w14:textId="77777777" w:rsidR="003A769A" w:rsidRPr="00BF2883" w:rsidRDefault="003A769A" w:rsidP="003A769A">
      <w:pPr>
        <w:jc w:val="both"/>
        <w:rPr>
          <w:color w:val="3B3838" w:themeColor="background2" w:themeShade="40"/>
        </w:rPr>
      </w:pPr>
      <w:r w:rsidRPr="00BF2883">
        <w:rPr>
          <w:color w:val="3B3838" w:themeColor="background2" w:themeShade="40"/>
        </w:rPr>
        <w:t xml:space="preserve">Warsztat ma odpowiedzieć na pytania: </w:t>
      </w:r>
    </w:p>
    <w:p w14:paraId="7873A7E5" w14:textId="77777777" w:rsidR="003A769A" w:rsidRPr="00BF2883" w:rsidRDefault="003A769A" w:rsidP="003A769A">
      <w:pPr>
        <w:pStyle w:val="Akapitzlist"/>
        <w:numPr>
          <w:ilvl w:val="0"/>
          <w:numId w:val="1"/>
        </w:numPr>
        <w:jc w:val="both"/>
        <w:rPr>
          <w:color w:val="3B3838" w:themeColor="background2" w:themeShade="40"/>
        </w:rPr>
      </w:pPr>
      <w:r w:rsidRPr="00BF2883">
        <w:rPr>
          <w:color w:val="3B3838" w:themeColor="background2" w:themeShade="40"/>
        </w:rPr>
        <w:t>Jak można skorzystać ze wsparcia instytucjonalnego oraz jakie kompetencje mają poszczególne instytucje udzielające wsparcia? Z kim się kontaktować?</w:t>
      </w:r>
    </w:p>
    <w:p w14:paraId="07FCE625" w14:textId="77777777" w:rsidR="003A769A" w:rsidRPr="00BF2883" w:rsidRDefault="003A769A" w:rsidP="003A769A">
      <w:pPr>
        <w:pStyle w:val="Akapitzlist"/>
        <w:numPr>
          <w:ilvl w:val="0"/>
          <w:numId w:val="1"/>
        </w:numPr>
        <w:jc w:val="both"/>
        <w:rPr>
          <w:color w:val="3B3838" w:themeColor="background2" w:themeShade="40"/>
        </w:rPr>
      </w:pPr>
      <w:r w:rsidRPr="00BF2883">
        <w:rPr>
          <w:color w:val="3B3838" w:themeColor="background2" w:themeShade="40"/>
        </w:rPr>
        <w:t xml:space="preserve">Jakie programy dotacyjne są obecnie realizowane oraz jakie kryteria należy spełnić aby móc </w:t>
      </w:r>
      <w:r w:rsidRPr="00BF2883">
        <w:rPr>
          <w:color w:val="3B3838" w:themeColor="background2" w:themeShade="40"/>
        </w:rPr>
        <w:br/>
        <w:t xml:space="preserve">z nich skorzystać? </w:t>
      </w:r>
    </w:p>
    <w:p w14:paraId="3A7D2F64" w14:textId="77777777" w:rsidR="003A769A" w:rsidRDefault="003A769A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</w:pPr>
    </w:p>
    <w:p w14:paraId="6F8FD921" w14:textId="55BA3F82" w:rsidR="003A769A" w:rsidRDefault="003A769A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</w:pPr>
      <w:r w:rsidRPr="717542EE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 xml:space="preserve">Termin: </w:t>
      </w:r>
      <w:r w:rsidR="0090662C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22</w:t>
      </w:r>
      <w:r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.</w:t>
      </w:r>
      <w:r w:rsidR="0090662C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10</w:t>
      </w:r>
      <w:r w:rsidRPr="717542EE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.202</w:t>
      </w:r>
      <w:r w:rsidR="0090662C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6</w:t>
      </w:r>
      <w:r w:rsidRPr="717542EE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 xml:space="preserve"> r. (</w:t>
      </w:r>
      <w:r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czwartek)</w:t>
      </w:r>
    </w:p>
    <w:p w14:paraId="4C2FDA09" w14:textId="01143FA9" w:rsidR="003A769A" w:rsidRDefault="003A769A" w:rsidP="00CA5C3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i/>
          <w:color w:val="595959" w:themeColor="text1" w:themeTint="A6"/>
        </w:rPr>
      </w:pPr>
      <w:r>
        <w:rPr>
          <w:rStyle w:val="normaltextrun"/>
          <w:rFonts w:ascii="Calibri" w:hAnsi="Calibri" w:cs="Calibri"/>
          <w:b/>
          <w:i/>
          <w:color w:val="595959" w:themeColor="text1" w:themeTint="A6"/>
        </w:rPr>
        <w:t>Link do spotkania</w:t>
      </w:r>
    </w:p>
    <w:p w14:paraId="00DAEAB3" w14:textId="77777777" w:rsidR="00CA5C32" w:rsidRPr="00CA5C32" w:rsidRDefault="00CA5C32" w:rsidP="00CA5C3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i/>
          <w:color w:val="595959" w:themeColor="text1" w:themeTint="A6"/>
        </w:rPr>
      </w:pPr>
    </w:p>
    <w:tbl>
      <w:tblPr>
        <w:tblStyle w:val="Tabela-Siatka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2"/>
        <w:gridCol w:w="1273"/>
        <w:gridCol w:w="5529"/>
      </w:tblGrid>
      <w:tr w:rsidR="003A769A" w:rsidRPr="00A03184" w14:paraId="23D6E1BA" w14:textId="77777777" w:rsidTr="004C1CFC">
        <w:trPr>
          <w:jc w:val="center"/>
        </w:trPr>
        <w:tc>
          <w:tcPr>
            <w:tcW w:w="1562" w:type="dxa"/>
            <w:shd w:val="clear" w:color="auto" w:fill="F2F2F2" w:themeFill="background1" w:themeFillShade="F2"/>
          </w:tcPr>
          <w:p w14:paraId="62CC561F" w14:textId="77777777" w:rsidR="003A769A" w:rsidRPr="00E17F7C" w:rsidRDefault="003A769A">
            <w:pPr>
              <w:pStyle w:val="Akapitzlist"/>
              <w:ind w:left="0"/>
              <w:jc w:val="center"/>
              <w:rPr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b/>
                <w:color w:val="3B3838" w:themeColor="background2" w:themeShade="40"/>
                <w:sz w:val="20"/>
                <w:szCs w:val="20"/>
              </w:rPr>
              <w:t>10</w:t>
            </w:r>
            <w:r w:rsidRPr="00E17F7C">
              <w:rPr>
                <w:b/>
                <w:color w:val="3B3838" w:themeColor="background2" w:themeShade="40"/>
                <w:sz w:val="20"/>
                <w:szCs w:val="20"/>
              </w:rPr>
              <w:t>:</w:t>
            </w:r>
            <w:r>
              <w:rPr>
                <w:b/>
                <w:color w:val="3B3838" w:themeColor="background2" w:themeShade="40"/>
                <w:sz w:val="20"/>
                <w:szCs w:val="20"/>
              </w:rPr>
              <w:t>0</w:t>
            </w:r>
            <w:r w:rsidRPr="00E17F7C">
              <w:rPr>
                <w:b/>
                <w:color w:val="3B3838" w:themeColor="background2" w:themeShade="40"/>
                <w:sz w:val="20"/>
                <w:szCs w:val="20"/>
              </w:rPr>
              <w:t>0 – 10:</w:t>
            </w:r>
            <w:r>
              <w:rPr>
                <w:b/>
                <w:color w:val="3B3838" w:themeColor="background2" w:themeShade="40"/>
                <w:sz w:val="20"/>
                <w:szCs w:val="20"/>
              </w:rPr>
              <w:t>10</w:t>
            </w:r>
          </w:p>
        </w:tc>
        <w:tc>
          <w:tcPr>
            <w:tcW w:w="6802" w:type="dxa"/>
            <w:gridSpan w:val="2"/>
            <w:shd w:val="clear" w:color="auto" w:fill="F2F2F2" w:themeFill="background1" w:themeFillShade="F2"/>
          </w:tcPr>
          <w:p w14:paraId="5410CEB5" w14:textId="77777777" w:rsidR="003A769A" w:rsidRPr="00E17F7C" w:rsidRDefault="003A769A">
            <w:pPr>
              <w:pStyle w:val="Akapitzlist"/>
              <w:ind w:left="0"/>
              <w:rPr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b/>
                <w:color w:val="3B3838" w:themeColor="background2" w:themeShade="40"/>
                <w:sz w:val="20"/>
                <w:szCs w:val="20"/>
              </w:rPr>
              <w:t>Powitanie uczestników</w:t>
            </w:r>
          </w:p>
        </w:tc>
      </w:tr>
      <w:tr w:rsidR="003A769A" w:rsidRPr="00574A83" w14:paraId="13458917" w14:textId="77777777" w:rsidTr="004C1CFC">
        <w:tblPrEx>
          <w:tblBorders>
            <w:insideV w:val="single" w:sz="4" w:space="0" w:color="auto"/>
          </w:tblBorders>
        </w:tblPrEx>
        <w:trPr>
          <w:trHeight w:val="715"/>
          <w:jc w:val="center"/>
        </w:trPr>
        <w:tc>
          <w:tcPr>
            <w:tcW w:w="1562" w:type="dxa"/>
            <w:tcBorders>
              <w:top w:val="nil"/>
              <w:bottom w:val="single" w:sz="4" w:space="0" w:color="auto"/>
              <w:right w:val="nil"/>
            </w:tcBorders>
          </w:tcPr>
          <w:p w14:paraId="059E6C99" w14:textId="406418C0" w:rsidR="003A769A" w:rsidRPr="00E17F7C" w:rsidRDefault="003A769A" w:rsidP="00F56839">
            <w:pPr>
              <w:pStyle w:val="Akapitzlist"/>
              <w:ind w:left="0"/>
              <w:jc w:val="center"/>
              <w:rPr>
                <w:color w:val="3B3838" w:themeColor="background2" w:themeShade="40"/>
                <w:sz w:val="20"/>
                <w:szCs w:val="20"/>
              </w:rPr>
            </w:pPr>
            <w:r>
              <w:rPr>
                <w:color w:val="3B3838" w:themeColor="background2" w:themeShade="40"/>
                <w:sz w:val="20"/>
                <w:szCs w:val="20"/>
              </w:rPr>
              <w:t>10:10</w:t>
            </w:r>
            <w:r w:rsidRPr="00E17F7C">
              <w:rPr>
                <w:color w:val="3B3838" w:themeColor="background2" w:themeShade="40"/>
                <w:sz w:val="20"/>
                <w:szCs w:val="20"/>
              </w:rPr>
              <w:t xml:space="preserve"> – 10:</w:t>
            </w:r>
            <w:r w:rsidR="00DF37B4">
              <w:rPr>
                <w:color w:val="3B3838" w:themeColor="background2" w:themeShade="40"/>
                <w:sz w:val="20"/>
                <w:szCs w:val="20"/>
              </w:rPr>
              <w:t>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B8DCC2" w14:textId="773F5A80" w:rsidR="003A769A" w:rsidRPr="00E17F7C" w:rsidRDefault="003A769A">
            <w:pPr>
              <w:rPr>
                <w:color w:val="3B3838" w:themeColor="background2" w:themeShade="40"/>
                <w:sz w:val="20"/>
                <w:szCs w:val="20"/>
              </w:rPr>
            </w:pPr>
            <w:r w:rsidRPr="00E17F7C">
              <w:rPr>
                <w:color w:val="3B3838" w:themeColor="background2" w:themeShade="40"/>
                <w:sz w:val="20"/>
                <w:szCs w:val="20"/>
              </w:rPr>
              <w:t>M</w:t>
            </w:r>
            <w:r>
              <w:rPr>
                <w:color w:val="3B3838" w:themeColor="background2" w:themeShade="40"/>
                <w:sz w:val="20"/>
                <w:szCs w:val="20"/>
              </w:rPr>
              <w:t>RiT</w:t>
            </w:r>
            <w:r w:rsidRPr="00E17F7C">
              <w:rPr>
                <w:color w:val="3B3838" w:themeColor="background2" w:themeShade="40"/>
                <w:sz w:val="20"/>
                <w:szCs w:val="20"/>
              </w:rPr>
              <w:t xml:space="preserve">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</w:tcBorders>
          </w:tcPr>
          <w:p w14:paraId="33F9DAA4" w14:textId="65234939" w:rsidR="003A769A" w:rsidRPr="001A6073" w:rsidRDefault="003A769A">
            <w:pPr>
              <w:rPr>
                <w:rFonts w:cstheme="minorHAnsi"/>
                <w:color w:val="3B3838" w:themeColor="background2" w:themeShade="40"/>
              </w:rPr>
            </w:pPr>
            <w:r w:rsidRPr="001A6073">
              <w:rPr>
                <w:rStyle w:val="Teksttreci0"/>
                <w:rFonts w:cstheme="minorHAnsi"/>
              </w:rPr>
              <w:t>Omówienie wyników eksportu branży</w:t>
            </w:r>
            <w:r w:rsidR="0084606B">
              <w:rPr>
                <w:rStyle w:val="Teksttreci0"/>
                <w:rFonts w:cstheme="minorHAnsi"/>
              </w:rPr>
              <w:t xml:space="preserve">. </w:t>
            </w:r>
            <w:r w:rsidR="0084606B" w:rsidRPr="0084606B">
              <w:rPr>
                <w:rStyle w:val="Teksttreci0"/>
                <w:rFonts w:cstheme="minorHAnsi"/>
              </w:rPr>
              <w:t>Najważniejsze produkty</w:t>
            </w:r>
            <w:r w:rsidR="005A5070">
              <w:rPr>
                <w:rStyle w:val="Teksttreci0"/>
                <w:rFonts w:cstheme="minorHAnsi"/>
              </w:rPr>
              <w:t xml:space="preserve"> </w:t>
            </w:r>
            <w:r w:rsidR="0084606B" w:rsidRPr="0084606B">
              <w:rPr>
                <w:rStyle w:val="Teksttreci0"/>
                <w:rFonts w:cstheme="minorHAnsi"/>
              </w:rPr>
              <w:t>w eksporcie; rynki zbytu; prognozy</w:t>
            </w:r>
            <w:r w:rsidR="0084606B" w:rsidRPr="005137A4">
              <w:rPr>
                <w:rStyle w:val="Teksttreci0"/>
                <w:rFonts w:cstheme="minorHAnsi"/>
              </w:rPr>
              <w:t>.</w:t>
            </w:r>
            <w:r w:rsidR="00812A76" w:rsidRPr="005137A4">
              <w:rPr>
                <w:rStyle w:val="Teksttreci0"/>
                <w:rFonts w:cstheme="minorHAnsi"/>
              </w:rPr>
              <w:t xml:space="preserve"> </w:t>
            </w:r>
            <w:r w:rsidR="002210BF">
              <w:rPr>
                <w:rStyle w:val="Teksttreci0"/>
                <w:rFonts w:cstheme="minorHAnsi"/>
              </w:rPr>
              <w:t xml:space="preserve"> </w:t>
            </w:r>
          </w:p>
        </w:tc>
      </w:tr>
      <w:tr w:rsidR="009B3314" w:rsidRPr="00574A83" w14:paraId="18CC28E0" w14:textId="77777777" w:rsidTr="004C1CFC">
        <w:tblPrEx>
          <w:tblBorders>
            <w:insideV w:val="single" w:sz="4" w:space="0" w:color="auto"/>
          </w:tblBorders>
        </w:tblPrEx>
        <w:trPr>
          <w:trHeight w:val="482"/>
          <w:jc w:val="center"/>
        </w:trPr>
        <w:tc>
          <w:tcPr>
            <w:tcW w:w="156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2D9A6D7" w14:textId="491BA96B" w:rsidR="009B3314" w:rsidRPr="00E17F7C" w:rsidRDefault="009B3314" w:rsidP="009B3314">
            <w:pPr>
              <w:pStyle w:val="Akapitzlist"/>
              <w:ind w:left="0"/>
              <w:jc w:val="center"/>
              <w:rPr>
                <w:color w:val="3B3838" w:themeColor="background2" w:themeShade="40"/>
                <w:sz w:val="20"/>
                <w:szCs w:val="20"/>
              </w:rPr>
            </w:pPr>
            <w:r w:rsidRPr="00E17F7C">
              <w:rPr>
                <w:color w:val="3B3838" w:themeColor="background2" w:themeShade="40"/>
                <w:sz w:val="20"/>
                <w:szCs w:val="20"/>
              </w:rPr>
              <w:t>1</w:t>
            </w:r>
            <w:r>
              <w:rPr>
                <w:color w:val="3B3838" w:themeColor="background2" w:themeShade="40"/>
                <w:sz w:val="20"/>
                <w:szCs w:val="20"/>
              </w:rPr>
              <w:t>0:</w:t>
            </w:r>
            <w:r w:rsidR="00DF37B4">
              <w:rPr>
                <w:color w:val="3B3838" w:themeColor="background2" w:themeShade="40"/>
                <w:sz w:val="20"/>
                <w:szCs w:val="20"/>
              </w:rPr>
              <w:t>30</w:t>
            </w:r>
            <w:r w:rsidRPr="00E17F7C">
              <w:rPr>
                <w:color w:val="3B3838" w:themeColor="background2" w:themeShade="40"/>
                <w:sz w:val="20"/>
                <w:szCs w:val="20"/>
              </w:rPr>
              <w:t xml:space="preserve"> – 1</w:t>
            </w:r>
            <w:r w:rsidR="00DF37B4">
              <w:rPr>
                <w:color w:val="3B3838" w:themeColor="background2" w:themeShade="40"/>
                <w:sz w:val="20"/>
                <w:szCs w:val="20"/>
              </w:rPr>
              <w:t>0</w:t>
            </w:r>
            <w:r w:rsidRPr="00E17F7C">
              <w:rPr>
                <w:color w:val="3B3838" w:themeColor="background2" w:themeShade="40"/>
                <w:sz w:val="20"/>
                <w:szCs w:val="20"/>
              </w:rPr>
              <w:t>:</w:t>
            </w:r>
            <w:r w:rsidR="00DF37B4">
              <w:rPr>
                <w:color w:val="3B3838" w:themeColor="background2" w:themeShade="40"/>
                <w:sz w:val="20"/>
                <w:szCs w:val="20"/>
              </w:rPr>
              <w:t>45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E22BDE" w14:textId="48D38B73" w:rsidR="009B3314" w:rsidRPr="00E17F7C" w:rsidRDefault="009B3314" w:rsidP="009B3314">
            <w:pPr>
              <w:pStyle w:val="Akapitzlist"/>
              <w:ind w:left="0"/>
              <w:jc w:val="both"/>
              <w:rPr>
                <w:color w:val="3B3838" w:themeColor="background2" w:themeShade="40"/>
                <w:sz w:val="20"/>
                <w:szCs w:val="20"/>
              </w:rPr>
            </w:pPr>
            <w:r w:rsidRPr="00E17F7C">
              <w:rPr>
                <w:color w:val="3B3838" w:themeColor="background2" w:themeShade="40"/>
                <w:sz w:val="20"/>
                <w:szCs w:val="20"/>
              </w:rPr>
              <w:t>M</w:t>
            </w:r>
            <w:r>
              <w:rPr>
                <w:color w:val="3B3838" w:themeColor="background2" w:themeShade="40"/>
                <w:sz w:val="20"/>
                <w:szCs w:val="20"/>
              </w:rPr>
              <w:t>RiT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88EB4E4" w14:textId="77777777" w:rsidR="00DF37B4" w:rsidRDefault="00DF37B4" w:rsidP="00DF37B4">
            <w:pPr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 w:rsidRPr="00892EB4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Obniżenie kosztów importu zaopatrzeniowego, eliminacja barier w dostępie do rynków </w:t>
            </w:r>
            <w:proofErr w:type="spellStart"/>
            <w:r w:rsidRPr="00892EB4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pozaunijnych</w:t>
            </w:r>
            <w:proofErr w:type="spellEnd"/>
            <w:r w:rsidRPr="00892EB4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, umowy o wolnym handlu, przeciwdziałanie nieuczciwemu importowi</w:t>
            </w:r>
            <w:r w:rsidRPr="003A26C5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. </w:t>
            </w:r>
          </w:p>
          <w:p w14:paraId="69B9D278" w14:textId="78EBA23D" w:rsidR="009B3314" w:rsidRPr="003A769A" w:rsidRDefault="009B3314" w:rsidP="009B3314">
            <w:pPr>
              <w:jc w:val="both"/>
              <w:rPr>
                <w:rStyle w:val="Teksttreci0"/>
                <w:rFonts w:asciiTheme="minorHAnsi" w:hAnsiTheme="minorHAnsi" w:cstheme="minorHAnsi"/>
                <w:color w:val="3B3838" w:themeColor="background2" w:themeShade="40"/>
                <w:lang w:val="pl"/>
              </w:rPr>
            </w:pPr>
          </w:p>
        </w:tc>
      </w:tr>
      <w:tr w:rsidR="009B3314" w:rsidRPr="00574A83" w14:paraId="4880951E" w14:textId="77777777" w:rsidTr="004C1CFC">
        <w:tblPrEx>
          <w:tblBorders>
            <w:insideV w:val="single" w:sz="4" w:space="0" w:color="auto"/>
          </w:tblBorders>
        </w:tblPrEx>
        <w:trPr>
          <w:trHeight w:val="406"/>
          <w:jc w:val="center"/>
        </w:trPr>
        <w:tc>
          <w:tcPr>
            <w:tcW w:w="156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DB0E4B4" w14:textId="144D5B89" w:rsidR="009B3314" w:rsidRPr="00E17F7C" w:rsidRDefault="009B3314" w:rsidP="009B3314">
            <w:pPr>
              <w:pStyle w:val="Akapitzlist"/>
              <w:ind w:left="0"/>
              <w:jc w:val="center"/>
              <w:rPr>
                <w:color w:val="3B3838" w:themeColor="background2" w:themeShade="40"/>
                <w:sz w:val="20"/>
                <w:szCs w:val="20"/>
              </w:rPr>
            </w:pPr>
            <w:r>
              <w:rPr>
                <w:color w:val="3B3838" w:themeColor="background2" w:themeShade="40"/>
                <w:sz w:val="20"/>
                <w:szCs w:val="20"/>
              </w:rPr>
              <w:t>1</w:t>
            </w:r>
            <w:r w:rsidR="00DF37B4">
              <w:rPr>
                <w:color w:val="3B3838" w:themeColor="background2" w:themeShade="40"/>
                <w:sz w:val="20"/>
                <w:szCs w:val="20"/>
              </w:rPr>
              <w:t>0</w:t>
            </w:r>
            <w:r>
              <w:rPr>
                <w:color w:val="3B3838" w:themeColor="background2" w:themeShade="40"/>
                <w:sz w:val="20"/>
                <w:szCs w:val="20"/>
              </w:rPr>
              <w:t>.</w:t>
            </w:r>
            <w:r w:rsidR="00DF37B4">
              <w:rPr>
                <w:color w:val="3B3838" w:themeColor="background2" w:themeShade="40"/>
                <w:sz w:val="20"/>
                <w:szCs w:val="20"/>
              </w:rPr>
              <w:t>45</w:t>
            </w:r>
            <w:r>
              <w:rPr>
                <w:color w:val="3B3838" w:themeColor="background2" w:themeShade="40"/>
                <w:sz w:val="20"/>
                <w:szCs w:val="20"/>
              </w:rPr>
              <w:t xml:space="preserve"> – 1</w:t>
            </w:r>
            <w:r w:rsidR="00DF37B4">
              <w:rPr>
                <w:color w:val="3B3838" w:themeColor="background2" w:themeShade="40"/>
                <w:sz w:val="20"/>
                <w:szCs w:val="20"/>
              </w:rPr>
              <w:t>1</w:t>
            </w:r>
            <w:r>
              <w:rPr>
                <w:color w:val="3B3838" w:themeColor="background2" w:themeShade="40"/>
                <w:sz w:val="20"/>
                <w:szCs w:val="20"/>
              </w:rPr>
              <w:t>.</w:t>
            </w:r>
            <w:r w:rsidR="00DF37B4">
              <w:rPr>
                <w:color w:val="3B3838" w:themeColor="background2" w:themeShade="40"/>
                <w:sz w:val="20"/>
                <w:szCs w:val="20"/>
              </w:rPr>
              <w:t>45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42B372" w14:textId="33DF8E9A" w:rsidR="009B3314" w:rsidRPr="00E17F7C" w:rsidRDefault="009B3314" w:rsidP="009B3314">
            <w:pPr>
              <w:pStyle w:val="Akapitzlist"/>
              <w:ind w:left="0"/>
              <w:jc w:val="both"/>
              <w:rPr>
                <w:color w:val="3B3838" w:themeColor="background2" w:themeShade="40"/>
                <w:sz w:val="20"/>
                <w:szCs w:val="20"/>
              </w:rPr>
            </w:pPr>
            <w:r>
              <w:rPr>
                <w:color w:val="3B3838" w:themeColor="background2" w:themeShade="40"/>
                <w:sz w:val="20"/>
                <w:szCs w:val="20"/>
              </w:rPr>
              <w:t>MRiT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6E4CA15" w14:textId="77777777" w:rsidR="00DF37B4" w:rsidRPr="0090662C" w:rsidRDefault="00DF37B4" w:rsidP="00DF37B4">
            <w:pPr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 w:rsidRPr="0090662C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Działania MRiT na poziomie UE i WTO w eliminacji barier dla polskiego eksportu na rynkach krajów poza UE. Przykłady najistotniejszych barier w handlu dla danej branży. Prezentacja portalu Access2Markets oraz </w:t>
            </w:r>
            <w:proofErr w:type="spellStart"/>
            <w:r w:rsidRPr="0090662C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ePing</w:t>
            </w:r>
            <w:proofErr w:type="spellEnd"/>
            <w:r w:rsidRPr="0090662C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 jako źródła informacji o warunkach dostępu do poszczególnych krajów </w:t>
            </w:r>
            <w:proofErr w:type="spellStart"/>
            <w:r w:rsidRPr="0090662C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pozaunijnych</w:t>
            </w:r>
            <w:proofErr w:type="spellEnd"/>
            <w:r w:rsidRPr="0090662C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.  </w:t>
            </w:r>
          </w:p>
          <w:p w14:paraId="37EADF2D" w14:textId="1A80E53A" w:rsidR="009B3314" w:rsidRPr="00C61FFC" w:rsidRDefault="009B3314" w:rsidP="00DF37B4">
            <w:pPr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  <w:tr w:rsidR="004B0AB9" w:rsidRPr="00574A83" w14:paraId="1FA96FC1" w14:textId="77777777" w:rsidTr="004C1CFC">
        <w:tblPrEx>
          <w:tblBorders>
            <w:insideV w:val="single" w:sz="4" w:space="0" w:color="auto"/>
          </w:tblBorders>
        </w:tblPrEx>
        <w:trPr>
          <w:trHeight w:val="406"/>
          <w:jc w:val="center"/>
        </w:trPr>
        <w:tc>
          <w:tcPr>
            <w:tcW w:w="156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9D91E2E" w14:textId="6474A327" w:rsidR="004B0AB9" w:rsidRDefault="004B0AB9" w:rsidP="004C1CFC">
            <w:pPr>
              <w:pStyle w:val="Akapitzlist"/>
              <w:ind w:left="0"/>
              <w:rPr>
                <w:color w:val="3B3838" w:themeColor="background2" w:themeShade="40"/>
                <w:sz w:val="20"/>
                <w:szCs w:val="20"/>
              </w:rPr>
            </w:pPr>
            <w:r>
              <w:rPr>
                <w:color w:val="3B3838" w:themeColor="background2" w:themeShade="40"/>
                <w:sz w:val="20"/>
                <w:szCs w:val="20"/>
              </w:rPr>
              <w:t xml:space="preserve">   1</w:t>
            </w:r>
            <w:r w:rsidR="00DF37B4">
              <w:rPr>
                <w:color w:val="3B3838" w:themeColor="background2" w:themeShade="40"/>
                <w:sz w:val="20"/>
                <w:szCs w:val="20"/>
              </w:rPr>
              <w:t>1</w:t>
            </w:r>
            <w:r>
              <w:rPr>
                <w:color w:val="3B3838" w:themeColor="background2" w:themeShade="40"/>
                <w:sz w:val="20"/>
                <w:szCs w:val="20"/>
              </w:rPr>
              <w:t>.</w:t>
            </w:r>
            <w:r w:rsidR="00DF37B4">
              <w:rPr>
                <w:color w:val="3B3838" w:themeColor="background2" w:themeShade="40"/>
                <w:sz w:val="20"/>
                <w:szCs w:val="20"/>
              </w:rPr>
              <w:t>45</w:t>
            </w:r>
            <w:r>
              <w:rPr>
                <w:color w:val="3B3838" w:themeColor="background2" w:themeShade="40"/>
                <w:sz w:val="20"/>
                <w:szCs w:val="20"/>
              </w:rPr>
              <w:t xml:space="preserve"> – 1</w:t>
            </w:r>
            <w:r w:rsidR="00DF37B4">
              <w:rPr>
                <w:color w:val="3B3838" w:themeColor="background2" w:themeShade="40"/>
                <w:sz w:val="20"/>
                <w:szCs w:val="20"/>
              </w:rPr>
              <w:t>2</w:t>
            </w:r>
            <w:r>
              <w:rPr>
                <w:color w:val="3B3838" w:themeColor="background2" w:themeShade="40"/>
                <w:sz w:val="20"/>
                <w:szCs w:val="20"/>
              </w:rPr>
              <w:t>.</w:t>
            </w:r>
            <w:r w:rsidR="00DF37B4">
              <w:rPr>
                <w:color w:val="3B3838" w:themeColor="background2" w:themeShade="40"/>
                <w:sz w:val="20"/>
                <w:szCs w:val="20"/>
              </w:rPr>
              <w:t>15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67C345" w14:textId="7015B9C7" w:rsidR="004B0AB9" w:rsidRDefault="004B0AB9" w:rsidP="009B3314">
            <w:pPr>
              <w:pStyle w:val="Akapitzlist"/>
              <w:ind w:left="0"/>
              <w:jc w:val="both"/>
              <w:rPr>
                <w:color w:val="3B3838" w:themeColor="background2" w:themeShade="40"/>
                <w:sz w:val="20"/>
                <w:szCs w:val="20"/>
              </w:rPr>
            </w:pPr>
            <w:r>
              <w:rPr>
                <w:color w:val="3B3838" w:themeColor="background2" w:themeShade="40"/>
                <w:sz w:val="20"/>
                <w:szCs w:val="20"/>
              </w:rPr>
              <w:t>MRiT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CBB11DF" w14:textId="7346C857" w:rsidR="004B0AB9" w:rsidRPr="00BB076E" w:rsidRDefault="004B0AB9" w:rsidP="009B3314">
            <w:pPr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 w:rsidRPr="004B0AB9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Udział w przetargach organizacji międzynarodowych</w:t>
            </w:r>
          </w:p>
        </w:tc>
      </w:tr>
      <w:tr w:rsidR="004C1CFC" w:rsidRPr="00574A83" w14:paraId="556210D1" w14:textId="77777777" w:rsidTr="004C1CFC">
        <w:tblPrEx>
          <w:tblBorders>
            <w:insideV w:val="single" w:sz="4" w:space="0" w:color="auto"/>
          </w:tblBorders>
        </w:tblPrEx>
        <w:trPr>
          <w:trHeight w:val="406"/>
          <w:jc w:val="center"/>
        </w:trPr>
        <w:tc>
          <w:tcPr>
            <w:tcW w:w="156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207C7E6" w14:textId="36640690" w:rsidR="004C1CFC" w:rsidRDefault="004C1CFC" w:rsidP="004C1CFC">
            <w:pPr>
              <w:pStyle w:val="Akapitzlist"/>
              <w:ind w:left="0"/>
              <w:rPr>
                <w:color w:val="3B3838" w:themeColor="background2" w:themeShade="40"/>
                <w:sz w:val="20"/>
                <w:szCs w:val="20"/>
              </w:rPr>
            </w:pPr>
            <w:r>
              <w:rPr>
                <w:color w:val="3B3838" w:themeColor="background2" w:themeShade="40"/>
                <w:sz w:val="20"/>
                <w:szCs w:val="20"/>
              </w:rPr>
              <w:t xml:space="preserve">   1</w:t>
            </w:r>
            <w:r w:rsidR="00DF37B4">
              <w:rPr>
                <w:color w:val="3B3838" w:themeColor="background2" w:themeShade="40"/>
                <w:sz w:val="20"/>
                <w:szCs w:val="20"/>
              </w:rPr>
              <w:t>2</w:t>
            </w:r>
            <w:r>
              <w:rPr>
                <w:color w:val="3B3838" w:themeColor="background2" w:themeShade="40"/>
                <w:sz w:val="20"/>
                <w:szCs w:val="20"/>
              </w:rPr>
              <w:t>:</w:t>
            </w:r>
            <w:r w:rsidR="00DF37B4">
              <w:rPr>
                <w:color w:val="3B3838" w:themeColor="background2" w:themeShade="40"/>
                <w:sz w:val="20"/>
                <w:szCs w:val="20"/>
              </w:rPr>
              <w:t>15</w:t>
            </w:r>
            <w:r>
              <w:rPr>
                <w:color w:val="3B3838" w:themeColor="background2" w:themeShade="40"/>
                <w:sz w:val="20"/>
                <w:szCs w:val="20"/>
              </w:rPr>
              <w:t xml:space="preserve"> – 1</w:t>
            </w:r>
            <w:r w:rsidR="00DF37B4">
              <w:rPr>
                <w:color w:val="3B3838" w:themeColor="background2" w:themeShade="40"/>
                <w:sz w:val="20"/>
                <w:szCs w:val="20"/>
              </w:rPr>
              <w:t>2</w:t>
            </w:r>
            <w:r>
              <w:rPr>
                <w:color w:val="3B3838" w:themeColor="background2" w:themeShade="40"/>
                <w:sz w:val="20"/>
                <w:szCs w:val="20"/>
              </w:rPr>
              <w:t>.</w:t>
            </w:r>
            <w:r w:rsidR="00DF37B4">
              <w:rPr>
                <w:color w:val="3B3838" w:themeColor="background2" w:themeShade="40"/>
                <w:sz w:val="20"/>
                <w:szCs w:val="20"/>
              </w:rPr>
              <w:t>30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8C83F7" w14:textId="7DF0FA31" w:rsidR="004C1CFC" w:rsidRDefault="004C1CFC" w:rsidP="009B3314">
            <w:pPr>
              <w:pStyle w:val="Akapitzlist"/>
              <w:ind w:left="0"/>
              <w:jc w:val="both"/>
              <w:rPr>
                <w:color w:val="3B3838" w:themeColor="background2" w:themeShade="40"/>
                <w:sz w:val="20"/>
                <w:szCs w:val="20"/>
              </w:rPr>
            </w:pPr>
            <w:r>
              <w:rPr>
                <w:color w:val="3B3838" w:themeColor="background2" w:themeShade="40"/>
                <w:sz w:val="20"/>
                <w:szCs w:val="20"/>
              </w:rPr>
              <w:t>Przerwa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CAF8A86" w14:textId="77777777" w:rsidR="004C1CFC" w:rsidRPr="00BB076E" w:rsidRDefault="004C1CFC" w:rsidP="009B3314">
            <w:pPr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  <w:tr w:rsidR="0090662C" w:rsidRPr="00574A83" w14:paraId="6C17C29C" w14:textId="77777777" w:rsidTr="004C1CFC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56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13F152" w14:textId="091F28B0" w:rsidR="0090662C" w:rsidRDefault="0090662C" w:rsidP="0090662C">
            <w:pPr>
              <w:pStyle w:val="Akapitzlist"/>
              <w:ind w:left="0"/>
              <w:rPr>
                <w:color w:val="3B3838" w:themeColor="background2" w:themeShade="40"/>
                <w:sz w:val="20"/>
                <w:szCs w:val="20"/>
              </w:rPr>
            </w:pPr>
            <w:r>
              <w:rPr>
                <w:color w:val="3B3838" w:themeColor="background2" w:themeShade="40"/>
                <w:sz w:val="20"/>
                <w:szCs w:val="20"/>
              </w:rPr>
              <w:t xml:space="preserve">   1</w:t>
            </w:r>
            <w:r w:rsidR="00DF37B4">
              <w:rPr>
                <w:color w:val="3B3838" w:themeColor="background2" w:themeShade="40"/>
                <w:sz w:val="20"/>
                <w:szCs w:val="20"/>
              </w:rPr>
              <w:t>2</w:t>
            </w:r>
            <w:r>
              <w:rPr>
                <w:color w:val="3B3838" w:themeColor="background2" w:themeShade="40"/>
                <w:sz w:val="20"/>
                <w:szCs w:val="20"/>
              </w:rPr>
              <w:t>.</w:t>
            </w:r>
            <w:r w:rsidR="00DF37B4">
              <w:rPr>
                <w:color w:val="3B3838" w:themeColor="background2" w:themeShade="40"/>
                <w:sz w:val="20"/>
                <w:szCs w:val="20"/>
              </w:rPr>
              <w:t>30</w:t>
            </w:r>
            <w:r>
              <w:rPr>
                <w:color w:val="3B3838" w:themeColor="background2" w:themeShade="40"/>
                <w:sz w:val="20"/>
                <w:szCs w:val="20"/>
              </w:rPr>
              <w:t xml:space="preserve"> – 13.</w:t>
            </w:r>
            <w:r w:rsidR="00DF37B4">
              <w:rPr>
                <w:color w:val="3B3838" w:themeColor="background2" w:themeShade="40"/>
                <w:sz w:val="20"/>
                <w:szCs w:val="20"/>
              </w:rPr>
              <w:t>00</w:t>
            </w:r>
          </w:p>
          <w:p w14:paraId="6D341C9D" w14:textId="36CD2057" w:rsidR="0090662C" w:rsidRPr="00E17F7C" w:rsidRDefault="0090662C" w:rsidP="0090662C">
            <w:pPr>
              <w:pStyle w:val="Akapitzlist"/>
              <w:ind w:left="0"/>
              <w:rPr>
                <w:color w:val="3B3838" w:themeColor="background2" w:themeShade="40"/>
                <w:sz w:val="20"/>
                <w:szCs w:val="20"/>
              </w:rPr>
            </w:pPr>
            <w:r>
              <w:rPr>
                <w:color w:val="3B3838" w:themeColor="background2" w:themeShade="40"/>
                <w:sz w:val="20"/>
                <w:szCs w:val="20"/>
              </w:rPr>
              <w:t xml:space="preserve">   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33A9FFC" w14:textId="2D95E26E" w:rsidR="0090662C" w:rsidRPr="00D52AA3" w:rsidRDefault="0090662C" w:rsidP="009B3314">
            <w:pPr>
              <w:pStyle w:val="Akapitzlist"/>
              <w:ind w:left="0"/>
              <w:jc w:val="both"/>
              <w:rPr>
                <w:color w:val="3B3838" w:themeColor="background2" w:themeShade="40"/>
                <w:sz w:val="20"/>
                <w:szCs w:val="20"/>
              </w:rPr>
            </w:pPr>
            <w:r>
              <w:rPr>
                <w:color w:val="3B3838" w:themeColor="background2" w:themeShade="40"/>
                <w:sz w:val="20"/>
                <w:szCs w:val="20"/>
              </w:rPr>
              <w:t xml:space="preserve">BGK                     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79A6A565" w14:textId="7FEC34E3" w:rsidR="0090662C" w:rsidRPr="00D46119" w:rsidRDefault="0090662C" w:rsidP="0090662C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eastAsia="Arial Unicode MS" w:hAnsi="Times New Roman" w:cstheme="minorHAnsi"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  <w:r w:rsidRPr="00A6021E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Prezentacja „Team Poland” </w:t>
            </w:r>
          </w:p>
          <w:p w14:paraId="7B183E37" w14:textId="0923FFE4" w:rsidR="0090662C" w:rsidRPr="00D52AA3" w:rsidRDefault="0090662C" w:rsidP="00D52AA3">
            <w:pPr>
              <w:rPr>
                <w:rFonts w:ascii="Times New Roman" w:eastAsia="Arial Unicode MS" w:hAnsi="Times New Roman" w:cstheme="minorHAnsi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  <w:tr w:rsidR="009B3314" w:rsidRPr="00574A83" w14:paraId="502C81AF" w14:textId="77777777" w:rsidTr="004C1CFC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56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B48E6B3" w14:textId="5CCEB32E" w:rsidR="009B3314" w:rsidRPr="00E17F7C" w:rsidRDefault="009B3314" w:rsidP="009B3314">
            <w:pPr>
              <w:pStyle w:val="Akapitzlist"/>
              <w:ind w:left="0"/>
              <w:jc w:val="center"/>
              <w:rPr>
                <w:color w:val="3B3838" w:themeColor="background2" w:themeShade="40"/>
                <w:sz w:val="20"/>
                <w:szCs w:val="20"/>
              </w:rPr>
            </w:pPr>
            <w:r w:rsidRPr="00E17F7C">
              <w:rPr>
                <w:color w:val="3B3838" w:themeColor="background2" w:themeShade="40"/>
                <w:sz w:val="20"/>
                <w:szCs w:val="20"/>
              </w:rPr>
              <w:t>1</w:t>
            </w:r>
            <w:r w:rsidR="0090662C">
              <w:rPr>
                <w:color w:val="3B3838" w:themeColor="background2" w:themeShade="40"/>
                <w:sz w:val="20"/>
                <w:szCs w:val="20"/>
              </w:rPr>
              <w:t>3</w:t>
            </w:r>
            <w:r w:rsidRPr="00E17F7C">
              <w:rPr>
                <w:color w:val="3B3838" w:themeColor="background2" w:themeShade="40"/>
                <w:sz w:val="20"/>
                <w:szCs w:val="20"/>
              </w:rPr>
              <w:t>:</w:t>
            </w:r>
            <w:r w:rsidR="00DF37B4">
              <w:rPr>
                <w:color w:val="3B3838" w:themeColor="background2" w:themeShade="40"/>
                <w:sz w:val="20"/>
                <w:szCs w:val="20"/>
              </w:rPr>
              <w:t>00</w:t>
            </w:r>
            <w:r w:rsidRPr="00E17F7C">
              <w:rPr>
                <w:color w:val="3B3838" w:themeColor="background2" w:themeShade="40"/>
                <w:sz w:val="20"/>
                <w:szCs w:val="20"/>
              </w:rPr>
              <w:t xml:space="preserve"> – </w:t>
            </w:r>
            <w:r>
              <w:rPr>
                <w:color w:val="3B3838" w:themeColor="background2" w:themeShade="40"/>
                <w:sz w:val="20"/>
                <w:szCs w:val="20"/>
              </w:rPr>
              <w:t>1</w:t>
            </w:r>
            <w:r w:rsidR="00DF37B4">
              <w:rPr>
                <w:color w:val="3B3838" w:themeColor="background2" w:themeShade="40"/>
                <w:sz w:val="20"/>
                <w:szCs w:val="20"/>
              </w:rPr>
              <w:t>3</w:t>
            </w:r>
            <w:r>
              <w:rPr>
                <w:color w:val="3B3838" w:themeColor="background2" w:themeShade="40"/>
                <w:sz w:val="20"/>
                <w:szCs w:val="20"/>
              </w:rPr>
              <w:t>.</w:t>
            </w:r>
            <w:r w:rsidR="00DF37B4">
              <w:rPr>
                <w:color w:val="3B3838" w:themeColor="background2" w:themeShade="40"/>
                <w:sz w:val="20"/>
                <w:szCs w:val="20"/>
              </w:rPr>
              <w:t>30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6C74C3F" w14:textId="08F32B51" w:rsidR="009B3314" w:rsidRPr="00E17F7C" w:rsidRDefault="00242645" w:rsidP="009B3314">
            <w:pPr>
              <w:pStyle w:val="Akapitzlist"/>
              <w:ind w:left="0"/>
              <w:jc w:val="both"/>
              <w:rPr>
                <w:color w:val="3B3838" w:themeColor="background2" w:themeShade="40"/>
                <w:sz w:val="20"/>
                <w:szCs w:val="20"/>
              </w:rPr>
            </w:pPr>
            <w:r w:rsidRPr="00242645">
              <w:rPr>
                <w:color w:val="3B3838" w:themeColor="background2" w:themeShade="40"/>
                <w:sz w:val="20"/>
                <w:szCs w:val="20"/>
              </w:rPr>
              <w:t>KUKE S.A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7CDED566" w14:textId="77777777" w:rsidR="00242645" w:rsidRPr="00242645" w:rsidRDefault="00242645" w:rsidP="00242645">
            <w:pPr>
              <w:rPr>
                <w:rFonts w:ascii="Times New Roman" w:eastAsia="Arial Unicode MS" w:hAnsi="Times New Roman" w:cstheme="minorHAnsi"/>
                <w:sz w:val="20"/>
                <w:szCs w:val="20"/>
                <w:shd w:val="clear" w:color="auto" w:fill="FFFFFF"/>
                <w:lang w:eastAsia="pl-PL"/>
              </w:rPr>
            </w:pPr>
            <w:r w:rsidRPr="00242645">
              <w:rPr>
                <w:rFonts w:ascii="Times New Roman" w:eastAsia="Arial Unicode MS" w:hAnsi="Times New Roman" w:cstheme="minorHAnsi"/>
                <w:sz w:val="20"/>
                <w:szCs w:val="20"/>
                <w:shd w:val="clear" w:color="auto" w:fill="FFFFFF"/>
                <w:lang w:eastAsia="pl-PL"/>
              </w:rPr>
              <w:t xml:space="preserve">Bezpieczny rozwój Twojej firmy     </w:t>
            </w:r>
          </w:p>
          <w:p w14:paraId="06C50A65" w14:textId="6D050BB4" w:rsidR="009B3314" w:rsidRPr="001A6073" w:rsidRDefault="009B3314" w:rsidP="00242645">
            <w:pPr>
              <w:rPr>
                <w:rStyle w:val="Teksttreci0"/>
                <w:rFonts w:cstheme="minorHAnsi"/>
              </w:rPr>
            </w:pPr>
          </w:p>
        </w:tc>
      </w:tr>
      <w:tr w:rsidR="0086533E" w:rsidRPr="00574A83" w14:paraId="5739F631" w14:textId="77777777" w:rsidTr="004C1CFC">
        <w:tblPrEx>
          <w:tblBorders>
            <w:insideV w:val="single" w:sz="4" w:space="0" w:color="auto"/>
          </w:tblBorders>
        </w:tblPrEx>
        <w:trPr>
          <w:trHeight w:val="341"/>
          <w:jc w:val="center"/>
        </w:trPr>
        <w:tc>
          <w:tcPr>
            <w:tcW w:w="156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677EADE" w14:textId="4BED18D7" w:rsidR="0086533E" w:rsidRPr="00E17F7C" w:rsidRDefault="0086533E" w:rsidP="0086533E">
            <w:pPr>
              <w:pStyle w:val="Akapitzlist"/>
              <w:ind w:left="0"/>
              <w:jc w:val="center"/>
              <w:rPr>
                <w:b/>
                <w:bCs/>
                <w:color w:val="3B3838" w:themeColor="background2" w:themeShade="40"/>
                <w:sz w:val="20"/>
                <w:szCs w:val="20"/>
              </w:rPr>
            </w:pPr>
            <w:r w:rsidRPr="00E17F7C">
              <w:rPr>
                <w:b/>
                <w:bCs/>
                <w:color w:val="3B3838" w:themeColor="background2" w:themeShade="40"/>
                <w:sz w:val="20"/>
                <w:szCs w:val="20"/>
              </w:rPr>
              <w:t>1</w:t>
            </w:r>
            <w:r w:rsidR="00242645">
              <w:rPr>
                <w:b/>
                <w:bCs/>
                <w:color w:val="3B3838" w:themeColor="background2" w:themeShade="40"/>
                <w:sz w:val="20"/>
                <w:szCs w:val="20"/>
              </w:rPr>
              <w:t>3</w:t>
            </w:r>
            <w:r w:rsidRPr="00E17F7C">
              <w:rPr>
                <w:b/>
                <w:bCs/>
                <w:color w:val="3B3838" w:themeColor="background2" w:themeShade="40"/>
                <w:sz w:val="20"/>
                <w:szCs w:val="20"/>
              </w:rPr>
              <w:t>:</w:t>
            </w:r>
            <w:r w:rsidR="00242645">
              <w:rPr>
                <w:b/>
                <w:bCs/>
                <w:color w:val="3B3838" w:themeColor="background2" w:themeShade="40"/>
                <w:sz w:val="20"/>
                <w:szCs w:val="20"/>
              </w:rPr>
              <w:t>3</w:t>
            </w:r>
            <w:r w:rsidR="00DF37B4">
              <w:rPr>
                <w:b/>
                <w:bCs/>
                <w:color w:val="3B3838" w:themeColor="background2" w:themeShade="40"/>
                <w:sz w:val="20"/>
                <w:szCs w:val="20"/>
              </w:rPr>
              <w:t>0</w:t>
            </w:r>
            <w:r w:rsidRPr="00E17F7C">
              <w:rPr>
                <w:b/>
                <w:bCs/>
                <w:color w:val="3B3838" w:themeColor="background2" w:themeShade="40"/>
                <w:sz w:val="20"/>
                <w:szCs w:val="20"/>
              </w:rPr>
              <w:t xml:space="preserve"> – 1</w:t>
            </w:r>
            <w:r w:rsidR="00242645">
              <w:rPr>
                <w:b/>
                <w:bCs/>
                <w:color w:val="3B3838" w:themeColor="background2" w:themeShade="40"/>
                <w:sz w:val="20"/>
                <w:szCs w:val="20"/>
              </w:rPr>
              <w:t>3</w:t>
            </w:r>
            <w:r w:rsidRPr="00E17F7C">
              <w:rPr>
                <w:b/>
                <w:bCs/>
                <w:color w:val="3B3838" w:themeColor="background2" w:themeShade="40"/>
                <w:sz w:val="20"/>
                <w:szCs w:val="20"/>
              </w:rPr>
              <w:t>:</w:t>
            </w:r>
            <w:r w:rsidR="00242645">
              <w:rPr>
                <w:b/>
                <w:bCs/>
                <w:color w:val="3B3838" w:themeColor="background2" w:themeShade="40"/>
                <w:sz w:val="20"/>
                <w:szCs w:val="20"/>
              </w:rPr>
              <w:t>4</w:t>
            </w:r>
            <w:r w:rsidR="00DF37B4">
              <w:rPr>
                <w:b/>
                <w:bCs/>
                <w:color w:val="3B3838" w:themeColor="background2" w:themeShade="40"/>
                <w:sz w:val="20"/>
                <w:szCs w:val="20"/>
              </w:rPr>
              <w:t>5</w:t>
            </w:r>
          </w:p>
        </w:tc>
        <w:tc>
          <w:tcPr>
            <w:tcW w:w="6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17A2DC0" w14:textId="664BAA4D" w:rsidR="0086533E" w:rsidRPr="00E17F7C" w:rsidRDefault="0090662C" w:rsidP="0086533E">
            <w:pPr>
              <w:pStyle w:val="Akapitzlist"/>
              <w:tabs>
                <w:tab w:val="left" w:pos="6830"/>
              </w:tabs>
              <w:ind w:left="0"/>
              <w:rPr>
                <w:b/>
                <w:bCs/>
                <w:color w:val="3B3838" w:themeColor="background2" w:themeShade="40"/>
                <w:sz w:val="20"/>
                <w:szCs w:val="20"/>
              </w:rPr>
            </w:pPr>
            <w:r>
              <w:rPr>
                <w:b/>
                <w:bCs/>
                <w:color w:val="3B3838" w:themeColor="background2" w:themeShade="40"/>
                <w:sz w:val="20"/>
                <w:szCs w:val="20"/>
              </w:rPr>
              <w:t>Z</w:t>
            </w:r>
            <w:r w:rsidR="0086533E" w:rsidRPr="00E17F7C">
              <w:rPr>
                <w:b/>
                <w:bCs/>
                <w:color w:val="3B3838" w:themeColor="background2" w:themeShade="40"/>
                <w:sz w:val="20"/>
                <w:szCs w:val="20"/>
              </w:rPr>
              <w:t>akończenie I-ego dnia</w:t>
            </w:r>
          </w:p>
        </w:tc>
      </w:tr>
    </w:tbl>
    <w:p w14:paraId="10A747E5" w14:textId="77777777" w:rsidR="00E3231E" w:rsidRDefault="00E3231E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</w:pPr>
    </w:p>
    <w:p w14:paraId="56980EC4" w14:textId="77777777" w:rsidR="00DF37B4" w:rsidRDefault="00DF37B4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</w:pPr>
    </w:p>
    <w:p w14:paraId="70D33C4F" w14:textId="77777777" w:rsidR="00DF37B4" w:rsidRDefault="00DF37B4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</w:pPr>
    </w:p>
    <w:p w14:paraId="3E5D1367" w14:textId="77777777" w:rsidR="00242645" w:rsidRDefault="00242645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</w:pPr>
    </w:p>
    <w:p w14:paraId="7F152AC3" w14:textId="77777777" w:rsidR="00242645" w:rsidRDefault="00242645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</w:pPr>
    </w:p>
    <w:p w14:paraId="41BBF9EE" w14:textId="227B575C" w:rsidR="003A769A" w:rsidRDefault="003A769A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</w:pPr>
      <w:r w:rsidRPr="717542EE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lastRenderedPageBreak/>
        <w:t>Termin:</w:t>
      </w:r>
      <w:r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 xml:space="preserve"> </w:t>
      </w:r>
      <w:r w:rsidR="0090662C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23</w:t>
      </w:r>
      <w:r w:rsidRPr="717542EE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.</w:t>
      </w:r>
      <w:r w:rsidR="0090662C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10</w:t>
      </w:r>
      <w:r w:rsidRPr="717542EE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.202</w:t>
      </w:r>
      <w:r w:rsidR="004B0AB9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6</w:t>
      </w:r>
      <w:r w:rsidRPr="717542EE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 xml:space="preserve"> r. (</w:t>
      </w:r>
      <w:r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piątek</w:t>
      </w:r>
      <w:r w:rsidR="00EF5C32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)</w:t>
      </w:r>
    </w:p>
    <w:p w14:paraId="6370080F" w14:textId="585C5DE6" w:rsidR="003A769A" w:rsidRDefault="003A769A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i/>
          <w:color w:val="595959" w:themeColor="text1" w:themeTint="A6"/>
        </w:rPr>
      </w:pPr>
      <w:r>
        <w:rPr>
          <w:rStyle w:val="normaltextrun"/>
          <w:rFonts w:ascii="Calibri" w:hAnsi="Calibri" w:cs="Calibri"/>
          <w:b/>
          <w:i/>
          <w:color w:val="595959" w:themeColor="text1" w:themeTint="A6"/>
        </w:rPr>
        <w:t xml:space="preserve">Link do spotkania: </w:t>
      </w:r>
    </w:p>
    <w:p w14:paraId="5BF2172A" w14:textId="77777777" w:rsidR="003A769A" w:rsidRDefault="003A769A" w:rsidP="003A769A">
      <w:pPr>
        <w:rPr>
          <w:rFonts w:ascii="Cambria" w:hAnsi="Cambria"/>
          <w:b/>
          <w:color w:val="C00000"/>
        </w:rPr>
      </w:pPr>
    </w:p>
    <w:tbl>
      <w:tblPr>
        <w:tblStyle w:val="Tabela-Siatka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1"/>
        <w:gridCol w:w="1219"/>
        <w:gridCol w:w="5614"/>
      </w:tblGrid>
      <w:tr w:rsidR="003A769A" w:rsidRPr="00A03184" w14:paraId="7DF28D53" w14:textId="77777777" w:rsidTr="001F2C78">
        <w:trPr>
          <w:jc w:val="center"/>
        </w:trPr>
        <w:tc>
          <w:tcPr>
            <w:tcW w:w="1531" w:type="dxa"/>
            <w:shd w:val="clear" w:color="auto" w:fill="F2F2F2" w:themeFill="background1" w:themeFillShade="F2"/>
          </w:tcPr>
          <w:p w14:paraId="716F9FCA" w14:textId="77777777" w:rsidR="003A769A" w:rsidRPr="00E17F7C" w:rsidRDefault="003A769A">
            <w:pPr>
              <w:pStyle w:val="Akapitzlist"/>
              <w:ind w:left="0"/>
              <w:jc w:val="center"/>
              <w:rPr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b/>
                <w:color w:val="3B3838" w:themeColor="background2" w:themeShade="40"/>
                <w:sz w:val="20"/>
                <w:szCs w:val="20"/>
              </w:rPr>
              <w:t>10.00</w:t>
            </w:r>
            <w:r w:rsidRPr="00E17F7C">
              <w:rPr>
                <w:b/>
                <w:color w:val="3B3838" w:themeColor="background2" w:themeShade="40"/>
                <w:sz w:val="20"/>
                <w:szCs w:val="20"/>
              </w:rPr>
              <w:t xml:space="preserve"> – 10:</w:t>
            </w:r>
            <w:r>
              <w:rPr>
                <w:b/>
                <w:color w:val="3B3838" w:themeColor="background2" w:themeShade="40"/>
                <w:sz w:val="20"/>
                <w:szCs w:val="20"/>
              </w:rPr>
              <w:t>05</w:t>
            </w:r>
          </w:p>
        </w:tc>
        <w:tc>
          <w:tcPr>
            <w:tcW w:w="6833" w:type="dxa"/>
            <w:gridSpan w:val="2"/>
            <w:shd w:val="clear" w:color="auto" w:fill="F2F2F2" w:themeFill="background1" w:themeFillShade="F2"/>
          </w:tcPr>
          <w:p w14:paraId="6251FA0C" w14:textId="77777777" w:rsidR="003A769A" w:rsidRPr="00E17F7C" w:rsidRDefault="003A769A">
            <w:pPr>
              <w:pStyle w:val="Akapitzlist"/>
              <w:ind w:left="0"/>
              <w:rPr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b/>
                <w:color w:val="3B3838" w:themeColor="background2" w:themeShade="40"/>
                <w:sz w:val="20"/>
                <w:szCs w:val="20"/>
              </w:rPr>
              <w:t>Powitanie uczestników</w:t>
            </w:r>
          </w:p>
        </w:tc>
      </w:tr>
      <w:tr w:rsidR="00D52AA3" w:rsidRPr="00574A83" w14:paraId="626DED1C" w14:textId="77777777">
        <w:tblPrEx>
          <w:tblBorders>
            <w:insideV w:val="single" w:sz="4" w:space="0" w:color="auto"/>
          </w:tblBorders>
        </w:tblPrEx>
        <w:trPr>
          <w:trHeight w:val="428"/>
          <w:jc w:val="center"/>
        </w:trPr>
        <w:tc>
          <w:tcPr>
            <w:tcW w:w="1531" w:type="dxa"/>
            <w:tcBorders>
              <w:top w:val="nil"/>
              <w:bottom w:val="single" w:sz="4" w:space="0" w:color="auto"/>
              <w:right w:val="nil"/>
            </w:tcBorders>
          </w:tcPr>
          <w:p w14:paraId="20BB9199" w14:textId="09C7AB82" w:rsidR="00D52AA3" w:rsidRDefault="00D52AA3" w:rsidP="00BB076E">
            <w:pPr>
              <w:pStyle w:val="Akapitzlist"/>
              <w:ind w:left="0"/>
              <w:rPr>
                <w:color w:val="3B3838" w:themeColor="background2" w:themeShade="40"/>
                <w:sz w:val="20"/>
                <w:szCs w:val="20"/>
              </w:rPr>
            </w:pPr>
            <w:r>
              <w:rPr>
                <w:color w:val="3B3838" w:themeColor="background2" w:themeShade="40"/>
                <w:sz w:val="20"/>
                <w:szCs w:val="20"/>
              </w:rPr>
              <w:t>10:05-10:25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CD5806" w14:textId="68DEAC40" w:rsidR="00D52AA3" w:rsidRDefault="00D52AA3" w:rsidP="00BB076E">
            <w:pPr>
              <w:pStyle w:val="Akapitzlist"/>
              <w:tabs>
                <w:tab w:val="left" w:pos="6830"/>
              </w:tabs>
              <w:ind w:left="0"/>
              <w:jc w:val="both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MRiT</w:t>
            </w:r>
          </w:p>
        </w:tc>
        <w:tc>
          <w:tcPr>
            <w:tcW w:w="5614" w:type="dxa"/>
            <w:tcBorders>
              <w:top w:val="nil"/>
              <w:left w:val="nil"/>
              <w:bottom w:val="single" w:sz="4" w:space="0" w:color="auto"/>
            </w:tcBorders>
          </w:tcPr>
          <w:p w14:paraId="6161DBB5" w14:textId="77777777" w:rsidR="0090662C" w:rsidRPr="0090662C" w:rsidRDefault="0090662C" w:rsidP="0090662C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 w:rsidRPr="0090662C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Instrumenty zabezpieczenia i finansowania eksportu oferowane przez BGK </w:t>
            </w:r>
          </w:p>
          <w:p w14:paraId="1EB6B5EC" w14:textId="74B3FC44" w:rsidR="00D52AA3" w:rsidRPr="00BB076E" w:rsidRDefault="00D52AA3" w:rsidP="0090662C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  <w:tr w:rsidR="004C1CFC" w:rsidRPr="00574A83" w14:paraId="5A6BA5F5" w14:textId="77777777" w:rsidTr="008A0165">
        <w:tblPrEx>
          <w:tblBorders>
            <w:insideV w:val="single" w:sz="4" w:space="0" w:color="auto"/>
          </w:tblBorders>
        </w:tblPrEx>
        <w:trPr>
          <w:trHeight w:val="428"/>
          <w:jc w:val="center"/>
        </w:trPr>
        <w:tc>
          <w:tcPr>
            <w:tcW w:w="1531" w:type="dxa"/>
            <w:tcBorders>
              <w:top w:val="nil"/>
              <w:bottom w:val="single" w:sz="4" w:space="0" w:color="auto"/>
              <w:right w:val="nil"/>
            </w:tcBorders>
          </w:tcPr>
          <w:p w14:paraId="3926318C" w14:textId="51104AAD" w:rsidR="004C1CFC" w:rsidRDefault="004C1CFC" w:rsidP="004C1CFC">
            <w:pPr>
              <w:pStyle w:val="Akapitzlist"/>
              <w:ind w:left="0"/>
              <w:rPr>
                <w:color w:val="3B3838" w:themeColor="background2" w:themeShade="40"/>
                <w:sz w:val="20"/>
                <w:szCs w:val="20"/>
              </w:rPr>
            </w:pPr>
            <w:r>
              <w:rPr>
                <w:color w:val="3B3838" w:themeColor="background2" w:themeShade="40"/>
                <w:sz w:val="20"/>
                <w:szCs w:val="20"/>
              </w:rPr>
              <w:t xml:space="preserve"> 10:25- 1</w:t>
            </w:r>
            <w:r w:rsidR="004B0AB9">
              <w:rPr>
                <w:color w:val="3B3838" w:themeColor="background2" w:themeShade="40"/>
                <w:sz w:val="20"/>
                <w:szCs w:val="20"/>
              </w:rPr>
              <w:t>0</w:t>
            </w:r>
            <w:r>
              <w:rPr>
                <w:color w:val="3B3838" w:themeColor="background2" w:themeShade="40"/>
                <w:sz w:val="20"/>
                <w:szCs w:val="20"/>
              </w:rPr>
              <w:t>:</w:t>
            </w:r>
            <w:r w:rsidR="004B0AB9">
              <w:rPr>
                <w:color w:val="3B3838" w:themeColor="background2" w:themeShade="40"/>
                <w:sz w:val="20"/>
                <w:szCs w:val="20"/>
              </w:rPr>
              <w:t>45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3ED8DD" w14:textId="77777777" w:rsidR="004C1CFC" w:rsidRPr="004A5245" w:rsidRDefault="004C1CFC" w:rsidP="004C1CFC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  <w:r w:rsidRPr="004A5245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PFR TFI               </w:t>
            </w:r>
          </w:p>
          <w:p w14:paraId="094797BD" w14:textId="241264D0" w:rsidR="004C1CFC" w:rsidRDefault="004C1CFC" w:rsidP="004C1CFC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       </w:t>
            </w:r>
          </w:p>
        </w:tc>
        <w:tc>
          <w:tcPr>
            <w:tcW w:w="5614" w:type="dxa"/>
            <w:tcBorders>
              <w:top w:val="nil"/>
              <w:left w:val="nil"/>
              <w:bottom w:val="single" w:sz="4" w:space="0" w:color="auto"/>
            </w:tcBorders>
          </w:tcPr>
          <w:p w14:paraId="70B24C49" w14:textId="2B81B65E" w:rsidR="004C1CFC" w:rsidRPr="004A5245" w:rsidRDefault="004C1CFC" w:rsidP="004C1CFC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 w:rsidRPr="004A5245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Inwestycje zagraniczne polskich przedsiębiorstw. Współpraca z Funduszem Ekspansji Zagranicznej zarządzanym przez PFR TFI.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</w:p>
          <w:p w14:paraId="1A94D2E7" w14:textId="4E719EA0" w:rsidR="004C1CFC" w:rsidRPr="004A5245" w:rsidRDefault="004C1CFC" w:rsidP="004C1CFC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  <w:tr w:rsidR="004C1CFC" w:rsidRPr="00574A83" w14:paraId="55CD7CFC" w14:textId="77777777" w:rsidTr="009B0387">
        <w:tblPrEx>
          <w:tblBorders>
            <w:insideV w:val="single" w:sz="4" w:space="0" w:color="auto"/>
          </w:tblBorders>
        </w:tblPrEx>
        <w:trPr>
          <w:trHeight w:val="428"/>
          <w:jc w:val="center"/>
        </w:trPr>
        <w:tc>
          <w:tcPr>
            <w:tcW w:w="1531" w:type="dxa"/>
            <w:tcBorders>
              <w:top w:val="nil"/>
              <w:bottom w:val="single" w:sz="4" w:space="0" w:color="auto"/>
              <w:right w:val="nil"/>
            </w:tcBorders>
          </w:tcPr>
          <w:p w14:paraId="7E8C2803" w14:textId="2AC02C31" w:rsidR="004C1CFC" w:rsidRPr="00D52DF0" w:rsidRDefault="004C1CFC" w:rsidP="004C1CFC">
            <w:pPr>
              <w:pStyle w:val="Akapitzlist"/>
              <w:ind w:left="0"/>
              <w:rPr>
                <w:color w:val="3B3838" w:themeColor="background2" w:themeShade="40"/>
                <w:sz w:val="20"/>
                <w:szCs w:val="20"/>
              </w:rPr>
            </w:pPr>
            <w:r>
              <w:rPr>
                <w:color w:val="3B3838" w:themeColor="background2" w:themeShade="40"/>
                <w:sz w:val="20"/>
                <w:szCs w:val="20"/>
              </w:rPr>
              <w:t>1</w:t>
            </w:r>
            <w:r w:rsidR="004B0AB9">
              <w:rPr>
                <w:color w:val="3B3838" w:themeColor="background2" w:themeShade="40"/>
                <w:sz w:val="20"/>
                <w:szCs w:val="20"/>
              </w:rPr>
              <w:t>0</w:t>
            </w:r>
            <w:r>
              <w:rPr>
                <w:color w:val="3B3838" w:themeColor="background2" w:themeShade="40"/>
                <w:sz w:val="20"/>
                <w:szCs w:val="20"/>
              </w:rPr>
              <w:t>:</w:t>
            </w:r>
            <w:r w:rsidR="004B0AB9">
              <w:rPr>
                <w:color w:val="3B3838" w:themeColor="background2" w:themeShade="40"/>
                <w:sz w:val="20"/>
                <w:szCs w:val="20"/>
              </w:rPr>
              <w:t>45</w:t>
            </w:r>
            <w:r>
              <w:rPr>
                <w:color w:val="3B3838" w:themeColor="background2" w:themeShade="40"/>
                <w:sz w:val="20"/>
                <w:szCs w:val="20"/>
              </w:rPr>
              <w:t>-11:</w:t>
            </w:r>
            <w:r w:rsidR="004B0AB9">
              <w:rPr>
                <w:color w:val="3B3838" w:themeColor="background2" w:themeShade="40"/>
                <w:sz w:val="20"/>
                <w:szCs w:val="20"/>
              </w:rPr>
              <w:t>15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E7FD04" w14:textId="7EE2F97D" w:rsidR="004C1CFC" w:rsidRPr="003A769A" w:rsidRDefault="004C1CFC" w:rsidP="004C1CFC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 w:rsidRPr="004A5245">
              <w:rPr>
                <w:rFonts w:ascii="Times New Roman" w:hAnsi="Times New Roman" w:cs="Times New Roman"/>
                <w:sz w:val="20"/>
                <w:szCs w:val="20"/>
              </w:rPr>
              <w:t xml:space="preserve">PAIH  </w:t>
            </w:r>
          </w:p>
        </w:tc>
        <w:tc>
          <w:tcPr>
            <w:tcW w:w="561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48A1F87" w14:textId="25C5385A" w:rsidR="004C1CFC" w:rsidRPr="002210BF" w:rsidRDefault="004C1CFC" w:rsidP="004C1CFC">
            <w:pPr>
              <w:rPr>
                <w:rFonts w:eastAsia="Arial Unicode MS"/>
                <w:sz w:val="20"/>
                <w:szCs w:val="20"/>
                <w:shd w:val="clear" w:color="auto" w:fill="FFFFFF"/>
                <w:lang w:eastAsia="pl-PL"/>
              </w:rPr>
            </w:pPr>
            <w:r w:rsidRPr="004A5245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Wstępna oferta PAIH. Promocja polskiej branży </w:t>
            </w:r>
            <w:r w:rsidR="00C27229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rolno-spożywczej </w:t>
            </w:r>
            <w:r w:rsidRPr="004A5245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 na rynkach międzynarodowych. </w:t>
            </w:r>
          </w:p>
          <w:p w14:paraId="1BE25B19" w14:textId="798BA314" w:rsidR="004C1CFC" w:rsidRPr="003A769A" w:rsidRDefault="004C1CFC" w:rsidP="0090662C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  <w:tr w:rsidR="004C1CFC" w:rsidRPr="00574A83" w14:paraId="760F5968" w14:textId="77777777" w:rsidTr="00BE2FB7">
        <w:tblPrEx>
          <w:tblBorders>
            <w:insideV w:val="single" w:sz="4" w:space="0" w:color="auto"/>
          </w:tblBorders>
        </w:tblPrEx>
        <w:trPr>
          <w:trHeight w:val="428"/>
          <w:jc w:val="center"/>
        </w:trPr>
        <w:tc>
          <w:tcPr>
            <w:tcW w:w="1531" w:type="dxa"/>
            <w:tcBorders>
              <w:top w:val="nil"/>
              <w:bottom w:val="single" w:sz="4" w:space="0" w:color="auto"/>
              <w:right w:val="nil"/>
            </w:tcBorders>
          </w:tcPr>
          <w:p w14:paraId="44349B3B" w14:textId="606BE83D" w:rsidR="004C1CFC" w:rsidRDefault="004C1CFC" w:rsidP="004C1CFC">
            <w:pPr>
              <w:pStyle w:val="Akapitzlist"/>
              <w:ind w:left="0"/>
              <w:rPr>
                <w:color w:val="3B3838" w:themeColor="background2" w:themeShade="40"/>
                <w:sz w:val="20"/>
                <w:szCs w:val="20"/>
              </w:rPr>
            </w:pPr>
            <w:r>
              <w:rPr>
                <w:color w:val="3B3838" w:themeColor="background2" w:themeShade="40"/>
                <w:sz w:val="20"/>
                <w:szCs w:val="20"/>
              </w:rPr>
              <w:t>1</w:t>
            </w:r>
            <w:r w:rsidR="005B69C9">
              <w:rPr>
                <w:color w:val="3B3838" w:themeColor="background2" w:themeShade="40"/>
                <w:sz w:val="20"/>
                <w:szCs w:val="20"/>
              </w:rPr>
              <w:t>1</w:t>
            </w:r>
            <w:r>
              <w:rPr>
                <w:color w:val="3B3838" w:themeColor="background2" w:themeShade="40"/>
                <w:sz w:val="20"/>
                <w:szCs w:val="20"/>
              </w:rPr>
              <w:t>:</w:t>
            </w:r>
            <w:r w:rsidR="000D0A06">
              <w:rPr>
                <w:color w:val="3B3838" w:themeColor="background2" w:themeShade="40"/>
                <w:sz w:val="20"/>
                <w:szCs w:val="20"/>
              </w:rPr>
              <w:t>15</w:t>
            </w:r>
            <w:r>
              <w:rPr>
                <w:color w:val="3B3838" w:themeColor="background2" w:themeShade="40"/>
                <w:sz w:val="20"/>
                <w:szCs w:val="20"/>
              </w:rPr>
              <w:t xml:space="preserve"> -1</w:t>
            </w:r>
            <w:r w:rsidR="000D0A06">
              <w:rPr>
                <w:color w:val="3B3838" w:themeColor="background2" w:themeShade="40"/>
                <w:sz w:val="20"/>
                <w:szCs w:val="20"/>
              </w:rPr>
              <w:t>1:45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33FC74" w14:textId="34CD1C80" w:rsidR="004C1CFC" w:rsidRPr="004A5245" w:rsidRDefault="004C1CFC" w:rsidP="004C1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076E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PARP</w:t>
            </w:r>
          </w:p>
        </w:tc>
        <w:tc>
          <w:tcPr>
            <w:tcW w:w="561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BCB3A2F" w14:textId="4FE67100" w:rsidR="004C1CFC" w:rsidRPr="00BB076E" w:rsidRDefault="004C1CFC" w:rsidP="004C1CFC">
            <w:pPr>
              <w:rPr>
                <w:rFonts w:ascii="Aptos" w:eastAsia="Aptos" w:hAnsi="Aptos" w:cs="Aptos"/>
                <w:sz w:val="20"/>
                <w:szCs w:val="20"/>
                <w:lang w:eastAsia="pl-PL"/>
              </w:rPr>
            </w:pPr>
            <w:r w:rsidRPr="00BB076E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Oferta PARP dla przedsiębiorców z branży</w:t>
            </w:r>
            <w:r w:rsidR="00C27229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 rolno-spożywczej</w:t>
            </w:r>
          </w:p>
          <w:p w14:paraId="3268B5B3" w14:textId="77777777" w:rsidR="004C1CFC" w:rsidRPr="004A5245" w:rsidRDefault="004C1CFC" w:rsidP="0090662C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  <w:tr w:rsidR="004C1CFC" w:rsidRPr="00574A83" w14:paraId="29B2E1A6" w14:textId="77777777" w:rsidTr="00B55978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138F3FE" w14:textId="2ED0440E" w:rsidR="004C1CFC" w:rsidRPr="00CC0F90" w:rsidRDefault="004C1CFC" w:rsidP="004C1CFC">
            <w:pPr>
              <w:pStyle w:val="Akapitzlist"/>
              <w:ind w:left="0"/>
              <w:rPr>
                <w:rFonts w:cstheme="minorHAnsi"/>
                <w:color w:val="3B3838" w:themeColor="background2" w:themeShade="40"/>
                <w:sz w:val="20"/>
                <w:szCs w:val="20"/>
              </w:rPr>
            </w:pPr>
            <w:r w:rsidRPr="00CC0F90">
              <w:rPr>
                <w:rFonts w:cstheme="minorHAnsi"/>
                <w:color w:val="3B3838" w:themeColor="background2" w:themeShade="40"/>
                <w:sz w:val="20"/>
                <w:szCs w:val="20"/>
              </w:rPr>
              <w:t>1</w:t>
            </w:r>
            <w:r w:rsidR="000D0A06" w:rsidRPr="00CC0F90">
              <w:rPr>
                <w:rFonts w:cstheme="minorHAnsi"/>
                <w:color w:val="3B3838" w:themeColor="background2" w:themeShade="40"/>
                <w:sz w:val="20"/>
                <w:szCs w:val="20"/>
              </w:rPr>
              <w:t>1</w:t>
            </w:r>
            <w:r w:rsidRPr="00CC0F90">
              <w:rPr>
                <w:rFonts w:cstheme="minorHAnsi"/>
                <w:color w:val="3B3838" w:themeColor="background2" w:themeShade="40"/>
                <w:sz w:val="20"/>
                <w:szCs w:val="20"/>
              </w:rPr>
              <w:t>:</w:t>
            </w:r>
            <w:r w:rsidR="000D0A06" w:rsidRPr="00CC0F90">
              <w:rPr>
                <w:rFonts w:cstheme="minorHAnsi"/>
                <w:color w:val="3B3838" w:themeColor="background2" w:themeShade="40"/>
                <w:sz w:val="20"/>
                <w:szCs w:val="20"/>
              </w:rPr>
              <w:t>45</w:t>
            </w:r>
            <w:r w:rsidRPr="00CC0F90">
              <w:rPr>
                <w:rFonts w:cstheme="minorHAnsi"/>
                <w:color w:val="3B3838" w:themeColor="background2" w:themeShade="40"/>
                <w:sz w:val="20"/>
                <w:szCs w:val="20"/>
              </w:rPr>
              <w:t xml:space="preserve"> –1</w:t>
            </w:r>
            <w:r w:rsidR="004B0AB9" w:rsidRPr="00CC0F90">
              <w:rPr>
                <w:rFonts w:cstheme="minorHAnsi"/>
                <w:color w:val="3B3838" w:themeColor="background2" w:themeShade="40"/>
                <w:sz w:val="20"/>
                <w:szCs w:val="20"/>
              </w:rPr>
              <w:t>2</w:t>
            </w:r>
            <w:r w:rsidRPr="00CC0F90">
              <w:rPr>
                <w:rFonts w:cstheme="minorHAnsi"/>
                <w:color w:val="3B3838" w:themeColor="background2" w:themeShade="40"/>
                <w:sz w:val="20"/>
                <w:szCs w:val="20"/>
              </w:rPr>
              <w:t>:</w:t>
            </w:r>
            <w:r w:rsidR="000D0A06" w:rsidRPr="00CC0F90">
              <w:rPr>
                <w:rFonts w:cstheme="minorHAnsi"/>
                <w:color w:val="3B3838" w:themeColor="background2" w:themeShade="40"/>
                <w:sz w:val="20"/>
                <w:szCs w:val="20"/>
              </w:rPr>
              <w:t>15</w:t>
            </w:r>
            <w:r w:rsidRPr="00CC0F90">
              <w:rPr>
                <w:rFonts w:cstheme="minorHAnsi"/>
                <w:color w:val="3B3838" w:themeColor="background2" w:themeShade="40"/>
                <w:sz w:val="20"/>
                <w:szCs w:val="20"/>
              </w:rPr>
              <w:t xml:space="preserve">            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F519CF" w14:textId="0C2B2077" w:rsidR="004C1CFC" w:rsidRPr="003319C4" w:rsidRDefault="004C1CFC" w:rsidP="004C1CFC">
            <w:pPr>
              <w:pStyle w:val="Akapitzlist"/>
              <w:tabs>
                <w:tab w:val="left" w:pos="6830"/>
              </w:tabs>
              <w:ind w:left="0"/>
              <w:jc w:val="both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 w:rsidRPr="00BB076E">
              <w:rPr>
                <w:rFonts w:ascii="Times New Roman" w:hAnsi="Times New Roman" w:cs="Times New Roman"/>
                <w:sz w:val="20"/>
                <w:szCs w:val="20"/>
              </w:rPr>
              <w:t>NCBR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1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D8921CF" w14:textId="48609B16" w:rsidR="004C1CFC" w:rsidRDefault="004C1CFC" w:rsidP="004C1CFC">
            <w:pPr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 w:rsidRPr="00BB076E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Oferta NCBR dla przedsiębiorców z branży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  <w:r w:rsidR="00C27229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rolno-spożywczej</w:t>
            </w:r>
          </w:p>
          <w:p w14:paraId="65EBFF6D" w14:textId="40E30553" w:rsidR="005B69C9" w:rsidRPr="00CB76B6" w:rsidRDefault="005B69C9" w:rsidP="0090662C">
            <w:pPr>
              <w:autoSpaceDE w:val="0"/>
              <w:autoSpaceDN w:val="0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4C1CFC" w:rsidRPr="00574A83" w14:paraId="6EAB932C" w14:textId="77777777" w:rsidTr="001F2C78">
        <w:tblPrEx>
          <w:tblBorders>
            <w:insideV w:val="single" w:sz="4" w:space="0" w:color="auto"/>
          </w:tblBorders>
        </w:tblPrEx>
        <w:trPr>
          <w:trHeight w:val="341"/>
          <w:jc w:val="center"/>
        </w:trPr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718D6E1" w14:textId="05F78AE3" w:rsidR="004C1CFC" w:rsidRPr="00E17F7C" w:rsidRDefault="004C1CFC" w:rsidP="004C1CFC">
            <w:pPr>
              <w:pStyle w:val="Akapitzlist"/>
              <w:ind w:left="0"/>
              <w:rPr>
                <w:b/>
                <w:bCs/>
                <w:color w:val="3B3838" w:themeColor="background2" w:themeShade="40"/>
                <w:sz w:val="20"/>
                <w:szCs w:val="20"/>
              </w:rPr>
            </w:pPr>
            <w:r>
              <w:rPr>
                <w:b/>
                <w:bCs/>
                <w:color w:val="3B3838" w:themeColor="background2" w:themeShade="40"/>
                <w:sz w:val="20"/>
                <w:szCs w:val="20"/>
              </w:rPr>
              <w:t xml:space="preserve"> 1</w:t>
            </w:r>
            <w:r w:rsidR="004B0AB9">
              <w:rPr>
                <w:b/>
                <w:bCs/>
                <w:color w:val="3B3838" w:themeColor="background2" w:themeShade="40"/>
                <w:sz w:val="20"/>
                <w:szCs w:val="20"/>
              </w:rPr>
              <w:t>2</w:t>
            </w:r>
            <w:r>
              <w:rPr>
                <w:b/>
                <w:bCs/>
                <w:color w:val="3B3838" w:themeColor="background2" w:themeShade="40"/>
                <w:sz w:val="20"/>
                <w:szCs w:val="20"/>
              </w:rPr>
              <w:t xml:space="preserve">: </w:t>
            </w:r>
            <w:r w:rsidR="000D0A06">
              <w:rPr>
                <w:b/>
                <w:bCs/>
                <w:color w:val="3B3838" w:themeColor="background2" w:themeShade="40"/>
                <w:sz w:val="20"/>
                <w:szCs w:val="20"/>
              </w:rPr>
              <w:t>15</w:t>
            </w:r>
            <w:r w:rsidRPr="00E17F7C">
              <w:rPr>
                <w:b/>
                <w:bCs/>
                <w:color w:val="3B3838" w:themeColor="background2" w:themeShade="40"/>
                <w:sz w:val="20"/>
                <w:szCs w:val="20"/>
              </w:rPr>
              <w:t>– 1</w:t>
            </w:r>
            <w:r w:rsidR="004B0AB9">
              <w:rPr>
                <w:b/>
                <w:bCs/>
                <w:color w:val="3B3838" w:themeColor="background2" w:themeShade="40"/>
                <w:sz w:val="20"/>
                <w:szCs w:val="20"/>
              </w:rPr>
              <w:t>2</w:t>
            </w:r>
            <w:r w:rsidRPr="00E17F7C">
              <w:rPr>
                <w:b/>
                <w:bCs/>
                <w:color w:val="3B3838" w:themeColor="background2" w:themeShade="40"/>
                <w:sz w:val="20"/>
                <w:szCs w:val="20"/>
              </w:rPr>
              <w:t>:</w:t>
            </w:r>
            <w:r>
              <w:rPr>
                <w:b/>
                <w:bCs/>
                <w:color w:val="3B3838" w:themeColor="background2" w:themeShade="40"/>
                <w:sz w:val="20"/>
                <w:szCs w:val="20"/>
              </w:rPr>
              <w:t xml:space="preserve"> </w:t>
            </w:r>
            <w:r w:rsidR="000D0A06">
              <w:rPr>
                <w:b/>
                <w:bCs/>
                <w:color w:val="3B3838" w:themeColor="background2" w:themeShade="40"/>
                <w:sz w:val="20"/>
                <w:szCs w:val="20"/>
              </w:rPr>
              <w:t>3</w:t>
            </w:r>
            <w:r>
              <w:rPr>
                <w:b/>
                <w:bCs/>
                <w:color w:val="3B3838" w:themeColor="background2" w:themeShade="40"/>
                <w:sz w:val="20"/>
                <w:szCs w:val="20"/>
              </w:rPr>
              <w:t>0</w:t>
            </w:r>
          </w:p>
        </w:tc>
        <w:tc>
          <w:tcPr>
            <w:tcW w:w="6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F81788" w14:textId="3B45F95F" w:rsidR="004C1CFC" w:rsidRPr="00E17F7C" w:rsidRDefault="004B0AB9" w:rsidP="004C1CFC">
            <w:pPr>
              <w:pStyle w:val="Akapitzlist"/>
              <w:tabs>
                <w:tab w:val="left" w:pos="6830"/>
              </w:tabs>
              <w:ind w:left="0"/>
              <w:rPr>
                <w:b/>
                <w:bCs/>
                <w:color w:val="3B3838" w:themeColor="background2" w:themeShade="40"/>
                <w:sz w:val="20"/>
                <w:szCs w:val="20"/>
              </w:rPr>
            </w:pPr>
            <w:r>
              <w:rPr>
                <w:b/>
                <w:bCs/>
                <w:color w:val="3B3838" w:themeColor="background2" w:themeShade="40"/>
                <w:sz w:val="20"/>
                <w:szCs w:val="20"/>
              </w:rPr>
              <w:t>Z</w:t>
            </w:r>
            <w:r w:rsidR="004C1CFC" w:rsidRPr="00E17F7C">
              <w:rPr>
                <w:b/>
                <w:bCs/>
                <w:color w:val="3B3838" w:themeColor="background2" w:themeShade="40"/>
                <w:sz w:val="20"/>
                <w:szCs w:val="20"/>
              </w:rPr>
              <w:t>akończenie II-ego dnia</w:t>
            </w:r>
          </w:p>
        </w:tc>
      </w:tr>
    </w:tbl>
    <w:p w14:paraId="4739E5DC" w14:textId="77777777" w:rsidR="003A769A" w:rsidRDefault="003A769A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i/>
          <w:color w:val="595959" w:themeColor="text1" w:themeTint="A6"/>
          <w:sz w:val="28"/>
          <w:szCs w:val="28"/>
        </w:rPr>
      </w:pPr>
    </w:p>
    <w:p w14:paraId="133411E6" w14:textId="77777777" w:rsidR="003A769A" w:rsidRDefault="003A769A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i/>
          <w:color w:val="595959" w:themeColor="text1" w:themeTint="A6"/>
          <w:sz w:val="28"/>
          <w:szCs w:val="28"/>
        </w:rPr>
      </w:pPr>
    </w:p>
    <w:p w14:paraId="4F9F6A63" w14:textId="77777777" w:rsidR="003A769A" w:rsidRDefault="003A769A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i/>
          <w:color w:val="595959" w:themeColor="text1" w:themeTint="A6"/>
          <w:sz w:val="28"/>
          <w:szCs w:val="28"/>
        </w:rPr>
      </w:pPr>
    </w:p>
    <w:p w14:paraId="02FB2DED" w14:textId="77777777" w:rsidR="001E7656" w:rsidRDefault="001E7656"/>
    <w:sectPr w:rsidR="001E76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88ECA" w14:textId="77777777" w:rsidR="005E4A73" w:rsidRDefault="005E4A73" w:rsidP="009545F4">
      <w:pPr>
        <w:spacing w:after="0" w:line="240" w:lineRule="auto"/>
      </w:pPr>
      <w:r>
        <w:separator/>
      </w:r>
    </w:p>
  </w:endnote>
  <w:endnote w:type="continuationSeparator" w:id="0">
    <w:p w14:paraId="47188209" w14:textId="77777777" w:rsidR="005E4A73" w:rsidRDefault="005E4A73" w:rsidP="00954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B2B43" w14:textId="77777777" w:rsidR="005E4A73" w:rsidRDefault="005E4A73" w:rsidP="009545F4">
      <w:pPr>
        <w:spacing w:after="0" w:line="240" w:lineRule="auto"/>
      </w:pPr>
      <w:r>
        <w:separator/>
      </w:r>
    </w:p>
  </w:footnote>
  <w:footnote w:type="continuationSeparator" w:id="0">
    <w:p w14:paraId="4C40DEA4" w14:textId="77777777" w:rsidR="005E4A73" w:rsidRDefault="005E4A73" w:rsidP="009545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C21DF"/>
    <w:multiLevelType w:val="hybridMultilevel"/>
    <w:tmpl w:val="64B271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813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69A"/>
    <w:rsid w:val="00001055"/>
    <w:rsid w:val="000027D7"/>
    <w:rsid w:val="00004B1E"/>
    <w:rsid w:val="000120A5"/>
    <w:rsid w:val="00026671"/>
    <w:rsid w:val="000615E2"/>
    <w:rsid w:val="00065A3A"/>
    <w:rsid w:val="000837E5"/>
    <w:rsid w:val="000C1C9B"/>
    <w:rsid w:val="000D0A06"/>
    <w:rsid w:val="000D44FC"/>
    <w:rsid w:val="000D7845"/>
    <w:rsid w:val="00110504"/>
    <w:rsid w:val="001433E4"/>
    <w:rsid w:val="001A4BBF"/>
    <w:rsid w:val="001B13A1"/>
    <w:rsid w:val="001B1663"/>
    <w:rsid w:val="001E7656"/>
    <w:rsid w:val="001F2C78"/>
    <w:rsid w:val="002210BF"/>
    <w:rsid w:val="002248FB"/>
    <w:rsid w:val="00242042"/>
    <w:rsid w:val="00242645"/>
    <w:rsid w:val="00273E79"/>
    <w:rsid w:val="00292614"/>
    <w:rsid w:val="0029312E"/>
    <w:rsid w:val="00295AB2"/>
    <w:rsid w:val="002B248E"/>
    <w:rsid w:val="002D2992"/>
    <w:rsid w:val="002F71CC"/>
    <w:rsid w:val="00324AF7"/>
    <w:rsid w:val="003319C4"/>
    <w:rsid w:val="003504F4"/>
    <w:rsid w:val="00354B82"/>
    <w:rsid w:val="003566C7"/>
    <w:rsid w:val="0036763B"/>
    <w:rsid w:val="0038197E"/>
    <w:rsid w:val="003938B4"/>
    <w:rsid w:val="003A26C5"/>
    <w:rsid w:val="003A769A"/>
    <w:rsid w:val="003D3BF6"/>
    <w:rsid w:val="003D44FB"/>
    <w:rsid w:val="003F1A09"/>
    <w:rsid w:val="00407FC8"/>
    <w:rsid w:val="00414B79"/>
    <w:rsid w:val="004170A4"/>
    <w:rsid w:val="00425382"/>
    <w:rsid w:val="004605D1"/>
    <w:rsid w:val="004674CC"/>
    <w:rsid w:val="00497ABD"/>
    <w:rsid w:val="004A5245"/>
    <w:rsid w:val="004B0AB9"/>
    <w:rsid w:val="004C1CFC"/>
    <w:rsid w:val="004C241F"/>
    <w:rsid w:val="004C442A"/>
    <w:rsid w:val="004E1125"/>
    <w:rsid w:val="005137A4"/>
    <w:rsid w:val="0052686B"/>
    <w:rsid w:val="00540139"/>
    <w:rsid w:val="0056236F"/>
    <w:rsid w:val="005A414D"/>
    <w:rsid w:val="005A4F5B"/>
    <w:rsid w:val="005A5070"/>
    <w:rsid w:val="005B69C9"/>
    <w:rsid w:val="005D3708"/>
    <w:rsid w:val="005E4A73"/>
    <w:rsid w:val="00635132"/>
    <w:rsid w:val="00670862"/>
    <w:rsid w:val="00672178"/>
    <w:rsid w:val="00674592"/>
    <w:rsid w:val="0067550B"/>
    <w:rsid w:val="00675CBB"/>
    <w:rsid w:val="006B2402"/>
    <w:rsid w:val="006B436E"/>
    <w:rsid w:val="006E4C61"/>
    <w:rsid w:val="00701E86"/>
    <w:rsid w:val="007277F9"/>
    <w:rsid w:val="007403A3"/>
    <w:rsid w:val="00775968"/>
    <w:rsid w:val="00792AA4"/>
    <w:rsid w:val="007A2AEC"/>
    <w:rsid w:val="007A52C5"/>
    <w:rsid w:val="007A73FC"/>
    <w:rsid w:val="007D3944"/>
    <w:rsid w:val="007D5BB4"/>
    <w:rsid w:val="00802308"/>
    <w:rsid w:val="0081182F"/>
    <w:rsid w:val="00812A76"/>
    <w:rsid w:val="00815BF1"/>
    <w:rsid w:val="0084606B"/>
    <w:rsid w:val="0084625D"/>
    <w:rsid w:val="008479FC"/>
    <w:rsid w:val="0086533E"/>
    <w:rsid w:val="0087544D"/>
    <w:rsid w:val="00892EB4"/>
    <w:rsid w:val="008B1C9D"/>
    <w:rsid w:val="008F2E0C"/>
    <w:rsid w:val="0090662C"/>
    <w:rsid w:val="009545F4"/>
    <w:rsid w:val="00976AEB"/>
    <w:rsid w:val="009823F5"/>
    <w:rsid w:val="009942EC"/>
    <w:rsid w:val="009A3488"/>
    <w:rsid w:val="009B3314"/>
    <w:rsid w:val="009C4689"/>
    <w:rsid w:val="009D125F"/>
    <w:rsid w:val="00A13938"/>
    <w:rsid w:val="00AA4032"/>
    <w:rsid w:val="00AD42D3"/>
    <w:rsid w:val="00AD7872"/>
    <w:rsid w:val="00B17FE8"/>
    <w:rsid w:val="00B33AA1"/>
    <w:rsid w:val="00B84985"/>
    <w:rsid w:val="00B85EC9"/>
    <w:rsid w:val="00B941A5"/>
    <w:rsid w:val="00B95116"/>
    <w:rsid w:val="00BB076E"/>
    <w:rsid w:val="00BD0435"/>
    <w:rsid w:val="00BD38BB"/>
    <w:rsid w:val="00BE56B5"/>
    <w:rsid w:val="00BE5C0F"/>
    <w:rsid w:val="00BE767A"/>
    <w:rsid w:val="00C27229"/>
    <w:rsid w:val="00C32B2D"/>
    <w:rsid w:val="00C61FFC"/>
    <w:rsid w:val="00C9037B"/>
    <w:rsid w:val="00C90C21"/>
    <w:rsid w:val="00CA5C32"/>
    <w:rsid w:val="00CB76B6"/>
    <w:rsid w:val="00CC0F90"/>
    <w:rsid w:val="00CF72CD"/>
    <w:rsid w:val="00D16EAB"/>
    <w:rsid w:val="00D17047"/>
    <w:rsid w:val="00D364E0"/>
    <w:rsid w:val="00D52AA3"/>
    <w:rsid w:val="00D64F31"/>
    <w:rsid w:val="00D72360"/>
    <w:rsid w:val="00D74EC9"/>
    <w:rsid w:val="00D97F6D"/>
    <w:rsid w:val="00DD00E8"/>
    <w:rsid w:val="00DF1A68"/>
    <w:rsid w:val="00DF37B4"/>
    <w:rsid w:val="00E0766D"/>
    <w:rsid w:val="00E14B4F"/>
    <w:rsid w:val="00E3231E"/>
    <w:rsid w:val="00E422C3"/>
    <w:rsid w:val="00E73CD2"/>
    <w:rsid w:val="00EB4B5C"/>
    <w:rsid w:val="00EB5AE8"/>
    <w:rsid w:val="00ED09E8"/>
    <w:rsid w:val="00ED6FDC"/>
    <w:rsid w:val="00EF121D"/>
    <w:rsid w:val="00EF52FF"/>
    <w:rsid w:val="00EF5C32"/>
    <w:rsid w:val="00F078C4"/>
    <w:rsid w:val="00F40417"/>
    <w:rsid w:val="00F43970"/>
    <w:rsid w:val="00F56839"/>
    <w:rsid w:val="00F849C1"/>
    <w:rsid w:val="00FA69B3"/>
    <w:rsid w:val="00FA7572"/>
    <w:rsid w:val="00FC04C3"/>
    <w:rsid w:val="00FE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B2C2D"/>
  <w15:chartTrackingRefBased/>
  <w15:docId w15:val="{0B88485C-D535-47B7-AF4B-F94724852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769A"/>
    <w:rPr>
      <w:kern w:val="0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769A"/>
    <w:pPr>
      <w:ind w:left="720"/>
      <w:contextualSpacing/>
    </w:pPr>
  </w:style>
  <w:style w:type="table" w:styleId="Tabela-Siatka">
    <w:name w:val="Table Grid"/>
    <w:basedOn w:val="Standardowy"/>
    <w:uiPriority w:val="59"/>
    <w:rsid w:val="003A769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ny"/>
    <w:rsid w:val="003A7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3A769A"/>
  </w:style>
  <w:style w:type="paragraph" w:customStyle="1" w:styleId="Teksttreci">
    <w:name w:val="Tekst treści"/>
    <w:basedOn w:val="Normalny"/>
    <w:link w:val="Teksttreci0"/>
    <w:rsid w:val="003A769A"/>
    <w:pPr>
      <w:shd w:val="clear" w:color="auto" w:fill="FFFFFF"/>
      <w:spacing w:before="300" w:after="0" w:line="414" w:lineRule="exact"/>
      <w:ind w:hanging="500"/>
      <w:jc w:val="both"/>
    </w:pPr>
    <w:rPr>
      <w:rFonts w:ascii="Times New Roman" w:eastAsia="Arial Unicode MS" w:hAnsi="Times New Roman" w:cs="Times New Roman"/>
      <w:sz w:val="20"/>
      <w:szCs w:val="20"/>
      <w:lang w:eastAsia="pl-PL"/>
    </w:rPr>
  </w:style>
  <w:style w:type="character" w:customStyle="1" w:styleId="Teksttreci0">
    <w:name w:val="Tekst treści_"/>
    <w:link w:val="Teksttreci"/>
    <w:locked/>
    <w:rsid w:val="003A769A"/>
    <w:rPr>
      <w:rFonts w:ascii="Times New Roman" w:eastAsia="Arial Unicode MS" w:hAnsi="Times New Roman" w:cs="Times New Roman"/>
      <w:kern w:val="0"/>
      <w:sz w:val="20"/>
      <w:szCs w:val="20"/>
      <w:shd w:val="clear" w:color="auto" w:fill="FFFFFF"/>
      <w:lang w:eastAsia="pl-PL"/>
      <w14:ligatures w14:val="none"/>
    </w:rPr>
  </w:style>
  <w:style w:type="paragraph" w:styleId="Poprawka">
    <w:name w:val="Revision"/>
    <w:hidden/>
    <w:uiPriority w:val="99"/>
    <w:semiHidden/>
    <w:rsid w:val="008479FC"/>
    <w:pPr>
      <w:spacing w:after="0" w:line="240" w:lineRule="auto"/>
    </w:pPr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9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479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479FC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9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9FC"/>
    <w:rPr>
      <w:b/>
      <w:bCs/>
      <w:kern w:val="0"/>
      <w:sz w:val="20"/>
      <w:szCs w:val="20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7D3944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545F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545F4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545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6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308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Jaworska Aleksandra</dc:creator>
  <cp:keywords/>
  <dc:description/>
  <cp:lastModifiedBy>Jaworska Aleksandra</cp:lastModifiedBy>
  <cp:revision>2</cp:revision>
  <dcterms:created xsi:type="dcterms:W3CDTF">2026-10-01T07:33:00Z</dcterms:created>
  <dcterms:modified xsi:type="dcterms:W3CDTF">2026-10-01T07:33:00Z</dcterms:modified>
</cp:coreProperties>
</file>