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DEDA8" w14:textId="3ED7013C" w:rsidR="00753E2A" w:rsidRPr="00FC09FD" w:rsidRDefault="00753E2A" w:rsidP="00395F7E">
      <w:pPr>
        <w:spacing w:line="360" w:lineRule="auto"/>
        <w:ind w:right="73"/>
        <w:jc w:val="center"/>
        <w:rPr>
          <w:b/>
          <w:sz w:val="22"/>
          <w:szCs w:val="22"/>
          <w:vertAlign w:val="superscript"/>
        </w:rPr>
      </w:pPr>
      <w:r w:rsidRPr="00FC09FD">
        <w:rPr>
          <w:b/>
          <w:sz w:val="22"/>
          <w:szCs w:val="22"/>
        </w:rPr>
        <w:t xml:space="preserve">UMOWA Nr </w:t>
      </w:r>
      <w:permStart w:id="1881287905" w:edGrp="everyone"/>
      <w:r w:rsidR="004C332A">
        <w:rPr>
          <w:b/>
          <w:sz w:val="22"/>
          <w:szCs w:val="22"/>
        </w:rPr>
        <w:t>…………….</w:t>
      </w:r>
      <w:r w:rsidR="00FC09FD">
        <w:rPr>
          <w:b/>
          <w:sz w:val="22"/>
          <w:szCs w:val="22"/>
        </w:rPr>
        <w:t>.</w:t>
      </w:r>
      <w:permEnd w:id="1881287905"/>
      <w:r w:rsidR="00FC09FD" w:rsidRPr="00FC09FD">
        <w:rPr>
          <w:rStyle w:val="Odwoanieprzypisudolnego"/>
          <w:b/>
          <w:sz w:val="22"/>
          <w:szCs w:val="22"/>
        </w:rPr>
        <w:footnoteReference w:id="1"/>
      </w:r>
    </w:p>
    <w:p w14:paraId="2DE2FE61" w14:textId="77777777" w:rsidR="00753E2A" w:rsidRPr="00FC09FD" w:rsidRDefault="00753E2A" w:rsidP="00395F7E">
      <w:pPr>
        <w:spacing w:line="360" w:lineRule="auto"/>
        <w:ind w:right="73"/>
        <w:jc w:val="both"/>
        <w:rPr>
          <w:sz w:val="22"/>
          <w:szCs w:val="22"/>
          <w:vertAlign w:val="superscript"/>
        </w:rPr>
      </w:pPr>
    </w:p>
    <w:p w14:paraId="1E544CDB" w14:textId="2A5F4CA3" w:rsidR="00FC09FD" w:rsidRPr="00FC09FD" w:rsidRDefault="000C26EB" w:rsidP="00395F7E">
      <w:pPr>
        <w:spacing w:line="360" w:lineRule="auto"/>
        <w:ind w:right="74"/>
        <w:jc w:val="both"/>
        <w:rPr>
          <w:sz w:val="22"/>
          <w:szCs w:val="22"/>
        </w:rPr>
      </w:pPr>
      <w:r w:rsidRPr="000E25D6">
        <w:rPr>
          <w:sz w:val="22"/>
          <w:szCs w:val="22"/>
        </w:rPr>
        <w:t>o realizację projektu nr rej</w:t>
      </w:r>
      <w:r w:rsidR="00C01CBB">
        <w:rPr>
          <w:sz w:val="22"/>
          <w:szCs w:val="22"/>
        </w:rPr>
        <w:t xml:space="preserve"> </w:t>
      </w:r>
      <w:permStart w:id="41234564" w:edGrp="everyone"/>
      <w:r w:rsidRPr="000E25D6">
        <w:rPr>
          <w:sz w:val="22"/>
          <w:szCs w:val="22"/>
        </w:rPr>
        <w:t>.……………………</w:t>
      </w:r>
      <w:permEnd w:id="41234564"/>
      <w:r w:rsidRPr="000E25D6">
        <w:rPr>
          <w:rStyle w:val="Odwoanieprzypisudolnego"/>
          <w:sz w:val="22"/>
          <w:szCs w:val="22"/>
        </w:rPr>
        <w:footnoteReference w:id="2"/>
      </w:r>
      <w:r>
        <w:rPr>
          <w:sz w:val="22"/>
          <w:szCs w:val="22"/>
        </w:rPr>
        <w:t xml:space="preserve"> </w:t>
      </w:r>
      <w:r w:rsidR="001F0DA0" w:rsidRPr="00FC09FD">
        <w:rPr>
          <w:sz w:val="22"/>
          <w:szCs w:val="22"/>
        </w:rPr>
        <w:t xml:space="preserve">zawarta </w:t>
      </w:r>
      <w:r w:rsidR="00753E2A" w:rsidRPr="00FC09FD">
        <w:rPr>
          <w:sz w:val="22"/>
          <w:szCs w:val="22"/>
        </w:rPr>
        <w:t xml:space="preserve">pomiędzy </w:t>
      </w:r>
    </w:p>
    <w:p w14:paraId="409E7C72" w14:textId="37FF0990" w:rsidR="00FC09FD" w:rsidRPr="00FC09FD" w:rsidRDefault="00395F7E" w:rsidP="00395F7E">
      <w:pPr>
        <w:spacing w:line="360" w:lineRule="auto"/>
        <w:ind w:right="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Skarbem Państwa – Ministrem </w:t>
      </w:r>
      <w:r w:rsidR="00FC09FD" w:rsidRPr="00FC09FD">
        <w:rPr>
          <w:sz w:val="22"/>
          <w:szCs w:val="22"/>
        </w:rPr>
        <w:t>Edukacji i Nauki, zwanym dalej „Ministrem”, w imieniu którego działa:</w:t>
      </w:r>
    </w:p>
    <w:p w14:paraId="1B190632" w14:textId="77777777" w:rsidR="00FC09FD" w:rsidRPr="00FC09FD" w:rsidRDefault="00FC09FD" w:rsidP="00395F7E">
      <w:pPr>
        <w:spacing w:line="360" w:lineRule="auto"/>
        <w:ind w:right="73"/>
        <w:jc w:val="both"/>
        <w:rPr>
          <w:sz w:val="22"/>
          <w:szCs w:val="22"/>
        </w:rPr>
      </w:pPr>
    </w:p>
    <w:p w14:paraId="2A0F6B68" w14:textId="77777777" w:rsidR="00FC09FD" w:rsidRPr="00FC09FD" w:rsidRDefault="00FC09FD" w:rsidP="00395F7E">
      <w:pPr>
        <w:spacing w:line="360" w:lineRule="auto"/>
        <w:ind w:right="73"/>
        <w:jc w:val="both"/>
        <w:rPr>
          <w:sz w:val="22"/>
          <w:szCs w:val="22"/>
        </w:rPr>
      </w:pPr>
      <w:r w:rsidRPr="00FC09FD">
        <w:rPr>
          <w:sz w:val="22"/>
          <w:szCs w:val="22"/>
        </w:rPr>
        <w:t>Wojciech Kondrat – Dyrektor Departamentu Programów Naukowych i Inwestycji w Ministerstwie Edukacji i Nauki na podstawie pełnomocnictwa nr P-135-2021 z dn. 13.01.2021 r.</w:t>
      </w:r>
    </w:p>
    <w:p w14:paraId="2C9833F3" w14:textId="77777777" w:rsidR="00FC09FD" w:rsidRPr="00FC09FD" w:rsidRDefault="00FC09FD" w:rsidP="00395F7E">
      <w:pPr>
        <w:spacing w:line="360" w:lineRule="auto"/>
        <w:ind w:right="73"/>
        <w:jc w:val="both"/>
        <w:rPr>
          <w:sz w:val="22"/>
          <w:szCs w:val="22"/>
        </w:rPr>
      </w:pPr>
    </w:p>
    <w:p w14:paraId="660DA979" w14:textId="77777777" w:rsidR="00FC09FD" w:rsidRPr="00FC09FD" w:rsidRDefault="00FC09FD" w:rsidP="00395F7E">
      <w:pPr>
        <w:spacing w:line="360" w:lineRule="auto"/>
        <w:ind w:right="73"/>
        <w:jc w:val="both"/>
        <w:rPr>
          <w:sz w:val="22"/>
          <w:szCs w:val="22"/>
        </w:rPr>
      </w:pPr>
      <w:r w:rsidRPr="00FC09FD">
        <w:rPr>
          <w:sz w:val="22"/>
          <w:szCs w:val="22"/>
        </w:rPr>
        <w:t>albo</w:t>
      </w:r>
    </w:p>
    <w:p w14:paraId="352B69A3" w14:textId="6C3362C2" w:rsidR="00FC09FD" w:rsidRPr="00FC09FD" w:rsidRDefault="00FC09FD" w:rsidP="00395F7E">
      <w:pPr>
        <w:spacing w:line="360" w:lineRule="auto"/>
        <w:ind w:right="73"/>
        <w:jc w:val="both"/>
        <w:rPr>
          <w:sz w:val="22"/>
          <w:szCs w:val="22"/>
        </w:rPr>
      </w:pPr>
      <w:r w:rsidRPr="00FC09FD">
        <w:rPr>
          <w:sz w:val="22"/>
          <w:szCs w:val="22"/>
        </w:rPr>
        <w:t>Beata Pukas-Turek – Zastępca Dyrektora Departamentu Programów Naukowych i Inwestycji w</w:t>
      </w:r>
      <w:r w:rsidR="00480A0E">
        <w:rPr>
          <w:sz w:val="22"/>
          <w:szCs w:val="22"/>
        </w:rPr>
        <w:t> </w:t>
      </w:r>
      <w:r w:rsidRPr="00FC09FD">
        <w:rPr>
          <w:sz w:val="22"/>
          <w:szCs w:val="22"/>
        </w:rPr>
        <w:t>Ministerstwie Edukacji i Nauki na podstawie pełnomocnictwa nr P-136-2021 z dn. 13.01.2021 r.</w:t>
      </w:r>
    </w:p>
    <w:p w14:paraId="2BC8A676" w14:textId="77777777" w:rsidR="00FC09FD" w:rsidRDefault="00FC09FD" w:rsidP="00395F7E">
      <w:pPr>
        <w:spacing w:line="360" w:lineRule="auto"/>
        <w:ind w:right="73"/>
        <w:jc w:val="both"/>
        <w:rPr>
          <w:sz w:val="22"/>
          <w:szCs w:val="22"/>
        </w:rPr>
      </w:pPr>
    </w:p>
    <w:p w14:paraId="5D807485" w14:textId="5128F841" w:rsidR="00FC09FD" w:rsidRPr="00FC09FD" w:rsidRDefault="00FC09FD" w:rsidP="00395F7E">
      <w:pPr>
        <w:spacing w:line="360" w:lineRule="auto"/>
        <w:ind w:right="73"/>
        <w:jc w:val="both"/>
        <w:rPr>
          <w:sz w:val="22"/>
          <w:szCs w:val="22"/>
        </w:rPr>
      </w:pPr>
      <w:r w:rsidRPr="00FC09FD">
        <w:rPr>
          <w:sz w:val="22"/>
          <w:szCs w:val="22"/>
        </w:rPr>
        <w:t>albo</w:t>
      </w:r>
    </w:p>
    <w:p w14:paraId="2402F825" w14:textId="700AF805" w:rsidR="00FC09FD" w:rsidRPr="00FC09FD" w:rsidRDefault="00FC09FD" w:rsidP="00395F7E">
      <w:pPr>
        <w:spacing w:line="360" w:lineRule="auto"/>
        <w:ind w:right="73"/>
        <w:jc w:val="both"/>
        <w:rPr>
          <w:sz w:val="22"/>
          <w:szCs w:val="22"/>
        </w:rPr>
      </w:pPr>
      <w:r w:rsidRPr="00FC09FD">
        <w:rPr>
          <w:sz w:val="22"/>
          <w:szCs w:val="22"/>
        </w:rPr>
        <w:t>Grzegorz Kusy – Zastępca Dyrektora Departamentu Programów Naukowych i Inwestycji w</w:t>
      </w:r>
      <w:r w:rsidR="00480A0E">
        <w:rPr>
          <w:sz w:val="22"/>
          <w:szCs w:val="22"/>
        </w:rPr>
        <w:t> </w:t>
      </w:r>
      <w:r w:rsidRPr="00FC09FD">
        <w:rPr>
          <w:sz w:val="22"/>
          <w:szCs w:val="22"/>
        </w:rPr>
        <w:t>Ministerstwie Edukacji i Nauki na podstawie pełnomocnictwa nr P-137-2021 z dn. 13.01.2021 r.</w:t>
      </w:r>
    </w:p>
    <w:p w14:paraId="3F47376B" w14:textId="77777777" w:rsidR="00FC09FD" w:rsidRDefault="00FC09FD" w:rsidP="00395F7E">
      <w:pPr>
        <w:spacing w:line="360" w:lineRule="auto"/>
        <w:ind w:right="73"/>
        <w:jc w:val="both"/>
        <w:rPr>
          <w:sz w:val="22"/>
          <w:szCs w:val="22"/>
        </w:rPr>
      </w:pPr>
    </w:p>
    <w:p w14:paraId="111E7064" w14:textId="4F53072D" w:rsidR="00753E2A" w:rsidRPr="00FC09FD" w:rsidRDefault="00753E2A" w:rsidP="00395F7E">
      <w:pPr>
        <w:spacing w:line="360" w:lineRule="auto"/>
        <w:ind w:right="73"/>
        <w:jc w:val="both"/>
        <w:rPr>
          <w:sz w:val="22"/>
          <w:szCs w:val="22"/>
        </w:rPr>
      </w:pPr>
      <w:r w:rsidRPr="00FC09FD">
        <w:rPr>
          <w:sz w:val="22"/>
          <w:szCs w:val="22"/>
        </w:rPr>
        <w:t>a</w:t>
      </w:r>
    </w:p>
    <w:p w14:paraId="57CA59CF" w14:textId="21750619" w:rsidR="00753E2A" w:rsidRPr="00FC09FD" w:rsidRDefault="00753E2A" w:rsidP="00395F7E">
      <w:pPr>
        <w:spacing w:line="360" w:lineRule="auto"/>
        <w:ind w:right="73"/>
        <w:jc w:val="both"/>
        <w:rPr>
          <w:sz w:val="22"/>
          <w:szCs w:val="22"/>
        </w:rPr>
      </w:pPr>
      <w:permStart w:id="176835455" w:edGrp="everyone"/>
      <w:r w:rsidRPr="00FC09FD">
        <w:rPr>
          <w:sz w:val="22"/>
          <w:szCs w:val="22"/>
        </w:rPr>
        <w:t>.........................................................................................................................</w:t>
      </w:r>
      <w:r w:rsidR="009E6E4B" w:rsidRPr="00FC09FD">
        <w:rPr>
          <w:sz w:val="22"/>
          <w:szCs w:val="22"/>
        </w:rPr>
        <w:t>.........................</w:t>
      </w:r>
      <w:r w:rsidR="003C4CC6">
        <w:rPr>
          <w:sz w:val="22"/>
          <w:szCs w:val="22"/>
        </w:rPr>
        <w:t>.....</w:t>
      </w:r>
      <w:r w:rsidR="009E6E4B" w:rsidRPr="00FC09FD">
        <w:rPr>
          <w:sz w:val="22"/>
          <w:szCs w:val="22"/>
        </w:rPr>
        <w:t>....</w:t>
      </w:r>
    </w:p>
    <w:p w14:paraId="08E43DDC" w14:textId="43F68882" w:rsidR="00753E2A" w:rsidRPr="00FC09FD" w:rsidRDefault="00753E2A" w:rsidP="00395F7E">
      <w:pPr>
        <w:spacing w:line="360" w:lineRule="auto"/>
        <w:ind w:right="73"/>
        <w:jc w:val="both"/>
        <w:rPr>
          <w:sz w:val="22"/>
          <w:szCs w:val="22"/>
        </w:rPr>
      </w:pPr>
      <w:r w:rsidRPr="00FC09FD">
        <w:rPr>
          <w:sz w:val="22"/>
          <w:szCs w:val="22"/>
        </w:rPr>
        <w:t>.........................................................................................................................</w:t>
      </w:r>
      <w:r w:rsidR="009E6E4B" w:rsidRPr="00FC09FD">
        <w:rPr>
          <w:sz w:val="22"/>
          <w:szCs w:val="22"/>
        </w:rPr>
        <w:t>...........................</w:t>
      </w:r>
      <w:r w:rsidR="003C4CC6">
        <w:rPr>
          <w:sz w:val="22"/>
          <w:szCs w:val="22"/>
        </w:rPr>
        <w:t>......</w:t>
      </w:r>
      <w:r w:rsidR="009E6E4B" w:rsidRPr="00FC09FD">
        <w:rPr>
          <w:sz w:val="22"/>
          <w:szCs w:val="22"/>
        </w:rPr>
        <w:t>..</w:t>
      </w:r>
    </w:p>
    <w:permEnd w:id="176835455"/>
    <w:p w14:paraId="3725C45D" w14:textId="2A3FA5FB" w:rsidR="00753E2A" w:rsidRDefault="00753E2A" w:rsidP="00395F7E">
      <w:pPr>
        <w:pStyle w:val="Tekstpodstawowy3"/>
        <w:spacing w:line="360" w:lineRule="auto"/>
        <w:ind w:right="73"/>
        <w:jc w:val="center"/>
        <w:rPr>
          <w:sz w:val="22"/>
          <w:szCs w:val="22"/>
        </w:rPr>
      </w:pPr>
      <w:r w:rsidRPr="00FC09FD">
        <w:rPr>
          <w:sz w:val="22"/>
          <w:szCs w:val="22"/>
        </w:rPr>
        <w:t xml:space="preserve">(nazwa i adres </w:t>
      </w:r>
      <w:r w:rsidR="00D40BE7" w:rsidRPr="00FC09FD">
        <w:rPr>
          <w:sz w:val="22"/>
          <w:szCs w:val="22"/>
        </w:rPr>
        <w:t xml:space="preserve">podmiotu, </w:t>
      </w:r>
      <w:r w:rsidR="00FC09FD">
        <w:rPr>
          <w:sz w:val="22"/>
          <w:szCs w:val="22"/>
        </w:rPr>
        <w:t>KRS,</w:t>
      </w:r>
      <w:r w:rsidR="00D40BE7" w:rsidRPr="00FC09FD">
        <w:rPr>
          <w:sz w:val="22"/>
          <w:szCs w:val="22"/>
        </w:rPr>
        <w:t xml:space="preserve"> NIP, REGON, tel., e-mail)</w:t>
      </w:r>
    </w:p>
    <w:p w14:paraId="66CF6087" w14:textId="77777777" w:rsidR="00FC09FD" w:rsidRPr="00FC09FD" w:rsidRDefault="00FC09FD" w:rsidP="00395F7E">
      <w:pPr>
        <w:pStyle w:val="Tekstpodstawowy3"/>
        <w:spacing w:line="360" w:lineRule="auto"/>
        <w:ind w:right="73"/>
        <w:jc w:val="center"/>
        <w:rPr>
          <w:sz w:val="22"/>
          <w:szCs w:val="22"/>
        </w:rPr>
      </w:pPr>
    </w:p>
    <w:p w14:paraId="7DDC4ACD" w14:textId="4DC8E030" w:rsidR="00460165" w:rsidRPr="00FC09FD" w:rsidRDefault="00296255" w:rsidP="00395F7E">
      <w:pPr>
        <w:spacing w:line="360" w:lineRule="auto"/>
        <w:ind w:right="73"/>
        <w:jc w:val="both"/>
        <w:rPr>
          <w:sz w:val="22"/>
          <w:szCs w:val="22"/>
        </w:rPr>
      </w:pPr>
      <w:r w:rsidRPr="00FC09FD">
        <w:rPr>
          <w:sz w:val="22"/>
          <w:szCs w:val="22"/>
        </w:rPr>
        <w:t>zwanym dalej „Przedsiębiorcą</w:t>
      </w:r>
      <w:r w:rsidR="00460165" w:rsidRPr="00FC09FD">
        <w:rPr>
          <w:sz w:val="22"/>
          <w:szCs w:val="22"/>
        </w:rPr>
        <w:t>”, reprezentowanym przez: (imię, nazwisko, funkcja, telefon, e-mail)</w:t>
      </w:r>
    </w:p>
    <w:p w14:paraId="3EFAB8F9" w14:textId="77777777" w:rsidR="00FC09FD" w:rsidRDefault="00FC09FD" w:rsidP="00395F7E">
      <w:pPr>
        <w:pStyle w:val="Akapitzlist"/>
        <w:numPr>
          <w:ilvl w:val="0"/>
          <w:numId w:val="6"/>
        </w:numPr>
        <w:spacing w:line="360" w:lineRule="auto"/>
        <w:ind w:left="284" w:right="73" w:hanging="284"/>
        <w:jc w:val="center"/>
        <w:rPr>
          <w:sz w:val="22"/>
          <w:szCs w:val="22"/>
        </w:rPr>
      </w:pPr>
      <w:permStart w:id="4785598" w:edGrp="everyone"/>
      <w:r w:rsidRPr="00FC09FD">
        <w:rPr>
          <w:sz w:val="22"/>
          <w:szCs w:val="22"/>
        </w:rPr>
        <w:t>……………………</w:t>
      </w:r>
      <w:r>
        <w:rPr>
          <w:sz w:val="22"/>
          <w:szCs w:val="22"/>
        </w:rPr>
        <w:t>………………………………………………….……………………………</w:t>
      </w:r>
    </w:p>
    <w:p w14:paraId="2C3510C2" w14:textId="0EDC7144" w:rsidR="00FC09FD" w:rsidRPr="00FC09FD" w:rsidRDefault="00FC09FD" w:rsidP="00395F7E">
      <w:pPr>
        <w:pStyle w:val="Akapitzlist"/>
        <w:numPr>
          <w:ilvl w:val="0"/>
          <w:numId w:val="6"/>
        </w:numPr>
        <w:spacing w:line="360" w:lineRule="auto"/>
        <w:ind w:left="284" w:right="73" w:hanging="284"/>
        <w:jc w:val="center"/>
        <w:rPr>
          <w:sz w:val="22"/>
          <w:szCs w:val="22"/>
        </w:rPr>
      </w:pPr>
      <w:r w:rsidRPr="00FC09FD">
        <w:rPr>
          <w:sz w:val="22"/>
          <w:szCs w:val="22"/>
        </w:rPr>
        <w:t>……………………</w:t>
      </w:r>
      <w:r>
        <w:rPr>
          <w:sz w:val="22"/>
          <w:szCs w:val="22"/>
        </w:rPr>
        <w:t>……………………………………………………………………………….</w:t>
      </w:r>
    </w:p>
    <w:permEnd w:id="4785598"/>
    <w:p w14:paraId="089DBE2D" w14:textId="2814B222" w:rsidR="00FC09FD" w:rsidRDefault="00FC09FD" w:rsidP="00395F7E">
      <w:pPr>
        <w:spacing w:line="360" w:lineRule="auto"/>
        <w:ind w:right="73"/>
        <w:rPr>
          <w:sz w:val="22"/>
          <w:szCs w:val="22"/>
        </w:rPr>
      </w:pPr>
      <w:r w:rsidRPr="00FC09FD">
        <w:rPr>
          <w:sz w:val="22"/>
          <w:szCs w:val="22"/>
        </w:rPr>
        <w:t>na podstawie pełnomocnictwa</w:t>
      </w:r>
      <w:r w:rsidR="00C01CBB">
        <w:rPr>
          <w:sz w:val="22"/>
          <w:szCs w:val="22"/>
        </w:rPr>
        <w:t xml:space="preserve"> </w:t>
      </w:r>
      <w:permStart w:id="277970879" w:edGrp="everyone"/>
      <w:r w:rsidRPr="00FC09FD">
        <w:rPr>
          <w:sz w:val="22"/>
          <w:szCs w:val="22"/>
        </w:rPr>
        <w:t>………………………………………………………………………</w:t>
      </w:r>
      <w:r>
        <w:rPr>
          <w:sz w:val="22"/>
          <w:szCs w:val="22"/>
        </w:rPr>
        <w:t>…</w:t>
      </w:r>
      <w:permEnd w:id="277970879"/>
    </w:p>
    <w:p w14:paraId="5511C677" w14:textId="77777777" w:rsidR="00FC09FD" w:rsidRPr="000E25D6" w:rsidRDefault="00FC09FD" w:rsidP="00395F7E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0E25D6">
        <w:rPr>
          <w:sz w:val="22"/>
          <w:szCs w:val="22"/>
        </w:rPr>
        <w:t>wspólnie zwanymi dalej „Stronami”, o następującej treści.</w:t>
      </w:r>
    </w:p>
    <w:p w14:paraId="214CFCFE" w14:textId="77777777" w:rsidR="00FC09FD" w:rsidRDefault="00FC09FD" w:rsidP="00395F7E">
      <w:pPr>
        <w:spacing w:line="360" w:lineRule="auto"/>
        <w:ind w:right="73"/>
        <w:jc w:val="center"/>
        <w:rPr>
          <w:sz w:val="22"/>
          <w:szCs w:val="22"/>
        </w:rPr>
      </w:pPr>
    </w:p>
    <w:p w14:paraId="567B864E" w14:textId="59A0FDE1" w:rsidR="00105339" w:rsidRPr="001B051D" w:rsidRDefault="00105339" w:rsidP="00395F7E">
      <w:pPr>
        <w:spacing w:line="360" w:lineRule="auto"/>
        <w:ind w:right="73"/>
        <w:jc w:val="center"/>
        <w:rPr>
          <w:b/>
          <w:sz w:val="22"/>
          <w:szCs w:val="22"/>
        </w:rPr>
      </w:pPr>
      <w:r w:rsidRPr="001B051D">
        <w:rPr>
          <w:b/>
          <w:sz w:val="22"/>
          <w:szCs w:val="22"/>
        </w:rPr>
        <w:t>§ 1</w:t>
      </w:r>
      <w:r w:rsidR="001B051D" w:rsidRPr="001B051D">
        <w:rPr>
          <w:b/>
          <w:sz w:val="22"/>
          <w:szCs w:val="22"/>
        </w:rPr>
        <w:t>.</w:t>
      </w:r>
    </w:p>
    <w:p w14:paraId="05E75C73" w14:textId="01E5620E" w:rsidR="006261DC" w:rsidRPr="006261DC" w:rsidRDefault="001F0DA0" w:rsidP="00395F7E">
      <w:pPr>
        <w:pStyle w:val="Akapitzlist"/>
        <w:spacing w:line="360" w:lineRule="auto"/>
        <w:ind w:left="0" w:right="73"/>
        <w:jc w:val="both"/>
        <w:rPr>
          <w:sz w:val="22"/>
          <w:szCs w:val="22"/>
        </w:rPr>
      </w:pPr>
      <w:r w:rsidRPr="006261DC">
        <w:rPr>
          <w:sz w:val="22"/>
          <w:szCs w:val="22"/>
        </w:rPr>
        <w:t xml:space="preserve">Umowa określa warunki realizacji </w:t>
      </w:r>
      <w:r w:rsidR="00D40BE7" w:rsidRPr="006261DC">
        <w:rPr>
          <w:sz w:val="22"/>
          <w:szCs w:val="22"/>
        </w:rPr>
        <w:t xml:space="preserve">i finansowania </w:t>
      </w:r>
      <w:r w:rsidR="00675D7D" w:rsidRPr="006261DC">
        <w:rPr>
          <w:sz w:val="22"/>
          <w:szCs w:val="22"/>
        </w:rPr>
        <w:t>projektu</w:t>
      </w:r>
      <w:r w:rsidR="00336D2B" w:rsidRPr="006261DC">
        <w:rPr>
          <w:sz w:val="22"/>
          <w:szCs w:val="22"/>
        </w:rPr>
        <w:t xml:space="preserve">, na który została przyznana pomoc </w:t>
      </w:r>
      <w:r w:rsidR="00336D2B" w:rsidRPr="006261DC">
        <w:rPr>
          <w:i/>
          <w:sz w:val="22"/>
          <w:szCs w:val="22"/>
        </w:rPr>
        <w:t>de</w:t>
      </w:r>
      <w:r w:rsidR="001E1948" w:rsidRPr="006261DC">
        <w:rPr>
          <w:i/>
          <w:sz w:val="22"/>
          <w:szCs w:val="22"/>
        </w:rPr>
        <w:t> </w:t>
      </w:r>
      <w:r w:rsidR="00336D2B" w:rsidRPr="006261DC">
        <w:rPr>
          <w:i/>
          <w:sz w:val="22"/>
          <w:szCs w:val="22"/>
        </w:rPr>
        <w:t>minimis</w:t>
      </w:r>
      <w:r w:rsidR="00336D2B" w:rsidRPr="006261DC">
        <w:rPr>
          <w:sz w:val="22"/>
          <w:szCs w:val="22"/>
        </w:rPr>
        <w:t>, zwana dalej „pomocą”</w:t>
      </w:r>
      <w:r w:rsidR="00A00A26" w:rsidRPr="006261DC">
        <w:rPr>
          <w:sz w:val="22"/>
          <w:szCs w:val="22"/>
        </w:rPr>
        <w:t>,</w:t>
      </w:r>
      <w:r w:rsidR="00336D2B" w:rsidRPr="006261DC">
        <w:rPr>
          <w:sz w:val="22"/>
          <w:szCs w:val="22"/>
        </w:rPr>
        <w:t xml:space="preserve"> w ramach programu „</w:t>
      </w:r>
      <w:r w:rsidR="00FC09FD" w:rsidRPr="006261DC">
        <w:rPr>
          <w:sz w:val="22"/>
          <w:szCs w:val="22"/>
        </w:rPr>
        <w:t>Rozwój</w:t>
      </w:r>
      <w:r w:rsidR="00336D2B" w:rsidRPr="006261DC">
        <w:rPr>
          <w:sz w:val="22"/>
          <w:szCs w:val="22"/>
        </w:rPr>
        <w:t xml:space="preserve"> czasopism naukowych</w:t>
      </w:r>
      <w:r w:rsidR="00A00A26" w:rsidRPr="006261DC">
        <w:rPr>
          <w:sz w:val="22"/>
          <w:szCs w:val="22"/>
        </w:rPr>
        <w:t>”</w:t>
      </w:r>
      <w:r w:rsidR="00336D2B" w:rsidRPr="006261DC">
        <w:rPr>
          <w:sz w:val="22"/>
          <w:szCs w:val="22"/>
        </w:rPr>
        <w:t>, zwanego dalej „programem"</w:t>
      </w:r>
      <w:r w:rsidR="00A00A26" w:rsidRPr="006261DC">
        <w:rPr>
          <w:sz w:val="22"/>
          <w:szCs w:val="22"/>
        </w:rPr>
        <w:t>,</w:t>
      </w:r>
      <w:r w:rsidR="00BB4355" w:rsidRPr="006261DC">
        <w:rPr>
          <w:sz w:val="22"/>
          <w:szCs w:val="22"/>
        </w:rPr>
        <w:t xml:space="preserve"> </w:t>
      </w:r>
      <w:r w:rsidR="000C26EB">
        <w:rPr>
          <w:sz w:val="22"/>
          <w:szCs w:val="22"/>
        </w:rPr>
        <w:t xml:space="preserve">ogłoszonego </w:t>
      </w:r>
      <w:r w:rsidR="000C26EB" w:rsidRPr="006261DC">
        <w:rPr>
          <w:i/>
          <w:sz w:val="22"/>
          <w:szCs w:val="22"/>
        </w:rPr>
        <w:t>rozporządzeni</w:t>
      </w:r>
      <w:r w:rsidR="000C26EB">
        <w:rPr>
          <w:i/>
          <w:sz w:val="22"/>
          <w:szCs w:val="22"/>
        </w:rPr>
        <w:t>em</w:t>
      </w:r>
      <w:r w:rsidR="000C26EB" w:rsidRPr="006261DC">
        <w:rPr>
          <w:i/>
          <w:sz w:val="22"/>
          <w:szCs w:val="22"/>
        </w:rPr>
        <w:t xml:space="preserve"> Ministra Edukacji i Nauki z dnia 3</w:t>
      </w:r>
      <w:r w:rsidR="000D41A8">
        <w:rPr>
          <w:i/>
          <w:sz w:val="22"/>
          <w:szCs w:val="22"/>
        </w:rPr>
        <w:t xml:space="preserve"> </w:t>
      </w:r>
      <w:r w:rsidR="000C26EB" w:rsidRPr="006261DC">
        <w:rPr>
          <w:i/>
          <w:sz w:val="22"/>
          <w:szCs w:val="22"/>
        </w:rPr>
        <w:t>sierpnia 2021 r. w sprawie programu „Rozwój czasopism naukowych”</w:t>
      </w:r>
      <w:r w:rsidR="000C26EB" w:rsidRPr="006261DC">
        <w:rPr>
          <w:sz w:val="22"/>
          <w:szCs w:val="22"/>
        </w:rPr>
        <w:t xml:space="preserve"> (Dz. U. z 2021 r., poz. 1514), zwanego dalej „rozporządzeniem”</w:t>
      </w:r>
      <w:r w:rsidR="000C26EB">
        <w:rPr>
          <w:bCs/>
          <w:sz w:val="22"/>
          <w:szCs w:val="22"/>
        </w:rPr>
        <w:t xml:space="preserve"> </w:t>
      </w:r>
      <w:r w:rsidR="008456D2" w:rsidRPr="006261DC">
        <w:rPr>
          <w:sz w:val="22"/>
          <w:szCs w:val="22"/>
        </w:rPr>
        <w:t xml:space="preserve">oraz rozliczenia środków finansowych </w:t>
      </w:r>
      <w:r w:rsidR="00D2141E" w:rsidRPr="006261DC">
        <w:rPr>
          <w:sz w:val="22"/>
          <w:szCs w:val="22"/>
        </w:rPr>
        <w:t xml:space="preserve">przyznanych </w:t>
      </w:r>
      <w:r w:rsidR="00F75D45" w:rsidRPr="006261DC">
        <w:rPr>
          <w:sz w:val="22"/>
          <w:szCs w:val="22"/>
        </w:rPr>
        <w:t xml:space="preserve">na </w:t>
      </w:r>
      <w:r w:rsidR="00985397" w:rsidRPr="006261DC">
        <w:rPr>
          <w:sz w:val="22"/>
          <w:szCs w:val="22"/>
        </w:rPr>
        <w:t>pokrycie kosztów kwalifikowalnych</w:t>
      </w:r>
      <w:r w:rsidR="00647986" w:rsidRPr="006261DC">
        <w:rPr>
          <w:sz w:val="22"/>
          <w:szCs w:val="22"/>
        </w:rPr>
        <w:t xml:space="preserve"> projektu</w:t>
      </w:r>
      <w:r w:rsidR="00A10076" w:rsidRPr="006261DC">
        <w:rPr>
          <w:sz w:val="22"/>
          <w:szCs w:val="22"/>
        </w:rPr>
        <w:t xml:space="preserve">. </w:t>
      </w:r>
    </w:p>
    <w:p w14:paraId="4BE68BCC" w14:textId="77777777" w:rsidR="00A4666C" w:rsidRPr="00A4666C" w:rsidRDefault="00A4666C" w:rsidP="00395F7E">
      <w:pPr>
        <w:spacing w:line="360" w:lineRule="auto"/>
        <w:ind w:left="354" w:hanging="356"/>
        <w:jc w:val="center"/>
        <w:rPr>
          <w:sz w:val="22"/>
          <w:szCs w:val="22"/>
        </w:rPr>
      </w:pPr>
      <w:r w:rsidRPr="00A4666C">
        <w:rPr>
          <w:b/>
          <w:sz w:val="22"/>
          <w:szCs w:val="22"/>
        </w:rPr>
        <w:t>§ 2.</w:t>
      </w:r>
    </w:p>
    <w:p w14:paraId="668DDBBC" w14:textId="01399A2A" w:rsidR="00A4666C" w:rsidRPr="00A4666C" w:rsidRDefault="009D1EC2" w:rsidP="00395F7E">
      <w:pPr>
        <w:numPr>
          <w:ilvl w:val="0"/>
          <w:numId w:val="8"/>
        </w:numPr>
        <w:shd w:val="clear" w:color="auto" w:fill="FFFFFF"/>
        <w:spacing w:line="360" w:lineRule="auto"/>
        <w:ind w:left="354" w:hanging="35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Przedsiębiorca </w:t>
      </w:r>
      <w:r w:rsidR="00A4666C" w:rsidRPr="00A4666C">
        <w:rPr>
          <w:sz w:val="22"/>
          <w:szCs w:val="22"/>
        </w:rPr>
        <w:t>zobowiązuje się wykonać projekt z najwyższą starannością zgodnie z:</w:t>
      </w:r>
    </w:p>
    <w:p w14:paraId="6B33B833" w14:textId="50D10EFA" w:rsidR="00A4666C" w:rsidRPr="00A4666C" w:rsidRDefault="00A4666C" w:rsidP="00395F7E">
      <w:pPr>
        <w:numPr>
          <w:ilvl w:val="0"/>
          <w:numId w:val="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4666C">
        <w:rPr>
          <w:sz w:val="22"/>
          <w:szCs w:val="22"/>
        </w:rPr>
        <w:t xml:space="preserve">opisem projektu zawartym we wniosku o </w:t>
      </w:r>
      <w:r>
        <w:rPr>
          <w:sz w:val="22"/>
          <w:szCs w:val="22"/>
        </w:rPr>
        <w:t>przyznanie pomocy</w:t>
      </w:r>
      <w:r w:rsidRPr="00A4666C">
        <w:rPr>
          <w:sz w:val="22"/>
          <w:szCs w:val="22"/>
        </w:rPr>
        <w:t xml:space="preserve"> złożonym i dostępnym w systemie teleinformatycznym OSF (Obsługa Strumieni Finansowania), zwanym dalej „systemem”, administrowanym przez OPI-PIB (Ośrodek Przetwarzania Informacji – Państwowy Instytut Badawczy), oraz oceną końcową i rozstrzygnięciem, dostępnymi w systemie, stanowiącym zał.</w:t>
      </w:r>
      <w:r w:rsidR="000C26EB">
        <w:rPr>
          <w:sz w:val="22"/>
          <w:szCs w:val="22"/>
        </w:rPr>
        <w:t> </w:t>
      </w:r>
      <w:r w:rsidRPr="00A4666C">
        <w:rPr>
          <w:sz w:val="22"/>
          <w:szCs w:val="22"/>
        </w:rPr>
        <w:t>1 do umowy;</w:t>
      </w:r>
      <w:r w:rsidRPr="00A4666C" w:rsidDel="00AB651D">
        <w:rPr>
          <w:sz w:val="22"/>
          <w:szCs w:val="22"/>
        </w:rPr>
        <w:t xml:space="preserve"> </w:t>
      </w:r>
    </w:p>
    <w:p w14:paraId="3A2E74DD" w14:textId="77777777" w:rsidR="00A4666C" w:rsidRPr="00A4666C" w:rsidRDefault="00A4666C" w:rsidP="00395F7E">
      <w:pPr>
        <w:numPr>
          <w:ilvl w:val="0"/>
          <w:numId w:val="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4666C">
        <w:rPr>
          <w:sz w:val="22"/>
          <w:szCs w:val="22"/>
        </w:rPr>
        <w:t xml:space="preserve">harmonogramem projektu, zwanym dalej „harmonogramem”, stanowiącym zał. 2 do umowy; </w:t>
      </w:r>
    </w:p>
    <w:p w14:paraId="23461156" w14:textId="77777777" w:rsidR="00A4666C" w:rsidRPr="00A4666C" w:rsidRDefault="00A4666C" w:rsidP="00395F7E">
      <w:pPr>
        <w:numPr>
          <w:ilvl w:val="0"/>
          <w:numId w:val="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4666C">
        <w:rPr>
          <w:sz w:val="22"/>
          <w:szCs w:val="22"/>
        </w:rPr>
        <w:t xml:space="preserve">kosztorysem projektu, zwanym dalej „kosztorysem”, stanowiącym zał. 3 do umowy, </w:t>
      </w:r>
    </w:p>
    <w:p w14:paraId="5213DBEB" w14:textId="77777777" w:rsidR="00A4666C" w:rsidRPr="00A4666C" w:rsidRDefault="00A4666C" w:rsidP="00395F7E">
      <w:pPr>
        <w:numPr>
          <w:ilvl w:val="0"/>
          <w:numId w:val="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4666C">
        <w:rPr>
          <w:sz w:val="22"/>
          <w:szCs w:val="22"/>
        </w:rPr>
        <w:t xml:space="preserve">opisem warunków służących zapewnieniu dostępności osobom ze szczególnymi potrzebami w zakresie projektu, stanowiącym zał. 4 do umowy, </w:t>
      </w:r>
    </w:p>
    <w:p w14:paraId="5EE8B1BE" w14:textId="77777777" w:rsidR="00A4666C" w:rsidRPr="00A4666C" w:rsidRDefault="00A4666C" w:rsidP="00395F7E">
      <w:pPr>
        <w:shd w:val="clear" w:color="auto" w:fill="FFFFFF"/>
        <w:spacing w:line="360" w:lineRule="auto"/>
        <w:ind w:left="354"/>
        <w:jc w:val="both"/>
        <w:rPr>
          <w:sz w:val="22"/>
          <w:szCs w:val="22"/>
        </w:rPr>
      </w:pPr>
      <w:r w:rsidRPr="00A4666C">
        <w:rPr>
          <w:sz w:val="22"/>
          <w:szCs w:val="22"/>
        </w:rPr>
        <w:t>– będącymi integralnymi częściami umowy.</w:t>
      </w:r>
    </w:p>
    <w:p w14:paraId="1FF7AB07" w14:textId="6448A09D" w:rsidR="00A4666C" w:rsidRPr="00A4666C" w:rsidRDefault="00A4666C" w:rsidP="00395F7E">
      <w:pPr>
        <w:numPr>
          <w:ilvl w:val="0"/>
          <w:numId w:val="8"/>
        </w:numPr>
        <w:shd w:val="clear" w:color="auto" w:fill="FFFFFF"/>
        <w:spacing w:line="360" w:lineRule="auto"/>
        <w:ind w:left="354"/>
        <w:jc w:val="both"/>
        <w:rPr>
          <w:sz w:val="22"/>
          <w:szCs w:val="22"/>
        </w:rPr>
      </w:pPr>
      <w:r>
        <w:rPr>
          <w:sz w:val="22"/>
          <w:szCs w:val="22"/>
        </w:rPr>
        <w:t>Przedsiębiorca</w:t>
      </w:r>
      <w:r w:rsidRPr="00A4666C">
        <w:rPr>
          <w:sz w:val="22"/>
          <w:szCs w:val="22"/>
        </w:rPr>
        <w:t xml:space="preserve"> jest odpowiedzialny wobec Ministra za wykonanie umowy.</w:t>
      </w:r>
    </w:p>
    <w:p w14:paraId="7B68FFAF" w14:textId="3049E52A" w:rsidR="00A4666C" w:rsidRPr="00A4666C" w:rsidRDefault="00A4666C" w:rsidP="00395F7E">
      <w:pPr>
        <w:numPr>
          <w:ilvl w:val="0"/>
          <w:numId w:val="8"/>
        </w:numPr>
        <w:spacing w:line="360" w:lineRule="auto"/>
        <w:ind w:left="349"/>
        <w:jc w:val="both"/>
        <w:rPr>
          <w:b/>
          <w:sz w:val="22"/>
          <w:szCs w:val="22"/>
        </w:rPr>
      </w:pPr>
      <w:r w:rsidRPr="00A4666C">
        <w:rPr>
          <w:sz w:val="22"/>
          <w:szCs w:val="22"/>
        </w:rPr>
        <w:t xml:space="preserve">Środki finansowe </w:t>
      </w:r>
      <w:r w:rsidR="000D41A8">
        <w:rPr>
          <w:sz w:val="22"/>
          <w:szCs w:val="22"/>
        </w:rPr>
        <w:t xml:space="preserve">stanowiące pomoc </w:t>
      </w:r>
      <w:r w:rsidRPr="00A4666C">
        <w:rPr>
          <w:sz w:val="22"/>
          <w:szCs w:val="22"/>
        </w:rPr>
        <w:t>nie mogą być wydatkowane na inne cele niż określone w</w:t>
      </w:r>
      <w:r w:rsidR="006C49AC">
        <w:rPr>
          <w:sz w:val="22"/>
          <w:szCs w:val="22"/>
        </w:rPr>
        <w:t> </w:t>
      </w:r>
      <w:r w:rsidRPr="00A4666C">
        <w:rPr>
          <w:sz w:val="22"/>
          <w:szCs w:val="22"/>
        </w:rPr>
        <w:t>umowie.</w:t>
      </w:r>
    </w:p>
    <w:p w14:paraId="0625DC1B" w14:textId="306A8ABC" w:rsidR="00A4666C" w:rsidRPr="00A4666C" w:rsidRDefault="00A4666C" w:rsidP="00395F7E">
      <w:pPr>
        <w:numPr>
          <w:ilvl w:val="0"/>
          <w:numId w:val="8"/>
        </w:numPr>
        <w:spacing w:line="360" w:lineRule="auto"/>
        <w:ind w:left="349"/>
        <w:jc w:val="both"/>
        <w:rPr>
          <w:b/>
          <w:sz w:val="22"/>
          <w:szCs w:val="22"/>
        </w:rPr>
      </w:pPr>
      <w:r w:rsidRPr="00A4666C">
        <w:rPr>
          <w:sz w:val="22"/>
          <w:szCs w:val="22"/>
        </w:rPr>
        <w:t>Do wydatkowania środków finansowych</w:t>
      </w:r>
      <w:r w:rsidR="00201529">
        <w:rPr>
          <w:sz w:val="22"/>
          <w:szCs w:val="22"/>
        </w:rPr>
        <w:t xml:space="preserve"> stanowiących pomoc</w:t>
      </w:r>
      <w:r w:rsidRPr="00A4666C">
        <w:rPr>
          <w:sz w:val="22"/>
          <w:szCs w:val="22"/>
        </w:rPr>
        <w:t xml:space="preserve">, o których mowa w § 4 ust. </w:t>
      </w:r>
      <w:r w:rsidR="00F27A0A">
        <w:rPr>
          <w:sz w:val="22"/>
          <w:szCs w:val="22"/>
        </w:rPr>
        <w:t xml:space="preserve">1 </w:t>
      </w:r>
      <w:r w:rsidRPr="00A4666C">
        <w:rPr>
          <w:sz w:val="22"/>
          <w:szCs w:val="22"/>
        </w:rPr>
        <w:t xml:space="preserve">mają zastosowanie </w:t>
      </w:r>
      <w:r w:rsidR="00F75A6F">
        <w:rPr>
          <w:sz w:val="22"/>
          <w:szCs w:val="22"/>
        </w:rPr>
        <w:t>przepisy</w:t>
      </w:r>
      <w:r w:rsidRPr="00A4666C">
        <w:rPr>
          <w:sz w:val="22"/>
          <w:szCs w:val="22"/>
        </w:rPr>
        <w:t xml:space="preserve"> </w:t>
      </w:r>
      <w:r w:rsidR="00F75A6F">
        <w:rPr>
          <w:sz w:val="22"/>
          <w:szCs w:val="22"/>
        </w:rPr>
        <w:t xml:space="preserve">§ 4 </w:t>
      </w:r>
      <w:r w:rsidR="00F27A0A">
        <w:rPr>
          <w:sz w:val="22"/>
          <w:szCs w:val="22"/>
        </w:rPr>
        <w:t xml:space="preserve">i </w:t>
      </w:r>
      <w:r w:rsidR="000C26EB" w:rsidRPr="00A4666C">
        <w:rPr>
          <w:sz w:val="22"/>
          <w:szCs w:val="22"/>
        </w:rPr>
        <w:t>§</w:t>
      </w:r>
      <w:r w:rsidR="00186D6F">
        <w:rPr>
          <w:sz w:val="22"/>
          <w:szCs w:val="22"/>
        </w:rPr>
        <w:t xml:space="preserve"> </w:t>
      </w:r>
      <w:r w:rsidR="00F27A0A">
        <w:rPr>
          <w:sz w:val="22"/>
          <w:szCs w:val="22"/>
        </w:rPr>
        <w:t xml:space="preserve">7 </w:t>
      </w:r>
      <w:r w:rsidR="000E0A23">
        <w:rPr>
          <w:sz w:val="22"/>
          <w:szCs w:val="22"/>
        </w:rPr>
        <w:t>rozporządzenia</w:t>
      </w:r>
      <w:r w:rsidRPr="00A4666C">
        <w:rPr>
          <w:sz w:val="22"/>
          <w:szCs w:val="22"/>
        </w:rPr>
        <w:t>, o którym mowa w § 1</w:t>
      </w:r>
      <w:r w:rsidR="000C26EB">
        <w:rPr>
          <w:sz w:val="22"/>
          <w:szCs w:val="22"/>
        </w:rPr>
        <w:t>.</w:t>
      </w:r>
    </w:p>
    <w:p w14:paraId="5C7C8BA7" w14:textId="27656EF4" w:rsidR="006261DC" w:rsidRDefault="006261DC" w:rsidP="00395F7E">
      <w:pPr>
        <w:spacing w:line="360" w:lineRule="auto"/>
        <w:jc w:val="both"/>
        <w:outlineLvl w:val="2"/>
        <w:rPr>
          <w:bCs/>
          <w:sz w:val="22"/>
          <w:szCs w:val="22"/>
        </w:rPr>
      </w:pPr>
    </w:p>
    <w:p w14:paraId="47EF7A3D" w14:textId="497E52DB" w:rsidR="00A371A1" w:rsidRPr="001B051D" w:rsidRDefault="00A371A1" w:rsidP="00395F7E">
      <w:pPr>
        <w:spacing w:line="360" w:lineRule="auto"/>
        <w:ind w:right="73"/>
        <w:jc w:val="center"/>
        <w:rPr>
          <w:b/>
          <w:sz w:val="22"/>
          <w:szCs w:val="22"/>
        </w:rPr>
      </w:pPr>
      <w:r w:rsidRPr="001B051D">
        <w:rPr>
          <w:b/>
          <w:sz w:val="22"/>
          <w:szCs w:val="22"/>
        </w:rPr>
        <w:t>§ 3</w:t>
      </w:r>
      <w:r w:rsidR="001B051D">
        <w:rPr>
          <w:b/>
          <w:sz w:val="22"/>
          <w:szCs w:val="22"/>
        </w:rPr>
        <w:t>.</w:t>
      </w:r>
    </w:p>
    <w:p w14:paraId="4B184F80" w14:textId="77777777" w:rsidR="007C217F" w:rsidRPr="000E25D6" w:rsidRDefault="007C217F" w:rsidP="00395F7E">
      <w:pPr>
        <w:pStyle w:val="pnl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sz w:val="22"/>
          <w:szCs w:val="22"/>
        </w:rPr>
      </w:pPr>
      <w:r w:rsidRPr="000E25D6">
        <w:rPr>
          <w:sz w:val="22"/>
          <w:szCs w:val="22"/>
        </w:rPr>
        <w:t xml:space="preserve">Dzień rozpoczęcia realizacji projektu Strony ustalają na dzień zawarcia umowy. </w:t>
      </w:r>
    </w:p>
    <w:p w14:paraId="7EAEB21F" w14:textId="77777777" w:rsidR="007C217F" w:rsidRPr="000E25D6" w:rsidRDefault="007C217F" w:rsidP="00395F7E">
      <w:pPr>
        <w:pStyle w:val="pnl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sz w:val="22"/>
          <w:szCs w:val="22"/>
        </w:rPr>
      </w:pPr>
      <w:r w:rsidRPr="000E25D6">
        <w:rPr>
          <w:sz w:val="22"/>
          <w:szCs w:val="22"/>
        </w:rPr>
        <w:t xml:space="preserve">Okres realizacji projektu wynosi </w:t>
      </w:r>
      <w:permStart w:id="1696479034" w:edGrp="everyone"/>
      <w:r w:rsidRPr="000E25D6">
        <w:rPr>
          <w:sz w:val="22"/>
          <w:szCs w:val="22"/>
        </w:rPr>
        <w:t>……………</w:t>
      </w:r>
      <w:permEnd w:id="1696479034"/>
      <w:r w:rsidRPr="000E25D6">
        <w:rPr>
          <w:sz w:val="22"/>
          <w:szCs w:val="22"/>
        </w:rPr>
        <w:t xml:space="preserve"> miesiące/miesięcy</w:t>
      </w:r>
      <w:r w:rsidRPr="000E25D6">
        <w:rPr>
          <w:rStyle w:val="Odwoanieprzypisudolnego"/>
          <w:sz w:val="22"/>
          <w:szCs w:val="22"/>
        </w:rPr>
        <w:footnoteReference w:id="3"/>
      </w:r>
      <w:r w:rsidRPr="000E25D6">
        <w:rPr>
          <w:sz w:val="22"/>
          <w:szCs w:val="22"/>
        </w:rPr>
        <w:t>.</w:t>
      </w:r>
    </w:p>
    <w:p w14:paraId="5B518801" w14:textId="083E223F" w:rsidR="00705726" w:rsidRPr="00186D6F" w:rsidRDefault="007C217F" w:rsidP="00395F7E">
      <w:pPr>
        <w:pStyle w:val="pnl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sz w:val="22"/>
          <w:szCs w:val="22"/>
        </w:rPr>
      </w:pPr>
      <w:r w:rsidRPr="000E25D6">
        <w:rPr>
          <w:sz w:val="22"/>
          <w:szCs w:val="22"/>
        </w:rPr>
        <w:t xml:space="preserve">Za dzień zakończenia realizacji projektu uznaje się ostatni dzień </w:t>
      </w:r>
      <w:r w:rsidR="00003398">
        <w:rPr>
          <w:sz w:val="22"/>
          <w:szCs w:val="22"/>
        </w:rPr>
        <w:t>okresu</w:t>
      </w:r>
      <w:r w:rsidR="00186D6F" w:rsidRPr="000E25D6">
        <w:rPr>
          <w:sz w:val="22"/>
          <w:szCs w:val="22"/>
        </w:rPr>
        <w:t>, o</w:t>
      </w:r>
      <w:r w:rsidR="000D41A8">
        <w:rPr>
          <w:sz w:val="22"/>
          <w:szCs w:val="22"/>
        </w:rPr>
        <w:t xml:space="preserve"> </w:t>
      </w:r>
      <w:r w:rsidRPr="000E25D6">
        <w:rPr>
          <w:sz w:val="22"/>
          <w:szCs w:val="22"/>
        </w:rPr>
        <w:t>którym mowa w ust.</w:t>
      </w:r>
      <w:r w:rsidR="000C26EB">
        <w:rPr>
          <w:sz w:val="22"/>
          <w:szCs w:val="22"/>
        </w:rPr>
        <w:t> </w:t>
      </w:r>
      <w:r w:rsidRPr="000E25D6">
        <w:rPr>
          <w:sz w:val="22"/>
          <w:szCs w:val="22"/>
        </w:rPr>
        <w:t>2.</w:t>
      </w:r>
    </w:p>
    <w:p w14:paraId="5E149AA9" w14:textId="38EDB135" w:rsidR="007C217F" w:rsidRDefault="007C217F" w:rsidP="00395F7E">
      <w:pPr>
        <w:spacing w:line="360" w:lineRule="auto"/>
        <w:ind w:right="73"/>
        <w:jc w:val="center"/>
        <w:rPr>
          <w:sz w:val="22"/>
          <w:szCs w:val="22"/>
        </w:rPr>
      </w:pPr>
    </w:p>
    <w:p w14:paraId="11E81C50" w14:textId="77777777" w:rsidR="001B051D" w:rsidRPr="000E25D6" w:rsidRDefault="001B051D" w:rsidP="00395F7E">
      <w:pPr>
        <w:tabs>
          <w:tab w:val="right" w:leader="dot" w:pos="9073"/>
        </w:tabs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/>
          <w:sz w:val="22"/>
          <w:szCs w:val="22"/>
          <w:lang w:eastAsia="en-US"/>
        </w:rPr>
      </w:pPr>
      <w:r w:rsidRPr="000E25D6">
        <w:rPr>
          <w:b/>
          <w:sz w:val="22"/>
          <w:szCs w:val="22"/>
          <w:lang w:eastAsia="en-US"/>
        </w:rPr>
        <w:t>§ 4.</w:t>
      </w:r>
    </w:p>
    <w:p w14:paraId="7CEDF1D3" w14:textId="637F7C4A" w:rsidR="007B1E39" w:rsidRDefault="001B051D" w:rsidP="00395F7E">
      <w:pPr>
        <w:pStyle w:val="pnl1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329" w:hanging="357"/>
        <w:jc w:val="both"/>
        <w:rPr>
          <w:sz w:val="22"/>
          <w:szCs w:val="22"/>
        </w:rPr>
      </w:pPr>
      <w:r w:rsidRPr="000E25D6">
        <w:rPr>
          <w:sz w:val="22"/>
          <w:szCs w:val="22"/>
        </w:rPr>
        <w:t>Na realizację projektu Minister przyznał środki finansowe</w:t>
      </w:r>
      <w:r w:rsidR="00201529">
        <w:rPr>
          <w:sz w:val="22"/>
          <w:szCs w:val="22"/>
        </w:rPr>
        <w:t xml:space="preserve"> stanowiące pomoc</w:t>
      </w:r>
      <w:r w:rsidRPr="000E25D6">
        <w:rPr>
          <w:sz w:val="22"/>
          <w:szCs w:val="22"/>
        </w:rPr>
        <w:t xml:space="preserve"> w wysokości </w:t>
      </w:r>
      <w:permStart w:id="408693389" w:edGrp="everyone"/>
      <w:r w:rsidRPr="00EF6052">
        <w:rPr>
          <w:bCs/>
          <w:sz w:val="22"/>
          <w:szCs w:val="22"/>
        </w:rPr>
        <w:t>……………</w:t>
      </w:r>
      <w:permEnd w:id="408693389"/>
      <w:r w:rsidRPr="000E25D6">
        <w:rPr>
          <w:b/>
          <w:bCs/>
          <w:sz w:val="22"/>
          <w:szCs w:val="22"/>
        </w:rPr>
        <w:t xml:space="preserve"> </w:t>
      </w:r>
      <w:r w:rsidRPr="000E25D6">
        <w:rPr>
          <w:bCs/>
          <w:sz w:val="22"/>
          <w:szCs w:val="22"/>
        </w:rPr>
        <w:t>zł</w:t>
      </w:r>
      <w:r w:rsidR="006030E2">
        <w:rPr>
          <w:sz w:val="22"/>
          <w:szCs w:val="22"/>
        </w:rPr>
        <w:t xml:space="preserve">, słownie </w:t>
      </w:r>
      <w:r w:rsidRPr="000E25D6">
        <w:rPr>
          <w:bCs/>
          <w:sz w:val="22"/>
          <w:szCs w:val="22"/>
        </w:rPr>
        <w:t>złotych:</w:t>
      </w:r>
      <w:r w:rsidRPr="000E25D6">
        <w:rPr>
          <w:b/>
          <w:bCs/>
          <w:sz w:val="22"/>
          <w:szCs w:val="22"/>
        </w:rPr>
        <w:t xml:space="preserve"> </w:t>
      </w:r>
      <w:permStart w:id="1723489935" w:edGrp="everyone"/>
      <w:r w:rsidRPr="00EF6052">
        <w:rPr>
          <w:bCs/>
          <w:sz w:val="22"/>
          <w:szCs w:val="22"/>
        </w:rPr>
        <w:t>……………………</w:t>
      </w:r>
      <w:r w:rsidRPr="00EF6052">
        <w:rPr>
          <w:sz w:val="22"/>
          <w:szCs w:val="22"/>
        </w:rPr>
        <w:t>.</w:t>
      </w:r>
      <w:permEnd w:id="1723489935"/>
      <w:r w:rsidRPr="00EF6052">
        <w:rPr>
          <w:sz w:val="22"/>
          <w:szCs w:val="22"/>
        </w:rPr>
        <w:t xml:space="preserve"> </w:t>
      </w:r>
    </w:p>
    <w:p w14:paraId="63B769CD" w14:textId="1AACB0C8" w:rsidR="0032777A" w:rsidRPr="00EF6052" w:rsidRDefault="006A19EC" w:rsidP="00395F7E">
      <w:pPr>
        <w:pStyle w:val="pnl1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329" w:hanging="357"/>
        <w:jc w:val="both"/>
        <w:rPr>
          <w:sz w:val="22"/>
          <w:szCs w:val="22"/>
        </w:rPr>
      </w:pPr>
      <w:r w:rsidRPr="006A19EC">
        <w:rPr>
          <w:sz w:val="22"/>
          <w:szCs w:val="22"/>
        </w:rPr>
        <w:t xml:space="preserve">Środki finansowe </w:t>
      </w:r>
      <w:r w:rsidR="00201529">
        <w:rPr>
          <w:sz w:val="22"/>
          <w:szCs w:val="22"/>
        </w:rPr>
        <w:t xml:space="preserve">stanowiące pomoc </w:t>
      </w:r>
      <w:r w:rsidRPr="006A19EC">
        <w:rPr>
          <w:sz w:val="22"/>
          <w:szCs w:val="22"/>
        </w:rPr>
        <w:t>na realizację projektu zostaną przekazane przez Ministerstwo Edukacji i Nauki, zwane dalej „Ministerstwem”, w</w:t>
      </w:r>
      <w:r w:rsidR="000C26EB">
        <w:rPr>
          <w:sz w:val="22"/>
          <w:szCs w:val="22"/>
        </w:rPr>
        <w:t xml:space="preserve"> </w:t>
      </w:r>
      <w:r w:rsidRPr="006A19EC">
        <w:rPr>
          <w:sz w:val="22"/>
          <w:szCs w:val="22"/>
        </w:rPr>
        <w:t xml:space="preserve">wysokości ustalonej w kosztorysie na dany rok, na rachunek bankowy </w:t>
      </w:r>
      <w:r>
        <w:rPr>
          <w:sz w:val="22"/>
          <w:szCs w:val="22"/>
        </w:rPr>
        <w:t>Przedsiębiorcy</w:t>
      </w:r>
      <w:r w:rsidRPr="006A19EC">
        <w:rPr>
          <w:sz w:val="22"/>
          <w:szCs w:val="22"/>
        </w:rPr>
        <w:t>, na który Ministerstwo przekazuje środki finansowe na</w:t>
      </w:r>
      <w:r w:rsidR="00FB30EF">
        <w:rPr>
          <w:sz w:val="22"/>
          <w:szCs w:val="22"/>
        </w:rPr>
        <w:t> </w:t>
      </w:r>
      <w:r w:rsidRPr="006A19EC">
        <w:rPr>
          <w:sz w:val="22"/>
          <w:szCs w:val="22"/>
        </w:rPr>
        <w:t>szkolnictwo wyższe i naukę, w tym na projekty w ramach programów i</w:t>
      </w:r>
      <w:r w:rsidR="000C26EB">
        <w:rPr>
          <w:sz w:val="22"/>
          <w:szCs w:val="22"/>
        </w:rPr>
        <w:t xml:space="preserve"> </w:t>
      </w:r>
      <w:r w:rsidRPr="006A19EC">
        <w:rPr>
          <w:sz w:val="22"/>
          <w:szCs w:val="22"/>
        </w:rPr>
        <w:t xml:space="preserve">przedsięwzięć Ministra nr </w:t>
      </w:r>
      <w:permStart w:id="798838483" w:edGrp="everyone"/>
      <w:r w:rsidRPr="006A19EC">
        <w:rPr>
          <w:sz w:val="22"/>
          <w:szCs w:val="22"/>
        </w:rPr>
        <w:t>…</w:t>
      </w:r>
      <w:r>
        <w:rPr>
          <w:sz w:val="22"/>
          <w:szCs w:val="22"/>
        </w:rPr>
        <w:t>…………</w:t>
      </w:r>
      <w:r w:rsidRPr="006A19EC">
        <w:rPr>
          <w:sz w:val="22"/>
          <w:szCs w:val="22"/>
        </w:rPr>
        <w:t>…………</w:t>
      </w:r>
      <w:permEnd w:id="798838483"/>
      <w:r w:rsidRPr="006A19EC">
        <w:rPr>
          <w:sz w:val="22"/>
          <w:szCs w:val="22"/>
        </w:rPr>
        <w:t xml:space="preserve">, w banku </w:t>
      </w:r>
      <w:permStart w:id="819815231" w:edGrp="everyone"/>
      <w:r w:rsidRPr="006A19EC">
        <w:rPr>
          <w:sz w:val="22"/>
          <w:szCs w:val="22"/>
        </w:rPr>
        <w:t>…………………….…………</w:t>
      </w:r>
      <w:permEnd w:id="819815231"/>
      <w:r w:rsidRPr="006A19EC">
        <w:rPr>
          <w:sz w:val="22"/>
          <w:szCs w:val="22"/>
        </w:rPr>
        <w:t>, w sposób następujący</w:t>
      </w:r>
      <w:r w:rsidR="006F292A" w:rsidRPr="00EF6052">
        <w:rPr>
          <w:sz w:val="22"/>
          <w:szCs w:val="22"/>
        </w:rPr>
        <w:t>:</w:t>
      </w:r>
      <w:r w:rsidR="009C3FDE" w:rsidRPr="00EF6052">
        <w:rPr>
          <w:sz w:val="22"/>
          <w:szCs w:val="22"/>
        </w:rPr>
        <w:t xml:space="preserve"> </w:t>
      </w:r>
    </w:p>
    <w:p w14:paraId="01830BA9" w14:textId="508E307A" w:rsidR="00AD0F6A" w:rsidRPr="00FC09FD" w:rsidRDefault="006F292A" w:rsidP="00395F7E">
      <w:pPr>
        <w:pStyle w:val="Tekstpodstawowywcity3"/>
        <w:numPr>
          <w:ilvl w:val="0"/>
          <w:numId w:val="52"/>
        </w:numPr>
        <w:spacing w:after="0" w:line="360" w:lineRule="auto"/>
        <w:ind w:right="73"/>
        <w:jc w:val="both"/>
        <w:rPr>
          <w:sz w:val="22"/>
          <w:szCs w:val="22"/>
        </w:rPr>
      </w:pPr>
      <w:r w:rsidRPr="00FC09FD">
        <w:rPr>
          <w:sz w:val="22"/>
          <w:szCs w:val="22"/>
        </w:rPr>
        <w:t xml:space="preserve">w </w:t>
      </w:r>
      <w:r w:rsidR="00E72CD4" w:rsidRPr="00E72CD4">
        <w:rPr>
          <w:sz w:val="22"/>
          <w:szCs w:val="22"/>
        </w:rPr>
        <w:t xml:space="preserve">pierwszym roku realizacji projektu, środki </w:t>
      </w:r>
      <w:r w:rsidR="00201529">
        <w:rPr>
          <w:sz w:val="22"/>
          <w:szCs w:val="22"/>
        </w:rPr>
        <w:t xml:space="preserve">finansowe stanowiące pomoc </w:t>
      </w:r>
      <w:r w:rsidR="00E72CD4" w:rsidRPr="00E72CD4">
        <w:rPr>
          <w:sz w:val="22"/>
          <w:szCs w:val="22"/>
        </w:rPr>
        <w:t>będą przekazane w</w:t>
      </w:r>
      <w:r w:rsidR="00201529">
        <w:rPr>
          <w:sz w:val="22"/>
          <w:szCs w:val="22"/>
        </w:rPr>
        <w:t> </w:t>
      </w:r>
      <w:r w:rsidR="00E72CD4" w:rsidRPr="00E72CD4">
        <w:rPr>
          <w:sz w:val="22"/>
          <w:szCs w:val="22"/>
        </w:rPr>
        <w:t>drodze przelewu bankowego w terminie 30 dni od dnia zawarcia umowy</w:t>
      </w:r>
      <w:r w:rsidR="000549D1" w:rsidRPr="00FC09FD">
        <w:rPr>
          <w:sz w:val="22"/>
          <w:szCs w:val="22"/>
        </w:rPr>
        <w:t xml:space="preserve">, </w:t>
      </w:r>
    </w:p>
    <w:p w14:paraId="164103A2" w14:textId="4CC5A041" w:rsidR="006F292A" w:rsidRPr="00FC09FD" w:rsidRDefault="006F292A" w:rsidP="00395F7E">
      <w:pPr>
        <w:pStyle w:val="Tekstpodstawowywcity3"/>
        <w:numPr>
          <w:ilvl w:val="0"/>
          <w:numId w:val="52"/>
        </w:numPr>
        <w:spacing w:after="0" w:line="360" w:lineRule="auto"/>
        <w:ind w:right="73"/>
        <w:jc w:val="both"/>
        <w:rPr>
          <w:sz w:val="22"/>
          <w:szCs w:val="22"/>
        </w:rPr>
      </w:pPr>
      <w:r w:rsidRPr="00FC09FD">
        <w:rPr>
          <w:sz w:val="22"/>
          <w:szCs w:val="22"/>
        </w:rPr>
        <w:t xml:space="preserve">w </w:t>
      </w:r>
      <w:r w:rsidR="00F75D45" w:rsidRPr="00FC09FD">
        <w:rPr>
          <w:sz w:val="22"/>
          <w:szCs w:val="22"/>
        </w:rPr>
        <w:t>drugim</w:t>
      </w:r>
      <w:r w:rsidR="001C4F95">
        <w:rPr>
          <w:sz w:val="22"/>
          <w:szCs w:val="22"/>
        </w:rPr>
        <w:t xml:space="preserve"> / trzecim</w:t>
      </w:r>
      <w:r w:rsidRPr="00FC09FD">
        <w:rPr>
          <w:sz w:val="22"/>
          <w:szCs w:val="22"/>
        </w:rPr>
        <w:t xml:space="preserve"> roku </w:t>
      </w:r>
      <w:r w:rsidR="00F75D45" w:rsidRPr="00FC09FD">
        <w:rPr>
          <w:sz w:val="22"/>
          <w:szCs w:val="22"/>
        </w:rPr>
        <w:t xml:space="preserve">realizacji </w:t>
      </w:r>
      <w:r w:rsidR="00166BAB" w:rsidRPr="00FC09FD">
        <w:rPr>
          <w:sz w:val="22"/>
          <w:szCs w:val="22"/>
        </w:rPr>
        <w:t>projektu</w:t>
      </w:r>
      <w:r w:rsidR="00F75D45" w:rsidRPr="00FC09FD">
        <w:rPr>
          <w:sz w:val="22"/>
          <w:szCs w:val="22"/>
        </w:rPr>
        <w:t xml:space="preserve"> </w:t>
      </w:r>
      <w:r w:rsidRPr="00FC09FD">
        <w:rPr>
          <w:sz w:val="22"/>
          <w:szCs w:val="22"/>
        </w:rPr>
        <w:t>środki finansowe</w:t>
      </w:r>
      <w:r w:rsidR="00F75D45" w:rsidRPr="00FC09FD">
        <w:rPr>
          <w:sz w:val="22"/>
          <w:szCs w:val="22"/>
        </w:rPr>
        <w:t xml:space="preserve"> </w:t>
      </w:r>
      <w:r w:rsidR="00201529">
        <w:rPr>
          <w:sz w:val="22"/>
          <w:szCs w:val="22"/>
        </w:rPr>
        <w:t xml:space="preserve">stanowiące pomoc </w:t>
      </w:r>
      <w:r w:rsidR="00AB5141" w:rsidRPr="00E72CD4">
        <w:rPr>
          <w:sz w:val="22"/>
          <w:szCs w:val="22"/>
        </w:rPr>
        <w:t xml:space="preserve">będą przekazane </w:t>
      </w:r>
      <w:r w:rsidR="00E72CD4" w:rsidRPr="00817D5E">
        <w:rPr>
          <w:sz w:val="22"/>
          <w:szCs w:val="22"/>
        </w:rPr>
        <w:t>w</w:t>
      </w:r>
      <w:r w:rsidR="00201529">
        <w:rPr>
          <w:sz w:val="22"/>
          <w:szCs w:val="22"/>
        </w:rPr>
        <w:t> </w:t>
      </w:r>
      <w:r w:rsidR="00E72CD4" w:rsidRPr="00817D5E">
        <w:rPr>
          <w:sz w:val="22"/>
          <w:szCs w:val="22"/>
        </w:rPr>
        <w:t>drodze p</w:t>
      </w:r>
      <w:r w:rsidR="000C26EB">
        <w:rPr>
          <w:sz w:val="22"/>
          <w:szCs w:val="22"/>
        </w:rPr>
        <w:t>rzelewu bankowego w t</w:t>
      </w:r>
      <w:bookmarkStart w:id="0" w:name="_GoBack"/>
      <w:bookmarkEnd w:id="0"/>
      <w:r w:rsidR="000C26EB">
        <w:rPr>
          <w:sz w:val="22"/>
          <w:szCs w:val="22"/>
        </w:rPr>
        <w:t xml:space="preserve">erminie do </w:t>
      </w:r>
      <w:r w:rsidR="00E72CD4" w:rsidRPr="00817D5E">
        <w:rPr>
          <w:sz w:val="22"/>
          <w:szCs w:val="22"/>
        </w:rPr>
        <w:t>31 stycznia danego roku</w:t>
      </w:r>
      <w:r w:rsidR="003451F0" w:rsidRPr="00FC09FD">
        <w:rPr>
          <w:sz w:val="22"/>
          <w:szCs w:val="22"/>
        </w:rPr>
        <w:t>.</w:t>
      </w:r>
    </w:p>
    <w:p w14:paraId="57351958" w14:textId="1ED3D3F8" w:rsidR="00D81E7D" w:rsidRPr="00FC09FD" w:rsidRDefault="000912F1" w:rsidP="00395F7E">
      <w:pPr>
        <w:pStyle w:val="Tekstpodstawowywcity3"/>
        <w:numPr>
          <w:ilvl w:val="0"/>
          <w:numId w:val="53"/>
        </w:numPr>
        <w:spacing w:after="0" w:line="360" w:lineRule="auto"/>
        <w:ind w:left="284" w:right="73" w:hanging="426"/>
        <w:jc w:val="both"/>
        <w:rPr>
          <w:sz w:val="22"/>
          <w:szCs w:val="22"/>
        </w:rPr>
      </w:pPr>
      <w:r w:rsidRPr="00FC09FD">
        <w:rPr>
          <w:sz w:val="22"/>
          <w:szCs w:val="22"/>
        </w:rPr>
        <w:lastRenderedPageBreak/>
        <w:t>Przedsiębiorca</w:t>
      </w:r>
      <w:r w:rsidR="00D57F41" w:rsidRPr="00FC09FD">
        <w:rPr>
          <w:sz w:val="22"/>
          <w:szCs w:val="22"/>
        </w:rPr>
        <w:t xml:space="preserve"> </w:t>
      </w:r>
      <w:r w:rsidR="00357CE6" w:rsidRPr="00357CE6">
        <w:rPr>
          <w:sz w:val="22"/>
          <w:szCs w:val="22"/>
        </w:rPr>
        <w:t>jest zobowiązany do przekazania otrzymanych środków finansowych</w:t>
      </w:r>
      <w:r w:rsidR="00201529">
        <w:rPr>
          <w:sz w:val="22"/>
          <w:szCs w:val="22"/>
        </w:rPr>
        <w:t xml:space="preserve"> stanowiących pomoc</w:t>
      </w:r>
      <w:r w:rsidR="00357CE6" w:rsidRPr="00357CE6">
        <w:rPr>
          <w:sz w:val="22"/>
          <w:szCs w:val="22"/>
        </w:rPr>
        <w:t>, o których mowa w</w:t>
      </w:r>
      <w:r w:rsidR="000C26EB">
        <w:rPr>
          <w:sz w:val="22"/>
          <w:szCs w:val="22"/>
        </w:rPr>
        <w:t xml:space="preserve"> </w:t>
      </w:r>
      <w:r w:rsidR="00357CE6" w:rsidRPr="00357CE6">
        <w:rPr>
          <w:sz w:val="22"/>
          <w:szCs w:val="22"/>
        </w:rPr>
        <w:t>ust.</w:t>
      </w:r>
      <w:r w:rsidR="000C26EB">
        <w:rPr>
          <w:sz w:val="22"/>
          <w:szCs w:val="22"/>
        </w:rPr>
        <w:t xml:space="preserve"> </w:t>
      </w:r>
      <w:r w:rsidR="008531BD">
        <w:rPr>
          <w:sz w:val="22"/>
          <w:szCs w:val="22"/>
        </w:rPr>
        <w:t>1</w:t>
      </w:r>
      <w:r w:rsidR="008531BD" w:rsidRPr="00357CE6">
        <w:rPr>
          <w:sz w:val="22"/>
          <w:szCs w:val="22"/>
        </w:rPr>
        <w:t xml:space="preserve"> </w:t>
      </w:r>
      <w:r w:rsidR="00357CE6" w:rsidRPr="00357CE6">
        <w:rPr>
          <w:sz w:val="22"/>
          <w:szCs w:val="22"/>
        </w:rPr>
        <w:t xml:space="preserve">i ust. </w:t>
      </w:r>
      <w:r w:rsidR="008531BD">
        <w:rPr>
          <w:sz w:val="22"/>
          <w:szCs w:val="22"/>
        </w:rPr>
        <w:t>2</w:t>
      </w:r>
      <w:r w:rsidR="00357CE6" w:rsidRPr="00357CE6">
        <w:rPr>
          <w:sz w:val="22"/>
          <w:szCs w:val="22"/>
        </w:rPr>
        <w:t xml:space="preserve"> na rachunek bankowy wyodrębniony, przeznaczony</w:t>
      </w:r>
      <w:r w:rsidR="000C26EB">
        <w:rPr>
          <w:sz w:val="22"/>
          <w:szCs w:val="22"/>
        </w:rPr>
        <w:t xml:space="preserve"> do</w:t>
      </w:r>
      <w:r w:rsidR="00FB30EF">
        <w:rPr>
          <w:sz w:val="22"/>
          <w:szCs w:val="22"/>
        </w:rPr>
        <w:t> </w:t>
      </w:r>
      <w:r w:rsidR="000C26EB">
        <w:rPr>
          <w:sz w:val="22"/>
          <w:szCs w:val="22"/>
        </w:rPr>
        <w:t xml:space="preserve">gromadzenia, wydatkowania i </w:t>
      </w:r>
      <w:r w:rsidR="00357CE6" w:rsidRPr="00357CE6">
        <w:rPr>
          <w:sz w:val="22"/>
          <w:szCs w:val="22"/>
        </w:rPr>
        <w:t>rozliczania środków finansowych otrzymanych z Ministerstwa w</w:t>
      </w:r>
      <w:r w:rsidR="00201529">
        <w:rPr>
          <w:sz w:val="22"/>
          <w:szCs w:val="22"/>
        </w:rPr>
        <w:t> </w:t>
      </w:r>
      <w:r w:rsidR="00357CE6" w:rsidRPr="00357CE6">
        <w:rPr>
          <w:sz w:val="22"/>
          <w:szCs w:val="22"/>
        </w:rPr>
        <w:t>ramach finansowania programów Ministra – w terminie nie dłuższym niż 5 dni roboczych od dnia ich otrzymania</w:t>
      </w:r>
      <w:r w:rsidR="00711FB5" w:rsidRPr="00FC09FD">
        <w:rPr>
          <w:sz w:val="22"/>
          <w:szCs w:val="22"/>
        </w:rPr>
        <w:t>.</w:t>
      </w:r>
    </w:p>
    <w:p w14:paraId="700BCC7E" w14:textId="1EE3801F" w:rsidR="007B1E39" w:rsidRDefault="00357CE6" w:rsidP="00395F7E">
      <w:pPr>
        <w:pStyle w:val="Tekstpodstawowywcity3"/>
        <w:numPr>
          <w:ilvl w:val="0"/>
          <w:numId w:val="53"/>
        </w:numPr>
        <w:spacing w:after="0" w:line="360" w:lineRule="auto"/>
        <w:ind w:left="284" w:right="73" w:hanging="426"/>
        <w:jc w:val="both"/>
        <w:rPr>
          <w:sz w:val="22"/>
          <w:szCs w:val="22"/>
        </w:rPr>
      </w:pPr>
      <w:r w:rsidRPr="00817D5E">
        <w:rPr>
          <w:sz w:val="22"/>
          <w:szCs w:val="22"/>
        </w:rPr>
        <w:t xml:space="preserve">Płatności z tytułu realizacji umowy mogą być dokonywane wyłącznie z rachunku bankowego wyodrębnionego, o którym mowa w ust. </w:t>
      </w:r>
      <w:r w:rsidR="008531BD">
        <w:rPr>
          <w:sz w:val="22"/>
          <w:szCs w:val="22"/>
        </w:rPr>
        <w:t>3</w:t>
      </w:r>
      <w:r w:rsidRPr="00817D5E">
        <w:rPr>
          <w:sz w:val="22"/>
          <w:szCs w:val="22"/>
        </w:rPr>
        <w:t>. Wynagrodzenia, podatki i świadczenia od wynagrodze</w:t>
      </w:r>
      <w:r>
        <w:rPr>
          <w:sz w:val="22"/>
          <w:szCs w:val="22"/>
        </w:rPr>
        <w:t>ń, podatek VAT</w:t>
      </w:r>
      <w:r w:rsidRPr="00817D5E">
        <w:rPr>
          <w:sz w:val="22"/>
          <w:szCs w:val="22"/>
        </w:rPr>
        <w:t>, płatności w walutach obcych mogą być również dokonywane z rachunku innego, niż</w:t>
      </w:r>
      <w:r w:rsidR="00FB30EF">
        <w:rPr>
          <w:sz w:val="22"/>
          <w:szCs w:val="22"/>
        </w:rPr>
        <w:t> </w:t>
      </w:r>
      <w:r w:rsidRPr="00817D5E">
        <w:rPr>
          <w:sz w:val="22"/>
          <w:szCs w:val="22"/>
        </w:rPr>
        <w:t xml:space="preserve">wskazany w ust. </w:t>
      </w:r>
      <w:r w:rsidR="008531BD">
        <w:rPr>
          <w:sz w:val="22"/>
          <w:szCs w:val="22"/>
        </w:rPr>
        <w:t>3</w:t>
      </w:r>
      <w:r w:rsidR="008531BD" w:rsidRPr="00817D5E">
        <w:rPr>
          <w:sz w:val="22"/>
          <w:szCs w:val="22"/>
        </w:rPr>
        <w:t xml:space="preserve"> </w:t>
      </w:r>
      <w:r w:rsidRPr="00817D5E">
        <w:rPr>
          <w:sz w:val="22"/>
          <w:szCs w:val="22"/>
        </w:rPr>
        <w:t>i refundowane z tego rachunku.</w:t>
      </w:r>
    </w:p>
    <w:p w14:paraId="73FCB226" w14:textId="2703C61F" w:rsidR="00AA2A73" w:rsidRDefault="00ED3A91" w:rsidP="00395F7E">
      <w:pPr>
        <w:pStyle w:val="Tekstpodstawowywcity3"/>
        <w:numPr>
          <w:ilvl w:val="0"/>
          <w:numId w:val="53"/>
        </w:numPr>
        <w:spacing w:after="0" w:line="360" w:lineRule="auto"/>
        <w:ind w:left="284" w:right="73" w:hanging="426"/>
        <w:jc w:val="both"/>
        <w:rPr>
          <w:sz w:val="22"/>
          <w:szCs w:val="22"/>
        </w:rPr>
      </w:pPr>
      <w:r w:rsidRPr="00ED3A91">
        <w:rPr>
          <w:sz w:val="22"/>
          <w:szCs w:val="22"/>
        </w:rPr>
        <w:t xml:space="preserve">Odsetki bankowe od przekazanych środków finansowych </w:t>
      </w:r>
      <w:r w:rsidR="00201529">
        <w:rPr>
          <w:sz w:val="22"/>
          <w:szCs w:val="22"/>
        </w:rPr>
        <w:t xml:space="preserve">stanowiących pomoc </w:t>
      </w:r>
      <w:r w:rsidRPr="00ED3A91">
        <w:rPr>
          <w:sz w:val="22"/>
          <w:szCs w:val="22"/>
        </w:rPr>
        <w:t xml:space="preserve">(w przypadku ich uzyskania) zgromadzone na wyodrębnionym rachunku bankowym, o którym mowa w ust. </w:t>
      </w:r>
      <w:r w:rsidR="0012231C">
        <w:rPr>
          <w:sz w:val="22"/>
          <w:szCs w:val="22"/>
        </w:rPr>
        <w:t>3</w:t>
      </w:r>
      <w:r w:rsidR="0012231C" w:rsidRPr="00ED3A91">
        <w:rPr>
          <w:sz w:val="22"/>
          <w:szCs w:val="22"/>
        </w:rPr>
        <w:t xml:space="preserve"> </w:t>
      </w:r>
      <w:r w:rsidR="00830AE0">
        <w:rPr>
          <w:sz w:val="22"/>
          <w:szCs w:val="22"/>
        </w:rPr>
        <w:t>Przedsiębiorca</w:t>
      </w:r>
      <w:r w:rsidRPr="00ED3A91">
        <w:rPr>
          <w:sz w:val="22"/>
          <w:szCs w:val="22"/>
        </w:rPr>
        <w:t xml:space="preserve"> przekaże na rachunek bankowy Ministerstwa w NBP O/O Warszawa  nr 50 1010 1010 0032 5822 3100 0000 w terminie do dnia 31 stycznia roku kalendarzowego następującego po</w:t>
      </w:r>
      <w:r w:rsidR="00FB30EF">
        <w:rPr>
          <w:sz w:val="22"/>
          <w:szCs w:val="22"/>
        </w:rPr>
        <w:t> </w:t>
      </w:r>
      <w:r w:rsidRPr="00ED3A91">
        <w:rPr>
          <w:sz w:val="22"/>
          <w:szCs w:val="22"/>
        </w:rPr>
        <w:t xml:space="preserve">roku, w którym zostały przekazane </w:t>
      </w:r>
      <w:r w:rsidR="00705726">
        <w:rPr>
          <w:sz w:val="22"/>
          <w:szCs w:val="22"/>
        </w:rPr>
        <w:t>Przedsiębiorcy</w:t>
      </w:r>
      <w:r w:rsidRPr="00ED3A91">
        <w:rPr>
          <w:sz w:val="22"/>
          <w:szCs w:val="22"/>
        </w:rPr>
        <w:t xml:space="preserve"> lub w terminie 30 dni od dnia zakończenia realizacji projektu</w:t>
      </w:r>
      <w:r w:rsidR="003451F0" w:rsidRPr="00FC09FD">
        <w:rPr>
          <w:sz w:val="22"/>
          <w:szCs w:val="22"/>
        </w:rPr>
        <w:t>.</w:t>
      </w:r>
    </w:p>
    <w:p w14:paraId="54F8026A" w14:textId="37BD531C" w:rsidR="00CA230F" w:rsidRDefault="00CA230F" w:rsidP="00395F7E">
      <w:pPr>
        <w:pStyle w:val="pnl1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284" w:hanging="426"/>
        <w:jc w:val="both"/>
        <w:rPr>
          <w:sz w:val="22"/>
          <w:szCs w:val="22"/>
        </w:rPr>
      </w:pPr>
      <w:r w:rsidRPr="00B91DE0">
        <w:rPr>
          <w:sz w:val="22"/>
          <w:szCs w:val="22"/>
        </w:rPr>
        <w:t>Pomoc jest przyznawana z zachowaniem warunków dotyczących kumulacji, tj. kwota pomocy udzielonej przedsiębiorcy łącznie w bieżącym roku podatkowym i dwóch poprzedzających go latach nie może przekroczyć 200</w:t>
      </w:r>
      <w:r>
        <w:rPr>
          <w:sz w:val="22"/>
          <w:szCs w:val="22"/>
        </w:rPr>
        <w:t> </w:t>
      </w:r>
      <w:r w:rsidRPr="00B91DE0">
        <w:rPr>
          <w:sz w:val="22"/>
          <w:szCs w:val="22"/>
        </w:rPr>
        <w:t xml:space="preserve">000 €. Przedsiębiorca zobowiązany jest zweryfikować dane dot. pomocy udzielonej mu w ww. okresie, wskazując w </w:t>
      </w:r>
      <w:r>
        <w:rPr>
          <w:sz w:val="22"/>
          <w:szCs w:val="22"/>
        </w:rPr>
        <w:t>ust. 1</w:t>
      </w:r>
      <w:r w:rsidRPr="00B91DE0">
        <w:rPr>
          <w:sz w:val="22"/>
          <w:szCs w:val="22"/>
        </w:rPr>
        <w:t xml:space="preserve"> kwotę przyznaną przez Ministra (podaną w</w:t>
      </w:r>
      <w:r w:rsidR="00480A0E">
        <w:rPr>
          <w:sz w:val="22"/>
          <w:szCs w:val="22"/>
        </w:rPr>
        <w:t> </w:t>
      </w:r>
      <w:r w:rsidRPr="00B91DE0">
        <w:rPr>
          <w:sz w:val="22"/>
          <w:szCs w:val="22"/>
        </w:rPr>
        <w:t>systemie) lub kwotę odpowiednio niższą, tak by warunek nieprzekroczenia 200</w:t>
      </w:r>
      <w:r w:rsidR="00FB30EF">
        <w:rPr>
          <w:sz w:val="22"/>
          <w:szCs w:val="22"/>
        </w:rPr>
        <w:t> 000 </w:t>
      </w:r>
      <w:r w:rsidRPr="00B91DE0">
        <w:rPr>
          <w:sz w:val="22"/>
          <w:szCs w:val="22"/>
        </w:rPr>
        <w:t>€ w</w:t>
      </w:r>
      <w:r w:rsidR="00480A0E">
        <w:rPr>
          <w:sz w:val="22"/>
          <w:szCs w:val="22"/>
        </w:rPr>
        <w:t> </w:t>
      </w:r>
      <w:r w:rsidRPr="00B91DE0">
        <w:rPr>
          <w:sz w:val="22"/>
          <w:szCs w:val="22"/>
        </w:rPr>
        <w:t>ww.</w:t>
      </w:r>
      <w:r w:rsidR="00480A0E">
        <w:rPr>
          <w:sz w:val="22"/>
          <w:szCs w:val="22"/>
        </w:rPr>
        <w:t> </w:t>
      </w:r>
      <w:r w:rsidRPr="00B91DE0">
        <w:rPr>
          <w:sz w:val="22"/>
          <w:szCs w:val="22"/>
        </w:rPr>
        <w:t>trzech latach podatkowych został zachowany.</w:t>
      </w:r>
    </w:p>
    <w:p w14:paraId="24E0748C" w14:textId="4F79CE7C" w:rsidR="00CA230F" w:rsidRPr="00480A0E" w:rsidRDefault="00CA230F" w:rsidP="00395F7E">
      <w:pPr>
        <w:pStyle w:val="pnl1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284" w:hanging="426"/>
        <w:jc w:val="both"/>
        <w:rPr>
          <w:sz w:val="22"/>
          <w:szCs w:val="22"/>
        </w:rPr>
      </w:pPr>
      <w:r w:rsidRPr="00C46940">
        <w:rPr>
          <w:sz w:val="22"/>
          <w:szCs w:val="22"/>
        </w:rPr>
        <w:t>Intensywność pomocy nie może przekroczyć 100 % kosztów kwalifikowalnych</w:t>
      </w:r>
      <w:r w:rsidR="00B51895">
        <w:rPr>
          <w:sz w:val="22"/>
          <w:szCs w:val="22"/>
        </w:rPr>
        <w:t xml:space="preserve"> projektu</w:t>
      </w:r>
      <w:r w:rsidRPr="00C46940">
        <w:rPr>
          <w:sz w:val="22"/>
          <w:szCs w:val="22"/>
        </w:rPr>
        <w:t>.</w:t>
      </w:r>
    </w:p>
    <w:p w14:paraId="758E821C" w14:textId="0A0E1291" w:rsidR="00357CE6" w:rsidRDefault="00357CE6" w:rsidP="00395F7E">
      <w:pPr>
        <w:pStyle w:val="Tekstpodstawowywcity3"/>
        <w:spacing w:after="0" w:line="360" w:lineRule="auto"/>
        <w:ind w:right="73"/>
        <w:jc w:val="both"/>
        <w:rPr>
          <w:sz w:val="22"/>
          <w:szCs w:val="22"/>
        </w:rPr>
      </w:pPr>
    </w:p>
    <w:p w14:paraId="263C5E86" w14:textId="789D1AA1" w:rsidR="00FD5B03" w:rsidRDefault="00FD5B03" w:rsidP="00395F7E">
      <w:pPr>
        <w:shd w:val="clear" w:color="auto" w:fill="FFFFFF"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/>
          <w:sz w:val="22"/>
          <w:szCs w:val="22"/>
        </w:rPr>
      </w:pPr>
      <w:r w:rsidRPr="00FD5B03">
        <w:rPr>
          <w:b/>
          <w:sz w:val="22"/>
          <w:szCs w:val="22"/>
        </w:rPr>
        <w:t>§ 5.</w:t>
      </w:r>
    </w:p>
    <w:p w14:paraId="30DC343E" w14:textId="5947DA5C" w:rsidR="00964CAA" w:rsidRPr="00964CAA" w:rsidRDefault="00964CAA" w:rsidP="00395F7E">
      <w:pPr>
        <w:spacing w:line="360" w:lineRule="auto"/>
        <w:ind w:right="7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Przedsiębiorca</w:t>
      </w:r>
      <w:r w:rsidRPr="00964CAA">
        <w:rPr>
          <w:sz w:val="22"/>
          <w:szCs w:val="22"/>
          <w:lang w:eastAsia="en-US"/>
        </w:rPr>
        <w:t xml:space="preserve"> jest zobowiązany do:</w:t>
      </w:r>
    </w:p>
    <w:p w14:paraId="0ACD0751" w14:textId="1D21275D" w:rsidR="00964CAA" w:rsidRPr="00964CAA" w:rsidRDefault="00964CAA" w:rsidP="00395F7E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  <w:lang w:eastAsia="en-US"/>
        </w:rPr>
      </w:pPr>
      <w:r w:rsidRPr="00964CAA">
        <w:rPr>
          <w:sz w:val="22"/>
          <w:szCs w:val="22"/>
          <w:lang w:eastAsia="en-US"/>
        </w:rPr>
        <w:t xml:space="preserve">prowadzenia wyodrębnionej ewidencji księgowej środków </w:t>
      </w:r>
      <w:r w:rsidR="00201529">
        <w:rPr>
          <w:sz w:val="22"/>
          <w:szCs w:val="22"/>
          <w:lang w:eastAsia="en-US"/>
        </w:rPr>
        <w:t xml:space="preserve">finansowych stanowiących pomoc </w:t>
      </w:r>
      <w:r w:rsidRPr="00964CAA">
        <w:rPr>
          <w:sz w:val="22"/>
          <w:szCs w:val="22"/>
          <w:lang w:eastAsia="en-US"/>
        </w:rPr>
        <w:t>otrzymanych na podstawie umowy w</w:t>
      </w:r>
      <w:r w:rsidR="00201529">
        <w:rPr>
          <w:sz w:val="22"/>
          <w:szCs w:val="22"/>
          <w:lang w:eastAsia="en-US"/>
        </w:rPr>
        <w:t xml:space="preserve"> </w:t>
      </w:r>
      <w:r w:rsidRPr="00964CAA">
        <w:rPr>
          <w:sz w:val="22"/>
          <w:szCs w:val="22"/>
          <w:lang w:eastAsia="en-US"/>
        </w:rPr>
        <w:t xml:space="preserve">sposób umożliwiający identyfikację poszczególnych operacji księgowych oraz w podziale na zadania ujęte w harmonogramie; </w:t>
      </w:r>
    </w:p>
    <w:p w14:paraId="769E6B44" w14:textId="58B2AB84" w:rsidR="00964CAA" w:rsidRPr="00964CAA" w:rsidRDefault="00964CAA" w:rsidP="00395F7E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  <w:lang w:eastAsia="en-US"/>
        </w:rPr>
      </w:pPr>
      <w:r w:rsidRPr="00964CAA">
        <w:rPr>
          <w:sz w:val="22"/>
          <w:szCs w:val="22"/>
          <w:lang w:eastAsia="en-US"/>
        </w:rPr>
        <w:t xml:space="preserve">opisywania dokumentów stanowiących podstawę wydatkowania środków finansowych </w:t>
      </w:r>
      <w:r w:rsidR="00201529">
        <w:rPr>
          <w:sz w:val="22"/>
          <w:szCs w:val="22"/>
          <w:lang w:eastAsia="en-US"/>
        </w:rPr>
        <w:t xml:space="preserve">stanowiących pomoc </w:t>
      </w:r>
      <w:r w:rsidRPr="00964CAA">
        <w:rPr>
          <w:sz w:val="22"/>
          <w:szCs w:val="22"/>
          <w:lang w:eastAsia="en-US"/>
        </w:rPr>
        <w:t xml:space="preserve">następującą treścią: </w:t>
      </w:r>
      <w:r w:rsidRPr="00FC09FD">
        <w:rPr>
          <w:i/>
          <w:sz w:val="22"/>
          <w:szCs w:val="22"/>
        </w:rPr>
        <w:t xml:space="preserve">płatne ze środków Ministerstwa </w:t>
      </w:r>
      <w:r w:rsidRPr="005242AF">
        <w:rPr>
          <w:i/>
          <w:sz w:val="22"/>
          <w:szCs w:val="22"/>
        </w:rPr>
        <w:t>Edukacji i</w:t>
      </w:r>
      <w:r w:rsidR="000C26EB">
        <w:rPr>
          <w:i/>
          <w:sz w:val="22"/>
          <w:szCs w:val="22"/>
        </w:rPr>
        <w:t xml:space="preserve"> </w:t>
      </w:r>
      <w:r w:rsidRPr="005242AF">
        <w:rPr>
          <w:i/>
          <w:sz w:val="22"/>
          <w:szCs w:val="22"/>
        </w:rPr>
        <w:t>Nauki</w:t>
      </w:r>
      <w:r w:rsidRPr="00FC09FD">
        <w:rPr>
          <w:i/>
          <w:sz w:val="22"/>
          <w:szCs w:val="22"/>
        </w:rPr>
        <w:t xml:space="preserve"> na</w:t>
      </w:r>
      <w:r w:rsidR="00FB30EF">
        <w:rPr>
          <w:i/>
          <w:sz w:val="22"/>
          <w:szCs w:val="22"/>
        </w:rPr>
        <w:t> </w:t>
      </w:r>
      <w:r w:rsidRPr="00FC09FD">
        <w:rPr>
          <w:i/>
          <w:sz w:val="22"/>
          <w:szCs w:val="22"/>
        </w:rPr>
        <w:t>podstawie umowy nr… z dnia…; nazwa kosztu…..; kwota środków finansowych stanowiących pomoc przyznaną w</w:t>
      </w:r>
      <w:r w:rsidR="00480A0E">
        <w:rPr>
          <w:i/>
          <w:sz w:val="22"/>
          <w:szCs w:val="22"/>
        </w:rPr>
        <w:t> </w:t>
      </w:r>
      <w:r w:rsidRPr="00FC09FD">
        <w:rPr>
          <w:i/>
          <w:sz w:val="22"/>
          <w:szCs w:val="22"/>
        </w:rPr>
        <w:t>ramach programu „</w:t>
      </w:r>
      <w:r>
        <w:rPr>
          <w:i/>
          <w:sz w:val="22"/>
          <w:szCs w:val="22"/>
        </w:rPr>
        <w:t>Rozwój</w:t>
      </w:r>
      <w:r w:rsidRPr="00FC09FD">
        <w:rPr>
          <w:i/>
          <w:sz w:val="22"/>
          <w:szCs w:val="22"/>
        </w:rPr>
        <w:t xml:space="preserve"> czasopism naukowych”… zł.</w:t>
      </w:r>
      <w:r w:rsidRPr="00964CAA">
        <w:rPr>
          <w:sz w:val="22"/>
          <w:szCs w:val="22"/>
          <w:lang w:eastAsia="en-US"/>
        </w:rPr>
        <w:t>;</w:t>
      </w:r>
    </w:p>
    <w:p w14:paraId="3685FC6D" w14:textId="7B44677F" w:rsidR="00964CAA" w:rsidRPr="00964CAA" w:rsidRDefault="00964CAA" w:rsidP="00395F7E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  <w:lang w:eastAsia="en-US"/>
        </w:rPr>
      </w:pPr>
      <w:r w:rsidRPr="00964CAA">
        <w:rPr>
          <w:sz w:val="22"/>
          <w:szCs w:val="22"/>
        </w:rPr>
        <w:t xml:space="preserve">wykorzystania środków finansowych </w:t>
      </w:r>
      <w:r w:rsidR="00201529">
        <w:rPr>
          <w:sz w:val="22"/>
          <w:szCs w:val="22"/>
        </w:rPr>
        <w:t xml:space="preserve">stanowiących pomoc </w:t>
      </w:r>
      <w:r w:rsidRPr="00964CAA">
        <w:rPr>
          <w:sz w:val="22"/>
          <w:szCs w:val="22"/>
        </w:rPr>
        <w:t>otrzymanych na podstawie umowy przez realizację wszystkich płatności, w tym podatków i świadczeń od wynagrodzeń, w</w:t>
      </w:r>
      <w:r w:rsidR="00201529">
        <w:rPr>
          <w:sz w:val="22"/>
          <w:szCs w:val="22"/>
        </w:rPr>
        <w:t> </w:t>
      </w:r>
      <w:r w:rsidRPr="00964CAA">
        <w:rPr>
          <w:sz w:val="22"/>
          <w:szCs w:val="22"/>
        </w:rPr>
        <w:t>terminie zakończenia realizacji projektu, o którym mowa w § 3 ust. 3;</w:t>
      </w:r>
    </w:p>
    <w:p w14:paraId="4D31AAA7" w14:textId="757C8C66" w:rsidR="00964CAA" w:rsidRPr="00964CAA" w:rsidRDefault="00964CAA" w:rsidP="00395F7E">
      <w:pPr>
        <w:numPr>
          <w:ilvl w:val="0"/>
          <w:numId w:val="12"/>
        </w:numPr>
        <w:spacing w:line="360" w:lineRule="auto"/>
        <w:ind w:right="73"/>
        <w:jc w:val="both"/>
        <w:rPr>
          <w:b/>
          <w:sz w:val="22"/>
          <w:szCs w:val="22"/>
          <w:lang w:eastAsia="en-US"/>
        </w:rPr>
      </w:pPr>
      <w:r w:rsidRPr="00964CAA">
        <w:rPr>
          <w:sz w:val="22"/>
          <w:szCs w:val="22"/>
          <w:lang w:eastAsia="en-US"/>
        </w:rPr>
        <w:t>przechowywania całej dokumentacji związanej z realizacją umowy przez okres nie krótszy niż</w:t>
      </w:r>
      <w:r w:rsidR="00FB30EF">
        <w:rPr>
          <w:sz w:val="22"/>
          <w:szCs w:val="22"/>
          <w:lang w:eastAsia="en-US"/>
        </w:rPr>
        <w:t> </w:t>
      </w:r>
      <w:r w:rsidRPr="00964CAA">
        <w:rPr>
          <w:sz w:val="22"/>
          <w:szCs w:val="22"/>
          <w:lang w:eastAsia="en-US"/>
        </w:rPr>
        <w:t>5 lat</w:t>
      </w:r>
      <w:r w:rsidRPr="00964CAA">
        <w:rPr>
          <w:b/>
          <w:sz w:val="22"/>
          <w:szCs w:val="22"/>
          <w:lang w:eastAsia="en-US"/>
        </w:rPr>
        <w:t xml:space="preserve"> </w:t>
      </w:r>
      <w:r w:rsidRPr="00964CAA">
        <w:rPr>
          <w:sz w:val="22"/>
          <w:szCs w:val="22"/>
          <w:lang w:eastAsia="en-US"/>
        </w:rPr>
        <w:t>od dnia jej zakończenia, rozwiązania lub wygaśnięcia umowy.</w:t>
      </w:r>
    </w:p>
    <w:p w14:paraId="75841C12" w14:textId="77777777" w:rsidR="006E74E5" w:rsidRPr="006E74E5" w:rsidRDefault="006E74E5" w:rsidP="00395F7E">
      <w:pPr>
        <w:spacing w:line="360" w:lineRule="auto"/>
        <w:ind w:right="73"/>
        <w:jc w:val="center"/>
        <w:rPr>
          <w:b/>
          <w:sz w:val="22"/>
          <w:szCs w:val="22"/>
          <w:lang w:eastAsia="en-US"/>
        </w:rPr>
      </w:pPr>
      <w:r w:rsidRPr="006E74E5">
        <w:rPr>
          <w:b/>
          <w:sz w:val="22"/>
          <w:szCs w:val="22"/>
          <w:lang w:eastAsia="en-US"/>
        </w:rPr>
        <w:lastRenderedPageBreak/>
        <w:t>§ 6.</w:t>
      </w:r>
    </w:p>
    <w:p w14:paraId="6835E7A8" w14:textId="5CA2EFFF" w:rsidR="006E74E5" w:rsidRPr="006E74E5" w:rsidRDefault="006E74E5" w:rsidP="00395F7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Przedsiębiorca</w:t>
      </w:r>
      <w:r w:rsidRPr="006E74E5">
        <w:rPr>
          <w:sz w:val="22"/>
          <w:szCs w:val="22"/>
        </w:rPr>
        <w:t xml:space="preserve"> nie może: </w:t>
      </w:r>
    </w:p>
    <w:p w14:paraId="77050174" w14:textId="2D63852C" w:rsidR="006E74E5" w:rsidRPr="006E74E5" w:rsidRDefault="006E74E5" w:rsidP="00395F7E">
      <w:pPr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6E74E5">
        <w:rPr>
          <w:sz w:val="22"/>
          <w:szCs w:val="22"/>
        </w:rPr>
        <w:t>żądać waloryzacji przyznanych środków finansowych</w:t>
      </w:r>
      <w:r w:rsidR="00201529">
        <w:rPr>
          <w:sz w:val="22"/>
          <w:szCs w:val="22"/>
        </w:rPr>
        <w:t xml:space="preserve"> stanowiących pomoc</w:t>
      </w:r>
      <w:r w:rsidRPr="006E74E5">
        <w:rPr>
          <w:sz w:val="22"/>
          <w:szCs w:val="22"/>
        </w:rPr>
        <w:t>;</w:t>
      </w:r>
    </w:p>
    <w:p w14:paraId="1615AEC9" w14:textId="4D0B11D8" w:rsidR="006E74E5" w:rsidRPr="006E74E5" w:rsidRDefault="006E74E5" w:rsidP="00395F7E">
      <w:pPr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6E74E5">
        <w:rPr>
          <w:sz w:val="22"/>
          <w:szCs w:val="22"/>
        </w:rPr>
        <w:t xml:space="preserve">wykorzystywać otrzymanych środków finansowych </w:t>
      </w:r>
      <w:r w:rsidR="00201529">
        <w:rPr>
          <w:sz w:val="22"/>
          <w:szCs w:val="22"/>
        </w:rPr>
        <w:t xml:space="preserve">stanowiących pomoc </w:t>
      </w:r>
      <w:r w:rsidRPr="006E74E5">
        <w:rPr>
          <w:sz w:val="22"/>
          <w:szCs w:val="22"/>
        </w:rPr>
        <w:t xml:space="preserve">na refundację kosztów realizacji projektu, poniesionych </w:t>
      </w:r>
      <w:r w:rsidR="00C657E9">
        <w:rPr>
          <w:sz w:val="22"/>
          <w:szCs w:val="22"/>
        </w:rPr>
        <w:t>do dnia</w:t>
      </w:r>
      <w:r w:rsidR="0002285D">
        <w:rPr>
          <w:sz w:val="22"/>
          <w:szCs w:val="22"/>
        </w:rPr>
        <w:t xml:space="preserve"> przyznania pomocy przez </w:t>
      </w:r>
      <w:r w:rsidR="009D077B">
        <w:rPr>
          <w:sz w:val="22"/>
          <w:szCs w:val="22"/>
        </w:rPr>
        <w:t>M</w:t>
      </w:r>
      <w:r w:rsidR="0002285D">
        <w:rPr>
          <w:sz w:val="22"/>
          <w:szCs w:val="22"/>
        </w:rPr>
        <w:t>inistra;</w:t>
      </w:r>
    </w:p>
    <w:p w14:paraId="58DF215F" w14:textId="7E5F5DA4" w:rsidR="006E74E5" w:rsidRPr="006E74E5" w:rsidRDefault="006E74E5" w:rsidP="00395F7E">
      <w:pPr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6E74E5">
        <w:rPr>
          <w:sz w:val="22"/>
          <w:szCs w:val="22"/>
        </w:rPr>
        <w:t xml:space="preserve">wykorzystywać otrzymanych środków finansowych </w:t>
      </w:r>
      <w:r w:rsidR="00201529">
        <w:rPr>
          <w:sz w:val="22"/>
          <w:szCs w:val="22"/>
        </w:rPr>
        <w:t xml:space="preserve">stanowiących pomoc </w:t>
      </w:r>
      <w:r w:rsidRPr="006E74E5">
        <w:rPr>
          <w:sz w:val="22"/>
          <w:szCs w:val="22"/>
        </w:rPr>
        <w:t>po zakończeniu terminu</w:t>
      </w:r>
      <w:r w:rsidR="00965F31">
        <w:rPr>
          <w:sz w:val="22"/>
          <w:szCs w:val="22"/>
        </w:rPr>
        <w:t>,</w:t>
      </w:r>
      <w:r w:rsidRPr="006E74E5">
        <w:rPr>
          <w:sz w:val="22"/>
          <w:szCs w:val="22"/>
        </w:rPr>
        <w:t xml:space="preserve"> o którym mowa w § 3 ust. 3.</w:t>
      </w:r>
    </w:p>
    <w:p w14:paraId="5A260172" w14:textId="77777777" w:rsidR="006E74E5" w:rsidRDefault="006E74E5" w:rsidP="00395F7E">
      <w:pPr>
        <w:spacing w:line="360" w:lineRule="auto"/>
        <w:ind w:right="73"/>
        <w:jc w:val="center"/>
        <w:rPr>
          <w:sz w:val="22"/>
          <w:szCs w:val="22"/>
        </w:rPr>
      </w:pPr>
    </w:p>
    <w:p w14:paraId="584FC55E" w14:textId="77777777" w:rsidR="00FD4934" w:rsidRPr="00FD4934" w:rsidRDefault="00FD4934" w:rsidP="00395F7E">
      <w:pPr>
        <w:spacing w:line="360" w:lineRule="auto"/>
        <w:jc w:val="center"/>
        <w:rPr>
          <w:b/>
          <w:sz w:val="22"/>
          <w:szCs w:val="22"/>
        </w:rPr>
      </w:pPr>
      <w:r w:rsidRPr="00FD4934">
        <w:rPr>
          <w:b/>
          <w:sz w:val="22"/>
          <w:szCs w:val="22"/>
        </w:rPr>
        <w:t>§ 7.</w:t>
      </w:r>
    </w:p>
    <w:p w14:paraId="07537A8C" w14:textId="4AE7AA15" w:rsidR="00FD4934" w:rsidRPr="007B6581" w:rsidRDefault="00FD4934" w:rsidP="00395F7E">
      <w:pPr>
        <w:numPr>
          <w:ilvl w:val="0"/>
          <w:numId w:val="15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7B6581">
        <w:rPr>
          <w:sz w:val="22"/>
          <w:szCs w:val="22"/>
        </w:rPr>
        <w:t>Przedsiębiorca może przeznaczyć środki finansowe</w:t>
      </w:r>
      <w:r w:rsidR="00201529">
        <w:rPr>
          <w:sz w:val="22"/>
          <w:szCs w:val="22"/>
        </w:rPr>
        <w:t xml:space="preserve"> stanowiące pomoc</w:t>
      </w:r>
      <w:r w:rsidRPr="007B6581">
        <w:rPr>
          <w:sz w:val="22"/>
          <w:szCs w:val="22"/>
        </w:rPr>
        <w:t xml:space="preserve">, o których mowa § 4 ust. </w:t>
      </w:r>
      <w:r w:rsidR="0012231C" w:rsidRPr="007B6581">
        <w:rPr>
          <w:sz w:val="22"/>
          <w:szCs w:val="22"/>
        </w:rPr>
        <w:t xml:space="preserve">1 </w:t>
      </w:r>
      <w:r w:rsidRPr="007B6581">
        <w:rPr>
          <w:sz w:val="22"/>
          <w:szCs w:val="22"/>
        </w:rPr>
        <w:t>wyłącznie na koszty kwalifikowalne projektu, tj. koszty spełniające łącznie warunki określone w</w:t>
      </w:r>
      <w:r w:rsidR="00201529">
        <w:rPr>
          <w:sz w:val="22"/>
          <w:szCs w:val="22"/>
        </w:rPr>
        <w:t> </w:t>
      </w:r>
      <w:r w:rsidRPr="007B6581">
        <w:rPr>
          <w:sz w:val="22"/>
          <w:szCs w:val="22"/>
        </w:rPr>
        <w:t>§</w:t>
      </w:r>
      <w:r w:rsidR="00201529">
        <w:rPr>
          <w:sz w:val="22"/>
          <w:szCs w:val="22"/>
        </w:rPr>
        <w:t> </w:t>
      </w:r>
      <w:r w:rsidRPr="007B6581">
        <w:rPr>
          <w:sz w:val="22"/>
          <w:szCs w:val="22"/>
        </w:rPr>
        <w:t xml:space="preserve">7 ust. 1 rozporządzenia oraz które: </w:t>
      </w:r>
    </w:p>
    <w:p w14:paraId="289106B5" w14:textId="77777777" w:rsidR="00FD4934" w:rsidRPr="00FD4934" w:rsidRDefault="00FD4934" w:rsidP="00395F7E">
      <w:pPr>
        <w:numPr>
          <w:ilvl w:val="0"/>
          <w:numId w:val="14"/>
        </w:numPr>
        <w:spacing w:line="360" w:lineRule="auto"/>
        <w:ind w:left="709" w:hanging="283"/>
        <w:jc w:val="both"/>
        <w:rPr>
          <w:sz w:val="22"/>
          <w:szCs w:val="22"/>
        </w:rPr>
      </w:pPr>
      <w:r w:rsidRPr="00FD4934">
        <w:rPr>
          <w:sz w:val="22"/>
          <w:szCs w:val="22"/>
        </w:rPr>
        <w:t>spełniają wymogi efektywnego zarządzania finansami, w szczególności osiągania wysokiej jakości w stosunku do ceny;</w:t>
      </w:r>
    </w:p>
    <w:p w14:paraId="5EBB09EB" w14:textId="449DEBCE" w:rsidR="00FD4934" w:rsidRPr="00FD4934" w:rsidRDefault="00FD4934" w:rsidP="00395F7E">
      <w:pPr>
        <w:numPr>
          <w:ilvl w:val="0"/>
          <w:numId w:val="14"/>
        </w:numPr>
        <w:spacing w:line="360" w:lineRule="auto"/>
        <w:ind w:left="709" w:hanging="283"/>
        <w:jc w:val="both"/>
        <w:rPr>
          <w:sz w:val="22"/>
          <w:szCs w:val="22"/>
        </w:rPr>
      </w:pPr>
      <w:r w:rsidRPr="00FD4934">
        <w:rPr>
          <w:sz w:val="22"/>
          <w:szCs w:val="22"/>
        </w:rPr>
        <w:t xml:space="preserve">są identyfikowalne i weryfikowalne, a zwłaszcza zarejestrowane w zapisach księgowych </w:t>
      </w:r>
      <w:r w:rsidR="00AB04EF">
        <w:rPr>
          <w:sz w:val="22"/>
          <w:szCs w:val="22"/>
        </w:rPr>
        <w:t>Przedsiębiorcy</w:t>
      </w:r>
      <w:r w:rsidRPr="00FD4934">
        <w:rPr>
          <w:sz w:val="22"/>
          <w:szCs w:val="22"/>
        </w:rPr>
        <w:t xml:space="preserve"> i określone zgodnie z zasadami rachunkowości;</w:t>
      </w:r>
    </w:p>
    <w:p w14:paraId="4878771A" w14:textId="20E945C4" w:rsidR="00FD4934" w:rsidRPr="00FD4934" w:rsidRDefault="00FD4934" w:rsidP="00395F7E">
      <w:pPr>
        <w:numPr>
          <w:ilvl w:val="0"/>
          <w:numId w:val="14"/>
        </w:numPr>
        <w:spacing w:line="360" w:lineRule="auto"/>
        <w:ind w:left="709" w:hanging="283"/>
        <w:jc w:val="both"/>
        <w:rPr>
          <w:sz w:val="22"/>
          <w:szCs w:val="22"/>
        </w:rPr>
      </w:pPr>
      <w:r w:rsidRPr="00FD4934">
        <w:rPr>
          <w:sz w:val="22"/>
          <w:szCs w:val="22"/>
        </w:rPr>
        <w:t>spełniają wymogi właściwych przepis</w:t>
      </w:r>
      <w:r w:rsidR="00E721A7">
        <w:rPr>
          <w:sz w:val="22"/>
          <w:szCs w:val="22"/>
        </w:rPr>
        <w:t xml:space="preserve">ów zwłaszcza prawa podatkowego </w:t>
      </w:r>
      <w:r w:rsidRPr="00FD4934">
        <w:rPr>
          <w:sz w:val="22"/>
          <w:szCs w:val="22"/>
        </w:rPr>
        <w:t>i ubezpieczeń społecznych;</w:t>
      </w:r>
    </w:p>
    <w:p w14:paraId="507E0E84" w14:textId="77777777" w:rsidR="00FD4934" w:rsidRPr="00FD4934" w:rsidRDefault="00FD4934" w:rsidP="00395F7E">
      <w:pPr>
        <w:numPr>
          <w:ilvl w:val="0"/>
          <w:numId w:val="14"/>
        </w:numPr>
        <w:spacing w:line="360" w:lineRule="auto"/>
        <w:ind w:left="709" w:hanging="283"/>
        <w:jc w:val="both"/>
        <w:rPr>
          <w:sz w:val="22"/>
          <w:szCs w:val="22"/>
        </w:rPr>
      </w:pPr>
      <w:r w:rsidRPr="00FD4934">
        <w:rPr>
          <w:sz w:val="22"/>
          <w:szCs w:val="22"/>
        </w:rPr>
        <w:t>są udokumentowane i wyodrębnione pod względem księgowym w sposób umożliwiający ocenę realizacji projektu pod względem rzeczowym i finansowym.</w:t>
      </w:r>
      <w:r w:rsidRPr="00FD4934">
        <w:rPr>
          <w:sz w:val="22"/>
          <w:szCs w:val="22"/>
        </w:rPr>
        <w:tab/>
      </w:r>
    </w:p>
    <w:p w14:paraId="0EFFB147" w14:textId="30DC1C5A" w:rsidR="00FD4934" w:rsidRPr="00FD4934" w:rsidRDefault="00FD4934" w:rsidP="00395F7E">
      <w:pPr>
        <w:numPr>
          <w:ilvl w:val="0"/>
          <w:numId w:val="15"/>
        </w:numPr>
        <w:spacing w:line="360" w:lineRule="auto"/>
        <w:ind w:left="344" w:hanging="344"/>
        <w:jc w:val="both"/>
        <w:rPr>
          <w:rFonts w:eastAsia="Calibri"/>
          <w:sz w:val="22"/>
          <w:szCs w:val="22"/>
          <w:lang w:eastAsia="en-US"/>
        </w:rPr>
      </w:pPr>
      <w:r w:rsidRPr="00FD4934">
        <w:rPr>
          <w:sz w:val="22"/>
          <w:szCs w:val="22"/>
        </w:rPr>
        <w:t xml:space="preserve">Środki finansowe </w:t>
      </w:r>
      <w:r w:rsidR="00201529">
        <w:rPr>
          <w:sz w:val="22"/>
          <w:szCs w:val="22"/>
        </w:rPr>
        <w:t xml:space="preserve">stanowiące pomoc </w:t>
      </w:r>
      <w:r w:rsidRPr="00FD4934">
        <w:rPr>
          <w:sz w:val="22"/>
          <w:szCs w:val="22"/>
        </w:rPr>
        <w:t>mogą być wydatkowane jedynie według zasad określonych w</w:t>
      </w:r>
      <w:r w:rsidR="00201529">
        <w:rPr>
          <w:sz w:val="22"/>
          <w:szCs w:val="22"/>
        </w:rPr>
        <w:t> </w:t>
      </w:r>
      <w:r w:rsidR="00602D6D">
        <w:rPr>
          <w:sz w:val="22"/>
          <w:szCs w:val="22"/>
        </w:rPr>
        <w:t>rozporządzeniu</w:t>
      </w:r>
      <w:r w:rsidRPr="00FD4934">
        <w:rPr>
          <w:sz w:val="22"/>
          <w:szCs w:val="22"/>
        </w:rPr>
        <w:t>, o</w:t>
      </w:r>
      <w:r w:rsidR="00201529">
        <w:rPr>
          <w:sz w:val="22"/>
          <w:szCs w:val="22"/>
        </w:rPr>
        <w:t xml:space="preserve"> </w:t>
      </w:r>
      <w:r w:rsidRPr="00FD4934">
        <w:rPr>
          <w:sz w:val="22"/>
          <w:szCs w:val="22"/>
        </w:rPr>
        <w:t>którym mowa w §</w:t>
      </w:r>
      <w:r w:rsidRPr="00FD4934">
        <w:rPr>
          <w:b/>
          <w:sz w:val="22"/>
          <w:szCs w:val="22"/>
        </w:rPr>
        <w:t xml:space="preserve"> </w:t>
      </w:r>
      <w:r w:rsidRPr="00FD4934">
        <w:rPr>
          <w:sz w:val="22"/>
          <w:szCs w:val="22"/>
        </w:rPr>
        <w:t>1.</w:t>
      </w:r>
    </w:p>
    <w:p w14:paraId="0240A3AC" w14:textId="44B104B6" w:rsidR="00FD4934" w:rsidRDefault="00FD4934" w:rsidP="00395F7E">
      <w:pPr>
        <w:numPr>
          <w:ilvl w:val="0"/>
          <w:numId w:val="15"/>
        </w:numPr>
        <w:spacing w:line="360" w:lineRule="auto"/>
        <w:ind w:left="351" w:hanging="351"/>
        <w:jc w:val="both"/>
        <w:rPr>
          <w:rFonts w:eastAsia="Calibri"/>
          <w:sz w:val="22"/>
          <w:szCs w:val="22"/>
          <w:lang w:eastAsia="en-US"/>
        </w:rPr>
      </w:pPr>
      <w:r w:rsidRPr="00FD4934">
        <w:rPr>
          <w:rFonts w:eastAsia="Calibri"/>
          <w:sz w:val="22"/>
          <w:szCs w:val="22"/>
          <w:lang w:eastAsia="en-US"/>
        </w:rPr>
        <w:t>Przychody ze sprzedaży infrastruktury informatycznej lub sprzętu, urządzeń zakupion</w:t>
      </w:r>
      <w:r w:rsidR="00907C02">
        <w:rPr>
          <w:rFonts w:eastAsia="Calibri"/>
          <w:sz w:val="22"/>
          <w:szCs w:val="22"/>
          <w:lang w:eastAsia="en-US"/>
        </w:rPr>
        <w:t>ych</w:t>
      </w:r>
      <w:r w:rsidRPr="00FD4934">
        <w:rPr>
          <w:rFonts w:eastAsia="Calibri"/>
          <w:sz w:val="22"/>
          <w:szCs w:val="22"/>
          <w:lang w:eastAsia="en-US"/>
        </w:rPr>
        <w:t xml:space="preserve"> lub </w:t>
      </w:r>
      <w:r w:rsidR="00907C02" w:rsidRPr="00FD4934">
        <w:rPr>
          <w:rFonts w:eastAsia="Calibri"/>
          <w:sz w:val="22"/>
          <w:szCs w:val="22"/>
          <w:lang w:eastAsia="en-US"/>
        </w:rPr>
        <w:t>wytworzon</w:t>
      </w:r>
      <w:r w:rsidR="00907C02">
        <w:rPr>
          <w:rFonts w:eastAsia="Calibri"/>
          <w:sz w:val="22"/>
          <w:szCs w:val="22"/>
          <w:lang w:eastAsia="en-US"/>
        </w:rPr>
        <w:t>ych</w:t>
      </w:r>
      <w:r w:rsidR="00907C02" w:rsidRPr="00FD4934">
        <w:rPr>
          <w:rFonts w:eastAsia="Calibri"/>
          <w:sz w:val="22"/>
          <w:szCs w:val="22"/>
          <w:lang w:eastAsia="en-US"/>
        </w:rPr>
        <w:t xml:space="preserve"> </w:t>
      </w:r>
      <w:r w:rsidRPr="00FD4934">
        <w:rPr>
          <w:rFonts w:eastAsia="Calibri"/>
          <w:sz w:val="22"/>
          <w:szCs w:val="22"/>
          <w:lang w:eastAsia="en-US"/>
        </w:rPr>
        <w:t xml:space="preserve">do realizacji projektu, uzyskane w okresie wykonywania projektu, podlegają zwrotowi na rachunek bankowy Ministerstwa wskazany w § </w:t>
      </w:r>
      <w:r w:rsidR="00194A8B">
        <w:rPr>
          <w:rFonts w:eastAsia="Calibri"/>
          <w:sz w:val="22"/>
          <w:szCs w:val="22"/>
          <w:lang w:eastAsia="en-US"/>
        </w:rPr>
        <w:t>11</w:t>
      </w:r>
      <w:r w:rsidRPr="00FD4934">
        <w:rPr>
          <w:rFonts w:eastAsia="Calibri"/>
          <w:sz w:val="22"/>
          <w:szCs w:val="22"/>
          <w:lang w:eastAsia="en-US"/>
        </w:rPr>
        <w:t xml:space="preserve"> ust. </w:t>
      </w:r>
      <w:r w:rsidR="00782069">
        <w:rPr>
          <w:rFonts w:eastAsia="Calibri"/>
          <w:sz w:val="22"/>
          <w:szCs w:val="22"/>
          <w:lang w:eastAsia="en-US"/>
        </w:rPr>
        <w:t>5</w:t>
      </w:r>
      <w:r w:rsidRPr="00FD4934">
        <w:rPr>
          <w:rFonts w:eastAsia="Calibri"/>
          <w:sz w:val="22"/>
          <w:szCs w:val="22"/>
          <w:lang w:eastAsia="en-US"/>
        </w:rPr>
        <w:t xml:space="preserve"> umowy w terminie 14 dnia od dnia sprzedaży.</w:t>
      </w:r>
    </w:p>
    <w:p w14:paraId="5B4A6E20" w14:textId="30A44804" w:rsidR="00A250FC" w:rsidRPr="00FC09FD" w:rsidRDefault="00A250FC" w:rsidP="00395F7E">
      <w:pPr>
        <w:pStyle w:val="Akapitzlist"/>
        <w:tabs>
          <w:tab w:val="left" w:pos="0"/>
        </w:tabs>
        <w:spacing w:line="360" w:lineRule="auto"/>
        <w:ind w:left="142" w:right="73"/>
        <w:jc w:val="both"/>
        <w:rPr>
          <w:bCs/>
          <w:sz w:val="22"/>
          <w:szCs w:val="22"/>
        </w:rPr>
      </w:pPr>
    </w:p>
    <w:p w14:paraId="4AEA722E" w14:textId="3FF06183" w:rsidR="00FB505F" w:rsidRPr="00705726" w:rsidRDefault="001B055C" w:rsidP="00395F7E">
      <w:pPr>
        <w:spacing w:line="360" w:lineRule="auto"/>
        <w:ind w:right="73"/>
        <w:jc w:val="center"/>
        <w:rPr>
          <w:b/>
          <w:sz w:val="22"/>
          <w:szCs w:val="22"/>
        </w:rPr>
      </w:pPr>
      <w:r w:rsidRPr="00705726">
        <w:rPr>
          <w:b/>
          <w:sz w:val="22"/>
          <w:szCs w:val="22"/>
        </w:rPr>
        <w:t xml:space="preserve">§ </w:t>
      </w:r>
      <w:r w:rsidR="00002144">
        <w:rPr>
          <w:b/>
          <w:sz w:val="22"/>
          <w:szCs w:val="22"/>
        </w:rPr>
        <w:t>8</w:t>
      </w:r>
      <w:r w:rsidR="008F3901">
        <w:rPr>
          <w:b/>
          <w:sz w:val="22"/>
          <w:szCs w:val="22"/>
        </w:rPr>
        <w:t>.</w:t>
      </w:r>
    </w:p>
    <w:p w14:paraId="6DD4BA79" w14:textId="53D789C0" w:rsidR="002A015C" w:rsidRPr="007B51FF" w:rsidRDefault="000C26EB" w:rsidP="00395F7E">
      <w:pPr>
        <w:pStyle w:val="Akapitzlist"/>
        <w:spacing w:line="360" w:lineRule="auto"/>
        <w:ind w:left="0"/>
        <w:jc w:val="both"/>
        <w:rPr>
          <w:sz w:val="22"/>
          <w:szCs w:val="22"/>
        </w:rPr>
      </w:pPr>
      <w:r w:rsidRPr="000E25D6">
        <w:rPr>
          <w:sz w:val="22"/>
          <w:szCs w:val="22"/>
        </w:rPr>
        <w:t>Wykonawca składa raporty roczne (jeżeli dotyczy) i raport końcowy w systemie według wzoru w nim zamieszczonego, a cz. A raportu (dane ogólne) sporządzoną w postaci dokumentu elektronicznego opatrzoną przez Wykonawcę albo osobę przez niego upoważnioną kwalifikowanym podpisem elektronicznym składa się w systemie albo opatrzoną podpisem zaufanym przesyła za pośrednictwem elektronicznej skrzynki podawczej Ministra (ePUAP</w:t>
      </w:r>
      <w:r>
        <w:rPr>
          <w:sz w:val="22"/>
          <w:szCs w:val="22"/>
        </w:rPr>
        <w:t>).</w:t>
      </w:r>
    </w:p>
    <w:p w14:paraId="10E047D3" w14:textId="77777777" w:rsidR="00066FEB" w:rsidRDefault="00066FEB" w:rsidP="00395F7E">
      <w:pPr>
        <w:spacing w:line="360" w:lineRule="auto"/>
        <w:ind w:right="73"/>
        <w:jc w:val="center"/>
        <w:rPr>
          <w:sz w:val="22"/>
          <w:szCs w:val="22"/>
        </w:rPr>
      </w:pPr>
    </w:p>
    <w:p w14:paraId="67CEA61E" w14:textId="1F8D5340" w:rsidR="00066FEB" w:rsidRPr="00705726" w:rsidRDefault="00066FEB" w:rsidP="00395F7E">
      <w:pPr>
        <w:spacing w:line="360" w:lineRule="auto"/>
        <w:ind w:right="73"/>
        <w:jc w:val="center"/>
        <w:rPr>
          <w:b/>
          <w:sz w:val="22"/>
          <w:szCs w:val="22"/>
        </w:rPr>
      </w:pPr>
      <w:r w:rsidRPr="00705726">
        <w:rPr>
          <w:b/>
          <w:sz w:val="22"/>
          <w:szCs w:val="22"/>
        </w:rPr>
        <w:t xml:space="preserve">§ </w:t>
      </w:r>
      <w:r w:rsidR="00002144">
        <w:rPr>
          <w:b/>
          <w:sz w:val="22"/>
          <w:szCs w:val="22"/>
        </w:rPr>
        <w:t>9</w:t>
      </w:r>
      <w:r w:rsidR="008F3901">
        <w:rPr>
          <w:b/>
          <w:sz w:val="22"/>
          <w:szCs w:val="22"/>
        </w:rPr>
        <w:t>.</w:t>
      </w:r>
    </w:p>
    <w:p w14:paraId="16447310" w14:textId="77777777" w:rsidR="007340B5" w:rsidRPr="000E25D6" w:rsidRDefault="007340B5" w:rsidP="00395F7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  <w:lang w:eastAsia="en-US"/>
        </w:rPr>
      </w:pPr>
      <w:r w:rsidRPr="000E25D6">
        <w:rPr>
          <w:sz w:val="22"/>
          <w:szCs w:val="22"/>
          <w:lang w:eastAsia="en-US"/>
        </w:rPr>
        <w:t>Raport roczny (jeżeli dotyczy) składa się w terminie do dnia 31 marca roku następującego po roku, w którym rozpoczęto realizację projektu.</w:t>
      </w:r>
    </w:p>
    <w:p w14:paraId="7798F74E" w14:textId="77777777" w:rsidR="00161FBC" w:rsidRPr="000E25D6" w:rsidRDefault="00161FBC" w:rsidP="00395F7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  <w:lang w:eastAsia="en-US"/>
        </w:rPr>
      </w:pPr>
      <w:r w:rsidRPr="000E25D6">
        <w:rPr>
          <w:sz w:val="22"/>
          <w:szCs w:val="22"/>
          <w:lang w:eastAsia="en-US"/>
        </w:rPr>
        <w:lastRenderedPageBreak/>
        <w:t>Raportu rocznego nie składa się w przypadku, gdy termin zakończenia projektu przypada w roku jego rozpoczęcia oraz za ostatni rok realizacji projektu.</w:t>
      </w:r>
    </w:p>
    <w:p w14:paraId="711DC04E" w14:textId="4BCB5FE2" w:rsidR="00161FBC" w:rsidRPr="007B6581" w:rsidRDefault="00161FBC" w:rsidP="00395F7E">
      <w:pPr>
        <w:pStyle w:val="Tekstblokowy"/>
        <w:numPr>
          <w:ilvl w:val="0"/>
          <w:numId w:val="1"/>
        </w:numPr>
        <w:tabs>
          <w:tab w:val="left" w:pos="426"/>
        </w:tabs>
        <w:ind w:right="0"/>
        <w:rPr>
          <w:sz w:val="22"/>
          <w:szCs w:val="22"/>
        </w:rPr>
      </w:pPr>
      <w:r w:rsidRPr="007B6581">
        <w:rPr>
          <w:sz w:val="22"/>
          <w:szCs w:val="22"/>
        </w:rPr>
        <w:t>Niezłożenie raportu rocznego w terminie, o którym mowa w ust. 1, złożenie raportu niespełniającego wymagań określonych w</w:t>
      </w:r>
      <w:r w:rsidR="00793218" w:rsidRPr="007B6581">
        <w:rPr>
          <w:sz w:val="22"/>
          <w:szCs w:val="22"/>
        </w:rPr>
        <w:t xml:space="preserve"> § 17 ust. </w:t>
      </w:r>
      <w:r w:rsidR="00381A0E" w:rsidRPr="007B6581">
        <w:rPr>
          <w:sz w:val="22"/>
          <w:szCs w:val="22"/>
        </w:rPr>
        <w:t>2</w:t>
      </w:r>
      <w:r w:rsidR="00197FDA">
        <w:rPr>
          <w:sz w:val="22"/>
          <w:szCs w:val="22"/>
        </w:rPr>
        <w:t>, 4</w:t>
      </w:r>
      <w:r w:rsidR="00BF58C8">
        <w:rPr>
          <w:sz w:val="22"/>
          <w:szCs w:val="22"/>
        </w:rPr>
        <w:t xml:space="preserve"> lub</w:t>
      </w:r>
      <w:r w:rsidR="00197FDA">
        <w:rPr>
          <w:sz w:val="22"/>
          <w:szCs w:val="22"/>
        </w:rPr>
        <w:t xml:space="preserve"> 5</w:t>
      </w:r>
      <w:r w:rsidR="00793218" w:rsidRPr="007B6581">
        <w:rPr>
          <w:sz w:val="22"/>
          <w:szCs w:val="22"/>
        </w:rPr>
        <w:t xml:space="preserve"> rozporządzenia</w:t>
      </w:r>
      <w:r w:rsidRPr="007B6581">
        <w:rPr>
          <w:sz w:val="22"/>
          <w:szCs w:val="22"/>
        </w:rPr>
        <w:t xml:space="preserve"> lub negatywna ocena raportu, o której mowa w ust.</w:t>
      </w:r>
      <w:r w:rsidR="00793218" w:rsidRPr="007B6581">
        <w:rPr>
          <w:sz w:val="22"/>
          <w:szCs w:val="22"/>
        </w:rPr>
        <w:t xml:space="preserve"> </w:t>
      </w:r>
      <w:r w:rsidRPr="007B6581">
        <w:rPr>
          <w:sz w:val="22"/>
          <w:szCs w:val="22"/>
        </w:rPr>
        <w:t xml:space="preserve">5, stanowi podstawę do </w:t>
      </w:r>
      <w:r w:rsidR="00BF58C8">
        <w:rPr>
          <w:sz w:val="22"/>
          <w:szCs w:val="22"/>
        </w:rPr>
        <w:t>nierozliczenia pomocy.</w:t>
      </w:r>
    </w:p>
    <w:p w14:paraId="45666D0D" w14:textId="4DA85B11" w:rsidR="00072AC7" w:rsidRPr="000E25D6" w:rsidRDefault="00072AC7" w:rsidP="00395F7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  <w:lang w:eastAsia="en-US"/>
        </w:rPr>
      </w:pPr>
      <w:r w:rsidRPr="000E25D6">
        <w:rPr>
          <w:sz w:val="22"/>
          <w:szCs w:val="22"/>
          <w:lang w:eastAsia="en-US"/>
        </w:rPr>
        <w:t xml:space="preserve">W przypadku, gdy raport roczny </w:t>
      </w:r>
      <w:r w:rsidR="00197FDA">
        <w:rPr>
          <w:sz w:val="22"/>
          <w:szCs w:val="22"/>
          <w:lang w:eastAsia="en-US"/>
        </w:rPr>
        <w:t>został sporządzony nieprawidłowo</w:t>
      </w:r>
      <w:r w:rsidRPr="000E25D6">
        <w:rPr>
          <w:sz w:val="22"/>
          <w:szCs w:val="22"/>
          <w:lang w:eastAsia="en-US"/>
        </w:rPr>
        <w:t xml:space="preserve">, jest zwracany </w:t>
      </w:r>
      <w:r w:rsidR="00102EBE">
        <w:rPr>
          <w:sz w:val="22"/>
          <w:szCs w:val="22"/>
          <w:lang w:eastAsia="en-US"/>
        </w:rPr>
        <w:t>Przedsiębiorcy</w:t>
      </w:r>
      <w:r w:rsidRPr="000E25D6">
        <w:rPr>
          <w:sz w:val="22"/>
          <w:szCs w:val="22"/>
          <w:lang w:eastAsia="en-US"/>
        </w:rPr>
        <w:t>, z</w:t>
      </w:r>
      <w:r w:rsidR="00197FDA">
        <w:rPr>
          <w:sz w:val="22"/>
          <w:szCs w:val="22"/>
          <w:lang w:eastAsia="en-US"/>
        </w:rPr>
        <w:t xml:space="preserve"> </w:t>
      </w:r>
      <w:r w:rsidRPr="000E25D6">
        <w:rPr>
          <w:sz w:val="22"/>
          <w:szCs w:val="22"/>
          <w:lang w:eastAsia="en-US"/>
        </w:rPr>
        <w:t xml:space="preserve">zawiadomieniem o przyczynach zwrotu i o możliwości uzupełnienia </w:t>
      </w:r>
      <w:r w:rsidR="00197FDA">
        <w:rPr>
          <w:sz w:val="22"/>
          <w:szCs w:val="22"/>
          <w:lang w:eastAsia="en-US"/>
        </w:rPr>
        <w:t xml:space="preserve">lub poprawienia </w:t>
      </w:r>
      <w:r w:rsidRPr="000E25D6">
        <w:rPr>
          <w:sz w:val="22"/>
          <w:szCs w:val="22"/>
          <w:lang w:eastAsia="en-US"/>
        </w:rPr>
        <w:t xml:space="preserve">w terminie 14 dni od dnia otrzymania </w:t>
      </w:r>
      <w:r w:rsidR="00405FD1">
        <w:rPr>
          <w:sz w:val="22"/>
          <w:szCs w:val="22"/>
          <w:lang w:eastAsia="en-US"/>
        </w:rPr>
        <w:t>wezwania</w:t>
      </w:r>
      <w:r w:rsidRPr="000E25D6">
        <w:rPr>
          <w:sz w:val="22"/>
          <w:szCs w:val="22"/>
          <w:lang w:eastAsia="en-US"/>
        </w:rPr>
        <w:t>, z pouczeniem, że nieusunięcie braków we wskazanym terminie wywoła skutki opisane w ust. 3.</w:t>
      </w:r>
    </w:p>
    <w:p w14:paraId="537F14E2" w14:textId="12E7E78D" w:rsidR="00072AC7" w:rsidRDefault="00072AC7" w:rsidP="00395F7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  <w:lang w:eastAsia="en-US"/>
        </w:rPr>
      </w:pPr>
      <w:r w:rsidRPr="000E25D6">
        <w:rPr>
          <w:sz w:val="22"/>
          <w:szCs w:val="22"/>
          <w:lang w:eastAsia="en-US"/>
        </w:rPr>
        <w:t>Raport roczny jest oceniany przez zespół doradczy powoływany przez Ministra na podstawie art.</w:t>
      </w:r>
      <w:r w:rsidR="006F3A62">
        <w:rPr>
          <w:sz w:val="22"/>
          <w:szCs w:val="22"/>
          <w:lang w:eastAsia="en-US"/>
        </w:rPr>
        <w:t> </w:t>
      </w:r>
      <w:r w:rsidRPr="000E25D6">
        <w:rPr>
          <w:sz w:val="22"/>
          <w:szCs w:val="22"/>
          <w:lang w:eastAsia="en-US"/>
        </w:rPr>
        <w:t>341 ustawy z dnia 20 lipca 2018 r.</w:t>
      </w:r>
      <w:r w:rsidRPr="000E25D6">
        <w:rPr>
          <w:sz w:val="22"/>
          <w:szCs w:val="22"/>
        </w:rPr>
        <w:t>–</w:t>
      </w:r>
      <w:r w:rsidRPr="000E25D6">
        <w:rPr>
          <w:sz w:val="22"/>
          <w:szCs w:val="22"/>
          <w:lang w:eastAsia="en-US"/>
        </w:rPr>
        <w:t xml:space="preserve"> Prawo o szkolnictwie wyższym i nauce, zwany dalej „Zespołem” pod względem zgodności realizacji projektu z harmonogramem, opisem projektu oraz kosztorysem. Do oceny raportu rocznego mogą mieć zastosowanie postanowienia § 11 ust. 1.</w:t>
      </w:r>
    </w:p>
    <w:p w14:paraId="07043B26" w14:textId="77777777" w:rsidR="00197FDA" w:rsidRPr="00F95CB2" w:rsidRDefault="00197FDA" w:rsidP="00197FDA">
      <w:pPr>
        <w:numPr>
          <w:ilvl w:val="0"/>
          <w:numId w:val="1"/>
        </w:numPr>
        <w:spacing w:line="360" w:lineRule="auto"/>
        <w:ind w:right="73"/>
        <w:jc w:val="both"/>
        <w:rPr>
          <w:sz w:val="22"/>
          <w:szCs w:val="22"/>
        </w:rPr>
      </w:pPr>
      <w:r w:rsidRPr="00F95CB2">
        <w:rPr>
          <w:sz w:val="22"/>
          <w:szCs w:val="22"/>
        </w:rPr>
        <w:t xml:space="preserve">W przypadku wątpliwości co do: </w:t>
      </w:r>
    </w:p>
    <w:p w14:paraId="485DC5D2" w14:textId="77777777" w:rsidR="00197FDA" w:rsidRPr="00EC1D38" w:rsidRDefault="00197FDA" w:rsidP="00197FDA">
      <w:pPr>
        <w:spacing w:line="360" w:lineRule="auto"/>
        <w:ind w:left="340" w:right="74"/>
        <w:jc w:val="both"/>
        <w:rPr>
          <w:sz w:val="22"/>
          <w:szCs w:val="22"/>
        </w:rPr>
      </w:pPr>
      <w:r w:rsidRPr="00EC1D38">
        <w:rPr>
          <w:sz w:val="22"/>
          <w:szCs w:val="22"/>
        </w:rPr>
        <w:t xml:space="preserve">1) zgodności zakresu zrealizowanych zadań objętych pomocą z treścią wniosku i umową, </w:t>
      </w:r>
    </w:p>
    <w:p w14:paraId="507AD8CA" w14:textId="77777777" w:rsidR="00197FDA" w:rsidRPr="00EC1D38" w:rsidRDefault="00197FDA" w:rsidP="00197FDA">
      <w:pPr>
        <w:spacing w:line="360" w:lineRule="auto"/>
        <w:ind w:left="340" w:right="74"/>
        <w:jc w:val="both"/>
        <w:rPr>
          <w:sz w:val="22"/>
          <w:szCs w:val="22"/>
        </w:rPr>
      </w:pPr>
      <w:r w:rsidRPr="00EC1D38">
        <w:rPr>
          <w:sz w:val="22"/>
          <w:szCs w:val="22"/>
        </w:rPr>
        <w:t xml:space="preserve">2) prawidłowości wydatkowania środków finansowych stanowiących pomoc </w:t>
      </w:r>
    </w:p>
    <w:p w14:paraId="65AADAE5" w14:textId="13DB8C83" w:rsidR="00197FDA" w:rsidRDefault="00197FDA" w:rsidP="00197FDA">
      <w:pPr>
        <w:spacing w:line="360" w:lineRule="auto"/>
        <w:jc w:val="both"/>
        <w:rPr>
          <w:sz w:val="22"/>
          <w:szCs w:val="22"/>
          <w:lang w:eastAsia="en-US"/>
        </w:rPr>
      </w:pPr>
      <w:r w:rsidRPr="00EC1D38">
        <w:rPr>
          <w:sz w:val="22"/>
          <w:szCs w:val="22"/>
        </w:rPr>
        <w:t>− minister wzywa przedsiębiorcę, za pośrednictwem systemu, do przedłożenia wyjaśnień na piśmie w</w:t>
      </w:r>
      <w:r>
        <w:rPr>
          <w:sz w:val="22"/>
          <w:szCs w:val="22"/>
        </w:rPr>
        <w:t> </w:t>
      </w:r>
      <w:r w:rsidRPr="00EC1D38">
        <w:rPr>
          <w:sz w:val="22"/>
          <w:szCs w:val="22"/>
        </w:rPr>
        <w:t>terminie 7 dni od dnia otrzymania wezwania, z pouczeniem, że ich nieprzedstawienie w tym terminie spowoduje nierozliczenie pomocy</w:t>
      </w:r>
    </w:p>
    <w:p w14:paraId="1FD7DE27" w14:textId="77777777" w:rsidR="00072AC7" w:rsidRDefault="00072AC7" w:rsidP="00395F7E">
      <w:pPr>
        <w:pStyle w:val="Akapitzlist"/>
        <w:spacing w:line="360" w:lineRule="auto"/>
        <w:ind w:left="357" w:right="74"/>
        <w:jc w:val="center"/>
        <w:rPr>
          <w:b/>
          <w:sz w:val="22"/>
          <w:szCs w:val="22"/>
        </w:rPr>
      </w:pPr>
    </w:p>
    <w:p w14:paraId="19FC3F18" w14:textId="1E1C8A50" w:rsidR="00072AC7" w:rsidRDefault="00072AC7" w:rsidP="00395F7E">
      <w:pPr>
        <w:pStyle w:val="Akapitzlist"/>
        <w:spacing w:line="360" w:lineRule="auto"/>
        <w:ind w:left="360" w:right="73"/>
        <w:jc w:val="center"/>
        <w:rPr>
          <w:sz w:val="22"/>
          <w:szCs w:val="22"/>
          <w:lang w:eastAsia="en-US"/>
        </w:rPr>
      </w:pPr>
      <w:r w:rsidRPr="00072AC7">
        <w:rPr>
          <w:b/>
          <w:sz w:val="22"/>
          <w:szCs w:val="22"/>
        </w:rPr>
        <w:t xml:space="preserve">§ </w:t>
      </w:r>
      <w:r w:rsidR="00512445">
        <w:rPr>
          <w:b/>
          <w:sz w:val="22"/>
          <w:szCs w:val="22"/>
        </w:rPr>
        <w:t>1</w:t>
      </w:r>
      <w:r w:rsidR="00002144">
        <w:rPr>
          <w:b/>
          <w:sz w:val="22"/>
          <w:szCs w:val="22"/>
        </w:rPr>
        <w:t>0</w:t>
      </w:r>
      <w:r w:rsidR="008F3901">
        <w:rPr>
          <w:b/>
          <w:sz w:val="22"/>
          <w:szCs w:val="22"/>
        </w:rPr>
        <w:t>.</w:t>
      </w:r>
    </w:p>
    <w:p w14:paraId="5B59E389" w14:textId="366DBB7F" w:rsidR="00381A0E" w:rsidRDefault="000741F4" w:rsidP="00395F7E">
      <w:pPr>
        <w:pStyle w:val="NormalnyWeb"/>
        <w:numPr>
          <w:ilvl w:val="0"/>
          <w:numId w:val="45"/>
        </w:numPr>
        <w:shd w:val="clear" w:color="auto" w:fill="FFFFFF"/>
        <w:tabs>
          <w:tab w:val="left" w:pos="426"/>
        </w:tabs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0E25D6">
        <w:rPr>
          <w:sz w:val="22"/>
          <w:szCs w:val="22"/>
        </w:rPr>
        <w:t>Raport końcowy składa się w terminie 60 dni od dnia zakończenia realizacji projektu, określonego w §</w:t>
      </w:r>
      <w:r w:rsidR="00F95CB2">
        <w:rPr>
          <w:sz w:val="22"/>
          <w:szCs w:val="22"/>
        </w:rPr>
        <w:t xml:space="preserve"> </w:t>
      </w:r>
      <w:r w:rsidRPr="000E25D6">
        <w:rPr>
          <w:sz w:val="22"/>
          <w:szCs w:val="22"/>
        </w:rPr>
        <w:t>3 ust. 3.</w:t>
      </w:r>
      <w:r w:rsidR="00381A0E">
        <w:rPr>
          <w:sz w:val="22"/>
          <w:szCs w:val="22"/>
        </w:rPr>
        <w:t xml:space="preserve"> </w:t>
      </w:r>
    </w:p>
    <w:p w14:paraId="772F6A6C" w14:textId="42CAE687" w:rsidR="0012231C" w:rsidRDefault="000741F4" w:rsidP="00395F7E">
      <w:pPr>
        <w:pStyle w:val="NormalnyWeb"/>
        <w:numPr>
          <w:ilvl w:val="0"/>
          <w:numId w:val="45"/>
        </w:numPr>
        <w:shd w:val="clear" w:color="auto" w:fill="FFFFFF"/>
        <w:tabs>
          <w:tab w:val="left" w:pos="426"/>
        </w:tabs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381A0E">
        <w:rPr>
          <w:sz w:val="22"/>
          <w:szCs w:val="22"/>
        </w:rPr>
        <w:t>Raport końcowy</w:t>
      </w:r>
      <w:r w:rsidR="0012231C">
        <w:rPr>
          <w:sz w:val="22"/>
          <w:szCs w:val="22"/>
        </w:rPr>
        <w:t xml:space="preserve"> składa się:</w:t>
      </w:r>
      <w:r w:rsidRPr="00381A0E">
        <w:rPr>
          <w:sz w:val="22"/>
          <w:szCs w:val="22"/>
        </w:rPr>
        <w:t xml:space="preserve"> </w:t>
      </w:r>
    </w:p>
    <w:p w14:paraId="47ABDE68" w14:textId="3712A522" w:rsidR="0012231C" w:rsidRDefault="00381A0E" w:rsidP="00395F7E">
      <w:pPr>
        <w:pStyle w:val="NormalnyWeb"/>
        <w:numPr>
          <w:ilvl w:val="0"/>
          <w:numId w:val="54"/>
        </w:numPr>
        <w:shd w:val="clear" w:color="auto" w:fill="FFFFFF"/>
        <w:tabs>
          <w:tab w:val="left" w:pos="426"/>
        </w:tabs>
        <w:spacing w:before="0" w:beforeAutospacing="0" w:after="0" w:afterAutospacing="0" w:line="360" w:lineRule="auto"/>
        <w:ind w:left="709" w:hanging="283"/>
        <w:jc w:val="both"/>
        <w:rPr>
          <w:sz w:val="22"/>
          <w:szCs w:val="22"/>
        </w:rPr>
      </w:pPr>
      <w:r w:rsidRPr="00381A0E">
        <w:rPr>
          <w:sz w:val="22"/>
          <w:szCs w:val="22"/>
        </w:rPr>
        <w:t xml:space="preserve">zgodnie z wymaganiami określonymi w § 17 ust. 2 i 3 rozporządzenia, </w:t>
      </w:r>
    </w:p>
    <w:p w14:paraId="5CA959E0" w14:textId="55FE474C" w:rsidR="00381A0E" w:rsidRPr="00381A0E" w:rsidRDefault="0012231C" w:rsidP="00395F7E">
      <w:pPr>
        <w:pStyle w:val="NormalnyWeb"/>
        <w:numPr>
          <w:ilvl w:val="0"/>
          <w:numId w:val="54"/>
        </w:numPr>
        <w:shd w:val="clear" w:color="auto" w:fill="FFFFFF"/>
        <w:tabs>
          <w:tab w:val="left" w:pos="426"/>
        </w:tabs>
        <w:spacing w:before="0" w:beforeAutospacing="0" w:after="0" w:afterAutospacing="0" w:line="360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wraz z opisem </w:t>
      </w:r>
      <w:r w:rsidR="00381A0E" w:rsidRPr="00381A0E">
        <w:rPr>
          <w:sz w:val="22"/>
          <w:szCs w:val="22"/>
        </w:rPr>
        <w:t>podjętych działań służących zapewnieniu dostępności osobom ze szczególnymi potrzebami w</w:t>
      </w:r>
      <w:r w:rsidR="006F3A62">
        <w:rPr>
          <w:sz w:val="22"/>
          <w:szCs w:val="22"/>
        </w:rPr>
        <w:t xml:space="preserve"> </w:t>
      </w:r>
      <w:r w:rsidR="00381A0E" w:rsidRPr="00381A0E">
        <w:rPr>
          <w:sz w:val="22"/>
          <w:szCs w:val="22"/>
        </w:rPr>
        <w:t xml:space="preserve">zakresie zrealizowanego projektu. </w:t>
      </w:r>
    </w:p>
    <w:p w14:paraId="7F18C6C0" w14:textId="6A0C0ED2" w:rsidR="00381A0E" w:rsidRPr="00F95CB2" w:rsidRDefault="00381A0E" w:rsidP="00395F7E">
      <w:pPr>
        <w:numPr>
          <w:ilvl w:val="0"/>
          <w:numId w:val="45"/>
        </w:numPr>
        <w:tabs>
          <w:tab w:val="left" w:pos="426"/>
        </w:tabs>
        <w:spacing w:line="360" w:lineRule="auto"/>
        <w:jc w:val="both"/>
        <w:rPr>
          <w:sz w:val="22"/>
          <w:szCs w:val="22"/>
        </w:rPr>
      </w:pPr>
      <w:r w:rsidRPr="00F95CB2">
        <w:rPr>
          <w:sz w:val="22"/>
          <w:szCs w:val="22"/>
        </w:rPr>
        <w:t>Do raportu końcowego, który nie spełnia wymagań formalnych, stosuje się odpowiednio postanowienia § 9 ust</w:t>
      </w:r>
      <w:r w:rsidR="00234B9A">
        <w:rPr>
          <w:sz w:val="22"/>
          <w:szCs w:val="22"/>
        </w:rPr>
        <w:t xml:space="preserve">. </w:t>
      </w:r>
      <w:r w:rsidR="00197FDA">
        <w:rPr>
          <w:sz w:val="22"/>
          <w:szCs w:val="22"/>
        </w:rPr>
        <w:t xml:space="preserve">3 oraz </w:t>
      </w:r>
      <w:r w:rsidRPr="00F95CB2">
        <w:rPr>
          <w:sz w:val="22"/>
          <w:szCs w:val="22"/>
        </w:rPr>
        <w:t>4.</w:t>
      </w:r>
    </w:p>
    <w:p w14:paraId="155CBD9F" w14:textId="50DDA7D6" w:rsidR="00EC1D38" w:rsidRPr="00F95CB2" w:rsidRDefault="00381A0E" w:rsidP="00395F7E">
      <w:pPr>
        <w:numPr>
          <w:ilvl w:val="0"/>
          <w:numId w:val="45"/>
        </w:numPr>
        <w:spacing w:line="360" w:lineRule="auto"/>
        <w:ind w:right="73"/>
        <w:jc w:val="both"/>
        <w:rPr>
          <w:sz w:val="22"/>
          <w:szCs w:val="22"/>
        </w:rPr>
      </w:pPr>
      <w:r w:rsidRPr="00F95CB2">
        <w:rPr>
          <w:sz w:val="22"/>
          <w:szCs w:val="22"/>
        </w:rPr>
        <w:t>Raport końcowy oceniany jest przez Zespół.</w:t>
      </w:r>
    </w:p>
    <w:p w14:paraId="3740ACBA" w14:textId="77777777" w:rsidR="00EC1D38" w:rsidRPr="00F95CB2" w:rsidRDefault="00EC1D38" w:rsidP="00395F7E">
      <w:pPr>
        <w:numPr>
          <w:ilvl w:val="0"/>
          <w:numId w:val="45"/>
        </w:numPr>
        <w:spacing w:line="360" w:lineRule="auto"/>
        <w:ind w:right="73"/>
        <w:jc w:val="both"/>
        <w:rPr>
          <w:sz w:val="22"/>
          <w:szCs w:val="22"/>
        </w:rPr>
      </w:pPr>
      <w:r w:rsidRPr="00F95CB2">
        <w:rPr>
          <w:sz w:val="22"/>
          <w:szCs w:val="22"/>
        </w:rPr>
        <w:t xml:space="preserve">W przypadku wątpliwości co do: </w:t>
      </w:r>
    </w:p>
    <w:p w14:paraId="472F2D2B" w14:textId="77777777" w:rsidR="00EC1D38" w:rsidRPr="00EC1D38" w:rsidRDefault="00EC1D38" w:rsidP="006F3A62">
      <w:pPr>
        <w:spacing w:line="360" w:lineRule="auto"/>
        <w:ind w:left="340" w:right="74"/>
        <w:jc w:val="both"/>
        <w:rPr>
          <w:sz w:val="22"/>
          <w:szCs w:val="22"/>
        </w:rPr>
      </w:pPr>
      <w:r w:rsidRPr="00EC1D38">
        <w:rPr>
          <w:sz w:val="22"/>
          <w:szCs w:val="22"/>
        </w:rPr>
        <w:t xml:space="preserve">1) zgodności zakresu zrealizowanych zadań objętych pomocą z treścią wniosku i umową, </w:t>
      </w:r>
    </w:p>
    <w:p w14:paraId="77E49D0A" w14:textId="77777777" w:rsidR="00EC1D38" w:rsidRPr="00EC1D38" w:rsidRDefault="00EC1D38" w:rsidP="006F3A62">
      <w:pPr>
        <w:spacing w:line="360" w:lineRule="auto"/>
        <w:ind w:left="340" w:right="74"/>
        <w:jc w:val="both"/>
        <w:rPr>
          <w:sz w:val="22"/>
          <w:szCs w:val="22"/>
        </w:rPr>
      </w:pPr>
      <w:r w:rsidRPr="00EC1D38">
        <w:rPr>
          <w:sz w:val="22"/>
          <w:szCs w:val="22"/>
        </w:rPr>
        <w:t xml:space="preserve">2) prawidłowości wydatkowania środków finansowych stanowiących pomoc </w:t>
      </w:r>
    </w:p>
    <w:p w14:paraId="027EB749" w14:textId="0D0FAC72" w:rsidR="00EC1D38" w:rsidRDefault="00EC1D38" w:rsidP="00395F7E">
      <w:pPr>
        <w:spacing w:line="360" w:lineRule="auto"/>
        <w:ind w:right="73"/>
        <w:jc w:val="both"/>
        <w:rPr>
          <w:sz w:val="22"/>
          <w:szCs w:val="22"/>
        </w:rPr>
      </w:pPr>
      <w:r w:rsidRPr="00EC1D38">
        <w:rPr>
          <w:sz w:val="22"/>
          <w:szCs w:val="22"/>
        </w:rPr>
        <w:t>− minister wzywa przedsiębiorcę, za pośrednictwem systemu, do przedłożenia wyjaśnień na piśmie w</w:t>
      </w:r>
      <w:r w:rsidR="006F3A62">
        <w:rPr>
          <w:sz w:val="22"/>
          <w:szCs w:val="22"/>
        </w:rPr>
        <w:t> </w:t>
      </w:r>
      <w:r w:rsidRPr="00EC1D38">
        <w:rPr>
          <w:sz w:val="22"/>
          <w:szCs w:val="22"/>
        </w:rPr>
        <w:t>terminie 7 dni od dnia otrzymania wezwania, z pouczeniem, że ich nieprzedstawienie w tym terminie spowoduje nierozliczenie pomocy.</w:t>
      </w:r>
    </w:p>
    <w:p w14:paraId="153ACFB5" w14:textId="5DA9A770" w:rsidR="00381A0E" w:rsidRPr="00102EBE" w:rsidRDefault="005473D8" w:rsidP="00395F7E">
      <w:pPr>
        <w:pStyle w:val="Tekstblokowy"/>
        <w:numPr>
          <w:ilvl w:val="0"/>
          <w:numId w:val="45"/>
        </w:numPr>
        <w:shd w:val="clear" w:color="auto" w:fill="FFFFFF"/>
        <w:tabs>
          <w:tab w:val="left" w:pos="426"/>
          <w:tab w:val="left" w:pos="3636"/>
        </w:tabs>
        <w:ind w:right="0"/>
        <w:rPr>
          <w:sz w:val="22"/>
          <w:szCs w:val="22"/>
        </w:rPr>
      </w:pPr>
      <w:r w:rsidRPr="00381A0E">
        <w:rPr>
          <w:sz w:val="22"/>
          <w:szCs w:val="22"/>
        </w:rPr>
        <w:lastRenderedPageBreak/>
        <w:t xml:space="preserve">Na </w:t>
      </w:r>
      <w:r w:rsidR="00807EE7" w:rsidRPr="00381A0E">
        <w:rPr>
          <w:sz w:val="22"/>
          <w:szCs w:val="22"/>
        </w:rPr>
        <w:t>podstawie</w:t>
      </w:r>
      <w:r w:rsidR="00381A0E" w:rsidRPr="00381A0E">
        <w:rPr>
          <w:sz w:val="22"/>
          <w:szCs w:val="22"/>
        </w:rPr>
        <w:t xml:space="preserve"> oceny, o której </w:t>
      </w:r>
      <w:r w:rsidR="00381A0E" w:rsidRPr="00102EBE">
        <w:rPr>
          <w:sz w:val="22"/>
          <w:szCs w:val="22"/>
        </w:rPr>
        <w:t xml:space="preserve">mowa w ust. 4 </w:t>
      </w:r>
      <w:r w:rsidR="003102FE">
        <w:rPr>
          <w:sz w:val="22"/>
          <w:szCs w:val="22"/>
        </w:rPr>
        <w:t xml:space="preserve">oraz </w:t>
      </w:r>
      <w:r w:rsidR="006030E2">
        <w:rPr>
          <w:sz w:val="22"/>
          <w:szCs w:val="22"/>
        </w:rPr>
        <w:t>5</w:t>
      </w:r>
      <w:r w:rsidR="003102FE">
        <w:rPr>
          <w:sz w:val="22"/>
          <w:szCs w:val="22"/>
        </w:rPr>
        <w:t xml:space="preserve"> </w:t>
      </w:r>
      <w:r w:rsidR="00381A0E" w:rsidRPr="00102EBE">
        <w:rPr>
          <w:sz w:val="22"/>
          <w:szCs w:val="22"/>
        </w:rPr>
        <w:t xml:space="preserve">Minister uznaje </w:t>
      </w:r>
      <w:r w:rsidR="003102FE">
        <w:rPr>
          <w:sz w:val="22"/>
          <w:szCs w:val="22"/>
        </w:rPr>
        <w:t>pomoc</w:t>
      </w:r>
      <w:r w:rsidR="00381A0E" w:rsidRPr="00102EBE">
        <w:rPr>
          <w:sz w:val="22"/>
          <w:szCs w:val="22"/>
        </w:rPr>
        <w:t xml:space="preserve"> za</w:t>
      </w:r>
      <w:r w:rsidR="003102FE">
        <w:rPr>
          <w:sz w:val="22"/>
          <w:szCs w:val="22"/>
        </w:rPr>
        <w:t xml:space="preserve"> rozliczoną albo nierozliczoną</w:t>
      </w:r>
      <w:r w:rsidR="006030E2">
        <w:rPr>
          <w:sz w:val="22"/>
          <w:szCs w:val="22"/>
        </w:rPr>
        <w:t>.</w:t>
      </w:r>
    </w:p>
    <w:p w14:paraId="2F9894D1" w14:textId="478E7EA8" w:rsidR="00381A0E" w:rsidRPr="000E25D6" w:rsidRDefault="003102FE" w:rsidP="00395F7E">
      <w:pPr>
        <w:pStyle w:val="Tekstblokowy"/>
        <w:numPr>
          <w:ilvl w:val="0"/>
          <w:numId w:val="50"/>
        </w:numPr>
        <w:shd w:val="clear" w:color="auto" w:fill="FFFFFF"/>
        <w:tabs>
          <w:tab w:val="left" w:pos="426"/>
          <w:tab w:val="left" w:pos="3636"/>
        </w:tabs>
        <w:ind w:right="0"/>
        <w:rPr>
          <w:sz w:val="22"/>
          <w:szCs w:val="22"/>
        </w:rPr>
      </w:pPr>
      <w:r>
        <w:rPr>
          <w:sz w:val="22"/>
          <w:szCs w:val="22"/>
        </w:rPr>
        <w:t>Pomoc</w:t>
      </w:r>
      <w:r w:rsidR="00381A0E" w:rsidRPr="000E25D6">
        <w:rPr>
          <w:sz w:val="22"/>
          <w:szCs w:val="22"/>
        </w:rPr>
        <w:t xml:space="preserve"> uznaje się za </w:t>
      </w:r>
      <w:r>
        <w:rPr>
          <w:sz w:val="22"/>
          <w:szCs w:val="22"/>
        </w:rPr>
        <w:t>rozliczoną</w:t>
      </w:r>
      <w:r w:rsidR="00381A0E" w:rsidRPr="000E25D6">
        <w:rPr>
          <w:sz w:val="22"/>
          <w:szCs w:val="22"/>
        </w:rPr>
        <w:t xml:space="preserve"> w przypadku wykonania wszystkich zadań określonych w harmonogramie i osiągnięcia wszystkich zakładanych celów wskazanych w opisie projektu oraz prawidłowego wykorzystania całości przekazanych środków finansowych. </w:t>
      </w:r>
    </w:p>
    <w:p w14:paraId="0B91EC2C" w14:textId="5C66680C" w:rsidR="00381A0E" w:rsidRPr="00F95CB2" w:rsidRDefault="00381A0E" w:rsidP="00395F7E">
      <w:pPr>
        <w:pStyle w:val="pnl1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left" w:pos="426"/>
        </w:tabs>
        <w:spacing w:before="0" w:beforeAutospacing="0" w:after="0" w:afterAutospacing="0" w:line="360" w:lineRule="auto"/>
        <w:ind w:left="426" w:hanging="424"/>
        <w:jc w:val="both"/>
        <w:rPr>
          <w:sz w:val="22"/>
          <w:szCs w:val="22"/>
        </w:rPr>
      </w:pPr>
      <w:r w:rsidRPr="00F95CB2">
        <w:rPr>
          <w:sz w:val="22"/>
          <w:szCs w:val="22"/>
        </w:rPr>
        <w:t xml:space="preserve">Wykonanie zadań określonych w harmonogramie i uzyskanie negatywnych wyników badań naukowych (jeśli stanowią element projektu) nie stanowi okoliczności uzasadniającej uznanie </w:t>
      </w:r>
      <w:r w:rsidR="00F95CB2">
        <w:rPr>
          <w:sz w:val="22"/>
          <w:szCs w:val="22"/>
        </w:rPr>
        <w:t>pomocy za nierozliczoną</w:t>
      </w:r>
      <w:r w:rsidRPr="00F95CB2">
        <w:rPr>
          <w:sz w:val="22"/>
          <w:szCs w:val="22"/>
        </w:rPr>
        <w:t xml:space="preserve">. </w:t>
      </w:r>
    </w:p>
    <w:p w14:paraId="781E0A14" w14:textId="474FF194" w:rsidR="00381A0E" w:rsidRPr="000E25D6" w:rsidRDefault="003102FE" w:rsidP="00395F7E">
      <w:pPr>
        <w:pStyle w:val="Tekstblokowy"/>
        <w:numPr>
          <w:ilvl w:val="0"/>
          <w:numId w:val="50"/>
        </w:numPr>
        <w:tabs>
          <w:tab w:val="left" w:pos="0"/>
          <w:tab w:val="left" w:pos="426"/>
        </w:tabs>
        <w:ind w:left="0" w:right="0" w:firstLine="2"/>
        <w:rPr>
          <w:sz w:val="22"/>
          <w:szCs w:val="22"/>
        </w:rPr>
      </w:pPr>
      <w:r>
        <w:rPr>
          <w:sz w:val="22"/>
          <w:szCs w:val="22"/>
        </w:rPr>
        <w:t xml:space="preserve">Pomoc </w:t>
      </w:r>
      <w:r w:rsidR="00381A0E" w:rsidRPr="000E25D6">
        <w:rPr>
          <w:sz w:val="22"/>
          <w:szCs w:val="22"/>
        </w:rPr>
        <w:t xml:space="preserve">uznaje się za </w:t>
      </w:r>
      <w:r>
        <w:rPr>
          <w:sz w:val="22"/>
          <w:szCs w:val="22"/>
        </w:rPr>
        <w:t xml:space="preserve">nierozliczoną </w:t>
      </w:r>
      <w:r w:rsidR="00381A0E" w:rsidRPr="000E25D6">
        <w:rPr>
          <w:sz w:val="22"/>
          <w:szCs w:val="22"/>
        </w:rPr>
        <w:t>w przypadku:</w:t>
      </w:r>
    </w:p>
    <w:p w14:paraId="3375A704" w14:textId="38F5313D" w:rsidR="00381A0E" w:rsidRPr="003102FE" w:rsidRDefault="00381A0E" w:rsidP="00395F7E">
      <w:pPr>
        <w:pStyle w:val="Tekstpodstawowy2"/>
        <w:numPr>
          <w:ilvl w:val="0"/>
          <w:numId w:val="48"/>
        </w:numPr>
        <w:tabs>
          <w:tab w:val="left" w:pos="0"/>
          <w:tab w:val="left" w:pos="426"/>
          <w:tab w:val="left" w:pos="709"/>
        </w:tabs>
        <w:spacing w:after="0" w:line="360" w:lineRule="auto"/>
        <w:ind w:left="709" w:hanging="283"/>
        <w:jc w:val="both"/>
        <w:rPr>
          <w:sz w:val="22"/>
          <w:szCs w:val="22"/>
        </w:rPr>
      </w:pPr>
      <w:r w:rsidRPr="000E25D6">
        <w:rPr>
          <w:sz w:val="22"/>
          <w:szCs w:val="22"/>
        </w:rPr>
        <w:t>wykonania tylko części zadań określonych w harmonogramie lub osiągnięcia tylko części zakładanych celów projektu wskazanych w opisie projektu</w:t>
      </w:r>
      <w:r w:rsidR="003102FE">
        <w:rPr>
          <w:sz w:val="22"/>
          <w:szCs w:val="22"/>
        </w:rPr>
        <w:t xml:space="preserve"> albo </w:t>
      </w:r>
      <w:r w:rsidR="003102FE" w:rsidRPr="003102FE">
        <w:rPr>
          <w:sz w:val="22"/>
          <w:szCs w:val="22"/>
        </w:rPr>
        <w:t>niewykonania wszystkich zadań określonych w harmonogramie i nieosiągnięcia wszystkich zakładanych celów projektu wskazanych w opisie projektu</w:t>
      </w:r>
      <w:r w:rsidR="003102FE" w:rsidRPr="003102FE">
        <w:rPr>
          <w:rStyle w:val="Odwoaniedokomentarza"/>
          <w:sz w:val="22"/>
          <w:szCs w:val="22"/>
        </w:rPr>
        <w:t xml:space="preserve"> </w:t>
      </w:r>
      <w:r w:rsidR="003102FE" w:rsidRPr="003102FE">
        <w:rPr>
          <w:sz w:val="22"/>
          <w:szCs w:val="22"/>
        </w:rPr>
        <w:t>oraz niezgodnego z umową wykorzystania całości przekazanych środków finansowych</w:t>
      </w:r>
      <w:r w:rsidR="00201529">
        <w:rPr>
          <w:sz w:val="22"/>
          <w:szCs w:val="22"/>
        </w:rPr>
        <w:t xml:space="preserve"> stanowiących pomoc.</w:t>
      </w:r>
    </w:p>
    <w:p w14:paraId="46F76B8E" w14:textId="77777777" w:rsidR="003102FE" w:rsidRDefault="00381A0E" w:rsidP="00395F7E">
      <w:pPr>
        <w:pStyle w:val="Tekstpodstawowy2"/>
        <w:numPr>
          <w:ilvl w:val="0"/>
          <w:numId w:val="48"/>
        </w:numPr>
        <w:shd w:val="clear" w:color="auto" w:fill="FFFFFF"/>
        <w:tabs>
          <w:tab w:val="left" w:pos="0"/>
          <w:tab w:val="left" w:pos="426"/>
          <w:tab w:val="left" w:pos="709"/>
        </w:tabs>
        <w:spacing w:after="0" w:line="360" w:lineRule="auto"/>
        <w:jc w:val="both"/>
        <w:rPr>
          <w:sz w:val="22"/>
          <w:szCs w:val="22"/>
        </w:rPr>
      </w:pPr>
      <w:r w:rsidRPr="001976AE">
        <w:rPr>
          <w:sz w:val="22"/>
          <w:szCs w:val="22"/>
        </w:rPr>
        <w:t>niezgodnego z umową wykorzystania części przekazanych środków finansowych.</w:t>
      </w:r>
    </w:p>
    <w:p w14:paraId="101EFB2E" w14:textId="23ACFA94" w:rsidR="00381A0E" w:rsidRPr="003102FE" w:rsidRDefault="00381A0E" w:rsidP="00395F7E">
      <w:pPr>
        <w:pStyle w:val="Tekstpodstawowy2"/>
        <w:numPr>
          <w:ilvl w:val="0"/>
          <w:numId w:val="48"/>
        </w:numPr>
        <w:shd w:val="clear" w:color="auto" w:fill="FFFFFF"/>
        <w:tabs>
          <w:tab w:val="left" w:pos="0"/>
          <w:tab w:val="left" w:pos="426"/>
          <w:tab w:val="left" w:pos="709"/>
        </w:tabs>
        <w:spacing w:after="0" w:line="360" w:lineRule="auto"/>
        <w:jc w:val="both"/>
        <w:rPr>
          <w:sz w:val="22"/>
          <w:szCs w:val="22"/>
        </w:rPr>
      </w:pPr>
      <w:r w:rsidRPr="003102FE">
        <w:rPr>
          <w:sz w:val="22"/>
          <w:szCs w:val="22"/>
        </w:rPr>
        <w:t xml:space="preserve">niezłożenia raportu końcowego lub nieusunięcia braków raportu w trybie § </w:t>
      </w:r>
      <w:r w:rsidR="006030E2">
        <w:rPr>
          <w:sz w:val="22"/>
          <w:szCs w:val="22"/>
        </w:rPr>
        <w:t>9</w:t>
      </w:r>
      <w:r w:rsidRPr="003102FE">
        <w:rPr>
          <w:sz w:val="22"/>
          <w:szCs w:val="22"/>
        </w:rPr>
        <w:t xml:space="preserve"> ust. </w:t>
      </w:r>
      <w:r w:rsidR="00F95CB2">
        <w:rPr>
          <w:sz w:val="22"/>
          <w:szCs w:val="22"/>
        </w:rPr>
        <w:t xml:space="preserve">3 oraz </w:t>
      </w:r>
      <w:r w:rsidRPr="003102FE">
        <w:rPr>
          <w:sz w:val="22"/>
          <w:szCs w:val="22"/>
        </w:rPr>
        <w:t>4</w:t>
      </w:r>
      <w:r w:rsidR="00BF58C8">
        <w:rPr>
          <w:sz w:val="22"/>
          <w:szCs w:val="22"/>
        </w:rPr>
        <w:t>.</w:t>
      </w:r>
    </w:p>
    <w:p w14:paraId="24AFBC58" w14:textId="77777777" w:rsidR="00381A0E" w:rsidRPr="00FC09FD" w:rsidRDefault="00381A0E" w:rsidP="00395F7E">
      <w:pPr>
        <w:spacing w:line="360" w:lineRule="auto"/>
        <w:ind w:right="74"/>
        <w:jc w:val="both"/>
        <w:rPr>
          <w:sz w:val="22"/>
          <w:szCs w:val="22"/>
        </w:rPr>
      </w:pPr>
    </w:p>
    <w:p w14:paraId="6B7E821F" w14:textId="387E54F6" w:rsidR="00F92755" w:rsidRPr="0074196A" w:rsidRDefault="00F92755" w:rsidP="00395F7E">
      <w:pPr>
        <w:spacing w:line="360" w:lineRule="auto"/>
        <w:ind w:right="74"/>
        <w:jc w:val="center"/>
        <w:rPr>
          <w:b/>
          <w:sz w:val="22"/>
          <w:szCs w:val="22"/>
        </w:rPr>
      </w:pPr>
      <w:r w:rsidRPr="00480A0E">
        <w:rPr>
          <w:b/>
          <w:sz w:val="22"/>
          <w:szCs w:val="22"/>
        </w:rPr>
        <w:t xml:space="preserve">§ </w:t>
      </w:r>
      <w:r w:rsidR="00705C59" w:rsidRPr="00480A0E">
        <w:rPr>
          <w:b/>
          <w:sz w:val="22"/>
          <w:szCs w:val="22"/>
        </w:rPr>
        <w:t>1</w:t>
      </w:r>
      <w:r w:rsidR="0074196A" w:rsidRPr="00480A0E">
        <w:rPr>
          <w:b/>
          <w:sz w:val="22"/>
          <w:szCs w:val="22"/>
        </w:rPr>
        <w:t>1</w:t>
      </w:r>
      <w:r w:rsidR="00002144">
        <w:rPr>
          <w:b/>
          <w:sz w:val="22"/>
          <w:szCs w:val="22"/>
        </w:rPr>
        <w:t>.</w:t>
      </w:r>
    </w:p>
    <w:p w14:paraId="24E87077" w14:textId="11651C98" w:rsidR="00B35DCD" w:rsidRDefault="00B35DCD" w:rsidP="0069183C">
      <w:pPr>
        <w:numPr>
          <w:ilvl w:val="0"/>
          <w:numId w:val="43"/>
        </w:numPr>
        <w:spacing w:line="360" w:lineRule="auto"/>
        <w:ind w:left="284" w:right="73" w:hanging="284"/>
        <w:jc w:val="both"/>
        <w:rPr>
          <w:sz w:val="22"/>
          <w:szCs w:val="22"/>
        </w:rPr>
      </w:pPr>
      <w:r>
        <w:rPr>
          <w:sz w:val="22"/>
          <w:szCs w:val="22"/>
        </w:rPr>
        <w:t>W przypadku nierozliczenia pomocy Minister wzywa Przedsiębiorcę do zwrotu przekazanych środków finansowych stanowiących pomoc w całości albo części, w zależności od stopnia wykonania albo niewykonania umowy.</w:t>
      </w:r>
    </w:p>
    <w:p w14:paraId="6F52C90F" w14:textId="32A2A645" w:rsidR="00AF6BBE" w:rsidRDefault="00121D65" w:rsidP="0069183C">
      <w:pPr>
        <w:numPr>
          <w:ilvl w:val="0"/>
          <w:numId w:val="43"/>
        </w:numPr>
        <w:spacing w:line="360" w:lineRule="auto"/>
        <w:ind w:left="284" w:right="73" w:hanging="284"/>
        <w:jc w:val="both"/>
        <w:rPr>
          <w:sz w:val="22"/>
          <w:szCs w:val="22"/>
        </w:rPr>
      </w:pPr>
      <w:r>
        <w:rPr>
          <w:sz w:val="22"/>
          <w:szCs w:val="22"/>
        </w:rPr>
        <w:t>W przypadku, o którym mowa w ust. 1</w:t>
      </w:r>
      <w:r w:rsidR="009F749A" w:rsidRPr="00FC09FD">
        <w:rPr>
          <w:sz w:val="22"/>
          <w:szCs w:val="22"/>
        </w:rPr>
        <w:t>,</w:t>
      </w:r>
      <w:r>
        <w:rPr>
          <w:sz w:val="22"/>
          <w:szCs w:val="22"/>
        </w:rPr>
        <w:t xml:space="preserve"> zwrotu środków finansowych stanowiących pomoc dokonuje się </w:t>
      </w:r>
      <w:r w:rsidR="00396F79" w:rsidRPr="00FC09FD">
        <w:rPr>
          <w:sz w:val="22"/>
          <w:szCs w:val="22"/>
        </w:rPr>
        <w:t xml:space="preserve">na rachunek bankowy Ministerstwa, o którym mowa w ust. </w:t>
      </w:r>
      <w:r w:rsidR="004A4D1E">
        <w:rPr>
          <w:sz w:val="22"/>
          <w:szCs w:val="22"/>
        </w:rPr>
        <w:t>5</w:t>
      </w:r>
      <w:r>
        <w:rPr>
          <w:sz w:val="22"/>
          <w:szCs w:val="22"/>
        </w:rPr>
        <w:t xml:space="preserve"> wraz z odsetkami w wysokości określonej jak dla zaległości podatkowych, naliczonymi za okres od dnia przekazania tych środków do</w:t>
      </w:r>
      <w:r w:rsidR="00FB30EF">
        <w:rPr>
          <w:sz w:val="22"/>
          <w:szCs w:val="22"/>
        </w:rPr>
        <w:t> </w:t>
      </w:r>
      <w:r>
        <w:rPr>
          <w:sz w:val="22"/>
          <w:szCs w:val="22"/>
        </w:rPr>
        <w:t>dnia ich zwrotu</w:t>
      </w:r>
      <w:r w:rsidR="00396F79" w:rsidRPr="00FC09FD">
        <w:rPr>
          <w:sz w:val="22"/>
          <w:szCs w:val="22"/>
        </w:rPr>
        <w:t>.</w:t>
      </w:r>
    </w:p>
    <w:p w14:paraId="4EE50808" w14:textId="421AF360" w:rsidR="00AD5E52" w:rsidRPr="00AD5E52" w:rsidRDefault="00AD5E52" w:rsidP="0069183C">
      <w:pPr>
        <w:numPr>
          <w:ilvl w:val="0"/>
          <w:numId w:val="43"/>
        </w:numPr>
        <w:spacing w:line="360" w:lineRule="auto"/>
        <w:ind w:left="284" w:right="73" w:hanging="284"/>
        <w:jc w:val="both"/>
        <w:rPr>
          <w:sz w:val="22"/>
          <w:szCs w:val="22"/>
        </w:rPr>
      </w:pPr>
      <w:r w:rsidRPr="00AD5E52">
        <w:rPr>
          <w:sz w:val="22"/>
          <w:szCs w:val="22"/>
        </w:rPr>
        <w:t xml:space="preserve">Niewykorzystane środki finansowe stanowiące pomoc podlegają zwrotowi na rachunek bankowy </w:t>
      </w:r>
      <w:r w:rsidR="00194A8B">
        <w:rPr>
          <w:sz w:val="22"/>
          <w:szCs w:val="22"/>
        </w:rPr>
        <w:t xml:space="preserve">Ministerstwa </w:t>
      </w:r>
      <w:r w:rsidRPr="00AD5E52">
        <w:rPr>
          <w:sz w:val="22"/>
          <w:szCs w:val="22"/>
        </w:rPr>
        <w:t>w przypadku:</w:t>
      </w:r>
    </w:p>
    <w:p w14:paraId="4371FC77" w14:textId="28DA645B" w:rsidR="00AD5E52" w:rsidRPr="00AD5E52" w:rsidRDefault="00AD5E52" w:rsidP="0069183C">
      <w:pPr>
        <w:numPr>
          <w:ilvl w:val="0"/>
          <w:numId w:val="42"/>
        </w:numPr>
        <w:spacing w:line="360" w:lineRule="auto"/>
        <w:ind w:left="567" w:right="73" w:hanging="283"/>
        <w:jc w:val="both"/>
        <w:rPr>
          <w:sz w:val="22"/>
          <w:szCs w:val="22"/>
        </w:rPr>
      </w:pPr>
      <w:r w:rsidRPr="00AD5E52">
        <w:rPr>
          <w:sz w:val="22"/>
          <w:szCs w:val="22"/>
        </w:rPr>
        <w:t>projektu, którego realizacja nie zakończyła się w danym roku budżetowym – w terminie do dnia 31</w:t>
      </w:r>
      <w:r w:rsidR="00DA5DD8">
        <w:rPr>
          <w:sz w:val="22"/>
          <w:szCs w:val="22"/>
        </w:rPr>
        <w:t> </w:t>
      </w:r>
      <w:r w:rsidRPr="00AD5E52">
        <w:rPr>
          <w:sz w:val="22"/>
          <w:szCs w:val="22"/>
        </w:rPr>
        <w:t>stycznia następnego roku;</w:t>
      </w:r>
    </w:p>
    <w:p w14:paraId="06EF27BE" w14:textId="0B2C7B14" w:rsidR="00AD5E52" w:rsidRPr="00AD5E52" w:rsidRDefault="00AD5E52" w:rsidP="0069183C">
      <w:pPr>
        <w:numPr>
          <w:ilvl w:val="0"/>
          <w:numId w:val="42"/>
        </w:numPr>
        <w:spacing w:line="360" w:lineRule="auto"/>
        <w:ind w:left="567" w:right="73" w:hanging="283"/>
        <w:jc w:val="both"/>
        <w:rPr>
          <w:sz w:val="22"/>
          <w:szCs w:val="22"/>
        </w:rPr>
      </w:pPr>
      <w:r w:rsidRPr="00AD5E52">
        <w:rPr>
          <w:sz w:val="22"/>
          <w:szCs w:val="22"/>
        </w:rPr>
        <w:t>projektu, którego realizacja zakończyła się przed końcem roku budżetowego – w terminie 14 dni od</w:t>
      </w:r>
      <w:r w:rsidR="00FB30EF">
        <w:rPr>
          <w:sz w:val="22"/>
          <w:szCs w:val="22"/>
        </w:rPr>
        <w:t> </w:t>
      </w:r>
      <w:r w:rsidRPr="00AD5E52">
        <w:rPr>
          <w:sz w:val="22"/>
          <w:szCs w:val="22"/>
        </w:rPr>
        <w:t xml:space="preserve">dnia: </w:t>
      </w:r>
    </w:p>
    <w:p w14:paraId="1FD45494" w14:textId="77777777" w:rsidR="00AD5E52" w:rsidRPr="00AD5E52" w:rsidRDefault="00AD5E52" w:rsidP="0069183C">
      <w:pPr>
        <w:spacing w:line="360" w:lineRule="auto"/>
        <w:ind w:left="284" w:right="74" w:firstLine="283"/>
        <w:jc w:val="both"/>
        <w:rPr>
          <w:sz w:val="22"/>
          <w:szCs w:val="22"/>
        </w:rPr>
      </w:pPr>
      <w:r w:rsidRPr="00AD5E52">
        <w:rPr>
          <w:sz w:val="22"/>
          <w:szCs w:val="22"/>
        </w:rPr>
        <w:t>a) ustalonego w umowie jako dzień zakończenia realizacji projektu albo</w:t>
      </w:r>
    </w:p>
    <w:p w14:paraId="2FBD8038" w14:textId="77777777" w:rsidR="00AD5E52" w:rsidRPr="00AD5E52" w:rsidRDefault="00AD5E52" w:rsidP="0069183C">
      <w:pPr>
        <w:spacing w:line="360" w:lineRule="auto"/>
        <w:ind w:left="284" w:right="74" w:firstLine="283"/>
        <w:jc w:val="both"/>
        <w:rPr>
          <w:sz w:val="22"/>
          <w:szCs w:val="22"/>
        </w:rPr>
      </w:pPr>
      <w:r w:rsidRPr="00AD5E52">
        <w:rPr>
          <w:sz w:val="22"/>
          <w:szCs w:val="22"/>
        </w:rPr>
        <w:t>b) zakończenia realizacji projektu, jeżeli nastąpiło ono przed dniem ustalonym w umowie.</w:t>
      </w:r>
    </w:p>
    <w:p w14:paraId="13EC9EA4" w14:textId="6405AC2A" w:rsidR="00AD5E52" w:rsidRPr="00AD5E52" w:rsidRDefault="00AD5E52" w:rsidP="0069183C">
      <w:pPr>
        <w:numPr>
          <w:ilvl w:val="0"/>
          <w:numId w:val="43"/>
        </w:numPr>
        <w:spacing w:line="360" w:lineRule="auto"/>
        <w:ind w:left="284" w:right="73" w:hanging="284"/>
        <w:jc w:val="both"/>
        <w:rPr>
          <w:sz w:val="22"/>
          <w:szCs w:val="22"/>
        </w:rPr>
      </w:pPr>
      <w:r w:rsidRPr="00AD5E52">
        <w:rPr>
          <w:sz w:val="22"/>
          <w:szCs w:val="22"/>
        </w:rPr>
        <w:t>Niezwrócenie niewykorzystanych środków finansowych stanowiących pomoc w terminach, o których mowa w ust.</w:t>
      </w:r>
      <w:r w:rsidR="00194A8B">
        <w:rPr>
          <w:sz w:val="22"/>
          <w:szCs w:val="22"/>
        </w:rPr>
        <w:t xml:space="preserve"> 3</w:t>
      </w:r>
      <w:r w:rsidRPr="00AD5E52">
        <w:rPr>
          <w:sz w:val="22"/>
          <w:szCs w:val="22"/>
        </w:rPr>
        <w:t>, powoduje naliczenie odsetek w wysokości określonej jak dla zaległości podatkowych od dnia następującego po dniu, w którym termin ten upłynął, do dnia zwrotu tych środków.</w:t>
      </w:r>
    </w:p>
    <w:p w14:paraId="55F83092" w14:textId="2E15CDE9" w:rsidR="006230C6" w:rsidRPr="00FC09FD" w:rsidRDefault="004D0503" w:rsidP="0069183C">
      <w:pPr>
        <w:numPr>
          <w:ilvl w:val="0"/>
          <w:numId w:val="43"/>
        </w:numPr>
        <w:spacing w:line="360" w:lineRule="auto"/>
        <w:ind w:left="426" w:right="73" w:hanging="284"/>
        <w:jc w:val="both"/>
        <w:rPr>
          <w:sz w:val="22"/>
          <w:szCs w:val="22"/>
        </w:rPr>
      </w:pPr>
      <w:r w:rsidRPr="000E25D6">
        <w:rPr>
          <w:sz w:val="22"/>
          <w:szCs w:val="22"/>
          <w:lang w:eastAsia="en-US"/>
        </w:rPr>
        <w:lastRenderedPageBreak/>
        <w:t xml:space="preserve">Zwrotu środków, o których mowa w ust. </w:t>
      </w:r>
      <w:r w:rsidR="006D23DB">
        <w:rPr>
          <w:sz w:val="22"/>
          <w:szCs w:val="22"/>
          <w:lang w:eastAsia="en-US"/>
        </w:rPr>
        <w:t>2 i 3</w:t>
      </w:r>
      <w:r w:rsidRPr="000E25D6">
        <w:rPr>
          <w:sz w:val="22"/>
          <w:szCs w:val="22"/>
          <w:lang w:eastAsia="en-US"/>
        </w:rPr>
        <w:t xml:space="preserve"> oraz odsetek należy dokonać na rachunek bankowy Ministerstwa w NBP O/O Warszawa numer</w:t>
      </w:r>
      <w:r w:rsidR="006230C6" w:rsidRPr="00FC09FD">
        <w:rPr>
          <w:sz w:val="22"/>
          <w:szCs w:val="22"/>
        </w:rPr>
        <w:t>:</w:t>
      </w:r>
    </w:p>
    <w:p w14:paraId="70729071" w14:textId="77777777" w:rsidR="004D0503" w:rsidRPr="000E25D6" w:rsidRDefault="004D0503" w:rsidP="0069183C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line="360" w:lineRule="auto"/>
        <w:ind w:left="709" w:hanging="283"/>
        <w:jc w:val="both"/>
        <w:textAlignment w:val="baseline"/>
        <w:rPr>
          <w:sz w:val="22"/>
          <w:szCs w:val="22"/>
          <w:lang w:eastAsia="en-US"/>
        </w:rPr>
      </w:pPr>
      <w:r w:rsidRPr="000E25D6">
        <w:rPr>
          <w:sz w:val="22"/>
          <w:szCs w:val="22"/>
          <w:lang w:eastAsia="en-US"/>
        </w:rPr>
        <w:t>03 1010 1010 0032 5822 3000 0000, jeżeli dotyczą środków przekazanych przez Ministerstwo w bieżącym roku budżetowym,</w:t>
      </w:r>
    </w:p>
    <w:p w14:paraId="26D620CE" w14:textId="290A0178" w:rsidR="008A6F85" w:rsidRDefault="004D0503" w:rsidP="0069183C">
      <w:pPr>
        <w:numPr>
          <w:ilvl w:val="0"/>
          <w:numId w:val="37"/>
        </w:numPr>
        <w:shd w:val="clear" w:color="auto" w:fill="FFFFFF"/>
        <w:overflowPunct w:val="0"/>
        <w:autoSpaceDE w:val="0"/>
        <w:autoSpaceDN w:val="0"/>
        <w:adjustRightInd w:val="0"/>
        <w:spacing w:line="360" w:lineRule="auto"/>
        <w:ind w:left="709" w:hanging="283"/>
        <w:jc w:val="both"/>
        <w:textAlignment w:val="baseline"/>
        <w:rPr>
          <w:sz w:val="22"/>
          <w:szCs w:val="22"/>
        </w:rPr>
      </w:pPr>
      <w:r w:rsidRPr="000E25D6">
        <w:rPr>
          <w:sz w:val="22"/>
          <w:szCs w:val="22"/>
        </w:rPr>
        <w:t>50 1010 1010 0032 5822 3100 0000, jeżeli dotyczą środków przekazanych w poprzednich latach budżetowych i odsetek.</w:t>
      </w:r>
    </w:p>
    <w:p w14:paraId="7FE72551" w14:textId="77777777" w:rsidR="006D23DB" w:rsidRPr="006D23DB" w:rsidRDefault="006D23DB" w:rsidP="00395F7E">
      <w:pPr>
        <w:shd w:val="clear" w:color="auto" w:fill="FFFFFF"/>
        <w:overflowPunct w:val="0"/>
        <w:autoSpaceDE w:val="0"/>
        <w:autoSpaceDN w:val="0"/>
        <w:adjustRightInd w:val="0"/>
        <w:spacing w:line="360" w:lineRule="auto"/>
        <w:ind w:left="284"/>
        <w:jc w:val="both"/>
        <w:textAlignment w:val="baseline"/>
        <w:rPr>
          <w:sz w:val="22"/>
          <w:szCs w:val="22"/>
        </w:rPr>
      </w:pPr>
    </w:p>
    <w:p w14:paraId="4C6AE138" w14:textId="1797F821" w:rsidR="008D05D9" w:rsidRPr="000E25D6" w:rsidRDefault="008D05D9" w:rsidP="00395F7E">
      <w:pPr>
        <w:pStyle w:val="pn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jc w:val="center"/>
        <w:rPr>
          <w:b/>
          <w:sz w:val="22"/>
          <w:szCs w:val="22"/>
        </w:rPr>
      </w:pPr>
      <w:r w:rsidRPr="000E25D6">
        <w:rPr>
          <w:b/>
          <w:sz w:val="22"/>
          <w:szCs w:val="22"/>
        </w:rPr>
        <w:t>§ 12.</w:t>
      </w:r>
    </w:p>
    <w:p w14:paraId="3B4EF5F0" w14:textId="597860B5" w:rsidR="008D05D9" w:rsidRPr="000E25D6" w:rsidRDefault="008D05D9" w:rsidP="00395F7E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0E25D6">
        <w:rPr>
          <w:sz w:val="22"/>
          <w:szCs w:val="22"/>
        </w:rPr>
        <w:t xml:space="preserve">Kontrola </w:t>
      </w:r>
      <w:r w:rsidR="00705726">
        <w:rPr>
          <w:sz w:val="22"/>
          <w:szCs w:val="22"/>
        </w:rPr>
        <w:t>Przedsiębiorcy</w:t>
      </w:r>
      <w:r w:rsidRPr="000E25D6">
        <w:rPr>
          <w:sz w:val="22"/>
          <w:szCs w:val="22"/>
        </w:rPr>
        <w:t xml:space="preserve"> w zakresie prawidłowości realizacji projektu i prawidłowości wydatkowania otrzymanych środków finansowych będzie prowadzona w trybie i</w:t>
      </w:r>
      <w:r w:rsidR="000C26EB">
        <w:rPr>
          <w:sz w:val="22"/>
          <w:szCs w:val="22"/>
        </w:rPr>
        <w:t xml:space="preserve"> </w:t>
      </w:r>
      <w:r w:rsidRPr="000E25D6">
        <w:rPr>
          <w:sz w:val="22"/>
          <w:szCs w:val="22"/>
        </w:rPr>
        <w:t>na zasadach określonych w ustawie z</w:t>
      </w:r>
      <w:r w:rsidR="000C26EB">
        <w:rPr>
          <w:sz w:val="22"/>
          <w:szCs w:val="22"/>
        </w:rPr>
        <w:t xml:space="preserve"> </w:t>
      </w:r>
      <w:r w:rsidRPr="000E25D6">
        <w:rPr>
          <w:sz w:val="22"/>
          <w:szCs w:val="22"/>
        </w:rPr>
        <w:t xml:space="preserve">dnia 15 lipca 2011 r. o kontroli w administracji rządowej (Dz. U. z 2020 r. poz. 224). </w:t>
      </w:r>
    </w:p>
    <w:p w14:paraId="5F3DD4CC" w14:textId="0C34D44E" w:rsidR="008D05D9" w:rsidRPr="000E25D6" w:rsidRDefault="00705726" w:rsidP="00395F7E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Przedsiębiorca</w:t>
      </w:r>
      <w:r w:rsidR="008D05D9" w:rsidRPr="000E25D6">
        <w:rPr>
          <w:sz w:val="22"/>
          <w:szCs w:val="22"/>
        </w:rPr>
        <w:t xml:space="preserve"> zobowiązuje się poddać kontroli w zakresie prawidłowości realizacji projektu, dokonywanej przez Ministra oraz inne podmioty uprawnione do jej przeprowadzania na podstawie odrębnych przepisów.</w:t>
      </w:r>
    </w:p>
    <w:p w14:paraId="6219836E" w14:textId="77777777" w:rsidR="008D05D9" w:rsidRPr="000E25D6" w:rsidRDefault="008D05D9" w:rsidP="00395F7E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0E25D6">
        <w:rPr>
          <w:sz w:val="22"/>
          <w:szCs w:val="22"/>
        </w:rPr>
        <w:t>Minister może w każdym czasie przeprowadzić kontrolę w okresie trwania umowy oraz po jej wygaśnięciu, w szczególności w zakresie:</w:t>
      </w:r>
    </w:p>
    <w:p w14:paraId="07D3ED54" w14:textId="77777777" w:rsidR="008D05D9" w:rsidRPr="000E25D6" w:rsidRDefault="008D05D9" w:rsidP="00395F7E">
      <w:pPr>
        <w:numPr>
          <w:ilvl w:val="0"/>
          <w:numId w:val="21"/>
        </w:numPr>
        <w:tabs>
          <w:tab w:val="clear" w:pos="1361"/>
          <w:tab w:val="num" w:pos="709"/>
        </w:tabs>
        <w:spacing w:line="360" w:lineRule="auto"/>
        <w:ind w:left="709"/>
        <w:jc w:val="both"/>
        <w:rPr>
          <w:sz w:val="22"/>
          <w:szCs w:val="22"/>
        </w:rPr>
      </w:pPr>
      <w:r w:rsidRPr="000E25D6">
        <w:rPr>
          <w:sz w:val="22"/>
          <w:szCs w:val="22"/>
        </w:rPr>
        <w:t>zgodności realizowanych wydatków z zadaniami określonymi w umowie;</w:t>
      </w:r>
    </w:p>
    <w:p w14:paraId="6844653D" w14:textId="77777777" w:rsidR="008D05D9" w:rsidRPr="000E25D6" w:rsidRDefault="008D05D9" w:rsidP="00395F7E">
      <w:pPr>
        <w:numPr>
          <w:ilvl w:val="0"/>
          <w:numId w:val="21"/>
        </w:numPr>
        <w:tabs>
          <w:tab w:val="clear" w:pos="1361"/>
          <w:tab w:val="num" w:pos="709"/>
        </w:tabs>
        <w:spacing w:line="360" w:lineRule="auto"/>
        <w:ind w:left="709"/>
        <w:jc w:val="both"/>
        <w:rPr>
          <w:sz w:val="22"/>
          <w:szCs w:val="22"/>
        </w:rPr>
      </w:pPr>
      <w:r w:rsidRPr="000E25D6">
        <w:rPr>
          <w:sz w:val="22"/>
          <w:szCs w:val="22"/>
        </w:rPr>
        <w:t>celowości i gospodarności w wykorzystaniu środków otrzymanych na realizację projektu;</w:t>
      </w:r>
    </w:p>
    <w:p w14:paraId="22ECB811" w14:textId="77777777" w:rsidR="008D05D9" w:rsidRPr="000E25D6" w:rsidRDefault="008D05D9" w:rsidP="00395F7E">
      <w:pPr>
        <w:numPr>
          <w:ilvl w:val="0"/>
          <w:numId w:val="21"/>
        </w:numPr>
        <w:tabs>
          <w:tab w:val="clear" w:pos="1361"/>
          <w:tab w:val="num" w:pos="709"/>
        </w:tabs>
        <w:spacing w:line="360" w:lineRule="auto"/>
        <w:ind w:left="709"/>
        <w:jc w:val="both"/>
        <w:rPr>
          <w:sz w:val="22"/>
          <w:szCs w:val="22"/>
        </w:rPr>
      </w:pPr>
      <w:r w:rsidRPr="000E25D6">
        <w:rPr>
          <w:sz w:val="22"/>
          <w:szCs w:val="22"/>
        </w:rPr>
        <w:t>sposobu i rodzaju prowadzenia dokumentacji określonej w umowie;</w:t>
      </w:r>
    </w:p>
    <w:p w14:paraId="6E5E3505" w14:textId="77777777" w:rsidR="008D05D9" w:rsidRPr="000E25D6" w:rsidRDefault="008D05D9" w:rsidP="00395F7E">
      <w:pPr>
        <w:numPr>
          <w:ilvl w:val="0"/>
          <w:numId w:val="21"/>
        </w:numPr>
        <w:tabs>
          <w:tab w:val="clear" w:pos="1361"/>
          <w:tab w:val="num" w:pos="709"/>
        </w:tabs>
        <w:spacing w:line="360" w:lineRule="auto"/>
        <w:ind w:left="709"/>
        <w:jc w:val="both"/>
        <w:rPr>
          <w:sz w:val="22"/>
          <w:szCs w:val="22"/>
        </w:rPr>
      </w:pPr>
      <w:r w:rsidRPr="000E25D6">
        <w:rPr>
          <w:sz w:val="22"/>
          <w:szCs w:val="22"/>
        </w:rPr>
        <w:t>stanu realizacji projektu;</w:t>
      </w:r>
    </w:p>
    <w:p w14:paraId="2F2500A5" w14:textId="77777777" w:rsidR="008D05D9" w:rsidRPr="000E25D6" w:rsidRDefault="008D05D9" w:rsidP="00395F7E">
      <w:pPr>
        <w:numPr>
          <w:ilvl w:val="0"/>
          <w:numId w:val="21"/>
        </w:numPr>
        <w:tabs>
          <w:tab w:val="clear" w:pos="1361"/>
          <w:tab w:val="num" w:pos="709"/>
        </w:tabs>
        <w:spacing w:line="360" w:lineRule="auto"/>
        <w:ind w:left="709"/>
        <w:jc w:val="both"/>
        <w:rPr>
          <w:sz w:val="22"/>
          <w:szCs w:val="22"/>
        </w:rPr>
      </w:pPr>
      <w:r w:rsidRPr="000E25D6">
        <w:rPr>
          <w:sz w:val="22"/>
          <w:szCs w:val="22"/>
        </w:rPr>
        <w:t>sposobu zapewnienia  dostępności osobom ze szczególnymi potrzebami w zakresie realizacji projektu;</w:t>
      </w:r>
    </w:p>
    <w:p w14:paraId="39968F49" w14:textId="6650F675" w:rsidR="008D05D9" w:rsidRPr="000E25D6" w:rsidRDefault="008D05D9" w:rsidP="00395F7E">
      <w:pPr>
        <w:numPr>
          <w:ilvl w:val="0"/>
          <w:numId w:val="21"/>
        </w:numPr>
        <w:tabs>
          <w:tab w:val="clear" w:pos="1361"/>
          <w:tab w:val="num" w:pos="709"/>
        </w:tabs>
        <w:spacing w:line="360" w:lineRule="auto"/>
        <w:ind w:left="709"/>
        <w:jc w:val="both"/>
        <w:rPr>
          <w:sz w:val="22"/>
          <w:szCs w:val="22"/>
        </w:rPr>
      </w:pPr>
      <w:r w:rsidRPr="000E25D6">
        <w:rPr>
          <w:sz w:val="22"/>
          <w:szCs w:val="22"/>
        </w:rPr>
        <w:t xml:space="preserve">terminowości rozliczenia przez </w:t>
      </w:r>
      <w:r w:rsidR="00705726">
        <w:rPr>
          <w:sz w:val="22"/>
          <w:szCs w:val="22"/>
        </w:rPr>
        <w:t>Przedsiębiorcę</w:t>
      </w:r>
      <w:r w:rsidRPr="000E25D6">
        <w:rPr>
          <w:sz w:val="22"/>
          <w:szCs w:val="22"/>
        </w:rPr>
        <w:t xml:space="preserve"> środków finansowych otrzymanych na</w:t>
      </w:r>
      <w:r w:rsidR="00FB30EF">
        <w:rPr>
          <w:sz w:val="22"/>
          <w:szCs w:val="22"/>
        </w:rPr>
        <w:t> </w:t>
      </w:r>
      <w:r w:rsidRPr="000E25D6">
        <w:rPr>
          <w:sz w:val="22"/>
          <w:szCs w:val="22"/>
        </w:rPr>
        <w:t>podstawie niniejszej umowy;</w:t>
      </w:r>
    </w:p>
    <w:p w14:paraId="6003B916" w14:textId="77777777" w:rsidR="008D05D9" w:rsidRPr="000E25D6" w:rsidRDefault="008D05D9" w:rsidP="00395F7E">
      <w:pPr>
        <w:numPr>
          <w:ilvl w:val="0"/>
          <w:numId w:val="21"/>
        </w:numPr>
        <w:tabs>
          <w:tab w:val="clear" w:pos="1361"/>
          <w:tab w:val="num" w:pos="709"/>
        </w:tabs>
        <w:spacing w:line="360" w:lineRule="auto"/>
        <w:ind w:left="709"/>
        <w:jc w:val="both"/>
        <w:rPr>
          <w:sz w:val="22"/>
          <w:szCs w:val="22"/>
        </w:rPr>
      </w:pPr>
      <w:r w:rsidRPr="000E25D6">
        <w:rPr>
          <w:sz w:val="22"/>
          <w:szCs w:val="22"/>
        </w:rPr>
        <w:t>oceny prawidłowości dokonywania rozliczeń merytorycznych i finansowych umowy.</w:t>
      </w:r>
    </w:p>
    <w:p w14:paraId="09E06B78" w14:textId="70C4144E" w:rsidR="008D05D9" w:rsidRPr="000E25D6" w:rsidRDefault="008D05D9" w:rsidP="00395F7E">
      <w:pPr>
        <w:numPr>
          <w:ilvl w:val="0"/>
          <w:numId w:val="30"/>
        </w:numPr>
        <w:spacing w:line="360" w:lineRule="auto"/>
        <w:jc w:val="both"/>
        <w:rPr>
          <w:sz w:val="22"/>
          <w:szCs w:val="22"/>
        </w:rPr>
      </w:pPr>
      <w:r w:rsidRPr="000E25D6">
        <w:rPr>
          <w:sz w:val="22"/>
          <w:szCs w:val="22"/>
        </w:rPr>
        <w:t xml:space="preserve">Prawo kontroli przysługuje Ministrowi zarówno w siedzibie </w:t>
      </w:r>
      <w:r w:rsidR="00705726">
        <w:rPr>
          <w:sz w:val="22"/>
          <w:szCs w:val="22"/>
        </w:rPr>
        <w:t>Przedsiębiorcy</w:t>
      </w:r>
      <w:r w:rsidRPr="000E25D6">
        <w:rPr>
          <w:sz w:val="22"/>
          <w:szCs w:val="22"/>
        </w:rPr>
        <w:t>, jak i w miejscu realizacji projektu.</w:t>
      </w:r>
    </w:p>
    <w:p w14:paraId="01879258" w14:textId="6BA4B469" w:rsidR="008D05D9" w:rsidRPr="000E25D6" w:rsidRDefault="008D05D9" w:rsidP="00395F7E">
      <w:pPr>
        <w:numPr>
          <w:ilvl w:val="0"/>
          <w:numId w:val="30"/>
        </w:numPr>
        <w:tabs>
          <w:tab w:val="num" w:pos="750"/>
        </w:tabs>
        <w:spacing w:line="360" w:lineRule="auto"/>
        <w:jc w:val="both"/>
        <w:rPr>
          <w:sz w:val="22"/>
          <w:szCs w:val="22"/>
        </w:rPr>
      </w:pPr>
      <w:r w:rsidRPr="000E25D6">
        <w:rPr>
          <w:sz w:val="22"/>
          <w:szCs w:val="22"/>
        </w:rPr>
        <w:t>W ramach kontroli upoważnione przez Ministra osoby mogą badać dokumenty i inne nośniki informacji, mające lub mogące mieć znaczenie dla oceny prawidłowości realizacji projektu, oraz</w:t>
      </w:r>
      <w:r w:rsidR="00FB30EF">
        <w:rPr>
          <w:sz w:val="22"/>
          <w:szCs w:val="22"/>
        </w:rPr>
        <w:t> </w:t>
      </w:r>
      <w:r w:rsidRPr="000E25D6">
        <w:rPr>
          <w:sz w:val="22"/>
          <w:szCs w:val="22"/>
        </w:rPr>
        <w:t xml:space="preserve">żądać udzielenia ustnie lub na piśmie informacji dotyczących realizacji umowy. </w:t>
      </w:r>
      <w:r w:rsidR="00705726">
        <w:rPr>
          <w:sz w:val="22"/>
          <w:szCs w:val="22"/>
        </w:rPr>
        <w:t>Przedsiębiorca</w:t>
      </w:r>
      <w:r w:rsidRPr="000E25D6">
        <w:rPr>
          <w:sz w:val="22"/>
          <w:szCs w:val="22"/>
        </w:rPr>
        <w:t xml:space="preserve"> na żądanie kontrolującego zobowiązany jest dostarczyć lub udostępnić dokumenty i inne nośniki informacji oraz udzielać wyjaśnień i</w:t>
      </w:r>
      <w:r w:rsidR="00201529">
        <w:rPr>
          <w:sz w:val="22"/>
          <w:szCs w:val="22"/>
        </w:rPr>
        <w:t xml:space="preserve"> </w:t>
      </w:r>
      <w:r w:rsidRPr="000E25D6">
        <w:rPr>
          <w:sz w:val="22"/>
          <w:szCs w:val="22"/>
        </w:rPr>
        <w:t>informacji w terminie określonym przez kontrolującego.</w:t>
      </w:r>
    </w:p>
    <w:p w14:paraId="4905F2D7" w14:textId="730868E3" w:rsidR="008D05D9" w:rsidRPr="000E25D6" w:rsidRDefault="008D05D9" w:rsidP="00395F7E">
      <w:pPr>
        <w:numPr>
          <w:ilvl w:val="0"/>
          <w:numId w:val="30"/>
        </w:numPr>
        <w:tabs>
          <w:tab w:val="num" w:pos="750"/>
        </w:tabs>
        <w:spacing w:line="360" w:lineRule="auto"/>
        <w:jc w:val="both"/>
        <w:rPr>
          <w:sz w:val="22"/>
          <w:szCs w:val="22"/>
        </w:rPr>
      </w:pPr>
      <w:r w:rsidRPr="000E25D6">
        <w:rPr>
          <w:sz w:val="22"/>
          <w:szCs w:val="22"/>
        </w:rPr>
        <w:t xml:space="preserve">Minister może wykonywać prawo kontroli w godzinach pracy </w:t>
      </w:r>
      <w:r w:rsidR="00705726">
        <w:rPr>
          <w:sz w:val="22"/>
          <w:szCs w:val="22"/>
        </w:rPr>
        <w:t>Przedsiębiorcy</w:t>
      </w:r>
      <w:r w:rsidRPr="000E25D6">
        <w:rPr>
          <w:sz w:val="22"/>
          <w:szCs w:val="22"/>
        </w:rPr>
        <w:t xml:space="preserve">, w terminach uzgodnionych z Wykonawcą. W sytuacjach, gdy w ocenie Ministra byłoby to celowe, czynności kontrolne mogą zostać przeprowadzone także bez uprzedniego powiadomienia </w:t>
      </w:r>
      <w:r w:rsidR="00705726">
        <w:rPr>
          <w:sz w:val="22"/>
          <w:szCs w:val="22"/>
        </w:rPr>
        <w:t>Przedsiębiorcy</w:t>
      </w:r>
      <w:r w:rsidRPr="000E25D6">
        <w:rPr>
          <w:sz w:val="22"/>
          <w:szCs w:val="22"/>
        </w:rPr>
        <w:t>.</w:t>
      </w:r>
    </w:p>
    <w:p w14:paraId="0441F6C8" w14:textId="77777777" w:rsidR="008D05D9" w:rsidRPr="000E25D6" w:rsidRDefault="008D05D9" w:rsidP="00395F7E">
      <w:pPr>
        <w:numPr>
          <w:ilvl w:val="0"/>
          <w:numId w:val="30"/>
        </w:numPr>
        <w:tabs>
          <w:tab w:val="num" w:pos="750"/>
        </w:tabs>
        <w:spacing w:line="360" w:lineRule="auto"/>
        <w:jc w:val="both"/>
        <w:rPr>
          <w:sz w:val="22"/>
          <w:szCs w:val="22"/>
        </w:rPr>
      </w:pPr>
      <w:r w:rsidRPr="000E25D6">
        <w:rPr>
          <w:sz w:val="22"/>
          <w:szCs w:val="22"/>
        </w:rPr>
        <w:lastRenderedPageBreak/>
        <w:t xml:space="preserve">Minister będzie wykonywać prawo kontroli za pośrednictwem osób wyznaczonych do dokonania określonych czynności kontrolnych, upoważnionych na piśmie. </w:t>
      </w:r>
    </w:p>
    <w:p w14:paraId="71A4F8F9" w14:textId="77777777" w:rsidR="008D05D9" w:rsidRPr="000E25D6" w:rsidRDefault="008D05D9" w:rsidP="00395F7E">
      <w:pPr>
        <w:numPr>
          <w:ilvl w:val="0"/>
          <w:numId w:val="30"/>
        </w:numPr>
        <w:tabs>
          <w:tab w:val="num" w:pos="750"/>
        </w:tabs>
        <w:spacing w:line="360" w:lineRule="auto"/>
        <w:jc w:val="both"/>
        <w:rPr>
          <w:sz w:val="22"/>
          <w:szCs w:val="22"/>
        </w:rPr>
      </w:pPr>
      <w:r w:rsidRPr="000E25D6">
        <w:rPr>
          <w:sz w:val="22"/>
          <w:szCs w:val="22"/>
        </w:rPr>
        <w:t>W przypadku gdy Minister w wyniku przeprowadzonej kontroli stwierdzi nieprawidłowości w:</w:t>
      </w:r>
    </w:p>
    <w:p w14:paraId="60F049A3" w14:textId="2D03A750" w:rsidR="008D05D9" w:rsidRPr="000E25D6" w:rsidRDefault="008D05D9" w:rsidP="00395F7E">
      <w:pPr>
        <w:numPr>
          <w:ilvl w:val="0"/>
          <w:numId w:val="31"/>
        </w:numPr>
        <w:tabs>
          <w:tab w:val="num" w:pos="709"/>
        </w:tabs>
        <w:spacing w:line="360" w:lineRule="auto"/>
        <w:ind w:left="709" w:hanging="283"/>
        <w:jc w:val="both"/>
        <w:rPr>
          <w:sz w:val="22"/>
          <w:szCs w:val="22"/>
        </w:rPr>
      </w:pPr>
      <w:r w:rsidRPr="000E25D6">
        <w:rPr>
          <w:sz w:val="22"/>
          <w:szCs w:val="22"/>
        </w:rPr>
        <w:t xml:space="preserve">realizacji projektu – wyznaczy </w:t>
      </w:r>
      <w:r w:rsidR="00705726">
        <w:rPr>
          <w:sz w:val="22"/>
          <w:szCs w:val="22"/>
        </w:rPr>
        <w:t>Przedsiębiorcy</w:t>
      </w:r>
      <w:r w:rsidRPr="000E25D6">
        <w:rPr>
          <w:sz w:val="22"/>
          <w:szCs w:val="22"/>
        </w:rPr>
        <w:t xml:space="preserve"> termin, nie krótszy niż 7 dni, na usunięcie stwierdzonych nieprawidłowości; bezskuteczny upływ wyznaczonego terminu uprawnia Ministra do rozwiązania umowy w trybie określonym w § 14 ust. 1;</w:t>
      </w:r>
    </w:p>
    <w:p w14:paraId="7D45E2AE" w14:textId="6980260B" w:rsidR="008D05D9" w:rsidRPr="000E25D6" w:rsidRDefault="008D05D9" w:rsidP="00395F7E">
      <w:pPr>
        <w:numPr>
          <w:ilvl w:val="0"/>
          <w:numId w:val="31"/>
        </w:numPr>
        <w:tabs>
          <w:tab w:val="num" w:pos="709"/>
        </w:tabs>
        <w:spacing w:line="360" w:lineRule="auto"/>
        <w:ind w:left="709" w:hanging="283"/>
        <w:jc w:val="both"/>
        <w:rPr>
          <w:sz w:val="22"/>
          <w:szCs w:val="22"/>
        </w:rPr>
      </w:pPr>
      <w:r w:rsidRPr="000E25D6">
        <w:rPr>
          <w:sz w:val="22"/>
          <w:szCs w:val="22"/>
        </w:rPr>
        <w:t xml:space="preserve">wykorzystaniu środków finansowych niezgodnie z umową – wezwie </w:t>
      </w:r>
      <w:r w:rsidR="00705726">
        <w:rPr>
          <w:sz w:val="22"/>
          <w:szCs w:val="22"/>
        </w:rPr>
        <w:t>Przedsiębiorcę</w:t>
      </w:r>
      <w:r w:rsidRPr="000E25D6">
        <w:rPr>
          <w:sz w:val="22"/>
          <w:szCs w:val="22"/>
        </w:rPr>
        <w:t xml:space="preserve"> do zwrotu tych środków na zasadach określonych w §</w:t>
      </w:r>
      <w:r w:rsidRPr="000E25D6">
        <w:rPr>
          <w:b/>
          <w:sz w:val="22"/>
          <w:szCs w:val="22"/>
        </w:rPr>
        <w:t xml:space="preserve"> </w:t>
      </w:r>
      <w:r w:rsidRPr="000E25D6">
        <w:rPr>
          <w:sz w:val="22"/>
          <w:szCs w:val="22"/>
        </w:rPr>
        <w:t xml:space="preserve">11 ust. 1, </w:t>
      </w:r>
      <w:r w:rsidR="00201529">
        <w:rPr>
          <w:sz w:val="22"/>
          <w:szCs w:val="22"/>
        </w:rPr>
        <w:t xml:space="preserve">2, </w:t>
      </w:r>
      <w:r w:rsidRPr="000E25D6">
        <w:rPr>
          <w:sz w:val="22"/>
          <w:szCs w:val="22"/>
        </w:rPr>
        <w:t xml:space="preserve">3, 4. </w:t>
      </w:r>
    </w:p>
    <w:p w14:paraId="7D161FB3" w14:textId="31880276" w:rsidR="008D05D9" w:rsidRPr="000E25D6" w:rsidRDefault="00705726" w:rsidP="00395F7E">
      <w:pPr>
        <w:numPr>
          <w:ilvl w:val="0"/>
          <w:numId w:val="3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Przedsiębiorca</w:t>
      </w:r>
      <w:r w:rsidR="008D05D9" w:rsidRPr="000E25D6">
        <w:rPr>
          <w:sz w:val="22"/>
          <w:szCs w:val="22"/>
        </w:rPr>
        <w:t xml:space="preserve"> jest zobowiązany przedłożyć Ministrowi kopię wyników kontroli przeprowadzonych przez właściwe organy kontroli, w terminie do 7 dni od dnia otrzymania ostatecznego dokumentu pokontrolnego, w tym zaleceń pokontrolnych.</w:t>
      </w:r>
    </w:p>
    <w:p w14:paraId="54CB04D8" w14:textId="22E0E370" w:rsidR="008D05D9" w:rsidRPr="000E25D6" w:rsidRDefault="008D05D9" w:rsidP="00395F7E">
      <w:pPr>
        <w:numPr>
          <w:ilvl w:val="0"/>
          <w:numId w:val="30"/>
        </w:numPr>
        <w:spacing w:line="360" w:lineRule="auto"/>
        <w:jc w:val="both"/>
        <w:rPr>
          <w:sz w:val="22"/>
          <w:szCs w:val="22"/>
        </w:rPr>
      </w:pPr>
      <w:r w:rsidRPr="000E25D6">
        <w:rPr>
          <w:sz w:val="22"/>
          <w:szCs w:val="22"/>
        </w:rPr>
        <w:t>W przypadku stwierdzenia na podstawie odrębnych przepisów, że przekazany raport roczny lub</w:t>
      </w:r>
      <w:r w:rsidR="00FB30EF">
        <w:rPr>
          <w:sz w:val="22"/>
          <w:szCs w:val="22"/>
        </w:rPr>
        <w:t> </w:t>
      </w:r>
      <w:r w:rsidRPr="000E25D6">
        <w:rPr>
          <w:sz w:val="22"/>
          <w:szCs w:val="22"/>
        </w:rPr>
        <w:t>raport końcowy został sporządzony nieprawidłowo lub jest nierzetelny, Minister żąda jego uzupełnienia lub poprawienia oraz ponownie dokonuje oceny prawidłowości realizacji projektu i</w:t>
      </w:r>
      <w:r w:rsidR="00195522">
        <w:rPr>
          <w:sz w:val="22"/>
          <w:szCs w:val="22"/>
        </w:rPr>
        <w:t> </w:t>
      </w:r>
      <w:r w:rsidRPr="000E25D6">
        <w:rPr>
          <w:sz w:val="22"/>
          <w:szCs w:val="22"/>
        </w:rPr>
        <w:t xml:space="preserve">rozliczenia przyznanych środków finansowych. </w:t>
      </w:r>
    </w:p>
    <w:p w14:paraId="0B85C530" w14:textId="77777777" w:rsidR="008D05D9" w:rsidRPr="000E25D6" w:rsidRDefault="008D05D9" w:rsidP="00395F7E">
      <w:pPr>
        <w:tabs>
          <w:tab w:val="num" w:pos="750"/>
        </w:tabs>
        <w:spacing w:line="360" w:lineRule="auto"/>
        <w:jc w:val="both"/>
        <w:rPr>
          <w:b/>
          <w:sz w:val="22"/>
          <w:szCs w:val="22"/>
        </w:rPr>
      </w:pPr>
    </w:p>
    <w:p w14:paraId="25EA7970" w14:textId="15CB4803" w:rsidR="008D05D9" w:rsidRPr="000E25D6" w:rsidRDefault="008D05D9" w:rsidP="00395F7E">
      <w:pPr>
        <w:tabs>
          <w:tab w:val="num" w:pos="750"/>
        </w:tabs>
        <w:spacing w:line="360" w:lineRule="auto"/>
        <w:jc w:val="center"/>
        <w:rPr>
          <w:b/>
          <w:sz w:val="22"/>
          <w:szCs w:val="22"/>
        </w:rPr>
      </w:pPr>
      <w:r w:rsidRPr="000E25D6">
        <w:rPr>
          <w:b/>
          <w:sz w:val="22"/>
          <w:szCs w:val="22"/>
        </w:rPr>
        <w:t>§ 13.</w:t>
      </w:r>
    </w:p>
    <w:p w14:paraId="2F417D9A" w14:textId="77777777" w:rsidR="008D05D9" w:rsidRPr="000E25D6" w:rsidRDefault="008D05D9" w:rsidP="00395F7E">
      <w:pPr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 w:rsidRPr="000E25D6">
        <w:rPr>
          <w:sz w:val="22"/>
          <w:szCs w:val="22"/>
        </w:rPr>
        <w:t xml:space="preserve">Umowa może zostać rozwiązana na mocy porozumienia Stron w przypadku wystąpienia okoliczności, za które żadna ze Stron nie ponosi odpowiedzialności, a które uniemożliwiają wykonanie umowy. </w:t>
      </w:r>
    </w:p>
    <w:p w14:paraId="7E7C5475" w14:textId="1D75D528" w:rsidR="008D05D9" w:rsidRPr="000E25D6" w:rsidRDefault="008D05D9" w:rsidP="00395F7E">
      <w:pPr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 w:rsidRPr="000E25D6">
        <w:rPr>
          <w:sz w:val="22"/>
          <w:szCs w:val="22"/>
        </w:rPr>
        <w:t xml:space="preserve">W przypadku, o którym mowa w ust. 1, udokumentowane i uzasadnione koszty wykonanej części projektu poniesione przez </w:t>
      </w:r>
      <w:r w:rsidR="00705726">
        <w:rPr>
          <w:sz w:val="22"/>
          <w:szCs w:val="22"/>
        </w:rPr>
        <w:t>Przedsiębiorcę</w:t>
      </w:r>
      <w:r w:rsidRPr="000E25D6">
        <w:rPr>
          <w:sz w:val="22"/>
          <w:szCs w:val="22"/>
        </w:rPr>
        <w:t xml:space="preserve"> do dnia złożenia wniosku o rozwiązanie umowy na mocy porozumienia stron podlegają sfinansowaniu ze środków przyznanych przez Ministra. </w:t>
      </w:r>
    </w:p>
    <w:p w14:paraId="02C112B4" w14:textId="77777777" w:rsidR="008D05D9" w:rsidRPr="000E25D6" w:rsidRDefault="008D05D9" w:rsidP="00395F7E">
      <w:pPr>
        <w:spacing w:line="360" w:lineRule="auto"/>
        <w:jc w:val="both"/>
        <w:rPr>
          <w:sz w:val="22"/>
          <w:szCs w:val="22"/>
        </w:rPr>
      </w:pPr>
    </w:p>
    <w:p w14:paraId="43F74328" w14:textId="77777777" w:rsidR="008D05D9" w:rsidRPr="000E25D6" w:rsidRDefault="008D05D9" w:rsidP="00395F7E">
      <w:pPr>
        <w:tabs>
          <w:tab w:val="num" w:pos="750"/>
        </w:tabs>
        <w:spacing w:line="360" w:lineRule="auto"/>
        <w:jc w:val="center"/>
        <w:rPr>
          <w:sz w:val="22"/>
          <w:szCs w:val="22"/>
        </w:rPr>
      </w:pPr>
      <w:r w:rsidRPr="000E25D6">
        <w:rPr>
          <w:b/>
          <w:sz w:val="22"/>
          <w:szCs w:val="22"/>
        </w:rPr>
        <w:t>§ 14.</w:t>
      </w:r>
    </w:p>
    <w:p w14:paraId="7FD81F1C" w14:textId="37166446" w:rsidR="008D05D9" w:rsidRPr="000E25D6" w:rsidRDefault="008D05D9" w:rsidP="00395F7E">
      <w:pPr>
        <w:numPr>
          <w:ilvl w:val="0"/>
          <w:numId w:val="26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0E25D6">
        <w:rPr>
          <w:sz w:val="22"/>
          <w:szCs w:val="22"/>
        </w:rPr>
        <w:t xml:space="preserve">Umowa może być wypowiedziana przez Ministra ze skutkiem natychmiastowym w przypadku niewykonywania lub nienależytego wykonywania umowy przez </w:t>
      </w:r>
      <w:r w:rsidR="00705726">
        <w:rPr>
          <w:sz w:val="22"/>
          <w:szCs w:val="22"/>
        </w:rPr>
        <w:t>Przedsiębiorcę</w:t>
      </w:r>
      <w:r w:rsidRPr="000E25D6">
        <w:rPr>
          <w:sz w:val="22"/>
          <w:szCs w:val="22"/>
        </w:rPr>
        <w:t xml:space="preserve">, w szczególności w przypadku, gdy </w:t>
      </w:r>
      <w:r w:rsidR="00705726">
        <w:rPr>
          <w:sz w:val="22"/>
          <w:szCs w:val="22"/>
        </w:rPr>
        <w:t>Przedsiębiorca</w:t>
      </w:r>
      <w:r w:rsidRPr="000E25D6">
        <w:rPr>
          <w:sz w:val="22"/>
          <w:szCs w:val="22"/>
        </w:rPr>
        <w:t>:</w:t>
      </w:r>
    </w:p>
    <w:p w14:paraId="212E7441" w14:textId="6B2BBA05" w:rsidR="008D05D9" w:rsidRPr="000E25D6" w:rsidRDefault="008D05D9" w:rsidP="00395F7E">
      <w:pPr>
        <w:numPr>
          <w:ilvl w:val="0"/>
          <w:numId w:val="27"/>
        </w:numPr>
        <w:tabs>
          <w:tab w:val="left" w:pos="709"/>
        </w:tabs>
        <w:spacing w:line="360" w:lineRule="auto"/>
        <w:ind w:left="709" w:hanging="283"/>
        <w:jc w:val="both"/>
        <w:rPr>
          <w:sz w:val="22"/>
          <w:szCs w:val="22"/>
        </w:rPr>
      </w:pPr>
      <w:r w:rsidRPr="000E25D6">
        <w:rPr>
          <w:sz w:val="22"/>
          <w:szCs w:val="22"/>
        </w:rPr>
        <w:t xml:space="preserve">wykorzystuje środki </w:t>
      </w:r>
      <w:r w:rsidR="00F80EE6">
        <w:rPr>
          <w:sz w:val="22"/>
          <w:szCs w:val="22"/>
        </w:rPr>
        <w:t xml:space="preserve">finansowe stanowiące pomoc </w:t>
      </w:r>
      <w:r w:rsidRPr="000E25D6">
        <w:rPr>
          <w:sz w:val="22"/>
          <w:szCs w:val="22"/>
        </w:rPr>
        <w:t>niezgodnie z ich przeznaczeniem określonym w umowie lub w sposób niezgodny z obowiązującymi w tym zakresie przepisami prawa;</w:t>
      </w:r>
    </w:p>
    <w:p w14:paraId="0E2E977D" w14:textId="01A5D41D" w:rsidR="008D05D9" w:rsidRPr="000E25D6" w:rsidRDefault="008D05D9" w:rsidP="00395F7E">
      <w:pPr>
        <w:numPr>
          <w:ilvl w:val="0"/>
          <w:numId w:val="27"/>
        </w:numPr>
        <w:tabs>
          <w:tab w:val="left" w:pos="709"/>
        </w:tabs>
        <w:spacing w:line="360" w:lineRule="auto"/>
        <w:ind w:left="709" w:hanging="283"/>
        <w:jc w:val="both"/>
        <w:rPr>
          <w:sz w:val="22"/>
          <w:szCs w:val="22"/>
        </w:rPr>
      </w:pPr>
      <w:r w:rsidRPr="000E25D6">
        <w:rPr>
          <w:sz w:val="22"/>
          <w:szCs w:val="22"/>
        </w:rPr>
        <w:t>odmawia poddania się lub utrudnia przeprowadzenie kontroli, o której mowa w § 12, lub</w:t>
      </w:r>
      <w:r w:rsidR="00FB30EF">
        <w:rPr>
          <w:sz w:val="22"/>
          <w:szCs w:val="22"/>
        </w:rPr>
        <w:t> </w:t>
      </w:r>
      <w:r w:rsidRPr="000E25D6">
        <w:rPr>
          <w:sz w:val="22"/>
          <w:szCs w:val="22"/>
        </w:rPr>
        <w:t>w wyznaczonym terminie nie usunie nieprawidłowości stwierdzonych w wyniku kontroli;</w:t>
      </w:r>
    </w:p>
    <w:p w14:paraId="2C7660E4" w14:textId="77777777" w:rsidR="008D05D9" w:rsidRPr="000E25D6" w:rsidRDefault="008D05D9" w:rsidP="00395F7E">
      <w:pPr>
        <w:numPr>
          <w:ilvl w:val="0"/>
          <w:numId w:val="27"/>
        </w:numPr>
        <w:tabs>
          <w:tab w:val="left" w:pos="709"/>
        </w:tabs>
        <w:spacing w:line="360" w:lineRule="auto"/>
        <w:ind w:left="709" w:hanging="283"/>
        <w:jc w:val="both"/>
        <w:rPr>
          <w:sz w:val="22"/>
          <w:szCs w:val="22"/>
        </w:rPr>
      </w:pPr>
      <w:r w:rsidRPr="000E25D6">
        <w:rPr>
          <w:sz w:val="22"/>
          <w:szCs w:val="22"/>
        </w:rPr>
        <w:t>opóźnia się z realizacją projektu w takim stopniu, że w ocenie Ministra nie jest prawdopodobne, aby projekt został zrealizowany w terminie określonym w umowie;</w:t>
      </w:r>
    </w:p>
    <w:p w14:paraId="546FD36F" w14:textId="0DFB37ED" w:rsidR="008D05D9" w:rsidRPr="000E25D6" w:rsidRDefault="008D05D9" w:rsidP="00395F7E">
      <w:pPr>
        <w:numPr>
          <w:ilvl w:val="0"/>
          <w:numId w:val="27"/>
        </w:numPr>
        <w:tabs>
          <w:tab w:val="left" w:pos="709"/>
        </w:tabs>
        <w:spacing w:line="360" w:lineRule="auto"/>
        <w:ind w:left="709" w:hanging="283"/>
        <w:jc w:val="both"/>
        <w:rPr>
          <w:sz w:val="22"/>
          <w:szCs w:val="22"/>
        </w:rPr>
      </w:pPr>
      <w:r w:rsidRPr="000E25D6">
        <w:rPr>
          <w:sz w:val="22"/>
          <w:szCs w:val="22"/>
        </w:rPr>
        <w:t xml:space="preserve">nie przekazuje środków </w:t>
      </w:r>
      <w:r w:rsidR="00F80EE6">
        <w:rPr>
          <w:sz w:val="22"/>
          <w:szCs w:val="22"/>
        </w:rPr>
        <w:t xml:space="preserve">finansowych stanowiących pomoc </w:t>
      </w:r>
      <w:r w:rsidRPr="000E25D6">
        <w:rPr>
          <w:sz w:val="22"/>
          <w:szCs w:val="22"/>
        </w:rPr>
        <w:t xml:space="preserve">na rachunek, o którym mowa w § 4 ust. 3;  </w:t>
      </w:r>
    </w:p>
    <w:p w14:paraId="610F2389" w14:textId="01E07816" w:rsidR="008D05D9" w:rsidRPr="000E25D6" w:rsidRDefault="008D05D9" w:rsidP="00395F7E">
      <w:pPr>
        <w:numPr>
          <w:ilvl w:val="0"/>
          <w:numId w:val="27"/>
        </w:numPr>
        <w:tabs>
          <w:tab w:val="left" w:pos="709"/>
        </w:tabs>
        <w:spacing w:line="360" w:lineRule="auto"/>
        <w:ind w:left="709" w:hanging="283"/>
        <w:jc w:val="both"/>
        <w:rPr>
          <w:sz w:val="22"/>
          <w:szCs w:val="22"/>
        </w:rPr>
      </w:pPr>
      <w:r w:rsidRPr="000E25D6">
        <w:rPr>
          <w:sz w:val="22"/>
          <w:szCs w:val="22"/>
        </w:rPr>
        <w:lastRenderedPageBreak/>
        <w:t xml:space="preserve">nie posiada wyodrębnionej ewidencji, o której mowa w § 5 </w:t>
      </w:r>
      <w:r w:rsidR="00A67C97">
        <w:rPr>
          <w:sz w:val="22"/>
          <w:szCs w:val="22"/>
        </w:rPr>
        <w:t xml:space="preserve">pkt </w:t>
      </w:r>
      <w:r w:rsidRPr="000E25D6">
        <w:rPr>
          <w:sz w:val="22"/>
          <w:szCs w:val="22"/>
        </w:rPr>
        <w:t xml:space="preserve">1; </w:t>
      </w:r>
    </w:p>
    <w:p w14:paraId="6D633C4D" w14:textId="0A3BE29D" w:rsidR="008D05D9" w:rsidRPr="000E25D6" w:rsidRDefault="008D05D9" w:rsidP="0069183C">
      <w:pPr>
        <w:pStyle w:val="pnl1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hanging="294"/>
        <w:jc w:val="both"/>
        <w:rPr>
          <w:sz w:val="22"/>
          <w:szCs w:val="22"/>
        </w:rPr>
      </w:pPr>
      <w:r w:rsidRPr="000E25D6">
        <w:rPr>
          <w:sz w:val="22"/>
          <w:szCs w:val="22"/>
        </w:rPr>
        <w:t xml:space="preserve"> </w:t>
      </w:r>
      <w:r w:rsidR="00002144">
        <w:rPr>
          <w:sz w:val="22"/>
          <w:szCs w:val="22"/>
        </w:rPr>
        <w:t>nie spełnił wymogów</w:t>
      </w:r>
      <w:r w:rsidRPr="000E25D6">
        <w:rPr>
          <w:sz w:val="22"/>
          <w:szCs w:val="22"/>
        </w:rPr>
        <w:t>, o kt</w:t>
      </w:r>
      <w:r w:rsidR="00AC4536">
        <w:rPr>
          <w:sz w:val="22"/>
          <w:szCs w:val="22"/>
        </w:rPr>
        <w:t>órych mowa w § 16</w:t>
      </w:r>
      <w:r w:rsidRPr="000E25D6">
        <w:rPr>
          <w:sz w:val="22"/>
          <w:szCs w:val="22"/>
        </w:rPr>
        <w:t xml:space="preserve">. </w:t>
      </w:r>
    </w:p>
    <w:p w14:paraId="130D4C70" w14:textId="214E727A" w:rsidR="008D05D9" w:rsidRPr="000E25D6" w:rsidRDefault="008D05D9" w:rsidP="00395F7E">
      <w:pPr>
        <w:pStyle w:val="pnl1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354" w:hanging="354"/>
        <w:jc w:val="both"/>
        <w:rPr>
          <w:sz w:val="22"/>
          <w:szCs w:val="22"/>
        </w:rPr>
      </w:pPr>
      <w:r w:rsidRPr="000E25D6">
        <w:rPr>
          <w:sz w:val="22"/>
          <w:szCs w:val="22"/>
        </w:rPr>
        <w:t xml:space="preserve">Minister ma </w:t>
      </w:r>
      <w:r w:rsidR="00886D7C">
        <w:rPr>
          <w:sz w:val="22"/>
          <w:szCs w:val="22"/>
        </w:rPr>
        <w:t xml:space="preserve">również prawo do wypowiedzenia </w:t>
      </w:r>
      <w:r w:rsidRPr="000E25D6">
        <w:rPr>
          <w:sz w:val="22"/>
          <w:szCs w:val="22"/>
        </w:rPr>
        <w:t xml:space="preserve">umowy ze skutkiem natychmiastowym jeżeli: </w:t>
      </w:r>
    </w:p>
    <w:p w14:paraId="003A1EE9" w14:textId="741FD46A" w:rsidR="008D05D9" w:rsidRPr="000E25D6" w:rsidRDefault="008D05D9" w:rsidP="00395F7E">
      <w:pPr>
        <w:pStyle w:val="pnl1"/>
        <w:numPr>
          <w:ilvl w:val="1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left="709" w:hanging="283"/>
        <w:jc w:val="both"/>
        <w:rPr>
          <w:sz w:val="22"/>
          <w:szCs w:val="22"/>
        </w:rPr>
      </w:pPr>
      <w:r w:rsidRPr="000E25D6">
        <w:rPr>
          <w:sz w:val="22"/>
          <w:szCs w:val="22"/>
        </w:rPr>
        <w:t xml:space="preserve">wszczęto postępowanie likwidacyjne wobec </w:t>
      </w:r>
      <w:r w:rsidR="00705726">
        <w:rPr>
          <w:sz w:val="22"/>
          <w:szCs w:val="22"/>
        </w:rPr>
        <w:t>Przedsiębiorcy</w:t>
      </w:r>
      <w:r w:rsidRPr="000E25D6">
        <w:rPr>
          <w:sz w:val="22"/>
          <w:szCs w:val="22"/>
        </w:rPr>
        <w:t xml:space="preserve">; </w:t>
      </w:r>
    </w:p>
    <w:p w14:paraId="50C0894A" w14:textId="3E394750" w:rsidR="008D05D9" w:rsidRPr="000E25D6" w:rsidRDefault="008D05D9" w:rsidP="00395F7E">
      <w:pPr>
        <w:pStyle w:val="pnl1"/>
        <w:numPr>
          <w:ilvl w:val="1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left="709" w:hanging="283"/>
        <w:jc w:val="both"/>
        <w:rPr>
          <w:sz w:val="22"/>
          <w:szCs w:val="22"/>
        </w:rPr>
      </w:pPr>
      <w:r w:rsidRPr="000E25D6">
        <w:rPr>
          <w:sz w:val="22"/>
          <w:szCs w:val="22"/>
        </w:rPr>
        <w:t xml:space="preserve">wszczęto wobec </w:t>
      </w:r>
      <w:r w:rsidR="00705726">
        <w:rPr>
          <w:sz w:val="22"/>
          <w:szCs w:val="22"/>
        </w:rPr>
        <w:t>Przedsiębiorcy</w:t>
      </w:r>
      <w:r w:rsidRPr="000E25D6">
        <w:rPr>
          <w:sz w:val="22"/>
          <w:szCs w:val="22"/>
        </w:rPr>
        <w:t xml:space="preserve"> postępowanie naprawcze;</w:t>
      </w:r>
    </w:p>
    <w:p w14:paraId="055FC204" w14:textId="57E1FF69" w:rsidR="008D05D9" w:rsidRPr="000E25D6" w:rsidRDefault="008D05D9" w:rsidP="00395F7E">
      <w:pPr>
        <w:pStyle w:val="pnl1"/>
        <w:numPr>
          <w:ilvl w:val="1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left="709" w:hanging="283"/>
        <w:jc w:val="both"/>
        <w:rPr>
          <w:sz w:val="22"/>
          <w:szCs w:val="22"/>
        </w:rPr>
      </w:pPr>
      <w:r w:rsidRPr="000E25D6">
        <w:rPr>
          <w:sz w:val="22"/>
          <w:szCs w:val="22"/>
        </w:rPr>
        <w:t xml:space="preserve">wszczęto postępowanie egzekucyjne wobec </w:t>
      </w:r>
      <w:r w:rsidR="00705726">
        <w:rPr>
          <w:sz w:val="22"/>
          <w:szCs w:val="22"/>
        </w:rPr>
        <w:t>Przedsiębiorcy</w:t>
      </w:r>
      <w:r w:rsidRPr="000E25D6">
        <w:rPr>
          <w:sz w:val="22"/>
          <w:szCs w:val="22"/>
        </w:rPr>
        <w:t xml:space="preserve"> lub zajęto wierzytelności wynikające z</w:t>
      </w:r>
      <w:r w:rsidR="00DA5DD8">
        <w:rPr>
          <w:sz w:val="22"/>
          <w:szCs w:val="22"/>
        </w:rPr>
        <w:t xml:space="preserve"> </w:t>
      </w:r>
      <w:r w:rsidRPr="000E25D6">
        <w:rPr>
          <w:sz w:val="22"/>
          <w:szCs w:val="22"/>
        </w:rPr>
        <w:t>niniejszej umowy;</w:t>
      </w:r>
    </w:p>
    <w:p w14:paraId="45A2C50E" w14:textId="2A7D5EC8" w:rsidR="008D05D9" w:rsidRPr="000E25D6" w:rsidRDefault="00705726" w:rsidP="00395F7E">
      <w:pPr>
        <w:pStyle w:val="pnl1"/>
        <w:numPr>
          <w:ilvl w:val="1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Przedsiębiorca</w:t>
      </w:r>
      <w:r w:rsidR="008D05D9" w:rsidRPr="000E25D6">
        <w:rPr>
          <w:sz w:val="22"/>
          <w:szCs w:val="22"/>
        </w:rPr>
        <w:t xml:space="preserve"> zaprzestał prowadzenia działalności;</w:t>
      </w:r>
    </w:p>
    <w:p w14:paraId="106E8D5F" w14:textId="778EE439" w:rsidR="008D05D9" w:rsidRPr="000E25D6" w:rsidRDefault="00705726" w:rsidP="00395F7E">
      <w:pPr>
        <w:pStyle w:val="pnl1"/>
        <w:numPr>
          <w:ilvl w:val="1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Przedsiębiorca</w:t>
      </w:r>
      <w:r w:rsidR="008D05D9" w:rsidRPr="000E25D6">
        <w:rPr>
          <w:sz w:val="22"/>
          <w:szCs w:val="22"/>
        </w:rPr>
        <w:t xml:space="preserve"> dokonał zmian organizacyjno-prawnych zagrażających realizacji umowy;</w:t>
      </w:r>
    </w:p>
    <w:p w14:paraId="7C321C79" w14:textId="5AA864BF" w:rsidR="008D05D9" w:rsidRPr="000E25D6" w:rsidRDefault="00705726" w:rsidP="00395F7E">
      <w:pPr>
        <w:pStyle w:val="pnl1"/>
        <w:numPr>
          <w:ilvl w:val="1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Przedsiębiorca</w:t>
      </w:r>
      <w:r w:rsidR="008D05D9" w:rsidRPr="000E25D6">
        <w:rPr>
          <w:sz w:val="22"/>
          <w:szCs w:val="22"/>
        </w:rPr>
        <w:t xml:space="preserve"> nie wywiązuje się z nałożonych na niego w drodze odrębnych przepisów ustawowych obowiązków w zakresie sprawozdawczości.</w:t>
      </w:r>
    </w:p>
    <w:p w14:paraId="297B392E" w14:textId="37E26B1D" w:rsidR="008D05D9" w:rsidRPr="000E25D6" w:rsidRDefault="008D05D9" w:rsidP="00395F7E">
      <w:pPr>
        <w:pStyle w:val="NormalnyWeb"/>
        <w:numPr>
          <w:ilvl w:val="0"/>
          <w:numId w:val="26"/>
        </w:numPr>
        <w:spacing w:before="0" w:beforeAutospacing="0" w:after="0" w:afterAutospacing="0" w:line="360" w:lineRule="auto"/>
        <w:ind w:left="426" w:hanging="426"/>
        <w:jc w:val="both"/>
        <w:rPr>
          <w:sz w:val="22"/>
          <w:szCs w:val="22"/>
        </w:rPr>
      </w:pPr>
      <w:r w:rsidRPr="000E25D6">
        <w:rPr>
          <w:sz w:val="22"/>
          <w:szCs w:val="22"/>
        </w:rPr>
        <w:t xml:space="preserve">W przypadku rozwiązania umowy z przyczyn określonych w ust. 1, </w:t>
      </w:r>
      <w:r w:rsidR="00705726">
        <w:rPr>
          <w:sz w:val="22"/>
          <w:szCs w:val="22"/>
        </w:rPr>
        <w:t>Przedsiębiorca</w:t>
      </w:r>
      <w:r w:rsidRPr="000E25D6">
        <w:rPr>
          <w:sz w:val="22"/>
          <w:szCs w:val="22"/>
        </w:rPr>
        <w:t xml:space="preserve"> zwraca w</w:t>
      </w:r>
      <w:r w:rsidR="00F80EE6">
        <w:rPr>
          <w:sz w:val="22"/>
          <w:szCs w:val="22"/>
        </w:rPr>
        <w:t> </w:t>
      </w:r>
      <w:r w:rsidRPr="000E25D6">
        <w:rPr>
          <w:sz w:val="22"/>
          <w:szCs w:val="22"/>
        </w:rPr>
        <w:t xml:space="preserve">całości środki finansowe wraz z odsetkami </w:t>
      </w:r>
      <w:r w:rsidR="00A67C97">
        <w:rPr>
          <w:sz w:val="22"/>
          <w:szCs w:val="22"/>
        </w:rPr>
        <w:t xml:space="preserve">wysokości określonej jak dla zaległości podatkowych, </w:t>
      </w:r>
      <w:r w:rsidRPr="000E25D6">
        <w:rPr>
          <w:sz w:val="22"/>
          <w:szCs w:val="22"/>
        </w:rPr>
        <w:t>liczonymi od dnia ich przekazania do dnia zwrotu, w terminie 14 dni od dnia otrzymania wezwania do zwrotu środków.</w:t>
      </w:r>
    </w:p>
    <w:p w14:paraId="774D70D9" w14:textId="18D28EF7" w:rsidR="008D05D9" w:rsidRPr="000E25D6" w:rsidRDefault="00705726" w:rsidP="00395F7E">
      <w:pPr>
        <w:pStyle w:val="NormalnyWeb"/>
        <w:numPr>
          <w:ilvl w:val="0"/>
          <w:numId w:val="26"/>
        </w:numPr>
        <w:spacing w:before="0" w:beforeAutospacing="0" w:after="0" w:afterAutospacing="0"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Przedsiębiorca</w:t>
      </w:r>
      <w:r w:rsidR="008D05D9" w:rsidRPr="000E25D6">
        <w:rPr>
          <w:sz w:val="22"/>
          <w:szCs w:val="22"/>
        </w:rPr>
        <w:t xml:space="preserve"> jest zobowiązany niezwłocznie poinformować Ministra o wystąpieniu okoliczności określonych w ust. 2 pkt 1-6</w:t>
      </w:r>
    </w:p>
    <w:p w14:paraId="70EF3E8C" w14:textId="3470FE96" w:rsidR="008D05D9" w:rsidRPr="000E25D6" w:rsidRDefault="008D05D9" w:rsidP="00395F7E">
      <w:pPr>
        <w:pStyle w:val="NormalnyWeb"/>
        <w:numPr>
          <w:ilvl w:val="0"/>
          <w:numId w:val="26"/>
        </w:numPr>
        <w:spacing w:before="0" w:beforeAutospacing="0" w:after="0" w:afterAutospacing="0" w:line="360" w:lineRule="auto"/>
        <w:ind w:left="426" w:hanging="426"/>
        <w:jc w:val="both"/>
        <w:rPr>
          <w:sz w:val="22"/>
          <w:szCs w:val="22"/>
        </w:rPr>
      </w:pPr>
      <w:r w:rsidRPr="000E25D6">
        <w:rPr>
          <w:sz w:val="22"/>
          <w:szCs w:val="22"/>
        </w:rPr>
        <w:t xml:space="preserve">W przypadku rozwiązania umowy z przyczyn określonych w ust. 2 pkt 1-5, </w:t>
      </w:r>
      <w:r w:rsidR="00705726">
        <w:rPr>
          <w:sz w:val="22"/>
          <w:szCs w:val="22"/>
        </w:rPr>
        <w:t>Przedsiębiorca</w:t>
      </w:r>
      <w:r w:rsidRPr="000E25D6">
        <w:rPr>
          <w:sz w:val="22"/>
          <w:szCs w:val="22"/>
        </w:rPr>
        <w:t xml:space="preserve"> może wystąpić do Ministra z wnioskiem o dokonanie zapłaty udokumentowanych i uzasadnionych kosztów wykonania części zadań projektu.</w:t>
      </w:r>
    </w:p>
    <w:p w14:paraId="253F7BAB" w14:textId="11C2F908" w:rsidR="008D05D9" w:rsidRPr="000E25D6" w:rsidRDefault="008D05D9" w:rsidP="00395F7E">
      <w:pPr>
        <w:pStyle w:val="NormalnyWeb"/>
        <w:numPr>
          <w:ilvl w:val="0"/>
          <w:numId w:val="26"/>
        </w:numPr>
        <w:spacing w:before="0" w:beforeAutospacing="0" w:after="0" w:afterAutospacing="0" w:line="360" w:lineRule="auto"/>
        <w:ind w:left="426" w:hanging="426"/>
        <w:jc w:val="both"/>
        <w:rPr>
          <w:sz w:val="22"/>
          <w:szCs w:val="22"/>
        </w:rPr>
      </w:pPr>
      <w:r w:rsidRPr="000E25D6">
        <w:rPr>
          <w:sz w:val="22"/>
          <w:szCs w:val="22"/>
        </w:rPr>
        <w:t xml:space="preserve">W przypadku wystąpienia okoliczności określonych w ust. 2 pkt 6, Minister może wstrzymać dalsze finansowanie do czasu wywiązania się przez </w:t>
      </w:r>
      <w:r w:rsidR="00705726">
        <w:rPr>
          <w:sz w:val="22"/>
          <w:szCs w:val="22"/>
        </w:rPr>
        <w:t>Przedsiębiorca</w:t>
      </w:r>
      <w:r w:rsidRPr="000E25D6">
        <w:rPr>
          <w:sz w:val="22"/>
          <w:szCs w:val="22"/>
        </w:rPr>
        <w:t xml:space="preserve"> z tych obowiązków.</w:t>
      </w:r>
    </w:p>
    <w:p w14:paraId="68B4C1F4" w14:textId="77777777" w:rsidR="008D05D9" w:rsidRDefault="008D05D9" w:rsidP="00395F7E">
      <w:pPr>
        <w:spacing w:line="360" w:lineRule="auto"/>
        <w:ind w:left="284" w:hanging="284"/>
        <w:jc w:val="center"/>
        <w:textAlignment w:val="baseline"/>
        <w:rPr>
          <w:b/>
          <w:sz w:val="22"/>
          <w:szCs w:val="22"/>
        </w:rPr>
      </w:pPr>
    </w:p>
    <w:p w14:paraId="772350A3" w14:textId="77777777" w:rsidR="008D05D9" w:rsidRPr="000E25D6" w:rsidRDefault="008D05D9" w:rsidP="00395F7E">
      <w:pPr>
        <w:pStyle w:val="NormalnyWeb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0E25D6">
        <w:rPr>
          <w:b/>
          <w:sz w:val="22"/>
          <w:szCs w:val="22"/>
        </w:rPr>
        <w:t>§ 15.</w:t>
      </w:r>
    </w:p>
    <w:p w14:paraId="20D961B2" w14:textId="77777777" w:rsidR="008D05D9" w:rsidRPr="000E25D6" w:rsidRDefault="008D05D9" w:rsidP="00395F7E">
      <w:pPr>
        <w:pStyle w:val="Akapitzlist"/>
        <w:numPr>
          <w:ilvl w:val="0"/>
          <w:numId w:val="24"/>
        </w:numPr>
        <w:spacing w:line="360" w:lineRule="auto"/>
        <w:ind w:left="283" w:hanging="289"/>
        <w:jc w:val="both"/>
        <w:rPr>
          <w:sz w:val="22"/>
          <w:szCs w:val="22"/>
        </w:rPr>
      </w:pPr>
      <w:r w:rsidRPr="000E25D6">
        <w:rPr>
          <w:sz w:val="22"/>
          <w:szCs w:val="22"/>
        </w:rPr>
        <w:t>Wypowiedzenie umowy lub jej rozwiązanie wymaga formy pisemnej.</w:t>
      </w:r>
    </w:p>
    <w:p w14:paraId="4E85B378" w14:textId="629FAF2E" w:rsidR="008D05D9" w:rsidRPr="000E25D6" w:rsidRDefault="008D05D9" w:rsidP="00395F7E">
      <w:pPr>
        <w:spacing w:line="360" w:lineRule="auto"/>
        <w:ind w:left="283" w:hanging="289"/>
        <w:jc w:val="both"/>
        <w:rPr>
          <w:sz w:val="22"/>
          <w:szCs w:val="22"/>
        </w:rPr>
      </w:pPr>
      <w:r w:rsidRPr="000E25D6">
        <w:rPr>
          <w:sz w:val="22"/>
          <w:szCs w:val="22"/>
        </w:rPr>
        <w:t xml:space="preserve">2. W przypadku, o którym mowa w § 13 </w:t>
      </w:r>
      <w:r w:rsidR="00705726">
        <w:rPr>
          <w:sz w:val="22"/>
          <w:szCs w:val="22"/>
        </w:rPr>
        <w:t>Przedsiębiorca</w:t>
      </w:r>
      <w:r w:rsidRPr="000E25D6">
        <w:rPr>
          <w:sz w:val="22"/>
          <w:szCs w:val="22"/>
        </w:rPr>
        <w:t xml:space="preserve"> zobowiązany jest:</w:t>
      </w:r>
    </w:p>
    <w:p w14:paraId="7A42D935" w14:textId="6AB3D1AF" w:rsidR="008D05D9" w:rsidRPr="000E25D6" w:rsidRDefault="008D05D9" w:rsidP="00395F7E">
      <w:pPr>
        <w:spacing w:line="360" w:lineRule="auto"/>
        <w:ind w:left="568" w:hanging="284"/>
        <w:jc w:val="both"/>
        <w:rPr>
          <w:sz w:val="22"/>
          <w:szCs w:val="22"/>
        </w:rPr>
      </w:pPr>
      <w:r w:rsidRPr="000E25D6">
        <w:rPr>
          <w:sz w:val="22"/>
          <w:szCs w:val="22"/>
        </w:rPr>
        <w:t>1) przedłożyć raport końcowy w terminie 60 dni od daty złożenia wniosku o rozwiązanie umowy na</w:t>
      </w:r>
      <w:r w:rsidR="00FB30EF">
        <w:rPr>
          <w:sz w:val="22"/>
          <w:szCs w:val="22"/>
        </w:rPr>
        <w:t> </w:t>
      </w:r>
      <w:r w:rsidRPr="000E25D6">
        <w:rPr>
          <w:sz w:val="22"/>
          <w:szCs w:val="22"/>
        </w:rPr>
        <w:t>mocy porozumienia Stron;</w:t>
      </w:r>
    </w:p>
    <w:p w14:paraId="7193C58E" w14:textId="6F899B28" w:rsidR="008D05D9" w:rsidRPr="000E25D6" w:rsidRDefault="008D05D9" w:rsidP="00395F7E">
      <w:pPr>
        <w:spacing w:line="360" w:lineRule="auto"/>
        <w:ind w:left="567" w:hanging="283"/>
        <w:jc w:val="both"/>
        <w:rPr>
          <w:sz w:val="22"/>
          <w:szCs w:val="22"/>
        </w:rPr>
      </w:pPr>
      <w:r w:rsidRPr="000E25D6">
        <w:rPr>
          <w:sz w:val="22"/>
          <w:szCs w:val="22"/>
        </w:rPr>
        <w:t>2) zwrócić środki niewykorzystane w terminie 14 dni od daty złożenia wniosku o rozwiązanie umowy na mocy porozumienia Stron, pod rygorem zapłaty odsetek</w:t>
      </w:r>
      <w:r w:rsidR="00A67C97">
        <w:rPr>
          <w:sz w:val="22"/>
          <w:szCs w:val="22"/>
        </w:rPr>
        <w:t xml:space="preserve"> </w:t>
      </w:r>
      <w:r w:rsidR="003B056C">
        <w:rPr>
          <w:sz w:val="22"/>
          <w:szCs w:val="22"/>
        </w:rPr>
        <w:t xml:space="preserve">w </w:t>
      </w:r>
      <w:r w:rsidR="00A67C97">
        <w:rPr>
          <w:sz w:val="22"/>
          <w:szCs w:val="22"/>
        </w:rPr>
        <w:t>wysokości określonej jak dla zaległości podatkowych</w:t>
      </w:r>
      <w:r w:rsidRPr="000E25D6">
        <w:rPr>
          <w:sz w:val="22"/>
          <w:szCs w:val="22"/>
        </w:rPr>
        <w:t>.</w:t>
      </w:r>
    </w:p>
    <w:p w14:paraId="4D0EC9CD" w14:textId="2787A55D" w:rsidR="008D05D9" w:rsidRPr="00DF0B4A" w:rsidRDefault="008D05D9" w:rsidP="00DF0B4A">
      <w:pPr>
        <w:pStyle w:val="Akapitzlist"/>
        <w:spacing w:line="360" w:lineRule="auto"/>
        <w:ind w:left="284" w:hanging="284"/>
        <w:jc w:val="both"/>
        <w:rPr>
          <w:sz w:val="22"/>
          <w:szCs w:val="22"/>
        </w:rPr>
      </w:pPr>
      <w:r w:rsidRPr="000E25D6">
        <w:rPr>
          <w:sz w:val="22"/>
          <w:szCs w:val="22"/>
        </w:rPr>
        <w:t xml:space="preserve">3. W przypadku rozwiązania umowy, do oceny raportu końcowego i rozliczenia umowy mają odpowiednie zastosowanie </w:t>
      </w:r>
      <w:r w:rsidR="00705726">
        <w:rPr>
          <w:sz w:val="22"/>
          <w:szCs w:val="22"/>
        </w:rPr>
        <w:t>przepisy</w:t>
      </w:r>
      <w:r w:rsidRPr="000E25D6">
        <w:rPr>
          <w:sz w:val="22"/>
          <w:szCs w:val="22"/>
        </w:rPr>
        <w:t xml:space="preserve"> </w:t>
      </w:r>
      <w:r w:rsidRPr="00002144">
        <w:rPr>
          <w:sz w:val="22"/>
          <w:szCs w:val="22"/>
        </w:rPr>
        <w:t>§ 10</w:t>
      </w:r>
      <w:r w:rsidR="00DF0B4A">
        <w:rPr>
          <w:sz w:val="22"/>
          <w:szCs w:val="22"/>
        </w:rPr>
        <w:t xml:space="preserve"> oraz </w:t>
      </w:r>
      <w:r w:rsidR="00DF0B4A">
        <w:t>§ 11</w:t>
      </w:r>
      <w:r w:rsidRPr="00DF0B4A">
        <w:rPr>
          <w:sz w:val="22"/>
          <w:szCs w:val="22"/>
        </w:rPr>
        <w:t>.</w:t>
      </w:r>
    </w:p>
    <w:p w14:paraId="4BBD63F8" w14:textId="77777777" w:rsidR="008D05D9" w:rsidRDefault="008D05D9" w:rsidP="00395F7E">
      <w:pPr>
        <w:spacing w:line="360" w:lineRule="auto"/>
        <w:ind w:left="284" w:hanging="284"/>
        <w:jc w:val="center"/>
        <w:textAlignment w:val="baseline"/>
        <w:rPr>
          <w:b/>
          <w:sz w:val="22"/>
          <w:szCs w:val="22"/>
        </w:rPr>
      </w:pPr>
    </w:p>
    <w:p w14:paraId="3910B144" w14:textId="4F528F10" w:rsidR="008D05D9" w:rsidRDefault="008D05D9" w:rsidP="00395F7E">
      <w:pPr>
        <w:spacing w:line="360" w:lineRule="auto"/>
        <w:ind w:left="284" w:hanging="284"/>
        <w:jc w:val="center"/>
        <w:textAlignment w:val="baseline"/>
        <w:rPr>
          <w:b/>
          <w:sz w:val="22"/>
          <w:szCs w:val="22"/>
        </w:rPr>
      </w:pPr>
      <w:r w:rsidRPr="000E25D6">
        <w:rPr>
          <w:b/>
          <w:sz w:val="22"/>
          <w:szCs w:val="22"/>
        </w:rPr>
        <w:t>§ 1</w:t>
      </w:r>
      <w:r w:rsidR="0074196A">
        <w:rPr>
          <w:b/>
          <w:sz w:val="22"/>
          <w:szCs w:val="22"/>
        </w:rPr>
        <w:t>6</w:t>
      </w:r>
      <w:r w:rsidRPr="000E25D6">
        <w:rPr>
          <w:b/>
          <w:sz w:val="22"/>
          <w:szCs w:val="22"/>
        </w:rPr>
        <w:t>.</w:t>
      </w:r>
    </w:p>
    <w:p w14:paraId="16158C7A" w14:textId="77777777" w:rsidR="00002144" w:rsidRPr="00AB04EF" w:rsidRDefault="00002144" w:rsidP="00395F7E">
      <w:pPr>
        <w:pStyle w:val="Tekstpodstawowywcity3"/>
        <w:spacing w:after="0" w:line="360" w:lineRule="auto"/>
        <w:ind w:left="0" w:right="73"/>
        <w:rPr>
          <w:sz w:val="22"/>
          <w:szCs w:val="22"/>
        </w:rPr>
      </w:pPr>
      <w:r w:rsidRPr="00AB04EF">
        <w:rPr>
          <w:sz w:val="22"/>
          <w:szCs w:val="22"/>
        </w:rPr>
        <w:t>Przedsiębiorca jest zobowiązany</w:t>
      </w:r>
      <w:r>
        <w:rPr>
          <w:sz w:val="22"/>
          <w:szCs w:val="22"/>
        </w:rPr>
        <w:t>:</w:t>
      </w:r>
    </w:p>
    <w:p w14:paraId="53BAD40C" w14:textId="7D4F7168" w:rsidR="00002144" w:rsidRPr="00AB04EF" w:rsidRDefault="00002144" w:rsidP="00395F7E">
      <w:pPr>
        <w:pStyle w:val="Akapitzlist"/>
        <w:numPr>
          <w:ilvl w:val="0"/>
          <w:numId w:val="16"/>
        </w:numPr>
        <w:spacing w:line="360" w:lineRule="auto"/>
        <w:ind w:right="73"/>
        <w:jc w:val="both"/>
        <w:rPr>
          <w:bCs/>
          <w:sz w:val="22"/>
          <w:szCs w:val="22"/>
        </w:rPr>
      </w:pPr>
      <w:r w:rsidRPr="00FC09FD">
        <w:rPr>
          <w:sz w:val="22"/>
          <w:szCs w:val="22"/>
        </w:rPr>
        <w:lastRenderedPageBreak/>
        <w:t xml:space="preserve">upowszechniać </w:t>
      </w:r>
      <w:r w:rsidRPr="00AB04EF">
        <w:rPr>
          <w:bCs/>
          <w:sz w:val="22"/>
          <w:szCs w:val="22"/>
        </w:rPr>
        <w:t>w Intern</w:t>
      </w:r>
      <w:r>
        <w:rPr>
          <w:bCs/>
          <w:sz w:val="22"/>
          <w:szCs w:val="22"/>
        </w:rPr>
        <w:t>ecie artykuły</w:t>
      </w:r>
      <w:r w:rsidRPr="00AB04EF">
        <w:rPr>
          <w:bCs/>
          <w:sz w:val="22"/>
          <w:szCs w:val="22"/>
        </w:rPr>
        <w:t xml:space="preserve"> naukow</w:t>
      </w:r>
      <w:r>
        <w:rPr>
          <w:bCs/>
          <w:sz w:val="22"/>
          <w:szCs w:val="22"/>
        </w:rPr>
        <w:t>e</w:t>
      </w:r>
      <w:r w:rsidRPr="00AB04EF">
        <w:rPr>
          <w:bCs/>
          <w:sz w:val="22"/>
          <w:szCs w:val="22"/>
        </w:rPr>
        <w:t>, które zostały opublikowane w czasopiśmie,</w:t>
      </w:r>
      <w:r>
        <w:rPr>
          <w:bCs/>
          <w:sz w:val="22"/>
          <w:szCs w:val="22"/>
        </w:rPr>
        <w:t xml:space="preserve"> </w:t>
      </w:r>
      <w:r w:rsidRPr="00AB04EF">
        <w:rPr>
          <w:bCs/>
          <w:sz w:val="22"/>
          <w:szCs w:val="22"/>
        </w:rPr>
        <w:t>w</w:t>
      </w:r>
      <w:r w:rsidR="00AB19B5">
        <w:rPr>
          <w:bCs/>
          <w:sz w:val="22"/>
          <w:szCs w:val="22"/>
        </w:rPr>
        <w:t> </w:t>
      </w:r>
      <w:r w:rsidRPr="00AB04EF">
        <w:rPr>
          <w:bCs/>
          <w:sz w:val="22"/>
          <w:szCs w:val="22"/>
        </w:rPr>
        <w:t>trybie otwartego dostępu, w sposób bezpłatny i bez technicznych ograniczeń nie później niż w</w:t>
      </w:r>
      <w:r w:rsidR="00AB19B5">
        <w:rPr>
          <w:bCs/>
          <w:sz w:val="22"/>
          <w:szCs w:val="22"/>
        </w:rPr>
        <w:t> </w:t>
      </w:r>
      <w:r w:rsidRPr="00AB04EF">
        <w:rPr>
          <w:bCs/>
          <w:sz w:val="22"/>
          <w:szCs w:val="22"/>
        </w:rPr>
        <w:t>terminie 6 miesięcy</w:t>
      </w:r>
      <w:r>
        <w:rPr>
          <w:bCs/>
          <w:sz w:val="22"/>
          <w:szCs w:val="22"/>
        </w:rPr>
        <w:t xml:space="preserve"> </w:t>
      </w:r>
      <w:r w:rsidRPr="00AB04EF">
        <w:rPr>
          <w:bCs/>
          <w:sz w:val="22"/>
          <w:szCs w:val="22"/>
        </w:rPr>
        <w:t>od dnia wydania numeru czasopisma;</w:t>
      </w:r>
    </w:p>
    <w:p w14:paraId="4165C53F" w14:textId="245C1C2E" w:rsidR="00002144" w:rsidRPr="00AB04EF" w:rsidRDefault="00002144" w:rsidP="00395F7E">
      <w:pPr>
        <w:pStyle w:val="Akapitzlist"/>
        <w:numPr>
          <w:ilvl w:val="0"/>
          <w:numId w:val="16"/>
        </w:numPr>
        <w:spacing w:line="360" w:lineRule="auto"/>
        <w:ind w:right="73"/>
        <w:jc w:val="both"/>
        <w:rPr>
          <w:bCs/>
          <w:sz w:val="22"/>
          <w:szCs w:val="22"/>
        </w:rPr>
      </w:pPr>
      <w:r w:rsidRPr="00AB04EF">
        <w:rPr>
          <w:bCs/>
          <w:sz w:val="22"/>
          <w:szCs w:val="22"/>
        </w:rPr>
        <w:t>nieodpłatnie przekazywać czasopismo do repozytorium cyfrowego Biblioteki Narodowej w</w:t>
      </w:r>
      <w:r w:rsidR="00AB19B5">
        <w:rPr>
          <w:bCs/>
          <w:sz w:val="22"/>
          <w:szCs w:val="22"/>
        </w:rPr>
        <w:t> </w:t>
      </w:r>
      <w:r w:rsidRPr="00AB04EF">
        <w:rPr>
          <w:bCs/>
          <w:sz w:val="22"/>
          <w:szCs w:val="22"/>
        </w:rPr>
        <w:t xml:space="preserve">terminie </w:t>
      </w:r>
      <w:r>
        <w:rPr>
          <w:bCs/>
          <w:sz w:val="22"/>
          <w:szCs w:val="22"/>
        </w:rPr>
        <w:t>określonym w pkt a) i udzielić</w:t>
      </w:r>
      <w:r w:rsidRPr="00AB04EF">
        <w:rPr>
          <w:bCs/>
          <w:sz w:val="22"/>
          <w:szCs w:val="22"/>
        </w:rPr>
        <w:t xml:space="preserve"> Bibliotece Narodowej nieodpłatnej licencji niewyłącznej w celu publicznego udostępniania opublikowanych w czasopiśmie artykułów naukowych w taki sposób, aby każdy mógł mieć do nich dostęp w miejscu i czasie przez siebie wybranym, bez żadnych ograniczeń (w tym bez ograniczeń technicznych lub zabezpieczeń technicznych) w</w:t>
      </w:r>
      <w:r w:rsidR="00AB19B5">
        <w:rPr>
          <w:bCs/>
          <w:sz w:val="22"/>
          <w:szCs w:val="22"/>
        </w:rPr>
        <w:t> </w:t>
      </w:r>
      <w:r w:rsidRPr="00AB04EF">
        <w:rPr>
          <w:bCs/>
          <w:sz w:val="22"/>
          <w:szCs w:val="22"/>
        </w:rPr>
        <w:t>ramach Cyfrowej Biblioteki Narodowej Polona oraz Cyfrowej Wypożyczalni Publikacji Naukowych Academica;</w:t>
      </w:r>
    </w:p>
    <w:p w14:paraId="784CE982" w14:textId="77777777" w:rsidR="00002144" w:rsidRPr="00FC09FD" w:rsidRDefault="00002144" w:rsidP="00395F7E">
      <w:pPr>
        <w:pStyle w:val="Akapitzlist"/>
        <w:numPr>
          <w:ilvl w:val="0"/>
          <w:numId w:val="16"/>
        </w:numPr>
        <w:tabs>
          <w:tab w:val="left" w:pos="0"/>
        </w:tabs>
        <w:spacing w:line="360" w:lineRule="auto"/>
        <w:ind w:right="73"/>
        <w:jc w:val="both"/>
        <w:rPr>
          <w:bCs/>
          <w:sz w:val="22"/>
          <w:szCs w:val="22"/>
        </w:rPr>
      </w:pPr>
      <w:r w:rsidRPr="00FC09FD">
        <w:rPr>
          <w:bCs/>
          <w:sz w:val="22"/>
          <w:szCs w:val="22"/>
        </w:rPr>
        <w:t xml:space="preserve">wykorzystywać w czasopiśmie cyfrowe identyfikatory dokumentów elektronicznych (DOI – Digital Object Identifier) i </w:t>
      </w:r>
      <w:r>
        <w:rPr>
          <w:bCs/>
          <w:sz w:val="22"/>
          <w:szCs w:val="22"/>
        </w:rPr>
        <w:t>unikalne</w:t>
      </w:r>
      <w:r w:rsidRPr="00FC09FD">
        <w:rPr>
          <w:bCs/>
          <w:sz w:val="22"/>
          <w:szCs w:val="22"/>
        </w:rPr>
        <w:t xml:space="preserve"> identyfikatory naukowców (ORCID – Open Researcher and Contributor ID) będących autorami zamieszczanych w czasopiśmie artykułów naukowych.</w:t>
      </w:r>
    </w:p>
    <w:p w14:paraId="29A3A8F0" w14:textId="77777777" w:rsidR="00002144" w:rsidRDefault="00002144" w:rsidP="00395F7E">
      <w:pPr>
        <w:pStyle w:val="Tekstpodstawowywcity3"/>
        <w:spacing w:after="0" w:line="360" w:lineRule="auto"/>
        <w:ind w:left="0" w:right="74"/>
        <w:jc w:val="center"/>
        <w:rPr>
          <w:b/>
          <w:sz w:val="22"/>
          <w:szCs w:val="22"/>
        </w:rPr>
      </w:pPr>
    </w:p>
    <w:p w14:paraId="32F6E531" w14:textId="4CCD3BD6" w:rsidR="00002144" w:rsidRPr="00705726" w:rsidRDefault="00002144" w:rsidP="00395F7E">
      <w:pPr>
        <w:pStyle w:val="Tekstpodstawowywcity3"/>
        <w:spacing w:after="0" w:line="360" w:lineRule="auto"/>
        <w:ind w:left="0" w:right="7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705726">
        <w:rPr>
          <w:b/>
          <w:sz w:val="22"/>
          <w:szCs w:val="22"/>
        </w:rPr>
        <w:t xml:space="preserve">§ </w:t>
      </w:r>
      <w:r>
        <w:rPr>
          <w:b/>
          <w:sz w:val="22"/>
          <w:szCs w:val="22"/>
        </w:rPr>
        <w:t>17</w:t>
      </w:r>
    </w:p>
    <w:p w14:paraId="506D59B7" w14:textId="7773964C" w:rsidR="008D05D9" w:rsidRPr="000E25D6" w:rsidRDefault="008D05D9" w:rsidP="00395F7E">
      <w:pPr>
        <w:numPr>
          <w:ilvl w:val="0"/>
          <w:numId w:val="23"/>
        </w:numPr>
        <w:spacing w:line="360" w:lineRule="auto"/>
        <w:ind w:left="425" w:hanging="425"/>
        <w:jc w:val="both"/>
        <w:rPr>
          <w:spacing w:val="-4"/>
          <w:sz w:val="22"/>
          <w:szCs w:val="22"/>
        </w:rPr>
      </w:pPr>
      <w:r w:rsidRPr="000E25D6">
        <w:rPr>
          <w:sz w:val="22"/>
          <w:szCs w:val="22"/>
        </w:rPr>
        <w:t xml:space="preserve">Zgodnie z art. 35a ust. 1 ustawy z dnia 27 sierpnia 2009 </w:t>
      </w:r>
      <w:r w:rsidR="00F80EE6">
        <w:rPr>
          <w:sz w:val="22"/>
          <w:szCs w:val="22"/>
        </w:rPr>
        <w:t xml:space="preserve">r. o finansach publicznych (Dz. </w:t>
      </w:r>
      <w:r w:rsidRPr="000E25D6">
        <w:rPr>
          <w:sz w:val="22"/>
          <w:szCs w:val="22"/>
        </w:rPr>
        <w:t>U. z 2021</w:t>
      </w:r>
      <w:r w:rsidR="00F80EE6">
        <w:rPr>
          <w:sz w:val="22"/>
          <w:szCs w:val="22"/>
        </w:rPr>
        <w:t> </w:t>
      </w:r>
      <w:r w:rsidRPr="000E25D6">
        <w:rPr>
          <w:sz w:val="22"/>
          <w:szCs w:val="22"/>
        </w:rPr>
        <w:t>r. poz. 305 z późn. zm.), zwanej dalej „ustawą”, oraz rozporządzeniem Rady Ministrów z dnia 7</w:t>
      </w:r>
      <w:r w:rsidR="00705726">
        <w:rPr>
          <w:sz w:val="22"/>
          <w:szCs w:val="22"/>
        </w:rPr>
        <w:t> </w:t>
      </w:r>
      <w:r w:rsidRPr="000E25D6">
        <w:rPr>
          <w:sz w:val="22"/>
          <w:szCs w:val="22"/>
        </w:rPr>
        <w:t xml:space="preserve">maja 2021 r. </w:t>
      </w:r>
      <w:r w:rsidRPr="000E25D6">
        <w:rPr>
          <w:i/>
          <w:sz w:val="22"/>
          <w:szCs w:val="22"/>
        </w:rPr>
        <w:t>w sprawie określenia działań informacyjnych podejmowanych przez podmioty realizujące zadania finansowane lub dofinansowane z budżetu państwa lub z państwowych funduszy celowych</w:t>
      </w:r>
      <w:r w:rsidRPr="000E25D6">
        <w:rPr>
          <w:sz w:val="22"/>
          <w:szCs w:val="22"/>
        </w:rPr>
        <w:t xml:space="preserve"> (Dz. U. z 2021 r. poz. 953), zwanego dalej „rozporządzeniem</w:t>
      </w:r>
      <w:r w:rsidR="00A4419F">
        <w:rPr>
          <w:sz w:val="22"/>
          <w:szCs w:val="22"/>
        </w:rPr>
        <w:t xml:space="preserve"> </w:t>
      </w:r>
      <w:r w:rsidR="00A4419F" w:rsidRPr="00FE74F1">
        <w:rPr>
          <w:sz w:val="22"/>
          <w:szCs w:val="22"/>
        </w:rPr>
        <w:t>w sprawie określenia działań informacyjnych</w:t>
      </w:r>
      <w:r w:rsidRPr="000E25D6">
        <w:rPr>
          <w:sz w:val="22"/>
          <w:szCs w:val="22"/>
        </w:rPr>
        <w:t xml:space="preserve">”, </w:t>
      </w:r>
      <w:r w:rsidR="00705726">
        <w:rPr>
          <w:sz w:val="22"/>
          <w:szCs w:val="22"/>
        </w:rPr>
        <w:t>Przedsiębiorca</w:t>
      </w:r>
      <w:r w:rsidRPr="000E25D6">
        <w:rPr>
          <w:sz w:val="22"/>
          <w:szCs w:val="22"/>
        </w:rPr>
        <w:t xml:space="preserve"> zobowiązany jest do podejmowania działań informacyjnych dotyczących dofinansowania</w:t>
      </w:r>
      <w:r w:rsidR="004849BD">
        <w:rPr>
          <w:sz w:val="22"/>
          <w:szCs w:val="22"/>
        </w:rPr>
        <w:t xml:space="preserve"> </w:t>
      </w:r>
      <w:r w:rsidRPr="000E25D6">
        <w:rPr>
          <w:sz w:val="22"/>
          <w:szCs w:val="22"/>
        </w:rPr>
        <w:t>/finansowania projektu, będącego przedmiotem niniejszej umowy</w:t>
      </w:r>
      <w:r w:rsidRPr="000E25D6">
        <w:rPr>
          <w:spacing w:val="-4"/>
          <w:sz w:val="22"/>
          <w:szCs w:val="22"/>
        </w:rPr>
        <w:t>.</w:t>
      </w:r>
    </w:p>
    <w:p w14:paraId="0E179D6C" w14:textId="3580B4F1" w:rsidR="008D05D9" w:rsidRPr="000E25D6" w:rsidRDefault="00705726" w:rsidP="00395F7E">
      <w:pPr>
        <w:numPr>
          <w:ilvl w:val="0"/>
          <w:numId w:val="23"/>
        </w:numPr>
        <w:spacing w:line="360" w:lineRule="auto"/>
        <w:ind w:left="425" w:hanging="42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Przedsiębiorca</w:t>
      </w:r>
      <w:r w:rsidR="008D05D9" w:rsidRPr="000E25D6">
        <w:rPr>
          <w:spacing w:val="-4"/>
          <w:sz w:val="22"/>
          <w:szCs w:val="22"/>
        </w:rPr>
        <w:t xml:space="preserve"> zobowiązany jest do podjęcia działań informacyjnych przewidzianych w</w:t>
      </w:r>
      <w:r w:rsidR="00AB19B5">
        <w:rPr>
          <w:spacing w:val="-4"/>
          <w:sz w:val="22"/>
          <w:szCs w:val="22"/>
        </w:rPr>
        <w:t> </w:t>
      </w:r>
      <w:r w:rsidR="008D05D9" w:rsidRPr="000E25D6">
        <w:rPr>
          <w:spacing w:val="-4"/>
          <w:sz w:val="22"/>
          <w:szCs w:val="22"/>
        </w:rPr>
        <w:t xml:space="preserve">rozporządzeniu </w:t>
      </w:r>
      <w:r w:rsidR="00A4419F" w:rsidRPr="00FE74F1">
        <w:rPr>
          <w:sz w:val="22"/>
          <w:szCs w:val="22"/>
        </w:rPr>
        <w:t>w sprawie określenia działań informacyjnych</w:t>
      </w:r>
      <w:r w:rsidR="00A4419F" w:rsidRPr="000E25D6">
        <w:rPr>
          <w:spacing w:val="-4"/>
          <w:sz w:val="22"/>
          <w:szCs w:val="22"/>
        </w:rPr>
        <w:t xml:space="preserve"> </w:t>
      </w:r>
      <w:r w:rsidR="008D05D9" w:rsidRPr="000E25D6">
        <w:rPr>
          <w:spacing w:val="-4"/>
          <w:sz w:val="22"/>
          <w:szCs w:val="22"/>
        </w:rPr>
        <w:t>odpowiednich w odniesieniu do</w:t>
      </w:r>
      <w:r w:rsidR="00FB30EF">
        <w:rPr>
          <w:spacing w:val="-4"/>
          <w:sz w:val="22"/>
          <w:szCs w:val="22"/>
        </w:rPr>
        <w:t> </w:t>
      </w:r>
      <w:r w:rsidR="008D05D9" w:rsidRPr="000E25D6">
        <w:rPr>
          <w:spacing w:val="-4"/>
          <w:sz w:val="22"/>
          <w:szCs w:val="22"/>
        </w:rPr>
        <w:t>przedmiotu niniejszej umowy.</w:t>
      </w:r>
    </w:p>
    <w:p w14:paraId="3AFEE6D7" w14:textId="16C1AEBF" w:rsidR="008D05D9" w:rsidRPr="000E25D6" w:rsidRDefault="008D05D9" w:rsidP="00395F7E">
      <w:pPr>
        <w:numPr>
          <w:ilvl w:val="0"/>
          <w:numId w:val="23"/>
        </w:numPr>
        <w:spacing w:line="360" w:lineRule="auto"/>
        <w:ind w:left="425" w:hanging="425"/>
        <w:jc w:val="both"/>
        <w:rPr>
          <w:spacing w:val="-4"/>
          <w:sz w:val="22"/>
          <w:szCs w:val="22"/>
        </w:rPr>
      </w:pPr>
      <w:r w:rsidRPr="000E25D6">
        <w:rPr>
          <w:spacing w:val="-4"/>
          <w:sz w:val="22"/>
          <w:szCs w:val="22"/>
        </w:rPr>
        <w:t xml:space="preserve">Koszty działań informacyjnych są ponoszone w ramach </w:t>
      </w:r>
      <w:r w:rsidR="00A4419F">
        <w:rPr>
          <w:spacing w:val="-4"/>
          <w:sz w:val="22"/>
          <w:szCs w:val="22"/>
        </w:rPr>
        <w:t>środków</w:t>
      </w:r>
      <w:r w:rsidRPr="000E25D6">
        <w:rPr>
          <w:spacing w:val="-4"/>
          <w:sz w:val="22"/>
          <w:szCs w:val="22"/>
        </w:rPr>
        <w:t xml:space="preserve"> przyznanych w ramach niniejszej umowy, o ile zostały poniesione w terminie przewidzianym na poniesienie tych kosztów, wskazanym w </w:t>
      </w:r>
      <w:r w:rsidRPr="000E25D6">
        <w:rPr>
          <w:sz w:val="22"/>
          <w:szCs w:val="22"/>
        </w:rPr>
        <w:t xml:space="preserve">§ 3 ust. 1-3 niniejszej umowy, z wyłączeniem działań informacyjnych, które </w:t>
      </w:r>
      <w:r w:rsidR="00705726">
        <w:rPr>
          <w:sz w:val="22"/>
          <w:szCs w:val="22"/>
        </w:rPr>
        <w:t>Przedsiębiorca</w:t>
      </w:r>
      <w:r w:rsidRPr="000E25D6">
        <w:rPr>
          <w:sz w:val="22"/>
          <w:szCs w:val="22"/>
        </w:rPr>
        <w:t>, zgodnie z rozporządzeniem</w:t>
      </w:r>
      <w:r w:rsidR="00A4419F">
        <w:rPr>
          <w:sz w:val="22"/>
          <w:szCs w:val="22"/>
        </w:rPr>
        <w:t xml:space="preserve"> </w:t>
      </w:r>
      <w:r w:rsidR="00A4419F" w:rsidRPr="00FE74F1">
        <w:rPr>
          <w:sz w:val="22"/>
          <w:szCs w:val="22"/>
        </w:rPr>
        <w:t>w sprawie określenia działań informacyjnych</w:t>
      </w:r>
      <w:r w:rsidRPr="000E25D6">
        <w:rPr>
          <w:sz w:val="22"/>
          <w:szCs w:val="22"/>
        </w:rPr>
        <w:t xml:space="preserve"> jest obowiązany wykonać na</w:t>
      </w:r>
      <w:r w:rsidR="000D41A8">
        <w:rPr>
          <w:sz w:val="22"/>
          <w:szCs w:val="22"/>
        </w:rPr>
        <w:t xml:space="preserve"> </w:t>
      </w:r>
      <w:r w:rsidRPr="000E25D6">
        <w:rPr>
          <w:sz w:val="22"/>
          <w:szCs w:val="22"/>
        </w:rPr>
        <w:t>własny koszt</w:t>
      </w:r>
      <w:r w:rsidRPr="000E25D6">
        <w:rPr>
          <w:spacing w:val="-4"/>
          <w:sz w:val="22"/>
          <w:szCs w:val="22"/>
        </w:rPr>
        <w:t xml:space="preserve">. </w:t>
      </w:r>
    </w:p>
    <w:p w14:paraId="5FEA9F32" w14:textId="290126B6" w:rsidR="008D05D9" w:rsidRPr="000E25D6" w:rsidRDefault="00705726" w:rsidP="00395F7E">
      <w:pPr>
        <w:numPr>
          <w:ilvl w:val="0"/>
          <w:numId w:val="23"/>
        </w:numPr>
        <w:spacing w:line="360" w:lineRule="auto"/>
        <w:ind w:left="425" w:hanging="42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Przedsiębiorca</w:t>
      </w:r>
      <w:r w:rsidR="008D05D9" w:rsidRPr="000E25D6">
        <w:rPr>
          <w:spacing w:val="-4"/>
          <w:sz w:val="22"/>
          <w:szCs w:val="22"/>
        </w:rPr>
        <w:t xml:space="preserve"> zobowiązuje się do przekazania Ministrowi informacji o wykonaniu działań przewidzianych w</w:t>
      </w:r>
      <w:r w:rsidR="000D41A8">
        <w:rPr>
          <w:spacing w:val="-4"/>
          <w:sz w:val="22"/>
          <w:szCs w:val="22"/>
        </w:rPr>
        <w:t xml:space="preserve"> </w:t>
      </w:r>
      <w:r w:rsidR="008D05D9" w:rsidRPr="000E25D6">
        <w:rPr>
          <w:spacing w:val="-4"/>
          <w:sz w:val="22"/>
          <w:szCs w:val="22"/>
        </w:rPr>
        <w:t>ust. 1-3, na każde żądanie Ministra, przez cały okres trwania obowiązku informacyjnego określonego w</w:t>
      </w:r>
      <w:r w:rsidR="000D41A8">
        <w:rPr>
          <w:spacing w:val="-4"/>
          <w:sz w:val="22"/>
          <w:szCs w:val="22"/>
        </w:rPr>
        <w:t xml:space="preserve"> </w:t>
      </w:r>
      <w:r w:rsidR="008D05D9" w:rsidRPr="000E25D6">
        <w:rPr>
          <w:spacing w:val="-4"/>
          <w:sz w:val="22"/>
          <w:szCs w:val="22"/>
        </w:rPr>
        <w:t>rozporządzeniu</w:t>
      </w:r>
      <w:r w:rsidR="00A4419F">
        <w:rPr>
          <w:spacing w:val="-4"/>
          <w:sz w:val="22"/>
          <w:szCs w:val="22"/>
        </w:rPr>
        <w:t xml:space="preserve"> </w:t>
      </w:r>
      <w:r w:rsidR="00A4419F" w:rsidRPr="00FE74F1">
        <w:rPr>
          <w:sz w:val="22"/>
          <w:szCs w:val="22"/>
        </w:rPr>
        <w:t>w sprawie określenia działań informacyjnych</w:t>
      </w:r>
      <w:r w:rsidR="008D05D9" w:rsidRPr="000E25D6">
        <w:rPr>
          <w:spacing w:val="-4"/>
          <w:sz w:val="22"/>
          <w:szCs w:val="22"/>
        </w:rPr>
        <w:t>.</w:t>
      </w:r>
    </w:p>
    <w:p w14:paraId="46EA19E1" w14:textId="44010298" w:rsidR="008D05D9" w:rsidRPr="000E25D6" w:rsidRDefault="00705726" w:rsidP="00395F7E">
      <w:pPr>
        <w:numPr>
          <w:ilvl w:val="0"/>
          <w:numId w:val="23"/>
        </w:numPr>
        <w:spacing w:line="360" w:lineRule="auto"/>
        <w:ind w:left="425" w:hanging="42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Przedsiębiorca</w:t>
      </w:r>
      <w:r w:rsidR="008D05D9" w:rsidRPr="000E25D6">
        <w:rPr>
          <w:spacing w:val="-4"/>
          <w:sz w:val="22"/>
          <w:szCs w:val="22"/>
        </w:rPr>
        <w:t xml:space="preserve"> składa wraz z raportem końcowym oświadczenie o wypełnieniu obowiązku, o którym mowa w</w:t>
      </w:r>
      <w:r w:rsidR="000D41A8">
        <w:rPr>
          <w:spacing w:val="-4"/>
          <w:sz w:val="22"/>
          <w:szCs w:val="22"/>
        </w:rPr>
        <w:t xml:space="preserve"> </w:t>
      </w:r>
      <w:r w:rsidR="008D05D9" w:rsidRPr="000E25D6">
        <w:rPr>
          <w:spacing w:val="-4"/>
          <w:sz w:val="22"/>
          <w:szCs w:val="22"/>
        </w:rPr>
        <w:t>ust. 1.</w:t>
      </w:r>
    </w:p>
    <w:p w14:paraId="1DEFA8FA" w14:textId="39DE1BE6" w:rsidR="008D05D9" w:rsidRPr="000E25D6" w:rsidRDefault="008D05D9" w:rsidP="00395F7E">
      <w:pPr>
        <w:numPr>
          <w:ilvl w:val="0"/>
          <w:numId w:val="23"/>
        </w:numPr>
        <w:spacing w:line="360" w:lineRule="auto"/>
        <w:ind w:left="425" w:hanging="425"/>
        <w:jc w:val="both"/>
        <w:rPr>
          <w:spacing w:val="-4"/>
          <w:sz w:val="22"/>
          <w:szCs w:val="22"/>
        </w:rPr>
      </w:pPr>
      <w:r w:rsidRPr="000E25D6">
        <w:rPr>
          <w:spacing w:val="-4"/>
          <w:sz w:val="22"/>
          <w:szCs w:val="22"/>
        </w:rPr>
        <w:t xml:space="preserve">W przypadku niewykonania przez </w:t>
      </w:r>
      <w:r w:rsidR="00705726">
        <w:rPr>
          <w:spacing w:val="-4"/>
          <w:sz w:val="22"/>
          <w:szCs w:val="22"/>
        </w:rPr>
        <w:t>Przedsiębiorcę</w:t>
      </w:r>
      <w:r w:rsidRPr="000E25D6">
        <w:rPr>
          <w:spacing w:val="-4"/>
          <w:sz w:val="22"/>
          <w:szCs w:val="22"/>
        </w:rPr>
        <w:t xml:space="preserve"> obowiązku określonego w art. 35a ust. 1 ustawy albo wykonania go niezgodnie z rozporządzeniem </w:t>
      </w:r>
      <w:r w:rsidR="00A4419F" w:rsidRPr="00FE74F1">
        <w:rPr>
          <w:sz w:val="22"/>
          <w:szCs w:val="22"/>
        </w:rPr>
        <w:t>w sprawie określenia działań informacyjnych</w:t>
      </w:r>
      <w:r w:rsidR="00A4419F" w:rsidRPr="000E25D6">
        <w:rPr>
          <w:spacing w:val="-4"/>
          <w:sz w:val="22"/>
          <w:szCs w:val="22"/>
        </w:rPr>
        <w:t xml:space="preserve"> </w:t>
      </w:r>
      <w:r w:rsidRPr="000E25D6">
        <w:rPr>
          <w:spacing w:val="-4"/>
          <w:sz w:val="22"/>
          <w:szCs w:val="22"/>
        </w:rPr>
        <w:t xml:space="preserve">Minister </w:t>
      </w:r>
      <w:r w:rsidRPr="000E25D6">
        <w:rPr>
          <w:sz w:val="22"/>
          <w:szCs w:val="22"/>
        </w:rPr>
        <w:lastRenderedPageBreak/>
        <w:t xml:space="preserve">wezwie </w:t>
      </w:r>
      <w:r w:rsidR="00705726">
        <w:rPr>
          <w:sz w:val="22"/>
          <w:szCs w:val="22"/>
        </w:rPr>
        <w:t>Przedsiębiorcę</w:t>
      </w:r>
      <w:r w:rsidRPr="000E25D6">
        <w:rPr>
          <w:sz w:val="22"/>
          <w:szCs w:val="22"/>
        </w:rPr>
        <w:t xml:space="preserve"> do wykonania tego obowiązku w terminie określonym w wezwaniu. W</w:t>
      </w:r>
      <w:r w:rsidR="00FB30EF">
        <w:rPr>
          <w:sz w:val="22"/>
          <w:szCs w:val="22"/>
        </w:rPr>
        <w:t> </w:t>
      </w:r>
      <w:r w:rsidRPr="000E25D6">
        <w:rPr>
          <w:sz w:val="22"/>
          <w:szCs w:val="22"/>
        </w:rPr>
        <w:t xml:space="preserve">przypadku niezastosowania się przez </w:t>
      </w:r>
      <w:r w:rsidR="00705726">
        <w:rPr>
          <w:sz w:val="22"/>
          <w:szCs w:val="22"/>
        </w:rPr>
        <w:t>Przedsiębiorcę</w:t>
      </w:r>
      <w:r w:rsidRPr="000E25D6">
        <w:rPr>
          <w:sz w:val="22"/>
          <w:szCs w:val="22"/>
        </w:rPr>
        <w:t xml:space="preserve"> do tego wezwania </w:t>
      </w:r>
      <w:r w:rsidRPr="000E25D6">
        <w:rPr>
          <w:spacing w:val="-4"/>
          <w:sz w:val="22"/>
          <w:szCs w:val="22"/>
        </w:rPr>
        <w:t xml:space="preserve">Minister może naliczyć </w:t>
      </w:r>
      <w:r w:rsidR="00705726">
        <w:rPr>
          <w:spacing w:val="-4"/>
          <w:sz w:val="22"/>
          <w:szCs w:val="22"/>
        </w:rPr>
        <w:t>Przedsiębiorcy</w:t>
      </w:r>
      <w:r w:rsidRPr="000E25D6">
        <w:rPr>
          <w:spacing w:val="-4"/>
          <w:sz w:val="22"/>
          <w:szCs w:val="22"/>
        </w:rPr>
        <w:t xml:space="preserve"> karę umowną w wysokości 1% kwoty przyznanych środków finansowych , o których mowa w </w:t>
      </w:r>
      <w:r w:rsidRPr="000E25D6">
        <w:rPr>
          <w:sz w:val="22"/>
          <w:szCs w:val="22"/>
        </w:rPr>
        <w:t xml:space="preserve">§ </w:t>
      </w:r>
      <w:r w:rsidRPr="000E25D6">
        <w:rPr>
          <w:spacing w:val="-4"/>
          <w:sz w:val="22"/>
          <w:szCs w:val="22"/>
        </w:rPr>
        <w:t>4 ust. 1  umowy,</w:t>
      </w:r>
      <w:r w:rsidRPr="000E25D6">
        <w:rPr>
          <w:sz w:val="22"/>
          <w:szCs w:val="22"/>
        </w:rPr>
        <w:t xml:space="preserve"> </w:t>
      </w:r>
      <w:r w:rsidRPr="000E25D6">
        <w:rPr>
          <w:spacing w:val="-4"/>
          <w:sz w:val="22"/>
          <w:szCs w:val="22"/>
        </w:rPr>
        <w:t>za każdy taki przypadek.</w:t>
      </w:r>
    </w:p>
    <w:p w14:paraId="0E32494D" w14:textId="390C6419" w:rsidR="008D05D9" w:rsidRPr="000E25D6" w:rsidRDefault="00705726" w:rsidP="00395F7E">
      <w:pPr>
        <w:numPr>
          <w:ilvl w:val="0"/>
          <w:numId w:val="23"/>
        </w:numPr>
        <w:spacing w:line="360" w:lineRule="auto"/>
        <w:ind w:left="425" w:hanging="425"/>
        <w:jc w:val="both"/>
        <w:rPr>
          <w:spacing w:val="-4"/>
          <w:sz w:val="22"/>
          <w:szCs w:val="22"/>
        </w:rPr>
      </w:pPr>
      <w:r>
        <w:rPr>
          <w:sz w:val="22"/>
          <w:szCs w:val="22"/>
        </w:rPr>
        <w:t>Przedsiębiorca</w:t>
      </w:r>
      <w:r w:rsidR="008D05D9" w:rsidRPr="000E25D6">
        <w:rPr>
          <w:sz w:val="22"/>
          <w:szCs w:val="22"/>
        </w:rPr>
        <w:t xml:space="preserve"> zobowiązuje się do zapłaty kar umownych na pierwsze wezwanie Ministra na</w:t>
      </w:r>
      <w:r>
        <w:rPr>
          <w:sz w:val="22"/>
          <w:szCs w:val="22"/>
        </w:rPr>
        <w:t> </w:t>
      </w:r>
      <w:r w:rsidR="008D05D9" w:rsidRPr="000E25D6">
        <w:rPr>
          <w:sz w:val="22"/>
          <w:szCs w:val="22"/>
        </w:rPr>
        <w:t>wskazany przez Ministra rachunek bankowy przelewem, w terminie 14 dni od dnia doręczenia mu przez Ministra takiego wezwania, pod rygorem zapłaty odsetek ustawowych.</w:t>
      </w:r>
    </w:p>
    <w:p w14:paraId="45F0E658" w14:textId="77777777" w:rsidR="008D05D9" w:rsidRDefault="008D05D9" w:rsidP="00395F7E">
      <w:pPr>
        <w:pStyle w:val="NormalnyWeb"/>
        <w:spacing w:before="0" w:beforeAutospacing="0" w:after="0" w:afterAutospacing="0" w:line="360" w:lineRule="auto"/>
        <w:jc w:val="center"/>
        <w:rPr>
          <w:b/>
          <w:sz w:val="22"/>
          <w:szCs w:val="22"/>
        </w:rPr>
      </w:pPr>
    </w:p>
    <w:p w14:paraId="61D6FC48" w14:textId="5E74D4E3" w:rsidR="002C1A82" w:rsidRPr="000E25D6" w:rsidRDefault="002C1A82" w:rsidP="00395F7E">
      <w:pPr>
        <w:pStyle w:val="NormalnyWeb"/>
        <w:spacing w:before="0" w:beforeAutospacing="0" w:after="0" w:afterAutospacing="0" w:line="360" w:lineRule="auto"/>
        <w:jc w:val="center"/>
        <w:rPr>
          <w:b/>
          <w:sz w:val="22"/>
          <w:szCs w:val="22"/>
        </w:rPr>
      </w:pPr>
      <w:r w:rsidRPr="000E25D6">
        <w:rPr>
          <w:b/>
          <w:sz w:val="22"/>
          <w:szCs w:val="22"/>
        </w:rPr>
        <w:t>§ 1</w:t>
      </w:r>
      <w:r w:rsidR="00002144">
        <w:rPr>
          <w:b/>
          <w:sz w:val="22"/>
          <w:szCs w:val="22"/>
        </w:rPr>
        <w:t>8</w:t>
      </w:r>
      <w:r w:rsidRPr="000E25D6">
        <w:rPr>
          <w:b/>
          <w:sz w:val="22"/>
          <w:szCs w:val="22"/>
        </w:rPr>
        <w:t>.</w:t>
      </w:r>
    </w:p>
    <w:p w14:paraId="228F7E3E" w14:textId="1662CF4A" w:rsidR="00441238" w:rsidRPr="00CC070B" w:rsidRDefault="00441238" w:rsidP="00395F7E">
      <w:pPr>
        <w:pStyle w:val="Akapitzlist"/>
        <w:numPr>
          <w:ilvl w:val="0"/>
          <w:numId w:val="22"/>
        </w:numPr>
        <w:spacing w:line="360" w:lineRule="auto"/>
        <w:ind w:left="351" w:right="73" w:hanging="426"/>
        <w:contextualSpacing w:val="0"/>
        <w:jc w:val="both"/>
        <w:rPr>
          <w:iCs/>
          <w:sz w:val="22"/>
          <w:szCs w:val="22"/>
        </w:rPr>
      </w:pPr>
      <w:r w:rsidRPr="00CC070B">
        <w:rPr>
          <w:iCs/>
          <w:sz w:val="22"/>
          <w:szCs w:val="22"/>
        </w:rPr>
        <w:t>Realizując projekt</w:t>
      </w:r>
      <w:r w:rsidR="005F3EAA">
        <w:rPr>
          <w:iCs/>
          <w:sz w:val="22"/>
          <w:szCs w:val="22"/>
        </w:rPr>
        <w:t>,</w:t>
      </w:r>
      <w:r w:rsidRPr="00CC070B">
        <w:rPr>
          <w:iCs/>
          <w:sz w:val="22"/>
          <w:szCs w:val="22"/>
        </w:rPr>
        <w:t xml:space="preserve"> </w:t>
      </w:r>
      <w:r w:rsidR="00F80EE6">
        <w:rPr>
          <w:iCs/>
          <w:sz w:val="22"/>
          <w:szCs w:val="22"/>
        </w:rPr>
        <w:t>Przedsiębiorca</w:t>
      </w:r>
      <w:r w:rsidRPr="00CC070B">
        <w:rPr>
          <w:iCs/>
          <w:sz w:val="22"/>
          <w:szCs w:val="22"/>
        </w:rPr>
        <w:t xml:space="preserve"> jest zobowiązany do zapewnienia dostępności architektonicznej, cyfrowej oraz informacyjno-komunikacyjnej w za</w:t>
      </w:r>
      <w:r w:rsidR="00727904">
        <w:rPr>
          <w:iCs/>
          <w:sz w:val="22"/>
          <w:szCs w:val="22"/>
        </w:rPr>
        <w:t>kresie realizacji tego projektu</w:t>
      </w:r>
      <w:r w:rsidRPr="00CC070B">
        <w:rPr>
          <w:iCs/>
          <w:sz w:val="22"/>
          <w:szCs w:val="22"/>
        </w:rPr>
        <w:t xml:space="preserve"> osobom ze</w:t>
      </w:r>
      <w:r w:rsidR="000D41A8">
        <w:rPr>
          <w:iCs/>
          <w:sz w:val="22"/>
          <w:szCs w:val="22"/>
        </w:rPr>
        <w:t> </w:t>
      </w:r>
      <w:r w:rsidRPr="00CC070B">
        <w:rPr>
          <w:iCs/>
          <w:sz w:val="22"/>
          <w:szCs w:val="22"/>
        </w:rPr>
        <w:t>szczególnymi potrzebami, co najmniej w zakresie określ</w:t>
      </w:r>
      <w:r w:rsidR="000D41A8">
        <w:rPr>
          <w:iCs/>
          <w:sz w:val="22"/>
          <w:szCs w:val="22"/>
        </w:rPr>
        <w:t>onym minimalnymi wymaganiami, o</w:t>
      </w:r>
      <w:r w:rsidRPr="00CC070B">
        <w:rPr>
          <w:iCs/>
          <w:sz w:val="22"/>
          <w:szCs w:val="22"/>
        </w:rPr>
        <w:t> których mowa w art. 6 ustawy z dnia 19 lipca 2019 r. o za</w:t>
      </w:r>
      <w:r w:rsidR="000D41A8">
        <w:rPr>
          <w:iCs/>
          <w:sz w:val="22"/>
          <w:szCs w:val="22"/>
        </w:rPr>
        <w:t>pewnianiu dostępności osobom ze</w:t>
      </w:r>
      <w:r w:rsidRPr="00CC070B">
        <w:rPr>
          <w:iCs/>
          <w:sz w:val="22"/>
          <w:szCs w:val="22"/>
        </w:rPr>
        <w:t xml:space="preserve"> szczególnymi potrzebami (Dz. U. z 2020 r. poz. 1062, z późn. zm.). Jeżeli </w:t>
      </w:r>
      <w:r w:rsidR="00F80EE6">
        <w:rPr>
          <w:iCs/>
          <w:sz w:val="22"/>
          <w:szCs w:val="22"/>
        </w:rPr>
        <w:t>Przedsiębiorca</w:t>
      </w:r>
      <w:r w:rsidRPr="00CC070B">
        <w:rPr>
          <w:iCs/>
          <w:sz w:val="22"/>
          <w:szCs w:val="22"/>
        </w:rPr>
        <w:t xml:space="preserve"> nie</w:t>
      </w:r>
      <w:r w:rsidR="00FB30EF">
        <w:rPr>
          <w:iCs/>
          <w:sz w:val="22"/>
          <w:szCs w:val="22"/>
        </w:rPr>
        <w:t> </w:t>
      </w:r>
      <w:r w:rsidRPr="00CC070B">
        <w:rPr>
          <w:iCs/>
          <w:sz w:val="22"/>
          <w:szCs w:val="22"/>
        </w:rPr>
        <w:t>jest w stanie, w szczególności ze względów technicznych lub prawnych, zapewnić dostępności osobie ze szczególnymi potrzebami w zakresie dostępności architektonicznej i informacyjno-komunikacyjnej, Wykonawca jest zobowiązany zapewnić taki</w:t>
      </w:r>
      <w:r w:rsidR="000D41A8">
        <w:rPr>
          <w:iCs/>
          <w:sz w:val="22"/>
          <w:szCs w:val="22"/>
        </w:rPr>
        <w:t>ej osobie dostęp alternatywny w</w:t>
      </w:r>
      <w:r w:rsidRPr="00CC070B">
        <w:rPr>
          <w:iCs/>
          <w:sz w:val="22"/>
          <w:szCs w:val="22"/>
        </w:rPr>
        <w:t xml:space="preserve"> rozumieniu ustawy, o której mowa w zdaniu poprzednim. </w:t>
      </w:r>
    </w:p>
    <w:p w14:paraId="75EACE7C" w14:textId="39BD13BB" w:rsidR="00441238" w:rsidRPr="000E25D6" w:rsidRDefault="00F80EE6" w:rsidP="00395F7E">
      <w:pPr>
        <w:pStyle w:val="NormalnyWeb"/>
        <w:numPr>
          <w:ilvl w:val="0"/>
          <w:numId w:val="22"/>
        </w:numPr>
        <w:spacing w:before="0" w:beforeAutospacing="0" w:after="0" w:afterAutospacing="0" w:line="360" w:lineRule="auto"/>
        <w:ind w:left="351" w:hanging="426"/>
        <w:jc w:val="both"/>
        <w:rPr>
          <w:spacing w:val="-4"/>
          <w:sz w:val="22"/>
          <w:szCs w:val="22"/>
        </w:rPr>
      </w:pPr>
      <w:r>
        <w:rPr>
          <w:sz w:val="22"/>
          <w:szCs w:val="22"/>
        </w:rPr>
        <w:t>Przedsiębiorca</w:t>
      </w:r>
      <w:r w:rsidR="00441238" w:rsidRPr="000E25D6">
        <w:rPr>
          <w:sz w:val="22"/>
          <w:szCs w:val="22"/>
        </w:rPr>
        <w:t xml:space="preserve">, realizując umowę, jest obowiązany stosować rozwiązania </w:t>
      </w:r>
      <w:r w:rsidR="00441238" w:rsidRPr="000E25D6">
        <w:rPr>
          <w:spacing w:val="-4"/>
          <w:sz w:val="22"/>
          <w:szCs w:val="22"/>
        </w:rPr>
        <w:t>zapewniające dostępność, o</w:t>
      </w:r>
      <w:r w:rsidR="00AB19B5">
        <w:rPr>
          <w:spacing w:val="-4"/>
          <w:sz w:val="22"/>
          <w:szCs w:val="22"/>
        </w:rPr>
        <w:t> </w:t>
      </w:r>
      <w:r w:rsidR="00441238" w:rsidRPr="000E25D6">
        <w:rPr>
          <w:spacing w:val="-4"/>
          <w:sz w:val="22"/>
          <w:szCs w:val="22"/>
        </w:rPr>
        <w:t>której mowa w ustawie z dnia z 19 lipca 2019 r. o zapewnieniu dostępności osobom ze szczególnymi potrzebami (Dz.U. z 2020 r. poz. 162 ), w sposób adekwatny do rodzaju i zakresu działań przewidzianych w projekcie, charakteru tego projektu oraz do jego rezultatów. Obowiązek zapewniania dostępności nie</w:t>
      </w:r>
      <w:r w:rsidR="00FB30EF">
        <w:rPr>
          <w:spacing w:val="-4"/>
          <w:sz w:val="22"/>
          <w:szCs w:val="22"/>
        </w:rPr>
        <w:t> </w:t>
      </w:r>
      <w:r w:rsidR="00441238" w:rsidRPr="000E25D6">
        <w:rPr>
          <w:spacing w:val="-4"/>
          <w:sz w:val="22"/>
          <w:szCs w:val="22"/>
        </w:rPr>
        <w:t xml:space="preserve">dotyczy całokształtu działalności </w:t>
      </w:r>
      <w:r>
        <w:rPr>
          <w:spacing w:val="-4"/>
          <w:sz w:val="22"/>
          <w:szCs w:val="22"/>
        </w:rPr>
        <w:t>Przedsiębiorcy</w:t>
      </w:r>
      <w:r w:rsidR="00441238" w:rsidRPr="000E25D6">
        <w:rPr>
          <w:spacing w:val="-4"/>
          <w:sz w:val="22"/>
          <w:szCs w:val="22"/>
        </w:rPr>
        <w:t xml:space="preserve"> a jedynie ty</w:t>
      </w:r>
      <w:r w:rsidR="00AB19B5">
        <w:rPr>
          <w:spacing w:val="-4"/>
          <w:sz w:val="22"/>
          <w:szCs w:val="22"/>
        </w:rPr>
        <w:t>ch zadań, które są finansowane</w:t>
      </w:r>
      <w:r w:rsidR="00441238" w:rsidRPr="000E25D6">
        <w:rPr>
          <w:spacing w:val="-4"/>
          <w:sz w:val="22"/>
          <w:szCs w:val="22"/>
        </w:rPr>
        <w:t xml:space="preserve"> na</w:t>
      </w:r>
      <w:r w:rsidR="00FB30EF">
        <w:rPr>
          <w:spacing w:val="-4"/>
          <w:sz w:val="22"/>
          <w:szCs w:val="22"/>
        </w:rPr>
        <w:t> </w:t>
      </w:r>
      <w:r w:rsidR="00441238" w:rsidRPr="000E25D6">
        <w:rPr>
          <w:spacing w:val="-4"/>
          <w:sz w:val="22"/>
          <w:szCs w:val="22"/>
        </w:rPr>
        <w:t xml:space="preserve">podstawie niniejszej umowy. </w:t>
      </w:r>
    </w:p>
    <w:p w14:paraId="4C007391" w14:textId="173BD1F6" w:rsidR="00441238" w:rsidRPr="000E25D6" w:rsidRDefault="00F80EE6" w:rsidP="00395F7E">
      <w:pPr>
        <w:pStyle w:val="NormalnyWeb"/>
        <w:numPr>
          <w:ilvl w:val="0"/>
          <w:numId w:val="22"/>
        </w:numPr>
        <w:spacing w:before="0" w:beforeAutospacing="0" w:after="0" w:afterAutospacing="0" w:line="360" w:lineRule="auto"/>
        <w:ind w:left="351" w:hanging="426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Przedsiębiorca</w:t>
      </w:r>
      <w:r w:rsidR="00441238" w:rsidRPr="000E25D6">
        <w:rPr>
          <w:spacing w:val="-4"/>
          <w:sz w:val="22"/>
          <w:szCs w:val="22"/>
        </w:rPr>
        <w:t xml:space="preserve"> zobowiązany jest do </w:t>
      </w:r>
      <w:r w:rsidR="00441238" w:rsidRPr="000E25D6">
        <w:rPr>
          <w:sz w:val="22"/>
          <w:szCs w:val="22"/>
        </w:rPr>
        <w:t>stworzenia – w zakresie projektu – warunków służących zapewnieniu dostępności osobom ze szczególnymi potrzebami, zgodnie z opisem tych warunków stanowiącym załącznik nr</w:t>
      </w:r>
      <w:r w:rsidR="00AB19B5">
        <w:rPr>
          <w:sz w:val="22"/>
          <w:szCs w:val="22"/>
        </w:rPr>
        <w:t xml:space="preserve"> </w:t>
      </w:r>
      <w:r w:rsidR="00441238" w:rsidRPr="000E25D6">
        <w:rPr>
          <w:sz w:val="22"/>
          <w:szCs w:val="22"/>
        </w:rPr>
        <w:t>4 do umowy.</w:t>
      </w:r>
    </w:p>
    <w:p w14:paraId="485E59B7" w14:textId="6DDF0EDF" w:rsidR="00441238" w:rsidRPr="000E25D6" w:rsidRDefault="00441238" w:rsidP="00395F7E">
      <w:pPr>
        <w:pStyle w:val="NormalnyWeb"/>
        <w:numPr>
          <w:ilvl w:val="0"/>
          <w:numId w:val="22"/>
        </w:numPr>
        <w:spacing w:before="0" w:beforeAutospacing="0" w:after="0" w:afterAutospacing="0" w:line="360" w:lineRule="auto"/>
        <w:ind w:left="351" w:hanging="426"/>
        <w:jc w:val="both"/>
        <w:rPr>
          <w:spacing w:val="-4"/>
          <w:sz w:val="22"/>
          <w:szCs w:val="22"/>
        </w:rPr>
      </w:pPr>
      <w:r w:rsidRPr="000E25D6">
        <w:rPr>
          <w:spacing w:val="-4"/>
          <w:sz w:val="22"/>
          <w:szCs w:val="22"/>
        </w:rPr>
        <w:t xml:space="preserve">W przypadku niewykonania przez </w:t>
      </w:r>
      <w:r w:rsidR="00F80EE6">
        <w:rPr>
          <w:spacing w:val="-4"/>
          <w:sz w:val="22"/>
          <w:szCs w:val="22"/>
        </w:rPr>
        <w:t>Przedsiębiorcę</w:t>
      </w:r>
      <w:r w:rsidRPr="000E25D6">
        <w:rPr>
          <w:spacing w:val="-4"/>
          <w:sz w:val="22"/>
          <w:szCs w:val="22"/>
        </w:rPr>
        <w:t xml:space="preserve"> obowiązku określonego w art. 6 ustawy, o której mowa w ust. 2 Minister </w:t>
      </w:r>
      <w:r w:rsidRPr="000E25D6">
        <w:rPr>
          <w:sz w:val="22"/>
          <w:szCs w:val="22"/>
        </w:rPr>
        <w:t xml:space="preserve">wezwie </w:t>
      </w:r>
      <w:r w:rsidR="00F80EE6">
        <w:rPr>
          <w:sz w:val="22"/>
          <w:szCs w:val="22"/>
        </w:rPr>
        <w:t>Przedsiębiorcę</w:t>
      </w:r>
      <w:r w:rsidRPr="000E25D6">
        <w:rPr>
          <w:sz w:val="22"/>
          <w:szCs w:val="22"/>
        </w:rPr>
        <w:t xml:space="preserve"> do wykonania tego obowiązku w terminie określonym w</w:t>
      </w:r>
      <w:r w:rsidR="00F80EE6">
        <w:rPr>
          <w:sz w:val="22"/>
          <w:szCs w:val="22"/>
        </w:rPr>
        <w:t xml:space="preserve"> </w:t>
      </w:r>
      <w:r w:rsidRPr="000E25D6">
        <w:rPr>
          <w:sz w:val="22"/>
          <w:szCs w:val="22"/>
        </w:rPr>
        <w:t xml:space="preserve">wezwaniu. W przypadku niezastosowania się przez </w:t>
      </w:r>
      <w:r w:rsidR="00F80EE6">
        <w:rPr>
          <w:sz w:val="22"/>
          <w:szCs w:val="22"/>
        </w:rPr>
        <w:t>Przedsiębiorcę</w:t>
      </w:r>
      <w:r w:rsidRPr="000E25D6">
        <w:rPr>
          <w:sz w:val="22"/>
          <w:szCs w:val="22"/>
        </w:rPr>
        <w:t xml:space="preserve"> do tego wezwania </w:t>
      </w:r>
      <w:r w:rsidRPr="000E25D6">
        <w:rPr>
          <w:spacing w:val="-4"/>
          <w:sz w:val="22"/>
          <w:szCs w:val="22"/>
        </w:rPr>
        <w:t xml:space="preserve">Minister może naliczyć </w:t>
      </w:r>
      <w:r w:rsidR="00F80EE6">
        <w:rPr>
          <w:spacing w:val="-4"/>
          <w:sz w:val="22"/>
          <w:szCs w:val="22"/>
        </w:rPr>
        <w:t>Przedsiębiorcy</w:t>
      </w:r>
      <w:r w:rsidRPr="000E25D6">
        <w:rPr>
          <w:spacing w:val="-4"/>
          <w:sz w:val="22"/>
          <w:szCs w:val="22"/>
        </w:rPr>
        <w:t xml:space="preserve"> karę umowną w wysokości 1% kwoty przyznanych środków finansowych, o</w:t>
      </w:r>
      <w:r w:rsidR="00F80EE6">
        <w:rPr>
          <w:spacing w:val="-4"/>
          <w:sz w:val="22"/>
          <w:szCs w:val="22"/>
        </w:rPr>
        <w:t xml:space="preserve"> </w:t>
      </w:r>
      <w:r w:rsidRPr="000E25D6">
        <w:rPr>
          <w:spacing w:val="-4"/>
          <w:sz w:val="22"/>
          <w:szCs w:val="22"/>
        </w:rPr>
        <w:t xml:space="preserve">których mowa w </w:t>
      </w:r>
      <w:r w:rsidRPr="000E25D6">
        <w:rPr>
          <w:sz w:val="22"/>
          <w:szCs w:val="22"/>
        </w:rPr>
        <w:t xml:space="preserve">§ </w:t>
      </w:r>
      <w:r w:rsidRPr="000E25D6">
        <w:rPr>
          <w:spacing w:val="-4"/>
          <w:sz w:val="22"/>
          <w:szCs w:val="22"/>
        </w:rPr>
        <w:t>4 ust. 1  umowy,</w:t>
      </w:r>
      <w:r w:rsidRPr="000E25D6">
        <w:rPr>
          <w:sz w:val="22"/>
          <w:szCs w:val="22"/>
        </w:rPr>
        <w:t xml:space="preserve"> </w:t>
      </w:r>
      <w:r w:rsidRPr="000E25D6">
        <w:rPr>
          <w:spacing w:val="-4"/>
          <w:sz w:val="22"/>
          <w:szCs w:val="22"/>
        </w:rPr>
        <w:t>za każdy taki przypadek.</w:t>
      </w:r>
    </w:p>
    <w:p w14:paraId="66A4ABBA" w14:textId="5D852851" w:rsidR="00441238" w:rsidRPr="000E25D6" w:rsidRDefault="00F80EE6" w:rsidP="00395F7E">
      <w:pPr>
        <w:pStyle w:val="NormalnyWeb"/>
        <w:numPr>
          <w:ilvl w:val="0"/>
          <w:numId w:val="22"/>
        </w:numPr>
        <w:spacing w:before="0" w:beforeAutospacing="0" w:after="0" w:afterAutospacing="0" w:line="360" w:lineRule="auto"/>
        <w:ind w:left="351" w:hanging="426"/>
        <w:jc w:val="both"/>
        <w:rPr>
          <w:spacing w:val="-4"/>
          <w:sz w:val="22"/>
          <w:szCs w:val="22"/>
        </w:rPr>
      </w:pPr>
      <w:r>
        <w:rPr>
          <w:sz w:val="22"/>
          <w:szCs w:val="22"/>
        </w:rPr>
        <w:t>Przedsiębiorca</w:t>
      </w:r>
      <w:r w:rsidR="00441238" w:rsidRPr="000E25D6">
        <w:rPr>
          <w:sz w:val="22"/>
          <w:szCs w:val="22"/>
        </w:rPr>
        <w:t xml:space="preserve"> zobowiązuje się do zapłaty kar umownych na pierwsze wezwanie Ministra na</w:t>
      </w:r>
      <w:r w:rsidR="00FB30EF">
        <w:rPr>
          <w:sz w:val="22"/>
          <w:szCs w:val="22"/>
        </w:rPr>
        <w:t> </w:t>
      </w:r>
      <w:r w:rsidR="00441238" w:rsidRPr="000E25D6">
        <w:rPr>
          <w:sz w:val="22"/>
          <w:szCs w:val="22"/>
        </w:rPr>
        <w:t>wskazany przez Ministra rachunek bankowy przelewem, w terminie 14 dni od dnia doręczenia mu przez Ministra takiego wezwania, pod rygorem zapłaty odsetek ustawowych.</w:t>
      </w:r>
    </w:p>
    <w:p w14:paraId="565CEE23" w14:textId="4EB14E0B" w:rsidR="00441238" w:rsidRPr="000E25D6" w:rsidRDefault="00441238" w:rsidP="00395F7E">
      <w:pPr>
        <w:pStyle w:val="NormalnyWeb"/>
        <w:numPr>
          <w:ilvl w:val="0"/>
          <w:numId w:val="22"/>
        </w:numPr>
        <w:spacing w:before="0" w:beforeAutospacing="0" w:after="0" w:afterAutospacing="0" w:line="360" w:lineRule="auto"/>
        <w:ind w:left="351" w:hanging="426"/>
        <w:jc w:val="both"/>
        <w:rPr>
          <w:spacing w:val="-4"/>
          <w:sz w:val="22"/>
          <w:szCs w:val="22"/>
        </w:rPr>
      </w:pPr>
      <w:r w:rsidRPr="000E25D6">
        <w:rPr>
          <w:sz w:val="22"/>
          <w:szCs w:val="22"/>
        </w:rPr>
        <w:t xml:space="preserve">W celu prawidłowego zapewnienia dostępności, </w:t>
      </w:r>
      <w:r w:rsidR="00F80EE6">
        <w:rPr>
          <w:sz w:val="22"/>
          <w:szCs w:val="22"/>
        </w:rPr>
        <w:t>Przedsiębiorca</w:t>
      </w:r>
      <w:r w:rsidRPr="000E25D6">
        <w:rPr>
          <w:sz w:val="22"/>
          <w:szCs w:val="22"/>
        </w:rPr>
        <w:t xml:space="preserve"> zobowiązany jest co najmniej do</w:t>
      </w:r>
      <w:r w:rsidR="00FB30EF">
        <w:rPr>
          <w:sz w:val="22"/>
          <w:szCs w:val="22"/>
        </w:rPr>
        <w:t> </w:t>
      </w:r>
      <w:r w:rsidRPr="000E25D6">
        <w:rPr>
          <w:sz w:val="22"/>
          <w:szCs w:val="22"/>
        </w:rPr>
        <w:t xml:space="preserve">stosowania rozwiązań opisanych w poradniku „Jak wdrażać Ustawę o zapewnianiu </w:t>
      </w:r>
      <w:r w:rsidRPr="000E25D6">
        <w:rPr>
          <w:sz w:val="22"/>
          <w:szCs w:val="22"/>
        </w:rPr>
        <w:lastRenderedPageBreak/>
        <w:t xml:space="preserve">dostępności?”, przygotowanym przez Ministra Funduszy i Polityki Regionalnej. </w:t>
      </w:r>
      <w:r w:rsidR="00F80EE6">
        <w:rPr>
          <w:sz w:val="22"/>
          <w:szCs w:val="22"/>
        </w:rPr>
        <w:t>Przedsiębiorca</w:t>
      </w:r>
      <w:r w:rsidRPr="000E25D6">
        <w:rPr>
          <w:sz w:val="22"/>
          <w:szCs w:val="22"/>
        </w:rPr>
        <w:t xml:space="preserve"> może stosować inne rozwiązania, jeżeli zapewnią one lepszą dostępność w zakresie realizowanego projektu.</w:t>
      </w:r>
    </w:p>
    <w:p w14:paraId="4628A050" w14:textId="5585B007" w:rsidR="00441238" w:rsidRPr="000E25D6" w:rsidRDefault="00441238" w:rsidP="00395F7E">
      <w:pPr>
        <w:pStyle w:val="NormalnyWeb"/>
        <w:numPr>
          <w:ilvl w:val="0"/>
          <w:numId w:val="22"/>
        </w:numPr>
        <w:spacing w:before="0" w:beforeAutospacing="0" w:after="0" w:afterAutospacing="0" w:line="360" w:lineRule="auto"/>
        <w:ind w:left="351" w:hanging="426"/>
        <w:jc w:val="both"/>
        <w:rPr>
          <w:spacing w:val="-4"/>
          <w:sz w:val="22"/>
          <w:szCs w:val="22"/>
        </w:rPr>
      </w:pPr>
      <w:r w:rsidRPr="000E25D6">
        <w:rPr>
          <w:spacing w:val="-4"/>
          <w:sz w:val="22"/>
          <w:szCs w:val="22"/>
        </w:rPr>
        <w:t>Koszty</w:t>
      </w:r>
      <w:r w:rsidRPr="000E25D6">
        <w:rPr>
          <w:sz w:val="22"/>
          <w:szCs w:val="22"/>
        </w:rPr>
        <w:t xml:space="preserve"> </w:t>
      </w:r>
      <w:r w:rsidRPr="000E25D6">
        <w:rPr>
          <w:spacing w:val="-4"/>
          <w:sz w:val="22"/>
          <w:szCs w:val="22"/>
        </w:rPr>
        <w:t xml:space="preserve">stosowania rozwiązań zapewniających dostępność, o której mowa w ust. 1, są ponoszone  przez </w:t>
      </w:r>
      <w:r w:rsidR="00F80EE6">
        <w:rPr>
          <w:spacing w:val="-4"/>
          <w:sz w:val="22"/>
          <w:szCs w:val="22"/>
        </w:rPr>
        <w:t>Przedsiębiorcę</w:t>
      </w:r>
      <w:r w:rsidRPr="000E25D6">
        <w:rPr>
          <w:spacing w:val="-4"/>
          <w:sz w:val="22"/>
          <w:szCs w:val="22"/>
        </w:rPr>
        <w:t xml:space="preserve"> w ramach środków przyznanych w</w:t>
      </w:r>
      <w:r w:rsidR="00F80EE6">
        <w:rPr>
          <w:spacing w:val="-4"/>
          <w:sz w:val="22"/>
          <w:szCs w:val="22"/>
        </w:rPr>
        <w:t xml:space="preserve"> </w:t>
      </w:r>
      <w:r w:rsidRPr="000E25D6">
        <w:rPr>
          <w:spacing w:val="-4"/>
          <w:sz w:val="22"/>
          <w:szCs w:val="22"/>
        </w:rPr>
        <w:t>ramach niniejszej umowy, o ile zostały poniesione w</w:t>
      </w:r>
      <w:r w:rsidR="00FB30EF">
        <w:rPr>
          <w:spacing w:val="-4"/>
          <w:sz w:val="22"/>
          <w:szCs w:val="22"/>
        </w:rPr>
        <w:t> </w:t>
      </w:r>
      <w:r w:rsidRPr="000E25D6">
        <w:rPr>
          <w:spacing w:val="-4"/>
          <w:sz w:val="22"/>
          <w:szCs w:val="22"/>
        </w:rPr>
        <w:t>terminie przewidzianym na poniesienie tych kosztów, wskazanym w</w:t>
      </w:r>
      <w:r w:rsidR="00F80EE6">
        <w:rPr>
          <w:spacing w:val="-4"/>
          <w:sz w:val="22"/>
          <w:szCs w:val="22"/>
        </w:rPr>
        <w:t> </w:t>
      </w:r>
      <w:r w:rsidRPr="000E25D6">
        <w:rPr>
          <w:spacing w:val="-4"/>
          <w:sz w:val="22"/>
          <w:szCs w:val="22"/>
        </w:rPr>
        <w:t>§ 3 ust. 1-3 niniejszej umowy.</w:t>
      </w:r>
    </w:p>
    <w:p w14:paraId="1F9AF09C" w14:textId="418D70E2" w:rsidR="00441238" w:rsidRPr="000E25D6" w:rsidRDefault="00441238" w:rsidP="00395F7E">
      <w:pPr>
        <w:pStyle w:val="NormalnyWeb"/>
        <w:numPr>
          <w:ilvl w:val="0"/>
          <w:numId w:val="22"/>
        </w:numPr>
        <w:spacing w:before="0" w:beforeAutospacing="0" w:after="0" w:afterAutospacing="0" w:line="360" w:lineRule="auto"/>
        <w:ind w:left="351" w:hanging="426"/>
        <w:jc w:val="both"/>
        <w:rPr>
          <w:spacing w:val="-4"/>
          <w:sz w:val="22"/>
          <w:szCs w:val="22"/>
        </w:rPr>
      </w:pPr>
      <w:r w:rsidRPr="000E25D6">
        <w:rPr>
          <w:spacing w:val="-4"/>
          <w:sz w:val="22"/>
          <w:szCs w:val="22"/>
        </w:rPr>
        <w:t>Wykonawca zobowiązuje się do przekazania Ministrowi informacji o</w:t>
      </w:r>
      <w:r w:rsidRPr="000E25D6">
        <w:rPr>
          <w:sz w:val="22"/>
          <w:szCs w:val="22"/>
        </w:rPr>
        <w:t xml:space="preserve"> sposobie zapewnienia w zakresie realizacji projektu dostępności osobom ze szczególnymi potrzebami w rozumieniu ustawy z dnia 19</w:t>
      </w:r>
      <w:r w:rsidR="00AB19B5">
        <w:rPr>
          <w:sz w:val="22"/>
          <w:szCs w:val="22"/>
        </w:rPr>
        <w:t> </w:t>
      </w:r>
      <w:r w:rsidRPr="000E25D6">
        <w:rPr>
          <w:sz w:val="22"/>
          <w:szCs w:val="22"/>
        </w:rPr>
        <w:t>lipca 2019 roku o zapewnieniu dostępności osobom ze szczególnymi potrzebami (Dz.</w:t>
      </w:r>
      <w:r w:rsidR="00F80EE6">
        <w:rPr>
          <w:sz w:val="22"/>
          <w:szCs w:val="22"/>
        </w:rPr>
        <w:t> </w:t>
      </w:r>
      <w:r w:rsidRPr="000E25D6">
        <w:rPr>
          <w:sz w:val="22"/>
          <w:szCs w:val="22"/>
        </w:rPr>
        <w:t>U.</w:t>
      </w:r>
      <w:r w:rsidR="00F80EE6">
        <w:rPr>
          <w:sz w:val="22"/>
          <w:szCs w:val="22"/>
        </w:rPr>
        <w:t> </w:t>
      </w:r>
      <w:r w:rsidRPr="000E25D6">
        <w:rPr>
          <w:sz w:val="22"/>
          <w:szCs w:val="22"/>
        </w:rPr>
        <w:t>z</w:t>
      </w:r>
      <w:r w:rsidR="00AB19B5">
        <w:rPr>
          <w:sz w:val="22"/>
          <w:szCs w:val="22"/>
        </w:rPr>
        <w:t> </w:t>
      </w:r>
      <w:r w:rsidRPr="000E25D6">
        <w:rPr>
          <w:sz w:val="22"/>
          <w:szCs w:val="22"/>
        </w:rPr>
        <w:t>2020</w:t>
      </w:r>
      <w:r w:rsidR="00AB19B5">
        <w:rPr>
          <w:sz w:val="22"/>
          <w:szCs w:val="22"/>
        </w:rPr>
        <w:t> </w:t>
      </w:r>
      <w:r w:rsidRPr="000E25D6">
        <w:rPr>
          <w:sz w:val="22"/>
          <w:szCs w:val="22"/>
        </w:rPr>
        <w:t>r. poz. 1062),</w:t>
      </w:r>
      <w:r w:rsidRPr="000E25D6">
        <w:rPr>
          <w:spacing w:val="-4"/>
          <w:sz w:val="22"/>
          <w:szCs w:val="22"/>
        </w:rPr>
        <w:t xml:space="preserve"> na każde żądanie Ministra, przez cały okres trwania umowy. </w:t>
      </w:r>
    </w:p>
    <w:p w14:paraId="016D1BBA" w14:textId="77777777" w:rsidR="002C0094" w:rsidRDefault="002C0094" w:rsidP="00395F7E">
      <w:pPr>
        <w:pStyle w:val="NormalnyWeb"/>
        <w:spacing w:before="0" w:beforeAutospacing="0" w:after="0" w:afterAutospacing="0" w:line="360" w:lineRule="auto"/>
        <w:ind w:left="720"/>
        <w:rPr>
          <w:b/>
          <w:sz w:val="22"/>
          <w:szCs w:val="22"/>
        </w:rPr>
      </w:pPr>
    </w:p>
    <w:p w14:paraId="0996675C" w14:textId="041053D7" w:rsidR="002C0094" w:rsidRPr="000E25D6" w:rsidRDefault="002C0094" w:rsidP="00395F7E">
      <w:pPr>
        <w:pStyle w:val="NormalnyWeb"/>
        <w:spacing w:before="0" w:beforeAutospacing="0" w:after="0" w:afterAutospacing="0" w:line="360" w:lineRule="auto"/>
        <w:jc w:val="center"/>
        <w:rPr>
          <w:b/>
          <w:sz w:val="22"/>
          <w:szCs w:val="22"/>
        </w:rPr>
      </w:pPr>
      <w:r w:rsidRPr="000E25D6">
        <w:rPr>
          <w:b/>
          <w:sz w:val="22"/>
          <w:szCs w:val="22"/>
        </w:rPr>
        <w:t>§ 19.</w:t>
      </w:r>
    </w:p>
    <w:p w14:paraId="6A07FCBA" w14:textId="77777777" w:rsidR="002C0094" w:rsidRPr="000E25D6" w:rsidRDefault="002C0094" w:rsidP="00395F7E">
      <w:pPr>
        <w:pStyle w:val="NormalnyWeb"/>
        <w:spacing w:before="0" w:beforeAutospacing="0" w:after="0" w:afterAutospacing="0" w:line="360" w:lineRule="auto"/>
        <w:rPr>
          <w:sz w:val="22"/>
          <w:szCs w:val="22"/>
        </w:rPr>
      </w:pPr>
      <w:r w:rsidRPr="000E25D6">
        <w:rPr>
          <w:sz w:val="22"/>
          <w:szCs w:val="22"/>
        </w:rPr>
        <w:t>Postanowienia szczególne:</w:t>
      </w:r>
    </w:p>
    <w:p w14:paraId="4F775046" w14:textId="77777777" w:rsidR="002C0094" w:rsidRPr="000E25D6" w:rsidRDefault="002C0094" w:rsidP="00395F7E">
      <w:pPr>
        <w:pStyle w:val="NormalnyWeb"/>
        <w:spacing w:before="0" w:beforeAutospacing="0" w:after="0" w:afterAutospacing="0" w:line="360" w:lineRule="auto"/>
        <w:rPr>
          <w:sz w:val="22"/>
          <w:szCs w:val="22"/>
        </w:rPr>
      </w:pPr>
      <w:permStart w:id="1908367012" w:edGrp="everyone"/>
      <w:r w:rsidRPr="000E25D6">
        <w:rPr>
          <w:sz w:val="22"/>
          <w:szCs w:val="22"/>
        </w:rPr>
        <w:t>………………………………………………………………………………………………………..</w:t>
      </w:r>
    </w:p>
    <w:permEnd w:id="1908367012"/>
    <w:p w14:paraId="40CF0B8D" w14:textId="77777777" w:rsidR="002C0094" w:rsidRDefault="002C0094" w:rsidP="00395F7E">
      <w:pPr>
        <w:pStyle w:val="NormalnyWeb"/>
        <w:spacing w:before="0" w:beforeAutospacing="0" w:after="0" w:afterAutospacing="0" w:line="360" w:lineRule="auto"/>
        <w:jc w:val="center"/>
        <w:rPr>
          <w:b/>
          <w:sz w:val="22"/>
          <w:szCs w:val="22"/>
          <w:highlight w:val="yellow"/>
        </w:rPr>
      </w:pPr>
    </w:p>
    <w:p w14:paraId="0FB9E30C" w14:textId="7DD105CE" w:rsidR="00F65FDE" w:rsidRPr="000E25D6" w:rsidRDefault="00F65FDE" w:rsidP="00395F7E">
      <w:pPr>
        <w:pStyle w:val="NormalnyWeb"/>
        <w:spacing w:before="0" w:beforeAutospacing="0" w:after="0" w:afterAutospacing="0" w:line="360" w:lineRule="auto"/>
        <w:jc w:val="center"/>
        <w:rPr>
          <w:b/>
          <w:sz w:val="22"/>
          <w:szCs w:val="22"/>
        </w:rPr>
      </w:pPr>
      <w:r w:rsidRPr="00AC4536">
        <w:rPr>
          <w:b/>
          <w:sz w:val="22"/>
          <w:szCs w:val="22"/>
        </w:rPr>
        <w:t xml:space="preserve">§ </w:t>
      </w:r>
      <w:r w:rsidR="00002144" w:rsidRPr="00AC4536">
        <w:rPr>
          <w:b/>
          <w:sz w:val="22"/>
          <w:szCs w:val="22"/>
        </w:rPr>
        <w:t>20</w:t>
      </w:r>
      <w:r w:rsidRPr="00AC4536">
        <w:rPr>
          <w:b/>
          <w:sz w:val="22"/>
          <w:szCs w:val="22"/>
        </w:rPr>
        <w:t>.</w:t>
      </w:r>
    </w:p>
    <w:p w14:paraId="6947FB1B" w14:textId="7BE44662" w:rsidR="00F65FDE" w:rsidRDefault="00F65FDE" w:rsidP="00395F7E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0E25D6">
        <w:rPr>
          <w:sz w:val="22"/>
          <w:szCs w:val="22"/>
        </w:rPr>
        <w:t>Prawa i obowiązki Stron</w:t>
      </w:r>
      <w:r w:rsidR="005F3EAA">
        <w:rPr>
          <w:sz w:val="22"/>
          <w:szCs w:val="22"/>
        </w:rPr>
        <w:t xml:space="preserve"> </w:t>
      </w:r>
      <w:r w:rsidRPr="000E25D6">
        <w:rPr>
          <w:sz w:val="22"/>
          <w:szCs w:val="22"/>
        </w:rPr>
        <w:t>oraz wierzytelności wobec Ministra, wynikające z niniejszej umowy nie mogą być przenoszone na osoby trzecie bez zgody Ministra.</w:t>
      </w:r>
    </w:p>
    <w:p w14:paraId="30948148" w14:textId="0D82BFED" w:rsidR="00F65FDE" w:rsidRDefault="00F65FDE" w:rsidP="00395F7E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61015BC1" w14:textId="33835C73" w:rsidR="00F65FDE" w:rsidRPr="00F65FDE" w:rsidRDefault="00F65FDE" w:rsidP="00395F7E">
      <w:pPr>
        <w:spacing w:line="360" w:lineRule="auto"/>
        <w:jc w:val="center"/>
        <w:rPr>
          <w:b/>
          <w:sz w:val="22"/>
          <w:szCs w:val="22"/>
        </w:rPr>
      </w:pPr>
      <w:r w:rsidRPr="00AC4536">
        <w:rPr>
          <w:b/>
          <w:sz w:val="22"/>
          <w:szCs w:val="22"/>
        </w:rPr>
        <w:t xml:space="preserve">§ </w:t>
      </w:r>
      <w:r w:rsidR="00002144">
        <w:rPr>
          <w:b/>
          <w:sz w:val="22"/>
          <w:szCs w:val="22"/>
        </w:rPr>
        <w:t>21</w:t>
      </w:r>
      <w:r w:rsidRPr="00AC4536">
        <w:rPr>
          <w:b/>
          <w:sz w:val="22"/>
          <w:szCs w:val="22"/>
        </w:rPr>
        <w:t>.</w:t>
      </w:r>
    </w:p>
    <w:p w14:paraId="0C29E13E" w14:textId="0EC5E852" w:rsidR="00F65FDE" w:rsidRPr="00F65FDE" w:rsidRDefault="00F65FDE" w:rsidP="00395F7E">
      <w:pPr>
        <w:numPr>
          <w:ilvl w:val="1"/>
          <w:numId w:val="21"/>
        </w:numPr>
        <w:tabs>
          <w:tab w:val="left" w:pos="426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F65FDE">
        <w:rPr>
          <w:sz w:val="22"/>
          <w:szCs w:val="22"/>
        </w:rPr>
        <w:t xml:space="preserve">Zmiana, określonych w umowie, warunków realizacji projektu może być dokonana – pod rygorem nieważności – po uprzednim zawarciu pisemnego aneksu na pisemny wniosek </w:t>
      </w:r>
      <w:r w:rsidR="00705726">
        <w:rPr>
          <w:sz w:val="22"/>
          <w:szCs w:val="22"/>
        </w:rPr>
        <w:t>Przedsiębiorcy</w:t>
      </w:r>
      <w:r w:rsidRPr="00F65FDE">
        <w:rPr>
          <w:sz w:val="22"/>
          <w:szCs w:val="22"/>
        </w:rPr>
        <w:t xml:space="preserve">. </w:t>
      </w:r>
    </w:p>
    <w:p w14:paraId="3DB2D11A" w14:textId="37FFD5E6" w:rsidR="00F65FDE" w:rsidRDefault="00F65FDE" w:rsidP="00395F7E">
      <w:pPr>
        <w:numPr>
          <w:ilvl w:val="1"/>
          <w:numId w:val="21"/>
        </w:numPr>
        <w:tabs>
          <w:tab w:val="left" w:pos="426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F65FDE">
        <w:rPr>
          <w:sz w:val="22"/>
          <w:szCs w:val="22"/>
        </w:rPr>
        <w:t xml:space="preserve">Wniosek o zawarcie aneksu może być złożony nie później niż </w:t>
      </w:r>
      <w:r w:rsidR="00CF6DC4">
        <w:rPr>
          <w:sz w:val="22"/>
          <w:szCs w:val="22"/>
        </w:rPr>
        <w:t>6</w:t>
      </w:r>
      <w:r w:rsidRPr="00F65FDE">
        <w:rPr>
          <w:sz w:val="22"/>
          <w:szCs w:val="22"/>
        </w:rPr>
        <w:t xml:space="preserve">0 dni przed </w:t>
      </w:r>
      <w:r w:rsidR="007B7B61">
        <w:rPr>
          <w:sz w:val="22"/>
          <w:szCs w:val="22"/>
        </w:rPr>
        <w:t>dniem zakończenia realizacji projektu</w:t>
      </w:r>
      <w:r w:rsidRPr="00F65FDE">
        <w:rPr>
          <w:sz w:val="22"/>
          <w:szCs w:val="22"/>
        </w:rPr>
        <w:t xml:space="preserve">, o którym mowa w § 3 ust. 3. </w:t>
      </w:r>
    </w:p>
    <w:p w14:paraId="44ACC74F" w14:textId="4A960BA5" w:rsidR="00050C65" w:rsidRPr="00F65FDE" w:rsidRDefault="00050C65" w:rsidP="00395F7E">
      <w:pPr>
        <w:numPr>
          <w:ilvl w:val="1"/>
          <w:numId w:val="21"/>
        </w:numPr>
        <w:tabs>
          <w:tab w:val="left" w:pos="426"/>
        </w:tabs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Wniosek składa się na elektroniczną skrzynkę podawczą ministra w formie dokumentu elektronicznego, opatrzonego kwalifikowanym podpisem elektronicznym </w:t>
      </w:r>
      <w:r w:rsidR="00B33A97">
        <w:rPr>
          <w:sz w:val="22"/>
          <w:szCs w:val="22"/>
        </w:rPr>
        <w:t xml:space="preserve">albo podpisem zaufanym </w:t>
      </w:r>
      <w:r>
        <w:rPr>
          <w:sz w:val="22"/>
          <w:szCs w:val="22"/>
        </w:rPr>
        <w:t>przez Przedsiębiorcę albo osobę przez niego upoważnioną.</w:t>
      </w:r>
    </w:p>
    <w:p w14:paraId="1AB34E6B" w14:textId="01E4E46A" w:rsidR="00F65FDE" w:rsidRPr="00F65FDE" w:rsidRDefault="00F65FDE" w:rsidP="00395F7E">
      <w:pPr>
        <w:numPr>
          <w:ilvl w:val="1"/>
          <w:numId w:val="21"/>
        </w:numPr>
        <w:tabs>
          <w:tab w:val="left" w:pos="426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F65FDE">
        <w:rPr>
          <w:sz w:val="22"/>
          <w:szCs w:val="22"/>
        </w:rPr>
        <w:t>Niedotrzymanie terminu, o którym mowa w ust. 2 może skutkować pozostawieniem wniosku bez</w:t>
      </w:r>
      <w:r w:rsidR="00FB30EF">
        <w:rPr>
          <w:sz w:val="22"/>
          <w:szCs w:val="22"/>
        </w:rPr>
        <w:t> </w:t>
      </w:r>
      <w:r w:rsidRPr="00F65FDE">
        <w:rPr>
          <w:sz w:val="22"/>
          <w:szCs w:val="22"/>
        </w:rPr>
        <w:t>rozpoznania.</w:t>
      </w:r>
    </w:p>
    <w:p w14:paraId="46BFD4E0" w14:textId="29A27CE7" w:rsidR="00F65FDE" w:rsidRPr="000E25D6" w:rsidRDefault="00F65FDE" w:rsidP="00395F7E">
      <w:pPr>
        <w:pStyle w:val="NormalnyWeb"/>
        <w:spacing w:before="0" w:beforeAutospacing="0" w:after="0" w:afterAutospacing="0" w:line="360" w:lineRule="auto"/>
        <w:jc w:val="center"/>
        <w:rPr>
          <w:b/>
          <w:sz w:val="22"/>
          <w:szCs w:val="22"/>
        </w:rPr>
      </w:pPr>
      <w:r w:rsidRPr="00AC4536">
        <w:rPr>
          <w:b/>
          <w:sz w:val="22"/>
          <w:szCs w:val="22"/>
        </w:rPr>
        <w:t xml:space="preserve">§ </w:t>
      </w:r>
      <w:r w:rsidR="00002144" w:rsidRPr="00AC4536">
        <w:rPr>
          <w:b/>
          <w:sz w:val="22"/>
          <w:szCs w:val="22"/>
        </w:rPr>
        <w:t>22</w:t>
      </w:r>
      <w:r w:rsidRPr="00AC4536">
        <w:rPr>
          <w:b/>
          <w:sz w:val="22"/>
          <w:szCs w:val="22"/>
        </w:rPr>
        <w:t>.</w:t>
      </w:r>
    </w:p>
    <w:p w14:paraId="48567608" w14:textId="12400450" w:rsidR="00F65FDE" w:rsidRPr="000E25D6" w:rsidRDefault="00F65FDE" w:rsidP="00395F7E">
      <w:pPr>
        <w:numPr>
          <w:ilvl w:val="3"/>
          <w:numId w:val="47"/>
        </w:numPr>
        <w:spacing w:line="360" w:lineRule="auto"/>
        <w:ind w:left="426"/>
        <w:jc w:val="both"/>
        <w:rPr>
          <w:sz w:val="22"/>
          <w:szCs w:val="22"/>
        </w:rPr>
      </w:pPr>
      <w:r w:rsidRPr="000E25D6">
        <w:rPr>
          <w:sz w:val="22"/>
          <w:szCs w:val="22"/>
        </w:rPr>
        <w:t xml:space="preserve">W sprawach nieuregulowanych w umowie mają zastosowanie obowiązujące przepisy prawa, w tym ustawy z dnia 23 kwietnia 1964 r. – Kodeks cywilny oraz ustawy z dnia 20 lipca 2018 r. – Prawo o szkolnictwie wyższym i nauce. </w:t>
      </w:r>
    </w:p>
    <w:p w14:paraId="37FAF6E2" w14:textId="3D17C2E2" w:rsidR="00F65FDE" w:rsidRPr="000E25D6" w:rsidRDefault="00F65FDE" w:rsidP="00395F7E">
      <w:pPr>
        <w:numPr>
          <w:ilvl w:val="3"/>
          <w:numId w:val="47"/>
        </w:numPr>
        <w:spacing w:line="360" w:lineRule="auto"/>
        <w:ind w:left="426"/>
        <w:jc w:val="both"/>
        <w:rPr>
          <w:sz w:val="22"/>
          <w:szCs w:val="22"/>
        </w:rPr>
      </w:pPr>
      <w:r w:rsidRPr="000E25D6">
        <w:rPr>
          <w:sz w:val="22"/>
          <w:szCs w:val="22"/>
        </w:rPr>
        <w:t>Spory wynikłe w toku realizacji umowy będą rozstrzygane pr</w:t>
      </w:r>
      <w:r w:rsidR="00705726">
        <w:rPr>
          <w:sz w:val="22"/>
          <w:szCs w:val="22"/>
        </w:rPr>
        <w:t>zez sąd powszechny właściwy dla </w:t>
      </w:r>
      <w:r w:rsidRPr="000E25D6">
        <w:rPr>
          <w:sz w:val="22"/>
          <w:szCs w:val="22"/>
        </w:rPr>
        <w:t xml:space="preserve">siedziby Ministra. </w:t>
      </w:r>
    </w:p>
    <w:p w14:paraId="31DE1E1C" w14:textId="2A160C59" w:rsidR="00F65FDE" w:rsidRPr="000E25D6" w:rsidRDefault="00705726" w:rsidP="00395F7E">
      <w:pPr>
        <w:numPr>
          <w:ilvl w:val="3"/>
          <w:numId w:val="47"/>
        </w:numPr>
        <w:spacing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</w:t>
      </w:r>
      <w:r w:rsidR="00F65FDE" w:rsidRPr="000E25D6">
        <w:rPr>
          <w:sz w:val="22"/>
          <w:szCs w:val="22"/>
        </w:rPr>
        <w:t xml:space="preserve"> ponosi wyłączną odpowiedzialność wobec osób trzecich za szkody powstałe w</w:t>
      </w:r>
      <w:r>
        <w:rPr>
          <w:sz w:val="22"/>
          <w:szCs w:val="22"/>
        </w:rPr>
        <w:t> </w:t>
      </w:r>
      <w:r w:rsidR="00F65FDE" w:rsidRPr="000E25D6">
        <w:rPr>
          <w:sz w:val="22"/>
          <w:szCs w:val="22"/>
        </w:rPr>
        <w:t>z</w:t>
      </w:r>
      <w:r w:rsidR="00A13103">
        <w:rPr>
          <w:sz w:val="22"/>
          <w:szCs w:val="22"/>
        </w:rPr>
        <w:t xml:space="preserve">wiązku z wykonaniem zobowiązań </w:t>
      </w:r>
      <w:r w:rsidR="00F65FDE" w:rsidRPr="000E25D6">
        <w:rPr>
          <w:sz w:val="22"/>
          <w:szCs w:val="22"/>
        </w:rPr>
        <w:t>wynikających z</w:t>
      </w:r>
      <w:r>
        <w:rPr>
          <w:sz w:val="22"/>
          <w:szCs w:val="22"/>
        </w:rPr>
        <w:t xml:space="preserve"> </w:t>
      </w:r>
      <w:r w:rsidR="00F65FDE" w:rsidRPr="000E25D6">
        <w:rPr>
          <w:sz w:val="22"/>
          <w:szCs w:val="22"/>
        </w:rPr>
        <w:t xml:space="preserve">Umowy. </w:t>
      </w:r>
    </w:p>
    <w:p w14:paraId="4DCF93F1" w14:textId="351BE292" w:rsidR="001521FB" w:rsidRPr="000E25D6" w:rsidRDefault="001521FB" w:rsidP="00395F7E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/>
          <w:sz w:val="22"/>
          <w:szCs w:val="22"/>
          <w:lang w:eastAsia="en-US"/>
        </w:rPr>
      </w:pPr>
      <w:r w:rsidRPr="00AC4536">
        <w:rPr>
          <w:b/>
          <w:sz w:val="22"/>
          <w:szCs w:val="22"/>
          <w:lang w:eastAsia="en-US"/>
        </w:rPr>
        <w:lastRenderedPageBreak/>
        <w:t xml:space="preserve">§ </w:t>
      </w:r>
      <w:r w:rsidR="00002144">
        <w:rPr>
          <w:b/>
          <w:sz w:val="22"/>
          <w:szCs w:val="22"/>
          <w:lang w:eastAsia="en-US"/>
        </w:rPr>
        <w:t>23</w:t>
      </w:r>
      <w:r w:rsidRPr="00AC4536">
        <w:rPr>
          <w:b/>
          <w:sz w:val="22"/>
          <w:szCs w:val="22"/>
          <w:lang w:eastAsia="en-US"/>
        </w:rPr>
        <w:t>.</w:t>
      </w:r>
    </w:p>
    <w:p w14:paraId="2F6B717F" w14:textId="064AD18C" w:rsidR="001521FB" w:rsidRPr="000E25D6" w:rsidRDefault="00705726" w:rsidP="00395F7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Przedsiębiorca</w:t>
      </w:r>
      <w:r w:rsidR="001521FB" w:rsidRPr="000E25D6">
        <w:rPr>
          <w:sz w:val="22"/>
          <w:szCs w:val="22"/>
        </w:rPr>
        <w:t xml:space="preserve"> zobowiązuje się do pisemnego informowania Ministra o zmianie danych teleadresowych przeznaczonych do korespondencji w sprawie realizacji umowy, zmianie numeru rachunku bankowego przeznaczonego do przelewu środków finansowych w sprawie realizacji umowy, w terminie 7 dni od</w:t>
      </w:r>
      <w:r>
        <w:rPr>
          <w:sz w:val="22"/>
          <w:szCs w:val="22"/>
        </w:rPr>
        <w:t> </w:t>
      </w:r>
      <w:r w:rsidR="001521FB" w:rsidRPr="000E25D6">
        <w:rPr>
          <w:sz w:val="22"/>
          <w:szCs w:val="22"/>
        </w:rPr>
        <w:t>daty zaistnienia okoliczności, na adres Ministerstwa.</w:t>
      </w:r>
    </w:p>
    <w:p w14:paraId="0E90F783" w14:textId="77777777" w:rsidR="001521FB" w:rsidRPr="000E25D6" w:rsidRDefault="001521FB" w:rsidP="00395F7E">
      <w:pPr>
        <w:spacing w:line="360" w:lineRule="auto"/>
        <w:jc w:val="both"/>
        <w:rPr>
          <w:sz w:val="22"/>
          <w:szCs w:val="22"/>
        </w:rPr>
      </w:pPr>
    </w:p>
    <w:p w14:paraId="6A741742" w14:textId="428272EE" w:rsidR="001521FB" w:rsidRPr="000E25D6" w:rsidRDefault="001521FB" w:rsidP="00395F7E">
      <w:pPr>
        <w:spacing w:line="360" w:lineRule="auto"/>
        <w:jc w:val="center"/>
        <w:rPr>
          <w:b/>
          <w:sz w:val="22"/>
          <w:szCs w:val="22"/>
        </w:rPr>
      </w:pPr>
      <w:r w:rsidRPr="00AC4536">
        <w:rPr>
          <w:b/>
          <w:sz w:val="22"/>
          <w:szCs w:val="22"/>
        </w:rPr>
        <w:t xml:space="preserve">§ </w:t>
      </w:r>
      <w:r w:rsidR="00002144">
        <w:rPr>
          <w:b/>
          <w:sz w:val="22"/>
          <w:szCs w:val="22"/>
        </w:rPr>
        <w:t>24</w:t>
      </w:r>
      <w:r w:rsidRPr="00002144">
        <w:rPr>
          <w:b/>
          <w:sz w:val="22"/>
          <w:szCs w:val="22"/>
        </w:rPr>
        <w:t>.</w:t>
      </w:r>
    </w:p>
    <w:p w14:paraId="02AD2170" w14:textId="77777777" w:rsidR="001521FB" w:rsidRPr="000E25D6" w:rsidRDefault="001521FB" w:rsidP="00395F7E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0E25D6">
        <w:rPr>
          <w:sz w:val="22"/>
          <w:szCs w:val="22"/>
        </w:rPr>
        <w:t xml:space="preserve">Obsługę umowy w Ministerstwie prowadzi Departament Programów Naukowych i Inwestycji, Ministerstwo Edukacji i Nauki, 00-529 Warszawa, ul. Wspólna 1/3, Regon 387796051, NIP  7011010460, tel. +48 529 23 41, e-mail: sekretariat.dpi@mein.gov.pl </w:t>
      </w:r>
    </w:p>
    <w:p w14:paraId="46E86CBA" w14:textId="77777777" w:rsidR="001521FB" w:rsidRPr="000E25D6" w:rsidRDefault="001521FB" w:rsidP="00395F7E">
      <w:pPr>
        <w:spacing w:line="360" w:lineRule="auto"/>
        <w:ind w:left="426" w:hanging="426"/>
        <w:jc w:val="both"/>
        <w:rPr>
          <w:sz w:val="22"/>
          <w:szCs w:val="22"/>
        </w:rPr>
      </w:pPr>
    </w:p>
    <w:p w14:paraId="5D9FE766" w14:textId="1E241ADA" w:rsidR="001521FB" w:rsidRPr="000E25D6" w:rsidRDefault="001521FB" w:rsidP="00395F7E">
      <w:pPr>
        <w:spacing w:line="360" w:lineRule="auto"/>
        <w:jc w:val="center"/>
        <w:rPr>
          <w:b/>
          <w:sz w:val="22"/>
          <w:szCs w:val="22"/>
        </w:rPr>
      </w:pPr>
      <w:r w:rsidRPr="00AC4536">
        <w:rPr>
          <w:b/>
          <w:sz w:val="22"/>
          <w:szCs w:val="22"/>
        </w:rPr>
        <w:t xml:space="preserve">§ </w:t>
      </w:r>
      <w:r w:rsidR="00002144">
        <w:rPr>
          <w:b/>
          <w:sz w:val="22"/>
          <w:szCs w:val="22"/>
        </w:rPr>
        <w:t>25</w:t>
      </w:r>
      <w:r w:rsidRPr="000E25D6">
        <w:rPr>
          <w:b/>
          <w:sz w:val="22"/>
          <w:szCs w:val="22"/>
        </w:rPr>
        <w:t>.</w:t>
      </w:r>
    </w:p>
    <w:p w14:paraId="5A7D1E01" w14:textId="12466154" w:rsidR="001521FB" w:rsidRPr="000E25D6" w:rsidRDefault="001521FB" w:rsidP="00395F7E">
      <w:pPr>
        <w:pStyle w:val="NormalnyWeb"/>
        <w:numPr>
          <w:ilvl w:val="0"/>
          <w:numId w:val="18"/>
        </w:numPr>
        <w:spacing w:before="0" w:beforeAutospacing="0" w:after="0" w:afterAutospacing="0" w:line="360" w:lineRule="auto"/>
        <w:ind w:left="346"/>
        <w:jc w:val="both"/>
        <w:rPr>
          <w:sz w:val="22"/>
          <w:szCs w:val="22"/>
        </w:rPr>
      </w:pPr>
      <w:r w:rsidRPr="000E25D6">
        <w:rPr>
          <w:sz w:val="22"/>
          <w:szCs w:val="22"/>
        </w:rPr>
        <w:t xml:space="preserve"> Za dzień zawarcia umowy ustala się dzień podpisania umowy przez Ministra.</w:t>
      </w:r>
    </w:p>
    <w:p w14:paraId="0CF4E010" w14:textId="1A78A123" w:rsidR="001521FB" w:rsidRPr="000E25D6" w:rsidRDefault="001521FB" w:rsidP="00395F7E">
      <w:pPr>
        <w:pStyle w:val="Akapitzlist"/>
        <w:numPr>
          <w:ilvl w:val="0"/>
          <w:numId w:val="18"/>
        </w:numPr>
        <w:spacing w:line="360" w:lineRule="auto"/>
        <w:ind w:left="346"/>
        <w:contextualSpacing w:val="0"/>
        <w:jc w:val="both"/>
        <w:rPr>
          <w:sz w:val="22"/>
          <w:szCs w:val="22"/>
        </w:rPr>
      </w:pPr>
      <w:r w:rsidRPr="000E25D6">
        <w:rPr>
          <w:sz w:val="22"/>
          <w:szCs w:val="22"/>
        </w:rPr>
        <w:t xml:space="preserve">Umowę sporządzono w postaci dokumentu elektronicznego opatrzonego przez Strony kwalifikowanym podpisem elektronicznym </w:t>
      </w:r>
      <w:r w:rsidR="00B33A97">
        <w:rPr>
          <w:sz w:val="22"/>
          <w:szCs w:val="22"/>
        </w:rPr>
        <w:t xml:space="preserve">albo podpisem zaufanym </w:t>
      </w:r>
      <w:r w:rsidRPr="000E25D6">
        <w:rPr>
          <w:sz w:val="22"/>
          <w:szCs w:val="22"/>
        </w:rPr>
        <w:t xml:space="preserve">i przesłanego przez </w:t>
      </w:r>
      <w:r w:rsidR="00705726">
        <w:rPr>
          <w:sz w:val="22"/>
          <w:szCs w:val="22"/>
        </w:rPr>
        <w:t>Przedsiębiorcę</w:t>
      </w:r>
      <w:r w:rsidRPr="000E25D6">
        <w:rPr>
          <w:sz w:val="22"/>
          <w:szCs w:val="22"/>
        </w:rPr>
        <w:t xml:space="preserve"> za pośrednictwem elektronicznej skrzynki podawczej Ministra (ePUAP).</w:t>
      </w:r>
    </w:p>
    <w:p w14:paraId="2944752B" w14:textId="1F0098B4" w:rsidR="001521FB" w:rsidRPr="000E25D6" w:rsidRDefault="001521FB" w:rsidP="00395F7E">
      <w:pPr>
        <w:pStyle w:val="Akapitzlist"/>
        <w:numPr>
          <w:ilvl w:val="0"/>
          <w:numId w:val="18"/>
        </w:numPr>
        <w:spacing w:line="360" w:lineRule="auto"/>
        <w:ind w:left="346"/>
        <w:contextualSpacing w:val="0"/>
        <w:jc w:val="both"/>
        <w:rPr>
          <w:sz w:val="22"/>
          <w:szCs w:val="22"/>
        </w:rPr>
      </w:pPr>
      <w:r w:rsidRPr="000E25D6">
        <w:rPr>
          <w:sz w:val="22"/>
          <w:szCs w:val="22"/>
        </w:rPr>
        <w:t xml:space="preserve">Umowę, sporządzoną w formie elektronicznej, otrzymują Minister oraz </w:t>
      </w:r>
      <w:r>
        <w:rPr>
          <w:sz w:val="22"/>
          <w:szCs w:val="22"/>
        </w:rPr>
        <w:t>Przedsiębiorca</w:t>
      </w:r>
      <w:r w:rsidRPr="000E25D6">
        <w:rPr>
          <w:sz w:val="22"/>
          <w:szCs w:val="22"/>
        </w:rPr>
        <w:t>.</w:t>
      </w:r>
    </w:p>
    <w:p w14:paraId="3E71493F" w14:textId="77777777" w:rsidR="00B64906" w:rsidRPr="00FC09FD" w:rsidRDefault="00B64906" w:rsidP="00395F7E">
      <w:pPr>
        <w:spacing w:line="360" w:lineRule="auto"/>
        <w:ind w:right="73"/>
        <w:jc w:val="both"/>
        <w:rPr>
          <w:sz w:val="22"/>
          <w:szCs w:val="22"/>
        </w:rPr>
      </w:pPr>
    </w:p>
    <w:p w14:paraId="396CC801" w14:textId="77777777" w:rsidR="004E3A22" w:rsidRPr="00FC09FD" w:rsidRDefault="004E3A22" w:rsidP="00395F7E">
      <w:pPr>
        <w:spacing w:line="360" w:lineRule="auto"/>
        <w:ind w:right="73"/>
        <w:jc w:val="both"/>
        <w:rPr>
          <w:sz w:val="22"/>
          <w:szCs w:val="22"/>
        </w:rPr>
      </w:pPr>
    </w:p>
    <w:p w14:paraId="0A74C2E1" w14:textId="26667BC1" w:rsidR="001521FB" w:rsidRDefault="001521FB" w:rsidP="00395F7E">
      <w:pPr>
        <w:spacing w:line="360" w:lineRule="auto"/>
        <w:jc w:val="both"/>
        <w:rPr>
          <w:bCs/>
          <w:sz w:val="22"/>
          <w:szCs w:val="22"/>
        </w:rPr>
      </w:pPr>
    </w:p>
    <w:p w14:paraId="19333043" w14:textId="77777777" w:rsidR="001521FB" w:rsidRPr="000E25D6" w:rsidRDefault="001521FB" w:rsidP="00395F7E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0E25D6">
        <w:rPr>
          <w:sz w:val="22"/>
          <w:szCs w:val="22"/>
        </w:rPr>
        <w:t xml:space="preserve">Załączniki: </w:t>
      </w:r>
    </w:p>
    <w:p w14:paraId="5BCF3BFA" w14:textId="77777777" w:rsidR="001521FB" w:rsidRPr="000E25D6" w:rsidRDefault="001521FB" w:rsidP="00395F7E">
      <w:pPr>
        <w:pStyle w:val="NormalnyWeb"/>
        <w:numPr>
          <w:ilvl w:val="0"/>
          <w:numId w:val="19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0E25D6">
        <w:rPr>
          <w:sz w:val="22"/>
          <w:szCs w:val="22"/>
        </w:rPr>
        <w:t>Opis projektu zawarty we wniosku o finansowanie i ocena końcowa – dostępne w systemie – załącznik nr 1</w:t>
      </w:r>
    </w:p>
    <w:p w14:paraId="383CC428" w14:textId="77777777" w:rsidR="001521FB" w:rsidRPr="000E25D6" w:rsidRDefault="001521FB" w:rsidP="00395F7E">
      <w:pPr>
        <w:pStyle w:val="Akapitzlist"/>
        <w:numPr>
          <w:ilvl w:val="0"/>
          <w:numId w:val="19"/>
        </w:numPr>
        <w:spacing w:line="360" w:lineRule="auto"/>
        <w:contextualSpacing w:val="0"/>
        <w:rPr>
          <w:sz w:val="22"/>
          <w:szCs w:val="22"/>
        </w:rPr>
      </w:pPr>
      <w:r w:rsidRPr="000E25D6">
        <w:rPr>
          <w:sz w:val="22"/>
          <w:szCs w:val="22"/>
        </w:rPr>
        <w:t>Harmonogram wykonania projektu –załącznik nr 2</w:t>
      </w:r>
    </w:p>
    <w:p w14:paraId="0E3E004F" w14:textId="77777777" w:rsidR="001521FB" w:rsidRPr="000E25D6" w:rsidRDefault="001521FB" w:rsidP="00395F7E">
      <w:pPr>
        <w:pStyle w:val="NormalnyWeb"/>
        <w:numPr>
          <w:ilvl w:val="0"/>
          <w:numId w:val="19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0E25D6">
        <w:rPr>
          <w:sz w:val="22"/>
          <w:szCs w:val="22"/>
        </w:rPr>
        <w:t>Kosztorys projektu – załącznik nr 3</w:t>
      </w:r>
    </w:p>
    <w:p w14:paraId="7DC104AD" w14:textId="60284A57" w:rsidR="001521FB" w:rsidRPr="00F47E18" w:rsidRDefault="001521FB" w:rsidP="004C624E">
      <w:pPr>
        <w:pStyle w:val="NormalnyWeb"/>
        <w:numPr>
          <w:ilvl w:val="0"/>
          <w:numId w:val="19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F47E18">
        <w:rPr>
          <w:sz w:val="22"/>
          <w:szCs w:val="22"/>
        </w:rPr>
        <w:t>Opis warunków służących zapewnieniu dostępności osobom ze szczególnymi potrzebami</w:t>
      </w:r>
      <w:r w:rsidRPr="00F47E18" w:rsidDel="00AD39F5">
        <w:rPr>
          <w:sz w:val="22"/>
          <w:szCs w:val="22"/>
        </w:rPr>
        <w:t xml:space="preserve"> </w:t>
      </w:r>
      <w:r w:rsidRPr="00F47E18">
        <w:rPr>
          <w:sz w:val="22"/>
          <w:szCs w:val="22"/>
        </w:rPr>
        <w:t>–załącznik nr 4.</w:t>
      </w:r>
    </w:p>
    <w:p w14:paraId="44A65781" w14:textId="5081557F" w:rsidR="001521FB" w:rsidRDefault="001521FB" w:rsidP="00395F7E">
      <w:pPr>
        <w:rPr>
          <w:sz w:val="22"/>
          <w:szCs w:val="22"/>
        </w:rPr>
      </w:pPr>
    </w:p>
    <w:p w14:paraId="0CB9D1D1" w14:textId="77777777" w:rsidR="003B0704" w:rsidRPr="001521FB" w:rsidRDefault="003B0704" w:rsidP="00395F7E">
      <w:pPr>
        <w:rPr>
          <w:sz w:val="22"/>
          <w:szCs w:val="22"/>
        </w:rPr>
        <w:sectPr w:rsidR="003B0704" w:rsidRPr="001521FB" w:rsidSect="00BE1B64">
          <w:footerReference w:type="default" r:id="rId8"/>
          <w:pgSz w:w="11909" w:h="16834"/>
          <w:pgMar w:top="1418" w:right="1418" w:bottom="1247" w:left="1418" w:header="709" w:footer="709" w:gutter="0"/>
          <w:cols w:space="60"/>
          <w:noEndnote/>
        </w:sectPr>
      </w:pPr>
    </w:p>
    <w:p w14:paraId="5FA2D4DF" w14:textId="7A856CD7" w:rsidR="00E13A90" w:rsidRPr="00E13A90" w:rsidRDefault="00E13A90" w:rsidP="00395F7E">
      <w:pPr>
        <w:pStyle w:val="Nagwek4"/>
        <w:spacing w:before="0" w:after="0" w:line="312" w:lineRule="auto"/>
        <w:rPr>
          <w:rFonts w:ascii="Times New Roman" w:hAnsi="Times New Roman"/>
          <w:sz w:val="24"/>
          <w:szCs w:val="24"/>
        </w:rPr>
      </w:pPr>
      <w:r w:rsidRPr="00E13A90">
        <w:rPr>
          <w:rFonts w:ascii="Times New Roman" w:hAnsi="Times New Roman"/>
          <w:sz w:val="24"/>
          <w:szCs w:val="24"/>
        </w:rPr>
        <w:lastRenderedPageBreak/>
        <w:t>Załącznik nr 2 do umowy nr</w:t>
      </w:r>
      <w:r w:rsidR="001976AE">
        <w:rPr>
          <w:rFonts w:ascii="Times New Roman" w:hAnsi="Times New Roman"/>
          <w:sz w:val="24"/>
          <w:szCs w:val="24"/>
        </w:rPr>
        <w:t xml:space="preserve"> </w:t>
      </w:r>
      <w:permStart w:id="419697685" w:edGrp="everyone"/>
      <w:r w:rsidRPr="00E13A90">
        <w:rPr>
          <w:rFonts w:ascii="Times New Roman" w:hAnsi="Times New Roman"/>
          <w:sz w:val="24"/>
          <w:szCs w:val="24"/>
        </w:rPr>
        <w:t>.......................</w:t>
      </w:r>
      <w:permEnd w:id="419697685"/>
      <w:r w:rsidRPr="00E13A90">
        <w:rPr>
          <w:rStyle w:val="Odwoanieprzypisudolnego"/>
          <w:rFonts w:ascii="Times New Roman" w:hAnsi="Times New Roman"/>
          <w:color w:val="000000" w:themeColor="text1"/>
          <w:sz w:val="24"/>
          <w:szCs w:val="24"/>
        </w:rPr>
        <w:footnoteReference w:id="4"/>
      </w:r>
    </w:p>
    <w:p w14:paraId="04CD5A8A" w14:textId="77777777" w:rsidR="00E13A90" w:rsidRPr="00E13A90" w:rsidRDefault="00E13A90" w:rsidP="00395F7E">
      <w:pPr>
        <w:pStyle w:val="Nagwek4"/>
        <w:spacing w:before="0" w:after="0" w:line="312" w:lineRule="auto"/>
        <w:rPr>
          <w:rFonts w:ascii="Times New Roman" w:hAnsi="Times New Roman"/>
          <w:sz w:val="24"/>
          <w:szCs w:val="24"/>
        </w:rPr>
      </w:pPr>
    </w:p>
    <w:p w14:paraId="55170658" w14:textId="77777777" w:rsidR="00E13A90" w:rsidRPr="00E13A90" w:rsidRDefault="00E13A90" w:rsidP="00395F7E">
      <w:pPr>
        <w:pStyle w:val="Nagwek4"/>
        <w:spacing w:before="0" w:after="0" w:line="312" w:lineRule="auto"/>
        <w:rPr>
          <w:rFonts w:ascii="Times New Roman" w:hAnsi="Times New Roman"/>
          <w:sz w:val="24"/>
          <w:szCs w:val="24"/>
        </w:rPr>
      </w:pPr>
      <w:r w:rsidRPr="00E13A90">
        <w:rPr>
          <w:rFonts w:ascii="Times New Roman" w:hAnsi="Times New Roman"/>
          <w:sz w:val="24"/>
          <w:szCs w:val="24"/>
        </w:rPr>
        <w:t xml:space="preserve">HARMONOGRAM WYKONANIA PROJEKTU </w:t>
      </w:r>
    </w:p>
    <w:p w14:paraId="1D21E7B7" w14:textId="77777777" w:rsidR="00E13A90" w:rsidRPr="003E051A" w:rsidRDefault="00E13A90" w:rsidP="00395F7E"/>
    <w:tbl>
      <w:tblPr>
        <w:tblW w:w="134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551"/>
        <w:gridCol w:w="1134"/>
        <w:gridCol w:w="1134"/>
        <w:gridCol w:w="2126"/>
        <w:gridCol w:w="2552"/>
      </w:tblGrid>
      <w:tr w:rsidR="00E13A90" w:rsidRPr="007A61B7" w14:paraId="471AD751" w14:textId="77777777" w:rsidTr="00BD5794">
        <w:trPr>
          <w:trHeight w:val="2475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309C2" w14:textId="77777777" w:rsidR="00E13A90" w:rsidRPr="003E051A" w:rsidRDefault="00E13A90" w:rsidP="00395F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permStart w:id="1107822733" w:edGrp="everyone"/>
            <w:r w:rsidRPr="003E051A">
              <w:rPr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55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A2CBF" w14:textId="6E95A8A5" w:rsidR="00E13A90" w:rsidRPr="003E051A" w:rsidRDefault="00E13A90" w:rsidP="00395F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E051A">
              <w:rPr>
                <w:b/>
                <w:color w:val="000000"/>
                <w:sz w:val="22"/>
                <w:szCs w:val="22"/>
              </w:rPr>
              <w:t xml:space="preserve">Nazwa </w:t>
            </w:r>
            <w:r w:rsidR="001976AE">
              <w:rPr>
                <w:b/>
                <w:color w:val="000000"/>
                <w:sz w:val="22"/>
                <w:szCs w:val="22"/>
              </w:rPr>
              <w:t>działania*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7369FC" w14:textId="33D77766" w:rsidR="00E13A90" w:rsidRPr="003E051A" w:rsidRDefault="001976AE" w:rsidP="00AB19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Termin rozpoczęcia i</w:t>
            </w:r>
            <w:r w:rsidR="00AB19B5">
              <w:rPr>
                <w:sz w:val="22"/>
                <w:szCs w:val="22"/>
              </w:rPr>
              <w:t> </w:t>
            </w:r>
            <w:r w:rsidRPr="000E25D6">
              <w:rPr>
                <w:sz w:val="22"/>
                <w:szCs w:val="22"/>
              </w:rPr>
              <w:t>zakończenia realizacji działania</w:t>
            </w:r>
            <w:r w:rsidDel="001976AE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Odwoanieprzypisudolnego"/>
                <w:b/>
                <w:color w:val="000000"/>
                <w:sz w:val="22"/>
                <w:szCs w:val="22"/>
              </w:rPr>
              <w:footnoteReference w:id="5"/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5D725" w14:textId="1B7F56C2" w:rsidR="00E13A90" w:rsidRPr="003E051A" w:rsidRDefault="001976AE" w:rsidP="00395F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Koszty planowane do sfinansowania ze środków przyznanych przez Ministra (w zł)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B5DD0" w14:textId="77777777" w:rsidR="00E13A90" w:rsidRPr="003E051A" w:rsidRDefault="00E13A90" w:rsidP="00395F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E051A">
              <w:rPr>
                <w:b/>
                <w:color w:val="000000"/>
                <w:sz w:val="22"/>
                <w:szCs w:val="22"/>
              </w:rPr>
              <w:t>Koszty planowane ogółem (w zł)</w:t>
            </w:r>
          </w:p>
        </w:tc>
      </w:tr>
      <w:tr w:rsidR="00E13A90" w:rsidRPr="007A61B7" w14:paraId="0B9E46B5" w14:textId="77777777" w:rsidTr="00BD5794">
        <w:trPr>
          <w:trHeight w:val="33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C327B3" w14:textId="77777777" w:rsidR="00E13A90" w:rsidRPr="007A61B7" w:rsidRDefault="00E13A90" w:rsidP="00395F7E">
            <w:pPr>
              <w:rPr>
                <w:color w:val="000000"/>
              </w:rPr>
            </w:pPr>
          </w:p>
        </w:tc>
        <w:tc>
          <w:tcPr>
            <w:tcW w:w="55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DFBC" w14:textId="77777777" w:rsidR="00E13A90" w:rsidRPr="007A61B7" w:rsidRDefault="00E13A90" w:rsidP="00395F7E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03BE" w14:textId="77777777" w:rsidR="00E13A90" w:rsidRPr="003E051A" w:rsidRDefault="00E13A90" w:rsidP="00395F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E051A">
              <w:rPr>
                <w:b/>
                <w:color w:val="000000"/>
                <w:sz w:val="22"/>
                <w:szCs w:val="22"/>
              </w:rPr>
              <w:t>od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5EB3" w14:textId="77777777" w:rsidR="00E13A90" w:rsidRPr="003E051A" w:rsidRDefault="00E13A90" w:rsidP="00395F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E051A">
              <w:rPr>
                <w:b/>
                <w:color w:val="000000"/>
                <w:sz w:val="22"/>
                <w:szCs w:val="22"/>
              </w:rPr>
              <w:t>do</w:t>
            </w: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4BC839" w14:textId="77777777" w:rsidR="00E13A90" w:rsidRPr="007A61B7" w:rsidRDefault="00E13A90" w:rsidP="00395F7E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4D32AF" w14:textId="77777777" w:rsidR="00E13A90" w:rsidRPr="007A61B7" w:rsidRDefault="00E13A90" w:rsidP="00395F7E">
            <w:pPr>
              <w:rPr>
                <w:color w:val="000000"/>
              </w:rPr>
            </w:pPr>
          </w:p>
        </w:tc>
      </w:tr>
      <w:tr w:rsidR="00E13A90" w:rsidRPr="007A61B7" w14:paraId="288B6FB9" w14:textId="77777777" w:rsidTr="00BD5794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4D38" w14:textId="77777777" w:rsidR="00E13A90" w:rsidRPr="003E051A" w:rsidRDefault="00E13A90" w:rsidP="00395F7E">
            <w:pPr>
              <w:jc w:val="center"/>
              <w:rPr>
                <w:color w:val="000000"/>
                <w:sz w:val="22"/>
                <w:szCs w:val="22"/>
              </w:rPr>
            </w:pPr>
            <w:r w:rsidRPr="003E051A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316B" w14:textId="77777777" w:rsidR="00E13A90" w:rsidRPr="003E051A" w:rsidRDefault="00E13A90" w:rsidP="00395F7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81B4" w14:textId="77777777" w:rsidR="00E13A90" w:rsidRPr="003E051A" w:rsidRDefault="00E13A90" w:rsidP="00395F7E">
            <w:pPr>
              <w:rPr>
                <w:color w:val="000000"/>
                <w:sz w:val="22"/>
                <w:szCs w:val="22"/>
              </w:rPr>
            </w:pPr>
            <w:r w:rsidRPr="003E05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BA32" w14:textId="77777777" w:rsidR="00E13A90" w:rsidRPr="003E051A" w:rsidRDefault="00E13A90" w:rsidP="00395F7E">
            <w:pPr>
              <w:rPr>
                <w:color w:val="000000"/>
                <w:sz w:val="22"/>
                <w:szCs w:val="22"/>
              </w:rPr>
            </w:pPr>
            <w:r w:rsidRPr="003E05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E7E8" w14:textId="77777777" w:rsidR="00E13A90" w:rsidRPr="003E051A" w:rsidRDefault="00E13A90" w:rsidP="00395F7E">
            <w:pPr>
              <w:rPr>
                <w:color w:val="000000"/>
                <w:sz w:val="22"/>
                <w:szCs w:val="22"/>
              </w:rPr>
            </w:pPr>
            <w:r w:rsidRPr="003E05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7DA8" w14:textId="77777777" w:rsidR="00E13A90" w:rsidRPr="003E051A" w:rsidRDefault="00E13A90" w:rsidP="00395F7E">
            <w:pPr>
              <w:jc w:val="center"/>
              <w:rPr>
                <w:color w:val="000000"/>
                <w:sz w:val="22"/>
                <w:szCs w:val="22"/>
              </w:rPr>
            </w:pPr>
            <w:r w:rsidRPr="003E051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3A90" w:rsidRPr="007A61B7" w14:paraId="4546D1DA" w14:textId="77777777" w:rsidTr="00BD5794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9CFF2" w14:textId="77777777" w:rsidR="00E13A90" w:rsidRPr="003E051A" w:rsidRDefault="00E13A90" w:rsidP="00395F7E">
            <w:pPr>
              <w:jc w:val="center"/>
              <w:rPr>
                <w:color w:val="000000"/>
                <w:sz w:val="22"/>
                <w:szCs w:val="22"/>
              </w:rPr>
            </w:pPr>
            <w:r w:rsidRPr="003E051A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B322F" w14:textId="77777777" w:rsidR="00E13A90" w:rsidRPr="003E051A" w:rsidRDefault="00E13A90" w:rsidP="00395F7E">
            <w:pPr>
              <w:rPr>
                <w:color w:val="000000"/>
                <w:sz w:val="22"/>
                <w:szCs w:val="22"/>
              </w:rPr>
            </w:pPr>
            <w:r w:rsidRPr="003E05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1028D" w14:textId="77777777" w:rsidR="00E13A90" w:rsidRPr="003E051A" w:rsidRDefault="00E13A90" w:rsidP="00395F7E">
            <w:pPr>
              <w:rPr>
                <w:color w:val="000000"/>
                <w:sz w:val="22"/>
                <w:szCs w:val="22"/>
              </w:rPr>
            </w:pPr>
            <w:r w:rsidRPr="003E05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BAE05" w14:textId="77777777" w:rsidR="00E13A90" w:rsidRPr="003E051A" w:rsidRDefault="00E13A90" w:rsidP="00395F7E">
            <w:pPr>
              <w:rPr>
                <w:color w:val="000000"/>
                <w:sz w:val="22"/>
                <w:szCs w:val="22"/>
              </w:rPr>
            </w:pPr>
            <w:r w:rsidRPr="003E05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FC4A4" w14:textId="77777777" w:rsidR="00E13A90" w:rsidRPr="003E051A" w:rsidRDefault="00E13A90" w:rsidP="00395F7E">
            <w:pPr>
              <w:rPr>
                <w:color w:val="000000"/>
                <w:sz w:val="22"/>
                <w:szCs w:val="22"/>
              </w:rPr>
            </w:pPr>
            <w:r w:rsidRPr="003E05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7A4B7" w14:textId="77777777" w:rsidR="00E13A90" w:rsidRPr="003E051A" w:rsidRDefault="00E13A90" w:rsidP="00395F7E">
            <w:pPr>
              <w:jc w:val="center"/>
              <w:rPr>
                <w:color w:val="000000"/>
                <w:sz w:val="22"/>
                <w:szCs w:val="22"/>
              </w:rPr>
            </w:pPr>
            <w:r w:rsidRPr="003E051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3A90" w:rsidRPr="007A61B7" w14:paraId="0F340FD3" w14:textId="77777777" w:rsidTr="00BD579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D7C13" w14:textId="77777777" w:rsidR="00E13A90" w:rsidRPr="003E051A" w:rsidRDefault="00E13A90" w:rsidP="00395F7E">
            <w:pPr>
              <w:jc w:val="center"/>
              <w:rPr>
                <w:color w:val="000000"/>
                <w:sz w:val="22"/>
                <w:szCs w:val="22"/>
              </w:rPr>
            </w:pPr>
            <w:r w:rsidRPr="003E051A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DC39C" w14:textId="77777777" w:rsidR="00E13A90" w:rsidRPr="003E051A" w:rsidRDefault="00E13A90" w:rsidP="00395F7E">
            <w:pPr>
              <w:rPr>
                <w:color w:val="000000"/>
                <w:sz w:val="22"/>
                <w:szCs w:val="22"/>
              </w:rPr>
            </w:pPr>
            <w:r w:rsidRPr="003E05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6284A" w14:textId="77777777" w:rsidR="00E13A90" w:rsidRPr="003E051A" w:rsidRDefault="00E13A90" w:rsidP="00395F7E">
            <w:pPr>
              <w:rPr>
                <w:color w:val="000000"/>
                <w:sz w:val="22"/>
                <w:szCs w:val="22"/>
              </w:rPr>
            </w:pPr>
            <w:r w:rsidRPr="003E05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478F2" w14:textId="77777777" w:rsidR="00E13A90" w:rsidRPr="003E051A" w:rsidRDefault="00E13A90" w:rsidP="00395F7E">
            <w:pPr>
              <w:rPr>
                <w:color w:val="000000"/>
                <w:sz w:val="22"/>
                <w:szCs w:val="22"/>
              </w:rPr>
            </w:pPr>
            <w:r w:rsidRPr="003E05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0C27E" w14:textId="77777777" w:rsidR="00E13A90" w:rsidRPr="003E051A" w:rsidRDefault="00E13A90" w:rsidP="00395F7E">
            <w:pPr>
              <w:rPr>
                <w:color w:val="000000"/>
                <w:sz w:val="22"/>
                <w:szCs w:val="22"/>
              </w:rPr>
            </w:pPr>
            <w:r w:rsidRPr="003E05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228CC" w14:textId="77777777" w:rsidR="00E13A90" w:rsidRPr="003E051A" w:rsidRDefault="00E13A90" w:rsidP="00395F7E">
            <w:pPr>
              <w:jc w:val="center"/>
              <w:rPr>
                <w:color w:val="000000"/>
                <w:sz w:val="22"/>
                <w:szCs w:val="22"/>
              </w:rPr>
            </w:pPr>
            <w:r w:rsidRPr="003E051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3A90" w:rsidRPr="007A61B7" w14:paraId="13D734E4" w14:textId="77777777" w:rsidTr="00BD579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FD2EA" w14:textId="77777777" w:rsidR="00E13A90" w:rsidRPr="003E051A" w:rsidRDefault="00E13A90" w:rsidP="00395F7E">
            <w:pPr>
              <w:jc w:val="center"/>
              <w:rPr>
                <w:color w:val="000000"/>
                <w:sz w:val="22"/>
                <w:szCs w:val="22"/>
              </w:rPr>
            </w:pPr>
            <w:r w:rsidRPr="003E051A">
              <w:rPr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5B3CDE" w14:textId="77777777" w:rsidR="00E13A90" w:rsidRPr="003E051A" w:rsidRDefault="00E13A90" w:rsidP="00395F7E">
            <w:pPr>
              <w:rPr>
                <w:color w:val="000000"/>
                <w:sz w:val="22"/>
                <w:szCs w:val="22"/>
              </w:rPr>
            </w:pPr>
            <w:r w:rsidRPr="003E05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ACCAA" w14:textId="77777777" w:rsidR="00E13A90" w:rsidRPr="003E051A" w:rsidRDefault="00E13A90" w:rsidP="00395F7E">
            <w:pPr>
              <w:rPr>
                <w:color w:val="000000"/>
                <w:sz w:val="22"/>
                <w:szCs w:val="22"/>
              </w:rPr>
            </w:pPr>
            <w:r w:rsidRPr="003E05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A828D" w14:textId="77777777" w:rsidR="00E13A90" w:rsidRPr="003E051A" w:rsidRDefault="00E13A90" w:rsidP="00395F7E">
            <w:pPr>
              <w:rPr>
                <w:color w:val="000000"/>
                <w:sz w:val="22"/>
                <w:szCs w:val="22"/>
              </w:rPr>
            </w:pPr>
            <w:r w:rsidRPr="003E05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F5189" w14:textId="77777777" w:rsidR="00E13A90" w:rsidRPr="003E051A" w:rsidRDefault="00E13A90" w:rsidP="00395F7E">
            <w:pPr>
              <w:rPr>
                <w:color w:val="000000"/>
                <w:sz w:val="22"/>
                <w:szCs w:val="22"/>
              </w:rPr>
            </w:pPr>
            <w:r w:rsidRPr="003E05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7C757" w14:textId="77777777" w:rsidR="00E13A90" w:rsidRPr="003E051A" w:rsidRDefault="00E13A90" w:rsidP="00395F7E">
            <w:pPr>
              <w:jc w:val="center"/>
              <w:rPr>
                <w:color w:val="000000"/>
                <w:sz w:val="22"/>
                <w:szCs w:val="22"/>
              </w:rPr>
            </w:pPr>
            <w:r w:rsidRPr="003E051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3A90" w:rsidRPr="007A61B7" w14:paraId="14304226" w14:textId="77777777" w:rsidTr="00BD579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4D1F7" w14:textId="77777777" w:rsidR="00E13A90" w:rsidRPr="003E051A" w:rsidRDefault="00E13A90" w:rsidP="00395F7E">
            <w:pPr>
              <w:jc w:val="center"/>
              <w:rPr>
                <w:color w:val="000000"/>
                <w:sz w:val="22"/>
                <w:szCs w:val="22"/>
              </w:rPr>
            </w:pPr>
            <w:r w:rsidRPr="003E051A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7C0FB" w14:textId="77777777" w:rsidR="00E13A90" w:rsidRPr="003E051A" w:rsidRDefault="00E13A90" w:rsidP="00395F7E">
            <w:pPr>
              <w:rPr>
                <w:color w:val="000000"/>
                <w:sz w:val="22"/>
                <w:szCs w:val="22"/>
              </w:rPr>
            </w:pPr>
            <w:r w:rsidRPr="003E05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32545" w14:textId="77777777" w:rsidR="00E13A90" w:rsidRPr="003E051A" w:rsidRDefault="00E13A90" w:rsidP="00395F7E">
            <w:pPr>
              <w:rPr>
                <w:color w:val="000000"/>
                <w:sz w:val="22"/>
                <w:szCs w:val="22"/>
              </w:rPr>
            </w:pPr>
            <w:r w:rsidRPr="003E05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97180" w14:textId="77777777" w:rsidR="00E13A90" w:rsidRPr="003E051A" w:rsidRDefault="00E13A90" w:rsidP="00395F7E">
            <w:pPr>
              <w:rPr>
                <w:color w:val="000000"/>
                <w:sz w:val="22"/>
                <w:szCs w:val="22"/>
              </w:rPr>
            </w:pPr>
            <w:r w:rsidRPr="003E05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42680" w14:textId="77777777" w:rsidR="00E13A90" w:rsidRPr="003E051A" w:rsidRDefault="00E13A90" w:rsidP="00395F7E">
            <w:pPr>
              <w:jc w:val="center"/>
              <w:rPr>
                <w:color w:val="000000"/>
                <w:sz w:val="22"/>
                <w:szCs w:val="22"/>
              </w:rPr>
            </w:pPr>
            <w:r w:rsidRPr="003E05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5BEA9" w14:textId="77777777" w:rsidR="00E13A90" w:rsidRPr="003E051A" w:rsidRDefault="00E13A90" w:rsidP="00395F7E">
            <w:pPr>
              <w:jc w:val="center"/>
              <w:rPr>
                <w:color w:val="000000"/>
                <w:sz w:val="22"/>
                <w:szCs w:val="22"/>
              </w:rPr>
            </w:pPr>
            <w:r w:rsidRPr="003E051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3A90" w:rsidRPr="007A61B7" w14:paraId="4CD2B11D" w14:textId="77777777" w:rsidTr="00BD5794">
        <w:trPr>
          <w:trHeight w:val="315"/>
        </w:trPr>
        <w:tc>
          <w:tcPr>
            <w:tcW w:w="877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5CBC" w14:textId="77777777" w:rsidR="00E13A90" w:rsidRPr="007A61B7" w:rsidRDefault="00E13A90" w:rsidP="00395F7E">
            <w:pPr>
              <w:jc w:val="center"/>
              <w:rPr>
                <w:b/>
                <w:bCs/>
                <w:color w:val="000000"/>
              </w:rPr>
            </w:pPr>
            <w:r w:rsidRPr="007A61B7">
              <w:rPr>
                <w:b/>
                <w:bCs/>
                <w:color w:val="000000"/>
              </w:rPr>
              <w:t>Razem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06339" w14:textId="77777777" w:rsidR="00E13A90" w:rsidRPr="007A61B7" w:rsidRDefault="00E13A90" w:rsidP="00395F7E">
            <w:pPr>
              <w:jc w:val="center"/>
              <w:rPr>
                <w:color w:val="000000"/>
              </w:rPr>
            </w:pPr>
            <w:r w:rsidRPr="007A61B7">
              <w:rPr>
                <w:color w:val="000000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B741E" w14:textId="77777777" w:rsidR="00E13A90" w:rsidRPr="007A61B7" w:rsidRDefault="00E13A90" w:rsidP="00395F7E">
            <w:pPr>
              <w:jc w:val="center"/>
              <w:rPr>
                <w:color w:val="000000"/>
              </w:rPr>
            </w:pPr>
            <w:r w:rsidRPr="007A61B7">
              <w:rPr>
                <w:color w:val="000000"/>
              </w:rPr>
              <w:t> </w:t>
            </w:r>
          </w:p>
        </w:tc>
      </w:tr>
      <w:tr w:rsidR="00E13A90" w:rsidRPr="007A61B7" w14:paraId="5640DF55" w14:textId="77777777" w:rsidTr="00BD5794">
        <w:trPr>
          <w:trHeight w:val="315"/>
        </w:trPr>
        <w:tc>
          <w:tcPr>
            <w:tcW w:w="877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E17615" w14:textId="77777777" w:rsidR="00E13A90" w:rsidRPr="007A61B7" w:rsidRDefault="00E13A90" w:rsidP="00395F7E">
            <w:pPr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7BE795" w14:textId="77777777" w:rsidR="00E13A90" w:rsidRPr="007A61B7" w:rsidRDefault="00E13A90" w:rsidP="00395F7E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7024CE" w14:textId="77777777" w:rsidR="00E13A90" w:rsidRPr="007A61B7" w:rsidRDefault="00E13A90" w:rsidP="00395F7E">
            <w:pPr>
              <w:rPr>
                <w:color w:val="000000"/>
              </w:rPr>
            </w:pPr>
          </w:p>
        </w:tc>
      </w:tr>
    </w:tbl>
    <w:p w14:paraId="11C49A52" w14:textId="77777777" w:rsidR="00E13A90" w:rsidRPr="00F421C0" w:rsidRDefault="00E13A90" w:rsidP="00395F7E">
      <w:pPr>
        <w:spacing w:line="312" w:lineRule="auto"/>
      </w:pPr>
      <w:bookmarkStart w:id="1" w:name="RANGE!A13"/>
      <w:bookmarkStart w:id="2" w:name="RANGE!A14"/>
      <w:bookmarkEnd w:id="1"/>
      <w:bookmarkEnd w:id="2"/>
      <w:permEnd w:id="1107822733"/>
    </w:p>
    <w:p w14:paraId="29296578" w14:textId="114EE663" w:rsidR="00E13A90" w:rsidRDefault="001976AE" w:rsidP="00395F7E">
      <w:pPr>
        <w:spacing w:line="312" w:lineRule="auto"/>
        <w:ind w:left="2340" w:hanging="2340"/>
      </w:pPr>
      <w:r w:rsidRPr="001976AE">
        <w:rPr>
          <w:b/>
          <w:bCs/>
          <w:sz w:val="22"/>
          <w:szCs w:val="22"/>
        </w:rPr>
        <w:t>*</w:t>
      </w:r>
      <w:r>
        <w:rPr>
          <w:b/>
          <w:bCs/>
          <w:sz w:val="22"/>
          <w:szCs w:val="22"/>
        </w:rPr>
        <w:t xml:space="preserve"> </w:t>
      </w:r>
      <w:r w:rsidRPr="00AC4536">
        <w:rPr>
          <w:b/>
          <w:bCs/>
          <w:sz w:val="22"/>
          <w:szCs w:val="22"/>
        </w:rPr>
        <w:t>w razie potrzeby dodać wiersze</w:t>
      </w:r>
    </w:p>
    <w:p w14:paraId="34267DD1" w14:textId="77777777" w:rsidR="00E13A90" w:rsidRPr="00952850" w:rsidRDefault="00E13A90" w:rsidP="00395F7E">
      <w:pPr>
        <w:spacing w:line="312" w:lineRule="auto"/>
        <w:ind w:left="5103"/>
        <w:jc w:val="center"/>
      </w:pPr>
      <w:r>
        <w:br w:type="page"/>
      </w:r>
    </w:p>
    <w:p w14:paraId="43B590DE" w14:textId="77777777" w:rsidR="00E13A90" w:rsidRDefault="00E13A90" w:rsidP="00395F7E">
      <w:pPr>
        <w:pStyle w:val="Nagwek1"/>
        <w:spacing w:line="312" w:lineRule="auto"/>
        <w:rPr>
          <w:rFonts w:ascii="Times New Roman" w:hAnsi="Times New Roman"/>
          <w:sz w:val="24"/>
          <w:szCs w:val="24"/>
        </w:rPr>
        <w:sectPr w:rsidR="00E13A90" w:rsidSect="00BD5794">
          <w:pgSz w:w="15842" w:h="12242" w:orient="landscape" w:code="1"/>
          <w:pgMar w:top="1418" w:right="1418" w:bottom="1134" w:left="1134" w:header="709" w:footer="709" w:gutter="0"/>
          <w:cols w:space="708"/>
          <w:noEndnote/>
          <w:docGrid w:linePitch="272"/>
        </w:sectPr>
      </w:pPr>
    </w:p>
    <w:p w14:paraId="27837B9A" w14:textId="06867AD9" w:rsidR="00E13A90" w:rsidRPr="00AC4536" w:rsidRDefault="00E13A90" w:rsidP="00395F7E">
      <w:pPr>
        <w:rPr>
          <w:b/>
          <w:color w:val="000000" w:themeColor="text1"/>
        </w:rPr>
      </w:pPr>
      <w:r w:rsidRPr="00AC4536">
        <w:rPr>
          <w:b/>
        </w:rPr>
        <w:lastRenderedPageBreak/>
        <w:t xml:space="preserve">Załącznik </w:t>
      </w:r>
      <w:r w:rsidR="00C8635C">
        <w:rPr>
          <w:b/>
        </w:rPr>
        <w:t xml:space="preserve"> nr 3 </w:t>
      </w:r>
      <w:r w:rsidRPr="00AC4536">
        <w:rPr>
          <w:b/>
        </w:rPr>
        <w:t>do umowy nr</w:t>
      </w:r>
      <w:r w:rsidR="001976AE" w:rsidRPr="00AC4536">
        <w:rPr>
          <w:b/>
        </w:rPr>
        <w:t xml:space="preserve"> </w:t>
      </w:r>
      <w:permStart w:id="1201943656" w:edGrp="everyone"/>
      <w:r w:rsidRPr="00AC4536">
        <w:rPr>
          <w:b/>
        </w:rPr>
        <w:t>............................</w:t>
      </w:r>
      <w:permEnd w:id="1201943656"/>
      <w:r w:rsidRPr="00AC4536">
        <w:rPr>
          <w:rStyle w:val="Odwoanieprzypisudolnego"/>
          <w:b/>
          <w:color w:val="000000" w:themeColor="text1"/>
        </w:rPr>
        <w:footnoteReference w:id="6"/>
      </w:r>
    </w:p>
    <w:p w14:paraId="7A298C72" w14:textId="77777777" w:rsidR="00E13A90" w:rsidRDefault="00E13A90" w:rsidP="00395F7E">
      <w:pPr>
        <w:pStyle w:val="Nagwek1"/>
        <w:spacing w:line="312" w:lineRule="auto"/>
        <w:rPr>
          <w:rFonts w:ascii="Times New Roman" w:hAnsi="Times New Roman"/>
          <w:sz w:val="24"/>
          <w:szCs w:val="24"/>
        </w:rPr>
      </w:pPr>
    </w:p>
    <w:p w14:paraId="26FDF8E3" w14:textId="77777777" w:rsidR="00E13A90" w:rsidRPr="00405E99" w:rsidRDefault="00E13A90" w:rsidP="00395F7E"/>
    <w:p w14:paraId="7841DF86" w14:textId="77777777" w:rsidR="00E13A90" w:rsidRDefault="00E13A90" w:rsidP="00395F7E">
      <w:pPr>
        <w:pStyle w:val="Nagwek1"/>
        <w:spacing w:line="312" w:lineRule="auto"/>
        <w:rPr>
          <w:rFonts w:ascii="Times New Roman" w:hAnsi="Times New Roman"/>
          <w:sz w:val="24"/>
          <w:szCs w:val="24"/>
        </w:rPr>
      </w:pPr>
      <w:r w:rsidRPr="00952850">
        <w:rPr>
          <w:rFonts w:ascii="Times New Roman" w:hAnsi="Times New Roman"/>
          <w:sz w:val="24"/>
          <w:szCs w:val="24"/>
        </w:rPr>
        <w:t xml:space="preserve">KOSZTORYS PROJEKTU </w:t>
      </w:r>
    </w:p>
    <w:p w14:paraId="12290753" w14:textId="77777777" w:rsidR="00E13A90" w:rsidRDefault="00E13A90" w:rsidP="00395F7E">
      <w:pPr>
        <w:spacing w:line="312" w:lineRule="auto"/>
      </w:pPr>
    </w:p>
    <w:p w14:paraId="4B0AC781" w14:textId="77777777" w:rsidR="00E13A90" w:rsidRPr="00F421C0" w:rsidRDefault="00E13A90" w:rsidP="00395F7E">
      <w:pPr>
        <w:spacing w:line="312" w:lineRule="auto"/>
      </w:pPr>
    </w:p>
    <w:p w14:paraId="77947D39" w14:textId="77777777" w:rsidR="00E13A90" w:rsidRDefault="00E13A90" w:rsidP="00395F7E">
      <w:pPr>
        <w:spacing w:line="312" w:lineRule="auto"/>
      </w:pPr>
      <w:r w:rsidRPr="00952850">
        <w:t>Poszczególne pozycje kosztorysu w cenach bieżących (w zł)</w:t>
      </w:r>
      <w:r>
        <w:t>:</w:t>
      </w:r>
    </w:p>
    <w:p w14:paraId="1694D9FD" w14:textId="77777777" w:rsidR="00E13A90" w:rsidRDefault="00E13A90" w:rsidP="00395F7E">
      <w:pPr>
        <w:spacing w:line="312" w:lineRule="auto"/>
      </w:pPr>
    </w:p>
    <w:tbl>
      <w:tblPr>
        <w:tblW w:w="8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0"/>
        <w:gridCol w:w="2391"/>
        <w:gridCol w:w="1066"/>
        <w:gridCol w:w="1066"/>
        <w:gridCol w:w="1066"/>
        <w:gridCol w:w="1321"/>
      </w:tblGrid>
      <w:tr w:rsidR="001976AE" w:rsidRPr="000E25D6" w14:paraId="2DF5C987" w14:textId="77777777" w:rsidTr="001976AE">
        <w:trPr>
          <w:trHeight w:val="420"/>
        </w:trPr>
        <w:tc>
          <w:tcPr>
            <w:tcW w:w="8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CAAB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  <w:permStart w:id="55183016" w:edGrp="everyone"/>
            <w:r w:rsidRPr="000E25D6">
              <w:rPr>
                <w:sz w:val="22"/>
                <w:szCs w:val="22"/>
              </w:rPr>
              <w:t>Planowane koszty w roku budżetowym</w:t>
            </w:r>
          </w:p>
        </w:tc>
      </w:tr>
      <w:tr w:rsidR="001976AE" w:rsidRPr="000E25D6" w14:paraId="746D9D24" w14:textId="77777777" w:rsidTr="001976AE">
        <w:trPr>
          <w:trHeight w:val="310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1DDA" w14:textId="77777777" w:rsidR="001976AE" w:rsidRPr="000E25D6" w:rsidRDefault="001976AE" w:rsidP="00395F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1DEB" w14:textId="77777777" w:rsidR="001976AE" w:rsidRPr="000E25D6" w:rsidRDefault="001976AE" w:rsidP="00395F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Rok 20….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A585" w14:textId="77777777" w:rsidR="001976AE" w:rsidRPr="000E25D6" w:rsidRDefault="001976AE" w:rsidP="00395F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Rok 20….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E7C3" w14:textId="77777777" w:rsidR="001976AE" w:rsidRPr="000E25D6" w:rsidRDefault="001976AE" w:rsidP="00395F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Rok 20….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F4D6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Razem</w:t>
            </w:r>
          </w:p>
        </w:tc>
      </w:tr>
      <w:tr w:rsidR="001976AE" w:rsidRPr="000E25D6" w14:paraId="3837759E" w14:textId="77777777" w:rsidTr="001976AE">
        <w:trPr>
          <w:trHeight w:val="480"/>
        </w:trPr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6165" w14:textId="77777777" w:rsidR="001976AE" w:rsidRPr="000E25D6" w:rsidRDefault="001976AE" w:rsidP="00395F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A. Planowane koszty do sfinansowania ze środków przyznanych przez Ministra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2826" w14:textId="353E85FF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Razem, z tego</w:t>
            </w:r>
            <w:r>
              <w:rPr>
                <w:sz w:val="22"/>
                <w:szCs w:val="22"/>
              </w:rPr>
              <w:t xml:space="preserve"> koszty bezpośrednie</w:t>
            </w:r>
            <w:r w:rsidRPr="000E25D6">
              <w:rPr>
                <w:sz w:val="22"/>
                <w:szCs w:val="22"/>
              </w:rPr>
              <w:t>: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0615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2A06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EC37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D11F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 </w:t>
            </w:r>
          </w:p>
        </w:tc>
      </w:tr>
      <w:tr w:rsidR="001976AE" w:rsidRPr="000E25D6" w14:paraId="7DA28212" w14:textId="77777777" w:rsidTr="001976AE">
        <w:trPr>
          <w:trHeight w:val="540"/>
        </w:trPr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5B0AF2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FC959" w14:textId="77777777" w:rsidR="001976AE" w:rsidRPr="000E25D6" w:rsidRDefault="001976AE" w:rsidP="00395F7E">
            <w:pPr>
              <w:spacing w:line="360" w:lineRule="auto"/>
              <w:ind w:left="227" w:hanging="227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– wynagrodzenia wraz z pochodnymi</w:t>
            </w:r>
          </w:p>
        </w:tc>
        <w:tc>
          <w:tcPr>
            <w:tcW w:w="106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C104F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A6A49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C4636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E81B4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976AE" w:rsidRPr="000E25D6" w14:paraId="4E85AE51" w14:textId="77777777" w:rsidTr="001976AE">
        <w:trPr>
          <w:trHeight w:val="540"/>
        </w:trPr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64E8C5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2ADB3" w14:textId="77777777" w:rsidR="001976AE" w:rsidRPr="000E25D6" w:rsidRDefault="001976AE" w:rsidP="00395F7E">
            <w:pPr>
              <w:spacing w:line="360" w:lineRule="auto"/>
              <w:ind w:left="227" w:hanging="227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– inne koszty realizacji projektu</w:t>
            </w:r>
          </w:p>
        </w:tc>
        <w:tc>
          <w:tcPr>
            <w:tcW w:w="106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E8796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48459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611BD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35D79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976AE" w:rsidRPr="000E25D6" w14:paraId="1FBDA99F" w14:textId="77777777" w:rsidTr="001976AE">
        <w:trPr>
          <w:trHeight w:val="915"/>
        </w:trPr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6006" w14:textId="671C060A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B. Pozostałe środki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8199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Środki własne przeznaczone na realizację projektu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A5FF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F230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1160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65F9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 </w:t>
            </w:r>
          </w:p>
        </w:tc>
      </w:tr>
      <w:tr w:rsidR="001976AE" w:rsidRPr="000E25D6" w14:paraId="4A3902FA" w14:textId="77777777" w:rsidTr="001976AE">
        <w:trPr>
          <w:trHeight w:val="900"/>
        </w:trPr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0FA07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B109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Inne środki przeznaczone na realizację projektu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A5F3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2289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B1A4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D28C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 </w:t>
            </w:r>
          </w:p>
        </w:tc>
      </w:tr>
      <w:tr w:rsidR="001976AE" w:rsidRPr="000E25D6" w14:paraId="0759BE95" w14:textId="77777777" w:rsidTr="001976AE">
        <w:trPr>
          <w:trHeight w:val="70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FA8E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Razem (A+B)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C2DF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C212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1D4F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2156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 </w:t>
            </w:r>
          </w:p>
        </w:tc>
      </w:tr>
      <w:permEnd w:id="55183016"/>
    </w:tbl>
    <w:p w14:paraId="323A7640" w14:textId="77777777" w:rsidR="00E13A90" w:rsidRDefault="00E13A90" w:rsidP="00395F7E">
      <w:pPr>
        <w:spacing w:line="312" w:lineRule="auto"/>
      </w:pPr>
    </w:p>
    <w:p w14:paraId="53FFDB72" w14:textId="77777777" w:rsidR="00914A8E" w:rsidRPr="000E25D6" w:rsidRDefault="00914A8E" w:rsidP="00395F7E">
      <w:pPr>
        <w:spacing w:line="360" w:lineRule="auto"/>
        <w:rPr>
          <w:b/>
          <w:sz w:val="22"/>
          <w:szCs w:val="22"/>
        </w:rPr>
      </w:pPr>
      <w:r w:rsidRPr="000E25D6">
        <w:rPr>
          <w:b/>
          <w:sz w:val="22"/>
          <w:szCs w:val="22"/>
        </w:rPr>
        <w:t xml:space="preserve">* w razie potrzeby dodać kolumny </w:t>
      </w:r>
    </w:p>
    <w:p w14:paraId="07D7426E" w14:textId="77777777" w:rsidR="00E13A90" w:rsidRDefault="00E13A90" w:rsidP="00395F7E">
      <w:pPr>
        <w:pStyle w:val="Tekstprzypisukocowego"/>
        <w:spacing w:line="312" w:lineRule="auto"/>
        <w:rPr>
          <w:sz w:val="24"/>
          <w:szCs w:val="24"/>
        </w:rPr>
      </w:pPr>
    </w:p>
    <w:p w14:paraId="14AB7D85" w14:textId="65224EF2" w:rsidR="00914A8E" w:rsidRDefault="00914A8E" w:rsidP="00395F7E">
      <w:pPr>
        <w:tabs>
          <w:tab w:val="left" w:pos="5103"/>
        </w:tabs>
        <w:spacing w:line="360" w:lineRule="auto"/>
        <w:jc w:val="right"/>
        <w:rPr>
          <w:sz w:val="22"/>
          <w:szCs w:val="22"/>
        </w:rPr>
      </w:pPr>
    </w:p>
    <w:p w14:paraId="0549DF90" w14:textId="77777777" w:rsidR="00914A8E" w:rsidRDefault="00914A8E" w:rsidP="00395F7E">
      <w:pPr>
        <w:pStyle w:val="NormalnyWeb"/>
        <w:spacing w:before="0" w:beforeAutospacing="0" w:after="0" w:afterAutospacing="0" w:line="360" w:lineRule="auto"/>
        <w:jc w:val="both"/>
        <w:rPr>
          <w:b/>
          <w:bCs/>
          <w:sz w:val="22"/>
          <w:szCs w:val="22"/>
        </w:rPr>
      </w:pPr>
    </w:p>
    <w:p w14:paraId="6D79D36B" w14:textId="77777777" w:rsidR="00914A8E" w:rsidRDefault="00914A8E" w:rsidP="00395F7E">
      <w:pPr>
        <w:pStyle w:val="NormalnyWeb"/>
        <w:spacing w:before="0" w:beforeAutospacing="0" w:after="0" w:afterAutospacing="0" w:line="360" w:lineRule="auto"/>
        <w:jc w:val="both"/>
        <w:rPr>
          <w:b/>
          <w:bCs/>
          <w:sz w:val="22"/>
          <w:szCs w:val="22"/>
        </w:rPr>
      </w:pPr>
    </w:p>
    <w:p w14:paraId="4E3AEC91" w14:textId="77777777" w:rsidR="00914A8E" w:rsidRDefault="00914A8E" w:rsidP="00395F7E">
      <w:pPr>
        <w:pStyle w:val="NormalnyWeb"/>
        <w:spacing w:before="0" w:beforeAutospacing="0" w:after="0" w:afterAutospacing="0" w:line="360" w:lineRule="auto"/>
        <w:jc w:val="both"/>
        <w:rPr>
          <w:b/>
          <w:bCs/>
          <w:sz w:val="22"/>
          <w:szCs w:val="22"/>
        </w:rPr>
      </w:pPr>
    </w:p>
    <w:p w14:paraId="314B6305" w14:textId="77777777" w:rsidR="00914A8E" w:rsidRDefault="00914A8E" w:rsidP="00395F7E">
      <w:pPr>
        <w:pStyle w:val="NormalnyWeb"/>
        <w:spacing w:before="0" w:beforeAutospacing="0" w:after="0" w:afterAutospacing="0" w:line="360" w:lineRule="auto"/>
        <w:jc w:val="both"/>
        <w:rPr>
          <w:b/>
          <w:bCs/>
          <w:sz w:val="22"/>
          <w:szCs w:val="22"/>
        </w:rPr>
      </w:pPr>
    </w:p>
    <w:p w14:paraId="6A2293AC" w14:textId="3F2CB5E8" w:rsidR="00914A8E" w:rsidRPr="000E25D6" w:rsidRDefault="00914A8E" w:rsidP="00395F7E">
      <w:pPr>
        <w:pStyle w:val="NormalnyWeb"/>
        <w:spacing w:before="0" w:beforeAutospacing="0" w:after="0" w:afterAutospacing="0" w:line="360" w:lineRule="auto"/>
        <w:jc w:val="both"/>
        <w:rPr>
          <w:b/>
          <w:bCs/>
          <w:sz w:val="22"/>
          <w:szCs w:val="22"/>
        </w:rPr>
      </w:pPr>
      <w:r w:rsidRPr="000E25D6">
        <w:rPr>
          <w:b/>
          <w:bCs/>
          <w:sz w:val="22"/>
          <w:szCs w:val="22"/>
        </w:rPr>
        <w:t xml:space="preserve">ZAŁĄCZNIK nr 4 do umowy nr </w:t>
      </w:r>
      <w:permStart w:id="66672121" w:edGrp="everyone"/>
      <w:r w:rsidRPr="000E25D6">
        <w:rPr>
          <w:b/>
          <w:bCs/>
          <w:sz w:val="22"/>
          <w:szCs w:val="22"/>
        </w:rPr>
        <w:t>…………………………….</w:t>
      </w:r>
      <w:permEnd w:id="66672121"/>
      <w:r w:rsidRPr="000E25D6">
        <w:rPr>
          <w:b/>
          <w:bCs/>
          <w:sz w:val="22"/>
          <w:szCs w:val="22"/>
        </w:rPr>
        <w:t xml:space="preserve"> </w:t>
      </w:r>
      <w:r w:rsidRPr="000E25D6">
        <w:rPr>
          <w:rStyle w:val="Odwoanieprzypisudolnego"/>
          <w:b/>
          <w:bCs/>
          <w:sz w:val="22"/>
          <w:szCs w:val="22"/>
        </w:rPr>
        <w:footnoteReference w:id="7"/>
      </w:r>
    </w:p>
    <w:p w14:paraId="4B881410" w14:textId="77777777" w:rsidR="00914A8E" w:rsidRPr="000E25D6" w:rsidRDefault="00914A8E" w:rsidP="00395F7E">
      <w:pPr>
        <w:spacing w:line="360" w:lineRule="auto"/>
        <w:ind w:left="1644"/>
        <w:jc w:val="both"/>
        <w:rPr>
          <w:sz w:val="22"/>
          <w:szCs w:val="22"/>
        </w:rPr>
      </w:pPr>
    </w:p>
    <w:p w14:paraId="3E7676D7" w14:textId="77777777" w:rsidR="00914A8E" w:rsidRPr="000E25D6" w:rsidRDefault="00914A8E" w:rsidP="00395F7E">
      <w:pPr>
        <w:spacing w:line="360" w:lineRule="auto"/>
        <w:jc w:val="both"/>
        <w:rPr>
          <w:sz w:val="22"/>
          <w:szCs w:val="22"/>
        </w:rPr>
      </w:pPr>
      <w:r w:rsidRPr="000E25D6">
        <w:rPr>
          <w:sz w:val="22"/>
          <w:szCs w:val="22"/>
        </w:rPr>
        <w:t>Opis warunków służących zapewnieniu dostępności osobom ze szczególnymi potrzebami w zakresie projektu</w:t>
      </w:r>
    </w:p>
    <w:p w14:paraId="703B73C0" w14:textId="77777777" w:rsidR="00914A8E" w:rsidRPr="00FC09FD" w:rsidRDefault="00914A8E" w:rsidP="00395F7E">
      <w:pPr>
        <w:tabs>
          <w:tab w:val="left" w:pos="5103"/>
        </w:tabs>
        <w:spacing w:line="360" w:lineRule="auto"/>
        <w:jc w:val="right"/>
        <w:rPr>
          <w:sz w:val="22"/>
          <w:szCs w:val="22"/>
        </w:rPr>
      </w:pPr>
    </w:p>
    <w:sectPr w:rsidR="00914A8E" w:rsidRPr="00FC09FD" w:rsidSect="00D86136">
      <w:pgSz w:w="11909" w:h="16834"/>
      <w:pgMar w:top="1418" w:right="1418" w:bottom="1247" w:left="1418" w:header="709" w:footer="709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D5603" w14:textId="77777777" w:rsidR="00003D3B" w:rsidRDefault="00003D3B">
      <w:r>
        <w:separator/>
      </w:r>
    </w:p>
  </w:endnote>
  <w:endnote w:type="continuationSeparator" w:id="0">
    <w:p w14:paraId="2D8ADF51" w14:textId="77777777" w:rsidR="00003D3B" w:rsidRDefault="00003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3D902" w14:textId="0383897D" w:rsidR="00197FDA" w:rsidRDefault="00197FDA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1A55">
      <w:rPr>
        <w:noProof/>
      </w:rPr>
      <w:t>3</w:t>
    </w:r>
    <w:r>
      <w:rPr>
        <w:noProof/>
      </w:rPr>
      <w:fldChar w:fldCharType="end"/>
    </w:r>
  </w:p>
  <w:p w14:paraId="2539005D" w14:textId="77777777" w:rsidR="00197FDA" w:rsidRDefault="00197F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8A391" w14:textId="77777777" w:rsidR="00003D3B" w:rsidRDefault="00003D3B">
      <w:r>
        <w:separator/>
      </w:r>
    </w:p>
  </w:footnote>
  <w:footnote w:type="continuationSeparator" w:id="0">
    <w:p w14:paraId="63A5EDE4" w14:textId="77777777" w:rsidR="00003D3B" w:rsidRDefault="00003D3B">
      <w:r>
        <w:continuationSeparator/>
      </w:r>
    </w:p>
  </w:footnote>
  <w:footnote w:id="1">
    <w:p w14:paraId="3D13492C" w14:textId="61583103" w:rsidR="00197FDA" w:rsidRDefault="00197FD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E322B">
        <w:t xml:space="preserve">należy wpisać numer rejestracyjny wniosku, który </w:t>
      </w:r>
      <w:r>
        <w:t>jest jednocześnie numerem umowy</w:t>
      </w:r>
    </w:p>
  </w:footnote>
  <w:footnote w:id="2">
    <w:p w14:paraId="1A5BB986" w14:textId="77777777" w:rsidR="00197FDA" w:rsidRDefault="00197FDA" w:rsidP="000C26EB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numer rejestracyjny wniosku.</w:t>
      </w:r>
    </w:p>
  </w:footnote>
  <w:footnote w:id="3">
    <w:p w14:paraId="1CFF7343" w14:textId="53D9BD00" w:rsidR="00197FDA" w:rsidRDefault="00197FDA" w:rsidP="007C217F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liczbę miesięcy zgodnie z wnioskiem</w:t>
      </w:r>
    </w:p>
  </w:footnote>
  <w:footnote w:id="4">
    <w:p w14:paraId="1BF2B96A" w14:textId="77777777" w:rsidR="00197FDA" w:rsidRDefault="00197FDA" w:rsidP="00E13A9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C4536">
        <w:t>należy wpisać numer rejestracyjny wniosku, który jest jednocześnie numerem umowy</w:t>
      </w:r>
    </w:p>
  </w:footnote>
  <w:footnote w:id="5">
    <w:p w14:paraId="559945BA" w14:textId="6B61EB66" w:rsidR="00197FDA" w:rsidRDefault="00197FDA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29154D">
        <w:t>ależ</w:t>
      </w:r>
      <w:r>
        <w:t>y podać w miesiącach</w:t>
      </w:r>
    </w:p>
  </w:footnote>
  <w:footnote w:id="6">
    <w:p w14:paraId="7ED48C14" w14:textId="3EB7CFAF" w:rsidR="00197FDA" w:rsidRPr="007D7B13" w:rsidRDefault="00197FDA" w:rsidP="00E13A9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C4536">
        <w:t>należy wpisać numer umowy</w:t>
      </w:r>
    </w:p>
  </w:footnote>
  <w:footnote w:id="7">
    <w:p w14:paraId="4803B330" w14:textId="77777777" w:rsidR="00197FDA" w:rsidRDefault="00197FDA" w:rsidP="00914A8E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</w:t>
      </w:r>
      <w:r w:rsidRPr="0003531F">
        <w:t xml:space="preserve">numer </w:t>
      </w:r>
      <w:r>
        <w:t>umowy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505A"/>
    <w:multiLevelType w:val="hybridMultilevel"/>
    <w:tmpl w:val="CA9A152C"/>
    <w:lvl w:ilvl="0" w:tplc="5060E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A0AE3"/>
    <w:multiLevelType w:val="hybridMultilevel"/>
    <w:tmpl w:val="9FAE8416"/>
    <w:lvl w:ilvl="0" w:tplc="34FE6C32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D1C98"/>
    <w:multiLevelType w:val="hybridMultilevel"/>
    <w:tmpl w:val="4698C676"/>
    <w:lvl w:ilvl="0" w:tplc="5060E1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64655"/>
    <w:multiLevelType w:val="hybridMultilevel"/>
    <w:tmpl w:val="D102B7EE"/>
    <w:lvl w:ilvl="0" w:tplc="0415000F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4" w15:restartNumberingAfterBreak="0">
    <w:nsid w:val="0B805468"/>
    <w:multiLevelType w:val="hybridMultilevel"/>
    <w:tmpl w:val="2DA2E474"/>
    <w:lvl w:ilvl="0" w:tplc="B16894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F2BEF"/>
    <w:multiLevelType w:val="hybridMultilevel"/>
    <w:tmpl w:val="75247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E060A"/>
    <w:multiLevelType w:val="hybridMultilevel"/>
    <w:tmpl w:val="C1D24316"/>
    <w:lvl w:ilvl="0" w:tplc="07DAAC68">
      <w:start w:val="4"/>
      <w:numFmt w:val="decimal"/>
      <w:lvlText w:val="%1."/>
      <w:lvlJc w:val="left"/>
      <w:pPr>
        <w:tabs>
          <w:tab w:val="num" w:pos="363"/>
        </w:tabs>
        <w:ind w:left="341" w:hanging="341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  <w:rPr>
        <w:rFonts w:cs="Times New Roman"/>
      </w:rPr>
    </w:lvl>
  </w:abstractNum>
  <w:abstractNum w:abstractNumId="7" w15:restartNumberingAfterBreak="0">
    <w:nsid w:val="0FBB19F3"/>
    <w:multiLevelType w:val="hybridMultilevel"/>
    <w:tmpl w:val="88D60F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815F2"/>
    <w:multiLevelType w:val="hybridMultilevel"/>
    <w:tmpl w:val="2B1657B0"/>
    <w:lvl w:ilvl="0" w:tplc="0415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9" w15:restartNumberingAfterBreak="0">
    <w:nsid w:val="101D6BA0"/>
    <w:multiLevelType w:val="hybridMultilevel"/>
    <w:tmpl w:val="AE8010FA"/>
    <w:lvl w:ilvl="0" w:tplc="64B60E8E">
      <w:start w:val="1"/>
      <w:numFmt w:val="decimal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0" w15:restartNumberingAfterBreak="0">
    <w:nsid w:val="129C0F5C"/>
    <w:multiLevelType w:val="hybridMultilevel"/>
    <w:tmpl w:val="D4A2D612"/>
    <w:lvl w:ilvl="0" w:tplc="8F089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4B66F2"/>
    <w:multiLevelType w:val="hybridMultilevel"/>
    <w:tmpl w:val="BE484260"/>
    <w:lvl w:ilvl="0" w:tplc="0415000F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  <w:rPr>
        <w:rFonts w:cs="Times New Roman"/>
      </w:rPr>
    </w:lvl>
  </w:abstractNum>
  <w:abstractNum w:abstractNumId="12" w15:restartNumberingAfterBreak="0">
    <w:nsid w:val="176C37EB"/>
    <w:multiLevelType w:val="hybridMultilevel"/>
    <w:tmpl w:val="C4941876"/>
    <w:lvl w:ilvl="0" w:tplc="E626E78A">
      <w:start w:val="8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A392A"/>
    <w:multiLevelType w:val="hybridMultilevel"/>
    <w:tmpl w:val="1C265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BA2300"/>
    <w:multiLevelType w:val="hybridMultilevel"/>
    <w:tmpl w:val="562C6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DF1DC9"/>
    <w:multiLevelType w:val="hybridMultilevel"/>
    <w:tmpl w:val="DA1ADB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CA4C689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B3913F2"/>
    <w:multiLevelType w:val="hybridMultilevel"/>
    <w:tmpl w:val="D568B23C"/>
    <w:lvl w:ilvl="0" w:tplc="95882BD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4530B2"/>
    <w:multiLevelType w:val="hybridMultilevel"/>
    <w:tmpl w:val="B80E88A4"/>
    <w:lvl w:ilvl="0" w:tplc="EFEA92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2D67EB"/>
    <w:multiLevelType w:val="hybridMultilevel"/>
    <w:tmpl w:val="02CC96F0"/>
    <w:lvl w:ilvl="0" w:tplc="63A8B286">
      <w:start w:val="3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3210B5"/>
    <w:multiLevelType w:val="hybridMultilevel"/>
    <w:tmpl w:val="41E2F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97026A"/>
    <w:multiLevelType w:val="hybridMultilevel"/>
    <w:tmpl w:val="9FAE8416"/>
    <w:lvl w:ilvl="0" w:tplc="34FE6C32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34AFC"/>
    <w:multiLevelType w:val="hybridMultilevel"/>
    <w:tmpl w:val="0DDAE08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CC77C7C"/>
    <w:multiLevelType w:val="hybridMultilevel"/>
    <w:tmpl w:val="CD5E0424"/>
    <w:lvl w:ilvl="0" w:tplc="C066898E">
      <w:start w:val="1"/>
      <w:numFmt w:val="decimal"/>
      <w:lvlText w:val="%1)"/>
      <w:lvlJc w:val="left"/>
      <w:pPr>
        <w:ind w:left="720" w:hanging="360"/>
      </w:pPr>
      <w:rPr>
        <w:rFonts w:hint="default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7A56DC"/>
    <w:multiLevelType w:val="hybridMultilevel"/>
    <w:tmpl w:val="683AE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6D416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690701"/>
    <w:multiLevelType w:val="hybridMultilevel"/>
    <w:tmpl w:val="B1825D4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3D702806"/>
    <w:multiLevelType w:val="hybridMultilevel"/>
    <w:tmpl w:val="422E5E9E"/>
    <w:lvl w:ilvl="0" w:tplc="04150011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41092AEA"/>
    <w:multiLevelType w:val="hybridMultilevel"/>
    <w:tmpl w:val="2650422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36A0CBD"/>
    <w:multiLevelType w:val="hybridMultilevel"/>
    <w:tmpl w:val="BDEA3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44797E"/>
    <w:multiLevelType w:val="hybridMultilevel"/>
    <w:tmpl w:val="6708FC8A"/>
    <w:lvl w:ilvl="0" w:tplc="2A5C65A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4D5D3CE4"/>
    <w:multiLevelType w:val="hybridMultilevel"/>
    <w:tmpl w:val="812CEE1E"/>
    <w:lvl w:ilvl="0" w:tplc="04150011">
      <w:start w:val="1"/>
      <w:numFmt w:val="decimal"/>
      <w:lvlText w:val="%1)"/>
      <w:lvlJc w:val="left"/>
      <w:pPr>
        <w:ind w:left="1123" w:hanging="360"/>
      </w:pPr>
    </w:lvl>
    <w:lvl w:ilvl="1" w:tplc="04150019" w:tentative="1">
      <w:start w:val="1"/>
      <w:numFmt w:val="lowerLetter"/>
      <w:lvlText w:val="%2."/>
      <w:lvlJc w:val="left"/>
      <w:pPr>
        <w:ind w:left="1843" w:hanging="360"/>
      </w:p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30" w15:restartNumberingAfterBreak="0">
    <w:nsid w:val="4DFD1B0C"/>
    <w:multiLevelType w:val="hybridMultilevel"/>
    <w:tmpl w:val="97A88C5E"/>
    <w:lvl w:ilvl="0" w:tplc="E66C41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8853A2"/>
    <w:multiLevelType w:val="hybridMultilevel"/>
    <w:tmpl w:val="6CC2ED68"/>
    <w:lvl w:ilvl="0" w:tplc="DCA2DB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5672197B"/>
    <w:multiLevelType w:val="hybridMultilevel"/>
    <w:tmpl w:val="29F64166"/>
    <w:lvl w:ilvl="0" w:tplc="8918DA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C7E288B"/>
    <w:multiLevelType w:val="hybridMultilevel"/>
    <w:tmpl w:val="49E099F6"/>
    <w:lvl w:ilvl="0" w:tplc="F89C391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E1EFE"/>
    <w:multiLevelType w:val="hybridMultilevel"/>
    <w:tmpl w:val="785CE5B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2B61A31"/>
    <w:multiLevelType w:val="hybridMultilevel"/>
    <w:tmpl w:val="254060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36274E9"/>
    <w:multiLevelType w:val="hybridMultilevel"/>
    <w:tmpl w:val="ABBA80A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1B1D6A"/>
    <w:multiLevelType w:val="hybridMultilevel"/>
    <w:tmpl w:val="8948FC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CA4C689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9385340"/>
    <w:multiLevelType w:val="multilevel"/>
    <w:tmpl w:val="6E6A3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69F53565"/>
    <w:multiLevelType w:val="hybridMultilevel"/>
    <w:tmpl w:val="3EFA8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5C1324"/>
    <w:multiLevelType w:val="hybridMultilevel"/>
    <w:tmpl w:val="13DC6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B256B5"/>
    <w:multiLevelType w:val="hybridMultilevel"/>
    <w:tmpl w:val="418043CA"/>
    <w:lvl w:ilvl="0" w:tplc="5060E1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2639D6"/>
    <w:multiLevelType w:val="hybridMultilevel"/>
    <w:tmpl w:val="107472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315952"/>
    <w:multiLevelType w:val="hybridMultilevel"/>
    <w:tmpl w:val="23001F80"/>
    <w:lvl w:ilvl="0" w:tplc="178EE7C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4" w15:restartNumberingAfterBreak="0">
    <w:nsid w:val="70EA12AC"/>
    <w:multiLevelType w:val="hybridMultilevel"/>
    <w:tmpl w:val="F98E7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9A3E71"/>
    <w:multiLevelType w:val="hybridMultilevel"/>
    <w:tmpl w:val="CA7217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148A430E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2CA74AC"/>
    <w:multiLevelType w:val="hybridMultilevel"/>
    <w:tmpl w:val="945E5A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2F60529"/>
    <w:multiLevelType w:val="hybridMultilevel"/>
    <w:tmpl w:val="2924C8E0"/>
    <w:lvl w:ilvl="0" w:tplc="4204EF24">
      <w:start w:val="4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047194"/>
    <w:multiLevelType w:val="hybridMultilevel"/>
    <w:tmpl w:val="D0CE2E62"/>
    <w:lvl w:ilvl="0" w:tplc="04150011">
      <w:start w:val="1"/>
      <w:numFmt w:val="decimal"/>
      <w:lvlText w:val="%1)"/>
      <w:lvlJc w:val="left"/>
      <w:pPr>
        <w:ind w:left="107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5" w:hanging="360"/>
      </w:pPr>
    </w:lvl>
    <w:lvl w:ilvl="2" w:tplc="0415001B" w:tentative="1">
      <w:start w:val="1"/>
      <w:numFmt w:val="lowerRoman"/>
      <w:lvlText w:val="%3."/>
      <w:lvlJc w:val="right"/>
      <w:pPr>
        <w:ind w:left="2525" w:hanging="180"/>
      </w:pPr>
    </w:lvl>
    <w:lvl w:ilvl="3" w:tplc="0415000F" w:tentative="1">
      <w:start w:val="1"/>
      <w:numFmt w:val="decimal"/>
      <w:lvlText w:val="%4."/>
      <w:lvlJc w:val="left"/>
      <w:pPr>
        <w:ind w:left="3245" w:hanging="360"/>
      </w:pPr>
    </w:lvl>
    <w:lvl w:ilvl="4" w:tplc="04150019" w:tentative="1">
      <w:start w:val="1"/>
      <w:numFmt w:val="lowerLetter"/>
      <w:lvlText w:val="%5."/>
      <w:lvlJc w:val="left"/>
      <w:pPr>
        <w:ind w:left="3965" w:hanging="360"/>
      </w:pPr>
    </w:lvl>
    <w:lvl w:ilvl="5" w:tplc="0415001B" w:tentative="1">
      <w:start w:val="1"/>
      <w:numFmt w:val="lowerRoman"/>
      <w:lvlText w:val="%6."/>
      <w:lvlJc w:val="right"/>
      <w:pPr>
        <w:ind w:left="4685" w:hanging="180"/>
      </w:pPr>
    </w:lvl>
    <w:lvl w:ilvl="6" w:tplc="0415000F" w:tentative="1">
      <w:start w:val="1"/>
      <w:numFmt w:val="decimal"/>
      <w:lvlText w:val="%7."/>
      <w:lvlJc w:val="left"/>
      <w:pPr>
        <w:ind w:left="5405" w:hanging="360"/>
      </w:pPr>
    </w:lvl>
    <w:lvl w:ilvl="7" w:tplc="04150019" w:tentative="1">
      <w:start w:val="1"/>
      <w:numFmt w:val="lowerLetter"/>
      <w:lvlText w:val="%8."/>
      <w:lvlJc w:val="left"/>
      <w:pPr>
        <w:ind w:left="6125" w:hanging="360"/>
      </w:pPr>
    </w:lvl>
    <w:lvl w:ilvl="8" w:tplc="0415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49" w15:restartNumberingAfterBreak="0">
    <w:nsid w:val="78C57483"/>
    <w:multiLevelType w:val="hybridMultilevel"/>
    <w:tmpl w:val="2AAEB5F6"/>
    <w:lvl w:ilvl="0" w:tplc="04150011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AB7244"/>
    <w:multiLevelType w:val="hybridMultilevel"/>
    <w:tmpl w:val="A12C8BB0"/>
    <w:lvl w:ilvl="0" w:tplc="E66C41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7A2C358E"/>
    <w:multiLevelType w:val="hybridMultilevel"/>
    <w:tmpl w:val="B68A858E"/>
    <w:lvl w:ilvl="0" w:tplc="04150011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7BE267CE"/>
    <w:multiLevelType w:val="hybridMultilevel"/>
    <w:tmpl w:val="42566E06"/>
    <w:lvl w:ilvl="0" w:tplc="E66C41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6C534E"/>
    <w:multiLevelType w:val="hybridMultilevel"/>
    <w:tmpl w:val="20B4F82A"/>
    <w:lvl w:ilvl="0" w:tplc="6AE8BFB8">
      <w:start w:val="1"/>
      <w:numFmt w:val="decimal"/>
      <w:lvlText w:val="%1)"/>
      <w:lvlJc w:val="left"/>
      <w:pPr>
        <w:tabs>
          <w:tab w:val="num" w:pos="1361"/>
        </w:tabs>
        <w:ind w:left="1644" w:hanging="283"/>
      </w:pPr>
      <w:rPr>
        <w:rFonts w:cs="Times New Roman" w:hint="default"/>
      </w:rPr>
    </w:lvl>
    <w:lvl w:ilvl="1" w:tplc="A8CADB94">
      <w:start w:val="1"/>
      <w:numFmt w:val="decimal"/>
      <w:lvlText w:val="%2."/>
      <w:lvlJc w:val="left"/>
      <w:pPr>
        <w:tabs>
          <w:tab w:val="num" w:pos="56"/>
        </w:tabs>
        <w:ind w:left="-227" w:firstLine="22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236"/>
        </w:tabs>
        <w:ind w:left="42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956"/>
        </w:tabs>
        <w:ind w:left="49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676"/>
        </w:tabs>
        <w:ind w:left="56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6396"/>
        </w:tabs>
        <w:ind w:left="63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116"/>
        </w:tabs>
        <w:ind w:left="71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836"/>
        </w:tabs>
        <w:ind w:left="78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556"/>
        </w:tabs>
        <w:ind w:left="8556" w:hanging="180"/>
      </w:pPr>
      <w:rPr>
        <w:rFonts w:cs="Times New Roman"/>
      </w:rPr>
    </w:lvl>
  </w:abstractNum>
  <w:num w:numId="1">
    <w:abstractNumId w:val="37"/>
  </w:num>
  <w:num w:numId="2">
    <w:abstractNumId w:val="14"/>
  </w:num>
  <w:num w:numId="3">
    <w:abstractNumId w:val="28"/>
  </w:num>
  <w:num w:numId="4">
    <w:abstractNumId w:val="21"/>
  </w:num>
  <w:num w:numId="5">
    <w:abstractNumId w:val="32"/>
  </w:num>
  <w:num w:numId="6">
    <w:abstractNumId w:val="40"/>
  </w:num>
  <w:num w:numId="7">
    <w:abstractNumId w:val="19"/>
  </w:num>
  <w:num w:numId="8">
    <w:abstractNumId w:val="4"/>
  </w:num>
  <w:num w:numId="9">
    <w:abstractNumId w:val="22"/>
  </w:num>
  <w:num w:numId="10">
    <w:abstractNumId w:val="8"/>
  </w:num>
  <w:num w:numId="11">
    <w:abstractNumId w:val="38"/>
  </w:num>
  <w:num w:numId="12">
    <w:abstractNumId w:val="25"/>
  </w:num>
  <w:num w:numId="13">
    <w:abstractNumId w:val="51"/>
  </w:num>
  <w:num w:numId="14">
    <w:abstractNumId w:val="48"/>
  </w:num>
  <w:num w:numId="15">
    <w:abstractNumId w:val="50"/>
  </w:num>
  <w:num w:numId="16">
    <w:abstractNumId w:val="36"/>
  </w:num>
  <w:num w:numId="17">
    <w:abstractNumId w:val="20"/>
  </w:num>
  <w:num w:numId="18">
    <w:abstractNumId w:val="5"/>
  </w:num>
  <w:num w:numId="19">
    <w:abstractNumId w:val="44"/>
  </w:num>
  <w:num w:numId="20">
    <w:abstractNumId w:val="23"/>
  </w:num>
  <w:num w:numId="21">
    <w:abstractNumId w:val="53"/>
  </w:num>
  <w:num w:numId="22">
    <w:abstractNumId w:val="39"/>
  </w:num>
  <w:num w:numId="23">
    <w:abstractNumId w:val="27"/>
  </w:num>
  <w:num w:numId="24">
    <w:abstractNumId w:val="43"/>
  </w:num>
  <w:num w:numId="25">
    <w:abstractNumId w:val="3"/>
  </w:num>
  <w:num w:numId="26">
    <w:abstractNumId w:val="46"/>
  </w:num>
  <w:num w:numId="27">
    <w:abstractNumId w:val="26"/>
  </w:num>
  <w:num w:numId="28">
    <w:abstractNumId w:val="45"/>
  </w:num>
  <w:num w:numId="29">
    <w:abstractNumId w:val="31"/>
  </w:num>
  <w:num w:numId="30">
    <w:abstractNumId w:val="6"/>
  </w:num>
  <w:num w:numId="31">
    <w:abstractNumId w:val="29"/>
  </w:num>
  <w:num w:numId="32">
    <w:abstractNumId w:val="2"/>
  </w:num>
  <w:num w:numId="33">
    <w:abstractNumId w:val="41"/>
  </w:num>
  <w:num w:numId="34">
    <w:abstractNumId w:val="30"/>
  </w:num>
  <w:num w:numId="35">
    <w:abstractNumId w:val="47"/>
  </w:num>
  <w:num w:numId="36">
    <w:abstractNumId w:val="0"/>
  </w:num>
  <w:num w:numId="37">
    <w:abstractNumId w:val="10"/>
  </w:num>
  <w:num w:numId="38">
    <w:abstractNumId w:val="52"/>
  </w:num>
  <w:num w:numId="39">
    <w:abstractNumId w:val="42"/>
  </w:num>
  <w:num w:numId="40">
    <w:abstractNumId w:val="13"/>
  </w:num>
  <w:num w:numId="41">
    <w:abstractNumId w:val="12"/>
  </w:num>
  <w:num w:numId="42">
    <w:abstractNumId w:val="49"/>
  </w:num>
  <w:num w:numId="43">
    <w:abstractNumId w:val="17"/>
  </w:num>
  <w:num w:numId="44">
    <w:abstractNumId w:val="11"/>
  </w:num>
  <w:num w:numId="45">
    <w:abstractNumId w:val="15"/>
  </w:num>
  <w:num w:numId="46">
    <w:abstractNumId w:val="34"/>
  </w:num>
  <w:num w:numId="47">
    <w:abstractNumId w:val="33"/>
  </w:num>
  <w:num w:numId="48">
    <w:abstractNumId w:val="9"/>
  </w:num>
  <w:num w:numId="49">
    <w:abstractNumId w:val="24"/>
  </w:num>
  <w:num w:numId="50">
    <w:abstractNumId w:val="16"/>
  </w:num>
  <w:num w:numId="51">
    <w:abstractNumId w:val="1"/>
  </w:num>
  <w:num w:numId="52">
    <w:abstractNumId w:val="7"/>
  </w:num>
  <w:num w:numId="53">
    <w:abstractNumId w:val="18"/>
  </w:num>
  <w:num w:numId="54">
    <w:abstractNumId w:val="3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r/xIA+XnL0xKGF3w5KNTOrJMjp8eKC+oxPBZNLZKcnraaA5bkLGq24Ab6ptSHi6WkFw15IjUkx+Rqsgl6znr7g==" w:salt="4phjdr93daaApwjeamOrKQ==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E2A"/>
    <w:rsid w:val="00001B2F"/>
    <w:rsid w:val="00002144"/>
    <w:rsid w:val="00002824"/>
    <w:rsid w:val="00003398"/>
    <w:rsid w:val="00003D3B"/>
    <w:rsid w:val="00004D36"/>
    <w:rsid w:val="00006D41"/>
    <w:rsid w:val="00007F33"/>
    <w:rsid w:val="00010FBB"/>
    <w:rsid w:val="000121F6"/>
    <w:rsid w:val="000164C2"/>
    <w:rsid w:val="00017D94"/>
    <w:rsid w:val="00017F96"/>
    <w:rsid w:val="000201A3"/>
    <w:rsid w:val="000212DF"/>
    <w:rsid w:val="00022292"/>
    <w:rsid w:val="0002285D"/>
    <w:rsid w:val="00023AD4"/>
    <w:rsid w:val="00024059"/>
    <w:rsid w:val="0002506A"/>
    <w:rsid w:val="00030826"/>
    <w:rsid w:val="00034C3C"/>
    <w:rsid w:val="00036227"/>
    <w:rsid w:val="0004151E"/>
    <w:rsid w:val="0004164C"/>
    <w:rsid w:val="0004221E"/>
    <w:rsid w:val="00042F60"/>
    <w:rsid w:val="00043C43"/>
    <w:rsid w:val="0004769F"/>
    <w:rsid w:val="0004775D"/>
    <w:rsid w:val="00050C65"/>
    <w:rsid w:val="00051F67"/>
    <w:rsid w:val="0005241D"/>
    <w:rsid w:val="00053783"/>
    <w:rsid w:val="000544BF"/>
    <w:rsid w:val="000549D1"/>
    <w:rsid w:val="00057703"/>
    <w:rsid w:val="000644E5"/>
    <w:rsid w:val="00065116"/>
    <w:rsid w:val="00066FEB"/>
    <w:rsid w:val="000707C8"/>
    <w:rsid w:val="00071086"/>
    <w:rsid w:val="00071359"/>
    <w:rsid w:val="00072542"/>
    <w:rsid w:val="00072AC7"/>
    <w:rsid w:val="000730D8"/>
    <w:rsid w:val="000741F4"/>
    <w:rsid w:val="000743B5"/>
    <w:rsid w:val="000751C9"/>
    <w:rsid w:val="00075624"/>
    <w:rsid w:val="000778F2"/>
    <w:rsid w:val="00080132"/>
    <w:rsid w:val="000801EF"/>
    <w:rsid w:val="000815E8"/>
    <w:rsid w:val="00081B26"/>
    <w:rsid w:val="00090176"/>
    <w:rsid w:val="00090575"/>
    <w:rsid w:val="000912F1"/>
    <w:rsid w:val="0009229E"/>
    <w:rsid w:val="00095A58"/>
    <w:rsid w:val="00096465"/>
    <w:rsid w:val="000A03FC"/>
    <w:rsid w:val="000A0AD8"/>
    <w:rsid w:val="000A0AFF"/>
    <w:rsid w:val="000A3075"/>
    <w:rsid w:val="000A406B"/>
    <w:rsid w:val="000B1B0E"/>
    <w:rsid w:val="000B54B1"/>
    <w:rsid w:val="000B5538"/>
    <w:rsid w:val="000B58B0"/>
    <w:rsid w:val="000B7EA2"/>
    <w:rsid w:val="000C0302"/>
    <w:rsid w:val="000C26EB"/>
    <w:rsid w:val="000C2A9A"/>
    <w:rsid w:val="000C3DD8"/>
    <w:rsid w:val="000C710D"/>
    <w:rsid w:val="000C7AC0"/>
    <w:rsid w:val="000D413D"/>
    <w:rsid w:val="000D41A8"/>
    <w:rsid w:val="000D4221"/>
    <w:rsid w:val="000D7117"/>
    <w:rsid w:val="000D755E"/>
    <w:rsid w:val="000E0A23"/>
    <w:rsid w:val="000E2453"/>
    <w:rsid w:val="000E56EC"/>
    <w:rsid w:val="000E6597"/>
    <w:rsid w:val="000F0452"/>
    <w:rsid w:val="000F3010"/>
    <w:rsid w:val="000F369C"/>
    <w:rsid w:val="000F3BAB"/>
    <w:rsid w:val="000F55E5"/>
    <w:rsid w:val="001013F3"/>
    <w:rsid w:val="00101F99"/>
    <w:rsid w:val="00102C06"/>
    <w:rsid w:val="00102EBE"/>
    <w:rsid w:val="001044D2"/>
    <w:rsid w:val="00105339"/>
    <w:rsid w:val="00106597"/>
    <w:rsid w:val="00115E6C"/>
    <w:rsid w:val="00116B64"/>
    <w:rsid w:val="00117CFB"/>
    <w:rsid w:val="00121D65"/>
    <w:rsid w:val="0012231C"/>
    <w:rsid w:val="00122A0D"/>
    <w:rsid w:val="001243CC"/>
    <w:rsid w:val="00124A14"/>
    <w:rsid w:val="00126E8E"/>
    <w:rsid w:val="001270C5"/>
    <w:rsid w:val="00127C3E"/>
    <w:rsid w:val="00130009"/>
    <w:rsid w:val="00133E49"/>
    <w:rsid w:val="00135993"/>
    <w:rsid w:val="00141451"/>
    <w:rsid w:val="00141D8D"/>
    <w:rsid w:val="001422E7"/>
    <w:rsid w:val="00143103"/>
    <w:rsid w:val="001432A5"/>
    <w:rsid w:val="00146E07"/>
    <w:rsid w:val="001477E2"/>
    <w:rsid w:val="00150475"/>
    <w:rsid w:val="001514F1"/>
    <w:rsid w:val="001521FB"/>
    <w:rsid w:val="00152692"/>
    <w:rsid w:val="001527DD"/>
    <w:rsid w:val="00154600"/>
    <w:rsid w:val="00155933"/>
    <w:rsid w:val="0015690F"/>
    <w:rsid w:val="00156E38"/>
    <w:rsid w:val="001610A6"/>
    <w:rsid w:val="00161FBC"/>
    <w:rsid w:val="00162534"/>
    <w:rsid w:val="00165C44"/>
    <w:rsid w:val="00166BAB"/>
    <w:rsid w:val="001706FB"/>
    <w:rsid w:val="00172455"/>
    <w:rsid w:val="0017380A"/>
    <w:rsid w:val="00175031"/>
    <w:rsid w:val="00176B0D"/>
    <w:rsid w:val="00182E42"/>
    <w:rsid w:val="00185234"/>
    <w:rsid w:val="00186D6F"/>
    <w:rsid w:val="00191144"/>
    <w:rsid w:val="0019261E"/>
    <w:rsid w:val="00194A8B"/>
    <w:rsid w:val="00195522"/>
    <w:rsid w:val="001976AE"/>
    <w:rsid w:val="00197FDA"/>
    <w:rsid w:val="001A0760"/>
    <w:rsid w:val="001A4E0B"/>
    <w:rsid w:val="001A796B"/>
    <w:rsid w:val="001A7F50"/>
    <w:rsid w:val="001B015C"/>
    <w:rsid w:val="001B0373"/>
    <w:rsid w:val="001B051D"/>
    <w:rsid w:val="001B055C"/>
    <w:rsid w:val="001B2A6F"/>
    <w:rsid w:val="001B41D3"/>
    <w:rsid w:val="001B5BF2"/>
    <w:rsid w:val="001B61CC"/>
    <w:rsid w:val="001C0AAF"/>
    <w:rsid w:val="001C199A"/>
    <w:rsid w:val="001C241A"/>
    <w:rsid w:val="001C4F95"/>
    <w:rsid w:val="001D5674"/>
    <w:rsid w:val="001D5F26"/>
    <w:rsid w:val="001D628B"/>
    <w:rsid w:val="001D7DEF"/>
    <w:rsid w:val="001E1948"/>
    <w:rsid w:val="001E6756"/>
    <w:rsid w:val="001F0DA0"/>
    <w:rsid w:val="001F116A"/>
    <w:rsid w:val="001F1FA6"/>
    <w:rsid w:val="001F2068"/>
    <w:rsid w:val="001F2DF7"/>
    <w:rsid w:val="001F66BD"/>
    <w:rsid w:val="001F67F8"/>
    <w:rsid w:val="001F72E7"/>
    <w:rsid w:val="00201529"/>
    <w:rsid w:val="00202C0F"/>
    <w:rsid w:val="00202E9D"/>
    <w:rsid w:val="002035A2"/>
    <w:rsid w:val="0020451C"/>
    <w:rsid w:val="002047AE"/>
    <w:rsid w:val="00205C0E"/>
    <w:rsid w:val="0021293B"/>
    <w:rsid w:val="0021432E"/>
    <w:rsid w:val="00216F3A"/>
    <w:rsid w:val="00220F56"/>
    <w:rsid w:val="002213AB"/>
    <w:rsid w:val="002214DE"/>
    <w:rsid w:val="00222DC3"/>
    <w:rsid w:val="002234E7"/>
    <w:rsid w:val="002236C6"/>
    <w:rsid w:val="00223751"/>
    <w:rsid w:val="0022421A"/>
    <w:rsid w:val="002254E9"/>
    <w:rsid w:val="00226256"/>
    <w:rsid w:val="00226D86"/>
    <w:rsid w:val="002273EF"/>
    <w:rsid w:val="00234B9A"/>
    <w:rsid w:val="00235AEA"/>
    <w:rsid w:val="00236E5D"/>
    <w:rsid w:val="00240C84"/>
    <w:rsid w:val="00240E60"/>
    <w:rsid w:val="00242A02"/>
    <w:rsid w:val="00243451"/>
    <w:rsid w:val="002444C5"/>
    <w:rsid w:val="002457BF"/>
    <w:rsid w:val="00246241"/>
    <w:rsid w:val="00246380"/>
    <w:rsid w:val="0025159B"/>
    <w:rsid w:val="00251641"/>
    <w:rsid w:val="002535C6"/>
    <w:rsid w:val="00253C6D"/>
    <w:rsid w:val="00255105"/>
    <w:rsid w:val="00255983"/>
    <w:rsid w:val="0025719D"/>
    <w:rsid w:val="00262E1C"/>
    <w:rsid w:val="00263E60"/>
    <w:rsid w:val="002646DF"/>
    <w:rsid w:val="00265FF5"/>
    <w:rsid w:val="002707CC"/>
    <w:rsid w:val="002739D2"/>
    <w:rsid w:val="002761A9"/>
    <w:rsid w:val="00276C44"/>
    <w:rsid w:val="002801C2"/>
    <w:rsid w:val="00283CDB"/>
    <w:rsid w:val="00283D78"/>
    <w:rsid w:val="00286223"/>
    <w:rsid w:val="00286B99"/>
    <w:rsid w:val="00287701"/>
    <w:rsid w:val="002877B2"/>
    <w:rsid w:val="00287814"/>
    <w:rsid w:val="0029080C"/>
    <w:rsid w:val="00290D62"/>
    <w:rsid w:val="002914D9"/>
    <w:rsid w:val="00291F50"/>
    <w:rsid w:val="00295626"/>
    <w:rsid w:val="00296255"/>
    <w:rsid w:val="0029707D"/>
    <w:rsid w:val="00297E23"/>
    <w:rsid w:val="002A015C"/>
    <w:rsid w:val="002A416C"/>
    <w:rsid w:val="002A4314"/>
    <w:rsid w:val="002A4D46"/>
    <w:rsid w:val="002A6A5E"/>
    <w:rsid w:val="002B0B68"/>
    <w:rsid w:val="002B107D"/>
    <w:rsid w:val="002B159F"/>
    <w:rsid w:val="002B1C38"/>
    <w:rsid w:val="002B31E8"/>
    <w:rsid w:val="002B3EC8"/>
    <w:rsid w:val="002B4F47"/>
    <w:rsid w:val="002B67A7"/>
    <w:rsid w:val="002B6D3A"/>
    <w:rsid w:val="002B70A9"/>
    <w:rsid w:val="002B7D61"/>
    <w:rsid w:val="002C0094"/>
    <w:rsid w:val="002C058C"/>
    <w:rsid w:val="002C08A6"/>
    <w:rsid w:val="002C0DFC"/>
    <w:rsid w:val="002C1798"/>
    <w:rsid w:val="002C1A82"/>
    <w:rsid w:val="002C1F73"/>
    <w:rsid w:val="002C2329"/>
    <w:rsid w:val="002C7EC4"/>
    <w:rsid w:val="002D0347"/>
    <w:rsid w:val="002D2977"/>
    <w:rsid w:val="002D4266"/>
    <w:rsid w:val="002D5AFB"/>
    <w:rsid w:val="002D5E6C"/>
    <w:rsid w:val="002D6119"/>
    <w:rsid w:val="002E1FFB"/>
    <w:rsid w:val="002E2B7A"/>
    <w:rsid w:val="002E4641"/>
    <w:rsid w:val="002E54A2"/>
    <w:rsid w:val="002E54A9"/>
    <w:rsid w:val="002E5924"/>
    <w:rsid w:val="002E68BC"/>
    <w:rsid w:val="002E6F75"/>
    <w:rsid w:val="002E70D9"/>
    <w:rsid w:val="002F03A6"/>
    <w:rsid w:val="002F2989"/>
    <w:rsid w:val="002F46EB"/>
    <w:rsid w:val="002F4B11"/>
    <w:rsid w:val="002F6ED4"/>
    <w:rsid w:val="002F7ECA"/>
    <w:rsid w:val="00300F01"/>
    <w:rsid w:val="003018AB"/>
    <w:rsid w:val="00301995"/>
    <w:rsid w:val="00301FB2"/>
    <w:rsid w:val="00303E7D"/>
    <w:rsid w:val="0030759E"/>
    <w:rsid w:val="003102FE"/>
    <w:rsid w:val="0031174A"/>
    <w:rsid w:val="00311C6A"/>
    <w:rsid w:val="00314007"/>
    <w:rsid w:val="003169E1"/>
    <w:rsid w:val="00320880"/>
    <w:rsid w:val="00320DD0"/>
    <w:rsid w:val="00322AF9"/>
    <w:rsid w:val="00324526"/>
    <w:rsid w:val="00324CE5"/>
    <w:rsid w:val="00324D09"/>
    <w:rsid w:val="00324DEB"/>
    <w:rsid w:val="0032777A"/>
    <w:rsid w:val="00330E1E"/>
    <w:rsid w:val="00332E88"/>
    <w:rsid w:val="003343E1"/>
    <w:rsid w:val="00334BCD"/>
    <w:rsid w:val="00336D2B"/>
    <w:rsid w:val="0034083B"/>
    <w:rsid w:val="00340881"/>
    <w:rsid w:val="00343D00"/>
    <w:rsid w:val="00344AF1"/>
    <w:rsid w:val="003451F0"/>
    <w:rsid w:val="00346481"/>
    <w:rsid w:val="00350645"/>
    <w:rsid w:val="00353C36"/>
    <w:rsid w:val="003575B5"/>
    <w:rsid w:val="00357CE6"/>
    <w:rsid w:val="00357D87"/>
    <w:rsid w:val="0036076A"/>
    <w:rsid w:val="00361DE6"/>
    <w:rsid w:val="0036269D"/>
    <w:rsid w:val="00363B15"/>
    <w:rsid w:val="00363CF2"/>
    <w:rsid w:val="00364BB1"/>
    <w:rsid w:val="0037242B"/>
    <w:rsid w:val="00372F87"/>
    <w:rsid w:val="003739A4"/>
    <w:rsid w:val="00373BAB"/>
    <w:rsid w:val="00373EF6"/>
    <w:rsid w:val="00376248"/>
    <w:rsid w:val="0037698B"/>
    <w:rsid w:val="00376D3A"/>
    <w:rsid w:val="0037721E"/>
    <w:rsid w:val="003813D2"/>
    <w:rsid w:val="00381A0E"/>
    <w:rsid w:val="00383BF1"/>
    <w:rsid w:val="003840E6"/>
    <w:rsid w:val="003864CE"/>
    <w:rsid w:val="00386B73"/>
    <w:rsid w:val="00387C88"/>
    <w:rsid w:val="0039138C"/>
    <w:rsid w:val="00392F8C"/>
    <w:rsid w:val="00395E24"/>
    <w:rsid w:val="00395F7E"/>
    <w:rsid w:val="00396F79"/>
    <w:rsid w:val="003A05F9"/>
    <w:rsid w:val="003A0FDC"/>
    <w:rsid w:val="003A1651"/>
    <w:rsid w:val="003A31F8"/>
    <w:rsid w:val="003A46AB"/>
    <w:rsid w:val="003A53AB"/>
    <w:rsid w:val="003A5ADE"/>
    <w:rsid w:val="003A65E4"/>
    <w:rsid w:val="003B056C"/>
    <w:rsid w:val="003B0704"/>
    <w:rsid w:val="003B2328"/>
    <w:rsid w:val="003B2ADB"/>
    <w:rsid w:val="003B3FBB"/>
    <w:rsid w:val="003B4E03"/>
    <w:rsid w:val="003B50FA"/>
    <w:rsid w:val="003B68F9"/>
    <w:rsid w:val="003C4A8E"/>
    <w:rsid w:val="003C4B62"/>
    <w:rsid w:val="003C4CC6"/>
    <w:rsid w:val="003C53C4"/>
    <w:rsid w:val="003D1E62"/>
    <w:rsid w:val="003D43A1"/>
    <w:rsid w:val="003D5068"/>
    <w:rsid w:val="003D6FDE"/>
    <w:rsid w:val="003E4822"/>
    <w:rsid w:val="003E4D5C"/>
    <w:rsid w:val="003E585A"/>
    <w:rsid w:val="003F2101"/>
    <w:rsid w:val="003F6E26"/>
    <w:rsid w:val="0040139C"/>
    <w:rsid w:val="00402182"/>
    <w:rsid w:val="00404398"/>
    <w:rsid w:val="004050A7"/>
    <w:rsid w:val="00405E1A"/>
    <w:rsid w:val="00405FD1"/>
    <w:rsid w:val="00407D38"/>
    <w:rsid w:val="00411F36"/>
    <w:rsid w:val="00412545"/>
    <w:rsid w:val="004126F6"/>
    <w:rsid w:val="0041359D"/>
    <w:rsid w:val="004169BF"/>
    <w:rsid w:val="00421B72"/>
    <w:rsid w:val="00424C48"/>
    <w:rsid w:val="004261BE"/>
    <w:rsid w:val="0042642D"/>
    <w:rsid w:val="004265EE"/>
    <w:rsid w:val="0043025B"/>
    <w:rsid w:val="00430366"/>
    <w:rsid w:val="0043124F"/>
    <w:rsid w:val="00431BE5"/>
    <w:rsid w:val="00431D43"/>
    <w:rsid w:val="004323B6"/>
    <w:rsid w:val="0043281D"/>
    <w:rsid w:val="0043520D"/>
    <w:rsid w:val="00436A9E"/>
    <w:rsid w:val="00436FD0"/>
    <w:rsid w:val="00441238"/>
    <w:rsid w:val="00441768"/>
    <w:rsid w:val="00442FC1"/>
    <w:rsid w:val="00443482"/>
    <w:rsid w:val="004452B1"/>
    <w:rsid w:val="00445A77"/>
    <w:rsid w:val="00446895"/>
    <w:rsid w:val="004473DB"/>
    <w:rsid w:val="00447FB8"/>
    <w:rsid w:val="00453C20"/>
    <w:rsid w:val="0045410A"/>
    <w:rsid w:val="00454398"/>
    <w:rsid w:val="00456B5C"/>
    <w:rsid w:val="0045712F"/>
    <w:rsid w:val="00460165"/>
    <w:rsid w:val="0046065A"/>
    <w:rsid w:val="00461FCD"/>
    <w:rsid w:val="00463867"/>
    <w:rsid w:val="00464796"/>
    <w:rsid w:val="00464BC0"/>
    <w:rsid w:val="00464E69"/>
    <w:rsid w:val="00470779"/>
    <w:rsid w:val="0047149E"/>
    <w:rsid w:val="004750C9"/>
    <w:rsid w:val="00476A3D"/>
    <w:rsid w:val="00477AF2"/>
    <w:rsid w:val="004800AB"/>
    <w:rsid w:val="00480A0E"/>
    <w:rsid w:val="004849BD"/>
    <w:rsid w:val="00486823"/>
    <w:rsid w:val="00487396"/>
    <w:rsid w:val="00494F70"/>
    <w:rsid w:val="00495247"/>
    <w:rsid w:val="004959CB"/>
    <w:rsid w:val="004A0274"/>
    <w:rsid w:val="004A4031"/>
    <w:rsid w:val="004A4D1E"/>
    <w:rsid w:val="004A4D6E"/>
    <w:rsid w:val="004A6016"/>
    <w:rsid w:val="004A73E8"/>
    <w:rsid w:val="004B01CD"/>
    <w:rsid w:val="004B3413"/>
    <w:rsid w:val="004B3BDE"/>
    <w:rsid w:val="004B43A2"/>
    <w:rsid w:val="004B5FFC"/>
    <w:rsid w:val="004B6265"/>
    <w:rsid w:val="004C06CA"/>
    <w:rsid w:val="004C094B"/>
    <w:rsid w:val="004C1DE8"/>
    <w:rsid w:val="004C2A13"/>
    <w:rsid w:val="004C332A"/>
    <w:rsid w:val="004C58FD"/>
    <w:rsid w:val="004C6F1F"/>
    <w:rsid w:val="004D0503"/>
    <w:rsid w:val="004D36D5"/>
    <w:rsid w:val="004D396D"/>
    <w:rsid w:val="004D7F3F"/>
    <w:rsid w:val="004E095D"/>
    <w:rsid w:val="004E09EE"/>
    <w:rsid w:val="004E3444"/>
    <w:rsid w:val="004E3A22"/>
    <w:rsid w:val="004E3B0C"/>
    <w:rsid w:val="004E587C"/>
    <w:rsid w:val="004E5C7C"/>
    <w:rsid w:val="004E67B7"/>
    <w:rsid w:val="004E68E6"/>
    <w:rsid w:val="004E7DC7"/>
    <w:rsid w:val="004F1E65"/>
    <w:rsid w:val="004F29C6"/>
    <w:rsid w:val="004F40EF"/>
    <w:rsid w:val="004F459F"/>
    <w:rsid w:val="004F4FE3"/>
    <w:rsid w:val="004F5455"/>
    <w:rsid w:val="00500F49"/>
    <w:rsid w:val="005023B8"/>
    <w:rsid w:val="005058AA"/>
    <w:rsid w:val="00507E74"/>
    <w:rsid w:val="00512445"/>
    <w:rsid w:val="0051395A"/>
    <w:rsid w:val="0051494B"/>
    <w:rsid w:val="00516B11"/>
    <w:rsid w:val="0052154B"/>
    <w:rsid w:val="005228F3"/>
    <w:rsid w:val="00522FD2"/>
    <w:rsid w:val="005232AB"/>
    <w:rsid w:val="00523892"/>
    <w:rsid w:val="00523C15"/>
    <w:rsid w:val="005242AF"/>
    <w:rsid w:val="00524925"/>
    <w:rsid w:val="00524F4B"/>
    <w:rsid w:val="00527224"/>
    <w:rsid w:val="005273AF"/>
    <w:rsid w:val="00532B9D"/>
    <w:rsid w:val="00533423"/>
    <w:rsid w:val="005408A8"/>
    <w:rsid w:val="00542386"/>
    <w:rsid w:val="0054531B"/>
    <w:rsid w:val="00545F04"/>
    <w:rsid w:val="00546EE0"/>
    <w:rsid w:val="005473D8"/>
    <w:rsid w:val="005513BA"/>
    <w:rsid w:val="00555622"/>
    <w:rsid w:val="00556C78"/>
    <w:rsid w:val="00557E12"/>
    <w:rsid w:val="005609B6"/>
    <w:rsid w:val="005648CD"/>
    <w:rsid w:val="00564AC4"/>
    <w:rsid w:val="00567D6A"/>
    <w:rsid w:val="005702B1"/>
    <w:rsid w:val="00570663"/>
    <w:rsid w:val="00572862"/>
    <w:rsid w:val="00572D5C"/>
    <w:rsid w:val="00572FBD"/>
    <w:rsid w:val="00574F5D"/>
    <w:rsid w:val="00577B84"/>
    <w:rsid w:val="005812F7"/>
    <w:rsid w:val="005825CC"/>
    <w:rsid w:val="00582B84"/>
    <w:rsid w:val="00583482"/>
    <w:rsid w:val="00587861"/>
    <w:rsid w:val="00590E39"/>
    <w:rsid w:val="00590F44"/>
    <w:rsid w:val="00591794"/>
    <w:rsid w:val="00595651"/>
    <w:rsid w:val="00595B88"/>
    <w:rsid w:val="005A0C62"/>
    <w:rsid w:val="005A2F63"/>
    <w:rsid w:val="005B1706"/>
    <w:rsid w:val="005B1BB3"/>
    <w:rsid w:val="005B2D2E"/>
    <w:rsid w:val="005B4CC3"/>
    <w:rsid w:val="005B4CE6"/>
    <w:rsid w:val="005B556B"/>
    <w:rsid w:val="005B5AE6"/>
    <w:rsid w:val="005B66D2"/>
    <w:rsid w:val="005C2AF3"/>
    <w:rsid w:val="005C3A11"/>
    <w:rsid w:val="005C3F40"/>
    <w:rsid w:val="005C4B7D"/>
    <w:rsid w:val="005C7B42"/>
    <w:rsid w:val="005D2D0B"/>
    <w:rsid w:val="005D4465"/>
    <w:rsid w:val="005D5068"/>
    <w:rsid w:val="005D740A"/>
    <w:rsid w:val="005E00A5"/>
    <w:rsid w:val="005E0EF0"/>
    <w:rsid w:val="005E24D0"/>
    <w:rsid w:val="005E4C12"/>
    <w:rsid w:val="005E66EB"/>
    <w:rsid w:val="005F09B5"/>
    <w:rsid w:val="005F0EAB"/>
    <w:rsid w:val="005F3EAA"/>
    <w:rsid w:val="005F4334"/>
    <w:rsid w:val="00600AD1"/>
    <w:rsid w:val="006022FD"/>
    <w:rsid w:val="00602D6D"/>
    <w:rsid w:val="00602EAE"/>
    <w:rsid w:val="006030E2"/>
    <w:rsid w:val="00605C92"/>
    <w:rsid w:val="0060685E"/>
    <w:rsid w:val="00607755"/>
    <w:rsid w:val="00610119"/>
    <w:rsid w:val="00613E4D"/>
    <w:rsid w:val="00616330"/>
    <w:rsid w:val="006168BC"/>
    <w:rsid w:val="006230C6"/>
    <w:rsid w:val="00623E4B"/>
    <w:rsid w:val="00624207"/>
    <w:rsid w:val="0062559A"/>
    <w:rsid w:val="00625E40"/>
    <w:rsid w:val="006261DC"/>
    <w:rsid w:val="0062629D"/>
    <w:rsid w:val="00631474"/>
    <w:rsid w:val="00632758"/>
    <w:rsid w:val="00635685"/>
    <w:rsid w:val="00637387"/>
    <w:rsid w:val="006427A7"/>
    <w:rsid w:val="00644494"/>
    <w:rsid w:val="00644F45"/>
    <w:rsid w:val="00646CAA"/>
    <w:rsid w:val="006471B1"/>
    <w:rsid w:val="00647986"/>
    <w:rsid w:val="006479BF"/>
    <w:rsid w:val="006507BE"/>
    <w:rsid w:val="00650FF9"/>
    <w:rsid w:val="00652BEB"/>
    <w:rsid w:val="00653042"/>
    <w:rsid w:val="006539DB"/>
    <w:rsid w:val="00654AC6"/>
    <w:rsid w:val="00656848"/>
    <w:rsid w:val="006571DA"/>
    <w:rsid w:val="00660DC3"/>
    <w:rsid w:val="0066332E"/>
    <w:rsid w:val="0066369F"/>
    <w:rsid w:val="0066493D"/>
    <w:rsid w:val="00666EB3"/>
    <w:rsid w:val="0066774F"/>
    <w:rsid w:val="006723A5"/>
    <w:rsid w:val="006750E9"/>
    <w:rsid w:val="0067544D"/>
    <w:rsid w:val="00675CA6"/>
    <w:rsid w:val="00675D7D"/>
    <w:rsid w:val="006774C7"/>
    <w:rsid w:val="00677A4D"/>
    <w:rsid w:val="00680D21"/>
    <w:rsid w:val="00681BFA"/>
    <w:rsid w:val="006847B0"/>
    <w:rsid w:val="006855C1"/>
    <w:rsid w:val="0068591C"/>
    <w:rsid w:val="006873E2"/>
    <w:rsid w:val="0068744D"/>
    <w:rsid w:val="00687E8C"/>
    <w:rsid w:val="0069039D"/>
    <w:rsid w:val="0069183C"/>
    <w:rsid w:val="00692992"/>
    <w:rsid w:val="0069384B"/>
    <w:rsid w:val="006A0A56"/>
    <w:rsid w:val="006A19EC"/>
    <w:rsid w:val="006A7246"/>
    <w:rsid w:val="006B354E"/>
    <w:rsid w:val="006B3A9B"/>
    <w:rsid w:val="006B3FB5"/>
    <w:rsid w:val="006B5282"/>
    <w:rsid w:val="006B6214"/>
    <w:rsid w:val="006B79AD"/>
    <w:rsid w:val="006C392C"/>
    <w:rsid w:val="006C3D25"/>
    <w:rsid w:val="006C49AC"/>
    <w:rsid w:val="006D12C9"/>
    <w:rsid w:val="006D20FA"/>
    <w:rsid w:val="006D23DB"/>
    <w:rsid w:val="006D438B"/>
    <w:rsid w:val="006D7BBC"/>
    <w:rsid w:val="006E126F"/>
    <w:rsid w:val="006E3B0C"/>
    <w:rsid w:val="006E48BF"/>
    <w:rsid w:val="006E6792"/>
    <w:rsid w:val="006E7123"/>
    <w:rsid w:val="006E74E5"/>
    <w:rsid w:val="006F071C"/>
    <w:rsid w:val="006F152F"/>
    <w:rsid w:val="006F1923"/>
    <w:rsid w:val="006F292A"/>
    <w:rsid w:val="006F37A9"/>
    <w:rsid w:val="006F3A62"/>
    <w:rsid w:val="006F4D86"/>
    <w:rsid w:val="006F55D2"/>
    <w:rsid w:val="007001F6"/>
    <w:rsid w:val="00703A4D"/>
    <w:rsid w:val="00704623"/>
    <w:rsid w:val="00705726"/>
    <w:rsid w:val="00705958"/>
    <w:rsid w:val="00705C59"/>
    <w:rsid w:val="00707C37"/>
    <w:rsid w:val="007107AA"/>
    <w:rsid w:val="00711BA9"/>
    <w:rsid w:val="00711FB5"/>
    <w:rsid w:val="00712D39"/>
    <w:rsid w:val="00713684"/>
    <w:rsid w:val="007152F2"/>
    <w:rsid w:val="00717C9E"/>
    <w:rsid w:val="007202BF"/>
    <w:rsid w:val="00720D88"/>
    <w:rsid w:val="00722746"/>
    <w:rsid w:val="00723145"/>
    <w:rsid w:val="00726570"/>
    <w:rsid w:val="007269C5"/>
    <w:rsid w:val="00726E32"/>
    <w:rsid w:val="00727904"/>
    <w:rsid w:val="00727FD3"/>
    <w:rsid w:val="007306F0"/>
    <w:rsid w:val="007340B5"/>
    <w:rsid w:val="007346E5"/>
    <w:rsid w:val="00734853"/>
    <w:rsid w:val="00737B8C"/>
    <w:rsid w:val="0074196A"/>
    <w:rsid w:val="00741BD3"/>
    <w:rsid w:val="007435DE"/>
    <w:rsid w:val="0074443E"/>
    <w:rsid w:val="00744E98"/>
    <w:rsid w:val="00745E97"/>
    <w:rsid w:val="00746836"/>
    <w:rsid w:val="007506B1"/>
    <w:rsid w:val="00751C5F"/>
    <w:rsid w:val="0075332C"/>
    <w:rsid w:val="00753E2A"/>
    <w:rsid w:val="007621C9"/>
    <w:rsid w:val="00762881"/>
    <w:rsid w:val="0076313C"/>
    <w:rsid w:val="0076433B"/>
    <w:rsid w:val="007643C1"/>
    <w:rsid w:val="00772A4B"/>
    <w:rsid w:val="00772CA5"/>
    <w:rsid w:val="007735CB"/>
    <w:rsid w:val="00776015"/>
    <w:rsid w:val="0077686A"/>
    <w:rsid w:val="00780D3A"/>
    <w:rsid w:val="007812E3"/>
    <w:rsid w:val="00781513"/>
    <w:rsid w:val="00781D53"/>
    <w:rsid w:val="00782069"/>
    <w:rsid w:val="007868FF"/>
    <w:rsid w:val="00791444"/>
    <w:rsid w:val="007915C6"/>
    <w:rsid w:val="00793218"/>
    <w:rsid w:val="007941DD"/>
    <w:rsid w:val="00795AEE"/>
    <w:rsid w:val="0079784A"/>
    <w:rsid w:val="007A1B5D"/>
    <w:rsid w:val="007B0682"/>
    <w:rsid w:val="007B1E39"/>
    <w:rsid w:val="007B2B07"/>
    <w:rsid w:val="007B3FAD"/>
    <w:rsid w:val="007B5097"/>
    <w:rsid w:val="007B51FF"/>
    <w:rsid w:val="007B5695"/>
    <w:rsid w:val="007B6581"/>
    <w:rsid w:val="007B7462"/>
    <w:rsid w:val="007B7B61"/>
    <w:rsid w:val="007C0671"/>
    <w:rsid w:val="007C217F"/>
    <w:rsid w:val="007C21A6"/>
    <w:rsid w:val="007C2BF3"/>
    <w:rsid w:val="007C3373"/>
    <w:rsid w:val="007D103A"/>
    <w:rsid w:val="007D1F6F"/>
    <w:rsid w:val="007D2212"/>
    <w:rsid w:val="007D2A48"/>
    <w:rsid w:val="007D2D21"/>
    <w:rsid w:val="007D33C2"/>
    <w:rsid w:val="007D5983"/>
    <w:rsid w:val="007D7004"/>
    <w:rsid w:val="007D734F"/>
    <w:rsid w:val="007D7B13"/>
    <w:rsid w:val="007E02F2"/>
    <w:rsid w:val="007E180C"/>
    <w:rsid w:val="007E1933"/>
    <w:rsid w:val="007E245C"/>
    <w:rsid w:val="007E2CFC"/>
    <w:rsid w:val="007E322B"/>
    <w:rsid w:val="007E460A"/>
    <w:rsid w:val="007E4DBC"/>
    <w:rsid w:val="007E57F5"/>
    <w:rsid w:val="007F2DFE"/>
    <w:rsid w:val="007F3668"/>
    <w:rsid w:val="007F39A8"/>
    <w:rsid w:val="007F3B20"/>
    <w:rsid w:val="007F4BEC"/>
    <w:rsid w:val="007F524E"/>
    <w:rsid w:val="007F614A"/>
    <w:rsid w:val="007F69D4"/>
    <w:rsid w:val="008055FE"/>
    <w:rsid w:val="00807EE7"/>
    <w:rsid w:val="00812368"/>
    <w:rsid w:val="008145B2"/>
    <w:rsid w:val="0082306F"/>
    <w:rsid w:val="00824086"/>
    <w:rsid w:val="00824C11"/>
    <w:rsid w:val="00830AE0"/>
    <w:rsid w:val="00833C80"/>
    <w:rsid w:val="00833EE5"/>
    <w:rsid w:val="00833FE6"/>
    <w:rsid w:val="00834487"/>
    <w:rsid w:val="00835651"/>
    <w:rsid w:val="00836CC8"/>
    <w:rsid w:val="008371A5"/>
    <w:rsid w:val="00840AC0"/>
    <w:rsid w:val="008411E8"/>
    <w:rsid w:val="0084226A"/>
    <w:rsid w:val="00843BA3"/>
    <w:rsid w:val="0084437C"/>
    <w:rsid w:val="00845364"/>
    <w:rsid w:val="008456D2"/>
    <w:rsid w:val="00845D8E"/>
    <w:rsid w:val="008502B3"/>
    <w:rsid w:val="008531BD"/>
    <w:rsid w:val="00854D24"/>
    <w:rsid w:val="00855952"/>
    <w:rsid w:val="00855D38"/>
    <w:rsid w:val="0086004E"/>
    <w:rsid w:val="00862EBF"/>
    <w:rsid w:val="00864C38"/>
    <w:rsid w:val="00865CF9"/>
    <w:rsid w:val="00867601"/>
    <w:rsid w:val="00871917"/>
    <w:rsid w:val="00875C06"/>
    <w:rsid w:val="00875C79"/>
    <w:rsid w:val="00877641"/>
    <w:rsid w:val="0088252C"/>
    <w:rsid w:val="00882E6B"/>
    <w:rsid w:val="00883457"/>
    <w:rsid w:val="00883B61"/>
    <w:rsid w:val="008854DE"/>
    <w:rsid w:val="00886D5D"/>
    <w:rsid w:val="00886D7C"/>
    <w:rsid w:val="008902C7"/>
    <w:rsid w:val="00890D02"/>
    <w:rsid w:val="008930E4"/>
    <w:rsid w:val="00894145"/>
    <w:rsid w:val="00894E1D"/>
    <w:rsid w:val="0089508A"/>
    <w:rsid w:val="0089616D"/>
    <w:rsid w:val="0089662D"/>
    <w:rsid w:val="00896D54"/>
    <w:rsid w:val="008A1646"/>
    <w:rsid w:val="008A1E42"/>
    <w:rsid w:val="008A2BC2"/>
    <w:rsid w:val="008A663C"/>
    <w:rsid w:val="008A6F85"/>
    <w:rsid w:val="008A79A0"/>
    <w:rsid w:val="008A7E88"/>
    <w:rsid w:val="008A7FED"/>
    <w:rsid w:val="008B1453"/>
    <w:rsid w:val="008B2073"/>
    <w:rsid w:val="008B2FFC"/>
    <w:rsid w:val="008B349C"/>
    <w:rsid w:val="008B68CD"/>
    <w:rsid w:val="008B712F"/>
    <w:rsid w:val="008C01A0"/>
    <w:rsid w:val="008C0E32"/>
    <w:rsid w:val="008C1545"/>
    <w:rsid w:val="008C1A88"/>
    <w:rsid w:val="008C2FCB"/>
    <w:rsid w:val="008C37E2"/>
    <w:rsid w:val="008C3CDC"/>
    <w:rsid w:val="008C60E1"/>
    <w:rsid w:val="008C6DF9"/>
    <w:rsid w:val="008C7648"/>
    <w:rsid w:val="008D0550"/>
    <w:rsid w:val="008D05D9"/>
    <w:rsid w:val="008D5F14"/>
    <w:rsid w:val="008D5F59"/>
    <w:rsid w:val="008D6FDF"/>
    <w:rsid w:val="008E060F"/>
    <w:rsid w:val="008E2B87"/>
    <w:rsid w:val="008E3090"/>
    <w:rsid w:val="008E52B2"/>
    <w:rsid w:val="008E5518"/>
    <w:rsid w:val="008E7A84"/>
    <w:rsid w:val="008F0912"/>
    <w:rsid w:val="008F0AA2"/>
    <w:rsid w:val="008F1942"/>
    <w:rsid w:val="008F3901"/>
    <w:rsid w:val="008F492B"/>
    <w:rsid w:val="008F4E64"/>
    <w:rsid w:val="008F590A"/>
    <w:rsid w:val="009000D2"/>
    <w:rsid w:val="00901954"/>
    <w:rsid w:val="0090355B"/>
    <w:rsid w:val="0090748B"/>
    <w:rsid w:val="00907C02"/>
    <w:rsid w:val="00907E94"/>
    <w:rsid w:val="00910B85"/>
    <w:rsid w:val="00910BAE"/>
    <w:rsid w:val="00910FB9"/>
    <w:rsid w:val="00911382"/>
    <w:rsid w:val="00911D9E"/>
    <w:rsid w:val="00912873"/>
    <w:rsid w:val="00913B5A"/>
    <w:rsid w:val="00913BA8"/>
    <w:rsid w:val="00914181"/>
    <w:rsid w:val="00914A8E"/>
    <w:rsid w:val="009155B2"/>
    <w:rsid w:val="009157EC"/>
    <w:rsid w:val="009170EC"/>
    <w:rsid w:val="00917C03"/>
    <w:rsid w:val="00920160"/>
    <w:rsid w:val="00923F47"/>
    <w:rsid w:val="00924DC5"/>
    <w:rsid w:val="0093383F"/>
    <w:rsid w:val="0093389C"/>
    <w:rsid w:val="0094208E"/>
    <w:rsid w:val="00943B5F"/>
    <w:rsid w:val="009510BB"/>
    <w:rsid w:val="009517E0"/>
    <w:rsid w:val="0095269C"/>
    <w:rsid w:val="0095275B"/>
    <w:rsid w:val="00955D40"/>
    <w:rsid w:val="00955E95"/>
    <w:rsid w:val="00956D96"/>
    <w:rsid w:val="00962018"/>
    <w:rsid w:val="00962368"/>
    <w:rsid w:val="00962FB6"/>
    <w:rsid w:val="00964CAA"/>
    <w:rsid w:val="00965F31"/>
    <w:rsid w:val="0096745B"/>
    <w:rsid w:val="00972CF9"/>
    <w:rsid w:val="00973217"/>
    <w:rsid w:val="00977E55"/>
    <w:rsid w:val="00980D70"/>
    <w:rsid w:val="00981407"/>
    <w:rsid w:val="00984480"/>
    <w:rsid w:val="00985397"/>
    <w:rsid w:val="00987996"/>
    <w:rsid w:val="00994190"/>
    <w:rsid w:val="0099421D"/>
    <w:rsid w:val="0099571A"/>
    <w:rsid w:val="009967A3"/>
    <w:rsid w:val="009A05B4"/>
    <w:rsid w:val="009A19F3"/>
    <w:rsid w:val="009A22B9"/>
    <w:rsid w:val="009A2535"/>
    <w:rsid w:val="009A4E73"/>
    <w:rsid w:val="009A658D"/>
    <w:rsid w:val="009A72A4"/>
    <w:rsid w:val="009A79C3"/>
    <w:rsid w:val="009B1957"/>
    <w:rsid w:val="009B23C0"/>
    <w:rsid w:val="009B2752"/>
    <w:rsid w:val="009B2C1E"/>
    <w:rsid w:val="009B345A"/>
    <w:rsid w:val="009B7A47"/>
    <w:rsid w:val="009C05E7"/>
    <w:rsid w:val="009C1483"/>
    <w:rsid w:val="009C3FDE"/>
    <w:rsid w:val="009C5EB6"/>
    <w:rsid w:val="009D077B"/>
    <w:rsid w:val="009D0CFC"/>
    <w:rsid w:val="009D1EC2"/>
    <w:rsid w:val="009D2181"/>
    <w:rsid w:val="009D23BB"/>
    <w:rsid w:val="009D67E6"/>
    <w:rsid w:val="009D7520"/>
    <w:rsid w:val="009E0779"/>
    <w:rsid w:val="009E1011"/>
    <w:rsid w:val="009E225D"/>
    <w:rsid w:val="009E686C"/>
    <w:rsid w:val="009E6E4B"/>
    <w:rsid w:val="009E6FF4"/>
    <w:rsid w:val="009F302E"/>
    <w:rsid w:val="009F749A"/>
    <w:rsid w:val="00A00A26"/>
    <w:rsid w:val="00A0493F"/>
    <w:rsid w:val="00A052ED"/>
    <w:rsid w:val="00A07235"/>
    <w:rsid w:val="00A07C91"/>
    <w:rsid w:val="00A07E55"/>
    <w:rsid w:val="00A07FFE"/>
    <w:rsid w:val="00A10076"/>
    <w:rsid w:val="00A111FB"/>
    <w:rsid w:val="00A12914"/>
    <w:rsid w:val="00A13103"/>
    <w:rsid w:val="00A15916"/>
    <w:rsid w:val="00A15AF3"/>
    <w:rsid w:val="00A166A2"/>
    <w:rsid w:val="00A17F2D"/>
    <w:rsid w:val="00A21E65"/>
    <w:rsid w:val="00A23B17"/>
    <w:rsid w:val="00A248B2"/>
    <w:rsid w:val="00A250FC"/>
    <w:rsid w:val="00A25542"/>
    <w:rsid w:val="00A26B13"/>
    <w:rsid w:val="00A27F25"/>
    <w:rsid w:val="00A312AF"/>
    <w:rsid w:val="00A33D49"/>
    <w:rsid w:val="00A35699"/>
    <w:rsid w:val="00A371A1"/>
    <w:rsid w:val="00A42D3C"/>
    <w:rsid w:val="00A43D72"/>
    <w:rsid w:val="00A4419F"/>
    <w:rsid w:val="00A44AEA"/>
    <w:rsid w:val="00A454B4"/>
    <w:rsid w:val="00A45B7E"/>
    <w:rsid w:val="00A4666C"/>
    <w:rsid w:val="00A466D3"/>
    <w:rsid w:val="00A52597"/>
    <w:rsid w:val="00A573C5"/>
    <w:rsid w:val="00A57EDA"/>
    <w:rsid w:val="00A6077E"/>
    <w:rsid w:val="00A617CA"/>
    <w:rsid w:val="00A62625"/>
    <w:rsid w:val="00A62750"/>
    <w:rsid w:val="00A62AD5"/>
    <w:rsid w:val="00A643F0"/>
    <w:rsid w:val="00A661D0"/>
    <w:rsid w:val="00A671A6"/>
    <w:rsid w:val="00A67A35"/>
    <w:rsid w:val="00A67C97"/>
    <w:rsid w:val="00A731D6"/>
    <w:rsid w:val="00A74BFF"/>
    <w:rsid w:val="00A74C22"/>
    <w:rsid w:val="00A7700A"/>
    <w:rsid w:val="00A8608D"/>
    <w:rsid w:val="00A865FE"/>
    <w:rsid w:val="00A8746A"/>
    <w:rsid w:val="00A87770"/>
    <w:rsid w:val="00A92AFA"/>
    <w:rsid w:val="00A92CC2"/>
    <w:rsid w:val="00A9458B"/>
    <w:rsid w:val="00A94859"/>
    <w:rsid w:val="00A9705D"/>
    <w:rsid w:val="00AA24FF"/>
    <w:rsid w:val="00AA2A73"/>
    <w:rsid w:val="00AA316A"/>
    <w:rsid w:val="00AA345D"/>
    <w:rsid w:val="00AA6245"/>
    <w:rsid w:val="00AA7A73"/>
    <w:rsid w:val="00AB04EF"/>
    <w:rsid w:val="00AB19B5"/>
    <w:rsid w:val="00AB1C76"/>
    <w:rsid w:val="00AB2500"/>
    <w:rsid w:val="00AB2E54"/>
    <w:rsid w:val="00AB4577"/>
    <w:rsid w:val="00AB5141"/>
    <w:rsid w:val="00AB6943"/>
    <w:rsid w:val="00AC10A0"/>
    <w:rsid w:val="00AC3043"/>
    <w:rsid w:val="00AC3BFD"/>
    <w:rsid w:val="00AC3FF3"/>
    <w:rsid w:val="00AC4536"/>
    <w:rsid w:val="00AC54A6"/>
    <w:rsid w:val="00AC75A0"/>
    <w:rsid w:val="00AC7DE4"/>
    <w:rsid w:val="00AD0F6A"/>
    <w:rsid w:val="00AD18F6"/>
    <w:rsid w:val="00AD36D9"/>
    <w:rsid w:val="00AD4C79"/>
    <w:rsid w:val="00AD5D30"/>
    <w:rsid w:val="00AD5E52"/>
    <w:rsid w:val="00AE345B"/>
    <w:rsid w:val="00AE45E1"/>
    <w:rsid w:val="00AE585A"/>
    <w:rsid w:val="00AF0125"/>
    <w:rsid w:val="00AF2CBA"/>
    <w:rsid w:val="00AF36E0"/>
    <w:rsid w:val="00AF3AD0"/>
    <w:rsid w:val="00AF3AF1"/>
    <w:rsid w:val="00AF6BBE"/>
    <w:rsid w:val="00AF7969"/>
    <w:rsid w:val="00B014E8"/>
    <w:rsid w:val="00B036F7"/>
    <w:rsid w:val="00B04668"/>
    <w:rsid w:val="00B048FC"/>
    <w:rsid w:val="00B07EEC"/>
    <w:rsid w:val="00B123B9"/>
    <w:rsid w:val="00B130CF"/>
    <w:rsid w:val="00B131D9"/>
    <w:rsid w:val="00B13EB2"/>
    <w:rsid w:val="00B140A5"/>
    <w:rsid w:val="00B143D5"/>
    <w:rsid w:val="00B15C33"/>
    <w:rsid w:val="00B22631"/>
    <w:rsid w:val="00B24455"/>
    <w:rsid w:val="00B248EB"/>
    <w:rsid w:val="00B2590C"/>
    <w:rsid w:val="00B30EE4"/>
    <w:rsid w:val="00B33A97"/>
    <w:rsid w:val="00B34A0C"/>
    <w:rsid w:val="00B35BBF"/>
    <w:rsid w:val="00B35DCD"/>
    <w:rsid w:val="00B43990"/>
    <w:rsid w:val="00B43B50"/>
    <w:rsid w:val="00B45852"/>
    <w:rsid w:val="00B45A4A"/>
    <w:rsid w:val="00B46B44"/>
    <w:rsid w:val="00B503B0"/>
    <w:rsid w:val="00B51895"/>
    <w:rsid w:val="00B53591"/>
    <w:rsid w:val="00B55A75"/>
    <w:rsid w:val="00B56DC4"/>
    <w:rsid w:val="00B575C6"/>
    <w:rsid w:val="00B606DA"/>
    <w:rsid w:val="00B607E0"/>
    <w:rsid w:val="00B6153E"/>
    <w:rsid w:val="00B62217"/>
    <w:rsid w:val="00B63B46"/>
    <w:rsid w:val="00B64906"/>
    <w:rsid w:val="00B64E0D"/>
    <w:rsid w:val="00B66A7A"/>
    <w:rsid w:val="00B67608"/>
    <w:rsid w:val="00B72145"/>
    <w:rsid w:val="00B765AA"/>
    <w:rsid w:val="00B80606"/>
    <w:rsid w:val="00B82E62"/>
    <w:rsid w:val="00B83223"/>
    <w:rsid w:val="00B836FF"/>
    <w:rsid w:val="00B84313"/>
    <w:rsid w:val="00B8441D"/>
    <w:rsid w:val="00B91DE0"/>
    <w:rsid w:val="00B92C17"/>
    <w:rsid w:val="00B936BB"/>
    <w:rsid w:val="00B9385D"/>
    <w:rsid w:val="00B9453E"/>
    <w:rsid w:val="00B9620D"/>
    <w:rsid w:val="00B965D2"/>
    <w:rsid w:val="00BA16B0"/>
    <w:rsid w:val="00BA1C2A"/>
    <w:rsid w:val="00BA492D"/>
    <w:rsid w:val="00BA5FC0"/>
    <w:rsid w:val="00BA6102"/>
    <w:rsid w:val="00BA7ACD"/>
    <w:rsid w:val="00BB2D82"/>
    <w:rsid w:val="00BB4355"/>
    <w:rsid w:val="00BB4595"/>
    <w:rsid w:val="00BB4D1C"/>
    <w:rsid w:val="00BB5A0E"/>
    <w:rsid w:val="00BB5EF1"/>
    <w:rsid w:val="00BB73BF"/>
    <w:rsid w:val="00BB75B6"/>
    <w:rsid w:val="00BB7B5A"/>
    <w:rsid w:val="00BC07EB"/>
    <w:rsid w:val="00BC0E9B"/>
    <w:rsid w:val="00BC24B1"/>
    <w:rsid w:val="00BC2F4B"/>
    <w:rsid w:val="00BC3C26"/>
    <w:rsid w:val="00BC41B2"/>
    <w:rsid w:val="00BC4BFB"/>
    <w:rsid w:val="00BC4E52"/>
    <w:rsid w:val="00BC713A"/>
    <w:rsid w:val="00BC7628"/>
    <w:rsid w:val="00BD02CB"/>
    <w:rsid w:val="00BD212C"/>
    <w:rsid w:val="00BD40AE"/>
    <w:rsid w:val="00BD46CA"/>
    <w:rsid w:val="00BD4C6E"/>
    <w:rsid w:val="00BD5794"/>
    <w:rsid w:val="00BD6B48"/>
    <w:rsid w:val="00BE074A"/>
    <w:rsid w:val="00BE1B64"/>
    <w:rsid w:val="00BE1ECE"/>
    <w:rsid w:val="00BE2D66"/>
    <w:rsid w:val="00BE4F45"/>
    <w:rsid w:val="00BE5389"/>
    <w:rsid w:val="00BF1801"/>
    <w:rsid w:val="00BF25A6"/>
    <w:rsid w:val="00BF58C8"/>
    <w:rsid w:val="00BF598C"/>
    <w:rsid w:val="00BF7900"/>
    <w:rsid w:val="00BF7FF4"/>
    <w:rsid w:val="00C010BF"/>
    <w:rsid w:val="00C0150D"/>
    <w:rsid w:val="00C01CBB"/>
    <w:rsid w:val="00C02ED1"/>
    <w:rsid w:val="00C05EC1"/>
    <w:rsid w:val="00C073C7"/>
    <w:rsid w:val="00C1052C"/>
    <w:rsid w:val="00C11160"/>
    <w:rsid w:val="00C11545"/>
    <w:rsid w:val="00C13063"/>
    <w:rsid w:val="00C16153"/>
    <w:rsid w:val="00C16CE3"/>
    <w:rsid w:val="00C1746D"/>
    <w:rsid w:val="00C17D8B"/>
    <w:rsid w:val="00C203FD"/>
    <w:rsid w:val="00C243A3"/>
    <w:rsid w:val="00C26AE1"/>
    <w:rsid w:val="00C312A7"/>
    <w:rsid w:val="00C345EB"/>
    <w:rsid w:val="00C34DD4"/>
    <w:rsid w:val="00C40656"/>
    <w:rsid w:val="00C40A0E"/>
    <w:rsid w:val="00C40A0F"/>
    <w:rsid w:val="00C44D1C"/>
    <w:rsid w:val="00C44D95"/>
    <w:rsid w:val="00C46940"/>
    <w:rsid w:val="00C54D4F"/>
    <w:rsid w:val="00C618DB"/>
    <w:rsid w:val="00C657E9"/>
    <w:rsid w:val="00C65DFF"/>
    <w:rsid w:val="00C67194"/>
    <w:rsid w:val="00C705F9"/>
    <w:rsid w:val="00C71093"/>
    <w:rsid w:val="00C72083"/>
    <w:rsid w:val="00C733FE"/>
    <w:rsid w:val="00C74260"/>
    <w:rsid w:val="00C75FA0"/>
    <w:rsid w:val="00C76533"/>
    <w:rsid w:val="00C76A25"/>
    <w:rsid w:val="00C77048"/>
    <w:rsid w:val="00C80246"/>
    <w:rsid w:val="00C80665"/>
    <w:rsid w:val="00C8635C"/>
    <w:rsid w:val="00C86C7C"/>
    <w:rsid w:val="00C9175C"/>
    <w:rsid w:val="00C93DF7"/>
    <w:rsid w:val="00C95B5B"/>
    <w:rsid w:val="00C95C9B"/>
    <w:rsid w:val="00C96DB5"/>
    <w:rsid w:val="00C96DF1"/>
    <w:rsid w:val="00C96EBD"/>
    <w:rsid w:val="00C97410"/>
    <w:rsid w:val="00C97699"/>
    <w:rsid w:val="00CA03E0"/>
    <w:rsid w:val="00CA0802"/>
    <w:rsid w:val="00CA230F"/>
    <w:rsid w:val="00CA3FF1"/>
    <w:rsid w:val="00CA4CE8"/>
    <w:rsid w:val="00CA4EB5"/>
    <w:rsid w:val="00CA54BC"/>
    <w:rsid w:val="00CA62AF"/>
    <w:rsid w:val="00CB0AAB"/>
    <w:rsid w:val="00CB16C7"/>
    <w:rsid w:val="00CB45C9"/>
    <w:rsid w:val="00CB57EF"/>
    <w:rsid w:val="00CB68E2"/>
    <w:rsid w:val="00CB6BFA"/>
    <w:rsid w:val="00CB6F33"/>
    <w:rsid w:val="00CB76D8"/>
    <w:rsid w:val="00CB7963"/>
    <w:rsid w:val="00CC208E"/>
    <w:rsid w:val="00CC597B"/>
    <w:rsid w:val="00CC5E5A"/>
    <w:rsid w:val="00CD6E7C"/>
    <w:rsid w:val="00CE0CC8"/>
    <w:rsid w:val="00CE566F"/>
    <w:rsid w:val="00CE7BE0"/>
    <w:rsid w:val="00CF17E9"/>
    <w:rsid w:val="00CF4C88"/>
    <w:rsid w:val="00CF6DC4"/>
    <w:rsid w:val="00CF7060"/>
    <w:rsid w:val="00D20726"/>
    <w:rsid w:val="00D2141E"/>
    <w:rsid w:val="00D21A55"/>
    <w:rsid w:val="00D22DCC"/>
    <w:rsid w:val="00D239D9"/>
    <w:rsid w:val="00D23FF8"/>
    <w:rsid w:val="00D25754"/>
    <w:rsid w:val="00D25BC4"/>
    <w:rsid w:val="00D27A96"/>
    <w:rsid w:val="00D30F27"/>
    <w:rsid w:val="00D3184A"/>
    <w:rsid w:val="00D31F18"/>
    <w:rsid w:val="00D350A2"/>
    <w:rsid w:val="00D354BC"/>
    <w:rsid w:val="00D37C3C"/>
    <w:rsid w:val="00D40AF5"/>
    <w:rsid w:val="00D40BE7"/>
    <w:rsid w:val="00D41BF6"/>
    <w:rsid w:val="00D4506A"/>
    <w:rsid w:val="00D45F3A"/>
    <w:rsid w:val="00D5116A"/>
    <w:rsid w:val="00D52003"/>
    <w:rsid w:val="00D52432"/>
    <w:rsid w:val="00D539B1"/>
    <w:rsid w:val="00D53DDF"/>
    <w:rsid w:val="00D54B34"/>
    <w:rsid w:val="00D55516"/>
    <w:rsid w:val="00D55C72"/>
    <w:rsid w:val="00D570E8"/>
    <w:rsid w:val="00D57255"/>
    <w:rsid w:val="00D57F41"/>
    <w:rsid w:val="00D60BA2"/>
    <w:rsid w:val="00D6712F"/>
    <w:rsid w:val="00D7358A"/>
    <w:rsid w:val="00D73811"/>
    <w:rsid w:val="00D75C06"/>
    <w:rsid w:val="00D75FBB"/>
    <w:rsid w:val="00D80EB0"/>
    <w:rsid w:val="00D81E7D"/>
    <w:rsid w:val="00D81F48"/>
    <w:rsid w:val="00D821FA"/>
    <w:rsid w:val="00D82E5B"/>
    <w:rsid w:val="00D83619"/>
    <w:rsid w:val="00D83FDE"/>
    <w:rsid w:val="00D84E8A"/>
    <w:rsid w:val="00D84EF1"/>
    <w:rsid w:val="00D86136"/>
    <w:rsid w:val="00D87899"/>
    <w:rsid w:val="00D9106F"/>
    <w:rsid w:val="00D93AAC"/>
    <w:rsid w:val="00D94F7D"/>
    <w:rsid w:val="00D956E9"/>
    <w:rsid w:val="00DA027C"/>
    <w:rsid w:val="00DA1516"/>
    <w:rsid w:val="00DA1CAB"/>
    <w:rsid w:val="00DA286F"/>
    <w:rsid w:val="00DA348C"/>
    <w:rsid w:val="00DA3D5F"/>
    <w:rsid w:val="00DA55C6"/>
    <w:rsid w:val="00DA5DD8"/>
    <w:rsid w:val="00DA67E7"/>
    <w:rsid w:val="00DB10E1"/>
    <w:rsid w:val="00DB379D"/>
    <w:rsid w:val="00DB3E9E"/>
    <w:rsid w:val="00DB4007"/>
    <w:rsid w:val="00DB4CD2"/>
    <w:rsid w:val="00DB5C61"/>
    <w:rsid w:val="00DB6CB7"/>
    <w:rsid w:val="00DB70D2"/>
    <w:rsid w:val="00DC0855"/>
    <w:rsid w:val="00DC1798"/>
    <w:rsid w:val="00DC4FB2"/>
    <w:rsid w:val="00DC5CEE"/>
    <w:rsid w:val="00DC67BE"/>
    <w:rsid w:val="00DD09F0"/>
    <w:rsid w:val="00DD4C3A"/>
    <w:rsid w:val="00DD5199"/>
    <w:rsid w:val="00DD5983"/>
    <w:rsid w:val="00DD6EC2"/>
    <w:rsid w:val="00DD71F2"/>
    <w:rsid w:val="00DE3D6E"/>
    <w:rsid w:val="00DE7E6F"/>
    <w:rsid w:val="00DF0B4A"/>
    <w:rsid w:val="00DF2EE7"/>
    <w:rsid w:val="00DF47F6"/>
    <w:rsid w:val="00DF6BD2"/>
    <w:rsid w:val="00E0078C"/>
    <w:rsid w:val="00E01EE4"/>
    <w:rsid w:val="00E02B5E"/>
    <w:rsid w:val="00E0441B"/>
    <w:rsid w:val="00E04529"/>
    <w:rsid w:val="00E05D63"/>
    <w:rsid w:val="00E05F7D"/>
    <w:rsid w:val="00E069DF"/>
    <w:rsid w:val="00E06E01"/>
    <w:rsid w:val="00E1077C"/>
    <w:rsid w:val="00E1248F"/>
    <w:rsid w:val="00E13A90"/>
    <w:rsid w:val="00E14995"/>
    <w:rsid w:val="00E15CA6"/>
    <w:rsid w:val="00E16E61"/>
    <w:rsid w:val="00E16F37"/>
    <w:rsid w:val="00E171D8"/>
    <w:rsid w:val="00E202C3"/>
    <w:rsid w:val="00E20935"/>
    <w:rsid w:val="00E20F6B"/>
    <w:rsid w:val="00E23A5C"/>
    <w:rsid w:val="00E250B7"/>
    <w:rsid w:val="00E26C97"/>
    <w:rsid w:val="00E32AF2"/>
    <w:rsid w:val="00E42234"/>
    <w:rsid w:val="00E44DD1"/>
    <w:rsid w:val="00E45691"/>
    <w:rsid w:val="00E5227F"/>
    <w:rsid w:val="00E531DA"/>
    <w:rsid w:val="00E53F41"/>
    <w:rsid w:val="00E543A5"/>
    <w:rsid w:val="00E6087B"/>
    <w:rsid w:val="00E609CD"/>
    <w:rsid w:val="00E60A43"/>
    <w:rsid w:val="00E62047"/>
    <w:rsid w:val="00E628E9"/>
    <w:rsid w:val="00E649B0"/>
    <w:rsid w:val="00E6696B"/>
    <w:rsid w:val="00E675C7"/>
    <w:rsid w:val="00E67AEA"/>
    <w:rsid w:val="00E721A7"/>
    <w:rsid w:val="00E72CD4"/>
    <w:rsid w:val="00E73081"/>
    <w:rsid w:val="00E749B3"/>
    <w:rsid w:val="00E75FAC"/>
    <w:rsid w:val="00E76F6C"/>
    <w:rsid w:val="00E777A3"/>
    <w:rsid w:val="00E82999"/>
    <w:rsid w:val="00E83F53"/>
    <w:rsid w:val="00E90C83"/>
    <w:rsid w:val="00E93CA6"/>
    <w:rsid w:val="00EA0F21"/>
    <w:rsid w:val="00EA1AD0"/>
    <w:rsid w:val="00EA2E19"/>
    <w:rsid w:val="00EA3392"/>
    <w:rsid w:val="00EA3C53"/>
    <w:rsid w:val="00EA4519"/>
    <w:rsid w:val="00EA5E82"/>
    <w:rsid w:val="00EB0324"/>
    <w:rsid w:val="00EB21BA"/>
    <w:rsid w:val="00EB3773"/>
    <w:rsid w:val="00EC07DF"/>
    <w:rsid w:val="00EC0939"/>
    <w:rsid w:val="00EC157E"/>
    <w:rsid w:val="00EC1D38"/>
    <w:rsid w:val="00EC3120"/>
    <w:rsid w:val="00EC4982"/>
    <w:rsid w:val="00EC79A0"/>
    <w:rsid w:val="00ED2103"/>
    <w:rsid w:val="00ED29D3"/>
    <w:rsid w:val="00ED31AB"/>
    <w:rsid w:val="00ED3A91"/>
    <w:rsid w:val="00ED44B3"/>
    <w:rsid w:val="00EE131D"/>
    <w:rsid w:val="00EE3904"/>
    <w:rsid w:val="00EE4EFA"/>
    <w:rsid w:val="00EE5786"/>
    <w:rsid w:val="00EF109F"/>
    <w:rsid w:val="00EF1863"/>
    <w:rsid w:val="00EF2AAD"/>
    <w:rsid w:val="00EF43C9"/>
    <w:rsid w:val="00EF4826"/>
    <w:rsid w:val="00EF5423"/>
    <w:rsid w:val="00EF6052"/>
    <w:rsid w:val="00EF76C2"/>
    <w:rsid w:val="00EF79D4"/>
    <w:rsid w:val="00F00408"/>
    <w:rsid w:val="00F00E98"/>
    <w:rsid w:val="00F0261C"/>
    <w:rsid w:val="00F02B43"/>
    <w:rsid w:val="00F03701"/>
    <w:rsid w:val="00F04554"/>
    <w:rsid w:val="00F04EAA"/>
    <w:rsid w:val="00F07802"/>
    <w:rsid w:val="00F227E8"/>
    <w:rsid w:val="00F241D0"/>
    <w:rsid w:val="00F278AF"/>
    <w:rsid w:val="00F27A0A"/>
    <w:rsid w:val="00F31796"/>
    <w:rsid w:val="00F3644E"/>
    <w:rsid w:val="00F36A48"/>
    <w:rsid w:val="00F410DD"/>
    <w:rsid w:val="00F41633"/>
    <w:rsid w:val="00F42198"/>
    <w:rsid w:val="00F428E9"/>
    <w:rsid w:val="00F43208"/>
    <w:rsid w:val="00F4354C"/>
    <w:rsid w:val="00F452A8"/>
    <w:rsid w:val="00F45BFF"/>
    <w:rsid w:val="00F47D81"/>
    <w:rsid w:val="00F47E18"/>
    <w:rsid w:val="00F50487"/>
    <w:rsid w:val="00F51076"/>
    <w:rsid w:val="00F5123A"/>
    <w:rsid w:val="00F536BB"/>
    <w:rsid w:val="00F53F57"/>
    <w:rsid w:val="00F55AA2"/>
    <w:rsid w:val="00F602EA"/>
    <w:rsid w:val="00F64200"/>
    <w:rsid w:val="00F65FDE"/>
    <w:rsid w:val="00F70B38"/>
    <w:rsid w:val="00F717C8"/>
    <w:rsid w:val="00F73A4C"/>
    <w:rsid w:val="00F741B8"/>
    <w:rsid w:val="00F75A6F"/>
    <w:rsid w:val="00F75D45"/>
    <w:rsid w:val="00F76227"/>
    <w:rsid w:val="00F76ECB"/>
    <w:rsid w:val="00F800F1"/>
    <w:rsid w:val="00F80EE6"/>
    <w:rsid w:val="00F834CC"/>
    <w:rsid w:val="00F8362C"/>
    <w:rsid w:val="00F85817"/>
    <w:rsid w:val="00F9013C"/>
    <w:rsid w:val="00F90DDA"/>
    <w:rsid w:val="00F92055"/>
    <w:rsid w:val="00F92755"/>
    <w:rsid w:val="00F95CB2"/>
    <w:rsid w:val="00F96F59"/>
    <w:rsid w:val="00FA03FD"/>
    <w:rsid w:val="00FA0FFC"/>
    <w:rsid w:val="00FA1C6D"/>
    <w:rsid w:val="00FA3433"/>
    <w:rsid w:val="00FA66F6"/>
    <w:rsid w:val="00FA7DC8"/>
    <w:rsid w:val="00FA7FE4"/>
    <w:rsid w:val="00FB0A34"/>
    <w:rsid w:val="00FB227C"/>
    <w:rsid w:val="00FB30EF"/>
    <w:rsid w:val="00FB35BF"/>
    <w:rsid w:val="00FB43DA"/>
    <w:rsid w:val="00FB505F"/>
    <w:rsid w:val="00FC09FD"/>
    <w:rsid w:val="00FC5BA9"/>
    <w:rsid w:val="00FC6FFF"/>
    <w:rsid w:val="00FD15D5"/>
    <w:rsid w:val="00FD4212"/>
    <w:rsid w:val="00FD4934"/>
    <w:rsid w:val="00FD556F"/>
    <w:rsid w:val="00FD5B03"/>
    <w:rsid w:val="00FD610E"/>
    <w:rsid w:val="00FD6B7E"/>
    <w:rsid w:val="00FD6C2E"/>
    <w:rsid w:val="00FD7A99"/>
    <w:rsid w:val="00FE3C2A"/>
    <w:rsid w:val="00FE5312"/>
    <w:rsid w:val="00FF39EF"/>
    <w:rsid w:val="00F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77AD11A"/>
  <w15:docId w15:val="{43988A9F-B2A6-4BC1-AA04-4EE6E625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14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505F"/>
    <w:pPr>
      <w:keepNext/>
      <w:spacing w:line="360" w:lineRule="auto"/>
      <w:ind w:left="1080" w:firstLine="36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65E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65E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A65E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63147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753E2A"/>
    <w:pPr>
      <w:jc w:val="both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631474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605C9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31474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rsid w:val="00753E2A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631474"/>
    <w:rPr>
      <w:rFonts w:cs="Times New Roman"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rsid w:val="00E6087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631474"/>
    <w:rPr>
      <w:rFonts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FB505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631474"/>
    <w:rPr>
      <w:rFonts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F0261C"/>
    <w:pPr>
      <w:shd w:val="clear" w:color="auto" w:fill="000080"/>
    </w:pPr>
    <w:rPr>
      <w:rFonts w:ascii="Tahoma" w:hAnsi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273AF"/>
    <w:rPr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sid w:val="0063147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31474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5273AF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2F298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F298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31474"/>
    <w:rPr>
      <w:rFonts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55D4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6314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F298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631474"/>
    <w:rPr>
      <w:rFonts w:cs="Times New Roman"/>
      <w:b/>
      <w:bCs/>
      <w:sz w:val="20"/>
      <w:szCs w:val="20"/>
    </w:rPr>
  </w:style>
  <w:style w:type="character" w:styleId="Odwoanieprzypisukocowego">
    <w:name w:val="endnote reference"/>
    <w:uiPriority w:val="99"/>
    <w:semiHidden/>
    <w:rsid w:val="00955D40"/>
    <w:rPr>
      <w:rFonts w:cs="Times New Roman"/>
      <w:vertAlign w:val="superscript"/>
    </w:rPr>
  </w:style>
  <w:style w:type="paragraph" w:styleId="NormalnyWeb">
    <w:name w:val="Normal (Web)"/>
    <w:basedOn w:val="Normalny"/>
    <w:rsid w:val="00BA7ACD"/>
    <w:pPr>
      <w:spacing w:before="100" w:beforeAutospacing="1" w:after="100" w:afterAutospacing="1"/>
    </w:pPr>
  </w:style>
  <w:style w:type="paragraph" w:styleId="Tekstpodstawowywcity2">
    <w:name w:val="Body Text Indent 2"/>
    <w:basedOn w:val="Normalny"/>
    <w:link w:val="Tekstpodstawowywcity2Znak"/>
    <w:uiPriority w:val="99"/>
    <w:rsid w:val="00CA4EB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631474"/>
    <w:rPr>
      <w:rFonts w:cs="Times New Roman"/>
      <w:sz w:val="24"/>
      <w:szCs w:val="24"/>
    </w:rPr>
  </w:style>
  <w:style w:type="character" w:customStyle="1" w:styleId="apple-converted-space">
    <w:name w:val="apple-converted-space"/>
    <w:rsid w:val="001527DD"/>
  </w:style>
  <w:style w:type="character" w:customStyle="1" w:styleId="Nagwek2Znak">
    <w:name w:val="Nagłówek 2 Znak"/>
    <w:link w:val="Nagwek2"/>
    <w:uiPriority w:val="9"/>
    <w:semiHidden/>
    <w:rsid w:val="003A65E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3A65E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3A65E4"/>
    <w:rPr>
      <w:rFonts w:ascii="Calibri" w:eastAsia="Times New Roman" w:hAnsi="Calibri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0028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02824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0282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0282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B5282"/>
    <w:pPr>
      <w:ind w:left="720"/>
      <w:contextualSpacing/>
    </w:pPr>
  </w:style>
  <w:style w:type="character" w:styleId="Hipercze">
    <w:name w:val="Hyperlink"/>
    <w:rsid w:val="00477AF2"/>
    <w:rPr>
      <w:rFonts w:cs="Times New Roman"/>
      <w:color w:val="0000FF"/>
      <w:u w:val="single"/>
    </w:rPr>
  </w:style>
  <w:style w:type="paragraph" w:customStyle="1" w:styleId="pnl1">
    <w:name w:val="pnl1"/>
    <w:basedOn w:val="Normalny"/>
    <w:rsid w:val="007C217F"/>
    <w:pPr>
      <w:pBdr>
        <w:top w:val="single" w:sz="12" w:space="4" w:color="555555"/>
        <w:left w:val="single" w:sz="12" w:space="4" w:color="555555"/>
        <w:bottom w:val="single" w:sz="12" w:space="4" w:color="555555"/>
        <w:right w:val="single" w:sz="12" w:space="4" w:color="555555"/>
      </w:pBdr>
      <w:shd w:val="clear" w:color="auto" w:fill="E7DFEB"/>
      <w:spacing w:before="100" w:beforeAutospacing="1" w:after="100" w:afterAutospacing="1"/>
    </w:pPr>
  </w:style>
  <w:style w:type="paragraph" w:customStyle="1" w:styleId="oj-doc-ti">
    <w:name w:val="oj-doc-ti"/>
    <w:basedOn w:val="Normalny"/>
    <w:rsid w:val="00D25BC4"/>
    <w:pPr>
      <w:spacing w:before="100" w:beforeAutospacing="1" w:after="100" w:afterAutospacing="1"/>
    </w:pPr>
  </w:style>
  <w:style w:type="paragraph" w:customStyle="1" w:styleId="CM1">
    <w:name w:val="CM1"/>
    <w:basedOn w:val="Normalny"/>
    <w:next w:val="Normalny"/>
    <w:uiPriority w:val="99"/>
    <w:rsid w:val="00D25BC4"/>
    <w:pPr>
      <w:autoSpaceDE w:val="0"/>
      <w:autoSpaceDN w:val="0"/>
      <w:adjustRightInd w:val="0"/>
    </w:pPr>
  </w:style>
  <w:style w:type="paragraph" w:customStyle="1" w:styleId="CM3">
    <w:name w:val="CM3"/>
    <w:basedOn w:val="Normalny"/>
    <w:next w:val="Normalny"/>
    <w:uiPriority w:val="99"/>
    <w:rsid w:val="00D25BC4"/>
    <w:pPr>
      <w:autoSpaceDE w:val="0"/>
      <w:autoSpaceDN w:val="0"/>
      <w:adjustRightInd w:val="0"/>
    </w:pPr>
  </w:style>
  <w:style w:type="paragraph" w:customStyle="1" w:styleId="CM4">
    <w:name w:val="CM4"/>
    <w:basedOn w:val="Normalny"/>
    <w:next w:val="Normalny"/>
    <w:uiPriority w:val="99"/>
    <w:rsid w:val="00D25BC4"/>
    <w:pPr>
      <w:autoSpaceDE w:val="0"/>
      <w:autoSpaceDN w:val="0"/>
      <w:adjustRightInd w:val="0"/>
    </w:pPr>
  </w:style>
  <w:style w:type="paragraph" w:styleId="Tekstblokowy">
    <w:name w:val="Block Text"/>
    <w:basedOn w:val="Normalny"/>
    <w:uiPriority w:val="99"/>
    <w:rsid w:val="00161FBC"/>
    <w:pPr>
      <w:spacing w:line="360" w:lineRule="auto"/>
      <w:ind w:left="360" w:right="-284" w:hanging="360"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7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E314B-DBD0-4D57-8129-ED6A1E904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15</Pages>
  <Words>4270</Words>
  <Characters>27017</Characters>
  <Application>Microsoft Office Word</Application>
  <DocSecurity>8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MNISW</Company>
  <LinksUpToDate>false</LinksUpToDate>
  <CharactersWithSpaces>31225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awlaz</dc:creator>
  <cp:lastModifiedBy>Pietrzykowska Sylwia</cp:lastModifiedBy>
  <cp:revision>12</cp:revision>
  <cp:lastPrinted>2022-09-21T06:48:00Z</cp:lastPrinted>
  <dcterms:created xsi:type="dcterms:W3CDTF">2022-08-30T11:07:00Z</dcterms:created>
  <dcterms:modified xsi:type="dcterms:W3CDTF">2022-09-21T06:56:00Z</dcterms:modified>
</cp:coreProperties>
</file>