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2FDA" w14:textId="77777777" w:rsidR="0045188A" w:rsidRDefault="00396D58" w:rsidP="0045188A">
      <w:pPr>
        <w:pStyle w:val="Akapitzlist"/>
        <w:spacing w:after="120"/>
        <w:ind w:left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5188A">
        <w:t xml:space="preserve"> </w:t>
      </w:r>
      <w:r w:rsidR="0045188A" w:rsidRPr="00A91AF0">
        <w:rPr>
          <w:rFonts w:ascii="Times New Roman" w:eastAsia="Calibri" w:hAnsi="Times New Roman"/>
          <w:b/>
          <w:sz w:val="24"/>
          <w:szCs w:val="24"/>
        </w:rPr>
        <w:t xml:space="preserve">Szczegółowy opis, zakres i warunki realizacji przedmiotu </w:t>
      </w:r>
      <w:r w:rsidR="0045188A">
        <w:rPr>
          <w:rFonts w:ascii="Times New Roman" w:eastAsia="Calibri" w:hAnsi="Times New Roman"/>
          <w:b/>
          <w:sz w:val="24"/>
          <w:szCs w:val="24"/>
        </w:rPr>
        <w:t>umowy</w:t>
      </w:r>
    </w:p>
    <w:p w14:paraId="121A8D2C" w14:textId="77777777" w:rsidR="0045188A" w:rsidRPr="002C45E6" w:rsidRDefault="0045188A" w:rsidP="0045188A">
      <w:pPr>
        <w:numPr>
          <w:ilvl w:val="0"/>
          <w:numId w:val="18"/>
        </w:numPr>
        <w:tabs>
          <w:tab w:val="clear" w:pos="0"/>
        </w:tabs>
        <w:suppressAutoHyphens/>
        <w:spacing w:after="120" w:line="240" w:lineRule="auto"/>
        <w:ind w:left="0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Przedmiot umowy</w:t>
      </w:r>
    </w:p>
    <w:p w14:paraId="1FA695B2" w14:textId="77777777" w:rsidR="0045188A" w:rsidRPr="002C45E6" w:rsidRDefault="0045188A" w:rsidP="0045188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Przedmiotem umowy</w:t>
      </w:r>
      <w:r w:rsidRPr="002C45E6">
        <w:rPr>
          <w:rFonts w:ascii="Times New Roman" w:hAnsi="Times New Roman"/>
        </w:rPr>
        <w:t xml:space="preserve"> jest</w:t>
      </w:r>
      <w:r>
        <w:rPr>
          <w:rFonts w:ascii="Times New Roman" w:hAnsi="Times New Roman"/>
        </w:rPr>
        <w:t xml:space="preserve"> zapewnienie</w:t>
      </w:r>
      <w:r w:rsidRPr="002C45E6">
        <w:rPr>
          <w:rFonts w:ascii="Times New Roman" w:hAnsi="Times New Roman"/>
        </w:rPr>
        <w:t>:</w:t>
      </w:r>
    </w:p>
    <w:p w14:paraId="54C996CB" w14:textId="6577D67A" w:rsidR="0045188A" w:rsidRPr="002C45E6" w:rsidRDefault="00B91B2B" w:rsidP="0045188A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C45E6">
        <w:rPr>
          <w:rFonts w:ascii="Times New Roman" w:hAnsi="Times New Roman" w:cs="Times New Roman"/>
        </w:rPr>
        <w:t>usługi asysty technicznej i konserwacji oprogramowania Oracle</w:t>
      </w:r>
      <w:r>
        <w:rPr>
          <w:rFonts w:ascii="Times New Roman" w:hAnsi="Times New Roman" w:cs="Times New Roman"/>
        </w:rPr>
        <w:t xml:space="preserve"> na okres 36 miesięcy</w:t>
      </w:r>
      <w:r w:rsidR="0045188A" w:rsidRPr="002C45E6">
        <w:rPr>
          <w:rFonts w:ascii="Times New Roman" w:hAnsi="Times New Roman" w:cs="Times New Roman"/>
        </w:rPr>
        <w:t>,</w:t>
      </w:r>
    </w:p>
    <w:p w14:paraId="54AACE60" w14:textId="666BA98F" w:rsidR="0045188A" w:rsidRPr="002C45E6" w:rsidRDefault="00B91B2B" w:rsidP="0045188A">
      <w:pPr>
        <w:pStyle w:val="Akapitzlist"/>
        <w:numPr>
          <w:ilvl w:val="0"/>
          <w:numId w:val="15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2C45E6">
        <w:rPr>
          <w:rFonts w:ascii="Times New Roman" w:hAnsi="Times New Roman" w:cs="Times New Roman"/>
        </w:rPr>
        <w:t>usługi maintenance dla posiadanego przez Zamawiającego środowiska Oracle Exadata</w:t>
      </w:r>
      <w:r>
        <w:rPr>
          <w:rFonts w:ascii="Times New Roman" w:hAnsi="Times New Roman" w:cs="Times New Roman"/>
        </w:rPr>
        <w:t xml:space="preserve"> X7-2 na okres 12 miesięcy</w:t>
      </w:r>
      <w:r w:rsidR="0045188A" w:rsidRPr="002C45E6">
        <w:rPr>
          <w:rFonts w:ascii="Times New Roman" w:hAnsi="Times New Roman" w:cs="Times New Roman"/>
        </w:rPr>
        <w:t>.</w:t>
      </w:r>
    </w:p>
    <w:p w14:paraId="37BC108B" w14:textId="77777777" w:rsidR="0045188A" w:rsidRPr="002C45E6" w:rsidRDefault="0045188A" w:rsidP="0045188A">
      <w:pPr>
        <w:numPr>
          <w:ilvl w:val="0"/>
          <w:numId w:val="18"/>
        </w:numPr>
        <w:tabs>
          <w:tab w:val="clear" w:pos="0"/>
        </w:tabs>
        <w:suppressAutoHyphens/>
        <w:spacing w:before="120" w:after="120" w:line="240" w:lineRule="auto"/>
        <w:ind w:left="0" w:hanging="284"/>
        <w:jc w:val="both"/>
        <w:rPr>
          <w:rFonts w:ascii="Times New Roman" w:hAnsi="Times New Roman"/>
          <w:b/>
        </w:rPr>
      </w:pPr>
      <w:r w:rsidRPr="002C45E6">
        <w:rPr>
          <w:rFonts w:ascii="Times New Roman" w:hAnsi="Times New Roman"/>
          <w:b/>
        </w:rPr>
        <w:t xml:space="preserve">Zapewnienie usług maintenance </w:t>
      </w:r>
      <w:r>
        <w:rPr>
          <w:rFonts w:ascii="Times New Roman" w:hAnsi="Times New Roman"/>
          <w:b/>
        </w:rPr>
        <w:t xml:space="preserve">środowiska </w:t>
      </w:r>
      <w:r w:rsidRPr="002C45E6">
        <w:rPr>
          <w:rFonts w:ascii="Times New Roman" w:hAnsi="Times New Roman"/>
          <w:b/>
        </w:rPr>
        <w:t xml:space="preserve">Oracle Exadata </w:t>
      </w:r>
      <w:r>
        <w:rPr>
          <w:rFonts w:ascii="Times New Roman" w:hAnsi="Times New Roman"/>
          <w:b/>
        </w:rPr>
        <w:t xml:space="preserve">X7-2 </w:t>
      </w:r>
      <w:r w:rsidRPr="002C45E6">
        <w:rPr>
          <w:rFonts w:ascii="Times New Roman" w:hAnsi="Times New Roman"/>
          <w:b/>
        </w:rPr>
        <w:t>oraz asysty technicznej oprogramowania</w:t>
      </w:r>
      <w:r>
        <w:rPr>
          <w:rFonts w:ascii="Times New Roman" w:hAnsi="Times New Roman"/>
          <w:b/>
        </w:rPr>
        <w:t xml:space="preserve"> Oracle</w:t>
      </w:r>
      <w:r w:rsidRPr="002C45E6">
        <w:rPr>
          <w:rFonts w:ascii="Times New Roman" w:hAnsi="Times New Roman"/>
          <w:b/>
        </w:rPr>
        <w:t xml:space="preserve"> (ATiK) </w:t>
      </w:r>
    </w:p>
    <w:p w14:paraId="44D36BE7" w14:textId="1E12D275" w:rsidR="0045188A" w:rsidRPr="002C45E6" w:rsidRDefault="0045188A" w:rsidP="0045188A">
      <w:pPr>
        <w:pStyle w:val="Akapitzlist"/>
        <w:numPr>
          <w:ilvl w:val="0"/>
          <w:numId w:val="19"/>
        </w:numPr>
        <w:spacing w:after="120" w:line="240" w:lineRule="auto"/>
        <w:ind w:left="142" w:hanging="221"/>
        <w:contextualSpacing w:val="0"/>
        <w:jc w:val="both"/>
        <w:rPr>
          <w:rFonts w:ascii="Times New Roman" w:hAnsi="Times New Roman" w:cs="Times New Roman"/>
        </w:rPr>
      </w:pPr>
      <w:r w:rsidRPr="002C45E6">
        <w:rPr>
          <w:rFonts w:ascii="Times New Roman" w:hAnsi="Times New Roman" w:cs="Times New Roman"/>
        </w:rPr>
        <w:t>Zamawiający dysponuj</w:t>
      </w:r>
      <w:r>
        <w:rPr>
          <w:rFonts w:ascii="Times New Roman" w:hAnsi="Times New Roman" w:cs="Times New Roman"/>
        </w:rPr>
        <w:t>e</w:t>
      </w:r>
      <w:r w:rsidRPr="002C45E6">
        <w:rPr>
          <w:rFonts w:ascii="Times New Roman" w:hAnsi="Times New Roman" w:cs="Times New Roman"/>
        </w:rPr>
        <w:t xml:space="preserve"> następującymi licencjami: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4468"/>
        <w:gridCol w:w="455"/>
        <w:gridCol w:w="1020"/>
        <w:gridCol w:w="2058"/>
      </w:tblGrid>
      <w:tr w:rsidR="002B0A02" w:rsidRPr="00DE7909" w14:paraId="4E17EBB0" w14:textId="77777777" w:rsidTr="002B0A02">
        <w:trPr>
          <w:trHeight w:val="315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E827C4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Numer kontraktu</w:t>
            </w:r>
          </w:p>
        </w:tc>
        <w:tc>
          <w:tcPr>
            <w:tcW w:w="4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4A2D32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Produkt i liczba licencji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B4AA57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Numer dostępu do asysty (CSI)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F7878C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Poziom usługi asysty</w:t>
            </w:r>
          </w:p>
        </w:tc>
      </w:tr>
      <w:tr w:rsidR="002B0A02" w:rsidRPr="00DE7909" w14:paraId="7AE06970" w14:textId="77777777" w:rsidTr="002B0A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B99303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5986451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985ED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Real Application Clusters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3928A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398FE0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19212822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152BF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09D8A1F6" w14:textId="77777777" w:rsidTr="002B0A0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39D7DD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5986451</w:t>
            </w:r>
          </w:p>
        </w:tc>
        <w:tc>
          <w:tcPr>
            <w:tcW w:w="44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1AFB98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Database Enterprise Edition - Processor Perpetual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32ECE9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B74F55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19212822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B3B90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3801A247" w14:textId="77777777" w:rsidTr="002B0A0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A1902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44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E4160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EC15C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9CDD2E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20467490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E2A17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2B0A02" w:rsidRPr="00DE7909" w14:paraId="2FE26152" w14:textId="77777777" w:rsidTr="002B0A0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B4341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5986451</w:t>
            </w:r>
          </w:p>
        </w:tc>
        <w:tc>
          <w:tcPr>
            <w:tcW w:w="44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0FD6B2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Oracle Partitioning - Processor Perpetual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AC72D0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BD4AAF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19212822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71377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492BE344" w14:textId="77777777" w:rsidTr="002B0A0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C5D42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44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277FB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1AB34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A1CD9F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20467490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A1D8A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2B0A02" w:rsidRPr="00DE7909" w14:paraId="14D90237" w14:textId="77777777" w:rsidTr="002B0A0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A8105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5986451</w:t>
            </w:r>
          </w:p>
        </w:tc>
        <w:tc>
          <w:tcPr>
            <w:tcW w:w="44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F46413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Advanced Security - Processor Perpetual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AFFCC6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129E5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19212822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11AAC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5E9AE124" w14:textId="77777777" w:rsidTr="002B0A0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6C7A1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44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5488D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D13A1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B6C921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20467490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EAEF6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2B0A02" w:rsidRPr="00DE7909" w14:paraId="5A2B698D" w14:textId="77777777" w:rsidTr="002B0A02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BC10BF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242424"/>
                <w:lang w:val="en-US" w:eastAsia="pl-PL"/>
              </w:rPr>
              <w:t>6555574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DB5418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242424"/>
                <w:lang w:val="en-US" w:eastAsia="pl-PL"/>
              </w:rPr>
              <w:t>Oracle Data Integrator for Oracle Business Intelligence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5D4FE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8D78F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242424"/>
                <w:lang w:val="en-US" w:eastAsia="pl-PL"/>
              </w:rPr>
              <w:t>19857602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26722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009BCB85" w14:textId="77777777" w:rsidTr="002B0A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D3D22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bookmarkStart w:id="0" w:name="_Hlk209008057" w:colFirst="1" w:colLast="4"/>
            <w:bookmarkStart w:id="1" w:name="RANGE!A10"/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6555574</w:t>
            </w:r>
            <w:bookmarkEnd w:id="1"/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F254F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Advanced Analytics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70704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4EA96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19857602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856EF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bookmarkEnd w:id="0"/>
      <w:tr w:rsidR="002B0A02" w:rsidRPr="00DE7909" w14:paraId="35C923FE" w14:textId="77777777" w:rsidTr="002B0A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B65BC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6555574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AD4E2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Diagnostics Pack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5C395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D1109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19857602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33AF3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6AE8D2FC" w14:textId="77777777" w:rsidTr="002B0A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68518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6555574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C9793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Tuning Pack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FC289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6E8CB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19857602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DAAA7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675285C3" w14:textId="77777777" w:rsidTr="002B0A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2F361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6555574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F7E06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Oracle Partitioning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25EFB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2AE5C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19857602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804F2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750F73AD" w14:textId="77777777" w:rsidTr="002B0A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27F7A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6555574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14BE8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Advanced Security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9BBEC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B593A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19857602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AE6A6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5C2D652B" w14:textId="77777777" w:rsidTr="002B0A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599F9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6555574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0D579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Database Enterprise Edition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A7213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72B0D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19857602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B7DFF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28619B4E" w14:textId="77777777" w:rsidTr="002B0A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F120A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6555574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3E74C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Real Application Clusters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D040A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0944E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19857602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62F4D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6B7D1D7B" w14:textId="77777777" w:rsidTr="002B0A02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FBC67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242424"/>
                <w:lang w:val="en-US" w:eastAsia="pl-PL"/>
              </w:rPr>
              <w:t>6463467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B96AD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242424"/>
                <w:lang w:val="en-US" w:eastAsia="pl-PL"/>
              </w:rPr>
              <w:t>Data Integrator and Application Adapter for Data Integration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07432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653B1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242424"/>
                <w:lang w:val="en-US" w:eastAsia="pl-PL"/>
              </w:rPr>
              <w:t>19762785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5899D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3B62386E" w14:textId="77777777" w:rsidTr="002B0A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E0E288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bookmarkStart w:id="2" w:name="_Hlk209008519" w:colFirst="1" w:colLast="4"/>
            <w:bookmarkStart w:id="3" w:name="RANGE!A18"/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6463467</w:t>
            </w:r>
            <w:bookmarkEnd w:id="3"/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5F5626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Advanced Analytics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78A201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EBF506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19762785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3E057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bookmarkEnd w:id="2"/>
      <w:tr w:rsidR="002B0A02" w:rsidRPr="00DE7909" w14:paraId="0487E7AD" w14:textId="77777777" w:rsidTr="002B0A02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1BB119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6010644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65DD74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Business Intelligence Foundation Suite - Named User Plus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ED8F05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949187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19207225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FB24C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4B69BCD4" w14:textId="77777777" w:rsidTr="002B0A0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CF980F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bookmarkStart w:id="4" w:name="RANGE!A20"/>
            <w:bookmarkStart w:id="5" w:name="_Hlk209007631" w:colFirst="1" w:colLast="4"/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6010644</w:t>
            </w:r>
            <w:bookmarkEnd w:id="4"/>
          </w:p>
        </w:tc>
        <w:tc>
          <w:tcPr>
            <w:tcW w:w="4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96AD6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Data Mining - Processor Perpetual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548974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2A0EC5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18294038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5570F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5D5434F3" w14:textId="77777777" w:rsidTr="002B0A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DFDD0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7EE483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Zmiana</w:t>
            </w:r>
            <w:proofErr w:type="spellEnd"/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 xml:space="preserve"> na Oracle Advanced Analytics - Processor Perpetual</w:t>
            </w:r>
          </w:p>
        </w:tc>
        <w:tc>
          <w:tcPr>
            <w:tcW w:w="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14829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A2D2D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400EC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2B0A02" w:rsidRPr="00DE7909" w14:paraId="16652B6B" w14:textId="77777777" w:rsidTr="002B0A02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80389B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bookmarkStart w:id="6" w:name="_Hlk209007619" w:colFirst="1" w:colLast="4"/>
            <w:bookmarkStart w:id="7" w:name="RANGE!A22"/>
            <w:bookmarkEnd w:id="5"/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6010644</w:t>
            </w:r>
            <w:bookmarkEnd w:id="7"/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083C1F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Business Intelligence Server Administrator - Named User Plus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F73261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5477CA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18294038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452B1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bookmarkEnd w:id="6"/>
      <w:tr w:rsidR="002B0A02" w:rsidRPr="00DE7909" w14:paraId="4F062863" w14:textId="77777777" w:rsidTr="002B0A02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3F568D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242424"/>
                <w:lang w:val="en-US" w:eastAsia="pl-PL"/>
              </w:rPr>
              <w:t>6010644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E83F49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242424"/>
                <w:lang w:val="en-US" w:eastAsia="pl-PL"/>
              </w:rPr>
              <w:t>Data Integrator and Application Adapter for Data Integration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D081BF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0E7F5D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242424"/>
                <w:lang w:val="en-US" w:eastAsia="pl-PL"/>
              </w:rPr>
              <w:t>18294038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8D9BD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1245AD9E" w14:textId="77777777" w:rsidTr="002B0A02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83A34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bookmarkStart w:id="8" w:name="RANGE!A24"/>
            <w:bookmarkStart w:id="9" w:name="_Hlk209007562"/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 </w:t>
            </w:r>
            <w:bookmarkEnd w:id="8"/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DA75E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Business Intelligence Server Administrator - Named User Plus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AB01E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3492F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19199146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B8B8E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59DD5E13" w14:textId="77777777" w:rsidTr="002B0A02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223083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BC837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Business Intelligence Foundation Suite - Named User Plus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2CA96B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6C33A2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19199146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58572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3EAADC11" w14:textId="77777777" w:rsidTr="002B0A02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6EDBD1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F39D64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Database Enterprise Edition - Named User Plus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E9F593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7EBFA1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19199146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A31F2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2FA2A6D2" w14:textId="77777777" w:rsidTr="002B0A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95922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D48D7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Partitioning - Named User Plus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031A1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CB8F1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19199146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FCC06" w14:textId="325D463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  <w:bookmarkEnd w:id="9"/>
          </w:p>
        </w:tc>
      </w:tr>
      <w:tr w:rsidR="002B0A02" w:rsidRPr="00DE7909" w14:paraId="148D86F1" w14:textId="77777777" w:rsidTr="002B0A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69950" w14:textId="77777777" w:rsidR="00DE7909" w:rsidRPr="00DE7909" w:rsidRDefault="00DE7909" w:rsidP="00DE7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44F6D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Advanced Analytics- Named User Plus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7FFBB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AA1CC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19199146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DC223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7AEF602B" w14:textId="77777777" w:rsidTr="002B0A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E974E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F5750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Database Enterprise Edition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578F2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DB06F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22356497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667F8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1D2B0687" w14:textId="77777777" w:rsidTr="002B0A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951F9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A9D24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Real Application Clusters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B4631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0B704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22356497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9FFE6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3D2013C9" w14:textId="77777777" w:rsidTr="002B0A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63912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81AB8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Oracle Partitioning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5BAA4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60F75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22356497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B8DF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43DA26D8" w14:textId="77777777" w:rsidTr="002B0A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3D885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61945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Advanced Security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43354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1C707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22356497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D2325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5EF0210E" w14:textId="77777777" w:rsidTr="002B0A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11598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63BFD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Advanced Analytics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8359A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CFC82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22356497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FDD78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2181767E" w14:textId="77777777" w:rsidTr="002B0A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0F578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5DF34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Diagnostics Pack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082DE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9423D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22356497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ECB7E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09CBE97E" w14:textId="77777777" w:rsidTr="002B0A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B91D1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5FB29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Tuning Pack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10DAA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60E53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22356497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03847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4977AD97" w14:textId="77777777" w:rsidTr="002B0A02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942CA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42C2E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Data Integrator for Oracle Business Intelligence - Processor Perpetual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FB0A9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915F7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22356497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C8503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Software Update License &amp; Support</w:t>
            </w:r>
          </w:p>
        </w:tc>
      </w:tr>
      <w:tr w:rsidR="002B0A02" w:rsidRPr="00DE7909" w14:paraId="3969B4C5" w14:textId="77777777" w:rsidTr="002B0A02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4B4A1B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18832241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66B5E3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Exadata X7-2: model family HC Eighth Rack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5CBBA1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96D420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22018135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491CA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Premier Support for Systems &amp; Oracle Customer Data and Device Retention</w:t>
            </w:r>
          </w:p>
        </w:tc>
      </w:tr>
      <w:tr w:rsidR="002B0A02" w:rsidRPr="00DE7909" w14:paraId="4654598B" w14:textId="77777777" w:rsidTr="002B0A02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8C0DC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18832241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1B82DA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Advanced Support Gateway Server X7-2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7B140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7A5BC" w14:textId="77777777" w:rsidR="00DE7909" w:rsidRPr="00DE7909" w:rsidRDefault="00DE7909" w:rsidP="00DE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22024560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E140E" w14:textId="77777777" w:rsidR="00DE7909" w:rsidRPr="00DE7909" w:rsidRDefault="00DE7909" w:rsidP="00DE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DE79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Oracle Premier Support for Systems &amp; Oracle Customer Data and Device Retention</w:t>
            </w:r>
          </w:p>
        </w:tc>
      </w:tr>
    </w:tbl>
    <w:p w14:paraId="2046E0D9" w14:textId="77777777" w:rsidR="0045188A" w:rsidRDefault="0045188A" w:rsidP="0045188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2CA305" w14:textId="77777777" w:rsidR="0045188A" w:rsidRDefault="0045188A" w:rsidP="0045188A">
      <w:pPr>
        <w:pStyle w:val="Akapitzlist"/>
        <w:numPr>
          <w:ilvl w:val="0"/>
          <w:numId w:val="19"/>
        </w:numPr>
        <w:spacing w:after="120" w:line="240" w:lineRule="auto"/>
        <w:ind w:left="142" w:hanging="2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2BF">
        <w:rPr>
          <w:rFonts w:ascii="Times New Roman" w:hAnsi="Times New Roman" w:cs="Times New Roman"/>
          <w:sz w:val="24"/>
          <w:szCs w:val="24"/>
        </w:rPr>
        <w:t xml:space="preserve">Warunki świadczenia usługi asysty technicznej i konserwacji producenta oprogramowania oraz usług maintenance środowiska Exadata zostały opisane na stronie </w:t>
      </w:r>
      <w:hyperlink r:id="rId8" w:history="1">
        <w:r w:rsidRPr="00203D04">
          <w:rPr>
            <w:rFonts w:ascii="Times New Roman" w:hAnsi="Times New Roman" w:cs="Times New Roman"/>
            <w:sz w:val="24"/>
            <w:szCs w:val="24"/>
          </w:rPr>
          <w:t>http://www.oracle.com/pl/support/policies/index.html</w:t>
        </w:r>
      </w:hyperlink>
      <w:r w:rsidRPr="00203D04">
        <w:rPr>
          <w:rFonts w:ascii="Times New Roman" w:hAnsi="Times New Roman" w:cs="Times New Roman"/>
          <w:sz w:val="24"/>
          <w:szCs w:val="24"/>
        </w:rPr>
        <w:t>.</w:t>
      </w:r>
    </w:p>
    <w:p w14:paraId="7D76EDE0" w14:textId="77777777" w:rsidR="0045188A" w:rsidRDefault="0045188A" w:rsidP="0045188A">
      <w:pPr>
        <w:pStyle w:val="Akapitzlist"/>
        <w:numPr>
          <w:ilvl w:val="0"/>
          <w:numId w:val="19"/>
        </w:numPr>
        <w:spacing w:after="120" w:line="240" w:lineRule="auto"/>
        <w:ind w:left="142" w:hanging="2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 ramach realizacji przedmiotu umowy uwzględni ewentualny brak ciągłości  kontraktowej na usługi ATiK.</w:t>
      </w:r>
    </w:p>
    <w:p w14:paraId="56909C44" w14:textId="77777777" w:rsidR="0045188A" w:rsidRPr="0023461C" w:rsidRDefault="0045188A" w:rsidP="0045188A">
      <w:pPr>
        <w:pStyle w:val="Akapitzlist"/>
        <w:numPr>
          <w:ilvl w:val="0"/>
          <w:numId w:val="19"/>
        </w:numPr>
        <w:spacing w:after="120" w:line="240" w:lineRule="auto"/>
        <w:ind w:left="142" w:hanging="2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461C">
        <w:rPr>
          <w:rFonts w:ascii="Times New Roman" w:hAnsi="Times New Roman" w:cs="Times New Roman"/>
          <w:sz w:val="24"/>
          <w:szCs w:val="24"/>
        </w:rPr>
        <w:lastRenderedPageBreak/>
        <w:t xml:space="preserve">W ramach świadczenia usług </w:t>
      </w:r>
      <w:r>
        <w:rPr>
          <w:rFonts w:ascii="Times New Roman" w:hAnsi="Times New Roman" w:cs="Times New Roman"/>
          <w:sz w:val="24"/>
          <w:szCs w:val="24"/>
        </w:rPr>
        <w:t xml:space="preserve">asysty technicznej i konserwacji oraz usług maintenance środowiska Exadata </w:t>
      </w:r>
      <w:r w:rsidRPr="0023461C">
        <w:rPr>
          <w:rFonts w:ascii="Times New Roman" w:hAnsi="Times New Roman" w:cs="Times New Roman"/>
          <w:sz w:val="24"/>
          <w:szCs w:val="24"/>
        </w:rPr>
        <w:t>Wykonawca zapewni:</w:t>
      </w:r>
    </w:p>
    <w:p w14:paraId="04C7BA25" w14:textId="77777777" w:rsidR="0045188A" w:rsidRPr="0023461C" w:rsidRDefault="0045188A" w:rsidP="0045188A">
      <w:pPr>
        <w:pStyle w:val="Akapitzlist"/>
        <w:numPr>
          <w:ilvl w:val="0"/>
          <w:numId w:val="17"/>
        </w:numPr>
        <w:suppressAutoHyphens/>
        <w:autoSpaceDE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461C">
        <w:rPr>
          <w:rFonts w:ascii="Times New Roman" w:hAnsi="Times New Roman"/>
          <w:sz w:val="24"/>
          <w:szCs w:val="24"/>
          <w:lang w:eastAsia="pl-PL"/>
        </w:rPr>
        <w:t>dostęp do serwisów My Oracle Support (całodobowych internetowych systemów asysty technicznej działających we wszystkie dni tygodnia), w tym możliwość rejestrowania zgłoszeń serwisowych przez Internet;</w:t>
      </w:r>
    </w:p>
    <w:p w14:paraId="7D3CBDF5" w14:textId="77777777" w:rsidR="0045188A" w:rsidRPr="0023461C" w:rsidRDefault="0045188A" w:rsidP="0045188A">
      <w:pPr>
        <w:pStyle w:val="Akapitzlist"/>
        <w:numPr>
          <w:ilvl w:val="0"/>
          <w:numId w:val="17"/>
        </w:numPr>
        <w:suppressAutoHyphens/>
        <w:autoSpaceDE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461C">
        <w:rPr>
          <w:rFonts w:ascii="Times New Roman" w:hAnsi="Times New Roman"/>
          <w:sz w:val="24"/>
          <w:szCs w:val="24"/>
          <w:lang w:eastAsia="pl-PL"/>
        </w:rPr>
        <w:t>dostęp do wybranych poprawek (łat) bezpieczeństwa, które można stosować przy działającym systemie i n</w:t>
      </w:r>
      <w:r>
        <w:rPr>
          <w:rFonts w:ascii="Times New Roman" w:hAnsi="Times New Roman"/>
          <w:sz w:val="24"/>
          <w:szCs w:val="24"/>
          <w:lang w:eastAsia="pl-PL"/>
        </w:rPr>
        <w:t>iewymagających restartu systemu;</w:t>
      </w:r>
    </w:p>
    <w:p w14:paraId="1E5059C4" w14:textId="77777777" w:rsidR="0045188A" w:rsidRPr="0023461C" w:rsidRDefault="0045188A" w:rsidP="0045188A">
      <w:pPr>
        <w:pStyle w:val="Akapitzlist"/>
        <w:numPr>
          <w:ilvl w:val="0"/>
          <w:numId w:val="17"/>
        </w:numPr>
        <w:suppressAutoHyphens/>
        <w:autoSpaceDE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461C">
        <w:rPr>
          <w:rFonts w:ascii="Times New Roman" w:hAnsi="Times New Roman"/>
          <w:sz w:val="24"/>
          <w:szCs w:val="24"/>
          <w:lang w:eastAsia="pl-PL"/>
        </w:rPr>
        <w:t>aktualizację produktów, poprawek, ostrzeżeń o zagrożeniach bezpieczeństwa i aktualizacji programów kory</w:t>
      </w:r>
      <w:r>
        <w:rPr>
          <w:rFonts w:ascii="Times New Roman" w:hAnsi="Times New Roman"/>
          <w:sz w:val="24"/>
          <w:szCs w:val="24"/>
          <w:lang w:eastAsia="pl-PL"/>
        </w:rPr>
        <w:t>gujących o znaczeniu krytycznym;</w:t>
      </w:r>
    </w:p>
    <w:p w14:paraId="0B906E20" w14:textId="77777777" w:rsidR="0045188A" w:rsidRPr="0023461C" w:rsidRDefault="0045188A" w:rsidP="0045188A">
      <w:pPr>
        <w:pStyle w:val="Akapitzlist"/>
        <w:numPr>
          <w:ilvl w:val="0"/>
          <w:numId w:val="17"/>
        </w:numPr>
        <w:suppressAutoHyphens/>
        <w:autoSpaceDE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461C">
        <w:rPr>
          <w:rFonts w:ascii="Times New Roman" w:hAnsi="Times New Roman"/>
          <w:sz w:val="24"/>
          <w:szCs w:val="24"/>
          <w:lang w:eastAsia="pl-PL"/>
        </w:rPr>
        <w:t>udostępnianie wersji produktów i technologii obejmujących ogólne wersje serwisowe oraz wersji programów zawierających nowe funkcje i aktualizacje dokument</w:t>
      </w:r>
      <w:r>
        <w:rPr>
          <w:rFonts w:ascii="Times New Roman" w:hAnsi="Times New Roman"/>
          <w:sz w:val="24"/>
          <w:szCs w:val="24"/>
          <w:lang w:eastAsia="pl-PL"/>
        </w:rPr>
        <w:t>acji w formie elektronicznej;</w:t>
      </w:r>
    </w:p>
    <w:p w14:paraId="3EDD84C3" w14:textId="77777777" w:rsidR="0045188A" w:rsidRPr="0023461C" w:rsidRDefault="0045188A" w:rsidP="0045188A">
      <w:pPr>
        <w:pStyle w:val="Akapitzlist"/>
        <w:numPr>
          <w:ilvl w:val="0"/>
          <w:numId w:val="17"/>
        </w:numPr>
        <w:suppressAutoHyphens/>
        <w:autoSpaceDE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461C">
        <w:rPr>
          <w:rFonts w:ascii="Times New Roman" w:hAnsi="Times New Roman"/>
          <w:sz w:val="24"/>
          <w:szCs w:val="24"/>
          <w:lang w:eastAsia="pl-PL"/>
        </w:rPr>
        <w:t>udostępnianie aktualizacji programów, poprawek i alarmów dot. zabezpieczeń dla oprogramowania zintegrowanego ze sprzętem (włączając zintegrowane opcje oprogramowania), udostęp</w:t>
      </w:r>
      <w:r>
        <w:rPr>
          <w:rFonts w:ascii="Times New Roman" w:hAnsi="Times New Roman"/>
          <w:sz w:val="24"/>
          <w:szCs w:val="24"/>
          <w:lang w:eastAsia="pl-PL"/>
        </w:rPr>
        <w:t>nianie skryptów rozszerzających;</w:t>
      </w:r>
    </w:p>
    <w:p w14:paraId="533AFD16" w14:textId="77777777" w:rsidR="0045188A" w:rsidRDefault="0045188A" w:rsidP="0045188A">
      <w:pPr>
        <w:pStyle w:val="Akapitzlist"/>
        <w:numPr>
          <w:ilvl w:val="0"/>
          <w:numId w:val="17"/>
        </w:numPr>
        <w:suppressAutoHyphens/>
        <w:autoSpaceDE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elektroniczny dostęp</w:t>
      </w:r>
      <w:r w:rsidRPr="0023461C">
        <w:rPr>
          <w:rFonts w:ascii="Times New Roman" w:hAnsi="Times New Roman"/>
          <w:sz w:val="24"/>
          <w:szCs w:val="24"/>
          <w:lang w:eastAsia="pl-PL"/>
        </w:rPr>
        <w:t xml:space="preserve"> do informacji na temat posiadanych produktów, biuletynów technicznych, poprawek programistycznych oraz bazy danych zgłoszonych problemów technicznych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14:paraId="190C2370" w14:textId="77777777" w:rsidR="0045188A" w:rsidRDefault="0045188A" w:rsidP="0045188A">
      <w:pPr>
        <w:pStyle w:val="Akapitzlist"/>
        <w:numPr>
          <w:ilvl w:val="0"/>
          <w:numId w:val="17"/>
        </w:numPr>
        <w:suppressAutoHyphens/>
        <w:autoSpaceDE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wsparcie architektoniczne</w:t>
      </w:r>
      <w:r w:rsidRPr="0023461C">
        <w:rPr>
          <w:rFonts w:ascii="Times New Roman" w:hAnsi="Times New Roman"/>
          <w:sz w:val="24"/>
          <w:szCs w:val="24"/>
          <w:lang w:eastAsia="pl-PL"/>
        </w:rPr>
        <w:t xml:space="preserve"> przez przedstawicieli producenta oprogramowania z zakresu optymalnego wykorzystan</w:t>
      </w:r>
      <w:r>
        <w:rPr>
          <w:rFonts w:ascii="Times New Roman" w:hAnsi="Times New Roman"/>
          <w:sz w:val="24"/>
          <w:szCs w:val="24"/>
          <w:lang w:eastAsia="pl-PL"/>
        </w:rPr>
        <w:t>ia licencjonowanych technologii;</w:t>
      </w:r>
    </w:p>
    <w:p w14:paraId="01B84F7E" w14:textId="77777777" w:rsidR="0045188A" w:rsidRPr="00A64E2D" w:rsidRDefault="0045188A" w:rsidP="0045188A">
      <w:pPr>
        <w:pStyle w:val="Akapitzlist"/>
        <w:numPr>
          <w:ilvl w:val="0"/>
          <w:numId w:val="17"/>
        </w:numPr>
        <w:suppressAutoHyphens/>
        <w:autoSpaceDE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przywrócenie działania funkcji systemu od momentu zgłoszenia awarii przez Zamawiającego lub od momentu wystąpienia awarii powstałej na skutek działania Wykonawcy </w:t>
      </w:r>
      <w:r w:rsidRPr="00A64E2D">
        <w:rPr>
          <w:rFonts w:ascii="Times New Roman" w:hAnsi="Times New Roman" w:cs="Times New Roman"/>
          <w:sz w:val="24"/>
          <w:szCs w:val="24"/>
        </w:rPr>
        <w:t>(SLA)</w:t>
      </w:r>
      <w:r>
        <w:rPr>
          <w:rFonts w:ascii="Times New Roman" w:hAnsi="Times New Roman" w:cs="Times New Roman"/>
          <w:sz w:val="24"/>
          <w:szCs w:val="24"/>
        </w:rPr>
        <w:t xml:space="preserve"> w ciągu</w:t>
      </w:r>
      <w:r w:rsidRPr="00A64E2D">
        <w:rPr>
          <w:rFonts w:ascii="Times New Roman" w:hAnsi="Times New Roman" w:cs="Times New Roman"/>
          <w:sz w:val="24"/>
          <w:szCs w:val="24"/>
        </w:rPr>
        <w:t>:</w:t>
      </w:r>
    </w:p>
    <w:p w14:paraId="16CE330C" w14:textId="77777777" w:rsidR="0045188A" w:rsidRPr="00980B88" w:rsidRDefault="0045188A" w:rsidP="0045188A">
      <w:pPr>
        <w:numPr>
          <w:ilvl w:val="0"/>
          <w:numId w:val="16"/>
        </w:numPr>
        <w:suppressAutoHyphens/>
        <w:autoSpaceDE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Pr="00980B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godzin </w:t>
      </w:r>
      <w:r w:rsidRPr="0058787F">
        <w:rPr>
          <w:rFonts w:ascii="Times New Roman" w:hAnsi="Times New Roman" w:cs="Times New Roman"/>
          <w:i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czas przywrócenia działania funkcji systemu podlega ocenie ofert i </w:t>
      </w:r>
      <w:r w:rsidRPr="0058787F">
        <w:rPr>
          <w:rFonts w:ascii="Times New Roman" w:hAnsi="Times New Roman" w:cs="Times New Roman"/>
          <w:i/>
          <w:sz w:val="24"/>
          <w:szCs w:val="24"/>
          <w:lang w:eastAsia="pl-PL"/>
        </w:rPr>
        <w:t>zostanie uzupełnione na podstawie oferty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Wykonawcy wyłonionego w ramach przedmiotowego postępowania</w:t>
      </w:r>
      <w:r w:rsidRPr="0058787F">
        <w:rPr>
          <w:rFonts w:ascii="Times New Roman" w:hAnsi="Times New Roman" w:cs="Times New Roman"/>
          <w:i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– zgłoszenie</w:t>
      </w:r>
      <w:r w:rsidRPr="00980B88">
        <w:rPr>
          <w:rFonts w:ascii="Times New Roman" w:hAnsi="Times New Roman" w:cs="Times New Roman"/>
          <w:sz w:val="24"/>
          <w:szCs w:val="24"/>
          <w:lang w:eastAsia="pl-PL"/>
        </w:rPr>
        <w:t xml:space="preserve"> krytyczne,</w:t>
      </w:r>
    </w:p>
    <w:p w14:paraId="7F891585" w14:textId="77777777" w:rsidR="0045188A" w:rsidRPr="00AE7ADE" w:rsidRDefault="0045188A" w:rsidP="0045188A">
      <w:pPr>
        <w:numPr>
          <w:ilvl w:val="0"/>
          <w:numId w:val="16"/>
        </w:numPr>
        <w:suppressAutoHyphens/>
        <w:autoSpaceDE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7ADE">
        <w:rPr>
          <w:rFonts w:ascii="Times New Roman" w:hAnsi="Times New Roman" w:cs="Times New Roman"/>
          <w:sz w:val="24"/>
          <w:szCs w:val="24"/>
          <w:lang w:eastAsia="pl-PL"/>
        </w:rPr>
        <w:t xml:space="preserve">8 godzin - zgłoszenie </w:t>
      </w:r>
      <w:r>
        <w:rPr>
          <w:rFonts w:ascii="Times New Roman" w:hAnsi="Times New Roman" w:cs="Times New Roman"/>
          <w:sz w:val="24"/>
          <w:szCs w:val="24"/>
          <w:lang w:eastAsia="pl-PL"/>
        </w:rPr>
        <w:t>inne niż krytyczne</w:t>
      </w:r>
      <w:r w:rsidRPr="00AE7AD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90B8F12" w14:textId="77777777" w:rsidR="0045188A" w:rsidRPr="00AE7ADE" w:rsidRDefault="0045188A" w:rsidP="0045188A">
      <w:pPr>
        <w:autoSpaceDE w:val="0"/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7ADE">
        <w:rPr>
          <w:rFonts w:ascii="Times New Roman" w:hAnsi="Times New Roman" w:cs="Times New Roman"/>
          <w:sz w:val="24"/>
          <w:szCs w:val="24"/>
          <w:lang w:eastAsia="pl-PL"/>
        </w:rPr>
        <w:t>W przypadku konieczności świadczenia usług on-site, poza godzinami pracy Zamawiającego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, tj. w godzinach 17.00-7.00 </w:t>
      </w:r>
      <w:r w:rsidRPr="00AE7ADE">
        <w:rPr>
          <w:rFonts w:ascii="Times New Roman" w:hAnsi="Times New Roman" w:cs="Times New Roman"/>
          <w:sz w:val="24"/>
          <w:szCs w:val="24"/>
          <w:lang w:eastAsia="pl-PL"/>
        </w:rPr>
        <w:t>- termin realizacji tej usługi zostanie uzgodniony z Zamawiającym.</w:t>
      </w:r>
    </w:p>
    <w:p w14:paraId="5B7C73D6" w14:textId="77777777" w:rsidR="0045188A" w:rsidRPr="00AE7ADE" w:rsidRDefault="0045188A" w:rsidP="0045188A">
      <w:pPr>
        <w:autoSpaceDE w:val="0"/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7ADE">
        <w:rPr>
          <w:rFonts w:ascii="Times New Roman" w:hAnsi="Times New Roman" w:cs="Times New Roman"/>
          <w:sz w:val="24"/>
          <w:szCs w:val="24"/>
          <w:lang w:eastAsia="pl-PL"/>
        </w:rPr>
        <w:t>Przez zgłoszenie krytyczne należy rozumieć zgłoszenie wynikające z braku dostępności funkcjonalności systemów teleinformatycznych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AE7ADE">
        <w:rPr>
          <w:rFonts w:ascii="Times New Roman" w:hAnsi="Times New Roman" w:cs="Times New Roman"/>
          <w:sz w:val="24"/>
          <w:szCs w:val="24"/>
          <w:lang w:eastAsia="pl-PL"/>
        </w:rPr>
        <w:t xml:space="preserve"> spowodowane uszkodzeniem sprzętu lub braku dostępności udokumentowanej funkcji kluczowej oprogramowania, uszkodzenia danych. O krytyczności zgłoszenia decyduje Zamawiający.</w:t>
      </w:r>
    </w:p>
    <w:p w14:paraId="5074D1D3" w14:textId="77777777" w:rsidR="0045188A" w:rsidRDefault="0045188A" w:rsidP="0045188A">
      <w:pPr>
        <w:pStyle w:val="Akapitzlist"/>
        <w:numPr>
          <w:ilvl w:val="0"/>
          <w:numId w:val="19"/>
        </w:numPr>
        <w:spacing w:after="120" w:line="240" w:lineRule="auto"/>
        <w:ind w:left="142" w:hanging="2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7ADE">
        <w:rPr>
          <w:rFonts w:ascii="Times New Roman" w:hAnsi="Times New Roman" w:cs="Times New Roman"/>
          <w:sz w:val="24"/>
          <w:szCs w:val="24"/>
        </w:rPr>
        <w:t>W przypadku wymiany nośników danych (dyski twarde, flash) spowodowanej ich awarią, uszkodzony nośnik pozostaje u Zamawiającego.</w:t>
      </w:r>
    </w:p>
    <w:p w14:paraId="2CA279E0" w14:textId="77777777" w:rsidR="0045188A" w:rsidRDefault="0045188A" w:rsidP="0045188A">
      <w:pPr>
        <w:pStyle w:val="Akapitzlist"/>
        <w:numPr>
          <w:ilvl w:val="0"/>
          <w:numId w:val="19"/>
        </w:numPr>
        <w:spacing w:after="120" w:line="276" w:lineRule="auto"/>
        <w:ind w:left="142" w:hanging="221"/>
        <w:jc w:val="both"/>
      </w:pPr>
      <w:r w:rsidRPr="00E46B86">
        <w:rPr>
          <w:rFonts w:ascii="Times New Roman" w:hAnsi="Times New Roman" w:cs="Times New Roman"/>
          <w:sz w:val="24"/>
          <w:szCs w:val="24"/>
        </w:rPr>
        <w:t>W celu realizacji usług objętych przedmiotem umowy wykonawca zapewni możliwość zgłaszania awarii przez 24 godziny na dobę siedem dni w tygodniu (24/7). Wykonawca w dniu zawarcia umowy przekaże Zamawiającemu stosowne informacje, takie jak całodobowy nr telefonu, adres strony internetowej systemu zgłaszania awarii i problemów (Wykonawca zapewni przynajmniej jeden numer telefonu do zgłaszania awarii).</w:t>
      </w:r>
    </w:p>
    <w:p w14:paraId="1AAC0B4D" w14:textId="702A4144" w:rsidR="00427C17" w:rsidRPr="0045188A" w:rsidRDefault="00427C17" w:rsidP="0045188A"/>
    <w:sectPr w:rsidR="00427C17" w:rsidRPr="0045188A" w:rsidSect="0071359B">
      <w:headerReference w:type="default" r:id="rId9"/>
      <w:footerReference w:type="default" r:id="rId10"/>
      <w:pgSz w:w="11906" w:h="16838"/>
      <w:pgMar w:top="2127" w:right="1417" w:bottom="1417" w:left="1417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B2BC" w14:textId="77777777" w:rsidR="008E4D2F" w:rsidRDefault="008E4D2F" w:rsidP="00FD3AB9">
      <w:pPr>
        <w:spacing w:after="0" w:line="240" w:lineRule="auto"/>
      </w:pPr>
      <w:r>
        <w:separator/>
      </w:r>
    </w:p>
  </w:endnote>
  <w:endnote w:type="continuationSeparator" w:id="0">
    <w:p w14:paraId="73761954" w14:textId="77777777" w:rsidR="008E4D2F" w:rsidRDefault="008E4D2F" w:rsidP="00FD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1062470"/>
      <w:docPartObj>
        <w:docPartGallery w:val="Page Numbers (Bottom of Page)"/>
        <w:docPartUnique/>
      </w:docPartObj>
    </w:sdtPr>
    <w:sdtEndPr/>
    <w:sdtContent>
      <w:p w14:paraId="61C2DE40" w14:textId="0E0823CD" w:rsidR="00376422" w:rsidRDefault="003764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3E97E" w14:textId="77777777" w:rsidR="00376422" w:rsidRDefault="003764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E24CA" w14:textId="77777777" w:rsidR="008E4D2F" w:rsidRDefault="008E4D2F" w:rsidP="00FD3AB9">
      <w:pPr>
        <w:spacing w:after="0" w:line="240" w:lineRule="auto"/>
      </w:pPr>
      <w:r>
        <w:separator/>
      </w:r>
    </w:p>
  </w:footnote>
  <w:footnote w:type="continuationSeparator" w:id="0">
    <w:p w14:paraId="187FAF98" w14:textId="77777777" w:rsidR="008E4D2F" w:rsidRDefault="008E4D2F" w:rsidP="00FD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8695" w14:textId="0A7C5984" w:rsidR="00FD3AB9" w:rsidRDefault="00FD3AB9" w:rsidP="006B2348">
    <w:pPr>
      <w:pStyle w:val="Nagwek"/>
      <w:jc w:val="center"/>
    </w:pPr>
  </w:p>
  <w:p w14:paraId="0B902A45" w14:textId="381E1994" w:rsidR="00FD3AB9" w:rsidRDefault="00FD3AB9" w:rsidP="006B23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0244263F"/>
    <w:multiLevelType w:val="hybridMultilevel"/>
    <w:tmpl w:val="80F4739A"/>
    <w:lvl w:ilvl="0" w:tplc="18467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95E1AA8"/>
    <w:multiLevelType w:val="hybridMultilevel"/>
    <w:tmpl w:val="4100FBC0"/>
    <w:lvl w:ilvl="0" w:tplc="8342FF5A">
      <w:start w:val="1"/>
      <w:numFmt w:val="decimal"/>
      <w:lvlText w:val="%1."/>
      <w:lvlJc w:val="left"/>
      <w:pPr>
        <w:ind w:left="720" w:hanging="360"/>
      </w:pPr>
    </w:lvl>
    <w:lvl w:ilvl="1" w:tplc="E4CAA7A2">
      <w:start w:val="1"/>
      <w:numFmt w:val="lowerLetter"/>
      <w:lvlText w:val="%2."/>
      <w:lvlJc w:val="left"/>
      <w:pPr>
        <w:ind w:left="1440" w:hanging="360"/>
      </w:pPr>
    </w:lvl>
    <w:lvl w:ilvl="2" w:tplc="6A2C8730">
      <w:start w:val="1"/>
      <w:numFmt w:val="lowerRoman"/>
      <w:lvlText w:val="%3."/>
      <w:lvlJc w:val="right"/>
      <w:pPr>
        <w:ind w:left="2160" w:hanging="180"/>
      </w:pPr>
    </w:lvl>
    <w:lvl w:ilvl="3" w:tplc="D91A3C2A">
      <w:start w:val="1"/>
      <w:numFmt w:val="decimal"/>
      <w:lvlText w:val="%4."/>
      <w:lvlJc w:val="left"/>
      <w:pPr>
        <w:ind w:left="2880" w:hanging="360"/>
      </w:pPr>
    </w:lvl>
    <w:lvl w:ilvl="4" w:tplc="640228E2">
      <w:start w:val="1"/>
      <w:numFmt w:val="lowerLetter"/>
      <w:lvlText w:val="%5."/>
      <w:lvlJc w:val="left"/>
      <w:pPr>
        <w:ind w:left="3600" w:hanging="360"/>
      </w:pPr>
    </w:lvl>
    <w:lvl w:ilvl="5" w:tplc="F1166B1C">
      <w:start w:val="1"/>
      <w:numFmt w:val="lowerRoman"/>
      <w:lvlText w:val="%6."/>
      <w:lvlJc w:val="right"/>
      <w:pPr>
        <w:ind w:left="4320" w:hanging="180"/>
      </w:pPr>
    </w:lvl>
    <w:lvl w:ilvl="6" w:tplc="AF20D824">
      <w:start w:val="1"/>
      <w:numFmt w:val="decimal"/>
      <w:lvlText w:val="%7."/>
      <w:lvlJc w:val="left"/>
      <w:pPr>
        <w:ind w:left="5040" w:hanging="360"/>
      </w:pPr>
    </w:lvl>
    <w:lvl w:ilvl="7" w:tplc="5B564EC8">
      <w:start w:val="1"/>
      <w:numFmt w:val="lowerLetter"/>
      <w:lvlText w:val="%8."/>
      <w:lvlJc w:val="left"/>
      <w:pPr>
        <w:ind w:left="5760" w:hanging="360"/>
      </w:pPr>
    </w:lvl>
    <w:lvl w:ilvl="8" w:tplc="BAE452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41DDF"/>
    <w:multiLevelType w:val="hybridMultilevel"/>
    <w:tmpl w:val="414204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461905"/>
    <w:multiLevelType w:val="hybridMultilevel"/>
    <w:tmpl w:val="11B0057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ACC1196"/>
    <w:multiLevelType w:val="hybridMultilevel"/>
    <w:tmpl w:val="A2505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1B6394"/>
    <w:multiLevelType w:val="hybridMultilevel"/>
    <w:tmpl w:val="00B2ED60"/>
    <w:lvl w:ilvl="0" w:tplc="29A28036">
      <w:start w:val="1"/>
      <w:numFmt w:val="decimal"/>
      <w:lvlText w:val="%1."/>
      <w:lvlJc w:val="left"/>
      <w:pPr>
        <w:ind w:left="720" w:hanging="360"/>
      </w:pPr>
    </w:lvl>
    <w:lvl w:ilvl="1" w:tplc="25826428">
      <w:start w:val="1"/>
      <w:numFmt w:val="lowerLetter"/>
      <w:lvlText w:val="%2."/>
      <w:lvlJc w:val="left"/>
      <w:pPr>
        <w:ind w:left="1440" w:hanging="360"/>
      </w:pPr>
    </w:lvl>
    <w:lvl w:ilvl="2" w:tplc="C1FC56CA">
      <w:start w:val="1"/>
      <w:numFmt w:val="lowerRoman"/>
      <w:lvlText w:val="%3."/>
      <w:lvlJc w:val="right"/>
      <w:pPr>
        <w:ind w:left="2160" w:hanging="180"/>
      </w:pPr>
    </w:lvl>
    <w:lvl w:ilvl="3" w:tplc="07386DC2">
      <w:start w:val="1"/>
      <w:numFmt w:val="decimal"/>
      <w:lvlText w:val="%4."/>
      <w:lvlJc w:val="left"/>
      <w:pPr>
        <w:ind w:left="2880" w:hanging="360"/>
      </w:pPr>
    </w:lvl>
    <w:lvl w:ilvl="4" w:tplc="04B26ABA">
      <w:start w:val="1"/>
      <w:numFmt w:val="lowerLetter"/>
      <w:lvlText w:val="%5."/>
      <w:lvlJc w:val="left"/>
      <w:pPr>
        <w:ind w:left="3600" w:hanging="360"/>
      </w:pPr>
    </w:lvl>
    <w:lvl w:ilvl="5" w:tplc="CC964002">
      <w:start w:val="1"/>
      <w:numFmt w:val="lowerRoman"/>
      <w:lvlText w:val="%6."/>
      <w:lvlJc w:val="right"/>
      <w:pPr>
        <w:ind w:left="4320" w:hanging="180"/>
      </w:pPr>
    </w:lvl>
    <w:lvl w:ilvl="6" w:tplc="EE2CD49C">
      <w:start w:val="1"/>
      <w:numFmt w:val="decimal"/>
      <w:lvlText w:val="%7."/>
      <w:lvlJc w:val="left"/>
      <w:pPr>
        <w:ind w:left="5040" w:hanging="360"/>
      </w:pPr>
    </w:lvl>
    <w:lvl w:ilvl="7" w:tplc="EA86D390">
      <w:start w:val="1"/>
      <w:numFmt w:val="lowerLetter"/>
      <w:lvlText w:val="%8."/>
      <w:lvlJc w:val="left"/>
      <w:pPr>
        <w:ind w:left="5760" w:hanging="360"/>
      </w:pPr>
    </w:lvl>
    <w:lvl w:ilvl="8" w:tplc="EDBCF3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F1BE4"/>
    <w:multiLevelType w:val="hybridMultilevel"/>
    <w:tmpl w:val="F5267CB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70738"/>
    <w:multiLevelType w:val="hybridMultilevel"/>
    <w:tmpl w:val="6836493A"/>
    <w:lvl w:ilvl="0" w:tplc="A0D6CC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D2D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08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08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E0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29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08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2B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16A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A3505"/>
    <w:multiLevelType w:val="hybridMultilevel"/>
    <w:tmpl w:val="9D96165E"/>
    <w:lvl w:ilvl="0" w:tplc="7BA636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D8979"/>
    <w:multiLevelType w:val="hybridMultilevel"/>
    <w:tmpl w:val="1682D00C"/>
    <w:lvl w:ilvl="0" w:tplc="F32222F8">
      <w:start w:val="1"/>
      <w:numFmt w:val="decimal"/>
      <w:lvlText w:val="%1."/>
      <w:lvlJc w:val="left"/>
      <w:pPr>
        <w:ind w:left="720" w:hanging="360"/>
      </w:pPr>
    </w:lvl>
    <w:lvl w:ilvl="1" w:tplc="0418879E">
      <w:start w:val="1"/>
      <w:numFmt w:val="lowerLetter"/>
      <w:lvlText w:val="%2."/>
      <w:lvlJc w:val="left"/>
      <w:pPr>
        <w:ind w:left="1440" w:hanging="360"/>
      </w:pPr>
    </w:lvl>
    <w:lvl w:ilvl="2" w:tplc="58042768">
      <w:start w:val="1"/>
      <w:numFmt w:val="lowerRoman"/>
      <w:lvlText w:val="%3."/>
      <w:lvlJc w:val="right"/>
      <w:pPr>
        <w:ind w:left="2160" w:hanging="180"/>
      </w:pPr>
    </w:lvl>
    <w:lvl w:ilvl="3" w:tplc="1D86210A">
      <w:start w:val="1"/>
      <w:numFmt w:val="decimal"/>
      <w:lvlText w:val="%4."/>
      <w:lvlJc w:val="left"/>
      <w:pPr>
        <w:ind w:left="2880" w:hanging="360"/>
      </w:pPr>
    </w:lvl>
    <w:lvl w:ilvl="4" w:tplc="C426708C">
      <w:start w:val="1"/>
      <w:numFmt w:val="lowerLetter"/>
      <w:lvlText w:val="%5."/>
      <w:lvlJc w:val="left"/>
      <w:pPr>
        <w:ind w:left="3600" w:hanging="360"/>
      </w:pPr>
    </w:lvl>
    <w:lvl w:ilvl="5" w:tplc="47C6EF84">
      <w:start w:val="1"/>
      <w:numFmt w:val="lowerRoman"/>
      <w:lvlText w:val="%6."/>
      <w:lvlJc w:val="right"/>
      <w:pPr>
        <w:ind w:left="4320" w:hanging="180"/>
      </w:pPr>
    </w:lvl>
    <w:lvl w:ilvl="6" w:tplc="4F284BD2">
      <w:start w:val="1"/>
      <w:numFmt w:val="decimal"/>
      <w:lvlText w:val="%7."/>
      <w:lvlJc w:val="left"/>
      <w:pPr>
        <w:ind w:left="5040" w:hanging="360"/>
      </w:pPr>
    </w:lvl>
    <w:lvl w:ilvl="7" w:tplc="0F6E331E">
      <w:start w:val="1"/>
      <w:numFmt w:val="lowerLetter"/>
      <w:lvlText w:val="%8."/>
      <w:lvlJc w:val="left"/>
      <w:pPr>
        <w:ind w:left="5760" w:hanging="360"/>
      </w:pPr>
    </w:lvl>
    <w:lvl w:ilvl="8" w:tplc="4FF494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B4C6C"/>
    <w:multiLevelType w:val="hybridMultilevel"/>
    <w:tmpl w:val="4100FBC0"/>
    <w:lvl w:ilvl="0" w:tplc="8342FF5A">
      <w:start w:val="1"/>
      <w:numFmt w:val="decimal"/>
      <w:lvlText w:val="%1."/>
      <w:lvlJc w:val="left"/>
      <w:pPr>
        <w:ind w:left="720" w:hanging="360"/>
      </w:pPr>
    </w:lvl>
    <w:lvl w:ilvl="1" w:tplc="E4CAA7A2">
      <w:start w:val="1"/>
      <w:numFmt w:val="lowerLetter"/>
      <w:lvlText w:val="%2."/>
      <w:lvlJc w:val="left"/>
      <w:pPr>
        <w:ind w:left="1440" w:hanging="360"/>
      </w:pPr>
    </w:lvl>
    <w:lvl w:ilvl="2" w:tplc="6A2C8730">
      <w:start w:val="1"/>
      <w:numFmt w:val="lowerRoman"/>
      <w:lvlText w:val="%3."/>
      <w:lvlJc w:val="right"/>
      <w:pPr>
        <w:ind w:left="2160" w:hanging="180"/>
      </w:pPr>
    </w:lvl>
    <w:lvl w:ilvl="3" w:tplc="D91A3C2A">
      <w:start w:val="1"/>
      <w:numFmt w:val="decimal"/>
      <w:lvlText w:val="%4."/>
      <w:lvlJc w:val="left"/>
      <w:pPr>
        <w:ind w:left="2880" w:hanging="360"/>
      </w:pPr>
    </w:lvl>
    <w:lvl w:ilvl="4" w:tplc="640228E2">
      <w:start w:val="1"/>
      <w:numFmt w:val="lowerLetter"/>
      <w:lvlText w:val="%5."/>
      <w:lvlJc w:val="left"/>
      <w:pPr>
        <w:ind w:left="3600" w:hanging="360"/>
      </w:pPr>
    </w:lvl>
    <w:lvl w:ilvl="5" w:tplc="F1166B1C">
      <w:start w:val="1"/>
      <w:numFmt w:val="lowerRoman"/>
      <w:lvlText w:val="%6."/>
      <w:lvlJc w:val="right"/>
      <w:pPr>
        <w:ind w:left="4320" w:hanging="180"/>
      </w:pPr>
    </w:lvl>
    <w:lvl w:ilvl="6" w:tplc="AF20D824">
      <w:start w:val="1"/>
      <w:numFmt w:val="decimal"/>
      <w:lvlText w:val="%7."/>
      <w:lvlJc w:val="left"/>
      <w:pPr>
        <w:ind w:left="5040" w:hanging="360"/>
      </w:pPr>
    </w:lvl>
    <w:lvl w:ilvl="7" w:tplc="5B564EC8">
      <w:start w:val="1"/>
      <w:numFmt w:val="lowerLetter"/>
      <w:lvlText w:val="%8."/>
      <w:lvlJc w:val="left"/>
      <w:pPr>
        <w:ind w:left="5760" w:hanging="360"/>
      </w:pPr>
    </w:lvl>
    <w:lvl w:ilvl="8" w:tplc="BAE452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F665A"/>
    <w:multiLevelType w:val="hybridMultilevel"/>
    <w:tmpl w:val="1682D00C"/>
    <w:lvl w:ilvl="0" w:tplc="F32222F8">
      <w:start w:val="1"/>
      <w:numFmt w:val="decimal"/>
      <w:lvlText w:val="%1."/>
      <w:lvlJc w:val="left"/>
      <w:pPr>
        <w:ind w:left="720" w:hanging="360"/>
      </w:pPr>
    </w:lvl>
    <w:lvl w:ilvl="1" w:tplc="0418879E">
      <w:start w:val="1"/>
      <w:numFmt w:val="lowerLetter"/>
      <w:lvlText w:val="%2."/>
      <w:lvlJc w:val="left"/>
      <w:pPr>
        <w:ind w:left="1440" w:hanging="360"/>
      </w:pPr>
    </w:lvl>
    <w:lvl w:ilvl="2" w:tplc="58042768">
      <w:start w:val="1"/>
      <w:numFmt w:val="lowerRoman"/>
      <w:lvlText w:val="%3."/>
      <w:lvlJc w:val="right"/>
      <w:pPr>
        <w:ind w:left="2160" w:hanging="180"/>
      </w:pPr>
    </w:lvl>
    <w:lvl w:ilvl="3" w:tplc="1D86210A">
      <w:start w:val="1"/>
      <w:numFmt w:val="decimal"/>
      <w:lvlText w:val="%4."/>
      <w:lvlJc w:val="left"/>
      <w:pPr>
        <w:ind w:left="2880" w:hanging="360"/>
      </w:pPr>
    </w:lvl>
    <w:lvl w:ilvl="4" w:tplc="C426708C">
      <w:start w:val="1"/>
      <w:numFmt w:val="lowerLetter"/>
      <w:lvlText w:val="%5."/>
      <w:lvlJc w:val="left"/>
      <w:pPr>
        <w:ind w:left="3600" w:hanging="360"/>
      </w:pPr>
    </w:lvl>
    <w:lvl w:ilvl="5" w:tplc="47C6EF84">
      <w:start w:val="1"/>
      <w:numFmt w:val="lowerRoman"/>
      <w:lvlText w:val="%6."/>
      <w:lvlJc w:val="right"/>
      <w:pPr>
        <w:ind w:left="4320" w:hanging="180"/>
      </w:pPr>
    </w:lvl>
    <w:lvl w:ilvl="6" w:tplc="4F284BD2">
      <w:start w:val="1"/>
      <w:numFmt w:val="decimal"/>
      <w:lvlText w:val="%7."/>
      <w:lvlJc w:val="left"/>
      <w:pPr>
        <w:ind w:left="5040" w:hanging="360"/>
      </w:pPr>
    </w:lvl>
    <w:lvl w:ilvl="7" w:tplc="0F6E331E">
      <w:start w:val="1"/>
      <w:numFmt w:val="lowerLetter"/>
      <w:lvlText w:val="%8."/>
      <w:lvlJc w:val="left"/>
      <w:pPr>
        <w:ind w:left="5760" w:hanging="360"/>
      </w:pPr>
    </w:lvl>
    <w:lvl w:ilvl="8" w:tplc="4FF4947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34FD9"/>
    <w:multiLevelType w:val="hybridMultilevel"/>
    <w:tmpl w:val="00B2ED60"/>
    <w:lvl w:ilvl="0" w:tplc="29A28036">
      <w:start w:val="1"/>
      <w:numFmt w:val="decimal"/>
      <w:lvlText w:val="%1."/>
      <w:lvlJc w:val="left"/>
      <w:pPr>
        <w:ind w:left="720" w:hanging="360"/>
      </w:pPr>
    </w:lvl>
    <w:lvl w:ilvl="1" w:tplc="25826428">
      <w:start w:val="1"/>
      <w:numFmt w:val="lowerLetter"/>
      <w:lvlText w:val="%2."/>
      <w:lvlJc w:val="left"/>
      <w:pPr>
        <w:ind w:left="1440" w:hanging="360"/>
      </w:pPr>
    </w:lvl>
    <w:lvl w:ilvl="2" w:tplc="C1FC56CA">
      <w:start w:val="1"/>
      <w:numFmt w:val="lowerRoman"/>
      <w:lvlText w:val="%3."/>
      <w:lvlJc w:val="right"/>
      <w:pPr>
        <w:ind w:left="2160" w:hanging="180"/>
      </w:pPr>
    </w:lvl>
    <w:lvl w:ilvl="3" w:tplc="07386DC2">
      <w:start w:val="1"/>
      <w:numFmt w:val="decimal"/>
      <w:lvlText w:val="%4."/>
      <w:lvlJc w:val="left"/>
      <w:pPr>
        <w:ind w:left="2880" w:hanging="360"/>
      </w:pPr>
    </w:lvl>
    <w:lvl w:ilvl="4" w:tplc="04B26ABA">
      <w:start w:val="1"/>
      <w:numFmt w:val="lowerLetter"/>
      <w:lvlText w:val="%5."/>
      <w:lvlJc w:val="left"/>
      <w:pPr>
        <w:ind w:left="3600" w:hanging="360"/>
      </w:pPr>
    </w:lvl>
    <w:lvl w:ilvl="5" w:tplc="CC964002">
      <w:start w:val="1"/>
      <w:numFmt w:val="lowerRoman"/>
      <w:lvlText w:val="%6."/>
      <w:lvlJc w:val="right"/>
      <w:pPr>
        <w:ind w:left="4320" w:hanging="180"/>
      </w:pPr>
    </w:lvl>
    <w:lvl w:ilvl="6" w:tplc="EE2CD49C">
      <w:start w:val="1"/>
      <w:numFmt w:val="decimal"/>
      <w:lvlText w:val="%7."/>
      <w:lvlJc w:val="left"/>
      <w:pPr>
        <w:ind w:left="5040" w:hanging="360"/>
      </w:pPr>
    </w:lvl>
    <w:lvl w:ilvl="7" w:tplc="EA86D390">
      <w:start w:val="1"/>
      <w:numFmt w:val="lowerLetter"/>
      <w:lvlText w:val="%8."/>
      <w:lvlJc w:val="left"/>
      <w:pPr>
        <w:ind w:left="5760" w:hanging="360"/>
      </w:pPr>
    </w:lvl>
    <w:lvl w:ilvl="8" w:tplc="EDBCF3E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00A0D"/>
    <w:multiLevelType w:val="hybridMultilevel"/>
    <w:tmpl w:val="AB5A23D8"/>
    <w:lvl w:ilvl="0" w:tplc="6BB8E07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3E6E23"/>
    <w:multiLevelType w:val="hybridMultilevel"/>
    <w:tmpl w:val="76D2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C23FC"/>
    <w:multiLevelType w:val="hybridMultilevel"/>
    <w:tmpl w:val="7BBC80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0775E29"/>
    <w:multiLevelType w:val="hybridMultilevel"/>
    <w:tmpl w:val="0A1A0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87345"/>
    <w:multiLevelType w:val="hybridMultilevel"/>
    <w:tmpl w:val="CF36D8A6"/>
    <w:lvl w:ilvl="0" w:tplc="7BA636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1"/>
  </w:num>
  <w:num w:numId="5">
    <w:abstractNumId w:val="9"/>
  </w:num>
  <w:num w:numId="6">
    <w:abstractNumId w:val="2"/>
  </w:num>
  <w:num w:numId="7">
    <w:abstractNumId w:val="5"/>
  </w:num>
  <w:num w:numId="8">
    <w:abstractNumId w:val="16"/>
  </w:num>
  <w:num w:numId="9">
    <w:abstractNumId w:val="13"/>
  </w:num>
  <w:num w:numId="10">
    <w:abstractNumId w:val="3"/>
  </w:num>
  <w:num w:numId="11">
    <w:abstractNumId w:val="15"/>
  </w:num>
  <w:num w:numId="12">
    <w:abstractNumId w:val="14"/>
  </w:num>
  <w:num w:numId="13">
    <w:abstractNumId w:val="12"/>
  </w:num>
  <w:num w:numId="14">
    <w:abstractNumId w:val="18"/>
  </w:num>
  <w:num w:numId="15">
    <w:abstractNumId w:val="7"/>
  </w:num>
  <w:num w:numId="16">
    <w:abstractNumId w:val="17"/>
  </w:num>
  <w:num w:numId="17">
    <w:abstractNumId w:val="4"/>
  </w:num>
  <w:num w:numId="18">
    <w:abstractNumId w:val="0"/>
  </w:num>
  <w:num w:numId="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B9"/>
    <w:rsid w:val="00002C68"/>
    <w:rsid w:val="00010B8B"/>
    <w:rsid w:val="00012CA7"/>
    <w:rsid w:val="00013CF4"/>
    <w:rsid w:val="000230CC"/>
    <w:rsid w:val="000302BC"/>
    <w:rsid w:val="000353ED"/>
    <w:rsid w:val="0003738D"/>
    <w:rsid w:val="0004544E"/>
    <w:rsid w:val="00057696"/>
    <w:rsid w:val="000619CD"/>
    <w:rsid w:val="00063C23"/>
    <w:rsid w:val="00072AAF"/>
    <w:rsid w:val="00073581"/>
    <w:rsid w:val="00073C51"/>
    <w:rsid w:val="00077268"/>
    <w:rsid w:val="00087121"/>
    <w:rsid w:val="00096E1C"/>
    <w:rsid w:val="000B1506"/>
    <w:rsid w:val="000B24BA"/>
    <w:rsid w:val="000B65F6"/>
    <w:rsid w:val="000C4040"/>
    <w:rsid w:val="000D0CAC"/>
    <w:rsid w:val="000D356B"/>
    <w:rsid w:val="000D5240"/>
    <w:rsid w:val="000D6B11"/>
    <w:rsid w:val="000F1210"/>
    <w:rsid w:val="00116790"/>
    <w:rsid w:val="00116C0E"/>
    <w:rsid w:val="001306EF"/>
    <w:rsid w:val="00131FE1"/>
    <w:rsid w:val="0013515A"/>
    <w:rsid w:val="001413D7"/>
    <w:rsid w:val="00160B86"/>
    <w:rsid w:val="00162B1C"/>
    <w:rsid w:val="0016423D"/>
    <w:rsid w:val="00164EE2"/>
    <w:rsid w:val="001755A3"/>
    <w:rsid w:val="00176109"/>
    <w:rsid w:val="00176591"/>
    <w:rsid w:val="00181298"/>
    <w:rsid w:val="001812F5"/>
    <w:rsid w:val="001843D7"/>
    <w:rsid w:val="001A3C8F"/>
    <w:rsid w:val="001A4149"/>
    <w:rsid w:val="001A7C7C"/>
    <w:rsid w:val="001B09D6"/>
    <w:rsid w:val="001B55E3"/>
    <w:rsid w:val="001E46B5"/>
    <w:rsid w:val="001F3C77"/>
    <w:rsid w:val="001F6E77"/>
    <w:rsid w:val="00212719"/>
    <w:rsid w:val="0022150A"/>
    <w:rsid w:val="002215E9"/>
    <w:rsid w:val="00223596"/>
    <w:rsid w:val="00227BD0"/>
    <w:rsid w:val="00233049"/>
    <w:rsid w:val="0023342F"/>
    <w:rsid w:val="0024037B"/>
    <w:rsid w:val="002525B3"/>
    <w:rsid w:val="002647E4"/>
    <w:rsid w:val="00276273"/>
    <w:rsid w:val="00283FFB"/>
    <w:rsid w:val="002879DA"/>
    <w:rsid w:val="002924E8"/>
    <w:rsid w:val="002A1558"/>
    <w:rsid w:val="002A3935"/>
    <w:rsid w:val="002A4422"/>
    <w:rsid w:val="002B0A02"/>
    <w:rsid w:val="002B6EC6"/>
    <w:rsid w:val="002C0FDE"/>
    <w:rsid w:val="002C3F60"/>
    <w:rsid w:val="002D0720"/>
    <w:rsid w:val="002E4A72"/>
    <w:rsid w:val="0030057F"/>
    <w:rsid w:val="00307BD4"/>
    <w:rsid w:val="00311663"/>
    <w:rsid w:val="00312CD9"/>
    <w:rsid w:val="003274C8"/>
    <w:rsid w:val="003330C4"/>
    <w:rsid w:val="00336675"/>
    <w:rsid w:val="003435BC"/>
    <w:rsid w:val="003448B1"/>
    <w:rsid w:val="003565E5"/>
    <w:rsid w:val="00360D3A"/>
    <w:rsid w:val="00371057"/>
    <w:rsid w:val="00376422"/>
    <w:rsid w:val="003868E9"/>
    <w:rsid w:val="003953B3"/>
    <w:rsid w:val="00396D58"/>
    <w:rsid w:val="003A19FB"/>
    <w:rsid w:val="003A1AAC"/>
    <w:rsid w:val="003D2097"/>
    <w:rsid w:val="003E2D90"/>
    <w:rsid w:val="003F14BC"/>
    <w:rsid w:val="00400B31"/>
    <w:rsid w:val="00400F0D"/>
    <w:rsid w:val="00411041"/>
    <w:rsid w:val="00413FA6"/>
    <w:rsid w:val="00415DF6"/>
    <w:rsid w:val="0042293E"/>
    <w:rsid w:val="00423123"/>
    <w:rsid w:val="00427C17"/>
    <w:rsid w:val="0044777A"/>
    <w:rsid w:val="0045188A"/>
    <w:rsid w:val="00455D4E"/>
    <w:rsid w:val="00464A4D"/>
    <w:rsid w:val="0047625F"/>
    <w:rsid w:val="00487B50"/>
    <w:rsid w:val="004A0092"/>
    <w:rsid w:val="004A0EFC"/>
    <w:rsid w:val="004A1E88"/>
    <w:rsid w:val="004A2F9C"/>
    <w:rsid w:val="004A3150"/>
    <w:rsid w:val="004A4D61"/>
    <w:rsid w:val="004B73EF"/>
    <w:rsid w:val="004C148B"/>
    <w:rsid w:val="004C285D"/>
    <w:rsid w:val="004C313C"/>
    <w:rsid w:val="004C6B44"/>
    <w:rsid w:val="004D2B97"/>
    <w:rsid w:val="004D3D3E"/>
    <w:rsid w:val="004D6DF2"/>
    <w:rsid w:val="004E0F8B"/>
    <w:rsid w:val="004E2664"/>
    <w:rsid w:val="004E7A44"/>
    <w:rsid w:val="004F2C21"/>
    <w:rsid w:val="004F41C9"/>
    <w:rsid w:val="004F7C1D"/>
    <w:rsid w:val="005031FE"/>
    <w:rsid w:val="00506796"/>
    <w:rsid w:val="00516CB7"/>
    <w:rsid w:val="005170C8"/>
    <w:rsid w:val="005241C1"/>
    <w:rsid w:val="005248EB"/>
    <w:rsid w:val="00542AB7"/>
    <w:rsid w:val="00544C94"/>
    <w:rsid w:val="00545F68"/>
    <w:rsid w:val="00554385"/>
    <w:rsid w:val="00585960"/>
    <w:rsid w:val="00585E9F"/>
    <w:rsid w:val="0058721D"/>
    <w:rsid w:val="00591378"/>
    <w:rsid w:val="005A0FA9"/>
    <w:rsid w:val="005A22A9"/>
    <w:rsid w:val="005B3BB1"/>
    <w:rsid w:val="005B74EB"/>
    <w:rsid w:val="005C1BAF"/>
    <w:rsid w:val="005C7293"/>
    <w:rsid w:val="005E3348"/>
    <w:rsid w:val="005E5C2D"/>
    <w:rsid w:val="005F0EE4"/>
    <w:rsid w:val="005F1C54"/>
    <w:rsid w:val="005F2D72"/>
    <w:rsid w:val="00601ECB"/>
    <w:rsid w:val="00621FA6"/>
    <w:rsid w:val="00622A77"/>
    <w:rsid w:val="00624B92"/>
    <w:rsid w:val="00625137"/>
    <w:rsid w:val="006261EE"/>
    <w:rsid w:val="0062709A"/>
    <w:rsid w:val="00634799"/>
    <w:rsid w:val="00636664"/>
    <w:rsid w:val="00646FAE"/>
    <w:rsid w:val="0065134A"/>
    <w:rsid w:val="00651DC7"/>
    <w:rsid w:val="00661682"/>
    <w:rsid w:val="00662D5D"/>
    <w:rsid w:val="006755A8"/>
    <w:rsid w:val="00693608"/>
    <w:rsid w:val="00697A51"/>
    <w:rsid w:val="006A6D13"/>
    <w:rsid w:val="006B2348"/>
    <w:rsid w:val="006B38D3"/>
    <w:rsid w:val="006B6689"/>
    <w:rsid w:val="006B6725"/>
    <w:rsid w:val="006C5294"/>
    <w:rsid w:val="006C77D2"/>
    <w:rsid w:val="006E47D3"/>
    <w:rsid w:val="006F0C88"/>
    <w:rsid w:val="006F31A7"/>
    <w:rsid w:val="006F5AB2"/>
    <w:rsid w:val="00704E96"/>
    <w:rsid w:val="0071359B"/>
    <w:rsid w:val="00714084"/>
    <w:rsid w:val="00716B18"/>
    <w:rsid w:val="00720133"/>
    <w:rsid w:val="0072585F"/>
    <w:rsid w:val="00761B24"/>
    <w:rsid w:val="007621B3"/>
    <w:rsid w:val="007628A2"/>
    <w:rsid w:val="00765565"/>
    <w:rsid w:val="00775DA9"/>
    <w:rsid w:val="00782AB4"/>
    <w:rsid w:val="00790AFC"/>
    <w:rsid w:val="007933B8"/>
    <w:rsid w:val="007939CD"/>
    <w:rsid w:val="0079795C"/>
    <w:rsid w:val="007A0029"/>
    <w:rsid w:val="007A4528"/>
    <w:rsid w:val="007B083F"/>
    <w:rsid w:val="007B567D"/>
    <w:rsid w:val="007B61BB"/>
    <w:rsid w:val="007B6C95"/>
    <w:rsid w:val="007E1CDF"/>
    <w:rsid w:val="007E425B"/>
    <w:rsid w:val="007E469B"/>
    <w:rsid w:val="007E5158"/>
    <w:rsid w:val="007E793B"/>
    <w:rsid w:val="007F2318"/>
    <w:rsid w:val="0080593E"/>
    <w:rsid w:val="008138B1"/>
    <w:rsid w:val="0081485F"/>
    <w:rsid w:val="00816AA1"/>
    <w:rsid w:val="008174DC"/>
    <w:rsid w:val="00832286"/>
    <w:rsid w:val="00833AD7"/>
    <w:rsid w:val="00837707"/>
    <w:rsid w:val="008416B1"/>
    <w:rsid w:val="008453C5"/>
    <w:rsid w:val="00846006"/>
    <w:rsid w:val="008527CB"/>
    <w:rsid w:val="00853978"/>
    <w:rsid w:val="00855C8F"/>
    <w:rsid w:val="008631EC"/>
    <w:rsid w:val="00866228"/>
    <w:rsid w:val="00870138"/>
    <w:rsid w:val="008713C4"/>
    <w:rsid w:val="00880862"/>
    <w:rsid w:val="00884DAC"/>
    <w:rsid w:val="008861AC"/>
    <w:rsid w:val="00894B24"/>
    <w:rsid w:val="00896D30"/>
    <w:rsid w:val="008B1DE3"/>
    <w:rsid w:val="008C1DFB"/>
    <w:rsid w:val="008C499B"/>
    <w:rsid w:val="008C761B"/>
    <w:rsid w:val="008E42B6"/>
    <w:rsid w:val="008E4D2F"/>
    <w:rsid w:val="008F5AE5"/>
    <w:rsid w:val="00907A42"/>
    <w:rsid w:val="009123CF"/>
    <w:rsid w:val="00940FA0"/>
    <w:rsid w:val="009558CE"/>
    <w:rsid w:val="0096356C"/>
    <w:rsid w:val="00963B87"/>
    <w:rsid w:val="0096708C"/>
    <w:rsid w:val="009767C0"/>
    <w:rsid w:val="00976FD2"/>
    <w:rsid w:val="00980877"/>
    <w:rsid w:val="00982F18"/>
    <w:rsid w:val="00984091"/>
    <w:rsid w:val="00985029"/>
    <w:rsid w:val="00985231"/>
    <w:rsid w:val="009878A1"/>
    <w:rsid w:val="00993948"/>
    <w:rsid w:val="00995C3F"/>
    <w:rsid w:val="009A2E80"/>
    <w:rsid w:val="009A58AC"/>
    <w:rsid w:val="009B0AA2"/>
    <w:rsid w:val="009B1CFC"/>
    <w:rsid w:val="009C1960"/>
    <w:rsid w:val="009C29D0"/>
    <w:rsid w:val="009D4C9D"/>
    <w:rsid w:val="009E1785"/>
    <w:rsid w:val="009E7EA4"/>
    <w:rsid w:val="009F20E1"/>
    <w:rsid w:val="009F7D55"/>
    <w:rsid w:val="00A02A74"/>
    <w:rsid w:val="00A12D36"/>
    <w:rsid w:val="00A314DC"/>
    <w:rsid w:val="00A32D7E"/>
    <w:rsid w:val="00A4001A"/>
    <w:rsid w:val="00A41CA8"/>
    <w:rsid w:val="00A52BF1"/>
    <w:rsid w:val="00A532E5"/>
    <w:rsid w:val="00A536EC"/>
    <w:rsid w:val="00A60389"/>
    <w:rsid w:val="00A63741"/>
    <w:rsid w:val="00A67BDC"/>
    <w:rsid w:val="00A92E83"/>
    <w:rsid w:val="00A973B9"/>
    <w:rsid w:val="00AA1741"/>
    <w:rsid w:val="00AA6B11"/>
    <w:rsid w:val="00AC19BE"/>
    <w:rsid w:val="00AC3EC9"/>
    <w:rsid w:val="00AC5462"/>
    <w:rsid w:val="00AC7907"/>
    <w:rsid w:val="00AD05C4"/>
    <w:rsid w:val="00AD24C1"/>
    <w:rsid w:val="00AD4560"/>
    <w:rsid w:val="00AD5BC8"/>
    <w:rsid w:val="00AF2D13"/>
    <w:rsid w:val="00B136EA"/>
    <w:rsid w:val="00B13EAA"/>
    <w:rsid w:val="00B14F98"/>
    <w:rsid w:val="00B225AF"/>
    <w:rsid w:val="00B30A39"/>
    <w:rsid w:val="00B33315"/>
    <w:rsid w:val="00B4360F"/>
    <w:rsid w:val="00B47267"/>
    <w:rsid w:val="00B56243"/>
    <w:rsid w:val="00B65CAD"/>
    <w:rsid w:val="00B76373"/>
    <w:rsid w:val="00B77B8F"/>
    <w:rsid w:val="00B91B2B"/>
    <w:rsid w:val="00B93E0A"/>
    <w:rsid w:val="00BB16AA"/>
    <w:rsid w:val="00BB462C"/>
    <w:rsid w:val="00BC36D1"/>
    <w:rsid w:val="00BD20A3"/>
    <w:rsid w:val="00BE1910"/>
    <w:rsid w:val="00BE1F91"/>
    <w:rsid w:val="00BE48DB"/>
    <w:rsid w:val="00BE5DE5"/>
    <w:rsid w:val="00C034F9"/>
    <w:rsid w:val="00C1185B"/>
    <w:rsid w:val="00C14919"/>
    <w:rsid w:val="00C17F18"/>
    <w:rsid w:val="00C20BF5"/>
    <w:rsid w:val="00C23D5A"/>
    <w:rsid w:val="00C30803"/>
    <w:rsid w:val="00C400C1"/>
    <w:rsid w:val="00C44AF9"/>
    <w:rsid w:val="00C45175"/>
    <w:rsid w:val="00C47628"/>
    <w:rsid w:val="00C5022F"/>
    <w:rsid w:val="00C5628A"/>
    <w:rsid w:val="00C63A7D"/>
    <w:rsid w:val="00C64D9E"/>
    <w:rsid w:val="00C6518A"/>
    <w:rsid w:val="00C7138C"/>
    <w:rsid w:val="00C71A2B"/>
    <w:rsid w:val="00C764C1"/>
    <w:rsid w:val="00C779FD"/>
    <w:rsid w:val="00C81D09"/>
    <w:rsid w:val="00C87EF7"/>
    <w:rsid w:val="00CA18AB"/>
    <w:rsid w:val="00CA45F7"/>
    <w:rsid w:val="00CB0FA9"/>
    <w:rsid w:val="00CB4542"/>
    <w:rsid w:val="00CB4970"/>
    <w:rsid w:val="00CB4CD5"/>
    <w:rsid w:val="00CC0DAD"/>
    <w:rsid w:val="00CD55DD"/>
    <w:rsid w:val="00CF0664"/>
    <w:rsid w:val="00D00A56"/>
    <w:rsid w:val="00D06916"/>
    <w:rsid w:val="00D14564"/>
    <w:rsid w:val="00D226C7"/>
    <w:rsid w:val="00D3428D"/>
    <w:rsid w:val="00D456C8"/>
    <w:rsid w:val="00D47869"/>
    <w:rsid w:val="00D654AA"/>
    <w:rsid w:val="00D70155"/>
    <w:rsid w:val="00D75A6B"/>
    <w:rsid w:val="00D76148"/>
    <w:rsid w:val="00D77BAE"/>
    <w:rsid w:val="00D87563"/>
    <w:rsid w:val="00D953B7"/>
    <w:rsid w:val="00D95E6D"/>
    <w:rsid w:val="00DB1396"/>
    <w:rsid w:val="00DB3177"/>
    <w:rsid w:val="00DC45CD"/>
    <w:rsid w:val="00DD1038"/>
    <w:rsid w:val="00DE1F25"/>
    <w:rsid w:val="00DE3A81"/>
    <w:rsid w:val="00DE4192"/>
    <w:rsid w:val="00DE49C9"/>
    <w:rsid w:val="00DE7909"/>
    <w:rsid w:val="00DF0DEB"/>
    <w:rsid w:val="00DF3167"/>
    <w:rsid w:val="00DF76DA"/>
    <w:rsid w:val="00E044B8"/>
    <w:rsid w:val="00E072F0"/>
    <w:rsid w:val="00E12087"/>
    <w:rsid w:val="00E1709B"/>
    <w:rsid w:val="00E324EE"/>
    <w:rsid w:val="00E34076"/>
    <w:rsid w:val="00E35C04"/>
    <w:rsid w:val="00E368D8"/>
    <w:rsid w:val="00E36F46"/>
    <w:rsid w:val="00E522B3"/>
    <w:rsid w:val="00E54F4C"/>
    <w:rsid w:val="00E5573D"/>
    <w:rsid w:val="00E601EF"/>
    <w:rsid w:val="00E62C1E"/>
    <w:rsid w:val="00E630EC"/>
    <w:rsid w:val="00E76687"/>
    <w:rsid w:val="00E87DEA"/>
    <w:rsid w:val="00E95791"/>
    <w:rsid w:val="00EA4805"/>
    <w:rsid w:val="00EA5480"/>
    <w:rsid w:val="00EB553C"/>
    <w:rsid w:val="00EC4286"/>
    <w:rsid w:val="00EE22CB"/>
    <w:rsid w:val="00EE3F6C"/>
    <w:rsid w:val="00EF3EF2"/>
    <w:rsid w:val="00F06F8D"/>
    <w:rsid w:val="00F13D38"/>
    <w:rsid w:val="00F2304B"/>
    <w:rsid w:val="00F32104"/>
    <w:rsid w:val="00F4763B"/>
    <w:rsid w:val="00F608AE"/>
    <w:rsid w:val="00F7167E"/>
    <w:rsid w:val="00F76EA0"/>
    <w:rsid w:val="00F77DD7"/>
    <w:rsid w:val="00F85F25"/>
    <w:rsid w:val="00F923FA"/>
    <w:rsid w:val="00F950FA"/>
    <w:rsid w:val="00F97D58"/>
    <w:rsid w:val="00FA146D"/>
    <w:rsid w:val="00FA377C"/>
    <w:rsid w:val="00FA3FC6"/>
    <w:rsid w:val="00FA43C7"/>
    <w:rsid w:val="00FB04DF"/>
    <w:rsid w:val="00FC0332"/>
    <w:rsid w:val="00FC1ED1"/>
    <w:rsid w:val="00FC3C4C"/>
    <w:rsid w:val="00FD3AB9"/>
    <w:rsid w:val="00FF30EE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B6F0A"/>
  <w15:docId w15:val="{D0B98EEE-172E-4B14-B463-66CA1AB8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88A"/>
  </w:style>
  <w:style w:type="paragraph" w:styleId="Nagwek1">
    <w:name w:val="heading 1"/>
    <w:basedOn w:val="Normalny"/>
    <w:next w:val="Normalny"/>
    <w:link w:val="Nagwek1Znak"/>
    <w:uiPriority w:val="9"/>
    <w:qFormat/>
    <w:rsid w:val="00625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00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AB9"/>
  </w:style>
  <w:style w:type="paragraph" w:styleId="Stopka">
    <w:name w:val="footer"/>
    <w:basedOn w:val="Normalny"/>
    <w:link w:val="StopkaZnak"/>
    <w:uiPriority w:val="99"/>
    <w:unhideWhenUsed/>
    <w:rsid w:val="00FD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AB9"/>
  </w:style>
  <w:style w:type="paragraph" w:styleId="Akapitzlist">
    <w:name w:val="List Paragraph"/>
    <w:basedOn w:val="Normalny"/>
    <w:uiPriority w:val="34"/>
    <w:qFormat/>
    <w:rsid w:val="0096356C"/>
    <w:pPr>
      <w:ind w:left="720"/>
      <w:contextualSpacing/>
    </w:pPr>
  </w:style>
  <w:style w:type="table" w:styleId="Tabela-Siatka">
    <w:name w:val="Table Grid"/>
    <w:basedOn w:val="Standardowy"/>
    <w:uiPriority w:val="39"/>
    <w:rsid w:val="00963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878A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66228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4F41C9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C400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25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6251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513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251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cle.com/pl/support/policies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4A685-C7D3-4F87-A4F4-81E4B70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2827</TotalTime>
  <Pages>3</Pages>
  <Words>1061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Łazarz Sebastian</dc:creator>
  <cp:keywords/>
  <dc:description/>
  <cp:lastModifiedBy>Kaszubowski Rafał</cp:lastModifiedBy>
  <cp:revision>102</cp:revision>
  <dcterms:created xsi:type="dcterms:W3CDTF">2025-05-14T06:08:00Z</dcterms:created>
  <dcterms:modified xsi:type="dcterms:W3CDTF">2025-09-18T09:13:00Z</dcterms:modified>
</cp:coreProperties>
</file>