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FE221" w14:textId="0A1BD6C3" w:rsidR="000717BB" w:rsidRPr="00DB7933" w:rsidRDefault="000717BB" w:rsidP="00C662E1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DB7933">
        <w:rPr>
          <w:rFonts w:ascii="Calibri" w:hAnsi="Calibri" w:cs="Calibri"/>
          <w:b/>
          <w:bCs/>
        </w:rPr>
        <w:t>Opis Przedmiotu Zamówienia (OPZ)</w:t>
      </w:r>
    </w:p>
    <w:p w14:paraId="13EC250F" w14:textId="36AD3593" w:rsidR="00487A7B" w:rsidRDefault="00487A7B" w:rsidP="00EF1767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DB7933">
        <w:rPr>
          <w:rFonts w:ascii="Calibri" w:hAnsi="Calibri" w:cs="Calibri"/>
          <w:b/>
          <w:bCs/>
        </w:rPr>
        <w:t>Część I – kampania telewizyjna</w:t>
      </w:r>
    </w:p>
    <w:p w14:paraId="4EF7F2FE" w14:textId="77777777" w:rsidR="00DB7933" w:rsidRPr="00DB7933" w:rsidRDefault="00DB7933" w:rsidP="00EF1767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0A5D8F7F" w14:textId="77777777" w:rsidR="00DB7933" w:rsidRPr="00DB7933" w:rsidRDefault="00DB7933" w:rsidP="00496201">
      <w:pPr>
        <w:pStyle w:val="Akapitzlist"/>
        <w:numPr>
          <w:ilvl w:val="0"/>
          <w:numId w:val="1"/>
        </w:numPr>
        <w:ind w:left="426"/>
        <w:rPr>
          <w:rFonts w:ascii="Calibri" w:hAnsi="Calibri" w:cs="Calibri"/>
          <w:b/>
          <w:bCs/>
        </w:rPr>
      </w:pPr>
      <w:r w:rsidRPr="00DB7933">
        <w:rPr>
          <w:rFonts w:ascii="Calibri" w:hAnsi="Calibri" w:cs="Calibri"/>
          <w:b/>
          <w:bCs/>
        </w:rPr>
        <w:t>Przedmiot zamówienia</w:t>
      </w:r>
    </w:p>
    <w:p w14:paraId="4256B97A" w14:textId="025DF8D4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>Przedmiotem zamówienia jest przygotowanie, produkcja i dostarczenie w ramach kampanii społecznej spot</w:t>
      </w:r>
      <w:r w:rsidR="00723E83">
        <w:rPr>
          <w:rFonts w:ascii="Calibri" w:hAnsi="Calibri" w:cs="Calibri"/>
        </w:rPr>
        <w:t>u</w:t>
      </w:r>
      <w:r w:rsidRPr="00DB7933">
        <w:rPr>
          <w:rFonts w:ascii="Calibri" w:hAnsi="Calibri" w:cs="Calibri"/>
        </w:rPr>
        <w:t xml:space="preserve"> telewizyjn</w:t>
      </w:r>
      <w:r w:rsidR="00723E83">
        <w:rPr>
          <w:rFonts w:ascii="Calibri" w:hAnsi="Calibri" w:cs="Calibri"/>
        </w:rPr>
        <w:t>ego</w:t>
      </w:r>
      <w:r w:rsidRPr="00DB7933">
        <w:rPr>
          <w:rFonts w:ascii="Calibri" w:hAnsi="Calibri" w:cs="Calibri"/>
        </w:rPr>
        <w:t xml:space="preserve"> promując</w:t>
      </w:r>
      <w:r w:rsidR="00723E83">
        <w:rPr>
          <w:rFonts w:ascii="Calibri" w:hAnsi="Calibri" w:cs="Calibri"/>
        </w:rPr>
        <w:t>ego</w:t>
      </w:r>
      <w:r w:rsidRPr="00DB7933">
        <w:rPr>
          <w:rFonts w:ascii="Calibri" w:hAnsi="Calibri" w:cs="Calibri"/>
        </w:rPr>
        <w:t xml:space="preserve"> system nieodpłatnej pomocy prawnej i nieodpłatnego poradnictwa obywatelskiego.</w:t>
      </w:r>
    </w:p>
    <w:p w14:paraId="14165BF5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>Zamówienie obejmuje w szczególności:</w:t>
      </w:r>
    </w:p>
    <w:p w14:paraId="38D2894A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opracowanie strategii i koncepcji kreatywnej, </w:t>
      </w:r>
    </w:p>
    <w:p w14:paraId="7FE9BA10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opracowanie media planu i strategii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mediowej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</w:p>
    <w:p w14:paraId="44940461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produkcję i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postprodukcję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spotu telewizyjnego.</w:t>
      </w:r>
    </w:p>
    <w:p w14:paraId="7D78CDC8" w14:textId="77777777" w:rsidR="00DB7933" w:rsidRPr="00DB7933" w:rsidRDefault="00DB7933" w:rsidP="00DB7933">
      <w:pPr>
        <w:rPr>
          <w:rFonts w:ascii="Calibri" w:hAnsi="Calibri" w:cs="Calibri"/>
        </w:rPr>
      </w:pPr>
    </w:p>
    <w:p w14:paraId="1E7B7BFA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>Celem kampanii jest zwiększenie świadomości społecznej na temat możliwości skorzystania z nieodpłatnej pomocy prawnej i nieodpłatnego poradnictwa obywatelskiego a także zachęcenie osób uprawnionych do korzystania z dostępnego wsparcia.</w:t>
      </w:r>
    </w:p>
    <w:p w14:paraId="024FE54A" w14:textId="77777777" w:rsidR="00DB7933" w:rsidRPr="00DB7933" w:rsidRDefault="00DB7933" w:rsidP="00496201">
      <w:pPr>
        <w:pStyle w:val="Akapitzlist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DB7933">
        <w:rPr>
          <w:rFonts w:ascii="Calibri" w:hAnsi="Calibri" w:cs="Calibri"/>
          <w:b/>
          <w:bCs/>
        </w:rPr>
        <w:t>Analiza i strategia komunikacji</w:t>
      </w:r>
    </w:p>
    <w:p w14:paraId="4E1BF597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>Wykonawca zobowiązany jest do przeanalizowania usługi nieodpłatnej pomocy prawnej i nieodpłatnego poradnictwa obywatelskiego, poziomu świadomości społecznej dotyczącej programu, potrzeb informacyjnych odbiorców oraz barier utrudniających korzystanie z pomocy. Na tej podstawie wykonawca opracuje strategię komunikacji określającą cele kampanii, grupy docelowe, główne przekazy, język komunikacji oraz rekomendowane kanały dotarcia. Najważniejsze zadania:</w:t>
      </w:r>
    </w:p>
    <w:p w14:paraId="21A9740E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analiza grup docelowych,</w:t>
      </w:r>
    </w:p>
    <w:p w14:paraId="7CD61187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analiza dotychczasowych działań informacyjnych,</w:t>
      </w:r>
    </w:p>
    <w:p w14:paraId="3B6B5D15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identyfikacja barier korzystania z nieodpłatnej pomocy prawnej,</w:t>
      </w:r>
    </w:p>
    <w:p w14:paraId="20DEBDFB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opracowanie strategii komunikacji kampanii,</w:t>
      </w:r>
    </w:p>
    <w:p w14:paraId="1C2B0760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opracowanie kluczowych komunikatów (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key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messages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),</w:t>
      </w:r>
    </w:p>
    <w:p w14:paraId="39C6A267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rekomendacja kanałów komunikacji. </w:t>
      </w:r>
    </w:p>
    <w:p w14:paraId="1451098F" w14:textId="77777777" w:rsidR="00DB7933" w:rsidRPr="00DB7933" w:rsidRDefault="00DB7933" w:rsidP="00DB7933">
      <w:pPr>
        <w:rPr>
          <w:rFonts w:ascii="Calibri" w:hAnsi="Calibri" w:cs="Calibri"/>
          <w:b/>
          <w:bCs/>
        </w:rPr>
      </w:pPr>
    </w:p>
    <w:p w14:paraId="03E87903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>Oczekiwane rezultaty:</w:t>
      </w:r>
    </w:p>
    <w:p w14:paraId="08771533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dokument strategiczny kampanii, </w:t>
      </w:r>
    </w:p>
    <w:p w14:paraId="5B750657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charakterystyka grup docelowych, </w:t>
      </w:r>
    </w:p>
    <w:p w14:paraId="33811604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rekomendacje komunikacyjne, </w:t>
      </w:r>
    </w:p>
    <w:p w14:paraId="7A366C32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zestaw kluczowych komunikatów.</w:t>
      </w:r>
    </w:p>
    <w:p w14:paraId="14E1A4B7" w14:textId="77777777" w:rsidR="00DB7933" w:rsidRPr="00DB7933" w:rsidRDefault="00DB7933" w:rsidP="00DB7933">
      <w:pPr>
        <w:rPr>
          <w:rFonts w:ascii="Calibri" w:hAnsi="Calibri" w:cs="Calibri"/>
        </w:rPr>
      </w:pPr>
    </w:p>
    <w:p w14:paraId="2F78BF59" w14:textId="77777777" w:rsidR="00DB7933" w:rsidRPr="00DB7933" w:rsidRDefault="00DB7933" w:rsidP="00496201">
      <w:pPr>
        <w:pStyle w:val="Akapitzlist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DB7933">
        <w:rPr>
          <w:rFonts w:ascii="Calibri" w:hAnsi="Calibri" w:cs="Calibri"/>
          <w:b/>
          <w:bCs/>
        </w:rPr>
        <w:t>Opracowanie koncepcji kreatywnej</w:t>
      </w:r>
    </w:p>
    <w:p w14:paraId="46517C05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 xml:space="preserve">Wykonawca zobowiązany jest do opracowania koncepcji kreatywnej spotów promujących możliwość skorzystania z nieodpłatnej pomocy prawnej i nieodpłatnego poradnictwa obywatelskiego. Koncepcja kreatywna powinna uwzględniać społeczny charakter kampanii oraz jej cel informacyjny, polegający na zwiększeniu świadomości społecznej w zakresie dostępności nieodpłatnej pomocy prawnej i nieodpłatnego poradnictwa obywatelskiego. Wykonawca przygotuje propozycje haseł, narracji, stylu </w:t>
      </w:r>
      <w:r w:rsidRPr="00DB7933">
        <w:rPr>
          <w:rFonts w:ascii="Calibri" w:hAnsi="Calibri" w:cs="Calibri"/>
        </w:rPr>
        <w:lastRenderedPageBreak/>
        <w:t>wizualnego i sposobu prezentacji korzyści wynikających z programu. Koncepcja powinna uwzględniać specyfikę kampanii społecznej i budować zaufanie do instytucji publicznych. Zadania wykonawcy:</w:t>
      </w:r>
    </w:p>
    <w:p w14:paraId="3F0F989E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przygotowanie minimum 2–3 koncepcji kreatywnych kampanii,</w:t>
      </w:r>
    </w:p>
    <w:p w14:paraId="545EC634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opracowanie idei kreatywnej (Big Idea),</w:t>
      </w:r>
    </w:p>
    <w:p w14:paraId="52E6ACCE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opracowanie hasła kampanii,</w:t>
      </w:r>
    </w:p>
    <w:p w14:paraId="76803499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przygotowanie scenariuszy spotu,</w:t>
      </w:r>
    </w:p>
    <w:p w14:paraId="2F6EC2A6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opracowanie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storyboardów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,</w:t>
      </w:r>
    </w:p>
    <w:p w14:paraId="472E37E4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opracowanie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key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visuala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kampanii.</w:t>
      </w:r>
    </w:p>
    <w:p w14:paraId="5322FAA5" w14:textId="77777777" w:rsidR="00DB7933" w:rsidRPr="00DB7933" w:rsidRDefault="00DB7933" w:rsidP="00DB7933">
      <w:pPr>
        <w:ind w:left="360"/>
        <w:rPr>
          <w:rFonts w:ascii="Calibri" w:hAnsi="Calibri" w:cs="Calibri"/>
          <w:b/>
          <w:bCs/>
        </w:rPr>
      </w:pPr>
    </w:p>
    <w:p w14:paraId="7FF67D74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>Oczekiwane rezultaty:</w:t>
      </w:r>
    </w:p>
    <w:p w14:paraId="2E37D276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minimum 2–3 koncepcje kreatywne, </w:t>
      </w:r>
    </w:p>
    <w:p w14:paraId="2E91D482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hasło kampanii, </w:t>
      </w:r>
    </w:p>
    <w:p w14:paraId="2B923853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key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visual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</w:p>
    <w:p w14:paraId="23878B5D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scenariusze spotów, </w:t>
      </w:r>
    </w:p>
    <w:p w14:paraId="21FA4601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storyboardy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</w:p>
    <w:p w14:paraId="195C5853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uzasadnienie wyboru koncepcji.</w:t>
      </w:r>
    </w:p>
    <w:p w14:paraId="06B53854" w14:textId="77777777" w:rsidR="00DB7933" w:rsidRPr="00DB7933" w:rsidRDefault="00DB7933" w:rsidP="00DB7933">
      <w:pPr>
        <w:rPr>
          <w:rFonts w:ascii="Calibri" w:hAnsi="Calibri" w:cs="Calibri"/>
        </w:rPr>
      </w:pPr>
    </w:p>
    <w:p w14:paraId="713EAFA0" w14:textId="77777777" w:rsidR="00DB7933" w:rsidRPr="00DB7933" w:rsidRDefault="00DB7933" w:rsidP="00496201">
      <w:pPr>
        <w:pStyle w:val="Akapitzlist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DB7933">
        <w:rPr>
          <w:rFonts w:ascii="Calibri" w:hAnsi="Calibri" w:cs="Calibri"/>
          <w:b/>
          <w:bCs/>
        </w:rPr>
        <w:t>Opracowanie media planu</w:t>
      </w:r>
    </w:p>
    <w:p w14:paraId="0CE48769" w14:textId="77777777" w:rsidR="00DB7933" w:rsidRPr="00DB7933" w:rsidRDefault="00DB7933" w:rsidP="00DB793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t>Wykonawca zobowiązany jest do przedstawienia wstępnego media planu kampanii telewizyjnej, stanowiącego podstawę oceny sposobu realizacji kampanii oraz efektywności planowanego zasięgu.</w:t>
      </w:r>
    </w:p>
    <w:p w14:paraId="362B8B68" w14:textId="77777777" w:rsidR="00DB7933" w:rsidRPr="00DB7933" w:rsidRDefault="00DB7933" w:rsidP="00DB7933">
      <w:pPr>
        <w:spacing w:after="0" w:line="276" w:lineRule="auto"/>
        <w:ind w:left="284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Media plan powinien zawierać co najmniej:</w:t>
      </w:r>
    </w:p>
    <w:p w14:paraId="3F8FDA77" w14:textId="77777777" w:rsidR="00DB7933" w:rsidRPr="00DB7933" w:rsidRDefault="00DB7933" w:rsidP="0049620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wykaz proponowanych stacji telewizyjnych </w:t>
      </w:r>
      <w:r w:rsidRPr="00DB7933">
        <w:rPr>
          <w:rFonts w:ascii="Calibri" w:hAnsi="Calibri" w:cs="Calibri"/>
        </w:rPr>
        <w:t>przewidzianych do realizacji kampanii - emisja spotów w co najmniej trzech stacjach TV o zasięgu ogólnopolskim lub w kombinacji stacji ogólnopolskich i ponadregionalnych, zapewniających łącznie pokrycie całego kraju, wykorzystanie stacji TV o wysokiej słuchalności wśród osób dorosłych (18+);</w:t>
      </w:r>
    </w:p>
    <w:p w14:paraId="0CBCDE3A" w14:textId="77777777" w:rsidR="00DB7933" w:rsidRPr="00DB7933" w:rsidRDefault="00DB7933" w:rsidP="0049620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DB7933">
        <w:rPr>
          <w:rFonts w:ascii="Calibri" w:hAnsi="Calibri" w:cs="Calibri"/>
        </w:rPr>
        <w:t>dobór stacji TV zapewniający równomierne pokrycie zasięgiem wszystkich województw;</w:t>
      </w:r>
    </w:p>
    <w:p w14:paraId="44A60620" w14:textId="77777777" w:rsidR="00DB7933" w:rsidRPr="00DB7933" w:rsidRDefault="00DB7933" w:rsidP="0049620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hAnsi="Calibri" w:cs="Calibri"/>
        </w:rPr>
        <w:t xml:space="preserve">dobór stacji TV w sposób zapewniający dotarcie do odbiorców o profilu społeczno-demograficznym odpowiadającym potencjalnym beneficjentom systemu </w:t>
      </w: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nieodpłatnej pomocy prawnej;</w:t>
      </w:r>
    </w:p>
    <w:p w14:paraId="3045D62A" w14:textId="3BF45E05" w:rsidR="00DB7933" w:rsidRPr="00DB7933" w:rsidRDefault="00DB7933" w:rsidP="0049620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okres realizacji kampanii z podziałem na tygodnie (czas kampanii </w:t>
      </w:r>
      <w:r w:rsidR="00723E8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minimum </w:t>
      </w: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4 tygodnie); </w:t>
      </w:r>
    </w:p>
    <w:p w14:paraId="0235C940" w14:textId="77777777" w:rsidR="00DB7933" w:rsidRPr="00DB7933" w:rsidRDefault="00DB7933" w:rsidP="0049620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planowaną łączną liczbę emisji spotu w poszczególnych stacjach; </w:t>
      </w:r>
    </w:p>
    <w:p w14:paraId="6476545F" w14:textId="77777777" w:rsidR="00DB7933" w:rsidRPr="00DB7933" w:rsidRDefault="00DB7933" w:rsidP="0049620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podział emisji spotów według: </w:t>
      </w:r>
    </w:p>
    <w:p w14:paraId="2A8F9C3A" w14:textId="77777777" w:rsidR="00DB7933" w:rsidRPr="00DB7933" w:rsidRDefault="00DB7933" w:rsidP="00496201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tygodni kampanii, </w:t>
      </w:r>
    </w:p>
    <w:p w14:paraId="62693423" w14:textId="77777777" w:rsidR="00DB7933" w:rsidRPr="00DB7933" w:rsidRDefault="00DB7933" w:rsidP="00496201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pasm emisji (w pasmach o najwyższej oglądalności tzw.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prime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time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).</w:t>
      </w:r>
    </w:p>
    <w:p w14:paraId="7901FF19" w14:textId="77777777" w:rsidR="00DB7933" w:rsidRPr="00DB7933" w:rsidRDefault="00DB7933" w:rsidP="00496201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opis sposobu zapewnienia dotarcia do grupy docelowej, w szczególności: </w:t>
      </w:r>
    </w:p>
    <w:p w14:paraId="5CA460DC" w14:textId="77777777" w:rsidR="00DB7933" w:rsidRPr="00DB7933" w:rsidRDefault="00DB7933" w:rsidP="00496201">
      <w:pPr>
        <w:numPr>
          <w:ilvl w:val="1"/>
          <w:numId w:val="7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osób dorosłych </w:t>
      </w:r>
      <w:r w:rsidRPr="00DB7933">
        <w:rPr>
          <w:rFonts w:ascii="Calibri" w:hAnsi="Calibri" w:cs="Calibri"/>
        </w:rPr>
        <w:t>18+</w:t>
      </w: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</w:p>
    <w:p w14:paraId="2924BEA6" w14:textId="77777777" w:rsidR="00DB7933" w:rsidRPr="00DB7933" w:rsidRDefault="00DB7933" w:rsidP="00496201">
      <w:pPr>
        <w:numPr>
          <w:ilvl w:val="1"/>
          <w:numId w:val="7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osób o niższych dochodach, </w:t>
      </w:r>
    </w:p>
    <w:p w14:paraId="01B2C146" w14:textId="77777777" w:rsidR="00DB7933" w:rsidRPr="00DB7933" w:rsidRDefault="00DB7933" w:rsidP="00496201">
      <w:pPr>
        <w:numPr>
          <w:ilvl w:val="1"/>
          <w:numId w:val="7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osób z wykształceniem podstawowym i średnim, </w:t>
      </w:r>
    </w:p>
    <w:p w14:paraId="41AD3B2C" w14:textId="77777777" w:rsidR="00DB7933" w:rsidRPr="00DB7933" w:rsidRDefault="00DB7933" w:rsidP="00496201">
      <w:pPr>
        <w:numPr>
          <w:ilvl w:val="1"/>
          <w:numId w:val="7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mieszkańców małych i średnich miejscowości oraz terenów wiejskich.</w:t>
      </w:r>
    </w:p>
    <w:p w14:paraId="2DC3EF4A" w14:textId="77777777" w:rsidR="00DB7933" w:rsidRPr="00DB7933" w:rsidRDefault="00DB7933" w:rsidP="00496201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prognozowane wskaźniki efektywności kampanii, w szczególności: </w:t>
      </w:r>
    </w:p>
    <w:p w14:paraId="50BFAE5E" w14:textId="77777777" w:rsidR="00DB7933" w:rsidRPr="00DB7933" w:rsidRDefault="00DB7933" w:rsidP="00DB7933">
      <w:pPr>
        <w:jc w:val="both"/>
        <w:rPr>
          <w:rFonts w:ascii="Calibri" w:eastAsia="Times New Roman" w:hAnsi="Calibri" w:cs="Calibri"/>
          <w:bCs/>
          <w:kern w:val="0"/>
          <w:u w:val="single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u w:val="single"/>
          <w:lang w:eastAsia="pl-PL"/>
          <w14:ligatures w14:val="none"/>
        </w:rPr>
        <w:t xml:space="preserve">Wskaźniki </w:t>
      </w:r>
      <w:proofErr w:type="spellStart"/>
      <w:r w:rsidRPr="00DB7933">
        <w:rPr>
          <w:rFonts w:ascii="Calibri" w:eastAsia="Times New Roman" w:hAnsi="Calibri" w:cs="Calibri"/>
          <w:bCs/>
          <w:kern w:val="0"/>
          <w:u w:val="single"/>
          <w:lang w:eastAsia="pl-PL"/>
          <w14:ligatures w14:val="none"/>
        </w:rPr>
        <w:t>mediowe</w:t>
      </w:r>
      <w:proofErr w:type="spellEnd"/>
    </w:p>
    <w:p w14:paraId="649126BC" w14:textId="77777777" w:rsidR="00DB7933" w:rsidRPr="00DB7933" w:rsidRDefault="00DB7933" w:rsidP="00496201">
      <w:pPr>
        <w:pStyle w:val="Akapitzlist"/>
        <w:numPr>
          <w:ilvl w:val="0"/>
          <w:numId w:val="9"/>
        </w:numPr>
        <w:tabs>
          <w:tab w:val="clear" w:pos="720"/>
        </w:tabs>
        <w:ind w:left="1560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 xml:space="preserve">Zasięg kampanii. </w:t>
      </w: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Kampania powinna zapewnić dotarcie do:</w:t>
      </w:r>
    </w:p>
    <w:p w14:paraId="2F87EB4A" w14:textId="77777777" w:rsidR="00DB7933" w:rsidRPr="00DB7933" w:rsidRDefault="00DB7933" w:rsidP="00496201">
      <w:pPr>
        <w:pStyle w:val="Akapitzlist"/>
        <w:numPr>
          <w:ilvl w:val="0"/>
          <w:numId w:val="8"/>
        </w:numPr>
        <w:tabs>
          <w:tab w:val="clear" w:pos="720"/>
          <w:tab w:val="num" w:pos="1701"/>
        </w:tabs>
        <w:ind w:left="1843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minimum 60% populacji osób w wieku 18+ w Polsce, </w:t>
      </w:r>
    </w:p>
    <w:p w14:paraId="0C5A4C6E" w14:textId="77777777" w:rsidR="00DB7933" w:rsidRPr="00DB7933" w:rsidRDefault="00DB7933" w:rsidP="00496201">
      <w:pPr>
        <w:pStyle w:val="Akapitzlist"/>
        <w:numPr>
          <w:ilvl w:val="0"/>
          <w:numId w:val="8"/>
        </w:numPr>
        <w:tabs>
          <w:tab w:val="clear" w:pos="720"/>
          <w:tab w:val="num" w:pos="1701"/>
        </w:tabs>
        <w:ind w:left="1843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minimum 70% grupy docelowej wskazanej przez Zamawiającego, </w:t>
      </w:r>
    </w:p>
    <w:p w14:paraId="7F32C391" w14:textId="77777777" w:rsidR="00DB7933" w:rsidRPr="00DB7933" w:rsidRDefault="00DB7933" w:rsidP="00496201">
      <w:pPr>
        <w:pStyle w:val="Akapitzlist"/>
        <w:numPr>
          <w:ilvl w:val="0"/>
          <w:numId w:val="8"/>
        </w:numPr>
        <w:tabs>
          <w:tab w:val="clear" w:pos="720"/>
          <w:tab w:val="num" w:pos="1701"/>
        </w:tabs>
        <w:ind w:left="1843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minimum 3 kontakty reklamowe na osobę objętą zasięgiem kampanii. </w:t>
      </w:r>
    </w:p>
    <w:p w14:paraId="598586F0" w14:textId="77777777" w:rsidR="00DB7933" w:rsidRPr="00DB7933" w:rsidRDefault="00DB7933" w:rsidP="00496201">
      <w:pPr>
        <w:pStyle w:val="Akapitzlist"/>
        <w:numPr>
          <w:ilvl w:val="0"/>
          <w:numId w:val="10"/>
        </w:numPr>
        <w:tabs>
          <w:tab w:val="clear" w:pos="720"/>
        </w:tabs>
        <w:ind w:left="1560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t>GRP - zakładane osiągnięcie:</w:t>
      </w:r>
    </w:p>
    <w:p w14:paraId="7296895D" w14:textId="77777777" w:rsidR="00DB7933" w:rsidRPr="00DB7933" w:rsidRDefault="00DB7933" w:rsidP="00496201">
      <w:pPr>
        <w:pStyle w:val="Akapitzlist"/>
        <w:numPr>
          <w:ilvl w:val="0"/>
          <w:numId w:val="11"/>
        </w:numPr>
        <w:tabs>
          <w:tab w:val="clear" w:pos="720"/>
          <w:tab w:val="num" w:pos="1985"/>
        </w:tabs>
        <w:ind w:left="1701" w:hanging="218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minimum 300–500 GRP dla grupy 18+, </w:t>
      </w:r>
    </w:p>
    <w:p w14:paraId="1420AF5F" w14:textId="77777777" w:rsidR="00DB7933" w:rsidRPr="00DB7933" w:rsidRDefault="00DB7933" w:rsidP="00496201">
      <w:pPr>
        <w:pStyle w:val="Akapitzlist"/>
        <w:numPr>
          <w:ilvl w:val="0"/>
          <w:numId w:val="11"/>
        </w:numPr>
        <w:tabs>
          <w:tab w:val="clear" w:pos="720"/>
          <w:tab w:val="num" w:pos="1985"/>
        </w:tabs>
        <w:ind w:left="1701" w:hanging="218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minimum 400–600 GRP dla grup priorytetowych (np. osoby 50+, mieszkańcy mniejszych miejscowości). </w:t>
      </w:r>
    </w:p>
    <w:p w14:paraId="44F48948" w14:textId="77777777" w:rsidR="00DB7933" w:rsidRPr="00DB7933" w:rsidRDefault="00DB7933" w:rsidP="00496201">
      <w:pPr>
        <w:pStyle w:val="Akapitzlist"/>
        <w:numPr>
          <w:ilvl w:val="0"/>
          <w:numId w:val="10"/>
        </w:numPr>
        <w:tabs>
          <w:tab w:val="clear" w:pos="720"/>
        </w:tabs>
        <w:ind w:left="1560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t>średnia częstotliwość kontaktu odbiorcy z przekazem:</w:t>
      </w:r>
    </w:p>
    <w:p w14:paraId="74436AB7" w14:textId="77777777" w:rsidR="00DB7933" w:rsidRPr="00DB7933" w:rsidRDefault="00DB7933" w:rsidP="00496201">
      <w:pPr>
        <w:pStyle w:val="Akapitzlist"/>
        <w:numPr>
          <w:ilvl w:val="0"/>
          <w:numId w:val="11"/>
        </w:numPr>
        <w:tabs>
          <w:tab w:val="clear" w:pos="720"/>
          <w:tab w:val="num" w:pos="1985"/>
        </w:tabs>
        <w:ind w:left="1701" w:hanging="218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minimum 4 kontakty w okresie kampanii. </w:t>
      </w:r>
    </w:p>
    <w:p w14:paraId="5961ED55" w14:textId="77777777" w:rsidR="00DB7933" w:rsidRPr="00DB7933" w:rsidRDefault="00DB7933" w:rsidP="00DB7933">
      <w:pPr>
        <w:pStyle w:val="Akapitzlist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1CDAC3A7" w14:textId="77777777" w:rsidR="00DB7933" w:rsidRPr="00DB7933" w:rsidRDefault="00DB7933" w:rsidP="00DB7933">
      <w:pPr>
        <w:jc w:val="both"/>
        <w:rPr>
          <w:rFonts w:ascii="Calibri" w:eastAsia="Times New Roman" w:hAnsi="Calibri" w:cs="Calibri"/>
          <w:bCs/>
          <w:kern w:val="0"/>
          <w:u w:val="single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u w:val="single"/>
          <w:lang w:eastAsia="pl-PL"/>
          <w14:ligatures w14:val="none"/>
        </w:rPr>
        <w:t>Wskaźniki świadomościowe</w:t>
      </w:r>
    </w:p>
    <w:p w14:paraId="0F90951E" w14:textId="77777777" w:rsidR="00DB7933" w:rsidRPr="00DB7933" w:rsidRDefault="00DB7933" w:rsidP="00496201">
      <w:pPr>
        <w:pStyle w:val="Akapitzlist"/>
        <w:numPr>
          <w:ilvl w:val="0"/>
          <w:numId w:val="10"/>
        </w:numPr>
        <w:tabs>
          <w:tab w:val="clear" w:pos="720"/>
          <w:tab w:val="num" w:pos="1985"/>
        </w:tabs>
        <w:ind w:left="1560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t>Znajomość wspomagana - w wyniku kampanii przewiduje się wzrost znajomości usługi nieodpłatnej pomocy prawnej i nieodpłatnego poradnictwa obywatelskiego o:</w:t>
      </w:r>
    </w:p>
    <w:p w14:paraId="38B56342" w14:textId="77777777" w:rsidR="00DB7933" w:rsidRPr="00DB7933" w:rsidRDefault="00DB7933" w:rsidP="00496201">
      <w:pPr>
        <w:pStyle w:val="Akapitzlist"/>
        <w:numPr>
          <w:ilvl w:val="0"/>
          <w:numId w:val="11"/>
        </w:numPr>
        <w:tabs>
          <w:tab w:val="clear" w:pos="720"/>
          <w:tab w:val="num" w:pos="1985"/>
        </w:tabs>
        <w:ind w:left="1701" w:hanging="218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minimum 10 punktów procentowych względem pomiaru wyjściowego. </w:t>
      </w:r>
    </w:p>
    <w:p w14:paraId="21ADC022" w14:textId="77777777" w:rsidR="00DB7933" w:rsidRPr="00DB7933" w:rsidRDefault="00DB7933" w:rsidP="00496201">
      <w:pPr>
        <w:pStyle w:val="Akapitzlist"/>
        <w:numPr>
          <w:ilvl w:val="0"/>
          <w:numId w:val="10"/>
        </w:numPr>
        <w:tabs>
          <w:tab w:val="clear" w:pos="720"/>
          <w:tab w:val="num" w:pos="1985"/>
        </w:tabs>
        <w:ind w:left="1560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t>Rozpoznawalność kampanii</w:t>
      </w:r>
    </w:p>
    <w:p w14:paraId="21B09412" w14:textId="77777777" w:rsidR="00DB7933" w:rsidRPr="00DB7933" w:rsidRDefault="00DB7933" w:rsidP="00496201">
      <w:pPr>
        <w:pStyle w:val="Akapitzlist"/>
        <w:numPr>
          <w:ilvl w:val="0"/>
          <w:numId w:val="11"/>
        </w:numPr>
        <w:tabs>
          <w:tab w:val="clear" w:pos="720"/>
          <w:tab w:val="num" w:pos="1985"/>
        </w:tabs>
        <w:ind w:left="1701" w:hanging="218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minimum 20% respondentów powinno deklarować kontakt z kampanią. </w:t>
      </w:r>
    </w:p>
    <w:p w14:paraId="0E2D4777" w14:textId="77777777" w:rsidR="00DB7933" w:rsidRPr="00DB7933" w:rsidRDefault="00DB7933" w:rsidP="00496201">
      <w:pPr>
        <w:pStyle w:val="Akapitzlist"/>
        <w:numPr>
          <w:ilvl w:val="0"/>
          <w:numId w:val="10"/>
        </w:numPr>
        <w:tabs>
          <w:tab w:val="clear" w:pos="720"/>
          <w:tab w:val="num" w:pos="1985"/>
        </w:tabs>
        <w:ind w:left="1560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t>Zapamiętanie przekazu</w:t>
      </w:r>
    </w:p>
    <w:p w14:paraId="7A1B5A4C" w14:textId="77777777" w:rsidR="00DB7933" w:rsidRPr="00DB7933" w:rsidRDefault="00DB7933" w:rsidP="00496201">
      <w:pPr>
        <w:pStyle w:val="Akapitzlist"/>
        <w:numPr>
          <w:ilvl w:val="0"/>
          <w:numId w:val="12"/>
        </w:numPr>
        <w:tabs>
          <w:tab w:val="clear" w:pos="720"/>
          <w:tab w:val="num" w:pos="1560"/>
        </w:tabs>
        <w:ind w:left="1701" w:hanging="218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minimum 25% osób deklarujących kontakt z kampanią powinno poprawnie wskazać główny komunikat kampanii. </w:t>
      </w:r>
    </w:p>
    <w:p w14:paraId="06640D0D" w14:textId="77777777" w:rsidR="00DB7933" w:rsidRPr="00DB7933" w:rsidRDefault="00DB7933" w:rsidP="00DB7933">
      <w:pPr>
        <w:pStyle w:val="Akapitzlist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47554D84" w14:textId="77777777" w:rsidR="00DB7933" w:rsidRPr="00DB7933" w:rsidRDefault="00DB7933" w:rsidP="00DB7933">
      <w:pPr>
        <w:jc w:val="both"/>
        <w:rPr>
          <w:rFonts w:ascii="Calibri" w:eastAsia="Times New Roman" w:hAnsi="Calibri" w:cs="Calibri"/>
          <w:bCs/>
          <w:kern w:val="0"/>
          <w:u w:val="single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u w:val="single"/>
          <w:lang w:eastAsia="pl-PL"/>
          <w14:ligatures w14:val="none"/>
        </w:rPr>
        <w:t>Wskaźniki ruchu i zainteresowania</w:t>
      </w:r>
    </w:p>
    <w:p w14:paraId="2E8B97B9" w14:textId="77777777" w:rsidR="00DB7933" w:rsidRPr="00DB7933" w:rsidRDefault="00DB7933" w:rsidP="00496201">
      <w:pPr>
        <w:pStyle w:val="Akapitzlist"/>
        <w:numPr>
          <w:ilvl w:val="0"/>
          <w:numId w:val="10"/>
        </w:numPr>
        <w:tabs>
          <w:tab w:val="clear" w:pos="720"/>
          <w:tab w:val="num" w:pos="1985"/>
        </w:tabs>
        <w:ind w:left="1560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t>Wyszukiwania informacji</w:t>
      </w:r>
    </w:p>
    <w:p w14:paraId="3C4854B9" w14:textId="77777777" w:rsidR="00DB7933" w:rsidRPr="00723E83" w:rsidRDefault="00DB7933" w:rsidP="00496201">
      <w:pPr>
        <w:pStyle w:val="Akapitzlist"/>
        <w:numPr>
          <w:ilvl w:val="0"/>
          <w:numId w:val="12"/>
        </w:numPr>
        <w:tabs>
          <w:tab w:val="clear" w:pos="720"/>
          <w:tab w:val="num" w:pos="1560"/>
        </w:tabs>
        <w:ind w:left="1701" w:hanging="218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723E8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wzrost liczby </w:t>
      </w:r>
      <w:proofErr w:type="spellStart"/>
      <w:r w:rsidRPr="00723E8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wyszukiwań</w:t>
      </w:r>
      <w:proofErr w:type="spellEnd"/>
      <w:r w:rsidRPr="00723E8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haseł związanych z nieodpłatną pomocą prawną o minimum 20%. </w:t>
      </w:r>
    </w:p>
    <w:p w14:paraId="3DE6FFBE" w14:textId="77777777" w:rsidR="00DB7933" w:rsidRPr="00DB7933" w:rsidRDefault="00DB7933" w:rsidP="00DB7933">
      <w:pPr>
        <w:pStyle w:val="Akapitzlist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61EE0140" w14:textId="77777777" w:rsidR="00DB7933" w:rsidRPr="00DB7933" w:rsidRDefault="00DB7933" w:rsidP="00DB7933">
      <w:pPr>
        <w:jc w:val="both"/>
        <w:rPr>
          <w:rFonts w:ascii="Calibri" w:eastAsia="Times New Roman" w:hAnsi="Calibri" w:cs="Calibri"/>
          <w:bCs/>
          <w:kern w:val="0"/>
          <w:u w:val="single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u w:val="single"/>
          <w:lang w:eastAsia="pl-PL"/>
          <w14:ligatures w14:val="none"/>
        </w:rPr>
        <w:t>Wskaźniki zaangażowania odbiorców</w:t>
      </w:r>
    </w:p>
    <w:p w14:paraId="02B2DD4E" w14:textId="77777777" w:rsidR="00DB7933" w:rsidRPr="00DB7933" w:rsidRDefault="00DB7933" w:rsidP="00496201">
      <w:pPr>
        <w:pStyle w:val="Akapitzlist"/>
        <w:numPr>
          <w:ilvl w:val="0"/>
          <w:numId w:val="10"/>
        </w:numPr>
        <w:tabs>
          <w:tab w:val="clear" w:pos="720"/>
          <w:tab w:val="num" w:pos="1985"/>
        </w:tabs>
        <w:ind w:left="1560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t>Kontakt z systemem pomocy – zakładany wzrost:</w:t>
      </w:r>
    </w:p>
    <w:p w14:paraId="22E09FC7" w14:textId="77777777" w:rsidR="00DB7933" w:rsidRPr="00DB7933" w:rsidRDefault="00DB7933" w:rsidP="00496201">
      <w:pPr>
        <w:pStyle w:val="Akapitzlist"/>
        <w:numPr>
          <w:ilvl w:val="0"/>
          <w:numId w:val="12"/>
        </w:numPr>
        <w:tabs>
          <w:tab w:val="clear" w:pos="720"/>
          <w:tab w:val="num" w:pos="1560"/>
        </w:tabs>
        <w:ind w:left="1701" w:hanging="218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liczby pomocy udzielanych drogą elektroniczną o minimum 20%. </w:t>
      </w:r>
    </w:p>
    <w:p w14:paraId="1E5E4FBE" w14:textId="77777777" w:rsidR="00DB7933" w:rsidRPr="00DB7933" w:rsidRDefault="00DB7933" w:rsidP="00496201">
      <w:pPr>
        <w:pStyle w:val="Akapitzlist"/>
        <w:numPr>
          <w:ilvl w:val="0"/>
          <w:numId w:val="10"/>
        </w:numPr>
        <w:tabs>
          <w:tab w:val="clear" w:pos="720"/>
          <w:tab w:val="num" w:pos="1985"/>
        </w:tabs>
        <w:ind w:left="1560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t>Wyszukiwanie punktów pomocy</w:t>
      </w:r>
    </w:p>
    <w:p w14:paraId="2325EA37" w14:textId="77777777" w:rsidR="00DB7933" w:rsidRPr="00723E83" w:rsidRDefault="00DB7933" w:rsidP="00496201">
      <w:pPr>
        <w:pStyle w:val="Akapitzlist"/>
        <w:numPr>
          <w:ilvl w:val="0"/>
          <w:numId w:val="12"/>
        </w:numPr>
        <w:tabs>
          <w:tab w:val="clear" w:pos="720"/>
          <w:tab w:val="num" w:pos="1560"/>
        </w:tabs>
        <w:ind w:left="1701" w:hanging="218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723E8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wzrost liczby sprawdzeń lokalizacji punktów pomocy prawnej o minimum 25%. </w:t>
      </w:r>
    </w:p>
    <w:p w14:paraId="009710AF" w14:textId="77777777" w:rsidR="00DB7933" w:rsidRPr="00DB7933" w:rsidRDefault="00DB7933" w:rsidP="00DB7933">
      <w:pPr>
        <w:pStyle w:val="Akapitzlist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3E67AEBD" w14:textId="77777777" w:rsidR="00DB7933" w:rsidRPr="00DB7933" w:rsidRDefault="00DB7933" w:rsidP="00DB7933">
      <w:pPr>
        <w:jc w:val="both"/>
        <w:rPr>
          <w:rFonts w:ascii="Calibri" w:eastAsia="Times New Roman" w:hAnsi="Calibri" w:cs="Calibri"/>
          <w:bCs/>
          <w:kern w:val="0"/>
          <w:u w:val="single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u w:val="single"/>
          <w:lang w:eastAsia="pl-PL"/>
          <w14:ligatures w14:val="none"/>
        </w:rPr>
        <w:t>Wskaźniki rezultatu społecznego</w:t>
      </w:r>
    </w:p>
    <w:p w14:paraId="2AA76619" w14:textId="77777777" w:rsidR="00DB7933" w:rsidRPr="00DB7933" w:rsidRDefault="00DB7933" w:rsidP="00496201">
      <w:pPr>
        <w:pStyle w:val="Akapitzlist"/>
        <w:numPr>
          <w:ilvl w:val="0"/>
          <w:numId w:val="10"/>
        </w:numPr>
        <w:tabs>
          <w:tab w:val="clear" w:pos="720"/>
          <w:tab w:val="num" w:pos="1985"/>
        </w:tabs>
        <w:ind w:left="1560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t>Kampania powinna przyczynić się do:</w:t>
      </w:r>
    </w:p>
    <w:p w14:paraId="73049F6D" w14:textId="77777777" w:rsidR="00DB7933" w:rsidRPr="00DB7933" w:rsidRDefault="00DB7933" w:rsidP="00496201">
      <w:pPr>
        <w:pStyle w:val="Akapitzlist"/>
        <w:numPr>
          <w:ilvl w:val="0"/>
          <w:numId w:val="12"/>
        </w:numPr>
        <w:tabs>
          <w:tab w:val="clear" w:pos="720"/>
          <w:tab w:val="num" w:pos="1560"/>
        </w:tabs>
        <w:ind w:left="1701" w:hanging="218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wzrostu liczby osób korzystających z nieodpłatnej pomocy prawnej, </w:t>
      </w:r>
    </w:p>
    <w:p w14:paraId="13650A58" w14:textId="77777777" w:rsidR="00DB7933" w:rsidRPr="00DB7933" w:rsidRDefault="00DB7933" w:rsidP="00496201">
      <w:pPr>
        <w:pStyle w:val="Akapitzlist"/>
        <w:numPr>
          <w:ilvl w:val="0"/>
          <w:numId w:val="12"/>
        </w:numPr>
        <w:tabs>
          <w:tab w:val="clear" w:pos="720"/>
          <w:tab w:val="num" w:pos="1560"/>
        </w:tabs>
        <w:ind w:left="1701" w:hanging="218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zwiększenia liczby osób korzystających z nieodpłatnego poradnictwa obywatelskiego, </w:t>
      </w:r>
    </w:p>
    <w:p w14:paraId="264A7B42" w14:textId="77777777" w:rsidR="00DB7933" w:rsidRPr="00DB7933" w:rsidRDefault="00DB7933" w:rsidP="00496201">
      <w:pPr>
        <w:pStyle w:val="Akapitzlist"/>
        <w:numPr>
          <w:ilvl w:val="0"/>
          <w:numId w:val="12"/>
        </w:numPr>
        <w:tabs>
          <w:tab w:val="clear" w:pos="720"/>
          <w:tab w:val="num" w:pos="1560"/>
        </w:tabs>
        <w:ind w:left="1701" w:hanging="218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wzrostu wiedzy obywateli o możliwości uzyskania bezpłatnego wsparcia prawnego.</w:t>
      </w:r>
    </w:p>
    <w:p w14:paraId="126749AD" w14:textId="77777777" w:rsidR="00DB7933" w:rsidRPr="00DB7933" w:rsidRDefault="00DB7933" w:rsidP="00DB7933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Media plan musi uwzględniać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brief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i target oraz być posiadać merytoryczne uzasadnienie dlaczego zaproponowano konkretne rozwiązana.</w:t>
      </w:r>
    </w:p>
    <w:p w14:paraId="1F823C41" w14:textId="77777777" w:rsidR="00DB7933" w:rsidRPr="00DB7933" w:rsidRDefault="00DB7933" w:rsidP="00DB7933">
      <w:pPr>
        <w:pStyle w:val="Akapitzlist"/>
        <w:ind w:left="360"/>
        <w:rPr>
          <w:rFonts w:ascii="Calibri" w:hAnsi="Calibri" w:cs="Calibri"/>
        </w:rPr>
      </w:pPr>
    </w:p>
    <w:p w14:paraId="624E4B40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>Oczekiwane rezultaty:</w:t>
      </w:r>
    </w:p>
    <w:p w14:paraId="70A9B495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lastRenderedPageBreak/>
        <w:t xml:space="preserve">strategia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mediowa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</w:p>
    <w:p w14:paraId="3981AC45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szczegółowy media plan, </w:t>
      </w:r>
    </w:p>
    <w:p w14:paraId="3EBA9B86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harmonogram emisji, </w:t>
      </w:r>
    </w:p>
    <w:p w14:paraId="17ED2FF6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prognozowane wskaźniki zasięgu i częstotliwości, </w:t>
      </w:r>
    </w:p>
    <w:p w14:paraId="0155A066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uzasadnienie wyboru mediów.</w:t>
      </w:r>
    </w:p>
    <w:p w14:paraId="4CF72D17" w14:textId="77777777" w:rsidR="00DB7933" w:rsidRPr="00DB7933" w:rsidRDefault="00DB7933" w:rsidP="00DB7933">
      <w:pPr>
        <w:rPr>
          <w:rFonts w:ascii="Calibri" w:hAnsi="Calibri" w:cs="Calibri"/>
        </w:rPr>
      </w:pPr>
    </w:p>
    <w:p w14:paraId="4189A280" w14:textId="77777777" w:rsidR="00DB7933" w:rsidRPr="00DB7933" w:rsidRDefault="00DB7933" w:rsidP="00496201">
      <w:pPr>
        <w:pStyle w:val="Akapitzlist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DB7933">
        <w:rPr>
          <w:rFonts w:ascii="Calibri" w:hAnsi="Calibri" w:cs="Calibri"/>
          <w:b/>
          <w:bCs/>
        </w:rPr>
        <w:t>Produkcja materiałów audiowizualnych</w:t>
      </w:r>
    </w:p>
    <w:p w14:paraId="582BD0F4" w14:textId="77777777" w:rsidR="00DB7933" w:rsidRPr="00DB7933" w:rsidRDefault="00DB7933" w:rsidP="00DB793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t>Realizacja wszystkich działań niezbędnych do wyprodukowania spotów telewizyjnych. Wykonawca odpowiada za przygotowanie planu zdjęciowego, obsadę aktorską, dobór lokacji, realizację zdjęć oraz przygotowanie wszystkich elementów wizualnych i dźwiękowych, w tym:</w:t>
      </w:r>
    </w:p>
    <w:p w14:paraId="23FC1348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organizacja castingu,</w:t>
      </w:r>
    </w:p>
    <w:p w14:paraId="187C878D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wybór lektora,</w:t>
      </w:r>
    </w:p>
    <w:p w14:paraId="7C68F041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przygotowanie lokacji i scenografii, </w:t>
      </w:r>
    </w:p>
    <w:p w14:paraId="60D5EB1E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realizacja zdjęć,</w:t>
      </w:r>
    </w:p>
    <w:p w14:paraId="09A9C155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zapewnienie reżysera, operatorów i ekipy produkcyjnej, </w:t>
      </w:r>
    </w:p>
    <w:p w14:paraId="506A8EC7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przygotowanie grafik, animacji i plansz informacyjnych,</w:t>
      </w:r>
    </w:p>
    <w:p w14:paraId="22F44B46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produkcja spotu głównego oraz wersji skróconych. </w:t>
      </w:r>
    </w:p>
    <w:p w14:paraId="10F89440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</w:rPr>
      </w:pPr>
    </w:p>
    <w:p w14:paraId="2B5C0A3B" w14:textId="77777777" w:rsidR="00DB7933" w:rsidRPr="00DB7933" w:rsidRDefault="00DB7933" w:rsidP="00DB7933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hAnsi="Calibri" w:cs="Calibri"/>
        </w:rPr>
        <w:t>Oczekiwane rezultaty:</w:t>
      </w:r>
    </w:p>
    <w:p w14:paraId="05014F01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nagrany materiał filmowy, </w:t>
      </w:r>
    </w:p>
    <w:p w14:paraId="1E409D7A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grafiki i animacje, </w:t>
      </w:r>
    </w:p>
    <w:p w14:paraId="2FE60911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lektor i ścieżka dźwiękowa, </w:t>
      </w:r>
    </w:p>
    <w:p w14:paraId="26F6B069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komplet materiałów niezbędnych do montażu.</w:t>
      </w:r>
    </w:p>
    <w:p w14:paraId="60DA80D0" w14:textId="77777777" w:rsidR="00DB7933" w:rsidRPr="00DB7933" w:rsidRDefault="00DB7933" w:rsidP="00DB7933">
      <w:pPr>
        <w:pStyle w:val="Akapitzlist"/>
        <w:rPr>
          <w:rFonts w:ascii="Calibri" w:hAnsi="Calibri" w:cs="Calibri"/>
        </w:rPr>
      </w:pPr>
    </w:p>
    <w:p w14:paraId="398C8F25" w14:textId="77777777" w:rsidR="00DB7933" w:rsidRPr="00DB7933" w:rsidRDefault="00DB7933" w:rsidP="00496201">
      <w:pPr>
        <w:pStyle w:val="Akapitzlist"/>
        <w:numPr>
          <w:ilvl w:val="1"/>
          <w:numId w:val="1"/>
        </w:numPr>
        <w:rPr>
          <w:rFonts w:ascii="Calibri" w:hAnsi="Calibri" w:cs="Calibri"/>
          <w:b/>
          <w:bCs/>
        </w:rPr>
      </w:pPr>
      <w:proofErr w:type="spellStart"/>
      <w:r w:rsidRPr="00DB7933">
        <w:rPr>
          <w:rFonts w:ascii="Calibri" w:hAnsi="Calibri" w:cs="Calibri"/>
          <w:b/>
          <w:bCs/>
        </w:rPr>
        <w:t>Postprodukcja</w:t>
      </w:r>
      <w:proofErr w:type="spellEnd"/>
    </w:p>
    <w:p w14:paraId="605C4147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 xml:space="preserve">Opracowanie finalnych wersji spotów poprzez montaż materiału, dodanie elementów graficznych, muzyki i lektora oraz dostosowanie materiałów do standardów emisyjnych. Wykonawca zapewni również dostępność materiałów dla osób ze szczególnymi potrzebami. </w:t>
      </w:r>
    </w:p>
    <w:p w14:paraId="4E411B88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montaż,</w:t>
      </w:r>
    </w:p>
    <w:p w14:paraId="32CA08F9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korekcja kolorystyczna, </w:t>
      </w:r>
    </w:p>
    <w:p w14:paraId="0BC706C3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udźwiękowienie,</w:t>
      </w:r>
    </w:p>
    <w:p w14:paraId="6D5B1332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zakup lub produkcja muzyki, </w:t>
      </w:r>
    </w:p>
    <w:p w14:paraId="59FC5362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przygotowanie napisów,</w:t>
      </w:r>
    </w:p>
    <w:p w14:paraId="4017B7EF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przygotowanie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audiodeskrypcji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.</w:t>
      </w:r>
    </w:p>
    <w:p w14:paraId="68F823CA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</w:rPr>
      </w:pPr>
    </w:p>
    <w:p w14:paraId="1281DFAA" w14:textId="77777777" w:rsidR="00DB7933" w:rsidRPr="00DB7933" w:rsidRDefault="00DB7933" w:rsidP="00DB7933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hAnsi="Calibri" w:cs="Calibri"/>
        </w:rPr>
        <w:t>Oczekiwane rezultaty:</w:t>
      </w:r>
    </w:p>
    <w:p w14:paraId="1B6E4A16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gotowe spoty emisyjne, </w:t>
      </w:r>
    </w:p>
    <w:p w14:paraId="711CF2D9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napisy dla osób niesłyszących, </w:t>
      </w:r>
    </w:p>
    <w:p w14:paraId="7E9D6C42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audiodeskrypcja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</w:p>
    <w:p w14:paraId="784F22E0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wersje dostosowane do różnych kanałów dystrybucji.</w:t>
      </w:r>
    </w:p>
    <w:p w14:paraId="0EF9D1CE" w14:textId="77777777" w:rsidR="00DB7933" w:rsidRPr="00DB7933" w:rsidRDefault="00DB7933" w:rsidP="00DB7933">
      <w:pPr>
        <w:ind w:left="720"/>
        <w:rPr>
          <w:rFonts w:ascii="Calibri" w:hAnsi="Calibri" w:cs="Calibri"/>
        </w:rPr>
      </w:pPr>
    </w:p>
    <w:p w14:paraId="20F28B01" w14:textId="77777777" w:rsidR="00DB7933" w:rsidRPr="00DB7933" w:rsidRDefault="00DB7933" w:rsidP="00496201">
      <w:pPr>
        <w:pStyle w:val="Akapitzlist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DB7933">
        <w:rPr>
          <w:rFonts w:ascii="Calibri" w:hAnsi="Calibri" w:cs="Calibri"/>
          <w:b/>
          <w:bCs/>
        </w:rPr>
        <w:lastRenderedPageBreak/>
        <w:t>Adaptacje i wersje emisyjne</w:t>
      </w:r>
    </w:p>
    <w:p w14:paraId="13CB5D90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 xml:space="preserve">Przygotowanie różnych wersji materiałów wykorzystywanych w kampanii. Oprócz spotu głównego wykonawca przygotuje skrócone wersje przeznaczone do emisji w telewizji, </w:t>
      </w:r>
      <w:proofErr w:type="spellStart"/>
      <w:r w:rsidRPr="00DB7933">
        <w:rPr>
          <w:rFonts w:ascii="Calibri" w:hAnsi="Calibri" w:cs="Calibri"/>
        </w:rPr>
        <w:t>internecie</w:t>
      </w:r>
      <w:proofErr w:type="spellEnd"/>
      <w:r w:rsidRPr="00DB7933">
        <w:rPr>
          <w:rFonts w:ascii="Calibri" w:hAnsi="Calibri" w:cs="Calibri"/>
        </w:rPr>
        <w:t>, mediach społecznościowych oraz innych kanałach komunikacji.</w:t>
      </w:r>
    </w:p>
    <w:p w14:paraId="7BD119A0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przygotowanie spotów 30", 15" i 10",</w:t>
      </w:r>
    </w:p>
    <w:p w14:paraId="1FD117CC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przygotowanie wersji do emisji telewizyjnej, </w:t>
      </w:r>
    </w:p>
    <w:p w14:paraId="338AAC93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przygotowanie wersji do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internetu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i mediów społecznościowych. </w:t>
      </w:r>
    </w:p>
    <w:p w14:paraId="6A0B5778" w14:textId="77777777" w:rsidR="00DB7933" w:rsidRPr="00DB7933" w:rsidRDefault="00DB7933" w:rsidP="00DB7933">
      <w:pPr>
        <w:pStyle w:val="Akapitzlist"/>
        <w:rPr>
          <w:rFonts w:ascii="Calibri" w:hAnsi="Calibri" w:cs="Calibri"/>
          <w:b/>
          <w:bCs/>
        </w:rPr>
      </w:pPr>
    </w:p>
    <w:p w14:paraId="50278F27" w14:textId="77777777" w:rsidR="00DB7933" w:rsidRPr="00DB7933" w:rsidRDefault="00DB7933" w:rsidP="00DB7933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hAnsi="Calibri" w:cs="Calibri"/>
        </w:rPr>
        <w:t>Oczekiwane rezultaty:</w:t>
      </w:r>
    </w:p>
    <w:p w14:paraId="18ABAEFA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spot 30 sekund, </w:t>
      </w:r>
    </w:p>
    <w:p w14:paraId="0D645E34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spot 15 sekund, </w:t>
      </w:r>
    </w:p>
    <w:p w14:paraId="5E7E98E7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spoty 10 sekund, </w:t>
      </w:r>
    </w:p>
    <w:p w14:paraId="39BCAF9C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wersje pionowe i poziome, </w:t>
      </w:r>
    </w:p>
    <w:p w14:paraId="16A9B769" w14:textId="70AB3611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materiały </w:t>
      </w:r>
      <w:r w:rsidR="000C693B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na</w:t>
      </w: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social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media.</w:t>
      </w:r>
    </w:p>
    <w:p w14:paraId="07EDF26B" w14:textId="77777777" w:rsidR="00DB7933" w:rsidRPr="00DB7933" w:rsidRDefault="00DB7933" w:rsidP="00DB7933">
      <w:pPr>
        <w:rPr>
          <w:rFonts w:ascii="Calibri" w:hAnsi="Calibri" w:cs="Calibri"/>
        </w:rPr>
      </w:pPr>
    </w:p>
    <w:p w14:paraId="54F85DC1" w14:textId="77777777" w:rsidR="00DB7933" w:rsidRPr="00DB7933" w:rsidRDefault="00DB7933" w:rsidP="00496201">
      <w:pPr>
        <w:pStyle w:val="Akapitzlist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DB7933">
        <w:rPr>
          <w:rFonts w:ascii="Calibri" w:hAnsi="Calibri" w:cs="Calibri"/>
          <w:b/>
          <w:bCs/>
        </w:rPr>
        <w:t>Główne komunikaty</w:t>
      </w:r>
    </w:p>
    <w:p w14:paraId="57319BB0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>Spoty powinny komunikować, że:</w:t>
      </w:r>
    </w:p>
    <w:p w14:paraId="252EA254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pomoc prawna i poradnictwo obywatelskie mogą być dostępne bezpłatnie,</w:t>
      </w:r>
    </w:p>
    <w:p w14:paraId="09163FDE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wsparcie jest łatwo dostępne,</w:t>
      </w:r>
    </w:p>
    <w:p w14:paraId="359CE8D6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można uzyskać pomoc w wielu codziennych problemach,</w:t>
      </w:r>
    </w:p>
    <w:p w14:paraId="5F9D34A1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istnieje możliwość uzyskania informacji o przysługujących prawach i obowiązkach.</w:t>
      </w:r>
    </w:p>
    <w:p w14:paraId="2CF8EAFE" w14:textId="77777777" w:rsidR="00DB7933" w:rsidRPr="00DB7933" w:rsidRDefault="00DB7933" w:rsidP="00DB7933">
      <w:pPr>
        <w:rPr>
          <w:rFonts w:ascii="Calibri" w:hAnsi="Calibri" w:cs="Calibri"/>
          <w:b/>
          <w:bCs/>
        </w:rPr>
      </w:pPr>
      <w:r w:rsidRPr="00DB7933">
        <w:rPr>
          <w:rFonts w:ascii="Calibri" w:hAnsi="Calibri" w:cs="Calibri"/>
          <w:b/>
          <w:bCs/>
        </w:rPr>
        <w:t>Call to Action</w:t>
      </w:r>
    </w:p>
    <w:p w14:paraId="645BD854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>Każdy spot powinien zawierać:</w:t>
      </w:r>
    </w:p>
    <w:p w14:paraId="3287085A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adres strony internetowej programu,</w:t>
      </w:r>
    </w:p>
    <w:p w14:paraId="01582583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zachętę do sprawdzenia najbliższego punktu pomocy.</w:t>
      </w:r>
    </w:p>
    <w:p w14:paraId="2DA3CAA3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>Przykładowe CTA:</w:t>
      </w:r>
    </w:p>
    <w:p w14:paraId="7FA1A3F5" w14:textId="77777777" w:rsidR="00DB7933" w:rsidRPr="00DB7933" w:rsidRDefault="00DB7933" w:rsidP="00DB7933">
      <w:pPr>
        <w:rPr>
          <w:rFonts w:ascii="Calibri" w:hAnsi="Calibri" w:cs="Calibri"/>
        </w:rPr>
      </w:pPr>
      <w:r w:rsidRPr="00DB7933">
        <w:rPr>
          <w:rFonts w:ascii="Calibri" w:hAnsi="Calibri" w:cs="Calibri"/>
        </w:rPr>
        <w:t>Masz problem prawny? Sprawdź, gdzie uzyskasz bezpłatną pomoc. Wejdź na stronę programu lub skontaktuj się z najbliższym punktem nieodpłatnej pomocy prawnej i nieodpłatnego poradnictwa obywatelskiego.</w:t>
      </w:r>
    </w:p>
    <w:p w14:paraId="771BE40D" w14:textId="77777777" w:rsidR="00DB7933" w:rsidRPr="00DB7933" w:rsidRDefault="00DB7933" w:rsidP="00DB7933">
      <w:pPr>
        <w:rPr>
          <w:rFonts w:ascii="Calibri" w:hAnsi="Calibri" w:cs="Calibri"/>
          <w:b/>
          <w:bCs/>
        </w:rPr>
      </w:pPr>
      <w:r w:rsidRPr="00DB7933">
        <w:rPr>
          <w:rFonts w:ascii="Calibri" w:hAnsi="Calibri" w:cs="Calibri"/>
          <w:b/>
          <w:bCs/>
        </w:rPr>
        <w:t>Wymagania produkcyjne</w:t>
      </w:r>
    </w:p>
    <w:p w14:paraId="0408BA7E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format 16:9,</w:t>
      </w:r>
    </w:p>
    <w:p w14:paraId="5DE71950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rozdzielczość minimum Full HD (1920×1080),</w:t>
      </w:r>
    </w:p>
    <w:p w14:paraId="05C2EBFB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emisja telewizyjna oraz internetowa,</w:t>
      </w:r>
    </w:p>
    <w:p w14:paraId="21E3AE76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dostosowanie do standardów nadawców telewizyjnych,</w:t>
      </w:r>
    </w:p>
    <w:p w14:paraId="36A8BA23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prawa autorskie bez ograniczeń terytorialnych na wszystkich polach eksploatacji wymaganych przez zamawiającego.</w:t>
      </w:r>
    </w:p>
    <w:p w14:paraId="01F99F52" w14:textId="77777777" w:rsidR="00DB7933" w:rsidRPr="00DB7933" w:rsidRDefault="00DB7933" w:rsidP="00DB7933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Produkty końcowe</w:t>
      </w:r>
    </w:p>
    <w:p w14:paraId="6061AEA8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Spot TV 30".</w:t>
      </w:r>
    </w:p>
    <w:p w14:paraId="1E7640C5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Wersje skrócone 10–15".</w:t>
      </w:r>
    </w:p>
    <w:p w14:paraId="399F98F6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lastRenderedPageBreak/>
        <w:t>Napisy.</w:t>
      </w:r>
    </w:p>
    <w:p w14:paraId="3ABBF593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Audiodeskrypcja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.</w:t>
      </w:r>
    </w:p>
    <w:p w14:paraId="57C8EAEF" w14:textId="77777777" w:rsidR="00DB7933" w:rsidRP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Materiały źródłowe.</w:t>
      </w:r>
    </w:p>
    <w:p w14:paraId="51E9A731" w14:textId="77777777" w:rsidR="00DB7933" w:rsidRDefault="00DB7933" w:rsidP="00496201">
      <w:pPr>
        <w:pStyle w:val="Akapitzlist"/>
        <w:numPr>
          <w:ilvl w:val="0"/>
          <w:numId w:val="2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Dokumentacja praw autorskich.</w:t>
      </w:r>
    </w:p>
    <w:p w14:paraId="18F3997F" w14:textId="77777777" w:rsidR="00565883" w:rsidRPr="00DB7933" w:rsidRDefault="00565883" w:rsidP="00565883">
      <w:pPr>
        <w:pStyle w:val="Akapitzlist"/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10BECA14" w14:textId="77777777" w:rsidR="00565883" w:rsidRPr="000C693B" w:rsidRDefault="00565883" w:rsidP="00496201">
      <w:pPr>
        <w:pStyle w:val="Akapitzlist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0C693B">
        <w:rPr>
          <w:rFonts w:ascii="Calibri" w:hAnsi="Calibri" w:cs="Calibri"/>
          <w:b/>
          <w:bCs/>
        </w:rPr>
        <w:t xml:space="preserve">Monitoring i ewaluacja kampanii </w:t>
      </w:r>
    </w:p>
    <w:p w14:paraId="263E485F" w14:textId="77777777" w:rsidR="00565883" w:rsidRPr="00565883" w:rsidRDefault="00565883" w:rsidP="00565883">
      <w:pPr>
        <w:rPr>
          <w:rFonts w:ascii="Calibri" w:hAnsi="Calibri" w:cs="Calibri"/>
        </w:rPr>
      </w:pPr>
      <w:r w:rsidRPr="00565883">
        <w:rPr>
          <w:rFonts w:ascii="Calibri" w:hAnsi="Calibri" w:cs="Calibri"/>
        </w:rPr>
        <w:t>Wykonawca jest zobowiązany do przeprowadzenia kompleksowej ewaluacji telewizyjnej kampanii informacyjnej NPP i NPO oraz przedłożenia Zamawiającemu szczegółowego Raportu Końcowego.</w:t>
      </w:r>
    </w:p>
    <w:p w14:paraId="3E6B380F" w14:textId="5B62C18E" w:rsidR="00565883" w:rsidRPr="00565883" w:rsidRDefault="00565883" w:rsidP="00565883">
      <w:pPr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Ewaluacja ma na celu wykazanie stopnia realizacji parametrów </w:t>
      </w:r>
      <w:proofErr w:type="spellStart"/>
      <w:r w:rsidRPr="00565883">
        <w:rPr>
          <w:rFonts w:ascii="Calibri" w:hAnsi="Calibri" w:cs="Calibri"/>
        </w:rPr>
        <w:t>mediowych</w:t>
      </w:r>
      <w:proofErr w:type="spellEnd"/>
      <w:r w:rsidRPr="00565883">
        <w:rPr>
          <w:rFonts w:ascii="Calibri" w:hAnsi="Calibri" w:cs="Calibri"/>
        </w:rPr>
        <w:t xml:space="preserve"> kampanii, weryfikację poprawności emisji spotów ze szczególnym uwzględnieniem efektywności dotarcia w stacjach głównych oraz w pasmach o najwyższej oglądalności, a także ocenę bezpośredniego wpływu działań telewizyjnych na zachowania użytkowników w sieci.</w:t>
      </w:r>
    </w:p>
    <w:p w14:paraId="32525F3B" w14:textId="77777777" w:rsidR="00565883" w:rsidRPr="00565883" w:rsidRDefault="00565883" w:rsidP="00565883">
      <w:pPr>
        <w:rPr>
          <w:rFonts w:ascii="Calibri" w:hAnsi="Calibri" w:cs="Calibri"/>
        </w:rPr>
      </w:pPr>
      <w:r w:rsidRPr="00565883">
        <w:rPr>
          <w:rFonts w:ascii="Calibri" w:hAnsi="Calibri" w:cs="Calibri"/>
        </w:rPr>
        <w:t>Koszty przeprowadzenia wszystkich działań ewaluacyjnych i analitycznych określonych w niniejszym rozdziale Wykonawca w całości uwzględni w cenie całkowitej oferty.</w:t>
      </w:r>
    </w:p>
    <w:p w14:paraId="1D1C34BA" w14:textId="271F5C1E" w:rsidR="00565883" w:rsidRPr="00565883" w:rsidRDefault="00565883" w:rsidP="00565883">
      <w:pPr>
        <w:rPr>
          <w:rFonts w:ascii="Calibri" w:hAnsi="Calibri" w:cs="Calibri"/>
          <w:b/>
          <w:bCs/>
        </w:rPr>
      </w:pPr>
      <w:r w:rsidRPr="00565883">
        <w:rPr>
          <w:rFonts w:ascii="Calibri" w:hAnsi="Calibri" w:cs="Calibri"/>
          <w:b/>
          <w:bCs/>
        </w:rPr>
        <w:t xml:space="preserve">Ewaluacja ilościowa parametrów </w:t>
      </w:r>
      <w:proofErr w:type="spellStart"/>
      <w:r w:rsidRPr="00565883">
        <w:rPr>
          <w:rFonts w:ascii="Calibri" w:hAnsi="Calibri" w:cs="Calibri"/>
          <w:b/>
          <w:bCs/>
        </w:rPr>
        <w:t>mediowych</w:t>
      </w:r>
      <w:proofErr w:type="spellEnd"/>
      <w:r w:rsidRPr="00565883">
        <w:rPr>
          <w:rFonts w:ascii="Calibri" w:hAnsi="Calibri" w:cs="Calibri"/>
          <w:b/>
          <w:bCs/>
        </w:rPr>
        <w:t xml:space="preserve"> (Raport Post-</w:t>
      </w:r>
      <w:proofErr w:type="spellStart"/>
      <w:r w:rsidRPr="00565883">
        <w:rPr>
          <w:rFonts w:ascii="Calibri" w:hAnsi="Calibri" w:cs="Calibri"/>
          <w:b/>
          <w:bCs/>
        </w:rPr>
        <w:t>buy</w:t>
      </w:r>
      <w:proofErr w:type="spellEnd"/>
      <w:r w:rsidRPr="00565883">
        <w:rPr>
          <w:rFonts w:ascii="Calibri" w:hAnsi="Calibri" w:cs="Calibri"/>
          <w:b/>
          <w:bCs/>
        </w:rPr>
        <w:t xml:space="preserve"> TV)</w:t>
      </w:r>
    </w:p>
    <w:p w14:paraId="5E1F7253" w14:textId="77777777" w:rsidR="00565883" w:rsidRPr="00565883" w:rsidRDefault="00565883" w:rsidP="00565883">
      <w:pPr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Wykonawca dostarczy Zamawiającemu raport </w:t>
      </w:r>
      <w:proofErr w:type="spellStart"/>
      <w:r w:rsidRPr="00565883">
        <w:rPr>
          <w:rFonts w:ascii="Calibri" w:hAnsi="Calibri" w:cs="Calibri"/>
        </w:rPr>
        <w:t>poemisyjny</w:t>
      </w:r>
      <w:proofErr w:type="spellEnd"/>
      <w:r w:rsidRPr="00565883">
        <w:rPr>
          <w:rFonts w:ascii="Calibri" w:hAnsi="Calibri" w:cs="Calibri"/>
        </w:rPr>
        <w:t xml:space="preserve"> (Post-</w:t>
      </w:r>
      <w:proofErr w:type="spellStart"/>
      <w:r w:rsidRPr="00565883">
        <w:rPr>
          <w:rFonts w:ascii="Calibri" w:hAnsi="Calibri" w:cs="Calibri"/>
        </w:rPr>
        <w:t>buy</w:t>
      </w:r>
      <w:proofErr w:type="spellEnd"/>
      <w:r w:rsidRPr="00565883">
        <w:rPr>
          <w:rFonts w:ascii="Calibri" w:hAnsi="Calibri" w:cs="Calibri"/>
        </w:rPr>
        <w:t xml:space="preserve">) sporządzony na podstawie oficjalnych danych telemetrycznych instytutu badawczego realizującego standardowe badanie oglądalności telewizji w Polsce (standard </w:t>
      </w:r>
      <w:r w:rsidRPr="00565883">
        <w:rPr>
          <w:rFonts w:ascii="Calibri" w:hAnsi="Calibri" w:cs="Calibri"/>
          <w:b/>
          <w:bCs/>
        </w:rPr>
        <w:t xml:space="preserve">Nielsen </w:t>
      </w:r>
      <w:proofErr w:type="spellStart"/>
      <w:r w:rsidRPr="00565883">
        <w:rPr>
          <w:rFonts w:ascii="Calibri" w:hAnsi="Calibri" w:cs="Calibri"/>
          <w:b/>
          <w:bCs/>
        </w:rPr>
        <w:t>Audience</w:t>
      </w:r>
      <w:proofErr w:type="spellEnd"/>
      <w:r w:rsidRPr="00565883">
        <w:rPr>
          <w:rFonts w:ascii="Calibri" w:hAnsi="Calibri" w:cs="Calibri"/>
          <w:b/>
          <w:bCs/>
        </w:rPr>
        <w:t xml:space="preserve"> </w:t>
      </w:r>
      <w:proofErr w:type="spellStart"/>
      <w:r w:rsidRPr="00565883">
        <w:rPr>
          <w:rFonts w:ascii="Calibri" w:hAnsi="Calibri" w:cs="Calibri"/>
          <w:b/>
          <w:bCs/>
        </w:rPr>
        <w:t>Measurement</w:t>
      </w:r>
      <w:proofErr w:type="spellEnd"/>
      <w:r w:rsidRPr="00565883">
        <w:rPr>
          <w:rFonts w:ascii="Calibri" w:hAnsi="Calibri" w:cs="Calibri"/>
        </w:rPr>
        <w:t>).</w:t>
      </w:r>
    </w:p>
    <w:p w14:paraId="7771C12D" w14:textId="77777777" w:rsidR="00565883" w:rsidRPr="00565883" w:rsidRDefault="00565883" w:rsidP="00565883">
      <w:pPr>
        <w:rPr>
          <w:rFonts w:ascii="Calibri" w:hAnsi="Calibri" w:cs="Calibri"/>
        </w:rPr>
      </w:pPr>
      <w:r w:rsidRPr="00565883">
        <w:rPr>
          <w:rFonts w:ascii="Calibri" w:hAnsi="Calibri" w:cs="Calibri"/>
        </w:rPr>
        <w:t>Raport post-</w:t>
      </w:r>
      <w:proofErr w:type="spellStart"/>
      <w:r w:rsidRPr="00565883">
        <w:rPr>
          <w:rFonts w:ascii="Calibri" w:hAnsi="Calibri" w:cs="Calibri"/>
        </w:rPr>
        <w:t>buy</w:t>
      </w:r>
      <w:proofErr w:type="spellEnd"/>
      <w:r w:rsidRPr="00565883">
        <w:rPr>
          <w:rFonts w:ascii="Calibri" w:hAnsi="Calibri" w:cs="Calibri"/>
        </w:rPr>
        <w:t xml:space="preserve"> musi zostać przekazany Zamawiającemu w terminie do </w:t>
      </w:r>
      <w:r w:rsidRPr="00565883">
        <w:rPr>
          <w:rFonts w:ascii="Calibri" w:hAnsi="Calibri" w:cs="Calibri"/>
          <w:b/>
          <w:bCs/>
        </w:rPr>
        <w:t>14 dni kalendarzowych</w:t>
      </w:r>
      <w:r w:rsidRPr="00565883">
        <w:rPr>
          <w:rFonts w:ascii="Calibri" w:hAnsi="Calibri" w:cs="Calibri"/>
        </w:rPr>
        <w:t xml:space="preserve"> od dnia zakończenia emisji kampanii.</w:t>
      </w:r>
    </w:p>
    <w:p w14:paraId="620CD22F" w14:textId="77777777" w:rsidR="00565883" w:rsidRPr="00565883" w:rsidRDefault="00565883" w:rsidP="00565883">
      <w:pPr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Raport musi zawierać rozliczenie kampanii w odniesieniu do grupy docelowej zdefiniowanej w </w:t>
      </w:r>
      <w:proofErr w:type="spellStart"/>
      <w:r w:rsidRPr="00565883">
        <w:rPr>
          <w:rFonts w:ascii="Calibri" w:hAnsi="Calibri" w:cs="Calibri"/>
        </w:rPr>
        <w:t>briefie</w:t>
      </w:r>
      <w:proofErr w:type="spellEnd"/>
      <w:r w:rsidRPr="00565883">
        <w:rPr>
          <w:rFonts w:ascii="Calibri" w:hAnsi="Calibri" w:cs="Calibri"/>
        </w:rPr>
        <w:t xml:space="preserve"> (ze szczególnym uwzględnieniem seniorów, osób o niższym statusie materialnym i wykształceniu podstawowym/średnim) i wykazać co najmniej następujące wskaźniki:</w:t>
      </w:r>
    </w:p>
    <w:p w14:paraId="20E83236" w14:textId="77777777" w:rsidR="00565883" w:rsidRPr="00565883" w:rsidRDefault="00565883" w:rsidP="00496201">
      <w:pPr>
        <w:numPr>
          <w:ilvl w:val="1"/>
          <w:numId w:val="42"/>
        </w:numPr>
        <w:ind w:left="1134"/>
        <w:rPr>
          <w:rFonts w:ascii="Calibri" w:hAnsi="Calibri" w:cs="Calibri"/>
        </w:rPr>
      </w:pPr>
      <w:r w:rsidRPr="00565883">
        <w:rPr>
          <w:rFonts w:ascii="Calibri" w:hAnsi="Calibri" w:cs="Calibri"/>
          <w:b/>
          <w:bCs/>
        </w:rPr>
        <w:t>Zasięg netto (Reach%)</w:t>
      </w:r>
      <w:r w:rsidRPr="00565883">
        <w:rPr>
          <w:rFonts w:ascii="Calibri" w:hAnsi="Calibri" w:cs="Calibri"/>
        </w:rPr>
        <w:t xml:space="preserve"> kampanii telewizyjnej na poziomach skumulowanych: 1+, 3+ oraz 5+ kontaktów ze spotem reklamowym;</w:t>
      </w:r>
    </w:p>
    <w:p w14:paraId="06DB12FE" w14:textId="77777777" w:rsidR="00565883" w:rsidRPr="00565883" w:rsidRDefault="00565883" w:rsidP="00496201">
      <w:pPr>
        <w:numPr>
          <w:ilvl w:val="1"/>
          <w:numId w:val="42"/>
        </w:numPr>
        <w:ind w:left="1134"/>
        <w:rPr>
          <w:rFonts w:ascii="Calibri" w:hAnsi="Calibri" w:cs="Calibri"/>
        </w:rPr>
      </w:pPr>
      <w:r w:rsidRPr="00565883">
        <w:rPr>
          <w:rFonts w:ascii="Calibri" w:hAnsi="Calibri" w:cs="Calibri"/>
          <w:b/>
          <w:bCs/>
        </w:rPr>
        <w:t>Wygenerowaną łączną liczbę punktów GRP</w:t>
      </w:r>
      <w:r w:rsidRPr="00565883">
        <w:rPr>
          <w:rFonts w:ascii="Calibri" w:hAnsi="Calibri" w:cs="Calibri"/>
        </w:rPr>
        <w:t xml:space="preserve"> (Gross Rating Point) oraz </w:t>
      </w:r>
      <w:proofErr w:type="spellStart"/>
      <w:r w:rsidRPr="00565883">
        <w:rPr>
          <w:rFonts w:ascii="Calibri" w:hAnsi="Calibri" w:cs="Calibri"/>
          <w:b/>
          <w:bCs/>
        </w:rPr>
        <w:t>EqGRP</w:t>
      </w:r>
      <w:proofErr w:type="spellEnd"/>
      <w:r w:rsidRPr="00565883">
        <w:rPr>
          <w:rFonts w:ascii="Calibri" w:hAnsi="Calibri" w:cs="Calibri"/>
        </w:rPr>
        <w:t xml:space="preserve"> (</w:t>
      </w:r>
      <w:proofErr w:type="spellStart"/>
      <w:r w:rsidRPr="00565883">
        <w:rPr>
          <w:rFonts w:ascii="Calibri" w:hAnsi="Calibri" w:cs="Calibri"/>
        </w:rPr>
        <w:t>Equivalent</w:t>
      </w:r>
      <w:proofErr w:type="spellEnd"/>
      <w:r w:rsidRPr="00565883">
        <w:rPr>
          <w:rFonts w:ascii="Calibri" w:hAnsi="Calibri" w:cs="Calibri"/>
        </w:rPr>
        <w:t xml:space="preserve"> GRP, przeliczony do standardu spotu 30-sekundowego) w ujęciu tygodniowym oraz dla całej kampanii;</w:t>
      </w:r>
    </w:p>
    <w:p w14:paraId="1D7457CB" w14:textId="77777777" w:rsidR="00565883" w:rsidRPr="00565883" w:rsidRDefault="00565883" w:rsidP="00496201">
      <w:pPr>
        <w:numPr>
          <w:ilvl w:val="1"/>
          <w:numId w:val="42"/>
        </w:numPr>
        <w:ind w:left="1134"/>
        <w:rPr>
          <w:rFonts w:ascii="Calibri" w:hAnsi="Calibri" w:cs="Calibri"/>
        </w:rPr>
      </w:pPr>
      <w:r w:rsidRPr="00565883">
        <w:rPr>
          <w:rFonts w:ascii="Calibri" w:hAnsi="Calibri" w:cs="Calibri"/>
          <w:b/>
          <w:bCs/>
        </w:rPr>
        <w:t>Średnią częstotliwość</w:t>
      </w:r>
      <w:r w:rsidRPr="00565883">
        <w:rPr>
          <w:rFonts w:ascii="Calibri" w:hAnsi="Calibri" w:cs="Calibri"/>
        </w:rPr>
        <w:t xml:space="preserve"> kontaktu pojedynczego widza z kampanią (</w:t>
      </w:r>
      <w:proofErr w:type="spellStart"/>
      <w:r w:rsidRPr="00565883">
        <w:rPr>
          <w:rFonts w:ascii="Calibri" w:hAnsi="Calibri" w:cs="Calibri"/>
        </w:rPr>
        <w:t>Average</w:t>
      </w:r>
      <w:proofErr w:type="spellEnd"/>
      <w:r w:rsidRPr="00565883">
        <w:rPr>
          <w:rFonts w:ascii="Calibri" w:hAnsi="Calibri" w:cs="Calibri"/>
        </w:rPr>
        <w:t xml:space="preserve"> </w:t>
      </w:r>
      <w:proofErr w:type="spellStart"/>
      <w:r w:rsidRPr="00565883">
        <w:rPr>
          <w:rFonts w:ascii="Calibri" w:hAnsi="Calibri" w:cs="Calibri"/>
        </w:rPr>
        <w:t>Frequency</w:t>
      </w:r>
      <w:proofErr w:type="spellEnd"/>
      <w:r w:rsidRPr="00565883">
        <w:rPr>
          <w:rFonts w:ascii="Calibri" w:hAnsi="Calibri" w:cs="Calibri"/>
        </w:rPr>
        <w:t>);</w:t>
      </w:r>
    </w:p>
    <w:p w14:paraId="1358BF18" w14:textId="7D5A1936" w:rsidR="00565883" w:rsidRPr="00565883" w:rsidRDefault="00565883" w:rsidP="00496201">
      <w:pPr>
        <w:numPr>
          <w:ilvl w:val="1"/>
          <w:numId w:val="42"/>
        </w:numPr>
        <w:ind w:left="1134"/>
        <w:rPr>
          <w:rFonts w:ascii="Calibri" w:hAnsi="Calibri" w:cs="Calibri"/>
        </w:rPr>
      </w:pPr>
      <w:r w:rsidRPr="00565883">
        <w:rPr>
          <w:rFonts w:ascii="Calibri" w:hAnsi="Calibri" w:cs="Calibri"/>
          <w:b/>
          <w:bCs/>
        </w:rPr>
        <w:t>Strukturę dystrybucji formatów</w:t>
      </w:r>
      <w:r w:rsidRPr="00565883">
        <w:rPr>
          <w:rFonts w:ascii="Calibri" w:hAnsi="Calibri" w:cs="Calibri"/>
        </w:rPr>
        <w:t>, wykazującą liczbę emisji i osiągnięte wskaźniki GRP;</w:t>
      </w:r>
    </w:p>
    <w:p w14:paraId="4EA7C5F9" w14:textId="77777777" w:rsidR="00565883" w:rsidRPr="00565883" w:rsidRDefault="00565883" w:rsidP="00496201">
      <w:pPr>
        <w:numPr>
          <w:ilvl w:val="1"/>
          <w:numId w:val="42"/>
        </w:numPr>
        <w:ind w:left="1134"/>
        <w:rPr>
          <w:rFonts w:ascii="Calibri" w:hAnsi="Calibri" w:cs="Calibri"/>
        </w:rPr>
      </w:pPr>
      <w:r w:rsidRPr="00565883">
        <w:rPr>
          <w:rFonts w:ascii="Calibri" w:hAnsi="Calibri" w:cs="Calibri"/>
          <w:b/>
          <w:bCs/>
        </w:rPr>
        <w:t>Wskaźnik ATV (</w:t>
      </w:r>
      <w:proofErr w:type="spellStart"/>
      <w:r w:rsidRPr="00565883">
        <w:rPr>
          <w:rFonts w:ascii="Calibri" w:hAnsi="Calibri" w:cs="Calibri"/>
          <w:b/>
          <w:bCs/>
        </w:rPr>
        <w:t>Average</w:t>
      </w:r>
      <w:proofErr w:type="spellEnd"/>
      <w:r w:rsidRPr="00565883">
        <w:rPr>
          <w:rFonts w:ascii="Calibri" w:hAnsi="Calibri" w:cs="Calibri"/>
          <w:b/>
          <w:bCs/>
        </w:rPr>
        <w:t xml:space="preserve"> Time </w:t>
      </w:r>
      <w:proofErr w:type="spellStart"/>
      <w:r w:rsidRPr="00565883">
        <w:rPr>
          <w:rFonts w:ascii="Calibri" w:hAnsi="Calibri" w:cs="Calibri"/>
          <w:b/>
          <w:bCs/>
        </w:rPr>
        <w:t>Viewing</w:t>
      </w:r>
      <w:proofErr w:type="spellEnd"/>
      <w:r w:rsidRPr="00565883">
        <w:rPr>
          <w:rFonts w:ascii="Calibri" w:hAnsi="Calibri" w:cs="Calibri"/>
          <w:b/>
          <w:bCs/>
        </w:rPr>
        <w:t>)</w:t>
      </w:r>
      <w:r w:rsidRPr="00565883">
        <w:rPr>
          <w:rFonts w:ascii="Calibri" w:hAnsi="Calibri" w:cs="Calibri"/>
        </w:rPr>
        <w:t xml:space="preserve"> określający średni czas poświęcony na oglądanie stacji telewizyjnych w trakcie kampanii przez grupę celową;</w:t>
      </w:r>
    </w:p>
    <w:p w14:paraId="1562BB86" w14:textId="77777777" w:rsidR="00565883" w:rsidRPr="00565883" w:rsidRDefault="00565883" w:rsidP="00496201">
      <w:pPr>
        <w:numPr>
          <w:ilvl w:val="1"/>
          <w:numId w:val="42"/>
        </w:numPr>
        <w:ind w:left="1134"/>
        <w:rPr>
          <w:rFonts w:ascii="Calibri" w:hAnsi="Calibri" w:cs="Calibri"/>
        </w:rPr>
      </w:pPr>
      <w:r w:rsidRPr="00565883">
        <w:rPr>
          <w:rFonts w:ascii="Calibri" w:hAnsi="Calibri" w:cs="Calibri"/>
          <w:b/>
          <w:bCs/>
        </w:rPr>
        <w:t>Średni koszt dotarcia</w:t>
      </w:r>
      <w:r w:rsidRPr="00565883">
        <w:rPr>
          <w:rFonts w:ascii="Calibri" w:hAnsi="Calibri" w:cs="Calibri"/>
        </w:rPr>
        <w:t xml:space="preserve"> wyrażony wskaźnikami CPP (</w:t>
      </w:r>
      <w:proofErr w:type="spellStart"/>
      <w:r w:rsidRPr="00565883">
        <w:rPr>
          <w:rFonts w:ascii="Calibri" w:hAnsi="Calibri" w:cs="Calibri"/>
        </w:rPr>
        <w:t>Cost</w:t>
      </w:r>
      <w:proofErr w:type="spellEnd"/>
      <w:r w:rsidRPr="00565883">
        <w:rPr>
          <w:rFonts w:ascii="Calibri" w:hAnsi="Calibri" w:cs="Calibri"/>
        </w:rPr>
        <w:t xml:space="preserve"> Per Point) oraz CPT (</w:t>
      </w:r>
      <w:proofErr w:type="spellStart"/>
      <w:r w:rsidRPr="00565883">
        <w:rPr>
          <w:rFonts w:ascii="Calibri" w:hAnsi="Calibri" w:cs="Calibri"/>
        </w:rPr>
        <w:t>Cost</w:t>
      </w:r>
      <w:proofErr w:type="spellEnd"/>
      <w:r w:rsidRPr="00565883">
        <w:rPr>
          <w:rFonts w:ascii="Calibri" w:hAnsi="Calibri" w:cs="Calibri"/>
        </w:rPr>
        <w:t xml:space="preserve"> Per </w:t>
      </w:r>
      <w:proofErr w:type="spellStart"/>
      <w:r w:rsidRPr="00565883">
        <w:rPr>
          <w:rFonts w:ascii="Calibri" w:hAnsi="Calibri" w:cs="Calibri"/>
        </w:rPr>
        <w:t>Thousand</w:t>
      </w:r>
      <w:proofErr w:type="spellEnd"/>
      <w:r w:rsidRPr="00565883">
        <w:rPr>
          <w:rFonts w:ascii="Calibri" w:hAnsi="Calibri" w:cs="Calibri"/>
        </w:rPr>
        <w:t>);</w:t>
      </w:r>
    </w:p>
    <w:p w14:paraId="07C0C3E6" w14:textId="77777777" w:rsidR="00565883" w:rsidRPr="00565883" w:rsidRDefault="00565883" w:rsidP="00496201">
      <w:pPr>
        <w:numPr>
          <w:ilvl w:val="1"/>
          <w:numId w:val="42"/>
        </w:numPr>
        <w:ind w:left="1134"/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Pełny wykaz (logi) faktycznych emisji spotów z podziałem na stacje telewizyjne, bloki reklamowe, dni oraz dokładne godziny emisji (sekundowe dopasowanie), potwierdzający zgodność z zatwierdzonym przed emisją </w:t>
      </w:r>
      <w:proofErr w:type="spellStart"/>
      <w:r w:rsidRPr="00565883">
        <w:rPr>
          <w:rFonts w:ascii="Calibri" w:hAnsi="Calibri" w:cs="Calibri"/>
        </w:rPr>
        <w:t>mediaplanem</w:t>
      </w:r>
      <w:proofErr w:type="spellEnd"/>
      <w:r w:rsidRPr="00565883">
        <w:rPr>
          <w:rFonts w:ascii="Calibri" w:hAnsi="Calibri" w:cs="Calibri"/>
        </w:rPr>
        <w:t>.</w:t>
      </w:r>
    </w:p>
    <w:p w14:paraId="5CF734B1" w14:textId="77777777" w:rsidR="00565883" w:rsidRPr="00565883" w:rsidRDefault="00565883" w:rsidP="00E7104D">
      <w:pPr>
        <w:ind w:left="720"/>
        <w:rPr>
          <w:rFonts w:ascii="Calibri" w:hAnsi="Calibri" w:cs="Calibri"/>
        </w:rPr>
      </w:pPr>
      <w:r w:rsidRPr="00565883">
        <w:rPr>
          <w:rFonts w:ascii="Calibri" w:hAnsi="Calibri" w:cs="Calibri"/>
          <w:b/>
          <w:bCs/>
        </w:rPr>
        <w:t xml:space="preserve">Analiza pasma </w:t>
      </w:r>
      <w:proofErr w:type="spellStart"/>
      <w:r w:rsidRPr="00565883">
        <w:rPr>
          <w:rFonts w:ascii="Calibri" w:hAnsi="Calibri" w:cs="Calibri"/>
          <w:b/>
          <w:bCs/>
        </w:rPr>
        <w:t>Prime</w:t>
      </w:r>
      <w:proofErr w:type="spellEnd"/>
      <w:r w:rsidRPr="00565883">
        <w:rPr>
          <w:rFonts w:ascii="Calibri" w:hAnsi="Calibri" w:cs="Calibri"/>
          <w:b/>
          <w:bCs/>
        </w:rPr>
        <w:t xml:space="preserve"> Time:</w:t>
      </w:r>
      <w:r w:rsidRPr="00565883">
        <w:rPr>
          <w:rFonts w:ascii="Calibri" w:hAnsi="Calibri" w:cs="Calibri"/>
        </w:rPr>
        <w:t xml:space="preserve"> Wykonawca ma obowiązek wyodrębnić w raporcie post-</w:t>
      </w:r>
      <w:proofErr w:type="spellStart"/>
      <w:r w:rsidRPr="00565883">
        <w:rPr>
          <w:rFonts w:ascii="Calibri" w:hAnsi="Calibri" w:cs="Calibri"/>
        </w:rPr>
        <w:t>buy</w:t>
      </w:r>
      <w:proofErr w:type="spellEnd"/>
      <w:r w:rsidRPr="00565883">
        <w:rPr>
          <w:rFonts w:ascii="Calibri" w:hAnsi="Calibri" w:cs="Calibri"/>
        </w:rPr>
        <w:t xml:space="preserve"> parametry kampanii osiągnięte w paśmie </w:t>
      </w:r>
      <w:proofErr w:type="spellStart"/>
      <w:r w:rsidRPr="00565883">
        <w:rPr>
          <w:rFonts w:ascii="Calibri" w:hAnsi="Calibri" w:cs="Calibri"/>
          <w:b/>
          <w:bCs/>
        </w:rPr>
        <w:t>Prime</w:t>
      </w:r>
      <w:proofErr w:type="spellEnd"/>
      <w:r w:rsidRPr="00565883">
        <w:rPr>
          <w:rFonts w:ascii="Calibri" w:hAnsi="Calibri" w:cs="Calibri"/>
          <w:b/>
          <w:bCs/>
        </w:rPr>
        <w:t xml:space="preserve"> Time (definiowanym jako godziny 18:00 – </w:t>
      </w:r>
      <w:r w:rsidRPr="00565883">
        <w:rPr>
          <w:rFonts w:ascii="Calibri" w:hAnsi="Calibri" w:cs="Calibri"/>
          <w:b/>
          <w:bCs/>
        </w:rPr>
        <w:lastRenderedPageBreak/>
        <w:t>23:00)</w:t>
      </w:r>
      <w:r w:rsidRPr="00565883">
        <w:rPr>
          <w:rFonts w:ascii="Calibri" w:hAnsi="Calibri" w:cs="Calibri"/>
        </w:rPr>
        <w:t xml:space="preserve"> w porównaniu do pasma Off-</w:t>
      </w:r>
      <w:proofErr w:type="spellStart"/>
      <w:r w:rsidRPr="00565883">
        <w:rPr>
          <w:rFonts w:ascii="Calibri" w:hAnsi="Calibri" w:cs="Calibri"/>
        </w:rPr>
        <w:t>Prime</w:t>
      </w:r>
      <w:proofErr w:type="spellEnd"/>
      <w:r w:rsidRPr="00565883">
        <w:rPr>
          <w:rFonts w:ascii="Calibri" w:hAnsi="Calibri" w:cs="Calibri"/>
        </w:rPr>
        <w:t xml:space="preserve"> (pozostałe godziny emisji). Analiza ta musi zawierać:</w:t>
      </w:r>
    </w:p>
    <w:p w14:paraId="12AD51DB" w14:textId="77777777" w:rsidR="00565883" w:rsidRPr="00565883" w:rsidRDefault="00565883" w:rsidP="00496201">
      <w:pPr>
        <w:numPr>
          <w:ilvl w:val="1"/>
          <w:numId w:val="42"/>
        </w:numPr>
        <w:tabs>
          <w:tab w:val="num" w:pos="1440"/>
        </w:tabs>
        <w:ind w:left="1134"/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Procentowy i wolumenowy udział punktów GRP wygenerowanych w paśmie </w:t>
      </w:r>
      <w:proofErr w:type="spellStart"/>
      <w:r w:rsidRPr="00565883">
        <w:rPr>
          <w:rFonts w:ascii="Calibri" w:hAnsi="Calibri" w:cs="Calibri"/>
        </w:rPr>
        <w:t>Prime</w:t>
      </w:r>
      <w:proofErr w:type="spellEnd"/>
      <w:r w:rsidRPr="00565883">
        <w:rPr>
          <w:rFonts w:ascii="Calibri" w:hAnsi="Calibri" w:cs="Calibri"/>
        </w:rPr>
        <w:t xml:space="preserve"> Time w stosunku do całej kampanii;</w:t>
      </w:r>
    </w:p>
    <w:p w14:paraId="1E29F316" w14:textId="77777777" w:rsidR="00565883" w:rsidRPr="00565883" w:rsidRDefault="00565883" w:rsidP="00496201">
      <w:pPr>
        <w:numPr>
          <w:ilvl w:val="1"/>
          <w:numId w:val="42"/>
        </w:numPr>
        <w:tabs>
          <w:tab w:val="num" w:pos="1440"/>
        </w:tabs>
        <w:ind w:left="1134"/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Wykazanie efektywności kosztowej (CPP) pasma </w:t>
      </w:r>
      <w:proofErr w:type="spellStart"/>
      <w:r w:rsidRPr="00565883">
        <w:rPr>
          <w:rFonts w:ascii="Calibri" w:hAnsi="Calibri" w:cs="Calibri"/>
        </w:rPr>
        <w:t>Prime</w:t>
      </w:r>
      <w:proofErr w:type="spellEnd"/>
      <w:r w:rsidRPr="00565883">
        <w:rPr>
          <w:rFonts w:ascii="Calibri" w:hAnsi="Calibri" w:cs="Calibri"/>
        </w:rPr>
        <w:t xml:space="preserve"> Time w odniesieniu do pasma Off-</w:t>
      </w:r>
      <w:proofErr w:type="spellStart"/>
      <w:r w:rsidRPr="00565883">
        <w:rPr>
          <w:rFonts w:ascii="Calibri" w:hAnsi="Calibri" w:cs="Calibri"/>
        </w:rPr>
        <w:t>Prime</w:t>
      </w:r>
      <w:proofErr w:type="spellEnd"/>
      <w:r w:rsidRPr="00565883">
        <w:rPr>
          <w:rFonts w:ascii="Calibri" w:hAnsi="Calibri" w:cs="Calibri"/>
        </w:rPr>
        <w:t>;</w:t>
      </w:r>
    </w:p>
    <w:p w14:paraId="4A5F5321" w14:textId="77777777" w:rsidR="00565883" w:rsidRPr="00565883" w:rsidRDefault="00565883" w:rsidP="00496201">
      <w:pPr>
        <w:numPr>
          <w:ilvl w:val="1"/>
          <w:numId w:val="42"/>
        </w:numPr>
        <w:tabs>
          <w:tab w:val="num" w:pos="1440"/>
        </w:tabs>
        <w:ind w:left="1134"/>
        <w:rPr>
          <w:rFonts w:ascii="Calibri" w:hAnsi="Calibri" w:cs="Calibri"/>
        </w:rPr>
      </w:pPr>
      <w:r w:rsidRPr="00565883">
        <w:rPr>
          <w:rFonts w:ascii="Calibri" w:hAnsi="Calibri" w:cs="Calibri"/>
        </w:rPr>
        <w:t>Analizę profilu widza (</w:t>
      </w:r>
      <w:proofErr w:type="spellStart"/>
      <w:r w:rsidRPr="00565883">
        <w:rPr>
          <w:rFonts w:ascii="Calibri" w:hAnsi="Calibri" w:cs="Calibri"/>
        </w:rPr>
        <w:t>Affinity</w:t>
      </w:r>
      <w:proofErr w:type="spellEnd"/>
      <w:r w:rsidRPr="00565883">
        <w:rPr>
          <w:rFonts w:ascii="Calibri" w:hAnsi="Calibri" w:cs="Calibri"/>
        </w:rPr>
        <w:t xml:space="preserve"> Index) w paśmie </w:t>
      </w:r>
      <w:proofErr w:type="spellStart"/>
      <w:r w:rsidRPr="00565883">
        <w:rPr>
          <w:rFonts w:ascii="Calibri" w:hAnsi="Calibri" w:cs="Calibri"/>
        </w:rPr>
        <w:t>Prime</w:t>
      </w:r>
      <w:proofErr w:type="spellEnd"/>
      <w:r w:rsidRPr="00565883">
        <w:rPr>
          <w:rFonts w:ascii="Calibri" w:hAnsi="Calibri" w:cs="Calibri"/>
        </w:rPr>
        <w:t xml:space="preserve"> Time pod kątem dopasowania do grup docelowych NPP i NPO.</w:t>
      </w:r>
    </w:p>
    <w:p w14:paraId="46050569" w14:textId="2FBF597B" w:rsidR="00565883" w:rsidRPr="00565883" w:rsidRDefault="00565883" w:rsidP="00E7104D">
      <w:pPr>
        <w:ind w:left="709"/>
        <w:rPr>
          <w:rFonts w:ascii="Calibri" w:hAnsi="Calibri" w:cs="Calibri"/>
          <w:b/>
          <w:bCs/>
        </w:rPr>
      </w:pPr>
      <w:r w:rsidRPr="00565883">
        <w:rPr>
          <w:rFonts w:ascii="Calibri" w:hAnsi="Calibri" w:cs="Calibri"/>
          <w:b/>
          <w:bCs/>
        </w:rPr>
        <w:t>Analiza trendów i intencji w wyszukiwarkach internetowych (</w:t>
      </w:r>
      <w:proofErr w:type="spellStart"/>
      <w:r w:rsidRPr="00565883">
        <w:rPr>
          <w:rFonts w:ascii="Calibri" w:hAnsi="Calibri" w:cs="Calibri"/>
          <w:b/>
          <w:bCs/>
        </w:rPr>
        <w:t>Search</w:t>
      </w:r>
      <w:proofErr w:type="spellEnd"/>
      <w:r w:rsidRPr="00565883">
        <w:rPr>
          <w:rFonts w:ascii="Calibri" w:hAnsi="Calibri" w:cs="Calibri"/>
          <w:b/>
          <w:bCs/>
        </w:rPr>
        <w:t xml:space="preserve"> </w:t>
      </w:r>
      <w:proofErr w:type="spellStart"/>
      <w:r w:rsidRPr="00565883">
        <w:rPr>
          <w:rFonts w:ascii="Calibri" w:hAnsi="Calibri" w:cs="Calibri"/>
          <w:b/>
          <w:bCs/>
        </w:rPr>
        <w:t>Intent</w:t>
      </w:r>
      <w:proofErr w:type="spellEnd"/>
      <w:r w:rsidRPr="00565883">
        <w:rPr>
          <w:rFonts w:ascii="Calibri" w:hAnsi="Calibri" w:cs="Calibri"/>
          <w:b/>
          <w:bCs/>
        </w:rPr>
        <w:t>)</w:t>
      </w:r>
    </w:p>
    <w:p w14:paraId="49AD609D" w14:textId="77777777" w:rsidR="00565883" w:rsidRPr="00565883" w:rsidRDefault="00565883" w:rsidP="00E7104D">
      <w:pPr>
        <w:ind w:left="720"/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Wykonawca przeprowadzi analizę wolumenu, dynamiki i trendów zapytań w wyszukiwarkach internetowych (przy użyciu narzędzi analitycznych, np. Google </w:t>
      </w:r>
      <w:proofErr w:type="spellStart"/>
      <w:r w:rsidRPr="00565883">
        <w:rPr>
          <w:rFonts w:ascii="Calibri" w:hAnsi="Calibri" w:cs="Calibri"/>
        </w:rPr>
        <w:t>Trends</w:t>
      </w:r>
      <w:proofErr w:type="spellEnd"/>
      <w:r w:rsidRPr="00565883">
        <w:rPr>
          <w:rFonts w:ascii="Calibri" w:hAnsi="Calibri" w:cs="Calibri"/>
        </w:rPr>
        <w:t xml:space="preserve">, </w:t>
      </w:r>
      <w:proofErr w:type="spellStart"/>
      <w:r w:rsidRPr="00565883">
        <w:rPr>
          <w:rFonts w:ascii="Calibri" w:hAnsi="Calibri" w:cs="Calibri"/>
        </w:rPr>
        <w:t>Senuto</w:t>
      </w:r>
      <w:proofErr w:type="spellEnd"/>
      <w:r w:rsidRPr="00565883">
        <w:rPr>
          <w:rFonts w:ascii="Calibri" w:hAnsi="Calibri" w:cs="Calibri"/>
        </w:rPr>
        <w:t xml:space="preserve">, </w:t>
      </w:r>
      <w:proofErr w:type="spellStart"/>
      <w:r w:rsidRPr="00565883">
        <w:rPr>
          <w:rFonts w:ascii="Calibri" w:hAnsi="Calibri" w:cs="Calibri"/>
        </w:rPr>
        <w:t>Semstorm</w:t>
      </w:r>
      <w:proofErr w:type="spellEnd"/>
      <w:r w:rsidRPr="00565883">
        <w:rPr>
          <w:rFonts w:ascii="Calibri" w:hAnsi="Calibri" w:cs="Calibri"/>
        </w:rPr>
        <w:t xml:space="preserve"> lub równoważnych) dotyczących systemu NPP i NPO.</w:t>
      </w:r>
    </w:p>
    <w:p w14:paraId="1B604E37" w14:textId="77777777" w:rsidR="00565883" w:rsidRPr="00565883" w:rsidRDefault="00565883" w:rsidP="00E7104D">
      <w:pPr>
        <w:ind w:left="720"/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Analiza musi obejmować przedział czasowy: minimum 14 dni przed startem kampanii (określenie poziomu bazowego – </w:t>
      </w:r>
      <w:proofErr w:type="spellStart"/>
      <w:r w:rsidRPr="00565883">
        <w:rPr>
          <w:rFonts w:ascii="Calibri" w:hAnsi="Calibri" w:cs="Calibri"/>
          <w:i/>
          <w:iCs/>
        </w:rPr>
        <w:t>baseline</w:t>
      </w:r>
      <w:proofErr w:type="spellEnd"/>
      <w:r w:rsidRPr="00565883">
        <w:rPr>
          <w:rFonts w:ascii="Calibri" w:hAnsi="Calibri" w:cs="Calibri"/>
        </w:rPr>
        <w:t>), cały okres trwania kampanii telewizyjnej oraz minimum 7 dni po jej zakończeniu.</w:t>
      </w:r>
    </w:p>
    <w:p w14:paraId="58A54C07" w14:textId="77777777" w:rsidR="00565883" w:rsidRPr="00565883" w:rsidRDefault="00565883" w:rsidP="00E7104D">
      <w:pPr>
        <w:ind w:left="720"/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Wykonawca ma za zadanie zbadać zmianę popularności (wzrosty liczby </w:t>
      </w:r>
      <w:proofErr w:type="spellStart"/>
      <w:r w:rsidRPr="00565883">
        <w:rPr>
          <w:rFonts w:ascii="Calibri" w:hAnsi="Calibri" w:cs="Calibri"/>
        </w:rPr>
        <w:t>wyszukiwań</w:t>
      </w:r>
      <w:proofErr w:type="spellEnd"/>
      <w:r w:rsidRPr="00565883">
        <w:rPr>
          <w:rFonts w:ascii="Calibri" w:hAnsi="Calibri" w:cs="Calibri"/>
        </w:rPr>
        <w:t xml:space="preserve"> w ujęciu procentowym i wolumenowym) dla kluczowych fraz powiązanych z kampanią, w szczególności:</w:t>
      </w:r>
    </w:p>
    <w:p w14:paraId="58627D49" w14:textId="77777777" w:rsidR="00565883" w:rsidRPr="00E7104D" w:rsidRDefault="00565883" w:rsidP="00496201">
      <w:pPr>
        <w:pStyle w:val="Akapitzlist"/>
        <w:numPr>
          <w:ilvl w:val="0"/>
          <w:numId w:val="43"/>
        </w:numPr>
        <w:rPr>
          <w:rFonts w:ascii="Calibri" w:hAnsi="Calibri" w:cs="Calibri"/>
        </w:rPr>
      </w:pPr>
      <w:r w:rsidRPr="00E7104D">
        <w:rPr>
          <w:rFonts w:ascii="Calibri" w:hAnsi="Calibri" w:cs="Calibri"/>
        </w:rPr>
        <w:t xml:space="preserve">Frazy ogólne i markowe (np. </w:t>
      </w:r>
      <w:r w:rsidRPr="00E7104D">
        <w:rPr>
          <w:rFonts w:ascii="Calibri" w:hAnsi="Calibri" w:cs="Calibri"/>
          <w:i/>
          <w:iCs/>
        </w:rPr>
        <w:t>„nieodpłatna pomoc prawna”</w:t>
      </w:r>
      <w:r w:rsidRPr="00E7104D">
        <w:rPr>
          <w:rFonts w:ascii="Calibri" w:hAnsi="Calibri" w:cs="Calibri"/>
        </w:rPr>
        <w:t xml:space="preserve">, </w:t>
      </w:r>
      <w:r w:rsidRPr="00E7104D">
        <w:rPr>
          <w:rFonts w:ascii="Calibri" w:hAnsi="Calibri" w:cs="Calibri"/>
          <w:i/>
          <w:iCs/>
        </w:rPr>
        <w:t>„NPP”</w:t>
      </w:r>
      <w:r w:rsidRPr="00E7104D">
        <w:rPr>
          <w:rFonts w:ascii="Calibri" w:hAnsi="Calibri" w:cs="Calibri"/>
        </w:rPr>
        <w:t xml:space="preserve">, </w:t>
      </w:r>
      <w:r w:rsidRPr="00E7104D">
        <w:rPr>
          <w:rFonts w:ascii="Calibri" w:hAnsi="Calibri" w:cs="Calibri"/>
          <w:i/>
          <w:iCs/>
        </w:rPr>
        <w:t>„NPO”</w:t>
      </w:r>
      <w:r w:rsidRPr="00E7104D">
        <w:rPr>
          <w:rFonts w:ascii="Calibri" w:hAnsi="Calibri" w:cs="Calibri"/>
        </w:rPr>
        <w:t xml:space="preserve">, </w:t>
      </w:r>
      <w:r w:rsidRPr="00E7104D">
        <w:rPr>
          <w:rFonts w:ascii="Calibri" w:hAnsi="Calibri" w:cs="Calibri"/>
          <w:i/>
          <w:iCs/>
        </w:rPr>
        <w:t>„darmowe porady prawne”</w:t>
      </w:r>
      <w:r w:rsidRPr="00E7104D">
        <w:rPr>
          <w:rFonts w:ascii="Calibri" w:hAnsi="Calibri" w:cs="Calibri"/>
        </w:rPr>
        <w:t>);</w:t>
      </w:r>
    </w:p>
    <w:p w14:paraId="556D4411" w14:textId="77777777" w:rsidR="00565883" w:rsidRPr="00E7104D" w:rsidRDefault="00565883" w:rsidP="00496201">
      <w:pPr>
        <w:pStyle w:val="Akapitzlist"/>
        <w:numPr>
          <w:ilvl w:val="0"/>
          <w:numId w:val="43"/>
        </w:numPr>
        <w:rPr>
          <w:rFonts w:ascii="Calibri" w:hAnsi="Calibri" w:cs="Calibri"/>
        </w:rPr>
      </w:pPr>
      <w:r w:rsidRPr="00E7104D">
        <w:rPr>
          <w:rFonts w:ascii="Calibri" w:hAnsi="Calibri" w:cs="Calibri"/>
        </w:rPr>
        <w:t xml:space="preserve">Frazy intencyjne i lokalizacyjne (np. </w:t>
      </w:r>
      <w:r w:rsidRPr="00E7104D">
        <w:rPr>
          <w:rFonts w:ascii="Calibri" w:hAnsi="Calibri" w:cs="Calibri"/>
          <w:i/>
          <w:iCs/>
        </w:rPr>
        <w:t>„punkty pomocy prawnej”</w:t>
      </w:r>
      <w:r w:rsidRPr="00E7104D">
        <w:rPr>
          <w:rFonts w:ascii="Calibri" w:hAnsi="Calibri" w:cs="Calibri"/>
        </w:rPr>
        <w:t xml:space="preserve">, </w:t>
      </w:r>
      <w:r w:rsidRPr="00E7104D">
        <w:rPr>
          <w:rFonts w:ascii="Calibri" w:hAnsi="Calibri" w:cs="Calibri"/>
          <w:i/>
          <w:iCs/>
        </w:rPr>
        <w:t>„darmowy prawnik zapisy”</w:t>
      </w:r>
      <w:r w:rsidRPr="00E7104D">
        <w:rPr>
          <w:rFonts w:ascii="Calibri" w:hAnsi="Calibri" w:cs="Calibri"/>
        </w:rPr>
        <w:t xml:space="preserve">, </w:t>
      </w:r>
      <w:r w:rsidRPr="00E7104D">
        <w:rPr>
          <w:rFonts w:ascii="Calibri" w:hAnsi="Calibri" w:cs="Calibri"/>
          <w:i/>
          <w:iCs/>
        </w:rPr>
        <w:t>„nieodpłatny radca prawny [nazwa województwa/powiatu]”</w:t>
      </w:r>
      <w:r w:rsidRPr="00E7104D">
        <w:rPr>
          <w:rFonts w:ascii="Calibri" w:hAnsi="Calibri" w:cs="Calibri"/>
        </w:rPr>
        <w:t>);</w:t>
      </w:r>
    </w:p>
    <w:p w14:paraId="5BD92541" w14:textId="77777777" w:rsidR="00565883" w:rsidRPr="00E7104D" w:rsidRDefault="00565883" w:rsidP="00496201">
      <w:pPr>
        <w:pStyle w:val="Akapitzlist"/>
        <w:numPr>
          <w:ilvl w:val="0"/>
          <w:numId w:val="43"/>
        </w:numPr>
        <w:rPr>
          <w:rFonts w:ascii="Calibri" w:hAnsi="Calibri" w:cs="Calibri"/>
        </w:rPr>
      </w:pPr>
      <w:r w:rsidRPr="00E7104D">
        <w:rPr>
          <w:rFonts w:ascii="Calibri" w:hAnsi="Calibri" w:cs="Calibri"/>
        </w:rPr>
        <w:t>Frazy bezpośrednio powiązane z hasłami reklamowymi i wezwaniami do działania (Call to Action) użytymi w wyprodukowanych spotach telewizyjnych.</w:t>
      </w:r>
    </w:p>
    <w:p w14:paraId="347709BA" w14:textId="2B823067" w:rsidR="00565883" w:rsidRPr="00565883" w:rsidRDefault="00565883" w:rsidP="00E7104D">
      <w:pPr>
        <w:ind w:left="720"/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Wykonawca przedstawi w raporcie korelację czasową oraz geograficzną (z podziałem na województwa/regiony) pomiędzy dniami i godzinami o najwyższym natężeniu emisji telewizyjnych (ze szczególnym uwzględnieniem emisji w paśmie </w:t>
      </w:r>
      <w:proofErr w:type="spellStart"/>
      <w:r w:rsidRPr="00565883">
        <w:rPr>
          <w:rFonts w:ascii="Calibri" w:hAnsi="Calibri" w:cs="Calibri"/>
          <w:b/>
          <w:bCs/>
        </w:rPr>
        <w:t>Prime</w:t>
      </w:r>
      <w:proofErr w:type="spellEnd"/>
      <w:r w:rsidRPr="00565883">
        <w:rPr>
          <w:rFonts w:ascii="Calibri" w:hAnsi="Calibri" w:cs="Calibri"/>
          <w:b/>
          <w:bCs/>
        </w:rPr>
        <w:t xml:space="preserve"> Time</w:t>
      </w:r>
      <w:r w:rsidRPr="00565883">
        <w:rPr>
          <w:rFonts w:ascii="Calibri" w:hAnsi="Calibri" w:cs="Calibri"/>
        </w:rPr>
        <w:t>) a okresami odnotowania zwiększonej liczby zapytań w wyszukiwarkach.</w:t>
      </w:r>
    </w:p>
    <w:p w14:paraId="55BCF99D" w14:textId="144F9FC3" w:rsidR="00565883" w:rsidRPr="00565883" w:rsidRDefault="00565883" w:rsidP="00E7104D">
      <w:pPr>
        <w:ind w:left="709" w:hanging="142"/>
        <w:rPr>
          <w:rFonts w:ascii="Calibri" w:hAnsi="Calibri" w:cs="Calibri"/>
          <w:b/>
          <w:bCs/>
        </w:rPr>
      </w:pPr>
      <w:r w:rsidRPr="00565883">
        <w:rPr>
          <w:rFonts w:ascii="Calibri" w:hAnsi="Calibri" w:cs="Calibri"/>
          <w:b/>
          <w:bCs/>
        </w:rPr>
        <w:t>Analiza danych behawioralnych i ruchu na stronach WWW</w:t>
      </w:r>
    </w:p>
    <w:p w14:paraId="4DC0DC18" w14:textId="76299B2C" w:rsidR="00565883" w:rsidRPr="00565883" w:rsidRDefault="00565883" w:rsidP="00E7104D">
      <w:pPr>
        <w:ind w:left="720"/>
        <w:rPr>
          <w:rFonts w:ascii="Calibri" w:hAnsi="Calibri" w:cs="Calibri"/>
        </w:rPr>
      </w:pPr>
      <w:r w:rsidRPr="00565883">
        <w:rPr>
          <w:rFonts w:ascii="Calibri" w:hAnsi="Calibri" w:cs="Calibri"/>
        </w:rPr>
        <w:t>Wykonawca dokona korelacji intensywności działań telewizyjnych z danymi analitycznymi dotyczącymi ruchu na stronach internetowych projektu</w:t>
      </w:r>
      <w:r w:rsidR="00E7104D">
        <w:rPr>
          <w:rFonts w:ascii="Calibri" w:hAnsi="Calibri" w:cs="Calibri"/>
        </w:rPr>
        <w:t>.</w:t>
      </w:r>
    </w:p>
    <w:p w14:paraId="7AC8594F" w14:textId="17EA3154" w:rsidR="00565883" w:rsidRPr="00565883" w:rsidRDefault="00565883" w:rsidP="00E7104D">
      <w:pPr>
        <w:ind w:left="720"/>
        <w:rPr>
          <w:rFonts w:ascii="Calibri" w:hAnsi="Calibri" w:cs="Calibri"/>
        </w:rPr>
      </w:pPr>
      <w:r w:rsidRPr="00565883">
        <w:rPr>
          <w:rFonts w:ascii="Calibri" w:hAnsi="Calibri" w:cs="Calibri"/>
        </w:rPr>
        <w:t>Zamawiający na czas realizacji analizy zapewni Wykonawcy niezbędny wgląd lub dostarczy raporty z narzędzi</w:t>
      </w:r>
      <w:r w:rsidR="00E7104D">
        <w:rPr>
          <w:rFonts w:ascii="Calibri" w:hAnsi="Calibri" w:cs="Calibri"/>
        </w:rPr>
        <w:t xml:space="preserve"> analitycznych</w:t>
      </w:r>
      <w:r w:rsidRPr="00565883">
        <w:rPr>
          <w:rFonts w:ascii="Calibri" w:hAnsi="Calibri" w:cs="Calibri"/>
        </w:rPr>
        <w:t>.</w:t>
      </w:r>
    </w:p>
    <w:p w14:paraId="73172EAC" w14:textId="77777777" w:rsidR="00565883" w:rsidRPr="00565883" w:rsidRDefault="00565883" w:rsidP="00E7104D">
      <w:pPr>
        <w:ind w:left="720"/>
        <w:rPr>
          <w:rFonts w:ascii="Calibri" w:hAnsi="Calibri" w:cs="Calibri"/>
        </w:rPr>
      </w:pPr>
      <w:r w:rsidRPr="00565883">
        <w:rPr>
          <w:rFonts w:ascii="Calibri" w:hAnsi="Calibri" w:cs="Calibri"/>
        </w:rPr>
        <w:t>Analiza behawioralna w okresie trwania kampanii będzie obejmować w szczególności:</w:t>
      </w:r>
    </w:p>
    <w:p w14:paraId="5B6669CE" w14:textId="77777777" w:rsidR="00565883" w:rsidRPr="00565883" w:rsidRDefault="00565883" w:rsidP="00496201">
      <w:pPr>
        <w:numPr>
          <w:ilvl w:val="1"/>
          <w:numId w:val="44"/>
        </w:numPr>
        <w:rPr>
          <w:rFonts w:ascii="Calibri" w:hAnsi="Calibri" w:cs="Calibri"/>
        </w:rPr>
      </w:pPr>
      <w:r w:rsidRPr="00565883">
        <w:rPr>
          <w:rFonts w:ascii="Calibri" w:hAnsi="Calibri" w:cs="Calibri"/>
        </w:rPr>
        <w:t>Dobową i tygodniową dynamikę liczby unikalnych użytkowników (UU) oraz sesji na wskazanych stronach WWW;</w:t>
      </w:r>
    </w:p>
    <w:p w14:paraId="02F5DE47" w14:textId="77777777" w:rsidR="00565883" w:rsidRPr="00565883" w:rsidRDefault="00565883" w:rsidP="00496201">
      <w:pPr>
        <w:numPr>
          <w:ilvl w:val="1"/>
          <w:numId w:val="44"/>
        </w:numPr>
        <w:rPr>
          <w:rFonts w:ascii="Calibri" w:hAnsi="Calibri" w:cs="Calibri"/>
        </w:rPr>
      </w:pPr>
      <w:r w:rsidRPr="00565883">
        <w:rPr>
          <w:rFonts w:ascii="Calibri" w:hAnsi="Calibri" w:cs="Calibri"/>
        </w:rPr>
        <w:t>Analizę źródeł ruchu ze szczególnym uwzględnieniem wejść bezpośrednich (</w:t>
      </w:r>
      <w:r w:rsidRPr="00565883">
        <w:rPr>
          <w:rFonts w:ascii="Calibri" w:hAnsi="Calibri" w:cs="Calibri"/>
          <w:i/>
          <w:iCs/>
        </w:rPr>
        <w:t>Direct</w:t>
      </w:r>
      <w:r w:rsidRPr="00565883">
        <w:rPr>
          <w:rFonts w:ascii="Calibri" w:hAnsi="Calibri" w:cs="Calibri"/>
        </w:rPr>
        <w:t>) oraz z wyszukiwarki (</w:t>
      </w:r>
      <w:proofErr w:type="spellStart"/>
      <w:r w:rsidRPr="00565883">
        <w:rPr>
          <w:rFonts w:ascii="Calibri" w:hAnsi="Calibri" w:cs="Calibri"/>
          <w:i/>
          <w:iCs/>
        </w:rPr>
        <w:t>Organic</w:t>
      </w:r>
      <w:proofErr w:type="spellEnd"/>
      <w:r w:rsidRPr="00565883">
        <w:rPr>
          <w:rFonts w:ascii="Calibri" w:hAnsi="Calibri" w:cs="Calibri"/>
          <w:i/>
          <w:iCs/>
        </w:rPr>
        <w:t xml:space="preserve"> </w:t>
      </w:r>
      <w:proofErr w:type="spellStart"/>
      <w:r w:rsidRPr="00565883">
        <w:rPr>
          <w:rFonts w:ascii="Calibri" w:hAnsi="Calibri" w:cs="Calibri"/>
          <w:i/>
          <w:iCs/>
        </w:rPr>
        <w:t>Search</w:t>
      </w:r>
      <w:proofErr w:type="spellEnd"/>
      <w:r w:rsidRPr="00565883">
        <w:rPr>
          <w:rFonts w:ascii="Calibri" w:hAnsi="Calibri" w:cs="Calibri"/>
        </w:rPr>
        <w:t>);</w:t>
      </w:r>
    </w:p>
    <w:p w14:paraId="2D5D067D" w14:textId="77777777" w:rsidR="00565883" w:rsidRPr="00565883" w:rsidRDefault="00565883" w:rsidP="00496201">
      <w:pPr>
        <w:numPr>
          <w:ilvl w:val="1"/>
          <w:numId w:val="44"/>
        </w:numPr>
        <w:rPr>
          <w:rFonts w:ascii="Calibri" w:hAnsi="Calibri" w:cs="Calibri"/>
        </w:rPr>
      </w:pPr>
      <w:r w:rsidRPr="00565883">
        <w:rPr>
          <w:rFonts w:ascii="Calibri" w:hAnsi="Calibri" w:cs="Calibri"/>
        </w:rPr>
        <w:lastRenderedPageBreak/>
        <w:t>Liczbę i dynamikę wypełnionych formularzy/rejestracji na darmowe porady dokonanych przez system online w okresie trwania kampanii;</w:t>
      </w:r>
    </w:p>
    <w:p w14:paraId="64CEA1D5" w14:textId="77777777" w:rsidR="00565883" w:rsidRPr="00565883" w:rsidRDefault="00565883" w:rsidP="00496201">
      <w:pPr>
        <w:numPr>
          <w:ilvl w:val="1"/>
          <w:numId w:val="44"/>
        </w:numPr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Identyfikację bezpośrednich reakcji widzów (tzw. analiza </w:t>
      </w:r>
      <w:proofErr w:type="spellStart"/>
      <w:r w:rsidRPr="00565883">
        <w:rPr>
          <w:rFonts w:ascii="Calibri" w:hAnsi="Calibri" w:cs="Calibri"/>
          <w:i/>
          <w:iCs/>
        </w:rPr>
        <w:t>Spike</w:t>
      </w:r>
      <w:proofErr w:type="spellEnd"/>
      <w:r w:rsidRPr="00565883">
        <w:rPr>
          <w:rFonts w:ascii="Calibri" w:hAnsi="Calibri" w:cs="Calibri"/>
          <w:i/>
          <w:iCs/>
        </w:rPr>
        <w:t xml:space="preserve">/Direct </w:t>
      </w:r>
      <w:proofErr w:type="spellStart"/>
      <w:r w:rsidRPr="00565883">
        <w:rPr>
          <w:rFonts w:ascii="Calibri" w:hAnsi="Calibri" w:cs="Calibri"/>
          <w:i/>
          <w:iCs/>
        </w:rPr>
        <w:t>Response</w:t>
      </w:r>
      <w:proofErr w:type="spellEnd"/>
      <w:r w:rsidRPr="00565883">
        <w:rPr>
          <w:rFonts w:ascii="Calibri" w:hAnsi="Calibri" w:cs="Calibri"/>
        </w:rPr>
        <w:t xml:space="preserve">), czyli badanie nagłych wzrostów ruchu na stronie internetowej bezpośrednio w minutach następujących po emisji spotów telewizyjnych w pasmie </w:t>
      </w:r>
      <w:proofErr w:type="spellStart"/>
      <w:r w:rsidRPr="00565883">
        <w:rPr>
          <w:rFonts w:ascii="Calibri" w:hAnsi="Calibri" w:cs="Calibri"/>
          <w:b/>
          <w:bCs/>
        </w:rPr>
        <w:t>Prime</w:t>
      </w:r>
      <w:proofErr w:type="spellEnd"/>
      <w:r w:rsidRPr="00565883">
        <w:rPr>
          <w:rFonts w:ascii="Calibri" w:hAnsi="Calibri" w:cs="Calibri"/>
          <w:b/>
          <w:bCs/>
        </w:rPr>
        <w:t xml:space="preserve"> Time</w:t>
      </w:r>
      <w:r w:rsidRPr="00565883">
        <w:rPr>
          <w:rFonts w:ascii="Calibri" w:hAnsi="Calibri" w:cs="Calibri"/>
        </w:rPr>
        <w:t xml:space="preserve"> na antenach stacji Wielkiej Czwórki.</w:t>
      </w:r>
    </w:p>
    <w:p w14:paraId="6623509A" w14:textId="2C022D33" w:rsidR="00565883" w:rsidRPr="00565883" w:rsidRDefault="00E7104D" w:rsidP="0056588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Ra</w:t>
      </w:r>
      <w:r w:rsidR="00565883" w:rsidRPr="00565883">
        <w:rPr>
          <w:rFonts w:ascii="Calibri" w:hAnsi="Calibri" w:cs="Calibri"/>
          <w:b/>
          <w:bCs/>
        </w:rPr>
        <w:t>port Końcowy z ewaluacji</w:t>
      </w:r>
    </w:p>
    <w:p w14:paraId="73D8172F" w14:textId="6A8CCFF2" w:rsidR="00565883" w:rsidRPr="00565883" w:rsidRDefault="00565883" w:rsidP="00E7104D">
      <w:pPr>
        <w:ind w:left="720"/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Wszystkie wyniki i wnioski zostaną zsyntetyzowane przez Wykonawcę w jednym, spójnym dokumencie: </w:t>
      </w:r>
      <w:r w:rsidRPr="00565883">
        <w:rPr>
          <w:rFonts w:ascii="Calibri" w:hAnsi="Calibri" w:cs="Calibri"/>
          <w:b/>
          <w:bCs/>
        </w:rPr>
        <w:t>Raport Końcowy z Ewaluacji Kampanii</w:t>
      </w:r>
      <w:r w:rsidRPr="00565883">
        <w:rPr>
          <w:rFonts w:ascii="Calibri" w:hAnsi="Calibri" w:cs="Calibri"/>
        </w:rPr>
        <w:t>.</w:t>
      </w:r>
    </w:p>
    <w:p w14:paraId="43FE4DDA" w14:textId="77777777" w:rsidR="00565883" w:rsidRPr="00565883" w:rsidRDefault="00565883" w:rsidP="00E7104D">
      <w:pPr>
        <w:ind w:left="720"/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Raport musi posiadać przejrzystą strukturę, zawierać część analityczną, wykresy, tabele, a także wnioski końcowe oraz strategiczne rekomendacje (tzw. </w:t>
      </w:r>
      <w:proofErr w:type="spellStart"/>
      <w:r w:rsidRPr="00565883">
        <w:rPr>
          <w:rFonts w:ascii="Calibri" w:hAnsi="Calibri" w:cs="Calibri"/>
          <w:i/>
          <w:iCs/>
        </w:rPr>
        <w:t>lessons</w:t>
      </w:r>
      <w:proofErr w:type="spellEnd"/>
      <w:r w:rsidRPr="00565883">
        <w:rPr>
          <w:rFonts w:ascii="Calibri" w:hAnsi="Calibri" w:cs="Calibri"/>
          <w:i/>
          <w:iCs/>
        </w:rPr>
        <w:t xml:space="preserve"> </w:t>
      </w:r>
      <w:proofErr w:type="spellStart"/>
      <w:r w:rsidRPr="00565883">
        <w:rPr>
          <w:rFonts w:ascii="Calibri" w:hAnsi="Calibri" w:cs="Calibri"/>
          <w:i/>
          <w:iCs/>
        </w:rPr>
        <w:t>learned</w:t>
      </w:r>
      <w:proofErr w:type="spellEnd"/>
      <w:r w:rsidRPr="00565883">
        <w:rPr>
          <w:rFonts w:ascii="Calibri" w:hAnsi="Calibri" w:cs="Calibri"/>
        </w:rPr>
        <w:t>) dotyczące optymalizacji przyszłych kampanii telewizyjnych i powiązanych działań SEO/SEM dla Ministerstwa Sprawiedliwości w obszarze NPP i NPO.</w:t>
      </w:r>
    </w:p>
    <w:p w14:paraId="0DFD6DB4" w14:textId="2283AAE9" w:rsidR="00565883" w:rsidRPr="00565883" w:rsidRDefault="00565883" w:rsidP="00E7104D">
      <w:pPr>
        <w:ind w:left="720"/>
        <w:rPr>
          <w:rFonts w:ascii="Calibri" w:hAnsi="Calibri" w:cs="Calibri"/>
        </w:rPr>
      </w:pPr>
      <w:r w:rsidRPr="00565883">
        <w:rPr>
          <w:rFonts w:ascii="Calibri" w:hAnsi="Calibri" w:cs="Calibri"/>
        </w:rPr>
        <w:t xml:space="preserve">Wykonawca dostarczy Raport Końcowy w formacie PDF oraz w wersji edytowalnej (np. DOCX lub PPTX) w terminie do </w:t>
      </w:r>
      <w:r w:rsidR="00E7104D" w:rsidRPr="00E7104D">
        <w:rPr>
          <w:rFonts w:ascii="Calibri" w:hAnsi="Calibri" w:cs="Calibri"/>
          <w:b/>
          <w:bCs/>
        </w:rPr>
        <w:t>14</w:t>
      </w:r>
      <w:r w:rsidRPr="00565883">
        <w:rPr>
          <w:rFonts w:ascii="Calibri" w:hAnsi="Calibri" w:cs="Calibri"/>
          <w:b/>
          <w:bCs/>
        </w:rPr>
        <w:t xml:space="preserve"> dni kalendarzowych</w:t>
      </w:r>
      <w:r w:rsidRPr="00565883">
        <w:rPr>
          <w:rFonts w:ascii="Calibri" w:hAnsi="Calibri" w:cs="Calibri"/>
        </w:rPr>
        <w:t xml:space="preserve"> od dnia zakończenia emisji kampanii.</w:t>
      </w:r>
    </w:p>
    <w:p w14:paraId="4E664D22" w14:textId="4D314CD4" w:rsidR="00565883" w:rsidRPr="00565883" w:rsidRDefault="00565883" w:rsidP="00E7104D">
      <w:pPr>
        <w:ind w:left="720"/>
        <w:rPr>
          <w:rFonts w:ascii="Calibri" w:hAnsi="Calibri" w:cs="Calibri"/>
        </w:rPr>
      </w:pPr>
      <w:r w:rsidRPr="00565883">
        <w:rPr>
          <w:rFonts w:ascii="Calibri" w:hAnsi="Calibri" w:cs="Calibri"/>
        </w:rPr>
        <w:t>Pisemna akceptacja Raportu Końcowego przez Zamawiającego bez zastrzeżeń jest warunkiem koniecznym do podpisania końcowego protokołu odbioru zamówienia.</w:t>
      </w:r>
    </w:p>
    <w:p w14:paraId="0BBFF0E0" w14:textId="77777777" w:rsidR="00DB7933" w:rsidRPr="00DB7933" w:rsidRDefault="00DB7933" w:rsidP="00DB7933">
      <w:pPr>
        <w:rPr>
          <w:rFonts w:ascii="Calibri" w:hAnsi="Calibri" w:cs="Calibri"/>
        </w:rPr>
      </w:pPr>
    </w:p>
    <w:p w14:paraId="5D886E55" w14:textId="77777777" w:rsidR="00DB7933" w:rsidRPr="00DB7933" w:rsidRDefault="00DB7933" w:rsidP="00DB7933">
      <w:pPr>
        <w:jc w:val="both"/>
        <w:rPr>
          <w:rFonts w:ascii="Calibri" w:hAnsi="Calibri" w:cs="Calibri"/>
        </w:rPr>
      </w:pPr>
    </w:p>
    <w:tbl>
      <w:tblPr>
        <w:tblStyle w:val="Tabela-Siatka"/>
        <w:tblW w:w="99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9"/>
        <w:gridCol w:w="4948"/>
        <w:gridCol w:w="1622"/>
        <w:gridCol w:w="103"/>
        <w:gridCol w:w="176"/>
        <w:gridCol w:w="60"/>
      </w:tblGrid>
      <w:tr w:rsidR="00DB7933" w:rsidRPr="00DB7933" w14:paraId="1B5639A6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3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8C1E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</w:rPr>
              <w:t xml:space="preserve">Brief </w:t>
            </w:r>
            <w:proofErr w:type="spellStart"/>
            <w:r w:rsidRPr="00DB7933">
              <w:rPr>
                <w:rFonts w:ascii="Calibri" w:hAnsi="Calibri" w:cs="Calibri"/>
                <w:bCs/>
                <w:color w:val="000000" w:themeColor="text1"/>
              </w:rPr>
              <w:t>kreatywny</w:t>
            </w:r>
            <w:proofErr w:type="spellEnd"/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418C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</w:rPr>
              <w:t>Marka: Ministerstwo Sprawiedliwości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9238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</w:rPr>
              <w:t xml:space="preserve">Data: </w:t>
            </w:r>
          </w:p>
        </w:tc>
      </w:tr>
      <w:tr w:rsidR="00DB7933" w:rsidRPr="00DB7933" w14:paraId="7A29952E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3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5DD6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ADFD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Strona projektu: </w:t>
            </w:r>
            <w:hyperlink r:id="rId5" w:history="1">
              <w:r w:rsidRPr="00C662E1">
                <w:rPr>
                  <w:rStyle w:val="Hipercze"/>
                  <w:rFonts w:ascii="Calibri" w:hAnsi="Calibri" w:cs="Calibri"/>
                  <w:bCs/>
                  <w:lang w:val="pl-PL"/>
                </w:rPr>
                <w:t>np.ms.gov.pl</w:t>
              </w:r>
            </w:hyperlink>
          </w:p>
        </w:tc>
      </w:tr>
      <w:tr w:rsidR="00DB7933" w:rsidRPr="00DB7933" w14:paraId="209A86BE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F07C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</w:p>
        </w:tc>
        <w:tc>
          <w:tcPr>
            <w:tcW w:w="6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98BE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</w:tc>
      </w:tr>
      <w:tr w:rsidR="00DB7933" w:rsidRPr="00DB7933" w14:paraId="50705EC4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F911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</w:p>
        </w:tc>
        <w:tc>
          <w:tcPr>
            <w:tcW w:w="6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FD68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Kampania Nieodpłatnej Pomocy Prawnej (NPP) i N</w:t>
            </w:r>
            <w:r w:rsidRPr="00C662E1">
              <w:rPr>
                <w:rFonts w:ascii="Calibri" w:hAnsi="Calibri" w:cs="Calibri"/>
                <w:bCs/>
                <w:lang w:val="pl-PL"/>
              </w:rPr>
              <w:t>ieodpłatnego Poradnictwa Obywatelskiego (NPO)</w:t>
            </w:r>
          </w:p>
        </w:tc>
      </w:tr>
      <w:tr w:rsidR="00DB7933" w:rsidRPr="00DB7933" w14:paraId="7BA66FBF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F052D5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</w:p>
        </w:tc>
      </w:tr>
      <w:tr w:rsidR="00DB7933" w:rsidRPr="00DB7933" w14:paraId="6A99B4D7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DF56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CO? (PRZEDMIOT ZAMÓWIENIA)</w:t>
            </w:r>
          </w:p>
        </w:tc>
      </w:tr>
      <w:tr w:rsidR="00DB7933" w:rsidRPr="00DB7933" w14:paraId="67D66598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BB8AB4" w14:textId="77777777" w:rsidR="00DB7933" w:rsidRPr="00DB7933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r w:rsidRPr="00DB7933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 xml:space="preserve">Kampania reklamowa, skierowana do potencjalnych beneficjentów pomocy oraz szerokiej opinii publicznej. </w:t>
            </w:r>
          </w:p>
          <w:p w14:paraId="26C4D2C4" w14:textId="77777777" w:rsidR="00DB7933" w:rsidRPr="00DB7933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</w:p>
        </w:tc>
      </w:tr>
      <w:tr w:rsidR="00DB7933" w:rsidRPr="00DB7933" w14:paraId="6E1D007A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617F" w14:textId="77777777" w:rsidR="00DB7933" w:rsidRPr="00DB7933" w:rsidRDefault="00DB7933" w:rsidP="002E11A3">
            <w:pPr>
              <w:autoSpaceDE w:val="0"/>
              <w:autoSpaceDN w:val="0"/>
              <w:spacing w:before="100" w:beforeAutospacing="1" w:after="100" w:afterAutospacing="1"/>
              <w:contextualSpacing/>
              <w:mirrorIndents/>
              <w:jc w:val="both"/>
              <w:rPr>
                <w:rFonts w:ascii="Calibri" w:hAnsi="Calibri" w:cs="Calibri"/>
                <w:bCs/>
                <w:lang w:val="pl-PL"/>
              </w:rPr>
            </w:pPr>
            <w:r w:rsidRPr="00DB7933">
              <w:rPr>
                <w:rFonts w:ascii="Calibri" w:hAnsi="Calibri" w:cs="Calibri"/>
                <w:bCs/>
                <w:lang w:val="pl-PL"/>
              </w:rPr>
              <w:t>PO CO?</w:t>
            </w:r>
          </w:p>
        </w:tc>
      </w:tr>
      <w:tr w:rsidR="00DB7933" w:rsidRPr="00DB7933" w14:paraId="749A1A9B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A84320" w14:textId="77777777" w:rsidR="00DB7933" w:rsidRPr="00DB7933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</w:pPr>
          </w:p>
          <w:p w14:paraId="772417BC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Celem projektu jest przygotowanie i realizacja kampanii informacyjnej promującej system NPP I NPO. Kampania ma zwiększyć świadomość mieszkańców na temat możliwości uzyskania bezpłatnej pomocy w sprawach prawnych oraz sposobów skorzystania z tej pomocy.</w:t>
            </w:r>
          </w:p>
          <w:p w14:paraId="3EAF83D4" w14:textId="77777777" w:rsidR="00DB7933" w:rsidRPr="00DB7933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  <w:t>Chcemy, by potencjalni beneficjenci pomocy udzielanej przez NPP i NPO zgłaszali się po pomoc, a szeroka opinia publiczna zauważyła, że istnieje dostępny system z którego można łatwo skorzystać.</w:t>
            </w:r>
          </w:p>
          <w:p w14:paraId="6E6131A8" w14:textId="77777777" w:rsidR="00DB7933" w:rsidRPr="00C662E1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  <w:t>Poprzez kampanię chcemy uświadomić obywatelom że istnieje i działa s</w:t>
            </w:r>
            <w:r w:rsidRPr="00C662E1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  <w:t xml:space="preserve">ystem NPP I NPO finansowany z budżetu państwa oferujący darmowe porady dla obywateli. </w:t>
            </w:r>
          </w:p>
          <w:p w14:paraId="21BAEB7A" w14:textId="77777777" w:rsidR="00DB7933" w:rsidRPr="00C662E1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r w:rsidRPr="00C662E1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 xml:space="preserve">Kampania będzie realizowana w TV, </w:t>
            </w:r>
            <w:proofErr w:type="spellStart"/>
            <w:r w:rsidRPr="00C662E1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>internecie</w:t>
            </w:r>
            <w:proofErr w:type="spellEnd"/>
            <w:r w:rsidRPr="00C662E1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 xml:space="preserve"> oraz w kanałach informacyjnych Zamawiającego.</w:t>
            </w:r>
          </w:p>
          <w:p w14:paraId="1AE85B19" w14:textId="77777777" w:rsidR="00DB7933" w:rsidRPr="00DB7933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</w:pPr>
          </w:p>
          <w:p w14:paraId="5EFB9543" w14:textId="77777777" w:rsidR="00DB7933" w:rsidRPr="00DB7933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</w:pPr>
          </w:p>
        </w:tc>
      </w:tr>
      <w:tr w:rsidR="00DB7933" w:rsidRPr="00DB7933" w14:paraId="0E91E0B9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A265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bookmarkStart w:id="0" w:name="_Hlk208305379"/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lastRenderedPageBreak/>
              <w:t>DLACZEGO POTRZEBUJEMY KAMPANII? (SYTUACJA MARKI)</w:t>
            </w:r>
          </w:p>
        </w:tc>
      </w:tr>
      <w:bookmarkEnd w:id="0"/>
      <w:tr w:rsidR="00DB7933" w:rsidRPr="00DB7933" w14:paraId="374A6313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66DF7E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3E98A6C9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System NPP i NPO funkcjonuje na podstawie </w:t>
            </w: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ustawy z dnia 5 sierpnia 2015 r.  o nieodpłatnej pomocy prawnej, nieodpłatnym poradnictwie obywatelskim oraz edukacji prawnej (Dz. U. z 2026 r. poz. 44).</w:t>
            </w:r>
          </w:p>
          <w:p w14:paraId="014347D6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0D2795EA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NPP skierowana jest do osób, które borykają się z problemem typowo prawnym. Porad udzielają adwokaci lub radcowie prawni, którzy wskazują zainteresowanym jakie są ich prawa i obowiązki oraz wskazują sposób rozwiązania ich problemu prawnego. </w:t>
            </w:r>
          </w:p>
          <w:p w14:paraId="42AEFC30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4E0D9C09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NPO jest skierowana do osób, które potrzebują dodatkowego wsparcia w rozwiązaniu problemu. Obejmuje działania dostosowane do indywidualnej sytuacji osoby uprawnionej, zmierzające do podniesienia świadomości tej osoby o przysługujących jej uprawnieniach lub spoczywających na niej obowiązkach oraz wsparcia w samodzielnym rozwiązywaniu problemu, w tym, w razie potrzeby, sporządzenie wspólnie z osobą uprawnioną planu działania i pomoc w jego realizacji. </w:t>
            </w:r>
          </w:p>
          <w:p w14:paraId="7B27D849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</w:p>
          <w:p w14:paraId="42A1729D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Mimo funkcjonowania systemu wiele osób nadal nie wie o możliwości skorzystania z takiej pomocy lub nie wie, gdzie się zgłosić. Kampania ma na celu zwiększenie rozpoznawalności programu oraz zachęcenie mieszkańców do korzystania z dostępnych punktów pomocy.</w:t>
            </w:r>
          </w:p>
          <w:p w14:paraId="46B6C1E2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tbl>
            <w:tblPr>
              <w:tblStyle w:val="Tabela-Siatka"/>
              <w:tblW w:w="1091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910"/>
            </w:tblGrid>
            <w:tr w:rsidR="00DB7933" w:rsidRPr="00DB7933" w14:paraId="5B3F93DE" w14:textId="77777777" w:rsidTr="002E11A3">
              <w:trPr>
                <w:trHeight w:val="254"/>
                <w:jc w:val="center"/>
              </w:trPr>
              <w:tc>
                <w:tcPr>
                  <w:tcW w:w="10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8D490" w14:textId="77777777" w:rsidR="00DB7933" w:rsidRPr="00DB7933" w:rsidRDefault="00DB7933" w:rsidP="002E11A3">
                  <w:pPr>
                    <w:autoSpaceDE w:val="0"/>
                    <w:autoSpaceDN w:val="0"/>
                    <w:spacing w:before="100" w:beforeAutospacing="1" w:after="100" w:afterAutospacing="1"/>
                    <w:ind w:left="951" w:hanging="284"/>
                    <w:contextualSpacing/>
                    <w:mirrorIndents/>
                    <w:jc w:val="both"/>
                    <w:rPr>
                      <w:rFonts w:ascii="Calibri" w:hAnsi="Calibri" w:cs="Calibri"/>
                      <w:bCs/>
                      <w:lang w:val="pl-PL"/>
                    </w:rPr>
                  </w:pPr>
                  <w:r w:rsidRPr="00DB7933">
                    <w:rPr>
                      <w:rFonts w:ascii="Calibri" w:hAnsi="Calibri" w:cs="Calibri"/>
                      <w:bCs/>
                      <w:lang w:val="pl-PL"/>
                    </w:rPr>
                    <w:t>CELE KAMPANII</w:t>
                  </w:r>
                </w:p>
              </w:tc>
            </w:tr>
          </w:tbl>
          <w:p w14:paraId="311899B8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Cele główne:</w:t>
            </w:r>
          </w:p>
          <w:p w14:paraId="17CDFB2B" w14:textId="77777777" w:rsidR="00DB7933" w:rsidRPr="00C662E1" w:rsidRDefault="00DB7933" w:rsidP="00496201">
            <w:pPr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zwiększenie świadomości mieszkańców o możliwości skorzystania z NPP I NPO,</w:t>
            </w:r>
          </w:p>
          <w:p w14:paraId="5429537F" w14:textId="77777777" w:rsidR="00DB7933" w:rsidRPr="00C662E1" w:rsidRDefault="00DB7933" w:rsidP="00496201">
            <w:pPr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poinformowanie o tym, kto może skorzystać z pomocy,</w:t>
            </w:r>
          </w:p>
          <w:p w14:paraId="507515CA" w14:textId="77777777" w:rsidR="00DB7933" w:rsidRPr="00C662E1" w:rsidRDefault="00DB7933" w:rsidP="00496201">
            <w:pPr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wskazanie, gdzie można uzyskać informacje o punktach pomocy.</w:t>
            </w:r>
          </w:p>
          <w:p w14:paraId="36D1BA61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 xml:space="preserve">Cele </w:t>
            </w:r>
            <w:proofErr w:type="spellStart"/>
            <w:r w:rsidRPr="00DB7933">
              <w:rPr>
                <w:rFonts w:ascii="Calibri" w:hAnsi="Calibri" w:cs="Calibri"/>
                <w:bCs/>
              </w:rPr>
              <w:t>komunikacyjne</w:t>
            </w:r>
            <w:proofErr w:type="spellEnd"/>
            <w:r w:rsidRPr="00DB7933">
              <w:rPr>
                <w:rFonts w:ascii="Calibri" w:hAnsi="Calibri" w:cs="Calibri"/>
                <w:bCs/>
              </w:rPr>
              <w:t>:</w:t>
            </w:r>
          </w:p>
          <w:p w14:paraId="26E7E678" w14:textId="77777777" w:rsidR="00DB7933" w:rsidRPr="00C662E1" w:rsidRDefault="00DB7933" w:rsidP="00496201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pokazanie, że pomoc prawna może być dostępna bezpłatnie,</w:t>
            </w:r>
          </w:p>
          <w:p w14:paraId="29814B28" w14:textId="77777777" w:rsidR="00DB7933" w:rsidRPr="00C662E1" w:rsidRDefault="00DB7933" w:rsidP="00496201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przełamanie bariery obawy przed kontaktem z prawnikiem lub doradcą obywatelskim,</w:t>
            </w:r>
          </w:p>
          <w:p w14:paraId="602D14E5" w14:textId="77777777" w:rsidR="00DB7933" w:rsidRPr="00C662E1" w:rsidRDefault="00DB7933" w:rsidP="00496201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zachęcenie do szukania wsparcia w trudnych sytuacjach życiowych.</w:t>
            </w:r>
          </w:p>
          <w:p w14:paraId="3C878D74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</w:tc>
      </w:tr>
      <w:tr w:rsidR="00DB7933" w:rsidRPr="00DB7933" w14:paraId="722FD914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91C4" w14:textId="77777777" w:rsidR="00DB7933" w:rsidRPr="00DB7933" w:rsidRDefault="00DB7933" w:rsidP="002E11A3">
            <w:pPr>
              <w:tabs>
                <w:tab w:val="left" w:pos="670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Calibri" w:eastAsia="Times New Roman" w:hAnsi="Calibri" w:cs="Calibri"/>
                <w:bCs/>
              </w:rPr>
            </w:pPr>
            <w:bookmarkStart w:id="1" w:name="_Hlk208303636"/>
            <w:r w:rsidRPr="00DB7933">
              <w:rPr>
                <w:rFonts w:ascii="Calibri" w:eastAsia="Times New Roman" w:hAnsi="Calibri" w:cs="Calibri"/>
                <w:bCs/>
              </w:rPr>
              <w:t>DLA KOGO? (TARGET)</w:t>
            </w:r>
          </w:p>
        </w:tc>
      </w:tr>
      <w:bookmarkEnd w:id="1"/>
      <w:tr w:rsidR="00DB7933" w:rsidRPr="00DB7933" w14:paraId="3B23265D" w14:textId="77777777" w:rsidTr="002E11A3">
        <w:trPr>
          <w:gridAfter w:val="1"/>
          <w:wAfter w:w="60" w:type="dxa"/>
          <w:trHeight w:val="2267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0A7BC0B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Kampania skierowana jest do mieszkańców całej Polski, w szczególności do osób, które mogą potrzebować wsparcia prawnego w codziennych sprawach.</w:t>
            </w:r>
          </w:p>
          <w:p w14:paraId="2DE5BB81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 xml:space="preserve">W </w:t>
            </w:r>
            <w:proofErr w:type="spellStart"/>
            <w:r w:rsidRPr="00DB7933">
              <w:rPr>
                <w:rFonts w:ascii="Calibri" w:hAnsi="Calibri" w:cs="Calibri"/>
                <w:bCs/>
              </w:rPr>
              <w:t>szczególności</w:t>
            </w:r>
            <w:proofErr w:type="spellEnd"/>
            <w:r w:rsidRPr="00DB7933">
              <w:rPr>
                <w:rFonts w:ascii="Calibri" w:hAnsi="Calibri" w:cs="Calibri"/>
                <w:bCs/>
              </w:rPr>
              <w:t>:</w:t>
            </w:r>
          </w:p>
          <w:p w14:paraId="6156FE9B" w14:textId="77777777" w:rsidR="00DB7933" w:rsidRPr="00C662E1" w:rsidRDefault="00DB7933" w:rsidP="00496201">
            <w:pPr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osoby w trudnej sytuacji życiowej,</w:t>
            </w:r>
          </w:p>
          <w:p w14:paraId="617269BB" w14:textId="77777777" w:rsidR="00DB7933" w:rsidRPr="00DB7933" w:rsidRDefault="00DB7933" w:rsidP="00496201">
            <w:pPr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Cs/>
              </w:rPr>
            </w:pPr>
            <w:proofErr w:type="spellStart"/>
            <w:r w:rsidRPr="00DB7933">
              <w:rPr>
                <w:rFonts w:ascii="Calibri" w:hAnsi="Calibri" w:cs="Calibri"/>
                <w:bCs/>
              </w:rPr>
              <w:t>seniorzy</w:t>
            </w:r>
            <w:proofErr w:type="spellEnd"/>
            <w:r w:rsidRPr="00DB7933">
              <w:rPr>
                <w:rFonts w:ascii="Calibri" w:hAnsi="Calibri" w:cs="Calibri"/>
                <w:bCs/>
              </w:rPr>
              <w:t>,</w:t>
            </w:r>
          </w:p>
          <w:p w14:paraId="7D4F1A93" w14:textId="77777777" w:rsidR="00DB7933" w:rsidRPr="00DB7933" w:rsidRDefault="00DB7933" w:rsidP="00496201">
            <w:pPr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osoby mniej zamożne,</w:t>
            </w:r>
          </w:p>
          <w:p w14:paraId="5EBB6BF7" w14:textId="77777777" w:rsidR="00DB7933" w:rsidRPr="00DB7933" w:rsidRDefault="00DB7933" w:rsidP="0049620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osoby z wykształceniem podstawowym i średnim,</w:t>
            </w:r>
          </w:p>
          <w:p w14:paraId="5729D897" w14:textId="77777777" w:rsidR="00DB7933" w:rsidRPr="00DB7933" w:rsidRDefault="00DB7933" w:rsidP="00496201">
            <w:pPr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DB7933">
              <w:rPr>
                <w:rFonts w:ascii="Calibri" w:hAnsi="Calibri" w:cs="Calibri"/>
                <w:bCs/>
                <w:lang w:val="pl-PL"/>
              </w:rPr>
              <w:t>osoby mające problemy prawne związane m.in. z zadłużeniem, problemami prawnymi w rodzinie, sprawami mieszkaniowymi lub sprawami pracowniczymi.</w:t>
            </w:r>
          </w:p>
          <w:p w14:paraId="7B670E57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Odbiorcami naszych działań komunikacyjnych są też wszyscy obywatele, dla których NPP i NPO ma być przykładem, że państwo działa w sposób sprawny i przyjazny. </w:t>
            </w:r>
          </w:p>
          <w:p w14:paraId="3B9E189E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lang w:val="pl-PL"/>
              </w:rPr>
            </w:pPr>
          </w:p>
        </w:tc>
      </w:tr>
      <w:tr w:rsidR="00DB7933" w:rsidRPr="00DB7933" w14:paraId="2662E912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83C5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  <w:bookmarkStart w:id="2" w:name="_Hlk208327604"/>
            <w:r w:rsidRPr="00DB7933">
              <w:rPr>
                <w:rFonts w:ascii="Calibri" w:hAnsi="Calibri" w:cs="Calibri"/>
                <w:bCs/>
              </w:rPr>
              <w:t>PRZEKAZ:</w:t>
            </w:r>
          </w:p>
        </w:tc>
      </w:tr>
      <w:bookmarkEnd w:id="2"/>
      <w:tr w:rsidR="00DB7933" w:rsidRPr="00DB7933" w14:paraId="51E10378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941C79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Najważniejsze komunikaty kampanii:</w:t>
            </w:r>
          </w:p>
          <w:p w14:paraId="3C152BFE" w14:textId="77777777" w:rsidR="00DB7933" w:rsidRPr="00C662E1" w:rsidRDefault="00DB7933" w:rsidP="00496201">
            <w:pPr>
              <w:numPr>
                <w:ilvl w:val="0"/>
                <w:numId w:val="16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pomoc prawna może być bezpłatna,</w:t>
            </w:r>
          </w:p>
          <w:p w14:paraId="1345878B" w14:textId="77777777" w:rsidR="00DB7933" w:rsidRPr="00C662E1" w:rsidRDefault="00DB7933" w:rsidP="00496201">
            <w:pPr>
              <w:numPr>
                <w:ilvl w:val="0"/>
                <w:numId w:val="16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z pomocy można skorzystać blisko miejsca zamieszkania,</w:t>
            </w:r>
          </w:p>
          <w:p w14:paraId="6D6D91EC" w14:textId="77777777" w:rsidR="00DB7933" w:rsidRPr="00C662E1" w:rsidRDefault="00DB7933" w:rsidP="00496201">
            <w:pPr>
              <w:numPr>
                <w:ilvl w:val="0"/>
                <w:numId w:val="16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pomoc jest dostępna dla osób potrzebujących wsparcia w sprawach prawnych,</w:t>
            </w:r>
          </w:p>
          <w:p w14:paraId="1F83EDF1" w14:textId="77777777" w:rsidR="00DB7933" w:rsidRPr="00DB7933" w:rsidRDefault="00DB7933" w:rsidP="00496201">
            <w:pPr>
              <w:numPr>
                <w:ilvl w:val="0"/>
                <w:numId w:val="16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DB7933">
              <w:rPr>
                <w:rFonts w:ascii="Calibri" w:hAnsi="Calibri" w:cs="Calibri"/>
                <w:bCs/>
                <w:lang w:val="pl-PL"/>
              </w:rPr>
              <w:lastRenderedPageBreak/>
              <w:t>aby skorzystać z pomocy musisz złożyć oświadczenie o braku możliwości poniesienia kosztów odpłatnej pomocy .</w:t>
            </w:r>
          </w:p>
          <w:p w14:paraId="234BFCE9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Przykładowy kierunek komunikacji:</w:t>
            </w:r>
          </w:p>
          <w:p w14:paraId="35323FA0" w14:textId="77777777" w:rsidR="00DB7933" w:rsidRPr="00C662E1" w:rsidRDefault="00DB7933" w:rsidP="00496201">
            <w:pPr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„Masz problem prawny? Skorzystaj z nieodpłatnej pomocy prawnej lub nieodpłatnego poradnictwa obywatelskiego.”</w:t>
            </w:r>
          </w:p>
          <w:p w14:paraId="63BFB3D1" w14:textId="77777777" w:rsidR="00DB7933" w:rsidRPr="00DB7933" w:rsidRDefault="00DB7933" w:rsidP="00496201">
            <w:pPr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DB7933">
              <w:rPr>
                <w:rFonts w:ascii="Calibri" w:hAnsi="Calibri" w:cs="Calibri"/>
                <w:bCs/>
                <w:lang w:val="pl-PL"/>
              </w:rPr>
              <w:t>„Nie jesteś w stanie ponieść kosztów pomocy prawnej - skorzystać z nieodpłatnego wsparcia!”</w:t>
            </w:r>
          </w:p>
          <w:p w14:paraId="4C6238D5" w14:textId="77777777" w:rsidR="00DB7933" w:rsidRPr="00C662E1" w:rsidRDefault="00DB7933" w:rsidP="002E11A3">
            <w:pPr>
              <w:ind w:left="360"/>
              <w:jc w:val="both"/>
              <w:rPr>
                <w:rFonts w:ascii="Calibri" w:hAnsi="Calibri" w:cs="Calibri"/>
                <w:bCs/>
                <w:lang w:val="pl-PL"/>
              </w:rPr>
            </w:pPr>
          </w:p>
          <w:p w14:paraId="6F2B3066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</w:p>
          <w:tbl>
            <w:tblPr>
              <w:tblStyle w:val="Tabela-Siatka"/>
              <w:tblW w:w="1114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140"/>
            </w:tblGrid>
            <w:tr w:rsidR="00DB7933" w:rsidRPr="00DB7933" w14:paraId="1E72BA01" w14:textId="77777777" w:rsidTr="002E11A3">
              <w:trPr>
                <w:trHeight w:val="254"/>
                <w:jc w:val="center"/>
              </w:trPr>
              <w:tc>
                <w:tcPr>
                  <w:tcW w:w="1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C9DE8" w14:textId="77777777" w:rsidR="00DB7933" w:rsidRPr="00DB7933" w:rsidRDefault="00DB7933" w:rsidP="002E11A3">
                  <w:pPr>
                    <w:ind w:firstLine="780"/>
                    <w:jc w:val="both"/>
                    <w:rPr>
                      <w:rFonts w:ascii="Calibri" w:hAnsi="Calibri" w:cs="Calibri"/>
                      <w:bCs/>
                      <w:lang w:val="pl-PL"/>
                    </w:rPr>
                  </w:pPr>
                  <w:r w:rsidRPr="00DB7933">
                    <w:rPr>
                      <w:rFonts w:ascii="Calibri" w:hAnsi="Calibri" w:cs="Calibri"/>
                      <w:bCs/>
                      <w:lang w:val="pl-PL"/>
                    </w:rPr>
                    <w:t xml:space="preserve">JAK TO DZIAŁA? </w:t>
                  </w:r>
                </w:p>
              </w:tc>
            </w:tr>
          </w:tbl>
          <w:p w14:paraId="32568158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3BACE3A9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W każdym powiecie znajduje się punkt NPP i NPO.</w:t>
            </w:r>
            <w:r w:rsidRPr="00C662E1">
              <w:rPr>
                <w:rFonts w:ascii="Calibri" w:eastAsia="Calibri" w:hAnsi="Calibri" w:cs="Calibri"/>
                <w:bCs/>
                <w:color w:val="1B1B1B"/>
                <w:kern w:val="24"/>
                <w:lang w:val="pl-PL" w:eastAsia="pl-PL"/>
              </w:rPr>
              <w:t xml:space="preserve"> </w:t>
            </w: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Większość punktów ma stałe dyżury, w tym samym miejscu. </w:t>
            </w: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Część powiatów wprowadziła punkty mobilne – dyżury odbywają się tam naprzemiennie w kilku gminach. O umiejscowieniu punktu i harmonogramie dyżurów decyduje umowa wykonawcy/organizacji z powiatem.</w:t>
            </w:r>
            <w:r w:rsidRPr="00C662E1">
              <w:rPr>
                <w:rFonts w:ascii="Calibri" w:eastAsia="Calibri" w:hAnsi="Calibri" w:cs="Calibri"/>
                <w:bCs/>
                <w:color w:val="1B1B1B"/>
                <w:kern w:val="24"/>
                <w:lang w:val="pl-PL" w:eastAsia="pl-PL"/>
              </w:rPr>
              <w:t xml:space="preserve"> </w:t>
            </w: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Część punktów prowadzą adwokaci i radcowie prawni wskazywani przez samorząd zawodowy. Inne prowadzą organizacje społeczne wyłaniane w konkursach. </w:t>
            </w:r>
          </w:p>
          <w:p w14:paraId="72A6AA4D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Porady udzielane są w około 1500 punktach w całej Polsce – w każdym powiecie. Zainteresowany obywatel nie ma obowiązku zapisywania się na wizytę w powiecie zamieszkania. Może zapisać się na poradę w najbardziej dogodnym dla niego miejscu w Polsce.</w:t>
            </w:r>
          </w:p>
          <w:p w14:paraId="7EE038FD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Porady są udzielane stacjonarnie oraz od 1 stycznia 2026 roku również zdalnie (za pośrednictwem środków porozumiewania się na odległość). </w:t>
            </w:r>
          </w:p>
          <w:p w14:paraId="7AF74D33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7C599123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Zakres usług NPP:</w:t>
            </w:r>
          </w:p>
          <w:p w14:paraId="1321F669" w14:textId="77777777" w:rsidR="00DB7933" w:rsidRPr="00DB7933" w:rsidRDefault="00DB7933" w:rsidP="00496201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poinformowanie osoby fizycznej o obowiązującym stanie prawnym oraz przysługujących jej uprawnieniach lub spoczywających na niej obowiązkach, w tym w związku z toczącym się postępowaniem przygotowawczym, administracyjnym, sądowym lub </w:t>
            </w:r>
            <w:proofErr w:type="spellStart"/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sądowoadministracyjnym</w:t>
            </w:r>
            <w:proofErr w:type="spellEnd"/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;</w:t>
            </w:r>
          </w:p>
          <w:p w14:paraId="18F6D604" w14:textId="77777777" w:rsidR="00DB7933" w:rsidRPr="00DB7933" w:rsidRDefault="00DB7933" w:rsidP="00496201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wskazanie osobie uprawnionej sposobu rozwiązania jej problemu prawnego;</w:t>
            </w:r>
          </w:p>
          <w:p w14:paraId="507D0FF3" w14:textId="77777777" w:rsidR="00DB7933" w:rsidRPr="00DB7933" w:rsidRDefault="00DB7933" w:rsidP="00496201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sporządzenie projektu pisma w sprawach, o których mowa powyżej, z wyłączeniem pism procesowych w toczącym się postępowaniu przygotowawczym lub sądowym i pism w toczącym się postępowaniu </w:t>
            </w:r>
            <w:proofErr w:type="spellStart"/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sądowoadministracyjnym</w:t>
            </w:r>
            <w:proofErr w:type="spellEnd"/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;</w:t>
            </w:r>
          </w:p>
          <w:p w14:paraId="68D9B577" w14:textId="77777777" w:rsidR="00DB7933" w:rsidRPr="00DB7933" w:rsidRDefault="00DB7933" w:rsidP="00496201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</w:rPr>
              <w:t>nieodpłatna mediacja;</w:t>
            </w:r>
          </w:p>
          <w:p w14:paraId="03138E6B" w14:textId="77777777" w:rsidR="00DB7933" w:rsidRPr="00C662E1" w:rsidRDefault="00DB7933" w:rsidP="00496201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sporządzenie projektu pisma o zwolnienie od kosztów sądowych lub ustanowienie pełnomocnika z urzędu w postępowaniu sądowym lub ustanowienie adwokata, radcy prawnego, doradcy podatkowego lub rzecznika patentowego w postępowaniu </w:t>
            </w:r>
            <w:proofErr w:type="spellStart"/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sądowoadministracyjnym</w:t>
            </w:r>
            <w:proofErr w:type="spellEnd"/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 oraz poinformowanie o kosztach postępowania i ryzyku finansowym związanym ze skierowaniem sprawy na drogę sądową.</w:t>
            </w:r>
          </w:p>
          <w:p w14:paraId="204B5FD6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06A85ABB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Osoby uprawnione do korzystania z Systemu:</w:t>
            </w:r>
          </w:p>
          <w:p w14:paraId="03AD7514" w14:textId="77777777" w:rsidR="00DB7933" w:rsidRPr="00C662E1" w:rsidRDefault="00DB7933" w:rsidP="00496201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każda osoba, która nie jest w stanie ponieść kosztów odpłatnej pomocy prawnej (z</w:t>
            </w: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łożenie oświadczenia o niemożności poniesienia kosztów odpłatnej pomocy prawnej NIE jest składane pod rygorem odpowiedzialności karnej);</w:t>
            </w:r>
          </w:p>
          <w:p w14:paraId="30713C22" w14:textId="77777777" w:rsidR="00DB7933" w:rsidRPr="00C662E1" w:rsidRDefault="00DB7933" w:rsidP="00496201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osoby fizyczne prowadzące jednoosobową działalność gospodarczą, które nie zatrudniały innych osób w ciągu ostatniego roku;</w:t>
            </w:r>
          </w:p>
          <w:p w14:paraId="031CC337" w14:textId="77777777" w:rsidR="00DB7933" w:rsidRPr="00C662E1" w:rsidRDefault="00DB7933" w:rsidP="00496201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osoby, które zgłaszają informację o naruszeniu prawa w związku z wykonywaną pracą.</w:t>
            </w:r>
          </w:p>
          <w:p w14:paraId="0179C6D0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37CCC506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Sposoby zapisywania się na poradę</w:t>
            </w:r>
          </w:p>
          <w:p w14:paraId="45AF4F24" w14:textId="77777777" w:rsidR="00DB7933" w:rsidRPr="00C662E1" w:rsidRDefault="00DB7933" w:rsidP="0049620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telefonicznie - </w:t>
            </w: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wszystkie powiaty mają obowiązek prowadzić numer do zapisów i informować o nim na swojej stronie internetowej, Dzwoniąc na numer danego powiatu, zapisujemy się do punktów w tym powiecie;</w:t>
            </w:r>
          </w:p>
          <w:p w14:paraId="717BE840" w14:textId="77777777" w:rsidR="00DB7933" w:rsidRPr="00C662E1" w:rsidRDefault="00DB7933" w:rsidP="0049620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mailowo - </w:t>
            </w: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możliwość zapisu w niektórych powiatach poprzez udostępnienie adresu na dedykowanych stronach internetowych i materiałach promocyjnych;</w:t>
            </w:r>
          </w:p>
          <w:p w14:paraId="3989C6BA" w14:textId="77777777" w:rsidR="00DB7933" w:rsidRPr="00DB7933" w:rsidRDefault="00DB7933" w:rsidP="0049620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osobiście - </w:t>
            </w: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możliwość zapisu w odpowiednim starostwie powiatowym, urzędzie miasta lub gminy;</w:t>
            </w:r>
          </w:p>
          <w:p w14:paraId="7599A190" w14:textId="77777777" w:rsidR="00DB7933" w:rsidRPr="00DB7933" w:rsidRDefault="00DB7933" w:rsidP="0049620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lastRenderedPageBreak/>
              <w:t>Przez s</w:t>
            </w: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tronę www - </w:t>
            </w:r>
            <w:hyperlink r:id="rId6" w:history="1">
              <w:r w:rsidRPr="00C662E1">
                <w:rPr>
                  <w:rStyle w:val="Hipercze"/>
                  <w:rFonts w:ascii="Calibri" w:hAnsi="Calibri" w:cs="Calibri"/>
                  <w:bCs/>
                  <w:lang w:val="pl-PL"/>
                </w:rPr>
                <w:t>https://zapisy-np.ms.gov.pl/</w:t>
              </w:r>
            </w:hyperlink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 </w:t>
            </w:r>
          </w:p>
          <w:p w14:paraId="21D802E8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76F43FD7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Liczba udzielonych porad w ramach NPP</w:t>
            </w:r>
          </w:p>
          <w:tbl>
            <w:tblPr>
              <w:tblW w:w="4773" w:type="dxa"/>
              <w:shd w:val="clear" w:color="auto" w:fill="DAE9F7" w:themeFill="text2" w:themeFillTint="1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386"/>
              <w:gridCol w:w="2387"/>
            </w:tblGrid>
            <w:tr w:rsidR="00DB7933" w:rsidRPr="00DB7933" w14:paraId="76C86A3F" w14:textId="77777777" w:rsidTr="002E11A3">
              <w:trPr>
                <w:trHeight w:val="422"/>
              </w:trPr>
              <w:tc>
                <w:tcPr>
                  <w:tcW w:w="238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000000"/>
                    <w:right w:val="single" w:sz="8" w:space="0" w:color="000000"/>
                  </w:tcBorders>
                  <w:shd w:val="clear" w:color="auto" w:fill="4C94D8" w:themeFill="text2" w:themeFillTint="8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34218D7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Rok</w:t>
                  </w:r>
                </w:p>
              </w:tc>
              <w:tc>
                <w:tcPr>
                  <w:tcW w:w="2387" w:type="dxa"/>
                  <w:tcBorders>
                    <w:top w:val="single" w:sz="8" w:space="0" w:color="FFFFFF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4C94D8" w:themeFill="text2" w:themeFillTint="8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9BF9BC9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Liczba porad</w:t>
                  </w:r>
                </w:p>
              </w:tc>
            </w:tr>
            <w:tr w:rsidR="00DB7933" w:rsidRPr="00DB7933" w14:paraId="14652FD7" w14:textId="77777777" w:rsidTr="002E11A3">
              <w:trPr>
                <w:trHeight w:val="401"/>
              </w:trPr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1A0F93D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2021</w:t>
                  </w:r>
                </w:p>
              </w:tc>
              <w:tc>
                <w:tcPr>
                  <w:tcW w:w="2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7864080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312 648</w:t>
                  </w:r>
                </w:p>
              </w:tc>
            </w:tr>
            <w:tr w:rsidR="00DB7933" w:rsidRPr="00DB7933" w14:paraId="791EA935" w14:textId="77777777" w:rsidTr="002E11A3">
              <w:trPr>
                <w:trHeight w:val="395"/>
              </w:trPr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8E91912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2022</w:t>
                  </w:r>
                </w:p>
              </w:tc>
              <w:tc>
                <w:tcPr>
                  <w:tcW w:w="2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1738E15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369 443</w:t>
                  </w:r>
                </w:p>
              </w:tc>
            </w:tr>
            <w:tr w:rsidR="00DB7933" w:rsidRPr="00DB7933" w14:paraId="34ECF315" w14:textId="77777777" w:rsidTr="002E11A3">
              <w:trPr>
                <w:trHeight w:val="403"/>
              </w:trPr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84E5C4D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2023</w:t>
                  </w:r>
                </w:p>
              </w:tc>
              <w:tc>
                <w:tcPr>
                  <w:tcW w:w="2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137CE29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416 200</w:t>
                  </w:r>
                </w:p>
              </w:tc>
            </w:tr>
            <w:tr w:rsidR="00DB7933" w:rsidRPr="00DB7933" w14:paraId="43AF2565" w14:textId="77777777" w:rsidTr="002E11A3">
              <w:trPr>
                <w:trHeight w:val="412"/>
              </w:trPr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1362D99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2024</w:t>
                  </w:r>
                </w:p>
              </w:tc>
              <w:tc>
                <w:tcPr>
                  <w:tcW w:w="2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67FE634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409 847</w:t>
                  </w:r>
                </w:p>
              </w:tc>
            </w:tr>
            <w:tr w:rsidR="00DB7933" w:rsidRPr="00DB7933" w14:paraId="70839B70" w14:textId="77777777" w:rsidTr="002E11A3">
              <w:trPr>
                <w:trHeight w:val="391"/>
              </w:trPr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FFFFFF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13A6421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2025</w:t>
                  </w:r>
                </w:p>
              </w:tc>
              <w:tc>
                <w:tcPr>
                  <w:tcW w:w="2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FFFFFF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8200C46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412 243</w:t>
                  </w:r>
                </w:p>
              </w:tc>
            </w:tr>
          </w:tbl>
          <w:p w14:paraId="03EF18DE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0699B5D3" w14:textId="77777777" w:rsidR="00DB7933" w:rsidRPr="00DB7933" w:rsidRDefault="00DB7933" w:rsidP="002E11A3">
            <w:pPr>
              <w:widowControl w:val="0"/>
              <w:autoSpaceDE w:val="0"/>
              <w:autoSpaceDN w:val="0"/>
              <w:mirrorIndents/>
              <w:jc w:val="both"/>
              <w:rPr>
                <w:rFonts w:ascii="Calibri" w:hAnsi="Calibri" w:cs="Calibri"/>
                <w:bCs/>
                <w:lang w:val="pl-PL"/>
              </w:rPr>
            </w:pPr>
          </w:p>
        </w:tc>
      </w:tr>
      <w:tr w:rsidR="00DB7933" w:rsidRPr="00DB7933" w14:paraId="2DCE7BA3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E5B1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  <w:r w:rsidRPr="00DB7933">
              <w:rPr>
                <w:rFonts w:ascii="Calibri" w:hAnsi="Calibri" w:cs="Calibri"/>
                <w:bCs/>
                <w:lang w:val="pl-PL"/>
              </w:rPr>
              <w:lastRenderedPageBreak/>
              <w:t xml:space="preserve">CO JEST DO ZROBIENIA? </w:t>
            </w:r>
          </w:p>
        </w:tc>
      </w:tr>
      <w:tr w:rsidR="00DB7933" w:rsidRPr="00DB7933" w14:paraId="3715A589" w14:textId="77777777" w:rsidTr="002E11A3">
        <w:trPr>
          <w:trHeight w:val="1304"/>
          <w:jc w:val="center"/>
        </w:trPr>
        <w:tc>
          <w:tcPr>
            <w:tcW w:w="97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69E8DD" w14:textId="77777777" w:rsidR="00DB7933" w:rsidRPr="00DB7933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opracowanie koncepcji kreatywnej;</w:t>
            </w:r>
          </w:p>
          <w:p w14:paraId="2B175F85" w14:textId="77777777" w:rsidR="00DB7933" w:rsidRPr="00DB7933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przygotowanie media planu;</w:t>
            </w:r>
          </w:p>
          <w:p w14:paraId="3AB8471C" w14:textId="77777777" w:rsidR="00DB7933" w:rsidRPr="00C662E1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val="pl-PL" w:eastAsia="pl-PL"/>
              </w:rPr>
            </w:pPr>
            <w:r w:rsidRPr="00C662E1">
              <w:rPr>
                <w:rFonts w:ascii="Calibri" w:eastAsia="Times New Roman" w:hAnsi="Calibri" w:cs="Calibri"/>
                <w:bCs/>
                <w:lang w:val="pl-PL" w:eastAsia="pl-PL"/>
              </w:rPr>
              <w:t>produkcja spotu 30" i wersji skróconych spotów, 15" i 10";</w:t>
            </w:r>
          </w:p>
          <w:p w14:paraId="4A8CD630" w14:textId="77777777" w:rsidR="00DB7933" w:rsidRPr="00DB7933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proofErr w:type="spellStart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przygotowanie</w:t>
            </w:r>
            <w:proofErr w:type="spellEnd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proofErr w:type="spellStart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harmonogramu</w:t>
            </w:r>
            <w:proofErr w:type="spellEnd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proofErr w:type="spellStart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emisji</w:t>
            </w:r>
            <w:proofErr w:type="spellEnd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proofErr w:type="spellStart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spotów</w:t>
            </w:r>
            <w:proofErr w:type="spellEnd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;</w:t>
            </w:r>
          </w:p>
          <w:p w14:paraId="1801C130" w14:textId="4E28F946" w:rsidR="00DB7933" w:rsidRPr="000C693B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 w:rsidRPr="000C693B">
              <w:rPr>
                <w:rFonts w:ascii="Calibri" w:eastAsia="Times New Roman" w:hAnsi="Calibri" w:cs="Calibri"/>
                <w:bCs/>
                <w:lang w:eastAsia="pl-PL"/>
              </w:rPr>
              <w:t>monitoring emisji;</w:t>
            </w:r>
            <w:r w:rsidRPr="000C693B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165D086F" w14:textId="14EFD9AF" w:rsidR="00DB7933" w:rsidRPr="00C662E1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val="pl-PL" w:eastAsia="pl-PL"/>
              </w:rPr>
            </w:pPr>
            <w:r w:rsidRPr="00C662E1">
              <w:rPr>
                <w:rFonts w:ascii="Calibri" w:eastAsia="Times New Roman" w:hAnsi="Calibri" w:cs="Calibri"/>
                <w:bCs/>
                <w:lang w:val="pl-PL" w:eastAsia="pl-PL"/>
              </w:rPr>
              <w:t>raport końcowy z realizacji kampanii.</w:t>
            </w:r>
            <w:r w:rsidRPr="00C662E1"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</w:p>
          <w:p w14:paraId="0A19546F" w14:textId="77777777" w:rsidR="00DB7933" w:rsidRPr="00C662E1" w:rsidRDefault="00DB7933" w:rsidP="002E11A3">
            <w:pPr>
              <w:spacing w:line="276" w:lineRule="auto"/>
              <w:jc w:val="both"/>
              <w:rPr>
                <w:rFonts w:ascii="Calibri" w:eastAsia="Times New Roman" w:hAnsi="Calibri" w:cs="Calibri"/>
                <w:bCs/>
                <w:lang w:val="pl-PL" w:eastAsia="pl-PL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C8CC17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i/>
                <w:iCs/>
                <w:lang w:val="pl-PL"/>
              </w:rPr>
            </w:pPr>
          </w:p>
          <w:p w14:paraId="1A4A56D0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i/>
                <w:iCs/>
                <w:lang w:val="pl-PL"/>
              </w:rPr>
            </w:pPr>
          </w:p>
          <w:p w14:paraId="30F135D7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i/>
                <w:iCs/>
                <w:lang w:val="pl-PL"/>
              </w:rPr>
            </w:pPr>
          </w:p>
          <w:p w14:paraId="30AB4F80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eastAsia="Times New Roman" w:hAnsi="Calibri" w:cs="Calibri"/>
                <w:bCs/>
                <w:i/>
                <w:iCs/>
                <w:lang w:val="pl-PL"/>
              </w:rPr>
            </w:pPr>
          </w:p>
        </w:tc>
      </w:tr>
      <w:tr w:rsidR="00DB7933" w:rsidRPr="00DB7933" w14:paraId="40128100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4FE9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00" w:beforeAutospacing="1" w:after="100" w:afterAutospacing="1"/>
              <w:contextualSpacing/>
              <w:mirrorIndents/>
              <w:jc w:val="both"/>
              <w:rPr>
                <w:rFonts w:ascii="Calibri" w:hAnsi="Calibri" w:cs="Calibri"/>
                <w:bCs/>
                <w:lang w:val="pl-PL" w:eastAsia="pl-PL"/>
              </w:rPr>
            </w:pPr>
            <w:r w:rsidRPr="00DB7933">
              <w:rPr>
                <w:rFonts w:ascii="Calibri" w:hAnsi="Calibri" w:cs="Calibri"/>
                <w:bCs/>
                <w:lang w:val="pl-PL" w:eastAsia="pl-PL"/>
              </w:rPr>
              <w:t>TONE OF VOICE</w:t>
            </w:r>
          </w:p>
        </w:tc>
      </w:tr>
      <w:tr w:rsidR="00DB7933" w:rsidRPr="00DB7933" w14:paraId="67899407" w14:textId="77777777" w:rsidTr="002E11A3">
        <w:trPr>
          <w:gridAfter w:val="1"/>
          <w:wAfter w:w="60" w:type="dxa"/>
          <w:trHeight w:val="983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0EBB14C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Komunikacja powinna być:</w:t>
            </w:r>
          </w:p>
          <w:p w14:paraId="0CFD715A" w14:textId="77777777" w:rsidR="00DB7933" w:rsidRPr="00DB7933" w:rsidRDefault="00DB7933" w:rsidP="00496201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prosta i zrozumiała;</w:t>
            </w:r>
          </w:p>
          <w:p w14:paraId="71F23AC5" w14:textId="77777777" w:rsidR="00DB7933" w:rsidRPr="00DB7933" w:rsidRDefault="00DB7933" w:rsidP="00496201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wiarygodna;</w:t>
            </w:r>
          </w:p>
          <w:p w14:paraId="74C596CB" w14:textId="77777777" w:rsidR="00DB7933" w:rsidRPr="00DB7933" w:rsidRDefault="00DB7933" w:rsidP="00496201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przyjazna i wspierająca;</w:t>
            </w:r>
          </w:p>
          <w:p w14:paraId="5B36D411" w14:textId="77777777" w:rsidR="00DB7933" w:rsidRPr="00DB7933" w:rsidRDefault="00DB7933" w:rsidP="00496201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pozbawiona języka prawniczego.</w:t>
            </w:r>
          </w:p>
          <w:p w14:paraId="617286C9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Przekaz powinien budować poczucie, że pomoc jest łatwo dostępna i skierowana do zwykłych mieszkańców.</w:t>
            </w:r>
          </w:p>
          <w:p w14:paraId="01A9BB78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</w:p>
        </w:tc>
      </w:tr>
      <w:tr w:rsidR="00DB7933" w:rsidRPr="00DB7933" w14:paraId="4B27911F" w14:textId="77777777" w:rsidTr="002E11A3">
        <w:trPr>
          <w:gridAfter w:val="3"/>
          <w:wAfter w:w="339" w:type="dxa"/>
          <w:trHeight w:val="25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BB8B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00" w:beforeAutospacing="1" w:after="100" w:afterAutospacing="1"/>
              <w:contextualSpacing/>
              <w:mirrorIndents/>
              <w:jc w:val="both"/>
              <w:rPr>
                <w:rFonts w:ascii="Calibri" w:hAnsi="Calibri" w:cs="Calibri"/>
                <w:bCs/>
                <w:lang w:val="pl-PL" w:eastAsia="pl-PL"/>
              </w:rPr>
            </w:pPr>
            <w:r w:rsidRPr="00DB7933">
              <w:rPr>
                <w:rFonts w:ascii="Calibri" w:hAnsi="Calibri" w:cs="Calibri"/>
                <w:bCs/>
                <w:lang w:val="pl-PL" w:eastAsia="pl-PL"/>
              </w:rPr>
              <w:t>OCZEKIWANE REZULTATY</w:t>
            </w:r>
          </w:p>
        </w:tc>
      </w:tr>
    </w:tbl>
    <w:p w14:paraId="47F732FE" w14:textId="77777777" w:rsidR="00DB7933" w:rsidRPr="00DB7933" w:rsidRDefault="00DB7933" w:rsidP="00DB7933">
      <w:pPr>
        <w:spacing w:after="0" w:line="240" w:lineRule="auto"/>
        <w:jc w:val="both"/>
        <w:rPr>
          <w:rFonts w:ascii="Calibri" w:hAnsi="Calibri" w:cs="Calibri"/>
          <w:bCs/>
          <w:kern w:val="0"/>
          <w:lang w:val="en-US"/>
          <w14:ligatures w14:val="none"/>
        </w:rPr>
      </w:pPr>
      <w:proofErr w:type="spellStart"/>
      <w:r w:rsidRPr="00DB7933">
        <w:rPr>
          <w:rFonts w:ascii="Calibri" w:hAnsi="Calibri" w:cs="Calibri"/>
          <w:bCs/>
          <w:kern w:val="0"/>
          <w:lang w:val="en-US"/>
          <w14:ligatures w14:val="none"/>
        </w:rPr>
        <w:t>Oczekiwane</w:t>
      </w:r>
      <w:proofErr w:type="spellEnd"/>
      <w:r w:rsidRPr="00DB7933">
        <w:rPr>
          <w:rFonts w:ascii="Calibri" w:hAnsi="Calibri" w:cs="Calibri"/>
          <w:bCs/>
          <w:kern w:val="0"/>
          <w:lang w:val="en-US"/>
          <w14:ligatures w14:val="none"/>
        </w:rPr>
        <w:t xml:space="preserve"> </w:t>
      </w:r>
      <w:proofErr w:type="spellStart"/>
      <w:r w:rsidRPr="00DB7933">
        <w:rPr>
          <w:rFonts w:ascii="Calibri" w:hAnsi="Calibri" w:cs="Calibri"/>
          <w:bCs/>
          <w:kern w:val="0"/>
          <w:lang w:val="en-US"/>
          <w14:ligatures w14:val="none"/>
        </w:rPr>
        <w:t>rezultaty</w:t>
      </w:r>
      <w:proofErr w:type="spellEnd"/>
      <w:r w:rsidRPr="00DB7933">
        <w:rPr>
          <w:rFonts w:ascii="Calibri" w:hAnsi="Calibri" w:cs="Calibri"/>
          <w:bCs/>
          <w:kern w:val="0"/>
          <w:lang w:val="en-US"/>
          <w14:ligatures w14:val="none"/>
        </w:rPr>
        <w:t>:</w:t>
      </w:r>
    </w:p>
    <w:p w14:paraId="716C2737" w14:textId="77777777" w:rsidR="00DB7933" w:rsidRPr="00C662E1" w:rsidRDefault="00DB7933" w:rsidP="00496201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  <w:bCs/>
          <w:kern w:val="0"/>
          <w14:ligatures w14:val="none"/>
        </w:rPr>
      </w:pPr>
      <w:r w:rsidRPr="00C662E1">
        <w:rPr>
          <w:rFonts w:ascii="Calibri" w:hAnsi="Calibri" w:cs="Calibri"/>
          <w:bCs/>
          <w:kern w:val="0"/>
          <w14:ligatures w14:val="none"/>
        </w:rPr>
        <w:t>zwiększenie liczby osób posiadających wiedzę o możliwości skorzystania z NPP I NPO,</w:t>
      </w:r>
    </w:p>
    <w:p w14:paraId="5D296D3A" w14:textId="77777777" w:rsidR="00DB7933" w:rsidRPr="00C662E1" w:rsidRDefault="00DB7933" w:rsidP="00496201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  <w:bCs/>
          <w:kern w:val="0"/>
          <w14:ligatures w14:val="none"/>
        </w:rPr>
      </w:pPr>
      <w:r w:rsidRPr="00C662E1">
        <w:rPr>
          <w:rFonts w:ascii="Calibri" w:hAnsi="Calibri" w:cs="Calibri"/>
          <w:bCs/>
          <w:kern w:val="0"/>
          <w14:ligatures w14:val="none"/>
        </w:rPr>
        <w:t>zwiększenie zainteresowania punktami nieodpłatnej pomocy prawnej, dotarcie z komunikatem do szerokiej grupy mieszkańców.</w:t>
      </w:r>
    </w:p>
    <w:p w14:paraId="19503AD7" w14:textId="77777777" w:rsidR="00DB7933" w:rsidRDefault="00DB7933" w:rsidP="00DB7933">
      <w:pPr>
        <w:jc w:val="both"/>
        <w:rPr>
          <w:rFonts w:ascii="Calibri" w:hAnsi="Calibri" w:cs="Calibri"/>
        </w:rPr>
      </w:pPr>
    </w:p>
    <w:p w14:paraId="2BA1EA7B" w14:textId="77777777" w:rsidR="000C693B" w:rsidRPr="00DB7933" w:rsidRDefault="000C693B" w:rsidP="00DB7933">
      <w:pPr>
        <w:jc w:val="both"/>
        <w:rPr>
          <w:rFonts w:ascii="Calibri" w:hAnsi="Calibri" w:cs="Calibri"/>
        </w:rPr>
      </w:pPr>
    </w:p>
    <w:p w14:paraId="14B9C9BB" w14:textId="14AE405D" w:rsidR="00DB7933" w:rsidRDefault="00DB7933" w:rsidP="00DB7933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DB7933">
        <w:rPr>
          <w:rFonts w:ascii="Calibri" w:hAnsi="Calibri" w:cs="Calibri"/>
          <w:b/>
          <w:bCs/>
        </w:rPr>
        <w:t>Część II – kampania radiowa</w:t>
      </w:r>
    </w:p>
    <w:p w14:paraId="78E06D14" w14:textId="77777777" w:rsidR="000C693B" w:rsidRPr="00DB7933" w:rsidRDefault="000C693B" w:rsidP="00DB7933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35F1AE84" w14:textId="4A052BED" w:rsidR="00DB7933" w:rsidRPr="000C693B" w:rsidRDefault="00DB7933" w:rsidP="00496201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0C693B">
        <w:rPr>
          <w:rFonts w:ascii="Calibri" w:eastAsia="Times New Roman" w:hAnsi="Calibri" w:cs="Calibri"/>
          <w:b/>
          <w:kern w:val="0"/>
          <w:lang w:eastAsia="pl-PL"/>
          <w14:ligatures w14:val="none"/>
        </w:rPr>
        <w:t>Przedmiot zamówienia</w:t>
      </w:r>
    </w:p>
    <w:p w14:paraId="13C0D193" w14:textId="77777777" w:rsidR="00DB7933" w:rsidRPr="00DB7933" w:rsidRDefault="00DB7933" w:rsidP="00DB7933">
      <w:pPr>
        <w:spacing w:after="0" w:line="276" w:lineRule="auto"/>
        <w:ind w:left="284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Przedmiotem zamówienia jest kompleksowa realizacja kampanii informacyjno-promocyjnej w radiu dotycząca możliwości korzystania z nieodpłatnej pomocy prawnej i nieodpłatnego poradnictwa obywatelskiego.</w:t>
      </w:r>
    </w:p>
    <w:p w14:paraId="6734C326" w14:textId="77777777" w:rsidR="00DB7933" w:rsidRPr="00DB7933" w:rsidRDefault="00DB7933" w:rsidP="00DB7933">
      <w:pPr>
        <w:spacing w:after="0" w:line="276" w:lineRule="auto"/>
        <w:ind w:left="709" w:hanging="360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Zamówienie obejmuje w szczególności:</w:t>
      </w:r>
    </w:p>
    <w:p w14:paraId="6E2F8555" w14:textId="77777777" w:rsidR="00DB7933" w:rsidRPr="00DB7933" w:rsidRDefault="00DB7933" w:rsidP="00496201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lastRenderedPageBreak/>
        <w:t>opracowanie media planu,</w:t>
      </w:r>
    </w:p>
    <w:p w14:paraId="301B09BD" w14:textId="77777777" w:rsidR="00DB7933" w:rsidRPr="00DB7933" w:rsidRDefault="00DB7933" w:rsidP="00496201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opracowanie koncepcji kreatywnej spotu,</w:t>
      </w:r>
    </w:p>
    <w:p w14:paraId="185154E1" w14:textId="77777777" w:rsidR="00DB7933" w:rsidRPr="00DB7933" w:rsidRDefault="00DB7933" w:rsidP="00496201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produkcję 2 spotów radiowych o długości 15 i 30 sekund,</w:t>
      </w:r>
    </w:p>
    <w:p w14:paraId="0331FE94" w14:textId="77777777" w:rsidR="00DB7933" w:rsidRPr="00DB7933" w:rsidRDefault="00DB7933" w:rsidP="00496201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przygotowanie harmonogramu emisji spotów,</w:t>
      </w:r>
    </w:p>
    <w:p w14:paraId="30002824" w14:textId="77777777" w:rsidR="00DB7933" w:rsidRPr="00DB7933" w:rsidRDefault="00DB7933" w:rsidP="00496201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monitoring emisji i raport końcowy.</w:t>
      </w:r>
    </w:p>
    <w:p w14:paraId="1110C5A6" w14:textId="77777777" w:rsidR="00DB7933" w:rsidRPr="00DB7933" w:rsidRDefault="00DB7933" w:rsidP="00DB7933">
      <w:pPr>
        <w:spacing w:after="0" w:line="276" w:lineRule="auto"/>
        <w:ind w:left="709" w:hanging="360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4B7B303E" w14:textId="77777777" w:rsidR="00DB7933" w:rsidRPr="00DB7933" w:rsidRDefault="00DB7933" w:rsidP="00DB7933">
      <w:pPr>
        <w:spacing w:after="0" w:line="276" w:lineRule="auto"/>
        <w:ind w:left="284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Celem kampanii jest zwiększenie świadomości obywateli o możliwości skorzystania z bezpłatnej pomocy prawnej, poradnictwa obywatelskiego oraz wskazanie sposobów uzyskania informacji o punktach pomocy.</w:t>
      </w:r>
    </w:p>
    <w:p w14:paraId="4FF6AA8A" w14:textId="77777777" w:rsidR="00DB7933" w:rsidRPr="00DB7933" w:rsidRDefault="00DB7933" w:rsidP="00DB7933">
      <w:pPr>
        <w:spacing w:after="0" w:line="276" w:lineRule="auto"/>
        <w:ind w:left="709" w:hanging="360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57D4275A" w14:textId="77777777" w:rsidR="000C693B" w:rsidRDefault="000C693B" w:rsidP="000C693B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2DC52288" w14:textId="4ABD3D75" w:rsidR="00DB7933" w:rsidRPr="000C693B" w:rsidRDefault="000C693B" w:rsidP="00496201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0C693B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 </w:t>
      </w:r>
      <w:r w:rsidR="00DB7933" w:rsidRPr="000C693B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Media plan </w:t>
      </w:r>
    </w:p>
    <w:p w14:paraId="7ECA856F" w14:textId="77777777" w:rsidR="00DB7933" w:rsidRPr="00DB7933" w:rsidRDefault="00DB7933" w:rsidP="00DB7933">
      <w:pPr>
        <w:spacing w:after="0" w:line="276" w:lineRule="auto"/>
        <w:ind w:left="284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Wykonawca zobowiązany jest do przedstawienia w ofercie </w:t>
      </w:r>
      <w:r w:rsidRPr="00DB793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wstępnego media planu kampanii radiowej, </w:t>
      </w: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stanowiącego podstawę oceny sposobu realizacji kampanii oraz efektywności planowanego zasięgu.</w:t>
      </w:r>
    </w:p>
    <w:p w14:paraId="3A6DDED9" w14:textId="77777777" w:rsidR="00DB7933" w:rsidRPr="00DB7933" w:rsidRDefault="00DB7933" w:rsidP="00DB7933">
      <w:pPr>
        <w:spacing w:after="0" w:line="276" w:lineRule="auto"/>
        <w:ind w:left="284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Media plan powinien zawierać co najmniej:</w:t>
      </w:r>
    </w:p>
    <w:p w14:paraId="240AF77C" w14:textId="77777777" w:rsidR="00DB7933" w:rsidRPr="00DB7933" w:rsidRDefault="00DB7933" w:rsidP="0049620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wykaz proponowanych stacji radiowych </w:t>
      </w:r>
      <w:r w:rsidRPr="00DB7933">
        <w:rPr>
          <w:rFonts w:ascii="Calibri" w:hAnsi="Calibri" w:cs="Calibri"/>
        </w:rPr>
        <w:t>przewidzianych do realizacji kampanii - emisja spotów w co najmniej trzech stacjach radiowych o zasięgu ogólnopolskim lub w kombinacji stacji ogólnopolskich i ponadregionalnych, zapewniających łącznie pokrycie całego kraju, wykorzystanie stacji radiowych o wysokiej słuchalności wśród osób dorosłych (18+),</w:t>
      </w:r>
    </w:p>
    <w:p w14:paraId="53C522EB" w14:textId="77777777" w:rsidR="00DB7933" w:rsidRPr="00DB7933" w:rsidRDefault="00DB7933" w:rsidP="0049620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DB7933">
        <w:rPr>
          <w:rFonts w:ascii="Calibri" w:hAnsi="Calibri" w:cs="Calibri"/>
        </w:rPr>
        <w:t>dobór stacji radiowych zapewniający równomierne pokrycie zasięgiem wszystkich województw,</w:t>
      </w:r>
    </w:p>
    <w:p w14:paraId="4CD9672A" w14:textId="77777777" w:rsidR="00DB7933" w:rsidRPr="00DB7933" w:rsidRDefault="00DB7933" w:rsidP="0049620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hAnsi="Calibri" w:cs="Calibri"/>
        </w:rPr>
        <w:t xml:space="preserve">dobór stacji radiowych w sposób zapewniający dotarcie do odbiorców o profilu społeczno-demograficznym odpowiadającym potencjalnym beneficjentom systemu </w:t>
      </w: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nieodpłatnej pomocy prawnej i nieodpłatnego poradnictwa obywatelskiego,</w:t>
      </w:r>
    </w:p>
    <w:p w14:paraId="4B578F46" w14:textId="77777777" w:rsidR="00DB7933" w:rsidRPr="00DB7933" w:rsidRDefault="00DB7933" w:rsidP="0049620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okres realizacji kampanii z podziałem na tygodnie (czas kampanii 4 tygodnie),</w:t>
      </w:r>
    </w:p>
    <w:p w14:paraId="7920422C" w14:textId="77777777" w:rsidR="00DB7933" w:rsidRPr="00DB7933" w:rsidRDefault="00DB7933" w:rsidP="0049620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planowaną łączną liczbę emisji spotów radiowych w poszczególnych stacjach,</w:t>
      </w:r>
    </w:p>
    <w:p w14:paraId="659798B4" w14:textId="77777777" w:rsidR="00DB7933" w:rsidRPr="00DB7933" w:rsidRDefault="00DB7933" w:rsidP="0049620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podział emisji spotów według: </w:t>
      </w:r>
    </w:p>
    <w:p w14:paraId="03CA2203" w14:textId="77777777" w:rsidR="00DB7933" w:rsidRPr="00DB7933" w:rsidRDefault="00DB7933" w:rsidP="00496201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tygodni kampanii, </w:t>
      </w:r>
    </w:p>
    <w:p w14:paraId="7C8780C9" w14:textId="77777777" w:rsidR="00DB7933" w:rsidRPr="00DB7933" w:rsidRDefault="00DB7933" w:rsidP="00496201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pasm emisji (w pasmach o najwyższej słuchalności, w szczególności w godzinach porannych (tzw.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drive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time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 i w godzinach popołudniowych). W sposób zapewniający wielokrotny kontakt odbiorcy z przekazem informacyjnym w różnych dniach tygodnia.</w:t>
      </w:r>
    </w:p>
    <w:p w14:paraId="7564ABF5" w14:textId="77777777" w:rsidR="00DB7933" w:rsidRPr="00DB7933" w:rsidRDefault="00DB7933" w:rsidP="00496201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opis sposobu zapewnienia dotarcia do grupy docelowej, w szczególności: </w:t>
      </w:r>
    </w:p>
    <w:p w14:paraId="3225C978" w14:textId="77777777" w:rsidR="00DB7933" w:rsidRPr="00DB7933" w:rsidRDefault="00DB7933" w:rsidP="00496201">
      <w:pPr>
        <w:numPr>
          <w:ilvl w:val="1"/>
          <w:numId w:val="7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osób dorosłych </w:t>
      </w:r>
      <w:r w:rsidRPr="00DB7933">
        <w:rPr>
          <w:rFonts w:ascii="Calibri" w:hAnsi="Calibri" w:cs="Calibri"/>
        </w:rPr>
        <w:t>18+</w:t>
      </w: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</w:p>
    <w:p w14:paraId="6EAED6FC" w14:textId="77777777" w:rsidR="00DB7933" w:rsidRPr="00DB7933" w:rsidRDefault="00DB7933" w:rsidP="00496201">
      <w:pPr>
        <w:numPr>
          <w:ilvl w:val="1"/>
          <w:numId w:val="7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osób o niższych dochodach, </w:t>
      </w:r>
    </w:p>
    <w:p w14:paraId="447A6BF2" w14:textId="77777777" w:rsidR="00DB7933" w:rsidRPr="00DB7933" w:rsidRDefault="00DB7933" w:rsidP="00496201">
      <w:pPr>
        <w:numPr>
          <w:ilvl w:val="1"/>
          <w:numId w:val="7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osób z wykształceniem podstawowym i średnim, </w:t>
      </w:r>
    </w:p>
    <w:p w14:paraId="278BFA0F" w14:textId="77777777" w:rsidR="00DB7933" w:rsidRPr="00DB7933" w:rsidRDefault="00DB7933" w:rsidP="00496201">
      <w:pPr>
        <w:numPr>
          <w:ilvl w:val="1"/>
          <w:numId w:val="7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mieszkańców małych i średnich miejscowości oraz terenów wiejskich.</w:t>
      </w:r>
    </w:p>
    <w:p w14:paraId="4004CE71" w14:textId="77777777" w:rsidR="00DB7933" w:rsidRPr="00DB7933" w:rsidRDefault="00DB7933" w:rsidP="00496201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prognozowane wskaźniki efektywności kampanii, w szczególności: </w:t>
      </w:r>
    </w:p>
    <w:p w14:paraId="13709959" w14:textId="77777777" w:rsidR="00DB7933" w:rsidRPr="00DB7933" w:rsidRDefault="00DB7933" w:rsidP="00496201">
      <w:pPr>
        <w:numPr>
          <w:ilvl w:val="1"/>
          <w:numId w:val="24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kampania powinna zapewnić minimalny zasięg efektywny (Reach 1+) na poziomie nie mniejszym niż 70% populacji osób dorosłych (18+) w Polsce,</w:t>
      </w:r>
    </w:p>
    <w:p w14:paraId="61B7AC11" w14:textId="77777777" w:rsidR="00DB7933" w:rsidRPr="00DB7933" w:rsidRDefault="00DB7933" w:rsidP="00496201">
      <w:pPr>
        <w:numPr>
          <w:ilvl w:val="1"/>
          <w:numId w:val="24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kampania powinna zapewnić średnią częstotliwość kontaktu (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Frequency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 na poziomie nie mniejszym niż 3 kontakty na jednego odbiorcę,</w:t>
      </w:r>
    </w:p>
    <w:p w14:paraId="5E5105FB" w14:textId="77777777" w:rsidR="00DB7933" w:rsidRPr="00DB7933" w:rsidRDefault="00DB7933" w:rsidP="00496201">
      <w:pPr>
        <w:numPr>
          <w:ilvl w:val="1"/>
          <w:numId w:val="24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kampania powinna zapewnić łączny poziom GRP na poziomie nie mniejszym niż 280–320 GRP w grupie docelowej 18+,</w:t>
      </w:r>
    </w:p>
    <w:p w14:paraId="655F470C" w14:textId="77777777" w:rsidR="00DB7933" w:rsidRPr="00DB7933" w:rsidRDefault="00DB7933" w:rsidP="00496201">
      <w:pPr>
        <w:numPr>
          <w:ilvl w:val="1"/>
          <w:numId w:val="24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lastRenderedPageBreak/>
        <w:t xml:space="preserve">parametry zasięgowe powinny być obliczone w oparciu o aktualne dane badawcze dotyczące słuchalności radia (np. Radio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Track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lub badania równoważne).</w:t>
      </w:r>
    </w:p>
    <w:p w14:paraId="13358189" w14:textId="77777777" w:rsidR="00DB7933" w:rsidRPr="00DB7933" w:rsidRDefault="00DB7933" w:rsidP="00496201">
      <w:pPr>
        <w:pStyle w:val="Akapitzlist"/>
        <w:numPr>
          <w:ilvl w:val="0"/>
          <w:numId w:val="23"/>
        </w:numPr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uzasadnienie doboru proponowanych stacji radiowych w kontekście osiągnięcia zakładanych wskaźników zasięgowych,</w:t>
      </w:r>
    </w:p>
    <w:p w14:paraId="06B72703" w14:textId="77777777" w:rsidR="00DB7933" w:rsidRPr="00DB7933" w:rsidRDefault="00DB7933" w:rsidP="00496201">
      <w:pPr>
        <w:pStyle w:val="Akapitzlist"/>
        <w:numPr>
          <w:ilvl w:val="0"/>
          <w:numId w:val="23"/>
        </w:numPr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wskazanie źródła danych wykorzystanych do planowania kampanii (np. badania słuchalności radia lub badania równoważne).</w:t>
      </w:r>
    </w:p>
    <w:p w14:paraId="3B604115" w14:textId="77777777" w:rsidR="00DB7933" w:rsidRPr="00DB7933" w:rsidRDefault="00DB7933" w:rsidP="00DB7933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Media plan musi uwzględniać </w:t>
      </w:r>
      <w:proofErr w:type="spellStart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brief</w:t>
      </w:r>
      <w:proofErr w:type="spellEnd"/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i target oraz być posiadać merytoryczne uzasadnienie dlaczego zaproponowano konkretne rozwiązana.</w:t>
      </w:r>
    </w:p>
    <w:p w14:paraId="76AD95CC" w14:textId="77777777" w:rsidR="00DB7933" w:rsidRPr="00DB7933" w:rsidRDefault="00DB7933" w:rsidP="00DB7933">
      <w:p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7C58A4C6" w14:textId="77777777" w:rsidR="00DB7933" w:rsidRPr="00DB7933" w:rsidRDefault="00DB7933" w:rsidP="00DB7933">
      <w:pPr>
        <w:spacing w:after="0" w:line="276" w:lineRule="auto"/>
        <w:ind w:left="709" w:hanging="360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6FB62EE5" w14:textId="39CA5EE2" w:rsidR="00DB7933" w:rsidRPr="00DB7933" w:rsidRDefault="00DB7933" w:rsidP="00496201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Calibri" w:hAnsi="Calibri" w:cs="Calibri"/>
          <w:b/>
        </w:rPr>
      </w:pPr>
      <w:r w:rsidRPr="00DB7933">
        <w:rPr>
          <w:rFonts w:ascii="Calibri" w:hAnsi="Calibri" w:cs="Calibri"/>
          <w:b/>
        </w:rPr>
        <w:t>Opracowanie koncepcji kreatywnej spotów</w:t>
      </w:r>
    </w:p>
    <w:p w14:paraId="3B3207D8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/>
        </w:rPr>
      </w:pPr>
    </w:p>
    <w:p w14:paraId="0963BEAA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Wykonawca zobowiązany jest do opracowania koncepcji kreatywnej spotów promujących możliwość skorzystania z nieodpłatnej pomocy prawnej. Koncepcja kreatywna powinna uwzględniać społeczny charakter kampanii oraz jej cel informacyjny, polegający na zwiększeniu świadomości społecznej w zakresie dostępności nieodpłatnej pomocy prawnej i nieodpłatnego poradnictwa obywatelskiego.</w:t>
      </w:r>
    </w:p>
    <w:p w14:paraId="52964763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Koncepcja powinna być dostosowana do specyfiki grupy docelowej, obejmującej w szczególności:</w:t>
      </w:r>
    </w:p>
    <w:p w14:paraId="6A3D93AE" w14:textId="77777777" w:rsidR="00DB7933" w:rsidRPr="00DB7933" w:rsidRDefault="00DB7933" w:rsidP="00496201">
      <w:pPr>
        <w:numPr>
          <w:ilvl w:val="0"/>
          <w:numId w:val="40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osoby dorosłe,</w:t>
      </w:r>
    </w:p>
    <w:p w14:paraId="57575792" w14:textId="77777777" w:rsidR="00DB7933" w:rsidRPr="00DB7933" w:rsidRDefault="00DB7933" w:rsidP="00496201">
      <w:pPr>
        <w:numPr>
          <w:ilvl w:val="0"/>
          <w:numId w:val="40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osoby o niższych dochodach,</w:t>
      </w:r>
    </w:p>
    <w:p w14:paraId="4CC76251" w14:textId="77777777" w:rsidR="00DB7933" w:rsidRPr="00DB7933" w:rsidRDefault="00DB7933" w:rsidP="00496201">
      <w:pPr>
        <w:numPr>
          <w:ilvl w:val="0"/>
          <w:numId w:val="40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osoby z wykształceniem podstawowym i średnim,</w:t>
      </w:r>
    </w:p>
    <w:p w14:paraId="181394F2" w14:textId="77777777" w:rsidR="00DB7933" w:rsidRPr="00DB7933" w:rsidRDefault="00DB7933" w:rsidP="00496201">
      <w:pPr>
        <w:numPr>
          <w:ilvl w:val="0"/>
          <w:numId w:val="40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mieszkańców małych i średnich miejscowości oraz terenów wiejskich,</w:t>
      </w:r>
    </w:p>
    <w:p w14:paraId="4245C162" w14:textId="77777777" w:rsidR="00DB7933" w:rsidRPr="00DB7933" w:rsidRDefault="00DB7933" w:rsidP="00496201">
      <w:pPr>
        <w:numPr>
          <w:ilvl w:val="0"/>
          <w:numId w:val="40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osoby mogące doświadczać trudności w dostępie do informacji prawnej. </w:t>
      </w:r>
    </w:p>
    <w:p w14:paraId="0918B2A8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  <w:color w:val="FF0000"/>
        </w:rPr>
      </w:pPr>
    </w:p>
    <w:p w14:paraId="138A99A5" w14:textId="77777777" w:rsidR="00DB7933" w:rsidRPr="00DB7933" w:rsidRDefault="00DB7933" w:rsidP="00DB7933">
      <w:p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Wymagania dotyczące zawartości koncepcji kreatywnej.</w:t>
      </w:r>
    </w:p>
    <w:p w14:paraId="473514C6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Wykonawca zobowiązany jest do przedstawienia w ofercie koncepcji kreatywnej spotu radiowego, zawierającej co najmniej:</w:t>
      </w:r>
    </w:p>
    <w:p w14:paraId="5A6AD4DB" w14:textId="77777777" w:rsidR="00DB7933" w:rsidRPr="00DB7933" w:rsidRDefault="00DB7933" w:rsidP="00496201">
      <w:pPr>
        <w:numPr>
          <w:ilvl w:val="0"/>
          <w:numId w:val="28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opis głównej idei kreatywnej spotu radiowego; </w:t>
      </w:r>
    </w:p>
    <w:p w14:paraId="4F74C919" w14:textId="77777777" w:rsidR="00DB7933" w:rsidRPr="00DB7933" w:rsidRDefault="00DB7933" w:rsidP="00496201">
      <w:pPr>
        <w:numPr>
          <w:ilvl w:val="0"/>
          <w:numId w:val="28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propozycję przekazu informacyjnego uwzględniającego: </w:t>
      </w:r>
    </w:p>
    <w:p w14:paraId="4E53A15E" w14:textId="77777777" w:rsidR="00DB7933" w:rsidRPr="00DB7933" w:rsidRDefault="00DB7933" w:rsidP="00496201">
      <w:pPr>
        <w:numPr>
          <w:ilvl w:val="1"/>
          <w:numId w:val="29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jasne wskazanie możliwości skorzystania z nieodpłatnej pomocy prawnej i nieodpłatnego poradnictwa obywatelskiego;</w:t>
      </w:r>
    </w:p>
    <w:p w14:paraId="79627274" w14:textId="77777777" w:rsidR="00DB7933" w:rsidRPr="00DB7933" w:rsidRDefault="00DB7933" w:rsidP="00496201">
      <w:pPr>
        <w:numPr>
          <w:ilvl w:val="1"/>
          <w:numId w:val="29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podkreślenie, że pomoc jest dostępna bezpłatnie;</w:t>
      </w:r>
    </w:p>
    <w:p w14:paraId="50CDCE24" w14:textId="77777777" w:rsidR="00DB7933" w:rsidRPr="00DB7933" w:rsidRDefault="00DB7933" w:rsidP="00496201">
      <w:pPr>
        <w:numPr>
          <w:ilvl w:val="1"/>
          <w:numId w:val="29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wskazanie przykładowych sytuacji życiowych, w których można skorzystać z nieodpłatnej pomocy prawnej i nieodpłatnego poradnictwa obywatelskiego.</w:t>
      </w:r>
    </w:p>
    <w:p w14:paraId="026A1A9E" w14:textId="77777777" w:rsidR="00DB7933" w:rsidRPr="00DB7933" w:rsidRDefault="00DB7933" w:rsidP="00496201">
      <w:pPr>
        <w:numPr>
          <w:ilvl w:val="0"/>
          <w:numId w:val="28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opis proponowanego stylu komunikacji, w szczególności: </w:t>
      </w:r>
    </w:p>
    <w:p w14:paraId="3B8BC337" w14:textId="77777777" w:rsidR="00DB7933" w:rsidRPr="00DB7933" w:rsidRDefault="00DB7933" w:rsidP="00496201">
      <w:pPr>
        <w:numPr>
          <w:ilvl w:val="1"/>
          <w:numId w:val="29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języka zrozumiałego dla szerokiego grona odbiorców;</w:t>
      </w:r>
    </w:p>
    <w:p w14:paraId="7BCCE813" w14:textId="77777777" w:rsidR="00DB7933" w:rsidRPr="00DB7933" w:rsidRDefault="00DB7933" w:rsidP="00496201">
      <w:pPr>
        <w:numPr>
          <w:ilvl w:val="1"/>
          <w:numId w:val="29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unikania specjalistycznej terminologii prawniczej;</w:t>
      </w:r>
    </w:p>
    <w:p w14:paraId="7EF0229A" w14:textId="77777777" w:rsidR="00DB7933" w:rsidRPr="00DB7933" w:rsidRDefault="00DB7933" w:rsidP="00496201">
      <w:pPr>
        <w:numPr>
          <w:ilvl w:val="1"/>
          <w:numId w:val="29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stosowania prostych i jednoznacznych komunikatów. </w:t>
      </w:r>
    </w:p>
    <w:p w14:paraId="5D6C57F8" w14:textId="77777777" w:rsidR="00DB7933" w:rsidRPr="00DB7933" w:rsidRDefault="00DB7933" w:rsidP="00496201">
      <w:pPr>
        <w:numPr>
          <w:ilvl w:val="0"/>
          <w:numId w:val="30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propozycję tonu przekazu, który powinien być: </w:t>
      </w:r>
    </w:p>
    <w:p w14:paraId="20779FD6" w14:textId="77777777" w:rsidR="00DB7933" w:rsidRPr="00DB7933" w:rsidRDefault="00DB7933" w:rsidP="00496201">
      <w:pPr>
        <w:numPr>
          <w:ilvl w:val="1"/>
          <w:numId w:val="31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przyjazny;</w:t>
      </w:r>
    </w:p>
    <w:p w14:paraId="283B86F2" w14:textId="77777777" w:rsidR="00DB7933" w:rsidRPr="00DB7933" w:rsidRDefault="00DB7933" w:rsidP="00496201">
      <w:pPr>
        <w:numPr>
          <w:ilvl w:val="1"/>
          <w:numId w:val="31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budujący zaufanie; </w:t>
      </w:r>
    </w:p>
    <w:p w14:paraId="0EB4C038" w14:textId="77777777" w:rsidR="00DB7933" w:rsidRPr="00DB7933" w:rsidRDefault="00DB7933" w:rsidP="00496201">
      <w:pPr>
        <w:numPr>
          <w:ilvl w:val="1"/>
          <w:numId w:val="31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zachęcający do skorzystania z pomocy.</w:t>
      </w:r>
    </w:p>
    <w:p w14:paraId="473ED0B4" w14:textId="77777777" w:rsidR="00DB7933" w:rsidRPr="00DB7933" w:rsidRDefault="00DB7933" w:rsidP="00496201">
      <w:pPr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opis proponowanych elementów dźwiękowych, takich jak: </w:t>
      </w:r>
    </w:p>
    <w:p w14:paraId="4FD9513F" w14:textId="77777777" w:rsidR="00DB7933" w:rsidRPr="00DB7933" w:rsidRDefault="00DB7933" w:rsidP="00496201">
      <w:pPr>
        <w:numPr>
          <w:ilvl w:val="1"/>
          <w:numId w:val="33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narracja lektorska;</w:t>
      </w:r>
    </w:p>
    <w:p w14:paraId="5F0EBF24" w14:textId="77777777" w:rsidR="00DB7933" w:rsidRPr="00DB7933" w:rsidRDefault="00DB7933" w:rsidP="00496201">
      <w:pPr>
        <w:numPr>
          <w:ilvl w:val="1"/>
          <w:numId w:val="33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dialog lub scenka sytuacyjna; </w:t>
      </w:r>
    </w:p>
    <w:p w14:paraId="53C7BF70" w14:textId="77777777" w:rsidR="00DB7933" w:rsidRPr="00DB7933" w:rsidRDefault="00DB7933" w:rsidP="00496201">
      <w:pPr>
        <w:numPr>
          <w:ilvl w:val="1"/>
          <w:numId w:val="33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lastRenderedPageBreak/>
        <w:t>efekty dźwiękowe wspierające zrozumienie przekazu.</w:t>
      </w:r>
    </w:p>
    <w:p w14:paraId="31081317" w14:textId="77777777" w:rsidR="00DB7933" w:rsidRPr="00DB7933" w:rsidRDefault="00DB7933" w:rsidP="00496201">
      <w:pPr>
        <w:numPr>
          <w:ilvl w:val="0"/>
          <w:numId w:val="34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propozycję hasła przewodniego kampanii. </w:t>
      </w:r>
    </w:p>
    <w:p w14:paraId="1DD1264F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  <w:color w:val="FF0000"/>
        </w:rPr>
      </w:pPr>
    </w:p>
    <w:p w14:paraId="7BB76D14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Scenariusz spotu radiowego.</w:t>
      </w:r>
    </w:p>
    <w:p w14:paraId="46E083F0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Wykonawca zobowiązany jest do przedstawienia w ofercie wstępnego scenariusza spotu radiowego zgodnego z zaproponowaną koncepcją kreatywną.</w:t>
      </w:r>
    </w:p>
    <w:p w14:paraId="2E3268C7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Scenariusz powinien zawierać co najmniej:</w:t>
      </w:r>
    </w:p>
    <w:p w14:paraId="5EEA64EC" w14:textId="77777777" w:rsidR="00DB7933" w:rsidRPr="00DB7933" w:rsidRDefault="00DB7933" w:rsidP="00496201">
      <w:pPr>
        <w:numPr>
          <w:ilvl w:val="1"/>
          <w:numId w:val="33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podział spotu na poszczególne elementy (np. wprowadzenie, rozwinięcie, zakończenie); </w:t>
      </w:r>
    </w:p>
    <w:p w14:paraId="612E8846" w14:textId="77777777" w:rsidR="00DB7933" w:rsidRPr="00DB7933" w:rsidRDefault="00DB7933" w:rsidP="00496201">
      <w:pPr>
        <w:numPr>
          <w:ilvl w:val="1"/>
          <w:numId w:val="33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treść wypowiedzi lektora lub dialogów; </w:t>
      </w:r>
    </w:p>
    <w:p w14:paraId="512EDDC4" w14:textId="77777777" w:rsidR="00DB7933" w:rsidRPr="00DB7933" w:rsidRDefault="00DB7933" w:rsidP="00496201">
      <w:pPr>
        <w:numPr>
          <w:ilvl w:val="1"/>
          <w:numId w:val="33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wskazanie proponowanych efektów dźwiękowych; </w:t>
      </w:r>
    </w:p>
    <w:p w14:paraId="0DFE771B" w14:textId="77777777" w:rsidR="00DB7933" w:rsidRPr="00DB7933" w:rsidRDefault="00DB7933" w:rsidP="00496201">
      <w:pPr>
        <w:numPr>
          <w:ilvl w:val="1"/>
          <w:numId w:val="33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orientacyjny czas trwania poszczególnych elementów spotu.</w:t>
      </w:r>
    </w:p>
    <w:p w14:paraId="762C048C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  <w:color w:val="FF0000"/>
        </w:rPr>
      </w:pPr>
    </w:p>
    <w:p w14:paraId="11B7627A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Wymagania dotyczące dostępności i zrozumiałości przekazu.</w:t>
      </w:r>
    </w:p>
    <w:p w14:paraId="4349A049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Ze względu na charakter grupy docelowej, koncepcja kreatywna spotu radiowego powinna:</w:t>
      </w:r>
    </w:p>
    <w:p w14:paraId="7A96F2AC" w14:textId="77777777" w:rsidR="00DB7933" w:rsidRPr="00DB7933" w:rsidRDefault="00DB7933" w:rsidP="00496201">
      <w:pPr>
        <w:numPr>
          <w:ilvl w:val="0"/>
          <w:numId w:val="35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wykorzystywać język prosty, zrozumiały i pozbawiony skomplikowanych pojęć prawnych; </w:t>
      </w:r>
    </w:p>
    <w:p w14:paraId="0BE8AEBE" w14:textId="77777777" w:rsidR="00DB7933" w:rsidRPr="00DB7933" w:rsidRDefault="00DB7933" w:rsidP="00496201">
      <w:pPr>
        <w:numPr>
          <w:ilvl w:val="0"/>
          <w:numId w:val="35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prezentować przekaz w sposób czytelny dla osób o niższym poziomie wykształcenia; </w:t>
      </w:r>
    </w:p>
    <w:p w14:paraId="7884650B" w14:textId="77777777" w:rsidR="00DB7933" w:rsidRPr="00DB7933" w:rsidRDefault="00DB7933" w:rsidP="00496201">
      <w:pPr>
        <w:numPr>
          <w:ilvl w:val="0"/>
          <w:numId w:val="35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odnosić się do codziennych sytuacji życiowych, takich jak np.: </w:t>
      </w:r>
    </w:p>
    <w:p w14:paraId="0A2555C7" w14:textId="77777777" w:rsidR="00DB7933" w:rsidRPr="00DB7933" w:rsidRDefault="00DB7933" w:rsidP="00496201">
      <w:pPr>
        <w:numPr>
          <w:ilvl w:val="1"/>
          <w:numId w:val="36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problemy prawne w rodzinie,</w:t>
      </w:r>
    </w:p>
    <w:p w14:paraId="555873A8" w14:textId="77777777" w:rsidR="00DB7933" w:rsidRPr="00DB7933" w:rsidRDefault="00DB7933" w:rsidP="00496201">
      <w:pPr>
        <w:numPr>
          <w:ilvl w:val="1"/>
          <w:numId w:val="36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sprawy mieszkaniowe, </w:t>
      </w:r>
    </w:p>
    <w:p w14:paraId="3D59CEFF" w14:textId="77777777" w:rsidR="00DB7933" w:rsidRPr="00DB7933" w:rsidRDefault="00DB7933" w:rsidP="00496201">
      <w:pPr>
        <w:numPr>
          <w:ilvl w:val="1"/>
          <w:numId w:val="36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zadłużenie, </w:t>
      </w:r>
    </w:p>
    <w:p w14:paraId="3966D3BF" w14:textId="77777777" w:rsidR="00DB7933" w:rsidRPr="00DB7933" w:rsidRDefault="00DB7933" w:rsidP="00496201">
      <w:pPr>
        <w:numPr>
          <w:ilvl w:val="1"/>
          <w:numId w:val="36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sprawy pracownicze, </w:t>
      </w:r>
    </w:p>
    <w:p w14:paraId="38D60853" w14:textId="77777777" w:rsidR="00DB7933" w:rsidRPr="00DB7933" w:rsidRDefault="00DB7933" w:rsidP="00496201">
      <w:pPr>
        <w:numPr>
          <w:ilvl w:val="1"/>
          <w:numId w:val="36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sprawy urzędowe.</w:t>
      </w:r>
    </w:p>
    <w:p w14:paraId="060A2C00" w14:textId="77777777" w:rsidR="00DB7933" w:rsidRPr="00DB7933" w:rsidRDefault="00DB7933" w:rsidP="00496201">
      <w:pPr>
        <w:numPr>
          <w:ilvl w:val="0"/>
          <w:numId w:val="37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budować poczucie dostępności i bezpieczeństwa korzystania z nieodpłatnej pomocy prawnej. </w:t>
      </w:r>
    </w:p>
    <w:p w14:paraId="4F46B94A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  <w:color w:val="FF0000"/>
        </w:rPr>
      </w:pPr>
    </w:p>
    <w:p w14:paraId="673F3C0C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Konsultacje i akceptacja koncepcji kreatywnej.</w:t>
      </w:r>
    </w:p>
    <w:p w14:paraId="7FEF9556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Wykonawca zobowiązany jest do:</w:t>
      </w:r>
    </w:p>
    <w:p w14:paraId="2541038C" w14:textId="77777777" w:rsidR="00DB7933" w:rsidRPr="00DB7933" w:rsidRDefault="00DB7933" w:rsidP="00496201">
      <w:pPr>
        <w:numPr>
          <w:ilvl w:val="0"/>
          <w:numId w:val="38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przedstawienia Zamawiającemu koncepcji kreatywnej spotu radiowego do akceptacji przed rozpoczęciem produkcji spotu,</w:t>
      </w:r>
    </w:p>
    <w:p w14:paraId="4A31DCB6" w14:textId="77777777" w:rsidR="00DB7933" w:rsidRPr="00DB7933" w:rsidRDefault="00DB7933" w:rsidP="00496201">
      <w:pPr>
        <w:numPr>
          <w:ilvl w:val="0"/>
          <w:numId w:val="38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wprowadzenia ewentualnych uwag Zamawiającego do przedstawionej koncepcji,</w:t>
      </w:r>
    </w:p>
    <w:p w14:paraId="75ED1D90" w14:textId="77777777" w:rsidR="00DB7933" w:rsidRPr="00DB7933" w:rsidRDefault="00DB7933" w:rsidP="00496201">
      <w:pPr>
        <w:numPr>
          <w:ilvl w:val="0"/>
          <w:numId w:val="38"/>
        </w:num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 xml:space="preserve">przedstawienia poprawionej wersji koncepcji w terminie uzgodnionym z Zamawiającym. </w:t>
      </w:r>
    </w:p>
    <w:p w14:paraId="24940949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  <w:color w:val="FF0000"/>
        </w:rPr>
      </w:pPr>
    </w:p>
    <w:p w14:paraId="5E35059E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Liczba koncepcji kreatywnych.</w:t>
      </w:r>
    </w:p>
    <w:p w14:paraId="33255EE8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Wykonawca zobowiązany jest do przedstawienia w ofercie co najmniej jednej koncepcji kreatywnej spotu radiowego wraz ze scenariuszem.</w:t>
      </w:r>
    </w:p>
    <w:p w14:paraId="3BB6C253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</w:rPr>
      </w:pPr>
      <w:r w:rsidRPr="00DB7933">
        <w:rPr>
          <w:rFonts w:ascii="Calibri" w:hAnsi="Calibri" w:cs="Calibri"/>
          <w:bCs/>
        </w:rPr>
        <w:t>Zamawiający dopuszcza możliwość przedstawienia przez Wykonawcę większej liczby propozycji koncepcji kreatywnych.</w:t>
      </w:r>
    </w:p>
    <w:p w14:paraId="6D49AE09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Cs/>
          <w:color w:val="FF0000"/>
        </w:rPr>
      </w:pPr>
    </w:p>
    <w:p w14:paraId="3EA67ED7" w14:textId="77777777" w:rsidR="00DB7933" w:rsidRPr="00DB7933" w:rsidRDefault="00DB7933" w:rsidP="00496201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Calibri" w:hAnsi="Calibri" w:cs="Calibri"/>
          <w:b/>
        </w:rPr>
      </w:pPr>
      <w:r w:rsidRPr="00DB7933">
        <w:rPr>
          <w:rFonts w:ascii="Calibri" w:hAnsi="Calibri" w:cs="Calibri"/>
          <w:b/>
        </w:rPr>
        <w:t xml:space="preserve">Produkcja spotów </w:t>
      </w:r>
    </w:p>
    <w:p w14:paraId="145CC36B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/>
        </w:rPr>
      </w:pPr>
    </w:p>
    <w:p w14:paraId="45C19405" w14:textId="77777777" w:rsidR="00DB7933" w:rsidRPr="00DB7933" w:rsidRDefault="00DB7933" w:rsidP="00DB7933">
      <w:p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Wykonawca zobowiązany jest do wyprodukowania dwóch spotów radiowych:</w:t>
      </w:r>
    </w:p>
    <w:p w14:paraId="2E586DD7" w14:textId="77777777" w:rsidR="00DB7933" w:rsidRPr="00DB7933" w:rsidRDefault="00DB7933" w:rsidP="00496201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Jeden o długości 30 sekund. Zakres prac obejmuje w szczególności: </w:t>
      </w:r>
    </w:p>
    <w:p w14:paraId="117AABC6" w14:textId="77777777" w:rsidR="00DB7933" w:rsidRPr="00DB7933" w:rsidRDefault="00DB7933" w:rsidP="00DB7933">
      <w:pPr>
        <w:spacing w:after="0" w:line="276" w:lineRule="auto"/>
        <w:ind w:left="709" w:hanging="360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2A1C762A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spot powinien mieć charakter informacyjny – wyjaśniać czym jest </w:t>
      </w:r>
      <w:r w:rsidRPr="00DB7933">
        <w:rPr>
          <w:rFonts w:ascii="Calibri" w:hAnsi="Calibri" w:cs="Calibri"/>
          <w:bCs/>
        </w:rPr>
        <w:t>nieodpłatna pomoc prawna i nieodpłatne poradnictwo obywatelskie</w:t>
      </w: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i jak pomaga;</w:t>
      </w:r>
    </w:p>
    <w:p w14:paraId="20EDFBAE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lastRenderedPageBreak/>
        <w:t>przygotowanie tekstu lektorskiego;</w:t>
      </w:r>
    </w:p>
    <w:p w14:paraId="64DD148E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nagranie głosu/głosów (lektor profesjonalny);</w:t>
      </w:r>
    </w:p>
    <w:p w14:paraId="106A7D55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dobór i zakup podkładu muzycznego lub efektów dźwiękowych z odpowiednimi licencjami;</w:t>
      </w:r>
    </w:p>
    <w:p w14:paraId="6056CF03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realizację nagrania i montaż dźwięku w profesjonalnym studiu;</w:t>
      </w:r>
    </w:p>
    <w:p w14:paraId="7D509B93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przygotowanie spotu zgodnie z wymaganiami technicznymi stacji radiowych;</w:t>
      </w:r>
    </w:p>
    <w:p w14:paraId="186D4F6A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przekazanie Zamawiającemu spotu w formacie emisyjnym (np. WAV lub MP3). </w:t>
      </w:r>
    </w:p>
    <w:p w14:paraId="348C5679" w14:textId="77777777" w:rsidR="00DB7933" w:rsidRPr="00DB7933" w:rsidRDefault="00DB7933" w:rsidP="00DB7933">
      <w:pPr>
        <w:pStyle w:val="Akapitzlist"/>
        <w:spacing w:after="0" w:line="276" w:lineRule="auto"/>
        <w:ind w:left="106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06DE25F2" w14:textId="77777777" w:rsidR="00DB7933" w:rsidRPr="00DB7933" w:rsidRDefault="00DB7933" w:rsidP="00496201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Drugi o długości 15 sekund. Zakres prac obejmuje w szczególności: </w:t>
      </w:r>
    </w:p>
    <w:p w14:paraId="13625B0E" w14:textId="77777777" w:rsidR="00DB7933" w:rsidRPr="00DB7933" w:rsidRDefault="00DB7933" w:rsidP="00DB7933">
      <w:pPr>
        <w:spacing w:after="0" w:line="276" w:lineRule="auto"/>
        <w:ind w:left="709" w:hanging="360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3F4BED05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spot powinien mieć charakter przypominający, że można skorzystać z porady online;</w:t>
      </w:r>
    </w:p>
    <w:p w14:paraId="5ED0B6DA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przygotowanie tekstu lektorskiego;</w:t>
      </w:r>
    </w:p>
    <w:p w14:paraId="0803A177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nagranie głosu/głosów (lektor profesjonalny);</w:t>
      </w:r>
    </w:p>
    <w:p w14:paraId="0E5604A9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dobór i zakup podkładu muzycznego lub efektów dźwiękowych z odpowiednimi licencjami;</w:t>
      </w:r>
    </w:p>
    <w:p w14:paraId="14FD843D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realizację nagrania i montaż dźwięku w profesjonalnym studiu;</w:t>
      </w:r>
    </w:p>
    <w:p w14:paraId="5CC6DE84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przygotowanie spotu zgodnie z wymaganiami technicznymi stacji radiowych;</w:t>
      </w:r>
    </w:p>
    <w:p w14:paraId="54535D4C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przekazanie Zamawiającemu spotu w formacie emisyjnym (np. WAV lub MP3).</w:t>
      </w:r>
    </w:p>
    <w:p w14:paraId="1D2F034E" w14:textId="77777777" w:rsidR="00DB7933" w:rsidRPr="00DB7933" w:rsidRDefault="00DB7933" w:rsidP="00DB7933">
      <w:pPr>
        <w:spacing w:after="0" w:line="276" w:lineRule="auto"/>
        <w:ind w:left="709" w:hanging="360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2F9E80E2" w14:textId="77777777" w:rsidR="00DB7933" w:rsidRPr="00DB7933" w:rsidRDefault="00DB7933" w:rsidP="00DB7933">
      <w:pPr>
        <w:spacing w:after="0" w:line="276" w:lineRule="auto"/>
        <w:ind w:left="426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Każdorazowo Wykonawca przed produkcją spotu przedstawi Zamawiającemu do akceptacji:</w:t>
      </w:r>
    </w:p>
    <w:p w14:paraId="6EC324C2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koncepcję kreatywną,</w:t>
      </w:r>
    </w:p>
    <w:p w14:paraId="4F660B54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scenariusz i tekst lektorski,</w:t>
      </w:r>
    </w:p>
    <w:p w14:paraId="18CD823D" w14:textId="77777777" w:rsidR="00DB7933" w:rsidRPr="00DB7933" w:rsidRDefault="00DB7933" w:rsidP="00496201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propozycję głosu/głosów lektorskiego.</w:t>
      </w:r>
    </w:p>
    <w:p w14:paraId="1F0A2725" w14:textId="77777777" w:rsidR="00DB7933" w:rsidRPr="00DB7933" w:rsidRDefault="00DB7933" w:rsidP="00DB7933">
      <w:pPr>
        <w:spacing w:after="0" w:line="276" w:lineRule="auto"/>
        <w:ind w:left="426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638C66C5" w14:textId="77777777" w:rsidR="00DB7933" w:rsidRPr="00DB7933" w:rsidRDefault="00DB7933" w:rsidP="00DB7933">
      <w:pPr>
        <w:spacing w:after="0" w:line="276" w:lineRule="auto"/>
        <w:ind w:left="426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Produkcja spotów musi uwzględniać przeniesienie na Zamawiającego autorskich praw majątkowych oraz praw do wykorzystanych elementów (muzyka, efekty dźwiękowe, nagrania lektorskie) w zakresie emisji radiowej oraz wykorzystania w działaniach informacyjnych.</w:t>
      </w:r>
    </w:p>
    <w:p w14:paraId="1C4F737A" w14:textId="77777777" w:rsidR="00DB7933" w:rsidRPr="00DB7933" w:rsidRDefault="00DB7933" w:rsidP="00DB7933">
      <w:pPr>
        <w:spacing w:after="0" w:line="276" w:lineRule="auto"/>
        <w:contextualSpacing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2F0DD5FB" w14:textId="77777777" w:rsidR="00DB7933" w:rsidRPr="00DB7933" w:rsidRDefault="00DB7933" w:rsidP="00496201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Calibri" w:hAnsi="Calibri" w:cs="Calibri"/>
          <w:b/>
        </w:rPr>
      </w:pPr>
      <w:r w:rsidRPr="00DB7933">
        <w:rPr>
          <w:rFonts w:ascii="Calibri" w:hAnsi="Calibri" w:cs="Calibri"/>
          <w:b/>
        </w:rPr>
        <w:t>Harmonogram emisji</w:t>
      </w:r>
    </w:p>
    <w:p w14:paraId="40D6BCAD" w14:textId="77777777" w:rsidR="00DB7933" w:rsidRPr="00DB7933" w:rsidRDefault="00DB7933" w:rsidP="00DB7933">
      <w:pPr>
        <w:ind w:left="284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</w:p>
    <w:p w14:paraId="0910FF0F" w14:textId="77777777" w:rsidR="00DB7933" w:rsidRPr="00DB7933" w:rsidRDefault="00DB7933" w:rsidP="00DB7933">
      <w:pPr>
        <w:ind w:left="284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Harmonogram emisji spotów radiowych powinien być zgodny z założeniami przedstawionymi w media planie. Wszelkie istotne zmiany w stosunku do media planu wymagają uprzedniej zgody Zamawiającego.</w:t>
      </w:r>
    </w:p>
    <w:p w14:paraId="6C159D7E" w14:textId="77777777" w:rsidR="00DB7933" w:rsidRPr="00DB7933" w:rsidRDefault="00DB7933" w:rsidP="00DB7933">
      <w:pPr>
        <w:ind w:left="284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Wykonawca zobowiązany jest do opracowania i przekazania Zamawiającemu szczegółowego harmonogramu emisji spotów radiowych przed rozpoczęciem emisji kampanii.</w:t>
      </w:r>
    </w:p>
    <w:p w14:paraId="1447C9B6" w14:textId="77777777" w:rsidR="00DB7933" w:rsidRPr="00DB7933" w:rsidRDefault="00DB7933" w:rsidP="00DB7933">
      <w:pPr>
        <w:ind w:left="284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Harmonogram emisji powinien zawierać co najmniej:</w:t>
      </w:r>
    </w:p>
    <w:p w14:paraId="211203FD" w14:textId="77777777" w:rsidR="00DB7933" w:rsidRPr="00DB7933" w:rsidRDefault="00DB7933" w:rsidP="00496201">
      <w:pPr>
        <w:numPr>
          <w:ilvl w:val="0"/>
          <w:numId w:val="27"/>
        </w:numPr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daty emisji spotów radiowych; </w:t>
      </w:r>
    </w:p>
    <w:p w14:paraId="4B2FD594" w14:textId="77777777" w:rsidR="00DB7933" w:rsidRPr="00DB7933" w:rsidRDefault="00DB7933" w:rsidP="00496201">
      <w:pPr>
        <w:numPr>
          <w:ilvl w:val="0"/>
          <w:numId w:val="27"/>
        </w:numPr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godziny emisji spotów; </w:t>
      </w:r>
    </w:p>
    <w:p w14:paraId="05217259" w14:textId="77777777" w:rsidR="00DB7933" w:rsidRPr="00DB7933" w:rsidRDefault="00DB7933" w:rsidP="00496201">
      <w:pPr>
        <w:numPr>
          <w:ilvl w:val="0"/>
          <w:numId w:val="27"/>
        </w:numPr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nazwy stacji radiowych, w których realizowane będą emisje; </w:t>
      </w:r>
    </w:p>
    <w:p w14:paraId="6F2C832A" w14:textId="77777777" w:rsidR="00DB7933" w:rsidRPr="00DB7933" w:rsidRDefault="00DB7933" w:rsidP="00496201">
      <w:pPr>
        <w:numPr>
          <w:ilvl w:val="0"/>
          <w:numId w:val="27"/>
        </w:numPr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wskazanie pasm emisji (np. poranne, dzienne, popołudniowe); </w:t>
      </w:r>
    </w:p>
    <w:p w14:paraId="19B0E35D" w14:textId="77777777" w:rsidR="00DB7933" w:rsidRPr="00DB7933" w:rsidRDefault="00DB7933" w:rsidP="00496201">
      <w:pPr>
        <w:numPr>
          <w:ilvl w:val="0"/>
          <w:numId w:val="27"/>
        </w:numPr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długość spotów radiowych; </w:t>
      </w:r>
    </w:p>
    <w:p w14:paraId="320F1910" w14:textId="77777777" w:rsidR="00DB7933" w:rsidRPr="00DB7933" w:rsidRDefault="00DB7933" w:rsidP="00496201">
      <w:pPr>
        <w:numPr>
          <w:ilvl w:val="0"/>
          <w:numId w:val="27"/>
        </w:numPr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łączną liczbę emisji spotów w poszczególnych dniach kampanii. </w:t>
      </w:r>
    </w:p>
    <w:p w14:paraId="08415016" w14:textId="77777777" w:rsidR="00DB7933" w:rsidRPr="00DB7933" w:rsidRDefault="00DB7933" w:rsidP="00DB7933">
      <w:pPr>
        <w:ind w:left="284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lastRenderedPageBreak/>
        <w:t>Harmonogram emisji podlega akceptacji Zamawiającego przed rozpoczęciem emisji spotów radiowych.</w:t>
      </w:r>
    </w:p>
    <w:p w14:paraId="317113AA" w14:textId="77777777" w:rsidR="00DB7933" w:rsidRPr="00DB7933" w:rsidRDefault="00DB7933" w:rsidP="00DB7933">
      <w:pPr>
        <w:spacing w:after="0" w:line="276" w:lineRule="auto"/>
        <w:ind w:left="567" w:hanging="284"/>
        <w:jc w:val="both"/>
        <w:rPr>
          <w:rFonts w:ascii="Calibri" w:hAnsi="Calibri" w:cs="Calibri"/>
          <w:b/>
        </w:rPr>
      </w:pPr>
    </w:p>
    <w:p w14:paraId="5A0C3E7E" w14:textId="3484C350" w:rsidR="00DB7933" w:rsidRPr="00DB7933" w:rsidRDefault="00B85AEC" w:rsidP="00496201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Ewaluacja</w:t>
      </w:r>
      <w:r w:rsidR="00DB7933" w:rsidRPr="00DB7933">
        <w:rPr>
          <w:rFonts w:ascii="Calibri" w:hAnsi="Calibri" w:cs="Calibri"/>
          <w:b/>
        </w:rPr>
        <w:t xml:space="preserve"> i raportowanie</w:t>
      </w:r>
    </w:p>
    <w:p w14:paraId="60E8BD16" w14:textId="77777777" w:rsidR="00B85AEC" w:rsidRDefault="00276C82" w:rsidP="00B85AEC">
      <w:pPr>
        <w:spacing w:after="0" w:line="276" w:lineRule="auto"/>
        <w:ind w:left="360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Wykonawca jest zobowiązany do przeprowadzenia kompleksowej ewaluacji radiowej kampanii informacyjnej NPP i NPO oraz przedłożenia Zamawiającemu szczegółowego Raportu Końcowego.</w:t>
      </w:r>
    </w:p>
    <w:p w14:paraId="454ED120" w14:textId="77777777" w:rsidR="00B85AEC" w:rsidRDefault="00276C82" w:rsidP="00B85AEC">
      <w:pPr>
        <w:spacing w:after="0" w:line="276" w:lineRule="auto"/>
        <w:ind w:left="360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Ewaluacja ma na celu wykazanie stopnia realizacji parametrów </w:t>
      </w:r>
      <w:proofErr w:type="spellStart"/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mediowych</w:t>
      </w:r>
      <w:proofErr w:type="spellEnd"/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kampanii, weryfikację poprawności emisji oraz ocenę bezpośredniego wpływu działań radiowych na zachowania i zaangażowanie użytkowników w sieci.</w:t>
      </w:r>
    </w:p>
    <w:p w14:paraId="00CB0701" w14:textId="7BB98C18" w:rsidR="00276C82" w:rsidRPr="00B85AEC" w:rsidRDefault="00276C82" w:rsidP="00B85AEC">
      <w:pPr>
        <w:spacing w:after="0" w:line="276" w:lineRule="auto"/>
        <w:ind w:left="360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Koszty przeprowadzenia wszystkich działań ewaluacyjnych i analitycznych Wykonawca w całości uwzględni w cenie całkowitej oferty.</w:t>
      </w:r>
    </w:p>
    <w:p w14:paraId="66B15922" w14:textId="77777777" w:rsidR="00B85AEC" w:rsidRDefault="00B85AEC" w:rsidP="00B85AEC">
      <w:pPr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07D855C8" w14:textId="625B6151" w:rsidR="00276C82" w:rsidRPr="00B85AEC" w:rsidRDefault="00276C82" w:rsidP="00B85AEC">
      <w:pPr>
        <w:spacing w:after="0" w:line="276" w:lineRule="auto"/>
        <w:ind w:firstLine="360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B85AE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Ewaluacja ilościowa parametrów </w:t>
      </w:r>
      <w:proofErr w:type="spellStart"/>
      <w:r w:rsidRPr="00B85AE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mediowych</w:t>
      </w:r>
      <w:proofErr w:type="spellEnd"/>
      <w:r w:rsidRPr="00B85AE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(Raport Post-</w:t>
      </w:r>
      <w:proofErr w:type="spellStart"/>
      <w:r w:rsidRPr="00B85AE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buy</w:t>
      </w:r>
      <w:proofErr w:type="spellEnd"/>
      <w:r w:rsidRPr="00B85AE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)</w:t>
      </w:r>
    </w:p>
    <w:p w14:paraId="3FCCB18C" w14:textId="77777777" w:rsidR="00B85AEC" w:rsidRDefault="00276C82" w:rsidP="00B85AEC">
      <w:pPr>
        <w:spacing w:after="0" w:line="276" w:lineRule="auto"/>
        <w:ind w:left="360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Wykonawca dostarczy Zamawiającemu raport </w:t>
      </w:r>
      <w:proofErr w:type="spellStart"/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poemisyjny</w:t>
      </w:r>
      <w:proofErr w:type="spellEnd"/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(Post-</w:t>
      </w:r>
      <w:proofErr w:type="spellStart"/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buy</w:t>
      </w:r>
      <w:proofErr w:type="spellEnd"/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) sporządzony na podstawie oficjalnych danych telemetrycznych niezależnego instytutu badawczego realizującego standardowe badanie słuchalności radia w Polsce (standard </w:t>
      </w:r>
      <w:r w:rsidRPr="00B85AE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Radio </w:t>
      </w:r>
      <w:proofErr w:type="spellStart"/>
      <w:r w:rsidRPr="00B85AE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Track</w:t>
      </w:r>
      <w:proofErr w:type="spellEnd"/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).</w:t>
      </w:r>
    </w:p>
    <w:p w14:paraId="3BF7F70B" w14:textId="77777777" w:rsidR="00B85AEC" w:rsidRDefault="00276C82" w:rsidP="00B85AEC">
      <w:pPr>
        <w:spacing w:after="0" w:line="276" w:lineRule="auto"/>
        <w:ind w:left="360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Raport post-</w:t>
      </w:r>
      <w:proofErr w:type="spellStart"/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buy</w:t>
      </w:r>
      <w:proofErr w:type="spellEnd"/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musi zostać przekazany Zamawiającemu w terminie do </w:t>
      </w:r>
      <w:r w:rsidRPr="00B85AEC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14 dni kalendarzowych</w:t>
      </w:r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od dnia zakończenia emisji kampanii.</w:t>
      </w:r>
    </w:p>
    <w:p w14:paraId="28326F32" w14:textId="31484125" w:rsidR="00276C82" w:rsidRPr="00B85AEC" w:rsidRDefault="00276C82" w:rsidP="00B85AEC">
      <w:pPr>
        <w:spacing w:after="0" w:line="276" w:lineRule="auto"/>
        <w:ind w:left="360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Raport musi zawierać rozliczenie kampanii w odniesieniu do grupy docelowej zdefiniowanej w </w:t>
      </w:r>
      <w:proofErr w:type="spellStart"/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briefie</w:t>
      </w:r>
      <w:proofErr w:type="spellEnd"/>
      <w:r w:rsidRPr="00B85AEC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(ze szczególnym uwzględnieniem demografii odpowiadającej profilowi beneficjentów NPP/NPO) i wykazać co najmniej następujące wskaźniki:</w:t>
      </w:r>
    </w:p>
    <w:p w14:paraId="31E08846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Zasięg netto (Reach%)</w:t>
      </w: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kampanii na poziomach skumulowanych: 1+, 3+ oraz 5+ kontaktów ze spotem reklamy radiowej;</w:t>
      </w:r>
    </w:p>
    <w:p w14:paraId="0DD8C2FB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Wygenerowaną łączną liczbę punktów GRP</w:t>
      </w: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(Gross Rating Point) w ujęciu tygodniowym oraz dla całej kampanii;</w:t>
      </w:r>
    </w:p>
    <w:p w14:paraId="4FBCD556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Średnią częstotliwość</w:t>
      </w: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kontaktu pojedynczego słuchacza z kampanią (</w:t>
      </w:r>
      <w:proofErr w:type="spellStart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Average</w:t>
      </w:r>
      <w:proofErr w:type="spellEnd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</w:t>
      </w:r>
      <w:proofErr w:type="spellStart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Frequency</w:t>
      </w:r>
      <w:proofErr w:type="spellEnd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);</w:t>
      </w:r>
    </w:p>
    <w:p w14:paraId="1A5124A4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Średni koszt dotarcia</w:t>
      </w: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wyrażony wskaźnikami CPP (</w:t>
      </w:r>
      <w:proofErr w:type="spellStart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Cost</w:t>
      </w:r>
      <w:proofErr w:type="spellEnd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Per Point) oraz CPT (</w:t>
      </w:r>
      <w:proofErr w:type="spellStart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Cost</w:t>
      </w:r>
      <w:proofErr w:type="spellEnd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Per </w:t>
      </w:r>
      <w:proofErr w:type="spellStart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Thousand</w:t>
      </w:r>
      <w:proofErr w:type="spellEnd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);</w:t>
      </w:r>
    </w:p>
    <w:p w14:paraId="35F76206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Pełny wykaz (logi) faktycznych emisji spotów z podziałem na stacje radiowe, dni oraz dokładne godziny emisji, potwierdzający 100% zgodność z zatwierdzonym przed emisją </w:t>
      </w:r>
      <w:proofErr w:type="spellStart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mediaplanem</w:t>
      </w:r>
      <w:proofErr w:type="spellEnd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.</w:t>
      </w:r>
    </w:p>
    <w:p w14:paraId="5F8A03FA" w14:textId="77777777" w:rsidR="00B85AEC" w:rsidRDefault="00B85AEC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6E784DBA" w14:textId="1DFF2062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Analiza trendów i intencji w wyszukiwarkach internetowych (</w:t>
      </w:r>
      <w:proofErr w:type="spellStart"/>
      <w:r w:rsidRPr="00276C8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Search</w:t>
      </w:r>
      <w:proofErr w:type="spellEnd"/>
      <w:r w:rsidRPr="00276C8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</w:t>
      </w:r>
      <w:proofErr w:type="spellStart"/>
      <w:r w:rsidRPr="00276C8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Intent</w:t>
      </w:r>
      <w:proofErr w:type="spellEnd"/>
      <w:r w:rsidRPr="00276C8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)</w:t>
      </w:r>
    </w:p>
    <w:p w14:paraId="184AD8B3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Wykonawca przeprowadzi analizę wolumenu, dynamiki i trendów zapytań w wyszukiwarkach internetowych (przy użyciu licencjonowanych i powszechnie uznanych narzędzi analitycznych, np. Google </w:t>
      </w:r>
      <w:proofErr w:type="spellStart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Trends</w:t>
      </w:r>
      <w:proofErr w:type="spellEnd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  <w:proofErr w:type="spellStart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Senuto</w:t>
      </w:r>
      <w:proofErr w:type="spellEnd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  <w:proofErr w:type="spellStart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Semstorm</w:t>
      </w:r>
      <w:proofErr w:type="spellEnd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lub równoważnych) dotyczących systemu NPP i NPO.</w:t>
      </w:r>
    </w:p>
    <w:p w14:paraId="0A6815E2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Analiza musi obejmować przedział czasowy: minimum 14 dni przed startem kampanii (określenie poziomu bazowego – </w:t>
      </w:r>
      <w:proofErr w:type="spellStart"/>
      <w:r w:rsidRPr="00276C82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baseline</w:t>
      </w:r>
      <w:proofErr w:type="spellEnd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), cały okres trwania kampanii radiowej oraz minimum 7 dni po jej zakończeniu.</w:t>
      </w:r>
    </w:p>
    <w:p w14:paraId="561C442F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Wykonawca ma za zadanie zbadać zmianę popularności (wzrosty liczby </w:t>
      </w:r>
      <w:proofErr w:type="spellStart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wyszukiwań</w:t>
      </w:r>
      <w:proofErr w:type="spellEnd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w ujęciu procentowym i wolumenowym) dla kluczowych fraz powiązanych z kampanią, w szczególności:</w:t>
      </w:r>
    </w:p>
    <w:p w14:paraId="1570AB0C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Frazy ogólne i markowe (np. </w:t>
      </w:r>
      <w:r w:rsidRPr="00276C82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„nieodpłatna pomoc prawna”</w:t>
      </w: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  <w:r w:rsidRPr="00276C82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„NPP”</w:t>
      </w: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  <w:r w:rsidRPr="00276C82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„NPO”</w:t>
      </w: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  <w:r w:rsidRPr="00276C82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„darmowe porady prawne”</w:t>
      </w: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);</w:t>
      </w:r>
    </w:p>
    <w:p w14:paraId="1E5EBB63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Frazy intencyjne i lokalizacyjne (np. </w:t>
      </w:r>
      <w:r w:rsidRPr="00276C82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„punkty pomocy prawnej”</w:t>
      </w: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  <w:r w:rsidRPr="00276C82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„darmowy prawnik zapisy”</w:t>
      </w: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, </w:t>
      </w:r>
      <w:r w:rsidRPr="00276C82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„nieodpłatny radca prawny [nazwa województwa/powiatu]”</w:t>
      </w: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);</w:t>
      </w:r>
    </w:p>
    <w:p w14:paraId="33477824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lastRenderedPageBreak/>
        <w:t>Frazy bezpośrednio powiązane z hasłami i hasłami reklamowymi (Call to Action) użytymi w wyprodukowanych spotach radiowych.</w:t>
      </w:r>
    </w:p>
    <w:p w14:paraId="57D8D93D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Wykonawca przedstawi w raporcie korelację czasową oraz geograficzną (z podziałem na województwa/regiony) pomiędzy dniami i regionami o najwyższym natężeniu emisji radiowych (GRP) a okresami odnotowania zwiększonej liczby zapytań w wyszukiwarkach (identyfikacja tzw. pików </w:t>
      </w:r>
      <w:proofErr w:type="spellStart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wyszukiwań</w:t>
      </w:r>
      <w:proofErr w:type="spellEnd"/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generowanych przez radio).</w:t>
      </w:r>
    </w:p>
    <w:p w14:paraId="3AC6A166" w14:textId="77777777" w:rsidR="00B85AEC" w:rsidRDefault="00B85AEC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3512E309" w14:textId="4347F674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Analiza danych behawioralnych i ruchu na stronach WWW</w:t>
      </w:r>
    </w:p>
    <w:p w14:paraId="309C9CFF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Wykonawca dokona korelacji intensywności działań radiowych z danymi analitycznymi dotyczącymi ruchu na stronach internetowych projektu (zapisy-np.ms.gov.pl oraz np.ms.gov.pl).</w:t>
      </w:r>
    </w:p>
    <w:p w14:paraId="033FBC7B" w14:textId="597F4B25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Zamawiający na czas realizacji analizy zapewni Wykonawcy niezbędny wgląd lub dostarczy raporty z narzędzi analitycznych.</w:t>
      </w:r>
    </w:p>
    <w:p w14:paraId="3F2E65FE" w14:textId="77777777" w:rsidR="00276C82" w:rsidRPr="00276C82" w:rsidRDefault="00276C82" w:rsidP="00B85AEC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Analiza behawioralna w okresie trwania kampanii będzie obejmować w szczególności:</w:t>
      </w:r>
    </w:p>
    <w:p w14:paraId="720B9AAA" w14:textId="28CAD214" w:rsidR="00276C82" w:rsidRPr="00276C82" w:rsidRDefault="00B85AEC" w:rsidP="00496201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</w:t>
      </w:r>
      <w:r w:rsidR="00276C82"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obową i tygodniową dynamikę liczby unikalnych użytkowników (UU) oraz sesji na wskazanych stronach WWW;</w:t>
      </w:r>
    </w:p>
    <w:p w14:paraId="423950FC" w14:textId="4CC8F7A5" w:rsidR="00276C82" w:rsidRPr="00276C82" w:rsidRDefault="00B85AEC" w:rsidP="00496201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</w:t>
      </w:r>
      <w:r w:rsidR="00276C82"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nalizę źródeł ruchu ze szczególnym uwzględnieniem wejść bezpośrednich (</w:t>
      </w:r>
      <w:r w:rsidR="00276C82" w:rsidRPr="00276C82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Direct</w:t>
      </w:r>
      <w:r w:rsidR="00276C82"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 oraz z wyszukiwarki (</w:t>
      </w:r>
      <w:proofErr w:type="spellStart"/>
      <w:r w:rsidR="00276C82" w:rsidRPr="00276C82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Organic</w:t>
      </w:r>
      <w:proofErr w:type="spellEnd"/>
      <w:r w:rsidR="00276C82" w:rsidRPr="00276C82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 xml:space="preserve"> </w:t>
      </w:r>
      <w:proofErr w:type="spellStart"/>
      <w:r w:rsidR="00276C82" w:rsidRPr="00276C82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Search</w:t>
      </w:r>
      <w:proofErr w:type="spellEnd"/>
      <w:r w:rsidR="00276C82" w:rsidRPr="00276C8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);</w:t>
      </w:r>
    </w:p>
    <w:p w14:paraId="75D9DEA4" w14:textId="77777777" w:rsidR="00513E95" w:rsidRDefault="00513E95" w:rsidP="00513E95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4C5C284D" w14:textId="3C49CA12" w:rsidR="00276C82" w:rsidRPr="00276C82" w:rsidRDefault="00276C82" w:rsidP="00513E95">
      <w:pPr>
        <w:pStyle w:val="Akapitzlist"/>
        <w:spacing w:after="0" w:line="276" w:lineRule="auto"/>
        <w:ind w:left="792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276C8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Raport Końcowy z ewaluacji</w:t>
      </w:r>
    </w:p>
    <w:p w14:paraId="0682DFE7" w14:textId="5B86A323" w:rsidR="00276C82" w:rsidRPr="00513E95" w:rsidRDefault="00276C82" w:rsidP="00513E95">
      <w:pPr>
        <w:spacing w:after="0" w:line="276" w:lineRule="auto"/>
        <w:ind w:left="284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513E95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Wszystkie wyniki i wnioski zostaną zsyntetyzowane przez Wykonawcę w jednym, spójnym dokumencie: </w:t>
      </w:r>
      <w:r w:rsidRPr="00513E95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Raport Końcowy z Ewaluacji Kampanii</w:t>
      </w:r>
      <w:r w:rsidRPr="00513E95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.</w:t>
      </w:r>
    </w:p>
    <w:p w14:paraId="65D45C42" w14:textId="77777777" w:rsidR="00276C82" w:rsidRPr="00513E95" w:rsidRDefault="00276C82" w:rsidP="00513E95">
      <w:pPr>
        <w:spacing w:after="0" w:line="276" w:lineRule="auto"/>
        <w:ind w:left="284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513E95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Raport musi posiadać przejrzystą strukturę, zawierać część analityczną, wykresy, tabele, a także wnioski końcowe oraz strategiczne rekomendacje (tzw. </w:t>
      </w:r>
      <w:proofErr w:type="spellStart"/>
      <w:r w:rsidRPr="00513E95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lessons</w:t>
      </w:r>
      <w:proofErr w:type="spellEnd"/>
      <w:r w:rsidRPr="00513E95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 xml:space="preserve"> </w:t>
      </w:r>
      <w:proofErr w:type="spellStart"/>
      <w:r w:rsidRPr="00513E95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>learned</w:t>
      </w:r>
      <w:proofErr w:type="spellEnd"/>
      <w:r w:rsidRPr="00513E95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) dotyczące optymalizacji przyszłych kampanii radiowych i działań SEO/SEM dla Ministerstwa Sprawiedliwości w obszarze NPP i NPO.</w:t>
      </w:r>
    </w:p>
    <w:p w14:paraId="1EE44AC9" w14:textId="11ECC6E2" w:rsidR="00276C82" w:rsidRPr="00513E95" w:rsidRDefault="00276C82" w:rsidP="00513E95">
      <w:pPr>
        <w:spacing w:after="0" w:line="276" w:lineRule="auto"/>
        <w:ind w:left="284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513E95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Wykonawca dostarczy Raport Końcowy w formacie PDF oraz w wersji edytowalnej (np. DOCX lub PPTX) w terminie do </w:t>
      </w:r>
      <w:r w:rsidR="00513E95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14</w:t>
      </w:r>
      <w:r w:rsidRPr="00513E95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dni kalendarzowych</w:t>
      </w:r>
      <w:r w:rsidRPr="00513E95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od dnia zakończenia emisji kampanii.</w:t>
      </w:r>
    </w:p>
    <w:p w14:paraId="3715CFB2" w14:textId="50EB894D" w:rsidR="00276C82" w:rsidRPr="00513E95" w:rsidRDefault="00276C82" w:rsidP="00513E95">
      <w:pPr>
        <w:spacing w:after="0" w:line="276" w:lineRule="auto"/>
        <w:ind w:left="284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513E95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Pisemna akceptacja Raportu Końcowego przez Zamawiającego bez zastrzeżeń jest warunkiem koniecznym do podpisania końcowego protokołu odbioru zamówienia.</w:t>
      </w:r>
    </w:p>
    <w:p w14:paraId="3A3C6422" w14:textId="77777777" w:rsidR="00DB7933" w:rsidRPr="00DB7933" w:rsidRDefault="00DB7933" w:rsidP="00496201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Calibri" w:hAnsi="Calibri" w:cs="Calibri"/>
          <w:b/>
        </w:rPr>
      </w:pPr>
      <w:r w:rsidRPr="00DB7933">
        <w:rPr>
          <w:rFonts w:ascii="Calibri" w:hAnsi="Calibri" w:cs="Calibri"/>
          <w:b/>
        </w:rPr>
        <w:t>Wymagania dodatkowe</w:t>
      </w:r>
    </w:p>
    <w:p w14:paraId="39DA521B" w14:textId="77777777" w:rsidR="00DB7933" w:rsidRPr="00DB7933" w:rsidRDefault="00DB7933" w:rsidP="00496201">
      <w:pPr>
        <w:pStyle w:val="Akapitzlist"/>
        <w:numPr>
          <w:ilvl w:val="0"/>
          <w:numId w:val="19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Wykonawca zobowiązany jest do uwzględnienia ewentualnych uwag Zamawiającego na etapie produkcji spotu.</w:t>
      </w:r>
    </w:p>
    <w:p w14:paraId="078CA2EA" w14:textId="77777777" w:rsidR="00DB7933" w:rsidRPr="00DB7933" w:rsidRDefault="00DB7933" w:rsidP="00496201">
      <w:pPr>
        <w:pStyle w:val="Akapitzlist"/>
        <w:numPr>
          <w:ilvl w:val="0"/>
          <w:numId w:val="19"/>
        </w:numPr>
        <w:spacing w:after="0" w:line="276" w:lineRule="auto"/>
        <w:ind w:left="709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DB793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Zamawiający dopuszcza maksymalnie dwie rundy poprawek do scenariusza i nagrania spotu.</w:t>
      </w:r>
    </w:p>
    <w:p w14:paraId="39529AF6" w14:textId="77777777" w:rsidR="00DB7933" w:rsidRPr="00DB7933" w:rsidRDefault="00DB7933" w:rsidP="00DB7933">
      <w:pPr>
        <w:jc w:val="both"/>
        <w:rPr>
          <w:rFonts w:ascii="Calibri" w:hAnsi="Calibri" w:cs="Calibri"/>
        </w:rPr>
      </w:pPr>
    </w:p>
    <w:p w14:paraId="310FB2CC" w14:textId="77777777" w:rsidR="00DB7933" w:rsidRPr="00DB7933" w:rsidRDefault="00DB7933" w:rsidP="00DB7933">
      <w:pPr>
        <w:jc w:val="both"/>
        <w:rPr>
          <w:rFonts w:ascii="Calibri" w:hAnsi="Calibri" w:cs="Calibri"/>
        </w:rPr>
      </w:pPr>
    </w:p>
    <w:tbl>
      <w:tblPr>
        <w:tblStyle w:val="Tabela-Siatka"/>
        <w:tblW w:w="99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9"/>
        <w:gridCol w:w="4948"/>
        <w:gridCol w:w="1622"/>
        <w:gridCol w:w="103"/>
        <w:gridCol w:w="176"/>
        <w:gridCol w:w="60"/>
      </w:tblGrid>
      <w:tr w:rsidR="00DB7933" w:rsidRPr="00DB7933" w14:paraId="04BD7534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3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175F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</w:rPr>
              <w:t xml:space="preserve">Brief </w:t>
            </w:r>
            <w:proofErr w:type="spellStart"/>
            <w:r w:rsidRPr="00DB7933">
              <w:rPr>
                <w:rFonts w:ascii="Calibri" w:hAnsi="Calibri" w:cs="Calibri"/>
                <w:bCs/>
                <w:color w:val="000000" w:themeColor="text1"/>
              </w:rPr>
              <w:t>kreatywny</w:t>
            </w:r>
            <w:proofErr w:type="spellEnd"/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7A7E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</w:rPr>
              <w:t>Marka: Ministerstwo Sprawiedliwości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0B97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</w:rPr>
              <w:t xml:space="preserve">Data: </w:t>
            </w:r>
          </w:p>
        </w:tc>
      </w:tr>
      <w:tr w:rsidR="00DB7933" w:rsidRPr="00DB7933" w14:paraId="54C6DFFC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3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FB18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B231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Strona projektu: </w:t>
            </w:r>
            <w:hyperlink r:id="rId7" w:history="1">
              <w:r w:rsidRPr="00C662E1">
                <w:rPr>
                  <w:rStyle w:val="Hipercze"/>
                  <w:rFonts w:ascii="Calibri" w:hAnsi="Calibri" w:cs="Calibri"/>
                  <w:bCs/>
                  <w:lang w:val="pl-PL"/>
                </w:rPr>
                <w:t>np.ms.gov.pl</w:t>
              </w:r>
            </w:hyperlink>
          </w:p>
        </w:tc>
      </w:tr>
      <w:tr w:rsidR="00DB7933" w:rsidRPr="00DB7933" w14:paraId="511DD1A3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ACBF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</w:p>
        </w:tc>
        <w:tc>
          <w:tcPr>
            <w:tcW w:w="6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124C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</w:tc>
      </w:tr>
      <w:tr w:rsidR="00DB7933" w:rsidRPr="00DB7933" w14:paraId="37E7946D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46DD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</w:p>
        </w:tc>
        <w:tc>
          <w:tcPr>
            <w:tcW w:w="6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4E4D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Kampania Nieodpłatnej Pomocy Prawnej (NPP) i N</w:t>
            </w:r>
            <w:r w:rsidRPr="00C662E1">
              <w:rPr>
                <w:rFonts w:ascii="Calibri" w:hAnsi="Calibri" w:cs="Calibri"/>
                <w:bCs/>
                <w:lang w:val="pl-PL"/>
              </w:rPr>
              <w:t>ieodpłatnego Poradnictwa Obywatelskiego (NPO)</w:t>
            </w:r>
          </w:p>
        </w:tc>
      </w:tr>
      <w:tr w:rsidR="00DB7933" w:rsidRPr="00DB7933" w14:paraId="0FF481F4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35E08E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</w:p>
        </w:tc>
      </w:tr>
      <w:tr w:rsidR="00DB7933" w:rsidRPr="00DB7933" w14:paraId="159B89B2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235E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CO? (PRZEDMIOT ZAMÓWIENIA)</w:t>
            </w:r>
          </w:p>
        </w:tc>
      </w:tr>
      <w:tr w:rsidR="00DB7933" w:rsidRPr="00DB7933" w14:paraId="51A5A742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AFE1C27" w14:textId="77777777" w:rsidR="00DB7933" w:rsidRPr="00DB7933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r w:rsidRPr="00DB7933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lastRenderedPageBreak/>
              <w:t xml:space="preserve">Radiowa kampania reklamowa, skierowana do potencjalnych beneficjentów pomocy oraz szerokiej opinii publicznej. </w:t>
            </w:r>
          </w:p>
          <w:p w14:paraId="518AB745" w14:textId="77777777" w:rsidR="00DB7933" w:rsidRPr="00DB7933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</w:p>
        </w:tc>
      </w:tr>
      <w:tr w:rsidR="00DB7933" w:rsidRPr="00DB7933" w14:paraId="55DD28CF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7CF8" w14:textId="77777777" w:rsidR="00DB7933" w:rsidRPr="00DB7933" w:rsidRDefault="00DB7933" w:rsidP="002E11A3">
            <w:pPr>
              <w:autoSpaceDE w:val="0"/>
              <w:autoSpaceDN w:val="0"/>
              <w:spacing w:before="100" w:beforeAutospacing="1" w:after="100" w:afterAutospacing="1"/>
              <w:contextualSpacing/>
              <w:mirrorIndents/>
              <w:jc w:val="both"/>
              <w:rPr>
                <w:rFonts w:ascii="Calibri" w:hAnsi="Calibri" w:cs="Calibri"/>
                <w:bCs/>
                <w:lang w:val="pl-PL"/>
              </w:rPr>
            </w:pPr>
            <w:r w:rsidRPr="00DB7933">
              <w:rPr>
                <w:rFonts w:ascii="Calibri" w:hAnsi="Calibri" w:cs="Calibri"/>
                <w:bCs/>
                <w:lang w:val="pl-PL"/>
              </w:rPr>
              <w:t>PO CO?</w:t>
            </w:r>
          </w:p>
        </w:tc>
      </w:tr>
      <w:tr w:rsidR="00DB7933" w:rsidRPr="00DB7933" w14:paraId="0714769E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0736A90" w14:textId="77777777" w:rsidR="00DB7933" w:rsidRPr="00DB7933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</w:pPr>
          </w:p>
          <w:p w14:paraId="06CBD63B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Celem projektu jest przygotowanie i realizacja kampanii informacyjnej promującej system NPP I NPO. Kampania ma zwiększyć świadomość mieszkańców na temat możliwości uzyskania bezpłatnej pomocy w sprawach prawnych oraz sposobów skorzystania z tej pomocy.</w:t>
            </w:r>
          </w:p>
          <w:p w14:paraId="54E64696" w14:textId="77777777" w:rsidR="00DB7933" w:rsidRPr="00DB7933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  <w:t>Chcemy, by potencjalni beneficjenci pomocy udzielanej przez NPP i NPO zgłaszali się po pomoc, a szeroka opinia publiczna zauważyła, że istnieje dostępny system z którego można łatwo skorzystać.</w:t>
            </w:r>
          </w:p>
          <w:p w14:paraId="212EC854" w14:textId="77777777" w:rsidR="00DB7933" w:rsidRPr="00C662E1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  <w:t>Poprzez kampanię chcemy uświadomić obywatelom że istnieje i działa s</w:t>
            </w:r>
            <w:r w:rsidRPr="00C662E1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  <w:t xml:space="preserve">ystem NPP I NPO finansowany z budżetu państwa oferujący darmowe porady dla obywateli. </w:t>
            </w:r>
          </w:p>
          <w:p w14:paraId="1AC7FE35" w14:textId="77777777" w:rsidR="00DB7933" w:rsidRPr="00C662E1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r w:rsidRPr="00C662E1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>Kampania będzie realizowana w radiu oraz w kanałach informacyjnych Zamawiającego.</w:t>
            </w:r>
          </w:p>
          <w:p w14:paraId="056FF9DE" w14:textId="77777777" w:rsidR="00DB7933" w:rsidRPr="00DB7933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</w:pPr>
          </w:p>
          <w:p w14:paraId="33D17F7C" w14:textId="77777777" w:rsidR="00DB7933" w:rsidRPr="00DB7933" w:rsidRDefault="00DB7933" w:rsidP="002E11A3">
            <w:pPr>
              <w:pStyle w:val="Default"/>
              <w:spacing w:before="120" w:after="120"/>
              <w:jc w:val="both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val="pl-PL"/>
              </w:rPr>
            </w:pPr>
          </w:p>
        </w:tc>
      </w:tr>
      <w:tr w:rsidR="00DB7933" w:rsidRPr="00DB7933" w14:paraId="0FEE1EE8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3236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DLACZEGO POTRZEBUJEMY KAMPANII? (SYTUACJA MARKI)</w:t>
            </w:r>
          </w:p>
        </w:tc>
      </w:tr>
      <w:tr w:rsidR="00DB7933" w:rsidRPr="00DB7933" w14:paraId="6D6A65D2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24633A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37FF83B5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System NPP i NPO funkcjonuje na podstawie </w:t>
            </w: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ustawy z dnia 5 sierpnia 2015 r.  o nieodpłatnej pomocy prawnej, nieodpłatnym poradnictwie obywatelskim oraz edukacji prawnej (Dz. U. z 2026 r. poz. 44).</w:t>
            </w:r>
          </w:p>
          <w:p w14:paraId="606C9636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40CB7F31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NPP skierowana jest do osób, które borykają się z problemem typowo prawnym. Porad udzielają adwokaci lub radcowie prawni, którzy wskazują zainteresowanym jakie są ich prawa i obowiązki oraz wskazują sposób rozwiązania ich problemu prawnego. </w:t>
            </w:r>
          </w:p>
          <w:p w14:paraId="59DB5204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4DE64DC7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NPO jest skierowana do osób, które potrzebują dodatkowego wsparcia w rozwiązaniu problemu. Obejmuje działania dostosowane do indywidualnej sytuacji osoby uprawnionej, zmierzające do podniesienia świadomości tej osoby o przysługujących jej uprawnieniach lub spoczywających na niej obowiązkach oraz wsparcia w samodzielnym rozwiązywaniu problemu, w tym, w razie potrzeby, sporządzenie wspólnie z osobą uprawnioną planu działania i pomoc w jego realizacji. </w:t>
            </w:r>
          </w:p>
          <w:p w14:paraId="17429B78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</w:p>
          <w:p w14:paraId="71530BB4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Mimo funkcjonowania systemu wiele osób nadal nie wie o możliwości skorzystania z takiej pomocy lub nie wie, gdzie się zgłosić. Kampania ma na celu zwiększenie rozpoznawalności programu oraz zachęcenie mieszkańców do korzystania z dostępnych punktów pomocy.</w:t>
            </w:r>
          </w:p>
          <w:p w14:paraId="19F4F2AD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tbl>
            <w:tblPr>
              <w:tblStyle w:val="Tabela-Siatka"/>
              <w:tblW w:w="1091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910"/>
            </w:tblGrid>
            <w:tr w:rsidR="00DB7933" w:rsidRPr="00DB7933" w14:paraId="7C6146DA" w14:textId="77777777" w:rsidTr="002E11A3">
              <w:trPr>
                <w:trHeight w:val="254"/>
                <w:jc w:val="center"/>
              </w:trPr>
              <w:tc>
                <w:tcPr>
                  <w:tcW w:w="10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0E9B1B" w14:textId="77777777" w:rsidR="00DB7933" w:rsidRPr="00DB7933" w:rsidRDefault="00DB7933" w:rsidP="002E11A3">
                  <w:pPr>
                    <w:autoSpaceDE w:val="0"/>
                    <w:autoSpaceDN w:val="0"/>
                    <w:spacing w:before="100" w:beforeAutospacing="1" w:after="100" w:afterAutospacing="1"/>
                    <w:ind w:left="951" w:hanging="284"/>
                    <w:contextualSpacing/>
                    <w:mirrorIndents/>
                    <w:jc w:val="both"/>
                    <w:rPr>
                      <w:rFonts w:ascii="Calibri" w:hAnsi="Calibri" w:cs="Calibri"/>
                      <w:bCs/>
                      <w:lang w:val="pl-PL"/>
                    </w:rPr>
                  </w:pPr>
                  <w:r w:rsidRPr="00DB7933">
                    <w:rPr>
                      <w:rFonts w:ascii="Calibri" w:hAnsi="Calibri" w:cs="Calibri"/>
                      <w:bCs/>
                      <w:lang w:val="pl-PL"/>
                    </w:rPr>
                    <w:t>CELE KAMPANII</w:t>
                  </w:r>
                </w:p>
              </w:tc>
            </w:tr>
          </w:tbl>
          <w:p w14:paraId="3AE8168D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Cele główne:</w:t>
            </w:r>
          </w:p>
          <w:p w14:paraId="74B5F4B7" w14:textId="77777777" w:rsidR="00DB7933" w:rsidRPr="00C662E1" w:rsidRDefault="00DB7933" w:rsidP="00496201">
            <w:pPr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zwiększenie świadomości mieszkańców o możliwości skorzystania z NPP I NPO,</w:t>
            </w:r>
          </w:p>
          <w:p w14:paraId="0379F3FD" w14:textId="77777777" w:rsidR="00DB7933" w:rsidRPr="00C662E1" w:rsidRDefault="00DB7933" w:rsidP="00496201">
            <w:pPr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poinformowanie o tym, kto może skorzystać z pomocy,</w:t>
            </w:r>
          </w:p>
          <w:p w14:paraId="7891ECC6" w14:textId="77777777" w:rsidR="00DB7933" w:rsidRPr="00C662E1" w:rsidRDefault="00DB7933" w:rsidP="00496201">
            <w:pPr>
              <w:numPr>
                <w:ilvl w:val="0"/>
                <w:numId w:val="13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wskazanie, gdzie można uzyskać informacje o punktach pomocy.</w:t>
            </w:r>
          </w:p>
          <w:p w14:paraId="11356D28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 xml:space="preserve">Cele </w:t>
            </w:r>
            <w:proofErr w:type="spellStart"/>
            <w:r w:rsidRPr="00DB7933">
              <w:rPr>
                <w:rFonts w:ascii="Calibri" w:hAnsi="Calibri" w:cs="Calibri"/>
                <w:bCs/>
              </w:rPr>
              <w:t>komunikacyjne</w:t>
            </w:r>
            <w:proofErr w:type="spellEnd"/>
            <w:r w:rsidRPr="00DB7933">
              <w:rPr>
                <w:rFonts w:ascii="Calibri" w:hAnsi="Calibri" w:cs="Calibri"/>
                <w:bCs/>
              </w:rPr>
              <w:t>:</w:t>
            </w:r>
          </w:p>
          <w:p w14:paraId="49A94982" w14:textId="77777777" w:rsidR="00DB7933" w:rsidRPr="00C662E1" w:rsidRDefault="00DB7933" w:rsidP="00496201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pokazanie, że pomoc prawna może być dostępna bezpłatnie,</w:t>
            </w:r>
          </w:p>
          <w:p w14:paraId="7E75DFFB" w14:textId="77777777" w:rsidR="00DB7933" w:rsidRPr="00C662E1" w:rsidRDefault="00DB7933" w:rsidP="00496201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przełamanie bariery obawy przed kontaktem z prawnikiem lub doradcą obywatelskim,</w:t>
            </w:r>
          </w:p>
          <w:p w14:paraId="0B1EA5A2" w14:textId="77777777" w:rsidR="00DB7933" w:rsidRPr="00C662E1" w:rsidRDefault="00DB7933" w:rsidP="00496201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zachęcenie do szukania wsparcia w trudnych sytuacjach życiowych.</w:t>
            </w:r>
          </w:p>
          <w:p w14:paraId="31C4FEA9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</w:tc>
      </w:tr>
      <w:tr w:rsidR="00DB7933" w:rsidRPr="00DB7933" w14:paraId="600448A1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0D9F" w14:textId="77777777" w:rsidR="00DB7933" w:rsidRPr="00DB7933" w:rsidRDefault="00DB7933" w:rsidP="002E11A3">
            <w:pPr>
              <w:tabs>
                <w:tab w:val="left" w:pos="6700"/>
              </w:tabs>
              <w:spacing w:before="100" w:beforeAutospacing="1" w:after="100" w:afterAutospacing="1"/>
              <w:contextualSpacing/>
              <w:mirrorIndents/>
              <w:jc w:val="both"/>
              <w:rPr>
                <w:rFonts w:ascii="Calibri" w:eastAsia="Times New Roman" w:hAnsi="Calibri" w:cs="Calibri"/>
                <w:bCs/>
              </w:rPr>
            </w:pPr>
            <w:r w:rsidRPr="00DB7933">
              <w:rPr>
                <w:rFonts w:ascii="Calibri" w:eastAsia="Times New Roman" w:hAnsi="Calibri" w:cs="Calibri"/>
                <w:bCs/>
              </w:rPr>
              <w:t>DLA KOGO? (TARGET)</w:t>
            </w:r>
          </w:p>
        </w:tc>
      </w:tr>
      <w:tr w:rsidR="00DB7933" w:rsidRPr="00DB7933" w14:paraId="3A4C2A48" w14:textId="77777777" w:rsidTr="002E11A3">
        <w:trPr>
          <w:gridAfter w:val="1"/>
          <w:wAfter w:w="60" w:type="dxa"/>
          <w:trHeight w:val="2267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63275A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lastRenderedPageBreak/>
              <w:t>Kampania skierowana jest do mieszkańców całej Polski, w szczególności do osób, które mogą potrzebować wsparcia prawnego w codziennych sprawach.</w:t>
            </w:r>
          </w:p>
          <w:p w14:paraId="39E95986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 xml:space="preserve">W </w:t>
            </w:r>
            <w:proofErr w:type="spellStart"/>
            <w:r w:rsidRPr="00DB7933">
              <w:rPr>
                <w:rFonts w:ascii="Calibri" w:hAnsi="Calibri" w:cs="Calibri"/>
                <w:bCs/>
              </w:rPr>
              <w:t>szczególności</w:t>
            </w:r>
            <w:proofErr w:type="spellEnd"/>
            <w:r w:rsidRPr="00DB7933">
              <w:rPr>
                <w:rFonts w:ascii="Calibri" w:hAnsi="Calibri" w:cs="Calibri"/>
                <w:bCs/>
              </w:rPr>
              <w:t>:</w:t>
            </w:r>
          </w:p>
          <w:p w14:paraId="481C3B80" w14:textId="77777777" w:rsidR="00DB7933" w:rsidRPr="00C662E1" w:rsidRDefault="00DB7933" w:rsidP="00496201">
            <w:pPr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osoby w trudnej sytuacji życiowej,</w:t>
            </w:r>
          </w:p>
          <w:p w14:paraId="7E2384D3" w14:textId="77777777" w:rsidR="00DB7933" w:rsidRPr="00DB7933" w:rsidRDefault="00DB7933" w:rsidP="00496201">
            <w:pPr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Cs/>
              </w:rPr>
            </w:pPr>
            <w:proofErr w:type="spellStart"/>
            <w:r w:rsidRPr="00DB7933">
              <w:rPr>
                <w:rFonts w:ascii="Calibri" w:hAnsi="Calibri" w:cs="Calibri"/>
                <w:bCs/>
              </w:rPr>
              <w:t>seniorzy</w:t>
            </w:r>
            <w:proofErr w:type="spellEnd"/>
            <w:r w:rsidRPr="00DB7933">
              <w:rPr>
                <w:rFonts w:ascii="Calibri" w:hAnsi="Calibri" w:cs="Calibri"/>
                <w:bCs/>
              </w:rPr>
              <w:t>,</w:t>
            </w:r>
          </w:p>
          <w:p w14:paraId="33AB7F00" w14:textId="77777777" w:rsidR="00DB7933" w:rsidRPr="00DB7933" w:rsidRDefault="00DB7933" w:rsidP="00496201">
            <w:pPr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osoby mniej zamożne,</w:t>
            </w:r>
          </w:p>
          <w:p w14:paraId="5533EFA7" w14:textId="77777777" w:rsidR="00DB7933" w:rsidRPr="00DB7933" w:rsidRDefault="00DB7933" w:rsidP="0049620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osoby z wykształceniem podstawowym i średnim,</w:t>
            </w:r>
          </w:p>
          <w:p w14:paraId="447DAC8A" w14:textId="77777777" w:rsidR="00DB7933" w:rsidRPr="00DB7933" w:rsidRDefault="00DB7933" w:rsidP="00496201">
            <w:pPr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DB7933">
              <w:rPr>
                <w:rFonts w:ascii="Calibri" w:hAnsi="Calibri" w:cs="Calibri"/>
                <w:bCs/>
                <w:lang w:val="pl-PL"/>
              </w:rPr>
              <w:t>osoby mające problemy prawne związane m.in. z zadłużeniem, problemami prawnymi w rodzinie, sprawami mieszkaniowymi lub sprawami pracowniczymi.</w:t>
            </w:r>
          </w:p>
          <w:p w14:paraId="2450FFED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Odbiorcami naszych działań komunikacyjnych są też wszyscy obywatele, dla których NPP i NPO ma być przykładem, że państwo działa w sposób sprawny i przyjazny. </w:t>
            </w:r>
          </w:p>
          <w:p w14:paraId="5277001D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lang w:val="pl-PL"/>
              </w:rPr>
            </w:pPr>
          </w:p>
        </w:tc>
      </w:tr>
      <w:tr w:rsidR="00DB7933" w:rsidRPr="00DB7933" w14:paraId="4CC44E0F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EC84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  <w:r w:rsidRPr="00DB7933">
              <w:rPr>
                <w:rFonts w:ascii="Calibri" w:hAnsi="Calibri" w:cs="Calibri"/>
                <w:bCs/>
              </w:rPr>
              <w:t>PRZEKAZ:</w:t>
            </w:r>
          </w:p>
        </w:tc>
      </w:tr>
      <w:tr w:rsidR="00DB7933" w:rsidRPr="00DB7933" w14:paraId="2FE1004F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1F36194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Najważniejsze komunikaty kampanii:</w:t>
            </w:r>
          </w:p>
          <w:p w14:paraId="10F33339" w14:textId="77777777" w:rsidR="00DB7933" w:rsidRPr="00C662E1" w:rsidRDefault="00DB7933" w:rsidP="00496201">
            <w:pPr>
              <w:numPr>
                <w:ilvl w:val="0"/>
                <w:numId w:val="16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pomoc prawna może być bezpłatna,</w:t>
            </w:r>
          </w:p>
          <w:p w14:paraId="5D00DDFC" w14:textId="77777777" w:rsidR="00DB7933" w:rsidRPr="00C662E1" w:rsidRDefault="00DB7933" w:rsidP="00496201">
            <w:pPr>
              <w:numPr>
                <w:ilvl w:val="0"/>
                <w:numId w:val="16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z pomocy można skorzystać blisko miejsca zamieszkania,</w:t>
            </w:r>
          </w:p>
          <w:p w14:paraId="0550E2F1" w14:textId="77777777" w:rsidR="00DB7933" w:rsidRPr="00C662E1" w:rsidRDefault="00DB7933" w:rsidP="00496201">
            <w:pPr>
              <w:numPr>
                <w:ilvl w:val="0"/>
                <w:numId w:val="16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pomoc jest dostępna dla osób potrzebujących wsparcia w sprawach prawnych,</w:t>
            </w:r>
          </w:p>
          <w:p w14:paraId="0B1EFB97" w14:textId="77777777" w:rsidR="00DB7933" w:rsidRPr="00DB7933" w:rsidRDefault="00DB7933" w:rsidP="00496201">
            <w:pPr>
              <w:numPr>
                <w:ilvl w:val="0"/>
                <w:numId w:val="16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DB7933">
              <w:rPr>
                <w:rFonts w:ascii="Calibri" w:hAnsi="Calibri" w:cs="Calibri"/>
                <w:bCs/>
                <w:lang w:val="pl-PL"/>
              </w:rPr>
              <w:t>aby skorzystać z pomocy musisz złożyć oświadczenie o braku możliwości poniesienia kosztów odpłatnej pomocy .</w:t>
            </w:r>
          </w:p>
          <w:p w14:paraId="3EA680A2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Przykładowy kierunek komunikacji:</w:t>
            </w:r>
          </w:p>
          <w:p w14:paraId="14A1AA36" w14:textId="77777777" w:rsidR="00DB7933" w:rsidRPr="00C662E1" w:rsidRDefault="00DB7933" w:rsidP="00496201">
            <w:pPr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„Masz problem prawny? Skorzystaj z nieodpłatnej pomocy prawnej lub nieodpłatnego poradnictwa obywatelskiego.”</w:t>
            </w:r>
          </w:p>
          <w:p w14:paraId="190B878D" w14:textId="77777777" w:rsidR="00DB7933" w:rsidRPr="00DB7933" w:rsidRDefault="00DB7933" w:rsidP="00496201">
            <w:pPr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bCs/>
                <w:lang w:val="pl-PL"/>
              </w:rPr>
            </w:pPr>
            <w:r w:rsidRPr="00DB7933">
              <w:rPr>
                <w:rFonts w:ascii="Calibri" w:hAnsi="Calibri" w:cs="Calibri"/>
                <w:bCs/>
                <w:lang w:val="pl-PL"/>
              </w:rPr>
              <w:t>„Nie jesteś w stanie ponieść kosztów pomocy prawnej - skorzystać z nieodpłatnego wsparcia!”</w:t>
            </w:r>
          </w:p>
          <w:p w14:paraId="6A5BECF5" w14:textId="77777777" w:rsidR="00DB7933" w:rsidRPr="00C662E1" w:rsidRDefault="00DB7933" w:rsidP="002E11A3">
            <w:pPr>
              <w:ind w:left="360"/>
              <w:jc w:val="both"/>
              <w:rPr>
                <w:rFonts w:ascii="Calibri" w:hAnsi="Calibri" w:cs="Calibri"/>
                <w:bCs/>
                <w:lang w:val="pl-PL"/>
              </w:rPr>
            </w:pPr>
          </w:p>
          <w:p w14:paraId="639E70CF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</w:p>
          <w:tbl>
            <w:tblPr>
              <w:tblStyle w:val="Tabela-Siatka"/>
              <w:tblW w:w="1114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140"/>
            </w:tblGrid>
            <w:tr w:rsidR="00DB7933" w:rsidRPr="00DB7933" w14:paraId="3D08E5FD" w14:textId="77777777" w:rsidTr="002E11A3">
              <w:trPr>
                <w:trHeight w:val="254"/>
                <w:jc w:val="center"/>
              </w:trPr>
              <w:tc>
                <w:tcPr>
                  <w:tcW w:w="1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A8E10" w14:textId="77777777" w:rsidR="00DB7933" w:rsidRPr="00DB7933" w:rsidRDefault="00DB7933" w:rsidP="002E11A3">
                  <w:pPr>
                    <w:ind w:firstLine="780"/>
                    <w:jc w:val="both"/>
                    <w:rPr>
                      <w:rFonts w:ascii="Calibri" w:hAnsi="Calibri" w:cs="Calibri"/>
                      <w:bCs/>
                      <w:lang w:val="pl-PL"/>
                    </w:rPr>
                  </w:pPr>
                  <w:r w:rsidRPr="00DB7933">
                    <w:rPr>
                      <w:rFonts w:ascii="Calibri" w:hAnsi="Calibri" w:cs="Calibri"/>
                      <w:bCs/>
                      <w:lang w:val="pl-PL"/>
                    </w:rPr>
                    <w:t xml:space="preserve">JAK TO DZIAŁA? </w:t>
                  </w:r>
                </w:p>
              </w:tc>
            </w:tr>
          </w:tbl>
          <w:p w14:paraId="196BDD26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5A0FC429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W każdym powiecie znajduje się punkt NPP i NPO.</w:t>
            </w:r>
            <w:r w:rsidRPr="00C662E1">
              <w:rPr>
                <w:rFonts w:ascii="Calibri" w:eastAsia="Calibri" w:hAnsi="Calibri" w:cs="Calibri"/>
                <w:bCs/>
                <w:color w:val="1B1B1B"/>
                <w:kern w:val="24"/>
                <w:lang w:val="pl-PL" w:eastAsia="pl-PL"/>
              </w:rPr>
              <w:t xml:space="preserve"> </w:t>
            </w: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Większość punktów ma stałe dyżury, w tym samym miejscu. </w:t>
            </w: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Część powiatów wprowadziła punkty mobilne – dyżury odbywają się tam naprzemiennie w kilku gminach. O umiejscowieniu punktu i harmonogramie dyżurów decyduje umowa wykonawcy/organizacji z powiatem.</w:t>
            </w:r>
            <w:r w:rsidRPr="00C662E1">
              <w:rPr>
                <w:rFonts w:ascii="Calibri" w:eastAsia="Calibri" w:hAnsi="Calibri" w:cs="Calibri"/>
                <w:bCs/>
                <w:color w:val="1B1B1B"/>
                <w:kern w:val="24"/>
                <w:lang w:val="pl-PL" w:eastAsia="pl-PL"/>
              </w:rPr>
              <w:t xml:space="preserve"> </w:t>
            </w: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Część punktów prowadzą adwokaci i radcowie prawni wskazywani przez samorząd zawodowy. Inne prowadzą organizacje społeczne wyłaniane w konkursach. </w:t>
            </w:r>
          </w:p>
          <w:p w14:paraId="29E52C11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Porady udzielane są w około 1500 punktach w całej Polsce – w każdym powiecie. Zainteresowany obywatel nie ma obowiązku zapisywania się na wizytę w powiecie zamieszkania. Może zapisać się na poradę w najbardziej dogodnym dla niego miejscu w Polsce.</w:t>
            </w:r>
          </w:p>
          <w:p w14:paraId="57D8537A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Porady są udzielane stacjonarnie oraz od 1 stycznia 2026 roku również zdalnie (za pośrednictwem środków porozumiewania się na odległość). </w:t>
            </w:r>
          </w:p>
          <w:p w14:paraId="21075E37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32B6373A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Zakres usług NPP:</w:t>
            </w:r>
          </w:p>
          <w:p w14:paraId="13717E58" w14:textId="77777777" w:rsidR="00DB7933" w:rsidRPr="00DB7933" w:rsidRDefault="00DB7933" w:rsidP="00496201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poinformowanie osoby fizycznej o obowiązującym stanie prawnym oraz przysługujących jej uprawnieniach lub spoczywających na niej obowiązkach, w tym w związku z toczącym się postępowaniem przygotowawczym, administracyjnym, sądowym lub </w:t>
            </w:r>
            <w:proofErr w:type="spellStart"/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sądowoadministracyjnym</w:t>
            </w:r>
            <w:proofErr w:type="spellEnd"/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;</w:t>
            </w:r>
          </w:p>
          <w:p w14:paraId="0408BA62" w14:textId="77777777" w:rsidR="00DB7933" w:rsidRPr="00DB7933" w:rsidRDefault="00DB7933" w:rsidP="00496201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wskazanie osobie uprawnionej sposobu rozwiązania jej problemu prawnego;</w:t>
            </w:r>
          </w:p>
          <w:p w14:paraId="5DE2EEDB" w14:textId="77777777" w:rsidR="00DB7933" w:rsidRPr="00DB7933" w:rsidRDefault="00DB7933" w:rsidP="00496201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sporządzenie projektu pisma w sprawach, o których mowa powyżej, z wyłączeniem pism procesowych w toczącym się postępowaniu przygotowawczym lub sądowym i pism w toczącym się postępowaniu </w:t>
            </w:r>
            <w:proofErr w:type="spellStart"/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sądowoadministracyjnym</w:t>
            </w:r>
            <w:proofErr w:type="spellEnd"/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;</w:t>
            </w:r>
          </w:p>
          <w:p w14:paraId="65F23CAB" w14:textId="77777777" w:rsidR="00DB7933" w:rsidRPr="00DB7933" w:rsidRDefault="00DB7933" w:rsidP="00496201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</w:rPr>
              <w:t>nieodpłatna mediacja;</w:t>
            </w:r>
          </w:p>
          <w:p w14:paraId="190E68A8" w14:textId="77777777" w:rsidR="00DB7933" w:rsidRPr="00C662E1" w:rsidRDefault="00DB7933" w:rsidP="00496201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sporządzenie projektu pisma o zwolnienie od kosztów sądowych lub ustanowienie pełnomocnika z urzędu w postępowaniu sądowym lub ustanowienie adwokata, radcy prawnego, doradcy </w:t>
            </w: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lastRenderedPageBreak/>
              <w:t xml:space="preserve">podatkowego lub rzecznika patentowego w postępowaniu </w:t>
            </w:r>
            <w:proofErr w:type="spellStart"/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sądowoadministracyjnym</w:t>
            </w:r>
            <w:proofErr w:type="spellEnd"/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 oraz poinformowanie o kosztach postępowania i ryzyku finansowym związanym ze skierowaniem sprawy na drogę sądową.</w:t>
            </w:r>
          </w:p>
          <w:p w14:paraId="58D1A429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7D939C65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Osoby uprawnione do korzystania z Systemu:</w:t>
            </w:r>
          </w:p>
          <w:p w14:paraId="22E3D74A" w14:textId="77777777" w:rsidR="00DB7933" w:rsidRPr="00C662E1" w:rsidRDefault="00DB7933" w:rsidP="00496201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każda osoba, która nie jest w stanie ponieść kosztów odpłatnej pomocy prawnej (z</w:t>
            </w: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łożenie oświadczenia o niemożności poniesienia kosztów odpłatnej pomocy prawnej NIE jest składane pod rygorem odpowiedzialności karnej);</w:t>
            </w:r>
          </w:p>
          <w:p w14:paraId="19C6EA75" w14:textId="77777777" w:rsidR="00DB7933" w:rsidRPr="00C662E1" w:rsidRDefault="00DB7933" w:rsidP="00496201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osoby fizyczne prowadzące jednoosobową działalność gospodarczą, które nie zatrudniały innych osób w ciągu ostatniego roku;</w:t>
            </w:r>
          </w:p>
          <w:p w14:paraId="7F1D434C" w14:textId="77777777" w:rsidR="00DB7933" w:rsidRPr="00C662E1" w:rsidRDefault="00DB7933" w:rsidP="00496201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osoby, które zgłaszają informację o naruszeniu prawa w związku z wykonywaną pracą.</w:t>
            </w:r>
          </w:p>
          <w:p w14:paraId="20ABAEAD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7558E442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Sposoby zapisywania się na poradę</w:t>
            </w:r>
          </w:p>
          <w:p w14:paraId="6E39A7C4" w14:textId="77777777" w:rsidR="00DB7933" w:rsidRPr="00C662E1" w:rsidRDefault="00DB7933" w:rsidP="0049620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telefonicznie - </w:t>
            </w: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wszystkie powiaty mają obowiązek prowadzić numer do zapisów i informować o nim na swojej stronie internetowej, Dzwoniąc na numer danego powiatu, zapisujemy się do punktów w tym powiecie;</w:t>
            </w:r>
          </w:p>
          <w:p w14:paraId="34E60AB5" w14:textId="77777777" w:rsidR="00DB7933" w:rsidRPr="00C662E1" w:rsidRDefault="00DB7933" w:rsidP="0049620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mailowo - </w:t>
            </w: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>możliwość zapisu w niektórych powiatach poprzez udostępnienie adresu na dedykowanych stronach internetowych i materiałach promocyjnych;</w:t>
            </w:r>
          </w:p>
          <w:p w14:paraId="78358902" w14:textId="77777777" w:rsidR="00DB7933" w:rsidRPr="00DB7933" w:rsidRDefault="00DB7933" w:rsidP="0049620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osobiście - </w:t>
            </w: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możliwość zapisu w odpowiednim starostwie powiatowym, urzędzie miasta lub gminy;</w:t>
            </w:r>
          </w:p>
          <w:p w14:paraId="38D607F7" w14:textId="77777777" w:rsidR="00DB7933" w:rsidRPr="00DB7933" w:rsidRDefault="00DB7933" w:rsidP="0049620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Przez s</w:t>
            </w:r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tronę www - </w:t>
            </w:r>
            <w:hyperlink r:id="rId8" w:history="1">
              <w:r w:rsidRPr="00C662E1">
                <w:rPr>
                  <w:rStyle w:val="Hipercze"/>
                  <w:rFonts w:ascii="Calibri" w:hAnsi="Calibri" w:cs="Calibri"/>
                  <w:bCs/>
                  <w:lang w:val="pl-PL"/>
                </w:rPr>
                <w:t>https://zapisy-np.ms.gov.pl/</w:t>
              </w:r>
            </w:hyperlink>
            <w:r w:rsidRPr="00C662E1">
              <w:rPr>
                <w:rFonts w:ascii="Calibri" w:hAnsi="Calibri" w:cs="Calibri"/>
                <w:bCs/>
                <w:color w:val="000000" w:themeColor="text1"/>
                <w:lang w:val="pl-PL"/>
              </w:rPr>
              <w:t xml:space="preserve"> </w:t>
            </w:r>
          </w:p>
          <w:p w14:paraId="05FC5A7D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3D281306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  <w:r w:rsidRPr="00DB7933">
              <w:rPr>
                <w:rFonts w:ascii="Calibri" w:hAnsi="Calibri" w:cs="Calibri"/>
                <w:bCs/>
                <w:color w:val="000000" w:themeColor="text1"/>
                <w:lang w:val="pl-PL"/>
              </w:rPr>
              <w:t>Liczba udzielonych porad w ramach NPP</w:t>
            </w:r>
          </w:p>
          <w:tbl>
            <w:tblPr>
              <w:tblW w:w="4773" w:type="dxa"/>
              <w:shd w:val="clear" w:color="auto" w:fill="DAE9F7" w:themeFill="text2" w:themeFillTint="1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386"/>
              <w:gridCol w:w="2387"/>
            </w:tblGrid>
            <w:tr w:rsidR="00DB7933" w:rsidRPr="00DB7933" w14:paraId="3E9A4286" w14:textId="77777777" w:rsidTr="002E11A3">
              <w:trPr>
                <w:trHeight w:val="422"/>
              </w:trPr>
              <w:tc>
                <w:tcPr>
                  <w:tcW w:w="238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000000"/>
                    <w:right w:val="single" w:sz="8" w:space="0" w:color="000000"/>
                  </w:tcBorders>
                  <w:shd w:val="clear" w:color="auto" w:fill="4C94D8" w:themeFill="text2" w:themeFillTint="8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56EAE10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Rok</w:t>
                  </w:r>
                </w:p>
              </w:tc>
              <w:tc>
                <w:tcPr>
                  <w:tcW w:w="2387" w:type="dxa"/>
                  <w:tcBorders>
                    <w:top w:val="single" w:sz="8" w:space="0" w:color="FFFFFF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4C94D8" w:themeFill="text2" w:themeFillTint="8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2187055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Liczba porad</w:t>
                  </w:r>
                </w:p>
              </w:tc>
            </w:tr>
            <w:tr w:rsidR="00DB7933" w:rsidRPr="00DB7933" w14:paraId="4766D1D7" w14:textId="77777777" w:rsidTr="002E11A3">
              <w:trPr>
                <w:trHeight w:val="401"/>
              </w:trPr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EF6D9C2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2021</w:t>
                  </w:r>
                </w:p>
              </w:tc>
              <w:tc>
                <w:tcPr>
                  <w:tcW w:w="2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F0CC178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312 648</w:t>
                  </w:r>
                </w:p>
              </w:tc>
            </w:tr>
            <w:tr w:rsidR="00DB7933" w:rsidRPr="00DB7933" w14:paraId="13676791" w14:textId="77777777" w:rsidTr="002E11A3">
              <w:trPr>
                <w:trHeight w:val="395"/>
              </w:trPr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E8CF641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2022</w:t>
                  </w:r>
                </w:p>
              </w:tc>
              <w:tc>
                <w:tcPr>
                  <w:tcW w:w="2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0CFEA97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369 443</w:t>
                  </w:r>
                </w:p>
              </w:tc>
            </w:tr>
            <w:tr w:rsidR="00DB7933" w:rsidRPr="00DB7933" w14:paraId="0D4361E7" w14:textId="77777777" w:rsidTr="002E11A3">
              <w:trPr>
                <w:trHeight w:val="403"/>
              </w:trPr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0FCEECF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2023</w:t>
                  </w:r>
                </w:p>
              </w:tc>
              <w:tc>
                <w:tcPr>
                  <w:tcW w:w="2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2623978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416 200</w:t>
                  </w:r>
                </w:p>
              </w:tc>
            </w:tr>
            <w:tr w:rsidR="00DB7933" w:rsidRPr="00DB7933" w14:paraId="4DA38C1D" w14:textId="77777777" w:rsidTr="002E11A3">
              <w:trPr>
                <w:trHeight w:val="412"/>
              </w:trPr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D0F8775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2024</w:t>
                  </w:r>
                </w:p>
              </w:tc>
              <w:tc>
                <w:tcPr>
                  <w:tcW w:w="2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7CC8F56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409 847</w:t>
                  </w:r>
                </w:p>
              </w:tc>
            </w:tr>
            <w:tr w:rsidR="00DB7933" w:rsidRPr="00DB7933" w14:paraId="2A28B2AF" w14:textId="77777777" w:rsidTr="002E11A3">
              <w:trPr>
                <w:trHeight w:val="391"/>
              </w:trPr>
              <w:tc>
                <w:tcPr>
                  <w:tcW w:w="2386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FFFFFF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6432561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2025</w:t>
                  </w:r>
                </w:p>
              </w:tc>
              <w:tc>
                <w:tcPr>
                  <w:tcW w:w="2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FFFFFF"/>
                    <w:right w:val="single" w:sz="8" w:space="0" w:color="000000"/>
                  </w:tcBorders>
                  <w:shd w:val="clear" w:color="auto" w:fill="DAE9F7" w:themeFill="text2" w:themeFillTint="1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8FDC2D8" w14:textId="77777777" w:rsidR="00DB7933" w:rsidRPr="00DB7933" w:rsidRDefault="00DB7933" w:rsidP="002E11A3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</w:pPr>
                  <w:r w:rsidRPr="00DB7933">
                    <w:rPr>
                      <w:rFonts w:ascii="Calibri" w:hAnsi="Calibri" w:cs="Calibri"/>
                      <w:bCs/>
                      <w:color w:val="000000" w:themeColor="text1"/>
                      <w:kern w:val="0"/>
                      <w14:ligatures w14:val="none"/>
                    </w:rPr>
                    <w:t>412 243</w:t>
                  </w:r>
                </w:p>
              </w:tc>
            </w:tr>
          </w:tbl>
          <w:p w14:paraId="765BB1B9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color w:val="000000" w:themeColor="text1"/>
                <w:lang w:val="pl-PL"/>
              </w:rPr>
            </w:pPr>
          </w:p>
          <w:p w14:paraId="36BDF15B" w14:textId="77777777" w:rsidR="00DB7933" w:rsidRPr="00DB7933" w:rsidRDefault="00DB7933" w:rsidP="002E11A3">
            <w:pPr>
              <w:widowControl w:val="0"/>
              <w:autoSpaceDE w:val="0"/>
              <w:autoSpaceDN w:val="0"/>
              <w:mirrorIndents/>
              <w:jc w:val="both"/>
              <w:rPr>
                <w:rFonts w:ascii="Calibri" w:hAnsi="Calibri" w:cs="Calibri"/>
                <w:bCs/>
                <w:lang w:val="pl-PL"/>
              </w:rPr>
            </w:pPr>
          </w:p>
        </w:tc>
      </w:tr>
      <w:tr w:rsidR="00DB7933" w:rsidRPr="00DB7933" w14:paraId="4F392E74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9EC7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  <w:r w:rsidRPr="00DB7933">
              <w:rPr>
                <w:rFonts w:ascii="Calibri" w:hAnsi="Calibri" w:cs="Calibri"/>
                <w:bCs/>
                <w:lang w:val="pl-PL"/>
              </w:rPr>
              <w:lastRenderedPageBreak/>
              <w:t xml:space="preserve">CO JEST DO ZROBIENIA? </w:t>
            </w:r>
          </w:p>
        </w:tc>
      </w:tr>
      <w:tr w:rsidR="00DB7933" w:rsidRPr="00DB7933" w14:paraId="389BD42C" w14:textId="77777777" w:rsidTr="002E11A3">
        <w:trPr>
          <w:trHeight w:val="1304"/>
          <w:jc w:val="center"/>
        </w:trPr>
        <w:tc>
          <w:tcPr>
            <w:tcW w:w="97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B80323" w14:textId="77777777" w:rsidR="00DB7933" w:rsidRPr="00DB7933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opracowanie koncepcji kreatywnej;</w:t>
            </w:r>
          </w:p>
          <w:p w14:paraId="315D3E3E" w14:textId="77777777" w:rsidR="00DB7933" w:rsidRPr="00DB7933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przygotowanie media planu;</w:t>
            </w:r>
          </w:p>
          <w:p w14:paraId="612992E9" w14:textId="77777777" w:rsidR="00DB7933" w:rsidRPr="00C662E1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val="pl-PL" w:eastAsia="pl-PL"/>
              </w:rPr>
            </w:pPr>
            <w:r w:rsidRPr="00C662E1">
              <w:rPr>
                <w:rFonts w:ascii="Calibri" w:eastAsia="Times New Roman" w:hAnsi="Calibri" w:cs="Calibri"/>
                <w:bCs/>
                <w:lang w:val="pl-PL" w:eastAsia="pl-PL"/>
              </w:rPr>
              <w:t>produkcja spotu radiowego o długości 15 i 30 sekund;</w:t>
            </w:r>
          </w:p>
          <w:p w14:paraId="12F5CBF0" w14:textId="77777777" w:rsidR="00DB7933" w:rsidRPr="00C662E1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val="pl-PL" w:eastAsia="pl-PL"/>
              </w:rPr>
            </w:pPr>
            <w:r w:rsidRPr="00C662E1">
              <w:rPr>
                <w:rFonts w:ascii="Calibri" w:eastAsia="Times New Roman" w:hAnsi="Calibri" w:cs="Calibri"/>
                <w:bCs/>
                <w:lang w:val="pl-PL" w:eastAsia="pl-PL"/>
              </w:rPr>
              <w:t>zakup czasu antenowego w stacjach radiowych;</w:t>
            </w:r>
          </w:p>
          <w:p w14:paraId="7A9D811D" w14:textId="77777777" w:rsidR="00DB7933" w:rsidRPr="00DB7933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proofErr w:type="spellStart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przygotowanie</w:t>
            </w:r>
            <w:proofErr w:type="spellEnd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proofErr w:type="spellStart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harmonogramu</w:t>
            </w:r>
            <w:proofErr w:type="spellEnd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proofErr w:type="spellStart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emisji</w:t>
            </w:r>
            <w:proofErr w:type="spellEnd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proofErr w:type="spellStart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spotów</w:t>
            </w:r>
            <w:proofErr w:type="spellEnd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;</w:t>
            </w:r>
          </w:p>
          <w:p w14:paraId="076F27F4" w14:textId="77777777" w:rsidR="00DB7933" w:rsidRPr="00C662E1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val="pl-PL" w:eastAsia="pl-PL"/>
              </w:rPr>
            </w:pPr>
            <w:r w:rsidRPr="00C662E1">
              <w:rPr>
                <w:rFonts w:ascii="Calibri" w:eastAsia="Times New Roman" w:hAnsi="Calibri" w:cs="Calibri"/>
                <w:bCs/>
                <w:lang w:val="pl-PL" w:eastAsia="pl-PL"/>
              </w:rPr>
              <w:t>emisja spotu w okresie trwania kampanii;</w:t>
            </w:r>
          </w:p>
          <w:p w14:paraId="4E5C7D34" w14:textId="77777777" w:rsidR="00DB7933" w:rsidRPr="00DB7933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 xml:space="preserve">monitoring </w:t>
            </w:r>
            <w:proofErr w:type="spellStart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emisji</w:t>
            </w:r>
            <w:proofErr w:type="spellEnd"/>
            <w:r w:rsidRPr="00DB7933">
              <w:rPr>
                <w:rFonts w:ascii="Calibri" w:eastAsia="Times New Roman" w:hAnsi="Calibri" w:cs="Calibri"/>
                <w:bCs/>
                <w:lang w:eastAsia="pl-PL"/>
              </w:rPr>
              <w:t>;</w:t>
            </w:r>
          </w:p>
          <w:p w14:paraId="4D3C0B42" w14:textId="77777777" w:rsidR="00DB7933" w:rsidRPr="00C662E1" w:rsidRDefault="00DB7933" w:rsidP="00496201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/>
              <w:jc w:val="both"/>
              <w:rPr>
                <w:rFonts w:ascii="Calibri" w:eastAsia="Times New Roman" w:hAnsi="Calibri" w:cs="Calibri"/>
                <w:bCs/>
                <w:lang w:val="pl-PL" w:eastAsia="pl-PL"/>
              </w:rPr>
            </w:pPr>
            <w:r w:rsidRPr="00C662E1">
              <w:rPr>
                <w:rFonts w:ascii="Calibri" w:eastAsia="Times New Roman" w:hAnsi="Calibri" w:cs="Calibri"/>
                <w:bCs/>
                <w:lang w:val="pl-PL" w:eastAsia="pl-PL"/>
              </w:rPr>
              <w:t>raport końcowy z realizacji kampanii.</w:t>
            </w:r>
          </w:p>
          <w:p w14:paraId="1388B4E0" w14:textId="77777777" w:rsidR="00DB7933" w:rsidRPr="00C662E1" w:rsidRDefault="00DB7933" w:rsidP="002E11A3">
            <w:pPr>
              <w:spacing w:line="276" w:lineRule="auto"/>
              <w:jc w:val="both"/>
              <w:rPr>
                <w:rFonts w:ascii="Calibri" w:eastAsia="Times New Roman" w:hAnsi="Calibri" w:cs="Calibri"/>
                <w:bCs/>
                <w:lang w:val="pl-PL" w:eastAsia="pl-PL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8FBD4D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i/>
                <w:iCs/>
                <w:lang w:val="pl-PL"/>
              </w:rPr>
            </w:pPr>
          </w:p>
          <w:p w14:paraId="6B5E418F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i/>
                <w:iCs/>
                <w:lang w:val="pl-PL"/>
              </w:rPr>
            </w:pPr>
          </w:p>
          <w:p w14:paraId="1A05FE44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hAnsi="Calibri" w:cs="Calibri"/>
                <w:bCs/>
                <w:i/>
                <w:iCs/>
                <w:lang w:val="pl-PL"/>
              </w:rPr>
            </w:pPr>
          </w:p>
          <w:p w14:paraId="72F83F28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20" w:after="120"/>
              <w:mirrorIndents/>
              <w:jc w:val="both"/>
              <w:rPr>
                <w:rFonts w:ascii="Calibri" w:eastAsia="Times New Roman" w:hAnsi="Calibri" w:cs="Calibri"/>
                <w:bCs/>
                <w:i/>
                <w:iCs/>
                <w:lang w:val="pl-PL"/>
              </w:rPr>
            </w:pPr>
          </w:p>
        </w:tc>
      </w:tr>
      <w:tr w:rsidR="00DB7933" w:rsidRPr="00DB7933" w14:paraId="7D617703" w14:textId="77777777" w:rsidTr="002E11A3">
        <w:trPr>
          <w:gridAfter w:val="1"/>
          <w:wAfter w:w="60" w:type="dxa"/>
          <w:trHeight w:val="25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7287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00" w:beforeAutospacing="1" w:after="100" w:afterAutospacing="1"/>
              <w:contextualSpacing/>
              <w:mirrorIndents/>
              <w:jc w:val="both"/>
              <w:rPr>
                <w:rFonts w:ascii="Calibri" w:hAnsi="Calibri" w:cs="Calibri"/>
                <w:bCs/>
                <w:lang w:val="pl-PL" w:eastAsia="pl-PL"/>
              </w:rPr>
            </w:pPr>
            <w:r w:rsidRPr="00DB7933">
              <w:rPr>
                <w:rFonts w:ascii="Calibri" w:hAnsi="Calibri" w:cs="Calibri"/>
                <w:bCs/>
                <w:lang w:val="pl-PL" w:eastAsia="pl-PL"/>
              </w:rPr>
              <w:t>TONE OF VOICE</w:t>
            </w:r>
          </w:p>
        </w:tc>
      </w:tr>
      <w:tr w:rsidR="00DB7933" w:rsidRPr="00DB7933" w14:paraId="02F99FD0" w14:textId="77777777" w:rsidTr="002E11A3">
        <w:trPr>
          <w:gridAfter w:val="1"/>
          <w:wAfter w:w="60" w:type="dxa"/>
          <w:trHeight w:val="983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1FA35B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lastRenderedPageBreak/>
              <w:t>Komunikacja powinna być:</w:t>
            </w:r>
          </w:p>
          <w:p w14:paraId="1BCA97E1" w14:textId="77777777" w:rsidR="00DB7933" w:rsidRPr="00DB7933" w:rsidRDefault="00DB7933" w:rsidP="00496201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prosta i zrozumiała;</w:t>
            </w:r>
          </w:p>
          <w:p w14:paraId="46314098" w14:textId="77777777" w:rsidR="00DB7933" w:rsidRPr="00DB7933" w:rsidRDefault="00DB7933" w:rsidP="00496201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wiarygodna;</w:t>
            </w:r>
          </w:p>
          <w:p w14:paraId="6A87E759" w14:textId="77777777" w:rsidR="00DB7933" w:rsidRPr="00DB7933" w:rsidRDefault="00DB7933" w:rsidP="00496201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przyjazna i wspierająca;</w:t>
            </w:r>
          </w:p>
          <w:p w14:paraId="7AC34341" w14:textId="77777777" w:rsidR="00DB7933" w:rsidRPr="00DB7933" w:rsidRDefault="00DB7933" w:rsidP="00496201">
            <w:pPr>
              <w:numPr>
                <w:ilvl w:val="0"/>
                <w:numId w:val="18"/>
              </w:numPr>
              <w:jc w:val="both"/>
              <w:rPr>
                <w:rFonts w:ascii="Calibri" w:hAnsi="Calibri" w:cs="Calibri"/>
                <w:bCs/>
              </w:rPr>
            </w:pPr>
            <w:r w:rsidRPr="00DB7933">
              <w:rPr>
                <w:rFonts w:ascii="Calibri" w:hAnsi="Calibri" w:cs="Calibri"/>
                <w:bCs/>
              </w:rPr>
              <w:t>pozbawiona języka prawniczego.</w:t>
            </w:r>
          </w:p>
          <w:p w14:paraId="2FF81378" w14:textId="77777777" w:rsidR="00DB7933" w:rsidRPr="00C662E1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  <w:r w:rsidRPr="00C662E1">
              <w:rPr>
                <w:rFonts w:ascii="Calibri" w:hAnsi="Calibri" w:cs="Calibri"/>
                <w:bCs/>
                <w:lang w:val="pl-PL"/>
              </w:rPr>
              <w:t>Przekaz powinien budować poczucie, że pomoc jest łatwo dostępna i skierowana do zwykłych mieszkańców.</w:t>
            </w:r>
          </w:p>
          <w:p w14:paraId="5B0FAA00" w14:textId="77777777" w:rsidR="00DB7933" w:rsidRPr="00DB7933" w:rsidRDefault="00DB7933" w:rsidP="002E11A3">
            <w:pPr>
              <w:jc w:val="both"/>
              <w:rPr>
                <w:rFonts w:ascii="Calibri" w:hAnsi="Calibri" w:cs="Calibri"/>
                <w:bCs/>
                <w:lang w:val="pl-PL"/>
              </w:rPr>
            </w:pPr>
          </w:p>
        </w:tc>
      </w:tr>
      <w:tr w:rsidR="00DB7933" w:rsidRPr="00DB7933" w14:paraId="40DA8FE4" w14:textId="77777777" w:rsidTr="002E11A3">
        <w:trPr>
          <w:gridAfter w:val="3"/>
          <w:wAfter w:w="339" w:type="dxa"/>
          <w:trHeight w:val="25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B1EC" w14:textId="77777777" w:rsidR="00DB7933" w:rsidRPr="00DB7933" w:rsidRDefault="00DB7933" w:rsidP="002E11A3">
            <w:pPr>
              <w:widowControl w:val="0"/>
              <w:autoSpaceDE w:val="0"/>
              <w:autoSpaceDN w:val="0"/>
              <w:spacing w:before="100" w:beforeAutospacing="1" w:after="100" w:afterAutospacing="1"/>
              <w:contextualSpacing/>
              <w:mirrorIndents/>
              <w:jc w:val="both"/>
              <w:rPr>
                <w:rFonts w:ascii="Calibri" w:hAnsi="Calibri" w:cs="Calibri"/>
                <w:bCs/>
                <w:lang w:val="pl-PL" w:eastAsia="pl-PL"/>
              </w:rPr>
            </w:pPr>
            <w:r w:rsidRPr="00DB7933">
              <w:rPr>
                <w:rFonts w:ascii="Calibri" w:hAnsi="Calibri" w:cs="Calibri"/>
                <w:bCs/>
                <w:lang w:val="pl-PL" w:eastAsia="pl-PL"/>
              </w:rPr>
              <w:t>OCZEKIWANE REZULTATY</w:t>
            </w:r>
          </w:p>
        </w:tc>
      </w:tr>
    </w:tbl>
    <w:p w14:paraId="1BCEF08D" w14:textId="77777777" w:rsidR="00DB7933" w:rsidRPr="00DB7933" w:rsidRDefault="00DB7933" w:rsidP="00DB7933">
      <w:pPr>
        <w:spacing w:after="0" w:line="240" w:lineRule="auto"/>
        <w:jc w:val="both"/>
        <w:rPr>
          <w:rFonts w:ascii="Calibri" w:hAnsi="Calibri" w:cs="Calibri"/>
          <w:bCs/>
          <w:kern w:val="0"/>
          <w:lang w:val="en-US"/>
          <w14:ligatures w14:val="none"/>
        </w:rPr>
      </w:pPr>
      <w:proofErr w:type="spellStart"/>
      <w:r w:rsidRPr="00DB7933">
        <w:rPr>
          <w:rFonts w:ascii="Calibri" w:hAnsi="Calibri" w:cs="Calibri"/>
          <w:bCs/>
          <w:kern w:val="0"/>
          <w:lang w:val="en-US"/>
          <w14:ligatures w14:val="none"/>
        </w:rPr>
        <w:t>Oczekiwane</w:t>
      </w:r>
      <w:proofErr w:type="spellEnd"/>
      <w:r w:rsidRPr="00DB7933">
        <w:rPr>
          <w:rFonts w:ascii="Calibri" w:hAnsi="Calibri" w:cs="Calibri"/>
          <w:bCs/>
          <w:kern w:val="0"/>
          <w:lang w:val="en-US"/>
          <w14:ligatures w14:val="none"/>
        </w:rPr>
        <w:t xml:space="preserve"> </w:t>
      </w:r>
      <w:proofErr w:type="spellStart"/>
      <w:r w:rsidRPr="00DB7933">
        <w:rPr>
          <w:rFonts w:ascii="Calibri" w:hAnsi="Calibri" w:cs="Calibri"/>
          <w:bCs/>
          <w:kern w:val="0"/>
          <w:lang w:val="en-US"/>
          <w14:ligatures w14:val="none"/>
        </w:rPr>
        <w:t>rezultaty</w:t>
      </w:r>
      <w:proofErr w:type="spellEnd"/>
      <w:r w:rsidRPr="00DB7933">
        <w:rPr>
          <w:rFonts w:ascii="Calibri" w:hAnsi="Calibri" w:cs="Calibri"/>
          <w:bCs/>
          <w:kern w:val="0"/>
          <w:lang w:val="en-US"/>
          <w14:ligatures w14:val="none"/>
        </w:rPr>
        <w:t>:</w:t>
      </w:r>
    </w:p>
    <w:p w14:paraId="6CEF1914" w14:textId="77777777" w:rsidR="00DB7933" w:rsidRPr="00C662E1" w:rsidRDefault="00DB7933" w:rsidP="00496201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  <w:bCs/>
          <w:kern w:val="0"/>
          <w14:ligatures w14:val="none"/>
        </w:rPr>
      </w:pPr>
      <w:r w:rsidRPr="00C662E1">
        <w:rPr>
          <w:rFonts w:ascii="Calibri" w:hAnsi="Calibri" w:cs="Calibri"/>
          <w:bCs/>
          <w:kern w:val="0"/>
          <w14:ligatures w14:val="none"/>
        </w:rPr>
        <w:t>zwiększenie liczby osób posiadających wiedzę o możliwości skorzystania z NPP I NPO,</w:t>
      </w:r>
    </w:p>
    <w:p w14:paraId="2BA1F586" w14:textId="77777777" w:rsidR="00DB7933" w:rsidRPr="00C662E1" w:rsidRDefault="00DB7933" w:rsidP="00496201">
      <w:pPr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  <w:bCs/>
          <w:kern w:val="0"/>
          <w14:ligatures w14:val="none"/>
        </w:rPr>
      </w:pPr>
      <w:r w:rsidRPr="00C662E1">
        <w:rPr>
          <w:rFonts w:ascii="Calibri" w:hAnsi="Calibri" w:cs="Calibri"/>
          <w:bCs/>
          <w:kern w:val="0"/>
          <w14:ligatures w14:val="none"/>
        </w:rPr>
        <w:t>zwiększenie zainteresowania punktami nieodpłatnej pomocy prawnej, dotarcie z komunikatem do szerokiej grupy mieszkańców.</w:t>
      </w:r>
    </w:p>
    <w:p w14:paraId="7F54E6D3" w14:textId="77777777" w:rsidR="00DB7933" w:rsidRPr="00DB7933" w:rsidRDefault="00DB7933" w:rsidP="00DB7933">
      <w:pPr>
        <w:jc w:val="both"/>
        <w:rPr>
          <w:rFonts w:ascii="Calibri" w:hAnsi="Calibri" w:cs="Calibri"/>
        </w:rPr>
      </w:pPr>
    </w:p>
    <w:p w14:paraId="0E420242" w14:textId="77777777" w:rsidR="00DB7933" w:rsidRPr="00DB7933" w:rsidRDefault="00DB7933" w:rsidP="00DB7933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3718B629" w14:textId="77777777" w:rsidR="00DB7933" w:rsidRPr="00DB7933" w:rsidRDefault="00DB7933" w:rsidP="00EF1767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sectPr w:rsidR="00DB7933" w:rsidRPr="00DB7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360"/>
    <w:multiLevelType w:val="multilevel"/>
    <w:tmpl w:val="1E7A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770A7"/>
    <w:multiLevelType w:val="hybridMultilevel"/>
    <w:tmpl w:val="F3047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81F65"/>
    <w:multiLevelType w:val="multilevel"/>
    <w:tmpl w:val="C65A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64B9C"/>
    <w:multiLevelType w:val="multilevel"/>
    <w:tmpl w:val="46A8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4A1964"/>
    <w:multiLevelType w:val="multilevel"/>
    <w:tmpl w:val="EF66D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67F8A"/>
    <w:multiLevelType w:val="multilevel"/>
    <w:tmpl w:val="5A46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F25B4"/>
    <w:multiLevelType w:val="hybridMultilevel"/>
    <w:tmpl w:val="ED0C8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A3AD0"/>
    <w:multiLevelType w:val="multilevel"/>
    <w:tmpl w:val="3EB2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4F4F03"/>
    <w:multiLevelType w:val="multilevel"/>
    <w:tmpl w:val="DF0E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24772C"/>
    <w:multiLevelType w:val="multilevel"/>
    <w:tmpl w:val="00D427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BF2EDE"/>
    <w:multiLevelType w:val="multilevel"/>
    <w:tmpl w:val="7284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B14E51"/>
    <w:multiLevelType w:val="multilevel"/>
    <w:tmpl w:val="97A2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FD2807"/>
    <w:multiLevelType w:val="multilevel"/>
    <w:tmpl w:val="29F0401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D46418"/>
    <w:multiLevelType w:val="multilevel"/>
    <w:tmpl w:val="73A2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226BE8"/>
    <w:multiLevelType w:val="multilevel"/>
    <w:tmpl w:val="A4E43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5B37FD"/>
    <w:multiLevelType w:val="multilevel"/>
    <w:tmpl w:val="E356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1D177D"/>
    <w:multiLevelType w:val="hybridMultilevel"/>
    <w:tmpl w:val="8A740D6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64A7C65"/>
    <w:multiLevelType w:val="hybridMultilevel"/>
    <w:tmpl w:val="14BCB3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8625222"/>
    <w:multiLevelType w:val="multilevel"/>
    <w:tmpl w:val="A4F6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E36944"/>
    <w:multiLevelType w:val="multilevel"/>
    <w:tmpl w:val="381C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5C5DFC"/>
    <w:multiLevelType w:val="multilevel"/>
    <w:tmpl w:val="8CA6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6C4B09"/>
    <w:multiLevelType w:val="multilevel"/>
    <w:tmpl w:val="92205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A57B06"/>
    <w:multiLevelType w:val="multilevel"/>
    <w:tmpl w:val="1D8041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F05575"/>
    <w:multiLevelType w:val="hybridMultilevel"/>
    <w:tmpl w:val="7EB0BA7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9910F8C"/>
    <w:multiLevelType w:val="multilevel"/>
    <w:tmpl w:val="15FE3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8D44E0"/>
    <w:multiLevelType w:val="multilevel"/>
    <w:tmpl w:val="4E14E59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3825E0"/>
    <w:multiLevelType w:val="multilevel"/>
    <w:tmpl w:val="A336E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794A46"/>
    <w:multiLevelType w:val="multilevel"/>
    <w:tmpl w:val="6C4E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9C3E4D"/>
    <w:multiLevelType w:val="multilevel"/>
    <w:tmpl w:val="8378F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673504"/>
    <w:multiLevelType w:val="multilevel"/>
    <w:tmpl w:val="0868BC6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AF1F8A"/>
    <w:multiLevelType w:val="hybridMultilevel"/>
    <w:tmpl w:val="E71CD3CA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 w15:restartNumberingAfterBreak="0">
    <w:nsid w:val="5BF17A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0015EEB"/>
    <w:multiLevelType w:val="multilevel"/>
    <w:tmpl w:val="E764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4D3F87"/>
    <w:multiLevelType w:val="multilevel"/>
    <w:tmpl w:val="F718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17021D"/>
    <w:multiLevelType w:val="multilevel"/>
    <w:tmpl w:val="30DCB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E76CFC"/>
    <w:multiLevelType w:val="multilevel"/>
    <w:tmpl w:val="1F36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CF2ECB"/>
    <w:multiLevelType w:val="multilevel"/>
    <w:tmpl w:val="B06EF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5B2D03"/>
    <w:multiLevelType w:val="hybridMultilevel"/>
    <w:tmpl w:val="ED1CF1D0"/>
    <w:lvl w:ilvl="0" w:tplc="9C888E3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4F22DD0"/>
    <w:multiLevelType w:val="hybridMultilevel"/>
    <w:tmpl w:val="878A48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C2572"/>
    <w:multiLevelType w:val="multilevel"/>
    <w:tmpl w:val="77CE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1D181C"/>
    <w:multiLevelType w:val="hybridMultilevel"/>
    <w:tmpl w:val="ABD8076A"/>
    <w:lvl w:ilvl="0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ABA0A4D"/>
    <w:multiLevelType w:val="multilevel"/>
    <w:tmpl w:val="1510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926FA3"/>
    <w:multiLevelType w:val="multilevel"/>
    <w:tmpl w:val="4522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B35640"/>
    <w:multiLevelType w:val="multilevel"/>
    <w:tmpl w:val="49B6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188862">
    <w:abstractNumId w:val="31"/>
  </w:num>
  <w:num w:numId="2" w16cid:durableId="862522841">
    <w:abstractNumId w:val="37"/>
  </w:num>
  <w:num w:numId="3" w16cid:durableId="637806078">
    <w:abstractNumId w:val="27"/>
  </w:num>
  <w:num w:numId="4" w16cid:durableId="1073771973">
    <w:abstractNumId w:val="26"/>
  </w:num>
  <w:num w:numId="5" w16cid:durableId="104739791">
    <w:abstractNumId w:val="7"/>
  </w:num>
  <w:num w:numId="6" w16cid:durableId="542208331">
    <w:abstractNumId w:val="42"/>
  </w:num>
  <w:num w:numId="7" w16cid:durableId="1750154450">
    <w:abstractNumId w:val="33"/>
  </w:num>
  <w:num w:numId="8" w16cid:durableId="1659646285">
    <w:abstractNumId w:val="22"/>
  </w:num>
  <w:num w:numId="9" w16cid:durableId="163013261">
    <w:abstractNumId w:val="29"/>
  </w:num>
  <w:num w:numId="10" w16cid:durableId="592934152">
    <w:abstractNumId w:val="9"/>
  </w:num>
  <w:num w:numId="11" w16cid:durableId="1117412141">
    <w:abstractNumId w:val="12"/>
  </w:num>
  <w:num w:numId="12" w16cid:durableId="149710552">
    <w:abstractNumId w:val="25"/>
  </w:num>
  <w:num w:numId="13" w16cid:durableId="849299336">
    <w:abstractNumId w:val="0"/>
  </w:num>
  <w:num w:numId="14" w16cid:durableId="449787618">
    <w:abstractNumId w:val="43"/>
  </w:num>
  <w:num w:numId="15" w16cid:durableId="1259095979">
    <w:abstractNumId w:val="19"/>
  </w:num>
  <w:num w:numId="16" w16cid:durableId="1578589403">
    <w:abstractNumId w:val="11"/>
  </w:num>
  <w:num w:numId="17" w16cid:durableId="2087223234">
    <w:abstractNumId w:val="5"/>
  </w:num>
  <w:num w:numId="18" w16cid:durableId="1027415876">
    <w:abstractNumId w:val="13"/>
  </w:num>
  <w:num w:numId="19" w16cid:durableId="997617162">
    <w:abstractNumId w:val="16"/>
  </w:num>
  <w:num w:numId="20" w16cid:durableId="377708646">
    <w:abstractNumId w:val="6"/>
  </w:num>
  <w:num w:numId="21" w16cid:durableId="741872580">
    <w:abstractNumId w:val="38"/>
  </w:num>
  <w:num w:numId="22" w16cid:durableId="88360040">
    <w:abstractNumId w:val="1"/>
  </w:num>
  <w:num w:numId="23" w16cid:durableId="802967490">
    <w:abstractNumId w:val="39"/>
  </w:num>
  <w:num w:numId="24" w16cid:durableId="1341854166">
    <w:abstractNumId w:val="4"/>
  </w:num>
  <w:num w:numId="25" w16cid:durableId="1394544014">
    <w:abstractNumId w:val="3"/>
  </w:num>
  <w:num w:numId="26" w16cid:durableId="580020146">
    <w:abstractNumId w:val="40"/>
  </w:num>
  <w:num w:numId="27" w16cid:durableId="545530386">
    <w:abstractNumId w:val="18"/>
  </w:num>
  <w:num w:numId="28" w16cid:durableId="918368912">
    <w:abstractNumId w:val="32"/>
  </w:num>
  <w:num w:numId="29" w16cid:durableId="835992810">
    <w:abstractNumId w:val="34"/>
  </w:num>
  <w:num w:numId="30" w16cid:durableId="1183283338">
    <w:abstractNumId w:val="35"/>
  </w:num>
  <w:num w:numId="31" w16cid:durableId="1588271844">
    <w:abstractNumId w:val="28"/>
  </w:num>
  <w:num w:numId="32" w16cid:durableId="858859580">
    <w:abstractNumId w:val="10"/>
  </w:num>
  <w:num w:numId="33" w16cid:durableId="1768379773">
    <w:abstractNumId w:val="14"/>
  </w:num>
  <w:num w:numId="34" w16cid:durableId="342322590">
    <w:abstractNumId w:val="24"/>
  </w:num>
  <w:num w:numId="35" w16cid:durableId="664014807">
    <w:abstractNumId w:val="2"/>
  </w:num>
  <w:num w:numId="36" w16cid:durableId="1663003626">
    <w:abstractNumId w:val="21"/>
  </w:num>
  <w:num w:numId="37" w16cid:durableId="1778716569">
    <w:abstractNumId w:val="41"/>
  </w:num>
  <w:num w:numId="38" w16cid:durableId="1210416281">
    <w:abstractNumId w:val="20"/>
  </w:num>
  <w:num w:numId="39" w16cid:durableId="967971612">
    <w:abstractNumId w:val="23"/>
  </w:num>
  <w:num w:numId="40" w16cid:durableId="774253736">
    <w:abstractNumId w:val="15"/>
  </w:num>
  <w:num w:numId="41" w16cid:durableId="2074767876">
    <w:abstractNumId w:val="30"/>
  </w:num>
  <w:num w:numId="42" w16cid:durableId="1368604170">
    <w:abstractNumId w:val="36"/>
  </w:num>
  <w:num w:numId="43" w16cid:durableId="266043164">
    <w:abstractNumId w:val="17"/>
  </w:num>
  <w:num w:numId="44" w16cid:durableId="1678145463">
    <w:abstractNumId w:val="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BB"/>
    <w:rsid w:val="0004522F"/>
    <w:rsid w:val="000717BB"/>
    <w:rsid w:val="00095512"/>
    <w:rsid w:val="000C1921"/>
    <w:rsid w:val="000C693B"/>
    <w:rsid w:val="001E790B"/>
    <w:rsid w:val="00245173"/>
    <w:rsid w:val="002755CD"/>
    <w:rsid w:val="00276C82"/>
    <w:rsid w:val="003844AD"/>
    <w:rsid w:val="003B3CF2"/>
    <w:rsid w:val="00487A7B"/>
    <w:rsid w:val="00496201"/>
    <w:rsid w:val="00513E95"/>
    <w:rsid w:val="00527997"/>
    <w:rsid w:val="0055386C"/>
    <w:rsid w:val="00565883"/>
    <w:rsid w:val="005A2DC6"/>
    <w:rsid w:val="005D5375"/>
    <w:rsid w:val="00682714"/>
    <w:rsid w:val="006B1056"/>
    <w:rsid w:val="00712CA4"/>
    <w:rsid w:val="00723E83"/>
    <w:rsid w:val="007C4ED4"/>
    <w:rsid w:val="007C6D96"/>
    <w:rsid w:val="00832638"/>
    <w:rsid w:val="008A3E2D"/>
    <w:rsid w:val="009320D3"/>
    <w:rsid w:val="00953F17"/>
    <w:rsid w:val="009E090B"/>
    <w:rsid w:val="00A6453A"/>
    <w:rsid w:val="00AA0A7E"/>
    <w:rsid w:val="00AC503F"/>
    <w:rsid w:val="00B85AEC"/>
    <w:rsid w:val="00BF0410"/>
    <w:rsid w:val="00C261A7"/>
    <w:rsid w:val="00C662E1"/>
    <w:rsid w:val="00CB664C"/>
    <w:rsid w:val="00CD0269"/>
    <w:rsid w:val="00D03191"/>
    <w:rsid w:val="00D04286"/>
    <w:rsid w:val="00D74BCD"/>
    <w:rsid w:val="00D90838"/>
    <w:rsid w:val="00DB7933"/>
    <w:rsid w:val="00DE5F3B"/>
    <w:rsid w:val="00E05369"/>
    <w:rsid w:val="00E7104D"/>
    <w:rsid w:val="00EC4A9F"/>
    <w:rsid w:val="00EF1767"/>
    <w:rsid w:val="00F260C4"/>
    <w:rsid w:val="00FA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6249"/>
  <w15:chartTrackingRefBased/>
  <w15:docId w15:val="{1F5370AF-FA6D-4757-AB83-0B959AEF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7BB"/>
  </w:style>
  <w:style w:type="paragraph" w:styleId="Nagwek1">
    <w:name w:val="heading 1"/>
    <w:basedOn w:val="Normalny"/>
    <w:next w:val="Normalny"/>
    <w:link w:val="Nagwek1Znak"/>
    <w:uiPriority w:val="9"/>
    <w:qFormat/>
    <w:rsid w:val="00071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1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17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1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17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1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1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1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1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1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1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1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17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17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17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17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17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17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1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1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1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1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1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17BB"/>
    <w:rPr>
      <w:i/>
      <w:iCs/>
      <w:color w:val="404040" w:themeColor="text1" w:themeTint="BF"/>
    </w:rPr>
  </w:style>
  <w:style w:type="paragraph" w:styleId="Akapitzlist">
    <w:name w:val="List Paragraph"/>
    <w:aliases w:val="Akapit z listą BS,Kolorowa lista — akcent 11,Wypunktowanie,Numerowanie,BulletC,Wyliczanie,Obiekt,List Paragraph,normalny tekst,Akapit z listą31,Bullets,List Paragraph1,Preambuła,T_SZ_List Paragraph,Akapit normalny,Bullet Number,lp1,sw tek"/>
    <w:basedOn w:val="Normalny"/>
    <w:link w:val="AkapitzlistZnak"/>
    <w:uiPriority w:val="34"/>
    <w:qFormat/>
    <w:rsid w:val="000717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17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1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17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17B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BS Znak,Kolorowa lista — akcent 11 Znak,Wypunktowanie Znak,Numerowanie Znak,BulletC Znak,Wyliczanie Znak,Obiekt Znak,List Paragraph Znak,normalny tekst Znak,Akapit z listą31 Znak,Bullets Znak,List Paragraph1 Znak"/>
    <w:basedOn w:val="Domylnaczcionkaakapitu"/>
    <w:link w:val="Akapitzlist"/>
    <w:uiPriority w:val="34"/>
    <w:qFormat/>
    <w:locked/>
    <w:rsid w:val="000717BB"/>
  </w:style>
  <w:style w:type="character" w:styleId="Hipercze">
    <w:name w:val="Hyperlink"/>
    <w:basedOn w:val="Domylnaczcionkaakapitu"/>
    <w:uiPriority w:val="99"/>
    <w:unhideWhenUsed/>
    <w:rsid w:val="000717BB"/>
    <w:rPr>
      <w:color w:val="467886" w:themeColor="hyperlink"/>
      <w:u w:val="single"/>
    </w:rPr>
  </w:style>
  <w:style w:type="paragraph" w:customStyle="1" w:styleId="Default">
    <w:name w:val="Default"/>
    <w:rsid w:val="000717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3F1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B793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pisy-np.ms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nieodplatna-pom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pisy-np.ms.gov.pl/" TargetMode="External"/><Relationship Id="rId5" Type="http://schemas.openxmlformats.org/officeDocument/2006/relationships/hyperlink" Target="https://www.gov.pl/web/nieodplatna-pom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6301</Words>
  <Characters>37810</Characters>
  <Application>Microsoft Office Word</Application>
  <DocSecurity>4</DocSecurity>
  <Lines>315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Ziółkowska Joanna  (BK)</dc:creator>
  <cp:keywords/>
  <dc:description/>
  <cp:lastModifiedBy>Ziółkowska Joanna  (BK)</cp:lastModifiedBy>
  <cp:revision>2</cp:revision>
  <dcterms:created xsi:type="dcterms:W3CDTF">2026-08-03T08:23:00Z</dcterms:created>
  <dcterms:modified xsi:type="dcterms:W3CDTF">2026-08-03T08:23:00Z</dcterms:modified>
</cp:coreProperties>
</file>