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1BA8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409C5581" w14:textId="77777777" w:rsidR="00362729" w:rsidRDefault="00362729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5B62E262" w14:textId="77777777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7B93A815" w14:textId="45508168" w:rsidR="005432C2" w:rsidRDefault="005432C2" w:rsidP="00F3146C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0533F1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"</w:t>
      </w:r>
      <w:r w:rsidR="0036181E">
        <w:rPr>
          <w:rFonts w:ascii="Times New Roman" w:hAnsi="Times New Roman"/>
          <w:sz w:val="24"/>
          <w:szCs w:val="20"/>
          <w:lang w:eastAsia="ar-SA"/>
        </w:rPr>
        <w:t>obsługę prawną</w:t>
      </w:r>
      <w:r>
        <w:rPr>
          <w:rFonts w:ascii="Times New Roman" w:hAnsi="Times New Roman"/>
          <w:sz w:val="24"/>
          <w:szCs w:val="20"/>
          <w:lang w:eastAsia="ar-SA"/>
        </w:rPr>
        <w:t>"</w:t>
      </w:r>
      <w:r w:rsidR="00FB73C9">
        <w:rPr>
          <w:rFonts w:ascii="Times New Roman" w:hAnsi="Times New Roman"/>
          <w:sz w:val="24"/>
          <w:szCs w:val="20"/>
          <w:lang w:eastAsia="ar-SA"/>
        </w:rPr>
        <w:t xml:space="preserve"> w </w:t>
      </w:r>
      <w:r w:rsidR="003139AB">
        <w:rPr>
          <w:rFonts w:ascii="Times New Roman" w:hAnsi="Times New Roman"/>
          <w:sz w:val="24"/>
          <w:szCs w:val="20"/>
          <w:lang w:eastAsia="ar-SA"/>
        </w:rPr>
        <w:t xml:space="preserve">Powiatowej Stacji Sanitarno- Epidemiologicznej </w:t>
      </w:r>
      <w:r w:rsidR="00483611">
        <w:rPr>
          <w:rFonts w:ascii="Times New Roman" w:hAnsi="Times New Roman"/>
          <w:sz w:val="24"/>
          <w:szCs w:val="20"/>
          <w:lang w:eastAsia="ar-SA"/>
        </w:rPr>
        <w:t>w Sochaczewie</w:t>
      </w:r>
      <w:r w:rsidR="008D0857">
        <w:rPr>
          <w:rFonts w:ascii="Times New Roman" w:hAnsi="Times New Roman"/>
          <w:sz w:val="24"/>
          <w:szCs w:val="20"/>
          <w:lang w:eastAsia="ar-SA"/>
        </w:rPr>
        <w:t>.</w:t>
      </w:r>
    </w:p>
    <w:p w14:paraId="7EA359EC" w14:textId="454E997D" w:rsidR="006A050D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>: świadczenie na rzecz Powiatowej Stacji Sanitarno</w:t>
      </w:r>
      <w:r w:rsidR="000533F1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Epidemiologicznej </w:t>
      </w:r>
      <w:r w:rsidR="00483611">
        <w:rPr>
          <w:rFonts w:ascii="Times New Roman" w:hAnsi="Times New Roman"/>
          <w:sz w:val="24"/>
          <w:szCs w:val="20"/>
          <w:lang w:eastAsia="ar-SA"/>
        </w:rPr>
        <w:t>w Sochaczewie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usług w zakresie bieżącej obsługi prawnej.</w:t>
      </w:r>
      <w:r w:rsidR="002B1301"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6AA42FB4" w14:textId="521EF04F" w:rsidR="005432C2" w:rsidRDefault="006A050D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       </w:t>
      </w:r>
      <w:r w:rsidR="002B1301">
        <w:rPr>
          <w:rFonts w:ascii="Times New Roman" w:hAnsi="Times New Roman"/>
          <w:sz w:val="24"/>
          <w:szCs w:val="20"/>
          <w:lang w:eastAsia="ar-SA"/>
        </w:rPr>
        <w:t>Warunkiem udziału w postępowaniu jest wykazanie, iż osoba uczestnicząca</w:t>
      </w:r>
      <w:r>
        <w:rPr>
          <w:rFonts w:ascii="Times New Roman" w:hAnsi="Times New Roman"/>
          <w:sz w:val="24"/>
          <w:szCs w:val="20"/>
          <w:lang w:eastAsia="ar-SA"/>
        </w:rPr>
        <w:br/>
      </w:r>
      <w:r w:rsidR="002B1301">
        <w:rPr>
          <w:rFonts w:ascii="Times New Roman" w:hAnsi="Times New Roman"/>
          <w:sz w:val="24"/>
          <w:szCs w:val="20"/>
          <w:lang w:eastAsia="ar-SA"/>
        </w:rPr>
        <w:t>w wykonywaniu zamówienia, legitymuje się odpowiednimi kwalifikacjami</w:t>
      </w:r>
      <w:r>
        <w:rPr>
          <w:rFonts w:ascii="Times New Roman" w:hAnsi="Times New Roman"/>
          <w:sz w:val="24"/>
          <w:szCs w:val="20"/>
          <w:lang w:eastAsia="ar-SA"/>
        </w:rPr>
        <w:br/>
      </w:r>
      <w:r w:rsidR="002B1301">
        <w:rPr>
          <w:rFonts w:ascii="Times New Roman" w:hAnsi="Times New Roman"/>
          <w:sz w:val="24"/>
          <w:szCs w:val="20"/>
          <w:lang w:eastAsia="ar-SA"/>
        </w:rPr>
        <w:t>i doświadczeniem, tj. posiada</w:t>
      </w:r>
      <w:r w:rsidR="005005A6">
        <w:rPr>
          <w:rFonts w:ascii="Times New Roman" w:hAnsi="Times New Roman"/>
          <w:sz w:val="24"/>
          <w:szCs w:val="20"/>
          <w:lang w:eastAsia="ar-SA"/>
        </w:rPr>
        <w:t>:</w:t>
      </w:r>
    </w:p>
    <w:p w14:paraId="7F9135D8" w14:textId="1251BA18" w:rsidR="005005A6" w:rsidRDefault="005005A6" w:rsidP="005005A6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60" w:after="60"/>
        <w:jc w:val="both"/>
      </w:pPr>
      <w:r>
        <w:t>wykształcenie: wyższe prawnicze;</w:t>
      </w:r>
    </w:p>
    <w:p w14:paraId="6021F8C6" w14:textId="1E8B8370" w:rsidR="005005A6" w:rsidRPr="00F46CB1" w:rsidRDefault="005005A6" w:rsidP="005005A6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Cs w:val="20"/>
        </w:rPr>
      </w:pPr>
      <w:bookmarkStart w:id="0" w:name="_Hlk161299289"/>
      <w:r w:rsidRPr="00F46CB1">
        <w:rPr>
          <w:szCs w:val="20"/>
        </w:rPr>
        <w:t xml:space="preserve">doświadczenie zawodowe powyżej </w:t>
      </w:r>
      <w:r w:rsidR="00263A6F" w:rsidRPr="00F46CB1">
        <w:rPr>
          <w:szCs w:val="20"/>
        </w:rPr>
        <w:t>2</w:t>
      </w:r>
      <w:r w:rsidRPr="00F46CB1">
        <w:rPr>
          <w:szCs w:val="20"/>
        </w:rPr>
        <w:t xml:space="preserve"> lat </w:t>
      </w:r>
      <w:r w:rsidR="00D240E1" w:rsidRPr="00F46CB1">
        <w:rPr>
          <w:szCs w:val="20"/>
        </w:rPr>
        <w:t>w obsłudze podmiotów leczniczych;</w:t>
      </w:r>
    </w:p>
    <w:p w14:paraId="1092127B" w14:textId="1EC13223" w:rsidR="002B1301" w:rsidRDefault="002B1301" w:rsidP="005005A6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Cs w:val="20"/>
        </w:rPr>
      </w:pPr>
      <w:r>
        <w:rPr>
          <w:szCs w:val="20"/>
        </w:rPr>
        <w:t>aktualny wpis na listę radców prawnych/adwokatów;</w:t>
      </w:r>
    </w:p>
    <w:p w14:paraId="75796210" w14:textId="65E44FA0" w:rsidR="00FB73C9" w:rsidRPr="00764440" w:rsidRDefault="00FB73C9" w:rsidP="00764440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0" w:after="60"/>
        <w:ind w:left="1134" w:hanging="425"/>
        <w:jc w:val="both"/>
        <w:rPr>
          <w:szCs w:val="20"/>
        </w:rPr>
      </w:pPr>
      <w:r>
        <w:rPr>
          <w:szCs w:val="20"/>
        </w:rPr>
        <w:t>b</w:t>
      </w:r>
      <w:r w:rsidRPr="00FB73C9">
        <w:rPr>
          <w:szCs w:val="20"/>
        </w:rPr>
        <w:t>ardzo dobr</w:t>
      </w:r>
      <w:r w:rsidR="00E95B09">
        <w:rPr>
          <w:szCs w:val="20"/>
        </w:rPr>
        <w:t>a</w:t>
      </w:r>
      <w:r w:rsidRPr="00FB73C9">
        <w:rPr>
          <w:szCs w:val="20"/>
        </w:rPr>
        <w:t xml:space="preserve"> znajomość przepisów: </w:t>
      </w:r>
      <w:r w:rsidRPr="0012174B">
        <w:rPr>
          <w:b/>
          <w:bCs/>
          <w:szCs w:val="20"/>
        </w:rPr>
        <w:t>a)</w:t>
      </w:r>
      <w:r w:rsidRPr="00FB73C9">
        <w:rPr>
          <w:szCs w:val="20"/>
        </w:rPr>
        <w:t xml:space="preserve"> ustawy o Państwowej Inspekcji Sanitarnej</w:t>
      </w:r>
      <w:r w:rsidR="00731995">
        <w:rPr>
          <w:szCs w:val="20"/>
        </w:rPr>
        <w:br/>
      </w:r>
      <w:r w:rsidRPr="00FB73C9">
        <w:rPr>
          <w:szCs w:val="20"/>
        </w:rPr>
        <w:t xml:space="preserve">i przepisów związanych z wykonywaniem przez Państwową Inspekcję Sanitarną zadań z zakresu zdrowia publicznego </w:t>
      </w:r>
      <w:r w:rsidRPr="0012174B">
        <w:rPr>
          <w:b/>
          <w:bCs/>
          <w:szCs w:val="20"/>
        </w:rPr>
        <w:t>b)</w:t>
      </w:r>
      <w:r w:rsidRPr="00FB73C9">
        <w:rPr>
          <w:szCs w:val="20"/>
        </w:rPr>
        <w:t xml:space="preserve"> ustawy o działalności leczniczej </w:t>
      </w:r>
      <w:r w:rsidRPr="0012174B">
        <w:rPr>
          <w:b/>
          <w:bCs/>
          <w:szCs w:val="20"/>
        </w:rPr>
        <w:t>c)</w:t>
      </w:r>
      <w:r w:rsidRPr="00FB73C9">
        <w:rPr>
          <w:szCs w:val="20"/>
        </w:rPr>
        <w:t xml:space="preserve"> </w:t>
      </w:r>
      <w:r w:rsidR="00764440">
        <w:rPr>
          <w:szCs w:val="20"/>
        </w:rPr>
        <w:t xml:space="preserve"> </w:t>
      </w:r>
      <w:r w:rsidRPr="00764440">
        <w:rPr>
          <w:szCs w:val="20"/>
        </w:rPr>
        <w:t xml:space="preserve">ustawy o służbie cywilnej </w:t>
      </w:r>
      <w:r w:rsidR="0012174B" w:rsidRPr="0012174B">
        <w:rPr>
          <w:b/>
          <w:bCs/>
          <w:szCs w:val="20"/>
        </w:rPr>
        <w:t>d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 cywilny </w:t>
      </w:r>
      <w:r w:rsidR="0012174B" w:rsidRPr="0012174B">
        <w:rPr>
          <w:b/>
          <w:bCs/>
          <w:szCs w:val="20"/>
        </w:rPr>
        <w:t>e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 postępowania cywilnego </w:t>
      </w:r>
      <w:r w:rsidR="0012174B" w:rsidRPr="0012174B">
        <w:rPr>
          <w:b/>
          <w:bCs/>
          <w:szCs w:val="20"/>
        </w:rPr>
        <w:t>f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 postępowania administracyjnego </w:t>
      </w:r>
      <w:r w:rsidR="0012174B" w:rsidRPr="0012174B">
        <w:rPr>
          <w:b/>
          <w:bCs/>
          <w:szCs w:val="20"/>
        </w:rPr>
        <w:t>g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</w:t>
      </w:r>
      <w:r w:rsidR="0012174B">
        <w:rPr>
          <w:szCs w:val="20"/>
        </w:rPr>
        <w:br/>
      </w:r>
      <w:r w:rsidRPr="00764440">
        <w:rPr>
          <w:szCs w:val="20"/>
        </w:rPr>
        <w:t xml:space="preserve">o postępowaniu przed sądami administracyjnymi </w:t>
      </w:r>
      <w:r w:rsidR="0012174B" w:rsidRPr="0012174B">
        <w:rPr>
          <w:b/>
          <w:bCs/>
          <w:szCs w:val="20"/>
        </w:rPr>
        <w:t>h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 karny </w:t>
      </w:r>
      <w:r w:rsidR="0012174B" w:rsidRPr="0012174B">
        <w:rPr>
          <w:b/>
          <w:bCs/>
          <w:szCs w:val="20"/>
        </w:rPr>
        <w:t>i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 postępowania karnego </w:t>
      </w:r>
      <w:r w:rsidR="0012174B" w:rsidRPr="0012174B">
        <w:rPr>
          <w:b/>
          <w:bCs/>
          <w:szCs w:val="20"/>
        </w:rPr>
        <w:t>j</w:t>
      </w:r>
      <w:r w:rsidRPr="0012174B">
        <w:rPr>
          <w:b/>
          <w:bCs/>
          <w:szCs w:val="20"/>
        </w:rPr>
        <w:t>)</w:t>
      </w:r>
      <w:r w:rsidRPr="00764440">
        <w:rPr>
          <w:szCs w:val="20"/>
        </w:rPr>
        <w:t xml:space="preserve"> ustawy Kodeks</w:t>
      </w:r>
      <w:r w:rsidR="00E6139B">
        <w:rPr>
          <w:szCs w:val="20"/>
        </w:rPr>
        <w:t xml:space="preserve"> </w:t>
      </w:r>
      <w:r w:rsidRPr="00764440">
        <w:rPr>
          <w:szCs w:val="20"/>
        </w:rPr>
        <w:t>pracy</w:t>
      </w:r>
      <w:r w:rsidR="00E6139B">
        <w:rPr>
          <w:szCs w:val="20"/>
        </w:rPr>
        <w:t xml:space="preserve"> </w:t>
      </w:r>
      <w:r w:rsidR="0012174B" w:rsidRPr="0012174B">
        <w:rPr>
          <w:b/>
          <w:bCs/>
          <w:szCs w:val="20"/>
        </w:rPr>
        <w:t>k</w:t>
      </w:r>
      <w:r w:rsidR="00E6139B" w:rsidRPr="0012174B">
        <w:rPr>
          <w:b/>
          <w:bCs/>
          <w:szCs w:val="20"/>
        </w:rPr>
        <w:t>)</w:t>
      </w:r>
      <w:r w:rsidR="0012174B" w:rsidRPr="0012174B">
        <w:rPr>
          <w:szCs w:val="20"/>
        </w:rPr>
        <w:t xml:space="preserve"> </w:t>
      </w:r>
      <w:r w:rsidR="0012174B" w:rsidRPr="00FB73C9">
        <w:rPr>
          <w:szCs w:val="20"/>
        </w:rPr>
        <w:t xml:space="preserve">ustawy o finansach publicznych </w:t>
      </w:r>
      <w:r w:rsidR="0012174B" w:rsidRPr="0012174B">
        <w:rPr>
          <w:b/>
          <w:bCs/>
          <w:szCs w:val="20"/>
        </w:rPr>
        <w:t>l</w:t>
      </w:r>
      <w:r w:rsidR="0012174B" w:rsidRPr="0012174B">
        <w:rPr>
          <w:b/>
          <w:bCs/>
          <w:szCs w:val="20"/>
        </w:rPr>
        <w:t>)</w:t>
      </w:r>
      <w:r w:rsidR="0012174B">
        <w:rPr>
          <w:szCs w:val="20"/>
        </w:rPr>
        <w:t xml:space="preserve"> ustawy o rachunkowości</w:t>
      </w:r>
      <w:r w:rsidR="00E6139B">
        <w:rPr>
          <w:szCs w:val="20"/>
        </w:rPr>
        <w:t xml:space="preserve"> </w:t>
      </w:r>
      <w:r w:rsidR="0012174B" w:rsidRPr="0012174B">
        <w:rPr>
          <w:b/>
          <w:bCs/>
          <w:szCs w:val="20"/>
        </w:rPr>
        <w:t xml:space="preserve">ł) </w:t>
      </w:r>
      <w:r w:rsidR="00E6139B">
        <w:rPr>
          <w:szCs w:val="20"/>
        </w:rPr>
        <w:t>ustawy Prawo zamówień publicznych.</w:t>
      </w:r>
    </w:p>
    <w:bookmarkEnd w:id="0"/>
    <w:p w14:paraId="42145107" w14:textId="3C1510AF" w:rsidR="002B1301" w:rsidRDefault="002B1301" w:rsidP="00FB73C9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37C6F2D2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zamówienia</w:t>
      </w:r>
    </w:p>
    <w:p w14:paraId="38496FA7" w14:textId="77777777" w:rsidR="00230354" w:rsidRDefault="009969B6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Przedmiotem zamówienia jest świadczenie obsługi prawnej w bieżącej działalności </w:t>
      </w:r>
      <w:r w:rsidR="009701C1" w:rsidRPr="00384A5E">
        <w:t>Powiatowej Stacji Sanitarno-Epidemiologicznej w Sochaczewie</w:t>
      </w:r>
      <w:r w:rsidR="009701C1">
        <w:br/>
        <w:t>z siedzibą w Sochaczewie przy ul. Romualda Traugutta 18.</w:t>
      </w:r>
    </w:p>
    <w:p w14:paraId="665E2160" w14:textId="16D65A0D" w:rsidR="009701C1" w:rsidRDefault="009701C1" w:rsidP="00230354">
      <w:pPr>
        <w:pStyle w:val="Akapitzlist"/>
        <w:ind w:left="1440"/>
        <w:jc w:val="both"/>
      </w:pPr>
      <w:r>
        <w:t xml:space="preserve"> Obsługa prawna obejmuje m. in.:</w:t>
      </w:r>
    </w:p>
    <w:p w14:paraId="44335DD4" w14:textId="7DFD1A45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Sprawdzanie i parafowanie projektów decyzji administracyjnych</w:t>
      </w:r>
      <w:r>
        <w:t>;</w:t>
      </w:r>
    </w:p>
    <w:p w14:paraId="01A374D2" w14:textId="6D97A9EC" w:rsidR="009701C1" w:rsidRPr="00702542" w:rsidRDefault="00AA5CA4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702542">
        <w:t xml:space="preserve">Sporządzanie </w:t>
      </w:r>
      <w:r w:rsidR="009701C1" w:rsidRPr="00702542">
        <w:t>i parafowanie projektów aktów wewnętrznych Zamawiającego</w:t>
      </w:r>
      <w:r w:rsidR="00E95B09">
        <w:t xml:space="preserve"> tj. regulaminów, zarządzeń Dyrektora PSSE </w:t>
      </w:r>
      <w:proofErr w:type="spellStart"/>
      <w:r w:rsidR="00E95B09">
        <w:t>itp</w:t>
      </w:r>
      <w:proofErr w:type="spellEnd"/>
      <w:r w:rsidR="009701C1" w:rsidRPr="00702542">
        <w:t>;</w:t>
      </w:r>
    </w:p>
    <w:p w14:paraId="76C557DB" w14:textId="084D62BF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Pisemne opiniowanie projektów decyzji</w:t>
      </w:r>
      <w:r w:rsidR="00DE28B9">
        <w:t xml:space="preserve"> administracyjnych</w:t>
      </w:r>
      <w:r w:rsidRPr="00384A5E">
        <w:t xml:space="preserve"> i aktów wewnętrznych Zamawiającego</w:t>
      </w:r>
      <w:r>
        <w:t>;</w:t>
      </w:r>
    </w:p>
    <w:p w14:paraId="0BC855EA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Ustne lub pisemne opiniowanie wszelkich zagadnień związanych</w:t>
      </w:r>
      <w:r>
        <w:br/>
      </w:r>
      <w:r w:rsidRPr="00384A5E">
        <w:t>z wykonywaniem przez Zamawiającego jego ustawowych obowiązków</w:t>
      </w:r>
      <w:r>
        <w:t>;</w:t>
      </w:r>
    </w:p>
    <w:p w14:paraId="1F94997F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Pisemne opiniowanie projektów pism kierowanych przez Zamawiającego do podmiotów zewnętrznych</w:t>
      </w:r>
      <w:r>
        <w:t>;</w:t>
      </w:r>
    </w:p>
    <w:p w14:paraId="22D16C6A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Opiniowanie projektowanych przez Zamawiającego działań organizacyjnych</w:t>
      </w:r>
      <w:r>
        <w:t>;</w:t>
      </w:r>
    </w:p>
    <w:p w14:paraId="203DB1E5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Doradztwo prawne w zakresie prawa pracy;</w:t>
      </w:r>
    </w:p>
    <w:p w14:paraId="146F0732" w14:textId="0677AD2D" w:rsidR="00C86537" w:rsidRPr="00384A5E" w:rsidRDefault="00C86537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Opiniowanie projektowanych przez Zamawiającego działań organizacyjnych;</w:t>
      </w:r>
    </w:p>
    <w:p w14:paraId="79DE67C5" w14:textId="1756B976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Opiniowanie wszelkich zagadnień z zakresu prawa prac</w:t>
      </w:r>
      <w:r w:rsidR="00C86537">
        <w:t>y</w:t>
      </w:r>
      <w:r>
        <w:t>;</w:t>
      </w:r>
    </w:p>
    <w:p w14:paraId="643FD8A4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lastRenderedPageBreak/>
        <w:t>Udzielanie ustnych lub pisemnych opinii we wszelkich zagadnieniach prawnych (prawo pracy, administracyjne, cywilne, karne, gospodarcze</w:t>
      </w:r>
      <w:r>
        <w:br/>
      </w:r>
      <w:r w:rsidRPr="00384A5E">
        <w:t>i inne) związanych z działalnością Zamawiającego</w:t>
      </w:r>
      <w:r>
        <w:t>;</w:t>
      </w:r>
    </w:p>
    <w:p w14:paraId="0066F0F6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Udostępnianie treści aktów prawnych</w:t>
      </w:r>
      <w:r>
        <w:t>;</w:t>
      </w:r>
    </w:p>
    <w:p w14:paraId="0836B7A1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Monitorowanie uchwalanych aktów prawnych i wyodrębnianie przepisów przydatnych Zamawiającemu</w:t>
      </w:r>
      <w:r>
        <w:t>;</w:t>
      </w:r>
    </w:p>
    <w:p w14:paraId="362F600D" w14:textId="6E510571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 xml:space="preserve">Opiniowanie </w:t>
      </w:r>
      <w:bookmarkStart w:id="1" w:name="_Hlk536688742"/>
      <w:r w:rsidRPr="00384A5E">
        <w:t xml:space="preserve">decyzji, </w:t>
      </w:r>
      <w:r w:rsidR="00DE28B9">
        <w:t xml:space="preserve">do </w:t>
      </w:r>
      <w:r w:rsidRPr="00384A5E">
        <w:t>zarządzeń, regulaminów,</w:t>
      </w:r>
      <w:bookmarkEnd w:id="1"/>
      <w:r w:rsidRPr="00384A5E">
        <w:t xml:space="preserve"> oraz w szczególnych przypadkach umów dotyczących dysponowania mieniem Zamawiającego</w:t>
      </w:r>
      <w:r>
        <w:t>;</w:t>
      </w:r>
    </w:p>
    <w:p w14:paraId="52849C4B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Konsultowanie i opiniowanie spraw związanych z zamówieniami publicznymi</w:t>
      </w:r>
      <w:r>
        <w:t>;</w:t>
      </w:r>
    </w:p>
    <w:p w14:paraId="079AFE94" w14:textId="61B988E8" w:rsidR="00C86537" w:rsidRPr="00384A5E" w:rsidRDefault="00C86537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Konsultowanie, opiniowanie oraz nadzorowanie spraw związanych</w:t>
      </w:r>
      <w:r>
        <w:br/>
        <w:t>z dochodzeniem należności jednostki;</w:t>
      </w:r>
    </w:p>
    <w:p w14:paraId="1B5CB67A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Reprezentowanie Zamawiającego w postępowaniach sądowych</w:t>
      </w:r>
      <w:r>
        <w:br/>
      </w:r>
      <w:r w:rsidRPr="00384A5E">
        <w:t>i administracyjnych, na podstawie odrębnie udzielonego pełnomocnictwa.</w:t>
      </w:r>
    </w:p>
    <w:p w14:paraId="4ED12CAD" w14:textId="0FD467F1" w:rsidR="00CA7795" w:rsidRDefault="006D6682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043B19">
        <w:t>Z</w:t>
      </w:r>
      <w:r w:rsidR="00CA7795">
        <w:t>lecenie wykonania poszczególnych czynności może być udzielone</w:t>
      </w:r>
      <w:r w:rsidR="00CA7795">
        <w:br/>
        <w:t>w dowolnej formie w szczególności za pośrednictwem poczty elektronicznej, telefonicznie, w formie pisemnej lub osobiście w siedzibie Zamawiającego.</w:t>
      </w:r>
      <w:r w:rsidR="001C05E7">
        <w:t xml:space="preserve"> </w:t>
      </w:r>
    </w:p>
    <w:p w14:paraId="53EA0FD5" w14:textId="26B10EB7" w:rsidR="001C05E7" w:rsidRDefault="001C05E7" w:rsidP="001C05E7">
      <w:pPr>
        <w:pStyle w:val="Akapitzlist"/>
        <w:ind w:left="1440"/>
        <w:jc w:val="both"/>
      </w:pPr>
      <w:bookmarkStart w:id="2" w:name="_Hlk161299054"/>
      <w:r>
        <w:t xml:space="preserve">Przewidywana w miesiącu liczba godzin wykonywanej obsługi prawnej, ok. 35-40 godz., natomiast pełnienie </w:t>
      </w:r>
      <w:r w:rsidR="004A0424">
        <w:t xml:space="preserve">jednego </w:t>
      </w:r>
      <w:r>
        <w:t>dyżuru w siedzibie Stacji 4 godz</w:t>
      </w:r>
      <w:r w:rsidR="004A0424">
        <w:t>.</w:t>
      </w:r>
      <w:r w:rsidR="004A0424">
        <w:br/>
        <w:t>w miesiącu</w:t>
      </w:r>
      <w:r>
        <w:t>.</w:t>
      </w:r>
    </w:p>
    <w:bookmarkEnd w:id="2"/>
    <w:p w14:paraId="49ABD831" w14:textId="77777777" w:rsidR="00043B19" w:rsidRDefault="006D6682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043B19">
        <w:t>Wykonawca zobowiązuje się wykonać zlecone czynności w terminach ustalonych przez strony.</w:t>
      </w:r>
    </w:p>
    <w:p w14:paraId="6091A67E" w14:textId="603583A3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Termin realizacji zamówienia</w:t>
      </w:r>
      <w:r w:rsidR="005C1378">
        <w:rPr>
          <w:rFonts w:ascii="Times New Roman" w:hAnsi="Times New Roman"/>
          <w:sz w:val="24"/>
          <w:szCs w:val="20"/>
          <w:lang w:eastAsia="ar-SA"/>
        </w:rPr>
        <w:t>: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od dnia </w:t>
      </w:r>
      <w:r w:rsidR="00050A41">
        <w:rPr>
          <w:rFonts w:ascii="Times New Roman" w:hAnsi="Times New Roman"/>
          <w:sz w:val="24"/>
          <w:szCs w:val="20"/>
          <w:lang w:eastAsia="ar-SA"/>
        </w:rPr>
        <w:t>02</w:t>
      </w:r>
      <w:r w:rsidR="00C86537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050A41">
        <w:rPr>
          <w:rFonts w:ascii="Times New Roman" w:hAnsi="Times New Roman"/>
          <w:sz w:val="24"/>
          <w:szCs w:val="20"/>
          <w:lang w:eastAsia="ar-SA"/>
        </w:rPr>
        <w:t>kwietnia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 do dnia 31 </w:t>
      </w:r>
      <w:r w:rsidR="00050A41">
        <w:rPr>
          <w:rFonts w:ascii="Times New Roman" w:hAnsi="Times New Roman"/>
          <w:sz w:val="24"/>
          <w:szCs w:val="20"/>
          <w:lang w:eastAsia="ar-SA"/>
        </w:rPr>
        <w:t xml:space="preserve">sierpnia </w:t>
      </w:r>
      <w:r w:rsidR="005C1378">
        <w:rPr>
          <w:rFonts w:ascii="Times New Roman" w:hAnsi="Times New Roman"/>
          <w:sz w:val="24"/>
          <w:szCs w:val="20"/>
          <w:lang w:eastAsia="ar-SA"/>
        </w:rPr>
        <w:t>202</w:t>
      </w:r>
      <w:r w:rsidR="00C86537">
        <w:rPr>
          <w:rFonts w:ascii="Times New Roman" w:hAnsi="Times New Roman"/>
          <w:sz w:val="24"/>
          <w:szCs w:val="20"/>
          <w:lang w:eastAsia="ar-SA"/>
        </w:rPr>
        <w:t>4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 r.</w:t>
      </w:r>
      <w:r w:rsidR="00050A41">
        <w:rPr>
          <w:rFonts w:ascii="Times New Roman" w:hAnsi="Times New Roman"/>
          <w:sz w:val="24"/>
          <w:szCs w:val="20"/>
          <w:lang w:eastAsia="ar-SA"/>
        </w:rPr>
        <w:br/>
      </w:r>
      <w:r w:rsidR="00C86537">
        <w:rPr>
          <w:rFonts w:ascii="Times New Roman" w:hAnsi="Times New Roman"/>
          <w:sz w:val="24"/>
          <w:szCs w:val="20"/>
          <w:lang w:eastAsia="ar-SA"/>
        </w:rPr>
        <w:t>z możliwością przedłużenia.</w:t>
      </w:r>
    </w:p>
    <w:p w14:paraId="4EAD0FAE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603F733B" w14:textId="1AD67848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C86537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  <w:t xml:space="preserve">w Sochaczewie </w:t>
      </w:r>
      <w:r w:rsidR="008D0857" w:rsidRPr="004A0424">
        <w:rPr>
          <w:rFonts w:ascii="Times New Roman" w:hAnsi="Times New Roman"/>
          <w:b/>
          <w:bCs/>
          <w:sz w:val="24"/>
          <w:szCs w:val="20"/>
          <w:lang w:eastAsia="ar-SA"/>
        </w:rPr>
        <w:t>2</w:t>
      </w:r>
      <w:r w:rsidR="004A0424" w:rsidRPr="004A0424">
        <w:rPr>
          <w:rFonts w:ascii="Times New Roman" w:hAnsi="Times New Roman"/>
          <w:b/>
          <w:bCs/>
          <w:sz w:val="24"/>
          <w:szCs w:val="20"/>
          <w:lang w:eastAsia="ar-SA"/>
        </w:rPr>
        <w:t>5</w:t>
      </w:r>
      <w:r w:rsidR="00316678" w:rsidRPr="004A0424">
        <w:rPr>
          <w:rFonts w:ascii="Times New Roman" w:hAnsi="Times New Roman"/>
          <w:b/>
          <w:bCs/>
          <w:sz w:val="24"/>
          <w:szCs w:val="20"/>
          <w:lang w:eastAsia="ar-SA"/>
        </w:rPr>
        <w:t>.0</w:t>
      </w:r>
      <w:r w:rsidR="007F5B83" w:rsidRPr="004A0424">
        <w:rPr>
          <w:rFonts w:ascii="Times New Roman" w:hAnsi="Times New Roman"/>
          <w:b/>
          <w:bCs/>
          <w:sz w:val="24"/>
          <w:szCs w:val="20"/>
          <w:lang w:eastAsia="ar-SA"/>
        </w:rPr>
        <w:t>3</w:t>
      </w:r>
      <w:r w:rsidR="00C30785" w:rsidRPr="004A0424">
        <w:rPr>
          <w:rFonts w:ascii="Times New Roman" w:hAnsi="Times New Roman"/>
          <w:b/>
          <w:bCs/>
          <w:sz w:val="24"/>
          <w:szCs w:val="20"/>
          <w:lang w:eastAsia="ar-SA"/>
        </w:rPr>
        <w:t>.202</w:t>
      </w:r>
      <w:r w:rsidR="007F5B83" w:rsidRPr="004A0424">
        <w:rPr>
          <w:rFonts w:ascii="Times New Roman" w:hAnsi="Times New Roman"/>
          <w:b/>
          <w:bCs/>
          <w:sz w:val="24"/>
          <w:szCs w:val="20"/>
          <w:lang w:eastAsia="ar-SA"/>
        </w:rPr>
        <w:t>4</w:t>
      </w:r>
      <w:r w:rsidR="00C30785" w:rsidRPr="004A0424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r.</w:t>
      </w:r>
    </w:p>
    <w:p w14:paraId="7D348349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629D7417" w14:textId="77777777" w:rsidR="00FB263B" w:rsidRPr="005005A6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5005A6">
        <w:rPr>
          <w:rFonts w:ascii="Times New Roman" w:hAnsi="Times New Roman"/>
          <w:sz w:val="24"/>
          <w:szCs w:val="20"/>
          <w:lang w:eastAsia="ar-SA"/>
        </w:rPr>
        <w:t xml:space="preserve">1) cena </w:t>
      </w:r>
    </w:p>
    <w:p w14:paraId="4D7B77D6" w14:textId="77777777" w:rsidR="00983A39" w:rsidRPr="001C05E7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5005A6">
        <w:rPr>
          <w:rFonts w:ascii="Times New Roman" w:hAnsi="Times New Roman"/>
          <w:sz w:val="24"/>
          <w:szCs w:val="20"/>
          <w:u w:val="single"/>
          <w:lang w:eastAsia="ar-SA"/>
        </w:rPr>
        <w:t xml:space="preserve">2) </w:t>
      </w:r>
      <w:r w:rsidR="00983A39" w:rsidRPr="005005A6">
        <w:rPr>
          <w:rFonts w:ascii="Times New Roman" w:hAnsi="Times New Roman"/>
          <w:sz w:val="24"/>
          <w:szCs w:val="20"/>
          <w:u w:val="single"/>
          <w:lang w:eastAsia="ar-SA"/>
        </w:rPr>
        <w:t>cena i</w:t>
      </w:r>
      <w:r w:rsidR="00983A39" w:rsidRPr="005005A6">
        <w:rPr>
          <w:rFonts w:ascii="Times New Roman" w:hAnsi="Times New Roman"/>
          <w:sz w:val="24"/>
          <w:szCs w:val="24"/>
          <w:u w:val="single"/>
        </w:rPr>
        <w:t xml:space="preserve"> inne kryteria</w:t>
      </w:r>
      <w:r w:rsidR="00983A39" w:rsidRPr="007F5B83">
        <w:rPr>
          <w:rFonts w:ascii="Times New Roman" w:hAnsi="Times New Roman"/>
          <w:sz w:val="24"/>
          <w:szCs w:val="24"/>
        </w:rPr>
        <w:t xml:space="preserve"> odnoszące się do przedmiotu zamówienia</w:t>
      </w:r>
      <w:r w:rsidR="00983A39" w:rsidRPr="001C05E7">
        <w:rPr>
          <w:rFonts w:ascii="Times New Roman" w:hAnsi="Times New Roman"/>
          <w:strike/>
          <w:sz w:val="24"/>
          <w:szCs w:val="24"/>
        </w:rPr>
        <w:t>, w szczególności</w:t>
      </w:r>
      <w:r w:rsidR="00983A39" w:rsidRPr="001C05E7">
        <w:rPr>
          <w:rFonts w:ascii="Times New Roman" w:hAnsi="Times New Roman"/>
          <w:strike/>
          <w:sz w:val="24"/>
          <w:szCs w:val="24"/>
          <w:u w:val="single"/>
        </w:rPr>
        <w:t>:</w:t>
      </w:r>
      <w:r w:rsidR="00983A39" w:rsidRPr="001C05E7">
        <w:rPr>
          <w:rFonts w:ascii="Times New Roman" w:hAnsi="Times New Roman"/>
          <w:strike/>
          <w:sz w:val="24"/>
          <w:szCs w:val="24"/>
        </w:rPr>
        <w:t xml:space="preserve"> •jakość, • funkcjonalność, • parametry techniczne • zastosowanie najlepszych dostępnych technologii</w:t>
      </w:r>
      <w:r w:rsidRPr="001C05E7">
        <w:rPr>
          <w:rFonts w:ascii="Times New Roman" w:hAnsi="Times New Roman"/>
          <w:strike/>
          <w:sz w:val="24"/>
          <w:szCs w:val="24"/>
        </w:rPr>
        <w:br/>
      </w:r>
      <w:r w:rsidR="00983A39" w:rsidRPr="001C05E7">
        <w:rPr>
          <w:rFonts w:ascii="Times New Roman" w:hAnsi="Times New Roman"/>
          <w:strike/>
          <w:sz w:val="24"/>
          <w:szCs w:val="24"/>
        </w:rPr>
        <w:t>w zakresie oddziaływania na środowisko, • koszty eksploatacji, •serwis • termin wykonania zamówienia• termin gwaran</w:t>
      </w:r>
      <w:r w:rsidRPr="001C05E7">
        <w:rPr>
          <w:rFonts w:ascii="Times New Roman" w:hAnsi="Times New Roman"/>
          <w:strike/>
          <w:sz w:val="24"/>
          <w:szCs w:val="24"/>
        </w:rPr>
        <w:t>cji.</w:t>
      </w:r>
    </w:p>
    <w:p w14:paraId="14B132A6" w14:textId="64FD628F" w:rsidR="005432C2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D42471" w:rsidRPr="004A0424">
        <w:rPr>
          <w:rFonts w:ascii="Times New Roman" w:hAnsi="Times New Roman"/>
          <w:sz w:val="24"/>
          <w:szCs w:val="20"/>
          <w:lang w:eastAsia="ar-SA"/>
        </w:rPr>
        <w:t>2</w:t>
      </w:r>
      <w:r w:rsidR="004A0424" w:rsidRPr="004A0424">
        <w:rPr>
          <w:rFonts w:ascii="Times New Roman" w:hAnsi="Times New Roman"/>
          <w:sz w:val="24"/>
          <w:szCs w:val="20"/>
          <w:lang w:eastAsia="ar-SA"/>
        </w:rPr>
        <w:t>6</w:t>
      </w:r>
      <w:r w:rsidR="00316678" w:rsidRPr="004A0424">
        <w:rPr>
          <w:rFonts w:ascii="Times New Roman" w:hAnsi="Times New Roman"/>
          <w:sz w:val="24"/>
          <w:szCs w:val="20"/>
          <w:lang w:eastAsia="ar-SA"/>
        </w:rPr>
        <w:t>.0</w:t>
      </w:r>
      <w:r w:rsidR="007F5B83" w:rsidRPr="004A0424">
        <w:rPr>
          <w:rFonts w:ascii="Times New Roman" w:hAnsi="Times New Roman"/>
          <w:sz w:val="24"/>
          <w:szCs w:val="20"/>
          <w:lang w:eastAsia="ar-SA"/>
        </w:rPr>
        <w:t>3</w:t>
      </w:r>
      <w:r w:rsidR="00C30785" w:rsidRPr="004A0424">
        <w:rPr>
          <w:rFonts w:ascii="Times New Roman" w:hAnsi="Times New Roman"/>
          <w:sz w:val="24"/>
          <w:szCs w:val="20"/>
          <w:lang w:eastAsia="ar-SA"/>
        </w:rPr>
        <w:t>.202</w:t>
      </w:r>
      <w:r w:rsidR="007F5B83" w:rsidRPr="004A0424">
        <w:rPr>
          <w:rFonts w:ascii="Times New Roman" w:hAnsi="Times New Roman"/>
          <w:sz w:val="24"/>
          <w:szCs w:val="20"/>
          <w:lang w:eastAsia="ar-SA"/>
        </w:rPr>
        <w:t>4</w:t>
      </w:r>
      <w:r w:rsidR="00C30785" w:rsidRPr="004A0424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6CF0BEFA" w14:textId="26737B9A" w:rsidR="009D4454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 wynagrodzenie Wykonawcy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ustalone w umowie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będzie wypłacone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przelewem na wskazany w fakturze rachunek bankowy Wykonawcy,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otrzymaniu wystawionej na </w:t>
      </w:r>
      <w:r w:rsidR="001E7E71">
        <w:rPr>
          <w:rFonts w:ascii="Times New Roman" w:hAnsi="Times New Roman"/>
          <w:spacing w:val="-1"/>
          <w:sz w:val="24"/>
          <w:szCs w:val="20"/>
          <w:lang w:eastAsia="ar-SA"/>
        </w:rPr>
        <w:t xml:space="preserve">koniec </w:t>
      </w:r>
      <w:r w:rsidR="00AA5CA4">
        <w:rPr>
          <w:rFonts w:ascii="Times New Roman" w:hAnsi="Times New Roman"/>
          <w:spacing w:val="-1"/>
          <w:sz w:val="24"/>
          <w:szCs w:val="20"/>
          <w:lang w:eastAsia="ar-SA"/>
        </w:rPr>
        <w:t>każdego miesiąca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faktury</w:t>
      </w:r>
      <w:r w:rsidR="007F5B83">
        <w:rPr>
          <w:rFonts w:ascii="Times New Roman" w:hAnsi="Times New Roman"/>
          <w:spacing w:val="-1"/>
          <w:sz w:val="24"/>
          <w:szCs w:val="20"/>
          <w:lang w:eastAsia="ar-SA"/>
        </w:rPr>
        <w:t xml:space="preserve"> oraz zestawienia przepracowanych godzin w danym miesiącu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</w:p>
    <w:p w14:paraId="6ADB7142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7F94D54D" w14:textId="33100355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</w:t>
      </w:r>
      <w:r w:rsidR="00AA5CA4">
        <w:rPr>
          <w:rFonts w:ascii="Times New Roman" w:hAnsi="Times New Roman"/>
          <w:spacing w:val="-3"/>
          <w:sz w:val="24"/>
          <w:szCs w:val="20"/>
          <w:lang w:eastAsia="ar-SA"/>
        </w:rPr>
        <w:t xml:space="preserve"> - 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15.05.</w:t>
      </w:r>
    </w:p>
    <w:p w14:paraId="0BC7F392" w14:textId="2DB97E9A" w:rsidR="001C6C28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>w języku polskim/ ofertę można złożyć w formie pisemnej na adres 96</w:t>
      </w:r>
      <w:r w:rsidR="00AA5CA4">
        <w:rPr>
          <w:rFonts w:ascii="Times New Roman" w:hAnsi="Times New Roman"/>
          <w:sz w:val="24"/>
          <w:szCs w:val="20"/>
          <w:lang w:eastAsia="ar-SA"/>
        </w:rPr>
        <w:t>-</w:t>
      </w:r>
      <w:r w:rsidR="00CA7795">
        <w:rPr>
          <w:rFonts w:ascii="Times New Roman" w:hAnsi="Times New Roman"/>
          <w:sz w:val="24"/>
          <w:szCs w:val="20"/>
          <w:lang w:eastAsia="ar-SA"/>
        </w:rPr>
        <w:t>500 Sochaczew,</w:t>
      </w:r>
      <w:r w:rsidR="0086358E">
        <w:rPr>
          <w:rFonts w:ascii="Times New Roman" w:hAnsi="Times New Roman"/>
          <w:sz w:val="24"/>
          <w:szCs w:val="20"/>
          <w:lang w:eastAsia="ar-SA"/>
        </w:rPr>
        <w:br/>
      </w:r>
      <w:r w:rsidR="004A0424">
        <w:rPr>
          <w:rFonts w:ascii="Times New Roman" w:hAnsi="Times New Roman"/>
          <w:sz w:val="24"/>
          <w:szCs w:val="20"/>
          <w:lang w:eastAsia="ar-SA"/>
        </w:rPr>
        <w:t xml:space="preserve">ul. 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Romualda Traugutta 18 / ofertę można złożyć jako skan podpisanych dokumentów na adres poczty elektronicznej: </w:t>
      </w:r>
      <w:r w:rsidR="007F5B83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 /ofertę można złożyć jako korespondencję mailową na adres: </w:t>
      </w:r>
      <w:hyperlink r:id="rId8" w:history="1">
        <w:r w:rsidR="005A20A4" w:rsidRPr="00275C35">
          <w:rPr>
            <w:rStyle w:val="Hipercze"/>
            <w:rFonts w:ascii="Times New Roman" w:hAnsi="Times New Roman"/>
            <w:sz w:val="24"/>
            <w:szCs w:val="20"/>
            <w:lang w:eastAsia="ar-SA"/>
          </w:rPr>
          <w:t>sekretariat.psse.sochaczew@sanepid.gov.pl</w:t>
        </w:r>
      </w:hyperlink>
    </w:p>
    <w:p w14:paraId="245FB07F" w14:textId="21BAFA6B" w:rsidR="005A20A4" w:rsidRPr="005A20A4" w:rsidRDefault="001C38BF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Do oferty cenowej p</w:t>
      </w:r>
      <w:r w:rsidR="005A20A4" w:rsidRPr="005A20A4">
        <w:rPr>
          <w:rFonts w:ascii="Times New Roman" w:hAnsi="Times New Roman"/>
          <w:b/>
          <w:bCs/>
          <w:sz w:val="24"/>
          <w:szCs w:val="20"/>
          <w:lang w:eastAsia="ar-SA"/>
        </w:rPr>
        <w:t>roszę o dołączenie dokumentów:</w:t>
      </w:r>
    </w:p>
    <w:p w14:paraId="3DCD0255" w14:textId="16BD0AE5" w:rsidR="005A20A4" w:rsidRDefault="005A20A4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- </w:t>
      </w:r>
      <w:r w:rsidRPr="005A20A4">
        <w:rPr>
          <w:rFonts w:ascii="Times New Roman" w:hAnsi="Times New Roman"/>
          <w:sz w:val="24"/>
          <w:szCs w:val="20"/>
          <w:lang w:eastAsia="ar-SA"/>
        </w:rPr>
        <w:t xml:space="preserve">Kopie dokumentów potwierdzających spełnienie wymagania niezbędnego w zakresie </w:t>
      </w:r>
      <w:r w:rsidRPr="005A20A4">
        <w:rPr>
          <w:rFonts w:ascii="Times New Roman" w:hAnsi="Times New Roman"/>
          <w:sz w:val="24"/>
          <w:szCs w:val="20"/>
          <w:lang w:eastAsia="ar-SA"/>
        </w:rPr>
        <w:lastRenderedPageBreak/>
        <w:t>wykształcenia</w:t>
      </w:r>
      <w:r>
        <w:rPr>
          <w:rFonts w:ascii="Times New Roman" w:hAnsi="Times New Roman"/>
          <w:sz w:val="24"/>
          <w:szCs w:val="20"/>
          <w:lang w:eastAsia="ar-SA"/>
        </w:rPr>
        <w:t>;</w:t>
      </w:r>
    </w:p>
    <w:p w14:paraId="591FE315" w14:textId="24F4F59F" w:rsidR="005A20A4" w:rsidRPr="00F46CB1" w:rsidRDefault="005A20A4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- </w:t>
      </w:r>
      <w:r w:rsidRPr="00F46CB1">
        <w:rPr>
          <w:rFonts w:ascii="Times New Roman" w:hAnsi="Times New Roman"/>
          <w:sz w:val="24"/>
          <w:szCs w:val="20"/>
          <w:lang w:eastAsia="ar-SA"/>
        </w:rPr>
        <w:t>Kopie dokumentów potwierdzających spełnienie wymagania niezbędnego w zakresie doświadczenia zawodowego / stażu pracy;</w:t>
      </w:r>
    </w:p>
    <w:p w14:paraId="110C7F1D" w14:textId="236E57A8" w:rsidR="005A20A4" w:rsidRDefault="005A20A4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- </w:t>
      </w:r>
      <w:r w:rsidRPr="005A20A4">
        <w:rPr>
          <w:rFonts w:ascii="Times New Roman" w:hAnsi="Times New Roman"/>
          <w:sz w:val="24"/>
          <w:szCs w:val="20"/>
          <w:lang w:eastAsia="ar-SA"/>
        </w:rPr>
        <w:t>Kopia dokumentu potwierdzającego posiadanie uprawnień radcy prawnego</w:t>
      </w:r>
      <w:r>
        <w:rPr>
          <w:rFonts w:ascii="Times New Roman" w:hAnsi="Times New Roman"/>
          <w:sz w:val="24"/>
          <w:szCs w:val="20"/>
          <w:lang w:eastAsia="ar-SA"/>
        </w:rPr>
        <w:t>;</w:t>
      </w:r>
    </w:p>
    <w:p w14:paraId="4B05391C" w14:textId="48CD95BE" w:rsidR="005A20A4" w:rsidRDefault="005A20A4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- </w:t>
      </w:r>
      <w:r w:rsidRPr="005A20A4">
        <w:rPr>
          <w:rFonts w:ascii="Times New Roman" w:hAnsi="Times New Roman"/>
          <w:sz w:val="24"/>
          <w:szCs w:val="20"/>
          <w:lang w:eastAsia="ar-SA"/>
        </w:rPr>
        <w:t>Oświadczenie o nieskazaniu prawomocnym wyrokiem za umyślne przestępstwo lub umyślne przestępstwo skarbowe</w:t>
      </w:r>
      <w:r>
        <w:rPr>
          <w:rFonts w:ascii="Times New Roman" w:hAnsi="Times New Roman"/>
          <w:sz w:val="24"/>
          <w:szCs w:val="20"/>
          <w:lang w:eastAsia="ar-SA"/>
        </w:rPr>
        <w:t>.</w:t>
      </w:r>
    </w:p>
    <w:p w14:paraId="10D7E09D" w14:textId="09319805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 xml:space="preserve">12. </w:t>
      </w:r>
      <w:r w:rsidR="00AA5CA4">
        <w:rPr>
          <w:szCs w:val="20"/>
        </w:rPr>
        <w:t>Cena powinna</w:t>
      </w:r>
      <w:r>
        <w:rPr>
          <w:szCs w:val="20"/>
        </w:rPr>
        <w:t xml:space="preserve"> zawierać wszelkie koszty związane z w</w:t>
      </w:r>
      <w:r w:rsidR="00F3146C">
        <w:rPr>
          <w:szCs w:val="20"/>
        </w:rPr>
        <w:t>ykonaniem przedmiotu zamówienia</w:t>
      </w:r>
      <w:r w:rsidR="00CE219A">
        <w:rPr>
          <w:szCs w:val="20"/>
        </w:rPr>
        <w:t xml:space="preserve"> tj.:</w:t>
      </w:r>
      <w:r>
        <w:rPr>
          <w:szCs w:val="20"/>
        </w:rPr>
        <w:t xml:space="preserve"> </w:t>
      </w:r>
    </w:p>
    <w:p w14:paraId="2725D811" w14:textId="5C143875" w:rsidR="00CE219A" w:rsidRDefault="00CE219A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 xml:space="preserve">- cena netto </w:t>
      </w:r>
      <w:bookmarkStart w:id="3" w:name="_Hlk161230224"/>
      <w:r>
        <w:rPr>
          <w:szCs w:val="20"/>
        </w:rPr>
        <w:t xml:space="preserve">za </w:t>
      </w:r>
      <w:r w:rsidR="00D42471">
        <w:rPr>
          <w:szCs w:val="20"/>
        </w:rPr>
        <w:t xml:space="preserve">jeden </w:t>
      </w:r>
      <w:r>
        <w:rPr>
          <w:szCs w:val="20"/>
        </w:rPr>
        <w:t xml:space="preserve">miesiąc </w:t>
      </w:r>
      <w:r w:rsidR="00D42471">
        <w:rPr>
          <w:szCs w:val="20"/>
        </w:rPr>
        <w:t>wykonania przedmiotu zamówienia</w:t>
      </w:r>
      <w:bookmarkEnd w:id="3"/>
      <w:r>
        <w:rPr>
          <w:szCs w:val="20"/>
        </w:rPr>
        <w:t>:</w:t>
      </w:r>
    </w:p>
    <w:p w14:paraId="17BBF361" w14:textId="62D84938" w:rsidR="00CE219A" w:rsidRDefault="00CE219A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 xml:space="preserve">- cena brutto </w:t>
      </w:r>
      <w:r w:rsidR="00D42471" w:rsidRPr="00D42471">
        <w:rPr>
          <w:szCs w:val="20"/>
        </w:rPr>
        <w:t>za jeden miesiąc wykonania przedmiotu zam</w:t>
      </w:r>
      <w:r w:rsidR="00D42471">
        <w:rPr>
          <w:szCs w:val="20"/>
        </w:rPr>
        <w:t>ó</w:t>
      </w:r>
      <w:r w:rsidR="00D42471" w:rsidRPr="00D42471">
        <w:rPr>
          <w:szCs w:val="20"/>
        </w:rPr>
        <w:t>wienia</w:t>
      </w:r>
      <w:r>
        <w:rPr>
          <w:szCs w:val="20"/>
        </w:rPr>
        <w:t>:</w:t>
      </w:r>
    </w:p>
    <w:p w14:paraId="287F07CA" w14:textId="73236745" w:rsidR="00CE219A" w:rsidRDefault="00CE219A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 xml:space="preserve">- </w:t>
      </w:r>
      <w:bookmarkStart w:id="4" w:name="_Hlk161229899"/>
      <w:r>
        <w:rPr>
          <w:szCs w:val="20"/>
        </w:rPr>
        <w:t>cena netto za miesiąc z jednym dyżurem odbytym przez Wykonawcę w siedzibie Stacji:</w:t>
      </w:r>
      <w:bookmarkEnd w:id="4"/>
    </w:p>
    <w:p w14:paraId="435744C8" w14:textId="25175CAE" w:rsidR="00CE219A" w:rsidRDefault="00CE219A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 xml:space="preserve">- </w:t>
      </w:r>
      <w:r w:rsidRPr="00CE219A">
        <w:rPr>
          <w:szCs w:val="20"/>
        </w:rPr>
        <w:t xml:space="preserve">cena </w:t>
      </w:r>
      <w:r>
        <w:rPr>
          <w:szCs w:val="20"/>
        </w:rPr>
        <w:t>brutto</w:t>
      </w:r>
      <w:r w:rsidRPr="00CE219A">
        <w:rPr>
          <w:szCs w:val="20"/>
        </w:rPr>
        <w:t xml:space="preserve"> za miesiąc z jednym dyżurem odbytym przez Wykonawcę w siedzibie Stacji:</w:t>
      </w:r>
    </w:p>
    <w:p w14:paraId="44D09FD5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12907C15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4BF4F2F7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0F19D68F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61CB913F" w14:textId="70CEF052" w:rsidR="00580CA3" w:rsidRPr="00580CA3" w:rsidRDefault="00580CA3" w:rsidP="00580CA3">
      <w:pPr>
        <w:widowControl w:val="0"/>
        <w:shd w:val="clear" w:color="auto" w:fill="FFFFFF"/>
        <w:tabs>
          <w:tab w:val="left" w:pos="7308"/>
        </w:tabs>
        <w:suppressAutoHyphens/>
        <w:autoSpaceDE w:val="0"/>
        <w:autoSpaceDN w:val="0"/>
        <w:adjustRightInd w:val="0"/>
        <w:spacing w:before="60" w:after="0"/>
        <w:ind w:left="426" w:hanging="426"/>
        <w:jc w:val="right"/>
        <w:rPr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Pr="00580CA3">
        <w:rPr>
          <w:noProof/>
          <w:szCs w:val="20"/>
          <w:lang w:eastAsia="ar-SA"/>
        </w:rPr>
        <w:drawing>
          <wp:inline distT="0" distB="0" distL="0" distR="0" wp14:anchorId="29C410F7" wp14:editId="3B92262A">
            <wp:extent cx="2430780" cy="784860"/>
            <wp:effectExtent l="0" t="0" r="7620" b="0"/>
            <wp:docPr id="3966487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FD26" w14:textId="42D003BC" w:rsidR="003B3053" w:rsidRDefault="003B3053" w:rsidP="003B3053">
      <w:pPr>
        <w:pStyle w:val="NormalnyWeb"/>
        <w:spacing w:before="0" w:beforeAutospacing="0" w:after="0" w:afterAutospacing="0"/>
      </w:pPr>
      <w:r>
        <w:rPr>
          <w:lang w:eastAsia="ar-SA"/>
        </w:rPr>
        <w:t xml:space="preserve">                                                         </w:t>
      </w:r>
    </w:p>
    <w:p w14:paraId="2E8CDA15" w14:textId="237DE0D2" w:rsidR="00F3146C" w:rsidRPr="00F3146C" w:rsidRDefault="003B3053" w:rsidP="00F3146C">
      <w:pPr>
        <w:spacing w:after="0"/>
        <w:rPr>
          <w:rFonts w:ascii="Times New Roman" w:hAnsi="Times New Roman"/>
          <w:sz w:val="16"/>
          <w:szCs w:val="16"/>
        </w:rPr>
      </w:pPr>
      <w:r w:rsidRPr="003B3053">
        <w:rPr>
          <w:rFonts w:ascii="Times New Roman" w:hAnsi="Times New Roman"/>
          <w:sz w:val="24"/>
          <w:szCs w:val="24"/>
        </w:rPr>
        <w:t xml:space="preserve">     Sochaczew, dnia </w:t>
      </w:r>
      <w:r w:rsidR="0085709E">
        <w:rPr>
          <w:rFonts w:ascii="Times New Roman" w:hAnsi="Times New Roman"/>
          <w:sz w:val="24"/>
          <w:szCs w:val="24"/>
        </w:rPr>
        <w:t>1</w:t>
      </w:r>
      <w:r w:rsidR="0086358E">
        <w:rPr>
          <w:rFonts w:ascii="Times New Roman" w:hAnsi="Times New Roman"/>
          <w:sz w:val="24"/>
          <w:szCs w:val="24"/>
        </w:rPr>
        <w:t>8</w:t>
      </w:r>
      <w:r w:rsidRPr="003B3053">
        <w:rPr>
          <w:rFonts w:ascii="Times New Roman" w:hAnsi="Times New Roman"/>
          <w:sz w:val="24"/>
          <w:szCs w:val="24"/>
        </w:rPr>
        <w:t>.03.2024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F3146C" w:rsidRPr="00F3146C">
        <w:rPr>
          <w:rFonts w:ascii="Times New Roman" w:hAnsi="Times New Roman"/>
          <w:sz w:val="16"/>
          <w:szCs w:val="16"/>
        </w:rPr>
        <w:t>……............................................................</w:t>
      </w:r>
    </w:p>
    <w:p w14:paraId="6C971C8F" w14:textId="77777777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  <w:t>/Podpis i pieczęć osoby upoważnionej</w:t>
      </w:r>
    </w:p>
    <w:p w14:paraId="7C2F9E58" w14:textId="77777777" w:rsidR="00F3146C" w:rsidRPr="00F3146C" w:rsidRDefault="00F3146C" w:rsidP="00F3146C">
      <w:pPr>
        <w:spacing w:after="0"/>
        <w:ind w:left="623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do podpisywania oferty/</w:t>
      </w:r>
    </w:p>
    <w:p w14:paraId="49DA94AC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1C41" w14:textId="77777777" w:rsidR="00CA7795" w:rsidRDefault="00CA7795" w:rsidP="005432C2">
      <w:pPr>
        <w:spacing w:after="0" w:line="240" w:lineRule="auto"/>
      </w:pPr>
      <w:r>
        <w:separator/>
      </w:r>
    </w:p>
  </w:endnote>
  <w:endnote w:type="continuationSeparator" w:id="0">
    <w:p w14:paraId="42F2E66F" w14:textId="77777777" w:rsidR="00CA7795" w:rsidRDefault="00CA7795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8B7A" w14:textId="77777777" w:rsidR="00CA7795" w:rsidRDefault="00CA7795" w:rsidP="005432C2">
      <w:pPr>
        <w:spacing w:after="0" w:line="240" w:lineRule="auto"/>
      </w:pPr>
      <w:r>
        <w:separator/>
      </w:r>
    </w:p>
  </w:footnote>
  <w:footnote w:type="continuationSeparator" w:id="0">
    <w:p w14:paraId="58701984" w14:textId="77777777" w:rsidR="00CA7795" w:rsidRDefault="00CA7795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2F0344A9"/>
    <w:multiLevelType w:val="hybridMultilevel"/>
    <w:tmpl w:val="B85AC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26491"/>
    <w:multiLevelType w:val="hybridMultilevel"/>
    <w:tmpl w:val="AA80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B68D7"/>
    <w:multiLevelType w:val="hybridMultilevel"/>
    <w:tmpl w:val="391C2E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037465033">
    <w:abstractNumId w:val="1"/>
  </w:num>
  <w:num w:numId="2" w16cid:durableId="1563102957">
    <w:abstractNumId w:val="6"/>
  </w:num>
  <w:num w:numId="3" w16cid:durableId="71589392">
    <w:abstractNumId w:val="0"/>
  </w:num>
  <w:num w:numId="4" w16cid:durableId="1712876315">
    <w:abstractNumId w:val="4"/>
  </w:num>
  <w:num w:numId="5" w16cid:durableId="143744105">
    <w:abstractNumId w:val="3"/>
  </w:num>
  <w:num w:numId="6" w16cid:durableId="410663889">
    <w:abstractNumId w:val="7"/>
  </w:num>
  <w:num w:numId="7" w16cid:durableId="1262029366">
    <w:abstractNumId w:val="9"/>
  </w:num>
  <w:num w:numId="8" w16cid:durableId="455829062">
    <w:abstractNumId w:val="5"/>
  </w:num>
  <w:num w:numId="9" w16cid:durableId="938678627">
    <w:abstractNumId w:val="8"/>
  </w:num>
  <w:num w:numId="10" w16cid:durableId="134192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3B19"/>
    <w:rsid w:val="00050A41"/>
    <w:rsid w:val="000533F1"/>
    <w:rsid w:val="00094191"/>
    <w:rsid w:val="000A6933"/>
    <w:rsid w:val="0012174B"/>
    <w:rsid w:val="00165B33"/>
    <w:rsid w:val="001960F6"/>
    <w:rsid w:val="001C05E7"/>
    <w:rsid w:val="001C38BF"/>
    <w:rsid w:val="001C6C28"/>
    <w:rsid w:val="001E7E71"/>
    <w:rsid w:val="00230354"/>
    <w:rsid w:val="00263A6F"/>
    <w:rsid w:val="002B1301"/>
    <w:rsid w:val="0030222F"/>
    <w:rsid w:val="003139AB"/>
    <w:rsid w:val="00316678"/>
    <w:rsid w:val="0036181E"/>
    <w:rsid w:val="00362729"/>
    <w:rsid w:val="0037518A"/>
    <w:rsid w:val="003B3053"/>
    <w:rsid w:val="003D6F59"/>
    <w:rsid w:val="003F6567"/>
    <w:rsid w:val="00483611"/>
    <w:rsid w:val="00486AC7"/>
    <w:rsid w:val="004A0424"/>
    <w:rsid w:val="004A56F0"/>
    <w:rsid w:val="005005A6"/>
    <w:rsid w:val="005432C2"/>
    <w:rsid w:val="005542DC"/>
    <w:rsid w:val="00562EBF"/>
    <w:rsid w:val="005739CF"/>
    <w:rsid w:val="00580CA3"/>
    <w:rsid w:val="005A20A4"/>
    <w:rsid w:val="005A223C"/>
    <w:rsid w:val="005B06C7"/>
    <w:rsid w:val="005B317D"/>
    <w:rsid w:val="005C1378"/>
    <w:rsid w:val="00603D79"/>
    <w:rsid w:val="00663C07"/>
    <w:rsid w:val="006A050D"/>
    <w:rsid w:val="006A1CF7"/>
    <w:rsid w:val="006B7E68"/>
    <w:rsid w:val="006D6682"/>
    <w:rsid w:val="00702542"/>
    <w:rsid w:val="00731995"/>
    <w:rsid w:val="00762A70"/>
    <w:rsid w:val="00764440"/>
    <w:rsid w:val="007F5B83"/>
    <w:rsid w:val="0085709E"/>
    <w:rsid w:val="0086358E"/>
    <w:rsid w:val="008D0857"/>
    <w:rsid w:val="0095652D"/>
    <w:rsid w:val="00965AF8"/>
    <w:rsid w:val="009701C1"/>
    <w:rsid w:val="00983A39"/>
    <w:rsid w:val="009969B6"/>
    <w:rsid w:val="009D4454"/>
    <w:rsid w:val="00A00B3A"/>
    <w:rsid w:val="00A24C52"/>
    <w:rsid w:val="00A65F13"/>
    <w:rsid w:val="00AA5CA4"/>
    <w:rsid w:val="00C037C1"/>
    <w:rsid w:val="00C30785"/>
    <w:rsid w:val="00C45D04"/>
    <w:rsid w:val="00C86537"/>
    <w:rsid w:val="00CA7795"/>
    <w:rsid w:val="00CD3189"/>
    <w:rsid w:val="00CD5CF7"/>
    <w:rsid w:val="00CE219A"/>
    <w:rsid w:val="00D240E1"/>
    <w:rsid w:val="00D42471"/>
    <w:rsid w:val="00D42AC8"/>
    <w:rsid w:val="00D57BE9"/>
    <w:rsid w:val="00D85C2B"/>
    <w:rsid w:val="00D940B3"/>
    <w:rsid w:val="00DE28B9"/>
    <w:rsid w:val="00E12D63"/>
    <w:rsid w:val="00E6139B"/>
    <w:rsid w:val="00E95B09"/>
    <w:rsid w:val="00ED1B22"/>
    <w:rsid w:val="00F3146C"/>
    <w:rsid w:val="00F31E74"/>
    <w:rsid w:val="00F46CB1"/>
    <w:rsid w:val="00F5733B"/>
    <w:rsid w:val="00FB263B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B66"/>
  <w15:docId w15:val="{B277DC5E-AF36-4CAB-9E13-ACB486E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B3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20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588B-9D6F-4A5E-9623-FC4FE8F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10</cp:revision>
  <cp:lastPrinted>2024-03-18T08:00:00Z</cp:lastPrinted>
  <dcterms:created xsi:type="dcterms:W3CDTF">2024-03-14T08:59:00Z</dcterms:created>
  <dcterms:modified xsi:type="dcterms:W3CDTF">2024-03-18T09:42:00Z</dcterms:modified>
</cp:coreProperties>
</file>