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6409C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F216EF" w:rsidRPr="00F216EF" w:rsidRDefault="001A4BED" w:rsidP="00F216E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CC2E92">
        <w:rPr>
          <w:rFonts w:ascii="Arial" w:hAnsi="Arial" w:cs="Arial"/>
          <w:sz w:val="20"/>
          <w:szCs w:val="20"/>
        </w:rPr>
        <w:t xml:space="preserve"> </w:t>
      </w:r>
      <w:r w:rsidR="00F216EF" w:rsidRPr="00F216EF">
        <w:rPr>
          <w:rFonts w:ascii="Arial" w:hAnsi="Arial" w:cs="Arial"/>
          <w:sz w:val="20"/>
          <w:szCs w:val="20"/>
        </w:rPr>
        <w:t>DLI-I.7621.</w:t>
      </w:r>
      <w:r w:rsidR="00281FEE">
        <w:rPr>
          <w:rFonts w:ascii="Arial" w:hAnsi="Arial" w:cs="Arial"/>
          <w:sz w:val="20"/>
          <w:szCs w:val="20"/>
        </w:rPr>
        <w:t>12.2019.SG.22</w:t>
      </w:r>
    </w:p>
    <w:p w:rsidR="00F216EF" w:rsidRPr="00F216EF" w:rsidRDefault="00F216EF" w:rsidP="00F216E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F216EF">
        <w:rPr>
          <w:rFonts w:ascii="Arial" w:hAnsi="Arial" w:cs="Arial"/>
          <w:sz w:val="20"/>
          <w:szCs w:val="20"/>
        </w:rPr>
        <w:tab/>
      </w:r>
      <w:r w:rsidRPr="00F216EF">
        <w:rPr>
          <w:rFonts w:ascii="Arial" w:hAnsi="Arial" w:cs="Arial"/>
          <w:sz w:val="20"/>
          <w:szCs w:val="20"/>
        </w:rPr>
        <w:tab/>
        <w:t>(DLI.1.6621.4.2018.IS)</w:t>
      </w:r>
    </w:p>
    <w:p w:rsidR="008474CD" w:rsidRPr="008474CD" w:rsidRDefault="008474CD" w:rsidP="00F216E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420AC6" w:rsidRDefault="006409C0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D3264C" w:rsidRDefault="00967188" w:rsidP="00F216EF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216EF" w:rsidRDefault="00F216EF" w:rsidP="00F216EF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F216EF" w:rsidRPr="00F216EF" w:rsidRDefault="00F216EF" w:rsidP="00F216EF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F7124E" w:rsidRPr="00F7124E" w:rsidRDefault="00F7124E" w:rsidP="00F7124E">
      <w:pPr>
        <w:spacing w:after="48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7124E">
        <w:rPr>
          <w:rFonts w:ascii="Arial" w:hAnsi="Arial" w:cs="Arial"/>
          <w:b/>
          <w:sz w:val="20"/>
          <w:szCs w:val="20"/>
        </w:rPr>
        <w:t>OBWIESZCZENIE</w:t>
      </w:r>
    </w:p>
    <w:p w:rsidR="00F7124E" w:rsidRDefault="00F7124E" w:rsidP="00F7124E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124E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11f"/>
        </w:smartTagPr>
        <w:r w:rsidRPr="00F7124E">
          <w:rPr>
            <w:rFonts w:ascii="Arial" w:hAnsi="Arial" w:cs="Arial"/>
            <w:sz w:val="20"/>
            <w:szCs w:val="20"/>
          </w:rPr>
          <w:t>11f</w:t>
        </w:r>
      </w:smartTag>
      <w:r w:rsidRPr="00F7124E">
        <w:rPr>
          <w:rFonts w:ascii="Arial" w:hAnsi="Arial" w:cs="Arial"/>
          <w:sz w:val="20"/>
          <w:szCs w:val="20"/>
        </w:rPr>
        <w:t xml:space="preserve"> ust. 3 i 6 </w:t>
      </w:r>
      <w:r w:rsidRPr="00F7124E">
        <w:rPr>
          <w:rFonts w:ascii="Arial" w:hAnsi="Arial" w:cs="Arial"/>
          <w:spacing w:val="4"/>
          <w:sz w:val="20"/>
          <w:szCs w:val="20"/>
        </w:rPr>
        <w:t xml:space="preserve">ustawy z dnia 10 kwietnia 2003 r. o szczególnych zasadach przygotowania i realizacji inwestycji w zakresie dróg publicznych (Dz. U. z </w:t>
      </w:r>
      <w:r w:rsidRPr="00F7124E">
        <w:rPr>
          <w:rFonts w:ascii="Arial" w:hAnsi="Arial" w:cs="Arial"/>
          <w:bCs/>
          <w:sz w:val="20"/>
          <w:szCs w:val="20"/>
        </w:rPr>
        <w:t>2018 r. poz. 1474</w:t>
      </w:r>
      <w:r>
        <w:rPr>
          <w:rFonts w:ascii="Arial" w:hAnsi="Arial" w:cs="Arial"/>
          <w:bCs/>
          <w:sz w:val="20"/>
          <w:szCs w:val="20"/>
        </w:rPr>
        <w:t>, z późn. zm.</w:t>
      </w:r>
      <w:r w:rsidRPr="00F7124E">
        <w:rPr>
          <w:rFonts w:ascii="Arial" w:hAnsi="Arial" w:cs="Arial"/>
          <w:spacing w:val="4"/>
          <w:sz w:val="20"/>
          <w:szCs w:val="20"/>
        </w:rPr>
        <w:t>) oraz na podstawie art. 49 ustawy z dnia 14 czerwca 1960 r. - Kodeks postępowania administracyjnego (</w:t>
      </w:r>
      <w:r w:rsidR="00D3264C" w:rsidRPr="00D3264C">
        <w:rPr>
          <w:rFonts w:ascii="Arial" w:hAnsi="Arial" w:cs="Arial"/>
          <w:spacing w:val="4"/>
          <w:sz w:val="20"/>
          <w:szCs w:val="20"/>
        </w:rPr>
        <w:t>Dz. U. z 2020 r. poz. 256</w:t>
      </w:r>
      <w:r w:rsidRPr="00F7124E">
        <w:rPr>
          <w:rFonts w:ascii="Arial" w:hAnsi="Arial" w:cs="Arial"/>
          <w:spacing w:val="4"/>
          <w:sz w:val="20"/>
          <w:szCs w:val="20"/>
        </w:rPr>
        <w:t>),</w:t>
      </w:r>
      <w:r w:rsidR="00D3264C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281FEE" w:rsidRPr="00F7124E" w:rsidRDefault="00281FEE" w:rsidP="00F7124E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F216EF" w:rsidRDefault="00F7124E" w:rsidP="00F216EF">
      <w:pPr>
        <w:tabs>
          <w:tab w:val="left" w:pos="1260"/>
          <w:tab w:val="left" w:pos="1620"/>
          <w:tab w:val="left" w:pos="7560"/>
        </w:tabs>
        <w:spacing w:after="12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F7124E">
        <w:rPr>
          <w:rFonts w:ascii="Arial" w:hAnsi="Arial" w:cs="Arial"/>
          <w:b/>
          <w:bCs/>
          <w:spacing w:val="4"/>
          <w:sz w:val="20"/>
          <w:szCs w:val="20"/>
        </w:rPr>
        <w:t>Minister Rozwoju zawiadamia</w:t>
      </w:r>
      <w:r w:rsidR="00F216EF">
        <w:rPr>
          <w:rFonts w:ascii="Arial" w:hAnsi="Arial" w:cs="Arial"/>
          <w:b/>
          <w:bCs/>
          <w:spacing w:val="4"/>
          <w:sz w:val="20"/>
          <w:szCs w:val="20"/>
        </w:rPr>
        <w:t>,</w:t>
      </w:r>
    </w:p>
    <w:p w:rsidR="00F216EF" w:rsidRPr="00F216EF" w:rsidRDefault="00F216EF" w:rsidP="00F216EF">
      <w:pPr>
        <w:tabs>
          <w:tab w:val="left" w:pos="1260"/>
          <w:tab w:val="left" w:pos="1620"/>
          <w:tab w:val="left" w:pos="7560"/>
        </w:tabs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że </w:t>
      </w:r>
      <w:r w:rsidR="00F7124E" w:rsidRPr="00F216EF">
        <w:rPr>
          <w:rFonts w:ascii="Arial" w:hAnsi="Arial" w:cs="Arial"/>
          <w:bCs/>
          <w:spacing w:val="4"/>
          <w:sz w:val="20"/>
          <w:szCs w:val="20"/>
        </w:rPr>
        <w:t xml:space="preserve">zgromadzony został materiał dowodowy umożliwiający zakończenie przedmiotowego postępowania odwoławczego w sprawie </w:t>
      </w:r>
      <w:r w:rsidRPr="00F216EF">
        <w:rPr>
          <w:rFonts w:ascii="Arial" w:hAnsi="Arial" w:cs="Arial"/>
          <w:spacing w:val="4"/>
          <w:sz w:val="20"/>
          <w:szCs w:val="20"/>
        </w:rPr>
        <w:t xml:space="preserve">decyzji </w:t>
      </w:r>
      <w:r w:rsidRPr="00F216EF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Pr="00F216EF">
        <w:rPr>
          <w:rFonts w:ascii="Arial" w:hAnsi="Arial" w:cs="Arial"/>
          <w:spacing w:val="4"/>
          <w:sz w:val="20"/>
        </w:rPr>
        <w:t xml:space="preserve">Podlaskiego Nr 18/2017 z dnia 18 grudnia 2017 r., znak: AB-I.7820.2.6.2017.MB, o zezwoleniu na realizację inwestycji drogowej polegającej na budowie </w:t>
      </w:r>
      <w:r>
        <w:rPr>
          <w:rFonts w:ascii="Arial" w:hAnsi="Arial" w:cs="Arial"/>
          <w:spacing w:val="4"/>
          <w:sz w:val="20"/>
        </w:rPr>
        <w:br/>
      </w:r>
      <w:r w:rsidRPr="00F216EF">
        <w:rPr>
          <w:rFonts w:ascii="Arial" w:hAnsi="Arial" w:cs="Arial"/>
          <w:spacing w:val="4"/>
          <w:sz w:val="20"/>
        </w:rPr>
        <w:t xml:space="preserve">i rozbudowie drogi wojewódzkiej Nr 645 wraz z drogowymi obiektami inżynierskimi i niezbędną infrastrukturą techniczną, na odcinku I </w:t>
      </w:r>
      <w:proofErr w:type="spellStart"/>
      <w:r w:rsidRPr="00F216EF">
        <w:rPr>
          <w:rFonts w:ascii="Arial" w:hAnsi="Arial" w:cs="Arial"/>
          <w:spacing w:val="4"/>
          <w:sz w:val="20"/>
        </w:rPr>
        <w:t>i</w:t>
      </w:r>
      <w:proofErr w:type="spellEnd"/>
      <w:r w:rsidRPr="00F216EF">
        <w:rPr>
          <w:rFonts w:ascii="Arial" w:hAnsi="Arial" w:cs="Arial"/>
          <w:spacing w:val="4"/>
          <w:sz w:val="20"/>
        </w:rPr>
        <w:t xml:space="preserve"> II od km 45+709,00 – miejscowość Nowogród do km 53+891,65 – nowoprojektowanego skrzyżowania z „szosą do Jednaczewa” w obrębie Stare Kupiski, w gm. Łomża, pow. łomżyński, realizowanej w ramach zadania „Budowa i rozbudowa drogi wojewódzkiej Nr 645 wraz z drogowymi obiektami inżynierskimi i niezbędną infrastrukturą techniczną na odcinku Nowogród – Łomża wraz z obejściem miejscowości Stare Kupiski”</w:t>
      </w:r>
      <w:r>
        <w:rPr>
          <w:rFonts w:ascii="Arial" w:hAnsi="Arial" w:cs="Arial"/>
          <w:spacing w:val="4"/>
          <w:sz w:val="20"/>
        </w:rPr>
        <w:t xml:space="preserve">, a </w:t>
      </w:r>
      <w:r>
        <w:rPr>
          <w:rFonts w:ascii="Arial" w:hAnsi="Arial" w:cs="Arial"/>
          <w:spacing w:val="4"/>
          <w:sz w:val="20"/>
          <w:szCs w:val="20"/>
        </w:rPr>
        <w:t>s</w:t>
      </w:r>
      <w:r w:rsidRPr="00F216EF">
        <w:rPr>
          <w:rFonts w:ascii="Arial" w:hAnsi="Arial" w:cs="Arial"/>
          <w:spacing w:val="4"/>
          <w:sz w:val="20"/>
          <w:szCs w:val="20"/>
        </w:rPr>
        <w:t>trony mogą wypowiedzieć się co do zebranych dowodów i materiałów oraz zgłoszonych żądań.</w:t>
      </w:r>
    </w:p>
    <w:p w:rsidR="00F216EF" w:rsidRDefault="00F216EF" w:rsidP="00F216EF">
      <w:pPr>
        <w:tabs>
          <w:tab w:val="left" w:pos="1260"/>
          <w:tab w:val="left" w:pos="1620"/>
          <w:tab w:val="left" w:pos="7560"/>
        </w:tabs>
        <w:spacing w:after="120" w:line="240" w:lineRule="exact"/>
        <w:jc w:val="both"/>
        <w:rPr>
          <w:rFonts w:ascii="Arial" w:hAnsi="Arial" w:cs="Arial"/>
          <w:spacing w:val="4"/>
          <w:sz w:val="20"/>
        </w:rPr>
      </w:pPr>
    </w:p>
    <w:p w:rsidR="00F216EF" w:rsidRDefault="00F216EF" w:rsidP="00F216EF">
      <w:pPr>
        <w:tabs>
          <w:tab w:val="left" w:pos="1260"/>
          <w:tab w:val="left" w:pos="1620"/>
          <w:tab w:val="left" w:pos="7560"/>
        </w:tabs>
        <w:spacing w:after="12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</w:p>
    <w:p w:rsidR="00F7124E" w:rsidRPr="00F7124E" w:rsidRDefault="00F7124E" w:rsidP="00F7124E">
      <w:pPr>
        <w:widowControl w:val="0"/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124E">
        <w:rPr>
          <w:rFonts w:ascii="Arial" w:hAnsi="Arial" w:cs="Arial"/>
          <w:b/>
          <w:sz w:val="20"/>
          <w:u w:val="single"/>
        </w:rPr>
        <w:t>Załącznik</w:t>
      </w:r>
      <w:r w:rsidRPr="00F7124E">
        <w:rPr>
          <w:rFonts w:ascii="Arial" w:hAnsi="Arial" w:cs="Arial"/>
          <w:sz w:val="20"/>
        </w:rPr>
        <w:t>: informacja o przetwarzaniu danych osobowych</w:t>
      </w:r>
    </w:p>
    <w:p w:rsidR="00F7124E" w:rsidRPr="00F7124E" w:rsidRDefault="000E0F70" w:rsidP="00F7124E">
      <w:pPr>
        <w:widowControl w:val="0"/>
        <w:spacing w:after="240" w:line="24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1160" wp14:editId="0C847DE0">
                <wp:simplePos x="0" y="0"/>
                <wp:positionH relativeFrom="margin">
                  <wp:posOffset>3785235</wp:posOffset>
                </wp:positionH>
                <wp:positionV relativeFrom="paragraph">
                  <wp:posOffset>105410</wp:posOffset>
                </wp:positionV>
                <wp:extent cx="1899285" cy="1139825"/>
                <wp:effectExtent l="0" t="0" r="5715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70" w:rsidRPr="00314F54" w:rsidRDefault="000E0F70" w:rsidP="000E0F70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MINISTER ROZWOJU</w:t>
                            </w:r>
                          </w:p>
                          <w:p w:rsidR="000E0F70" w:rsidRPr="00314F54" w:rsidRDefault="000E0F70" w:rsidP="000E0F70">
                            <w:pPr>
                              <w:pStyle w:val="Bezodstpw"/>
                            </w:pPr>
                            <w:r w:rsidRPr="00314F54">
                              <w:t xml:space="preserve">           z up.</w:t>
                            </w:r>
                          </w:p>
                          <w:p w:rsidR="000E0F70" w:rsidRPr="00314F54" w:rsidRDefault="000E0F70" w:rsidP="000E0F70">
                            <w:pPr>
                              <w:pStyle w:val="Bezodstpw"/>
                            </w:pPr>
                          </w:p>
                          <w:p w:rsidR="000E0F70" w:rsidRPr="00314F54" w:rsidRDefault="000E0F70" w:rsidP="000E0F70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</w:t>
                            </w:r>
                            <w:r>
                              <w:t>Aleksandra Noceń</w:t>
                            </w:r>
                          </w:p>
                          <w:p w:rsidR="000E0F70" w:rsidRPr="00314F54" w:rsidRDefault="000E0F70" w:rsidP="000E0F70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05pt;margin-top:8.3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" stroked="f">
                <v:textbox>
                  <w:txbxContent>
                    <w:p w:rsidR="000E0F70" w:rsidRPr="00314F54" w:rsidRDefault="000E0F70" w:rsidP="000E0F70">
                      <w:pPr>
                        <w:pStyle w:val="Bezodstpw"/>
                        <w:jc w:val="center"/>
                      </w:pPr>
                      <w:r w:rsidRPr="00314F54">
                        <w:t xml:space="preserve">     MINISTER ROZWOJU</w:t>
                      </w:r>
                    </w:p>
                    <w:p w:rsidR="000E0F70" w:rsidRPr="00314F54" w:rsidRDefault="000E0F70" w:rsidP="000E0F70">
                      <w:pPr>
                        <w:pStyle w:val="Bezodstpw"/>
                      </w:pPr>
                      <w:r w:rsidRPr="00314F54">
                        <w:t xml:space="preserve">           z up.</w:t>
                      </w:r>
                    </w:p>
                    <w:p w:rsidR="000E0F70" w:rsidRPr="00314F54" w:rsidRDefault="000E0F70" w:rsidP="000E0F70">
                      <w:pPr>
                        <w:pStyle w:val="Bezodstpw"/>
                      </w:pPr>
                    </w:p>
                    <w:p w:rsidR="000E0F70" w:rsidRPr="00314F54" w:rsidRDefault="000E0F70" w:rsidP="000E0F70">
                      <w:pPr>
                        <w:pStyle w:val="Bezodstpw"/>
                        <w:jc w:val="center"/>
                      </w:pPr>
                      <w:r w:rsidRPr="00314F54">
                        <w:t xml:space="preserve">     </w:t>
                      </w:r>
                      <w:r>
                        <w:t>Aleksandra Noceń</w:t>
                      </w:r>
                    </w:p>
                    <w:p w:rsidR="000E0F70" w:rsidRPr="00314F54" w:rsidRDefault="000E0F70" w:rsidP="000E0F70">
                      <w:pPr>
                        <w:pStyle w:val="Bezodstpw"/>
                        <w:jc w:val="center"/>
                      </w:pPr>
                      <w:r w:rsidRPr="00314F54"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5DE" w:rsidRDefault="00C875DE" w:rsidP="00C875DE">
      <w:pPr>
        <w:spacing w:after="360" w:line="240" w:lineRule="exact"/>
        <w:ind w:left="1418"/>
        <w:jc w:val="center"/>
        <w:rPr>
          <w:rFonts w:ascii="Arial" w:hAnsi="Arial" w:cs="Arial"/>
          <w:b/>
          <w:spacing w:val="4"/>
          <w:sz w:val="20"/>
        </w:rPr>
      </w:pPr>
    </w:p>
    <w:p w:rsidR="00D56ACB" w:rsidRDefault="00D56ACB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  <w:bookmarkStart w:id="0" w:name="_GoBack"/>
      <w:bookmarkEnd w:id="0"/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216EF" w:rsidRDefault="00F216EF" w:rsidP="00F216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Załącznik do obwieszczenia  </w:t>
      </w:r>
    </w:p>
    <w:p w:rsidR="00F7124E" w:rsidRDefault="00F216EF" w:rsidP="00F216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F7124E" w:rsidRPr="0040364B">
        <w:rPr>
          <w:rFonts w:ascii="Arial" w:hAnsi="Arial" w:cs="Arial"/>
          <w:sz w:val="20"/>
          <w:szCs w:val="20"/>
        </w:rPr>
        <w:t>Ministra Rozwoju</w:t>
      </w:r>
    </w:p>
    <w:p w:rsidR="00F216EF" w:rsidRPr="00F216EF" w:rsidRDefault="00F216EF" w:rsidP="00F216EF">
      <w:pPr>
        <w:tabs>
          <w:tab w:val="left" w:pos="4962"/>
          <w:tab w:val="left" w:pos="5387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124E" w:rsidRPr="0040364B">
        <w:rPr>
          <w:rFonts w:ascii="Arial" w:hAnsi="Arial" w:cs="Arial"/>
          <w:sz w:val="20"/>
          <w:szCs w:val="20"/>
        </w:rPr>
        <w:t>znak:</w:t>
      </w:r>
      <w:r w:rsidR="00F7124E"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</w:t>
      </w:r>
      <w:r w:rsidRPr="00F216EF">
        <w:rPr>
          <w:rFonts w:ascii="Arial" w:hAnsi="Arial" w:cs="Arial"/>
          <w:sz w:val="20"/>
          <w:szCs w:val="20"/>
        </w:rPr>
        <w:t>I.7621.</w:t>
      </w:r>
      <w:r w:rsidR="00281FEE">
        <w:rPr>
          <w:rFonts w:ascii="Arial" w:hAnsi="Arial" w:cs="Arial"/>
          <w:sz w:val="20"/>
          <w:szCs w:val="20"/>
        </w:rPr>
        <w:t>12.2019.SG.22</w:t>
      </w:r>
    </w:p>
    <w:p w:rsidR="00F7124E" w:rsidRPr="00F7124E" w:rsidRDefault="00F216EF" w:rsidP="00F216EF">
      <w:pPr>
        <w:tabs>
          <w:tab w:val="left" w:pos="5387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 w:rsidRPr="00F216EF">
        <w:rPr>
          <w:rFonts w:ascii="Arial" w:hAnsi="Arial" w:cs="Arial"/>
          <w:sz w:val="20"/>
          <w:szCs w:val="20"/>
        </w:rPr>
        <w:tab/>
      </w:r>
      <w:r w:rsidRPr="00F216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F216EF">
        <w:rPr>
          <w:rFonts w:ascii="Arial" w:hAnsi="Arial" w:cs="Arial"/>
          <w:sz w:val="20"/>
          <w:szCs w:val="20"/>
        </w:rPr>
        <w:t>(DLI.1.6621.4.2018.IS)</w:t>
      </w: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Pr="000A612F" w:rsidRDefault="00F7124E" w:rsidP="00F7124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7124E" w:rsidRPr="000A612F" w:rsidRDefault="00F7124E" w:rsidP="00F7124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064F23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064F23">
        <w:rPr>
          <w:rFonts w:ascii="Arial" w:hAnsi="Arial" w:cs="Arial"/>
          <w:color w:val="000000"/>
          <w:spacing w:val="4"/>
          <w:sz w:val="20"/>
          <w:szCs w:val="20"/>
        </w:rPr>
        <w:br/>
        <w:t>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967188" w:rsidRPr="00D3264C" w:rsidRDefault="00F7124E" w:rsidP="00D3264C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967188" w:rsidRPr="00D3264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C0" w:rsidRDefault="006409C0">
      <w:r>
        <w:separator/>
      </w:r>
    </w:p>
  </w:endnote>
  <w:endnote w:type="continuationSeparator" w:id="0">
    <w:p w:rsidR="006409C0" w:rsidRDefault="0064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409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5161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56ACB" w:rsidRPr="00D56ACB" w:rsidRDefault="00D56ACB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56ACB">
          <w:rPr>
            <w:rFonts w:ascii="Arial" w:hAnsi="Arial" w:cs="Arial"/>
            <w:sz w:val="16"/>
            <w:szCs w:val="16"/>
          </w:rPr>
          <w:fldChar w:fldCharType="begin"/>
        </w:r>
        <w:r w:rsidRPr="00D56ACB">
          <w:rPr>
            <w:rFonts w:ascii="Arial" w:hAnsi="Arial" w:cs="Arial"/>
            <w:sz w:val="16"/>
            <w:szCs w:val="16"/>
          </w:rPr>
          <w:instrText>PAGE   \* MERGEFORMAT</w:instrText>
        </w:r>
        <w:r w:rsidRPr="00D56ACB">
          <w:rPr>
            <w:rFonts w:ascii="Arial" w:hAnsi="Arial" w:cs="Arial"/>
            <w:sz w:val="16"/>
            <w:szCs w:val="16"/>
          </w:rPr>
          <w:fldChar w:fldCharType="separate"/>
        </w:r>
        <w:r w:rsidR="000E0F70">
          <w:rPr>
            <w:rFonts w:ascii="Arial" w:hAnsi="Arial" w:cs="Arial"/>
            <w:noProof/>
            <w:sz w:val="16"/>
            <w:szCs w:val="16"/>
          </w:rPr>
          <w:t>2</w:t>
        </w:r>
        <w:r w:rsidRPr="00D56ACB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6409C0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6409C0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6409C0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C0" w:rsidRDefault="006409C0">
      <w:r>
        <w:separator/>
      </w:r>
    </w:p>
  </w:footnote>
  <w:footnote w:type="continuationSeparator" w:id="0">
    <w:p w:rsidR="006409C0" w:rsidRDefault="0064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5B3E6686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8474CD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8474CD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93C3EB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527B9"/>
    <w:multiLevelType w:val="hybridMultilevel"/>
    <w:tmpl w:val="59767A5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5077B6"/>
    <w:multiLevelType w:val="hybridMultilevel"/>
    <w:tmpl w:val="B3C2B460"/>
    <w:lvl w:ilvl="0" w:tplc="6D40D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A3629712"/>
    <w:lvl w:ilvl="0" w:tplc="F744A3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E562F"/>
    <w:multiLevelType w:val="hybridMultilevel"/>
    <w:tmpl w:val="08B46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309CF"/>
    <w:multiLevelType w:val="hybridMultilevel"/>
    <w:tmpl w:val="925A32D8"/>
    <w:lvl w:ilvl="0" w:tplc="E8D0F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CE12A78"/>
    <w:multiLevelType w:val="hybridMultilevel"/>
    <w:tmpl w:val="FD7E75DE"/>
    <w:lvl w:ilvl="0" w:tplc="690E9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8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0"/>
    <w:lvlOverride w:ilvl="0">
      <w:startOverride w:val="1"/>
    </w:lvlOverride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64F23"/>
    <w:rsid w:val="000811B6"/>
    <w:rsid w:val="000E0F70"/>
    <w:rsid w:val="000F5064"/>
    <w:rsid w:val="00124F0F"/>
    <w:rsid w:val="001A4BED"/>
    <w:rsid w:val="001B6686"/>
    <w:rsid w:val="0023087E"/>
    <w:rsid w:val="00257A7E"/>
    <w:rsid w:val="00281FEE"/>
    <w:rsid w:val="00290E66"/>
    <w:rsid w:val="002B31DE"/>
    <w:rsid w:val="002C7FC9"/>
    <w:rsid w:val="002D2733"/>
    <w:rsid w:val="00303697"/>
    <w:rsid w:val="003324DC"/>
    <w:rsid w:val="003558A3"/>
    <w:rsid w:val="003634CE"/>
    <w:rsid w:val="00367358"/>
    <w:rsid w:val="00387DD0"/>
    <w:rsid w:val="003C5B1C"/>
    <w:rsid w:val="003C7450"/>
    <w:rsid w:val="00430921"/>
    <w:rsid w:val="00457E49"/>
    <w:rsid w:val="00482AED"/>
    <w:rsid w:val="00486E30"/>
    <w:rsid w:val="004A36F0"/>
    <w:rsid w:val="004A7EA8"/>
    <w:rsid w:val="004D034D"/>
    <w:rsid w:val="004F4C19"/>
    <w:rsid w:val="00515DE5"/>
    <w:rsid w:val="00522B9A"/>
    <w:rsid w:val="0053510A"/>
    <w:rsid w:val="00557732"/>
    <w:rsid w:val="005928E3"/>
    <w:rsid w:val="005B7D86"/>
    <w:rsid w:val="00612C63"/>
    <w:rsid w:val="00614CB9"/>
    <w:rsid w:val="00620979"/>
    <w:rsid w:val="006409C0"/>
    <w:rsid w:val="006442F0"/>
    <w:rsid w:val="00697B2B"/>
    <w:rsid w:val="006A366D"/>
    <w:rsid w:val="006E7E7D"/>
    <w:rsid w:val="00750C8F"/>
    <w:rsid w:val="00766B6F"/>
    <w:rsid w:val="007C7814"/>
    <w:rsid w:val="008309D7"/>
    <w:rsid w:val="0084388D"/>
    <w:rsid w:val="008442FC"/>
    <w:rsid w:val="008474CD"/>
    <w:rsid w:val="00854674"/>
    <w:rsid w:val="0086151C"/>
    <w:rsid w:val="0088080F"/>
    <w:rsid w:val="0089562A"/>
    <w:rsid w:val="008B3069"/>
    <w:rsid w:val="008F033D"/>
    <w:rsid w:val="008F266E"/>
    <w:rsid w:val="008F6BD0"/>
    <w:rsid w:val="00913702"/>
    <w:rsid w:val="0095045A"/>
    <w:rsid w:val="00967188"/>
    <w:rsid w:val="00971DF7"/>
    <w:rsid w:val="009946A3"/>
    <w:rsid w:val="009B7D61"/>
    <w:rsid w:val="009C228F"/>
    <w:rsid w:val="00A02408"/>
    <w:rsid w:val="00A0410B"/>
    <w:rsid w:val="00A11424"/>
    <w:rsid w:val="00A172C6"/>
    <w:rsid w:val="00A21CE6"/>
    <w:rsid w:val="00A47044"/>
    <w:rsid w:val="00A5092B"/>
    <w:rsid w:val="00A5727B"/>
    <w:rsid w:val="00A60A9A"/>
    <w:rsid w:val="00A72F91"/>
    <w:rsid w:val="00A96119"/>
    <w:rsid w:val="00A97FD4"/>
    <w:rsid w:val="00AD1D8C"/>
    <w:rsid w:val="00AD4E1A"/>
    <w:rsid w:val="00AF181F"/>
    <w:rsid w:val="00B62446"/>
    <w:rsid w:val="00BB6267"/>
    <w:rsid w:val="00BC0D8D"/>
    <w:rsid w:val="00BD6BC8"/>
    <w:rsid w:val="00BF12FE"/>
    <w:rsid w:val="00BF5684"/>
    <w:rsid w:val="00C17CA8"/>
    <w:rsid w:val="00C23436"/>
    <w:rsid w:val="00C5048F"/>
    <w:rsid w:val="00C639FC"/>
    <w:rsid w:val="00C72916"/>
    <w:rsid w:val="00C8214A"/>
    <w:rsid w:val="00C841CA"/>
    <w:rsid w:val="00C875DE"/>
    <w:rsid w:val="00CA6D63"/>
    <w:rsid w:val="00CC2E92"/>
    <w:rsid w:val="00CC6C70"/>
    <w:rsid w:val="00CD50B9"/>
    <w:rsid w:val="00CE5683"/>
    <w:rsid w:val="00D3264C"/>
    <w:rsid w:val="00D56ACB"/>
    <w:rsid w:val="00D76017"/>
    <w:rsid w:val="00D87271"/>
    <w:rsid w:val="00E17B6C"/>
    <w:rsid w:val="00E34B19"/>
    <w:rsid w:val="00E43EAB"/>
    <w:rsid w:val="00E600E1"/>
    <w:rsid w:val="00EA5BA5"/>
    <w:rsid w:val="00EB72D9"/>
    <w:rsid w:val="00EE6AC3"/>
    <w:rsid w:val="00F028F2"/>
    <w:rsid w:val="00F216EF"/>
    <w:rsid w:val="00F3485E"/>
    <w:rsid w:val="00F56538"/>
    <w:rsid w:val="00F7124E"/>
    <w:rsid w:val="00F9620F"/>
    <w:rsid w:val="00FC61C1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E9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727B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7B"/>
    <w:rPr>
      <w:rFonts w:ascii="Arial" w:hAnsi="Arial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600E1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E9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727B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7B"/>
    <w:rPr>
      <w:rFonts w:ascii="Arial" w:hAnsi="Arial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600E1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177A-913B-48FE-8D38-F051D9BD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2020-03-20T13:57:00Z</cp:lastPrinted>
  <dcterms:created xsi:type="dcterms:W3CDTF">2020-03-23T11:48:00Z</dcterms:created>
  <dcterms:modified xsi:type="dcterms:W3CDTF">2020-03-23T11:48:00Z</dcterms:modified>
</cp:coreProperties>
</file>