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  <w:bookmarkStart w:id="0" w:name="_GoBack"/>
      <w:bookmarkEnd w:id="0"/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052018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052018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052018">
        <w:rPr>
          <w:rFonts w:ascii="Arial" w:hAnsi="Arial" w:cs="Arial"/>
          <w:b/>
          <w:color w:val="E31837"/>
          <w:sz w:val="40"/>
          <w:szCs w:val="40"/>
        </w:rPr>
        <w:t> </w:t>
      </w:r>
      <w:r w:rsidRPr="00052018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>W I</w:t>
      </w:r>
      <w:r w:rsidR="00BC5828" w:rsidRPr="00052018">
        <w:rPr>
          <w:rFonts w:ascii="Arial" w:hAnsi="Arial" w:cs="Arial"/>
          <w:b/>
          <w:color w:val="E31837"/>
          <w:sz w:val="40"/>
          <w:szCs w:val="40"/>
        </w:rPr>
        <w:t>V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052018" w:rsidRPr="00052018">
        <w:rPr>
          <w:rFonts w:ascii="Arial" w:hAnsi="Arial" w:cs="Arial"/>
          <w:b/>
          <w:color w:val="E31837"/>
          <w:sz w:val="40"/>
          <w:szCs w:val="40"/>
        </w:rPr>
        <w:t>8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</w:t>
      </w:r>
      <w:r w:rsidR="005B557A" w:rsidRPr="00052018">
        <w:rPr>
          <w:rFonts w:ascii="Arial" w:hAnsi="Arial" w:cs="Arial"/>
          <w:b/>
          <w:color w:val="E31837"/>
          <w:sz w:val="40"/>
          <w:szCs w:val="40"/>
        </w:rPr>
        <w:t>I W CAŁYM</w:t>
      </w:r>
      <w:r w:rsidR="007E1B4D" w:rsidRPr="00052018">
        <w:rPr>
          <w:rFonts w:ascii="Arial" w:hAnsi="Arial" w:cs="Arial"/>
          <w:b/>
          <w:color w:val="E31837"/>
          <w:sz w:val="40"/>
          <w:szCs w:val="40"/>
        </w:rPr>
        <w:t xml:space="preserve"> 201</w:t>
      </w:r>
      <w:r w:rsidR="00052018" w:rsidRPr="00052018">
        <w:rPr>
          <w:rFonts w:ascii="Arial" w:hAnsi="Arial" w:cs="Arial"/>
          <w:b/>
          <w:color w:val="E31837"/>
          <w:sz w:val="40"/>
          <w:szCs w:val="40"/>
        </w:rPr>
        <w:t>8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</w:p>
    <w:p w:rsidR="00973D15" w:rsidRPr="00052018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B0F5C" w:rsidRPr="00052018">
        <w:rPr>
          <w:rFonts w:ascii="Arial" w:hAnsi="Arial" w:cs="Arial"/>
          <w:b/>
          <w:color w:val="A6A6A6"/>
          <w:sz w:val="28"/>
          <w:szCs w:val="28"/>
        </w:rPr>
        <w:t>2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/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1</w:t>
      </w:r>
      <w:r w:rsidR="00052018" w:rsidRPr="00052018">
        <w:rPr>
          <w:rFonts w:ascii="Arial" w:hAnsi="Arial" w:cs="Arial"/>
          <w:b/>
          <w:color w:val="A6A6A6"/>
          <w:sz w:val="28"/>
          <w:szCs w:val="28"/>
        </w:rPr>
        <w:t>9</w:t>
      </w:r>
    </w:p>
    <w:p w:rsidR="00E64CDB" w:rsidRPr="00052018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052018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E64CDB" w:rsidRPr="005923C7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5923C7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5923C7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923C7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923C7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923C7">
        <w:rPr>
          <w:rFonts w:ascii="Arial" w:hAnsi="Arial" w:cs="Arial"/>
          <w:b/>
          <w:color w:val="ADAFB2"/>
          <w:sz w:val="24"/>
          <w:szCs w:val="24"/>
        </w:rPr>
        <w:t> </w:t>
      </w:r>
      <w:r w:rsidRPr="005923C7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5923C7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>)</w:t>
      </w:r>
      <w:r w:rsidRPr="005923C7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Pr="005923C7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5923C7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5923C7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5923C7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052018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052018" w:rsidSect="00EC43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5923C7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I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>V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333333"/>
          <w:sz w:val="24"/>
          <w:szCs w:val="24"/>
        </w:rPr>
        <w:t xml:space="preserve">kwartału 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 xml:space="preserve">oraz całego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201</w:t>
      </w:r>
      <w:r w:rsidR="005923C7" w:rsidRPr="005923C7">
        <w:rPr>
          <w:rFonts w:ascii="Arial" w:hAnsi="Arial" w:cs="Arial"/>
          <w:b/>
          <w:color w:val="333333"/>
          <w:sz w:val="24"/>
          <w:szCs w:val="24"/>
        </w:rPr>
        <w:t>8</w:t>
      </w:r>
      <w:r w:rsidR="00C23366" w:rsidRPr="005923C7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>.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Pr="00052018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690F9E" w:rsidRPr="00052018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5923C7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923C7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5923C7">
        <w:rPr>
          <w:rFonts w:ascii="Arial" w:hAnsi="Arial" w:cs="Arial"/>
          <w:b/>
          <w:color w:val="E31837"/>
          <w:sz w:val="28"/>
          <w:szCs w:val="28"/>
        </w:rPr>
        <w:t>I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>V</w:t>
      </w:r>
      <w:r w:rsidRPr="005923C7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i </w:t>
      </w:r>
      <w:r w:rsidR="00DD0F06" w:rsidRPr="005923C7">
        <w:rPr>
          <w:rFonts w:ascii="Arial" w:hAnsi="Arial" w:cs="Arial"/>
          <w:b/>
          <w:color w:val="E31837"/>
          <w:sz w:val="28"/>
          <w:szCs w:val="28"/>
        </w:rPr>
        <w:t xml:space="preserve">w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całym </w:t>
      </w:r>
      <w:r w:rsidR="007E1B4D" w:rsidRPr="005923C7">
        <w:rPr>
          <w:rFonts w:ascii="Arial" w:hAnsi="Arial" w:cs="Arial"/>
          <w:b/>
          <w:color w:val="E31837"/>
          <w:sz w:val="28"/>
          <w:szCs w:val="28"/>
        </w:rPr>
        <w:t>201</w:t>
      </w:r>
      <w:r w:rsidR="005923C7" w:rsidRPr="005923C7">
        <w:rPr>
          <w:rFonts w:ascii="Arial" w:hAnsi="Arial" w:cs="Arial"/>
          <w:b/>
          <w:color w:val="E31837"/>
          <w:sz w:val="28"/>
          <w:szCs w:val="28"/>
        </w:rPr>
        <w:t>8</w:t>
      </w:r>
      <w:r w:rsidRPr="005923C7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5923C7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5923C7">
        <w:rPr>
          <w:rFonts w:ascii="Arial" w:hAnsi="Arial" w:cs="Arial"/>
          <w:b/>
          <w:color w:val="ADAFB2"/>
          <w:sz w:val="24"/>
          <w:szCs w:val="24"/>
        </w:rPr>
        <w:t xml:space="preserve">w IV kw. 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7E1B4D" w:rsidRPr="005923C7">
        <w:rPr>
          <w:rFonts w:ascii="Arial" w:hAnsi="Arial" w:cs="Arial"/>
          <w:b/>
          <w:color w:val="E31837"/>
          <w:sz w:val="24"/>
          <w:szCs w:val="24"/>
        </w:rPr>
        <w:t>-</w:t>
      </w:r>
      <w:r w:rsidR="005923C7" w:rsidRPr="005923C7">
        <w:rPr>
          <w:rFonts w:ascii="Arial" w:hAnsi="Arial" w:cs="Arial"/>
          <w:b/>
          <w:color w:val="E31837"/>
          <w:sz w:val="24"/>
          <w:szCs w:val="24"/>
        </w:rPr>
        <w:t>13,1</w:t>
      </w:r>
      <w:r w:rsidR="000061C6" w:rsidRPr="005923C7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E1B4D" w:rsidRPr="005923C7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5923C7" w:rsidRPr="005923C7">
        <w:rPr>
          <w:rFonts w:ascii="Arial" w:hAnsi="Arial" w:cs="Arial"/>
          <w:b/>
          <w:color w:val="E31837"/>
          <w:sz w:val="24"/>
          <w:szCs w:val="24"/>
        </w:rPr>
        <w:t>(-2,2</w:t>
      </w:r>
      <w:r w:rsidR="000061C6" w:rsidRPr="005923C7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BC5828" w:rsidRPr="002444E6" w:rsidRDefault="00BC5828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1A41AF" w:rsidRPr="002444E6">
        <w:rPr>
          <w:rFonts w:ascii="Arial" w:hAnsi="Arial" w:cs="Arial"/>
          <w:b/>
          <w:color w:val="ADAFB2"/>
          <w:sz w:val="24"/>
          <w:szCs w:val="24"/>
        </w:rPr>
        <w:t>w 2018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r</w:t>
      </w:r>
      <w:r w:rsidR="007E52CD" w:rsidRPr="002444E6">
        <w:rPr>
          <w:rFonts w:ascii="Arial" w:hAnsi="Arial" w:cs="Arial"/>
          <w:b/>
          <w:color w:val="ADAFB2"/>
          <w:sz w:val="24"/>
          <w:szCs w:val="24"/>
        </w:rPr>
        <w:t>.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wyniósł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-</w:t>
      </w:r>
      <w:r w:rsidR="00FB64BA" w:rsidRPr="002444E6">
        <w:rPr>
          <w:rFonts w:ascii="Arial" w:hAnsi="Arial" w:cs="Arial"/>
          <w:b/>
          <w:color w:val="E31837"/>
          <w:sz w:val="24"/>
          <w:szCs w:val="24"/>
        </w:rPr>
        <w:t>8,0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7E52CD" w:rsidRPr="002444E6">
        <w:rPr>
          <w:rFonts w:ascii="Arial" w:hAnsi="Arial" w:cs="Arial"/>
          <w:b/>
          <w:color w:val="E31837"/>
          <w:sz w:val="24"/>
          <w:szCs w:val="24"/>
        </w:rPr>
        <w:t>-</w:t>
      </w:r>
      <w:r w:rsidR="005923C7" w:rsidRPr="002444E6">
        <w:rPr>
          <w:rFonts w:ascii="Arial" w:hAnsi="Arial" w:cs="Arial"/>
          <w:b/>
          <w:color w:val="E31837"/>
          <w:sz w:val="24"/>
          <w:szCs w:val="24"/>
        </w:rPr>
        <w:t>0,4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 xml:space="preserve"> %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PKB)</w:t>
      </w:r>
    </w:p>
    <w:p w:rsidR="00E210E5" w:rsidRPr="00B74F34" w:rsidRDefault="003F725B" w:rsidP="00B74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B74F34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>na koniec 201</w:t>
      </w:r>
      <w:r w:rsidR="00B74F34" w:rsidRPr="00B74F34">
        <w:rPr>
          <w:rFonts w:ascii="Arial" w:hAnsi="Arial" w:cs="Arial"/>
          <w:b/>
          <w:color w:val="ADAFB2"/>
          <w:sz w:val="24"/>
          <w:szCs w:val="24"/>
        </w:rPr>
        <w:t>8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B74F34" w:rsidRPr="00B74F34">
        <w:rPr>
          <w:rFonts w:ascii="Arial" w:hAnsi="Arial" w:cs="Arial"/>
          <w:b/>
          <w:color w:val="E31837"/>
          <w:sz w:val="24"/>
          <w:szCs w:val="24"/>
        </w:rPr>
        <w:t xml:space="preserve">1.034,4 </w:t>
      </w:r>
      <w:r w:rsidR="00D55FD4" w:rsidRPr="00B74F34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74F34" w:rsidRPr="00B74F34">
        <w:rPr>
          <w:rFonts w:ascii="Arial" w:hAnsi="Arial" w:cs="Arial"/>
          <w:b/>
          <w:color w:val="E31837"/>
          <w:sz w:val="24"/>
          <w:szCs w:val="24"/>
        </w:rPr>
        <w:t>48,9</w:t>
      </w:r>
      <w:r w:rsidR="00BF7964" w:rsidRPr="00B74F34">
        <w:rPr>
          <w:rFonts w:ascii="Arial" w:hAnsi="Arial" w:cs="Arial"/>
          <w:b/>
          <w:color w:val="E31837"/>
          <w:sz w:val="24"/>
          <w:szCs w:val="24"/>
        </w:rPr>
        <w:t> </w:t>
      </w:r>
      <w:r w:rsidR="00C102A9" w:rsidRPr="00B74F34">
        <w:rPr>
          <w:rFonts w:ascii="Arial" w:hAnsi="Arial" w:cs="Arial"/>
          <w:b/>
          <w:color w:val="E31837"/>
          <w:sz w:val="24"/>
          <w:szCs w:val="24"/>
        </w:rPr>
        <w:t>% PKB)</w:t>
      </w:r>
    </w:p>
    <w:p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5923C7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5923C7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5923C7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5923C7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052018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052018" w:rsidSect="00EC4394">
          <w:footerReference w:type="first" r:id="rId15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052018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DE5957" w:rsidRPr="00580E73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80E73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844B6E" w:rsidRPr="00844B6E" w:rsidRDefault="00A3676D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580E73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9504508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IV kw. 2018 r.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_Toc9504508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09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_Toc9504509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0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_Toc9504510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1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_Toc9504511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2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2. Wynik, dochody oraz wydatki w 2018 r.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_Toc9504512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3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2.1. Wynik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_Toc9504513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4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2.2. Dochody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_Toc9504514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5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2.3. Wydatki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_Toc9504515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8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6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3.1. Dług sektora instytucji rządowych i samorządowych (wg definicji UE)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_Toc9504516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7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3.2. Potrzeby pożyczkowe budżetu państwa  i ich finansowanie w IV kwartale 2018 r.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_Toc9504517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8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_Toc9504518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11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844B6E" w:rsidRPr="00844B6E" w:rsidRDefault="00F22D1C" w:rsidP="00844B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9504519" w:history="1">
        <w:r w:rsidR="00844B6E" w:rsidRPr="00844B6E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_Toc9504519 \h </w:instrTex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DC784E">
          <w:rPr>
            <w:rStyle w:val="Hipercze"/>
            <w:rFonts w:ascii="Arial" w:hAnsi="Arial" w:cs="Arial"/>
            <w:b/>
            <w:noProof/>
            <w:webHidden/>
            <w:color w:val="ADAFB2"/>
          </w:rPr>
          <w:t>12</w:t>
        </w:r>
        <w:r w:rsidR="00844B6E" w:rsidRPr="00844B6E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052018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  <w:highlight w:val="yellow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052018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323461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9504508"/>
      <w:r w:rsidRPr="00323461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323461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323461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323461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323461">
        <w:rPr>
          <w:rFonts w:ascii="Arial" w:hAnsi="Arial" w:cs="Arial"/>
          <w:color w:val="ADAFB2"/>
          <w:sz w:val="28"/>
          <w:szCs w:val="28"/>
        </w:rPr>
        <w:t>w IV kw.</w:t>
      </w:r>
      <w:r w:rsidR="000A6CA0" w:rsidRPr="00323461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323461">
        <w:rPr>
          <w:rFonts w:ascii="Arial" w:hAnsi="Arial" w:cs="Arial"/>
          <w:color w:val="ADAFB2"/>
          <w:sz w:val="28"/>
          <w:szCs w:val="28"/>
        </w:rPr>
        <w:t>201</w:t>
      </w:r>
      <w:r w:rsidR="00323461" w:rsidRPr="00323461">
        <w:rPr>
          <w:rFonts w:ascii="Arial" w:hAnsi="Arial" w:cs="Arial"/>
          <w:color w:val="ADAFB2"/>
          <w:sz w:val="28"/>
          <w:szCs w:val="28"/>
        </w:rPr>
        <w:t>8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6A5483" w:rsidRPr="00323461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3461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323461">
        <w:rPr>
          <w:rFonts w:ascii="Times New Roman" w:hAnsi="Times New Roman"/>
          <w:bCs/>
          <w:sz w:val="20"/>
          <w:szCs w:val="20"/>
        </w:rPr>
        <w:t>podstawow</w:t>
      </w:r>
      <w:r w:rsidRPr="00323461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323461">
        <w:rPr>
          <w:rFonts w:ascii="Times New Roman" w:hAnsi="Times New Roman"/>
          <w:bCs/>
          <w:sz w:val="20"/>
          <w:szCs w:val="20"/>
        </w:rPr>
        <w:t>cji w finansach publicznych w IV</w:t>
      </w:r>
      <w:r w:rsidR="00323461" w:rsidRPr="00323461">
        <w:rPr>
          <w:rFonts w:ascii="Times New Roman" w:hAnsi="Times New Roman"/>
          <w:bCs/>
          <w:sz w:val="20"/>
          <w:szCs w:val="20"/>
        </w:rPr>
        <w:t xml:space="preserve"> kw. 2018</w:t>
      </w:r>
      <w:r w:rsidRPr="00323461">
        <w:rPr>
          <w:rFonts w:ascii="Times New Roman" w:hAnsi="Times New Roman"/>
          <w:bCs/>
          <w:sz w:val="20"/>
          <w:szCs w:val="20"/>
        </w:rPr>
        <w:t xml:space="preserve"> roku</w:t>
      </w:r>
      <w:r w:rsidR="0072464B" w:rsidRPr="00323461">
        <w:rPr>
          <w:rFonts w:ascii="Times New Roman" w:hAnsi="Times New Roman"/>
          <w:bCs/>
          <w:sz w:val="20"/>
          <w:szCs w:val="20"/>
        </w:rPr>
        <w:t>.</w:t>
      </w:r>
    </w:p>
    <w:p w:rsidR="00D55ED6" w:rsidRPr="00641571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9504509"/>
      <w:r w:rsidRPr="00641571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64157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641571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Według danych GUS w</w:t>
      </w:r>
      <w:r w:rsidR="00D55ED6" w:rsidRPr="00641571">
        <w:rPr>
          <w:rFonts w:ascii="Times New Roman" w:hAnsi="Times New Roman" w:cs="Arial"/>
          <w:sz w:val="20"/>
          <w:szCs w:val="20"/>
        </w:rPr>
        <w:t>ynik sektora instytucji rządowych i samorządowych w IV kw. 20</w:t>
      </w:r>
      <w:r w:rsidR="00147391" w:rsidRPr="00641571">
        <w:rPr>
          <w:rFonts w:ascii="Times New Roman" w:hAnsi="Times New Roman" w:cs="Arial"/>
          <w:sz w:val="20"/>
          <w:szCs w:val="20"/>
        </w:rPr>
        <w:t>18</w:t>
      </w:r>
      <w:r w:rsidR="00D55ED6" w:rsidRPr="00641571">
        <w:rPr>
          <w:rFonts w:ascii="Times New Roman" w:hAnsi="Times New Roman" w:cs="Arial"/>
          <w:sz w:val="20"/>
          <w:szCs w:val="20"/>
        </w:rPr>
        <w:t xml:space="preserve"> r. wyniósł </w:t>
      </w:r>
      <w:r w:rsidR="00147391" w:rsidRPr="00641571">
        <w:rPr>
          <w:rFonts w:ascii="Times New Roman" w:hAnsi="Times New Roman" w:cs="Arial"/>
          <w:sz w:val="20"/>
          <w:szCs w:val="20"/>
        </w:rPr>
        <w:t>-13,1</w:t>
      </w:r>
      <w:r w:rsidR="00D55ED6" w:rsidRPr="00641571">
        <w:rPr>
          <w:rFonts w:ascii="Times New Roman" w:hAnsi="Times New Roman" w:cs="Arial"/>
          <w:sz w:val="20"/>
          <w:szCs w:val="20"/>
        </w:rPr>
        <w:t xml:space="preserve"> mld zł</w:t>
      </w:r>
      <w:r w:rsidR="00147391" w:rsidRPr="00641571">
        <w:rPr>
          <w:rFonts w:ascii="Times New Roman" w:hAnsi="Times New Roman" w:cs="Arial"/>
          <w:sz w:val="20"/>
          <w:szCs w:val="20"/>
        </w:rPr>
        <w:t xml:space="preserve"> (-2,2</w:t>
      </w:r>
      <w:r w:rsidR="00641571">
        <w:rPr>
          <w:rFonts w:ascii="Times New Roman" w:hAnsi="Times New Roman" w:cs="Arial"/>
          <w:sz w:val="20"/>
          <w:szCs w:val="20"/>
        </w:rPr>
        <w:t xml:space="preserve"> %PKB), </w:t>
      </w:r>
      <w:r w:rsidR="00147391" w:rsidRPr="00641571">
        <w:rPr>
          <w:rFonts w:ascii="Times New Roman" w:hAnsi="Times New Roman" w:cs="Arial"/>
          <w:sz w:val="20"/>
          <w:szCs w:val="20"/>
        </w:rPr>
        <w:t>a wynik pierwotny -5,9 mld zł (-1,0</w:t>
      </w:r>
      <w:r w:rsidR="00D55ED6" w:rsidRPr="00641571">
        <w:rPr>
          <w:rFonts w:ascii="Times New Roman" w:hAnsi="Times New Roman" w:cs="Arial"/>
          <w:sz w:val="20"/>
          <w:szCs w:val="20"/>
        </w:rPr>
        <w:t xml:space="preserve"> %PKB).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052018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E25091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052018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052018" w:rsidRDefault="00E25091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51685"/>
                  <wp:effectExtent l="0" t="0" r="0" b="571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052018" w:rsidTr="00415A43">
        <w:tc>
          <w:tcPr>
            <w:tcW w:w="4680" w:type="dxa"/>
          </w:tcPr>
          <w:p w:rsidR="00D55ED6" w:rsidRPr="00052018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highlight w:val="yellow"/>
                <w:lang w:eastAsia="pl-PL"/>
              </w:rPr>
            </w:pPr>
            <w:r w:rsidRPr="00E2509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E25091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057F6B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9504510"/>
      <w:r w:rsidRPr="00057F6B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057F6B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057F6B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562706" w:rsidRPr="0004545E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57F6B">
        <w:rPr>
          <w:rFonts w:ascii="Times New Roman" w:hAnsi="Times New Roman"/>
          <w:bCs/>
          <w:sz w:val="20"/>
          <w:szCs w:val="20"/>
        </w:rPr>
        <w:t>W IV</w:t>
      </w:r>
      <w:r w:rsidR="0072464B" w:rsidRPr="00057F6B">
        <w:rPr>
          <w:rFonts w:ascii="Times New Roman" w:hAnsi="Times New Roman"/>
          <w:bCs/>
          <w:sz w:val="20"/>
          <w:szCs w:val="20"/>
        </w:rPr>
        <w:t xml:space="preserve"> kw.</w:t>
      </w:r>
      <w:r w:rsidR="00F07090" w:rsidRPr="00057F6B">
        <w:rPr>
          <w:rFonts w:ascii="Times New Roman" w:hAnsi="Times New Roman"/>
          <w:bCs/>
          <w:sz w:val="20"/>
          <w:szCs w:val="20"/>
        </w:rPr>
        <w:t xml:space="preserve"> 2018</w:t>
      </w:r>
      <w:r w:rsidR="002826C7" w:rsidRPr="00057F6B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057F6B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057F6B">
        <w:rPr>
          <w:rFonts w:ascii="Times New Roman" w:hAnsi="Times New Roman"/>
          <w:bCs/>
          <w:sz w:val="20"/>
          <w:szCs w:val="20"/>
        </w:rPr>
        <w:t>samorządowych</w:t>
      </w:r>
      <w:r w:rsidRPr="00057F6B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057F6B">
        <w:rPr>
          <w:rFonts w:ascii="Times New Roman" w:hAnsi="Times New Roman"/>
          <w:bCs/>
          <w:sz w:val="20"/>
          <w:szCs w:val="20"/>
        </w:rPr>
        <w:t xml:space="preserve">wg zasad ESA2010) wyniosły </w:t>
      </w:r>
      <w:r w:rsidR="00F07090" w:rsidRPr="00057F6B">
        <w:rPr>
          <w:rFonts w:ascii="Times New Roman" w:hAnsi="Times New Roman"/>
          <w:bCs/>
          <w:sz w:val="20"/>
          <w:szCs w:val="20"/>
        </w:rPr>
        <w:t>245</w:t>
      </w:r>
      <w:r w:rsidR="00F0195E" w:rsidRPr="00057F6B">
        <w:rPr>
          <w:rFonts w:ascii="Times New Roman" w:hAnsi="Times New Roman"/>
          <w:bCs/>
          <w:sz w:val="20"/>
          <w:szCs w:val="20"/>
        </w:rPr>
        <w:t>,9</w:t>
      </w:r>
      <w:r w:rsidR="0072464B" w:rsidRPr="00057F6B">
        <w:rPr>
          <w:rFonts w:ascii="Times New Roman" w:hAnsi="Times New Roman"/>
          <w:bCs/>
          <w:sz w:val="20"/>
          <w:szCs w:val="20"/>
        </w:rPr>
        <w:t> </w:t>
      </w:r>
      <w:r w:rsidR="002826C7" w:rsidRPr="00057F6B">
        <w:rPr>
          <w:rFonts w:ascii="Times New Roman" w:hAnsi="Times New Roman"/>
          <w:bCs/>
          <w:sz w:val="20"/>
          <w:szCs w:val="20"/>
        </w:rPr>
        <w:t>ml</w:t>
      </w:r>
      <w:r w:rsidR="00A43C11" w:rsidRPr="00057F6B">
        <w:rPr>
          <w:rFonts w:ascii="Times New Roman" w:hAnsi="Times New Roman"/>
          <w:bCs/>
          <w:sz w:val="20"/>
          <w:szCs w:val="20"/>
        </w:rPr>
        <w:t>d</w:t>
      </w:r>
      <w:r w:rsidR="002826C7" w:rsidRPr="00057F6B">
        <w:rPr>
          <w:rFonts w:ascii="Times New Roman" w:hAnsi="Times New Roman"/>
          <w:bCs/>
          <w:sz w:val="20"/>
          <w:szCs w:val="20"/>
        </w:rPr>
        <w:t xml:space="preserve"> zł i były </w:t>
      </w:r>
      <w:r w:rsidR="00F0195E" w:rsidRPr="00057F6B">
        <w:rPr>
          <w:rFonts w:ascii="Times New Roman" w:hAnsi="Times New Roman"/>
          <w:bCs/>
          <w:sz w:val="20"/>
          <w:szCs w:val="20"/>
        </w:rPr>
        <w:t>wyższe</w:t>
      </w:r>
      <w:r w:rsidR="002826C7" w:rsidRPr="00057F6B">
        <w:rPr>
          <w:rFonts w:ascii="Times New Roman" w:hAnsi="Times New Roman"/>
          <w:bCs/>
          <w:sz w:val="20"/>
          <w:szCs w:val="20"/>
        </w:rPr>
        <w:t xml:space="preserve"> od wykonania dochodów w</w:t>
      </w:r>
      <w:r w:rsidR="00A700BC" w:rsidRPr="00057F6B">
        <w:rPr>
          <w:rFonts w:ascii="Times New Roman" w:hAnsi="Times New Roman"/>
          <w:bCs/>
          <w:sz w:val="20"/>
          <w:szCs w:val="20"/>
        </w:rPr>
        <w:t> </w:t>
      </w:r>
      <w:r w:rsidR="002826C7" w:rsidRPr="00057F6B">
        <w:rPr>
          <w:rFonts w:ascii="Times New Roman" w:hAnsi="Times New Roman"/>
          <w:bCs/>
          <w:sz w:val="20"/>
          <w:szCs w:val="20"/>
        </w:rPr>
        <w:t>analogicznym</w:t>
      </w:r>
      <w:r w:rsidR="0052514A" w:rsidRPr="00057F6B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F07090" w:rsidRPr="00057F6B">
        <w:rPr>
          <w:rFonts w:ascii="Times New Roman" w:hAnsi="Times New Roman"/>
          <w:bCs/>
          <w:sz w:val="20"/>
          <w:szCs w:val="20"/>
        </w:rPr>
        <w:t>12,2</w:t>
      </w:r>
      <w:r w:rsidR="002826C7" w:rsidRPr="00057F6B">
        <w:rPr>
          <w:rFonts w:ascii="Times New Roman" w:hAnsi="Times New Roman"/>
          <w:bCs/>
          <w:sz w:val="20"/>
          <w:szCs w:val="20"/>
        </w:rPr>
        <w:t>%</w:t>
      </w:r>
      <w:r w:rsidR="0095058D" w:rsidRPr="00057F6B">
        <w:rPr>
          <w:rFonts w:ascii="Times New Roman" w:hAnsi="Times New Roman"/>
          <w:bCs/>
          <w:sz w:val="20"/>
          <w:szCs w:val="20"/>
        </w:rPr>
        <w:t> </w:t>
      </w:r>
      <w:r w:rsidR="0072464B" w:rsidRPr="00057F6B">
        <w:rPr>
          <w:rFonts w:ascii="Times New Roman" w:hAnsi="Times New Roman"/>
          <w:bCs/>
          <w:sz w:val="20"/>
          <w:szCs w:val="20"/>
        </w:rPr>
        <w:t>(r/r)</w:t>
      </w:r>
      <w:r w:rsidR="00F07090" w:rsidRPr="00057F6B">
        <w:rPr>
          <w:rFonts w:ascii="Times New Roman" w:hAnsi="Times New Roman"/>
          <w:bCs/>
          <w:sz w:val="20"/>
          <w:szCs w:val="20"/>
        </w:rPr>
        <w:t xml:space="preserve"> (wzrost relacji o 2,2</w:t>
      </w:r>
      <w:r w:rsidR="00F0195E" w:rsidRPr="00057F6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F0195E" w:rsidRPr="00057F6B">
        <w:rPr>
          <w:rFonts w:ascii="Times New Roman" w:hAnsi="Times New Roman"/>
          <w:bCs/>
          <w:sz w:val="20"/>
          <w:szCs w:val="20"/>
        </w:rPr>
        <w:t>pp</w:t>
      </w:r>
      <w:proofErr w:type="spellEnd"/>
      <w:r w:rsidR="00F0195E" w:rsidRPr="00057F6B">
        <w:rPr>
          <w:rFonts w:ascii="Times New Roman" w:hAnsi="Times New Roman"/>
          <w:bCs/>
          <w:sz w:val="20"/>
          <w:szCs w:val="20"/>
        </w:rPr>
        <w:t xml:space="preserve"> PKB</w:t>
      </w:r>
      <w:r w:rsidR="003E77B8" w:rsidRPr="00057F6B">
        <w:rPr>
          <w:rFonts w:ascii="Times New Roman" w:hAnsi="Times New Roman"/>
          <w:bCs/>
          <w:sz w:val="20"/>
          <w:szCs w:val="20"/>
        </w:rPr>
        <w:t>). Wzrost wpływów z podatków</w:t>
      </w:r>
      <w:r w:rsidR="0095058D" w:rsidRPr="00057F6B">
        <w:rPr>
          <w:rFonts w:ascii="Times New Roman" w:hAnsi="Times New Roman"/>
          <w:bCs/>
          <w:sz w:val="20"/>
          <w:szCs w:val="20"/>
        </w:rPr>
        <w:t>, które mają największy udzia</w:t>
      </w:r>
      <w:r w:rsidR="00424B41" w:rsidRPr="00057F6B">
        <w:rPr>
          <w:rFonts w:ascii="Times New Roman" w:hAnsi="Times New Roman"/>
          <w:bCs/>
          <w:sz w:val="20"/>
          <w:szCs w:val="20"/>
        </w:rPr>
        <w:t xml:space="preserve">ł </w:t>
      </w:r>
      <w:r w:rsidR="00424B41" w:rsidRPr="0004545E">
        <w:rPr>
          <w:rFonts w:ascii="Times New Roman" w:hAnsi="Times New Roman"/>
          <w:bCs/>
          <w:sz w:val="20"/>
          <w:szCs w:val="20"/>
        </w:rPr>
        <w:t>w </w:t>
      </w:r>
      <w:r w:rsidR="0095058D" w:rsidRPr="0004545E">
        <w:rPr>
          <w:rFonts w:ascii="Times New Roman" w:hAnsi="Times New Roman"/>
          <w:bCs/>
          <w:sz w:val="20"/>
          <w:szCs w:val="20"/>
        </w:rPr>
        <w:t>dochodach</w:t>
      </w:r>
      <w:r w:rsidR="003E77B8" w:rsidRPr="0004545E">
        <w:rPr>
          <w:rFonts w:ascii="Times New Roman" w:hAnsi="Times New Roman"/>
          <w:bCs/>
          <w:sz w:val="20"/>
          <w:szCs w:val="20"/>
        </w:rPr>
        <w:t xml:space="preserve"> wyniósł</w:t>
      </w:r>
      <w:r w:rsidR="0095058D" w:rsidRPr="0004545E">
        <w:rPr>
          <w:rFonts w:ascii="Times New Roman" w:hAnsi="Times New Roman"/>
          <w:bCs/>
          <w:sz w:val="20"/>
          <w:szCs w:val="20"/>
        </w:rPr>
        <w:t xml:space="preserve"> </w:t>
      </w:r>
      <w:r w:rsidR="00F07090" w:rsidRPr="0004545E">
        <w:rPr>
          <w:rFonts w:ascii="Times New Roman" w:hAnsi="Times New Roman"/>
          <w:bCs/>
          <w:sz w:val="20"/>
          <w:szCs w:val="20"/>
        </w:rPr>
        <w:t>11,9</w:t>
      </w:r>
      <w:r w:rsidR="003E77B8" w:rsidRPr="0004545E">
        <w:rPr>
          <w:rFonts w:ascii="Times New Roman" w:hAnsi="Times New Roman"/>
          <w:bCs/>
          <w:sz w:val="20"/>
          <w:szCs w:val="20"/>
        </w:rPr>
        <w:t>% (r/r).</w:t>
      </w:r>
    </w:p>
    <w:p w:rsidR="00424B41" w:rsidRPr="0004545E" w:rsidRDefault="00424B41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4545E">
        <w:rPr>
          <w:rFonts w:ascii="Times New Roman" w:hAnsi="Times New Roman"/>
          <w:bCs/>
          <w:sz w:val="20"/>
          <w:szCs w:val="20"/>
        </w:rPr>
        <w:t xml:space="preserve">Dochody z tytułu składek na ubezpieczenie społeczne </w:t>
      </w:r>
      <w:r w:rsidR="0095332B" w:rsidRPr="0004545E">
        <w:rPr>
          <w:rFonts w:ascii="Times New Roman" w:hAnsi="Times New Roman"/>
          <w:bCs/>
          <w:sz w:val="20"/>
          <w:szCs w:val="20"/>
        </w:rPr>
        <w:t>w </w:t>
      </w:r>
      <w:r w:rsidR="00D95ADB" w:rsidRPr="0004545E">
        <w:rPr>
          <w:rFonts w:ascii="Times New Roman" w:hAnsi="Times New Roman"/>
          <w:bCs/>
          <w:sz w:val="20"/>
          <w:szCs w:val="20"/>
        </w:rPr>
        <w:t xml:space="preserve">podsektorze ubezpieczeń społecznych </w:t>
      </w:r>
      <w:r w:rsidRPr="0004545E">
        <w:rPr>
          <w:rFonts w:ascii="Times New Roman" w:hAnsi="Times New Roman"/>
          <w:bCs/>
          <w:sz w:val="20"/>
          <w:szCs w:val="20"/>
        </w:rPr>
        <w:t xml:space="preserve">wg zasad ESA2010 </w:t>
      </w:r>
      <w:r w:rsidR="00E64DB9" w:rsidRPr="0004545E">
        <w:rPr>
          <w:rFonts w:ascii="Times New Roman" w:hAnsi="Times New Roman"/>
          <w:bCs/>
          <w:sz w:val="20"/>
          <w:szCs w:val="20"/>
        </w:rPr>
        <w:t>w IV kw. 2018 r. były wyższe o 8,2</w:t>
      </w:r>
      <w:r w:rsidR="00BE2444" w:rsidRPr="0004545E">
        <w:rPr>
          <w:rFonts w:ascii="Times New Roman" w:hAnsi="Times New Roman"/>
          <w:bCs/>
          <w:sz w:val="20"/>
          <w:szCs w:val="20"/>
        </w:rPr>
        <w:t>% r/r</w:t>
      </w:r>
      <w:r w:rsidRPr="0004545E">
        <w:rPr>
          <w:rFonts w:ascii="Times New Roman" w:hAnsi="Times New Roman"/>
          <w:bCs/>
          <w:sz w:val="20"/>
          <w:szCs w:val="20"/>
        </w:rPr>
        <w:t>.</w:t>
      </w:r>
    </w:p>
    <w:p w:rsidR="00424B41" w:rsidRPr="00052018" w:rsidRDefault="00424B41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052018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E25091" w:rsidRDefault="00CE4AD9" w:rsidP="009E157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E2509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Wyk. </w:t>
            </w:r>
            <w:r w:rsidR="009E157D" w:rsidRPr="00E2509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E2509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ch i samorządowych w IV kw. 2018</w:t>
            </w:r>
            <w:r w:rsidRPr="00E2509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052018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E25091" w:rsidRDefault="00844B6E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8455" cy="17970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052018" w:rsidTr="00415A43">
        <w:tc>
          <w:tcPr>
            <w:tcW w:w="4680" w:type="dxa"/>
          </w:tcPr>
          <w:p w:rsidR="00CE4AD9" w:rsidRPr="00E25091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E2509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801B07" w:rsidRPr="0099510C" w:rsidRDefault="00801B07" w:rsidP="00801B07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9510C">
        <w:rPr>
          <w:rFonts w:ascii="Times New Roman" w:hAnsi="Times New Roman"/>
          <w:bCs/>
          <w:sz w:val="20"/>
          <w:szCs w:val="20"/>
        </w:rPr>
        <w:t>Dochody sektora instytucji rządowych i samorządowych z PIT, wg zasad ESA2010, wyniosły w IV kw. 2018 r. 33,9 mld zł i były wyższe o 12,7% r/r. Prognozuje się, że nominalne tempo wzrostu przeciętnego funduszu wynagrodzeń w gospodarce narodowej oraz emerytur i rent w IV kw. 2018 r. wyniosło 7,8% r/r. Wysokie tempo wzrostu dochodów z PIT wynikało z wysokiej dynamiki wpływów podatkowych od osób prowadzących działalność gospodarczą. W przypadku podatników rozliczających się według liniowej 19% stawki podatku tempo wyniosło 21,9% r/r, a dla opodatkowanych ryczałtem od przychodów ewidencjonowanych tempo wyniosło 23,2% r/r.</w:t>
      </w:r>
    </w:p>
    <w:p w:rsidR="00801B07" w:rsidRPr="00D770F6" w:rsidRDefault="00801B07" w:rsidP="00801B07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lightGray"/>
        </w:rPr>
      </w:pPr>
      <w:r w:rsidRPr="0099510C">
        <w:rPr>
          <w:rFonts w:ascii="Times New Roman" w:hAnsi="Times New Roman"/>
          <w:bCs/>
          <w:sz w:val="20"/>
          <w:szCs w:val="20"/>
        </w:rPr>
        <w:t>Dochody sektora instytucji rządowych i samorządowych z CIT, wg zasad ESA2010, wyniosły w IV kw. 2018 r. 11,5 mld zł i były wyższe o 11,1% r/r</w:t>
      </w:r>
      <w:r w:rsidRPr="00107942">
        <w:rPr>
          <w:rFonts w:ascii="Times New Roman" w:hAnsi="Times New Roman"/>
          <w:bCs/>
          <w:sz w:val="20"/>
          <w:szCs w:val="20"/>
        </w:rPr>
        <w:t xml:space="preserve">. Wpływy od banków i pozostałych instytucji finansowych </w:t>
      </w:r>
      <w:r w:rsidRPr="006B7B70">
        <w:rPr>
          <w:rFonts w:ascii="Times New Roman" w:hAnsi="Times New Roman"/>
          <w:bCs/>
          <w:sz w:val="20"/>
          <w:szCs w:val="20"/>
        </w:rPr>
        <w:t>wzrosły o 58,3% r/r,</w:t>
      </w:r>
      <w:r w:rsidRPr="00107942">
        <w:rPr>
          <w:rFonts w:ascii="Times New Roman" w:hAnsi="Times New Roman"/>
          <w:bCs/>
          <w:sz w:val="20"/>
          <w:szCs w:val="20"/>
        </w:rPr>
        <w:t xml:space="preserve"> a wpływy od pozostałych przedsiębiorstw wzrosły o 3,9% r/r. </w:t>
      </w:r>
      <w:r w:rsidRPr="002C63EC">
        <w:rPr>
          <w:rFonts w:ascii="Times New Roman" w:hAnsi="Times New Roman"/>
          <w:bCs/>
          <w:sz w:val="20"/>
          <w:szCs w:val="20"/>
        </w:rPr>
        <w:t xml:space="preserve">W IV kw. 2018 r. pogorszyła się sytuacja przedsiębiorców. Według GUS wynik finansowy brutto przedsiębiorstw niefinansowych zmniejszył się o 33,4% r/r, a zysk brutto tych podmiotów spadł o 16,3% r/r. </w:t>
      </w:r>
      <w:r>
        <w:rPr>
          <w:rFonts w:ascii="Times New Roman" w:hAnsi="Times New Roman"/>
          <w:bCs/>
          <w:sz w:val="20"/>
          <w:szCs w:val="20"/>
        </w:rPr>
        <w:t>Wynik finansowy brutto banków w </w:t>
      </w:r>
      <w:r w:rsidRPr="002C63EC">
        <w:rPr>
          <w:rFonts w:ascii="Times New Roman" w:hAnsi="Times New Roman"/>
          <w:bCs/>
          <w:sz w:val="20"/>
          <w:szCs w:val="20"/>
        </w:rPr>
        <w:t>ostatnim kwartale 2018 r. spadł o 2,6%.</w:t>
      </w:r>
    </w:p>
    <w:p w:rsidR="00801B07" w:rsidRPr="00D770F6" w:rsidRDefault="00801B07" w:rsidP="00801B07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lightGray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01B07" w:rsidRPr="00D770F6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801B07" w:rsidRPr="00C23EA7" w:rsidRDefault="00801B07" w:rsidP="00796336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C23EA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>Wyk. 3. Dyna</w:t>
            </w:r>
            <w:r w:rsidR="0079633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mika wpływów z podatku VAT (w %</w:t>
            </w:r>
            <w:r w:rsidRPr="00C23EA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).</w:t>
            </w:r>
          </w:p>
        </w:tc>
      </w:tr>
      <w:tr w:rsidR="00801B07" w:rsidRPr="00D770F6" w:rsidTr="008A67CE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801B07" w:rsidRPr="00C23EA7" w:rsidRDefault="00801B07" w:rsidP="008A67C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23EA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13750E5B" wp14:editId="0CB46B91">
                  <wp:extent cx="2838450" cy="203581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07" w:rsidRPr="00D770F6" w:rsidTr="008A67CE">
        <w:tc>
          <w:tcPr>
            <w:tcW w:w="4680" w:type="dxa"/>
          </w:tcPr>
          <w:p w:rsidR="00801B07" w:rsidRPr="00C23EA7" w:rsidRDefault="00801B07" w:rsidP="008A67C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23EA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C23EA7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801B07" w:rsidRPr="00774EAE" w:rsidRDefault="00801B07" w:rsidP="00801B07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74EAE">
        <w:rPr>
          <w:rFonts w:ascii="Times New Roman" w:hAnsi="Times New Roman"/>
          <w:bCs/>
          <w:sz w:val="20"/>
          <w:szCs w:val="20"/>
        </w:rPr>
        <w:t>Dochody z tytułu podatku VAT, wg zasad ESA2010, w IV kw. 2018 r. były o 17,7% wyższe niż w analogicznym okresie 2017 r.</w:t>
      </w:r>
      <w:r>
        <w:rPr>
          <w:rFonts w:ascii="Times New Roman" w:hAnsi="Times New Roman"/>
          <w:bCs/>
          <w:sz w:val="20"/>
          <w:szCs w:val="20"/>
        </w:rPr>
        <w:t xml:space="preserve"> Produkcja sprzedana w IV kw. 2018 r. wzrosła nominalnie o 7,5% r/r, a sprzedaż detaliczna o 7,6% r/r.</w:t>
      </w:r>
    </w:p>
    <w:p w:rsidR="00801B07" w:rsidRPr="00D770F6" w:rsidRDefault="00801B07" w:rsidP="00801B0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lightGray"/>
        </w:rPr>
      </w:pPr>
      <w:r w:rsidRPr="001117DA">
        <w:rPr>
          <w:rFonts w:ascii="Times New Roman" w:hAnsi="Times New Roman"/>
          <w:bCs/>
          <w:sz w:val="20"/>
          <w:szCs w:val="20"/>
        </w:rPr>
        <w:t>Dochody z akcyzy, wg zasad ESA2010, wyniosły w IV kw. 2018 r. 17,7 mld zł i były wyższe o 2,3% r/r. Szczególnie wysokie w tym okresie było tempo zmian dochodów z akcyzy od energii elektrycznej i samochodów osobowych, które wyniosło odpowiednio 22,7% r/r i 9,6% r/r</w:t>
      </w:r>
      <w:r>
        <w:rPr>
          <w:rFonts w:ascii="Times New Roman" w:hAnsi="Times New Roman"/>
          <w:bCs/>
          <w:sz w:val="20"/>
          <w:szCs w:val="20"/>
        </w:rPr>
        <w:t>, niskie dochody uzyskano z akcyzy od piwa (-4,7% r/r) i alkoholu etylowego (-4,0% r/r).</w:t>
      </w:r>
    </w:p>
    <w:p w:rsidR="001E45F8" w:rsidRPr="0004545E" w:rsidRDefault="00FE2837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4545E">
        <w:rPr>
          <w:rFonts w:ascii="Times New Roman" w:hAnsi="Times New Roman"/>
          <w:bCs/>
          <w:sz w:val="20"/>
          <w:szCs w:val="20"/>
        </w:rPr>
        <w:t xml:space="preserve">Z pozostałych dochodów, największą dynamikę zanotowały </w:t>
      </w:r>
      <w:r w:rsidR="005F459E" w:rsidRPr="0004545E">
        <w:rPr>
          <w:rFonts w:ascii="Times New Roman" w:hAnsi="Times New Roman"/>
          <w:bCs/>
          <w:sz w:val="20"/>
          <w:szCs w:val="20"/>
        </w:rPr>
        <w:t xml:space="preserve">dochody z tytułu transferów </w:t>
      </w:r>
      <w:r w:rsidR="000B2EB1" w:rsidRPr="0004545E">
        <w:rPr>
          <w:rFonts w:ascii="Times New Roman" w:hAnsi="Times New Roman"/>
          <w:bCs/>
          <w:sz w:val="20"/>
          <w:szCs w:val="20"/>
        </w:rPr>
        <w:t>kapitałowych</w:t>
      </w:r>
      <w:r w:rsidR="0052514A" w:rsidRPr="0004545E">
        <w:rPr>
          <w:rFonts w:ascii="Times New Roman" w:hAnsi="Times New Roman"/>
          <w:bCs/>
          <w:sz w:val="20"/>
          <w:szCs w:val="20"/>
        </w:rPr>
        <w:t xml:space="preserve"> (</w:t>
      </w:r>
      <w:r w:rsidRPr="0004545E">
        <w:rPr>
          <w:rFonts w:ascii="Times New Roman" w:hAnsi="Times New Roman"/>
          <w:bCs/>
          <w:sz w:val="20"/>
          <w:szCs w:val="20"/>
        </w:rPr>
        <w:t>wzrost</w:t>
      </w:r>
      <w:r w:rsidR="0052514A" w:rsidRPr="0004545E">
        <w:rPr>
          <w:rFonts w:ascii="Times New Roman" w:hAnsi="Times New Roman"/>
          <w:bCs/>
          <w:sz w:val="20"/>
          <w:szCs w:val="20"/>
        </w:rPr>
        <w:t xml:space="preserve"> aż o </w:t>
      </w:r>
      <w:r w:rsidR="0004545E" w:rsidRPr="0004545E">
        <w:rPr>
          <w:rFonts w:ascii="Times New Roman" w:hAnsi="Times New Roman"/>
          <w:bCs/>
          <w:sz w:val="20"/>
          <w:szCs w:val="20"/>
        </w:rPr>
        <w:t>188,8</w:t>
      </w:r>
      <w:r w:rsidR="001D1B9F" w:rsidRPr="0004545E">
        <w:rPr>
          <w:rFonts w:ascii="Times New Roman" w:hAnsi="Times New Roman"/>
          <w:bCs/>
          <w:sz w:val="20"/>
          <w:szCs w:val="20"/>
        </w:rPr>
        <w:t>%</w:t>
      </w:r>
      <w:r w:rsidR="003F6C6C" w:rsidRPr="0004545E">
        <w:rPr>
          <w:rFonts w:ascii="Times New Roman" w:hAnsi="Times New Roman"/>
          <w:bCs/>
          <w:sz w:val="20"/>
          <w:szCs w:val="20"/>
        </w:rPr>
        <w:t> </w:t>
      </w:r>
      <w:r w:rsidR="00C1170E" w:rsidRPr="0004545E">
        <w:rPr>
          <w:rFonts w:ascii="Times New Roman" w:hAnsi="Times New Roman"/>
          <w:bCs/>
          <w:sz w:val="20"/>
          <w:szCs w:val="20"/>
        </w:rPr>
        <w:t xml:space="preserve"> r/r), </w:t>
      </w:r>
      <w:r w:rsidR="0012290E">
        <w:rPr>
          <w:rFonts w:ascii="Times New Roman" w:hAnsi="Times New Roman"/>
          <w:bCs/>
          <w:sz w:val="20"/>
          <w:szCs w:val="20"/>
        </w:rPr>
        <w:t>n</w:t>
      </w:r>
      <w:r w:rsidR="000B2EB1" w:rsidRPr="0004545E">
        <w:rPr>
          <w:rFonts w:ascii="Times New Roman" w:hAnsi="Times New Roman"/>
          <w:bCs/>
          <w:sz w:val="20"/>
          <w:szCs w:val="20"/>
        </w:rPr>
        <w:t xml:space="preserve">a co </w:t>
      </w:r>
      <w:r w:rsidR="0012290E">
        <w:rPr>
          <w:rFonts w:ascii="Times New Roman" w:hAnsi="Times New Roman"/>
          <w:bCs/>
          <w:sz w:val="20"/>
          <w:szCs w:val="20"/>
        </w:rPr>
        <w:t xml:space="preserve">wpływ miała </w:t>
      </w:r>
      <w:r w:rsidR="000B2EB1" w:rsidRPr="0004545E">
        <w:rPr>
          <w:rFonts w:ascii="Times New Roman" w:hAnsi="Times New Roman"/>
          <w:bCs/>
          <w:sz w:val="20"/>
          <w:szCs w:val="20"/>
        </w:rPr>
        <w:t xml:space="preserve">bardzo </w:t>
      </w:r>
      <w:r w:rsidR="000701CD" w:rsidRPr="0004545E">
        <w:rPr>
          <w:rFonts w:ascii="Times New Roman" w:hAnsi="Times New Roman"/>
          <w:bCs/>
          <w:sz w:val="20"/>
          <w:szCs w:val="20"/>
        </w:rPr>
        <w:t>wysok</w:t>
      </w:r>
      <w:r w:rsidR="0012290E">
        <w:rPr>
          <w:rFonts w:ascii="Times New Roman" w:hAnsi="Times New Roman"/>
          <w:bCs/>
          <w:sz w:val="20"/>
          <w:szCs w:val="20"/>
        </w:rPr>
        <w:t>a absorbcja</w:t>
      </w:r>
      <w:r w:rsidR="000B2EB1" w:rsidRPr="0004545E">
        <w:rPr>
          <w:rFonts w:ascii="Times New Roman" w:hAnsi="Times New Roman"/>
          <w:bCs/>
          <w:sz w:val="20"/>
          <w:szCs w:val="20"/>
        </w:rPr>
        <w:t xml:space="preserve"> środków unijnych</w:t>
      </w:r>
      <w:r w:rsidR="0012290E">
        <w:rPr>
          <w:rFonts w:ascii="Times New Roman" w:hAnsi="Times New Roman"/>
          <w:bCs/>
          <w:sz w:val="20"/>
          <w:szCs w:val="20"/>
        </w:rPr>
        <w:t xml:space="preserve"> z tytułu projektów inwestycyjnych</w:t>
      </w:r>
      <w:r w:rsidR="003F6C6C" w:rsidRPr="0004545E">
        <w:rPr>
          <w:rFonts w:ascii="Times New Roman" w:hAnsi="Times New Roman"/>
          <w:bCs/>
          <w:sz w:val="20"/>
          <w:szCs w:val="20"/>
        </w:rPr>
        <w:t>.</w:t>
      </w:r>
    </w:p>
    <w:p w:rsidR="00EF223A" w:rsidRPr="00AF066D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9504511"/>
      <w:r w:rsidRPr="00AF066D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AF066D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AF066D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EF223A" w:rsidRPr="00AF066D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F066D">
        <w:rPr>
          <w:rFonts w:ascii="Times New Roman" w:hAnsi="Times New Roman"/>
          <w:bCs/>
          <w:sz w:val="20"/>
          <w:szCs w:val="20"/>
        </w:rPr>
        <w:t>W IV</w:t>
      </w:r>
      <w:r w:rsidR="00F15FF6" w:rsidRPr="00AF066D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AF066D">
        <w:rPr>
          <w:rFonts w:ascii="Times New Roman" w:hAnsi="Times New Roman"/>
          <w:bCs/>
          <w:sz w:val="20"/>
          <w:szCs w:val="20"/>
        </w:rPr>
        <w:t>.</w:t>
      </w:r>
      <w:r w:rsidR="00AF066D" w:rsidRPr="00AF066D">
        <w:rPr>
          <w:rFonts w:ascii="Times New Roman" w:hAnsi="Times New Roman"/>
          <w:bCs/>
          <w:sz w:val="20"/>
          <w:szCs w:val="20"/>
        </w:rPr>
        <w:t xml:space="preserve"> 2018</w:t>
      </w:r>
      <w:r w:rsidR="00F15FF6" w:rsidRPr="00AF066D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AF066D">
        <w:rPr>
          <w:rFonts w:ascii="Times New Roman" w:hAnsi="Times New Roman"/>
          <w:bCs/>
          <w:sz w:val="20"/>
          <w:szCs w:val="20"/>
        </w:rPr>
        <w:t> </w:t>
      </w:r>
      <w:r w:rsidR="00F15FF6" w:rsidRPr="00AF066D">
        <w:rPr>
          <w:rFonts w:ascii="Times New Roman" w:hAnsi="Times New Roman"/>
          <w:bCs/>
          <w:sz w:val="20"/>
          <w:szCs w:val="20"/>
        </w:rPr>
        <w:t>samorządowych (wg zasad ES</w:t>
      </w:r>
      <w:r w:rsidR="00AF066D" w:rsidRPr="00AF066D">
        <w:rPr>
          <w:rFonts w:ascii="Times New Roman" w:hAnsi="Times New Roman"/>
          <w:bCs/>
          <w:sz w:val="20"/>
          <w:szCs w:val="20"/>
        </w:rPr>
        <w:t>A2010) wyniosły 259,0</w:t>
      </w:r>
      <w:r w:rsidR="003B2E14" w:rsidRPr="00AF066D">
        <w:rPr>
          <w:rFonts w:ascii="Times New Roman" w:hAnsi="Times New Roman"/>
          <w:bCs/>
          <w:sz w:val="20"/>
          <w:szCs w:val="20"/>
        </w:rPr>
        <w:t> </w:t>
      </w:r>
      <w:r w:rsidRPr="00AF066D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AF066D" w:rsidRPr="00AF066D">
        <w:rPr>
          <w:rFonts w:ascii="Times New Roman" w:hAnsi="Times New Roman"/>
          <w:bCs/>
          <w:sz w:val="20"/>
          <w:szCs w:val="20"/>
        </w:rPr>
        <w:t>wyższe o 8,7</w:t>
      </w:r>
      <w:r w:rsidR="00F15FF6" w:rsidRPr="00AF066D">
        <w:rPr>
          <w:rFonts w:ascii="Times New Roman" w:hAnsi="Times New Roman"/>
          <w:bCs/>
          <w:sz w:val="20"/>
          <w:szCs w:val="20"/>
        </w:rPr>
        <w:t>%</w:t>
      </w:r>
      <w:r w:rsidR="003B2E14" w:rsidRPr="00AF066D">
        <w:rPr>
          <w:rFonts w:ascii="Times New Roman" w:hAnsi="Times New Roman"/>
          <w:bCs/>
          <w:sz w:val="20"/>
          <w:szCs w:val="20"/>
        </w:rPr>
        <w:t xml:space="preserve"> r/r</w:t>
      </w:r>
      <w:r w:rsidR="00F15FF6" w:rsidRPr="00AF066D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 w:rsidRPr="00AF066D">
        <w:rPr>
          <w:rFonts w:ascii="Times New Roman" w:hAnsi="Times New Roman"/>
          <w:bCs/>
          <w:sz w:val="20"/>
          <w:szCs w:val="20"/>
        </w:rPr>
        <w:t> </w:t>
      </w:r>
      <w:r w:rsidR="00F15FF6" w:rsidRPr="00AF066D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AF066D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="00F15FF6" w:rsidRPr="00AF066D">
        <w:rPr>
          <w:rFonts w:ascii="Times New Roman" w:hAnsi="Times New Roman"/>
          <w:bCs/>
          <w:sz w:val="20"/>
          <w:szCs w:val="20"/>
        </w:rPr>
        <w:t>.</w:t>
      </w:r>
    </w:p>
    <w:p w:rsidR="00266236" w:rsidRPr="00052018" w:rsidRDefault="009E157D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AF066D">
        <w:rPr>
          <w:rFonts w:ascii="Times New Roman" w:hAnsi="Times New Roman"/>
          <w:bCs/>
          <w:sz w:val="20"/>
          <w:szCs w:val="20"/>
        </w:rPr>
        <w:t>W IV</w:t>
      </w:r>
      <w:r w:rsidR="004F2B88" w:rsidRPr="00AF066D">
        <w:rPr>
          <w:rFonts w:ascii="Times New Roman" w:hAnsi="Times New Roman"/>
          <w:bCs/>
          <w:sz w:val="20"/>
          <w:szCs w:val="20"/>
        </w:rPr>
        <w:t xml:space="preserve"> kw. 201</w:t>
      </w:r>
      <w:r w:rsidR="00AF066D" w:rsidRPr="00AF066D">
        <w:rPr>
          <w:rFonts w:ascii="Times New Roman" w:hAnsi="Times New Roman"/>
          <w:bCs/>
          <w:sz w:val="20"/>
          <w:szCs w:val="20"/>
        </w:rPr>
        <w:t>8</w:t>
      </w:r>
      <w:r w:rsidRPr="00AF066D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AF066D" w:rsidRPr="00AF066D">
        <w:rPr>
          <w:rFonts w:ascii="Times New Roman" w:hAnsi="Times New Roman"/>
          <w:bCs/>
          <w:sz w:val="20"/>
          <w:szCs w:val="20"/>
        </w:rPr>
        <w:t>2,3</w:t>
      </w:r>
      <w:r w:rsidRPr="00AF066D">
        <w:rPr>
          <w:rFonts w:ascii="Times New Roman" w:hAnsi="Times New Roman"/>
          <w:bCs/>
          <w:sz w:val="20"/>
          <w:szCs w:val="20"/>
        </w:rPr>
        <w:t>% r/r,</w:t>
      </w:r>
      <w:r w:rsidRPr="00AF066D">
        <w:t xml:space="preserve"> </w:t>
      </w:r>
      <w:r w:rsidRPr="00AF066D">
        <w:rPr>
          <w:rFonts w:ascii="Times New Roman" w:hAnsi="Times New Roman"/>
          <w:bCs/>
          <w:sz w:val="20"/>
          <w:szCs w:val="20"/>
        </w:rPr>
        <w:t xml:space="preserve">tj. </w:t>
      </w:r>
      <w:r w:rsidR="00AF066D" w:rsidRPr="00AF066D">
        <w:rPr>
          <w:rFonts w:ascii="Times New Roman" w:hAnsi="Times New Roman"/>
          <w:bCs/>
          <w:sz w:val="20"/>
          <w:szCs w:val="20"/>
        </w:rPr>
        <w:t>poniżej</w:t>
      </w:r>
      <w:r w:rsidRPr="00AF066D">
        <w:rPr>
          <w:rFonts w:ascii="Times New Roman" w:hAnsi="Times New Roman"/>
          <w:bCs/>
          <w:sz w:val="20"/>
          <w:szCs w:val="20"/>
        </w:rPr>
        <w:t xml:space="preserve"> tempa wzrostu przeciętnego kwartalnego funduszu</w:t>
      </w:r>
      <w:r w:rsidR="00000BC6" w:rsidRPr="00AF066D">
        <w:rPr>
          <w:rFonts w:ascii="Times New Roman" w:hAnsi="Times New Roman"/>
          <w:bCs/>
          <w:sz w:val="20"/>
          <w:szCs w:val="20"/>
        </w:rPr>
        <w:t xml:space="preserve"> emerytur i </w:t>
      </w:r>
      <w:r w:rsidRPr="00AF066D">
        <w:rPr>
          <w:rFonts w:ascii="Times New Roman" w:hAnsi="Times New Roman"/>
          <w:bCs/>
          <w:sz w:val="20"/>
          <w:szCs w:val="20"/>
        </w:rPr>
        <w:t xml:space="preserve">rent (ok. </w:t>
      </w:r>
      <w:r w:rsidR="00AF066D" w:rsidRPr="00AF066D">
        <w:rPr>
          <w:rFonts w:ascii="Times New Roman" w:hAnsi="Times New Roman"/>
          <w:bCs/>
          <w:sz w:val="20"/>
          <w:szCs w:val="20"/>
        </w:rPr>
        <w:t>5</w:t>
      </w:r>
      <w:r w:rsidR="004F2B88" w:rsidRPr="00AF066D">
        <w:rPr>
          <w:rFonts w:ascii="Times New Roman" w:hAnsi="Times New Roman"/>
          <w:bCs/>
          <w:sz w:val="20"/>
          <w:szCs w:val="20"/>
        </w:rPr>
        <w:t>,9</w:t>
      </w:r>
      <w:r w:rsidRPr="00AF066D">
        <w:rPr>
          <w:rFonts w:ascii="Times New Roman" w:hAnsi="Times New Roman"/>
          <w:bCs/>
          <w:sz w:val="20"/>
          <w:szCs w:val="20"/>
        </w:rPr>
        <w:t>% r/r), który ma największy udział w tej kategorii.</w:t>
      </w:r>
      <w:r w:rsidR="00776A04" w:rsidRPr="00AF066D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052018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E25091" w:rsidRDefault="00CE4AD9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 xml:space="preserve">Wyk. </w:t>
            </w:r>
            <w:r w:rsidR="009E157D"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4</w:t>
            </w:r>
            <w:r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Struktura wydatków sektora instytucji rządowych i samorządowych w IV kw. 201</w:t>
            </w:r>
            <w:r w:rsidR="00844B6E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8</w:t>
            </w:r>
            <w:r w:rsidRPr="00E2509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052018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E25091" w:rsidRDefault="00844B6E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8455" cy="1781175"/>
                  <wp:effectExtent l="0" t="0" r="0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052018" w:rsidTr="00415A43">
        <w:tc>
          <w:tcPr>
            <w:tcW w:w="4680" w:type="dxa"/>
          </w:tcPr>
          <w:p w:rsidR="00CE4AD9" w:rsidRPr="00E25091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E2509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F76424" w:rsidRPr="0050706F" w:rsidRDefault="0094645D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0706F">
        <w:rPr>
          <w:rFonts w:ascii="Times New Roman" w:hAnsi="Times New Roman"/>
          <w:bCs/>
          <w:sz w:val="20"/>
          <w:szCs w:val="20"/>
        </w:rPr>
        <w:t>Wzrost wy</w:t>
      </w:r>
      <w:r w:rsidR="00F76424" w:rsidRPr="0050706F">
        <w:rPr>
          <w:rFonts w:ascii="Times New Roman" w:hAnsi="Times New Roman"/>
          <w:bCs/>
          <w:sz w:val="20"/>
          <w:szCs w:val="20"/>
        </w:rPr>
        <w:t>datków na zużycie pośrednie (</w:t>
      </w:r>
      <w:r w:rsidR="002D2C1E" w:rsidRPr="0050706F">
        <w:rPr>
          <w:rFonts w:ascii="Times New Roman" w:hAnsi="Times New Roman"/>
          <w:bCs/>
          <w:sz w:val="20"/>
          <w:szCs w:val="20"/>
        </w:rPr>
        <w:t>3,5</w:t>
      </w:r>
      <w:r w:rsidR="00F76424" w:rsidRPr="0050706F">
        <w:rPr>
          <w:rFonts w:ascii="Times New Roman" w:hAnsi="Times New Roman"/>
          <w:bCs/>
          <w:sz w:val="20"/>
          <w:szCs w:val="20"/>
        </w:rPr>
        <w:t>% r/r) oraz koszty pracy (</w:t>
      </w:r>
      <w:r w:rsidR="002D2C1E" w:rsidRPr="0050706F">
        <w:rPr>
          <w:rFonts w:ascii="Times New Roman" w:hAnsi="Times New Roman"/>
          <w:bCs/>
          <w:sz w:val="20"/>
          <w:szCs w:val="20"/>
        </w:rPr>
        <w:t>6,4</w:t>
      </w:r>
      <w:r w:rsidRPr="0050706F">
        <w:rPr>
          <w:rFonts w:ascii="Times New Roman" w:hAnsi="Times New Roman"/>
          <w:bCs/>
          <w:sz w:val="20"/>
          <w:szCs w:val="20"/>
        </w:rPr>
        <w:t>% r/r) przekroczył poziom i</w:t>
      </w:r>
      <w:r w:rsidR="00F76424" w:rsidRPr="0050706F">
        <w:rPr>
          <w:rFonts w:ascii="Times New Roman" w:hAnsi="Times New Roman"/>
          <w:bCs/>
          <w:sz w:val="20"/>
          <w:szCs w:val="20"/>
        </w:rPr>
        <w:t xml:space="preserve">nflacji </w:t>
      </w:r>
      <w:r w:rsidR="002D2C1E" w:rsidRPr="0050706F">
        <w:rPr>
          <w:rFonts w:ascii="Times New Roman" w:hAnsi="Times New Roman"/>
          <w:bCs/>
          <w:sz w:val="20"/>
          <w:szCs w:val="20"/>
        </w:rPr>
        <w:t>w omawianym okresie (1,4</w:t>
      </w:r>
      <w:r w:rsidRPr="0050706F">
        <w:rPr>
          <w:rFonts w:ascii="Times New Roman" w:hAnsi="Times New Roman"/>
          <w:bCs/>
          <w:sz w:val="20"/>
          <w:szCs w:val="20"/>
        </w:rPr>
        <w:t xml:space="preserve">% r/r). </w:t>
      </w:r>
    </w:p>
    <w:p w:rsidR="00682D29" w:rsidRPr="005C6992" w:rsidRDefault="00F76424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C6992">
        <w:rPr>
          <w:rFonts w:ascii="Times New Roman" w:hAnsi="Times New Roman"/>
          <w:bCs/>
          <w:sz w:val="20"/>
          <w:szCs w:val="20"/>
        </w:rPr>
        <w:t>Największą dynamikę po stronie wydatków</w:t>
      </w:r>
      <w:r w:rsidR="008C59F4" w:rsidRPr="005C6992">
        <w:rPr>
          <w:rFonts w:ascii="Times New Roman" w:hAnsi="Times New Roman"/>
          <w:bCs/>
          <w:sz w:val="20"/>
          <w:szCs w:val="20"/>
        </w:rPr>
        <w:t xml:space="preserve"> zanotowano w inwestycjach</w:t>
      </w:r>
      <w:r w:rsidR="0050706F" w:rsidRPr="005C6992">
        <w:rPr>
          <w:rFonts w:ascii="Times New Roman" w:hAnsi="Times New Roman"/>
          <w:bCs/>
          <w:sz w:val="20"/>
          <w:szCs w:val="20"/>
        </w:rPr>
        <w:t xml:space="preserve"> (wzrost nominalnie o 34,4</w:t>
      </w:r>
      <w:r w:rsidRPr="005C6992">
        <w:rPr>
          <w:rFonts w:ascii="Times New Roman" w:hAnsi="Times New Roman"/>
          <w:bCs/>
          <w:sz w:val="20"/>
          <w:szCs w:val="20"/>
        </w:rPr>
        <w:t>% r/r).</w:t>
      </w:r>
      <w:r w:rsidR="00781699" w:rsidRPr="005C6992">
        <w:rPr>
          <w:rFonts w:ascii="Times New Roman" w:hAnsi="Times New Roman"/>
          <w:bCs/>
          <w:sz w:val="20"/>
          <w:szCs w:val="20"/>
        </w:rPr>
        <w:t xml:space="preserve"> </w:t>
      </w:r>
      <w:r w:rsidRPr="005C6992">
        <w:rPr>
          <w:rFonts w:ascii="Times New Roman" w:hAnsi="Times New Roman"/>
          <w:bCs/>
          <w:sz w:val="20"/>
          <w:szCs w:val="20"/>
        </w:rPr>
        <w:t xml:space="preserve">Podobnie jak w poprzednim kwartale, wzrost inwestycji wynikał głównie ze wzrostu wydatków w jednostkach samorządu terytorialnego, które w ujęciu kasowym zwiększyły się </w:t>
      </w:r>
      <w:r w:rsidR="005C6992" w:rsidRPr="005C6992">
        <w:rPr>
          <w:rFonts w:ascii="Times New Roman" w:hAnsi="Times New Roman"/>
          <w:bCs/>
          <w:sz w:val="20"/>
          <w:szCs w:val="20"/>
        </w:rPr>
        <w:t>o 33,5</w:t>
      </w:r>
      <w:r w:rsidRPr="005C6992">
        <w:rPr>
          <w:rFonts w:ascii="Times New Roman" w:hAnsi="Times New Roman"/>
          <w:bCs/>
          <w:sz w:val="20"/>
          <w:szCs w:val="20"/>
        </w:rPr>
        <w:t xml:space="preserve">% r/r., co związane było </w:t>
      </w:r>
      <w:r w:rsidR="008C59F4" w:rsidRPr="005C6992">
        <w:rPr>
          <w:rFonts w:ascii="Times New Roman" w:hAnsi="Times New Roman"/>
          <w:bCs/>
          <w:sz w:val="20"/>
          <w:szCs w:val="20"/>
        </w:rPr>
        <w:t>głównie</w:t>
      </w:r>
      <w:r w:rsidR="00424B41" w:rsidRPr="005C6992">
        <w:rPr>
          <w:rFonts w:ascii="Times New Roman" w:hAnsi="Times New Roman"/>
          <w:bCs/>
          <w:sz w:val="20"/>
          <w:szCs w:val="20"/>
        </w:rPr>
        <w:t xml:space="preserve"> z </w:t>
      </w:r>
      <w:r w:rsidRPr="005C6992">
        <w:rPr>
          <w:rFonts w:ascii="Times New Roman" w:hAnsi="Times New Roman"/>
          <w:bCs/>
          <w:sz w:val="20"/>
          <w:szCs w:val="20"/>
        </w:rPr>
        <w:t>wyższą r</w:t>
      </w:r>
      <w:r w:rsidR="008C59F4" w:rsidRPr="005C6992">
        <w:rPr>
          <w:rFonts w:ascii="Times New Roman" w:hAnsi="Times New Roman"/>
          <w:bCs/>
          <w:sz w:val="20"/>
          <w:szCs w:val="20"/>
        </w:rPr>
        <w:t xml:space="preserve">/r absorbcją środków unijnych. </w:t>
      </w:r>
      <w:r w:rsidR="005C6992" w:rsidRPr="005C6992">
        <w:rPr>
          <w:rFonts w:ascii="Times New Roman" w:hAnsi="Times New Roman"/>
          <w:bCs/>
          <w:sz w:val="20"/>
          <w:szCs w:val="20"/>
        </w:rPr>
        <w:t>Jednocześnie istotny wzrost nakładów inwestycyjnych odnotowano w zakresie infrastruktury kolejowej.</w:t>
      </w:r>
    </w:p>
    <w:p w:rsidR="00424B41" w:rsidRPr="00052018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052018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101324" w:rsidRPr="0044556D" w:rsidRDefault="00101324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5" w:name="_Toc9504512"/>
      <w:r w:rsidRPr="0044556D">
        <w:rPr>
          <w:rFonts w:ascii="Arial" w:hAnsi="Arial" w:cs="Arial"/>
          <w:color w:val="ADAFB2"/>
          <w:sz w:val="28"/>
          <w:szCs w:val="28"/>
        </w:rPr>
        <w:lastRenderedPageBreak/>
        <w:t xml:space="preserve">2. </w:t>
      </w:r>
      <w:r w:rsidR="002E28B5" w:rsidRPr="0044556D">
        <w:rPr>
          <w:rFonts w:ascii="Arial" w:hAnsi="Arial" w:cs="Arial"/>
          <w:color w:val="ADAFB2"/>
          <w:sz w:val="28"/>
          <w:szCs w:val="28"/>
        </w:rPr>
        <w:t>Wynik, d</w:t>
      </w:r>
      <w:r w:rsidRPr="0044556D">
        <w:rPr>
          <w:rFonts w:ascii="Arial" w:hAnsi="Arial" w:cs="Arial"/>
          <w:color w:val="ADAFB2"/>
          <w:sz w:val="28"/>
          <w:szCs w:val="28"/>
        </w:rPr>
        <w:t>ochody</w:t>
      </w:r>
      <w:r w:rsidR="002E28B5" w:rsidRPr="0044556D">
        <w:rPr>
          <w:rFonts w:ascii="Arial" w:hAnsi="Arial" w:cs="Arial"/>
          <w:color w:val="ADAFB2"/>
          <w:sz w:val="28"/>
          <w:szCs w:val="28"/>
        </w:rPr>
        <w:t xml:space="preserve"> oraz</w:t>
      </w:r>
      <w:r w:rsidRPr="0044556D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8534B5" w:rsidRPr="0044556D">
        <w:rPr>
          <w:rFonts w:ascii="Arial" w:hAnsi="Arial" w:cs="Arial"/>
          <w:color w:val="ADAFB2"/>
          <w:sz w:val="28"/>
          <w:szCs w:val="28"/>
        </w:rPr>
        <w:t>w 201</w:t>
      </w:r>
      <w:r w:rsidR="0044556D">
        <w:rPr>
          <w:rFonts w:ascii="Arial" w:hAnsi="Arial" w:cs="Arial"/>
          <w:color w:val="ADAFB2"/>
          <w:sz w:val="28"/>
          <w:szCs w:val="28"/>
        </w:rPr>
        <w:t>8</w:t>
      </w:r>
      <w:r w:rsidRPr="0044556D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5"/>
      <w:r w:rsidRPr="0044556D">
        <w:rPr>
          <w:rFonts w:ascii="Arial" w:hAnsi="Arial" w:cs="Arial"/>
          <w:color w:val="ADAFB2"/>
          <w:sz w:val="28"/>
          <w:szCs w:val="28"/>
        </w:rPr>
        <w:t xml:space="preserve"> </w:t>
      </w:r>
    </w:p>
    <w:p w:rsidR="00D55ED6" w:rsidRPr="0044556D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6" w:name="_Toc9504513"/>
      <w:r w:rsidRPr="0044556D">
        <w:rPr>
          <w:rFonts w:ascii="Arial" w:hAnsi="Arial" w:cs="Arial"/>
          <w:i w:val="0"/>
          <w:color w:val="E31837"/>
          <w:sz w:val="20"/>
          <w:szCs w:val="20"/>
        </w:rPr>
        <w:t>2.1. Wynik</w:t>
      </w:r>
      <w:bookmarkEnd w:id="6"/>
      <w:r w:rsidRPr="0044556D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44556D" w:rsidRDefault="00D55ED6" w:rsidP="00D55ED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44556D">
        <w:rPr>
          <w:rFonts w:ascii="Times New Roman" w:eastAsia="Calibri" w:hAnsi="Times New Roman"/>
          <w:sz w:val="20"/>
          <w:szCs w:val="20"/>
        </w:rPr>
        <w:t>W</w:t>
      </w:r>
      <w:r w:rsidR="00051473" w:rsidRPr="0044556D">
        <w:rPr>
          <w:rFonts w:ascii="Times New Roman" w:eastAsia="Calibri" w:hAnsi="Times New Roman"/>
          <w:sz w:val="20"/>
          <w:szCs w:val="20"/>
        </w:rPr>
        <w:t xml:space="preserve"> 2018</w:t>
      </w:r>
      <w:r w:rsidR="00424B41" w:rsidRPr="0044556D">
        <w:rPr>
          <w:rFonts w:ascii="Times New Roman" w:eastAsia="Calibri" w:hAnsi="Times New Roman"/>
          <w:sz w:val="20"/>
          <w:szCs w:val="20"/>
        </w:rPr>
        <w:t> </w:t>
      </w:r>
      <w:r w:rsidRPr="0044556D">
        <w:rPr>
          <w:rFonts w:ascii="Times New Roman" w:eastAsia="Calibri" w:hAnsi="Times New Roman"/>
          <w:sz w:val="20"/>
          <w:szCs w:val="20"/>
        </w:rPr>
        <w:t>r. deficyt sektora instyt</w:t>
      </w:r>
      <w:r w:rsidR="00000BC6" w:rsidRPr="0044556D">
        <w:rPr>
          <w:rFonts w:ascii="Times New Roman" w:eastAsia="Calibri" w:hAnsi="Times New Roman"/>
          <w:sz w:val="20"/>
          <w:szCs w:val="20"/>
        </w:rPr>
        <w:t>ucji rządowych i </w:t>
      </w:r>
      <w:r w:rsidRPr="0044556D">
        <w:rPr>
          <w:rFonts w:ascii="Times New Roman" w:eastAsia="Calibri" w:hAnsi="Times New Roman"/>
          <w:sz w:val="20"/>
          <w:szCs w:val="20"/>
        </w:rPr>
        <w:t xml:space="preserve">samorządowych </w:t>
      </w:r>
      <w:r w:rsidR="003278BA" w:rsidRPr="0044556D">
        <w:rPr>
          <w:rFonts w:ascii="Times New Roman" w:eastAsia="Calibri" w:hAnsi="Times New Roman"/>
          <w:sz w:val="20"/>
          <w:szCs w:val="20"/>
        </w:rPr>
        <w:t xml:space="preserve">(wg. zasad ESA2010) </w:t>
      </w:r>
      <w:r w:rsidR="009921A2">
        <w:rPr>
          <w:rFonts w:ascii="Times New Roman" w:eastAsia="Calibri" w:hAnsi="Times New Roman"/>
          <w:sz w:val="20"/>
          <w:szCs w:val="20"/>
        </w:rPr>
        <w:t>spadł aż o </w:t>
      </w:r>
      <w:r w:rsidR="00051473" w:rsidRPr="0044556D">
        <w:rPr>
          <w:rFonts w:ascii="Times New Roman" w:eastAsia="Calibri" w:hAnsi="Times New Roman"/>
          <w:sz w:val="20"/>
          <w:szCs w:val="20"/>
        </w:rPr>
        <w:t>1,</w:t>
      </w:r>
      <w:r w:rsidR="009921A2">
        <w:rPr>
          <w:rFonts w:ascii="Times New Roman" w:eastAsia="Calibri" w:hAnsi="Times New Roman"/>
          <w:sz w:val="20"/>
          <w:szCs w:val="20"/>
        </w:rPr>
        <w:t>1</w:t>
      </w:r>
      <w:r w:rsidR="00051473" w:rsidRPr="0044556D">
        <w:rPr>
          <w:rFonts w:ascii="Times New Roman" w:eastAsia="Calibri" w:hAnsi="Times New Roman"/>
          <w:sz w:val="20"/>
          <w:szCs w:val="20"/>
        </w:rPr>
        <w:t xml:space="preserve"> pkt proc. do 0,4% PKB, tj. </w:t>
      </w:r>
      <w:r w:rsidR="009921A2">
        <w:rPr>
          <w:rFonts w:ascii="Times New Roman" w:eastAsia="Calibri" w:hAnsi="Times New Roman"/>
          <w:sz w:val="20"/>
          <w:szCs w:val="20"/>
        </w:rPr>
        <w:t>8,0</w:t>
      </w:r>
      <w:r w:rsidRPr="0044556D">
        <w:rPr>
          <w:rFonts w:ascii="Times New Roman" w:eastAsia="Calibri" w:hAnsi="Times New Roman"/>
          <w:sz w:val="20"/>
          <w:szCs w:val="20"/>
        </w:rPr>
        <w:t xml:space="preserve"> mld zł</w:t>
      </w:r>
      <w:r w:rsidRPr="0044556D">
        <w:rPr>
          <w:rStyle w:val="Odwoanieprzypisudolnego"/>
          <w:rFonts w:ascii="Times New Roman" w:eastAsia="Calibri" w:hAnsi="Times New Roman"/>
          <w:sz w:val="20"/>
          <w:szCs w:val="20"/>
        </w:rPr>
        <w:footnoteReference w:id="1"/>
      </w:r>
      <w:r w:rsidRPr="0044556D">
        <w:rPr>
          <w:rFonts w:ascii="Times New Roman" w:eastAsia="Calibri" w:hAnsi="Times New Roman"/>
          <w:sz w:val="20"/>
          <w:szCs w:val="20"/>
        </w:rPr>
        <w:t xml:space="preserve">. </w:t>
      </w:r>
    </w:p>
    <w:p w:rsidR="00F811E7" w:rsidRPr="0044556D" w:rsidRDefault="00F811E7" w:rsidP="00F811E7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44556D">
        <w:rPr>
          <w:rFonts w:ascii="Times New Roman" w:eastAsia="Calibri" w:hAnsi="Times New Roman"/>
          <w:sz w:val="20"/>
          <w:szCs w:val="20"/>
        </w:rPr>
        <w:t>Na wielkość deficytu złożyły się:</w:t>
      </w:r>
    </w:p>
    <w:p w:rsidR="00BE2444" w:rsidRPr="0044556D" w:rsidRDefault="00F811E7" w:rsidP="00026C88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44556D">
        <w:rPr>
          <w:rFonts w:ascii="Times New Roman" w:hAnsi="Times New Roman"/>
          <w:sz w:val="20"/>
          <w:szCs w:val="20"/>
        </w:rPr>
        <w:t>wy</w:t>
      </w:r>
      <w:r w:rsidR="00517045" w:rsidRPr="0044556D">
        <w:rPr>
          <w:rFonts w:ascii="Times New Roman" w:hAnsi="Times New Roman"/>
          <w:sz w:val="20"/>
          <w:szCs w:val="20"/>
        </w:rPr>
        <w:t>nik podsektora centralnego: -0,6</w:t>
      </w:r>
      <w:r w:rsidRPr="0044556D">
        <w:rPr>
          <w:rFonts w:ascii="Times New Roman" w:hAnsi="Times New Roman"/>
          <w:sz w:val="20"/>
          <w:szCs w:val="20"/>
        </w:rPr>
        <w:t xml:space="preserve">% PKB </w:t>
      </w:r>
    </w:p>
    <w:p w:rsidR="00F811E7" w:rsidRPr="0044556D" w:rsidRDefault="00517045" w:rsidP="00BE244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44556D">
        <w:rPr>
          <w:rFonts w:ascii="Times New Roman" w:hAnsi="Times New Roman"/>
          <w:sz w:val="20"/>
          <w:szCs w:val="20"/>
        </w:rPr>
        <w:t>( </w:t>
      </w:r>
      <w:r w:rsidRPr="0044556D">
        <w:rPr>
          <w:rFonts w:ascii="Times New Roman" w:hAnsi="Times New Roman"/>
          <w:sz w:val="20"/>
          <w:szCs w:val="20"/>
        </w:rPr>
        <w:noBreakHyphen/>
        <w:t>13,</w:t>
      </w:r>
      <w:r w:rsidR="009921A2">
        <w:rPr>
          <w:rFonts w:ascii="Times New Roman" w:hAnsi="Times New Roman"/>
          <w:sz w:val="20"/>
          <w:szCs w:val="20"/>
        </w:rPr>
        <w:t>4</w:t>
      </w:r>
      <w:r w:rsidR="00F811E7" w:rsidRPr="0044556D">
        <w:rPr>
          <w:rFonts w:ascii="Times New Roman" w:hAnsi="Times New Roman"/>
          <w:sz w:val="20"/>
          <w:szCs w:val="20"/>
        </w:rPr>
        <w:t xml:space="preserve"> mld zł),</w:t>
      </w:r>
    </w:p>
    <w:p w:rsidR="00BE2444" w:rsidRPr="0044556D" w:rsidRDefault="00F811E7" w:rsidP="00026C88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44556D">
        <w:rPr>
          <w:rFonts w:ascii="Times New Roman" w:hAnsi="Times New Roman"/>
          <w:sz w:val="20"/>
          <w:szCs w:val="20"/>
        </w:rPr>
        <w:t>wyn</w:t>
      </w:r>
      <w:r w:rsidR="00517045" w:rsidRPr="0044556D">
        <w:rPr>
          <w:rFonts w:ascii="Times New Roman" w:hAnsi="Times New Roman"/>
          <w:sz w:val="20"/>
          <w:szCs w:val="20"/>
        </w:rPr>
        <w:t xml:space="preserve">ik podsektora samorządowego: </w:t>
      </w:r>
      <w:r w:rsidR="00B15560" w:rsidRPr="0044556D">
        <w:rPr>
          <w:rFonts w:ascii="Times New Roman" w:hAnsi="Times New Roman"/>
          <w:sz w:val="20"/>
          <w:szCs w:val="20"/>
        </w:rPr>
        <w:t>-</w:t>
      </w:r>
      <w:r w:rsidR="00517045" w:rsidRPr="0044556D">
        <w:rPr>
          <w:rFonts w:ascii="Times New Roman" w:hAnsi="Times New Roman"/>
          <w:sz w:val="20"/>
          <w:szCs w:val="20"/>
        </w:rPr>
        <w:t>0,3</w:t>
      </w:r>
      <w:r w:rsidRPr="0044556D">
        <w:rPr>
          <w:rFonts w:ascii="Times New Roman" w:hAnsi="Times New Roman"/>
          <w:sz w:val="20"/>
          <w:szCs w:val="20"/>
        </w:rPr>
        <w:t xml:space="preserve">% PKB </w:t>
      </w:r>
    </w:p>
    <w:p w:rsidR="00F811E7" w:rsidRPr="0044556D" w:rsidRDefault="00517045" w:rsidP="00BE244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44556D">
        <w:rPr>
          <w:rFonts w:ascii="Times New Roman" w:hAnsi="Times New Roman"/>
          <w:sz w:val="20"/>
          <w:szCs w:val="20"/>
        </w:rPr>
        <w:t>(</w:t>
      </w:r>
      <w:r w:rsidR="00B15560" w:rsidRPr="0044556D">
        <w:rPr>
          <w:rFonts w:ascii="Times New Roman" w:hAnsi="Times New Roman"/>
          <w:sz w:val="20"/>
          <w:szCs w:val="20"/>
        </w:rPr>
        <w:t>-</w:t>
      </w:r>
      <w:r w:rsidRPr="0044556D">
        <w:rPr>
          <w:rFonts w:ascii="Times New Roman" w:hAnsi="Times New Roman"/>
          <w:sz w:val="20"/>
          <w:szCs w:val="20"/>
        </w:rPr>
        <w:t xml:space="preserve">7,4 </w:t>
      </w:r>
      <w:r w:rsidR="00F811E7" w:rsidRPr="0044556D">
        <w:rPr>
          <w:rFonts w:ascii="Times New Roman" w:hAnsi="Times New Roman"/>
          <w:sz w:val="20"/>
          <w:szCs w:val="20"/>
        </w:rPr>
        <w:t>mld zł),</w:t>
      </w:r>
    </w:p>
    <w:p w:rsidR="00BE2444" w:rsidRPr="0044556D" w:rsidRDefault="00F811E7" w:rsidP="00026C88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44556D">
        <w:rPr>
          <w:rFonts w:ascii="Times New Roman" w:hAnsi="Times New Roman"/>
          <w:sz w:val="20"/>
          <w:szCs w:val="20"/>
        </w:rPr>
        <w:t>w</w:t>
      </w:r>
      <w:r w:rsidR="00517045" w:rsidRPr="0044556D">
        <w:rPr>
          <w:rFonts w:ascii="Times New Roman" w:hAnsi="Times New Roman"/>
          <w:sz w:val="20"/>
          <w:szCs w:val="20"/>
        </w:rPr>
        <w:t>ynik podsektora ubezpieczeń: 0,6</w:t>
      </w:r>
      <w:r w:rsidRPr="0044556D">
        <w:rPr>
          <w:rFonts w:ascii="Times New Roman" w:hAnsi="Times New Roman"/>
          <w:sz w:val="20"/>
          <w:szCs w:val="20"/>
        </w:rPr>
        <w:t xml:space="preserve">% PKB </w:t>
      </w:r>
    </w:p>
    <w:p w:rsidR="00C13F17" w:rsidRPr="00052018" w:rsidRDefault="00517045" w:rsidP="00BE2444">
      <w:pPr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44556D">
        <w:rPr>
          <w:rFonts w:ascii="Times New Roman" w:hAnsi="Times New Roman"/>
          <w:sz w:val="20"/>
          <w:szCs w:val="20"/>
        </w:rPr>
        <w:t>(12,8</w:t>
      </w:r>
      <w:r w:rsidR="00F811E7" w:rsidRPr="0044556D">
        <w:rPr>
          <w:rFonts w:ascii="Times New Roman" w:hAnsi="Times New Roman"/>
          <w:sz w:val="20"/>
          <w:szCs w:val="20"/>
        </w:rPr>
        <w:t xml:space="preserve"> mld zł).</w:t>
      </w:r>
      <w:r w:rsidR="00D55ED6" w:rsidRPr="0044556D">
        <w:rPr>
          <w:rFonts w:ascii="Times New Roman" w:hAnsi="Times New Roman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32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94645D" w:rsidRPr="00574105" w:rsidTr="0094645D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94645D" w:rsidRPr="00574105" w:rsidRDefault="0094645D" w:rsidP="0094645D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57410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5. Wynik sektora instytucji rządowych i samorządowych ( w % PKB).</w:t>
            </w:r>
          </w:p>
        </w:tc>
      </w:tr>
      <w:tr w:rsidR="0094645D" w:rsidRPr="00574105" w:rsidTr="0094645D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94645D" w:rsidRPr="00574105" w:rsidRDefault="00574105" w:rsidP="0094645D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574105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FEECBB6" wp14:editId="370A0060">
                  <wp:extent cx="2854325" cy="2051685"/>
                  <wp:effectExtent l="0" t="0" r="317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5D" w:rsidRPr="00574105" w:rsidTr="0094645D">
        <w:tc>
          <w:tcPr>
            <w:tcW w:w="4680" w:type="dxa"/>
          </w:tcPr>
          <w:p w:rsidR="00C13F17" w:rsidRPr="00574105" w:rsidRDefault="0094645D" w:rsidP="0094645D">
            <w:pPr>
              <w:keepNext/>
              <w:spacing w:before="120" w:after="60" w:line="288" w:lineRule="auto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574105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Dane Eurostat, GUS, obliczenia własne</w:t>
            </w:r>
          </w:p>
        </w:tc>
      </w:tr>
    </w:tbl>
    <w:p w:rsidR="00C13F17" w:rsidRPr="00574105" w:rsidRDefault="00C13F17" w:rsidP="00574105">
      <w:pPr>
        <w:jc w:val="both"/>
        <w:rPr>
          <w:rFonts w:ascii="Times New Roman" w:hAnsi="Times New Roman"/>
          <w:bCs/>
          <w:sz w:val="20"/>
          <w:szCs w:val="20"/>
        </w:rPr>
      </w:pPr>
      <w:r w:rsidRPr="00574105">
        <w:rPr>
          <w:rFonts w:ascii="Times New Roman" w:eastAsia="Calibri" w:hAnsi="Times New Roman"/>
          <w:sz w:val="20"/>
          <w:szCs w:val="20"/>
        </w:rPr>
        <w:t>Dane uwzględniają jednorazową transakcję z tytułu umorzenia pożyczek z budżetu państwa udzielonych Funduszowi Ubezpieczeń Społecznych (FUS) Umorzenie w wysokości ok. 7,2 mld zł (tj. ok. 0,3% PKB) zo</w:t>
      </w:r>
      <w:r w:rsidR="0044556D" w:rsidRPr="00574105">
        <w:rPr>
          <w:rFonts w:ascii="Times New Roman" w:eastAsia="Calibri" w:hAnsi="Times New Roman"/>
          <w:sz w:val="20"/>
          <w:szCs w:val="20"/>
        </w:rPr>
        <w:t>stało uwzględnione w wyniku 2018</w:t>
      </w:r>
      <w:r w:rsidRPr="00574105">
        <w:rPr>
          <w:rFonts w:ascii="Times New Roman" w:eastAsia="Calibri" w:hAnsi="Times New Roman"/>
          <w:sz w:val="20"/>
          <w:szCs w:val="20"/>
        </w:rPr>
        <w:t xml:space="preserve"> r., po stronie dochodów FUS jako transfer kapitałowy (D.9) oraz w tej samej wysokości po stronie wydatków budżetu państwa również w kategorii transfer kapitałowy (D.9). Z uwagi na konsolidację powyższe umorzenie pozostaje </w:t>
      </w:r>
      <w:r w:rsidRPr="00574105">
        <w:rPr>
          <w:rFonts w:ascii="Times New Roman" w:hAnsi="Times New Roman"/>
          <w:bCs/>
          <w:sz w:val="20"/>
          <w:szCs w:val="20"/>
        </w:rPr>
        <w:t>bez wpływu na wynik sektora instytucji rządowych i samorządowych według metodyki unijnej (ESA2010).</w:t>
      </w:r>
    </w:p>
    <w:p w:rsidR="0044556D" w:rsidRPr="00574105" w:rsidRDefault="0044556D" w:rsidP="0044556D">
      <w:pPr>
        <w:jc w:val="both"/>
        <w:rPr>
          <w:rFonts w:ascii="Times New Roman" w:eastAsia="Calibri" w:hAnsi="Times New Roman"/>
          <w:sz w:val="20"/>
          <w:szCs w:val="20"/>
        </w:rPr>
      </w:pPr>
      <w:r w:rsidRPr="00574105">
        <w:rPr>
          <w:rFonts w:ascii="Times New Roman" w:eastAsia="Calibri" w:hAnsi="Times New Roman"/>
          <w:sz w:val="20"/>
          <w:szCs w:val="20"/>
        </w:rPr>
        <w:lastRenderedPageBreak/>
        <w:t xml:space="preserve">Deficyt sektora instytucji rządowych i samorządowych zmniejszył się w 2018 r. do 0,4% PKB, co jest najlepszym wynikiem od przystąpienia Polski do Unii Europejskiej. Redukcji deficytu sprzyjały działania uszczelniające system podatkowy oraz </w:t>
      </w:r>
      <w:r w:rsidR="009921A2">
        <w:rPr>
          <w:rFonts w:ascii="Times New Roman" w:eastAsia="Calibri" w:hAnsi="Times New Roman"/>
          <w:sz w:val="20"/>
          <w:szCs w:val="20"/>
        </w:rPr>
        <w:t xml:space="preserve">bardzo </w:t>
      </w:r>
      <w:r w:rsidRPr="00574105">
        <w:rPr>
          <w:rFonts w:ascii="Times New Roman" w:eastAsia="Calibri" w:hAnsi="Times New Roman"/>
          <w:sz w:val="20"/>
          <w:szCs w:val="20"/>
        </w:rPr>
        <w:t>dobra sytuacja makroekonomiczna</w:t>
      </w:r>
      <w:r w:rsidR="009921A2">
        <w:rPr>
          <w:rFonts w:ascii="Times New Roman" w:eastAsia="Calibri" w:hAnsi="Times New Roman"/>
          <w:sz w:val="20"/>
          <w:szCs w:val="20"/>
        </w:rPr>
        <w:t>, w szczególności na rynku pracy.</w:t>
      </w:r>
      <w:r w:rsidRPr="00574105">
        <w:rPr>
          <w:rFonts w:ascii="Times New Roman" w:eastAsia="Calibri" w:hAnsi="Times New Roman"/>
          <w:sz w:val="20"/>
          <w:szCs w:val="20"/>
        </w:rPr>
        <w:t xml:space="preserve"> Szacuje się, że deficyt strukturalny w 2018 r. ukształtował się na poziomie 1,2% PKB, tj. o 0,6 pkt. proc. niższym niż w roku poprzednim. Wg szacunków MF oznacza to osiągnięcie średniookresowego celu budżetowego (MTO) przy odchyleniu akceptowalnym dla Komisji Europejskiej.</w:t>
      </w:r>
    </w:p>
    <w:p w:rsidR="00F77622" w:rsidRPr="00574105" w:rsidRDefault="00F7762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7" w:name="_Toc9504514"/>
      <w:r w:rsidRPr="00574105">
        <w:rPr>
          <w:rFonts w:ascii="Arial" w:hAnsi="Arial" w:cs="Arial"/>
          <w:i w:val="0"/>
          <w:color w:val="E31837"/>
          <w:sz w:val="20"/>
          <w:szCs w:val="20"/>
        </w:rPr>
        <w:t>2.</w:t>
      </w:r>
      <w:r w:rsidR="00D55ED6" w:rsidRPr="00574105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574105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7"/>
    </w:p>
    <w:p w:rsidR="00F77622" w:rsidRPr="00574105" w:rsidRDefault="00E9290A" w:rsidP="000210F5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574105">
        <w:rPr>
          <w:rFonts w:ascii="Times New Roman" w:eastAsia="Calibri" w:hAnsi="Times New Roman"/>
          <w:sz w:val="20"/>
          <w:szCs w:val="20"/>
        </w:rPr>
        <w:t>W 2018</w:t>
      </w:r>
      <w:r w:rsidR="001D71D6" w:rsidRPr="00574105">
        <w:rPr>
          <w:rFonts w:ascii="Times New Roman" w:eastAsia="Calibri" w:hAnsi="Times New Roman"/>
          <w:sz w:val="20"/>
          <w:szCs w:val="20"/>
        </w:rPr>
        <w:t xml:space="preserve"> r. dochody</w:t>
      </w:r>
      <w:r w:rsidR="00DF31AE" w:rsidRPr="00574105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="001D71D6" w:rsidRPr="00574105">
        <w:rPr>
          <w:rFonts w:ascii="Times New Roman" w:eastAsia="Calibri" w:hAnsi="Times New Roman"/>
          <w:sz w:val="20"/>
          <w:szCs w:val="20"/>
        </w:rPr>
        <w:t xml:space="preserve">samorządowych (wg zasad ESA2010) wyniosły </w:t>
      </w:r>
      <w:r w:rsidR="00051473" w:rsidRPr="00574105">
        <w:rPr>
          <w:rFonts w:ascii="Times New Roman" w:eastAsia="Calibri" w:hAnsi="Times New Roman"/>
          <w:sz w:val="20"/>
          <w:szCs w:val="20"/>
        </w:rPr>
        <w:t>871</w:t>
      </w:r>
      <w:r w:rsidR="00EE2D24" w:rsidRPr="00574105">
        <w:rPr>
          <w:rFonts w:ascii="Times New Roman" w:eastAsia="Calibri" w:hAnsi="Times New Roman"/>
          <w:sz w:val="20"/>
          <w:szCs w:val="20"/>
        </w:rPr>
        <w:t>,0</w:t>
      </w:r>
      <w:r w:rsidR="005155AA" w:rsidRPr="00574105">
        <w:rPr>
          <w:rFonts w:ascii="Times New Roman" w:eastAsia="Calibri" w:hAnsi="Times New Roman"/>
          <w:sz w:val="20"/>
          <w:szCs w:val="20"/>
        </w:rPr>
        <w:t> </w:t>
      </w:r>
      <w:r w:rsidR="001D71D6" w:rsidRPr="00574105">
        <w:rPr>
          <w:rFonts w:ascii="Times New Roman" w:eastAsia="Calibri" w:hAnsi="Times New Roman"/>
          <w:sz w:val="20"/>
          <w:szCs w:val="20"/>
        </w:rPr>
        <w:t>mld zł</w:t>
      </w:r>
      <w:r w:rsidR="00051473" w:rsidRPr="00574105">
        <w:rPr>
          <w:rFonts w:ascii="Times New Roman" w:eastAsia="Calibri" w:hAnsi="Times New Roman"/>
          <w:sz w:val="20"/>
          <w:szCs w:val="20"/>
        </w:rPr>
        <w:t xml:space="preserve"> (41,2</w:t>
      </w:r>
      <w:r w:rsidR="001D71D6" w:rsidRPr="00574105">
        <w:rPr>
          <w:rFonts w:ascii="Times New Roman" w:eastAsia="Calibri" w:hAnsi="Times New Roman"/>
          <w:sz w:val="20"/>
          <w:szCs w:val="20"/>
        </w:rPr>
        <w:t xml:space="preserve"> %</w:t>
      </w:r>
      <w:r w:rsidR="00BE2444" w:rsidRPr="00574105">
        <w:rPr>
          <w:rFonts w:ascii="Times New Roman" w:eastAsia="Calibri" w:hAnsi="Times New Roman"/>
          <w:sz w:val="20"/>
          <w:szCs w:val="20"/>
        </w:rPr>
        <w:t xml:space="preserve"> </w:t>
      </w:r>
      <w:r w:rsidR="001D71D6" w:rsidRPr="00574105">
        <w:rPr>
          <w:rFonts w:ascii="Times New Roman" w:eastAsia="Calibri" w:hAnsi="Times New Roman"/>
          <w:sz w:val="20"/>
          <w:szCs w:val="20"/>
        </w:rPr>
        <w:t>PKB) i były wyższe od wykonania dochodów w analogicz</w:t>
      </w:r>
      <w:r w:rsidR="00000BC6" w:rsidRPr="00574105">
        <w:rPr>
          <w:rFonts w:ascii="Times New Roman" w:eastAsia="Calibri" w:hAnsi="Times New Roman"/>
          <w:sz w:val="20"/>
          <w:szCs w:val="20"/>
        </w:rPr>
        <w:t>nym okresie roku poprzedniego o </w:t>
      </w:r>
      <w:r w:rsidR="00051473" w:rsidRPr="00574105">
        <w:rPr>
          <w:rFonts w:ascii="Times New Roman" w:eastAsia="Calibri" w:hAnsi="Times New Roman"/>
          <w:sz w:val="20"/>
          <w:szCs w:val="20"/>
        </w:rPr>
        <w:t>10,3</w:t>
      </w:r>
      <w:r w:rsidR="001D71D6" w:rsidRPr="00574105">
        <w:rPr>
          <w:rFonts w:ascii="Times New Roman" w:eastAsia="Calibri" w:hAnsi="Times New Roman"/>
          <w:sz w:val="20"/>
          <w:szCs w:val="20"/>
        </w:rPr>
        <w:t>% (r/r).</w:t>
      </w:r>
    </w:p>
    <w:p w:rsidR="003E5C16" w:rsidRPr="003E5C16" w:rsidRDefault="003E5C16" w:rsidP="003E5C16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574105">
        <w:rPr>
          <w:rFonts w:ascii="Times New Roman" w:eastAsia="Calibri" w:hAnsi="Times New Roman"/>
          <w:sz w:val="20"/>
          <w:szCs w:val="20"/>
        </w:rPr>
        <w:t>W 2018 r. dochody podatkowe wyniosły 21,9% PKB, co oznacza wzrost o ok. 0,8 pkt. proc. w porówna</w:t>
      </w:r>
      <w:r w:rsidR="009921A2">
        <w:rPr>
          <w:rFonts w:ascii="Times New Roman" w:eastAsia="Calibri" w:hAnsi="Times New Roman"/>
          <w:sz w:val="20"/>
          <w:szCs w:val="20"/>
        </w:rPr>
        <w:t>niu z </w:t>
      </w:r>
      <w:r w:rsidRPr="00574105">
        <w:rPr>
          <w:rFonts w:ascii="Times New Roman" w:eastAsia="Calibri" w:hAnsi="Times New Roman"/>
          <w:sz w:val="20"/>
          <w:szCs w:val="20"/>
        </w:rPr>
        <w:t>2017 r., z tego dochody z podatków związanych z</w:t>
      </w:r>
      <w:r w:rsidR="009921A2">
        <w:rPr>
          <w:rFonts w:ascii="Times New Roman" w:eastAsia="Calibri" w:hAnsi="Times New Roman"/>
          <w:sz w:val="20"/>
          <w:szCs w:val="20"/>
        </w:rPr>
        <w:t> </w:t>
      </w:r>
      <w:r w:rsidRPr="003E5C16">
        <w:rPr>
          <w:rFonts w:ascii="Times New Roman" w:eastAsia="Calibri" w:hAnsi="Times New Roman"/>
          <w:sz w:val="20"/>
          <w:szCs w:val="20"/>
        </w:rPr>
        <w:t>produkcją i impor</w:t>
      </w:r>
      <w:r w:rsidR="009921A2">
        <w:rPr>
          <w:rFonts w:ascii="Times New Roman" w:eastAsia="Calibri" w:hAnsi="Times New Roman"/>
          <w:sz w:val="20"/>
          <w:szCs w:val="20"/>
        </w:rPr>
        <w:t>tem wzrosły o 0,3 pkt. proc., a </w:t>
      </w:r>
      <w:r w:rsidRPr="003E5C16">
        <w:rPr>
          <w:rFonts w:ascii="Times New Roman" w:eastAsia="Calibri" w:hAnsi="Times New Roman"/>
          <w:sz w:val="20"/>
          <w:szCs w:val="20"/>
        </w:rPr>
        <w:t xml:space="preserve">wpływy z podatków od dochodu o 0,5 pkt. proc. Silny wzrost dochodów podatkowych jest obserwowany od 2016 r., kiedy wprowadzono szereg reform systemu podatkowego. </w:t>
      </w:r>
    </w:p>
    <w:p w:rsidR="00432B4F" w:rsidRPr="00E13A03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13A03">
        <w:rPr>
          <w:rFonts w:ascii="Times New Roman" w:hAnsi="Times New Roman"/>
          <w:bCs/>
          <w:sz w:val="20"/>
          <w:szCs w:val="20"/>
        </w:rPr>
        <w:t xml:space="preserve">Wysokość dochodów była determinowana </w:t>
      </w:r>
      <w:r w:rsidR="00796336">
        <w:rPr>
          <w:rFonts w:ascii="Times New Roman" w:hAnsi="Times New Roman"/>
          <w:bCs/>
          <w:sz w:val="20"/>
          <w:szCs w:val="20"/>
        </w:rPr>
        <w:t xml:space="preserve">również </w:t>
      </w:r>
      <w:r w:rsidRPr="00E13A03">
        <w:rPr>
          <w:rFonts w:ascii="Times New Roman" w:hAnsi="Times New Roman"/>
          <w:bCs/>
          <w:sz w:val="20"/>
          <w:szCs w:val="20"/>
        </w:rPr>
        <w:t>przez warunki makroekonomiczne, które w ubiegłym roku były bardziej korzystne niż przyjęto do ustawy budżetowej. W szczególności odnotowano wyraźnie wyższe tempo wzrostu realnego PKB, tj. 5,1% oraz wyższą dynamikę nominalnego PKB, która wyniosła 6,4%. Wyższe niż przyjęto w ustawie budżetowej okazało się również realne tempo wzrostu konsumpcji gospodarstw domowych wynoszące 4,5%. Wyższy wzrost konsumpcji to w głównej mierze efekt korzystnej sytuacji na rynku pracy (m.in. wysokiej dynamiki nominalnych wynagrodzeń i niskiego bezrobocia) oraz bardzo dobrych nastrojów konsumentów.</w:t>
      </w:r>
    </w:p>
    <w:p w:rsidR="00432B4F" w:rsidRPr="00EE0411" w:rsidRDefault="00432B4F" w:rsidP="00432B4F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E0411">
        <w:rPr>
          <w:rFonts w:ascii="Times New Roman" w:hAnsi="Times New Roman"/>
          <w:bCs/>
          <w:sz w:val="20"/>
          <w:szCs w:val="20"/>
        </w:rPr>
        <w:t xml:space="preserve">Dochody z tytułu VAT w 2018 r., wg zasad ESA2010, były o 11,4% wyższe niż w 2017 r., w porównaniu do odnotowanego nominalnego wzrostu spożycia (największej części bazy VAT) na poziomie 6,2%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2B4F" w:rsidRPr="00D770F6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2B4F" w:rsidRPr="00F53480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F53480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 xml:space="preserve">Wyk. </w:t>
            </w:r>
            <w:r w:rsidR="00844B6E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6</w:t>
            </w:r>
            <w:r w:rsidRPr="00F53480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Dynamika wpływów z podatku VAT (r/r).</w:t>
            </w:r>
          </w:p>
        </w:tc>
      </w:tr>
      <w:tr w:rsidR="00432B4F" w:rsidRPr="00D770F6" w:rsidTr="008A67CE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2B4F" w:rsidRPr="00F53480" w:rsidRDefault="00432B4F" w:rsidP="008A67C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53480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C300557" wp14:editId="5949CBF9">
                  <wp:extent cx="2838450" cy="20358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B4F" w:rsidRPr="00D770F6" w:rsidTr="008A67CE">
        <w:tc>
          <w:tcPr>
            <w:tcW w:w="4680" w:type="dxa"/>
          </w:tcPr>
          <w:p w:rsidR="00432B4F" w:rsidRPr="00F53480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i/>
                <w:color w:val="E31837"/>
                <w:sz w:val="16"/>
                <w:szCs w:val="16"/>
              </w:rPr>
            </w:pPr>
            <w:r w:rsidRPr="009D076A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Źródło: MF</w:t>
            </w:r>
          </w:p>
        </w:tc>
      </w:tr>
    </w:tbl>
    <w:p w:rsidR="00432B4F" w:rsidRPr="00C2688A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2688A">
        <w:rPr>
          <w:rFonts w:ascii="Times New Roman" w:hAnsi="Times New Roman"/>
          <w:bCs/>
          <w:sz w:val="20"/>
          <w:szCs w:val="20"/>
        </w:rPr>
        <w:t>W 2018 r. nastąpił istotny spadek luki VAT co oznacza zwiększenie stopnia wywiązywania się z zobowiązań podatkowych. Efekt taki przyniosły liczne działania mające na celu uszczelnienie systemu podatkowego, wdrożone w 2018 r.</w:t>
      </w:r>
    </w:p>
    <w:p w:rsidR="00432B4F" w:rsidRPr="00C2688A" w:rsidRDefault="00432B4F" w:rsidP="00432B4F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2688A">
        <w:rPr>
          <w:rFonts w:ascii="Times New Roman" w:hAnsi="Times New Roman"/>
          <w:bCs/>
          <w:sz w:val="20"/>
          <w:szCs w:val="20"/>
        </w:rPr>
        <w:t>Najistotniejszymi zmianami były:</w:t>
      </w:r>
    </w:p>
    <w:p w:rsidR="00432B4F" w:rsidRPr="00C2688A" w:rsidRDefault="00432B4F" w:rsidP="009921A2">
      <w:pPr>
        <w:widowControl w:val="0"/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2688A">
        <w:rPr>
          <w:rFonts w:ascii="Times New Roman" w:hAnsi="Times New Roman"/>
          <w:bCs/>
          <w:sz w:val="20"/>
          <w:szCs w:val="20"/>
        </w:rPr>
        <w:t>od 1 stycznia 2018 r. wszyscy przedsiębiorcy są objęci obowiązkiem comiesięcznego przesyłania informacji o ewidencji zakupów i sprzedaży w formie JPK_VAT. Dzięki zastosowaniu informatycznego narzędzia analizator JPK wykorzystanie tzw. pustych faktur do odliczenia podatku naliczonego z takich dokumentów staje się w zasadzie niemożliwe,</w:t>
      </w:r>
    </w:p>
    <w:p w:rsidR="00432B4F" w:rsidRDefault="00432B4F" w:rsidP="009921A2">
      <w:pPr>
        <w:widowControl w:val="0"/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2688A">
        <w:rPr>
          <w:rFonts w:ascii="Times New Roman" w:hAnsi="Times New Roman"/>
          <w:bCs/>
          <w:sz w:val="20"/>
          <w:szCs w:val="20"/>
        </w:rPr>
        <w:t>wprowadzenie od 1 lipca 2018 r. mechanizmu podzielonej płatności (</w:t>
      </w:r>
      <w:proofErr w:type="spellStart"/>
      <w:r w:rsidRPr="00C2688A">
        <w:rPr>
          <w:rFonts w:ascii="Times New Roman" w:hAnsi="Times New Roman"/>
          <w:bCs/>
          <w:sz w:val="20"/>
          <w:szCs w:val="20"/>
        </w:rPr>
        <w:t>split</w:t>
      </w:r>
      <w:proofErr w:type="spellEnd"/>
      <w:r w:rsidRPr="00C2688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2688A">
        <w:rPr>
          <w:rFonts w:ascii="Times New Roman" w:hAnsi="Times New Roman"/>
          <w:bCs/>
          <w:sz w:val="20"/>
          <w:szCs w:val="20"/>
        </w:rPr>
        <w:t>payment</w:t>
      </w:r>
      <w:proofErr w:type="spellEnd"/>
      <w:r w:rsidRPr="00C2688A">
        <w:rPr>
          <w:rFonts w:ascii="Times New Roman" w:hAnsi="Times New Roman"/>
          <w:bCs/>
          <w:sz w:val="20"/>
          <w:szCs w:val="20"/>
        </w:rPr>
        <w:t>),</w:t>
      </w:r>
    </w:p>
    <w:p w:rsidR="00432B4F" w:rsidRPr="00C2688A" w:rsidRDefault="00432B4F" w:rsidP="009921A2">
      <w:pPr>
        <w:widowControl w:val="0"/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</w:rPr>
      </w:pPr>
      <w:r w:rsidRPr="00C2688A">
        <w:rPr>
          <w:rFonts w:ascii="Times New Roman" w:hAnsi="Times New Roman"/>
          <w:sz w:val="20"/>
        </w:rPr>
        <w:t>wprowadzony w 2017 r. systemu monitorow</w:t>
      </w:r>
      <w:r>
        <w:rPr>
          <w:rFonts w:ascii="Times New Roman" w:hAnsi="Times New Roman"/>
          <w:sz w:val="20"/>
        </w:rPr>
        <w:t>ania drogowego przewozu towarów.</w:t>
      </w:r>
    </w:p>
    <w:p w:rsidR="00432B4F" w:rsidRPr="00F908AD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908AD">
        <w:rPr>
          <w:rFonts w:ascii="Times New Roman" w:hAnsi="Times New Roman"/>
          <w:bCs/>
          <w:sz w:val="20"/>
          <w:szCs w:val="20"/>
        </w:rPr>
        <w:t>Dochody sektora instytucji rządowych i samorządowych z PIT, wg zasad ESA2010, wyniosły w 2018 r. 112,4 mld zł i były wyższe o 13,7%.</w:t>
      </w:r>
    </w:p>
    <w:p w:rsidR="00432B4F" w:rsidRPr="00912D4C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12D4C">
        <w:rPr>
          <w:rFonts w:ascii="Times New Roman" w:hAnsi="Times New Roman"/>
          <w:bCs/>
          <w:sz w:val="20"/>
          <w:szCs w:val="20"/>
        </w:rPr>
        <w:t xml:space="preserve">Szacuje się, że nominalne tempo wzrostu przeciętnego funduszu wynagrodzeń w gospodarce narodowej oraz emerytur i rent w 2018 r. wyniosło 9,0% r/r. Dobra sytuacja na rynku pracy przełożyła się na wysokie dochody ze skali podatkowej (wzrost o 10,8% r/r). Wysokie były również wpływy od osób prowadzących działalność gospodarczą. W przypadku podatników rozliczających się według liniowej 19% stawki podatku tempo wyniosło 20,5% r/r, a dla opodatkowanych ryczałtem od przychodów ewidencjonowanych tempo </w:t>
      </w:r>
      <w:r w:rsidRPr="00912D4C">
        <w:rPr>
          <w:rFonts w:ascii="Times New Roman" w:hAnsi="Times New Roman"/>
          <w:bCs/>
          <w:sz w:val="20"/>
          <w:szCs w:val="20"/>
        </w:rPr>
        <w:lastRenderedPageBreak/>
        <w:t>wyniosło 22,9% r/r.</w:t>
      </w:r>
    </w:p>
    <w:p w:rsidR="00432B4F" w:rsidRPr="00912D4C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12D4C">
        <w:rPr>
          <w:rFonts w:ascii="Times New Roman" w:hAnsi="Times New Roman"/>
          <w:bCs/>
          <w:sz w:val="20"/>
          <w:szCs w:val="20"/>
        </w:rPr>
        <w:t xml:space="preserve">Wyższe niż ubiegłoroczne okazały się wpływy z podatku od odsetek (o 8,1% r/r) oraz z podatku z odpłatnego zbycia papierów wartościowych lub pochodnych instrumentów finansowych (o 58,1%). </w:t>
      </w:r>
    </w:p>
    <w:p w:rsidR="00432B4F" w:rsidRPr="00E42B7A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42B7A">
        <w:rPr>
          <w:rFonts w:ascii="Times New Roman" w:hAnsi="Times New Roman"/>
          <w:bCs/>
          <w:sz w:val="20"/>
          <w:szCs w:val="20"/>
        </w:rPr>
        <w:t xml:space="preserve">Dochody sektora instytucji rządowych i samorządowych z CIT, wg zasad ESA2010, wyniosły w 2018 r. 44,5 mld zł i były wyższe o 15,5%. Według GUS wynik finansowy brutto przedsiębiorstw niefinansowych zmniejszył się o 8,2%, a zysk brutto tych podmiotów spadł o 3,5%. Natomiast zgodnie z danymi gromadzonymi przez KNF wynik finansowy brutto banków w 2018 r. wzrósł o 5,9%. </w:t>
      </w:r>
    </w:p>
    <w:p w:rsidR="00432B4F" w:rsidRPr="009921A2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42B7A">
        <w:rPr>
          <w:rFonts w:ascii="Times New Roman" w:hAnsi="Times New Roman"/>
          <w:bCs/>
          <w:sz w:val="20"/>
          <w:szCs w:val="20"/>
        </w:rPr>
        <w:t xml:space="preserve">Na wysoki wzrost dochodów podatkowych z CIT wpływ miały również działania uszczelniające system podatkowy. </w:t>
      </w:r>
      <w:r w:rsidRPr="00E42B7A">
        <w:rPr>
          <w:rFonts w:ascii="Times New Roman" w:hAnsi="Times New Roman"/>
          <w:sz w:val="20"/>
        </w:rPr>
        <w:t>W przepisach o podatkach dochodowych</w:t>
      </w:r>
      <w:r w:rsidRPr="00C2688A">
        <w:rPr>
          <w:rFonts w:ascii="Times New Roman" w:hAnsi="Times New Roman"/>
          <w:sz w:val="20"/>
        </w:rPr>
        <w:t xml:space="preserve"> (CIT i PIT)</w:t>
      </w:r>
      <w:r>
        <w:rPr>
          <w:rFonts w:ascii="Times New Roman" w:hAnsi="Times New Roman"/>
          <w:sz w:val="20"/>
        </w:rPr>
        <w:t xml:space="preserve"> wprowadzono</w:t>
      </w:r>
      <w:r w:rsidRPr="00C2688A">
        <w:rPr>
          <w:rFonts w:hAnsi="Arial" w:cs="Arial"/>
        </w:rPr>
        <w:t xml:space="preserve"> </w:t>
      </w:r>
      <w:r w:rsidRPr="00C2688A">
        <w:rPr>
          <w:rFonts w:ascii="Times New Roman" w:hAnsi="Times New Roman"/>
          <w:sz w:val="20"/>
        </w:rPr>
        <w:t>rozwiąza</w:t>
      </w:r>
      <w:r>
        <w:rPr>
          <w:rFonts w:ascii="Times New Roman" w:hAnsi="Times New Roman"/>
          <w:sz w:val="20"/>
        </w:rPr>
        <w:t>nia</w:t>
      </w:r>
      <w:r w:rsidRPr="00C2688A">
        <w:rPr>
          <w:rFonts w:ascii="Times New Roman" w:hAnsi="Times New Roman"/>
          <w:sz w:val="20"/>
        </w:rPr>
        <w:t xml:space="preserve"> mając</w:t>
      </w:r>
      <w:r>
        <w:rPr>
          <w:rFonts w:ascii="Times New Roman" w:hAnsi="Times New Roman"/>
          <w:sz w:val="20"/>
        </w:rPr>
        <w:t>e</w:t>
      </w:r>
      <w:r w:rsidRPr="00C2688A">
        <w:rPr>
          <w:rFonts w:ascii="Times New Roman" w:hAnsi="Times New Roman"/>
          <w:sz w:val="20"/>
        </w:rPr>
        <w:t xml:space="preserve"> na celu wyeliminowanie przypadków stosowania tzw. agresywnej optymalizacji podatkowej, a z drugiej strony modyfikację preferencji podatkowych związanych ze wspieraniem innowacyjności (tzw. ulgi B+R) w celu zwiększenia inwestycji dokonywanych przez przedsiębiorców</w:t>
      </w:r>
      <w:r w:rsidRPr="009921A2">
        <w:rPr>
          <w:rFonts w:ascii="Times New Roman" w:hAnsi="Times New Roman"/>
          <w:bCs/>
          <w:sz w:val="20"/>
          <w:szCs w:val="20"/>
        </w:rPr>
        <w:t>.</w:t>
      </w:r>
    </w:p>
    <w:p w:rsidR="00432B4F" w:rsidRPr="00E140DF" w:rsidRDefault="00432B4F" w:rsidP="00432B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140DF">
        <w:rPr>
          <w:rFonts w:ascii="Times New Roman" w:hAnsi="Times New Roman"/>
          <w:bCs/>
          <w:sz w:val="20"/>
          <w:szCs w:val="20"/>
        </w:rPr>
        <w:t xml:space="preserve">Dochody z akcyzy, wg zasad ESA2010, wyniosły w 2018 r. 71,5 mld zł i były wyższe o 3,8% w stosunku do poprzedniego roku. Wpływy z podatku od paliw wzrosły o 5,0%, od wyrobów tytoniowych o 4,3%, a od samochodów osobowych o 10,7%. Spadły natomiast dochody z akcyzy od oleju opałowego o 12,8% i od alkoholu etylowego o 3,6%. </w:t>
      </w:r>
    </w:p>
    <w:p w:rsidR="003E5C16" w:rsidRPr="003E5C16" w:rsidRDefault="003E5C16" w:rsidP="003E5C16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E5C16">
        <w:rPr>
          <w:rFonts w:ascii="Times New Roman" w:eastAsia="Calibri" w:hAnsi="Times New Roman"/>
          <w:sz w:val="20"/>
          <w:szCs w:val="20"/>
        </w:rPr>
        <w:t>Poza wzrostem dochodów podatkowych do poprawy wyniku sektora instytucji rządowych i samorządowych w 2018 r. przyczynił się wzrost o 0,3 pkt. proc. PKB (nominalnie o 8,8% r/r) dochodów sektora z tytułu składek na ubezpieczenia społeczne, rejestrowanych w podsektorze ubezpieczeń społecznych. Wzrost ten był głównie rezultatem dobrej sytuacji na rynku pracy (silny wzrost zatrudnienia połączony ze wzrostem wynagrodzeń), w wyniku czego tempo wzrostu funduszu wynagrodzeń w gospodarce narodowej w 2018 r. wyniosło 9,8% r/r i było najwyższe od 2008 r.</w:t>
      </w:r>
    </w:p>
    <w:p w:rsidR="00EE2D24" w:rsidRPr="00052018" w:rsidRDefault="003E5C16" w:rsidP="00574105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3E5C16">
        <w:rPr>
          <w:rFonts w:ascii="Times New Roman" w:eastAsia="Calibri" w:hAnsi="Times New Roman"/>
          <w:sz w:val="20"/>
          <w:szCs w:val="20"/>
        </w:rPr>
        <w:t>Pozytywnie na poziom dochodów ze składek wpłynęły także podjęte przez ZUS działania dla uszczelnienia systemu składek, takie jak wprowadzenie tzw. e-Składki, elektronicznych zwolnień lekarskich i wzrost efektywności w egzekwowaniu.</w:t>
      </w:r>
    </w:p>
    <w:p w:rsidR="000974B5" w:rsidRPr="00F20D8E" w:rsidRDefault="00D55ED6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8" w:name="_Toc9504515"/>
      <w:r w:rsidRPr="00F20D8E">
        <w:rPr>
          <w:rFonts w:ascii="Arial" w:hAnsi="Arial" w:cs="Arial"/>
          <w:i w:val="0"/>
          <w:color w:val="E31837"/>
          <w:sz w:val="20"/>
          <w:szCs w:val="20"/>
        </w:rPr>
        <w:lastRenderedPageBreak/>
        <w:t>2.3</w:t>
      </w:r>
      <w:r w:rsidR="000974B5" w:rsidRPr="00F20D8E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8"/>
    </w:p>
    <w:p w:rsidR="003E5C16" w:rsidRDefault="003E5C16" w:rsidP="003E5C1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E5C16">
        <w:rPr>
          <w:rFonts w:ascii="Times New Roman" w:eastAsia="Calibri" w:hAnsi="Times New Roman"/>
          <w:sz w:val="20"/>
          <w:szCs w:val="20"/>
        </w:rPr>
        <w:t>Relacja wydatków</w:t>
      </w:r>
      <w:r w:rsidR="009921A2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Pr="003E5C16">
        <w:rPr>
          <w:rFonts w:ascii="Times New Roman" w:eastAsia="Calibri" w:hAnsi="Times New Roman"/>
          <w:sz w:val="20"/>
          <w:szCs w:val="20"/>
        </w:rPr>
        <w:t>samorządowych do PKB w 2018 r. wzrosła do 41,5% (o 0,3 pkt. proc.), głównie w wyniku przyspieszenia wykorzystania środków z UE z perspektywy finansowej na lata 2014-20 (element neutralny dla wyniku sektora instytucji rządowych i samorządowych).</w:t>
      </w:r>
    </w:p>
    <w:p w:rsidR="003E5C16" w:rsidRDefault="003E5C16" w:rsidP="003E5C1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E5C16">
        <w:rPr>
          <w:rFonts w:ascii="Times New Roman" w:eastAsia="Calibri" w:hAnsi="Times New Roman"/>
          <w:sz w:val="20"/>
          <w:szCs w:val="20"/>
        </w:rPr>
        <w:t>Głównym czynnikiem determinującym wzrost wydatków w 2018 r. było istotne przyspieszenie inwestycji publicznych i związany z tym wzrost wykorzystania środków z UE. Nominalny wzrost inwestycji</w:t>
      </w:r>
      <w:r w:rsidR="009921A2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Pr="003E5C16">
        <w:rPr>
          <w:rFonts w:ascii="Times New Roman" w:eastAsia="Calibri" w:hAnsi="Times New Roman"/>
          <w:sz w:val="20"/>
          <w:szCs w:val="20"/>
        </w:rPr>
        <w:t>samorządowych utrzymał się na dwucyfrowym poziomie (31,5% r/r) i był istotnie wyższy niż w 2017 r. (23% r/r). W relacji do PKB inwestycje publiczne wzrosły o 0,9 pkt. proc. do 4,7%. Szczególnie silną dynamikę nakładów inwestycyjnych zanotował podsektor samorządowy (wzrost o 54,2% r/r), co było wynikiem wysoki</w:t>
      </w:r>
      <w:r w:rsidR="009921A2">
        <w:rPr>
          <w:rFonts w:ascii="Times New Roman" w:eastAsia="Calibri" w:hAnsi="Times New Roman"/>
          <w:sz w:val="20"/>
          <w:szCs w:val="20"/>
        </w:rPr>
        <w:t>ej absorpcji środków unijnych z </w:t>
      </w:r>
      <w:r w:rsidRPr="003E5C16">
        <w:rPr>
          <w:rFonts w:ascii="Times New Roman" w:eastAsia="Calibri" w:hAnsi="Times New Roman"/>
          <w:sz w:val="20"/>
          <w:szCs w:val="20"/>
        </w:rPr>
        <w:t>perspektywy finansowej na lata 2014-20 oraz konsekwencją inwestycji uruchomionych przed wyborami do władz samorządowych (jesień 2018 r.). Również dwucyfrowy nominalny wzrost wydatków inwestycyjnych odnotowano w podsektorze rządowym, który wyniósł 12,9%</w:t>
      </w:r>
      <w:r w:rsidR="009921A2">
        <w:rPr>
          <w:rFonts w:ascii="Times New Roman" w:eastAsia="Calibri" w:hAnsi="Times New Roman"/>
          <w:sz w:val="20"/>
          <w:szCs w:val="20"/>
        </w:rPr>
        <w:t xml:space="preserve"> r/r (po wzroście o 14,3% r/r w </w:t>
      </w:r>
      <w:r w:rsidRPr="003E5C16">
        <w:rPr>
          <w:rFonts w:ascii="Times New Roman" w:eastAsia="Calibri" w:hAnsi="Times New Roman"/>
          <w:sz w:val="20"/>
          <w:szCs w:val="20"/>
        </w:rPr>
        <w:t>2017 r.), a główn</w:t>
      </w:r>
      <w:r w:rsidR="009921A2">
        <w:rPr>
          <w:rFonts w:ascii="Times New Roman" w:eastAsia="Calibri" w:hAnsi="Times New Roman"/>
          <w:sz w:val="20"/>
          <w:szCs w:val="20"/>
        </w:rPr>
        <w:t>ym czynnikiem były inwestycje w </w:t>
      </w:r>
      <w:r w:rsidRPr="003E5C16">
        <w:rPr>
          <w:rFonts w:ascii="Times New Roman" w:eastAsia="Calibri" w:hAnsi="Times New Roman"/>
          <w:sz w:val="20"/>
          <w:szCs w:val="20"/>
        </w:rPr>
        <w:t>infrastrukturę kolejową realizowane przez spółkę PKP Polskie Linie Kolejowe S.A.</w:t>
      </w:r>
    </w:p>
    <w:p w:rsidR="003E5C16" w:rsidRDefault="003E5C16" w:rsidP="003E5C1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E5C16">
        <w:rPr>
          <w:rFonts w:ascii="Times New Roman" w:eastAsia="Calibri" w:hAnsi="Times New Roman"/>
          <w:sz w:val="20"/>
          <w:szCs w:val="20"/>
        </w:rPr>
        <w:t>Wydatki na świadczenia społeczne w 2018 r. stanowiły kontynuację programów wdrożonych w latach poprzednich. Do głównych wydatków w tej grupie należy zaliczyć wydatki na renty i emerytury, wydatki związane z programem Rodzina 500 plus, świadczenia rodzinne, renty socjalne oraz świadczenia finansowane z budżetu państwa, a</w:t>
      </w:r>
      <w:r w:rsidR="009921A2">
        <w:rPr>
          <w:rFonts w:ascii="Times New Roman" w:eastAsia="Calibri" w:hAnsi="Times New Roman"/>
          <w:sz w:val="20"/>
          <w:szCs w:val="20"/>
        </w:rPr>
        <w:t xml:space="preserve"> zlecone do wypłaty przez ZUS i </w:t>
      </w:r>
      <w:r w:rsidRPr="003E5C16">
        <w:rPr>
          <w:rFonts w:ascii="Times New Roman" w:eastAsia="Calibri" w:hAnsi="Times New Roman"/>
          <w:sz w:val="20"/>
          <w:szCs w:val="20"/>
        </w:rPr>
        <w:t>KRUS</w:t>
      </w:r>
      <w:r w:rsidR="00932B10">
        <w:rPr>
          <w:rFonts w:ascii="Times New Roman" w:eastAsia="Calibri" w:hAnsi="Times New Roman"/>
          <w:sz w:val="20"/>
          <w:szCs w:val="20"/>
        </w:rPr>
        <w:t xml:space="preserve"> oraz nowowprowadzony w 2018 r. tj. program Dobry start</w:t>
      </w:r>
      <w:r w:rsidRPr="003E5C16">
        <w:rPr>
          <w:rFonts w:ascii="Times New Roman" w:eastAsia="Calibri" w:hAnsi="Times New Roman"/>
          <w:sz w:val="20"/>
          <w:szCs w:val="20"/>
        </w:rPr>
        <w:t xml:space="preserve"> Łącznie świadczenia społeczne </w:t>
      </w:r>
      <w:r w:rsidR="009921A2">
        <w:rPr>
          <w:rFonts w:ascii="Times New Roman" w:eastAsia="Calibri" w:hAnsi="Times New Roman"/>
          <w:sz w:val="20"/>
          <w:szCs w:val="20"/>
        </w:rPr>
        <w:t>wzrosły nominalnie o 5,6% r/r i </w:t>
      </w:r>
      <w:r w:rsidRPr="003E5C16">
        <w:rPr>
          <w:rFonts w:ascii="Times New Roman" w:eastAsia="Calibri" w:hAnsi="Times New Roman"/>
          <w:sz w:val="20"/>
          <w:szCs w:val="20"/>
        </w:rPr>
        <w:t>wyniosły w relacji do PKB 16,8%.</w:t>
      </w:r>
    </w:p>
    <w:p w:rsidR="009921A2" w:rsidRDefault="003E5C16" w:rsidP="009921A2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E5C16">
        <w:rPr>
          <w:rFonts w:ascii="Times New Roman" w:eastAsia="Calibri" w:hAnsi="Times New Roman"/>
          <w:sz w:val="20"/>
          <w:szCs w:val="20"/>
        </w:rPr>
        <w:t xml:space="preserve">W 2018 r. nastąpił nominalny wzrost spożycia publicznego o 6,5% r/r, co oznacza, że w relacji do PKB utrzymał się on na poziomie 17,7%. Na stabilizację spożycia publicznego w relacji do PKB wpłynął spadek kosztów pracy o 0,1 pkt. proc. oraz wzrost o 0,1 pkt. proc. zużycia pośredniego, tj. zakupów towarów i usług. </w:t>
      </w:r>
    </w:p>
    <w:p w:rsidR="00574105" w:rsidRDefault="00574105" w:rsidP="003E5C1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D55FD4" w:rsidRPr="00B74F34" w:rsidRDefault="000E4111" w:rsidP="009D076A">
      <w:pPr>
        <w:pStyle w:val="Nagwek1"/>
        <w:spacing w:before="120" w:line="288" w:lineRule="auto"/>
        <w:rPr>
          <w:rFonts w:ascii="Times New Roman" w:hAnsi="Times New Roman"/>
          <w:bCs w:val="0"/>
          <w:sz w:val="20"/>
          <w:szCs w:val="20"/>
        </w:rPr>
      </w:pPr>
      <w:r w:rsidRPr="00052018">
        <w:rPr>
          <w:rFonts w:ascii="Times New Roman" w:eastAsia="Calibri" w:hAnsi="Times New Roman"/>
          <w:sz w:val="20"/>
          <w:szCs w:val="20"/>
          <w:highlight w:val="yellow"/>
        </w:rPr>
        <w:br w:type="page"/>
      </w:r>
      <w:bookmarkStart w:id="9" w:name="_Toc378241155"/>
      <w:bookmarkStart w:id="10" w:name="_Toc472594681"/>
      <w:r w:rsidR="00D55FD4" w:rsidRPr="00B74F34">
        <w:rPr>
          <w:rFonts w:ascii="Arial" w:hAnsi="Arial" w:cs="Arial"/>
          <w:color w:val="ADAFB2"/>
          <w:sz w:val="28"/>
          <w:szCs w:val="28"/>
        </w:rPr>
        <w:lastRenderedPageBreak/>
        <w:t xml:space="preserve">3. </w:t>
      </w:r>
      <w:bookmarkEnd w:id="9"/>
      <w:r w:rsidR="00D55FD4" w:rsidRPr="00B74F34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10"/>
    </w:p>
    <w:p w:rsidR="00D55FD4" w:rsidRPr="00B74F34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1" w:name="_Toc472594682"/>
      <w:bookmarkStart w:id="12" w:name="_Toc9504516"/>
      <w:r w:rsidRPr="00B74F34">
        <w:rPr>
          <w:rFonts w:ascii="Arial" w:hAnsi="Arial" w:cs="Arial"/>
          <w:i w:val="0"/>
          <w:color w:val="E31837"/>
          <w:sz w:val="20"/>
          <w:szCs w:val="20"/>
        </w:rPr>
        <w:t>3.1. Dług sektora instytucji rządowych i samorządowych (wg definicji UE)</w:t>
      </w:r>
      <w:bookmarkEnd w:id="11"/>
      <w:bookmarkEnd w:id="12"/>
    </w:p>
    <w:p w:rsidR="00B74F34" w:rsidRPr="00205096" w:rsidRDefault="00B74F34" w:rsidP="00B74F34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/>
          <w:sz w:val="20"/>
          <w:szCs w:val="20"/>
        </w:rPr>
      </w:pPr>
      <w:r w:rsidRPr="00BD7445">
        <w:rPr>
          <w:rFonts w:ascii="Times New Roman" w:hAnsi="Times New Roman" w:cs="Arial"/>
          <w:sz w:val="20"/>
          <w:szCs w:val="20"/>
        </w:rPr>
        <w:t>Na koniec IV kwartału 201</w:t>
      </w:r>
      <w:r>
        <w:rPr>
          <w:rFonts w:ascii="Times New Roman" w:hAnsi="Times New Roman" w:cs="Arial"/>
          <w:sz w:val="20"/>
          <w:szCs w:val="20"/>
        </w:rPr>
        <w:t>8</w:t>
      </w:r>
      <w:r w:rsidRPr="00BD7445">
        <w:rPr>
          <w:rFonts w:ascii="Times New Roman" w:hAnsi="Times New Roman" w:cs="Arial"/>
          <w:sz w:val="20"/>
          <w:szCs w:val="20"/>
        </w:rPr>
        <w:t xml:space="preserve"> r. dług sektora instytucji rządowych i samorządowych (dług EDP) stanowiący jeden z elementów kryterium fiskalnego z </w:t>
      </w:r>
      <w:proofErr w:type="spellStart"/>
      <w:r w:rsidRPr="00BD7445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BD7445">
        <w:rPr>
          <w:rFonts w:ascii="Times New Roman" w:hAnsi="Times New Roman" w:cs="Arial"/>
          <w:sz w:val="20"/>
          <w:szCs w:val="20"/>
        </w:rPr>
        <w:t xml:space="preserve"> wyniósł 1.0</w:t>
      </w:r>
      <w:r>
        <w:rPr>
          <w:rFonts w:ascii="Times New Roman" w:hAnsi="Times New Roman" w:cs="Arial"/>
          <w:sz w:val="20"/>
          <w:szCs w:val="20"/>
        </w:rPr>
        <w:t>34</w:t>
      </w:r>
      <w:r w:rsidRPr="00BD7445">
        <w:rPr>
          <w:rFonts w:ascii="Times New Roman" w:hAnsi="Times New Roman" w:cs="Arial"/>
          <w:sz w:val="20"/>
          <w:szCs w:val="20"/>
        </w:rPr>
        <w:t>,4 mld zł. W porów</w:t>
      </w:r>
      <w:r>
        <w:rPr>
          <w:rFonts w:ascii="Times New Roman" w:hAnsi="Times New Roman" w:cs="Arial"/>
          <w:sz w:val="20"/>
          <w:szCs w:val="20"/>
        </w:rPr>
        <w:t>naniu z końcem III kwartału 2018</w:t>
      </w:r>
      <w:r w:rsidRPr="00BD7445">
        <w:rPr>
          <w:rFonts w:ascii="Times New Roman" w:hAnsi="Times New Roman" w:cs="Arial"/>
          <w:sz w:val="20"/>
          <w:szCs w:val="20"/>
        </w:rPr>
        <w:t xml:space="preserve"> r. </w:t>
      </w:r>
      <w:r>
        <w:rPr>
          <w:rFonts w:ascii="Times New Roman" w:hAnsi="Times New Roman" w:cs="Arial"/>
          <w:sz w:val="20"/>
          <w:szCs w:val="20"/>
        </w:rPr>
        <w:t>wzrósł</w:t>
      </w:r>
      <w:r w:rsidRPr="00BD7445">
        <w:rPr>
          <w:rFonts w:ascii="Times New Roman" w:hAnsi="Times New Roman" w:cs="Arial"/>
          <w:sz w:val="20"/>
          <w:szCs w:val="20"/>
        </w:rPr>
        <w:t xml:space="preserve"> o </w:t>
      </w:r>
      <w:r>
        <w:rPr>
          <w:rFonts w:ascii="Times New Roman" w:hAnsi="Times New Roman" w:cs="Arial"/>
          <w:sz w:val="20"/>
          <w:szCs w:val="20"/>
        </w:rPr>
        <w:t>5,9</w:t>
      </w:r>
      <w:r w:rsidRPr="00BD7445">
        <w:rPr>
          <w:rFonts w:ascii="Times New Roman" w:hAnsi="Times New Roman" w:cs="Arial"/>
          <w:sz w:val="20"/>
          <w:szCs w:val="20"/>
        </w:rPr>
        <w:t xml:space="preserve"> mld zł (0,</w:t>
      </w:r>
      <w:r>
        <w:rPr>
          <w:rFonts w:ascii="Times New Roman" w:hAnsi="Times New Roman" w:cs="Arial"/>
          <w:sz w:val="20"/>
          <w:szCs w:val="20"/>
        </w:rPr>
        <w:t>6</w:t>
      </w:r>
      <w:r w:rsidRPr="00BD7445">
        <w:rPr>
          <w:rFonts w:ascii="Times New Roman" w:hAnsi="Times New Roman" w:cs="Arial"/>
          <w:sz w:val="20"/>
          <w:szCs w:val="20"/>
        </w:rPr>
        <w:t xml:space="preserve">%), a od początku roku </w:t>
      </w:r>
      <w:r>
        <w:rPr>
          <w:rFonts w:ascii="Times New Roman" w:hAnsi="Times New Roman" w:cs="Arial"/>
          <w:sz w:val="20"/>
          <w:szCs w:val="20"/>
        </w:rPr>
        <w:t>wzrósł</w:t>
      </w:r>
      <w:r w:rsidRPr="00BD7445">
        <w:rPr>
          <w:rFonts w:ascii="Times New Roman" w:hAnsi="Times New Roman" w:cs="Arial"/>
          <w:sz w:val="20"/>
          <w:szCs w:val="20"/>
        </w:rPr>
        <w:t xml:space="preserve"> o </w:t>
      </w:r>
      <w:r>
        <w:rPr>
          <w:rFonts w:ascii="Times New Roman" w:hAnsi="Times New Roman" w:cs="Arial"/>
          <w:sz w:val="20"/>
          <w:szCs w:val="20"/>
        </w:rPr>
        <w:t>28</w:t>
      </w:r>
      <w:r w:rsidRPr="00BD7445">
        <w:rPr>
          <w:rFonts w:ascii="Times New Roman" w:hAnsi="Times New Roman" w:cs="Arial"/>
          <w:sz w:val="20"/>
          <w:szCs w:val="20"/>
        </w:rPr>
        <w:t>,</w:t>
      </w:r>
      <w:r>
        <w:rPr>
          <w:rFonts w:ascii="Times New Roman" w:hAnsi="Times New Roman" w:cs="Arial"/>
          <w:sz w:val="20"/>
          <w:szCs w:val="20"/>
        </w:rPr>
        <w:t>6</w:t>
      </w:r>
      <w:r w:rsidRPr="00BD7445">
        <w:rPr>
          <w:rFonts w:ascii="Times New Roman" w:hAnsi="Times New Roman" w:cs="Arial"/>
          <w:sz w:val="20"/>
          <w:szCs w:val="20"/>
        </w:rPr>
        <w:t xml:space="preserve"> mld zł (</w:t>
      </w:r>
      <w:r>
        <w:rPr>
          <w:rFonts w:ascii="Times New Roman" w:hAnsi="Times New Roman" w:cs="Arial"/>
          <w:sz w:val="20"/>
          <w:szCs w:val="20"/>
        </w:rPr>
        <w:t>2,8</w:t>
      </w:r>
      <w:r w:rsidRPr="00BD7445">
        <w:rPr>
          <w:rFonts w:ascii="Times New Roman" w:hAnsi="Times New Roman" w:cs="Arial"/>
          <w:sz w:val="20"/>
          <w:szCs w:val="20"/>
        </w:rPr>
        <w:t>%).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B74F34" w:rsidRPr="00205096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B74F34" w:rsidRPr="00205096" w:rsidRDefault="00B74F34" w:rsidP="00844B6E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844B6E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7</w:t>
            </w: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Dług EDP</w:t>
            </w:r>
          </w:p>
        </w:tc>
      </w:tr>
      <w:tr w:rsidR="00B74F34" w:rsidRPr="00205096" w:rsidTr="008A67CE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B74F34" w:rsidRPr="00205096" w:rsidRDefault="00B74F34" w:rsidP="008A67CE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F22E28D" wp14:editId="785A25EB">
                  <wp:extent cx="2986722" cy="2099144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053" cy="210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F34" w:rsidRPr="00205096" w:rsidTr="008A67CE">
        <w:tc>
          <w:tcPr>
            <w:tcW w:w="4680" w:type="dxa"/>
          </w:tcPr>
          <w:p w:rsidR="00B74F34" w:rsidRPr="00205096" w:rsidRDefault="00B74F34" w:rsidP="008A67C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0509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B74F34" w:rsidRPr="002209A3" w:rsidRDefault="00B74F34" w:rsidP="00B74F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53</w:t>
      </w:r>
      <w:r w:rsidRPr="002209A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2209A3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spadek</w:t>
      </w:r>
      <w:r w:rsidRPr="002209A3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2,0</w:t>
      </w:r>
      <w:r w:rsidRPr="002209A3">
        <w:rPr>
          <w:rFonts w:ascii="Times New Roman" w:hAnsi="Times New Roman"/>
          <w:sz w:val="20"/>
          <w:szCs w:val="20"/>
        </w:rPr>
        <w:t xml:space="preserve"> mld zł w IV kwartale i </w:t>
      </w:r>
      <w:r>
        <w:rPr>
          <w:rFonts w:ascii="Times New Roman" w:hAnsi="Times New Roman"/>
          <w:sz w:val="20"/>
          <w:szCs w:val="20"/>
        </w:rPr>
        <w:t xml:space="preserve">wzrost </w:t>
      </w:r>
      <w:r w:rsidRPr="002209A3"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z w:val="20"/>
          <w:szCs w:val="20"/>
        </w:rPr>
        <w:t xml:space="preserve">21,4 </w:t>
      </w:r>
      <w:r w:rsidRPr="002209A3">
        <w:rPr>
          <w:rFonts w:ascii="Times New Roman" w:hAnsi="Times New Roman"/>
          <w:sz w:val="20"/>
          <w:szCs w:val="20"/>
        </w:rPr>
        <w:t>mld zł w całym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r.),</w:t>
      </w:r>
    </w:p>
    <w:p w:rsidR="00B74F34" w:rsidRPr="002209A3" w:rsidRDefault="00B74F34" w:rsidP="00B74F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81,2</w:t>
      </w:r>
      <w:r w:rsidRPr="002209A3">
        <w:rPr>
          <w:rFonts w:ascii="Times New Roman" w:hAnsi="Times New Roman"/>
          <w:sz w:val="20"/>
          <w:szCs w:val="20"/>
        </w:rPr>
        <w:t xml:space="preserve"> mld zł, (wzrost o </w:t>
      </w:r>
      <w:r>
        <w:rPr>
          <w:rFonts w:ascii="Times New Roman" w:hAnsi="Times New Roman"/>
          <w:sz w:val="20"/>
          <w:szCs w:val="20"/>
        </w:rPr>
        <w:t>7,9</w:t>
      </w:r>
      <w:r w:rsidRPr="002209A3">
        <w:rPr>
          <w:rFonts w:ascii="Times New Roman" w:hAnsi="Times New Roman"/>
          <w:sz w:val="20"/>
          <w:szCs w:val="20"/>
        </w:rPr>
        <w:t xml:space="preserve"> mld zł w IV kwartale i o </w:t>
      </w:r>
      <w:r>
        <w:rPr>
          <w:rFonts w:ascii="Times New Roman" w:hAnsi="Times New Roman"/>
          <w:sz w:val="20"/>
          <w:szCs w:val="20"/>
        </w:rPr>
        <w:t>7,2</w:t>
      </w:r>
      <w:r w:rsidRPr="002209A3">
        <w:rPr>
          <w:rFonts w:ascii="Times New Roman" w:hAnsi="Times New Roman"/>
          <w:sz w:val="20"/>
          <w:szCs w:val="20"/>
        </w:rPr>
        <w:t xml:space="preserve"> mld zł w całym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r.).</w:t>
      </w:r>
    </w:p>
    <w:p w:rsidR="00B74F34" w:rsidRPr="002209A3" w:rsidRDefault="00B74F34" w:rsidP="00B74F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Zmiana długu EDP w IV kwartale 2017 r. wynikała głównie ze zmian zadłużenia SP</w:t>
      </w:r>
      <w:r>
        <w:rPr>
          <w:rFonts w:ascii="Times New Roman" w:hAnsi="Times New Roman"/>
          <w:sz w:val="20"/>
          <w:szCs w:val="20"/>
        </w:rPr>
        <w:t xml:space="preserve"> i JST</w:t>
      </w:r>
      <w:r w:rsidRPr="002209A3">
        <w:rPr>
          <w:rFonts w:ascii="Times New Roman" w:hAnsi="Times New Roman"/>
          <w:sz w:val="20"/>
          <w:szCs w:val="20"/>
        </w:rPr>
        <w:t>. Ponadto innymi znaczącymi czynnikami były:</w:t>
      </w:r>
    </w:p>
    <w:p w:rsidR="00B74F34" w:rsidRPr="002209A3" w:rsidRDefault="00B74F34" w:rsidP="00B74F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spadek</w:t>
      </w:r>
      <w:r w:rsidRPr="002209A3">
        <w:rPr>
          <w:rFonts w:ascii="Times New Roman" w:hAnsi="Times New Roman"/>
          <w:sz w:val="20"/>
          <w:szCs w:val="20"/>
        </w:rPr>
        <w:t xml:space="preserve"> zadłużenia Krajowego Funduszu Drogowego (</w:t>
      </w:r>
      <w:r>
        <w:rPr>
          <w:rFonts w:ascii="Times New Roman" w:hAnsi="Times New Roman"/>
          <w:sz w:val="20"/>
          <w:szCs w:val="20"/>
        </w:rPr>
        <w:t>1,6</w:t>
      </w:r>
      <w:r w:rsidRPr="002209A3">
        <w:rPr>
          <w:rFonts w:ascii="Times New Roman" w:hAnsi="Times New Roman"/>
          <w:sz w:val="20"/>
          <w:szCs w:val="20"/>
        </w:rPr>
        <w:t xml:space="preserve"> mld zł),</w:t>
      </w:r>
    </w:p>
    <w:p w:rsidR="00B74F34" w:rsidRPr="002209A3" w:rsidRDefault="00B74F34" w:rsidP="00B74F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spadek wartości portfela skarbowych papierów wartościowych (SPW) posiadanych przez Bankowy Fundusz Gwarancyjny (wraz z fundusz</w:t>
      </w:r>
      <w:r>
        <w:rPr>
          <w:rFonts w:ascii="Times New Roman" w:hAnsi="Times New Roman"/>
          <w:sz w:val="20"/>
          <w:szCs w:val="20"/>
        </w:rPr>
        <w:t xml:space="preserve">ami </w:t>
      </w:r>
      <w:r w:rsidRPr="002209A3">
        <w:rPr>
          <w:rFonts w:ascii="Times New Roman" w:hAnsi="Times New Roman"/>
          <w:sz w:val="20"/>
          <w:szCs w:val="20"/>
        </w:rPr>
        <w:t>ochrony środków gwarantowanych) ora</w:t>
      </w:r>
      <w:r>
        <w:rPr>
          <w:rFonts w:ascii="Times New Roman" w:hAnsi="Times New Roman"/>
          <w:sz w:val="20"/>
          <w:szCs w:val="20"/>
        </w:rPr>
        <w:t>z fundusze</w:t>
      </w:r>
      <w:r w:rsidRPr="002209A3">
        <w:rPr>
          <w:rFonts w:ascii="Times New Roman" w:hAnsi="Times New Roman"/>
          <w:sz w:val="20"/>
          <w:szCs w:val="20"/>
        </w:rPr>
        <w:t xml:space="preserve"> umiejscowion</w:t>
      </w:r>
      <w:r>
        <w:rPr>
          <w:rFonts w:ascii="Times New Roman" w:hAnsi="Times New Roman"/>
          <w:sz w:val="20"/>
          <w:szCs w:val="20"/>
        </w:rPr>
        <w:t>e w BGK (w tym KFD) łącznie o </w:t>
      </w:r>
      <w:r w:rsidRPr="002209A3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4</w:t>
      </w:r>
      <w:r w:rsidRPr="002209A3">
        <w:rPr>
          <w:rFonts w:ascii="Times New Roman" w:hAnsi="Times New Roman"/>
          <w:sz w:val="20"/>
          <w:szCs w:val="20"/>
        </w:rPr>
        <w:t xml:space="preserve"> mld zł, co </w:t>
      </w:r>
      <w:r w:rsidRPr="00917D23">
        <w:rPr>
          <w:rFonts w:ascii="Times New Roman" w:hAnsi="Times New Roman"/>
          <w:sz w:val="20"/>
          <w:szCs w:val="20"/>
        </w:rPr>
        <w:t>spowodowało wzrost długu EDP w wyniku spadku konsolidacji wzajemnych zobowiązań sektora</w:t>
      </w:r>
      <w:r w:rsidRPr="002209A3">
        <w:rPr>
          <w:rFonts w:ascii="Times New Roman" w:hAnsi="Times New Roman"/>
          <w:sz w:val="20"/>
          <w:szCs w:val="20"/>
        </w:rPr>
        <w:t>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lastRenderedPageBreak/>
        <w:t>Zmiana długu EDP w z całym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r., poza zmianami długu SP</w:t>
      </w:r>
      <w:r>
        <w:rPr>
          <w:rFonts w:ascii="Times New Roman" w:hAnsi="Times New Roman"/>
          <w:sz w:val="20"/>
          <w:szCs w:val="20"/>
        </w:rPr>
        <w:t xml:space="preserve"> i JST</w:t>
      </w:r>
      <w:r w:rsidRPr="002209A3">
        <w:rPr>
          <w:rFonts w:ascii="Times New Roman" w:hAnsi="Times New Roman"/>
          <w:sz w:val="20"/>
          <w:szCs w:val="20"/>
        </w:rPr>
        <w:t>, wynikała głównie z</w:t>
      </w:r>
      <w:r>
        <w:rPr>
          <w:rFonts w:ascii="Times New Roman" w:hAnsi="Times New Roman"/>
          <w:sz w:val="20"/>
          <w:szCs w:val="20"/>
        </w:rPr>
        <w:t>e</w:t>
      </w:r>
      <w:r w:rsidRPr="002209A3">
        <w:rPr>
          <w:rFonts w:ascii="Times New Roman" w:hAnsi="Times New Roman"/>
          <w:sz w:val="20"/>
          <w:szCs w:val="20"/>
        </w:rPr>
        <w:t>: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• wzrostu zadłużenia Krajowego Funduszu Drogowego (6</w:t>
      </w:r>
      <w:r>
        <w:rPr>
          <w:rFonts w:ascii="Times New Roman" w:hAnsi="Times New Roman"/>
          <w:sz w:val="20"/>
          <w:szCs w:val="20"/>
        </w:rPr>
        <w:t>,9</w:t>
      </w:r>
      <w:r w:rsidRPr="002209A3">
        <w:rPr>
          <w:rFonts w:ascii="Times New Roman" w:hAnsi="Times New Roman"/>
          <w:sz w:val="20"/>
          <w:szCs w:val="20"/>
        </w:rPr>
        <w:t xml:space="preserve"> mld zł),</w:t>
      </w:r>
    </w:p>
    <w:p w:rsidR="00B74F34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>wzrostu</w:t>
      </w:r>
      <w:r w:rsidRPr="00917D23">
        <w:rPr>
          <w:rFonts w:ascii="Times New Roman" w:hAnsi="Times New Roman"/>
          <w:sz w:val="20"/>
          <w:szCs w:val="20"/>
        </w:rPr>
        <w:t xml:space="preserve"> stanu portfela SPW posiadanych przez BFG (wraz z funduszami ochrony środków gwarantowanych) oraz fundusze umiejscowione w BGK łącznie pomniejszające dług o 1</w:t>
      </w:r>
      <w:r>
        <w:rPr>
          <w:rFonts w:ascii="Times New Roman" w:hAnsi="Times New Roman"/>
          <w:sz w:val="20"/>
          <w:szCs w:val="20"/>
        </w:rPr>
        <w:t>,5</w:t>
      </w:r>
      <w:r w:rsidRPr="00917D23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917D23">
        <w:rPr>
          <w:rFonts w:ascii="Times New Roman" w:hAnsi="Times New Roman"/>
          <w:sz w:val="20"/>
          <w:szCs w:val="20"/>
        </w:rPr>
        <w:t xml:space="preserve"> zł,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 xml:space="preserve">• </w:t>
      </w:r>
      <w:r w:rsidRPr="00070B52">
        <w:rPr>
          <w:rFonts w:ascii="Times New Roman" w:hAnsi="Times New Roman"/>
          <w:sz w:val="20"/>
          <w:szCs w:val="20"/>
        </w:rPr>
        <w:t xml:space="preserve">powiększająco na dług EDP, w stosunku do PDP, wpłynęło zmniejszenie wartości zobowiązań wymagalnych o </w:t>
      </w:r>
      <w:r>
        <w:rPr>
          <w:rFonts w:ascii="Times New Roman" w:hAnsi="Times New Roman"/>
          <w:sz w:val="20"/>
          <w:szCs w:val="20"/>
        </w:rPr>
        <w:t>0,4</w:t>
      </w:r>
      <w:r w:rsidRPr="00070B52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070B52">
        <w:rPr>
          <w:rFonts w:ascii="Times New Roman" w:hAnsi="Times New Roman"/>
          <w:sz w:val="20"/>
          <w:szCs w:val="20"/>
        </w:rPr>
        <w:t xml:space="preserve"> zł</w:t>
      </w:r>
      <w:r>
        <w:rPr>
          <w:rFonts w:ascii="Times New Roman" w:hAnsi="Times New Roman"/>
          <w:sz w:val="20"/>
          <w:szCs w:val="20"/>
        </w:rPr>
        <w:t>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 xml:space="preserve">Największy udział w </w:t>
      </w:r>
      <w:r w:rsidRPr="002209A3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2209A3">
        <w:rPr>
          <w:rFonts w:ascii="Times New Roman" w:hAnsi="Times New Roman"/>
          <w:sz w:val="20"/>
          <w:szCs w:val="20"/>
        </w:rPr>
        <w:t>dług Skarbu Państwa (SP).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Na koniec IV kw.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 dług SP wyniósł 9</w:t>
      </w:r>
      <w:r>
        <w:rPr>
          <w:rFonts w:ascii="Times New Roman" w:hAnsi="Times New Roman"/>
          <w:sz w:val="20"/>
          <w:szCs w:val="20"/>
        </w:rPr>
        <w:t>54</w:t>
      </w:r>
      <w:r w:rsidRPr="002209A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2209A3">
        <w:rPr>
          <w:rFonts w:ascii="Times New Roman" w:hAnsi="Times New Roman"/>
          <w:sz w:val="20"/>
          <w:szCs w:val="20"/>
        </w:rPr>
        <w:t xml:space="preserve"> mld zł, co oznaczało </w:t>
      </w:r>
      <w:r>
        <w:rPr>
          <w:rFonts w:ascii="Times New Roman" w:hAnsi="Times New Roman"/>
          <w:sz w:val="20"/>
          <w:szCs w:val="20"/>
        </w:rPr>
        <w:t>wzrost</w:t>
      </w:r>
      <w:r w:rsidRPr="002209A3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5</w:t>
      </w:r>
      <w:r w:rsidRPr="002209A3">
        <w:rPr>
          <w:rFonts w:ascii="Times New Roman" w:hAnsi="Times New Roman"/>
          <w:sz w:val="20"/>
          <w:szCs w:val="20"/>
        </w:rPr>
        <w:t>,3 mld zł (</w:t>
      </w:r>
      <w:r>
        <w:rPr>
          <w:rFonts w:ascii="Times New Roman" w:hAnsi="Times New Roman"/>
          <w:sz w:val="20"/>
          <w:szCs w:val="20"/>
        </w:rPr>
        <w:t>0,6</w:t>
      </w:r>
      <w:r w:rsidRPr="002209A3">
        <w:rPr>
          <w:rFonts w:ascii="Times New Roman" w:hAnsi="Times New Roman"/>
          <w:sz w:val="20"/>
          <w:szCs w:val="20"/>
        </w:rPr>
        <w:t>%) względem poprzedniego kwartału i o 2</w:t>
      </w:r>
      <w:r>
        <w:rPr>
          <w:rFonts w:ascii="Times New Roman" w:hAnsi="Times New Roman"/>
          <w:sz w:val="20"/>
          <w:szCs w:val="20"/>
        </w:rPr>
        <w:t>5,8</w:t>
      </w:r>
      <w:r w:rsidRPr="002209A3">
        <w:rPr>
          <w:rFonts w:ascii="Times New Roman" w:hAnsi="Times New Roman"/>
          <w:sz w:val="20"/>
          <w:szCs w:val="20"/>
        </w:rPr>
        <w:t xml:space="preserve"> mld zł (2</w:t>
      </w:r>
      <w:r>
        <w:rPr>
          <w:rFonts w:ascii="Times New Roman" w:hAnsi="Times New Roman"/>
          <w:sz w:val="20"/>
          <w:szCs w:val="20"/>
        </w:rPr>
        <w:t>,8</w:t>
      </w:r>
      <w:r w:rsidRPr="002209A3">
        <w:rPr>
          <w:rFonts w:ascii="Times New Roman" w:hAnsi="Times New Roman"/>
          <w:sz w:val="20"/>
          <w:szCs w:val="20"/>
        </w:rPr>
        <w:t>%) wobec końca 201</w:t>
      </w:r>
      <w:r>
        <w:rPr>
          <w:rFonts w:ascii="Times New Roman" w:hAnsi="Times New Roman"/>
          <w:sz w:val="20"/>
          <w:szCs w:val="20"/>
        </w:rPr>
        <w:t>7 roku.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długu SP w IV kw. 2018</w:t>
      </w:r>
      <w:r w:rsidRPr="002209A3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:rsidR="00B74F34" w:rsidRPr="002209A3" w:rsidRDefault="00B74F34" w:rsidP="00B74F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finansowania potrzeb pożyczkowych netto  budżetu państwa (+</w:t>
      </w:r>
      <w:r>
        <w:rPr>
          <w:rFonts w:ascii="Times New Roman" w:hAnsi="Times New Roman"/>
          <w:sz w:val="20"/>
          <w:szCs w:val="20"/>
        </w:rPr>
        <w:t>16,4</w:t>
      </w:r>
      <w:r w:rsidRPr="002209A3">
        <w:rPr>
          <w:rFonts w:ascii="Times New Roman" w:hAnsi="Times New Roman"/>
          <w:sz w:val="20"/>
          <w:szCs w:val="20"/>
        </w:rPr>
        <w:t xml:space="preserve"> mld zł);</w:t>
      </w:r>
    </w:p>
    <w:p w:rsidR="00B74F34" w:rsidRPr="002209A3" w:rsidRDefault="00B74F34" w:rsidP="00B74F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zmniejszenia stanu środków na rachunkach budżetowych (-</w:t>
      </w:r>
      <w:r>
        <w:rPr>
          <w:rFonts w:ascii="Times New Roman" w:hAnsi="Times New Roman"/>
          <w:sz w:val="20"/>
          <w:szCs w:val="20"/>
        </w:rPr>
        <w:t>15,3</w:t>
      </w:r>
      <w:r w:rsidRPr="002209A3">
        <w:rPr>
          <w:rFonts w:ascii="Times New Roman" w:hAnsi="Times New Roman"/>
          <w:sz w:val="20"/>
          <w:szCs w:val="20"/>
        </w:rPr>
        <w:t xml:space="preserve"> mld zł);</w:t>
      </w:r>
    </w:p>
    <w:p w:rsidR="00B74F34" w:rsidRPr="002209A3" w:rsidRDefault="00B74F34" w:rsidP="00B74F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różnic kursowych (</w:t>
      </w:r>
      <w:r>
        <w:rPr>
          <w:rFonts w:ascii="Times New Roman" w:hAnsi="Times New Roman"/>
          <w:sz w:val="20"/>
          <w:szCs w:val="20"/>
        </w:rPr>
        <w:t>+3,2</w:t>
      </w:r>
      <w:r w:rsidRPr="002209A3">
        <w:rPr>
          <w:rFonts w:ascii="Times New Roman" w:hAnsi="Times New Roman"/>
          <w:sz w:val="20"/>
          <w:szCs w:val="20"/>
        </w:rPr>
        <w:t xml:space="preserve"> mld zł).</w:t>
      </w:r>
    </w:p>
    <w:p w:rsidR="00B74F34" w:rsidRPr="002209A3" w:rsidRDefault="00B74F34" w:rsidP="00B74F3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2209A3">
        <w:rPr>
          <w:rFonts w:ascii="Times New Roman" w:hAnsi="Times New Roman"/>
          <w:sz w:val="20"/>
          <w:szCs w:val="20"/>
        </w:rPr>
        <w:t xml:space="preserve"> zadłużenia od początku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 był głównie wypadkową:</w:t>
      </w:r>
    </w:p>
    <w:p w:rsidR="00B74F34" w:rsidRPr="002209A3" w:rsidRDefault="00B74F34" w:rsidP="00B74F34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finansowania potrzeb pożyczkowych budżetu państwa (+</w:t>
      </w:r>
      <w:r>
        <w:rPr>
          <w:rFonts w:ascii="Times New Roman" w:hAnsi="Times New Roman"/>
          <w:sz w:val="20"/>
          <w:szCs w:val="20"/>
        </w:rPr>
        <w:t>1,5</w:t>
      </w:r>
      <w:r w:rsidRPr="002209A3">
        <w:rPr>
          <w:rFonts w:ascii="Times New Roman" w:hAnsi="Times New Roman"/>
          <w:sz w:val="20"/>
          <w:szCs w:val="20"/>
        </w:rPr>
        <w:t xml:space="preserve"> mld zł);</w:t>
      </w:r>
    </w:p>
    <w:p w:rsidR="00B74F34" w:rsidRPr="002209A3" w:rsidRDefault="00B74F34" w:rsidP="00B74F34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osłabienia</w:t>
      </w:r>
      <w:r w:rsidRPr="002209A3">
        <w:rPr>
          <w:rFonts w:ascii="Times New Roman" w:hAnsi="Times New Roman"/>
          <w:sz w:val="20"/>
          <w:szCs w:val="20"/>
        </w:rPr>
        <w:t xml:space="preserve"> złotego (</w:t>
      </w:r>
      <w:r>
        <w:rPr>
          <w:rFonts w:ascii="Times New Roman" w:hAnsi="Times New Roman"/>
          <w:sz w:val="20"/>
          <w:szCs w:val="20"/>
        </w:rPr>
        <w:t>+12,1</w:t>
      </w:r>
      <w:r w:rsidRPr="002209A3">
        <w:rPr>
          <w:rFonts w:ascii="Times New Roman" w:hAnsi="Times New Roman"/>
          <w:sz w:val="20"/>
          <w:szCs w:val="20"/>
        </w:rPr>
        <w:t xml:space="preserve"> mld zł); </w:t>
      </w:r>
    </w:p>
    <w:p w:rsidR="00B74F34" w:rsidRPr="00054859" w:rsidRDefault="00B74F34" w:rsidP="00B74F34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większenia</w:t>
      </w:r>
      <w:r w:rsidRPr="002209A3">
        <w:rPr>
          <w:rFonts w:ascii="Times New Roman" w:hAnsi="Times New Roman"/>
          <w:sz w:val="20"/>
          <w:szCs w:val="20"/>
        </w:rPr>
        <w:t xml:space="preserve"> stanu środków na rachunkach budżetowych (</w:t>
      </w:r>
      <w:r>
        <w:rPr>
          <w:rFonts w:ascii="Times New Roman" w:hAnsi="Times New Roman"/>
          <w:sz w:val="20"/>
          <w:szCs w:val="20"/>
        </w:rPr>
        <w:t>+8,0 mld zł)</w:t>
      </w:r>
      <w:r w:rsidRPr="00054859">
        <w:rPr>
          <w:rFonts w:ascii="Times New Roman" w:hAnsi="Times New Roman"/>
          <w:sz w:val="20"/>
          <w:szCs w:val="20"/>
        </w:rPr>
        <w:t>.</w:t>
      </w:r>
    </w:p>
    <w:p w:rsidR="00B74F34" w:rsidRPr="002209A3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Na koniec IV kw.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 udział długu w walutach obcych w całym długu SP wyniósł </w:t>
      </w:r>
      <w:r>
        <w:rPr>
          <w:rFonts w:ascii="Times New Roman" w:hAnsi="Times New Roman"/>
          <w:sz w:val="20"/>
          <w:szCs w:val="20"/>
        </w:rPr>
        <w:t>29,3</w:t>
      </w:r>
      <w:r w:rsidRPr="002209A3">
        <w:rPr>
          <w:rFonts w:ascii="Times New Roman" w:hAnsi="Times New Roman"/>
          <w:sz w:val="20"/>
          <w:szCs w:val="20"/>
        </w:rPr>
        <w:t>% wo</w:t>
      </w:r>
      <w:r>
        <w:rPr>
          <w:rFonts w:ascii="Times New Roman" w:hAnsi="Times New Roman"/>
          <w:sz w:val="20"/>
          <w:szCs w:val="20"/>
        </w:rPr>
        <w:t>bec 29,8% na koniec III kw. 2018</w:t>
      </w:r>
      <w:r w:rsidRPr="002209A3">
        <w:rPr>
          <w:rFonts w:ascii="Times New Roman" w:hAnsi="Times New Roman"/>
          <w:sz w:val="20"/>
          <w:szCs w:val="20"/>
        </w:rPr>
        <w:t xml:space="preserve"> r. oraz 3</w:t>
      </w:r>
      <w:r>
        <w:rPr>
          <w:rFonts w:ascii="Times New Roman" w:hAnsi="Times New Roman"/>
          <w:sz w:val="20"/>
          <w:szCs w:val="20"/>
        </w:rPr>
        <w:t>0,6</w:t>
      </w:r>
      <w:r w:rsidRPr="002209A3">
        <w:rPr>
          <w:rFonts w:ascii="Times New Roman" w:hAnsi="Times New Roman"/>
          <w:sz w:val="20"/>
          <w:szCs w:val="20"/>
        </w:rPr>
        <w:t>% na koniec 201</w:t>
      </w:r>
      <w:r>
        <w:rPr>
          <w:rFonts w:ascii="Times New Roman" w:hAnsi="Times New Roman"/>
          <w:sz w:val="20"/>
          <w:szCs w:val="20"/>
        </w:rPr>
        <w:t>7</w:t>
      </w:r>
      <w:r w:rsidRPr="002209A3">
        <w:rPr>
          <w:rFonts w:ascii="Times New Roman" w:hAnsi="Times New Roman"/>
          <w:sz w:val="20"/>
          <w:szCs w:val="20"/>
        </w:rPr>
        <w:t xml:space="preserve"> r.</w:t>
      </w:r>
    </w:p>
    <w:p w:rsidR="00B74F34" w:rsidRDefault="00B74F34" w:rsidP="00B74F3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209A3">
        <w:rPr>
          <w:rFonts w:ascii="Times New Roman" w:hAnsi="Times New Roman"/>
          <w:sz w:val="20"/>
          <w:szCs w:val="20"/>
        </w:rPr>
        <w:t>Udział długu wobec nierezydentów w długu ogółem na koniec IV kw.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 wyniósł </w:t>
      </w:r>
      <w:r>
        <w:rPr>
          <w:rFonts w:ascii="Times New Roman" w:hAnsi="Times New Roman"/>
          <w:sz w:val="20"/>
          <w:szCs w:val="20"/>
        </w:rPr>
        <w:t>47,3</w:t>
      </w:r>
      <w:r w:rsidRPr="002209A3">
        <w:rPr>
          <w:rFonts w:ascii="Times New Roman" w:hAnsi="Times New Roman"/>
          <w:sz w:val="20"/>
          <w:szCs w:val="20"/>
        </w:rPr>
        <w:t xml:space="preserve">% wobec </w:t>
      </w:r>
      <w:r>
        <w:rPr>
          <w:rFonts w:ascii="Times New Roman" w:hAnsi="Times New Roman"/>
          <w:sz w:val="20"/>
          <w:szCs w:val="20"/>
        </w:rPr>
        <w:t>47,9</w:t>
      </w:r>
      <w:r w:rsidRPr="002209A3">
        <w:rPr>
          <w:rFonts w:ascii="Times New Roman" w:hAnsi="Times New Roman"/>
          <w:sz w:val="20"/>
          <w:szCs w:val="20"/>
        </w:rPr>
        <w:t>% na koniec III kw. 201</w:t>
      </w:r>
      <w:r>
        <w:rPr>
          <w:rFonts w:ascii="Times New Roman" w:hAnsi="Times New Roman"/>
          <w:sz w:val="20"/>
          <w:szCs w:val="20"/>
        </w:rPr>
        <w:t>8</w:t>
      </w:r>
      <w:r w:rsidRPr="002209A3">
        <w:rPr>
          <w:rFonts w:ascii="Times New Roman" w:hAnsi="Times New Roman"/>
          <w:sz w:val="20"/>
          <w:szCs w:val="20"/>
        </w:rPr>
        <w:t xml:space="preserve"> r. oraz 5</w:t>
      </w:r>
      <w:r>
        <w:rPr>
          <w:rFonts w:ascii="Times New Roman" w:hAnsi="Times New Roman"/>
          <w:sz w:val="20"/>
          <w:szCs w:val="20"/>
        </w:rPr>
        <w:t>0,9</w:t>
      </w:r>
      <w:r w:rsidRPr="002209A3">
        <w:rPr>
          <w:rFonts w:ascii="Times New Roman" w:hAnsi="Times New Roman"/>
          <w:sz w:val="20"/>
          <w:szCs w:val="20"/>
        </w:rPr>
        <w:t>% na koniec 201</w:t>
      </w:r>
      <w:r>
        <w:rPr>
          <w:rFonts w:ascii="Times New Roman" w:hAnsi="Times New Roman"/>
          <w:sz w:val="20"/>
          <w:szCs w:val="20"/>
        </w:rPr>
        <w:t>7</w:t>
      </w:r>
      <w:r w:rsidRPr="002209A3">
        <w:rPr>
          <w:rFonts w:ascii="Times New Roman" w:hAnsi="Times New Roman"/>
          <w:sz w:val="20"/>
          <w:szCs w:val="20"/>
        </w:rPr>
        <w:t xml:space="preserve"> r.</w:t>
      </w:r>
    </w:p>
    <w:p w:rsidR="002209A3" w:rsidRPr="00052018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55FD4" w:rsidRPr="00B74F34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3" w:name="_Toc9504517"/>
      <w:r w:rsidRPr="00B74F34">
        <w:rPr>
          <w:rFonts w:ascii="Arial" w:hAnsi="Arial" w:cs="Arial"/>
          <w:i w:val="0"/>
          <w:color w:val="E31837"/>
          <w:sz w:val="20"/>
          <w:szCs w:val="20"/>
        </w:rPr>
        <w:t xml:space="preserve">3.2. Potrzeby pożyczkowe budżetu państwa </w:t>
      </w:r>
      <w:r w:rsidRPr="00B74F34">
        <w:rPr>
          <w:rFonts w:ascii="Arial" w:hAnsi="Arial" w:cs="Arial"/>
          <w:i w:val="0"/>
          <w:color w:val="E31837"/>
          <w:sz w:val="20"/>
          <w:szCs w:val="20"/>
        </w:rPr>
        <w:br/>
        <w:t>i ich finansowanie w IV kwartale 201</w:t>
      </w:r>
      <w:r w:rsidR="001B3346" w:rsidRPr="00B74F34">
        <w:rPr>
          <w:rFonts w:ascii="Arial" w:hAnsi="Arial" w:cs="Arial"/>
          <w:i w:val="0"/>
          <w:color w:val="E31837"/>
          <w:sz w:val="20"/>
          <w:szCs w:val="20"/>
        </w:rPr>
        <w:t>8</w:t>
      </w:r>
      <w:r w:rsidRPr="00B74F34">
        <w:rPr>
          <w:rFonts w:ascii="Arial" w:hAnsi="Arial" w:cs="Arial"/>
          <w:i w:val="0"/>
          <w:color w:val="E31837"/>
          <w:sz w:val="20"/>
          <w:szCs w:val="20"/>
        </w:rPr>
        <w:t xml:space="preserve"> r.</w:t>
      </w:r>
      <w:bookmarkEnd w:id="13"/>
      <w:r w:rsidR="002209A3" w:rsidRPr="00B74F34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1B3346" w:rsidRPr="001F682F" w:rsidRDefault="001B3346" w:rsidP="00844B6E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 xml:space="preserve">Potrzeby pożyczkowe netto budżetu państwa ukształtowały się na poziomie </w:t>
      </w:r>
      <w:r>
        <w:rPr>
          <w:rFonts w:ascii="Times New Roman" w:hAnsi="Times New Roman"/>
          <w:sz w:val="20"/>
          <w:szCs w:val="20"/>
        </w:rPr>
        <w:t>16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1F682F">
        <w:rPr>
          <w:rFonts w:ascii="Times New Roman" w:hAnsi="Times New Roman"/>
          <w:sz w:val="20"/>
          <w:szCs w:val="20"/>
        </w:rPr>
        <w:t> mld zł, w tym:</w:t>
      </w:r>
    </w:p>
    <w:p w:rsidR="001B3346" w:rsidRPr="001F682F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F682F">
        <w:rPr>
          <w:rFonts w:ascii="Times New Roman" w:hAnsi="Times New Roman"/>
          <w:sz w:val="20"/>
          <w:szCs w:val="20"/>
        </w:rPr>
        <w:t xml:space="preserve">deficyt budżetu państwa: </w:t>
      </w:r>
      <w:r>
        <w:rPr>
          <w:rFonts w:ascii="Times New Roman" w:hAnsi="Times New Roman"/>
          <w:sz w:val="20"/>
          <w:szCs w:val="20"/>
        </w:rPr>
        <w:t>13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6</w:t>
      </w:r>
      <w:r w:rsidRPr="001F682F">
        <w:rPr>
          <w:rFonts w:ascii="Times New Roman" w:hAnsi="Times New Roman"/>
          <w:sz w:val="20"/>
          <w:szCs w:val="20"/>
        </w:rPr>
        <w:t xml:space="preserve"> mld zł,</w:t>
      </w:r>
    </w:p>
    <w:p w:rsidR="001B3346" w:rsidRPr="00B30446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F682F">
        <w:rPr>
          <w:rFonts w:ascii="Times New Roman" w:hAnsi="Times New Roman"/>
          <w:sz w:val="20"/>
          <w:szCs w:val="20"/>
        </w:rPr>
        <w:t xml:space="preserve">deficyt budżetu środków europejskich </w:t>
      </w:r>
      <w:r>
        <w:rPr>
          <w:rFonts w:ascii="Times New Roman" w:hAnsi="Times New Roman"/>
          <w:sz w:val="20"/>
          <w:szCs w:val="20"/>
        </w:rPr>
        <w:t>1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9</w:t>
      </w:r>
      <w:r w:rsidRPr="00B30446">
        <w:rPr>
          <w:rFonts w:ascii="Times New Roman" w:hAnsi="Times New Roman"/>
          <w:sz w:val="20"/>
          <w:szCs w:val="20"/>
        </w:rPr>
        <w:t xml:space="preserve"> mld zł,</w:t>
      </w:r>
    </w:p>
    <w:p w:rsidR="001B3346" w:rsidRPr="00B30446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>transfery do OFE: 0,</w:t>
      </w:r>
      <w:r>
        <w:rPr>
          <w:rFonts w:ascii="Times New Roman" w:hAnsi="Times New Roman"/>
          <w:sz w:val="20"/>
          <w:szCs w:val="20"/>
        </w:rPr>
        <w:t>8</w:t>
      </w:r>
      <w:r w:rsidRPr="00B30446">
        <w:rPr>
          <w:rFonts w:ascii="Times New Roman" w:hAnsi="Times New Roman"/>
          <w:sz w:val="20"/>
          <w:szCs w:val="20"/>
        </w:rPr>
        <w:t> mld zł,</w:t>
      </w:r>
    </w:p>
    <w:p w:rsidR="001B3346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lastRenderedPageBreak/>
        <w:t xml:space="preserve">zarządzanie środkami europejskimi </w:t>
      </w:r>
      <w:r>
        <w:rPr>
          <w:rFonts w:ascii="Times New Roman" w:hAnsi="Times New Roman"/>
          <w:sz w:val="20"/>
          <w:szCs w:val="20"/>
        </w:rPr>
        <w:t>4,7</w:t>
      </w:r>
      <w:r w:rsidRPr="00B30446">
        <w:rPr>
          <w:rFonts w:ascii="Times New Roman" w:hAnsi="Times New Roman"/>
          <w:sz w:val="20"/>
          <w:szCs w:val="20"/>
        </w:rPr>
        <w:t xml:space="preserve"> mld zł,</w:t>
      </w:r>
    </w:p>
    <w:p w:rsidR="001B3346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pozostałe pozycje wpływały na pomniejszenie potrzeb w wysokości 4,7 mld zł, z czego 4,6 mld zł z tytułu zarządzania płynnością sektora finansów publicznych. </w:t>
      </w:r>
    </w:p>
    <w:p w:rsidR="001B3346" w:rsidRPr="00B30446" w:rsidRDefault="001B3346" w:rsidP="00844B6E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</w:t>
      </w:r>
      <w:r>
        <w:rPr>
          <w:rFonts w:ascii="Times New Roman" w:hAnsi="Times New Roman"/>
          <w:sz w:val="20"/>
          <w:szCs w:val="20"/>
        </w:rPr>
        <w:t>34,3</w:t>
      </w:r>
      <w:r w:rsidRPr="00B30446">
        <w:rPr>
          <w:rFonts w:ascii="Times New Roman" w:hAnsi="Times New Roman"/>
          <w:sz w:val="20"/>
          <w:szCs w:val="20"/>
        </w:rPr>
        <w:t xml:space="preserve"> mld zł, w tym krajowego </w:t>
      </w:r>
      <w:r>
        <w:rPr>
          <w:rFonts w:ascii="Times New Roman" w:hAnsi="Times New Roman"/>
          <w:sz w:val="20"/>
          <w:szCs w:val="20"/>
        </w:rPr>
        <w:t>28,5</w:t>
      </w:r>
      <w:r w:rsidRPr="00B30446">
        <w:rPr>
          <w:rFonts w:ascii="Times New Roman" w:hAnsi="Times New Roman"/>
          <w:sz w:val="20"/>
          <w:szCs w:val="20"/>
        </w:rPr>
        <w:t> mld zł,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30446">
        <w:rPr>
          <w:rFonts w:ascii="Times New Roman" w:hAnsi="Times New Roman"/>
          <w:sz w:val="20"/>
          <w:szCs w:val="20"/>
        </w:rPr>
        <w:t xml:space="preserve">zagranicznego </w:t>
      </w:r>
      <w:r>
        <w:rPr>
          <w:rFonts w:ascii="Times New Roman" w:hAnsi="Times New Roman"/>
          <w:sz w:val="20"/>
          <w:szCs w:val="20"/>
        </w:rPr>
        <w:t>5,7</w:t>
      </w:r>
      <w:r w:rsidRPr="00B30446">
        <w:rPr>
          <w:rFonts w:ascii="Times New Roman" w:hAnsi="Times New Roman"/>
          <w:sz w:val="20"/>
          <w:szCs w:val="20"/>
        </w:rPr>
        <w:t xml:space="preserve"> mld zł. </w:t>
      </w:r>
      <w:r w:rsidRPr="00B30446">
        <w:rPr>
          <w:rFonts w:ascii="Times New Roman" w:hAnsi="Times New Roman"/>
          <w:b/>
          <w:sz w:val="20"/>
          <w:szCs w:val="20"/>
        </w:rPr>
        <w:t>Potrzeby pożyczkowe brutto</w:t>
      </w:r>
      <w:r w:rsidRPr="00B30446">
        <w:rPr>
          <w:rFonts w:ascii="Times New Roman" w:hAnsi="Times New Roman"/>
          <w:sz w:val="20"/>
          <w:szCs w:val="20"/>
        </w:rPr>
        <w:t>, tj. suma potrzeb netto i</w:t>
      </w:r>
      <w:r>
        <w:rPr>
          <w:rFonts w:ascii="Times New Roman" w:hAnsi="Times New Roman"/>
          <w:sz w:val="20"/>
          <w:szCs w:val="20"/>
        </w:rPr>
        <w:t> </w:t>
      </w:r>
      <w:r w:rsidRPr="00B30446">
        <w:rPr>
          <w:rFonts w:ascii="Times New Roman" w:hAnsi="Times New Roman"/>
          <w:sz w:val="20"/>
          <w:szCs w:val="20"/>
        </w:rPr>
        <w:t xml:space="preserve">długu przypadającego do wykupu, wyniosły </w:t>
      </w:r>
      <w:r>
        <w:rPr>
          <w:rFonts w:ascii="Times New Roman" w:hAnsi="Times New Roman"/>
          <w:sz w:val="20"/>
          <w:szCs w:val="20"/>
        </w:rPr>
        <w:t>50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5</w:t>
      </w:r>
      <w:r w:rsidRPr="00B30446">
        <w:rPr>
          <w:rFonts w:ascii="Times New Roman" w:hAnsi="Times New Roman"/>
          <w:sz w:val="20"/>
          <w:szCs w:val="20"/>
        </w:rPr>
        <w:t xml:space="preserve"> mld zł. </w:t>
      </w:r>
      <w:r w:rsidRPr="00075FA0">
        <w:rPr>
          <w:rFonts w:ascii="Times New Roman" w:hAnsi="Times New Roman"/>
          <w:sz w:val="20"/>
          <w:szCs w:val="20"/>
        </w:rPr>
        <w:t xml:space="preserve">Po uwzględnieniu przedterminowych odkupów, wykup długu wyniósł </w:t>
      </w:r>
      <w:r>
        <w:rPr>
          <w:rFonts w:ascii="Times New Roman" w:hAnsi="Times New Roman"/>
          <w:sz w:val="20"/>
          <w:szCs w:val="20"/>
        </w:rPr>
        <w:t>38</w:t>
      </w:r>
      <w:r w:rsidRPr="00075FA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2</w:t>
      </w:r>
      <w:r w:rsidRPr="00075FA0">
        <w:rPr>
          <w:rFonts w:ascii="Times New Roman" w:hAnsi="Times New Roman"/>
          <w:sz w:val="20"/>
          <w:szCs w:val="20"/>
        </w:rPr>
        <w:t xml:space="preserve"> mld zł (w tym krajowego </w:t>
      </w:r>
      <w:r>
        <w:rPr>
          <w:rFonts w:ascii="Times New Roman" w:hAnsi="Times New Roman"/>
          <w:sz w:val="20"/>
          <w:szCs w:val="20"/>
        </w:rPr>
        <w:t>31</w:t>
      </w:r>
      <w:r w:rsidRPr="00075FA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6</w:t>
      </w:r>
      <w:r w:rsidRPr="00075FA0">
        <w:rPr>
          <w:rFonts w:ascii="Times New Roman" w:hAnsi="Times New Roman"/>
          <w:sz w:val="20"/>
          <w:szCs w:val="20"/>
        </w:rPr>
        <w:t xml:space="preserve"> mld zł  i zagranicznego </w:t>
      </w:r>
      <w:r>
        <w:rPr>
          <w:rFonts w:ascii="Times New Roman" w:hAnsi="Times New Roman"/>
          <w:sz w:val="20"/>
          <w:szCs w:val="20"/>
        </w:rPr>
        <w:t>6</w:t>
      </w:r>
      <w:r w:rsidRPr="00075FA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6</w:t>
      </w:r>
      <w:r w:rsidRPr="00075FA0">
        <w:rPr>
          <w:rFonts w:ascii="Times New Roman" w:hAnsi="Times New Roman"/>
          <w:sz w:val="20"/>
          <w:szCs w:val="20"/>
        </w:rPr>
        <w:t xml:space="preserve"> mld zł).</w:t>
      </w:r>
    </w:p>
    <w:p w:rsidR="001B3346" w:rsidRDefault="001B3346" w:rsidP="00844B6E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>W całym 201</w:t>
      </w:r>
      <w:r>
        <w:rPr>
          <w:rFonts w:ascii="Times New Roman" w:hAnsi="Times New Roman"/>
          <w:sz w:val="20"/>
          <w:szCs w:val="20"/>
        </w:rPr>
        <w:t>8</w:t>
      </w:r>
      <w:r w:rsidRPr="00B30446">
        <w:rPr>
          <w:rFonts w:ascii="Times New Roman" w:hAnsi="Times New Roman"/>
          <w:sz w:val="20"/>
          <w:szCs w:val="20"/>
        </w:rPr>
        <w:t xml:space="preserve"> r. potrzeby pożyczkowe netto wyniosły </w:t>
      </w:r>
      <w:r>
        <w:rPr>
          <w:rFonts w:ascii="Times New Roman" w:hAnsi="Times New Roman"/>
          <w:sz w:val="20"/>
          <w:szCs w:val="20"/>
        </w:rPr>
        <w:t>1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B30446">
        <w:rPr>
          <w:rFonts w:ascii="Times New Roman" w:hAnsi="Times New Roman"/>
          <w:sz w:val="20"/>
          <w:szCs w:val="20"/>
        </w:rPr>
        <w:t xml:space="preserve"> mld zł, wartość długu do wykupu </w:t>
      </w:r>
      <w:r>
        <w:rPr>
          <w:rFonts w:ascii="Times New Roman" w:hAnsi="Times New Roman"/>
          <w:sz w:val="20"/>
          <w:szCs w:val="20"/>
        </w:rPr>
        <w:t>121,8</w:t>
      </w:r>
      <w:r w:rsidRPr="00B30446">
        <w:rPr>
          <w:rFonts w:ascii="Times New Roman" w:hAnsi="Times New Roman"/>
          <w:sz w:val="20"/>
          <w:szCs w:val="20"/>
        </w:rPr>
        <w:t xml:space="preserve"> mld zł, zaś potrzeby pożyczkowe brutto ukształtowały się na poziomie </w:t>
      </w:r>
      <w:r w:rsidRPr="001F682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23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B30446">
        <w:rPr>
          <w:rFonts w:ascii="Times New Roman" w:hAnsi="Times New Roman"/>
          <w:sz w:val="20"/>
          <w:szCs w:val="20"/>
        </w:rPr>
        <w:t xml:space="preserve"> mld zł.</w:t>
      </w:r>
    </w:p>
    <w:p w:rsidR="001B3346" w:rsidRPr="00F10253" w:rsidRDefault="001B3346" w:rsidP="00844B6E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F10253">
        <w:rPr>
          <w:rFonts w:ascii="Times New Roman" w:hAnsi="Times New Roman"/>
          <w:sz w:val="20"/>
          <w:szCs w:val="20"/>
        </w:rPr>
        <w:t xml:space="preserve">Finansowanie potrzeb pożyczkowych </w:t>
      </w:r>
      <w:r>
        <w:rPr>
          <w:rFonts w:ascii="Times New Roman" w:hAnsi="Times New Roman"/>
          <w:sz w:val="20"/>
          <w:szCs w:val="20"/>
        </w:rPr>
        <w:t xml:space="preserve">było następujące: </w:t>
      </w:r>
    </w:p>
    <w:p w:rsidR="001B3346" w:rsidRPr="00043E63" w:rsidRDefault="001B3346" w:rsidP="0084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Pr="00043E63">
        <w:rPr>
          <w:rFonts w:ascii="Times New Roman" w:hAnsi="Times New Roman"/>
          <w:sz w:val="20"/>
          <w:szCs w:val="20"/>
        </w:rPr>
        <w:t>a rynku krajowym środki pozyskano z emisji:</w:t>
      </w:r>
    </w:p>
    <w:p w:rsidR="001B3346" w:rsidRPr="00F10253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10253">
        <w:rPr>
          <w:rFonts w:ascii="Times New Roman" w:hAnsi="Times New Roman"/>
          <w:sz w:val="20"/>
          <w:szCs w:val="20"/>
        </w:rPr>
        <w:t xml:space="preserve">obligacji hurtowych: </w:t>
      </w:r>
      <w:r>
        <w:rPr>
          <w:rFonts w:ascii="Times New Roman" w:hAnsi="Times New Roman"/>
          <w:sz w:val="20"/>
          <w:szCs w:val="20"/>
        </w:rPr>
        <w:t>36,8</w:t>
      </w:r>
      <w:r w:rsidRPr="00F10253">
        <w:rPr>
          <w:rFonts w:ascii="Times New Roman" w:hAnsi="Times New Roman"/>
          <w:sz w:val="20"/>
          <w:szCs w:val="20"/>
        </w:rPr>
        <w:t> mld zł</w:t>
      </w:r>
      <w:r>
        <w:rPr>
          <w:rFonts w:ascii="Times New Roman" w:hAnsi="Times New Roman"/>
          <w:sz w:val="20"/>
          <w:szCs w:val="20"/>
        </w:rPr>
        <w:t>, a w całym 2018 r. 109,7 mld zł</w:t>
      </w:r>
      <w:r w:rsidRPr="00F10253">
        <w:rPr>
          <w:rFonts w:ascii="Times New Roman" w:hAnsi="Times New Roman"/>
          <w:sz w:val="20"/>
          <w:szCs w:val="20"/>
        </w:rPr>
        <w:t>,</w:t>
      </w:r>
    </w:p>
    <w:p w:rsidR="001B3346" w:rsidRPr="00F10253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10253">
        <w:rPr>
          <w:rFonts w:ascii="Times New Roman" w:hAnsi="Times New Roman"/>
          <w:sz w:val="20"/>
          <w:szCs w:val="20"/>
        </w:rPr>
        <w:t xml:space="preserve">obligacji detalicznych: </w:t>
      </w:r>
      <w:r>
        <w:rPr>
          <w:rFonts w:ascii="Times New Roman" w:hAnsi="Times New Roman"/>
          <w:sz w:val="20"/>
          <w:szCs w:val="20"/>
        </w:rPr>
        <w:t>3,8</w:t>
      </w:r>
      <w:r w:rsidRPr="00F10253">
        <w:rPr>
          <w:rFonts w:ascii="Times New Roman" w:hAnsi="Times New Roman"/>
          <w:sz w:val="20"/>
          <w:szCs w:val="20"/>
        </w:rPr>
        <w:t> mld zł</w:t>
      </w:r>
      <w:r>
        <w:rPr>
          <w:rFonts w:ascii="Times New Roman" w:hAnsi="Times New Roman"/>
          <w:sz w:val="20"/>
          <w:szCs w:val="20"/>
        </w:rPr>
        <w:t>, a w całym 2018 r. 9,4 mld zł,</w:t>
      </w:r>
    </w:p>
    <w:p w:rsidR="001B3346" w:rsidRPr="00043E63" w:rsidRDefault="001B3346" w:rsidP="0084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Pr="00043E63">
        <w:rPr>
          <w:rFonts w:ascii="Times New Roman" w:hAnsi="Times New Roman" w:cs="Arial"/>
          <w:sz w:val="20"/>
          <w:szCs w:val="20"/>
        </w:rPr>
        <w:t xml:space="preserve">a rynkach </w:t>
      </w:r>
      <w:r w:rsidRPr="00043E63">
        <w:rPr>
          <w:rFonts w:ascii="Times New Roman" w:hAnsi="Times New Roman"/>
          <w:sz w:val="20"/>
          <w:szCs w:val="20"/>
        </w:rPr>
        <w:t>zagranicznych</w:t>
      </w:r>
      <w:r w:rsidRPr="00043E63">
        <w:rPr>
          <w:rFonts w:ascii="Times New Roman" w:hAnsi="Times New Roman" w:cs="Arial"/>
          <w:sz w:val="20"/>
          <w:szCs w:val="20"/>
        </w:rPr>
        <w:t xml:space="preserve"> środki pozyskano z:</w:t>
      </w:r>
    </w:p>
    <w:p w:rsidR="001B3346" w:rsidRPr="00606594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887A59">
        <w:rPr>
          <w:rFonts w:ascii="Times New Roman" w:hAnsi="Times New Roman"/>
          <w:sz w:val="20"/>
          <w:szCs w:val="20"/>
        </w:rPr>
        <w:t xml:space="preserve">emisji </w:t>
      </w:r>
      <w:r w:rsidRPr="00606594">
        <w:rPr>
          <w:rFonts w:ascii="Times New Roman" w:hAnsi="Times New Roman"/>
          <w:sz w:val="20"/>
          <w:szCs w:val="20"/>
        </w:rPr>
        <w:t xml:space="preserve">obligacji: </w:t>
      </w:r>
      <w:r>
        <w:rPr>
          <w:rFonts w:ascii="Times New Roman" w:hAnsi="Times New Roman"/>
          <w:sz w:val="20"/>
          <w:szCs w:val="20"/>
        </w:rPr>
        <w:t>brak</w:t>
      </w:r>
      <w:r w:rsidRPr="00606594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 w całym 2018 r. 4,1 mld zł (1,0 mld EUR),</w:t>
      </w:r>
    </w:p>
    <w:p w:rsidR="001B3346" w:rsidRPr="00896FB1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87A59">
        <w:rPr>
          <w:rFonts w:ascii="Times New Roman" w:hAnsi="Times New Roman"/>
          <w:sz w:val="20"/>
          <w:szCs w:val="20"/>
        </w:rPr>
        <w:t xml:space="preserve">kredytów w </w:t>
      </w:r>
      <w:r w:rsidRPr="00043E63">
        <w:rPr>
          <w:rFonts w:ascii="Times New Roman" w:hAnsi="Times New Roman"/>
          <w:sz w:val="20"/>
          <w:szCs w:val="20"/>
        </w:rPr>
        <w:t>międzynarodowych instytucjach finansowych</w:t>
      </w:r>
      <w:r w:rsidRPr="00896FB1">
        <w:rPr>
          <w:rFonts w:ascii="Times New Roman" w:hAnsi="Times New Roman" w:cs="Arial"/>
          <w:sz w:val="20"/>
          <w:szCs w:val="20"/>
        </w:rPr>
        <w:t xml:space="preserve">: </w:t>
      </w:r>
      <w:r>
        <w:rPr>
          <w:rFonts w:ascii="Times New Roman" w:hAnsi="Times New Roman" w:cs="Arial"/>
          <w:sz w:val="20"/>
          <w:szCs w:val="20"/>
        </w:rPr>
        <w:t>0,04</w:t>
      </w:r>
      <w:r w:rsidRPr="00896FB1">
        <w:rPr>
          <w:rFonts w:ascii="Times New Roman" w:hAnsi="Times New Roman" w:cs="Arial"/>
          <w:sz w:val="20"/>
          <w:szCs w:val="20"/>
        </w:rPr>
        <w:t> ml</w:t>
      </w:r>
      <w:r>
        <w:rPr>
          <w:rFonts w:ascii="Times New Roman" w:hAnsi="Times New Roman" w:cs="Arial"/>
          <w:sz w:val="20"/>
          <w:szCs w:val="20"/>
        </w:rPr>
        <w:t>d</w:t>
      </w:r>
      <w:r w:rsidRPr="00896FB1">
        <w:rPr>
          <w:rFonts w:ascii="Times New Roman" w:hAnsi="Times New Roman" w:cs="Arial"/>
          <w:sz w:val="20"/>
          <w:szCs w:val="20"/>
        </w:rPr>
        <w:t> zł</w:t>
      </w:r>
      <w:r>
        <w:rPr>
          <w:rFonts w:ascii="Times New Roman" w:hAnsi="Times New Roman" w:cs="Arial"/>
          <w:sz w:val="20"/>
          <w:szCs w:val="20"/>
        </w:rPr>
        <w:t xml:space="preserve"> </w:t>
      </w:r>
      <w:r w:rsidRPr="00896FB1">
        <w:rPr>
          <w:rFonts w:ascii="Times New Roman" w:hAnsi="Times New Roman" w:cs="Arial"/>
          <w:sz w:val="20"/>
          <w:szCs w:val="20"/>
        </w:rPr>
        <w:t>(</w:t>
      </w:r>
      <w:r>
        <w:rPr>
          <w:rFonts w:ascii="Times New Roman" w:hAnsi="Times New Roman" w:cs="Arial"/>
          <w:sz w:val="20"/>
          <w:szCs w:val="20"/>
        </w:rPr>
        <w:t>0,01</w:t>
      </w:r>
      <w:r w:rsidRPr="00896FB1">
        <w:rPr>
          <w:rFonts w:ascii="Times New Roman" w:hAnsi="Times New Roman" w:cs="Arial"/>
          <w:sz w:val="20"/>
          <w:szCs w:val="20"/>
        </w:rPr>
        <w:t> ml</w:t>
      </w:r>
      <w:r>
        <w:rPr>
          <w:rFonts w:ascii="Times New Roman" w:hAnsi="Times New Roman" w:cs="Arial"/>
          <w:sz w:val="20"/>
          <w:szCs w:val="20"/>
        </w:rPr>
        <w:t>d</w:t>
      </w:r>
      <w:r w:rsidRPr="00896FB1">
        <w:rPr>
          <w:rFonts w:ascii="Times New Roman" w:hAnsi="Times New Roman" w:cs="Arial"/>
          <w:sz w:val="20"/>
          <w:szCs w:val="20"/>
        </w:rPr>
        <w:t> EUR)</w:t>
      </w:r>
      <w:r>
        <w:rPr>
          <w:rFonts w:ascii="Times New Roman" w:hAnsi="Times New Roman"/>
          <w:sz w:val="20"/>
          <w:szCs w:val="20"/>
        </w:rPr>
        <w:t>, a w całym 2018 r. 5,0 mld zł (1,2 mld EUR).</w:t>
      </w:r>
    </w:p>
    <w:p w:rsidR="001B3346" w:rsidRDefault="001B3346" w:rsidP="00844B6E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02F67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IV kw. 2018 r. nastąpił:</w:t>
      </w:r>
    </w:p>
    <w:p w:rsidR="001B3346" w:rsidRPr="00300F54" w:rsidRDefault="001B3346" w:rsidP="00844B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E6012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1B3346" w:rsidRDefault="001B3346" w:rsidP="00844B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91D9B">
        <w:rPr>
          <w:rFonts w:ascii="Times New Roman" w:hAnsi="Times New Roman"/>
          <w:sz w:val="20"/>
          <w:szCs w:val="20"/>
        </w:rPr>
        <w:t>spadek środków na ra</w:t>
      </w:r>
      <w:r w:rsidRPr="001F682F">
        <w:rPr>
          <w:rFonts w:ascii="Times New Roman" w:hAnsi="Times New Roman"/>
          <w:sz w:val="20"/>
          <w:szCs w:val="20"/>
        </w:rPr>
        <w:t>chunkach budżetowych o </w:t>
      </w:r>
      <w:r>
        <w:rPr>
          <w:rFonts w:ascii="Times New Roman" w:hAnsi="Times New Roman"/>
          <w:sz w:val="20"/>
          <w:szCs w:val="20"/>
        </w:rPr>
        <w:t>15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1F682F">
        <w:rPr>
          <w:rFonts w:ascii="Times New Roman" w:hAnsi="Times New Roman"/>
          <w:sz w:val="20"/>
          <w:szCs w:val="20"/>
        </w:rPr>
        <w:t xml:space="preserve"> mld zł do </w:t>
      </w:r>
      <w:r>
        <w:rPr>
          <w:rFonts w:ascii="Times New Roman" w:hAnsi="Times New Roman"/>
          <w:sz w:val="20"/>
          <w:szCs w:val="20"/>
        </w:rPr>
        <w:t>36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1F682F">
        <w:rPr>
          <w:rFonts w:ascii="Times New Roman" w:hAnsi="Times New Roman"/>
          <w:sz w:val="20"/>
          <w:szCs w:val="20"/>
        </w:rPr>
        <w:t xml:space="preserve"> mld zł,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3346" w:rsidRDefault="001B3346" w:rsidP="00844B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1B3346" w:rsidRDefault="001B3346" w:rsidP="00844B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wzrost zadłużenia </w:t>
      </w:r>
      <w:r w:rsidRPr="00D121F6">
        <w:rPr>
          <w:rFonts w:ascii="Times New Roman" w:hAnsi="Times New Roman"/>
          <w:sz w:val="20"/>
          <w:szCs w:val="20"/>
        </w:rPr>
        <w:t>wobec banków o </w:t>
      </w:r>
      <w:r>
        <w:rPr>
          <w:rFonts w:ascii="Times New Roman" w:hAnsi="Times New Roman"/>
          <w:sz w:val="20"/>
          <w:szCs w:val="20"/>
        </w:rPr>
        <w:t>2,0</w:t>
      </w:r>
      <w:r w:rsidRPr="00D121F6">
        <w:rPr>
          <w:rFonts w:ascii="Times New Roman" w:hAnsi="Times New Roman"/>
          <w:sz w:val="20"/>
          <w:szCs w:val="20"/>
        </w:rPr>
        <w:t xml:space="preserve"> mld zł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121F6">
        <w:rPr>
          <w:rFonts w:ascii="Times New Roman" w:hAnsi="Times New Roman"/>
          <w:sz w:val="20"/>
          <w:szCs w:val="20"/>
        </w:rPr>
        <w:t>nierezydentów o</w:t>
      </w:r>
      <w:r>
        <w:rPr>
          <w:rFonts w:ascii="Times New Roman" w:hAnsi="Times New Roman"/>
          <w:sz w:val="20"/>
          <w:szCs w:val="20"/>
        </w:rPr>
        <w:t> 1,5</w:t>
      </w:r>
      <w:r w:rsidRPr="00D121F6">
        <w:rPr>
          <w:rFonts w:ascii="Times New Roman" w:hAnsi="Times New Roman"/>
          <w:sz w:val="20"/>
          <w:szCs w:val="20"/>
        </w:rPr>
        <w:t xml:space="preserve"> mld zł</w:t>
      </w:r>
      <w:r>
        <w:rPr>
          <w:rFonts w:ascii="Times New Roman" w:hAnsi="Times New Roman"/>
          <w:sz w:val="20"/>
          <w:szCs w:val="20"/>
        </w:rPr>
        <w:t xml:space="preserve"> oraz</w:t>
      </w:r>
      <w:r w:rsidRPr="00D121F6">
        <w:rPr>
          <w:rFonts w:ascii="Times New Roman" w:hAnsi="Times New Roman"/>
          <w:sz w:val="20"/>
          <w:szCs w:val="20"/>
        </w:rPr>
        <w:t xml:space="preserve"> krajowego sektora </w:t>
      </w:r>
      <w:proofErr w:type="spellStart"/>
      <w:r w:rsidRPr="00D121F6">
        <w:rPr>
          <w:rFonts w:ascii="Times New Roman" w:hAnsi="Times New Roman"/>
          <w:sz w:val="20"/>
          <w:szCs w:val="20"/>
        </w:rPr>
        <w:t>pozabankowego</w:t>
      </w:r>
      <w:proofErr w:type="spellEnd"/>
      <w:r w:rsidRPr="00D121F6">
        <w:rPr>
          <w:rFonts w:ascii="Times New Roman" w:hAnsi="Times New Roman"/>
          <w:sz w:val="20"/>
          <w:szCs w:val="20"/>
        </w:rPr>
        <w:t xml:space="preserve"> </w:t>
      </w:r>
      <w:r w:rsidRPr="00596A61">
        <w:rPr>
          <w:rFonts w:ascii="Times New Roman" w:hAnsi="Times New Roman"/>
          <w:sz w:val="20"/>
          <w:szCs w:val="20"/>
        </w:rPr>
        <w:t>o </w:t>
      </w:r>
      <w:r>
        <w:rPr>
          <w:rFonts w:ascii="Times New Roman" w:hAnsi="Times New Roman"/>
          <w:sz w:val="20"/>
          <w:szCs w:val="20"/>
        </w:rPr>
        <w:t>4</w:t>
      </w:r>
      <w:r w:rsidRPr="00596A61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0 </w:t>
      </w:r>
      <w:r w:rsidRPr="00596A61">
        <w:rPr>
          <w:rFonts w:ascii="Times New Roman" w:hAnsi="Times New Roman"/>
          <w:sz w:val="20"/>
          <w:szCs w:val="20"/>
        </w:rPr>
        <w:t>mld</w:t>
      </w:r>
      <w:r w:rsidRPr="00D121F6">
        <w:rPr>
          <w:rFonts w:ascii="Times New Roman" w:hAnsi="Times New Roman"/>
          <w:sz w:val="20"/>
          <w:szCs w:val="20"/>
        </w:rPr>
        <w:t xml:space="preserve"> zł</w:t>
      </w:r>
      <w:r>
        <w:rPr>
          <w:rFonts w:ascii="Times New Roman" w:hAnsi="Times New Roman"/>
          <w:sz w:val="20"/>
          <w:szCs w:val="20"/>
        </w:rPr>
        <w:t>,</w:t>
      </w:r>
    </w:p>
    <w:p w:rsidR="001B3346" w:rsidRDefault="001B3346" w:rsidP="00844B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polskich obligacji:</w:t>
      </w:r>
    </w:p>
    <w:p w:rsidR="001B3346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rynku krajowym: spadek rentowności wzdłuż całej krzywej dochodowości - </w:t>
      </w:r>
      <w:r w:rsidRPr="00C468CB">
        <w:rPr>
          <w:rFonts w:ascii="Times New Roman" w:hAnsi="Times New Roman"/>
          <w:sz w:val="20"/>
          <w:szCs w:val="20"/>
        </w:rPr>
        <w:t xml:space="preserve">na koniec kwartału </w:t>
      </w:r>
      <w:r>
        <w:rPr>
          <w:rFonts w:ascii="Times New Roman" w:hAnsi="Times New Roman"/>
          <w:sz w:val="20"/>
          <w:szCs w:val="20"/>
        </w:rPr>
        <w:t>rentowności</w:t>
      </w:r>
      <w:r w:rsidDel="006473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obligacji </w:t>
      </w:r>
      <w:r w:rsidRPr="00C468CB">
        <w:rPr>
          <w:rFonts w:ascii="Times New Roman" w:hAnsi="Times New Roman"/>
          <w:sz w:val="20"/>
          <w:szCs w:val="20"/>
        </w:rPr>
        <w:t>2-, 5- i 10-letnich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 xml:space="preserve">wyniosły odpowiednio </w:t>
      </w:r>
      <w:r>
        <w:rPr>
          <w:rFonts w:ascii="Times New Roman" w:hAnsi="Times New Roman"/>
          <w:sz w:val="20"/>
          <w:szCs w:val="20"/>
        </w:rPr>
        <w:t>1,3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(-0,2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</w:t>
      </w:r>
      <w:r w:rsidRPr="00C468CB">
        <w:rPr>
          <w:rFonts w:ascii="Times New Roman" w:hAnsi="Times New Roman"/>
          <w:sz w:val="20"/>
          <w:szCs w:val="20"/>
        </w:rPr>
        <w:t>, 2,</w:t>
      </w:r>
      <w:r>
        <w:rPr>
          <w:rFonts w:ascii="Times New Roman" w:hAnsi="Times New Roman"/>
          <w:sz w:val="20"/>
          <w:szCs w:val="20"/>
        </w:rPr>
        <w:t>3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 xml:space="preserve">(-0,3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 oraz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8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 xml:space="preserve">(-0,5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.),</w:t>
      </w:r>
    </w:p>
    <w:p w:rsidR="00844B6E" w:rsidRPr="00844B6E" w:rsidRDefault="001B3346" w:rsidP="00844B6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44B6E">
        <w:rPr>
          <w:rFonts w:ascii="Times New Roman" w:hAnsi="Times New Roman"/>
          <w:sz w:val="20"/>
          <w:szCs w:val="20"/>
        </w:rPr>
        <w:lastRenderedPageBreak/>
        <w:t>na rynku obligacji w euro: spadek rentowności wzdłuż całej krzywej dochodowości: na koniec kwartału rentowności obligacji 2-, 5- i 10-letnich wyniosły odpowie</w:t>
      </w:r>
      <w:r w:rsidRPr="00844B6E">
        <w:rPr>
          <w:rFonts w:ascii="Times New Roman" w:hAnsi="Times New Roman"/>
          <w:sz w:val="20"/>
          <w:szCs w:val="20"/>
        </w:rPr>
        <w:softHyphen/>
        <w:t xml:space="preserve">dnio -0,1% (-0,1 </w:t>
      </w:r>
      <w:proofErr w:type="spellStart"/>
      <w:r w:rsidRPr="00844B6E">
        <w:rPr>
          <w:rFonts w:ascii="Times New Roman" w:hAnsi="Times New Roman"/>
          <w:sz w:val="20"/>
          <w:szCs w:val="20"/>
        </w:rPr>
        <w:t>p.p</w:t>
      </w:r>
      <w:proofErr w:type="spellEnd"/>
      <w:r w:rsidRPr="00844B6E">
        <w:rPr>
          <w:rFonts w:ascii="Times New Roman" w:hAnsi="Times New Roman"/>
          <w:sz w:val="20"/>
          <w:szCs w:val="20"/>
        </w:rPr>
        <w:t xml:space="preserve">.), 0,4% </w:t>
      </w:r>
      <w:r w:rsidRPr="00844B6E">
        <w:rPr>
          <w:rFonts w:ascii="Times New Roman" w:hAnsi="Times New Roman"/>
          <w:sz w:val="20"/>
          <w:szCs w:val="20"/>
        </w:rPr>
        <w:br/>
        <w:t xml:space="preserve">(-0,1 </w:t>
      </w:r>
      <w:proofErr w:type="spellStart"/>
      <w:r w:rsidRPr="00844B6E">
        <w:rPr>
          <w:rFonts w:ascii="Times New Roman" w:hAnsi="Times New Roman"/>
          <w:sz w:val="20"/>
          <w:szCs w:val="20"/>
        </w:rPr>
        <w:t>p.p</w:t>
      </w:r>
      <w:proofErr w:type="spellEnd"/>
      <w:r w:rsidRPr="00844B6E">
        <w:rPr>
          <w:rFonts w:ascii="Times New Roman" w:hAnsi="Times New Roman"/>
          <w:sz w:val="20"/>
          <w:szCs w:val="20"/>
        </w:rPr>
        <w:t xml:space="preserve">.) oraz 1,2% (-0,1 </w:t>
      </w:r>
      <w:proofErr w:type="spellStart"/>
      <w:r w:rsidRPr="00844B6E">
        <w:rPr>
          <w:rFonts w:ascii="Times New Roman" w:hAnsi="Times New Roman"/>
          <w:sz w:val="20"/>
          <w:szCs w:val="20"/>
        </w:rPr>
        <w:t>p.p</w:t>
      </w:r>
      <w:proofErr w:type="spellEnd"/>
      <w:r w:rsidRPr="00844B6E">
        <w:rPr>
          <w:rFonts w:ascii="Times New Roman" w:hAnsi="Times New Roman"/>
          <w:sz w:val="20"/>
          <w:szCs w:val="20"/>
        </w:rPr>
        <w:t xml:space="preserve">.). </w:t>
      </w:r>
    </w:p>
    <w:tbl>
      <w:tblPr>
        <w:tblpPr w:leftFromText="141" w:rightFromText="141" w:vertAnchor="text" w:horzAnchor="margin" w:tblpXSpec="right" w:tblpY="51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844B6E" w:rsidRPr="00984676" w:rsidTr="00844B6E">
        <w:trPr>
          <w:gridAfter w:val="1"/>
          <w:wAfter w:w="38" w:type="dxa"/>
          <w:trHeight w:val="611"/>
        </w:trPr>
        <w:tc>
          <w:tcPr>
            <w:tcW w:w="4515" w:type="dxa"/>
          </w:tcPr>
          <w:p w:rsidR="00844B6E" w:rsidRPr="00D121F6" w:rsidRDefault="00844B6E" w:rsidP="00844B6E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844B6E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Wyk.8. Rentowności SPW – rynek wtórny</w:t>
            </w:r>
          </w:p>
        </w:tc>
      </w:tr>
      <w:tr w:rsidR="00844B6E" w:rsidRPr="00984676" w:rsidTr="00844B6E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844B6E" w:rsidRPr="00984676" w:rsidRDefault="00844B6E" w:rsidP="00844B6E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301AFAE" wp14:editId="72BD64B3">
                  <wp:extent cx="2753995" cy="1945005"/>
                  <wp:effectExtent l="0" t="0" r="8255" b="0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9450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E" w:rsidRPr="00984676" w:rsidTr="00844B6E">
        <w:trPr>
          <w:gridAfter w:val="1"/>
          <w:wAfter w:w="38" w:type="dxa"/>
          <w:trHeight w:val="144"/>
        </w:trPr>
        <w:tc>
          <w:tcPr>
            <w:tcW w:w="4515" w:type="dxa"/>
          </w:tcPr>
          <w:p w:rsidR="00844B6E" w:rsidRPr="00984676" w:rsidRDefault="00844B6E" w:rsidP="009D076A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  <w:highlight w:val="yellow"/>
              </w:rPr>
            </w:pPr>
            <w:r w:rsidRPr="009D076A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1B3346" w:rsidRDefault="001B3346" w:rsidP="00844B6E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F13F9">
        <w:rPr>
          <w:rFonts w:ascii="Times New Roman" w:hAnsi="Times New Roman"/>
          <w:sz w:val="20"/>
          <w:szCs w:val="20"/>
        </w:rPr>
        <w:t>W całym 201</w:t>
      </w:r>
      <w:r>
        <w:rPr>
          <w:rFonts w:ascii="Times New Roman" w:hAnsi="Times New Roman"/>
          <w:sz w:val="20"/>
          <w:szCs w:val="20"/>
        </w:rPr>
        <w:t>8</w:t>
      </w:r>
      <w:r w:rsidRPr="00BF13F9">
        <w:rPr>
          <w:rFonts w:ascii="Times New Roman" w:hAnsi="Times New Roman"/>
          <w:sz w:val="20"/>
          <w:szCs w:val="20"/>
        </w:rPr>
        <w:t xml:space="preserve"> r. nastąpił:</w:t>
      </w:r>
    </w:p>
    <w:p w:rsidR="001B3346" w:rsidRPr="00B30446" w:rsidRDefault="001B3346" w:rsidP="00844B6E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1B3346" w:rsidRDefault="001B3346" w:rsidP="00844B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300F54">
        <w:rPr>
          <w:rFonts w:ascii="Times New Roman" w:hAnsi="Times New Roman"/>
          <w:sz w:val="20"/>
          <w:szCs w:val="20"/>
        </w:rPr>
        <w:t xml:space="preserve"> środków na rachunkach budżetowych </w:t>
      </w:r>
      <w:r>
        <w:rPr>
          <w:rFonts w:ascii="Times New Roman" w:hAnsi="Times New Roman"/>
          <w:sz w:val="20"/>
          <w:szCs w:val="20"/>
        </w:rPr>
        <w:br/>
      </w:r>
      <w:r w:rsidRPr="00596A61"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8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9</w:t>
      </w:r>
      <w:r w:rsidRPr="001F682F">
        <w:rPr>
          <w:rFonts w:ascii="Times New Roman" w:hAnsi="Times New Roman"/>
          <w:sz w:val="20"/>
          <w:szCs w:val="20"/>
        </w:rPr>
        <w:t xml:space="preserve"> mld zł do </w:t>
      </w:r>
      <w:r>
        <w:rPr>
          <w:rFonts w:ascii="Times New Roman" w:hAnsi="Times New Roman"/>
          <w:sz w:val="20"/>
          <w:szCs w:val="20"/>
        </w:rPr>
        <w:t>36</w:t>
      </w:r>
      <w:r w:rsidRPr="001F68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 mld zł</w:t>
      </w:r>
      <w:r w:rsidRPr="00D91D9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3346" w:rsidRDefault="001B3346" w:rsidP="00844B6E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1B3346" w:rsidRDefault="001B3346" w:rsidP="00844B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wzrost zadłużenia wobec banków o 20,2 mld zł,  spadek wobec nierezydentów o 11,3 mld zł, przy wzroście wobec krajowego sektora </w:t>
      </w:r>
      <w:proofErr w:type="spellStart"/>
      <w:r>
        <w:rPr>
          <w:rFonts w:ascii="Times New Roman" w:hAnsi="Times New Roman"/>
          <w:sz w:val="20"/>
          <w:szCs w:val="20"/>
        </w:rPr>
        <w:t>pozabankowego</w:t>
      </w:r>
      <w:proofErr w:type="spellEnd"/>
      <w:r>
        <w:rPr>
          <w:rFonts w:ascii="Times New Roman" w:hAnsi="Times New Roman"/>
          <w:sz w:val="20"/>
          <w:szCs w:val="20"/>
        </w:rPr>
        <w:t xml:space="preserve"> o 16,9 mld zł,</w:t>
      </w:r>
    </w:p>
    <w:p w:rsidR="001B3346" w:rsidRDefault="001B3346" w:rsidP="00844B6E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polskich obligacji:</w:t>
      </w:r>
    </w:p>
    <w:p w:rsidR="001B3346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krajowym: spadek rentowności wzdłuż całej krzywej dochodowości - na koniec roku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rentowności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obligacji </w:t>
      </w:r>
      <w:r w:rsidRPr="00C468CB">
        <w:rPr>
          <w:rFonts w:ascii="Times New Roman" w:hAnsi="Times New Roman"/>
          <w:sz w:val="20"/>
          <w:szCs w:val="20"/>
        </w:rPr>
        <w:t>2-, 5- i 10-letnich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 xml:space="preserve">wyniosły odpowiednio 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(-0,4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</w:t>
      </w:r>
      <w:r w:rsidRPr="00C468CB">
        <w:rPr>
          <w:rFonts w:ascii="Times New Roman" w:hAnsi="Times New Roman"/>
          <w:sz w:val="20"/>
          <w:szCs w:val="20"/>
        </w:rPr>
        <w:t>, 2,</w:t>
      </w:r>
      <w:r>
        <w:rPr>
          <w:rFonts w:ascii="Times New Roman" w:hAnsi="Times New Roman"/>
          <w:sz w:val="20"/>
          <w:szCs w:val="20"/>
        </w:rPr>
        <w:t>3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 xml:space="preserve">(-0,4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 oraz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8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 xml:space="preserve">(-0,5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.),</w:t>
      </w:r>
    </w:p>
    <w:p w:rsidR="001B3346" w:rsidRPr="009D3308" w:rsidRDefault="001B3346" w:rsidP="00844B6E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rynku obligacji </w:t>
      </w:r>
      <w:r w:rsidRPr="00C468CB">
        <w:rPr>
          <w:rFonts w:ascii="Times New Roman" w:hAnsi="Times New Roman"/>
          <w:sz w:val="20"/>
          <w:szCs w:val="20"/>
        </w:rPr>
        <w:t>w euro</w:t>
      </w:r>
      <w:r>
        <w:rPr>
          <w:rFonts w:ascii="Times New Roman" w:hAnsi="Times New Roman"/>
          <w:sz w:val="20"/>
          <w:szCs w:val="20"/>
        </w:rPr>
        <w:t>: wzrost rentowności wzdłuż całej krzywej dochodowości</w:t>
      </w:r>
      <w:r w:rsidDel="00ED6AB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na koniec roku rentowności </w:t>
      </w:r>
      <w:r w:rsidRPr="00C468CB">
        <w:rPr>
          <w:rFonts w:ascii="Times New Roman" w:hAnsi="Times New Roman"/>
          <w:sz w:val="20"/>
          <w:szCs w:val="20"/>
        </w:rPr>
        <w:t>obligacji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>2-,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5-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i 10-letnich wyniosły odpo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>wie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 xml:space="preserve">dnio </w:t>
      </w:r>
      <w:r>
        <w:rPr>
          <w:rFonts w:ascii="Times New Roman" w:hAnsi="Times New Roman"/>
          <w:sz w:val="20"/>
          <w:szCs w:val="20"/>
        </w:rPr>
        <w:t>-</w:t>
      </w:r>
      <w:r w:rsidRPr="00C468CB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(+0,2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 w:rsidRPr="009D3308">
        <w:rPr>
          <w:rFonts w:ascii="Times New Roman" w:hAnsi="Times New Roman"/>
          <w:sz w:val="20"/>
          <w:szCs w:val="20"/>
        </w:rPr>
        <w:t>.p</w:t>
      </w:r>
      <w:proofErr w:type="spellEnd"/>
      <w:r w:rsidRPr="009D3308">
        <w:rPr>
          <w:rFonts w:ascii="Times New Roman" w:hAnsi="Times New Roman"/>
          <w:sz w:val="20"/>
          <w:szCs w:val="20"/>
        </w:rPr>
        <w:t>.), 0,4% (+0,2 </w:t>
      </w:r>
      <w:proofErr w:type="spellStart"/>
      <w:r w:rsidRPr="009D3308">
        <w:rPr>
          <w:rFonts w:ascii="Times New Roman" w:hAnsi="Times New Roman"/>
          <w:sz w:val="20"/>
          <w:szCs w:val="20"/>
        </w:rPr>
        <w:t>p.p</w:t>
      </w:r>
      <w:proofErr w:type="spellEnd"/>
      <w:r w:rsidRPr="009D3308">
        <w:rPr>
          <w:rFonts w:ascii="Times New Roman" w:hAnsi="Times New Roman"/>
          <w:sz w:val="20"/>
          <w:szCs w:val="20"/>
        </w:rPr>
        <w:t xml:space="preserve">.) oraz 1,2% (+0,1 </w:t>
      </w:r>
      <w:proofErr w:type="spellStart"/>
      <w:r w:rsidRPr="009D3308">
        <w:rPr>
          <w:rFonts w:ascii="Times New Roman" w:hAnsi="Times New Roman"/>
          <w:sz w:val="20"/>
          <w:szCs w:val="20"/>
        </w:rPr>
        <w:t>p.p</w:t>
      </w:r>
      <w:proofErr w:type="spellEnd"/>
      <w:r w:rsidRPr="009D3308">
        <w:rPr>
          <w:rFonts w:ascii="Times New Roman" w:hAnsi="Times New Roman"/>
          <w:sz w:val="20"/>
          <w:szCs w:val="20"/>
        </w:rPr>
        <w:t>.).</w:t>
      </w:r>
    </w:p>
    <w:p w:rsidR="001B3346" w:rsidRDefault="001B3346" w:rsidP="00844B6E">
      <w:pPr>
        <w:widowControl w:val="0"/>
        <w:spacing w:after="0" w:line="288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B3346" w:rsidRDefault="001B3346" w:rsidP="00844B6E">
      <w:pPr>
        <w:widowControl w:val="0"/>
        <w:spacing w:after="0" w:line="288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B3346" w:rsidRDefault="001B3346" w:rsidP="001B3346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24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4" w:name="_Toc9504518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4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finansach publicznych (tekst jednolity Dz.U. z 2013 poz. 885 z </w:t>
      </w:r>
      <w:proofErr w:type="spellStart"/>
      <w:r w:rsidRPr="007837F6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7837F6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7837F6" w:rsidRDefault="00F22D1C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5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6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7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12A98269" wp14:editId="0BFCA4AE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5" w:name="_Toc9504519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5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:rsidR="00E120D2" w:rsidRDefault="00E120D2" w:rsidP="00E120D2"/>
    <w:p w:rsidR="00E120D2" w:rsidRPr="00E120D2" w:rsidRDefault="00E120D2" w:rsidP="00E120D2"/>
    <w:p w:rsidR="00E120D2" w:rsidRPr="009567F0" w:rsidRDefault="00E120D2" w:rsidP="009567F0"/>
    <w:p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D074C7" w:rsidRPr="007910F9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</w:t>
      </w:r>
      <w:r>
        <w:rPr>
          <w:rFonts w:ascii="Arial" w:hAnsi="Arial" w:cs="Arial"/>
          <w:b/>
          <w:color w:val="ADAFB2"/>
          <w:sz w:val="20"/>
          <w:szCs w:val="20"/>
        </w:rPr>
        <w:t>–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>
        <w:rPr>
          <w:rFonts w:ascii="Arial" w:hAnsi="Arial" w:cs="Arial"/>
          <w:b/>
          <w:color w:val="ADAFB2"/>
          <w:sz w:val="20"/>
          <w:szCs w:val="20"/>
        </w:rPr>
        <w:t>jednostki samorządu terytorialnego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>
        <w:rPr>
          <w:rFonts w:ascii="Arial" w:hAnsi="Arial" w:cs="Arial"/>
          <w:b/>
          <w:color w:val="ADAFB2"/>
          <w:sz w:val="20"/>
          <w:szCs w:val="20"/>
        </w:rPr>
        <w:t>22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4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7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8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4C" w:rsidRDefault="006D274C" w:rsidP="0015295C">
      <w:pPr>
        <w:spacing w:after="0" w:line="240" w:lineRule="auto"/>
      </w:pPr>
      <w:r>
        <w:separator/>
      </w:r>
    </w:p>
  </w:endnote>
  <w:end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4F" w:rsidRDefault="009B3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DC784E">
      <w:rPr>
        <w:rStyle w:val="Numerstrony"/>
        <w:noProof/>
        <w:color w:val="ADAFB2"/>
      </w:rPr>
      <w:t>12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Pr="005221F8">
      <w:rPr>
        <w:color w:val="ADAFB2"/>
      </w:rPr>
      <w:t xml:space="preserve"> / 201</w:t>
    </w:r>
    <w:r w:rsidR="00C02862">
      <w:rPr>
        <w:color w:val="ADAFB2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4F" w:rsidRDefault="009B354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DC784E">
      <w:rPr>
        <w:rStyle w:val="Numerstrony"/>
        <w:noProof/>
        <w:color w:val="ADAFB2"/>
      </w:rPr>
      <w:t>11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Pr="005221F8">
      <w:rPr>
        <w:color w:val="ADAFB2"/>
      </w:rPr>
      <w:t xml:space="preserve"> / 201</w:t>
    </w:r>
    <w:r w:rsidR="00C02862">
      <w:rPr>
        <w:color w:val="ADAFB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4C" w:rsidRDefault="006D274C" w:rsidP="0015295C">
      <w:pPr>
        <w:spacing w:after="0" w:line="240" w:lineRule="auto"/>
      </w:pPr>
      <w:r>
        <w:separator/>
      </w:r>
    </w:p>
  </w:footnote>
  <w:foot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footnote>
  <w:footnote w:id="1">
    <w:p w:rsidR="00D55ED6" w:rsidRDefault="00D55ED6" w:rsidP="00D55E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2FB">
        <w:rPr>
          <w:rFonts w:ascii="Times New Roman" w:hAnsi="Times New Roman"/>
          <w:sz w:val="18"/>
          <w:szCs w:val="18"/>
        </w:rPr>
        <w:t>Not</w:t>
      </w:r>
      <w:r w:rsidR="00F811E7">
        <w:rPr>
          <w:rFonts w:ascii="Times New Roman" w:hAnsi="Times New Roman"/>
          <w:sz w:val="18"/>
          <w:szCs w:val="18"/>
        </w:rPr>
        <w:t>yfikacja fiskalna, kwiecień 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4F" w:rsidRDefault="009B3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4F" w:rsidRDefault="009B3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412B" wp14:editId="184701A4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471A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7169D15" wp14:editId="39952AC9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73A1C" wp14:editId="069D1CE4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C08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2265"/>
    <w:rsid w:val="00162356"/>
    <w:rsid w:val="00162480"/>
    <w:rsid w:val="001642FC"/>
    <w:rsid w:val="00165075"/>
    <w:rsid w:val="001676EF"/>
    <w:rsid w:val="00176E8C"/>
    <w:rsid w:val="00184FD0"/>
    <w:rsid w:val="0018746D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AF"/>
    <w:rsid w:val="001A4D91"/>
    <w:rsid w:val="001A4F79"/>
    <w:rsid w:val="001A55F7"/>
    <w:rsid w:val="001B1928"/>
    <w:rsid w:val="001B31A2"/>
    <w:rsid w:val="001B3346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09A3"/>
    <w:rsid w:val="00224B34"/>
    <w:rsid w:val="00224FBD"/>
    <w:rsid w:val="0022526B"/>
    <w:rsid w:val="00225E4E"/>
    <w:rsid w:val="00230793"/>
    <w:rsid w:val="002312B6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5765"/>
    <w:rsid w:val="002B0128"/>
    <w:rsid w:val="002B447C"/>
    <w:rsid w:val="002C5142"/>
    <w:rsid w:val="002D2C1E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46B1"/>
    <w:rsid w:val="00384F40"/>
    <w:rsid w:val="00386304"/>
    <w:rsid w:val="00390CE0"/>
    <w:rsid w:val="0039302F"/>
    <w:rsid w:val="00393A9E"/>
    <w:rsid w:val="00394091"/>
    <w:rsid w:val="00396DDA"/>
    <w:rsid w:val="003A416F"/>
    <w:rsid w:val="003A4E3C"/>
    <w:rsid w:val="003A5602"/>
    <w:rsid w:val="003A6FCB"/>
    <w:rsid w:val="003B07BD"/>
    <w:rsid w:val="003B09B7"/>
    <w:rsid w:val="003B10AA"/>
    <w:rsid w:val="003B22AD"/>
    <w:rsid w:val="003B2E14"/>
    <w:rsid w:val="003B40C9"/>
    <w:rsid w:val="003B51B2"/>
    <w:rsid w:val="003B5764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56D"/>
    <w:rsid w:val="00445E65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76A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998"/>
    <w:rsid w:val="004F2624"/>
    <w:rsid w:val="004F2B88"/>
    <w:rsid w:val="004F39F6"/>
    <w:rsid w:val="004F479F"/>
    <w:rsid w:val="004F731B"/>
    <w:rsid w:val="005004B1"/>
    <w:rsid w:val="005004E9"/>
    <w:rsid w:val="00500EB3"/>
    <w:rsid w:val="00500EF4"/>
    <w:rsid w:val="005010AD"/>
    <w:rsid w:val="0050312A"/>
    <w:rsid w:val="00506046"/>
    <w:rsid w:val="0050706F"/>
    <w:rsid w:val="0050739B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B5E"/>
    <w:rsid w:val="00610ECB"/>
    <w:rsid w:val="00612DF6"/>
    <w:rsid w:val="00614E93"/>
    <w:rsid w:val="0061552C"/>
    <w:rsid w:val="00620756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73265"/>
    <w:rsid w:val="006759B5"/>
    <w:rsid w:val="00675FFE"/>
    <w:rsid w:val="00677B76"/>
    <w:rsid w:val="00680242"/>
    <w:rsid w:val="00682D2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51DE"/>
    <w:rsid w:val="00711160"/>
    <w:rsid w:val="00711F88"/>
    <w:rsid w:val="007121EB"/>
    <w:rsid w:val="007142E6"/>
    <w:rsid w:val="00714640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133"/>
    <w:rsid w:val="00734EC9"/>
    <w:rsid w:val="00736726"/>
    <w:rsid w:val="00737ED4"/>
    <w:rsid w:val="00740A4E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96336"/>
    <w:rsid w:val="007A1D9D"/>
    <w:rsid w:val="007A2F5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2ADA"/>
    <w:rsid w:val="007D39CE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C4018"/>
    <w:rsid w:val="008C5034"/>
    <w:rsid w:val="008C59F4"/>
    <w:rsid w:val="008C63BB"/>
    <w:rsid w:val="008C68B0"/>
    <w:rsid w:val="008C6D2E"/>
    <w:rsid w:val="008D3305"/>
    <w:rsid w:val="008D3C3A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32B10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D43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F34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70AD"/>
    <w:rsid w:val="00BA19D4"/>
    <w:rsid w:val="00BA55EE"/>
    <w:rsid w:val="00BA5B2E"/>
    <w:rsid w:val="00BA66D7"/>
    <w:rsid w:val="00BA6FBD"/>
    <w:rsid w:val="00BB029E"/>
    <w:rsid w:val="00BB1ACD"/>
    <w:rsid w:val="00BB268C"/>
    <w:rsid w:val="00BB5B1E"/>
    <w:rsid w:val="00BB71B8"/>
    <w:rsid w:val="00BC27D4"/>
    <w:rsid w:val="00BC2882"/>
    <w:rsid w:val="00BC4CB2"/>
    <w:rsid w:val="00BC5828"/>
    <w:rsid w:val="00BC659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A84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35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2B8"/>
    <w:rsid w:val="00DA6577"/>
    <w:rsid w:val="00DA6BB2"/>
    <w:rsid w:val="00DB1992"/>
    <w:rsid w:val="00DB2008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F20"/>
    <w:rsid w:val="00F2547F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54E40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6424"/>
    <w:rsid w:val="00F772D5"/>
    <w:rsid w:val="00F77622"/>
    <w:rsid w:val="00F811E7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661E"/>
    <w:rsid w:val="00FC7A92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26" Type="http://schemas.openxmlformats.org/officeDocument/2006/relationships/hyperlink" Target="http://www.mf.gov.pl/documents/764034/1002148/metodologia+wersja+polska2001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hyperlink" Target="http://isap.sejm.gov.pl/DetailsServlet?id=WDU200915712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image" Target="media/image10.jpeg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Relationship Id="rId27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5EEA-27E9-4338-B7E2-918E6575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3708</Words>
  <Characters>22250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2019-06-04T11:34:00Z</dcterms:created>
  <dcterms:modified xsi:type="dcterms:W3CDTF">2019-06-04T11:52:00Z</dcterms:modified>
</cp:coreProperties>
</file>