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cstheme="minorHAnsi"/>
        </w:rPr>
        <w:id w:val="1865554894"/>
        <w:docPartObj>
          <w:docPartGallery w:val="Cover Pages"/>
          <w:docPartUnique/>
        </w:docPartObj>
      </w:sdtPr>
      <w:sdtContent>
        <w:p w14:paraId="3CFD8F1A" w14:textId="4BDEBF38" w:rsidR="00AD4B6B" w:rsidRPr="00DE6A92" w:rsidRDefault="00996487" w:rsidP="009B3FC3">
          <w:pPr>
            <w:rPr>
              <w:rFonts w:asciiTheme="majorHAnsi" w:hAnsiTheme="majorHAnsi" w:cstheme="minorHAnsi"/>
              <w:b/>
              <w:bCs/>
            </w:rPr>
          </w:pPr>
          <w:r w:rsidRPr="00DE6A92">
            <w:rPr>
              <w:rFonts w:asciiTheme="majorHAnsi" w:hAnsiTheme="majorHAnsi" w:cstheme="minorHAnsi"/>
              <w:b/>
              <w:bCs/>
            </w:rPr>
            <w:t xml:space="preserve"> </w:t>
          </w:r>
        </w:p>
        <w:p w14:paraId="048038F7" w14:textId="2CBBA5CB" w:rsidR="00996487" w:rsidRPr="00DE6A92" w:rsidRDefault="00996487" w:rsidP="009B3FC3">
          <w:pPr>
            <w:rPr>
              <w:rFonts w:asciiTheme="majorHAnsi" w:hAnsiTheme="majorHAnsi" w:cstheme="minorHAnsi"/>
              <w:b/>
              <w:bCs/>
            </w:rPr>
          </w:pPr>
          <w:r w:rsidRPr="00DE6A92">
            <w:rPr>
              <w:rFonts w:asciiTheme="majorHAnsi" w:hAnsiTheme="majorHAnsi" w:cstheme="minorHAnsi"/>
              <w:b/>
              <w:bCs/>
              <w:noProof/>
            </w:rPr>
            <mc:AlternateContent>
              <mc:Choice Requires="wps">
                <w:drawing>
                  <wp:anchor distT="45720" distB="45720" distL="114300" distR="114300" simplePos="0" relativeHeight="251658251" behindDoc="0" locked="0" layoutInCell="1" allowOverlap="1" wp14:anchorId="671CB1D8" wp14:editId="3DBA2441">
                    <wp:simplePos x="0" y="0"/>
                    <wp:positionH relativeFrom="column">
                      <wp:posOffset>1843405</wp:posOffset>
                    </wp:positionH>
                    <wp:positionV relativeFrom="paragraph">
                      <wp:posOffset>5715</wp:posOffset>
                    </wp:positionV>
                    <wp:extent cx="3514725" cy="3429000"/>
                    <wp:effectExtent l="0" t="0" r="9525" b="0"/>
                    <wp:wrapSquare wrapText="bothSides"/>
                    <wp:docPr id="217" name="Pole tekstow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429000"/>
                            </a:xfrm>
                            <a:prstGeom prst="rect">
                              <a:avLst/>
                            </a:prstGeom>
                            <a:solidFill>
                              <a:srgbClr val="FFFFFF"/>
                            </a:solidFill>
                            <a:ln w="9525">
                              <a:noFill/>
                              <a:miter lim="800000"/>
                              <a:headEnd/>
                              <a:tailEnd/>
                            </a:ln>
                          </wps:spPr>
                          <wps:txbx>
                            <w:txbxContent>
                              <w:p w14:paraId="3E2FB4E0" w14:textId="77777777" w:rsidR="00DA1F09" w:rsidRPr="00EA29EF" w:rsidRDefault="00DA1F09" w:rsidP="00EA29EF">
                                <w:pPr>
                                  <w:spacing w:after="0"/>
                                  <w:jc w:val="center"/>
                                  <w:rPr>
                                    <w:rFonts w:cstheme="minorHAnsi"/>
                                    <w:b/>
                                    <w:bCs/>
                                    <w:sz w:val="32"/>
                                    <w:szCs w:val="32"/>
                                  </w:rPr>
                                </w:pPr>
                                <w:bookmarkStart w:id="0" w:name="_Hlk116290810"/>
                                <w:r w:rsidRPr="00EA29EF">
                                  <w:rPr>
                                    <w:rFonts w:cstheme="minorHAnsi"/>
                                    <w:b/>
                                    <w:bCs/>
                                    <w:sz w:val="32"/>
                                    <w:szCs w:val="32"/>
                                  </w:rPr>
                                  <w:t>RAPORT KOŃCOWY</w:t>
                                </w:r>
                              </w:p>
                              <w:p w14:paraId="473ADC2D" w14:textId="1701B9DA" w:rsidR="00DA1F09" w:rsidRPr="00EA29EF" w:rsidRDefault="00EA29EF" w:rsidP="00EA29EF">
                                <w:pPr>
                                  <w:spacing w:after="0"/>
                                  <w:jc w:val="center"/>
                                  <w:rPr>
                                    <w:rFonts w:cstheme="minorHAnsi"/>
                                    <w:b/>
                                    <w:bCs/>
                                    <w:sz w:val="32"/>
                                    <w:szCs w:val="32"/>
                                  </w:rPr>
                                </w:pPr>
                                <w:r w:rsidRPr="00EA29EF">
                                  <w:rPr>
                                    <w:rFonts w:cstheme="minorHAnsi"/>
                                    <w:b/>
                                    <w:bCs/>
                                    <w:sz w:val="32"/>
                                    <w:szCs w:val="32"/>
                                  </w:rPr>
                                  <w:t>Z REALIZACJI DZIAŁAŃ WSKAZANYCH</w:t>
                                </w:r>
                              </w:p>
                              <w:p w14:paraId="291F61D6" w14:textId="181302B7" w:rsidR="00996487" w:rsidRPr="00EA29EF" w:rsidRDefault="00EA29EF" w:rsidP="00EA29EF">
                                <w:pPr>
                                  <w:spacing w:after="0"/>
                                  <w:jc w:val="center"/>
                                  <w:rPr>
                                    <w:rFonts w:cstheme="minorHAnsi"/>
                                    <w:b/>
                                    <w:bCs/>
                                    <w:sz w:val="32"/>
                                    <w:szCs w:val="32"/>
                                  </w:rPr>
                                </w:pPr>
                                <w:r w:rsidRPr="00EA29EF">
                                  <w:rPr>
                                    <w:rFonts w:cstheme="minorHAnsi"/>
                                    <w:b/>
                                    <w:bCs/>
                                    <w:sz w:val="32"/>
                                    <w:szCs w:val="32"/>
                                  </w:rPr>
                                  <w:t xml:space="preserve">W </w:t>
                                </w:r>
                                <w:bookmarkEnd w:id="0"/>
                                <w:r w:rsidRPr="00EA29EF">
                                  <w:rPr>
                                    <w:rFonts w:cstheme="minorHAnsi"/>
                                    <w:b/>
                                    <w:bCs/>
                                    <w:sz w:val="32"/>
                                    <w:szCs w:val="32"/>
                                  </w:rPr>
                                  <w:t>PPNIP</w:t>
                                </w:r>
                              </w:p>
                              <w:p w14:paraId="14718DE3" w14:textId="635CF908" w:rsidR="00EA29EF" w:rsidRPr="00EA29EF" w:rsidRDefault="00EA29EF" w:rsidP="00EA29EF">
                                <w:pPr>
                                  <w:spacing w:after="0"/>
                                  <w:jc w:val="center"/>
                                  <w:rPr>
                                    <w:rFonts w:cstheme="minorHAnsi"/>
                                    <w:b/>
                                    <w:bCs/>
                                    <w:sz w:val="32"/>
                                    <w:szCs w:val="32"/>
                                  </w:rPr>
                                </w:pPr>
                              </w:p>
                              <w:p w14:paraId="00CA9142" w14:textId="0CE477A0" w:rsidR="00EA29EF" w:rsidRPr="00EA29EF" w:rsidRDefault="00EA29EF" w:rsidP="00EA29EF">
                                <w:pPr>
                                  <w:spacing w:after="0"/>
                                  <w:jc w:val="center"/>
                                  <w:rPr>
                                    <w:rFonts w:cstheme="minorHAnsi"/>
                                    <w:b/>
                                    <w:bCs/>
                                    <w:sz w:val="32"/>
                                    <w:szCs w:val="32"/>
                                  </w:rPr>
                                </w:pPr>
                                <w:r w:rsidRPr="00EA29EF">
                                  <w:rPr>
                                    <w:rFonts w:cstheme="minorHAnsi"/>
                                    <w:b/>
                                    <w:bCs/>
                                    <w:sz w:val="32"/>
                                    <w:szCs w:val="32"/>
                                  </w:rPr>
                                  <w:t>KONTRAKT NA ROBOTY 1B.</w:t>
                                </w:r>
                                <w:r w:rsidR="00B65068">
                                  <w:rPr>
                                    <w:rFonts w:cstheme="minorHAnsi"/>
                                    <w:b/>
                                    <w:bCs/>
                                    <w:sz w:val="32"/>
                                    <w:szCs w:val="32"/>
                                  </w:rPr>
                                  <w:t>5</w:t>
                                </w:r>
                                <w:r w:rsidRPr="00EA29EF">
                                  <w:rPr>
                                    <w:rFonts w:cstheme="minorHAnsi"/>
                                    <w:b/>
                                    <w:bCs/>
                                    <w:sz w:val="32"/>
                                    <w:szCs w:val="32"/>
                                  </w:rPr>
                                  <w:t>/</w:t>
                                </w:r>
                                <w:r w:rsidR="00BD1683">
                                  <w:rPr>
                                    <w:rFonts w:cstheme="minorHAnsi"/>
                                    <w:b/>
                                    <w:bCs/>
                                    <w:sz w:val="32"/>
                                    <w:szCs w:val="32"/>
                                  </w:rPr>
                                  <w:t>2</w:t>
                                </w:r>
                              </w:p>
                              <w:p w14:paraId="2EDF8DA8" w14:textId="77777777" w:rsidR="000A32FD" w:rsidRDefault="000A32FD" w:rsidP="000A32FD">
                                <w:pPr>
                                  <w:spacing w:after="0"/>
                                  <w:rPr>
                                    <w:rFonts w:cstheme="minorHAnsi"/>
                                    <w:b/>
                                    <w:bCs/>
                                    <w:i/>
                                    <w:iCs/>
                                    <w:sz w:val="32"/>
                                    <w:szCs w:val="32"/>
                                  </w:rPr>
                                </w:pPr>
                              </w:p>
                              <w:p w14:paraId="2A2CC3F8" w14:textId="77777777" w:rsidR="000A32FD" w:rsidRDefault="000A32FD" w:rsidP="00EA29EF">
                                <w:pPr>
                                  <w:spacing w:after="0"/>
                                  <w:jc w:val="center"/>
                                  <w:rPr>
                                    <w:rFonts w:cstheme="minorHAnsi"/>
                                    <w:b/>
                                    <w:bCs/>
                                    <w:i/>
                                    <w:iCs/>
                                    <w:sz w:val="32"/>
                                    <w:szCs w:val="32"/>
                                  </w:rPr>
                                </w:pPr>
                              </w:p>
                              <w:p w14:paraId="7A7921F0" w14:textId="77777777" w:rsidR="003B6CAD" w:rsidRDefault="003B6CAD" w:rsidP="003B6CAD">
                                <w:pPr>
                                  <w:spacing w:after="0"/>
                                  <w:jc w:val="center"/>
                                  <w:rPr>
                                    <w:rFonts w:cstheme="minorHAnsi"/>
                                    <w:b/>
                                    <w:bCs/>
                                    <w:i/>
                                    <w:iCs/>
                                    <w:sz w:val="32"/>
                                    <w:szCs w:val="32"/>
                                  </w:rPr>
                                </w:pPr>
                                <w:r w:rsidRPr="003B6CAD">
                                  <w:rPr>
                                    <w:rFonts w:cstheme="minorHAnsi"/>
                                    <w:b/>
                                    <w:bCs/>
                                    <w:i/>
                                    <w:iCs/>
                                    <w:sz w:val="32"/>
                                    <w:szCs w:val="32"/>
                                  </w:rPr>
                                  <w:t xml:space="preserve">Przebudowa mostu w celu zapewnienia minimalnego prześwitu – Most drogowy w km 2,45 rzeki Warty </w:t>
                                </w:r>
                              </w:p>
                              <w:p w14:paraId="40A34F8B" w14:textId="0CE2F90D" w:rsidR="00EA29EF" w:rsidRPr="000A32FD" w:rsidRDefault="003B6CAD" w:rsidP="003B6CAD">
                                <w:pPr>
                                  <w:spacing w:after="0"/>
                                  <w:jc w:val="center"/>
                                  <w:rPr>
                                    <w:sz w:val="24"/>
                                    <w:szCs w:val="24"/>
                                  </w:rPr>
                                </w:pPr>
                                <w:r w:rsidRPr="003B6CAD">
                                  <w:rPr>
                                    <w:rFonts w:cstheme="minorHAnsi"/>
                                    <w:b/>
                                    <w:bCs/>
                                    <w:i/>
                                    <w:iCs/>
                                    <w:sz w:val="32"/>
                                    <w:szCs w:val="32"/>
                                  </w:rPr>
                                  <w:t>w Kostrzynie nad Odrą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1CB1D8" id="_x0000_t202" coordsize="21600,21600" o:spt="202" path="m,l,21600r21600,l21600,xe">
                    <v:stroke joinstyle="miter"/>
                    <v:path gradientshapeok="t" o:connecttype="rect"/>
                  </v:shapetype>
                  <v:shape id="Pole tekstowe 217" o:spid="_x0000_s1026" type="#_x0000_t202" style="position:absolute;margin-left:145.15pt;margin-top:.45pt;width:276.75pt;height:270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" stroked="f">
                    <v:textbox>
                      <w:txbxContent>
                        <w:p w14:paraId="3E2FB4E0" w14:textId="77777777" w:rsidR="00DA1F09" w:rsidRPr="00EA29EF" w:rsidRDefault="00DA1F09" w:rsidP="00EA29EF">
                          <w:pPr>
                            <w:spacing w:after="0"/>
                            <w:jc w:val="center"/>
                            <w:rPr>
                              <w:rFonts w:cstheme="minorHAnsi"/>
                              <w:b/>
                              <w:bCs/>
                              <w:sz w:val="32"/>
                              <w:szCs w:val="32"/>
                            </w:rPr>
                          </w:pPr>
                          <w:bookmarkStart w:id="1" w:name="_Hlk116290810"/>
                          <w:r w:rsidRPr="00EA29EF">
                            <w:rPr>
                              <w:rFonts w:cstheme="minorHAnsi"/>
                              <w:b/>
                              <w:bCs/>
                              <w:sz w:val="32"/>
                              <w:szCs w:val="32"/>
                            </w:rPr>
                            <w:t>RAPORT KOŃCOWY</w:t>
                          </w:r>
                        </w:p>
                        <w:p w14:paraId="473ADC2D" w14:textId="1701B9DA" w:rsidR="00DA1F09" w:rsidRPr="00EA29EF" w:rsidRDefault="00EA29EF" w:rsidP="00EA29EF">
                          <w:pPr>
                            <w:spacing w:after="0"/>
                            <w:jc w:val="center"/>
                            <w:rPr>
                              <w:rFonts w:cstheme="minorHAnsi"/>
                              <w:b/>
                              <w:bCs/>
                              <w:sz w:val="32"/>
                              <w:szCs w:val="32"/>
                            </w:rPr>
                          </w:pPr>
                          <w:r w:rsidRPr="00EA29EF">
                            <w:rPr>
                              <w:rFonts w:cstheme="minorHAnsi"/>
                              <w:b/>
                              <w:bCs/>
                              <w:sz w:val="32"/>
                              <w:szCs w:val="32"/>
                            </w:rPr>
                            <w:t>Z REALIZACJI DZIAŁAŃ WSKAZANYCH</w:t>
                          </w:r>
                        </w:p>
                        <w:p w14:paraId="291F61D6" w14:textId="181302B7" w:rsidR="00996487" w:rsidRPr="00EA29EF" w:rsidRDefault="00EA29EF" w:rsidP="00EA29EF">
                          <w:pPr>
                            <w:spacing w:after="0"/>
                            <w:jc w:val="center"/>
                            <w:rPr>
                              <w:rFonts w:cstheme="minorHAnsi"/>
                              <w:b/>
                              <w:bCs/>
                              <w:sz w:val="32"/>
                              <w:szCs w:val="32"/>
                            </w:rPr>
                          </w:pPr>
                          <w:r w:rsidRPr="00EA29EF">
                            <w:rPr>
                              <w:rFonts w:cstheme="minorHAnsi"/>
                              <w:b/>
                              <w:bCs/>
                              <w:sz w:val="32"/>
                              <w:szCs w:val="32"/>
                            </w:rPr>
                            <w:t xml:space="preserve">W </w:t>
                          </w:r>
                          <w:bookmarkEnd w:id="1"/>
                          <w:r w:rsidRPr="00EA29EF">
                            <w:rPr>
                              <w:rFonts w:cstheme="minorHAnsi"/>
                              <w:b/>
                              <w:bCs/>
                              <w:sz w:val="32"/>
                              <w:szCs w:val="32"/>
                            </w:rPr>
                            <w:t>PPNIP</w:t>
                          </w:r>
                        </w:p>
                        <w:p w14:paraId="14718DE3" w14:textId="635CF908" w:rsidR="00EA29EF" w:rsidRPr="00EA29EF" w:rsidRDefault="00EA29EF" w:rsidP="00EA29EF">
                          <w:pPr>
                            <w:spacing w:after="0"/>
                            <w:jc w:val="center"/>
                            <w:rPr>
                              <w:rFonts w:cstheme="minorHAnsi"/>
                              <w:b/>
                              <w:bCs/>
                              <w:sz w:val="32"/>
                              <w:szCs w:val="32"/>
                            </w:rPr>
                          </w:pPr>
                        </w:p>
                        <w:p w14:paraId="00CA9142" w14:textId="0CE477A0" w:rsidR="00EA29EF" w:rsidRPr="00EA29EF" w:rsidRDefault="00EA29EF" w:rsidP="00EA29EF">
                          <w:pPr>
                            <w:spacing w:after="0"/>
                            <w:jc w:val="center"/>
                            <w:rPr>
                              <w:rFonts w:cstheme="minorHAnsi"/>
                              <w:b/>
                              <w:bCs/>
                              <w:sz w:val="32"/>
                              <w:szCs w:val="32"/>
                            </w:rPr>
                          </w:pPr>
                          <w:r w:rsidRPr="00EA29EF">
                            <w:rPr>
                              <w:rFonts w:cstheme="minorHAnsi"/>
                              <w:b/>
                              <w:bCs/>
                              <w:sz w:val="32"/>
                              <w:szCs w:val="32"/>
                            </w:rPr>
                            <w:t>KONTRAKT NA ROBOTY 1B.</w:t>
                          </w:r>
                          <w:r w:rsidR="00B65068">
                            <w:rPr>
                              <w:rFonts w:cstheme="minorHAnsi"/>
                              <w:b/>
                              <w:bCs/>
                              <w:sz w:val="32"/>
                              <w:szCs w:val="32"/>
                            </w:rPr>
                            <w:t>5</w:t>
                          </w:r>
                          <w:r w:rsidRPr="00EA29EF">
                            <w:rPr>
                              <w:rFonts w:cstheme="minorHAnsi"/>
                              <w:b/>
                              <w:bCs/>
                              <w:sz w:val="32"/>
                              <w:szCs w:val="32"/>
                            </w:rPr>
                            <w:t>/</w:t>
                          </w:r>
                          <w:r w:rsidR="00BD1683">
                            <w:rPr>
                              <w:rFonts w:cstheme="minorHAnsi"/>
                              <w:b/>
                              <w:bCs/>
                              <w:sz w:val="32"/>
                              <w:szCs w:val="32"/>
                            </w:rPr>
                            <w:t>2</w:t>
                          </w:r>
                        </w:p>
                        <w:p w14:paraId="2EDF8DA8" w14:textId="77777777" w:rsidR="000A32FD" w:rsidRDefault="000A32FD" w:rsidP="000A32FD">
                          <w:pPr>
                            <w:spacing w:after="0"/>
                            <w:rPr>
                              <w:rFonts w:cstheme="minorHAnsi"/>
                              <w:b/>
                              <w:bCs/>
                              <w:i/>
                              <w:iCs/>
                              <w:sz w:val="32"/>
                              <w:szCs w:val="32"/>
                            </w:rPr>
                          </w:pPr>
                        </w:p>
                        <w:p w14:paraId="2A2CC3F8" w14:textId="77777777" w:rsidR="000A32FD" w:rsidRDefault="000A32FD" w:rsidP="00EA29EF">
                          <w:pPr>
                            <w:spacing w:after="0"/>
                            <w:jc w:val="center"/>
                            <w:rPr>
                              <w:rFonts w:cstheme="minorHAnsi"/>
                              <w:b/>
                              <w:bCs/>
                              <w:i/>
                              <w:iCs/>
                              <w:sz w:val="32"/>
                              <w:szCs w:val="32"/>
                            </w:rPr>
                          </w:pPr>
                        </w:p>
                        <w:p w14:paraId="7A7921F0" w14:textId="77777777" w:rsidR="003B6CAD" w:rsidRDefault="003B6CAD" w:rsidP="003B6CAD">
                          <w:pPr>
                            <w:spacing w:after="0"/>
                            <w:jc w:val="center"/>
                            <w:rPr>
                              <w:rFonts w:cstheme="minorHAnsi"/>
                              <w:b/>
                              <w:bCs/>
                              <w:i/>
                              <w:iCs/>
                              <w:sz w:val="32"/>
                              <w:szCs w:val="32"/>
                            </w:rPr>
                          </w:pPr>
                          <w:r w:rsidRPr="003B6CAD">
                            <w:rPr>
                              <w:rFonts w:cstheme="minorHAnsi"/>
                              <w:b/>
                              <w:bCs/>
                              <w:i/>
                              <w:iCs/>
                              <w:sz w:val="32"/>
                              <w:szCs w:val="32"/>
                            </w:rPr>
                            <w:t xml:space="preserve">Przebudowa mostu w celu zapewnienia minimalnego prześwitu – Most drogowy w km 2,45 rzeki Warty </w:t>
                          </w:r>
                        </w:p>
                        <w:p w14:paraId="40A34F8B" w14:textId="0CE2F90D" w:rsidR="00EA29EF" w:rsidRPr="000A32FD" w:rsidRDefault="003B6CAD" w:rsidP="003B6CAD">
                          <w:pPr>
                            <w:spacing w:after="0"/>
                            <w:jc w:val="center"/>
                            <w:rPr>
                              <w:sz w:val="24"/>
                              <w:szCs w:val="24"/>
                            </w:rPr>
                          </w:pPr>
                          <w:r w:rsidRPr="003B6CAD">
                            <w:rPr>
                              <w:rFonts w:cstheme="minorHAnsi"/>
                              <w:b/>
                              <w:bCs/>
                              <w:i/>
                              <w:iCs/>
                              <w:sz w:val="32"/>
                              <w:szCs w:val="32"/>
                            </w:rPr>
                            <w:t>w Kostrzynie nad Odrą</w:t>
                          </w:r>
                        </w:p>
                      </w:txbxContent>
                    </v:textbox>
                    <w10:wrap type="square"/>
                  </v:shape>
                </w:pict>
              </mc:Fallback>
            </mc:AlternateContent>
          </w:r>
        </w:p>
        <w:p w14:paraId="6667A312" w14:textId="3AB43402" w:rsidR="00725A53" w:rsidRPr="00DE6A92" w:rsidRDefault="00687B75" w:rsidP="009B3FC3">
          <w:pPr>
            <w:jc w:val="both"/>
            <w:rPr>
              <w:rFonts w:asciiTheme="majorHAnsi" w:hAnsiTheme="majorHAnsi" w:cstheme="minorHAnsi"/>
              <w:b/>
              <w:bCs/>
            </w:rPr>
          </w:pPr>
          <w:r w:rsidRPr="00DE6A92">
            <w:rPr>
              <w:rFonts w:asciiTheme="majorHAnsi" w:hAnsiTheme="majorHAnsi" w:cstheme="minorHAnsi"/>
              <w:noProof/>
              <w:lang w:eastAsia="pl-PL"/>
            </w:rPr>
            <mc:AlternateContent>
              <mc:Choice Requires="wps">
                <w:drawing>
                  <wp:anchor distT="0" distB="0" distL="114300" distR="114300" simplePos="0" relativeHeight="251658245" behindDoc="1" locked="0" layoutInCell="0" allowOverlap="1" wp14:anchorId="0CBEA8AF" wp14:editId="0959E757">
                    <wp:simplePos x="0" y="0"/>
                    <wp:positionH relativeFrom="margin">
                      <wp:posOffset>1719580</wp:posOffset>
                    </wp:positionH>
                    <wp:positionV relativeFrom="page">
                      <wp:posOffset>7134225</wp:posOffset>
                    </wp:positionV>
                    <wp:extent cx="3771900" cy="1914525"/>
                    <wp:effectExtent l="0" t="0" r="0" b="0"/>
                    <wp:wrapTight wrapText="bothSides">
                      <wp:wrapPolygon edited="0">
                        <wp:start x="0" y="0"/>
                        <wp:lineTo x="0" y="21600"/>
                        <wp:lineTo x="21600" y="21600"/>
                        <wp:lineTo x="2160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9145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26B0B" w14:textId="77777777" w:rsidR="00687B75" w:rsidRPr="00687B75" w:rsidRDefault="00687B75" w:rsidP="008E7FA4">
                                <w:pPr>
                                  <w:pStyle w:val="Tekstdymka"/>
                                  <w:rPr>
                                    <w:rFonts w:asciiTheme="minorHAnsi" w:hAnsiTheme="minorHAnsi" w:cstheme="minorHAnsi"/>
                                    <w:color w:val="1F497D" w:themeColor="text2"/>
                                    <w:sz w:val="40"/>
                                    <w:szCs w:val="40"/>
                                  </w:rPr>
                                </w:pPr>
                                <w:r w:rsidRPr="00687B75">
                                  <w:rPr>
                                    <w:rFonts w:asciiTheme="minorHAnsi" w:hAnsiTheme="minorHAnsi" w:cstheme="minorHAnsi"/>
                                    <w:bCs/>
                                    <w:color w:val="1F497D" w:themeColor="text2"/>
                                    <w:sz w:val="40"/>
                                    <w:szCs w:val="40"/>
                                  </w:rPr>
                                  <w:t>PROJEKT OCHRONY</w:t>
                                </w:r>
                                <w:r w:rsidRPr="00687B75">
                                  <w:rPr>
                                    <w:rFonts w:asciiTheme="minorHAnsi" w:hAnsiTheme="minorHAnsi" w:cstheme="minorHAnsi"/>
                                    <w:bCs/>
                                    <w:color w:val="1F497D" w:themeColor="text2"/>
                                    <w:sz w:val="40"/>
                                    <w:szCs w:val="40"/>
                                  </w:rPr>
                                  <w:br/>
                                  <w:t xml:space="preserve">PRZECIWPOWODZIOWEJ </w:t>
                                </w:r>
                              </w:p>
                              <w:p w14:paraId="1A716E7F" w14:textId="77777777" w:rsidR="00687B75" w:rsidRPr="00687B75" w:rsidRDefault="00687B75" w:rsidP="008E7FA4">
                                <w:pPr>
                                  <w:rPr>
                                    <w:rFonts w:cstheme="minorHAnsi"/>
                                    <w:color w:val="1F497D" w:themeColor="text2"/>
                                    <w:sz w:val="28"/>
                                    <w:szCs w:val="28"/>
                                  </w:rPr>
                                </w:pPr>
                                <w:r w:rsidRPr="00687B75">
                                  <w:rPr>
                                    <w:rFonts w:cstheme="minorHAnsi"/>
                                    <w:bCs/>
                                    <w:color w:val="1F497D" w:themeColor="text2"/>
                                    <w:sz w:val="40"/>
                                    <w:szCs w:val="40"/>
                                  </w:rPr>
                                  <w:t>W DORZECZU ODRY I WISŁY</w:t>
                                </w:r>
                                <w:r w:rsidRPr="00687B75">
                                  <w:rPr>
                                    <w:rFonts w:cstheme="minorHAnsi"/>
                                    <w:bCs/>
                                    <w:color w:val="1F497D" w:themeColor="text2"/>
                                    <w:sz w:val="28"/>
                                    <w:szCs w:val="2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CBEA8AF" id="Pole tekstowe 3" o:spid="_x0000_s1027" type="#_x0000_t202" style="position:absolute;left:0;text-align:left;margin-left:135.4pt;margin-top:561.75pt;width:297pt;height:150.7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" o:allowincell="f" filled="f" stroked="f">
                    <v:textbox>
                      <w:txbxContent>
                        <w:p w14:paraId="43226B0B" w14:textId="77777777" w:rsidR="00687B75" w:rsidRPr="00687B75" w:rsidRDefault="00687B75" w:rsidP="008E7FA4">
                          <w:pPr>
                            <w:pStyle w:val="Tekstdymka"/>
                            <w:rPr>
                              <w:rFonts w:asciiTheme="minorHAnsi" w:hAnsiTheme="minorHAnsi" w:cstheme="minorHAnsi"/>
                              <w:color w:val="1F497D" w:themeColor="text2"/>
                              <w:sz w:val="40"/>
                              <w:szCs w:val="40"/>
                            </w:rPr>
                          </w:pPr>
                          <w:r w:rsidRPr="00687B75">
                            <w:rPr>
                              <w:rFonts w:asciiTheme="minorHAnsi" w:hAnsiTheme="minorHAnsi" w:cstheme="minorHAnsi"/>
                              <w:bCs/>
                              <w:color w:val="1F497D" w:themeColor="text2"/>
                              <w:sz w:val="40"/>
                              <w:szCs w:val="40"/>
                            </w:rPr>
                            <w:t>PROJEKT OCHRONY</w:t>
                          </w:r>
                          <w:r w:rsidRPr="00687B75">
                            <w:rPr>
                              <w:rFonts w:asciiTheme="minorHAnsi" w:hAnsiTheme="minorHAnsi" w:cstheme="minorHAnsi"/>
                              <w:bCs/>
                              <w:color w:val="1F497D" w:themeColor="text2"/>
                              <w:sz w:val="40"/>
                              <w:szCs w:val="40"/>
                            </w:rPr>
                            <w:br/>
                            <w:t xml:space="preserve">PRZECIWPOWODZIOWEJ </w:t>
                          </w:r>
                        </w:p>
                        <w:p w14:paraId="1A716E7F" w14:textId="77777777" w:rsidR="00687B75" w:rsidRPr="00687B75" w:rsidRDefault="00687B75" w:rsidP="008E7FA4">
                          <w:pPr>
                            <w:rPr>
                              <w:rFonts w:cstheme="minorHAnsi"/>
                              <w:color w:val="1F497D" w:themeColor="text2"/>
                              <w:sz w:val="28"/>
                              <w:szCs w:val="28"/>
                            </w:rPr>
                          </w:pPr>
                          <w:r w:rsidRPr="00687B75">
                            <w:rPr>
                              <w:rFonts w:cstheme="minorHAnsi"/>
                              <w:bCs/>
                              <w:color w:val="1F497D" w:themeColor="text2"/>
                              <w:sz w:val="40"/>
                              <w:szCs w:val="40"/>
                            </w:rPr>
                            <w:t>W DORZECZU ODRY I WISŁY</w:t>
                          </w:r>
                          <w:r w:rsidRPr="00687B75">
                            <w:rPr>
                              <w:rFonts w:cstheme="minorHAnsi"/>
                              <w:bCs/>
                              <w:color w:val="1F497D" w:themeColor="text2"/>
                              <w:sz w:val="28"/>
                              <w:szCs w:val="28"/>
                            </w:rPr>
                            <w:br/>
                          </w:r>
                        </w:p>
                      </w:txbxContent>
                    </v:textbox>
                    <w10:wrap type="tight" anchorx="margin" anchory="page"/>
                  </v:shape>
                </w:pict>
              </mc:Fallback>
            </mc:AlternateContent>
          </w:r>
          <w:r w:rsidR="00AD4B6B" w:rsidRPr="00DE6A92">
            <w:rPr>
              <w:rFonts w:asciiTheme="majorHAnsi" w:hAnsiTheme="majorHAnsi" w:cstheme="minorHAnsi"/>
            </w:rPr>
            <w:br w:type="page"/>
          </w:r>
        </w:p>
        <w:p w14:paraId="30E7E672" w14:textId="77777777" w:rsidR="00725A53" w:rsidRPr="00DE6A92" w:rsidRDefault="00725A53" w:rsidP="009B3FC3">
          <w:pPr>
            <w:rPr>
              <w:rFonts w:asciiTheme="majorHAnsi" w:hAnsiTheme="majorHAnsi" w:cstheme="minorHAnsi"/>
            </w:rPr>
          </w:pPr>
          <w:r w:rsidRPr="00DE6A92">
            <w:rPr>
              <w:rFonts w:asciiTheme="majorHAnsi" w:hAnsiTheme="majorHAnsi" w:cstheme="minorHAnsi"/>
            </w:rPr>
            <w:lastRenderedPageBreak/>
            <w:br w:type="page"/>
          </w:r>
        </w:p>
        <w:tbl>
          <w:tblPr>
            <w:tblStyle w:val="Tabela-Siatka"/>
            <w:tblpPr w:leftFromText="141" w:rightFromText="141" w:vertAnchor="text" w:horzAnchor="margin" w:tblpXSpec="center" w:tblpY="8754"/>
            <w:tblW w:w="9606"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1122"/>
            <w:gridCol w:w="1281"/>
            <w:gridCol w:w="1923"/>
            <w:gridCol w:w="1935"/>
            <w:gridCol w:w="1928"/>
            <w:gridCol w:w="1417"/>
          </w:tblGrid>
          <w:tr w:rsidR="00FD7817" w:rsidRPr="00DE6A92" w14:paraId="16FC83A0" w14:textId="77777777" w:rsidTr="00C86706">
            <w:trPr>
              <w:trHeight w:val="307"/>
            </w:trPr>
            <w:tc>
              <w:tcPr>
                <w:tcW w:w="1122" w:type="dxa"/>
                <w:vAlign w:val="center"/>
              </w:tcPr>
              <w:p w14:paraId="05EDB61A"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sidRPr="00DE6A92">
                  <w:rPr>
                    <w:rFonts w:asciiTheme="majorHAnsi" w:hAnsiTheme="majorHAnsi" w:cstheme="minorHAnsi"/>
                    <w:b/>
                    <w:color w:val="1F497D" w:themeColor="text2"/>
                    <w:sz w:val="20"/>
                    <w:szCs w:val="20"/>
                  </w:rPr>
                  <w:lastRenderedPageBreak/>
                  <w:t>WYDANIE</w:t>
                </w:r>
              </w:p>
            </w:tc>
            <w:tc>
              <w:tcPr>
                <w:tcW w:w="1281" w:type="dxa"/>
                <w:vAlign w:val="center"/>
              </w:tcPr>
              <w:p w14:paraId="0B6FAE02"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sidRPr="00DE6A92">
                  <w:rPr>
                    <w:rFonts w:asciiTheme="majorHAnsi" w:hAnsiTheme="majorHAnsi" w:cstheme="minorHAnsi"/>
                    <w:b/>
                    <w:color w:val="1F497D" w:themeColor="text2"/>
                    <w:sz w:val="20"/>
                    <w:szCs w:val="20"/>
                  </w:rPr>
                  <w:t>DATA</w:t>
                </w:r>
              </w:p>
            </w:tc>
            <w:tc>
              <w:tcPr>
                <w:tcW w:w="1923" w:type="dxa"/>
                <w:vAlign w:val="center"/>
              </w:tcPr>
              <w:p w14:paraId="56733CCC"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sidRPr="00DE6A92">
                  <w:rPr>
                    <w:rFonts w:asciiTheme="majorHAnsi" w:hAnsiTheme="majorHAnsi" w:cstheme="minorHAnsi"/>
                    <w:b/>
                    <w:color w:val="1F497D" w:themeColor="text2"/>
                    <w:sz w:val="20"/>
                    <w:szCs w:val="20"/>
                  </w:rPr>
                  <w:t>AUTORZY</w:t>
                </w:r>
              </w:p>
            </w:tc>
            <w:tc>
              <w:tcPr>
                <w:tcW w:w="1935" w:type="dxa"/>
                <w:vAlign w:val="center"/>
              </w:tcPr>
              <w:p w14:paraId="1DF02F2F"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sidRPr="00DE6A92">
                  <w:rPr>
                    <w:rFonts w:asciiTheme="majorHAnsi" w:hAnsiTheme="majorHAnsi" w:cstheme="minorHAnsi"/>
                    <w:b/>
                    <w:color w:val="1F497D" w:themeColor="text2"/>
                    <w:sz w:val="20"/>
                    <w:szCs w:val="20"/>
                  </w:rPr>
                  <w:t>SPRAWDZAJĄCY</w:t>
                </w:r>
              </w:p>
            </w:tc>
            <w:tc>
              <w:tcPr>
                <w:tcW w:w="1928" w:type="dxa"/>
                <w:vAlign w:val="center"/>
              </w:tcPr>
              <w:p w14:paraId="224EE615"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sidRPr="00DE6A92">
                  <w:rPr>
                    <w:rFonts w:asciiTheme="majorHAnsi" w:hAnsiTheme="majorHAnsi" w:cstheme="minorHAnsi"/>
                    <w:b/>
                    <w:color w:val="1F497D" w:themeColor="text2"/>
                    <w:sz w:val="20"/>
                    <w:szCs w:val="20"/>
                  </w:rPr>
                  <w:t>APROBATA KLIENTA</w:t>
                </w:r>
              </w:p>
            </w:tc>
            <w:tc>
              <w:tcPr>
                <w:tcW w:w="1417" w:type="dxa"/>
                <w:vAlign w:val="center"/>
              </w:tcPr>
              <w:p w14:paraId="47DD7C76"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sidRPr="00DE6A92">
                  <w:rPr>
                    <w:rFonts w:asciiTheme="majorHAnsi" w:hAnsiTheme="majorHAnsi" w:cstheme="minorHAnsi"/>
                    <w:b/>
                    <w:color w:val="1F497D" w:themeColor="text2"/>
                    <w:sz w:val="20"/>
                    <w:szCs w:val="20"/>
                  </w:rPr>
                  <w:t>OPIS</w:t>
                </w:r>
              </w:p>
            </w:tc>
          </w:tr>
          <w:tr w:rsidR="00FD7817" w:rsidRPr="00DE6A92" w14:paraId="32B71028" w14:textId="77777777" w:rsidTr="00C86706">
            <w:trPr>
              <w:trHeight w:val="904"/>
            </w:trPr>
            <w:tc>
              <w:tcPr>
                <w:tcW w:w="1122" w:type="dxa"/>
                <w:vAlign w:val="center"/>
              </w:tcPr>
              <w:p w14:paraId="705252E9" w14:textId="77777777" w:rsidR="00FD7817" w:rsidRPr="00DE6A92" w:rsidRDefault="00FD7817" w:rsidP="00C86706">
                <w:pPr>
                  <w:spacing w:line="276" w:lineRule="auto"/>
                  <w:jc w:val="center"/>
                  <w:rPr>
                    <w:rFonts w:asciiTheme="majorHAnsi" w:hAnsiTheme="majorHAnsi" w:cstheme="minorHAnsi"/>
                  </w:rPr>
                </w:pPr>
                <w:r w:rsidRPr="00DE6A92">
                  <w:rPr>
                    <w:rFonts w:asciiTheme="majorHAnsi" w:hAnsiTheme="majorHAnsi" w:cstheme="minorHAnsi"/>
                  </w:rPr>
                  <w:t>1.</w:t>
                </w:r>
              </w:p>
            </w:tc>
            <w:tc>
              <w:tcPr>
                <w:tcW w:w="1281" w:type="dxa"/>
                <w:vAlign w:val="center"/>
              </w:tcPr>
              <w:p w14:paraId="2143A0EB" w14:textId="40F456FC" w:rsidR="00FD7817" w:rsidRPr="00FD7817" w:rsidRDefault="00EB792A" w:rsidP="00C86706">
                <w:pPr>
                  <w:spacing w:line="276" w:lineRule="auto"/>
                  <w:jc w:val="center"/>
                  <w:rPr>
                    <w:rFonts w:asciiTheme="majorHAnsi" w:hAnsiTheme="majorHAnsi" w:cstheme="minorHAnsi"/>
                  </w:rPr>
                </w:pPr>
                <w:r>
                  <w:rPr>
                    <w:rFonts w:asciiTheme="majorHAnsi" w:hAnsiTheme="majorHAnsi" w:cstheme="minorHAnsi"/>
                  </w:rPr>
                  <w:t>20</w:t>
                </w:r>
                <w:r w:rsidR="00FD7817" w:rsidRPr="00FD7817">
                  <w:rPr>
                    <w:rFonts w:asciiTheme="majorHAnsi" w:hAnsiTheme="majorHAnsi" w:cstheme="minorHAnsi"/>
                  </w:rPr>
                  <w:t>.0</w:t>
                </w:r>
                <w:r>
                  <w:rPr>
                    <w:rFonts w:asciiTheme="majorHAnsi" w:hAnsiTheme="majorHAnsi" w:cstheme="minorHAnsi"/>
                  </w:rPr>
                  <w:t>6</w:t>
                </w:r>
                <w:r w:rsidR="00FD7817" w:rsidRPr="00FD7817">
                  <w:rPr>
                    <w:rFonts w:asciiTheme="majorHAnsi" w:hAnsiTheme="majorHAnsi" w:cstheme="minorHAnsi"/>
                  </w:rPr>
                  <w:t>.202</w:t>
                </w:r>
                <w:r>
                  <w:rPr>
                    <w:rFonts w:asciiTheme="majorHAnsi" w:hAnsiTheme="majorHAnsi" w:cstheme="minorHAnsi"/>
                  </w:rPr>
                  <w:t>5</w:t>
                </w:r>
              </w:p>
            </w:tc>
            <w:tc>
              <w:tcPr>
                <w:tcW w:w="1923" w:type="dxa"/>
                <w:vAlign w:val="center"/>
              </w:tcPr>
              <w:p w14:paraId="3A811CFB" w14:textId="77777777" w:rsidR="00FD7817" w:rsidRPr="00DE6A92" w:rsidRDefault="00FD7817" w:rsidP="00C86706">
                <w:pPr>
                  <w:spacing w:line="276" w:lineRule="auto"/>
                  <w:jc w:val="center"/>
                  <w:rPr>
                    <w:rFonts w:asciiTheme="majorHAnsi" w:hAnsiTheme="majorHAnsi" w:cstheme="minorHAnsi"/>
                  </w:rPr>
                </w:pPr>
                <w:r w:rsidRPr="00DE6A92">
                  <w:rPr>
                    <w:rFonts w:asciiTheme="majorHAnsi" w:hAnsiTheme="majorHAnsi" w:cstheme="minorHAnsi"/>
                  </w:rPr>
                  <w:t>Mariusz Ciaś</w:t>
                </w:r>
              </w:p>
            </w:tc>
            <w:tc>
              <w:tcPr>
                <w:tcW w:w="1935" w:type="dxa"/>
                <w:vAlign w:val="center"/>
              </w:tcPr>
              <w:p w14:paraId="06419936" w14:textId="77777777" w:rsidR="00FD7817" w:rsidRPr="00DE6A92" w:rsidRDefault="00FD7817" w:rsidP="00C86706">
                <w:pPr>
                  <w:spacing w:line="276" w:lineRule="auto"/>
                  <w:jc w:val="center"/>
                  <w:rPr>
                    <w:rFonts w:asciiTheme="majorHAnsi" w:hAnsiTheme="majorHAnsi" w:cstheme="minorHAnsi"/>
                  </w:rPr>
                </w:pPr>
                <w:r w:rsidRPr="00DE6A92">
                  <w:rPr>
                    <w:rFonts w:asciiTheme="majorHAnsi" w:hAnsiTheme="majorHAnsi" w:cstheme="minorHAnsi"/>
                  </w:rPr>
                  <w:t>Monika Ratomska-Kaczmarek</w:t>
                </w:r>
              </w:p>
            </w:tc>
            <w:tc>
              <w:tcPr>
                <w:tcW w:w="1928" w:type="dxa"/>
                <w:vAlign w:val="center"/>
              </w:tcPr>
              <w:p w14:paraId="1D9F5FCC" w14:textId="2541BCC3" w:rsidR="00FD7817" w:rsidRPr="00DE6A92" w:rsidRDefault="00341531" w:rsidP="00C86706">
                <w:pPr>
                  <w:spacing w:line="276" w:lineRule="auto"/>
                  <w:jc w:val="center"/>
                  <w:rPr>
                    <w:rFonts w:asciiTheme="majorHAnsi" w:hAnsiTheme="majorHAnsi" w:cstheme="minorHAnsi"/>
                  </w:rPr>
                </w:pPr>
                <w:r>
                  <w:rPr>
                    <w:rFonts w:asciiTheme="majorHAnsi" w:hAnsiTheme="majorHAnsi" w:cstheme="minorHAnsi"/>
                  </w:rPr>
                  <w:t>30.06.2025</w:t>
                </w:r>
              </w:p>
            </w:tc>
            <w:tc>
              <w:tcPr>
                <w:tcW w:w="1417" w:type="dxa"/>
                <w:vAlign w:val="center"/>
              </w:tcPr>
              <w:p w14:paraId="062ACAE9" w14:textId="77777777" w:rsidR="00FD7817" w:rsidRPr="00DE6A92" w:rsidRDefault="00FD7817" w:rsidP="00C86706">
                <w:pPr>
                  <w:spacing w:line="276" w:lineRule="auto"/>
                  <w:jc w:val="center"/>
                  <w:rPr>
                    <w:rFonts w:asciiTheme="majorHAnsi" w:hAnsiTheme="majorHAnsi" w:cstheme="minorHAnsi"/>
                  </w:rPr>
                </w:pPr>
              </w:p>
            </w:tc>
          </w:tr>
        </w:tbl>
        <w:p w14:paraId="4B807563" w14:textId="64AB18CE" w:rsidR="00AD4B6B" w:rsidRPr="00DE6A92" w:rsidRDefault="00FD7817" w:rsidP="009B3FC3">
          <w:pPr>
            <w:rPr>
              <w:rFonts w:asciiTheme="majorHAnsi" w:hAnsiTheme="majorHAnsi" w:cstheme="minorHAnsi"/>
            </w:rPr>
          </w:pPr>
          <w:r w:rsidRPr="00DE6A92">
            <w:rPr>
              <w:rFonts w:asciiTheme="majorHAnsi" w:hAnsiTheme="majorHAnsi" w:cstheme="minorHAnsi"/>
              <w:noProof/>
              <w:lang w:eastAsia="pl-PL"/>
            </w:rPr>
            <w:t xml:space="preserve"> </w:t>
          </w:r>
          <w:r w:rsidR="00725A53" w:rsidRPr="00DE6A92">
            <w:rPr>
              <w:rFonts w:asciiTheme="majorHAnsi" w:hAnsiTheme="majorHAnsi" w:cstheme="minorHAnsi"/>
              <w:noProof/>
              <w:lang w:eastAsia="pl-PL"/>
            </w:rPr>
            <w:drawing>
              <wp:inline distT="0" distB="0" distL="0" distR="0" wp14:anchorId="590CBD0F" wp14:editId="58DB0AF5">
                <wp:extent cx="3448050" cy="464739"/>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_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82672" cy="469405"/>
                        </a:xfrm>
                        <a:prstGeom prst="rect">
                          <a:avLst/>
                        </a:prstGeom>
                      </pic:spPr>
                    </pic:pic>
                  </a:graphicData>
                </a:graphic>
              </wp:inline>
            </w:drawing>
          </w:r>
        </w:p>
      </w:sdtContent>
    </w:sdt>
    <w:p w14:paraId="6DB5CD49" w14:textId="0EC4719A" w:rsidR="00AD4B6B" w:rsidRPr="00DE6A92" w:rsidRDefault="00EA29EF" w:rsidP="009B3FC3">
      <w:pPr>
        <w:rPr>
          <w:rFonts w:asciiTheme="majorHAnsi" w:hAnsiTheme="majorHAnsi" w:cstheme="minorHAnsi"/>
        </w:rPr>
      </w:pPr>
      <w:r w:rsidRPr="00DE6A92">
        <w:rPr>
          <w:rFonts w:asciiTheme="majorHAnsi" w:hAnsiTheme="majorHAnsi" w:cstheme="minorHAnsi"/>
          <w:noProof/>
          <w:lang w:eastAsia="pl-PL"/>
        </w:rPr>
        <mc:AlternateContent>
          <mc:Choice Requires="wps">
            <w:drawing>
              <wp:anchor distT="0" distB="0" distL="114300" distR="114300" simplePos="0" relativeHeight="251658240" behindDoc="1" locked="0" layoutInCell="0" allowOverlap="1" wp14:anchorId="30558A2A" wp14:editId="71A5099A">
                <wp:simplePos x="0" y="0"/>
                <wp:positionH relativeFrom="margin">
                  <wp:posOffset>-90170</wp:posOffset>
                </wp:positionH>
                <wp:positionV relativeFrom="page">
                  <wp:posOffset>1847850</wp:posOffset>
                </wp:positionV>
                <wp:extent cx="6219825" cy="1249680"/>
                <wp:effectExtent l="0" t="0" r="0" b="0"/>
                <wp:wrapTight wrapText="bothSides">
                  <wp:wrapPolygon edited="0">
                    <wp:start x="0" y="0"/>
                    <wp:lineTo x="0" y="21600"/>
                    <wp:lineTo x="21600" y="21600"/>
                    <wp:lineTo x="21600" y="0"/>
                  </wp:wrapPolygon>
                </wp:wrapTight>
                <wp:docPr id="302" name="Pole tekstowe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24968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AA988" w14:textId="29A6E51E" w:rsidR="00C706B7" w:rsidRPr="00EA29EF" w:rsidRDefault="00EA29EF" w:rsidP="00996487">
                            <w:pPr>
                              <w:spacing w:after="0" w:line="240" w:lineRule="auto"/>
                              <w:jc w:val="both"/>
                              <w:rPr>
                                <w:rFonts w:cstheme="minorHAnsi"/>
                                <w:sz w:val="12"/>
                                <w:szCs w:val="12"/>
                              </w:rPr>
                            </w:pPr>
                            <w:r w:rsidRPr="00EA29EF">
                              <w:rPr>
                                <w:sz w:val="40"/>
                                <w:szCs w:val="40"/>
                              </w:rPr>
                              <w:t>RAPORT KOŃCOWY DOT</w:t>
                            </w:r>
                            <w:r>
                              <w:rPr>
                                <w:sz w:val="40"/>
                                <w:szCs w:val="40"/>
                              </w:rPr>
                              <w:t>YCZĄCY</w:t>
                            </w:r>
                            <w:r w:rsidRPr="00EA29EF">
                              <w:rPr>
                                <w:sz w:val="40"/>
                                <w:szCs w:val="40"/>
                              </w:rPr>
                              <w:t xml:space="preserve"> REALIZACJI DZIAŁAŃ WSKAZANYCH W PLANIE POZYSKANIA NIERUCHOMOŚCI </w:t>
                            </w:r>
                            <w:r>
                              <w:rPr>
                                <w:sz w:val="40"/>
                                <w:szCs w:val="40"/>
                              </w:rPr>
                              <w:br/>
                            </w:r>
                            <w:r w:rsidRPr="00EA29EF">
                              <w:rPr>
                                <w:sz w:val="40"/>
                                <w:szCs w:val="40"/>
                              </w:rPr>
                              <w:t>I PRZESIEDLEŃ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30558A2A" id="Pole tekstowe 302" o:spid="_x0000_s1028" type="#_x0000_t202" style="position:absolute;margin-left:-7.1pt;margin-top:145.5pt;width:489.75pt;height:9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" o:allowincell="f" filled="f" stroked="f">
                <v:textbox style="mso-fit-shape-to-text:t">
                  <w:txbxContent>
                    <w:p w14:paraId="131AA988" w14:textId="29A6E51E" w:rsidR="00C706B7" w:rsidRPr="00EA29EF" w:rsidRDefault="00EA29EF" w:rsidP="00996487">
                      <w:pPr>
                        <w:spacing w:after="0" w:line="240" w:lineRule="auto"/>
                        <w:jc w:val="both"/>
                        <w:rPr>
                          <w:rFonts w:cstheme="minorHAnsi"/>
                          <w:sz w:val="12"/>
                          <w:szCs w:val="12"/>
                        </w:rPr>
                      </w:pPr>
                      <w:r w:rsidRPr="00EA29EF">
                        <w:rPr>
                          <w:sz w:val="40"/>
                          <w:szCs w:val="40"/>
                        </w:rPr>
                        <w:t>RAPORT KOŃCOWY DOT</w:t>
                      </w:r>
                      <w:r>
                        <w:rPr>
                          <w:sz w:val="40"/>
                          <w:szCs w:val="40"/>
                        </w:rPr>
                        <w:t>YCZĄCY</w:t>
                      </w:r>
                      <w:r w:rsidRPr="00EA29EF">
                        <w:rPr>
                          <w:sz w:val="40"/>
                          <w:szCs w:val="40"/>
                        </w:rPr>
                        <w:t xml:space="preserve"> REALIZACJI DZIAŁAŃ WSKAZANYCH W PLANIE POZYSKANIA NIERUCHOMOŚCI </w:t>
                      </w:r>
                      <w:r>
                        <w:rPr>
                          <w:sz w:val="40"/>
                          <w:szCs w:val="40"/>
                        </w:rPr>
                        <w:br/>
                      </w:r>
                      <w:r w:rsidRPr="00EA29EF">
                        <w:rPr>
                          <w:sz w:val="40"/>
                          <w:szCs w:val="40"/>
                        </w:rPr>
                        <w:t>I PRZESIEDLEŃ</w:t>
                      </w:r>
                    </w:p>
                  </w:txbxContent>
                </v:textbox>
                <w10:wrap type="tight" anchorx="margin" anchory="page"/>
              </v:shape>
            </w:pict>
          </mc:Fallback>
        </mc:AlternateContent>
      </w:r>
      <w:r w:rsidR="003A76D6" w:rsidRPr="00DE6A92">
        <w:rPr>
          <w:rFonts w:asciiTheme="majorHAnsi" w:hAnsiTheme="majorHAnsi" w:cstheme="minorHAnsi"/>
          <w:noProof/>
          <w:lang w:eastAsia="pl-PL"/>
        </w:rPr>
        <mc:AlternateContent>
          <mc:Choice Requires="wpg">
            <w:drawing>
              <wp:anchor distT="0" distB="0" distL="114300" distR="114300" simplePos="0" relativeHeight="251658243" behindDoc="0" locked="0" layoutInCell="1" allowOverlap="1" wp14:anchorId="068AD7C0" wp14:editId="6BA56724">
                <wp:simplePos x="0" y="0"/>
                <wp:positionH relativeFrom="column">
                  <wp:posOffset>65405</wp:posOffset>
                </wp:positionH>
                <wp:positionV relativeFrom="paragraph">
                  <wp:posOffset>1525270</wp:posOffset>
                </wp:positionV>
                <wp:extent cx="5901690" cy="1689100"/>
                <wp:effectExtent l="0" t="0" r="22860" b="25400"/>
                <wp:wrapNone/>
                <wp:docPr id="1" name="Grupa 1"/>
                <wp:cNvGraphicFramePr/>
                <a:graphic xmlns:a="http://schemas.openxmlformats.org/drawingml/2006/main">
                  <a:graphicData uri="http://schemas.microsoft.com/office/word/2010/wordprocessingGroup">
                    <wpg:wgp>
                      <wpg:cNvGrpSpPr/>
                      <wpg:grpSpPr>
                        <a:xfrm>
                          <a:off x="0" y="0"/>
                          <a:ext cx="5901690" cy="1689100"/>
                          <a:chOff x="0" y="0"/>
                          <a:chExt cx="5904230" cy="1381125"/>
                        </a:xfrm>
                      </wpg:grpSpPr>
                      <wps:wsp>
                        <wps:cNvPr id="4" name="Łącznik prostoliniowy 4"/>
                        <wps:cNvCnPr/>
                        <wps:spPr>
                          <a:xfrm>
                            <a:off x="0" y="1381125"/>
                            <a:ext cx="5904230" cy="0"/>
                          </a:xfrm>
                          <a:prstGeom prst="line">
                            <a:avLst/>
                          </a:prstGeom>
                          <a:ln w="12700">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wps:wsp>
                        <wps:cNvPr id="5" name="Łącznik prostoliniowy 5"/>
                        <wps:cNvCnPr/>
                        <wps:spPr>
                          <a:xfrm>
                            <a:off x="1076325" y="0"/>
                            <a:ext cx="4825365" cy="0"/>
                          </a:xfrm>
                          <a:prstGeom prst="line">
                            <a:avLst/>
                          </a:prstGeom>
                          <a:ln w="9525">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9A316C4" id="Grupa 1" o:spid="_x0000_s1026" style="position:absolute;margin-left:5.15pt;margin-top:120.1pt;width:464.7pt;height:133pt;z-index:251658243;mso-height-relative:margin" coordsize="59042,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">
                <v:line id="Łącznik prostoliniowy 4" o:spid="_x0000_s1027" style="position:absolute;visibility:visible;mso-wrap-style:square" from="0,13811" to="59042,1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" strokecolor="#1f497d [3215]" strokeweight="1pt">
                  <v:stroke dashstyle="longDash"/>
                </v:line>
                <v:line id="Łącznik prostoliniowy 5" o:spid="_x0000_s1028" style="position:absolute;visibility:visible;mso-wrap-style:square" from="10763,0" to="59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" strokecolor="#1f497d [3215]">
                  <v:stroke dashstyle="longDash"/>
                </v:line>
              </v:group>
            </w:pict>
          </mc:Fallback>
        </mc:AlternateContent>
      </w:r>
      <w:r w:rsidR="003A76D6" w:rsidRPr="00DE6A92">
        <w:rPr>
          <w:rFonts w:asciiTheme="majorHAnsi" w:hAnsiTheme="majorHAnsi" w:cstheme="minorHAnsi"/>
          <w:noProof/>
          <w:lang w:eastAsia="pl-PL"/>
        </w:rPr>
        <mc:AlternateContent>
          <mc:Choice Requires="wps">
            <w:drawing>
              <wp:anchor distT="0" distB="0" distL="114300" distR="114300" simplePos="0" relativeHeight="251658242" behindDoc="1" locked="0" layoutInCell="0" allowOverlap="1" wp14:anchorId="3CBA8906" wp14:editId="7BA15EE5">
                <wp:simplePos x="0" y="0"/>
                <wp:positionH relativeFrom="margin">
                  <wp:posOffset>-93345</wp:posOffset>
                </wp:positionH>
                <wp:positionV relativeFrom="page">
                  <wp:posOffset>3206750</wp:posOffset>
                </wp:positionV>
                <wp:extent cx="6506845" cy="1390650"/>
                <wp:effectExtent l="0" t="0" r="0" b="0"/>
                <wp:wrapTight wrapText="bothSides">
                  <wp:wrapPolygon edited="0">
                    <wp:start x="0" y="0"/>
                    <wp:lineTo x="0" y="21600"/>
                    <wp:lineTo x="21600" y="21600"/>
                    <wp:lineTo x="21600" y="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845" cy="139065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57E5F" w14:textId="77777777" w:rsidR="008E7FA4" w:rsidRPr="008E7FA4" w:rsidRDefault="008E7FA4" w:rsidP="008E7FA4">
                            <w:pPr>
                              <w:pStyle w:val="Default"/>
                              <w:rPr>
                                <w:color w:val="C00000"/>
                                <w:sz w:val="40"/>
                                <w:szCs w:val="40"/>
                              </w:rPr>
                            </w:pPr>
                            <w:r w:rsidRPr="008E7FA4">
                              <w:rPr>
                                <w:bCs/>
                                <w:color w:val="C00000"/>
                                <w:sz w:val="40"/>
                                <w:szCs w:val="40"/>
                              </w:rPr>
                              <w:t>PR</w:t>
                            </w:r>
                            <w:r w:rsidRPr="009D5F98">
                              <w:rPr>
                                <w:bCs/>
                                <w:color w:val="C00000"/>
                                <w:sz w:val="40"/>
                                <w:szCs w:val="40"/>
                              </w:rPr>
                              <w:t>OJE</w:t>
                            </w:r>
                            <w:r w:rsidRPr="008E7FA4">
                              <w:rPr>
                                <w:bCs/>
                                <w:color w:val="C00000"/>
                                <w:sz w:val="40"/>
                                <w:szCs w:val="40"/>
                              </w:rPr>
                              <w:t xml:space="preserve">KT OCHRONY PRZECIWPOWODZIOWEJ </w:t>
                            </w:r>
                          </w:p>
                          <w:p w14:paraId="5CFDDC20" w14:textId="65FD55AE" w:rsidR="00780583" w:rsidRPr="003A76D6" w:rsidRDefault="008E7FA4" w:rsidP="008E7FA4">
                            <w:pPr>
                              <w:rPr>
                                <w:rFonts w:cstheme="minorHAnsi"/>
                                <w:b/>
                                <w:caps/>
                                <w:color w:val="1F497D" w:themeColor="text2"/>
                                <w:sz w:val="24"/>
                                <w:szCs w:val="24"/>
                              </w:rPr>
                            </w:pPr>
                            <w:r w:rsidRPr="008E7FA4">
                              <w:rPr>
                                <w:bCs/>
                                <w:color w:val="C00000"/>
                                <w:sz w:val="40"/>
                                <w:szCs w:val="40"/>
                              </w:rPr>
                              <w:t>W DORZECZU ODRY I WISŁY</w:t>
                            </w:r>
                            <w:r w:rsidR="00604944">
                              <w:rPr>
                                <w:b/>
                                <w:bCs/>
                                <w:sz w:val="36"/>
                                <w:szCs w:val="36"/>
                              </w:rPr>
                              <w:br/>
                            </w:r>
                            <w:r w:rsidR="003A76D6" w:rsidRPr="003A76D6">
                              <w:rPr>
                                <w:rFonts w:cstheme="minorHAnsi"/>
                                <w:b/>
                                <w:caps/>
                                <w:color w:val="1F497D" w:themeColor="text2"/>
                                <w:sz w:val="24"/>
                                <w:szCs w:val="24"/>
                              </w:rPr>
                              <w:t xml:space="preserve">Plan Pozyskania Nieruchomości i Przesiedleń jest przygotowany dla Kontraktu na roboty wdrażanego przez PAŃSTWOWE GOSPODARSTWO WODNE WODY POLSKIE - REGIONALNY ZARZĄD GOSPODARKI WODNEJ </w:t>
                            </w:r>
                            <w:r w:rsidR="003A76D6">
                              <w:rPr>
                                <w:rFonts w:cstheme="minorHAnsi"/>
                                <w:b/>
                                <w:caps/>
                                <w:color w:val="1F497D" w:themeColor="text2"/>
                                <w:sz w:val="24"/>
                                <w:szCs w:val="24"/>
                              </w:rPr>
                              <w:t xml:space="preserve">W </w:t>
                            </w:r>
                            <w:r w:rsidR="00EA29EF">
                              <w:rPr>
                                <w:rFonts w:cstheme="minorHAnsi"/>
                                <w:b/>
                                <w:caps/>
                                <w:color w:val="1F497D" w:themeColor="text2"/>
                                <w:sz w:val="24"/>
                                <w:szCs w:val="24"/>
                              </w:rPr>
                              <w:t>szczecinie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CBA8906" id="Pole tekstowe 14" o:spid="_x0000_s1029" type="#_x0000_t202" style="position:absolute;margin-left:-7.35pt;margin-top:252.5pt;width:512.35pt;height:109.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" o:allowincell="f" filled="f" stroked="f">
                <v:textbox>
                  <w:txbxContent>
                    <w:p w14:paraId="58F57E5F" w14:textId="77777777" w:rsidR="008E7FA4" w:rsidRPr="008E7FA4" w:rsidRDefault="008E7FA4" w:rsidP="008E7FA4">
                      <w:pPr>
                        <w:pStyle w:val="Default"/>
                        <w:rPr>
                          <w:color w:val="C00000"/>
                          <w:sz w:val="40"/>
                          <w:szCs w:val="40"/>
                        </w:rPr>
                      </w:pPr>
                      <w:r w:rsidRPr="008E7FA4">
                        <w:rPr>
                          <w:bCs/>
                          <w:color w:val="C00000"/>
                          <w:sz w:val="40"/>
                          <w:szCs w:val="40"/>
                        </w:rPr>
                        <w:t>PR</w:t>
                      </w:r>
                      <w:r w:rsidRPr="009D5F98">
                        <w:rPr>
                          <w:bCs/>
                          <w:color w:val="C00000"/>
                          <w:sz w:val="40"/>
                          <w:szCs w:val="40"/>
                        </w:rPr>
                        <w:t>OJE</w:t>
                      </w:r>
                      <w:r w:rsidRPr="008E7FA4">
                        <w:rPr>
                          <w:bCs/>
                          <w:color w:val="C00000"/>
                          <w:sz w:val="40"/>
                          <w:szCs w:val="40"/>
                        </w:rPr>
                        <w:t xml:space="preserve">KT OCHRONY PRZECIWPOWODZIOWEJ </w:t>
                      </w:r>
                    </w:p>
                    <w:p w14:paraId="5CFDDC20" w14:textId="65FD55AE" w:rsidR="00780583" w:rsidRPr="003A76D6" w:rsidRDefault="008E7FA4" w:rsidP="008E7FA4">
                      <w:pPr>
                        <w:rPr>
                          <w:rFonts w:cstheme="minorHAnsi"/>
                          <w:b/>
                          <w:caps/>
                          <w:color w:val="1F497D" w:themeColor="text2"/>
                          <w:sz w:val="24"/>
                          <w:szCs w:val="24"/>
                        </w:rPr>
                      </w:pPr>
                      <w:r w:rsidRPr="008E7FA4">
                        <w:rPr>
                          <w:bCs/>
                          <w:color w:val="C00000"/>
                          <w:sz w:val="40"/>
                          <w:szCs w:val="40"/>
                        </w:rPr>
                        <w:t>W DORZECZU ODRY I WISŁY</w:t>
                      </w:r>
                      <w:r w:rsidR="00604944">
                        <w:rPr>
                          <w:b/>
                          <w:bCs/>
                          <w:sz w:val="36"/>
                          <w:szCs w:val="36"/>
                        </w:rPr>
                        <w:br/>
                      </w:r>
                      <w:r w:rsidR="003A76D6" w:rsidRPr="003A76D6">
                        <w:rPr>
                          <w:rFonts w:cstheme="minorHAnsi"/>
                          <w:b/>
                          <w:caps/>
                          <w:color w:val="1F497D" w:themeColor="text2"/>
                          <w:sz w:val="24"/>
                          <w:szCs w:val="24"/>
                        </w:rPr>
                        <w:t xml:space="preserve">Plan Pozyskania Nieruchomości i Przesiedleń jest przygotowany dla Kontraktu na roboty wdrażanego przez PAŃSTWOWE GOSPODARSTWO WODNE WODY POLSKIE - REGIONALNY ZARZĄD GOSPODARKI WODNEJ </w:t>
                      </w:r>
                      <w:r w:rsidR="003A76D6">
                        <w:rPr>
                          <w:rFonts w:cstheme="minorHAnsi"/>
                          <w:b/>
                          <w:caps/>
                          <w:color w:val="1F497D" w:themeColor="text2"/>
                          <w:sz w:val="24"/>
                          <w:szCs w:val="24"/>
                        </w:rPr>
                        <w:t xml:space="preserve">W </w:t>
                      </w:r>
                      <w:r w:rsidR="00EA29EF">
                        <w:rPr>
                          <w:rFonts w:cstheme="minorHAnsi"/>
                          <w:b/>
                          <w:caps/>
                          <w:color w:val="1F497D" w:themeColor="text2"/>
                          <w:sz w:val="24"/>
                          <w:szCs w:val="24"/>
                        </w:rPr>
                        <w:t>szczecinie</w:t>
                      </w:r>
                    </w:p>
                  </w:txbxContent>
                </v:textbox>
                <w10:wrap type="tight" anchorx="margin" anchory="page"/>
              </v:shape>
            </w:pict>
          </mc:Fallback>
        </mc:AlternateContent>
      </w:r>
    </w:p>
    <w:p w14:paraId="72914A2D" w14:textId="3E156890" w:rsidR="00AD4B6B" w:rsidRPr="00DE6A92" w:rsidRDefault="00D11FB1" w:rsidP="009B3FC3">
      <w:pPr>
        <w:rPr>
          <w:rFonts w:asciiTheme="majorHAnsi" w:hAnsiTheme="majorHAnsi" w:cstheme="minorHAnsi"/>
        </w:rPr>
      </w:pPr>
      <w:r w:rsidRPr="00DE6A92">
        <w:rPr>
          <w:rFonts w:asciiTheme="majorHAnsi" w:hAnsiTheme="majorHAnsi" w:cstheme="minorHAnsi"/>
          <w:noProof/>
          <w:lang w:eastAsia="pl-PL"/>
        </w:rPr>
        <mc:AlternateContent>
          <mc:Choice Requires="wps">
            <w:drawing>
              <wp:anchor distT="0" distB="0" distL="114300" distR="114300" simplePos="0" relativeHeight="251658241" behindDoc="1" locked="0" layoutInCell="0" allowOverlap="1" wp14:anchorId="543BAD8B" wp14:editId="04294902">
                <wp:simplePos x="0" y="0"/>
                <wp:positionH relativeFrom="margin">
                  <wp:posOffset>-42545</wp:posOffset>
                </wp:positionH>
                <wp:positionV relativeFrom="page">
                  <wp:posOffset>4762500</wp:posOffset>
                </wp:positionV>
                <wp:extent cx="6276975" cy="1625600"/>
                <wp:effectExtent l="0" t="0" r="0" b="0"/>
                <wp:wrapTight wrapText="bothSides">
                  <wp:wrapPolygon edited="0">
                    <wp:start x="0" y="0"/>
                    <wp:lineTo x="0" y="21600"/>
                    <wp:lineTo x="21600" y="21600"/>
                    <wp:lineTo x="21600"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625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9A041" w14:textId="7B946AF3" w:rsidR="00780583" w:rsidRPr="0000620B" w:rsidRDefault="00DB4FA1" w:rsidP="008E7FA4">
                            <w:pPr>
                              <w:autoSpaceDE w:val="0"/>
                              <w:autoSpaceDN w:val="0"/>
                              <w:adjustRightInd w:val="0"/>
                              <w:spacing w:before="240" w:after="0" w:line="240" w:lineRule="auto"/>
                              <w:rPr>
                                <w:rFonts w:cstheme="minorHAnsi"/>
                                <w:b/>
                                <w:bCs/>
                                <w:color w:val="1F497D" w:themeColor="text2"/>
                                <w:sz w:val="28"/>
                                <w:szCs w:val="28"/>
                              </w:rPr>
                            </w:pPr>
                            <w:r w:rsidRPr="0000620B">
                              <w:rPr>
                                <w:rFonts w:cstheme="minorHAnsi"/>
                                <w:b/>
                                <w:bCs/>
                                <w:color w:val="1F497D" w:themeColor="text2"/>
                                <w:sz w:val="28"/>
                                <w:szCs w:val="28"/>
                              </w:rPr>
                              <w:t>PODKOMPONENT</w:t>
                            </w:r>
                            <w:r w:rsidR="00EA29EF">
                              <w:rPr>
                                <w:rFonts w:cstheme="minorHAnsi"/>
                                <w:b/>
                                <w:bCs/>
                                <w:color w:val="1F497D" w:themeColor="text2"/>
                                <w:sz w:val="28"/>
                                <w:szCs w:val="28"/>
                              </w:rPr>
                              <w:t xml:space="preserve"> 1B</w:t>
                            </w:r>
                            <w:r w:rsidRPr="0000620B">
                              <w:rPr>
                                <w:rFonts w:cstheme="minorHAnsi"/>
                                <w:b/>
                                <w:bCs/>
                                <w:color w:val="1F497D" w:themeColor="text2"/>
                                <w:sz w:val="28"/>
                                <w:szCs w:val="28"/>
                              </w:rPr>
                              <w:t>:</w:t>
                            </w:r>
                          </w:p>
                          <w:p w14:paraId="12B776CD" w14:textId="77777777" w:rsidR="00EA29EF" w:rsidRPr="00B3574D" w:rsidRDefault="00EA29EF" w:rsidP="00EA29EF">
                            <w:pPr>
                              <w:autoSpaceDE w:val="0"/>
                              <w:autoSpaceDN w:val="0"/>
                              <w:adjustRightInd w:val="0"/>
                              <w:spacing w:after="0" w:line="240" w:lineRule="auto"/>
                              <w:rPr>
                                <w:rFonts w:cstheme="minorHAnsi"/>
                                <w:color w:val="1F497D" w:themeColor="text2"/>
                                <w:sz w:val="28"/>
                                <w:szCs w:val="28"/>
                              </w:rPr>
                            </w:pPr>
                            <w:r w:rsidRPr="00B3574D">
                              <w:rPr>
                                <w:rFonts w:cstheme="minorHAnsi"/>
                                <w:color w:val="1F497D" w:themeColor="text2"/>
                                <w:sz w:val="28"/>
                                <w:szCs w:val="28"/>
                              </w:rPr>
                              <w:t xml:space="preserve">OCHRONA PRZED POWODZIĄ </w:t>
                            </w:r>
                            <w:r>
                              <w:rPr>
                                <w:rFonts w:cstheme="minorHAnsi"/>
                                <w:color w:val="1F497D" w:themeColor="text2"/>
                                <w:sz w:val="28"/>
                                <w:szCs w:val="28"/>
                              </w:rPr>
                              <w:t>NA ŚRODKOWEJ I DOLNEJ ODRZE</w:t>
                            </w:r>
                          </w:p>
                          <w:p w14:paraId="3B5DEB1F" w14:textId="77777777" w:rsidR="00780583" w:rsidRPr="00DB4FA1" w:rsidRDefault="00780583" w:rsidP="008E7FA4">
                            <w:pPr>
                              <w:autoSpaceDE w:val="0"/>
                              <w:autoSpaceDN w:val="0"/>
                              <w:adjustRightInd w:val="0"/>
                              <w:spacing w:after="0" w:line="240" w:lineRule="auto"/>
                              <w:rPr>
                                <w:rFonts w:cstheme="minorHAnsi"/>
                                <w:b/>
                                <w:bCs/>
                                <w:color w:val="1F497D" w:themeColor="text2"/>
                                <w:sz w:val="24"/>
                                <w:szCs w:val="24"/>
                              </w:rPr>
                            </w:pPr>
                          </w:p>
                          <w:p w14:paraId="1D11D988" w14:textId="178FB907" w:rsidR="00780583" w:rsidRDefault="00DB4FA1" w:rsidP="00D11FB1">
                            <w:pPr>
                              <w:autoSpaceDE w:val="0"/>
                              <w:autoSpaceDN w:val="0"/>
                              <w:adjustRightInd w:val="0"/>
                              <w:spacing w:after="0" w:line="240" w:lineRule="auto"/>
                              <w:rPr>
                                <w:rFonts w:cstheme="minorHAnsi"/>
                                <w:b/>
                                <w:bCs/>
                                <w:color w:val="C00000"/>
                                <w:sz w:val="24"/>
                                <w:szCs w:val="24"/>
                              </w:rPr>
                            </w:pPr>
                            <w:r w:rsidRPr="008E7FA4">
                              <w:rPr>
                                <w:rFonts w:cstheme="minorHAnsi"/>
                                <w:b/>
                                <w:bCs/>
                                <w:color w:val="C00000"/>
                                <w:sz w:val="24"/>
                                <w:szCs w:val="24"/>
                              </w:rPr>
                              <w:t xml:space="preserve">KONTRAKT </w:t>
                            </w:r>
                            <w:r w:rsidR="00EA29EF">
                              <w:rPr>
                                <w:rFonts w:cstheme="minorHAnsi"/>
                                <w:b/>
                                <w:bCs/>
                                <w:color w:val="C00000"/>
                                <w:sz w:val="24"/>
                                <w:szCs w:val="24"/>
                              </w:rPr>
                              <w:t>1B.</w:t>
                            </w:r>
                            <w:r w:rsidR="00D57A6A">
                              <w:rPr>
                                <w:rFonts w:cstheme="minorHAnsi"/>
                                <w:b/>
                                <w:bCs/>
                                <w:color w:val="C00000"/>
                                <w:sz w:val="24"/>
                                <w:szCs w:val="24"/>
                              </w:rPr>
                              <w:t>5</w:t>
                            </w:r>
                            <w:r w:rsidR="00EA29EF">
                              <w:rPr>
                                <w:rFonts w:cstheme="minorHAnsi"/>
                                <w:b/>
                                <w:bCs/>
                                <w:color w:val="C00000"/>
                                <w:sz w:val="24"/>
                                <w:szCs w:val="24"/>
                              </w:rPr>
                              <w:t>/</w:t>
                            </w:r>
                            <w:r w:rsidR="008244C9">
                              <w:rPr>
                                <w:rFonts w:cstheme="minorHAnsi"/>
                                <w:b/>
                                <w:bCs/>
                                <w:color w:val="C00000"/>
                                <w:sz w:val="24"/>
                                <w:szCs w:val="24"/>
                              </w:rPr>
                              <w:t>2</w:t>
                            </w:r>
                            <w:r w:rsidRPr="008E7FA4">
                              <w:rPr>
                                <w:rFonts w:cstheme="minorHAnsi"/>
                                <w:b/>
                                <w:bCs/>
                                <w:color w:val="C00000"/>
                                <w:sz w:val="24"/>
                                <w:szCs w:val="24"/>
                              </w:rPr>
                              <w:t>:</w:t>
                            </w:r>
                          </w:p>
                          <w:p w14:paraId="478DEBA2" w14:textId="1FB43EE3" w:rsidR="00EA29EF" w:rsidRPr="00EA29EF" w:rsidRDefault="00EB792A" w:rsidP="00EB792A">
                            <w:pPr>
                              <w:autoSpaceDE w:val="0"/>
                              <w:autoSpaceDN w:val="0"/>
                              <w:adjustRightInd w:val="0"/>
                              <w:spacing w:after="0" w:line="240" w:lineRule="auto"/>
                              <w:rPr>
                                <w:rFonts w:cstheme="minorHAnsi"/>
                                <w:iCs/>
                                <w:color w:val="1F497D" w:themeColor="text2"/>
                                <w:sz w:val="24"/>
                                <w:szCs w:val="24"/>
                              </w:rPr>
                            </w:pPr>
                            <w:r w:rsidRPr="00EB792A">
                              <w:rPr>
                                <w:sz w:val="24"/>
                                <w:szCs w:val="24"/>
                              </w:rPr>
                              <w:t>Przebudowa mostu w celu zapewnienia minimalnego prześwitu – Most drogowy w km 2,45 rzeki Warty w Kostrzynie nad Odrą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43BAD8B" id="Pole tekstowe 15" o:spid="_x0000_s1030" type="#_x0000_t202" style="position:absolute;margin-left:-3.35pt;margin-top:375pt;width:494.25pt;height:12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" o:allowincell="f" filled="f" stroked="f">
                <v:textbox>
                  <w:txbxContent>
                    <w:p w14:paraId="7D99A041" w14:textId="7B946AF3" w:rsidR="00780583" w:rsidRPr="0000620B" w:rsidRDefault="00DB4FA1" w:rsidP="008E7FA4">
                      <w:pPr>
                        <w:autoSpaceDE w:val="0"/>
                        <w:autoSpaceDN w:val="0"/>
                        <w:adjustRightInd w:val="0"/>
                        <w:spacing w:before="240" w:after="0" w:line="240" w:lineRule="auto"/>
                        <w:rPr>
                          <w:rFonts w:cstheme="minorHAnsi"/>
                          <w:b/>
                          <w:bCs/>
                          <w:color w:val="1F497D" w:themeColor="text2"/>
                          <w:sz w:val="28"/>
                          <w:szCs w:val="28"/>
                        </w:rPr>
                      </w:pPr>
                      <w:r w:rsidRPr="0000620B">
                        <w:rPr>
                          <w:rFonts w:cstheme="minorHAnsi"/>
                          <w:b/>
                          <w:bCs/>
                          <w:color w:val="1F497D" w:themeColor="text2"/>
                          <w:sz w:val="28"/>
                          <w:szCs w:val="28"/>
                        </w:rPr>
                        <w:t>PODKOMPONENT</w:t>
                      </w:r>
                      <w:r w:rsidR="00EA29EF">
                        <w:rPr>
                          <w:rFonts w:cstheme="minorHAnsi"/>
                          <w:b/>
                          <w:bCs/>
                          <w:color w:val="1F497D" w:themeColor="text2"/>
                          <w:sz w:val="28"/>
                          <w:szCs w:val="28"/>
                        </w:rPr>
                        <w:t xml:space="preserve"> 1B</w:t>
                      </w:r>
                      <w:r w:rsidRPr="0000620B">
                        <w:rPr>
                          <w:rFonts w:cstheme="minorHAnsi"/>
                          <w:b/>
                          <w:bCs/>
                          <w:color w:val="1F497D" w:themeColor="text2"/>
                          <w:sz w:val="28"/>
                          <w:szCs w:val="28"/>
                        </w:rPr>
                        <w:t>:</w:t>
                      </w:r>
                    </w:p>
                    <w:p w14:paraId="12B776CD" w14:textId="77777777" w:rsidR="00EA29EF" w:rsidRPr="00B3574D" w:rsidRDefault="00EA29EF" w:rsidP="00EA29EF">
                      <w:pPr>
                        <w:autoSpaceDE w:val="0"/>
                        <w:autoSpaceDN w:val="0"/>
                        <w:adjustRightInd w:val="0"/>
                        <w:spacing w:after="0" w:line="240" w:lineRule="auto"/>
                        <w:rPr>
                          <w:rFonts w:cstheme="minorHAnsi"/>
                          <w:color w:val="1F497D" w:themeColor="text2"/>
                          <w:sz w:val="28"/>
                          <w:szCs w:val="28"/>
                        </w:rPr>
                      </w:pPr>
                      <w:r w:rsidRPr="00B3574D">
                        <w:rPr>
                          <w:rFonts w:cstheme="minorHAnsi"/>
                          <w:color w:val="1F497D" w:themeColor="text2"/>
                          <w:sz w:val="28"/>
                          <w:szCs w:val="28"/>
                        </w:rPr>
                        <w:t xml:space="preserve">OCHRONA PRZED POWODZIĄ </w:t>
                      </w:r>
                      <w:r>
                        <w:rPr>
                          <w:rFonts w:cstheme="minorHAnsi"/>
                          <w:color w:val="1F497D" w:themeColor="text2"/>
                          <w:sz w:val="28"/>
                          <w:szCs w:val="28"/>
                        </w:rPr>
                        <w:t>NA ŚRODKOWEJ I DOLNEJ ODRZE</w:t>
                      </w:r>
                    </w:p>
                    <w:p w14:paraId="3B5DEB1F" w14:textId="77777777" w:rsidR="00780583" w:rsidRPr="00DB4FA1" w:rsidRDefault="00780583" w:rsidP="008E7FA4">
                      <w:pPr>
                        <w:autoSpaceDE w:val="0"/>
                        <w:autoSpaceDN w:val="0"/>
                        <w:adjustRightInd w:val="0"/>
                        <w:spacing w:after="0" w:line="240" w:lineRule="auto"/>
                        <w:rPr>
                          <w:rFonts w:cstheme="minorHAnsi"/>
                          <w:b/>
                          <w:bCs/>
                          <w:color w:val="1F497D" w:themeColor="text2"/>
                          <w:sz w:val="24"/>
                          <w:szCs w:val="24"/>
                        </w:rPr>
                      </w:pPr>
                    </w:p>
                    <w:p w14:paraId="1D11D988" w14:textId="178FB907" w:rsidR="00780583" w:rsidRDefault="00DB4FA1" w:rsidP="00D11FB1">
                      <w:pPr>
                        <w:autoSpaceDE w:val="0"/>
                        <w:autoSpaceDN w:val="0"/>
                        <w:adjustRightInd w:val="0"/>
                        <w:spacing w:after="0" w:line="240" w:lineRule="auto"/>
                        <w:rPr>
                          <w:rFonts w:cstheme="minorHAnsi"/>
                          <w:b/>
                          <w:bCs/>
                          <w:color w:val="C00000"/>
                          <w:sz w:val="24"/>
                          <w:szCs w:val="24"/>
                        </w:rPr>
                      </w:pPr>
                      <w:r w:rsidRPr="008E7FA4">
                        <w:rPr>
                          <w:rFonts w:cstheme="minorHAnsi"/>
                          <w:b/>
                          <w:bCs/>
                          <w:color w:val="C00000"/>
                          <w:sz w:val="24"/>
                          <w:szCs w:val="24"/>
                        </w:rPr>
                        <w:t xml:space="preserve">KONTRAKT </w:t>
                      </w:r>
                      <w:r w:rsidR="00EA29EF">
                        <w:rPr>
                          <w:rFonts w:cstheme="minorHAnsi"/>
                          <w:b/>
                          <w:bCs/>
                          <w:color w:val="C00000"/>
                          <w:sz w:val="24"/>
                          <w:szCs w:val="24"/>
                        </w:rPr>
                        <w:t>1B.</w:t>
                      </w:r>
                      <w:r w:rsidR="00D57A6A">
                        <w:rPr>
                          <w:rFonts w:cstheme="minorHAnsi"/>
                          <w:b/>
                          <w:bCs/>
                          <w:color w:val="C00000"/>
                          <w:sz w:val="24"/>
                          <w:szCs w:val="24"/>
                        </w:rPr>
                        <w:t>5</w:t>
                      </w:r>
                      <w:r w:rsidR="00EA29EF">
                        <w:rPr>
                          <w:rFonts w:cstheme="minorHAnsi"/>
                          <w:b/>
                          <w:bCs/>
                          <w:color w:val="C00000"/>
                          <w:sz w:val="24"/>
                          <w:szCs w:val="24"/>
                        </w:rPr>
                        <w:t>/</w:t>
                      </w:r>
                      <w:r w:rsidR="008244C9">
                        <w:rPr>
                          <w:rFonts w:cstheme="minorHAnsi"/>
                          <w:b/>
                          <w:bCs/>
                          <w:color w:val="C00000"/>
                          <w:sz w:val="24"/>
                          <w:szCs w:val="24"/>
                        </w:rPr>
                        <w:t>2</w:t>
                      </w:r>
                      <w:r w:rsidRPr="008E7FA4">
                        <w:rPr>
                          <w:rFonts w:cstheme="minorHAnsi"/>
                          <w:b/>
                          <w:bCs/>
                          <w:color w:val="C00000"/>
                          <w:sz w:val="24"/>
                          <w:szCs w:val="24"/>
                        </w:rPr>
                        <w:t>:</w:t>
                      </w:r>
                    </w:p>
                    <w:p w14:paraId="478DEBA2" w14:textId="1FB43EE3" w:rsidR="00EA29EF" w:rsidRPr="00EA29EF" w:rsidRDefault="00EB792A" w:rsidP="00EB792A">
                      <w:pPr>
                        <w:autoSpaceDE w:val="0"/>
                        <w:autoSpaceDN w:val="0"/>
                        <w:adjustRightInd w:val="0"/>
                        <w:spacing w:after="0" w:line="240" w:lineRule="auto"/>
                        <w:rPr>
                          <w:rFonts w:cstheme="minorHAnsi"/>
                          <w:iCs/>
                          <w:color w:val="1F497D" w:themeColor="text2"/>
                          <w:sz w:val="24"/>
                          <w:szCs w:val="24"/>
                        </w:rPr>
                      </w:pPr>
                      <w:r w:rsidRPr="00EB792A">
                        <w:rPr>
                          <w:sz w:val="24"/>
                          <w:szCs w:val="24"/>
                        </w:rPr>
                        <w:t>Przebudowa mostu w celu zapewnienia minimalnego prześwitu – Most drogowy w km 2,45 rzeki Warty w Kostrzynie nad Odrą</w:t>
                      </w:r>
                    </w:p>
                  </w:txbxContent>
                </v:textbox>
                <w10:wrap type="tight" anchorx="margin" anchory="page"/>
              </v:shape>
            </w:pict>
          </mc:Fallback>
        </mc:AlternateContent>
      </w:r>
      <w:r w:rsidR="00286EB2" w:rsidRPr="00DE6A92">
        <w:rPr>
          <w:rFonts w:asciiTheme="majorHAnsi" w:hAnsiTheme="majorHAnsi" w:cstheme="minorHAnsi"/>
          <w:noProof/>
          <w:lang w:eastAsia="pl-PL"/>
        </w:rPr>
        <w:drawing>
          <wp:anchor distT="0" distB="0" distL="114300" distR="114300" simplePos="0" relativeHeight="251658246" behindDoc="1" locked="0" layoutInCell="1" allowOverlap="1" wp14:anchorId="1601842C" wp14:editId="53384E38">
            <wp:simplePos x="0" y="0"/>
            <wp:positionH relativeFrom="margin">
              <wp:posOffset>-903605</wp:posOffset>
            </wp:positionH>
            <wp:positionV relativeFrom="page">
              <wp:posOffset>9644380</wp:posOffset>
            </wp:positionV>
            <wp:extent cx="7559675" cy="863600"/>
            <wp:effectExtent l="0" t="0" r="3175"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nazwy-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9675" cy="863600"/>
                    </a:xfrm>
                    <a:prstGeom prst="rect">
                      <a:avLst/>
                    </a:prstGeom>
                  </pic:spPr>
                </pic:pic>
              </a:graphicData>
            </a:graphic>
            <wp14:sizeRelH relativeFrom="margin">
              <wp14:pctWidth>0</wp14:pctWidth>
            </wp14:sizeRelH>
            <wp14:sizeRelV relativeFrom="margin">
              <wp14:pctHeight>0</wp14:pctHeight>
            </wp14:sizeRelV>
          </wp:anchor>
        </w:drawing>
      </w:r>
    </w:p>
    <w:p w14:paraId="4AD78679" w14:textId="77777777" w:rsidR="008F2C20" w:rsidRPr="00DE6A92" w:rsidRDefault="00286EB2" w:rsidP="009B3FC3">
      <w:pPr>
        <w:rPr>
          <w:rFonts w:asciiTheme="majorHAnsi" w:hAnsiTheme="majorHAnsi" w:cstheme="minorHAnsi"/>
        </w:rPr>
      </w:pPr>
      <w:r w:rsidRPr="00DE6A92">
        <w:rPr>
          <w:rFonts w:asciiTheme="majorHAnsi" w:hAnsiTheme="majorHAnsi" w:cstheme="minorHAnsi"/>
          <w:noProof/>
          <w:lang w:eastAsia="pl-PL"/>
        </w:rPr>
        <mc:AlternateContent>
          <mc:Choice Requires="wps">
            <w:drawing>
              <wp:anchor distT="0" distB="0" distL="114300" distR="114300" simplePos="0" relativeHeight="251658248" behindDoc="0" locked="0" layoutInCell="1" allowOverlap="1" wp14:anchorId="321DAA10" wp14:editId="3711FAFC">
                <wp:simplePos x="0" y="0"/>
                <wp:positionH relativeFrom="column">
                  <wp:posOffset>-252095</wp:posOffset>
                </wp:positionH>
                <wp:positionV relativeFrom="paragraph">
                  <wp:posOffset>6158230</wp:posOffset>
                </wp:positionV>
                <wp:extent cx="6315075" cy="0"/>
                <wp:effectExtent l="0" t="0" r="9525" b="19050"/>
                <wp:wrapNone/>
                <wp:docPr id="12" name="Łącznik prosty 12"/>
                <wp:cNvGraphicFramePr/>
                <a:graphic xmlns:a="http://schemas.openxmlformats.org/drawingml/2006/main">
                  <a:graphicData uri="http://schemas.microsoft.com/office/word/2010/wordprocessingShape">
                    <wps:wsp>
                      <wps:cNvCnPr/>
                      <wps:spPr>
                        <a:xfrm>
                          <a:off x="0" y="0"/>
                          <a:ext cx="6315075" cy="0"/>
                        </a:xfrm>
                        <a:prstGeom prst="line">
                          <a:avLst/>
                        </a:prstGeom>
                        <a:ln w="12700">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3209B4" id="Łącznik prosty 12"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5pt,484.9pt" to="477.4pt,4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" strokecolor="#1f497d [3215]" strokeweight="1pt">
                <v:stroke dashstyle="longDash"/>
              </v:line>
            </w:pict>
          </mc:Fallback>
        </mc:AlternateContent>
      </w:r>
      <w:r w:rsidRPr="00DE6A92">
        <w:rPr>
          <w:rFonts w:asciiTheme="majorHAnsi" w:hAnsiTheme="majorHAnsi" w:cstheme="minorHAnsi"/>
          <w:noProof/>
          <w:lang w:eastAsia="pl-PL"/>
        </w:rPr>
        <mc:AlternateContent>
          <mc:Choice Requires="wps">
            <w:drawing>
              <wp:anchor distT="0" distB="0" distL="114300" distR="114300" simplePos="0" relativeHeight="251658247" behindDoc="0" locked="0" layoutInCell="1" allowOverlap="1" wp14:anchorId="47D660DA" wp14:editId="064E53BB">
                <wp:simplePos x="0" y="0"/>
                <wp:positionH relativeFrom="column">
                  <wp:posOffset>-230505</wp:posOffset>
                </wp:positionH>
                <wp:positionV relativeFrom="paragraph">
                  <wp:posOffset>8596630</wp:posOffset>
                </wp:positionV>
                <wp:extent cx="6315075" cy="0"/>
                <wp:effectExtent l="0" t="0" r="9525" b="19050"/>
                <wp:wrapNone/>
                <wp:docPr id="11" name="Łącznik prosty 11"/>
                <wp:cNvGraphicFramePr/>
                <a:graphic xmlns:a="http://schemas.openxmlformats.org/drawingml/2006/main">
                  <a:graphicData uri="http://schemas.microsoft.com/office/word/2010/wordprocessingShape">
                    <wps:wsp>
                      <wps:cNvCnPr/>
                      <wps:spPr>
                        <a:xfrm>
                          <a:off x="0" y="0"/>
                          <a:ext cx="6315075" cy="0"/>
                        </a:xfrm>
                        <a:prstGeom prst="line">
                          <a:avLst/>
                        </a:prstGeom>
                        <a:ln w="12700">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603802" id="Łącznik prosty 11" o:spid="_x0000_s1026"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5pt,676.9pt" to="479.1pt,6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" strokecolor="#1f497d [3215]" strokeweight="1pt">
                <v:stroke dashstyle="longDash"/>
              </v:line>
            </w:pict>
          </mc:Fallback>
        </mc:AlternateContent>
      </w:r>
    </w:p>
    <w:p w14:paraId="494EBFF9" w14:textId="18959C06" w:rsidR="006940AC" w:rsidRPr="00DE6A92" w:rsidRDefault="00CD545D" w:rsidP="009B3FC3">
      <w:pPr>
        <w:rPr>
          <w:rFonts w:asciiTheme="majorHAnsi" w:hAnsiTheme="majorHAnsi" w:cstheme="minorHAnsi"/>
        </w:rPr>
      </w:pPr>
      <w:r>
        <w:rPr>
          <w:rFonts w:asciiTheme="majorHAnsi" w:hAnsiTheme="majorHAnsi" w:cstheme="minorHAnsi"/>
          <w:noProof/>
        </w:rPr>
        <w:lastRenderedPageBreak/>
        <w:drawing>
          <wp:inline distT="0" distB="0" distL="0" distR="0" wp14:anchorId="3E8F4176" wp14:editId="28F82EC7">
            <wp:extent cx="5760720" cy="3225800"/>
            <wp:effectExtent l="0" t="0" r="5080" b="0"/>
            <wp:docPr id="1513791142" name="Obraz 15" descr="Obraz zawierający na wolnym powietrzu, chmura, niebo, budynek&#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91142" name="Obraz 15" descr="Obraz zawierający na wolnym powietrzu, chmura, niebo, budynek&#10;&#10;Zawartość wygenerowana przez sztuczną inteligencję może być niepoprawn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225800"/>
                    </a:xfrm>
                    <a:prstGeom prst="rect">
                      <a:avLst/>
                    </a:prstGeom>
                  </pic:spPr>
                </pic:pic>
              </a:graphicData>
            </a:graphic>
          </wp:inline>
        </w:drawing>
      </w:r>
      <w:r w:rsidR="004342BE" w:rsidRPr="00DE6A92">
        <w:rPr>
          <w:rFonts w:asciiTheme="majorHAnsi" w:hAnsiTheme="majorHAnsi" w:cstheme="minorHAnsi"/>
          <w:noProof/>
          <w:lang w:eastAsia="pl-PL"/>
        </w:rPr>
        <mc:AlternateContent>
          <mc:Choice Requires="wps">
            <w:drawing>
              <wp:anchor distT="0" distB="0" distL="114300" distR="114300" simplePos="0" relativeHeight="251658244" behindDoc="1" locked="0" layoutInCell="0" allowOverlap="1" wp14:anchorId="05EED9D2" wp14:editId="3726F933">
                <wp:simplePos x="0" y="0"/>
                <wp:positionH relativeFrom="margin">
                  <wp:posOffset>81280</wp:posOffset>
                </wp:positionH>
                <wp:positionV relativeFrom="page">
                  <wp:posOffset>6534150</wp:posOffset>
                </wp:positionV>
                <wp:extent cx="5676900" cy="3514725"/>
                <wp:effectExtent l="0" t="0" r="0" b="0"/>
                <wp:wrapTight wrapText="bothSides">
                  <wp:wrapPolygon edited="0">
                    <wp:start x="0" y="0"/>
                    <wp:lineTo x="0" y="21600"/>
                    <wp:lineTo x="21600" y="21600"/>
                    <wp:lineTo x="2160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5147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7C3DE" w14:textId="77777777" w:rsidR="008A0543" w:rsidRPr="008A0543" w:rsidRDefault="008A0543" w:rsidP="008A0543">
                            <w:pPr>
                              <w:autoSpaceDE w:val="0"/>
                              <w:autoSpaceDN w:val="0"/>
                              <w:adjustRightInd w:val="0"/>
                              <w:spacing w:after="0" w:line="280" w:lineRule="exact"/>
                              <w:rPr>
                                <w:rFonts w:cstheme="minorHAnsi"/>
                                <w:b/>
                                <w:caps/>
                                <w:color w:val="1F497D" w:themeColor="text2"/>
                                <w:sz w:val="24"/>
                              </w:rPr>
                            </w:pPr>
                            <w:r w:rsidRPr="008A0543">
                              <w:rPr>
                                <w:rFonts w:cstheme="minorHAnsi"/>
                                <w:b/>
                                <w:caps/>
                                <w:color w:val="1F497D" w:themeColor="text2"/>
                                <w:sz w:val="24"/>
                              </w:rPr>
                              <w:t>Jednostka Wdrażania Projektu:</w:t>
                            </w:r>
                          </w:p>
                          <w:p w14:paraId="4791E8C0" w14:textId="77777777" w:rsidR="008A0543" w:rsidRPr="008A0543" w:rsidRDefault="008A0543" w:rsidP="008A0543">
                            <w:pPr>
                              <w:autoSpaceDE w:val="0"/>
                              <w:autoSpaceDN w:val="0"/>
                              <w:adjustRightInd w:val="0"/>
                              <w:spacing w:after="0" w:line="280" w:lineRule="exact"/>
                              <w:rPr>
                                <w:rFonts w:cstheme="minorHAnsi"/>
                                <w:color w:val="1F497D" w:themeColor="text2"/>
                                <w:sz w:val="20"/>
                                <w:szCs w:val="16"/>
                              </w:rPr>
                            </w:pPr>
                            <w:r w:rsidRPr="008A0543">
                              <w:rPr>
                                <w:rFonts w:cstheme="minorHAnsi"/>
                                <w:color w:val="1F497D" w:themeColor="text2"/>
                                <w:sz w:val="20"/>
                                <w:szCs w:val="16"/>
                              </w:rPr>
                              <w:t>Państwowe Gospodarstwo Wodne Wody Polskie reprezentowane przez</w:t>
                            </w:r>
                          </w:p>
                          <w:p w14:paraId="439AE411" w14:textId="77777777" w:rsidR="008A0543" w:rsidRPr="008A0543" w:rsidRDefault="008A0543" w:rsidP="008A0543">
                            <w:pPr>
                              <w:autoSpaceDE w:val="0"/>
                              <w:autoSpaceDN w:val="0"/>
                              <w:adjustRightInd w:val="0"/>
                              <w:spacing w:after="0" w:line="280" w:lineRule="exact"/>
                              <w:rPr>
                                <w:rFonts w:cstheme="minorHAnsi"/>
                                <w:color w:val="1F497D" w:themeColor="text2"/>
                                <w:sz w:val="20"/>
                                <w:szCs w:val="16"/>
                              </w:rPr>
                            </w:pPr>
                            <w:r w:rsidRPr="008A0543">
                              <w:rPr>
                                <w:rFonts w:cstheme="minorHAnsi"/>
                                <w:color w:val="1F497D" w:themeColor="text2"/>
                                <w:sz w:val="20"/>
                                <w:szCs w:val="16"/>
                              </w:rPr>
                              <w:t>Dyrektora Państwowego Gospodarstwa Wodnego Wody Polskie</w:t>
                            </w:r>
                          </w:p>
                          <w:p w14:paraId="282C439B" w14:textId="550E1A63" w:rsidR="008A0543" w:rsidRPr="008A0543" w:rsidRDefault="008A0543" w:rsidP="008A0543">
                            <w:pPr>
                              <w:autoSpaceDE w:val="0"/>
                              <w:autoSpaceDN w:val="0"/>
                              <w:adjustRightInd w:val="0"/>
                              <w:spacing w:after="0" w:line="280" w:lineRule="exact"/>
                              <w:rPr>
                                <w:rFonts w:cstheme="minorHAnsi"/>
                                <w:color w:val="1F497D" w:themeColor="text2"/>
                                <w:sz w:val="20"/>
                                <w:szCs w:val="16"/>
                              </w:rPr>
                            </w:pPr>
                            <w:r w:rsidRPr="008A0543">
                              <w:rPr>
                                <w:rFonts w:cstheme="minorHAnsi"/>
                                <w:color w:val="1F497D" w:themeColor="text2"/>
                                <w:sz w:val="20"/>
                                <w:szCs w:val="16"/>
                              </w:rPr>
                              <w:t xml:space="preserve">Regionalnego Zarządu Gospodarki Wodnej w </w:t>
                            </w:r>
                            <w:r w:rsidR="00EA29EF">
                              <w:rPr>
                                <w:rFonts w:cstheme="minorHAnsi"/>
                                <w:color w:val="1F497D" w:themeColor="text2"/>
                                <w:sz w:val="20"/>
                                <w:szCs w:val="16"/>
                              </w:rPr>
                              <w:t>Szczecinie</w:t>
                            </w:r>
                          </w:p>
                          <w:p w14:paraId="452A6C92" w14:textId="408C883E" w:rsidR="008A0543" w:rsidRDefault="008A0543" w:rsidP="008A0543">
                            <w:pPr>
                              <w:autoSpaceDE w:val="0"/>
                              <w:autoSpaceDN w:val="0"/>
                              <w:adjustRightInd w:val="0"/>
                              <w:spacing w:after="0" w:line="280" w:lineRule="exact"/>
                              <w:rPr>
                                <w:rFonts w:cstheme="minorHAnsi"/>
                                <w:color w:val="1F497D" w:themeColor="text2"/>
                                <w:sz w:val="20"/>
                                <w:szCs w:val="16"/>
                              </w:rPr>
                            </w:pPr>
                            <w:r w:rsidRPr="008A0543">
                              <w:rPr>
                                <w:rFonts w:cstheme="minorHAnsi"/>
                                <w:color w:val="1F497D" w:themeColor="text2"/>
                                <w:sz w:val="20"/>
                                <w:szCs w:val="16"/>
                              </w:rPr>
                              <w:t xml:space="preserve">z siedzibą przy </w:t>
                            </w:r>
                            <w:r w:rsidR="00EA29EF" w:rsidRPr="00EA29EF">
                              <w:rPr>
                                <w:rFonts w:cstheme="minorHAnsi"/>
                                <w:color w:val="1F497D" w:themeColor="text2"/>
                                <w:sz w:val="20"/>
                                <w:szCs w:val="16"/>
                              </w:rPr>
                              <w:t>ul. Tama Pomorzańska 13 A, 70-030 Szczecin</w:t>
                            </w:r>
                          </w:p>
                          <w:p w14:paraId="07940006" w14:textId="77777777" w:rsidR="008A0543" w:rsidRPr="008A0543" w:rsidRDefault="008A0543" w:rsidP="008A0543">
                            <w:pPr>
                              <w:autoSpaceDE w:val="0"/>
                              <w:autoSpaceDN w:val="0"/>
                              <w:adjustRightInd w:val="0"/>
                              <w:spacing w:after="0" w:line="280" w:lineRule="exact"/>
                              <w:rPr>
                                <w:rFonts w:cstheme="minorHAnsi"/>
                                <w:caps/>
                                <w:sz w:val="24"/>
                              </w:rPr>
                            </w:pPr>
                          </w:p>
                          <w:p w14:paraId="53D197A2" w14:textId="77777777" w:rsidR="008A0543" w:rsidRPr="008A0543" w:rsidRDefault="008A0543" w:rsidP="008A0543">
                            <w:pPr>
                              <w:autoSpaceDE w:val="0"/>
                              <w:autoSpaceDN w:val="0"/>
                              <w:adjustRightInd w:val="0"/>
                              <w:spacing w:after="0" w:line="280" w:lineRule="exact"/>
                              <w:rPr>
                                <w:rFonts w:cstheme="minorHAnsi"/>
                                <w:b/>
                                <w:caps/>
                                <w:color w:val="1F497D" w:themeColor="text2"/>
                                <w:sz w:val="24"/>
                              </w:rPr>
                            </w:pPr>
                            <w:r w:rsidRPr="008A0543">
                              <w:rPr>
                                <w:rFonts w:cstheme="minorHAnsi"/>
                                <w:b/>
                                <w:caps/>
                                <w:color w:val="1F497D" w:themeColor="text2"/>
                                <w:sz w:val="24"/>
                              </w:rPr>
                              <w:t>Dokument opracowany przez:</w:t>
                            </w:r>
                          </w:p>
                          <w:p w14:paraId="2AB2F732" w14:textId="77777777" w:rsidR="008A0543" w:rsidRPr="008A0543" w:rsidRDefault="008A0543" w:rsidP="008A0543">
                            <w:pPr>
                              <w:autoSpaceDE w:val="0"/>
                              <w:autoSpaceDN w:val="0"/>
                              <w:adjustRightInd w:val="0"/>
                              <w:spacing w:after="0" w:line="280" w:lineRule="exact"/>
                              <w:rPr>
                                <w:rFonts w:cstheme="minorHAnsi"/>
                                <w:color w:val="1F497D" w:themeColor="text2"/>
                                <w:sz w:val="20"/>
                              </w:rPr>
                            </w:pPr>
                            <w:r w:rsidRPr="008A0543">
                              <w:rPr>
                                <w:rFonts w:cstheme="minorHAnsi"/>
                                <w:color w:val="1F497D" w:themeColor="text2"/>
                                <w:sz w:val="20"/>
                              </w:rPr>
                              <w:t>Państwowe Gospodarstwo Wodne Wody Polskie</w:t>
                            </w:r>
                          </w:p>
                          <w:p w14:paraId="2EC20EBC" w14:textId="5AC7FAB6" w:rsidR="008A0543" w:rsidRPr="008A0543" w:rsidRDefault="008A0543" w:rsidP="008A0543">
                            <w:pPr>
                              <w:autoSpaceDE w:val="0"/>
                              <w:autoSpaceDN w:val="0"/>
                              <w:adjustRightInd w:val="0"/>
                              <w:spacing w:after="0" w:line="280" w:lineRule="exact"/>
                              <w:rPr>
                                <w:rFonts w:cstheme="minorHAnsi"/>
                                <w:color w:val="1F497D" w:themeColor="text2"/>
                                <w:sz w:val="20"/>
                              </w:rPr>
                            </w:pPr>
                            <w:r w:rsidRPr="008A0543">
                              <w:rPr>
                                <w:rFonts w:cstheme="minorHAnsi"/>
                                <w:color w:val="1F497D" w:themeColor="text2"/>
                                <w:sz w:val="20"/>
                              </w:rPr>
                              <w:t xml:space="preserve">Regionalny Zarząd Gospodarki Wodnej w </w:t>
                            </w:r>
                            <w:r w:rsidR="00EA29EF">
                              <w:rPr>
                                <w:rFonts w:cstheme="minorHAnsi"/>
                                <w:color w:val="1F497D" w:themeColor="text2"/>
                                <w:sz w:val="20"/>
                              </w:rPr>
                              <w:t>Szczecinie</w:t>
                            </w:r>
                          </w:p>
                          <w:p w14:paraId="65BC0668" w14:textId="77777777" w:rsidR="008A0543" w:rsidRPr="008A0543" w:rsidRDefault="008A0543" w:rsidP="008A0543">
                            <w:pPr>
                              <w:autoSpaceDE w:val="0"/>
                              <w:autoSpaceDN w:val="0"/>
                              <w:adjustRightInd w:val="0"/>
                              <w:spacing w:after="0" w:line="280" w:lineRule="exact"/>
                              <w:rPr>
                                <w:rFonts w:cstheme="minorHAnsi"/>
                                <w:color w:val="1F497D" w:themeColor="text2"/>
                                <w:sz w:val="20"/>
                              </w:rPr>
                            </w:pPr>
                            <w:r w:rsidRPr="008A0543">
                              <w:rPr>
                                <w:rFonts w:cstheme="minorHAnsi"/>
                                <w:color w:val="1F497D" w:themeColor="text2"/>
                                <w:sz w:val="20"/>
                              </w:rPr>
                              <w:t xml:space="preserve">Jednostkę Realizująca Projekt Ochrony Przeciwpowodziowej w Dorzeczu Odry i Wisły </w:t>
                            </w:r>
                          </w:p>
                          <w:p w14:paraId="794EA1E3" w14:textId="24FEABB1" w:rsidR="00EC3863" w:rsidRDefault="008A0543" w:rsidP="008A0543">
                            <w:pPr>
                              <w:autoSpaceDE w:val="0"/>
                              <w:autoSpaceDN w:val="0"/>
                              <w:adjustRightInd w:val="0"/>
                              <w:spacing w:after="0" w:line="280" w:lineRule="exact"/>
                              <w:rPr>
                                <w:rFonts w:ascii="Calibri" w:hAnsi="Calibri" w:cs="Calibri"/>
                                <w:color w:val="1F497D" w:themeColor="text2"/>
                                <w:sz w:val="20"/>
                                <w:szCs w:val="20"/>
                              </w:rPr>
                            </w:pPr>
                            <w:r w:rsidRPr="008A0543">
                              <w:rPr>
                                <w:rFonts w:ascii="Calibri" w:hAnsi="Calibri" w:cs="Calibri"/>
                                <w:color w:val="1F497D" w:themeColor="text2"/>
                                <w:sz w:val="20"/>
                                <w:szCs w:val="20"/>
                              </w:rPr>
                              <w:t>Konsultant wsparcia technicznego</w:t>
                            </w:r>
                            <w:r>
                              <w:rPr>
                                <w:rFonts w:ascii="Calibri" w:hAnsi="Calibri" w:cs="Calibri"/>
                                <w:color w:val="1F497D" w:themeColor="text2"/>
                                <w:sz w:val="20"/>
                                <w:szCs w:val="20"/>
                              </w:rPr>
                              <w:t xml:space="preserve"> </w:t>
                            </w:r>
                            <w:r w:rsidR="00EA29EF">
                              <w:rPr>
                                <w:rFonts w:ascii="Calibri" w:hAnsi="Calibri" w:cs="Calibri"/>
                                <w:color w:val="1F497D" w:themeColor="text2"/>
                                <w:sz w:val="20"/>
                                <w:szCs w:val="20"/>
                              </w:rPr>
                              <w:t>SWECO</w:t>
                            </w:r>
                            <w:r w:rsidR="00EC3863" w:rsidRPr="00286EB2">
                              <w:rPr>
                                <w:rFonts w:ascii="Calibri" w:hAnsi="Calibri" w:cs="Calibri"/>
                                <w:color w:val="1F497D" w:themeColor="text2"/>
                                <w:sz w:val="20"/>
                                <w:szCs w:val="20"/>
                              </w:rPr>
                              <w:t xml:space="preserve"> Polska Sp. z o.o.</w:t>
                            </w:r>
                          </w:p>
                          <w:p w14:paraId="58A58710" w14:textId="77777777" w:rsidR="008A0543" w:rsidRPr="008A0543" w:rsidRDefault="008A0543" w:rsidP="008A0543">
                            <w:pPr>
                              <w:autoSpaceDE w:val="0"/>
                              <w:autoSpaceDN w:val="0"/>
                              <w:adjustRightInd w:val="0"/>
                              <w:spacing w:after="0" w:line="280" w:lineRule="exact"/>
                              <w:rPr>
                                <w:rFonts w:ascii="Calibri" w:hAnsi="Calibri" w:cs="Calibri"/>
                                <w:b/>
                                <w:color w:val="1F497D" w:themeColor="text2"/>
                                <w:sz w:val="24"/>
                                <w:szCs w:val="24"/>
                              </w:rPr>
                            </w:pPr>
                          </w:p>
                          <w:p w14:paraId="613B458E" w14:textId="590D65F6" w:rsidR="00286EB2" w:rsidRPr="00286EB2" w:rsidRDefault="003A76D6" w:rsidP="008A0543">
                            <w:pPr>
                              <w:pStyle w:val="Default"/>
                              <w:spacing w:line="280" w:lineRule="exact"/>
                              <w:rPr>
                                <w:b/>
                                <w:color w:val="1F497D" w:themeColor="text2"/>
                                <w:sz w:val="20"/>
                                <w:szCs w:val="20"/>
                              </w:rPr>
                            </w:pPr>
                            <w:r>
                              <w:rPr>
                                <w:b/>
                                <w:color w:val="1F497D" w:themeColor="text2"/>
                              </w:rPr>
                              <w:t>P</w:t>
                            </w:r>
                            <w:r w:rsidR="00286EB2" w:rsidRPr="008A0543">
                              <w:rPr>
                                <w:b/>
                                <w:color w:val="1F497D" w:themeColor="text2"/>
                              </w:rPr>
                              <w:t>ROJEKT OCHRON</w:t>
                            </w:r>
                            <w:r w:rsidR="00CE3A8C">
                              <w:rPr>
                                <w:b/>
                                <w:color w:val="1F497D" w:themeColor="text2"/>
                              </w:rPr>
                              <w:t>Y PRZECIWPOWODZIOWEJ</w:t>
                            </w:r>
                            <w:r w:rsidR="00CE3A8C">
                              <w:rPr>
                                <w:b/>
                                <w:color w:val="1F497D" w:themeColor="text2"/>
                              </w:rPr>
                              <w:br/>
                            </w:r>
                            <w:r w:rsidR="00286EB2" w:rsidRPr="008A0543">
                              <w:rPr>
                                <w:b/>
                                <w:color w:val="1F497D" w:themeColor="text2"/>
                              </w:rPr>
                              <w:t>W DORZECZU ODRY I WISŁY WSPÓŁFINANSOWANY PRZEZ</w:t>
                            </w:r>
                            <w:r w:rsidR="00286EB2" w:rsidRPr="008A0543">
                              <w:rPr>
                                <w:color w:val="1F497D" w:themeColor="text2"/>
                              </w:rPr>
                              <w:t>:</w:t>
                            </w:r>
                            <w:r w:rsidR="00286EB2" w:rsidRPr="00286EB2">
                              <w:rPr>
                                <w:color w:val="1F497D" w:themeColor="text2"/>
                                <w:sz w:val="20"/>
                                <w:szCs w:val="20"/>
                              </w:rPr>
                              <w:br/>
                              <w:t>Bank Światowy, Umowa poż</w:t>
                            </w:r>
                            <w:r w:rsidR="00286EB2">
                              <w:rPr>
                                <w:color w:val="1F497D" w:themeColor="text2"/>
                                <w:sz w:val="20"/>
                                <w:szCs w:val="20"/>
                              </w:rPr>
                              <w:t>yczki nr 8524 PL</w:t>
                            </w:r>
                            <w:r w:rsidR="00286EB2">
                              <w:rPr>
                                <w:color w:val="1F497D" w:themeColor="text2"/>
                                <w:sz w:val="20"/>
                                <w:szCs w:val="20"/>
                              </w:rPr>
                              <w:br/>
                            </w:r>
                            <w:r w:rsidR="00286EB2" w:rsidRPr="00286EB2">
                              <w:rPr>
                                <w:color w:val="1F497D" w:themeColor="text2"/>
                                <w:sz w:val="20"/>
                                <w:szCs w:val="20"/>
                              </w:rPr>
                              <w:t>Bank Rozwoju Rady Europy, Umowa Ramowa Poż</w:t>
                            </w:r>
                            <w:r w:rsidR="00286EB2">
                              <w:rPr>
                                <w:color w:val="1F497D" w:themeColor="text2"/>
                                <w:sz w:val="20"/>
                                <w:szCs w:val="20"/>
                              </w:rPr>
                              <w:t>yczki Nr LD 1866</w:t>
                            </w:r>
                            <w:r w:rsidR="00286EB2">
                              <w:rPr>
                                <w:color w:val="1F497D" w:themeColor="text2"/>
                                <w:sz w:val="20"/>
                                <w:szCs w:val="20"/>
                              </w:rPr>
                              <w:br/>
                            </w:r>
                            <w:r w:rsidR="00286EB2" w:rsidRPr="00286EB2">
                              <w:rPr>
                                <w:color w:val="1F497D" w:themeColor="text2"/>
                                <w:sz w:val="20"/>
                                <w:szCs w:val="20"/>
                              </w:rPr>
                              <w:t>Budżet Państwa</w:t>
                            </w:r>
                          </w:p>
                          <w:p w14:paraId="39E84322" w14:textId="77777777" w:rsidR="00286EB2" w:rsidRPr="00286EB2" w:rsidRDefault="00286EB2" w:rsidP="008A0543">
                            <w:pPr>
                              <w:autoSpaceDE w:val="0"/>
                              <w:autoSpaceDN w:val="0"/>
                              <w:adjustRightInd w:val="0"/>
                              <w:spacing w:after="0" w:line="280" w:lineRule="exact"/>
                              <w:rPr>
                                <w:rFonts w:ascii="Calibri" w:hAnsi="Calibri" w:cs="Calibri"/>
                                <w:color w:val="1F497D" w:themeColor="text2"/>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5EED9D2" id="Pole tekstowe 2" o:spid="_x0000_s1031" type="#_x0000_t202" style="position:absolute;margin-left:6.4pt;margin-top:514.5pt;width:447pt;height:276.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" o:allowincell="f" filled="f" stroked="f">
                <v:textbox>
                  <w:txbxContent>
                    <w:p w14:paraId="2327C3DE" w14:textId="77777777" w:rsidR="008A0543" w:rsidRPr="008A0543" w:rsidRDefault="008A0543" w:rsidP="008A0543">
                      <w:pPr>
                        <w:autoSpaceDE w:val="0"/>
                        <w:autoSpaceDN w:val="0"/>
                        <w:adjustRightInd w:val="0"/>
                        <w:spacing w:after="0" w:line="280" w:lineRule="exact"/>
                        <w:rPr>
                          <w:rFonts w:cstheme="minorHAnsi"/>
                          <w:b/>
                          <w:caps/>
                          <w:color w:val="1F497D" w:themeColor="text2"/>
                          <w:sz w:val="24"/>
                        </w:rPr>
                      </w:pPr>
                      <w:r w:rsidRPr="008A0543">
                        <w:rPr>
                          <w:rFonts w:cstheme="minorHAnsi"/>
                          <w:b/>
                          <w:caps/>
                          <w:color w:val="1F497D" w:themeColor="text2"/>
                          <w:sz w:val="24"/>
                        </w:rPr>
                        <w:t>Jednostka Wdrażania Projektu:</w:t>
                      </w:r>
                    </w:p>
                    <w:p w14:paraId="4791E8C0" w14:textId="77777777" w:rsidR="008A0543" w:rsidRPr="008A0543" w:rsidRDefault="008A0543" w:rsidP="008A0543">
                      <w:pPr>
                        <w:autoSpaceDE w:val="0"/>
                        <w:autoSpaceDN w:val="0"/>
                        <w:adjustRightInd w:val="0"/>
                        <w:spacing w:after="0" w:line="280" w:lineRule="exact"/>
                        <w:rPr>
                          <w:rFonts w:cstheme="minorHAnsi"/>
                          <w:color w:val="1F497D" w:themeColor="text2"/>
                          <w:sz w:val="20"/>
                          <w:szCs w:val="16"/>
                        </w:rPr>
                      </w:pPr>
                      <w:r w:rsidRPr="008A0543">
                        <w:rPr>
                          <w:rFonts w:cstheme="minorHAnsi"/>
                          <w:color w:val="1F497D" w:themeColor="text2"/>
                          <w:sz w:val="20"/>
                          <w:szCs w:val="16"/>
                        </w:rPr>
                        <w:t>Państwowe Gospodarstwo Wodne Wody Polskie reprezentowane przez</w:t>
                      </w:r>
                    </w:p>
                    <w:p w14:paraId="439AE411" w14:textId="77777777" w:rsidR="008A0543" w:rsidRPr="008A0543" w:rsidRDefault="008A0543" w:rsidP="008A0543">
                      <w:pPr>
                        <w:autoSpaceDE w:val="0"/>
                        <w:autoSpaceDN w:val="0"/>
                        <w:adjustRightInd w:val="0"/>
                        <w:spacing w:after="0" w:line="280" w:lineRule="exact"/>
                        <w:rPr>
                          <w:rFonts w:cstheme="minorHAnsi"/>
                          <w:color w:val="1F497D" w:themeColor="text2"/>
                          <w:sz w:val="20"/>
                          <w:szCs w:val="16"/>
                        </w:rPr>
                      </w:pPr>
                      <w:r w:rsidRPr="008A0543">
                        <w:rPr>
                          <w:rFonts w:cstheme="minorHAnsi"/>
                          <w:color w:val="1F497D" w:themeColor="text2"/>
                          <w:sz w:val="20"/>
                          <w:szCs w:val="16"/>
                        </w:rPr>
                        <w:t>Dyrektora Państwowego Gospodarstwa Wodnego Wody Polskie</w:t>
                      </w:r>
                    </w:p>
                    <w:p w14:paraId="282C439B" w14:textId="550E1A63" w:rsidR="008A0543" w:rsidRPr="008A0543" w:rsidRDefault="008A0543" w:rsidP="008A0543">
                      <w:pPr>
                        <w:autoSpaceDE w:val="0"/>
                        <w:autoSpaceDN w:val="0"/>
                        <w:adjustRightInd w:val="0"/>
                        <w:spacing w:after="0" w:line="280" w:lineRule="exact"/>
                        <w:rPr>
                          <w:rFonts w:cstheme="minorHAnsi"/>
                          <w:color w:val="1F497D" w:themeColor="text2"/>
                          <w:sz w:val="20"/>
                          <w:szCs w:val="16"/>
                        </w:rPr>
                      </w:pPr>
                      <w:r w:rsidRPr="008A0543">
                        <w:rPr>
                          <w:rFonts w:cstheme="minorHAnsi"/>
                          <w:color w:val="1F497D" w:themeColor="text2"/>
                          <w:sz w:val="20"/>
                          <w:szCs w:val="16"/>
                        </w:rPr>
                        <w:t xml:space="preserve">Regionalnego Zarządu Gospodarki Wodnej w </w:t>
                      </w:r>
                      <w:r w:rsidR="00EA29EF">
                        <w:rPr>
                          <w:rFonts w:cstheme="minorHAnsi"/>
                          <w:color w:val="1F497D" w:themeColor="text2"/>
                          <w:sz w:val="20"/>
                          <w:szCs w:val="16"/>
                        </w:rPr>
                        <w:t>Szczecinie</w:t>
                      </w:r>
                    </w:p>
                    <w:p w14:paraId="452A6C92" w14:textId="408C883E" w:rsidR="008A0543" w:rsidRDefault="008A0543" w:rsidP="008A0543">
                      <w:pPr>
                        <w:autoSpaceDE w:val="0"/>
                        <w:autoSpaceDN w:val="0"/>
                        <w:adjustRightInd w:val="0"/>
                        <w:spacing w:after="0" w:line="280" w:lineRule="exact"/>
                        <w:rPr>
                          <w:rFonts w:cstheme="minorHAnsi"/>
                          <w:color w:val="1F497D" w:themeColor="text2"/>
                          <w:sz w:val="20"/>
                          <w:szCs w:val="16"/>
                        </w:rPr>
                      </w:pPr>
                      <w:r w:rsidRPr="008A0543">
                        <w:rPr>
                          <w:rFonts w:cstheme="minorHAnsi"/>
                          <w:color w:val="1F497D" w:themeColor="text2"/>
                          <w:sz w:val="20"/>
                          <w:szCs w:val="16"/>
                        </w:rPr>
                        <w:t xml:space="preserve">z siedzibą przy </w:t>
                      </w:r>
                      <w:r w:rsidR="00EA29EF" w:rsidRPr="00EA29EF">
                        <w:rPr>
                          <w:rFonts w:cstheme="minorHAnsi"/>
                          <w:color w:val="1F497D" w:themeColor="text2"/>
                          <w:sz w:val="20"/>
                          <w:szCs w:val="16"/>
                        </w:rPr>
                        <w:t>ul. Tama Pomorzańska 13 A, 70-030 Szczecin</w:t>
                      </w:r>
                    </w:p>
                    <w:p w14:paraId="07940006" w14:textId="77777777" w:rsidR="008A0543" w:rsidRPr="008A0543" w:rsidRDefault="008A0543" w:rsidP="008A0543">
                      <w:pPr>
                        <w:autoSpaceDE w:val="0"/>
                        <w:autoSpaceDN w:val="0"/>
                        <w:adjustRightInd w:val="0"/>
                        <w:spacing w:after="0" w:line="280" w:lineRule="exact"/>
                        <w:rPr>
                          <w:rFonts w:cstheme="minorHAnsi"/>
                          <w:caps/>
                          <w:sz w:val="24"/>
                        </w:rPr>
                      </w:pPr>
                    </w:p>
                    <w:p w14:paraId="53D197A2" w14:textId="77777777" w:rsidR="008A0543" w:rsidRPr="008A0543" w:rsidRDefault="008A0543" w:rsidP="008A0543">
                      <w:pPr>
                        <w:autoSpaceDE w:val="0"/>
                        <w:autoSpaceDN w:val="0"/>
                        <w:adjustRightInd w:val="0"/>
                        <w:spacing w:after="0" w:line="280" w:lineRule="exact"/>
                        <w:rPr>
                          <w:rFonts w:cstheme="minorHAnsi"/>
                          <w:b/>
                          <w:caps/>
                          <w:color w:val="1F497D" w:themeColor="text2"/>
                          <w:sz w:val="24"/>
                        </w:rPr>
                      </w:pPr>
                      <w:r w:rsidRPr="008A0543">
                        <w:rPr>
                          <w:rFonts w:cstheme="minorHAnsi"/>
                          <w:b/>
                          <w:caps/>
                          <w:color w:val="1F497D" w:themeColor="text2"/>
                          <w:sz w:val="24"/>
                        </w:rPr>
                        <w:t>Dokument opracowany przez:</w:t>
                      </w:r>
                    </w:p>
                    <w:p w14:paraId="2AB2F732" w14:textId="77777777" w:rsidR="008A0543" w:rsidRPr="008A0543" w:rsidRDefault="008A0543" w:rsidP="008A0543">
                      <w:pPr>
                        <w:autoSpaceDE w:val="0"/>
                        <w:autoSpaceDN w:val="0"/>
                        <w:adjustRightInd w:val="0"/>
                        <w:spacing w:after="0" w:line="280" w:lineRule="exact"/>
                        <w:rPr>
                          <w:rFonts w:cstheme="minorHAnsi"/>
                          <w:color w:val="1F497D" w:themeColor="text2"/>
                          <w:sz w:val="20"/>
                        </w:rPr>
                      </w:pPr>
                      <w:r w:rsidRPr="008A0543">
                        <w:rPr>
                          <w:rFonts w:cstheme="minorHAnsi"/>
                          <w:color w:val="1F497D" w:themeColor="text2"/>
                          <w:sz w:val="20"/>
                        </w:rPr>
                        <w:t>Państwowe Gospodarstwo Wodne Wody Polskie</w:t>
                      </w:r>
                    </w:p>
                    <w:p w14:paraId="2EC20EBC" w14:textId="5AC7FAB6" w:rsidR="008A0543" w:rsidRPr="008A0543" w:rsidRDefault="008A0543" w:rsidP="008A0543">
                      <w:pPr>
                        <w:autoSpaceDE w:val="0"/>
                        <w:autoSpaceDN w:val="0"/>
                        <w:adjustRightInd w:val="0"/>
                        <w:spacing w:after="0" w:line="280" w:lineRule="exact"/>
                        <w:rPr>
                          <w:rFonts w:cstheme="minorHAnsi"/>
                          <w:color w:val="1F497D" w:themeColor="text2"/>
                          <w:sz w:val="20"/>
                        </w:rPr>
                      </w:pPr>
                      <w:r w:rsidRPr="008A0543">
                        <w:rPr>
                          <w:rFonts w:cstheme="minorHAnsi"/>
                          <w:color w:val="1F497D" w:themeColor="text2"/>
                          <w:sz w:val="20"/>
                        </w:rPr>
                        <w:t xml:space="preserve">Regionalny Zarząd Gospodarki Wodnej w </w:t>
                      </w:r>
                      <w:r w:rsidR="00EA29EF">
                        <w:rPr>
                          <w:rFonts w:cstheme="minorHAnsi"/>
                          <w:color w:val="1F497D" w:themeColor="text2"/>
                          <w:sz w:val="20"/>
                        </w:rPr>
                        <w:t>Szczecinie</w:t>
                      </w:r>
                    </w:p>
                    <w:p w14:paraId="65BC0668" w14:textId="77777777" w:rsidR="008A0543" w:rsidRPr="008A0543" w:rsidRDefault="008A0543" w:rsidP="008A0543">
                      <w:pPr>
                        <w:autoSpaceDE w:val="0"/>
                        <w:autoSpaceDN w:val="0"/>
                        <w:adjustRightInd w:val="0"/>
                        <w:spacing w:after="0" w:line="280" w:lineRule="exact"/>
                        <w:rPr>
                          <w:rFonts w:cstheme="minorHAnsi"/>
                          <w:color w:val="1F497D" w:themeColor="text2"/>
                          <w:sz w:val="20"/>
                        </w:rPr>
                      </w:pPr>
                      <w:r w:rsidRPr="008A0543">
                        <w:rPr>
                          <w:rFonts w:cstheme="minorHAnsi"/>
                          <w:color w:val="1F497D" w:themeColor="text2"/>
                          <w:sz w:val="20"/>
                        </w:rPr>
                        <w:t xml:space="preserve">Jednostkę Realizująca Projekt Ochrony Przeciwpowodziowej w Dorzeczu Odry i Wisły </w:t>
                      </w:r>
                    </w:p>
                    <w:p w14:paraId="794EA1E3" w14:textId="24FEABB1" w:rsidR="00EC3863" w:rsidRDefault="008A0543" w:rsidP="008A0543">
                      <w:pPr>
                        <w:autoSpaceDE w:val="0"/>
                        <w:autoSpaceDN w:val="0"/>
                        <w:adjustRightInd w:val="0"/>
                        <w:spacing w:after="0" w:line="280" w:lineRule="exact"/>
                        <w:rPr>
                          <w:rFonts w:ascii="Calibri" w:hAnsi="Calibri" w:cs="Calibri"/>
                          <w:color w:val="1F497D" w:themeColor="text2"/>
                          <w:sz w:val="20"/>
                          <w:szCs w:val="20"/>
                        </w:rPr>
                      </w:pPr>
                      <w:r w:rsidRPr="008A0543">
                        <w:rPr>
                          <w:rFonts w:ascii="Calibri" w:hAnsi="Calibri" w:cs="Calibri"/>
                          <w:color w:val="1F497D" w:themeColor="text2"/>
                          <w:sz w:val="20"/>
                          <w:szCs w:val="20"/>
                        </w:rPr>
                        <w:t>Konsultant wsparcia technicznego</w:t>
                      </w:r>
                      <w:r>
                        <w:rPr>
                          <w:rFonts w:ascii="Calibri" w:hAnsi="Calibri" w:cs="Calibri"/>
                          <w:color w:val="1F497D" w:themeColor="text2"/>
                          <w:sz w:val="20"/>
                          <w:szCs w:val="20"/>
                        </w:rPr>
                        <w:t xml:space="preserve"> </w:t>
                      </w:r>
                      <w:r w:rsidR="00EA29EF">
                        <w:rPr>
                          <w:rFonts w:ascii="Calibri" w:hAnsi="Calibri" w:cs="Calibri"/>
                          <w:color w:val="1F497D" w:themeColor="text2"/>
                          <w:sz w:val="20"/>
                          <w:szCs w:val="20"/>
                        </w:rPr>
                        <w:t>SWECO</w:t>
                      </w:r>
                      <w:r w:rsidR="00EC3863" w:rsidRPr="00286EB2">
                        <w:rPr>
                          <w:rFonts w:ascii="Calibri" w:hAnsi="Calibri" w:cs="Calibri"/>
                          <w:color w:val="1F497D" w:themeColor="text2"/>
                          <w:sz w:val="20"/>
                          <w:szCs w:val="20"/>
                        </w:rPr>
                        <w:t xml:space="preserve"> Polska Sp. z o.o.</w:t>
                      </w:r>
                    </w:p>
                    <w:p w14:paraId="58A58710" w14:textId="77777777" w:rsidR="008A0543" w:rsidRPr="008A0543" w:rsidRDefault="008A0543" w:rsidP="008A0543">
                      <w:pPr>
                        <w:autoSpaceDE w:val="0"/>
                        <w:autoSpaceDN w:val="0"/>
                        <w:adjustRightInd w:val="0"/>
                        <w:spacing w:after="0" w:line="280" w:lineRule="exact"/>
                        <w:rPr>
                          <w:rFonts w:ascii="Calibri" w:hAnsi="Calibri" w:cs="Calibri"/>
                          <w:b/>
                          <w:color w:val="1F497D" w:themeColor="text2"/>
                          <w:sz w:val="24"/>
                          <w:szCs w:val="24"/>
                        </w:rPr>
                      </w:pPr>
                    </w:p>
                    <w:p w14:paraId="613B458E" w14:textId="590D65F6" w:rsidR="00286EB2" w:rsidRPr="00286EB2" w:rsidRDefault="003A76D6" w:rsidP="008A0543">
                      <w:pPr>
                        <w:pStyle w:val="Default"/>
                        <w:spacing w:line="280" w:lineRule="exact"/>
                        <w:rPr>
                          <w:b/>
                          <w:color w:val="1F497D" w:themeColor="text2"/>
                          <w:sz w:val="20"/>
                          <w:szCs w:val="20"/>
                        </w:rPr>
                      </w:pPr>
                      <w:r>
                        <w:rPr>
                          <w:b/>
                          <w:color w:val="1F497D" w:themeColor="text2"/>
                        </w:rPr>
                        <w:t>P</w:t>
                      </w:r>
                      <w:r w:rsidR="00286EB2" w:rsidRPr="008A0543">
                        <w:rPr>
                          <w:b/>
                          <w:color w:val="1F497D" w:themeColor="text2"/>
                        </w:rPr>
                        <w:t>ROJEKT OCHRON</w:t>
                      </w:r>
                      <w:r w:rsidR="00CE3A8C">
                        <w:rPr>
                          <w:b/>
                          <w:color w:val="1F497D" w:themeColor="text2"/>
                        </w:rPr>
                        <w:t>Y PRZECIWPOWODZIOWEJ</w:t>
                      </w:r>
                      <w:r w:rsidR="00CE3A8C">
                        <w:rPr>
                          <w:b/>
                          <w:color w:val="1F497D" w:themeColor="text2"/>
                        </w:rPr>
                        <w:br/>
                      </w:r>
                      <w:r w:rsidR="00286EB2" w:rsidRPr="008A0543">
                        <w:rPr>
                          <w:b/>
                          <w:color w:val="1F497D" w:themeColor="text2"/>
                        </w:rPr>
                        <w:t>W DORZECZU ODRY I WISŁY WSPÓŁFINANSOWANY PRZEZ</w:t>
                      </w:r>
                      <w:r w:rsidR="00286EB2" w:rsidRPr="008A0543">
                        <w:rPr>
                          <w:color w:val="1F497D" w:themeColor="text2"/>
                        </w:rPr>
                        <w:t>:</w:t>
                      </w:r>
                      <w:r w:rsidR="00286EB2" w:rsidRPr="00286EB2">
                        <w:rPr>
                          <w:color w:val="1F497D" w:themeColor="text2"/>
                          <w:sz w:val="20"/>
                          <w:szCs w:val="20"/>
                        </w:rPr>
                        <w:br/>
                        <w:t>Bank Światowy, Umowa poż</w:t>
                      </w:r>
                      <w:r w:rsidR="00286EB2">
                        <w:rPr>
                          <w:color w:val="1F497D" w:themeColor="text2"/>
                          <w:sz w:val="20"/>
                          <w:szCs w:val="20"/>
                        </w:rPr>
                        <w:t>yczki nr 8524 PL</w:t>
                      </w:r>
                      <w:r w:rsidR="00286EB2">
                        <w:rPr>
                          <w:color w:val="1F497D" w:themeColor="text2"/>
                          <w:sz w:val="20"/>
                          <w:szCs w:val="20"/>
                        </w:rPr>
                        <w:br/>
                      </w:r>
                      <w:r w:rsidR="00286EB2" w:rsidRPr="00286EB2">
                        <w:rPr>
                          <w:color w:val="1F497D" w:themeColor="text2"/>
                          <w:sz w:val="20"/>
                          <w:szCs w:val="20"/>
                        </w:rPr>
                        <w:t>Bank Rozwoju Rady Europy, Umowa Ramowa Poż</w:t>
                      </w:r>
                      <w:r w:rsidR="00286EB2">
                        <w:rPr>
                          <w:color w:val="1F497D" w:themeColor="text2"/>
                          <w:sz w:val="20"/>
                          <w:szCs w:val="20"/>
                        </w:rPr>
                        <w:t>yczki Nr LD 1866</w:t>
                      </w:r>
                      <w:r w:rsidR="00286EB2">
                        <w:rPr>
                          <w:color w:val="1F497D" w:themeColor="text2"/>
                          <w:sz w:val="20"/>
                          <w:szCs w:val="20"/>
                        </w:rPr>
                        <w:br/>
                      </w:r>
                      <w:r w:rsidR="00286EB2" w:rsidRPr="00286EB2">
                        <w:rPr>
                          <w:color w:val="1F497D" w:themeColor="text2"/>
                          <w:sz w:val="20"/>
                          <w:szCs w:val="20"/>
                        </w:rPr>
                        <w:t>Budżet Państwa</w:t>
                      </w:r>
                    </w:p>
                    <w:p w14:paraId="39E84322" w14:textId="77777777" w:rsidR="00286EB2" w:rsidRPr="00286EB2" w:rsidRDefault="00286EB2" w:rsidP="008A0543">
                      <w:pPr>
                        <w:autoSpaceDE w:val="0"/>
                        <w:autoSpaceDN w:val="0"/>
                        <w:adjustRightInd w:val="0"/>
                        <w:spacing w:after="0" w:line="280" w:lineRule="exact"/>
                        <w:rPr>
                          <w:rFonts w:ascii="Calibri" w:hAnsi="Calibri" w:cs="Calibri"/>
                          <w:color w:val="1F497D" w:themeColor="text2"/>
                          <w:sz w:val="20"/>
                          <w:szCs w:val="20"/>
                        </w:rPr>
                      </w:pPr>
                    </w:p>
                  </w:txbxContent>
                </v:textbox>
                <w10:wrap type="tight" anchorx="margin" anchory="page"/>
              </v:shape>
            </w:pict>
          </mc:Fallback>
        </mc:AlternateContent>
      </w:r>
      <w:r w:rsidR="0080297B" w:rsidRPr="00DE6A92">
        <w:rPr>
          <w:rFonts w:asciiTheme="majorHAnsi" w:hAnsiTheme="majorHAnsi" w:cstheme="minorHAnsi"/>
          <w:noProof/>
          <w:lang w:eastAsia="pl-PL"/>
        </w:rPr>
        <mc:AlternateContent>
          <mc:Choice Requires="wps">
            <w:drawing>
              <wp:anchor distT="0" distB="0" distL="114300" distR="114300" simplePos="0" relativeHeight="251658249" behindDoc="0" locked="0" layoutInCell="1" allowOverlap="1" wp14:anchorId="6D32DDEF" wp14:editId="537913CE">
                <wp:simplePos x="0" y="0"/>
                <wp:positionH relativeFrom="column">
                  <wp:posOffset>167005</wp:posOffset>
                </wp:positionH>
                <wp:positionV relativeFrom="paragraph">
                  <wp:posOffset>9263380</wp:posOffset>
                </wp:positionV>
                <wp:extent cx="5391150" cy="0"/>
                <wp:effectExtent l="0" t="0" r="19050" b="19050"/>
                <wp:wrapNone/>
                <wp:docPr id="28" name="Łącznik prosty 28"/>
                <wp:cNvGraphicFramePr/>
                <a:graphic xmlns:a="http://schemas.openxmlformats.org/drawingml/2006/main">
                  <a:graphicData uri="http://schemas.microsoft.com/office/word/2010/wordprocessingShape">
                    <wps:wsp>
                      <wps:cNvCnPr/>
                      <wps:spPr>
                        <a:xfrm>
                          <a:off x="0" y="0"/>
                          <a:ext cx="5391150" cy="0"/>
                        </a:xfrm>
                        <a:prstGeom prst="line">
                          <a:avLst/>
                        </a:prstGeom>
                        <a:ln w="9525">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E09C91" id="Łącznik prosty 28"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15pt,729.4pt" to="437.65pt,7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" strokecolor="#1f497d [3215]">
                <v:stroke dashstyle="longDash"/>
              </v:line>
            </w:pict>
          </mc:Fallback>
        </mc:AlternateContent>
      </w:r>
      <w:r w:rsidR="00CE3A8C" w:rsidRPr="00DE6A92">
        <w:rPr>
          <w:rFonts w:asciiTheme="majorHAnsi" w:hAnsiTheme="majorHAnsi" w:cstheme="minorHAnsi"/>
          <w:noProof/>
          <w:lang w:eastAsia="pl-PL"/>
        </w:rPr>
        <mc:AlternateContent>
          <mc:Choice Requires="wps">
            <w:drawing>
              <wp:anchor distT="0" distB="0" distL="114300" distR="114300" simplePos="0" relativeHeight="251658250" behindDoc="1" locked="0" layoutInCell="0" allowOverlap="1" wp14:anchorId="66F9BAF2" wp14:editId="61EA7003">
                <wp:simplePos x="0" y="0"/>
                <wp:positionH relativeFrom="margin">
                  <wp:posOffset>2548255</wp:posOffset>
                </wp:positionH>
                <wp:positionV relativeFrom="page">
                  <wp:posOffset>561975</wp:posOffset>
                </wp:positionV>
                <wp:extent cx="3352800" cy="309600"/>
                <wp:effectExtent l="0" t="0" r="0" b="0"/>
                <wp:wrapTight wrapText="bothSides">
                  <wp:wrapPolygon edited="0">
                    <wp:start x="0" y="0"/>
                    <wp:lineTo x="0" y="21600"/>
                    <wp:lineTo x="21600" y="21600"/>
                    <wp:lineTo x="21600" y="0"/>
                  </wp:wrapPolygon>
                </wp:wrapTight>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0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7DB14" w14:textId="33A65C41" w:rsidR="008A0543" w:rsidRPr="008A0543" w:rsidRDefault="00EA29EF" w:rsidP="00CE3A8C">
                            <w:pPr>
                              <w:jc w:val="right"/>
                              <w:rPr>
                                <w:rFonts w:cstheme="minorHAnsi"/>
                                <w:b/>
                                <w:color w:val="1F497D" w:themeColor="text2"/>
                              </w:rPr>
                            </w:pPr>
                            <w:r>
                              <w:rPr>
                                <w:rFonts w:cstheme="minorHAnsi"/>
                                <w:b/>
                                <w:color w:val="1F497D" w:themeColor="text2"/>
                              </w:rPr>
                              <w:t>Szczecin</w:t>
                            </w:r>
                            <w:r w:rsidR="008A0543" w:rsidRPr="008A0543">
                              <w:rPr>
                                <w:rFonts w:cstheme="minorHAnsi"/>
                                <w:b/>
                                <w:color w:val="1F497D" w:themeColor="text2"/>
                              </w:rPr>
                              <w:t xml:space="preserve"> –</w:t>
                            </w:r>
                            <w:r w:rsidR="000A32FD">
                              <w:rPr>
                                <w:rFonts w:cstheme="minorHAnsi"/>
                                <w:b/>
                                <w:color w:val="1F497D" w:themeColor="text2"/>
                              </w:rPr>
                              <w:t xml:space="preserve"> </w:t>
                            </w:r>
                            <w:r w:rsidR="00E13C56">
                              <w:rPr>
                                <w:rFonts w:cstheme="minorHAnsi"/>
                                <w:b/>
                                <w:color w:val="1F497D" w:themeColor="text2"/>
                              </w:rPr>
                              <w:t xml:space="preserve">listopad </w:t>
                            </w:r>
                            <w:r w:rsidR="008A0543" w:rsidRPr="008A0543">
                              <w:rPr>
                                <w:rFonts w:cstheme="minorHAnsi"/>
                                <w:b/>
                                <w:color w:val="1F497D" w:themeColor="text2"/>
                              </w:rPr>
                              <w:t>202</w:t>
                            </w:r>
                            <w:r w:rsidR="009D003C">
                              <w:rPr>
                                <w:rFonts w:cstheme="minorHAnsi"/>
                                <w:b/>
                                <w:color w:val="1F497D" w:themeColor="text2"/>
                              </w:rPr>
                              <w:t>5</w:t>
                            </w:r>
                            <w:r w:rsidR="000A32FD">
                              <w:rPr>
                                <w:rFonts w:cstheme="minorHAnsi"/>
                                <w:b/>
                                <w:color w:val="1F497D" w:themeColor="text2"/>
                              </w:rPr>
                              <w:t xml:space="preserve"> </w:t>
                            </w:r>
                            <w:r w:rsidR="008A0543" w:rsidRPr="008A0543">
                              <w:rPr>
                                <w:rFonts w:cstheme="minorHAnsi"/>
                                <w:b/>
                                <w:color w:val="1F497D" w:themeColor="text2"/>
                              </w:rPr>
                              <w:t>r.</w:t>
                            </w:r>
                          </w:p>
                          <w:p w14:paraId="6A6C3CF2" w14:textId="77777777" w:rsidR="008A0543" w:rsidRPr="00286EB2" w:rsidRDefault="008A0543" w:rsidP="008A0543">
                            <w:pPr>
                              <w:autoSpaceDE w:val="0"/>
                              <w:autoSpaceDN w:val="0"/>
                              <w:adjustRightInd w:val="0"/>
                              <w:spacing w:after="0" w:line="280" w:lineRule="exact"/>
                              <w:rPr>
                                <w:rFonts w:ascii="Calibri" w:hAnsi="Calibri" w:cs="Calibri"/>
                                <w:color w:val="1F497D" w:themeColor="text2"/>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6F9BAF2" id="_x0000_t202" coordsize="21600,21600" o:spt="202" path="m,l,21600r21600,l21600,xe">
                <v:stroke joinstyle="miter"/>
                <v:path gradientshapeok="t" o:connecttype="rect"/>
              </v:shapetype>
              <v:shape id="Pole tekstowe 29" o:spid="_x0000_s1032" type="#_x0000_t202" style="position:absolute;margin-left:200.65pt;margin-top:44.25pt;width:264pt;height:24.4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" o:allowincell="f" filled="f" stroked="f">
                <v:textbox>
                  <w:txbxContent>
                    <w:p w14:paraId="0A07DB14" w14:textId="33A65C41" w:rsidR="008A0543" w:rsidRPr="008A0543" w:rsidRDefault="00EA29EF" w:rsidP="00CE3A8C">
                      <w:pPr>
                        <w:jc w:val="right"/>
                        <w:rPr>
                          <w:rFonts w:cstheme="minorHAnsi"/>
                          <w:b/>
                          <w:color w:val="1F497D" w:themeColor="text2"/>
                        </w:rPr>
                      </w:pPr>
                      <w:r>
                        <w:rPr>
                          <w:rFonts w:cstheme="minorHAnsi"/>
                          <w:b/>
                          <w:color w:val="1F497D" w:themeColor="text2"/>
                        </w:rPr>
                        <w:t>Szczecin</w:t>
                      </w:r>
                      <w:r w:rsidR="008A0543" w:rsidRPr="008A0543">
                        <w:rPr>
                          <w:rFonts w:cstheme="minorHAnsi"/>
                          <w:b/>
                          <w:color w:val="1F497D" w:themeColor="text2"/>
                        </w:rPr>
                        <w:t xml:space="preserve"> –</w:t>
                      </w:r>
                      <w:r w:rsidR="000A32FD">
                        <w:rPr>
                          <w:rFonts w:cstheme="minorHAnsi"/>
                          <w:b/>
                          <w:color w:val="1F497D" w:themeColor="text2"/>
                        </w:rPr>
                        <w:t xml:space="preserve"> </w:t>
                      </w:r>
                      <w:r w:rsidR="00E13C56">
                        <w:rPr>
                          <w:rFonts w:cstheme="minorHAnsi"/>
                          <w:b/>
                          <w:color w:val="1F497D" w:themeColor="text2"/>
                        </w:rPr>
                        <w:t xml:space="preserve">listopad </w:t>
                      </w:r>
                      <w:r w:rsidR="008A0543" w:rsidRPr="008A0543">
                        <w:rPr>
                          <w:rFonts w:cstheme="minorHAnsi"/>
                          <w:b/>
                          <w:color w:val="1F497D" w:themeColor="text2"/>
                        </w:rPr>
                        <w:t>202</w:t>
                      </w:r>
                      <w:r w:rsidR="009D003C">
                        <w:rPr>
                          <w:rFonts w:cstheme="minorHAnsi"/>
                          <w:b/>
                          <w:color w:val="1F497D" w:themeColor="text2"/>
                        </w:rPr>
                        <w:t>5</w:t>
                      </w:r>
                      <w:r w:rsidR="000A32FD">
                        <w:rPr>
                          <w:rFonts w:cstheme="minorHAnsi"/>
                          <w:b/>
                          <w:color w:val="1F497D" w:themeColor="text2"/>
                        </w:rPr>
                        <w:t xml:space="preserve"> </w:t>
                      </w:r>
                      <w:r w:rsidR="008A0543" w:rsidRPr="008A0543">
                        <w:rPr>
                          <w:rFonts w:cstheme="minorHAnsi"/>
                          <w:b/>
                          <w:color w:val="1F497D" w:themeColor="text2"/>
                        </w:rPr>
                        <w:t>r.</w:t>
                      </w:r>
                    </w:p>
                    <w:p w14:paraId="6A6C3CF2" w14:textId="77777777" w:rsidR="008A0543" w:rsidRPr="00286EB2" w:rsidRDefault="008A0543" w:rsidP="008A0543">
                      <w:pPr>
                        <w:autoSpaceDE w:val="0"/>
                        <w:autoSpaceDN w:val="0"/>
                        <w:adjustRightInd w:val="0"/>
                        <w:spacing w:after="0" w:line="280" w:lineRule="exact"/>
                        <w:rPr>
                          <w:rFonts w:ascii="Calibri" w:hAnsi="Calibri" w:cs="Calibri"/>
                          <w:color w:val="1F497D" w:themeColor="text2"/>
                          <w:sz w:val="20"/>
                          <w:szCs w:val="20"/>
                        </w:rPr>
                      </w:pPr>
                    </w:p>
                  </w:txbxContent>
                </v:textbox>
                <w10:wrap type="tight" anchorx="margin" anchory="page"/>
              </v:shape>
            </w:pict>
          </mc:Fallback>
        </mc:AlternateContent>
      </w:r>
      <w:r w:rsidR="008F2C20" w:rsidRPr="00DE6A92">
        <w:rPr>
          <w:rFonts w:asciiTheme="majorHAnsi" w:hAnsiTheme="majorHAnsi" w:cstheme="minorHAnsi"/>
        </w:rPr>
        <w:br w:type="page"/>
      </w:r>
    </w:p>
    <w:sdt>
      <w:sdtPr>
        <w:rPr>
          <w:rFonts w:asciiTheme="minorHAnsi" w:eastAsiaTheme="minorHAnsi" w:hAnsiTheme="minorHAnsi" w:cstheme="minorBidi"/>
          <w:b w:val="0"/>
          <w:color w:val="auto"/>
          <w:sz w:val="22"/>
          <w:szCs w:val="22"/>
          <w:lang w:eastAsia="en-US"/>
        </w:rPr>
        <w:id w:val="-1236853731"/>
        <w:docPartObj>
          <w:docPartGallery w:val="Table of Contents"/>
          <w:docPartUnique/>
        </w:docPartObj>
      </w:sdtPr>
      <w:sdtEndPr>
        <w:rPr>
          <w:rFonts w:asciiTheme="majorHAnsi" w:hAnsiTheme="majorHAnsi" w:cstheme="minorHAnsi"/>
          <w:bCs/>
        </w:rPr>
      </w:sdtEndPr>
      <w:sdtContent>
        <w:p w14:paraId="7EFE5FF8" w14:textId="77777777" w:rsidR="00EA29EF" w:rsidRPr="00C3493F" w:rsidRDefault="00EA29EF" w:rsidP="00114C39">
          <w:pPr>
            <w:pStyle w:val="Nagwekspisutreci"/>
            <w:rPr>
              <w:rFonts w:asciiTheme="majorHAnsi" w:hAnsiTheme="majorHAnsi"/>
              <w:color w:val="auto"/>
              <w:sz w:val="22"/>
              <w:szCs w:val="22"/>
            </w:rPr>
          </w:pPr>
          <w:r w:rsidRPr="00C3493F">
            <w:rPr>
              <w:rFonts w:asciiTheme="majorHAnsi" w:hAnsiTheme="majorHAnsi"/>
              <w:color w:val="auto"/>
              <w:sz w:val="22"/>
              <w:szCs w:val="22"/>
            </w:rPr>
            <w:t>Spis treści</w:t>
          </w:r>
        </w:p>
        <w:p w14:paraId="134B6AA4" w14:textId="2A8D1799" w:rsidR="00AA134E" w:rsidRDefault="00EA29EF">
          <w:pPr>
            <w:pStyle w:val="Spistreci2"/>
            <w:rPr>
              <w:rFonts w:cstheme="minorBidi"/>
              <w:noProof/>
              <w:kern w:val="2"/>
              <w:sz w:val="24"/>
              <w:szCs w:val="24"/>
              <w:lang w:eastAsia="zh-CN"/>
              <w14:ligatures w14:val="standardContextual"/>
            </w:rPr>
          </w:pPr>
          <w:r w:rsidRPr="00C3493F">
            <w:rPr>
              <w:rFonts w:asciiTheme="majorHAnsi" w:hAnsiTheme="majorHAnsi"/>
            </w:rPr>
            <w:fldChar w:fldCharType="begin"/>
          </w:r>
          <w:r w:rsidRPr="00C3493F">
            <w:rPr>
              <w:rFonts w:asciiTheme="majorHAnsi" w:hAnsiTheme="majorHAnsi"/>
            </w:rPr>
            <w:instrText xml:space="preserve"> TOC \o "1-3" \h \z \u </w:instrText>
          </w:r>
          <w:r w:rsidRPr="00C3493F">
            <w:rPr>
              <w:rFonts w:asciiTheme="majorHAnsi" w:hAnsiTheme="majorHAnsi"/>
            </w:rPr>
            <w:fldChar w:fldCharType="separate"/>
          </w:r>
          <w:hyperlink w:anchor="_Toc201909441" w:history="1">
            <w:r w:rsidR="00AA134E" w:rsidRPr="00BE5398">
              <w:rPr>
                <w:rStyle w:val="Hipercze"/>
                <w:rFonts w:cstheme="minorHAnsi"/>
                <w:b/>
                <w:noProof/>
              </w:rPr>
              <w:t>WYKAZ SKRÓTÓW UŻYWANYCH W NINIEJSZYM OPRACOWANIU</w:t>
            </w:r>
            <w:r w:rsidR="00AA134E">
              <w:rPr>
                <w:noProof/>
                <w:webHidden/>
              </w:rPr>
              <w:tab/>
            </w:r>
            <w:r w:rsidR="00AA134E">
              <w:rPr>
                <w:noProof/>
                <w:webHidden/>
              </w:rPr>
              <w:fldChar w:fldCharType="begin"/>
            </w:r>
            <w:r w:rsidR="00AA134E">
              <w:rPr>
                <w:noProof/>
                <w:webHidden/>
              </w:rPr>
              <w:instrText xml:space="preserve"> PAGEREF _Toc201909441 \h </w:instrText>
            </w:r>
            <w:r w:rsidR="00AA134E">
              <w:rPr>
                <w:noProof/>
                <w:webHidden/>
              </w:rPr>
            </w:r>
            <w:r w:rsidR="00AA134E">
              <w:rPr>
                <w:noProof/>
                <w:webHidden/>
              </w:rPr>
              <w:fldChar w:fldCharType="separate"/>
            </w:r>
            <w:r w:rsidR="008A21F6">
              <w:rPr>
                <w:noProof/>
                <w:webHidden/>
              </w:rPr>
              <w:t>5</w:t>
            </w:r>
            <w:r w:rsidR="00AA134E">
              <w:rPr>
                <w:noProof/>
                <w:webHidden/>
              </w:rPr>
              <w:fldChar w:fldCharType="end"/>
            </w:r>
          </w:hyperlink>
        </w:p>
        <w:p w14:paraId="4F46C4EF" w14:textId="6134C0F9" w:rsidR="00AA134E" w:rsidRDefault="00AA134E">
          <w:pPr>
            <w:pStyle w:val="Spistreci2"/>
            <w:rPr>
              <w:rFonts w:cstheme="minorBidi"/>
              <w:noProof/>
              <w:kern w:val="2"/>
              <w:sz w:val="24"/>
              <w:szCs w:val="24"/>
              <w:lang w:eastAsia="zh-CN"/>
              <w14:ligatures w14:val="standardContextual"/>
            </w:rPr>
          </w:pPr>
          <w:hyperlink w:anchor="_Toc201909442" w:history="1">
            <w:r w:rsidRPr="00BE5398">
              <w:rPr>
                <w:rStyle w:val="Hipercze"/>
                <w:b/>
                <w:bCs/>
                <w:noProof/>
              </w:rPr>
              <w:t>1. STRESZCZENIE</w:t>
            </w:r>
            <w:r>
              <w:rPr>
                <w:noProof/>
                <w:webHidden/>
              </w:rPr>
              <w:tab/>
            </w:r>
            <w:r>
              <w:rPr>
                <w:noProof/>
                <w:webHidden/>
              </w:rPr>
              <w:fldChar w:fldCharType="begin"/>
            </w:r>
            <w:r>
              <w:rPr>
                <w:noProof/>
                <w:webHidden/>
              </w:rPr>
              <w:instrText xml:space="preserve"> PAGEREF _Toc201909442 \h </w:instrText>
            </w:r>
            <w:r>
              <w:rPr>
                <w:noProof/>
                <w:webHidden/>
              </w:rPr>
            </w:r>
            <w:r>
              <w:rPr>
                <w:noProof/>
                <w:webHidden/>
              </w:rPr>
              <w:fldChar w:fldCharType="separate"/>
            </w:r>
            <w:r w:rsidR="008A21F6">
              <w:rPr>
                <w:noProof/>
                <w:webHidden/>
              </w:rPr>
              <w:t>7</w:t>
            </w:r>
            <w:r>
              <w:rPr>
                <w:noProof/>
                <w:webHidden/>
              </w:rPr>
              <w:fldChar w:fldCharType="end"/>
            </w:r>
          </w:hyperlink>
        </w:p>
        <w:p w14:paraId="68FDD6DE" w14:textId="76BD48FB" w:rsidR="00AA134E" w:rsidRDefault="00AA134E">
          <w:pPr>
            <w:pStyle w:val="Spistreci2"/>
            <w:rPr>
              <w:rFonts w:cstheme="minorBidi"/>
              <w:noProof/>
              <w:kern w:val="2"/>
              <w:sz w:val="24"/>
              <w:szCs w:val="24"/>
              <w:lang w:eastAsia="zh-CN"/>
              <w14:ligatures w14:val="standardContextual"/>
            </w:rPr>
          </w:pPr>
          <w:hyperlink w:anchor="_Toc201909443" w:history="1">
            <w:r w:rsidRPr="00BE5398">
              <w:rPr>
                <w:rStyle w:val="Hipercze"/>
                <w:rFonts w:cstheme="minorHAnsi"/>
                <w:b/>
                <w:bCs/>
                <w:noProof/>
              </w:rPr>
              <w:t>2. WPROWADZENIE</w:t>
            </w:r>
            <w:r>
              <w:rPr>
                <w:noProof/>
                <w:webHidden/>
              </w:rPr>
              <w:tab/>
            </w:r>
            <w:r>
              <w:rPr>
                <w:noProof/>
                <w:webHidden/>
              </w:rPr>
              <w:fldChar w:fldCharType="begin"/>
            </w:r>
            <w:r>
              <w:rPr>
                <w:noProof/>
                <w:webHidden/>
              </w:rPr>
              <w:instrText xml:space="preserve"> PAGEREF _Toc201909443 \h </w:instrText>
            </w:r>
            <w:r>
              <w:rPr>
                <w:noProof/>
                <w:webHidden/>
              </w:rPr>
            </w:r>
            <w:r>
              <w:rPr>
                <w:noProof/>
                <w:webHidden/>
              </w:rPr>
              <w:fldChar w:fldCharType="separate"/>
            </w:r>
            <w:r w:rsidR="008A21F6">
              <w:rPr>
                <w:noProof/>
                <w:webHidden/>
              </w:rPr>
              <w:t>9</w:t>
            </w:r>
            <w:r>
              <w:rPr>
                <w:noProof/>
                <w:webHidden/>
              </w:rPr>
              <w:fldChar w:fldCharType="end"/>
            </w:r>
          </w:hyperlink>
        </w:p>
        <w:p w14:paraId="6D28FEE1" w14:textId="2DE057C0" w:rsidR="00AA134E" w:rsidRDefault="00AA134E">
          <w:pPr>
            <w:pStyle w:val="Spistreci2"/>
            <w:rPr>
              <w:rFonts w:cstheme="minorBidi"/>
              <w:noProof/>
              <w:kern w:val="2"/>
              <w:sz w:val="24"/>
              <w:szCs w:val="24"/>
              <w:lang w:eastAsia="zh-CN"/>
              <w14:ligatures w14:val="standardContextual"/>
            </w:rPr>
          </w:pPr>
          <w:hyperlink w:anchor="_Toc201909444" w:history="1">
            <w:r w:rsidRPr="00BE5398">
              <w:rPr>
                <w:rStyle w:val="Hipercze"/>
                <w:rFonts w:cstheme="minorHAnsi"/>
                <w:b/>
                <w:bCs/>
                <w:noProof/>
              </w:rPr>
              <w:t>3. PODSUMOWANIE GŁÓWNYCH DZIAŁAŃ ZREALIZOWANYCH  W RAMACH PROJEKTU</w:t>
            </w:r>
            <w:r>
              <w:rPr>
                <w:noProof/>
                <w:webHidden/>
              </w:rPr>
              <w:tab/>
            </w:r>
            <w:r>
              <w:rPr>
                <w:noProof/>
                <w:webHidden/>
              </w:rPr>
              <w:fldChar w:fldCharType="begin"/>
            </w:r>
            <w:r>
              <w:rPr>
                <w:noProof/>
                <w:webHidden/>
              </w:rPr>
              <w:instrText xml:space="preserve"> PAGEREF _Toc201909444 \h </w:instrText>
            </w:r>
            <w:r>
              <w:rPr>
                <w:noProof/>
                <w:webHidden/>
              </w:rPr>
            </w:r>
            <w:r>
              <w:rPr>
                <w:noProof/>
                <w:webHidden/>
              </w:rPr>
              <w:fldChar w:fldCharType="separate"/>
            </w:r>
            <w:r w:rsidR="008A21F6">
              <w:rPr>
                <w:noProof/>
                <w:webHidden/>
              </w:rPr>
              <w:t>12</w:t>
            </w:r>
            <w:r>
              <w:rPr>
                <w:noProof/>
                <w:webHidden/>
              </w:rPr>
              <w:fldChar w:fldCharType="end"/>
            </w:r>
          </w:hyperlink>
        </w:p>
        <w:p w14:paraId="58C6DDB8" w14:textId="34F3A7C3" w:rsidR="00AA134E" w:rsidRDefault="00AA134E">
          <w:pPr>
            <w:pStyle w:val="Spistreci3"/>
            <w:rPr>
              <w:rFonts w:cstheme="minorBidi"/>
              <w:noProof/>
              <w:kern w:val="2"/>
              <w:sz w:val="24"/>
              <w:szCs w:val="24"/>
              <w:lang w:eastAsia="zh-CN"/>
              <w14:ligatures w14:val="standardContextual"/>
            </w:rPr>
          </w:pPr>
          <w:hyperlink w:anchor="_Toc201909445" w:history="1">
            <w:r w:rsidRPr="00BE5398">
              <w:rPr>
                <w:rStyle w:val="Hipercze"/>
                <w:rFonts w:cstheme="minorHAnsi"/>
                <w:b/>
                <w:bCs/>
                <w:noProof/>
              </w:rPr>
              <w:t>3.1. Przegląd celu Projektu</w:t>
            </w:r>
            <w:r>
              <w:rPr>
                <w:noProof/>
                <w:webHidden/>
              </w:rPr>
              <w:tab/>
            </w:r>
            <w:r>
              <w:rPr>
                <w:noProof/>
                <w:webHidden/>
              </w:rPr>
              <w:fldChar w:fldCharType="begin"/>
            </w:r>
            <w:r>
              <w:rPr>
                <w:noProof/>
                <w:webHidden/>
              </w:rPr>
              <w:instrText xml:space="preserve"> PAGEREF _Toc201909445 \h </w:instrText>
            </w:r>
            <w:r>
              <w:rPr>
                <w:noProof/>
                <w:webHidden/>
              </w:rPr>
            </w:r>
            <w:r>
              <w:rPr>
                <w:noProof/>
                <w:webHidden/>
              </w:rPr>
              <w:fldChar w:fldCharType="separate"/>
            </w:r>
            <w:r w:rsidR="008A21F6">
              <w:rPr>
                <w:noProof/>
                <w:webHidden/>
              </w:rPr>
              <w:t>12</w:t>
            </w:r>
            <w:r>
              <w:rPr>
                <w:noProof/>
                <w:webHidden/>
              </w:rPr>
              <w:fldChar w:fldCharType="end"/>
            </w:r>
          </w:hyperlink>
        </w:p>
        <w:p w14:paraId="6034CFE8" w14:textId="44D4837B" w:rsidR="00AA134E" w:rsidRDefault="00AA134E">
          <w:pPr>
            <w:pStyle w:val="Spistreci3"/>
            <w:rPr>
              <w:rFonts w:cstheme="minorBidi"/>
              <w:noProof/>
              <w:kern w:val="2"/>
              <w:sz w:val="24"/>
              <w:szCs w:val="24"/>
              <w:lang w:eastAsia="zh-CN"/>
              <w14:ligatures w14:val="standardContextual"/>
            </w:rPr>
          </w:pPr>
          <w:hyperlink w:anchor="_Toc201909446" w:history="1">
            <w:r w:rsidRPr="00BE5398">
              <w:rPr>
                <w:rStyle w:val="Hipercze"/>
                <w:rFonts w:cstheme="minorHAnsi"/>
                <w:b/>
                <w:bCs/>
                <w:noProof/>
              </w:rPr>
              <w:t>3.2. Porozumienia dotyczące realizacji inwestycji zawarte z GDDKiA</w:t>
            </w:r>
            <w:r>
              <w:rPr>
                <w:noProof/>
                <w:webHidden/>
              </w:rPr>
              <w:tab/>
            </w:r>
            <w:r>
              <w:rPr>
                <w:noProof/>
                <w:webHidden/>
              </w:rPr>
              <w:fldChar w:fldCharType="begin"/>
            </w:r>
            <w:r>
              <w:rPr>
                <w:noProof/>
                <w:webHidden/>
              </w:rPr>
              <w:instrText xml:space="preserve"> PAGEREF _Toc201909446 \h </w:instrText>
            </w:r>
            <w:r>
              <w:rPr>
                <w:noProof/>
                <w:webHidden/>
              </w:rPr>
            </w:r>
            <w:r>
              <w:rPr>
                <w:noProof/>
                <w:webHidden/>
              </w:rPr>
              <w:fldChar w:fldCharType="separate"/>
            </w:r>
            <w:r w:rsidR="008A21F6">
              <w:rPr>
                <w:noProof/>
                <w:webHidden/>
              </w:rPr>
              <w:t>12</w:t>
            </w:r>
            <w:r>
              <w:rPr>
                <w:noProof/>
                <w:webHidden/>
              </w:rPr>
              <w:fldChar w:fldCharType="end"/>
            </w:r>
          </w:hyperlink>
        </w:p>
        <w:p w14:paraId="6518DEFB" w14:textId="4655A524" w:rsidR="00AA134E" w:rsidRDefault="00AA134E">
          <w:pPr>
            <w:pStyle w:val="Spistreci3"/>
            <w:rPr>
              <w:rFonts w:cstheme="minorBidi"/>
              <w:noProof/>
              <w:kern w:val="2"/>
              <w:sz w:val="24"/>
              <w:szCs w:val="24"/>
              <w:lang w:eastAsia="zh-CN"/>
              <w14:ligatures w14:val="standardContextual"/>
            </w:rPr>
          </w:pPr>
          <w:hyperlink w:anchor="_Toc201909447" w:history="1">
            <w:r w:rsidRPr="00BE5398">
              <w:rPr>
                <w:rStyle w:val="Hipercze"/>
                <w:rFonts w:cstheme="minorHAnsi"/>
                <w:b/>
                <w:bCs/>
                <w:noProof/>
              </w:rPr>
              <w:t>3.3. Opracowanie i przyjęcie do realizacji Planu Pozyskania Nieruchomości  i Przesiedleń</w:t>
            </w:r>
            <w:r>
              <w:rPr>
                <w:noProof/>
                <w:webHidden/>
              </w:rPr>
              <w:tab/>
            </w:r>
            <w:r>
              <w:rPr>
                <w:noProof/>
                <w:webHidden/>
              </w:rPr>
              <w:fldChar w:fldCharType="begin"/>
            </w:r>
            <w:r>
              <w:rPr>
                <w:noProof/>
                <w:webHidden/>
              </w:rPr>
              <w:instrText xml:space="preserve"> PAGEREF _Toc201909447 \h </w:instrText>
            </w:r>
            <w:r>
              <w:rPr>
                <w:noProof/>
                <w:webHidden/>
              </w:rPr>
            </w:r>
            <w:r>
              <w:rPr>
                <w:noProof/>
                <w:webHidden/>
              </w:rPr>
              <w:fldChar w:fldCharType="separate"/>
            </w:r>
            <w:r w:rsidR="008A21F6">
              <w:rPr>
                <w:noProof/>
                <w:webHidden/>
              </w:rPr>
              <w:t>13</w:t>
            </w:r>
            <w:r>
              <w:rPr>
                <w:noProof/>
                <w:webHidden/>
              </w:rPr>
              <w:fldChar w:fldCharType="end"/>
            </w:r>
          </w:hyperlink>
        </w:p>
        <w:p w14:paraId="062F2C03" w14:textId="3381AE26" w:rsidR="00AA134E" w:rsidRDefault="00AA134E">
          <w:pPr>
            <w:pStyle w:val="Spistreci3"/>
            <w:rPr>
              <w:rFonts w:cstheme="minorBidi"/>
              <w:noProof/>
              <w:kern w:val="2"/>
              <w:sz w:val="24"/>
              <w:szCs w:val="24"/>
              <w:lang w:eastAsia="zh-CN"/>
              <w14:ligatures w14:val="standardContextual"/>
            </w:rPr>
          </w:pPr>
          <w:hyperlink w:anchor="_Toc201909448" w:history="1">
            <w:r w:rsidRPr="00BE5398">
              <w:rPr>
                <w:rStyle w:val="Hipercze"/>
                <w:rFonts w:cstheme="minorHAnsi"/>
                <w:b/>
                <w:bCs/>
                <w:noProof/>
              </w:rPr>
              <w:t>3.4. Przyjęte procedury pozyskania nieruchomości</w:t>
            </w:r>
            <w:r>
              <w:rPr>
                <w:noProof/>
                <w:webHidden/>
              </w:rPr>
              <w:tab/>
            </w:r>
            <w:r>
              <w:rPr>
                <w:noProof/>
                <w:webHidden/>
              </w:rPr>
              <w:fldChar w:fldCharType="begin"/>
            </w:r>
            <w:r>
              <w:rPr>
                <w:noProof/>
                <w:webHidden/>
              </w:rPr>
              <w:instrText xml:space="preserve"> PAGEREF _Toc201909448 \h </w:instrText>
            </w:r>
            <w:r>
              <w:rPr>
                <w:noProof/>
                <w:webHidden/>
              </w:rPr>
            </w:r>
            <w:r>
              <w:rPr>
                <w:noProof/>
                <w:webHidden/>
              </w:rPr>
              <w:fldChar w:fldCharType="separate"/>
            </w:r>
            <w:r w:rsidR="008A21F6">
              <w:rPr>
                <w:noProof/>
                <w:webHidden/>
              </w:rPr>
              <w:t>13</w:t>
            </w:r>
            <w:r>
              <w:rPr>
                <w:noProof/>
                <w:webHidden/>
              </w:rPr>
              <w:fldChar w:fldCharType="end"/>
            </w:r>
          </w:hyperlink>
        </w:p>
        <w:p w14:paraId="5AB826FC" w14:textId="31F3E6CE" w:rsidR="00AA134E" w:rsidRDefault="00AA134E">
          <w:pPr>
            <w:pStyle w:val="Spistreci3"/>
            <w:rPr>
              <w:rFonts w:cstheme="minorBidi"/>
              <w:noProof/>
              <w:kern w:val="2"/>
              <w:sz w:val="24"/>
              <w:szCs w:val="24"/>
              <w:lang w:eastAsia="zh-CN"/>
              <w14:ligatures w14:val="standardContextual"/>
            </w:rPr>
          </w:pPr>
          <w:hyperlink w:anchor="_Toc201909449" w:history="1">
            <w:r w:rsidRPr="00BE5398">
              <w:rPr>
                <w:rStyle w:val="Hipercze"/>
                <w:rFonts w:cstheme="minorHAnsi"/>
                <w:b/>
                <w:bCs/>
                <w:noProof/>
              </w:rPr>
              <w:t>3.5. Konsultacje społeczne</w:t>
            </w:r>
            <w:r>
              <w:rPr>
                <w:noProof/>
                <w:webHidden/>
              </w:rPr>
              <w:tab/>
            </w:r>
            <w:r>
              <w:rPr>
                <w:noProof/>
                <w:webHidden/>
              </w:rPr>
              <w:fldChar w:fldCharType="begin"/>
            </w:r>
            <w:r>
              <w:rPr>
                <w:noProof/>
                <w:webHidden/>
              </w:rPr>
              <w:instrText xml:space="preserve"> PAGEREF _Toc201909449 \h </w:instrText>
            </w:r>
            <w:r>
              <w:rPr>
                <w:noProof/>
                <w:webHidden/>
              </w:rPr>
            </w:r>
            <w:r>
              <w:rPr>
                <w:noProof/>
                <w:webHidden/>
              </w:rPr>
              <w:fldChar w:fldCharType="separate"/>
            </w:r>
            <w:r w:rsidR="008A21F6">
              <w:rPr>
                <w:noProof/>
                <w:webHidden/>
              </w:rPr>
              <w:t>14</w:t>
            </w:r>
            <w:r>
              <w:rPr>
                <w:noProof/>
                <w:webHidden/>
              </w:rPr>
              <w:fldChar w:fldCharType="end"/>
            </w:r>
          </w:hyperlink>
        </w:p>
        <w:p w14:paraId="65BC7EB7" w14:textId="57AF4EA9" w:rsidR="00AA134E" w:rsidRDefault="00AA134E">
          <w:pPr>
            <w:pStyle w:val="Spistreci3"/>
            <w:rPr>
              <w:rFonts w:cstheme="minorBidi"/>
              <w:noProof/>
              <w:kern w:val="2"/>
              <w:sz w:val="24"/>
              <w:szCs w:val="24"/>
              <w:lang w:eastAsia="zh-CN"/>
              <w14:ligatures w14:val="standardContextual"/>
            </w:rPr>
          </w:pPr>
          <w:hyperlink w:anchor="_Toc201909450" w:history="1">
            <w:r w:rsidRPr="00BE5398">
              <w:rPr>
                <w:rStyle w:val="Hipercze"/>
                <w:rFonts w:cstheme="minorHAnsi"/>
                <w:b/>
                <w:bCs/>
                <w:noProof/>
              </w:rPr>
              <w:t>3.8. Odszkodowania i rekompensaty</w:t>
            </w:r>
            <w:r>
              <w:rPr>
                <w:noProof/>
                <w:webHidden/>
              </w:rPr>
              <w:tab/>
            </w:r>
            <w:r>
              <w:rPr>
                <w:noProof/>
                <w:webHidden/>
              </w:rPr>
              <w:fldChar w:fldCharType="begin"/>
            </w:r>
            <w:r>
              <w:rPr>
                <w:noProof/>
                <w:webHidden/>
              </w:rPr>
              <w:instrText xml:space="preserve"> PAGEREF _Toc201909450 \h </w:instrText>
            </w:r>
            <w:r>
              <w:rPr>
                <w:noProof/>
                <w:webHidden/>
              </w:rPr>
            </w:r>
            <w:r>
              <w:rPr>
                <w:noProof/>
                <w:webHidden/>
              </w:rPr>
              <w:fldChar w:fldCharType="separate"/>
            </w:r>
            <w:r w:rsidR="008A21F6">
              <w:rPr>
                <w:noProof/>
                <w:webHidden/>
              </w:rPr>
              <w:t>17</w:t>
            </w:r>
            <w:r>
              <w:rPr>
                <w:noProof/>
                <w:webHidden/>
              </w:rPr>
              <w:fldChar w:fldCharType="end"/>
            </w:r>
          </w:hyperlink>
        </w:p>
        <w:p w14:paraId="0B562546" w14:textId="1BDC0F74" w:rsidR="00AA134E" w:rsidRDefault="00AA134E">
          <w:pPr>
            <w:pStyle w:val="Spistreci3"/>
            <w:rPr>
              <w:rFonts w:cstheme="minorBidi"/>
              <w:noProof/>
              <w:kern w:val="2"/>
              <w:sz w:val="24"/>
              <w:szCs w:val="24"/>
              <w:lang w:eastAsia="zh-CN"/>
              <w14:ligatures w14:val="standardContextual"/>
            </w:rPr>
          </w:pPr>
          <w:hyperlink w:anchor="_Toc201909451" w:history="1">
            <w:r w:rsidRPr="00BE5398">
              <w:rPr>
                <w:rStyle w:val="Hipercze"/>
                <w:rFonts w:cstheme="minorHAnsi"/>
                <w:b/>
                <w:bCs/>
                <w:noProof/>
              </w:rPr>
              <w:t>3.9. Ocena Inwestycji przez PAP</w:t>
            </w:r>
            <w:r>
              <w:rPr>
                <w:noProof/>
                <w:webHidden/>
              </w:rPr>
              <w:tab/>
            </w:r>
            <w:r>
              <w:rPr>
                <w:noProof/>
                <w:webHidden/>
              </w:rPr>
              <w:fldChar w:fldCharType="begin"/>
            </w:r>
            <w:r>
              <w:rPr>
                <w:noProof/>
                <w:webHidden/>
              </w:rPr>
              <w:instrText xml:space="preserve"> PAGEREF _Toc201909451 \h </w:instrText>
            </w:r>
            <w:r>
              <w:rPr>
                <w:noProof/>
                <w:webHidden/>
              </w:rPr>
            </w:r>
            <w:r>
              <w:rPr>
                <w:noProof/>
                <w:webHidden/>
              </w:rPr>
              <w:fldChar w:fldCharType="separate"/>
            </w:r>
            <w:r w:rsidR="008A21F6">
              <w:rPr>
                <w:noProof/>
                <w:webHidden/>
              </w:rPr>
              <w:t>19</w:t>
            </w:r>
            <w:r>
              <w:rPr>
                <w:noProof/>
                <w:webHidden/>
              </w:rPr>
              <w:fldChar w:fldCharType="end"/>
            </w:r>
          </w:hyperlink>
        </w:p>
        <w:p w14:paraId="02E0AC66" w14:textId="73476FDD" w:rsidR="00AA134E" w:rsidRDefault="00AA134E">
          <w:pPr>
            <w:pStyle w:val="Spistreci1"/>
            <w:rPr>
              <w:rFonts w:asciiTheme="minorHAnsi" w:hAnsiTheme="minorHAnsi" w:cstheme="minorBidi"/>
              <w:b w:val="0"/>
              <w:bCs w:val="0"/>
              <w:kern w:val="2"/>
              <w:sz w:val="24"/>
              <w:szCs w:val="24"/>
              <w:lang w:eastAsia="zh-CN"/>
              <w14:ligatures w14:val="standardContextual"/>
            </w:rPr>
          </w:pPr>
          <w:hyperlink w:anchor="_Toc201909452" w:history="1">
            <w:r w:rsidRPr="00BE5398">
              <w:rPr>
                <w:rStyle w:val="Hipercze"/>
              </w:rPr>
              <w:t>4. FUNKCJONOWANIE SYSTEMU GRM</w:t>
            </w:r>
            <w:r>
              <w:rPr>
                <w:webHidden/>
              </w:rPr>
              <w:tab/>
            </w:r>
            <w:r>
              <w:rPr>
                <w:webHidden/>
              </w:rPr>
              <w:fldChar w:fldCharType="begin"/>
            </w:r>
            <w:r>
              <w:rPr>
                <w:webHidden/>
              </w:rPr>
              <w:instrText xml:space="preserve"> PAGEREF _Toc201909452 \h </w:instrText>
            </w:r>
            <w:r>
              <w:rPr>
                <w:webHidden/>
              </w:rPr>
            </w:r>
            <w:r>
              <w:rPr>
                <w:webHidden/>
              </w:rPr>
              <w:fldChar w:fldCharType="separate"/>
            </w:r>
            <w:r w:rsidR="008A21F6">
              <w:rPr>
                <w:webHidden/>
              </w:rPr>
              <w:t>20</w:t>
            </w:r>
            <w:r>
              <w:rPr>
                <w:webHidden/>
              </w:rPr>
              <w:fldChar w:fldCharType="end"/>
            </w:r>
          </w:hyperlink>
        </w:p>
        <w:p w14:paraId="004280DA" w14:textId="604D08F9" w:rsidR="00AA134E" w:rsidRDefault="00AA134E">
          <w:pPr>
            <w:pStyle w:val="Spistreci3"/>
            <w:rPr>
              <w:rFonts w:cstheme="minorBidi"/>
              <w:noProof/>
              <w:kern w:val="2"/>
              <w:sz w:val="24"/>
              <w:szCs w:val="24"/>
              <w:lang w:eastAsia="zh-CN"/>
              <w14:ligatures w14:val="standardContextual"/>
            </w:rPr>
          </w:pPr>
          <w:hyperlink w:anchor="_Toc201909453" w:history="1">
            <w:r w:rsidRPr="00BE5398">
              <w:rPr>
                <w:rStyle w:val="Hipercze"/>
                <w:b/>
                <w:bCs/>
                <w:noProof/>
              </w:rPr>
              <w:t>4.1. Opis systemu</w:t>
            </w:r>
            <w:r>
              <w:rPr>
                <w:noProof/>
                <w:webHidden/>
              </w:rPr>
              <w:tab/>
            </w:r>
            <w:r>
              <w:rPr>
                <w:noProof/>
                <w:webHidden/>
              </w:rPr>
              <w:fldChar w:fldCharType="begin"/>
            </w:r>
            <w:r>
              <w:rPr>
                <w:noProof/>
                <w:webHidden/>
              </w:rPr>
              <w:instrText xml:space="preserve"> PAGEREF _Toc201909453 \h </w:instrText>
            </w:r>
            <w:r>
              <w:rPr>
                <w:noProof/>
                <w:webHidden/>
              </w:rPr>
            </w:r>
            <w:r>
              <w:rPr>
                <w:noProof/>
                <w:webHidden/>
              </w:rPr>
              <w:fldChar w:fldCharType="separate"/>
            </w:r>
            <w:r w:rsidR="008A21F6">
              <w:rPr>
                <w:noProof/>
                <w:webHidden/>
              </w:rPr>
              <w:t>20</w:t>
            </w:r>
            <w:r>
              <w:rPr>
                <w:noProof/>
                <w:webHidden/>
              </w:rPr>
              <w:fldChar w:fldCharType="end"/>
            </w:r>
          </w:hyperlink>
        </w:p>
        <w:p w14:paraId="1255DCBA" w14:textId="62441B87" w:rsidR="00AA134E" w:rsidRDefault="00AA134E">
          <w:pPr>
            <w:pStyle w:val="Spistreci3"/>
            <w:rPr>
              <w:rFonts w:cstheme="minorBidi"/>
              <w:noProof/>
              <w:kern w:val="2"/>
              <w:sz w:val="24"/>
              <w:szCs w:val="24"/>
              <w:lang w:eastAsia="zh-CN"/>
              <w14:ligatures w14:val="standardContextual"/>
            </w:rPr>
          </w:pPr>
          <w:hyperlink w:anchor="_Toc201909454" w:history="1">
            <w:r w:rsidRPr="00BE5398">
              <w:rPr>
                <w:rStyle w:val="Hipercze"/>
                <w:b/>
                <w:bCs/>
                <w:noProof/>
              </w:rPr>
              <w:t>4.2. Zestawienie skarg</w:t>
            </w:r>
            <w:r>
              <w:rPr>
                <w:noProof/>
                <w:webHidden/>
              </w:rPr>
              <w:tab/>
            </w:r>
            <w:r>
              <w:rPr>
                <w:noProof/>
                <w:webHidden/>
              </w:rPr>
              <w:fldChar w:fldCharType="begin"/>
            </w:r>
            <w:r>
              <w:rPr>
                <w:noProof/>
                <w:webHidden/>
              </w:rPr>
              <w:instrText xml:space="preserve"> PAGEREF _Toc201909454 \h </w:instrText>
            </w:r>
            <w:r>
              <w:rPr>
                <w:noProof/>
                <w:webHidden/>
              </w:rPr>
            </w:r>
            <w:r>
              <w:rPr>
                <w:noProof/>
                <w:webHidden/>
              </w:rPr>
              <w:fldChar w:fldCharType="separate"/>
            </w:r>
            <w:r w:rsidR="008A21F6">
              <w:rPr>
                <w:noProof/>
                <w:webHidden/>
              </w:rPr>
              <w:t>21</w:t>
            </w:r>
            <w:r>
              <w:rPr>
                <w:noProof/>
                <w:webHidden/>
              </w:rPr>
              <w:fldChar w:fldCharType="end"/>
            </w:r>
          </w:hyperlink>
        </w:p>
        <w:p w14:paraId="03019885" w14:textId="78980CF6" w:rsidR="00AA134E" w:rsidRDefault="00AA134E">
          <w:pPr>
            <w:pStyle w:val="Spistreci3"/>
            <w:rPr>
              <w:rFonts w:cstheme="minorBidi"/>
              <w:noProof/>
              <w:kern w:val="2"/>
              <w:sz w:val="24"/>
              <w:szCs w:val="24"/>
              <w:lang w:eastAsia="zh-CN"/>
              <w14:ligatures w14:val="standardContextual"/>
            </w:rPr>
          </w:pPr>
          <w:hyperlink w:anchor="_Toc201909455" w:history="1">
            <w:r w:rsidRPr="00BE5398">
              <w:rPr>
                <w:rStyle w:val="Hipercze"/>
                <w:b/>
                <w:bCs/>
                <w:noProof/>
              </w:rPr>
              <w:t>4.3. Wnioski</w:t>
            </w:r>
            <w:r>
              <w:rPr>
                <w:noProof/>
                <w:webHidden/>
              </w:rPr>
              <w:tab/>
            </w:r>
            <w:r>
              <w:rPr>
                <w:noProof/>
                <w:webHidden/>
              </w:rPr>
              <w:fldChar w:fldCharType="begin"/>
            </w:r>
            <w:r>
              <w:rPr>
                <w:noProof/>
                <w:webHidden/>
              </w:rPr>
              <w:instrText xml:space="preserve"> PAGEREF _Toc201909455 \h </w:instrText>
            </w:r>
            <w:r>
              <w:rPr>
                <w:noProof/>
                <w:webHidden/>
              </w:rPr>
            </w:r>
            <w:r>
              <w:rPr>
                <w:noProof/>
                <w:webHidden/>
              </w:rPr>
              <w:fldChar w:fldCharType="separate"/>
            </w:r>
            <w:r w:rsidR="008A21F6">
              <w:rPr>
                <w:noProof/>
                <w:webHidden/>
              </w:rPr>
              <w:t>21</w:t>
            </w:r>
            <w:r>
              <w:rPr>
                <w:noProof/>
                <w:webHidden/>
              </w:rPr>
              <w:fldChar w:fldCharType="end"/>
            </w:r>
          </w:hyperlink>
        </w:p>
        <w:p w14:paraId="6F44DE6F" w14:textId="472049A7" w:rsidR="00AA134E" w:rsidRDefault="00AA134E">
          <w:pPr>
            <w:pStyle w:val="Spistreci2"/>
            <w:rPr>
              <w:rFonts w:cstheme="minorBidi"/>
              <w:noProof/>
              <w:kern w:val="2"/>
              <w:sz w:val="24"/>
              <w:szCs w:val="24"/>
              <w:lang w:eastAsia="zh-CN"/>
              <w14:ligatures w14:val="standardContextual"/>
            </w:rPr>
          </w:pPr>
          <w:hyperlink w:anchor="_Toc201909456" w:history="1">
            <w:r w:rsidRPr="00BE5398">
              <w:rPr>
                <w:rStyle w:val="Hipercze"/>
                <w:b/>
                <w:bCs/>
                <w:noProof/>
              </w:rPr>
              <w:t>5. MONITORING</w:t>
            </w:r>
            <w:r>
              <w:rPr>
                <w:noProof/>
                <w:webHidden/>
              </w:rPr>
              <w:tab/>
            </w:r>
            <w:r>
              <w:rPr>
                <w:noProof/>
                <w:webHidden/>
              </w:rPr>
              <w:fldChar w:fldCharType="begin"/>
            </w:r>
            <w:r>
              <w:rPr>
                <w:noProof/>
                <w:webHidden/>
              </w:rPr>
              <w:instrText xml:space="preserve"> PAGEREF _Toc201909456 \h </w:instrText>
            </w:r>
            <w:r>
              <w:rPr>
                <w:noProof/>
                <w:webHidden/>
              </w:rPr>
            </w:r>
            <w:r>
              <w:rPr>
                <w:noProof/>
                <w:webHidden/>
              </w:rPr>
              <w:fldChar w:fldCharType="separate"/>
            </w:r>
            <w:r w:rsidR="008A21F6">
              <w:rPr>
                <w:noProof/>
                <w:webHidden/>
              </w:rPr>
              <w:t>22</w:t>
            </w:r>
            <w:r>
              <w:rPr>
                <w:noProof/>
                <w:webHidden/>
              </w:rPr>
              <w:fldChar w:fldCharType="end"/>
            </w:r>
          </w:hyperlink>
        </w:p>
        <w:p w14:paraId="40164A67" w14:textId="3A169848" w:rsidR="00AA134E" w:rsidRDefault="00AA134E">
          <w:pPr>
            <w:pStyle w:val="Spistreci3"/>
            <w:rPr>
              <w:rFonts w:cstheme="minorBidi"/>
              <w:noProof/>
              <w:kern w:val="2"/>
              <w:sz w:val="24"/>
              <w:szCs w:val="24"/>
              <w:lang w:eastAsia="zh-CN"/>
              <w14:ligatures w14:val="standardContextual"/>
            </w:rPr>
          </w:pPr>
          <w:hyperlink w:anchor="_Toc201909457" w:history="1">
            <w:r w:rsidRPr="00BE5398">
              <w:rPr>
                <w:rStyle w:val="Hipercze"/>
                <w:b/>
                <w:bCs/>
                <w:noProof/>
              </w:rPr>
              <w:t>5.1. Opis metodyki</w:t>
            </w:r>
            <w:r>
              <w:rPr>
                <w:noProof/>
                <w:webHidden/>
              </w:rPr>
              <w:tab/>
            </w:r>
            <w:r>
              <w:rPr>
                <w:noProof/>
                <w:webHidden/>
              </w:rPr>
              <w:fldChar w:fldCharType="begin"/>
            </w:r>
            <w:r>
              <w:rPr>
                <w:noProof/>
                <w:webHidden/>
              </w:rPr>
              <w:instrText xml:space="preserve"> PAGEREF _Toc201909457 \h </w:instrText>
            </w:r>
            <w:r>
              <w:rPr>
                <w:noProof/>
                <w:webHidden/>
              </w:rPr>
            </w:r>
            <w:r>
              <w:rPr>
                <w:noProof/>
                <w:webHidden/>
              </w:rPr>
              <w:fldChar w:fldCharType="separate"/>
            </w:r>
            <w:r w:rsidR="008A21F6">
              <w:rPr>
                <w:noProof/>
                <w:webHidden/>
              </w:rPr>
              <w:t>22</w:t>
            </w:r>
            <w:r>
              <w:rPr>
                <w:noProof/>
                <w:webHidden/>
              </w:rPr>
              <w:fldChar w:fldCharType="end"/>
            </w:r>
          </w:hyperlink>
        </w:p>
        <w:p w14:paraId="32312869" w14:textId="2660DDC7" w:rsidR="00AA134E" w:rsidRDefault="00AA134E">
          <w:pPr>
            <w:pStyle w:val="Spistreci3"/>
            <w:rPr>
              <w:rFonts w:cstheme="minorBidi"/>
              <w:noProof/>
              <w:kern w:val="2"/>
              <w:sz w:val="24"/>
              <w:szCs w:val="24"/>
              <w:lang w:eastAsia="zh-CN"/>
              <w14:ligatures w14:val="standardContextual"/>
            </w:rPr>
          </w:pPr>
          <w:hyperlink w:anchor="_Toc201909458" w:history="1">
            <w:r w:rsidRPr="00BE5398">
              <w:rPr>
                <w:rStyle w:val="Hipercze"/>
                <w:b/>
                <w:bCs/>
                <w:noProof/>
              </w:rPr>
              <w:t>5.2. Podsumowanie wskaźników, które były monitorowane</w:t>
            </w:r>
            <w:r>
              <w:rPr>
                <w:noProof/>
                <w:webHidden/>
              </w:rPr>
              <w:tab/>
            </w:r>
            <w:r>
              <w:rPr>
                <w:noProof/>
                <w:webHidden/>
              </w:rPr>
              <w:fldChar w:fldCharType="begin"/>
            </w:r>
            <w:r>
              <w:rPr>
                <w:noProof/>
                <w:webHidden/>
              </w:rPr>
              <w:instrText xml:space="preserve"> PAGEREF _Toc201909458 \h </w:instrText>
            </w:r>
            <w:r>
              <w:rPr>
                <w:noProof/>
                <w:webHidden/>
              </w:rPr>
            </w:r>
            <w:r>
              <w:rPr>
                <w:noProof/>
                <w:webHidden/>
              </w:rPr>
              <w:fldChar w:fldCharType="separate"/>
            </w:r>
            <w:r w:rsidR="008A21F6">
              <w:rPr>
                <w:noProof/>
                <w:webHidden/>
              </w:rPr>
              <w:t>23</w:t>
            </w:r>
            <w:r>
              <w:rPr>
                <w:noProof/>
                <w:webHidden/>
              </w:rPr>
              <w:fldChar w:fldCharType="end"/>
            </w:r>
          </w:hyperlink>
        </w:p>
        <w:p w14:paraId="22E81991" w14:textId="53A21571" w:rsidR="00AA134E" w:rsidRDefault="00AA134E">
          <w:pPr>
            <w:pStyle w:val="Spistreci3"/>
            <w:tabs>
              <w:tab w:val="left" w:pos="1200"/>
            </w:tabs>
            <w:rPr>
              <w:rFonts w:cstheme="minorBidi"/>
              <w:noProof/>
              <w:kern w:val="2"/>
              <w:sz w:val="24"/>
              <w:szCs w:val="24"/>
              <w:lang w:eastAsia="zh-CN"/>
              <w14:ligatures w14:val="standardContextual"/>
            </w:rPr>
          </w:pPr>
          <w:hyperlink w:anchor="_Toc201909459" w:history="1">
            <w:r w:rsidRPr="00BE5398">
              <w:rPr>
                <w:rStyle w:val="Hipercze"/>
                <w:b/>
                <w:bCs/>
                <w:noProof/>
              </w:rPr>
              <w:t>5.3.</w:t>
            </w:r>
            <w:r>
              <w:rPr>
                <w:rFonts w:cstheme="minorBidi"/>
                <w:noProof/>
                <w:kern w:val="2"/>
                <w:sz w:val="24"/>
                <w:szCs w:val="24"/>
                <w:lang w:eastAsia="zh-CN"/>
                <w14:ligatures w14:val="standardContextual"/>
              </w:rPr>
              <w:tab/>
            </w:r>
            <w:r w:rsidRPr="00BE5398">
              <w:rPr>
                <w:rStyle w:val="Hipercze"/>
                <w:b/>
                <w:bCs/>
                <w:noProof/>
              </w:rPr>
              <w:t>Wpływ Projektu na PAP i inne osoby</w:t>
            </w:r>
            <w:r>
              <w:rPr>
                <w:noProof/>
                <w:webHidden/>
              </w:rPr>
              <w:tab/>
            </w:r>
            <w:r>
              <w:rPr>
                <w:noProof/>
                <w:webHidden/>
              </w:rPr>
              <w:fldChar w:fldCharType="begin"/>
            </w:r>
            <w:r>
              <w:rPr>
                <w:noProof/>
                <w:webHidden/>
              </w:rPr>
              <w:instrText xml:space="preserve"> PAGEREF _Toc201909459 \h </w:instrText>
            </w:r>
            <w:r>
              <w:rPr>
                <w:noProof/>
                <w:webHidden/>
              </w:rPr>
            </w:r>
            <w:r>
              <w:rPr>
                <w:noProof/>
                <w:webHidden/>
              </w:rPr>
              <w:fldChar w:fldCharType="separate"/>
            </w:r>
            <w:r w:rsidR="008A21F6">
              <w:rPr>
                <w:noProof/>
                <w:webHidden/>
              </w:rPr>
              <w:t>24</w:t>
            </w:r>
            <w:r>
              <w:rPr>
                <w:noProof/>
                <w:webHidden/>
              </w:rPr>
              <w:fldChar w:fldCharType="end"/>
            </w:r>
          </w:hyperlink>
        </w:p>
        <w:p w14:paraId="3D2985D9" w14:textId="60BBD2C1" w:rsidR="00AA134E" w:rsidRDefault="00AA134E">
          <w:pPr>
            <w:pStyle w:val="Spistreci3"/>
            <w:tabs>
              <w:tab w:val="left" w:pos="1200"/>
            </w:tabs>
            <w:rPr>
              <w:rFonts w:cstheme="minorBidi"/>
              <w:noProof/>
              <w:kern w:val="2"/>
              <w:sz w:val="24"/>
              <w:szCs w:val="24"/>
              <w:lang w:eastAsia="zh-CN"/>
              <w14:ligatures w14:val="standardContextual"/>
            </w:rPr>
          </w:pPr>
          <w:hyperlink w:anchor="_Toc201909461" w:history="1">
            <w:r w:rsidRPr="00BE5398">
              <w:rPr>
                <w:rStyle w:val="Hipercze"/>
                <w:b/>
                <w:bCs/>
                <w:noProof/>
              </w:rPr>
              <w:t>5.4.</w:t>
            </w:r>
            <w:r>
              <w:rPr>
                <w:rFonts w:cstheme="minorBidi"/>
                <w:noProof/>
                <w:kern w:val="2"/>
                <w:sz w:val="24"/>
                <w:szCs w:val="24"/>
                <w:lang w:eastAsia="zh-CN"/>
                <w14:ligatures w14:val="standardContextual"/>
              </w:rPr>
              <w:tab/>
            </w:r>
            <w:r w:rsidRPr="00BE5398">
              <w:rPr>
                <w:rStyle w:val="Hipercze"/>
                <w:b/>
                <w:bCs/>
                <w:noProof/>
              </w:rPr>
              <w:t>Zidentyfikowane problemy i ich rozwiązania</w:t>
            </w:r>
            <w:r>
              <w:rPr>
                <w:noProof/>
                <w:webHidden/>
              </w:rPr>
              <w:tab/>
            </w:r>
            <w:r>
              <w:rPr>
                <w:noProof/>
                <w:webHidden/>
              </w:rPr>
              <w:fldChar w:fldCharType="begin"/>
            </w:r>
            <w:r>
              <w:rPr>
                <w:noProof/>
                <w:webHidden/>
              </w:rPr>
              <w:instrText xml:space="preserve"> PAGEREF _Toc201909461 \h </w:instrText>
            </w:r>
            <w:r>
              <w:rPr>
                <w:noProof/>
                <w:webHidden/>
              </w:rPr>
            </w:r>
            <w:r>
              <w:rPr>
                <w:noProof/>
                <w:webHidden/>
              </w:rPr>
              <w:fldChar w:fldCharType="separate"/>
            </w:r>
            <w:r w:rsidR="008A21F6">
              <w:rPr>
                <w:noProof/>
                <w:webHidden/>
              </w:rPr>
              <w:t>25</w:t>
            </w:r>
            <w:r>
              <w:rPr>
                <w:noProof/>
                <w:webHidden/>
              </w:rPr>
              <w:fldChar w:fldCharType="end"/>
            </w:r>
          </w:hyperlink>
        </w:p>
        <w:p w14:paraId="7D00BC2E" w14:textId="7C62242A" w:rsidR="00AA134E" w:rsidRDefault="00AA134E">
          <w:pPr>
            <w:pStyle w:val="Spistreci2"/>
            <w:tabs>
              <w:tab w:val="left" w:pos="1200"/>
            </w:tabs>
            <w:rPr>
              <w:rFonts w:cstheme="minorBidi"/>
              <w:noProof/>
              <w:kern w:val="2"/>
              <w:sz w:val="24"/>
              <w:szCs w:val="24"/>
              <w:lang w:eastAsia="zh-CN"/>
              <w14:ligatures w14:val="standardContextual"/>
            </w:rPr>
          </w:pPr>
          <w:hyperlink w:anchor="_Toc201909462" w:history="1">
            <w:r w:rsidRPr="00BE5398">
              <w:rPr>
                <w:rStyle w:val="Hipercze"/>
                <w:b/>
                <w:bCs/>
                <w:noProof/>
              </w:rPr>
              <w:t>5.4.1.</w:t>
            </w:r>
            <w:r>
              <w:rPr>
                <w:rFonts w:cstheme="minorBidi"/>
                <w:noProof/>
                <w:kern w:val="2"/>
                <w:sz w:val="24"/>
                <w:szCs w:val="24"/>
                <w:lang w:eastAsia="zh-CN"/>
                <w14:ligatures w14:val="standardContextual"/>
              </w:rPr>
              <w:tab/>
            </w:r>
            <w:r w:rsidRPr="00BE5398">
              <w:rPr>
                <w:rStyle w:val="Hipercze"/>
                <w:b/>
                <w:bCs/>
                <w:noProof/>
              </w:rPr>
              <w:t>Dobrowolny wykup nieruchomości mieszkalnej:</w:t>
            </w:r>
            <w:r>
              <w:rPr>
                <w:noProof/>
                <w:webHidden/>
              </w:rPr>
              <w:tab/>
            </w:r>
            <w:r>
              <w:rPr>
                <w:noProof/>
                <w:webHidden/>
              </w:rPr>
              <w:fldChar w:fldCharType="begin"/>
            </w:r>
            <w:r>
              <w:rPr>
                <w:noProof/>
                <w:webHidden/>
              </w:rPr>
              <w:instrText xml:space="preserve"> PAGEREF _Toc201909462 \h </w:instrText>
            </w:r>
            <w:r>
              <w:rPr>
                <w:noProof/>
                <w:webHidden/>
              </w:rPr>
            </w:r>
            <w:r>
              <w:rPr>
                <w:noProof/>
                <w:webHidden/>
              </w:rPr>
              <w:fldChar w:fldCharType="separate"/>
            </w:r>
            <w:r w:rsidR="008A21F6">
              <w:rPr>
                <w:noProof/>
                <w:webHidden/>
              </w:rPr>
              <w:t>26</w:t>
            </w:r>
            <w:r>
              <w:rPr>
                <w:noProof/>
                <w:webHidden/>
              </w:rPr>
              <w:fldChar w:fldCharType="end"/>
            </w:r>
          </w:hyperlink>
        </w:p>
        <w:p w14:paraId="20403590" w14:textId="48DC387E" w:rsidR="00AA134E" w:rsidRDefault="00AA134E">
          <w:pPr>
            <w:pStyle w:val="Spistreci2"/>
            <w:tabs>
              <w:tab w:val="left" w:pos="1200"/>
            </w:tabs>
            <w:rPr>
              <w:rFonts w:cstheme="minorBidi"/>
              <w:noProof/>
              <w:kern w:val="2"/>
              <w:sz w:val="24"/>
              <w:szCs w:val="24"/>
              <w:lang w:eastAsia="zh-CN"/>
              <w14:ligatures w14:val="standardContextual"/>
            </w:rPr>
          </w:pPr>
          <w:hyperlink w:anchor="_Toc201909463" w:history="1">
            <w:r w:rsidRPr="00BE5398">
              <w:rPr>
                <w:rStyle w:val="Hipercze"/>
                <w:b/>
                <w:bCs/>
                <w:noProof/>
              </w:rPr>
              <w:t>5.4.2.</w:t>
            </w:r>
            <w:r>
              <w:rPr>
                <w:rFonts w:cstheme="minorBidi"/>
                <w:noProof/>
                <w:kern w:val="2"/>
                <w:sz w:val="24"/>
                <w:szCs w:val="24"/>
                <w:lang w:eastAsia="zh-CN"/>
                <w14:ligatures w14:val="standardContextual"/>
              </w:rPr>
              <w:tab/>
            </w:r>
            <w:r w:rsidRPr="00BE5398">
              <w:rPr>
                <w:rStyle w:val="Hipercze"/>
                <w:b/>
                <w:bCs/>
                <w:noProof/>
              </w:rPr>
              <w:t>Wynagrodzenie z tytułu nakładów na nieruchomość Inwestycyjną</w:t>
            </w:r>
            <w:r>
              <w:rPr>
                <w:noProof/>
                <w:webHidden/>
              </w:rPr>
              <w:tab/>
            </w:r>
            <w:r>
              <w:rPr>
                <w:noProof/>
                <w:webHidden/>
              </w:rPr>
              <w:fldChar w:fldCharType="begin"/>
            </w:r>
            <w:r>
              <w:rPr>
                <w:noProof/>
                <w:webHidden/>
              </w:rPr>
              <w:instrText xml:space="preserve"> PAGEREF _Toc201909463 \h </w:instrText>
            </w:r>
            <w:r>
              <w:rPr>
                <w:noProof/>
                <w:webHidden/>
              </w:rPr>
            </w:r>
            <w:r>
              <w:rPr>
                <w:noProof/>
                <w:webHidden/>
              </w:rPr>
              <w:fldChar w:fldCharType="separate"/>
            </w:r>
            <w:r w:rsidR="008A21F6">
              <w:rPr>
                <w:noProof/>
                <w:webHidden/>
              </w:rPr>
              <w:t>27</w:t>
            </w:r>
            <w:r>
              <w:rPr>
                <w:noProof/>
                <w:webHidden/>
              </w:rPr>
              <w:fldChar w:fldCharType="end"/>
            </w:r>
          </w:hyperlink>
        </w:p>
        <w:p w14:paraId="5A538ABC" w14:textId="3D48A43C" w:rsidR="00AA134E" w:rsidRDefault="00AA134E">
          <w:pPr>
            <w:pStyle w:val="Spistreci2"/>
            <w:tabs>
              <w:tab w:val="left" w:pos="720"/>
            </w:tabs>
            <w:rPr>
              <w:rFonts w:cstheme="minorBidi"/>
              <w:noProof/>
              <w:kern w:val="2"/>
              <w:sz w:val="24"/>
              <w:szCs w:val="24"/>
              <w:lang w:eastAsia="zh-CN"/>
              <w14:ligatures w14:val="standardContextual"/>
            </w:rPr>
          </w:pPr>
          <w:hyperlink w:anchor="_Toc201909464" w:history="1">
            <w:r w:rsidRPr="00BE5398">
              <w:rPr>
                <w:rStyle w:val="Hipercze"/>
                <w:b/>
                <w:bCs/>
                <w:noProof/>
              </w:rPr>
              <w:t>6.</w:t>
            </w:r>
            <w:r>
              <w:rPr>
                <w:rFonts w:cstheme="minorBidi"/>
                <w:noProof/>
                <w:kern w:val="2"/>
                <w:sz w:val="24"/>
                <w:szCs w:val="24"/>
                <w:lang w:eastAsia="zh-CN"/>
                <w14:ligatures w14:val="standardContextual"/>
              </w:rPr>
              <w:tab/>
            </w:r>
            <w:r w:rsidRPr="00BE5398">
              <w:rPr>
                <w:rStyle w:val="Hipercze"/>
                <w:b/>
                <w:bCs/>
                <w:noProof/>
              </w:rPr>
              <w:t>PODUSMOWANIE</w:t>
            </w:r>
            <w:r>
              <w:rPr>
                <w:noProof/>
                <w:webHidden/>
              </w:rPr>
              <w:tab/>
            </w:r>
            <w:r>
              <w:rPr>
                <w:noProof/>
                <w:webHidden/>
              </w:rPr>
              <w:fldChar w:fldCharType="begin"/>
            </w:r>
            <w:r>
              <w:rPr>
                <w:noProof/>
                <w:webHidden/>
              </w:rPr>
              <w:instrText xml:space="preserve"> PAGEREF _Toc201909464 \h </w:instrText>
            </w:r>
            <w:r>
              <w:rPr>
                <w:noProof/>
                <w:webHidden/>
              </w:rPr>
            </w:r>
            <w:r>
              <w:rPr>
                <w:noProof/>
                <w:webHidden/>
              </w:rPr>
              <w:fldChar w:fldCharType="separate"/>
            </w:r>
            <w:r w:rsidR="008A21F6">
              <w:rPr>
                <w:noProof/>
                <w:webHidden/>
              </w:rPr>
              <w:t>32</w:t>
            </w:r>
            <w:r>
              <w:rPr>
                <w:noProof/>
                <w:webHidden/>
              </w:rPr>
              <w:fldChar w:fldCharType="end"/>
            </w:r>
          </w:hyperlink>
        </w:p>
        <w:p w14:paraId="44EFFFEB" w14:textId="734EDC28" w:rsidR="00EA29EF" w:rsidRPr="00DE6A92" w:rsidRDefault="00EA29EF" w:rsidP="009B3FC3">
          <w:pPr>
            <w:rPr>
              <w:rFonts w:asciiTheme="majorHAnsi" w:hAnsiTheme="majorHAnsi" w:cstheme="minorHAnsi"/>
            </w:rPr>
          </w:pPr>
          <w:r w:rsidRPr="00C3493F">
            <w:rPr>
              <w:rFonts w:asciiTheme="majorHAnsi" w:hAnsiTheme="majorHAnsi" w:cstheme="minorHAnsi"/>
              <w:b/>
              <w:bCs/>
            </w:rPr>
            <w:fldChar w:fldCharType="end"/>
          </w:r>
        </w:p>
      </w:sdtContent>
    </w:sdt>
    <w:p w14:paraId="4639C1D9" w14:textId="77777777" w:rsidR="00EA29EF" w:rsidRPr="00DE6A92" w:rsidRDefault="00EA29EF" w:rsidP="009B3FC3">
      <w:pPr>
        <w:rPr>
          <w:rFonts w:asciiTheme="majorHAnsi" w:eastAsiaTheme="majorEastAsia" w:hAnsiTheme="majorHAnsi" w:cstheme="minorHAnsi"/>
          <w:b/>
          <w:color w:val="365F91" w:themeColor="accent1" w:themeShade="BF"/>
          <w:sz w:val="26"/>
          <w:szCs w:val="26"/>
        </w:rPr>
      </w:pPr>
      <w:r w:rsidRPr="00DE6A92">
        <w:rPr>
          <w:rFonts w:asciiTheme="majorHAnsi" w:hAnsiTheme="majorHAnsi" w:cstheme="minorHAnsi"/>
          <w:b/>
        </w:rPr>
        <w:br w:type="page"/>
      </w:r>
    </w:p>
    <w:p w14:paraId="30CE75C1" w14:textId="77777777" w:rsidR="00EA29EF" w:rsidRPr="00DE6A92" w:rsidRDefault="00EA29EF" w:rsidP="009B3FC3">
      <w:pPr>
        <w:pStyle w:val="Nagwek2"/>
        <w:spacing w:line="276" w:lineRule="auto"/>
        <w:jc w:val="center"/>
        <w:rPr>
          <w:rFonts w:cstheme="minorHAnsi"/>
          <w:b/>
        </w:rPr>
      </w:pPr>
      <w:bookmarkStart w:id="1" w:name="_Toc201909441"/>
      <w:r w:rsidRPr="00DE6A92">
        <w:rPr>
          <w:rFonts w:cstheme="minorHAnsi"/>
          <w:b/>
        </w:rPr>
        <w:lastRenderedPageBreak/>
        <w:t>WYKAZ SKRÓTÓW UŻYWANYCH W NINIEJSZYM OPRACOWANIU</w:t>
      </w:r>
      <w:bookmarkEnd w:id="1"/>
    </w:p>
    <w:tbl>
      <w:tblPr>
        <w:tblStyle w:val="Tabela-Siatka"/>
        <w:tblW w:w="9064" w:type="dxa"/>
        <w:tblLook w:val="04A0" w:firstRow="1" w:lastRow="0" w:firstColumn="1" w:lastColumn="0" w:noHBand="0" w:noVBand="1"/>
      </w:tblPr>
      <w:tblGrid>
        <w:gridCol w:w="3083"/>
        <w:gridCol w:w="5981"/>
      </w:tblGrid>
      <w:tr w:rsidR="00C1373A" w:rsidRPr="00497E7B" w14:paraId="6C8CC3B5" w14:textId="77777777" w:rsidTr="008C6276">
        <w:tc>
          <w:tcPr>
            <w:tcW w:w="0" w:type="auto"/>
          </w:tcPr>
          <w:p w14:paraId="7B88315F" w14:textId="3FBD320A" w:rsidR="00EA29EF" w:rsidRPr="00497E7B" w:rsidRDefault="00EA29EF" w:rsidP="009B3FC3">
            <w:pPr>
              <w:spacing w:after="160" w:line="276" w:lineRule="auto"/>
              <w:rPr>
                <w:rFonts w:asciiTheme="majorHAnsi" w:hAnsiTheme="majorHAnsi" w:cstheme="minorHAnsi"/>
                <w:b/>
                <w:bCs/>
              </w:rPr>
            </w:pPr>
            <w:r w:rsidRPr="00497E7B">
              <w:rPr>
                <w:rFonts w:asciiTheme="majorHAnsi" w:hAnsiTheme="majorHAnsi" w:cstheme="minorHAnsi"/>
                <w:b/>
                <w:bCs/>
              </w:rPr>
              <w:t>1B.</w:t>
            </w:r>
            <w:r w:rsidR="00901FD7" w:rsidRPr="00497E7B">
              <w:rPr>
                <w:rFonts w:asciiTheme="majorHAnsi" w:hAnsiTheme="majorHAnsi" w:cstheme="minorHAnsi"/>
                <w:b/>
                <w:bCs/>
              </w:rPr>
              <w:t>5</w:t>
            </w:r>
            <w:r w:rsidRPr="00497E7B">
              <w:rPr>
                <w:rFonts w:asciiTheme="majorHAnsi" w:hAnsiTheme="majorHAnsi" w:cstheme="minorHAnsi"/>
                <w:b/>
                <w:bCs/>
              </w:rPr>
              <w:t>/</w:t>
            </w:r>
            <w:r w:rsidR="00E006D1" w:rsidRPr="00497E7B">
              <w:rPr>
                <w:rFonts w:asciiTheme="majorHAnsi" w:hAnsiTheme="majorHAnsi" w:cstheme="minorHAnsi"/>
                <w:b/>
                <w:bCs/>
              </w:rPr>
              <w:t>2</w:t>
            </w:r>
          </w:p>
        </w:tc>
        <w:tc>
          <w:tcPr>
            <w:tcW w:w="0" w:type="auto"/>
          </w:tcPr>
          <w:p w14:paraId="2B29AE64" w14:textId="32B4D99A" w:rsidR="00A111B2" w:rsidRPr="00497E7B" w:rsidRDefault="00EA29EF" w:rsidP="00371F1F">
            <w:pPr>
              <w:spacing w:line="276" w:lineRule="auto"/>
              <w:jc w:val="both"/>
              <w:rPr>
                <w:rFonts w:asciiTheme="majorHAnsi" w:hAnsiTheme="majorHAnsi" w:cstheme="minorHAnsi"/>
              </w:rPr>
            </w:pPr>
            <w:r w:rsidRPr="00497E7B">
              <w:rPr>
                <w:rFonts w:asciiTheme="majorHAnsi" w:hAnsiTheme="majorHAnsi" w:cstheme="minorHAnsi"/>
              </w:rPr>
              <w:t>Oznaczenie Kontraktu na roboty 1B.</w:t>
            </w:r>
            <w:r w:rsidR="00901FD7" w:rsidRPr="00497E7B">
              <w:rPr>
                <w:rFonts w:asciiTheme="majorHAnsi" w:hAnsiTheme="majorHAnsi" w:cstheme="minorHAnsi"/>
              </w:rPr>
              <w:t>5</w:t>
            </w:r>
            <w:r w:rsidRPr="00497E7B">
              <w:rPr>
                <w:rFonts w:asciiTheme="majorHAnsi" w:hAnsiTheme="majorHAnsi" w:cstheme="minorHAnsi"/>
              </w:rPr>
              <w:t>/</w:t>
            </w:r>
            <w:r w:rsidR="00E006D1" w:rsidRPr="00497E7B">
              <w:rPr>
                <w:rFonts w:asciiTheme="majorHAnsi" w:hAnsiTheme="majorHAnsi" w:cstheme="minorHAnsi"/>
              </w:rPr>
              <w:t>2</w:t>
            </w:r>
            <w:r w:rsidRPr="00497E7B">
              <w:rPr>
                <w:rFonts w:asciiTheme="majorHAnsi" w:hAnsiTheme="majorHAnsi" w:cstheme="minorHAnsi"/>
              </w:rPr>
              <w:t xml:space="preserve"> </w:t>
            </w:r>
            <w:bookmarkStart w:id="2" w:name="_Hlk9413858"/>
            <w:r w:rsidR="00F333AF" w:rsidRPr="00497E7B">
              <w:rPr>
                <w:rFonts w:asciiTheme="majorHAnsi" w:hAnsiTheme="majorHAnsi"/>
              </w:rPr>
              <w:t>P</w:t>
            </w:r>
            <w:bookmarkStart w:id="3" w:name="_Hlk8899070"/>
            <w:r w:rsidR="00F333AF" w:rsidRPr="00497E7B">
              <w:rPr>
                <w:rFonts w:asciiTheme="majorHAnsi" w:hAnsiTheme="majorHAnsi"/>
              </w:rPr>
              <w:t xml:space="preserve">rzebudowa mostu w celu zapewnienia minimalnego prześwitu </w:t>
            </w:r>
            <w:bookmarkEnd w:id="2"/>
            <w:r w:rsidR="00F333AF" w:rsidRPr="00497E7B">
              <w:rPr>
                <w:rFonts w:asciiTheme="majorHAnsi" w:hAnsiTheme="majorHAnsi"/>
              </w:rPr>
              <w:t>– Most drogowy w km 2,45 rzeki Warty w Kostrzynie nad Odrą</w:t>
            </w:r>
            <w:bookmarkEnd w:id="3"/>
          </w:p>
          <w:p w14:paraId="150B4618" w14:textId="79140A24" w:rsidR="00701118" w:rsidRPr="00497E7B" w:rsidRDefault="00701118" w:rsidP="00371F1F">
            <w:pPr>
              <w:spacing w:line="276" w:lineRule="auto"/>
              <w:jc w:val="both"/>
              <w:rPr>
                <w:rFonts w:asciiTheme="majorHAnsi" w:hAnsiTheme="majorHAnsi" w:cstheme="minorHAnsi"/>
              </w:rPr>
            </w:pPr>
          </w:p>
        </w:tc>
      </w:tr>
      <w:tr w:rsidR="00C1373A" w:rsidRPr="00497E7B" w14:paraId="58789846" w14:textId="77777777" w:rsidTr="008C6276">
        <w:tc>
          <w:tcPr>
            <w:tcW w:w="0" w:type="auto"/>
          </w:tcPr>
          <w:p w14:paraId="6F3CF169" w14:textId="77777777" w:rsidR="00EA29EF" w:rsidRPr="00497E7B" w:rsidRDefault="00EA29EF" w:rsidP="009B3FC3">
            <w:pPr>
              <w:spacing w:after="160" w:line="276" w:lineRule="auto"/>
              <w:rPr>
                <w:rFonts w:asciiTheme="majorHAnsi" w:hAnsiTheme="majorHAnsi" w:cstheme="minorHAnsi"/>
                <w:b/>
                <w:bCs/>
              </w:rPr>
            </w:pPr>
            <w:r w:rsidRPr="00497E7B">
              <w:rPr>
                <w:rFonts w:asciiTheme="majorHAnsi" w:hAnsiTheme="majorHAnsi" w:cstheme="minorHAnsi"/>
                <w:b/>
                <w:bCs/>
              </w:rPr>
              <w:t>Bank Światowy (BŚ)</w:t>
            </w:r>
          </w:p>
        </w:tc>
        <w:tc>
          <w:tcPr>
            <w:tcW w:w="0" w:type="auto"/>
          </w:tcPr>
          <w:p w14:paraId="10063053" w14:textId="77777777" w:rsidR="00EA29EF" w:rsidRPr="00497E7B" w:rsidRDefault="00EA29EF" w:rsidP="00371F1F">
            <w:pPr>
              <w:spacing w:after="160" w:line="276" w:lineRule="auto"/>
              <w:jc w:val="both"/>
              <w:rPr>
                <w:rFonts w:asciiTheme="majorHAnsi" w:hAnsiTheme="majorHAnsi" w:cstheme="minorHAnsi"/>
              </w:rPr>
            </w:pPr>
            <w:r w:rsidRPr="00497E7B">
              <w:rPr>
                <w:rFonts w:asciiTheme="majorHAnsi" w:hAnsiTheme="majorHAnsi" w:cstheme="minorHAnsi"/>
              </w:rPr>
              <w:t>Międzynarodowy Bank Odbudowy i Rozwoju</w:t>
            </w:r>
          </w:p>
        </w:tc>
      </w:tr>
      <w:tr w:rsidR="00C1373A" w:rsidRPr="00497E7B" w14:paraId="4A0C5251" w14:textId="77777777" w:rsidTr="008C6276">
        <w:tc>
          <w:tcPr>
            <w:tcW w:w="0" w:type="auto"/>
          </w:tcPr>
          <w:p w14:paraId="25769125" w14:textId="77777777" w:rsidR="00EA29EF" w:rsidRPr="00497E7B" w:rsidRDefault="00EA29EF" w:rsidP="009B3FC3">
            <w:pPr>
              <w:spacing w:after="160" w:line="276" w:lineRule="auto"/>
              <w:rPr>
                <w:rFonts w:asciiTheme="majorHAnsi" w:hAnsiTheme="majorHAnsi" w:cstheme="minorHAnsi"/>
                <w:b/>
                <w:bCs/>
              </w:rPr>
            </w:pPr>
            <w:r w:rsidRPr="00497E7B">
              <w:rPr>
                <w:rFonts w:asciiTheme="majorHAnsi" w:hAnsiTheme="majorHAnsi" w:cstheme="minorHAnsi"/>
                <w:b/>
                <w:bCs/>
              </w:rPr>
              <w:t>BKP</w:t>
            </w:r>
          </w:p>
        </w:tc>
        <w:tc>
          <w:tcPr>
            <w:tcW w:w="0" w:type="auto"/>
          </w:tcPr>
          <w:p w14:paraId="50AAF881" w14:textId="77777777" w:rsidR="00EA29EF" w:rsidRPr="00497E7B" w:rsidRDefault="00EA29EF" w:rsidP="00371F1F">
            <w:pPr>
              <w:spacing w:after="160" w:line="276" w:lineRule="auto"/>
              <w:jc w:val="both"/>
              <w:rPr>
                <w:rFonts w:asciiTheme="majorHAnsi" w:hAnsiTheme="majorHAnsi" w:cstheme="minorHAnsi"/>
              </w:rPr>
            </w:pPr>
            <w:r w:rsidRPr="00497E7B">
              <w:rPr>
                <w:rFonts w:asciiTheme="majorHAnsi" w:hAnsiTheme="majorHAnsi" w:cstheme="minorHAnsi"/>
              </w:rPr>
              <w:t>Biuro Koordynacji Projektu Ochrony Przeciwpowodziowej Dorzecza Odry i Wisły</w:t>
            </w:r>
          </w:p>
        </w:tc>
      </w:tr>
      <w:tr w:rsidR="00C1373A" w:rsidRPr="00497E7B" w14:paraId="1537CC8C" w14:textId="77777777" w:rsidTr="008C6276">
        <w:tc>
          <w:tcPr>
            <w:tcW w:w="0" w:type="auto"/>
          </w:tcPr>
          <w:p w14:paraId="55BEC504" w14:textId="77777777" w:rsidR="00EA29EF" w:rsidRPr="00497E7B" w:rsidRDefault="00EA29EF" w:rsidP="009B3FC3">
            <w:pPr>
              <w:spacing w:line="276" w:lineRule="auto"/>
              <w:rPr>
                <w:rFonts w:asciiTheme="majorHAnsi" w:hAnsiTheme="majorHAnsi" w:cstheme="minorHAnsi"/>
                <w:b/>
                <w:bCs/>
              </w:rPr>
            </w:pPr>
            <w:r w:rsidRPr="00497E7B">
              <w:rPr>
                <w:rFonts w:asciiTheme="majorHAnsi" w:hAnsiTheme="majorHAnsi" w:cstheme="minorHAnsi"/>
                <w:b/>
                <w:bCs/>
              </w:rPr>
              <w:t>BRRE</w:t>
            </w:r>
          </w:p>
        </w:tc>
        <w:tc>
          <w:tcPr>
            <w:tcW w:w="0" w:type="auto"/>
          </w:tcPr>
          <w:p w14:paraId="12991142" w14:textId="77777777" w:rsidR="00EA29EF" w:rsidRPr="00497E7B" w:rsidRDefault="00EA29EF" w:rsidP="00371F1F">
            <w:pPr>
              <w:spacing w:line="276" w:lineRule="auto"/>
              <w:jc w:val="both"/>
              <w:rPr>
                <w:rFonts w:asciiTheme="majorHAnsi" w:hAnsiTheme="majorHAnsi" w:cstheme="minorHAnsi"/>
                <w:lang w:val="en-GB"/>
              </w:rPr>
            </w:pPr>
            <w:r w:rsidRPr="00497E7B">
              <w:rPr>
                <w:rFonts w:asciiTheme="majorHAnsi" w:hAnsiTheme="majorHAnsi" w:cstheme="minorHAnsi"/>
              </w:rPr>
              <w:t xml:space="preserve">Bank Rozwoju Rady Europy (ang. </w:t>
            </w:r>
            <w:r w:rsidRPr="00497E7B">
              <w:rPr>
                <w:rFonts w:asciiTheme="majorHAnsi" w:hAnsiTheme="majorHAnsi" w:cstheme="minorHAnsi"/>
                <w:lang w:val="en-GB"/>
              </w:rPr>
              <w:t>Council of Europe Development Bank (CEB)</w:t>
            </w:r>
          </w:p>
        </w:tc>
      </w:tr>
      <w:tr w:rsidR="00C1373A" w:rsidRPr="00497E7B" w14:paraId="15B9F669" w14:textId="77777777" w:rsidTr="008C6276">
        <w:tc>
          <w:tcPr>
            <w:tcW w:w="0" w:type="auto"/>
          </w:tcPr>
          <w:p w14:paraId="2D79C029" w14:textId="22CB66D2" w:rsidR="008A2C2C" w:rsidRPr="00497E7B" w:rsidRDefault="008A2C2C" w:rsidP="009B3FC3">
            <w:pPr>
              <w:rPr>
                <w:rFonts w:asciiTheme="majorHAnsi" w:hAnsiTheme="majorHAnsi" w:cstheme="minorHAnsi"/>
                <w:b/>
                <w:bCs/>
              </w:rPr>
            </w:pPr>
            <w:r w:rsidRPr="00497E7B">
              <w:rPr>
                <w:rFonts w:asciiTheme="majorHAnsi" w:hAnsiTheme="majorHAnsi" w:cstheme="minorHAnsi"/>
                <w:b/>
                <w:bCs/>
              </w:rPr>
              <w:t>GDDKiA</w:t>
            </w:r>
          </w:p>
        </w:tc>
        <w:tc>
          <w:tcPr>
            <w:tcW w:w="0" w:type="auto"/>
          </w:tcPr>
          <w:p w14:paraId="32CDA183" w14:textId="6CA384D8" w:rsidR="008A2C2C" w:rsidRPr="00497E7B" w:rsidRDefault="008A2C2C" w:rsidP="00371F1F">
            <w:pPr>
              <w:spacing w:line="276" w:lineRule="auto"/>
              <w:jc w:val="both"/>
              <w:rPr>
                <w:rFonts w:asciiTheme="majorHAnsi" w:hAnsiTheme="majorHAnsi"/>
              </w:rPr>
            </w:pPr>
            <w:r w:rsidRPr="00497E7B">
              <w:rPr>
                <w:rFonts w:asciiTheme="majorHAnsi" w:hAnsiTheme="majorHAnsi"/>
              </w:rPr>
              <w:t>Generaln</w:t>
            </w:r>
            <w:r w:rsidR="000A4D58" w:rsidRPr="00497E7B">
              <w:rPr>
                <w:rFonts w:asciiTheme="majorHAnsi" w:hAnsiTheme="majorHAnsi"/>
              </w:rPr>
              <w:t>a</w:t>
            </w:r>
            <w:r w:rsidRPr="00497E7B">
              <w:rPr>
                <w:rFonts w:asciiTheme="majorHAnsi" w:hAnsiTheme="majorHAnsi"/>
              </w:rPr>
              <w:t xml:space="preserve"> Dyrekcja Dróg Krajowych i Autostrad</w:t>
            </w:r>
            <w:r w:rsidR="000A4D58" w:rsidRPr="00497E7B">
              <w:rPr>
                <w:rFonts w:asciiTheme="majorHAnsi" w:hAnsiTheme="majorHAnsi"/>
              </w:rPr>
              <w:t xml:space="preserve"> - centralny urząd administracji </w:t>
            </w:r>
            <w:r w:rsidR="00C1373A" w:rsidRPr="00497E7B">
              <w:rPr>
                <w:rFonts w:asciiTheme="majorHAnsi" w:hAnsiTheme="majorHAnsi"/>
              </w:rPr>
              <w:t>rządowej odpowiedzialny</w:t>
            </w:r>
            <w:r w:rsidR="00F86DFF" w:rsidRPr="00497E7B">
              <w:rPr>
                <w:rFonts w:asciiTheme="majorHAnsi" w:hAnsiTheme="majorHAnsi" w:cs="Arial"/>
                <w:color w:val="202122"/>
                <w:shd w:val="clear" w:color="auto" w:fill="FFFFFF"/>
              </w:rPr>
              <w:t xml:space="preserve"> za </w:t>
            </w:r>
            <w:r w:rsidR="00C1373A" w:rsidRPr="00497E7B">
              <w:rPr>
                <w:rFonts w:asciiTheme="majorHAnsi" w:hAnsiTheme="majorHAnsi" w:cs="Arial"/>
                <w:color w:val="202122"/>
                <w:shd w:val="clear" w:color="auto" w:fill="FFFFFF"/>
              </w:rPr>
              <w:t>realizację</w:t>
            </w:r>
            <w:r w:rsidR="00F86DFF" w:rsidRPr="00497E7B">
              <w:rPr>
                <w:rFonts w:asciiTheme="majorHAnsi" w:hAnsiTheme="majorHAnsi" w:cs="Arial"/>
                <w:color w:val="202122"/>
                <w:shd w:val="clear" w:color="auto" w:fill="FFFFFF"/>
              </w:rPr>
              <w:t xml:space="preserve"> budowy</w:t>
            </w:r>
            <w:r w:rsidR="00C1373A" w:rsidRPr="00497E7B">
              <w:rPr>
                <w:rFonts w:asciiTheme="majorHAnsi" w:hAnsiTheme="majorHAnsi"/>
              </w:rPr>
              <w:t xml:space="preserve"> dróg krajowych, ekspresowych oraz autostrad</w:t>
            </w:r>
          </w:p>
        </w:tc>
      </w:tr>
      <w:tr w:rsidR="00C1373A" w:rsidRPr="00497E7B" w14:paraId="7AE88840" w14:textId="77777777" w:rsidTr="008C6276">
        <w:tc>
          <w:tcPr>
            <w:tcW w:w="0" w:type="auto"/>
          </w:tcPr>
          <w:p w14:paraId="57413940" w14:textId="77777777" w:rsidR="00EA29EF" w:rsidRPr="00497E7B" w:rsidRDefault="00EA29EF" w:rsidP="009B3FC3">
            <w:pPr>
              <w:spacing w:line="276" w:lineRule="auto"/>
              <w:rPr>
                <w:rFonts w:asciiTheme="majorHAnsi" w:hAnsiTheme="majorHAnsi" w:cstheme="minorHAnsi"/>
                <w:b/>
                <w:bCs/>
              </w:rPr>
            </w:pPr>
            <w:r w:rsidRPr="00497E7B">
              <w:rPr>
                <w:rFonts w:asciiTheme="majorHAnsi" w:hAnsiTheme="majorHAnsi" w:cstheme="minorHAnsi"/>
                <w:b/>
                <w:bCs/>
              </w:rPr>
              <w:t>Inwestycja/Przedsięwzięcie</w:t>
            </w:r>
          </w:p>
        </w:tc>
        <w:tc>
          <w:tcPr>
            <w:tcW w:w="0" w:type="auto"/>
          </w:tcPr>
          <w:p w14:paraId="7C3E3E4A" w14:textId="4DD516D2" w:rsidR="00EA29EF" w:rsidRPr="00497E7B" w:rsidRDefault="00F333AF" w:rsidP="00371F1F">
            <w:pPr>
              <w:spacing w:line="276" w:lineRule="auto"/>
              <w:jc w:val="both"/>
              <w:rPr>
                <w:rFonts w:asciiTheme="majorHAnsi" w:hAnsiTheme="majorHAnsi" w:cstheme="minorHAnsi"/>
              </w:rPr>
            </w:pPr>
            <w:r w:rsidRPr="00497E7B">
              <w:rPr>
                <w:rFonts w:asciiTheme="majorHAnsi" w:hAnsiTheme="majorHAnsi"/>
              </w:rPr>
              <w:t>Przebudowa mostu w celu zapewnienia minimalnego prześwitu – Most drogowy w km 2,45 rzeki Warty w Kostrzynie nad Odrą</w:t>
            </w:r>
          </w:p>
        </w:tc>
      </w:tr>
      <w:tr w:rsidR="00C1373A" w:rsidRPr="00497E7B" w14:paraId="51FDAE6C" w14:textId="77777777" w:rsidTr="008C6276">
        <w:tc>
          <w:tcPr>
            <w:tcW w:w="0" w:type="auto"/>
          </w:tcPr>
          <w:p w14:paraId="45C00AB1" w14:textId="77777777" w:rsidR="00EA29EF" w:rsidRPr="00497E7B" w:rsidRDefault="00EA29EF" w:rsidP="009B3FC3">
            <w:pPr>
              <w:spacing w:after="160" w:line="276" w:lineRule="auto"/>
              <w:rPr>
                <w:rFonts w:asciiTheme="majorHAnsi" w:hAnsiTheme="majorHAnsi" w:cstheme="minorHAnsi"/>
                <w:b/>
                <w:bCs/>
              </w:rPr>
            </w:pPr>
            <w:r w:rsidRPr="00497E7B">
              <w:rPr>
                <w:rFonts w:asciiTheme="majorHAnsi" w:hAnsiTheme="majorHAnsi" w:cstheme="minorHAnsi"/>
                <w:b/>
                <w:bCs/>
              </w:rPr>
              <w:t>JRP</w:t>
            </w:r>
          </w:p>
        </w:tc>
        <w:tc>
          <w:tcPr>
            <w:tcW w:w="0" w:type="auto"/>
          </w:tcPr>
          <w:p w14:paraId="7367037C" w14:textId="77777777" w:rsidR="00EA29EF" w:rsidRPr="00497E7B" w:rsidRDefault="00EA29EF" w:rsidP="00371F1F">
            <w:pPr>
              <w:spacing w:after="160" w:line="276" w:lineRule="auto"/>
              <w:jc w:val="both"/>
              <w:rPr>
                <w:rFonts w:asciiTheme="majorHAnsi" w:hAnsiTheme="majorHAnsi" w:cstheme="minorHAnsi"/>
              </w:rPr>
            </w:pPr>
            <w:r w:rsidRPr="00497E7B">
              <w:rPr>
                <w:rFonts w:asciiTheme="majorHAnsi" w:hAnsiTheme="majorHAnsi" w:cstheme="minorHAnsi"/>
              </w:rPr>
              <w:t>Jednostka Realizująca Projekt – wyodrębniona w ramach JWP komórka organizacyjna odpowiedzialna za realizację Projektu</w:t>
            </w:r>
          </w:p>
        </w:tc>
      </w:tr>
      <w:tr w:rsidR="00C1373A" w:rsidRPr="00497E7B" w14:paraId="16C9008B" w14:textId="77777777" w:rsidTr="008C6276">
        <w:tc>
          <w:tcPr>
            <w:tcW w:w="0" w:type="auto"/>
          </w:tcPr>
          <w:p w14:paraId="0C19412D" w14:textId="77777777" w:rsidR="00EA29EF" w:rsidRPr="00497E7B" w:rsidRDefault="00EA29EF" w:rsidP="009B3FC3">
            <w:pPr>
              <w:spacing w:after="160" w:line="276" w:lineRule="auto"/>
              <w:rPr>
                <w:rFonts w:asciiTheme="majorHAnsi" w:hAnsiTheme="majorHAnsi" w:cstheme="minorHAnsi"/>
                <w:b/>
                <w:bCs/>
              </w:rPr>
            </w:pPr>
            <w:r w:rsidRPr="00497E7B">
              <w:rPr>
                <w:rFonts w:asciiTheme="majorHAnsi" w:hAnsiTheme="majorHAnsi" w:cstheme="minorHAnsi"/>
                <w:b/>
                <w:bCs/>
              </w:rPr>
              <w:t>JWP/ Zamawiający/Inwestor</w:t>
            </w:r>
          </w:p>
        </w:tc>
        <w:tc>
          <w:tcPr>
            <w:tcW w:w="0" w:type="auto"/>
          </w:tcPr>
          <w:p w14:paraId="3FE609F4" w14:textId="77777777" w:rsidR="00EA29EF" w:rsidRPr="00497E7B" w:rsidRDefault="00EA29EF" w:rsidP="00371F1F">
            <w:pPr>
              <w:spacing w:after="160" w:line="276" w:lineRule="auto"/>
              <w:jc w:val="both"/>
              <w:rPr>
                <w:rFonts w:asciiTheme="majorHAnsi" w:hAnsiTheme="majorHAnsi" w:cstheme="minorHAnsi"/>
              </w:rPr>
            </w:pPr>
            <w:r w:rsidRPr="00497E7B">
              <w:rPr>
                <w:rFonts w:asciiTheme="majorHAnsi" w:hAnsiTheme="majorHAnsi" w:cstheme="minorHAnsi"/>
              </w:rPr>
              <w:t>Jednostka Wdrażania Projektu Państwowe Gospodarstwo Wodne Wody Polskie</w:t>
            </w:r>
            <w:r w:rsidRPr="00497E7B">
              <w:rPr>
                <w:rFonts w:asciiTheme="majorHAnsi" w:hAnsiTheme="majorHAnsi" w:cstheme="minorHAnsi"/>
                <w:color w:val="FF0000"/>
              </w:rPr>
              <w:t xml:space="preserve"> </w:t>
            </w:r>
            <w:r w:rsidRPr="00497E7B">
              <w:rPr>
                <w:rFonts w:asciiTheme="majorHAnsi" w:hAnsiTheme="majorHAnsi" w:cstheme="minorHAnsi"/>
              </w:rPr>
              <w:t>Regionalny Zarząd Gospodarki Wodnej  w Szczecinie</w:t>
            </w:r>
          </w:p>
          <w:p w14:paraId="7718AEBA" w14:textId="77777777" w:rsidR="00EA29EF" w:rsidRPr="00497E7B" w:rsidRDefault="00EA29EF" w:rsidP="00371F1F">
            <w:pPr>
              <w:spacing w:line="276" w:lineRule="auto"/>
              <w:jc w:val="both"/>
              <w:rPr>
                <w:rFonts w:asciiTheme="majorHAnsi" w:hAnsiTheme="majorHAnsi" w:cstheme="minorHAnsi"/>
              </w:rPr>
            </w:pPr>
            <w:r w:rsidRPr="00497E7B">
              <w:rPr>
                <w:rFonts w:asciiTheme="majorHAnsi" w:hAnsiTheme="majorHAnsi" w:cstheme="minorHAnsi"/>
              </w:rPr>
              <w:t xml:space="preserve">ul. Tama Pomorzańska 13 A </w:t>
            </w:r>
          </w:p>
          <w:p w14:paraId="08F414A7" w14:textId="77777777" w:rsidR="00EA29EF" w:rsidRPr="00497E7B" w:rsidRDefault="00EA29EF" w:rsidP="00371F1F">
            <w:pPr>
              <w:spacing w:after="160" w:line="276" w:lineRule="auto"/>
              <w:jc w:val="both"/>
              <w:rPr>
                <w:rFonts w:asciiTheme="majorHAnsi" w:hAnsiTheme="majorHAnsi" w:cstheme="minorHAnsi"/>
              </w:rPr>
            </w:pPr>
            <w:r w:rsidRPr="00497E7B">
              <w:rPr>
                <w:rFonts w:asciiTheme="majorHAnsi" w:hAnsiTheme="majorHAnsi" w:cstheme="minorHAnsi"/>
              </w:rPr>
              <w:t>70-030 Szczecin</w:t>
            </w:r>
          </w:p>
        </w:tc>
      </w:tr>
      <w:tr w:rsidR="00C1373A" w:rsidRPr="00497E7B" w14:paraId="1BC5CEAD" w14:textId="77777777" w:rsidTr="008C6276">
        <w:tc>
          <w:tcPr>
            <w:tcW w:w="0" w:type="auto"/>
          </w:tcPr>
          <w:p w14:paraId="3BE799B7" w14:textId="77777777" w:rsidR="00EA29EF" w:rsidRPr="00497E7B" w:rsidRDefault="00EA29EF" w:rsidP="009B3FC3">
            <w:pPr>
              <w:spacing w:after="160" w:line="276" w:lineRule="auto"/>
              <w:rPr>
                <w:rFonts w:asciiTheme="majorHAnsi" w:hAnsiTheme="majorHAnsi" w:cstheme="minorHAnsi"/>
                <w:b/>
                <w:bCs/>
              </w:rPr>
            </w:pPr>
            <w:r w:rsidRPr="00497E7B">
              <w:rPr>
                <w:rFonts w:asciiTheme="majorHAnsi" w:hAnsiTheme="majorHAnsi" w:cstheme="minorHAnsi"/>
                <w:b/>
                <w:bCs/>
              </w:rPr>
              <w:t>Inżynier – Konsultant</w:t>
            </w:r>
          </w:p>
        </w:tc>
        <w:tc>
          <w:tcPr>
            <w:tcW w:w="0" w:type="auto"/>
          </w:tcPr>
          <w:p w14:paraId="3F00C657" w14:textId="2EC10D82" w:rsidR="00EA29EF" w:rsidRPr="00497E7B" w:rsidRDefault="001B0530" w:rsidP="00371F1F">
            <w:pPr>
              <w:spacing w:after="160" w:line="276" w:lineRule="auto"/>
              <w:jc w:val="both"/>
              <w:rPr>
                <w:rFonts w:asciiTheme="majorHAnsi" w:hAnsiTheme="majorHAnsi" w:cstheme="minorHAnsi"/>
              </w:rPr>
            </w:pPr>
            <w:r w:rsidRPr="00497E7B">
              <w:rPr>
                <w:rFonts w:asciiTheme="majorHAnsi" w:hAnsiTheme="majorHAnsi" w:cstheme="minorHAnsi"/>
              </w:rPr>
              <w:t>Sweco Polska sp. z o.o.</w:t>
            </w:r>
            <w:r w:rsidR="000564E4" w:rsidRPr="00497E7B">
              <w:rPr>
                <w:rFonts w:asciiTheme="majorHAnsi" w:hAnsiTheme="majorHAnsi" w:cstheme="minorHAnsi"/>
              </w:rPr>
              <w:t>-</w:t>
            </w:r>
            <w:r w:rsidR="00EA29EF" w:rsidRPr="00497E7B">
              <w:rPr>
                <w:rFonts w:asciiTheme="majorHAnsi" w:hAnsiTheme="majorHAnsi" w:cstheme="minorHAnsi"/>
              </w:rPr>
              <w:t xml:space="preserve"> osoba prawna, która jest zatrudniona przez Zamawiającego do wykonania usług (m.in. opisanych w tym dokumencie)</w:t>
            </w:r>
          </w:p>
        </w:tc>
      </w:tr>
      <w:tr w:rsidR="00C1373A" w:rsidRPr="00497E7B" w14:paraId="38E74980" w14:textId="77777777" w:rsidTr="00560563">
        <w:tc>
          <w:tcPr>
            <w:tcW w:w="0" w:type="auto"/>
          </w:tcPr>
          <w:p w14:paraId="5FB7416C" w14:textId="77777777" w:rsidR="006137DA" w:rsidRPr="00497E7B" w:rsidRDefault="006137DA" w:rsidP="00560563">
            <w:pPr>
              <w:rPr>
                <w:rFonts w:asciiTheme="majorHAnsi" w:hAnsiTheme="majorHAnsi" w:cstheme="minorHAnsi"/>
                <w:b/>
                <w:bCs/>
              </w:rPr>
            </w:pPr>
            <w:r w:rsidRPr="00497E7B">
              <w:rPr>
                <w:rFonts w:asciiTheme="majorHAnsi" w:hAnsiTheme="majorHAnsi" w:cstheme="minorHAnsi"/>
                <w:b/>
                <w:bCs/>
              </w:rPr>
              <w:t>KC</w:t>
            </w:r>
          </w:p>
        </w:tc>
        <w:tc>
          <w:tcPr>
            <w:tcW w:w="0" w:type="auto"/>
          </w:tcPr>
          <w:p w14:paraId="1455C15A" w14:textId="77777777" w:rsidR="006137DA" w:rsidRPr="00497E7B" w:rsidRDefault="006137DA" w:rsidP="00371F1F">
            <w:pPr>
              <w:spacing w:after="160" w:line="276" w:lineRule="auto"/>
              <w:jc w:val="both"/>
              <w:rPr>
                <w:rFonts w:asciiTheme="majorHAnsi" w:hAnsiTheme="majorHAnsi" w:cstheme="minorHAnsi"/>
              </w:rPr>
            </w:pPr>
            <w:r w:rsidRPr="00497E7B">
              <w:rPr>
                <w:rFonts w:asciiTheme="majorHAnsi" w:hAnsiTheme="majorHAnsi" w:cstheme="minorHAnsi"/>
              </w:rPr>
              <w:t>Ustawa z dnia 23 kwietnia 1964 roku Kodeks Cywilny</w:t>
            </w:r>
          </w:p>
        </w:tc>
      </w:tr>
      <w:tr w:rsidR="00C1373A" w:rsidRPr="00497E7B" w14:paraId="6B99CB52" w14:textId="77777777" w:rsidTr="008C6276">
        <w:tc>
          <w:tcPr>
            <w:tcW w:w="0" w:type="auto"/>
          </w:tcPr>
          <w:p w14:paraId="0E9678E0" w14:textId="77777777" w:rsidR="00EA29EF" w:rsidRPr="00497E7B" w:rsidRDefault="00EA29EF" w:rsidP="009B3FC3">
            <w:pPr>
              <w:spacing w:after="160" w:line="276" w:lineRule="auto"/>
              <w:rPr>
                <w:rFonts w:asciiTheme="majorHAnsi" w:hAnsiTheme="majorHAnsi" w:cstheme="minorHAnsi"/>
                <w:b/>
                <w:bCs/>
              </w:rPr>
            </w:pPr>
            <w:r w:rsidRPr="00497E7B">
              <w:rPr>
                <w:rFonts w:asciiTheme="majorHAnsi" w:hAnsiTheme="majorHAnsi" w:cstheme="minorHAnsi"/>
                <w:b/>
                <w:bCs/>
              </w:rPr>
              <w:t>Kontrakt/ Zadanie/ Inwestycja</w:t>
            </w:r>
          </w:p>
        </w:tc>
        <w:tc>
          <w:tcPr>
            <w:tcW w:w="0" w:type="auto"/>
          </w:tcPr>
          <w:p w14:paraId="3DA7DB6D" w14:textId="1D9589FB" w:rsidR="00EA29EF" w:rsidRPr="00497E7B" w:rsidRDefault="00EA29EF" w:rsidP="00371F1F">
            <w:pPr>
              <w:spacing w:after="160" w:line="276" w:lineRule="auto"/>
              <w:jc w:val="both"/>
              <w:rPr>
                <w:rFonts w:asciiTheme="majorHAnsi" w:hAnsiTheme="majorHAnsi" w:cstheme="minorHAnsi"/>
              </w:rPr>
            </w:pPr>
            <w:r w:rsidRPr="00497E7B">
              <w:rPr>
                <w:rFonts w:asciiTheme="majorHAnsi" w:hAnsiTheme="majorHAnsi" w:cstheme="minorHAnsi"/>
              </w:rPr>
              <w:t>Kontrakt na roboty 1B.</w:t>
            </w:r>
            <w:r w:rsidR="00A111B2" w:rsidRPr="00497E7B">
              <w:rPr>
                <w:rFonts w:asciiTheme="majorHAnsi" w:hAnsiTheme="majorHAnsi" w:cstheme="minorHAnsi"/>
              </w:rPr>
              <w:t>5</w:t>
            </w:r>
            <w:r w:rsidRPr="00497E7B">
              <w:rPr>
                <w:rFonts w:asciiTheme="majorHAnsi" w:hAnsiTheme="majorHAnsi" w:cstheme="minorHAnsi"/>
              </w:rPr>
              <w:t>/</w:t>
            </w:r>
            <w:r w:rsidR="00120AAE" w:rsidRPr="00497E7B">
              <w:rPr>
                <w:rFonts w:asciiTheme="majorHAnsi" w:hAnsiTheme="majorHAnsi" w:cstheme="minorHAnsi"/>
              </w:rPr>
              <w:t>2</w:t>
            </w:r>
          </w:p>
        </w:tc>
      </w:tr>
      <w:tr w:rsidR="00C1373A" w:rsidRPr="00497E7B" w14:paraId="2880645A" w14:textId="77777777" w:rsidTr="008C6276">
        <w:tc>
          <w:tcPr>
            <w:tcW w:w="0" w:type="auto"/>
          </w:tcPr>
          <w:p w14:paraId="34EC7B12" w14:textId="77777777" w:rsidR="008C6276" w:rsidRPr="00497E7B" w:rsidRDefault="008C6276" w:rsidP="009B3FC3">
            <w:pPr>
              <w:spacing w:after="160" w:line="276" w:lineRule="auto"/>
              <w:rPr>
                <w:rFonts w:asciiTheme="majorHAnsi" w:hAnsiTheme="majorHAnsi" w:cstheme="minorHAnsi"/>
                <w:b/>
                <w:bCs/>
              </w:rPr>
            </w:pPr>
            <w:r w:rsidRPr="00497E7B">
              <w:rPr>
                <w:rFonts w:asciiTheme="majorHAnsi" w:hAnsiTheme="majorHAnsi" w:cstheme="minorHAnsi"/>
                <w:b/>
                <w:bCs/>
              </w:rPr>
              <w:t>Obiekt</w:t>
            </w:r>
          </w:p>
        </w:tc>
        <w:tc>
          <w:tcPr>
            <w:tcW w:w="0" w:type="auto"/>
          </w:tcPr>
          <w:p w14:paraId="6F3A3E99" w14:textId="4EDD2368" w:rsidR="008C6276" w:rsidRPr="00497E7B" w:rsidRDefault="008C6276" w:rsidP="00371F1F">
            <w:pPr>
              <w:spacing w:after="160" w:line="276" w:lineRule="auto"/>
              <w:jc w:val="both"/>
              <w:rPr>
                <w:rFonts w:asciiTheme="majorHAnsi" w:hAnsiTheme="majorHAnsi" w:cstheme="minorHAnsi"/>
              </w:rPr>
            </w:pPr>
            <w:r w:rsidRPr="00497E7B">
              <w:rPr>
                <w:rFonts w:asciiTheme="majorHAnsi" w:hAnsiTheme="majorHAnsi" w:cstheme="minorHAnsi"/>
              </w:rPr>
              <w:t>Wydzielony funkcjonalnie zakres rzeczowy, stanowiący część Zadania 1B.</w:t>
            </w:r>
            <w:r w:rsidR="00A111B2" w:rsidRPr="00497E7B">
              <w:rPr>
                <w:rFonts w:asciiTheme="majorHAnsi" w:hAnsiTheme="majorHAnsi" w:cstheme="minorHAnsi"/>
              </w:rPr>
              <w:t>5</w:t>
            </w:r>
            <w:r w:rsidRPr="00497E7B">
              <w:rPr>
                <w:rFonts w:asciiTheme="majorHAnsi" w:hAnsiTheme="majorHAnsi" w:cstheme="minorHAnsi"/>
              </w:rPr>
              <w:t>/</w:t>
            </w:r>
            <w:r w:rsidR="00120AAE" w:rsidRPr="00497E7B">
              <w:rPr>
                <w:rFonts w:asciiTheme="majorHAnsi" w:hAnsiTheme="majorHAnsi" w:cstheme="minorHAnsi"/>
              </w:rPr>
              <w:t>2</w:t>
            </w:r>
          </w:p>
        </w:tc>
      </w:tr>
      <w:tr w:rsidR="009D0BDC" w:rsidRPr="00497E7B" w14:paraId="52147996" w14:textId="77777777" w:rsidTr="008C6276">
        <w:tc>
          <w:tcPr>
            <w:tcW w:w="0" w:type="auto"/>
          </w:tcPr>
          <w:p w14:paraId="656A0CA0" w14:textId="6B405699" w:rsidR="009D0BDC" w:rsidRPr="00497E7B" w:rsidRDefault="009D0BDC" w:rsidP="009B3FC3">
            <w:pPr>
              <w:spacing w:after="160"/>
              <w:rPr>
                <w:rFonts w:asciiTheme="majorHAnsi" w:hAnsiTheme="majorHAnsi" w:cstheme="minorHAnsi"/>
                <w:b/>
                <w:bCs/>
              </w:rPr>
            </w:pPr>
            <w:r w:rsidRPr="00497E7B">
              <w:rPr>
                <w:rFonts w:asciiTheme="majorHAnsi" w:hAnsiTheme="majorHAnsi" w:cstheme="minorHAnsi"/>
                <w:b/>
                <w:bCs/>
              </w:rPr>
              <w:t>Oddziaływania społeczne</w:t>
            </w:r>
          </w:p>
        </w:tc>
        <w:tc>
          <w:tcPr>
            <w:tcW w:w="0" w:type="auto"/>
          </w:tcPr>
          <w:p w14:paraId="30734B17" w14:textId="61A8B156" w:rsidR="009D0BDC" w:rsidRPr="00497E7B" w:rsidRDefault="00EE1106" w:rsidP="00371F1F">
            <w:pPr>
              <w:spacing w:after="160" w:line="276" w:lineRule="auto"/>
              <w:jc w:val="both"/>
              <w:rPr>
                <w:rFonts w:asciiTheme="majorHAnsi" w:hAnsiTheme="majorHAnsi" w:cstheme="minorHAnsi"/>
              </w:rPr>
            </w:pPr>
            <w:r w:rsidRPr="00497E7B">
              <w:rPr>
                <w:rFonts w:asciiTheme="majorHAnsi" w:hAnsiTheme="majorHAnsi"/>
              </w:rPr>
              <w:t>Wszelkie bezpośrednie straty, ekonomiczne i społeczne oddziaływania wynikające z wywłaszczenia nieruchomości, stałego ograniczenia dotychczasowego sposobu użytkowania lub dostępu do nieruchomości</w:t>
            </w:r>
          </w:p>
        </w:tc>
      </w:tr>
      <w:tr w:rsidR="00C1373A" w:rsidRPr="00497E7B" w14:paraId="0F9249F7" w14:textId="77777777" w:rsidTr="008C6276">
        <w:tc>
          <w:tcPr>
            <w:tcW w:w="0" w:type="auto"/>
          </w:tcPr>
          <w:p w14:paraId="4347B6FC" w14:textId="77777777" w:rsidR="008C6276" w:rsidRPr="00497E7B" w:rsidRDefault="008C6276" w:rsidP="009B3FC3">
            <w:pPr>
              <w:spacing w:after="160" w:line="276" w:lineRule="auto"/>
              <w:rPr>
                <w:rFonts w:asciiTheme="majorHAnsi" w:hAnsiTheme="majorHAnsi" w:cstheme="minorHAnsi"/>
                <w:b/>
                <w:bCs/>
              </w:rPr>
            </w:pPr>
            <w:r w:rsidRPr="00497E7B">
              <w:rPr>
                <w:rFonts w:asciiTheme="majorHAnsi" w:hAnsiTheme="majorHAnsi" w:cstheme="minorHAnsi"/>
                <w:b/>
                <w:bCs/>
              </w:rPr>
              <w:t>OP 4.12</w:t>
            </w:r>
          </w:p>
        </w:tc>
        <w:tc>
          <w:tcPr>
            <w:tcW w:w="0" w:type="auto"/>
          </w:tcPr>
          <w:p w14:paraId="3143C2BB" w14:textId="77777777" w:rsidR="008C6276" w:rsidRPr="00497E7B" w:rsidRDefault="008C6276" w:rsidP="00371F1F">
            <w:pPr>
              <w:spacing w:after="160" w:line="276" w:lineRule="auto"/>
              <w:jc w:val="both"/>
              <w:rPr>
                <w:rFonts w:asciiTheme="majorHAnsi" w:hAnsiTheme="majorHAnsi" w:cstheme="minorHAnsi"/>
              </w:rPr>
            </w:pPr>
            <w:r w:rsidRPr="00497E7B">
              <w:rPr>
                <w:rFonts w:asciiTheme="majorHAnsi" w:hAnsiTheme="majorHAnsi" w:cstheme="minorHAnsi"/>
              </w:rPr>
              <w:t xml:space="preserve">Oznaczenie dokumentu zawierającego zasady przeprowadzania przymusowych przesiedleń wymagane przy finansowaniu Zadania z pożyczki Banku Światowego – Polityka Operacyjna 4.12 – Przymusowe Przesiedlenia. </w:t>
            </w:r>
          </w:p>
        </w:tc>
      </w:tr>
      <w:tr w:rsidR="00C1373A" w:rsidRPr="00497E7B" w14:paraId="087791D6" w14:textId="77777777" w:rsidTr="008C6276">
        <w:tc>
          <w:tcPr>
            <w:tcW w:w="0" w:type="auto"/>
          </w:tcPr>
          <w:p w14:paraId="7A2C4DE3" w14:textId="77777777" w:rsidR="008C6276" w:rsidRPr="00497E7B" w:rsidRDefault="008C6276" w:rsidP="009B3FC3">
            <w:pPr>
              <w:spacing w:after="160" w:line="276" w:lineRule="auto"/>
              <w:rPr>
                <w:rFonts w:asciiTheme="majorHAnsi" w:hAnsiTheme="majorHAnsi" w:cstheme="minorHAnsi"/>
                <w:b/>
                <w:bCs/>
              </w:rPr>
            </w:pPr>
            <w:r w:rsidRPr="00497E7B">
              <w:rPr>
                <w:rFonts w:asciiTheme="majorHAnsi" w:hAnsiTheme="majorHAnsi" w:cstheme="minorHAnsi"/>
                <w:b/>
                <w:bCs/>
              </w:rPr>
              <w:lastRenderedPageBreak/>
              <w:t>PAP</w:t>
            </w:r>
          </w:p>
        </w:tc>
        <w:tc>
          <w:tcPr>
            <w:tcW w:w="0" w:type="auto"/>
          </w:tcPr>
          <w:p w14:paraId="10B4F068" w14:textId="77777777" w:rsidR="008C6276" w:rsidRPr="00497E7B" w:rsidRDefault="008C6276" w:rsidP="00371F1F">
            <w:pPr>
              <w:spacing w:after="160" w:line="276" w:lineRule="auto"/>
              <w:jc w:val="both"/>
              <w:rPr>
                <w:rFonts w:asciiTheme="majorHAnsi" w:hAnsiTheme="majorHAnsi" w:cstheme="minorHAnsi"/>
              </w:rPr>
            </w:pPr>
            <w:r w:rsidRPr="00497E7B">
              <w:rPr>
                <w:rFonts w:asciiTheme="majorHAnsi" w:hAnsiTheme="majorHAnsi" w:cstheme="minorHAnsi"/>
              </w:rPr>
              <w:t>Osoba (-y) dotknięta (-e) skutkami realizacji Projektu (Project Affected Person(s))</w:t>
            </w:r>
          </w:p>
        </w:tc>
      </w:tr>
      <w:tr w:rsidR="00C1373A" w:rsidRPr="00497E7B" w14:paraId="59899B1C" w14:textId="77777777" w:rsidTr="00560563">
        <w:tc>
          <w:tcPr>
            <w:tcW w:w="0" w:type="auto"/>
          </w:tcPr>
          <w:p w14:paraId="07109189" w14:textId="77777777" w:rsidR="00A368E5" w:rsidRPr="00497E7B" w:rsidRDefault="00A368E5" w:rsidP="00560563">
            <w:pPr>
              <w:spacing w:line="276" w:lineRule="auto"/>
              <w:rPr>
                <w:rFonts w:asciiTheme="majorHAnsi" w:hAnsiTheme="majorHAnsi" w:cstheme="minorHAnsi"/>
                <w:b/>
                <w:bCs/>
              </w:rPr>
            </w:pPr>
            <w:r w:rsidRPr="00497E7B">
              <w:rPr>
                <w:rFonts w:asciiTheme="majorHAnsi" w:hAnsiTheme="majorHAnsi" w:cstheme="minorHAnsi"/>
                <w:b/>
                <w:bCs/>
              </w:rPr>
              <w:t>PGW WP</w:t>
            </w:r>
          </w:p>
        </w:tc>
        <w:tc>
          <w:tcPr>
            <w:tcW w:w="0" w:type="auto"/>
          </w:tcPr>
          <w:p w14:paraId="21ABDEA8" w14:textId="77777777" w:rsidR="00A368E5" w:rsidRPr="00497E7B" w:rsidRDefault="00A368E5" w:rsidP="00371F1F">
            <w:pPr>
              <w:spacing w:after="160" w:line="276" w:lineRule="auto"/>
              <w:jc w:val="both"/>
              <w:rPr>
                <w:rFonts w:asciiTheme="majorHAnsi" w:hAnsiTheme="majorHAnsi" w:cstheme="minorHAnsi"/>
              </w:rPr>
            </w:pPr>
            <w:r w:rsidRPr="00497E7B">
              <w:rPr>
                <w:rFonts w:asciiTheme="majorHAnsi" w:hAnsiTheme="majorHAnsi" w:cstheme="minorHAnsi"/>
              </w:rPr>
              <w:t xml:space="preserve">Państwowe Gospodarstwo Wodne Wody Polskie </w:t>
            </w:r>
          </w:p>
        </w:tc>
      </w:tr>
      <w:tr w:rsidR="00C1373A" w:rsidRPr="00497E7B" w14:paraId="5F30028E" w14:textId="77777777" w:rsidTr="008C6276">
        <w:tc>
          <w:tcPr>
            <w:tcW w:w="0" w:type="auto"/>
          </w:tcPr>
          <w:p w14:paraId="12FEAC7C" w14:textId="77777777" w:rsidR="008C6276" w:rsidRPr="00497E7B" w:rsidRDefault="008C6276" w:rsidP="009B3FC3">
            <w:pPr>
              <w:spacing w:after="160" w:line="276" w:lineRule="auto"/>
              <w:rPr>
                <w:rFonts w:asciiTheme="majorHAnsi" w:hAnsiTheme="majorHAnsi" w:cstheme="minorHAnsi"/>
                <w:b/>
                <w:bCs/>
              </w:rPr>
            </w:pPr>
            <w:r w:rsidRPr="00497E7B">
              <w:rPr>
                <w:rFonts w:asciiTheme="majorHAnsi" w:hAnsiTheme="majorHAnsi" w:cstheme="minorHAnsi"/>
                <w:b/>
                <w:bCs/>
              </w:rPr>
              <w:t>PPNiP</w:t>
            </w:r>
          </w:p>
        </w:tc>
        <w:tc>
          <w:tcPr>
            <w:tcW w:w="0" w:type="auto"/>
          </w:tcPr>
          <w:p w14:paraId="4F2BD24F" w14:textId="77777777" w:rsidR="008C6276" w:rsidRPr="00497E7B" w:rsidRDefault="008C6276" w:rsidP="00371F1F">
            <w:pPr>
              <w:spacing w:after="160" w:line="276" w:lineRule="auto"/>
              <w:jc w:val="both"/>
              <w:rPr>
                <w:rFonts w:asciiTheme="majorHAnsi" w:hAnsiTheme="majorHAnsi" w:cstheme="minorHAnsi"/>
              </w:rPr>
            </w:pPr>
            <w:r w:rsidRPr="00497E7B">
              <w:rPr>
                <w:rFonts w:asciiTheme="majorHAnsi" w:hAnsiTheme="majorHAnsi" w:cstheme="minorHAnsi"/>
              </w:rPr>
              <w:t>Plan Pozyskania Nieruchomości i Przesiedleń</w:t>
            </w:r>
          </w:p>
        </w:tc>
      </w:tr>
      <w:tr w:rsidR="00C1373A" w:rsidRPr="00497E7B" w14:paraId="067C75FF" w14:textId="77777777" w:rsidTr="008C6276">
        <w:tc>
          <w:tcPr>
            <w:tcW w:w="0" w:type="auto"/>
          </w:tcPr>
          <w:p w14:paraId="4FDEE3F7" w14:textId="77777777" w:rsidR="008C6276" w:rsidRPr="00497E7B" w:rsidRDefault="008C6276" w:rsidP="009B3FC3">
            <w:pPr>
              <w:spacing w:after="160" w:line="276" w:lineRule="auto"/>
              <w:rPr>
                <w:rFonts w:asciiTheme="majorHAnsi" w:hAnsiTheme="majorHAnsi" w:cstheme="minorHAnsi"/>
                <w:b/>
                <w:bCs/>
              </w:rPr>
            </w:pPr>
            <w:r w:rsidRPr="00497E7B">
              <w:rPr>
                <w:rFonts w:asciiTheme="majorHAnsi" w:hAnsiTheme="majorHAnsi" w:cstheme="minorHAnsi"/>
                <w:b/>
                <w:bCs/>
              </w:rPr>
              <w:t>Projekt/POPDOW</w:t>
            </w:r>
          </w:p>
        </w:tc>
        <w:tc>
          <w:tcPr>
            <w:tcW w:w="0" w:type="auto"/>
          </w:tcPr>
          <w:p w14:paraId="34DC6787" w14:textId="77777777" w:rsidR="008C6276" w:rsidRPr="00497E7B" w:rsidRDefault="008C6276" w:rsidP="00371F1F">
            <w:pPr>
              <w:spacing w:after="160" w:line="276" w:lineRule="auto"/>
              <w:jc w:val="both"/>
              <w:rPr>
                <w:rFonts w:asciiTheme="majorHAnsi" w:hAnsiTheme="majorHAnsi" w:cstheme="minorHAnsi"/>
              </w:rPr>
            </w:pPr>
            <w:r w:rsidRPr="00497E7B">
              <w:rPr>
                <w:rFonts w:asciiTheme="majorHAnsi" w:hAnsiTheme="majorHAnsi" w:cstheme="minorHAnsi"/>
              </w:rPr>
              <w:t>Projekt ochrony przeciwpowodziowej w dorzeczu Odry i Wisły</w:t>
            </w:r>
          </w:p>
        </w:tc>
      </w:tr>
      <w:tr w:rsidR="00C1373A" w:rsidRPr="00497E7B" w14:paraId="04DE73F8" w14:textId="77777777" w:rsidTr="008C6276">
        <w:tc>
          <w:tcPr>
            <w:tcW w:w="0" w:type="auto"/>
          </w:tcPr>
          <w:p w14:paraId="02E935DA" w14:textId="66809A1C" w:rsidR="008D7EDE" w:rsidRPr="00497E7B" w:rsidRDefault="008D7EDE" w:rsidP="008D7EDE">
            <w:pPr>
              <w:spacing w:line="276" w:lineRule="auto"/>
              <w:rPr>
                <w:rFonts w:asciiTheme="majorHAnsi" w:hAnsiTheme="majorHAnsi" w:cstheme="minorHAnsi"/>
                <w:b/>
                <w:bCs/>
              </w:rPr>
            </w:pPr>
            <w:r w:rsidRPr="00497E7B">
              <w:rPr>
                <w:rFonts w:asciiTheme="majorHAnsi" w:hAnsiTheme="majorHAnsi" w:cstheme="minorHAnsi"/>
                <w:b/>
                <w:bCs/>
              </w:rPr>
              <w:t>PZŚ</w:t>
            </w:r>
          </w:p>
        </w:tc>
        <w:tc>
          <w:tcPr>
            <w:tcW w:w="0" w:type="auto"/>
          </w:tcPr>
          <w:p w14:paraId="47C3AD9C" w14:textId="6EA50BDF" w:rsidR="008D7EDE" w:rsidRPr="00497E7B" w:rsidRDefault="008D7EDE" w:rsidP="00371F1F">
            <w:pPr>
              <w:spacing w:after="160" w:line="276" w:lineRule="auto"/>
              <w:jc w:val="both"/>
              <w:rPr>
                <w:rFonts w:asciiTheme="majorHAnsi" w:hAnsiTheme="majorHAnsi" w:cstheme="minorHAnsi"/>
              </w:rPr>
            </w:pPr>
            <w:r w:rsidRPr="00497E7B">
              <w:rPr>
                <w:rFonts w:asciiTheme="majorHAnsi" w:hAnsiTheme="majorHAnsi" w:cstheme="minorHAnsi"/>
              </w:rPr>
              <w:t xml:space="preserve">Plan Zarządzania Środowiskiem </w:t>
            </w:r>
          </w:p>
        </w:tc>
      </w:tr>
      <w:tr w:rsidR="00C1373A" w:rsidRPr="00497E7B" w14:paraId="41FC8F68" w14:textId="77777777" w:rsidTr="00560563">
        <w:tc>
          <w:tcPr>
            <w:tcW w:w="0" w:type="auto"/>
          </w:tcPr>
          <w:p w14:paraId="790016AE" w14:textId="16DEA4EA" w:rsidR="008D572B" w:rsidRPr="00497E7B" w:rsidRDefault="008D572B" w:rsidP="00560563">
            <w:pPr>
              <w:rPr>
                <w:rFonts w:asciiTheme="majorHAnsi" w:hAnsiTheme="majorHAnsi" w:cstheme="minorHAnsi"/>
                <w:b/>
                <w:bCs/>
              </w:rPr>
            </w:pPr>
            <w:r w:rsidRPr="00497E7B">
              <w:rPr>
                <w:rFonts w:asciiTheme="majorHAnsi" w:hAnsiTheme="majorHAnsi" w:cstheme="minorHAnsi"/>
                <w:b/>
                <w:bCs/>
              </w:rPr>
              <w:t xml:space="preserve">Specustawa </w:t>
            </w:r>
            <w:r w:rsidR="00120AAE" w:rsidRPr="00497E7B">
              <w:rPr>
                <w:rFonts w:asciiTheme="majorHAnsi" w:hAnsiTheme="majorHAnsi" w:cstheme="minorHAnsi"/>
                <w:b/>
                <w:bCs/>
              </w:rPr>
              <w:t>drogowa</w:t>
            </w:r>
          </w:p>
        </w:tc>
        <w:tc>
          <w:tcPr>
            <w:tcW w:w="0" w:type="auto"/>
          </w:tcPr>
          <w:p w14:paraId="13731BC2" w14:textId="064EEFC1" w:rsidR="008D572B" w:rsidRPr="00497E7B" w:rsidRDefault="008D572B" w:rsidP="00371F1F">
            <w:pPr>
              <w:spacing w:after="160" w:line="276" w:lineRule="auto"/>
              <w:jc w:val="both"/>
              <w:rPr>
                <w:rFonts w:asciiTheme="majorHAnsi" w:hAnsiTheme="majorHAnsi" w:cstheme="minorHAnsi"/>
              </w:rPr>
            </w:pPr>
            <w:r w:rsidRPr="00497E7B">
              <w:rPr>
                <w:rFonts w:asciiTheme="majorHAnsi" w:hAnsiTheme="majorHAnsi" w:cstheme="minorHAnsi"/>
              </w:rPr>
              <w:t xml:space="preserve">Ustawa z dnia </w:t>
            </w:r>
            <w:r w:rsidR="00086B35" w:rsidRPr="00497E7B">
              <w:rPr>
                <w:rFonts w:asciiTheme="majorHAnsi" w:hAnsiTheme="majorHAnsi" w:cstheme="minorHAnsi"/>
              </w:rPr>
              <w:t>10</w:t>
            </w:r>
            <w:r w:rsidRPr="00497E7B">
              <w:rPr>
                <w:rFonts w:asciiTheme="majorHAnsi" w:hAnsiTheme="majorHAnsi" w:cstheme="minorHAnsi"/>
              </w:rPr>
              <w:t xml:space="preserve"> </w:t>
            </w:r>
            <w:r w:rsidR="00086B35" w:rsidRPr="00497E7B">
              <w:rPr>
                <w:rFonts w:asciiTheme="majorHAnsi" w:hAnsiTheme="majorHAnsi" w:cstheme="minorHAnsi"/>
              </w:rPr>
              <w:t xml:space="preserve">kwietnia </w:t>
            </w:r>
            <w:r w:rsidR="005919D7" w:rsidRPr="00497E7B">
              <w:rPr>
                <w:rFonts w:asciiTheme="majorHAnsi" w:hAnsiTheme="majorHAnsi" w:cstheme="minorHAnsi"/>
              </w:rPr>
              <w:t>2003</w:t>
            </w:r>
            <w:r w:rsidRPr="00497E7B">
              <w:rPr>
                <w:rFonts w:asciiTheme="majorHAnsi" w:hAnsiTheme="majorHAnsi" w:cstheme="minorHAnsi"/>
              </w:rPr>
              <w:t xml:space="preserve"> r. o</w:t>
            </w:r>
            <w:r w:rsidR="005919D7" w:rsidRPr="00497E7B">
              <w:rPr>
                <w:rFonts w:asciiTheme="majorHAnsi" w:hAnsiTheme="majorHAnsi" w:cs="Open Sans"/>
                <w:color w:val="333333"/>
                <w:shd w:val="clear" w:color="auto" w:fill="FFFFFF"/>
              </w:rPr>
              <w:t xml:space="preserve"> szczególnych zasadach przygotowania i realizacji inwestycji w zakresie dróg publicznych</w:t>
            </w:r>
          </w:p>
        </w:tc>
      </w:tr>
      <w:tr w:rsidR="00CF6494" w:rsidRPr="00497E7B" w14:paraId="0E5634A8" w14:textId="77777777" w:rsidTr="00663C71">
        <w:tc>
          <w:tcPr>
            <w:tcW w:w="0" w:type="auto"/>
          </w:tcPr>
          <w:p w14:paraId="7954DC76" w14:textId="77777777" w:rsidR="00CF6494" w:rsidRPr="00497E7B" w:rsidRDefault="00CF6494" w:rsidP="00663C71">
            <w:pPr>
              <w:spacing w:after="160" w:line="259" w:lineRule="auto"/>
              <w:rPr>
                <w:rFonts w:asciiTheme="majorHAnsi" w:hAnsiTheme="majorHAnsi"/>
                <w:b/>
                <w:bCs/>
              </w:rPr>
            </w:pPr>
            <w:r w:rsidRPr="00497E7B">
              <w:rPr>
                <w:rFonts w:asciiTheme="majorHAnsi" w:hAnsiTheme="majorHAnsi"/>
                <w:b/>
                <w:bCs/>
              </w:rPr>
              <w:t>Specustawa powodziowa</w:t>
            </w:r>
          </w:p>
        </w:tc>
        <w:tc>
          <w:tcPr>
            <w:tcW w:w="0" w:type="auto"/>
          </w:tcPr>
          <w:p w14:paraId="479A87BD" w14:textId="43C0BFE8" w:rsidR="00CF6494" w:rsidRPr="00497E7B" w:rsidRDefault="00CF6494" w:rsidP="00371F1F">
            <w:pPr>
              <w:spacing w:after="160" w:line="276" w:lineRule="auto"/>
              <w:jc w:val="both"/>
              <w:rPr>
                <w:rFonts w:asciiTheme="majorHAnsi" w:hAnsiTheme="majorHAnsi"/>
              </w:rPr>
            </w:pPr>
            <w:r w:rsidRPr="00497E7B">
              <w:rPr>
                <w:rFonts w:asciiTheme="majorHAnsi" w:hAnsiTheme="majorHAnsi"/>
              </w:rPr>
              <w:t xml:space="preserve">Ustawa z dnia 8 lipca 2010 r. o szczególnych zasadach przygotowania do realizacji inwestycji w zakresie budowli przeciwpowodziowych </w:t>
            </w:r>
          </w:p>
        </w:tc>
      </w:tr>
      <w:tr w:rsidR="00C1373A" w:rsidRPr="00497E7B" w14:paraId="79A621FB" w14:textId="77777777" w:rsidTr="008C6276">
        <w:tc>
          <w:tcPr>
            <w:tcW w:w="0" w:type="auto"/>
          </w:tcPr>
          <w:p w14:paraId="43DD0CA5" w14:textId="77777777" w:rsidR="008D7EDE" w:rsidRPr="00497E7B" w:rsidRDefault="008D7EDE" w:rsidP="008D7EDE">
            <w:pPr>
              <w:spacing w:after="160" w:line="276" w:lineRule="auto"/>
              <w:rPr>
                <w:rFonts w:asciiTheme="majorHAnsi" w:hAnsiTheme="majorHAnsi" w:cstheme="minorHAnsi"/>
                <w:b/>
                <w:bCs/>
              </w:rPr>
            </w:pPr>
            <w:r w:rsidRPr="00497E7B">
              <w:rPr>
                <w:rFonts w:asciiTheme="majorHAnsi" w:hAnsiTheme="majorHAnsi" w:cstheme="minorHAnsi"/>
                <w:b/>
                <w:bCs/>
              </w:rPr>
              <w:t>TO</w:t>
            </w:r>
          </w:p>
        </w:tc>
        <w:tc>
          <w:tcPr>
            <w:tcW w:w="0" w:type="auto"/>
          </w:tcPr>
          <w:p w14:paraId="123AED16" w14:textId="77777777" w:rsidR="008D7EDE" w:rsidRPr="00497E7B" w:rsidRDefault="008D7EDE" w:rsidP="00371F1F">
            <w:pPr>
              <w:spacing w:after="160" w:line="276" w:lineRule="auto"/>
              <w:jc w:val="both"/>
              <w:rPr>
                <w:rFonts w:asciiTheme="majorHAnsi" w:hAnsiTheme="majorHAnsi" w:cstheme="minorHAnsi"/>
              </w:rPr>
            </w:pPr>
            <w:r w:rsidRPr="00497E7B">
              <w:rPr>
                <w:rFonts w:asciiTheme="majorHAnsi" w:hAnsiTheme="majorHAnsi" w:cstheme="minorHAnsi"/>
              </w:rPr>
              <w:t>Trwałe ograniczenie w sposobie korzystania z nieruchomości</w:t>
            </w:r>
          </w:p>
        </w:tc>
      </w:tr>
      <w:tr w:rsidR="00C1373A" w:rsidRPr="00497E7B" w14:paraId="6E65F19D" w14:textId="77777777" w:rsidTr="008C6276">
        <w:tc>
          <w:tcPr>
            <w:tcW w:w="0" w:type="auto"/>
          </w:tcPr>
          <w:p w14:paraId="5146CA66" w14:textId="574D1ACC" w:rsidR="008D7EDE" w:rsidRPr="00497E7B" w:rsidRDefault="008D7EDE" w:rsidP="008D7EDE">
            <w:pPr>
              <w:spacing w:after="160" w:line="276" w:lineRule="auto"/>
              <w:rPr>
                <w:rFonts w:asciiTheme="majorHAnsi" w:hAnsiTheme="majorHAnsi" w:cstheme="minorHAnsi"/>
                <w:b/>
                <w:bCs/>
              </w:rPr>
            </w:pPr>
            <w:r w:rsidRPr="00497E7B">
              <w:rPr>
                <w:rFonts w:asciiTheme="majorHAnsi" w:hAnsiTheme="majorHAnsi" w:cstheme="minorHAnsi"/>
                <w:b/>
                <w:bCs/>
              </w:rPr>
              <w:t>UGN</w:t>
            </w:r>
          </w:p>
        </w:tc>
        <w:tc>
          <w:tcPr>
            <w:tcW w:w="0" w:type="auto"/>
          </w:tcPr>
          <w:p w14:paraId="23CF9A7A" w14:textId="0CE50E26" w:rsidR="008D7EDE" w:rsidRPr="00497E7B" w:rsidRDefault="008D7EDE" w:rsidP="00371F1F">
            <w:pPr>
              <w:spacing w:after="160" w:line="276" w:lineRule="auto"/>
              <w:jc w:val="both"/>
              <w:rPr>
                <w:rFonts w:asciiTheme="majorHAnsi" w:hAnsiTheme="majorHAnsi" w:cstheme="minorHAnsi"/>
              </w:rPr>
            </w:pPr>
            <w:r w:rsidRPr="00497E7B">
              <w:rPr>
                <w:rFonts w:asciiTheme="majorHAnsi" w:hAnsiTheme="majorHAnsi" w:cstheme="minorHAnsi"/>
              </w:rPr>
              <w:t>Ustawa z dnia 21 sierpnia 1997 roku o gospodarce nieruchomościami</w:t>
            </w:r>
          </w:p>
        </w:tc>
      </w:tr>
      <w:tr w:rsidR="002D1D67" w:rsidRPr="00497E7B" w14:paraId="405DA88D" w14:textId="77777777" w:rsidTr="008C6276">
        <w:tc>
          <w:tcPr>
            <w:tcW w:w="0" w:type="auto"/>
          </w:tcPr>
          <w:p w14:paraId="381B7F7D" w14:textId="6DFD3106" w:rsidR="002D1D67" w:rsidRPr="00497E7B" w:rsidRDefault="002D1D67" w:rsidP="001B41AA">
            <w:pPr>
              <w:spacing w:after="160"/>
              <w:rPr>
                <w:rFonts w:asciiTheme="majorHAnsi" w:hAnsiTheme="majorHAnsi" w:cstheme="minorHAnsi"/>
                <w:b/>
                <w:bCs/>
              </w:rPr>
            </w:pPr>
            <w:r w:rsidRPr="00497E7B">
              <w:rPr>
                <w:rFonts w:asciiTheme="majorHAnsi" w:hAnsiTheme="majorHAnsi" w:cstheme="minorHAnsi"/>
                <w:b/>
                <w:bCs/>
              </w:rPr>
              <w:t>Wartość odtworzeniowa</w:t>
            </w:r>
          </w:p>
        </w:tc>
        <w:tc>
          <w:tcPr>
            <w:tcW w:w="0" w:type="auto"/>
          </w:tcPr>
          <w:p w14:paraId="11F6B3D5" w14:textId="116B943D" w:rsidR="002D1D67" w:rsidRPr="00497E7B" w:rsidRDefault="00593EC8" w:rsidP="00371F1F">
            <w:pPr>
              <w:spacing w:after="160" w:line="276" w:lineRule="auto"/>
              <w:jc w:val="both"/>
              <w:rPr>
                <w:rFonts w:asciiTheme="majorHAnsi" w:hAnsiTheme="majorHAnsi" w:cstheme="minorHAnsi"/>
              </w:rPr>
            </w:pPr>
            <w:r w:rsidRPr="00497E7B">
              <w:rPr>
                <w:rFonts w:asciiTheme="majorHAnsi" w:hAnsiTheme="majorHAnsi"/>
              </w:rPr>
              <w:t>Odszkodowanie za utratę dóbr wycenione w oparciu o ich wartość odtworzeniową/rynkową wraz ze wszelkimi kosztami transakcyjnymi (np. podatki i opłaty rejestracyjne), którego celem jest wystarczająco efektywne zastąpienie utraconych dóbr (wartość odtworzeniowa). Wartość odtworzeniowa to kwota potrzebna do zastąpienia utraconych aktywów bez uwzględniania amortyzacji aktywów wynikającej z wieku, stanu lub innego czynnika związanego z aktywami.</w:t>
            </w:r>
          </w:p>
        </w:tc>
      </w:tr>
      <w:tr w:rsidR="00C1373A" w:rsidRPr="00497E7B" w14:paraId="5A1E5C6D" w14:textId="77777777" w:rsidTr="008C6276">
        <w:tc>
          <w:tcPr>
            <w:tcW w:w="0" w:type="auto"/>
          </w:tcPr>
          <w:p w14:paraId="05020102" w14:textId="77777777" w:rsidR="001B41AA" w:rsidRPr="00497E7B" w:rsidRDefault="001B41AA" w:rsidP="001B41AA">
            <w:pPr>
              <w:spacing w:after="160" w:line="276" w:lineRule="auto"/>
              <w:rPr>
                <w:rFonts w:asciiTheme="majorHAnsi" w:hAnsiTheme="majorHAnsi" w:cstheme="minorHAnsi"/>
                <w:b/>
                <w:bCs/>
              </w:rPr>
            </w:pPr>
            <w:r w:rsidRPr="00497E7B">
              <w:rPr>
                <w:rFonts w:asciiTheme="majorHAnsi" w:hAnsiTheme="majorHAnsi" w:cstheme="minorHAnsi"/>
                <w:b/>
                <w:bCs/>
              </w:rPr>
              <w:t xml:space="preserve">Wykonawca </w:t>
            </w:r>
          </w:p>
        </w:tc>
        <w:tc>
          <w:tcPr>
            <w:tcW w:w="0" w:type="auto"/>
          </w:tcPr>
          <w:p w14:paraId="02ADA1A1" w14:textId="57FAB515" w:rsidR="001B41AA" w:rsidRPr="00497E7B" w:rsidRDefault="002C2460" w:rsidP="00371F1F">
            <w:pPr>
              <w:spacing w:after="160" w:line="276" w:lineRule="auto"/>
              <w:jc w:val="both"/>
              <w:rPr>
                <w:rFonts w:asciiTheme="majorHAnsi" w:hAnsiTheme="majorHAnsi" w:cstheme="minorHAnsi"/>
              </w:rPr>
            </w:pPr>
            <w:r w:rsidRPr="00497E7B">
              <w:rPr>
                <w:rFonts w:asciiTheme="majorHAnsi" w:hAnsiTheme="majorHAnsi" w:cstheme="minorHAnsi"/>
              </w:rPr>
              <w:t>Warbud</w:t>
            </w:r>
            <w:r w:rsidR="001B41AA" w:rsidRPr="00497E7B">
              <w:rPr>
                <w:rFonts w:asciiTheme="majorHAnsi" w:hAnsiTheme="majorHAnsi" w:cstheme="minorHAnsi"/>
              </w:rPr>
              <w:t xml:space="preserve"> Spółka Akcyjna - osoba prawna realizująca Kontrakt na roboty 1B.5/</w:t>
            </w:r>
            <w:r w:rsidR="00B10384" w:rsidRPr="00497E7B">
              <w:rPr>
                <w:rFonts w:asciiTheme="majorHAnsi" w:hAnsiTheme="majorHAnsi" w:cstheme="minorHAnsi"/>
              </w:rPr>
              <w:t>2</w:t>
            </w:r>
          </w:p>
        </w:tc>
      </w:tr>
      <w:tr w:rsidR="00E541C0" w:rsidRPr="00497E7B" w14:paraId="6FE9310E" w14:textId="77777777" w:rsidTr="00663C71">
        <w:tc>
          <w:tcPr>
            <w:tcW w:w="0" w:type="auto"/>
          </w:tcPr>
          <w:p w14:paraId="5E1C92E6" w14:textId="77777777" w:rsidR="00E541C0" w:rsidRPr="00497E7B" w:rsidRDefault="00E541C0" w:rsidP="00663C71">
            <w:pPr>
              <w:rPr>
                <w:rFonts w:asciiTheme="majorHAnsi" w:hAnsiTheme="majorHAnsi"/>
                <w:b/>
                <w:bCs/>
              </w:rPr>
            </w:pPr>
            <w:r w:rsidRPr="00497E7B">
              <w:rPr>
                <w:rFonts w:asciiTheme="majorHAnsi" w:hAnsiTheme="majorHAnsi"/>
                <w:b/>
                <w:bCs/>
              </w:rPr>
              <w:t>ZRID</w:t>
            </w:r>
          </w:p>
        </w:tc>
        <w:tc>
          <w:tcPr>
            <w:tcW w:w="0" w:type="auto"/>
          </w:tcPr>
          <w:p w14:paraId="093C788B" w14:textId="77777777" w:rsidR="00E541C0" w:rsidRPr="00497E7B" w:rsidRDefault="00E541C0" w:rsidP="00371F1F">
            <w:pPr>
              <w:spacing w:line="276" w:lineRule="auto"/>
              <w:jc w:val="both"/>
              <w:rPr>
                <w:rFonts w:asciiTheme="majorHAnsi" w:hAnsiTheme="majorHAnsi"/>
              </w:rPr>
            </w:pPr>
            <w:r w:rsidRPr="00497E7B">
              <w:rPr>
                <w:rFonts w:asciiTheme="majorHAnsi" w:hAnsiTheme="majorHAnsi"/>
              </w:rPr>
              <w:t>Decyzja o zezwoleniu na realizację inwestycji drogowej</w:t>
            </w:r>
          </w:p>
        </w:tc>
      </w:tr>
    </w:tbl>
    <w:p w14:paraId="5506A5BB" w14:textId="16462D75" w:rsidR="00FD7817" w:rsidRPr="00B65068" w:rsidRDefault="00EA29EF" w:rsidP="00B65068">
      <w:pPr>
        <w:pStyle w:val="Nagwek2"/>
        <w:spacing w:after="200"/>
        <w:rPr>
          <w:b/>
          <w:bCs/>
          <w:sz w:val="28"/>
          <w:szCs w:val="28"/>
        </w:rPr>
      </w:pPr>
      <w:r w:rsidRPr="00B65068">
        <w:rPr>
          <w:b/>
          <w:bCs/>
          <w:sz w:val="28"/>
          <w:szCs w:val="28"/>
        </w:rPr>
        <w:br w:type="page"/>
      </w:r>
      <w:bookmarkStart w:id="4" w:name="_Toc201909442"/>
      <w:r w:rsidR="00FD7817" w:rsidRPr="00B65068">
        <w:rPr>
          <w:b/>
          <w:bCs/>
          <w:sz w:val="28"/>
          <w:szCs w:val="28"/>
        </w:rPr>
        <w:lastRenderedPageBreak/>
        <w:t>1. STRESZCZENIE</w:t>
      </w:r>
      <w:bookmarkEnd w:id="4"/>
    </w:p>
    <w:tbl>
      <w:tblPr>
        <w:tblStyle w:val="Tabela-Siatka"/>
        <w:tblW w:w="10490" w:type="dxa"/>
        <w:tblInd w:w="-70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52"/>
        <w:gridCol w:w="7538"/>
      </w:tblGrid>
      <w:tr w:rsidR="00142EFF" w:rsidRPr="00BF0F4E" w14:paraId="358E4F37" w14:textId="77777777" w:rsidTr="00371F1F">
        <w:trPr>
          <w:trHeight w:val="929"/>
        </w:trPr>
        <w:tc>
          <w:tcPr>
            <w:tcW w:w="2952" w:type="dxa"/>
            <w:tcBorders>
              <w:top w:val="single" w:sz="4" w:space="0" w:color="auto"/>
              <w:bottom w:val="single" w:sz="4" w:space="0" w:color="auto"/>
            </w:tcBorders>
            <w:vAlign w:val="center"/>
          </w:tcPr>
          <w:p w14:paraId="3CA6F7BF" w14:textId="377DC949" w:rsidR="00FD7817" w:rsidRPr="00BF0F4E" w:rsidRDefault="00FD7817" w:rsidP="00371F1F">
            <w:pPr>
              <w:spacing w:line="276" w:lineRule="auto"/>
              <w:jc w:val="center"/>
              <w:rPr>
                <w:rFonts w:asciiTheme="majorHAnsi" w:hAnsiTheme="majorHAnsi" w:cstheme="minorHAnsi"/>
                <w:b/>
                <w:bCs/>
              </w:rPr>
            </w:pPr>
            <w:bookmarkStart w:id="5" w:name="_Hlk152327834"/>
            <w:r w:rsidRPr="00BF0F4E">
              <w:rPr>
                <w:rFonts w:asciiTheme="majorHAnsi" w:hAnsiTheme="majorHAnsi"/>
                <w:b/>
                <w:bCs/>
              </w:rPr>
              <w:t>Przedmiot Zadania:</w:t>
            </w:r>
          </w:p>
        </w:tc>
        <w:tc>
          <w:tcPr>
            <w:tcW w:w="7538" w:type="dxa"/>
            <w:tcBorders>
              <w:top w:val="single" w:sz="4" w:space="0" w:color="auto"/>
              <w:bottom w:val="single" w:sz="4" w:space="0" w:color="auto"/>
            </w:tcBorders>
            <w:vAlign w:val="center"/>
          </w:tcPr>
          <w:p w14:paraId="6C7B41EF" w14:textId="6F9636A4" w:rsidR="00B0554C" w:rsidRPr="00BF0F4E" w:rsidRDefault="0032165D" w:rsidP="00371F1F">
            <w:pPr>
              <w:spacing w:line="276" w:lineRule="auto"/>
              <w:jc w:val="both"/>
              <w:rPr>
                <w:rFonts w:asciiTheme="majorHAnsi" w:hAnsiTheme="majorHAnsi" w:cstheme="minorHAnsi"/>
              </w:rPr>
            </w:pPr>
            <w:r w:rsidRPr="00BF0F4E">
              <w:rPr>
                <w:rFonts w:asciiTheme="majorHAnsi" w:hAnsiTheme="majorHAnsi"/>
              </w:rPr>
              <w:t>Przebudowa mostu w celu zapewnienia minimalnego prześwitu – Most drogowy w km 2,45 rzeki Warty w Kostrzynie nad Odrą</w:t>
            </w:r>
            <w:r w:rsidRPr="00BF0F4E">
              <w:rPr>
                <w:rFonts w:asciiTheme="majorHAnsi" w:hAnsiTheme="majorHAnsi" w:cstheme="minorHAnsi"/>
              </w:rPr>
              <w:t xml:space="preserve"> </w:t>
            </w:r>
          </w:p>
        </w:tc>
      </w:tr>
      <w:tr w:rsidR="00B0554C" w:rsidRPr="00BF0F4E" w14:paraId="3F3D52ED" w14:textId="77777777" w:rsidTr="00371F1F">
        <w:trPr>
          <w:trHeight w:val="929"/>
        </w:trPr>
        <w:tc>
          <w:tcPr>
            <w:tcW w:w="2952" w:type="dxa"/>
            <w:tcBorders>
              <w:top w:val="single" w:sz="4" w:space="0" w:color="auto"/>
            </w:tcBorders>
            <w:vAlign w:val="center"/>
          </w:tcPr>
          <w:p w14:paraId="0AE33396" w14:textId="77777777" w:rsidR="00B0554C" w:rsidRPr="00BF0F4E" w:rsidRDefault="00B0554C" w:rsidP="00371F1F">
            <w:pPr>
              <w:spacing w:line="276" w:lineRule="auto"/>
              <w:jc w:val="center"/>
              <w:rPr>
                <w:rFonts w:asciiTheme="majorHAnsi" w:hAnsiTheme="majorHAnsi"/>
                <w:b/>
                <w:bCs/>
              </w:rPr>
            </w:pPr>
            <w:r w:rsidRPr="00BF0F4E">
              <w:rPr>
                <w:rFonts w:asciiTheme="majorHAnsi" w:hAnsiTheme="majorHAnsi"/>
                <w:b/>
                <w:bCs/>
              </w:rPr>
              <w:t xml:space="preserve">Data zakończenia realizacji Inwestycji </w:t>
            </w:r>
          </w:p>
          <w:p w14:paraId="2C887155" w14:textId="3BCB8CBE" w:rsidR="00B0554C" w:rsidRPr="00BF0F4E" w:rsidRDefault="00B0554C" w:rsidP="00371F1F">
            <w:pPr>
              <w:spacing w:line="276" w:lineRule="auto"/>
              <w:jc w:val="center"/>
              <w:rPr>
                <w:rFonts w:asciiTheme="majorHAnsi" w:hAnsiTheme="majorHAnsi"/>
              </w:rPr>
            </w:pPr>
            <w:r w:rsidRPr="00BF0F4E">
              <w:rPr>
                <w:rFonts w:asciiTheme="majorHAnsi" w:hAnsiTheme="majorHAnsi"/>
                <w:b/>
                <w:bCs/>
              </w:rPr>
              <w:t>(zakończenia robót):</w:t>
            </w:r>
          </w:p>
        </w:tc>
        <w:tc>
          <w:tcPr>
            <w:tcW w:w="7538" w:type="dxa"/>
            <w:tcBorders>
              <w:top w:val="single" w:sz="4" w:space="0" w:color="auto"/>
            </w:tcBorders>
            <w:vAlign w:val="center"/>
          </w:tcPr>
          <w:p w14:paraId="09709629" w14:textId="5B4E5188" w:rsidR="00B0554C" w:rsidRPr="00BF0F4E" w:rsidRDefault="00D711EB" w:rsidP="00371F1F">
            <w:pPr>
              <w:spacing w:line="276" w:lineRule="auto"/>
              <w:rPr>
                <w:rFonts w:asciiTheme="majorHAnsi" w:hAnsiTheme="majorHAnsi"/>
              </w:rPr>
            </w:pPr>
            <w:r w:rsidRPr="00371F1F">
              <w:rPr>
                <w:rFonts w:asciiTheme="majorHAnsi" w:hAnsiTheme="majorHAnsi"/>
              </w:rPr>
              <w:t> </w:t>
            </w:r>
            <w:r w:rsidR="001F2B7B" w:rsidRPr="00371F1F">
              <w:rPr>
                <w:rFonts w:asciiTheme="majorHAnsi" w:hAnsiTheme="majorHAnsi"/>
              </w:rPr>
              <w:t>13 października 2025 roku</w:t>
            </w:r>
            <w:r w:rsidR="001F2B7B" w:rsidRPr="00371F1F">
              <w:rPr>
                <w:rStyle w:val="Odwoanieprzypisudolnego"/>
                <w:rFonts w:asciiTheme="majorHAnsi" w:hAnsiTheme="majorHAnsi"/>
              </w:rPr>
              <w:footnoteReference w:id="2"/>
            </w:r>
          </w:p>
        </w:tc>
      </w:tr>
      <w:tr w:rsidR="00B0554C" w:rsidRPr="00BF0F4E" w14:paraId="3038532B" w14:textId="77777777" w:rsidTr="00371F1F">
        <w:trPr>
          <w:trHeight w:val="929"/>
        </w:trPr>
        <w:tc>
          <w:tcPr>
            <w:tcW w:w="2952" w:type="dxa"/>
            <w:vAlign w:val="center"/>
          </w:tcPr>
          <w:p w14:paraId="287197C7" w14:textId="6AAD7B87" w:rsidR="00B0554C" w:rsidRPr="00BF0F4E" w:rsidRDefault="00B0554C" w:rsidP="00371F1F">
            <w:pPr>
              <w:spacing w:line="276" w:lineRule="auto"/>
              <w:jc w:val="center"/>
              <w:rPr>
                <w:rFonts w:asciiTheme="majorHAnsi" w:hAnsiTheme="majorHAnsi"/>
                <w:b/>
                <w:bCs/>
              </w:rPr>
            </w:pPr>
            <w:r w:rsidRPr="00BF0F4E">
              <w:rPr>
                <w:rFonts w:asciiTheme="majorHAnsi" w:hAnsiTheme="majorHAnsi"/>
                <w:b/>
                <w:bCs/>
              </w:rPr>
              <w:t xml:space="preserve">Data otrzymania „NO” </w:t>
            </w:r>
          </w:p>
          <w:p w14:paraId="6EBF6658" w14:textId="4818FD24" w:rsidR="00B0554C" w:rsidRPr="00BF0F4E" w:rsidRDefault="00B0554C" w:rsidP="00371F1F">
            <w:pPr>
              <w:spacing w:line="276" w:lineRule="auto"/>
              <w:jc w:val="center"/>
              <w:rPr>
                <w:rFonts w:asciiTheme="majorHAnsi" w:hAnsiTheme="majorHAnsi"/>
              </w:rPr>
            </w:pPr>
            <w:r w:rsidRPr="00BF0F4E">
              <w:rPr>
                <w:rFonts w:asciiTheme="majorHAnsi" w:hAnsiTheme="majorHAnsi"/>
                <w:b/>
                <w:bCs/>
              </w:rPr>
              <w:t>dla PPNiP:</w:t>
            </w:r>
          </w:p>
        </w:tc>
        <w:tc>
          <w:tcPr>
            <w:tcW w:w="7538" w:type="dxa"/>
            <w:vAlign w:val="center"/>
          </w:tcPr>
          <w:p w14:paraId="3FC629A4" w14:textId="669AAB3E" w:rsidR="00B0554C" w:rsidRPr="00371F1F" w:rsidRDefault="0036162D" w:rsidP="00371F1F">
            <w:pPr>
              <w:spacing w:line="276" w:lineRule="auto"/>
              <w:rPr>
                <w:rFonts w:asciiTheme="majorHAnsi" w:hAnsiTheme="majorHAnsi"/>
              </w:rPr>
            </w:pPr>
            <w:r w:rsidRPr="00371F1F">
              <w:rPr>
                <w:rFonts w:asciiTheme="majorHAnsi" w:hAnsiTheme="majorHAnsi" w:cstheme="minorHAnsi"/>
                <w:iCs/>
              </w:rPr>
              <w:t>2 września 2020 r</w:t>
            </w:r>
            <w:r w:rsidR="00386C02" w:rsidRPr="00371F1F">
              <w:rPr>
                <w:rFonts w:asciiTheme="majorHAnsi" w:hAnsiTheme="majorHAnsi" w:cstheme="minorHAnsi"/>
                <w:iCs/>
              </w:rPr>
              <w:t>oku</w:t>
            </w:r>
          </w:p>
        </w:tc>
      </w:tr>
      <w:tr w:rsidR="00AB63CA" w:rsidRPr="00BF0F4E" w14:paraId="17BCD7B7" w14:textId="77777777" w:rsidTr="00371F1F">
        <w:trPr>
          <w:trHeight w:val="929"/>
        </w:trPr>
        <w:tc>
          <w:tcPr>
            <w:tcW w:w="2952" w:type="dxa"/>
            <w:vAlign w:val="center"/>
          </w:tcPr>
          <w:p w14:paraId="4183E789" w14:textId="20BB6244" w:rsidR="00AB63CA" w:rsidRPr="00BF0F4E" w:rsidRDefault="00AB63CA" w:rsidP="00371F1F">
            <w:pPr>
              <w:jc w:val="center"/>
              <w:rPr>
                <w:rFonts w:asciiTheme="majorHAnsi" w:hAnsiTheme="majorHAnsi"/>
                <w:b/>
                <w:bCs/>
              </w:rPr>
            </w:pPr>
            <w:r>
              <w:rPr>
                <w:rFonts w:asciiTheme="majorHAnsi" w:hAnsiTheme="majorHAnsi"/>
                <w:b/>
                <w:bCs/>
              </w:rPr>
              <w:t xml:space="preserve">Data </w:t>
            </w:r>
            <w:r w:rsidR="00FD5A1C">
              <w:rPr>
                <w:rFonts w:asciiTheme="majorHAnsi" w:hAnsiTheme="majorHAnsi"/>
                <w:b/>
                <w:bCs/>
              </w:rPr>
              <w:t xml:space="preserve">wydania decyzji zezwalającej na realizację inwestycji drogowej </w:t>
            </w:r>
          </w:p>
        </w:tc>
        <w:tc>
          <w:tcPr>
            <w:tcW w:w="7538" w:type="dxa"/>
            <w:vAlign w:val="center"/>
          </w:tcPr>
          <w:p w14:paraId="7C5659B8" w14:textId="0D910487" w:rsidR="00AB63CA" w:rsidRPr="00371F1F" w:rsidRDefault="00FD5A1C" w:rsidP="00371F1F">
            <w:pPr>
              <w:rPr>
                <w:rFonts w:asciiTheme="majorHAnsi" w:hAnsiTheme="majorHAnsi" w:cstheme="minorHAnsi"/>
                <w:iCs/>
              </w:rPr>
            </w:pPr>
            <w:r>
              <w:rPr>
                <w:rFonts w:asciiTheme="majorHAnsi" w:hAnsiTheme="majorHAnsi" w:cstheme="minorHAnsi"/>
                <w:iCs/>
              </w:rPr>
              <w:t>26 lutego 2021 roku</w:t>
            </w:r>
          </w:p>
        </w:tc>
      </w:tr>
      <w:tr w:rsidR="00D059C0" w:rsidRPr="00BF0F4E" w14:paraId="1FE513E8" w14:textId="77777777" w:rsidTr="00371F1F">
        <w:trPr>
          <w:trHeight w:val="619"/>
        </w:trPr>
        <w:tc>
          <w:tcPr>
            <w:tcW w:w="2952" w:type="dxa"/>
            <w:vAlign w:val="center"/>
          </w:tcPr>
          <w:p w14:paraId="12B864EF" w14:textId="295640C0" w:rsidR="00FD7817" w:rsidRPr="00BF0F4E" w:rsidRDefault="00E62934" w:rsidP="00371F1F">
            <w:pPr>
              <w:spacing w:line="276" w:lineRule="auto"/>
              <w:jc w:val="center"/>
              <w:rPr>
                <w:rFonts w:asciiTheme="majorHAnsi" w:hAnsiTheme="majorHAnsi"/>
                <w:b/>
                <w:bCs/>
              </w:rPr>
            </w:pPr>
            <w:r w:rsidRPr="00BF0F4E">
              <w:rPr>
                <w:rFonts w:asciiTheme="majorHAnsi" w:hAnsiTheme="majorHAnsi"/>
                <w:b/>
                <w:bCs/>
              </w:rPr>
              <w:t>Liczba</w:t>
            </w:r>
            <w:r w:rsidR="00D059C0" w:rsidRPr="00BF0F4E">
              <w:rPr>
                <w:rFonts w:asciiTheme="majorHAnsi" w:hAnsiTheme="majorHAnsi"/>
                <w:b/>
                <w:bCs/>
              </w:rPr>
              <w:t xml:space="preserve"> i </w:t>
            </w:r>
            <w:r w:rsidR="00B0554C" w:rsidRPr="00BF0F4E">
              <w:rPr>
                <w:rFonts w:asciiTheme="majorHAnsi" w:hAnsiTheme="majorHAnsi"/>
                <w:b/>
                <w:bCs/>
              </w:rPr>
              <w:t xml:space="preserve">kategoria </w:t>
            </w:r>
            <w:r w:rsidRPr="00BF0F4E">
              <w:rPr>
                <w:rFonts w:asciiTheme="majorHAnsi" w:hAnsiTheme="majorHAnsi"/>
                <w:b/>
                <w:bCs/>
              </w:rPr>
              <w:t>PAP:</w:t>
            </w:r>
          </w:p>
        </w:tc>
        <w:tc>
          <w:tcPr>
            <w:tcW w:w="7538" w:type="dxa"/>
            <w:vAlign w:val="center"/>
          </w:tcPr>
          <w:p w14:paraId="693ABACA" w14:textId="77777777" w:rsidR="00B0554C" w:rsidRPr="00BF0F4E" w:rsidRDefault="00B0554C" w:rsidP="00371F1F">
            <w:pPr>
              <w:spacing w:line="276" w:lineRule="auto"/>
              <w:rPr>
                <w:rFonts w:asciiTheme="majorHAnsi" w:hAnsiTheme="majorHAnsi"/>
              </w:rPr>
            </w:pPr>
          </w:p>
          <w:p w14:paraId="382A5EA4" w14:textId="56A84562" w:rsidR="008D11CB" w:rsidRPr="00371F1F" w:rsidRDefault="00E5563B" w:rsidP="00371F1F">
            <w:pPr>
              <w:spacing w:line="276" w:lineRule="auto"/>
              <w:rPr>
                <w:rFonts w:asciiTheme="majorHAnsi" w:hAnsiTheme="majorHAnsi"/>
              </w:rPr>
            </w:pPr>
            <w:r w:rsidRPr="00371F1F">
              <w:rPr>
                <w:rFonts w:asciiTheme="majorHAnsi" w:hAnsiTheme="majorHAnsi"/>
              </w:rPr>
              <w:t>Łączna liczba</w:t>
            </w:r>
            <w:r w:rsidR="00F55EB8" w:rsidRPr="00371F1F">
              <w:rPr>
                <w:rFonts w:asciiTheme="majorHAnsi" w:hAnsiTheme="majorHAnsi"/>
              </w:rPr>
              <w:t xml:space="preserve">: </w:t>
            </w:r>
            <w:r w:rsidR="000A1878" w:rsidRPr="00371F1F">
              <w:rPr>
                <w:rFonts w:asciiTheme="majorHAnsi" w:hAnsiTheme="majorHAnsi"/>
              </w:rPr>
              <w:t>7</w:t>
            </w:r>
            <w:r w:rsidR="009D6F0E" w:rsidRPr="00BF0F4E">
              <w:rPr>
                <w:rFonts w:asciiTheme="majorHAnsi" w:hAnsiTheme="majorHAnsi"/>
              </w:rPr>
              <w:t xml:space="preserve"> (siedem)</w:t>
            </w:r>
            <w:r w:rsidR="008D11CB" w:rsidRPr="00371F1F">
              <w:rPr>
                <w:rFonts w:asciiTheme="majorHAnsi" w:hAnsiTheme="majorHAnsi"/>
              </w:rPr>
              <w:t>, w tym:</w:t>
            </w:r>
          </w:p>
          <w:p w14:paraId="6ADAB44A" w14:textId="53A7C3EB" w:rsidR="00BD3A8D" w:rsidRPr="00371F1F" w:rsidRDefault="00447413" w:rsidP="00371F1F">
            <w:pPr>
              <w:pStyle w:val="Akapitzlist"/>
              <w:numPr>
                <w:ilvl w:val="0"/>
                <w:numId w:val="48"/>
              </w:numPr>
              <w:spacing w:after="0" w:line="276" w:lineRule="auto"/>
              <w:rPr>
                <w:rFonts w:asciiTheme="majorHAnsi" w:hAnsiTheme="majorHAnsi"/>
              </w:rPr>
            </w:pPr>
            <w:r w:rsidRPr="00BF0F4E">
              <w:rPr>
                <w:rFonts w:asciiTheme="majorHAnsi" w:hAnsiTheme="majorHAnsi"/>
              </w:rPr>
              <w:t>właściciele nieruchomości</w:t>
            </w:r>
            <w:r w:rsidR="005F17E5" w:rsidRPr="00BF0F4E">
              <w:rPr>
                <w:rFonts w:asciiTheme="majorHAnsi" w:hAnsiTheme="majorHAnsi"/>
              </w:rPr>
              <w:t xml:space="preserve"> lub użytkownicy wieczyści</w:t>
            </w:r>
            <w:r w:rsidR="008D11CB" w:rsidRPr="00BF0F4E">
              <w:rPr>
                <w:rFonts w:asciiTheme="majorHAnsi" w:hAnsiTheme="majorHAnsi"/>
              </w:rPr>
              <w:t xml:space="preserve">: </w:t>
            </w:r>
            <w:r w:rsidR="005814D2" w:rsidRPr="00BF0F4E">
              <w:rPr>
                <w:rFonts w:asciiTheme="majorHAnsi" w:hAnsiTheme="majorHAnsi"/>
              </w:rPr>
              <w:t>2</w:t>
            </w:r>
            <w:r w:rsidR="00BD3A8D" w:rsidRPr="00BF0F4E">
              <w:rPr>
                <w:rFonts w:asciiTheme="majorHAnsi" w:hAnsiTheme="majorHAnsi"/>
              </w:rPr>
              <w:t xml:space="preserve"> </w:t>
            </w:r>
            <w:r w:rsidR="00386C02" w:rsidRPr="00BF0F4E">
              <w:rPr>
                <w:rFonts w:asciiTheme="majorHAnsi" w:hAnsiTheme="majorHAnsi"/>
              </w:rPr>
              <w:t xml:space="preserve">(dwie) </w:t>
            </w:r>
            <w:r w:rsidR="00BD3A8D" w:rsidRPr="00BF0F4E">
              <w:rPr>
                <w:rFonts w:asciiTheme="majorHAnsi" w:hAnsiTheme="majorHAnsi"/>
              </w:rPr>
              <w:t>osoby fizyczne;</w:t>
            </w:r>
          </w:p>
          <w:p w14:paraId="12AD339A" w14:textId="0AE7185F" w:rsidR="00C37DB7" w:rsidRPr="00BF0F4E" w:rsidRDefault="00BD3A8D" w:rsidP="00371F1F">
            <w:pPr>
              <w:pStyle w:val="Akapitzlist"/>
              <w:numPr>
                <w:ilvl w:val="0"/>
                <w:numId w:val="48"/>
              </w:numPr>
              <w:spacing w:after="0" w:line="276" w:lineRule="auto"/>
              <w:rPr>
                <w:rFonts w:asciiTheme="majorHAnsi" w:hAnsiTheme="majorHAnsi"/>
              </w:rPr>
            </w:pPr>
            <w:r w:rsidRPr="00BF0F4E">
              <w:rPr>
                <w:rFonts w:asciiTheme="majorHAnsi" w:hAnsiTheme="majorHAnsi"/>
              </w:rPr>
              <w:t xml:space="preserve">właściciele nieruchomości lub użytkownicy wieczyści: </w:t>
            </w:r>
            <w:r w:rsidR="00497E7B" w:rsidRPr="00BF0F4E">
              <w:rPr>
                <w:rFonts w:asciiTheme="majorHAnsi" w:hAnsiTheme="majorHAnsi"/>
              </w:rPr>
              <w:t>2</w:t>
            </w:r>
            <w:r w:rsidRPr="00BF0F4E">
              <w:rPr>
                <w:rFonts w:asciiTheme="majorHAnsi" w:hAnsiTheme="majorHAnsi"/>
              </w:rPr>
              <w:t xml:space="preserve"> </w:t>
            </w:r>
            <w:r w:rsidR="00386C02" w:rsidRPr="00BF0F4E">
              <w:rPr>
                <w:rFonts w:asciiTheme="majorHAnsi" w:hAnsiTheme="majorHAnsi"/>
              </w:rPr>
              <w:t xml:space="preserve">(dwie) </w:t>
            </w:r>
            <w:r w:rsidRPr="00BF0F4E">
              <w:rPr>
                <w:rFonts w:asciiTheme="majorHAnsi" w:hAnsiTheme="majorHAnsi"/>
              </w:rPr>
              <w:t>spółk</w:t>
            </w:r>
            <w:r w:rsidR="00497E7B" w:rsidRPr="00BF0F4E">
              <w:rPr>
                <w:rFonts w:asciiTheme="majorHAnsi" w:hAnsiTheme="majorHAnsi"/>
              </w:rPr>
              <w:t>i</w:t>
            </w:r>
            <w:r w:rsidRPr="00BF0F4E">
              <w:rPr>
                <w:rFonts w:asciiTheme="majorHAnsi" w:hAnsiTheme="majorHAnsi"/>
              </w:rPr>
              <w:t xml:space="preserve"> prawa handlowego</w:t>
            </w:r>
          </w:p>
          <w:p w14:paraId="1D386824" w14:textId="6AEDD21F" w:rsidR="00EE2821" w:rsidRPr="00BF0F4E" w:rsidRDefault="00EE2821" w:rsidP="00371F1F">
            <w:pPr>
              <w:pStyle w:val="Akapitzlist"/>
              <w:numPr>
                <w:ilvl w:val="0"/>
                <w:numId w:val="48"/>
              </w:numPr>
              <w:spacing w:after="0" w:line="276" w:lineRule="auto"/>
              <w:rPr>
                <w:rFonts w:asciiTheme="majorHAnsi" w:hAnsiTheme="majorHAnsi"/>
              </w:rPr>
            </w:pPr>
            <w:r w:rsidRPr="00BF0F4E">
              <w:rPr>
                <w:rFonts w:asciiTheme="majorHAnsi" w:hAnsiTheme="majorHAnsi"/>
              </w:rPr>
              <w:t>właściciele nieruchomości lub użytkownicy wieczyści: 2</w:t>
            </w:r>
            <w:r w:rsidR="00386C02" w:rsidRPr="00BF0F4E">
              <w:rPr>
                <w:rFonts w:asciiTheme="majorHAnsi" w:hAnsiTheme="majorHAnsi"/>
              </w:rPr>
              <w:t xml:space="preserve"> (dwa)</w:t>
            </w:r>
            <w:r w:rsidRPr="00BF0F4E">
              <w:rPr>
                <w:rFonts w:asciiTheme="majorHAnsi" w:hAnsiTheme="majorHAnsi"/>
              </w:rPr>
              <w:t xml:space="preserve"> podmioty publiczne;</w:t>
            </w:r>
          </w:p>
          <w:p w14:paraId="793C6948" w14:textId="2643DF89" w:rsidR="00EE2821" w:rsidRPr="00BF0F4E" w:rsidRDefault="00870253" w:rsidP="00371F1F">
            <w:pPr>
              <w:pStyle w:val="Akapitzlist"/>
              <w:numPr>
                <w:ilvl w:val="0"/>
                <w:numId w:val="48"/>
              </w:numPr>
              <w:spacing w:after="0" w:line="276" w:lineRule="auto"/>
              <w:rPr>
                <w:rFonts w:asciiTheme="majorHAnsi" w:hAnsiTheme="majorHAnsi"/>
              </w:rPr>
            </w:pPr>
            <w:r w:rsidRPr="00BF0F4E">
              <w:rPr>
                <w:rFonts w:asciiTheme="majorHAnsi" w:hAnsiTheme="majorHAnsi"/>
              </w:rPr>
              <w:t xml:space="preserve">bezumowny użytkownik nieruchomości: 1 </w:t>
            </w:r>
            <w:r w:rsidR="00386C02" w:rsidRPr="00BF0F4E">
              <w:rPr>
                <w:rFonts w:asciiTheme="majorHAnsi" w:hAnsiTheme="majorHAnsi"/>
              </w:rPr>
              <w:t xml:space="preserve">(jedna) </w:t>
            </w:r>
            <w:r w:rsidRPr="00BF0F4E">
              <w:rPr>
                <w:rFonts w:asciiTheme="majorHAnsi" w:hAnsiTheme="majorHAnsi"/>
              </w:rPr>
              <w:t>osoba fizyczna</w:t>
            </w:r>
          </w:p>
          <w:p w14:paraId="4704D826" w14:textId="558D5E1C" w:rsidR="00B0554C" w:rsidRPr="00BF0F4E" w:rsidRDefault="00B0554C" w:rsidP="00371F1F">
            <w:pPr>
              <w:spacing w:line="276" w:lineRule="auto"/>
              <w:ind w:left="708"/>
              <w:rPr>
                <w:rFonts w:asciiTheme="majorHAnsi" w:hAnsiTheme="majorHAnsi"/>
              </w:rPr>
            </w:pPr>
          </w:p>
        </w:tc>
      </w:tr>
      <w:tr w:rsidR="00B0554C" w:rsidRPr="00BF0F4E" w14:paraId="346448A8" w14:textId="77777777" w:rsidTr="00371F1F">
        <w:trPr>
          <w:trHeight w:val="619"/>
        </w:trPr>
        <w:tc>
          <w:tcPr>
            <w:tcW w:w="2952" w:type="dxa"/>
            <w:vAlign w:val="center"/>
          </w:tcPr>
          <w:p w14:paraId="525EDE58" w14:textId="77777777" w:rsidR="00B0554C" w:rsidRPr="00BF0F4E" w:rsidRDefault="00B0554C" w:rsidP="00371F1F">
            <w:pPr>
              <w:spacing w:line="276" w:lineRule="auto"/>
              <w:jc w:val="center"/>
              <w:rPr>
                <w:rFonts w:asciiTheme="majorHAnsi" w:hAnsiTheme="majorHAnsi"/>
              </w:rPr>
            </w:pPr>
          </w:p>
          <w:p w14:paraId="320C47A0" w14:textId="34A58CB0" w:rsidR="00B0554C" w:rsidRPr="00BF0F4E" w:rsidRDefault="00B0554C" w:rsidP="00371F1F">
            <w:pPr>
              <w:spacing w:line="276" w:lineRule="auto"/>
              <w:jc w:val="center"/>
              <w:rPr>
                <w:rFonts w:asciiTheme="majorHAnsi" w:hAnsiTheme="majorHAnsi"/>
                <w:b/>
                <w:bCs/>
              </w:rPr>
            </w:pPr>
            <w:r w:rsidRPr="00BF0F4E">
              <w:rPr>
                <w:rFonts w:asciiTheme="majorHAnsi" w:hAnsiTheme="majorHAnsi"/>
                <w:b/>
                <w:bCs/>
              </w:rPr>
              <w:t>Suma odszkodowań:</w:t>
            </w:r>
          </w:p>
          <w:p w14:paraId="2ADC3610" w14:textId="2F62EA39" w:rsidR="00B0554C" w:rsidRPr="00BF0F4E" w:rsidRDefault="00B0554C" w:rsidP="00371F1F">
            <w:pPr>
              <w:spacing w:line="276" w:lineRule="auto"/>
              <w:jc w:val="center"/>
              <w:rPr>
                <w:rFonts w:asciiTheme="majorHAnsi" w:hAnsiTheme="majorHAnsi"/>
              </w:rPr>
            </w:pPr>
          </w:p>
        </w:tc>
        <w:tc>
          <w:tcPr>
            <w:tcW w:w="7538" w:type="dxa"/>
            <w:vAlign w:val="center"/>
          </w:tcPr>
          <w:p w14:paraId="2AEA6797" w14:textId="78930360" w:rsidR="00362604" w:rsidRPr="00362604" w:rsidRDefault="005A2DA0" w:rsidP="00362604">
            <w:pPr>
              <w:jc w:val="both"/>
              <w:rPr>
                <w:rFonts w:asciiTheme="majorHAnsi" w:hAnsiTheme="majorHAnsi"/>
              </w:rPr>
            </w:pPr>
            <w:r w:rsidRPr="00AA05DF">
              <w:rPr>
                <w:rFonts w:asciiTheme="majorHAnsi" w:hAnsiTheme="majorHAnsi"/>
              </w:rPr>
              <w:t>1.</w:t>
            </w:r>
            <w:r w:rsidR="004B5DB2" w:rsidRPr="00AA05DF">
              <w:rPr>
                <w:rFonts w:asciiTheme="majorHAnsi" w:hAnsiTheme="majorHAnsi"/>
              </w:rPr>
              <w:t>385</w:t>
            </w:r>
            <w:r w:rsidR="0044120F" w:rsidRPr="00AA05DF">
              <w:rPr>
                <w:rFonts w:asciiTheme="majorHAnsi" w:hAnsiTheme="majorHAnsi"/>
              </w:rPr>
              <w:t>.939,86</w:t>
            </w:r>
            <w:r w:rsidR="00D84729" w:rsidRPr="00371F1F">
              <w:rPr>
                <w:rFonts w:asciiTheme="majorHAnsi" w:hAnsiTheme="majorHAnsi"/>
              </w:rPr>
              <w:t xml:space="preserve"> </w:t>
            </w:r>
            <w:r w:rsidR="00D84729" w:rsidRPr="00BF0F4E">
              <w:rPr>
                <w:rFonts w:asciiTheme="majorHAnsi" w:hAnsiTheme="majorHAnsi"/>
              </w:rPr>
              <w:t>złotych</w:t>
            </w:r>
            <w:r w:rsidR="00362604">
              <w:rPr>
                <w:rFonts w:asciiTheme="majorHAnsi" w:hAnsiTheme="majorHAnsi"/>
              </w:rPr>
              <w:t xml:space="preserve">   </w:t>
            </w:r>
          </w:p>
          <w:p w14:paraId="5D12C6DF" w14:textId="7D94D309" w:rsidR="00B0554C" w:rsidRPr="00BF0F4E" w:rsidRDefault="00B0554C" w:rsidP="00371F1F">
            <w:pPr>
              <w:spacing w:line="276" w:lineRule="auto"/>
              <w:jc w:val="both"/>
              <w:rPr>
                <w:rFonts w:asciiTheme="majorHAnsi" w:hAnsiTheme="majorHAnsi"/>
              </w:rPr>
            </w:pPr>
          </w:p>
        </w:tc>
      </w:tr>
      <w:tr w:rsidR="00B0554C" w:rsidRPr="00BF0F4E" w14:paraId="6575291C" w14:textId="77777777" w:rsidTr="00371F1F">
        <w:trPr>
          <w:trHeight w:val="1534"/>
        </w:trPr>
        <w:tc>
          <w:tcPr>
            <w:tcW w:w="2952" w:type="dxa"/>
            <w:vAlign w:val="center"/>
          </w:tcPr>
          <w:p w14:paraId="2DE5EFD8" w14:textId="77777777" w:rsidR="00F86085" w:rsidRPr="00BF0F4E" w:rsidRDefault="00F86085" w:rsidP="00371F1F">
            <w:pPr>
              <w:spacing w:line="276" w:lineRule="auto"/>
              <w:jc w:val="center"/>
              <w:rPr>
                <w:rFonts w:asciiTheme="majorHAnsi" w:hAnsiTheme="majorHAnsi"/>
              </w:rPr>
            </w:pPr>
          </w:p>
          <w:p w14:paraId="6BC28C78" w14:textId="77777777" w:rsidR="00B0554C" w:rsidRPr="00BF0F4E" w:rsidRDefault="00F86085" w:rsidP="00371F1F">
            <w:pPr>
              <w:spacing w:line="276" w:lineRule="auto"/>
              <w:jc w:val="center"/>
              <w:rPr>
                <w:rFonts w:asciiTheme="majorHAnsi" w:hAnsiTheme="majorHAnsi"/>
                <w:b/>
                <w:bCs/>
              </w:rPr>
            </w:pPr>
            <w:r w:rsidRPr="00BF0F4E">
              <w:rPr>
                <w:rFonts w:asciiTheme="majorHAnsi" w:hAnsiTheme="majorHAnsi"/>
                <w:b/>
                <w:bCs/>
              </w:rPr>
              <w:t>Liczba</w:t>
            </w:r>
            <w:r w:rsidR="00B0554C" w:rsidRPr="00BF0F4E">
              <w:rPr>
                <w:rFonts w:asciiTheme="majorHAnsi" w:hAnsiTheme="majorHAnsi"/>
                <w:b/>
                <w:bCs/>
              </w:rPr>
              <w:t xml:space="preserve"> nieruchomości inwestycyjnych:</w:t>
            </w:r>
          </w:p>
          <w:p w14:paraId="1E5CB57A" w14:textId="0C1572E8" w:rsidR="00F86085" w:rsidRPr="00BF0F4E" w:rsidRDefault="00F86085" w:rsidP="00371F1F">
            <w:pPr>
              <w:spacing w:line="276" w:lineRule="auto"/>
              <w:jc w:val="center"/>
              <w:rPr>
                <w:rFonts w:asciiTheme="majorHAnsi" w:hAnsiTheme="majorHAnsi"/>
              </w:rPr>
            </w:pPr>
          </w:p>
        </w:tc>
        <w:tc>
          <w:tcPr>
            <w:tcW w:w="7538" w:type="dxa"/>
            <w:vAlign w:val="center"/>
          </w:tcPr>
          <w:p w14:paraId="18860D95" w14:textId="6F7E707F" w:rsidR="00C00C56" w:rsidRPr="00BF0F4E" w:rsidRDefault="00914584" w:rsidP="00371F1F">
            <w:pPr>
              <w:spacing w:line="276" w:lineRule="auto"/>
              <w:jc w:val="both"/>
              <w:rPr>
                <w:rFonts w:asciiTheme="majorHAnsi" w:hAnsiTheme="majorHAnsi"/>
              </w:rPr>
            </w:pPr>
            <w:r w:rsidRPr="00371F1F">
              <w:rPr>
                <w:rFonts w:asciiTheme="majorHAnsi" w:hAnsiTheme="majorHAnsi"/>
              </w:rPr>
              <w:t xml:space="preserve">Łącznie </w:t>
            </w:r>
            <w:r w:rsidR="009D6F0E" w:rsidRPr="00BF0F4E">
              <w:rPr>
                <w:rFonts w:asciiTheme="majorHAnsi" w:hAnsiTheme="majorHAnsi"/>
              </w:rPr>
              <w:t xml:space="preserve">20 </w:t>
            </w:r>
            <w:r w:rsidRPr="00BF0F4E">
              <w:rPr>
                <w:rFonts w:asciiTheme="majorHAnsi" w:hAnsiTheme="majorHAnsi"/>
              </w:rPr>
              <w:t xml:space="preserve">(dwadzieścia) </w:t>
            </w:r>
            <w:r w:rsidR="009D6F0E" w:rsidRPr="00BF0F4E">
              <w:rPr>
                <w:rFonts w:asciiTheme="majorHAnsi" w:hAnsiTheme="majorHAnsi"/>
              </w:rPr>
              <w:t>ni</w:t>
            </w:r>
            <w:r w:rsidR="00F86085" w:rsidRPr="00BF0F4E">
              <w:rPr>
                <w:rFonts w:asciiTheme="majorHAnsi" w:hAnsiTheme="majorHAnsi"/>
              </w:rPr>
              <w:t>eruchomości</w:t>
            </w:r>
            <w:r w:rsidR="00B535FC" w:rsidRPr="00BF0F4E">
              <w:rPr>
                <w:rFonts w:asciiTheme="majorHAnsi" w:hAnsiTheme="majorHAnsi"/>
              </w:rPr>
              <w:t>, w tym:</w:t>
            </w:r>
          </w:p>
          <w:p w14:paraId="5E15B0D5" w14:textId="715665A1" w:rsidR="005252A3" w:rsidRPr="00371F1F" w:rsidRDefault="007F4B6D" w:rsidP="00371F1F">
            <w:pPr>
              <w:pStyle w:val="Akapitzlist"/>
              <w:numPr>
                <w:ilvl w:val="0"/>
                <w:numId w:val="47"/>
              </w:numPr>
              <w:spacing w:after="0" w:line="276" w:lineRule="auto"/>
              <w:rPr>
                <w:rFonts w:asciiTheme="majorHAnsi" w:hAnsiTheme="majorHAnsi"/>
              </w:rPr>
            </w:pPr>
            <w:r w:rsidRPr="00BF0F4E">
              <w:rPr>
                <w:rFonts w:asciiTheme="majorHAnsi" w:hAnsiTheme="majorHAnsi"/>
              </w:rPr>
              <w:t>4</w:t>
            </w:r>
            <w:r w:rsidR="005252A3" w:rsidRPr="00BF0F4E">
              <w:rPr>
                <w:rFonts w:asciiTheme="majorHAnsi" w:hAnsiTheme="majorHAnsi"/>
              </w:rPr>
              <w:t xml:space="preserve"> </w:t>
            </w:r>
            <w:r w:rsidR="00914584" w:rsidRPr="00BF0F4E">
              <w:rPr>
                <w:rFonts w:asciiTheme="majorHAnsi" w:hAnsiTheme="majorHAnsi"/>
              </w:rPr>
              <w:t xml:space="preserve">(cztery) </w:t>
            </w:r>
            <w:r w:rsidR="005252A3" w:rsidRPr="00BF0F4E">
              <w:rPr>
                <w:rFonts w:asciiTheme="majorHAnsi" w:hAnsiTheme="majorHAnsi"/>
              </w:rPr>
              <w:t>działki stanowiące własność lub użytkowanie wieczyste osób fizycznych;</w:t>
            </w:r>
          </w:p>
          <w:p w14:paraId="012DC961" w14:textId="45686D24" w:rsidR="005252A3" w:rsidRPr="00BF0F4E" w:rsidRDefault="005252A3" w:rsidP="00371F1F">
            <w:pPr>
              <w:pStyle w:val="Akapitzlist"/>
              <w:numPr>
                <w:ilvl w:val="0"/>
                <w:numId w:val="47"/>
              </w:numPr>
              <w:spacing w:after="0" w:line="276" w:lineRule="auto"/>
              <w:rPr>
                <w:rFonts w:asciiTheme="majorHAnsi" w:hAnsiTheme="majorHAnsi"/>
              </w:rPr>
            </w:pPr>
            <w:r w:rsidRPr="00BF0F4E">
              <w:rPr>
                <w:rFonts w:asciiTheme="majorHAnsi" w:hAnsiTheme="majorHAnsi"/>
              </w:rPr>
              <w:t xml:space="preserve">2 </w:t>
            </w:r>
            <w:r w:rsidR="005A6CBE" w:rsidRPr="00BF0F4E">
              <w:rPr>
                <w:rFonts w:asciiTheme="majorHAnsi" w:hAnsiTheme="majorHAnsi"/>
              </w:rPr>
              <w:t xml:space="preserve">(dwie) </w:t>
            </w:r>
            <w:r w:rsidRPr="00BF0F4E">
              <w:rPr>
                <w:rFonts w:asciiTheme="majorHAnsi" w:hAnsiTheme="majorHAnsi"/>
              </w:rPr>
              <w:t>działki stanowiące własność lub użytkowanie wieczyste spółek prawa handlowego</w:t>
            </w:r>
          </w:p>
          <w:p w14:paraId="65AAD333" w14:textId="6DE3D435" w:rsidR="00B535FC" w:rsidRPr="00BF0F4E" w:rsidRDefault="004D632A" w:rsidP="00371F1F">
            <w:pPr>
              <w:pStyle w:val="Akapitzlist"/>
              <w:numPr>
                <w:ilvl w:val="0"/>
                <w:numId w:val="47"/>
              </w:numPr>
              <w:spacing w:after="0" w:line="276" w:lineRule="auto"/>
              <w:jc w:val="both"/>
              <w:rPr>
                <w:rFonts w:asciiTheme="majorHAnsi" w:hAnsiTheme="majorHAnsi"/>
              </w:rPr>
            </w:pPr>
            <w:r w:rsidRPr="00BF0F4E">
              <w:rPr>
                <w:rFonts w:asciiTheme="majorHAnsi" w:hAnsiTheme="majorHAnsi"/>
              </w:rPr>
              <w:t>1</w:t>
            </w:r>
            <w:r w:rsidR="00BA1003" w:rsidRPr="00BF0F4E">
              <w:rPr>
                <w:rFonts w:asciiTheme="majorHAnsi" w:hAnsiTheme="majorHAnsi"/>
              </w:rPr>
              <w:t>4</w:t>
            </w:r>
            <w:r w:rsidR="005252A3" w:rsidRPr="00BF0F4E">
              <w:rPr>
                <w:rFonts w:asciiTheme="majorHAnsi" w:hAnsiTheme="majorHAnsi"/>
              </w:rPr>
              <w:t xml:space="preserve"> </w:t>
            </w:r>
            <w:r w:rsidR="005A6CBE" w:rsidRPr="00BF0F4E">
              <w:rPr>
                <w:rFonts w:asciiTheme="majorHAnsi" w:hAnsiTheme="majorHAnsi"/>
              </w:rPr>
              <w:t xml:space="preserve">(czternaście) </w:t>
            </w:r>
            <w:r w:rsidR="005252A3" w:rsidRPr="00BF0F4E">
              <w:rPr>
                <w:rFonts w:asciiTheme="majorHAnsi" w:hAnsiTheme="majorHAnsi"/>
              </w:rPr>
              <w:t>działek stanowiących własność lub użytkowanie wieczyste podmiotów publicznych</w:t>
            </w:r>
          </w:p>
        </w:tc>
      </w:tr>
      <w:tr w:rsidR="00787370" w:rsidRPr="00BF0F4E" w14:paraId="23CE465D" w14:textId="77777777" w:rsidTr="00371F1F">
        <w:trPr>
          <w:trHeight w:val="619"/>
        </w:trPr>
        <w:tc>
          <w:tcPr>
            <w:tcW w:w="2952" w:type="dxa"/>
            <w:vAlign w:val="center"/>
          </w:tcPr>
          <w:p w14:paraId="17C8E463" w14:textId="3C26B71C" w:rsidR="00787370" w:rsidRPr="00BF0F4E" w:rsidRDefault="00787370" w:rsidP="00371F1F">
            <w:pPr>
              <w:spacing w:line="276" w:lineRule="auto"/>
              <w:jc w:val="center"/>
              <w:rPr>
                <w:rFonts w:asciiTheme="majorHAnsi" w:hAnsiTheme="majorHAnsi"/>
                <w:b/>
                <w:bCs/>
              </w:rPr>
            </w:pPr>
            <w:r w:rsidRPr="00BF0F4E">
              <w:rPr>
                <w:rFonts w:asciiTheme="majorHAnsi" w:hAnsiTheme="majorHAnsi"/>
                <w:b/>
                <w:bCs/>
              </w:rPr>
              <w:t>Liczba działek podlegających</w:t>
            </w:r>
            <w:r w:rsidR="006B78DF" w:rsidRPr="00BF0F4E">
              <w:rPr>
                <w:rFonts w:asciiTheme="majorHAnsi" w:hAnsiTheme="majorHAnsi"/>
                <w:b/>
                <w:bCs/>
              </w:rPr>
              <w:t xml:space="preserve"> wywłaszczeniu</w:t>
            </w:r>
            <w:r w:rsidRPr="00BF0F4E">
              <w:rPr>
                <w:rFonts w:asciiTheme="majorHAnsi" w:hAnsiTheme="majorHAnsi"/>
                <w:b/>
                <w:bCs/>
              </w:rPr>
              <w:t xml:space="preserve"> </w:t>
            </w:r>
          </w:p>
        </w:tc>
        <w:tc>
          <w:tcPr>
            <w:tcW w:w="7538" w:type="dxa"/>
            <w:vAlign w:val="center"/>
          </w:tcPr>
          <w:p w14:paraId="27F7007C" w14:textId="2943F2F4" w:rsidR="00787370" w:rsidRPr="00BF0F4E" w:rsidRDefault="005A6CBE" w:rsidP="00371F1F">
            <w:pPr>
              <w:spacing w:line="276" w:lineRule="auto"/>
              <w:jc w:val="both"/>
              <w:rPr>
                <w:rFonts w:asciiTheme="majorHAnsi" w:hAnsiTheme="majorHAnsi"/>
              </w:rPr>
            </w:pPr>
            <w:r w:rsidRPr="00BF0F4E">
              <w:rPr>
                <w:rFonts w:asciiTheme="majorHAnsi" w:hAnsiTheme="majorHAnsi"/>
              </w:rPr>
              <w:t xml:space="preserve">Łącznie </w:t>
            </w:r>
            <w:r w:rsidR="00787370" w:rsidRPr="00BF0F4E">
              <w:rPr>
                <w:rFonts w:asciiTheme="majorHAnsi" w:hAnsiTheme="majorHAnsi"/>
              </w:rPr>
              <w:t>1</w:t>
            </w:r>
            <w:r w:rsidR="00585820" w:rsidRPr="00BF0F4E">
              <w:rPr>
                <w:rFonts w:asciiTheme="majorHAnsi" w:hAnsiTheme="majorHAnsi"/>
              </w:rPr>
              <w:t>7</w:t>
            </w:r>
            <w:r w:rsidR="00787370" w:rsidRPr="00BF0F4E">
              <w:rPr>
                <w:rFonts w:asciiTheme="majorHAnsi" w:hAnsiTheme="majorHAnsi"/>
              </w:rPr>
              <w:t xml:space="preserve"> </w:t>
            </w:r>
            <w:r w:rsidRPr="00BF0F4E">
              <w:rPr>
                <w:rFonts w:asciiTheme="majorHAnsi" w:hAnsiTheme="majorHAnsi"/>
              </w:rPr>
              <w:t xml:space="preserve">(siedemnaście) </w:t>
            </w:r>
            <w:r w:rsidR="00787370" w:rsidRPr="00BF0F4E">
              <w:rPr>
                <w:rFonts w:asciiTheme="majorHAnsi" w:hAnsiTheme="majorHAnsi"/>
              </w:rPr>
              <w:t>nieruchomości, w tym:</w:t>
            </w:r>
          </w:p>
          <w:p w14:paraId="733DAAFF" w14:textId="43DF0D77" w:rsidR="00B04BCC" w:rsidRPr="00371F1F" w:rsidRDefault="000377B6" w:rsidP="00371F1F">
            <w:pPr>
              <w:pStyle w:val="Akapitzlist"/>
              <w:numPr>
                <w:ilvl w:val="0"/>
                <w:numId w:val="47"/>
              </w:numPr>
              <w:spacing w:after="0" w:line="276" w:lineRule="auto"/>
              <w:rPr>
                <w:rFonts w:asciiTheme="majorHAnsi" w:hAnsiTheme="majorHAnsi"/>
              </w:rPr>
            </w:pPr>
            <w:r w:rsidRPr="00BF0F4E">
              <w:rPr>
                <w:rFonts w:asciiTheme="majorHAnsi" w:hAnsiTheme="majorHAnsi"/>
              </w:rPr>
              <w:t xml:space="preserve">4 </w:t>
            </w:r>
            <w:r w:rsidR="005A6CBE" w:rsidRPr="00BF0F4E">
              <w:rPr>
                <w:rFonts w:asciiTheme="majorHAnsi" w:hAnsiTheme="majorHAnsi"/>
              </w:rPr>
              <w:t xml:space="preserve">(cztery) </w:t>
            </w:r>
            <w:r w:rsidRPr="00BF0F4E">
              <w:rPr>
                <w:rFonts w:asciiTheme="majorHAnsi" w:hAnsiTheme="majorHAnsi"/>
              </w:rPr>
              <w:t>działki stanowiące własność</w:t>
            </w:r>
            <w:r w:rsidR="00B04BCC" w:rsidRPr="00BF0F4E">
              <w:rPr>
                <w:rFonts w:asciiTheme="majorHAnsi" w:hAnsiTheme="majorHAnsi"/>
              </w:rPr>
              <w:t xml:space="preserve"> lub </w:t>
            </w:r>
            <w:r w:rsidRPr="00BF0F4E">
              <w:rPr>
                <w:rFonts w:asciiTheme="majorHAnsi" w:hAnsiTheme="majorHAnsi"/>
              </w:rPr>
              <w:t>użytkowanie</w:t>
            </w:r>
            <w:r w:rsidR="00B04BCC" w:rsidRPr="00BF0F4E">
              <w:rPr>
                <w:rFonts w:asciiTheme="majorHAnsi" w:hAnsiTheme="majorHAnsi"/>
              </w:rPr>
              <w:t xml:space="preserve"> wieczy</w:t>
            </w:r>
            <w:r w:rsidRPr="00BF0F4E">
              <w:rPr>
                <w:rFonts w:asciiTheme="majorHAnsi" w:hAnsiTheme="majorHAnsi"/>
              </w:rPr>
              <w:t xml:space="preserve">ste </w:t>
            </w:r>
            <w:r w:rsidR="00B04BCC" w:rsidRPr="00BF0F4E">
              <w:rPr>
                <w:rFonts w:asciiTheme="majorHAnsi" w:hAnsiTheme="majorHAnsi"/>
              </w:rPr>
              <w:t>os</w:t>
            </w:r>
            <w:r w:rsidRPr="00BF0F4E">
              <w:rPr>
                <w:rFonts w:asciiTheme="majorHAnsi" w:hAnsiTheme="majorHAnsi"/>
              </w:rPr>
              <w:t>ób</w:t>
            </w:r>
            <w:r w:rsidR="00B04BCC" w:rsidRPr="00BF0F4E">
              <w:rPr>
                <w:rFonts w:asciiTheme="majorHAnsi" w:hAnsiTheme="majorHAnsi"/>
              </w:rPr>
              <w:t xml:space="preserve"> fizyczn</w:t>
            </w:r>
            <w:r w:rsidRPr="00BF0F4E">
              <w:rPr>
                <w:rFonts w:asciiTheme="majorHAnsi" w:hAnsiTheme="majorHAnsi"/>
              </w:rPr>
              <w:t>ych</w:t>
            </w:r>
            <w:r w:rsidR="00B04BCC" w:rsidRPr="00BF0F4E">
              <w:rPr>
                <w:rFonts w:asciiTheme="majorHAnsi" w:hAnsiTheme="majorHAnsi"/>
              </w:rPr>
              <w:t>;</w:t>
            </w:r>
          </w:p>
          <w:p w14:paraId="1FD5EAFB" w14:textId="3B167E8E" w:rsidR="00B04BCC" w:rsidRPr="00BF0F4E" w:rsidRDefault="00403E53" w:rsidP="00371F1F">
            <w:pPr>
              <w:pStyle w:val="Akapitzlist"/>
              <w:numPr>
                <w:ilvl w:val="0"/>
                <w:numId w:val="47"/>
              </w:numPr>
              <w:spacing w:after="0" w:line="276" w:lineRule="auto"/>
              <w:rPr>
                <w:rFonts w:asciiTheme="majorHAnsi" w:hAnsiTheme="majorHAnsi"/>
              </w:rPr>
            </w:pPr>
            <w:r w:rsidRPr="00BF0F4E">
              <w:rPr>
                <w:rFonts w:asciiTheme="majorHAnsi" w:hAnsiTheme="majorHAnsi"/>
              </w:rPr>
              <w:t>2</w:t>
            </w:r>
            <w:r w:rsidR="000377B6" w:rsidRPr="00BF0F4E">
              <w:rPr>
                <w:rFonts w:asciiTheme="majorHAnsi" w:hAnsiTheme="majorHAnsi"/>
              </w:rPr>
              <w:t xml:space="preserve"> </w:t>
            </w:r>
            <w:r w:rsidR="005A6CBE" w:rsidRPr="00BF0F4E">
              <w:rPr>
                <w:rFonts w:asciiTheme="majorHAnsi" w:hAnsiTheme="majorHAnsi"/>
              </w:rPr>
              <w:t xml:space="preserve">(dwie) </w:t>
            </w:r>
            <w:r w:rsidR="000377B6" w:rsidRPr="00BF0F4E">
              <w:rPr>
                <w:rFonts w:asciiTheme="majorHAnsi" w:hAnsiTheme="majorHAnsi"/>
              </w:rPr>
              <w:t xml:space="preserve">działki stanowiące własność lub użytkowanie wieczyste </w:t>
            </w:r>
            <w:r w:rsidR="00B04BCC" w:rsidRPr="00BF0F4E">
              <w:rPr>
                <w:rFonts w:asciiTheme="majorHAnsi" w:hAnsiTheme="majorHAnsi"/>
              </w:rPr>
              <w:t>spół</w:t>
            </w:r>
            <w:r w:rsidR="000377B6" w:rsidRPr="00BF0F4E">
              <w:rPr>
                <w:rFonts w:asciiTheme="majorHAnsi" w:hAnsiTheme="majorHAnsi"/>
              </w:rPr>
              <w:t>ek</w:t>
            </w:r>
            <w:r w:rsidR="00B04BCC" w:rsidRPr="00BF0F4E">
              <w:rPr>
                <w:rFonts w:asciiTheme="majorHAnsi" w:hAnsiTheme="majorHAnsi"/>
              </w:rPr>
              <w:t xml:space="preserve"> prawa handlowego</w:t>
            </w:r>
          </w:p>
          <w:p w14:paraId="10EE5F64" w14:textId="5671405E" w:rsidR="00C90B11" w:rsidRPr="00BF0F4E" w:rsidRDefault="000377B6" w:rsidP="00371F1F">
            <w:pPr>
              <w:pStyle w:val="Akapitzlist"/>
              <w:numPr>
                <w:ilvl w:val="0"/>
                <w:numId w:val="47"/>
              </w:numPr>
              <w:spacing w:after="0" w:line="276" w:lineRule="auto"/>
              <w:rPr>
                <w:rFonts w:asciiTheme="majorHAnsi" w:hAnsiTheme="majorHAnsi"/>
              </w:rPr>
            </w:pPr>
            <w:r w:rsidRPr="00BF0F4E">
              <w:rPr>
                <w:rFonts w:asciiTheme="majorHAnsi" w:hAnsiTheme="majorHAnsi"/>
              </w:rPr>
              <w:t>1</w:t>
            </w:r>
            <w:r w:rsidR="004A2A06" w:rsidRPr="00BF0F4E">
              <w:rPr>
                <w:rFonts w:asciiTheme="majorHAnsi" w:hAnsiTheme="majorHAnsi"/>
              </w:rPr>
              <w:t>1</w:t>
            </w:r>
            <w:r w:rsidRPr="00BF0F4E">
              <w:rPr>
                <w:rFonts w:asciiTheme="majorHAnsi" w:hAnsiTheme="majorHAnsi"/>
              </w:rPr>
              <w:t xml:space="preserve"> </w:t>
            </w:r>
            <w:r w:rsidR="005A6CBE" w:rsidRPr="00BF0F4E">
              <w:rPr>
                <w:rFonts w:asciiTheme="majorHAnsi" w:hAnsiTheme="majorHAnsi"/>
              </w:rPr>
              <w:t xml:space="preserve">(jedenaście) </w:t>
            </w:r>
            <w:r w:rsidRPr="00BF0F4E">
              <w:rPr>
                <w:rFonts w:asciiTheme="majorHAnsi" w:hAnsiTheme="majorHAnsi"/>
              </w:rPr>
              <w:t xml:space="preserve">działek stanowiących własność lub użytkowanie wieczyste </w:t>
            </w:r>
            <w:r w:rsidR="00B04BCC" w:rsidRPr="00BF0F4E">
              <w:rPr>
                <w:rFonts w:asciiTheme="majorHAnsi" w:hAnsiTheme="majorHAnsi"/>
              </w:rPr>
              <w:t>podmiot</w:t>
            </w:r>
            <w:r w:rsidRPr="00BF0F4E">
              <w:rPr>
                <w:rFonts w:asciiTheme="majorHAnsi" w:hAnsiTheme="majorHAnsi"/>
              </w:rPr>
              <w:t>ów</w:t>
            </w:r>
            <w:r w:rsidR="00B04BCC" w:rsidRPr="00BF0F4E">
              <w:rPr>
                <w:rFonts w:asciiTheme="majorHAnsi" w:hAnsiTheme="majorHAnsi"/>
              </w:rPr>
              <w:t xml:space="preserve"> publiczn</w:t>
            </w:r>
            <w:r w:rsidRPr="00BF0F4E">
              <w:rPr>
                <w:rFonts w:asciiTheme="majorHAnsi" w:hAnsiTheme="majorHAnsi"/>
              </w:rPr>
              <w:t>ych</w:t>
            </w:r>
          </w:p>
        </w:tc>
      </w:tr>
      <w:tr w:rsidR="00975760" w:rsidRPr="00BF0F4E" w14:paraId="2FE06B5A" w14:textId="77777777" w:rsidTr="00371F1F">
        <w:trPr>
          <w:trHeight w:val="66"/>
        </w:trPr>
        <w:tc>
          <w:tcPr>
            <w:tcW w:w="2952" w:type="dxa"/>
            <w:vAlign w:val="center"/>
          </w:tcPr>
          <w:p w14:paraId="19BE3DA4" w14:textId="46F96C70" w:rsidR="00975760" w:rsidRPr="00BF0F4E" w:rsidRDefault="00975760" w:rsidP="00371F1F">
            <w:pPr>
              <w:spacing w:line="276" w:lineRule="auto"/>
              <w:jc w:val="center"/>
              <w:rPr>
                <w:rFonts w:asciiTheme="majorHAnsi" w:hAnsiTheme="majorHAnsi"/>
                <w:b/>
                <w:bCs/>
              </w:rPr>
            </w:pPr>
            <w:r w:rsidRPr="00BF0F4E">
              <w:rPr>
                <w:rFonts w:asciiTheme="majorHAnsi" w:hAnsiTheme="majorHAnsi"/>
                <w:b/>
                <w:bCs/>
              </w:rPr>
              <w:t xml:space="preserve">Liczba działek objętych trwałym ograniczeniem      </w:t>
            </w:r>
          </w:p>
        </w:tc>
        <w:tc>
          <w:tcPr>
            <w:tcW w:w="7538" w:type="dxa"/>
            <w:vAlign w:val="center"/>
          </w:tcPr>
          <w:p w14:paraId="324F8650" w14:textId="13554815" w:rsidR="00975760" w:rsidRPr="00BF0F4E" w:rsidRDefault="00975760" w:rsidP="00BF0F4E">
            <w:pPr>
              <w:pStyle w:val="Akapitzlist"/>
              <w:spacing w:after="80" w:line="276" w:lineRule="auto"/>
              <w:ind w:left="360"/>
              <w:jc w:val="both"/>
              <w:rPr>
                <w:rFonts w:asciiTheme="majorHAnsi" w:hAnsiTheme="majorHAnsi"/>
              </w:rPr>
            </w:pPr>
            <w:r w:rsidRPr="00BF0F4E">
              <w:rPr>
                <w:rFonts w:asciiTheme="majorHAnsi" w:hAnsiTheme="majorHAnsi"/>
              </w:rPr>
              <w:t xml:space="preserve">1 </w:t>
            </w:r>
            <w:r w:rsidR="005A6CBE" w:rsidRPr="00BF0F4E">
              <w:rPr>
                <w:rFonts w:asciiTheme="majorHAnsi" w:hAnsiTheme="majorHAnsi"/>
              </w:rPr>
              <w:t xml:space="preserve">(jedna) </w:t>
            </w:r>
            <w:r w:rsidRPr="00BF0F4E">
              <w:rPr>
                <w:rFonts w:asciiTheme="majorHAnsi" w:hAnsiTheme="majorHAnsi"/>
              </w:rPr>
              <w:t>nieruchomość stanowiąca własność spółki prawa handlowego</w:t>
            </w:r>
          </w:p>
        </w:tc>
      </w:tr>
      <w:tr w:rsidR="00975760" w:rsidRPr="00BF0F4E" w14:paraId="55FB71AD" w14:textId="77777777" w:rsidTr="00371F1F">
        <w:trPr>
          <w:trHeight w:val="66"/>
        </w:trPr>
        <w:tc>
          <w:tcPr>
            <w:tcW w:w="2952" w:type="dxa"/>
            <w:vAlign w:val="center"/>
          </w:tcPr>
          <w:p w14:paraId="49E79794" w14:textId="4D28F68F" w:rsidR="00975760" w:rsidRPr="00BF0F4E" w:rsidRDefault="00975760" w:rsidP="00371F1F">
            <w:pPr>
              <w:spacing w:line="276" w:lineRule="auto"/>
              <w:jc w:val="center"/>
              <w:rPr>
                <w:rFonts w:asciiTheme="majorHAnsi" w:hAnsiTheme="majorHAnsi"/>
                <w:b/>
                <w:bCs/>
              </w:rPr>
            </w:pPr>
            <w:r w:rsidRPr="00BF0F4E">
              <w:rPr>
                <w:rFonts w:asciiTheme="majorHAnsi" w:hAnsiTheme="majorHAnsi"/>
                <w:b/>
                <w:bCs/>
              </w:rPr>
              <w:lastRenderedPageBreak/>
              <w:t xml:space="preserve">Liczba działek objętych czasowym ograniczeniem      </w:t>
            </w:r>
          </w:p>
        </w:tc>
        <w:tc>
          <w:tcPr>
            <w:tcW w:w="7538" w:type="dxa"/>
            <w:vAlign w:val="center"/>
          </w:tcPr>
          <w:p w14:paraId="54AEEE5E" w14:textId="73BE0BE5" w:rsidR="00975760" w:rsidRPr="00BF0F4E" w:rsidRDefault="00975760" w:rsidP="00BF0F4E">
            <w:pPr>
              <w:pStyle w:val="Akapitzlist"/>
              <w:spacing w:after="80" w:line="276" w:lineRule="auto"/>
              <w:ind w:left="360"/>
              <w:jc w:val="both"/>
              <w:rPr>
                <w:rFonts w:asciiTheme="majorHAnsi" w:hAnsiTheme="majorHAnsi"/>
              </w:rPr>
            </w:pPr>
            <w:r w:rsidRPr="00BF0F4E">
              <w:rPr>
                <w:rFonts w:asciiTheme="majorHAnsi" w:hAnsiTheme="majorHAnsi"/>
              </w:rPr>
              <w:t xml:space="preserve">1 </w:t>
            </w:r>
            <w:r w:rsidR="005A6CBE" w:rsidRPr="00BF0F4E">
              <w:rPr>
                <w:rFonts w:asciiTheme="majorHAnsi" w:hAnsiTheme="majorHAnsi"/>
              </w:rPr>
              <w:t xml:space="preserve">(jedna) </w:t>
            </w:r>
            <w:r w:rsidRPr="00BF0F4E">
              <w:rPr>
                <w:rFonts w:asciiTheme="majorHAnsi" w:hAnsiTheme="majorHAnsi"/>
              </w:rPr>
              <w:t>nieruchomość stanowiąca własność podmiotu publicznego</w:t>
            </w:r>
          </w:p>
        </w:tc>
      </w:tr>
      <w:tr w:rsidR="00975760" w:rsidRPr="00BF0F4E" w14:paraId="5F4F2157" w14:textId="77777777" w:rsidTr="00371F1F">
        <w:trPr>
          <w:trHeight w:val="619"/>
        </w:trPr>
        <w:tc>
          <w:tcPr>
            <w:tcW w:w="2952" w:type="dxa"/>
            <w:vAlign w:val="center"/>
          </w:tcPr>
          <w:p w14:paraId="6B7F98B3" w14:textId="65D6F68D" w:rsidR="00975760" w:rsidRPr="00BF0F4E" w:rsidRDefault="00975760" w:rsidP="00371F1F">
            <w:pPr>
              <w:spacing w:line="276" w:lineRule="auto"/>
              <w:jc w:val="center"/>
              <w:rPr>
                <w:rFonts w:asciiTheme="majorHAnsi" w:hAnsiTheme="majorHAnsi"/>
                <w:b/>
                <w:bCs/>
              </w:rPr>
            </w:pPr>
            <w:r w:rsidRPr="00BF0F4E">
              <w:rPr>
                <w:rFonts w:asciiTheme="majorHAnsi" w:hAnsiTheme="majorHAnsi"/>
                <w:b/>
                <w:bCs/>
              </w:rPr>
              <w:t xml:space="preserve">Liczba osób przesiedlonych </w:t>
            </w:r>
          </w:p>
        </w:tc>
        <w:tc>
          <w:tcPr>
            <w:tcW w:w="7538" w:type="dxa"/>
            <w:vAlign w:val="center"/>
          </w:tcPr>
          <w:p w14:paraId="1911EA1D" w14:textId="1A16E877" w:rsidR="00975760" w:rsidRPr="00BF0F4E" w:rsidRDefault="00975760" w:rsidP="00BF0F4E">
            <w:pPr>
              <w:pStyle w:val="Akapitzlist"/>
              <w:spacing w:after="80" w:line="276" w:lineRule="auto"/>
              <w:ind w:left="360"/>
              <w:jc w:val="both"/>
              <w:rPr>
                <w:rFonts w:asciiTheme="majorHAnsi" w:hAnsiTheme="majorHAnsi"/>
              </w:rPr>
            </w:pPr>
            <w:r w:rsidRPr="00BF0F4E">
              <w:rPr>
                <w:rFonts w:asciiTheme="majorHAnsi" w:hAnsiTheme="majorHAnsi"/>
              </w:rPr>
              <w:t>1</w:t>
            </w:r>
          </w:p>
        </w:tc>
      </w:tr>
      <w:tr w:rsidR="00975760" w:rsidRPr="00BF0F4E" w14:paraId="6A140FBA" w14:textId="77777777" w:rsidTr="00371F1F">
        <w:trPr>
          <w:trHeight w:val="619"/>
        </w:trPr>
        <w:tc>
          <w:tcPr>
            <w:tcW w:w="2952" w:type="dxa"/>
            <w:vAlign w:val="center"/>
          </w:tcPr>
          <w:p w14:paraId="5B4F5206" w14:textId="4C65F3BF" w:rsidR="00975760" w:rsidRPr="00BF0F4E" w:rsidRDefault="00975760" w:rsidP="00371F1F">
            <w:pPr>
              <w:spacing w:line="276" w:lineRule="auto"/>
              <w:jc w:val="center"/>
              <w:rPr>
                <w:rFonts w:asciiTheme="majorHAnsi" w:hAnsiTheme="majorHAnsi"/>
                <w:b/>
                <w:bCs/>
              </w:rPr>
            </w:pPr>
            <w:r w:rsidRPr="00BF0F4E">
              <w:rPr>
                <w:rFonts w:asciiTheme="majorHAnsi" w:hAnsiTheme="majorHAnsi"/>
                <w:b/>
                <w:bCs/>
              </w:rPr>
              <w:t>Mechanizm rozpatrywania skarg</w:t>
            </w:r>
          </w:p>
        </w:tc>
        <w:tc>
          <w:tcPr>
            <w:tcW w:w="7538" w:type="dxa"/>
            <w:vAlign w:val="center"/>
          </w:tcPr>
          <w:p w14:paraId="0D0A9573" w14:textId="5F739B50" w:rsidR="00975760" w:rsidRPr="00BF0F4E" w:rsidRDefault="00975760" w:rsidP="00BF0F4E">
            <w:pPr>
              <w:pStyle w:val="Akapitzlist"/>
              <w:spacing w:after="80" w:line="276" w:lineRule="auto"/>
              <w:ind w:left="360"/>
              <w:jc w:val="both"/>
              <w:rPr>
                <w:rFonts w:asciiTheme="majorHAnsi" w:hAnsiTheme="majorHAnsi"/>
              </w:rPr>
            </w:pPr>
            <w:r w:rsidRPr="00BF0F4E">
              <w:rPr>
                <w:rFonts w:asciiTheme="majorHAnsi" w:hAnsiTheme="majorHAnsi"/>
              </w:rPr>
              <w:t>0</w:t>
            </w:r>
          </w:p>
        </w:tc>
      </w:tr>
      <w:tr w:rsidR="00975760" w:rsidRPr="00BF0F4E" w14:paraId="40D58B11" w14:textId="77777777" w:rsidTr="00371F1F">
        <w:trPr>
          <w:trHeight w:val="619"/>
        </w:trPr>
        <w:tc>
          <w:tcPr>
            <w:tcW w:w="2952" w:type="dxa"/>
            <w:vAlign w:val="center"/>
          </w:tcPr>
          <w:p w14:paraId="539C9B16" w14:textId="556431B0" w:rsidR="00975760" w:rsidRPr="00BF0F4E" w:rsidRDefault="00975760" w:rsidP="00371F1F">
            <w:pPr>
              <w:spacing w:line="276" w:lineRule="auto"/>
              <w:jc w:val="center"/>
              <w:rPr>
                <w:rFonts w:asciiTheme="majorHAnsi" w:hAnsiTheme="majorHAnsi"/>
                <w:b/>
                <w:bCs/>
              </w:rPr>
            </w:pPr>
            <w:r w:rsidRPr="00BF0F4E">
              <w:rPr>
                <w:rFonts w:asciiTheme="majorHAnsi" w:hAnsiTheme="majorHAnsi"/>
                <w:b/>
                <w:bCs/>
              </w:rPr>
              <w:t>Kluczowe zagadnienia:</w:t>
            </w:r>
          </w:p>
        </w:tc>
        <w:tc>
          <w:tcPr>
            <w:tcW w:w="7538" w:type="dxa"/>
            <w:vAlign w:val="center"/>
          </w:tcPr>
          <w:p w14:paraId="305B5710" w14:textId="4E36E1CB" w:rsidR="008C7435" w:rsidRPr="00BF0F4E" w:rsidRDefault="00975760" w:rsidP="00BF0F4E">
            <w:pPr>
              <w:pStyle w:val="Akapitzlist"/>
              <w:numPr>
                <w:ilvl w:val="0"/>
                <w:numId w:val="45"/>
              </w:numPr>
              <w:spacing w:after="80" w:line="276" w:lineRule="auto"/>
              <w:jc w:val="both"/>
              <w:rPr>
                <w:rFonts w:asciiTheme="majorHAnsi" w:hAnsiTheme="majorHAnsi"/>
              </w:rPr>
            </w:pPr>
            <w:r w:rsidRPr="00BF0F4E">
              <w:rPr>
                <w:rFonts w:asciiTheme="majorHAnsi" w:hAnsiTheme="majorHAnsi"/>
              </w:rPr>
              <w:t>wywłaszczenia i wypłata odszkodowań</w:t>
            </w:r>
          </w:p>
          <w:p w14:paraId="619E3207" w14:textId="3AF56745" w:rsidR="00777E5F" w:rsidRPr="00BF0F4E" w:rsidRDefault="008C7435" w:rsidP="00BF0F4E">
            <w:pPr>
              <w:pStyle w:val="Akapitzlist"/>
              <w:numPr>
                <w:ilvl w:val="0"/>
                <w:numId w:val="45"/>
              </w:numPr>
              <w:spacing w:after="80" w:line="276" w:lineRule="auto"/>
              <w:jc w:val="both"/>
              <w:rPr>
                <w:rFonts w:asciiTheme="majorHAnsi" w:hAnsiTheme="majorHAnsi"/>
              </w:rPr>
            </w:pPr>
            <w:r w:rsidRPr="00BF0F4E">
              <w:rPr>
                <w:rFonts w:asciiTheme="majorHAnsi" w:hAnsiTheme="majorHAnsi"/>
              </w:rPr>
              <w:t>zawarcie porozumienia z GDDKiA w celu zapewnienia realizacji celów Polityki O.P</w:t>
            </w:r>
            <w:r w:rsidR="002358D7">
              <w:rPr>
                <w:rFonts w:asciiTheme="majorHAnsi" w:hAnsiTheme="majorHAnsi"/>
              </w:rPr>
              <w:t xml:space="preserve"> </w:t>
            </w:r>
            <w:r w:rsidRPr="00BF0F4E">
              <w:rPr>
                <w:rFonts w:asciiTheme="majorHAnsi" w:hAnsiTheme="majorHAnsi"/>
              </w:rPr>
              <w:t>4.12</w:t>
            </w:r>
          </w:p>
          <w:p w14:paraId="2B52EB29" w14:textId="2A98425E" w:rsidR="00D708CE" w:rsidRPr="00371F1F" w:rsidRDefault="00975760" w:rsidP="00BF0F4E">
            <w:pPr>
              <w:pStyle w:val="Akapitzlist"/>
              <w:numPr>
                <w:ilvl w:val="0"/>
                <w:numId w:val="45"/>
              </w:numPr>
              <w:spacing w:after="80" w:line="276" w:lineRule="auto"/>
              <w:jc w:val="both"/>
              <w:rPr>
                <w:rFonts w:asciiTheme="majorHAnsi" w:hAnsiTheme="majorHAnsi"/>
                <w:i/>
                <w:iCs/>
              </w:rPr>
            </w:pPr>
            <w:r w:rsidRPr="00371F1F">
              <w:rPr>
                <w:rFonts w:asciiTheme="majorHAnsi" w:hAnsiTheme="majorHAnsi"/>
              </w:rPr>
              <w:t>dobrowolne przesiedlenie 1 PAP</w:t>
            </w:r>
            <w:r w:rsidR="00260E48" w:rsidRPr="00371F1F">
              <w:rPr>
                <w:rFonts w:asciiTheme="majorHAnsi" w:hAnsiTheme="majorHAnsi"/>
              </w:rPr>
              <w:t xml:space="preserve"> </w:t>
            </w:r>
            <w:r w:rsidR="00260E48" w:rsidRPr="00371F1F">
              <w:rPr>
                <w:rFonts w:asciiTheme="majorHAnsi" w:hAnsiTheme="majorHAnsi"/>
                <w:i/>
                <w:iCs/>
              </w:rPr>
              <w:t xml:space="preserve">(szczegółowy opis: Rozdział </w:t>
            </w:r>
            <w:r w:rsidR="00E16E2B" w:rsidRPr="00371F1F">
              <w:rPr>
                <w:rFonts w:asciiTheme="majorHAnsi" w:hAnsiTheme="majorHAnsi"/>
                <w:i/>
                <w:iCs/>
              </w:rPr>
              <w:t xml:space="preserve">5.4.1. </w:t>
            </w:r>
            <w:r w:rsidR="00777E5F" w:rsidRPr="00371F1F">
              <w:rPr>
                <w:rFonts w:asciiTheme="majorHAnsi" w:hAnsiTheme="majorHAnsi"/>
                <w:i/>
                <w:iCs/>
              </w:rPr>
              <w:t>Dobrowolny wykup nieruchomości mieszkalnej</w:t>
            </w:r>
            <w:r w:rsidR="00D708CE" w:rsidRPr="00371F1F">
              <w:rPr>
                <w:rFonts w:asciiTheme="majorHAnsi" w:hAnsiTheme="majorHAnsi"/>
                <w:i/>
                <w:iCs/>
              </w:rPr>
              <w:t>)</w:t>
            </w:r>
          </w:p>
          <w:p w14:paraId="434CBE05" w14:textId="0CC75269" w:rsidR="0099145F" w:rsidRPr="00A74998" w:rsidRDefault="0099145F" w:rsidP="00BF0F4E">
            <w:pPr>
              <w:pStyle w:val="Akapitzlist"/>
              <w:numPr>
                <w:ilvl w:val="0"/>
                <w:numId w:val="45"/>
              </w:numPr>
              <w:spacing w:after="80" w:line="276" w:lineRule="auto"/>
              <w:jc w:val="both"/>
              <w:rPr>
                <w:rFonts w:asciiTheme="majorHAnsi" w:hAnsiTheme="majorHAnsi"/>
                <w:i/>
                <w:iCs/>
              </w:rPr>
            </w:pPr>
            <w:r w:rsidRPr="00A74998">
              <w:rPr>
                <w:rFonts w:asciiTheme="majorHAnsi" w:hAnsiTheme="majorHAnsi"/>
              </w:rPr>
              <w:t>wypłata odszkodowania z</w:t>
            </w:r>
            <w:r w:rsidR="00E67BC2" w:rsidRPr="00A74998">
              <w:rPr>
                <w:rFonts w:asciiTheme="majorHAnsi" w:hAnsiTheme="majorHAnsi"/>
              </w:rPr>
              <w:t xml:space="preserve"> tytułu utraconych dochodów </w:t>
            </w:r>
            <w:r w:rsidR="00562F69" w:rsidRPr="00A74998">
              <w:rPr>
                <w:rFonts w:asciiTheme="majorHAnsi" w:hAnsiTheme="majorHAnsi"/>
              </w:rPr>
              <w:t xml:space="preserve">osiąganych </w:t>
            </w:r>
            <w:r w:rsidR="00E15CEC" w:rsidRPr="00A74998">
              <w:rPr>
                <w:rFonts w:asciiTheme="majorHAnsi" w:hAnsiTheme="majorHAnsi"/>
              </w:rPr>
              <w:t xml:space="preserve">w ramach </w:t>
            </w:r>
            <w:r w:rsidR="00562F69" w:rsidRPr="00A74998">
              <w:rPr>
                <w:rFonts w:asciiTheme="majorHAnsi" w:hAnsiTheme="majorHAnsi"/>
              </w:rPr>
              <w:t>działalności</w:t>
            </w:r>
            <w:r w:rsidR="00E15CEC" w:rsidRPr="00A74998">
              <w:rPr>
                <w:rFonts w:asciiTheme="majorHAnsi" w:hAnsiTheme="majorHAnsi"/>
              </w:rPr>
              <w:t xml:space="preserve"> gospodarczej prowadzonej przez PAP spowodowanych </w:t>
            </w:r>
            <w:r w:rsidR="00562F69" w:rsidRPr="00A74998">
              <w:rPr>
                <w:rFonts w:asciiTheme="majorHAnsi" w:hAnsiTheme="majorHAnsi"/>
              </w:rPr>
              <w:t>realizacją Inwestycji</w:t>
            </w:r>
            <w:r w:rsidR="00562F69">
              <w:rPr>
                <w:rFonts w:asciiTheme="majorHAnsi" w:hAnsiTheme="majorHAnsi"/>
                <w:i/>
                <w:iCs/>
              </w:rPr>
              <w:t xml:space="preserve"> </w:t>
            </w:r>
            <w:r w:rsidR="00562F69" w:rsidRPr="00371F1F">
              <w:rPr>
                <w:rFonts w:asciiTheme="majorHAnsi" w:hAnsiTheme="majorHAnsi"/>
                <w:i/>
                <w:iCs/>
              </w:rPr>
              <w:t xml:space="preserve">(szczegółowy opis: Rozdział 5.4.2. </w:t>
            </w:r>
            <w:r w:rsidR="00562F69">
              <w:rPr>
                <w:rFonts w:asciiTheme="majorHAnsi" w:hAnsiTheme="majorHAnsi"/>
                <w:i/>
                <w:iCs/>
              </w:rPr>
              <w:t>Odszkodowanie</w:t>
            </w:r>
            <w:r w:rsidR="00562F69" w:rsidRPr="00371F1F">
              <w:rPr>
                <w:rFonts w:asciiTheme="majorHAnsi" w:hAnsiTheme="majorHAnsi"/>
                <w:i/>
                <w:iCs/>
              </w:rPr>
              <w:t xml:space="preserve"> z tytułu </w:t>
            </w:r>
            <w:r w:rsidR="00562F69">
              <w:rPr>
                <w:rFonts w:asciiTheme="majorHAnsi" w:hAnsiTheme="majorHAnsi"/>
                <w:i/>
                <w:iCs/>
              </w:rPr>
              <w:t>utraconych dochodów</w:t>
            </w:r>
            <w:r w:rsidR="00562F69" w:rsidRPr="00371F1F">
              <w:rPr>
                <w:rFonts w:asciiTheme="majorHAnsi" w:hAnsiTheme="majorHAnsi"/>
                <w:i/>
                <w:iCs/>
              </w:rPr>
              <w:t>)</w:t>
            </w:r>
          </w:p>
          <w:p w14:paraId="13BAA40A" w14:textId="7387A365" w:rsidR="00F70CAD" w:rsidRPr="00371F1F" w:rsidRDefault="00777E5F" w:rsidP="00BF0F4E">
            <w:pPr>
              <w:pStyle w:val="Akapitzlist"/>
              <w:numPr>
                <w:ilvl w:val="0"/>
                <w:numId w:val="45"/>
              </w:numPr>
              <w:spacing w:after="80" w:line="276" w:lineRule="auto"/>
              <w:jc w:val="both"/>
              <w:rPr>
                <w:rFonts w:asciiTheme="majorHAnsi" w:hAnsiTheme="majorHAnsi"/>
                <w:i/>
                <w:iCs/>
              </w:rPr>
            </w:pPr>
            <w:r w:rsidRPr="00371F1F">
              <w:rPr>
                <w:rFonts w:asciiTheme="majorHAnsi" w:hAnsiTheme="majorHAnsi"/>
              </w:rPr>
              <w:t>wypłata odszkodowania za nakłady na nieruchomość posiadaną bez tytułu prawnego</w:t>
            </w:r>
            <w:r w:rsidR="00D708CE" w:rsidRPr="00371F1F">
              <w:rPr>
                <w:rFonts w:asciiTheme="majorHAnsi" w:hAnsiTheme="majorHAnsi"/>
              </w:rPr>
              <w:t xml:space="preserve"> </w:t>
            </w:r>
            <w:r w:rsidR="00D708CE" w:rsidRPr="00371F1F">
              <w:rPr>
                <w:rFonts w:asciiTheme="majorHAnsi" w:hAnsiTheme="majorHAnsi"/>
                <w:i/>
                <w:iCs/>
              </w:rPr>
              <w:t>(szczegółowy opis: Rozdział 5.4.</w:t>
            </w:r>
            <w:r w:rsidR="00562F69">
              <w:rPr>
                <w:rFonts w:asciiTheme="majorHAnsi" w:hAnsiTheme="majorHAnsi"/>
                <w:i/>
                <w:iCs/>
              </w:rPr>
              <w:t>3</w:t>
            </w:r>
            <w:r w:rsidR="00D708CE" w:rsidRPr="00371F1F">
              <w:rPr>
                <w:rFonts w:asciiTheme="majorHAnsi" w:hAnsiTheme="majorHAnsi"/>
                <w:i/>
                <w:iCs/>
              </w:rPr>
              <w:t>. Wynagrodzenie z tytułu nakładów na nieruchomość Inwestycyjną)</w:t>
            </w:r>
          </w:p>
          <w:p w14:paraId="061A7AD4" w14:textId="35945805" w:rsidR="008C7435" w:rsidRPr="00371F1F" w:rsidRDefault="00975760" w:rsidP="00BF0F4E">
            <w:pPr>
              <w:pStyle w:val="Akapitzlist"/>
              <w:numPr>
                <w:ilvl w:val="0"/>
                <w:numId w:val="45"/>
              </w:numPr>
              <w:spacing w:after="80" w:line="276" w:lineRule="auto"/>
              <w:jc w:val="both"/>
              <w:rPr>
                <w:rFonts w:asciiTheme="majorHAnsi" w:hAnsiTheme="majorHAnsi"/>
                <w:i/>
                <w:iCs/>
              </w:rPr>
            </w:pPr>
            <w:r w:rsidRPr="00BF0F4E">
              <w:rPr>
                <w:rFonts w:asciiTheme="majorHAnsi" w:hAnsiTheme="majorHAnsi"/>
              </w:rPr>
              <w:t>regulacja stanu prawnego nieruchomości poprzez ustanowienie służebności</w:t>
            </w:r>
            <w:r w:rsidR="00D708CE" w:rsidRPr="00BF0F4E">
              <w:rPr>
                <w:rFonts w:asciiTheme="majorHAnsi" w:hAnsiTheme="majorHAnsi"/>
              </w:rPr>
              <w:t xml:space="preserve"> </w:t>
            </w:r>
            <w:r w:rsidR="00D708CE" w:rsidRPr="00371F1F">
              <w:rPr>
                <w:rFonts w:asciiTheme="majorHAnsi" w:hAnsiTheme="majorHAnsi"/>
                <w:i/>
                <w:iCs/>
              </w:rPr>
              <w:t>(szczegółowy opis: Rozdział 5.4.</w:t>
            </w:r>
            <w:r w:rsidR="0088712D">
              <w:rPr>
                <w:rFonts w:asciiTheme="majorHAnsi" w:hAnsiTheme="majorHAnsi"/>
                <w:i/>
                <w:iCs/>
              </w:rPr>
              <w:t>4</w:t>
            </w:r>
            <w:r w:rsidR="00D708CE" w:rsidRPr="00371F1F">
              <w:rPr>
                <w:rFonts w:asciiTheme="majorHAnsi" w:hAnsiTheme="majorHAnsi"/>
                <w:i/>
                <w:iCs/>
              </w:rPr>
              <w:t xml:space="preserve">. </w:t>
            </w:r>
            <w:r w:rsidR="00F70CAD" w:rsidRPr="00371F1F">
              <w:rPr>
                <w:rFonts w:asciiTheme="majorHAnsi" w:hAnsiTheme="majorHAnsi"/>
                <w:i/>
                <w:iCs/>
              </w:rPr>
              <w:t>Regulacja stanu prawnego nieruchomości poprzez ustanowienie służebności)</w:t>
            </w:r>
          </w:p>
          <w:p w14:paraId="39F68192" w14:textId="17019B19" w:rsidR="00975760" w:rsidRPr="00BF0F4E" w:rsidRDefault="008C7435" w:rsidP="00BF0F4E">
            <w:pPr>
              <w:pStyle w:val="Akapitzlist"/>
              <w:numPr>
                <w:ilvl w:val="0"/>
                <w:numId w:val="45"/>
              </w:numPr>
              <w:spacing w:after="80" w:line="276" w:lineRule="auto"/>
              <w:jc w:val="both"/>
              <w:rPr>
                <w:rFonts w:asciiTheme="majorHAnsi" w:hAnsiTheme="majorHAnsi"/>
              </w:rPr>
            </w:pPr>
            <w:r w:rsidRPr="00371F1F">
              <w:rPr>
                <w:rFonts w:asciiTheme="majorHAnsi" w:hAnsiTheme="majorHAnsi"/>
              </w:rPr>
              <w:t>r</w:t>
            </w:r>
            <w:r w:rsidR="00975760" w:rsidRPr="00371F1F">
              <w:rPr>
                <w:rFonts w:asciiTheme="majorHAnsi" w:hAnsiTheme="majorHAnsi"/>
              </w:rPr>
              <w:t>ealizacja robót dodatkowych spełniających oczekiwania PAP</w:t>
            </w:r>
            <w:r w:rsidR="00F70CAD" w:rsidRPr="00371F1F">
              <w:rPr>
                <w:rFonts w:asciiTheme="majorHAnsi" w:hAnsiTheme="majorHAnsi"/>
              </w:rPr>
              <w:t xml:space="preserve"> </w:t>
            </w:r>
            <w:r w:rsidR="00F70CAD" w:rsidRPr="00371F1F">
              <w:rPr>
                <w:rFonts w:asciiTheme="majorHAnsi" w:hAnsiTheme="majorHAnsi"/>
                <w:i/>
                <w:iCs/>
              </w:rPr>
              <w:t xml:space="preserve">(szczegółowy </w:t>
            </w:r>
            <w:r w:rsidR="00927B75" w:rsidRPr="00371F1F">
              <w:rPr>
                <w:rFonts w:asciiTheme="majorHAnsi" w:hAnsiTheme="majorHAnsi"/>
                <w:i/>
                <w:iCs/>
              </w:rPr>
              <w:t>opis: Rozdział 5.4.</w:t>
            </w:r>
            <w:r w:rsidR="0088712D">
              <w:rPr>
                <w:rFonts w:asciiTheme="majorHAnsi" w:hAnsiTheme="majorHAnsi"/>
                <w:i/>
                <w:iCs/>
              </w:rPr>
              <w:t>5</w:t>
            </w:r>
            <w:r w:rsidR="00927B75" w:rsidRPr="00371F1F">
              <w:rPr>
                <w:rFonts w:asciiTheme="majorHAnsi" w:hAnsiTheme="majorHAnsi"/>
                <w:i/>
                <w:iCs/>
              </w:rPr>
              <w:t>. Realizacja robót dodatkowych spełniających oczekiwania PAP</w:t>
            </w:r>
            <w:r w:rsidRPr="00371F1F">
              <w:rPr>
                <w:rFonts w:asciiTheme="majorHAnsi" w:hAnsiTheme="majorHAnsi"/>
                <w:i/>
                <w:iCs/>
              </w:rPr>
              <w:t>)</w:t>
            </w:r>
          </w:p>
        </w:tc>
      </w:tr>
      <w:tr w:rsidR="00975760" w:rsidRPr="00BF0F4E" w14:paraId="5ED3AEB0" w14:textId="77777777" w:rsidTr="00371F1F">
        <w:trPr>
          <w:trHeight w:val="619"/>
        </w:trPr>
        <w:tc>
          <w:tcPr>
            <w:tcW w:w="2952" w:type="dxa"/>
            <w:vAlign w:val="center"/>
          </w:tcPr>
          <w:p w14:paraId="53C4D065" w14:textId="40A76F64" w:rsidR="00975760" w:rsidRPr="00371F1F" w:rsidRDefault="00975760" w:rsidP="00371F1F">
            <w:pPr>
              <w:spacing w:line="276" w:lineRule="auto"/>
              <w:jc w:val="center"/>
              <w:rPr>
                <w:rFonts w:asciiTheme="majorHAnsi" w:hAnsiTheme="majorHAnsi"/>
                <w:b/>
                <w:bCs/>
                <w:highlight w:val="yellow"/>
              </w:rPr>
            </w:pPr>
            <w:r w:rsidRPr="00461AAB">
              <w:rPr>
                <w:rFonts w:asciiTheme="majorHAnsi" w:hAnsiTheme="majorHAnsi"/>
                <w:b/>
                <w:bCs/>
              </w:rPr>
              <w:t xml:space="preserve">Kluczowe osiągnięcia: </w:t>
            </w:r>
          </w:p>
        </w:tc>
        <w:tc>
          <w:tcPr>
            <w:tcW w:w="7538" w:type="dxa"/>
            <w:vAlign w:val="center"/>
          </w:tcPr>
          <w:p w14:paraId="3E4B3A04" w14:textId="77777777" w:rsidR="00975760" w:rsidRPr="00371F1F" w:rsidRDefault="00975760" w:rsidP="00BF0F4E">
            <w:pPr>
              <w:pStyle w:val="Akapitzlist"/>
              <w:numPr>
                <w:ilvl w:val="0"/>
                <w:numId w:val="46"/>
              </w:numPr>
              <w:spacing w:after="80" w:line="276" w:lineRule="auto"/>
              <w:jc w:val="both"/>
              <w:rPr>
                <w:rFonts w:asciiTheme="majorHAnsi" w:hAnsiTheme="majorHAnsi"/>
                <w:i/>
                <w:iCs/>
              </w:rPr>
            </w:pPr>
            <w:r w:rsidRPr="00BF0F4E">
              <w:rPr>
                <w:rFonts w:asciiTheme="majorHAnsi" w:hAnsiTheme="majorHAnsi"/>
              </w:rPr>
              <w:t xml:space="preserve">zrealizowano 100% celów Polityki O.P.4.12 </w:t>
            </w:r>
            <w:r w:rsidRPr="00371F1F">
              <w:rPr>
                <w:rFonts w:asciiTheme="majorHAnsi" w:hAnsiTheme="majorHAnsi"/>
                <w:i/>
                <w:iCs/>
              </w:rPr>
              <w:t xml:space="preserve">(szczegółowy opis – rozdział 6. Podsumowanie) </w:t>
            </w:r>
          </w:p>
          <w:p w14:paraId="10B5CEFD" w14:textId="6C88AF73" w:rsidR="00975760" w:rsidRPr="00A74998" w:rsidRDefault="00975760" w:rsidP="00BF0F4E">
            <w:pPr>
              <w:pStyle w:val="Akapitzlist"/>
              <w:numPr>
                <w:ilvl w:val="0"/>
                <w:numId w:val="46"/>
              </w:numPr>
              <w:spacing w:after="80" w:line="276" w:lineRule="auto"/>
              <w:jc w:val="both"/>
              <w:rPr>
                <w:rFonts w:asciiTheme="majorHAnsi" w:hAnsiTheme="majorHAnsi"/>
              </w:rPr>
            </w:pPr>
            <w:r w:rsidRPr="00BF0F4E">
              <w:rPr>
                <w:rFonts w:asciiTheme="majorHAnsi" w:hAnsiTheme="majorHAnsi"/>
              </w:rPr>
              <w:t xml:space="preserve">dobrowolnie przesiedlono PAP do nowej lokalizacji zapewniając jej środki </w:t>
            </w:r>
            <w:r w:rsidRPr="00B64DD9">
              <w:rPr>
                <w:rFonts w:asciiTheme="majorHAnsi" w:hAnsiTheme="majorHAnsi"/>
              </w:rPr>
              <w:t xml:space="preserve">finansowe na wybudowanie nowej nieruchomości </w:t>
            </w:r>
            <w:r w:rsidR="00461AAB" w:rsidRPr="00B64DD9">
              <w:rPr>
                <w:rFonts w:asciiTheme="majorHAnsi" w:hAnsiTheme="majorHAnsi"/>
                <w:i/>
                <w:iCs/>
              </w:rPr>
              <w:t>(szczegółowy opis: Rozdział 5.4.1. Dobrowolny wykup nieruchomości mieszkalnej)</w:t>
            </w:r>
          </w:p>
          <w:p w14:paraId="303679FB" w14:textId="0D096AC9" w:rsidR="001842BD" w:rsidRPr="00B64DD9" w:rsidRDefault="001842BD" w:rsidP="00BF0F4E">
            <w:pPr>
              <w:pStyle w:val="Akapitzlist"/>
              <w:numPr>
                <w:ilvl w:val="0"/>
                <w:numId w:val="46"/>
              </w:numPr>
              <w:spacing w:after="80" w:line="276" w:lineRule="auto"/>
              <w:jc w:val="both"/>
              <w:rPr>
                <w:rFonts w:asciiTheme="majorHAnsi" w:hAnsiTheme="majorHAnsi"/>
              </w:rPr>
            </w:pPr>
            <w:r w:rsidRPr="00A74998">
              <w:rPr>
                <w:rFonts w:asciiTheme="majorHAnsi" w:hAnsiTheme="majorHAnsi"/>
              </w:rPr>
              <w:t xml:space="preserve">oszacowano </w:t>
            </w:r>
            <w:r w:rsidR="00B64DD9" w:rsidRPr="00A74998">
              <w:rPr>
                <w:rFonts w:asciiTheme="majorHAnsi" w:hAnsiTheme="majorHAnsi"/>
              </w:rPr>
              <w:t xml:space="preserve">i na podstawie porozumienia wypłacono odszkodowanie z tytułu utraconych dochodów osiąganych przez PAP z prowadzonej działalności gospodarczej </w:t>
            </w:r>
            <w:r w:rsidR="00B64DD9" w:rsidRPr="00B64DD9">
              <w:rPr>
                <w:rFonts w:asciiTheme="majorHAnsi" w:hAnsiTheme="majorHAnsi"/>
                <w:i/>
                <w:iCs/>
              </w:rPr>
              <w:t>(szczegółowy opis: Rozdział 5.4.2. Odszkodowanie z tytułu utraconych dochodów)</w:t>
            </w:r>
          </w:p>
          <w:p w14:paraId="7BD9CC95" w14:textId="48BDB0DA" w:rsidR="00975760" w:rsidRPr="00371F1F" w:rsidRDefault="00975760" w:rsidP="00BF0F4E">
            <w:pPr>
              <w:pStyle w:val="Akapitzlist"/>
              <w:numPr>
                <w:ilvl w:val="0"/>
                <w:numId w:val="46"/>
              </w:numPr>
              <w:spacing w:after="80" w:line="276" w:lineRule="auto"/>
              <w:jc w:val="both"/>
              <w:rPr>
                <w:rFonts w:asciiTheme="majorHAnsi" w:hAnsiTheme="majorHAnsi"/>
                <w:i/>
                <w:iCs/>
              </w:rPr>
            </w:pPr>
            <w:r w:rsidRPr="00BF0F4E">
              <w:rPr>
                <w:rFonts w:asciiTheme="majorHAnsi" w:hAnsiTheme="majorHAnsi"/>
              </w:rPr>
              <w:t xml:space="preserve">wypłacono odszkodowania na rzecz podmiotów podlegających wywłaszczeniu oraz dla użytkowników nieruchomości z tytułu utraty obiektów, nasadzeń i ulepszeń nieruchomości </w:t>
            </w:r>
            <w:r w:rsidRPr="00371F1F">
              <w:rPr>
                <w:rFonts w:asciiTheme="majorHAnsi" w:hAnsiTheme="majorHAnsi"/>
                <w:i/>
                <w:iCs/>
              </w:rPr>
              <w:t>(szczegółowy opis – rozdział 3.7. odszkodowania i rekompensaty)</w:t>
            </w:r>
          </w:p>
          <w:p w14:paraId="407B8CC1" w14:textId="1007CD6F" w:rsidR="00FE7C3F" w:rsidRPr="00A74998" w:rsidRDefault="00975760" w:rsidP="00AA05DF">
            <w:pPr>
              <w:pStyle w:val="Akapitzlist"/>
              <w:numPr>
                <w:ilvl w:val="0"/>
                <w:numId w:val="46"/>
              </w:numPr>
              <w:spacing w:after="80" w:line="276" w:lineRule="auto"/>
              <w:jc w:val="both"/>
              <w:rPr>
                <w:rFonts w:asciiTheme="majorHAnsi" w:hAnsiTheme="majorHAnsi"/>
              </w:rPr>
            </w:pPr>
            <w:r w:rsidRPr="00BF0F4E">
              <w:rPr>
                <w:rFonts w:asciiTheme="majorHAnsi" w:hAnsiTheme="majorHAnsi"/>
              </w:rPr>
              <w:t xml:space="preserve">uregulowano stan prawny nieruchomości poprzez </w:t>
            </w:r>
            <w:r w:rsidR="00235803" w:rsidRPr="00BF0F4E">
              <w:rPr>
                <w:rFonts w:asciiTheme="majorHAnsi" w:hAnsiTheme="majorHAnsi"/>
              </w:rPr>
              <w:t>ustanowienie</w:t>
            </w:r>
            <w:r w:rsidRPr="00BF0F4E">
              <w:rPr>
                <w:rFonts w:asciiTheme="majorHAnsi" w:hAnsiTheme="majorHAnsi"/>
              </w:rPr>
              <w:t xml:space="preserve"> służebności przesyłu </w:t>
            </w:r>
            <w:r w:rsidR="00461AAB" w:rsidRPr="00371F1F">
              <w:rPr>
                <w:rFonts w:asciiTheme="majorHAnsi" w:hAnsiTheme="majorHAnsi"/>
                <w:i/>
                <w:iCs/>
              </w:rPr>
              <w:t>(szczegółowy opis: Rozdział 5.4.</w:t>
            </w:r>
            <w:r w:rsidR="001842BD">
              <w:rPr>
                <w:rFonts w:asciiTheme="majorHAnsi" w:hAnsiTheme="majorHAnsi"/>
                <w:i/>
                <w:iCs/>
              </w:rPr>
              <w:t>4</w:t>
            </w:r>
            <w:r w:rsidR="00461AAB" w:rsidRPr="00371F1F">
              <w:rPr>
                <w:rFonts w:asciiTheme="majorHAnsi" w:hAnsiTheme="majorHAnsi"/>
                <w:i/>
                <w:iCs/>
              </w:rPr>
              <w:t>. Regulacja stanu prawnego nieruchomości poprzez ustanowienie służebności)</w:t>
            </w:r>
          </w:p>
        </w:tc>
      </w:tr>
      <w:tr w:rsidR="00975760" w:rsidRPr="00BF0F4E" w14:paraId="1AECEB8F" w14:textId="77777777" w:rsidTr="00371F1F">
        <w:trPr>
          <w:trHeight w:val="619"/>
        </w:trPr>
        <w:tc>
          <w:tcPr>
            <w:tcW w:w="2952" w:type="dxa"/>
            <w:vAlign w:val="center"/>
          </w:tcPr>
          <w:p w14:paraId="5E229CAE" w14:textId="048E321F" w:rsidR="00975760" w:rsidRPr="00BF0F4E" w:rsidRDefault="00975760" w:rsidP="00371F1F">
            <w:pPr>
              <w:spacing w:line="276" w:lineRule="auto"/>
              <w:jc w:val="center"/>
              <w:rPr>
                <w:rFonts w:asciiTheme="majorHAnsi" w:hAnsiTheme="majorHAnsi"/>
                <w:b/>
                <w:bCs/>
              </w:rPr>
            </w:pPr>
            <w:r w:rsidRPr="00BF0F4E">
              <w:rPr>
                <w:rFonts w:asciiTheme="majorHAnsi" w:hAnsiTheme="majorHAnsi"/>
                <w:b/>
                <w:bCs/>
              </w:rPr>
              <w:t>Nierozstrzygnięte problemy:</w:t>
            </w:r>
          </w:p>
        </w:tc>
        <w:tc>
          <w:tcPr>
            <w:tcW w:w="7538" w:type="dxa"/>
            <w:vAlign w:val="center"/>
          </w:tcPr>
          <w:p w14:paraId="70E1A111" w14:textId="3B6A7384" w:rsidR="00975760" w:rsidRPr="00BF0F4E" w:rsidRDefault="00975760" w:rsidP="00371F1F">
            <w:pPr>
              <w:spacing w:after="80" w:line="276" w:lineRule="auto"/>
              <w:jc w:val="both"/>
              <w:rPr>
                <w:rFonts w:asciiTheme="majorHAnsi" w:hAnsiTheme="majorHAnsi"/>
                <w:i/>
                <w:iCs/>
              </w:rPr>
            </w:pPr>
            <w:r w:rsidRPr="00BF0F4E">
              <w:rPr>
                <w:rFonts w:asciiTheme="majorHAnsi" w:hAnsiTheme="majorHAnsi"/>
              </w:rPr>
              <w:t>Brak</w:t>
            </w:r>
          </w:p>
        </w:tc>
      </w:tr>
      <w:bookmarkEnd w:id="5"/>
    </w:tbl>
    <w:p w14:paraId="4C6D3976" w14:textId="77777777" w:rsidR="00FD13FF" w:rsidRDefault="00FD13FF" w:rsidP="009B3FC3">
      <w:pPr>
        <w:pStyle w:val="Nagwek2"/>
        <w:spacing w:before="0" w:after="160" w:line="276" w:lineRule="auto"/>
        <w:contextualSpacing/>
        <w:rPr>
          <w:rFonts w:cstheme="minorHAnsi"/>
          <w:b/>
          <w:bCs/>
          <w:sz w:val="28"/>
          <w:szCs w:val="28"/>
        </w:rPr>
      </w:pPr>
    </w:p>
    <w:p w14:paraId="6004BC1C" w14:textId="77777777" w:rsidR="00A766C8" w:rsidRDefault="00A766C8" w:rsidP="00A766C8"/>
    <w:p w14:paraId="012DBE49" w14:textId="41B1BF99" w:rsidR="00EA29EF" w:rsidRPr="00DE6A92" w:rsidRDefault="00FD7817" w:rsidP="009B3FC3">
      <w:pPr>
        <w:pStyle w:val="Nagwek2"/>
        <w:spacing w:before="0" w:after="160" w:line="276" w:lineRule="auto"/>
        <w:contextualSpacing/>
        <w:rPr>
          <w:rFonts w:cstheme="minorHAnsi"/>
          <w:b/>
          <w:bCs/>
          <w:sz w:val="28"/>
          <w:szCs w:val="28"/>
        </w:rPr>
      </w:pPr>
      <w:bookmarkStart w:id="6" w:name="_Toc201909443"/>
      <w:r>
        <w:rPr>
          <w:rFonts w:cstheme="minorHAnsi"/>
          <w:b/>
          <w:bCs/>
          <w:sz w:val="28"/>
          <w:szCs w:val="28"/>
        </w:rPr>
        <w:lastRenderedPageBreak/>
        <w:t>2</w:t>
      </w:r>
      <w:r w:rsidR="00EA29EF" w:rsidRPr="00DE6A92">
        <w:rPr>
          <w:rFonts w:cstheme="minorHAnsi"/>
          <w:b/>
          <w:bCs/>
          <w:sz w:val="28"/>
          <w:szCs w:val="28"/>
        </w:rPr>
        <w:t>. WPROWADZENIE</w:t>
      </w:r>
      <w:bookmarkEnd w:id="6"/>
      <w:r w:rsidR="00EA29EF" w:rsidRPr="00DE6A92">
        <w:rPr>
          <w:rFonts w:cstheme="minorHAnsi"/>
          <w:b/>
          <w:bCs/>
          <w:sz w:val="28"/>
          <w:szCs w:val="28"/>
        </w:rPr>
        <w:t xml:space="preserve"> </w:t>
      </w:r>
    </w:p>
    <w:p w14:paraId="52E9A02E" w14:textId="4807CFA9" w:rsidR="00EA29EF" w:rsidRDefault="00EA29EF" w:rsidP="009B3FC3">
      <w:pPr>
        <w:jc w:val="both"/>
        <w:rPr>
          <w:rFonts w:asciiTheme="majorHAnsi" w:hAnsiTheme="majorHAnsi" w:cstheme="minorHAnsi"/>
        </w:rPr>
      </w:pPr>
      <w:r w:rsidRPr="00DE6A92">
        <w:rPr>
          <w:rFonts w:asciiTheme="majorHAnsi" w:hAnsiTheme="majorHAnsi" w:cstheme="minorHAnsi"/>
        </w:rPr>
        <w:t xml:space="preserve">Niniejszy dokument został przygotowany zgodnie z wymogami określonymi w Podręczniku Operacyjnym Projektu oraz Ramowym dokumencie dotyczącym </w:t>
      </w:r>
      <w:r w:rsidR="00154CB9" w:rsidRPr="00DE6A92">
        <w:rPr>
          <w:rFonts w:asciiTheme="majorHAnsi" w:hAnsiTheme="majorHAnsi" w:cstheme="minorHAnsi"/>
        </w:rPr>
        <w:t>Przesiedleń i</w:t>
      </w:r>
      <w:r w:rsidRPr="00DE6A92">
        <w:rPr>
          <w:rFonts w:asciiTheme="majorHAnsi" w:hAnsiTheme="majorHAnsi" w:cstheme="minorHAnsi"/>
        </w:rPr>
        <w:t xml:space="preserve"> Pozyskania Nieruchomości </w:t>
      </w:r>
      <w:r w:rsidR="005A6391" w:rsidRPr="00230C39">
        <w:rPr>
          <w:rFonts w:asciiTheme="majorHAnsi" w:hAnsiTheme="majorHAnsi" w:cstheme="minorHAnsi"/>
        </w:rPr>
        <w:t>(wraz z 2 aktualizacjami: Aktualizacja nr 1 – Ramowy</w:t>
      </w:r>
      <w:r w:rsidR="005A6391">
        <w:rPr>
          <w:rFonts w:asciiTheme="majorHAnsi" w:hAnsiTheme="majorHAnsi" w:cstheme="minorHAnsi"/>
        </w:rPr>
        <w:t xml:space="preserve"> </w:t>
      </w:r>
      <w:r w:rsidR="005A6391" w:rsidRPr="00230C39">
        <w:rPr>
          <w:rFonts w:asciiTheme="majorHAnsi" w:hAnsiTheme="majorHAnsi" w:cstheme="minorHAnsi"/>
        </w:rPr>
        <w:t>dokument dotyczący</w:t>
      </w:r>
      <w:r w:rsidR="005A6391">
        <w:rPr>
          <w:rFonts w:asciiTheme="majorHAnsi" w:hAnsiTheme="majorHAnsi" w:cstheme="minorHAnsi"/>
        </w:rPr>
        <w:t xml:space="preserve"> </w:t>
      </w:r>
      <w:r w:rsidR="005A6391" w:rsidRPr="00230C39">
        <w:rPr>
          <w:rFonts w:asciiTheme="majorHAnsi" w:hAnsiTheme="majorHAnsi" w:cstheme="minorHAnsi"/>
        </w:rPr>
        <w:t>Przesiedleń i Pozyskiwania Nieruchomości (Czerwiec 2022) i Aktualizacja nr 2 –</w:t>
      </w:r>
      <w:r w:rsidR="005A6391">
        <w:rPr>
          <w:rFonts w:asciiTheme="majorHAnsi" w:hAnsiTheme="majorHAnsi" w:cstheme="minorHAnsi"/>
        </w:rPr>
        <w:t xml:space="preserve"> </w:t>
      </w:r>
      <w:r w:rsidR="005A6391" w:rsidRPr="00230C39">
        <w:rPr>
          <w:rFonts w:asciiTheme="majorHAnsi" w:hAnsiTheme="majorHAnsi" w:cstheme="minorHAnsi"/>
        </w:rPr>
        <w:t>Ramowy dokument dotyczący Przesiedleń i Pozyskiwania Nieruchomości (Listopad 2023)</w:t>
      </w:r>
      <w:r w:rsidR="005A6391">
        <w:rPr>
          <w:rFonts w:asciiTheme="majorHAnsi" w:hAnsiTheme="majorHAnsi" w:cstheme="minorHAnsi"/>
        </w:rPr>
        <w:t xml:space="preserve">) </w:t>
      </w:r>
      <w:r w:rsidRPr="00DE6A92">
        <w:rPr>
          <w:rFonts w:asciiTheme="majorHAnsi" w:hAnsiTheme="majorHAnsi" w:cstheme="minorHAnsi"/>
        </w:rPr>
        <w:t>w celu udokumentowania procesu pozyskania nieruchomości i oceny, czy spełnił on wymagania i wytyczne zawarte w polityce operacyjnej Banku Światowego OP 4.12. Przesiedlenia oraz czy istnieją jakiekolwiek przestrzenie, które powinny zostać wypełnione lub wymagają reakcji Inwestora.</w:t>
      </w:r>
    </w:p>
    <w:p w14:paraId="00709C2E" w14:textId="678DBEFD" w:rsidR="00A43465" w:rsidRDefault="00A43465" w:rsidP="00A43465">
      <w:pPr>
        <w:jc w:val="both"/>
        <w:rPr>
          <w:rFonts w:asciiTheme="majorHAnsi" w:hAnsiTheme="majorHAnsi" w:cstheme="minorHAnsi"/>
        </w:rPr>
      </w:pPr>
      <w:r w:rsidRPr="00DE6A92">
        <w:rPr>
          <w:rFonts w:asciiTheme="majorHAnsi" w:hAnsiTheme="majorHAnsi" w:cstheme="minorHAnsi"/>
        </w:rPr>
        <w:t xml:space="preserve">W niniejszym Raporcie </w:t>
      </w:r>
      <w:r>
        <w:rPr>
          <w:rFonts w:asciiTheme="majorHAnsi" w:hAnsiTheme="majorHAnsi" w:cstheme="minorHAnsi"/>
        </w:rPr>
        <w:t xml:space="preserve">końcowym </w:t>
      </w:r>
      <w:r w:rsidRPr="00DE6A92">
        <w:rPr>
          <w:rFonts w:asciiTheme="majorHAnsi" w:hAnsiTheme="majorHAnsi" w:cstheme="minorHAnsi"/>
        </w:rPr>
        <w:t xml:space="preserve">przedstawiono sprawozdanie z realizacji działań zaplanowanych w PPNiP dla Kontraktu </w:t>
      </w:r>
      <w:r>
        <w:rPr>
          <w:rFonts w:asciiTheme="majorHAnsi" w:hAnsiTheme="majorHAnsi" w:cstheme="minorHAnsi"/>
        </w:rPr>
        <w:t xml:space="preserve">na roboty </w:t>
      </w:r>
      <w:r w:rsidRPr="00DE6A92">
        <w:rPr>
          <w:rFonts w:asciiTheme="majorHAnsi" w:hAnsiTheme="majorHAnsi" w:cstheme="minorHAnsi"/>
        </w:rPr>
        <w:t>1B.</w:t>
      </w:r>
      <w:r>
        <w:rPr>
          <w:rFonts w:asciiTheme="majorHAnsi" w:hAnsiTheme="majorHAnsi" w:cstheme="minorHAnsi"/>
        </w:rPr>
        <w:t>5</w:t>
      </w:r>
      <w:r w:rsidRPr="00DE6A92">
        <w:rPr>
          <w:rFonts w:asciiTheme="majorHAnsi" w:hAnsiTheme="majorHAnsi" w:cstheme="minorHAnsi"/>
        </w:rPr>
        <w:t>/</w:t>
      </w:r>
      <w:r>
        <w:rPr>
          <w:rFonts w:asciiTheme="majorHAnsi" w:hAnsiTheme="majorHAnsi" w:cstheme="minorHAnsi"/>
        </w:rPr>
        <w:t>2</w:t>
      </w:r>
      <w:r w:rsidRPr="00DE6A92">
        <w:rPr>
          <w:rFonts w:asciiTheme="majorHAnsi" w:hAnsiTheme="majorHAnsi" w:cstheme="minorHAnsi"/>
        </w:rPr>
        <w:t xml:space="preserve"> – </w:t>
      </w:r>
      <w:r w:rsidRPr="00A43465">
        <w:rPr>
          <w:rFonts w:asciiTheme="majorHAnsi" w:hAnsiTheme="majorHAnsi" w:cstheme="minorHAnsi"/>
        </w:rPr>
        <w:t>Przebudowa mostu w celu zapewnienia minimalnego prześwitu – Most drogowy w km 2,45 rzeki Warty w Kostrzynie nad Odrą</w:t>
      </w:r>
      <w:r w:rsidRPr="00DE6A92">
        <w:rPr>
          <w:rFonts w:asciiTheme="majorHAnsi" w:hAnsiTheme="majorHAnsi" w:cstheme="minorHAnsi"/>
        </w:rPr>
        <w:t>.</w:t>
      </w:r>
    </w:p>
    <w:p w14:paraId="43547875" w14:textId="458F6352" w:rsidR="002B3845" w:rsidRDefault="005D3EE8" w:rsidP="00A43465">
      <w:pPr>
        <w:jc w:val="both"/>
        <w:rPr>
          <w:rFonts w:asciiTheme="majorHAnsi" w:hAnsiTheme="majorHAnsi" w:cstheme="minorHAnsi"/>
        </w:rPr>
      </w:pPr>
      <w:r>
        <w:rPr>
          <w:rFonts w:asciiTheme="majorHAnsi" w:hAnsiTheme="majorHAnsi" w:cstheme="minorHAnsi"/>
          <w:noProof/>
        </w:rPr>
        <w:drawing>
          <wp:inline distT="0" distB="0" distL="0" distR="0" wp14:anchorId="4E43BE59" wp14:editId="62EC8EB9">
            <wp:extent cx="2753361" cy="2039620"/>
            <wp:effectExtent l="0" t="0" r="2540" b="5080"/>
            <wp:docPr id="385986413" name="Obraz 15" descr="Obraz zawierający na wolnym powietrzu, niebo, chmura, drzew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86413" name="Obraz 15" descr="Obraz zawierający na wolnym powietrzu, niebo, chmura, drzewo&#10;&#10;Zawartość wygenerowana przez sztuczną inteligencję może być niepoprawna."/>
                    <pic:cNvPicPr/>
                  </pic:nvPicPr>
                  <pic:blipFill rotWithShape="1">
                    <a:blip r:embed="rId11" cstate="print">
                      <a:extLst>
                        <a:ext uri="{28A0092B-C50C-407E-A947-70E740481C1C}">
                          <a14:useLocalDpi xmlns:a14="http://schemas.microsoft.com/office/drawing/2010/main" val="0"/>
                        </a:ext>
                      </a:extLst>
                    </a:blip>
                    <a:srcRect t="1230" b="-1"/>
                    <a:stretch/>
                  </pic:blipFill>
                  <pic:spPr bwMode="auto">
                    <a:xfrm>
                      <a:off x="0" y="0"/>
                      <a:ext cx="2800270" cy="2074369"/>
                    </a:xfrm>
                    <a:prstGeom prst="rect">
                      <a:avLst/>
                    </a:prstGeom>
                    <a:ln>
                      <a:noFill/>
                    </a:ln>
                    <a:extLst>
                      <a:ext uri="{53640926-AAD7-44D8-BBD7-CCE9431645EC}">
                        <a14:shadowObscured xmlns:a14="http://schemas.microsoft.com/office/drawing/2010/main"/>
                      </a:ext>
                    </a:extLst>
                  </pic:spPr>
                </pic:pic>
              </a:graphicData>
            </a:graphic>
          </wp:inline>
        </w:drawing>
      </w:r>
      <w:r w:rsidR="00752E04">
        <w:rPr>
          <w:rFonts w:asciiTheme="majorHAnsi" w:hAnsiTheme="majorHAnsi" w:cstheme="minorHAnsi"/>
          <w:noProof/>
        </w:rPr>
        <w:drawing>
          <wp:inline distT="0" distB="0" distL="0" distR="0" wp14:anchorId="28E20E44" wp14:editId="382BE2C3">
            <wp:extent cx="2726267" cy="2044700"/>
            <wp:effectExtent l="0" t="0" r="4445" b="0"/>
            <wp:docPr id="746522979" name="Obraz 16" descr="Obraz zawierający na wolnym powietrzu, niebo, drzewo, budynek&#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22979" name="Obraz 16" descr="Obraz zawierający na wolnym powietrzu, niebo, drzewo, budynek&#10;&#10;Zawartość wygenerowana przez sztuczną inteligencję może być niepoprawn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9463" cy="2069597"/>
                    </a:xfrm>
                    <a:prstGeom prst="rect">
                      <a:avLst/>
                    </a:prstGeom>
                  </pic:spPr>
                </pic:pic>
              </a:graphicData>
            </a:graphic>
          </wp:inline>
        </w:drawing>
      </w:r>
    </w:p>
    <w:p w14:paraId="385DA1DE" w14:textId="0DAF5DC0" w:rsidR="002B3845" w:rsidRPr="00461AAB" w:rsidRDefault="00752E04" w:rsidP="00461AAB">
      <w:pPr>
        <w:jc w:val="both"/>
        <w:rPr>
          <w:rFonts w:asciiTheme="majorHAnsi" w:hAnsiTheme="majorHAnsi" w:cstheme="minorHAnsi"/>
        </w:rPr>
      </w:pPr>
      <w:r w:rsidRPr="00461AAB">
        <w:rPr>
          <w:rFonts w:asciiTheme="majorHAnsi" w:hAnsiTheme="majorHAnsi" w:cstheme="minorHAnsi"/>
          <w:b/>
          <w:bCs/>
        </w:rPr>
        <w:t xml:space="preserve">Fot. </w:t>
      </w:r>
      <w:r w:rsidR="002366D8" w:rsidRPr="00461AAB">
        <w:rPr>
          <w:rFonts w:asciiTheme="majorHAnsi" w:hAnsiTheme="majorHAnsi" w:cstheme="minorHAnsi"/>
          <w:b/>
          <w:bCs/>
        </w:rPr>
        <w:t>numer</w:t>
      </w:r>
      <w:r w:rsidRPr="00461AAB">
        <w:rPr>
          <w:rFonts w:asciiTheme="majorHAnsi" w:hAnsiTheme="majorHAnsi" w:cstheme="minorHAnsi"/>
          <w:b/>
          <w:bCs/>
        </w:rPr>
        <w:t xml:space="preserve"> 1 i </w:t>
      </w:r>
      <w:r w:rsidR="002366D8" w:rsidRPr="00461AAB">
        <w:rPr>
          <w:rFonts w:asciiTheme="majorHAnsi" w:hAnsiTheme="majorHAnsi" w:cstheme="minorHAnsi"/>
          <w:b/>
          <w:bCs/>
        </w:rPr>
        <w:t>numer</w:t>
      </w:r>
      <w:r w:rsidRPr="00461AAB">
        <w:rPr>
          <w:rFonts w:asciiTheme="majorHAnsi" w:hAnsiTheme="majorHAnsi" w:cstheme="minorHAnsi"/>
          <w:b/>
          <w:bCs/>
        </w:rPr>
        <w:t xml:space="preserve"> 2:</w:t>
      </w:r>
      <w:r w:rsidRPr="00461AAB">
        <w:rPr>
          <w:rFonts w:asciiTheme="majorHAnsi" w:hAnsiTheme="majorHAnsi" w:cstheme="minorHAnsi"/>
        </w:rPr>
        <w:t xml:space="preserve"> </w:t>
      </w:r>
      <w:r w:rsidR="00963C8E" w:rsidRPr="00461AAB">
        <w:rPr>
          <w:rFonts w:asciiTheme="majorHAnsi" w:hAnsiTheme="majorHAnsi" w:cstheme="minorHAnsi"/>
        </w:rPr>
        <w:t>Przebudowany most w stanie poprzedzającym realizację Inwestycji</w:t>
      </w:r>
    </w:p>
    <w:p w14:paraId="67B2DE40" w14:textId="70978B61" w:rsidR="00EA29EF" w:rsidRPr="00461AAB" w:rsidRDefault="00EA29EF" w:rsidP="00461AAB">
      <w:pPr>
        <w:jc w:val="both"/>
        <w:rPr>
          <w:rFonts w:asciiTheme="majorHAnsi" w:hAnsiTheme="majorHAnsi" w:cstheme="minorHAnsi"/>
        </w:rPr>
      </w:pPr>
      <w:r w:rsidRPr="00461AAB">
        <w:rPr>
          <w:rFonts w:asciiTheme="majorHAnsi" w:hAnsiTheme="majorHAnsi" w:cstheme="minorHAnsi"/>
        </w:rPr>
        <w:t xml:space="preserve">Zgodnie z założeniami przyjętymi w Planie Pozyskania Nieruchomości i Przesiedleń ocena ex-post </w:t>
      </w:r>
      <w:r w:rsidR="00BF7DE0" w:rsidRPr="00461AAB">
        <w:rPr>
          <w:rFonts w:asciiTheme="majorHAnsi" w:hAnsiTheme="majorHAnsi" w:cstheme="minorHAnsi"/>
        </w:rPr>
        <w:t xml:space="preserve">powinna zostać </w:t>
      </w:r>
      <w:r w:rsidRPr="00461AAB">
        <w:rPr>
          <w:rFonts w:asciiTheme="majorHAnsi" w:hAnsiTheme="majorHAnsi" w:cstheme="minorHAnsi"/>
        </w:rPr>
        <w:t xml:space="preserve">przeprowadzona </w:t>
      </w:r>
      <w:r w:rsidR="00092A5D" w:rsidRPr="00461AAB">
        <w:rPr>
          <w:rFonts w:asciiTheme="majorHAnsi" w:hAnsiTheme="majorHAnsi" w:cstheme="minorHAnsi"/>
        </w:rPr>
        <w:t>po zakończeniu realizacji robót w ramach Zadania</w:t>
      </w:r>
      <w:r w:rsidR="00BF7DE0" w:rsidRPr="00461AAB">
        <w:rPr>
          <w:rFonts w:asciiTheme="majorHAnsi" w:hAnsiTheme="majorHAnsi" w:cstheme="minorHAnsi"/>
        </w:rPr>
        <w:t xml:space="preserve">. Z uwagi </w:t>
      </w:r>
      <w:r w:rsidR="00112B3F" w:rsidRPr="00461AAB">
        <w:rPr>
          <w:rFonts w:asciiTheme="majorHAnsi" w:hAnsiTheme="majorHAnsi" w:cstheme="minorHAnsi"/>
        </w:rPr>
        <w:t xml:space="preserve">jednak na </w:t>
      </w:r>
      <w:r w:rsidR="00B14ABA" w:rsidRPr="00461AAB">
        <w:rPr>
          <w:rFonts w:asciiTheme="majorHAnsi" w:hAnsiTheme="majorHAnsi" w:cstheme="minorHAnsi"/>
        </w:rPr>
        <w:t>zrealizowanie</w:t>
      </w:r>
      <w:r w:rsidR="00112B3F" w:rsidRPr="00461AAB">
        <w:rPr>
          <w:rFonts w:asciiTheme="majorHAnsi" w:hAnsiTheme="majorHAnsi" w:cstheme="minorHAnsi"/>
        </w:rPr>
        <w:t xml:space="preserve"> całości zaplanowanych dz</w:t>
      </w:r>
      <w:r w:rsidR="00B14ABA" w:rsidRPr="00461AAB">
        <w:rPr>
          <w:rFonts w:asciiTheme="majorHAnsi" w:hAnsiTheme="majorHAnsi" w:cstheme="minorHAnsi"/>
        </w:rPr>
        <w:t>ia</w:t>
      </w:r>
      <w:r w:rsidR="00112B3F" w:rsidRPr="00461AAB">
        <w:rPr>
          <w:rFonts w:asciiTheme="majorHAnsi" w:hAnsiTheme="majorHAnsi" w:cstheme="minorHAnsi"/>
        </w:rPr>
        <w:t>łań obecnie jest możliwe</w:t>
      </w:r>
      <w:r w:rsidRPr="00461AAB">
        <w:rPr>
          <w:rFonts w:asciiTheme="majorHAnsi" w:hAnsiTheme="majorHAnsi" w:cstheme="minorHAnsi"/>
        </w:rPr>
        <w:t xml:space="preserve"> potwierdz</w:t>
      </w:r>
      <w:r w:rsidR="00112B3F" w:rsidRPr="00461AAB">
        <w:rPr>
          <w:rFonts w:asciiTheme="majorHAnsi" w:hAnsiTheme="majorHAnsi" w:cstheme="minorHAnsi"/>
        </w:rPr>
        <w:t>enie</w:t>
      </w:r>
      <w:r w:rsidRPr="00461AAB">
        <w:rPr>
          <w:rFonts w:asciiTheme="majorHAnsi" w:hAnsiTheme="majorHAnsi" w:cstheme="minorHAnsi"/>
        </w:rPr>
        <w:t>, że jego cele zostały spełnione i odpowiednio udokumentowane.</w:t>
      </w:r>
      <w:r w:rsidR="00112B3F" w:rsidRPr="00461AAB">
        <w:rPr>
          <w:rFonts w:asciiTheme="majorHAnsi" w:hAnsiTheme="majorHAnsi" w:cstheme="minorHAnsi"/>
        </w:rPr>
        <w:t xml:space="preserve"> Obecnie nie diagnozuje się </w:t>
      </w:r>
      <w:r w:rsidR="00B14ABA" w:rsidRPr="00461AAB">
        <w:rPr>
          <w:rFonts w:asciiTheme="majorHAnsi" w:hAnsiTheme="majorHAnsi" w:cstheme="minorHAnsi"/>
        </w:rPr>
        <w:t>dalszych</w:t>
      </w:r>
      <w:r w:rsidR="002D6EEE" w:rsidRPr="00461AAB">
        <w:rPr>
          <w:rFonts w:asciiTheme="majorHAnsi" w:hAnsiTheme="majorHAnsi" w:cstheme="minorHAnsi"/>
        </w:rPr>
        <w:t xml:space="preserve"> zagadnień </w:t>
      </w:r>
      <w:r w:rsidR="003F60F1" w:rsidRPr="00461AAB">
        <w:rPr>
          <w:rFonts w:asciiTheme="majorHAnsi" w:hAnsiTheme="majorHAnsi" w:cstheme="minorHAnsi"/>
        </w:rPr>
        <w:t xml:space="preserve">dotyczących oddziaływań. </w:t>
      </w:r>
      <w:r w:rsidR="00B14ABA" w:rsidRPr="00461AAB">
        <w:rPr>
          <w:rFonts w:asciiTheme="majorHAnsi" w:hAnsiTheme="majorHAnsi" w:cstheme="minorHAnsi"/>
        </w:rPr>
        <w:t>Jeżeli</w:t>
      </w:r>
      <w:r w:rsidR="003F60F1" w:rsidRPr="00461AAB">
        <w:rPr>
          <w:rFonts w:asciiTheme="majorHAnsi" w:hAnsiTheme="majorHAnsi" w:cstheme="minorHAnsi"/>
        </w:rPr>
        <w:t xml:space="preserve"> w toku dalszej </w:t>
      </w:r>
      <w:r w:rsidR="00B14ABA" w:rsidRPr="00461AAB">
        <w:rPr>
          <w:rFonts w:asciiTheme="majorHAnsi" w:hAnsiTheme="majorHAnsi" w:cstheme="minorHAnsi"/>
        </w:rPr>
        <w:t xml:space="preserve">realizacji </w:t>
      </w:r>
      <w:r w:rsidR="003F60F1" w:rsidRPr="00461AAB">
        <w:rPr>
          <w:rFonts w:asciiTheme="majorHAnsi" w:hAnsiTheme="majorHAnsi" w:cstheme="minorHAnsi"/>
        </w:rPr>
        <w:t xml:space="preserve">robót budowlanych zmieni się zakres oddziaływań lub powstaną </w:t>
      </w:r>
      <w:r w:rsidR="00B14ABA" w:rsidRPr="00461AAB">
        <w:rPr>
          <w:rFonts w:asciiTheme="majorHAnsi" w:hAnsiTheme="majorHAnsi" w:cstheme="minorHAnsi"/>
        </w:rPr>
        <w:t>dodatkowe</w:t>
      </w:r>
      <w:r w:rsidR="003F60F1" w:rsidRPr="00461AAB">
        <w:rPr>
          <w:rFonts w:asciiTheme="majorHAnsi" w:hAnsiTheme="majorHAnsi" w:cstheme="minorHAnsi"/>
        </w:rPr>
        <w:t xml:space="preserve"> </w:t>
      </w:r>
      <w:r w:rsidR="00B14ABA" w:rsidRPr="00461AAB">
        <w:rPr>
          <w:rFonts w:asciiTheme="majorHAnsi" w:hAnsiTheme="majorHAnsi" w:cstheme="minorHAnsi"/>
        </w:rPr>
        <w:t>sporządzony</w:t>
      </w:r>
      <w:r w:rsidR="003F60F1" w:rsidRPr="00461AAB">
        <w:rPr>
          <w:rFonts w:asciiTheme="majorHAnsi" w:hAnsiTheme="majorHAnsi" w:cstheme="minorHAnsi"/>
        </w:rPr>
        <w:t xml:space="preserve"> zostanie </w:t>
      </w:r>
      <w:r w:rsidR="00B14ABA" w:rsidRPr="00461AAB">
        <w:rPr>
          <w:rFonts w:asciiTheme="majorHAnsi" w:hAnsiTheme="majorHAnsi" w:cstheme="minorHAnsi"/>
        </w:rPr>
        <w:t>suplement</w:t>
      </w:r>
      <w:r w:rsidR="003F60F1" w:rsidRPr="00461AAB">
        <w:rPr>
          <w:rFonts w:asciiTheme="majorHAnsi" w:hAnsiTheme="majorHAnsi" w:cstheme="minorHAnsi"/>
        </w:rPr>
        <w:t xml:space="preserve"> do </w:t>
      </w:r>
      <w:r w:rsidR="00B14ABA" w:rsidRPr="00461AAB">
        <w:rPr>
          <w:rFonts w:asciiTheme="majorHAnsi" w:hAnsiTheme="majorHAnsi" w:cstheme="minorHAnsi"/>
        </w:rPr>
        <w:t>niniejszego</w:t>
      </w:r>
      <w:r w:rsidR="003F60F1" w:rsidRPr="00461AAB">
        <w:rPr>
          <w:rFonts w:asciiTheme="majorHAnsi" w:hAnsiTheme="majorHAnsi" w:cstheme="minorHAnsi"/>
        </w:rPr>
        <w:t xml:space="preserve"> </w:t>
      </w:r>
      <w:r w:rsidR="00B14ABA" w:rsidRPr="00461AAB">
        <w:rPr>
          <w:rFonts w:asciiTheme="majorHAnsi" w:hAnsiTheme="majorHAnsi" w:cstheme="minorHAnsi"/>
        </w:rPr>
        <w:t>dokumentu</w:t>
      </w:r>
      <w:r w:rsidR="003F60F1" w:rsidRPr="00461AAB">
        <w:rPr>
          <w:rFonts w:asciiTheme="majorHAnsi" w:hAnsiTheme="majorHAnsi" w:cstheme="minorHAnsi"/>
        </w:rPr>
        <w:t xml:space="preserve">. </w:t>
      </w:r>
      <w:r w:rsidRPr="00461AAB">
        <w:rPr>
          <w:rFonts w:asciiTheme="majorHAnsi" w:hAnsiTheme="majorHAnsi" w:cstheme="minorHAnsi"/>
        </w:rPr>
        <w:t xml:space="preserve"> </w:t>
      </w:r>
    </w:p>
    <w:p w14:paraId="540524E0" w14:textId="2199CFF1" w:rsidR="00EA29EF" w:rsidRPr="00461AAB" w:rsidRDefault="00EA29EF" w:rsidP="00461AAB">
      <w:pPr>
        <w:jc w:val="both"/>
        <w:rPr>
          <w:rFonts w:asciiTheme="majorHAnsi" w:hAnsiTheme="majorHAnsi" w:cstheme="minorHAnsi"/>
        </w:rPr>
      </w:pPr>
      <w:r w:rsidRPr="00461AAB">
        <w:rPr>
          <w:rFonts w:asciiTheme="majorHAnsi" w:hAnsiTheme="majorHAnsi" w:cstheme="minorHAnsi"/>
        </w:rPr>
        <w:t>Stwierdza się, że wszystkie działania opisane w PPNiP zostały wprowadzone</w:t>
      </w:r>
      <w:r w:rsidR="000106BF" w:rsidRPr="00461AAB">
        <w:rPr>
          <w:rFonts w:asciiTheme="majorHAnsi" w:hAnsiTheme="majorHAnsi" w:cstheme="minorHAnsi"/>
        </w:rPr>
        <w:t>, a</w:t>
      </w:r>
      <w:r w:rsidRPr="00461AAB">
        <w:rPr>
          <w:rFonts w:asciiTheme="majorHAnsi" w:hAnsiTheme="majorHAnsi" w:cstheme="minorHAnsi"/>
        </w:rPr>
        <w:t xml:space="preserve"> każdy podmiot, na który oddziałuje przedsięwzięcie (rodzina, pojedyncze osoby, podmioty publiczne) uzyskał kompensację (odszkodowanie) i ich poziom życia poprawił się lub przynajmniej został odtworzony. </w:t>
      </w:r>
    </w:p>
    <w:p w14:paraId="3433C489" w14:textId="6B3B23A1" w:rsidR="000F697E" w:rsidRPr="00461AAB" w:rsidRDefault="00EA29EF" w:rsidP="00461AAB">
      <w:pPr>
        <w:jc w:val="both"/>
        <w:rPr>
          <w:rFonts w:asciiTheme="majorHAnsi" w:hAnsiTheme="majorHAnsi" w:cstheme="minorHAnsi"/>
        </w:rPr>
      </w:pPr>
      <w:r w:rsidRPr="00461AAB">
        <w:rPr>
          <w:rFonts w:asciiTheme="majorHAnsi" w:hAnsiTheme="majorHAnsi" w:cstheme="minorHAnsi"/>
        </w:rPr>
        <w:t>Zadanie obejmowało</w:t>
      </w:r>
      <w:r w:rsidR="00192ECA" w:rsidRPr="00371F1F">
        <w:rPr>
          <w:rFonts w:asciiTheme="majorHAnsi" w:hAnsiTheme="majorHAnsi"/>
        </w:rPr>
        <w:t xml:space="preserve"> </w:t>
      </w:r>
      <w:r w:rsidR="00192ECA" w:rsidRPr="00461AAB">
        <w:rPr>
          <w:rFonts w:asciiTheme="majorHAnsi" w:hAnsiTheme="majorHAnsi" w:cstheme="minorHAnsi"/>
        </w:rPr>
        <w:t>rozbudow</w:t>
      </w:r>
      <w:r w:rsidR="00061F59" w:rsidRPr="00461AAB">
        <w:rPr>
          <w:rFonts w:asciiTheme="majorHAnsi" w:hAnsiTheme="majorHAnsi" w:cstheme="minorHAnsi"/>
        </w:rPr>
        <w:t>ę</w:t>
      </w:r>
      <w:r w:rsidR="00192ECA" w:rsidRPr="00461AAB">
        <w:rPr>
          <w:rFonts w:asciiTheme="majorHAnsi" w:hAnsiTheme="majorHAnsi" w:cstheme="minorHAnsi"/>
        </w:rPr>
        <w:t xml:space="preserve"> drogi krajowej DK 31</w:t>
      </w:r>
      <w:r w:rsidR="00061F59" w:rsidRPr="00461AAB">
        <w:rPr>
          <w:rFonts w:asciiTheme="majorHAnsi" w:hAnsiTheme="majorHAnsi" w:cstheme="minorHAnsi"/>
        </w:rPr>
        <w:t xml:space="preserve"> poprzez</w:t>
      </w:r>
      <w:r w:rsidR="00192ECA" w:rsidRPr="00461AAB">
        <w:rPr>
          <w:rFonts w:asciiTheme="majorHAnsi" w:hAnsiTheme="majorHAnsi" w:cstheme="minorHAnsi"/>
        </w:rPr>
        <w:t xml:space="preserve"> rozbiór</w:t>
      </w:r>
      <w:r w:rsidR="00061F59" w:rsidRPr="00461AAB">
        <w:rPr>
          <w:rFonts w:asciiTheme="majorHAnsi" w:hAnsiTheme="majorHAnsi" w:cstheme="minorHAnsi"/>
        </w:rPr>
        <w:t>kę</w:t>
      </w:r>
      <w:r w:rsidR="00192ECA" w:rsidRPr="00461AAB">
        <w:rPr>
          <w:rFonts w:asciiTheme="majorHAnsi" w:hAnsiTheme="majorHAnsi" w:cstheme="minorHAnsi"/>
        </w:rPr>
        <w:t xml:space="preserve"> i budow</w:t>
      </w:r>
      <w:r w:rsidR="00F92FAD" w:rsidRPr="00461AAB">
        <w:rPr>
          <w:rFonts w:asciiTheme="majorHAnsi" w:hAnsiTheme="majorHAnsi" w:cstheme="minorHAnsi"/>
        </w:rPr>
        <w:t>ę</w:t>
      </w:r>
      <w:r w:rsidR="00192ECA" w:rsidRPr="00461AAB">
        <w:rPr>
          <w:rFonts w:asciiTheme="majorHAnsi" w:hAnsiTheme="majorHAnsi" w:cstheme="minorHAnsi"/>
        </w:rPr>
        <w:t xml:space="preserve"> mostu drogowego w celu zapewnienia minimalnego prześwitu</w:t>
      </w:r>
      <w:r w:rsidR="00F92FAD" w:rsidRPr="00461AAB">
        <w:rPr>
          <w:rFonts w:asciiTheme="majorHAnsi" w:hAnsiTheme="majorHAnsi" w:cstheme="minorHAnsi"/>
        </w:rPr>
        <w:t xml:space="preserve"> </w:t>
      </w:r>
      <w:r w:rsidR="009476FA" w:rsidRPr="00461AAB">
        <w:rPr>
          <w:rFonts w:asciiTheme="majorHAnsi" w:hAnsiTheme="majorHAnsi" w:cstheme="minorHAnsi"/>
        </w:rPr>
        <w:t>dla</w:t>
      </w:r>
      <w:r w:rsidR="00F92FAD" w:rsidRPr="00461AAB">
        <w:rPr>
          <w:rFonts w:asciiTheme="majorHAnsi" w:hAnsiTheme="majorHAnsi" w:cstheme="minorHAnsi"/>
        </w:rPr>
        <w:t xml:space="preserve"> </w:t>
      </w:r>
      <w:r w:rsidR="00192ECA" w:rsidRPr="00461AAB">
        <w:rPr>
          <w:rFonts w:asciiTheme="majorHAnsi" w:hAnsiTheme="majorHAnsi" w:cstheme="minorHAnsi"/>
        </w:rPr>
        <w:t>umożliwieni</w:t>
      </w:r>
      <w:r w:rsidR="00F92FAD" w:rsidRPr="00461AAB">
        <w:rPr>
          <w:rFonts w:asciiTheme="majorHAnsi" w:hAnsiTheme="majorHAnsi" w:cstheme="minorHAnsi"/>
        </w:rPr>
        <w:t>a</w:t>
      </w:r>
      <w:r w:rsidR="00192ECA" w:rsidRPr="00461AAB">
        <w:rPr>
          <w:rFonts w:asciiTheme="majorHAnsi" w:hAnsiTheme="majorHAnsi" w:cstheme="minorHAnsi"/>
        </w:rPr>
        <w:t xml:space="preserve"> pracy lodołamaczy oraz nieskrępowan</w:t>
      </w:r>
      <w:r w:rsidR="00C20D46" w:rsidRPr="00461AAB">
        <w:rPr>
          <w:rFonts w:asciiTheme="majorHAnsi" w:hAnsiTheme="majorHAnsi" w:cstheme="minorHAnsi"/>
        </w:rPr>
        <w:t>ego</w:t>
      </w:r>
      <w:r w:rsidR="00192ECA" w:rsidRPr="00461AAB">
        <w:rPr>
          <w:rFonts w:asciiTheme="majorHAnsi" w:hAnsiTheme="majorHAnsi" w:cstheme="minorHAnsi"/>
        </w:rPr>
        <w:t xml:space="preserve"> poch</w:t>
      </w:r>
      <w:r w:rsidR="00C20D46" w:rsidRPr="00461AAB">
        <w:rPr>
          <w:rFonts w:asciiTheme="majorHAnsi" w:hAnsiTheme="majorHAnsi" w:cstheme="minorHAnsi"/>
        </w:rPr>
        <w:t>o</w:t>
      </w:r>
      <w:r w:rsidR="00192ECA" w:rsidRPr="00461AAB">
        <w:rPr>
          <w:rFonts w:asciiTheme="majorHAnsi" w:hAnsiTheme="majorHAnsi" w:cstheme="minorHAnsi"/>
        </w:rPr>
        <w:t>d</w:t>
      </w:r>
      <w:r w:rsidR="00C20D46" w:rsidRPr="00461AAB">
        <w:rPr>
          <w:rFonts w:asciiTheme="majorHAnsi" w:hAnsiTheme="majorHAnsi" w:cstheme="minorHAnsi"/>
        </w:rPr>
        <w:t>u</w:t>
      </w:r>
      <w:r w:rsidR="00192ECA" w:rsidRPr="00461AAB">
        <w:rPr>
          <w:rFonts w:asciiTheme="majorHAnsi" w:hAnsiTheme="majorHAnsi" w:cstheme="minorHAnsi"/>
        </w:rPr>
        <w:t xml:space="preserve"> kry lodowej. </w:t>
      </w:r>
      <w:r w:rsidR="009476FA" w:rsidRPr="00461AAB">
        <w:rPr>
          <w:rFonts w:asciiTheme="majorHAnsi" w:hAnsiTheme="majorHAnsi" w:cstheme="minorHAnsi"/>
        </w:rPr>
        <w:t>N</w:t>
      </w:r>
      <w:r w:rsidR="00192ECA" w:rsidRPr="00461AAB">
        <w:rPr>
          <w:rFonts w:asciiTheme="majorHAnsi" w:hAnsiTheme="majorHAnsi" w:cstheme="minorHAnsi"/>
        </w:rPr>
        <w:t>ow</w:t>
      </w:r>
      <w:r w:rsidR="009476FA" w:rsidRPr="00461AAB">
        <w:rPr>
          <w:rFonts w:asciiTheme="majorHAnsi" w:hAnsiTheme="majorHAnsi" w:cstheme="minorHAnsi"/>
        </w:rPr>
        <w:t>y obiekt mostowy osiągnie</w:t>
      </w:r>
      <w:r w:rsidR="00192ECA" w:rsidRPr="00461AAB">
        <w:rPr>
          <w:rFonts w:asciiTheme="majorHAnsi" w:hAnsiTheme="majorHAnsi" w:cstheme="minorHAnsi"/>
        </w:rPr>
        <w:t xml:space="preserve"> prześwit wynosząc</w:t>
      </w:r>
      <w:r w:rsidR="009476FA" w:rsidRPr="00461AAB">
        <w:rPr>
          <w:rFonts w:asciiTheme="majorHAnsi" w:hAnsiTheme="majorHAnsi" w:cstheme="minorHAnsi"/>
        </w:rPr>
        <w:t>y</w:t>
      </w:r>
      <w:r w:rsidR="00192ECA" w:rsidRPr="00461AAB">
        <w:rPr>
          <w:rFonts w:asciiTheme="majorHAnsi" w:hAnsiTheme="majorHAnsi" w:cstheme="minorHAnsi"/>
        </w:rPr>
        <w:t xml:space="preserve"> 5,25 m ponad poziom WWŻ (najwyższa woda żeglowna)</w:t>
      </w:r>
      <w:r w:rsidR="00C42A98" w:rsidRPr="00461AAB">
        <w:rPr>
          <w:rFonts w:asciiTheme="majorHAnsi" w:hAnsiTheme="majorHAnsi" w:cstheme="minorHAnsi"/>
        </w:rPr>
        <w:t>.</w:t>
      </w:r>
      <w:r w:rsidR="00192ECA" w:rsidRPr="00461AAB">
        <w:rPr>
          <w:rFonts w:asciiTheme="majorHAnsi" w:hAnsiTheme="majorHAnsi" w:cstheme="minorHAnsi"/>
        </w:rPr>
        <w:t xml:space="preserve"> </w:t>
      </w:r>
    </w:p>
    <w:p w14:paraId="7FA4C4D0" w14:textId="77777777" w:rsidR="00EA29EF" w:rsidRPr="00461AAB" w:rsidRDefault="00EA29EF" w:rsidP="00461AAB">
      <w:pPr>
        <w:jc w:val="both"/>
        <w:rPr>
          <w:rFonts w:asciiTheme="majorHAnsi" w:hAnsiTheme="majorHAnsi" w:cstheme="minorHAnsi"/>
        </w:rPr>
      </w:pPr>
      <w:bookmarkStart w:id="7" w:name="_Hlk115439752"/>
      <w:r w:rsidRPr="00461AAB">
        <w:rPr>
          <w:rFonts w:asciiTheme="majorHAnsi" w:hAnsiTheme="majorHAnsi" w:cstheme="minorHAnsi"/>
        </w:rPr>
        <w:lastRenderedPageBreak/>
        <w:t>Kluczowe daty realizacji Kontraktu:</w:t>
      </w:r>
    </w:p>
    <w:p w14:paraId="6F1F4C5B" w14:textId="2D4D0EF6" w:rsidR="00EA29EF" w:rsidRPr="00461AAB" w:rsidRDefault="00EA29EF" w:rsidP="00461AAB">
      <w:pPr>
        <w:pStyle w:val="Akapitzlist"/>
        <w:numPr>
          <w:ilvl w:val="0"/>
          <w:numId w:val="5"/>
        </w:numPr>
        <w:spacing w:line="276" w:lineRule="auto"/>
        <w:jc w:val="both"/>
        <w:rPr>
          <w:rFonts w:asciiTheme="majorHAnsi" w:hAnsiTheme="majorHAnsi" w:cstheme="minorHAnsi"/>
        </w:rPr>
      </w:pPr>
      <w:r w:rsidRPr="00461AAB">
        <w:rPr>
          <w:rFonts w:asciiTheme="majorHAnsi" w:hAnsiTheme="majorHAnsi" w:cstheme="minorHAnsi"/>
        </w:rPr>
        <w:t>Data podpisania umowy:</w:t>
      </w:r>
      <w:r w:rsidRPr="00461AAB">
        <w:rPr>
          <w:rFonts w:asciiTheme="majorHAnsi" w:hAnsiTheme="majorHAnsi" w:cstheme="minorHAnsi"/>
        </w:rPr>
        <w:tab/>
      </w:r>
      <w:r w:rsidRPr="00461AAB">
        <w:rPr>
          <w:rFonts w:asciiTheme="majorHAnsi" w:hAnsiTheme="majorHAnsi" w:cstheme="minorHAnsi"/>
        </w:rPr>
        <w:tab/>
      </w:r>
      <w:r w:rsidRPr="00461AAB">
        <w:rPr>
          <w:rFonts w:asciiTheme="majorHAnsi" w:hAnsiTheme="majorHAnsi" w:cstheme="minorHAnsi"/>
        </w:rPr>
        <w:tab/>
      </w:r>
      <w:r w:rsidRPr="00461AAB">
        <w:rPr>
          <w:rFonts w:asciiTheme="majorHAnsi" w:hAnsiTheme="majorHAnsi" w:cstheme="minorHAnsi"/>
        </w:rPr>
        <w:tab/>
      </w:r>
      <w:r w:rsidRPr="00461AAB">
        <w:rPr>
          <w:rFonts w:asciiTheme="majorHAnsi" w:hAnsiTheme="majorHAnsi" w:cstheme="minorHAnsi"/>
        </w:rPr>
        <w:tab/>
      </w:r>
      <w:r w:rsidR="0005118B" w:rsidRPr="00461AAB">
        <w:rPr>
          <w:rFonts w:asciiTheme="majorHAnsi" w:hAnsiTheme="majorHAnsi" w:cstheme="minorHAnsi"/>
        </w:rPr>
        <w:t>16</w:t>
      </w:r>
      <w:r w:rsidR="00BA18FA" w:rsidRPr="00461AAB">
        <w:rPr>
          <w:rFonts w:asciiTheme="majorHAnsi" w:hAnsiTheme="majorHAnsi" w:cstheme="minorHAnsi"/>
        </w:rPr>
        <w:t xml:space="preserve"> </w:t>
      </w:r>
      <w:r w:rsidR="0005118B" w:rsidRPr="00461AAB">
        <w:rPr>
          <w:rFonts w:asciiTheme="majorHAnsi" w:hAnsiTheme="majorHAnsi" w:cstheme="minorHAnsi"/>
        </w:rPr>
        <w:t>lipca</w:t>
      </w:r>
      <w:r w:rsidRPr="00461AAB">
        <w:rPr>
          <w:rFonts w:asciiTheme="majorHAnsi" w:hAnsiTheme="majorHAnsi" w:cstheme="minorHAnsi"/>
        </w:rPr>
        <w:t xml:space="preserve"> 202</w:t>
      </w:r>
      <w:r w:rsidR="00BA18FA" w:rsidRPr="00461AAB">
        <w:rPr>
          <w:rFonts w:asciiTheme="majorHAnsi" w:hAnsiTheme="majorHAnsi" w:cstheme="minorHAnsi"/>
        </w:rPr>
        <w:t>1</w:t>
      </w:r>
      <w:r w:rsidRPr="00461AAB">
        <w:rPr>
          <w:rFonts w:asciiTheme="majorHAnsi" w:hAnsiTheme="majorHAnsi" w:cstheme="minorHAnsi"/>
        </w:rPr>
        <w:t xml:space="preserve"> roku</w:t>
      </w:r>
      <w:r w:rsidR="00BA18FA" w:rsidRPr="00461AAB">
        <w:rPr>
          <w:rFonts w:asciiTheme="majorHAnsi" w:hAnsiTheme="majorHAnsi" w:cstheme="minorHAnsi"/>
        </w:rPr>
        <w:t>;</w:t>
      </w:r>
    </w:p>
    <w:p w14:paraId="4A393474" w14:textId="3C69D770" w:rsidR="00EA29EF" w:rsidRPr="00461AAB" w:rsidRDefault="00EA29EF" w:rsidP="00461AAB">
      <w:pPr>
        <w:pStyle w:val="Akapitzlist"/>
        <w:numPr>
          <w:ilvl w:val="0"/>
          <w:numId w:val="5"/>
        </w:numPr>
        <w:spacing w:line="276" w:lineRule="auto"/>
        <w:jc w:val="both"/>
        <w:rPr>
          <w:rFonts w:asciiTheme="majorHAnsi" w:hAnsiTheme="majorHAnsi" w:cstheme="minorHAnsi"/>
        </w:rPr>
      </w:pPr>
      <w:r w:rsidRPr="00461AAB">
        <w:rPr>
          <w:rFonts w:asciiTheme="majorHAnsi" w:hAnsiTheme="majorHAnsi" w:cstheme="minorHAnsi"/>
        </w:rPr>
        <w:t>Data przekazania terenu budowy:</w:t>
      </w:r>
      <w:r w:rsidRPr="00461AAB">
        <w:rPr>
          <w:rFonts w:asciiTheme="majorHAnsi" w:hAnsiTheme="majorHAnsi" w:cstheme="minorHAnsi"/>
        </w:rPr>
        <w:tab/>
      </w:r>
      <w:r w:rsidRPr="00461AAB">
        <w:rPr>
          <w:rFonts w:asciiTheme="majorHAnsi" w:hAnsiTheme="majorHAnsi" w:cstheme="minorHAnsi"/>
        </w:rPr>
        <w:tab/>
      </w:r>
      <w:r w:rsidRPr="00461AAB">
        <w:rPr>
          <w:rFonts w:asciiTheme="majorHAnsi" w:hAnsiTheme="majorHAnsi" w:cstheme="minorHAnsi"/>
        </w:rPr>
        <w:tab/>
      </w:r>
      <w:r w:rsidRPr="00461AAB">
        <w:rPr>
          <w:rFonts w:asciiTheme="majorHAnsi" w:hAnsiTheme="majorHAnsi" w:cstheme="minorHAnsi"/>
        </w:rPr>
        <w:tab/>
      </w:r>
      <w:r w:rsidR="005111B8" w:rsidRPr="00461AAB">
        <w:rPr>
          <w:rFonts w:asciiTheme="majorHAnsi" w:hAnsiTheme="majorHAnsi" w:cstheme="minorHAnsi"/>
        </w:rPr>
        <w:t>31</w:t>
      </w:r>
      <w:r w:rsidR="00BA18FA" w:rsidRPr="00461AAB">
        <w:rPr>
          <w:rFonts w:asciiTheme="majorHAnsi" w:hAnsiTheme="majorHAnsi" w:cstheme="minorHAnsi"/>
        </w:rPr>
        <w:t xml:space="preserve"> </w:t>
      </w:r>
      <w:r w:rsidR="005111B8" w:rsidRPr="00461AAB">
        <w:rPr>
          <w:rFonts w:asciiTheme="majorHAnsi" w:hAnsiTheme="majorHAnsi" w:cstheme="minorHAnsi"/>
        </w:rPr>
        <w:t>sierpnia</w:t>
      </w:r>
      <w:r w:rsidR="00646E4A" w:rsidRPr="00461AAB">
        <w:rPr>
          <w:rFonts w:asciiTheme="majorHAnsi" w:hAnsiTheme="majorHAnsi" w:cstheme="minorHAnsi"/>
        </w:rPr>
        <w:t xml:space="preserve"> </w:t>
      </w:r>
      <w:r w:rsidRPr="00461AAB">
        <w:rPr>
          <w:rFonts w:asciiTheme="majorHAnsi" w:hAnsiTheme="majorHAnsi" w:cstheme="minorHAnsi"/>
        </w:rPr>
        <w:t>2021 roku</w:t>
      </w:r>
      <w:r w:rsidR="00092A5D" w:rsidRPr="00461AAB">
        <w:rPr>
          <w:rFonts w:asciiTheme="majorHAnsi" w:hAnsiTheme="majorHAnsi" w:cstheme="minorHAnsi"/>
        </w:rPr>
        <w:t xml:space="preserve"> </w:t>
      </w:r>
    </w:p>
    <w:p w14:paraId="4F947811" w14:textId="1F701AD2" w:rsidR="00EA29EF" w:rsidRPr="00371F1F" w:rsidRDefault="00EA29EF" w:rsidP="00461AAB">
      <w:pPr>
        <w:pStyle w:val="Akapitzlist"/>
        <w:numPr>
          <w:ilvl w:val="0"/>
          <w:numId w:val="5"/>
        </w:numPr>
        <w:spacing w:line="276" w:lineRule="auto"/>
        <w:jc w:val="both"/>
        <w:rPr>
          <w:rFonts w:asciiTheme="majorHAnsi" w:hAnsiTheme="majorHAnsi" w:cstheme="minorHAnsi"/>
        </w:rPr>
      </w:pPr>
      <w:r w:rsidRPr="00461AAB">
        <w:rPr>
          <w:rFonts w:asciiTheme="majorHAnsi" w:hAnsiTheme="majorHAnsi" w:cstheme="minorHAnsi"/>
        </w:rPr>
        <w:t>Data zakończenia robót:</w:t>
      </w:r>
      <w:r w:rsidRPr="00461AAB">
        <w:rPr>
          <w:rFonts w:asciiTheme="majorHAnsi" w:hAnsiTheme="majorHAnsi" w:cstheme="minorHAnsi"/>
        </w:rPr>
        <w:tab/>
      </w:r>
      <w:r w:rsidRPr="00461AAB">
        <w:rPr>
          <w:rFonts w:asciiTheme="majorHAnsi" w:hAnsiTheme="majorHAnsi" w:cstheme="minorHAnsi"/>
        </w:rPr>
        <w:tab/>
      </w:r>
      <w:r w:rsidRPr="00461AAB">
        <w:rPr>
          <w:rFonts w:asciiTheme="majorHAnsi" w:hAnsiTheme="majorHAnsi" w:cstheme="minorHAnsi"/>
        </w:rPr>
        <w:tab/>
      </w:r>
      <w:r w:rsidRPr="00461AAB">
        <w:rPr>
          <w:rFonts w:asciiTheme="majorHAnsi" w:hAnsiTheme="majorHAnsi" w:cstheme="minorHAnsi"/>
        </w:rPr>
        <w:tab/>
      </w:r>
      <w:r w:rsidRPr="00461AAB">
        <w:rPr>
          <w:rFonts w:asciiTheme="majorHAnsi" w:hAnsiTheme="majorHAnsi" w:cstheme="minorHAnsi"/>
        </w:rPr>
        <w:tab/>
      </w:r>
      <w:r w:rsidR="0089486E">
        <w:rPr>
          <w:rFonts w:asciiTheme="majorHAnsi" w:hAnsiTheme="majorHAnsi"/>
          <w:color w:val="000000"/>
        </w:rPr>
        <w:t>8</w:t>
      </w:r>
      <w:r w:rsidR="0089486E" w:rsidRPr="00371F1F">
        <w:rPr>
          <w:rFonts w:asciiTheme="majorHAnsi" w:hAnsiTheme="majorHAnsi"/>
          <w:color w:val="000000"/>
        </w:rPr>
        <w:t> </w:t>
      </w:r>
      <w:r w:rsidR="00EC571D" w:rsidRPr="00371F1F">
        <w:rPr>
          <w:rFonts w:asciiTheme="majorHAnsi" w:hAnsiTheme="majorHAnsi"/>
          <w:color w:val="000000"/>
        </w:rPr>
        <w:t>października</w:t>
      </w:r>
      <w:r w:rsidR="004D660B" w:rsidRPr="00371F1F">
        <w:rPr>
          <w:rFonts w:asciiTheme="majorHAnsi" w:hAnsiTheme="majorHAnsi"/>
          <w:color w:val="000000"/>
        </w:rPr>
        <w:t> 202</w:t>
      </w:r>
      <w:r w:rsidR="00EC571D" w:rsidRPr="00371F1F">
        <w:rPr>
          <w:rFonts w:asciiTheme="majorHAnsi" w:hAnsiTheme="majorHAnsi"/>
          <w:color w:val="000000"/>
        </w:rPr>
        <w:t>5</w:t>
      </w:r>
      <w:r w:rsidR="004D660B" w:rsidRPr="00371F1F">
        <w:rPr>
          <w:rFonts w:asciiTheme="majorHAnsi" w:hAnsiTheme="majorHAnsi"/>
          <w:color w:val="000000"/>
        </w:rPr>
        <w:t xml:space="preserve"> roku</w:t>
      </w:r>
    </w:p>
    <w:p w14:paraId="0DCEF5C7" w14:textId="7F7676D3" w:rsidR="00EA29EF" w:rsidRPr="00461AAB" w:rsidRDefault="00EA29EF" w:rsidP="00461AAB">
      <w:pPr>
        <w:pStyle w:val="Akapitzlist"/>
        <w:numPr>
          <w:ilvl w:val="0"/>
          <w:numId w:val="5"/>
        </w:numPr>
        <w:spacing w:line="276" w:lineRule="auto"/>
        <w:jc w:val="both"/>
        <w:rPr>
          <w:rFonts w:asciiTheme="majorHAnsi" w:hAnsiTheme="majorHAnsi" w:cstheme="minorHAnsi"/>
        </w:rPr>
      </w:pPr>
      <w:r w:rsidRPr="00371F1F">
        <w:rPr>
          <w:rFonts w:asciiTheme="majorHAnsi" w:hAnsiTheme="majorHAnsi" w:cstheme="minorHAnsi"/>
        </w:rPr>
        <w:t xml:space="preserve">Data zakończenia Okresu Gwarancji Jakości i Rękojmi: </w:t>
      </w:r>
      <w:r w:rsidRPr="00371F1F">
        <w:rPr>
          <w:rFonts w:asciiTheme="majorHAnsi" w:hAnsiTheme="majorHAnsi" w:cstheme="minorHAnsi"/>
        </w:rPr>
        <w:tab/>
      </w:r>
      <w:r w:rsidR="0089486E">
        <w:rPr>
          <w:rFonts w:asciiTheme="majorHAnsi" w:hAnsiTheme="majorHAnsi" w:cstheme="minorHAnsi"/>
        </w:rPr>
        <w:t>8</w:t>
      </w:r>
      <w:r w:rsidR="0089486E" w:rsidRPr="00371F1F">
        <w:rPr>
          <w:rFonts w:asciiTheme="majorHAnsi" w:hAnsiTheme="majorHAnsi"/>
          <w:color w:val="000000"/>
        </w:rPr>
        <w:t> </w:t>
      </w:r>
      <w:r w:rsidR="00F55B49" w:rsidRPr="00371F1F">
        <w:rPr>
          <w:rFonts w:asciiTheme="majorHAnsi" w:hAnsiTheme="majorHAnsi"/>
          <w:color w:val="000000"/>
        </w:rPr>
        <w:t>października</w:t>
      </w:r>
      <w:r w:rsidR="004D660B" w:rsidRPr="00371F1F">
        <w:rPr>
          <w:rFonts w:asciiTheme="majorHAnsi" w:hAnsiTheme="majorHAnsi"/>
          <w:color w:val="000000"/>
        </w:rPr>
        <w:t> 20</w:t>
      </w:r>
      <w:r w:rsidR="00F55B49" w:rsidRPr="00371F1F">
        <w:rPr>
          <w:rFonts w:asciiTheme="majorHAnsi" w:hAnsiTheme="majorHAnsi"/>
          <w:color w:val="000000"/>
        </w:rPr>
        <w:t>35</w:t>
      </w:r>
      <w:r w:rsidR="004D660B" w:rsidRPr="00371F1F">
        <w:rPr>
          <w:rFonts w:asciiTheme="majorHAnsi" w:hAnsiTheme="majorHAnsi"/>
          <w:color w:val="000000"/>
        </w:rPr>
        <w:t xml:space="preserve"> roku</w:t>
      </w:r>
      <w:r w:rsidRPr="00461AAB">
        <w:rPr>
          <w:rFonts w:asciiTheme="majorHAnsi" w:hAnsiTheme="majorHAnsi" w:cstheme="minorHAnsi"/>
        </w:rPr>
        <w:t xml:space="preserve"> </w:t>
      </w:r>
    </w:p>
    <w:bookmarkEnd w:id="7"/>
    <w:p w14:paraId="3E41AEC7" w14:textId="77777777" w:rsidR="000C04E3" w:rsidRPr="00461AAB" w:rsidRDefault="000C04E3" w:rsidP="00461AAB">
      <w:pPr>
        <w:jc w:val="both"/>
        <w:rPr>
          <w:rFonts w:asciiTheme="majorHAnsi" w:hAnsiTheme="majorHAnsi" w:cstheme="minorHAnsi"/>
        </w:rPr>
      </w:pPr>
    </w:p>
    <w:p w14:paraId="087D335D" w14:textId="5A36D9E5" w:rsidR="0065320F" w:rsidRPr="00461AAB" w:rsidRDefault="00631CBE" w:rsidP="00461AAB">
      <w:pPr>
        <w:jc w:val="both"/>
        <w:rPr>
          <w:rFonts w:asciiTheme="majorHAnsi" w:hAnsiTheme="majorHAnsi" w:cstheme="minorHAnsi"/>
        </w:rPr>
      </w:pPr>
      <w:r w:rsidRPr="00461AAB">
        <w:rPr>
          <w:rFonts w:asciiTheme="majorHAnsi" w:hAnsiTheme="majorHAnsi" w:cstheme="minorHAnsi"/>
        </w:rPr>
        <w:t>P</w:t>
      </w:r>
      <w:r w:rsidR="00D53389" w:rsidRPr="00461AAB">
        <w:rPr>
          <w:rFonts w:asciiTheme="majorHAnsi" w:hAnsiTheme="majorHAnsi" w:cstheme="minorHAnsi"/>
        </w:rPr>
        <w:t>rzebudow</w:t>
      </w:r>
      <w:r w:rsidR="002C2B37" w:rsidRPr="00461AAB">
        <w:rPr>
          <w:rFonts w:asciiTheme="majorHAnsi" w:hAnsiTheme="majorHAnsi" w:cstheme="minorHAnsi"/>
        </w:rPr>
        <w:t>ie</w:t>
      </w:r>
      <w:r w:rsidR="00D53389" w:rsidRPr="00461AAB">
        <w:rPr>
          <w:rFonts w:asciiTheme="majorHAnsi" w:hAnsiTheme="majorHAnsi" w:cstheme="minorHAnsi"/>
        </w:rPr>
        <w:t xml:space="preserve"> obiektu </w:t>
      </w:r>
      <w:r w:rsidRPr="00461AAB">
        <w:rPr>
          <w:rFonts w:asciiTheme="majorHAnsi" w:hAnsiTheme="majorHAnsi" w:cstheme="minorHAnsi"/>
        </w:rPr>
        <w:t>towarzyszyło</w:t>
      </w:r>
      <w:r w:rsidR="00D53389" w:rsidRPr="00461AAB">
        <w:rPr>
          <w:rFonts w:asciiTheme="majorHAnsi" w:hAnsiTheme="majorHAnsi" w:cstheme="minorHAnsi"/>
        </w:rPr>
        <w:t xml:space="preserve"> dostosowani</w:t>
      </w:r>
      <w:r w:rsidRPr="00461AAB">
        <w:rPr>
          <w:rFonts w:asciiTheme="majorHAnsi" w:hAnsiTheme="majorHAnsi" w:cstheme="minorHAnsi"/>
        </w:rPr>
        <w:t>e</w:t>
      </w:r>
      <w:r w:rsidR="00D53389" w:rsidRPr="00461AAB">
        <w:rPr>
          <w:rFonts w:asciiTheme="majorHAnsi" w:hAnsiTheme="majorHAnsi" w:cstheme="minorHAnsi"/>
        </w:rPr>
        <w:t xml:space="preserve"> infrastruktury </w:t>
      </w:r>
      <w:r w:rsidR="00AF3A02" w:rsidRPr="00461AAB">
        <w:rPr>
          <w:rFonts w:asciiTheme="majorHAnsi" w:hAnsiTheme="majorHAnsi" w:cstheme="minorHAnsi"/>
        </w:rPr>
        <w:t>drogowej</w:t>
      </w:r>
      <w:r w:rsidR="00E04A3D" w:rsidRPr="00461AAB">
        <w:rPr>
          <w:rFonts w:asciiTheme="majorHAnsi" w:hAnsiTheme="majorHAnsi" w:cstheme="minorHAnsi"/>
        </w:rPr>
        <w:t xml:space="preserve"> i </w:t>
      </w:r>
      <w:r w:rsidR="00334892" w:rsidRPr="00461AAB">
        <w:rPr>
          <w:rFonts w:asciiTheme="majorHAnsi" w:hAnsiTheme="majorHAnsi" w:cstheme="minorHAnsi"/>
        </w:rPr>
        <w:t>budowa</w:t>
      </w:r>
      <w:r w:rsidR="002366D8" w:rsidRPr="00461AAB">
        <w:rPr>
          <w:rFonts w:asciiTheme="majorHAnsi" w:hAnsiTheme="majorHAnsi" w:cstheme="minorHAnsi"/>
        </w:rPr>
        <w:t xml:space="preserve"> </w:t>
      </w:r>
      <w:r w:rsidR="00283C83" w:rsidRPr="00461AAB">
        <w:rPr>
          <w:rFonts w:asciiTheme="majorHAnsi" w:hAnsiTheme="majorHAnsi" w:cstheme="minorHAnsi"/>
        </w:rPr>
        <w:t>ciągu pieszo</w:t>
      </w:r>
      <w:r w:rsidR="00E04A3D" w:rsidRPr="00461AAB">
        <w:rPr>
          <w:rFonts w:asciiTheme="majorHAnsi" w:hAnsiTheme="majorHAnsi" w:cstheme="minorHAnsi"/>
        </w:rPr>
        <w:t>-rowerowego</w:t>
      </w:r>
      <w:r w:rsidR="00D53389" w:rsidRPr="00461AAB">
        <w:rPr>
          <w:rFonts w:asciiTheme="majorHAnsi" w:hAnsiTheme="majorHAnsi" w:cstheme="minorHAnsi"/>
        </w:rPr>
        <w:t xml:space="preserve"> </w:t>
      </w:r>
      <w:r w:rsidR="0065320F" w:rsidRPr="00461AAB">
        <w:rPr>
          <w:rFonts w:asciiTheme="majorHAnsi" w:hAnsiTheme="majorHAnsi" w:cstheme="minorHAnsi"/>
        </w:rPr>
        <w:t>Roboty budowlane obejmowały również przebudowę sieci: energetycznej, teletechnicznej, wodociągowej, gazowej, kanalizacji deszczowej, a także budowę kanalizacji deszczowej w rejonie obiektu mostowego.</w:t>
      </w:r>
    </w:p>
    <w:p w14:paraId="40E1BA60" w14:textId="6DB540D9" w:rsidR="00E85FD5" w:rsidRPr="00461AAB" w:rsidRDefault="0053556D" w:rsidP="00461AAB">
      <w:pPr>
        <w:jc w:val="both"/>
        <w:rPr>
          <w:rFonts w:asciiTheme="majorHAnsi" w:hAnsiTheme="majorHAnsi" w:cstheme="minorHAnsi"/>
        </w:rPr>
      </w:pPr>
      <w:r w:rsidRPr="00461AAB">
        <w:rPr>
          <w:rFonts w:asciiTheme="majorHAnsi" w:hAnsiTheme="majorHAnsi" w:cstheme="minorHAnsi"/>
          <w:noProof/>
        </w:rPr>
        <w:drawing>
          <wp:inline distT="0" distB="0" distL="0" distR="0" wp14:anchorId="30E5B6F7" wp14:editId="34832D82">
            <wp:extent cx="2833810" cy="1672060"/>
            <wp:effectExtent l="0" t="0" r="0" b="4445"/>
            <wp:docPr id="481429509" name="Obraz 16" descr="Obraz zawierający na wolnym powietrzu, niebo, chmura, budynek&#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29509" name="Obraz 16" descr="Obraz zawierający na wolnym powietrzu, niebo, chmura, budynek&#10;&#10;Zawartość wygenerowana przez sztuczną inteligencję może być niepoprawn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2609" cy="1753957"/>
                    </a:xfrm>
                    <a:prstGeom prst="rect">
                      <a:avLst/>
                    </a:prstGeom>
                  </pic:spPr>
                </pic:pic>
              </a:graphicData>
            </a:graphic>
          </wp:inline>
        </w:drawing>
      </w:r>
      <w:r w:rsidR="0055589D" w:rsidRPr="00461AAB">
        <w:rPr>
          <w:rFonts w:asciiTheme="majorHAnsi" w:hAnsiTheme="majorHAnsi" w:cstheme="minorHAnsi"/>
          <w:b/>
          <w:bCs/>
          <w:noProof/>
        </w:rPr>
        <w:drawing>
          <wp:inline distT="0" distB="0" distL="0" distR="0" wp14:anchorId="14D06DBC" wp14:editId="6F7D49C0">
            <wp:extent cx="2830011" cy="1669714"/>
            <wp:effectExtent l="0" t="0" r="2540" b="0"/>
            <wp:docPr id="95184292" name="Obraz 17" descr="Obraz zawierający na wolnym powietrzu, chmura, niebo, drzew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4292" name="Obraz 17" descr="Obraz zawierający na wolnym powietrzu, chmura, niebo, drzewo&#10;&#10;Zawartość wygenerowana przez sztuczną inteligencję może być niepoprawn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04308" cy="1772549"/>
                    </a:xfrm>
                    <a:prstGeom prst="rect">
                      <a:avLst/>
                    </a:prstGeom>
                  </pic:spPr>
                </pic:pic>
              </a:graphicData>
            </a:graphic>
          </wp:inline>
        </w:drawing>
      </w:r>
    </w:p>
    <w:p w14:paraId="1EAF1847" w14:textId="06BC61D1" w:rsidR="00E85FD5" w:rsidRPr="00461AAB" w:rsidRDefault="00BE2F40" w:rsidP="00461AAB">
      <w:pPr>
        <w:jc w:val="both"/>
        <w:rPr>
          <w:rFonts w:asciiTheme="majorHAnsi" w:hAnsiTheme="majorHAnsi" w:cstheme="minorHAnsi"/>
        </w:rPr>
      </w:pPr>
      <w:r w:rsidRPr="00371F1F">
        <w:rPr>
          <w:rFonts w:asciiTheme="majorHAnsi" w:hAnsiTheme="majorHAnsi" w:cstheme="minorHAnsi"/>
          <w:b/>
          <w:bCs/>
        </w:rPr>
        <w:t>Fot.</w:t>
      </w:r>
      <w:r w:rsidRPr="00461AAB">
        <w:rPr>
          <w:rFonts w:asciiTheme="majorHAnsi" w:hAnsiTheme="majorHAnsi" w:cstheme="minorHAnsi"/>
          <w:b/>
          <w:bCs/>
        </w:rPr>
        <w:t xml:space="preserve"> numer </w:t>
      </w:r>
      <w:r w:rsidR="002366D8" w:rsidRPr="00461AAB">
        <w:rPr>
          <w:rFonts w:asciiTheme="majorHAnsi" w:hAnsiTheme="majorHAnsi" w:cstheme="minorHAnsi"/>
          <w:b/>
          <w:bCs/>
        </w:rPr>
        <w:t>3</w:t>
      </w:r>
      <w:r w:rsidRPr="00461AAB">
        <w:rPr>
          <w:rFonts w:asciiTheme="majorHAnsi" w:hAnsiTheme="majorHAnsi" w:cstheme="minorHAnsi"/>
          <w:b/>
          <w:bCs/>
        </w:rPr>
        <w:t xml:space="preserve"> i numer </w:t>
      </w:r>
      <w:r w:rsidR="002366D8" w:rsidRPr="00461AAB">
        <w:rPr>
          <w:rFonts w:asciiTheme="majorHAnsi" w:hAnsiTheme="majorHAnsi" w:cstheme="minorHAnsi"/>
          <w:b/>
          <w:bCs/>
        </w:rPr>
        <w:t>4</w:t>
      </w:r>
      <w:r w:rsidRPr="00461AAB">
        <w:rPr>
          <w:rFonts w:asciiTheme="majorHAnsi" w:hAnsiTheme="majorHAnsi" w:cstheme="minorHAnsi"/>
          <w:b/>
          <w:bCs/>
        </w:rPr>
        <w:t>:</w:t>
      </w:r>
      <w:r w:rsidRPr="00461AAB">
        <w:rPr>
          <w:rFonts w:asciiTheme="majorHAnsi" w:hAnsiTheme="majorHAnsi" w:cstheme="minorHAnsi"/>
        </w:rPr>
        <w:t xml:space="preserve"> Poglądowe zdjęcia </w:t>
      </w:r>
      <w:r w:rsidR="00BE49BC" w:rsidRPr="00461AAB">
        <w:rPr>
          <w:rFonts w:asciiTheme="majorHAnsi" w:hAnsiTheme="majorHAnsi" w:cstheme="minorHAnsi"/>
        </w:rPr>
        <w:t>z realizacji</w:t>
      </w:r>
      <w:r w:rsidRPr="00461AAB">
        <w:rPr>
          <w:rFonts w:asciiTheme="majorHAnsi" w:hAnsiTheme="majorHAnsi" w:cstheme="minorHAnsi"/>
        </w:rPr>
        <w:t xml:space="preserve"> </w:t>
      </w:r>
      <w:r w:rsidR="00BE49BC" w:rsidRPr="00461AAB">
        <w:rPr>
          <w:rFonts w:asciiTheme="majorHAnsi" w:hAnsiTheme="majorHAnsi" w:cstheme="minorHAnsi"/>
        </w:rPr>
        <w:t>I</w:t>
      </w:r>
      <w:r w:rsidRPr="00461AAB">
        <w:rPr>
          <w:rFonts w:asciiTheme="majorHAnsi" w:hAnsiTheme="majorHAnsi" w:cstheme="minorHAnsi"/>
        </w:rPr>
        <w:t>nwestycji</w:t>
      </w:r>
      <w:r w:rsidR="00BE49BC" w:rsidRPr="00461AAB">
        <w:rPr>
          <w:rFonts w:asciiTheme="majorHAnsi" w:hAnsiTheme="majorHAnsi" w:cstheme="minorHAnsi"/>
        </w:rPr>
        <w:t xml:space="preserve"> na dzień sporządzenia Raportu końcowego</w:t>
      </w:r>
    </w:p>
    <w:p w14:paraId="519291BB" w14:textId="6E53D9EA" w:rsidR="00C3518C" w:rsidRPr="00461AAB" w:rsidRDefault="00310BC3" w:rsidP="00461AAB">
      <w:pPr>
        <w:jc w:val="both"/>
        <w:rPr>
          <w:rFonts w:asciiTheme="majorHAnsi" w:hAnsiTheme="majorHAnsi" w:cstheme="minorHAnsi"/>
          <w:bCs/>
          <w:iCs/>
        </w:rPr>
      </w:pPr>
      <w:r w:rsidRPr="00461AAB">
        <w:rPr>
          <w:rFonts w:asciiTheme="majorHAnsi" w:hAnsiTheme="majorHAnsi" w:cstheme="minorHAnsi"/>
        </w:rPr>
        <w:t xml:space="preserve">Zakres rzeczowy inwestycji nie uległ zmianie w stosunku do jego charakterystyki określonej w Planie Pozyskania Nieruchomości i Przesiedleń dla niniejszego Zadania. </w:t>
      </w:r>
      <w:r w:rsidR="00092A5D" w:rsidRPr="00461AAB">
        <w:rPr>
          <w:rFonts w:asciiTheme="majorHAnsi" w:hAnsiTheme="majorHAnsi" w:cstheme="minorHAnsi"/>
        </w:rPr>
        <w:t xml:space="preserve">Ponadto nie zmienił się zakres oddziaływań w stosunku do zakresu, który przewidziany został w PPNiP. </w:t>
      </w:r>
      <w:r w:rsidR="0026433F" w:rsidRPr="0026433F">
        <w:rPr>
          <w:rFonts w:asciiTheme="majorHAnsi" w:hAnsiTheme="majorHAnsi" w:cstheme="minorHAnsi"/>
        </w:rPr>
        <w:t xml:space="preserve">Liczba i rodzaj </w:t>
      </w:r>
      <w:r w:rsidR="00675696">
        <w:rPr>
          <w:rFonts w:asciiTheme="majorHAnsi" w:hAnsiTheme="majorHAnsi" w:cstheme="minorHAnsi"/>
        </w:rPr>
        <w:t>osób dotkniętych inwestycją pozostała bez zmian w porównywaniu z PPNiP</w:t>
      </w:r>
      <w:r w:rsidR="0026433F" w:rsidRPr="0026433F">
        <w:rPr>
          <w:rFonts w:asciiTheme="majorHAnsi" w:hAnsiTheme="majorHAnsi" w:cstheme="minorHAnsi"/>
        </w:rPr>
        <w:t>. Jednak w trakcie realizacji zadania ujawniły się nowe okoliczności, które doprowadziły do ​​zmiany rodzaju rekompensaty dla jednego z PAP.</w:t>
      </w:r>
      <w:r w:rsidR="00675696">
        <w:rPr>
          <w:rFonts w:asciiTheme="majorHAnsi" w:hAnsiTheme="majorHAnsi" w:cstheme="minorHAnsi"/>
        </w:rPr>
        <w:t xml:space="preserve"> </w:t>
      </w:r>
      <w:r w:rsidR="00396491" w:rsidRPr="00461AAB">
        <w:rPr>
          <w:rFonts w:asciiTheme="majorHAnsi" w:hAnsiTheme="majorHAnsi" w:cstheme="minorHAnsi"/>
        </w:rPr>
        <w:t>Uznano,</w:t>
      </w:r>
      <w:r w:rsidR="000549BF" w:rsidRPr="00461AAB">
        <w:rPr>
          <w:rFonts w:asciiTheme="majorHAnsi" w:hAnsiTheme="majorHAnsi" w:cstheme="minorHAnsi"/>
        </w:rPr>
        <w:t xml:space="preserve"> </w:t>
      </w:r>
      <w:r w:rsidR="00396491" w:rsidRPr="00461AAB">
        <w:rPr>
          <w:rFonts w:asciiTheme="majorHAnsi" w:hAnsiTheme="majorHAnsi" w:cstheme="minorHAnsi"/>
        </w:rPr>
        <w:t xml:space="preserve">że zarówno </w:t>
      </w:r>
      <w:r w:rsidR="000549BF" w:rsidRPr="00461AAB">
        <w:rPr>
          <w:rFonts w:asciiTheme="majorHAnsi" w:hAnsiTheme="majorHAnsi" w:cstheme="minorHAnsi"/>
        </w:rPr>
        <w:t xml:space="preserve">realizacja </w:t>
      </w:r>
      <w:r w:rsidR="00DC54E3" w:rsidRPr="00461AAB">
        <w:rPr>
          <w:rFonts w:asciiTheme="majorHAnsi" w:hAnsiTheme="majorHAnsi" w:cstheme="minorHAnsi"/>
        </w:rPr>
        <w:t>robót budowlanych</w:t>
      </w:r>
      <w:r w:rsidR="00396491" w:rsidRPr="00461AAB">
        <w:rPr>
          <w:rFonts w:asciiTheme="majorHAnsi" w:hAnsiTheme="majorHAnsi" w:cstheme="minorHAnsi"/>
        </w:rPr>
        <w:t xml:space="preserve"> jak i </w:t>
      </w:r>
      <w:r w:rsidR="000549BF" w:rsidRPr="00461AAB">
        <w:rPr>
          <w:rFonts w:asciiTheme="majorHAnsi" w:hAnsiTheme="majorHAnsi" w:cstheme="minorHAnsi"/>
        </w:rPr>
        <w:t>późniejsza</w:t>
      </w:r>
      <w:r w:rsidR="00396491" w:rsidRPr="00461AAB">
        <w:rPr>
          <w:rFonts w:asciiTheme="majorHAnsi" w:hAnsiTheme="majorHAnsi" w:cstheme="minorHAnsi"/>
        </w:rPr>
        <w:t xml:space="preserve"> </w:t>
      </w:r>
      <w:r w:rsidR="000549BF" w:rsidRPr="00461AAB">
        <w:rPr>
          <w:rFonts w:asciiTheme="majorHAnsi" w:hAnsiTheme="majorHAnsi" w:cstheme="minorHAnsi"/>
        </w:rPr>
        <w:t>eksploatacja</w:t>
      </w:r>
      <w:r w:rsidR="00396491" w:rsidRPr="00461AAB">
        <w:rPr>
          <w:rFonts w:asciiTheme="majorHAnsi" w:hAnsiTheme="majorHAnsi" w:cstheme="minorHAnsi"/>
        </w:rPr>
        <w:t xml:space="preserve"> budynku </w:t>
      </w:r>
      <w:r w:rsidR="000549BF" w:rsidRPr="00461AAB">
        <w:rPr>
          <w:rFonts w:asciiTheme="majorHAnsi" w:hAnsiTheme="majorHAnsi" w:cstheme="minorHAnsi"/>
        </w:rPr>
        <w:t>mieszkalnego</w:t>
      </w:r>
      <w:r w:rsidR="00396491" w:rsidRPr="00461AAB">
        <w:rPr>
          <w:rFonts w:asciiTheme="majorHAnsi" w:hAnsiTheme="majorHAnsi" w:cstheme="minorHAnsi"/>
        </w:rPr>
        <w:t xml:space="preserve"> </w:t>
      </w:r>
      <w:r w:rsidR="00DC54E3" w:rsidRPr="00461AAB">
        <w:rPr>
          <w:rFonts w:asciiTheme="majorHAnsi" w:hAnsiTheme="majorHAnsi" w:cstheme="minorHAnsi"/>
        </w:rPr>
        <w:t>istotnie</w:t>
      </w:r>
      <w:r w:rsidR="00CC264F" w:rsidRPr="00461AAB">
        <w:rPr>
          <w:rFonts w:asciiTheme="majorHAnsi" w:hAnsiTheme="majorHAnsi" w:cstheme="minorHAnsi"/>
        </w:rPr>
        <w:t xml:space="preserve"> </w:t>
      </w:r>
      <w:r w:rsidR="00DC54E3" w:rsidRPr="00461AAB">
        <w:rPr>
          <w:rFonts w:asciiTheme="majorHAnsi" w:hAnsiTheme="majorHAnsi" w:cstheme="minorHAnsi"/>
        </w:rPr>
        <w:t>obniży</w:t>
      </w:r>
      <w:r w:rsidR="00CC264F" w:rsidRPr="00461AAB">
        <w:rPr>
          <w:rFonts w:asciiTheme="majorHAnsi" w:hAnsiTheme="majorHAnsi" w:cstheme="minorHAnsi"/>
        </w:rPr>
        <w:t xml:space="preserve"> warunki korzystania z nieruchomości</w:t>
      </w:r>
      <w:r w:rsidR="001F6141" w:rsidRPr="00461AAB">
        <w:rPr>
          <w:rFonts w:asciiTheme="majorHAnsi" w:hAnsiTheme="majorHAnsi" w:cstheme="minorHAnsi"/>
        </w:rPr>
        <w:t xml:space="preserve"> w </w:t>
      </w:r>
      <w:r w:rsidR="00CC264F" w:rsidRPr="00461AAB">
        <w:rPr>
          <w:rFonts w:asciiTheme="majorHAnsi" w:hAnsiTheme="majorHAnsi" w:cstheme="minorHAnsi"/>
        </w:rPr>
        <w:t>porównaniu</w:t>
      </w:r>
      <w:r w:rsidR="001F6141" w:rsidRPr="00461AAB">
        <w:rPr>
          <w:rFonts w:asciiTheme="majorHAnsi" w:hAnsiTheme="majorHAnsi" w:cstheme="minorHAnsi"/>
        </w:rPr>
        <w:t xml:space="preserve"> ze stanem </w:t>
      </w:r>
      <w:r w:rsidR="007A55EB">
        <w:rPr>
          <w:rFonts w:asciiTheme="majorHAnsi" w:hAnsiTheme="majorHAnsi" w:cstheme="minorHAnsi"/>
        </w:rPr>
        <w:t>sprzed Inwestycji</w:t>
      </w:r>
      <w:r w:rsidR="001F6141" w:rsidRPr="00461AAB">
        <w:rPr>
          <w:rFonts w:asciiTheme="majorHAnsi" w:hAnsiTheme="majorHAnsi" w:cstheme="minorHAnsi"/>
        </w:rPr>
        <w:t xml:space="preserve">. </w:t>
      </w:r>
      <w:r w:rsidR="0070371B" w:rsidRPr="00461AAB">
        <w:rPr>
          <w:rFonts w:asciiTheme="majorHAnsi" w:hAnsiTheme="majorHAnsi" w:cstheme="minorHAnsi"/>
        </w:rPr>
        <w:t xml:space="preserve">W rezultacie </w:t>
      </w:r>
      <w:r w:rsidR="00782C64" w:rsidRPr="00461AAB">
        <w:rPr>
          <w:rFonts w:asciiTheme="majorHAnsi" w:hAnsiTheme="majorHAnsi" w:cstheme="minorHAnsi"/>
        </w:rPr>
        <w:t>ustaleni</w:t>
      </w:r>
      <w:r w:rsidR="006B66B2" w:rsidRPr="00461AAB">
        <w:rPr>
          <w:rFonts w:asciiTheme="majorHAnsi" w:hAnsiTheme="majorHAnsi" w:cstheme="minorHAnsi"/>
        </w:rPr>
        <w:t xml:space="preserve">a zwiększenia </w:t>
      </w:r>
      <w:r w:rsidR="00782C64" w:rsidRPr="00461AAB">
        <w:rPr>
          <w:rFonts w:asciiTheme="majorHAnsi" w:hAnsiTheme="majorHAnsi" w:cstheme="minorHAnsi"/>
        </w:rPr>
        <w:t>zakresu odd</w:t>
      </w:r>
      <w:r w:rsidR="006B66B2" w:rsidRPr="00461AAB">
        <w:rPr>
          <w:rFonts w:asciiTheme="majorHAnsi" w:hAnsiTheme="majorHAnsi" w:cstheme="minorHAnsi"/>
        </w:rPr>
        <w:t xml:space="preserve">ziaływania, na wniosek PAP </w:t>
      </w:r>
      <w:r w:rsidR="0070371B" w:rsidRPr="00461AAB">
        <w:rPr>
          <w:rFonts w:asciiTheme="majorHAnsi" w:hAnsiTheme="majorHAnsi" w:cstheme="minorHAnsi"/>
        </w:rPr>
        <w:t xml:space="preserve">dokonano </w:t>
      </w:r>
      <w:r w:rsidR="00CC264F" w:rsidRPr="00461AAB">
        <w:rPr>
          <w:rFonts w:asciiTheme="majorHAnsi" w:hAnsiTheme="majorHAnsi" w:cstheme="minorHAnsi"/>
        </w:rPr>
        <w:t>dobrowolnego</w:t>
      </w:r>
      <w:r w:rsidR="0070371B" w:rsidRPr="00461AAB">
        <w:rPr>
          <w:rFonts w:asciiTheme="majorHAnsi" w:hAnsiTheme="majorHAnsi" w:cstheme="minorHAnsi"/>
        </w:rPr>
        <w:t xml:space="preserve"> </w:t>
      </w:r>
      <w:r w:rsidR="00DC54E3" w:rsidRPr="00461AAB">
        <w:rPr>
          <w:rFonts w:asciiTheme="majorHAnsi" w:hAnsiTheme="majorHAnsi" w:cstheme="minorHAnsi"/>
        </w:rPr>
        <w:t>nabycia</w:t>
      </w:r>
      <w:r w:rsidR="0070371B" w:rsidRPr="00461AAB">
        <w:rPr>
          <w:rFonts w:asciiTheme="majorHAnsi" w:hAnsiTheme="majorHAnsi" w:cstheme="minorHAnsi"/>
        </w:rPr>
        <w:t xml:space="preserve"> całej </w:t>
      </w:r>
      <w:r w:rsidR="00DC54E3" w:rsidRPr="00461AAB">
        <w:rPr>
          <w:rFonts w:asciiTheme="majorHAnsi" w:hAnsiTheme="majorHAnsi" w:cstheme="minorHAnsi"/>
        </w:rPr>
        <w:t>nieruchomości</w:t>
      </w:r>
      <w:r w:rsidR="0070371B" w:rsidRPr="00461AAB">
        <w:rPr>
          <w:rFonts w:asciiTheme="majorHAnsi" w:hAnsiTheme="majorHAnsi" w:cstheme="minorHAnsi"/>
        </w:rPr>
        <w:t xml:space="preserve"> wraz z budynkiem </w:t>
      </w:r>
      <w:r w:rsidR="00DC54E3" w:rsidRPr="00461AAB">
        <w:rPr>
          <w:rFonts w:asciiTheme="majorHAnsi" w:hAnsiTheme="majorHAnsi" w:cstheme="minorHAnsi"/>
        </w:rPr>
        <w:t>mieszkalnym</w:t>
      </w:r>
      <w:r w:rsidR="0070371B" w:rsidRPr="00461AAB">
        <w:rPr>
          <w:rFonts w:asciiTheme="majorHAnsi" w:hAnsiTheme="majorHAnsi" w:cstheme="minorHAnsi"/>
        </w:rPr>
        <w:t xml:space="preserve"> i </w:t>
      </w:r>
      <w:r w:rsidR="00DC54E3" w:rsidRPr="00461AAB">
        <w:rPr>
          <w:rFonts w:asciiTheme="majorHAnsi" w:hAnsiTheme="majorHAnsi" w:cstheme="minorHAnsi"/>
        </w:rPr>
        <w:t>towarzyszącą</w:t>
      </w:r>
      <w:r w:rsidR="0070371B" w:rsidRPr="00461AAB">
        <w:rPr>
          <w:rFonts w:asciiTheme="majorHAnsi" w:hAnsiTheme="majorHAnsi" w:cstheme="minorHAnsi"/>
        </w:rPr>
        <w:t xml:space="preserve"> </w:t>
      </w:r>
      <w:r w:rsidR="00DC54E3" w:rsidRPr="00461AAB">
        <w:rPr>
          <w:rFonts w:asciiTheme="majorHAnsi" w:hAnsiTheme="majorHAnsi" w:cstheme="minorHAnsi"/>
        </w:rPr>
        <w:t>zabudową</w:t>
      </w:r>
      <w:r w:rsidR="0070371B" w:rsidRPr="00461AAB">
        <w:rPr>
          <w:rFonts w:asciiTheme="majorHAnsi" w:hAnsiTheme="majorHAnsi" w:cstheme="minorHAnsi"/>
        </w:rPr>
        <w:t xml:space="preserve">. Szczegółowy opis zagadnienia został przedstawiony w </w:t>
      </w:r>
      <w:r w:rsidR="0070371B" w:rsidRPr="00461AAB">
        <w:rPr>
          <w:rFonts w:asciiTheme="majorHAnsi" w:hAnsiTheme="majorHAnsi" w:cstheme="minorHAnsi"/>
          <w:i/>
          <w:iCs/>
        </w:rPr>
        <w:t>Rozdzi</w:t>
      </w:r>
      <w:r w:rsidR="00DC54E3" w:rsidRPr="00461AAB">
        <w:rPr>
          <w:rFonts w:asciiTheme="majorHAnsi" w:hAnsiTheme="majorHAnsi" w:cstheme="minorHAnsi"/>
          <w:i/>
          <w:iCs/>
        </w:rPr>
        <w:t>a</w:t>
      </w:r>
      <w:r w:rsidR="0070371B" w:rsidRPr="00461AAB">
        <w:rPr>
          <w:rFonts w:asciiTheme="majorHAnsi" w:hAnsiTheme="majorHAnsi" w:cstheme="minorHAnsi"/>
          <w:i/>
          <w:iCs/>
        </w:rPr>
        <w:t xml:space="preserve">le </w:t>
      </w:r>
      <w:r w:rsidR="00371380" w:rsidRPr="00461AAB">
        <w:rPr>
          <w:rFonts w:asciiTheme="majorHAnsi" w:hAnsiTheme="majorHAnsi" w:cstheme="minorHAnsi"/>
          <w:i/>
          <w:iCs/>
        </w:rPr>
        <w:t>5.4.1. Dobrowolny wykup nieruchomości mieszkalnej</w:t>
      </w:r>
      <w:r w:rsidR="002128AD" w:rsidRPr="00461AAB">
        <w:rPr>
          <w:rFonts w:asciiTheme="majorHAnsi" w:hAnsiTheme="majorHAnsi" w:cstheme="minorHAnsi"/>
        </w:rPr>
        <w:t xml:space="preserve">. </w:t>
      </w:r>
      <w:r w:rsidR="00AD5DDE">
        <w:rPr>
          <w:rFonts w:asciiTheme="majorHAnsi" w:hAnsiTheme="majorHAnsi" w:cstheme="minorHAnsi"/>
        </w:rPr>
        <w:t>Dodatkowo</w:t>
      </w:r>
      <w:r w:rsidR="00F60C48">
        <w:rPr>
          <w:rFonts w:asciiTheme="majorHAnsi" w:hAnsiTheme="majorHAnsi" w:cstheme="minorHAnsi"/>
        </w:rPr>
        <w:t xml:space="preserve"> uznano, że realizacja </w:t>
      </w:r>
      <w:r w:rsidR="003A3F24">
        <w:rPr>
          <w:rFonts w:asciiTheme="majorHAnsi" w:hAnsiTheme="majorHAnsi" w:cstheme="minorHAnsi"/>
        </w:rPr>
        <w:t>I</w:t>
      </w:r>
      <w:r w:rsidR="00F60C48">
        <w:rPr>
          <w:rFonts w:asciiTheme="majorHAnsi" w:hAnsiTheme="majorHAnsi" w:cstheme="minorHAnsi"/>
        </w:rPr>
        <w:t xml:space="preserve">nwestycji negatywnie wpłynęła na </w:t>
      </w:r>
      <w:r w:rsidR="003A3F24">
        <w:rPr>
          <w:rFonts w:asciiTheme="majorHAnsi" w:hAnsiTheme="majorHAnsi" w:cstheme="minorHAnsi"/>
        </w:rPr>
        <w:t>działalność</w:t>
      </w:r>
      <w:r w:rsidR="00F60C48">
        <w:rPr>
          <w:rFonts w:asciiTheme="majorHAnsi" w:hAnsiTheme="majorHAnsi" w:cstheme="minorHAnsi"/>
        </w:rPr>
        <w:t xml:space="preserve"> gospodarczą </w:t>
      </w:r>
      <w:r w:rsidR="003A3F24">
        <w:rPr>
          <w:rFonts w:asciiTheme="majorHAnsi" w:hAnsiTheme="majorHAnsi" w:cstheme="minorHAnsi"/>
        </w:rPr>
        <w:t>prowadzoną</w:t>
      </w:r>
      <w:r w:rsidR="00F60C48">
        <w:rPr>
          <w:rFonts w:asciiTheme="majorHAnsi" w:hAnsiTheme="majorHAnsi" w:cstheme="minorHAnsi"/>
        </w:rPr>
        <w:t xml:space="preserve"> przez PAP w </w:t>
      </w:r>
      <w:r w:rsidR="003A3F24">
        <w:rPr>
          <w:rFonts w:asciiTheme="majorHAnsi" w:hAnsiTheme="majorHAnsi" w:cstheme="minorHAnsi"/>
        </w:rPr>
        <w:t>bezpośrednim</w:t>
      </w:r>
      <w:r w:rsidR="00F60C48">
        <w:rPr>
          <w:rFonts w:asciiTheme="majorHAnsi" w:hAnsiTheme="majorHAnsi" w:cstheme="minorHAnsi"/>
        </w:rPr>
        <w:t xml:space="preserve"> </w:t>
      </w:r>
      <w:r w:rsidR="003A3F24">
        <w:rPr>
          <w:rFonts w:asciiTheme="majorHAnsi" w:hAnsiTheme="majorHAnsi" w:cstheme="minorHAnsi"/>
        </w:rPr>
        <w:t>sąsiedztwie</w:t>
      </w:r>
      <w:r w:rsidR="00F60C48">
        <w:rPr>
          <w:rFonts w:asciiTheme="majorHAnsi" w:hAnsiTheme="majorHAnsi" w:cstheme="minorHAnsi"/>
        </w:rPr>
        <w:t xml:space="preserve"> </w:t>
      </w:r>
      <w:r w:rsidR="003A3F24">
        <w:rPr>
          <w:rFonts w:asciiTheme="majorHAnsi" w:hAnsiTheme="majorHAnsi" w:cstheme="minorHAnsi"/>
        </w:rPr>
        <w:t>p</w:t>
      </w:r>
      <w:r w:rsidR="00F60C48">
        <w:rPr>
          <w:rFonts w:asciiTheme="majorHAnsi" w:hAnsiTheme="majorHAnsi" w:cstheme="minorHAnsi"/>
        </w:rPr>
        <w:t xml:space="preserve">lacu budowy. </w:t>
      </w:r>
      <w:r w:rsidR="001346D3">
        <w:rPr>
          <w:rFonts w:asciiTheme="majorHAnsi" w:hAnsiTheme="majorHAnsi" w:cstheme="minorHAnsi"/>
        </w:rPr>
        <w:t xml:space="preserve">W </w:t>
      </w:r>
      <w:r w:rsidR="00EB799F">
        <w:rPr>
          <w:rFonts w:asciiTheme="majorHAnsi" w:hAnsiTheme="majorHAnsi" w:cstheme="minorHAnsi"/>
        </w:rPr>
        <w:t>początkowym</w:t>
      </w:r>
      <w:r w:rsidR="001346D3">
        <w:rPr>
          <w:rFonts w:asciiTheme="majorHAnsi" w:hAnsiTheme="majorHAnsi" w:cstheme="minorHAnsi"/>
        </w:rPr>
        <w:t xml:space="preserve"> okresie, </w:t>
      </w:r>
      <w:r w:rsidR="00EB799F">
        <w:rPr>
          <w:rFonts w:asciiTheme="majorHAnsi" w:hAnsiTheme="majorHAnsi" w:cstheme="minorHAnsi"/>
        </w:rPr>
        <w:t>realizacja</w:t>
      </w:r>
      <w:r w:rsidR="001346D3">
        <w:rPr>
          <w:rFonts w:asciiTheme="majorHAnsi" w:hAnsiTheme="majorHAnsi" w:cstheme="minorHAnsi"/>
        </w:rPr>
        <w:t xml:space="preserve"> robót budowlanych </w:t>
      </w:r>
      <w:r w:rsidR="00EB799F">
        <w:rPr>
          <w:rFonts w:asciiTheme="majorHAnsi" w:hAnsiTheme="majorHAnsi" w:cstheme="minorHAnsi"/>
        </w:rPr>
        <w:t>ograniczyła</w:t>
      </w:r>
      <w:r w:rsidR="001346D3">
        <w:rPr>
          <w:rFonts w:asciiTheme="majorHAnsi" w:hAnsiTheme="majorHAnsi" w:cstheme="minorHAnsi"/>
        </w:rPr>
        <w:t xml:space="preserve"> i </w:t>
      </w:r>
      <w:r w:rsidR="00EB799F">
        <w:rPr>
          <w:rFonts w:asciiTheme="majorHAnsi" w:hAnsiTheme="majorHAnsi" w:cstheme="minorHAnsi"/>
        </w:rPr>
        <w:t>utrudniła</w:t>
      </w:r>
      <w:r w:rsidR="001346D3">
        <w:rPr>
          <w:rFonts w:asciiTheme="majorHAnsi" w:hAnsiTheme="majorHAnsi" w:cstheme="minorHAnsi"/>
        </w:rPr>
        <w:t xml:space="preserve"> prowadzenie tej </w:t>
      </w:r>
      <w:r w:rsidR="00EB799F">
        <w:rPr>
          <w:rFonts w:asciiTheme="majorHAnsi" w:hAnsiTheme="majorHAnsi" w:cstheme="minorHAnsi"/>
        </w:rPr>
        <w:t>działalności</w:t>
      </w:r>
      <w:r w:rsidR="00F46018">
        <w:rPr>
          <w:rFonts w:asciiTheme="majorHAnsi" w:hAnsiTheme="majorHAnsi" w:cstheme="minorHAnsi"/>
        </w:rPr>
        <w:t>. Następnie</w:t>
      </w:r>
      <w:r w:rsidR="00E12896">
        <w:rPr>
          <w:rFonts w:asciiTheme="majorHAnsi" w:hAnsiTheme="majorHAnsi" w:cstheme="minorHAnsi"/>
        </w:rPr>
        <w:t>,</w:t>
      </w:r>
      <w:r w:rsidR="00F46018">
        <w:rPr>
          <w:rFonts w:asciiTheme="majorHAnsi" w:hAnsiTheme="majorHAnsi" w:cstheme="minorHAnsi"/>
        </w:rPr>
        <w:t xml:space="preserve"> z uwagi na </w:t>
      </w:r>
      <w:r w:rsidR="00DC7050">
        <w:rPr>
          <w:rFonts w:asciiTheme="majorHAnsi" w:hAnsiTheme="majorHAnsi" w:cstheme="minorHAnsi"/>
        </w:rPr>
        <w:t>utrudnienia</w:t>
      </w:r>
      <w:r w:rsidR="00F46018">
        <w:rPr>
          <w:rFonts w:asciiTheme="majorHAnsi" w:hAnsiTheme="majorHAnsi" w:cstheme="minorHAnsi"/>
        </w:rPr>
        <w:t xml:space="preserve"> w </w:t>
      </w:r>
      <w:r w:rsidR="00DC7050">
        <w:rPr>
          <w:rFonts w:asciiTheme="majorHAnsi" w:hAnsiTheme="majorHAnsi" w:cstheme="minorHAnsi"/>
        </w:rPr>
        <w:t>dostępie</w:t>
      </w:r>
      <w:r w:rsidR="00F46018">
        <w:rPr>
          <w:rFonts w:asciiTheme="majorHAnsi" w:hAnsiTheme="majorHAnsi" w:cstheme="minorHAnsi"/>
        </w:rPr>
        <w:t xml:space="preserve"> do nieruchomości oraz </w:t>
      </w:r>
      <w:r w:rsidR="00DC7050">
        <w:rPr>
          <w:rFonts w:asciiTheme="majorHAnsi" w:hAnsiTheme="majorHAnsi" w:cstheme="minorHAnsi"/>
        </w:rPr>
        <w:t>częste</w:t>
      </w:r>
      <w:r w:rsidR="00F46018">
        <w:rPr>
          <w:rFonts w:asciiTheme="majorHAnsi" w:hAnsiTheme="majorHAnsi" w:cstheme="minorHAnsi"/>
        </w:rPr>
        <w:t xml:space="preserve"> </w:t>
      </w:r>
      <w:r w:rsidR="00DC7050">
        <w:rPr>
          <w:rFonts w:asciiTheme="majorHAnsi" w:hAnsiTheme="majorHAnsi" w:cstheme="minorHAnsi"/>
        </w:rPr>
        <w:t xml:space="preserve">i powtarzające się czasowe </w:t>
      </w:r>
      <w:r w:rsidR="00F46018">
        <w:rPr>
          <w:rFonts w:asciiTheme="majorHAnsi" w:hAnsiTheme="majorHAnsi" w:cstheme="minorHAnsi"/>
        </w:rPr>
        <w:t xml:space="preserve">wyłączenia </w:t>
      </w:r>
      <w:r w:rsidR="00DC7050">
        <w:rPr>
          <w:rFonts w:asciiTheme="majorHAnsi" w:hAnsiTheme="majorHAnsi" w:cstheme="minorHAnsi"/>
        </w:rPr>
        <w:t>dostępu</w:t>
      </w:r>
      <w:r w:rsidR="00F46018">
        <w:rPr>
          <w:rFonts w:asciiTheme="majorHAnsi" w:hAnsiTheme="majorHAnsi" w:cstheme="minorHAnsi"/>
        </w:rPr>
        <w:t xml:space="preserve"> </w:t>
      </w:r>
      <w:r w:rsidR="004967C1">
        <w:rPr>
          <w:rFonts w:asciiTheme="majorHAnsi" w:hAnsiTheme="majorHAnsi" w:cstheme="minorHAnsi"/>
        </w:rPr>
        <w:t xml:space="preserve">dalsze </w:t>
      </w:r>
      <w:r w:rsidR="00F46018">
        <w:rPr>
          <w:rFonts w:asciiTheme="majorHAnsi" w:hAnsiTheme="majorHAnsi" w:cstheme="minorHAnsi"/>
        </w:rPr>
        <w:t>prowadzenie działalności został</w:t>
      </w:r>
      <w:r w:rsidR="00E12896">
        <w:rPr>
          <w:rFonts w:asciiTheme="majorHAnsi" w:hAnsiTheme="majorHAnsi" w:cstheme="minorHAnsi"/>
        </w:rPr>
        <w:t>o</w:t>
      </w:r>
      <w:r w:rsidR="00F46018">
        <w:rPr>
          <w:rFonts w:asciiTheme="majorHAnsi" w:hAnsiTheme="majorHAnsi" w:cstheme="minorHAnsi"/>
        </w:rPr>
        <w:t xml:space="preserve"> </w:t>
      </w:r>
      <w:r w:rsidR="004967C1">
        <w:rPr>
          <w:rFonts w:asciiTheme="majorHAnsi" w:hAnsiTheme="majorHAnsi" w:cstheme="minorHAnsi"/>
        </w:rPr>
        <w:t>uniemożliwione</w:t>
      </w:r>
      <w:r w:rsidR="00F46018">
        <w:rPr>
          <w:rFonts w:asciiTheme="majorHAnsi" w:hAnsiTheme="majorHAnsi" w:cstheme="minorHAnsi"/>
        </w:rPr>
        <w:t xml:space="preserve">. W konsekwencji uznano, że </w:t>
      </w:r>
      <w:r w:rsidR="008F17F3">
        <w:rPr>
          <w:rFonts w:asciiTheme="majorHAnsi" w:hAnsiTheme="majorHAnsi" w:cstheme="minorHAnsi"/>
        </w:rPr>
        <w:t>z</w:t>
      </w:r>
      <w:r w:rsidR="004967C1">
        <w:rPr>
          <w:rFonts w:asciiTheme="majorHAnsi" w:hAnsiTheme="majorHAnsi" w:cstheme="minorHAnsi"/>
        </w:rPr>
        <w:t>go</w:t>
      </w:r>
      <w:r w:rsidR="008F17F3">
        <w:rPr>
          <w:rFonts w:asciiTheme="majorHAnsi" w:hAnsiTheme="majorHAnsi" w:cstheme="minorHAnsi"/>
        </w:rPr>
        <w:t xml:space="preserve">dnie z Polityką </w:t>
      </w:r>
      <w:r w:rsidR="002358D7">
        <w:rPr>
          <w:rFonts w:asciiTheme="majorHAnsi" w:hAnsiTheme="majorHAnsi" w:cstheme="minorHAnsi"/>
        </w:rPr>
        <w:t xml:space="preserve">OP 4.12 </w:t>
      </w:r>
      <w:r w:rsidR="004967C1">
        <w:rPr>
          <w:rFonts w:asciiTheme="majorHAnsi" w:hAnsiTheme="majorHAnsi" w:cstheme="minorHAnsi"/>
        </w:rPr>
        <w:t xml:space="preserve">utracone przez PAP dochody powinny zostać </w:t>
      </w:r>
      <w:r w:rsidR="00E12896">
        <w:rPr>
          <w:rFonts w:asciiTheme="majorHAnsi" w:hAnsiTheme="majorHAnsi" w:cstheme="minorHAnsi"/>
        </w:rPr>
        <w:t>objęte</w:t>
      </w:r>
      <w:r w:rsidR="004967C1">
        <w:rPr>
          <w:rFonts w:asciiTheme="majorHAnsi" w:hAnsiTheme="majorHAnsi" w:cstheme="minorHAnsi"/>
        </w:rPr>
        <w:t xml:space="preserve"> odszkodowaniem. </w:t>
      </w:r>
      <w:r w:rsidR="002358D7">
        <w:rPr>
          <w:rFonts w:asciiTheme="majorHAnsi" w:hAnsiTheme="majorHAnsi" w:cstheme="minorHAnsi"/>
        </w:rPr>
        <w:t xml:space="preserve"> </w:t>
      </w:r>
      <w:r w:rsidR="004967C1">
        <w:rPr>
          <w:rFonts w:asciiTheme="majorHAnsi" w:hAnsiTheme="majorHAnsi" w:cstheme="minorHAnsi"/>
        </w:rPr>
        <w:t>Inwestor dokonał szacowania utraconych dochodów</w:t>
      </w:r>
      <w:r w:rsidR="00B00312">
        <w:rPr>
          <w:rFonts w:asciiTheme="majorHAnsi" w:hAnsiTheme="majorHAnsi" w:cstheme="minorHAnsi"/>
        </w:rPr>
        <w:t xml:space="preserve">, których </w:t>
      </w:r>
      <w:r w:rsidR="00E12896">
        <w:rPr>
          <w:rFonts w:asciiTheme="majorHAnsi" w:hAnsiTheme="majorHAnsi" w:cstheme="minorHAnsi"/>
        </w:rPr>
        <w:t>wysokość</w:t>
      </w:r>
      <w:r w:rsidR="00B00312">
        <w:rPr>
          <w:rFonts w:asciiTheme="majorHAnsi" w:hAnsiTheme="majorHAnsi" w:cstheme="minorHAnsi"/>
        </w:rPr>
        <w:t xml:space="preserve"> została zaakceptowana </w:t>
      </w:r>
      <w:r w:rsidR="00B00312" w:rsidRPr="00E12896">
        <w:rPr>
          <w:rFonts w:asciiTheme="majorHAnsi" w:hAnsiTheme="majorHAnsi" w:cstheme="minorHAnsi"/>
        </w:rPr>
        <w:t xml:space="preserve">przez PAP. </w:t>
      </w:r>
      <w:r w:rsidR="00B00312" w:rsidRPr="00A74998">
        <w:rPr>
          <w:rFonts w:asciiTheme="majorHAnsi" w:hAnsiTheme="majorHAnsi"/>
        </w:rPr>
        <w:t xml:space="preserve">Szczegółowy opis </w:t>
      </w:r>
      <w:r w:rsidR="00F93BA9" w:rsidRPr="00A74998">
        <w:rPr>
          <w:rFonts w:asciiTheme="majorHAnsi" w:hAnsiTheme="majorHAnsi"/>
        </w:rPr>
        <w:t>post</w:t>
      </w:r>
      <w:r w:rsidR="00E12896">
        <w:rPr>
          <w:rFonts w:asciiTheme="majorHAnsi" w:hAnsiTheme="majorHAnsi"/>
        </w:rPr>
        <w:t>ę</w:t>
      </w:r>
      <w:r w:rsidR="00F93BA9" w:rsidRPr="00A74998">
        <w:rPr>
          <w:rFonts w:asciiTheme="majorHAnsi" w:hAnsiTheme="majorHAnsi"/>
        </w:rPr>
        <w:t xml:space="preserve">powania został przedstawiony w </w:t>
      </w:r>
      <w:r w:rsidR="00B00312" w:rsidRPr="00A74998">
        <w:rPr>
          <w:rFonts w:asciiTheme="majorHAnsi" w:hAnsiTheme="majorHAnsi"/>
        </w:rPr>
        <w:t>Rozdzi</w:t>
      </w:r>
      <w:r w:rsidR="00F93BA9" w:rsidRPr="00A74998">
        <w:rPr>
          <w:rFonts w:asciiTheme="majorHAnsi" w:hAnsiTheme="majorHAnsi"/>
        </w:rPr>
        <w:t>ale</w:t>
      </w:r>
      <w:r w:rsidR="00B00312" w:rsidRPr="00A74998">
        <w:rPr>
          <w:rFonts w:asciiTheme="majorHAnsi" w:hAnsiTheme="majorHAnsi"/>
        </w:rPr>
        <w:t xml:space="preserve"> 5.4.2. Odszkodowanie z tytułu utraconych dochodów</w:t>
      </w:r>
      <w:r w:rsidR="00F93BA9" w:rsidRPr="00A74998">
        <w:rPr>
          <w:rFonts w:asciiTheme="majorHAnsi" w:hAnsiTheme="majorHAnsi"/>
        </w:rPr>
        <w:t>.</w:t>
      </w:r>
      <w:r w:rsidR="00F93BA9">
        <w:rPr>
          <w:rFonts w:asciiTheme="majorHAnsi" w:hAnsiTheme="majorHAnsi"/>
          <w:i/>
          <w:iCs/>
        </w:rPr>
        <w:t xml:space="preserve"> </w:t>
      </w:r>
      <w:r w:rsidR="00C3518C" w:rsidRPr="00461AAB">
        <w:rPr>
          <w:rFonts w:asciiTheme="majorHAnsi" w:hAnsiTheme="majorHAnsi" w:cstheme="minorHAnsi"/>
          <w:bCs/>
          <w:iCs/>
        </w:rPr>
        <w:t xml:space="preserve">Inwestycja realizowana była na terenie </w:t>
      </w:r>
      <w:r w:rsidR="003B4632" w:rsidRPr="00461AAB">
        <w:rPr>
          <w:rFonts w:asciiTheme="majorHAnsi" w:hAnsiTheme="majorHAnsi" w:cstheme="minorHAnsi"/>
          <w:bCs/>
          <w:iCs/>
        </w:rPr>
        <w:t>20</w:t>
      </w:r>
      <w:r w:rsidR="00DB3404" w:rsidRPr="00461AAB">
        <w:rPr>
          <w:rFonts w:asciiTheme="majorHAnsi" w:hAnsiTheme="majorHAnsi" w:cstheme="minorHAnsi"/>
          <w:bCs/>
          <w:iCs/>
        </w:rPr>
        <w:t xml:space="preserve"> </w:t>
      </w:r>
      <w:r w:rsidR="00C3518C" w:rsidRPr="00461AAB">
        <w:rPr>
          <w:rFonts w:asciiTheme="majorHAnsi" w:hAnsiTheme="majorHAnsi" w:cstheme="minorHAnsi"/>
          <w:bCs/>
          <w:iCs/>
        </w:rPr>
        <w:t>nieruchomości</w:t>
      </w:r>
      <w:r w:rsidR="00E267DF" w:rsidRPr="00461AAB">
        <w:rPr>
          <w:rFonts w:asciiTheme="majorHAnsi" w:hAnsiTheme="majorHAnsi" w:cstheme="minorHAnsi"/>
          <w:bCs/>
          <w:iCs/>
        </w:rPr>
        <w:t xml:space="preserve">. </w:t>
      </w:r>
      <w:r w:rsidR="00071833" w:rsidRPr="00461AAB">
        <w:rPr>
          <w:rFonts w:asciiTheme="majorHAnsi" w:hAnsiTheme="majorHAnsi" w:cstheme="minorHAnsi"/>
          <w:bCs/>
          <w:iCs/>
        </w:rPr>
        <w:t xml:space="preserve">Inwestor przed </w:t>
      </w:r>
      <w:r w:rsidR="00283380" w:rsidRPr="00461AAB">
        <w:rPr>
          <w:rFonts w:asciiTheme="majorHAnsi" w:hAnsiTheme="majorHAnsi" w:cstheme="minorHAnsi"/>
          <w:bCs/>
          <w:iCs/>
        </w:rPr>
        <w:t>rozpoczęciem</w:t>
      </w:r>
      <w:r w:rsidR="00071833" w:rsidRPr="00461AAB">
        <w:rPr>
          <w:rFonts w:asciiTheme="majorHAnsi" w:hAnsiTheme="majorHAnsi" w:cstheme="minorHAnsi"/>
          <w:bCs/>
          <w:iCs/>
        </w:rPr>
        <w:t xml:space="preserve"> inwestycji </w:t>
      </w:r>
      <w:r w:rsidR="00283380" w:rsidRPr="00461AAB">
        <w:rPr>
          <w:rFonts w:asciiTheme="majorHAnsi" w:hAnsiTheme="majorHAnsi" w:cstheme="minorHAnsi"/>
          <w:bCs/>
          <w:iCs/>
        </w:rPr>
        <w:t>dysponował</w:t>
      </w:r>
      <w:r w:rsidR="00071833" w:rsidRPr="00461AAB">
        <w:rPr>
          <w:rFonts w:asciiTheme="majorHAnsi" w:hAnsiTheme="majorHAnsi" w:cstheme="minorHAnsi"/>
          <w:bCs/>
          <w:iCs/>
        </w:rPr>
        <w:t xml:space="preserve"> prawem </w:t>
      </w:r>
      <w:r w:rsidR="003B4632" w:rsidRPr="00461AAB">
        <w:rPr>
          <w:rFonts w:asciiTheme="majorHAnsi" w:hAnsiTheme="majorHAnsi" w:cstheme="minorHAnsi"/>
          <w:bCs/>
          <w:iCs/>
        </w:rPr>
        <w:t xml:space="preserve">do </w:t>
      </w:r>
      <w:r w:rsidR="00F63FA3" w:rsidRPr="00461AAB">
        <w:rPr>
          <w:rFonts w:asciiTheme="majorHAnsi" w:hAnsiTheme="majorHAnsi" w:cstheme="minorHAnsi"/>
          <w:bCs/>
          <w:iCs/>
        </w:rPr>
        <w:t xml:space="preserve">2 </w:t>
      </w:r>
      <w:r w:rsidR="00643E76" w:rsidRPr="00461AAB">
        <w:rPr>
          <w:rFonts w:asciiTheme="majorHAnsi" w:hAnsiTheme="majorHAnsi" w:cstheme="minorHAnsi"/>
          <w:bCs/>
          <w:iCs/>
        </w:rPr>
        <w:t xml:space="preserve">(dwóch) </w:t>
      </w:r>
      <w:r w:rsidR="00F63FA3" w:rsidRPr="00461AAB">
        <w:rPr>
          <w:rFonts w:asciiTheme="majorHAnsi" w:hAnsiTheme="majorHAnsi" w:cstheme="minorHAnsi"/>
          <w:bCs/>
          <w:iCs/>
        </w:rPr>
        <w:t xml:space="preserve">nieruchomości, </w:t>
      </w:r>
      <w:r w:rsidR="00283380" w:rsidRPr="00461AAB">
        <w:rPr>
          <w:rFonts w:asciiTheme="majorHAnsi" w:hAnsiTheme="majorHAnsi" w:cstheme="minorHAnsi"/>
          <w:bCs/>
          <w:iCs/>
        </w:rPr>
        <w:t>które</w:t>
      </w:r>
      <w:r w:rsidR="00F63FA3" w:rsidRPr="00461AAB">
        <w:rPr>
          <w:rFonts w:asciiTheme="majorHAnsi" w:hAnsiTheme="majorHAnsi" w:cstheme="minorHAnsi"/>
          <w:bCs/>
          <w:iCs/>
        </w:rPr>
        <w:t xml:space="preserve"> stanowiły wody płynące i pozostawał</w:t>
      </w:r>
      <w:r w:rsidR="00741D20" w:rsidRPr="00461AAB">
        <w:rPr>
          <w:rFonts w:asciiTheme="majorHAnsi" w:hAnsiTheme="majorHAnsi" w:cstheme="minorHAnsi"/>
          <w:bCs/>
          <w:iCs/>
        </w:rPr>
        <w:t>y</w:t>
      </w:r>
      <w:r w:rsidR="00F63FA3" w:rsidRPr="00461AAB">
        <w:rPr>
          <w:rFonts w:asciiTheme="majorHAnsi" w:hAnsiTheme="majorHAnsi" w:cstheme="minorHAnsi"/>
          <w:bCs/>
          <w:iCs/>
        </w:rPr>
        <w:t xml:space="preserve"> w zas</w:t>
      </w:r>
      <w:r w:rsidR="00741D20" w:rsidRPr="00461AAB">
        <w:rPr>
          <w:rFonts w:asciiTheme="majorHAnsi" w:hAnsiTheme="majorHAnsi" w:cstheme="minorHAnsi"/>
          <w:bCs/>
          <w:iCs/>
        </w:rPr>
        <w:t>o</w:t>
      </w:r>
      <w:r w:rsidR="00F63FA3" w:rsidRPr="00461AAB">
        <w:rPr>
          <w:rFonts w:asciiTheme="majorHAnsi" w:hAnsiTheme="majorHAnsi" w:cstheme="minorHAnsi"/>
          <w:bCs/>
          <w:iCs/>
        </w:rPr>
        <w:t>bie PGW WP</w:t>
      </w:r>
      <w:r w:rsidR="00C744A6" w:rsidRPr="00461AAB">
        <w:rPr>
          <w:rFonts w:asciiTheme="majorHAnsi" w:hAnsiTheme="majorHAnsi" w:cstheme="minorHAnsi"/>
          <w:bCs/>
          <w:iCs/>
        </w:rPr>
        <w:t xml:space="preserve"> oraz </w:t>
      </w:r>
      <w:r w:rsidR="00347E4D" w:rsidRPr="00461AAB">
        <w:rPr>
          <w:rFonts w:asciiTheme="majorHAnsi" w:hAnsiTheme="majorHAnsi" w:cstheme="minorHAnsi"/>
          <w:bCs/>
          <w:iCs/>
        </w:rPr>
        <w:t xml:space="preserve">prawem do </w:t>
      </w:r>
      <w:r w:rsidR="00643E76" w:rsidRPr="00461AAB">
        <w:rPr>
          <w:rFonts w:asciiTheme="majorHAnsi" w:hAnsiTheme="majorHAnsi" w:cstheme="minorHAnsi"/>
          <w:bCs/>
          <w:iCs/>
        </w:rPr>
        <w:lastRenderedPageBreak/>
        <w:t>1 (jednej)</w:t>
      </w:r>
      <w:r w:rsidR="00347E4D" w:rsidRPr="00461AAB">
        <w:rPr>
          <w:rFonts w:asciiTheme="majorHAnsi" w:hAnsiTheme="majorHAnsi" w:cstheme="minorHAnsi"/>
          <w:bCs/>
          <w:iCs/>
        </w:rPr>
        <w:t xml:space="preserve"> nieruchomości stanowiącej drogę krajową w zasobie Skarbu Państwa. Nieruchomości te </w:t>
      </w:r>
      <w:r w:rsidR="00741D20" w:rsidRPr="00461AAB">
        <w:rPr>
          <w:rFonts w:asciiTheme="majorHAnsi" w:hAnsiTheme="majorHAnsi" w:cstheme="minorHAnsi"/>
          <w:bCs/>
          <w:iCs/>
        </w:rPr>
        <w:t xml:space="preserve">nie wymagały </w:t>
      </w:r>
      <w:r w:rsidR="00A323D6" w:rsidRPr="00461AAB">
        <w:rPr>
          <w:rFonts w:asciiTheme="majorHAnsi" w:hAnsiTheme="majorHAnsi" w:cstheme="minorHAnsi"/>
          <w:bCs/>
          <w:iCs/>
        </w:rPr>
        <w:t>przejęcia</w:t>
      </w:r>
      <w:r w:rsidR="00F63FA3" w:rsidRPr="00461AAB">
        <w:rPr>
          <w:rFonts w:asciiTheme="majorHAnsi" w:hAnsiTheme="majorHAnsi" w:cstheme="minorHAnsi"/>
          <w:bCs/>
          <w:iCs/>
        </w:rPr>
        <w:t xml:space="preserve">. Pozostałe </w:t>
      </w:r>
      <w:r w:rsidR="003B4632" w:rsidRPr="00461AAB">
        <w:rPr>
          <w:rFonts w:asciiTheme="majorHAnsi" w:hAnsiTheme="majorHAnsi" w:cstheme="minorHAnsi"/>
          <w:bCs/>
          <w:iCs/>
        </w:rPr>
        <w:t>17</w:t>
      </w:r>
      <w:r w:rsidR="00A323D6" w:rsidRPr="00461AAB">
        <w:rPr>
          <w:rFonts w:asciiTheme="majorHAnsi" w:hAnsiTheme="majorHAnsi" w:cstheme="minorHAnsi"/>
          <w:bCs/>
          <w:iCs/>
        </w:rPr>
        <w:t xml:space="preserve"> </w:t>
      </w:r>
      <w:r w:rsidR="00DD3417" w:rsidRPr="00461AAB">
        <w:rPr>
          <w:rFonts w:asciiTheme="majorHAnsi" w:hAnsiTheme="majorHAnsi" w:cstheme="minorHAnsi"/>
          <w:bCs/>
          <w:iCs/>
        </w:rPr>
        <w:t>(</w:t>
      </w:r>
      <w:r w:rsidR="003B4632" w:rsidRPr="00461AAB">
        <w:rPr>
          <w:rFonts w:asciiTheme="majorHAnsi" w:hAnsiTheme="majorHAnsi" w:cstheme="minorHAnsi"/>
          <w:bCs/>
          <w:iCs/>
        </w:rPr>
        <w:t>siedemnaście</w:t>
      </w:r>
      <w:r w:rsidR="00DD3417" w:rsidRPr="00461AAB">
        <w:rPr>
          <w:rFonts w:asciiTheme="majorHAnsi" w:hAnsiTheme="majorHAnsi" w:cstheme="minorHAnsi"/>
          <w:bCs/>
          <w:iCs/>
        </w:rPr>
        <w:t xml:space="preserve">) </w:t>
      </w:r>
      <w:r w:rsidR="00A323D6" w:rsidRPr="00461AAB">
        <w:rPr>
          <w:rFonts w:asciiTheme="majorHAnsi" w:hAnsiTheme="majorHAnsi" w:cstheme="minorHAnsi"/>
          <w:bCs/>
          <w:iCs/>
        </w:rPr>
        <w:t>działe</w:t>
      </w:r>
      <w:r w:rsidR="003B4632" w:rsidRPr="00461AAB">
        <w:rPr>
          <w:rFonts w:asciiTheme="majorHAnsi" w:hAnsiTheme="majorHAnsi" w:cstheme="minorHAnsi"/>
          <w:bCs/>
          <w:iCs/>
        </w:rPr>
        <w:t>k</w:t>
      </w:r>
      <w:r w:rsidR="00A323D6" w:rsidRPr="00461AAB">
        <w:rPr>
          <w:rFonts w:asciiTheme="majorHAnsi" w:hAnsiTheme="majorHAnsi" w:cstheme="minorHAnsi"/>
          <w:bCs/>
          <w:iCs/>
        </w:rPr>
        <w:t xml:space="preserve"> wymagało </w:t>
      </w:r>
      <w:r w:rsidR="00B848A6" w:rsidRPr="00461AAB">
        <w:rPr>
          <w:rFonts w:asciiTheme="majorHAnsi" w:hAnsiTheme="majorHAnsi" w:cstheme="minorHAnsi"/>
          <w:bCs/>
          <w:iCs/>
        </w:rPr>
        <w:t xml:space="preserve">nabycia, z których 6 (sześć) </w:t>
      </w:r>
      <w:r w:rsidR="00CE2347" w:rsidRPr="00461AAB">
        <w:rPr>
          <w:rFonts w:asciiTheme="majorHAnsi" w:hAnsiTheme="majorHAnsi" w:cstheme="minorHAnsi"/>
          <w:bCs/>
          <w:iCs/>
        </w:rPr>
        <w:t>był</w:t>
      </w:r>
      <w:r w:rsidR="001A524C" w:rsidRPr="00461AAB">
        <w:rPr>
          <w:rFonts w:asciiTheme="majorHAnsi" w:hAnsiTheme="majorHAnsi" w:cstheme="minorHAnsi"/>
          <w:bCs/>
          <w:iCs/>
        </w:rPr>
        <w:t>o</w:t>
      </w:r>
      <w:r w:rsidR="00CE2347" w:rsidRPr="00461AAB">
        <w:rPr>
          <w:rFonts w:asciiTheme="majorHAnsi" w:hAnsiTheme="majorHAnsi" w:cstheme="minorHAnsi"/>
          <w:bCs/>
          <w:iCs/>
        </w:rPr>
        <w:t xml:space="preserve"> przedmiotem prawa </w:t>
      </w:r>
      <w:r w:rsidR="001A524C" w:rsidRPr="00461AAB">
        <w:rPr>
          <w:rFonts w:asciiTheme="majorHAnsi" w:hAnsiTheme="majorHAnsi" w:cstheme="minorHAnsi"/>
          <w:bCs/>
          <w:iCs/>
        </w:rPr>
        <w:t>własności</w:t>
      </w:r>
      <w:r w:rsidR="00B848A6" w:rsidRPr="00461AAB">
        <w:rPr>
          <w:rFonts w:asciiTheme="majorHAnsi" w:hAnsiTheme="majorHAnsi" w:cstheme="minorHAnsi"/>
          <w:bCs/>
          <w:iCs/>
        </w:rPr>
        <w:t xml:space="preserve"> lub użytkowania </w:t>
      </w:r>
      <w:r w:rsidR="009B1653" w:rsidRPr="00461AAB">
        <w:rPr>
          <w:rFonts w:asciiTheme="majorHAnsi" w:hAnsiTheme="majorHAnsi" w:cstheme="minorHAnsi"/>
          <w:bCs/>
          <w:iCs/>
        </w:rPr>
        <w:t>wieczystego przysługującemu</w:t>
      </w:r>
      <w:r w:rsidR="00CE2347" w:rsidRPr="00461AAB">
        <w:rPr>
          <w:rFonts w:asciiTheme="majorHAnsi" w:hAnsiTheme="majorHAnsi" w:cstheme="minorHAnsi"/>
          <w:bCs/>
          <w:iCs/>
        </w:rPr>
        <w:t xml:space="preserve"> podmiotom prywatnym. Pozostałe nieruchomości stanowiły własność</w:t>
      </w:r>
      <w:r w:rsidR="00907D3F" w:rsidRPr="00461AAB">
        <w:rPr>
          <w:rFonts w:asciiTheme="majorHAnsi" w:hAnsiTheme="majorHAnsi" w:cstheme="minorHAnsi"/>
          <w:bCs/>
          <w:iCs/>
        </w:rPr>
        <w:t xml:space="preserve"> </w:t>
      </w:r>
      <w:r w:rsidR="006A1A52" w:rsidRPr="00461AAB">
        <w:rPr>
          <w:rFonts w:asciiTheme="majorHAnsi" w:hAnsiTheme="majorHAnsi" w:cstheme="minorHAnsi"/>
          <w:bCs/>
          <w:iCs/>
        </w:rPr>
        <w:t xml:space="preserve">Parku Narodowego "Ujście Warty" (1 </w:t>
      </w:r>
      <w:r w:rsidR="009A125A" w:rsidRPr="00461AAB">
        <w:rPr>
          <w:rFonts w:asciiTheme="majorHAnsi" w:hAnsiTheme="majorHAnsi" w:cstheme="minorHAnsi"/>
          <w:bCs/>
          <w:iCs/>
        </w:rPr>
        <w:t xml:space="preserve">nieruchomość) </w:t>
      </w:r>
      <w:r w:rsidR="001407AB" w:rsidRPr="00461AAB">
        <w:rPr>
          <w:rFonts w:asciiTheme="majorHAnsi" w:hAnsiTheme="majorHAnsi" w:cstheme="minorHAnsi"/>
          <w:bCs/>
          <w:iCs/>
        </w:rPr>
        <w:t>i</w:t>
      </w:r>
      <w:r w:rsidR="0000278E" w:rsidRPr="00461AAB">
        <w:rPr>
          <w:rFonts w:asciiTheme="majorHAnsi" w:hAnsiTheme="majorHAnsi" w:cstheme="minorHAnsi"/>
          <w:bCs/>
          <w:iCs/>
        </w:rPr>
        <w:t xml:space="preserve"> Miasta Kostrzyn nad Odrą</w:t>
      </w:r>
      <w:r w:rsidR="005333E8" w:rsidRPr="00461AAB">
        <w:rPr>
          <w:rFonts w:asciiTheme="majorHAnsi" w:hAnsiTheme="majorHAnsi" w:cstheme="minorHAnsi"/>
          <w:bCs/>
          <w:iCs/>
        </w:rPr>
        <w:t xml:space="preserve"> (</w:t>
      </w:r>
      <w:r w:rsidR="00C744A6" w:rsidRPr="00461AAB">
        <w:rPr>
          <w:rFonts w:asciiTheme="majorHAnsi" w:hAnsiTheme="majorHAnsi" w:cstheme="minorHAnsi"/>
          <w:bCs/>
          <w:iCs/>
        </w:rPr>
        <w:t>1</w:t>
      </w:r>
      <w:r w:rsidR="00D17A01" w:rsidRPr="00461AAB">
        <w:rPr>
          <w:rFonts w:asciiTheme="majorHAnsi" w:hAnsiTheme="majorHAnsi" w:cstheme="minorHAnsi"/>
          <w:bCs/>
          <w:iCs/>
        </w:rPr>
        <w:t>0</w:t>
      </w:r>
      <w:r w:rsidR="009A125A" w:rsidRPr="00461AAB">
        <w:rPr>
          <w:rFonts w:asciiTheme="majorHAnsi" w:hAnsiTheme="majorHAnsi" w:cstheme="minorHAnsi"/>
          <w:bCs/>
          <w:iCs/>
        </w:rPr>
        <w:t xml:space="preserve"> nieruchomości</w:t>
      </w:r>
      <w:r w:rsidR="005333E8" w:rsidRPr="00461AAB">
        <w:rPr>
          <w:rFonts w:asciiTheme="majorHAnsi" w:hAnsiTheme="majorHAnsi" w:cstheme="minorHAnsi"/>
          <w:bCs/>
          <w:iCs/>
        </w:rPr>
        <w:t>)</w:t>
      </w:r>
      <w:r w:rsidR="001A524C" w:rsidRPr="00461AAB">
        <w:rPr>
          <w:rFonts w:asciiTheme="majorHAnsi" w:hAnsiTheme="majorHAnsi" w:cstheme="minorHAnsi"/>
          <w:bCs/>
          <w:iCs/>
        </w:rPr>
        <w:t>.</w:t>
      </w:r>
      <w:r w:rsidR="000270D9" w:rsidRPr="00461AAB">
        <w:rPr>
          <w:rFonts w:asciiTheme="majorHAnsi" w:hAnsiTheme="majorHAnsi" w:cstheme="minorHAnsi"/>
          <w:bCs/>
          <w:iCs/>
        </w:rPr>
        <w:t xml:space="preserve"> Szczegółowe zestawienie nieruchomości inwestycyjnych zawarte zostało w </w:t>
      </w:r>
      <w:r w:rsidR="00422167" w:rsidRPr="00461AAB">
        <w:rPr>
          <w:rFonts w:asciiTheme="majorHAnsi" w:hAnsiTheme="majorHAnsi" w:cstheme="minorHAnsi"/>
          <w:b/>
          <w:iCs/>
        </w:rPr>
        <w:t>Z</w:t>
      </w:r>
      <w:r w:rsidR="000270D9" w:rsidRPr="00461AAB">
        <w:rPr>
          <w:rFonts w:asciiTheme="majorHAnsi" w:hAnsiTheme="majorHAnsi" w:cstheme="minorHAnsi"/>
          <w:b/>
          <w:iCs/>
        </w:rPr>
        <w:t>ałączniku numer 1</w:t>
      </w:r>
      <w:r w:rsidR="00422167" w:rsidRPr="00461AAB">
        <w:rPr>
          <w:rFonts w:asciiTheme="majorHAnsi" w:hAnsiTheme="majorHAnsi" w:cstheme="minorHAnsi"/>
          <w:b/>
          <w:iCs/>
        </w:rPr>
        <w:t>.</w:t>
      </w:r>
      <w:r w:rsidR="00AD4DD4" w:rsidRPr="00461AAB">
        <w:rPr>
          <w:rFonts w:asciiTheme="majorHAnsi" w:hAnsiTheme="majorHAnsi" w:cstheme="minorHAnsi"/>
          <w:b/>
          <w:iCs/>
        </w:rPr>
        <w:t xml:space="preserve"> </w:t>
      </w:r>
      <w:r w:rsidR="00C3518C" w:rsidRPr="00461AAB">
        <w:rPr>
          <w:rFonts w:asciiTheme="majorHAnsi" w:hAnsiTheme="majorHAnsi" w:cstheme="minorHAnsi"/>
          <w:b/>
          <w:iCs/>
        </w:rPr>
        <w:t>Zestawienie nieruchomości, na których realizowana była Inwestycja</w:t>
      </w:r>
      <w:r w:rsidR="00422167" w:rsidRPr="00461AAB">
        <w:rPr>
          <w:rFonts w:asciiTheme="majorHAnsi" w:hAnsiTheme="majorHAnsi" w:cstheme="minorHAnsi"/>
          <w:b/>
          <w:iCs/>
        </w:rPr>
        <w:t>.</w:t>
      </w:r>
      <w:r w:rsidR="0059730A" w:rsidRPr="00461AAB">
        <w:rPr>
          <w:rFonts w:asciiTheme="majorHAnsi" w:hAnsiTheme="majorHAnsi" w:cstheme="minorHAnsi"/>
          <w:b/>
          <w:iCs/>
        </w:rPr>
        <w:t xml:space="preserve"> </w:t>
      </w:r>
      <w:r w:rsidR="009358E1" w:rsidRPr="00371F1F">
        <w:rPr>
          <w:rFonts w:asciiTheme="majorHAnsi" w:hAnsiTheme="majorHAnsi" w:cstheme="minorHAnsi"/>
          <w:bCs/>
          <w:iCs/>
        </w:rPr>
        <w:t>Dodatkowo, w wyniku dwóch zamian ZRID</w:t>
      </w:r>
      <w:r w:rsidR="00140897" w:rsidRPr="00371F1F">
        <w:rPr>
          <w:rFonts w:asciiTheme="majorHAnsi" w:hAnsiTheme="majorHAnsi" w:cstheme="minorHAnsi"/>
          <w:bCs/>
          <w:iCs/>
        </w:rPr>
        <w:t xml:space="preserve"> doszło do </w:t>
      </w:r>
      <w:r w:rsidR="00DA0039" w:rsidRPr="00371F1F">
        <w:rPr>
          <w:rFonts w:asciiTheme="majorHAnsi" w:hAnsiTheme="majorHAnsi" w:cstheme="minorHAnsi"/>
          <w:bCs/>
          <w:iCs/>
        </w:rPr>
        <w:t>czasowego</w:t>
      </w:r>
      <w:r w:rsidR="00140897" w:rsidRPr="00371F1F">
        <w:rPr>
          <w:rFonts w:asciiTheme="majorHAnsi" w:hAnsiTheme="majorHAnsi" w:cstheme="minorHAnsi"/>
          <w:bCs/>
          <w:iCs/>
        </w:rPr>
        <w:t xml:space="preserve"> </w:t>
      </w:r>
      <w:r w:rsidR="00DA0039" w:rsidRPr="00371F1F">
        <w:rPr>
          <w:rFonts w:asciiTheme="majorHAnsi" w:hAnsiTheme="majorHAnsi" w:cstheme="minorHAnsi"/>
          <w:bCs/>
          <w:iCs/>
        </w:rPr>
        <w:t>ograniczenia</w:t>
      </w:r>
      <w:r w:rsidR="00140897" w:rsidRPr="00371F1F">
        <w:rPr>
          <w:rFonts w:asciiTheme="majorHAnsi" w:hAnsiTheme="majorHAnsi" w:cstheme="minorHAnsi"/>
          <w:bCs/>
          <w:iCs/>
        </w:rPr>
        <w:t xml:space="preserve"> jednej nieruchomości </w:t>
      </w:r>
      <w:r w:rsidR="00DA0039" w:rsidRPr="00371F1F">
        <w:rPr>
          <w:rFonts w:asciiTheme="majorHAnsi" w:hAnsiTheme="majorHAnsi" w:cstheme="minorHAnsi"/>
          <w:bCs/>
          <w:iCs/>
        </w:rPr>
        <w:t>stanowiącej</w:t>
      </w:r>
      <w:r w:rsidR="00140897" w:rsidRPr="00371F1F">
        <w:rPr>
          <w:rFonts w:asciiTheme="majorHAnsi" w:hAnsiTheme="majorHAnsi" w:cstheme="minorHAnsi"/>
          <w:bCs/>
          <w:iCs/>
        </w:rPr>
        <w:t xml:space="preserve"> </w:t>
      </w:r>
      <w:r w:rsidR="00DA0039" w:rsidRPr="00371F1F">
        <w:rPr>
          <w:rFonts w:asciiTheme="majorHAnsi" w:hAnsiTheme="majorHAnsi" w:cstheme="minorHAnsi"/>
          <w:bCs/>
          <w:iCs/>
        </w:rPr>
        <w:t>własność</w:t>
      </w:r>
      <w:r w:rsidR="00140897" w:rsidRPr="00371F1F">
        <w:rPr>
          <w:rFonts w:asciiTheme="majorHAnsi" w:hAnsiTheme="majorHAnsi" w:cstheme="minorHAnsi"/>
          <w:bCs/>
          <w:iCs/>
        </w:rPr>
        <w:t xml:space="preserve"> podmiotu publicznego. </w:t>
      </w:r>
      <w:r w:rsidR="00DA0039" w:rsidRPr="00371F1F">
        <w:rPr>
          <w:rFonts w:asciiTheme="majorHAnsi" w:hAnsiTheme="majorHAnsi" w:cstheme="minorHAnsi"/>
          <w:bCs/>
          <w:iCs/>
        </w:rPr>
        <w:t xml:space="preserve">Zajęcie ma charakter czasowy w celu budowy platformy roboczej niezbędnej w toku realizacji robót budowlanych. </w:t>
      </w:r>
      <w:r w:rsidR="0059730A" w:rsidRPr="00461AAB">
        <w:rPr>
          <w:rFonts w:asciiTheme="majorHAnsi" w:hAnsiTheme="majorHAnsi" w:cstheme="minorHAnsi"/>
          <w:bCs/>
          <w:iCs/>
        </w:rPr>
        <w:t>Obok</w:t>
      </w:r>
      <w:r w:rsidR="00FD7AED" w:rsidRPr="00461AAB">
        <w:rPr>
          <w:rFonts w:asciiTheme="majorHAnsi" w:hAnsiTheme="majorHAnsi" w:cstheme="minorHAnsi"/>
          <w:bCs/>
          <w:iCs/>
        </w:rPr>
        <w:t xml:space="preserve"> nieruchomości inwestycyjnych, za </w:t>
      </w:r>
      <w:r w:rsidR="00DB3404" w:rsidRPr="00461AAB">
        <w:rPr>
          <w:rFonts w:asciiTheme="majorHAnsi" w:hAnsiTheme="majorHAnsi" w:cstheme="minorHAnsi"/>
          <w:bCs/>
          <w:iCs/>
        </w:rPr>
        <w:t>niezbędn</w:t>
      </w:r>
      <w:r w:rsidR="00282C0A" w:rsidRPr="00461AAB">
        <w:rPr>
          <w:rFonts w:asciiTheme="majorHAnsi" w:hAnsiTheme="majorHAnsi" w:cstheme="minorHAnsi"/>
          <w:bCs/>
          <w:iCs/>
        </w:rPr>
        <w:t>ą</w:t>
      </w:r>
      <w:r w:rsidR="00FD7AED" w:rsidRPr="00461AAB">
        <w:rPr>
          <w:rFonts w:asciiTheme="majorHAnsi" w:hAnsiTheme="majorHAnsi" w:cstheme="minorHAnsi"/>
          <w:bCs/>
          <w:iCs/>
        </w:rPr>
        <w:t xml:space="preserve"> uznano </w:t>
      </w:r>
      <w:r w:rsidR="00F70659" w:rsidRPr="00461AAB">
        <w:rPr>
          <w:rFonts w:asciiTheme="majorHAnsi" w:hAnsiTheme="majorHAnsi" w:cstheme="minorHAnsi"/>
          <w:bCs/>
          <w:iCs/>
        </w:rPr>
        <w:t xml:space="preserve">1 </w:t>
      </w:r>
      <w:r w:rsidR="00DB3404" w:rsidRPr="00461AAB">
        <w:rPr>
          <w:rFonts w:asciiTheme="majorHAnsi" w:hAnsiTheme="majorHAnsi" w:cstheme="minorHAnsi"/>
          <w:bCs/>
          <w:iCs/>
        </w:rPr>
        <w:t>(</w:t>
      </w:r>
      <w:r w:rsidR="00282C0A" w:rsidRPr="00461AAB">
        <w:rPr>
          <w:rFonts w:asciiTheme="majorHAnsi" w:hAnsiTheme="majorHAnsi" w:cstheme="minorHAnsi"/>
          <w:bCs/>
          <w:iCs/>
        </w:rPr>
        <w:t>jedną</w:t>
      </w:r>
      <w:r w:rsidR="00DB3404" w:rsidRPr="00461AAB">
        <w:rPr>
          <w:rFonts w:asciiTheme="majorHAnsi" w:hAnsiTheme="majorHAnsi" w:cstheme="minorHAnsi"/>
          <w:bCs/>
          <w:iCs/>
        </w:rPr>
        <w:t>) nieruchomości</w:t>
      </w:r>
      <w:r w:rsidR="00317618">
        <w:rPr>
          <w:rFonts w:asciiTheme="majorHAnsi" w:hAnsiTheme="majorHAnsi" w:cstheme="minorHAnsi"/>
          <w:bCs/>
          <w:iCs/>
        </w:rPr>
        <w:t xml:space="preserve"> prywatną należącą do spółki prawa handlowego</w:t>
      </w:r>
      <w:r w:rsidR="0029615E" w:rsidRPr="00461AAB">
        <w:rPr>
          <w:rFonts w:asciiTheme="majorHAnsi" w:hAnsiTheme="majorHAnsi" w:cstheme="minorHAnsi"/>
          <w:bCs/>
          <w:iCs/>
        </w:rPr>
        <w:t>, któr</w:t>
      </w:r>
      <w:r w:rsidR="00282C0A" w:rsidRPr="00461AAB">
        <w:rPr>
          <w:rFonts w:asciiTheme="majorHAnsi" w:hAnsiTheme="majorHAnsi" w:cstheme="minorHAnsi"/>
          <w:bCs/>
          <w:iCs/>
        </w:rPr>
        <w:t>a</w:t>
      </w:r>
      <w:r w:rsidR="0029615E" w:rsidRPr="00461AAB">
        <w:rPr>
          <w:rFonts w:asciiTheme="majorHAnsi" w:hAnsiTheme="majorHAnsi" w:cstheme="minorHAnsi"/>
          <w:bCs/>
          <w:iCs/>
        </w:rPr>
        <w:t xml:space="preserve"> został</w:t>
      </w:r>
      <w:r w:rsidR="00282C0A" w:rsidRPr="00461AAB">
        <w:rPr>
          <w:rFonts w:asciiTheme="majorHAnsi" w:hAnsiTheme="majorHAnsi" w:cstheme="minorHAnsi"/>
          <w:bCs/>
          <w:iCs/>
        </w:rPr>
        <w:t>a</w:t>
      </w:r>
      <w:r w:rsidR="0029615E" w:rsidRPr="00461AAB">
        <w:rPr>
          <w:rFonts w:asciiTheme="majorHAnsi" w:hAnsiTheme="majorHAnsi" w:cstheme="minorHAnsi"/>
          <w:bCs/>
          <w:iCs/>
        </w:rPr>
        <w:t xml:space="preserve"> </w:t>
      </w:r>
      <w:r w:rsidR="00282C0A" w:rsidRPr="00461AAB">
        <w:rPr>
          <w:rFonts w:asciiTheme="majorHAnsi" w:hAnsiTheme="majorHAnsi" w:cstheme="minorHAnsi"/>
          <w:bCs/>
          <w:iCs/>
        </w:rPr>
        <w:t>trwale</w:t>
      </w:r>
      <w:r w:rsidR="0029615E" w:rsidRPr="00461AAB">
        <w:rPr>
          <w:rFonts w:asciiTheme="majorHAnsi" w:hAnsiTheme="majorHAnsi" w:cstheme="minorHAnsi"/>
          <w:bCs/>
          <w:iCs/>
        </w:rPr>
        <w:t xml:space="preserve"> ograniczon</w:t>
      </w:r>
      <w:r w:rsidR="00282C0A" w:rsidRPr="00461AAB">
        <w:rPr>
          <w:rFonts w:asciiTheme="majorHAnsi" w:hAnsiTheme="majorHAnsi" w:cstheme="minorHAnsi"/>
          <w:bCs/>
          <w:iCs/>
        </w:rPr>
        <w:t>a</w:t>
      </w:r>
      <w:r w:rsidR="0029615E" w:rsidRPr="00461AAB">
        <w:rPr>
          <w:rFonts w:asciiTheme="majorHAnsi" w:hAnsiTheme="majorHAnsi" w:cstheme="minorHAnsi"/>
          <w:bCs/>
          <w:iCs/>
        </w:rPr>
        <w:t xml:space="preserve"> </w:t>
      </w:r>
      <w:r w:rsidR="00282C0A" w:rsidRPr="00461AAB">
        <w:rPr>
          <w:rFonts w:asciiTheme="majorHAnsi" w:hAnsiTheme="majorHAnsi" w:cstheme="minorHAnsi"/>
          <w:bCs/>
          <w:iCs/>
        </w:rPr>
        <w:t xml:space="preserve">poprzez ustanowienie służebności </w:t>
      </w:r>
      <w:r w:rsidR="0029615E" w:rsidRPr="00461AAB">
        <w:rPr>
          <w:rFonts w:asciiTheme="majorHAnsi" w:hAnsiTheme="majorHAnsi" w:cstheme="minorHAnsi"/>
          <w:bCs/>
          <w:iCs/>
        </w:rPr>
        <w:t xml:space="preserve">w </w:t>
      </w:r>
      <w:r w:rsidR="00DB3404" w:rsidRPr="00461AAB">
        <w:rPr>
          <w:rFonts w:asciiTheme="majorHAnsi" w:hAnsiTheme="majorHAnsi" w:cstheme="minorHAnsi"/>
          <w:bCs/>
          <w:iCs/>
        </w:rPr>
        <w:t>ce</w:t>
      </w:r>
      <w:r w:rsidR="0029615E" w:rsidRPr="00461AAB">
        <w:rPr>
          <w:rFonts w:asciiTheme="majorHAnsi" w:hAnsiTheme="majorHAnsi" w:cstheme="minorHAnsi"/>
          <w:bCs/>
          <w:iCs/>
        </w:rPr>
        <w:t xml:space="preserve">lu </w:t>
      </w:r>
      <w:r w:rsidR="00C819A9" w:rsidRPr="00461AAB">
        <w:rPr>
          <w:rFonts w:asciiTheme="majorHAnsi" w:hAnsiTheme="majorHAnsi" w:cstheme="minorHAnsi"/>
          <w:bCs/>
          <w:iCs/>
        </w:rPr>
        <w:t>przebudowy przyłącza energetycznego</w:t>
      </w:r>
      <w:r w:rsidR="00DB3404" w:rsidRPr="00461AAB">
        <w:rPr>
          <w:rFonts w:asciiTheme="majorHAnsi" w:hAnsiTheme="majorHAnsi" w:cstheme="minorHAnsi"/>
          <w:bCs/>
          <w:iCs/>
        </w:rPr>
        <w:t xml:space="preserve">. </w:t>
      </w:r>
      <w:r w:rsidR="00DB35B6" w:rsidRPr="00461AAB">
        <w:rPr>
          <w:rFonts w:asciiTheme="majorHAnsi" w:hAnsiTheme="majorHAnsi" w:cstheme="minorHAnsi"/>
          <w:bCs/>
          <w:iCs/>
        </w:rPr>
        <w:t xml:space="preserve">Służebność została ustanowiona na koszt </w:t>
      </w:r>
      <w:r w:rsidR="002A26CE" w:rsidRPr="00461AAB">
        <w:rPr>
          <w:rFonts w:asciiTheme="majorHAnsi" w:hAnsiTheme="majorHAnsi" w:cstheme="minorHAnsi"/>
          <w:bCs/>
          <w:iCs/>
        </w:rPr>
        <w:t>Inwestora</w:t>
      </w:r>
      <w:r w:rsidR="00DB35B6" w:rsidRPr="00461AAB">
        <w:rPr>
          <w:rFonts w:asciiTheme="majorHAnsi" w:hAnsiTheme="majorHAnsi" w:cstheme="minorHAnsi"/>
          <w:bCs/>
          <w:iCs/>
        </w:rPr>
        <w:t xml:space="preserve"> na rzecz </w:t>
      </w:r>
      <w:r w:rsidR="002A26CE" w:rsidRPr="00461AAB">
        <w:rPr>
          <w:rFonts w:asciiTheme="majorHAnsi" w:hAnsiTheme="majorHAnsi" w:cstheme="minorHAnsi"/>
          <w:bCs/>
          <w:iCs/>
        </w:rPr>
        <w:t>publicznego</w:t>
      </w:r>
      <w:r w:rsidR="00DB35B6" w:rsidRPr="00461AAB">
        <w:rPr>
          <w:rFonts w:asciiTheme="majorHAnsi" w:hAnsiTheme="majorHAnsi" w:cstheme="minorHAnsi"/>
          <w:bCs/>
          <w:iCs/>
        </w:rPr>
        <w:t xml:space="preserve"> podmiotu </w:t>
      </w:r>
      <w:r w:rsidR="002A26CE" w:rsidRPr="00461AAB">
        <w:rPr>
          <w:rFonts w:asciiTheme="majorHAnsi" w:hAnsiTheme="majorHAnsi" w:cstheme="minorHAnsi"/>
          <w:bCs/>
          <w:iCs/>
        </w:rPr>
        <w:t xml:space="preserve">przesyłowego </w:t>
      </w:r>
      <w:r w:rsidR="00DB35B6" w:rsidRPr="00461AAB">
        <w:rPr>
          <w:rFonts w:asciiTheme="majorHAnsi" w:hAnsiTheme="majorHAnsi" w:cstheme="minorHAnsi"/>
          <w:bCs/>
          <w:iCs/>
        </w:rPr>
        <w:t xml:space="preserve">prowadzącego </w:t>
      </w:r>
      <w:r w:rsidR="002A26CE" w:rsidRPr="00461AAB">
        <w:rPr>
          <w:rFonts w:asciiTheme="majorHAnsi" w:hAnsiTheme="majorHAnsi" w:cstheme="minorHAnsi"/>
          <w:bCs/>
          <w:iCs/>
        </w:rPr>
        <w:t>działalność</w:t>
      </w:r>
      <w:r w:rsidR="00DB35B6" w:rsidRPr="00461AAB">
        <w:rPr>
          <w:rFonts w:asciiTheme="majorHAnsi" w:hAnsiTheme="majorHAnsi" w:cstheme="minorHAnsi"/>
          <w:bCs/>
          <w:iCs/>
        </w:rPr>
        <w:t xml:space="preserve"> gospodarczą w zakresie dystrybucji </w:t>
      </w:r>
      <w:r w:rsidR="002A26CE" w:rsidRPr="00461AAB">
        <w:rPr>
          <w:rFonts w:asciiTheme="majorHAnsi" w:hAnsiTheme="majorHAnsi" w:cstheme="minorHAnsi"/>
          <w:bCs/>
          <w:iCs/>
        </w:rPr>
        <w:t>energii</w:t>
      </w:r>
      <w:r w:rsidR="00DB35B6" w:rsidRPr="00461AAB">
        <w:rPr>
          <w:rFonts w:asciiTheme="majorHAnsi" w:hAnsiTheme="majorHAnsi" w:cstheme="minorHAnsi"/>
          <w:bCs/>
          <w:iCs/>
        </w:rPr>
        <w:t xml:space="preserve">. </w:t>
      </w:r>
    </w:p>
    <w:p w14:paraId="5A05E053" w14:textId="47E1C065" w:rsidR="00285BA3" w:rsidRPr="00371F1F" w:rsidRDefault="007D7B8A" w:rsidP="00461AAB">
      <w:pPr>
        <w:jc w:val="both"/>
        <w:rPr>
          <w:rFonts w:asciiTheme="majorHAnsi" w:hAnsiTheme="majorHAnsi"/>
          <w:b/>
        </w:rPr>
      </w:pPr>
      <w:r w:rsidRPr="00461AAB">
        <w:rPr>
          <w:rFonts w:asciiTheme="majorHAnsi" w:hAnsiTheme="majorHAnsi"/>
          <w:bCs/>
          <w:iCs/>
        </w:rPr>
        <w:t xml:space="preserve">Na obszarze realizacji Zadania nie znajdowały się budynki mieszkalne, które można </w:t>
      </w:r>
      <w:r w:rsidR="00C3518C" w:rsidRPr="00461AAB">
        <w:rPr>
          <w:rFonts w:asciiTheme="majorHAnsi" w:hAnsiTheme="majorHAnsi"/>
          <w:bCs/>
          <w:iCs/>
        </w:rPr>
        <w:t xml:space="preserve">było </w:t>
      </w:r>
      <w:r w:rsidRPr="00461AAB">
        <w:rPr>
          <w:rFonts w:asciiTheme="majorHAnsi" w:hAnsiTheme="majorHAnsi"/>
          <w:bCs/>
          <w:iCs/>
        </w:rPr>
        <w:t xml:space="preserve">uznać za budynki mieszkalne w rozumieniu </w:t>
      </w:r>
      <w:r w:rsidR="005322F2" w:rsidRPr="00461AAB">
        <w:rPr>
          <w:rFonts w:asciiTheme="majorHAnsi" w:hAnsiTheme="majorHAnsi"/>
          <w:bCs/>
          <w:iCs/>
        </w:rPr>
        <w:t>prawa budowlanego</w:t>
      </w:r>
      <w:r w:rsidRPr="00461AAB">
        <w:rPr>
          <w:rFonts w:asciiTheme="majorHAnsi" w:hAnsiTheme="majorHAnsi"/>
          <w:bCs/>
          <w:iCs/>
        </w:rPr>
        <w:t xml:space="preserve">. </w:t>
      </w:r>
      <w:r w:rsidR="00620D3D" w:rsidRPr="00461AAB">
        <w:rPr>
          <w:rFonts w:asciiTheme="majorHAnsi" w:hAnsiTheme="majorHAnsi"/>
          <w:bCs/>
          <w:iCs/>
        </w:rPr>
        <w:t>Z</w:t>
      </w:r>
      <w:r w:rsidR="00C3518C" w:rsidRPr="00461AAB">
        <w:rPr>
          <w:rFonts w:asciiTheme="majorHAnsi" w:hAnsiTheme="majorHAnsi"/>
          <w:bCs/>
          <w:iCs/>
        </w:rPr>
        <w:t xml:space="preserve">abudowa mieszkalna, </w:t>
      </w:r>
      <w:r w:rsidR="00620D3D" w:rsidRPr="00461AAB">
        <w:rPr>
          <w:rFonts w:asciiTheme="majorHAnsi" w:hAnsiTheme="majorHAnsi"/>
          <w:bCs/>
          <w:iCs/>
        </w:rPr>
        <w:t xml:space="preserve">znajdowała się na </w:t>
      </w:r>
      <w:r w:rsidR="00D945C2" w:rsidRPr="00461AAB">
        <w:rPr>
          <w:rFonts w:asciiTheme="majorHAnsi" w:hAnsiTheme="majorHAnsi"/>
          <w:bCs/>
          <w:iCs/>
        </w:rPr>
        <w:t>nieruchomościach</w:t>
      </w:r>
      <w:r w:rsidR="00620D3D" w:rsidRPr="00461AAB">
        <w:rPr>
          <w:rFonts w:asciiTheme="majorHAnsi" w:hAnsiTheme="majorHAnsi"/>
          <w:bCs/>
          <w:iCs/>
        </w:rPr>
        <w:t xml:space="preserve"> sąsiednich do pasa drogowego, który stanowił teren inwestycji. </w:t>
      </w:r>
      <w:r w:rsidR="00D945C2" w:rsidRPr="00461AAB">
        <w:rPr>
          <w:rFonts w:asciiTheme="majorHAnsi" w:hAnsiTheme="majorHAnsi"/>
          <w:bCs/>
          <w:iCs/>
        </w:rPr>
        <w:t xml:space="preserve">Zabudowa </w:t>
      </w:r>
      <w:r w:rsidR="002B1998" w:rsidRPr="00461AAB">
        <w:rPr>
          <w:rFonts w:asciiTheme="majorHAnsi" w:hAnsiTheme="majorHAnsi"/>
          <w:bCs/>
          <w:iCs/>
        </w:rPr>
        <w:t>mieszalna</w:t>
      </w:r>
      <w:r w:rsidR="00D945C2" w:rsidRPr="00461AAB">
        <w:rPr>
          <w:rFonts w:asciiTheme="majorHAnsi" w:hAnsiTheme="majorHAnsi"/>
          <w:bCs/>
          <w:iCs/>
        </w:rPr>
        <w:t xml:space="preserve"> oddalona była </w:t>
      </w:r>
      <w:r w:rsidR="00C3518C" w:rsidRPr="00461AAB">
        <w:rPr>
          <w:rFonts w:asciiTheme="majorHAnsi" w:hAnsiTheme="majorHAnsi"/>
          <w:bCs/>
          <w:iCs/>
        </w:rPr>
        <w:t xml:space="preserve">od terenu inwestycji o około </w:t>
      </w:r>
      <w:r w:rsidR="00D945C2" w:rsidRPr="00461AAB">
        <w:rPr>
          <w:rFonts w:asciiTheme="majorHAnsi" w:hAnsiTheme="majorHAnsi"/>
          <w:bCs/>
          <w:iCs/>
        </w:rPr>
        <w:t>1</w:t>
      </w:r>
      <w:r w:rsidR="00C3518C" w:rsidRPr="00461AAB">
        <w:rPr>
          <w:rFonts w:asciiTheme="majorHAnsi" w:hAnsiTheme="majorHAnsi"/>
          <w:bCs/>
          <w:iCs/>
        </w:rPr>
        <w:t xml:space="preserve">0 </w:t>
      </w:r>
      <w:r w:rsidR="000B6184" w:rsidRPr="00461AAB">
        <w:rPr>
          <w:rFonts w:asciiTheme="majorHAnsi" w:hAnsiTheme="majorHAnsi"/>
          <w:bCs/>
          <w:iCs/>
        </w:rPr>
        <w:t>(</w:t>
      </w:r>
      <w:r w:rsidR="00D945C2" w:rsidRPr="00461AAB">
        <w:rPr>
          <w:rFonts w:asciiTheme="majorHAnsi" w:hAnsiTheme="majorHAnsi"/>
          <w:bCs/>
          <w:iCs/>
        </w:rPr>
        <w:t>dziesięć</w:t>
      </w:r>
      <w:r w:rsidR="000B6184" w:rsidRPr="00461AAB">
        <w:rPr>
          <w:rFonts w:asciiTheme="majorHAnsi" w:hAnsiTheme="majorHAnsi"/>
          <w:bCs/>
          <w:iCs/>
        </w:rPr>
        <w:t xml:space="preserve">) </w:t>
      </w:r>
      <w:r w:rsidR="00C3518C" w:rsidRPr="00461AAB">
        <w:rPr>
          <w:rFonts w:asciiTheme="majorHAnsi" w:hAnsiTheme="majorHAnsi"/>
          <w:bCs/>
          <w:iCs/>
        </w:rPr>
        <w:t>m</w:t>
      </w:r>
      <w:r w:rsidR="000B6184" w:rsidRPr="00461AAB">
        <w:rPr>
          <w:rFonts w:asciiTheme="majorHAnsi" w:hAnsiTheme="majorHAnsi"/>
          <w:bCs/>
          <w:iCs/>
        </w:rPr>
        <w:t>etrów</w:t>
      </w:r>
      <w:r w:rsidR="00C3518C" w:rsidRPr="00461AAB">
        <w:rPr>
          <w:rFonts w:asciiTheme="majorHAnsi" w:hAnsiTheme="majorHAnsi"/>
          <w:bCs/>
          <w:iCs/>
        </w:rPr>
        <w:t xml:space="preserve">. </w:t>
      </w:r>
      <w:r w:rsidR="005F189B">
        <w:rPr>
          <w:rFonts w:asciiTheme="majorHAnsi" w:hAnsiTheme="majorHAnsi"/>
          <w:bCs/>
          <w:iCs/>
        </w:rPr>
        <w:t>Z wyjątkiem</w:t>
      </w:r>
      <w:r w:rsidR="000A1739">
        <w:rPr>
          <w:rFonts w:asciiTheme="majorHAnsi" w:hAnsiTheme="majorHAnsi"/>
          <w:bCs/>
          <w:iCs/>
        </w:rPr>
        <w:t xml:space="preserve"> dobrowolnego </w:t>
      </w:r>
      <w:r w:rsidR="005F189B">
        <w:rPr>
          <w:rFonts w:asciiTheme="majorHAnsi" w:hAnsiTheme="majorHAnsi"/>
          <w:bCs/>
          <w:iCs/>
        </w:rPr>
        <w:t>przesiedlenia</w:t>
      </w:r>
      <w:r w:rsidR="000A1739">
        <w:rPr>
          <w:rFonts w:asciiTheme="majorHAnsi" w:hAnsiTheme="majorHAnsi"/>
          <w:bCs/>
          <w:iCs/>
        </w:rPr>
        <w:t xml:space="preserve"> (</w:t>
      </w:r>
      <w:r w:rsidR="005F189B">
        <w:rPr>
          <w:rFonts w:asciiTheme="majorHAnsi" w:hAnsiTheme="majorHAnsi"/>
          <w:bCs/>
          <w:iCs/>
        </w:rPr>
        <w:t xml:space="preserve">szczegóły opisane w Rozdziale 5.4.1. </w:t>
      </w:r>
      <w:r w:rsidR="005F189B" w:rsidRPr="00371F1F">
        <w:rPr>
          <w:rFonts w:asciiTheme="majorHAnsi" w:hAnsiTheme="majorHAnsi"/>
          <w:bCs/>
          <w:i/>
        </w:rPr>
        <w:t xml:space="preserve">Dobrowolny wykup nieruchomości </w:t>
      </w:r>
      <w:r w:rsidR="005F189B" w:rsidRPr="005F189B">
        <w:rPr>
          <w:rFonts w:asciiTheme="majorHAnsi" w:hAnsiTheme="majorHAnsi"/>
          <w:bCs/>
          <w:i/>
        </w:rPr>
        <w:t>mieszkalnej</w:t>
      </w:r>
      <w:r w:rsidR="005F189B">
        <w:rPr>
          <w:rFonts w:asciiTheme="majorHAnsi" w:hAnsiTheme="majorHAnsi"/>
          <w:bCs/>
          <w:iCs/>
        </w:rPr>
        <w:t>) n</w:t>
      </w:r>
      <w:r w:rsidR="00453DD9" w:rsidRPr="00461AAB">
        <w:rPr>
          <w:rFonts w:asciiTheme="majorHAnsi" w:hAnsiTheme="majorHAnsi"/>
          <w:bCs/>
          <w:iCs/>
        </w:rPr>
        <w:t xml:space="preserve">ie stwierdzono istotnych utrudnień lub ograniczeń </w:t>
      </w:r>
      <w:r w:rsidR="00A31604" w:rsidRPr="00461AAB">
        <w:rPr>
          <w:rFonts w:asciiTheme="majorHAnsi" w:hAnsiTheme="majorHAnsi"/>
          <w:bCs/>
          <w:iCs/>
        </w:rPr>
        <w:t>oddziałujących</w:t>
      </w:r>
      <w:r w:rsidR="00453DD9" w:rsidRPr="00461AAB">
        <w:rPr>
          <w:rFonts w:asciiTheme="majorHAnsi" w:hAnsiTheme="majorHAnsi"/>
          <w:bCs/>
          <w:iCs/>
        </w:rPr>
        <w:t xml:space="preserve"> negatywnie na </w:t>
      </w:r>
      <w:r w:rsidR="002B1998" w:rsidRPr="00461AAB">
        <w:rPr>
          <w:rFonts w:asciiTheme="majorHAnsi" w:hAnsiTheme="majorHAnsi"/>
          <w:bCs/>
          <w:iCs/>
        </w:rPr>
        <w:t>warunki korzystania z nieruchomości przez osoby prywatne</w:t>
      </w:r>
      <w:r w:rsidR="00876FE3" w:rsidRPr="00461AAB">
        <w:rPr>
          <w:rFonts w:asciiTheme="majorHAnsi" w:hAnsiTheme="majorHAnsi"/>
          <w:bCs/>
          <w:iCs/>
        </w:rPr>
        <w:t xml:space="preserve">. </w:t>
      </w:r>
      <w:r w:rsidR="00BD6DE8" w:rsidRPr="00461AAB">
        <w:rPr>
          <w:rFonts w:asciiTheme="majorHAnsi" w:hAnsiTheme="majorHAnsi"/>
          <w:bCs/>
          <w:iCs/>
        </w:rPr>
        <w:t xml:space="preserve">Zrealizowane wywłaszczenia oraz </w:t>
      </w:r>
      <w:r w:rsidR="00422FD4" w:rsidRPr="00461AAB">
        <w:rPr>
          <w:rFonts w:asciiTheme="majorHAnsi" w:hAnsiTheme="majorHAnsi"/>
          <w:bCs/>
          <w:iCs/>
        </w:rPr>
        <w:t xml:space="preserve">realizacja Kontraktu nie </w:t>
      </w:r>
      <w:r w:rsidR="00663A94" w:rsidRPr="00461AAB">
        <w:rPr>
          <w:rFonts w:asciiTheme="majorHAnsi" w:hAnsiTheme="majorHAnsi"/>
          <w:bCs/>
          <w:iCs/>
        </w:rPr>
        <w:t>skutkowała</w:t>
      </w:r>
      <w:r w:rsidR="00422FD4" w:rsidRPr="00461AAB">
        <w:rPr>
          <w:rFonts w:asciiTheme="majorHAnsi" w:hAnsiTheme="majorHAnsi"/>
          <w:bCs/>
          <w:iCs/>
        </w:rPr>
        <w:t xml:space="preserve"> </w:t>
      </w:r>
      <w:r w:rsidR="00E70803">
        <w:rPr>
          <w:rFonts w:asciiTheme="majorHAnsi" w:hAnsiTheme="majorHAnsi"/>
          <w:bCs/>
          <w:iCs/>
        </w:rPr>
        <w:t xml:space="preserve">innymi </w:t>
      </w:r>
      <w:r w:rsidR="00E53641">
        <w:rPr>
          <w:rFonts w:asciiTheme="majorHAnsi" w:hAnsiTheme="majorHAnsi"/>
          <w:bCs/>
          <w:iCs/>
        </w:rPr>
        <w:t>niż</w:t>
      </w:r>
      <w:r w:rsidR="00E70803">
        <w:rPr>
          <w:rFonts w:asciiTheme="majorHAnsi" w:hAnsiTheme="majorHAnsi"/>
          <w:bCs/>
          <w:iCs/>
        </w:rPr>
        <w:t xml:space="preserve"> opisane w niniejszym </w:t>
      </w:r>
      <w:r w:rsidR="00E53641">
        <w:rPr>
          <w:rFonts w:asciiTheme="majorHAnsi" w:hAnsiTheme="majorHAnsi"/>
          <w:bCs/>
          <w:iCs/>
        </w:rPr>
        <w:t>dokumencie</w:t>
      </w:r>
      <w:r w:rsidR="00E70803">
        <w:rPr>
          <w:rFonts w:asciiTheme="majorHAnsi" w:hAnsiTheme="majorHAnsi"/>
          <w:bCs/>
          <w:iCs/>
        </w:rPr>
        <w:t xml:space="preserve"> </w:t>
      </w:r>
      <w:r w:rsidR="00E53641">
        <w:rPr>
          <w:rFonts w:asciiTheme="majorHAnsi" w:hAnsiTheme="majorHAnsi"/>
          <w:bCs/>
          <w:iCs/>
        </w:rPr>
        <w:t xml:space="preserve">utrudnieniami w </w:t>
      </w:r>
      <w:r w:rsidR="00422FD4" w:rsidRPr="00461AAB">
        <w:rPr>
          <w:rFonts w:asciiTheme="majorHAnsi" w:hAnsiTheme="majorHAnsi"/>
          <w:bCs/>
          <w:iCs/>
        </w:rPr>
        <w:t>prowadzeni</w:t>
      </w:r>
      <w:r w:rsidR="00E53641">
        <w:rPr>
          <w:rFonts w:asciiTheme="majorHAnsi" w:hAnsiTheme="majorHAnsi"/>
          <w:bCs/>
          <w:iCs/>
        </w:rPr>
        <w:t>u</w:t>
      </w:r>
      <w:r w:rsidR="00422FD4" w:rsidRPr="00461AAB">
        <w:rPr>
          <w:rFonts w:asciiTheme="majorHAnsi" w:hAnsiTheme="majorHAnsi"/>
          <w:bCs/>
          <w:iCs/>
        </w:rPr>
        <w:t xml:space="preserve"> działalności gospodarczej </w:t>
      </w:r>
      <w:r w:rsidR="00E53641">
        <w:rPr>
          <w:rFonts w:asciiTheme="majorHAnsi" w:hAnsiTheme="majorHAnsi"/>
          <w:bCs/>
          <w:iCs/>
        </w:rPr>
        <w:t>lub</w:t>
      </w:r>
      <w:r w:rsidR="00422FD4" w:rsidRPr="00461AAB">
        <w:rPr>
          <w:rFonts w:asciiTheme="majorHAnsi" w:hAnsiTheme="majorHAnsi"/>
          <w:bCs/>
          <w:iCs/>
        </w:rPr>
        <w:t xml:space="preserve"> </w:t>
      </w:r>
      <w:r w:rsidR="00663A94" w:rsidRPr="00461AAB">
        <w:rPr>
          <w:rFonts w:asciiTheme="majorHAnsi" w:hAnsiTheme="majorHAnsi"/>
          <w:bCs/>
          <w:iCs/>
        </w:rPr>
        <w:t>zmniejszeniem uzyskiwanych dochodów z działalności.</w:t>
      </w:r>
      <w:r w:rsidR="0038400A" w:rsidRPr="00461AAB">
        <w:rPr>
          <w:rFonts w:asciiTheme="majorHAnsi" w:hAnsiTheme="majorHAnsi"/>
          <w:bCs/>
          <w:iCs/>
        </w:rPr>
        <w:t xml:space="preserve"> </w:t>
      </w:r>
    </w:p>
    <w:p w14:paraId="189DEAB4" w14:textId="77777777" w:rsidR="001E64C5" w:rsidRPr="00461AAB" w:rsidRDefault="001E64C5" w:rsidP="00461AAB">
      <w:pPr>
        <w:jc w:val="both"/>
        <w:rPr>
          <w:rFonts w:asciiTheme="majorHAnsi" w:hAnsiTheme="majorHAnsi" w:cstheme="minorHAnsi"/>
          <w:bCs/>
          <w:iCs/>
        </w:rPr>
      </w:pPr>
      <w:r w:rsidRPr="00461AAB">
        <w:rPr>
          <w:rFonts w:asciiTheme="majorHAnsi" w:hAnsiTheme="majorHAnsi" w:cstheme="minorHAnsi"/>
          <w:bCs/>
          <w:iCs/>
        </w:rPr>
        <w:t>Poniżej zamieszczone zostały adresy stron, na których udostępniane były informacje dotyczące realizacji Inwestycji oraz o opracowaniu PPNiP:</w:t>
      </w:r>
    </w:p>
    <w:p w14:paraId="7D41CA23" w14:textId="77777777" w:rsidR="001E64C5" w:rsidRPr="00461AAB" w:rsidRDefault="001E64C5" w:rsidP="00461AAB">
      <w:pPr>
        <w:pStyle w:val="Akapitzlist"/>
        <w:numPr>
          <w:ilvl w:val="0"/>
          <w:numId w:val="6"/>
        </w:numPr>
        <w:spacing w:line="276" w:lineRule="auto"/>
        <w:jc w:val="both"/>
        <w:rPr>
          <w:rStyle w:val="Hipercze"/>
          <w:rFonts w:asciiTheme="majorHAnsi" w:hAnsiTheme="majorHAnsi" w:cstheme="minorHAnsi"/>
          <w:bCs/>
          <w:color w:val="auto"/>
        </w:rPr>
      </w:pPr>
      <w:hyperlink r:id="rId15" w:history="1">
        <w:r w:rsidRPr="00461AAB">
          <w:rPr>
            <w:rStyle w:val="Hipercze"/>
            <w:rFonts w:asciiTheme="majorHAnsi" w:hAnsiTheme="majorHAnsi" w:cstheme="minorHAnsi"/>
            <w:bCs/>
            <w:iCs/>
            <w:color w:val="auto"/>
          </w:rPr>
          <w:t>www.wszczecinie.pl</w:t>
        </w:r>
      </w:hyperlink>
      <w:r w:rsidRPr="00461AAB">
        <w:rPr>
          <w:rStyle w:val="Hipercze"/>
          <w:rFonts w:asciiTheme="majorHAnsi" w:hAnsiTheme="majorHAnsi" w:cstheme="minorHAnsi"/>
          <w:bCs/>
          <w:color w:val="auto"/>
        </w:rPr>
        <w:t>;</w:t>
      </w:r>
    </w:p>
    <w:bookmarkStart w:id="8" w:name="_Hlk144902682"/>
    <w:p w14:paraId="5FF49D3E" w14:textId="13A5B3AE" w:rsidR="001E64C5" w:rsidRPr="00461AAB" w:rsidRDefault="001E64C5" w:rsidP="00461AAB">
      <w:pPr>
        <w:pStyle w:val="Akapitzlist"/>
        <w:numPr>
          <w:ilvl w:val="0"/>
          <w:numId w:val="6"/>
        </w:numPr>
        <w:spacing w:line="276" w:lineRule="auto"/>
        <w:jc w:val="both"/>
        <w:rPr>
          <w:rStyle w:val="Hipercze"/>
          <w:rFonts w:asciiTheme="majorHAnsi" w:hAnsiTheme="majorHAnsi" w:cstheme="minorHAnsi"/>
          <w:bCs/>
          <w:color w:val="auto"/>
        </w:rPr>
      </w:pPr>
      <w:r w:rsidRPr="00461AAB">
        <w:rPr>
          <w:rFonts w:asciiTheme="majorHAnsi" w:hAnsiTheme="majorHAnsi"/>
          <w:bCs/>
        </w:rPr>
        <w:fldChar w:fldCharType="begin"/>
      </w:r>
      <w:r w:rsidRPr="00461AAB">
        <w:rPr>
          <w:rFonts w:asciiTheme="majorHAnsi" w:hAnsiTheme="majorHAnsi"/>
          <w:bCs/>
        </w:rPr>
        <w:instrText>HYPERLINK "http://www.odrapcu.pl"</w:instrText>
      </w:r>
      <w:r w:rsidRPr="00461AAB">
        <w:rPr>
          <w:rFonts w:asciiTheme="majorHAnsi" w:hAnsiTheme="majorHAnsi"/>
          <w:bCs/>
        </w:rPr>
      </w:r>
      <w:r w:rsidRPr="00461AAB">
        <w:rPr>
          <w:rFonts w:asciiTheme="majorHAnsi" w:hAnsiTheme="majorHAnsi"/>
          <w:bCs/>
        </w:rPr>
        <w:fldChar w:fldCharType="separate"/>
      </w:r>
      <w:r w:rsidRPr="00461AAB">
        <w:rPr>
          <w:rStyle w:val="Hipercze"/>
          <w:rFonts w:asciiTheme="majorHAnsi" w:hAnsiTheme="majorHAnsi"/>
          <w:bCs/>
          <w:color w:val="auto"/>
        </w:rPr>
        <w:t>www.odrapcu.pl</w:t>
      </w:r>
      <w:r w:rsidRPr="00461AAB">
        <w:rPr>
          <w:rFonts w:asciiTheme="majorHAnsi" w:hAnsiTheme="majorHAnsi"/>
          <w:bCs/>
        </w:rPr>
        <w:fldChar w:fldCharType="end"/>
      </w:r>
      <w:r w:rsidRPr="00461AAB">
        <w:rPr>
          <w:rFonts w:asciiTheme="majorHAnsi" w:hAnsiTheme="majorHAnsi"/>
          <w:bCs/>
        </w:rPr>
        <w:t xml:space="preserve"> (</w:t>
      </w:r>
      <w:r w:rsidR="002E694A" w:rsidRPr="00461AAB">
        <w:rPr>
          <w:rFonts w:asciiTheme="majorHAnsi" w:hAnsiTheme="majorHAnsi"/>
          <w:bCs/>
        </w:rPr>
        <w:t>poprzednio</w:t>
      </w:r>
      <w:r w:rsidRPr="00461AAB">
        <w:rPr>
          <w:rFonts w:asciiTheme="majorHAnsi" w:hAnsiTheme="majorHAnsi"/>
          <w:bCs/>
        </w:rPr>
        <w:t xml:space="preserve">: </w:t>
      </w:r>
      <w:hyperlink r:id="rId16" w:history="1">
        <w:r w:rsidRPr="00461AAB">
          <w:rPr>
            <w:rStyle w:val="Hipercze"/>
            <w:rFonts w:asciiTheme="majorHAnsi" w:hAnsiTheme="majorHAnsi" w:cstheme="minorHAnsi"/>
            <w:bCs/>
            <w:iCs/>
            <w:color w:val="auto"/>
          </w:rPr>
          <w:t>www.odrapcu2019.odrapcu.pl</w:t>
        </w:r>
      </w:hyperlink>
      <w:r w:rsidRPr="00461AAB">
        <w:rPr>
          <w:rStyle w:val="Hipercze"/>
          <w:rFonts w:asciiTheme="majorHAnsi" w:hAnsiTheme="majorHAnsi" w:cstheme="minorHAnsi"/>
          <w:bCs/>
          <w:iCs/>
          <w:color w:val="auto"/>
        </w:rPr>
        <w:t>);</w:t>
      </w:r>
    </w:p>
    <w:p w14:paraId="46414F61" w14:textId="56EAE104" w:rsidR="001E64C5" w:rsidRPr="00461AAB" w:rsidRDefault="002A26CE" w:rsidP="00461AAB">
      <w:pPr>
        <w:pStyle w:val="Akapitzlist"/>
        <w:numPr>
          <w:ilvl w:val="0"/>
          <w:numId w:val="6"/>
        </w:numPr>
        <w:spacing w:line="276" w:lineRule="auto"/>
        <w:jc w:val="both"/>
        <w:rPr>
          <w:rStyle w:val="Hipercze"/>
          <w:rFonts w:asciiTheme="majorHAnsi" w:hAnsiTheme="majorHAnsi" w:cstheme="minorHAnsi"/>
          <w:bCs/>
          <w:color w:val="auto"/>
        </w:rPr>
      </w:pPr>
      <w:hyperlink r:id="rId17" w:history="1">
        <w:r w:rsidRPr="00461AAB">
          <w:rPr>
            <w:rFonts w:asciiTheme="majorHAnsi" w:hAnsiTheme="majorHAnsi" w:cs="Helvetica Neue"/>
            <w:bCs/>
            <w:u w:val="single" w:color="094FD1"/>
          </w:rPr>
          <w:t>www.gov.pl/wody-polskie-szczecin</w:t>
        </w:r>
      </w:hyperlink>
      <w:r w:rsidRPr="00461AAB">
        <w:rPr>
          <w:rFonts w:asciiTheme="majorHAnsi" w:hAnsiTheme="majorHAnsi" w:cs="Helvetica Neue"/>
          <w:bCs/>
        </w:rPr>
        <w:t xml:space="preserve"> </w:t>
      </w:r>
      <w:r w:rsidR="001E64C5" w:rsidRPr="00461AAB">
        <w:rPr>
          <w:rFonts w:asciiTheme="majorHAnsi" w:hAnsiTheme="majorHAnsi"/>
          <w:bCs/>
        </w:rPr>
        <w:t>(</w:t>
      </w:r>
      <w:r w:rsidR="002E694A" w:rsidRPr="00461AAB">
        <w:rPr>
          <w:rFonts w:asciiTheme="majorHAnsi" w:hAnsiTheme="majorHAnsi"/>
          <w:bCs/>
        </w:rPr>
        <w:t>poprzednio</w:t>
      </w:r>
      <w:r w:rsidR="001E64C5" w:rsidRPr="00461AAB">
        <w:rPr>
          <w:rFonts w:asciiTheme="majorHAnsi" w:hAnsiTheme="majorHAnsi"/>
          <w:bCs/>
        </w:rPr>
        <w:t xml:space="preserve">: </w:t>
      </w:r>
      <w:hyperlink r:id="rId18" w:history="1">
        <w:r w:rsidR="001E64C5" w:rsidRPr="00461AAB">
          <w:rPr>
            <w:rStyle w:val="Hipercze"/>
            <w:rFonts w:asciiTheme="majorHAnsi" w:hAnsiTheme="majorHAnsi" w:cstheme="minorHAnsi"/>
            <w:bCs/>
            <w:iCs/>
            <w:color w:val="auto"/>
          </w:rPr>
          <w:t>www.bs.rzgw.szczecin.pl</w:t>
        </w:r>
      </w:hyperlink>
      <w:r w:rsidR="001E64C5" w:rsidRPr="00461AAB">
        <w:rPr>
          <w:rStyle w:val="Hipercze"/>
          <w:rFonts w:asciiTheme="majorHAnsi" w:hAnsiTheme="majorHAnsi" w:cstheme="minorHAnsi"/>
          <w:bCs/>
          <w:iCs/>
          <w:color w:val="auto"/>
        </w:rPr>
        <w:t>)</w:t>
      </w:r>
      <w:r w:rsidR="001E64C5" w:rsidRPr="00461AAB">
        <w:rPr>
          <w:rStyle w:val="Hipercze"/>
          <w:rFonts w:asciiTheme="majorHAnsi" w:hAnsiTheme="majorHAnsi" w:cstheme="minorHAnsi"/>
          <w:bCs/>
          <w:color w:val="auto"/>
        </w:rPr>
        <w:t>;</w:t>
      </w:r>
    </w:p>
    <w:bookmarkEnd w:id="8"/>
    <w:p w14:paraId="528F1FBE" w14:textId="279BE639" w:rsidR="001E64C5" w:rsidRPr="00461AAB" w:rsidRDefault="00D45130" w:rsidP="00461AAB">
      <w:pPr>
        <w:pStyle w:val="Akapitzlist"/>
        <w:numPr>
          <w:ilvl w:val="0"/>
          <w:numId w:val="6"/>
        </w:numPr>
        <w:spacing w:line="276" w:lineRule="auto"/>
        <w:jc w:val="both"/>
        <w:rPr>
          <w:rStyle w:val="Hipercze"/>
          <w:rFonts w:asciiTheme="majorHAnsi" w:hAnsiTheme="majorHAnsi" w:cstheme="minorHAnsi"/>
          <w:bCs/>
          <w:color w:val="auto"/>
        </w:rPr>
      </w:pPr>
      <w:r w:rsidRPr="00461AAB">
        <w:rPr>
          <w:rStyle w:val="Hipercze"/>
          <w:rFonts w:asciiTheme="majorHAnsi" w:hAnsiTheme="majorHAnsi" w:cstheme="minorHAnsi"/>
          <w:bCs/>
          <w:color w:val="auto"/>
        </w:rPr>
        <w:t>www.kostrzyn.pl</w:t>
      </w:r>
    </w:p>
    <w:p w14:paraId="57C19E41" w14:textId="77777777" w:rsidR="001E64C5" w:rsidRPr="00461AAB" w:rsidRDefault="001E64C5" w:rsidP="00461AAB">
      <w:pPr>
        <w:jc w:val="both"/>
        <w:rPr>
          <w:rFonts w:asciiTheme="majorHAnsi" w:hAnsiTheme="majorHAnsi" w:cstheme="minorHAnsi"/>
        </w:rPr>
      </w:pPr>
      <w:r w:rsidRPr="00461AAB">
        <w:rPr>
          <w:rFonts w:asciiTheme="majorHAnsi" w:hAnsiTheme="majorHAnsi" w:cstheme="minorHAnsi"/>
        </w:rPr>
        <w:t>Wersja papierowa PPNiP dostępna była ponadto w siedzibie:</w:t>
      </w:r>
    </w:p>
    <w:p w14:paraId="39E10279" w14:textId="77777777" w:rsidR="001E64C5" w:rsidRPr="00461AAB" w:rsidRDefault="001E64C5" w:rsidP="00461AAB">
      <w:pPr>
        <w:pStyle w:val="Akapitzlist"/>
        <w:numPr>
          <w:ilvl w:val="0"/>
          <w:numId w:val="7"/>
        </w:numPr>
        <w:spacing w:line="276" w:lineRule="auto"/>
        <w:jc w:val="both"/>
        <w:rPr>
          <w:rFonts w:asciiTheme="majorHAnsi" w:hAnsiTheme="majorHAnsi" w:cstheme="minorHAnsi"/>
          <w:bCs/>
          <w:iCs/>
        </w:rPr>
      </w:pPr>
      <w:r w:rsidRPr="00461AAB">
        <w:rPr>
          <w:rFonts w:asciiTheme="majorHAnsi" w:hAnsiTheme="majorHAnsi" w:cstheme="minorHAnsi"/>
        </w:rPr>
        <w:t>PGW WP RZGW w Szczecinie;</w:t>
      </w:r>
    </w:p>
    <w:p w14:paraId="0828B427" w14:textId="08DEACAF" w:rsidR="001E64C5" w:rsidRPr="00461AAB" w:rsidRDefault="001E64C5" w:rsidP="00461AAB">
      <w:pPr>
        <w:pStyle w:val="Akapitzlist"/>
        <w:numPr>
          <w:ilvl w:val="0"/>
          <w:numId w:val="7"/>
        </w:numPr>
        <w:spacing w:line="276" w:lineRule="auto"/>
        <w:jc w:val="both"/>
        <w:rPr>
          <w:rFonts w:asciiTheme="majorHAnsi" w:hAnsiTheme="majorHAnsi" w:cstheme="minorHAnsi"/>
          <w:bCs/>
          <w:iCs/>
        </w:rPr>
      </w:pPr>
      <w:r w:rsidRPr="00461AAB">
        <w:rPr>
          <w:rFonts w:asciiTheme="majorHAnsi" w:hAnsiTheme="majorHAnsi" w:cstheme="minorHAnsi"/>
        </w:rPr>
        <w:t xml:space="preserve">Urzędu Miasta </w:t>
      </w:r>
      <w:r w:rsidR="00C80337" w:rsidRPr="00461AAB">
        <w:rPr>
          <w:rFonts w:asciiTheme="majorHAnsi" w:hAnsiTheme="majorHAnsi" w:cstheme="minorHAnsi"/>
        </w:rPr>
        <w:t>Kostrzyna nad Odrą</w:t>
      </w:r>
      <w:r w:rsidRPr="00461AAB">
        <w:rPr>
          <w:rFonts w:asciiTheme="majorHAnsi" w:hAnsiTheme="majorHAnsi" w:cstheme="minorHAnsi"/>
        </w:rPr>
        <w:t xml:space="preserve">; </w:t>
      </w:r>
    </w:p>
    <w:p w14:paraId="1B431969" w14:textId="2CD8904C" w:rsidR="00C80337" w:rsidRPr="00461AAB" w:rsidRDefault="001E64C5" w:rsidP="00461AAB">
      <w:pPr>
        <w:pStyle w:val="Akapitzlist"/>
        <w:numPr>
          <w:ilvl w:val="0"/>
          <w:numId w:val="7"/>
        </w:numPr>
        <w:spacing w:line="276" w:lineRule="auto"/>
        <w:jc w:val="both"/>
        <w:rPr>
          <w:rFonts w:asciiTheme="majorHAnsi" w:hAnsiTheme="majorHAnsi" w:cstheme="minorHAnsi"/>
          <w:bCs/>
          <w:iCs/>
        </w:rPr>
      </w:pPr>
      <w:r w:rsidRPr="00461AAB">
        <w:rPr>
          <w:rFonts w:asciiTheme="majorHAnsi" w:hAnsiTheme="majorHAnsi" w:cstheme="minorHAnsi"/>
        </w:rPr>
        <w:t>Jednostki Realizującej Projekt Ochrony Przeciwpowodziowej Dorzecza Odry i Wisły (JRP).</w:t>
      </w:r>
    </w:p>
    <w:p w14:paraId="7E24529D" w14:textId="77777777" w:rsidR="00C80337" w:rsidRDefault="00C80337" w:rsidP="00461AAB">
      <w:pPr>
        <w:pStyle w:val="Nagwek2"/>
        <w:spacing w:after="160" w:line="276" w:lineRule="auto"/>
        <w:jc w:val="both"/>
        <w:rPr>
          <w:rFonts w:cstheme="minorHAnsi"/>
          <w:b/>
          <w:bCs/>
          <w:sz w:val="28"/>
          <w:szCs w:val="28"/>
        </w:rPr>
      </w:pPr>
    </w:p>
    <w:p w14:paraId="65EE20F6" w14:textId="77777777" w:rsidR="00461AAB" w:rsidRDefault="00461AAB" w:rsidP="00461AAB"/>
    <w:p w14:paraId="7729C1D0" w14:textId="77777777" w:rsidR="00461AAB" w:rsidRDefault="00461AAB" w:rsidP="00461AAB"/>
    <w:p w14:paraId="503EF70E" w14:textId="77777777" w:rsidR="00461AAB" w:rsidRPr="00371F1F" w:rsidRDefault="00461AAB" w:rsidP="00371F1F"/>
    <w:p w14:paraId="739E06D6" w14:textId="25CE807F" w:rsidR="00EA29EF" w:rsidRPr="00461AAB" w:rsidRDefault="00083E84" w:rsidP="00461AAB">
      <w:pPr>
        <w:pStyle w:val="Nagwek2"/>
        <w:spacing w:after="160" w:line="276" w:lineRule="auto"/>
        <w:jc w:val="both"/>
        <w:rPr>
          <w:rFonts w:cstheme="minorHAnsi"/>
          <w:b/>
          <w:bCs/>
          <w:sz w:val="28"/>
          <w:szCs w:val="28"/>
        </w:rPr>
      </w:pPr>
      <w:bookmarkStart w:id="9" w:name="_Toc201909444"/>
      <w:r w:rsidRPr="00461AAB">
        <w:rPr>
          <w:rFonts w:cstheme="minorHAnsi"/>
          <w:b/>
          <w:bCs/>
          <w:sz w:val="28"/>
          <w:szCs w:val="28"/>
        </w:rPr>
        <w:lastRenderedPageBreak/>
        <w:t xml:space="preserve">3. </w:t>
      </w:r>
      <w:r w:rsidR="00EA29EF" w:rsidRPr="00461AAB">
        <w:rPr>
          <w:rFonts w:cstheme="minorHAnsi"/>
          <w:b/>
          <w:bCs/>
          <w:sz w:val="28"/>
          <w:szCs w:val="28"/>
        </w:rPr>
        <w:t xml:space="preserve">PODSUMOWANIE GŁÓWNYCH DZIAŁAŃ ZREALIZOWANYCH </w:t>
      </w:r>
      <w:r w:rsidR="009C0E79" w:rsidRPr="00461AAB">
        <w:rPr>
          <w:rFonts w:cstheme="minorHAnsi"/>
          <w:b/>
          <w:bCs/>
          <w:sz w:val="28"/>
          <w:szCs w:val="28"/>
        </w:rPr>
        <w:br/>
      </w:r>
      <w:r w:rsidR="000C713F" w:rsidRPr="00461AAB">
        <w:rPr>
          <w:rFonts w:cstheme="minorHAnsi"/>
          <w:b/>
          <w:bCs/>
          <w:sz w:val="28"/>
          <w:szCs w:val="28"/>
        </w:rPr>
        <w:t>W RAMACH PROJEKTU</w:t>
      </w:r>
      <w:bookmarkEnd w:id="9"/>
    </w:p>
    <w:p w14:paraId="10792B0B" w14:textId="3CD8E7CD" w:rsidR="00EA29EF" w:rsidRPr="00461AAB" w:rsidRDefault="00FD7817" w:rsidP="00461AAB">
      <w:pPr>
        <w:pStyle w:val="Nagwek3"/>
        <w:spacing w:after="160" w:line="276" w:lineRule="auto"/>
        <w:rPr>
          <w:rFonts w:cstheme="minorHAnsi"/>
          <w:b/>
          <w:bCs/>
          <w:sz w:val="26"/>
          <w:szCs w:val="26"/>
        </w:rPr>
      </w:pPr>
      <w:bookmarkStart w:id="10" w:name="_Toc201909445"/>
      <w:r w:rsidRPr="00461AAB">
        <w:rPr>
          <w:rFonts w:cstheme="minorHAnsi"/>
          <w:b/>
          <w:bCs/>
          <w:sz w:val="26"/>
          <w:szCs w:val="26"/>
        </w:rPr>
        <w:t>3</w:t>
      </w:r>
      <w:r w:rsidR="00EA29EF" w:rsidRPr="00461AAB">
        <w:rPr>
          <w:rFonts w:cstheme="minorHAnsi"/>
          <w:b/>
          <w:bCs/>
          <w:sz w:val="26"/>
          <w:szCs w:val="26"/>
        </w:rPr>
        <w:t>.1. Przegląd celu Projektu</w:t>
      </w:r>
      <w:bookmarkEnd w:id="10"/>
    </w:p>
    <w:p w14:paraId="1374FCAC" w14:textId="77777777" w:rsidR="00EA29EF" w:rsidRPr="00461AAB" w:rsidRDefault="00EA29EF" w:rsidP="00461AAB">
      <w:pPr>
        <w:jc w:val="both"/>
        <w:rPr>
          <w:rFonts w:asciiTheme="majorHAnsi" w:hAnsiTheme="majorHAnsi" w:cstheme="minorHAnsi"/>
          <w:bCs/>
          <w:iCs/>
        </w:rPr>
      </w:pPr>
      <w:r w:rsidRPr="00461AAB">
        <w:rPr>
          <w:rFonts w:asciiTheme="majorHAnsi" w:hAnsiTheme="majorHAnsi" w:cstheme="minorHAnsi"/>
          <w:bCs/>
          <w:iCs/>
        </w:rPr>
        <w:t>Głównym celem POPDOW jest ochrona mieszkańców na obszarach zalewowych w określonych częściach dorzeczy dwóch największych rzek w Polsce – Wisły oraz Odry – przed poważnymi powodziami. W ramach jednego z podkompontentów Projektu realizowane było niniejsze Zadanie, które miało na celu ochronę przed powodzią na Środkowej i Dolnej Odrze, obejmując obszary najbardziej zagrożone wystąpieniem powodzi, w celu umożliwienia prowadzenia skutecznej i bezpiecznej akcji lodołamania na obszarach gmin wskazanych w rozdziale 1.</w:t>
      </w:r>
    </w:p>
    <w:p w14:paraId="009C6BB7" w14:textId="31C97C13" w:rsidR="00EC4196" w:rsidRPr="00461AAB" w:rsidRDefault="00FD7817" w:rsidP="00461AAB">
      <w:pPr>
        <w:pStyle w:val="Nagwek3"/>
        <w:spacing w:after="160" w:line="276" w:lineRule="auto"/>
        <w:jc w:val="both"/>
        <w:rPr>
          <w:rFonts w:cstheme="minorHAnsi"/>
          <w:b/>
          <w:bCs/>
          <w:sz w:val="26"/>
          <w:szCs w:val="26"/>
        </w:rPr>
      </w:pPr>
      <w:bookmarkStart w:id="11" w:name="_Toc201909446"/>
      <w:r w:rsidRPr="00461AAB">
        <w:rPr>
          <w:rFonts w:cstheme="minorHAnsi"/>
          <w:b/>
          <w:bCs/>
          <w:sz w:val="26"/>
          <w:szCs w:val="26"/>
        </w:rPr>
        <w:t>3</w:t>
      </w:r>
      <w:r w:rsidR="00E85D86" w:rsidRPr="00461AAB">
        <w:rPr>
          <w:rFonts w:cstheme="minorHAnsi"/>
          <w:b/>
          <w:bCs/>
          <w:sz w:val="26"/>
          <w:szCs w:val="26"/>
        </w:rPr>
        <w:t xml:space="preserve">.2. </w:t>
      </w:r>
      <w:r w:rsidR="0078529E" w:rsidRPr="00461AAB">
        <w:rPr>
          <w:rFonts w:cstheme="minorHAnsi"/>
          <w:b/>
          <w:bCs/>
          <w:sz w:val="26"/>
          <w:szCs w:val="26"/>
        </w:rPr>
        <w:t>Porozumieni</w:t>
      </w:r>
      <w:r w:rsidR="00777A76" w:rsidRPr="00461AAB">
        <w:rPr>
          <w:rFonts w:cstheme="minorHAnsi"/>
          <w:b/>
          <w:bCs/>
          <w:sz w:val="26"/>
          <w:szCs w:val="26"/>
        </w:rPr>
        <w:t>a</w:t>
      </w:r>
      <w:r w:rsidR="0078529E" w:rsidRPr="00461AAB">
        <w:rPr>
          <w:rFonts w:cstheme="minorHAnsi"/>
          <w:b/>
          <w:bCs/>
          <w:sz w:val="26"/>
          <w:szCs w:val="26"/>
        </w:rPr>
        <w:t xml:space="preserve"> dotyczące </w:t>
      </w:r>
      <w:r w:rsidR="00777A76" w:rsidRPr="00461AAB">
        <w:rPr>
          <w:rFonts w:cstheme="minorHAnsi"/>
          <w:b/>
          <w:bCs/>
          <w:sz w:val="26"/>
          <w:szCs w:val="26"/>
        </w:rPr>
        <w:t>realizacji</w:t>
      </w:r>
      <w:r w:rsidR="0078529E" w:rsidRPr="00461AAB">
        <w:rPr>
          <w:rFonts w:cstheme="minorHAnsi"/>
          <w:b/>
          <w:bCs/>
          <w:sz w:val="26"/>
          <w:szCs w:val="26"/>
        </w:rPr>
        <w:t xml:space="preserve"> inwestycji zawarte z GD</w:t>
      </w:r>
      <w:r w:rsidR="00777A76" w:rsidRPr="00461AAB">
        <w:rPr>
          <w:rFonts w:cstheme="minorHAnsi"/>
          <w:b/>
          <w:bCs/>
          <w:sz w:val="26"/>
          <w:szCs w:val="26"/>
        </w:rPr>
        <w:t>DKiA</w:t>
      </w:r>
      <w:bookmarkEnd w:id="11"/>
    </w:p>
    <w:p w14:paraId="11D973A7" w14:textId="74875374" w:rsidR="00953FBC" w:rsidRPr="00461AAB" w:rsidRDefault="001D7565" w:rsidP="00461AAB">
      <w:pPr>
        <w:jc w:val="both"/>
        <w:rPr>
          <w:rFonts w:asciiTheme="majorHAnsi" w:hAnsiTheme="majorHAnsi" w:cs="Open Sans"/>
          <w:shd w:val="clear" w:color="auto" w:fill="FFFFFF"/>
        </w:rPr>
      </w:pPr>
      <w:r w:rsidRPr="00461AAB">
        <w:rPr>
          <w:rFonts w:asciiTheme="majorHAnsi" w:hAnsiTheme="majorHAnsi"/>
        </w:rPr>
        <w:t xml:space="preserve">Realizacja </w:t>
      </w:r>
      <w:r w:rsidR="003006B4" w:rsidRPr="00461AAB">
        <w:rPr>
          <w:rFonts w:asciiTheme="majorHAnsi" w:hAnsiTheme="majorHAnsi"/>
        </w:rPr>
        <w:t>Zadani</w:t>
      </w:r>
      <w:r w:rsidRPr="00461AAB">
        <w:rPr>
          <w:rFonts w:asciiTheme="majorHAnsi" w:hAnsiTheme="majorHAnsi"/>
        </w:rPr>
        <w:t xml:space="preserve">a przebiegała na podstawie przepisów Specustawy drogowej. </w:t>
      </w:r>
      <w:r w:rsidR="00CA4508" w:rsidRPr="00461AAB">
        <w:rPr>
          <w:rFonts w:asciiTheme="majorHAnsi" w:hAnsiTheme="majorHAnsi"/>
        </w:rPr>
        <w:t xml:space="preserve">Zgodnie z treścią </w:t>
      </w:r>
      <w:r w:rsidR="00974205" w:rsidRPr="00461AAB">
        <w:rPr>
          <w:rFonts w:asciiTheme="majorHAnsi" w:hAnsiTheme="majorHAnsi"/>
        </w:rPr>
        <w:t xml:space="preserve">art. </w:t>
      </w:r>
      <w:r w:rsidR="000145F3" w:rsidRPr="00461AAB">
        <w:rPr>
          <w:rFonts w:asciiTheme="majorHAnsi" w:hAnsiTheme="majorHAnsi"/>
        </w:rPr>
        <w:t>11a</w:t>
      </w:r>
      <w:r w:rsidR="00974205" w:rsidRPr="00461AAB">
        <w:rPr>
          <w:rFonts w:asciiTheme="majorHAnsi" w:hAnsiTheme="majorHAnsi"/>
        </w:rPr>
        <w:t xml:space="preserve"> </w:t>
      </w:r>
      <w:r w:rsidR="00906A23" w:rsidRPr="00461AAB">
        <w:rPr>
          <w:rFonts w:asciiTheme="majorHAnsi" w:hAnsiTheme="majorHAnsi"/>
        </w:rPr>
        <w:t>Specustawy</w:t>
      </w:r>
      <w:r w:rsidR="00974205" w:rsidRPr="00461AAB">
        <w:rPr>
          <w:rFonts w:asciiTheme="majorHAnsi" w:hAnsiTheme="majorHAnsi"/>
        </w:rPr>
        <w:t xml:space="preserve"> </w:t>
      </w:r>
      <w:r w:rsidR="00906A23" w:rsidRPr="00461AAB">
        <w:rPr>
          <w:rFonts w:asciiTheme="majorHAnsi" w:hAnsiTheme="majorHAnsi"/>
        </w:rPr>
        <w:t>drogowej</w:t>
      </w:r>
      <w:r w:rsidR="00974205" w:rsidRPr="00461AAB">
        <w:rPr>
          <w:rFonts w:asciiTheme="majorHAnsi" w:hAnsiTheme="majorHAnsi"/>
        </w:rPr>
        <w:t xml:space="preserve"> wojewoda </w:t>
      </w:r>
      <w:r w:rsidR="00974205" w:rsidRPr="00461AAB">
        <w:rPr>
          <w:rFonts w:asciiTheme="majorHAnsi" w:hAnsiTheme="majorHAnsi" w:cs="Open Sans"/>
          <w:shd w:val="clear" w:color="auto" w:fill="FFFFFF"/>
        </w:rPr>
        <w:t xml:space="preserve">wydaje decyzję o zezwoleniu na realizację inwestycji drogowej na wniosek właściwego zarządcy drogi, którym w przypadku drogi krajowej DK 31 była GDDKiA. </w:t>
      </w:r>
      <w:r w:rsidR="00953FBC" w:rsidRPr="00461AAB">
        <w:rPr>
          <w:rFonts w:asciiTheme="majorHAnsi" w:hAnsiTheme="majorHAnsi" w:cs="Open Sans"/>
          <w:shd w:val="clear" w:color="auto" w:fill="FFFFFF"/>
        </w:rPr>
        <w:t xml:space="preserve">Ponieważ Inwestor nie </w:t>
      </w:r>
      <w:r w:rsidR="00FF5071" w:rsidRPr="00461AAB">
        <w:rPr>
          <w:rFonts w:asciiTheme="majorHAnsi" w:hAnsiTheme="majorHAnsi" w:cs="Open Sans"/>
          <w:shd w:val="clear" w:color="auto" w:fill="FFFFFF"/>
        </w:rPr>
        <w:t>był</w:t>
      </w:r>
      <w:r w:rsidR="00953FBC" w:rsidRPr="00461AAB">
        <w:rPr>
          <w:rFonts w:asciiTheme="majorHAnsi" w:hAnsiTheme="majorHAnsi" w:cs="Open Sans"/>
          <w:shd w:val="clear" w:color="auto" w:fill="FFFFFF"/>
        </w:rPr>
        <w:t xml:space="preserve"> według </w:t>
      </w:r>
      <w:r w:rsidR="00FF5071" w:rsidRPr="00461AAB">
        <w:rPr>
          <w:rFonts w:asciiTheme="majorHAnsi" w:hAnsiTheme="majorHAnsi" w:cs="Open Sans"/>
          <w:shd w:val="clear" w:color="auto" w:fill="FFFFFF"/>
        </w:rPr>
        <w:t>przepisów</w:t>
      </w:r>
      <w:r w:rsidR="00953FBC" w:rsidRPr="00461AAB">
        <w:rPr>
          <w:rFonts w:asciiTheme="majorHAnsi" w:hAnsiTheme="majorHAnsi" w:cs="Open Sans"/>
          <w:shd w:val="clear" w:color="auto" w:fill="FFFFFF"/>
        </w:rPr>
        <w:t xml:space="preserve"> prawa polskiego podmiotem </w:t>
      </w:r>
      <w:r w:rsidR="00FF5071" w:rsidRPr="00461AAB">
        <w:rPr>
          <w:rFonts w:asciiTheme="majorHAnsi" w:hAnsiTheme="majorHAnsi" w:cs="Open Sans"/>
          <w:shd w:val="clear" w:color="auto" w:fill="FFFFFF"/>
        </w:rPr>
        <w:t>uprawnionym</w:t>
      </w:r>
      <w:r w:rsidR="00953FBC" w:rsidRPr="00461AAB">
        <w:rPr>
          <w:rFonts w:asciiTheme="majorHAnsi" w:hAnsiTheme="majorHAnsi" w:cs="Open Sans"/>
          <w:shd w:val="clear" w:color="auto" w:fill="FFFFFF"/>
        </w:rPr>
        <w:t xml:space="preserve"> do </w:t>
      </w:r>
      <w:r w:rsidR="00FF5071" w:rsidRPr="00461AAB">
        <w:rPr>
          <w:rFonts w:asciiTheme="majorHAnsi" w:hAnsiTheme="majorHAnsi" w:cs="Open Sans"/>
          <w:shd w:val="clear" w:color="auto" w:fill="FFFFFF"/>
        </w:rPr>
        <w:t>złożenia</w:t>
      </w:r>
      <w:r w:rsidR="00953FBC" w:rsidRPr="00461AAB">
        <w:rPr>
          <w:rFonts w:asciiTheme="majorHAnsi" w:hAnsiTheme="majorHAnsi" w:cs="Open Sans"/>
          <w:shd w:val="clear" w:color="auto" w:fill="FFFFFF"/>
        </w:rPr>
        <w:t xml:space="preserve"> wniosku o </w:t>
      </w:r>
      <w:r w:rsidR="00FF5071" w:rsidRPr="00461AAB">
        <w:rPr>
          <w:rFonts w:asciiTheme="majorHAnsi" w:hAnsiTheme="majorHAnsi" w:cs="Open Sans"/>
          <w:shd w:val="clear" w:color="auto" w:fill="FFFFFF"/>
        </w:rPr>
        <w:t>wystąpienie</w:t>
      </w:r>
      <w:r w:rsidR="00953FBC" w:rsidRPr="00461AAB">
        <w:rPr>
          <w:rFonts w:asciiTheme="majorHAnsi" w:hAnsiTheme="majorHAnsi" w:cs="Open Sans"/>
          <w:shd w:val="clear" w:color="auto" w:fill="FFFFFF"/>
        </w:rPr>
        <w:t xml:space="preserve"> o wydanie ZRID, z </w:t>
      </w:r>
      <w:r w:rsidR="00E3750F" w:rsidRPr="00461AAB">
        <w:rPr>
          <w:rFonts w:asciiTheme="majorHAnsi" w:hAnsiTheme="majorHAnsi" w:cs="Open Sans"/>
          <w:shd w:val="clear" w:color="auto" w:fill="FFFFFF"/>
        </w:rPr>
        <w:t xml:space="preserve">przyczyn formalnoprawnych </w:t>
      </w:r>
      <w:r w:rsidR="00906A23" w:rsidRPr="00461AAB">
        <w:rPr>
          <w:rFonts w:asciiTheme="majorHAnsi" w:hAnsiTheme="majorHAnsi" w:cs="Open Sans"/>
          <w:shd w:val="clear" w:color="auto" w:fill="FFFFFF"/>
        </w:rPr>
        <w:t>pomiędzy</w:t>
      </w:r>
      <w:r w:rsidR="00E3750F" w:rsidRPr="00461AAB">
        <w:rPr>
          <w:rFonts w:asciiTheme="majorHAnsi" w:hAnsiTheme="majorHAnsi" w:cs="Open Sans"/>
          <w:shd w:val="clear" w:color="auto" w:fill="FFFFFF"/>
        </w:rPr>
        <w:t xml:space="preserve"> PGW WP a GDDKiA zawarte zostało w dniu</w:t>
      </w:r>
      <w:r w:rsidR="00025D8F" w:rsidRPr="00461AAB">
        <w:rPr>
          <w:rFonts w:asciiTheme="majorHAnsi" w:hAnsiTheme="majorHAnsi" w:cs="Open Sans"/>
          <w:shd w:val="clear" w:color="auto" w:fill="FFFFFF"/>
        </w:rPr>
        <w:t xml:space="preserve"> </w:t>
      </w:r>
      <w:r w:rsidR="00267588" w:rsidRPr="00461AAB">
        <w:rPr>
          <w:rFonts w:asciiTheme="majorHAnsi" w:hAnsiTheme="majorHAnsi" w:cs="Open Sans"/>
          <w:shd w:val="clear" w:color="auto" w:fill="FFFFFF"/>
        </w:rPr>
        <w:t xml:space="preserve">7 sierpnia 2018 </w:t>
      </w:r>
      <w:r w:rsidR="00E3750F" w:rsidRPr="00461AAB">
        <w:rPr>
          <w:rFonts w:asciiTheme="majorHAnsi" w:hAnsiTheme="majorHAnsi" w:cs="Open Sans"/>
          <w:shd w:val="clear" w:color="auto" w:fill="FFFFFF"/>
        </w:rPr>
        <w:t xml:space="preserve">r. porozumienie </w:t>
      </w:r>
      <w:r w:rsidR="00FF5071" w:rsidRPr="00461AAB">
        <w:rPr>
          <w:rFonts w:asciiTheme="majorHAnsi" w:hAnsiTheme="majorHAnsi" w:cs="Open Sans"/>
          <w:shd w:val="clear" w:color="auto" w:fill="FFFFFF"/>
        </w:rPr>
        <w:t>regulujące</w:t>
      </w:r>
      <w:r w:rsidR="00C83BDB" w:rsidRPr="00461AAB">
        <w:rPr>
          <w:rFonts w:asciiTheme="majorHAnsi" w:hAnsiTheme="majorHAnsi" w:cs="Open Sans"/>
          <w:shd w:val="clear" w:color="auto" w:fill="FFFFFF"/>
        </w:rPr>
        <w:t xml:space="preserve"> zasady </w:t>
      </w:r>
      <w:r w:rsidR="00953FBC" w:rsidRPr="00461AAB">
        <w:rPr>
          <w:rFonts w:asciiTheme="majorHAnsi" w:hAnsiTheme="majorHAnsi" w:cs="Open Sans"/>
          <w:shd w:val="clear" w:color="auto" w:fill="FFFFFF"/>
        </w:rPr>
        <w:t xml:space="preserve">przygotowania i </w:t>
      </w:r>
      <w:r w:rsidR="00FF5071" w:rsidRPr="00461AAB">
        <w:rPr>
          <w:rFonts w:asciiTheme="majorHAnsi" w:hAnsiTheme="majorHAnsi" w:cs="Open Sans"/>
          <w:shd w:val="clear" w:color="auto" w:fill="FFFFFF"/>
        </w:rPr>
        <w:t>realizacji</w:t>
      </w:r>
      <w:r w:rsidR="00C83BDB" w:rsidRPr="00461AAB">
        <w:rPr>
          <w:rFonts w:asciiTheme="majorHAnsi" w:hAnsiTheme="majorHAnsi" w:cs="Open Sans"/>
          <w:shd w:val="clear" w:color="auto" w:fill="FFFFFF"/>
        </w:rPr>
        <w:t xml:space="preserve"> Inwestycji. Na jego podstawie PGW WP zobowiązało się do </w:t>
      </w:r>
      <w:r w:rsidR="00FF5071" w:rsidRPr="00461AAB">
        <w:rPr>
          <w:rFonts w:asciiTheme="majorHAnsi" w:hAnsiTheme="majorHAnsi" w:cs="Open Sans"/>
          <w:shd w:val="clear" w:color="auto" w:fill="FFFFFF"/>
        </w:rPr>
        <w:t>sfinansowania</w:t>
      </w:r>
      <w:r w:rsidR="00C83BDB" w:rsidRPr="00461AAB">
        <w:rPr>
          <w:rFonts w:asciiTheme="majorHAnsi" w:hAnsiTheme="majorHAnsi" w:cs="Open Sans"/>
          <w:shd w:val="clear" w:color="auto" w:fill="FFFFFF"/>
        </w:rPr>
        <w:t xml:space="preserve"> wszelkich kosztów </w:t>
      </w:r>
      <w:r w:rsidR="00FF5071" w:rsidRPr="00461AAB">
        <w:rPr>
          <w:rFonts w:asciiTheme="majorHAnsi" w:hAnsiTheme="majorHAnsi" w:cs="Open Sans"/>
          <w:shd w:val="clear" w:color="auto" w:fill="FFFFFF"/>
        </w:rPr>
        <w:t>związanych</w:t>
      </w:r>
      <w:r w:rsidR="00C83BDB" w:rsidRPr="00461AAB">
        <w:rPr>
          <w:rFonts w:asciiTheme="majorHAnsi" w:hAnsiTheme="majorHAnsi" w:cs="Open Sans"/>
          <w:shd w:val="clear" w:color="auto" w:fill="FFFFFF"/>
        </w:rPr>
        <w:t xml:space="preserve"> z </w:t>
      </w:r>
      <w:r w:rsidR="00FF5071" w:rsidRPr="00461AAB">
        <w:rPr>
          <w:rFonts w:asciiTheme="majorHAnsi" w:hAnsiTheme="majorHAnsi" w:cs="Open Sans"/>
          <w:shd w:val="clear" w:color="auto" w:fill="FFFFFF"/>
        </w:rPr>
        <w:t>Inwestycją</w:t>
      </w:r>
      <w:r w:rsidR="00953FBC" w:rsidRPr="00461AAB">
        <w:rPr>
          <w:rFonts w:asciiTheme="majorHAnsi" w:hAnsiTheme="majorHAnsi" w:cs="Open Sans"/>
          <w:shd w:val="clear" w:color="auto" w:fill="FFFFFF"/>
        </w:rPr>
        <w:t xml:space="preserve">. </w:t>
      </w:r>
    </w:p>
    <w:p w14:paraId="5289FA94" w14:textId="23781DF1" w:rsidR="006D1C45" w:rsidRPr="00461AAB" w:rsidRDefault="00953FBC" w:rsidP="00461AAB">
      <w:pPr>
        <w:jc w:val="both"/>
        <w:rPr>
          <w:rFonts w:asciiTheme="majorHAnsi" w:hAnsiTheme="majorHAnsi" w:cs="Open Sans"/>
          <w:shd w:val="clear" w:color="auto" w:fill="FFFFFF"/>
        </w:rPr>
      </w:pPr>
      <w:r w:rsidRPr="00461AAB">
        <w:rPr>
          <w:rFonts w:asciiTheme="majorHAnsi" w:hAnsiTheme="majorHAnsi" w:cs="Open Sans"/>
          <w:shd w:val="clear" w:color="auto" w:fill="FFFFFF"/>
        </w:rPr>
        <w:t xml:space="preserve">W celu </w:t>
      </w:r>
      <w:r w:rsidR="003D0905" w:rsidRPr="00461AAB">
        <w:rPr>
          <w:rFonts w:asciiTheme="majorHAnsi" w:hAnsiTheme="majorHAnsi" w:cs="Open Sans"/>
          <w:shd w:val="clear" w:color="auto" w:fill="FFFFFF"/>
        </w:rPr>
        <w:t xml:space="preserve">ustalania zasad </w:t>
      </w:r>
      <w:r w:rsidR="00FF5071" w:rsidRPr="00461AAB">
        <w:rPr>
          <w:rFonts w:asciiTheme="majorHAnsi" w:hAnsiTheme="majorHAnsi" w:cs="Open Sans"/>
          <w:shd w:val="clear" w:color="auto" w:fill="FFFFFF"/>
        </w:rPr>
        <w:t>finasowania</w:t>
      </w:r>
      <w:r w:rsidR="003D0905" w:rsidRPr="00461AAB">
        <w:rPr>
          <w:rFonts w:asciiTheme="majorHAnsi" w:hAnsiTheme="majorHAnsi" w:cs="Open Sans"/>
          <w:shd w:val="clear" w:color="auto" w:fill="FFFFFF"/>
        </w:rPr>
        <w:t xml:space="preserve"> </w:t>
      </w:r>
      <w:r w:rsidR="00FF5071" w:rsidRPr="00461AAB">
        <w:rPr>
          <w:rFonts w:asciiTheme="majorHAnsi" w:hAnsiTheme="majorHAnsi" w:cs="Open Sans"/>
          <w:shd w:val="clear" w:color="auto" w:fill="FFFFFF"/>
        </w:rPr>
        <w:t>kosztów</w:t>
      </w:r>
      <w:r w:rsidR="003D0905" w:rsidRPr="00461AAB">
        <w:rPr>
          <w:rFonts w:asciiTheme="majorHAnsi" w:hAnsiTheme="majorHAnsi" w:cs="Open Sans"/>
          <w:shd w:val="clear" w:color="auto" w:fill="FFFFFF"/>
        </w:rPr>
        <w:t xml:space="preserve"> odszkodowań z tytułu wywłaszczenia lub ograniczeni</w:t>
      </w:r>
      <w:r w:rsidR="00FF5071" w:rsidRPr="00461AAB">
        <w:rPr>
          <w:rFonts w:asciiTheme="majorHAnsi" w:hAnsiTheme="majorHAnsi" w:cs="Open Sans"/>
          <w:shd w:val="clear" w:color="auto" w:fill="FFFFFF"/>
        </w:rPr>
        <w:t>a</w:t>
      </w:r>
      <w:r w:rsidR="003D0905" w:rsidRPr="00461AAB">
        <w:rPr>
          <w:rFonts w:asciiTheme="majorHAnsi" w:hAnsiTheme="majorHAnsi" w:cs="Open Sans"/>
          <w:shd w:val="clear" w:color="auto" w:fill="FFFFFF"/>
        </w:rPr>
        <w:t xml:space="preserve"> </w:t>
      </w:r>
      <w:r w:rsidR="00FF5071" w:rsidRPr="00461AAB">
        <w:rPr>
          <w:rFonts w:asciiTheme="majorHAnsi" w:hAnsiTheme="majorHAnsi" w:cs="Open Sans"/>
          <w:shd w:val="clear" w:color="auto" w:fill="FFFFFF"/>
        </w:rPr>
        <w:t>nieruchomości</w:t>
      </w:r>
      <w:r w:rsidR="003D0905" w:rsidRPr="00461AAB">
        <w:rPr>
          <w:rFonts w:asciiTheme="majorHAnsi" w:hAnsiTheme="majorHAnsi" w:cs="Open Sans"/>
          <w:shd w:val="clear" w:color="auto" w:fill="FFFFFF"/>
        </w:rPr>
        <w:t xml:space="preserve"> w dniu 29 lipca 2020 r. </w:t>
      </w:r>
      <w:r w:rsidR="00FF5071" w:rsidRPr="00461AAB">
        <w:rPr>
          <w:rFonts w:asciiTheme="majorHAnsi" w:hAnsiTheme="majorHAnsi" w:cs="Open Sans"/>
          <w:shd w:val="clear" w:color="auto" w:fill="FFFFFF"/>
        </w:rPr>
        <w:t>zawarte</w:t>
      </w:r>
      <w:r w:rsidR="003D0905" w:rsidRPr="00461AAB">
        <w:rPr>
          <w:rFonts w:asciiTheme="majorHAnsi" w:hAnsiTheme="majorHAnsi" w:cs="Open Sans"/>
          <w:shd w:val="clear" w:color="auto" w:fill="FFFFFF"/>
        </w:rPr>
        <w:t xml:space="preserve"> zostało dodatkowe </w:t>
      </w:r>
      <w:r w:rsidR="00FF5071" w:rsidRPr="00461AAB">
        <w:rPr>
          <w:rFonts w:asciiTheme="majorHAnsi" w:hAnsiTheme="majorHAnsi" w:cs="Open Sans"/>
          <w:shd w:val="clear" w:color="auto" w:fill="FFFFFF"/>
        </w:rPr>
        <w:t>porozumienie</w:t>
      </w:r>
      <w:r w:rsidR="003D0905" w:rsidRPr="00461AAB">
        <w:rPr>
          <w:rFonts w:asciiTheme="majorHAnsi" w:hAnsiTheme="majorHAnsi" w:cs="Open Sans"/>
          <w:shd w:val="clear" w:color="auto" w:fill="FFFFFF"/>
        </w:rPr>
        <w:t xml:space="preserve"> określające zasady </w:t>
      </w:r>
      <w:r w:rsidR="00FF5071" w:rsidRPr="00461AAB">
        <w:rPr>
          <w:rFonts w:asciiTheme="majorHAnsi" w:hAnsiTheme="majorHAnsi" w:cs="Open Sans"/>
          <w:shd w:val="clear" w:color="auto" w:fill="FFFFFF"/>
        </w:rPr>
        <w:t>wypłaty</w:t>
      </w:r>
      <w:r w:rsidR="007B1B67" w:rsidRPr="00461AAB">
        <w:rPr>
          <w:rFonts w:asciiTheme="majorHAnsi" w:hAnsiTheme="majorHAnsi" w:cs="Open Sans"/>
          <w:shd w:val="clear" w:color="auto" w:fill="FFFFFF"/>
        </w:rPr>
        <w:t xml:space="preserve"> odszkodowań. Uzgodniono, że </w:t>
      </w:r>
      <w:r w:rsidR="00BC1183" w:rsidRPr="00461AAB">
        <w:rPr>
          <w:rFonts w:asciiTheme="majorHAnsi" w:hAnsiTheme="majorHAnsi" w:cs="Open Sans"/>
          <w:shd w:val="clear" w:color="auto" w:fill="FFFFFF"/>
        </w:rPr>
        <w:t xml:space="preserve">na poczet przyszłych </w:t>
      </w:r>
      <w:r w:rsidR="00FF5071" w:rsidRPr="00461AAB">
        <w:rPr>
          <w:rFonts w:asciiTheme="majorHAnsi" w:hAnsiTheme="majorHAnsi" w:cs="Open Sans"/>
          <w:shd w:val="clear" w:color="auto" w:fill="FFFFFF"/>
        </w:rPr>
        <w:t xml:space="preserve">kosztów, </w:t>
      </w:r>
      <w:r w:rsidR="00BC1183" w:rsidRPr="00461AAB">
        <w:rPr>
          <w:rFonts w:asciiTheme="majorHAnsi" w:hAnsiTheme="majorHAnsi" w:cs="Open Sans"/>
          <w:shd w:val="clear" w:color="auto" w:fill="FFFFFF"/>
        </w:rPr>
        <w:t>PGW WP przekaż</w:t>
      </w:r>
      <w:r w:rsidR="00AE7CC5" w:rsidRPr="00461AAB">
        <w:rPr>
          <w:rFonts w:asciiTheme="majorHAnsi" w:hAnsiTheme="majorHAnsi" w:cs="Open Sans"/>
          <w:shd w:val="clear" w:color="auto" w:fill="FFFFFF"/>
        </w:rPr>
        <w:t>e</w:t>
      </w:r>
      <w:r w:rsidR="00BC1183" w:rsidRPr="00461AAB">
        <w:rPr>
          <w:rFonts w:asciiTheme="majorHAnsi" w:hAnsiTheme="majorHAnsi" w:cs="Open Sans"/>
          <w:shd w:val="clear" w:color="auto" w:fill="FFFFFF"/>
        </w:rPr>
        <w:t xml:space="preserve"> GDDKiA </w:t>
      </w:r>
      <w:r w:rsidR="00FF5071" w:rsidRPr="00461AAB">
        <w:rPr>
          <w:rFonts w:asciiTheme="majorHAnsi" w:hAnsiTheme="majorHAnsi" w:cs="Open Sans"/>
          <w:shd w:val="clear" w:color="auto" w:fill="FFFFFF"/>
        </w:rPr>
        <w:t>zaliczkę</w:t>
      </w:r>
      <w:r w:rsidR="00BC1183" w:rsidRPr="00461AAB">
        <w:rPr>
          <w:rFonts w:asciiTheme="majorHAnsi" w:hAnsiTheme="majorHAnsi" w:cs="Open Sans"/>
          <w:shd w:val="clear" w:color="auto" w:fill="FFFFFF"/>
        </w:rPr>
        <w:t xml:space="preserve"> </w:t>
      </w:r>
      <w:r w:rsidR="00FF5071" w:rsidRPr="00461AAB">
        <w:rPr>
          <w:rFonts w:asciiTheme="majorHAnsi" w:hAnsiTheme="majorHAnsi" w:cs="Open Sans"/>
          <w:shd w:val="clear" w:color="auto" w:fill="FFFFFF"/>
        </w:rPr>
        <w:t>w kwocie 924.</w:t>
      </w:r>
      <w:r w:rsidR="009841C1" w:rsidRPr="00461AAB">
        <w:rPr>
          <w:rFonts w:asciiTheme="majorHAnsi" w:hAnsiTheme="majorHAnsi" w:cs="Open Sans"/>
          <w:shd w:val="clear" w:color="auto" w:fill="FFFFFF"/>
        </w:rPr>
        <w:t>2</w:t>
      </w:r>
      <w:r w:rsidR="00FF5071" w:rsidRPr="00461AAB">
        <w:rPr>
          <w:rFonts w:asciiTheme="majorHAnsi" w:hAnsiTheme="majorHAnsi" w:cs="Open Sans"/>
          <w:shd w:val="clear" w:color="auto" w:fill="FFFFFF"/>
        </w:rPr>
        <w:t>00,00 złotych</w:t>
      </w:r>
      <w:r w:rsidR="00BC1183" w:rsidRPr="00461AAB">
        <w:rPr>
          <w:rFonts w:asciiTheme="majorHAnsi" w:hAnsiTheme="majorHAnsi" w:cs="Open Sans"/>
          <w:shd w:val="clear" w:color="auto" w:fill="FFFFFF"/>
        </w:rPr>
        <w:t xml:space="preserve">. Zaliczka miała </w:t>
      </w:r>
      <w:r w:rsidR="00FF5071" w:rsidRPr="00461AAB">
        <w:rPr>
          <w:rFonts w:asciiTheme="majorHAnsi" w:hAnsiTheme="majorHAnsi" w:cs="Open Sans"/>
          <w:shd w:val="clear" w:color="auto" w:fill="FFFFFF"/>
        </w:rPr>
        <w:t>zostać</w:t>
      </w:r>
      <w:r w:rsidR="00BC1183" w:rsidRPr="00461AAB">
        <w:rPr>
          <w:rFonts w:asciiTheme="majorHAnsi" w:hAnsiTheme="majorHAnsi" w:cs="Open Sans"/>
          <w:shd w:val="clear" w:color="auto" w:fill="FFFFFF"/>
        </w:rPr>
        <w:t xml:space="preserve"> </w:t>
      </w:r>
      <w:r w:rsidR="00FF5071" w:rsidRPr="00461AAB">
        <w:rPr>
          <w:rFonts w:asciiTheme="majorHAnsi" w:hAnsiTheme="majorHAnsi" w:cs="Open Sans"/>
          <w:shd w:val="clear" w:color="auto" w:fill="FFFFFF"/>
        </w:rPr>
        <w:t>przeznaczona</w:t>
      </w:r>
      <w:r w:rsidR="00BC1183" w:rsidRPr="00461AAB">
        <w:rPr>
          <w:rFonts w:asciiTheme="majorHAnsi" w:hAnsiTheme="majorHAnsi" w:cs="Open Sans"/>
          <w:shd w:val="clear" w:color="auto" w:fill="FFFFFF"/>
        </w:rPr>
        <w:t xml:space="preserve"> na </w:t>
      </w:r>
      <w:r w:rsidR="004148DF" w:rsidRPr="00461AAB">
        <w:rPr>
          <w:rFonts w:asciiTheme="majorHAnsi" w:hAnsiTheme="majorHAnsi" w:cs="Open Sans"/>
          <w:shd w:val="clear" w:color="auto" w:fill="FFFFFF"/>
        </w:rPr>
        <w:t xml:space="preserve">poczet wszystkich kosztów związanych z ustaleniem i </w:t>
      </w:r>
      <w:r w:rsidR="00FF5071" w:rsidRPr="00461AAB">
        <w:rPr>
          <w:rFonts w:asciiTheme="majorHAnsi" w:hAnsiTheme="majorHAnsi" w:cs="Open Sans"/>
          <w:shd w:val="clear" w:color="auto" w:fill="FFFFFF"/>
        </w:rPr>
        <w:t>wypłat</w:t>
      </w:r>
      <w:r w:rsidR="004148DF" w:rsidRPr="00461AAB">
        <w:rPr>
          <w:rFonts w:asciiTheme="majorHAnsi" w:hAnsiTheme="majorHAnsi" w:cs="Open Sans"/>
          <w:shd w:val="clear" w:color="auto" w:fill="FFFFFF"/>
        </w:rPr>
        <w:t>ą</w:t>
      </w:r>
      <w:r w:rsidR="00BC1183" w:rsidRPr="00461AAB">
        <w:rPr>
          <w:rFonts w:asciiTheme="majorHAnsi" w:hAnsiTheme="majorHAnsi" w:cs="Open Sans"/>
          <w:shd w:val="clear" w:color="auto" w:fill="FFFFFF"/>
        </w:rPr>
        <w:t xml:space="preserve"> </w:t>
      </w:r>
      <w:r w:rsidR="00FF5071" w:rsidRPr="00461AAB">
        <w:rPr>
          <w:rFonts w:asciiTheme="majorHAnsi" w:hAnsiTheme="majorHAnsi" w:cs="Open Sans"/>
          <w:shd w:val="clear" w:color="auto" w:fill="FFFFFF"/>
        </w:rPr>
        <w:t>odszkodowań</w:t>
      </w:r>
      <w:r w:rsidR="00BC1183" w:rsidRPr="00461AAB">
        <w:rPr>
          <w:rFonts w:asciiTheme="majorHAnsi" w:hAnsiTheme="majorHAnsi" w:cs="Open Sans"/>
          <w:shd w:val="clear" w:color="auto" w:fill="FFFFFF"/>
        </w:rPr>
        <w:t xml:space="preserve"> w kwotach uzgodnionych z </w:t>
      </w:r>
      <w:r w:rsidR="004148DF" w:rsidRPr="00461AAB">
        <w:rPr>
          <w:rFonts w:asciiTheme="majorHAnsi" w:hAnsiTheme="majorHAnsi" w:cs="Open Sans"/>
          <w:shd w:val="clear" w:color="auto" w:fill="FFFFFF"/>
        </w:rPr>
        <w:t>właścicielami</w:t>
      </w:r>
      <w:r w:rsidR="00BC1183" w:rsidRPr="00461AAB">
        <w:rPr>
          <w:rFonts w:asciiTheme="majorHAnsi" w:hAnsiTheme="majorHAnsi" w:cs="Open Sans"/>
          <w:shd w:val="clear" w:color="auto" w:fill="FFFFFF"/>
        </w:rPr>
        <w:t xml:space="preserve"> </w:t>
      </w:r>
      <w:r w:rsidR="004148DF" w:rsidRPr="00461AAB">
        <w:rPr>
          <w:rFonts w:asciiTheme="majorHAnsi" w:hAnsiTheme="majorHAnsi" w:cs="Open Sans"/>
          <w:shd w:val="clear" w:color="auto" w:fill="FFFFFF"/>
        </w:rPr>
        <w:t>nieruchomości</w:t>
      </w:r>
      <w:r w:rsidR="00BC1183" w:rsidRPr="00461AAB">
        <w:rPr>
          <w:rFonts w:asciiTheme="majorHAnsi" w:hAnsiTheme="majorHAnsi" w:cs="Open Sans"/>
          <w:shd w:val="clear" w:color="auto" w:fill="FFFFFF"/>
        </w:rPr>
        <w:t xml:space="preserve"> lub </w:t>
      </w:r>
      <w:r w:rsidR="004148DF" w:rsidRPr="00461AAB">
        <w:rPr>
          <w:rFonts w:asciiTheme="majorHAnsi" w:hAnsiTheme="majorHAnsi" w:cs="Open Sans"/>
          <w:shd w:val="clear" w:color="auto" w:fill="FFFFFF"/>
        </w:rPr>
        <w:t>określonych</w:t>
      </w:r>
      <w:r w:rsidR="00203328" w:rsidRPr="00461AAB">
        <w:rPr>
          <w:rFonts w:asciiTheme="majorHAnsi" w:hAnsiTheme="majorHAnsi" w:cs="Open Sans"/>
          <w:shd w:val="clear" w:color="auto" w:fill="FFFFFF"/>
        </w:rPr>
        <w:t xml:space="preserve"> w decyzjach </w:t>
      </w:r>
      <w:r w:rsidR="004148DF" w:rsidRPr="00461AAB">
        <w:rPr>
          <w:rFonts w:asciiTheme="majorHAnsi" w:hAnsiTheme="majorHAnsi" w:cs="Open Sans"/>
          <w:shd w:val="clear" w:color="auto" w:fill="FFFFFF"/>
        </w:rPr>
        <w:t>odszkodowawczych</w:t>
      </w:r>
      <w:r w:rsidR="00203328" w:rsidRPr="00461AAB">
        <w:rPr>
          <w:rFonts w:asciiTheme="majorHAnsi" w:hAnsiTheme="majorHAnsi" w:cs="Open Sans"/>
          <w:shd w:val="clear" w:color="auto" w:fill="FFFFFF"/>
        </w:rPr>
        <w:t xml:space="preserve">. Po </w:t>
      </w:r>
      <w:r w:rsidR="004148DF" w:rsidRPr="00461AAB">
        <w:rPr>
          <w:rFonts w:asciiTheme="majorHAnsi" w:hAnsiTheme="majorHAnsi" w:cs="Open Sans"/>
          <w:shd w:val="clear" w:color="auto" w:fill="FFFFFF"/>
        </w:rPr>
        <w:t>zakończeniu</w:t>
      </w:r>
      <w:r w:rsidR="00203328" w:rsidRPr="00461AAB">
        <w:rPr>
          <w:rFonts w:asciiTheme="majorHAnsi" w:hAnsiTheme="majorHAnsi" w:cs="Open Sans"/>
          <w:shd w:val="clear" w:color="auto" w:fill="FFFFFF"/>
        </w:rPr>
        <w:t xml:space="preserve"> procesu wypłaty </w:t>
      </w:r>
      <w:r w:rsidR="004148DF" w:rsidRPr="00461AAB">
        <w:rPr>
          <w:rFonts w:asciiTheme="majorHAnsi" w:hAnsiTheme="majorHAnsi" w:cs="Open Sans"/>
          <w:shd w:val="clear" w:color="auto" w:fill="FFFFFF"/>
        </w:rPr>
        <w:t>odszkodowań</w:t>
      </w:r>
      <w:r w:rsidR="00203328" w:rsidRPr="00461AAB">
        <w:rPr>
          <w:rFonts w:asciiTheme="majorHAnsi" w:hAnsiTheme="majorHAnsi" w:cs="Open Sans"/>
          <w:shd w:val="clear" w:color="auto" w:fill="FFFFFF"/>
        </w:rPr>
        <w:t xml:space="preserve"> ewentualnie niewykorzystana </w:t>
      </w:r>
      <w:r w:rsidR="004148DF" w:rsidRPr="00461AAB">
        <w:rPr>
          <w:rFonts w:asciiTheme="majorHAnsi" w:hAnsiTheme="majorHAnsi" w:cs="Open Sans"/>
          <w:shd w:val="clear" w:color="auto" w:fill="FFFFFF"/>
        </w:rPr>
        <w:t>część</w:t>
      </w:r>
      <w:r w:rsidR="00203328" w:rsidRPr="00461AAB">
        <w:rPr>
          <w:rFonts w:asciiTheme="majorHAnsi" w:hAnsiTheme="majorHAnsi" w:cs="Open Sans"/>
          <w:shd w:val="clear" w:color="auto" w:fill="FFFFFF"/>
        </w:rPr>
        <w:t xml:space="preserve"> zaliczki podlegała zwrotowi na rzecz PGW WP. Ewentualne niedobory </w:t>
      </w:r>
      <w:r w:rsidR="004148DF" w:rsidRPr="00461AAB">
        <w:rPr>
          <w:rFonts w:asciiTheme="majorHAnsi" w:hAnsiTheme="majorHAnsi" w:cs="Open Sans"/>
          <w:shd w:val="clear" w:color="auto" w:fill="FFFFFF"/>
        </w:rPr>
        <w:t>zobowiązało</w:t>
      </w:r>
      <w:r w:rsidR="00203328" w:rsidRPr="00461AAB">
        <w:rPr>
          <w:rFonts w:asciiTheme="majorHAnsi" w:hAnsiTheme="majorHAnsi" w:cs="Open Sans"/>
          <w:shd w:val="clear" w:color="auto" w:fill="FFFFFF"/>
        </w:rPr>
        <w:t xml:space="preserve"> </w:t>
      </w:r>
      <w:r w:rsidR="004148DF" w:rsidRPr="00461AAB">
        <w:rPr>
          <w:rFonts w:asciiTheme="majorHAnsi" w:hAnsiTheme="majorHAnsi" w:cs="Open Sans"/>
          <w:shd w:val="clear" w:color="auto" w:fill="FFFFFF"/>
        </w:rPr>
        <w:t>się</w:t>
      </w:r>
      <w:r w:rsidR="00203328" w:rsidRPr="00461AAB">
        <w:rPr>
          <w:rFonts w:asciiTheme="majorHAnsi" w:hAnsiTheme="majorHAnsi" w:cs="Open Sans"/>
          <w:shd w:val="clear" w:color="auto" w:fill="FFFFFF"/>
        </w:rPr>
        <w:t xml:space="preserve"> </w:t>
      </w:r>
      <w:r w:rsidR="004148DF" w:rsidRPr="00461AAB">
        <w:rPr>
          <w:rFonts w:asciiTheme="majorHAnsi" w:hAnsiTheme="majorHAnsi" w:cs="Open Sans"/>
          <w:shd w:val="clear" w:color="auto" w:fill="FFFFFF"/>
        </w:rPr>
        <w:t>pokryć</w:t>
      </w:r>
      <w:r w:rsidR="00203328" w:rsidRPr="00461AAB">
        <w:rPr>
          <w:rFonts w:asciiTheme="majorHAnsi" w:hAnsiTheme="majorHAnsi" w:cs="Open Sans"/>
          <w:shd w:val="clear" w:color="auto" w:fill="FFFFFF"/>
        </w:rPr>
        <w:t xml:space="preserve"> PGW WP. </w:t>
      </w:r>
      <w:r w:rsidR="00025D8F" w:rsidRPr="00461AAB">
        <w:rPr>
          <w:rFonts w:asciiTheme="majorHAnsi" w:hAnsiTheme="majorHAnsi" w:cs="Open Sans"/>
          <w:shd w:val="clear" w:color="auto" w:fill="FFFFFF"/>
        </w:rPr>
        <w:t xml:space="preserve"> </w:t>
      </w:r>
      <w:r w:rsidR="005713C4" w:rsidRPr="00461AAB">
        <w:rPr>
          <w:rFonts w:asciiTheme="majorHAnsi" w:hAnsiTheme="majorHAnsi" w:cs="Open Sans"/>
          <w:shd w:val="clear" w:color="auto" w:fill="FFFFFF"/>
        </w:rPr>
        <w:t>Dodatkowo, p</w:t>
      </w:r>
      <w:r w:rsidR="0071194B" w:rsidRPr="00461AAB">
        <w:rPr>
          <w:rFonts w:asciiTheme="majorHAnsi" w:hAnsiTheme="majorHAnsi" w:cs="Open Sans"/>
          <w:shd w:val="clear" w:color="auto" w:fill="FFFFFF"/>
        </w:rPr>
        <w:t xml:space="preserve">ostanowienia </w:t>
      </w:r>
      <w:r w:rsidR="00E06F01" w:rsidRPr="00461AAB">
        <w:rPr>
          <w:rFonts w:asciiTheme="majorHAnsi" w:hAnsiTheme="majorHAnsi" w:cs="Open Sans"/>
          <w:shd w:val="clear" w:color="auto" w:fill="FFFFFF"/>
        </w:rPr>
        <w:t>porozumienia</w:t>
      </w:r>
      <w:r w:rsidR="004148DF" w:rsidRPr="00461AAB">
        <w:rPr>
          <w:rFonts w:asciiTheme="majorHAnsi" w:hAnsiTheme="majorHAnsi" w:cs="Open Sans"/>
          <w:shd w:val="clear" w:color="auto" w:fill="FFFFFF"/>
        </w:rPr>
        <w:t xml:space="preserve"> </w:t>
      </w:r>
      <w:r w:rsidR="0071194B" w:rsidRPr="00461AAB">
        <w:rPr>
          <w:rFonts w:asciiTheme="majorHAnsi" w:hAnsiTheme="majorHAnsi" w:cs="Open Sans"/>
          <w:shd w:val="clear" w:color="auto" w:fill="FFFFFF"/>
        </w:rPr>
        <w:t>potwierdzały obowiązek stosowania</w:t>
      </w:r>
      <w:r w:rsidR="009B2581" w:rsidRPr="00461AAB">
        <w:rPr>
          <w:rFonts w:asciiTheme="majorHAnsi" w:hAnsiTheme="majorHAnsi" w:cs="Open Sans"/>
          <w:shd w:val="clear" w:color="auto" w:fill="FFFFFF"/>
        </w:rPr>
        <w:t xml:space="preserve"> w procesie </w:t>
      </w:r>
      <w:r w:rsidR="00E06F01" w:rsidRPr="00461AAB">
        <w:rPr>
          <w:rFonts w:asciiTheme="majorHAnsi" w:hAnsiTheme="majorHAnsi" w:cs="Open Sans"/>
          <w:shd w:val="clear" w:color="auto" w:fill="FFFFFF"/>
        </w:rPr>
        <w:t>wypłaty</w:t>
      </w:r>
      <w:r w:rsidR="009B2581" w:rsidRPr="00461AAB">
        <w:rPr>
          <w:rFonts w:asciiTheme="majorHAnsi" w:hAnsiTheme="majorHAnsi" w:cs="Open Sans"/>
          <w:shd w:val="clear" w:color="auto" w:fill="FFFFFF"/>
        </w:rPr>
        <w:t xml:space="preserve"> odszkodowań zasady </w:t>
      </w:r>
      <w:r w:rsidR="00E06F01" w:rsidRPr="00461AAB">
        <w:rPr>
          <w:rFonts w:asciiTheme="majorHAnsi" w:hAnsiTheme="majorHAnsi" w:cs="Open Sans"/>
          <w:shd w:val="clear" w:color="auto" w:fill="FFFFFF"/>
        </w:rPr>
        <w:t>określone</w:t>
      </w:r>
      <w:r w:rsidR="009B2581" w:rsidRPr="00461AAB">
        <w:rPr>
          <w:rFonts w:asciiTheme="majorHAnsi" w:hAnsiTheme="majorHAnsi" w:cs="Open Sans"/>
          <w:shd w:val="clear" w:color="auto" w:fill="FFFFFF"/>
        </w:rPr>
        <w:t xml:space="preserve"> w PPNiP oraz polityce Banku </w:t>
      </w:r>
      <w:r w:rsidR="00E06F01" w:rsidRPr="00461AAB">
        <w:rPr>
          <w:rFonts w:asciiTheme="majorHAnsi" w:hAnsiTheme="majorHAnsi" w:cs="Open Sans"/>
          <w:shd w:val="clear" w:color="auto" w:fill="FFFFFF"/>
        </w:rPr>
        <w:t>Światowego</w:t>
      </w:r>
      <w:r w:rsidR="009B2581" w:rsidRPr="00461AAB">
        <w:rPr>
          <w:rFonts w:asciiTheme="majorHAnsi" w:hAnsiTheme="majorHAnsi" w:cs="Open Sans"/>
          <w:shd w:val="clear" w:color="auto" w:fill="FFFFFF"/>
        </w:rPr>
        <w:t xml:space="preserve"> - Polityka Operacyjna OP 4.12. </w:t>
      </w:r>
    </w:p>
    <w:p w14:paraId="0036B5D3" w14:textId="22DBD986" w:rsidR="00734854" w:rsidRPr="00461AAB" w:rsidRDefault="00D13ECB" w:rsidP="00461AAB">
      <w:pPr>
        <w:jc w:val="both"/>
        <w:rPr>
          <w:rFonts w:asciiTheme="majorHAnsi" w:hAnsiTheme="majorHAnsi"/>
        </w:rPr>
      </w:pPr>
      <w:r w:rsidRPr="00461AAB">
        <w:rPr>
          <w:rFonts w:asciiTheme="majorHAnsi" w:hAnsiTheme="majorHAnsi"/>
        </w:rPr>
        <w:t xml:space="preserve">Przyjęta metoda postępowania </w:t>
      </w:r>
      <w:r w:rsidR="002D230A" w:rsidRPr="00461AAB">
        <w:rPr>
          <w:rFonts w:asciiTheme="majorHAnsi" w:hAnsiTheme="majorHAnsi"/>
        </w:rPr>
        <w:t xml:space="preserve">oraz jej uzasadnienie zostało szczegółowo opisane </w:t>
      </w:r>
      <w:r w:rsidR="003A2538" w:rsidRPr="00461AAB">
        <w:rPr>
          <w:rFonts w:asciiTheme="majorHAnsi" w:hAnsiTheme="majorHAnsi" w:cstheme="minorHAnsi"/>
          <w:bCs/>
          <w:iCs/>
        </w:rPr>
        <w:t xml:space="preserve">Planie Pozyskania Nieruchomości i Przesiedleń </w:t>
      </w:r>
      <w:r w:rsidR="002D230A" w:rsidRPr="00461AAB">
        <w:rPr>
          <w:rFonts w:asciiTheme="majorHAnsi" w:hAnsiTheme="majorHAnsi"/>
        </w:rPr>
        <w:t>w ro</w:t>
      </w:r>
      <w:r w:rsidR="00734854" w:rsidRPr="00461AAB">
        <w:rPr>
          <w:rFonts w:asciiTheme="majorHAnsi" w:hAnsiTheme="majorHAnsi"/>
        </w:rPr>
        <w:t>z</w:t>
      </w:r>
      <w:r w:rsidR="002D230A" w:rsidRPr="00461AAB">
        <w:rPr>
          <w:rFonts w:asciiTheme="majorHAnsi" w:hAnsiTheme="majorHAnsi"/>
        </w:rPr>
        <w:t xml:space="preserve">dziale </w:t>
      </w:r>
      <w:bookmarkStart w:id="12" w:name="_Toc47606195"/>
      <w:r w:rsidR="00734854" w:rsidRPr="00461AAB">
        <w:rPr>
          <w:rFonts w:asciiTheme="majorHAnsi" w:hAnsiTheme="majorHAnsi"/>
          <w:i/>
          <w:iCs/>
        </w:rPr>
        <w:t xml:space="preserve">6.3. </w:t>
      </w:r>
      <w:bookmarkEnd w:id="12"/>
      <w:r w:rsidR="002671D0" w:rsidRPr="00461AAB">
        <w:rPr>
          <w:rFonts w:asciiTheme="majorHAnsi" w:hAnsiTheme="majorHAnsi"/>
          <w:i/>
          <w:iCs/>
        </w:rPr>
        <w:t>Pozyskiwanie nieruchomości - zasady i procedury w świetle przepisów ustawy z dnia 10 kwietnia 2003 roku o szczególnych zasadach przygotowania i realizacji inwestycji w zakresie dróg publicznych, zwanej dalej „specustawą drogową”.</w:t>
      </w:r>
      <w:r w:rsidR="00895893" w:rsidRPr="00461AAB">
        <w:rPr>
          <w:rFonts w:asciiTheme="majorHAnsi" w:hAnsiTheme="majorHAnsi"/>
        </w:rPr>
        <w:t xml:space="preserve"> Wprowadzone rozwiązani</w:t>
      </w:r>
      <w:r w:rsidR="005F31B3" w:rsidRPr="00461AAB">
        <w:rPr>
          <w:rFonts w:asciiTheme="majorHAnsi" w:hAnsiTheme="majorHAnsi"/>
        </w:rPr>
        <w:t>e</w:t>
      </w:r>
      <w:r w:rsidR="003B7F11" w:rsidRPr="00461AAB">
        <w:rPr>
          <w:rFonts w:asciiTheme="majorHAnsi" w:hAnsiTheme="majorHAnsi"/>
        </w:rPr>
        <w:t xml:space="preserve"> </w:t>
      </w:r>
      <w:r w:rsidR="0096489E" w:rsidRPr="00461AAB">
        <w:rPr>
          <w:rFonts w:asciiTheme="majorHAnsi" w:hAnsiTheme="majorHAnsi"/>
        </w:rPr>
        <w:t>został</w:t>
      </w:r>
      <w:r w:rsidR="003B7F11" w:rsidRPr="00461AAB">
        <w:rPr>
          <w:rFonts w:asciiTheme="majorHAnsi" w:hAnsiTheme="majorHAnsi"/>
        </w:rPr>
        <w:t>o</w:t>
      </w:r>
      <w:r w:rsidR="0096489E" w:rsidRPr="00461AAB">
        <w:rPr>
          <w:rFonts w:asciiTheme="majorHAnsi" w:hAnsiTheme="majorHAnsi"/>
        </w:rPr>
        <w:t xml:space="preserve"> ocenione pozytywnie</w:t>
      </w:r>
      <w:r w:rsidR="00895893" w:rsidRPr="00461AAB">
        <w:rPr>
          <w:rFonts w:asciiTheme="majorHAnsi" w:hAnsiTheme="majorHAnsi"/>
        </w:rPr>
        <w:t xml:space="preserve"> </w:t>
      </w:r>
      <w:r w:rsidR="00F34B22" w:rsidRPr="00461AAB">
        <w:rPr>
          <w:rFonts w:asciiTheme="majorHAnsi" w:hAnsiTheme="majorHAnsi"/>
        </w:rPr>
        <w:t xml:space="preserve">i </w:t>
      </w:r>
      <w:r w:rsidR="00FA7934" w:rsidRPr="00461AAB">
        <w:rPr>
          <w:rFonts w:asciiTheme="majorHAnsi" w:hAnsiTheme="majorHAnsi"/>
        </w:rPr>
        <w:t>otrzymał</w:t>
      </w:r>
      <w:r w:rsidR="003B7F11" w:rsidRPr="00461AAB">
        <w:rPr>
          <w:rFonts w:asciiTheme="majorHAnsi" w:hAnsiTheme="majorHAnsi"/>
        </w:rPr>
        <w:t>o</w:t>
      </w:r>
      <w:r w:rsidR="001051FA" w:rsidRPr="00461AAB">
        <w:rPr>
          <w:rFonts w:asciiTheme="majorHAnsi" w:hAnsiTheme="majorHAnsi"/>
        </w:rPr>
        <w:t xml:space="preserve"> akceptację </w:t>
      </w:r>
      <w:r w:rsidR="00E748B7" w:rsidRPr="00461AAB">
        <w:rPr>
          <w:rFonts w:asciiTheme="majorHAnsi" w:hAnsiTheme="majorHAnsi"/>
        </w:rPr>
        <w:t xml:space="preserve">poprzez udzielenie klauzuli </w:t>
      </w:r>
      <w:r w:rsidR="00E748B7" w:rsidRPr="00461AAB">
        <w:rPr>
          <w:rFonts w:asciiTheme="majorHAnsi" w:hAnsiTheme="majorHAnsi"/>
          <w:i/>
          <w:iCs/>
        </w:rPr>
        <w:t>no objection</w:t>
      </w:r>
      <w:r w:rsidR="00E748B7" w:rsidRPr="00461AAB">
        <w:rPr>
          <w:rFonts w:asciiTheme="majorHAnsi" w:hAnsiTheme="majorHAnsi"/>
        </w:rPr>
        <w:t xml:space="preserve"> d</w:t>
      </w:r>
      <w:r w:rsidR="00B34E4A" w:rsidRPr="00461AAB">
        <w:rPr>
          <w:rFonts w:asciiTheme="majorHAnsi" w:hAnsiTheme="majorHAnsi"/>
        </w:rPr>
        <w:t>la</w:t>
      </w:r>
      <w:r w:rsidR="00E748B7" w:rsidRPr="00461AAB">
        <w:rPr>
          <w:rFonts w:asciiTheme="majorHAnsi" w:hAnsiTheme="majorHAnsi"/>
        </w:rPr>
        <w:t xml:space="preserve"> PPNiP.</w:t>
      </w:r>
      <w:r w:rsidR="00646DEE" w:rsidRPr="00461AAB" w:rsidDel="00646DEE">
        <w:rPr>
          <w:rFonts w:asciiTheme="majorHAnsi" w:hAnsiTheme="majorHAnsi"/>
        </w:rPr>
        <w:t xml:space="preserve"> </w:t>
      </w:r>
    </w:p>
    <w:p w14:paraId="32BCBEC7" w14:textId="546764DC" w:rsidR="003872F4" w:rsidRDefault="005B380A" w:rsidP="00461AAB">
      <w:pPr>
        <w:jc w:val="both"/>
        <w:rPr>
          <w:rFonts w:asciiTheme="majorHAnsi" w:hAnsiTheme="majorHAnsi"/>
        </w:rPr>
      </w:pPr>
      <w:r w:rsidRPr="00461AAB">
        <w:rPr>
          <w:rFonts w:asciiTheme="majorHAnsi" w:hAnsiTheme="majorHAnsi"/>
        </w:rPr>
        <w:t>Wypłacona</w:t>
      </w:r>
      <w:r w:rsidR="009E7C80" w:rsidRPr="00461AAB">
        <w:rPr>
          <w:rFonts w:asciiTheme="majorHAnsi" w:hAnsiTheme="majorHAnsi"/>
        </w:rPr>
        <w:t xml:space="preserve"> GDDKiA zaliczk</w:t>
      </w:r>
      <w:r w:rsidR="003B7F11" w:rsidRPr="00461AAB">
        <w:rPr>
          <w:rFonts w:asciiTheme="majorHAnsi" w:hAnsiTheme="majorHAnsi"/>
        </w:rPr>
        <w:t>a</w:t>
      </w:r>
      <w:r w:rsidR="009E7C80" w:rsidRPr="00461AAB">
        <w:rPr>
          <w:rFonts w:asciiTheme="majorHAnsi" w:hAnsiTheme="majorHAnsi"/>
        </w:rPr>
        <w:t xml:space="preserve"> została w części wykorzystana na poczet odszkodowań oraz </w:t>
      </w:r>
      <w:r w:rsidRPr="00461AAB">
        <w:rPr>
          <w:rFonts w:asciiTheme="majorHAnsi" w:hAnsiTheme="majorHAnsi"/>
        </w:rPr>
        <w:t xml:space="preserve">koszty sporządzenia operatów szacunkowych określających wysokość należnych odszkodowań. </w:t>
      </w:r>
      <w:r w:rsidR="00F7419D" w:rsidRPr="00461AAB">
        <w:rPr>
          <w:rFonts w:asciiTheme="majorHAnsi" w:hAnsiTheme="majorHAnsi"/>
        </w:rPr>
        <w:t xml:space="preserve">Z zaliczki GDDKiA </w:t>
      </w:r>
      <w:r w:rsidR="009C00AE" w:rsidRPr="00461AAB">
        <w:rPr>
          <w:rFonts w:asciiTheme="majorHAnsi" w:hAnsiTheme="majorHAnsi"/>
        </w:rPr>
        <w:t>wypłaciła</w:t>
      </w:r>
      <w:r w:rsidR="00F7419D" w:rsidRPr="00461AAB">
        <w:rPr>
          <w:rFonts w:asciiTheme="majorHAnsi" w:hAnsiTheme="majorHAnsi"/>
        </w:rPr>
        <w:t xml:space="preserve"> </w:t>
      </w:r>
      <w:r w:rsidR="009C00AE" w:rsidRPr="00461AAB">
        <w:rPr>
          <w:rFonts w:asciiTheme="majorHAnsi" w:hAnsiTheme="majorHAnsi"/>
        </w:rPr>
        <w:t>łącznie</w:t>
      </w:r>
      <w:r w:rsidR="00F7419D" w:rsidRPr="00461AAB">
        <w:rPr>
          <w:rFonts w:asciiTheme="majorHAnsi" w:hAnsiTheme="majorHAnsi"/>
        </w:rPr>
        <w:t xml:space="preserve"> kwo</w:t>
      </w:r>
      <w:r w:rsidR="009C00AE" w:rsidRPr="00461AAB">
        <w:rPr>
          <w:rFonts w:asciiTheme="majorHAnsi" w:hAnsiTheme="majorHAnsi"/>
        </w:rPr>
        <w:t>tę</w:t>
      </w:r>
      <w:r w:rsidR="00F7419D" w:rsidRPr="00461AAB">
        <w:rPr>
          <w:rFonts w:asciiTheme="majorHAnsi" w:hAnsiTheme="majorHAnsi"/>
        </w:rPr>
        <w:t xml:space="preserve"> </w:t>
      </w:r>
      <w:r w:rsidR="009C00AE" w:rsidRPr="00461AAB">
        <w:rPr>
          <w:rFonts w:asciiTheme="majorHAnsi" w:hAnsiTheme="majorHAnsi"/>
        </w:rPr>
        <w:t xml:space="preserve">584.197,50 </w:t>
      </w:r>
      <w:r w:rsidR="00F7419D" w:rsidRPr="00461AAB">
        <w:rPr>
          <w:rFonts w:asciiTheme="majorHAnsi" w:hAnsiTheme="majorHAnsi"/>
        </w:rPr>
        <w:t xml:space="preserve">złotych. </w:t>
      </w:r>
      <w:r w:rsidR="00340804" w:rsidRPr="00340804">
        <w:rPr>
          <w:rFonts w:asciiTheme="majorHAnsi" w:hAnsiTheme="majorHAnsi"/>
        </w:rPr>
        <w:t>Każdy wydatek został poniesiony na podstawie decyzji lub umowy. Wszystkie wydatki udokumentowano poprzez dostarczenie Inwestorowi potwierdzenia przelewów.</w:t>
      </w:r>
    </w:p>
    <w:p w14:paraId="40EB1EB2" w14:textId="0F11A392" w:rsidR="006D1C45" w:rsidRPr="00461AAB" w:rsidRDefault="002F17EF" w:rsidP="00461AAB">
      <w:pPr>
        <w:jc w:val="both"/>
        <w:rPr>
          <w:rFonts w:asciiTheme="majorHAnsi" w:hAnsiTheme="majorHAnsi"/>
        </w:rPr>
      </w:pPr>
      <w:r w:rsidRPr="00461AAB">
        <w:rPr>
          <w:rFonts w:asciiTheme="majorHAnsi" w:hAnsiTheme="majorHAnsi"/>
        </w:rPr>
        <w:lastRenderedPageBreak/>
        <w:t>W listopadzie 2024 r., po zakończeniu procesu wypłaty odszkodowań</w:t>
      </w:r>
      <w:r w:rsidR="0099224D" w:rsidRPr="00461AAB">
        <w:rPr>
          <w:rFonts w:asciiTheme="majorHAnsi" w:hAnsiTheme="majorHAnsi"/>
        </w:rPr>
        <w:t>,</w:t>
      </w:r>
      <w:r w:rsidRPr="00461AAB">
        <w:rPr>
          <w:rFonts w:asciiTheme="majorHAnsi" w:hAnsiTheme="majorHAnsi"/>
        </w:rPr>
        <w:t xml:space="preserve"> dokonano rozliczenia </w:t>
      </w:r>
      <w:r w:rsidR="00273661" w:rsidRPr="00461AAB">
        <w:rPr>
          <w:rFonts w:asciiTheme="majorHAnsi" w:hAnsiTheme="majorHAnsi"/>
        </w:rPr>
        <w:t xml:space="preserve">zaliczki. GDDKiA przekazało na rzecz PGW WP </w:t>
      </w:r>
      <w:r w:rsidR="0099224D" w:rsidRPr="00461AAB">
        <w:rPr>
          <w:rFonts w:asciiTheme="majorHAnsi" w:hAnsiTheme="majorHAnsi"/>
        </w:rPr>
        <w:t xml:space="preserve">niewykorzystaną zaliczkę w </w:t>
      </w:r>
      <w:r w:rsidR="00152BAB" w:rsidRPr="00461AAB">
        <w:rPr>
          <w:rFonts w:asciiTheme="majorHAnsi" w:hAnsiTheme="majorHAnsi"/>
        </w:rPr>
        <w:t>kwocie</w:t>
      </w:r>
      <w:r w:rsidR="00273661" w:rsidRPr="00461AAB">
        <w:rPr>
          <w:rFonts w:asciiTheme="majorHAnsi" w:hAnsiTheme="majorHAnsi"/>
        </w:rPr>
        <w:t xml:space="preserve"> 340.00</w:t>
      </w:r>
      <w:r w:rsidR="00F7419D" w:rsidRPr="00461AAB">
        <w:rPr>
          <w:rFonts w:asciiTheme="majorHAnsi" w:hAnsiTheme="majorHAnsi"/>
        </w:rPr>
        <w:t xml:space="preserve">2,50 złotych. </w:t>
      </w:r>
    </w:p>
    <w:p w14:paraId="4F13340D" w14:textId="4DEA1A52" w:rsidR="00D13ECB" w:rsidRPr="00461AAB" w:rsidRDefault="00D13ECB" w:rsidP="00461AAB">
      <w:pPr>
        <w:jc w:val="both"/>
        <w:rPr>
          <w:rFonts w:asciiTheme="majorHAnsi" w:hAnsiTheme="majorHAnsi"/>
        </w:rPr>
      </w:pPr>
    </w:p>
    <w:p w14:paraId="3CA65F62" w14:textId="4FE6AA91" w:rsidR="00E85D86" w:rsidRPr="00461AAB" w:rsidRDefault="007F7315" w:rsidP="00461AAB">
      <w:pPr>
        <w:pStyle w:val="Nagwek3"/>
        <w:spacing w:after="160" w:line="276" w:lineRule="auto"/>
        <w:jc w:val="both"/>
        <w:rPr>
          <w:rFonts w:cstheme="minorHAnsi"/>
          <w:b/>
          <w:bCs/>
          <w:sz w:val="26"/>
          <w:szCs w:val="26"/>
        </w:rPr>
      </w:pPr>
      <w:bookmarkStart w:id="13" w:name="_Toc201909447"/>
      <w:r w:rsidRPr="00461AAB">
        <w:rPr>
          <w:rFonts w:cstheme="minorHAnsi"/>
          <w:b/>
          <w:bCs/>
          <w:sz w:val="26"/>
          <w:szCs w:val="26"/>
        </w:rPr>
        <w:t xml:space="preserve">3.3. </w:t>
      </w:r>
      <w:r w:rsidR="00E85D86" w:rsidRPr="00461AAB">
        <w:rPr>
          <w:rFonts w:cstheme="minorHAnsi"/>
          <w:b/>
          <w:bCs/>
          <w:sz w:val="26"/>
          <w:szCs w:val="26"/>
        </w:rPr>
        <w:t xml:space="preserve">Opracowanie i przyjęcie do realizacji Planu Pozyskania Nieruchomości </w:t>
      </w:r>
      <w:r w:rsidR="00E85D86" w:rsidRPr="00461AAB">
        <w:rPr>
          <w:rFonts w:cstheme="minorHAnsi"/>
          <w:b/>
          <w:bCs/>
          <w:sz w:val="26"/>
          <w:szCs w:val="26"/>
        </w:rPr>
        <w:br/>
        <w:t>i Przesiedleń</w:t>
      </w:r>
      <w:bookmarkEnd w:id="13"/>
    </w:p>
    <w:p w14:paraId="47E56747" w14:textId="74FF6E20" w:rsidR="00E85D86" w:rsidRPr="00461AAB" w:rsidRDefault="00E85D86" w:rsidP="00461AAB">
      <w:pPr>
        <w:jc w:val="both"/>
        <w:rPr>
          <w:rFonts w:asciiTheme="majorHAnsi" w:hAnsiTheme="majorHAnsi" w:cstheme="minorHAnsi"/>
          <w:bCs/>
          <w:iCs/>
        </w:rPr>
      </w:pPr>
      <w:r w:rsidRPr="00461AAB">
        <w:rPr>
          <w:rFonts w:asciiTheme="majorHAnsi" w:hAnsiTheme="majorHAnsi" w:cstheme="minorHAnsi"/>
          <w:bCs/>
          <w:iCs/>
        </w:rPr>
        <w:t>Dla przedmiotowego Zadania Inwestor opracował Plan Pozyskania Nieruchomości i Przesiedleń dla Kontraktu 1B.</w:t>
      </w:r>
      <w:r w:rsidR="00E911E7" w:rsidRPr="00461AAB">
        <w:rPr>
          <w:rFonts w:asciiTheme="majorHAnsi" w:hAnsiTheme="majorHAnsi" w:cstheme="minorHAnsi"/>
          <w:bCs/>
          <w:iCs/>
        </w:rPr>
        <w:t>5</w:t>
      </w:r>
      <w:r w:rsidRPr="00461AAB">
        <w:rPr>
          <w:rFonts w:asciiTheme="majorHAnsi" w:hAnsiTheme="majorHAnsi" w:cstheme="minorHAnsi"/>
          <w:bCs/>
          <w:iCs/>
        </w:rPr>
        <w:t>/</w:t>
      </w:r>
      <w:r w:rsidR="005E6950" w:rsidRPr="00461AAB">
        <w:rPr>
          <w:rFonts w:asciiTheme="majorHAnsi" w:hAnsiTheme="majorHAnsi" w:cstheme="minorHAnsi"/>
          <w:bCs/>
          <w:iCs/>
        </w:rPr>
        <w:t>2</w:t>
      </w:r>
      <w:r w:rsidRPr="00461AAB">
        <w:rPr>
          <w:rFonts w:asciiTheme="majorHAnsi" w:hAnsiTheme="majorHAnsi" w:cstheme="minorHAnsi"/>
          <w:bCs/>
          <w:iCs/>
        </w:rPr>
        <w:t xml:space="preserve"> </w:t>
      </w:r>
      <w:r w:rsidR="00A61C14" w:rsidRPr="00461AAB">
        <w:rPr>
          <w:rFonts w:asciiTheme="majorHAnsi" w:hAnsiTheme="majorHAnsi" w:cstheme="minorHAnsi"/>
          <w:bCs/>
          <w:iCs/>
        </w:rPr>
        <w:t xml:space="preserve">Przebudowa mostu w celu zapewnienia minimalnego prześwitu – Most drogowy w km 2,45 rzeki Warty w Kostrzynie nad Odrą </w:t>
      </w:r>
      <w:r w:rsidRPr="00461AAB">
        <w:rPr>
          <w:rFonts w:asciiTheme="majorHAnsi" w:hAnsiTheme="majorHAnsi" w:cstheme="minorHAnsi"/>
          <w:bCs/>
          <w:iCs/>
        </w:rPr>
        <w:t>realizowanego w ramach Projektu ochrony przeciwpowodziowej w dorzeczu Odry i Wisły (POPDOW), współfinansowanego przez Międzynarodowy Bank Odbudowy i Rozwoju (Bank Światowy) (umowa pożyczki z 10 września 2015 r.), Bank Rozwoju Rady Europy (BRRE) (umowa kredytu 24 maja 2016 r.) oraz budżet Państwa</w:t>
      </w:r>
      <w:r w:rsidR="00560D93" w:rsidRPr="00461AAB">
        <w:rPr>
          <w:rFonts w:asciiTheme="majorHAnsi" w:hAnsiTheme="majorHAnsi" w:cstheme="minorHAnsi"/>
          <w:bCs/>
          <w:iCs/>
        </w:rPr>
        <w:t>.</w:t>
      </w:r>
      <w:r w:rsidRPr="00461AAB">
        <w:rPr>
          <w:rFonts w:asciiTheme="majorHAnsi" w:hAnsiTheme="majorHAnsi" w:cstheme="minorHAnsi"/>
          <w:bCs/>
          <w:iCs/>
        </w:rPr>
        <w:t xml:space="preserve"> </w:t>
      </w:r>
    </w:p>
    <w:p w14:paraId="6C0A0D17" w14:textId="511DC302" w:rsidR="00E85D86" w:rsidRPr="00461AAB" w:rsidRDefault="00E85D86" w:rsidP="00461AAB">
      <w:pPr>
        <w:jc w:val="both"/>
        <w:rPr>
          <w:rFonts w:asciiTheme="majorHAnsi" w:hAnsiTheme="majorHAnsi" w:cstheme="minorHAnsi"/>
          <w:bCs/>
          <w:iCs/>
        </w:rPr>
      </w:pPr>
      <w:r w:rsidRPr="00461AAB">
        <w:rPr>
          <w:rFonts w:asciiTheme="majorHAnsi" w:hAnsiTheme="majorHAnsi" w:cstheme="minorHAnsi"/>
          <w:bCs/>
          <w:iCs/>
        </w:rPr>
        <w:t>Po zakończeniu prac nad projektem PPNiP i uzyskaniu na jego podstawie akceptacji Banku Światowego</w:t>
      </w:r>
      <w:r w:rsidR="009C0E79" w:rsidRPr="00461AAB">
        <w:rPr>
          <w:rFonts w:asciiTheme="majorHAnsi" w:hAnsiTheme="majorHAnsi" w:cstheme="minorHAnsi"/>
          <w:bCs/>
          <w:iCs/>
        </w:rPr>
        <w:t xml:space="preserve"> </w:t>
      </w:r>
      <w:r w:rsidR="00351C9B" w:rsidRPr="00461AAB">
        <w:rPr>
          <w:rFonts w:asciiTheme="majorHAnsi" w:hAnsiTheme="majorHAnsi" w:cstheme="minorHAnsi"/>
          <w:bCs/>
          <w:iCs/>
        </w:rPr>
        <w:t>(</w:t>
      </w:r>
      <w:r w:rsidR="009C0E79" w:rsidRPr="00461AAB">
        <w:rPr>
          <w:rFonts w:asciiTheme="majorHAnsi" w:hAnsiTheme="majorHAnsi" w:cstheme="minorHAnsi"/>
          <w:bCs/>
          <w:iCs/>
        </w:rPr>
        <w:t>otrzymano</w:t>
      </w:r>
      <w:r w:rsidR="00746771" w:rsidRPr="00461AAB">
        <w:rPr>
          <w:rFonts w:asciiTheme="majorHAnsi" w:hAnsiTheme="majorHAnsi" w:cstheme="minorHAnsi"/>
          <w:bCs/>
          <w:iCs/>
        </w:rPr>
        <w:t xml:space="preserve"> wstępną </w:t>
      </w:r>
      <w:r w:rsidR="0082669D" w:rsidRPr="00461AAB">
        <w:rPr>
          <w:rFonts w:asciiTheme="majorHAnsi" w:hAnsiTheme="majorHAnsi" w:cstheme="minorHAnsi"/>
          <w:bCs/>
          <w:iCs/>
        </w:rPr>
        <w:t>akceptację Banku Światowego tzw. „OK”</w:t>
      </w:r>
      <w:r w:rsidR="009C0E79" w:rsidRPr="00461AAB">
        <w:rPr>
          <w:rFonts w:asciiTheme="majorHAnsi" w:hAnsiTheme="majorHAnsi" w:cstheme="minorHAnsi"/>
          <w:bCs/>
          <w:iCs/>
        </w:rPr>
        <w:t xml:space="preserve"> dla projektu PPNiP)</w:t>
      </w:r>
      <w:r w:rsidRPr="00461AAB">
        <w:rPr>
          <w:rFonts w:asciiTheme="majorHAnsi" w:hAnsiTheme="majorHAnsi" w:cstheme="minorHAnsi"/>
          <w:bCs/>
          <w:iCs/>
        </w:rPr>
        <w:t xml:space="preserve"> rozpoczę</w:t>
      </w:r>
      <w:r w:rsidR="00AC458F" w:rsidRPr="00461AAB">
        <w:rPr>
          <w:rFonts w:asciiTheme="majorHAnsi" w:hAnsiTheme="majorHAnsi" w:cstheme="minorHAnsi"/>
          <w:bCs/>
          <w:iCs/>
        </w:rPr>
        <w:t>to</w:t>
      </w:r>
      <w:r w:rsidRPr="00461AAB">
        <w:rPr>
          <w:rFonts w:asciiTheme="majorHAnsi" w:hAnsiTheme="majorHAnsi" w:cstheme="minorHAnsi"/>
          <w:bCs/>
          <w:iCs/>
        </w:rPr>
        <w:t xml:space="preserve"> procedur</w:t>
      </w:r>
      <w:r w:rsidR="00AC458F" w:rsidRPr="00461AAB">
        <w:rPr>
          <w:rFonts w:asciiTheme="majorHAnsi" w:hAnsiTheme="majorHAnsi" w:cstheme="minorHAnsi"/>
          <w:bCs/>
          <w:iCs/>
        </w:rPr>
        <w:t>ę</w:t>
      </w:r>
      <w:r w:rsidRPr="00461AAB">
        <w:rPr>
          <w:rFonts w:asciiTheme="majorHAnsi" w:hAnsiTheme="majorHAnsi" w:cstheme="minorHAnsi"/>
          <w:bCs/>
          <w:iCs/>
        </w:rPr>
        <w:t xml:space="preserve"> upublicznienia</w:t>
      </w:r>
      <w:r w:rsidR="00AC458F" w:rsidRPr="00461AAB">
        <w:rPr>
          <w:rFonts w:asciiTheme="majorHAnsi" w:hAnsiTheme="majorHAnsi" w:cstheme="minorHAnsi"/>
          <w:bCs/>
          <w:iCs/>
        </w:rPr>
        <w:t>. D</w:t>
      </w:r>
      <w:r w:rsidRPr="00461AAB">
        <w:rPr>
          <w:rFonts w:asciiTheme="majorHAnsi" w:hAnsiTheme="majorHAnsi" w:cstheme="minorHAnsi"/>
          <w:bCs/>
          <w:iCs/>
        </w:rPr>
        <w:t>okument poddany został konsultacjom społecznym</w:t>
      </w:r>
      <w:r w:rsidR="00AC458F" w:rsidRPr="00461AAB">
        <w:rPr>
          <w:rFonts w:asciiTheme="majorHAnsi" w:hAnsiTheme="majorHAnsi" w:cstheme="minorHAnsi"/>
          <w:bCs/>
          <w:iCs/>
        </w:rPr>
        <w:t xml:space="preserve"> zgodnie z zasad</w:t>
      </w:r>
      <w:r w:rsidR="008746C9" w:rsidRPr="00461AAB">
        <w:rPr>
          <w:rFonts w:asciiTheme="majorHAnsi" w:hAnsiTheme="majorHAnsi" w:cstheme="minorHAnsi"/>
          <w:bCs/>
          <w:iCs/>
        </w:rPr>
        <w:t>ami</w:t>
      </w:r>
      <w:r w:rsidRPr="00461AAB">
        <w:rPr>
          <w:rFonts w:asciiTheme="majorHAnsi" w:hAnsiTheme="majorHAnsi" w:cstheme="minorHAnsi"/>
          <w:bCs/>
          <w:iCs/>
        </w:rPr>
        <w:t xml:space="preserve"> opisan</w:t>
      </w:r>
      <w:r w:rsidR="008746C9" w:rsidRPr="00461AAB">
        <w:rPr>
          <w:rFonts w:asciiTheme="majorHAnsi" w:hAnsiTheme="majorHAnsi" w:cstheme="minorHAnsi"/>
          <w:bCs/>
          <w:iCs/>
        </w:rPr>
        <w:t>ymi</w:t>
      </w:r>
      <w:r w:rsidRPr="00461AAB">
        <w:rPr>
          <w:rFonts w:asciiTheme="majorHAnsi" w:hAnsiTheme="majorHAnsi" w:cstheme="minorHAnsi"/>
          <w:bCs/>
          <w:iCs/>
        </w:rPr>
        <w:t xml:space="preserve"> w rozdziale </w:t>
      </w:r>
      <w:r w:rsidR="00765E76" w:rsidRPr="00461AAB">
        <w:rPr>
          <w:rFonts w:asciiTheme="majorHAnsi" w:hAnsiTheme="majorHAnsi" w:cstheme="minorHAnsi"/>
          <w:bCs/>
          <w:i/>
        </w:rPr>
        <w:t>8</w:t>
      </w:r>
      <w:r w:rsidRPr="00461AAB">
        <w:rPr>
          <w:rFonts w:asciiTheme="majorHAnsi" w:hAnsiTheme="majorHAnsi" w:cstheme="minorHAnsi"/>
          <w:bCs/>
          <w:i/>
        </w:rPr>
        <w:t>. Konsultacje społeczne</w:t>
      </w:r>
      <w:r w:rsidR="00765E76" w:rsidRPr="00461AAB">
        <w:rPr>
          <w:rFonts w:asciiTheme="majorHAnsi" w:hAnsiTheme="majorHAnsi" w:cstheme="minorHAnsi"/>
          <w:bCs/>
          <w:i/>
        </w:rPr>
        <w:t xml:space="preserve"> </w:t>
      </w:r>
      <w:r w:rsidR="00765E76" w:rsidRPr="00461AAB">
        <w:rPr>
          <w:rFonts w:asciiTheme="majorHAnsi" w:hAnsiTheme="majorHAnsi" w:cstheme="minorHAnsi"/>
          <w:bCs/>
          <w:iCs/>
        </w:rPr>
        <w:t>PPNiP</w:t>
      </w:r>
      <w:r w:rsidRPr="00461AAB">
        <w:rPr>
          <w:rFonts w:asciiTheme="majorHAnsi" w:hAnsiTheme="majorHAnsi" w:cstheme="minorHAnsi"/>
          <w:bCs/>
          <w:i/>
        </w:rPr>
        <w:t>.</w:t>
      </w:r>
      <w:r w:rsidRPr="00461AAB">
        <w:rPr>
          <w:rFonts w:asciiTheme="majorHAnsi" w:hAnsiTheme="majorHAnsi" w:cstheme="minorHAnsi"/>
          <w:bCs/>
          <w:iCs/>
        </w:rPr>
        <w:t xml:space="preserve"> </w:t>
      </w:r>
    </w:p>
    <w:p w14:paraId="0C5541A5" w14:textId="7C97A21B" w:rsidR="00E85D86" w:rsidRPr="00461AAB" w:rsidRDefault="00E85D86" w:rsidP="00461AAB">
      <w:pPr>
        <w:jc w:val="both"/>
        <w:rPr>
          <w:rFonts w:asciiTheme="majorHAnsi" w:hAnsiTheme="majorHAnsi" w:cstheme="minorHAnsi"/>
          <w:bCs/>
          <w:iCs/>
        </w:rPr>
      </w:pPr>
      <w:r w:rsidRPr="00461AAB">
        <w:rPr>
          <w:rFonts w:asciiTheme="majorHAnsi" w:hAnsiTheme="majorHAnsi" w:cstheme="minorHAnsi"/>
          <w:bCs/>
          <w:iCs/>
        </w:rPr>
        <w:t>W ramach upubliczniania dokumentu nie zostały złożone jakiekolwiek wnioski i uwagi</w:t>
      </w:r>
      <w:r w:rsidR="00711BD4" w:rsidRPr="00461AAB">
        <w:rPr>
          <w:rFonts w:asciiTheme="majorHAnsi" w:hAnsiTheme="majorHAnsi" w:cstheme="minorHAnsi"/>
          <w:bCs/>
          <w:iCs/>
        </w:rPr>
        <w:t>, a tym samym PPNiP nie był uzupełniany</w:t>
      </w:r>
      <w:r w:rsidRPr="00461AAB">
        <w:rPr>
          <w:rFonts w:asciiTheme="majorHAnsi" w:hAnsiTheme="majorHAnsi" w:cstheme="minorHAnsi"/>
          <w:bCs/>
          <w:iCs/>
        </w:rPr>
        <w:t xml:space="preserve">. Dla dokumentu </w:t>
      </w:r>
      <w:r w:rsidR="004E1B39" w:rsidRPr="00461AAB">
        <w:rPr>
          <w:rFonts w:asciiTheme="majorHAnsi" w:hAnsiTheme="majorHAnsi" w:cstheme="minorHAnsi"/>
          <w:bCs/>
          <w:iCs/>
        </w:rPr>
        <w:t>uzyskano w</w:t>
      </w:r>
      <w:r w:rsidR="00FA3B31" w:rsidRPr="00461AAB">
        <w:rPr>
          <w:rFonts w:asciiTheme="majorHAnsi" w:hAnsiTheme="majorHAnsi" w:cstheme="minorHAnsi"/>
          <w:bCs/>
          <w:iCs/>
        </w:rPr>
        <w:t xml:space="preserve"> dniu 2 </w:t>
      </w:r>
      <w:r w:rsidR="004E1B39" w:rsidRPr="00461AAB">
        <w:rPr>
          <w:rFonts w:asciiTheme="majorHAnsi" w:hAnsiTheme="majorHAnsi" w:cstheme="minorHAnsi"/>
          <w:bCs/>
          <w:iCs/>
        </w:rPr>
        <w:t>września</w:t>
      </w:r>
      <w:r w:rsidR="00FA3B31" w:rsidRPr="00461AAB">
        <w:rPr>
          <w:rFonts w:asciiTheme="majorHAnsi" w:hAnsiTheme="majorHAnsi" w:cstheme="minorHAnsi"/>
          <w:bCs/>
          <w:iCs/>
        </w:rPr>
        <w:t xml:space="preserve"> 2020 r. </w:t>
      </w:r>
      <w:r w:rsidRPr="00461AAB">
        <w:rPr>
          <w:rFonts w:asciiTheme="majorHAnsi" w:hAnsiTheme="majorHAnsi" w:cstheme="minorHAnsi"/>
          <w:bCs/>
          <w:iCs/>
        </w:rPr>
        <w:t xml:space="preserve">„No objection” Banku Światowego. Dokument końcowy PPNiP po uzyskaniu klauzuli „No objection” BŚ został udostępniony zainteresowanym stronom tj. </w:t>
      </w:r>
      <w:r w:rsidR="00114212" w:rsidRPr="00461AAB">
        <w:rPr>
          <w:rFonts w:asciiTheme="majorHAnsi" w:hAnsiTheme="majorHAnsi" w:cstheme="minorHAnsi"/>
          <w:bCs/>
          <w:iCs/>
        </w:rPr>
        <w:t xml:space="preserve">opublikowany </w:t>
      </w:r>
      <w:r w:rsidRPr="00461AAB">
        <w:rPr>
          <w:rFonts w:asciiTheme="majorHAnsi" w:hAnsiTheme="majorHAnsi" w:cstheme="minorHAnsi"/>
          <w:bCs/>
          <w:iCs/>
        </w:rPr>
        <w:t>na stronach internetowych JWP oraz Biura Koordynacji Projektu Ochrony Przeciwpowodziowej Dorzecza Odry i Wisły i pozostał tam do czasu zakończenia realizacji Kontraktu. Zapisy PPNiP były wdrażane tak przed rozpoczęciem, jak i przez cały okres realizacji robót budowlanych.</w:t>
      </w:r>
    </w:p>
    <w:p w14:paraId="0A0E0464" w14:textId="7914774A" w:rsidR="00EA29EF" w:rsidRPr="00461AAB" w:rsidRDefault="00FD7817" w:rsidP="00461AAB">
      <w:pPr>
        <w:pStyle w:val="Nagwek3"/>
        <w:spacing w:after="160" w:line="276" w:lineRule="auto"/>
        <w:jc w:val="both"/>
        <w:rPr>
          <w:rFonts w:cstheme="minorHAnsi"/>
          <w:b/>
          <w:bCs/>
          <w:sz w:val="26"/>
          <w:szCs w:val="26"/>
        </w:rPr>
      </w:pPr>
      <w:bookmarkStart w:id="14" w:name="_Toc201909448"/>
      <w:r w:rsidRPr="00461AAB">
        <w:rPr>
          <w:rFonts w:cstheme="minorHAnsi"/>
          <w:b/>
          <w:bCs/>
          <w:sz w:val="26"/>
          <w:szCs w:val="26"/>
        </w:rPr>
        <w:t>3</w:t>
      </w:r>
      <w:r w:rsidR="00EA29EF" w:rsidRPr="00461AAB">
        <w:rPr>
          <w:rFonts w:cstheme="minorHAnsi"/>
          <w:b/>
          <w:bCs/>
          <w:sz w:val="26"/>
          <w:szCs w:val="26"/>
        </w:rPr>
        <w:t>.</w:t>
      </w:r>
      <w:r w:rsidR="007F7315" w:rsidRPr="00461AAB">
        <w:rPr>
          <w:rFonts w:cstheme="minorHAnsi"/>
          <w:b/>
          <w:bCs/>
          <w:sz w:val="26"/>
          <w:szCs w:val="26"/>
        </w:rPr>
        <w:t>4</w:t>
      </w:r>
      <w:r w:rsidR="00EA29EF" w:rsidRPr="00461AAB">
        <w:rPr>
          <w:rFonts w:cstheme="minorHAnsi"/>
          <w:b/>
          <w:bCs/>
          <w:sz w:val="26"/>
          <w:szCs w:val="26"/>
        </w:rPr>
        <w:t xml:space="preserve">. </w:t>
      </w:r>
      <w:r w:rsidR="00F712B2" w:rsidRPr="00461AAB">
        <w:rPr>
          <w:rFonts w:cstheme="minorHAnsi"/>
          <w:b/>
          <w:bCs/>
          <w:sz w:val="26"/>
          <w:szCs w:val="26"/>
        </w:rPr>
        <w:t xml:space="preserve">Przyjęte procedury </w:t>
      </w:r>
      <w:r w:rsidR="000D2A96" w:rsidRPr="00461AAB">
        <w:rPr>
          <w:rFonts w:cstheme="minorHAnsi"/>
          <w:b/>
          <w:bCs/>
          <w:sz w:val="26"/>
          <w:szCs w:val="26"/>
        </w:rPr>
        <w:t>pozyskania nieruchomości</w:t>
      </w:r>
      <w:bookmarkEnd w:id="14"/>
      <w:r w:rsidR="000D2A96" w:rsidRPr="00461AAB">
        <w:rPr>
          <w:rFonts w:cstheme="minorHAnsi"/>
          <w:b/>
          <w:bCs/>
          <w:sz w:val="26"/>
          <w:szCs w:val="26"/>
        </w:rPr>
        <w:t xml:space="preserve"> </w:t>
      </w:r>
    </w:p>
    <w:p w14:paraId="6127610F" w14:textId="402BE7D7" w:rsidR="00734778" w:rsidRPr="00461AAB" w:rsidRDefault="0082710A" w:rsidP="00461AAB">
      <w:pPr>
        <w:jc w:val="both"/>
        <w:rPr>
          <w:rFonts w:asciiTheme="majorHAnsi" w:hAnsiTheme="majorHAnsi" w:cstheme="minorHAnsi"/>
          <w:bCs/>
          <w:iCs/>
        </w:rPr>
      </w:pPr>
      <w:r w:rsidRPr="00461AAB">
        <w:rPr>
          <w:rFonts w:asciiTheme="majorHAnsi" w:hAnsiTheme="majorHAnsi" w:cstheme="minorHAnsi"/>
          <w:bCs/>
          <w:iCs/>
        </w:rPr>
        <w:t xml:space="preserve">Wszelkie przyjęte i opisane w Planie Pozyskania Nieruchomości i Przesiedleń procedury związane z nabywaniem nieruchomości i wypłatą odszkodowań na rzecz PAPs zostały zachowane. </w:t>
      </w:r>
    </w:p>
    <w:p w14:paraId="0E5238EF" w14:textId="48595293" w:rsidR="0082710A" w:rsidRPr="00461AAB" w:rsidRDefault="00734778" w:rsidP="00461AAB">
      <w:pPr>
        <w:jc w:val="both"/>
        <w:rPr>
          <w:rFonts w:asciiTheme="majorHAnsi" w:hAnsiTheme="majorHAnsi"/>
        </w:rPr>
      </w:pPr>
      <w:bookmarkStart w:id="15" w:name="_Hlk30064132"/>
      <w:r w:rsidRPr="00461AAB">
        <w:rPr>
          <w:rFonts w:asciiTheme="majorHAnsi" w:hAnsiTheme="majorHAnsi" w:cstheme="minorHAnsi"/>
          <w:bCs/>
          <w:iCs/>
        </w:rPr>
        <w:t xml:space="preserve">Inwestycja </w:t>
      </w:r>
      <w:r w:rsidRPr="00461AAB">
        <w:rPr>
          <w:rFonts w:asciiTheme="majorHAnsi" w:hAnsiTheme="majorHAnsi"/>
        </w:rPr>
        <w:t>nie była realizowana na podstawie przepisów ustawy z dnia 8 lipca 2010 roku o szczególnych zasadach przygotowania do realizacji inwestycji w zakresie budowli przeciwpowodziowych</w:t>
      </w:r>
      <w:bookmarkEnd w:id="15"/>
      <w:r w:rsidRPr="00461AAB">
        <w:rPr>
          <w:rFonts w:asciiTheme="majorHAnsi" w:hAnsiTheme="majorHAnsi"/>
        </w:rPr>
        <w:t>, która reguluje szczegółowe zasady i warunki przygotowywania inwestycji w zakresie budowli przeciwpowodziowych oraz stacji radarów meteorologicznych.</w:t>
      </w:r>
      <w:r w:rsidR="00F36B65" w:rsidRPr="00461AAB">
        <w:rPr>
          <w:rFonts w:asciiTheme="majorHAnsi" w:hAnsiTheme="majorHAnsi"/>
        </w:rPr>
        <w:t xml:space="preserve"> </w:t>
      </w:r>
      <w:r w:rsidRPr="00461AAB">
        <w:rPr>
          <w:rFonts w:asciiTheme="majorHAnsi" w:hAnsiTheme="majorHAnsi"/>
        </w:rPr>
        <w:t xml:space="preserve">Niniejsze przedsięwzięcia nie mieści się bowiem w pojęciu budowli przeciwpowodziowych zgodnie z tekstem ustawy. </w:t>
      </w:r>
      <w:bookmarkStart w:id="16" w:name="_Hlk30064154"/>
      <w:r w:rsidRPr="00461AAB">
        <w:rPr>
          <w:rFonts w:asciiTheme="majorHAnsi" w:hAnsiTheme="majorHAnsi"/>
        </w:rPr>
        <w:t>W</w:t>
      </w:r>
      <w:r w:rsidR="00C26A1D" w:rsidRPr="00461AAB">
        <w:rPr>
          <w:rFonts w:asciiTheme="majorHAnsi" w:hAnsiTheme="majorHAnsi"/>
        </w:rPr>
        <w:t>obec powyższego w</w:t>
      </w:r>
      <w:r w:rsidRPr="00461AAB">
        <w:rPr>
          <w:rFonts w:asciiTheme="majorHAnsi" w:hAnsiTheme="majorHAnsi"/>
        </w:rPr>
        <w:t>szelkie odszkodowania pieniężne bądź inne formy rekompensat realizowane były na podstawie porozumień</w:t>
      </w:r>
      <w:bookmarkEnd w:id="16"/>
      <w:r w:rsidR="00483B77" w:rsidRPr="00461AAB">
        <w:rPr>
          <w:rFonts w:asciiTheme="majorHAnsi" w:hAnsiTheme="majorHAnsi"/>
        </w:rPr>
        <w:t xml:space="preserve"> lub decyzji </w:t>
      </w:r>
      <w:r w:rsidR="00F748A8" w:rsidRPr="00461AAB">
        <w:rPr>
          <w:rFonts w:asciiTheme="majorHAnsi" w:hAnsiTheme="majorHAnsi"/>
        </w:rPr>
        <w:t>odszkodowawczych stosownie</w:t>
      </w:r>
      <w:r w:rsidR="00C26A1D" w:rsidRPr="00461AAB">
        <w:rPr>
          <w:rFonts w:asciiTheme="majorHAnsi" w:hAnsiTheme="majorHAnsi"/>
        </w:rPr>
        <w:t xml:space="preserve"> do przepisów </w:t>
      </w:r>
      <w:r w:rsidR="00F00880" w:rsidRPr="00461AAB">
        <w:rPr>
          <w:rFonts w:asciiTheme="majorHAnsi" w:hAnsiTheme="majorHAnsi"/>
        </w:rPr>
        <w:t xml:space="preserve">Specustawy </w:t>
      </w:r>
      <w:r w:rsidR="00483B77" w:rsidRPr="00461AAB">
        <w:rPr>
          <w:rFonts w:asciiTheme="majorHAnsi" w:hAnsiTheme="majorHAnsi"/>
        </w:rPr>
        <w:t>drogowej</w:t>
      </w:r>
      <w:r w:rsidR="00C26A1D" w:rsidRPr="00461AAB">
        <w:rPr>
          <w:rFonts w:asciiTheme="majorHAnsi" w:hAnsiTheme="majorHAnsi"/>
        </w:rPr>
        <w:t>.</w:t>
      </w:r>
      <w:r w:rsidR="00483B77" w:rsidRPr="00461AAB">
        <w:rPr>
          <w:rFonts w:asciiTheme="majorHAnsi" w:hAnsiTheme="majorHAnsi"/>
        </w:rPr>
        <w:t xml:space="preserve"> Zaznaczyć </w:t>
      </w:r>
      <w:r w:rsidR="003242FD" w:rsidRPr="00461AAB">
        <w:rPr>
          <w:rFonts w:asciiTheme="majorHAnsi" w:hAnsiTheme="majorHAnsi"/>
        </w:rPr>
        <w:t>należy</w:t>
      </w:r>
      <w:r w:rsidR="00483B77" w:rsidRPr="00461AAB">
        <w:rPr>
          <w:rFonts w:asciiTheme="majorHAnsi" w:hAnsiTheme="majorHAnsi"/>
        </w:rPr>
        <w:t xml:space="preserve">, że </w:t>
      </w:r>
      <w:r w:rsidR="003242FD" w:rsidRPr="00461AAB">
        <w:rPr>
          <w:rFonts w:asciiTheme="majorHAnsi" w:hAnsiTheme="majorHAnsi"/>
        </w:rPr>
        <w:t xml:space="preserve">procedura wypłaty odszkodowań określona w Specustawie drogowej jest zasadniczo zbieżna z procedurą określoną w Specustawie przeciwpowodziowej. </w:t>
      </w:r>
    </w:p>
    <w:p w14:paraId="4DF22A29" w14:textId="1BA0070F" w:rsidR="0082710A" w:rsidRPr="00461AAB" w:rsidRDefault="0082710A" w:rsidP="00461AAB">
      <w:pPr>
        <w:jc w:val="both"/>
        <w:rPr>
          <w:rFonts w:asciiTheme="majorHAnsi" w:hAnsiTheme="majorHAnsi" w:cstheme="minorHAnsi"/>
          <w:bCs/>
          <w:iCs/>
        </w:rPr>
      </w:pPr>
      <w:r w:rsidRPr="00461AAB">
        <w:rPr>
          <w:rFonts w:asciiTheme="majorHAnsi" w:hAnsiTheme="majorHAnsi" w:cstheme="minorHAnsi"/>
          <w:bCs/>
          <w:iCs/>
        </w:rPr>
        <w:t xml:space="preserve">Realizacja Zadania wymagała pozyskania praw do </w:t>
      </w:r>
      <w:r w:rsidR="00F55E23" w:rsidRPr="00461AAB">
        <w:rPr>
          <w:rFonts w:asciiTheme="majorHAnsi" w:hAnsiTheme="majorHAnsi" w:cstheme="minorHAnsi"/>
          <w:bCs/>
          <w:iCs/>
        </w:rPr>
        <w:t>1</w:t>
      </w:r>
      <w:r w:rsidR="00A376CC" w:rsidRPr="00461AAB">
        <w:rPr>
          <w:rFonts w:asciiTheme="majorHAnsi" w:hAnsiTheme="majorHAnsi" w:cstheme="minorHAnsi"/>
          <w:bCs/>
          <w:iCs/>
        </w:rPr>
        <w:t>7</w:t>
      </w:r>
      <w:r w:rsidR="00481B44" w:rsidRPr="00461AAB">
        <w:rPr>
          <w:rFonts w:asciiTheme="majorHAnsi" w:hAnsiTheme="majorHAnsi" w:cstheme="minorHAnsi"/>
          <w:bCs/>
          <w:iCs/>
        </w:rPr>
        <w:t xml:space="preserve"> (</w:t>
      </w:r>
      <w:r w:rsidR="00A376CC" w:rsidRPr="00461AAB">
        <w:rPr>
          <w:rFonts w:asciiTheme="majorHAnsi" w:hAnsiTheme="majorHAnsi" w:cstheme="minorHAnsi"/>
          <w:bCs/>
          <w:iCs/>
        </w:rPr>
        <w:t>siedemnastu</w:t>
      </w:r>
      <w:r w:rsidR="00481B44" w:rsidRPr="00461AAB">
        <w:rPr>
          <w:rFonts w:asciiTheme="majorHAnsi" w:hAnsiTheme="majorHAnsi" w:cstheme="minorHAnsi"/>
          <w:bCs/>
          <w:iCs/>
        </w:rPr>
        <w:t>)</w:t>
      </w:r>
      <w:r w:rsidRPr="00461AAB">
        <w:rPr>
          <w:rFonts w:asciiTheme="majorHAnsi" w:hAnsiTheme="majorHAnsi" w:cstheme="minorHAnsi"/>
          <w:bCs/>
          <w:iCs/>
        </w:rPr>
        <w:t xml:space="preserve"> nieruchomości, </w:t>
      </w:r>
      <w:r w:rsidR="00481B44" w:rsidRPr="00461AAB">
        <w:rPr>
          <w:rFonts w:asciiTheme="majorHAnsi" w:hAnsiTheme="majorHAnsi" w:cstheme="minorHAnsi"/>
          <w:bCs/>
          <w:iCs/>
        </w:rPr>
        <w:t xml:space="preserve">z których wyłącznie </w:t>
      </w:r>
      <w:r w:rsidR="00D41655" w:rsidRPr="00461AAB">
        <w:rPr>
          <w:rFonts w:asciiTheme="majorHAnsi" w:hAnsiTheme="majorHAnsi" w:cstheme="minorHAnsi"/>
          <w:bCs/>
          <w:iCs/>
        </w:rPr>
        <w:t>6</w:t>
      </w:r>
      <w:r w:rsidR="00481B44" w:rsidRPr="00461AAB">
        <w:rPr>
          <w:rFonts w:asciiTheme="majorHAnsi" w:hAnsiTheme="majorHAnsi" w:cstheme="minorHAnsi"/>
          <w:bCs/>
          <w:iCs/>
        </w:rPr>
        <w:t xml:space="preserve"> (</w:t>
      </w:r>
      <w:r w:rsidR="00A376CC" w:rsidRPr="00461AAB">
        <w:rPr>
          <w:rFonts w:asciiTheme="majorHAnsi" w:hAnsiTheme="majorHAnsi" w:cstheme="minorHAnsi"/>
          <w:bCs/>
          <w:iCs/>
        </w:rPr>
        <w:t>sześć</w:t>
      </w:r>
      <w:r w:rsidR="00481B44" w:rsidRPr="00461AAB">
        <w:rPr>
          <w:rFonts w:asciiTheme="majorHAnsi" w:hAnsiTheme="majorHAnsi" w:cstheme="minorHAnsi"/>
          <w:bCs/>
          <w:iCs/>
        </w:rPr>
        <w:t xml:space="preserve">) </w:t>
      </w:r>
      <w:r w:rsidRPr="00461AAB">
        <w:rPr>
          <w:rFonts w:asciiTheme="majorHAnsi" w:hAnsiTheme="majorHAnsi" w:cstheme="minorHAnsi"/>
          <w:bCs/>
          <w:iCs/>
        </w:rPr>
        <w:t>stanowił</w:t>
      </w:r>
      <w:r w:rsidR="00D41655" w:rsidRPr="00461AAB">
        <w:rPr>
          <w:rFonts w:asciiTheme="majorHAnsi" w:hAnsiTheme="majorHAnsi" w:cstheme="minorHAnsi"/>
          <w:bCs/>
          <w:iCs/>
        </w:rPr>
        <w:t>o</w:t>
      </w:r>
      <w:r w:rsidRPr="00461AAB">
        <w:rPr>
          <w:rFonts w:asciiTheme="majorHAnsi" w:hAnsiTheme="majorHAnsi" w:cstheme="minorHAnsi"/>
          <w:bCs/>
          <w:iCs/>
        </w:rPr>
        <w:t xml:space="preserve"> </w:t>
      </w:r>
      <w:r w:rsidR="00C3388B" w:rsidRPr="00461AAB">
        <w:rPr>
          <w:rFonts w:asciiTheme="majorHAnsi" w:hAnsiTheme="majorHAnsi" w:cstheme="minorHAnsi"/>
          <w:bCs/>
          <w:iCs/>
        </w:rPr>
        <w:t xml:space="preserve">przedmiot </w:t>
      </w:r>
      <w:r w:rsidR="00D41655" w:rsidRPr="00461AAB">
        <w:rPr>
          <w:rFonts w:asciiTheme="majorHAnsi" w:hAnsiTheme="majorHAnsi" w:cstheme="minorHAnsi"/>
          <w:bCs/>
          <w:iCs/>
        </w:rPr>
        <w:t xml:space="preserve">prawa własności lub </w:t>
      </w:r>
      <w:r w:rsidR="00C3388B" w:rsidRPr="00461AAB">
        <w:rPr>
          <w:rFonts w:asciiTheme="majorHAnsi" w:hAnsiTheme="majorHAnsi" w:cstheme="minorHAnsi"/>
          <w:bCs/>
          <w:iCs/>
        </w:rPr>
        <w:t>użytkowania wieczystego podmiotów prywatnych</w:t>
      </w:r>
      <w:r w:rsidRPr="00461AAB">
        <w:rPr>
          <w:rFonts w:asciiTheme="majorHAnsi" w:hAnsiTheme="majorHAnsi" w:cstheme="minorHAnsi"/>
          <w:bCs/>
          <w:iCs/>
        </w:rPr>
        <w:t>. Pozostałe</w:t>
      </w:r>
      <w:r w:rsidR="00860082" w:rsidRPr="00461AAB">
        <w:rPr>
          <w:rFonts w:asciiTheme="majorHAnsi" w:hAnsiTheme="majorHAnsi" w:cstheme="minorHAnsi"/>
          <w:bCs/>
          <w:iCs/>
        </w:rPr>
        <w:t xml:space="preserve"> nieruchomości</w:t>
      </w:r>
      <w:r w:rsidR="00D41655" w:rsidRPr="00461AAB">
        <w:rPr>
          <w:rFonts w:asciiTheme="majorHAnsi" w:hAnsiTheme="majorHAnsi" w:cstheme="minorHAnsi"/>
          <w:bCs/>
          <w:iCs/>
        </w:rPr>
        <w:t xml:space="preserve"> niezbędne do pozyskania</w:t>
      </w:r>
      <w:r w:rsidRPr="00461AAB">
        <w:rPr>
          <w:rFonts w:asciiTheme="majorHAnsi" w:hAnsiTheme="majorHAnsi" w:cstheme="minorHAnsi"/>
          <w:bCs/>
          <w:iCs/>
        </w:rPr>
        <w:t xml:space="preserve">, na których realizowana była inwestycja stanowiły </w:t>
      </w:r>
      <w:r w:rsidR="00E345FC" w:rsidRPr="00461AAB">
        <w:rPr>
          <w:rFonts w:asciiTheme="majorHAnsi" w:hAnsiTheme="majorHAnsi" w:cstheme="minorHAnsi"/>
          <w:bCs/>
          <w:iCs/>
        </w:rPr>
        <w:t>przedmiot</w:t>
      </w:r>
      <w:r w:rsidRPr="00461AAB">
        <w:rPr>
          <w:rFonts w:asciiTheme="majorHAnsi" w:hAnsiTheme="majorHAnsi" w:cstheme="minorHAnsi"/>
          <w:bCs/>
          <w:iCs/>
        </w:rPr>
        <w:t xml:space="preserve"> własnoś</w:t>
      </w:r>
      <w:r w:rsidR="00E345FC" w:rsidRPr="00461AAB">
        <w:rPr>
          <w:rFonts w:asciiTheme="majorHAnsi" w:hAnsiTheme="majorHAnsi" w:cstheme="minorHAnsi"/>
          <w:bCs/>
          <w:iCs/>
        </w:rPr>
        <w:t xml:space="preserve">ci lub użytkowania </w:t>
      </w:r>
      <w:r w:rsidR="008436A3" w:rsidRPr="00461AAB">
        <w:rPr>
          <w:rFonts w:asciiTheme="majorHAnsi" w:hAnsiTheme="majorHAnsi" w:cstheme="minorHAnsi"/>
          <w:bCs/>
          <w:iCs/>
        </w:rPr>
        <w:t xml:space="preserve">wieczystego </w:t>
      </w:r>
      <w:r w:rsidR="008436A3" w:rsidRPr="00461AAB">
        <w:rPr>
          <w:rFonts w:asciiTheme="majorHAnsi" w:hAnsiTheme="majorHAnsi" w:cstheme="minorHAnsi"/>
          <w:bCs/>
          <w:iCs/>
        </w:rPr>
        <w:lastRenderedPageBreak/>
        <w:t>przysługującego podmiotom publiczny</w:t>
      </w:r>
      <w:r w:rsidR="00860082" w:rsidRPr="00461AAB">
        <w:rPr>
          <w:rFonts w:asciiTheme="majorHAnsi" w:hAnsiTheme="majorHAnsi" w:cstheme="minorHAnsi"/>
          <w:bCs/>
          <w:iCs/>
        </w:rPr>
        <w:t>m</w:t>
      </w:r>
      <w:r w:rsidR="008436A3" w:rsidRPr="00461AAB">
        <w:rPr>
          <w:rFonts w:asciiTheme="majorHAnsi" w:hAnsiTheme="majorHAnsi" w:cstheme="minorHAnsi"/>
          <w:bCs/>
          <w:iCs/>
        </w:rPr>
        <w:t xml:space="preserve">: </w:t>
      </w:r>
      <w:r w:rsidR="00D41655" w:rsidRPr="00461AAB">
        <w:rPr>
          <w:rFonts w:asciiTheme="majorHAnsi" w:hAnsiTheme="majorHAnsi" w:cstheme="minorHAnsi"/>
          <w:bCs/>
          <w:iCs/>
        </w:rPr>
        <w:t xml:space="preserve">Park Narodowy "Ujście Warty" (1 nieruchomość) i Miasto Kostrzyn nad Odrą </w:t>
      </w:r>
      <w:r w:rsidR="005F1854" w:rsidRPr="00371F1F">
        <w:rPr>
          <w:rFonts w:asciiTheme="majorHAnsi" w:hAnsiTheme="majorHAnsi" w:cstheme="minorHAnsi"/>
        </w:rPr>
        <w:t>(</w:t>
      </w:r>
      <w:r w:rsidR="00D41655" w:rsidRPr="00371F1F">
        <w:rPr>
          <w:rFonts w:asciiTheme="majorHAnsi" w:hAnsiTheme="majorHAnsi" w:cstheme="minorHAnsi"/>
        </w:rPr>
        <w:t>10</w:t>
      </w:r>
      <w:r w:rsidR="00A520B2" w:rsidRPr="00371F1F">
        <w:rPr>
          <w:rFonts w:asciiTheme="majorHAnsi" w:hAnsiTheme="majorHAnsi" w:cstheme="minorHAnsi"/>
        </w:rPr>
        <w:t xml:space="preserve"> nieruchomości)</w:t>
      </w:r>
      <w:r w:rsidRPr="00461AAB">
        <w:rPr>
          <w:rFonts w:asciiTheme="majorHAnsi" w:hAnsiTheme="majorHAnsi" w:cstheme="minorHAnsi"/>
          <w:bCs/>
          <w:iCs/>
        </w:rPr>
        <w:t xml:space="preserve">. </w:t>
      </w:r>
    </w:p>
    <w:p w14:paraId="3C279A38" w14:textId="77777777" w:rsidR="00080F77" w:rsidRPr="00461AAB" w:rsidRDefault="00965081" w:rsidP="00461AAB">
      <w:pPr>
        <w:jc w:val="both"/>
        <w:rPr>
          <w:rFonts w:asciiTheme="majorHAnsi" w:hAnsiTheme="majorHAnsi" w:cstheme="minorHAnsi"/>
          <w:bCs/>
          <w:iCs/>
        </w:rPr>
      </w:pPr>
      <w:r w:rsidRPr="00461AAB">
        <w:rPr>
          <w:rFonts w:asciiTheme="majorHAnsi" w:hAnsiTheme="majorHAnsi" w:cstheme="minorHAnsi"/>
          <w:bCs/>
          <w:iCs/>
        </w:rPr>
        <w:t xml:space="preserve">Zgodnie z przepisami </w:t>
      </w:r>
      <w:r w:rsidR="000E1715" w:rsidRPr="00461AAB">
        <w:rPr>
          <w:rFonts w:asciiTheme="majorHAnsi" w:hAnsiTheme="majorHAnsi" w:cstheme="minorHAnsi"/>
          <w:bCs/>
          <w:iCs/>
        </w:rPr>
        <w:t>Specustawy drogowej</w:t>
      </w:r>
      <w:r w:rsidRPr="00461AAB">
        <w:rPr>
          <w:rFonts w:asciiTheme="majorHAnsi" w:hAnsiTheme="majorHAnsi" w:cstheme="minorHAnsi"/>
          <w:bCs/>
          <w:iCs/>
        </w:rPr>
        <w:t xml:space="preserve">, pozyskanie nieruchomości bądź ich części, a także trwałe i czasowe ograniczenie sposobu korzystania z nieruchomości lub jej części </w:t>
      </w:r>
      <w:r w:rsidR="00B56CA3" w:rsidRPr="00461AAB">
        <w:rPr>
          <w:rFonts w:asciiTheme="majorHAnsi" w:hAnsiTheme="majorHAnsi" w:cstheme="minorHAnsi"/>
          <w:bCs/>
          <w:iCs/>
        </w:rPr>
        <w:t>nastąpiło</w:t>
      </w:r>
      <w:r w:rsidRPr="00461AAB">
        <w:rPr>
          <w:rFonts w:asciiTheme="majorHAnsi" w:hAnsiTheme="majorHAnsi" w:cstheme="minorHAnsi"/>
          <w:bCs/>
          <w:iCs/>
        </w:rPr>
        <w:t xml:space="preserve"> w decyzji o </w:t>
      </w:r>
      <w:r w:rsidR="000E1715" w:rsidRPr="00461AAB">
        <w:rPr>
          <w:rFonts w:asciiTheme="majorHAnsi" w:hAnsiTheme="majorHAnsi" w:cstheme="minorHAnsi"/>
          <w:bCs/>
          <w:iCs/>
        </w:rPr>
        <w:t xml:space="preserve">zezwoleniu na </w:t>
      </w:r>
      <w:r w:rsidR="00C754C6" w:rsidRPr="00461AAB">
        <w:rPr>
          <w:rFonts w:asciiTheme="majorHAnsi" w:hAnsiTheme="majorHAnsi" w:cstheme="minorHAnsi"/>
          <w:bCs/>
          <w:iCs/>
        </w:rPr>
        <w:t>realizację</w:t>
      </w:r>
      <w:r w:rsidR="000E1715" w:rsidRPr="00461AAB">
        <w:rPr>
          <w:rFonts w:asciiTheme="majorHAnsi" w:hAnsiTheme="majorHAnsi" w:cstheme="minorHAnsi"/>
          <w:bCs/>
          <w:iCs/>
        </w:rPr>
        <w:t xml:space="preserve"> </w:t>
      </w:r>
      <w:r w:rsidR="00C754C6" w:rsidRPr="00461AAB">
        <w:rPr>
          <w:rFonts w:asciiTheme="majorHAnsi" w:hAnsiTheme="majorHAnsi" w:cstheme="minorHAnsi"/>
          <w:bCs/>
          <w:iCs/>
        </w:rPr>
        <w:t>inwestycji</w:t>
      </w:r>
      <w:r w:rsidR="000E1715" w:rsidRPr="00461AAB">
        <w:rPr>
          <w:rFonts w:asciiTheme="majorHAnsi" w:hAnsiTheme="majorHAnsi" w:cstheme="minorHAnsi"/>
          <w:bCs/>
          <w:iCs/>
        </w:rPr>
        <w:t xml:space="preserve"> </w:t>
      </w:r>
      <w:r w:rsidR="00C754C6" w:rsidRPr="00461AAB">
        <w:rPr>
          <w:rFonts w:asciiTheme="majorHAnsi" w:hAnsiTheme="majorHAnsi" w:cstheme="minorHAnsi"/>
          <w:bCs/>
          <w:iCs/>
        </w:rPr>
        <w:t>drogowej</w:t>
      </w:r>
      <w:r w:rsidRPr="00461AAB">
        <w:rPr>
          <w:rFonts w:asciiTheme="majorHAnsi" w:hAnsiTheme="majorHAnsi" w:cstheme="minorHAnsi"/>
          <w:bCs/>
          <w:iCs/>
        </w:rPr>
        <w:t xml:space="preserve"> (</w:t>
      </w:r>
      <w:r w:rsidR="000E1715" w:rsidRPr="00461AAB">
        <w:rPr>
          <w:rFonts w:asciiTheme="majorHAnsi" w:hAnsiTheme="majorHAnsi" w:cstheme="minorHAnsi"/>
          <w:bCs/>
          <w:iCs/>
        </w:rPr>
        <w:t>ZRID</w:t>
      </w:r>
      <w:r w:rsidRPr="00461AAB">
        <w:rPr>
          <w:rFonts w:asciiTheme="majorHAnsi" w:hAnsiTheme="majorHAnsi" w:cstheme="minorHAnsi"/>
          <w:bCs/>
          <w:iCs/>
        </w:rPr>
        <w:t>)</w:t>
      </w:r>
      <w:r w:rsidR="002F2812" w:rsidRPr="00461AAB">
        <w:rPr>
          <w:rFonts w:asciiTheme="majorHAnsi" w:hAnsiTheme="majorHAnsi" w:cstheme="minorHAnsi"/>
          <w:bCs/>
          <w:iCs/>
        </w:rPr>
        <w:t xml:space="preserve">. </w:t>
      </w:r>
      <w:r w:rsidRPr="00461AAB">
        <w:rPr>
          <w:rFonts w:asciiTheme="majorHAnsi" w:hAnsiTheme="majorHAnsi" w:cstheme="minorHAnsi"/>
          <w:bCs/>
          <w:iCs/>
        </w:rPr>
        <w:t>Przedmiotową decyzję wyda</w:t>
      </w:r>
      <w:r w:rsidR="00621942" w:rsidRPr="00461AAB">
        <w:rPr>
          <w:rFonts w:asciiTheme="majorHAnsi" w:hAnsiTheme="majorHAnsi" w:cstheme="minorHAnsi"/>
          <w:bCs/>
          <w:iCs/>
        </w:rPr>
        <w:t xml:space="preserve">ł w dniu </w:t>
      </w:r>
      <w:r w:rsidR="00C754C6" w:rsidRPr="00461AAB">
        <w:rPr>
          <w:rFonts w:asciiTheme="majorHAnsi" w:hAnsiTheme="majorHAnsi" w:cstheme="minorHAnsi"/>
          <w:bCs/>
          <w:iCs/>
        </w:rPr>
        <w:t>26</w:t>
      </w:r>
      <w:r w:rsidR="00CB73F5" w:rsidRPr="00461AAB">
        <w:rPr>
          <w:rFonts w:asciiTheme="majorHAnsi" w:hAnsiTheme="majorHAnsi" w:cstheme="minorHAnsi"/>
          <w:bCs/>
          <w:iCs/>
        </w:rPr>
        <w:t xml:space="preserve"> </w:t>
      </w:r>
      <w:r w:rsidR="00C754C6" w:rsidRPr="00461AAB">
        <w:rPr>
          <w:rFonts w:asciiTheme="majorHAnsi" w:hAnsiTheme="majorHAnsi" w:cstheme="minorHAnsi"/>
          <w:bCs/>
          <w:iCs/>
        </w:rPr>
        <w:t>lutego</w:t>
      </w:r>
      <w:r w:rsidR="00CB73F5" w:rsidRPr="00461AAB">
        <w:rPr>
          <w:rFonts w:asciiTheme="majorHAnsi" w:hAnsiTheme="majorHAnsi" w:cstheme="minorHAnsi"/>
          <w:bCs/>
          <w:iCs/>
        </w:rPr>
        <w:t xml:space="preserve"> 202</w:t>
      </w:r>
      <w:r w:rsidR="00C754C6" w:rsidRPr="00461AAB">
        <w:rPr>
          <w:rFonts w:asciiTheme="majorHAnsi" w:hAnsiTheme="majorHAnsi" w:cstheme="minorHAnsi"/>
          <w:bCs/>
          <w:iCs/>
        </w:rPr>
        <w:t>1</w:t>
      </w:r>
      <w:r w:rsidR="00CB73F5" w:rsidRPr="00461AAB">
        <w:rPr>
          <w:rFonts w:asciiTheme="majorHAnsi" w:hAnsiTheme="majorHAnsi" w:cstheme="minorHAnsi"/>
          <w:bCs/>
          <w:iCs/>
        </w:rPr>
        <w:t xml:space="preserve"> roku</w:t>
      </w:r>
      <w:r w:rsidRPr="00461AAB">
        <w:rPr>
          <w:rFonts w:asciiTheme="majorHAnsi" w:hAnsiTheme="majorHAnsi" w:cstheme="minorHAnsi"/>
          <w:bCs/>
          <w:iCs/>
        </w:rPr>
        <w:t xml:space="preserve"> </w:t>
      </w:r>
      <w:r w:rsidR="00CB73F5" w:rsidRPr="00461AAB">
        <w:rPr>
          <w:rFonts w:asciiTheme="majorHAnsi" w:hAnsiTheme="majorHAnsi" w:cstheme="minorHAnsi"/>
          <w:bCs/>
          <w:iCs/>
        </w:rPr>
        <w:t>W</w:t>
      </w:r>
      <w:r w:rsidRPr="00461AAB">
        <w:rPr>
          <w:rFonts w:asciiTheme="majorHAnsi" w:hAnsiTheme="majorHAnsi" w:cstheme="minorHAnsi"/>
          <w:bCs/>
          <w:iCs/>
        </w:rPr>
        <w:t>ojewoda</w:t>
      </w:r>
      <w:r w:rsidR="00CB73F5" w:rsidRPr="00461AAB">
        <w:rPr>
          <w:rFonts w:asciiTheme="majorHAnsi" w:hAnsiTheme="majorHAnsi" w:cstheme="minorHAnsi"/>
          <w:bCs/>
          <w:iCs/>
        </w:rPr>
        <w:t xml:space="preserve"> </w:t>
      </w:r>
      <w:r w:rsidR="00C754C6" w:rsidRPr="00461AAB">
        <w:rPr>
          <w:rFonts w:asciiTheme="majorHAnsi" w:hAnsiTheme="majorHAnsi" w:cstheme="minorHAnsi"/>
          <w:bCs/>
          <w:iCs/>
        </w:rPr>
        <w:t>Lubuski</w:t>
      </w:r>
      <w:r w:rsidRPr="00461AAB">
        <w:rPr>
          <w:rFonts w:asciiTheme="majorHAnsi" w:hAnsiTheme="majorHAnsi" w:cstheme="minorHAnsi"/>
          <w:bCs/>
          <w:iCs/>
        </w:rPr>
        <w:t xml:space="preserve">, na wniosek </w:t>
      </w:r>
      <w:r w:rsidR="00C754C6" w:rsidRPr="00461AAB">
        <w:rPr>
          <w:rFonts w:asciiTheme="majorHAnsi" w:hAnsiTheme="majorHAnsi" w:cstheme="minorHAnsi"/>
          <w:bCs/>
          <w:iCs/>
        </w:rPr>
        <w:t>GDDKiA</w:t>
      </w:r>
      <w:r w:rsidR="003D5B07" w:rsidRPr="00461AAB">
        <w:rPr>
          <w:rFonts w:asciiTheme="majorHAnsi" w:hAnsiTheme="majorHAnsi" w:cstheme="minorHAnsi"/>
          <w:bCs/>
          <w:iCs/>
        </w:rPr>
        <w:t xml:space="preserve">, </w:t>
      </w:r>
      <w:r w:rsidR="005B488D" w:rsidRPr="00461AAB">
        <w:rPr>
          <w:rFonts w:asciiTheme="majorHAnsi" w:hAnsiTheme="majorHAnsi" w:cstheme="minorHAnsi"/>
          <w:bCs/>
          <w:iCs/>
        </w:rPr>
        <w:t>który</w:t>
      </w:r>
      <w:r w:rsidR="003D5B07" w:rsidRPr="00461AAB">
        <w:rPr>
          <w:rFonts w:asciiTheme="majorHAnsi" w:hAnsiTheme="majorHAnsi" w:cstheme="minorHAnsi"/>
          <w:bCs/>
          <w:iCs/>
        </w:rPr>
        <w:t xml:space="preserve"> pełnił funkcję inwestora </w:t>
      </w:r>
      <w:r w:rsidR="005B488D" w:rsidRPr="00461AAB">
        <w:rPr>
          <w:rFonts w:asciiTheme="majorHAnsi" w:hAnsiTheme="majorHAnsi" w:cstheme="minorHAnsi"/>
          <w:bCs/>
          <w:iCs/>
        </w:rPr>
        <w:t xml:space="preserve">w rozumieniu przepisów prawa administracyjnego. </w:t>
      </w:r>
      <w:r w:rsidR="00435BC0" w:rsidRPr="00461AAB">
        <w:rPr>
          <w:rFonts w:asciiTheme="majorHAnsi" w:hAnsiTheme="majorHAnsi" w:cstheme="minorHAnsi"/>
          <w:bCs/>
          <w:iCs/>
        </w:rPr>
        <w:t xml:space="preserve">Od decyzji Wojewody </w:t>
      </w:r>
      <w:r w:rsidR="00C754C6" w:rsidRPr="00461AAB">
        <w:rPr>
          <w:rFonts w:asciiTheme="majorHAnsi" w:hAnsiTheme="majorHAnsi" w:cstheme="minorHAnsi"/>
          <w:bCs/>
          <w:iCs/>
        </w:rPr>
        <w:t xml:space="preserve">Lubuskiego nie zostało </w:t>
      </w:r>
      <w:r w:rsidR="00435BC0" w:rsidRPr="00461AAB">
        <w:rPr>
          <w:rFonts w:asciiTheme="majorHAnsi" w:hAnsiTheme="majorHAnsi" w:cstheme="minorHAnsi"/>
          <w:bCs/>
          <w:iCs/>
        </w:rPr>
        <w:t>wniesione odwołanie</w:t>
      </w:r>
      <w:r w:rsidR="00040A64" w:rsidRPr="00461AAB">
        <w:rPr>
          <w:rFonts w:asciiTheme="majorHAnsi" w:hAnsiTheme="majorHAnsi" w:cstheme="minorHAnsi"/>
          <w:bCs/>
          <w:iCs/>
        </w:rPr>
        <w:t>.</w:t>
      </w:r>
      <w:r w:rsidR="00DB637E" w:rsidRPr="00461AAB">
        <w:rPr>
          <w:rFonts w:asciiTheme="majorHAnsi" w:hAnsiTheme="majorHAnsi" w:cstheme="minorHAnsi"/>
          <w:bCs/>
          <w:iCs/>
        </w:rPr>
        <w:t xml:space="preserve"> </w:t>
      </w:r>
      <w:r w:rsidRPr="00461AAB">
        <w:rPr>
          <w:rFonts w:asciiTheme="majorHAnsi" w:hAnsiTheme="majorHAnsi" w:cstheme="minorHAnsi"/>
          <w:bCs/>
          <w:iCs/>
        </w:rPr>
        <w:t xml:space="preserve">  </w:t>
      </w:r>
    </w:p>
    <w:p w14:paraId="407BD7B6" w14:textId="46C01050" w:rsidR="00746654" w:rsidRPr="00461AAB" w:rsidRDefault="007C29D4" w:rsidP="00461AAB">
      <w:pPr>
        <w:jc w:val="both"/>
        <w:rPr>
          <w:rFonts w:asciiTheme="majorHAnsi" w:hAnsiTheme="majorHAnsi" w:cstheme="minorHAnsi"/>
          <w:bCs/>
          <w:iCs/>
        </w:rPr>
      </w:pPr>
      <w:r w:rsidRPr="00461AAB">
        <w:rPr>
          <w:rFonts w:asciiTheme="majorHAnsi" w:hAnsiTheme="majorHAnsi" w:cstheme="minorHAnsi"/>
          <w:bCs/>
          <w:iCs/>
        </w:rPr>
        <w:t>Z uwagi na konieczność czasowego zajęcia jednej dodatkowej nieruchomości w celu budowy i użytkowania tymczasowego obiektu budowalnego - platformy roboczej, złożono wnios</w:t>
      </w:r>
      <w:r w:rsidR="00933AFA">
        <w:rPr>
          <w:rFonts w:asciiTheme="majorHAnsi" w:hAnsiTheme="majorHAnsi" w:cstheme="minorHAnsi"/>
          <w:bCs/>
          <w:iCs/>
        </w:rPr>
        <w:t>ki</w:t>
      </w:r>
      <w:r w:rsidRPr="00461AAB">
        <w:rPr>
          <w:rFonts w:asciiTheme="majorHAnsi" w:hAnsiTheme="majorHAnsi" w:cstheme="minorHAnsi"/>
          <w:bCs/>
          <w:iCs/>
        </w:rPr>
        <w:t xml:space="preserve"> o zmianę decyzji ZRID. </w:t>
      </w:r>
      <w:r w:rsidR="00933AFA">
        <w:rPr>
          <w:rFonts w:asciiTheme="majorHAnsi" w:hAnsiTheme="majorHAnsi" w:cstheme="minorHAnsi"/>
          <w:bCs/>
          <w:iCs/>
        </w:rPr>
        <w:t>Przedmiotem zmiany była n</w:t>
      </w:r>
      <w:r w:rsidRPr="00461AAB">
        <w:rPr>
          <w:rFonts w:asciiTheme="majorHAnsi" w:hAnsiTheme="majorHAnsi" w:cstheme="minorHAnsi"/>
          <w:bCs/>
          <w:iCs/>
        </w:rPr>
        <w:t>ieruchomość</w:t>
      </w:r>
      <w:r w:rsidR="00933AFA">
        <w:rPr>
          <w:rFonts w:asciiTheme="majorHAnsi" w:hAnsiTheme="majorHAnsi" w:cstheme="minorHAnsi"/>
          <w:bCs/>
          <w:iCs/>
        </w:rPr>
        <w:t>, która</w:t>
      </w:r>
      <w:r w:rsidRPr="00461AAB">
        <w:rPr>
          <w:rFonts w:asciiTheme="majorHAnsi" w:hAnsiTheme="majorHAnsi" w:cstheme="minorHAnsi"/>
          <w:bCs/>
          <w:iCs/>
        </w:rPr>
        <w:t xml:space="preserve"> stanowiła własność Miasta Kostrzyn nad Odrą. Weryfikacja stanu nieruchomości potwierdziła, że nieruchomość nie jest użytkowana, nie była również przedmiotem umowy najmu lub dzierżawy. </w:t>
      </w:r>
      <w:r>
        <w:rPr>
          <w:rFonts w:asciiTheme="majorHAnsi" w:hAnsiTheme="majorHAnsi" w:cstheme="minorHAnsi"/>
          <w:bCs/>
          <w:iCs/>
        </w:rPr>
        <w:t xml:space="preserve"> </w:t>
      </w:r>
      <w:r w:rsidR="00767505">
        <w:rPr>
          <w:rFonts w:asciiTheme="majorHAnsi" w:hAnsiTheme="majorHAnsi" w:cstheme="minorHAnsi"/>
          <w:bCs/>
          <w:iCs/>
        </w:rPr>
        <w:t>Uwzględniając wnioski Inwestora, d</w:t>
      </w:r>
      <w:r w:rsidR="00746654" w:rsidRPr="00461AAB">
        <w:rPr>
          <w:rFonts w:asciiTheme="majorHAnsi" w:hAnsiTheme="majorHAnsi" w:cstheme="minorHAnsi"/>
          <w:bCs/>
          <w:iCs/>
        </w:rPr>
        <w:t>ecyzja ZRID została dwukrotnie zmieniona w toku realizacji Inwestycji w następującym zakresie:</w:t>
      </w:r>
    </w:p>
    <w:p w14:paraId="6A0F2992" w14:textId="77777777" w:rsidR="00746654" w:rsidRPr="00461AAB" w:rsidRDefault="00746654" w:rsidP="00371F1F">
      <w:pPr>
        <w:pStyle w:val="Akapitzlist"/>
        <w:numPr>
          <w:ilvl w:val="0"/>
          <w:numId w:val="79"/>
        </w:numPr>
        <w:spacing w:line="276" w:lineRule="auto"/>
        <w:jc w:val="both"/>
        <w:rPr>
          <w:rFonts w:asciiTheme="majorHAnsi" w:hAnsiTheme="majorHAnsi" w:cstheme="minorHAnsi"/>
          <w:bCs/>
          <w:iCs/>
        </w:rPr>
      </w:pPr>
      <w:r w:rsidRPr="00461AAB">
        <w:rPr>
          <w:rFonts w:asciiTheme="majorHAnsi" w:hAnsiTheme="majorHAnsi" w:cstheme="minorHAnsi"/>
          <w:bCs/>
          <w:iCs/>
        </w:rPr>
        <w:t xml:space="preserve">Pierwsza zmiana nastąpiła na podstawie decyzji nr 1/2022 z dnia 23 maja 2022 roku wydanej przez Wojewodę Lubuskiego. Zmiana wynikała ze zwiększenia liczby podpór mostu tymczasowego oraz budowę tymczasowej platformy roboczej. W wyniku zmiany doszło do czasowego zajęcia jednej dodatkowej nieruchomości. Właścicielem nieruchomości był pomiot publiczny - Miasto Kostrzyn nad Odrą. Podmiot ten został uwzględniony w katalogu PAP. </w:t>
      </w:r>
    </w:p>
    <w:p w14:paraId="0C3B2FFD" w14:textId="54C29538" w:rsidR="00746654" w:rsidRPr="00371F1F" w:rsidRDefault="00746654" w:rsidP="00371F1F">
      <w:pPr>
        <w:pStyle w:val="Akapitzlist"/>
        <w:numPr>
          <w:ilvl w:val="0"/>
          <w:numId w:val="79"/>
        </w:numPr>
        <w:spacing w:line="276" w:lineRule="auto"/>
        <w:jc w:val="both"/>
        <w:rPr>
          <w:rFonts w:asciiTheme="majorHAnsi" w:hAnsiTheme="majorHAnsi" w:cstheme="minorHAnsi"/>
          <w:bCs/>
          <w:iCs/>
        </w:rPr>
      </w:pPr>
      <w:r w:rsidRPr="00461AAB">
        <w:rPr>
          <w:rFonts w:asciiTheme="majorHAnsi" w:hAnsiTheme="majorHAnsi" w:cstheme="minorHAnsi"/>
          <w:bCs/>
          <w:iCs/>
        </w:rPr>
        <w:t xml:space="preserve">Druga zmiana nastąpiła na podstawie decyzji numer 4/2025 z dnia 5 maja 2025 r. wydanej przez Wojewodę Lubuskiego. </w:t>
      </w:r>
      <w:r w:rsidR="008D3E98" w:rsidRPr="00461AAB">
        <w:rPr>
          <w:rFonts w:asciiTheme="majorHAnsi" w:hAnsiTheme="majorHAnsi" w:cstheme="minorHAnsi"/>
          <w:bCs/>
          <w:iCs/>
        </w:rPr>
        <w:t>Zmiana</w:t>
      </w:r>
      <w:r w:rsidR="00483BBF" w:rsidRPr="00461AAB">
        <w:rPr>
          <w:rFonts w:asciiTheme="majorHAnsi" w:hAnsiTheme="majorHAnsi" w:cstheme="minorHAnsi"/>
          <w:bCs/>
          <w:iCs/>
        </w:rPr>
        <w:t xml:space="preserve"> była konsekwencją zmiany decyzji środowiskowe</w:t>
      </w:r>
      <w:r w:rsidR="00835317" w:rsidRPr="00461AAB">
        <w:rPr>
          <w:rFonts w:asciiTheme="majorHAnsi" w:hAnsiTheme="majorHAnsi" w:cstheme="minorHAnsi"/>
          <w:bCs/>
          <w:iCs/>
        </w:rPr>
        <w:t xml:space="preserve">j oraz </w:t>
      </w:r>
      <w:r w:rsidR="008D3E98" w:rsidRPr="00461AAB">
        <w:rPr>
          <w:rFonts w:asciiTheme="majorHAnsi" w:hAnsiTheme="majorHAnsi" w:cstheme="minorHAnsi"/>
          <w:bCs/>
          <w:iCs/>
        </w:rPr>
        <w:t>konieczności</w:t>
      </w:r>
      <w:r w:rsidR="00835317" w:rsidRPr="00461AAB">
        <w:rPr>
          <w:rFonts w:asciiTheme="majorHAnsi" w:hAnsiTheme="majorHAnsi" w:cstheme="minorHAnsi"/>
          <w:bCs/>
          <w:iCs/>
        </w:rPr>
        <w:t xml:space="preserve"> zwiększenia powierzchni czasowego zajęcia nieruchomości</w:t>
      </w:r>
      <w:r w:rsidR="006823F9" w:rsidRPr="00461AAB">
        <w:rPr>
          <w:rFonts w:asciiTheme="majorHAnsi" w:hAnsiTheme="majorHAnsi" w:cstheme="minorHAnsi"/>
          <w:bCs/>
          <w:iCs/>
        </w:rPr>
        <w:t>.</w:t>
      </w:r>
      <w:r w:rsidR="004A6A30" w:rsidRPr="00461AAB">
        <w:rPr>
          <w:rFonts w:asciiTheme="majorHAnsi" w:hAnsiTheme="majorHAnsi" w:cstheme="minorHAnsi"/>
          <w:bCs/>
          <w:iCs/>
        </w:rPr>
        <w:t xml:space="preserve"> </w:t>
      </w:r>
      <w:r w:rsidR="00146E8E" w:rsidRPr="00461AAB">
        <w:rPr>
          <w:rFonts w:asciiTheme="majorHAnsi" w:hAnsiTheme="majorHAnsi" w:cstheme="minorHAnsi"/>
          <w:bCs/>
          <w:iCs/>
        </w:rPr>
        <w:t xml:space="preserve">Dodatkowe ograniczenia </w:t>
      </w:r>
      <w:r w:rsidR="008D3E98" w:rsidRPr="00461AAB">
        <w:rPr>
          <w:rFonts w:asciiTheme="majorHAnsi" w:hAnsiTheme="majorHAnsi" w:cstheme="minorHAnsi"/>
          <w:bCs/>
          <w:iCs/>
        </w:rPr>
        <w:t>wynikające</w:t>
      </w:r>
      <w:r w:rsidR="00146E8E" w:rsidRPr="00461AAB">
        <w:rPr>
          <w:rFonts w:asciiTheme="majorHAnsi" w:hAnsiTheme="majorHAnsi" w:cstheme="minorHAnsi"/>
          <w:bCs/>
          <w:iCs/>
        </w:rPr>
        <w:t xml:space="preserve"> ze zmiany dotyczyły tej samej </w:t>
      </w:r>
      <w:r w:rsidR="008D3E98" w:rsidRPr="00461AAB">
        <w:rPr>
          <w:rFonts w:asciiTheme="majorHAnsi" w:hAnsiTheme="majorHAnsi" w:cstheme="minorHAnsi"/>
          <w:bCs/>
          <w:iCs/>
        </w:rPr>
        <w:t>nieruchomości</w:t>
      </w:r>
      <w:r w:rsidR="00146E8E" w:rsidRPr="00461AAB">
        <w:rPr>
          <w:rFonts w:asciiTheme="majorHAnsi" w:hAnsiTheme="majorHAnsi" w:cstheme="minorHAnsi"/>
          <w:bCs/>
          <w:iCs/>
        </w:rPr>
        <w:t xml:space="preserve">, </w:t>
      </w:r>
      <w:r w:rsidR="00AA1ECA" w:rsidRPr="00461AAB">
        <w:rPr>
          <w:rFonts w:asciiTheme="majorHAnsi" w:hAnsiTheme="majorHAnsi" w:cstheme="minorHAnsi"/>
          <w:bCs/>
          <w:iCs/>
        </w:rPr>
        <w:t>która</w:t>
      </w:r>
      <w:r w:rsidR="004A6A30" w:rsidRPr="00461AAB">
        <w:rPr>
          <w:rFonts w:asciiTheme="majorHAnsi" w:hAnsiTheme="majorHAnsi" w:cstheme="minorHAnsi"/>
          <w:bCs/>
          <w:iCs/>
        </w:rPr>
        <w:t xml:space="preserve"> podlegała czasowemu ograniczeniu wprowadzonemu pierwszą zmianą ZRID. </w:t>
      </w:r>
      <w:r w:rsidR="00AA1ECA" w:rsidRPr="00461AAB">
        <w:rPr>
          <w:rFonts w:asciiTheme="majorHAnsi" w:hAnsiTheme="majorHAnsi" w:cstheme="minorHAnsi"/>
          <w:bCs/>
          <w:iCs/>
        </w:rPr>
        <w:t>Zwiększeniu</w:t>
      </w:r>
      <w:r w:rsidR="00146E8E" w:rsidRPr="00461AAB">
        <w:rPr>
          <w:rFonts w:asciiTheme="majorHAnsi" w:hAnsiTheme="majorHAnsi" w:cstheme="minorHAnsi"/>
          <w:bCs/>
          <w:iCs/>
        </w:rPr>
        <w:t xml:space="preserve"> </w:t>
      </w:r>
      <w:r w:rsidR="004A6A30" w:rsidRPr="00461AAB">
        <w:rPr>
          <w:rFonts w:asciiTheme="majorHAnsi" w:hAnsiTheme="majorHAnsi" w:cstheme="minorHAnsi"/>
          <w:bCs/>
          <w:iCs/>
        </w:rPr>
        <w:t>podlegała</w:t>
      </w:r>
      <w:r w:rsidR="00146E8E" w:rsidRPr="00461AAB">
        <w:rPr>
          <w:rFonts w:asciiTheme="majorHAnsi" w:hAnsiTheme="majorHAnsi" w:cstheme="minorHAnsi"/>
          <w:bCs/>
          <w:iCs/>
        </w:rPr>
        <w:t xml:space="preserve"> </w:t>
      </w:r>
      <w:r w:rsidR="004A6A30" w:rsidRPr="00461AAB">
        <w:rPr>
          <w:rFonts w:asciiTheme="majorHAnsi" w:hAnsiTheme="majorHAnsi" w:cstheme="minorHAnsi"/>
          <w:bCs/>
          <w:iCs/>
        </w:rPr>
        <w:t>wyłączenie</w:t>
      </w:r>
      <w:r w:rsidR="00146E8E" w:rsidRPr="00461AAB">
        <w:rPr>
          <w:rFonts w:asciiTheme="majorHAnsi" w:hAnsiTheme="majorHAnsi" w:cstheme="minorHAnsi"/>
          <w:bCs/>
          <w:iCs/>
        </w:rPr>
        <w:t xml:space="preserve"> </w:t>
      </w:r>
      <w:r w:rsidR="00AA1ECA" w:rsidRPr="00461AAB">
        <w:rPr>
          <w:rFonts w:asciiTheme="majorHAnsi" w:hAnsiTheme="majorHAnsi" w:cstheme="minorHAnsi"/>
          <w:bCs/>
          <w:iCs/>
        </w:rPr>
        <w:t>powierzchnia</w:t>
      </w:r>
      <w:r w:rsidR="00146E8E" w:rsidRPr="00461AAB">
        <w:rPr>
          <w:rFonts w:asciiTheme="majorHAnsi" w:hAnsiTheme="majorHAnsi" w:cstheme="minorHAnsi"/>
          <w:bCs/>
          <w:iCs/>
        </w:rPr>
        <w:t xml:space="preserve"> działki. </w:t>
      </w:r>
    </w:p>
    <w:p w14:paraId="3A202DCC" w14:textId="721434D1" w:rsidR="00965081" w:rsidRPr="00461AAB" w:rsidRDefault="00965081" w:rsidP="00461AAB">
      <w:pPr>
        <w:jc w:val="both"/>
        <w:rPr>
          <w:rFonts w:asciiTheme="majorHAnsi" w:hAnsiTheme="majorHAnsi" w:cstheme="minorHAnsi"/>
          <w:bCs/>
          <w:iCs/>
        </w:rPr>
      </w:pPr>
      <w:r w:rsidRPr="00461AAB">
        <w:rPr>
          <w:rFonts w:asciiTheme="majorHAnsi" w:hAnsiTheme="majorHAnsi" w:cstheme="minorHAnsi"/>
          <w:bCs/>
          <w:iCs/>
        </w:rPr>
        <w:t xml:space="preserve">Z mocy samego prawa uzyskanie przez decyzję </w:t>
      </w:r>
      <w:r w:rsidR="009B6E36" w:rsidRPr="00461AAB">
        <w:rPr>
          <w:rFonts w:asciiTheme="majorHAnsi" w:hAnsiTheme="majorHAnsi" w:cstheme="minorHAnsi"/>
          <w:bCs/>
          <w:iCs/>
        </w:rPr>
        <w:t>ZRID</w:t>
      </w:r>
      <w:r w:rsidRPr="00461AAB">
        <w:rPr>
          <w:rFonts w:asciiTheme="majorHAnsi" w:hAnsiTheme="majorHAnsi" w:cstheme="minorHAnsi"/>
          <w:bCs/>
          <w:iCs/>
        </w:rPr>
        <w:t xml:space="preserve"> przymiotu ostateczności </w:t>
      </w:r>
      <w:r w:rsidR="00662C12" w:rsidRPr="00461AAB">
        <w:rPr>
          <w:rFonts w:asciiTheme="majorHAnsi" w:hAnsiTheme="majorHAnsi" w:cstheme="minorHAnsi"/>
          <w:bCs/>
          <w:iCs/>
        </w:rPr>
        <w:t>s</w:t>
      </w:r>
      <w:r w:rsidRPr="00461AAB">
        <w:rPr>
          <w:rFonts w:asciiTheme="majorHAnsi" w:hAnsiTheme="majorHAnsi" w:cstheme="minorHAnsi"/>
          <w:bCs/>
          <w:iCs/>
        </w:rPr>
        <w:t>powod</w:t>
      </w:r>
      <w:r w:rsidR="00662C12" w:rsidRPr="00461AAB">
        <w:rPr>
          <w:rFonts w:asciiTheme="majorHAnsi" w:hAnsiTheme="majorHAnsi" w:cstheme="minorHAnsi"/>
          <w:bCs/>
          <w:iCs/>
        </w:rPr>
        <w:t>owało</w:t>
      </w:r>
      <w:r w:rsidRPr="00461AAB">
        <w:rPr>
          <w:rFonts w:asciiTheme="majorHAnsi" w:hAnsiTheme="majorHAnsi" w:cstheme="minorHAnsi"/>
          <w:bCs/>
          <w:iCs/>
        </w:rPr>
        <w:t xml:space="preserve"> powstanie m.in. następujących skutków prawnych: nabycie przez Skarb Państwa własności nieruchomości wydzielonych liniami rozgraniczającymi teren ustalonymi w decyzji </w:t>
      </w:r>
      <w:r w:rsidR="009B6E36" w:rsidRPr="00461AAB">
        <w:rPr>
          <w:rFonts w:asciiTheme="majorHAnsi" w:hAnsiTheme="majorHAnsi" w:cstheme="minorHAnsi"/>
          <w:bCs/>
          <w:iCs/>
        </w:rPr>
        <w:t>ZRID</w:t>
      </w:r>
      <w:r w:rsidRPr="00461AAB">
        <w:rPr>
          <w:rFonts w:asciiTheme="majorHAnsi" w:hAnsiTheme="majorHAnsi" w:cstheme="minorHAnsi"/>
          <w:bCs/>
          <w:iCs/>
        </w:rPr>
        <w:t xml:space="preserve">, wygaśnięcie ograniczonych praw rzeczowych na nieruchomości lub prawie użytkowania wieczystego tej nieruchomości, nabycie prawa użytkowania wieczystego nieruchomości gruntowych oraz prawa własności budynków, innych urządzeń i lokali znajdujących się na tych nieruchomościach, powstanie obowiązku ustalenia wysokości i wypłaty odszkodowania w określonych przypadkach. Decyzja </w:t>
      </w:r>
      <w:r w:rsidR="00100AD7" w:rsidRPr="00461AAB">
        <w:rPr>
          <w:rFonts w:asciiTheme="majorHAnsi" w:hAnsiTheme="majorHAnsi" w:cstheme="minorHAnsi"/>
          <w:bCs/>
          <w:iCs/>
        </w:rPr>
        <w:t xml:space="preserve">ZRID </w:t>
      </w:r>
      <w:r w:rsidRPr="00461AAB">
        <w:rPr>
          <w:rFonts w:asciiTheme="majorHAnsi" w:hAnsiTheme="majorHAnsi" w:cstheme="minorHAnsi"/>
          <w:bCs/>
          <w:iCs/>
        </w:rPr>
        <w:t>- po uzyskaniu przymiotu ostateczności - stanowi</w:t>
      </w:r>
      <w:r w:rsidR="00AD2C7D" w:rsidRPr="00461AAB">
        <w:rPr>
          <w:rFonts w:asciiTheme="majorHAnsi" w:hAnsiTheme="majorHAnsi" w:cstheme="minorHAnsi"/>
          <w:bCs/>
          <w:iCs/>
        </w:rPr>
        <w:t>ła</w:t>
      </w:r>
      <w:r w:rsidRPr="00461AAB">
        <w:rPr>
          <w:rFonts w:asciiTheme="majorHAnsi" w:hAnsiTheme="majorHAnsi" w:cstheme="minorHAnsi"/>
          <w:bCs/>
          <w:iCs/>
        </w:rPr>
        <w:t xml:space="preserve"> ponadto podstawę ujawnienia w księgach wieczystych i katastrze nieruchomości prawa do tych nieruchomości.</w:t>
      </w:r>
    </w:p>
    <w:p w14:paraId="0609B160" w14:textId="7CEA5EF1" w:rsidR="00EA29EF" w:rsidRPr="00461AAB" w:rsidRDefault="00FD7817" w:rsidP="00461AAB">
      <w:pPr>
        <w:pStyle w:val="Nagwek3"/>
        <w:spacing w:after="160" w:line="276" w:lineRule="auto"/>
        <w:jc w:val="both"/>
        <w:rPr>
          <w:rFonts w:cstheme="minorHAnsi"/>
          <w:b/>
          <w:bCs/>
          <w:sz w:val="26"/>
          <w:szCs w:val="26"/>
        </w:rPr>
      </w:pPr>
      <w:bookmarkStart w:id="17" w:name="_Toc201909449"/>
      <w:r w:rsidRPr="00461AAB">
        <w:rPr>
          <w:rFonts w:cstheme="minorHAnsi"/>
          <w:b/>
          <w:bCs/>
          <w:sz w:val="26"/>
          <w:szCs w:val="26"/>
        </w:rPr>
        <w:t>3</w:t>
      </w:r>
      <w:r w:rsidR="000D7C3A" w:rsidRPr="00461AAB">
        <w:rPr>
          <w:rFonts w:cstheme="minorHAnsi"/>
          <w:b/>
          <w:bCs/>
          <w:sz w:val="26"/>
          <w:szCs w:val="26"/>
        </w:rPr>
        <w:t>.</w:t>
      </w:r>
      <w:r w:rsidR="007F7315" w:rsidRPr="00461AAB">
        <w:rPr>
          <w:rFonts w:cstheme="minorHAnsi"/>
          <w:b/>
          <w:bCs/>
          <w:sz w:val="26"/>
          <w:szCs w:val="26"/>
        </w:rPr>
        <w:t>5</w:t>
      </w:r>
      <w:r w:rsidR="000D7C3A" w:rsidRPr="00461AAB">
        <w:rPr>
          <w:rFonts w:cstheme="minorHAnsi"/>
          <w:b/>
          <w:bCs/>
          <w:sz w:val="26"/>
          <w:szCs w:val="26"/>
        </w:rPr>
        <w:t>. Konsultacje społeczne</w:t>
      </w:r>
      <w:bookmarkEnd w:id="17"/>
      <w:r w:rsidR="000D7C3A" w:rsidRPr="00461AAB">
        <w:rPr>
          <w:rFonts w:cstheme="minorHAnsi"/>
          <w:b/>
          <w:bCs/>
          <w:sz w:val="26"/>
          <w:szCs w:val="26"/>
        </w:rPr>
        <w:t xml:space="preserve"> </w:t>
      </w:r>
    </w:p>
    <w:p w14:paraId="68524947" w14:textId="1BD2B266" w:rsidR="003B46CC" w:rsidRPr="00371F1F" w:rsidRDefault="00B06254" w:rsidP="00461AAB">
      <w:pPr>
        <w:spacing w:after="0"/>
        <w:jc w:val="both"/>
        <w:rPr>
          <w:rFonts w:asciiTheme="majorHAnsi" w:hAnsiTheme="majorHAnsi"/>
        </w:rPr>
      </w:pPr>
      <w:r w:rsidRPr="00461AAB">
        <w:rPr>
          <w:rFonts w:asciiTheme="majorHAnsi" w:hAnsiTheme="majorHAnsi"/>
        </w:rPr>
        <w:t xml:space="preserve">Realizacja Zadania poprzedzona została </w:t>
      </w:r>
      <w:r w:rsidRPr="00371F1F">
        <w:rPr>
          <w:rFonts w:asciiTheme="majorHAnsi" w:hAnsiTheme="majorHAnsi"/>
        </w:rPr>
        <w:t>przeprowadzeniem badań socjoekonomicznych i przygotowaniem studium socjoekonomicznego. Na podstawie</w:t>
      </w:r>
      <w:r w:rsidR="00BC3136" w:rsidRPr="00371F1F">
        <w:rPr>
          <w:rFonts w:asciiTheme="majorHAnsi" w:hAnsiTheme="majorHAnsi"/>
        </w:rPr>
        <w:t xml:space="preserve"> zebranych </w:t>
      </w:r>
      <w:r w:rsidRPr="00371F1F">
        <w:rPr>
          <w:rFonts w:asciiTheme="majorHAnsi" w:hAnsiTheme="majorHAnsi"/>
        </w:rPr>
        <w:t>danych</w:t>
      </w:r>
      <w:r w:rsidR="00BC3136" w:rsidRPr="00371F1F">
        <w:rPr>
          <w:rFonts w:asciiTheme="majorHAnsi" w:hAnsiTheme="majorHAnsi"/>
        </w:rPr>
        <w:t xml:space="preserve"> o właścicielach i podmiotach korzystających z </w:t>
      </w:r>
      <w:r w:rsidR="00C652A1" w:rsidRPr="00371F1F">
        <w:rPr>
          <w:rFonts w:asciiTheme="majorHAnsi" w:hAnsiTheme="majorHAnsi"/>
        </w:rPr>
        <w:t>nieruchomości</w:t>
      </w:r>
      <w:r w:rsidR="00BC3136" w:rsidRPr="00371F1F">
        <w:rPr>
          <w:rFonts w:asciiTheme="majorHAnsi" w:hAnsiTheme="majorHAnsi"/>
        </w:rPr>
        <w:t xml:space="preserve"> inwestycyjnych </w:t>
      </w:r>
      <w:r w:rsidRPr="00371F1F">
        <w:rPr>
          <w:rFonts w:asciiTheme="majorHAnsi" w:hAnsiTheme="majorHAnsi"/>
        </w:rPr>
        <w:t>zaprojektowan</w:t>
      </w:r>
      <w:r w:rsidR="00BC3136" w:rsidRPr="00371F1F">
        <w:rPr>
          <w:rFonts w:asciiTheme="majorHAnsi" w:hAnsiTheme="majorHAnsi"/>
        </w:rPr>
        <w:t>o</w:t>
      </w:r>
      <w:r w:rsidRPr="00371F1F">
        <w:rPr>
          <w:rFonts w:asciiTheme="majorHAnsi" w:hAnsiTheme="majorHAnsi"/>
        </w:rPr>
        <w:t xml:space="preserve"> plan konsultacji społecznych</w:t>
      </w:r>
      <w:r w:rsidR="000A5E7F" w:rsidRPr="00371F1F">
        <w:rPr>
          <w:rFonts w:asciiTheme="majorHAnsi" w:hAnsiTheme="majorHAnsi"/>
        </w:rPr>
        <w:t xml:space="preserve"> w ramach którego przedstawiano </w:t>
      </w:r>
      <w:r w:rsidRPr="00371F1F">
        <w:rPr>
          <w:rFonts w:asciiTheme="majorHAnsi" w:hAnsiTheme="majorHAnsi"/>
        </w:rPr>
        <w:t>propozycj</w:t>
      </w:r>
      <w:r w:rsidR="000A5E7F" w:rsidRPr="00371F1F">
        <w:rPr>
          <w:rFonts w:asciiTheme="majorHAnsi" w:hAnsiTheme="majorHAnsi"/>
        </w:rPr>
        <w:t>e</w:t>
      </w:r>
      <w:r w:rsidRPr="00371F1F">
        <w:rPr>
          <w:rFonts w:asciiTheme="majorHAnsi" w:hAnsiTheme="majorHAnsi"/>
        </w:rPr>
        <w:t xml:space="preserve"> minimalizacji oddziaływań</w:t>
      </w:r>
      <w:r w:rsidR="00C652A1" w:rsidRPr="00371F1F">
        <w:rPr>
          <w:rFonts w:asciiTheme="majorHAnsi" w:hAnsiTheme="majorHAnsi"/>
        </w:rPr>
        <w:t xml:space="preserve">. Zebrane w </w:t>
      </w:r>
      <w:r w:rsidR="00C652A1" w:rsidRPr="00371F1F">
        <w:rPr>
          <w:rFonts w:asciiTheme="majorHAnsi" w:hAnsiTheme="majorHAnsi"/>
        </w:rPr>
        <w:lastRenderedPageBreak/>
        <w:t>czasie konsultacji s</w:t>
      </w:r>
      <w:r w:rsidR="008A468F" w:rsidRPr="00371F1F">
        <w:rPr>
          <w:rFonts w:asciiTheme="majorHAnsi" w:hAnsiTheme="majorHAnsi"/>
        </w:rPr>
        <w:t>p</w:t>
      </w:r>
      <w:r w:rsidR="00C652A1" w:rsidRPr="00371F1F">
        <w:rPr>
          <w:rFonts w:asciiTheme="majorHAnsi" w:hAnsiTheme="majorHAnsi"/>
        </w:rPr>
        <w:t>ołecznych oczekiwania, po dokonan</w:t>
      </w:r>
      <w:r w:rsidR="008A468F" w:rsidRPr="00371F1F">
        <w:rPr>
          <w:rFonts w:asciiTheme="majorHAnsi" w:hAnsiTheme="majorHAnsi"/>
        </w:rPr>
        <w:t>i</w:t>
      </w:r>
      <w:r w:rsidR="00C652A1" w:rsidRPr="00371F1F">
        <w:rPr>
          <w:rFonts w:asciiTheme="majorHAnsi" w:hAnsiTheme="majorHAnsi"/>
        </w:rPr>
        <w:t>u a</w:t>
      </w:r>
      <w:r w:rsidRPr="00371F1F">
        <w:rPr>
          <w:rFonts w:asciiTheme="majorHAnsi" w:hAnsiTheme="majorHAnsi"/>
        </w:rPr>
        <w:t>naliz</w:t>
      </w:r>
      <w:r w:rsidR="00C652A1" w:rsidRPr="00371F1F">
        <w:rPr>
          <w:rFonts w:asciiTheme="majorHAnsi" w:hAnsiTheme="majorHAnsi"/>
        </w:rPr>
        <w:t>y</w:t>
      </w:r>
      <w:r w:rsidRPr="00371F1F">
        <w:rPr>
          <w:rFonts w:asciiTheme="majorHAnsi" w:hAnsiTheme="majorHAnsi"/>
        </w:rPr>
        <w:t xml:space="preserve"> techniczn</w:t>
      </w:r>
      <w:r w:rsidR="00C652A1" w:rsidRPr="00371F1F">
        <w:rPr>
          <w:rFonts w:asciiTheme="majorHAnsi" w:hAnsiTheme="majorHAnsi"/>
        </w:rPr>
        <w:t xml:space="preserve">ej zostały </w:t>
      </w:r>
      <w:r w:rsidRPr="00371F1F">
        <w:rPr>
          <w:rFonts w:asciiTheme="majorHAnsi" w:hAnsiTheme="majorHAnsi"/>
        </w:rPr>
        <w:t>przekaz</w:t>
      </w:r>
      <w:r w:rsidR="00C652A1" w:rsidRPr="00371F1F">
        <w:rPr>
          <w:rFonts w:asciiTheme="majorHAnsi" w:hAnsiTheme="majorHAnsi"/>
        </w:rPr>
        <w:t xml:space="preserve">ane w celu uwzględnienia </w:t>
      </w:r>
      <w:r w:rsidR="009A4B49" w:rsidRPr="00371F1F">
        <w:rPr>
          <w:rFonts w:asciiTheme="majorHAnsi" w:hAnsiTheme="majorHAnsi"/>
        </w:rPr>
        <w:t>w</w:t>
      </w:r>
      <w:r w:rsidRPr="00371F1F">
        <w:rPr>
          <w:rFonts w:asciiTheme="majorHAnsi" w:hAnsiTheme="majorHAnsi"/>
        </w:rPr>
        <w:t xml:space="preserve"> projek</w:t>
      </w:r>
      <w:r w:rsidR="009A4B49" w:rsidRPr="00371F1F">
        <w:rPr>
          <w:rFonts w:asciiTheme="majorHAnsi" w:hAnsiTheme="majorHAnsi"/>
        </w:rPr>
        <w:t>cie</w:t>
      </w:r>
      <w:r w:rsidRPr="00371F1F">
        <w:rPr>
          <w:rFonts w:asciiTheme="majorHAnsi" w:hAnsiTheme="majorHAnsi"/>
        </w:rPr>
        <w:t xml:space="preserve"> budowlan</w:t>
      </w:r>
      <w:r w:rsidR="009A4B49" w:rsidRPr="00371F1F">
        <w:rPr>
          <w:rFonts w:asciiTheme="majorHAnsi" w:hAnsiTheme="majorHAnsi"/>
        </w:rPr>
        <w:t>ym.</w:t>
      </w:r>
      <w:r w:rsidRPr="00371F1F">
        <w:rPr>
          <w:rFonts w:asciiTheme="majorHAnsi" w:hAnsiTheme="majorHAnsi"/>
        </w:rPr>
        <w:t xml:space="preserve"> </w:t>
      </w:r>
    </w:p>
    <w:p w14:paraId="5196A98A" w14:textId="77777777" w:rsidR="008A468F" w:rsidRPr="00371F1F" w:rsidRDefault="008A468F" w:rsidP="00461AAB">
      <w:pPr>
        <w:spacing w:after="0"/>
        <w:jc w:val="both"/>
        <w:rPr>
          <w:rFonts w:asciiTheme="majorHAnsi" w:hAnsiTheme="majorHAnsi"/>
        </w:rPr>
      </w:pPr>
    </w:p>
    <w:p w14:paraId="0CCE2871" w14:textId="3C9C3966" w:rsidR="00A6376C" w:rsidRPr="00461AAB" w:rsidRDefault="0004153D" w:rsidP="00461AAB">
      <w:pPr>
        <w:jc w:val="both"/>
        <w:rPr>
          <w:rFonts w:asciiTheme="majorHAnsi" w:hAnsiTheme="majorHAnsi" w:cstheme="minorHAnsi"/>
          <w:bCs/>
          <w:iCs/>
        </w:rPr>
      </w:pPr>
      <w:r w:rsidRPr="00461AAB">
        <w:rPr>
          <w:rFonts w:asciiTheme="majorHAnsi" w:hAnsiTheme="majorHAnsi" w:cstheme="minorHAnsi"/>
          <w:bCs/>
          <w:iCs/>
        </w:rPr>
        <w:t xml:space="preserve">W </w:t>
      </w:r>
      <w:r w:rsidR="00553D7A" w:rsidRPr="00461AAB">
        <w:rPr>
          <w:rFonts w:asciiTheme="majorHAnsi" w:hAnsiTheme="majorHAnsi" w:cstheme="minorHAnsi"/>
          <w:bCs/>
          <w:iCs/>
        </w:rPr>
        <w:t xml:space="preserve">dniu </w:t>
      </w:r>
      <w:r w:rsidR="00D93ED2" w:rsidRPr="00461AAB">
        <w:rPr>
          <w:rFonts w:asciiTheme="majorHAnsi" w:hAnsiTheme="majorHAnsi" w:cstheme="minorHAnsi"/>
          <w:bCs/>
          <w:iCs/>
        </w:rPr>
        <w:t xml:space="preserve">14 grudnia </w:t>
      </w:r>
      <w:r w:rsidRPr="00461AAB">
        <w:rPr>
          <w:rFonts w:asciiTheme="majorHAnsi" w:hAnsiTheme="majorHAnsi" w:cstheme="minorHAnsi"/>
          <w:bCs/>
          <w:iCs/>
        </w:rPr>
        <w:t>201</w:t>
      </w:r>
      <w:r w:rsidR="00D93ED2" w:rsidRPr="00461AAB">
        <w:rPr>
          <w:rFonts w:asciiTheme="majorHAnsi" w:hAnsiTheme="majorHAnsi" w:cstheme="minorHAnsi"/>
          <w:bCs/>
          <w:iCs/>
        </w:rPr>
        <w:t>8</w:t>
      </w:r>
      <w:r w:rsidRPr="00461AAB">
        <w:rPr>
          <w:rFonts w:asciiTheme="majorHAnsi" w:hAnsiTheme="majorHAnsi" w:cstheme="minorHAnsi"/>
          <w:bCs/>
          <w:iCs/>
        </w:rPr>
        <w:t xml:space="preserve"> </w:t>
      </w:r>
      <w:r w:rsidR="00FB4527" w:rsidRPr="00461AAB">
        <w:rPr>
          <w:rFonts w:asciiTheme="majorHAnsi" w:hAnsiTheme="majorHAnsi" w:cstheme="minorHAnsi"/>
          <w:bCs/>
          <w:iCs/>
        </w:rPr>
        <w:t xml:space="preserve">roku w siedzibie </w:t>
      </w:r>
      <w:r w:rsidR="00947CC2" w:rsidRPr="00461AAB">
        <w:rPr>
          <w:rFonts w:asciiTheme="majorHAnsi" w:hAnsiTheme="majorHAnsi" w:cstheme="minorHAnsi"/>
          <w:bCs/>
          <w:iCs/>
        </w:rPr>
        <w:t>Miasta Kostrzyn nad Odrą</w:t>
      </w:r>
      <w:r w:rsidR="00FB4527" w:rsidRPr="00461AAB">
        <w:rPr>
          <w:rFonts w:asciiTheme="majorHAnsi" w:hAnsiTheme="majorHAnsi" w:cstheme="minorHAnsi"/>
          <w:bCs/>
          <w:iCs/>
        </w:rPr>
        <w:t xml:space="preserve"> przeprowadzono </w:t>
      </w:r>
      <w:r w:rsidR="00553D7A" w:rsidRPr="00461AAB">
        <w:rPr>
          <w:rFonts w:asciiTheme="majorHAnsi" w:hAnsiTheme="majorHAnsi" w:cstheme="minorHAnsi"/>
          <w:bCs/>
          <w:iCs/>
        </w:rPr>
        <w:t>spotkanie</w:t>
      </w:r>
      <w:r w:rsidR="00FB4527" w:rsidRPr="00461AAB">
        <w:rPr>
          <w:rFonts w:asciiTheme="majorHAnsi" w:hAnsiTheme="majorHAnsi" w:cstheme="minorHAnsi"/>
          <w:bCs/>
          <w:iCs/>
        </w:rPr>
        <w:t xml:space="preserve"> konsultacyjne</w:t>
      </w:r>
      <w:r w:rsidR="00553D7A" w:rsidRPr="00461AAB">
        <w:rPr>
          <w:rFonts w:asciiTheme="majorHAnsi" w:hAnsiTheme="majorHAnsi" w:cstheme="minorHAnsi"/>
          <w:bCs/>
          <w:iCs/>
        </w:rPr>
        <w:t>,</w:t>
      </w:r>
      <w:r w:rsidR="00FB4527" w:rsidRPr="00461AAB">
        <w:rPr>
          <w:rFonts w:asciiTheme="majorHAnsi" w:hAnsiTheme="majorHAnsi" w:cstheme="minorHAnsi"/>
          <w:bCs/>
          <w:iCs/>
        </w:rPr>
        <w:t xml:space="preserve"> </w:t>
      </w:r>
      <w:r w:rsidR="00BA0EB8" w:rsidRPr="00461AAB">
        <w:rPr>
          <w:rFonts w:asciiTheme="majorHAnsi" w:hAnsiTheme="majorHAnsi" w:cstheme="minorHAnsi"/>
          <w:bCs/>
          <w:iCs/>
        </w:rPr>
        <w:t xml:space="preserve">na które </w:t>
      </w:r>
      <w:r w:rsidR="00553D7A" w:rsidRPr="00461AAB">
        <w:rPr>
          <w:rFonts w:asciiTheme="majorHAnsi" w:hAnsiTheme="majorHAnsi" w:cstheme="minorHAnsi"/>
          <w:bCs/>
          <w:iCs/>
        </w:rPr>
        <w:t>zostały</w:t>
      </w:r>
      <w:r w:rsidR="00BA0EB8" w:rsidRPr="00461AAB">
        <w:rPr>
          <w:rFonts w:asciiTheme="majorHAnsi" w:hAnsiTheme="majorHAnsi" w:cstheme="minorHAnsi"/>
          <w:bCs/>
          <w:iCs/>
        </w:rPr>
        <w:t xml:space="preserve"> zaproszone podmioty posiadające status podmiotu </w:t>
      </w:r>
      <w:r w:rsidR="00553D7A" w:rsidRPr="00461AAB">
        <w:rPr>
          <w:rFonts w:asciiTheme="majorHAnsi" w:hAnsiTheme="majorHAnsi" w:cstheme="minorHAnsi"/>
          <w:bCs/>
          <w:iCs/>
        </w:rPr>
        <w:t>dotkniętego</w:t>
      </w:r>
      <w:r w:rsidR="00BA0EB8" w:rsidRPr="00461AAB">
        <w:rPr>
          <w:rFonts w:asciiTheme="majorHAnsi" w:hAnsiTheme="majorHAnsi" w:cstheme="minorHAnsi"/>
          <w:bCs/>
          <w:iCs/>
        </w:rPr>
        <w:t xml:space="preserve"> </w:t>
      </w:r>
      <w:r w:rsidR="00553D7A" w:rsidRPr="00461AAB">
        <w:rPr>
          <w:rFonts w:asciiTheme="majorHAnsi" w:hAnsiTheme="majorHAnsi" w:cstheme="minorHAnsi"/>
          <w:bCs/>
          <w:iCs/>
        </w:rPr>
        <w:t>skutkami</w:t>
      </w:r>
      <w:r w:rsidR="00BA0EB8" w:rsidRPr="00461AAB">
        <w:rPr>
          <w:rFonts w:asciiTheme="majorHAnsi" w:hAnsiTheme="majorHAnsi" w:cstheme="minorHAnsi"/>
          <w:bCs/>
          <w:iCs/>
        </w:rPr>
        <w:t xml:space="preserve"> real</w:t>
      </w:r>
      <w:r w:rsidR="00553D7A" w:rsidRPr="00461AAB">
        <w:rPr>
          <w:rFonts w:asciiTheme="majorHAnsi" w:hAnsiTheme="majorHAnsi" w:cstheme="minorHAnsi"/>
          <w:bCs/>
          <w:iCs/>
        </w:rPr>
        <w:t>iz</w:t>
      </w:r>
      <w:r w:rsidR="00BA0EB8" w:rsidRPr="00461AAB">
        <w:rPr>
          <w:rFonts w:asciiTheme="majorHAnsi" w:hAnsiTheme="majorHAnsi" w:cstheme="minorHAnsi"/>
          <w:bCs/>
          <w:iCs/>
        </w:rPr>
        <w:t xml:space="preserve">acji inwestycji </w:t>
      </w:r>
      <w:r w:rsidR="00553D7A" w:rsidRPr="00461AAB">
        <w:rPr>
          <w:rFonts w:asciiTheme="majorHAnsi" w:hAnsiTheme="majorHAnsi" w:cstheme="minorHAnsi"/>
          <w:bCs/>
          <w:iCs/>
        </w:rPr>
        <w:t>o</w:t>
      </w:r>
      <w:r w:rsidR="00BA0EB8" w:rsidRPr="00461AAB">
        <w:rPr>
          <w:rFonts w:asciiTheme="majorHAnsi" w:hAnsiTheme="majorHAnsi" w:cstheme="minorHAnsi"/>
          <w:bCs/>
          <w:iCs/>
        </w:rPr>
        <w:t xml:space="preserve">raz podmioty które mogą znajdować się </w:t>
      </w:r>
      <w:r w:rsidR="00753165" w:rsidRPr="00461AAB">
        <w:rPr>
          <w:rFonts w:asciiTheme="majorHAnsi" w:hAnsiTheme="majorHAnsi" w:cstheme="minorHAnsi"/>
          <w:bCs/>
          <w:iCs/>
        </w:rPr>
        <w:t>potencjalnie w</w:t>
      </w:r>
      <w:r w:rsidR="00BA0EB8" w:rsidRPr="00461AAB">
        <w:rPr>
          <w:rFonts w:asciiTheme="majorHAnsi" w:hAnsiTheme="majorHAnsi" w:cstheme="minorHAnsi"/>
          <w:bCs/>
          <w:iCs/>
        </w:rPr>
        <w:t xml:space="preserve"> grupie podmiotów dotkniętych </w:t>
      </w:r>
      <w:r w:rsidR="00753165" w:rsidRPr="00461AAB">
        <w:rPr>
          <w:rFonts w:asciiTheme="majorHAnsi" w:hAnsiTheme="majorHAnsi" w:cstheme="minorHAnsi"/>
          <w:bCs/>
          <w:iCs/>
        </w:rPr>
        <w:t>oddziaływaniem</w:t>
      </w:r>
      <w:r w:rsidR="00BA0EB8" w:rsidRPr="00461AAB">
        <w:rPr>
          <w:rFonts w:asciiTheme="majorHAnsi" w:hAnsiTheme="majorHAnsi" w:cstheme="minorHAnsi"/>
          <w:bCs/>
          <w:iCs/>
        </w:rPr>
        <w:t xml:space="preserve">. Na spotkanie </w:t>
      </w:r>
      <w:r w:rsidR="00753165" w:rsidRPr="00461AAB">
        <w:rPr>
          <w:rFonts w:asciiTheme="majorHAnsi" w:hAnsiTheme="majorHAnsi" w:cstheme="minorHAnsi"/>
          <w:bCs/>
          <w:iCs/>
        </w:rPr>
        <w:t>zaproszono</w:t>
      </w:r>
      <w:r w:rsidR="00BA0EB8" w:rsidRPr="00461AAB">
        <w:rPr>
          <w:rFonts w:asciiTheme="majorHAnsi" w:hAnsiTheme="majorHAnsi" w:cstheme="minorHAnsi"/>
          <w:bCs/>
          <w:iCs/>
        </w:rPr>
        <w:t xml:space="preserve"> ponad </w:t>
      </w:r>
      <w:r w:rsidR="00386E7D" w:rsidRPr="00461AAB">
        <w:rPr>
          <w:rFonts w:asciiTheme="majorHAnsi" w:hAnsiTheme="majorHAnsi" w:cstheme="minorHAnsi"/>
          <w:bCs/>
          <w:iCs/>
        </w:rPr>
        <w:t>3</w:t>
      </w:r>
      <w:r w:rsidR="00BA0EB8" w:rsidRPr="00461AAB">
        <w:rPr>
          <w:rFonts w:asciiTheme="majorHAnsi" w:hAnsiTheme="majorHAnsi" w:cstheme="minorHAnsi"/>
          <w:bCs/>
          <w:iCs/>
        </w:rPr>
        <w:t xml:space="preserve">0 osób. </w:t>
      </w:r>
      <w:r w:rsidR="008E0F70">
        <w:rPr>
          <w:rFonts w:asciiTheme="majorHAnsi" w:hAnsiTheme="majorHAnsi" w:cstheme="minorHAnsi"/>
          <w:bCs/>
          <w:iCs/>
        </w:rPr>
        <w:t>Spotkanie miało otwarty</w:t>
      </w:r>
      <w:r w:rsidR="00D736BB">
        <w:rPr>
          <w:rFonts w:asciiTheme="majorHAnsi" w:hAnsiTheme="majorHAnsi" w:cstheme="minorHAnsi"/>
          <w:bCs/>
          <w:iCs/>
        </w:rPr>
        <w:t xml:space="preserve"> charakter, w którym zapewniono możliwość udziału każdej zainteresowanej osobie. </w:t>
      </w:r>
      <w:r w:rsidR="008E0F70">
        <w:rPr>
          <w:rFonts w:asciiTheme="majorHAnsi" w:hAnsiTheme="majorHAnsi" w:cstheme="minorHAnsi"/>
          <w:bCs/>
          <w:iCs/>
        </w:rPr>
        <w:t xml:space="preserve"> </w:t>
      </w:r>
    </w:p>
    <w:p w14:paraId="7C9EAAAC" w14:textId="74EA1E28" w:rsidR="00753165" w:rsidRPr="00461AAB" w:rsidRDefault="001C6068" w:rsidP="00461AAB">
      <w:pPr>
        <w:jc w:val="both"/>
        <w:rPr>
          <w:rFonts w:asciiTheme="majorHAnsi" w:hAnsiTheme="majorHAnsi" w:cstheme="minorHAnsi"/>
          <w:bCs/>
          <w:iCs/>
        </w:rPr>
      </w:pPr>
      <w:r w:rsidRPr="00461AAB">
        <w:rPr>
          <w:rFonts w:asciiTheme="majorHAnsi" w:hAnsiTheme="majorHAnsi" w:cstheme="minorHAnsi"/>
          <w:bCs/>
          <w:iCs/>
          <w:noProof/>
        </w:rPr>
        <w:drawing>
          <wp:inline distT="0" distB="0" distL="0" distR="0" wp14:anchorId="6C9A94CD" wp14:editId="661E3E71">
            <wp:extent cx="2838617" cy="1892411"/>
            <wp:effectExtent l="0" t="0" r="6350" b="0"/>
            <wp:docPr id="268573596" name="Obraz 17" descr="Obraz zawierający ubrania, człowiek, osoba, w pomieszczeniu&#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73596" name="Obraz 17" descr="Obraz zawierający ubrania, człowiek, osoba, w pomieszczeniu&#10;&#10;Zawartość wygenerowana przez sztuczną inteligencję może być niepoprawn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7541" cy="1918361"/>
                    </a:xfrm>
                    <a:prstGeom prst="rect">
                      <a:avLst/>
                    </a:prstGeom>
                  </pic:spPr>
                </pic:pic>
              </a:graphicData>
            </a:graphic>
          </wp:inline>
        </w:drawing>
      </w:r>
      <w:r w:rsidRPr="00461AAB">
        <w:rPr>
          <w:rFonts w:asciiTheme="majorHAnsi" w:hAnsiTheme="majorHAnsi" w:cstheme="minorHAnsi"/>
          <w:bCs/>
          <w:iCs/>
          <w:noProof/>
        </w:rPr>
        <w:drawing>
          <wp:inline distT="0" distB="0" distL="0" distR="0" wp14:anchorId="5493D29A" wp14:editId="171A46E3">
            <wp:extent cx="2822713" cy="1881809"/>
            <wp:effectExtent l="0" t="0" r="0" b="0"/>
            <wp:docPr id="1267722763" name="Obraz 18" descr="Obraz zawierający w pomieszczeniu, ubrania, krzesło, meble&#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22763" name="Obraz 18" descr="Obraz zawierający w pomieszczeniu, ubrania, krzesło, meble&#10;&#10;Zawartość wygenerowana przez sztuczną inteligencję może być niepoprawn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56368" cy="1904246"/>
                    </a:xfrm>
                    <a:prstGeom prst="rect">
                      <a:avLst/>
                    </a:prstGeom>
                  </pic:spPr>
                </pic:pic>
              </a:graphicData>
            </a:graphic>
          </wp:inline>
        </w:drawing>
      </w:r>
    </w:p>
    <w:p w14:paraId="0ED8F88C" w14:textId="5A606AAE" w:rsidR="006071D0" w:rsidRPr="00461AAB" w:rsidRDefault="006071D0" w:rsidP="00461AAB">
      <w:pPr>
        <w:jc w:val="both"/>
        <w:rPr>
          <w:rFonts w:asciiTheme="majorHAnsi" w:hAnsiTheme="majorHAnsi" w:cstheme="minorHAnsi"/>
          <w:bCs/>
          <w:iCs/>
        </w:rPr>
      </w:pPr>
      <w:r w:rsidRPr="00461AAB">
        <w:rPr>
          <w:rFonts w:asciiTheme="majorHAnsi" w:hAnsiTheme="majorHAnsi" w:cstheme="minorHAnsi"/>
          <w:b/>
          <w:iCs/>
        </w:rPr>
        <w:t xml:space="preserve">Fot. </w:t>
      </w:r>
      <w:r w:rsidR="004971C6" w:rsidRPr="00461AAB">
        <w:rPr>
          <w:rFonts w:asciiTheme="majorHAnsi" w:hAnsiTheme="majorHAnsi" w:cstheme="minorHAnsi"/>
          <w:b/>
          <w:iCs/>
        </w:rPr>
        <w:t>n</w:t>
      </w:r>
      <w:r w:rsidRPr="00461AAB">
        <w:rPr>
          <w:rFonts w:asciiTheme="majorHAnsi" w:hAnsiTheme="majorHAnsi" w:cstheme="minorHAnsi"/>
          <w:b/>
          <w:iCs/>
        </w:rPr>
        <w:t xml:space="preserve">umer </w:t>
      </w:r>
      <w:r w:rsidR="00D93ED2" w:rsidRPr="00461AAB">
        <w:rPr>
          <w:rFonts w:asciiTheme="majorHAnsi" w:hAnsiTheme="majorHAnsi" w:cstheme="minorHAnsi"/>
          <w:b/>
          <w:iCs/>
        </w:rPr>
        <w:t>5</w:t>
      </w:r>
      <w:r w:rsidRPr="00461AAB">
        <w:rPr>
          <w:rFonts w:asciiTheme="majorHAnsi" w:hAnsiTheme="majorHAnsi" w:cstheme="minorHAnsi"/>
          <w:b/>
          <w:iCs/>
        </w:rPr>
        <w:t xml:space="preserve"> i numer </w:t>
      </w:r>
      <w:r w:rsidR="00D93ED2" w:rsidRPr="00461AAB">
        <w:rPr>
          <w:rFonts w:asciiTheme="majorHAnsi" w:hAnsiTheme="majorHAnsi" w:cstheme="minorHAnsi"/>
          <w:b/>
          <w:iCs/>
        </w:rPr>
        <w:t>6</w:t>
      </w:r>
      <w:r w:rsidR="0060112C" w:rsidRPr="00461AAB">
        <w:rPr>
          <w:rFonts w:asciiTheme="majorHAnsi" w:hAnsiTheme="majorHAnsi" w:cstheme="minorHAnsi"/>
          <w:b/>
          <w:iCs/>
        </w:rPr>
        <w:t>:</w:t>
      </w:r>
      <w:r w:rsidR="004971C6" w:rsidRPr="00461AAB">
        <w:rPr>
          <w:rFonts w:asciiTheme="majorHAnsi" w:hAnsiTheme="majorHAnsi" w:cstheme="minorHAnsi"/>
          <w:bCs/>
          <w:iCs/>
        </w:rPr>
        <w:t xml:space="preserve"> </w:t>
      </w:r>
      <w:r w:rsidR="00F852FB" w:rsidRPr="00461AAB">
        <w:rPr>
          <w:rFonts w:asciiTheme="majorHAnsi" w:hAnsiTheme="majorHAnsi" w:cstheme="minorHAnsi"/>
          <w:bCs/>
          <w:iCs/>
        </w:rPr>
        <w:t>S</w:t>
      </w:r>
      <w:r w:rsidR="004971C6" w:rsidRPr="00461AAB">
        <w:rPr>
          <w:rFonts w:asciiTheme="majorHAnsi" w:hAnsiTheme="majorHAnsi" w:cstheme="minorHAnsi"/>
          <w:bCs/>
          <w:iCs/>
        </w:rPr>
        <w:t>potkani</w:t>
      </w:r>
      <w:r w:rsidR="00F852FB" w:rsidRPr="00461AAB">
        <w:rPr>
          <w:rFonts w:asciiTheme="majorHAnsi" w:hAnsiTheme="majorHAnsi" w:cstheme="minorHAnsi"/>
          <w:bCs/>
          <w:iCs/>
        </w:rPr>
        <w:t>e</w:t>
      </w:r>
      <w:r w:rsidR="004971C6" w:rsidRPr="00461AAB">
        <w:rPr>
          <w:rFonts w:asciiTheme="majorHAnsi" w:hAnsiTheme="majorHAnsi" w:cstheme="minorHAnsi"/>
          <w:bCs/>
          <w:iCs/>
        </w:rPr>
        <w:t xml:space="preserve"> z dnia </w:t>
      </w:r>
      <w:r w:rsidR="00D93ED2" w:rsidRPr="00461AAB">
        <w:rPr>
          <w:rFonts w:asciiTheme="majorHAnsi" w:hAnsiTheme="majorHAnsi" w:cstheme="minorHAnsi"/>
          <w:bCs/>
          <w:iCs/>
        </w:rPr>
        <w:t xml:space="preserve">14 grudnia 2018 </w:t>
      </w:r>
      <w:r w:rsidR="00AC0436" w:rsidRPr="00461AAB">
        <w:rPr>
          <w:rFonts w:asciiTheme="majorHAnsi" w:hAnsiTheme="majorHAnsi" w:cstheme="minorHAnsi"/>
          <w:bCs/>
          <w:iCs/>
        </w:rPr>
        <w:t>roku</w:t>
      </w:r>
    </w:p>
    <w:p w14:paraId="66A16E61" w14:textId="1BCFD2DC" w:rsidR="00AE2740" w:rsidRPr="00461AAB" w:rsidRDefault="00AE2740" w:rsidP="00461AAB">
      <w:pPr>
        <w:jc w:val="both"/>
        <w:rPr>
          <w:rFonts w:asciiTheme="majorHAnsi" w:hAnsiTheme="majorHAnsi" w:cstheme="minorHAnsi"/>
          <w:bCs/>
          <w:iCs/>
        </w:rPr>
      </w:pPr>
      <w:r w:rsidRPr="00461AAB">
        <w:rPr>
          <w:rFonts w:asciiTheme="majorHAnsi" w:hAnsiTheme="majorHAnsi" w:cstheme="minorHAnsi"/>
          <w:bCs/>
          <w:iCs/>
        </w:rPr>
        <w:t xml:space="preserve">W </w:t>
      </w:r>
      <w:r w:rsidR="00CD457D" w:rsidRPr="00461AAB">
        <w:rPr>
          <w:rFonts w:asciiTheme="majorHAnsi" w:hAnsiTheme="majorHAnsi" w:cstheme="minorHAnsi"/>
          <w:bCs/>
          <w:iCs/>
        </w:rPr>
        <w:t>trakcie</w:t>
      </w:r>
      <w:r w:rsidRPr="00461AAB">
        <w:rPr>
          <w:rFonts w:asciiTheme="majorHAnsi" w:hAnsiTheme="majorHAnsi" w:cstheme="minorHAnsi"/>
          <w:bCs/>
          <w:iCs/>
        </w:rPr>
        <w:t xml:space="preserve"> spotkani</w:t>
      </w:r>
      <w:r w:rsidR="00CD457D" w:rsidRPr="00461AAB">
        <w:rPr>
          <w:rFonts w:asciiTheme="majorHAnsi" w:hAnsiTheme="majorHAnsi" w:cstheme="minorHAnsi"/>
          <w:bCs/>
          <w:iCs/>
        </w:rPr>
        <w:t>a</w:t>
      </w:r>
      <w:r w:rsidR="00F953C1" w:rsidRPr="00461AAB">
        <w:rPr>
          <w:rFonts w:asciiTheme="majorHAnsi" w:hAnsiTheme="majorHAnsi" w:cstheme="minorHAnsi"/>
          <w:bCs/>
          <w:iCs/>
        </w:rPr>
        <w:t xml:space="preserve"> przedstawione zostały postulaty oraz wnioski dotyczące </w:t>
      </w:r>
      <w:r w:rsidR="005859E3" w:rsidRPr="00461AAB">
        <w:rPr>
          <w:rFonts w:asciiTheme="majorHAnsi" w:hAnsiTheme="majorHAnsi" w:cstheme="minorHAnsi"/>
          <w:bCs/>
          <w:iCs/>
        </w:rPr>
        <w:t xml:space="preserve">minimalizacji skutków </w:t>
      </w:r>
      <w:r w:rsidR="00CD457D" w:rsidRPr="00461AAB">
        <w:rPr>
          <w:rFonts w:asciiTheme="majorHAnsi" w:hAnsiTheme="majorHAnsi" w:cstheme="minorHAnsi"/>
          <w:bCs/>
          <w:iCs/>
        </w:rPr>
        <w:t>realizacji</w:t>
      </w:r>
      <w:r w:rsidR="00F953C1" w:rsidRPr="00461AAB">
        <w:rPr>
          <w:rFonts w:asciiTheme="majorHAnsi" w:hAnsiTheme="majorHAnsi" w:cstheme="minorHAnsi"/>
          <w:bCs/>
          <w:iCs/>
        </w:rPr>
        <w:t xml:space="preserve"> inwestycji. Analiza </w:t>
      </w:r>
      <w:r w:rsidR="00CD457D" w:rsidRPr="00461AAB">
        <w:rPr>
          <w:rFonts w:asciiTheme="majorHAnsi" w:hAnsiTheme="majorHAnsi" w:cstheme="minorHAnsi"/>
          <w:bCs/>
          <w:iCs/>
        </w:rPr>
        <w:t>techniczna</w:t>
      </w:r>
      <w:r w:rsidR="00F953C1" w:rsidRPr="00461AAB">
        <w:rPr>
          <w:rFonts w:asciiTheme="majorHAnsi" w:hAnsiTheme="majorHAnsi" w:cstheme="minorHAnsi"/>
          <w:bCs/>
          <w:iCs/>
        </w:rPr>
        <w:t xml:space="preserve"> </w:t>
      </w:r>
      <w:r w:rsidR="00CD457D" w:rsidRPr="00461AAB">
        <w:rPr>
          <w:rFonts w:asciiTheme="majorHAnsi" w:hAnsiTheme="majorHAnsi" w:cstheme="minorHAnsi"/>
          <w:bCs/>
          <w:iCs/>
        </w:rPr>
        <w:t>pozwoliła na ich uwzględnienie w dokumentacji budowlanej</w:t>
      </w:r>
      <w:r w:rsidR="002C0F8C" w:rsidRPr="00461AAB">
        <w:rPr>
          <w:rFonts w:asciiTheme="majorHAnsi" w:hAnsiTheme="majorHAnsi" w:cstheme="minorHAnsi"/>
          <w:bCs/>
          <w:iCs/>
        </w:rPr>
        <w:t xml:space="preserve"> albowiem ich przedmiotem było głównie zapewnienie dostępu do nieruchomości osób prywatnych w okresie realizacji robót budowlanych</w:t>
      </w:r>
      <w:r w:rsidR="00BA6473" w:rsidRPr="00461AAB">
        <w:rPr>
          <w:rFonts w:asciiTheme="majorHAnsi" w:hAnsiTheme="majorHAnsi" w:cstheme="minorHAnsi"/>
          <w:bCs/>
          <w:iCs/>
        </w:rPr>
        <w:t xml:space="preserve"> oraz harmonogramu realizacji poszczególnych etapów prowadzonych robót budowalnych</w:t>
      </w:r>
      <w:r w:rsidR="002C0F8C" w:rsidRPr="00461AAB">
        <w:rPr>
          <w:rFonts w:asciiTheme="majorHAnsi" w:hAnsiTheme="majorHAnsi" w:cstheme="minorHAnsi"/>
          <w:bCs/>
          <w:iCs/>
        </w:rPr>
        <w:t xml:space="preserve">. </w:t>
      </w:r>
    </w:p>
    <w:p w14:paraId="383D258B" w14:textId="3C9D86E3" w:rsidR="005859E3" w:rsidRPr="00461AAB" w:rsidRDefault="005859E3" w:rsidP="00461AAB">
      <w:pPr>
        <w:jc w:val="both"/>
        <w:rPr>
          <w:rFonts w:asciiTheme="majorHAnsi" w:hAnsiTheme="majorHAnsi" w:cstheme="minorHAnsi"/>
          <w:bCs/>
          <w:iCs/>
        </w:rPr>
      </w:pPr>
      <w:r w:rsidRPr="00461AAB">
        <w:rPr>
          <w:rFonts w:asciiTheme="majorHAnsi" w:hAnsiTheme="majorHAnsi" w:cstheme="minorHAnsi"/>
          <w:bCs/>
          <w:iCs/>
        </w:rPr>
        <w:t xml:space="preserve">Działania minimalizujące, w tym konsultacje społeczne, spotkania indywidualne i </w:t>
      </w:r>
      <w:r w:rsidR="00FD7D23" w:rsidRPr="00461AAB">
        <w:rPr>
          <w:rFonts w:asciiTheme="majorHAnsi" w:hAnsiTheme="majorHAnsi" w:cstheme="minorHAnsi"/>
          <w:bCs/>
          <w:iCs/>
        </w:rPr>
        <w:t>rozmowy telefoniczne</w:t>
      </w:r>
      <w:r w:rsidRPr="00461AAB">
        <w:rPr>
          <w:rFonts w:asciiTheme="majorHAnsi" w:hAnsiTheme="majorHAnsi" w:cstheme="minorHAnsi"/>
          <w:bCs/>
          <w:iCs/>
        </w:rPr>
        <w:t xml:space="preserve"> skierowane były do </w:t>
      </w:r>
      <w:r w:rsidR="00BA6473" w:rsidRPr="00461AAB">
        <w:rPr>
          <w:rFonts w:asciiTheme="majorHAnsi" w:hAnsiTheme="majorHAnsi" w:cstheme="minorHAnsi"/>
          <w:bCs/>
          <w:iCs/>
        </w:rPr>
        <w:t xml:space="preserve">podmiotów znajdujących się lub mogących potencjalnie znajdować się w zasięgu oddziaływania inwestycji. </w:t>
      </w:r>
      <w:r w:rsidRPr="00461AAB">
        <w:rPr>
          <w:rFonts w:asciiTheme="majorHAnsi" w:hAnsiTheme="majorHAnsi" w:cstheme="minorHAnsi"/>
          <w:bCs/>
          <w:iCs/>
        </w:rPr>
        <w:t xml:space="preserve"> Przez cały okres </w:t>
      </w:r>
      <w:r w:rsidR="00F91533" w:rsidRPr="00461AAB">
        <w:rPr>
          <w:rFonts w:asciiTheme="majorHAnsi" w:hAnsiTheme="majorHAnsi" w:cstheme="minorHAnsi"/>
          <w:bCs/>
          <w:iCs/>
        </w:rPr>
        <w:t xml:space="preserve">realizacji Zadania </w:t>
      </w:r>
      <w:r w:rsidRPr="00461AAB">
        <w:rPr>
          <w:rFonts w:asciiTheme="majorHAnsi" w:hAnsiTheme="majorHAnsi" w:cstheme="minorHAnsi"/>
          <w:bCs/>
          <w:iCs/>
        </w:rPr>
        <w:t>pozostawano w stałym kontakcie z PAP, organizowano spotkania, kontaktowano się listownie i telefonicznie.</w:t>
      </w:r>
      <w:r w:rsidR="00502F3E" w:rsidRPr="00461AAB">
        <w:rPr>
          <w:rFonts w:asciiTheme="majorHAnsi" w:hAnsiTheme="majorHAnsi" w:cstheme="minorHAnsi"/>
          <w:bCs/>
          <w:iCs/>
        </w:rPr>
        <w:t xml:space="preserve"> Szczegółowa lista spotkań oraz ich przedmiot została przedstawiona </w:t>
      </w:r>
      <w:r w:rsidR="00502F3E" w:rsidRPr="00461AAB">
        <w:rPr>
          <w:rFonts w:asciiTheme="majorHAnsi" w:hAnsiTheme="majorHAnsi" w:cstheme="minorHAnsi"/>
          <w:b/>
          <w:iCs/>
        </w:rPr>
        <w:t>w Załączniku numer 2 Zestawienie spotkań</w:t>
      </w:r>
      <w:r w:rsidR="00502F3E" w:rsidRPr="00461AAB">
        <w:rPr>
          <w:rFonts w:asciiTheme="majorHAnsi" w:hAnsiTheme="majorHAnsi" w:cstheme="minorHAnsi"/>
          <w:bCs/>
          <w:iCs/>
        </w:rPr>
        <w:t xml:space="preserve">. </w:t>
      </w:r>
      <w:r w:rsidRPr="00461AAB">
        <w:rPr>
          <w:rFonts w:asciiTheme="majorHAnsi" w:hAnsiTheme="majorHAnsi" w:cstheme="minorHAnsi"/>
          <w:bCs/>
          <w:iCs/>
        </w:rPr>
        <w:t xml:space="preserve">Każdemu z PAP przekazane zostały dane kontaktowe do przedstawicieli Konsultanta, aby ułatwić wyjaśnianie ewentualnych </w:t>
      </w:r>
      <w:r w:rsidR="00FC1E97" w:rsidRPr="00461AAB">
        <w:rPr>
          <w:rFonts w:asciiTheme="majorHAnsi" w:hAnsiTheme="majorHAnsi" w:cstheme="minorHAnsi"/>
          <w:bCs/>
          <w:iCs/>
        </w:rPr>
        <w:t>wątpliwości</w:t>
      </w:r>
      <w:r w:rsidRPr="00461AAB">
        <w:rPr>
          <w:rFonts w:asciiTheme="majorHAnsi" w:hAnsiTheme="majorHAnsi" w:cstheme="minorHAnsi"/>
          <w:bCs/>
          <w:iCs/>
        </w:rPr>
        <w:t xml:space="preserve"> czy rozwiązywanie skarg. </w:t>
      </w:r>
      <w:r w:rsidR="00871B30" w:rsidRPr="00461AAB">
        <w:rPr>
          <w:rFonts w:asciiTheme="majorHAnsi" w:hAnsiTheme="majorHAnsi" w:cstheme="minorHAnsi"/>
          <w:bCs/>
          <w:iCs/>
        </w:rPr>
        <w:t xml:space="preserve">Osoby zainteresowane </w:t>
      </w:r>
      <w:r w:rsidR="00B0244E" w:rsidRPr="00461AAB">
        <w:rPr>
          <w:rFonts w:asciiTheme="majorHAnsi" w:hAnsiTheme="majorHAnsi" w:cstheme="minorHAnsi"/>
          <w:bCs/>
          <w:iCs/>
        </w:rPr>
        <w:t xml:space="preserve">miały zagwarantowaną możliwość pozyskania </w:t>
      </w:r>
      <w:r w:rsidR="00B47434" w:rsidRPr="00461AAB">
        <w:rPr>
          <w:rFonts w:asciiTheme="majorHAnsi" w:hAnsiTheme="majorHAnsi" w:cstheme="minorHAnsi"/>
          <w:bCs/>
          <w:iCs/>
        </w:rPr>
        <w:t>informacji</w:t>
      </w:r>
      <w:r w:rsidR="00B80034" w:rsidRPr="00461AAB">
        <w:rPr>
          <w:rFonts w:asciiTheme="majorHAnsi" w:hAnsiTheme="majorHAnsi" w:cstheme="minorHAnsi"/>
          <w:bCs/>
          <w:iCs/>
        </w:rPr>
        <w:t xml:space="preserve"> o Inwestycji, z której </w:t>
      </w:r>
      <w:r w:rsidR="00B47434" w:rsidRPr="00461AAB">
        <w:rPr>
          <w:rFonts w:asciiTheme="majorHAnsi" w:hAnsiTheme="majorHAnsi" w:cstheme="minorHAnsi"/>
          <w:bCs/>
          <w:iCs/>
        </w:rPr>
        <w:t>wielokrotnie</w:t>
      </w:r>
      <w:r w:rsidR="008D5CF2" w:rsidRPr="00461AAB">
        <w:rPr>
          <w:rFonts w:asciiTheme="majorHAnsi" w:hAnsiTheme="majorHAnsi" w:cstheme="minorHAnsi"/>
          <w:bCs/>
          <w:iCs/>
        </w:rPr>
        <w:t xml:space="preserve"> korzystano. Oczekiwane </w:t>
      </w:r>
      <w:r w:rsidR="009F1F37" w:rsidRPr="00461AAB">
        <w:rPr>
          <w:rFonts w:asciiTheme="majorHAnsi" w:hAnsiTheme="majorHAnsi" w:cstheme="minorHAnsi"/>
          <w:bCs/>
          <w:iCs/>
        </w:rPr>
        <w:t>informacje</w:t>
      </w:r>
      <w:r w:rsidR="008D5CF2" w:rsidRPr="00461AAB">
        <w:rPr>
          <w:rFonts w:asciiTheme="majorHAnsi" w:hAnsiTheme="majorHAnsi" w:cstheme="minorHAnsi"/>
          <w:bCs/>
          <w:iCs/>
        </w:rPr>
        <w:t xml:space="preserve"> dotyczyły harmonogramu Inwestycji, </w:t>
      </w:r>
      <w:r w:rsidR="00FC4F4D" w:rsidRPr="00461AAB">
        <w:rPr>
          <w:rFonts w:asciiTheme="majorHAnsi" w:hAnsiTheme="majorHAnsi" w:cstheme="minorHAnsi"/>
          <w:bCs/>
          <w:iCs/>
        </w:rPr>
        <w:t xml:space="preserve">wpływu Inwestycji na sytuację majątkową, </w:t>
      </w:r>
      <w:r w:rsidR="008D5CF2" w:rsidRPr="00461AAB">
        <w:rPr>
          <w:rFonts w:asciiTheme="majorHAnsi" w:hAnsiTheme="majorHAnsi" w:cstheme="minorHAnsi"/>
          <w:bCs/>
          <w:iCs/>
        </w:rPr>
        <w:t>etapu procedury odszkodowawczej</w:t>
      </w:r>
      <w:r w:rsidR="00B47434" w:rsidRPr="00461AAB">
        <w:rPr>
          <w:rFonts w:asciiTheme="majorHAnsi" w:hAnsiTheme="majorHAnsi" w:cstheme="minorHAnsi"/>
          <w:bCs/>
          <w:iCs/>
        </w:rPr>
        <w:t xml:space="preserve"> </w:t>
      </w:r>
      <w:r w:rsidR="009F1F37" w:rsidRPr="00461AAB">
        <w:rPr>
          <w:rFonts w:asciiTheme="majorHAnsi" w:hAnsiTheme="majorHAnsi" w:cstheme="minorHAnsi"/>
          <w:bCs/>
          <w:iCs/>
        </w:rPr>
        <w:t>lub</w:t>
      </w:r>
      <w:r w:rsidR="00B47434" w:rsidRPr="00461AAB">
        <w:rPr>
          <w:rFonts w:asciiTheme="majorHAnsi" w:hAnsiTheme="majorHAnsi" w:cstheme="minorHAnsi"/>
          <w:bCs/>
          <w:iCs/>
        </w:rPr>
        <w:t xml:space="preserve"> negocjacji kwoty odszkodowań. </w:t>
      </w:r>
      <w:r w:rsidR="008D5CF2" w:rsidRPr="00461AAB">
        <w:rPr>
          <w:rFonts w:asciiTheme="majorHAnsi" w:hAnsiTheme="majorHAnsi" w:cstheme="minorHAnsi"/>
          <w:bCs/>
          <w:iCs/>
        </w:rPr>
        <w:t xml:space="preserve"> </w:t>
      </w:r>
    </w:p>
    <w:p w14:paraId="1781DDF3" w14:textId="6C17AABF" w:rsidR="009F1F37" w:rsidRDefault="009F1F37" w:rsidP="00461AAB">
      <w:pPr>
        <w:jc w:val="both"/>
        <w:rPr>
          <w:rFonts w:asciiTheme="majorHAnsi" w:hAnsiTheme="majorHAnsi" w:cs="Arial"/>
          <w:bCs/>
        </w:rPr>
      </w:pPr>
      <w:r w:rsidRPr="00461AAB">
        <w:rPr>
          <w:rFonts w:asciiTheme="majorHAnsi" w:hAnsiTheme="majorHAnsi" w:cstheme="minorHAnsi"/>
          <w:bCs/>
          <w:iCs/>
        </w:rPr>
        <w:t xml:space="preserve">Zwrócić należy uwagę, że część okresu </w:t>
      </w:r>
      <w:r w:rsidR="007B6FF6" w:rsidRPr="00461AAB">
        <w:rPr>
          <w:rFonts w:asciiTheme="majorHAnsi" w:hAnsiTheme="majorHAnsi" w:cstheme="minorHAnsi"/>
          <w:bCs/>
          <w:iCs/>
        </w:rPr>
        <w:t>realizacji</w:t>
      </w:r>
      <w:r w:rsidRPr="00461AAB">
        <w:rPr>
          <w:rFonts w:asciiTheme="majorHAnsi" w:hAnsiTheme="majorHAnsi" w:cstheme="minorHAnsi"/>
          <w:bCs/>
          <w:iCs/>
        </w:rPr>
        <w:t xml:space="preserve"> Inwestycji przypadała w okresie </w:t>
      </w:r>
      <w:r w:rsidR="009E67E1" w:rsidRPr="00461AAB">
        <w:rPr>
          <w:rFonts w:asciiTheme="majorHAnsi" w:hAnsiTheme="majorHAnsi" w:cs="Arial"/>
          <w:bCs/>
          <w:color w:val="202122"/>
        </w:rPr>
        <w:t>pandemi</w:t>
      </w:r>
      <w:r w:rsidR="007B6FF6" w:rsidRPr="00461AAB">
        <w:rPr>
          <w:rFonts w:asciiTheme="majorHAnsi" w:hAnsiTheme="majorHAnsi" w:cs="Arial"/>
          <w:bCs/>
          <w:color w:val="202122"/>
        </w:rPr>
        <w:t xml:space="preserve">i </w:t>
      </w:r>
      <w:r w:rsidR="009E67E1" w:rsidRPr="00461AAB">
        <w:rPr>
          <w:rFonts w:asciiTheme="majorHAnsi" w:hAnsiTheme="majorHAnsi" w:cs="Arial"/>
          <w:bCs/>
          <w:color w:val="202122"/>
        </w:rPr>
        <w:t xml:space="preserve">COVID-19, w której </w:t>
      </w:r>
      <w:r w:rsidR="009E67E1" w:rsidRPr="00461AAB">
        <w:rPr>
          <w:rFonts w:asciiTheme="majorHAnsi" w:hAnsiTheme="majorHAnsi" w:cs="Arial"/>
          <w:bCs/>
        </w:rPr>
        <w:t xml:space="preserve">obowiązywały liczne </w:t>
      </w:r>
      <w:r w:rsidR="003B45A5" w:rsidRPr="00461AAB">
        <w:rPr>
          <w:rFonts w:asciiTheme="majorHAnsi" w:hAnsiTheme="majorHAnsi" w:cs="Arial"/>
          <w:bCs/>
        </w:rPr>
        <w:t>restrykcje</w:t>
      </w:r>
      <w:r w:rsidR="009E67E1" w:rsidRPr="00461AAB">
        <w:rPr>
          <w:rFonts w:asciiTheme="majorHAnsi" w:hAnsiTheme="majorHAnsi" w:cs="Arial"/>
          <w:bCs/>
        </w:rPr>
        <w:t xml:space="preserve"> w zakresie</w:t>
      </w:r>
      <w:r w:rsidR="00010DEB" w:rsidRPr="00461AAB">
        <w:rPr>
          <w:rFonts w:asciiTheme="majorHAnsi" w:hAnsiTheme="majorHAnsi" w:cs="Arial"/>
          <w:bCs/>
        </w:rPr>
        <w:t xml:space="preserve"> spotkań. Pomimo tej okoliczności stworzono mechanizmy</w:t>
      </w:r>
      <w:r w:rsidR="00F70659" w:rsidRPr="00461AAB">
        <w:rPr>
          <w:rFonts w:asciiTheme="majorHAnsi" w:hAnsiTheme="majorHAnsi" w:cs="Arial"/>
          <w:bCs/>
        </w:rPr>
        <w:t xml:space="preserve"> (</w:t>
      </w:r>
      <w:r w:rsidR="00F70659" w:rsidRPr="00461AAB">
        <w:rPr>
          <w:rFonts w:asciiTheme="majorHAnsi" w:hAnsiTheme="majorHAnsi" w:cs="Segoe UI"/>
          <w:bCs/>
        </w:rPr>
        <w:t>kontakt telefoniczny, informacje udzielane PAPs mailowo, konsultacje społeczne on-</w:t>
      </w:r>
      <w:r w:rsidR="00215EC9" w:rsidRPr="00461AAB">
        <w:rPr>
          <w:rFonts w:asciiTheme="majorHAnsi" w:hAnsiTheme="majorHAnsi" w:cs="Segoe UI"/>
          <w:bCs/>
        </w:rPr>
        <w:t>line)</w:t>
      </w:r>
      <w:r w:rsidR="00215EC9" w:rsidRPr="00461AAB">
        <w:rPr>
          <w:rFonts w:asciiTheme="majorHAnsi" w:hAnsiTheme="majorHAnsi" w:cs="Arial"/>
          <w:bCs/>
        </w:rPr>
        <w:t xml:space="preserve"> gwarantujące</w:t>
      </w:r>
      <w:r w:rsidR="00010DEB" w:rsidRPr="00461AAB">
        <w:rPr>
          <w:rFonts w:asciiTheme="majorHAnsi" w:hAnsiTheme="majorHAnsi" w:cs="Arial"/>
          <w:bCs/>
        </w:rPr>
        <w:t xml:space="preserve"> bieżące przekazywanie informacji o Inwestycji</w:t>
      </w:r>
      <w:r w:rsidR="00F43A87" w:rsidRPr="00461AAB">
        <w:rPr>
          <w:rFonts w:asciiTheme="majorHAnsi" w:hAnsiTheme="majorHAnsi" w:cs="Arial"/>
          <w:bCs/>
        </w:rPr>
        <w:t xml:space="preserve"> </w:t>
      </w:r>
      <w:r w:rsidR="007B6FF6" w:rsidRPr="00461AAB">
        <w:rPr>
          <w:rFonts w:asciiTheme="majorHAnsi" w:hAnsiTheme="majorHAnsi" w:cs="Arial"/>
          <w:bCs/>
        </w:rPr>
        <w:t>aby</w:t>
      </w:r>
      <w:r w:rsidR="00F43A87" w:rsidRPr="00461AAB">
        <w:rPr>
          <w:rFonts w:asciiTheme="majorHAnsi" w:hAnsiTheme="majorHAnsi" w:cs="Arial"/>
          <w:bCs/>
        </w:rPr>
        <w:t xml:space="preserve"> nie powstały negatywne skutki w zakresie</w:t>
      </w:r>
      <w:r w:rsidR="001B771F" w:rsidRPr="00461AAB">
        <w:rPr>
          <w:rFonts w:asciiTheme="majorHAnsi" w:hAnsiTheme="majorHAnsi" w:cs="Arial"/>
          <w:bCs/>
        </w:rPr>
        <w:t xml:space="preserve"> </w:t>
      </w:r>
      <w:r w:rsidR="00CC62C7" w:rsidRPr="00461AAB">
        <w:rPr>
          <w:rFonts w:asciiTheme="majorHAnsi" w:hAnsiTheme="majorHAnsi" w:cs="Arial"/>
          <w:bCs/>
        </w:rPr>
        <w:t xml:space="preserve">wdrażania OP 4.12. </w:t>
      </w:r>
      <w:r w:rsidR="00F43A87" w:rsidRPr="00461AAB">
        <w:rPr>
          <w:rFonts w:asciiTheme="majorHAnsi" w:hAnsiTheme="majorHAnsi" w:cs="Arial"/>
          <w:bCs/>
        </w:rPr>
        <w:t xml:space="preserve"> </w:t>
      </w:r>
      <w:r w:rsidR="009E67E1" w:rsidRPr="00461AAB">
        <w:rPr>
          <w:rFonts w:asciiTheme="majorHAnsi" w:hAnsiTheme="majorHAnsi" w:cs="Arial"/>
          <w:bCs/>
        </w:rPr>
        <w:t xml:space="preserve"> </w:t>
      </w:r>
    </w:p>
    <w:p w14:paraId="00E2D09B" w14:textId="77777777" w:rsidR="007C523B" w:rsidRPr="00461AAB" w:rsidRDefault="007C523B" w:rsidP="00461AAB">
      <w:pPr>
        <w:jc w:val="both"/>
        <w:rPr>
          <w:rFonts w:asciiTheme="majorHAnsi" w:hAnsiTheme="majorHAnsi" w:cstheme="minorHAnsi"/>
          <w:bCs/>
          <w:iCs/>
        </w:rPr>
      </w:pPr>
    </w:p>
    <w:p w14:paraId="45BC7930" w14:textId="313464CA" w:rsidR="0083769F" w:rsidRPr="00461AAB" w:rsidRDefault="00AA134E" w:rsidP="00461AAB">
      <w:pPr>
        <w:jc w:val="both"/>
        <w:rPr>
          <w:rFonts w:asciiTheme="majorHAnsi" w:hAnsiTheme="majorHAnsi"/>
          <w:b/>
          <w:bCs/>
          <w:color w:val="1F497D" w:themeColor="text2"/>
          <w:sz w:val="26"/>
          <w:szCs w:val="26"/>
        </w:rPr>
      </w:pPr>
      <w:r>
        <w:rPr>
          <w:rFonts w:asciiTheme="majorHAnsi" w:hAnsiTheme="majorHAnsi"/>
          <w:b/>
          <w:bCs/>
          <w:color w:val="1F497D" w:themeColor="text2"/>
          <w:sz w:val="26"/>
          <w:szCs w:val="26"/>
        </w:rPr>
        <w:lastRenderedPageBreak/>
        <w:t>3.6</w:t>
      </w:r>
      <w:r w:rsidR="0083769F" w:rsidRPr="00461AAB">
        <w:rPr>
          <w:rFonts w:asciiTheme="majorHAnsi" w:hAnsiTheme="majorHAnsi"/>
          <w:b/>
          <w:bCs/>
          <w:color w:val="1F497D" w:themeColor="text2"/>
          <w:sz w:val="26"/>
          <w:szCs w:val="26"/>
        </w:rPr>
        <w:t>. Wnios</w:t>
      </w:r>
      <w:r w:rsidR="006C3F01" w:rsidRPr="00461AAB">
        <w:rPr>
          <w:rFonts w:asciiTheme="majorHAnsi" w:hAnsiTheme="majorHAnsi"/>
          <w:b/>
          <w:bCs/>
          <w:color w:val="1F497D" w:themeColor="text2"/>
          <w:sz w:val="26"/>
          <w:szCs w:val="26"/>
        </w:rPr>
        <w:t xml:space="preserve">ki złożone w okresie </w:t>
      </w:r>
      <w:r w:rsidR="0083769F" w:rsidRPr="00461AAB">
        <w:rPr>
          <w:rFonts w:asciiTheme="majorHAnsi" w:hAnsiTheme="majorHAnsi"/>
          <w:b/>
          <w:bCs/>
          <w:color w:val="1F497D" w:themeColor="text2"/>
          <w:sz w:val="26"/>
          <w:szCs w:val="26"/>
        </w:rPr>
        <w:t>upublicznieni</w:t>
      </w:r>
      <w:r w:rsidR="006C3F01" w:rsidRPr="00461AAB">
        <w:rPr>
          <w:rFonts w:asciiTheme="majorHAnsi" w:hAnsiTheme="majorHAnsi"/>
          <w:b/>
          <w:bCs/>
          <w:color w:val="1F497D" w:themeColor="text2"/>
          <w:sz w:val="26"/>
          <w:szCs w:val="26"/>
        </w:rPr>
        <w:t>a</w:t>
      </w:r>
      <w:r w:rsidR="0083769F" w:rsidRPr="00461AAB">
        <w:rPr>
          <w:rFonts w:asciiTheme="majorHAnsi" w:hAnsiTheme="majorHAnsi"/>
          <w:b/>
          <w:bCs/>
          <w:color w:val="1F497D" w:themeColor="text2"/>
          <w:sz w:val="26"/>
          <w:szCs w:val="26"/>
        </w:rPr>
        <w:t xml:space="preserve"> PPNiP:</w:t>
      </w:r>
      <w:r w:rsidR="00BA12D6">
        <w:rPr>
          <w:rFonts w:asciiTheme="majorHAnsi" w:hAnsiTheme="majorHAnsi"/>
          <w:b/>
          <w:bCs/>
          <w:color w:val="1F497D" w:themeColor="text2"/>
          <w:sz w:val="26"/>
          <w:szCs w:val="26"/>
        </w:rPr>
        <w:t xml:space="preserve"> </w:t>
      </w:r>
    </w:p>
    <w:p w14:paraId="6AC87C57" w14:textId="77777777" w:rsidR="00A44F69" w:rsidRPr="00461AAB" w:rsidRDefault="002B737B" w:rsidP="00461AAB">
      <w:pPr>
        <w:jc w:val="both"/>
        <w:rPr>
          <w:rFonts w:asciiTheme="majorHAnsi" w:hAnsiTheme="majorHAnsi"/>
        </w:rPr>
      </w:pPr>
      <w:r w:rsidRPr="00461AAB">
        <w:rPr>
          <w:rFonts w:asciiTheme="majorHAnsi" w:hAnsiTheme="majorHAnsi"/>
        </w:rPr>
        <w:t xml:space="preserve">W okresie upublicznienia </w:t>
      </w:r>
      <w:r w:rsidR="009B46F9" w:rsidRPr="00461AAB">
        <w:rPr>
          <w:rFonts w:asciiTheme="majorHAnsi" w:hAnsiTheme="majorHAnsi"/>
        </w:rPr>
        <w:t xml:space="preserve">PPNiP przeprowadzone rozmowy bezpośrednie z 7 osobami </w:t>
      </w:r>
      <w:r w:rsidR="002074BF" w:rsidRPr="00461AAB">
        <w:rPr>
          <w:rFonts w:asciiTheme="majorHAnsi" w:hAnsiTheme="majorHAnsi"/>
        </w:rPr>
        <w:t>dotkniętymi</w:t>
      </w:r>
      <w:r w:rsidR="009B46F9" w:rsidRPr="00461AAB">
        <w:rPr>
          <w:rFonts w:asciiTheme="majorHAnsi" w:hAnsiTheme="majorHAnsi"/>
        </w:rPr>
        <w:t xml:space="preserve"> </w:t>
      </w:r>
      <w:r w:rsidR="002074BF" w:rsidRPr="00461AAB">
        <w:rPr>
          <w:rFonts w:asciiTheme="majorHAnsi" w:hAnsiTheme="majorHAnsi"/>
        </w:rPr>
        <w:t>skutkami</w:t>
      </w:r>
      <w:r w:rsidR="009B46F9" w:rsidRPr="00461AAB">
        <w:rPr>
          <w:rFonts w:asciiTheme="majorHAnsi" w:hAnsiTheme="majorHAnsi"/>
        </w:rPr>
        <w:t xml:space="preserve"> </w:t>
      </w:r>
      <w:r w:rsidR="002074BF" w:rsidRPr="00461AAB">
        <w:rPr>
          <w:rFonts w:asciiTheme="majorHAnsi" w:hAnsiTheme="majorHAnsi"/>
        </w:rPr>
        <w:t>realizacji</w:t>
      </w:r>
      <w:r w:rsidR="009B46F9" w:rsidRPr="00461AAB">
        <w:rPr>
          <w:rFonts w:asciiTheme="majorHAnsi" w:hAnsiTheme="majorHAnsi"/>
        </w:rPr>
        <w:t xml:space="preserve"> inwestycji. </w:t>
      </w:r>
    </w:p>
    <w:p w14:paraId="5B9F24C1" w14:textId="27B38D4F" w:rsidR="00091910" w:rsidRPr="00461AAB" w:rsidRDefault="009A56C7" w:rsidP="00461AAB">
      <w:pPr>
        <w:jc w:val="both"/>
        <w:rPr>
          <w:rFonts w:asciiTheme="majorHAnsi" w:hAnsiTheme="majorHAnsi"/>
        </w:rPr>
      </w:pPr>
      <w:r w:rsidRPr="00461AAB">
        <w:rPr>
          <w:rFonts w:asciiTheme="majorHAnsi" w:hAnsiTheme="majorHAnsi"/>
        </w:rPr>
        <w:t xml:space="preserve">Istotny wniosek otrzymamy przez Inwestora dotyczył nabycia nieruchomości przylegającej do terenu Inwestycji </w:t>
      </w:r>
      <w:r w:rsidRPr="00461AAB">
        <w:rPr>
          <w:rFonts w:asciiTheme="majorHAnsi" w:hAnsiTheme="majorHAnsi" w:cstheme="minorHAnsi"/>
        </w:rPr>
        <w:t xml:space="preserve">(patrz: Rozdział 5.4.1. Dobrowolny wykup nieruchomości mieszkalne). </w:t>
      </w:r>
      <w:r w:rsidRPr="00461AAB">
        <w:rPr>
          <w:rFonts w:asciiTheme="majorHAnsi" w:hAnsiTheme="majorHAnsi"/>
        </w:rPr>
        <w:t xml:space="preserve"> Pozostałe z</w:t>
      </w:r>
      <w:r w:rsidR="00091910" w:rsidRPr="00461AAB">
        <w:rPr>
          <w:rFonts w:asciiTheme="majorHAnsi" w:hAnsiTheme="majorHAnsi"/>
        </w:rPr>
        <w:t xml:space="preserve">agadnienia </w:t>
      </w:r>
      <w:r w:rsidR="00EC11CB" w:rsidRPr="00461AAB">
        <w:rPr>
          <w:rFonts w:asciiTheme="majorHAnsi" w:hAnsiTheme="majorHAnsi"/>
        </w:rPr>
        <w:t>intersujące</w:t>
      </w:r>
      <w:r w:rsidR="00091910" w:rsidRPr="00461AAB">
        <w:rPr>
          <w:rFonts w:asciiTheme="majorHAnsi" w:hAnsiTheme="majorHAnsi"/>
        </w:rPr>
        <w:t xml:space="preserve"> PAP</w:t>
      </w:r>
      <w:r w:rsidR="00305A95" w:rsidRPr="00461AAB">
        <w:rPr>
          <w:rFonts w:asciiTheme="majorHAnsi" w:hAnsiTheme="majorHAnsi"/>
        </w:rPr>
        <w:t xml:space="preserve">s dotyczyły </w:t>
      </w:r>
      <w:r w:rsidR="00EC11CB" w:rsidRPr="00461AAB">
        <w:rPr>
          <w:rFonts w:asciiTheme="majorHAnsi" w:hAnsiTheme="majorHAnsi"/>
        </w:rPr>
        <w:t>harmonogramu</w:t>
      </w:r>
      <w:r w:rsidR="00305A95" w:rsidRPr="00461AAB">
        <w:rPr>
          <w:rFonts w:asciiTheme="majorHAnsi" w:hAnsiTheme="majorHAnsi"/>
        </w:rPr>
        <w:t xml:space="preserve"> prac, </w:t>
      </w:r>
      <w:r w:rsidR="00EC11CB" w:rsidRPr="00461AAB">
        <w:rPr>
          <w:rFonts w:asciiTheme="majorHAnsi" w:hAnsiTheme="majorHAnsi"/>
        </w:rPr>
        <w:t>dostępu</w:t>
      </w:r>
      <w:r w:rsidR="00305A95" w:rsidRPr="00461AAB">
        <w:rPr>
          <w:rFonts w:asciiTheme="majorHAnsi" w:hAnsiTheme="majorHAnsi"/>
        </w:rPr>
        <w:t xml:space="preserve"> do </w:t>
      </w:r>
      <w:r w:rsidR="00EC11CB" w:rsidRPr="00461AAB">
        <w:rPr>
          <w:rFonts w:asciiTheme="majorHAnsi" w:hAnsiTheme="majorHAnsi"/>
        </w:rPr>
        <w:t>nieruchomości</w:t>
      </w:r>
      <w:r w:rsidR="00305A95" w:rsidRPr="00461AAB">
        <w:rPr>
          <w:rFonts w:asciiTheme="majorHAnsi" w:hAnsiTheme="majorHAnsi"/>
        </w:rPr>
        <w:t xml:space="preserve"> w </w:t>
      </w:r>
      <w:r w:rsidR="00EC11CB" w:rsidRPr="00461AAB">
        <w:rPr>
          <w:rFonts w:asciiTheme="majorHAnsi" w:hAnsiTheme="majorHAnsi"/>
        </w:rPr>
        <w:t>okresie</w:t>
      </w:r>
      <w:r w:rsidR="00305A95" w:rsidRPr="00461AAB">
        <w:rPr>
          <w:rFonts w:asciiTheme="majorHAnsi" w:hAnsiTheme="majorHAnsi"/>
        </w:rPr>
        <w:t xml:space="preserve"> prowadzenia robót </w:t>
      </w:r>
      <w:r w:rsidR="00EC11CB" w:rsidRPr="00461AAB">
        <w:rPr>
          <w:rFonts w:asciiTheme="majorHAnsi" w:hAnsiTheme="majorHAnsi"/>
        </w:rPr>
        <w:t>budowalnych</w:t>
      </w:r>
      <w:r w:rsidR="00305A95" w:rsidRPr="00461AAB">
        <w:rPr>
          <w:rFonts w:asciiTheme="majorHAnsi" w:hAnsiTheme="majorHAnsi"/>
        </w:rPr>
        <w:t xml:space="preserve"> oraz zasady ustalenia </w:t>
      </w:r>
      <w:r w:rsidR="00EC11CB" w:rsidRPr="00461AAB">
        <w:rPr>
          <w:rFonts w:asciiTheme="majorHAnsi" w:hAnsiTheme="majorHAnsi"/>
        </w:rPr>
        <w:t xml:space="preserve">wysokości odszkodowań. Każdy z PAPs otrzymał </w:t>
      </w:r>
      <w:r w:rsidR="005D6607" w:rsidRPr="00461AAB">
        <w:rPr>
          <w:rFonts w:asciiTheme="majorHAnsi" w:hAnsiTheme="majorHAnsi"/>
        </w:rPr>
        <w:t xml:space="preserve">oczekiwane informacje, a Inwestor zobowiązał </w:t>
      </w:r>
      <w:r w:rsidR="00840CCD" w:rsidRPr="00461AAB">
        <w:rPr>
          <w:rFonts w:asciiTheme="majorHAnsi" w:hAnsiTheme="majorHAnsi"/>
        </w:rPr>
        <w:t>się</w:t>
      </w:r>
      <w:r w:rsidR="005D6607" w:rsidRPr="00461AAB">
        <w:rPr>
          <w:rFonts w:asciiTheme="majorHAnsi" w:hAnsiTheme="majorHAnsi"/>
        </w:rPr>
        <w:t xml:space="preserve"> do zapewnienia nieprzerwanego dostępu do </w:t>
      </w:r>
      <w:r w:rsidR="00840CCD" w:rsidRPr="00461AAB">
        <w:rPr>
          <w:rFonts w:asciiTheme="majorHAnsi" w:hAnsiTheme="majorHAnsi"/>
        </w:rPr>
        <w:t>każdej</w:t>
      </w:r>
      <w:r w:rsidR="005D6607" w:rsidRPr="00461AAB">
        <w:rPr>
          <w:rFonts w:asciiTheme="majorHAnsi" w:hAnsiTheme="majorHAnsi"/>
        </w:rPr>
        <w:t xml:space="preserve"> z </w:t>
      </w:r>
      <w:r w:rsidR="00840CCD" w:rsidRPr="00461AAB">
        <w:rPr>
          <w:rFonts w:asciiTheme="majorHAnsi" w:hAnsiTheme="majorHAnsi"/>
        </w:rPr>
        <w:t>nieruchomości</w:t>
      </w:r>
      <w:r w:rsidR="00972F17" w:rsidRPr="00461AAB">
        <w:rPr>
          <w:rFonts w:asciiTheme="majorHAnsi" w:hAnsiTheme="majorHAnsi"/>
        </w:rPr>
        <w:t xml:space="preserve"> w </w:t>
      </w:r>
      <w:r w:rsidR="00840CCD" w:rsidRPr="00461AAB">
        <w:rPr>
          <w:rFonts w:asciiTheme="majorHAnsi" w:hAnsiTheme="majorHAnsi"/>
        </w:rPr>
        <w:t>okresie</w:t>
      </w:r>
      <w:r w:rsidR="00972F17" w:rsidRPr="00461AAB">
        <w:rPr>
          <w:rFonts w:asciiTheme="majorHAnsi" w:hAnsiTheme="majorHAnsi"/>
        </w:rPr>
        <w:t xml:space="preserve"> prowadzenia robót </w:t>
      </w:r>
      <w:r w:rsidR="00840CCD" w:rsidRPr="00461AAB">
        <w:rPr>
          <w:rFonts w:asciiTheme="majorHAnsi" w:hAnsiTheme="majorHAnsi"/>
        </w:rPr>
        <w:t>budowlanych</w:t>
      </w:r>
      <w:r w:rsidR="00972F17" w:rsidRPr="00461AAB">
        <w:rPr>
          <w:rFonts w:asciiTheme="majorHAnsi" w:hAnsiTheme="majorHAnsi"/>
        </w:rPr>
        <w:t>.</w:t>
      </w:r>
      <w:r w:rsidR="00840CCD" w:rsidRPr="00461AAB">
        <w:rPr>
          <w:rFonts w:asciiTheme="majorHAnsi" w:hAnsiTheme="majorHAnsi"/>
        </w:rPr>
        <w:t xml:space="preserve"> Realizując zapewnienia, Inwestor</w:t>
      </w:r>
      <w:r w:rsidR="00972F17" w:rsidRPr="00461AAB">
        <w:rPr>
          <w:rFonts w:asciiTheme="majorHAnsi" w:hAnsiTheme="majorHAnsi"/>
        </w:rPr>
        <w:t xml:space="preserve"> </w:t>
      </w:r>
      <w:r w:rsidR="00840CCD" w:rsidRPr="00461AAB">
        <w:rPr>
          <w:rFonts w:asciiTheme="majorHAnsi" w:hAnsiTheme="majorHAnsi"/>
        </w:rPr>
        <w:t>n</w:t>
      </w:r>
      <w:r w:rsidR="00972F17" w:rsidRPr="00461AAB">
        <w:rPr>
          <w:rFonts w:asciiTheme="majorHAnsi" w:hAnsiTheme="majorHAnsi"/>
        </w:rPr>
        <w:t>ało</w:t>
      </w:r>
      <w:r w:rsidR="00840CCD" w:rsidRPr="00461AAB">
        <w:rPr>
          <w:rFonts w:asciiTheme="majorHAnsi" w:hAnsiTheme="majorHAnsi"/>
        </w:rPr>
        <w:t>żył</w:t>
      </w:r>
      <w:r w:rsidR="00972F17" w:rsidRPr="00461AAB">
        <w:rPr>
          <w:rFonts w:asciiTheme="majorHAnsi" w:hAnsiTheme="majorHAnsi"/>
        </w:rPr>
        <w:t xml:space="preserve"> na </w:t>
      </w:r>
      <w:r w:rsidR="00840CCD" w:rsidRPr="00461AAB">
        <w:rPr>
          <w:rFonts w:asciiTheme="majorHAnsi" w:hAnsiTheme="majorHAnsi"/>
        </w:rPr>
        <w:t>Wykonawcę robót</w:t>
      </w:r>
      <w:r w:rsidR="00972F17" w:rsidRPr="00461AAB">
        <w:rPr>
          <w:rFonts w:asciiTheme="majorHAnsi" w:hAnsiTheme="majorHAnsi"/>
        </w:rPr>
        <w:t xml:space="preserve"> obowiązek </w:t>
      </w:r>
      <w:r w:rsidR="00B03775" w:rsidRPr="00461AAB">
        <w:rPr>
          <w:rFonts w:asciiTheme="majorHAnsi" w:hAnsiTheme="majorHAnsi"/>
        </w:rPr>
        <w:t>wprowadzenia organizacji ruch</w:t>
      </w:r>
      <w:r w:rsidR="00840CCD" w:rsidRPr="00461AAB">
        <w:rPr>
          <w:rFonts w:asciiTheme="majorHAnsi" w:hAnsiTheme="majorHAnsi"/>
        </w:rPr>
        <w:t xml:space="preserve">u w </w:t>
      </w:r>
      <w:r w:rsidR="005D7429" w:rsidRPr="00461AAB">
        <w:rPr>
          <w:rFonts w:asciiTheme="majorHAnsi" w:hAnsiTheme="majorHAnsi"/>
        </w:rPr>
        <w:t>obrębie</w:t>
      </w:r>
      <w:r w:rsidR="00840CCD" w:rsidRPr="00461AAB">
        <w:rPr>
          <w:rFonts w:asciiTheme="majorHAnsi" w:hAnsiTheme="majorHAnsi"/>
        </w:rPr>
        <w:t xml:space="preserve"> terenu budowy</w:t>
      </w:r>
      <w:r w:rsidR="00D97A5C" w:rsidRPr="00461AAB">
        <w:rPr>
          <w:rFonts w:asciiTheme="majorHAnsi" w:hAnsiTheme="majorHAnsi"/>
        </w:rPr>
        <w:t xml:space="preserve"> w </w:t>
      </w:r>
      <w:r w:rsidR="005D7429" w:rsidRPr="00461AAB">
        <w:rPr>
          <w:rFonts w:asciiTheme="majorHAnsi" w:hAnsiTheme="majorHAnsi"/>
        </w:rPr>
        <w:t>sposób</w:t>
      </w:r>
      <w:r w:rsidR="00D97A5C" w:rsidRPr="00461AAB">
        <w:rPr>
          <w:rFonts w:asciiTheme="majorHAnsi" w:hAnsiTheme="majorHAnsi"/>
        </w:rPr>
        <w:t xml:space="preserve"> </w:t>
      </w:r>
      <w:r w:rsidR="005D7429" w:rsidRPr="00461AAB">
        <w:rPr>
          <w:rFonts w:asciiTheme="majorHAnsi" w:hAnsiTheme="majorHAnsi"/>
        </w:rPr>
        <w:t>umożliwiający</w:t>
      </w:r>
      <w:r w:rsidR="00D97A5C" w:rsidRPr="00461AAB">
        <w:rPr>
          <w:rFonts w:asciiTheme="majorHAnsi" w:hAnsiTheme="majorHAnsi"/>
        </w:rPr>
        <w:t xml:space="preserve"> </w:t>
      </w:r>
      <w:r w:rsidR="005D7429" w:rsidRPr="00461AAB">
        <w:rPr>
          <w:rFonts w:asciiTheme="majorHAnsi" w:hAnsiTheme="majorHAnsi"/>
        </w:rPr>
        <w:t>dostęp</w:t>
      </w:r>
      <w:r w:rsidR="00D97A5C" w:rsidRPr="00461AAB">
        <w:rPr>
          <w:rFonts w:asciiTheme="majorHAnsi" w:hAnsiTheme="majorHAnsi"/>
        </w:rPr>
        <w:t xml:space="preserve"> do </w:t>
      </w:r>
      <w:r w:rsidR="005D7429" w:rsidRPr="00461AAB">
        <w:rPr>
          <w:rFonts w:asciiTheme="majorHAnsi" w:hAnsiTheme="majorHAnsi"/>
        </w:rPr>
        <w:t>każdej</w:t>
      </w:r>
      <w:r w:rsidR="00D97A5C" w:rsidRPr="00461AAB">
        <w:rPr>
          <w:rFonts w:asciiTheme="majorHAnsi" w:hAnsiTheme="majorHAnsi"/>
        </w:rPr>
        <w:t xml:space="preserve"> </w:t>
      </w:r>
      <w:r w:rsidR="005D7429" w:rsidRPr="00461AAB">
        <w:rPr>
          <w:rFonts w:asciiTheme="majorHAnsi" w:hAnsiTheme="majorHAnsi"/>
        </w:rPr>
        <w:t>nieruchomości</w:t>
      </w:r>
      <w:r w:rsidR="00D97A5C" w:rsidRPr="00461AAB">
        <w:rPr>
          <w:rFonts w:asciiTheme="majorHAnsi" w:hAnsiTheme="majorHAnsi"/>
        </w:rPr>
        <w:t xml:space="preserve"> zabudowanej budynkiem mieszkalnym. </w:t>
      </w:r>
      <w:r w:rsidR="00B03775" w:rsidRPr="00461AAB">
        <w:rPr>
          <w:rFonts w:asciiTheme="majorHAnsi" w:hAnsiTheme="majorHAnsi"/>
        </w:rPr>
        <w:t xml:space="preserve"> </w:t>
      </w:r>
    </w:p>
    <w:p w14:paraId="1CEDD351" w14:textId="02855C01" w:rsidR="0083769F" w:rsidRPr="00461AAB" w:rsidRDefault="000C7E38" w:rsidP="00461AAB">
      <w:pPr>
        <w:jc w:val="both"/>
        <w:rPr>
          <w:rFonts w:asciiTheme="majorHAnsi" w:hAnsiTheme="majorHAnsi"/>
        </w:rPr>
      </w:pPr>
      <w:r w:rsidRPr="00461AAB">
        <w:rPr>
          <w:rFonts w:asciiTheme="majorHAnsi" w:hAnsiTheme="majorHAnsi"/>
        </w:rPr>
        <w:t xml:space="preserve">W trakcie spotkań omówiono również </w:t>
      </w:r>
      <w:r w:rsidR="00A7399F" w:rsidRPr="00461AAB">
        <w:rPr>
          <w:rFonts w:asciiTheme="majorHAnsi" w:hAnsiTheme="majorHAnsi"/>
        </w:rPr>
        <w:t xml:space="preserve">kwestie związane ze sposobem </w:t>
      </w:r>
      <w:r w:rsidR="007003E6" w:rsidRPr="00461AAB">
        <w:rPr>
          <w:rFonts w:asciiTheme="majorHAnsi" w:hAnsiTheme="majorHAnsi"/>
        </w:rPr>
        <w:t>odtworzenia</w:t>
      </w:r>
      <w:r w:rsidR="00A7399F" w:rsidRPr="00461AAB">
        <w:rPr>
          <w:rFonts w:asciiTheme="majorHAnsi" w:hAnsiTheme="majorHAnsi"/>
        </w:rPr>
        <w:t xml:space="preserve"> </w:t>
      </w:r>
      <w:r w:rsidR="00F97C80" w:rsidRPr="00461AAB">
        <w:rPr>
          <w:rFonts w:asciiTheme="majorHAnsi" w:hAnsiTheme="majorHAnsi"/>
        </w:rPr>
        <w:t xml:space="preserve">i regulacji </w:t>
      </w:r>
      <w:r w:rsidR="00A7399F" w:rsidRPr="00461AAB">
        <w:rPr>
          <w:rFonts w:asciiTheme="majorHAnsi" w:hAnsiTheme="majorHAnsi"/>
        </w:rPr>
        <w:t>ogrodzeń nieruchomości</w:t>
      </w:r>
      <w:r w:rsidR="003262D4" w:rsidRPr="00461AAB">
        <w:rPr>
          <w:rFonts w:asciiTheme="majorHAnsi" w:hAnsiTheme="majorHAnsi"/>
        </w:rPr>
        <w:t xml:space="preserve">. </w:t>
      </w:r>
      <w:r w:rsidR="00F97C80" w:rsidRPr="00461AAB">
        <w:rPr>
          <w:rFonts w:asciiTheme="majorHAnsi" w:hAnsiTheme="majorHAnsi"/>
        </w:rPr>
        <w:t>Uzgodniono</w:t>
      </w:r>
      <w:r w:rsidR="003262D4" w:rsidRPr="00461AAB">
        <w:rPr>
          <w:rFonts w:asciiTheme="majorHAnsi" w:hAnsiTheme="majorHAnsi"/>
        </w:rPr>
        <w:t xml:space="preserve">, </w:t>
      </w:r>
      <w:r w:rsidR="00F97C80" w:rsidRPr="00461AAB">
        <w:rPr>
          <w:rFonts w:asciiTheme="majorHAnsi" w:hAnsiTheme="majorHAnsi"/>
        </w:rPr>
        <w:t xml:space="preserve">że </w:t>
      </w:r>
      <w:r w:rsidR="003262D4" w:rsidRPr="00461AAB">
        <w:rPr>
          <w:rFonts w:asciiTheme="majorHAnsi" w:hAnsiTheme="majorHAnsi"/>
        </w:rPr>
        <w:t xml:space="preserve">w przypadku czasowej rozbiórki ogrodzeń zapewnione zostanie ogrodzenie tymczasowe, a </w:t>
      </w:r>
      <w:r w:rsidR="00691244" w:rsidRPr="00461AAB">
        <w:rPr>
          <w:rFonts w:asciiTheme="majorHAnsi" w:hAnsiTheme="majorHAnsi"/>
        </w:rPr>
        <w:t xml:space="preserve">po zakończeniu prac ogrodzenia odtworzone zostaną z dotychczasowych </w:t>
      </w:r>
      <w:r w:rsidR="00F97C80" w:rsidRPr="00461AAB">
        <w:rPr>
          <w:rFonts w:asciiTheme="majorHAnsi" w:hAnsiTheme="majorHAnsi"/>
        </w:rPr>
        <w:t>elementów</w:t>
      </w:r>
      <w:r w:rsidR="00691244" w:rsidRPr="00461AAB">
        <w:rPr>
          <w:rFonts w:asciiTheme="majorHAnsi" w:hAnsiTheme="majorHAnsi"/>
        </w:rPr>
        <w:t xml:space="preserve"> tak aby zachować ich </w:t>
      </w:r>
      <w:r w:rsidR="00F97C80" w:rsidRPr="00461AAB">
        <w:rPr>
          <w:rFonts w:asciiTheme="majorHAnsi" w:hAnsiTheme="majorHAnsi"/>
        </w:rPr>
        <w:t>wartość</w:t>
      </w:r>
      <w:r w:rsidR="00691244" w:rsidRPr="00461AAB">
        <w:rPr>
          <w:rFonts w:asciiTheme="majorHAnsi" w:hAnsiTheme="majorHAnsi"/>
        </w:rPr>
        <w:t xml:space="preserve"> estetyczn</w:t>
      </w:r>
      <w:r w:rsidR="00F97C80" w:rsidRPr="00461AAB">
        <w:rPr>
          <w:rFonts w:asciiTheme="majorHAnsi" w:hAnsiTheme="majorHAnsi"/>
        </w:rPr>
        <w:t>ą</w:t>
      </w:r>
      <w:r w:rsidR="00691244" w:rsidRPr="00461AAB">
        <w:rPr>
          <w:rFonts w:asciiTheme="majorHAnsi" w:hAnsiTheme="majorHAnsi"/>
        </w:rPr>
        <w:t xml:space="preserve">. Szczegółowe uzgodnione </w:t>
      </w:r>
      <w:r w:rsidR="007003E6" w:rsidRPr="00461AAB">
        <w:rPr>
          <w:rFonts w:asciiTheme="majorHAnsi" w:hAnsiTheme="majorHAnsi"/>
        </w:rPr>
        <w:t xml:space="preserve">miałby </w:t>
      </w:r>
      <w:r w:rsidR="00F97C80" w:rsidRPr="00461AAB">
        <w:rPr>
          <w:rFonts w:asciiTheme="majorHAnsi" w:hAnsiTheme="majorHAnsi"/>
        </w:rPr>
        <w:t>być</w:t>
      </w:r>
      <w:r w:rsidR="007003E6" w:rsidRPr="00461AAB">
        <w:rPr>
          <w:rFonts w:asciiTheme="majorHAnsi" w:hAnsiTheme="majorHAnsi"/>
        </w:rPr>
        <w:t xml:space="preserve"> dokonywane bezpośrednio przed </w:t>
      </w:r>
      <w:r w:rsidR="00F97C80" w:rsidRPr="00461AAB">
        <w:rPr>
          <w:rFonts w:asciiTheme="majorHAnsi" w:hAnsiTheme="majorHAnsi"/>
        </w:rPr>
        <w:t>rozpoczęciem</w:t>
      </w:r>
      <w:r w:rsidR="007003E6" w:rsidRPr="00461AAB">
        <w:rPr>
          <w:rFonts w:asciiTheme="majorHAnsi" w:hAnsiTheme="majorHAnsi"/>
        </w:rPr>
        <w:t xml:space="preserve"> robót </w:t>
      </w:r>
      <w:r w:rsidR="00F97C80" w:rsidRPr="00461AAB">
        <w:rPr>
          <w:rFonts w:asciiTheme="majorHAnsi" w:hAnsiTheme="majorHAnsi"/>
        </w:rPr>
        <w:t>budowanych</w:t>
      </w:r>
      <w:r w:rsidR="007003E6" w:rsidRPr="00461AAB">
        <w:rPr>
          <w:rFonts w:asciiTheme="majorHAnsi" w:hAnsiTheme="majorHAnsi"/>
        </w:rPr>
        <w:t xml:space="preserve"> w </w:t>
      </w:r>
      <w:r w:rsidR="00F97C80" w:rsidRPr="00461AAB">
        <w:rPr>
          <w:rFonts w:asciiTheme="majorHAnsi" w:hAnsiTheme="majorHAnsi"/>
        </w:rPr>
        <w:t>zakresie</w:t>
      </w:r>
      <w:r w:rsidR="007003E6" w:rsidRPr="00461AAB">
        <w:rPr>
          <w:rFonts w:asciiTheme="majorHAnsi" w:hAnsiTheme="majorHAnsi"/>
        </w:rPr>
        <w:t xml:space="preserve"> </w:t>
      </w:r>
      <w:r w:rsidR="00F97C80" w:rsidRPr="00461AAB">
        <w:rPr>
          <w:rFonts w:asciiTheme="majorHAnsi" w:hAnsiTheme="majorHAnsi"/>
        </w:rPr>
        <w:t>oddziałującym</w:t>
      </w:r>
      <w:r w:rsidR="007003E6" w:rsidRPr="00461AAB">
        <w:rPr>
          <w:rFonts w:asciiTheme="majorHAnsi" w:hAnsiTheme="majorHAnsi"/>
        </w:rPr>
        <w:t xml:space="preserve"> na </w:t>
      </w:r>
      <w:r w:rsidR="00F97C80" w:rsidRPr="00461AAB">
        <w:rPr>
          <w:rFonts w:asciiTheme="majorHAnsi" w:hAnsiTheme="majorHAnsi"/>
        </w:rPr>
        <w:t>nieruchomość</w:t>
      </w:r>
      <w:r w:rsidR="007003E6" w:rsidRPr="00461AAB">
        <w:rPr>
          <w:rFonts w:asciiTheme="majorHAnsi" w:hAnsiTheme="majorHAnsi"/>
        </w:rPr>
        <w:t xml:space="preserve">. </w:t>
      </w:r>
    </w:p>
    <w:p w14:paraId="396D3D79" w14:textId="42B62E1A" w:rsidR="006B29E3" w:rsidRPr="00461AAB" w:rsidRDefault="00DD12B3" w:rsidP="00461AAB">
      <w:pPr>
        <w:jc w:val="both"/>
        <w:rPr>
          <w:rFonts w:asciiTheme="majorHAnsi" w:hAnsiTheme="majorHAnsi"/>
          <w:b/>
          <w:bCs/>
          <w:color w:val="1F497D" w:themeColor="text2"/>
          <w:sz w:val="26"/>
          <w:szCs w:val="26"/>
        </w:rPr>
      </w:pPr>
      <w:r w:rsidRPr="00461AAB">
        <w:rPr>
          <w:rFonts w:asciiTheme="majorHAnsi" w:hAnsiTheme="majorHAnsi"/>
          <w:b/>
          <w:bCs/>
          <w:color w:val="1F497D" w:themeColor="text2"/>
          <w:sz w:val="26"/>
          <w:szCs w:val="26"/>
        </w:rPr>
        <w:t>3.</w:t>
      </w:r>
      <w:r w:rsidR="0094691A" w:rsidRPr="00461AAB">
        <w:rPr>
          <w:rFonts w:asciiTheme="majorHAnsi" w:hAnsiTheme="majorHAnsi"/>
          <w:b/>
          <w:bCs/>
          <w:color w:val="1F497D" w:themeColor="text2"/>
          <w:sz w:val="26"/>
          <w:szCs w:val="26"/>
        </w:rPr>
        <w:t>7</w:t>
      </w:r>
      <w:r w:rsidRPr="00461AAB">
        <w:rPr>
          <w:rFonts w:asciiTheme="majorHAnsi" w:hAnsiTheme="majorHAnsi"/>
          <w:b/>
          <w:bCs/>
          <w:color w:val="1F497D" w:themeColor="text2"/>
          <w:sz w:val="26"/>
          <w:szCs w:val="26"/>
        </w:rPr>
        <w:t xml:space="preserve">. </w:t>
      </w:r>
      <w:r w:rsidR="006B29E3" w:rsidRPr="00461AAB">
        <w:rPr>
          <w:rFonts w:asciiTheme="majorHAnsi" w:hAnsiTheme="majorHAnsi"/>
          <w:b/>
          <w:bCs/>
          <w:color w:val="1F497D" w:themeColor="text2"/>
          <w:sz w:val="26"/>
          <w:szCs w:val="26"/>
        </w:rPr>
        <w:t>Konsultacje społeczne związane z upublicznieniem PPNiP:</w:t>
      </w:r>
    </w:p>
    <w:p w14:paraId="48099C87" w14:textId="6702BE07" w:rsidR="00A643AC" w:rsidRPr="00461AAB" w:rsidRDefault="00A643AC" w:rsidP="00461AAB">
      <w:pPr>
        <w:spacing w:after="0"/>
        <w:jc w:val="both"/>
        <w:rPr>
          <w:rFonts w:asciiTheme="majorHAnsi" w:hAnsiTheme="majorHAnsi"/>
        </w:rPr>
      </w:pPr>
      <w:r w:rsidRPr="00461AAB">
        <w:rPr>
          <w:rFonts w:asciiTheme="majorHAnsi" w:hAnsiTheme="majorHAnsi"/>
        </w:rPr>
        <w:t>Po opracowaniu projektu dokumentu PPNiP i uzyskaniu na jego podstawie akceptacji Banku Światowego dla rozpoczęcia procedury upubliczniania, dokument został poddany konsultacjom społecznym, które prowadzone były zgodnie z polityką operacyjną Banku Światowego OP 4.12. i zgodnie z procedurami przewidzianymi w PPNiP. Wersja elektroniczna projektu PPNiP oraz informacja o debacie publicznej nad projektem PPNiP, jej terminie oraz miejscu zamieszczona została na publicznie dostępnych stronach internetowych:</w:t>
      </w:r>
    </w:p>
    <w:p w14:paraId="09C387E8" w14:textId="77777777" w:rsidR="00DC1224" w:rsidRPr="00461AAB" w:rsidRDefault="00DC1224" w:rsidP="00461AAB">
      <w:pPr>
        <w:spacing w:after="0"/>
        <w:jc w:val="both"/>
        <w:rPr>
          <w:rFonts w:asciiTheme="majorHAnsi" w:hAnsiTheme="majorHAnsi"/>
        </w:rPr>
      </w:pPr>
    </w:p>
    <w:p w14:paraId="4D82911D" w14:textId="77777777" w:rsidR="006D4DF1" w:rsidRPr="00461AAB" w:rsidRDefault="00A643AC" w:rsidP="00461AAB">
      <w:pPr>
        <w:pStyle w:val="Akapitzlist"/>
        <w:numPr>
          <w:ilvl w:val="0"/>
          <w:numId w:val="24"/>
        </w:numPr>
        <w:spacing w:after="0" w:line="276" w:lineRule="auto"/>
        <w:jc w:val="both"/>
        <w:rPr>
          <w:rFonts w:asciiTheme="majorHAnsi" w:hAnsiTheme="majorHAnsi"/>
        </w:rPr>
      </w:pPr>
      <w:r w:rsidRPr="00461AAB">
        <w:rPr>
          <w:rFonts w:asciiTheme="majorHAnsi" w:hAnsiTheme="majorHAnsi"/>
        </w:rPr>
        <w:t xml:space="preserve">PGW WP RZGW w Szczecinie - </w:t>
      </w:r>
      <w:r w:rsidR="006D4DF1" w:rsidRPr="00461AAB">
        <w:rPr>
          <w:rFonts w:asciiTheme="majorHAnsi" w:hAnsiTheme="majorHAnsi"/>
        </w:rPr>
        <w:t xml:space="preserve">https://www.gov.pl/web/wody-polskie-szczecin </w:t>
      </w:r>
    </w:p>
    <w:p w14:paraId="2079A8A7" w14:textId="29CFBAFB" w:rsidR="00A643AC" w:rsidRPr="00461AAB" w:rsidRDefault="00A643AC" w:rsidP="00461AAB">
      <w:pPr>
        <w:pStyle w:val="Akapitzlist"/>
        <w:numPr>
          <w:ilvl w:val="0"/>
          <w:numId w:val="24"/>
        </w:numPr>
        <w:spacing w:after="0" w:line="276" w:lineRule="auto"/>
        <w:jc w:val="both"/>
        <w:rPr>
          <w:rFonts w:asciiTheme="majorHAnsi" w:hAnsiTheme="majorHAnsi"/>
        </w:rPr>
      </w:pPr>
      <w:r w:rsidRPr="00461AAB">
        <w:rPr>
          <w:rFonts w:asciiTheme="majorHAnsi" w:hAnsiTheme="majorHAnsi"/>
        </w:rPr>
        <w:t>PGW WP RZGW w Szczecinie (strona internetowa Projektu) -</w:t>
      </w:r>
      <w:r w:rsidR="00607F65" w:rsidRPr="00461AAB">
        <w:rPr>
          <w:rFonts w:asciiTheme="majorHAnsi" w:hAnsiTheme="majorHAnsi"/>
        </w:rPr>
        <w:t xml:space="preserve"> (wówczas był to adres: </w:t>
      </w:r>
      <w:r w:rsidRPr="00461AAB">
        <w:rPr>
          <w:rFonts w:asciiTheme="majorHAnsi" w:hAnsiTheme="majorHAnsi"/>
        </w:rPr>
        <w:t>http://bs.rzgw.szczecin.pl/</w:t>
      </w:r>
      <w:r w:rsidR="00607F65" w:rsidRPr="00461AAB">
        <w:rPr>
          <w:rFonts w:asciiTheme="majorHAnsi" w:hAnsiTheme="majorHAnsi"/>
        </w:rPr>
        <w:t>)</w:t>
      </w:r>
      <w:r w:rsidRPr="00461AAB">
        <w:rPr>
          <w:rFonts w:asciiTheme="majorHAnsi" w:hAnsiTheme="majorHAnsi"/>
        </w:rPr>
        <w:t>,</w:t>
      </w:r>
    </w:p>
    <w:p w14:paraId="17571D8A" w14:textId="09C2C8E2" w:rsidR="00EC62DA" w:rsidRPr="00461AAB" w:rsidRDefault="00A643AC" w:rsidP="00461AAB">
      <w:pPr>
        <w:pStyle w:val="Akapitzlist"/>
        <w:numPr>
          <w:ilvl w:val="0"/>
          <w:numId w:val="24"/>
        </w:numPr>
        <w:spacing w:after="0" w:line="276" w:lineRule="auto"/>
        <w:jc w:val="both"/>
        <w:rPr>
          <w:rFonts w:asciiTheme="majorHAnsi" w:hAnsiTheme="majorHAnsi"/>
        </w:rPr>
      </w:pPr>
      <w:r w:rsidRPr="00461AAB">
        <w:rPr>
          <w:rFonts w:asciiTheme="majorHAnsi" w:hAnsiTheme="majorHAnsi"/>
        </w:rPr>
        <w:t xml:space="preserve">Biura Koordynacji Projektu </w:t>
      </w:r>
      <w:r w:rsidR="00607F65" w:rsidRPr="00461AAB">
        <w:rPr>
          <w:rFonts w:asciiTheme="majorHAnsi" w:hAnsiTheme="majorHAnsi"/>
        </w:rPr>
        <w:t xml:space="preserve">– </w:t>
      </w:r>
      <w:hyperlink r:id="rId21" w:history="1">
        <w:r w:rsidR="00607F65" w:rsidRPr="00461AAB">
          <w:rPr>
            <w:rStyle w:val="Hipercze"/>
            <w:rFonts w:asciiTheme="majorHAnsi" w:hAnsiTheme="majorHAnsi"/>
            <w:color w:val="auto"/>
          </w:rPr>
          <w:t>www.odrapcu.pl</w:t>
        </w:r>
      </w:hyperlink>
      <w:r w:rsidR="00607F65" w:rsidRPr="00461AAB">
        <w:rPr>
          <w:rFonts w:asciiTheme="majorHAnsi" w:hAnsiTheme="majorHAnsi"/>
        </w:rPr>
        <w:t xml:space="preserve"> (wówczas był to adres:</w:t>
      </w:r>
      <w:r w:rsidRPr="00461AAB">
        <w:rPr>
          <w:rFonts w:asciiTheme="majorHAnsi" w:hAnsiTheme="majorHAnsi"/>
        </w:rPr>
        <w:t xml:space="preserve"> </w:t>
      </w:r>
      <w:hyperlink r:id="rId22" w:history="1">
        <w:r w:rsidR="00EC62DA" w:rsidRPr="00461AAB">
          <w:rPr>
            <w:rStyle w:val="Hipercze"/>
            <w:rFonts w:asciiTheme="majorHAnsi" w:hAnsiTheme="majorHAnsi"/>
            <w:color w:val="auto"/>
          </w:rPr>
          <w:t>http://odrapcu2019.odrapcu.pl/</w:t>
        </w:r>
      </w:hyperlink>
      <w:r w:rsidR="00607F65" w:rsidRPr="00461AAB">
        <w:rPr>
          <w:rFonts w:asciiTheme="majorHAnsi" w:hAnsiTheme="majorHAnsi"/>
        </w:rPr>
        <w:t>)</w:t>
      </w:r>
      <w:r w:rsidR="00565768" w:rsidRPr="00461AAB">
        <w:rPr>
          <w:rFonts w:asciiTheme="majorHAnsi" w:hAnsiTheme="majorHAnsi"/>
        </w:rPr>
        <w:t>,</w:t>
      </w:r>
    </w:p>
    <w:p w14:paraId="1441B368" w14:textId="5ED84DCB" w:rsidR="00565768" w:rsidRPr="00461AAB" w:rsidRDefault="00565768" w:rsidP="00461AAB">
      <w:pPr>
        <w:pStyle w:val="Akapitzlist"/>
        <w:numPr>
          <w:ilvl w:val="0"/>
          <w:numId w:val="24"/>
        </w:numPr>
        <w:spacing w:after="0" w:line="276" w:lineRule="auto"/>
        <w:jc w:val="both"/>
        <w:rPr>
          <w:rFonts w:asciiTheme="majorHAnsi" w:hAnsiTheme="majorHAnsi"/>
        </w:rPr>
      </w:pPr>
      <w:r w:rsidRPr="00461AAB">
        <w:rPr>
          <w:rFonts w:asciiTheme="majorHAnsi" w:hAnsiTheme="majorHAnsi"/>
        </w:rPr>
        <w:t>Miasta Kostrzyn nad Odrą</w:t>
      </w:r>
      <w:r w:rsidR="009C0ED7" w:rsidRPr="00461AAB">
        <w:rPr>
          <w:rFonts w:asciiTheme="majorHAnsi" w:hAnsiTheme="majorHAnsi"/>
        </w:rPr>
        <w:t xml:space="preserve"> - </w:t>
      </w:r>
      <w:hyperlink r:id="rId23" w:history="1">
        <w:r w:rsidR="009C0ED7" w:rsidRPr="00461AAB">
          <w:rPr>
            <w:rStyle w:val="Hipercze"/>
            <w:rFonts w:asciiTheme="majorHAnsi" w:hAnsiTheme="majorHAnsi"/>
            <w:color w:val="auto"/>
          </w:rPr>
          <w:t>www.kostrzyn.pl.</w:t>
        </w:r>
      </w:hyperlink>
    </w:p>
    <w:p w14:paraId="4C86A246" w14:textId="77777777" w:rsidR="00DC1224" w:rsidRPr="00461AAB" w:rsidRDefault="00DC1224" w:rsidP="00461AAB">
      <w:pPr>
        <w:spacing w:after="0"/>
        <w:jc w:val="both"/>
        <w:rPr>
          <w:rFonts w:asciiTheme="majorHAnsi" w:hAnsiTheme="majorHAnsi"/>
        </w:rPr>
      </w:pPr>
    </w:p>
    <w:p w14:paraId="2EE64277" w14:textId="793049A8" w:rsidR="00A643AC" w:rsidRPr="00461AAB" w:rsidRDefault="00A643AC" w:rsidP="00461AAB">
      <w:pPr>
        <w:spacing w:after="0"/>
        <w:jc w:val="both"/>
        <w:rPr>
          <w:rFonts w:asciiTheme="majorHAnsi" w:hAnsiTheme="majorHAnsi"/>
        </w:rPr>
      </w:pPr>
      <w:r w:rsidRPr="00461AAB">
        <w:rPr>
          <w:rFonts w:asciiTheme="majorHAnsi" w:hAnsiTheme="majorHAnsi"/>
        </w:rPr>
        <w:t>Wersja papierowa wyłożona została do wglądu zainteresowanych w siedzibach:</w:t>
      </w:r>
    </w:p>
    <w:p w14:paraId="5290931D" w14:textId="77777777" w:rsidR="00A643AC" w:rsidRPr="00461AAB" w:rsidRDefault="00A643AC" w:rsidP="00461AAB">
      <w:pPr>
        <w:pStyle w:val="Akapitzlist"/>
        <w:numPr>
          <w:ilvl w:val="0"/>
          <w:numId w:val="24"/>
        </w:numPr>
        <w:spacing w:after="0" w:line="276" w:lineRule="auto"/>
        <w:jc w:val="both"/>
        <w:rPr>
          <w:rFonts w:asciiTheme="majorHAnsi" w:hAnsiTheme="majorHAnsi"/>
        </w:rPr>
      </w:pPr>
      <w:bookmarkStart w:id="18" w:name="_Hlk23363832"/>
      <w:r w:rsidRPr="00461AAB">
        <w:rPr>
          <w:rFonts w:asciiTheme="majorHAnsi" w:hAnsiTheme="majorHAnsi"/>
        </w:rPr>
        <w:t>PGW WP RZGW w Szczecinie, ul. Tama Pomorzańska 13A, 70 – 001 Szczecin;</w:t>
      </w:r>
    </w:p>
    <w:p w14:paraId="0F68AF1B" w14:textId="7EC855E6" w:rsidR="00A643AC" w:rsidRPr="00461AAB" w:rsidRDefault="00A643AC" w:rsidP="00461AAB">
      <w:pPr>
        <w:pStyle w:val="Akapitzlist"/>
        <w:numPr>
          <w:ilvl w:val="0"/>
          <w:numId w:val="24"/>
        </w:numPr>
        <w:spacing w:after="0" w:line="276" w:lineRule="auto"/>
        <w:jc w:val="both"/>
        <w:rPr>
          <w:rFonts w:asciiTheme="majorHAnsi" w:hAnsiTheme="majorHAnsi"/>
        </w:rPr>
      </w:pPr>
      <w:r w:rsidRPr="00461AAB">
        <w:rPr>
          <w:rFonts w:asciiTheme="majorHAnsi" w:hAnsiTheme="majorHAnsi"/>
        </w:rPr>
        <w:t>Jednostka Realizująca Projekt, ul. Teofila Firlika 19, 71 – 637 Szczecin</w:t>
      </w:r>
      <w:r w:rsidR="00301826" w:rsidRPr="00461AAB">
        <w:rPr>
          <w:rFonts w:asciiTheme="majorHAnsi" w:hAnsiTheme="majorHAnsi"/>
        </w:rPr>
        <w:t xml:space="preserve"> (obecnie </w:t>
      </w:r>
      <w:r w:rsidR="00ED0F9A" w:rsidRPr="00461AAB">
        <w:rPr>
          <w:rFonts w:asciiTheme="majorHAnsi" w:hAnsiTheme="majorHAnsi"/>
        </w:rPr>
        <w:t>ul. Tama Pomorzańska 13A, 70 - 001 Szczecin)</w:t>
      </w:r>
    </w:p>
    <w:p w14:paraId="698D9E33" w14:textId="19E167E2" w:rsidR="00A643AC" w:rsidRPr="00461AAB" w:rsidRDefault="00A643AC" w:rsidP="00461AAB">
      <w:pPr>
        <w:pStyle w:val="Akapitzlist"/>
        <w:numPr>
          <w:ilvl w:val="0"/>
          <w:numId w:val="24"/>
        </w:numPr>
        <w:spacing w:after="0" w:line="276" w:lineRule="auto"/>
        <w:jc w:val="both"/>
        <w:rPr>
          <w:rFonts w:asciiTheme="majorHAnsi" w:hAnsiTheme="majorHAnsi"/>
        </w:rPr>
      </w:pPr>
      <w:r w:rsidRPr="00461AAB">
        <w:rPr>
          <w:rFonts w:asciiTheme="majorHAnsi" w:hAnsiTheme="majorHAnsi"/>
        </w:rPr>
        <w:t xml:space="preserve">Urząd Miasta </w:t>
      </w:r>
      <w:r w:rsidR="00D117B8" w:rsidRPr="00461AAB">
        <w:rPr>
          <w:rFonts w:asciiTheme="majorHAnsi" w:hAnsiTheme="majorHAnsi"/>
        </w:rPr>
        <w:t>Kostrzyn nad Odrą</w:t>
      </w:r>
      <w:r w:rsidRPr="00461AAB">
        <w:rPr>
          <w:rFonts w:asciiTheme="majorHAnsi" w:hAnsiTheme="majorHAnsi"/>
        </w:rPr>
        <w:t xml:space="preserve">, </w:t>
      </w:r>
      <w:r w:rsidR="00801F35" w:rsidRPr="00461AAB">
        <w:rPr>
          <w:rFonts w:asciiTheme="majorHAnsi" w:hAnsiTheme="majorHAnsi"/>
        </w:rPr>
        <w:t>ul. Graniczna 2</w:t>
      </w:r>
      <w:r w:rsidRPr="00461AAB">
        <w:rPr>
          <w:rFonts w:asciiTheme="majorHAnsi" w:hAnsiTheme="majorHAnsi"/>
        </w:rPr>
        <w:t xml:space="preserve">, </w:t>
      </w:r>
      <w:r w:rsidR="00801F35" w:rsidRPr="00461AAB">
        <w:rPr>
          <w:rFonts w:asciiTheme="majorHAnsi" w:hAnsiTheme="majorHAnsi"/>
        </w:rPr>
        <w:t>66</w:t>
      </w:r>
      <w:r w:rsidRPr="00461AAB">
        <w:rPr>
          <w:rFonts w:asciiTheme="majorHAnsi" w:hAnsiTheme="majorHAnsi"/>
        </w:rPr>
        <w:t xml:space="preserve"> – </w:t>
      </w:r>
      <w:r w:rsidR="00801F35" w:rsidRPr="00461AAB">
        <w:rPr>
          <w:rFonts w:asciiTheme="majorHAnsi" w:hAnsiTheme="majorHAnsi"/>
        </w:rPr>
        <w:t>470</w:t>
      </w:r>
      <w:r w:rsidRPr="00461AAB">
        <w:rPr>
          <w:rFonts w:asciiTheme="majorHAnsi" w:hAnsiTheme="majorHAnsi"/>
        </w:rPr>
        <w:t xml:space="preserve"> </w:t>
      </w:r>
      <w:bookmarkEnd w:id="18"/>
      <w:r w:rsidR="00801F35" w:rsidRPr="00461AAB">
        <w:rPr>
          <w:rFonts w:asciiTheme="majorHAnsi" w:hAnsiTheme="majorHAnsi"/>
        </w:rPr>
        <w:t>Kostrzyn nad Odrą</w:t>
      </w:r>
      <w:r w:rsidR="00CD1F9F" w:rsidRPr="00461AAB">
        <w:rPr>
          <w:rFonts w:asciiTheme="majorHAnsi" w:hAnsiTheme="majorHAnsi"/>
        </w:rPr>
        <w:t>.</w:t>
      </w:r>
    </w:p>
    <w:p w14:paraId="03DA921A" w14:textId="77777777" w:rsidR="00CD1F9F" w:rsidRPr="00461AAB" w:rsidRDefault="00CD1F9F" w:rsidP="00461AAB">
      <w:pPr>
        <w:pStyle w:val="Akapitzlist"/>
        <w:spacing w:after="0" w:line="276" w:lineRule="auto"/>
        <w:ind w:left="1210"/>
        <w:jc w:val="both"/>
        <w:rPr>
          <w:rFonts w:asciiTheme="majorHAnsi" w:hAnsiTheme="majorHAnsi"/>
        </w:rPr>
      </w:pPr>
    </w:p>
    <w:p w14:paraId="1EE64A48" w14:textId="5EF032F6" w:rsidR="00A643AC" w:rsidRPr="00461AAB" w:rsidRDefault="00A643AC" w:rsidP="00461AAB">
      <w:pPr>
        <w:spacing w:after="0"/>
        <w:jc w:val="both"/>
        <w:rPr>
          <w:rFonts w:asciiTheme="majorHAnsi" w:hAnsiTheme="majorHAnsi"/>
        </w:rPr>
      </w:pPr>
      <w:bookmarkStart w:id="19" w:name="_Hlk23364041"/>
      <w:r w:rsidRPr="00461AAB">
        <w:rPr>
          <w:rFonts w:asciiTheme="majorHAnsi" w:hAnsiTheme="majorHAnsi"/>
        </w:rPr>
        <w:t xml:space="preserve">Informacje o możliwości zapoznania się z tym dokumentem oraz możliwości wnoszenia wniosków i uwag wraz ze wskazaniem szczegółowych danych do kontaktu (adres e-mail, adres miejsca, w którym można było zapoznać się z projektem dokumentu, godziny urzędowania, numer telefonu i nazwisko i imię osoby do kontaktu) podane zostały do publicznej wiadomości w </w:t>
      </w:r>
      <w:r w:rsidRPr="00461AAB">
        <w:rPr>
          <w:rFonts w:asciiTheme="majorHAnsi" w:hAnsiTheme="majorHAnsi"/>
        </w:rPr>
        <w:lastRenderedPageBreak/>
        <w:t xml:space="preserve">lokalnej prasie: Szczecińskim dodatku do Gazety Wyborczej i w „Kurierze Szczecińskim” oraz na stronach internetowych </w:t>
      </w:r>
      <w:r w:rsidR="00ED0F9A" w:rsidRPr="00461AAB">
        <w:rPr>
          <w:rFonts w:asciiTheme="majorHAnsi" w:hAnsiTheme="majorHAnsi"/>
        </w:rPr>
        <w:t>Inwestora</w:t>
      </w:r>
      <w:r w:rsidRPr="00461AAB">
        <w:rPr>
          <w:rFonts w:asciiTheme="majorHAnsi" w:hAnsiTheme="majorHAnsi"/>
        </w:rPr>
        <w:t xml:space="preserve">. </w:t>
      </w:r>
    </w:p>
    <w:p w14:paraId="6F4E3D42" w14:textId="77777777" w:rsidR="00A643AC" w:rsidRPr="00461AAB" w:rsidRDefault="00A643AC" w:rsidP="00461AAB">
      <w:pPr>
        <w:pStyle w:val="Akapitzlist"/>
        <w:spacing w:after="0" w:line="276" w:lineRule="auto"/>
        <w:jc w:val="both"/>
        <w:rPr>
          <w:rFonts w:asciiTheme="majorHAnsi" w:hAnsiTheme="majorHAnsi"/>
        </w:rPr>
      </w:pPr>
    </w:p>
    <w:p w14:paraId="14B245ED" w14:textId="55B58C95" w:rsidR="00085EA2" w:rsidRPr="00371F1F" w:rsidRDefault="00085EA2" w:rsidP="00461AAB">
      <w:pPr>
        <w:spacing w:after="0"/>
        <w:jc w:val="both"/>
        <w:rPr>
          <w:rFonts w:asciiTheme="majorHAnsi" w:hAnsiTheme="majorHAnsi"/>
        </w:rPr>
      </w:pPr>
      <w:r w:rsidRPr="00371F1F">
        <w:rPr>
          <w:rFonts w:asciiTheme="majorHAnsi" w:hAnsiTheme="majorHAnsi"/>
        </w:rPr>
        <w:t>Ze względu na ograniczenia, które dotycz</w:t>
      </w:r>
      <w:r w:rsidR="00C26CE5" w:rsidRPr="00371F1F">
        <w:rPr>
          <w:rFonts w:asciiTheme="majorHAnsi" w:hAnsiTheme="majorHAnsi"/>
        </w:rPr>
        <w:t>yły</w:t>
      </w:r>
      <w:r w:rsidRPr="00371F1F">
        <w:rPr>
          <w:rFonts w:asciiTheme="majorHAnsi" w:hAnsiTheme="majorHAnsi"/>
        </w:rPr>
        <w:t xml:space="preserve"> życia społecznego w Polsce, spowodowane pojawieniem się wirusa SARS-CoV-2, wywołującego chorobę COVID-19 uznano, uwzględniając zalecenia Banku Światowego i konieczność zapewnienia bezpieczeństwa, że nie odbędzie się spotkanie konsultacyjne w formie debaty publicznej. </w:t>
      </w:r>
      <w:r w:rsidR="00CB185A" w:rsidRPr="00371F1F">
        <w:rPr>
          <w:rFonts w:asciiTheme="majorHAnsi" w:hAnsiTheme="majorHAnsi"/>
        </w:rPr>
        <w:t>Realizując</w:t>
      </w:r>
      <w:r w:rsidRPr="00371F1F">
        <w:rPr>
          <w:rFonts w:asciiTheme="majorHAnsi" w:hAnsiTheme="majorHAnsi"/>
        </w:rPr>
        <w:t xml:space="preserve"> obowiąz</w:t>
      </w:r>
      <w:r w:rsidR="00CB185A" w:rsidRPr="00371F1F">
        <w:rPr>
          <w:rFonts w:asciiTheme="majorHAnsi" w:hAnsiTheme="majorHAnsi"/>
        </w:rPr>
        <w:t>ek</w:t>
      </w:r>
      <w:r w:rsidRPr="00371F1F">
        <w:rPr>
          <w:rFonts w:asciiTheme="majorHAnsi" w:hAnsiTheme="majorHAnsi"/>
        </w:rPr>
        <w:t xml:space="preserve"> przeprowadzenia konsultacji społecznych i zapewnieniu PAP możliwości zapoznania się z dokumentem PPNiP oraz możliwości wnoszenia wniosków i uwag, podjęto decyzję o przeprowadzeniu konsultacji w formie korespondencyjnej.</w:t>
      </w:r>
      <w:r w:rsidR="00CB185A" w:rsidRPr="00371F1F">
        <w:rPr>
          <w:rFonts w:asciiTheme="majorHAnsi" w:hAnsiTheme="majorHAnsi"/>
        </w:rPr>
        <w:t xml:space="preserve"> W ramach konsultacji</w:t>
      </w:r>
      <w:r w:rsidRPr="00371F1F">
        <w:rPr>
          <w:rFonts w:asciiTheme="majorHAnsi" w:hAnsiTheme="majorHAnsi"/>
        </w:rPr>
        <w:t xml:space="preserve"> do wszystkich PAP przekazano formularz do zgłaszania wniosków, uwag i pytań oraz pismo przewodnie, które zawierał w szczególności:</w:t>
      </w:r>
    </w:p>
    <w:p w14:paraId="16314834" w14:textId="77777777" w:rsidR="00085EA2" w:rsidRPr="00371F1F" w:rsidRDefault="00085EA2" w:rsidP="00461AAB">
      <w:pPr>
        <w:spacing w:after="0"/>
        <w:jc w:val="both"/>
        <w:rPr>
          <w:rFonts w:asciiTheme="majorHAnsi" w:hAnsiTheme="majorHAnsi"/>
        </w:rPr>
      </w:pPr>
    </w:p>
    <w:p w14:paraId="7BABA1B8" w14:textId="27A6490A" w:rsidR="00085EA2" w:rsidRPr="00371F1F" w:rsidRDefault="00085EA2" w:rsidP="00371F1F">
      <w:pPr>
        <w:pStyle w:val="Akapitzlist"/>
        <w:numPr>
          <w:ilvl w:val="0"/>
          <w:numId w:val="39"/>
        </w:numPr>
        <w:spacing w:after="0" w:line="276" w:lineRule="auto"/>
        <w:jc w:val="both"/>
        <w:rPr>
          <w:rFonts w:asciiTheme="majorHAnsi" w:hAnsiTheme="majorHAnsi"/>
        </w:rPr>
      </w:pPr>
      <w:r w:rsidRPr="00371F1F">
        <w:rPr>
          <w:rFonts w:asciiTheme="majorHAnsi" w:hAnsiTheme="majorHAnsi"/>
        </w:rPr>
        <w:t>prezentację i broszurę informacyjną dotyczące Projektu i Kontraktu na Zadaniu 1B.5/</w:t>
      </w:r>
      <w:r w:rsidR="00124223" w:rsidRPr="00371F1F">
        <w:rPr>
          <w:rFonts w:asciiTheme="majorHAnsi" w:hAnsiTheme="majorHAnsi"/>
        </w:rPr>
        <w:t>2</w:t>
      </w:r>
      <w:r w:rsidRPr="00371F1F">
        <w:rPr>
          <w:rFonts w:asciiTheme="majorHAnsi" w:hAnsiTheme="majorHAnsi"/>
        </w:rPr>
        <w:t>,</w:t>
      </w:r>
    </w:p>
    <w:p w14:paraId="0267FDD8" w14:textId="77777777" w:rsidR="00085EA2" w:rsidRPr="00371F1F" w:rsidRDefault="00085EA2" w:rsidP="00371F1F">
      <w:pPr>
        <w:pStyle w:val="Akapitzlist"/>
        <w:numPr>
          <w:ilvl w:val="0"/>
          <w:numId w:val="39"/>
        </w:numPr>
        <w:spacing w:after="0" w:line="276" w:lineRule="auto"/>
        <w:jc w:val="both"/>
        <w:rPr>
          <w:rFonts w:asciiTheme="majorHAnsi" w:hAnsiTheme="majorHAnsi"/>
        </w:rPr>
      </w:pPr>
      <w:r w:rsidRPr="00371F1F">
        <w:rPr>
          <w:rFonts w:asciiTheme="majorHAnsi" w:hAnsiTheme="majorHAnsi"/>
        </w:rPr>
        <w:t>imię i nazwisko osoby prowadzącej sprawę,</w:t>
      </w:r>
    </w:p>
    <w:p w14:paraId="6A81ED75" w14:textId="77777777" w:rsidR="00085EA2" w:rsidRPr="00371F1F" w:rsidRDefault="00085EA2" w:rsidP="00371F1F">
      <w:pPr>
        <w:pStyle w:val="Akapitzlist"/>
        <w:numPr>
          <w:ilvl w:val="0"/>
          <w:numId w:val="39"/>
        </w:numPr>
        <w:spacing w:after="0" w:line="276" w:lineRule="auto"/>
        <w:jc w:val="both"/>
        <w:rPr>
          <w:rFonts w:asciiTheme="majorHAnsi" w:hAnsiTheme="majorHAnsi"/>
        </w:rPr>
      </w:pPr>
      <w:r w:rsidRPr="00371F1F">
        <w:rPr>
          <w:rFonts w:asciiTheme="majorHAnsi" w:hAnsiTheme="majorHAnsi"/>
        </w:rPr>
        <w:t>dane kontaktowe – numer telefonu, adres e-mail, adres korespondencyjny,</w:t>
      </w:r>
    </w:p>
    <w:p w14:paraId="157F7EDF" w14:textId="77777777" w:rsidR="00085EA2" w:rsidRPr="00371F1F" w:rsidRDefault="00085EA2" w:rsidP="00371F1F">
      <w:pPr>
        <w:pStyle w:val="Akapitzlist"/>
        <w:numPr>
          <w:ilvl w:val="0"/>
          <w:numId w:val="39"/>
        </w:numPr>
        <w:spacing w:after="0" w:line="276" w:lineRule="auto"/>
        <w:jc w:val="both"/>
        <w:rPr>
          <w:rFonts w:asciiTheme="majorHAnsi" w:hAnsiTheme="majorHAnsi"/>
        </w:rPr>
      </w:pPr>
      <w:r w:rsidRPr="00371F1F">
        <w:rPr>
          <w:rFonts w:asciiTheme="majorHAnsi" w:hAnsiTheme="majorHAnsi"/>
        </w:rPr>
        <w:t xml:space="preserve">informację, że po upływie terminu na zapoznanie się z przesłanym projektem, </w:t>
      </w:r>
      <w:r w:rsidRPr="00371F1F">
        <w:rPr>
          <w:rFonts w:asciiTheme="majorHAnsi" w:eastAsia="Times New Roman" w:hAnsiTheme="majorHAnsi" w:cs="Times New Roman"/>
        </w:rPr>
        <w:t>który wynosi 7 dni,</w:t>
      </w:r>
      <w:r w:rsidRPr="00371F1F">
        <w:rPr>
          <w:rFonts w:asciiTheme="majorHAnsi" w:hAnsiTheme="majorHAnsi"/>
        </w:rPr>
        <w:t xml:space="preserve"> wyznaczona do tego osoba będzie kontaktować się z PAP telefonicznie lub drogą mailową w celu omówienia treści dokumentu i odpowiedzi na ewentualne pytania. </w:t>
      </w:r>
    </w:p>
    <w:p w14:paraId="5732E190" w14:textId="77777777" w:rsidR="00085EA2" w:rsidRPr="00371F1F" w:rsidRDefault="00085EA2" w:rsidP="00461AAB">
      <w:pPr>
        <w:spacing w:after="0"/>
        <w:jc w:val="both"/>
        <w:rPr>
          <w:rFonts w:asciiTheme="majorHAnsi" w:hAnsiTheme="majorHAnsi"/>
        </w:rPr>
      </w:pPr>
    </w:p>
    <w:p w14:paraId="56044620" w14:textId="1CB62E60" w:rsidR="00085EA2" w:rsidRPr="00371F1F" w:rsidRDefault="00085EA2" w:rsidP="00461AAB">
      <w:pPr>
        <w:spacing w:after="0"/>
        <w:jc w:val="both"/>
        <w:rPr>
          <w:rFonts w:asciiTheme="majorHAnsi" w:hAnsiTheme="majorHAnsi"/>
        </w:rPr>
      </w:pPr>
      <w:r w:rsidRPr="00371F1F">
        <w:rPr>
          <w:rFonts w:asciiTheme="majorHAnsi" w:hAnsiTheme="majorHAnsi"/>
        </w:rPr>
        <w:t>Powyższe dokumenty przekazane zostały za pośrednictwem wiadomości mailowej</w:t>
      </w:r>
      <w:r w:rsidR="00673371" w:rsidRPr="00371F1F">
        <w:rPr>
          <w:rFonts w:asciiTheme="majorHAnsi" w:hAnsiTheme="majorHAnsi"/>
        </w:rPr>
        <w:t xml:space="preserve"> oraz l</w:t>
      </w:r>
      <w:r w:rsidRPr="00371F1F">
        <w:rPr>
          <w:rFonts w:asciiTheme="majorHAnsi" w:hAnsiTheme="majorHAnsi"/>
        </w:rPr>
        <w:t xml:space="preserve">istów poleconych. </w:t>
      </w:r>
    </w:p>
    <w:p w14:paraId="7D031A47" w14:textId="77777777" w:rsidR="00085EA2" w:rsidRPr="00371F1F" w:rsidRDefault="00085EA2" w:rsidP="00461AAB">
      <w:pPr>
        <w:spacing w:after="0"/>
        <w:jc w:val="both"/>
        <w:rPr>
          <w:rFonts w:asciiTheme="majorHAnsi" w:hAnsiTheme="majorHAnsi"/>
        </w:rPr>
      </w:pPr>
    </w:p>
    <w:p w14:paraId="7B142221" w14:textId="27B3D20F" w:rsidR="00085EA2" w:rsidRPr="00371F1F" w:rsidRDefault="00085EA2" w:rsidP="00461AAB">
      <w:pPr>
        <w:spacing w:after="0"/>
        <w:jc w:val="both"/>
        <w:rPr>
          <w:rFonts w:asciiTheme="majorHAnsi" w:hAnsiTheme="majorHAnsi"/>
        </w:rPr>
      </w:pPr>
      <w:r w:rsidRPr="00371F1F">
        <w:rPr>
          <w:rFonts w:asciiTheme="majorHAnsi" w:hAnsiTheme="majorHAnsi"/>
        </w:rPr>
        <w:t xml:space="preserve">Upublicznienie PPNiP rozpoczęło się dnia </w:t>
      </w:r>
      <w:r w:rsidR="002112DE" w:rsidRPr="00371F1F">
        <w:rPr>
          <w:rFonts w:asciiTheme="majorHAnsi" w:hAnsiTheme="majorHAnsi" w:cs="Arial"/>
          <w:color w:val="000000"/>
        </w:rPr>
        <w:t xml:space="preserve">22 czerwca 2020 roku </w:t>
      </w:r>
      <w:r w:rsidRPr="00371F1F">
        <w:rPr>
          <w:rFonts w:asciiTheme="majorHAnsi" w:hAnsiTheme="majorHAnsi"/>
        </w:rPr>
        <w:t xml:space="preserve">poprzez rozesłanie dokumentacji w sposób wskazany powyżej i trwało 21 dni do dnia </w:t>
      </w:r>
      <w:r w:rsidR="0069237A" w:rsidRPr="00371F1F">
        <w:rPr>
          <w:rFonts w:asciiTheme="majorHAnsi" w:hAnsiTheme="majorHAnsi"/>
        </w:rPr>
        <w:t>13</w:t>
      </w:r>
      <w:r w:rsidRPr="00371F1F">
        <w:rPr>
          <w:rFonts w:asciiTheme="majorHAnsi" w:hAnsiTheme="majorHAnsi"/>
        </w:rPr>
        <w:t xml:space="preserve"> lipca 2020 roku. </w:t>
      </w:r>
      <w:r w:rsidRPr="00371F1F">
        <w:rPr>
          <w:rFonts w:asciiTheme="majorHAnsi" w:hAnsiTheme="majorHAnsi" w:cs="Arial"/>
          <w:color w:val="000000"/>
        </w:rPr>
        <w:t>Po siedmiu dniach od dnia przekazan</w:t>
      </w:r>
      <w:r w:rsidR="00F43F2E" w:rsidRPr="00371F1F">
        <w:rPr>
          <w:rFonts w:asciiTheme="majorHAnsi" w:hAnsiTheme="majorHAnsi" w:cs="Arial"/>
          <w:color w:val="000000"/>
        </w:rPr>
        <w:t>i</w:t>
      </w:r>
      <w:r w:rsidRPr="00371F1F">
        <w:rPr>
          <w:rFonts w:asciiTheme="majorHAnsi" w:hAnsiTheme="majorHAnsi" w:cs="Arial"/>
          <w:color w:val="000000"/>
        </w:rPr>
        <w:t xml:space="preserve">a dokumentów, rozpoczęto proces bezpośrednich rozmów telefonicznych z PAP, których celem było przedstawienie </w:t>
      </w:r>
      <w:r w:rsidRPr="00371F1F">
        <w:rPr>
          <w:rFonts w:asciiTheme="majorHAnsi" w:hAnsiTheme="majorHAnsi"/>
        </w:rPr>
        <w:t>wpływu inwestycji na ich sytuację oraz przekazanie informacji dotyczących nieruchomości zajmowanych na potrzeby realizacji Zadania, a także wyjaśnienie ewentualnych wątpliwości w zakresie treści PPNiP.</w:t>
      </w:r>
    </w:p>
    <w:p w14:paraId="4E6E546F" w14:textId="77777777" w:rsidR="00085EA2" w:rsidRPr="00371F1F" w:rsidRDefault="00085EA2" w:rsidP="00461AAB">
      <w:pPr>
        <w:spacing w:after="0"/>
        <w:jc w:val="both"/>
        <w:rPr>
          <w:rFonts w:asciiTheme="majorHAnsi" w:hAnsiTheme="majorHAnsi"/>
        </w:rPr>
      </w:pPr>
    </w:p>
    <w:p w14:paraId="0881EC32" w14:textId="204ABE67" w:rsidR="00085EA2" w:rsidRPr="00371F1F" w:rsidRDefault="00085EA2" w:rsidP="00461AAB">
      <w:pPr>
        <w:spacing w:after="0"/>
        <w:jc w:val="both"/>
        <w:rPr>
          <w:rFonts w:asciiTheme="majorHAnsi" w:hAnsiTheme="majorHAnsi"/>
        </w:rPr>
      </w:pPr>
      <w:r w:rsidRPr="00371F1F">
        <w:rPr>
          <w:rFonts w:asciiTheme="majorHAnsi" w:hAnsiTheme="majorHAnsi" w:cs="Arial"/>
          <w:color w:val="000000"/>
        </w:rPr>
        <w:t xml:space="preserve">Dnia </w:t>
      </w:r>
      <w:r w:rsidR="00272A6D" w:rsidRPr="00371F1F">
        <w:rPr>
          <w:rFonts w:asciiTheme="majorHAnsi" w:hAnsiTheme="majorHAnsi" w:cs="Arial"/>
          <w:color w:val="000000"/>
        </w:rPr>
        <w:t>14</w:t>
      </w:r>
      <w:r w:rsidRPr="00371F1F">
        <w:rPr>
          <w:rFonts w:asciiTheme="majorHAnsi" w:hAnsiTheme="majorHAnsi" w:cs="Arial"/>
          <w:color w:val="000000"/>
        </w:rPr>
        <w:t xml:space="preserve"> lipca 2020 roku w godzinach od 15:00 do 16:30 odbyło się internetowe spotkanie konsultacyjne w formie webinarium. Na stronie Projektu udostępniono link do webinarium, a także instrukcje „krok po kroku” pokazującą jakie czynności należy podjąć, aby wziąć udział w spotkaniu online.</w:t>
      </w:r>
      <w:r w:rsidRPr="00371F1F">
        <w:rPr>
          <w:rFonts w:asciiTheme="majorHAnsi" w:hAnsiTheme="majorHAnsi"/>
        </w:rPr>
        <w:t xml:space="preserve"> </w:t>
      </w:r>
    </w:p>
    <w:p w14:paraId="7B4EE0C0" w14:textId="77777777" w:rsidR="00085EA2" w:rsidRPr="00371F1F" w:rsidRDefault="00085EA2" w:rsidP="00461AAB">
      <w:pPr>
        <w:spacing w:after="0"/>
        <w:jc w:val="both"/>
        <w:rPr>
          <w:rFonts w:asciiTheme="majorHAnsi" w:hAnsiTheme="majorHAnsi"/>
        </w:rPr>
      </w:pPr>
    </w:p>
    <w:p w14:paraId="1C11147F" w14:textId="54A629F0" w:rsidR="00085EA2" w:rsidRPr="00461AAB" w:rsidRDefault="00085EA2" w:rsidP="00461AAB">
      <w:pPr>
        <w:jc w:val="both"/>
        <w:rPr>
          <w:rFonts w:asciiTheme="majorHAnsi" w:hAnsiTheme="majorHAnsi" w:cstheme="minorHAnsi"/>
          <w:bCs/>
          <w:iCs/>
        </w:rPr>
      </w:pPr>
      <w:r w:rsidRPr="00371F1F">
        <w:rPr>
          <w:rFonts w:asciiTheme="majorHAnsi" w:hAnsiTheme="majorHAnsi"/>
        </w:rPr>
        <w:t xml:space="preserve">Z konsultacji społecznych przeprowadzanych korespondencyjnie, w tym z webinarium, przygotowano szczegółowy raport opisujący sposób ich przeprowadzenia oraz powód wyboru takiego trybu postępowania, który stanowi </w:t>
      </w:r>
      <w:r w:rsidR="009850F7" w:rsidRPr="00461AAB">
        <w:rPr>
          <w:rFonts w:asciiTheme="majorHAnsi" w:hAnsiTheme="majorHAnsi"/>
          <w:b/>
          <w:bCs/>
        </w:rPr>
        <w:t>Załącznik numer 3. Raport z</w:t>
      </w:r>
      <w:r w:rsidR="00FC54FB" w:rsidRPr="00461AAB">
        <w:rPr>
          <w:rFonts w:asciiTheme="majorHAnsi" w:hAnsiTheme="majorHAnsi"/>
          <w:b/>
          <w:bCs/>
        </w:rPr>
        <w:t xml:space="preserve"> konsultacji społecznych </w:t>
      </w:r>
      <w:r w:rsidR="009850F7" w:rsidRPr="00461AAB">
        <w:rPr>
          <w:rFonts w:asciiTheme="majorHAnsi" w:hAnsiTheme="majorHAnsi"/>
          <w:b/>
          <w:bCs/>
        </w:rPr>
        <w:t>PNiP</w:t>
      </w:r>
      <w:r w:rsidR="009850F7" w:rsidRPr="00461AAB">
        <w:rPr>
          <w:rFonts w:asciiTheme="majorHAnsi" w:hAnsiTheme="majorHAnsi" w:cstheme="minorHAnsi"/>
          <w:bCs/>
          <w:iCs/>
        </w:rPr>
        <w:t xml:space="preserve"> </w:t>
      </w:r>
      <w:r w:rsidRPr="00371F1F">
        <w:rPr>
          <w:rFonts w:asciiTheme="majorHAnsi" w:hAnsiTheme="majorHAnsi"/>
        </w:rPr>
        <w:t xml:space="preserve">do </w:t>
      </w:r>
      <w:r w:rsidR="00AD1425" w:rsidRPr="00371F1F">
        <w:rPr>
          <w:rFonts w:asciiTheme="majorHAnsi" w:hAnsiTheme="majorHAnsi"/>
        </w:rPr>
        <w:t>Raportu końcowego</w:t>
      </w:r>
      <w:r w:rsidRPr="00371F1F">
        <w:rPr>
          <w:rFonts w:asciiTheme="majorHAnsi" w:hAnsiTheme="majorHAnsi"/>
        </w:rPr>
        <w:t xml:space="preserve">. </w:t>
      </w:r>
    </w:p>
    <w:bookmarkEnd w:id="19"/>
    <w:p w14:paraId="3DDF9DBD" w14:textId="6DB44AE7" w:rsidR="006E59B9" w:rsidRPr="00461AAB" w:rsidRDefault="009017AA" w:rsidP="00461AAB">
      <w:pPr>
        <w:spacing w:after="0"/>
        <w:jc w:val="both"/>
        <w:rPr>
          <w:rFonts w:asciiTheme="majorHAnsi" w:hAnsiTheme="majorHAnsi"/>
        </w:rPr>
      </w:pPr>
      <w:r w:rsidRPr="00461AAB">
        <w:rPr>
          <w:rFonts w:asciiTheme="majorHAnsi" w:hAnsiTheme="majorHAnsi"/>
        </w:rPr>
        <w:t xml:space="preserve">W toku </w:t>
      </w:r>
      <w:r w:rsidR="00033AA7" w:rsidRPr="00461AAB">
        <w:rPr>
          <w:rFonts w:asciiTheme="majorHAnsi" w:hAnsiTheme="majorHAnsi"/>
        </w:rPr>
        <w:t>realizacji</w:t>
      </w:r>
      <w:r w:rsidRPr="00461AAB">
        <w:rPr>
          <w:rFonts w:asciiTheme="majorHAnsi" w:hAnsiTheme="majorHAnsi"/>
        </w:rPr>
        <w:t xml:space="preserve"> Inwestycji </w:t>
      </w:r>
      <w:r w:rsidR="00033AA7" w:rsidRPr="00461AAB">
        <w:rPr>
          <w:rFonts w:asciiTheme="majorHAnsi" w:hAnsiTheme="majorHAnsi"/>
        </w:rPr>
        <w:t>organizowano w zależności od potrzeb spotkania z PAP</w:t>
      </w:r>
      <w:r w:rsidR="00C67294" w:rsidRPr="00461AAB">
        <w:rPr>
          <w:rFonts w:asciiTheme="majorHAnsi" w:hAnsiTheme="majorHAnsi"/>
        </w:rPr>
        <w:t xml:space="preserve">. Szczegółowe zestawienie spotkań wraz z </w:t>
      </w:r>
      <w:r w:rsidR="00EF7064" w:rsidRPr="00461AAB">
        <w:rPr>
          <w:rFonts w:asciiTheme="majorHAnsi" w:hAnsiTheme="majorHAnsi"/>
        </w:rPr>
        <w:t xml:space="preserve">ich </w:t>
      </w:r>
      <w:r w:rsidR="00C67294" w:rsidRPr="00461AAB">
        <w:rPr>
          <w:rFonts w:asciiTheme="majorHAnsi" w:hAnsiTheme="majorHAnsi"/>
        </w:rPr>
        <w:t>przedmiotem</w:t>
      </w:r>
      <w:r w:rsidR="0096305E" w:rsidRPr="00461AAB">
        <w:rPr>
          <w:rFonts w:asciiTheme="majorHAnsi" w:hAnsiTheme="majorHAnsi"/>
        </w:rPr>
        <w:t xml:space="preserve"> stanowi </w:t>
      </w:r>
      <w:r w:rsidR="00EF7064" w:rsidRPr="00461AAB">
        <w:rPr>
          <w:rFonts w:asciiTheme="majorHAnsi" w:hAnsiTheme="majorHAnsi"/>
          <w:b/>
          <w:bCs/>
        </w:rPr>
        <w:t xml:space="preserve">Załącznik </w:t>
      </w:r>
      <w:r w:rsidR="0096305E" w:rsidRPr="00461AAB">
        <w:rPr>
          <w:rFonts w:asciiTheme="majorHAnsi" w:hAnsiTheme="majorHAnsi"/>
          <w:b/>
          <w:bCs/>
        </w:rPr>
        <w:t>numer 2. Zestawienie spotkań</w:t>
      </w:r>
      <w:r w:rsidRPr="00461AAB">
        <w:rPr>
          <w:rFonts w:asciiTheme="majorHAnsi" w:hAnsiTheme="majorHAnsi"/>
        </w:rPr>
        <w:t>.</w:t>
      </w:r>
    </w:p>
    <w:p w14:paraId="1EAD1370" w14:textId="77777777" w:rsidR="006E59B9" w:rsidRPr="00461AAB" w:rsidRDefault="006E59B9" w:rsidP="00461AAB">
      <w:pPr>
        <w:pStyle w:val="Akapitzlist"/>
        <w:spacing w:after="0" w:line="276" w:lineRule="auto"/>
        <w:jc w:val="both"/>
        <w:rPr>
          <w:rFonts w:asciiTheme="majorHAnsi" w:hAnsiTheme="majorHAnsi"/>
        </w:rPr>
      </w:pPr>
    </w:p>
    <w:p w14:paraId="666A8AF1" w14:textId="20AC7601" w:rsidR="000D2A96" w:rsidRPr="00461AAB" w:rsidRDefault="00FD7817" w:rsidP="00461AAB">
      <w:pPr>
        <w:pStyle w:val="Nagwek3"/>
        <w:spacing w:after="160" w:line="276" w:lineRule="auto"/>
        <w:jc w:val="both"/>
        <w:rPr>
          <w:rFonts w:cstheme="minorHAnsi"/>
          <w:b/>
          <w:bCs/>
          <w:sz w:val="26"/>
          <w:szCs w:val="26"/>
        </w:rPr>
      </w:pPr>
      <w:bookmarkStart w:id="20" w:name="_Toc201909450"/>
      <w:r w:rsidRPr="00461AAB">
        <w:rPr>
          <w:rFonts w:cstheme="minorHAnsi"/>
          <w:b/>
          <w:bCs/>
          <w:sz w:val="26"/>
          <w:szCs w:val="26"/>
        </w:rPr>
        <w:t>3</w:t>
      </w:r>
      <w:r w:rsidR="006E59B9" w:rsidRPr="00461AAB">
        <w:rPr>
          <w:rFonts w:cstheme="minorHAnsi"/>
          <w:b/>
          <w:bCs/>
          <w:sz w:val="26"/>
          <w:szCs w:val="26"/>
        </w:rPr>
        <w:t>.</w:t>
      </w:r>
      <w:r w:rsidR="0094691A" w:rsidRPr="00461AAB">
        <w:rPr>
          <w:rFonts w:cstheme="minorHAnsi"/>
          <w:b/>
          <w:bCs/>
          <w:sz w:val="26"/>
          <w:szCs w:val="26"/>
        </w:rPr>
        <w:t>8</w:t>
      </w:r>
      <w:r w:rsidR="006E59B9" w:rsidRPr="00461AAB">
        <w:rPr>
          <w:rFonts w:cstheme="minorHAnsi"/>
          <w:b/>
          <w:bCs/>
          <w:sz w:val="26"/>
          <w:szCs w:val="26"/>
        </w:rPr>
        <w:t>. Odszkodowania i rekompensaty</w:t>
      </w:r>
      <w:bookmarkEnd w:id="20"/>
      <w:r w:rsidR="006E59B9" w:rsidRPr="00461AAB">
        <w:rPr>
          <w:rFonts w:cstheme="minorHAnsi"/>
          <w:b/>
          <w:bCs/>
          <w:sz w:val="26"/>
          <w:szCs w:val="26"/>
        </w:rPr>
        <w:t xml:space="preserve"> </w:t>
      </w:r>
    </w:p>
    <w:p w14:paraId="73DBEE1B" w14:textId="39EE54C0" w:rsidR="00800AC5" w:rsidRPr="00461AAB" w:rsidRDefault="00E35E10" w:rsidP="00461AAB">
      <w:pPr>
        <w:jc w:val="both"/>
        <w:rPr>
          <w:rFonts w:asciiTheme="majorHAnsi" w:hAnsiTheme="majorHAnsi"/>
        </w:rPr>
      </w:pPr>
      <w:r w:rsidRPr="00461AAB">
        <w:rPr>
          <w:rFonts w:asciiTheme="majorHAnsi" w:hAnsiTheme="majorHAnsi"/>
        </w:rPr>
        <w:t xml:space="preserve">Realizacja Zadania wymagała </w:t>
      </w:r>
      <w:r w:rsidR="00A5498E" w:rsidRPr="00461AAB">
        <w:rPr>
          <w:rFonts w:asciiTheme="majorHAnsi" w:hAnsiTheme="majorHAnsi"/>
        </w:rPr>
        <w:t>przeprowadzenia</w:t>
      </w:r>
      <w:r w:rsidR="00800AC5" w:rsidRPr="00461AAB">
        <w:rPr>
          <w:rFonts w:asciiTheme="majorHAnsi" w:hAnsiTheme="majorHAnsi"/>
        </w:rPr>
        <w:t xml:space="preserve"> wywłaszczeń </w:t>
      </w:r>
      <w:r w:rsidR="00537075" w:rsidRPr="00461AAB">
        <w:rPr>
          <w:rFonts w:asciiTheme="majorHAnsi" w:hAnsiTheme="majorHAnsi"/>
        </w:rPr>
        <w:t>nieruchomości</w:t>
      </w:r>
      <w:r w:rsidR="00A5498E" w:rsidRPr="00461AAB">
        <w:rPr>
          <w:rFonts w:asciiTheme="majorHAnsi" w:hAnsiTheme="majorHAnsi"/>
        </w:rPr>
        <w:t xml:space="preserve">, które </w:t>
      </w:r>
      <w:r w:rsidR="004A1BFD" w:rsidRPr="00461AAB">
        <w:rPr>
          <w:rFonts w:asciiTheme="majorHAnsi" w:hAnsiTheme="majorHAnsi"/>
        </w:rPr>
        <w:t>zrealizowane</w:t>
      </w:r>
      <w:r w:rsidR="00A5498E" w:rsidRPr="00461AAB">
        <w:rPr>
          <w:rFonts w:asciiTheme="majorHAnsi" w:hAnsiTheme="majorHAnsi"/>
        </w:rPr>
        <w:t xml:space="preserve"> zostały na podstawie procedury określonej w Specustawie </w:t>
      </w:r>
      <w:r w:rsidR="00E26382" w:rsidRPr="00461AAB">
        <w:rPr>
          <w:rFonts w:asciiTheme="majorHAnsi" w:hAnsiTheme="majorHAnsi"/>
        </w:rPr>
        <w:t>drogowa</w:t>
      </w:r>
      <w:r w:rsidR="004A1BFD" w:rsidRPr="00461AAB">
        <w:rPr>
          <w:rFonts w:asciiTheme="majorHAnsi" w:hAnsiTheme="majorHAnsi"/>
        </w:rPr>
        <w:t xml:space="preserve">. Przedmiot </w:t>
      </w:r>
      <w:r w:rsidR="00FE1646" w:rsidRPr="00461AAB">
        <w:rPr>
          <w:rFonts w:asciiTheme="majorHAnsi" w:hAnsiTheme="majorHAnsi"/>
        </w:rPr>
        <w:t>wywłaszczeń</w:t>
      </w:r>
      <w:r w:rsidR="004A1BFD" w:rsidRPr="00461AAB">
        <w:rPr>
          <w:rFonts w:asciiTheme="majorHAnsi" w:hAnsiTheme="majorHAnsi"/>
        </w:rPr>
        <w:t xml:space="preserve"> określony został w decyzji </w:t>
      </w:r>
      <w:r w:rsidR="006D0D7D">
        <w:rPr>
          <w:rFonts w:asciiTheme="majorHAnsi" w:hAnsiTheme="majorHAnsi"/>
        </w:rPr>
        <w:t>ZRID</w:t>
      </w:r>
      <w:r w:rsidR="006D0D7D" w:rsidRPr="00461AAB">
        <w:rPr>
          <w:rFonts w:asciiTheme="majorHAnsi" w:hAnsiTheme="majorHAnsi"/>
        </w:rPr>
        <w:t xml:space="preserve"> </w:t>
      </w:r>
      <w:r w:rsidR="004A1BFD" w:rsidRPr="00461AAB">
        <w:rPr>
          <w:rFonts w:asciiTheme="majorHAnsi" w:hAnsiTheme="majorHAnsi"/>
        </w:rPr>
        <w:t xml:space="preserve">wydanej przez Wojewodę </w:t>
      </w:r>
      <w:r w:rsidR="00E26382" w:rsidRPr="00461AAB">
        <w:rPr>
          <w:rFonts w:asciiTheme="majorHAnsi" w:hAnsiTheme="majorHAnsi"/>
        </w:rPr>
        <w:t>Lubuskiego</w:t>
      </w:r>
      <w:r w:rsidR="00FE1646" w:rsidRPr="00461AAB">
        <w:rPr>
          <w:rFonts w:asciiTheme="majorHAnsi" w:hAnsiTheme="majorHAnsi"/>
        </w:rPr>
        <w:t>.</w:t>
      </w:r>
    </w:p>
    <w:p w14:paraId="5A20EC13" w14:textId="18F5FCFA" w:rsidR="00A623BD" w:rsidRDefault="00BB57EB" w:rsidP="00461AAB">
      <w:pPr>
        <w:jc w:val="both"/>
        <w:rPr>
          <w:rFonts w:asciiTheme="majorHAnsi" w:hAnsiTheme="majorHAnsi"/>
        </w:rPr>
      </w:pPr>
      <w:r w:rsidRPr="00461AAB">
        <w:rPr>
          <w:rFonts w:asciiTheme="majorHAnsi" w:hAnsiTheme="majorHAnsi"/>
        </w:rPr>
        <w:lastRenderedPageBreak/>
        <w:t>W ramach Zadania 1B.</w:t>
      </w:r>
      <w:r w:rsidR="00FE1646" w:rsidRPr="00461AAB">
        <w:rPr>
          <w:rFonts w:asciiTheme="majorHAnsi" w:hAnsiTheme="majorHAnsi"/>
        </w:rPr>
        <w:t>5</w:t>
      </w:r>
      <w:r w:rsidRPr="00461AAB">
        <w:rPr>
          <w:rFonts w:asciiTheme="majorHAnsi" w:hAnsiTheme="majorHAnsi"/>
        </w:rPr>
        <w:t>/</w:t>
      </w:r>
      <w:r w:rsidR="00E30B12" w:rsidRPr="00461AAB">
        <w:rPr>
          <w:rFonts w:asciiTheme="majorHAnsi" w:hAnsiTheme="majorHAnsi"/>
        </w:rPr>
        <w:t>2</w:t>
      </w:r>
      <w:r w:rsidRPr="00461AAB">
        <w:rPr>
          <w:rFonts w:asciiTheme="majorHAnsi" w:hAnsiTheme="majorHAnsi"/>
        </w:rPr>
        <w:t xml:space="preserve"> uprawnionymi do </w:t>
      </w:r>
      <w:r w:rsidR="00D30BCB" w:rsidRPr="00461AAB">
        <w:rPr>
          <w:rFonts w:asciiTheme="majorHAnsi" w:hAnsiTheme="majorHAnsi"/>
        </w:rPr>
        <w:t xml:space="preserve">otrzymania </w:t>
      </w:r>
      <w:r w:rsidRPr="00461AAB">
        <w:rPr>
          <w:rFonts w:asciiTheme="majorHAnsi" w:hAnsiTheme="majorHAnsi"/>
        </w:rPr>
        <w:t xml:space="preserve">rekompensaty </w:t>
      </w:r>
      <w:r w:rsidR="00EE3EB9" w:rsidRPr="00461AAB">
        <w:rPr>
          <w:rFonts w:asciiTheme="majorHAnsi" w:hAnsiTheme="majorHAnsi"/>
        </w:rPr>
        <w:t>zosta</w:t>
      </w:r>
      <w:r w:rsidR="00961E2E" w:rsidRPr="00461AAB">
        <w:rPr>
          <w:rFonts w:asciiTheme="majorHAnsi" w:hAnsiTheme="majorHAnsi"/>
        </w:rPr>
        <w:t xml:space="preserve">li </w:t>
      </w:r>
      <w:r w:rsidR="0090330D" w:rsidRPr="00461AAB">
        <w:rPr>
          <w:rFonts w:asciiTheme="majorHAnsi" w:hAnsiTheme="majorHAnsi"/>
        </w:rPr>
        <w:t xml:space="preserve">właściciele i </w:t>
      </w:r>
      <w:r w:rsidR="00961E2E" w:rsidRPr="00461AAB">
        <w:rPr>
          <w:rFonts w:asciiTheme="majorHAnsi" w:hAnsiTheme="majorHAnsi"/>
        </w:rPr>
        <w:t xml:space="preserve">użytkownicy </w:t>
      </w:r>
      <w:r w:rsidR="00A623BD" w:rsidRPr="00461AAB">
        <w:rPr>
          <w:rFonts w:asciiTheme="majorHAnsi" w:hAnsiTheme="majorHAnsi"/>
        </w:rPr>
        <w:t>wieczyści</w:t>
      </w:r>
      <w:r w:rsidR="00961E2E" w:rsidRPr="00461AAB">
        <w:rPr>
          <w:rFonts w:asciiTheme="majorHAnsi" w:hAnsiTheme="majorHAnsi"/>
        </w:rPr>
        <w:t xml:space="preserve"> </w:t>
      </w:r>
      <w:r w:rsidR="00A623BD" w:rsidRPr="00461AAB">
        <w:rPr>
          <w:rFonts w:asciiTheme="majorHAnsi" w:hAnsiTheme="majorHAnsi"/>
        </w:rPr>
        <w:t>nieruchomości</w:t>
      </w:r>
      <w:r w:rsidR="00961E2E" w:rsidRPr="00461AAB">
        <w:rPr>
          <w:rFonts w:asciiTheme="majorHAnsi" w:hAnsiTheme="majorHAnsi"/>
        </w:rPr>
        <w:t>, które podlegały wywłaszczeniu oraz osob</w:t>
      </w:r>
      <w:r w:rsidR="0090330D" w:rsidRPr="00461AAB">
        <w:rPr>
          <w:rFonts w:asciiTheme="majorHAnsi" w:hAnsiTheme="majorHAnsi"/>
        </w:rPr>
        <w:t>a</w:t>
      </w:r>
      <w:r w:rsidR="00961E2E" w:rsidRPr="00461AAB">
        <w:rPr>
          <w:rFonts w:asciiTheme="majorHAnsi" w:hAnsiTheme="majorHAnsi"/>
        </w:rPr>
        <w:t>, któr</w:t>
      </w:r>
      <w:r w:rsidR="0090330D" w:rsidRPr="00461AAB">
        <w:rPr>
          <w:rFonts w:asciiTheme="majorHAnsi" w:hAnsiTheme="majorHAnsi"/>
        </w:rPr>
        <w:t>a</w:t>
      </w:r>
      <w:r w:rsidR="00961E2E" w:rsidRPr="00461AAB">
        <w:rPr>
          <w:rFonts w:asciiTheme="majorHAnsi" w:hAnsiTheme="majorHAnsi"/>
        </w:rPr>
        <w:t xml:space="preserve"> korzystał</w:t>
      </w:r>
      <w:r w:rsidR="0090330D" w:rsidRPr="00461AAB">
        <w:rPr>
          <w:rFonts w:asciiTheme="majorHAnsi" w:hAnsiTheme="majorHAnsi"/>
        </w:rPr>
        <w:t>a</w:t>
      </w:r>
      <w:r w:rsidR="00961E2E" w:rsidRPr="00461AAB">
        <w:rPr>
          <w:rFonts w:asciiTheme="majorHAnsi" w:hAnsiTheme="majorHAnsi"/>
        </w:rPr>
        <w:t xml:space="preserve"> z części nieruchomości </w:t>
      </w:r>
      <w:r w:rsidR="00A623BD" w:rsidRPr="00461AAB">
        <w:rPr>
          <w:rFonts w:asciiTheme="majorHAnsi" w:hAnsiTheme="majorHAnsi"/>
        </w:rPr>
        <w:t>inwestycyjn</w:t>
      </w:r>
      <w:r w:rsidR="0090330D" w:rsidRPr="00461AAB">
        <w:rPr>
          <w:rFonts w:asciiTheme="majorHAnsi" w:hAnsiTheme="majorHAnsi"/>
        </w:rPr>
        <w:t xml:space="preserve">ej bez tytułu prawnego. </w:t>
      </w:r>
      <w:r w:rsidR="00961E2E" w:rsidRPr="00461AAB">
        <w:rPr>
          <w:rFonts w:asciiTheme="majorHAnsi" w:hAnsiTheme="majorHAnsi"/>
        </w:rPr>
        <w:t xml:space="preserve"> </w:t>
      </w:r>
      <w:r w:rsidR="00EE3EB9" w:rsidRPr="00461AAB">
        <w:rPr>
          <w:rFonts w:asciiTheme="majorHAnsi" w:hAnsiTheme="majorHAnsi"/>
        </w:rPr>
        <w:t xml:space="preserve"> </w:t>
      </w:r>
    </w:p>
    <w:p w14:paraId="01B134FE" w14:textId="095B79C0" w:rsidR="00AC6CA2" w:rsidRPr="00DE6A92" w:rsidRDefault="00285BA3" w:rsidP="009B3FC3">
      <w:pPr>
        <w:jc w:val="both"/>
        <w:rPr>
          <w:rFonts w:asciiTheme="majorHAnsi" w:hAnsiTheme="majorHAnsi"/>
          <w:b/>
          <w:bCs/>
        </w:rPr>
      </w:pPr>
      <w:r w:rsidRPr="00DE6A92">
        <w:rPr>
          <w:rFonts w:asciiTheme="majorHAnsi" w:hAnsiTheme="majorHAnsi"/>
          <w:b/>
          <w:bCs/>
        </w:rPr>
        <w:t xml:space="preserve">Tabela </w:t>
      </w:r>
      <w:r w:rsidR="00BB0530">
        <w:rPr>
          <w:rFonts w:asciiTheme="majorHAnsi" w:hAnsiTheme="majorHAnsi"/>
          <w:b/>
          <w:bCs/>
        </w:rPr>
        <w:t>1</w:t>
      </w:r>
      <w:r w:rsidRPr="00DE6A92">
        <w:rPr>
          <w:rFonts w:asciiTheme="majorHAnsi" w:hAnsiTheme="majorHAnsi"/>
          <w:b/>
          <w:bCs/>
        </w:rPr>
        <w:t>. – zestawienie PAP, którzy otrzymali rekompensaty</w:t>
      </w:r>
    </w:p>
    <w:tbl>
      <w:tblPr>
        <w:tblStyle w:val="Tabela-Siatka"/>
        <w:tblW w:w="9634" w:type="dxa"/>
        <w:tblLayout w:type="fixed"/>
        <w:tblLook w:val="04A0" w:firstRow="1" w:lastRow="0" w:firstColumn="1" w:lastColumn="0" w:noHBand="0" w:noVBand="1"/>
      </w:tblPr>
      <w:tblGrid>
        <w:gridCol w:w="528"/>
        <w:gridCol w:w="1447"/>
        <w:gridCol w:w="2415"/>
        <w:gridCol w:w="1984"/>
        <w:gridCol w:w="1985"/>
        <w:gridCol w:w="1275"/>
      </w:tblGrid>
      <w:tr w:rsidR="00F54F86" w:rsidRPr="002C01E9" w14:paraId="598B97CA" w14:textId="1461EEEB" w:rsidTr="0030357F">
        <w:tc>
          <w:tcPr>
            <w:tcW w:w="528" w:type="dxa"/>
            <w:shd w:val="clear" w:color="auto" w:fill="4F81BD" w:themeFill="accent1"/>
            <w:vAlign w:val="center"/>
          </w:tcPr>
          <w:p w14:paraId="64E3F044" w14:textId="77777777" w:rsidR="00F54F86" w:rsidRPr="002C01E9" w:rsidRDefault="00F54F86" w:rsidP="00453A23">
            <w:pPr>
              <w:spacing w:line="276" w:lineRule="auto"/>
              <w:jc w:val="center"/>
              <w:rPr>
                <w:rFonts w:asciiTheme="majorHAnsi" w:hAnsiTheme="majorHAnsi" w:cstheme="minorHAnsi"/>
                <w:b/>
                <w:bCs/>
                <w:sz w:val="18"/>
                <w:szCs w:val="18"/>
              </w:rPr>
            </w:pPr>
            <w:r w:rsidRPr="002C01E9">
              <w:rPr>
                <w:rFonts w:asciiTheme="majorHAnsi" w:hAnsiTheme="majorHAnsi" w:cstheme="minorHAnsi"/>
                <w:b/>
                <w:bCs/>
                <w:sz w:val="18"/>
                <w:szCs w:val="18"/>
              </w:rPr>
              <w:t>l.p.</w:t>
            </w:r>
          </w:p>
        </w:tc>
        <w:tc>
          <w:tcPr>
            <w:tcW w:w="1447" w:type="dxa"/>
            <w:shd w:val="clear" w:color="auto" w:fill="4F81BD" w:themeFill="accent1"/>
            <w:vAlign w:val="center"/>
          </w:tcPr>
          <w:p w14:paraId="178559CA" w14:textId="4FD8372D" w:rsidR="00F54F86" w:rsidRPr="002C01E9" w:rsidRDefault="00F54F86" w:rsidP="00453A23">
            <w:pPr>
              <w:spacing w:line="276" w:lineRule="auto"/>
              <w:jc w:val="center"/>
              <w:rPr>
                <w:rFonts w:asciiTheme="majorHAnsi" w:hAnsiTheme="majorHAnsi" w:cstheme="minorHAnsi"/>
                <w:b/>
                <w:bCs/>
                <w:sz w:val="18"/>
                <w:szCs w:val="18"/>
              </w:rPr>
            </w:pPr>
            <w:r w:rsidRPr="002C01E9">
              <w:rPr>
                <w:rFonts w:asciiTheme="majorHAnsi" w:hAnsiTheme="majorHAnsi" w:cstheme="minorHAnsi"/>
                <w:b/>
                <w:bCs/>
                <w:sz w:val="18"/>
                <w:szCs w:val="18"/>
              </w:rPr>
              <w:t>Kategoria PAP</w:t>
            </w:r>
          </w:p>
        </w:tc>
        <w:tc>
          <w:tcPr>
            <w:tcW w:w="2415" w:type="dxa"/>
            <w:shd w:val="clear" w:color="auto" w:fill="4F81BD" w:themeFill="accent1"/>
            <w:vAlign w:val="center"/>
          </w:tcPr>
          <w:p w14:paraId="71D2623D" w14:textId="77777777" w:rsidR="00F54F86" w:rsidRPr="002C01E9" w:rsidRDefault="00F54F86" w:rsidP="00453A23">
            <w:pPr>
              <w:spacing w:line="276" w:lineRule="auto"/>
              <w:jc w:val="center"/>
              <w:rPr>
                <w:rFonts w:asciiTheme="majorHAnsi" w:hAnsiTheme="majorHAnsi" w:cstheme="minorHAnsi"/>
                <w:b/>
                <w:bCs/>
                <w:sz w:val="18"/>
                <w:szCs w:val="18"/>
              </w:rPr>
            </w:pPr>
            <w:r w:rsidRPr="002C01E9">
              <w:rPr>
                <w:rFonts w:asciiTheme="majorHAnsi" w:hAnsiTheme="majorHAnsi" w:cstheme="minorHAnsi"/>
                <w:b/>
                <w:bCs/>
                <w:sz w:val="18"/>
                <w:szCs w:val="18"/>
              </w:rPr>
              <w:t>Środki odszkodowawcze</w:t>
            </w:r>
          </w:p>
        </w:tc>
        <w:tc>
          <w:tcPr>
            <w:tcW w:w="1984" w:type="dxa"/>
            <w:shd w:val="clear" w:color="auto" w:fill="4F81BD" w:themeFill="accent1"/>
            <w:vAlign w:val="center"/>
          </w:tcPr>
          <w:p w14:paraId="2F0F9F6B" w14:textId="5B6529BC" w:rsidR="00F54F86" w:rsidRPr="002C01E9" w:rsidRDefault="00F54F86" w:rsidP="00453A23">
            <w:pPr>
              <w:spacing w:line="276" w:lineRule="auto"/>
              <w:jc w:val="center"/>
              <w:rPr>
                <w:rFonts w:asciiTheme="majorHAnsi" w:hAnsiTheme="majorHAnsi" w:cstheme="minorHAnsi"/>
                <w:b/>
                <w:bCs/>
                <w:sz w:val="18"/>
                <w:szCs w:val="18"/>
              </w:rPr>
            </w:pPr>
            <w:r w:rsidRPr="002C01E9">
              <w:rPr>
                <w:rFonts w:asciiTheme="majorHAnsi" w:hAnsiTheme="majorHAnsi" w:cstheme="minorHAnsi"/>
                <w:b/>
                <w:bCs/>
                <w:sz w:val="18"/>
                <w:szCs w:val="18"/>
              </w:rPr>
              <w:t>Dodatkowe działania</w:t>
            </w:r>
          </w:p>
        </w:tc>
        <w:tc>
          <w:tcPr>
            <w:tcW w:w="1985" w:type="dxa"/>
            <w:shd w:val="clear" w:color="auto" w:fill="4F81BD" w:themeFill="accent1"/>
            <w:vAlign w:val="center"/>
          </w:tcPr>
          <w:p w14:paraId="05639D06" w14:textId="0172905B" w:rsidR="00F54F86" w:rsidRPr="002C01E9" w:rsidRDefault="00F54F86" w:rsidP="00453A23">
            <w:pPr>
              <w:spacing w:line="276" w:lineRule="auto"/>
              <w:jc w:val="center"/>
              <w:rPr>
                <w:rFonts w:asciiTheme="majorHAnsi" w:hAnsiTheme="majorHAnsi" w:cstheme="minorHAnsi"/>
                <w:b/>
                <w:bCs/>
                <w:sz w:val="18"/>
                <w:szCs w:val="18"/>
              </w:rPr>
            </w:pPr>
            <w:r w:rsidRPr="002C01E9">
              <w:rPr>
                <w:rFonts w:asciiTheme="majorHAnsi" w:hAnsiTheme="majorHAnsi" w:cstheme="minorHAnsi"/>
                <w:b/>
                <w:bCs/>
                <w:sz w:val="18"/>
                <w:szCs w:val="18"/>
              </w:rPr>
              <w:t xml:space="preserve">Wysokość odszkodowania </w:t>
            </w:r>
          </w:p>
        </w:tc>
        <w:tc>
          <w:tcPr>
            <w:tcW w:w="1275" w:type="dxa"/>
            <w:shd w:val="clear" w:color="auto" w:fill="4F81BD" w:themeFill="accent1"/>
          </w:tcPr>
          <w:p w14:paraId="0C1778E7" w14:textId="3924CE83" w:rsidR="00F54F86" w:rsidRPr="002C01E9" w:rsidRDefault="0039743C" w:rsidP="0030357F">
            <w:pPr>
              <w:tabs>
                <w:tab w:val="left" w:pos="1199"/>
              </w:tabs>
              <w:ind w:right="178"/>
              <w:jc w:val="center"/>
              <w:rPr>
                <w:rFonts w:asciiTheme="majorHAnsi" w:hAnsiTheme="majorHAnsi" w:cstheme="minorHAnsi"/>
                <w:b/>
                <w:bCs/>
                <w:sz w:val="18"/>
                <w:szCs w:val="18"/>
              </w:rPr>
            </w:pPr>
            <w:r w:rsidRPr="002C01E9">
              <w:rPr>
                <w:rFonts w:asciiTheme="majorHAnsi" w:hAnsiTheme="majorHAnsi" w:cstheme="minorHAnsi"/>
                <w:b/>
                <w:bCs/>
                <w:sz w:val="18"/>
                <w:szCs w:val="18"/>
              </w:rPr>
              <w:t>Data wypłaty</w:t>
            </w:r>
          </w:p>
        </w:tc>
      </w:tr>
      <w:tr w:rsidR="00F54F86" w:rsidRPr="002C01E9" w14:paraId="67D74119" w14:textId="77D738EC" w:rsidTr="0030357F">
        <w:tc>
          <w:tcPr>
            <w:tcW w:w="528" w:type="dxa"/>
            <w:vAlign w:val="center"/>
          </w:tcPr>
          <w:p w14:paraId="08AD2218" w14:textId="5642E165" w:rsidR="00F54F86" w:rsidRPr="002C01E9" w:rsidRDefault="00F54F86" w:rsidP="00EE792F">
            <w:pPr>
              <w:jc w:val="center"/>
              <w:rPr>
                <w:rFonts w:asciiTheme="majorHAnsi" w:hAnsiTheme="majorHAnsi" w:cstheme="minorHAnsi"/>
                <w:b/>
                <w:bCs/>
                <w:sz w:val="18"/>
                <w:szCs w:val="18"/>
              </w:rPr>
            </w:pPr>
            <w:r w:rsidRPr="002C01E9">
              <w:rPr>
                <w:rFonts w:asciiTheme="majorHAnsi" w:hAnsiTheme="majorHAnsi" w:cstheme="minorHAnsi"/>
                <w:b/>
                <w:bCs/>
                <w:sz w:val="18"/>
                <w:szCs w:val="18"/>
              </w:rPr>
              <w:t>1.</w:t>
            </w:r>
          </w:p>
        </w:tc>
        <w:tc>
          <w:tcPr>
            <w:tcW w:w="1447" w:type="dxa"/>
            <w:vAlign w:val="center"/>
          </w:tcPr>
          <w:p w14:paraId="7501B4F4" w14:textId="0B925F0F" w:rsidR="00F54F86" w:rsidRPr="002C01E9" w:rsidRDefault="00493CA3" w:rsidP="00EE792F">
            <w:pPr>
              <w:jc w:val="center"/>
              <w:rPr>
                <w:rFonts w:asciiTheme="majorHAnsi" w:hAnsiTheme="majorHAnsi" w:cstheme="minorHAnsi"/>
                <w:sz w:val="18"/>
                <w:szCs w:val="18"/>
              </w:rPr>
            </w:pPr>
            <w:r w:rsidRPr="002C01E9">
              <w:rPr>
                <w:rFonts w:asciiTheme="majorHAnsi" w:hAnsiTheme="majorHAnsi" w:cstheme="minorHAnsi"/>
                <w:sz w:val="18"/>
                <w:szCs w:val="18"/>
              </w:rPr>
              <w:t>Właściciel</w:t>
            </w:r>
            <w:r w:rsidR="00F54F86" w:rsidRPr="002C01E9">
              <w:rPr>
                <w:rFonts w:asciiTheme="majorHAnsi" w:hAnsiTheme="majorHAnsi" w:cstheme="minorHAnsi"/>
                <w:sz w:val="18"/>
                <w:szCs w:val="18"/>
              </w:rPr>
              <w:t xml:space="preserve"> </w:t>
            </w:r>
          </w:p>
        </w:tc>
        <w:tc>
          <w:tcPr>
            <w:tcW w:w="2415" w:type="dxa"/>
            <w:vAlign w:val="center"/>
          </w:tcPr>
          <w:p w14:paraId="5D87E45B" w14:textId="5609617A" w:rsidR="00F54F86" w:rsidRPr="002C01E9" w:rsidRDefault="00F54F86" w:rsidP="00EE792F">
            <w:pPr>
              <w:jc w:val="center"/>
              <w:rPr>
                <w:rFonts w:asciiTheme="majorHAnsi" w:eastAsia="Times New Roman" w:hAnsiTheme="majorHAnsi" w:cstheme="minorHAnsi"/>
                <w:sz w:val="18"/>
                <w:szCs w:val="18"/>
                <w:lang w:eastAsia="pl-PL"/>
              </w:rPr>
            </w:pPr>
            <w:r w:rsidRPr="002C01E9">
              <w:rPr>
                <w:rFonts w:asciiTheme="majorHAnsi" w:eastAsia="Times New Roman" w:hAnsiTheme="majorHAnsi" w:cstheme="minorHAnsi"/>
                <w:sz w:val="18"/>
                <w:szCs w:val="18"/>
                <w:lang w:eastAsia="pl-PL"/>
              </w:rPr>
              <w:t>Rekompensata pieniężna</w:t>
            </w:r>
            <w:r w:rsidR="009D3689">
              <w:rPr>
                <w:rFonts w:asciiTheme="majorHAnsi" w:eastAsia="Times New Roman" w:hAnsiTheme="majorHAnsi" w:cstheme="minorHAnsi"/>
                <w:sz w:val="18"/>
                <w:szCs w:val="18"/>
                <w:lang w:eastAsia="pl-PL"/>
              </w:rPr>
              <w:t xml:space="preserve"> z tytułu wywłaszczenia oraz utraconych dochodów z działalności gospodarczej</w:t>
            </w:r>
          </w:p>
        </w:tc>
        <w:tc>
          <w:tcPr>
            <w:tcW w:w="1984" w:type="dxa"/>
            <w:vAlign w:val="center"/>
          </w:tcPr>
          <w:p w14:paraId="415070AB" w14:textId="5752E987" w:rsidR="00F54F86" w:rsidRPr="002C01E9" w:rsidRDefault="00F54F86" w:rsidP="00EE792F">
            <w:pPr>
              <w:jc w:val="center"/>
              <w:rPr>
                <w:rFonts w:asciiTheme="majorHAnsi" w:hAnsiTheme="majorHAnsi" w:cstheme="minorHAnsi"/>
                <w:sz w:val="18"/>
                <w:szCs w:val="18"/>
              </w:rPr>
            </w:pPr>
            <w:r w:rsidRPr="002C01E9">
              <w:rPr>
                <w:rFonts w:asciiTheme="majorHAnsi" w:hAnsiTheme="majorHAnsi" w:cstheme="minorHAnsi"/>
                <w:sz w:val="18"/>
                <w:szCs w:val="18"/>
              </w:rPr>
              <w:t>Brak potrzeby podejmowania dodatkowych działań</w:t>
            </w:r>
          </w:p>
        </w:tc>
        <w:tc>
          <w:tcPr>
            <w:tcW w:w="1985" w:type="dxa"/>
            <w:vAlign w:val="center"/>
          </w:tcPr>
          <w:p w14:paraId="216EB3CB" w14:textId="77777777" w:rsidR="00F54F86" w:rsidRPr="00A74998" w:rsidRDefault="00777EC8" w:rsidP="00A74998">
            <w:pPr>
              <w:pStyle w:val="Akapitzlist"/>
              <w:numPr>
                <w:ilvl w:val="0"/>
                <w:numId w:val="80"/>
              </w:numPr>
              <w:spacing w:after="0" w:line="240" w:lineRule="auto"/>
              <w:jc w:val="center"/>
              <w:rPr>
                <w:rFonts w:asciiTheme="majorHAnsi" w:hAnsiTheme="majorHAnsi" w:cstheme="minorHAnsi"/>
                <w:sz w:val="18"/>
                <w:szCs w:val="18"/>
              </w:rPr>
            </w:pPr>
            <w:r w:rsidRPr="00A74998">
              <w:rPr>
                <w:rFonts w:asciiTheme="majorHAnsi" w:hAnsiTheme="majorHAnsi" w:cstheme="minorHAnsi"/>
                <w:sz w:val="18"/>
                <w:szCs w:val="18"/>
              </w:rPr>
              <w:t>13.849,5</w:t>
            </w:r>
            <w:r w:rsidR="00F54F86" w:rsidRPr="00A74998">
              <w:rPr>
                <w:rFonts w:asciiTheme="majorHAnsi" w:hAnsiTheme="majorHAnsi" w:cstheme="minorHAnsi"/>
                <w:sz w:val="18"/>
                <w:szCs w:val="18"/>
              </w:rPr>
              <w:t>0 złotych</w:t>
            </w:r>
            <w:r w:rsidR="0033079D" w:rsidRPr="00A74998">
              <w:rPr>
                <w:rFonts w:asciiTheme="majorHAnsi" w:hAnsiTheme="majorHAnsi" w:cstheme="minorHAnsi"/>
                <w:sz w:val="18"/>
                <w:szCs w:val="18"/>
              </w:rPr>
              <w:t xml:space="preserve"> (wywłaszczenie)</w:t>
            </w:r>
          </w:p>
          <w:p w14:paraId="5D74BE21" w14:textId="77777777" w:rsidR="0033079D" w:rsidRDefault="0033079D" w:rsidP="00EE792F">
            <w:pPr>
              <w:jc w:val="center"/>
              <w:rPr>
                <w:rFonts w:asciiTheme="majorHAnsi" w:hAnsiTheme="majorHAnsi" w:cstheme="minorHAnsi"/>
                <w:sz w:val="18"/>
                <w:szCs w:val="18"/>
              </w:rPr>
            </w:pPr>
          </w:p>
          <w:p w14:paraId="7A39E1F1" w14:textId="1582FEC6" w:rsidR="0033079D" w:rsidRPr="00A74998" w:rsidRDefault="0033079D" w:rsidP="00A74998">
            <w:pPr>
              <w:pStyle w:val="Akapitzlist"/>
              <w:numPr>
                <w:ilvl w:val="0"/>
                <w:numId w:val="80"/>
              </w:numPr>
              <w:spacing w:after="0" w:line="240" w:lineRule="auto"/>
              <w:jc w:val="center"/>
              <w:rPr>
                <w:rFonts w:asciiTheme="majorHAnsi" w:hAnsiTheme="majorHAnsi" w:cstheme="minorHAnsi"/>
                <w:sz w:val="18"/>
                <w:szCs w:val="18"/>
              </w:rPr>
            </w:pPr>
            <w:r w:rsidRPr="00A74998">
              <w:rPr>
                <w:rFonts w:asciiTheme="majorHAnsi" w:hAnsiTheme="majorHAnsi" w:cstheme="minorHAnsi"/>
                <w:sz w:val="18"/>
                <w:szCs w:val="18"/>
              </w:rPr>
              <w:t>29.000,00 złotych</w:t>
            </w:r>
          </w:p>
          <w:p w14:paraId="45FF2264" w14:textId="7E36DCF1" w:rsidR="0033079D" w:rsidRPr="002C01E9" w:rsidRDefault="0033079D" w:rsidP="00EE792F">
            <w:pPr>
              <w:jc w:val="center"/>
              <w:rPr>
                <w:rFonts w:asciiTheme="majorHAnsi" w:hAnsiTheme="majorHAnsi" w:cstheme="minorHAnsi"/>
                <w:sz w:val="18"/>
                <w:szCs w:val="18"/>
              </w:rPr>
            </w:pPr>
            <w:r>
              <w:rPr>
                <w:rFonts w:asciiTheme="majorHAnsi" w:hAnsiTheme="majorHAnsi" w:cstheme="minorHAnsi"/>
                <w:sz w:val="18"/>
                <w:szCs w:val="18"/>
              </w:rPr>
              <w:t xml:space="preserve">        (utracony dochód)</w:t>
            </w:r>
          </w:p>
        </w:tc>
        <w:tc>
          <w:tcPr>
            <w:tcW w:w="1275" w:type="dxa"/>
          </w:tcPr>
          <w:p w14:paraId="752060A7" w14:textId="77777777" w:rsidR="0039743C" w:rsidRDefault="00A13A40" w:rsidP="00EE792F">
            <w:pPr>
              <w:jc w:val="center"/>
              <w:rPr>
                <w:rFonts w:asciiTheme="majorHAnsi" w:hAnsiTheme="majorHAnsi" w:cstheme="minorHAnsi"/>
                <w:sz w:val="18"/>
                <w:szCs w:val="18"/>
              </w:rPr>
            </w:pPr>
            <w:r w:rsidRPr="002C01E9">
              <w:rPr>
                <w:rFonts w:asciiTheme="majorHAnsi" w:hAnsiTheme="majorHAnsi" w:cstheme="minorHAnsi"/>
                <w:sz w:val="18"/>
                <w:szCs w:val="18"/>
              </w:rPr>
              <w:t>1</w:t>
            </w:r>
            <w:r w:rsidR="00777EC8" w:rsidRPr="002C01E9">
              <w:rPr>
                <w:rFonts w:asciiTheme="majorHAnsi" w:hAnsiTheme="majorHAnsi" w:cstheme="minorHAnsi"/>
                <w:sz w:val="18"/>
                <w:szCs w:val="18"/>
              </w:rPr>
              <w:t>0</w:t>
            </w:r>
            <w:r w:rsidRPr="002C01E9">
              <w:rPr>
                <w:rFonts w:asciiTheme="majorHAnsi" w:hAnsiTheme="majorHAnsi" w:cstheme="minorHAnsi"/>
                <w:sz w:val="18"/>
                <w:szCs w:val="18"/>
              </w:rPr>
              <w:t>.</w:t>
            </w:r>
            <w:r w:rsidR="00777EC8" w:rsidRPr="002C01E9">
              <w:rPr>
                <w:rFonts w:asciiTheme="majorHAnsi" w:hAnsiTheme="majorHAnsi" w:cstheme="minorHAnsi"/>
                <w:sz w:val="18"/>
                <w:szCs w:val="18"/>
              </w:rPr>
              <w:t>08</w:t>
            </w:r>
            <w:r w:rsidRPr="002C01E9">
              <w:rPr>
                <w:rFonts w:asciiTheme="majorHAnsi" w:hAnsiTheme="majorHAnsi" w:cstheme="minorHAnsi"/>
                <w:sz w:val="18"/>
                <w:szCs w:val="18"/>
              </w:rPr>
              <w:t>.2021</w:t>
            </w:r>
          </w:p>
          <w:p w14:paraId="3482646E" w14:textId="77777777" w:rsidR="0033079D" w:rsidRDefault="0033079D" w:rsidP="00EE792F">
            <w:pPr>
              <w:jc w:val="center"/>
              <w:rPr>
                <w:rFonts w:asciiTheme="majorHAnsi" w:hAnsiTheme="majorHAnsi" w:cstheme="minorHAnsi"/>
                <w:sz w:val="18"/>
                <w:szCs w:val="18"/>
              </w:rPr>
            </w:pPr>
          </w:p>
          <w:p w14:paraId="16AFBC4F" w14:textId="42A65CD9" w:rsidR="0033079D" w:rsidRPr="002C01E9" w:rsidRDefault="00AF59E8" w:rsidP="00EE792F">
            <w:pPr>
              <w:jc w:val="center"/>
              <w:rPr>
                <w:rFonts w:asciiTheme="majorHAnsi" w:hAnsiTheme="majorHAnsi" w:cstheme="minorHAnsi"/>
                <w:sz w:val="18"/>
                <w:szCs w:val="18"/>
              </w:rPr>
            </w:pPr>
            <w:r>
              <w:rPr>
                <w:rFonts w:asciiTheme="majorHAnsi" w:hAnsiTheme="majorHAnsi" w:cstheme="minorHAnsi"/>
                <w:sz w:val="18"/>
                <w:szCs w:val="18"/>
              </w:rPr>
              <w:t xml:space="preserve">do </w:t>
            </w:r>
            <w:r w:rsidR="00452A10">
              <w:rPr>
                <w:rFonts w:asciiTheme="majorHAnsi" w:hAnsiTheme="majorHAnsi" w:cstheme="minorHAnsi"/>
                <w:sz w:val="18"/>
                <w:szCs w:val="18"/>
              </w:rPr>
              <w:t>05.01.2026</w:t>
            </w:r>
          </w:p>
        </w:tc>
      </w:tr>
      <w:tr w:rsidR="00F54F86" w:rsidRPr="002C01E9" w14:paraId="26180C91" w14:textId="5AE5EA85" w:rsidTr="0030357F">
        <w:tc>
          <w:tcPr>
            <w:tcW w:w="528" w:type="dxa"/>
            <w:vAlign w:val="center"/>
          </w:tcPr>
          <w:p w14:paraId="19A24F5B" w14:textId="184A45F0" w:rsidR="00F54F86" w:rsidRPr="002C01E9" w:rsidRDefault="00F54F86" w:rsidP="00EE792F">
            <w:pPr>
              <w:jc w:val="center"/>
              <w:rPr>
                <w:rFonts w:asciiTheme="majorHAnsi" w:hAnsiTheme="majorHAnsi" w:cstheme="minorHAnsi"/>
                <w:b/>
                <w:bCs/>
                <w:sz w:val="18"/>
                <w:szCs w:val="18"/>
              </w:rPr>
            </w:pPr>
            <w:r w:rsidRPr="002C01E9">
              <w:rPr>
                <w:rFonts w:asciiTheme="majorHAnsi" w:hAnsiTheme="majorHAnsi" w:cstheme="minorHAnsi"/>
                <w:b/>
                <w:bCs/>
                <w:sz w:val="18"/>
                <w:szCs w:val="18"/>
              </w:rPr>
              <w:t>2.</w:t>
            </w:r>
          </w:p>
        </w:tc>
        <w:tc>
          <w:tcPr>
            <w:tcW w:w="1447" w:type="dxa"/>
            <w:vAlign w:val="center"/>
          </w:tcPr>
          <w:p w14:paraId="02CB0E8F" w14:textId="5E863C40" w:rsidR="00F54F86" w:rsidRPr="002C01E9" w:rsidRDefault="00493CA3" w:rsidP="00EE792F">
            <w:pPr>
              <w:jc w:val="center"/>
              <w:rPr>
                <w:rFonts w:asciiTheme="majorHAnsi" w:hAnsiTheme="majorHAnsi" w:cstheme="minorHAnsi"/>
                <w:sz w:val="18"/>
                <w:szCs w:val="18"/>
              </w:rPr>
            </w:pPr>
            <w:r w:rsidRPr="002C01E9">
              <w:rPr>
                <w:rFonts w:asciiTheme="majorHAnsi" w:hAnsiTheme="majorHAnsi" w:cstheme="minorHAnsi"/>
                <w:sz w:val="18"/>
                <w:szCs w:val="18"/>
              </w:rPr>
              <w:t>Właściciel</w:t>
            </w:r>
            <w:r w:rsidR="00F54F86" w:rsidRPr="002C01E9">
              <w:rPr>
                <w:rFonts w:asciiTheme="majorHAnsi" w:hAnsiTheme="majorHAnsi" w:cstheme="minorHAnsi"/>
                <w:sz w:val="18"/>
                <w:szCs w:val="18"/>
              </w:rPr>
              <w:t xml:space="preserve"> </w:t>
            </w:r>
          </w:p>
        </w:tc>
        <w:tc>
          <w:tcPr>
            <w:tcW w:w="2415" w:type="dxa"/>
            <w:vAlign w:val="center"/>
          </w:tcPr>
          <w:p w14:paraId="42FA35C7" w14:textId="53CD19DD" w:rsidR="00F54F86" w:rsidRPr="002C01E9" w:rsidRDefault="00F54F86" w:rsidP="00EE792F">
            <w:pPr>
              <w:jc w:val="center"/>
              <w:rPr>
                <w:rFonts w:asciiTheme="majorHAnsi" w:eastAsia="Times New Roman" w:hAnsiTheme="majorHAnsi" w:cstheme="minorHAnsi"/>
                <w:sz w:val="18"/>
                <w:szCs w:val="18"/>
                <w:lang w:eastAsia="pl-PL"/>
              </w:rPr>
            </w:pPr>
            <w:r w:rsidRPr="002C01E9">
              <w:rPr>
                <w:rFonts w:asciiTheme="majorHAnsi" w:eastAsia="Times New Roman" w:hAnsiTheme="majorHAnsi" w:cstheme="minorHAnsi"/>
                <w:sz w:val="18"/>
                <w:szCs w:val="18"/>
                <w:lang w:eastAsia="pl-PL"/>
              </w:rPr>
              <w:t>Rekompensata pieniężna</w:t>
            </w:r>
          </w:p>
        </w:tc>
        <w:tc>
          <w:tcPr>
            <w:tcW w:w="1984" w:type="dxa"/>
            <w:vAlign w:val="center"/>
          </w:tcPr>
          <w:p w14:paraId="13EDE51F" w14:textId="4DB9C1BC" w:rsidR="00F54F86" w:rsidRPr="002C01E9" w:rsidRDefault="00F54F86" w:rsidP="00EE792F">
            <w:pPr>
              <w:jc w:val="center"/>
              <w:rPr>
                <w:rFonts w:asciiTheme="majorHAnsi" w:hAnsiTheme="majorHAnsi" w:cstheme="minorHAnsi"/>
                <w:sz w:val="18"/>
                <w:szCs w:val="18"/>
              </w:rPr>
            </w:pPr>
            <w:r w:rsidRPr="002C01E9">
              <w:rPr>
                <w:rFonts w:asciiTheme="majorHAnsi" w:hAnsiTheme="majorHAnsi" w:cstheme="minorHAnsi"/>
                <w:sz w:val="18"/>
                <w:szCs w:val="18"/>
              </w:rPr>
              <w:t>Brak potrzeby podejmowania dodatkowych działań</w:t>
            </w:r>
          </w:p>
        </w:tc>
        <w:tc>
          <w:tcPr>
            <w:tcW w:w="1985" w:type="dxa"/>
            <w:vAlign w:val="center"/>
          </w:tcPr>
          <w:p w14:paraId="287B87DE" w14:textId="4867B351" w:rsidR="00F54F86" w:rsidRPr="002C01E9" w:rsidRDefault="00C25014" w:rsidP="00EE792F">
            <w:pPr>
              <w:jc w:val="center"/>
              <w:rPr>
                <w:rFonts w:asciiTheme="majorHAnsi" w:hAnsiTheme="majorHAnsi" w:cstheme="minorHAnsi"/>
                <w:sz w:val="18"/>
                <w:szCs w:val="18"/>
              </w:rPr>
            </w:pPr>
            <w:r w:rsidRPr="002C01E9">
              <w:rPr>
                <w:rFonts w:asciiTheme="majorHAnsi" w:hAnsiTheme="majorHAnsi" w:cstheme="minorHAnsi"/>
                <w:sz w:val="18"/>
                <w:szCs w:val="18"/>
              </w:rPr>
              <w:t>806.670,00</w:t>
            </w:r>
            <w:r w:rsidR="00F54F86" w:rsidRPr="002C01E9">
              <w:rPr>
                <w:rFonts w:asciiTheme="majorHAnsi" w:hAnsiTheme="majorHAnsi" w:cstheme="minorHAnsi"/>
                <w:sz w:val="18"/>
                <w:szCs w:val="18"/>
              </w:rPr>
              <w:t xml:space="preserve"> złotych </w:t>
            </w:r>
          </w:p>
        </w:tc>
        <w:tc>
          <w:tcPr>
            <w:tcW w:w="1275" w:type="dxa"/>
          </w:tcPr>
          <w:p w14:paraId="49889D9C" w14:textId="77777777" w:rsidR="00F54F86" w:rsidRPr="002C01E9" w:rsidRDefault="00F54F86" w:rsidP="00EE792F">
            <w:pPr>
              <w:jc w:val="center"/>
              <w:rPr>
                <w:rFonts w:asciiTheme="majorHAnsi" w:hAnsiTheme="majorHAnsi" w:cstheme="minorHAnsi"/>
                <w:sz w:val="18"/>
                <w:szCs w:val="18"/>
              </w:rPr>
            </w:pPr>
          </w:p>
          <w:p w14:paraId="58FD8AD4" w14:textId="77777777" w:rsidR="00FF18F6" w:rsidRPr="002C01E9" w:rsidRDefault="009252B7" w:rsidP="00EE792F">
            <w:pPr>
              <w:jc w:val="center"/>
              <w:rPr>
                <w:rFonts w:asciiTheme="majorHAnsi" w:hAnsiTheme="majorHAnsi" w:cstheme="minorHAnsi"/>
                <w:sz w:val="18"/>
                <w:szCs w:val="18"/>
              </w:rPr>
            </w:pPr>
            <w:r w:rsidRPr="002C01E9">
              <w:rPr>
                <w:rFonts w:asciiTheme="majorHAnsi" w:hAnsiTheme="majorHAnsi" w:cstheme="minorHAnsi"/>
                <w:sz w:val="18"/>
                <w:szCs w:val="18"/>
              </w:rPr>
              <w:t>25.08.2021 r.</w:t>
            </w:r>
          </w:p>
          <w:p w14:paraId="408FD7ED" w14:textId="5F54A985" w:rsidR="002C0F87" w:rsidRPr="002C01E9" w:rsidRDefault="002C0F87" w:rsidP="00EE792F">
            <w:pPr>
              <w:jc w:val="center"/>
              <w:rPr>
                <w:rFonts w:asciiTheme="majorHAnsi" w:hAnsiTheme="majorHAnsi" w:cstheme="minorHAnsi"/>
                <w:sz w:val="18"/>
                <w:szCs w:val="18"/>
              </w:rPr>
            </w:pPr>
            <w:r w:rsidRPr="002C01E9">
              <w:rPr>
                <w:rFonts w:asciiTheme="majorHAnsi" w:hAnsiTheme="majorHAnsi" w:cstheme="minorHAnsi"/>
                <w:sz w:val="18"/>
                <w:szCs w:val="18"/>
              </w:rPr>
              <w:t>08.10.2021 r.</w:t>
            </w:r>
          </w:p>
          <w:p w14:paraId="4162EA00" w14:textId="0A6EE11B" w:rsidR="009252B7" w:rsidRPr="002C01E9" w:rsidRDefault="009252B7" w:rsidP="00EE792F">
            <w:pPr>
              <w:jc w:val="center"/>
              <w:rPr>
                <w:rFonts w:asciiTheme="majorHAnsi" w:hAnsiTheme="majorHAnsi" w:cstheme="minorHAnsi"/>
                <w:sz w:val="18"/>
                <w:szCs w:val="18"/>
              </w:rPr>
            </w:pPr>
          </w:p>
        </w:tc>
      </w:tr>
      <w:tr w:rsidR="00F54F86" w:rsidRPr="002C01E9" w14:paraId="2F40BFEE" w14:textId="43B3948F" w:rsidTr="0030357F">
        <w:tc>
          <w:tcPr>
            <w:tcW w:w="528" w:type="dxa"/>
            <w:vAlign w:val="center"/>
          </w:tcPr>
          <w:p w14:paraId="3226D4A7" w14:textId="1AEED0CA" w:rsidR="00F54F86" w:rsidRPr="002C01E9" w:rsidRDefault="00F54F86" w:rsidP="00EE792F">
            <w:pPr>
              <w:jc w:val="center"/>
              <w:rPr>
                <w:rFonts w:asciiTheme="majorHAnsi" w:hAnsiTheme="majorHAnsi" w:cstheme="minorHAnsi"/>
                <w:b/>
                <w:bCs/>
                <w:sz w:val="18"/>
                <w:szCs w:val="18"/>
              </w:rPr>
            </w:pPr>
            <w:r w:rsidRPr="002C01E9">
              <w:rPr>
                <w:rFonts w:asciiTheme="majorHAnsi" w:hAnsiTheme="majorHAnsi" w:cstheme="minorHAnsi"/>
                <w:b/>
                <w:bCs/>
                <w:sz w:val="18"/>
                <w:szCs w:val="18"/>
              </w:rPr>
              <w:t>3.</w:t>
            </w:r>
          </w:p>
        </w:tc>
        <w:tc>
          <w:tcPr>
            <w:tcW w:w="1447" w:type="dxa"/>
            <w:vAlign w:val="center"/>
          </w:tcPr>
          <w:p w14:paraId="4AF2C5A0" w14:textId="073110AB" w:rsidR="00F54F86" w:rsidRPr="002C01E9" w:rsidRDefault="00F54F86" w:rsidP="00EE792F">
            <w:pPr>
              <w:jc w:val="center"/>
              <w:rPr>
                <w:rFonts w:asciiTheme="majorHAnsi" w:hAnsiTheme="majorHAnsi" w:cstheme="minorHAnsi"/>
                <w:sz w:val="18"/>
                <w:szCs w:val="18"/>
              </w:rPr>
            </w:pPr>
            <w:r w:rsidRPr="002C01E9">
              <w:rPr>
                <w:rFonts w:asciiTheme="majorHAnsi" w:hAnsiTheme="majorHAnsi" w:cstheme="minorHAnsi"/>
                <w:sz w:val="18"/>
                <w:szCs w:val="18"/>
              </w:rPr>
              <w:t xml:space="preserve">Użytkownik wieczysty </w:t>
            </w:r>
          </w:p>
        </w:tc>
        <w:tc>
          <w:tcPr>
            <w:tcW w:w="2415" w:type="dxa"/>
            <w:vAlign w:val="center"/>
          </w:tcPr>
          <w:p w14:paraId="5E9477FF" w14:textId="27653F03" w:rsidR="00F54F86" w:rsidRPr="002C01E9" w:rsidRDefault="00F54F86" w:rsidP="00EE792F">
            <w:pPr>
              <w:jc w:val="center"/>
              <w:rPr>
                <w:rFonts w:asciiTheme="majorHAnsi" w:eastAsia="Times New Roman" w:hAnsiTheme="majorHAnsi" w:cstheme="minorHAnsi"/>
                <w:sz w:val="18"/>
                <w:szCs w:val="18"/>
                <w:lang w:eastAsia="pl-PL"/>
              </w:rPr>
            </w:pPr>
            <w:r w:rsidRPr="002C01E9">
              <w:rPr>
                <w:rFonts w:asciiTheme="majorHAnsi" w:eastAsia="Times New Roman" w:hAnsiTheme="majorHAnsi" w:cstheme="minorHAnsi"/>
                <w:sz w:val="18"/>
                <w:szCs w:val="18"/>
                <w:lang w:eastAsia="pl-PL"/>
              </w:rPr>
              <w:t>Rekompensata pieniężna</w:t>
            </w:r>
          </w:p>
        </w:tc>
        <w:tc>
          <w:tcPr>
            <w:tcW w:w="1984" w:type="dxa"/>
            <w:vAlign w:val="center"/>
          </w:tcPr>
          <w:p w14:paraId="00CC488F" w14:textId="3BCA3618" w:rsidR="00F54F86" w:rsidRPr="002C01E9" w:rsidRDefault="00E530A4" w:rsidP="00EE792F">
            <w:pPr>
              <w:jc w:val="center"/>
              <w:rPr>
                <w:rFonts w:asciiTheme="majorHAnsi" w:hAnsiTheme="majorHAnsi" w:cstheme="minorHAnsi"/>
                <w:sz w:val="18"/>
                <w:szCs w:val="18"/>
              </w:rPr>
            </w:pPr>
            <w:r w:rsidRPr="002C01E9">
              <w:rPr>
                <w:rFonts w:asciiTheme="majorHAnsi" w:hAnsiTheme="majorHAnsi" w:cstheme="minorHAnsi"/>
                <w:sz w:val="18"/>
                <w:szCs w:val="18"/>
              </w:rPr>
              <w:t>Brak potrzeby podejmowania dodatkowych działań</w:t>
            </w:r>
          </w:p>
        </w:tc>
        <w:tc>
          <w:tcPr>
            <w:tcW w:w="1985" w:type="dxa"/>
            <w:vAlign w:val="center"/>
          </w:tcPr>
          <w:p w14:paraId="38083E09" w14:textId="3E256609" w:rsidR="00F54F86" w:rsidRPr="002C01E9" w:rsidRDefault="006F71D7" w:rsidP="00EE792F">
            <w:pPr>
              <w:jc w:val="center"/>
              <w:rPr>
                <w:rFonts w:asciiTheme="majorHAnsi" w:hAnsiTheme="majorHAnsi" w:cstheme="minorHAnsi"/>
                <w:sz w:val="18"/>
                <w:szCs w:val="18"/>
              </w:rPr>
            </w:pPr>
            <w:r w:rsidRPr="002C01E9">
              <w:rPr>
                <w:rFonts w:asciiTheme="majorHAnsi" w:hAnsiTheme="majorHAnsi" w:cstheme="minorHAnsi"/>
                <w:sz w:val="18"/>
                <w:szCs w:val="18"/>
              </w:rPr>
              <w:t>67.860</w:t>
            </w:r>
            <w:r w:rsidR="00F54F86" w:rsidRPr="002C01E9">
              <w:rPr>
                <w:rFonts w:asciiTheme="majorHAnsi" w:hAnsiTheme="majorHAnsi" w:cstheme="minorHAnsi"/>
                <w:sz w:val="18"/>
                <w:szCs w:val="18"/>
              </w:rPr>
              <w:t xml:space="preserve">,00 złotych </w:t>
            </w:r>
          </w:p>
        </w:tc>
        <w:tc>
          <w:tcPr>
            <w:tcW w:w="1275" w:type="dxa"/>
          </w:tcPr>
          <w:p w14:paraId="3703A878" w14:textId="77777777" w:rsidR="007C1398" w:rsidRPr="002C01E9" w:rsidRDefault="007C1398" w:rsidP="00EE792F">
            <w:pPr>
              <w:jc w:val="center"/>
              <w:rPr>
                <w:rFonts w:asciiTheme="majorHAnsi" w:hAnsiTheme="majorHAnsi" w:cstheme="minorHAnsi"/>
                <w:sz w:val="18"/>
                <w:szCs w:val="18"/>
              </w:rPr>
            </w:pPr>
          </w:p>
          <w:p w14:paraId="5B56FD2D" w14:textId="7F032732" w:rsidR="005D2FC7" w:rsidRPr="002C01E9" w:rsidRDefault="007C1398" w:rsidP="00EE792F">
            <w:pPr>
              <w:jc w:val="center"/>
              <w:rPr>
                <w:rFonts w:asciiTheme="majorHAnsi" w:hAnsiTheme="majorHAnsi" w:cstheme="minorHAnsi"/>
                <w:sz w:val="18"/>
                <w:szCs w:val="18"/>
              </w:rPr>
            </w:pPr>
            <w:r w:rsidRPr="002C01E9">
              <w:rPr>
                <w:rFonts w:asciiTheme="majorHAnsi" w:hAnsiTheme="majorHAnsi" w:cstheme="minorHAnsi"/>
                <w:sz w:val="18"/>
                <w:szCs w:val="18"/>
              </w:rPr>
              <w:t>23.12.2022 r.</w:t>
            </w:r>
          </w:p>
        </w:tc>
      </w:tr>
      <w:tr w:rsidR="00C34AF2" w:rsidRPr="002C01E9" w14:paraId="4A1D3440" w14:textId="4C732F01" w:rsidTr="0030357F">
        <w:tc>
          <w:tcPr>
            <w:tcW w:w="528" w:type="dxa"/>
            <w:vAlign w:val="center"/>
          </w:tcPr>
          <w:p w14:paraId="513EADF8" w14:textId="5D6A49EC" w:rsidR="00F54F86" w:rsidRPr="002C01E9" w:rsidRDefault="00F54F86" w:rsidP="00E673F1">
            <w:pPr>
              <w:jc w:val="center"/>
              <w:rPr>
                <w:rFonts w:asciiTheme="majorHAnsi" w:hAnsiTheme="majorHAnsi" w:cstheme="minorHAnsi"/>
                <w:b/>
                <w:bCs/>
                <w:sz w:val="18"/>
                <w:szCs w:val="18"/>
              </w:rPr>
            </w:pPr>
            <w:r w:rsidRPr="002C01E9">
              <w:rPr>
                <w:rFonts w:asciiTheme="majorHAnsi" w:hAnsiTheme="majorHAnsi" w:cstheme="minorHAnsi"/>
                <w:b/>
                <w:bCs/>
                <w:sz w:val="18"/>
                <w:szCs w:val="18"/>
              </w:rPr>
              <w:t>4</w:t>
            </w:r>
          </w:p>
        </w:tc>
        <w:tc>
          <w:tcPr>
            <w:tcW w:w="1447" w:type="dxa"/>
            <w:vAlign w:val="center"/>
          </w:tcPr>
          <w:p w14:paraId="6CA4D7C3" w14:textId="27B01A1A" w:rsidR="00F54F86" w:rsidRPr="002C01E9" w:rsidRDefault="00493CA3" w:rsidP="00E673F1">
            <w:pPr>
              <w:jc w:val="center"/>
              <w:rPr>
                <w:rFonts w:asciiTheme="majorHAnsi" w:hAnsiTheme="majorHAnsi" w:cstheme="minorHAnsi"/>
                <w:sz w:val="18"/>
                <w:szCs w:val="18"/>
              </w:rPr>
            </w:pPr>
            <w:r w:rsidRPr="002C01E9">
              <w:rPr>
                <w:rFonts w:asciiTheme="majorHAnsi" w:hAnsiTheme="majorHAnsi" w:cstheme="minorHAnsi"/>
                <w:sz w:val="18"/>
                <w:szCs w:val="18"/>
              </w:rPr>
              <w:t>Użytkownik wieczysty</w:t>
            </w:r>
            <w:r w:rsidR="00F54F86" w:rsidRPr="002C01E9">
              <w:rPr>
                <w:rFonts w:asciiTheme="majorHAnsi" w:hAnsiTheme="majorHAnsi" w:cstheme="minorHAnsi"/>
                <w:sz w:val="18"/>
                <w:szCs w:val="18"/>
              </w:rPr>
              <w:t xml:space="preserve"> </w:t>
            </w:r>
          </w:p>
        </w:tc>
        <w:tc>
          <w:tcPr>
            <w:tcW w:w="2415" w:type="dxa"/>
            <w:vAlign w:val="center"/>
          </w:tcPr>
          <w:p w14:paraId="0AF6376C" w14:textId="20D709A2" w:rsidR="00F54F86" w:rsidRPr="002C01E9" w:rsidRDefault="00F54F86" w:rsidP="00E673F1">
            <w:pPr>
              <w:jc w:val="center"/>
              <w:rPr>
                <w:rFonts w:asciiTheme="majorHAnsi" w:eastAsia="Times New Roman" w:hAnsiTheme="majorHAnsi" w:cstheme="minorHAnsi"/>
                <w:sz w:val="18"/>
                <w:szCs w:val="18"/>
                <w:lang w:eastAsia="pl-PL"/>
              </w:rPr>
            </w:pPr>
            <w:r w:rsidRPr="002C01E9">
              <w:rPr>
                <w:rFonts w:asciiTheme="majorHAnsi" w:eastAsia="Times New Roman" w:hAnsiTheme="majorHAnsi" w:cstheme="minorHAnsi"/>
                <w:sz w:val="18"/>
                <w:szCs w:val="18"/>
                <w:lang w:eastAsia="pl-PL"/>
              </w:rPr>
              <w:t>Rekompensata pieniężna</w:t>
            </w:r>
          </w:p>
        </w:tc>
        <w:tc>
          <w:tcPr>
            <w:tcW w:w="1984" w:type="dxa"/>
            <w:vAlign w:val="center"/>
          </w:tcPr>
          <w:p w14:paraId="22B8ED26" w14:textId="64348BF1" w:rsidR="00F54F86" w:rsidRPr="002C01E9" w:rsidRDefault="00E530A4" w:rsidP="00E673F1">
            <w:pPr>
              <w:jc w:val="center"/>
              <w:rPr>
                <w:rFonts w:asciiTheme="majorHAnsi" w:hAnsiTheme="majorHAnsi" w:cstheme="minorHAnsi"/>
                <w:sz w:val="18"/>
                <w:szCs w:val="18"/>
              </w:rPr>
            </w:pPr>
            <w:r w:rsidRPr="002C01E9">
              <w:rPr>
                <w:rFonts w:asciiTheme="majorHAnsi" w:hAnsiTheme="majorHAnsi" w:cstheme="minorHAnsi"/>
                <w:sz w:val="18"/>
                <w:szCs w:val="18"/>
              </w:rPr>
              <w:t>Brak potrzeby podejmowania dodatkowych działań</w:t>
            </w:r>
          </w:p>
        </w:tc>
        <w:tc>
          <w:tcPr>
            <w:tcW w:w="1985" w:type="dxa"/>
            <w:vAlign w:val="center"/>
          </w:tcPr>
          <w:p w14:paraId="2B6E8626" w14:textId="768A8ACE" w:rsidR="00F54F86" w:rsidRPr="002C01E9" w:rsidRDefault="00F63155" w:rsidP="00E673F1">
            <w:pPr>
              <w:jc w:val="center"/>
              <w:rPr>
                <w:rFonts w:asciiTheme="majorHAnsi" w:hAnsiTheme="majorHAnsi" w:cstheme="minorHAnsi"/>
                <w:sz w:val="18"/>
                <w:szCs w:val="18"/>
              </w:rPr>
            </w:pPr>
            <w:r w:rsidRPr="002C01E9">
              <w:rPr>
                <w:rFonts w:asciiTheme="majorHAnsi" w:hAnsiTheme="majorHAnsi" w:cstheme="minorHAnsi"/>
                <w:sz w:val="18"/>
                <w:szCs w:val="18"/>
              </w:rPr>
              <w:t>95.738,</w:t>
            </w:r>
            <w:r w:rsidR="00F54F86" w:rsidRPr="002C01E9">
              <w:rPr>
                <w:rFonts w:asciiTheme="majorHAnsi" w:hAnsiTheme="majorHAnsi" w:cstheme="minorHAnsi"/>
                <w:sz w:val="18"/>
                <w:szCs w:val="18"/>
              </w:rPr>
              <w:t xml:space="preserve">00 złotych </w:t>
            </w:r>
          </w:p>
        </w:tc>
        <w:tc>
          <w:tcPr>
            <w:tcW w:w="1275" w:type="dxa"/>
          </w:tcPr>
          <w:p w14:paraId="3F6B4FF8" w14:textId="77777777" w:rsidR="00F54F86" w:rsidRPr="002C01E9" w:rsidRDefault="00F54F86" w:rsidP="00E673F1">
            <w:pPr>
              <w:jc w:val="center"/>
              <w:rPr>
                <w:rFonts w:asciiTheme="majorHAnsi" w:hAnsiTheme="majorHAnsi" w:cstheme="minorHAnsi"/>
                <w:sz w:val="18"/>
                <w:szCs w:val="18"/>
              </w:rPr>
            </w:pPr>
          </w:p>
          <w:p w14:paraId="418F9E4D" w14:textId="77777777" w:rsidR="00A83E6F" w:rsidRPr="002C01E9" w:rsidRDefault="00C25C46" w:rsidP="00E673F1">
            <w:pPr>
              <w:jc w:val="center"/>
              <w:rPr>
                <w:rFonts w:asciiTheme="majorHAnsi" w:hAnsiTheme="majorHAnsi" w:cstheme="minorHAnsi"/>
                <w:sz w:val="18"/>
                <w:szCs w:val="18"/>
              </w:rPr>
            </w:pPr>
            <w:r w:rsidRPr="002C01E9">
              <w:rPr>
                <w:rFonts w:asciiTheme="majorHAnsi" w:hAnsiTheme="majorHAnsi" w:cstheme="minorHAnsi"/>
                <w:sz w:val="18"/>
                <w:szCs w:val="18"/>
              </w:rPr>
              <w:t>15.10.2021 r.</w:t>
            </w:r>
          </w:p>
          <w:p w14:paraId="7A9A4F0B" w14:textId="77777777" w:rsidR="00C25C46" w:rsidRPr="002C01E9" w:rsidRDefault="00C25C46" w:rsidP="00E673F1">
            <w:pPr>
              <w:jc w:val="center"/>
              <w:rPr>
                <w:rFonts w:asciiTheme="majorHAnsi" w:hAnsiTheme="majorHAnsi" w:cstheme="minorHAnsi"/>
                <w:sz w:val="18"/>
                <w:szCs w:val="18"/>
              </w:rPr>
            </w:pPr>
            <w:r w:rsidRPr="002C01E9">
              <w:rPr>
                <w:rFonts w:asciiTheme="majorHAnsi" w:hAnsiTheme="majorHAnsi" w:cstheme="minorHAnsi"/>
                <w:sz w:val="18"/>
                <w:szCs w:val="18"/>
              </w:rPr>
              <w:t>06.08.2024 r.</w:t>
            </w:r>
          </w:p>
          <w:p w14:paraId="79DF27A8" w14:textId="779C4A74" w:rsidR="00C25C46" w:rsidRPr="002C01E9" w:rsidRDefault="00C25C46" w:rsidP="00E673F1">
            <w:pPr>
              <w:jc w:val="center"/>
              <w:rPr>
                <w:rFonts w:asciiTheme="majorHAnsi" w:hAnsiTheme="majorHAnsi" w:cstheme="minorHAnsi"/>
                <w:sz w:val="18"/>
                <w:szCs w:val="18"/>
              </w:rPr>
            </w:pPr>
          </w:p>
        </w:tc>
      </w:tr>
      <w:tr w:rsidR="00F54F86" w:rsidRPr="002C01E9" w14:paraId="50A02C98" w14:textId="46C9A2D8" w:rsidTr="0030357F">
        <w:tc>
          <w:tcPr>
            <w:tcW w:w="528" w:type="dxa"/>
            <w:vAlign w:val="center"/>
          </w:tcPr>
          <w:p w14:paraId="54ACAF16" w14:textId="5CDD23C4" w:rsidR="00F54F86" w:rsidRPr="002C01E9" w:rsidRDefault="00F54F86" w:rsidP="00EE792F">
            <w:pPr>
              <w:jc w:val="center"/>
              <w:rPr>
                <w:rFonts w:asciiTheme="majorHAnsi" w:hAnsiTheme="majorHAnsi" w:cstheme="minorHAnsi"/>
                <w:b/>
                <w:bCs/>
                <w:sz w:val="18"/>
                <w:szCs w:val="18"/>
              </w:rPr>
            </w:pPr>
            <w:r w:rsidRPr="002C01E9">
              <w:rPr>
                <w:rFonts w:asciiTheme="majorHAnsi" w:hAnsiTheme="majorHAnsi" w:cstheme="minorHAnsi"/>
                <w:b/>
                <w:bCs/>
                <w:sz w:val="18"/>
                <w:szCs w:val="18"/>
              </w:rPr>
              <w:t>5.</w:t>
            </w:r>
          </w:p>
        </w:tc>
        <w:tc>
          <w:tcPr>
            <w:tcW w:w="1447" w:type="dxa"/>
            <w:vAlign w:val="center"/>
          </w:tcPr>
          <w:p w14:paraId="7FC5B2C2" w14:textId="7056E66D" w:rsidR="00F54F86" w:rsidRPr="002C01E9" w:rsidRDefault="00F54F86" w:rsidP="00EE792F">
            <w:pPr>
              <w:jc w:val="center"/>
              <w:rPr>
                <w:rFonts w:asciiTheme="majorHAnsi" w:hAnsiTheme="majorHAnsi" w:cstheme="minorHAnsi"/>
                <w:sz w:val="18"/>
                <w:szCs w:val="18"/>
              </w:rPr>
            </w:pPr>
            <w:r w:rsidRPr="002C01E9">
              <w:rPr>
                <w:rFonts w:asciiTheme="majorHAnsi" w:hAnsiTheme="majorHAnsi" w:cstheme="minorHAnsi"/>
                <w:sz w:val="18"/>
                <w:szCs w:val="18"/>
              </w:rPr>
              <w:t>Właściciel</w:t>
            </w:r>
          </w:p>
        </w:tc>
        <w:tc>
          <w:tcPr>
            <w:tcW w:w="2415" w:type="dxa"/>
            <w:vAlign w:val="center"/>
          </w:tcPr>
          <w:p w14:paraId="5E67BF86" w14:textId="47D56EDA" w:rsidR="00F54F86" w:rsidRPr="002C01E9" w:rsidRDefault="00F54F86" w:rsidP="00EE792F">
            <w:pPr>
              <w:jc w:val="center"/>
              <w:rPr>
                <w:rFonts w:asciiTheme="majorHAnsi" w:eastAsia="Times New Roman" w:hAnsiTheme="majorHAnsi" w:cstheme="minorHAnsi"/>
                <w:sz w:val="18"/>
                <w:szCs w:val="18"/>
                <w:lang w:eastAsia="pl-PL"/>
              </w:rPr>
            </w:pPr>
            <w:r w:rsidRPr="002C01E9">
              <w:rPr>
                <w:rFonts w:asciiTheme="majorHAnsi" w:eastAsia="Times New Roman" w:hAnsiTheme="majorHAnsi" w:cstheme="minorHAnsi"/>
                <w:sz w:val="18"/>
                <w:szCs w:val="18"/>
                <w:lang w:eastAsia="pl-PL"/>
              </w:rPr>
              <w:t>Rekompensata pieniężna</w:t>
            </w:r>
          </w:p>
        </w:tc>
        <w:tc>
          <w:tcPr>
            <w:tcW w:w="1984" w:type="dxa"/>
            <w:vAlign w:val="center"/>
          </w:tcPr>
          <w:p w14:paraId="4D2B6C0B" w14:textId="0EE637B8" w:rsidR="00F54F86" w:rsidRPr="002C01E9" w:rsidRDefault="00F54F86" w:rsidP="00EE792F">
            <w:pPr>
              <w:jc w:val="center"/>
              <w:rPr>
                <w:rFonts w:asciiTheme="majorHAnsi" w:hAnsiTheme="majorHAnsi" w:cstheme="minorHAnsi"/>
                <w:sz w:val="18"/>
                <w:szCs w:val="18"/>
              </w:rPr>
            </w:pPr>
            <w:r w:rsidRPr="002C01E9">
              <w:rPr>
                <w:rFonts w:asciiTheme="majorHAnsi" w:hAnsiTheme="majorHAnsi" w:cstheme="minorHAnsi"/>
                <w:sz w:val="18"/>
                <w:szCs w:val="18"/>
              </w:rPr>
              <w:t>Brak potrzeby podejmowania dodatkowych działań</w:t>
            </w:r>
          </w:p>
        </w:tc>
        <w:tc>
          <w:tcPr>
            <w:tcW w:w="1985" w:type="dxa"/>
            <w:vAlign w:val="center"/>
          </w:tcPr>
          <w:p w14:paraId="15DCBF36" w14:textId="36C22476" w:rsidR="00F54F86" w:rsidRPr="002C01E9" w:rsidRDefault="00BE40F8" w:rsidP="00EE792F">
            <w:pPr>
              <w:jc w:val="center"/>
              <w:rPr>
                <w:rFonts w:asciiTheme="majorHAnsi" w:hAnsiTheme="majorHAnsi" w:cstheme="minorHAnsi"/>
                <w:sz w:val="18"/>
                <w:szCs w:val="18"/>
              </w:rPr>
            </w:pPr>
            <w:r w:rsidRPr="002C01E9">
              <w:rPr>
                <w:rFonts w:asciiTheme="majorHAnsi" w:hAnsiTheme="majorHAnsi" w:cstheme="minorHAnsi"/>
                <w:sz w:val="18"/>
                <w:szCs w:val="18"/>
              </w:rPr>
              <w:t>340</w:t>
            </w:r>
            <w:r w:rsidR="002C01E9" w:rsidRPr="002C01E9">
              <w:rPr>
                <w:rFonts w:asciiTheme="majorHAnsi" w:hAnsiTheme="majorHAnsi" w:cstheme="minorHAnsi"/>
                <w:sz w:val="18"/>
                <w:szCs w:val="18"/>
              </w:rPr>
              <w:t>.800</w:t>
            </w:r>
            <w:r w:rsidR="00F54F86" w:rsidRPr="002C01E9">
              <w:rPr>
                <w:rFonts w:asciiTheme="majorHAnsi" w:hAnsiTheme="majorHAnsi" w:cstheme="minorHAnsi"/>
                <w:sz w:val="18"/>
                <w:szCs w:val="18"/>
              </w:rPr>
              <w:t>,00 złotych</w:t>
            </w:r>
          </w:p>
        </w:tc>
        <w:tc>
          <w:tcPr>
            <w:tcW w:w="1275" w:type="dxa"/>
          </w:tcPr>
          <w:p w14:paraId="59F57602" w14:textId="77777777" w:rsidR="00F54F86" w:rsidRPr="002C01E9" w:rsidRDefault="00F54F86" w:rsidP="00EE792F">
            <w:pPr>
              <w:jc w:val="center"/>
              <w:rPr>
                <w:rFonts w:asciiTheme="majorHAnsi" w:hAnsiTheme="majorHAnsi" w:cstheme="minorHAnsi"/>
                <w:sz w:val="18"/>
                <w:szCs w:val="18"/>
              </w:rPr>
            </w:pPr>
          </w:p>
          <w:p w14:paraId="3DCE9ADC" w14:textId="77777777" w:rsidR="008C4B83" w:rsidRPr="002C01E9" w:rsidRDefault="002C01E9" w:rsidP="00EE792F">
            <w:pPr>
              <w:jc w:val="center"/>
              <w:rPr>
                <w:rFonts w:asciiTheme="majorHAnsi" w:hAnsiTheme="majorHAnsi" w:cstheme="minorHAnsi"/>
                <w:sz w:val="18"/>
                <w:szCs w:val="18"/>
              </w:rPr>
            </w:pPr>
            <w:r w:rsidRPr="002C01E9">
              <w:rPr>
                <w:rFonts w:asciiTheme="majorHAnsi" w:hAnsiTheme="majorHAnsi" w:cstheme="minorHAnsi"/>
                <w:sz w:val="18"/>
                <w:szCs w:val="18"/>
              </w:rPr>
              <w:t>16.12.2022 r.</w:t>
            </w:r>
          </w:p>
          <w:p w14:paraId="421973F8" w14:textId="77777777" w:rsidR="002C01E9" w:rsidRPr="002C01E9" w:rsidRDefault="002C01E9" w:rsidP="00EE792F">
            <w:pPr>
              <w:jc w:val="center"/>
              <w:rPr>
                <w:rFonts w:asciiTheme="majorHAnsi" w:hAnsiTheme="majorHAnsi" w:cstheme="minorHAnsi"/>
                <w:sz w:val="18"/>
                <w:szCs w:val="18"/>
              </w:rPr>
            </w:pPr>
            <w:r w:rsidRPr="002C01E9">
              <w:rPr>
                <w:rFonts w:asciiTheme="majorHAnsi" w:hAnsiTheme="majorHAnsi" w:cstheme="minorHAnsi"/>
                <w:sz w:val="18"/>
                <w:szCs w:val="18"/>
              </w:rPr>
              <w:t>23.12.2022 r.</w:t>
            </w:r>
          </w:p>
          <w:p w14:paraId="40790947" w14:textId="0BDF928B" w:rsidR="002C01E9" w:rsidRPr="002C01E9" w:rsidDel="00931864" w:rsidRDefault="002C01E9" w:rsidP="00EE792F">
            <w:pPr>
              <w:jc w:val="center"/>
              <w:rPr>
                <w:rFonts w:asciiTheme="majorHAnsi" w:hAnsiTheme="majorHAnsi" w:cstheme="minorHAnsi"/>
                <w:sz w:val="18"/>
                <w:szCs w:val="18"/>
              </w:rPr>
            </w:pPr>
          </w:p>
        </w:tc>
      </w:tr>
      <w:tr w:rsidR="00F54F86" w:rsidRPr="002C01E9" w14:paraId="39C53C56" w14:textId="7E5240F7" w:rsidTr="0030357F">
        <w:tc>
          <w:tcPr>
            <w:tcW w:w="528" w:type="dxa"/>
            <w:vAlign w:val="center"/>
          </w:tcPr>
          <w:p w14:paraId="244FA398" w14:textId="31A71A5A" w:rsidR="00F54F86" w:rsidRPr="002C01E9" w:rsidRDefault="00733E35" w:rsidP="00EE792F">
            <w:pPr>
              <w:spacing w:line="276" w:lineRule="auto"/>
              <w:jc w:val="center"/>
              <w:rPr>
                <w:rFonts w:asciiTheme="majorHAnsi" w:hAnsiTheme="majorHAnsi" w:cstheme="minorHAnsi"/>
                <w:b/>
                <w:bCs/>
                <w:sz w:val="18"/>
                <w:szCs w:val="18"/>
              </w:rPr>
            </w:pPr>
            <w:r>
              <w:rPr>
                <w:rFonts w:asciiTheme="majorHAnsi" w:hAnsiTheme="majorHAnsi" w:cstheme="minorHAnsi"/>
                <w:b/>
                <w:bCs/>
                <w:sz w:val="18"/>
                <w:szCs w:val="18"/>
              </w:rPr>
              <w:t>6</w:t>
            </w:r>
            <w:r w:rsidR="00F54F86" w:rsidRPr="002C01E9">
              <w:rPr>
                <w:rFonts w:asciiTheme="majorHAnsi" w:hAnsiTheme="majorHAnsi" w:cstheme="minorHAnsi"/>
                <w:b/>
                <w:bCs/>
                <w:sz w:val="18"/>
                <w:szCs w:val="18"/>
              </w:rPr>
              <w:t>.</w:t>
            </w:r>
          </w:p>
        </w:tc>
        <w:tc>
          <w:tcPr>
            <w:tcW w:w="1447" w:type="dxa"/>
            <w:vAlign w:val="center"/>
          </w:tcPr>
          <w:p w14:paraId="1E43B8AA" w14:textId="7AEBBD66" w:rsidR="00F54F86" w:rsidRPr="002C01E9" w:rsidRDefault="00493CA3" w:rsidP="00EE792F">
            <w:pPr>
              <w:spacing w:line="276" w:lineRule="auto"/>
              <w:jc w:val="center"/>
              <w:rPr>
                <w:rFonts w:asciiTheme="majorHAnsi" w:hAnsiTheme="majorHAnsi" w:cstheme="minorHAnsi"/>
                <w:sz w:val="18"/>
                <w:szCs w:val="18"/>
              </w:rPr>
            </w:pPr>
            <w:r w:rsidRPr="002C01E9">
              <w:rPr>
                <w:rFonts w:asciiTheme="majorHAnsi" w:hAnsiTheme="majorHAnsi" w:cstheme="minorHAnsi"/>
                <w:sz w:val="18"/>
                <w:szCs w:val="18"/>
              </w:rPr>
              <w:t>Bezumowny użytkownik</w:t>
            </w:r>
          </w:p>
        </w:tc>
        <w:tc>
          <w:tcPr>
            <w:tcW w:w="2415" w:type="dxa"/>
            <w:vAlign w:val="center"/>
          </w:tcPr>
          <w:p w14:paraId="27101F4F" w14:textId="6060C9EC" w:rsidR="00F54F86" w:rsidRPr="002C01E9" w:rsidRDefault="00F54F86" w:rsidP="00EE792F">
            <w:pPr>
              <w:spacing w:line="276" w:lineRule="auto"/>
              <w:jc w:val="center"/>
              <w:rPr>
                <w:rFonts w:asciiTheme="majorHAnsi" w:hAnsiTheme="majorHAnsi" w:cstheme="minorHAnsi"/>
                <w:sz w:val="18"/>
                <w:szCs w:val="18"/>
              </w:rPr>
            </w:pPr>
            <w:r w:rsidRPr="002C01E9">
              <w:rPr>
                <w:rFonts w:asciiTheme="majorHAnsi" w:eastAsia="Times New Roman" w:hAnsiTheme="majorHAnsi" w:cstheme="minorHAnsi"/>
                <w:sz w:val="18"/>
                <w:szCs w:val="18"/>
                <w:lang w:eastAsia="pl-PL"/>
              </w:rPr>
              <w:t xml:space="preserve">Rekompensata pieniężna </w:t>
            </w:r>
            <w:r w:rsidRPr="002C01E9">
              <w:rPr>
                <w:rFonts w:asciiTheme="majorHAnsi" w:eastAsia="Times New Roman" w:hAnsiTheme="majorHAnsi" w:cstheme="minorHAnsi"/>
                <w:sz w:val="18"/>
                <w:szCs w:val="18"/>
                <w:lang w:eastAsia="pl-PL"/>
              </w:rPr>
              <w:br/>
              <w:t>w wysokości wartości odtworzeniowej utraconych dóbr</w:t>
            </w:r>
            <w:r w:rsidR="00493CA3" w:rsidRPr="002C01E9">
              <w:rPr>
                <w:rFonts w:asciiTheme="majorHAnsi" w:eastAsia="Times New Roman" w:hAnsiTheme="majorHAnsi" w:cstheme="minorHAnsi"/>
                <w:sz w:val="18"/>
                <w:szCs w:val="18"/>
                <w:lang w:eastAsia="pl-PL"/>
              </w:rPr>
              <w:t xml:space="preserve"> (ogrodzenie)</w:t>
            </w:r>
          </w:p>
        </w:tc>
        <w:tc>
          <w:tcPr>
            <w:tcW w:w="1984" w:type="dxa"/>
            <w:vAlign w:val="center"/>
          </w:tcPr>
          <w:p w14:paraId="308DF377" w14:textId="716E2742" w:rsidR="00F54F86" w:rsidRPr="002C01E9" w:rsidRDefault="00F54F86" w:rsidP="00EE792F">
            <w:pPr>
              <w:spacing w:line="276" w:lineRule="auto"/>
              <w:jc w:val="center"/>
              <w:rPr>
                <w:rFonts w:asciiTheme="majorHAnsi" w:hAnsiTheme="majorHAnsi" w:cstheme="minorHAnsi"/>
                <w:sz w:val="18"/>
                <w:szCs w:val="18"/>
              </w:rPr>
            </w:pPr>
            <w:r w:rsidRPr="002C01E9">
              <w:rPr>
                <w:rFonts w:asciiTheme="majorHAnsi" w:hAnsiTheme="majorHAnsi" w:cstheme="minorHAnsi"/>
                <w:sz w:val="18"/>
                <w:szCs w:val="18"/>
              </w:rPr>
              <w:t>Brak potrzeby podejmowania dodatkowych działań</w:t>
            </w:r>
          </w:p>
        </w:tc>
        <w:tc>
          <w:tcPr>
            <w:tcW w:w="1985" w:type="dxa"/>
            <w:vAlign w:val="center"/>
          </w:tcPr>
          <w:p w14:paraId="50C1E6EF" w14:textId="69CA4545" w:rsidR="00F54F86" w:rsidRPr="002C01E9" w:rsidRDefault="009D0F3C" w:rsidP="00EE792F">
            <w:pPr>
              <w:spacing w:line="276" w:lineRule="auto"/>
              <w:jc w:val="center"/>
              <w:rPr>
                <w:rFonts w:asciiTheme="majorHAnsi" w:hAnsiTheme="majorHAnsi" w:cstheme="minorHAnsi"/>
                <w:color w:val="FF0000"/>
                <w:sz w:val="18"/>
                <w:szCs w:val="18"/>
              </w:rPr>
            </w:pPr>
            <w:r>
              <w:rPr>
                <w:rFonts w:asciiTheme="majorHAnsi" w:hAnsiTheme="majorHAnsi" w:cs="`Hr:"/>
                <w:sz w:val="18"/>
                <w:szCs w:val="18"/>
              </w:rPr>
              <w:t>31.636,36</w:t>
            </w:r>
            <w:r w:rsidR="00F54F86" w:rsidRPr="002C01E9">
              <w:rPr>
                <w:rFonts w:asciiTheme="majorHAnsi" w:hAnsiTheme="majorHAnsi" w:cs="`Hr:"/>
                <w:sz w:val="18"/>
                <w:szCs w:val="18"/>
              </w:rPr>
              <w:t xml:space="preserve"> </w:t>
            </w:r>
            <w:r w:rsidR="00F54F86" w:rsidRPr="002C01E9">
              <w:rPr>
                <w:rFonts w:asciiTheme="majorHAnsi" w:hAnsiTheme="majorHAnsi" w:cstheme="minorHAnsi"/>
                <w:sz w:val="18"/>
                <w:szCs w:val="18"/>
              </w:rPr>
              <w:t>złotych</w:t>
            </w:r>
          </w:p>
        </w:tc>
        <w:tc>
          <w:tcPr>
            <w:tcW w:w="1275" w:type="dxa"/>
          </w:tcPr>
          <w:p w14:paraId="4E1B1DB2" w14:textId="77777777" w:rsidR="00F54F86" w:rsidRPr="002C01E9" w:rsidRDefault="00F54F86" w:rsidP="00EE792F">
            <w:pPr>
              <w:jc w:val="center"/>
              <w:rPr>
                <w:rFonts w:asciiTheme="majorHAnsi" w:hAnsiTheme="majorHAnsi" w:cs="`Hr:"/>
                <w:sz w:val="18"/>
                <w:szCs w:val="18"/>
              </w:rPr>
            </w:pPr>
          </w:p>
          <w:p w14:paraId="712C5578" w14:textId="77777777" w:rsidR="008C4B83" w:rsidRPr="002C01E9" w:rsidRDefault="008C4B83" w:rsidP="00EE792F">
            <w:pPr>
              <w:jc w:val="center"/>
              <w:rPr>
                <w:rFonts w:asciiTheme="majorHAnsi" w:hAnsiTheme="majorHAnsi" w:cs="`Hr:"/>
                <w:sz w:val="18"/>
                <w:szCs w:val="18"/>
              </w:rPr>
            </w:pPr>
          </w:p>
          <w:p w14:paraId="349348BB" w14:textId="447467D5" w:rsidR="002C01E9" w:rsidRPr="002C01E9" w:rsidRDefault="007B0459" w:rsidP="00EE792F">
            <w:pPr>
              <w:jc w:val="center"/>
              <w:rPr>
                <w:rFonts w:asciiTheme="majorHAnsi" w:hAnsiTheme="majorHAnsi" w:cs="`Hr:"/>
                <w:sz w:val="18"/>
                <w:szCs w:val="18"/>
              </w:rPr>
            </w:pPr>
            <w:r>
              <w:rPr>
                <w:rFonts w:asciiTheme="majorHAnsi" w:hAnsiTheme="majorHAnsi" w:cs="`Hr:"/>
                <w:sz w:val="18"/>
                <w:szCs w:val="18"/>
              </w:rPr>
              <w:t>3</w:t>
            </w:r>
            <w:r w:rsidR="00850979">
              <w:rPr>
                <w:rFonts w:asciiTheme="majorHAnsi" w:hAnsiTheme="majorHAnsi" w:cs="`Hr:"/>
                <w:sz w:val="18"/>
                <w:szCs w:val="18"/>
              </w:rPr>
              <w:t>1</w:t>
            </w:r>
            <w:r>
              <w:rPr>
                <w:rFonts w:asciiTheme="majorHAnsi" w:hAnsiTheme="majorHAnsi" w:cs="`Hr:"/>
                <w:sz w:val="18"/>
                <w:szCs w:val="18"/>
              </w:rPr>
              <w:t>.</w:t>
            </w:r>
            <w:r w:rsidR="00850979">
              <w:rPr>
                <w:rFonts w:asciiTheme="majorHAnsi" w:hAnsiTheme="majorHAnsi" w:cs="`Hr:"/>
                <w:sz w:val="18"/>
                <w:szCs w:val="18"/>
              </w:rPr>
              <w:t>10</w:t>
            </w:r>
            <w:r>
              <w:rPr>
                <w:rFonts w:asciiTheme="majorHAnsi" w:hAnsiTheme="majorHAnsi" w:cs="`Hr:"/>
                <w:sz w:val="18"/>
                <w:szCs w:val="18"/>
              </w:rPr>
              <w:t>.2025 r.</w:t>
            </w:r>
            <w:r w:rsidR="009E46D6">
              <w:rPr>
                <w:rFonts w:asciiTheme="majorHAnsi" w:hAnsiTheme="majorHAnsi" w:cs="`Hr:"/>
                <w:sz w:val="18"/>
                <w:szCs w:val="18"/>
              </w:rPr>
              <w:t xml:space="preserve"> </w:t>
            </w:r>
          </w:p>
        </w:tc>
      </w:tr>
      <w:tr w:rsidR="00DB0E0A" w:rsidRPr="002C01E9" w14:paraId="114FFF1D" w14:textId="77777777" w:rsidTr="0030357F">
        <w:tc>
          <w:tcPr>
            <w:tcW w:w="528" w:type="dxa"/>
            <w:vAlign w:val="center"/>
          </w:tcPr>
          <w:p w14:paraId="23C2C43B" w14:textId="63015644" w:rsidR="00DB0E0A" w:rsidRDefault="00DB0E0A" w:rsidP="00DB0E0A">
            <w:pPr>
              <w:jc w:val="center"/>
              <w:rPr>
                <w:rFonts w:asciiTheme="majorHAnsi" w:hAnsiTheme="majorHAnsi" w:cstheme="minorHAnsi"/>
                <w:b/>
                <w:bCs/>
                <w:sz w:val="18"/>
                <w:szCs w:val="18"/>
              </w:rPr>
            </w:pPr>
            <w:r>
              <w:rPr>
                <w:rFonts w:asciiTheme="majorHAnsi" w:hAnsiTheme="majorHAnsi" w:cstheme="minorHAnsi"/>
                <w:b/>
                <w:bCs/>
                <w:sz w:val="18"/>
                <w:szCs w:val="18"/>
              </w:rPr>
              <w:t>7.</w:t>
            </w:r>
          </w:p>
        </w:tc>
        <w:tc>
          <w:tcPr>
            <w:tcW w:w="1447" w:type="dxa"/>
            <w:vAlign w:val="center"/>
          </w:tcPr>
          <w:p w14:paraId="01EECA27" w14:textId="3BE4FAAB" w:rsidR="00DB0E0A" w:rsidRPr="002C01E9" w:rsidRDefault="00DB0E0A" w:rsidP="00DB0E0A">
            <w:pPr>
              <w:jc w:val="center"/>
              <w:rPr>
                <w:rFonts w:asciiTheme="majorHAnsi" w:hAnsiTheme="majorHAnsi" w:cstheme="minorHAnsi"/>
                <w:sz w:val="18"/>
                <w:szCs w:val="18"/>
              </w:rPr>
            </w:pPr>
            <w:r>
              <w:rPr>
                <w:rFonts w:asciiTheme="majorHAnsi" w:hAnsiTheme="majorHAnsi" w:cstheme="minorHAnsi"/>
                <w:sz w:val="18"/>
                <w:szCs w:val="18"/>
              </w:rPr>
              <w:t xml:space="preserve">Właściciel </w:t>
            </w:r>
          </w:p>
        </w:tc>
        <w:tc>
          <w:tcPr>
            <w:tcW w:w="2415" w:type="dxa"/>
            <w:vAlign w:val="center"/>
          </w:tcPr>
          <w:p w14:paraId="40CDEEEB" w14:textId="4F7B66B0" w:rsidR="00DB0E0A" w:rsidRPr="002C01E9" w:rsidRDefault="00DB0E0A" w:rsidP="00DB0E0A">
            <w:pPr>
              <w:jc w:val="center"/>
              <w:rPr>
                <w:rFonts w:asciiTheme="majorHAnsi" w:eastAsia="Times New Roman" w:hAnsiTheme="majorHAnsi" w:cstheme="minorHAnsi"/>
                <w:sz w:val="18"/>
                <w:szCs w:val="18"/>
                <w:lang w:eastAsia="pl-PL"/>
              </w:rPr>
            </w:pPr>
            <w:r w:rsidRPr="002C01E9">
              <w:rPr>
                <w:rFonts w:asciiTheme="majorHAnsi" w:eastAsia="Times New Roman" w:hAnsiTheme="majorHAnsi" w:cstheme="minorHAnsi"/>
                <w:sz w:val="18"/>
                <w:szCs w:val="18"/>
                <w:lang w:eastAsia="pl-PL"/>
              </w:rPr>
              <w:t>Rekompensata pieniężna</w:t>
            </w:r>
          </w:p>
        </w:tc>
        <w:tc>
          <w:tcPr>
            <w:tcW w:w="1984" w:type="dxa"/>
            <w:vAlign w:val="center"/>
          </w:tcPr>
          <w:p w14:paraId="3753826B" w14:textId="0BCA0EFC" w:rsidR="00DB0E0A" w:rsidRPr="002C01E9" w:rsidRDefault="00DB0E0A" w:rsidP="00DB0E0A">
            <w:pPr>
              <w:jc w:val="center"/>
              <w:rPr>
                <w:rFonts w:asciiTheme="majorHAnsi" w:hAnsiTheme="majorHAnsi" w:cstheme="minorHAnsi"/>
                <w:sz w:val="18"/>
                <w:szCs w:val="18"/>
              </w:rPr>
            </w:pPr>
            <w:r w:rsidRPr="002C01E9">
              <w:rPr>
                <w:rFonts w:asciiTheme="majorHAnsi" w:hAnsiTheme="majorHAnsi" w:cstheme="minorHAnsi"/>
                <w:sz w:val="18"/>
                <w:szCs w:val="18"/>
              </w:rPr>
              <w:t>Brak potrzeby podejmowania dodatkowych działań</w:t>
            </w:r>
          </w:p>
        </w:tc>
        <w:tc>
          <w:tcPr>
            <w:tcW w:w="1985" w:type="dxa"/>
            <w:vAlign w:val="center"/>
          </w:tcPr>
          <w:p w14:paraId="19BF1392" w14:textId="76902DEA" w:rsidR="00DB0E0A" w:rsidRPr="002C01E9" w:rsidRDefault="00DB0E0A" w:rsidP="00DB0E0A">
            <w:pPr>
              <w:jc w:val="center"/>
              <w:rPr>
                <w:rFonts w:asciiTheme="majorHAnsi" w:hAnsiTheme="majorHAnsi" w:cs="`Hr:"/>
                <w:sz w:val="18"/>
                <w:szCs w:val="18"/>
              </w:rPr>
            </w:pPr>
            <w:r>
              <w:rPr>
                <w:rFonts w:asciiTheme="majorHAnsi" w:hAnsiTheme="majorHAnsi" w:cs="`Hr:"/>
                <w:sz w:val="18"/>
                <w:szCs w:val="18"/>
              </w:rPr>
              <w:t>386,00 złotych</w:t>
            </w:r>
          </w:p>
        </w:tc>
        <w:tc>
          <w:tcPr>
            <w:tcW w:w="1275" w:type="dxa"/>
          </w:tcPr>
          <w:p w14:paraId="57C92BFF" w14:textId="77777777" w:rsidR="00220AA1" w:rsidRDefault="00220AA1" w:rsidP="00DB0E0A">
            <w:pPr>
              <w:jc w:val="center"/>
              <w:rPr>
                <w:rFonts w:asciiTheme="majorHAnsi" w:hAnsiTheme="majorHAnsi" w:cs="`Hr:"/>
                <w:sz w:val="18"/>
                <w:szCs w:val="18"/>
              </w:rPr>
            </w:pPr>
          </w:p>
          <w:p w14:paraId="525E9391" w14:textId="6CF6EC03" w:rsidR="00DB0E0A" w:rsidRPr="002C01E9" w:rsidRDefault="00421CF6" w:rsidP="00DB0E0A">
            <w:pPr>
              <w:jc w:val="center"/>
              <w:rPr>
                <w:rFonts w:asciiTheme="majorHAnsi" w:hAnsiTheme="majorHAnsi" w:cs="`Hr:"/>
                <w:sz w:val="18"/>
                <w:szCs w:val="18"/>
              </w:rPr>
            </w:pPr>
            <w:r>
              <w:rPr>
                <w:rFonts w:asciiTheme="majorHAnsi" w:hAnsiTheme="majorHAnsi" w:cs="`Hr:"/>
                <w:sz w:val="18"/>
                <w:szCs w:val="18"/>
              </w:rPr>
              <w:t>19.12.2023</w:t>
            </w:r>
            <w:r w:rsidR="00220AA1">
              <w:rPr>
                <w:rFonts w:asciiTheme="majorHAnsi" w:hAnsiTheme="majorHAnsi" w:cs="`Hr:"/>
                <w:sz w:val="18"/>
                <w:szCs w:val="18"/>
              </w:rPr>
              <w:t xml:space="preserve"> r.</w:t>
            </w:r>
          </w:p>
        </w:tc>
      </w:tr>
      <w:tr w:rsidR="00DB0E0A" w:rsidRPr="002C01E9" w14:paraId="713CEA62" w14:textId="5D77BE22" w:rsidTr="0030357F">
        <w:tc>
          <w:tcPr>
            <w:tcW w:w="8359" w:type="dxa"/>
            <w:gridSpan w:val="5"/>
            <w:vAlign w:val="center"/>
          </w:tcPr>
          <w:p w14:paraId="2FA893DA" w14:textId="2696B692" w:rsidR="00DB0E0A" w:rsidRPr="002C01E9" w:rsidRDefault="00DB0E0A" w:rsidP="00DB0E0A">
            <w:pPr>
              <w:jc w:val="right"/>
              <w:rPr>
                <w:rFonts w:asciiTheme="majorHAnsi" w:hAnsiTheme="majorHAnsi"/>
                <w:b/>
                <w:bCs/>
                <w:sz w:val="18"/>
                <w:szCs w:val="18"/>
              </w:rPr>
            </w:pPr>
            <w:r w:rsidRPr="002C01E9">
              <w:rPr>
                <w:rFonts w:asciiTheme="majorHAnsi" w:hAnsiTheme="majorHAnsi"/>
                <w:b/>
                <w:bCs/>
                <w:sz w:val="18"/>
                <w:szCs w:val="18"/>
              </w:rPr>
              <w:t xml:space="preserve">Suma: </w:t>
            </w:r>
            <w:r>
              <w:rPr>
                <w:rFonts w:asciiTheme="majorHAnsi" w:hAnsiTheme="majorHAnsi"/>
                <w:b/>
                <w:bCs/>
                <w:sz w:val="18"/>
                <w:szCs w:val="18"/>
              </w:rPr>
              <w:t>1.</w:t>
            </w:r>
            <w:r w:rsidR="00452A10">
              <w:rPr>
                <w:rFonts w:asciiTheme="majorHAnsi" w:hAnsiTheme="majorHAnsi"/>
                <w:b/>
                <w:bCs/>
                <w:sz w:val="18"/>
                <w:szCs w:val="18"/>
              </w:rPr>
              <w:t>385</w:t>
            </w:r>
            <w:r w:rsidR="00C32973">
              <w:rPr>
                <w:rFonts w:asciiTheme="majorHAnsi" w:hAnsiTheme="majorHAnsi"/>
                <w:b/>
                <w:bCs/>
                <w:sz w:val="18"/>
                <w:szCs w:val="18"/>
              </w:rPr>
              <w:t>.939,86</w:t>
            </w:r>
            <w:r w:rsidRPr="002C01E9">
              <w:rPr>
                <w:rFonts w:asciiTheme="majorHAnsi" w:hAnsiTheme="majorHAnsi"/>
                <w:b/>
                <w:bCs/>
                <w:sz w:val="18"/>
                <w:szCs w:val="18"/>
              </w:rPr>
              <w:t xml:space="preserve"> złotych</w:t>
            </w:r>
          </w:p>
        </w:tc>
        <w:tc>
          <w:tcPr>
            <w:tcW w:w="1275" w:type="dxa"/>
          </w:tcPr>
          <w:p w14:paraId="55C615A3" w14:textId="77777777" w:rsidR="00DB0E0A" w:rsidRPr="002C01E9" w:rsidRDefault="00DB0E0A" w:rsidP="00DB0E0A">
            <w:pPr>
              <w:jc w:val="right"/>
              <w:rPr>
                <w:rFonts w:asciiTheme="majorHAnsi" w:hAnsiTheme="majorHAnsi"/>
                <w:b/>
                <w:bCs/>
                <w:sz w:val="18"/>
                <w:szCs w:val="18"/>
              </w:rPr>
            </w:pPr>
          </w:p>
        </w:tc>
      </w:tr>
    </w:tbl>
    <w:p w14:paraId="2E370C25" w14:textId="77777777" w:rsidR="00CD650E" w:rsidRPr="00DE6A92" w:rsidRDefault="00CD650E" w:rsidP="009B3FC3">
      <w:pPr>
        <w:jc w:val="both"/>
        <w:rPr>
          <w:rFonts w:asciiTheme="majorHAnsi" w:hAnsiTheme="majorHAnsi"/>
        </w:rPr>
      </w:pPr>
    </w:p>
    <w:p w14:paraId="02EC999A" w14:textId="7799D2BD" w:rsidR="001A1558" w:rsidRPr="00461AAB" w:rsidRDefault="00DE6A92" w:rsidP="00461AAB">
      <w:pPr>
        <w:jc w:val="both"/>
        <w:rPr>
          <w:rFonts w:asciiTheme="majorHAnsi" w:hAnsiTheme="majorHAnsi"/>
          <w:highlight w:val="yellow"/>
        </w:rPr>
      </w:pPr>
      <w:r w:rsidRPr="00461AAB">
        <w:rPr>
          <w:rFonts w:asciiTheme="majorHAnsi" w:hAnsiTheme="majorHAnsi"/>
        </w:rPr>
        <w:t xml:space="preserve">Zgodnie z danymi zawartymi w powyższej tabeli odszkodowania zostały </w:t>
      </w:r>
      <w:r w:rsidR="0044120F">
        <w:rPr>
          <w:rFonts w:asciiTheme="majorHAnsi" w:hAnsiTheme="majorHAnsi"/>
        </w:rPr>
        <w:t>ustalone</w:t>
      </w:r>
      <w:r w:rsidRPr="00461AAB">
        <w:rPr>
          <w:rFonts w:asciiTheme="majorHAnsi" w:hAnsiTheme="majorHAnsi"/>
        </w:rPr>
        <w:t xml:space="preserve"> na rzecz </w:t>
      </w:r>
      <w:r w:rsidR="008610A6" w:rsidRPr="00461AAB">
        <w:rPr>
          <w:rFonts w:asciiTheme="majorHAnsi" w:hAnsiTheme="majorHAnsi"/>
        </w:rPr>
        <w:t>7 (siedmiu)</w:t>
      </w:r>
      <w:r w:rsidRPr="00461AAB">
        <w:rPr>
          <w:rFonts w:asciiTheme="majorHAnsi" w:hAnsiTheme="majorHAnsi"/>
        </w:rPr>
        <w:t xml:space="preserve"> </w:t>
      </w:r>
      <w:r w:rsidR="008610A6" w:rsidRPr="00461AAB">
        <w:rPr>
          <w:rFonts w:asciiTheme="majorHAnsi" w:hAnsiTheme="majorHAnsi"/>
        </w:rPr>
        <w:t>podmiotów</w:t>
      </w:r>
      <w:r w:rsidRPr="00461AAB">
        <w:rPr>
          <w:rFonts w:asciiTheme="majorHAnsi" w:hAnsiTheme="majorHAnsi"/>
        </w:rPr>
        <w:t xml:space="preserve"> w </w:t>
      </w:r>
      <w:r w:rsidR="00305F35" w:rsidRPr="00461AAB">
        <w:rPr>
          <w:rFonts w:asciiTheme="majorHAnsi" w:hAnsiTheme="majorHAnsi"/>
        </w:rPr>
        <w:t xml:space="preserve">łącznej </w:t>
      </w:r>
      <w:r w:rsidRPr="00461AAB">
        <w:rPr>
          <w:rFonts w:asciiTheme="majorHAnsi" w:hAnsiTheme="majorHAnsi"/>
        </w:rPr>
        <w:t xml:space="preserve">wysokości </w:t>
      </w:r>
      <w:r w:rsidR="002B4BE2" w:rsidRPr="00461AAB">
        <w:rPr>
          <w:rFonts w:asciiTheme="majorHAnsi" w:hAnsiTheme="majorHAnsi"/>
        </w:rPr>
        <w:t>1.</w:t>
      </w:r>
      <w:r w:rsidR="00452A10">
        <w:rPr>
          <w:rFonts w:asciiTheme="majorHAnsi" w:hAnsiTheme="majorHAnsi"/>
        </w:rPr>
        <w:t>385</w:t>
      </w:r>
      <w:r w:rsidR="00BB2F36">
        <w:rPr>
          <w:rFonts w:asciiTheme="majorHAnsi" w:hAnsiTheme="majorHAnsi"/>
        </w:rPr>
        <w:t xml:space="preserve">.939,86 </w:t>
      </w:r>
      <w:r w:rsidRPr="00461AAB">
        <w:rPr>
          <w:rFonts w:asciiTheme="majorHAnsi" w:hAnsiTheme="majorHAnsi"/>
        </w:rPr>
        <w:t>złotych.</w:t>
      </w:r>
      <w:r w:rsidR="001A1558" w:rsidRPr="00461AAB">
        <w:rPr>
          <w:rFonts w:asciiTheme="majorHAnsi" w:hAnsiTheme="majorHAnsi"/>
        </w:rPr>
        <w:t xml:space="preserve"> </w:t>
      </w:r>
      <w:r w:rsidR="00A22D2E" w:rsidRPr="00461AAB">
        <w:rPr>
          <w:rFonts w:asciiTheme="majorHAnsi" w:hAnsiTheme="majorHAnsi"/>
        </w:rPr>
        <w:t xml:space="preserve">Wartość wszystkich </w:t>
      </w:r>
      <w:r w:rsidR="001455DE" w:rsidRPr="00461AAB">
        <w:rPr>
          <w:rFonts w:asciiTheme="majorHAnsi" w:hAnsiTheme="majorHAnsi"/>
        </w:rPr>
        <w:t>odszkodowań</w:t>
      </w:r>
      <w:r w:rsidR="00A22D2E" w:rsidRPr="00461AAB">
        <w:rPr>
          <w:rFonts w:asciiTheme="majorHAnsi" w:hAnsiTheme="majorHAnsi"/>
        </w:rPr>
        <w:t xml:space="preserve"> </w:t>
      </w:r>
      <w:r w:rsidR="009F4B7C">
        <w:rPr>
          <w:rFonts w:asciiTheme="majorHAnsi" w:hAnsiTheme="majorHAnsi"/>
        </w:rPr>
        <w:t xml:space="preserve">z tytułu wywłaszczenia </w:t>
      </w:r>
      <w:r w:rsidR="00A22D2E" w:rsidRPr="00461AAB">
        <w:rPr>
          <w:rFonts w:asciiTheme="majorHAnsi" w:hAnsiTheme="majorHAnsi"/>
        </w:rPr>
        <w:t xml:space="preserve">nieruchomości została ustalona na podstawie wycen sporządzonych przez rzeczoznawców majątkowych. Wyceny poprzedzone były oględzinami nieruchomości, w trakcie których wykonano dokumentację fotograficzną. Dla </w:t>
      </w:r>
      <w:r w:rsidR="00AF7D2D" w:rsidRPr="00461AAB">
        <w:rPr>
          <w:rFonts w:asciiTheme="majorHAnsi" w:hAnsiTheme="majorHAnsi"/>
        </w:rPr>
        <w:t>każdego</w:t>
      </w:r>
      <w:r w:rsidR="00A22D2E" w:rsidRPr="00461AAB">
        <w:rPr>
          <w:rFonts w:asciiTheme="majorHAnsi" w:hAnsiTheme="majorHAnsi"/>
        </w:rPr>
        <w:t xml:space="preserve"> podmiot</w:t>
      </w:r>
      <w:r w:rsidR="00AF7D2D" w:rsidRPr="00461AAB">
        <w:rPr>
          <w:rFonts w:asciiTheme="majorHAnsi" w:hAnsiTheme="majorHAnsi"/>
        </w:rPr>
        <w:t>u</w:t>
      </w:r>
      <w:r w:rsidR="00A22D2E" w:rsidRPr="00461AAB">
        <w:rPr>
          <w:rFonts w:asciiTheme="majorHAnsi" w:hAnsiTheme="majorHAnsi"/>
        </w:rPr>
        <w:t xml:space="preserve"> wysokość odszkodowania została potwierdzona w decyzjach wydanych przez Wojewodę </w:t>
      </w:r>
      <w:r w:rsidR="001455DE" w:rsidRPr="00461AAB">
        <w:rPr>
          <w:rFonts w:asciiTheme="majorHAnsi" w:hAnsiTheme="majorHAnsi"/>
        </w:rPr>
        <w:t>Lubuskiego</w:t>
      </w:r>
      <w:r w:rsidR="00AF7D2D" w:rsidRPr="00461AAB">
        <w:rPr>
          <w:rStyle w:val="Odwoanieprzypisudolnego"/>
          <w:rFonts w:asciiTheme="majorHAnsi" w:hAnsiTheme="majorHAnsi"/>
        </w:rPr>
        <w:footnoteReference w:id="3"/>
      </w:r>
      <w:r w:rsidR="00A22D2E" w:rsidRPr="00461AAB">
        <w:rPr>
          <w:rFonts w:asciiTheme="majorHAnsi" w:hAnsiTheme="majorHAnsi"/>
        </w:rPr>
        <w:t xml:space="preserve">. </w:t>
      </w:r>
      <w:r w:rsidR="007E19B7" w:rsidRPr="00461AAB">
        <w:rPr>
          <w:rFonts w:asciiTheme="majorHAnsi" w:hAnsiTheme="majorHAnsi"/>
        </w:rPr>
        <w:t>Jeden z PAP (spółka prawa handlowego) złożył odwołanie od decyzji ustalającej wysokość odszkodowania w zakresie dwóch działek, do których przysługiwało mu prawo użytkowania wieczystego. Wobec tego podmiotu zastosowano procedurę wypłaty bezspornej części 70% kwoty odszkodowania. Pozostała część</w:t>
      </w:r>
      <w:r w:rsidR="00AA0EF3" w:rsidRPr="00461AAB">
        <w:rPr>
          <w:rFonts w:asciiTheme="majorHAnsi" w:hAnsiTheme="majorHAnsi"/>
        </w:rPr>
        <w:t xml:space="preserve"> wypłacona została po ponownym wydaniu decyzji odszkodowawczych przez Wojewodę Lubuskiego. </w:t>
      </w:r>
      <w:r w:rsidR="006303AF">
        <w:rPr>
          <w:rFonts w:asciiTheme="majorHAnsi" w:hAnsiTheme="majorHAnsi"/>
        </w:rPr>
        <w:t xml:space="preserve">Natomiast </w:t>
      </w:r>
      <w:r w:rsidR="00173C71">
        <w:rPr>
          <w:rFonts w:asciiTheme="majorHAnsi" w:hAnsiTheme="majorHAnsi"/>
        </w:rPr>
        <w:t>rekompensata</w:t>
      </w:r>
      <w:r w:rsidR="006303AF">
        <w:rPr>
          <w:rFonts w:asciiTheme="majorHAnsi" w:hAnsiTheme="majorHAnsi"/>
        </w:rPr>
        <w:t xml:space="preserve"> z tytułu utraconych dochodów </w:t>
      </w:r>
      <w:r w:rsidR="00173C71">
        <w:rPr>
          <w:rFonts w:asciiTheme="majorHAnsi" w:hAnsiTheme="majorHAnsi"/>
        </w:rPr>
        <w:t xml:space="preserve">z działalności gospodarczej została oszacowana na podstawie dokumentów udostępnionych przez PAP oraz określona w zaakceptowanym przez PAP porozumieniu. </w:t>
      </w:r>
    </w:p>
    <w:p w14:paraId="3A28822A" w14:textId="36B81A4B" w:rsidR="00624D8D" w:rsidRPr="00461AAB" w:rsidRDefault="00FD7817" w:rsidP="00461AAB">
      <w:pPr>
        <w:pStyle w:val="Nagwek3"/>
        <w:spacing w:after="160" w:line="276" w:lineRule="auto"/>
        <w:jc w:val="both"/>
        <w:rPr>
          <w:rFonts w:cstheme="minorHAnsi"/>
          <w:b/>
          <w:bCs/>
          <w:sz w:val="26"/>
          <w:szCs w:val="26"/>
        </w:rPr>
      </w:pPr>
      <w:bookmarkStart w:id="21" w:name="_Toc201909451"/>
      <w:r w:rsidRPr="00461AAB">
        <w:rPr>
          <w:rFonts w:cstheme="minorHAnsi"/>
          <w:b/>
          <w:bCs/>
          <w:sz w:val="26"/>
          <w:szCs w:val="26"/>
        </w:rPr>
        <w:lastRenderedPageBreak/>
        <w:t>3</w:t>
      </w:r>
      <w:r w:rsidR="00624D8D" w:rsidRPr="00461AAB">
        <w:rPr>
          <w:rFonts w:cstheme="minorHAnsi"/>
          <w:b/>
          <w:bCs/>
          <w:sz w:val="26"/>
          <w:szCs w:val="26"/>
        </w:rPr>
        <w:t>.</w:t>
      </w:r>
      <w:r w:rsidR="00301B2D" w:rsidRPr="00461AAB">
        <w:rPr>
          <w:rFonts w:cstheme="minorHAnsi"/>
          <w:b/>
          <w:bCs/>
          <w:sz w:val="26"/>
          <w:szCs w:val="26"/>
        </w:rPr>
        <w:t>9</w:t>
      </w:r>
      <w:r w:rsidR="00624D8D" w:rsidRPr="00461AAB">
        <w:rPr>
          <w:rFonts w:cstheme="minorHAnsi"/>
          <w:b/>
          <w:bCs/>
          <w:sz w:val="26"/>
          <w:szCs w:val="26"/>
        </w:rPr>
        <w:t xml:space="preserve">. Ocena Inwestycji przez </w:t>
      </w:r>
      <w:r w:rsidR="00624D8D" w:rsidRPr="00371F1F">
        <w:rPr>
          <w:rFonts w:cstheme="minorHAnsi"/>
          <w:b/>
          <w:bCs/>
          <w:sz w:val="26"/>
          <w:szCs w:val="26"/>
        </w:rPr>
        <w:t>PAP</w:t>
      </w:r>
      <w:bookmarkEnd w:id="21"/>
      <w:r w:rsidR="00624D8D" w:rsidRPr="00461AAB">
        <w:rPr>
          <w:rFonts w:cstheme="minorHAnsi"/>
          <w:b/>
          <w:bCs/>
          <w:sz w:val="26"/>
          <w:szCs w:val="26"/>
        </w:rPr>
        <w:t xml:space="preserve"> </w:t>
      </w:r>
    </w:p>
    <w:p w14:paraId="10A5ABE1" w14:textId="4157FCFF" w:rsidR="001A7651" w:rsidRPr="00461AAB" w:rsidRDefault="001A7651" w:rsidP="00461AAB">
      <w:pPr>
        <w:jc w:val="both"/>
        <w:rPr>
          <w:rFonts w:asciiTheme="majorHAnsi" w:hAnsiTheme="majorHAnsi"/>
        </w:rPr>
      </w:pPr>
      <w:r w:rsidRPr="00461AAB">
        <w:rPr>
          <w:rFonts w:asciiTheme="majorHAnsi" w:hAnsiTheme="majorHAnsi"/>
        </w:rPr>
        <w:t>W ramach realizacji Inwestycji</w:t>
      </w:r>
      <w:r w:rsidR="00692D1A" w:rsidRPr="00461AAB">
        <w:rPr>
          <w:rFonts w:asciiTheme="majorHAnsi" w:hAnsiTheme="majorHAnsi"/>
        </w:rPr>
        <w:t xml:space="preserve"> i przeprowadzanych badań socjoekonomicznych</w:t>
      </w:r>
      <w:r w:rsidRPr="00461AAB">
        <w:rPr>
          <w:rFonts w:asciiTheme="majorHAnsi" w:hAnsiTheme="majorHAnsi"/>
        </w:rPr>
        <w:t xml:space="preserve">, w celu </w:t>
      </w:r>
      <w:r w:rsidR="00692D1A" w:rsidRPr="00461AAB">
        <w:rPr>
          <w:rFonts w:asciiTheme="majorHAnsi" w:hAnsiTheme="majorHAnsi"/>
        </w:rPr>
        <w:t xml:space="preserve">ustalenia </w:t>
      </w:r>
      <w:r w:rsidR="00692D1A" w:rsidRPr="00461AAB">
        <w:rPr>
          <w:rFonts w:asciiTheme="majorHAnsi" w:hAnsiTheme="majorHAnsi"/>
        </w:rPr>
        <w:br/>
        <w:t xml:space="preserve">i </w:t>
      </w:r>
      <w:r w:rsidRPr="00461AAB">
        <w:rPr>
          <w:rFonts w:asciiTheme="majorHAnsi" w:hAnsiTheme="majorHAnsi"/>
        </w:rPr>
        <w:t>oceny wpływu Inwestycji na osoby, które dotknięte zostały skutkami jej realizacji i na społeczność lokalną</w:t>
      </w:r>
      <w:r w:rsidR="00692D1A" w:rsidRPr="00461AAB">
        <w:rPr>
          <w:rFonts w:asciiTheme="majorHAnsi" w:hAnsiTheme="majorHAnsi"/>
        </w:rPr>
        <w:t xml:space="preserve"> dwukrotnie przeprowadzono ankietyzacje – w ramach opracowywania PPNiP i po zakończeniu przedsięwzięcia. </w:t>
      </w:r>
    </w:p>
    <w:p w14:paraId="3B95F1D4" w14:textId="54189556" w:rsidR="00114C39" w:rsidRPr="00461AAB" w:rsidRDefault="00692D1A" w:rsidP="00461AAB">
      <w:pPr>
        <w:jc w:val="both"/>
        <w:rPr>
          <w:rFonts w:asciiTheme="majorHAnsi" w:hAnsiTheme="majorHAnsi"/>
        </w:rPr>
      </w:pPr>
      <w:r w:rsidRPr="00461AAB">
        <w:rPr>
          <w:rFonts w:asciiTheme="majorHAnsi" w:hAnsiTheme="majorHAnsi"/>
        </w:rPr>
        <w:t>W 20</w:t>
      </w:r>
      <w:r w:rsidR="00030EDB" w:rsidRPr="00461AAB">
        <w:rPr>
          <w:rFonts w:asciiTheme="majorHAnsi" w:hAnsiTheme="majorHAnsi"/>
        </w:rPr>
        <w:t>1</w:t>
      </w:r>
      <w:r w:rsidR="008C7975" w:rsidRPr="00461AAB">
        <w:rPr>
          <w:rFonts w:asciiTheme="majorHAnsi" w:hAnsiTheme="majorHAnsi"/>
        </w:rPr>
        <w:t>8</w:t>
      </w:r>
      <w:r w:rsidRPr="00461AAB">
        <w:rPr>
          <w:rFonts w:asciiTheme="majorHAnsi" w:hAnsiTheme="majorHAnsi"/>
        </w:rPr>
        <w:t xml:space="preserve"> roku przeprowadzono wśród PAP ankietyzację w zakresie postrzegania zasadności realizacji Zadania 1B.</w:t>
      </w:r>
      <w:r w:rsidR="00030EDB" w:rsidRPr="00461AAB">
        <w:rPr>
          <w:rFonts w:asciiTheme="majorHAnsi" w:hAnsiTheme="majorHAnsi"/>
        </w:rPr>
        <w:t>5</w:t>
      </w:r>
      <w:r w:rsidRPr="00461AAB">
        <w:rPr>
          <w:rFonts w:asciiTheme="majorHAnsi" w:hAnsiTheme="majorHAnsi"/>
        </w:rPr>
        <w:t>/</w:t>
      </w:r>
      <w:r w:rsidR="00E30B12" w:rsidRPr="00461AAB">
        <w:rPr>
          <w:rFonts w:asciiTheme="majorHAnsi" w:hAnsiTheme="majorHAnsi"/>
        </w:rPr>
        <w:t>2</w:t>
      </w:r>
      <w:r w:rsidRPr="00461AAB">
        <w:rPr>
          <w:rFonts w:asciiTheme="majorHAnsi" w:hAnsiTheme="majorHAnsi"/>
        </w:rPr>
        <w:t xml:space="preserve"> oraz jego wpływu na ich jakość życia oraz sytuację ekonomiczną (wpływ na poziom przychodu). Grupą docelową, którą objęto ankietami były osoby, </w:t>
      </w:r>
      <w:r w:rsidR="00472068" w:rsidRPr="00461AAB">
        <w:rPr>
          <w:rFonts w:asciiTheme="majorHAnsi" w:hAnsiTheme="majorHAnsi"/>
        </w:rPr>
        <w:t>znajdujące się, nawet potencjalnie w miejscu oddziaływania inwestycji</w:t>
      </w:r>
      <w:r w:rsidR="00383192" w:rsidRPr="00461AAB">
        <w:rPr>
          <w:rFonts w:asciiTheme="majorHAnsi" w:hAnsiTheme="majorHAnsi"/>
        </w:rPr>
        <w:t xml:space="preserve"> oraz liderzy lokaln</w:t>
      </w:r>
      <w:r w:rsidR="00915710" w:rsidRPr="00461AAB">
        <w:rPr>
          <w:rFonts w:asciiTheme="majorHAnsi" w:hAnsiTheme="majorHAnsi"/>
        </w:rPr>
        <w:t>ej społeczności</w:t>
      </w:r>
      <w:r w:rsidRPr="00461AAB">
        <w:rPr>
          <w:rFonts w:asciiTheme="majorHAnsi" w:hAnsiTheme="majorHAnsi"/>
        </w:rPr>
        <w:t xml:space="preserve">. Żadna z ankietowanych osób nie wskazała, że realizowany Kontrakt wpłynie negatywnie na jej sytuację ekonomiczną czy też zmniejszenie przychodów. </w:t>
      </w:r>
      <w:r w:rsidR="00610558" w:rsidRPr="00461AAB">
        <w:rPr>
          <w:rFonts w:asciiTheme="majorHAnsi" w:hAnsiTheme="majorHAnsi"/>
        </w:rPr>
        <w:t>Ankietowani byli</w:t>
      </w:r>
      <w:r w:rsidRPr="00461AAB">
        <w:rPr>
          <w:rFonts w:asciiTheme="majorHAnsi" w:hAnsiTheme="majorHAnsi"/>
        </w:rPr>
        <w:t xml:space="preserve"> zadowoleni z faktu </w:t>
      </w:r>
      <w:r w:rsidR="00915710" w:rsidRPr="00461AAB">
        <w:rPr>
          <w:rFonts w:asciiTheme="majorHAnsi" w:hAnsiTheme="majorHAnsi"/>
        </w:rPr>
        <w:t>przebudowy mostu</w:t>
      </w:r>
      <w:r w:rsidRPr="00461AAB">
        <w:rPr>
          <w:rFonts w:asciiTheme="majorHAnsi" w:hAnsiTheme="majorHAnsi"/>
        </w:rPr>
        <w:t xml:space="preserve"> i docelowego wzmocnienia ochrony przeciwpowodziowej </w:t>
      </w:r>
      <w:r w:rsidR="00367012" w:rsidRPr="00461AAB">
        <w:rPr>
          <w:rFonts w:asciiTheme="majorHAnsi" w:hAnsiTheme="majorHAnsi"/>
        </w:rPr>
        <w:t>Kostrzyn nad Odrą</w:t>
      </w:r>
      <w:r w:rsidRPr="00461AAB">
        <w:rPr>
          <w:rFonts w:asciiTheme="majorHAnsi" w:hAnsiTheme="majorHAnsi"/>
        </w:rPr>
        <w:t xml:space="preserve">. </w:t>
      </w:r>
      <w:r w:rsidR="00106E24" w:rsidRPr="00461AAB">
        <w:rPr>
          <w:rFonts w:asciiTheme="majorHAnsi" w:hAnsiTheme="majorHAnsi"/>
        </w:rPr>
        <w:t xml:space="preserve">Dodatkową </w:t>
      </w:r>
      <w:r w:rsidR="007172C4" w:rsidRPr="00461AAB">
        <w:rPr>
          <w:rFonts w:asciiTheme="majorHAnsi" w:hAnsiTheme="majorHAnsi"/>
        </w:rPr>
        <w:t>korzyścią</w:t>
      </w:r>
      <w:r w:rsidR="00106E24" w:rsidRPr="00461AAB">
        <w:rPr>
          <w:rFonts w:asciiTheme="majorHAnsi" w:hAnsiTheme="majorHAnsi"/>
        </w:rPr>
        <w:t xml:space="preserve"> były roboty polegające n</w:t>
      </w:r>
      <w:r w:rsidR="00285FF5" w:rsidRPr="00461AAB">
        <w:rPr>
          <w:rFonts w:asciiTheme="majorHAnsi" w:hAnsiTheme="majorHAnsi"/>
        </w:rPr>
        <w:t xml:space="preserve">a przebudowie infrastruktury </w:t>
      </w:r>
      <w:r w:rsidR="007172C4" w:rsidRPr="00461AAB">
        <w:rPr>
          <w:rFonts w:asciiTheme="majorHAnsi" w:hAnsiTheme="majorHAnsi"/>
        </w:rPr>
        <w:t>drogowej</w:t>
      </w:r>
      <w:r w:rsidR="00285FF5" w:rsidRPr="00461AAB">
        <w:rPr>
          <w:rFonts w:asciiTheme="majorHAnsi" w:hAnsiTheme="majorHAnsi"/>
        </w:rPr>
        <w:t xml:space="preserve">. </w:t>
      </w:r>
      <w:r w:rsidR="007172C4" w:rsidRPr="00461AAB">
        <w:rPr>
          <w:rFonts w:asciiTheme="majorHAnsi" w:hAnsiTheme="majorHAnsi"/>
        </w:rPr>
        <w:t>Mieszkańcy</w:t>
      </w:r>
      <w:r w:rsidR="00285FF5" w:rsidRPr="00461AAB">
        <w:rPr>
          <w:rFonts w:asciiTheme="majorHAnsi" w:hAnsiTheme="majorHAnsi"/>
        </w:rPr>
        <w:t xml:space="preserve"> </w:t>
      </w:r>
      <w:r w:rsidR="007172C4" w:rsidRPr="00461AAB">
        <w:rPr>
          <w:rFonts w:asciiTheme="majorHAnsi" w:hAnsiTheme="majorHAnsi"/>
        </w:rPr>
        <w:t>sygnalizowali</w:t>
      </w:r>
      <w:r w:rsidR="00285FF5" w:rsidRPr="00461AAB">
        <w:rPr>
          <w:rFonts w:asciiTheme="majorHAnsi" w:hAnsiTheme="majorHAnsi"/>
        </w:rPr>
        <w:t xml:space="preserve"> pro</w:t>
      </w:r>
      <w:r w:rsidR="007172C4" w:rsidRPr="00461AAB">
        <w:rPr>
          <w:rFonts w:asciiTheme="majorHAnsi" w:hAnsiTheme="majorHAnsi"/>
        </w:rPr>
        <w:t>b</w:t>
      </w:r>
      <w:r w:rsidR="00285FF5" w:rsidRPr="00461AAB">
        <w:rPr>
          <w:rFonts w:asciiTheme="majorHAnsi" w:hAnsiTheme="majorHAnsi"/>
        </w:rPr>
        <w:t xml:space="preserve">lem </w:t>
      </w:r>
      <w:r w:rsidR="007172C4" w:rsidRPr="00461AAB">
        <w:rPr>
          <w:rFonts w:asciiTheme="majorHAnsi" w:hAnsiTheme="majorHAnsi"/>
        </w:rPr>
        <w:t xml:space="preserve">wynikający z natężenia </w:t>
      </w:r>
      <w:r w:rsidR="00285FF5" w:rsidRPr="00461AAB">
        <w:rPr>
          <w:rFonts w:asciiTheme="majorHAnsi" w:hAnsiTheme="majorHAnsi"/>
        </w:rPr>
        <w:t xml:space="preserve">ruchu w sąsiedztwie </w:t>
      </w:r>
      <w:r w:rsidR="007172C4" w:rsidRPr="00461AAB">
        <w:rPr>
          <w:rFonts w:asciiTheme="majorHAnsi" w:hAnsiTheme="majorHAnsi"/>
        </w:rPr>
        <w:t>istniejącego</w:t>
      </w:r>
      <w:r w:rsidR="00285FF5" w:rsidRPr="00461AAB">
        <w:rPr>
          <w:rFonts w:asciiTheme="majorHAnsi" w:hAnsiTheme="majorHAnsi"/>
        </w:rPr>
        <w:t xml:space="preserve"> mos</w:t>
      </w:r>
      <w:r w:rsidR="007172C4" w:rsidRPr="00461AAB">
        <w:rPr>
          <w:rFonts w:asciiTheme="majorHAnsi" w:hAnsiTheme="majorHAnsi"/>
        </w:rPr>
        <w:t>t</w:t>
      </w:r>
      <w:r w:rsidR="00285FF5" w:rsidRPr="00461AAB">
        <w:rPr>
          <w:rFonts w:asciiTheme="majorHAnsi" w:hAnsiTheme="majorHAnsi"/>
        </w:rPr>
        <w:t xml:space="preserve">u oraz </w:t>
      </w:r>
      <w:r w:rsidR="007172C4" w:rsidRPr="00461AAB">
        <w:rPr>
          <w:rFonts w:asciiTheme="majorHAnsi" w:hAnsiTheme="majorHAnsi"/>
        </w:rPr>
        <w:t xml:space="preserve">niski stan chodników. </w:t>
      </w:r>
      <w:r w:rsidR="00753423" w:rsidRPr="00461AAB">
        <w:rPr>
          <w:rFonts w:asciiTheme="majorHAnsi" w:hAnsiTheme="majorHAnsi"/>
        </w:rPr>
        <w:t xml:space="preserve">W </w:t>
      </w:r>
      <w:r w:rsidR="00FE72DC" w:rsidRPr="00461AAB">
        <w:rPr>
          <w:rFonts w:asciiTheme="majorHAnsi" w:hAnsiTheme="majorHAnsi"/>
        </w:rPr>
        <w:t>realizacji</w:t>
      </w:r>
      <w:r w:rsidR="00753423" w:rsidRPr="00461AAB">
        <w:rPr>
          <w:rFonts w:asciiTheme="majorHAnsi" w:hAnsiTheme="majorHAnsi"/>
        </w:rPr>
        <w:t xml:space="preserve"> Inwestycji dostrzegli możliwość </w:t>
      </w:r>
      <w:r w:rsidR="00FE72DC" w:rsidRPr="00461AAB">
        <w:rPr>
          <w:rFonts w:asciiTheme="majorHAnsi" w:hAnsiTheme="majorHAnsi"/>
        </w:rPr>
        <w:t>rozwiązania</w:t>
      </w:r>
      <w:r w:rsidR="00753423" w:rsidRPr="00461AAB">
        <w:rPr>
          <w:rFonts w:asciiTheme="majorHAnsi" w:hAnsiTheme="majorHAnsi"/>
        </w:rPr>
        <w:t xml:space="preserve"> problemów </w:t>
      </w:r>
      <w:r w:rsidR="00FE72DC" w:rsidRPr="00461AAB">
        <w:rPr>
          <w:rFonts w:asciiTheme="majorHAnsi" w:hAnsiTheme="majorHAnsi"/>
        </w:rPr>
        <w:t>komunikacyjnych</w:t>
      </w:r>
      <w:r w:rsidR="00753423" w:rsidRPr="00461AAB">
        <w:rPr>
          <w:rFonts w:asciiTheme="majorHAnsi" w:hAnsiTheme="majorHAnsi"/>
        </w:rPr>
        <w:t xml:space="preserve"> poprzez udroż</w:t>
      </w:r>
      <w:r w:rsidR="00FE72DC" w:rsidRPr="00461AAB">
        <w:rPr>
          <w:rFonts w:asciiTheme="majorHAnsi" w:hAnsiTheme="majorHAnsi"/>
        </w:rPr>
        <w:t>ni</w:t>
      </w:r>
      <w:r w:rsidR="00753423" w:rsidRPr="00461AAB">
        <w:rPr>
          <w:rFonts w:asciiTheme="majorHAnsi" w:hAnsiTheme="majorHAnsi"/>
        </w:rPr>
        <w:t xml:space="preserve">enie istniejących </w:t>
      </w:r>
      <w:r w:rsidR="00FE72DC" w:rsidRPr="00461AAB">
        <w:rPr>
          <w:rFonts w:asciiTheme="majorHAnsi" w:hAnsiTheme="majorHAnsi"/>
        </w:rPr>
        <w:t xml:space="preserve">sieci komunikacyjnych. </w:t>
      </w:r>
    </w:p>
    <w:p w14:paraId="5CCD458B" w14:textId="5921AF62" w:rsidR="00114C39" w:rsidRPr="00371F1F" w:rsidRDefault="00114C39" w:rsidP="00461AAB">
      <w:pPr>
        <w:jc w:val="both"/>
        <w:rPr>
          <w:rFonts w:asciiTheme="majorHAnsi" w:hAnsiTheme="majorHAnsi" w:cs="Arial"/>
          <w:szCs w:val="28"/>
        </w:rPr>
      </w:pPr>
      <w:r w:rsidRPr="00461AAB">
        <w:rPr>
          <w:rFonts w:asciiTheme="majorHAnsi" w:hAnsiTheme="majorHAnsi"/>
        </w:rPr>
        <w:t xml:space="preserve">Z uwagi na niewielką liczbę PAP, </w:t>
      </w:r>
      <w:r w:rsidR="00D56C80" w:rsidRPr="00461AAB">
        <w:rPr>
          <w:rFonts w:asciiTheme="majorHAnsi" w:hAnsiTheme="majorHAnsi"/>
        </w:rPr>
        <w:t xml:space="preserve">na etapie przystąpienia do sporządzenia Raportu końcowego z </w:t>
      </w:r>
      <w:r w:rsidRPr="00461AAB">
        <w:rPr>
          <w:rFonts w:asciiTheme="majorHAnsi" w:hAnsiTheme="majorHAnsi"/>
        </w:rPr>
        <w:t xml:space="preserve">realizacji Inwestycji przeprowadzono rozmowy telefoniczne w celu pozyskania ocen dotyczących przedmiotu inwestycji oraz zasad jej realizacji. </w:t>
      </w:r>
      <w:r w:rsidR="00FE72DC" w:rsidRPr="00461AAB">
        <w:rPr>
          <w:rFonts w:asciiTheme="majorHAnsi" w:hAnsiTheme="majorHAnsi"/>
        </w:rPr>
        <w:t xml:space="preserve">Przekazane w trakcie rozmów telefonicznych informacje zostały potwierdzone w notatkach. </w:t>
      </w:r>
      <w:r w:rsidRPr="00461AAB">
        <w:rPr>
          <w:rFonts w:asciiTheme="majorHAnsi" w:hAnsiTheme="majorHAnsi"/>
        </w:rPr>
        <w:t xml:space="preserve">Ustalono, że realizacja Inwestycji </w:t>
      </w:r>
      <w:r w:rsidR="003972BA" w:rsidRPr="00461AAB">
        <w:rPr>
          <w:rFonts w:asciiTheme="majorHAnsi" w:hAnsiTheme="majorHAnsi"/>
        </w:rPr>
        <w:t xml:space="preserve">nadal jest </w:t>
      </w:r>
      <w:r w:rsidR="00C82CEA" w:rsidRPr="00461AAB">
        <w:rPr>
          <w:rFonts w:asciiTheme="majorHAnsi" w:hAnsiTheme="majorHAnsi"/>
        </w:rPr>
        <w:t>akceptowana</w:t>
      </w:r>
      <w:r w:rsidR="003972BA" w:rsidRPr="00461AAB">
        <w:rPr>
          <w:rFonts w:asciiTheme="majorHAnsi" w:hAnsiTheme="majorHAnsi"/>
        </w:rPr>
        <w:t xml:space="preserve"> społecznie. Każdy z </w:t>
      </w:r>
      <w:r w:rsidR="00C82CEA" w:rsidRPr="00461AAB">
        <w:rPr>
          <w:rFonts w:asciiTheme="majorHAnsi" w:hAnsiTheme="majorHAnsi"/>
        </w:rPr>
        <w:t>ankietowanych</w:t>
      </w:r>
      <w:r w:rsidR="003972BA" w:rsidRPr="00461AAB">
        <w:rPr>
          <w:rFonts w:asciiTheme="majorHAnsi" w:hAnsiTheme="majorHAnsi"/>
        </w:rPr>
        <w:t xml:space="preserve"> potwierdził </w:t>
      </w:r>
      <w:r w:rsidR="00C82CEA" w:rsidRPr="00461AAB">
        <w:rPr>
          <w:rFonts w:asciiTheme="majorHAnsi" w:hAnsiTheme="majorHAnsi"/>
        </w:rPr>
        <w:t xml:space="preserve">niezbędność inwestycji oraz dostrzega korzyści, które nastąpią po zakończeniu procesu budowalnego. </w:t>
      </w:r>
      <w:r w:rsidR="003972BA" w:rsidRPr="00461AAB">
        <w:rPr>
          <w:rFonts w:asciiTheme="majorHAnsi" w:hAnsiTheme="majorHAnsi"/>
        </w:rPr>
        <w:t xml:space="preserve"> </w:t>
      </w:r>
      <w:r w:rsidR="00545967" w:rsidRPr="00461AAB">
        <w:rPr>
          <w:rFonts w:asciiTheme="majorHAnsi" w:hAnsiTheme="majorHAnsi"/>
        </w:rPr>
        <w:t xml:space="preserve">Każdy z PAP </w:t>
      </w:r>
      <w:r w:rsidRPr="00461AAB">
        <w:rPr>
          <w:rFonts w:asciiTheme="majorHAnsi" w:hAnsiTheme="majorHAnsi"/>
        </w:rPr>
        <w:t xml:space="preserve">pozytywnie </w:t>
      </w:r>
      <w:r w:rsidR="00545967" w:rsidRPr="00461AAB">
        <w:rPr>
          <w:rFonts w:asciiTheme="majorHAnsi" w:hAnsiTheme="majorHAnsi"/>
        </w:rPr>
        <w:t xml:space="preserve">ocenił </w:t>
      </w:r>
      <w:r w:rsidR="00F61CE5" w:rsidRPr="00461AAB">
        <w:rPr>
          <w:rFonts w:asciiTheme="majorHAnsi" w:hAnsiTheme="majorHAnsi"/>
        </w:rPr>
        <w:t>postęp</w:t>
      </w:r>
      <w:r w:rsidR="00545967" w:rsidRPr="00461AAB">
        <w:rPr>
          <w:rFonts w:asciiTheme="majorHAnsi" w:hAnsiTheme="majorHAnsi"/>
        </w:rPr>
        <w:t xml:space="preserve"> prac oraz </w:t>
      </w:r>
      <w:r w:rsidR="00F61CE5" w:rsidRPr="00461AAB">
        <w:rPr>
          <w:rFonts w:asciiTheme="majorHAnsi" w:hAnsiTheme="majorHAnsi"/>
        </w:rPr>
        <w:t>zasady</w:t>
      </w:r>
      <w:r w:rsidR="00545967" w:rsidRPr="00461AAB">
        <w:rPr>
          <w:rFonts w:asciiTheme="majorHAnsi" w:hAnsiTheme="majorHAnsi"/>
        </w:rPr>
        <w:t xml:space="preserve"> </w:t>
      </w:r>
      <w:r w:rsidR="00F61CE5" w:rsidRPr="00461AAB">
        <w:rPr>
          <w:rFonts w:asciiTheme="majorHAnsi" w:hAnsiTheme="majorHAnsi"/>
        </w:rPr>
        <w:t>wdrażania</w:t>
      </w:r>
      <w:r w:rsidR="00545967" w:rsidRPr="00461AAB">
        <w:rPr>
          <w:rFonts w:asciiTheme="majorHAnsi" w:hAnsiTheme="majorHAnsi"/>
        </w:rPr>
        <w:t xml:space="preserve"> PPNiP.</w:t>
      </w:r>
      <w:r w:rsidRPr="00371F1F">
        <w:rPr>
          <w:rFonts w:asciiTheme="majorHAnsi" w:hAnsiTheme="majorHAnsi" w:cs="Arial"/>
          <w:szCs w:val="28"/>
        </w:rPr>
        <w:t xml:space="preserve"> </w:t>
      </w:r>
      <w:r w:rsidR="00F61CE5" w:rsidRPr="00371F1F">
        <w:rPr>
          <w:rFonts w:asciiTheme="majorHAnsi" w:hAnsiTheme="majorHAnsi" w:cs="Arial"/>
          <w:szCs w:val="28"/>
        </w:rPr>
        <w:t xml:space="preserve">Utrzymana została akceptacja dla przyznanych kwot odszkodowań oceniając je jako satysfakcjonujące i odpowiadające wartościom odtworzeniowym. </w:t>
      </w:r>
    </w:p>
    <w:p w14:paraId="5A295935" w14:textId="77777777" w:rsidR="00114C39" w:rsidRPr="00371F1F" w:rsidRDefault="00114C39" w:rsidP="00461AAB">
      <w:pPr>
        <w:jc w:val="both"/>
        <w:rPr>
          <w:rFonts w:asciiTheme="majorHAnsi" w:hAnsiTheme="majorHAnsi" w:cs="Arial"/>
          <w:szCs w:val="28"/>
        </w:rPr>
      </w:pPr>
      <w:r w:rsidRPr="00371F1F">
        <w:rPr>
          <w:rFonts w:asciiTheme="majorHAnsi" w:hAnsiTheme="majorHAnsi" w:cs="Arial"/>
          <w:szCs w:val="28"/>
        </w:rPr>
        <w:t>PAP zwracali uwagę i pozytywnie oceniali przede wszystkim:</w:t>
      </w:r>
    </w:p>
    <w:p w14:paraId="7F50227D" w14:textId="77777777" w:rsidR="00114C39" w:rsidRPr="00371F1F" w:rsidRDefault="00114C39" w:rsidP="00371F1F">
      <w:pPr>
        <w:pStyle w:val="Akapitzlist"/>
        <w:numPr>
          <w:ilvl w:val="0"/>
          <w:numId w:val="31"/>
        </w:numPr>
        <w:spacing w:line="276" w:lineRule="auto"/>
        <w:ind w:left="714" w:hanging="357"/>
        <w:contextualSpacing w:val="0"/>
        <w:jc w:val="both"/>
        <w:rPr>
          <w:rFonts w:asciiTheme="majorHAnsi" w:hAnsiTheme="majorHAnsi" w:cs="Arial"/>
          <w:szCs w:val="28"/>
        </w:rPr>
      </w:pPr>
      <w:r w:rsidRPr="00371F1F">
        <w:rPr>
          <w:rFonts w:asciiTheme="majorHAnsi" w:hAnsiTheme="majorHAnsi" w:cs="Arial"/>
          <w:szCs w:val="28"/>
        </w:rPr>
        <w:t>podejmowane przez Inwestora działania informacyjne – PAP podnosili, że są bardzo zadowoleni ze sposobu informowania o inwestycji, planowanych działaniach, terminach i warunkach wypłaty odszkodowania, ponieważ wszystko było jasne i klarowne oraz z organizowanych spotkań;</w:t>
      </w:r>
    </w:p>
    <w:p w14:paraId="40480641" w14:textId="77777777" w:rsidR="00114C39" w:rsidRPr="00371F1F" w:rsidRDefault="00114C39" w:rsidP="00371F1F">
      <w:pPr>
        <w:pStyle w:val="Akapitzlist"/>
        <w:numPr>
          <w:ilvl w:val="0"/>
          <w:numId w:val="31"/>
        </w:numPr>
        <w:spacing w:line="276" w:lineRule="auto"/>
        <w:ind w:left="714" w:hanging="357"/>
        <w:contextualSpacing w:val="0"/>
        <w:jc w:val="both"/>
        <w:rPr>
          <w:rFonts w:asciiTheme="majorHAnsi" w:hAnsiTheme="majorHAnsi" w:cs="Arial"/>
          <w:szCs w:val="28"/>
        </w:rPr>
      </w:pPr>
      <w:r w:rsidRPr="00371F1F">
        <w:rPr>
          <w:rFonts w:asciiTheme="majorHAnsi" w:hAnsiTheme="majorHAnsi" w:cs="Arial"/>
          <w:szCs w:val="28"/>
        </w:rPr>
        <w:t>potrzebę realizacji Inwestycji – PAP wskazywali, że tego rodzaju inwestycje są bardzo potrzebne i popierają ich realizację;</w:t>
      </w:r>
    </w:p>
    <w:p w14:paraId="2624B45F" w14:textId="77777777" w:rsidR="00114C39" w:rsidRPr="00371F1F" w:rsidRDefault="00114C39" w:rsidP="00371F1F">
      <w:pPr>
        <w:pStyle w:val="Akapitzlist"/>
        <w:numPr>
          <w:ilvl w:val="0"/>
          <w:numId w:val="31"/>
        </w:numPr>
        <w:spacing w:line="276" w:lineRule="auto"/>
        <w:ind w:left="714" w:hanging="357"/>
        <w:contextualSpacing w:val="0"/>
        <w:jc w:val="both"/>
        <w:rPr>
          <w:rFonts w:asciiTheme="majorHAnsi" w:hAnsiTheme="majorHAnsi" w:cs="Arial"/>
          <w:szCs w:val="28"/>
        </w:rPr>
      </w:pPr>
      <w:r w:rsidRPr="00371F1F">
        <w:rPr>
          <w:rFonts w:asciiTheme="majorHAnsi" w:hAnsiTheme="majorHAnsi" w:cs="Arial"/>
          <w:szCs w:val="28"/>
        </w:rPr>
        <w:t xml:space="preserve">wysokość, terminowość i warunki wypłaty odszkodowania – PAP poinformowali, że nie mają żadnych zastrzeżeń, co do terminu i warunków wypłaty odszkodowania. Każdy </w:t>
      </w:r>
      <w:r w:rsidRPr="00371F1F">
        <w:rPr>
          <w:rFonts w:asciiTheme="majorHAnsi" w:hAnsiTheme="majorHAnsi" w:cs="Arial"/>
          <w:szCs w:val="28"/>
        </w:rPr>
        <w:br/>
        <w:t>z PAP zadowolony był również z wysokości odszkodowania.</w:t>
      </w:r>
    </w:p>
    <w:p w14:paraId="6928624C" w14:textId="4D1D374A" w:rsidR="00114C39" w:rsidRPr="00371F1F" w:rsidRDefault="00114C39" w:rsidP="00461AAB">
      <w:pPr>
        <w:jc w:val="both"/>
        <w:rPr>
          <w:rFonts w:asciiTheme="majorHAnsi" w:hAnsiTheme="majorHAnsi" w:cs="Arial"/>
          <w:szCs w:val="28"/>
        </w:rPr>
      </w:pPr>
      <w:r w:rsidRPr="00371F1F">
        <w:rPr>
          <w:rFonts w:asciiTheme="majorHAnsi" w:hAnsiTheme="majorHAnsi" w:cs="Arial"/>
          <w:szCs w:val="28"/>
        </w:rPr>
        <w:t xml:space="preserve">Wyniki przeprowadzonej ankiety prowadzą do wniosku, że PAP są zadowoleni i usatysfakcjonowani sposobem realizacji Inwestycji. </w:t>
      </w:r>
    </w:p>
    <w:p w14:paraId="4E37CD17" w14:textId="77777777" w:rsidR="00114C39" w:rsidRPr="00461AAB" w:rsidRDefault="00114C39" w:rsidP="00461AAB">
      <w:pPr>
        <w:jc w:val="both"/>
        <w:rPr>
          <w:rFonts w:asciiTheme="majorHAnsi" w:hAnsiTheme="majorHAnsi"/>
        </w:rPr>
      </w:pPr>
    </w:p>
    <w:p w14:paraId="42F25AED" w14:textId="77777777" w:rsidR="00610558" w:rsidRDefault="00610558" w:rsidP="009B3FC3">
      <w:pPr>
        <w:jc w:val="both"/>
        <w:rPr>
          <w:rFonts w:asciiTheme="majorHAnsi" w:hAnsiTheme="majorHAnsi"/>
        </w:rPr>
      </w:pPr>
    </w:p>
    <w:p w14:paraId="11152DF2" w14:textId="77777777" w:rsidR="00CA6BE5" w:rsidRDefault="00CA6BE5" w:rsidP="009B3FC3">
      <w:pPr>
        <w:jc w:val="both"/>
        <w:rPr>
          <w:rFonts w:asciiTheme="majorHAnsi" w:hAnsiTheme="majorHAnsi"/>
        </w:rPr>
      </w:pPr>
    </w:p>
    <w:p w14:paraId="71FD7CA7" w14:textId="00F422D7" w:rsidR="00C727C1" w:rsidRPr="00DE6A92" w:rsidRDefault="008D3ED5" w:rsidP="00114C39">
      <w:pPr>
        <w:pStyle w:val="Nagwek1"/>
      </w:pPr>
      <w:bookmarkStart w:id="22" w:name="_Toc201909452"/>
      <w:r>
        <w:lastRenderedPageBreak/>
        <w:t>4</w:t>
      </w:r>
      <w:r w:rsidRPr="00DE6A92">
        <w:t>. FUNKCJONOWANIE SYSTEMU GRM</w:t>
      </w:r>
      <w:bookmarkEnd w:id="22"/>
    </w:p>
    <w:p w14:paraId="3E69A93B" w14:textId="31CFDD1A" w:rsidR="00C727C1" w:rsidRPr="00DE6A92" w:rsidRDefault="00FD7817" w:rsidP="009B3FC3">
      <w:pPr>
        <w:pStyle w:val="Nagwek3"/>
        <w:spacing w:after="160" w:line="276" w:lineRule="auto"/>
        <w:rPr>
          <w:b/>
          <w:bCs/>
          <w:sz w:val="28"/>
          <w:szCs w:val="28"/>
        </w:rPr>
      </w:pPr>
      <w:bookmarkStart w:id="23" w:name="_Toc201909453"/>
      <w:r>
        <w:rPr>
          <w:b/>
          <w:bCs/>
          <w:sz w:val="28"/>
          <w:szCs w:val="28"/>
        </w:rPr>
        <w:t>4</w:t>
      </w:r>
      <w:r w:rsidR="00C727C1" w:rsidRPr="00DE6A92">
        <w:rPr>
          <w:b/>
          <w:bCs/>
          <w:sz w:val="28"/>
          <w:szCs w:val="28"/>
        </w:rPr>
        <w:t>.1. Opis systemu</w:t>
      </w:r>
      <w:bookmarkEnd w:id="23"/>
    </w:p>
    <w:p w14:paraId="156475AC" w14:textId="5E66BE70" w:rsidR="00C727C1" w:rsidRPr="00DE6A92" w:rsidRDefault="00C727C1" w:rsidP="009B3FC3">
      <w:pPr>
        <w:spacing w:after="160"/>
        <w:jc w:val="both"/>
        <w:rPr>
          <w:rFonts w:asciiTheme="majorHAnsi" w:hAnsiTheme="majorHAnsi" w:cstheme="minorHAnsi"/>
        </w:rPr>
      </w:pPr>
      <w:r w:rsidRPr="00DE6A92">
        <w:rPr>
          <w:rFonts w:asciiTheme="majorHAnsi" w:hAnsiTheme="majorHAnsi" w:cstheme="minorHAnsi"/>
        </w:rPr>
        <w:t>Mechanizm zgłaszania skarg i wniosków dotyczących wszystkich spraw związanych z realizacją Kontraktu 1B.</w:t>
      </w:r>
      <w:r w:rsidR="0092294B">
        <w:rPr>
          <w:rFonts w:asciiTheme="majorHAnsi" w:hAnsiTheme="majorHAnsi" w:cstheme="minorHAnsi"/>
        </w:rPr>
        <w:t>5</w:t>
      </w:r>
      <w:r w:rsidRPr="00DE6A92">
        <w:rPr>
          <w:rFonts w:asciiTheme="majorHAnsi" w:hAnsiTheme="majorHAnsi" w:cstheme="minorHAnsi"/>
        </w:rPr>
        <w:t>/</w:t>
      </w:r>
      <w:r w:rsidR="00055D2E">
        <w:rPr>
          <w:rFonts w:asciiTheme="majorHAnsi" w:hAnsiTheme="majorHAnsi" w:cstheme="minorHAnsi"/>
        </w:rPr>
        <w:t>2</w:t>
      </w:r>
      <w:r w:rsidR="0087388C">
        <w:rPr>
          <w:rFonts w:asciiTheme="majorHAnsi" w:hAnsiTheme="majorHAnsi" w:cstheme="minorHAnsi"/>
        </w:rPr>
        <w:t xml:space="preserve"> </w:t>
      </w:r>
      <w:r w:rsidR="000570FA">
        <w:rPr>
          <w:rFonts w:asciiTheme="majorHAnsi" w:hAnsiTheme="majorHAnsi" w:cstheme="minorHAnsi"/>
        </w:rPr>
        <w:t xml:space="preserve">został ustanowiony </w:t>
      </w:r>
      <w:r w:rsidR="0080319F">
        <w:rPr>
          <w:rFonts w:asciiTheme="majorHAnsi" w:hAnsiTheme="majorHAnsi" w:cstheme="minorHAnsi"/>
        </w:rPr>
        <w:t>i</w:t>
      </w:r>
      <w:r w:rsidRPr="00DE6A92">
        <w:rPr>
          <w:rFonts w:asciiTheme="majorHAnsi" w:hAnsiTheme="majorHAnsi" w:cstheme="minorHAnsi"/>
        </w:rPr>
        <w:t xml:space="preserve"> wdrożony</w:t>
      </w:r>
      <w:r w:rsidR="00163EF7" w:rsidRPr="00DE6A92">
        <w:rPr>
          <w:rFonts w:asciiTheme="majorHAnsi" w:hAnsiTheme="majorHAnsi" w:cstheme="minorHAnsi"/>
        </w:rPr>
        <w:t xml:space="preserve"> zgodnie z założeniami opisanymi w PPNiP</w:t>
      </w:r>
      <w:r w:rsidRPr="00DE6A92">
        <w:rPr>
          <w:rFonts w:asciiTheme="majorHAnsi" w:hAnsiTheme="majorHAnsi" w:cstheme="minorHAnsi"/>
        </w:rPr>
        <w:t xml:space="preserve"> na początku całego procesu i obowiązywał przez cały czas realizacji, funkcjonowania oraz zamknięcia przedmiotowego Kontraktu. Każdy zainteresowany był uprawniony do złożenia skargi lub wniosku w jednym z trzech miejsc:</w:t>
      </w:r>
    </w:p>
    <w:p w14:paraId="4A030F91" w14:textId="77777777" w:rsidR="00C727C1" w:rsidRPr="00DE6A92" w:rsidRDefault="00C727C1" w:rsidP="009B3FC3">
      <w:pPr>
        <w:pStyle w:val="Akapitzlist"/>
        <w:numPr>
          <w:ilvl w:val="0"/>
          <w:numId w:val="13"/>
        </w:numPr>
        <w:spacing w:after="0" w:line="276" w:lineRule="auto"/>
        <w:jc w:val="both"/>
        <w:rPr>
          <w:rFonts w:asciiTheme="majorHAnsi" w:hAnsiTheme="majorHAnsi" w:cstheme="minorHAnsi"/>
        </w:rPr>
      </w:pPr>
      <w:r w:rsidRPr="00DE6A92">
        <w:rPr>
          <w:rFonts w:asciiTheme="majorHAnsi" w:hAnsiTheme="majorHAnsi" w:cstheme="minorHAnsi"/>
        </w:rPr>
        <w:t xml:space="preserve">Bezpośrednio w głównym biurze Projektu, które będzie pełniło funkcję punktu konsultacyjnego: Biuro Inżyniera – Konsultanta: </w:t>
      </w:r>
    </w:p>
    <w:p w14:paraId="7278FD79" w14:textId="77777777" w:rsidR="00C727C1" w:rsidRPr="00DE6A92" w:rsidRDefault="00C727C1" w:rsidP="009B3FC3">
      <w:pPr>
        <w:pStyle w:val="Akapitzlist"/>
        <w:spacing w:after="0" w:line="276" w:lineRule="auto"/>
        <w:jc w:val="both"/>
        <w:rPr>
          <w:rFonts w:asciiTheme="majorHAnsi" w:hAnsiTheme="majorHAnsi" w:cstheme="minorHAnsi"/>
        </w:rPr>
      </w:pPr>
    </w:p>
    <w:p w14:paraId="26A0F5F5" w14:textId="77777777" w:rsidR="00C727C1" w:rsidRPr="00DE6A92" w:rsidRDefault="00C727C1" w:rsidP="009B3FC3">
      <w:pPr>
        <w:pStyle w:val="Akapitzlist"/>
        <w:spacing w:after="0" w:line="276" w:lineRule="auto"/>
        <w:jc w:val="center"/>
        <w:rPr>
          <w:rFonts w:asciiTheme="majorHAnsi" w:hAnsiTheme="majorHAnsi" w:cstheme="minorHAnsi"/>
        </w:rPr>
      </w:pPr>
      <w:r w:rsidRPr="00DE6A92">
        <w:rPr>
          <w:rFonts w:asciiTheme="majorHAnsi" w:hAnsiTheme="majorHAnsi" w:cstheme="minorHAnsi"/>
        </w:rPr>
        <w:t>SWECO Polska Sp. z o. o.</w:t>
      </w:r>
      <w:r w:rsidRPr="00DE6A92">
        <w:rPr>
          <w:rStyle w:val="Odwoanieprzypisudolnego"/>
          <w:rFonts w:asciiTheme="majorHAnsi" w:hAnsiTheme="majorHAnsi" w:cstheme="minorHAnsi"/>
        </w:rPr>
        <w:footnoteReference w:id="4"/>
      </w:r>
    </w:p>
    <w:p w14:paraId="08087A2B" w14:textId="77777777" w:rsidR="00C727C1" w:rsidRPr="00DE6A92" w:rsidRDefault="00C727C1" w:rsidP="009B3FC3">
      <w:pPr>
        <w:pStyle w:val="Akapitzlist"/>
        <w:spacing w:after="0" w:line="276" w:lineRule="auto"/>
        <w:jc w:val="center"/>
        <w:rPr>
          <w:rFonts w:asciiTheme="majorHAnsi" w:hAnsiTheme="majorHAnsi" w:cstheme="minorHAnsi"/>
        </w:rPr>
      </w:pPr>
      <w:r w:rsidRPr="00DE6A92">
        <w:rPr>
          <w:rFonts w:asciiTheme="majorHAnsi" w:hAnsiTheme="majorHAnsi" w:cstheme="minorHAnsi"/>
        </w:rPr>
        <w:t>ul. Łyskowskiego 16</w:t>
      </w:r>
    </w:p>
    <w:p w14:paraId="48438602" w14:textId="77777777" w:rsidR="00C727C1" w:rsidRPr="00DE6A92" w:rsidRDefault="00C727C1" w:rsidP="009B3FC3">
      <w:pPr>
        <w:pStyle w:val="Akapitzlist"/>
        <w:spacing w:after="0" w:line="276" w:lineRule="auto"/>
        <w:jc w:val="center"/>
        <w:rPr>
          <w:rFonts w:asciiTheme="majorHAnsi" w:hAnsiTheme="majorHAnsi" w:cstheme="minorHAnsi"/>
          <w:lang w:val="en-GB"/>
        </w:rPr>
      </w:pPr>
      <w:r w:rsidRPr="00DE6A92">
        <w:rPr>
          <w:rFonts w:asciiTheme="majorHAnsi" w:hAnsiTheme="majorHAnsi" w:cstheme="minorHAnsi"/>
        </w:rPr>
        <w:t>71 – 641 Szczecin</w:t>
      </w:r>
    </w:p>
    <w:p w14:paraId="6178D204" w14:textId="77777777" w:rsidR="00C727C1" w:rsidRPr="00DE6A92" w:rsidRDefault="00C727C1" w:rsidP="009B3FC3">
      <w:pPr>
        <w:pStyle w:val="Akapitzlist"/>
        <w:spacing w:after="0" w:line="276" w:lineRule="auto"/>
        <w:ind w:left="1068"/>
        <w:jc w:val="both"/>
        <w:rPr>
          <w:rFonts w:asciiTheme="majorHAnsi" w:hAnsiTheme="majorHAnsi" w:cstheme="minorHAnsi"/>
        </w:rPr>
      </w:pPr>
    </w:p>
    <w:p w14:paraId="731DD4BE" w14:textId="77777777" w:rsidR="00C727C1" w:rsidRPr="00DE6A92" w:rsidRDefault="00C727C1" w:rsidP="009B3FC3">
      <w:pPr>
        <w:pStyle w:val="Akapitzlist"/>
        <w:spacing w:after="0" w:line="276" w:lineRule="auto"/>
        <w:ind w:left="1068"/>
        <w:jc w:val="both"/>
        <w:rPr>
          <w:rFonts w:asciiTheme="majorHAnsi" w:hAnsiTheme="majorHAnsi" w:cstheme="minorHAnsi"/>
        </w:rPr>
      </w:pPr>
    </w:p>
    <w:p w14:paraId="5A776F70" w14:textId="77777777" w:rsidR="00C727C1" w:rsidRPr="00DE6A92" w:rsidRDefault="00C727C1" w:rsidP="009B3FC3">
      <w:pPr>
        <w:pStyle w:val="Akapitzlist"/>
        <w:numPr>
          <w:ilvl w:val="0"/>
          <w:numId w:val="13"/>
        </w:numPr>
        <w:spacing w:after="0" w:line="276" w:lineRule="auto"/>
        <w:jc w:val="both"/>
        <w:rPr>
          <w:rFonts w:asciiTheme="majorHAnsi" w:hAnsiTheme="majorHAnsi" w:cstheme="minorHAnsi"/>
        </w:rPr>
      </w:pPr>
      <w:r w:rsidRPr="00DE6A92">
        <w:rPr>
          <w:rFonts w:asciiTheme="majorHAnsi" w:hAnsiTheme="majorHAnsi" w:cstheme="minorHAnsi"/>
        </w:rPr>
        <w:t xml:space="preserve">Bezpośrednio w siedzibie Zamawiającego: </w:t>
      </w:r>
    </w:p>
    <w:p w14:paraId="32FB039D" w14:textId="77777777" w:rsidR="00C727C1" w:rsidRPr="00DE6A92" w:rsidRDefault="00C727C1" w:rsidP="009B3FC3">
      <w:pPr>
        <w:pStyle w:val="Akapitzlist"/>
        <w:spacing w:after="0" w:line="276" w:lineRule="auto"/>
        <w:ind w:left="1068"/>
        <w:jc w:val="both"/>
        <w:rPr>
          <w:rFonts w:asciiTheme="majorHAnsi" w:hAnsiTheme="majorHAnsi" w:cstheme="minorHAnsi"/>
        </w:rPr>
      </w:pPr>
    </w:p>
    <w:p w14:paraId="62C67566" w14:textId="77777777" w:rsidR="00C727C1" w:rsidRPr="00DE6A92" w:rsidRDefault="00C727C1" w:rsidP="009B3FC3">
      <w:pPr>
        <w:pStyle w:val="Akapitzlist"/>
        <w:spacing w:after="0" w:line="276" w:lineRule="auto"/>
        <w:jc w:val="center"/>
        <w:rPr>
          <w:rFonts w:asciiTheme="majorHAnsi" w:hAnsiTheme="majorHAnsi" w:cstheme="minorHAnsi"/>
        </w:rPr>
      </w:pPr>
      <w:r w:rsidRPr="00DE6A92">
        <w:rPr>
          <w:rFonts w:asciiTheme="majorHAnsi" w:hAnsiTheme="majorHAnsi" w:cstheme="minorHAnsi"/>
        </w:rPr>
        <w:t xml:space="preserve">Państwowe Gospodarstwo Wodne Wody Polskie </w:t>
      </w:r>
      <w:r w:rsidRPr="00DE6A92">
        <w:rPr>
          <w:rFonts w:asciiTheme="majorHAnsi" w:hAnsiTheme="majorHAnsi" w:cstheme="minorHAnsi"/>
        </w:rPr>
        <w:br/>
        <w:t>RZGW w Szczecinie</w:t>
      </w:r>
    </w:p>
    <w:p w14:paraId="7292C250" w14:textId="77777777" w:rsidR="00C727C1" w:rsidRPr="00DE6A92" w:rsidRDefault="00C727C1" w:rsidP="009B3FC3">
      <w:pPr>
        <w:pStyle w:val="Akapitzlist"/>
        <w:spacing w:after="0" w:line="276" w:lineRule="auto"/>
        <w:jc w:val="center"/>
        <w:rPr>
          <w:rFonts w:asciiTheme="majorHAnsi" w:hAnsiTheme="majorHAnsi" w:cstheme="minorHAnsi"/>
        </w:rPr>
      </w:pPr>
      <w:r w:rsidRPr="00DE6A92">
        <w:rPr>
          <w:rFonts w:asciiTheme="majorHAnsi" w:hAnsiTheme="majorHAnsi" w:cstheme="minorHAnsi"/>
        </w:rPr>
        <w:t>ul. Tama Pomorzańska 13A</w:t>
      </w:r>
    </w:p>
    <w:p w14:paraId="0335655C" w14:textId="77777777" w:rsidR="00C727C1" w:rsidRPr="00DE6A92" w:rsidRDefault="00C727C1" w:rsidP="009B3FC3">
      <w:pPr>
        <w:pStyle w:val="Akapitzlist"/>
        <w:spacing w:after="0" w:line="276" w:lineRule="auto"/>
        <w:jc w:val="center"/>
        <w:rPr>
          <w:rFonts w:asciiTheme="majorHAnsi" w:hAnsiTheme="majorHAnsi" w:cstheme="minorHAnsi"/>
        </w:rPr>
      </w:pPr>
      <w:r w:rsidRPr="00DE6A92">
        <w:rPr>
          <w:rFonts w:asciiTheme="majorHAnsi" w:hAnsiTheme="majorHAnsi" w:cstheme="minorHAnsi"/>
        </w:rPr>
        <w:t>70-001 Szczecin</w:t>
      </w:r>
    </w:p>
    <w:p w14:paraId="327E3C49" w14:textId="77777777" w:rsidR="00C727C1" w:rsidRPr="00DE6A92" w:rsidRDefault="00C727C1" w:rsidP="009B3FC3">
      <w:pPr>
        <w:spacing w:after="0"/>
        <w:jc w:val="both"/>
        <w:rPr>
          <w:rFonts w:asciiTheme="majorHAnsi" w:hAnsiTheme="majorHAnsi" w:cstheme="minorHAnsi"/>
        </w:rPr>
      </w:pPr>
    </w:p>
    <w:p w14:paraId="2FDB8966" w14:textId="77777777" w:rsidR="00C727C1" w:rsidRPr="00DE6A92" w:rsidRDefault="00C727C1" w:rsidP="009B3FC3">
      <w:pPr>
        <w:pStyle w:val="Akapitzlist"/>
        <w:numPr>
          <w:ilvl w:val="0"/>
          <w:numId w:val="13"/>
        </w:numPr>
        <w:spacing w:after="0" w:line="276" w:lineRule="auto"/>
        <w:jc w:val="both"/>
        <w:rPr>
          <w:rFonts w:asciiTheme="majorHAnsi" w:hAnsiTheme="majorHAnsi" w:cstheme="minorHAnsi"/>
        </w:rPr>
      </w:pPr>
      <w:r w:rsidRPr="00DE6A92">
        <w:rPr>
          <w:rFonts w:asciiTheme="majorHAnsi" w:hAnsiTheme="majorHAnsi" w:cstheme="minorHAnsi"/>
        </w:rPr>
        <w:t>Bezpośrednio w biurze na terenie budowy.</w:t>
      </w:r>
    </w:p>
    <w:p w14:paraId="1432E679" w14:textId="77777777" w:rsidR="00C727C1" w:rsidRPr="00DE6A92" w:rsidRDefault="00C727C1" w:rsidP="009B3FC3">
      <w:pPr>
        <w:spacing w:after="0"/>
        <w:jc w:val="both"/>
        <w:rPr>
          <w:rFonts w:asciiTheme="majorHAnsi" w:hAnsiTheme="majorHAnsi" w:cstheme="minorHAnsi"/>
        </w:rPr>
      </w:pPr>
    </w:p>
    <w:p w14:paraId="7FC07051" w14:textId="77777777" w:rsidR="00C727C1" w:rsidRPr="00DE6A92" w:rsidRDefault="00C727C1" w:rsidP="009B3FC3">
      <w:pPr>
        <w:pStyle w:val="Akapitzlist"/>
        <w:numPr>
          <w:ilvl w:val="0"/>
          <w:numId w:val="13"/>
        </w:numPr>
        <w:spacing w:after="0" w:line="276" w:lineRule="auto"/>
        <w:jc w:val="both"/>
        <w:rPr>
          <w:rFonts w:asciiTheme="majorHAnsi" w:hAnsiTheme="majorHAnsi" w:cstheme="minorHAnsi"/>
        </w:rPr>
      </w:pPr>
      <w:r w:rsidRPr="00DE6A92">
        <w:rPr>
          <w:rFonts w:asciiTheme="majorHAnsi" w:hAnsiTheme="majorHAnsi" w:cstheme="minorHAnsi"/>
        </w:rPr>
        <w:t>Dodatkowo skargi i wnioski mogą być wnoszone:</w:t>
      </w:r>
    </w:p>
    <w:p w14:paraId="14A1D4C1" w14:textId="77777777" w:rsidR="00C727C1" w:rsidRPr="00DE6A92" w:rsidRDefault="00C727C1" w:rsidP="009B3FC3">
      <w:pPr>
        <w:pStyle w:val="Akapitzlist"/>
        <w:spacing w:line="276" w:lineRule="auto"/>
        <w:rPr>
          <w:rFonts w:asciiTheme="majorHAnsi" w:hAnsiTheme="majorHAnsi" w:cstheme="minorHAnsi"/>
        </w:rPr>
      </w:pPr>
    </w:p>
    <w:p w14:paraId="1F6BB75F" w14:textId="77777777" w:rsidR="00C727C1" w:rsidRPr="00367012" w:rsidRDefault="00C727C1" w:rsidP="009B3FC3">
      <w:pPr>
        <w:pStyle w:val="Akapitzlist"/>
        <w:numPr>
          <w:ilvl w:val="0"/>
          <w:numId w:val="15"/>
        </w:numPr>
        <w:spacing w:after="120" w:line="276" w:lineRule="auto"/>
        <w:ind w:left="1491"/>
        <w:contextualSpacing w:val="0"/>
        <w:jc w:val="both"/>
        <w:rPr>
          <w:rFonts w:asciiTheme="majorHAnsi" w:hAnsiTheme="majorHAnsi" w:cstheme="minorHAnsi"/>
        </w:rPr>
      </w:pPr>
      <w:r w:rsidRPr="00DE6A92">
        <w:rPr>
          <w:rFonts w:asciiTheme="majorHAnsi" w:hAnsiTheme="majorHAnsi" w:cstheme="minorHAnsi"/>
        </w:rPr>
        <w:t xml:space="preserve">za </w:t>
      </w:r>
      <w:r w:rsidRPr="00367012">
        <w:rPr>
          <w:rFonts w:asciiTheme="majorHAnsi" w:hAnsiTheme="majorHAnsi" w:cstheme="minorHAnsi"/>
        </w:rPr>
        <w:t>pośrednictwem poczty na adresy, jak wyżej</w:t>
      </w:r>
    </w:p>
    <w:p w14:paraId="02668764" w14:textId="77777777" w:rsidR="00C727C1" w:rsidRPr="00367012" w:rsidRDefault="00C727C1" w:rsidP="009B3FC3">
      <w:pPr>
        <w:pStyle w:val="Akapitzlist"/>
        <w:numPr>
          <w:ilvl w:val="0"/>
          <w:numId w:val="15"/>
        </w:numPr>
        <w:spacing w:after="120" w:line="276" w:lineRule="auto"/>
        <w:ind w:left="1491"/>
        <w:contextualSpacing w:val="0"/>
        <w:jc w:val="both"/>
        <w:rPr>
          <w:rFonts w:asciiTheme="majorHAnsi" w:hAnsiTheme="majorHAnsi" w:cstheme="minorHAnsi"/>
        </w:rPr>
      </w:pPr>
      <w:r w:rsidRPr="00367012">
        <w:rPr>
          <w:rFonts w:asciiTheme="majorHAnsi" w:hAnsiTheme="majorHAnsi" w:cstheme="minorHAnsi"/>
        </w:rPr>
        <w:t xml:space="preserve">za pośrednictwem wiadomości e-mail na adresy: </w:t>
      </w:r>
    </w:p>
    <w:p w14:paraId="3264AC92" w14:textId="77777777" w:rsidR="00C727C1" w:rsidRPr="00367012" w:rsidRDefault="00C727C1" w:rsidP="009B3FC3">
      <w:pPr>
        <w:pStyle w:val="Akapitzlist"/>
        <w:spacing w:after="120" w:line="276" w:lineRule="auto"/>
        <w:ind w:left="1491"/>
        <w:contextualSpacing w:val="0"/>
        <w:jc w:val="both"/>
        <w:rPr>
          <w:rFonts w:asciiTheme="majorHAnsi" w:hAnsiTheme="majorHAnsi" w:cstheme="minorHAnsi"/>
          <w:lang w:val="en-US"/>
        </w:rPr>
      </w:pPr>
      <w:r w:rsidRPr="00367012">
        <w:rPr>
          <w:rFonts w:asciiTheme="majorHAnsi" w:hAnsiTheme="majorHAnsi" w:cstheme="minorHAnsi"/>
          <w:lang w:val="en-US"/>
        </w:rPr>
        <w:t xml:space="preserve">e-mail: </w:t>
      </w:r>
      <w:hyperlink r:id="rId24" w:history="1">
        <w:r w:rsidRPr="00367012">
          <w:rPr>
            <w:rStyle w:val="Hipercze"/>
            <w:rFonts w:asciiTheme="majorHAnsi" w:hAnsiTheme="majorHAnsi" w:cstheme="minorHAnsi"/>
            <w:color w:val="auto"/>
            <w:lang w:val="en-US"/>
          </w:rPr>
          <w:t>projektBS@wody.gov.pl</w:t>
        </w:r>
      </w:hyperlink>
      <w:r w:rsidRPr="00367012">
        <w:rPr>
          <w:rFonts w:asciiTheme="majorHAnsi" w:hAnsiTheme="majorHAnsi" w:cstheme="minorHAnsi"/>
          <w:lang w:val="en-US"/>
        </w:rPr>
        <w:t xml:space="preserve"> </w:t>
      </w:r>
    </w:p>
    <w:p w14:paraId="03CF54EF" w14:textId="76D593A2" w:rsidR="00A440FC" w:rsidRPr="00367012" w:rsidRDefault="00C727C1" w:rsidP="009B3FC3">
      <w:pPr>
        <w:pStyle w:val="Akapitzlist"/>
        <w:spacing w:after="120" w:line="276" w:lineRule="auto"/>
        <w:ind w:left="1491"/>
        <w:contextualSpacing w:val="0"/>
        <w:jc w:val="both"/>
        <w:rPr>
          <w:rStyle w:val="Hipercze"/>
          <w:rFonts w:asciiTheme="majorHAnsi" w:hAnsiTheme="majorHAnsi" w:cstheme="minorHAnsi"/>
          <w:color w:val="auto"/>
          <w:lang w:val="en-US"/>
        </w:rPr>
      </w:pPr>
      <w:r w:rsidRPr="00367012">
        <w:rPr>
          <w:rFonts w:asciiTheme="majorHAnsi" w:hAnsiTheme="majorHAnsi" w:cstheme="minorHAnsi"/>
          <w:lang w:val="en-US"/>
        </w:rPr>
        <w:t xml:space="preserve">e-mail: </w:t>
      </w:r>
      <w:hyperlink r:id="rId25" w:history="1">
        <w:r w:rsidRPr="00367012">
          <w:rPr>
            <w:rStyle w:val="Hipercze"/>
            <w:rFonts w:asciiTheme="majorHAnsi" w:hAnsiTheme="majorHAnsi" w:cstheme="minorHAnsi"/>
            <w:color w:val="auto"/>
            <w:lang w:val="en-US"/>
          </w:rPr>
          <w:t>odra.szczecin@sweco.pl</w:t>
        </w:r>
      </w:hyperlink>
    </w:p>
    <w:p w14:paraId="5244CE64" w14:textId="77777777" w:rsidR="00C727C1" w:rsidRPr="00367012" w:rsidRDefault="00C727C1" w:rsidP="009B3FC3">
      <w:pPr>
        <w:pStyle w:val="Akapitzlist"/>
        <w:numPr>
          <w:ilvl w:val="0"/>
          <w:numId w:val="15"/>
        </w:numPr>
        <w:spacing w:after="120" w:line="276" w:lineRule="auto"/>
        <w:contextualSpacing w:val="0"/>
        <w:jc w:val="both"/>
        <w:rPr>
          <w:rFonts w:asciiTheme="majorHAnsi" w:hAnsiTheme="majorHAnsi" w:cstheme="minorHAnsi"/>
        </w:rPr>
      </w:pPr>
      <w:r w:rsidRPr="00367012">
        <w:rPr>
          <w:rFonts w:asciiTheme="majorHAnsi" w:hAnsiTheme="majorHAnsi" w:cstheme="minorHAnsi"/>
        </w:rPr>
        <w:t>telefonicznie pod numerami:</w:t>
      </w:r>
    </w:p>
    <w:p w14:paraId="34AEC365" w14:textId="77777777" w:rsidR="00C727C1" w:rsidRPr="00367012" w:rsidRDefault="00C727C1" w:rsidP="009B3FC3">
      <w:pPr>
        <w:pStyle w:val="Akapitzlist"/>
        <w:spacing w:after="120" w:line="276" w:lineRule="auto"/>
        <w:ind w:left="1491"/>
        <w:contextualSpacing w:val="0"/>
        <w:jc w:val="both"/>
        <w:rPr>
          <w:rFonts w:asciiTheme="majorHAnsi" w:hAnsiTheme="majorHAnsi" w:cstheme="minorHAnsi"/>
        </w:rPr>
      </w:pPr>
      <w:r w:rsidRPr="00367012">
        <w:rPr>
          <w:rFonts w:asciiTheme="majorHAnsi" w:hAnsiTheme="majorHAnsi" w:cstheme="minorHAnsi"/>
        </w:rPr>
        <w:t xml:space="preserve">JRP: +48 91 441 12 00 </w:t>
      </w:r>
    </w:p>
    <w:p w14:paraId="79E97E42" w14:textId="69BB45BB" w:rsidR="00C727C1" w:rsidRPr="00367012" w:rsidRDefault="00C727C1" w:rsidP="009B3FC3">
      <w:pPr>
        <w:pStyle w:val="Akapitzlist"/>
        <w:spacing w:after="120" w:line="276" w:lineRule="auto"/>
        <w:ind w:left="1490"/>
        <w:contextualSpacing w:val="0"/>
        <w:jc w:val="both"/>
        <w:rPr>
          <w:rFonts w:asciiTheme="majorHAnsi" w:hAnsiTheme="majorHAnsi" w:cstheme="minorHAnsi"/>
        </w:rPr>
      </w:pPr>
      <w:r w:rsidRPr="00367012">
        <w:rPr>
          <w:rFonts w:asciiTheme="majorHAnsi" w:hAnsiTheme="majorHAnsi" w:cstheme="minorHAnsi"/>
        </w:rPr>
        <w:t>Konsultanta: +48 605 071</w:t>
      </w:r>
      <w:r w:rsidR="00A440FC" w:rsidRPr="00367012">
        <w:rPr>
          <w:rFonts w:asciiTheme="majorHAnsi" w:hAnsiTheme="majorHAnsi" w:cstheme="minorHAnsi"/>
        </w:rPr>
        <w:t> </w:t>
      </w:r>
      <w:r w:rsidRPr="00367012">
        <w:rPr>
          <w:rFonts w:asciiTheme="majorHAnsi" w:hAnsiTheme="majorHAnsi" w:cstheme="minorHAnsi"/>
        </w:rPr>
        <w:t>242</w:t>
      </w:r>
    </w:p>
    <w:p w14:paraId="70E3A39C" w14:textId="2E518530" w:rsidR="00A440FC" w:rsidRPr="00DE6A92" w:rsidRDefault="00A440FC" w:rsidP="009B3FC3">
      <w:pPr>
        <w:spacing w:after="160"/>
        <w:jc w:val="both"/>
        <w:rPr>
          <w:rFonts w:asciiTheme="majorHAnsi" w:hAnsiTheme="majorHAnsi" w:cstheme="minorHAnsi"/>
        </w:rPr>
      </w:pPr>
      <w:r w:rsidRPr="00DE6A92">
        <w:rPr>
          <w:rFonts w:asciiTheme="majorHAnsi" w:hAnsiTheme="majorHAnsi" w:cstheme="minorHAnsi"/>
        </w:rPr>
        <w:t>Ustalono także terminy rozpatrywania skarg i wniosków:</w:t>
      </w:r>
    </w:p>
    <w:p w14:paraId="12E64D2A" w14:textId="77777777" w:rsidR="00A440FC" w:rsidRPr="00DE6A92" w:rsidRDefault="00A440FC" w:rsidP="009B3FC3">
      <w:pPr>
        <w:pStyle w:val="Akapitzlist"/>
        <w:numPr>
          <w:ilvl w:val="0"/>
          <w:numId w:val="15"/>
        </w:numPr>
        <w:spacing w:after="120" w:line="276" w:lineRule="auto"/>
        <w:contextualSpacing w:val="0"/>
        <w:jc w:val="both"/>
        <w:rPr>
          <w:rFonts w:asciiTheme="majorHAnsi" w:hAnsiTheme="majorHAnsi" w:cstheme="minorHAnsi"/>
        </w:rPr>
      </w:pPr>
      <w:r w:rsidRPr="00DE6A92">
        <w:rPr>
          <w:rFonts w:asciiTheme="majorHAnsi" w:hAnsiTheme="majorHAnsi" w:cstheme="minorHAnsi"/>
        </w:rPr>
        <w:t xml:space="preserve">pisemne potwierdzenie otrzymania skargi: w ciągu </w:t>
      </w:r>
      <w:r w:rsidRPr="00DE6A92">
        <w:rPr>
          <w:rFonts w:asciiTheme="majorHAnsi" w:hAnsiTheme="majorHAnsi" w:cstheme="minorHAnsi"/>
          <w:b/>
          <w:bCs/>
        </w:rPr>
        <w:t>7 dni od wpłynięcia skargi</w:t>
      </w:r>
      <w:r w:rsidRPr="00DE6A92">
        <w:rPr>
          <w:rFonts w:asciiTheme="majorHAnsi" w:hAnsiTheme="majorHAnsi" w:cstheme="minorHAnsi"/>
        </w:rPr>
        <w:t>;</w:t>
      </w:r>
    </w:p>
    <w:p w14:paraId="400B7AEC" w14:textId="0A2EC77E" w:rsidR="00A440FC" w:rsidRPr="00DE6A92" w:rsidRDefault="00A440FC" w:rsidP="009B3FC3">
      <w:pPr>
        <w:pStyle w:val="Akapitzlist"/>
        <w:numPr>
          <w:ilvl w:val="0"/>
          <w:numId w:val="15"/>
        </w:numPr>
        <w:spacing w:after="120" w:line="276" w:lineRule="auto"/>
        <w:contextualSpacing w:val="0"/>
        <w:jc w:val="both"/>
        <w:rPr>
          <w:rFonts w:asciiTheme="majorHAnsi" w:hAnsiTheme="majorHAnsi" w:cstheme="minorHAnsi"/>
        </w:rPr>
      </w:pPr>
      <w:r w:rsidRPr="00DE6A92">
        <w:rPr>
          <w:rFonts w:asciiTheme="majorHAnsi" w:hAnsiTheme="majorHAnsi" w:cstheme="minorHAnsi"/>
        </w:rPr>
        <w:t xml:space="preserve">jeżeli rozpatrzenie skargi lub wniosku wymagało uprzedniego zbadania i wyjaśnienia sprawy, </w:t>
      </w:r>
      <w:r w:rsidR="0048780A" w:rsidRPr="00DE6A92">
        <w:rPr>
          <w:rFonts w:asciiTheme="majorHAnsi" w:hAnsiTheme="majorHAnsi" w:cstheme="minorHAnsi"/>
        </w:rPr>
        <w:t xml:space="preserve"> </w:t>
      </w:r>
      <w:r w:rsidRPr="00DE6A92">
        <w:rPr>
          <w:rFonts w:asciiTheme="majorHAnsi" w:hAnsiTheme="majorHAnsi" w:cstheme="minorHAnsi"/>
        </w:rPr>
        <w:t xml:space="preserve">w tym celu </w:t>
      </w:r>
      <w:r w:rsidR="0048780A">
        <w:rPr>
          <w:rFonts w:asciiTheme="majorHAnsi" w:hAnsiTheme="majorHAnsi" w:cstheme="minorHAnsi"/>
        </w:rPr>
        <w:t>zbierane były</w:t>
      </w:r>
      <w:r w:rsidR="0048780A" w:rsidRPr="00DE6A92">
        <w:rPr>
          <w:rFonts w:asciiTheme="majorHAnsi" w:hAnsiTheme="majorHAnsi" w:cstheme="minorHAnsi"/>
        </w:rPr>
        <w:t xml:space="preserve"> </w:t>
      </w:r>
      <w:r w:rsidRPr="00DE6A92">
        <w:rPr>
          <w:rFonts w:asciiTheme="majorHAnsi" w:hAnsiTheme="majorHAnsi" w:cstheme="minorHAnsi"/>
        </w:rPr>
        <w:t>materiały, przeprowadz</w:t>
      </w:r>
      <w:r w:rsidR="0048780A">
        <w:rPr>
          <w:rFonts w:asciiTheme="majorHAnsi" w:hAnsiTheme="majorHAnsi" w:cstheme="minorHAnsi"/>
        </w:rPr>
        <w:t>a</w:t>
      </w:r>
      <w:r w:rsidRPr="00DE6A92">
        <w:rPr>
          <w:rFonts w:asciiTheme="majorHAnsi" w:hAnsiTheme="majorHAnsi" w:cstheme="minorHAnsi"/>
        </w:rPr>
        <w:t xml:space="preserve">ne analizy, badania itp. W takim przypadku odpowiedź na skargę lub wniosek </w:t>
      </w:r>
      <w:r w:rsidR="0048780A">
        <w:rPr>
          <w:rFonts w:asciiTheme="majorHAnsi" w:hAnsiTheme="majorHAnsi" w:cstheme="minorHAnsi"/>
        </w:rPr>
        <w:t>miała być</w:t>
      </w:r>
      <w:r w:rsidR="0048780A" w:rsidRPr="00DE6A92">
        <w:rPr>
          <w:rFonts w:asciiTheme="majorHAnsi" w:hAnsiTheme="majorHAnsi" w:cstheme="minorHAnsi"/>
        </w:rPr>
        <w:t xml:space="preserve"> </w:t>
      </w:r>
      <w:r w:rsidRPr="00DE6A92">
        <w:rPr>
          <w:rFonts w:asciiTheme="majorHAnsi" w:hAnsiTheme="majorHAnsi" w:cstheme="minorHAnsi"/>
        </w:rPr>
        <w:t xml:space="preserve">udzielona w terminie </w:t>
      </w:r>
      <w:r w:rsidRPr="00DE6A92">
        <w:rPr>
          <w:rFonts w:asciiTheme="majorHAnsi" w:hAnsiTheme="majorHAnsi" w:cstheme="minorHAnsi"/>
          <w:b/>
          <w:bCs/>
        </w:rPr>
        <w:t>14 dni od dnia jego złożenia</w:t>
      </w:r>
      <w:r w:rsidRPr="00DE6A92">
        <w:rPr>
          <w:rFonts w:asciiTheme="majorHAnsi" w:hAnsiTheme="majorHAnsi" w:cstheme="minorHAnsi"/>
        </w:rPr>
        <w:t>;</w:t>
      </w:r>
    </w:p>
    <w:p w14:paraId="78D845BC" w14:textId="0ADE05E7" w:rsidR="00A440FC" w:rsidRPr="00DE6A92" w:rsidRDefault="00A440FC" w:rsidP="009B3FC3">
      <w:pPr>
        <w:pStyle w:val="Akapitzlist"/>
        <w:numPr>
          <w:ilvl w:val="0"/>
          <w:numId w:val="15"/>
        </w:numPr>
        <w:spacing w:after="120" w:line="276" w:lineRule="auto"/>
        <w:contextualSpacing w:val="0"/>
        <w:jc w:val="both"/>
        <w:rPr>
          <w:rFonts w:asciiTheme="majorHAnsi" w:hAnsiTheme="majorHAnsi" w:cstheme="minorHAnsi"/>
        </w:rPr>
      </w:pPr>
      <w:r w:rsidRPr="00DE6A92">
        <w:rPr>
          <w:rFonts w:asciiTheme="majorHAnsi" w:hAnsiTheme="majorHAnsi" w:cstheme="minorHAnsi"/>
        </w:rPr>
        <w:lastRenderedPageBreak/>
        <w:t xml:space="preserve">w przypadku, gdy nie </w:t>
      </w:r>
      <w:r w:rsidR="0048780A">
        <w:rPr>
          <w:rFonts w:asciiTheme="majorHAnsi" w:hAnsiTheme="majorHAnsi" w:cstheme="minorHAnsi"/>
        </w:rPr>
        <w:t>byłoby</w:t>
      </w:r>
      <w:r w:rsidR="0048780A" w:rsidRPr="00DE6A92">
        <w:rPr>
          <w:rFonts w:asciiTheme="majorHAnsi" w:hAnsiTheme="majorHAnsi" w:cstheme="minorHAnsi"/>
        </w:rPr>
        <w:t xml:space="preserve"> </w:t>
      </w:r>
      <w:r w:rsidRPr="00DE6A92">
        <w:rPr>
          <w:rFonts w:asciiTheme="majorHAnsi" w:hAnsiTheme="majorHAnsi" w:cstheme="minorHAnsi"/>
        </w:rPr>
        <w:t xml:space="preserve">konieczne przeprowadzanie postępowania wyjaśniającego, odpowiedź na skargę lub wniosek </w:t>
      </w:r>
      <w:r w:rsidR="0048780A">
        <w:rPr>
          <w:rFonts w:asciiTheme="majorHAnsi" w:hAnsiTheme="majorHAnsi" w:cstheme="minorHAnsi"/>
        </w:rPr>
        <w:t>miała być udzielona</w:t>
      </w:r>
      <w:r w:rsidRPr="00DE6A92">
        <w:rPr>
          <w:rFonts w:asciiTheme="majorHAnsi" w:hAnsiTheme="majorHAnsi" w:cstheme="minorHAnsi"/>
        </w:rPr>
        <w:t xml:space="preserve"> w terminie </w:t>
      </w:r>
      <w:r w:rsidRPr="00DE6A92">
        <w:rPr>
          <w:rFonts w:asciiTheme="majorHAnsi" w:hAnsiTheme="majorHAnsi" w:cstheme="minorHAnsi"/>
          <w:b/>
          <w:bCs/>
        </w:rPr>
        <w:t>7 dni od dnia jego złożenia;</w:t>
      </w:r>
      <w:r w:rsidRPr="00DE6A92">
        <w:rPr>
          <w:rFonts w:asciiTheme="majorHAnsi" w:hAnsiTheme="majorHAnsi" w:cstheme="minorHAnsi"/>
        </w:rPr>
        <w:t xml:space="preserve">  </w:t>
      </w:r>
    </w:p>
    <w:p w14:paraId="18A10D3A" w14:textId="4A0AC533" w:rsidR="00A440FC" w:rsidRPr="00DE6A92" w:rsidRDefault="00A440FC" w:rsidP="009B3FC3">
      <w:pPr>
        <w:pStyle w:val="Akapitzlist"/>
        <w:numPr>
          <w:ilvl w:val="0"/>
          <w:numId w:val="15"/>
        </w:numPr>
        <w:spacing w:after="120" w:line="276" w:lineRule="auto"/>
        <w:contextualSpacing w:val="0"/>
        <w:jc w:val="both"/>
        <w:rPr>
          <w:rFonts w:asciiTheme="majorHAnsi" w:hAnsiTheme="majorHAnsi" w:cstheme="minorHAnsi"/>
        </w:rPr>
      </w:pPr>
      <w:r w:rsidRPr="00DE6A92">
        <w:rPr>
          <w:rFonts w:asciiTheme="majorHAnsi" w:hAnsiTheme="majorHAnsi" w:cstheme="minorHAnsi"/>
        </w:rPr>
        <w:t xml:space="preserve">w przypadkach szczególnie skomplikowanych oraz w przypadkach, w których rozpatrzenie skargi lub wniosku wymagało będzie wprowadzenia zmian do PPNiP termin udzielenia odpowiedzi na skargę lub wniosek </w:t>
      </w:r>
      <w:r w:rsidR="0048780A">
        <w:rPr>
          <w:rFonts w:asciiTheme="majorHAnsi" w:hAnsiTheme="majorHAnsi" w:cstheme="minorHAnsi"/>
        </w:rPr>
        <w:t>został</w:t>
      </w:r>
      <w:r w:rsidR="0048780A" w:rsidRPr="00DE6A92">
        <w:rPr>
          <w:rFonts w:asciiTheme="majorHAnsi" w:hAnsiTheme="majorHAnsi" w:cstheme="minorHAnsi"/>
        </w:rPr>
        <w:t xml:space="preserve"> </w:t>
      </w:r>
      <w:r w:rsidRPr="00DE6A92">
        <w:rPr>
          <w:rFonts w:asciiTheme="majorHAnsi" w:hAnsiTheme="majorHAnsi" w:cstheme="minorHAnsi"/>
        </w:rPr>
        <w:t xml:space="preserve">przedłużony do </w:t>
      </w:r>
      <w:r w:rsidRPr="00DE6A92">
        <w:rPr>
          <w:rFonts w:asciiTheme="majorHAnsi" w:hAnsiTheme="majorHAnsi" w:cstheme="minorHAnsi"/>
          <w:b/>
          <w:bCs/>
        </w:rPr>
        <w:t>30 dni</w:t>
      </w:r>
      <w:r w:rsidRPr="00DE6A92">
        <w:rPr>
          <w:rFonts w:asciiTheme="majorHAnsi" w:hAnsiTheme="majorHAnsi" w:cstheme="minorHAnsi"/>
        </w:rPr>
        <w:t>.</w:t>
      </w:r>
    </w:p>
    <w:p w14:paraId="1F7F682C" w14:textId="77777777" w:rsidR="00A440FC" w:rsidRPr="00DE6A92" w:rsidRDefault="00A440FC" w:rsidP="009B3FC3">
      <w:pPr>
        <w:spacing w:after="120"/>
        <w:jc w:val="both"/>
        <w:rPr>
          <w:rFonts w:asciiTheme="majorHAnsi" w:hAnsiTheme="majorHAnsi" w:cstheme="minorHAnsi"/>
        </w:rPr>
      </w:pPr>
    </w:p>
    <w:p w14:paraId="7FB54E90" w14:textId="5D0D62F9" w:rsidR="00A440FC" w:rsidRPr="00DE6A92" w:rsidRDefault="00A440FC" w:rsidP="009B3FC3">
      <w:pPr>
        <w:spacing w:after="120"/>
        <w:jc w:val="both"/>
        <w:rPr>
          <w:rFonts w:asciiTheme="majorHAnsi" w:hAnsiTheme="majorHAnsi" w:cstheme="minorHAnsi"/>
        </w:rPr>
      </w:pPr>
      <w:r w:rsidRPr="00DE6A92">
        <w:rPr>
          <w:rFonts w:asciiTheme="majorHAnsi" w:hAnsiTheme="majorHAnsi" w:cstheme="minorHAnsi"/>
        </w:rPr>
        <w:t xml:space="preserve">Wyznaczone zostały, w strukturach organizacyjnych PGW WP RZGW w Szczecinie i Konsultanta, wyznaczone osoby do rozpatrywania skarg i kontaktu z osobami składającymi skargi. </w:t>
      </w:r>
    </w:p>
    <w:p w14:paraId="2A96E18F" w14:textId="77777777" w:rsidR="00C727C1" w:rsidRPr="00DE6A92" w:rsidRDefault="00C727C1" w:rsidP="009B3FC3">
      <w:pPr>
        <w:pStyle w:val="Akapitzlist"/>
        <w:spacing w:after="120" w:line="276" w:lineRule="auto"/>
        <w:ind w:left="1490"/>
        <w:contextualSpacing w:val="0"/>
        <w:jc w:val="both"/>
        <w:rPr>
          <w:rFonts w:asciiTheme="majorHAnsi" w:hAnsiTheme="majorHAnsi" w:cstheme="minorHAnsi"/>
        </w:rPr>
      </w:pPr>
    </w:p>
    <w:p w14:paraId="75C4D293" w14:textId="28B3AFE3" w:rsidR="00C727C1" w:rsidRPr="00DE6A92" w:rsidRDefault="00FD7817" w:rsidP="009B3FC3">
      <w:pPr>
        <w:pStyle w:val="Nagwek3"/>
        <w:spacing w:after="200" w:line="276" w:lineRule="auto"/>
        <w:rPr>
          <w:b/>
          <w:bCs/>
          <w:sz w:val="28"/>
          <w:szCs w:val="28"/>
        </w:rPr>
      </w:pPr>
      <w:bookmarkStart w:id="24" w:name="_Toc201909454"/>
      <w:r>
        <w:rPr>
          <w:b/>
          <w:bCs/>
          <w:sz w:val="28"/>
          <w:szCs w:val="28"/>
        </w:rPr>
        <w:t>4</w:t>
      </w:r>
      <w:r w:rsidR="00C727C1" w:rsidRPr="00DE6A92">
        <w:rPr>
          <w:b/>
          <w:bCs/>
          <w:sz w:val="28"/>
          <w:szCs w:val="28"/>
        </w:rPr>
        <w:t>.2. Zestawienie skarg</w:t>
      </w:r>
      <w:bookmarkEnd w:id="24"/>
    </w:p>
    <w:p w14:paraId="72D185E3" w14:textId="56B1EE0F" w:rsidR="00C727C1" w:rsidRDefault="00C727C1" w:rsidP="009B3FC3">
      <w:pPr>
        <w:jc w:val="both"/>
        <w:rPr>
          <w:rFonts w:asciiTheme="majorHAnsi" w:hAnsiTheme="majorHAnsi"/>
        </w:rPr>
      </w:pPr>
      <w:r w:rsidRPr="00DE6A92">
        <w:rPr>
          <w:rFonts w:asciiTheme="majorHAnsi" w:hAnsiTheme="majorHAnsi"/>
        </w:rPr>
        <w:t xml:space="preserve">W toku realizacji Inwestycji </w:t>
      </w:r>
      <w:r w:rsidR="00D55B0D">
        <w:rPr>
          <w:rFonts w:asciiTheme="majorHAnsi" w:hAnsiTheme="majorHAnsi"/>
        </w:rPr>
        <w:t xml:space="preserve">nie </w:t>
      </w:r>
      <w:r w:rsidRPr="00DE6A92">
        <w:rPr>
          <w:rFonts w:asciiTheme="majorHAnsi" w:hAnsiTheme="majorHAnsi"/>
        </w:rPr>
        <w:t>wpłynęła skarg</w:t>
      </w:r>
      <w:r w:rsidR="004C4363">
        <w:rPr>
          <w:rFonts w:asciiTheme="majorHAnsi" w:hAnsiTheme="majorHAnsi"/>
        </w:rPr>
        <w:t xml:space="preserve">a dotycząca </w:t>
      </w:r>
      <w:r w:rsidR="001C632C">
        <w:rPr>
          <w:rFonts w:asciiTheme="majorHAnsi" w:hAnsiTheme="majorHAnsi"/>
        </w:rPr>
        <w:t>wdrażania PPNiP</w:t>
      </w:r>
      <w:r w:rsidRPr="00DE6A92">
        <w:rPr>
          <w:rFonts w:asciiTheme="majorHAnsi" w:hAnsiTheme="majorHAnsi"/>
        </w:rPr>
        <w:t xml:space="preserve">. </w:t>
      </w:r>
      <w:r w:rsidR="00113419">
        <w:rPr>
          <w:rFonts w:asciiTheme="majorHAnsi" w:hAnsiTheme="majorHAnsi"/>
        </w:rPr>
        <w:t>W konsekwencji n</w:t>
      </w:r>
      <w:r w:rsidR="00D55B0D">
        <w:rPr>
          <w:rFonts w:asciiTheme="majorHAnsi" w:hAnsiTheme="majorHAnsi"/>
        </w:rPr>
        <w:t>ie powstała potrzeba rozpoznawania s</w:t>
      </w:r>
      <w:r w:rsidRPr="00DE6A92">
        <w:rPr>
          <w:rFonts w:asciiTheme="majorHAnsi" w:hAnsiTheme="majorHAnsi"/>
        </w:rPr>
        <w:t>karg.</w:t>
      </w:r>
    </w:p>
    <w:p w14:paraId="0731DA8C" w14:textId="77777777" w:rsidR="00B04978" w:rsidRPr="00DE6A92" w:rsidRDefault="00B04978" w:rsidP="009B3FC3">
      <w:pPr>
        <w:jc w:val="both"/>
        <w:rPr>
          <w:rFonts w:asciiTheme="majorHAnsi" w:hAnsiTheme="majorHAnsi"/>
        </w:rPr>
      </w:pPr>
    </w:p>
    <w:p w14:paraId="22F5F2E0" w14:textId="1C0E9D96" w:rsidR="00C727C1" w:rsidRPr="00DE6A92" w:rsidRDefault="00FD7817" w:rsidP="009B3FC3">
      <w:pPr>
        <w:pStyle w:val="Nagwek3"/>
        <w:spacing w:after="200" w:line="276" w:lineRule="auto"/>
        <w:rPr>
          <w:b/>
          <w:bCs/>
          <w:sz w:val="28"/>
          <w:szCs w:val="28"/>
        </w:rPr>
      </w:pPr>
      <w:bookmarkStart w:id="25" w:name="_Toc201909455"/>
      <w:r>
        <w:rPr>
          <w:b/>
          <w:bCs/>
          <w:sz w:val="28"/>
          <w:szCs w:val="28"/>
        </w:rPr>
        <w:t>4</w:t>
      </w:r>
      <w:r w:rsidR="00C727C1" w:rsidRPr="00DE6A92">
        <w:rPr>
          <w:b/>
          <w:bCs/>
          <w:sz w:val="28"/>
          <w:szCs w:val="28"/>
        </w:rPr>
        <w:t>.3. Wnioski</w:t>
      </w:r>
      <w:bookmarkEnd w:id="25"/>
    </w:p>
    <w:p w14:paraId="2BA7321D" w14:textId="26A4BB56" w:rsidR="00C727C1" w:rsidRPr="00DE6A92" w:rsidRDefault="00C727C1" w:rsidP="009B3FC3">
      <w:pPr>
        <w:jc w:val="both"/>
        <w:rPr>
          <w:rFonts w:asciiTheme="majorHAnsi" w:hAnsiTheme="majorHAnsi"/>
        </w:rPr>
      </w:pPr>
      <w:r w:rsidRPr="00DE6A92">
        <w:rPr>
          <w:rFonts w:asciiTheme="majorHAnsi" w:hAnsiTheme="majorHAnsi"/>
        </w:rPr>
        <w:t>Z uwagi na prawidłowe wdrożenie PPNiP, szybkie i prawidłowe ujawnienie wszystki</w:t>
      </w:r>
      <w:r w:rsidR="005D402B">
        <w:rPr>
          <w:rFonts w:asciiTheme="majorHAnsi" w:hAnsiTheme="majorHAnsi"/>
        </w:rPr>
        <w:t>ch</w:t>
      </w:r>
      <w:r w:rsidRPr="00DE6A92">
        <w:rPr>
          <w:rFonts w:asciiTheme="majorHAnsi" w:hAnsiTheme="majorHAnsi"/>
        </w:rPr>
        <w:t xml:space="preserve"> PAP oraz pozostawanie w stałym kontakcie z PAP od momentu pozyskania wiedzy o przygotowaniach do rozpoczęcia Inwestycji, a następnie ciągły monitoring realizacji PPNiP pozwoliły na zapoznanie się z potrzebami PAP i ich efektywne spełnienie, a w konsekwencji – żaden z PAP nie złożył </w:t>
      </w:r>
      <w:r w:rsidR="00AA57D1">
        <w:rPr>
          <w:rFonts w:asciiTheme="majorHAnsi" w:hAnsiTheme="majorHAnsi"/>
        </w:rPr>
        <w:t xml:space="preserve">w tym zakresie </w:t>
      </w:r>
      <w:r w:rsidRPr="00DE6A92">
        <w:rPr>
          <w:rFonts w:asciiTheme="majorHAnsi" w:hAnsiTheme="majorHAnsi"/>
        </w:rPr>
        <w:t>skargi</w:t>
      </w:r>
      <w:r w:rsidR="00AA57D1">
        <w:rPr>
          <w:rFonts w:asciiTheme="majorHAnsi" w:hAnsiTheme="majorHAnsi"/>
        </w:rPr>
        <w:t>.</w:t>
      </w:r>
      <w:r w:rsidR="0048780A">
        <w:rPr>
          <w:rFonts w:asciiTheme="majorHAnsi" w:hAnsiTheme="majorHAnsi"/>
        </w:rPr>
        <w:t xml:space="preserve"> </w:t>
      </w:r>
      <w:r w:rsidR="00BE173D">
        <w:rPr>
          <w:rFonts w:asciiTheme="majorHAnsi" w:hAnsiTheme="majorHAnsi"/>
        </w:rPr>
        <w:t xml:space="preserve">Zapewniono trwały monitoring </w:t>
      </w:r>
      <w:r w:rsidR="006345D3">
        <w:rPr>
          <w:rFonts w:asciiTheme="majorHAnsi" w:hAnsiTheme="majorHAnsi"/>
        </w:rPr>
        <w:t xml:space="preserve">przestrzegania przez Wykonawcę zasad </w:t>
      </w:r>
      <w:r w:rsidR="00575E63">
        <w:rPr>
          <w:rFonts w:asciiTheme="majorHAnsi" w:hAnsiTheme="majorHAnsi"/>
        </w:rPr>
        <w:t>realizacji</w:t>
      </w:r>
      <w:r w:rsidR="006345D3">
        <w:rPr>
          <w:rFonts w:asciiTheme="majorHAnsi" w:hAnsiTheme="majorHAnsi"/>
        </w:rPr>
        <w:t xml:space="preserve"> inwestycji oraz utrzymywano </w:t>
      </w:r>
      <w:r w:rsidR="00575E63">
        <w:rPr>
          <w:rFonts w:asciiTheme="majorHAnsi" w:hAnsiTheme="majorHAnsi"/>
        </w:rPr>
        <w:t>kontakt</w:t>
      </w:r>
      <w:r w:rsidR="006345D3">
        <w:rPr>
          <w:rFonts w:asciiTheme="majorHAnsi" w:hAnsiTheme="majorHAnsi"/>
        </w:rPr>
        <w:t xml:space="preserve"> z każdym z PAP. Podejmowane były działania zapobiegające niezadowoleniu PAP co skutkowało brakiem </w:t>
      </w:r>
      <w:r w:rsidR="00F37287">
        <w:rPr>
          <w:rFonts w:asciiTheme="majorHAnsi" w:hAnsiTheme="majorHAnsi"/>
        </w:rPr>
        <w:t xml:space="preserve">skarg. Każde zagadnienie przedstawiane przez PAP było przedmiotem analizy oraz wdrożenia zapobiegawczych </w:t>
      </w:r>
      <w:r w:rsidR="00F20DC1">
        <w:rPr>
          <w:rFonts w:asciiTheme="majorHAnsi" w:hAnsiTheme="majorHAnsi"/>
        </w:rPr>
        <w:t>działań.</w:t>
      </w:r>
      <w:r w:rsidR="002703FB">
        <w:rPr>
          <w:rFonts w:asciiTheme="majorHAnsi" w:hAnsiTheme="majorHAnsi"/>
        </w:rPr>
        <w:t xml:space="preserve"> </w:t>
      </w:r>
      <w:r w:rsidR="00F20DC1">
        <w:rPr>
          <w:rFonts w:asciiTheme="majorHAnsi" w:hAnsiTheme="majorHAnsi"/>
        </w:rPr>
        <w:t xml:space="preserve">Potencjalne </w:t>
      </w:r>
      <w:r w:rsidR="0048780A">
        <w:rPr>
          <w:rFonts w:asciiTheme="majorHAnsi" w:hAnsiTheme="majorHAnsi"/>
        </w:rPr>
        <w:t>problem</w:t>
      </w:r>
      <w:r w:rsidR="00F20DC1">
        <w:rPr>
          <w:rFonts w:asciiTheme="majorHAnsi" w:hAnsiTheme="majorHAnsi"/>
        </w:rPr>
        <w:t>y</w:t>
      </w:r>
      <w:r w:rsidR="0048780A">
        <w:rPr>
          <w:rFonts w:asciiTheme="majorHAnsi" w:hAnsiTheme="majorHAnsi"/>
        </w:rPr>
        <w:t xml:space="preserve"> był</w:t>
      </w:r>
      <w:r w:rsidR="00F20DC1">
        <w:rPr>
          <w:rFonts w:asciiTheme="majorHAnsi" w:hAnsiTheme="majorHAnsi"/>
        </w:rPr>
        <w:t>y</w:t>
      </w:r>
      <w:r w:rsidR="0048780A">
        <w:rPr>
          <w:rFonts w:asciiTheme="majorHAnsi" w:hAnsiTheme="majorHAnsi"/>
        </w:rPr>
        <w:t xml:space="preserve"> monitorowan</w:t>
      </w:r>
      <w:r w:rsidR="00F20DC1">
        <w:rPr>
          <w:rFonts w:asciiTheme="majorHAnsi" w:hAnsiTheme="majorHAnsi"/>
        </w:rPr>
        <w:t>e</w:t>
      </w:r>
      <w:r w:rsidR="0048780A">
        <w:rPr>
          <w:rFonts w:asciiTheme="majorHAnsi" w:hAnsiTheme="majorHAnsi"/>
        </w:rPr>
        <w:t xml:space="preserve"> do końca trwania Inwestycji</w:t>
      </w:r>
      <w:r w:rsidR="007F50D4">
        <w:rPr>
          <w:rFonts w:asciiTheme="majorHAnsi" w:hAnsiTheme="majorHAnsi"/>
        </w:rPr>
        <w:t>.</w:t>
      </w:r>
    </w:p>
    <w:p w14:paraId="24A6BCD6" w14:textId="77777777" w:rsidR="00C727C1" w:rsidRDefault="00C727C1" w:rsidP="009B3FC3">
      <w:pPr>
        <w:rPr>
          <w:rFonts w:asciiTheme="majorHAnsi" w:hAnsiTheme="majorHAnsi"/>
        </w:rPr>
      </w:pPr>
    </w:p>
    <w:p w14:paraId="3BEB469E" w14:textId="77777777" w:rsidR="00461AAB" w:rsidRDefault="00461AAB" w:rsidP="009B3FC3">
      <w:pPr>
        <w:rPr>
          <w:rFonts w:asciiTheme="majorHAnsi" w:hAnsiTheme="majorHAnsi"/>
        </w:rPr>
      </w:pPr>
    </w:p>
    <w:p w14:paraId="3F635F39" w14:textId="77777777" w:rsidR="00461AAB" w:rsidRDefault="00461AAB" w:rsidP="009B3FC3">
      <w:pPr>
        <w:rPr>
          <w:rFonts w:asciiTheme="majorHAnsi" w:hAnsiTheme="majorHAnsi"/>
        </w:rPr>
      </w:pPr>
    </w:p>
    <w:p w14:paraId="1C8A9AE1" w14:textId="77777777" w:rsidR="00461AAB" w:rsidRDefault="00461AAB" w:rsidP="009B3FC3">
      <w:pPr>
        <w:rPr>
          <w:rFonts w:asciiTheme="majorHAnsi" w:hAnsiTheme="majorHAnsi"/>
        </w:rPr>
      </w:pPr>
    </w:p>
    <w:p w14:paraId="1A4430A6" w14:textId="77777777" w:rsidR="00461AAB" w:rsidRDefault="00461AAB" w:rsidP="009B3FC3">
      <w:pPr>
        <w:rPr>
          <w:rFonts w:asciiTheme="majorHAnsi" w:hAnsiTheme="majorHAnsi"/>
        </w:rPr>
      </w:pPr>
    </w:p>
    <w:p w14:paraId="03710470" w14:textId="77777777" w:rsidR="00461AAB" w:rsidRDefault="00461AAB" w:rsidP="009B3FC3">
      <w:pPr>
        <w:rPr>
          <w:rFonts w:asciiTheme="majorHAnsi" w:hAnsiTheme="majorHAnsi"/>
        </w:rPr>
      </w:pPr>
    </w:p>
    <w:p w14:paraId="4DFB0DDB" w14:textId="77777777" w:rsidR="00461AAB" w:rsidRDefault="00461AAB" w:rsidP="009B3FC3">
      <w:pPr>
        <w:rPr>
          <w:rFonts w:asciiTheme="majorHAnsi" w:hAnsiTheme="majorHAnsi"/>
        </w:rPr>
      </w:pPr>
    </w:p>
    <w:p w14:paraId="3130A5EF" w14:textId="77777777" w:rsidR="00461AAB" w:rsidRPr="00DE6A92" w:rsidRDefault="00461AAB" w:rsidP="009B3FC3">
      <w:pPr>
        <w:rPr>
          <w:rFonts w:asciiTheme="majorHAnsi" w:hAnsiTheme="majorHAnsi"/>
        </w:rPr>
      </w:pPr>
    </w:p>
    <w:p w14:paraId="2015DA54" w14:textId="5CC06983" w:rsidR="00625655" w:rsidRPr="00DE6A92" w:rsidRDefault="008D3ED5" w:rsidP="009B3FC3">
      <w:pPr>
        <w:pStyle w:val="Nagwek2"/>
        <w:spacing w:after="160" w:line="276" w:lineRule="auto"/>
        <w:jc w:val="both"/>
        <w:rPr>
          <w:b/>
          <w:bCs/>
          <w:sz w:val="28"/>
          <w:szCs w:val="28"/>
        </w:rPr>
      </w:pPr>
      <w:bookmarkStart w:id="26" w:name="_Toc201909456"/>
      <w:r>
        <w:rPr>
          <w:b/>
          <w:bCs/>
          <w:sz w:val="28"/>
          <w:szCs w:val="28"/>
        </w:rPr>
        <w:lastRenderedPageBreak/>
        <w:t>5</w:t>
      </w:r>
      <w:r w:rsidRPr="00DE6A92">
        <w:rPr>
          <w:b/>
          <w:bCs/>
          <w:sz w:val="28"/>
          <w:szCs w:val="28"/>
        </w:rPr>
        <w:t>. MONITORING</w:t>
      </w:r>
      <w:bookmarkEnd w:id="26"/>
      <w:r w:rsidRPr="00DE6A92">
        <w:rPr>
          <w:b/>
          <w:bCs/>
          <w:sz w:val="28"/>
          <w:szCs w:val="28"/>
        </w:rPr>
        <w:t xml:space="preserve">  </w:t>
      </w:r>
    </w:p>
    <w:p w14:paraId="40139094" w14:textId="75A93372" w:rsidR="00EE27E1" w:rsidRPr="00DE6A92" w:rsidRDefault="00FD7817" w:rsidP="009B3FC3">
      <w:pPr>
        <w:pStyle w:val="Nagwek3"/>
        <w:spacing w:line="276" w:lineRule="auto"/>
        <w:rPr>
          <w:b/>
          <w:bCs/>
          <w:sz w:val="28"/>
          <w:szCs w:val="28"/>
        </w:rPr>
      </w:pPr>
      <w:bookmarkStart w:id="27" w:name="_Toc201909457"/>
      <w:r>
        <w:rPr>
          <w:b/>
          <w:bCs/>
          <w:sz w:val="28"/>
          <w:szCs w:val="28"/>
        </w:rPr>
        <w:t>5</w:t>
      </w:r>
      <w:r w:rsidR="00EE27E1" w:rsidRPr="00DE6A92">
        <w:rPr>
          <w:b/>
          <w:bCs/>
          <w:sz w:val="28"/>
          <w:szCs w:val="28"/>
        </w:rPr>
        <w:t xml:space="preserve">.1. Opis </w:t>
      </w:r>
      <w:r w:rsidR="005C1515" w:rsidRPr="00DE6A92">
        <w:rPr>
          <w:b/>
          <w:bCs/>
          <w:sz w:val="28"/>
          <w:szCs w:val="28"/>
        </w:rPr>
        <w:t>metodyki</w:t>
      </w:r>
      <w:bookmarkEnd w:id="27"/>
    </w:p>
    <w:p w14:paraId="60E5B660" w14:textId="77777777" w:rsidR="00EE27E1" w:rsidRPr="00DE6A92" w:rsidRDefault="00EE27E1" w:rsidP="009B3FC3">
      <w:pPr>
        <w:spacing w:after="0"/>
        <w:jc w:val="both"/>
        <w:rPr>
          <w:rFonts w:asciiTheme="majorHAnsi" w:hAnsiTheme="majorHAnsi"/>
        </w:rPr>
      </w:pPr>
    </w:p>
    <w:p w14:paraId="5DD93194" w14:textId="45E2FFE2" w:rsidR="004650B9" w:rsidRPr="00DE6A92" w:rsidRDefault="00EE27E1" w:rsidP="009B3FC3">
      <w:pPr>
        <w:spacing w:after="0"/>
        <w:jc w:val="both"/>
        <w:rPr>
          <w:rFonts w:asciiTheme="majorHAnsi" w:hAnsiTheme="majorHAnsi"/>
        </w:rPr>
      </w:pPr>
      <w:r w:rsidRPr="00DE6A92">
        <w:rPr>
          <w:rFonts w:asciiTheme="majorHAnsi" w:hAnsiTheme="majorHAnsi"/>
        </w:rPr>
        <w:t>Monitoring realizacji PPNiP jest integralną częścią systemu monitorowania i zarządzania Kontraktem. Z tego względu na potrzeby monitoringu realizacji PPNiP, stosowane były narzędzia wykorzystywane przy monitoringu realizacji Kontraktu, którego zadaniem jest raportowanie do instytucji finansujących oraz dostarczenie bieżącej informacji na temat problemów, zdarzeń losowych, nieprawidłowości. PPNiP jest integralną częścią procesu inwestycyjnego pozwalającą na natychmiastową reakcję w sytuacji stwierdzenia problemów lub nieprawidłowości. Fundamentalne znaczenie ma tutaj również zapewnienie odpowiedniej współpracy pomiędzy Konsultantem, J</w:t>
      </w:r>
      <w:r w:rsidR="00CF6D12">
        <w:rPr>
          <w:rFonts w:asciiTheme="majorHAnsi" w:hAnsiTheme="majorHAnsi"/>
        </w:rPr>
        <w:t>W</w:t>
      </w:r>
      <w:r w:rsidRPr="00DE6A92">
        <w:rPr>
          <w:rFonts w:asciiTheme="majorHAnsi" w:hAnsiTheme="majorHAnsi"/>
        </w:rPr>
        <w:t>P a BKP. Schemat przepływu informacji w ramach monitoringu przedstawia tutaj poniższy schemat.  Ogólne procedury monitoringu i oceny zostały opisane szerzej w dokumencie pn. Ramowy Plan Pozyskania Nieruchomości i Przesiedleń (LARAF), a sprecyzowany w ramach niniejszego Zadania w PPNiP.</w:t>
      </w:r>
    </w:p>
    <w:p w14:paraId="1E4E4523" w14:textId="77777777" w:rsidR="005D7D6A" w:rsidRPr="00DE6A92" w:rsidRDefault="005D7D6A" w:rsidP="009B3FC3">
      <w:pPr>
        <w:spacing w:after="0"/>
        <w:jc w:val="both"/>
        <w:rPr>
          <w:rFonts w:asciiTheme="majorHAnsi" w:hAnsiTheme="majorHAnsi"/>
        </w:rPr>
      </w:pPr>
    </w:p>
    <w:p w14:paraId="2957A712" w14:textId="22B122ED" w:rsidR="005D7D6A" w:rsidRPr="00DE6A92" w:rsidRDefault="005D7D6A" w:rsidP="009B3FC3">
      <w:pPr>
        <w:spacing w:after="0"/>
        <w:jc w:val="both"/>
        <w:rPr>
          <w:rFonts w:asciiTheme="majorHAnsi" w:hAnsiTheme="majorHAnsi"/>
        </w:rPr>
      </w:pPr>
      <w:r w:rsidRPr="00DE6A92">
        <w:rPr>
          <w:rFonts w:asciiTheme="majorHAnsi" w:hAnsiTheme="majorHAnsi"/>
          <w:noProof/>
          <w:lang w:eastAsia="pl-PL"/>
        </w:rPr>
        <w:drawing>
          <wp:inline distT="0" distB="0" distL="0" distR="0" wp14:anchorId="00959938" wp14:editId="010AFA11">
            <wp:extent cx="6216650" cy="3200400"/>
            <wp:effectExtent l="0" t="0" r="0" b="0"/>
            <wp:docPr id="794836556" name="Diagram 7948365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B39B8BF" w14:textId="77777777" w:rsidR="004650B9" w:rsidRPr="00DE6A92" w:rsidRDefault="004650B9" w:rsidP="009B3FC3">
      <w:pPr>
        <w:spacing w:after="0"/>
        <w:jc w:val="both"/>
        <w:rPr>
          <w:rFonts w:asciiTheme="majorHAnsi" w:hAnsiTheme="majorHAnsi"/>
        </w:rPr>
      </w:pPr>
    </w:p>
    <w:p w14:paraId="75F2468B" w14:textId="1FB824B9" w:rsidR="004650B9" w:rsidRDefault="004650B9" w:rsidP="00C13C56">
      <w:pPr>
        <w:spacing w:after="0"/>
        <w:jc w:val="both"/>
        <w:rPr>
          <w:rFonts w:asciiTheme="majorHAnsi" w:hAnsiTheme="majorHAnsi"/>
        </w:rPr>
      </w:pPr>
      <w:r w:rsidRPr="00DE6A92">
        <w:rPr>
          <w:rFonts w:asciiTheme="majorHAnsi" w:hAnsiTheme="majorHAnsi"/>
        </w:rPr>
        <w:t xml:space="preserve">Należy podkreślić, że PAP w toku wdrażania PPNiP zostały udostępnione numery telefonów i adresy e-mail osób kontaktowych w ramach struktury Konsultanta. Osoby te kontaktowały się z PAP przy wszelkich czynnościach związanych z ustalaniem wysokości i wypłatą odszkodowań. Przed otrzymaniem rekompensat pieniężnych PAP stosunkowo często kontaktowali się </w:t>
      </w:r>
      <w:r w:rsidRPr="00DE6A92">
        <w:rPr>
          <w:rFonts w:asciiTheme="majorHAnsi" w:hAnsiTheme="majorHAnsi"/>
        </w:rPr>
        <w:br/>
        <w:t xml:space="preserve">z przedstawicielami Konsultanta w celu uzyskania szczegółów dotyczących ustalania wysokości odszkodowania, terminów wypłaty, czy innych działań mających bezpośredni wpływ na ich życie. Po wypłacie </w:t>
      </w:r>
      <w:r w:rsidR="00F53944" w:rsidRPr="00DE6A92">
        <w:rPr>
          <w:rFonts w:asciiTheme="majorHAnsi" w:hAnsiTheme="majorHAnsi"/>
        </w:rPr>
        <w:t>rekompensat PAP zaprzestali kontaktowania się z Konsultantem lub Inwestorem, w tym nie składali żadnych skarg, nie żądali wyjaśnień, czy nie zwracali się z prośbami o podjęcie jakichkolwiek czynności.</w:t>
      </w:r>
    </w:p>
    <w:p w14:paraId="41B760C2" w14:textId="77777777" w:rsidR="00D1467C" w:rsidRDefault="00D1467C" w:rsidP="00C13C56">
      <w:pPr>
        <w:spacing w:after="0"/>
        <w:jc w:val="both"/>
        <w:rPr>
          <w:rFonts w:asciiTheme="majorHAnsi" w:hAnsiTheme="majorHAnsi"/>
        </w:rPr>
      </w:pPr>
    </w:p>
    <w:p w14:paraId="263A6EE3" w14:textId="77777777" w:rsidR="004650B9" w:rsidRPr="00DE6A92" w:rsidRDefault="004650B9" w:rsidP="009B3FC3">
      <w:pPr>
        <w:spacing w:after="0"/>
        <w:jc w:val="both"/>
        <w:rPr>
          <w:rFonts w:asciiTheme="majorHAnsi" w:hAnsiTheme="majorHAnsi"/>
        </w:rPr>
      </w:pPr>
    </w:p>
    <w:p w14:paraId="527E1CFE" w14:textId="256FC8DA" w:rsidR="00FD7817" w:rsidRPr="00B65068" w:rsidRDefault="00FD7817" w:rsidP="00B65068">
      <w:pPr>
        <w:pStyle w:val="Nagwek3"/>
        <w:rPr>
          <w:b/>
          <w:bCs/>
          <w:sz w:val="28"/>
          <w:szCs w:val="28"/>
        </w:rPr>
      </w:pPr>
      <w:bookmarkStart w:id="28" w:name="_Toc201909458"/>
      <w:r w:rsidRPr="00B65068">
        <w:rPr>
          <w:b/>
          <w:bCs/>
          <w:sz w:val="28"/>
          <w:szCs w:val="28"/>
        </w:rPr>
        <w:lastRenderedPageBreak/>
        <w:t>5</w:t>
      </w:r>
      <w:r w:rsidR="00EE27E1" w:rsidRPr="00B65068">
        <w:rPr>
          <w:b/>
          <w:bCs/>
          <w:sz w:val="28"/>
          <w:szCs w:val="28"/>
        </w:rPr>
        <w:t xml:space="preserve">.2. </w:t>
      </w:r>
      <w:r w:rsidR="00EE27E1" w:rsidRPr="00B65068">
        <w:rPr>
          <w:rStyle w:val="Nagwek3Znak"/>
          <w:b/>
          <w:bCs/>
          <w:sz w:val="28"/>
          <w:szCs w:val="28"/>
        </w:rPr>
        <w:t>Podsumowanie</w:t>
      </w:r>
      <w:r w:rsidR="00EE27E1" w:rsidRPr="00B65068">
        <w:rPr>
          <w:b/>
          <w:bCs/>
          <w:sz w:val="28"/>
          <w:szCs w:val="28"/>
        </w:rPr>
        <w:t xml:space="preserve"> wskaźników, które były monitorowane</w:t>
      </w:r>
      <w:bookmarkEnd w:id="28"/>
    </w:p>
    <w:p w14:paraId="6B83BD87" w14:textId="77777777" w:rsidR="00EE27E1" w:rsidRPr="00B65068" w:rsidRDefault="00EE27E1" w:rsidP="00B65068">
      <w:pPr>
        <w:pStyle w:val="Nagwek3"/>
        <w:rPr>
          <w:b/>
          <w:bCs/>
          <w:sz w:val="28"/>
          <w:szCs w:val="28"/>
        </w:rPr>
      </w:pPr>
    </w:p>
    <w:p w14:paraId="3A958907" w14:textId="39CE3F14" w:rsidR="00C77F45" w:rsidRPr="00DE6A92" w:rsidRDefault="00C3116E" w:rsidP="00C77F45">
      <w:pPr>
        <w:jc w:val="both"/>
        <w:rPr>
          <w:rFonts w:asciiTheme="majorHAnsi" w:hAnsiTheme="majorHAnsi" w:cstheme="minorHAnsi"/>
          <w:bCs/>
          <w:iCs/>
        </w:rPr>
      </w:pPr>
      <w:r>
        <w:rPr>
          <w:rFonts w:asciiTheme="majorHAnsi" w:hAnsiTheme="majorHAnsi"/>
        </w:rPr>
        <w:t xml:space="preserve">W PPNiP opracowana została tabela zawierająca główne wskaźniki, które </w:t>
      </w:r>
      <w:r w:rsidR="00C77F45">
        <w:rPr>
          <w:rFonts w:asciiTheme="majorHAnsi" w:hAnsiTheme="majorHAnsi"/>
        </w:rPr>
        <w:t>miały być</w:t>
      </w:r>
      <w:r>
        <w:rPr>
          <w:rFonts w:asciiTheme="majorHAnsi" w:hAnsiTheme="majorHAnsi"/>
        </w:rPr>
        <w:t xml:space="preserve"> monitorowane w toku realizacji Inwestycji.</w:t>
      </w:r>
      <w:r w:rsidR="00C77F45">
        <w:rPr>
          <w:rFonts w:asciiTheme="majorHAnsi" w:hAnsiTheme="majorHAnsi"/>
        </w:rPr>
        <w:t xml:space="preserve"> Poniżej znajduje się tabela zawierająca p</w:t>
      </w:r>
      <w:r w:rsidR="00C77F45" w:rsidRPr="00DE6A92">
        <w:rPr>
          <w:rFonts w:asciiTheme="majorHAnsi" w:hAnsiTheme="majorHAnsi" w:cstheme="minorHAnsi"/>
          <w:bCs/>
          <w:iCs/>
        </w:rPr>
        <w:t>odsumowanie wskaźników monitorowania stosowanych przy realizacji Zadania 1B.</w:t>
      </w:r>
      <w:r w:rsidR="00556B75">
        <w:rPr>
          <w:rFonts w:asciiTheme="majorHAnsi" w:hAnsiTheme="majorHAnsi" w:cstheme="minorHAnsi"/>
          <w:bCs/>
          <w:iCs/>
        </w:rPr>
        <w:t>5</w:t>
      </w:r>
      <w:r w:rsidR="00C77F45" w:rsidRPr="00DE6A92">
        <w:rPr>
          <w:rFonts w:asciiTheme="majorHAnsi" w:hAnsiTheme="majorHAnsi" w:cstheme="minorHAnsi"/>
          <w:bCs/>
          <w:iCs/>
        </w:rPr>
        <w:t>/</w:t>
      </w:r>
      <w:r w:rsidR="00301B2D">
        <w:rPr>
          <w:rFonts w:asciiTheme="majorHAnsi" w:hAnsiTheme="majorHAnsi" w:cstheme="minorHAnsi"/>
          <w:bCs/>
          <w:iCs/>
        </w:rPr>
        <w:t>2</w:t>
      </w:r>
      <w:r w:rsidR="00C77F45" w:rsidRPr="00DE6A92">
        <w:rPr>
          <w:rFonts w:asciiTheme="majorHAnsi" w:hAnsiTheme="majorHAnsi" w:cstheme="minorHAnsi"/>
          <w:bCs/>
          <w:iCs/>
        </w:rPr>
        <w:t xml:space="preserve"> zrealizowanego przez PGW WP – RZGW w Szczecinie</w:t>
      </w:r>
      <w:r w:rsidR="00301B2D">
        <w:rPr>
          <w:rFonts w:asciiTheme="majorHAnsi" w:hAnsiTheme="majorHAnsi" w:cstheme="minorHAnsi"/>
          <w:bCs/>
          <w:iCs/>
        </w:rPr>
        <w:t>.</w:t>
      </w:r>
    </w:p>
    <w:p w14:paraId="74E11358" w14:textId="1EF20479" w:rsidR="004650B9" w:rsidRPr="00DE6A92" w:rsidRDefault="004650B9" w:rsidP="009B3FC3">
      <w:pPr>
        <w:jc w:val="both"/>
        <w:rPr>
          <w:rFonts w:asciiTheme="majorHAnsi" w:hAnsiTheme="majorHAnsi" w:cstheme="minorHAnsi"/>
          <w:b/>
          <w:bCs/>
          <w:iCs/>
        </w:rPr>
      </w:pPr>
      <w:r w:rsidRPr="00DE6A92">
        <w:rPr>
          <w:rFonts w:asciiTheme="majorHAnsi" w:hAnsiTheme="majorHAnsi" w:cstheme="minorHAnsi"/>
          <w:b/>
          <w:bCs/>
          <w:iCs/>
        </w:rPr>
        <w:t xml:space="preserve">Tabela </w:t>
      </w:r>
      <w:r w:rsidR="002734D4">
        <w:rPr>
          <w:rFonts w:asciiTheme="majorHAnsi" w:hAnsiTheme="majorHAnsi" w:cstheme="minorHAnsi"/>
          <w:b/>
          <w:bCs/>
          <w:iCs/>
        </w:rPr>
        <w:t>2</w:t>
      </w:r>
      <w:r w:rsidRPr="00DE6A92">
        <w:rPr>
          <w:rFonts w:asciiTheme="majorHAnsi" w:hAnsiTheme="majorHAnsi" w:cstheme="minorHAnsi"/>
          <w:b/>
          <w:bCs/>
          <w:iCs/>
        </w:rPr>
        <w:t xml:space="preserve">. </w:t>
      </w:r>
      <w:r w:rsidRPr="00DE6A92">
        <w:rPr>
          <w:rFonts w:asciiTheme="majorHAnsi" w:hAnsiTheme="majorHAnsi" w:cstheme="minorHAnsi"/>
          <w:b/>
          <w:iCs/>
        </w:rPr>
        <w:t>Główne wskaźniki, które były monitorowane w toku realizacji Inwestycji (wypełnione)</w:t>
      </w:r>
    </w:p>
    <w:tbl>
      <w:tblPr>
        <w:tblStyle w:val="Tabela-Siatka"/>
        <w:tblW w:w="0" w:type="auto"/>
        <w:tblLook w:val="04A0" w:firstRow="1" w:lastRow="0" w:firstColumn="1" w:lastColumn="0" w:noHBand="0" w:noVBand="1"/>
      </w:tblPr>
      <w:tblGrid>
        <w:gridCol w:w="1783"/>
        <w:gridCol w:w="2122"/>
        <w:gridCol w:w="2160"/>
        <w:gridCol w:w="2997"/>
      </w:tblGrid>
      <w:tr w:rsidR="00EA29EF" w:rsidRPr="00176BE4" w14:paraId="18F299A8" w14:textId="77777777" w:rsidTr="00897FDF">
        <w:tc>
          <w:tcPr>
            <w:tcW w:w="1783" w:type="dxa"/>
            <w:shd w:val="clear" w:color="auto" w:fill="4F81BD" w:themeFill="accent1"/>
          </w:tcPr>
          <w:p w14:paraId="6393DB27" w14:textId="77777777" w:rsidR="00EA29EF" w:rsidRPr="00176BE4" w:rsidRDefault="00EA29EF" w:rsidP="009B3FC3">
            <w:pPr>
              <w:spacing w:line="276" w:lineRule="auto"/>
              <w:jc w:val="center"/>
              <w:rPr>
                <w:rFonts w:asciiTheme="majorHAnsi" w:hAnsiTheme="majorHAnsi" w:cstheme="minorHAnsi"/>
                <w:b/>
                <w:sz w:val="18"/>
                <w:szCs w:val="18"/>
              </w:rPr>
            </w:pPr>
            <w:r w:rsidRPr="00176BE4">
              <w:rPr>
                <w:rFonts w:asciiTheme="majorHAnsi" w:hAnsiTheme="majorHAnsi" w:cstheme="minorHAnsi"/>
                <w:b/>
                <w:sz w:val="18"/>
                <w:szCs w:val="18"/>
              </w:rPr>
              <w:t>Wskaźnik</w:t>
            </w:r>
          </w:p>
        </w:tc>
        <w:tc>
          <w:tcPr>
            <w:tcW w:w="2122" w:type="dxa"/>
            <w:shd w:val="clear" w:color="auto" w:fill="4F81BD" w:themeFill="accent1"/>
          </w:tcPr>
          <w:p w14:paraId="3A4B61E7" w14:textId="77777777" w:rsidR="00EA29EF" w:rsidRPr="00176BE4" w:rsidRDefault="00EA29EF" w:rsidP="009B3FC3">
            <w:pPr>
              <w:spacing w:line="276" w:lineRule="auto"/>
              <w:jc w:val="center"/>
              <w:rPr>
                <w:rFonts w:asciiTheme="majorHAnsi" w:hAnsiTheme="majorHAnsi" w:cstheme="minorHAnsi"/>
                <w:b/>
                <w:sz w:val="18"/>
                <w:szCs w:val="18"/>
              </w:rPr>
            </w:pPr>
            <w:r w:rsidRPr="00176BE4">
              <w:rPr>
                <w:rFonts w:asciiTheme="majorHAnsi" w:hAnsiTheme="majorHAnsi" w:cstheme="minorHAnsi"/>
                <w:b/>
                <w:sz w:val="18"/>
                <w:szCs w:val="18"/>
              </w:rPr>
              <w:t>Źródło informacji</w:t>
            </w:r>
          </w:p>
        </w:tc>
        <w:tc>
          <w:tcPr>
            <w:tcW w:w="2160" w:type="dxa"/>
            <w:shd w:val="clear" w:color="auto" w:fill="4F81BD" w:themeFill="accent1"/>
          </w:tcPr>
          <w:p w14:paraId="78F7A29F" w14:textId="77777777" w:rsidR="00EA29EF" w:rsidRPr="00176BE4" w:rsidRDefault="00EA29EF" w:rsidP="009B3FC3">
            <w:pPr>
              <w:spacing w:line="276" w:lineRule="auto"/>
              <w:jc w:val="center"/>
              <w:rPr>
                <w:rFonts w:asciiTheme="majorHAnsi" w:hAnsiTheme="majorHAnsi" w:cstheme="minorHAnsi"/>
                <w:b/>
                <w:sz w:val="18"/>
                <w:szCs w:val="18"/>
              </w:rPr>
            </w:pPr>
            <w:r w:rsidRPr="00176BE4">
              <w:rPr>
                <w:rFonts w:asciiTheme="majorHAnsi" w:hAnsiTheme="majorHAnsi" w:cstheme="minorHAnsi"/>
                <w:b/>
                <w:sz w:val="18"/>
                <w:szCs w:val="18"/>
              </w:rPr>
              <w:t>Częstotliwość monitorowania</w:t>
            </w:r>
          </w:p>
        </w:tc>
        <w:tc>
          <w:tcPr>
            <w:tcW w:w="2997" w:type="dxa"/>
            <w:shd w:val="clear" w:color="auto" w:fill="4F81BD" w:themeFill="accent1"/>
          </w:tcPr>
          <w:p w14:paraId="4F26A772" w14:textId="77777777" w:rsidR="00EA29EF" w:rsidRPr="00176BE4" w:rsidRDefault="00EA29EF" w:rsidP="009B3FC3">
            <w:pPr>
              <w:spacing w:line="276" w:lineRule="auto"/>
              <w:jc w:val="center"/>
              <w:rPr>
                <w:rFonts w:asciiTheme="majorHAnsi" w:hAnsiTheme="majorHAnsi" w:cstheme="minorHAnsi"/>
                <w:b/>
                <w:sz w:val="18"/>
                <w:szCs w:val="18"/>
              </w:rPr>
            </w:pPr>
            <w:r w:rsidRPr="00176BE4">
              <w:rPr>
                <w:rFonts w:asciiTheme="majorHAnsi" w:hAnsiTheme="majorHAnsi" w:cstheme="minorHAnsi"/>
                <w:b/>
                <w:sz w:val="18"/>
                <w:szCs w:val="18"/>
              </w:rPr>
              <w:t>Wskaźnik postępu</w:t>
            </w:r>
          </w:p>
        </w:tc>
      </w:tr>
      <w:tr w:rsidR="00EA29EF" w:rsidRPr="00176BE4" w14:paraId="717D57C8" w14:textId="77777777" w:rsidTr="00B464F3">
        <w:tc>
          <w:tcPr>
            <w:tcW w:w="9062" w:type="dxa"/>
            <w:gridSpan w:val="4"/>
            <w:shd w:val="clear" w:color="auto" w:fill="95B3D7" w:themeFill="accent1" w:themeFillTint="99"/>
          </w:tcPr>
          <w:p w14:paraId="2DFD8252" w14:textId="77777777" w:rsidR="00EA29EF" w:rsidRPr="00176BE4" w:rsidRDefault="00EA29EF" w:rsidP="009B3FC3">
            <w:pPr>
              <w:spacing w:line="276" w:lineRule="auto"/>
              <w:jc w:val="center"/>
              <w:rPr>
                <w:rFonts w:asciiTheme="majorHAnsi" w:hAnsiTheme="majorHAnsi" w:cstheme="minorHAnsi"/>
                <w:b/>
                <w:sz w:val="18"/>
                <w:szCs w:val="18"/>
              </w:rPr>
            </w:pPr>
            <w:r w:rsidRPr="00176BE4">
              <w:rPr>
                <w:rFonts w:asciiTheme="majorHAnsi" w:hAnsiTheme="majorHAnsi" w:cstheme="minorHAnsi"/>
                <w:b/>
                <w:sz w:val="18"/>
                <w:szCs w:val="18"/>
              </w:rPr>
              <w:t>Parametry zakładane</w:t>
            </w:r>
          </w:p>
        </w:tc>
      </w:tr>
      <w:tr w:rsidR="00EA29EF" w:rsidRPr="00176BE4" w14:paraId="1A77B1FB" w14:textId="77777777" w:rsidTr="00897FDF">
        <w:tc>
          <w:tcPr>
            <w:tcW w:w="1783" w:type="dxa"/>
            <w:vAlign w:val="center"/>
          </w:tcPr>
          <w:p w14:paraId="709D853F"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Liczba pozyskanych nieruchomości</w:t>
            </w:r>
          </w:p>
        </w:tc>
        <w:tc>
          <w:tcPr>
            <w:tcW w:w="2122" w:type="dxa"/>
            <w:vAlign w:val="center"/>
          </w:tcPr>
          <w:p w14:paraId="660DA9CF"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Umowy cywilnoprawne, Rejestry Konsultanta</w:t>
            </w:r>
          </w:p>
        </w:tc>
        <w:tc>
          <w:tcPr>
            <w:tcW w:w="2160" w:type="dxa"/>
            <w:vAlign w:val="center"/>
          </w:tcPr>
          <w:p w14:paraId="35386801" w14:textId="77777777" w:rsidR="00EA29EF" w:rsidRPr="00176BE4" w:rsidRDefault="00EA29EF" w:rsidP="009B3FC3">
            <w:pPr>
              <w:spacing w:line="276" w:lineRule="auto"/>
              <w:jc w:val="center"/>
              <w:rPr>
                <w:rFonts w:asciiTheme="majorHAnsi" w:hAnsiTheme="majorHAnsi" w:cstheme="minorHAnsi"/>
                <w:sz w:val="18"/>
                <w:szCs w:val="18"/>
              </w:rPr>
            </w:pPr>
          </w:p>
          <w:p w14:paraId="4FFAC73A"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Miesięczne/Kwartalne</w:t>
            </w:r>
          </w:p>
        </w:tc>
        <w:tc>
          <w:tcPr>
            <w:tcW w:w="2997" w:type="dxa"/>
            <w:vAlign w:val="center"/>
          </w:tcPr>
          <w:p w14:paraId="62B9E63E" w14:textId="77777777" w:rsidR="00EA29EF" w:rsidRPr="00176BE4" w:rsidRDefault="00EA29EF" w:rsidP="009B3FC3">
            <w:pPr>
              <w:spacing w:line="276" w:lineRule="auto"/>
              <w:jc w:val="center"/>
              <w:rPr>
                <w:rFonts w:asciiTheme="majorHAnsi" w:hAnsiTheme="majorHAnsi" w:cstheme="minorHAnsi"/>
                <w:sz w:val="18"/>
                <w:szCs w:val="18"/>
              </w:rPr>
            </w:pPr>
          </w:p>
          <w:p w14:paraId="274BEA85" w14:textId="3F0106DC" w:rsidR="00EA29EF" w:rsidRPr="00176BE4" w:rsidRDefault="00497D88" w:rsidP="009B3FC3">
            <w:pPr>
              <w:spacing w:line="276" w:lineRule="auto"/>
              <w:jc w:val="center"/>
              <w:rPr>
                <w:rFonts w:asciiTheme="majorHAnsi" w:hAnsiTheme="majorHAnsi" w:cstheme="minorHAnsi"/>
                <w:sz w:val="18"/>
                <w:szCs w:val="18"/>
              </w:rPr>
            </w:pPr>
            <w:r>
              <w:rPr>
                <w:rFonts w:asciiTheme="majorHAnsi" w:hAnsiTheme="majorHAnsi" w:cstheme="minorHAnsi"/>
                <w:sz w:val="18"/>
                <w:szCs w:val="18"/>
              </w:rPr>
              <w:t>17</w:t>
            </w:r>
          </w:p>
          <w:p w14:paraId="10C2C120" w14:textId="75D6CB21" w:rsidR="0074751C" w:rsidRPr="00176BE4" w:rsidRDefault="0074751C" w:rsidP="009B3FC3">
            <w:pPr>
              <w:spacing w:line="276" w:lineRule="auto"/>
              <w:jc w:val="center"/>
              <w:rPr>
                <w:rFonts w:asciiTheme="majorHAnsi" w:hAnsiTheme="majorHAnsi" w:cstheme="minorHAnsi"/>
                <w:sz w:val="18"/>
                <w:szCs w:val="18"/>
              </w:rPr>
            </w:pPr>
          </w:p>
        </w:tc>
      </w:tr>
      <w:tr w:rsidR="00EA29EF" w:rsidRPr="00176BE4" w14:paraId="052FB271" w14:textId="77777777" w:rsidTr="00897FDF">
        <w:tc>
          <w:tcPr>
            <w:tcW w:w="1783" w:type="dxa"/>
            <w:vAlign w:val="center"/>
          </w:tcPr>
          <w:p w14:paraId="7CF3BD5A" w14:textId="0BDC8C42" w:rsidR="00EA29EF" w:rsidRPr="00176BE4" w:rsidRDefault="00EA29EF" w:rsidP="0043411E">
            <w:pPr>
              <w:spacing w:line="276" w:lineRule="auto"/>
              <w:rPr>
                <w:rFonts w:asciiTheme="majorHAnsi" w:hAnsiTheme="majorHAnsi" w:cstheme="minorHAnsi"/>
                <w:sz w:val="18"/>
                <w:szCs w:val="18"/>
              </w:rPr>
            </w:pPr>
          </w:p>
          <w:p w14:paraId="2DB4175D"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Liczba osób dotkniętych realizacją projektu (PAP)</w:t>
            </w:r>
          </w:p>
        </w:tc>
        <w:tc>
          <w:tcPr>
            <w:tcW w:w="2122" w:type="dxa"/>
            <w:vAlign w:val="center"/>
          </w:tcPr>
          <w:p w14:paraId="70F11363"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Księgi wieczyste, wypisy z ewidencji gruntów, zawarte umowy dzierżawy, bezpośrednie wizyty na miejscu zadania</w:t>
            </w:r>
          </w:p>
        </w:tc>
        <w:tc>
          <w:tcPr>
            <w:tcW w:w="2160" w:type="dxa"/>
            <w:vAlign w:val="center"/>
          </w:tcPr>
          <w:p w14:paraId="6B81BD8A" w14:textId="77777777" w:rsidR="00EA29EF" w:rsidRPr="00176BE4" w:rsidRDefault="00EA29EF" w:rsidP="009B3FC3">
            <w:pPr>
              <w:spacing w:line="276" w:lineRule="auto"/>
              <w:jc w:val="center"/>
              <w:rPr>
                <w:rFonts w:asciiTheme="majorHAnsi" w:hAnsiTheme="majorHAnsi" w:cstheme="minorHAnsi"/>
                <w:sz w:val="18"/>
                <w:szCs w:val="18"/>
              </w:rPr>
            </w:pPr>
          </w:p>
          <w:p w14:paraId="6B514BA5"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Aktualizacja ciągła w trakcie okresu uzgadniania i wypłat odszkodowań</w:t>
            </w:r>
          </w:p>
        </w:tc>
        <w:tc>
          <w:tcPr>
            <w:tcW w:w="2997" w:type="dxa"/>
            <w:vAlign w:val="center"/>
          </w:tcPr>
          <w:p w14:paraId="6AA98A68" w14:textId="487C9160" w:rsidR="00EA29EF" w:rsidRPr="00176BE4" w:rsidRDefault="00BE4D60"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7</w:t>
            </w:r>
          </w:p>
        </w:tc>
      </w:tr>
      <w:tr w:rsidR="00EA29EF" w:rsidRPr="00176BE4" w14:paraId="714D5B9B" w14:textId="77777777" w:rsidTr="00897FDF">
        <w:tc>
          <w:tcPr>
            <w:tcW w:w="1783" w:type="dxa"/>
            <w:vAlign w:val="center"/>
          </w:tcPr>
          <w:p w14:paraId="11DD59CB" w14:textId="72A64804"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Kwota wszystkich wydatków na proces przesiedleń, w tym odszkodowania (</w:t>
            </w:r>
            <w:r w:rsidR="00625655" w:rsidRPr="00176BE4">
              <w:rPr>
                <w:rFonts w:asciiTheme="majorHAnsi" w:hAnsiTheme="majorHAnsi" w:cstheme="minorHAnsi"/>
                <w:sz w:val="18"/>
                <w:szCs w:val="18"/>
              </w:rPr>
              <w:t>wypłacone</w:t>
            </w:r>
            <w:r w:rsidRPr="00176BE4">
              <w:rPr>
                <w:rFonts w:asciiTheme="majorHAnsi" w:hAnsiTheme="majorHAnsi" w:cstheme="minorHAnsi"/>
                <w:sz w:val="18"/>
                <w:szCs w:val="18"/>
              </w:rPr>
              <w:t>)</w:t>
            </w:r>
          </w:p>
        </w:tc>
        <w:tc>
          <w:tcPr>
            <w:tcW w:w="2122" w:type="dxa"/>
            <w:vAlign w:val="center"/>
          </w:tcPr>
          <w:p w14:paraId="73CA71D2" w14:textId="77777777" w:rsidR="00EA29EF" w:rsidRPr="00176BE4" w:rsidRDefault="00EA29EF" w:rsidP="009B3FC3">
            <w:pPr>
              <w:spacing w:line="276" w:lineRule="auto"/>
              <w:jc w:val="center"/>
              <w:rPr>
                <w:rFonts w:asciiTheme="majorHAnsi" w:hAnsiTheme="majorHAnsi" w:cstheme="minorHAnsi"/>
                <w:sz w:val="18"/>
                <w:szCs w:val="18"/>
              </w:rPr>
            </w:pPr>
          </w:p>
          <w:p w14:paraId="387D8485"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Rejestry Konsultanta</w:t>
            </w:r>
          </w:p>
        </w:tc>
        <w:tc>
          <w:tcPr>
            <w:tcW w:w="2160" w:type="dxa"/>
            <w:vAlign w:val="center"/>
          </w:tcPr>
          <w:p w14:paraId="4251A647" w14:textId="77777777" w:rsidR="00EA29EF" w:rsidRPr="00176BE4" w:rsidRDefault="00EA29EF" w:rsidP="009B3FC3">
            <w:pPr>
              <w:spacing w:line="276" w:lineRule="auto"/>
              <w:jc w:val="center"/>
              <w:rPr>
                <w:rFonts w:asciiTheme="majorHAnsi" w:hAnsiTheme="majorHAnsi" w:cstheme="minorHAnsi"/>
                <w:sz w:val="18"/>
                <w:szCs w:val="18"/>
              </w:rPr>
            </w:pPr>
          </w:p>
          <w:p w14:paraId="5164C1F7"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Miesięcznie/Kwartalnie</w:t>
            </w:r>
          </w:p>
        </w:tc>
        <w:tc>
          <w:tcPr>
            <w:tcW w:w="2997" w:type="dxa"/>
            <w:vAlign w:val="center"/>
          </w:tcPr>
          <w:p w14:paraId="2EB1AD2D" w14:textId="3DA044E6" w:rsidR="00EA29EF" w:rsidRPr="00176BE4" w:rsidRDefault="00DF794A" w:rsidP="009B3FC3">
            <w:pPr>
              <w:spacing w:line="276" w:lineRule="auto"/>
              <w:jc w:val="center"/>
              <w:rPr>
                <w:rFonts w:asciiTheme="majorHAnsi" w:hAnsiTheme="majorHAnsi" w:cstheme="minorHAnsi"/>
                <w:sz w:val="18"/>
                <w:szCs w:val="18"/>
              </w:rPr>
            </w:pPr>
            <w:r w:rsidRPr="00176BE4">
              <w:rPr>
                <w:rFonts w:asciiTheme="majorHAnsi" w:hAnsiTheme="majorHAnsi"/>
                <w:sz w:val="18"/>
                <w:szCs w:val="18"/>
              </w:rPr>
              <w:t>1.</w:t>
            </w:r>
            <w:r w:rsidR="0043301A">
              <w:rPr>
                <w:rFonts w:asciiTheme="majorHAnsi" w:hAnsiTheme="majorHAnsi"/>
                <w:sz w:val="18"/>
                <w:szCs w:val="18"/>
              </w:rPr>
              <w:t>385</w:t>
            </w:r>
            <w:r w:rsidR="00FC4858">
              <w:rPr>
                <w:rFonts w:asciiTheme="majorHAnsi" w:hAnsiTheme="majorHAnsi"/>
                <w:sz w:val="18"/>
                <w:szCs w:val="18"/>
              </w:rPr>
              <w:t>.939,86</w:t>
            </w:r>
            <w:r w:rsidR="00804EDE" w:rsidRPr="00176BE4">
              <w:rPr>
                <w:rFonts w:asciiTheme="majorHAnsi" w:hAnsiTheme="majorHAnsi"/>
                <w:sz w:val="18"/>
                <w:szCs w:val="18"/>
              </w:rPr>
              <w:t xml:space="preserve"> złotych</w:t>
            </w:r>
          </w:p>
        </w:tc>
      </w:tr>
      <w:tr w:rsidR="00EA29EF" w:rsidRPr="00176BE4" w14:paraId="4BCBBB33" w14:textId="77777777" w:rsidTr="00B464F3">
        <w:tc>
          <w:tcPr>
            <w:tcW w:w="9062" w:type="dxa"/>
            <w:gridSpan w:val="4"/>
            <w:shd w:val="clear" w:color="auto" w:fill="95B3D7" w:themeFill="accent1" w:themeFillTint="99"/>
            <w:vAlign w:val="center"/>
          </w:tcPr>
          <w:p w14:paraId="3FC0355B" w14:textId="77777777" w:rsidR="00EA29EF" w:rsidRPr="00176BE4" w:rsidRDefault="00EA29EF" w:rsidP="009B3FC3">
            <w:pPr>
              <w:spacing w:line="276" w:lineRule="auto"/>
              <w:jc w:val="center"/>
              <w:rPr>
                <w:rFonts w:asciiTheme="majorHAnsi" w:hAnsiTheme="majorHAnsi" w:cstheme="minorHAnsi"/>
                <w:b/>
                <w:sz w:val="18"/>
                <w:szCs w:val="18"/>
              </w:rPr>
            </w:pPr>
            <w:r w:rsidRPr="00176BE4">
              <w:rPr>
                <w:rFonts w:asciiTheme="majorHAnsi" w:hAnsiTheme="majorHAnsi" w:cstheme="minorHAnsi"/>
                <w:b/>
                <w:sz w:val="18"/>
                <w:szCs w:val="18"/>
              </w:rPr>
              <w:t>Paramenty osiągnięte</w:t>
            </w:r>
          </w:p>
        </w:tc>
      </w:tr>
      <w:tr w:rsidR="00EA29EF" w:rsidRPr="00176BE4" w14:paraId="734FD138" w14:textId="77777777" w:rsidTr="00897FDF">
        <w:trPr>
          <w:trHeight w:val="1239"/>
        </w:trPr>
        <w:tc>
          <w:tcPr>
            <w:tcW w:w="1783" w:type="dxa"/>
            <w:vAlign w:val="center"/>
          </w:tcPr>
          <w:p w14:paraId="61D976E1"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Kwota wszystkich wydatków na proces przesiedleń, w tym odszkodowania (rzeczywiste)</w:t>
            </w:r>
          </w:p>
        </w:tc>
        <w:tc>
          <w:tcPr>
            <w:tcW w:w="2122" w:type="dxa"/>
            <w:vAlign w:val="center"/>
          </w:tcPr>
          <w:p w14:paraId="6EB29065" w14:textId="77777777" w:rsidR="00EA29EF" w:rsidRPr="00176BE4" w:rsidRDefault="00EA29EF" w:rsidP="009B3FC3">
            <w:pPr>
              <w:spacing w:line="276" w:lineRule="auto"/>
              <w:jc w:val="center"/>
              <w:rPr>
                <w:rFonts w:asciiTheme="majorHAnsi" w:hAnsiTheme="majorHAnsi" w:cstheme="minorHAnsi"/>
                <w:sz w:val="18"/>
                <w:szCs w:val="18"/>
              </w:rPr>
            </w:pPr>
          </w:p>
          <w:p w14:paraId="535A59CB"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Rejestry finansowe Inwestora</w:t>
            </w:r>
          </w:p>
        </w:tc>
        <w:tc>
          <w:tcPr>
            <w:tcW w:w="2160" w:type="dxa"/>
            <w:vAlign w:val="center"/>
          </w:tcPr>
          <w:p w14:paraId="4C339830" w14:textId="77777777" w:rsidR="00EA29EF" w:rsidRPr="00176BE4" w:rsidRDefault="00EA29EF" w:rsidP="009B3FC3">
            <w:pPr>
              <w:spacing w:line="276" w:lineRule="auto"/>
              <w:jc w:val="center"/>
              <w:rPr>
                <w:rFonts w:asciiTheme="majorHAnsi" w:hAnsiTheme="majorHAnsi" w:cstheme="minorHAnsi"/>
                <w:sz w:val="18"/>
                <w:szCs w:val="18"/>
              </w:rPr>
            </w:pPr>
          </w:p>
          <w:p w14:paraId="7262424D" w14:textId="77777777" w:rsidR="00EA29EF" w:rsidRPr="00176BE4" w:rsidRDefault="00EA29EF" w:rsidP="009B3FC3">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Miesięcznie/Kwartalnie</w:t>
            </w:r>
          </w:p>
        </w:tc>
        <w:tc>
          <w:tcPr>
            <w:tcW w:w="2997" w:type="dxa"/>
            <w:vAlign w:val="center"/>
          </w:tcPr>
          <w:p w14:paraId="2C0C6A1E" w14:textId="73055DBB" w:rsidR="00EA29EF" w:rsidRPr="00176BE4" w:rsidRDefault="00B95A35" w:rsidP="009B3FC3">
            <w:pPr>
              <w:spacing w:line="276" w:lineRule="auto"/>
              <w:jc w:val="center"/>
              <w:rPr>
                <w:rFonts w:asciiTheme="majorHAnsi" w:hAnsiTheme="majorHAnsi" w:cstheme="minorHAnsi"/>
                <w:sz w:val="18"/>
                <w:szCs w:val="18"/>
                <w:highlight w:val="yellow"/>
              </w:rPr>
            </w:pPr>
            <w:r w:rsidRPr="00176BE4">
              <w:rPr>
                <w:rFonts w:asciiTheme="majorHAnsi" w:hAnsiTheme="majorHAnsi"/>
                <w:sz w:val="18"/>
                <w:szCs w:val="18"/>
              </w:rPr>
              <w:t>1.</w:t>
            </w:r>
            <w:r w:rsidR="0023192C">
              <w:rPr>
                <w:rFonts w:asciiTheme="majorHAnsi" w:hAnsiTheme="majorHAnsi"/>
                <w:sz w:val="18"/>
                <w:szCs w:val="18"/>
              </w:rPr>
              <w:t>385</w:t>
            </w:r>
            <w:r w:rsidR="0009533A">
              <w:rPr>
                <w:rFonts w:asciiTheme="majorHAnsi" w:hAnsiTheme="majorHAnsi"/>
                <w:sz w:val="18"/>
                <w:szCs w:val="18"/>
              </w:rPr>
              <w:t>.939,86</w:t>
            </w:r>
            <w:r w:rsidRPr="00176BE4">
              <w:rPr>
                <w:rFonts w:asciiTheme="majorHAnsi" w:hAnsiTheme="majorHAnsi"/>
                <w:sz w:val="18"/>
                <w:szCs w:val="18"/>
              </w:rPr>
              <w:t xml:space="preserve"> </w:t>
            </w:r>
            <w:r w:rsidR="00DF794A" w:rsidRPr="00176BE4">
              <w:rPr>
                <w:rFonts w:asciiTheme="majorHAnsi" w:hAnsiTheme="majorHAnsi"/>
                <w:sz w:val="18"/>
                <w:szCs w:val="18"/>
              </w:rPr>
              <w:t>złotych</w:t>
            </w:r>
          </w:p>
        </w:tc>
      </w:tr>
      <w:tr w:rsidR="009165DD" w:rsidRPr="00176BE4" w14:paraId="3AA5A3B4" w14:textId="77777777" w:rsidTr="00897FDF">
        <w:tc>
          <w:tcPr>
            <w:tcW w:w="1783" w:type="dxa"/>
            <w:vAlign w:val="center"/>
          </w:tcPr>
          <w:p w14:paraId="44DA34E6" w14:textId="5CF53748" w:rsidR="00897FDF" w:rsidRPr="00176BE4" w:rsidRDefault="00897FDF" w:rsidP="00897FDF">
            <w:pPr>
              <w:jc w:val="center"/>
              <w:rPr>
                <w:rFonts w:asciiTheme="majorHAnsi" w:hAnsiTheme="majorHAnsi" w:cstheme="minorHAnsi"/>
                <w:sz w:val="18"/>
                <w:szCs w:val="18"/>
              </w:rPr>
            </w:pPr>
            <w:r w:rsidRPr="00176BE4">
              <w:rPr>
                <w:rFonts w:asciiTheme="majorHAnsi" w:hAnsiTheme="majorHAnsi" w:cstheme="minorHAnsi"/>
                <w:sz w:val="18"/>
                <w:szCs w:val="18"/>
              </w:rPr>
              <w:t xml:space="preserve">Kwota pozostałych wydatków </w:t>
            </w:r>
            <w:r w:rsidR="009E05E7" w:rsidRPr="00176BE4">
              <w:rPr>
                <w:rFonts w:asciiTheme="majorHAnsi" w:hAnsiTheme="majorHAnsi" w:cstheme="minorHAnsi"/>
                <w:sz w:val="18"/>
                <w:szCs w:val="18"/>
              </w:rPr>
              <w:t>(inne</w:t>
            </w:r>
            <w:r w:rsidRPr="00176BE4">
              <w:rPr>
                <w:rFonts w:asciiTheme="majorHAnsi" w:hAnsiTheme="majorHAnsi" w:cstheme="minorHAnsi"/>
                <w:sz w:val="18"/>
                <w:szCs w:val="18"/>
              </w:rPr>
              <w:t xml:space="preserve"> działania kompensacyjne</w:t>
            </w:r>
            <w:r w:rsidR="009E05E7" w:rsidRPr="00176BE4">
              <w:rPr>
                <w:rFonts w:asciiTheme="majorHAnsi" w:hAnsiTheme="majorHAnsi" w:cstheme="minorHAnsi"/>
                <w:sz w:val="18"/>
                <w:szCs w:val="18"/>
              </w:rPr>
              <w:t>)</w:t>
            </w:r>
          </w:p>
        </w:tc>
        <w:tc>
          <w:tcPr>
            <w:tcW w:w="2122" w:type="dxa"/>
            <w:vAlign w:val="center"/>
          </w:tcPr>
          <w:p w14:paraId="022C480E" w14:textId="21454DFF" w:rsidR="00897FDF" w:rsidRPr="00176BE4" w:rsidRDefault="00897FDF" w:rsidP="00897FDF">
            <w:pPr>
              <w:jc w:val="center"/>
              <w:rPr>
                <w:rFonts w:asciiTheme="majorHAnsi" w:hAnsiTheme="majorHAnsi" w:cstheme="minorHAnsi"/>
                <w:sz w:val="18"/>
                <w:szCs w:val="18"/>
              </w:rPr>
            </w:pPr>
            <w:r w:rsidRPr="00176BE4">
              <w:rPr>
                <w:rFonts w:asciiTheme="majorHAnsi" w:hAnsiTheme="majorHAnsi" w:cstheme="minorHAnsi"/>
                <w:sz w:val="18"/>
                <w:szCs w:val="18"/>
              </w:rPr>
              <w:t>Rejestry finansowe Inwestora</w:t>
            </w:r>
          </w:p>
        </w:tc>
        <w:tc>
          <w:tcPr>
            <w:tcW w:w="2160" w:type="dxa"/>
            <w:vAlign w:val="center"/>
          </w:tcPr>
          <w:p w14:paraId="69DCEB5A" w14:textId="77777777" w:rsidR="00897FDF" w:rsidRPr="00176BE4" w:rsidRDefault="00897FDF" w:rsidP="00897FDF">
            <w:pPr>
              <w:spacing w:line="276" w:lineRule="auto"/>
              <w:jc w:val="center"/>
              <w:rPr>
                <w:rFonts w:asciiTheme="majorHAnsi" w:hAnsiTheme="majorHAnsi" w:cstheme="minorHAnsi"/>
                <w:sz w:val="18"/>
                <w:szCs w:val="18"/>
              </w:rPr>
            </w:pPr>
          </w:p>
          <w:p w14:paraId="77D4F528" w14:textId="5B3DD2AE" w:rsidR="00897FDF" w:rsidRPr="00176BE4" w:rsidRDefault="00897FDF" w:rsidP="00897FDF">
            <w:pPr>
              <w:jc w:val="center"/>
              <w:rPr>
                <w:rFonts w:asciiTheme="majorHAnsi" w:hAnsiTheme="majorHAnsi" w:cstheme="minorHAnsi"/>
                <w:sz w:val="18"/>
                <w:szCs w:val="18"/>
              </w:rPr>
            </w:pPr>
            <w:r w:rsidRPr="00176BE4">
              <w:rPr>
                <w:rFonts w:asciiTheme="majorHAnsi" w:hAnsiTheme="majorHAnsi" w:cstheme="minorHAnsi"/>
                <w:sz w:val="18"/>
                <w:szCs w:val="18"/>
              </w:rPr>
              <w:t>Miesięcznie/Kwartalnie</w:t>
            </w:r>
          </w:p>
        </w:tc>
        <w:tc>
          <w:tcPr>
            <w:tcW w:w="2997" w:type="dxa"/>
            <w:vAlign w:val="center"/>
          </w:tcPr>
          <w:p w14:paraId="3FCE08F4" w14:textId="2F7171C2" w:rsidR="00897FDF" w:rsidRPr="00176BE4" w:rsidRDefault="002558CB" w:rsidP="00897FDF">
            <w:pPr>
              <w:jc w:val="center"/>
              <w:rPr>
                <w:rFonts w:asciiTheme="majorHAnsi" w:hAnsiTheme="majorHAnsi" w:cstheme="minorHAnsi"/>
                <w:sz w:val="18"/>
                <w:szCs w:val="18"/>
              </w:rPr>
            </w:pPr>
            <w:r w:rsidRPr="00176BE4">
              <w:rPr>
                <w:rFonts w:asciiTheme="majorHAnsi" w:hAnsiTheme="majorHAnsi" w:cstheme="minorHAnsi"/>
                <w:sz w:val="18"/>
                <w:szCs w:val="18"/>
              </w:rPr>
              <w:t>1</w:t>
            </w:r>
            <w:r w:rsidR="007A4E63">
              <w:rPr>
                <w:rFonts w:asciiTheme="majorHAnsi" w:hAnsiTheme="majorHAnsi" w:cstheme="minorHAnsi"/>
                <w:sz w:val="18"/>
                <w:szCs w:val="18"/>
              </w:rPr>
              <w:t>1</w:t>
            </w:r>
            <w:r w:rsidRPr="00176BE4">
              <w:rPr>
                <w:rFonts w:asciiTheme="majorHAnsi" w:hAnsiTheme="majorHAnsi" w:cstheme="minorHAnsi"/>
                <w:sz w:val="18"/>
                <w:szCs w:val="18"/>
              </w:rPr>
              <w:t>.</w:t>
            </w:r>
            <w:r w:rsidR="007A4E63">
              <w:rPr>
                <w:rFonts w:asciiTheme="majorHAnsi" w:hAnsiTheme="majorHAnsi" w:cstheme="minorHAnsi"/>
                <w:sz w:val="18"/>
                <w:szCs w:val="18"/>
              </w:rPr>
              <w:t>988,94</w:t>
            </w:r>
            <w:r w:rsidRPr="00176BE4">
              <w:rPr>
                <w:rFonts w:asciiTheme="majorHAnsi" w:hAnsiTheme="majorHAnsi" w:cstheme="minorHAnsi"/>
                <w:sz w:val="18"/>
                <w:szCs w:val="18"/>
              </w:rPr>
              <w:t xml:space="preserve"> </w:t>
            </w:r>
            <w:r w:rsidR="009E05E7" w:rsidRPr="00176BE4">
              <w:rPr>
                <w:rFonts w:asciiTheme="majorHAnsi" w:hAnsiTheme="majorHAnsi" w:cstheme="minorHAnsi"/>
                <w:sz w:val="18"/>
                <w:szCs w:val="18"/>
              </w:rPr>
              <w:t>złotych</w:t>
            </w:r>
            <w:r w:rsidR="009E05E7" w:rsidRPr="00176BE4">
              <w:rPr>
                <w:rStyle w:val="Odwoanieprzypisudolnego"/>
                <w:rFonts w:asciiTheme="majorHAnsi" w:hAnsiTheme="majorHAnsi" w:cstheme="minorHAnsi"/>
                <w:sz w:val="18"/>
                <w:szCs w:val="18"/>
              </w:rPr>
              <w:footnoteReference w:id="5"/>
            </w:r>
          </w:p>
        </w:tc>
      </w:tr>
      <w:tr w:rsidR="00897FDF" w:rsidRPr="00176BE4" w14:paraId="04F37812" w14:textId="77777777" w:rsidTr="00897FDF">
        <w:tc>
          <w:tcPr>
            <w:tcW w:w="1783" w:type="dxa"/>
            <w:vAlign w:val="center"/>
          </w:tcPr>
          <w:p w14:paraId="581A46C1"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Liczba pozyskanych nieruchomości</w:t>
            </w:r>
          </w:p>
        </w:tc>
        <w:tc>
          <w:tcPr>
            <w:tcW w:w="2122" w:type="dxa"/>
            <w:vAlign w:val="center"/>
          </w:tcPr>
          <w:p w14:paraId="03194C3C"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Rejestry Inwestora/Konsultanta</w:t>
            </w:r>
          </w:p>
        </w:tc>
        <w:tc>
          <w:tcPr>
            <w:tcW w:w="2160" w:type="dxa"/>
            <w:vAlign w:val="center"/>
          </w:tcPr>
          <w:p w14:paraId="7C8E3F68"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Miesięcznie/Kwartalnie</w:t>
            </w:r>
          </w:p>
        </w:tc>
        <w:tc>
          <w:tcPr>
            <w:tcW w:w="2997" w:type="dxa"/>
            <w:vAlign w:val="center"/>
          </w:tcPr>
          <w:p w14:paraId="78238007" w14:textId="0B859618" w:rsidR="00897FDF" w:rsidRPr="00176BE4" w:rsidRDefault="00E61CDB" w:rsidP="00897FDF">
            <w:pPr>
              <w:spacing w:line="276" w:lineRule="auto"/>
              <w:jc w:val="center"/>
              <w:rPr>
                <w:rFonts w:asciiTheme="majorHAnsi" w:hAnsiTheme="majorHAnsi" w:cstheme="minorHAnsi"/>
                <w:sz w:val="18"/>
                <w:szCs w:val="18"/>
              </w:rPr>
            </w:pPr>
            <w:r>
              <w:rPr>
                <w:rFonts w:asciiTheme="majorHAnsi" w:hAnsiTheme="majorHAnsi" w:cstheme="minorHAnsi"/>
                <w:sz w:val="18"/>
                <w:szCs w:val="18"/>
              </w:rPr>
              <w:t>17</w:t>
            </w:r>
          </w:p>
        </w:tc>
      </w:tr>
      <w:tr w:rsidR="00897FDF" w:rsidRPr="00176BE4" w14:paraId="6190C7E2" w14:textId="77777777" w:rsidTr="00B464F3">
        <w:tc>
          <w:tcPr>
            <w:tcW w:w="9062" w:type="dxa"/>
            <w:gridSpan w:val="4"/>
            <w:shd w:val="clear" w:color="auto" w:fill="95B3D7" w:themeFill="accent1" w:themeFillTint="99"/>
            <w:vAlign w:val="center"/>
          </w:tcPr>
          <w:p w14:paraId="0B51F0D5" w14:textId="77777777" w:rsidR="00897FDF" w:rsidRPr="00176BE4" w:rsidRDefault="00897FDF" w:rsidP="00897FDF">
            <w:pPr>
              <w:spacing w:line="276" w:lineRule="auto"/>
              <w:jc w:val="center"/>
              <w:rPr>
                <w:rFonts w:asciiTheme="majorHAnsi" w:hAnsiTheme="majorHAnsi" w:cstheme="minorHAnsi"/>
                <w:b/>
                <w:sz w:val="18"/>
                <w:szCs w:val="18"/>
              </w:rPr>
            </w:pPr>
            <w:r w:rsidRPr="00176BE4">
              <w:rPr>
                <w:rFonts w:asciiTheme="majorHAnsi" w:hAnsiTheme="majorHAnsi" w:cstheme="minorHAnsi"/>
                <w:b/>
                <w:sz w:val="18"/>
                <w:szCs w:val="18"/>
              </w:rPr>
              <w:t>Wskaźniki efektywności</w:t>
            </w:r>
          </w:p>
        </w:tc>
      </w:tr>
      <w:tr w:rsidR="00897FDF" w:rsidRPr="00176BE4" w14:paraId="6F07FB99" w14:textId="77777777" w:rsidTr="00897FDF">
        <w:tc>
          <w:tcPr>
            <w:tcW w:w="1783" w:type="dxa"/>
            <w:vAlign w:val="center"/>
          </w:tcPr>
          <w:p w14:paraId="0A512543"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Liczba skarg</w:t>
            </w:r>
          </w:p>
        </w:tc>
        <w:tc>
          <w:tcPr>
            <w:tcW w:w="2122" w:type="dxa"/>
            <w:vAlign w:val="center"/>
          </w:tcPr>
          <w:p w14:paraId="660F2DFD"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Rejestry Inwestora/Konsultanta</w:t>
            </w:r>
          </w:p>
        </w:tc>
        <w:tc>
          <w:tcPr>
            <w:tcW w:w="2160" w:type="dxa"/>
            <w:vAlign w:val="center"/>
          </w:tcPr>
          <w:p w14:paraId="6F643B05"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Miesięcznie/Kwartalnie</w:t>
            </w:r>
          </w:p>
        </w:tc>
        <w:tc>
          <w:tcPr>
            <w:tcW w:w="2997" w:type="dxa"/>
            <w:vAlign w:val="center"/>
          </w:tcPr>
          <w:p w14:paraId="73390F2C" w14:textId="7AE9C10C"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0</w:t>
            </w:r>
          </w:p>
        </w:tc>
      </w:tr>
      <w:tr w:rsidR="00897FDF" w:rsidRPr="00176BE4" w14:paraId="117C5B7B" w14:textId="77777777" w:rsidTr="00897FDF">
        <w:tc>
          <w:tcPr>
            <w:tcW w:w="1783" w:type="dxa"/>
            <w:vAlign w:val="center"/>
          </w:tcPr>
          <w:p w14:paraId="204C1D16"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Liczba rozpatrzonych skarg</w:t>
            </w:r>
          </w:p>
        </w:tc>
        <w:tc>
          <w:tcPr>
            <w:tcW w:w="2122" w:type="dxa"/>
            <w:vAlign w:val="center"/>
          </w:tcPr>
          <w:p w14:paraId="23049C40"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Rejestry Inwestora/Konsultanta</w:t>
            </w:r>
          </w:p>
        </w:tc>
        <w:tc>
          <w:tcPr>
            <w:tcW w:w="2160" w:type="dxa"/>
            <w:vAlign w:val="center"/>
          </w:tcPr>
          <w:p w14:paraId="02EB1321"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Miesięcznie/Kwartalnie</w:t>
            </w:r>
          </w:p>
        </w:tc>
        <w:tc>
          <w:tcPr>
            <w:tcW w:w="2997" w:type="dxa"/>
            <w:vAlign w:val="center"/>
          </w:tcPr>
          <w:p w14:paraId="0F497E3B" w14:textId="34EFD526"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0</w:t>
            </w:r>
          </w:p>
        </w:tc>
      </w:tr>
      <w:tr w:rsidR="00897FDF" w:rsidRPr="00176BE4" w14:paraId="41B799C5" w14:textId="77777777" w:rsidTr="00897FDF">
        <w:tc>
          <w:tcPr>
            <w:tcW w:w="1783" w:type="dxa"/>
            <w:vAlign w:val="center"/>
          </w:tcPr>
          <w:p w14:paraId="6ACE3115"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Wypłacone odszkodowania, inne</w:t>
            </w:r>
          </w:p>
        </w:tc>
        <w:tc>
          <w:tcPr>
            <w:tcW w:w="2122" w:type="dxa"/>
            <w:vAlign w:val="center"/>
          </w:tcPr>
          <w:p w14:paraId="033DE3B3"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Rejestry finansowe Inwestora</w:t>
            </w:r>
          </w:p>
        </w:tc>
        <w:tc>
          <w:tcPr>
            <w:tcW w:w="2160" w:type="dxa"/>
            <w:vAlign w:val="center"/>
          </w:tcPr>
          <w:p w14:paraId="7855013F" w14:textId="77777777" w:rsidR="00897FDF" w:rsidRPr="00176BE4" w:rsidRDefault="00897FDF" w:rsidP="00897FDF">
            <w:pPr>
              <w:spacing w:line="276" w:lineRule="auto"/>
              <w:jc w:val="center"/>
              <w:rPr>
                <w:rFonts w:asciiTheme="majorHAnsi" w:hAnsiTheme="majorHAnsi" w:cstheme="minorHAnsi"/>
                <w:sz w:val="18"/>
                <w:szCs w:val="18"/>
              </w:rPr>
            </w:pPr>
            <w:r w:rsidRPr="00176BE4">
              <w:rPr>
                <w:rFonts w:asciiTheme="majorHAnsi" w:hAnsiTheme="majorHAnsi" w:cstheme="minorHAnsi"/>
                <w:sz w:val="18"/>
                <w:szCs w:val="18"/>
              </w:rPr>
              <w:t>Miesięcznie/Kwartalnie</w:t>
            </w:r>
          </w:p>
        </w:tc>
        <w:tc>
          <w:tcPr>
            <w:tcW w:w="2997" w:type="dxa"/>
            <w:vAlign w:val="center"/>
          </w:tcPr>
          <w:p w14:paraId="701DC912" w14:textId="35B9BA89" w:rsidR="00897FDF" w:rsidRPr="00176BE4" w:rsidRDefault="00176BE4" w:rsidP="00897FDF">
            <w:pPr>
              <w:spacing w:line="276" w:lineRule="auto"/>
              <w:jc w:val="center"/>
              <w:rPr>
                <w:rFonts w:asciiTheme="majorHAnsi" w:hAnsiTheme="majorHAnsi" w:cstheme="minorHAnsi"/>
                <w:sz w:val="18"/>
                <w:szCs w:val="18"/>
                <w:highlight w:val="yellow"/>
              </w:rPr>
            </w:pPr>
            <w:r w:rsidRPr="00176BE4">
              <w:rPr>
                <w:rFonts w:asciiTheme="majorHAnsi" w:hAnsiTheme="majorHAnsi"/>
                <w:sz w:val="18"/>
                <w:szCs w:val="18"/>
              </w:rPr>
              <w:t>1.</w:t>
            </w:r>
            <w:r w:rsidR="00637146">
              <w:rPr>
                <w:rFonts w:asciiTheme="majorHAnsi" w:hAnsiTheme="majorHAnsi"/>
                <w:sz w:val="18"/>
                <w:szCs w:val="18"/>
              </w:rPr>
              <w:t>385</w:t>
            </w:r>
            <w:r w:rsidR="00FC4858">
              <w:rPr>
                <w:rFonts w:asciiTheme="majorHAnsi" w:hAnsiTheme="majorHAnsi"/>
                <w:sz w:val="18"/>
                <w:szCs w:val="18"/>
              </w:rPr>
              <w:t>.939,86</w:t>
            </w:r>
            <w:r w:rsidRPr="00176BE4">
              <w:rPr>
                <w:rFonts w:asciiTheme="majorHAnsi" w:hAnsiTheme="majorHAnsi"/>
                <w:sz w:val="18"/>
                <w:szCs w:val="18"/>
              </w:rPr>
              <w:t xml:space="preserve"> złotych</w:t>
            </w:r>
          </w:p>
        </w:tc>
      </w:tr>
    </w:tbl>
    <w:p w14:paraId="6A0CFFE4" w14:textId="77777777" w:rsidR="00EA29EF" w:rsidRPr="00DE6A92" w:rsidRDefault="00EA29EF" w:rsidP="009B3FC3">
      <w:pPr>
        <w:spacing w:after="0"/>
        <w:jc w:val="both"/>
        <w:rPr>
          <w:rFonts w:asciiTheme="majorHAnsi" w:hAnsiTheme="majorHAnsi" w:cstheme="minorHAnsi"/>
        </w:rPr>
      </w:pPr>
    </w:p>
    <w:p w14:paraId="524CD9A4" w14:textId="720160A6" w:rsidR="005C1515" w:rsidRPr="00DE6A92" w:rsidRDefault="005C1515" w:rsidP="009B3FC3">
      <w:pPr>
        <w:jc w:val="both"/>
        <w:rPr>
          <w:rFonts w:asciiTheme="majorHAnsi" w:hAnsiTheme="majorHAnsi"/>
        </w:rPr>
      </w:pPr>
      <w:r w:rsidRPr="00DE6A92">
        <w:rPr>
          <w:rFonts w:asciiTheme="majorHAnsi" w:hAnsiTheme="majorHAnsi"/>
        </w:rPr>
        <w:lastRenderedPageBreak/>
        <w:t>Monitoring realizacji PPNiP w ramach Zadania 1B.</w:t>
      </w:r>
      <w:r w:rsidR="00556B75">
        <w:rPr>
          <w:rFonts w:asciiTheme="majorHAnsi" w:hAnsiTheme="majorHAnsi"/>
        </w:rPr>
        <w:t>5</w:t>
      </w:r>
      <w:r w:rsidRPr="00DE6A92">
        <w:rPr>
          <w:rFonts w:asciiTheme="majorHAnsi" w:hAnsiTheme="majorHAnsi"/>
        </w:rPr>
        <w:t>/</w:t>
      </w:r>
      <w:r w:rsidR="00176BE4">
        <w:rPr>
          <w:rFonts w:asciiTheme="majorHAnsi" w:hAnsiTheme="majorHAnsi"/>
        </w:rPr>
        <w:t>2</w:t>
      </w:r>
      <w:r w:rsidRPr="00DE6A92">
        <w:rPr>
          <w:rFonts w:asciiTheme="majorHAnsi" w:hAnsiTheme="majorHAnsi"/>
        </w:rPr>
        <w:t xml:space="preserve"> został zrealizowany zgodnie z założeniami opisanymi w PPNiP. Konsultant w ramach monitoringu opracowywał raport</w:t>
      </w:r>
      <w:r w:rsidR="00C77F45">
        <w:rPr>
          <w:rFonts w:asciiTheme="majorHAnsi" w:hAnsiTheme="majorHAnsi"/>
        </w:rPr>
        <w:t>y</w:t>
      </w:r>
      <w:r w:rsidRPr="00DE6A92">
        <w:rPr>
          <w:rFonts w:asciiTheme="majorHAnsi" w:hAnsiTheme="majorHAnsi"/>
        </w:rPr>
        <w:t xml:space="preserve"> miesięczn</w:t>
      </w:r>
      <w:r w:rsidR="00C77F45">
        <w:rPr>
          <w:rFonts w:asciiTheme="majorHAnsi" w:hAnsiTheme="majorHAnsi"/>
        </w:rPr>
        <w:t>e</w:t>
      </w:r>
      <w:r w:rsidRPr="00DE6A92">
        <w:rPr>
          <w:rFonts w:asciiTheme="majorHAnsi" w:hAnsiTheme="majorHAnsi"/>
        </w:rPr>
        <w:t>,</w:t>
      </w:r>
      <w:r w:rsidR="00C77F45">
        <w:rPr>
          <w:rFonts w:asciiTheme="majorHAnsi" w:hAnsiTheme="majorHAnsi"/>
        </w:rPr>
        <w:t xml:space="preserve"> kwartalne i roczne,</w:t>
      </w:r>
      <w:r w:rsidRPr="00DE6A92">
        <w:rPr>
          <w:rFonts w:asciiTheme="majorHAnsi" w:hAnsiTheme="majorHAnsi"/>
        </w:rPr>
        <w:t xml:space="preserve"> uzupełniał rejestry i tabele w przypadku zaistnienia zdarzeń, dla których dany rejestr, czy tabela zostały stworzone, a także na bieżąco raportował. Konsultant we współpracy z innymi przedstawicielami Konsultanta i JWP opracowywał także harmonogramy działań oraz plany działań.</w:t>
      </w:r>
    </w:p>
    <w:p w14:paraId="69465898" w14:textId="6ADA9DC7" w:rsidR="005C1515" w:rsidRPr="00DE6A92" w:rsidRDefault="005C1515" w:rsidP="009B3FC3">
      <w:pPr>
        <w:jc w:val="both"/>
        <w:rPr>
          <w:rFonts w:asciiTheme="majorHAnsi" w:hAnsiTheme="majorHAnsi"/>
        </w:rPr>
      </w:pPr>
      <w:r w:rsidRPr="00DE6A92">
        <w:rPr>
          <w:rFonts w:asciiTheme="majorHAnsi" w:hAnsiTheme="majorHAnsi"/>
        </w:rPr>
        <w:t>Jak wskazywano w PPNiP zasadniczą rolę dla monitoringu realizacji PPNiP odgrywa</w:t>
      </w:r>
      <w:r w:rsidR="00C77F45">
        <w:rPr>
          <w:rFonts w:asciiTheme="majorHAnsi" w:hAnsiTheme="majorHAnsi"/>
        </w:rPr>
        <w:t>ło</w:t>
      </w:r>
      <w:r w:rsidRPr="00DE6A92">
        <w:rPr>
          <w:rFonts w:asciiTheme="majorHAnsi" w:hAnsiTheme="majorHAnsi"/>
        </w:rPr>
        <w:t xml:space="preserve"> rejestrowanie zdarzeń i faktów przez Konsultanta i JWP, w szczególności poprzez rejestr korespondencji, rejestr skarg, rejestr postępu pozyskiwania tytułów do dysponowania nieruchomością na cele budowlane oraz rejestr postępu wypłaty odszkodowań. Dane zawarte w tych rejestrach </w:t>
      </w:r>
      <w:r w:rsidR="00C77F45">
        <w:rPr>
          <w:rFonts w:asciiTheme="majorHAnsi" w:hAnsiTheme="majorHAnsi"/>
        </w:rPr>
        <w:t>zostały</w:t>
      </w:r>
      <w:r w:rsidR="00C77F45" w:rsidRPr="00DE6A92">
        <w:rPr>
          <w:rFonts w:asciiTheme="majorHAnsi" w:hAnsiTheme="majorHAnsi"/>
        </w:rPr>
        <w:t xml:space="preserve"> </w:t>
      </w:r>
      <w:r w:rsidRPr="00DE6A92">
        <w:rPr>
          <w:rFonts w:asciiTheme="majorHAnsi" w:hAnsiTheme="majorHAnsi"/>
        </w:rPr>
        <w:t>uwzględni</w:t>
      </w:r>
      <w:r w:rsidR="00C77F45">
        <w:rPr>
          <w:rFonts w:asciiTheme="majorHAnsi" w:hAnsiTheme="majorHAnsi"/>
        </w:rPr>
        <w:t>o</w:t>
      </w:r>
      <w:r w:rsidRPr="00DE6A92">
        <w:rPr>
          <w:rFonts w:asciiTheme="majorHAnsi" w:hAnsiTheme="majorHAnsi"/>
        </w:rPr>
        <w:t>ne przy przygotowaniu zestawienia danych na temat ilości nabytych nieruchomości oraz wysokości i rodzaju przekazanych odszkodowań. Wszelkie zmiany podlega</w:t>
      </w:r>
      <w:r w:rsidR="00C77F45">
        <w:rPr>
          <w:rFonts w:asciiTheme="majorHAnsi" w:hAnsiTheme="majorHAnsi"/>
        </w:rPr>
        <w:t>ły</w:t>
      </w:r>
      <w:r w:rsidRPr="00DE6A92">
        <w:rPr>
          <w:rFonts w:asciiTheme="majorHAnsi" w:hAnsiTheme="majorHAnsi"/>
        </w:rPr>
        <w:t xml:space="preserve"> zewidencjonowaniu w rejestrach. Na podstawie w/w rejestrów szczegółowo monitorowane </w:t>
      </w:r>
      <w:r w:rsidR="00C77F45">
        <w:rPr>
          <w:rFonts w:asciiTheme="majorHAnsi" w:hAnsiTheme="majorHAnsi"/>
        </w:rPr>
        <w:t>były</w:t>
      </w:r>
      <w:r w:rsidRPr="00DE6A92">
        <w:rPr>
          <w:rFonts w:asciiTheme="majorHAnsi" w:hAnsiTheme="majorHAnsi"/>
        </w:rPr>
        <w:t xml:space="preserve"> następujące parametry:  </w:t>
      </w:r>
    </w:p>
    <w:p w14:paraId="4AC1AE43" w14:textId="77777777" w:rsidR="005C1515" w:rsidRPr="00DE6A92" w:rsidRDefault="005C1515" w:rsidP="009B3FC3">
      <w:pPr>
        <w:spacing w:after="0"/>
        <w:jc w:val="both"/>
        <w:rPr>
          <w:rFonts w:asciiTheme="majorHAnsi" w:hAnsiTheme="majorHAnsi"/>
        </w:rPr>
      </w:pPr>
      <w:r w:rsidRPr="00DE6A92">
        <w:rPr>
          <w:rFonts w:asciiTheme="majorHAnsi" w:hAnsiTheme="majorHAnsi"/>
        </w:rPr>
        <w:t xml:space="preserve">a) liczba nieruchomości do wywłaszczenia i wywłaszczonych,  </w:t>
      </w:r>
    </w:p>
    <w:p w14:paraId="03472187" w14:textId="77777777" w:rsidR="005C1515" w:rsidRPr="00DE6A92" w:rsidRDefault="005C1515" w:rsidP="009B3FC3">
      <w:pPr>
        <w:spacing w:after="0"/>
        <w:jc w:val="both"/>
        <w:rPr>
          <w:rFonts w:asciiTheme="majorHAnsi" w:hAnsiTheme="majorHAnsi"/>
        </w:rPr>
      </w:pPr>
      <w:r w:rsidRPr="00DE6A92">
        <w:rPr>
          <w:rFonts w:asciiTheme="majorHAnsi" w:hAnsiTheme="majorHAnsi"/>
        </w:rPr>
        <w:t xml:space="preserve">b) liczba osób wymagających przesiedlenia i przesiedlonych,  </w:t>
      </w:r>
    </w:p>
    <w:p w14:paraId="5ADDDBB5" w14:textId="77777777" w:rsidR="005C1515" w:rsidRPr="00DE6A92" w:rsidRDefault="005C1515" w:rsidP="009B3FC3">
      <w:pPr>
        <w:spacing w:after="0"/>
        <w:jc w:val="both"/>
        <w:rPr>
          <w:rFonts w:asciiTheme="majorHAnsi" w:hAnsiTheme="majorHAnsi"/>
        </w:rPr>
      </w:pPr>
      <w:r w:rsidRPr="00DE6A92">
        <w:rPr>
          <w:rFonts w:asciiTheme="majorHAnsi" w:hAnsiTheme="majorHAnsi"/>
        </w:rPr>
        <w:t xml:space="preserve">c) liczba nieruchomości pod zajęcia czasowe (planowana i osiągnięta),  </w:t>
      </w:r>
    </w:p>
    <w:p w14:paraId="0C429A48" w14:textId="77777777" w:rsidR="005C1515" w:rsidRPr="00DE6A92" w:rsidRDefault="005C1515" w:rsidP="009B3FC3">
      <w:pPr>
        <w:spacing w:after="0"/>
        <w:jc w:val="both"/>
        <w:rPr>
          <w:rFonts w:asciiTheme="majorHAnsi" w:hAnsiTheme="majorHAnsi"/>
        </w:rPr>
      </w:pPr>
      <w:r w:rsidRPr="00DE6A92">
        <w:rPr>
          <w:rFonts w:asciiTheme="majorHAnsi" w:hAnsiTheme="majorHAnsi"/>
        </w:rPr>
        <w:t xml:space="preserve">d) kwota wszystkich wydatków na proces przesiedleń (planowane i osiągnięte),  </w:t>
      </w:r>
    </w:p>
    <w:p w14:paraId="7225795F" w14:textId="77777777" w:rsidR="005C1515" w:rsidRPr="00DE6A92" w:rsidRDefault="005C1515" w:rsidP="009B3FC3">
      <w:pPr>
        <w:spacing w:after="0"/>
        <w:jc w:val="both"/>
        <w:rPr>
          <w:rFonts w:asciiTheme="majorHAnsi" w:hAnsiTheme="majorHAnsi"/>
        </w:rPr>
      </w:pPr>
      <w:r w:rsidRPr="00DE6A92">
        <w:rPr>
          <w:rFonts w:asciiTheme="majorHAnsi" w:hAnsiTheme="majorHAnsi"/>
        </w:rPr>
        <w:t xml:space="preserve">e) wypłacone odszkodowania za utratę tytułu prawnego do nieruchomości,  </w:t>
      </w:r>
    </w:p>
    <w:p w14:paraId="22AE1AB7" w14:textId="77777777" w:rsidR="005C1515" w:rsidRPr="00DE6A92" w:rsidRDefault="005C1515" w:rsidP="009B3FC3">
      <w:pPr>
        <w:spacing w:after="0"/>
        <w:jc w:val="both"/>
        <w:rPr>
          <w:rFonts w:asciiTheme="majorHAnsi" w:hAnsiTheme="majorHAnsi"/>
          <w:strike/>
        </w:rPr>
      </w:pPr>
      <w:r w:rsidRPr="00DE6A92">
        <w:rPr>
          <w:rFonts w:asciiTheme="majorHAnsi" w:hAnsiTheme="majorHAnsi"/>
        </w:rPr>
        <w:t>f) wypłacone odszkodowania za utratę źródeł dochodu,</w:t>
      </w:r>
    </w:p>
    <w:p w14:paraId="0C4392DC" w14:textId="77777777" w:rsidR="005C1515" w:rsidRPr="00DE6A92" w:rsidRDefault="005C1515" w:rsidP="009B3FC3">
      <w:pPr>
        <w:spacing w:after="0"/>
        <w:jc w:val="both"/>
        <w:rPr>
          <w:rFonts w:asciiTheme="majorHAnsi" w:hAnsiTheme="majorHAnsi"/>
        </w:rPr>
      </w:pPr>
      <w:r w:rsidRPr="00DE6A92">
        <w:rPr>
          <w:rFonts w:asciiTheme="majorHAnsi" w:hAnsiTheme="majorHAnsi"/>
        </w:rPr>
        <w:t xml:space="preserve">g) inne wypłacone odszkodowania związane z realizacją inwestycji, </w:t>
      </w:r>
    </w:p>
    <w:p w14:paraId="1765B420" w14:textId="77777777" w:rsidR="005C1515" w:rsidRPr="00DE6A92" w:rsidRDefault="005C1515" w:rsidP="009B3FC3">
      <w:pPr>
        <w:spacing w:after="0"/>
        <w:jc w:val="both"/>
        <w:rPr>
          <w:rFonts w:asciiTheme="majorHAnsi" w:hAnsiTheme="majorHAnsi"/>
        </w:rPr>
      </w:pPr>
      <w:r w:rsidRPr="00DE6A92">
        <w:rPr>
          <w:rFonts w:asciiTheme="majorHAnsi" w:hAnsiTheme="majorHAnsi"/>
        </w:rPr>
        <w:t>h) stopień i status realizacji działań osłonowych,</w:t>
      </w:r>
    </w:p>
    <w:p w14:paraId="33BBFDED" w14:textId="77777777" w:rsidR="005C1515" w:rsidRPr="00DE6A92" w:rsidRDefault="005C1515" w:rsidP="009B3FC3">
      <w:pPr>
        <w:spacing w:after="0"/>
        <w:jc w:val="both"/>
        <w:rPr>
          <w:rFonts w:asciiTheme="majorHAnsi" w:hAnsiTheme="majorHAnsi"/>
        </w:rPr>
      </w:pPr>
      <w:r w:rsidRPr="00DE6A92">
        <w:rPr>
          <w:rFonts w:asciiTheme="majorHAnsi" w:hAnsiTheme="majorHAnsi"/>
        </w:rPr>
        <w:t xml:space="preserve">i) pozyskane i przyznane nieruchomości zamienne. </w:t>
      </w:r>
    </w:p>
    <w:p w14:paraId="4E093FD1" w14:textId="77777777" w:rsidR="005C1515" w:rsidRPr="00DE6A92" w:rsidRDefault="005C1515" w:rsidP="009B3FC3">
      <w:pPr>
        <w:spacing w:after="0"/>
        <w:jc w:val="both"/>
        <w:rPr>
          <w:rFonts w:asciiTheme="majorHAnsi" w:hAnsiTheme="majorHAnsi"/>
        </w:rPr>
      </w:pPr>
      <w:r w:rsidRPr="00DE6A92">
        <w:rPr>
          <w:rFonts w:asciiTheme="majorHAnsi" w:hAnsiTheme="majorHAnsi"/>
        </w:rPr>
        <w:t xml:space="preserve">j) liczba skarg.  </w:t>
      </w:r>
    </w:p>
    <w:p w14:paraId="53E22325" w14:textId="77777777" w:rsidR="005C1515" w:rsidRPr="00DE6A92" w:rsidRDefault="005C1515" w:rsidP="009B3FC3">
      <w:pPr>
        <w:spacing w:after="0"/>
        <w:jc w:val="both"/>
        <w:rPr>
          <w:rFonts w:asciiTheme="majorHAnsi" w:hAnsiTheme="majorHAnsi"/>
        </w:rPr>
      </w:pPr>
      <w:r w:rsidRPr="00DE6A92">
        <w:rPr>
          <w:rFonts w:asciiTheme="majorHAnsi" w:hAnsiTheme="majorHAnsi"/>
        </w:rPr>
        <w:t>Uwzględniając powyższe założenia monitoringu, możliwe było opracowanie tabeli numer 7. zawierające istotne, z punktu widzenia PPNiP, dane.</w:t>
      </w:r>
    </w:p>
    <w:p w14:paraId="256B23B3" w14:textId="77777777" w:rsidR="005C1515" w:rsidRPr="00DE6A92" w:rsidRDefault="005C1515" w:rsidP="009B3FC3">
      <w:pPr>
        <w:spacing w:after="0"/>
        <w:jc w:val="both"/>
        <w:rPr>
          <w:rFonts w:asciiTheme="majorHAnsi" w:hAnsiTheme="majorHAnsi"/>
        </w:rPr>
      </w:pPr>
    </w:p>
    <w:tbl>
      <w:tblPr>
        <w:tblStyle w:val="Tabela-Siatka"/>
        <w:tblW w:w="9105" w:type="dxa"/>
        <w:tblLook w:val="04A0" w:firstRow="1" w:lastRow="0" w:firstColumn="1" w:lastColumn="0" w:noHBand="0" w:noVBand="1"/>
      </w:tblPr>
      <w:tblGrid>
        <w:gridCol w:w="1921"/>
        <w:gridCol w:w="1778"/>
        <w:gridCol w:w="1746"/>
        <w:gridCol w:w="1830"/>
        <w:gridCol w:w="1830"/>
      </w:tblGrid>
      <w:tr w:rsidR="005C1515" w:rsidRPr="007D578C" w14:paraId="72F80475" w14:textId="77777777" w:rsidTr="008A3C63">
        <w:trPr>
          <w:trHeight w:val="742"/>
        </w:trPr>
        <w:tc>
          <w:tcPr>
            <w:tcW w:w="1921" w:type="dxa"/>
            <w:vAlign w:val="center"/>
          </w:tcPr>
          <w:p w14:paraId="1A455B07" w14:textId="77777777" w:rsidR="005C1515" w:rsidRPr="007D578C" w:rsidRDefault="005C1515" w:rsidP="008A3C63">
            <w:pPr>
              <w:spacing w:line="276" w:lineRule="auto"/>
              <w:jc w:val="center"/>
              <w:rPr>
                <w:rFonts w:asciiTheme="majorHAnsi" w:hAnsiTheme="majorHAnsi"/>
                <w:b/>
                <w:bCs/>
                <w:sz w:val="18"/>
                <w:szCs w:val="18"/>
              </w:rPr>
            </w:pPr>
            <w:r w:rsidRPr="007D578C">
              <w:rPr>
                <w:rFonts w:asciiTheme="majorHAnsi" w:hAnsiTheme="majorHAnsi"/>
                <w:b/>
                <w:bCs/>
                <w:sz w:val="18"/>
                <w:szCs w:val="18"/>
              </w:rPr>
              <w:t>Liczba nieruchomości do wywłaszczenia i wywłaszczonych</w:t>
            </w:r>
          </w:p>
        </w:tc>
        <w:tc>
          <w:tcPr>
            <w:tcW w:w="1778" w:type="dxa"/>
            <w:vAlign w:val="center"/>
          </w:tcPr>
          <w:p w14:paraId="71C1DC94" w14:textId="77777777" w:rsidR="005C1515" w:rsidRPr="007D578C" w:rsidRDefault="005C1515" w:rsidP="008A3C63">
            <w:pPr>
              <w:spacing w:line="276" w:lineRule="auto"/>
              <w:jc w:val="center"/>
              <w:rPr>
                <w:rFonts w:asciiTheme="majorHAnsi" w:hAnsiTheme="majorHAnsi"/>
                <w:b/>
                <w:bCs/>
                <w:sz w:val="18"/>
                <w:szCs w:val="18"/>
              </w:rPr>
            </w:pPr>
            <w:r w:rsidRPr="007D578C">
              <w:rPr>
                <w:rFonts w:asciiTheme="majorHAnsi" w:hAnsiTheme="majorHAnsi"/>
                <w:b/>
                <w:bCs/>
                <w:sz w:val="18"/>
                <w:szCs w:val="18"/>
              </w:rPr>
              <w:t>Liczba osób wymagających przesiedlenia i przesiedlonych</w:t>
            </w:r>
          </w:p>
        </w:tc>
        <w:tc>
          <w:tcPr>
            <w:tcW w:w="1746" w:type="dxa"/>
            <w:vAlign w:val="center"/>
          </w:tcPr>
          <w:p w14:paraId="35380D15" w14:textId="77777777" w:rsidR="005C1515" w:rsidRPr="007D578C" w:rsidRDefault="005C1515" w:rsidP="008A3C63">
            <w:pPr>
              <w:spacing w:line="276" w:lineRule="auto"/>
              <w:jc w:val="center"/>
              <w:rPr>
                <w:rFonts w:asciiTheme="majorHAnsi" w:hAnsiTheme="majorHAnsi"/>
                <w:b/>
                <w:bCs/>
                <w:sz w:val="18"/>
                <w:szCs w:val="18"/>
              </w:rPr>
            </w:pPr>
            <w:r w:rsidRPr="007D578C">
              <w:rPr>
                <w:rFonts w:asciiTheme="majorHAnsi" w:hAnsiTheme="majorHAnsi"/>
                <w:b/>
                <w:bCs/>
                <w:sz w:val="18"/>
                <w:szCs w:val="18"/>
              </w:rPr>
              <w:t>Liczba nieruchomości pod zajęcia czasowe (planowana i osiągnięta)</w:t>
            </w:r>
          </w:p>
        </w:tc>
        <w:tc>
          <w:tcPr>
            <w:tcW w:w="1830" w:type="dxa"/>
            <w:vAlign w:val="center"/>
          </w:tcPr>
          <w:p w14:paraId="425AA716" w14:textId="77777777" w:rsidR="005C1515" w:rsidRPr="007D578C" w:rsidRDefault="005C1515" w:rsidP="008A3C63">
            <w:pPr>
              <w:spacing w:line="276" w:lineRule="auto"/>
              <w:jc w:val="center"/>
              <w:rPr>
                <w:rFonts w:asciiTheme="majorHAnsi" w:hAnsiTheme="majorHAnsi"/>
                <w:b/>
                <w:bCs/>
                <w:sz w:val="18"/>
                <w:szCs w:val="18"/>
              </w:rPr>
            </w:pPr>
            <w:r w:rsidRPr="007D578C">
              <w:rPr>
                <w:rFonts w:asciiTheme="majorHAnsi" w:hAnsiTheme="majorHAnsi"/>
                <w:b/>
                <w:bCs/>
                <w:sz w:val="18"/>
                <w:szCs w:val="18"/>
              </w:rPr>
              <w:t>Wypłacone odszkodowania za utratę tytułu prawnego do nieruchomości</w:t>
            </w:r>
          </w:p>
        </w:tc>
        <w:tc>
          <w:tcPr>
            <w:tcW w:w="1830" w:type="dxa"/>
            <w:vAlign w:val="center"/>
          </w:tcPr>
          <w:p w14:paraId="2AC8C345" w14:textId="77777777" w:rsidR="005C1515" w:rsidRPr="007D578C" w:rsidRDefault="005C1515" w:rsidP="008A3C63">
            <w:pPr>
              <w:spacing w:line="276" w:lineRule="auto"/>
              <w:jc w:val="center"/>
              <w:rPr>
                <w:rFonts w:asciiTheme="majorHAnsi" w:hAnsiTheme="majorHAnsi"/>
                <w:b/>
                <w:bCs/>
                <w:sz w:val="18"/>
                <w:szCs w:val="18"/>
              </w:rPr>
            </w:pPr>
            <w:r w:rsidRPr="007D578C">
              <w:rPr>
                <w:rFonts w:asciiTheme="majorHAnsi" w:hAnsiTheme="majorHAnsi"/>
                <w:b/>
                <w:bCs/>
                <w:sz w:val="18"/>
                <w:szCs w:val="18"/>
              </w:rPr>
              <w:t>Wypłacone odszkodowania za utratę źródeł dochodu</w:t>
            </w:r>
          </w:p>
        </w:tc>
      </w:tr>
      <w:tr w:rsidR="005C1515" w:rsidRPr="007D578C" w14:paraId="140D90FC" w14:textId="77777777" w:rsidTr="008A3C63">
        <w:trPr>
          <w:trHeight w:val="742"/>
        </w:trPr>
        <w:tc>
          <w:tcPr>
            <w:tcW w:w="1921" w:type="dxa"/>
          </w:tcPr>
          <w:p w14:paraId="1B24DAA2" w14:textId="77777777" w:rsidR="008A3C63" w:rsidRDefault="008A3C63" w:rsidP="008A3C63">
            <w:pPr>
              <w:spacing w:line="276" w:lineRule="auto"/>
              <w:jc w:val="center"/>
              <w:rPr>
                <w:rFonts w:asciiTheme="majorHAnsi" w:hAnsiTheme="majorHAnsi"/>
                <w:sz w:val="18"/>
                <w:szCs w:val="18"/>
              </w:rPr>
            </w:pPr>
          </w:p>
          <w:p w14:paraId="2FCFE6E7" w14:textId="7D49CECA" w:rsidR="005C1515" w:rsidRPr="007D578C" w:rsidRDefault="00560909" w:rsidP="008A3C63">
            <w:pPr>
              <w:spacing w:line="276" w:lineRule="auto"/>
              <w:jc w:val="center"/>
              <w:rPr>
                <w:rFonts w:asciiTheme="majorHAnsi" w:hAnsiTheme="majorHAnsi"/>
                <w:sz w:val="18"/>
                <w:szCs w:val="18"/>
              </w:rPr>
            </w:pPr>
            <w:r>
              <w:rPr>
                <w:rFonts w:asciiTheme="majorHAnsi" w:hAnsiTheme="majorHAnsi"/>
                <w:sz w:val="18"/>
                <w:szCs w:val="18"/>
              </w:rPr>
              <w:t>17</w:t>
            </w:r>
            <w:r w:rsidR="005C1515" w:rsidRPr="007D578C">
              <w:rPr>
                <w:rFonts w:asciiTheme="majorHAnsi" w:hAnsiTheme="majorHAnsi"/>
                <w:sz w:val="18"/>
                <w:szCs w:val="18"/>
              </w:rPr>
              <w:t>/</w:t>
            </w:r>
            <w:r>
              <w:rPr>
                <w:rFonts w:asciiTheme="majorHAnsi" w:hAnsiTheme="majorHAnsi"/>
                <w:sz w:val="18"/>
                <w:szCs w:val="18"/>
              </w:rPr>
              <w:t>17</w:t>
            </w:r>
          </w:p>
          <w:p w14:paraId="55DA030F" w14:textId="77777777" w:rsidR="005C1515" w:rsidRPr="007D578C" w:rsidRDefault="005C1515" w:rsidP="008A3C63">
            <w:pPr>
              <w:spacing w:line="276" w:lineRule="auto"/>
              <w:jc w:val="center"/>
              <w:rPr>
                <w:rFonts w:asciiTheme="majorHAnsi" w:hAnsiTheme="majorHAnsi"/>
                <w:sz w:val="18"/>
                <w:szCs w:val="18"/>
              </w:rPr>
            </w:pPr>
          </w:p>
          <w:p w14:paraId="3819A117" w14:textId="2E135EE5" w:rsidR="005C1515" w:rsidRPr="007D578C" w:rsidRDefault="005C1515" w:rsidP="008A3C63">
            <w:pPr>
              <w:spacing w:line="276" w:lineRule="auto"/>
              <w:jc w:val="center"/>
              <w:rPr>
                <w:rFonts w:asciiTheme="majorHAnsi" w:hAnsiTheme="majorHAnsi"/>
                <w:sz w:val="18"/>
                <w:szCs w:val="18"/>
              </w:rPr>
            </w:pPr>
          </w:p>
        </w:tc>
        <w:tc>
          <w:tcPr>
            <w:tcW w:w="1778" w:type="dxa"/>
          </w:tcPr>
          <w:p w14:paraId="229900C1" w14:textId="77777777" w:rsidR="008A3C63" w:rsidRDefault="008A3C63" w:rsidP="008A3C63">
            <w:pPr>
              <w:spacing w:line="276" w:lineRule="auto"/>
              <w:jc w:val="center"/>
              <w:rPr>
                <w:rFonts w:asciiTheme="majorHAnsi" w:hAnsiTheme="majorHAnsi"/>
                <w:sz w:val="18"/>
                <w:szCs w:val="18"/>
              </w:rPr>
            </w:pPr>
          </w:p>
          <w:p w14:paraId="4A45C6CC" w14:textId="6FE440DB" w:rsidR="005C1515" w:rsidRPr="007D578C" w:rsidRDefault="00176BE4" w:rsidP="008A3C63">
            <w:pPr>
              <w:spacing w:line="276" w:lineRule="auto"/>
              <w:jc w:val="center"/>
              <w:rPr>
                <w:rFonts w:asciiTheme="majorHAnsi" w:hAnsiTheme="majorHAnsi"/>
                <w:sz w:val="18"/>
                <w:szCs w:val="18"/>
              </w:rPr>
            </w:pPr>
            <w:r>
              <w:rPr>
                <w:rFonts w:asciiTheme="majorHAnsi" w:hAnsiTheme="majorHAnsi"/>
                <w:sz w:val="18"/>
                <w:szCs w:val="18"/>
              </w:rPr>
              <w:t>1</w:t>
            </w:r>
            <w:r w:rsidR="005C1515" w:rsidRPr="007D578C">
              <w:rPr>
                <w:rFonts w:asciiTheme="majorHAnsi" w:hAnsiTheme="majorHAnsi"/>
                <w:sz w:val="18"/>
                <w:szCs w:val="18"/>
              </w:rPr>
              <w:t>/</w:t>
            </w:r>
            <w:r>
              <w:rPr>
                <w:rFonts w:asciiTheme="majorHAnsi" w:hAnsiTheme="majorHAnsi"/>
                <w:sz w:val="18"/>
                <w:szCs w:val="18"/>
              </w:rPr>
              <w:t>1</w:t>
            </w:r>
          </w:p>
          <w:p w14:paraId="71E858F9" w14:textId="77777777" w:rsidR="005C1515" w:rsidRPr="007D578C" w:rsidRDefault="005C1515" w:rsidP="008A3C63">
            <w:pPr>
              <w:spacing w:line="276" w:lineRule="auto"/>
              <w:jc w:val="center"/>
              <w:rPr>
                <w:rFonts w:asciiTheme="majorHAnsi" w:hAnsiTheme="majorHAnsi"/>
                <w:sz w:val="18"/>
                <w:szCs w:val="18"/>
              </w:rPr>
            </w:pPr>
          </w:p>
          <w:p w14:paraId="1165332B" w14:textId="28E194FF" w:rsidR="005C1515" w:rsidRPr="007D578C" w:rsidRDefault="005C1515" w:rsidP="008A3C63">
            <w:pPr>
              <w:spacing w:line="276" w:lineRule="auto"/>
              <w:jc w:val="center"/>
              <w:rPr>
                <w:rFonts w:asciiTheme="majorHAnsi" w:hAnsiTheme="majorHAnsi"/>
                <w:sz w:val="18"/>
                <w:szCs w:val="18"/>
              </w:rPr>
            </w:pPr>
          </w:p>
        </w:tc>
        <w:tc>
          <w:tcPr>
            <w:tcW w:w="1746" w:type="dxa"/>
          </w:tcPr>
          <w:p w14:paraId="492D90CC" w14:textId="77777777" w:rsidR="008A3C63" w:rsidRDefault="008A3C63" w:rsidP="008A3C63">
            <w:pPr>
              <w:spacing w:line="276" w:lineRule="auto"/>
              <w:jc w:val="center"/>
              <w:rPr>
                <w:rFonts w:asciiTheme="majorHAnsi" w:hAnsiTheme="majorHAnsi"/>
                <w:sz w:val="18"/>
                <w:szCs w:val="18"/>
              </w:rPr>
            </w:pPr>
          </w:p>
          <w:p w14:paraId="0F565B40" w14:textId="62BEB4DE" w:rsidR="005C1515" w:rsidRPr="007D578C" w:rsidRDefault="0037057F" w:rsidP="008A3C63">
            <w:pPr>
              <w:spacing w:line="276" w:lineRule="auto"/>
              <w:jc w:val="center"/>
              <w:rPr>
                <w:rFonts w:asciiTheme="majorHAnsi" w:hAnsiTheme="majorHAnsi"/>
                <w:sz w:val="18"/>
                <w:szCs w:val="18"/>
              </w:rPr>
            </w:pPr>
            <w:r>
              <w:rPr>
                <w:rFonts w:asciiTheme="majorHAnsi" w:hAnsiTheme="majorHAnsi"/>
                <w:sz w:val="18"/>
                <w:szCs w:val="18"/>
              </w:rPr>
              <w:t>1</w:t>
            </w:r>
            <w:r w:rsidR="005C1515" w:rsidRPr="007D578C">
              <w:rPr>
                <w:rFonts w:asciiTheme="majorHAnsi" w:hAnsiTheme="majorHAnsi"/>
                <w:sz w:val="18"/>
                <w:szCs w:val="18"/>
              </w:rPr>
              <w:t>/</w:t>
            </w:r>
            <w:r>
              <w:rPr>
                <w:rFonts w:asciiTheme="majorHAnsi" w:hAnsiTheme="majorHAnsi"/>
                <w:sz w:val="18"/>
                <w:szCs w:val="18"/>
              </w:rPr>
              <w:t>1</w:t>
            </w:r>
          </w:p>
          <w:p w14:paraId="74D2085D" w14:textId="77777777" w:rsidR="0080158C" w:rsidRPr="007D578C" w:rsidRDefault="0080158C" w:rsidP="008A3C63">
            <w:pPr>
              <w:spacing w:line="276" w:lineRule="auto"/>
              <w:jc w:val="center"/>
              <w:rPr>
                <w:rFonts w:asciiTheme="majorHAnsi" w:hAnsiTheme="majorHAnsi"/>
                <w:sz w:val="18"/>
                <w:szCs w:val="18"/>
              </w:rPr>
            </w:pPr>
          </w:p>
          <w:p w14:paraId="7268A2A7" w14:textId="77777777" w:rsidR="0080158C" w:rsidRPr="007D578C" w:rsidRDefault="0080158C" w:rsidP="008A3C63">
            <w:pPr>
              <w:spacing w:line="276" w:lineRule="auto"/>
              <w:jc w:val="center"/>
              <w:rPr>
                <w:rFonts w:asciiTheme="majorHAnsi" w:hAnsiTheme="majorHAnsi"/>
                <w:sz w:val="18"/>
                <w:szCs w:val="18"/>
              </w:rPr>
            </w:pPr>
          </w:p>
        </w:tc>
        <w:tc>
          <w:tcPr>
            <w:tcW w:w="1830" w:type="dxa"/>
          </w:tcPr>
          <w:p w14:paraId="76B24B22" w14:textId="77777777" w:rsidR="008A3C63" w:rsidRDefault="008A3C63" w:rsidP="008A3C63">
            <w:pPr>
              <w:spacing w:line="276" w:lineRule="auto"/>
              <w:jc w:val="center"/>
              <w:rPr>
                <w:rFonts w:asciiTheme="majorHAnsi" w:hAnsiTheme="majorHAnsi"/>
                <w:sz w:val="18"/>
                <w:szCs w:val="18"/>
              </w:rPr>
            </w:pPr>
          </w:p>
          <w:p w14:paraId="564EB5F0" w14:textId="2A0457E4" w:rsidR="005C1515" w:rsidRPr="007D578C" w:rsidRDefault="008A3C63" w:rsidP="008A3C63">
            <w:pPr>
              <w:spacing w:line="276" w:lineRule="auto"/>
              <w:jc w:val="center"/>
              <w:rPr>
                <w:rFonts w:asciiTheme="majorHAnsi" w:hAnsiTheme="majorHAnsi"/>
                <w:sz w:val="18"/>
                <w:szCs w:val="18"/>
              </w:rPr>
            </w:pPr>
            <w:r w:rsidRPr="00176BE4">
              <w:rPr>
                <w:rFonts w:asciiTheme="majorHAnsi" w:hAnsiTheme="majorHAnsi"/>
                <w:sz w:val="18"/>
                <w:szCs w:val="18"/>
              </w:rPr>
              <w:t>1.3</w:t>
            </w:r>
            <w:r w:rsidR="0009533A">
              <w:rPr>
                <w:rFonts w:asciiTheme="majorHAnsi" w:hAnsiTheme="majorHAnsi"/>
                <w:sz w:val="18"/>
                <w:szCs w:val="18"/>
              </w:rPr>
              <w:t>56.939,86</w:t>
            </w:r>
            <w:r w:rsidRPr="00176BE4">
              <w:rPr>
                <w:rFonts w:asciiTheme="majorHAnsi" w:hAnsiTheme="majorHAnsi"/>
                <w:sz w:val="18"/>
                <w:szCs w:val="18"/>
              </w:rPr>
              <w:t xml:space="preserve"> złotych</w:t>
            </w:r>
          </w:p>
        </w:tc>
        <w:tc>
          <w:tcPr>
            <w:tcW w:w="1830" w:type="dxa"/>
          </w:tcPr>
          <w:p w14:paraId="661CD14D" w14:textId="77777777" w:rsidR="008A3C63" w:rsidRDefault="008A3C63" w:rsidP="008A3C63">
            <w:pPr>
              <w:spacing w:line="276" w:lineRule="auto"/>
              <w:jc w:val="center"/>
              <w:rPr>
                <w:rFonts w:asciiTheme="majorHAnsi" w:hAnsiTheme="majorHAnsi"/>
                <w:sz w:val="18"/>
                <w:szCs w:val="18"/>
              </w:rPr>
            </w:pPr>
          </w:p>
          <w:p w14:paraId="110BFDA0" w14:textId="7F0E8AFC" w:rsidR="005C1515" w:rsidRPr="007D578C" w:rsidRDefault="00506220" w:rsidP="008A3C63">
            <w:pPr>
              <w:spacing w:line="276" w:lineRule="auto"/>
              <w:jc w:val="center"/>
              <w:rPr>
                <w:rFonts w:asciiTheme="majorHAnsi" w:hAnsiTheme="majorHAnsi"/>
                <w:sz w:val="18"/>
                <w:szCs w:val="18"/>
              </w:rPr>
            </w:pPr>
            <w:r>
              <w:rPr>
                <w:rFonts w:asciiTheme="majorHAnsi" w:hAnsiTheme="majorHAnsi"/>
                <w:sz w:val="18"/>
                <w:szCs w:val="18"/>
              </w:rPr>
              <w:t>29.000,00 złotych</w:t>
            </w:r>
          </w:p>
        </w:tc>
      </w:tr>
    </w:tbl>
    <w:p w14:paraId="3FA3F43E" w14:textId="77777777" w:rsidR="005C1515" w:rsidRPr="00DE6A92" w:rsidRDefault="005C1515" w:rsidP="009B3FC3">
      <w:pPr>
        <w:jc w:val="both"/>
        <w:rPr>
          <w:rFonts w:asciiTheme="majorHAnsi" w:hAnsiTheme="majorHAnsi"/>
        </w:rPr>
      </w:pPr>
    </w:p>
    <w:p w14:paraId="0B9AF244" w14:textId="77777777" w:rsidR="005C1515" w:rsidRPr="00DE6A92" w:rsidRDefault="005C1515" w:rsidP="009B3FC3">
      <w:pPr>
        <w:spacing w:after="0"/>
        <w:jc w:val="both"/>
        <w:rPr>
          <w:rFonts w:asciiTheme="majorHAnsi" w:hAnsiTheme="majorHAnsi" w:cstheme="minorHAnsi"/>
        </w:rPr>
      </w:pPr>
    </w:p>
    <w:p w14:paraId="0A939E84" w14:textId="5B914A4F" w:rsidR="00F53944" w:rsidRPr="00B65068" w:rsidRDefault="005C1515" w:rsidP="00B65068">
      <w:pPr>
        <w:pStyle w:val="Nagwek3"/>
        <w:numPr>
          <w:ilvl w:val="1"/>
          <w:numId w:val="32"/>
        </w:numPr>
        <w:spacing w:after="200" w:line="276" w:lineRule="auto"/>
        <w:rPr>
          <w:b/>
          <w:bCs/>
          <w:sz w:val="28"/>
          <w:szCs w:val="28"/>
        </w:rPr>
      </w:pPr>
      <w:bookmarkStart w:id="29" w:name="_Toc201909459"/>
      <w:r w:rsidRPr="00B65068">
        <w:rPr>
          <w:b/>
          <w:bCs/>
          <w:sz w:val="28"/>
          <w:szCs w:val="28"/>
        </w:rPr>
        <w:t>Wpływ Projektu na PAP</w:t>
      </w:r>
      <w:r w:rsidR="005031C3" w:rsidRPr="00B65068">
        <w:rPr>
          <w:b/>
          <w:bCs/>
          <w:sz w:val="28"/>
          <w:szCs w:val="28"/>
        </w:rPr>
        <w:t xml:space="preserve"> i inne osoby</w:t>
      </w:r>
      <w:bookmarkEnd w:id="29"/>
    </w:p>
    <w:p w14:paraId="13289480" w14:textId="0C086B5B" w:rsidR="005031C3" w:rsidRPr="00DE6A92" w:rsidRDefault="005031C3" w:rsidP="00C14940">
      <w:pPr>
        <w:jc w:val="both"/>
        <w:rPr>
          <w:rFonts w:asciiTheme="majorHAnsi" w:hAnsiTheme="majorHAnsi" w:cstheme="minorHAnsi"/>
        </w:rPr>
      </w:pPr>
      <w:r w:rsidRPr="00DE6A92">
        <w:rPr>
          <w:rFonts w:asciiTheme="majorHAnsi" w:hAnsiTheme="majorHAnsi" w:cstheme="minorHAnsi"/>
        </w:rPr>
        <w:t xml:space="preserve">Dzięki realizacji Kontraktu faktyczną korzyść osiągnęli mieszkańcy </w:t>
      </w:r>
      <w:r w:rsidR="003A5791">
        <w:rPr>
          <w:rFonts w:asciiTheme="majorHAnsi" w:hAnsiTheme="majorHAnsi" w:cstheme="minorHAnsi"/>
        </w:rPr>
        <w:t>Kostrzyna nad Odrą</w:t>
      </w:r>
      <w:r w:rsidR="00033909">
        <w:rPr>
          <w:rFonts w:asciiTheme="majorHAnsi" w:hAnsiTheme="majorHAnsi" w:cstheme="minorHAnsi"/>
        </w:rPr>
        <w:t xml:space="preserve"> </w:t>
      </w:r>
      <w:r w:rsidRPr="00DE6A92">
        <w:rPr>
          <w:rFonts w:asciiTheme="majorHAnsi" w:hAnsiTheme="majorHAnsi" w:cstheme="minorHAnsi"/>
        </w:rPr>
        <w:t xml:space="preserve">tj.  obszaru, na którym realizowana była Inwestycja. Realizacja przedsięwzięcia miała </w:t>
      </w:r>
      <w:r w:rsidR="00416905">
        <w:rPr>
          <w:rFonts w:asciiTheme="majorHAnsi" w:hAnsiTheme="majorHAnsi" w:cstheme="minorHAnsi"/>
        </w:rPr>
        <w:t>jednak</w:t>
      </w:r>
      <w:r w:rsidRPr="00DE6A92">
        <w:rPr>
          <w:rFonts w:asciiTheme="majorHAnsi" w:hAnsiTheme="majorHAnsi" w:cstheme="minorHAnsi"/>
        </w:rPr>
        <w:t xml:space="preserve"> na celu ochronę przeciwpowodziową i umożliwienie prowadzenia skutecznej oraz bezpiecznej akcji lodołamania, co miało bezpośredni wpływ na mieszkańców całego miasta</w:t>
      </w:r>
      <w:r w:rsidR="00416905">
        <w:rPr>
          <w:rFonts w:asciiTheme="majorHAnsi" w:hAnsiTheme="majorHAnsi" w:cstheme="minorHAnsi"/>
        </w:rPr>
        <w:t xml:space="preserve"> oraz regionu</w:t>
      </w:r>
      <w:r w:rsidRPr="00DE6A92">
        <w:rPr>
          <w:rFonts w:asciiTheme="majorHAnsi" w:hAnsiTheme="majorHAnsi" w:cstheme="minorHAnsi"/>
        </w:rPr>
        <w:t xml:space="preserve">. W konsekwencji należy uznać, że beneficjentem Projektu byli nie tylko mieszkańcy obszaru </w:t>
      </w:r>
      <w:r w:rsidRPr="00DE6A92">
        <w:rPr>
          <w:rFonts w:asciiTheme="majorHAnsi" w:hAnsiTheme="majorHAnsi" w:cstheme="minorHAnsi"/>
        </w:rPr>
        <w:lastRenderedPageBreak/>
        <w:t>Inwestycji, ale i obszaru leżącego w obszarze realizowanej Inwestycji, ponieważ teren ten chroniony jest przed powodzią i umożliwia prawidłowe i bezpieczne lodołamanie.</w:t>
      </w:r>
      <w:r w:rsidR="00C14940">
        <w:rPr>
          <w:rFonts w:asciiTheme="majorHAnsi" w:hAnsiTheme="majorHAnsi" w:cstheme="minorHAnsi"/>
        </w:rPr>
        <w:t xml:space="preserve"> </w:t>
      </w:r>
      <w:r w:rsidRPr="00DE6A92">
        <w:rPr>
          <w:rFonts w:asciiTheme="majorHAnsi" w:hAnsiTheme="majorHAnsi" w:cstheme="minorHAnsi"/>
        </w:rPr>
        <w:t>Realizacja Kontraktu wpłynęła bezpośrednio na zwiększenie poczucia bezpieczeństwa szeroko rozumianej lokalnej społeczności</w:t>
      </w:r>
      <w:r w:rsidR="00C14940">
        <w:rPr>
          <w:rFonts w:asciiTheme="majorHAnsi" w:hAnsiTheme="majorHAnsi" w:cstheme="minorHAnsi"/>
        </w:rPr>
        <w:t>.</w:t>
      </w:r>
      <w:r w:rsidRPr="00DE6A92">
        <w:rPr>
          <w:rFonts w:asciiTheme="majorHAnsi" w:hAnsiTheme="majorHAnsi" w:cstheme="minorHAnsi"/>
        </w:rPr>
        <w:t xml:space="preserve">  </w:t>
      </w:r>
    </w:p>
    <w:p w14:paraId="2BAB8826" w14:textId="2C5366B8" w:rsidR="00711BD4" w:rsidRPr="00DE6A92" w:rsidRDefault="00711BD4" w:rsidP="009B3FC3">
      <w:pPr>
        <w:jc w:val="both"/>
        <w:rPr>
          <w:rFonts w:asciiTheme="majorHAnsi" w:hAnsiTheme="majorHAnsi" w:cstheme="minorHAnsi"/>
        </w:rPr>
      </w:pPr>
      <w:r w:rsidRPr="00DE6A92">
        <w:rPr>
          <w:rFonts w:asciiTheme="majorHAnsi" w:hAnsiTheme="majorHAnsi" w:cstheme="minorHAnsi"/>
        </w:rPr>
        <w:t xml:space="preserve">Realizacja robót </w:t>
      </w:r>
      <w:r w:rsidR="00C14940">
        <w:rPr>
          <w:rFonts w:asciiTheme="majorHAnsi" w:hAnsiTheme="majorHAnsi" w:cstheme="minorHAnsi"/>
        </w:rPr>
        <w:t xml:space="preserve">dotychczas </w:t>
      </w:r>
      <w:r w:rsidRPr="00DE6A92">
        <w:rPr>
          <w:rFonts w:asciiTheme="majorHAnsi" w:hAnsiTheme="majorHAnsi" w:cstheme="minorHAnsi"/>
        </w:rPr>
        <w:t>przebiega bezkonfliktowo</w:t>
      </w:r>
      <w:r w:rsidR="00AB2498">
        <w:rPr>
          <w:rFonts w:asciiTheme="majorHAnsi" w:hAnsiTheme="majorHAnsi" w:cstheme="minorHAnsi"/>
        </w:rPr>
        <w:t xml:space="preserve"> przy współpracy z właścicielami nieruchomości</w:t>
      </w:r>
      <w:r w:rsidRPr="00DE6A92">
        <w:rPr>
          <w:rFonts w:asciiTheme="majorHAnsi" w:hAnsiTheme="majorHAnsi" w:cstheme="minorHAnsi"/>
        </w:rPr>
        <w:t xml:space="preserve">. Sytuacja taka </w:t>
      </w:r>
      <w:r w:rsidR="00C14940">
        <w:rPr>
          <w:rFonts w:asciiTheme="majorHAnsi" w:hAnsiTheme="majorHAnsi" w:cstheme="minorHAnsi"/>
        </w:rPr>
        <w:t>jest</w:t>
      </w:r>
      <w:r w:rsidRPr="00DE6A92">
        <w:rPr>
          <w:rFonts w:asciiTheme="majorHAnsi" w:hAnsiTheme="majorHAnsi" w:cstheme="minorHAnsi"/>
        </w:rPr>
        <w:t xml:space="preserve"> efektem prawidłowego wdrożenia działań wskazanych w Planie Pozyskania Nieruchomości i Przesiedleń dla Kontraktu na roboty 1B.</w:t>
      </w:r>
      <w:r w:rsidR="00D43AD6">
        <w:rPr>
          <w:rFonts w:asciiTheme="majorHAnsi" w:hAnsiTheme="majorHAnsi" w:cstheme="minorHAnsi"/>
        </w:rPr>
        <w:t>5</w:t>
      </w:r>
      <w:r w:rsidRPr="00DE6A92">
        <w:rPr>
          <w:rFonts w:asciiTheme="majorHAnsi" w:hAnsiTheme="majorHAnsi" w:cstheme="minorHAnsi"/>
        </w:rPr>
        <w:t>/</w:t>
      </w:r>
      <w:r w:rsidR="00C14940">
        <w:rPr>
          <w:rFonts w:asciiTheme="majorHAnsi" w:hAnsiTheme="majorHAnsi" w:cstheme="minorHAnsi"/>
        </w:rPr>
        <w:t>2</w:t>
      </w:r>
      <w:r w:rsidRPr="00DE6A92">
        <w:rPr>
          <w:rFonts w:asciiTheme="majorHAnsi" w:hAnsiTheme="majorHAnsi" w:cstheme="minorHAnsi"/>
        </w:rPr>
        <w:t xml:space="preserve"> oraz realizacji przez Wykonawcę robót według zaleceń Planu Zarządzania Środowiskiem dla Kontraktu na roboty 1B.</w:t>
      </w:r>
      <w:r w:rsidR="00D43AD6">
        <w:rPr>
          <w:rFonts w:asciiTheme="majorHAnsi" w:hAnsiTheme="majorHAnsi" w:cstheme="minorHAnsi"/>
        </w:rPr>
        <w:t>5</w:t>
      </w:r>
      <w:r w:rsidR="00C14940">
        <w:rPr>
          <w:rFonts w:asciiTheme="majorHAnsi" w:hAnsiTheme="majorHAnsi" w:cstheme="minorHAnsi"/>
        </w:rPr>
        <w:t>/2</w:t>
      </w:r>
      <w:r w:rsidRPr="00DE6A92">
        <w:rPr>
          <w:rFonts w:asciiTheme="majorHAnsi" w:hAnsiTheme="majorHAnsi" w:cstheme="minorHAnsi"/>
        </w:rPr>
        <w:t xml:space="preserve">, tj. działań łagodzących – minimalizujących negatywne oddziaływania, a także ciągłego i bieżącego monitoringu. </w:t>
      </w:r>
    </w:p>
    <w:p w14:paraId="39D1D457" w14:textId="3E239277" w:rsidR="00711BD4" w:rsidRPr="00AC0ABE" w:rsidRDefault="005E1983" w:rsidP="009B3FC3">
      <w:pPr>
        <w:jc w:val="both"/>
        <w:rPr>
          <w:rFonts w:asciiTheme="majorHAnsi" w:hAnsiTheme="majorHAnsi" w:cstheme="minorHAnsi"/>
        </w:rPr>
      </w:pPr>
      <w:r>
        <w:rPr>
          <w:rFonts w:asciiTheme="majorHAnsi" w:hAnsiTheme="majorHAnsi" w:cstheme="minorHAnsi"/>
        </w:rPr>
        <w:t>P</w:t>
      </w:r>
      <w:r w:rsidR="00711BD4" w:rsidRPr="00DE6A92">
        <w:rPr>
          <w:rFonts w:asciiTheme="majorHAnsi" w:hAnsiTheme="majorHAnsi" w:cstheme="minorHAnsi"/>
        </w:rPr>
        <w:t xml:space="preserve">rzedsięwzięcie polegające na </w:t>
      </w:r>
      <w:r w:rsidR="00D71225">
        <w:rPr>
          <w:rFonts w:ascii="Cambria" w:hAnsi="Cambria" w:cstheme="minorHAnsi"/>
        </w:rPr>
        <w:t>p</w:t>
      </w:r>
      <w:r w:rsidR="00D71225" w:rsidRPr="0030337B">
        <w:rPr>
          <w:rFonts w:ascii="Cambria" w:hAnsi="Cambria" w:cstheme="minorHAnsi"/>
        </w:rPr>
        <w:t>rzebudowa mostów w celu zapewnienia minimalnego prześwitu</w:t>
      </w:r>
      <w:r w:rsidR="00D71225">
        <w:rPr>
          <w:rFonts w:ascii="Cambria" w:hAnsi="Cambria" w:cstheme="minorHAnsi"/>
        </w:rPr>
        <w:t>,</w:t>
      </w:r>
      <w:r w:rsidR="00D71225" w:rsidRPr="0030337B">
        <w:rPr>
          <w:rFonts w:ascii="Cambria" w:hAnsi="Cambria" w:cstheme="minorHAnsi"/>
        </w:rPr>
        <w:t xml:space="preserve"> </w:t>
      </w:r>
      <w:r w:rsidR="00711BD4" w:rsidRPr="00DE6A92">
        <w:rPr>
          <w:rFonts w:asciiTheme="majorHAnsi" w:hAnsiTheme="majorHAnsi" w:cstheme="minorHAnsi"/>
        </w:rPr>
        <w:t xml:space="preserve">ma faktyczny </w:t>
      </w:r>
      <w:r w:rsidR="00711BD4" w:rsidRPr="00AC0ABE">
        <w:rPr>
          <w:rFonts w:asciiTheme="majorHAnsi" w:hAnsiTheme="majorHAnsi" w:cstheme="minorHAnsi"/>
        </w:rPr>
        <w:t>wpływ na bezpieczeństwo mieszkańców cał</w:t>
      </w:r>
      <w:r w:rsidR="00817657">
        <w:rPr>
          <w:rFonts w:asciiTheme="majorHAnsi" w:hAnsiTheme="majorHAnsi" w:cstheme="minorHAnsi"/>
        </w:rPr>
        <w:t>ego regionu</w:t>
      </w:r>
      <w:r w:rsidR="00D22D7F">
        <w:rPr>
          <w:rFonts w:asciiTheme="majorHAnsi" w:hAnsiTheme="majorHAnsi" w:cstheme="minorHAnsi"/>
        </w:rPr>
        <w:t>.</w:t>
      </w:r>
      <w:r w:rsidR="00817657">
        <w:rPr>
          <w:rFonts w:asciiTheme="majorHAnsi" w:hAnsiTheme="majorHAnsi" w:cstheme="minorHAnsi"/>
        </w:rPr>
        <w:t xml:space="preserve"> Pośrednio nowa </w:t>
      </w:r>
      <w:r>
        <w:rPr>
          <w:rFonts w:asciiTheme="majorHAnsi" w:hAnsiTheme="majorHAnsi" w:cstheme="minorHAnsi"/>
        </w:rPr>
        <w:t>infrastruktura</w:t>
      </w:r>
      <w:r w:rsidR="00817657">
        <w:rPr>
          <w:rFonts w:asciiTheme="majorHAnsi" w:hAnsiTheme="majorHAnsi" w:cstheme="minorHAnsi"/>
        </w:rPr>
        <w:t xml:space="preserve"> usprawni </w:t>
      </w:r>
      <w:r>
        <w:rPr>
          <w:rFonts w:asciiTheme="majorHAnsi" w:hAnsiTheme="majorHAnsi" w:cstheme="minorHAnsi"/>
        </w:rPr>
        <w:t>również</w:t>
      </w:r>
      <w:r w:rsidR="00817657">
        <w:rPr>
          <w:rFonts w:asciiTheme="majorHAnsi" w:hAnsiTheme="majorHAnsi" w:cstheme="minorHAnsi"/>
        </w:rPr>
        <w:t xml:space="preserve"> ruch na </w:t>
      </w:r>
      <w:r>
        <w:rPr>
          <w:rFonts w:asciiTheme="majorHAnsi" w:hAnsiTheme="majorHAnsi" w:cstheme="minorHAnsi"/>
        </w:rPr>
        <w:t>ważnym</w:t>
      </w:r>
      <w:r w:rsidR="00817657">
        <w:rPr>
          <w:rFonts w:asciiTheme="majorHAnsi" w:hAnsiTheme="majorHAnsi" w:cstheme="minorHAnsi"/>
        </w:rPr>
        <w:t xml:space="preserve"> </w:t>
      </w:r>
      <w:r>
        <w:rPr>
          <w:rFonts w:asciiTheme="majorHAnsi" w:hAnsiTheme="majorHAnsi" w:cstheme="minorHAnsi"/>
        </w:rPr>
        <w:t>węźle</w:t>
      </w:r>
      <w:r w:rsidR="00817657">
        <w:rPr>
          <w:rFonts w:asciiTheme="majorHAnsi" w:hAnsiTheme="majorHAnsi" w:cstheme="minorHAnsi"/>
        </w:rPr>
        <w:t xml:space="preserve"> komunikacyjnym </w:t>
      </w:r>
      <w:r>
        <w:rPr>
          <w:rFonts w:asciiTheme="majorHAnsi" w:hAnsiTheme="majorHAnsi" w:cstheme="minorHAnsi"/>
        </w:rPr>
        <w:t>położonym w</w:t>
      </w:r>
      <w:r w:rsidR="00817657">
        <w:rPr>
          <w:rFonts w:asciiTheme="majorHAnsi" w:hAnsiTheme="majorHAnsi" w:cstheme="minorHAnsi"/>
        </w:rPr>
        <w:t xml:space="preserve"> </w:t>
      </w:r>
      <w:r>
        <w:rPr>
          <w:rFonts w:asciiTheme="majorHAnsi" w:hAnsiTheme="majorHAnsi" w:cstheme="minorHAnsi"/>
        </w:rPr>
        <w:t>s</w:t>
      </w:r>
      <w:r w:rsidR="00817657">
        <w:rPr>
          <w:rFonts w:asciiTheme="majorHAnsi" w:hAnsiTheme="majorHAnsi" w:cstheme="minorHAnsi"/>
        </w:rPr>
        <w:t>trefi</w:t>
      </w:r>
      <w:r>
        <w:rPr>
          <w:rFonts w:asciiTheme="majorHAnsi" w:hAnsiTheme="majorHAnsi" w:cstheme="minorHAnsi"/>
        </w:rPr>
        <w:t>e</w:t>
      </w:r>
      <w:r w:rsidR="00817657">
        <w:rPr>
          <w:rFonts w:asciiTheme="majorHAnsi" w:hAnsiTheme="majorHAnsi" w:cstheme="minorHAnsi"/>
        </w:rPr>
        <w:t xml:space="preserve"> przygranicznej</w:t>
      </w:r>
      <w:r w:rsidR="00711BD4" w:rsidRPr="00AC0ABE">
        <w:rPr>
          <w:rFonts w:asciiTheme="majorHAnsi" w:hAnsiTheme="majorHAnsi" w:cstheme="minorHAnsi"/>
        </w:rPr>
        <w:t xml:space="preserve">. </w:t>
      </w:r>
      <w:r w:rsidR="00817657">
        <w:rPr>
          <w:rFonts w:asciiTheme="majorHAnsi" w:hAnsiTheme="majorHAnsi" w:cstheme="minorHAnsi"/>
        </w:rPr>
        <w:t xml:space="preserve">Oddany </w:t>
      </w:r>
      <w:r>
        <w:rPr>
          <w:rFonts w:asciiTheme="majorHAnsi" w:hAnsiTheme="majorHAnsi" w:cstheme="minorHAnsi"/>
        </w:rPr>
        <w:t xml:space="preserve">nowy obiekt mostowy zapewnia większą przepustowość komunikacyjną oraz zwiększa komfort podroży. </w:t>
      </w:r>
      <w:r w:rsidR="00711BD4" w:rsidRPr="00AC0ABE">
        <w:rPr>
          <w:rFonts w:asciiTheme="majorHAnsi" w:hAnsiTheme="majorHAnsi" w:cstheme="minorHAnsi"/>
        </w:rPr>
        <w:t>Reasumując realizacja Kontraktu 1B.</w:t>
      </w:r>
      <w:r w:rsidR="00E21E7B" w:rsidRPr="00AC0ABE">
        <w:rPr>
          <w:rFonts w:asciiTheme="majorHAnsi" w:hAnsiTheme="majorHAnsi" w:cstheme="minorHAnsi"/>
        </w:rPr>
        <w:t>5</w:t>
      </w:r>
      <w:r w:rsidR="00711BD4" w:rsidRPr="00AC0ABE">
        <w:rPr>
          <w:rFonts w:asciiTheme="majorHAnsi" w:hAnsiTheme="majorHAnsi" w:cstheme="minorHAnsi"/>
        </w:rPr>
        <w:t>/</w:t>
      </w:r>
      <w:r w:rsidR="005D47BB">
        <w:rPr>
          <w:rFonts w:asciiTheme="majorHAnsi" w:hAnsiTheme="majorHAnsi" w:cstheme="minorHAnsi"/>
        </w:rPr>
        <w:t>2</w:t>
      </w:r>
      <w:r w:rsidR="00711BD4" w:rsidRPr="00AC0ABE">
        <w:rPr>
          <w:rFonts w:asciiTheme="majorHAnsi" w:hAnsiTheme="majorHAnsi" w:cstheme="minorHAnsi"/>
        </w:rPr>
        <w:t xml:space="preserve"> </w:t>
      </w:r>
      <w:r w:rsidR="005D47BB">
        <w:rPr>
          <w:rFonts w:asciiTheme="majorHAnsi" w:hAnsiTheme="majorHAnsi" w:cstheme="minorHAnsi"/>
        </w:rPr>
        <w:t>wpłynie</w:t>
      </w:r>
      <w:r w:rsidR="00711BD4" w:rsidRPr="00AC0ABE">
        <w:rPr>
          <w:rFonts w:asciiTheme="majorHAnsi" w:hAnsiTheme="majorHAnsi" w:cstheme="minorHAnsi"/>
        </w:rPr>
        <w:t xml:space="preserve"> bezpośrednio na zwiększenie poczucia bezpieczeństwa lokalnej społeczności, zabezpieczenie, nieruchomości/dobytku przed powodzią</w:t>
      </w:r>
      <w:r w:rsidR="005D47BB">
        <w:rPr>
          <w:rFonts w:asciiTheme="majorHAnsi" w:hAnsiTheme="majorHAnsi" w:cstheme="minorHAnsi"/>
        </w:rPr>
        <w:t xml:space="preserve">, a pośrednio usprawni szlak komunikacyjny dla osób korzystających z nowej infrastruktury. </w:t>
      </w:r>
    </w:p>
    <w:p w14:paraId="076E83B4" w14:textId="20ED48CF" w:rsidR="004C4EBA" w:rsidRDefault="00AB1260" w:rsidP="004C4EBA">
      <w:pPr>
        <w:jc w:val="both"/>
        <w:rPr>
          <w:rFonts w:asciiTheme="majorHAnsi" w:hAnsiTheme="majorHAnsi" w:cstheme="minorHAnsi"/>
        </w:rPr>
      </w:pPr>
      <w:r w:rsidRPr="00AC0ABE">
        <w:rPr>
          <w:rFonts w:asciiTheme="majorHAnsi" w:hAnsiTheme="majorHAnsi" w:cstheme="minorHAnsi"/>
        </w:rPr>
        <w:t xml:space="preserve">Przed rozpoczęciem </w:t>
      </w:r>
      <w:r w:rsidR="00B82C30" w:rsidRPr="00AC0ABE">
        <w:rPr>
          <w:rFonts w:asciiTheme="majorHAnsi" w:hAnsiTheme="majorHAnsi" w:cstheme="minorHAnsi"/>
        </w:rPr>
        <w:t>robót</w:t>
      </w:r>
      <w:r w:rsidRPr="00AC0ABE">
        <w:rPr>
          <w:rFonts w:asciiTheme="majorHAnsi" w:hAnsiTheme="majorHAnsi" w:cstheme="minorHAnsi"/>
        </w:rPr>
        <w:t xml:space="preserve"> </w:t>
      </w:r>
      <w:r w:rsidR="00B82C30" w:rsidRPr="00AC0ABE">
        <w:rPr>
          <w:rFonts w:asciiTheme="majorHAnsi" w:hAnsiTheme="majorHAnsi" w:cstheme="minorHAnsi"/>
        </w:rPr>
        <w:t>budowalnych</w:t>
      </w:r>
      <w:r w:rsidRPr="00AC0ABE">
        <w:rPr>
          <w:rFonts w:asciiTheme="majorHAnsi" w:hAnsiTheme="majorHAnsi" w:cstheme="minorHAnsi"/>
        </w:rPr>
        <w:t xml:space="preserve">, przeprowadzone </w:t>
      </w:r>
      <w:r w:rsidR="00B82C30" w:rsidRPr="00AC0ABE">
        <w:rPr>
          <w:rFonts w:asciiTheme="majorHAnsi" w:hAnsiTheme="majorHAnsi" w:cstheme="minorHAnsi"/>
        </w:rPr>
        <w:t>zostały</w:t>
      </w:r>
      <w:r w:rsidRPr="00AC0ABE">
        <w:rPr>
          <w:rFonts w:asciiTheme="majorHAnsi" w:hAnsiTheme="majorHAnsi" w:cstheme="minorHAnsi"/>
        </w:rPr>
        <w:t xml:space="preserve"> wielokrotne wizje miejsca inwestycji. W ramach tych działań ustalono osoby</w:t>
      </w:r>
      <w:r w:rsidR="006133F3" w:rsidRPr="00AC0ABE">
        <w:rPr>
          <w:rFonts w:asciiTheme="majorHAnsi" w:hAnsiTheme="majorHAnsi" w:cstheme="minorHAnsi"/>
        </w:rPr>
        <w:t xml:space="preserve">, które korzystały z </w:t>
      </w:r>
      <w:r w:rsidR="00B82C30" w:rsidRPr="00AC0ABE">
        <w:rPr>
          <w:rFonts w:asciiTheme="majorHAnsi" w:hAnsiTheme="majorHAnsi" w:cstheme="minorHAnsi"/>
        </w:rPr>
        <w:t>nieruchomości</w:t>
      </w:r>
      <w:r w:rsidR="006133F3" w:rsidRPr="00AC0ABE">
        <w:rPr>
          <w:rFonts w:asciiTheme="majorHAnsi" w:hAnsiTheme="majorHAnsi" w:cstheme="minorHAnsi"/>
        </w:rPr>
        <w:t>.</w:t>
      </w:r>
      <w:r w:rsidR="00B06AB8" w:rsidRPr="00AC0ABE">
        <w:rPr>
          <w:rFonts w:asciiTheme="majorHAnsi" w:hAnsiTheme="majorHAnsi" w:cstheme="minorHAnsi"/>
        </w:rPr>
        <w:t xml:space="preserve"> Stworzono więc katalog osób </w:t>
      </w:r>
      <w:r w:rsidR="00E544C5" w:rsidRPr="00AC0ABE">
        <w:rPr>
          <w:rFonts w:asciiTheme="majorHAnsi" w:hAnsiTheme="majorHAnsi" w:cstheme="minorHAnsi"/>
        </w:rPr>
        <w:t>dotkniętych</w:t>
      </w:r>
      <w:r w:rsidR="00B06AB8" w:rsidRPr="00AC0ABE">
        <w:rPr>
          <w:rFonts w:asciiTheme="majorHAnsi" w:hAnsiTheme="majorHAnsi" w:cstheme="minorHAnsi"/>
        </w:rPr>
        <w:t xml:space="preserve"> skutkami realizacji inwestycji, do których zaliczono </w:t>
      </w:r>
      <w:r w:rsidR="00CB15BC" w:rsidRPr="00AC0ABE">
        <w:rPr>
          <w:rFonts w:asciiTheme="majorHAnsi" w:hAnsiTheme="majorHAnsi" w:cstheme="minorHAnsi"/>
        </w:rPr>
        <w:t>właścicieli</w:t>
      </w:r>
      <w:r w:rsidR="005D47BB">
        <w:rPr>
          <w:rFonts w:asciiTheme="majorHAnsi" w:hAnsiTheme="majorHAnsi" w:cstheme="minorHAnsi"/>
        </w:rPr>
        <w:t xml:space="preserve"> oraz </w:t>
      </w:r>
      <w:r w:rsidR="00CB15BC" w:rsidRPr="00AC0ABE">
        <w:rPr>
          <w:rFonts w:asciiTheme="majorHAnsi" w:hAnsiTheme="majorHAnsi" w:cstheme="minorHAnsi"/>
        </w:rPr>
        <w:t>użytkowników wieczystych.</w:t>
      </w:r>
      <w:r w:rsidR="00B06AB8" w:rsidRPr="00AC0ABE">
        <w:rPr>
          <w:rFonts w:asciiTheme="majorHAnsi" w:hAnsiTheme="majorHAnsi" w:cstheme="minorHAnsi"/>
        </w:rPr>
        <w:t xml:space="preserve"> </w:t>
      </w:r>
      <w:r w:rsidR="00181D6C" w:rsidRPr="00AC0ABE">
        <w:rPr>
          <w:rFonts w:asciiTheme="majorHAnsi" w:hAnsiTheme="majorHAnsi" w:cstheme="minorHAnsi"/>
        </w:rPr>
        <w:t xml:space="preserve">Inwestor nawiązał </w:t>
      </w:r>
      <w:r w:rsidR="00E544C5" w:rsidRPr="00AC0ABE">
        <w:rPr>
          <w:rFonts w:asciiTheme="majorHAnsi" w:hAnsiTheme="majorHAnsi" w:cstheme="minorHAnsi"/>
        </w:rPr>
        <w:t>kontakt</w:t>
      </w:r>
      <w:r w:rsidR="00181D6C" w:rsidRPr="00AC0ABE">
        <w:rPr>
          <w:rFonts w:asciiTheme="majorHAnsi" w:hAnsiTheme="majorHAnsi" w:cstheme="minorHAnsi"/>
        </w:rPr>
        <w:t xml:space="preserve"> z każdym z PAP oraz </w:t>
      </w:r>
      <w:r w:rsidR="00E544C5" w:rsidRPr="00AC0ABE">
        <w:rPr>
          <w:rFonts w:asciiTheme="majorHAnsi" w:hAnsiTheme="majorHAnsi" w:cstheme="minorHAnsi"/>
        </w:rPr>
        <w:t>przeprowadził</w:t>
      </w:r>
      <w:r w:rsidR="00181D6C" w:rsidRPr="00AC0ABE">
        <w:rPr>
          <w:rFonts w:asciiTheme="majorHAnsi" w:hAnsiTheme="majorHAnsi" w:cstheme="minorHAnsi"/>
        </w:rPr>
        <w:t xml:space="preserve"> z nim spotkanie informacyjne. </w:t>
      </w:r>
      <w:r w:rsidR="00E544C5" w:rsidRPr="00AC0ABE">
        <w:rPr>
          <w:rFonts w:asciiTheme="majorHAnsi" w:hAnsiTheme="majorHAnsi" w:cstheme="minorHAnsi"/>
        </w:rPr>
        <w:t xml:space="preserve">W celu </w:t>
      </w:r>
      <w:r w:rsidR="00027C00" w:rsidRPr="00AC0ABE">
        <w:rPr>
          <w:rFonts w:asciiTheme="majorHAnsi" w:hAnsiTheme="majorHAnsi" w:cstheme="minorHAnsi"/>
        </w:rPr>
        <w:t xml:space="preserve">rekompensaty, każdy z </w:t>
      </w:r>
      <w:r w:rsidR="00A43C18" w:rsidRPr="00AC0ABE">
        <w:rPr>
          <w:rFonts w:asciiTheme="majorHAnsi" w:hAnsiTheme="majorHAnsi" w:cstheme="minorHAnsi"/>
        </w:rPr>
        <w:t>podmiotów</w:t>
      </w:r>
      <w:r w:rsidR="00027C00" w:rsidRPr="00AC0ABE">
        <w:rPr>
          <w:rFonts w:asciiTheme="majorHAnsi" w:hAnsiTheme="majorHAnsi" w:cstheme="minorHAnsi"/>
        </w:rPr>
        <w:t xml:space="preserve"> </w:t>
      </w:r>
      <w:r w:rsidR="00A43C18" w:rsidRPr="00AC0ABE">
        <w:rPr>
          <w:rFonts w:asciiTheme="majorHAnsi" w:hAnsiTheme="majorHAnsi" w:cstheme="minorHAnsi"/>
        </w:rPr>
        <w:t>uprawnionych</w:t>
      </w:r>
      <w:r w:rsidR="00027C00" w:rsidRPr="00AC0ABE">
        <w:rPr>
          <w:rFonts w:asciiTheme="majorHAnsi" w:hAnsiTheme="majorHAnsi" w:cstheme="minorHAnsi"/>
        </w:rPr>
        <w:t xml:space="preserve"> otrzymał odszkodowanie pieniężne </w:t>
      </w:r>
      <w:r w:rsidR="002F2575" w:rsidRPr="00AC0ABE">
        <w:rPr>
          <w:rFonts w:asciiTheme="majorHAnsi" w:hAnsiTheme="majorHAnsi" w:cstheme="minorHAnsi"/>
        </w:rPr>
        <w:t xml:space="preserve">ustalone w </w:t>
      </w:r>
      <w:r w:rsidR="00A43C18" w:rsidRPr="00AC0ABE">
        <w:rPr>
          <w:rFonts w:asciiTheme="majorHAnsi" w:hAnsiTheme="majorHAnsi" w:cstheme="minorHAnsi"/>
        </w:rPr>
        <w:t>drodze</w:t>
      </w:r>
      <w:r w:rsidR="002F2575" w:rsidRPr="00AC0ABE">
        <w:rPr>
          <w:rFonts w:asciiTheme="majorHAnsi" w:hAnsiTheme="majorHAnsi" w:cstheme="minorHAnsi"/>
        </w:rPr>
        <w:t xml:space="preserve"> decyzji </w:t>
      </w:r>
      <w:r w:rsidR="00A43C18" w:rsidRPr="00AC0ABE">
        <w:rPr>
          <w:rFonts w:asciiTheme="majorHAnsi" w:hAnsiTheme="majorHAnsi" w:cstheme="minorHAnsi"/>
        </w:rPr>
        <w:t>administracyjnej</w:t>
      </w:r>
      <w:r w:rsidR="002F2575" w:rsidRPr="00AC0ABE">
        <w:rPr>
          <w:rFonts w:asciiTheme="majorHAnsi" w:hAnsiTheme="majorHAnsi" w:cstheme="minorHAnsi"/>
        </w:rPr>
        <w:t xml:space="preserve"> wydanej przez Wojewodę </w:t>
      </w:r>
      <w:r w:rsidR="00073FF9">
        <w:rPr>
          <w:rFonts w:asciiTheme="majorHAnsi" w:hAnsiTheme="majorHAnsi" w:cstheme="minorHAnsi"/>
        </w:rPr>
        <w:t>Lubuskiego</w:t>
      </w:r>
      <w:r w:rsidR="002F2575" w:rsidRPr="00AC0ABE">
        <w:rPr>
          <w:rFonts w:asciiTheme="majorHAnsi" w:hAnsiTheme="majorHAnsi" w:cstheme="minorHAnsi"/>
        </w:rPr>
        <w:t>.</w:t>
      </w:r>
      <w:r w:rsidR="00706B54" w:rsidRPr="00AC0ABE">
        <w:rPr>
          <w:rFonts w:asciiTheme="majorHAnsi" w:hAnsiTheme="majorHAnsi" w:cstheme="minorHAnsi"/>
        </w:rPr>
        <w:t xml:space="preserve"> Realizując politykę O.P. 4.12 ustalając wysokość odszkodowania kierowano się zasadą aby odszkodowanie pozwalało na</w:t>
      </w:r>
      <w:r w:rsidR="00E556AA" w:rsidRPr="00AC0ABE">
        <w:rPr>
          <w:rFonts w:asciiTheme="majorHAnsi" w:hAnsiTheme="majorHAnsi" w:cstheme="minorHAnsi"/>
        </w:rPr>
        <w:t xml:space="preserve"> </w:t>
      </w:r>
      <w:r w:rsidR="00E544C5" w:rsidRPr="00AC0ABE">
        <w:rPr>
          <w:rFonts w:asciiTheme="majorHAnsi" w:hAnsiTheme="majorHAnsi" w:cstheme="minorHAnsi"/>
        </w:rPr>
        <w:t>odtworzenia utraconego mienia</w:t>
      </w:r>
      <w:r w:rsidR="007E4CFE" w:rsidRPr="00AC0ABE">
        <w:rPr>
          <w:rFonts w:asciiTheme="majorHAnsi" w:hAnsiTheme="majorHAnsi" w:cstheme="minorHAnsi"/>
        </w:rPr>
        <w:t xml:space="preserve">. </w:t>
      </w:r>
      <w:r w:rsidR="007B654E" w:rsidRPr="00AC0ABE">
        <w:rPr>
          <w:rFonts w:asciiTheme="majorHAnsi" w:hAnsiTheme="majorHAnsi" w:cstheme="minorHAnsi"/>
        </w:rPr>
        <w:t>W rezultacie, żad</w:t>
      </w:r>
      <w:r w:rsidR="005D47BB">
        <w:rPr>
          <w:rFonts w:asciiTheme="majorHAnsi" w:hAnsiTheme="majorHAnsi" w:cstheme="minorHAnsi"/>
        </w:rPr>
        <w:t>en</w:t>
      </w:r>
      <w:r w:rsidR="007B654E" w:rsidRPr="00AC0ABE">
        <w:rPr>
          <w:rFonts w:asciiTheme="majorHAnsi" w:hAnsiTheme="majorHAnsi" w:cstheme="minorHAnsi"/>
        </w:rPr>
        <w:t xml:space="preserve"> z PAP nie doznał uszczerbku finansowego, ponieważ każdy rodzaj utraconego mienia podlegał finansowej rekompensacie. Opisany sposób ustalania wysokości fin</w:t>
      </w:r>
      <w:r w:rsidR="00BD3E5A" w:rsidRPr="00AC0ABE">
        <w:rPr>
          <w:rFonts w:asciiTheme="majorHAnsi" w:hAnsiTheme="majorHAnsi" w:cstheme="minorHAnsi"/>
        </w:rPr>
        <w:t>an</w:t>
      </w:r>
      <w:r w:rsidR="007B654E" w:rsidRPr="00AC0ABE">
        <w:rPr>
          <w:rFonts w:asciiTheme="majorHAnsi" w:hAnsiTheme="majorHAnsi" w:cstheme="minorHAnsi"/>
        </w:rPr>
        <w:t xml:space="preserve">sowej </w:t>
      </w:r>
      <w:r w:rsidR="00BD3E5A" w:rsidRPr="00AC0ABE">
        <w:rPr>
          <w:rFonts w:asciiTheme="majorHAnsi" w:hAnsiTheme="majorHAnsi" w:cstheme="minorHAnsi"/>
        </w:rPr>
        <w:t>rekompensaty</w:t>
      </w:r>
      <w:r w:rsidR="007B654E" w:rsidRPr="00AC0ABE">
        <w:rPr>
          <w:rFonts w:asciiTheme="majorHAnsi" w:hAnsiTheme="majorHAnsi" w:cstheme="minorHAnsi"/>
        </w:rPr>
        <w:t xml:space="preserve"> został zaakceptowany przez PAP</w:t>
      </w:r>
      <w:r w:rsidR="00BD3E5A" w:rsidRPr="00AC0ABE">
        <w:rPr>
          <w:rFonts w:asciiTheme="majorHAnsi" w:hAnsiTheme="majorHAnsi" w:cstheme="minorHAnsi"/>
        </w:rPr>
        <w:t xml:space="preserve">. </w:t>
      </w:r>
    </w:p>
    <w:p w14:paraId="674640AF" w14:textId="54160280" w:rsidR="00686968" w:rsidRDefault="00686968" w:rsidP="004C4EBA">
      <w:pPr>
        <w:jc w:val="both"/>
        <w:rPr>
          <w:rFonts w:asciiTheme="majorHAnsi" w:hAnsiTheme="majorHAnsi" w:cstheme="minorHAnsi"/>
        </w:rPr>
      </w:pPr>
      <w:r>
        <w:rPr>
          <w:rFonts w:asciiTheme="majorHAnsi" w:hAnsiTheme="majorHAnsi" w:cstheme="minorHAnsi"/>
        </w:rPr>
        <w:t xml:space="preserve">Prowadząc monitoring </w:t>
      </w:r>
      <w:r w:rsidR="00D351A7">
        <w:rPr>
          <w:rFonts w:asciiTheme="majorHAnsi" w:hAnsiTheme="majorHAnsi" w:cstheme="minorHAnsi"/>
        </w:rPr>
        <w:t xml:space="preserve">oddziaływań Inwestycji ustalono również </w:t>
      </w:r>
      <w:r w:rsidR="009B0066">
        <w:rPr>
          <w:rFonts w:asciiTheme="majorHAnsi" w:hAnsiTheme="majorHAnsi" w:cstheme="minorHAnsi"/>
        </w:rPr>
        <w:t>wpływ</w:t>
      </w:r>
      <w:r w:rsidR="00D351A7">
        <w:rPr>
          <w:rFonts w:asciiTheme="majorHAnsi" w:hAnsiTheme="majorHAnsi" w:cstheme="minorHAnsi"/>
        </w:rPr>
        <w:t xml:space="preserve"> na działalność gospodarczą prowadzoną </w:t>
      </w:r>
      <w:r w:rsidR="009B0066">
        <w:rPr>
          <w:rFonts w:asciiTheme="majorHAnsi" w:hAnsiTheme="majorHAnsi" w:cstheme="minorHAnsi"/>
        </w:rPr>
        <w:t>przez</w:t>
      </w:r>
      <w:r w:rsidR="00D351A7">
        <w:rPr>
          <w:rFonts w:asciiTheme="majorHAnsi" w:hAnsiTheme="majorHAnsi" w:cstheme="minorHAnsi"/>
        </w:rPr>
        <w:t xml:space="preserve"> PAP w bezpośrednim sąsiedztwie </w:t>
      </w:r>
      <w:r w:rsidR="009B0066">
        <w:rPr>
          <w:rFonts w:asciiTheme="majorHAnsi" w:hAnsiTheme="majorHAnsi" w:cstheme="minorHAnsi"/>
        </w:rPr>
        <w:t xml:space="preserve">placu budowy. </w:t>
      </w:r>
      <w:r w:rsidR="00E12CA6">
        <w:rPr>
          <w:rFonts w:asciiTheme="majorHAnsi" w:hAnsiTheme="majorHAnsi" w:cstheme="minorHAnsi"/>
        </w:rPr>
        <w:t xml:space="preserve">Plan Pozyskiwania Nieruchomości i Przesiedleń pierwotnie nie </w:t>
      </w:r>
      <w:r w:rsidR="0009174B">
        <w:rPr>
          <w:rFonts w:asciiTheme="majorHAnsi" w:hAnsiTheme="majorHAnsi" w:cstheme="minorHAnsi"/>
        </w:rPr>
        <w:t>diagnozował potrzeby wypłaty odszkodowań</w:t>
      </w:r>
      <w:r w:rsidR="00E12CA6">
        <w:rPr>
          <w:rFonts w:asciiTheme="majorHAnsi" w:hAnsiTheme="majorHAnsi" w:cstheme="minorHAnsi"/>
        </w:rPr>
        <w:t xml:space="preserve"> </w:t>
      </w:r>
      <w:r w:rsidR="0009174B">
        <w:rPr>
          <w:rFonts w:asciiTheme="majorHAnsi" w:hAnsiTheme="majorHAnsi" w:cstheme="minorHAnsi"/>
        </w:rPr>
        <w:t xml:space="preserve">z tytułu </w:t>
      </w:r>
      <w:r w:rsidR="0009174B" w:rsidRPr="00EA5FFA">
        <w:rPr>
          <w:rFonts w:asciiTheme="majorHAnsi" w:hAnsiTheme="majorHAnsi" w:cstheme="minorHAnsi"/>
        </w:rPr>
        <w:t xml:space="preserve">utraconych dochodów. Jednak </w:t>
      </w:r>
      <w:r w:rsidR="00D425E6" w:rsidRPr="00EA5FFA">
        <w:rPr>
          <w:rFonts w:asciiTheme="majorHAnsi" w:hAnsiTheme="majorHAnsi" w:cstheme="minorHAnsi"/>
        </w:rPr>
        <w:t>bieżąca</w:t>
      </w:r>
      <w:r w:rsidR="0009174B" w:rsidRPr="00EA5FFA">
        <w:rPr>
          <w:rFonts w:asciiTheme="majorHAnsi" w:hAnsiTheme="majorHAnsi" w:cstheme="minorHAnsi"/>
        </w:rPr>
        <w:t xml:space="preserve"> ocena oddziaływań</w:t>
      </w:r>
      <w:r w:rsidR="00D425E6" w:rsidRPr="00EA5FFA">
        <w:rPr>
          <w:rFonts w:asciiTheme="majorHAnsi" w:hAnsiTheme="majorHAnsi" w:cstheme="minorHAnsi"/>
        </w:rPr>
        <w:t>,</w:t>
      </w:r>
      <w:r w:rsidR="0009174B" w:rsidRPr="00EA5FFA">
        <w:rPr>
          <w:rFonts w:asciiTheme="majorHAnsi" w:hAnsiTheme="majorHAnsi" w:cstheme="minorHAnsi"/>
        </w:rPr>
        <w:t xml:space="preserve"> prowadzona w ramach inwestycji</w:t>
      </w:r>
      <w:r w:rsidR="00D425E6" w:rsidRPr="00EA5FFA">
        <w:rPr>
          <w:rFonts w:asciiTheme="majorHAnsi" w:hAnsiTheme="majorHAnsi" w:cstheme="minorHAnsi"/>
        </w:rPr>
        <w:t>,</w:t>
      </w:r>
      <w:r w:rsidR="0009174B" w:rsidRPr="00EA5FFA">
        <w:rPr>
          <w:rFonts w:asciiTheme="majorHAnsi" w:hAnsiTheme="majorHAnsi" w:cstheme="minorHAnsi"/>
        </w:rPr>
        <w:t xml:space="preserve"> </w:t>
      </w:r>
      <w:r w:rsidR="00D425E6" w:rsidRPr="00EA5FFA">
        <w:rPr>
          <w:rFonts w:asciiTheme="majorHAnsi" w:hAnsiTheme="majorHAnsi" w:cstheme="minorHAnsi"/>
        </w:rPr>
        <w:t>doprowadziła</w:t>
      </w:r>
      <w:r w:rsidR="0009174B" w:rsidRPr="00EA5FFA">
        <w:rPr>
          <w:rFonts w:asciiTheme="majorHAnsi" w:hAnsiTheme="majorHAnsi" w:cstheme="minorHAnsi"/>
        </w:rPr>
        <w:t xml:space="preserve"> </w:t>
      </w:r>
      <w:r w:rsidR="00D425E6" w:rsidRPr="00EA5FFA">
        <w:rPr>
          <w:rFonts w:asciiTheme="majorHAnsi" w:hAnsiTheme="majorHAnsi" w:cstheme="minorHAnsi"/>
        </w:rPr>
        <w:t xml:space="preserve">do </w:t>
      </w:r>
      <w:r w:rsidR="0009174B" w:rsidRPr="00EA5FFA">
        <w:rPr>
          <w:rFonts w:asciiTheme="majorHAnsi" w:hAnsiTheme="majorHAnsi" w:cstheme="minorHAnsi"/>
        </w:rPr>
        <w:t xml:space="preserve">uznania, że </w:t>
      </w:r>
      <w:r w:rsidR="00D425E6" w:rsidRPr="00EA5FFA">
        <w:rPr>
          <w:rFonts w:asciiTheme="majorHAnsi" w:hAnsiTheme="majorHAnsi" w:cstheme="minorHAnsi"/>
        </w:rPr>
        <w:t>rekompensata jest uzasadniona i pozostaje zgodna z celami Polityki OP 4.12. S</w:t>
      </w:r>
      <w:r w:rsidR="00D425E6" w:rsidRPr="00A74998">
        <w:rPr>
          <w:rFonts w:asciiTheme="majorHAnsi" w:hAnsiTheme="majorHAnsi"/>
        </w:rPr>
        <w:t xml:space="preserve">zczegółowy opis </w:t>
      </w:r>
      <w:r w:rsidR="00EA5FFA" w:rsidRPr="00A74998">
        <w:rPr>
          <w:rFonts w:asciiTheme="majorHAnsi" w:hAnsiTheme="majorHAnsi"/>
        </w:rPr>
        <w:t>zagadnienia został zawarty w</w:t>
      </w:r>
      <w:r w:rsidR="00D425E6" w:rsidRPr="00A74998">
        <w:rPr>
          <w:rFonts w:asciiTheme="majorHAnsi" w:hAnsiTheme="majorHAnsi"/>
        </w:rPr>
        <w:t xml:space="preserve"> Rozdzia</w:t>
      </w:r>
      <w:r w:rsidR="00EA5FFA" w:rsidRPr="00A74998">
        <w:rPr>
          <w:rFonts w:asciiTheme="majorHAnsi" w:hAnsiTheme="majorHAnsi"/>
        </w:rPr>
        <w:t>le</w:t>
      </w:r>
      <w:r w:rsidR="00D425E6" w:rsidRPr="00A74998">
        <w:rPr>
          <w:rFonts w:asciiTheme="majorHAnsi" w:hAnsiTheme="majorHAnsi"/>
        </w:rPr>
        <w:t xml:space="preserve"> 5.4.2. Odszkodowanie z tytułu utraconych dochodów</w:t>
      </w:r>
      <w:r w:rsidR="00EA5FFA" w:rsidRPr="00A74998">
        <w:rPr>
          <w:rFonts w:asciiTheme="majorHAnsi" w:hAnsiTheme="majorHAnsi"/>
        </w:rPr>
        <w:t>.</w:t>
      </w:r>
      <w:r w:rsidR="00EA5FFA">
        <w:rPr>
          <w:rFonts w:asciiTheme="majorHAnsi" w:hAnsiTheme="majorHAnsi"/>
          <w:i/>
          <w:iCs/>
        </w:rPr>
        <w:t xml:space="preserve"> </w:t>
      </w:r>
    </w:p>
    <w:p w14:paraId="0EFF18CA" w14:textId="6CE5D255" w:rsidR="005C1515" w:rsidRPr="00B65068" w:rsidRDefault="005C1515" w:rsidP="00B65068">
      <w:pPr>
        <w:pStyle w:val="Nagwek3"/>
        <w:numPr>
          <w:ilvl w:val="1"/>
          <w:numId w:val="32"/>
        </w:numPr>
        <w:spacing w:after="200" w:line="276" w:lineRule="auto"/>
        <w:rPr>
          <w:b/>
          <w:bCs/>
          <w:sz w:val="28"/>
          <w:szCs w:val="28"/>
        </w:rPr>
      </w:pPr>
      <w:bookmarkStart w:id="30" w:name="_Toc201909370"/>
      <w:bookmarkStart w:id="31" w:name="_Toc201909460"/>
      <w:bookmarkStart w:id="32" w:name="_Toc201909461"/>
      <w:bookmarkEnd w:id="30"/>
      <w:bookmarkEnd w:id="31"/>
      <w:r w:rsidRPr="00B65068">
        <w:rPr>
          <w:b/>
          <w:bCs/>
          <w:sz w:val="28"/>
          <w:szCs w:val="28"/>
        </w:rPr>
        <w:t>Zidentyfikowane problemy i ich rozwiązania</w:t>
      </w:r>
      <w:bookmarkEnd w:id="32"/>
    </w:p>
    <w:p w14:paraId="1D3537EB" w14:textId="3B19CBE2" w:rsidR="005031C3" w:rsidRPr="00DE6A92" w:rsidRDefault="009B3FC3" w:rsidP="009B3FC3">
      <w:pPr>
        <w:jc w:val="both"/>
        <w:rPr>
          <w:rFonts w:asciiTheme="majorHAnsi" w:hAnsiTheme="majorHAnsi"/>
        </w:rPr>
      </w:pPr>
      <w:r w:rsidRPr="00DE6A92">
        <w:rPr>
          <w:rFonts w:asciiTheme="majorHAnsi" w:hAnsiTheme="majorHAnsi"/>
        </w:rPr>
        <w:t xml:space="preserve">W toku realizacji Inwestycji nie zidentyfikowano problemów, które mogły zagrażać realizacji Inwestycji bądź które mogły skutkować </w:t>
      </w:r>
      <w:r w:rsidR="0002317C">
        <w:rPr>
          <w:rFonts w:asciiTheme="majorHAnsi" w:hAnsiTheme="majorHAnsi"/>
        </w:rPr>
        <w:t xml:space="preserve">istotnym </w:t>
      </w:r>
      <w:r w:rsidRPr="00DE6A92">
        <w:rPr>
          <w:rFonts w:asciiTheme="majorHAnsi" w:hAnsiTheme="majorHAnsi"/>
        </w:rPr>
        <w:t>zwiększeniem negatywnych oddziaływań na PAP bądź inne osoby, w tym chociażby zwiększeniem katalogu PAP.</w:t>
      </w:r>
    </w:p>
    <w:p w14:paraId="56A234A8" w14:textId="46E25AAB" w:rsidR="009B3FC3" w:rsidRPr="00377C27" w:rsidRDefault="009B3FC3" w:rsidP="000C1104">
      <w:pPr>
        <w:jc w:val="both"/>
        <w:rPr>
          <w:rFonts w:asciiTheme="majorHAnsi" w:hAnsiTheme="majorHAnsi"/>
        </w:rPr>
      </w:pPr>
      <w:r w:rsidRPr="00377C27">
        <w:rPr>
          <w:rFonts w:asciiTheme="majorHAnsi" w:hAnsiTheme="majorHAnsi"/>
        </w:rPr>
        <w:t xml:space="preserve">Pojawiły się jednak </w:t>
      </w:r>
      <w:r w:rsidR="00C8226B">
        <w:rPr>
          <w:rFonts w:asciiTheme="majorHAnsi" w:hAnsiTheme="majorHAnsi"/>
        </w:rPr>
        <w:t>cztery</w:t>
      </w:r>
      <w:r w:rsidR="00C8226B" w:rsidRPr="00377C27">
        <w:rPr>
          <w:rFonts w:asciiTheme="majorHAnsi" w:hAnsiTheme="majorHAnsi"/>
        </w:rPr>
        <w:t xml:space="preserve"> </w:t>
      </w:r>
      <w:r w:rsidRPr="00377C27">
        <w:rPr>
          <w:rFonts w:asciiTheme="majorHAnsi" w:hAnsiTheme="majorHAnsi"/>
        </w:rPr>
        <w:t xml:space="preserve">kwestie, które wymagały </w:t>
      </w:r>
      <w:r w:rsidR="00043FD1" w:rsidRPr="00377C27">
        <w:rPr>
          <w:rFonts w:asciiTheme="majorHAnsi" w:hAnsiTheme="majorHAnsi"/>
        </w:rPr>
        <w:t xml:space="preserve">głębszej </w:t>
      </w:r>
      <w:r w:rsidR="000C1104" w:rsidRPr="00377C27">
        <w:rPr>
          <w:rFonts w:asciiTheme="majorHAnsi" w:hAnsiTheme="majorHAnsi"/>
        </w:rPr>
        <w:t>analizy i szczególnego podejścia</w:t>
      </w:r>
      <w:r w:rsidR="0080604B" w:rsidRPr="00377C27">
        <w:rPr>
          <w:rFonts w:asciiTheme="majorHAnsi" w:hAnsiTheme="majorHAnsi"/>
        </w:rPr>
        <w:t xml:space="preserve">: </w:t>
      </w:r>
    </w:p>
    <w:p w14:paraId="6BC200CD" w14:textId="4EC92034" w:rsidR="00D2299E" w:rsidRPr="00331F29" w:rsidRDefault="00D2299E" w:rsidP="00D2299E">
      <w:pPr>
        <w:pStyle w:val="Nagwek2"/>
        <w:numPr>
          <w:ilvl w:val="2"/>
          <w:numId w:val="32"/>
        </w:numPr>
        <w:spacing w:after="200"/>
        <w:jc w:val="both"/>
        <w:rPr>
          <w:b/>
          <w:bCs/>
          <w:color w:val="244061" w:themeColor="accent1" w:themeShade="80"/>
          <w:sz w:val="22"/>
          <w:szCs w:val="22"/>
        </w:rPr>
      </w:pPr>
      <w:bookmarkStart w:id="33" w:name="_Toc201909462"/>
      <w:r w:rsidRPr="00331F29">
        <w:rPr>
          <w:b/>
          <w:bCs/>
          <w:color w:val="244061" w:themeColor="accent1" w:themeShade="80"/>
          <w:sz w:val="22"/>
          <w:szCs w:val="22"/>
        </w:rPr>
        <w:lastRenderedPageBreak/>
        <w:t>Dobrowolny wykup nieruchomości mieszkalnej:</w:t>
      </w:r>
      <w:bookmarkEnd w:id="33"/>
    </w:p>
    <w:p w14:paraId="0CA5B95A" w14:textId="269EE455" w:rsidR="00D2299E" w:rsidRPr="0001741B" w:rsidRDefault="00D2299E" w:rsidP="008935CF">
      <w:pPr>
        <w:jc w:val="both"/>
        <w:rPr>
          <w:rFonts w:asciiTheme="majorHAnsi" w:hAnsiTheme="majorHAnsi"/>
        </w:rPr>
      </w:pPr>
      <w:r w:rsidRPr="00377C27">
        <w:rPr>
          <w:rFonts w:asciiTheme="majorHAnsi" w:hAnsiTheme="majorHAnsi"/>
        </w:rPr>
        <w:t xml:space="preserve">Najistotniejszym zagadnieniem w toku </w:t>
      </w:r>
      <w:r w:rsidR="00BE0EFF" w:rsidRPr="00377C27">
        <w:rPr>
          <w:rFonts w:asciiTheme="majorHAnsi" w:hAnsiTheme="majorHAnsi"/>
        </w:rPr>
        <w:t>realizacji</w:t>
      </w:r>
      <w:r w:rsidRPr="00377C27">
        <w:rPr>
          <w:rFonts w:asciiTheme="majorHAnsi" w:hAnsiTheme="majorHAnsi"/>
        </w:rPr>
        <w:t xml:space="preserve"> Zadania</w:t>
      </w:r>
      <w:r w:rsidR="00BE0EFF" w:rsidRPr="00377C27">
        <w:rPr>
          <w:rFonts w:asciiTheme="majorHAnsi" w:hAnsiTheme="majorHAnsi"/>
        </w:rPr>
        <w:t xml:space="preserve"> było rozpoznanie </w:t>
      </w:r>
      <w:r w:rsidRPr="00377C27">
        <w:rPr>
          <w:rFonts w:asciiTheme="majorHAnsi" w:hAnsiTheme="majorHAnsi"/>
        </w:rPr>
        <w:t>wniosk</w:t>
      </w:r>
      <w:r w:rsidR="00BE0EFF" w:rsidRPr="00377C27">
        <w:rPr>
          <w:rFonts w:asciiTheme="majorHAnsi" w:hAnsiTheme="majorHAnsi"/>
        </w:rPr>
        <w:t>u</w:t>
      </w:r>
      <w:r w:rsidRPr="00377C27">
        <w:rPr>
          <w:rFonts w:asciiTheme="majorHAnsi" w:hAnsiTheme="majorHAnsi"/>
        </w:rPr>
        <w:t xml:space="preserve"> o wykup </w:t>
      </w:r>
      <w:r w:rsidRPr="00D37DAA">
        <w:rPr>
          <w:rFonts w:asciiTheme="majorHAnsi" w:hAnsiTheme="majorHAnsi"/>
        </w:rPr>
        <w:t xml:space="preserve">nieruchomości zabudowanej budynkiem mieszkalnym. Przedmiotowa nieruchomość składała się z </w:t>
      </w:r>
      <w:r w:rsidR="008A3512">
        <w:rPr>
          <w:rFonts w:asciiTheme="majorHAnsi" w:hAnsiTheme="majorHAnsi"/>
        </w:rPr>
        <w:t>trzech</w:t>
      </w:r>
      <w:r w:rsidR="00294DF9">
        <w:rPr>
          <w:rStyle w:val="Odwoaniedokomentarza"/>
        </w:rPr>
        <w:t xml:space="preserve"> </w:t>
      </w:r>
      <w:r w:rsidR="00294DF9">
        <w:rPr>
          <w:rFonts w:asciiTheme="majorHAnsi" w:hAnsiTheme="majorHAnsi"/>
        </w:rPr>
        <w:t>od</w:t>
      </w:r>
      <w:r w:rsidRPr="00D37DAA">
        <w:rPr>
          <w:rFonts w:asciiTheme="majorHAnsi" w:hAnsiTheme="majorHAnsi"/>
        </w:rPr>
        <w:t>rębnych działek o łącznej powierzchni 0,0893 ha. Całość tworzyła spójną</w:t>
      </w:r>
      <w:r w:rsidRPr="0001741B">
        <w:rPr>
          <w:rFonts w:asciiTheme="majorHAnsi" w:hAnsiTheme="majorHAnsi"/>
        </w:rPr>
        <w:t xml:space="preserve"> zabudowę składającą się z domu mieszkalnego oraz dwóch budynków gospodarczych oraz dwóch garaży. Nieruchomość położona była bezpośrednio przy terenie budowy, do którego przylegała dwoma granicami. </w:t>
      </w:r>
    </w:p>
    <w:p w14:paraId="4CC4755B" w14:textId="4D564398" w:rsidR="00D2299E" w:rsidRPr="00377C27" w:rsidRDefault="00D2299E" w:rsidP="00D2299E">
      <w:pPr>
        <w:jc w:val="both"/>
        <w:rPr>
          <w:rFonts w:asciiTheme="majorHAnsi" w:hAnsiTheme="majorHAnsi"/>
        </w:rPr>
      </w:pPr>
      <w:r w:rsidRPr="0001741B">
        <w:rPr>
          <w:rFonts w:asciiTheme="majorHAnsi" w:hAnsiTheme="majorHAnsi"/>
        </w:rPr>
        <w:t xml:space="preserve">Pierwotnie zakładano, że na podstawie ZDRID wywłaszczenie dotyczyć będzie wyłącznie </w:t>
      </w:r>
      <w:r w:rsidR="00F24E7E" w:rsidRPr="0001741B">
        <w:rPr>
          <w:rFonts w:asciiTheme="majorHAnsi" w:hAnsiTheme="majorHAnsi"/>
        </w:rPr>
        <w:t>dwóch</w:t>
      </w:r>
      <w:r w:rsidRPr="0001741B">
        <w:rPr>
          <w:rFonts w:asciiTheme="majorHAnsi" w:hAnsiTheme="majorHAnsi"/>
        </w:rPr>
        <w:t xml:space="preserve"> z </w:t>
      </w:r>
      <w:r w:rsidR="00F24E7E" w:rsidRPr="0001741B">
        <w:rPr>
          <w:rFonts w:asciiTheme="majorHAnsi" w:hAnsiTheme="majorHAnsi"/>
        </w:rPr>
        <w:t>trzech</w:t>
      </w:r>
      <w:r w:rsidRPr="0001741B">
        <w:rPr>
          <w:rFonts w:asciiTheme="majorHAnsi" w:hAnsiTheme="majorHAnsi"/>
        </w:rPr>
        <w:t xml:space="preserve"> działek geodezyjnych tworzących nieruchomość mieszkalną. Powierzchnia wywłaszczenia miała wynosić 0,0169 ha co stanowiło 18,92% powierzchni nieruchomości. Z uwagi jednak na intensywną powierzchnię</w:t>
      </w:r>
      <w:r w:rsidRPr="00377C27">
        <w:rPr>
          <w:rFonts w:asciiTheme="majorHAnsi" w:hAnsiTheme="majorHAnsi"/>
        </w:rPr>
        <w:t xml:space="preserve"> zabudowy nieruchomości, wywłaszczenie w sposób istotny ograniczało układ przestrzenny i korzystanie z nieruchomości. Dodatkowo, podniesienie rzędnej projektowanego obiektu mostowego, w tym ciągu pieszo-jezdnego skutkowałoby niekorzystną zmianą poziomów terenu. Budynek mieszkalny, pozostawiony na niezmienionym poziomie znajdowałby się istotnie poniżej obiektu mostowego co zakłócałoby ład przestrzenny i nie zapewniało prywatności użytkownikom nieruchomości mieszkalnej. </w:t>
      </w:r>
    </w:p>
    <w:p w14:paraId="27D6FEB9" w14:textId="4D0CC180" w:rsidR="00D2299E" w:rsidRPr="00377C27" w:rsidRDefault="00701F3A" w:rsidP="00D2299E">
      <w:pPr>
        <w:jc w:val="both"/>
        <w:rPr>
          <w:rFonts w:asciiTheme="majorHAnsi" w:hAnsiTheme="majorHAnsi"/>
        </w:rPr>
      </w:pPr>
      <w:r>
        <w:rPr>
          <w:rFonts w:asciiTheme="majorHAnsi" w:hAnsiTheme="majorHAnsi"/>
        </w:rPr>
        <w:t xml:space="preserve">Uwzględnienie wniosku o dobrowolny wykup całej nieruchomości skutkowało również korzyściami po stronie Inwestora. </w:t>
      </w:r>
      <w:r w:rsidR="000E1B5B">
        <w:rPr>
          <w:rFonts w:asciiTheme="majorHAnsi" w:hAnsiTheme="majorHAnsi"/>
        </w:rPr>
        <w:t>Nabycie całej nieruchomości</w:t>
      </w:r>
      <w:r w:rsidR="00D2299E" w:rsidRPr="00C8226B">
        <w:rPr>
          <w:rFonts w:asciiTheme="majorHAnsi" w:hAnsiTheme="majorHAnsi"/>
        </w:rPr>
        <w:t xml:space="preserve">, po rozbiórce budynków, </w:t>
      </w:r>
      <w:r w:rsidR="00D0085C">
        <w:rPr>
          <w:rFonts w:asciiTheme="majorHAnsi" w:hAnsiTheme="majorHAnsi"/>
        </w:rPr>
        <w:t>umożliwiło jej wykorzystanie na</w:t>
      </w:r>
      <w:r w:rsidR="00D2299E" w:rsidRPr="00C8226B">
        <w:rPr>
          <w:rFonts w:asciiTheme="majorHAnsi" w:hAnsiTheme="majorHAnsi"/>
        </w:rPr>
        <w:t xml:space="preserve"> plac składowy </w:t>
      </w:r>
      <w:r w:rsidR="00D2299E" w:rsidRPr="00377C27">
        <w:rPr>
          <w:rFonts w:asciiTheme="majorHAnsi" w:hAnsiTheme="majorHAnsi"/>
        </w:rPr>
        <w:t xml:space="preserve">dla wykonawcy oraz </w:t>
      </w:r>
      <w:r w:rsidR="00B17C59">
        <w:rPr>
          <w:rFonts w:asciiTheme="majorHAnsi" w:hAnsiTheme="majorHAnsi"/>
        </w:rPr>
        <w:t>ułatwiło</w:t>
      </w:r>
      <w:r w:rsidR="00D2299E" w:rsidRPr="00377C27">
        <w:rPr>
          <w:rFonts w:asciiTheme="majorHAnsi" w:hAnsiTheme="majorHAnsi"/>
        </w:rPr>
        <w:t xml:space="preserve"> komunikację w obrębie terenu budowy w okresie prowadzenia prac. </w:t>
      </w:r>
    </w:p>
    <w:p w14:paraId="7DF6D0CD" w14:textId="0B9F1B1B" w:rsidR="00D2299E" w:rsidRPr="00377C27" w:rsidRDefault="00D2299E" w:rsidP="00D2299E">
      <w:pPr>
        <w:jc w:val="both"/>
        <w:rPr>
          <w:rFonts w:asciiTheme="majorHAnsi" w:hAnsiTheme="majorHAnsi"/>
        </w:rPr>
      </w:pPr>
      <w:r w:rsidRPr="00377C27">
        <w:rPr>
          <w:rFonts w:asciiTheme="majorHAnsi" w:hAnsiTheme="majorHAnsi"/>
        </w:rPr>
        <w:t>W rezultacie podjęto decyzj</w:t>
      </w:r>
      <w:r w:rsidR="00D92822">
        <w:rPr>
          <w:rFonts w:asciiTheme="majorHAnsi" w:hAnsiTheme="majorHAnsi"/>
        </w:rPr>
        <w:t>ę</w:t>
      </w:r>
      <w:r w:rsidRPr="00377C27">
        <w:rPr>
          <w:rFonts w:asciiTheme="majorHAnsi" w:hAnsiTheme="majorHAnsi"/>
        </w:rPr>
        <w:t xml:space="preserve"> o wykupie </w:t>
      </w:r>
      <w:r w:rsidR="00E214C7">
        <w:rPr>
          <w:rFonts w:asciiTheme="majorHAnsi" w:hAnsiTheme="majorHAnsi"/>
        </w:rPr>
        <w:t xml:space="preserve">całej </w:t>
      </w:r>
      <w:r w:rsidRPr="00377C27">
        <w:rPr>
          <w:rFonts w:asciiTheme="majorHAnsi" w:hAnsiTheme="majorHAnsi"/>
        </w:rPr>
        <w:t xml:space="preserve">nieruchomości, składającej </w:t>
      </w:r>
      <w:r w:rsidRPr="00E214C7">
        <w:rPr>
          <w:rFonts w:asciiTheme="majorHAnsi" w:hAnsiTheme="majorHAnsi"/>
        </w:rPr>
        <w:t>się z</w:t>
      </w:r>
      <w:r w:rsidR="00E214C7">
        <w:rPr>
          <w:rFonts w:asciiTheme="majorHAnsi" w:hAnsiTheme="majorHAnsi"/>
        </w:rPr>
        <w:t xml:space="preserve"> trzech</w:t>
      </w:r>
      <w:r w:rsidRPr="00E214C7">
        <w:rPr>
          <w:rFonts w:asciiTheme="majorHAnsi" w:hAnsiTheme="majorHAnsi"/>
        </w:rPr>
        <w:t xml:space="preserve"> </w:t>
      </w:r>
      <w:r w:rsidR="00E214C7" w:rsidRPr="00E214C7">
        <w:rPr>
          <w:rFonts w:asciiTheme="majorHAnsi" w:hAnsiTheme="majorHAnsi"/>
        </w:rPr>
        <w:t>odrębnych</w:t>
      </w:r>
      <w:r w:rsidRPr="00E214C7">
        <w:rPr>
          <w:rFonts w:asciiTheme="majorHAnsi" w:hAnsiTheme="majorHAnsi"/>
        </w:rPr>
        <w:t xml:space="preserve"> działek geodezyjnych. Ponieważ wykup, zgodnie z przepisami prawa polskiego powinien </w:t>
      </w:r>
      <w:r w:rsidRPr="00377C27">
        <w:rPr>
          <w:rFonts w:asciiTheme="majorHAnsi" w:hAnsiTheme="majorHAnsi"/>
        </w:rPr>
        <w:t xml:space="preserve">nastąpić do zasobu Skarbu Państwa konieczne okazało się zawarcie dodatkowego porozumienia ze Starostą gorzowskim. W tym celu w dniu 16 lipca 2020 r.  zawarte zostało porozumienie pomiędzy PGW WP a Skarbem Państwa - Starostą Gorzowskim w sprawie realizacji nabycia nieruchomości od PAP. Na jego podstawie PGW WP zobowiązało się pozyskać wszelkie konieczne zgody dla zawarcia umowy sprzedaży nieruchomości oraz pokryć w całości związane z tym koszty, w szczególności cenę nabycia nieruchomości. </w:t>
      </w:r>
    </w:p>
    <w:p w14:paraId="00B54143" w14:textId="77777777" w:rsidR="00D2299E" w:rsidRDefault="00D2299E" w:rsidP="00D2299E">
      <w:pPr>
        <w:jc w:val="both"/>
        <w:rPr>
          <w:rFonts w:asciiTheme="majorHAnsi" w:hAnsiTheme="majorHAnsi"/>
        </w:rPr>
      </w:pPr>
      <w:r w:rsidRPr="00377C27">
        <w:rPr>
          <w:rFonts w:asciiTheme="majorHAnsi" w:hAnsiTheme="majorHAnsi"/>
        </w:rPr>
        <w:t xml:space="preserve">Cena nieruchomości ustalona została w oparciu o operaty szacunkowe. Kwoty określone w operatach zostały </w:t>
      </w:r>
      <w:r w:rsidRPr="002040CD">
        <w:rPr>
          <w:rFonts w:asciiTheme="majorHAnsi" w:hAnsiTheme="majorHAnsi"/>
        </w:rPr>
        <w:t xml:space="preserve">zaakceptowane przez PAP. </w:t>
      </w:r>
    </w:p>
    <w:p w14:paraId="1F9FF26D" w14:textId="0955115A" w:rsidR="00A6212F" w:rsidRDefault="00B159A7" w:rsidP="00D2299E">
      <w:pPr>
        <w:jc w:val="both"/>
        <w:rPr>
          <w:rFonts w:asciiTheme="majorHAnsi" w:hAnsiTheme="majorHAnsi"/>
        </w:rPr>
      </w:pPr>
      <w:r>
        <w:rPr>
          <w:rFonts w:asciiTheme="majorHAnsi" w:hAnsiTheme="majorHAnsi"/>
          <w:noProof/>
        </w:rPr>
        <w:drawing>
          <wp:inline distT="0" distB="0" distL="0" distR="0" wp14:anchorId="213B5849" wp14:editId="6A0A6C99">
            <wp:extent cx="2759103" cy="1812290"/>
            <wp:effectExtent l="0" t="0" r="0" b="3810"/>
            <wp:docPr id="748602424" name="Obraz 15" descr="Obraz zawierający na wolnym powietrzu, niebo, chmura, ziem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02424" name="Obraz 15" descr="Obraz zawierający na wolnym powietrzu, niebo, chmura, ziemia&#10;&#10;Zawartość wygenerowana przez AI może być niepoprawna."/>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2819" cy="1893552"/>
                    </a:xfrm>
                    <a:prstGeom prst="rect">
                      <a:avLst/>
                    </a:prstGeom>
                  </pic:spPr>
                </pic:pic>
              </a:graphicData>
            </a:graphic>
          </wp:inline>
        </w:drawing>
      </w:r>
      <w:r w:rsidR="00D42AEE">
        <w:rPr>
          <w:rFonts w:asciiTheme="majorHAnsi" w:hAnsiTheme="majorHAnsi"/>
          <w:noProof/>
        </w:rPr>
        <w:drawing>
          <wp:inline distT="0" distB="0" distL="0" distR="0" wp14:anchorId="1F8755C1" wp14:editId="2E8A44B0">
            <wp:extent cx="2981113" cy="1814416"/>
            <wp:effectExtent l="0" t="0" r="3810" b="1905"/>
            <wp:docPr id="1798073898" name="Obraz 16" descr="Obraz zawierający na wolnym powietrzu, roślina, chmura, drzew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73898" name="Obraz 16" descr="Obraz zawierający na wolnym powietrzu, roślina, chmura, drzewo&#10;&#10;Zawartość wygenerowana przez AI może być niepoprawna."/>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45932" cy="1853867"/>
                    </a:xfrm>
                    <a:prstGeom prst="rect">
                      <a:avLst/>
                    </a:prstGeom>
                  </pic:spPr>
                </pic:pic>
              </a:graphicData>
            </a:graphic>
          </wp:inline>
        </w:drawing>
      </w:r>
    </w:p>
    <w:p w14:paraId="488F0192" w14:textId="512BCB08" w:rsidR="00BE408E" w:rsidRPr="00461AAB" w:rsidRDefault="00BE408E" w:rsidP="00BE408E">
      <w:pPr>
        <w:jc w:val="both"/>
        <w:rPr>
          <w:rFonts w:asciiTheme="majorHAnsi" w:hAnsiTheme="majorHAnsi" w:cstheme="minorHAnsi"/>
          <w:bCs/>
          <w:iCs/>
        </w:rPr>
      </w:pPr>
      <w:r w:rsidRPr="00461AAB">
        <w:rPr>
          <w:rFonts w:asciiTheme="majorHAnsi" w:hAnsiTheme="majorHAnsi" w:cstheme="minorHAnsi"/>
          <w:b/>
          <w:iCs/>
        </w:rPr>
        <w:t xml:space="preserve">Fot. numer </w:t>
      </w:r>
      <w:r>
        <w:rPr>
          <w:rFonts w:asciiTheme="majorHAnsi" w:hAnsiTheme="majorHAnsi" w:cstheme="minorHAnsi"/>
          <w:b/>
          <w:iCs/>
        </w:rPr>
        <w:t>7</w:t>
      </w:r>
      <w:r w:rsidRPr="00461AAB">
        <w:rPr>
          <w:rFonts w:asciiTheme="majorHAnsi" w:hAnsiTheme="majorHAnsi" w:cstheme="minorHAnsi"/>
          <w:b/>
          <w:iCs/>
        </w:rPr>
        <w:t xml:space="preserve"> i numer </w:t>
      </w:r>
      <w:r>
        <w:rPr>
          <w:rFonts w:asciiTheme="majorHAnsi" w:hAnsiTheme="majorHAnsi" w:cstheme="minorHAnsi"/>
          <w:b/>
          <w:iCs/>
        </w:rPr>
        <w:t>8</w:t>
      </w:r>
      <w:r w:rsidRPr="00461AAB">
        <w:rPr>
          <w:rFonts w:asciiTheme="majorHAnsi" w:hAnsiTheme="majorHAnsi" w:cstheme="minorHAnsi"/>
          <w:b/>
          <w:iCs/>
        </w:rPr>
        <w:t>:</w:t>
      </w:r>
      <w:r w:rsidRPr="00461AAB">
        <w:rPr>
          <w:rFonts w:asciiTheme="majorHAnsi" w:hAnsiTheme="majorHAnsi" w:cstheme="minorHAnsi"/>
          <w:bCs/>
          <w:iCs/>
        </w:rPr>
        <w:t xml:space="preserve"> </w:t>
      </w:r>
      <w:r>
        <w:rPr>
          <w:rFonts w:asciiTheme="majorHAnsi" w:hAnsiTheme="majorHAnsi" w:cstheme="minorHAnsi"/>
          <w:bCs/>
          <w:iCs/>
        </w:rPr>
        <w:t xml:space="preserve">Nieruchomość </w:t>
      </w:r>
      <w:r w:rsidR="008E205E">
        <w:rPr>
          <w:rFonts w:asciiTheme="majorHAnsi" w:hAnsiTheme="majorHAnsi" w:cstheme="minorHAnsi"/>
          <w:bCs/>
          <w:iCs/>
        </w:rPr>
        <w:t>po rozbiórce budynku mieszkalnego</w:t>
      </w:r>
    </w:p>
    <w:p w14:paraId="3CE57E93" w14:textId="0816C88B" w:rsidR="00D2299E" w:rsidRPr="00377C27" w:rsidRDefault="00D2299E" w:rsidP="00D2299E">
      <w:pPr>
        <w:jc w:val="both"/>
        <w:rPr>
          <w:rFonts w:asciiTheme="majorHAnsi" w:hAnsiTheme="majorHAnsi"/>
        </w:rPr>
      </w:pPr>
      <w:r w:rsidRPr="002040CD">
        <w:rPr>
          <w:rFonts w:asciiTheme="majorHAnsi" w:hAnsiTheme="majorHAnsi"/>
        </w:rPr>
        <w:lastRenderedPageBreak/>
        <w:t xml:space="preserve">Do nabycia nieruchomości PAP doszło w wyniku dwóch czynności. </w:t>
      </w:r>
      <w:r w:rsidR="00E94791" w:rsidRPr="002040CD">
        <w:rPr>
          <w:rFonts w:asciiTheme="majorHAnsi" w:hAnsiTheme="majorHAnsi"/>
        </w:rPr>
        <w:t>Dwie</w:t>
      </w:r>
      <w:r w:rsidRPr="002040CD">
        <w:rPr>
          <w:rFonts w:asciiTheme="majorHAnsi" w:hAnsiTheme="majorHAnsi"/>
        </w:rPr>
        <w:t xml:space="preserve"> z działek geodezyjnych tworzących nieruchomość został</w:t>
      </w:r>
      <w:r w:rsidR="00E94791" w:rsidRPr="002040CD">
        <w:rPr>
          <w:rFonts w:asciiTheme="majorHAnsi" w:hAnsiTheme="majorHAnsi"/>
        </w:rPr>
        <w:t>y</w:t>
      </w:r>
      <w:r w:rsidRPr="002040CD">
        <w:rPr>
          <w:rFonts w:asciiTheme="majorHAnsi" w:hAnsiTheme="majorHAnsi"/>
        </w:rPr>
        <w:t xml:space="preserve"> nabyt</w:t>
      </w:r>
      <w:r w:rsidR="00E94791" w:rsidRPr="002040CD">
        <w:rPr>
          <w:rFonts w:asciiTheme="majorHAnsi" w:hAnsiTheme="majorHAnsi"/>
        </w:rPr>
        <w:t>e</w:t>
      </w:r>
      <w:r w:rsidRPr="002040CD">
        <w:rPr>
          <w:rFonts w:asciiTheme="majorHAnsi" w:hAnsiTheme="majorHAnsi"/>
        </w:rPr>
        <w:t xml:space="preserve"> na podstawie ZRID. </w:t>
      </w:r>
      <w:r w:rsidR="00E94791" w:rsidRPr="002040CD">
        <w:rPr>
          <w:rFonts w:asciiTheme="majorHAnsi" w:hAnsiTheme="majorHAnsi"/>
        </w:rPr>
        <w:t>Trzecią działkę</w:t>
      </w:r>
      <w:r w:rsidR="002040CD" w:rsidRPr="002040CD">
        <w:rPr>
          <w:rFonts w:asciiTheme="majorHAnsi" w:hAnsiTheme="majorHAnsi"/>
        </w:rPr>
        <w:t xml:space="preserve"> nabyto</w:t>
      </w:r>
      <w:r w:rsidRPr="002040CD">
        <w:rPr>
          <w:rFonts w:asciiTheme="majorHAnsi" w:hAnsiTheme="majorHAnsi"/>
        </w:rPr>
        <w:t xml:space="preserve"> na podstawie odrębnej umowy w formie aktu notarialnego zawartej pomiędzy PAP a Skarbem Państwa reprezentowanym przez Starostę gorzowskiego. Otrzymane przez PAP odszkodowanie oraz cena zostały przeznaczone na wybudowanie nowego</w:t>
      </w:r>
      <w:r w:rsidRPr="00377C27">
        <w:rPr>
          <w:rFonts w:asciiTheme="majorHAnsi" w:hAnsiTheme="majorHAnsi"/>
        </w:rPr>
        <w:t xml:space="preserve"> domu mieszalnego w nowej lokalizacji. Na czas budowy nowego domu zapewniono PAP możliwość nieodpłatnego korzystania z dotychczasowej nieruchomości. Ostatecznie nieruchomość została przez PAP wydana w dniu 3 kwietnia 2023 r.</w:t>
      </w:r>
    </w:p>
    <w:p w14:paraId="138D5F17" w14:textId="6336B35C" w:rsidR="00F805BE" w:rsidRPr="00A74998" w:rsidRDefault="006B0025" w:rsidP="00A74998">
      <w:pPr>
        <w:pStyle w:val="Nagwek2"/>
        <w:numPr>
          <w:ilvl w:val="2"/>
          <w:numId w:val="32"/>
        </w:numPr>
        <w:spacing w:after="200"/>
        <w:jc w:val="both"/>
        <w:rPr>
          <w:rStyle w:val="normaltextrun"/>
          <w:b/>
          <w:bCs/>
          <w:color w:val="1F497D" w:themeColor="text2"/>
        </w:rPr>
      </w:pPr>
      <w:bookmarkStart w:id="34" w:name="_Toc201909463"/>
      <w:r w:rsidRPr="00A74998">
        <w:rPr>
          <w:b/>
          <w:bCs/>
          <w:color w:val="1F497D" w:themeColor="text2"/>
          <w:sz w:val="22"/>
          <w:szCs w:val="22"/>
        </w:rPr>
        <w:t>Odszkodowanie z tytułu utraconych dochodów</w:t>
      </w:r>
      <w:r w:rsidR="003D587A">
        <w:rPr>
          <w:b/>
          <w:bCs/>
          <w:color w:val="1F497D" w:themeColor="text2"/>
          <w:sz w:val="22"/>
          <w:szCs w:val="22"/>
        </w:rPr>
        <w:t xml:space="preserve"> </w:t>
      </w:r>
    </w:p>
    <w:p w14:paraId="72DF8269" w14:textId="3BB68A6C" w:rsidR="0048485B" w:rsidRDefault="003D587A" w:rsidP="00A74998">
      <w:pPr>
        <w:jc w:val="both"/>
        <w:rPr>
          <w:rStyle w:val="normaltextrun"/>
          <w:rFonts w:ascii="Cambria" w:eastAsiaTheme="majorEastAsia" w:hAnsi="Cambria" w:cs="Segoe UI"/>
          <w:color w:val="365F91" w:themeColor="accent1" w:themeShade="BF"/>
          <w:sz w:val="26"/>
          <w:szCs w:val="26"/>
        </w:rPr>
      </w:pPr>
      <w:r>
        <w:rPr>
          <w:rStyle w:val="normaltextrun"/>
          <w:rFonts w:ascii="Cambria" w:hAnsi="Cambria" w:cs="Segoe UI"/>
        </w:rPr>
        <w:t xml:space="preserve">PAP </w:t>
      </w:r>
      <w:r w:rsidR="00C178CC">
        <w:rPr>
          <w:rStyle w:val="normaltextrun"/>
          <w:rFonts w:ascii="Cambria" w:hAnsi="Cambria" w:cs="Segoe UI"/>
        </w:rPr>
        <w:t xml:space="preserve">będący </w:t>
      </w:r>
      <w:r w:rsidR="00CC3BDD">
        <w:rPr>
          <w:rStyle w:val="normaltextrun"/>
          <w:rFonts w:ascii="Cambria" w:hAnsi="Cambria" w:cs="Segoe UI"/>
        </w:rPr>
        <w:t>właściciel</w:t>
      </w:r>
      <w:r w:rsidR="00C178CC">
        <w:rPr>
          <w:rStyle w:val="normaltextrun"/>
          <w:rFonts w:ascii="Cambria" w:hAnsi="Cambria" w:cs="Segoe UI"/>
        </w:rPr>
        <w:t>em</w:t>
      </w:r>
      <w:r w:rsidR="00E04556">
        <w:rPr>
          <w:rStyle w:val="normaltextrun"/>
          <w:rFonts w:ascii="Cambria" w:hAnsi="Cambria" w:cs="Segoe UI"/>
        </w:rPr>
        <w:t xml:space="preserve"> nieruchomości inwestycyjnej</w:t>
      </w:r>
      <w:r w:rsidRPr="003D587A">
        <w:rPr>
          <w:rStyle w:val="normaltextrun"/>
          <w:rFonts w:ascii="Cambria" w:hAnsi="Cambria" w:cs="Segoe UI"/>
        </w:rPr>
        <w:t xml:space="preserve"> prowadzi</w:t>
      </w:r>
      <w:r w:rsidR="0061660F">
        <w:rPr>
          <w:rStyle w:val="normaltextrun"/>
          <w:rFonts w:ascii="Cambria" w:hAnsi="Cambria" w:cs="Segoe UI"/>
        </w:rPr>
        <w:t>ł,</w:t>
      </w:r>
      <w:r w:rsidRPr="003D587A">
        <w:rPr>
          <w:rStyle w:val="normaltextrun"/>
          <w:rFonts w:ascii="Cambria" w:hAnsi="Cambria" w:cs="Segoe UI"/>
        </w:rPr>
        <w:t xml:space="preserve"> na </w:t>
      </w:r>
      <w:r w:rsidR="00C178CC">
        <w:rPr>
          <w:rStyle w:val="normaltextrun"/>
          <w:rFonts w:ascii="Cambria" w:hAnsi="Cambria" w:cs="Segoe UI"/>
        </w:rPr>
        <w:t xml:space="preserve">jej </w:t>
      </w:r>
      <w:r w:rsidRPr="003D587A">
        <w:rPr>
          <w:rStyle w:val="normaltextrun"/>
          <w:rFonts w:ascii="Cambria" w:hAnsi="Cambria" w:cs="Segoe UI"/>
        </w:rPr>
        <w:t xml:space="preserve">terenie jednoosobową działalność gospodarczą, której przedmiotem </w:t>
      </w:r>
      <w:r w:rsidR="0061660F">
        <w:rPr>
          <w:rStyle w:val="normaltextrun"/>
          <w:rFonts w:ascii="Cambria" w:hAnsi="Cambria" w:cs="Segoe UI"/>
        </w:rPr>
        <w:t>była</w:t>
      </w:r>
      <w:r w:rsidRPr="003D587A">
        <w:rPr>
          <w:rStyle w:val="normaltextrun"/>
          <w:rFonts w:ascii="Cambria" w:hAnsi="Cambria" w:cs="Segoe UI"/>
        </w:rPr>
        <w:t xml:space="preserve"> działalność hotelarska, tj. wynajem pokoi. </w:t>
      </w:r>
      <w:r w:rsidR="0071592C">
        <w:rPr>
          <w:rStyle w:val="normaltextrun"/>
          <w:rFonts w:ascii="Cambria" w:hAnsi="Cambria" w:cs="Segoe UI"/>
        </w:rPr>
        <w:t xml:space="preserve">PAP </w:t>
      </w:r>
      <w:r w:rsidR="0071592C" w:rsidRPr="007065A5">
        <w:rPr>
          <w:rStyle w:val="normaltextrun"/>
          <w:rFonts w:ascii="Cambria" w:hAnsi="Cambria" w:cs="Segoe UI"/>
        </w:rPr>
        <w:t xml:space="preserve">wynajmowała cztery pokoje, w których maksymalnie zakwaterowanych mogło być osiem osób. </w:t>
      </w:r>
      <w:r w:rsidRPr="007065A5">
        <w:rPr>
          <w:rStyle w:val="normaltextrun"/>
          <w:rFonts w:ascii="Cambria" w:hAnsi="Cambria" w:cs="Segoe UI"/>
        </w:rPr>
        <w:t xml:space="preserve">PAP w toku realizacji Inwestycji poinformował Konsultanta o niedogodnościach związanych z realizacją Inwestycji, tj. wzmożonym hałasie, pyle i innych nieczystościach osadzających się na nieruchomości przeznaczonej pod wynajem. Ponadto dochodziło do </w:t>
      </w:r>
      <w:bookmarkStart w:id="35" w:name="_Hlk211019737"/>
      <w:r w:rsidRPr="007065A5">
        <w:rPr>
          <w:rStyle w:val="normaltextrun"/>
          <w:rFonts w:ascii="Cambria" w:hAnsi="Cambria" w:cs="Segoe UI"/>
        </w:rPr>
        <w:t>stałego (kilkudniowego) lub tymczasowego (kilkugodzinnego, z uwagi na transport materiałów, ruch koparek i innych maszyn budowlanych) ograniczenia w dostępie do terenu nieruchomości.</w:t>
      </w:r>
      <w:bookmarkEnd w:id="35"/>
      <w:r w:rsidRPr="007065A5">
        <w:rPr>
          <w:rStyle w:val="normaltextrun"/>
          <w:rFonts w:ascii="Cambria" w:hAnsi="Cambria" w:cs="Segoe UI"/>
        </w:rPr>
        <w:t xml:space="preserve"> Dostęp do nieruchomości był więc znacząco utrudniony. </w:t>
      </w:r>
      <w:r w:rsidR="001F6930">
        <w:rPr>
          <w:rStyle w:val="normaltextrun"/>
          <w:rFonts w:ascii="Cambria" w:hAnsi="Cambria" w:cs="Segoe UI"/>
        </w:rPr>
        <w:t>PAP</w:t>
      </w:r>
      <w:r w:rsidRPr="007065A5">
        <w:rPr>
          <w:rStyle w:val="normaltextrun"/>
          <w:rFonts w:ascii="Cambria" w:hAnsi="Cambria" w:cs="Segoe UI"/>
        </w:rPr>
        <w:t xml:space="preserve"> wskazał, że powyższe ma negatywny wpływ na prowadzoną działalność gospodarczą, w tym na obniżenie uzyskiwanych przychodów. PAP otrzymywała także skargi i </w:t>
      </w:r>
      <w:r w:rsidR="00A2098D">
        <w:rPr>
          <w:rStyle w:val="normaltextrun"/>
          <w:rFonts w:ascii="Cambria" w:hAnsi="Cambria" w:cs="Segoe UI"/>
        </w:rPr>
        <w:t xml:space="preserve">negatywne </w:t>
      </w:r>
      <w:r w:rsidRPr="007065A5">
        <w:rPr>
          <w:rStyle w:val="normaltextrun"/>
          <w:rFonts w:ascii="Cambria" w:hAnsi="Cambria" w:cs="Segoe UI"/>
        </w:rPr>
        <w:t>opinie od najemców, które związane były z zakłóceniem ich pobytu w najmowanych pokojach.</w:t>
      </w:r>
      <w:r>
        <w:rPr>
          <w:rStyle w:val="normaltextrun"/>
          <w:rFonts w:ascii="Cambria" w:hAnsi="Cambria" w:cs="Segoe UI"/>
        </w:rPr>
        <w:t xml:space="preserve"> </w:t>
      </w:r>
      <w:r w:rsidR="00A2098D" w:rsidRPr="007065A5">
        <w:rPr>
          <w:rStyle w:val="normaltextrun"/>
          <w:rFonts w:ascii="Cambria" w:hAnsi="Cambria" w:cs="Segoe UI"/>
        </w:rPr>
        <w:t xml:space="preserve">Następnie </w:t>
      </w:r>
      <w:r w:rsidR="00A2098D">
        <w:rPr>
          <w:rStyle w:val="normaltextrun"/>
          <w:rFonts w:ascii="Cambria" w:hAnsi="Cambria" w:cs="Segoe UI"/>
        </w:rPr>
        <w:t>ustalono</w:t>
      </w:r>
      <w:r w:rsidR="00A2098D" w:rsidRPr="007065A5">
        <w:rPr>
          <w:rStyle w:val="normaltextrun"/>
          <w:rFonts w:ascii="Cambria" w:hAnsi="Cambria" w:cs="Segoe UI"/>
        </w:rPr>
        <w:t>, że rozpoczęcie Inwestycji ostatecznie skutkowało faktycznym zawieszeniem prowadzonej działalności gospodarczej.</w:t>
      </w:r>
    </w:p>
    <w:p w14:paraId="0659278D" w14:textId="58A654C4" w:rsidR="0071592C" w:rsidRDefault="003D587A" w:rsidP="00A74998">
      <w:pPr>
        <w:jc w:val="both"/>
        <w:rPr>
          <w:rStyle w:val="normaltextrun"/>
          <w:rFonts w:ascii="Cambria" w:eastAsiaTheme="majorEastAsia" w:hAnsi="Cambria" w:cs="Segoe UI"/>
          <w:color w:val="365F91" w:themeColor="accent1" w:themeShade="BF"/>
          <w:sz w:val="26"/>
          <w:szCs w:val="26"/>
        </w:rPr>
      </w:pPr>
      <w:r w:rsidRPr="007065A5">
        <w:rPr>
          <w:rStyle w:val="normaltextrun"/>
          <w:rFonts w:ascii="Cambria" w:hAnsi="Cambria" w:cs="Segoe UI"/>
        </w:rPr>
        <w:t xml:space="preserve">W toku </w:t>
      </w:r>
      <w:r w:rsidR="00A2098D">
        <w:rPr>
          <w:rStyle w:val="normaltextrun"/>
          <w:rFonts w:ascii="Cambria" w:hAnsi="Cambria" w:cs="Segoe UI"/>
        </w:rPr>
        <w:t xml:space="preserve">weryfikacji wniosku, </w:t>
      </w:r>
      <w:r w:rsidRPr="007065A5">
        <w:rPr>
          <w:rStyle w:val="normaltextrun"/>
          <w:rFonts w:ascii="Cambria" w:hAnsi="Cambria" w:cs="Segoe UI"/>
        </w:rPr>
        <w:t xml:space="preserve">Konsultant uzyskał szereg informacji dotyczących rodzaju prowadzonej działalności, przychodów uzyskiwanych przez PAP </w:t>
      </w:r>
      <w:r w:rsidR="00AA0CAC">
        <w:rPr>
          <w:rStyle w:val="normaltextrun"/>
          <w:rFonts w:ascii="Cambria" w:hAnsi="Cambria" w:cs="Segoe UI"/>
        </w:rPr>
        <w:t xml:space="preserve">oraz ponoszonych kosztów </w:t>
      </w:r>
      <w:r w:rsidRPr="007065A5">
        <w:rPr>
          <w:rStyle w:val="normaltextrun"/>
          <w:rFonts w:ascii="Cambria" w:hAnsi="Cambria" w:cs="Segoe UI"/>
        </w:rPr>
        <w:t xml:space="preserve">przed i po rozpoczęciu realizacji Inwestycji, co pozwoliło na ocenę zasadności podnoszonych roszczeń. Niedogodności związane z osadzającymi się nieczystościami na nieruchomości przeznaczonej pod wynajem oraz trudności wynikające z braku możliwości wyjazdu i wjazdu na teren nieruchomości, które opisywane były przez PAP zostały potwierdzone dokumentacją zdjęciową. </w:t>
      </w:r>
      <w:r w:rsidR="00AA0CAC">
        <w:rPr>
          <w:rStyle w:val="normaltextrun"/>
          <w:rFonts w:ascii="Cambria" w:hAnsi="Cambria" w:cs="Segoe UI"/>
        </w:rPr>
        <w:t>Natomiast n</w:t>
      </w:r>
      <w:r w:rsidR="0071592C">
        <w:rPr>
          <w:rStyle w:val="normaltextrun"/>
          <w:rFonts w:ascii="Cambria" w:hAnsi="Cambria" w:cs="Segoe UI"/>
        </w:rPr>
        <w:t>a podstawie wpisów w dzienniku z budowy ustalono p</w:t>
      </w:r>
      <w:r w:rsidRPr="007065A5">
        <w:rPr>
          <w:rStyle w:val="normaltextrun"/>
          <w:rFonts w:ascii="Cambria" w:hAnsi="Cambria" w:cs="Segoe UI"/>
        </w:rPr>
        <w:t>oczątkow</w:t>
      </w:r>
      <w:r w:rsidR="0071592C">
        <w:rPr>
          <w:rStyle w:val="normaltextrun"/>
          <w:rFonts w:ascii="Cambria" w:hAnsi="Cambria" w:cs="Segoe UI"/>
        </w:rPr>
        <w:t>ą</w:t>
      </w:r>
      <w:r w:rsidRPr="007065A5">
        <w:rPr>
          <w:rStyle w:val="normaltextrun"/>
          <w:rFonts w:ascii="Cambria" w:hAnsi="Cambria" w:cs="Segoe UI"/>
        </w:rPr>
        <w:t xml:space="preserve"> dat</w:t>
      </w:r>
      <w:r w:rsidR="0071592C">
        <w:rPr>
          <w:rStyle w:val="normaltextrun"/>
          <w:rFonts w:ascii="Cambria" w:hAnsi="Cambria" w:cs="Segoe UI"/>
        </w:rPr>
        <w:t>ę</w:t>
      </w:r>
      <w:r w:rsidRPr="007065A5">
        <w:rPr>
          <w:rStyle w:val="normaltextrun"/>
          <w:rFonts w:ascii="Cambria" w:hAnsi="Cambria" w:cs="Segoe UI"/>
        </w:rPr>
        <w:t xml:space="preserve"> utrudnień w dojeździe do </w:t>
      </w:r>
      <w:r w:rsidR="0071592C">
        <w:rPr>
          <w:rStyle w:val="normaltextrun"/>
          <w:rFonts w:ascii="Cambria" w:hAnsi="Cambria" w:cs="Segoe UI"/>
        </w:rPr>
        <w:t>nieruchomości</w:t>
      </w:r>
      <w:r w:rsidRPr="007065A5">
        <w:rPr>
          <w:rStyle w:val="normaltextrun"/>
          <w:rFonts w:ascii="Cambria" w:hAnsi="Cambria" w:cs="Segoe UI"/>
        </w:rPr>
        <w:t xml:space="preserve"> oraz czas trwania opisywanych niedogodności</w:t>
      </w:r>
      <w:r w:rsidR="0071592C">
        <w:rPr>
          <w:rStyle w:val="normaltextrun"/>
          <w:rFonts w:ascii="Cambria" w:hAnsi="Cambria" w:cs="Segoe UI"/>
        </w:rPr>
        <w:t>.</w:t>
      </w:r>
    </w:p>
    <w:p w14:paraId="77740CAA" w14:textId="0BC528BB" w:rsidR="009F29DE" w:rsidRDefault="003D587A" w:rsidP="00FF6CB4">
      <w:pPr>
        <w:jc w:val="both"/>
        <w:rPr>
          <w:rStyle w:val="normaltextrun"/>
          <w:rFonts w:ascii="Cambria" w:eastAsiaTheme="majorEastAsia" w:hAnsi="Cambria" w:cs="Segoe UI"/>
          <w:color w:val="365F91" w:themeColor="accent1" w:themeShade="BF"/>
          <w:sz w:val="26"/>
          <w:szCs w:val="26"/>
        </w:rPr>
      </w:pPr>
      <w:r w:rsidRPr="007065A5">
        <w:rPr>
          <w:rStyle w:val="normaltextrun"/>
          <w:rFonts w:ascii="Cambria" w:hAnsi="Cambria" w:cs="Segoe UI"/>
        </w:rPr>
        <w:t xml:space="preserve">Konsultant otrzymał również dokumenty finansowe przedstawiające sytuację finansową </w:t>
      </w:r>
      <w:r w:rsidR="00AA0CAC">
        <w:rPr>
          <w:rStyle w:val="normaltextrun"/>
          <w:rFonts w:ascii="Cambria" w:hAnsi="Cambria" w:cs="Segoe UI"/>
        </w:rPr>
        <w:t>PAP</w:t>
      </w:r>
      <w:r w:rsidRPr="007065A5">
        <w:rPr>
          <w:rStyle w:val="normaltextrun"/>
          <w:rFonts w:ascii="Cambria" w:hAnsi="Cambria" w:cs="Segoe UI"/>
        </w:rPr>
        <w:t xml:space="preserve"> przed rozpoczęciem Inwestycji i w trakcie jej trwania</w:t>
      </w:r>
      <w:r w:rsidR="009C16F6">
        <w:rPr>
          <w:rStyle w:val="normaltextrun"/>
          <w:rFonts w:ascii="Cambria" w:hAnsi="Cambria" w:cs="Segoe UI"/>
        </w:rPr>
        <w:t xml:space="preserve"> </w:t>
      </w:r>
      <w:r w:rsidRPr="007065A5">
        <w:rPr>
          <w:rStyle w:val="normaltextrun"/>
          <w:rFonts w:ascii="Cambria" w:hAnsi="Cambria" w:cs="Segoe UI"/>
        </w:rPr>
        <w:t>za lata 2022 – 2024</w:t>
      </w:r>
      <w:r w:rsidR="009C16F6">
        <w:rPr>
          <w:rStyle w:val="normaltextrun"/>
          <w:rFonts w:ascii="Cambria" w:hAnsi="Cambria" w:cs="Segoe UI"/>
        </w:rPr>
        <w:t xml:space="preserve">. W wyniku analizy stwierdzono </w:t>
      </w:r>
      <w:r w:rsidRPr="007065A5">
        <w:rPr>
          <w:rStyle w:val="normaltextrun"/>
          <w:rFonts w:ascii="Cambria" w:hAnsi="Cambria" w:cs="Segoe UI"/>
        </w:rPr>
        <w:t>spadek przychodów</w:t>
      </w:r>
      <w:r w:rsidR="009C16F6">
        <w:rPr>
          <w:rStyle w:val="normaltextrun"/>
          <w:rFonts w:ascii="Cambria" w:hAnsi="Cambria" w:cs="Segoe UI"/>
        </w:rPr>
        <w:t xml:space="preserve">, który był </w:t>
      </w:r>
      <w:r w:rsidRPr="007065A5">
        <w:rPr>
          <w:rStyle w:val="normaltextrun"/>
          <w:rFonts w:ascii="Cambria" w:hAnsi="Cambria" w:cs="Segoe UI"/>
        </w:rPr>
        <w:t xml:space="preserve">ściśle związany z rozpoczęciem realizacji Inwestycji w pobliżu nieruchomości </w:t>
      </w:r>
      <w:r w:rsidR="009C16F6">
        <w:rPr>
          <w:rStyle w:val="normaltextrun"/>
          <w:rFonts w:ascii="Cambria" w:hAnsi="Cambria" w:cs="Segoe UI"/>
        </w:rPr>
        <w:t>wykorzystywanej do prowadzenia działalności gospodarczej</w:t>
      </w:r>
      <w:r w:rsidRPr="007065A5">
        <w:rPr>
          <w:rStyle w:val="normaltextrun"/>
          <w:rFonts w:ascii="Cambria" w:hAnsi="Cambria" w:cs="Segoe UI"/>
        </w:rPr>
        <w:t xml:space="preserve">. </w:t>
      </w:r>
      <w:r w:rsidR="003A1D4A">
        <w:rPr>
          <w:rStyle w:val="normaltextrun"/>
          <w:rFonts w:ascii="Cambria" w:hAnsi="Cambria" w:cs="Segoe UI"/>
        </w:rPr>
        <w:t>Udostępnione</w:t>
      </w:r>
      <w:r w:rsidR="009F29DE">
        <w:rPr>
          <w:rStyle w:val="normaltextrun"/>
          <w:rFonts w:ascii="Cambria" w:hAnsi="Cambria" w:cs="Segoe UI"/>
        </w:rPr>
        <w:t xml:space="preserve"> dokumenty </w:t>
      </w:r>
      <w:r w:rsidR="003A1D4A">
        <w:rPr>
          <w:rStyle w:val="normaltextrun"/>
          <w:rFonts w:ascii="Cambria" w:hAnsi="Cambria" w:cs="Segoe UI"/>
        </w:rPr>
        <w:t>finansowe</w:t>
      </w:r>
      <w:r w:rsidR="009F29DE">
        <w:rPr>
          <w:rStyle w:val="normaltextrun"/>
          <w:rFonts w:ascii="Cambria" w:hAnsi="Cambria" w:cs="Segoe UI"/>
        </w:rPr>
        <w:t xml:space="preserve"> </w:t>
      </w:r>
      <w:r w:rsidR="003A1D4A">
        <w:rPr>
          <w:rStyle w:val="normaltextrun"/>
          <w:rFonts w:ascii="Cambria" w:hAnsi="Cambria" w:cs="Segoe UI"/>
        </w:rPr>
        <w:t>umożliwiły</w:t>
      </w:r>
      <w:r w:rsidR="009F29DE">
        <w:rPr>
          <w:rStyle w:val="normaltextrun"/>
          <w:rFonts w:ascii="Cambria" w:hAnsi="Cambria" w:cs="Segoe UI"/>
        </w:rPr>
        <w:t xml:space="preserve"> oszacowanie </w:t>
      </w:r>
      <w:r w:rsidR="003A1D4A">
        <w:rPr>
          <w:rStyle w:val="normaltextrun"/>
          <w:rFonts w:ascii="Cambria" w:hAnsi="Cambria" w:cs="Segoe UI"/>
        </w:rPr>
        <w:t>utraconego dochodu.</w:t>
      </w:r>
      <w:r w:rsidR="005E08D3">
        <w:rPr>
          <w:rStyle w:val="normaltextrun"/>
          <w:rFonts w:ascii="Cambria" w:hAnsi="Cambria" w:cs="Segoe UI"/>
        </w:rPr>
        <w:t xml:space="preserve"> Dokonane szacunki utraconego dochodu zostały zaakceptowane przez PAP. W rezultacie w dniu 6 listopada 2025 roku podpisane zostało </w:t>
      </w:r>
      <w:r w:rsidR="00F0631E">
        <w:rPr>
          <w:rStyle w:val="normaltextrun"/>
          <w:rFonts w:ascii="Cambria" w:hAnsi="Cambria" w:cs="Segoe UI"/>
        </w:rPr>
        <w:t>porozumienie</w:t>
      </w:r>
      <w:r w:rsidR="005E08D3">
        <w:rPr>
          <w:rStyle w:val="normaltextrun"/>
          <w:rFonts w:ascii="Cambria" w:hAnsi="Cambria" w:cs="Segoe UI"/>
        </w:rPr>
        <w:t xml:space="preserve"> w przedmiocie </w:t>
      </w:r>
      <w:r w:rsidR="00F0631E">
        <w:rPr>
          <w:rStyle w:val="normaltextrun"/>
          <w:rFonts w:ascii="Cambria" w:hAnsi="Cambria" w:cs="Segoe UI"/>
        </w:rPr>
        <w:t xml:space="preserve">dobrowolnej </w:t>
      </w:r>
      <w:r w:rsidR="005E08D3">
        <w:rPr>
          <w:rStyle w:val="normaltextrun"/>
          <w:rFonts w:ascii="Cambria" w:hAnsi="Cambria" w:cs="Segoe UI"/>
        </w:rPr>
        <w:t xml:space="preserve">wypłaty przez Inwestora na rzecz PAP </w:t>
      </w:r>
      <w:r w:rsidR="00CA4C6F">
        <w:rPr>
          <w:rStyle w:val="normaltextrun"/>
          <w:rFonts w:ascii="Cambria" w:hAnsi="Cambria" w:cs="Segoe UI"/>
        </w:rPr>
        <w:t xml:space="preserve">odszkodowania, które </w:t>
      </w:r>
      <w:r w:rsidR="00F0631E">
        <w:rPr>
          <w:rStyle w:val="normaltextrun"/>
          <w:rFonts w:ascii="Cambria" w:hAnsi="Cambria" w:cs="Segoe UI"/>
        </w:rPr>
        <w:t>rekompensuje</w:t>
      </w:r>
      <w:r w:rsidR="00CA4C6F">
        <w:rPr>
          <w:rStyle w:val="normaltextrun"/>
          <w:rFonts w:ascii="Cambria" w:hAnsi="Cambria" w:cs="Segoe UI"/>
        </w:rPr>
        <w:t xml:space="preserve"> </w:t>
      </w:r>
      <w:r w:rsidR="00F0631E">
        <w:rPr>
          <w:rStyle w:val="normaltextrun"/>
          <w:rFonts w:ascii="Cambria" w:hAnsi="Cambria" w:cs="Segoe UI"/>
        </w:rPr>
        <w:t>utracone</w:t>
      </w:r>
      <w:r w:rsidR="00CA4C6F">
        <w:rPr>
          <w:rStyle w:val="normaltextrun"/>
          <w:rFonts w:ascii="Cambria" w:hAnsi="Cambria" w:cs="Segoe UI"/>
        </w:rPr>
        <w:t xml:space="preserve"> dochody. Termin wypłaty odszkodowania został ustalony na 60 dni od dnia podpisania porozumienia. </w:t>
      </w:r>
      <w:r w:rsidR="00FF6CB4">
        <w:rPr>
          <w:rStyle w:val="normaltextrun"/>
          <w:rFonts w:ascii="Cambria" w:hAnsi="Cambria" w:cs="Segoe UI"/>
        </w:rPr>
        <w:t>Odszkodowanie zostało wypłacone w dniu 22 grudnia 2025 roku.</w:t>
      </w:r>
    </w:p>
    <w:p w14:paraId="0E63C87C" w14:textId="45C37603" w:rsidR="003D587A" w:rsidRDefault="003D587A" w:rsidP="00D761B2">
      <w:pPr>
        <w:jc w:val="both"/>
        <w:rPr>
          <w:rStyle w:val="normaltextrun"/>
          <w:rFonts w:ascii="Cambria" w:hAnsi="Cambria" w:cs="Segoe UI"/>
        </w:rPr>
      </w:pPr>
      <w:r w:rsidRPr="007065A5">
        <w:rPr>
          <w:rStyle w:val="normaltextrun"/>
          <w:rFonts w:ascii="Cambria" w:hAnsi="Cambria" w:cs="Segoe UI"/>
        </w:rPr>
        <w:t xml:space="preserve">Zgodnie z zasadami polityki operacyjnej Banku Światowego OP 4.12. Przesiedlenia utrata lub obniżenie przychodów z działalności gospodarczej </w:t>
      </w:r>
      <w:r w:rsidR="009E61CE">
        <w:rPr>
          <w:rStyle w:val="normaltextrun"/>
          <w:rFonts w:ascii="Cambria" w:hAnsi="Cambria" w:cs="Segoe UI"/>
        </w:rPr>
        <w:t xml:space="preserve">wynikające z realizacji Inwestycji </w:t>
      </w:r>
      <w:r w:rsidRPr="007065A5">
        <w:rPr>
          <w:rStyle w:val="normaltextrun"/>
          <w:rFonts w:ascii="Cambria" w:hAnsi="Cambria" w:cs="Segoe UI"/>
        </w:rPr>
        <w:t xml:space="preserve">wymaga kompensacji. Jak wskazywano w rozdziale PPNiP dla Zadania 1B.5/2 poświęconym </w:t>
      </w:r>
      <w:r w:rsidRPr="007065A5">
        <w:rPr>
          <w:rStyle w:val="normaltextrun"/>
          <w:rFonts w:ascii="Cambria" w:hAnsi="Cambria" w:cs="Segoe UI"/>
        </w:rPr>
        <w:lastRenderedPageBreak/>
        <w:t xml:space="preserve">niespójnościom pomiędzy OP 4.12. a prawem polskim oraz przyjętym w tym zakresie instrumentom korygującym w przypadku przedsiębiorców (w sytuacji utraty lub obniżenia przychodów) możliwe jest zastosowanie ogólnych mechanizmów z Kodeksu Cywilnego (pokrycie doznanej szkody i utraconego zysku). Tym samym Inwestor, realizując Inwestycję również w oparciu o zasady i wytyczne wynikające z </w:t>
      </w:r>
      <w:r w:rsidR="003A1D4A">
        <w:rPr>
          <w:rStyle w:val="normaltextrun"/>
          <w:rFonts w:ascii="Cambria" w:hAnsi="Cambria" w:cs="Segoe UI"/>
        </w:rPr>
        <w:t>P</w:t>
      </w:r>
      <w:r w:rsidRPr="007065A5">
        <w:rPr>
          <w:rStyle w:val="normaltextrun"/>
          <w:rFonts w:ascii="Cambria" w:hAnsi="Cambria" w:cs="Segoe UI"/>
        </w:rPr>
        <w:t xml:space="preserve">olityki OP 4.12., zobowiązany </w:t>
      </w:r>
      <w:r w:rsidR="00FA7FCD">
        <w:rPr>
          <w:rStyle w:val="normaltextrun"/>
          <w:rFonts w:ascii="Cambria" w:hAnsi="Cambria" w:cs="Segoe UI"/>
        </w:rPr>
        <w:t>był</w:t>
      </w:r>
      <w:r w:rsidRPr="007065A5">
        <w:rPr>
          <w:rStyle w:val="normaltextrun"/>
          <w:rFonts w:ascii="Cambria" w:hAnsi="Cambria" w:cs="Segoe UI"/>
        </w:rPr>
        <w:t xml:space="preserve"> do pokrycia szkody</w:t>
      </w:r>
      <w:r w:rsidR="003A1D4A">
        <w:rPr>
          <w:rStyle w:val="normaltextrun"/>
          <w:rFonts w:ascii="Cambria" w:hAnsi="Cambria" w:cs="Segoe UI"/>
        </w:rPr>
        <w:t xml:space="preserve">. </w:t>
      </w:r>
      <w:r w:rsidRPr="007065A5">
        <w:rPr>
          <w:rStyle w:val="normaltextrun"/>
          <w:rFonts w:ascii="Cambria" w:hAnsi="Cambria" w:cs="Segoe UI"/>
        </w:rPr>
        <w:t xml:space="preserve">W konsekwencji </w:t>
      </w:r>
      <w:r w:rsidR="003B5702">
        <w:rPr>
          <w:rStyle w:val="normaltextrun"/>
          <w:rFonts w:ascii="Cambria" w:hAnsi="Cambria" w:cs="Segoe UI"/>
        </w:rPr>
        <w:t xml:space="preserve">ustalenia </w:t>
      </w:r>
      <w:r w:rsidRPr="007065A5">
        <w:rPr>
          <w:rStyle w:val="normaltextrun"/>
          <w:rFonts w:ascii="Cambria" w:hAnsi="Cambria" w:cs="Segoe UI"/>
        </w:rPr>
        <w:t>wpływ</w:t>
      </w:r>
      <w:r w:rsidR="003B5702">
        <w:rPr>
          <w:rStyle w:val="normaltextrun"/>
          <w:rFonts w:ascii="Cambria" w:hAnsi="Cambria" w:cs="Segoe UI"/>
        </w:rPr>
        <w:t>u Inwestycji</w:t>
      </w:r>
      <w:r w:rsidRPr="007065A5">
        <w:rPr>
          <w:rStyle w:val="normaltextrun"/>
          <w:rFonts w:ascii="Cambria" w:hAnsi="Cambria" w:cs="Segoe UI"/>
        </w:rPr>
        <w:t xml:space="preserve"> na prowadzoną przez </w:t>
      </w:r>
      <w:r w:rsidR="003B5702">
        <w:rPr>
          <w:rStyle w:val="normaltextrun"/>
          <w:rFonts w:ascii="Cambria" w:hAnsi="Cambria" w:cs="Segoe UI"/>
        </w:rPr>
        <w:t>PAP</w:t>
      </w:r>
      <w:r w:rsidRPr="007065A5">
        <w:rPr>
          <w:rStyle w:val="normaltextrun"/>
          <w:rFonts w:ascii="Cambria" w:hAnsi="Cambria" w:cs="Segoe UI"/>
        </w:rPr>
        <w:t xml:space="preserve"> działalność gospodarczą</w:t>
      </w:r>
      <w:r w:rsidR="003B5702">
        <w:rPr>
          <w:rStyle w:val="normaltextrun"/>
          <w:rFonts w:ascii="Cambria" w:hAnsi="Cambria" w:cs="Segoe UI"/>
        </w:rPr>
        <w:t xml:space="preserve"> uznano obowiązek rekompensaty utraconego dochodu</w:t>
      </w:r>
      <w:r w:rsidRPr="007065A5">
        <w:rPr>
          <w:rStyle w:val="normaltextrun"/>
          <w:rFonts w:ascii="Cambria" w:hAnsi="Cambria" w:cs="Segoe UI"/>
        </w:rPr>
        <w:t xml:space="preserve">. Wpływ ten polegał na stałym (nawet kilkudniowym) lub tymczasowym (kilkugodzinnym, z uwagi na transport materiałów, ruch koparek i innych maszyn budowlanych) ograniczeniu w dostępie do nieruchomości, na której </w:t>
      </w:r>
      <w:r w:rsidR="003B5702">
        <w:rPr>
          <w:rStyle w:val="normaltextrun"/>
          <w:rFonts w:ascii="Cambria" w:hAnsi="Cambria" w:cs="Segoe UI"/>
        </w:rPr>
        <w:t>PAP</w:t>
      </w:r>
      <w:r w:rsidRPr="007065A5">
        <w:rPr>
          <w:rStyle w:val="normaltextrun"/>
          <w:rFonts w:ascii="Cambria" w:hAnsi="Cambria" w:cs="Segoe UI"/>
        </w:rPr>
        <w:t xml:space="preserve"> prowadził działalność gospodarczą, wzmożonym hałasie ze względu na prace prowadzone na nieruchomości i w jej pobliżu, gromadzeniu się pyłu, kurzu i innych zanieczyszczeń na nieruchomości. Doprowadziło to do oczywistego zmniejszenia atrakcyjności wynajmowanych pokoi, licznych uwag i skarg ze strony klientów, pogorszeniem reputacji obiektu i spadkiem zainteresowania ofertą. W konsekwencji </w:t>
      </w:r>
      <w:r w:rsidR="003B5702">
        <w:rPr>
          <w:rStyle w:val="normaltextrun"/>
          <w:rFonts w:ascii="Cambria" w:hAnsi="Cambria" w:cs="Segoe UI"/>
        </w:rPr>
        <w:t>PAP</w:t>
      </w:r>
      <w:r w:rsidRPr="007065A5">
        <w:rPr>
          <w:rStyle w:val="normaltextrun"/>
          <w:rFonts w:ascii="Cambria" w:hAnsi="Cambria" w:cs="Segoe UI"/>
        </w:rPr>
        <w:t xml:space="preserve"> odnotował spadek </w:t>
      </w:r>
      <w:r w:rsidR="003B5702">
        <w:rPr>
          <w:rStyle w:val="normaltextrun"/>
          <w:rFonts w:ascii="Cambria" w:hAnsi="Cambria" w:cs="Segoe UI"/>
        </w:rPr>
        <w:t xml:space="preserve">dochodów, </w:t>
      </w:r>
      <w:r w:rsidRPr="007065A5">
        <w:rPr>
          <w:rStyle w:val="normaltextrun"/>
          <w:rFonts w:ascii="Cambria" w:hAnsi="Cambria" w:cs="Segoe UI"/>
        </w:rPr>
        <w:t xml:space="preserve">co ostatecznie </w:t>
      </w:r>
      <w:r w:rsidR="003B5702">
        <w:rPr>
          <w:rStyle w:val="normaltextrun"/>
          <w:rFonts w:ascii="Cambria" w:hAnsi="Cambria" w:cs="Segoe UI"/>
        </w:rPr>
        <w:t>uzasadniało przyznanie zaakceptowanej kwoty rekompensaty</w:t>
      </w:r>
      <w:r w:rsidRPr="007065A5">
        <w:rPr>
          <w:rStyle w:val="normaltextrun"/>
          <w:rFonts w:ascii="Cambria" w:hAnsi="Cambria" w:cs="Segoe UI"/>
        </w:rPr>
        <w:t xml:space="preserve">. </w:t>
      </w:r>
    </w:p>
    <w:p w14:paraId="2E249BF3" w14:textId="79A8C9D8" w:rsidR="00D761B2" w:rsidRPr="00D761B2" w:rsidRDefault="00D761B2" w:rsidP="00D761B2">
      <w:pPr>
        <w:jc w:val="both"/>
        <w:rPr>
          <w:rStyle w:val="normaltextrun"/>
          <w:rFonts w:ascii="Cambria" w:hAnsi="Cambria" w:cs="Segoe UI"/>
        </w:rPr>
      </w:pPr>
      <w:r w:rsidRPr="00D761B2">
        <w:rPr>
          <w:rStyle w:val="normaltextrun"/>
          <w:rFonts w:ascii="Cambria" w:hAnsi="Cambria" w:cs="Segoe UI"/>
        </w:rPr>
        <w:t xml:space="preserve">Wysokość odszkodowania ustalono </w:t>
      </w:r>
      <w:r>
        <w:rPr>
          <w:rStyle w:val="normaltextrun"/>
          <w:rFonts w:ascii="Cambria" w:hAnsi="Cambria" w:cs="Segoe UI"/>
        </w:rPr>
        <w:t>na podstawie analizy</w:t>
      </w:r>
      <w:r w:rsidRPr="00D761B2">
        <w:rPr>
          <w:rStyle w:val="normaltextrun"/>
          <w:rFonts w:ascii="Cambria" w:hAnsi="Cambria" w:cs="Segoe UI"/>
        </w:rPr>
        <w:t xml:space="preserve"> historycznych dochodów PAP. Dochody osiągnięte przed rozpoczęciem </w:t>
      </w:r>
      <w:r w:rsidR="00444500">
        <w:rPr>
          <w:rStyle w:val="normaltextrun"/>
          <w:rFonts w:ascii="Cambria" w:hAnsi="Cambria" w:cs="Segoe UI"/>
        </w:rPr>
        <w:t>I</w:t>
      </w:r>
      <w:r w:rsidRPr="00D761B2">
        <w:rPr>
          <w:rStyle w:val="normaltextrun"/>
          <w:rFonts w:ascii="Cambria" w:hAnsi="Cambria" w:cs="Segoe UI"/>
        </w:rPr>
        <w:t xml:space="preserve">nwestycji porównano z dochodami osiągniętymi po rozpoczęciu prac budowlanych. Wysokość odszkodowania uwzględniała okres do zakończenia </w:t>
      </w:r>
      <w:r w:rsidR="00444500">
        <w:rPr>
          <w:rStyle w:val="normaltextrun"/>
          <w:rFonts w:ascii="Cambria" w:hAnsi="Cambria" w:cs="Segoe UI"/>
        </w:rPr>
        <w:t>I</w:t>
      </w:r>
      <w:r w:rsidRPr="00D761B2">
        <w:rPr>
          <w:rStyle w:val="normaltextrun"/>
          <w:rFonts w:ascii="Cambria" w:hAnsi="Cambria" w:cs="Segoe UI"/>
        </w:rPr>
        <w:t xml:space="preserve">nwestycji. Ponieważ utracone dochody z działalności </w:t>
      </w:r>
      <w:r w:rsidR="00444500">
        <w:rPr>
          <w:rStyle w:val="normaltextrun"/>
          <w:rFonts w:ascii="Cambria" w:hAnsi="Cambria" w:cs="Segoe UI"/>
        </w:rPr>
        <w:t>gospodarczej</w:t>
      </w:r>
      <w:r w:rsidRPr="00D761B2">
        <w:rPr>
          <w:rStyle w:val="normaltextrun"/>
          <w:rFonts w:ascii="Cambria" w:hAnsi="Cambria" w:cs="Segoe UI"/>
        </w:rPr>
        <w:t xml:space="preserve"> zależały od wielu czynników zewnętrznych (np. sezonowość, pogoda), trudno było określić ich konkretną wysokość. Dlatego do wyceny wykorzystano dane uśrednione. W rezultacie oszacowano kwotę ryczałtową, która w opinii Inwestora rekompensowała całość utraconych dochodów za okres trwania </w:t>
      </w:r>
      <w:r w:rsidR="00444500">
        <w:rPr>
          <w:rStyle w:val="normaltextrun"/>
          <w:rFonts w:ascii="Cambria" w:hAnsi="Cambria" w:cs="Segoe UI"/>
        </w:rPr>
        <w:t>I</w:t>
      </w:r>
      <w:r w:rsidRPr="00D761B2">
        <w:rPr>
          <w:rStyle w:val="normaltextrun"/>
          <w:rFonts w:ascii="Cambria" w:hAnsi="Cambria" w:cs="Segoe UI"/>
        </w:rPr>
        <w:t>nwestycji. PAP zaakceptował metodologię wyceny i jej wynik.</w:t>
      </w:r>
    </w:p>
    <w:p w14:paraId="4D7F7CF0" w14:textId="77777777" w:rsidR="00D761B2" w:rsidRPr="00D761B2" w:rsidRDefault="00D761B2" w:rsidP="00D761B2">
      <w:pPr>
        <w:jc w:val="both"/>
        <w:rPr>
          <w:rStyle w:val="normaltextrun"/>
          <w:rFonts w:ascii="Cambria" w:hAnsi="Cambria" w:cs="Segoe UI"/>
        </w:rPr>
      </w:pPr>
      <w:r w:rsidRPr="00D761B2">
        <w:rPr>
          <w:rStyle w:val="normaltextrun"/>
          <w:rFonts w:ascii="Cambria" w:hAnsi="Cambria" w:cs="Segoe UI"/>
        </w:rPr>
        <w:t>Należy zaznaczyć, że działalność gospodarcza nie była głównym źródłem dochodu PAP. Stanowiła ona dodatkowe źródło dochodu dla PAP, który utrzymywał się z emerytury.</w:t>
      </w:r>
    </w:p>
    <w:p w14:paraId="7504C3A1" w14:textId="540F8DE7" w:rsidR="00D761B2" w:rsidRDefault="00D761B2" w:rsidP="00D761B2">
      <w:pPr>
        <w:jc w:val="both"/>
        <w:rPr>
          <w:rStyle w:val="normaltextrun"/>
          <w:rFonts w:ascii="Cambria" w:hAnsi="Cambria" w:cs="Segoe UI"/>
        </w:rPr>
      </w:pPr>
      <w:r w:rsidRPr="00D761B2">
        <w:rPr>
          <w:rStyle w:val="normaltextrun"/>
          <w:rFonts w:ascii="Cambria" w:hAnsi="Cambria" w:cs="Segoe UI"/>
        </w:rPr>
        <w:t xml:space="preserve">Obecnie oczekuje się powrotu dochodów do poziomu sprzed rozpoczęcia </w:t>
      </w:r>
      <w:r w:rsidR="00444500">
        <w:rPr>
          <w:rStyle w:val="normaltextrun"/>
          <w:rFonts w:ascii="Cambria" w:hAnsi="Cambria" w:cs="Segoe UI"/>
        </w:rPr>
        <w:t>I</w:t>
      </w:r>
      <w:r w:rsidRPr="00D761B2">
        <w:rPr>
          <w:rStyle w:val="normaltextrun"/>
          <w:rFonts w:ascii="Cambria" w:hAnsi="Cambria" w:cs="Segoe UI"/>
        </w:rPr>
        <w:t xml:space="preserve">nwestycji. Dzięki </w:t>
      </w:r>
      <w:r w:rsidR="00444500">
        <w:rPr>
          <w:rStyle w:val="normaltextrun"/>
          <w:rFonts w:ascii="Cambria" w:hAnsi="Cambria" w:cs="Segoe UI"/>
        </w:rPr>
        <w:t>zrealizowany</w:t>
      </w:r>
      <w:r w:rsidR="00EC6CB1">
        <w:rPr>
          <w:rStyle w:val="normaltextrun"/>
          <w:rFonts w:ascii="Cambria" w:hAnsi="Cambria" w:cs="Segoe UI"/>
        </w:rPr>
        <w:t xml:space="preserve">m robotom budowalnym </w:t>
      </w:r>
      <w:r w:rsidRPr="00D761B2">
        <w:rPr>
          <w:rStyle w:val="normaltextrun"/>
          <w:rFonts w:ascii="Cambria" w:hAnsi="Cambria" w:cs="Segoe UI"/>
        </w:rPr>
        <w:t>poprawiono dojazd do nieruchomości i jej bezpośrednie zagospodarowanie. Powinno to mieć pozytywny wpływ na dochody z najmu, które w przyszłości mogą być wyższe niż przed rozpoczęciem Inwestycji. PAP został poinformowany, że w przypadku wystąpienia nowych i dodatkowych negatywnych okoliczności związanych z Inwestycją, ma prawo ponownie wystąpić o dodatkowe odszkodowanie. Na dzień sporządzenia niniejszego dokumentu PAP nie wniósł żadnych zastrzeżeń i potwierdził, że wypłacona kwota odpowiednio rekompensuje utracone dochody.</w:t>
      </w:r>
    </w:p>
    <w:p w14:paraId="56CC932E" w14:textId="43A15717" w:rsidR="002E683D" w:rsidRPr="00461AAB" w:rsidRDefault="002E683D" w:rsidP="002E683D">
      <w:pPr>
        <w:jc w:val="both"/>
        <w:rPr>
          <w:rFonts w:asciiTheme="majorHAnsi" w:hAnsiTheme="majorHAnsi" w:cstheme="minorHAnsi"/>
          <w:bCs/>
          <w:iCs/>
        </w:rPr>
      </w:pPr>
      <w:r w:rsidRPr="002E683D">
        <w:rPr>
          <w:noProof/>
        </w:rPr>
        <w:lastRenderedPageBreak/>
        <w:drawing>
          <wp:inline distT="0" distB="0" distL="0" distR="0" wp14:anchorId="3F61C54C" wp14:editId="17A443B5">
            <wp:extent cx="1793875" cy="2175872"/>
            <wp:effectExtent l="0" t="0" r="0" b="0"/>
            <wp:docPr id="25661827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2842" cy="2211007"/>
                    </a:xfrm>
                    <a:prstGeom prst="rect">
                      <a:avLst/>
                    </a:prstGeom>
                    <a:noFill/>
                    <a:ln>
                      <a:noFill/>
                    </a:ln>
                  </pic:spPr>
                </pic:pic>
              </a:graphicData>
            </a:graphic>
          </wp:inline>
        </w:drawing>
      </w:r>
      <w:r>
        <w:t xml:space="preserve">  </w:t>
      </w:r>
      <w:r w:rsidRPr="002E683D">
        <w:rPr>
          <w:noProof/>
        </w:rPr>
        <w:drawing>
          <wp:inline distT="0" distB="0" distL="0" distR="0" wp14:anchorId="7743D10C" wp14:editId="606D8A4C">
            <wp:extent cx="1853565" cy="2162523"/>
            <wp:effectExtent l="0" t="0" r="635" b="0"/>
            <wp:docPr id="1081667388"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95090" cy="2210970"/>
                    </a:xfrm>
                    <a:prstGeom prst="rect">
                      <a:avLst/>
                    </a:prstGeom>
                    <a:noFill/>
                    <a:ln>
                      <a:noFill/>
                    </a:ln>
                  </pic:spPr>
                </pic:pic>
              </a:graphicData>
            </a:graphic>
          </wp:inline>
        </w:drawing>
      </w:r>
      <w:r>
        <w:t xml:space="preserve"> </w:t>
      </w:r>
      <w:r w:rsidRPr="002E683D">
        <w:rPr>
          <w:noProof/>
        </w:rPr>
        <w:drawing>
          <wp:inline distT="0" distB="0" distL="0" distR="0" wp14:anchorId="733EF5C0" wp14:editId="5941A8E2">
            <wp:extent cx="1811020" cy="2162523"/>
            <wp:effectExtent l="0" t="0" r="5080" b="0"/>
            <wp:docPr id="177221358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33432" cy="2189285"/>
                    </a:xfrm>
                    <a:prstGeom prst="rect">
                      <a:avLst/>
                    </a:prstGeom>
                    <a:noFill/>
                    <a:ln>
                      <a:noFill/>
                    </a:ln>
                  </pic:spPr>
                </pic:pic>
              </a:graphicData>
            </a:graphic>
          </wp:inline>
        </w:drawing>
      </w:r>
      <w:r w:rsidRPr="00461AAB">
        <w:rPr>
          <w:rFonts w:asciiTheme="majorHAnsi" w:hAnsiTheme="majorHAnsi" w:cstheme="minorHAnsi"/>
          <w:b/>
          <w:iCs/>
        </w:rPr>
        <w:t xml:space="preserve">Fot. numer </w:t>
      </w:r>
      <w:r>
        <w:rPr>
          <w:rFonts w:asciiTheme="majorHAnsi" w:hAnsiTheme="majorHAnsi" w:cstheme="minorHAnsi"/>
          <w:b/>
          <w:iCs/>
        </w:rPr>
        <w:t>9</w:t>
      </w:r>
      <w:r w:rsidR="0067046D">
        <w:rPr>
          <w:rFonts w:asciiTheme="majorHAnsi" w:hAnsiTheme="majorHAnsi" w:cstheme="minorHAnsi"/>
          <w:b/>
          <w:iCs/>
        </w:rPr>
        <w:t xml:space="preserve">, </w:t>
      </w:r>
      <w:r w:rsidRPr="00461AAB">
        <w:rPr>
          <w:rFonts w:asciiTheme="majorHAnsi" w:hAnsiTheme="majorHAnsi" w:cstheme="minorHAnsi"/>
          <w:b/>
          <w:iCs/>
        </w:rPr>
        <w:t xml:space="preserve">numer </w:t>
      </w:r>
      <w:r>
        <w:rPr>
          <w:rFonts w:asciiTheme="majorHAnsi" w:hAnsiTheme="majorHAnsi" w:cstheme="minorHAnsi"/>
          <w:b/>
          <w:iCs/>
        </w:rPr>
        <w:t>10</w:t>
      </w:r>
      <w:r w:rsidR="0067046D">
        <w:rPr>
          <w:rFonts w:asciiTheme="majorHAnsi" w:hAnsiTheme="majorHAnsi" w:cstheme="minorHAnsi"/>
          <w:b/>
          <w:iCs/>
        </w:rPr>
        <w:t xml:space="preserve"> i </w:t>
      </w:r>
      <w:r w:rsidR="0067046D" w:rsidRPr="00461AAB">
        <w:rPr>
          <w:rFonts w:asciiTheme="majorHAnsi" w:hAnsiTheme="majorHAnsi" w:cstheme="minorHAnsi"/>
          <w:b/>
          <w:iCs/>
        </w:rPr>
        <w:t xml:space="preserve">numer </w:t>
      </w:r>
      <w:r w:rsidR="0067046D">
        <w:rPr>
          <w:rFonts w:asciiTheme="majorHAnsi" w:hAnsiTheme="majorHAnsi" w:cstheme="minorHAnsi"/>
          <w:b/>
          <w:iCs/>
        </w:rPr>
        <w:t>11</w:t>
      </w:r>
      <w:r w:rsidRPr="00461AAB">
        <w:rPr>
          <w:rFonts w:asciiTheme="majorHAnsi" w:hAnsiTheme="majorHAnsi" w:cstheme="minorHAnsi"/>
          <w:b/>
          <w:iCs/>
        </w:rPr>
        <w:t>:</w:t>
      </w:r>
      <w:r w:rsidRPr="00461AAB">
        <w:rPr>
          <w:rFonts w:asciiTheme="majorHAnsi" w:hAnsiTheme="majorHAnsi" w:cstheme="minorHAnsi"/>
          <w:bCs/>
          <w:iCs/>
        </w:rPr>
        <w:t xml:space="preserve"> </w:t>
      </w:r>
      <w:r>
        <w:rPr>
          <w:rFonts w:asciiTheme="majorHAnsi" w:hAnsiTheme="majorHAnsi" w:cstheme="minorHAnsi"/>
          <w:bCs/>
          <w:iCs/>
        </w:rPr>
        <w:t>stan nieruchomość w trakcie prowadzonych prac inwestycyjnych</w:t>
      </w:r>
    </w:p>
    <w:p w14:paraId="422824D5" w14:textId="77777777" w:rsidR="002E683D" w:rsidRPr="00A74998" w:rsidRDefault="002E683D" w:rsidP="00A74998">
      <w:pPr>
        <w:jc w:val="both"/>
      </w:pPr>
    </w:p>
    <w:p w14:paraId="49DD6BA6" w14:textId="4476F6F4" w:rsidR="002F0942" w:rsidRPr="00331F29" w:rsidRDefault="002A5A32" w:rsidP="00B65068">
      <w:pPr>
        <w:pStyle w:val="Nagwek2"/>
        <w:numPr>
          <w:ilvl w:val="2"/>
          <w:numId w:val="32"/>
        </w:numPr>
        <w:spacing w:after="200"/>
        <w:jc w:val="both"/>
        <w:rPr>
          <w:b/>
          <w:bCs/>
          <w:color w:val="244061" w:themeColor="accent1" w:themeShade="80"/>
          <w:sz w:val="22"/>
          <w:szCs w:val="22"/>
        </w:rPr>
      </w:pPr>
      <w:r w:rsidRPr="00331F29">
        <w:rPr>
          <w:b/>
          <w:bCs/>
          <w:color w:val="244061" w:themeColor="accent1" w:themeShade="80"/>
          <w:sz w:val="22"/>
          <w:szCs w:val="22"/>
        </w:rPr>
        <w:t>Wynagrodzenie z tytułu nakładów na nieruchomość Inwestycyjną</w:t>
      </w:r>
      <w:bookmarkEnd w:id="34"/>
    </w:p>
    <w:p w14:paraId="58A27F93" w14:textId="7B294FF8" w:rsidR="00A46541" w:rsidRDefault="002A5A32" w:rsidP="00A46541">
      <w:pPr>
        <w:jc w:val="both"/>
        <w:rPr>
          <w:rFonts w:asciiTheme="majorHAnsi" w:hAnsiTheme="majorHAnsi"/>
        </w:rPr>
      </w:pPr>
      <w:r>
        <w:rPr>
          <w:rFonts w:asciiTheme="majorHAnsi" w:hAnsiTheme="majorHAnsi"/>
        </w:rPr>
        <w:t xml:space="preserve">Zasadnicza </w:t>
      </w:r>
      <w:r w:rsidR="00FE129D">
        <w:rPr>
          <w:rFonts w:asciiTheme="majorHAnsi" w:hAnsiTheme="majorHAnsi"/>
        </w:rPr>
        <w:t>część</w:t>
      </w:r>
      <w:r>
        <w:rPr>
          <w:rFonts w:asciiTheme="majorHAnsi" w:hAnsiTheme="majorHAnsi"/>
        </w:rPr>
        <w:t xml:space="preserve"> Inwestycji </w:t>
      </w:r>
      <w:r w:rsidR="00FE129D">
        <w:rPr>
          <w:rFonts w:asciiTheme="majorHAnsi" w:hAnsiTheme="majorHAnsi"/>
        </w:rPr>
        <w:t>realizowana</w:t>
      </w:r>
      <w:r>
        <w:rPr>
          <w:rFonts w:asciiTheme="majorHAnsi" w:hAnsiTheme="majorHAnsi"/>
        </w:rPr>
        <w:t xml:space="preserve"> była w terenie pasa drogowego. </w:t>
      </w:r>
      <w:r w:rsidR="00FE129D">
        <w:rPr>
          <w:rFonts w:asciiTheme="majorHAnsi" w:hAnsiTheme="majorHAnsi"/>
        </w:rPr>
        <w:t>Weryfikacja</w:t>
      </w:r>
      <w:r>
        <w:rPr>
          <w:rFonts w:asciiTheme="majorHAnsi" w:hAnsiTheme="majorHAnsi"/>
        </w:rPr>
        <w:t xml:space="preserve"> przebiegu granic </w:t>
      </w:r>
      <w:r w:rsidR="00FE129D">
        <w:rPr>
          <w:rFonts w:asciiTheme="majorHAnsi" w:hAnsiTheme="majorHAnsi"/>
        </w:rPr>
        <w:t>pomiędzy</w:t>
      </w:r>
      <w:r>
        <w:rPr>
          <w:rFonts w:asciiTheme="majorHAnsi" w:hAnsiTheme="majorHAnsi"/>
        </w:rPr>
        <w:t xml:space="preserve"> pasem </w:t>
      </w:r>
      <w:r w:rsidR="00FE129D">
        <w:rPr>
          <w:rFonts w:asciiTheme="majorHAnsi" w:hAnsiTheme="majorHAnsi"/>
        </w:rPr>
        <w:t>drogowym</w:t>
      </w:r>
      <w:r>
        <w:rPr>
          <w:rFonts w:asciiTheme="majorHAnsi" w:hAnsiTheme="majorHAnsi"/>
        </w:rPr>
        <w:t xml:space="preserve"> a </w:t>
      </w:r>
      <w:r w:rsidR="00FE129D">
        <w:rPr>
          <w:rFonts w:asciiTheme="majorHAnsi" w:hAnsiTheme="majorHAnsi"/>
        </w:rPr>
        <w:t>nieruchomościami</w:t>
      </w:r>
      <w:r>
        <w:rPr>
          <w:rFonts w:asciiTheme="majorHAnsi" w:hAnsiTheme="majorHAnsi"/>
        </w:rPr>
        <w:t xml:space="preserve"> sąsiednimi ujawniła, </w:t>
      </w:r>
      <w:r w:rsidR="00FE129D">
        <w:rPr>
          <w:rFonts w:asciiTheme="majorHAnsi" w:hAnsiTheme="majorHAnsi"/>
        </w:rPr>
        <w:t>ż</w:t>
      </w:r>
      <w:r>
        <w:rPr>
          <w:rFonts w:asciiTheme="majorHAnsi" w:hAnsiTheme="majorHAnsi"/>
        </w:rPr>
        <w:t xml:space="preserve">e </w:t>
      </w:r>
      <w:r w:rsidR="00FE129D">
        <w:rPr>
          <w:rFonts w:asciiTheme="majorHAnsi" w:hAnsiTheme="majorHAnsi"/>
        </w:rPr>
        <w:t>faktyczny przebieg granicy potwierdzony istniejącymi ogrodzeniami jest niezgodny ze stanem prawnym</w:t>
      </w:r>
      <w:r w:rsidR="00E25C29">
        <w:rPr>
          <w:rFonts w:asciiTheme="majorHAnsi" w:hAnsiTheme="majorHAnsi"/>
        </w:rPr>
        <w:t xml:space="preserve"> (sytuacja dotyczyła trzech nieruchomości)</w:t>
      </w:r>
      <w:r w:rsidR="00FE129D">
        <w:rPr>
          <w:rFonts w:asciiTheme="majorHAnsi" w:hAnsiTheme="majorHAnsi"/>
        </w:rPr>
        <w:t xml:space="preserve">. </w:t>
      </w:r>
      <w:r w:rsidR="00A46541">
        <w:rPr>
          <w:rFonts w:asciiTheme="majorHAnsi" w:hAnsiTheme="majorHAnsi"/>
        </w:rPr>
        <w:t xml:space="preserve"> </w:t>
      </w:r>
      <w:r w:rsidR="000B308F">
        <w:rPr>
          <w:rFonts w:asciiTheme="majorHAnsi" w:hAnsiTheme="majorHAnsi"/>
        </w:rPr>
        <w:t xml:space="preserve">Oznaczało to, że </w:t>
      </w:r>
      <w:r w:rsidR="00726B95">
        <w:rPr>
          <w:rFonts w:asciiTheme="majorHAnsi" w:hAnsiTheme="majorHAnsi"/>
        </w:rPr>
        <w:t>właściciele</w:t>
      </w:r>
      <w:r w:rsidR="000B308F">
        <w:rPr>
          <w:rFonts w:asciiTheme="majorHAnsi" w:hAnsiTheme="majorHAnsi"/>
        </w:rPr>
        <w:t xml:space="preserve"> prywatni </w:t>
      </w:r>
      <w:r w:rsidR="00726B95">
        <w:rPr>
          <w:rFonts w:asciiTheme="majorHAnsi" w:hAnsiTheme="majorHAnsi"/>
        </w:rPr>
        <w:t>korzystają</w:t>
      </w:r>
      <w:r w:rsidR="000B308F">
        <w:rPr>
          <w:rFonts w:asciiTheme="majorHAnsi" w:hAnsiTheme="majorHAnsi"/>
        </w:rPr>
        <w:t xml:space="preserve"> w </w:t>
      </w:r>
      <w:r w:rsidR="00726B95">
        <w:rPr>
          <w:rFonts w:asciiTheme="majorHAnsi" w:hAnsiTheme="majorHAnsi"/>
        </w:rPr>
        <w:t>ramach</w:t>
      </w:r>
      <w:r w:rsidR="000B308F">
        <w:rPr>
          <w:rFonts w:asciiTheme="majorHAnsi" w:hAnsiTheme="majorHAnsi"/>
        </w:rPr>
        <w:t xml:space="preserve"> istniejących ogrodzeń </w:t>
      </w:r>
      <w:r w:rsidR="00726B95">
        <w:rPr>
          <w:rFonts w:asciiTheme="majorHAnsi" w:hAnsiTheme="majorHAnsi"/>
        </w:rPr>
        <w:t xml:space="preserve">z części pasa drogowego bez tytułu prawnego. </w:t>
      </w:r>
      <w:r w:rsidR="00CA5F6F">
        <w:rPr>
          <w:rFonts w:asciiTheme="majorHAnsi" w:hAnsiTheme="majorHAnsi"/>
        </w:rPr>
        <w:t xml:space="preserve">Na etapie konsultacji PPNiP </w:t>
      </w:r>
      <w:r w:rsidR="00624FF2">
        <w:rPr>
          <w:rFonts w:asciiTheme="majorHAnsi" w:hAnsiTheme="majorHAnsi"/>
        </w:rPr>
        <w:t>uzgodniono</w:t>
      </w:r>
      <w:r w:rsidR="00CA5F6F">
        <w:rPr>
          <w:rFonts w:asciiTheme="majorHAnsi" w:hAnsiTheme="majorHAnsi"/>
        </w:rPr>
        <w:t xml:space="preserve"> z wła</w:t>
      </w:r>
      <w:r w:rsidR="00624FF2">
        <w:rPr>
          <w:rFonts w:asciiTheme="majorHAnsi" w:hAnsiTheme="majorHAnsi"/>
        </w:rPr>
        <w:t>ś</w:t>
      </w:r>
      <w:r w:rsidR="00CA5F6F">
        <w:rPr>
          <w:rFonts w:asciiTheme="majorHAnsi" w:hAnsiTheme="majorHAnsi"/>
        </w:rPr>
        <w:t>ci</w:t>
      </w:r>
      <w:r w:rsidR="00624FF2">
        <w:rPr>
          <w:rFonts w:asciiTheme="majorHAnsi" w:hAnsiTheme="majorHAnsi"/>
        </w:rPr>
        <w:t>ci</w:t>
      </w:r>
      <w:r w:rsidR="00CA5F6F">
        <w:rPr>
          <w:rFonts w:asciiTheme="majorHAnsi" w:hAnsiTheme="majorHAnsi"/>
        </w:rPr>
        <w:t xml:space="preserve">elami </w:t>
      </w:r>
      <w:r w:rsidR="00624FF2">
        <w:rPr>
          <w:rFonts w:asciiTheme="majorHAnsi" w:hAnsiTheme="majorHAnsi"/>
        </w:rPr>
        <w:t>nieruchomości</w:t>
      </w:r>
      <w:r w:rsidR="00CA5F6F">
        <w:rPr>
          <w:rFonts w:asciiTheme="majorHAnsi" w:hAnsiTheme="majorHAnsi"/>
        </w:rPr>
        <w:t xml:space="preserve"> </w:t>
      </w:r>
      <w:r w:rsidR="00624FF2">
        <w:rPr>
          <w:rFonts w:asciiTheme="majorHAnsi" w:hAnsiTheme="majorHAnsi"/>
        </w:rPr>
        <w:t>graniczących</w:t>
      </w:r>
      <w:r w:rsidR="00CA5F6F">
        <w:rPr>
          <w:rFonts w:asciiTheme="majorHAnsi" w:hAnsiTheme="majorHAnsi"/>
        </w:rPr>
        <w:t xml:space="preserve"> z pasem drogowym</w:t>
      </w:r>
      <w:r w:rsidR="004334BF">
        <w:rPr>
          <w:rFonts w:asciiTheme="majorHAnsi" w:hAnsiTheme="majorHAnsi"/>
        </w:rPr>
        <w:t xml:space="preserve">, że w ramach Zadania nie dojdzie do </w:t>
      </w:r>
      <w:r w:rsidR="00CF58E7">
        <w:rPr>
          <w:rFonts w:asciiTheme="majorHAnsi" w:hAnsiTheme="majorHAnsi"/>
        </w:rPr>
        <w:t>regulacji stanu prawnego i tym samym fa</w:t>
      </w:r>
      <w:r w:rsidR="00C95127">
        <w:rPr>
          <w:rFonts w:asciiTheme="majorHAnsi" w:hAnsiTheme="majorHAnsi"/>
        </w:rPr>
        <w:t>k</w:t>
      </w:r>
      <w:r w:rsidR="00CF58E7">
        <w:rPr>
          <w:rFonts w:asciiTheme="majorHAnsi" w:hAnsiTheme="majorHAnsi"/>
        </w:rPr>
        <w:t xml:space="preserve">tyczny </w:t>
      </w:r>
      <w:r w:rsidR="00C95127">
        <w:rPr>
          <w:rFonts w:asciiTheme="majorHAnsi" w:hAnsiTheme="majorHAnsi"/>
        </w:rPr>
        <w:t>przebieg</w:t>
      </w:r>
      <w:r w:rsidR="00CF58E7">
        <w:rPr>
          <w:rFonts w:asciiTheme="majorHAnsi" w:hAnsiTheme="majorHAnsi"/>
        </w:rPr>
        <w:t xml:space="preserve"> ogrodzeń nie ulegnie zmi</w:t>
      </w:r>
      <w:r w:rsidR="00C95127">
        <w:rPr>
          <w:rFonts w:asciiTheme="majorHAnsi" w:hAnsiTheme="majorHAnsi"/>
        </w:rPr>
        <w:t>a</w:t>
      </w:r>
      <w:r w:rsidR="00CF58E7">
        <w:rPr>
          <w:rFonts w:asciiTheme="majorHAnsi" w:hAnsiTheme="majorHAnsi"/>
        </w:rPr>
        <w:t>nie.</w:t>
      </w:r>
      <w:r w:rsidR="00C95127">
        <w:rPr>
          <w:rFonts w:asciiTheme="majorHAnsi" w:hAnsiTheme="majorHAnsi"/>
        </w:rPr>
        <w:t xml:space="preserve"> </w:t>
      </w:r>
      <w:r w:rsidR="00BE0737">
        <w:rPr>
          <w:rFonts w:asciiTheme="majorHAnsi" w:hAnsiTheme="majorHAnsi"/>
        </w:rPr>
        <w:t xml:space="preserve">Właściciele zobowiązali się natomiast do zapewnienia dostępu </w:t>
      </w:r>
      <w:r w:rsidR="00911DBE">
        <w:rPr>
          <w:rFonts w:asciiTheme="majorHAnsi" w:hAnsiTheme="majorHAnsi"/>
        </w:rPr>
        <w:t xml:space="preserve">do nieruchomości w celu realizacji </w:t>
      </w:r>
      <w:r w:rsidR="00BE0737">
        <w:rPr>
          <w:rFonts w:asciiTheme="majorHAnsi" w:hAnsiTheme="majorHAnsi"/>
        </w:rPr>
        <w:t xml:space="preserve">prac w pasie drogowym w granicach istniejących ogrodzeń. Obowiązkiem </w:t>
      </w:r>
      <w:r w:rsidR="00911DBE">
        <w:rPr>
          <w:rFonts w:asciiTheme="majorHAnsi" w:hAnsiTheme="majorHAnsi"/>
        </w:rPr>
        <w:t>Wykonawcy</w:t>
      </w:r>
      <w:r w:rsidR="00BE0737">
        <w:rPr>
          <w:rFonts w:asciiTheme="majorHAnsi" w:hAnsiTheme="majorHAnsi"/>
        </w:rPr>
        <w:t xml:space="preserve"> było </w:t>
      </w:r>
      <w:r w:rsidR="00911DBE">
        <w:rPr>
          <w:rFonts w:asciiTheme="majorHAnsi" w:hAnsiTheme="majorHAnsi"/>
        </w:rPr>
        <w:t>przywrócenie</w:t>
      </w:r>
      <w:r w:rsidR="00BE0737">
        <w:rPr>
          <w:rFonts w:asciiTheme="majorHAnsi" w:hAnsiTheme="majorHAnsi"/>
        </w:rPr>
        <w:t xml:space="preserve"> stanu </w:t>
      </w:r>
      <w:r w:rsidR="00911DBE">
        <w:rPr>
          <w:rFonts w:asciiTheme="majorHAnsi" w:hAnsiTheme="majorHAnsi"/>
        </w:rPr>
        <w:t>nieruchomości</w:t>
      </w:r>
      <w:r w:rsidR="00BE0737">
        <w:rPr>
          <w:rFonts w:asciiTheme="majorHAnsi" w:hAnsiTheme="majorHAnsi"/>
        </w:rPr>
        <w:t xml:space="preserve"> do stanu poprzedniego. </w:t>
      </w:r>
      <w:r w:rsidR="00911DBE">
        <w:rPr>
          <w:rFonts w:asciiTheme="majorHAnsi" w:hAnsiTheme="majorHAnsi"/>
        </w:rPr>
        <w:t>Udostepnienie</w:t>
      </w:r>
      <w:r w:rsidR="00BE0737">
        <w:rPr>
          <w:rFonts w:asciiTheme="majorHAnsi" w:hAnsiTheme="majorHAnsi"/>
        </w:rPr>
        <w:t xml:space="preserve"> </w:t>
      </w:r>
      <w:r w:rsidR="00911DBE">
        <w:rPr>
          <w:rFonts w:asciiTheme="majorHAnsi" w:hAnsiTheme="majorHAnsi"/>
        </w:rPr>
        <w:t>nieruchomości</w:t>
      </w:r>
      <w:r w:rsidR="00BE0737">
        <w:rPr>
          <w:rFonts w:asciiTheme="majorHAnsi" w:hAnsiTheme="majorHAnsi"/>
        </w:rPr>
        <w:t xml:space="preserve"> odbywało się bez </w:t>
      </w:r>
      <w:r w:rsidR="00DE3430">
        <w:rPr>
          <w:rFonts w:asciiTheme="majorHAnsi" w:hAnsiTheme="majorHAnsi"/>
        </w:rPr>
        <w:t>wynagrodzenia,</w:t>
      </w:r>
      <w:r w:rsidR="00BE0737">
        <w:rPr>
          <w:rFonts w:asciiTheme="majorHAnsi" w:hAnsiTheme="majorHAnsi"/>
        </w:rPr>
        <w:t xml:space="preserve"> ponieważ </w:t>
      </w:r>
      <w:r w:rsidR="00911DBE">
        <w:rPr>
          <w:rFonts w:asciiTheme="majorHAnsi" w:hAnsiTheme="majorHAnsi"/>
        </w:rPr>
        <w:t>właścicielem</w:t>
      </w:r>
      <w:r w:rsidR="00BE0737">
        <w:rPr>
          <w:rFonts w:asciiTheme="majorHAnsi" w:hAnsiTheme="majorHAnsi"/>
        </w:rPr>
        <w:t xml:space="preserve"> terenu inwestycyjnego nie </w:t>
      </w:r>
      <w:r w:rsidR="00911DBE">
        <w:rPr>
          <w:rFonts w:asciiTheme="majorHAnsi" w:hAnsiTheme="majorHAnsi"/>
        </w:rPr>
        <w:t>byli</w:t>
      </w:r>
      <w:r w:rsidR="00BE0737">
        <w:rPr>
          <w:rFonts w:asciiTheme="majorHAnsi" w:hAnsiTheme="majorHAnsi"/>
        </w:rPr>
        <w:t xml:space="preserve"> </w:t>
      </w:r>
      <w:r w:rsidR="00911DBE">
        <w:rPr>
          <w:rFonts w:asciiTheme="majorHAnsi" w:hAnsiTheme="majorHAnsi"/>
        </w:rPr>
        <w:t>prywatni</w:t>
      </w:r>
      <w:r w:rsidR="00BE0737">
        <w:rPr>
          <w:rFonts w:asciiTheme="majorHAnsi" w:hAnsiTheme="majorHAnsi"/>
        </w:rPr>
        <w:t xml:space="preserve"> </w:t>
      </w:r>
      <w:r w:rsidR="00911DBE">
        <w:rPr>
          <w:rFonts w:asciiTheme="majorHAnsi" w:hAnsiTheme="majorHAnsi"/>
        </w:rPr>
        <w:t>właściciele</w:t>
      </w:r>
      <w:r w:rsidR="00BE0737">
        <w:rPr>
          <w:rFonts w:asciiTheme="majorHAnsi" w:hAnsiTheme="majorHAnsi"/>
        </w:rPr>
        <w:t xml:space="preserve"> </w:t>
      </w:r>
      <w:r w:rsidR="00911DBE">
        <w:rPr>
          <w:rFonts w:asciiTheme="majorHAnsi" w:hAnsiTheme="majorHAnsi"/>
        </w:rPr>
        <w:t>nieruchomości</w:t>
      </w:r>
      <w:r w:rsidR="00BE0737">
        <w:rPr>
          <w:rFonts w:asciiTheme="majorHAnsi" w:hAnsiTheme="majorHAnsi"/>
        </w:rPr>
        <w:t xml:space="preserve"> </w:t>
      </w:r>
      <w:r w:rsidR="00911DBE">
        <w:rPr>
          <w:rFonts w:asciiTheme="majorHAnsi" w:hAnsiTheme="majorHAnsi"/>
        </w:rPr>
        <w:t>sąsiednich</w:t>
      </w:r>
      <w:r w:rsidR="00BE0737">
        <w:rPr>
          <w:rFonts w:asciiTheme="majorHAnsi" w:hAnsiTheme="majorHAnsi"/>
        </w:rPr>
        <w:t xml:space="preserve">. </w:t>
      </w:r>
      <w:r w:rsidR="00AB653C" w:rsidRPr="00AB653C">
        <w:rPr>
          <w:rFonts w:asciiTheme="majorHAnsi" w:hAnsiTheme="majorHAnsi"/>
        </w:rPr>
        <w:t>Podczas realizacji Inwestycji odstąpiono od regulacji granic nieruchomości. Prace na terenach zajmowanych przez osoby prywatne nie spowodowały żadnych szkód, a teren został przywrócony do stanu poprzedniego. Było to możliwe dzięki ograniczeniu się do wymiany instalacji elektrycznych.</w:t>
      </w:r>
    </w:p>
    <w:p w14:paraId="0D93B7F0" w14:textId="4F9291C3" w:rsidR="00E96CE9" w:rsidRDefault="00726B95" w:rsidP="00A46541">
      <w:pPr>
        <w:jc w:val="both"/>
        <w:rPr>
          <w:rFonts w:asciiTheme="majorHAnsi" w:hAnsiTheme="majorHAnsi"/>
        </w:rPr>
      </w:pPr>
      <w:r>
        <w:rPr>
          <w:rFonts w:asciiTheme="majorHAnsi" w:hAnsiTheme="majorHAnsi"/>
        </w:rPr>
        <w:t xml:space="preserve">Odmienne warunki uzgodnione zostały z </w:t>
      </w:r>
      <w:r w:rsidR="00447D72">
        <w:rPr>
          <w:rFonts w:asciiTheme="majorHAnsi" w:hAnsiTheme="majorHAnsi"/>
        </w:rPr>
        <w:t>właścicielem</w:t>
      </w:r>
      <w:r>
        <w:rPr>
          <w:rFonts w:asciiTheme="majorHAnsi" w:hAnsiTheme="majorHAnsi"/>
        </w:rPr>
        <w:t xml:space="preserve"> jedn</w:t>
      </w:r>
      <w:r w:rsidR="00DE3430">
        <w:rPr>
          <w:rFonts w:asciiTheme="majorHAnsi" w:hAnsiTheme="majorHAnsi"/>
        </w:rPr>
        <w:t>e</w:t>
      </w:r>
      <w:r>
        <w:rPr>
          <w:rFonts w:asciiTheme="majorHAnsi" w:hAnsiTheme="majorHAnsi"/>
        </w:rPr>
        <w:t xml:space="preserve">j z </w:t>
      </w:r>
      <w:r w:rsidR="00447D72">
        <w:rPr>
          <w:rFonts w:asciiTheme="majorHAnsi" w:hAnsiTheme="majorHAnsi"/>
        </w:rPr>
        <w:t>nieruchomości</w:t>
      </w:r>
      <w:r w:rsidR="00766C7F">
        <w:rPr>
          <w:rFonts w:asciiTheme="majorHAnsi" w:hAnsiTheme="majorHAnsi"/>
        </w:rPr>
        <w:t xml:space="preserve"> </w:t>
      </w:r>
      <w:r w:rsidR="00447D72">
        <w:rPr>
          <w:rFonts w:asciiTheme="majorHAnsi" w:hAnsiTheme="majorHAnsi"/>
        </w:rPr>
        <w:t>położonej</w:t>
      </w:r>
      <w:r w:rsidR="00766C7F">
        <w:rPr>
          <w:rFonts w:asciiTheme="majorHAnsi" w:hAnsiTheme="majorHAnsi"/>
        </w:rPr>
        <w:t xml:space="preserve"> w </w:t>
      </w:r>
      <w:r w:rsidR="00447D72">
        <w:rPr>
          <w:rFonts w:asciiTheme="majorHAnsi" w:hAnsiTheme="majorHAnsi"/>
        </w:rPr>
        <w:t>najbliższej</w:t>
      </w:r>
      <w:r w:rsidR="00766C7F">
        <w:rPr>
          <w:rFonts w:asciiTheme="majorHAnsi" w:hAnsiTheme="majorHAnsi"/>
        </w:rPr>
        <w:t xml:space="preserve"> </w:t>
      </w:r>
      <w:r w:rsidR="00447D72">
        <w:rPr>
          <w:rFonts w:asciiTheme="majorHAnsi" w:hAnsiTheme="majorHAnsi"/>
        </w:rPr>
        <w:t>odległości</w:t>
      </w:r>
      <w:r w:rsidR="00766C7F">
        <w:rPr>
          <w:rFonts w:asciiTheme="majorHAnsi" w:hAnsiTheme="majorHAnsi"/>
        </w:rPr>
        <w:t xml:space="preserve"> </w:t>
      </w:r>
      <w:r w:rsidR="00447D72">
        <w:rPr>
          <w:rFonts w:asciiTheme="majorHAnsi" w:hAnsiTheme="majorHAnsi"/>
        </w:rPr>
        <w:t>d</w:t>
      </w:r>
      <w:r w:rsidR="00766C7F">
        <w:rPr>
          <w:rFonts w:asciiTheme="majorHAnsi" w:hAnsiTheme="majorHAnsi"/>
        </w:rPr>
        <w:t>o budowanego obiektu mostowego. Z powodu po</w:t>
      </w:r>
      <w:r w:rsidR="00447D72">
        <w:rPr>
          <w:rFonts w:asciiTheme="majorHAnsi" w:hAnsiTheme="majorHAnsi"/>
        </w:rPr>
        <w:t>d</w:t>
      </w:r>
      <w:r w:rsidR="00766C7F">
        <w:rPr>
          <w:rFonts w:asciiTheme="majorHAnsi" w:hAnsiTheme="majorHAnsi"/>
        </w:rPr>
        <w:t xml:space="preserve">niesienia rzędnej terenu inwestycyjnego przy zachowaniu </w:t>
      </w:r>
      <w:r w:rsidR="00447D72">
        <w:rPr>
          <w:rFonts w:asciiTheme="majorHAnsi" w:hAnsiTheme="majorHAnsi"/>
        </w:rPr>
        <w:t>rzędnej</w:t>
      </w:r>
      <w:r w:rsidR="00766C7F">
        <w:rPr>
          <w:rFonts w:asciiTheme="majorHAnsi" w:hAnsiTheme="majorHAnsi"/>
        </w:rPr>
        <w:t xml:space="preserve"> </w:t>
      </w:r>
      <w:r w:rsidR="007D2BFD">
        <w:rPr>
          <w:rFonts w:asciiTheme="majorHAnsi" w:hAnsiTheme="majorHAnsi"/>
        </w:rPr>
        <w:t xml:space="preserve">zabudowy </w:t>
      </w:r>
      <w:r w:rsidR="00447D72">
        <w:rPr>
          <w:rFonts w:asciiTheme="majorHAnsi" w:hAnsiTheme="majorHAnsi"/>
        </w:rPr>
        <w:t>właściciela</w:t>
      </w:r>
      <w:r w:rsidR="007D2BFD">
        <w:rPr>
          <w:rFonts w:asciiTheme="majorHAnsi" w:hAnsiTheme="majorHAnsi"/>
        </w:rPr>
        <w:t xml:space="preserve"> </w:t>
      </w:r>
      <w:r w:rsidR="00447D72">
        <w:rPr>
          <w:rFonts w:asciiTheme="majorHAnsi" w:hAnsiTheme="majorHAnsi"/>
        </w:rPr>
        <w:t>prywatnego,</w:t>
      </w:r>
      <w:r w:rsidR="007D2BFD">
        <w:rPr>
          <w:rFonts w:asciiTheme="majorHAnsi" w:hAnsiTheme="majorHAnsi"/>
        </w:rPr>
        <w:t xml:space="preserve"> </w:t>
      </w:r>
      <w:r w:rsidR="00447D72">
        <w:rPr>
          <w:rFonts w:asciiTheme="majorHAnsi" w:hAnsiTheme="majorHAnsi"/>
        </w:rPr>
        <w:t>zagospodarowania</w:t>
      </w:r>
      <w:r w:rsidR="007D2BFD">
        <w:rPr>
          <w:rFonts w:asciiTheme="majorHAnsi" w:hAnsiTheme="majorHAnsi"/>
        </w:rPr>
        <w:t xml:space="preserve"> </w:t>
      </w:r>
      <w:r w:rsidR="00447D72">
        <w:rPr>
          <w:rFonts w:asciiTheme="majorHAnsi" w:hAnsiTheme="majorHAnsi"/>
        </w:rPr>
        <w:t>terenu</w:t>
      </w:r>
      <w:r w:rsidR="007D2BFD">
        <w:rPr>
          <w:rFonts w:asciiTheme="majorHAnsi" w:hAnsiTheme="majorHAnsi"/>
        </w:rPr>
        <w:t xml:space="preserve"> ulegało istotnej zmianie. </w:t>
      </w:r>
      <w:r w:rsidR="00447D72">
        <w:rPr>
          <w:rFonts w:asciiTheme="majorHAnsi" w:hAnsiTheme="majorHAnsi"/>
        </w:rPr>
        <w:t>Podniesienie</w:t>
      </w:r>
      <w:r w:rsidR="007D2BFD">
        <w:rPr>
          <w:rFonts w:asciiTheme="majorHAnsi" w:hAnsiTheme="majorHAnsi"/>
        </w:rPr>
        <w:t xml:space="preserve"> </w:t>
      </w:r>
      <w:r w:rsidR="00447D72">
        <w:rPr>
          <w:rFonts w:asciiTheme="majorHAnsi" w:hAnsiTheme="majorHAnsi"/>
        </w:rPr>
        <w:t>rzędnej</w:t>
      </w:r>
      <w:r w:rsidR="007D2BFD">
        <w:rPr>
          <w:rFonts w:asciiTheme="majorHAnsi" w:hAnsiTheme="majorHAnsi"/>
        </w:rPr>
        <w:t xml:space="preserve"> ter</w:t>
      </w:r>
      <w:r w:rsidR="00447D72">
        <w:rPr>
          <w:rFonts w:asciiTheme="majorHAnsi" w:hAnsiTheme="majorHAnsi"/>
        </w:rPr>
        <w:t>e</w:t>
      </w:r>
      <w:r w:rsidR="007D2BFD">
        <w:rPr>
          <w:rFonts w:asciiTheme="majorHAnsi" w:hAnsiTheme="majorHAnsi"/>
        </w:rPr>
        <w:t xml:space="preserve">nu inwestycji </w:t>
      </w:r>
      <w:r w:rsidR="00447D72">
        <w:rPr>
          <w:rFonts w:asciiTheme="majorHAnsi" w:hAnsiTheme="majorHAnsi"/>
        </w:rPr>
        <w:t>oznaczało</w:t>
      </w:r>
      <w:r w:rsidR="007D2BFD">
        <w:rPr>
          <w:rFonts w:asciiTheme="majorHAnsi" w:hAnsiTheme="majorHAnsi"/>
        </w:rPr>
        <w:t xml:space="preserve"> </w:t>
      </w:r>
      <w:r w:rsidR="00447D72">
        <w:rPr>
          <w:rFonts w:asciiTheme="majorHAnsi" w:hAnsiTheme="majorHAnsi"/>
        </w:rPr>
        <w:t>pozbawienie</w:t>
      </w:r>
      <w:r w:rsidR="00D75BCD">
        <w:rPr>
          <w:rFonts w:asciiTheme="majorHAnsi" w:hAnsiTheme="majorHAnsi"/>
        </w:rPr>
        <w:t xml:space="preserve"> prywatności </w:t>
      </w:r>
      <w:r w:rsidR="00447D72">
        <w:rPr>
          <w:rFonts w:asciiTheme="majorHAnsi" w:hAnsiTheme="majorHAnsi"/>
        </w:rPr>
        <w:t>właściciela</w:t>
      </w:r>
      <w:r w:rsidR="00D75BCD">
        <w:rPr>
          <w:rFonts w:asciiTheme="majorHAnsi" w:hAnsiTheme="majorHAnsi"/>
        </w:rPr>
        <w:t xml:space="preserve"> </w:t>
      </w:r>
      <w:r w:rsidR="00447D72">
        <w:rPr>
          <w:rFonts w:asciiTheme="majorHAnsi" w:hAnsiTheme="majorHAnsi"/>
        </w:rPr>
        <w:t>nieruchomości</w:t>
      </w:r>
      <w:r w:rsidR="00D75BCD">
        <w:rPr>
          <w:rFonts w:asciiTheme="majorHAnsi" w:hAnsiTheme="majorHAnsi"/>
        </w:rPr>
        <w:t xml:space="preserve"> prywatnej oraz pogarszało </w:t>
      </w:r>
      <w:r w:rsidR="00447D72">
        <w:rPr>
          <w:rFonts w:asciiTheme="majorHAnsi" w:hAnsiTheme="majorHAnsi"/>
        </w:rPr>
        <w:t>warunki</w:t>
      </w:r>
      <w:r w:rsidR="00D75BCD">
        <w:rPr>
          <w:rFonts w:asciiTheme="majorHAnsi" w:hAnsiTheme="majorHAnsi"/>
        </w:rPr>
        <w:t xml:space="preserve"> </w:t>
      </w:r>
      <w:r w:rsidR="00447D72">
        <w:rPr>
          <w:rFonts w:asciiTheme="majorHAnsi" w:hAnsiTheme="majorHAnsi"/>
        </w:rPr>
        <w:t>komunikacji</w:t>
      </w:r>
      <w:r w:rsidR="00D75BCD">
        <w:rPr>
          <w:rFonts w:asciiTheme="majorHAnsi" w:hAnsiTheme="majorHAnsi"/>
        </w:rPr>
        <w:t xml:space="preserve"> </w:t>
      </w:r>
      <w:r w:rsidR="00447D72">
        <w:rPr>
          <w:rFonts w:asciiTheme="majorHAnsi" w:hAnsiTheme="majorHAnsi"/>
        </w:rPr>
        <w:t>nieruchomości</w:t>
      </w:r>
      <w:r w:rsidR="00D75BCD">
        <w:rPr>
          <w:rFonts w:asciiTheme="majorHAnsi" w:hAnsiTheme="majorHAnsi"/>
        </w:rPr>
        <w:t xml:space="preserve"> z pasem </w:t>
      </w:r>
      <w:r w:rsidR="00447D72">
        <w:rPr>
          <w:rFonts w:asciiTheme="majorHAnsi" w:hAnsiTheme="majorHAnsi"/>
        </w:rPr>
        <w:t>drogowym</w:t>
      </w:r>
      <w:r w:rsidR="00D75BCD">
        <w:rPr>
          <w:rFonts w:asciiTheme="majorHAnsi" w:hAnsiTheme="majorHAnsi"/>
        </w:rPr>
        <w:t xml:space="preserve"> z </w:t>
      </w:r>
      <w:r w:rsidR="00447D72">
        <w:rPr>
          <w:rFonts w:asciiTheme="majorHAnsi" w:hAnsiTheme="majorHAnsi"/>
        </w:rPr>
        <w:t>uwagi</w:t>
      </w:r>
      <w:r w:rsidR="00D75BCD">
        <w:rPr>
          <w:rFonts w:asciiTheme="majorHAnsi" w:hAnsiTheme="majorHAnsi"/>
        </w:rPr>
        <w:t xml:space="preserve"> na powstanie stromego </w:t>
      </w:r>
      <w:r w:rsidR="00447D72">
        <w:rPr>
          <w:rFonts w:asciiTheme="majorHAnsi" w:hAnsiTheme="majorHAnsi"/>
        </w:rPr>
        <w:t>zjazdu</w:t>
      </w:r>
      <w:r w:rsidR="00042D87">
        <w:rPr>
          <w:rFonts w:asciiTheme="majorHAnsi" w:hAnsiTheme="majorHAnsi"/>
        </w:rPr>
        <w:t xml:space="preserve">. Dodatkowo pozostawienie </w:t>
      </w:r>
      <w:r w:rsidR="00447D72">
        <w:rPr>
          <w:rFonts w:asciiTheme="majorHAnsi" w:hAnsiTheme="majorHAnsi"/>
        </w:rPr>
        <w:t>ogrodzenia</w:t>
      </w:r>
      <w:r w:rsidR="00042D87">
        <w:rPr>
          <w:rFonts w:asciiTheme="majorHAnsi" w:hAnsiTheme="majorHAnsi"/>
        </w:rPr>
        <w:t xml:space="preserve"> w dotychczasowym </w:t>
      </w:r>
      <w:r w:rsidR="00447D72">
        <w:rPr>
          <w:rFonts w:asciiTheme="majorHAnsi" w:hAnsiTheme="majorHAnsi"/>
        </w:rPr>
        <w:t>miejscu</w:t>
      </w:r>
      <w:r w:rsidR="00042D87">
        <w:rPr>
          <w:rFonts w:asciiTheme="majorHAnsi" w:hAnsiTheme="majorHAnsi"/>
        </w:rPr>
        <w:t xml:space="preserve"> mogło powodować zwiększenie ryzyka </w:t>
      </w:r>
      <w:r w:rsidR="00E96CE9">
        <w:rPr>
          <w:rFonts w:asciiTheme="majorHAnsi" w:hAnsiTheme="majorHAnsi"/>
        </w:rPr>
        <w:t xml:space="preserve">okresowych </w:t>
      </w:r>
      <w:r w:rsidR="00447D72">
        <w:rPr>
          <w:rFonts w:asciiTheme="majorHAnsi" w:hAnsiTheme="majorHAnsi"/>
        </w:rPr>
        <w:t>zalań</w:t>
      </w:r>
      <w:r w:rsidR="00E96CE9">
        <w:rPr>
          <w:rFonts w:asciiTheme="majorHAnsi" w:hAnsiTheme="majorHAnsi"/>
        </w:rPr>
        <w:t xml:space="preserve"> </w:t>
      </w:r>
      <w:r w:rsidR="00447D72">
        <w:rPr>
          <w:rFonts w:asciiTheme="majorHAnsi" w:hAnsiTheme="majorHAnsi"/>
        </w:rPr>
        <w:t>nieruchomości</w:t>
      </w:r>
      <w:r w:rsidR="00E96CE9">
        <w:rPr>
          <w:rFonts w:asciiTheme="majorHAnsi" w:hAnsiTheme="majorHAnsi"/>
        </w:rPr>
        <w:t xml:space="preserve"> prywatnej wod</w:t>
      </w:r>
      <w:r w:rsidR="00447D72">
        <w:rPr>
          <w:rFonts w:asciiTheme="majorHAnsi" w:hAnsiTheme="majorHAnsi"/>
        </w:rPr>
        <w:t>ą</w:t>
      </w:r>
      <w:r w:rsidR="00E96CE9">
        <w:rPr>
          <w:rFonts w:asciiTheme="majorHAnsi" w:hAnsiTheme="majorHAnsi"/>
        </w:rPr>
        <w:t xml:space="preserve"> deszczową </w:t>
      </w:r>
      <w:r w:rsidR="00447D72">
        <w:rPr>
          <w:rFonts w:asciiTheme="majorHAnsi" w:hAnsiTheme="majorHAnsi"/>
        </w:rPr>
        <w:t>pochodzącą</w:t>
      </w:r>
      <w:r w:rsidR="00E96CE9">
        <w:rPr>
          <w:rFonts w:asciiTheme="majorHAnsi" w:hAnsiTheme="majorHAnsi"/>
        </w:rPr>
        <w:t xml:space="preserve"> z </w:t>
      </w:r>
      <w:r w:rsidR="00447D72">
        <w:rPr>
          <w:rFonts w:asciiTheme="majorHAnsi" w:hAnsiTheme="majorHAnsi"/>
        </w:rPr>
        <w:t>obiektu</w:t>
      </w:r>
      <w:r w:rsidR="00E96CE9">
        <w:rPr>
          <w:rFonts w:asciiTheme="majorHAnsi" w:hAnsiTheme="majorHAnsi"/>
        </w:rPr>
        <w:t xml:space="preserve"> mostowego. </w:t>
      </w:r>
    </w:p>
    <w:p w14:paraId="3737EF52" w14:textId="693EE514" w:rsidR="00726B95" w:rsidRDefault="00042D87" w:rsidP="00A46541">
      <w:pPr>
        <w:jc w:val="both"/>
        <w:rPr>
          <w:rFonts w:asciiTheme="majorHAnsi" w:hAnsiTheme="majorHAnsi"/>
        </w:rPr>
      </w:pPr>
      <w:r>
        <w:rPr>
          <w:rFonts w:asciiTheme="majorHAnsi" w:hAnsiTheme="majorHAnsi"/>
        </w:rPr>
        <w:t xml:space="preserve"> Z </w:t>
      </w:r>
      <w:r w:rsidR="00447D72">
        <w:rPr>
          <w:rFonts w:asciiTheme="majorHAnsi" w:hAnsiTheme="majorHAnsi"/>
        </w:rPr>
        <w:t>inicjatywy</w:t>
      </w:r>
      <w:r>
        <w:rPr>
          <w:rFonts w:asciiTheme="majorHAnsi" w:hAnsiTheme="majorHAnsi"/>
        </w:rPr>
        <w:t xml:space="preserve"> wła</w:t>
      </w:r>
      <w:r w:rsidR="00447D72">
        <w:rPr>
          <w:rFonts w:asciiTheme="majorHAnsi" w:hAnsiTheme="majorHAnsi"/>
        </w:rPr>
        <w:t>ś</w:t>
      </w:r>
      <w:r>
        <w:rPr>
          <w:rFonts w:asciiTheme="majorHAnsi" w:hAnsiTheme="majorHAnsi"/>
        </w:rPr>
        <w:t>ci</w:t>
      </w:r>
      <w:r w:rsidR="00447D72">
        <w:rPr>
          <w:rFonts w:asciiTheme="majorHAnsi" w:hAnsiTheme="majorHAnsi"/>
        </w:rPr>
        <w:t>ci</w:t>
      </w:r>
      <w:r>
        <w:rPr>
          <w:rFonts w:asciiTheme="majorHAnsi" w:hAnsiTheme="majorHAnsi"/>
        </w:rPr>
        <w:t xml:space="preserve">ela </w:t>
      </w:r>
      <w:r w:rsidR="00447D72">
        <w:rPr>
          <w:rFonts w:asciiTheme="majorHAnsi" w:hAnsiTheme="majorHAnsi"/>
        </w:rPr>
        <w:t>nieruchomości</w:t>
      </w:r>
      <w:r>
        <w:rPr>
          <w:rFonts w:asciiTheme="majorHAnsi" w:hAnsiTheme="majorHAnsi"/>
        </w:rPr>
        <w:t xml:space="preserve"> </w:t>
      </w:r>
      <w:r w:rsidR="00447D72">
        <w:rPr>
          <w:rFonts w:asciiTheme="majorHAnsi" w:hAnsiTheme="majorHAnsi"/>
        </w:rPr>
        <w:t xml:space="preserve">uzgodniono odmienne zasady zagospodarowania terenu. </w:t>
      </w:r>
      <w:r w:rsidR="00AF4ECA">
        <w:rPr>
          <w:rFonts w:asciiTheme="majorHAnsi" w:hAnsiTheme="majorHAnsi"/>
        </w:rPr>
        <w:t xml:space="preserve">Przedstawiono </w:t>
      </w:r>
      <w:r w:rsidR="00CC58E8">
        <w:rPr>
          <w:rFonts w:asciiTheme="majorHAnsi" w:hAnsiTheme="majorHAnsi"/>
        </w:rPr>
        <w:t>właścicielowi</w:t>
      </w:r>
      <w:r w:rsidR="00AF4ECA">
        <w:rPr>
          <w:rFonts w:asciiTheme="majorHAnsi" w:hAnsiTheme="majorHAnsi"/>
        </w:rPr>
        <w:t xml:space="preserve"> trzy </w:t>
      </w:r>
      <w:r w:rsidR="00CC58E8">
        <w:rPr>
          <w:rFonts w:asciiTheme="majorHAnsi" w:hAnsiTheme="majorHAnsi"/>
        </w:rPr>
        <w:t>warianty</w:t>
      </w:r>
      <w:r w:rsidR="00AF4ECA">
        <w:rPr>
          <w:rFonts w:asciiTheme="majorHAnsi" w:hAnsiTheme="majorHAnsi"/>
        </w:rPr>
        <w:t xml:space="preserve"> dalszej real</w:t>
      </w:r>
      <w:r w:rsidR="00CC58E8">
        <w:rPr>
          <w:rFonts w:asciiTheme="majorHAnsi" w:hAnsiTheme="majorHAnsi"/>
        </w:rPr>
        <w:t>i</w:t>
      </w:r>
      <w:r w:rsidR="00AF4ECA">
        <w:rPr>
          <w:rFonts w:asciiTheme="majorHAnsi" w:hAnsiTheme="majorHAnsi"/>
        </w:rPr>
        <w:t>zac</w:t>
      </w:r>
      <w:r w:rsidR="00CC58E8">
        <w:rPr>
          <w:rFonts w:asciiTheme="majorHAnsi" w:hAnsiTheme="majorHAnsi"/>
        </w:rPr>
        <w:t>ji</w:t>
      </w:r>
      <w:r w:rsidR="00AF4ECA">
        <w:rPr>
          <w:rFonts w:asciiTheme="majorHAnsi" w:hAnsiTheme="majorHAnsi"/>
        </w:rPr>
        <w:t xml:space="preserve"> robót, </w:t>
      </w:r>
      <w:r w:rsidR="00CC58E8">
        <w:rPr>
          <w:rFonts w:asciiTheme="majorHAnsi" w:hAnsiTheme="majorHAnsi"/>
        </w:rPr>
        <w:t xml:space="preserve">z </w:t>
      </w:r>
      <w:r w:rsidR="00AF4ECA">
        <w:rPr>
          <w:rFonts w:asciiTheme="majorHAnsi" w:hAnsiTheme="majorHAnsi"/>
        </w:rPr>
        <w:t xml:space="preserve">których dokonał on wyboru </w:t>
      </w:r>
      <w:r w:rsidR="00CC58E8">
        <w:rPr>
          <w:rFonts w:asciiTheme="majorHAnsi" w:hAnsiTheme="majorHAnsi"/>
        </w:rPr>
        <w:t xml:space="preserve">jednego. </w:t>
      </w:r>
      <w:r w:rsidR="005334EE">
        <w:rPr>
          <w:rFonts w:asciiTheme="majorHAnsi" w:hAnsiTheme="majorHAnsi"/>
        </w:rPr>
        <w:t xml:space="preserve">Uzgodniono, że </w:t>
      </w:r>
      <w:r w:rsidR="00FE1F02">
        <w:rPr>
          <w:rFonts w:asciiTheme="majorHAnsi" w:hAnsiTheme="majorHAnsi"/>
        </w:rPr>
        <w:t>Wykonawca</w:t>
      </w:r>
      <w:r w:rsidR="005334EE">
        <w:rPr>
          <w:rFonts w:asciiTheme="majorHAnsi" w:hAnsiTheme="majorHAnsi"/>
        </w:rPr>
        <w:t xml:space="preserve"> dokona </w:t>
      </w:r>
      <w:r w:rsidR="00FE1F02">
        <w:rPr>
          <w:rFonts w:asciiTheme="majorHAnsi" w:hAnsiTheme="majorHAnsi"/>
        </w:rPr>
        <w:t>demontażu</w:t>
      </w:r>
      <w:r w:rsidR="005334EE">
        <w:rPr>
          <w:rFonts w:asciiTheme="majorHAnsi" w:hAnsiTheme="majorHAnsi"/>
        </w:rPr>
        <w:t xml:space="preserve"> </w:t>
      </w:r>
      <w:r w:rsidR="00FE1F02">
        <w:rPr>
          <w:rFonts w:asciiTheme="majorHAnsi" w:hAnsiTheme="majorHAnsi"/>
        </w:rPr>
        <w:t xml:space="preserve">ogrodzenia oraz </w:t>
      </w:r>
      <w:r w:rsidR="005334EE">
        <w:rPr>
          <w:rFonts w:asciiTheme="majorHAnsi" w:hAnsiTheme="majorHAnsi"/>
        </w:rPr>
        <w:t xml:space="preserve">wprowadzi dodatkowe </w:t>
      </w:r>
      <w:r w:rsidR="00FE1F02">
        <w:rPr>
          <w:rFonts w:asciiTheme="majorHAnsi" w:hAnsiTheme="majorHAnsi"/>
        </w:rPr>
        <w:t>zabezpieczenia</w:t>
      </w:r>
      <w:r w:rsidR="005334EE">
        <w:rPr>
          <w:rFonts w:asciiTheme="majorHAnsi" w:hAnsiTheme="majorHAnsi"/>
        </w:rPr>
        <w:t xml:space="preserve"> przed wodą deszczową. Inwestor </w:t>
      </w:r>
      <w:r w:rsidR="00FE1F02">
        <w:rPr>
          <w:rFonts w:asciiTheme="majorHAnsi" w:hAnsiTheme="majorHAnsi"/>
        </w:rPr>
        <w:t>zobowiązał</w:t>
      </w:r>
      <w:r w:rsidR="005334EE">
        <w:rPr>
          <w:rFonts w:asciiTheme="majorHAnsi" w:hAnsiTheme="majorHAnsi"/>
        </w:rPr>
        <w:t xml:space="preserve"> </w:t>
      </w:r>
      <w:r w:rsidR="00FE1F02">
        <w:rPr>
          <w:rFonts w:asciiTheme="majorHAnsi" w:hAnsiTheme="majorHAnsi"/>
        </w:rPr>
        <w:t>się</w:t>
      </w:r>
      <w:r w:rsidR="005334EE">
        <w:rPr>
          <w:rFonts w:asciiTheme="majorHAnsi" w:hAnsiTheme="majorHAnsi"/>
        </w:rPr>
        <w:t xml:space="preserve"> </w:t>
      </w:r>
      <w:r w:rsidR="00FE1F02">
        <w:rPr>
          <w:rFonts w:asciiTheme="majorHAnsi" w:hAnsiTheme="majorHAnsi"/>
        </w:rPr>
        <w:t>natomiast</w:t>
      </w:r>
      <w:r w:rsidR="005334EE">
        <w:rPr>
          <w:rFonts w:asciiTheme="majorHAnsi" w:hAnsiTheme="majorHAnsi"/>
        </w:rPr>
        <w:t xml:space="preserve"> do zapłaty odszkodowania w wysokości </w:t>
      </w:r>
      <w:r w:rsidR="00FE1F02">
        <w:rPr>
          <w:rFonts w:asciiTheme="majorHAnsi" w:hAnsiTheme="majorHAnsi"/>
        </w:rPr>
        <w:t>odpowiadającej</w:t>
      </w:r>
      <w:r w:rsidR="005334EE">
        <w:rPr>
          <w:rFonts w:asciiTheme="majorHAnsi" w:hAnsiTheme="majorHAnsi"/>
        </w:rPr>
        <w:t xml:space="preserve"> wartości odtworzeniowej</w:t>
      </w:r>
      <w:r w:rsidR="00FE1F02">
        <w:rPr>
          <w:rFonts w:asciiTheme="majorHAnsi" w:hAnsiTheme="majorHAnsi"/>
        </w:rPr>
        <w:t xml:space="preserve"> ogrodzenia</w:t>
      </w:r>
      <w:r w:rsidR="002937EE">
        <w:rPr>
          <w:rFonts w:asciiTheme="majorHAnsi" w:hAnsiTheme="majorHAnsi"/>
        </w:rPr>
        <w:t xml:space="preserve"> powiększonej </w:t>
      </w:r>
      <w:r w:rsidR="002937EE">
        <w:rPr>
          <w:rFonts w:asciiTheme="majorHAnsi" w:hAnsiTheme="majorHAnsi"/>
        </w:rPr>
        <w:lastRenderedPageBreak/>
        <w:t>o powstały podatek dochodowy</w:t>
      </w:r>
      <w:r w:rsidR="005334EE">
        <w:rPr>
          <w:rFonts w:asciiTheme="majorHAnsi" w:hAnsiTheme="majorHAnsi"/>
        </w:rPr>
        <w:t xml:space="preserve">. Ogrodzenie planowane jest do </w:t>
      </w:r>
      <w:r w:rsidR="00FE1F02">
        <w:rPr>
          <w:rFonts w:asciiTheme="majorHAnsi" w:hAnsiTheme="majorHAnsi"/>
        </w:rPr>
        <w:t xml:space="preserve">budowy w przyszłości samodzielnie przez właściciela prywatnej nieruchomości po dokonaniu uzgodnień dotyczących nowego przebiegu z właściwym zarządcą drogi. </w:t>
      </w:r>
      <w:r w:rsidR="005334EE">
        <w:rPr>
          <w:rFonts w:asciiTheme="majorHAnsi" w:hAnsiTheme="majorHAnsi"/>
        </w:rPr>
        <w:t xml:space="preserve"> </w:t>
      </w:r>
      <w:r w:rsidR="00CC58E8">
        <w:rPr>
          <w:rFonts w:asciiTheme="majorHAnsi" w:hAnsiTheme="majorHAnsi"/>
        </w:rPr>
        <w:t xml:space="preserve"> </w:t>
      </w:r>
    </w:p>
    <w:p w14:paraId="15C568A6" w14:textId="0AA68838" w:rsidR="00624FF2" w:rsidRDefault="002317F3" w:rsidP="0074627F">
      <w:pPr>
        <w:jc w:val="both"/>
        <w:rPr>
          <w:rFonts w:asciiTheme="majorHAnsi" w:hAnsiTheme="majorHAnsi"/>
        </w:rPr>
      </w:pPr>
      <w:r>
        <w:rPr>
          <w:rFonts w:asciiTheme="majorHAnsi" w:hAnsiTheme="majorHAnsi"/>
        </w:rPr>
        <w:t>S</w:t>
      </w:r>
      <w:r w:rsidR="002937EE">
        <w:rPr>
          <w:rFonts w:asciiTheme="majorHAnsi" w:hAnsiTheme="majorHAnsi"/>
        </w:rPr>
        <w:t>porządzono</w:t>
      </w:r>
      <w:r w:rsidR="00726DDE">
        <w:rPr>
          <w:rFonts w:asciiTheme="majorHAnsi" w:hAnsiTheme="majorHAnsi"/>
        </w:rPr>
        <w:t xml:space="preserve"> </w:t>
      </w:r>
      <w:r>
        <w:rPr>
          <w:rFonts w:asciiTheme="majorHAnsi" w:hAnsiTheme="majorHAnsi"/>
        </w:rPr>
        <w:t xml:space="preserve">operat </w:t>
      </w:r>
      <w:r w:rsidR="00A14296">
        <w:rPr>
          <w:rFonts w:asciiTheme="majorHAnsi" w:hAnsiTheme="majorHAnsi"/>
        </w:rPr>
        <w:t>określający</w:t>
      </w:r>
      <w:r w:rsidR="00726DDE" w:rsidRPr="00025027">
        <w:rPr>
          <w:rFonts w:asciiTheme="majorHAnsi" w:hAnsiTheme="majorHAnsi"/>
        </w:rPr>
        <w:t xml:space="preserve"> wartoś</w:t>
      </w:r>
      <w:r w:rsidR="00A14296">
        <w:rPr>
          <w:rFonts w:asciiTheme="majorHAnsi" w:hAnsiTheme="majorHAnsi"/>
        </w:rPr>
        <w:t>ć</w:t>
      </w:r>
      <w:r w:rsidR="00726DDE" w:rsidRPr="00025027">
        <w:rPr>
          <w:rFonts w:asciiTheme="majorHAnsi" w:hAnsiTheme="majorHAnsi"/>
        </w:rPr>
        <w:t xml:space="preserve"> likwidowanego ogrodzenia. Inwestor zapewni</w:t>
      </w:r>
      <w:r w:rsidR="002937EE">
        <w:rPr>
          <w:rFonts w:asciiTheme="majorHAnsi" w:hAnsiTheme="majorHAnsi"/>
        </w:rPr>
        <w:t>ł</w:t>
      </w:r>
      <w:r w:rsidR="00726DDE" w:rsidRPr="00025027">
        <w:rPr>
          <w:rFonts w:asciiTheme="majorHAnsi" w:hAnsiTheme="majorHAnsi"/>
        </w:rPr>
        <w:t xml:space="preserve"> </w:t>
      </w:r>
      <w:r w:rsidR="0078079C" w:rsidRPr="00025027">
        <w:rPr>
          <w:rFonts w:asciiTheme="majorHAnsi" w:hAnsiTheme="majorHAnsi"/>
        </w:rPr>
        <w:t>właścicielowi</w:t>
      </w:r>
      <w:r w:rsidR="00726DDE" w:rsidRPr="00025027">
        <w:rPr>
          <w:rFonts w:asciiTheme="majorHAnsi" w:hAnsiTheme="majorHAnsi"/>
        </w:rPr>
        <w:t xml:space="preserve"> </w:t>
      </w:r>
      <w:r w:rsidR="0078079C" w:rsidRPr="00025027">
        <w:rPr>
          <w:rFonts w:asciiTheme="majorHAnsi" w:hAnsiTheme="majorHAnsi"/>
        </w:rPr>
        <w:t>nieruchomości</w:t>
      </w:r>
      <w:r w:rsidR="00726DDE" w:rsidRPr="00025027">
        <w:rPr>
          <w:rFonts w:asciiTheme="majorHAnsi" w:hAnsiTheme="majorHAnsi"/>
        </w:rPr>
        <w:t xml:space="preserve"> pr</w:t>
      </w:r>
      <w:r w:rsidR="0078079C" w:rsidRPr="00025027">
        <w:rPr>
          <w:rFonts w:asciiTheme="majorHAnsi" w:hAnsiTheme="majorHAnsi"/>
        </w:rPr>
        <w:t>ywatnej</w:t>
      </w:r>
      <w:r w:rsidR="00726DDE" w:rsidRPr="00025027">
        <w:rPr>
          <w:rFonts w:asciiTheme="majorHAnsi" w:hAnsiTheme="majorHAnsi"/>
        </w:rPr>
        <w:t xml:space="preserve"> </w:t>
      </w:r>
      <w:r w:rsidR="0078079C" w:rsidRPr="00025027">
        <w:rPr>
          <w:rFonts w:asciiTheme="majorHAnsi" w:hAnsiTheme="majorHAnsi"/>
        </w:rPr>
        <w:t>weryfikację</w:t>
      </w:r>
      <w:r w:rsidR="00726DDE" w:rsidRPr="00025027">
        <w:rPr>
          <w:rFonts w:asciiTheme="majorHAnsi" w:hAnsiTheme="majorHAnsi"/>
        </w:rPr>
        <w:t xml:space="preserve"> </w:t>
      </w:r>
      <w:r w:rsidR="0078079C" w:rsidRPr="00025027">
        <w:rPr>
          <w:rFonts w:asciiTheme="majorHAnsi" w:hAnsiTheme="majorHAnsi"/>
        </w:rPr>
        <w:t>proponowan</w:t>
      </w:r>
      <w:r w:rsidR="00761860" w:rsidRPr="00371F1F">
        <w:rPr>
          <w:rFonts w:asciiTheme="majorHAnsi" w:hAnsiTheme="majorHAnsi"/>
        </w:rPr>
        <w:t>ej</w:t>
      </w:r>
      <w:r w:rsidR="00726DDE" w:rsidRPr="00025027">
        <w:rPr>
          <w:rFonts w:asciiTheme="majorHAnsi" w:hAnsiTheme="majorHAnsi"/>
        </w:rPr>
        <w:t xml:space="preserve"> </w:t>
      </w:r>
      <w:r w:rsidR="0078079C" w:rsidRPr="00025027">
        <w:rPr>
          <w:rFonts w:asciiTheme="majorHAnsi" w:hAnsiTheme="majorHAnsi"/>
        </w:rPr>
        <w:t>kwoty</w:t>
      </w:r>
      <w:r w:rsidR="00726DDE" w:rsidRPr="00025027">
        <w:rPr>
          <w:rFonts w:asciiTheme="majorHAnsi" w:hAnsiTheme="majorHAnsi"/>
        </w:rPr>
        <w:t xml:space="preserve"> odszko</w:t>
      </w:r>
      <w:r w:rsidR="0078079C" w:rsidRPr="00025027">
        <w:rPr>
          <w:rFonts w:asciiTheme="majorHAnsi" w:hAnsiTheme="majorHAnsi"/>
        </w:rPr>
        <w:t>do</w:t>
      </w:r>
      <w:r w:rsidR="00726DDE" w:rsidRPr="00025027">
        <w:rPr>
          <w:rFonts w:asciiTheme="majorHAnsi" w:hAnsiTheme="majorHAnsi"/>
        </w:rPr>
        <w:t xml:space="preserve">wania. Po </w:t>
      </w:r>
      <w:r w:rsidR="0078079C" w:rsidRPr="00025027">
        <w:rPr>
          <w:rFonts w:asciiTheme="majorHAnsi" w:hAnsiTheme="majorHAnsi"/>
        </w:rPr>
        <w:t>uzgodnieniu</w:t>
      </w:r>
      <w:r w:rsidR="00726DDE" w:rsidRPr="00025027">
        <w:rPr>
          <w:rFonts w:asciiTheme="majorHAnsi" w:hAnsiTheme="majorHAnsi"/>
        </w:rPr>
        <w:t xml:space="preserve"> ostatecznej wartości</w:t>
      </w:r>
      <w:r w:rsidR="00D242A4" w:rsidRPr="00025027">
        <w:rPr>
          <w:rFonts w:asciiTheme="majorHAnsi" w:hAnsiTheme="majorHAnsi"/>
        </w:rPr>
        <w:t xml:space="preserve">, </w:t>
      </w:r>
      <w:r w:rsidR="002937EE">
        <w:rPr>
          <w:rFonts w:asciiTheme="majorHAnsi" w:hAnsiTheme="majorHAnsi"/>
        </w:rPr>
        <w:t xml:space="preserve">zawarto </w:t>
      </w:r>
      <w:r w:rsidR="004A5615">
        <w:rPr>
          <w:rFonts w:asciiTheme="majorHAnsi" w:hAnsiTheme="majorHAnsi"/>
        </w:rPr>
        <w:t>porozumienie,</w:t>
      </w:r>
      <w:r w:rsidR="002937EE">
        <w:rPr>
          <w:rFonts w:asciiTheme="majorHAnsi" w:hAnsiTheme="majorHAnsi"/>
        </w:rPr>
        <w:t xml:space="preserve"> </w:t>
      </w:r>
      <w:r w:rsidR="004A5615">
        <w:rPr>
          <w:rFonts w:asciiTheme="majorHAnsi" w:hAnsiTheme="majorHAnsi"/>
        </w:rPr>
        <w:t>na podstawie którego Inwestor dokona</w:t>
      </w:r>
      <w:r w:rsidR="00A14296">
        <w:rPr>
          <w:rFonts w:asciiTheme="majorHAnsi" w:hAnsiTheme="majorHAnsi"/>
        </w:rPr>
        <w:t>ł</w:t>
      </w:r>
      <w:r w:rsidR="004A5615">
        <w:rPr>
          <w:rFonts w:asciiTheme="majorHAnsi" w:hAnsiTheme="majorHAnsi"/>
        </w:rPr>
        <w:t xml:space="preserve"> dobrowolnej zapłaty. </w:t>
      </w:r>
      <w:r w:rsidR="0078079C">
        <w:rPr>
          <w:rFonts w:asciiTheme="majorHAnsi" w:hAnsiTheme="majorHAnsi"/>
        </w:rPr>
        <w:t xml:space="preserve">Tytułem do wypłaty odszkodowania jest </w:t>
      </w:r>
      <w:r w:rsidR="00F131E1">
        <w:rPr>
          <w:rFonts w:asciiTheme="majorHAnsi" w:hAnsiTheme="majorHAnsi"/>
        </w:rPr>
        <w:t>kwalifikacja</w:t>
      </w:r>
      <w:r w:rsidR="0078079C">
        <w:rPr>
          <w:rFonts w:asciiTheme="majorHAnsi" w:hAnsiTheme="majorHAnsi"/>
        </w:rPr>
        <w:t xml:space="preserve"> kosztów ogrodzenia jako </w:t>
      </w:r>
      <w:r w:rsidR="00F131E1">
        <w:rPr>
          <w:rFonts w:asciiTheme="majorHAnsi" w:hAnsiTheme="majorHAnsi"/>
        </w:rPr>
        <w:t>nakładów na nieruchomość użytkowaną bez tytułu prawnego zgodnie z zasadami określonymi w O.P. 4.12.</w:t>
      </w:r>
      <w:r w:rsidR="009A33FC">
        <w:rPr>
          <w:rFonts w:asciiTheme="majorHAnsi" w:hAnsiTheme="majorHAnsi"/>
        </w:rPr>
        <w:t xml:space="preserve"> U</w:t>
      </w:r>
      <w:r w:rsidR="009A33FC" w:rsidRPr="009A33FC">
        <w:rPr>
          <w:rFonts w:asciiTheme="majorHAnsi" w:hAnsiTheme="majorHAnsi"/>
        </w:rPr>
        <w:t xml:space="preserve">stalając wysokość odszkodowania </w:t>
      </w:r>
      <w:r w:rsidR="009A33FC">
        <w:rPr>
          <w:rFonts w:asciiTheme="majorHAnsi" w:hAnsiTheme="majorHAnsi"/>
        </w:rPr>
        <w:t>Inwestor kier</w:t>
      </w:r>
      <w:r w:rsidR="00B65D24">
        <w:rPr>
          <w:rFonts w:asciiTheme="majorHAnsi" w:hAnsiTheme="majorHAnsi"/>
        </w:rPr>
        <w:t>ował</w:t>
      </w:r>
      <w:r w:rsidR="009A33FC">
        <w:rPr>
          <w:rFonts w:asciiTheme="majorHAnsi" w:hAnsiTheme="majorHAnsi"/>
        </w:rPr>
        <w:t xml:space="preserve"> się </w:t>
      </w:r>
      <w:r w:rsidR="000A0EBA" w:rsidRPr="009A33FC">
        <w:rPr>
          <w:rFonts w:asciiTheme="majorHAnsi" w:hAnsiTheme="majorHAnsi"/>
        </w:rPr>
        <w:t>zasadą,</w:t>
      </w:r>
      <w:r w:rsidR="009A33FC" w:rsidRPr="009A33FC">
        <w:rPr>
          <w:rFonts w:asciiTheme="majorHAnsi" w:hAnsiTheme="majorHAnsi"/>
        </w:rPr>
        <w:t xml:space="preserve"> aby odszkodowanie pozwalało na odtworzenia utraconego mienia. Utracone dobra i mienie zakwalifikowane zostało jako nakłady na nieruchomość, których wartość ustalona została przy wykorzystaniu metody odtworzeniowej. Decyzja taka umożliwi PAP odtworzenie mienia, które pozostawił na nieruchomościach inwestycyjnych z uwagi na brak możliwości jego przeniesienia.  W rezultacie, PAP nie dozna</w:t>
      </w:r>
      <w:r w:rsidR="00850979">
        <w:rPr>
          <w:rFonts w:asciiTheme="majorHAnsi" w:hAnsiTheme="majorHAnsi"/>
        </w:rPr>
        <w:t>ł</w:t>
      </w:r>
      <w:r w:rsidR="009A33FC" w:rsidRPr="009A33FC">
        <w:rPr>
          <w:rFonts w:asciiTheme="majorHAnsi" w:hAnsiTheme="majorHAnsi"/>
        </w:rPr>
        <w:t xml:space="preserve"> uszczerbku finansowego, ponieważ każdy rodzaj utraconego mienia podlega</w:t>
      </w:r>
      <w:r w:rsidR="00850979">
        <w:rPr>
          <w:rFonts w:asciiTheme="majorHAnsi" w:hAnsiTheme="majorHAnsi"/>
        </w:rPr>
        <w:t>ł</w:t>
      </w:r>
      <w:r w:rsidR="009A33FC" w:rsidRPr="009A33FC">
        <w:rPr>
          <w:rFonts w:asciiTheme="majorHAnsi" w:hAnsiTheme="majorHAnsi"/>
        </w:rPr>
        <w:t xml:space="preserve"> finansowej rekompensacie. </w:t>
      </w:r>
    </w:p>
    <w:p w14:paraId="1B2B5CE7" w14:textId="77777777" w:rsidR="00547E11" w:rsidRDefault="00547E11" w:rsidP="0074627F">
      <w:pPr>
        <w:jc w:val="both"/>
        <w:rPr>
          <w:rFonts w:asciiTheme="majorHAnsi" w:hAnsiTheme="majorHAnsi"/>
        </w:rPr>
      </w:pPr>
    </w:p>
    <w:p w14:paraId="23D78F21" w14:textId="133DE38C" w:rsidR="00C25868" w:rsidRPr="00331F29" w:rsidRDefault="006E2A41" w:rsidP="00F53FA2">
      <w:pPr>
        <w:pStyle w:val="Akapitzlist"/>
        <w:numPr>
          <w:ilvl w:val="2"/>
          <w:numId w:val="32"/>
        </w:numPr>
        <w:jc w:val="both"/>
        <w:rPr>
          <w:rFonts w:asciiTheme="majorHAnsi" w:hAnsiTheme="majorHAnsi"/>
          <w:b/>
          <w:bCs/>
          <w:color w:val="244061" w:themeColor="accent1" w:themeShade="80"/>
        </w:rPr>
      </w:pPr>
      <w:r w:rsidRPr="00331F29">
        <w:rPr>
          <w:rFonts w:asciiTheme="majorHAnsi" w:hAnsiTheme="majorHAnsi"/>
          <w:b/>
          <w:bCs/>
          <w:color w:val="244061" w:themeColor="accent1" w:themeShade="80"/>
        </w:rPr>
        <w:t>Regulacja stan</w:t>
      </w:r>
      <w:r w:rsidR="00DA6DE2" w:rsidRPr="00331F29">
        <w:rPr>
          <w:rFonts w:asciiTheme="majorHAnsi" w:hAnsiTheme="majorHAnsi"/>
          <w:b/>
          <w:bCs/>
          <w:color w:val="244061" w:themeColor="accent1" w:themeShade="80"/>
        </w:rPr>
        <w:t>u</w:t>
      </w:r>
      <w:r w:rsidRPr="00331F29">
        <w:rPr>
          <w:rFonts w:asciiTheme="majorHAnsi" w:hAnsiTheme="majorHAnsi"/>
          <w:b/>
          <w:bCs/>
          <w:color w:val="244061" w:themeColor="accent1" w:themeShade="80"/>
        </w:rPr>
        <w:t xml:space="preserve"> prawn</w:t>
      </w:r>
      <w:r w:rsidR="00DA6DE2" w:rsidRPr="00331F29">
        <w:rPr>
          <w:rFonts w:asciiTheme="majorHAnsi" w:hAnsiTheme="majorHAnsi"/>
          <w:b/>
          <w:bCs/>
          <w:color w:val="244061" w:themeColor="accent1" w:themeShade="80"/>
        </w:rPr>
        <w:t>ego</w:t>
      </w:r>
      <w:r w:rsidRPr="00331F29">
        <w:rPr>
          <w:rFonts w:asciiTheme="majorHAnsi" w:hAnsiTheme="majorHAnsi"/>
          <w:b/>
          <w:bCs/>
          <w:color w:val="244061" w:themeColor="accent1" w:themeShade="80"/>
        </w:rPr>
        <w:t xml:space="preserve"> nieruchomości </w:t>
      </w:r>
      <w:r w:rsidR="00DA6DE2" w:rsidRPr="00331F29">
        <w:rPr>
          <w:rFonts w:asciiTheme="majorHAnsi" w:hAnsiTheme="majorHAnsi"/>
          <w:b/>
          <w:bCs/>
          <w:color w:val="244061" w:themeColor="accent1" w:themeShade="80"/>
        </w:rPr>
        <w:t>poprzez ustanowienie służebności</w:t>
      </w:r>
    </w:p>
    <w:p w14:paraId="51FE85BA" w14:textId="072F1CA5" w:rsidR="00007554" w:rsidRPr="00461AAB" w:rsidRDefault="007510F4" w:rsidP="00461AAB">
      <w:pPr>
        <w:jc w:val="both"/>
        <w:rPr>
          <w:rFonts w:asciiTheme="majorHAnsi" w:hAnsiTheme="majorHAnsi"/>
        </w:rPr>
      </w:pPr>
      <w:r w:rsidRPr="00461AAB">
        <w:rPr>
          <w:rFonts w:asciiTheme="majorHAnsi" w:hAnsiTheme="majorHAnsi"/>
        </w:rPr>
        <w:t xml:space="preserve">Monitoring </w:t>
      </w:r>
      <w:r w:rsidR="000E425B" w:rsidRPr="00461AAB">
        <w:rPr>
          <w:rFonts w:asciiTheme="majorHAnsi" w:hAnsiTheme="majorHAnsi"/>
        </w:rPr>
        <w:t>realizacji</w:t>
      </w:r>
      <w:r w:rsidRPr="00461AAB">
        <w:rPr>
          <w:rFonts w:asciiTheme="majorHAnsi" w:hAnsiTheme="majorHAnsi"/>
        </w:rPr>
        <w:t xml:space="preserve"> Inwestycji ujawnił </w:t>
      </w:r>
      <w:r w:rsidR="00A8121B" w:rsidRPr="00461AAB">
        <w:rPr>
          <w:rFonts w:asciiTheme="majorHAnsi" w:hAnsiTheme="majorHAnsi"/>
        </w:rPr>
        <w:t xml:space="preserve">problem powstały z </w:t>
      </w:r>
      <w:r w:rsidR="00C03C9B" w:rsidRPr="00461AAB">
        <w:rPr>
          <w:rFonts w:asciiTheme="majorHAnsi" w:hAnsiTheme="majorHAnsi"/>
        </w:rPr>
        <w:t xml:space="preserve">przebiegiem </w:t>
      </w:r>
      <w:r w:rsidR="00031FB2" w:rsidRPr="00461AAB">
        <w:rPr>
          <w:rFonts w:asciiTheme="majorHAnsi" w:hAnsiTheme="majorHAnsi"/>
        </w:rPr>
        <w:t xml:space="preserve">przebudowywanego </w:t>
      </w:r>
      <w:r w:rsidR="00A429B3" w:rsidRPr="00461AAB">
        <w:rPr>
          <w:rFonts w:asciiTheme="majorHAnsi" w:hAnsiTheme="majorHAnsi"/>
        </w:rPr>
        <w:t>przyłącza</w:t>
      </w:r>
      <w:r w:rsidR="00031FB2" w:rsidRPr="00461AAB">
        <w:rPr>
          <w:rFonts w:asciiTheme="majorHAnsi" w:hAnsiTheme="majorHAnsi"/>
        </w:rPr>
        <w:t xml:space="preserve"> energetycznego polegającego na </w:t>
      </w:r>
      <w:r w:rsidR="00A429B3" w:rsidRPr="00461AAB">
        <w:rPr>
          <w:rFonts w:asciiTheme="majorHAnsi" w:hAnsiTheme="majorHAnsi"/>
        </w:rPr>
        <w:t>demontażu</w:t>
      </w:r>
      <w:r w:rsidR="00AE0EC7" w:rsidRPr="00461AAB">
        <w:rPr>
          <w:rFonts w:asciiTheme="majorHAnsi" w:hAnsiTheme="majorHAnsi"/>
        </w:rPr>
        <w:t xml:space="preserve"> istniejącej linii </w:t>
      </w:r>
      <w:r w:rsidR="00A429B3" w:rsidRPr="00461AAB">
        <w:rPr>
          <w:rFonts w:asciiTheme="majorHAnsi" w:hAnsiTheme="majorHAnsi"/>
        </w:rPr>
        <w:t>sieci</w:t>
      </w:r>
      <w:r w:rsidR="00AE0EC7" w:rsidRPr="00461AAB">
        <w:rPr>
          <w:rFonts w:asciiTheme="majorHAnsi" w:hAnsiTheme="majorHAnsi"/>
        </w:rPr>
        <w:t xml:space="preserve"> </w:t>
      </w:r>
      <w:r w:rsidR="00A429B3" w:rsidRPr="00461AAB">
        <w:rPr>
          <w:rFonts w:asciiTheme="majorHAnsi" w:hAnsiTheme="majorHAnsi"/>
        </w:rPr>
        <w:t>elektrycznej</w:t>
      </w:r>
      <w:r w:rsidR="00AE0EC7" w:rsidRPr="00461AAB">
        <w:rPr>
          <w:rFonts w:asciiTheme="majorHAnsi" w:hAnsiTheme="majorHAnsi"/>
        </w:rPr>
        <w:t xml:space="preserve"> oraz </w:t>
      </w:r>
      <w:r w:rsidR="00A429B3" w:rsidRPr="00461AAB">
        <w:rPr>
          <w:rFonts w:asciiTheme="majorHAnsi" w:hAnsiTheme="majorHAnsi"/>
        </w:rPr>
        <w:t>montażu</w:t>
      </w:r>
      <w:r w:rsidR="00AE0EC7" w:rsidRPr="00461AAB">
        <w:rPr>
          <w:rFonts w:asciiTheme="majorHAnsi" w:hAnsiTheme="majorHAnsi"/>
        </w:rPr>
        <w:t xml:space="preserve"> nowej </w:t>
      </w:r>
      <w:r w:rsidR="00A429B3" w:rsidRPr="00461AAB">
        <w:rPr>
          <w:rFonts w:asciiTheme="majorHAnsi" w:hAnsiTheme="majorHAnsi"/>
        </w:rPr>
        <w:t>instalacji</w:t>
      </w:r>
      <w:r w:rsidR="00AE0EC7" w:rsidRPr="00461AAB">
        <w:rPr>
          <w:rFonts w:asciiTheme="majorHAnsi" w:hAnsiTheme="majorHAnsi"/>
        </w:rPr>
        <w:t xml:space="preserve">. </w:t>
      </w:r>
      <w:r w:rsidR="00267BEE" w:rsidRPr="00461AAB">
        <w:rPr>
          <w:rFonts w:asciiTheme="majorHAnsi" w:hAnsiTheme="majorHAnsi"/>
        </w:rPr>
        <w:t xml:space="preserve">W jednym z odcinków </w:t>
      </w:r>
      <w:r w:rsidR="00A429B3" w:rsidRPr="00461AAB">
        <w:rPr>
          <w:rFonts w:asciiTheme="majorHAnsi" w:hAnsiTheme="majorHAnsi"/>
        </w:rPr>
        <w:t>planowanej</w:t>
      </w:r>
      <w:r w:rsidR="00267BEE" w:rsidRPr="00461AAB">
        <w:rPr>
          <w:rFonts w:asciiTheme="majorHAnsi" w:hAnsiTheme="majorHAnsi"/>
        </w:rPr>
        <w:t xml:space="preserve"> przebudowy sieci, </w:t>
      </w:r>
      <w:r w:rsidR="003F7985" w:rsidRPr="00461AAB">
        <w:rPr>
          <w:rFonts w:asciiTheme="majorHAnsi" w:hAnsiTheme="majorHAnsi"/>
        </w:rPr>
        <w:t>prawa do</w:t>
      </w:r>
      <w:r w:rsidR="00267BEE" w:rsidRPr="00461AAB">
        <w:rPr>
          <w:rFonts w:asciiTheme="majorHAnsi" w:hAnsiTheme="majorHAnsi"/>
        </w:rPr>
        <w:t xml:space="preserve"> </w:t>
      </w:r>
      <w:r w:rsidR="00A429B3" w:rsidRPr="00461AAB">
        <w:rPr>
          <w:rFonts w:asciiTheme="majorHAnsi" w:hAnsiTheme="majorHAnsi"/>
        </w:rPr>
        <w:t>nieruchomości</w:t>
      </w:r>
      <w:r w:rsidR="00267BEE" w:rsidRPr="00461AAB">
        <w:rPr>
          <w:rFonts w:asciiTheme="majorHAnsi" w:hAnsiTheme="majorHAnsi"/>
        </w:rPr>
        <w:t xml:space="preserve"> przysługiwał</w:t>
      </w:r>
      <w:r w:rsidR="003F7985" w:rsidRPr="00461AAB">
        <w:rPr>
          <w:rFonts w:asciiTheme="majorHAnsi" w:hAnsiTheme="majorHAnsi"/>
        </w:rPr>
        <w:t>y</w:t>
      </w:r>
      <w:r w:rsidR="00267BEE" w:rsidRPr="00461AAB">
        <w:rPr>
          <w:rFonts w:asciiTheme="majorHAnsi" w:hAnsiTheme="majorHAnsi"/>
        </w:rPr>
        <w:t xml:space="preserve"> </w:t>
      </w:r>
      <w:r w:rsidR="00A429B3" w:rsidRPr="00461AAB">
        <w:rPr>
          <w:rFonts w:asciiTheme="majorHAnsi" w:hAnsiTheme="majorHAnsi"/>
        </w:rPr>
        <w:t>użytkownikowi</w:t>
      </w:r>
      <w:r w:rsidR="00FB6D9B" w:rsidRPr="00461AAB">
        <w:rPr>
          <w:rFonts w:asciiTheme="majorHAnsi" w:hAnsiTheme="majorHAnsi"/>
        </w:rPr>
        <w:t xml:space="preserve"> wieczystemu</w:t>
      </w:r>
      <w:r w:rsidR="002040CD" w:rsidRPr="00461AAB">
        <w:rPr>
          <w:rFonts w:asciiTheme="majorHAnsi" w:hAnsiTheme="majorHAnsi"/>
        </w:rPr>
        <w:t xml:space="preserve"> będącemu spółka prawa handlowego</w:t>
      </w:r>
      <w:r w:rsidR="00FB6D9B" w:rsidRPr="00461AAB">
        <w:rPr>
          <w:rFonts w:asciiTheme="majorHAnsi" w:hAnsiTheme="majorHAnsi"/>
        </w:rPr>
        <w:t xml:space="preserve">, a </w:t>
      </w:r>
      <w:r w:rsidR="003F7985" w:rsidRPr="00461AAB">
        <w:rPr>
          <w:rFonts w:asciiTheme="majorHAnsi" w:hAnsiTheme="majorHAnsi"/>
        </w:rPr>
        <w:t>nieruchomość</w:t>
      </w:r>
      <w:r w:rsidR="00FB6D9B" w:rsidRPr="00461AAB">
        <w:rPr>
          <w:rFonts w:asciiTheme="majorHAnsi" w:hAnsiTheme="majorHAnsi"/>
        </w:rPr>
        <w:t xml:space="preserve"> nie została </w:t>
      </w:r>
      <w:r w:rsidR="003F7985" w:rsidRPr="00461AAB">
        <w:rPr>
          <w:rFonts w:asciiTheme="majorHAnsi" w:hAnsiTheme="majorHAnsi"/>
        </w:rPr>
        <w:t>objęta</w:t>
      </w:r>
      <w:r w:rsidR="00FB6D9B" w:rsidRPr="00461AAB">
        <w:rPr>
          <w:rFonts w:asciiTheme="majorHAnsi" w:hAnsiTheme="majorHAnsi"/>
        </w:rPr>
        <w:t xml:space="preserve"> ZRID. W tym celu dokonano uzgodnień z </w:t>
      </w:r>
      <w:r w:rsidR="003F7985" w:rsidRPr="00461AAB">
        <w:rPr>
          <w:rFonts w:asciiTheme="majorHAnsi" w:hAnsiTheme="majorHAnsi"/>
        </w:rPr>
        <w:t>użytkownikiem</w:t>
      </w:r>
      <w:r w:rsidR="00FB6D9B" w:rsidRPr="00461AAB">
        <w:rPr>
          <w:rFonts w:asciiTheme="majorHAnsi" w:hAnsiTheme="majorHAnsi"/>
        </w:rPr>
        <w:t xml:space="preserve"> </w:t>
      </w:r>
      <w:r w:rsidR="003F7985" w:rsidRPr="00461AAB">
        <w:rPr>
          <w:rFonts w:asciiTheme="majorHAnsi" w:hAnsiTheme="majorHAnsi"/>
        </w:rPr>
        <w:t>wieczystym</w:t>
      </w:r>
      <w:r w:rsidR="00FB6D9B" w:rsidRPr="00461AAB">
        <w:rPr>
          <w:rFonts w:asciiTheme="majorHAnsi" w:hAnsiTheme="majorHAnsi"/>
        </w:rPr>
        <w:t xml:space="preserve"> </w:t>
      </w:r>
      <w:r w:rsidR="003F7985" w:rsidRPr="00461AAB">
        <w:rPr>
          <w:rFonts w:asciiTheme="majorHAnsi" w:hAnsiTheme="majorHAnsi"/>
        </w:rPr>
        <w:t>nieruchomości</w:t>
      </w:r>
      <w:r w:rsidR="00FB6D9B" w:rsidRPr="00461AAB">
        <w:rPr>
          <w:rFonts w:asciiTheme="majorHAnsi" w:hAnsiTheme="majorHAnsi"/>
        </w:rPr>
        <w:t xml:space="preserve"> w zakresie </w:t>
      </w:r>
      <w:r w:rsidR="002B126B" w:rsidRPr="00461AAB">
        <w:rPr>
          <w:rFonts w:asciiTheme="majorHAnsi" w:hAnsiTheme="majorHAnsi"/>
        </w:rPr>
        <w:t>zasad wejścia na nieruchomość</w:t>
      </w:r>
      <w:r w:rsidR="003F7985" w:rsidRPr="00461AAB">
        <w:rPr>
          <w:rFonts w:asciiTheme="majorHAnsi" w:hAnsiTheme="majorHAnsi"/>
        </w:rPr>
        <w:t xml:space="preserve"> oraz</w:t>
      </w:r>
      <w:r w:rsidR="002B126B" w:rsidRPr="00461AAB">
        <w:rPr>
          <w:rFonts w:asciiTheme="majorHAnsi" w:hAnsiTheme="majorHAnsi"/>
        </w:rPr>
        <w:t xml:space="preserve"> </w:t>
      </w:r>
      <w:r w:rsidR="003F7985" w:rsidRPr="00461AAB">
        <w:rPr>
          <w:rFonts w:asciiTheme="majorHAnsi" w:hAnsiTheme="majorHAnsi"/>
        </w:rPr>
        <w:t>realizacji</w:t>
      </w:r>
      <w:r w:rsidR="002B126B" w:rsidRPr="00461AAB">
        <w:rPr>
          <w:rFonts w:asciiTheme="majorHAnsi" w:hAnsiTheme="majorHAnsi"/>
        </w:rPr>
        <w:t xml:space="preserve"> prac. </w:t>
      </w:r>
      <w:r w:rsidR="003F7985" w:rsidRPr="00461AAB">
        <w:rPr>
          <w:rFonts w:asciiTheme="majorHAnsi" w:hAnsiTheme="majorHAnsi"/>
        </w:rPr>
        <w:t>Uzgodniono</w:t>
      </w:r>
      <w:r w:rsidR="002B126B" w:rsidRPr="00461AAB">
        <w:rPr>
          <w:rFonts w:asciiTheme="majorHAnsi" w:hAnsiTheme="majorHAnsi"/>
        </w:rPr>
        <w:t xml:space="preserve"> również zasady </w:t>
      </w:r>
      <w:r w:rsidR="003F7985" w:rsidRPr="00461AAB">
        <w:rPr>
          <w:rFonts w:asciiTheme="majorHAnsi" w:hAnsiTheme="majorHAnsi"/>
        </w:rPr>
        <w:t>obciążenia</w:t>
      </w:r>
      <w:r w:rsidR="002B126B" w:rsidRPr="00461AAB">
        <w:rPr>
          <w:rFonts w:asciiTheme="majorHAnsi" w:hAnsiTheme="majorHAnsi"/>
        </w:rPr>
        <w:t xml:space="preserve"> </w:t>
      </w:r>
      <w:r w:rsidR="003F7985" w:rsidRPr="00461AAB">
        <w:rPr>
          <w:rFonts w:asciiTheme="majorHAnsi" w:hAnsiTheme="majorHAnsi"/>
        </w:rPr>
        <w:t>nieruchomości</w:t>
      </w:r>
      <w:r w:rsidR="002B126B" w:rsidRPr="00461AAB">
        <w:rPr>
          <w:rFonts w:asciiTheme="majorHAnsi" w:hAnsiTheme="majorHAnsi"/>
        </w:rPr>
        <w:t xml:space="preserve"> poprzez ustanowieni</w:t>
      </w:r>
      <w:r w:rsidR="003F7985" w:rsidRPr="00461AAB">
        <w:rPr>
          <w:rFonts w:asciiTheme="majorHAnsi" w:hAnsiTheme="majorHAnsi"/>
        </w:rPr>
        <w:t>e</w:t>
      </w:r>
      <w:r w:rsidR="002B126B" w:rsidRPr="00461AAB">
        <w:rPr>
          <w:rFonts w:asciiTheme="majorHAnsi" w:hAnsiTheme="majorHAnsi"/>
        </w:rPr>
        <w:t xml:space="preserve"> </w:t>
      </w:r>
      <w:r w:rsidR="003F7985" w:rsidRPr="00461AAB">
        <w:rPr>
          <w:rFonts w:asciiTheme="majorHAnsi" w:hAnsiTheme="majorHAnsi"/>
        </w:rPr>
        <w:t>służebności</w:t>
      </w:r>
      <w:r w:rsidR="002B126B" w:rsidRPr="00461AAB">
        <w:rPr>
          <w:rFonts w:asciiTheme="majorHAnsi" w:hAnsiTheme="majorHAnsi"/>
        </w:rPr>
        <w:t xml:space="preserve"> </w:t>
      </w:r>
      <w:r w:rsidR="003F7985" w:rsidRPr="00461AAB">
        <w:rPr>
          <w:rFonts w:asciiTheme="majorHAnsi" w:hAnsiTheme="majorHAnsi"/>
        </w:rPr>
        <w:t>przesyłu</w:t>
      </w:r>
      <w:r w:rsidR="00C86598" w:rsidRPr="00461AAB">
        <w:rPr>
          <w:rFonts w:asciiTheme="majorHAnsi" w:hAnsiTheme="majorHAnsi"/>
        </w:rPr>
        <w:t>.</w:t>
      </w:r>
      <w:r w:rsidR="0091215B" w:rsidRPr="00461AAB">
        <w:rPr>
          <w:rFonts w:asciiTheme="majorHAnsi" w:hAnsiTheme="majorHAnsi"/>
        </w:rPr>
        <w:t xml:space="preserve"> Służebność została ustanowiona na rzecz przedsiębiorcy przesyłowego świadczącego usługi w zakresie dystrybucji energii elektrycznej. </w:t>
      </w:r>
    </w:p>
    <w:p w14:paraId="2D267BC7" w14:textId="3B5129B9" w:rsidR="005031C3" w:rsidRPr="00461AAB" w:rsidRDefault="00007554" w:rsidP="00461AAB">
      <w:pPr>
        <w:jc w:val="both"/>
        <w:rPr>
          <w:rFonts w:asciiTheme="majorHAnsi" w:hAnsiTheme="majorHAnsi"/>
        </w:rPr>
      </w:pPr>
      <w:r w:rsidRPr="00461AAB">
        <w:rPr>
          <w:rFonts w:asciiTheme="majorHAnsi" w:hAnsiTheme="majorHAnsi"/>
        </w:rPr>
        <w:t xml:space="preserve">W dniu 3 </w:t>
      </w:r>
      <w:r w:rsidR="006D35C3" w:rsidRPr="00461AAB">
        <w:rPr>
          <w:rFonts w:asciiTheme="majorHAnsi" w:hAnsiTheme="majorHAnsi"/>
        </w:rPr>
        <w:t>kwietnia</w:t>
      </w:r>
      <w:r w:rsidRPr="00461AAB">
        <w:rPr>
          <w:rFonts w:asciiTheme="majorHAnsi" w:hAnsiTheme="majorHAnsi"/>
        </w:rPr>
        <w:t xml:space="preserve"> 2023 r. zawarte zostało </w:t>
      </w:r>
      <w:r w:rsidR="0066317A" w:rsidRPr="00461AAB">
        <w:rPr>
          <w:rFonts w:asciiTheme="majorHAnsi" w:hAnsiTheme="majorHAnsi"/>
        </w:rPr>
        <w:t xml:space="preserve">porozumienie </w:t>
      </w:r>
      <w:r w:rsidR="006D35C3" w:rsidRPr="00461AAB">
        <w:rPr>
          <w:rFonts w:asciiTheme="majorHAnsi" w:hAnsiTheme="majorHAnsi"/>
        </w:rPr>
        <w:t>pomiędzy</w:t>
      </w:r>
      <w:r w:rsidRPr="00461AAB">
        <w:rPr>
          <w:rFonts w:asciiTheme="majorHAnsi" w:hAnsiTheme="majorHAnsi"/>
        </w:rPr>
        <w:t xml:space="preserve"> Inwestorem a użytkownikiem </w:t>
      </w:r>
      <w:r w:rsidR="006D35C3" w:rsidRPr="00461AAB">
        <w:rPr>
          <w:rFonts w:asciiTheme="majorHAnsi" w:hAnsiTheme="majorHAnsi"/>
        </w:rPr>
        <w:t>wieczystym</w:t>
      </w:r>
      <w:r w:rsidRPr="00461AAB">
        <w:rPr>
          <w:rFonts w:asciiTheme="majorHAnsi" w:hAnsiTheme="majorHAnsi"/>
        </w:rPr>
        <w:t xml:space="preserve">. </w:t>
      </w:r>
      <w:r w:rsidR="00DA196C" w:rsidRPr="00461AAB">
        <w:rPr>
          <w:rFonts w:asciiTheme="majorHAnsi" w:hAnsiTheme="majorHAnsi"/>
        </w:rPr>
        <w:t xml:space="preserve">Postanowiono, </w:t>
      </w:r>
      <w:r w:rsidR="006D35C3" w:rsidRPr="00461AAB">
        <w:rPr>
          <w:rFonts w:asciiTheme="majorHAnsi" w:hAnsiTheme="majorHAnsi"/>
        </w:rPr>
        <w:t>ż</w:t>
      </w:r>
      <w:r w:rsidR="00DA196C" w:rsidRPr="00461AAB">
        <w:rPr>
          <w:rFonts w:asciiTheme="majorHAnsi" w:hAnsiTheme="majorHAnsi"/>
        </w:rPr>
        <w:t xml:space="preserve">e </w:t>
      </w:r>
      <w:r w:rsidR="006D35C3" w:rsidRPr="00461AAB">
        <w:rPr>
          <w:rFonts w:asciiTheme="majorHAnsi" w:hAnsiTheme="majorHAnsi"/>
        </w:rPr>
        <w:t>użytkownik</w:t>
      </w:r>
      <w:r w:rsidR="00DA196C" w:rsidRPr="00461AAB">
        <w:rPr>
          <w:rFonts w:asciiTheme="majorHAnsi" w:hAnsiTheme="majorHAnsi"/>
        </w:rPr>
        <w:t xml:space="preserve"> wieczysty udost</w:t>
      </w:r>
      <w:r w:rsidR="006D35C3" w:rsidRPr="00461AAB">
        <w:rPr>
          <w:rFonts w:asciiTheme="majorHAnsi" w:hAnsiTheme="majorHAnsi"/>
        </w:rPr>
        <w:t>ę</w:t>
      </w:r>
      <w:r w:rsidR="00DA196C" w:rsidRPr="00461AAB">
        <w:rPr>
          <w:rFonts w:asciiTheme="majorHAnsi" w:hAnsiTheme="majorHAnsi"/>
        </w:rPr>
        <w:t>p</w:t>
      </w:r>
      <w:r w:rsidR="006D35C3" w:rsidRPr="00461AAB">
        <w:rPr>
          <w:rFonts w:asciiTheme="majorHAnsi" w:hAnsiTheme="majorHAnsi"/>
        </w:rPr>
        <w:t>ni</w:t>
      </w:r>
      <w:r w:rsidR="00DA196C" w:rsidRPr="00461AAB">
        <w:rPr>
          <w:rFonts w:asciiTheme="majorHAnsi" w:hAnsiTheme="majorHAnsi"/>
        </w:rPr>
        <w:t xml:space="preserve"> </w:t>
      </w:r>
      <w:r w:rsidR="006D35C3" w:rsidRPr="00461AAB">
        <w:rPr>
          <w:rFonts w:asciiTheme="majorHAnsi" w:hAnsiTheme="majorHAnsi"/>
        </w:rPr>
        <w:t>nieruchomość</w:t>
      </w:r>
      <w:r w:rsidR="00DA196C" w:rsidRPr="00461AAB">
        <w:rPr>
          <w:rFonts w:asciiTheme="majorHAnsi" w:hAnsiTheme="majorHAnsi"/>
        </w:rPr>
        <w:t xml:space="preserve">, a </w:t>
      </w:r>
      <w:r w:rsidR="006D35C3" w:rsidRPr="00461AAB">
        <w:rPr>
          <w:rFonts w:asciiTheme="majorHAnsi" w:hAnsiTheme="majorHAnsi"/>
        </w:rPr>
        <w:t>wszelkie</w:t>
      </w:r>
      <w:r w:rsidR="00DA196C" w:rsidRPr="00461AAB">
        <w:rPr>
          <w:rFonts w:asciiTheme="majorHAnsi" w:hAnsiTheme="majorHAnsi"/>
        </w:rPr>
        <w:t xml:space="preserve"> prac</w:t>
      </w:r>
      <w:r w:rsidR="0066317A" w:rsidRPr="00461AAB">
        <w:rPr>
          <w:rFonts w:asciiTheme="majorHAnsi" w:hAnsiTheme="majorHAnsi"/>
        </w:rPr>
        <w:t>e</w:t>
      </w:r>
      <w:r w:rsidR="00DA196C" w:rsidRPr="00461AAB">
        <w:rPr>
          <w:rFonts w:asciiTheme="majorHAnsi" w:hAnsiTheme="majorHAnsi"/>
        </w:rPr>
        <w:t xml:space="preserve"> związane z przebudow</w:t>
      </w:r>
      <w:r w:rsidR="006D35C3" w:rsidRPr="00461AAB">
        <w:rPr>
          <w:rFonts w:asciiTheme="majorHAnsi" w:hAnsiTheme="majorHAnsi"/>
        </w:rPr>
        <w:t>ą</w:t>
      </w:r>
      <w:r w:rsidR="00DA196C" w:rsidRPr="00461AAB">
        <w:rPr>
          <w:rFonts w:asciiTheme="majorHAnsi" w:hAnsiTheme="majorHAnsi"/>
        </w:rPr>
        <w:t xml:space="preserve"> przyłącza </w:t>
      </w:r>
      <w:r w:rsidR="006D35C3" w:rsidRPr="00461AAB">
        <w:rPr>
          <w:rFonts w:asciiTheme="majorHAnsi" w:hAnsiTheme="majorHAnsi"/>
        </w:rPr>
        <w:t>zostaną</w:t>
      </w:r>
      <w:r w:rsidR="00DA196C" w:rsidRPr="00461AAB">
        <w:rPr>
          <w:rFonts w:asciiTheme="majorHAnsi" w:hAnsiTheme="majorHAnsi"/>
        </w:rPr>
        <w:t xml:space="preserve"> </w:t>
      </w:r>
      <w:r w:rsidR="006D35C3" w:rsidRPr="00461AAB">
        <w:rPr>
          <w:rFonts w:asciiTheme="majorHAnsi" w:hAnsiTheme="majorHAnsi"/>
        </w:rPr>
        <w:t>zrealizowane</w:t>
      </w:r>
      <w:r w:rsidR="00DA196C" w:rsidRPr="00461AAB">
        <w:rPr>
          <w:rFonts w:asciiTheme="majorHAnsi" w:hAnsiTheme="majorHAnsi"/>
        </w:rPr>
        <w:t xml:space="preserve"> na koszt Inwestora. Po zakończeniu prac, </w:t>
      </w:r>
      <w:r w:rsidR="006D35C3" w:rsidRPr="00461AAB">
        <w:rPr>
          <w:rFonts w:asciiTheme="majorHAnsi" w:hAnsiTheme="majorHAnsi"/>
        </w:rPr>
        <w:t>użytkownik</w:t>
      </w:r>
      <w:r w:rsidR="00DA196C" w:rsidRPr="00461AAB">
        <w:rPr>
          <w:rFonts w:asciiTheme="majorHAnsi" w:hAnsiTheme="majorHAnsi"/>
        </w:rPr>
        <w:t xml:space="preserve"> ustanowi</w:t>
      </w:r>
      <w:r w:rsidR="006D35C3" w:rsidRPr="00461AAB">
        <w:rPr>
          <w:rFonts w:asciiTheme="majorHAnsi" w:hAnsiTheme="majorHAnsi"/>
        </w:rPr>
        <w:t>ł</w:t>
      </w:r>
      <w:r w:rsidR="00DA196C" w:rsidRPr="00461AAB">
        <w:rPr>
          <w:rFonts w:asciiTheme="majorHAnsi" w:hAnsiTheme="majorHAnsi"/>
        </w:rPr>
        <w:t xml:space="preserve"> na </w:t>
      </w:r>
      <w:r w:rsidR="006D35C3" w:rsidRPr="00461AAB">
        <w:rPr>
          <w:rFonts w:asciiTheme="majorHAnsi" w:hAnsiTheme="majorHAnsi"/>
        </w:rPr>
        <w:t>nieruchomości</w:t>
      </w:r>
      <w:r w:rsidR="00DA196C" w:rsidRPr="00461AAB">
        <w:rPr>
          <w:rFonts w:asciiTheme="majorHAnsi" w:hAnsiTheme="majorHAnsi"/>
        </w:rPr>
        <w:t xml:space="preserve"> </w:t>
      </w:r>
      <w:r w:rsidR="006D35C3" w:rsidRPr="00461AAB">
        <w:rPr>
          <w:rFonts w:asciiTheme="majorHAnsi" w:hAnsiTheme="majorHAnsi"/>
        </w:rPr>
        <w:t>służebność</w:t>
      </w:r>
      <w:r w:rsidR="00DA196C" w:rsidRPr="00461AAB">
        <w:rPr>
          <w:rFonts w:asciiTheme="majorHAnsi" w:hAnsiTheme="majorHAnsi"/>
        </w:rPr>
        <w:t xml:space="preserve"> przesyłu w celu uregulowania stanu </w:t>
      </w:r>
      <w:r w:rsidR="006D35C3" w:rsidRPr="00461AAB">
        <w:rPr>
          <w:rFonts w:asciiTheme="majorHAnsi" w:hAnsiTheme="majorHAnsi"/>
        </w:rPr>
        <w:t>prawnego</w:t>
      </w:r>
      <w:r w:rsidR="00DA196C" w:rsidRPr="00461AAB">
        <w:rPr>
          <w:rFonts w:asciiTheme="majorHAnsi" w:hAnsiTheme="majorHAnsi"/>
        </w:rPr>
        <w:t xml:space="preserve"> </w:t>
      </w:r>
      <w:r w:rsidR="006D35C3" w:rsidRPr="00461AAB">
        <w:rPr>
          <w:rFonts w:asciiTheme="majorHAnsi" w:hAnsiTheme="majorHAnsi"/>
        </w:rPr>
        <w:t>nieruchomości</w:t>
      </w:r>
      <w:r w:rsidR="00DA196C" w:rsidRPr="00461AAB">
        <w:rPr>
          <w:rFonts w:asciiTheme="majorHAnsi" w:hAnsiTheme="majorHAnsi"/>
        </w:rPr>
        <w:t>.</w:t>
      </w:r>
      <w:r w:rsidR="006D35C3" w:rsidRPr="00461AAB">
        <w:rPr>
          <w:rFonts w:asciiTheme="majorHAnsi" w:hAnsiTheme="majorHAnsi"/>
        </w:rPr>
        <w:t xml:space="preserve"> Koszty związane z ustanowieniem służebności przesyłu zostały pokryte przez Inwestora. </w:t>
      </w:r>
      <w:r w:rsidR="00DA196C" w:rsidRPr="00461AAB">
        <w:rPr>
          <w:rFonts w:asciiTheme="majorHAnsi" w:hAnsiTheme="majorHAnsi"/>
        </w:rPr>
        <w:t xml:space="preserve"> </w:t>
      </w:r>
      <w:r w:rsidR="00C86598" w:rsidRPr="00461AAB">
        <w:rPr>
          <w:rFonts w:asciiTheme="majorHAnsi" w:hAnsiTheme="majorHAnsi"/>
        </w:rPr>
        <w:t xml:space="preserve"> </w:t>
      </w:r>
    </w:p>
    <w:p w14:paraId="5CBE1A6A" w14:textId="2A6EB52F" w:rsidR="00B46B7A" w:rsidRPr="00B46B7A" w:rsidRDefault="00B46B7A" w:rsidP="00B46B7A">
      <w:pPr>
        <w:pStyle w:val="Akapitzlist"/>
        <w:numPr>
          <w:ilvl w:val="2"/>
          <w:numId w:val="32"/>
        </w:numPr>
        <w:jc w:val="both"/>
        <w:rPr>
          <w:rFonts w:asciiTheme="majorHAnsi" w:hAnsiTheme="majorHAnsi"/>
          <w:b/>
          <w:bCs/>
          <w:color w:val="244061" w:themeColor="accent1" w:themeShade="80"/>
        </w:rPr>
      </w:pPr>
      <w:r w:rsidRPr="00B46B7A">
        <w:rPr>
          <w:rFonts w:asciiTheme="majorHAnsi" w:hAnsiTheme="majorHAnsi"/>
          <w:b/>
          <w:bCs/>
          <w:color w:val="244061" w:themeColor="accent1" w:themeShade="80"/>
        </w:rPr>
        <w:t>Realizacja robót dodatkowych spełniających oczekiwania PAP</w:t>
      </w:r>
    </w:p>
    <w:p w14:paraId="0A706985" w14:textId="08B0A313" w:rsidR="0002768F" w:rsidRDefault="0002768F" w:rsidP="0002768F">
      <w:pPr>
        <w:jc w:val="both"/>
        <w:rPr>
          <w:rFonts w:asciiTheme="majorHAnsi" w:hAnsiTheme="majorHAnsi"/>
        </w:rPr>
      </w:pPr>
      <w:r w:rsidRPr="00493DED">
        <w:rPr>
          <w:rFonts w:asciiTheme="majorHAnsi" w:hAnsiTheme="majorHAnsi"/>
        </w:rPr>
        <w:t xml:space="preserve">W punkcie 5.4.1. Dobrowolny wykup nieruchomości mieszkalnej opisano proces </w:t>
      </w:r>
      <w:r w:rsidR="00493DED" w:rsidRPr="00493DED">
        <w:rPr>
          <w:rFonts w:asciiTheme="majorHAnsi" w:hAnsiTheme="majorHAnsi"/>
        </w:rPr>
        <w:t xml:space="preserve">nabycia nieruchomości. Po </w:t>
      </w:r>
      <w:r w:rsidR="00752921" w:rsidRPr="00493DED">
        <w:rPr>
          <w:rFonts w:asciiTheme="majorHAnsi" w:hAnsiTheme="majorHAnsi"/>
        </w:rPr>
        <w:t>zakończeniu</w:t>
      </w:r>
      <w:r w:rsidR="00493DED" w:rsidRPr="00493DED">
        <w:rPr>
          <w:rFonts w:asciiTheme="majorHAnsi" w:hAnsiTheme="majorHAnsi"/>
        </w:rPr>
        <w:t xml:space="preserve"> przesiedlenia PAP do nowej lokalizacji przeprowadzono </w:t>
      </w:r>
      <w:r w:rsidR="00752921" w:rsidRPr="00493DED">
        <w:rPr>
          <w:rFonts w:asciiTheme="majorHAnsi" w:hAnsiTheme="majorHAnsi"/>
        </w:rPr>
        <w:t>rozbiórkę</w:t>
      </w:r>
      <w:r w:rsidR="00493DED" w:rsidRPr="00493DED">
        <w:rPr>
          <w:rFonts w:asciiTheme="majorHAnsi" w:hAnsiTheme="majorHAnsi"/>
        </w:rPr>
        <w:t xml:space="preserve"> budynku </w:t>
      </w:r>
      <w:r w:rsidR="00752921" w:rsidRPr="00493DED">
        <w:rPr>
          <w:rFonts w:asciiTheme="majorHAnsi" w:hAnsiTheme="majorHAnsi"/>
        </w:rPr>
        <w:t>mieszkalnego</w:t>
      </w:r>
      <w:r w:rsidR="00493DED" w:rsidRPr="00493DED">
        <w:rPr>
          <w:rFonts w:asciiTheme="majorHAnsi" w:hAnsiTheme="majorHAnsi"/>
        </w:rPr>
        <w:t xml:space="preserve"> wraz z </w:t>
      </w:r>
      <w:r w:rsidR="00752921" w:rsidRPr="00493DED">
        <w:rPr>
          <w:rFonts w:asciiTheme="majorHAnsi" w:hAnsiTheme="majorHAnsi"/>
        </w:rPr>
        <w:t>położ</w:t>
      </w:r>
      <w:r w:rsidR="00752921">
        <w:rPr>
          <w:rFonts w:asciiTheme="majorHAnsi" w:hAnsiTheme="majorHAnsi"/>
        </w:rPr>
        <w:t>o</w:t>
      </w:r>
      <w:r w:rsidR="00752921" w:rsidRPr="00493DED">
        <w:rPr>
          <w:rFonts w:asciiTheme="majorHAnsi" w:hAnsiTheme="majorHAnsi"/>
        </w:rPr>
        <w:t>nymi</w:t>
      </w:r>
      <w:r w:rsidR="00493DED" w:rsidRPr="00493DED">
        <w:rPr>
          <w:rFonts w:asciiTheme="majorHAnsi" w:hAnsiTheme="majorHAnsi"/>
        </w:rPr>
        <w:t xml:space="preserve"> na </w:t>
      </w:r>
      <w:r w:rsidR="00752921" w:rsidRPr="00493DED">
        <w:rPr>
          <w:rFonts w:asciiTheme="majorHAnsi" w:hAnsiTheme="majorHAnsi"/>
        </w:rPr>
        <w:t>nieruchomości</w:t>
      </w:r>
      <w:r w:rsidR="00493DED" w:rsidRPr="00493DED">
        <w:rPr>
          <w:rFonts w:asciiTheme="majorHAnsi" w:hAnsiTheme="majorHAnsi"/>
        </w:rPr>
        <w:t xml:space="preserve"> </w:t>
      </w:r>
      <w:r w:rsidR="00752921" w:rsidRPr="00493DED">
        <w:rPr>
          <w:rFonts w:asciiTheme="majorHAnsi" w:hAnsiTheme="majorHAnsi"/>
        </w:rPr>
        <w:t>zabudowania</w:t>
      </w:r>
      <w:r w:rsidR="00752921">
        <w:rPr>
          <w:rFonts w:asciiTheme="majorHAnsi" w:hAnsiTheme="majorHAnsi"/>
        </w:rPr>
        <w:t>mi</w:t>
      </w:r>
      <w:r w:rsidR="00493DED" w:rsidRPr="00493DED">
        <w:rPr>
          <w:rFonts w:asciiTheme="majorHAnsi" w:hAnsiTheme="majorHAnsi"/>
        </w:rPr>
        <w:t xml:space="preserve"> </w:t>
      </w:r>
      <w:r w:rsidR="00752921">
        <w:rPr>
          <w:rFonts w:asciiTheme="majorHAnsi" w:hAnsiTheme="majorHAnsi"/>
        </w:rPr>
        <w:t>gospodarczymi</w:t>
      </w:r>
      <w:r w:rsidR="00493DED" w:rsidRPr="00493DED">
        <w:rPr>
          <w:rFonts w:asciiTheme="majorHAnsi" w:hAnsiTheme="majorHAnsi"/>
        </w:rPr>
        <w:t xml:space="preserve">. </w:t>
      </w:r>
      <w:r w:rsidR="0037285F">
        <w:rPr>
          <w:rFonts w:asciiTheme="majorHAnsi" w:hAnsiTheme="majorHAnsi"/>
        </w:rPr>
        <w:t xml:space="preserve">Po zakończeniu rozbiórek okazało się, że </w:t>
      </w:r>
      <w:r w:rsidR="005F35B8">
        <w:rPr>
          <w:rFonts w:asciiTheme="majorHAnsi" w:hAnsiTheme="majorHAnsi"/>
        </w:rPr>
        <w:t xml:space="preserve">ściany budynków gospodarczych </w:t>
      </w:r>
      <w:r w:rsidR="00752921">
        <w:rPr>
          <w:rFonts w:asciiTheme="majorHAnsi" w:hAnsiTheme="majorHAnsi"/>
        </w:rPr>
        <w:t>stanowiły</w:t>
      </w:r>
      <w:r w:rsidR="005F35B8">
        <w:rPr>
          <w:rFonts w:asciiTheme="majorHAnsi" w:hAnsiTheme="majorHAnsi"/>
        </w:rPr>
        <w:t xml:space="preserve"> </w:t>
      </w:r>
      <w:r w:rsidR="00752921">
        <w:rPr>
          <w:rFonts w:asciiTheme="majorHAnsi" w:hAnsiTheme="majorHAnsi"/>
        </w:rPr>
        <w:t>równocześnie</w:t>
      </w:r>
      <w:r w:rsidR="005F35B8">
        <w:rPr>
          <w:rFonts w:asciiTheme="majorHAnsi" w:hAnsiTheme="majorHAnsi"/>
        </w:rPr>
        <w:t xml:space="preserve"> ogrodzenie z inn</w:t>
      </w:r>
      <w:r w:rsidR="00752921">
        <w:rPr>
          <w:rFonts w:asciiTheme="majorHAnsi" w:hAnsiTheme="majorHAnsi"/>
        </w:rPr>
        <w:t>ą</w:t>
      </w:r>
      <w:r w:rsidR="005F35B8">
        <w:rPr>
          <w:rFonts w:asciiTheme="majorHAnsi" w:hAnsiTheme="majorHAnsi"/>
        </w:rPr>
        <w:t xml:space="preserve"> </w:t>
      </w:r>
      <w:r w:rsidR="00752921">
        <w:rPr>
          <w:rFonts w:asciiTheme="majorHAnsi" w:hAnsiTheme="majorHAnsi"/>
        </w:rPr>
        <w:t>nieruchomością</w:t>
      </w:r>
      <w:r w:rsidR="005F35B8">
        <w:rPr>
          <w:rFonts w:asciiTheme="majorHAnsi" w:hAnsiTheme="majorHAnsi"/>
        </w:rPr>
        <w:t xml:space="preserve"> </w:t>
      </w:r>
      <w:r w:rsidR="00752921">
        <w:rPr>
          <w:rFonts w:asciiTheme="majorHAnsi" w:hAnsiTheme="majorHAnsi"/>
        </w:rPr>
        <w:t>prywatną</w:t>
      </w:r>
      <w:r w:rsidR="005F35B8">
        <w:rPr>
          <w:rFonts w:asciiTheme="majorHAnsi" w:hAnsiTheme="majorHAnsi"/>
        </w:rPr>
        <w:t xml:space="preserve">, Budowa nowego ogrodzenia nie była </w:t>
      </w:r>
      <w:r w:rsidR="00752921">
        <w:rPr>
          <w:rFonts w:asciiTheme="majorHAnsi" w:hAnsiTheme="majorHAnsi"/>
        </w:rPr>
        <w:t>natomiast</w:t>
      </w:r>
      <w:r w:rsidR="005F35B8">
        <w:rPr>
          <w:rFonts w:asciiTheme="majorHAnsi" w:hAnsiTheme="majorHAnsi"/>
        </w:rPr>
        <w:t xml:space="preserve"> przewidziana do </w:t>
      </w:r>
      <w:r w:rsidR="00752921">
        <w:rPr>
          <w:rFonts w:asciiTheme="majorHAnsi" w:hAnsiTheme="majorHAnsi"/>
        </w:rPr>
        <w:t>realizacji</w:t>
      </w:r>
      <w:r w:rsidR="005F35B8">
        <w:rPr>
          <w:rFonts w:asciiTheme="majorHAnsi" w:hAnsiTheme="majorHAnsi"/>
        </w:rPr>
        <w:t xml:space="preserve"> w ramach </w:t>
      </w:r>
      <w:r w:rsidR="00357BC2">
        <w:rPr>
          <w:rFonts w:asciiTheme="majorHAnsi" w:hAnsiTheme="majorHAnsi"/>
        </w:rPr>
        <w:t xml:space="preserve">Zadania. Istniejący stan był </w:t>
      </w:r>
      <w:r w:rsidR="00752921">
        <w:rPr>
          <w:rFonts w:asciiTheme="majorHAnsi" w:hAnsiTheme="majorHAnsi"/>
        </w:rPr>
        <w:t>jednak</w:t>
      </w:r>
      <w:r w:rsidR="00357BC2">
        <w:rPr>
          <w:rFonts w:asciiTheme="majorHAnsi" w:hAnsiTheme="majorHAnsi"/>
        </w:rPr>
        <w:t xml:space="preserve"> niekorzystny dla </w:t>
      </w:r>
      <w:r w:rsidR="00752921">
        <w:rPr>
          <w:rFonts w:asciiTheme="majorHAnsi" w:hAnsiTheme="majorHAnsi"/>
        </w:rPr>
        <w:t>właściciela</w:t>
      </w:r>
      <w:r w:rsidR="00357BC2">
        <w:rPr>
          <w:rFonts w:asciiTheme="majorHAnsi" w:hAnsiTheme="majorHAnsi"/>
        </w:rPr>
        <w:t xml:space="preserve"> </w:t>
      </w:r>
      <w:r w:rsidR="00752921">
        <w:rPr>
          <w:rFonts w:asciiTheme="majorHAnsi" w:hAnsiTheme="majorHAnsi"/>
        </w:rPr>
        <w:t>nieruchomości</w:t>
      </w:r>
      <w:r w:rsidR="00357BC2">
        <w:rPr>
          <w:rFonts w:asciiTheme="majorHAnsi" w:hAnsiTheme="majorHAnsi"/>
        </w:rPr>
        <w:t xml:space="preserve"> </w:t>
      </w:r>
      <w:r w:rsidR="00752921">
        <w:rPr>
          <w:rFonts w:asciiTheme="majorHAnsi" w:hAnsiTheme="majorHAnsi"/>
        </w:rPr>
        <w:t>sąsiedniej</w:t>
      </w:r>
      <w:r w:rsidR="00357BC2">
        <w:rPr>
          <w:rFonts w:asciiTheme="majorHAnsi" w:hAnsiTheme="majorHAnsi"/>
        </w:rPr>
        <w:t xml:space="preserve">, który w wyniku rozbiórek </w:t>
      </w:r>
      <w:r w:rsidR="00752921">
        <w:rPr>
          <w:rFonts w:asciiTheme="majorHAnsi" w:hAnsiTheme="majorHAnsi"/>
        </w:rPr>
        <w:t>budynków</w:t>
      </w:r>
      <w:r w:rsidR="00357BC2">
        <w:rPr>
          <w:rFonts w:asciiTheme="majorHAnsi" w:hAnsiTheme="majorHAnsi"/>
        </w:rPr>
        <w:t xml:space="preserve"> </w:t>
      </w:r>
      <w:r w:rsidR="00752921">
        <w:rPr>
          <w:rFonts w:asciiTheme="majorHAnsi" w:hAnsiTheme="majorHAnsi"/>
        </w:rPr>
        <w:t xml:space="preserve">gospodarczych </w:t>
      </w:r>
      <w:r w:rsidR="00357BC2">
        <w:rPr>
          <w:rFonts w:asciiTheme="majorHAnsi" w:hAnsiTheme="majorHAnsi"/>
        </w:rPr>
        <w:t xml:space="preserve">pozbawiony został </w:t>
      </w:r>
      <w:r w:rsidR="00752921">
        <w:rPr>
          <w:rFonts w:asciiTheme="majorHAnsi" w:hAnsiTheme="majorHAnsi"/>
        </w:rPr>
        <w:t>ogrodzeń</w:t>
      </w:r>
      <w:r w:rsidR="00357BC2">
        <w:rPr>
          <w:rFonts w:asciiTheme="majorHAnsi" w:hAnsiTheme="majorHAnsi"/>
        </w:rPr>
        <w:t xml:space="preserve"> własnej </w:t>
      </w:r>
      <w:r w:rsidR="00752921">
        <w:rPr>
          <w:rFonts w:asciiTheme="majorHAnsi" w:hAnsiTheme="majorHAnsi"/>
        </w:rPr>
        <w:t>nieruchomości</w:t>
      </w:r>
      <w:r w:rsidR="00357BC2">
        <w:rPr>
          <w:rFonts w:asciiTheme="majorHAnsi" w:hAnsiTheme="majorHAnsi"/>
        </w:rPr>
        <w:t xml:space="preserve">. </w:t>
      </w:r>
      <w:r w:rsidR="00780E10">
        <w:rPr>
          <w:rFonts w:asciiTheme="majorHAnsi" w:hAnsiTheme="majorHAnsi"/>
        </w:rPr>
        <w:t xml:space="preserve">Oznaczało to </w:t>
      </w:r>
      <w:r w:rsidR="00BA2DA2">
        <w:rPr>
          <w:rFonts w:asciiTheme="majorHAnsi" w:hAnsiTheme="majorHAnsi"/>
        </w:rPr>
        <w:t>obniżenie</w:t>
      </w:r>
      <w:r w:rsidR="00780E10">
        <w:rPr>
          <w:rFonts w:asciiTheme="majorHAnsi" w:hAnsiTheme="majorHAnsi"/>
        </w:rPr>
        <w:t xml:space="preserve"> </w:t>
      </w:r>
      <w:r w:rsidR="00BA2DA2">
        <w:rPr>
          <w:rFonts w:asciiTheme="majorHAnsi" w:hAnsiTheme="majorHAnsi"/>
        </w:rPr>
        <w:t>komfortu</w:t>
      </w:r>
      <w:r w:rsidR="00780E10">
        <w:rPr>
          <w:rFonts w:asciiTheme="majorHAnsi" w:hAnsiTheme="majorHAnsi"/>
        </w:rPr>
        <w:t xml:space="preserve"> korzystania z własnej </w:t>
      </w:r>
      <w:r w:rsidR="00BA2DA2">
        <w:rPr>
          <w:rFonts w:asciiTheme="majorHAnsi" w:hAnsiTheme="majorHAnsi"/>
        </w:rPr>
        <w:t>nieruchomości</w:t>
      </w:r>
      <w:r w:rsidR="00780E10">
        <w:rPr>
          <w:rFonts w:asciiTheme="majorHAnsi" w:hAnsiTheme="majorHAnsi"/>
        </w:rPr>
        <w:t xml:space="preserve"> oraz zwiększało hałas </w:t>
      </w:r>
      <w:r w:rsidR="00BA2DA2">
        <w:rPr>
          <w:rFonts w:asciiTheme="majorHAnsi" w:hAnsiTheme="majorHAnsi"/>
        </w:rPr>
        <w:t>generowany</w:t>
      </w:r>
      <w:r w:rsidR="00780E10">
        <w:rPr>
          <w:rFonts w:asciiTheme="majorHAnsi" w:hAnsiTheme="majorHAnsi"/>
        </w:rPr>
        <w:t xml:space="preserve"> z ruchu drogowego. </w:t>
      </w:r>
    </w:p>
    <w:p w14:paraId="5FBA4450" w14:textId="68E2BE9E" w:rsidR="00E17B9C" w:rsidRDefault="00BA2DA2" w:rsidP="0002768F">
      <w:pPr>
        <w:jc w:val="both"/>
        <w:rPr>
          <w:rFonts w:asciiTheme="majorHAnsi" w:hAnsiTheme="majorHAnsi"/>
        </w:rPr>
      </w:pPr>
      <w:r>
        <w:rPr>
          <w:rFonts w:asciiTheme="majorHAnsi" w:hAnsiTheme="majorHAnsi"/>
        </w:rPr>
        <w:lastRenderedPageBreak/>
        <w:t>Rozwiązując</w:t>
      </w:r>
      <w:r w:rsidR="00BF139C">
        <w:rPr>
          <w:rFonts w:asciiTheme="majorHAnsi" w:hAnsiTheme="majorHAnsi"/>
        </w:rPr>
        <w:t xml:space="preserve"> ujawniony problem podjęto </w:t>
      </w:r>
      <w:r w:rsidR="00BF139C" w:rsidRPr="00135705">
        <w:rPr>
          <w:rFonts w:asciiTheme="majorHAnsi" w:hAnsiTheme="majorHAnsi"/>
        </w:rPr>
        <w:t>decyzj</w:t>
      </w:r>
      <w:r w:rsidRPr="00135705">
        <w:rPr>
          <w:rFonts w:asciiTheme="majorHAnsi" w:hAnsiTheme="majorHAnsi"/>
        </w:rPr>
        <w:t>ę</w:t>
      </w:r>
      <w:r w:rsidR="00BF139C" w:rsidRPr="00135705">
        <w:rPr>
          <w:rFonts w:asciiTheme="majorHAnsi" w:hAnsiTheme="majorHAnsi"/>
        </w:rPr>
        <w:t xml:space="preserve"> o zleceniu robót dodatkowych</w:t>
      </w:r>
      <w:r w:rsidR="00135705" w:rsidRPr="00135705">
        <w:rPr>
          <w:rFonts w:asciiTheme="majorHAnsi" w:hAnsiTheme="majorHAnsi"/>
        </w:rPr>
        <w:t xml:space="preserve"> Wykonawcy</w:t>
      </w:r>
      <w:r w:rsidR="00BF139C" w:rsidRPr="00135705">
        <w:rPr>
          <w:rFonts w:asciiTheme="majorHAnsi" w:hAnsiTheme="majorHAnsi"/>
        </w:rPr>
        <w:t xml:space="preserve"> </w:t>
      </w:r>
      <w:r w:rsidRPr="00135705">
        <w:rPr>
          <w:rFonts w:asciiTheme="majorHAnsi" w:hAnsiTheme="majorHAnsi"/>
        </w:rPr>
        <w:t>polegających</w:t>
      </w:r>
      <w:r w:rsidR="00BF139C" w:rsidRPr="00135705">
        <w:rPr>
          <w:rFonts w:asciiTheme="majorHAnsi" w:hAnsiTheme="majorHAnsi"/>
        </w:rPr>
        <w:t xml:space="preserve"> na budowie </w:t>
      </w:r>
      <w:r w:rsidR="005034E2" w:rsidRPr="00135705">
        <w:rPr>
          <w:rFonts w:asciiTheme="majorHAnsi" w:hAnsiTheme="majorHAnsi"/>
        </w:rPr>
        <w:t>nowego ogrodzenia</w:t>
      </w:r>
      <w:r w:rsidR="005034E2">
        <w:rPr>
          <w:rFonts w:asciiTheme="majorHAnsi" w:hAnsiTheme="majorHAnsi"/>
        </w:rPr>
        <w:t xml:space="preserve"> w miejsc</w:t>
      </w:r>
      <w:r>
        <w:rPr>
          <w:rFonts w:asciiTheme="majorHAnsi" w:hAnsiTheme="majorHAnsi"/>
        </w:rPr>
        <w:t>u</w:t>
      </w:r>
      <w:r w:rsidR="005034E2">
        <w:rPr>
          <w:rFonts w:asciiTheme="majorHAnsi" w:hAnsiTheme="majorHAnsi"/>
        </w:rPr>
        <w:t xml:space="preserve"> zlikwidowanych budynków</w:t>
      </w:r>
      <w:r>
        <w:rPr>
          <w:rFonts w:asciiTheme="majorHAnsi" w:hAnsiTheme="majorHAnsi"/>
        </w:rPr>
        <w:t xml:space="preserve"> gospodarczych</w:t>
      </w:r>
      <w:r w:rsidR="005034E2">
        <w:rPr>
          <w:rFonts w:asciiTheme="majorHAnsi" w:hAnsiTheme="majorHAnsi"/>
        </w:rPr>
        <w:t xml:space="preserve">. Proces wyboru </w:t>
      </w:r>
      <w:r>
        <w:rPr>
          <w:rFonts w:asciiTheme="majorHAnsi" w:hAnsiTheme="majorHAnsi"/>
        </w:rPr>
        <w:t>materiałów</w:t>
      </w:r>
      <w:r w:rsidR="005034E2">
        <w:rPr>
          <w:rFonts w:asciiTheme="majorHAnsi" w:hAnsiTheme="majorHAnsi"/>
        </w:rPr>
        <w:t xml:space="preserve"> oraz </w:t>
      </w:r>
      <w:r>
        <w:rPr>
          <w:rFonts w:asciiTheme="majorHAnsi" w:hAnsiTheme="majorHAnsi"/>
        </w:rPr>
        <w:t>wysokość</w:t>
      </w:r>
      <w:r w:rsidR="005034E2">
        <w:rPr>
          <w:rFonts w:asciiTheme="majorHAnsi" w:hAnsiTheme="majorHAnsi"/>
        </w:rPr>
        <w:t xml:space="preserve"> ogrodzenia została uzgodniona z </w:t>
      </w:r>
      <w:r>
        <w:rPr>
          <w:rFonts w:asciiTheme="majorHAnsi" w:hAnsiTheme="majorHAnsi"/>
        </w:rPr>
        <w:t>właścicielem</w:t>
      </w:r>
      <w:r w:rsidR="005034E2">
        <w:rPr>
          <w:rFonts w:asciiTheme="majorHAnsi" w:hAnsiTheme="majorHAnsi"/>
        </w:rPr>
        <w:t xml:space="preserve"> </w:t>
      </w:r>
      <w:r>
        <w:rPr>
          <w:rFonts w:asciiTheme="majorHAnsi" w:hAnsiTheme="majorHAnsi"/>
        </w:rPr>
        <w:t>nieruchomości</w:t>
      </w:r>
      <w:r w:rsidR="005034E2">
        <w:rPr>
          <w:rFonts w:asciiTheme="majorHAnsi" w:hAnsiTheme="majorHAnsi"/>
        </w:rPr>
        <w:t xml:space="preserve"> prywatnej. </w:t>
      </w:r>
      <w:r>
        <w:rPr>
          <w:rFonts w:asciiTheme="majorHAnsi" w:hAnsiTheme="majorHAnsi"/>
        </w:rPr>
        <w:t>Uwzględniono</w:t>
      </w:r>
      <w:r w:rsidR="005034E2">
        <w:rPr>
          <w:rFonts w:asciiTheme="majorHAnsi" w:hAnsiTheme="majorHAnsi"/>
        </w:rPr>
        <w:t xml:space="preserve"> </w:t>
      </w:r>
      <w:r>
        <w:rPr>
          <w:rFonts w:asciiTheme="majorHAnsi" w:hAnsiTheme="majorHAnsi"/>
        </w:rPr>
        <w:t>przedstawione</w:t>
      </w:r>
      <w:r w:rsidR="005034E2">
        <w:rPr>
          <w:rFonts w:asciiTheme="majorHAnsi" w:hAnsiTheme="majorHAnsi"/>
        </w:rPr>
        <w:t xml:space="preserve"> przez niego oczekiwania</w:t>
      </w:r>
      <w:r w:rsidR="00752921">
        <w:rPr>
          <w:rFonts w:asciiTheme="majorHAnsi" w:hAnsiTheme="majorHAnsi"/>
        </w:rPr>
        <w:t xml:space="preserve"> </w:t>
      </w:r>
      <w:r>
        <w:rPr>
          <w:rFonts w:asciiTheme="majorHAnsi" w:hAnsiTheme="majorHAnsi"/>
        </w:rPr>
        <w:t>określające</w:t>
      </w:r>
      <w:r w:rsidR="00752921">
        <w:rPr>
          <w:rFonts w:asciiTheme="majorHAnsi" w:hAnsiTheme="majorHAnsi"/>
        </w:rPr>
        <w:t xml:space="preserve"> parametry </w:t>
      </w:r>
      <w:r w:rsidR="00AD0320">
        <w:rPr>
          <w:rFonts w:asciiTheme="majorHAnsi" w:hAnsiTheme="majorHAnsi"/>
        </w:rPr>
        <w:t>techniczne</w:t>
      </w:r>
      <w:r w:rsidR="00E17B9C">
        <w:rPr>
          <w:rFonts w:asciiTheme="majorHAnsi" w:hAnsiTheme="majorHAnsi"/>
        </w:rPr>
        <w:t xml:space="preserve"> </w:t>
      </w:r>
      <w:r w:rsidR="00752921">
        <w:rPr>
          <w:rFonts w:asciiTheme="majorHAnsi" w:hAnsiTheme="majorHAnsi"/>
        </w:rPr>
        <w:t>ogrodzenia</w:t>
      </w:r>
      <w:r w:rsidR="00E17B9C">
        <w:rPr>
          <w:rFonts w:asciiTheme="majorHAnsi" w:hAnsiTheme="majorHAnsi"/>
        </w:rPr>
        <w:t xml:space="preserve"> oraz elementy wizualne. Przed przystąpieniem do prac</w:t>
      </w:r>
      <w:r w:rsidR="00AD0320">
        <w:rPr>
          <w:rFonts w:asciiTheme="majorHAnsi" w:hAnsiTheme="majorHAnsi"/>
        </w:rPr>
        <w:t>,</w:t>
      </w:r>
      <w:r w:rsidR="00E17B9C">
        <w:rPr>
          <w:rFonts w:asciiTheme="majorHAnsi" w:hAnsiTheme="majorHAnsi"/>
        </w:rPr>
        <w:t xml:space="preserve"> przedstawiono </w:t>
      </w:r>
      <w:r w:rsidR="00AD0320">
        <w:rPr>
          <w:rFonts w:asciiTheme="majorHAnsi" w:hAnsiTheme="majorHAnsi"/>
        </w:rPr>
        <w:t>właścicielowi</w:t>
      </w:r>
      <w:r w:rsidR="00E17B9C">
        <w:rPr>
          <w:rFonts w:asciiTheme="majorHAnsi" w:hAnsiTheme="majorHAnsi"/>
        </w:rPr>
        <w:t xml:space="preserve"> wizualizacje, które zostały przez niego bez </w:t>
      </w:r>
      <w:r w:rsidR="00AD0320">
        <w:rPr>
          <w:rFonts w:asciiTheme="majorHAnsi" w:hAnsiTheme="majorHAnsi"/>
        </w:rPr>
        <w:t>zastrzeżeń</w:t>
      </w:r>
      <w:r w:rsidR="00E17B9C">
        <w:rPr>
          <w:rFonts w:asciiTheme="majorHAnsi" w:hAnsiTheme="majorHAnsi"/>
        </w:rPr>
        <w:t xml:space="preserve"> zaakceptowane</w:t>
      </w:r>
      <w:r w:rsidR="00752921">
        <w:rPr>
          <w:rFonts w:asciiTheme="majorHAnsi" w:hAnsiTheme="majorHAnsi"/>
        </w:rPr>
        <w:t>.</w:t>
      </w:r>
    </w:p>
    <w:p w14:paraId="43F5B497" w14:textId="4B2B61A8" w:rsidR="0002768F" w:rsidRDefault="00E17B9C" w:rsidP="00AD0320">
      <w:pPr>
        <w:jc w:val="both"/>
        <w:rPr>
          <w:rFonts w:asciiTheme="majorHAnsi" w:hAnsiTheme="majorHAnsi"/>
        </w:rPr>
      </w:pPr>
      <w:r>
        <w:rPr>
          <w:rFonts w:asciiTheme="majorHAnsi" w:hAnsiTheme="majorHAnsi"/>
        </w:rPr>
        <w:t xml:space="preserve">Na dzień </w:t>
      </w:r>
      <w:r w:rsidR="00AD0320">
        <w:rPr>
          <w:rFonts w:asciiTheme="majorHAnsi" w:hAnsiTheme="majorHAnsi"/>
        </w:rPr>
        <w:t>sporządzenia</w:t>
      </w:r>
      <w:r>
        <w:rPr>
          <w:rFonts w:asciiTheme="majorHAnsi" w:hAnsiTheme="majorHAnsi"/>
        </w:rPr>
        <w:t xml:space="preserve"> Raportu końcowego </w:t>
      </w:r>
      <w:r w:rsidR="00AD0320">
        <w:rPr>
          <w:rFonts w:asciiTheme="majorHAnsi" w:hAnsiTheme="majorHAnsi"/>
        </w:rPr>
        <w:t>budowa</w:t>
      </w:r>
      <w:r>
        <w:rPr>
          <w:rFonts w:asciiTheme="majorHAnsi" w:hAnsiTheme="majorHAnsi"/>
        </w:rPr>
        <w:t xml:space="preserve"> </w:t>
      </w:r>
      <w:r w:rsidR="00AD0320">
        <w:rPr>
          <w:rFonts w:asciiTheme="majorHAnsi" w:hAnsiTheme="majorHAnsi"/>
        </w:rPr>
        <w:t>ogrodzenia</w:t>
      </w:r>
      <w:r>
        <w:rPr>
          <w:rFonts w:asciiTheme="majorHAnsi" w:hAnsiTheme="majorHAnsi"/>
        </w:rPr>
        <w:t xml:space="preserve"> została wykonana, a rezultat prac został </w:t>
      </w:r>
      <w:r w:rsidR="00AD0320">
        <w:rPr>
          <w:rFonts w:asciiTheme="majorHAnsi" w:hAnsiTheme="majorHAnsi"/>
        </w:rPr>
        <w:t>pozytywnie</w:t>
      </w:r>
      <w:r>
        <w:rPr>
          <w:rFonts w:asciiTheme="majorHAnsi" w:hAnsiTheme="majorHAnsi"/>
        </w:rPr>
        <w:t xml:space="preserve"> </w:t>
      </w:r>
      <w:r w:rsidR="00AD0320">
        <w:rPr>
          <w:rFonts w:asciiTheme="majorHAnsi" w:hAnsiTheme="majorHAnsi"/>
        </w:rPr>
        <w:t>przyjęty</w:t>
      </w:r>
      <w:r>
        <w:rPr>
          <w:rFonts w:asciiTheme="majorHAnsi" w:hAnsiTheme="majorHAnsi"/>
        </w:rPr>
        <w:t xml:space="preserve"> przez </w:t>
      </w:r>
      <w:r w:rsidR="00AD0320">
        <w:rPr>
          <w:rFonts w:asciiTheme="majorHAnsi" w:hAnsiTheme="majorHAnsi"/>
        </w:rPr>
        <w:t>właściciela</w:t>
      </w:r>
      <w:r>
        <w:rPr>
          <w:rFonts w:asciiTheme="majorHAnsi" w:hAnsiTheme="majorHAnsi"/>
        </w:rPr>
        <w:t xml:space="preserve"> </w:t>
      </w:r>
      <w:r w:rsidR="00AD0320">
        <w:rPr>
          <w:rFonts w:asciiTheme="majorHAnsi" w:hAnsiTheme="majorHAnsi"/>
        </w:rPr>
        <w:t>nieruchomości</w:t>
      </w:r>
      <w:r>
        <w:rPr>
          <w:rFonts w:asciiTheme="majorHAnsi" w:hAnsiTheme="majorHAnsi"/>
        </w:rPr>
        <w:t xml:space="preserve"> prywatnej. </w:t>
      </w:r>
      <w:r w:rsidR="00752921">
        <w:rPr>
          <w:rFonts w:asciiTheme="majorHAnsi" w:hAnsiTheme="majorHAnsi"/>
        </w:rPr>
        <w:t xml:space="preserve"> </w:t>
      </w:r>
      <w:r w:rsidR="00BF139C">
        <w:rPr>
          <w:rFonts w:asciiTheme="majorHAnsi" w:hAnsiTheme="majorHAnsi"/>
        </w:rPr>
        <w:t xml:space="preserve"> </w:t>
      </w:r>
    </w:p>
    <w:p w14:paraId="689ED74A" w14:textId="77777777" w:rsidR="00461AAB" w:rsidRDefault="00461AAB" w:rsidP="00AD0320">
      <w:pPr>
        <w:jc w:val="both"/>
        <w:rPr>
          <w:rFonts w:asciiTheme="majorHAnsi" w:hAnsiTheme="majorHAnsi"/>
        </w:rPr>
      </w:pPr>
    </w:p>
    <w:p w14:paraId="77F7AD81" w14:textId="3E716B16" w:rsidR="00461AAB" w:rsidRDefault="00825FA0" w:rsidP="00AD0320">
      <w:pPr>
        <w:jc w:val="both"/>
        <w:rPr>
          <w:rFonts w:asciiTheme="majorHAnsi" w:hAnsiTheme="majorHAnsi"/>
        </w:rPr>
      </w:pPr>
      <w:r>
        <w:rPr>
          <w:rFonts w:asciiTheme="majorHAnsi" w:hAnsiTheme="majorHAnsi"/>
          <w:noProof/>
        </w:rPr>
        <w:drawing>
          <wp:inline distT="0" distB="0" distL="0" distR="0" wp14:anchorId="050F0808" wp14:editId="76E23F17">
            <wp:extent cx="2719754" cy="2039816"/>
            <wp:effectExtent l="0" t="0" r="0" b="5080"/>
            <wp:docPr id="724555557" name="Obraz 17" descr="Obraz zawierający na wolnym powietrzu, roślina, płot, drzew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55557" name="Obraz 17" descr="Obraz zawierający na wolnym powietrzu, roślina, płot, drzewo&#10;&#10;Zawartość wygenerowana przez AI może być niepoprawna."/>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63086" cy="2072315"/>
                    </a:xfrm>
                    <a:prstGeom prst="rect">
                      <a:avLst/>
                    </a:prstGeom>
                  </pic:spPr>
                </pic:pic>
              </a:graphicData>
            </a:graphic>
          </wp:inline>
        </w:drawing>
      </w:r>
      <w:r w:rsidR="00B55922">
        <w:rPr>
          <w:rFonts w:asciiTheme="majorHAnsi" w:hAnsiTheme="majorHAnsi"/>
          <w:noProof/>
        </w:rPr>
        <w:drawing>
          <wp:inline distT="0" distB="0" distL="0" distR="0" wp14:anchorId="20261039" wp14:editId="6F491D64">
            <wp:extent cx="2719755" cy="2039816"/>
            <wp:effectExtent l="0" t="0" r="0" b="5080"/>
            <wp:docPr id="1972277802" name="Obraz 16" descr="Obraz zawierający na wolnym powietrzu, niebo, roślina, drzew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77802" name="Obraz 16" descr="Obraz zawierający na wolnym powietrzu, niebo, roślina, drzewo&#10;&#10;Zawartość wygenerowana przez AI może być niepoprawna."/>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19167" cy="2114375"/>
                    </a:xfrm>
                    <a:prstGeom prst="rect">
                      <a:avLst/>
                    </a:prstGeom>
                  </pic:spPr>
                </pic:pic>
              </a:graphicData>
            </a:graphic>
          </wp:inline>
        </w:drawing>
      </w:r>
    </w:p>
    <w:p w14:paraId="1BAD78EA" w14:textId="26EF265D" w:rsidR="00461AAB" w:rsidRDefault="00825FA0" w:rsidP="00AD0320">
      <w:pPr>
        <w:jc w:val="both"/>
        <w:rPr>
          <w:rFonts w:asciiTheme="majorHAnsi" w:hAnsiTheme="majorHAnsi" w:cstheme="minorHAnsi"/>
          <w:bCs/>
          <w:iCs/>
        </w:rPr>
      </w:pPr>
      <w:r w:rsidRPr="00B55922">
        <w:rPr>
          <w:rFonts w:asciiTheme="majorHAnsi" w:hAnsiTheme="majorHAnsi" w:cstheme="minorHAnsi"/>
          <w:b/>
          <w:iCs/>
        </w:rPr>
        <w:t xml:space="preserve">Fot. numer </w:t>
      </w:r>
      <w:r w:rsidR="00952B5D">
        <w:rPr>
          <w:rFonts w:asciiTheme="majorHAnsi" w:hAnsiTheme="majorHAnsi" w:cstheme="minorHAnsi"/>
          <w:b/>
          <w:iCs/>
        </w:rPr>
        <w:t>1</w:t>
      </w:r>
      <w:r w:rsidR="0067046D">
        <w:rPr>
          <w:rFonts w:asciiTheme="majorHAnsi" w:hAnsiTheme="majorHAnsi" w:cstheme="minorHAnsi"/>
          <w:b/>
          <w:iCs/>
        </w:rPr>
        <w:t>2</w:t>
      </w:r>
      <w:r w:rsidRPr="00B55922">
        <w:rPr>
          <w:rFonts w:asciiTheme="majorHAnsi" w:hAnsiTheme="majorHAnsi" w:cstheme="minorHAnsi"/>
          <w:b/>
          <w:iCs/>
        </w:rPr>
        <w:t xml:space="preserve"> i numer </w:t>
      </w:r>
      <w:r w:rsidR="00952B5D">
        <w:rPr>
          <w:rFonts w:asciiTheme="majorHAnsi" w:hAnsiTheme="majorHAnsi" w:cstheme="minorHAnsi"/>
          <w:b/>
          <w:iCs/>
        </w:rPr>
        <w:t>1</w:t>
      </w:r>
      <w:r w:rsidR="0067046D">
        <w:rPr>
          <w:rFonts w:asciiTheme="majorHAnsi" w:hAnsiTheme="majorHAnsi" w:cstheme="minorHAnsi"/>
          <w:b/>
          <w:iCs/>
        </w:rPr>
        <w:t>3</w:t>
      </w:r>
      <w:r w:rsidR="00902F15">
        <w:rPr>
          <w:rFonts w:asciiTheme="majorHAnsi" w:hAnsiTheme="majorHAnsi" w:cstheme="minorHAnsi"/>
          <w:b/>
          <w:iCs/>
        </w:rPr>
        <w:t xml:space="preserve">: </w:t>
      </w:r>
      <w:r w:rsidR="00B55922" w:rsidRPr="00B55922">
        <w:rPr>
          <w:rFonts w:asciiTheme="majorHAnsi" w:hAnsiTheme="majorHAnsi" w:cstheme="minorHAnsi"/>
          <w:bCs/>
          <w:iCs/>
        </w:rPr>
        <w:t>Fragment o</w:t>
      </w:r>
      <w:r w:rsidR="00020D65" w:rsidRPr="00B55922">
        <w:rPr>
          <w:rFonts w:asciiTheme="majorHAnsi" w:hAnsiTheme="majorHAnsi" w:cstheme="minorHAnsi"/>
          <w:bCs/>
          <w:iCs/>
        </w:rPr>
        <w:t>grodzeni</w:t>
      </w:r>
      <w:r w:rsidR="00B55922" w:rsidRPr="00B55922">
        <w:rPr>
          <w:rFonts w:asciiTheme="majorHAnsi" w:hAnsiTheme="majorHAnsi" w:cstheme="minorHAnsi"/>
          <w:bCs/>
          <w:iCs/>
        </w:rPr>
        <w:t>a</w:t>
      </w:r>
      <w:r w:rsidR="00020D65" w:rsidRPr="00B55922">
        <w:rPr>
          <w:rFonts w:asciiTheme="majorHAnsi" w:hAnsiTheme="majorHAnsi" w:cstheme="minorHAnsi"/>
          <w:bCs/>
          <w:iCs/>
        </w:rPr>
        <w:t xml:space="preserve"> </w:t>
      </w:r>
      <w:r w:rsidR="00B55922" w:rsidRPr="00B55922">
        <w:rPr>
          <w:rFonts w:asciiTheme="majorHAnsi" w:hAnsiTheme="majorHAnsi" w:cstheme="minorHAnsi"/>
          <w:bCs/>
          <w:iCs/>
        </w:rPr>
        <w:t>wybudowane</w:t>
      </w:r>
      <w:r w:rsidR="00B55922">
        <w:rPr>
          <w:rFonts w:asciiTheme="majorHAnsi" w:hAnsiTheme="majorHAnsi" w:cstheme="minorHAnsi"/>
          <w:bCs/>
          <w:iCs/>
        </w:rPr>
        <w:t>go</w:t>
      </w:r>
      <w:r w:rsidR="00B55922" w:rsidRPr="00B55922">
        <w:rPr>
          <w:rFonts w:asciiTheme="majorHAnsi" w:hAnsiTheme="majorHAnsi" w:cstheme="minorHAnsi"/>
          <w:bCs/>
          <w:iCs/>
        </w:rPr>
        <w:t xml:space="preserve"> w ramach Inwestycji</w:t>
      </w:r>
    </w:p>
    <w:p w14:paraId="33759FFD" w14:textId="77777777" w:rsidR="00902F15" w:rsidRDefault="00902F15" w:rsidP="00AD0320">
      <w:pPr>
        <w:jc w:val="both"/>
        <w:rPr>
          <w:rFonts w:asciiTheme="majorHAnsi" w:hAnsiTheme="majorHAnsi" w:cstheme="minorHAnsi"/>
          <w:bCs/>
          <w:iCs/>
        </w:rPr>
      </w:pPr>
    </w:p>
    <w:p w14:paraId="635D9006" w14:textId="77777777" w:rsidR="00902F15" w:rsidRDefault="00902F15" w:rsidP="00AD0320">
      <w:pPr>
        <w:jc w:val="both"/>
        <w:rPr>
          <w:rFonts w:asciiTheme="majorHAnsi" w:hAnsiTheme="majorHAnsi" w:cstheme="minorHAnsi"/>
          <w:bCs/>
          <w:iCs/>
        </w:rPr>
      </w:pPr>
    </w:p>
    <w:p w14:paraId="4025A171" w14:textId="77777777" w:rsidR="00902F15" w:rsidRDefault="00902F15" w:rsidP="00AD0320">
      <w:pPr>
        <w:jc w:val="both"/>
        <w:rPr>
          <w:rFonts w:asciiTheme="majorHAnsi" w:hAnsiTheme="majorHAnsi" w:cstheme="minorHAnsi"/>
          <w:bCs/>
          <w:iCs/>
        </w:rPr>
      </w:pPr>
    </w:p>
    <w:p w14:paraId="70C31DB9" w14:textId="77777777" w:rsidR="00902F15" w:rsidRDefault="00902F15" w:rsidP="00AD0320">
      <w:pPr>
        <w:jc w:val="both"/>
        <w:rPr>
          <w:rFonts w:asciiTheme="majorHAnsi" w:hAnsiTheme="majorHAnsi" w:cstheme="minorHAnsi"/>
          <w:bCs/>
          <w:iCs/>
        </w:rPr>
      </w:pPr>
    </w:p>
    <w:p w14:paraId="00B3CC1A" w14:textId="77777777" w:rsidR="00902F15" w:rsidRDefault="00902F15" w:rsidP="00AD0320">
      <w:pPr>
        <w:jc w:val="both"/>
        <w:rPr>
          <w:rFonts w:asciiTheme="majorHAnsi" w:hAnsiTheme="majorHAnsi" w:cstheme="minorHAnsi"/>
          <w:bCs/>
          <w:iCs/>
        </w:rPr>
      </w:pPr>
    </w:p>
    <w:p w14:paraId="68A0C334" w14:textId="77777777" w:rsidR="00902F15" w:rsidRDefault="00902F15" w:rsidP="00AD0320">
      <w:pPr>
        <w:jc w:val="both"/>
        <w:rPr>
          <w:rFonts w:asciiTheme="majorHAnsi" w:hAnsiTheme="majorHAnsi" w:cstheme="minorHAnsi"/>
          <w:bCs/>
          <w:iCs/>
        </w:rPr>
      </w:pPr>
    </w:p>
    <w:p w14:paraId="3A9A3B36" w14:textId="77777777" w:rsidR="00902F15" w:rsidRDefault="00902F15" w:rsidP="00AD0320">
      <w:pPr>
        <w:jc w:val="both"/>
        <w:rPr>
          <w:rFonts w:asciiTheme="majorHAnsi" w:hAnsiTheme="majorHAnsi" w:cstheme="minorHAnsi"/>
          <w:bCs/>
          <w:iCs/>
        </w:rPr>
      </w:pPr>
    </w:p>
    <w:p w14:paraId="0BE3B6E9" w14:textId="77777777" w:rsidR="00902F15" w:rsidRDefault="00902F15" w:rsidP="00AD0320">
      <w:pPr>
        <w:jc w:val="both"/>
        <w:rPr>
          <w:rFonts w:asciiTheme="majorHAnsi" w:hAnsiTheme="majorHAnsi" w:cstheme="minorHAnsi"/>
          <w:bCs/>
          <w:iCs/>
        </w:rPr>
      </w:pPr>
    </w:p>
    <w:p w14:paraId="0D06A8ED" w14:textId="77777777" w:rsidR="00902F15" w:rsidRDefault="00902F15" w:rsidP="00AD0320">
      <w:pPr>
        <w:jc w:val="both"/>
        <w:rPr>
          <w:rFonts w:asciiTheme="majorHAnsi" w:hAnsiTheme="majorHAnsi" w:cstheme="minorHAnsi"/>
          <w:bCs/>
          <w:iCs/>
        </w:rPr>
      </w:pPr>
    </w:p>
    <w:p w14:paraId="03E5F81B" w14:textId="77777777" w:rsidR="00902F15" w:rsidRDefault="00902F15" w:rsidP="00AD0320">
      <w:pPr>
        <w:jc w:val="both"/>
        <w:rPr>
          <w:rFonts w:asciiTheme="majorHAnsi" w:hAnsiTheme="majorHAnsi" w:cstheme="minorHAnsi"/>
          <w:bCs/>
          <w:iCs/>
        </w:rPr>
      </w:pPr>
    </w:p>
    <w:p w14:paraId="2FF7438D" w14:textId="77777777" w:rsidR="00902F15" w:rsidRDefault="00902F15" w:rsidP="00AD0320">
      <w:pPr>
        <w:jc w:val="both"/>
        <w:rPr>
          <w:rFonts w:asciiTheme="majorHAnsi" w:hAnsiTheme="majorHAnsi" w:cstheme="minorHAnsi"/>
          <w:bCs/>
          <w:iCs/>
        </w:rPr>
      </w:pPr>
    </w:p>
    <w:p w14:paraId="7722B02D" w14:textId="77777777" w:rsidR="00902F15" w:rsidRPr="00B55922" w:rsidRDefault="00902F15" w:rsidP="00AD0320">
      <w:pPr>
        <w:jc w:val="both"/>
        <w:rPr>
          <w:rFonts w:asciiTheme="majorHAnsi" w:hAnsiTheme="majorHAnsi"/>
        </w:rPr>
      </w:pPr>
    </w:p>
    <w:p w14:paraId="5F48F9B5" w14:textId="1939E90F" w:rsidR="00043FD1" w:rsidRPr="00DE6A92" w:rsidRDefault="005C1515" w:rsidP="00B65068">
      <w:pPr>
        <w:pStyle w:val="Nagwek2"/>
        <w:numPr>
          <w:ilvl w:val="0"/>
          <w:numId w:val="32"/>
        </w:numPr>
        <w:spacing w:after="200" w:line="276" w:lineRule="auto"/>
        <w:rPr>
          <w:b/>
          <w:bCs/>
          <w:sz w:val="28"/>
          <w:szCs w:val="28"/>
        </w:rPr>
      </w:pPr>
      <w:bookmarkStart w:id="36" w:name="_Toc201909464"/>
      <w:r w:rsidRPr="00DE6A92">
        <w:rPr>
          <w:b/>
          <w:bCs/>
          <w:sz w:val="28"/>
          <w:szCs w:val="28"/>
        </w:rPr>
        <w:lastRenderedPageBreak/>
        <w:t>PODUSMOWANIE</w:t>
      </w:r>
      <w:bookmarkEnd w:id="36"/>
    </w:p>
    <w:p w14:paraId="749733B1" w14:textId="0396B7E4" w:rsidR="00043FD1" w:rsidRPr="00DE6A92" w:rsidRDefault="00043FD1" w:rsidP="00043FD1">
      <w:pPr>
        <w:jc w:val="both"/>
        <w:rPr>
          <w:rFonts w:asciiTheme="majorHAnsi" w:hAnsiTheme="majorHAnsi"/>
        </w:rPr>
      </w:pPr>
      <w:r w:rsidRPr="00DE6A92">
        <w:rPr>
          <w:rFonts w:asciiTheme="majorHAnsi" w:hAnsiTheme="majorHAnsi"/>
        </w:rPr>
        <w:t>Główny cel Projektu, w zakresie Kontraktu na roboty 1B.</w:t>
      </w:r>
      <w:r w:rsidR="00D11D30">
        <w:rPr>
          <w:rFonts w:asciiTheme="majorHAnsi" w:hAnsiTheme="majorHAnsi"/>
        </w:rPr>
        <w:t>5</w:t>
      </w:r>
      <w:r w:rsidRPr="00DE6A92">
        <w:rPr>
          <w:rFonts w:asciiTheme="majorHAnsi" w:hAnsiTheme="majorHAnsi"/>
        </w:rPr>
        <w:t>/</w:t>
      </w:r>
      <w:r w:rsidR="00BE0EFF">
        <w:rPr>
          <w:rFonts w:asciiTheme="majorHAnsi" w:hAnsiTheme="majorHAnsi"/>
        </w:rPr>
        <w:t>2</w:t>
      </w:r>
      <w:r w:rsidRPr="00DE6A92">
        <w:rPr>
          <w:rFonts w:asciiTheme="majorHAnsi" w:hAnsiTheme="majorHAnsi"/>
        </w:rPr>
        <w:t xml:space="preserve">, tj. ochrona mieszkańców na obszarach zalewowych w określonych częściach dorzeczy Wisły i Odry przed poważnymi powodziami i umożliwienie prowadzenia skutecznej i bezpiecznej akcji lodołamania </w:t>
      </w:r>
      <w:r w:rsidR="00117877">
        <w:rPr>
          <w:rFonts w:asciiTheme="majorHAnsi" w:hAnsiTheme="majorHAnsi"/>
        </w:rPr>
        <w:t xml:space="preserve">zostanie osiągnięty z momentem zakończenia </w:t>
      </w:r>
      <w:r w:rsidR="00B04978">
        <w:rPr>
          <w:rFonts w:ascii="Cambria" w:hAnsi="Cambria" w:cstheme="minorHAnsi"/>
        </w:rPr>
        <w:t>p</w:t>
      </w:r>
      <w:r w:rsidR="00B04978" w:rsidRPr="0030337B">
        <w:rPr>
          <w:rFonts w:ascii="Cambria" w:hAnsi="Cambria" w:cstheme="minorHAnsi"/>
        </w:rPr>
        <w:t>rzebudow</w:t>
      </w:r>
      <w:r w:rsidR="00117877">
        <w:rPr>
          <w:rFonts w:ascii="Cambria" w:hAnsi="Cambria" w:cstheme="minorHAnsi"/>
        </w:rPr>
        <w:t>y</w:t>
      </w:r>
      <w:r w:rsidR="00364E4F" w:rsidRPr="0030337B">
        <w:rPr>
          <w:rFonts w:ascii="Cambria" w:hAnsi="Cambria" w:cstheme="minorHAnsi"/>
        </w:rPr>
        <w:t xml:space="preserve"> most</w:t>
      </w:r>
      <w:r w:rsidR="001B5109">
        <w:rPr>
          <w:rFonts w:ascii="Cambria" w:hAnsi="Cambria" w:cstheme="minorHAnsi"/>
        </w:rPr>
        <w:t>u</w:t>
      </w:r>
      <w:r w:rsidR="00364E4F" w:rsidRPr="0030337B">
        <w:rPr>
          <w:rFonts w:ascii="Cambria" w:hAnsi="Cambria" w:cstheme="minorHAnsi"/>
        </w:rPr>
        <w:t xml:space="preserve"> w celu zapewnienia minimalnego prześwitu </w:t>
      </w:r>
      <w:r w:rsidR="001B5109">
        <w:rPr>
          <w:rFonts w:ascii="Cambria" w:hAnsi="Cambria" w:cstheme="minorHAnsi"/>
        </w:rPr>
        <w:t>umożlwiająca</w:t>
      </w:r>
      <w:r w:rsidR="00FB32CD">
        <w:rPr>
          <w:rFonts w:ascii="Cambria" w:hAnsi="Cambria" w:cstheme="minorHAnsi"/>
        </w:rPr>
        <w:t xml:space="preserve"> w konsekwencji swobodą żeglugę lodołamaczy w przypadku podwyższonych stanów wody</w:t>
      </w:r>
      <w:r w:rsidR="001B5109">
        <w:rPr>
          <w:rFonts w:ascii="Cambria" w:hAnsi="Cambria" w:cstheme="minorHAnsi"/>
        </w:rPr>
        <w:t>, został osiągnięty</w:t>
      </w:r>
      <w:r w:rsidRPr="00DE6A92">
        <w:rPr>
          <w:rFonts w:asciiTheme="majorHAnsi" w:hAnsiTheme="majorHAnsi"/>
        </w:rPr>
        <w:t>. Wyelimin</w:t>
      </w:r>
      <w:r w:rsidR="00B67B4A">
        <w:rPr>
          <w:rFonts w:asciiTheme="majorHAnsi" w:hAnsiTheme="majorHAnsi"/>
        </w:rPr>
        <w:t>uje</w:t>
      </w:r>
      <w:r w:rsidRPr="00DE6A92">
        <w:rPr>
          <w:rFonts w:asciiTheme="majorHAnsi" w:hAnsiTheme="majorHAnsi"/>
        </w:rPr>
        <w:t xml:space="preserve"> to konieczność ponoszenia nakładów finansowych na usuwanie szkód powodziowych.</w:t>
      </w:r>
    </w:p>
    <w:p w14:paraId="67A70C27" w14:textId="36B03084" w:rsidR="00043FD1" w:rsidRPr="00DE6A92" w:rsidRDefault="00043FD1" w:rsidP="00043FD1">
      <w:pPr>
        <w:jc w:val="both"/>
        <w:rPr>
          <w:rFonts w:asciiTheme="majorHAnsi" w:hAnsiTheme="majorHAnsi"/>
        </w:rPr>
      </w:pPr>
      <w:r w:rsidRPr="00DE6A92">
        <w:rPr>
          <w:rFonts w:asciiTheme="majorHAnsi" w:hAnsiTheme="majorHAnsi"/>
        </w:rPr>
        <w:t>Oprócz aspektu ekonomicznego równie ważny jest niemierzalny aspekt społeczny realizacji przedmiotowej inwestycji polegający na zapewnieniu poczucia bezpieczeństwa lokalnej społeczności mieszkającej na terenie gmin, na których realizowana była Inwestycja. Jak wskazywały ankiety przeprowadzone przed rozpoczęciem realizacji Inwestycji – lokalna społeczność świadoma była zagrożeń związanych z powodzią i koniecznością podjęcia konkretnych działań w celu zapewnienia bezpieczeństwa przeciwpowodziowego.</w:t>
      </w:r>
    </w:p>
    <w:p w14:paraId="51447099" w14:textId="272EF81F" w:rsidR="00043FD1" w:rsidRPr="00DE6A92" w:rsidRDefault="00043FD1" w:rsidP="00043FD1">
      <w:pPr>
        <w:jc w:val="both"/>
        <w:rPr>
          <w:rFonts w:asciiTheme="majorHAnsi" w:hAnsiTheme="majorHAnsi"/>
        </w:rPr>
      </w:pPr>
      <w:r w:rsidRPr="00DE6A92">
        <w:rPr>
          <w:rFonts w:asciiTheme="majorHAnsi" w:hAnsiTheme="majorHAnsi"/>
        </w:rPr>
        <w:t>Kontrakt na roboty 1B.</w:t>
      </w:r>
      <w:r w:rsidR="00BC56F5">
        <w:rPr>
          <w:rFonts w:asciiTheme="majorHAnsi" w:hAnsiTheme="majorHAnsi"/>
        </w:rPr>
        <w:t>5</w:t>
      </w:r>
      <w:r w:rsidRPr="00DE6A92">
        <w:rPr>
          <w:rFonts w:asciiTheme="majorHAnsi" w:hAnsiTheme="majorHAnsi"/>
        </w:rPr>
        <w:t>/</w:t>
      </w:r>
      <w:r w:rsidR="00117877">
        <w:rPr>
          <w:rFonts w:asciiTheme="majorHAnsi" w:hAnsiTheme="majorHAnsi"/>
        </w:rPr>
        <w:t>2</w:t>
      </w:r>
      <w:r w:rsidRPr="00DE6A92">
        <w:rPr>
          <w:rFonts w:asciiTheme="majorHAnsi" w:hAnsiTheme="majorHAnsi"/>
        </w:rPr>
        <w:t xml:space="preserve"> </w:t>
      </w:r>
      <w:r w:rsidR="00AE0D25">
        <w:rPr>
          <w:rFonts w:asciiTheme="majorHAnsi" w:hAnsiTheme="majorHAnsi"/>
        </w:rPr>
        <w:t>obejmował</w:t>
      </w:r>
      <w:r w:rsidR="00B67B4A">
        <w:rPr>
          <w:rFonts w:asciiTheme="majorHAnsi" w:hAnsiTheme="majorHAnsi"/>
        </w:rPr>
        <w:t xml:space="preserve"> jedno dobrowolne przesiedlenie. Wszystkie warunki związane ze zmianą miejsca zamieszkania </w:t>
      </w:r>
      <w:r w:rsidR="00AE0D25">
        <w:rPr>
          <w:rFonts w:asciiTheme="majorHAnsi" w:hAnsiTheme="majorHAnsi"/>
        </w:rPr>
        <w:t>były</w:t>
      </w:r>
      <w:r w:rsidR="00B67B4A">
        <w:rPr>
          <w:rFonts w:asciiTheme="majorHAnsi" w:hAnsiTheme="majorHAnsi"/>
        </w:rPr>
        <w:t xml:space="preserve"> uzgadniane z PAP. </w:t>
      </w:r>
      <w:r w:rsidR="00AE0D25">
        <w:rPr>
          <w:rFonts w:asciiTheme="majorHAnsi" w:hAnsiTheme="majorHAnsi"/>
        </w:rPr>
        <w:t>Inwestor</w:t>
      </w:r>
      <w:r w:rsidR="00B67B4A">
        <w:rPr>
          <w:rFonts w:asciiTheme="majorHAnsi" w:hAnsiTheme="majorHAnsi"/>
        </w:rPr>
        <w:t xml:space="preserve"> w wyniku ustalonego mechanizmu nabył nieruchomość</w:t>
      </w:r>
      <w:r w:rsidR="00AE0D25">
        <w:rPr>
          <w:rFonts w:asciiTheme="majorHAnsi" w:hAnsiTheme="majorHAnsi"/>
        </w:rPr>
        <w:t xml:space="preserve"> dotychczas użytkowaną przez PAP oraz zapłacił uzgodnione kwoty. Zapewniono PAP możliwość dalszego zamieszkiwania na nieruchomości do czasu zakończenia budowy przez PAP budowy nowego domu </w:t>
      </w:r>
      <w:r w:rsidR="008E1259">
        <w:rPr>
          <w:rFonts w:asciiTheme="majorHAnsi" w:hAnsiTheme="majorHAnsi"/>
        </w:rPr>
        <w:t xml:space="preserve">finansowanego </w:t>
      </w:r>
      <w:r w:rsidR="00AE0D25">
        <w:rPr>
          <w:rFonts w:asciiTheme="majorHAnsi" w:hAnsiTheme="majorHAnsi"/>
        </w:rPr>
        <w:t xml:space="preserve">ze środków </w:t>
      </w:r>
      <w:r w:rsidR="008E1259">
        <w:rPr>
          <w:rFonts w:asciiTheme="majorHAnsi" w:hAnsiTheme="majorHAnsi"/>
        </w:rPr>
        <w:t>wypłaconych PAP</w:t>
      </w:r>
      <w:r w:rsidR="00AE0D25">
        <w:rPr>
          <w:rFonts w:asciiTheme="majorHAnsi" w:hAnsiTheme="majorHAnsi"/>
        </w:rPr>
        <w:t xml:space="preserve">. </w:t>
      </w:r>
      <w:r w:rsidRPr="00DE6A92">
        <w:rPr>
          <w:rFonts w:asciiTheme="majorHAnsi" w:hAnsiTheme="majorHAnsi"/>
        </w:rPr>
        <w:t xml:space="preserve"> Oddziaływanie Kontraktu nie wpłynęło negatywnie </w:t>
      </w:r>
      <w:r w:rsidR="008E1259">
        <w:rPr>
          <w:rFonts w:asciiTheme="majorHAnsi" w:hAnsiTheme="majorHAnsi"/>
        </w:rPr>
        <w:t xml:space="preserve">na pozostałych mieszkańców, </w:t>
      </w:r>
      <w:r w:rsidRPr="00DE6A92">
        <w:rPr>
          <w:rFonts w:asciiTheme="majorHAnsi" w:hAnsiTheme="majorHAnsi"/>
        </w:rPr>
        <w:t xml:space="preserve"> przedsiębiorców czy prowadzenie działalności </w:t>
      </w:r>
      <w:r w:rsidR="00BC56F5">
        <w:rPr>
          <w:rFonts w:asciiTheme="majorHAnsi" w:hAnsiTheme="majorHAnsi"/>
        </w:rPr>
        <w:t>gospodarczej</w:t>
      </w:r>
      <w:r w:rsidR="00EA3E6D">
        <w:rPr>
          <w:rFonts w:asciiTheme="majorHAnsi" w:hAnsiTheme="majorHAnsi"/>
        </w:rPr>
        <w:t>, innych niż opisane w Raporcie końcowym</w:t>
      </w:r>
      <w:r w:rsidRPr="00DE6A92">
        <w:rPr>
          <w:rFonts w:asciiTheme="majorHAnsi" w:hAnsiTheme="majorHAnsi"/>
        </w:rPr>
        <w:t>. Nie wystąpiły również oddziaływania w zakresie utraty miejsc pracy, dostępności do infrastruktury, utraty możliwości korzystania z walorów przyrodniczych/dostępu do parków, rezerwatów, dostępu do instytucji edukacyjnych, placówek kultury. Wysokość i sposób ustalenia wysokości odszkodowań zostały zaakceptowane przez wszystkich PAP.</w:t>
      </w:r>
      <w:r w:rsidR="001547FC" w:rsidRPr="001547FC">
        <w:t xml:space="preserve"> </w:t>
      </w:r>
      <w:r w:rsidR="00E2773F">
        <w:rPr>
          <w:rFonts w:asciiTheme="majorHAnsi" w:hAnsiTheme="majorHAnsi"/>
        </w:rPr>
        <w:t xml:space="preserve"> </w:t>
      </w:r>
      <w:r w:rsidR="00E2773F" w:rsidRPr="00E2773F">
        <w:rPr>
          <w:rFonts w:asciiTheme="majorHAnsi" w:hAnsiTheme="majorHAnsi"/>
        </w:rPr>
        <w:t xml:space="preserve">W ramach inwestycji tymczasowo zajęto </w:t>
      </w:r>
      <w:r w:rsidR="003B2E39">
        <w:rPr>
          <w:rFonts w:asciiTheme="majorHAnsi" w:hAnsiTheme="majorHAnsi"/>
        </w:rPr>
        <w:t>1</w:t>
      </w:r>
      <w:r w:rsidR="00E2773F" w:rsidRPr="00E2773F">
        <w:rPr>
          <w:rFonts w:asciiTheme="majorHAnsi" w:hAnsiTheme="majorHAnsi"/>
        </w:rPr>
        <w:t xml:space="preserve"> nieruchomości w celu </w:t>
      </w:r>
      <w:r w:rsidR="003B2E39">
        <w:rPr>
          <w:rFonts w:asciiTheme="majorHAnsi" w:hAnsiTheme="majorHAnsi"/>
        </w:rPr>
        <w:t xml:space="preserve">platformy roboczej. Czasowo zajęta nieruchomość stanowiła </w:t>
      </w:r>
      <w:r w:rsidR="0022403B">
        <w:rPr>
          <w:rFonts w:asciiTheme="majorHAnsi" w:hAnsiTheme="majorHAnsi"/>
        </w:rPr>
        <w:t>własność</w:t>
      </w:r>
      <w:r w:rsidR="003B2E39">
        <w:rPr>
          <w:rFonts w:asciiTheme="majorHAnsi" w:hAnsiTheme="majorHAnsi"/>
        </w:rPr>
        <w:t xml:space="preserve"> podmiotu publicznego</w:t>
      </w:r>
      <w:r w:rsidR="00C64A1A">
        <w:rPr>
          <w:rFonts w:asciiTheme="majorHAnsi" w:hAnsiTheme="majorHAnsi"/>
        </w:rPr>
        <w:t xml:space="preserve"> - Miasta Kostrzyn nad Odrą</w:t>
      </w:r>
      <w:r w:rsidR="00E2773F" w:rsidRPr="00E2773F">
        <w:rPr>
          <w:rFonts w:asciiTheme="majorHAnsi" w:hAnsiTheme="majorHAnsi"/>
        </w:rPr>
        <w:t>.</w:t>
      </w:r>
    </w:p>
    <w:p w14:paraId="6444D1FF" w14:textId="57BB3D5D" w:rsidR="00043FD1" w:rsidRPr="00DE6A92" w:rsidRDefault="00043FD1" w:rsidP="00043FD1">
      <w:pPr>
        <w:jc w:val="both"/>
        <w:rPr>
          <w:rFonts w:asciiTheme="majorHAnsi" w:hAnsiTheme="majorHAnsi"/>
        </w:rPr>
      </w:pPr>
      <w:r w:rsidRPr="00DE6A92">
        <w:rPr>
          <w:rFonts w:asciiTheme="majorHAnsi" w:hAnsiTheme="majorHAnsi"/>
        </w:rPr>
        <w:t xml:space="preserve">W całym okresie realizacji Kontraktu zainteresowane podmioty miały możliwość składania skarg i wniosków dotyczących </w:t>
      </w:r>
      <w:r w:rsidR="00F223FE">
        <w:rPr>
          <w:rFonts w:asciiTheme="majorHAnsi" w:hAnsiTheme="majorHAnsi"/>
        </w:rPr>
        <w:t>wdrażania PPNiP</w:t>
      </w:r>
      <w:r w:rsidRPr="00DE6A92">
        <w:rPr>
          <w:rFonts w:asciiTheme="majorHAnsi" w:hAnsiTheme="majorHAnsi"/>
        </w:rPr>
        <w:t xml:space="preserve">. W trakcie realizacji Inwestycji </w:t>
      </w:r>
      <w:r w:rsidR="009349C8">
        <w:rPr>
          <w:rFonts w:asciiTheme="majorHAnsi" w:hAnsiTheme="majorHAnsi"/>
        </w:rPr>
        <w:t xml:space="preserve">nie </w:t>
      </w:r>
      <w:r w:rsidRPr="00DE6A92">
        <w:rPr>
          <w:rFonts w:asciiTheme="majorHAnsi" w:hAnsiTheme="majorHAnsi"/>
        </w:rPr>
        <w:t xml:space="preserve">wpłynęła </w:t>
      </w:r>
      <w:r w:rsidR="00F223FE">
        <w:rPr>
          <w:rFonts w:asciiTheme="majorHAnsi" w:hAnsiTheme="majorHAnsi"/>
        </w:rPr>
        <w:t xml:space="preserve">w tym zakresie </w:t>
      </w:r>
      <w:r w:rsidR="009349C8">
        <w:rPr>
          <w:rFonts w:asciiTheme="majorHAnsi" w:hAnsiTheme="majorHAnsi"/>
        </w:rPr>
        <w:t>żadna</w:t>
      </w:r>
      <w:r w:rsidRPr="00F02888">
        <w:rPr>
          <w:rFonts w:asciiTheme="majorHAnsi" w:hAnsiTheme="majorHAnsi"/>
        </w:rPr>
        <w:t xml:space="preserve"> </w:t>
      </w:r>
      <w:r w:rsidRPr="00DE6A92">
        <w:rPr>
          <w:rFonts w:asciiTheme="majorHAnsi" w:hAnsiTheme="majorHAnsi"/>
        </w:rPr>
        <w:t>skarga.</w:t>
      </w:r>
    </w:p>
    <w:p w14:paraId="3F390D5C" w14:textId="2FB49950" w:rsidR="00043FD1" w:rsidRPr="00DE6A92" w:rsidRDefault="006F7AA2" w:rsidP="00043FD1">
      <w:pPr>
        <w:jc w:val="both"/>
        <w:rPr>
          <w:rFonts w:asciiTheme="majorHAnsi" w:hAnsiTheme="majorHAnsi"/>
        </w:rPr>
      </w:pPr>
      <w:r>
        <w:rPr>
          <w:rFonts w:asciiTheme="majorHAnsi" w:hAnsiTheme="majorHAnsi"/>
        </w:rPr>
        <w:t>P</w:t>
      </w:r>
      <w:r w:rsidR="00043FD1" w:rsidRPr="00DE6A92">
        <w:rPr>
          <w:rFonts w:asciiTheme="majorHAnsi" w:hAnsiTheme="majorHAnsi"/>
        </w:rPr>
        <w:t>o sporządzeniu Projektu PPNiP przeprowadzone zostały konsultacje społeczne – proces ten przeprowadzony został zgodnie ze standardami Banku Światowego, jak również polskiego ustawodawstwa.</w:t>
      </w:r>
    </w:p>
    <w:p w14:paraId="0AC26794" w14:textId="0D3CA533" w:rsidR="00043FD1" w:rsidRPr="00DE6A92" w:rsidRDefault="00043FD1" w:rsidP="00043FD1">
      <w:pPr>
        <w:jc w:val="both"/>
        <w:rPr>
          <w:rFonts w:asciiTheme="majorHAnsi" w:hAnsiTheme="majorHAnsi"/>
        </w:rPr>
      </w:pPr>
      <w:r w:rsidRPr="00DE6A92">
        <w:rPr>
          <w:rFonts w:asciiTheme="majorHAnsi" w:hAnsiTheme="majorHAnsi"/>
        </w:rPr>
        <w:t xml:space="preserve">W trakcie realizacji robót przestrzegane były zasady wynikające z polskiego prawodawstwa, polityki Banku Światowego OP 4.12 i PPNiP. Dotyczyło to, tak nabywania nieruchomości niezbędnych do realizacji Kontraktu, jak i sposobu prowadzenia robót. Zasadą przewodnią działań było uzyskanie efektu poprawy lub co najmniej przywrócenia warunków życia PAP </w:t>
      </w:r>
      <w:r w:rsidRPr="00DE6A92">
        <w:rPr>
          <w:rFonts w:asciiTheme="majorHAnsi" w:hAnsiTheme="majorHAnsi"/>
        </w:rPr>
        <w:br/>
        <w:t>i zapewnienie długotrwałego zrównoważonego korzystania z zasobów środowiska na tym obszarze.</w:t>
      </w:r>
    </w:p>
    <w:p w14:paraId="5F0C547B" w14:textId="4FF19022" w:rsidR="00043FD1" w:rsidRPr="00DE6A92" w:rsidRDefault="00043FD1" w:rsidP="00043FD1">
      <w:pPr>
        <w:jc w:val="both"/>
        <w:rPr>
          <w:rFonts w:asciiTheme="majorHAnsi" w:hAnsiTheme="majorHAnsi"/>
        </w:rPr>
      </w:pPr>
      <w:r w:rsidRPr="00DE6A92">
        <w:rPr>
          <w:rFonts w:asciiTheme="majorHAnsi" w:hAnsiTheme="majorHAnsi"/>
        </w:rPr>
        <w:t>Po realizacji Kontraktu na roboty 1B.</w:t>
      </w:r>
      <w:r w:rsidR="00D9770E">
        <w:rPr>
          <w:rFonts w:asciiTheme="majorHAnsi" w:hAnsiTheme="majorHAnsi"/>
        </w:rPr>
        <w:t>5</w:t>
      </w:r>
      <w:r w:rsidRPr="00DE6A92">
        <w:rPr>
          <w:rFonts w:asciiTheme="majorHAnsi" w:hAnsiTheme="majorHAnsi"/>
        </w:rPr>
        <w:t>/</w:t>
      </w:r>
      <w:r w:rsidR="006F7AA2">
        <w:rPr>
          <w:rFonts w:asciiTheme="majorHAnsi" w:hAnsiTheme="majorHAnsi"/>
        </w:rPr>
        <w:t>2</w:t>
      </w:r>
      <w:r w:rsidRPr="00DE6A92">
        <w:rPr>
          <w:rFonts w:asciiTheme="majorHAnsi" w:hAnsiTheme="majorHAnsi"/>
        </w:rPr>
        <w:t xml:space="preserve"> został przywrócony lub polepszony standard życia lokalnej społeczności.  </w:t>
      </w:r>
      <w:r w:rsidR="006D6EC0">
        <w:rPr>
          <w:rFonts w:asciiTheme="majorHAnsi" w:hAnsiTheme="majorHAnsi"/>
        </w:rPr>
        <w:t>Pomimo</w:t>
      </w:r>
      <w:r w:rsidR="00CA51F4">
        <w:rPr>
          <w:rFonts w:asciiTheme="majorHAnsi" w:hAnsiTheme="majorHAnsi"/>
        </w:rPr>
        <w:t xml:space="preserve"> faktu, że na dzień sporządzenia Raportu końcowego </w:t>
      </w:r>
      <w:r w:rsidR="00AE6B4C">
        <w:rPr>
          <w:rFonts w:asciiTheme="majorHAnsi" w:hAnsiTheme="majorHAnsi"/>
        </w:rPr>
        <w:t xml:space="preserve">roboty </w:t>
      </w:r>
      <w:r w:rsidR="00AE6B4C">
        <w:rPr>
          <w:rFonts w:asciiTheme="majorHAnsi" w:hAnsiTheme="majorHAnsi"/>
        </w:rPr>
        <w:lastRenderedPageBreak/>
        <w:t xml:space="preserve">budowlane </w:t>
      </w:r>
      <w:r w:rsidR="00AB7234">
        <w:rPr>
          <w:rFonts w:asciiTheme="majorHAnsi" w:hAnsiTheme="majorHAnsi"/>
        </w:rPr>
        <w:t>pozostają</w:t>
      </w:r>
      <w:r w:rsidR="00AE6B4C">
        <w:rPr>
          <w:rFonts w:asciiTheme="majorHAnsi" w:hAnsiTheme="majorHAnsi"/>
        </w:rPr>
        <w:t xml:space="preserve"> nadal w toku,</w:t>
      </w:r>
      <w:r w:rsidR="00AB7234">
        <w:rPr>
          <w:rFonts w:asciiTheme="majorHAnsi" w:hAnsiTheme="majorHAnsi"/>
        </w:rPr>
        <w:t xml:space="preserve"> </w:t>
      </w:r>
      <w:r w:rsidR="00CA51F4">
        <w:rPr>
          <w:rFonts w:asciiTheme="majorHAnsi" w:hAnsiTheme="majorHAnsi"/>
        </w:rPr>
        <w:t>n</w:t>
      </w:r>
      <w:r w:rsidR="00AB7234">
        <w:rPr>
          <w:rFonts w:asciiTheme="majorHAnsi" w:hAnsiTheme="majorHAnsi"/>
        </w:rPr>
        <w:t xml:space="preserve">a chwilę obecną nie diagnozuje się jednak żadnych zagrożeń lub wystąpienia dalszych negatywnych skutków. </w:t>
      </w:r>
    </w:p>
    <w:p w14:paraId="78A5B4CB" w14:textId="01333E26" w:rsidR="0079036E" w:rsidRPr="00606056" w:rsidRDefault="00043FD1" w:rsidP="00043FD1">
      <w:pPr>
        <w:jc w:val="both"/>
        <w:rPr>
          <w:rFonts w:ascii="Cambria" w:hAnsi="Cambria" w:cs="Arial"/>
          <w:szCs w:val="28"/>
        </w:rPr>
      </w:pPr>
      <w:r w:rsidRPr="00DE6A92">
        <w:rPr>
          <w:rFonts w:asciiTheme="majorHAnsi" w:hAnsiTheme="majorHAnsi"/>
        </w:rPr>
        <w:t xml:space="preserve">Zrealizowany został również kluczowy cel Planu Pozyskania Nieruchomości i Przesiedleń, nieruchomości niezbędne do realizacji Kontraktu nabyte zostały zgodnie z polskim prawodawstwem i polityką Banku Światowego OP 4.12, w tym Ramowym dokumentem dotyczącym Nabywania Nieruchomości i Przesiedleń w sposób, który zminimalizował negatywne oddziaływania na osoby dotknięte realizacją projektu, który nie spowodował fizycznego czy też ekonomicznego przesiedlenia gospodarstw domowych. W trakcie realizacji Robót nie wystąpiły znaczące oddziaływania na PAP. Dzięki wdrożeniu działań wskazanych z PPNiP </w:t>
      </w:r>
      <w:r w:rsidR="001D039B">
        <w:rPr>
          <w:rFonts w:asciiTheme="majorHAnsi" w:hAnsiTheme="majorHAnsi"/>
        </w:rPr>
        <w:t xml:space="preserve">możliwe było poprawienie </w:t>
      </w:r>
      <w:r w:rsidRPr="00DE6A92">
        <w:rPr>
          <w:rFonts w:asciiTheme="majorHAnsi" w:hAnsiTheme="majorHAnsi"/>
        </w:rPr>
        <w:t>warunk</w:t>
      </w:r>
      <w:r w:rsidR="001D039B">
        <w:rPr>
          <w:rFonts w:asciiTheme="majorHAnsi" w:hAnsiTheme="majorHAnsi"/>
        </w:rPr>
        <w:t>ów</w:t>
      </w:r>
      <w:r w:rsidRPr="00DE6A92">
        <w:rPr>
          <w:rFonts w:asciiTheme="majorHAnsi" w:hAnsiTheme="majorHAnsi"/>
        </w:rPr>
        <w:t xml:space="preserve"> życia PAP</w:t>
      </w:r>
      <w:r w:rsidR="001D039B">
        <w:rPr>
          <w:rFonts w:asciiTheme="majorHAnsi" w:hAnsiTheme="majorHAnsi"/>
        </w:rPr>
        <w:t>, którzy otrzymali re</w:t>
      </w:r>
      <w:r w:rsidR="00200093">
        <w:rPr>
          <w:rFonts w:asciiTheme="majorHAnsi" w:hAnsiTheme="majorHAnsi"/>
        </w:rPr>
        <w:t>kompensaty pieniężne</w:t>
      </w:r>
      <w:r w:rsidRPr="00DE6A92">
        <w:rPr>
          <w:rFonts w:asciiTheme="majorHAnsi" w:hAnsiTheme="majorHAnsi"/>
        </w:rPr>
        <w:t xml:space="preserve"> i zapewnione zostało długotrwałe zrównoważone korzystanie z zasobów środowiska na tym obszarze.</w:t>
      </w:r>
      <w:r w:rsidR="0079036E">
        <w:rPr>
          <w:rFonts w:asciiTheme="majorHAnsi" w:hAnsiTheme="majorHAnsi"/>
        </w:rPr>
        <w:t xml:space="preserve"> PAP, co wynika z przeprowadzonych </w:t>
      </w:r>
      <w:r w:rsidR="00FE0CDE">
        <w:rPr>
          <w:rFonts w:asciiTheme="majorHAnsi" w:hAnsiTheme="majorHAnsi"/>
        </w:rPr>
        <w:t xml:space="preserve">telefonicznych </w:t>
      </w:r>
      <w:r w:rsidR="0079036E">
        <w:rPr>
          <w:rFonts w:asciiTheme="majorHAnsi" w:hAnsiTheme="majorHAnsi"/>
        </w:rPr>
        <w:t xml:space="preserve">ankiet, są zadowoleni z przeprowadzonej Inwestycji. Już przed rozpoczęciem przedsięwzięcia osoby ankietowane wskazywały, że jest ono potrzebne. Po jego przeprowadzeniu podkreślali </w:t>
      </w:r>
      <w:r w:rsidR="0079036E" w:rsidRPr="00514F92">
        <w:rPr>
          <w:rFonts w:asciiTheme="majorHAnsi" w:hAnsiTheme="majorHAnsi"/>
        </w:rPr>
        <w:t xml:space="preserve">natomiast, że teren obecnie jest bardzo </w:t>
      </w:r>
      <w:r w:rsidR="0079036E" w:rsidRPr="00514F92">
        <w:rPr>
          <w:rFonts w:ascii="Cambria" w:hAnsi="Cambria" w:cs="Arial"/>
          <w:szCs w:val="28"/>
        </w:rPr>
        <w:t>dobrze zagospodarowany</w:t>
      </w:r>
      <w:r w:rsidR="009303E7">
        <w:rPr>
          <w:rFonts w:ascii="Cambria" w:hAnsi="Cambria" w:cs="Arial"/>
          <w:szCs w:val="28"/>
        </w:rPr>
        <w:t>.</w:t>
      </w:r>
      <w:r w:rsidR="0079036E" w:rsidRPr="00514F92">
        <w:rPr>
          <w:rFonts w:ascii="Cambria" w:hAnsi="Cambria" w:cs="Arial"/>
          <w:szCs w:val="28"/>
        </w:rPr>
        <w:t xml:space="preserve"> </w:t>
      </w:r>
      <w:r w:rsidR="00B2036C" w:rsidRPr="00514F92">
        <w:rPr>
          <w:rFonts w:ascii="Cambria" w:hAnsi="Cambria" w:cs="Arial"/>
          <w:szCs w:val="28"/>
        </w:rPr>
        <w:t xml:space="preserve">Zwiększony został stopień zabezpieczenia </w:t>
      </w:r>
      <w:r w:rsidR="00FE6E09" w:rsidRPr="00371F1F">
        <w:rPr>
          <w:rFonts w:ascii="Cambria" w:hAnsi="Cambria" w:cs="Arial"/>
          <w:szCs w:val="28"/>
        </w:rPr>
        <w:t xml:space="preserve">przeciwpowodziowego </w:t>
      </w:r>
      <w:r w:rsidR="009A3A03" w:rsidRPr="00514F92">
        <w:rPr>
          <w:rFonts w:ascii="Cambria" w:hAnsi="Cambria" w:cs="Arial"/>
          <w:szCs w:val="28"/>
        </w:rPr>
        <w:t>Kostrzyna nad Odrą</w:t>
      </w:r>
      <w:r w:rsidR="0079036E" w:rsidRPr="00514F92">
        <w:rPr>
          <w:rFonts w:ascii="Cambria" w:hAnsi="Cambria" w:cs="Arial"/>
          <w:szCs w:val="28"/>
        </w:rPr>
        <w:t xml:space="preserve"> </w:t>
      </w:r>
      <w:r w:rsidR="00FE6E09" w:rsidRPr="00514F92">
        <w:rPr>
          <w:rFonts w:ascii="Cambria" w:hAnsi="Cambria" w:cs="Arial"/>
          <w:szCs w:val="28"/>
        </w:rPr>
        <w:t>co</w:t>
      </w:r>
      <w:r w:rsidR="0079036E" w:rsidRPr="00514F92">
        <w:rPr>
          <w:rFonts w:ascii="Cambria" w:hAnsi="Cambria" w:cs="Arial"/>
          <w:szCs w:val="28"/>
        </w:rPr>
        <w:t xml:space="preserve"> w konsekwencji zwiększyło poczucie</w:t>
      </w:r>
      <w:r w:rsidR="0079036E">
        <w:rPr>
          <w:rFonts w:ascii="Cambria" w:hAnsi="Cambria" w:cs="Arial"/>
          <w:szCs w:val="28"/>
        </w:rPr>
        <w:t xml:space="preserve"> bezpieczeństwa </w:t>
      </w:r>
      <w:r w:rsidR="00791762">
        <w:rPr>
          <w:rFonts w:ascii="Cambria" w:hAnsi="Cambria" w:cs="Arial"/>
          <w:szCs w:val="28"/>
        </w:rPr>
        <w:t>zarówno</w:t>
      </w:r>
      <w:r w:rsidR="0079036E">
        <w:rPr>
          <w:rFonts w:ascii="Cambria" w:hAnsi="Cambria" w:cs="Arial"/>
          <w:szCs w:val="28"/>
        </w:rPr>
        <w:t xml:space="preserve"> PAP </w:t>
      </w:r>
      <w:r w:rsidR="00791762">
        <w:rPr>
          <w:rFonts w:ascii="Cambria" w:hAnsi="Cambria" w:cs="Arial"/>
          <w:szCs w:val="28"/>
        </w:rPr>
        <w:t xml:space="preserve">jak </w:t>
      </w:r>
      <w:r w:rsidR="00791762" w:rsidRPr="00606056">
        <w:rPr>
          <w:rFonts w:ascii="Cambria" w:hAnsi="Cambria" w:cs="Arial"/>
          <w:szCs w:val="28"/>
        </w:rPr>
        <w:t>i</w:t>
      </w:r>
      <w:r w:rsidR="0079036E" w:rsidRPr="00606056">
        <w:rPr>
          <w:rFonts w:ascii="Cambria" w:hAnsi="Cambria" w:cs="Arial"/>
          <w:szCs w:val="28"/>
        </w:rPr>
        <w:t xml:space="preserve"> okolicznych mieszkańców. Każdy z ankietowanych PAP oceniając wpływ realizacji inwestycji na PAP, osoby najbliższe, a także społeczność, w której zamieszkują, w skali od 1 do 10, gdzie 1 to „zdecydowanie źle” a 10 to „zdecydowanie pozytywnie” ocenili w obu przypadkach na 10.</w:t>
      </w:r>
    </w:p>
    <w:p w14:paraId="3849112D" w14:textId="1168FB6E" w:rsidR="00872221" w:rsidRPr="00606056" w:rsidRDefault="005E6404" w:rsidP="00F52154">
      <w:pPr>
        <w:jc w:val="both"/>
        <w:rPr>
          <w:rFonts w:asciiTheme="majorHAnsi" w:hAnsiTheme="majorHAnsi"/>
        </w:rPr>
      </w:pPr>
      <w:r w:rsidRPr="00606056">
        <w:rPr>
          <w:rFonts w:ascii="Cambria" w:hAnsi="Cambria" w:cs="Arial"/>
          <w:szCs w:val="28"/>
        </w:rPr>
        <w:t>Realizując</w:t>
      </w:r>
      <w:r w:rsidR="00872221" w:rsidRPr="00606056">
        <w:rPr>
          <w:rFonts w:ascii="Cambria" w:hAnsi="Cambria" w:cs="Arial"/>
          <w:szCs w:val="28"/>
        </w:rPr>
        <w:t xml:space="preserve"> Zadanie</w:t>
      </w:r>
      <w:r w:rsidRPr="00606056">
        <w:rPr>
          <w:rFonts w:ascii="Cambria" w:hAnsi="Cambria" w:cs="Arial"/>
          <w:szCs w:val="28"/>
        </w:rPr>
        <w:t xml:space="preserve"> osiągnięto wszystkie cele </w:t>
      </w:r>
      <w:r w:rsidRPr="00606056">
        <w:rPr>
          <w:rFonts w:asciiTheme="majorHAnsi" w:hAnsiTheme="majorHAnsi"/>
        </w:rPr>
        <w:t>polityk</w:t>
      </w:r>
      <w:r w:rsidR="00D16B89" w:rsidRPr="00606056">
        <w:rPr>
          <w:rFonts w:asciiTheme="majorHAnsi" w:hAnsiTheme="majorHAnsi"/>
        </w:rPr>
        <w:t>i</w:t>
      </w:r>
      <w:r w:rsidRPr="00606056">
        <w:rPr>
          <w:rFonts w:asciiTheme="majorHAnsi" w:hAnsiTheme="majorHAnsi"/>
        </w:rPr>
        <w:t xml:space="preserve"> Banku Światowego OP 4.12</w:t>
      </w:r>
      <w:r w:rsidR="0036412A" w:rsidRPr="00606056">
        <w:rPr>
          <w:rFonts w:asciiTheme="majorHAnsi" w:hAnsiTheme="majorHAnsi"/>
        </w:rPr>
        <w:t>. W tym zakresie</w:t>
      </w:r>
      <w:r w:rsidR="000F3153" w:rsidRPr="00606056">
        <w:rPr>
          <w:rFonts w:asciiTheme="majorHAnsi" w:hAnsiTheme="majorHAnsi"/>
        </w:rPr>
        <w:t>, w szczególności</w:t>
      </w:r>
      <w:r w:rsidR="0036412A" w:rsidRPr="00606056">
        <w:rPr>
          <w:rFonts w:asciiTheme="majorHAnsi" w:hAnsiTheme="majorHAnsi"/>
        </w:rPr>
        <w:t>:</w:t>
      </w:r>
    </w:p>
    <w:p w14:paraId="58ACE83C" w14:textId="3FE3842C" w:rsidR="0036412A" w:rsidRDefault="0049015E" w:rsidP="00371F1F">
      <w:pPr>
        <w:pStyle w:val="Akapitzlist"/>
        <w:numPr>
          <w:ilvl w:val="0"/>
          <w:numId w:val="36"/>
        </w:numPr>
        <w:spacing w:line="276" w:lineRule="auto"/>
        <w:jc w:val="both"/>
        <w:rPr>
          <w:rFonts w:ascii="Cambria" w:hAnsi="Cambria" w:cs="Arial"/>
          <w:szCs w:val="28"/>
        </w:rPr>
      </w:pPr>
      <w:r w:rsidRPr="00606056">
        <w:rPr>
          <w:rFonts w:ascii="Cambria" w:hAnsi="Cambria" w:cs="Arial"/>
          <w:szCs w:val="28"/>
        </w:rPr>
        <w:t>w</w:t>
      </w:r>
      <w:r w:rsidR="00613EBB" w:rsidRPr="00606056">
        <w:rPr>
          <w:rFonts w:ascii="Cambria" w:hAnsi="Cambria" w:cs="Arial"/>
          <w:szCs w:val="28"/>
        </w:rPr>
        <w:t xml:space="preserve">ielokrotne wizje </w:t>
      </w:r>
      <w:r w:rsidRPr="00606056">
        <w:rPr>
          <w:rFonts w:ascii="Cambria" w:hAnsi="Cambria" w:cs="Arial"/>
          <w:szCs w:val="28"/>
        </w:rPr>
        <w:t>miejsca</w:t>
      </w:r>
      <w:r w:rsidR="00613EBB" w:rsidRPr="00606056">
        <w:rPr>
          <w:rFonts w:ascii="Cambria" w:hAnsi="Cambria" w:cs="Arial"/>
          <w:szCs w:val="28"/>
        </w:rPr>
        <w:t xml:space="preserve"> inwestycji, prowadzone przed rozpoczęciem robót budowlanych</w:t>
      </w:r>
      <w:r w:rsidR="00B97CE6">
        <w:rPr>
          <w:rFonts w:ascii="Cambria" w:hAnsi="Cambria" w:cs="Arial"/>
          <w:szCs w:val="28"/>
        </w:rPr>
        <w:t>;</w:t>
      </w:r>
    </w:p>
    <w:p w14:paraId="03A8EBE7" w14:textId="77777777" w:rsidR="006E336A" w:rsidRDefault="006E336A" w:rsidP="00371F1F">
      <w:pPr>
        <w:pStyle w:val="Akapitzlist"/>
        <w:numPr>
          <w:ilvl w:val="0"/>
          <w:numId w:val="36"/>
        </w:numPr>
        <w:spacing w:line="276" w:lineRule="auto"/>
        <w:jc w:val="both"/>
        <w:rPr>
          <w:rFonts w:ascii="Cambria" w:hAnsi="Cambria" w:cs="Arial"/>
          <w:szCs w:val="28"/>
        </w:rPr>
      </w:pPr>
      <w:r w:rsidRPr="008B0156">
        <w:rPr>
          <w:rFonts w:ascii="Cambria" w:hAnsi="Cambria" w:cs="Arial"/>
          <w:szCs w:val="28"/>
        </w:rPr>
        <w:t>wdrożono i realizowano bieżący proces informacyjny PAP o harmonogramie i bieżącym etapie inwestycji;</w:t>
      </w:r>
    </w:p>
    <w:p w14:paraId="5488C1B9" w14:textId="23353159" w:rsidR="009976B1" w:rsidRPr="008B0156" w:rsidRDefault="009976B1" w:rsidP="00371F1F">
      <w:pPr>
        <w:pStyle w:val="Akapitzlist"/>
        <w:numPr>
          <w:ilvl w:val="0"/>
          <w:numId w:val="36"/>
        </w:numPr>
        <w:spacing w:line="276" w:lineRule="auto"/>
        <w:jc w:val="both"/>
        <w:rPr>
          <w:rFonts w:ascii="Cambria" w:hAnsi="Cambria" w:cs="Arial"/>
          <w:szCs w:val="28"/>
        </w:rPr>
      </w:pPr>
      <w:r>
        <w:rPr>
          <w:rFonts w:ascii="Cambria" w:hAnsi="Cambria" w:cs="Arial"/>
          <w:szCs w:val="28"/>
        </w:rPr>
        <w:t>w nie</w:t>
      </w:r>
      <w:r w:rsidR="00F52154">
        <w:rPr>
          <w:rFonts w:ascii="Cambria" w:hAnsi="Cambria" w:cs="Arial"/>
          <w:szCs w:val="28"/>
        </w:rPr>
        <w:t>zbęd</w:t>
      </w:r>
      <w:r>
        <w:rPr>
          <w:rFonts w:ascii="Cambria" w:hAnsi="Cambria" w:cs="Arial"/>
          <w:szCs w:val="28"/>
        </w:rPr>
        <w:t xml:space="preserve">nym zakresie uzgadniano z </w:t>
      </w:r>
      <w:r w:rsidR="00F52154">
        <w:rPr>
          <w:rFonts w:ascii="Cambria" w:hAnsi="Cambria" w:cs="Arial"/>
          <w:szCs w:val="28"/>
        </w:rPr>
        <w:t>właścicielami</w:t>
      </w:r>
      <w:r>
        <w:rPr>
          <w:rFonts w:ascii="Cambria" w:hAnsi="Cambria" w:cs="Arial"/>
          <w:szCs w:val="28"/>
        </w:rPr>
        <w:t xml:space="preserve"> </w:t>
      </w:r>
      <w:r w:rsidR="00F52154">
        <w:rPr>
          <w:rFonts w:ascii="Cambria" w:hAnsi="Cambria" w:cs="Arial"/>
          <w:szCs w:val="28"/>
        </w:rPr>
        <w:t>nieruchomości</w:t>
      </w:r>
      <w:r>
        <w:rPr>
          <w:rFonts w:ascii="Cambria" w:hAnsi="Cambria" w:cs="Arial"/>
          <w:szCs w:val="28"/>
        </w:rPr>
        <w:t xml:space="preserve"> harmonogram </w:t>
      </w:r>
      <w:r w:rsidR="00F52154">
        <w:rPr>
          <w:rFonts w:ascii="Cambria" w:hAnsi="Cambria" w:cs="Arial"/>
          <w:szCs w:val="28"/>
        </w:rPr>
        <w:t>wydania</w:t>
      </w:r>
      <w:r>
        <w:rPr>
          <w:rFonts w:ascii="Cambria" w:hAnsi="Cambria" w:cs="Arial"/>
          <w:szCs w:val="28"/>
        </w:rPr>
        <w:t xml:space="preserve"> i </w:t>
      </w:r>
      <w:r w:rsidR="00F52154">
        <w:rPr>
          <w:rFonts w:ascii="Cambria" w:hAnsi="Cambria" w:cs="Arial"/>
          <w:szCs w:val="28"/>
        </w:rPr>
        <w:t>dostępu</w:t>
      </w:r>
      <w:r>
        <w:rPr>
          <w:rFonts w:ascii="Cambria" w:hAnsi="Cambria" w:cs="Arial"/>
          <w:szCs w:val="28"/>
        </w:rPr>
        <w:t xml:space="preserve"> do </w:t>
      </w:r>
      <w:r w:rsidR="00F52154">
        <w:rPr>
          <w:rFonts w:ascii="Cambria" w:hAnsi="Cambria" w:cs="Arial"/>
          <w:szCs w:val="28"/>
        </w:rPr>
        <w:t>wywłaszczonych</w:t>
      </w:r>
      <w:r>
        <w:rPr>
          <w:rFonts w:ascii="Cambria" w:hAnsi="Cambria" w:cs="Arial"/>
          <w:szCs w:val="28"/>
        </w:rPr>
        <w:t xml:space="preserve"> </w:t>
      </w:r>
      <w:r w:rsidR="00F52154">
        <w:rPr>
          <w:rFonts w:ascii="Cambria" w:hAnsi="Cambria" w:cs="Arial"/>
          <w:szCs w:val="28"/>
        </w:rPr>
        <w:t>nieruchomości</w:t>
      </w:r>
      <w:r>
        <w:rPr>
          <w:rFonts w:ascii="Cambria" w:hAnsi="Cambria" w:cs="Arial"/>
          <w:szCs w:val="28"/>
        </w:rPr>
        <w:t>;</w:t>
      </w:r>
    </w:p>
    <w:p w14:paraId="1631D4D1" w14:textId="266D39FD" w:rsidR="0049015E" w:rsidRPr="008B0156" w:rsidRDefault="00B06DB7" w:rsidP="00371F1F">
      <w:pPr>
        <w:pStyle w:val="Akapitzlist"/>
        <w:numPr>
          <w:ilvl w:val="0"/>
          <w:numId w:val="36"/>
        </w:numPr>
        <w:spacing w:line="276" w:lineRule="auto"/>
        <w:jc w:val="both"/>
        <w:rPr>
          <w:rFonts w:ascii="Cambria" w:hAnsi="Cambria" w:cs="Arial"/>
          <w:szCs w:val="28"/>
        </w:rPr>
      </w:pPr>
      <w:r w:rsidRPr="008B0156">
        <w:rPr>
          <w:rFonts w:ascii="Cambria" w:hAnsi="Cambria" w:cs="Arial"/>
          <w:szCs w:val="28"/>
        </w:rPr>
        <w:t xml:space="preserve">odszkodowania ustalone zostały w oparciu o wyceny sporządzone przez niezależnych i </w:t>
      </w:r>
      <w:r w:rsidR="00926833" w:rsidRPr="008B0156">
        <w:rPr>
          <w:rFonts w:ascii="Cambria" w:hAnsi="Cambria" w:cs="Arial"/>
          <w:szCs w:val="28"/>
        </w:rPr>
        <w:t>uprawnionych</w:t>
      </w:r>
      <w:r w:rsidRPr="008B0156">
        <w:rPr>
          <w:rFonts w:ascii="Cambria" w:hAnsi="Cambria" w:cs="Arial"/>
          <w:szCs w:val="28"/>
        </w:rPr>
        <w:t xml:space="preserve"> rzeczoznawców majątkowych;</w:t>
      </w:r>
    </w:p>
    <w:p w14:paraId="0E86FBB4" w14:textId="76C79BBB" w:rsidR="00B06DB7" w:rsidRPr="008B0156" w:rsidRDefault="00B06DB7" w:rsidP="00371F1F">
      <w:pPr>
        <w:pStyle w:val="Akapitzlist"/>
        <w:numPr>
          <w:ilvl w:val="0"/>
          <w:numId w:val="36"/>
        </w:numPr>
        <w:spacing w:line="276" w:lineRule="auto"/>
        <w:jc w:val="both"/>
        <w:rPr>
          <w:rFonts w:ascii="Cambria" w:hAnsi="Cambria" w:cs="Arial"/>
          <w:szCs w:val="28"/>
        </w:rPr>
      </w:pPr>
      <w:r w:rsidRPr="008B0156">
        <w:rPr>
          <w:rFonts w:ascii="Cambria" w:hAnsi="Cambria" w:cs="Arial"/>
          <w:szCs w:val="28"/>
        </w:rPr>
        <w:t xml:space="preserve">wyceny </w:t>
      </w:r>
      <w:r w:rsidR="00926833" w:rsidRPr="008B0156">
        <w:rPr>
          <w:rFonts w:ascii="Cambria" w:hAnsi="Cambria" w:cs="Arial"/>
          <w:szCs w:val="28"/>
        </w:rPr>
        <w:t>uwzględniały</w:t>
      </w:r>
      <w:r w:rsidRPr="008B0156">
        <w:rPr>
          <w:rFonts w:ascii="Cambria" w:hAnsi="Cambria" w:cs="Arial"/>
          <w:szCs w:val="28"/>
        </w:rPr>
        <w:t xml:space="preserve"> metodę </w:t>
      </w:r>
      <w:r w:rsidR="00926833" w:rsidRPr="008B0156">
        <w:rPr>
          <w:rFonts w:ascii="Cambria" w:hAnsi="Cambria" w:cs="Arial"/>
          <w:szCs w:val="28"/>
        </w:rPr>
        <w:t>odtworzeniową</w:t>
      </w:r>
      <w:r w:rsidRPr="008B0156">
        <w:rPr>
          <w:rFonts w:ascii="Cambria" w:hAnsi="Cambria" w:cs="Arial"/>
          <w:szCs w:val="28"/>
        </w:rPr>
        <w:t xml:space="preserve"> w celu </w:t>
      </w:r>
      <w:r w:rsidR="00926833" w:rsidRPr="008B0156">
        <w:rPr>
          <w:rFonts w:ascii="Cambria" w:hAnsi="Cambria" w:cs="Arial"/>
          <w:szCs w:val="28"/>
        </w:rPr>
        <w:t>umożliwienia</w:t>
      </w:r>
      <w:r w:rsidRPr="008B0156">
        <w:rPr>
          <w:rFonts w:ascii="Cambria" w:hAnsi="Cambria" w:cs="Arial"/>
          <w:szCs w:val="28"/>
        </w:rPr>
        <w:t xml:space="preserve"> podmiotom uprawnionym </w:t>
      </w:r>
      <w:r w:rsidR="00926833" w:rsidRPr="008B0156">
        <w:rPr>
          <w:rFonts w:ascii="Cambria" w:hAnsi="Cambria" w:cs="Arial"/>
          <w:szCs w:val="28"/>
        </w:rPr>
        <w:t>restytucję mienia;</w:t>
      </w:r>
    </w:p>
    <w:p w14:paraId="7784B290" w14:textId="5DA2B4AF" w:rsidR="00926833" w:rsidRDefault="00E64200" w:rsidP="00371F1F">
      <w:pPr>
        <w:pStyle w:val="Akapitzlist"/>
        <w:numPr>
          <w:ilvl w:val="0"/>
          <w:numId w:val="36"/>
        </w:numPr>
        <w:spacing w:line="276" w:lineRule="auto"/>
        <w:jc w:val="both"/>
        <w:rPr>
          <w:rFonts w:ascii="Cambria" w:hAnsi="Cambria" w:cs="Arial"/>
          <w:szCs w:val="28"/>
        </w:rPr>
      </w:pPr>
      <w:r w:rsidRPr="008B0156">
        <w:rPr>
          <w:rFonts w:ascii="Cambria" w:hAnsi="Cambria" w:cs="Arial"/>
          <w:szCs w:val="28"/>
        </w:rPr>
        <w:t>zapewniono PAP możliwość wnoszenia uwag do wycen, z których wszystkie otrzymały akceptację</w:t>
      </w:r>
      <w:r w:rsidR="008B29E5" w:rsidRPr="008B0156">
        <w:rPr>
          <w:rFonts w:ascii="Cambria" w:hAnsi="Cambria" w:cs="Arial"/>
          <w:szCs w:val="28"/>
        </w:rPr>
        <w:t xml:space="preserve"> podmiotów uprawnionych do otrzymania odszkodowania;</w:t>
      </w:r>
    </w:p>
    <w:p w14:paraId="7AD0DF72" w14:textId="4F136876" w:rsidR="00F71597" w:rsidRPr="008B0156" w:rsidRDefault="002C4BEC" w:rsidP="00371F1F">
      <w:pPr>
        <w:pStyle w:val="Akapitzlist"/>
        <w:numPr>
          <w:ilvl w:val="0"/>
          <w:numId w:val="36"/>
        </w:numPr>
        <w:spacing w:line="276" w:lineRule="auto"/>
        <w:jc w:val="both"/>
        <w:rPr>
          <w:rFonts w:ascii="Cambria" w:hAnsi="Cambria" w:cs="Arial"/>
          <w:szCs w:val="28"/>
        </w:rPr>
      </w:pPr>
      <w:r>
        <w:rPr>
          <w:rFonts w:ascii="Cambria" w:hAnsi="Cambria" w:cs="Arial"/>
          <w:szCs w:val="28"/>
        </w:rPr>
        <w:t>zrealizowano</w:t>
      </w:r>
      <w:r w:rsidR="00F71597">
        <w:rPr>
          <w:rFonts w:ascii="Cambria" w:hAnsi="Cambria" w:cs="Arial"/>
          <w:szCs w:val="28"/>
        </w:rPr>
        <w:t xml:space="preserve"> przesiedlenie </w:t>
      </w:r>
      <w:r>
        <w:rPr>
          <w:rFonts w:ascii="Cambria" w:hAnsi="Cambria" w:cs="Arial"/>
          <w:szCs w:val="28"/>
        </w:rPr>
        <w:t>umożliwiając</w:t>
      </w:r>
      <w:r w:rsidR="00F71597">
        <w:rPr>
          <w:rFonts w:ascii="Cambria" w:hAnsi="Cambria" w:cs="Arial"/>
          <w:szCs w:val="28"/>
        </w:rPr>
        <w:t xml:space="preserve"> PAP </w:t>
      </w:r>
      <w:r>
        <w:rPr>
          <w:rFonts w:ascii="Cambria" w:hAnsi="Cambria" w:cs="Arial"/>
          <w:szCs w:val="28"/>
        </w:rPr>
        <w:t>budowę nowego domu mieszkalnego przy równoczesnym zapewnieniu możliwości korzystania z dotychczasowego miejsca zamieszkania;</w:t>
      </w:r>
    </w:p>
    <w:p w14:paraId="7C6DA76A" w14:textId="715CCE1A" w:rsidR="009303E7" w:rsidRPr="009303E7" w:rsidRDefault="009303E7" w:rsidP="009303E7">
      <w:pPr>
        <w:pStyle w:val="Akapitzlist"/>
        <w:numPr>
          <w:ilvl w:val="0"/>
          <w:numId w:val="36"/>
        </w:numPr>
        <w:spacing w:line="276" w:lineRule="auto"/>
        <w:jc w:val="both"/>
        <w:rPr>
          <w:rFonts w:ascii="Cambria" w:hAnsi="Cambria" w:cs="Arial"/>
          <w:szCs w:val="28"/>
        </w:rPr>
      </w:pPr>
      <w:r>
        <w:rPr>
          <w:rFonts w:ascii="Cambria" w:hAnsi="Cambria" w:cs="Arial"/>
          <w:szCs w:val="28"/>
        </w:rPr>
        <w:t xml:space="preserve">wypłacono odszkodowanie z tytułu utraconych dochodów osiąganych z działalności gospodarczej; </w:t>
      </w:r>
    </w:p>
    <w:p w14:paraId="7449B8FB" w14:textId="4429389D" w:rsidR="005E2200" w:rsidRPr="008B0156" w:rsidRDefault="005E2200" w:rsidP="00371F1F">
      <w:pPr>
        <w:pStyle w:val="Akapitzlist"/>
        <w:numPr>
          <w:ilvl w:val="0"/>
          <w:numId w:val="36"/>
        </w:numPr>
        <w:spacing w:line="276" w:lineRule="auto"/>
        <w:jc w:val="both"/>
        <w:rPr>
          <w:rFonts w:ascii="Cambria" w:hAnsi="Cambria" w:cs="Arial"/>
          <w:szCs w:val="28"/>
        </w:rPr>
      </w:pPr>
      <w:r>
        <w:rPr>
          <w:rFonts w:ascii="Cambria" w:hAnsi="Cambria" w:cs="Arial"/>
          <w:szCs w:val="28"/>
        </w:rPr>
        <w:t xml:space="preserve">wypłacono odszkodowanie z tytułu nakładów na nieruchomość inwestycyjną na rzecz bezumownego użytkownika tej nieruchomości; </w:t>
      </w:r>
    </w:p>
    <w:p w14:paraId="715D88B3" w14:textId="406E3E0A" w:rsidR="003F49C8" w:rsidRDefault="00DA3A7B" w:rsidP="009976B1">
      <w:pPr>
        <w:pStyle w:val="Akapitzlist"/>
        <w:numPr>
          <w:ilvl w:val="0"/>
          <w:numId w:val="36"/>
        </w:numPr>
        <w:jc w:val="both"/>
        <w:rPr>
          <w:rFonts w:ascii="Cambria" w:hAnsi="Cambria" w:cs="Arial"/>
          <w:szCs w:val="28"/>
        </w:rPr>
      </w:pPr>
      <w:r>
        <w:rPr>
          <w:rFonts w:ascii="Cambria" w:hAnsi="Cambria" w:cs="Arial"/>
          <w:szCs w:val="28"/>
        </w:rPr>
        <w:t xml:space="preserve">zrealizowano </w:t>
      </w:r>
      <w:r w:rsidR="000661E0">
        <w:rPr>
          <w:rFonts w:ascii="Cambria" w:hAnsi="Cambria" w:cs="Arial"/>
          <w:szCs w:val="28"/>
        </w:rPr>
        <w:t>roboty</w:t>
      </w:r>
      <w:r>
        <w:rPr>
          <w:rFonts w:ascii="Cambria" w:hAnsi="Cambria" w:cs="Arial"/>
          <w:szCs w:val="28"/>
        </w:rPr>
        <w:t xml:space="preserve"> dodatkowe </w:t>
      </w:r>
      <w:r w:rsidR="000661E0">
        <w:rPr>
          <w:rFonts w:ascii="Cambria" w:hAnsi="Cambria" w:cs="Arial"/>
          <w:szCs w:val="28"/>
        </w:rPr>
        <w:t>zwiększające</w:t>
      </w:r>
      <w:r>
        <w:rPr>
          <w:rFonts w:ascii="Cambria" w:hAnsi="Cambria" w:cs="Arial"/>
          <w:szCs w:val="28"/>
        </w:rPr>
        <w:t xml:space="preserve"> PAP komfort </w:t>
      </w:r>
      <w:r w:rsidR="000661E0">
        <w:rPr>
          <w:rFonts w:ascii="Cambria" w:hAnsi="Cambria" w:cs="Arial"/>
          <w:szCs w:val="28"/>
        </w:rPr>
        <w:t>korzystania</w:t>
      </w:r>
      <w:r>
        <w:rPr>
          <w:rFonts w:ascii="Cambria" w:hAnsi="Cambria" w:cs="Arial"/>
          <w:szCs w:val="28"/>
        </w:rPr>
        <w:t xml:space="preserve"> </w:t>
      </w:r>
      <w:r w:rsidR="000661E0">
        <w:rPr>
          <w:rFonts w:ascii="Cambria" w:hAnsi="Cambria" w:cs="Arial"/>
          <w:szCs w:val="28"/>
        </w:rPr>
        <w:t>z własnych nieruchomości;</w:t>
      </w:r>
    </w:p>
    <w:p w14:paraId="2798394F" w14:textId="6AA5752A" w:rsidR="00BD6E71" w:rsidRPr="00371F1F" w:rsidRDefault="003F49C8" w:rsidP="009976B1">
      <w:pPr>
        <w:pStyle w:val="Akapitzlist"/>
        <w:numPr>
          <w:ilvl w:val="0"/>
          <w:numId w:val="36"/>
        </w:numPr>
        <w:jc w:val="both"/>
        <w:rPr>
          <w:rFonts w:ascii="Cambria" w:hAnsi="Cambria" w:cs="Arial"/>
          <w:szCs w:val="28"/>
        </w:rPr>
      </w:pPr>
      <w:r w:rsidRPr="003F49C8">
        <w:rPr>
          <w:rFonts w:ascii="Cambria" w:hAnsi="Cambria" w:cs="Arial"/>
          <w:szCs w:val="28"/>
        </w:rPr>
        <w:t>ur</w:t>
      </w:r>
      <w:r w:rsidR="000661E0" w:rsidRPr="003F49C8">
        <w:rPr>
          <w:rFonts w:ascii="Cambria" w:hAnsi="Cambria" w:cs="Arial"/>
          <w:szCs w:val="28"/>
        </w:rPr>
        <w:t xml:space="preserve">egulowano stan prawny </w:t>
      </w:r>
      <w:r w:rsidR="009976B1" w:rsidRPr="003F49C8">
        <w:rPr>
          <w:rFonts w:ascii="Cambria" w:hAnsi="Cambria" w:cs="Arial"/>
          <w:szCs w:val="28"/>
        </w:rPr>
        <w:t>nieruchomości</w:t>
      </w:r>
      <w:r w:rsidR="000661E0" w:rsidRPr="003F49C8">
        <w:rPr>
          <w:rFonts w:ascii="Cambria" w:hAnsi="Cambria" w:cs="Arial"/>
          <w:szCs w:val="28"/>
        </w:rPr>
        <w:t xml:space="preserve"> poprzez ustanowienie </w:t>
      </w:r>
      <w:r w:rsidR="009976B1" w:rsidRPr="003F49C8">
        <w:rPr>
          <w:rFonts w:ascii="Cambria" w:hAnsi="Cambria" w:cs="Arial"/>
          <w:szCs w:val="28"/>
        </w:rPr>
        <w:t>na koszt Inwestora służebności</w:t>
      </w:r>
      <w:r w:rsidR="000661E0" w:rsidRPr="003F49C8">
        <w:rPr>
          <w:rFonts w:ascii="Cambria" w:hAnsi="Cambria" w:cs="Arial"/>
          <w:szCs w:val="28"/>
        </w:rPr>
        <w:t xml:space="preserve"> przesyłu</w:t>
      </w:r>
      <w:r w:rsidR="009976B1" w:rsidRPr="003F49C8">
        <w:rPr>
          <w:rFonts w:ascii="Cambria" w:hAnsi="Cambria" w:cs="Arial"/>
          <w:szCs w:val="28"/>
        </w:rPr>
        <w:t xml:space="preserve"> na rzecz publicznego dostawcy energii elektrycznej. </w:t>
      </w:r>
    </w:p>
    <w:p w14:paraId="120778D2" w14:textId="42BD991E" w:rsidR="00642B60" w:rsidRPr="00B65068" w:rsidRDefault="00642B60" w:rsidP="00642B60">
      <w:pPr>
        <w:jc w:val="both"/>
        <w:rPr>
          <w:rFonts w:ascii="Cambria" w:hAnsi="Cambria" w:cs="Arial"/>
          <w:szCs w:val="28"/>
        </w:rPr>
      </w:pPr>
      <w:r w:rsidRPr="003F49C8">
        <w:rPr>
          <w:rFonts w:ascii="Cambria" w:hAnsi="Cambria" w:cs="Arial"/>
          <w:szCs w:val="28"/>
        </w:rPr>
        <w:t>W toku wdrażania PPNiP</w:t>
      </w:r>
      <w:r w:rsidRPr="008B0156">
        <w:rPr>
          <w:rFonts w:ascii="Cambria" w:hAnsi="Cambria" w:cs="Arial"/>
          <w:szCs w:val="28"/>
        </w:rPr>
        <w:t xml:space="preserve"> nie dostrzeżono </w:t>
      </w:r>
      <w:r w:rsidR="00CB3A2E" w:rsidRPr="008B0156">
        <w:rPr>
          <w:rFonts w:ascii="Cambria" w:hAnsi="Cambria" w:cs="Arial"/>
          <w:szCs w:val="28"/>
        </w:rPr>
        <w:t xml:space="preserve">kolizji </w:t>
      </w:r>
      <w:r w:rsidRPr="008B0156">
        <w:rPr>
          <w:rFonts w:ascii="Cambria" w:hAnsi="Cambria" w:cs="Arial"/>
          <w:szCs w:val="28"/>
        </w:rPr>
        <w:t>pomiędzy polityką Banku Światowego O.P.4.12.</w:t>
      </w:r>
      <w:r w:rsidR="00CB3A2E" w:rsidRPr="008B0156">
        <w:rPr>
          <w:rFonts w:ascii="Cambria" w:hAnsi="Cambria" w:cs="Arial"/>
          <w:szCs w:val="28"/>
        </w:rPr>
        <w:t xml:space="preserve"> a polskim ustawodawstwem. W celu pełnej </w:t>
      </w:r>
      <w:r w:rsidR="00E12D56" w:rsidRPr="008B0156">
        <w:rPr>
          <w:rFonts w:ascii="Cambria" w:hAnsi="Cambria" w:cs="Arial"/>
          <w:szCs w:val="28"/>
        </w:rPr>
        <w:t>realizacji</w:t>
      </w:r>
      <w:r w:rsidR="00CB3A2E" w:rsidRPr="008B0156">
        <w:rPr>
          <w:rFonts w:ascii="Cambria" w:hAnsi="Cambria" w:cs="Arial"/>
          <w:szCs w:val="28"/>
        </w:rPr>
        <w:t xml:space="preserve"> celów O.P. 4.12. zastosowane </w:t>
      </w:r>
      <w:r w:rsidR="008D7400" w:rsidRPr="008B0156">
        <w:rPr>
          <w:rFonts w:ascii="Cambria" w:hAnsi="Cambria" w:cs="Arial"/>
          <w:szCs w:val="28"/>
        </w:rPr>
        <w:t xml:space="preserve">zostały </w:t>
      </w:r>
      <w:r w:rsidR="008D7400" w:rsidRPr="008B0156">
        <w:rPr>
          <w:rFonts w:ascii="Cambria" w:hAnsi="Cambria" w:cs="Arial"/>
          <w:szCs w:val="28"/>
        </w:rPr>
        <w:lastRenderedPageBreak/>
        <w:t xml:space="preserve">obowiązujące </w:t>
      </w:r>
      <w:r w:rsidR="00CB3A2E" w:rsidRPr="008B0156">
        <w:rPr>
          <w:rFonts w:ascii="Cambria" w:hAnsi="Cambria" w:cs="Arial"/>
          <w:szCs w:val="28"/>
        </w:rPr>
        <w:t xml:space="preserve">w ramach </w:t>
      </w:r>
      <w:r w:rsidR="008D7400" w:rsidRPr="008B0156">
        <w:rPr>
          <w:rFonts w:ascii="Cambria" w:hAnsi="Cambria" w:cs="Arial"/>
          <w:szCs w:val="28"/>
        </w:rPr>
        <w:t>polskiego</w:t>
      </w:r>
      <w:r w:rsidR="00CB3A2E" w:rsidRPr="008B0156">
        <w:rPr>
          <w:rFonts w:ascii="Cambria" w:hAnsi="Cambria" w:cs="Arial"/>
          <w:szCs w:val="28"/>
        </w:rPr>
        <w:t xml:space="preserve"> porządku prawnego</w:t>
      </w:r>
      <w:r w:rsidR="008D7400" w:rsidRPr="008B0156">
        <w:rPr>
          <w:rFonts w:ascii="Cambria" w:hAnsi="Cambria" w:cs="Arial"/>
          <w:szCs w:val="28"/>
        </w:rPr>
        <w:t xml:space="preserve"> instrumenty prawne</w:t>
      </w:r>
      <w:r w:rsidR="000437B1" w:rsidRPr="008B0156">
        <w:rPr>
          <w:rFonts w:ascii="Cambria" w:hAnsi="Cambria" w:cs="Arial"/>
          <w:szCs w:val="28"/>
        </w:rPr>
        <w:t xml:space="preserve">, które </w:t>
      </w:r>
      <w:r w:rsidR="008D7400" w:rsidRPr="008B0156">
        <w:rPr>
          <w:rFonts w:ascii="Cambria" w:hAnsi="Cambria" w:cs="Arial"/>
          <w:szCs w:val="28"/>
        </w:rPr>
        <w:t>ostatecznie</w:t>
      </w:r>
      <w:r w:rsidR="000437B1" w:rsidRPr="008B0156">
        <w:rPr>
          <w:rFonts w:ascii="Cambria" w:hAnsi="Cambria" w:cs="Arial"/>
          <w:szCs w:val="28"/>
        </w:rPr>
        <w:t xml:space="preserve"> </w:t>
      </w:r>
      <w:r w:rsidR="008D7400" w:rsidRPr="008B0156">
        <w:rPr>
          <w:rFonts w:ascii="Cambria" w:hAnsi="Cambria" w:cs="Arial"/>
          <w:szCs w:val="28"/>
        </w:rPr>
        <w:t>umożliwiły</w:t>
      </w:r>
      <w:r w:rsidR="000437B1" w:rsidRPr="008B0156">
        <w:rPr>
          <w:rFonts w:ascii="Cambria" w:hAnsi="Cambria" w:cs="Arial"/>
          <w:szCs w:val="28"/>
        </w:rPr>
        <w:t xml:space="preserve"> </w:t>
      </w:r>
      <w:r w:rsidR="008D7400" w:rsidRPr="008B0156">
        <w:rPr>
          <w:rFonts w:ascii="Cambria" w:hAnsi="Cambria" w:cs="Arial"/>
          <w:szCs w:val="28"/>
        </w:rPr>
        <w:t>osiągnięcie</w:t>
      </w:r>
      <w:r w:rsidR="000437B1" w:rsidRPr="008B0156">
        <w:rPr>
          <w:rFonts w:ascii="Cambria" w:hAnsi="Cambria" w:cs="Arial"/>
          <w:szCs w:val="28"/>
        </w:rPr>
        <w:t xml:space="preserve"> zakładanych celów.</w:t>
      </w:r>
      <w:r w:rsidR="000437B1">
        <w:rPr>
          <w:rFonts w:ascii="Cambria" w:hAnsi="Cambria" w:cs="Arial"/>
          <w:szCs w:val="28"/>
        </w:rPr>
        <w:t xml:space="preserve"> </w:t>
      </w:r>
    </w:p>
    <w:p w14:paraId="5C7766B7" w14:textId="72CFE3D7" w:rsidR="0079036E" w:rsidRPr="005163AF" w:rsidRDefault="0079036E" w:rsidP="00043FD1">
      <w:pPr>
        <w:jc w:val="both"/>
        <w:rPr>
          <w:rFonts w:ascii="Cambria" w:hAnsi="Cambria" w:cs="Arial"/>
          <w:szCs w:val="28"/>
        </w:rPr>
      </w:pPr>
      <w:r>
        <w:rPr>
          <w:rFonts w:ascii="Cambria" w:hAnsi="Cambria" w:cs="Arial"/>
          <w:szCs w:val="28"/>
        </w:rPr>
        <w:t xml:space="preserve">Ocena PAP potwierdza, że cele Planu Pozyskania Nieruchomości i Przesiedleń zostały osiągnięte. Pozyskano bowiem prawa do nieruchomości, a osoby, na które Inwestycja oddziaływała otrzymały słuszne odszkodowanie w wysokości pozwalającej na rekompensatę oddziaływania. </w:t>
      </w:r>
      <w:r w:rsidR="00BE2C2F">
        <w:rPr>
          <w:rFonts w:ascii="Cambria" w:hAnsi="Cambria" w:cs="Arial"/>
          <w:szCs w:val="28"/>
        </w:rPr>
        <w:t>Ostatecznie</w:t>
      </w:r>
      <w:r>
        <w:rPr>
          <w:rFonts w:ascii="Cambria" w:hAnsi="Cambria" w:cs="Arial"/>
          <w:szCs w:val="28"/>
        </w:rPr>
        <w:t xml:space="preserve"> osoby te pozytywnie oceniają działania Inwestora podejmowane w toku realizacji przedsięwzięcia, a także samą inwestycję. </w:t>
      </w:r>
    </w:p>
    <w:p w14:paraId="21966AB6" w14:textId="77777777" w:rsidR="007100C7" w:rsidRDefault="007100C7" w:rsidP="009B3FC3">
      <w:pPr>
        <w:jc w:val="both"/>
        <w:rPr>
          <w:rFonts w:asciiTheme="majorHAnsi" w:hAnsiTheme="majorHAnsi"/>
        </w:rPr>
      </w:pPr>
    </w:p>
    <w:p w14:paraId="3007C458" w14:textId="77777777" w:rsidR="00B04978" w:rsidRDefault="00B04978" w:rsidP="009B3FC3">
      <w:pPr>
        <w:jc w:val="both"/>
        <w:rPr>
          <w:rFonts w:asciiTheme="majorHAnsi" w:hAnsiTheme="majorHAnsi"/>
        </w:rPr>
      </w:pPr>
    </w:p>
    <w:p w14:paraId="7F81B755" w14:textId="77777777" w:rsidR="00B04978" w:rsidRDefault="00B04978" w:rsidP="009B3FC3">
      <w:pPr>
        <w:jc w:val="both"/>
        <w:rPr>
          <w:rFonts w:asciiTheme="majorHAnsi" w:hAnsiTheme="majorHAnsi"/>
        </w:rPr>
      </w:pPr>
    </w:p>
    <w:p w14:paraId="2ED5D61A" w14:textId="77777777" w:rsidR="00B04978" w:rsidRDefault="00B04978" w:rsidP="009B3FC3">
      <w:pPr>
        <w:jc w:val="both"/>
        <w:rPr>
          <w:rFonts w:asciiTheme="majorHAnsi" w:hAnsiTheme="majorHAnsi"/>
        </w:rPr>
      </w:pPr>
    </w:p>
    <w:p w14:paraId="3A02DB5C" w14:textId="77777777" w:rsidR="00B04978" w:rsidRPr="00DE6A92" w:rsidRDefault="00B04978" w:rsidP="009B3FC3">
      <w:pPr>
        <w:jc w:val="both"/>
        <w:rPr>
          <w:rFonts w:asciiTheme="majorHAnsi" w:hAnsiTheme="majorHAnsi"/>
        </w:rPr>
      </w:pPr>
    </w:p>
    <w:p w14:paraId="3451433D" w14:textId="56B52381" w:rsidR="00422167" w:rsidRPr="00422167" w:rsidRDefault="004C4D3D" w:rsidP="00422167">
      <w:pPr>
        <w:jc w:val="both"/>
        <w:rPr>
          <w:rFonts w:asciiTheme="majorHAnsi" w:hAnsiTheme="majorHAnsi"/>
          <w:b/>
          <w:bCs/>
        </w:rPr>
      </w:pPr>
      <w:r w:rsidRPr="00422167">
        <w:rPr>
          <w:rFonts w:asciiTheme="majorHAnsi" w:hAnsiTheme="majorHAnsi"/>
          <w:b/>
          <w:bCs/>
        </w:rPr>
        <w:t>W załączeniu:</w:t>
      </w:r>
    </w:p>
    <w:p w14:paraId="24DF91FF" w14:textId="77777777" w:rsidR="005E5A70" w:rsidRDefault="00422167" w:rsidP="005E5A70">
      <w:pPr>
        <w:jc w:val="both"/>
        <w:rPr>
          <w:rFonts w:asciiTheme="majorHAnsi" w:hAnsiTheme="majorHAnsi" w:cstheme="minorHAnsi"/>
          <w:bCs/>
          <w:iCs/>
        </w:rPr>
      </w:pPr>
      <w:r w:rsidRPr="00422167">
        <w:rPr>
          <w:rFonts w:asciiTheme="majorHAnsi" w:hAnsiTheme="majorHAnsi" w:cstheme="minorHAnsi"/>
          <w:b/>
          <w:bCs/>
          <w:iCs/>
        </w:rPr>
        <w:t>Załącznik numer 1</w:t>
      </w:r>
      <w:r w:rsidRPr="00422167">
        <w:rPr>
          <w:rFonts w:asciiTheme="majorHAnsi" w:hAnsiTheme="majorHAnsi" w:cstheme="minorHAnsi"/>
          <w:bCs/>
          <w:iCs/>
        </w:rPr>
        <w:t>. Zestawienie nieruchomości, na których realizowana była Inwestycja.</w:t>
      </w:r>
    </w:p>
    <w:p w14:paraId="1288A8E0" w14:textId="4D2AC2AB" w:rsidR="004C4D3D" w:rsidRDefault="005E5A70" w:rsidP="005E5A70">
      <w:pPr>
        <w:jc w:val="both"/>
        <w:rPr>
          <w:rFonts w:asciiTheme="majorHAnsi" w:hAnsiTheme="majorHAnsi"/>
        </w:rPr>
      </w:pPr>
      <w:r w:rsidRPr="005E5A70">
        <w:rPr>
          <w:rFonts w:asciiTheme="majorHAnsi" w:hAnsiTheme="majorHAnsi" w:cstheme="minorHAnsi"/>
          <w:b/>
          <w:iCs/>
        </w:rPr>
        <w:t>Załącznik numer 2</w:t>
      </w:r>
      <w:r>
        <w:rPr>
          <w:rFonts w:asciiTheme="majorHAnsi" w:hAnsiTheme="majorHAnsi" w:cstheme="minorHAnsi"/>
          <w:bCs/>
          <w:iCs/>
        </w:rPr>
        <w:t xml:space="preserve">. </w:t>
      </w:r>
      <w:r w:rsidR="00F4128A" w:rsidRPr="00F4128A">
        <w:rPr>
          <w:rFonts w:asciiTheme="majorHAnsi" w:hAnsiTheme="majorHAnsi"/>
        </w:rPr>
        <w:t>Zestawienie spotkań</w:t>
      </w:r>
    </w:p>
    <w:p w14:paraId="4AA7DD21" w14:textId="489997F4" w:rsidR="00CB69B8" w:rsidRPr="005E5A70" w:rsidRDefault="00CB69B8" w:rsidP="005E5A70">
      <w:pPr>
        <w:jc w:val="both"/>
        <w:rPr>
          <w:rFonts w:asciiTheme="majorHAnsi" w:hAnsiTheme="majorHAnsi" w:cstheme="minorHAnsi"/>
          <w:bCs/>
          <w:iCs/>
        </w:rPr>
      </w:pPr>
      <w:r w:rsidRPr="00CB69B8">
        <w:rPr>
          <w:rFonts w:asciiTheme="majorHAnsi" w:hAnsiTheme="majorHAnsi"/>
          <w:b/>
          <w:bCs/>
        </w:rPr>
        <w:t>Załącznik numer 3.</w:t>
      </w:r>
      <w:r>
        <w:rPr>
          <w:rFonts w:asciiTheme="majorHAnsi" w:hAnsiTheme="majorHAnsi"/>
        </w:rPr>
        <w:t xml:space="preserve"> Raport z upublicznienia PPNiP</w:t>
      </w:r>
    </w:p>
    <w:p w14:paraId="2491E9AF" w14:textId="77777777" w:rsidR="00D377DC" w:rsidRPr="00DE6A92" w:rsidRDefault="00D377DC" w:rsidP="00043FD1">
      <w:pPr>
        <w:jc w:val="both"/>
        <w:rPr>
          <w:rFonts w:asciiTheme="majorHAnsi" w:hAnsiTheme="majorHAnsi"/>
        </w:rPr>
      </w:pPr>
    </w:p>
    <w:sectPr w:rsidR="00D377DC" w:rsidRPr="00DE6A92" w:rsidSect="00C92D86">
      <w:headerReference w:type="default" r:id="rId38"/>
      <w:footerReference w:type="default" r:id="rId39"/>
      <w:headerReference w:type="first" r:id="rId40"/>
      <w:pgSz w:w="11906" w:h="16838"/>
      <w:pgMar w:top="1417" w:right="1417" w:bottom="1417" w:left="1417" w:header="680" w:footer="7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66378" w14:textId="77777777" w:rsidR="00175EEE" w:rsidRDefault="00175EEE" w:rsidP="00FE145B">
      <w:pPr>
        <w:spacing w:after="0" w:line="240" w:lineRule="auto"/>
      </w:pPr>
      <w:r>
        <w:separator/>
      </w:r>
    </w:p>
  </w:endnote>
  <w:endnote w:type="continuationSeparator" w:id="0">
    <w:p w14:paraId="37C488B3" w14:textId="77777777" w:rsidR="00175EEE" w:rsidRDefault="00175EEE" w:rsidP="00FE145B">
      <w:pPr>
        <w:spacing w:after="0" w:line="240" w:lineRule="auto"/>
      </w:pPr>
      <w:r>
        <w:continuationSeparator/>
      </w:r>
    </w:p>
  </w:endnote>
  <w:endnote w:type="continuationNotice" w:id="1">
    <w:p w14:paraId="32FF1B0A" w14:textId="77777777" w:rsidR="00175EEE" w:rsidRDefault="00175E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Hr:">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F8EE" w14:textId="77777777" w:rsidR="00FE145B" w:rsidRPr="0080297B" w:rsidRDefault="0080297B" w:rsidP="0080297B">
    <w:pPr>
      <w:pStyle w:val="Stopka"/>
      <w:rPr>
        <w:color w:val="000000" w:themeColor="text1"/>
        <w:sz w:val="24"/>
        <w:szCs w:val="24"/>
      </w:rPr>
    </w:pPr>
    <w:r>
      <w:rPr>
        <w:noProof/>
        <w:lang w:eastAsia="pl-PL"/>
      </w:rPr>
      <mc:AlternateContent>
        <mc:Choice Requires="wps">
          <w:drawing>
            <wp:anchor distT="0" distB="0" distL="114300" distR="114300" simplePos="0" relativeHeight="251658242" behindDoc="0" locked="0" layoutInCell="1" allowOverlap="1" wp14:anchorId="0B3AD253" wp14:editId="6AA38095">
              <wp:simplePos x="0" y="0"/>
              <wp:positionH relativeFrom="margin">
                <wp:posOffset>2980055</wp:posOffset>
              </wp:positionH>
              <wp:positionV relativeFrom="bottomMargin">
                <wp:posOffset>262255</wp:posOffset>
              </wp:positionV>
              <wp:extent cx="3423285" cy="395605"/>
              <wp:effectExtent l="0" t="0" r="0" b="0"/>
              <wp:wrapNone/>
              <wp:docPr id="56" name="Pole tekstowe 56"/>
              <wp:cNvGraphicFramePr/>
              <a:graphic xmlns:a="http://schemas.openxmlformats.org/drawingml/2006/main">
                <a:graphicData uri="http://schemas.microsoft.com/office/word/2010/wordprocessingShape">
                  <wps:wsp>
                    <wps:cNvSpPr txBox="1"/>
                    <wps:spPr>
                      <a:xfrm>
                        <a:off x="0" y="0"/>
                        <a:ext cx="3423285" cy="395605"/>
                      </a:xfrm>
                      <a:prstGeom prst="rect">
                        <a:avLst/>
                      </a:prstGeom>
                      <a:noFill/>
                      <a:ln w="6350">
                        <a:noFill/>
                      </a:ln>
                      <a:effectLst/>
                    </wps:spPr>
                    <wps:txbx>
                      <w:txbxContent>
                        <w:p w14:paraId="422CE756" w14:textId="77777777" w:rsidR="0080297B" w:rsidRPr="0080297B" w:rsidRDefault="0080297B">
                          <w:pPr>
                            <w:pStyle w:val="Stopka"/>
                            <w:jc w:val="right"/>
                            <w:rPr>
                              <w:rFonts w:cstheme="minorHAnsi"/>
                              <w:color w:val="1F497D" w:themeColor="text2"/>
                              <w:sz w:val="20"/>
                              <w:szCs w:val="20"/>
                            </w:rPr>
                          </w:pPr>
                          <w:r>
                            <w:rPr>
                              <w:rFonts w:cstheme="minorHAnsi"/>
                              <w:color w:val="1F497D" w:themeColor="text2"/>
                              <w:sz w:val="20"/>
                              <w:szCs w:val="20"/>
                            </w:rPr>
                            <w:t xml:space="preserve">Strona | </w:t>
                          </w:r>
                          <w:r w:rsidRPr="0080297B">
                            <w:rPr>
                              <w:rFonts w:cstheme="minorHAnsi"/>
                              <w:color w:val="1F497D" w:themeColor="text2"/>
                              <w:sz w:val="20"/>
                              <w:szCs w:val="20"/>
                            </w:rPr>
                            <w:fldChar w:fldCharType="begin"/>
                          </w:r>
                          <w:r w:rsidRPr="0080297B">
                            <w:rPr>
                              <w:rFonts w:cstheme="minorHAnsi"/>
                              <w:color w:val="1F497D" w:themeColor="text2"/>
                              <w:sz w:val="20"/>
                              <w:szCs w:val="20"/>
                            </w:rPr>
                            <w:instrText>PAGE  \* Arabic  \* MERGEFORMAT</w:instrText>
                          </w:r>
                          <w:r w:rsidRPr="0080297B">
                            <w:rPr>
                              <w:rFonts w:cstheme="minorHAnsi"/>
                              <w:color w:val="1F497D" w:themeColor="text2"/>
                              <w:sz w:val="20"/>
                              <w:szCs w:val="20"/>
                            </w:rPr>
                            <w:fldChar w:fldCharType="separate"/>
                          </w:r>
                          <w:r w:rsidR="003D3939">
                            <w:rPr>
                              <w:rFonts w:cstheme="minorHAnsi"/>
                              <w:noProof/>
                              <w:color w:val="1F497D" w:themeColor="text2"/>
                              <w:sz w:val="20"/>
                              <w:szCs w:val="20"/>
                            </w:rPr>
                            <w:t>4</w:t>
                          </w:r>
                          <w:r w:rsidRPr="0080297B">
                            <w:rPr>
                              <w:rFonts w:cstheme="minorHAnsi"/>
                              <w:color w:val="1F497D" w:themeColor="text2"/>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B3AD253" id="_x0000_t202" coordsize="21600,21600" o:spt="202" path="m,l,21600r21600,l21600,xe">
              <v:stroke joinstyle="miter"/>
              <v:path gradientshapeok="t" o:connecttype="rect"/>
            </v:shapetype>
            <v:shape id="Pole tekstowe 56" o:spid="_x0000_s1033" type="#_x0000_t202" style="position:absolute;margin-left:234.65pt;margin-top:20.65pt;width:269.55pt;height:31.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" filled="f" stroked="f" strokeweight=".5pt">
              <v:textbox style="mso-fit-shape-to-text:t">
                <w:txbxContent>
                  <w:p w14:paraId="422CE756" w14:textId="77777777" w:rsidR="0080297B" w:rsidRPr="0080297B" w:rsidRDefault="0080297B">
                    <w:pPr>
                      <w:pStyle w:val="Stopka"/>
                      <w:jc w:val="right"/>
                      <w:rPr>
                        <w:rFonts w:cstheme="minorHAnsi"/>
                        <w:color w:val="1F497D" w:themeColor="text2"/>
                        <w:sz w:val="20"/>
                        <w:szCs w:val="20"/>
                      </w:rPr>
                    </w:pPr>
                    <w:r>
                      <w:rPr>
                        <w:rFonts w:cstheme="minorHAnsi"/>
                        <w:color w:val="1F497D" w:themeColor="text2"/>
                        <w:sz w:val="20"/>
                        <w:szCs w:val="20"/>
                      </w:rPr>
                      <w:t xml:space="preserve">Strona | </w:t>
                    </w:r>
                    <w:r w:rsidRPr="0080297B">
                      <w:rPr>
                        <w:rFonts w:cstheme="minorHAnsi"/>
                        <w:color w:val="1F497D" w:themeColor="text2"/>
                        <w:sz w:val="20"/>
                        <w:szCs w:val="20"/>
                      </w:rPr>
                      <w:fldChar w:fldCharType="begin"/>
                    </w:r>
                    <w:r w:rsidRPr="0080297B">
                      <w:rPr>
                        <w:rFonts w:cstheme="minorHAnsi"/>
                        <w:color w:val="1F497D" w:themeColor="text2"/>
                        <w:sz w:val="20"/>
                        <w:szCs w:val="20"/>
                      </w:rPr>
                      <w:instrText>PAGE  \* Arabic  \* MERGEFORMAT</w:instrText>
                    </w:r>
                    <w:r w:rsidRPr="0080297B">
                      <w:rPr>
                        <w:rFonts w:cstheme="minorHAnsi"/>
                        <w:color w:val="1F497D" w:themeColor="text2"/>
                        <w:sz w:val="20"/>
                        <w:szCs w:val="20"/>
                      </w:rPr>
                      <w:fldChar w:fldCharType="separate"/>
                    </w:r>
                    <w:r w:rsidR="003D3939">
                      <w:rPr>
                        <w:rFonts w:cstheme="minorHAnsi"/>
                        <w:noProof/>
                        <w:color w:val="1F497D" w:themeColor="text2"/>
                        <w:sz w:val="20"/>
                        <w:szCs w:val="20"/>
                      </w:rPr>
                      <w:t>4</w:t>
                    </w:r>
                    <w:r w:rsidRPr="0080297B">
                      <w:rPr>
                        <w:rFonts w:cstheme="minorHAnsi"/>
                        <w:color w:val="1F497D" w:themeColor="text2"/>
                        <w:sz w:val="20"/>
                        <w:szCs w:val="2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53748" w14:textId="77777777" w:rsidR="00175EEE" w:rsidRDefault="00175EEE" w:rsidP="00FE145B">
      <w:pPr>
        <w:spacing w:after="0" w:line="240" w:lineRule="auto"/>
      </w:pPr>
      <w:r>
        <w:separator/>
      </w:r>
    </w:p>
  </w:footnote>
  <w:footnote w:type="continuationSeparator" w:id="0">
    <w:p w14:paraId="74D444C0" w14:textId="77777777" w:rsidR="00175EEE" w:rsidRDefault="00175EEE" w:rsidP="00FE145B">
      <w:pPr>
        <w:spacing w:after="0" w:line="240" w:lineRule="auto"/>
      </w:pPr>
      <w:r>
        <w:continuationSeparator/>
      </w:r>
    </w:p>
  </w:footnote>
  <w:footnote w:type="continuationNotice" w:id="1">
    <w:p w14:paraId="5AB2A937" w14:textId="77777777" w:rsidR="00175EEE" w:rsidRDefault="00175EEE">
      <w:pPr>
        <w:spacing w:after="0" w:line="240" w:lineRule="auto"/>
      </w:pPr>
    </w:p>
  </w:footnote>
  <w:footnote w:id="2">
    <w:p w14:paraId="559489D3" w14:textId="20310737" w:rsidR="001F2B7B" w:rsidRPr="00371F1F" w:rsidRDefault="001F2B7B" w:rsidP="00371F1F">
      <w:pPr>
        <w:pStyle w:val="Tekstprzypisudolnego"/>
        <w:jc w:val="both"/>
        <w:rPr>
          <w:rFonts w:asciiTheme="majorHAnsi" w:hAnsiTheme="majorHAnsi"/>
          <w:sz w:val="18"/>
          <w:szCs w:val="18"/>
        </w:rPr>
      </w:pPr>
      <w:r w:rsidRPr="00371F1F">
        <w:rPr>
          <w:rStyle w:val="Odwoanieprzypisudolnego"/>
          <w:rFonts w:asciiTheme="majorHAnsi" w:hAnsiTheme="majorHAnsi"/>
          <w:sz w:val="18"/>
          <w:szCs w:val="18"/>
        </w:rPr>
        <w:footnoteRef/>
      </w:r>
      <w:r w:rsidRPr="00371F1F">
        <w:rPr>
          <w:rFonts w:asciiTheme="majorHAnsi" w:hAnsiTheme="majorHAnsi"/>
          <w:sz w:val="18"/>
          <w:szCs w:val="18"/>
        </w:rPr>
        <w:t xml:space="preserve"> Realizacja </w:t>
      </w:r>
      <w:r w:rsidR="000A7419" w:rsidRPr="00371F1F">
        <w:rPr>
          <w:rFonts w:asciiTheme="majorHAnsi" w:hAnsiTheme="majorHAnsi"/>
          <w:sz w:val="18"/>
          <w:szCs w:val="18"/>
        </w:rPr>
        <w:t xml:space="preserve">robót budowlanych pozostaje w toku. </w:t>
      </w:r>
      <w:r w:rsidRPr="00371F1F">
        <w:rPr>
          <w:rFonts w:asciiTheme="majorHAnsi" w:hAnsiTheme="majorHAnsi"/>
          <w:sz w:val="18"/>
          <w:szCs w:val="18"/>
        </w:rPr>
        <w:t>D</w:t>
      </w:r>
      <w:r w:rsidRPr="00371F1F">
        <w:rPr>
          <w:rFonts w:asciiTheme="majorHAnsi" w:hAnsiTheme="majorHAnsi"/>
          <w:color w:val="000000"/>
          <w:sz w:val="18"/>
          <w:szCs w:val="18"/>
        </w:rPr>
        <w:t xml:space="preserve">ata </w:t>
      </w:r>
      <w:r w:rsidR="000A7419" w:rsidRPr="00371F1F">
        <w:rPr>
          <w:rFonts w:asciiTheme="majorHAnsi" w:hAnsiTheme="majorHAnsi"/>
          <w:color w:val="000000"/>
          <w:sz w:val="18"/>
          <w:szCs w:val="18"/>
        </w:rPr>
        <w:t>aktualna</w:t>
      </w:r>
      <w:r w:rsidRPr="00371F1F">
        <w:rPr>
          <w:rFonts w:asciiTheme="majorHAnsi" w:hAnsiTheme="majorHAnsi"/>
          <w:color w:val="000000"/>
          <w:sz w:val="18"/>
          <w:szCs w:val="18"/>
        </w:rPr>
        <w:t xml:space="preserve"> na dzień sporządzenia Raportu końcowego</w:t>
      </w:r>
      <w:r w:rsidR="000A7419" w:rsidRPr="00371F1F">
        <w:rPr>
          <w:rFonts w:asciiTheme="majorHAnsi" w:hAnsiTheme="majorHAnsi"/>
          <w:color w:val="000000"/>
          <w:sz w:val="18"/>
          <w:szCs w:val="18"/>
        </w:rPr>
        <w:t xml:space="preserve">. </w:t>
      </w:r>
      <w:r w:rsidR="005F5C4A" w:rsidRPr="00371F1F">
        <w:rPr>
          <w:rFonts w:asciiTheme="majorHAnsi" w:hAnsiTheme="majorHAnsi"/>
          <w:color w:val="000000"/>
          <w:sz w:val="18"/>
          <w:szCs w:val="18"/>
        </w:rPr>
        <w:t>W przygotowaniu jest aneks wydłużający realizację do dnia 10 grudnia 2025 roku.</w:t>
      </w:r>
    </w:p>
  </w:footnote>
  <w:footnote w:id="3">
    <w:p w14:paraId="0C2643C0" w14:textId="498D4A11" w:rsidR="00AF7D2D" w:rsidRPr="00484CAE" w:rsidRDefault="00AF7D2D" w:rsidP="00371F1F">
      <w:pPr>
        <w:pStyle w:val="Tekstprzypisudolnego"/>
        <w:jc w:val="both"/>
        <w:rPr>
          <w:rFonts w:asciiTheme="majorHAnsi" w:hAnsiTheme="majorHAnsi"/>
          <w:sz w:val="18"/>
          <w:szCs w:val="18"/>
        </w:rPr>
      </w:pPr>
      <w:r w:rsidRPr="00484CAE">
        <w:rPr>
          <w:rStyle w:val="Odwoanieprzypisudolnego"/>
          <w:rFonts w:asciiTheme="majorHAnsi" w:hAnsiTheme="majorHAnsi"/>
          <w:sz w:val="18"/>
          <w:szCs w:val="18"/>
        </w:rPr>
        <w:footnoteRef/>
      </w:r>
      <w:r w:rsidRPr="00484CAE">
        <w:rPr>
          <w:rFonts w:asciiTheme="majorHAnsi" w:hAnsiTheme="majorHAnsi"/>
          <w:sz w:val="18"/>
          <w:szCs w:val="18"/>
        </w:rPr>
        <w:t xml:space="preserve"> </w:t>
      </w:r>
      <w:r w:rsidR="00484CAE" w:rsidRPr="00484CAE">
        <w:rPr>
          <w:rFonts w:asciiTheme="majorHAnsi" w:hAnsiTheme="majorHAnsi"/>
          <w:sz w:val="18"/>
          <w:szCs w:val="18"/>
        </w:rPr>
        <w:t xml:space="preserve">Odszkodowanie wypłacone dla PAP numer 2 obejmowało dwie części. Pierwsza ustalona w decyzji odszkodowawczej, druga w umowie nabycia nieruchomości. </w:t>
      </w:r>
    </w:p>
  </w:footnote>
  <w:footnote w:id="4">
    <w:p w14:paraId="3DF24F4C" w14:textId="77777777" w:rsidR="00C727C1" w:rsidRPr="00A20D62" w:rsidRDefault="00C727C1" w:rsidP="00C727C1">
      <w:pPr>
        <w:pStyle w:val="Tekstprzypisudolnego"/>
        <w:rPr>
          <w:rFonts w:asciiTheme="majorHAnsi" w:hAnsiTheme="majorHAnsi"/>
          <w:sz w:val="18"/>
          <w:szCs w:val="18"/>
        </w:rPr>
      </w:pPr>
      <w:r w:rsidRPr="00A20D62">
        <w:rPr>
          <w:rStyle w:val="Odwoanieprzypisudolnego"/>
          <w:rFonts w:asciiTheme="majorHAnsi" w:hAnsiTheme="majorHAnsi"/>
          <w:sz w:val="18"/>
          <w:szCs w:val="18"/>
        </w:rPr>
        <w:footnoteRef/>
      </w:r>
      <w:r w:rsidRPr="00A20D62">
        <w:rPr>
          <w:rFonts w:asciiTheme="majorHAnsi" w:hAnsiTheme="majorHAnsi"/>
          <w:sz w:val="18"/>
          <w:szCs w:val="18"/>
        </w:rPr>
        <w:t xml:space="preserve"> Wówczas Sweco Consulting sp. z o.o.</w:t>
      </w:r>
    </w:p>
  </w:footnote>
  <w:footnote w:id="5">
    <w:p w14:paraId="5F5C8138" w14:textId="42C04C3A" w:rsidR="009E05E7" w:rsidRPr="0030357F" w:rsidRDefault="009E05E7" w:rsidP="0030357F">
      <w:pPr>
        <w:pStyle w:val="Tekstprzypisudolnego"/>
        <w:jc w:val="both"/>
        <w:rPr>
          <w:rFonts w:asciiTheme="majorHAnsi" w:hAnsiTheme="majorHAnsi"/>
          <w:i/>
          <w:iCs/>
          <w:sz w:val="18"/>
          <w:szCs w:val="18"/>
        </w:rPr>
      </w:pPr>
      <w:r w:rsidRPr="0030357F">
        <w:rPr>
          <w:rStyle w:val="Odwoanieprzypisudolnego"/>
          <w:rFonts w:asciiTheme="majorHAnsi" w:hAnsiTheme="majorHAnsi"/>
          <w:sz w:val="18"/>
          <w:szCs w:val="18"/>
        </w:rPr>
        <w:footnoteRef/>
      </w:r>
      <w:r w:rsidRPr="0030357F">
        <w:rPr>
          <w:rFonts w:asciiTheme="majorHAnsi" w:hAnsiTheme="majorHAnsi"/>
          <w:sz w:val="18"/>
          <w:szCs w:val="18"/>
        </w:rPr>
        <w:t xml:space="preserve"> Koszty </w:t>
      </w:r>
      <w:r w:rsidR="00B4603C">
        <w:rPr>
          <w:rFonts w:asciiTheme="majorHAnsi" w:hAnsiTheme="majorHAnsi"/>
          <w:sz w:val="18"/>
          <w:szCs w:val="18"/>
        </w:rPr>
        <w:t xml:space="preserve">sporządzenia aktów notarialnych </w:t>
      </w:r>
      <w:r w:rsidR="002558CB">
        <w:rPr>
          <w:rFonts w:asciiTheme="majorHAnsi" w:hAnsiTheme="majorHAnsi"/>
          <w:sz w:val="18"/>
          <w:szCs w:val="18"/>
        </w:rPr>
        <w:t>i operatów szacunkowych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8BC3" w14:textId="02CBA555" w:rsidR="000A32FD" w:rsidRPr="000A32FD" w:rsidRDefault="006940AC" w:rsidP="00BF1AA2">
    <w:pPr>
      <w:spacing w:line="240" w:lineRule="exact"/>
      <w:rPr>
        <w:color w:val="1F497D" w:themeColor="text2"/>
        <w:sz w:val="14"/>
        <w:szCs w:val="12"/>
      </w:rPr>
    </w:pPr>
    <w:r>
      <w:rPr>
        <w:b/>
        <w:noProof/>
        <w:color w:val="1F497D" w:themeColor="text2"/>
        <w:sz w:val="18"/>
        <w:szCs w:val="16"/>
        <w:lang w:eastAsia="pl-PL"/>
      </w:rPr>
      <mc:AlternateContent>
        <mc:Choice Requires="wps">
          <w:drawing>
            <wp:anchor distT="0" distB="0" distL="114300" distR="114300" simplePos="0" relativeHeight="251658241" behindDoc="0" locked="0" layoutInCell="1" allowOverlap="1" wp14:anchorId="6C6F6E63" wp14:editId="4E9A75C9">
              <wp:simplePos x="0" y="0"/>
              <wp:positionH relativeFrom="column">
                <wp:posOffset>2083248</wp:posOffset>
              </wp:positionH>
              <wp:positionV relativeFrom="paragraph">
                <wp:posOffset>100351</wp:posOffset>
              </wp:positionV>
              <wp:extent cx="3773305" cy="0"/>
              <wp:effectExtent l="0" t="0" r="0" b="12700"/>
              <wp:wrapNone/>
              <wp:docPr id="21" name="Łącznik prosty 21"/>
              <wp:cNvGraphicFramePr/>
              <a:graphic xmlns:a="http://schemas.openxmlformats.org/drawingml/2006/main">
                <a:graphicData uri="http://schemas.microsoft.com/office/word/2010/wordprocessingShape">
                  <wps:wsp>
                    <wps:cNvCnPr/>
                    <wps:spPr>
                      <a:xfrm>
                        <a:off x="0" y="0"/>
                        <a:ext cx="3773305" cy="0"/>
                      </a:xfrm>
                      <a:prstGeom prst="line">
                        <a:avLst/>
                      </a:prstGeom>
                      <a:ln w="9525">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483E1A" id="Łącznik prosty 21"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05pt,7.9pt" to="461.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" strokecolor="#4579b8 [3044]">
              <v:stroke dashstyle="longDash"/>
            </v:line>
          </w:pict>
        </mc:Fallback>
      </mc:AlternateContent>
    </w:r>
    <w:r w:rsidR="00D603EB">
      <w:rPr>
        <w:b/>
        <w:noProof/>
        <w:color w:val="1F497D" w:themeColor="text2"/>
        <w:sz w:val="18"/>
        <w:szCs w:val="16"/>
        <w:lang w:eastAsia="pl-PL"/>
      </w:rPr>
      <w:t>RAPORT KOŃCOWY Z REALIZACJI DZIAŁAŃ</w:t>
    </w:r>
    <w:r w:rsidRPr="006940AC">
      <w:rPr>
        <w:b/>
        <w:color w:val="1F497D" w:themeColor="text2"/>
        <w:sz w:val="18"/>
        <w:szCs w:val="16"/>
      </w:rPr>
      <w:t xml:space="preserve"> </w:t>
    </w:r>
    <w:r>
      <w:rPr>
        <w:b/>
        <w:color w:val="1F497D" w:themeColor="text2"/>
        <w:sz w:val="16"/>
        <w:szCs w:val="16"/>
      </w:rPr>
      <w:br/>
    </w:r>
    <w:r w:rsidRPr="006940AC">
      <w:rPr>
        <w:color w:val="1F497D" w:themeColor="text2"/>
        <w:sz w:val="14"/>
        <w:szCs w:val="12"/>
      </w:rPr>
      <w:t xml:space="preserve">DLA KONTRAKTU </w:t>
    </w:r>
    <w:r w:rsidR="000A32FD">
      <w:rPr>
        <w:color w:val="1F497D" w:themeColor="text2"/>
        <w:sz w:val="14"/>
        <w:szCs w:val="12"/>
      </w:rPr>
      <w:t>1B.</w:t>
    </w:r>
    <w:r w:rsidR="006877E5">
      <w:rPr>
        <w:color w:val="1F497D" w:themeColor="text2"/>
        <w:sz w:val="14"/>
        <w:szCs w:val="12"/>
      </w:rPr>
      <w:t>5</w:t>
    </w:r>
    <w:r w:rsidR="000A32FD">
      <w:rPr>
        <w:color w:val="1F497D" w:themeColor="text2"/>
        <w:sz w:val="14"/>
        <w:szCs w:val="12"/>
      </w:rPr>
      <w:t>/</w:t>
    </w:r>
    <w:r w:rsidR="00115E02">
      <w:rPr>
        <w:color w:val="1F497D" w:themeColor="text2"/>
        <w:sz w:val="14"/>
        <w:szCs w:val="12"/>
      </w:rPr>
      <w:t>2</w:t>
    </w:r>
    <w:r w:rsidRPr="006940AC">
      <w:rPr>
        <w:color w:val="1F497D" w:themeColor="text2"/>
        <w:sz w:val="14"/>
        <w:szCs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02AD" w14:textId="77777777" w:rsidR="00AD4B6B" w:rsidRPr="00AD4B6B" w:rsidRDefault="00AD4B6B" w:rsidP="00AD4B6B">
    <w:pPr>
      <w:pStyle w:val="Nagwek"/>
    </w:pPr>
    <w:r>
      <w:rPr>
        <w:noProof/>
        <w:lang w:eastAsia="pl-PL"/>
      </w:rPr>
      <w:drawing>
        <wp:anchor distT="0" distB="0" distL="114300" distR="114300" simplePos="0" relativeHeight="251658240" behindDoc="1" locked="0" layoutInCell="1" allowOverlap="1" wp14:anchorId="1D88CA71" wp14:editId="23CB23A0">
          <wp:simplePos x="895350" y="428625"/>
          <wp:positionH relativeFrom="page">
            <wp:align>left</wp:align>
          </wp:positionH>
          <wp:positionV relativeFrom="page">
            <wp:align>top</wp:align>
          </wp:positionV>
          <wp:extent cx="7554675" cy="10677600"/>
          <wp:effectExtent l="0" t="0" r="8255"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LADKA_N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4675"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AD3"/>
    <w:multiLevelType w:val="hybridMultilevel"/>
    <w:tmpl w:val="C2303104"/>
    <w:lvl w:ilvl="0" w:tplc="B49069AA">
      <w:start w:val="1"/>
      <w:numFmt w:val="bullet"/>
      <w:lvlText w:val=""/>
      <w:lvlJc w:val="left"/>
      <w:pPr>
        <w:ind w:left="720" w:hanging="360"/>
      </w:pPr>
      <w:rPr>
        <w:rFonts w:ascii="Symbol" w:hAnsi="Symbol"/>
      </w:rPr>
    </w:lvl>
    <w:lvl w:ilvl="1" w:tplc="2EB8B044">
      <w:start w:val="1"/>
      <w:numFmt w:val="bullet"/>
      <w:lvlText w:val=""/>
      <w:lvlJc w:val="left"/>
      <w:pPr>
        <w:ind w:left="720" w:hanging="360"/>
      </w:pPr>
      <w:rPr>
        <w:rFonts w:ascii="Symbol" w:hAnsi="Symbol"/>
      </w:rPr>
    </w:lvl>
    <w:lvl w:ilvl="2" w:tplc="8ED288FE">
      <w:start w:val="1"/>
      <w:numFmt w:val="bullet"/>
      <w:lvlText w:val=""/>
      <w:lvlJc w:val="left"/>
      <w:pPr>
        <w:ind w:left="720" w:hanging="360"/>
      </w:pPr>
      <w:rPr>
        <w:rFonts w:ascii="Symbol" w:hAnsi="Symbol"/>
      </w:rPr>
    </w:lvl>
    <w:lvl w:ilvl="3" w:tplc="FF8C3960">
      <w:start w:val="1"/>
      <w:numFmt w:val="bullet"/>
      <w:lvlText w:val=""/>
      <w:lvlJc w:val="left"/>
      <w:pPr>
        <w:ind w:left="720" w:hanging="360"/>
      </w:pPr>
      <w:rPr>
        <w:rFonts w:ascii="Symbol" w:hAnsi="Symbol"/>
      </w:rPr>
    </w:lvl>
    <w:lvl w:ilvl="4" w:tplc="69FC721A">
      <w:start w:val="1"/>
      <w:numFmt w:val="bullet"/>
      <w:lvlText w:val=""/>
      <w:lvlJc w:val="left"/>
      <w:pPr>
        <w:ind w:left="720" w:hanging="360"/>
      </w:pPr>
      <w:rPr>
        <w:rFonts w:ascii="Symbol" w:hAnsi="Symbol"/>
      </w:rPr>
    </w:lvl>
    <w:lvl w:ilvl="5" w:tplc="C2526FEE">
      <w:start w:val="1"/>
      <w:numFmt w:val="bullet"/>
      <w:lvlText w:val=""/>
      <w:lvlJc w:val="left"/>
      <w:pPr>
        <w:ind w:left="720" w:hanging="360"/>
      </w:pPr>
      <w:rPr>
        <w:rFonts w:ascii="Symbol" w:hAnsi="Symbol"/>
      </w:rPr>
    </w:lvl>
    <w:lvl w:ilvl="6" w:tplc="7BAAAF9C">
      <w:start w:val="1"/>
      <w:numFmt w:val="bullet"/>
      <w:lvlText w:val=""/>
      <w:lvlJc w:val="left"/>
      <w:pPr>
        <w:ind w:left="720" w:hanging="360"/>
      </w:pPr>
      <w:rPr>
        <w:rFonts w:ascii="Symbol" w:hAnsi="Symbol"/>
      </w:rPr>
    </w:lvl>
    <w:lvl w:ilvl="7" w:tplc="69DEF89C">
      <w:start w:val="1"/>
      <w:numFmt w:val="bullet"/>
      <w:lvlText w:val=""/>
      <w:lvlJc w:val="left"/>
      <w:pPr>
        <w:ind w:left="720" w:hanging="360"/>
      </w:pPr>
      <w:rPr>
        <w:rFonts w:ascii="Symbol" w:hAnsi="Symbol"/>
      </w:rPr>
    </w:lvl>
    <w:lvl w:ilvl="8" w:tplc="258CF5FA">
      <w:start w:val="1"/>
      <w:numFmt w:val="bullet"/>
      <w:lvlText w:val=""/>
      <w:lvlJc w:val="left"/>
      <w:pPr>
        <w:ind w:left="720" w:hanging="360"/>
      </w:pPr>
      <w:rPr>
        <w:rFonts w:ascii="Symbol" w:hAnsi="Symbol"/>
      </w:rPr>
    </w:lvl>
  </w:abstractNum>
  <w:abstractNum w:abstractNumId="1" w15:restartNumberingAfterBreak="0">
    <w:nsid w:val="04DC0E57"/>
    <w:multiLevelType w:val="hybridMultilevel"/>
    <w:tmpl w:val="A554FB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C32907"/>
    <w:multiLevelType w:val="hybridMultilevel"/>
    <w:tmpl w:val="5186F294"/>
    <w:lvl w:ilvl="0" w:tplc="9B92B4B4">
      <w:start w:val="1"/>
      <w:numFmt w:val="bullet"/>
      <w:lvlText w:val=""/>
      <w:lvlJc w:val="left"/>
      <w:pPr>
        <w:ind w:left="720" w:hanging="360"/>
      </w:pPr>
      <w:rPr>
        <w:rFonts w:ascii="Symbol" w:hAnsi="Symbol"/>
      </w:rPr>
    </w:lvl>
    <w:lvl w:ilvl="1" w:tplc="CADAA3D8">
      <w:start w:val="1"/>
      <w:numFmt w:val="bullet"/>
      <w:lvlText w:val=""/>
      <w:lvlJc w:val="left"/>
      <w:pPr>
        <w:ind w:left="720" w:hanging="360"/>
      </w:pPr>
      <w:rPr>
        <w:rFonts w:ascii="Symbol" w:hAnsi="Symbol"/>
      </w:rPr>
    </w:lvl>
    <w:lvl w:ilvl="2" w:tplc="24CC2958">
      <w:start w:val="1"/>
      <w:numFmt w:val="bullet"/>
      <w:lvlText w:val=""/>
      <w:lvlJc w:val="left"/>
      <w:pPr>
        <w:ind w:left="720" w:hanging="360"/>
      </w:pPr>
      <w:rPr>
        <w:rFonts w:ascii="Symbol" w:hAnsi="Symbol"/>
      </w:rPr>
    </w:lvl>
    <w:lvl w:ilvl="3" w:tplc="A412BE88">
      <w:start w:val="1"/>
      <w:numFmt w:val="bullet"/>
      <w:lvlText w:val=""/>
      <w:lvlJc w:val="left"/>
      <w:pPr>
        <w:ind w:left="720" w:hanging="360"/>
      </w:pPr>
      <w:rPr>
        <w:rFonts w:ascii="Symbol" w:hAnsi="Symbol"/>
      </w:rPr>
    </w:lvl>
    <w:lvl w:ilvl="4" w:tplc="FADC5D7C">
      <w:start w:val="1"/>
      <w:numFmt w:val="bullet"/>
      <w:lvlText w:val=""/>
      <w:lvlJc w:val="left"/>
      <w:pPr>
        <w:ind w:left="720" w:hanging="360"/>
      </w:pPr>
      <w:rPr>
        <w:rFonts w:ascii="Symbol" w:hAnsi="Symbol"/>
      </w:rPr>
    </w:lvl>
    <w:lvl w:ilvl="5" w:tplc="DE5AC146">
      <w:start w:val="1"/>
      <w:numFmt w:val="bullet"/>
      <w:lvlText w:val=""/>
      <w:lvlJc w:val="left"/>
      <w:pPr>
        <w:ind w:left="720" w:hanging="360"/>
      </w:pPr>
      <w:rPr>
        <w:rFonts w:ascii="Symbol" w:hAnsi="Symbol"/>
      </w:rPr>
    </w:lvl>
    <w:lvl w:ilvl="6" w:tplc="0AC4461C">
      <w:start w:val="1"/>
      <w:numFmt w:val="bullet"/>
      <w:lvlText w:val=""/>
      <w:lvlJc w:val="left"/>
      <w:pPr>
        <w:ind w:left="720" w:hanging="360"/>
      </w:pPr>
      <w:rPr>
        <w:rFonts w:ascii="Symbol" w:hAnsi="Symbol"/>
      </w:rPr>
    </w:lvl>
    <w:lvl w:ilvl="7" w:tplc="3326B2FA">
      <w:start w:val="1"/>
      <w:numFmt w:val="bullet"/>
      <w:lvlText w:val=""/>
      <w:lvlJc w:val="left"/>
      <w:pPr>
        <w:ind w:left="720" w:hanging="360"/>
      </w:pPr>
      <w:rPr>
        <w:rFonts w:ascii="Symbol" w:hAnsi="Symbol"/>
      </w:rPr>
    </w:lvl>
    <w:lvl w:ilvl="8" w:tplc="D946D20A">
      <w:start w:val="1"/>
      <w:numFmt w:val="bullet"/>
      <w:lvlText w:val=""/>
      <w:lvlJc w:val="left"/>
      <w:pPr>
        <w:ind w:left="720" w:hanging="360"/>
      </w:pPr>
      <w:rPr>
        <w:rFonts w:ascii="Symbol" w:hAnsi="Symbol"/>
      </w:rPr>
    </w:lvl>
  </w:abstractNum>
  <w:abstractNum w:abstractNumId="3" w15:restartNumberingAfterBreak="0">
    <w:nsid w:val="06AD401A"/>
    <w:multiLevelType w:val="hybridMultilevel"/>
    <w:tmpl w:val="B732A742"/>
    <w:lvl w:ilvl="0" w:tplc="B9F6AA86">
      <w:start w:val="1"/>
      <w:numFmt w:val="bullet"/>
      <w:lvlText w:val=""/>
      <w:lvlJc w:val="left"/>
      <w:pPr>
        <w:ind w:left="1068" w:hanging="360"/>
      </w:pPr>
      <w:rPr>
        <w:rFonts w:ascii="Symbol" w:hAnsi="Symbol"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4" w15:restartNumberingAfterBreak="0">
    <w:nsid w:val="0757556F"/>
    <w:multiLevelType w:val="hybridMultilevel"/>
    <w:tmpl w:val="7C9AB228"/>
    <w:lvl w:ilvl="0" w:tplc="3D12550A">
      <w:start w:val="1"/>
      <w:numFmt w:val="bullet"/>
      <w:lvlText w:val=""/>
      <w:lvlJc w:val="left"/>
      <w:pPr>
        <w:ind w:left="720" w:hanging="360"/>
      </w:pPr>
      <w:rPr>
        <w:rFonts w:ascii="Symbol" w:hAnsi="Symbol"/>
      </w:rPr>
    </w:lvl>
    <w:lvl w:ilvl="1" w:tplc="F7CAC7B2">
      <w:start w:val="1"/>
      <w:numFmt w:val="bullet"/>
      <w:lvlText w:val=""/>
      <w:lvlJc w:val="left"/>
      <w:pPr>
        <w:ind w:left="720" w:hanging="360"/>
      </w:pPr>
      <w:rPr>
        <w:rFonts w:ascii="Symbol" w:hAnsi="Symbol"/>
      </w:rPr>
    </w:lvl>
    <w:lvl w:ilvl="2" w:tplc="7ECE2E8C">
      <w:start w:val="1"/>
      <w:numFmt w:val="bullet"/>
      <w:lvlText w:val=""/>
      <w:lvlJc w:val="left"/>
      <w:pPr>
        <w:ind w:left="720" w:hanging="360"/>
      </w:pPr>
      <w:rPr>
        <w:rFonts w:ascii="Symbol" w:hAnsi="Symbol"/>
      </w:rPr>
    </w:lvl>
    <w:lvl w:ilvl="3" w:tplc="0BFC0FE6">
      <w:start w:val="1"/>
      <w:numFmt w:val="bullet"/>
      <w:lvlText w:val=""/>
      <w:lvlJc w:val="left"/>
      <w:pPr>
        <w:ind w:left="720" w:hanging="360"/>
      </w:pPr>
      <w:rPr>
        <w:rFonts w:ascii="Symbol" w:hAnsi="Symbol"/>
      </w:rPr>
    </w:lvl>
    <w:lvl w:ilvl="4" w:tplc="61B6DCAE">
      <w:start w:val="1"/>
      <w:numFmt w:val="bullet"/>
      <w:lvlText w:val=""/>
      <w:lvlJc w:val="left"/>
      <w:pPr>
        <w:ind w:left="720" w:hanging="360"/>
      </w:pPr>
      <w:rPr>
        <w:rFonts w:ascii="Symbol" w:hAnsi="Symbol"/>
      </w:rPr>
    </w:lvl>
    <w:lvl w:ilvl="5" w:tplc="A4B431E8">
      <w:start w:val="1"/>
      <w:numFmt w:val="bullet"/>
      <w:lvlText w:val=""/>
      <w:lvlJc w:val="left"/>
      <w:pPr>
        <w:ind w:left="720" w:hanging="360"/>
      </w:pPr>
      <w:rPr>
        <w:rFonts w:ascii="Symbol" w:hAnsi="Symbol"/>
      </w:rPr>
    </w:lvl>
    <w:lvl w:ilvl="6" w:tplc="F854460A">
      <w:start w:val="1"/>
      <w:numFmt w:val="bullet"/>
      <w:lvlText w:val=""/>
      <w:lvlJc w:val="left"/>
      <w:pPr>
        <w:ind w:left="720" w:hanging="360"/>
      </w:pPr>
      <w:rPr>
        <w:rFonts w:ascii="Symbol" w:hAnsi="Symbol"/>
      </w:rPr>
    </w:lvl>
    <w:lvl w:ilvl="7" w:tplc="6B82D088">
      <w:start w:val="1"/>
      <w:numFmt w:val="bullet"/>
      <w:lvlText w:val=""/>
      <w:lvlJc w:val="left"/>
      <w:pPr>
        <w:ind w:left="720" w:hanging="360"/>
      </w:pPr>
      <w:rPr>
        <w:rFonts w:ascii="Symbol" w:hAnsi="Symbol"/>
      </w:rPr>
    </w:lvl>
    <w:lvl w:ilvl="8" w:tplc="705AA582">
      <w:start w:val="1"/>
      <w:numFmt w:val="bullet"/>
      <w:lvlText w:val=""/>
      <w:lvlJc w:val="left"/>
      <w:pPr>
        <w:ind w:left="720" w:hanging="360"/>
      </w:pPr>
      <w:rPr>
        <w:rFonts w:ascii="Symbol" w:hAnsi="Symbol"/>
      </w:rPr>
    </w:lvl>
  </w:abstractNum>
  <w:abstractNum w:abstractNumId="5" w15:restartNumberingAfterBreak="0">
    <w:nsid w:val="0A3D6ED0"/>
    <w:multiLevelType w:val="hybridMultilevel"/>
    <w:tmpl w:val="DAA45C04"/>
    <w:lvl w:ilvl="0" w:tplc="B9F6A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904BDA"/>
    <w:multiLevelType w:val="hybridMultilevel"/>
    <w:tmpl w:val="3A7E5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AF5423"/>
    <w:multiLevelType w:val="hybridMultilevel"/>
    <w:tmpl w:val="091E38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4A0709"/>
    <w:multiLevelType w:val="hybridMultilevel"/>
    <w:tmpl w:val="21E471D6"/>
    <w:lvl w:ilvl="0" w:tplc="BC56D478">
      <w:start w:val="1"/>
      <w:numFmt w:val="decimal"/>
      <w:lvlText w:val="%1."/>
      <w:lvlJc w:val="left"/>
      <w:pPr>
        <w:ind w:left="1020" w:hanging="360"/>
      </w:pPr>
    </w:lvl>
    <w:lvl w:ilvl="1" w:tplc="A71440A2">
      <w:start w:val="1"/>
      <w:numFmt w:val="decimal"/>
      <w:lvlText w:val="%2."/>
      <w:lvlJc w:val="left"/>
      <w:pPr>
        <w:ind w:left="1020" w:hanging="360"/>
      </w:pPr>
    </w:lvl>
    <w:lvl w:ilvl="2" w:tplc="DFA448D2">
      <w:start w:val="1"/>
      <w:numFmt w:val="decimal"/>
      <w:lvlText w:val="%3."/>
      <w:lvlJc w:val="left"/>
      <w:pPr>
        <w:ind w:left="1020" w:hanging="360"/>
      </w:pPr>
    </w:lvl>
    <w:lvl w:ilvl="3" w:tplc="FEBC3962">
      <w:start w:val="1"/>
      <w:numFmt w:val="decimal"/>
      <w:lvlText w:val="%4."/>
      <w:lvlJc w:val="left"/>
      <w:pPr>
        <w:ind w:left="1020" w:hanging="360"/>
      </w:pPr>
    </w:lvl>
    <w:lvl w:ilvl="4" w:tplc="EC226184">
      <w:start w:val="1"/>
      <w:numFmt w:val="decimal"/>
      <w:lvlText w:val="%5."/>
      <w:lvlJc w:val="left"/>
      <w:pPr>
        <w:ind w:left="1020" w:hanging="360"/>
      </w:pPr>
    </w:lvl>
    <w:lvl w:ilvl="5" w:tplc="8FD454E2">
      <w:start w:val="1"/>
      <w:numFmt w:val="decimal"/>
      <w:lvlText w:val="%6."/>
      <w:lvlJc w:val="left"/>
      <w:pPr>
        <w:ind w:left="1020" w:hanging="360"/>
      </w:pPr>
    </w:lvl>
    <w:lvl w:ilvl="6" w:tplc="C08A1E10">
      <w:start w:val="1"/>
      <w:numFmt w:val="decimal"/>
      <w:lvlText w:val="%7."/>
      <w:lvlJc w:val="left"/>
      <w:pPr>
        <w:ind w:left="1020" w:hanging="360"/>
      </w:pPr>
    </w:lvl>
    <w:lvl w:ilvl="7" w:tplc="99920EB2">
      <w:start w:val="1"/>
      <w:numFmt w:val="decimal"/>
      <w:lvlText w:val="%8."/>
      <w:lvlJc w:val="left"/>
      <w:pPr>
        <w:ind w:left="1020" w:hanging="360"/>
      </w:pPr>
    </w:lvl>
    <w:lvl w:ilvl="8" w:tplc="256AA0D0">
      <w:start w:val="1"/>
      <w:numFmt w:val="decimal"/>
      <w:lvlText w:val="%9."/>
      <w:lvlJc w:val="left"/>
      <w:pPr>
        <w:ind w:left="1020" w:hanging="360"/>
      </w:pPr>
    </w:lvl>
  </w:abstractNum>
  <w:abstractNum w:abstractNumId="9" w15:restartNumberingAfterBreak="0">
    <w:nsid w:val="14094EE0"/>
    <w:multiLevelType w:val="hybridMultilevel"/>
    <w:tmpl w:val="4DC00DDC"/>
    <w:lvl w:ilvl="0" w:tplc="09EE5E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5017AB8"/>
    <w:multiLevelType w:val="hybridMultilevel"/>
    <w:tmpl w:val="566E219E"/>
    <w:lvl w:ilvl="0" w:tplc="03D0A52A">
      <w:start w:val="1"/>
      <w:numFmt w:val="bullet"/>
      <w:lvlText w:val=""/>
      <w:lvlJc w:val="left"/>
      <w:pPr>
        <w:ind w:left="720" w:hanging="360"/>
      </w:pPr>
      <w:rPr>
        <w:rFonts w:ascii="Symbol" w:hAnsi="Symbol"/>
      </w:rPr>
    </w:lvl>
    <w:lvl w:ilvl="1" w:tplc="E4809A7A">
      <w:start w:val="1"/>
      <w:numFmt w:val="bullet"/>
      <w:lvlText w:val=""/>
      <w:lvlJc w:val="left"/>
      <w:pPr>
        <w:ind w:left="720" w:hanging="360"/>
      </w:pPr>
      <w:rPr>
        <w:rFonts w:ascii="Symbol" w:hAnsi="Symbol"/>
      </w:rPr>
    </w:lvl>
    <w:lvl w:ilvl="2" w:tplc="B06EDDCA">
      <w:start w:val="1"/>
      <w:numFmt w:val="bullet"/>
      <w:lvlText w:val=""/>
      <w:lvlJc w:val="left"/>
      <w:pPr>
        <w:ind w:left="720" w:hanging="360"/>
      </w:pPr>
      <w:rPr>
        <w:rFonts w:ascii="Symbol" w:hAnsi="Symbol"/>
      </w:rPr>
    </w:lvl>
    <w:lvl w:ilvl="3" w:tplc="1FBE3B10">
      <w:start w:val="1"/>
      <w:numFmt w:val="bullet"/>
      <w:lvlText w:val=""/>
      <w:lvlJc w:val="left"/>
      <w:pPr>
        <w:ind w:left="720" w:hanging="360"/>
      </w:pPr>
      <w:rPr>
        <w:rFonts w:ascii="Symbol" w:hAnsi="Symbol"/>
      </w:rPr>
    </w:lvl>
    <w:lvl w:ilvl="4" w:tplc="27622A08">
      <w:start w:val="1"/>
      <w:numFmt w:val="bullet"/>
      <w:lvlText w:val=""/>
      <w:lvlJc w:val="left"/>
      <w:pPr>
        <w:ind w:left="720" w:hanging="360"/>
      </w:pPr>
      <w:rPr>
        <w:rFonts w:ascii="Symbol" w:hAnsi="Symbol"/>
      </w:rPr>
    </w:lvl>
    <w:lvl w:ilvl="5" w:tplc="C902E892">
      <w:start w:val="1"/>
      <w:numFmt w:val="bullet"/>
      <w:lvlText w:val=""/>
      <w:lvlJc w:val="left"/>
      <w:pPr>
        <w:ind w:left="720" w:hanging="360"/>
      </w:pPr>
      <w:rPr>
        <w:rFonts w:ascii="Symbol" w:hAnsi="Symbol"/>
      </w:rPr>
    </w:lvl>
    <w:lvl w:ilvl="6" w:tplc="BE3A4B0E">
      <w:start w:val="1"/>
      <w:numFmt w:val="bullet"/>
      <w:lvlText w:val=""/>
      <w:lvlJc w:val="left"/>
      <w:pPr>
        <w:ind w:left="720" w:hanging="360"/>
      </w:pPr>
      <w:rPr>
        <w:rFonts w:ascii="Symbol" w:hAnsi="Symbol"/>
      </w:rPr>
    </w:lvl>
    <w:lvl w:ilvl="7" w:tplc="CA8C03AE">
      <w:start w:val="1"/>
      <w:numFmt w:val="bullet"/>
      <w:lvlText w:val=""/>
      <w:lvlJc w:val="left"/>
      <w:pPr>
        <w:ind w:left="720" w:hanging="360"/>
      </w:pPr>
      <w:rPr>
        <w:rFonts w:ascii="Symbol" w:hAnsi="Symbol"/>
      </w:rPr>
    </w:lvl>
    <w:lvl w:ilvl="8" w:tplc="6CC4180E">
      <w:start w:val="1"/>
      <w:numFmt w:val="bullet"/>
      <w:lvlText w:val=""/>
      <w:lvlJc w:val="left"/>
      <w:pPr>
        <w:ind w:left="720" w:hanging="360"/>
      </w:pPr>
      <w:rPr>
        <w:rFonts w:ascii="Symbol" w:hAnsi="Symbol"/>
      </w:rPr>
    </w:lvl>
  </w:abstractNum>
  <w:abstractNum w:abstractNumId="11" w15:restartNumberingAfterBreak="0">
    <w:nsid w:val="153D0939"/>
    <w:multiLevelType w:val="hybridMultilevel"/>
    <w:tmpl w:val="C142BB40"/>
    <w:lvl w:ilvl="0" w:tplc="1FE61F6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E64205"/>
    <w:multiLevelType w:val="hybridMultilevel"/>
    <w:tmpl w:val="8FC4CBD4"/>
    <w:lvl w:ilvl="0" w:tplc="89D637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5C0AD4"/>
    <w:multiLevelType w:val="hybridMultilevel"/>
    <w:tmpl w:val="21AC11CE"/>
    <w:lvl w:ilvl="0" w:tplc="8196D80A">
      <w:start w:val="1"/>
      <w:numFmt w:val="decimal"/>
      <w:lvlText w:val="%1."/>
      <w:lvlJc w:val="left"/>
      <w:pPr>
        <w:ind w:left="1020" w:hanging="360"/>
      </w:pPr>
    </w:lvl>
    <w:lvl w:ilvl="1" w:tplc="B44ECCF0">
      <w:start w:val="1"/>
      <w:numFmt w:val="decimal"/>
      <w:lvlText w:val="%2."/>
      <w:lvlJc w:val="left"/>
      <w:pPr>
        <w:ind w:left="1020" w:hanging="360"/>
      </w:pPr>
    </w:lvl>
    <w:lvl w:ilvl="2" w:tplc="C87CE45A">
      <w:start w:val="1"/>
      <w:numFmt w:val="decimal"/>
      <w:lvlText w:val="%3."/>
      <w:lvlJc w:val="left"/>
      <w:pPr>
        <w:ind w:left="1020" w:hanging="360"/>
      </w:pPr>
    </w:lvl>
    <w:lvl w:ilvl="3" w:tplc="FABE0DB4">
      <w:start w:val="1"/>
      <w:numFmt w:val="decimal"/>
      <w:lvlText w:val="%4."/>
      <w:lvlJc w:val="left"/>
      <w:pPr>
        <w:ind w:left="1020" w:hanging="360"/>
      </w:pPr>
    </w:lvl>
    <w:lvl w:ilvl="4" w:tplc="EE96B998">
      <w:start w:val="1"/>
      <w:numFmt w:val="decimal"/>
      <w:lvlText w:val="%5."/>
      <w:lvlJc w:val="left"/>
      <w:pPr>
        <w:ind w:left="1020" w:hanging="360"/>
      </w:pPr>
    </w:lvl>
    <w:lvl w:ilvl="5" w:tplc="A7AA95FE">
      <w:start w:val="1"/>
      <w:numFmt w:val="decimal"/>
      <w:lvlText w:val="%6."/>
      <w:lvlJc w:val="left"/>
      <w:pPr>
        <w:ind w:left="1020" w:hanging="360"/>
      </w:pPr>
    </w:lvl>
    <w:lvl w:ilvl="6" w:tplc="A7469770">
      <w:start w:val="1"/>
      <w:numFmt w:val="decimal"/>
      <w:lvlText w:val="%7."/>
      <w:lvlJc w:val="left"/>
      <w:pPr>
        <w:ind w:left="1020" w:hanging="360"/>
      </w:pPr>
    </w:lvl>
    <w:lvl w:ilvl="7" w:tplc="3350F960">
      <w:start w:val="1"/>
      <w:numFmt w:val="decimal"/>
      <w:lvlText w:val="%8."/>
      <w:lvlJc w:val="left"/>
      <w:pPr>
        <w:ind w:left="1020" w:hanging="360"/>
      </w:pPr>
    </w:lvl>
    <w:lvl w:ilvl="8" w:tplc="81DA12EA">
      <w:start w:val="1"/>
      <w:numFmt w:val="decimal"/>
      <w:lvlText w:val="%9."/>
      <w:lvlJc w:val="left"/>
      <w:pPr>
        <w:ind w:left="1020" w:hanging="360"/>
      </w:pPr>
    </w:lvl>
  </w:abstractNum>
  <w:abstractNum w:abstractNumId="14" w15:restartNumberingAfterBreak="0">
    <w:nsid w:val="1720645F"/>
    <w:multiLevelType w:val="hybridMultilevel"/>
    <w:tmpl w:val="A330EA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8B04EF2"/>
    <w:multiLevelType w:val="hybridMultilevel"/>
    <w:tmpl w:val="D4963C00"/>
    <w:lvl w:ilvl="0" w:tplc="B9F6A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91F7808"/>
    <w:multiLevelType w:val="hybridMultilevel"/>
    <w:tmpl w:val="256ADC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4F1F88"/>
    <w:multiLevelType w:val="hybridMultilevel"/>
    <w:tmpl w:val="8ED4F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D1274D"/>
    <w:multiLevelType w:val="hybridMultilevel"/>
    <w:tmpl w:val="EC680A18"/>
    <w:lvl w:ilvl="0" w:tplc="8D0C751E">
      <w:start w:val="1"/>
      <w:numFmt w:val="decimal"/>
      <w:lvlText w:val="%1."/>
      <w:lvlJc w:val="left"/>
      <w:pPr>
        <w:ind w:left="720" w:hanging="360"/>
      </w:pPr>
    </w:lvl>
    <w:lvl w:ilvl="1" w:tplc="5FCA345C">
      <w:start w:val="1"/>
      <w:numFmt w:val="decimal"/>
      <w:lvlText w:val="%2."/>
      <w:lvlJc w:val="left"/>
      <w:pPr>
        <w:ind w:left="720" w:hanging="360"/>
      </w:pPr>
    </w:lvl>
    <w:lvl w:ilvl="2" w:tplc="3438C800">
      <w:start w:val="1"/>
      <w:numFmt w:val="decimal"/>
      <w:lvlText w:val="%3."/>
      <w:lvlJc w:val="left"/>
      <w:pPr>
        <w:ind w:left="720" w:hanging="360"/>
      </w:pPr>
    </w:lvl>
    <w:lvl w:ilvl="3" w:tplc="23582B36">
      <w:start w:val="1"/>
      <w:numFmt w:val="decimal"/>
      <w:lvlText w:val="%4."/>
      <w:lvlJc w:val="left"/>
      <w:pPr>
        <w:ind w:left="720" w:hanging="360"/>
      </w:pPr>
    </w:lvl>
    <w:lvl w:ilvl="4" w:tplc="039A6E34">
      <w:start w:val="1"/>
      <w:numFmt w:val="decimal"/>
      <w:lvlText w:val="%5."/>
      <w:lvlJc w:val="left"/>
      <w:pPr>
        <w:ind w:left="720" w:hanging="360"/>
      </w:pPr>
    </w:lvl>
    <w:lvl w:ilvl="5" w:tplc="4D6A5BD6">
      <w:start w:val="1"/>
      <w:numFmt w:val="decimal"/>
      <w:lvlText w:val="%6."/>
      <w:lvlJc w:val="left"/>
      <w:pPr>
        <w:ind w:left="720" w:hanging="360"/>
      </w:pPr>
    </w:lvl>
    <w:lvl w:ilvl="6" w:tplc="A9221980">
      <w:start w:val="1"/>
      <w:numFmt w:val="decimal"/>
      <w:lvlText w:val="%7."/>
      <w:lvlJc w:val="left"/>
      <w:pPr>
        <w:ind w:left="720" w:hanging="360"/>
      </w:pPr>
    </w:lvl>
    <w:lvl w:ilvl="7" w:tplc="8F5AFFC2">
      <w:start w:val="1"/>
      <w:numFmt w:val="decimal"/>
      <w:lvlText w:val="%8."/>
      <w:lvlJc w:val="left"/>
      <w:pPr>
        <w:ind w:left="720" w:hanging="360"/>
      </w:pPr>
    </w:lvl>
    <w:lvl w:ilvl="8" w:tplc="3B9AF0C8">
      <w:start w:val="1"/>
      <w:numFmt w:val="decimal"/>
      <w:lvlText w:val="%9."/>
      <w:lvlJc w:val="left"/>
      <w:pPr>
        <w:ind w:left="720" w:hanging="360"/>
      </w:pPr>
    </w:lvl>
  </w:abstractNum>
  <w:abstractNum w:abstractNumId="19" w15:restartNumberingAfterBreak="0">
    <w:nsid w:val="1A0F72EE"/>
    <w:multiLevelType w:val="hybridMultilevel"/>
    <w:tmpl w:val="D84A3B5A"/>
    <w:lvl w:ilvl="0" w:tplc="55B09504">
      <w:start w:val="1"/>
      <w:numFmt w:val="bullet"/>
      <w:lvlText w:val=""/>
      <w:lvlJc w:val="left"/>
      <w:pPr>
        <w:ind w:left="720" w:hanging="360"/>
      </w:pPr>
      <w:rPr>
        <w:rFonts w:ascii="Symbol" w:hAnsi="Symbol"/>
      </w:rPr>
    </w:lvl>
    <w:lvl w:ilvl="1" w:tplc="33E0A146">
      <w:start w:val="1"/>
      <w:numFmt w:val="bullet"/>
      <w:lvlText w:val=""/>
      <w:lvlJc w:val="left"/>
      <w:pPr>
        <w:ind w:left="720" w:hanging="360"/>
      </w:pPr>
      <w:rPr>
        <w:rFonts w:ascii="Symbol" w:hAnsi="Symbol"/>
      </w:rPr>
    </w:lvl>
    <w:lvl w:ilvl="2" w:tplc="AB2AF71A">
      <w:start w:val="1"/>
      <w:numFmt w:val="bullet"/>
      <w:lvlText w:val=""/>
      <w:lvlJc w:val="left"/>
      <w:pPr>
        <w:ind w:left="720" w:hanging="360"/>
      </w:pPr>
      <w:rPr>
        <w:rFonts w:ascii="Symbol" w:hAnsi="Symbol"/>
      </w:rPr>
    </w:lvl>
    <w:lvl w:ilvl="3" w:tplc="339A1782">
      <w:start w:val="1"/>
      <w:numFmt w:val="bullet"/>
      <w:lvlText w:val=""/>
      <w:lvlJc w:val="left"/>
      <w:pPr>
        <w:ind w:left="720" w:hanging="360"/>
      </w:pPr>
      <w:rPr>
        <w:rFonts w:ascii="Symbol" w:hAnsi="Symbol"/>
      </w:rPr>
    </w:lvl>
    <w:lvl w:ilvl="4" w:tplc="550AE18E">
      <w:start w:val="1"/>
      <w:numFmt w:val="bullet"/>
      <w:lvlText w:val=""/>
      <w:lvlJc w:val="left"/>
      <w:pPr>
        <w:ind w:left="720" w:hanging="360"/>
      </w:pPr>
      <w:rPr>
        <w:rFonts w:ascii="Symbol" w:hAnsi="Symbol"/>
      </w:rPr>
    </w:lvl>
    <w:lvl w:ilvl="5" w:tplc="AB2C24BA">
      <w:start w:val="1"/>
      <w:numFmt w:val="bullet"/>
      <w:lvlText w:val=""/>
      <w:lvlJc w:val="left"/>
      <w:pPr>
        <w:ind w:left="720" w:hanging="360"/>
      </w:pPr>
      <w:rPr>
        <w:rFonts w:ascii="Symbol" w:hAnsi="Symbol"/>
      </w:rPr>
    </w:lvl>
    <w:lvl w:ilvl="6" w:tplc="582C14F6">
      <w:start w:val="1"/>
      <w:numFmt w:val="bullet"/>
      <w:lvlText w:val=""/>
      <w:lvlJc w:val="left"/>
      <w:pPr>
        <w:ind w:left="720" w:hanging="360"/>
      </w:pPr>
      <w:rPr>
        <w:rFonts w:ascii="Symbol" w:hAnsi="Symbol"/>
      </w:rPr>
    </w:lvl>
    <w:lvl w:ilvl="7" w:tplc="7180C82C">
      <w:start w:val="1"/>
      <w:numFmt w:val="bullet"/>
      <w:lvlText w:val=""/>
      <w:lvlJc w:val="left"/>
      <w:pPr>
        <w:ind w:left="720" w:hanging="360"/>
      </w:pPr>
      <w:rPr>
        <w:rFonts w:ascii="Symbol" w:hAnsi="Symbol"/>
      </w:rPr>
    </w:lvl>
    <w:lvl w:ilvl="8" w:tplc="C4A22B10">
      <w:start w:val="1"/>
      <w:numFmt w:val="bullet"/>
      <w:lvlText w:val=""/>
      <w:lvlJc w:val="left"/>
      <w:pPr>
        <w:ind w:left="720" w:hanging="360"/>
      </w:pPr>
      <w:rPr>
        <w:rFonts w:ascii="Symbol" w:hAnsi="Symbol"/>
      </w:rPr>
    </w:lvl>
  </w:abstractNum>
  <w:abstractNum w:abstractNumId="20" w15:restartNumberingAfterBreak="0">
    <w:nsid w:val="1E12589B"/>
    <w:multiLevelType w:val="hybridMultilevel"/>
    <w:tmpl w:val="5FF0F6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0A16E25"/>
    <w:multiLevelType w:val="hybridMultilevel"/>
    <w:tmpl w:val="A8DC9A2A"/>
    <w:lvl w:ilvl="0" w:tplc="09EE5EAC">
      <w:start w:val="1"/>
      <w:numFmt w:val="bullet"/>
      <w:lvlText w:val=""/>
      <w:lvlJc w:val="left"/>
      <w:pPr>
        <w:ind w:left="6" w:hanging="360"/>
      </w:pPr>
      <w:rPr>
        <w:rFonts w:ascii="Symbol" w:hAnsi="Symbol" w:hint="default"/>
      </w:rPr>
    </w:lvl>
    <w:lvl w:ilvl="1" w:tplc="04150003" w:tentative="1">
      <w:start w:val="1"/>
      <w:numFmt w:val="bullet"/>
      <w:lvlText w:val="o"/>
      <w:lvlJc w:val="left"/>
      <w:pPr>
        <w:ind w:left="726" w:hanging="360"/>
      </w:pPr>
      <w:rPr>
        <w:rFonts w:ascii="Courier New" w:hAnsi="Courier New" w:cs="Courier New" w:hint="default"/>
      </w:rPr>
    </w:lvl>
    <w:lvl w:ilvl="2" w:tplc="04150005" w:tentative="1">
      <w:start w:val="1"/>
      <w:numFmt w:val="bullet"/>
      <w:lvlText w:val=""/>
      <w:lvlJc w:val="left"/>
      <w:pPr>
        <w:ind w:left="1446" w:hanging="360"/>
      </w:pPr>
      <w:rPr>
        <w:rFonts w:ascii="Wingdings" w:hAnsi="Wingdings" w:hint="default"/>
      </w:rPr>
    </w:lvl>
    <w:lvl w:ilvl="3" w:tplc="04150001" w:tentative="1">
      <w:start w:val="1"/>
      <w:numFmt w:val="bullet"/>
      <w:lvlText w:val=""/>
      <w:lvlJc w:val="left"/>
      <w:pPr>
        <w:ind w:left="2166" w:hanging="360"/>
      </w:pPr>
      <w:rPr>
        <w:rFonts w:ascii="Symbol" w:hAnsi="Symbol" w:hint="default"/>
      </w:rPr>
    </w:lvl>
    <w:lvl w:ilvl="4" w:tplc="04150003" w:tentative="1">
      <w:start w:val="1"/>
      <w:numFmt w:val="bullet"/>
      <w:lvlText w:val="o"/>
      <w:lvlJc w:val="left"/>
      <w:pPr>
        <w:ind w:left="2886" w:hanging="360"/>
      </w:pPr>
      <w:rPr>
        <w:rFonts w:ascii="Courier New" w:hAnsi="Courier New" w:cs="Courier New" w:hint="default"/>
      </w:rPr>
    </w:lvl>
    <w:lvl w:ilvl="5" w:tplc="04150005" w:tentative="1">
      <w:start w:val="1"/>
      <w:numFmt w:val="bullet"/>
      <w:lvlText w:val=""/>
      <w:lvlJc w:val="left"/>
      <w:pPr>
        <w:ind w:left="3606" w:hanging="360"/>
      </w:pPr>
      <w:rPr>
        <w:rFonts w:ascii="Wingdings" w:hAnsi="Wingdings" w:hint="default"/>
      </w:rPr>
    </w:lvl>
    <w:lvl w:ilvl="6" w:tplc="04150001" w:tentative="1">
      <w:start w:val="1"/>
      <w:numFmt w:val="bullet"/>
      <w:lvlText w:val=""/>
      <w:lvlJc w:val="left"/>
      <w:pPr>
        <w:ind w:left="4326" w:hanging="360"/>
      </w:pPr>
      <w:rPr>
        <w:rFonts w:ascii="Symbol" w:hAnsi="Symbol" w:hint="default"/>
      </w:rPr>
    </w:lvl>
    <w:lvl w:ilvl="7" w:tplc="04150003" w:tentative="1">
      <w:start w:val="1"/>
      <w:numFmt w:val="bullet"/>
      <w:lvlText w:val="o"/>
      <w:lvlJc w:val="left"/>
      <w:pPr>
        <w:ind w:left="5046" w:hanging="360"/>
      </w:pPr>
      <w:rPr>
        <w:rFonts w:ascii="Courier New" w:hAnsi="Courier New" w:cs="Courier New" w:hint="default"/>
      </w:rPr>
    </w:lvl>
    <w:lvl w:ilvl="8" w:tplc="04150005" w:tentative="1">
      <w:start w:val="1"/>
      <w:numFmt w:val="bullet"/>
      <w:lvlText w:val=""/>
      <w:lvlJc w:val="left"/>
      <w:pPr>
        <w:ind w:left="5766" w:hanging="360"/>
      </w:pPr>
      <w:rPr>
        <w:rFonts w:ascii="Wingdings" w:hAnsi="Wingdings" w:hint="default"/>
      </w:rPr>
    </w:lvl>
  </w:abstractNum>
  <w:abstractNum w:abstractNumId="22" w15:restartNumberingAfterBreak="0">
    <w:nsid w:val="20AC2F01"/>
    <w:multiLevelType w:val="multilevel"/>
    <w:tmpl w:val="DE20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3840C0"/>
    <w:multiLevelType w:val="hybridMultilevel"/>
    <w:tmpl w:val="7CBA51B4"/>
    <w:lvl w:ilvl="0" w:tplc="F886E8E6">
      <w:start w:val="1"/>
      <w:numFmt w:val="bullet"/>
      <w:lvlText w:val=""/>
      <w:lvlJc w:val="left"/>
      <w:pPr>
        <w:ind w:left="720" w:hanging="360"/>
      </w:pPr>
      <w:rPr>
        <w:rFonts w:ascii="Symbol" w:hAnsi="Symbol"/>
      </w:rPr>
    </w:lvl>
    <w:lvl w:ilvl="1" w:tplc="4BA699D0">
      <w:start w:val="1"/>
      <w:numFmt w:val="bullet"/>
      <w:lvlText w:val=""/>
      <w:lvlJc w:val="left"/>
      <w:pPr>
        <w:ind w:left="720" w:hanging="360"/>
      </w:pPr>
      <w:rPr>
        <w:rFonts w:ascii="Symbol" w:hAnsi="Symbol"/>
      </w:rPr>
    </w:lvl>
    <w:lvl w:ilvl="2" w:tplc="6D18BECA">
      <w:start w:val="1"/>
      <w:numFmt w:val="bullet"/>
      <w:lvlText w:val=""/>
      <w:lvlJc w:val="left"/>
      <w:pPr>
        <w:ind w:left="720" w:hanging="360"/>
      </w:pPr>
      <w:rPr>
        <w:rFonts w:ascii="Symbol" w:hAnsi="Symbol"/>
      </w:rPr>
    </w:lvl>
    <w:lvl w:ilvl="3" w:tplc="C7F0C4DA">
      <w:start w:val="1"/>
      <w:numFmt w:val="bullet"/>
      <w:lvlText w:val=""/>
      <w:lvlJc w:val="left"/>
      <w:pPr>
        <w:ind w:left="720" w:hanging="360"/>
      </w:pPr>
      <w:rPr>
        <w:rFonts w:ascii="Symbol" w:hAnsi="Symbol"/>
      </w:rPr>
    </w:lvl>
    <w:lvl w:ilvl="4" w:tplc="746600B4">
      <w:start w:val="1"/>
      <w:numFmt w:val="bullet"/>
      <w:lvlText w:val=""/>
      <w:lvlJc w:val="left"/>
      <w:pPr>
        <w:ind w:left="720" w:hanging="360"/>
      </w:pPr>
      <w:rPr>
        <w:rFonts w:ascii="Symbol" w:hAnsi="Symbol"/>
      </w:rPr>
    </w:lvl>
    <w:lvl w:ilvl="5" w:tplc="36967F54">
      <w:start w:val="1"/>
      <w:numFmt w:val="bullet"/>
      <w:lvlText w:val=""/>
      <w:lvlJc w:val="left"/>
      <w:pPr>
        <w:ind w:left="720" w:hanging="360"/>
      </w:pPr>
      <w:rPr>
        <w:rFonts w:ascii="Symbol" w:hAnsi="Symbol"/>
      </w:rPr>
    </w:lvl>
    <w:lvl w:ilvl="6" w:tplc="4ABC8668">
      <w:start w:val="1"/>
      <w:numFmt w:val="bullet"/>
      <w:lvlText w:val=""/>
      <w:lvlJc w:val="left"/>
      <w:pPr>
        <w:ind w:left="720" w:hanging="360"/>
      </w:pPr>
      <w:rPr>
        <w:rFonts w:ascii="Symbol" w:hAnsi="Symbol"/>
      </w:rPr>
    </w:lvl>
    <w:lvl w:ilvl="7" w:tplc="EA9C29F6">
      <w:start w:val="1"/>
      <w:numFmt w:val="bullet"/>
      <w:lvlText w:val=""/>
      <w:lvlJc w:val="left"/>
      <w:pPr>
        <w:ind w:left="720" w:hanging="360"/>
      </w:pPr>
      <w:rPr>
        <w:rFonts w:ascii="Symbol" w:hAnsi="Symbol"/>
      </w:rPr>
    </w:lvl>
    <w:lvl w:ilvl="8" w:tplc="12326F2A">
      <w:start w:val="1"/>
      <w:numFmt w:val="bullet"/>
      <w:lvlText w:val=""/>
      <w:lvlJc w:val="left"/>
      <w:pPr>
        <w:ind w:left="720" w:hanging="360"/>
      </w:pPr>
      <w:rPr>
        <w:rFonts w:ascii="Symbol" w:hAnsi="Symbol"/>
      </w:rPr>
    </w:lvl>
  </w:abstractNum>
  <w:abstractNum w:abstractNumId="24" w15:restartNumberingAfterBreak="0">
    <w:nsid w:val="24492D14"/>
    <w:multiLevelType w:val="hybridMultilevel"/>
    <w:tmpl w:val="2C984010"/>
    <w:lvl w:ilvl="0" w:tplc="3A88E0E0">
      <w:start w:val="1"/>
      <w:numFmt w:val="bullet"/>
      <w:lvlText w:val=""/>
      <w:lvlJc w:val="left"/>
      <w:pPr>
        <w:ind w:left="720" w:hanging="360"/>
      </w:pPr>
      <w:rPr>
        <w:rFonts w:ascii="Symbol" w:hAnsi="Symbol"/>
      </w:rPr>
    </w:lvl>
    <w:lvl w:ilvl="1" w:tplc="7AF2F0F0">
      <w:start w:val="1"/>
      <w:numFmt w:val="bullet"/>
      <w:lvlText w:val=""/>
      <w:lvlJc w:val="left"/>
      <w:pPr>
        <w:ind w:left="720" w:hanging="360"/>
      </w:pPr>
      <w:rPr>
        <w:rFonts w:ascii="Symbol" w:hAnsi="Symbol"/>
      </w:rPr>
    </w:lvl>
    <w:lvl w:ilvl="2" w:tplc="BD12D702">
      <w:start w:val="1"/>
      <w:numFmt w:val="bullet"/>
      <w:lvlText w:val=""/>
      <w:lvlJc w:val="left"/>
      <w:pPr>
        <w:ind w:left="720" w:hanging="360"/>
      </w:pPr>
      <w:rPr>
        <w:rFonts w:ascii="Symbol" w:hAnsi="Symbol"/>
      </w:rPr>
    </w:lvl>
    <w:lvl w:ilvl="3" w:tplc="0F023F0A">
      <w:start w:val="1"/>
      <w:numFmt w:val="bullet"/>
      <w:lvlText w:val=""/>
      <w:lvlJc w:val="left"/>
      <w:pPr>
        <w:ind w:left="720" w:hanging="360"/>
      </w:pPr>
      <w:rPr>
        <w:rFonts w:ascii="Symbol" w:hAnsi="Symbol"/>
      </w:rPr>
    </w:lvl>
    <w:lvl w:ilvl="4" w:tplc="ECE84976">
      <w:start w:val="1"/>
      <w:numFmt w:val="bullet"/>
      <w:lvlText w:val=""/>
      <w:lvlJc w:val="left"/>
      <w:pPr>
        <w:ind w:left="720" w:hanging="360"/>
      </w:pPr>
      <w:rPr>
        <w:rFonts w:ascii="Symbol" w:hAnsi="Symbol"/>
      </w:rPr>
    </w:lvl>
    <w:lvl w:ilvl="5" w:tplc="9498264E">
      <w:start w:val="1"/>
      <w:numFmt w:val="bullet"/>
      <w:lvlText w:val=""/>
      <w:lvlJc w:val="left"/>
      <w:pPr>
        <w:ind w:left="720" w:hanging="360"/>
      </w:pPr>
      <w:rPr>
        <w:rFonts w:ascii="Symbol" w:hAnsi="Symbol"/>
      </w:rPr>
    </w:lvl>
    <w:lvl w:ilvl="6" w:tplc="05CE2E34">
      <w:start w:val="1"/>
      <w:numFmt w:val="bullet"/>
      <w:lvlText w:val=""/>
      <w:lvlJc w:val="left"/>
      <w:pPr>
        <w:ind w:left="720" w:hanging="360"/>
      </w:pPr>
      <w:rPr>
        <w:rFonts w:ascii="Symbol" w:hAnsi="Symbol"/>
      </w:rPr>
    </w:lvl>
    <w:lvl w:ilvl="7" w:tplc="C9DC74BE">
      <w:start w:val="1"/>
      <w:numFmt w:val="bullet"/>
      <w:lvlText w:val=""/>
      <w:lvlJc w:val="left"/>
      <w:pPr>
        <w:ind w:left="720" w:hanging="360"/>
      </w:pPr>
      <w:rPr>
        <w:rFonts w:ascii="Symbol" w:hAnsi="Symbol"/>
      </w:rPr>
    </w:lvl>
    <w:lvl w:ilvl="8" w:tplc="2ED89584">
      <w:start w:val="1"/>
      <w:numFmt w:val="bullet"/>
      <w:lvlText w:val=""/>
      <w:lvlJc w:val="left"/>
      <w:pPr>
        <w:ind w:left="720" w:hanging="360"/>
      </w:pPr>
      <w:rPr>
        <w:rFonts w:ascii="Symbol" w:hAnsi="Symbol"/>
      </w:rPr>
    </w:lvl>
  </w:abstractNum>
  <w:abstractNum w:abstractNumId="25" w15:restartNumberingAfterBreak="0">
    <w:nsid w:val="26611A14"/>
    <w:multiLevelType w:val="hybridMultilevel"/>
    <w:tmpl w:val="5B68F772"/>
    <w:lvl w:ilvl="0" w:tplc="0415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72873D5"/>
    <w:multiLevelType w:val="hybridMultilevel"/>
    <w:tmpl w:val="AF306C26"/>
    <w:lvl w:ilvl="0" w:tplc="B9F6AA8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7238BD"/>
    <w:multiLevelType w:val="hybridMultilevel"/>
    <w:tmpl w:val="DA6E2EB0"/>
    <w:lvl w:ilvl="0" w:tplc="946A21E2">
      <w:start w:val="1"/>
      <w:numFmt w:val="bullet"/>
      <w:lvlText w:val=""/>
      <w:lvlJc w:val="left"/>
      <w:pPr>
        <w:ind w:left="720" w:hanging="360"/>
      </w:pPr>
      <w:rPr>
        <w:rFonts w:ascii="Symbol" w:hAnsi="Symbol"/>
      </w:rPr>
    </w:lvl>
    <w:lvl w:ilvl="1" w:tplc="58D8C43E">
      <w:start w:val="1"/>
      <w:numFmt w:val="bullet"/>
      <w:lvlText w:val=""/>
      <w:lvlJc w:val="left"/>
      <w:pPr>
        <w:ind w:left="720" w:hanging="360"/>
      </w:pPr>
      <w:rPr>
        <w:rFonts w:ascii="Symbol" w:hAnsi="Symbol"/>
      </w:rPr>
    </w:lvl>
    <w:lvl w:ilvl="2" w:tplc="133EADF2">
      <w:start w:val="1"/>
      <w:numFmt w:val="bullet"/>
      <w:lvlText w:val=""/>
      <w:lvlJc w:val="left"/>
      <w:pPr>
        <w:ind w:left="720" w:hanging="360"/>
      </w:pPr>
      <w:rPr>
        <w:rFonts w:ascii="Symbol" w:hAnsi="Symbol"/>
      </w:rPr>
    </w:lvl>
    <w:lvl w:ilvl="3" w:tplc="C6368590">
      <w:start w:val="1"/>
      <w:numFmt w:val="bullet"/>
      <w:lvlText w:val=""/>
      <w:lvlJc w:val="left"/>
      <w:pPr>
        <w:ind w:left="720" w:hanging="360"/>
      </w:pPr>
      <w:rPr>
        <w:rFonts w:ascii="Symbol" w:hAnsi="Symbol"/>
      </w:rPr>
    </w:lvl>
    <w:lvl w:ilvl="4" w:tplc="6082F708">
      <w:start w:val="1"/>
      <w:numFmt w:val="bullet"/>
      <w:lvlText w:val=""/>
      <w:lvlJc w:val="left"/>
      <w:pPr>
        <w:ind w:left="720" w:hanging="360"/>
      </w:pPr>
      <w:rPr>
        <w:rFonts w:ascii="Symbol" w:hAnsi="Symbol"/>
      </w:rPr>
    </w:lvl>
    <w:lvl w:ilvl="5" w:tplc="7A1CF72C">
      <w:start w:val="1"/>
      <w:numFmt w:val="bullet"/>
      <w:lvlText w:val=""/>
      <w:lvlJc w:val="left"/>
      <w:pPr>
        <w:ind w:left="720" w:hanging="360"/>
      </w:pPr>
      <w:rPr>
        <w:rFonts w:ascii="Symbol" w:hAnsi="Symbol"/>
      </w:rPr>
    </w:lvl>
    <w:lvl w:ilvl="6" w:tplc="ECB8D0BC">
      <w:start w:val="1"/>
      <w:numFmt w:val="bullet"/>
      <w:lvlText w:val=""/>
      <w:lvlJc w:val="left"/>
      <w:pPr>
        <w:ind w:left="720" w:hanging="360"/>
      </w:pPr>
      <w:rPr>
        <w:rFonts w:ascii="Symbol" w:hAnsi="Symbol"/>
      </w:rPr>
    </w:lvl>
    <w:lvl w:ilvl="7" w:tplc="7218A126">
      <w:start w:val="1"/>
      <w:numFmt w:val="bullet"/>
      <w:lvlText w:val=""/>
      <w:lvlJc w:val="left"/>
      <w:pPr>
        <w:ind w:left="720" w:hanging="360"/>
      </w:pPr>
      <w:rPr>
        <w:rFonts w:ascii="Symbol" w:hAnsi="Symbol"/>
      </w:rPr>
    </w:lvl>
    <w:lvl w:ilvl="8" w:tplc="A7D62F82">
      <w:start w:val="1"/>
      <w:numFmt w:val="bullet"/>
      <w:lvlText w:val=""/>
      <w:lvlJc w:val="left"/>
      <w:pPr>
        <w:ind w:left="720" w:hanging="360"/>
      </w:pPr>
      <w:rPr>
        <w:rFonts w:ascii="Symbol" w:hAnsi="Symbol"/>
      </w:rPr>
    </w:lvl>
  </w:abstractNum>
  <w:abstractNum w:abstractNumId="28" w15:restartNumberingAfterBreak="0">
    <w:nsid w:val="2A0B2F0B"/>
    <w:multiLevelType w:val="hybridMultilevel"/>
    <w:tmpl w:val="CA6C10A0"/>
    <w:lvl w:ilvl="0" w:tplc="2BA00E7A">
      <w:start w:val="1"/>
      <w:numFmt w:val="bullet"/>
      <w:lvlText w:val=""/>
      <w:lvlJc w:val="left"/>
      <w:pPr>
        <w:ind w:left="720" w:hanging="360"/>
      </w:pPr>
      <w:rPr>
        <w:rFonts w:ascii="Symbol" w:hAnsi="Symbol"/>
      </w:rPr>
    </w:lvl>
    <w:lvl w:ilvl="1" w:tplc="C720B18A">
      <w:start w:val="1"/>
      <w:numFmt w:val="bullet"/>
      <w:lvlText w:val=""/>
      <w:lvlJc w:val="left"/>
      <w:pPr>
        <w:ind w:left="720" w:hanging="360"/>
      </w:pPr>
      <w:rPr>
        <w:rFonts w:ascii="Symbol" w:hAnsi="Symbol"/>
      </w:rPr>
    </w:lvl>
    <w:lvl w:ilvl="2" w:tplc="6B900DB0">
      <w:start w:val="1"/>
      <w:numFmt w:val="bullet"/>
      <w:lvlText w:val=""/>
      <w:lvlJc w:val="left"/>
      <w:pPr>
        <w:ind w:left="720" w:hanging="360"/>
      </w:pPr>
      <w:rPr>
        <w:rFonts w:ascii="Symbol" w:hAnsi="Symbol"/>
      </w:rPr>
    </w:lvl>
    <w:lvl w:ilvl="3" w:tplc="9800AD22">
      <w:start w:val="1"/>
      <w:numFmt w:val="bullet"/>
      <w:lvlText w:val=""/>
      <w:lvlJc w:val="left"/>
      <w:pPr>
        <w:ind w:left="720" w:hanging="360"/>
      </w:pPr>
      <w:rPr>
        <w:rFonts w:ascii="Symbol" w:hAnsi="Symbol"/>
      </w:rPr>
    </w:lvl>
    <w:lvl w:ilvl="4" w:tplc="60F62C28">
      <w:start w:val="1"/>
      <w:numFmt w:val="bullet"/>
      <w:lvlText w:val=""/>
      <w:lvlJc w:val="left"/>
      <w:pPr>
        <w:ind w:left="720" w:hanging="360"/>
      </w:pPr>
      <w:rPr>
        <w:rFonts w:ascii="Symbol" w:hAnsi="Symbol"/>
      </w:rPr>
    </w:lvl>
    <w:lvl w:ilvl="5" w:tplc="6358B54A">
      <w:start w:val="1"/>
      <w:numFmt w:val="bullet"/>
      <w:lvlText w:val=""/>
      <w:lvlJc w:val="left"/>
      <w:pPr>
        <w:ind w:left="720" w:hanging="360"/>
      </w:pPr>
      <w:rPr>
        <w:rFonts w:ascii="Symbol" w:hAnsi="Symbol"/>
      </w:rPr>
    </w:lvl>
    <w:lvl w:ilvl="6" w:tplc="7312E17A">
      <w:start w:val="1"/>
      <w:numFmt w:val="bullet"/>
      <w:lvlText w:val=""/>
      <w:lvlJc w:val="left"/>
      <w:pPr>
        <w:ind w:left="720" w:hanging="360"/>
      </w:pPr>
      <w:rPr>
        <w:rFonts w:ascii="Symbol" w:hAnsi="Symbol"/>
      </w:rPr>
    </w:lvl>
    <w:lvl w:ilvl="7" w:tplc="BEDA5CD4">
      <w:start w:val="1"/>
      <w:numFmt w:val="bullet"/>
      <w:lvlText w:val=""/>
      <w:lvlJc w:val="left"/>
      <w:pPr>
        <w:ind w:left="720" w:hanging="360"/>
      </w:pPr>
      <w:rPr>
        <w:rFonts w:ascii="Symbol" w:hAnsi="Symbol"/>
      </w:rPr>
    </w:lvl>
    <w:lvl w:ilvl="8" w:tplc="C1462D72">
      <w:start w:val="1"/>
      <w:numFmt w:val="bullet"/>
      <w:lvlText w:val=""/>
      <w:lvlJc w:val="left"/>
      <w:pPr>
        <w:ind w:left="720" w:hanging="360"/>
      </w:pPr>
      <w:rPr>
        <w:rFonts w:ascii="Symbol" w:hAnsi="Symbol"/>
      </w:rPr>
    </w:lvl>
  </w:abstractNum>
  <w:abstractNum w:abstractNumId="29" w15:restartNumberingAfterBreak="0">
    <w:nsid w:val="2A431A32"/>
    <w:multiLevelType w:val="hybridMultilevel"/>
    <w:tmpl w:val="56AC96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4F33AD"/>
    <w:multiLevelType w:val="hybridMultilevel"/>
    <w:tmpl w:val="54D4DF10"/>
    <w:lvl w:ilvl="0" w:tplc="B9F6AA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BC6750E"/>
    <w:multiLevelType w:val="multilevel"/>
    <w:tmpl w:val="EE888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C8578D"/>
    <w:multiLevelType w:val="hybridMultilevel"/>
    <w:tmpl w:val="EEA25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E7D1C71"/>
    <w:multiLevelType w:val="hybridMultilevel"/>
    <w:tmpl w:val="8F7E3C84"/>
    <w:lvl w:ilvl="0" w:tplc="2438C07E">
      <w:start w:val="1"/>
      <w:numFmt w:val="bullet"/>
      <w:lvlText w:val=""/>
      <w:lvlJc w:val="left"/>
      <w:pPr>
        <w:ind w:left="720" w:hanging="360"/>
      </w:pPr>
      <w:rPr>
        <w:rFonts w:ascii="Symbol" w:hAnsi="Symbol"/>
      </w:rPr>
    </w:lvl>
    <w:lvl w:ilvl="1" w:tplc="3760D09A">
      <w:start w:val="1"/>
      <w:numFmt w:val="bullet"/>
      <w:lvlText w:val=""/>
      <w:lvlJc w:val="left"/>
      <w:pPr>
        <w:ind w:left="720" w:hanging="360"/>
      </w:pPr>
      <w:rPr>
        <w:rFonts w:ascii="Symbol" w:hAnsi="Symbol"/>
      </w:rPr>
    </w:lvl>
    <w:lvl w:ilvl="2" w:tplc="34BEDDD6">
      <w:start w:val="1"/>
      <w:numFmt w:val="bullet"/>
      <w:lvlText w:val=""/>
      <w:lvlJc w:val="left"/>
      <w:pPr>
        <w:ind w:left="720" w:hanging="360"/>
      </w:pPr>
      <w:rPr>
        <w:rFonts w:ascii="Symbol" w:hAnsi="Symbol"/>
      </w:rPr>
    </w:lvl>
    <w:lvl w:ilvl="3" w:tplc="E56ADAC2">
      <w:start w:val="1"/>
      <w:numFmt w:val="bullet"/>
      <w:lvlText w:val=""/>
      <w:lvlJc w:val="left"/>
      <w:pPr>
        <w:ind w:left="720" w:hanging="360"/>
      </w:pPr>
      <w:rPr>
        <w:rFonts w:ascii="Symbol" w:hAnsi="Symbol"/>
      </w:rPr>
    </w:lvl>
    <w:lvl w:ilvl="4" w:tplc="E9B43BC6">
      <w:start w:val="1"/>
      <w:numFmt w:val="bullet"/>
      <w:lvlText w:val=""/>
      <w:lvlJc w:val="left"/>
      <w:pPr>
        <w:ind w:left="720" w:hanging="360"/>
      </w:pPr>
      <w:rPr>
        <w:rFonts w:ascii="Symbol" w:hAnsi="Symbol"/>
      </w:rPr>
    </w:lvl>
    <w:lvl w:ilvl="5" w:tplc="89366E1A">
      <w:start w:val="1"/>
      <w:numFmt w:val="bullet"/>
      <w:lvlText w:val=""/>
      <w:lvlJc w:val="left"/>
      <w:pPr>
        <w:ind w:left="720" w:hanging="360"/>
      </w:pPr>
      <w:rPr>
        <w:rFonts w:ascii="Symbol" w:hAnsi="Symbol"/>
      </w:rPr>
    </w:lvl>
    <w:lvl w:ilvl="6" w:tplc="587E43A2">
      <w:start w:val="1"/>
      <w:numFmt w:val="bullet"/>
      <w:lvlText w:val=""/>
      <w:lvlJc w:val="left"/>
      <w:pPr>
        <w:ind w:left="720" w:hanging="360"/>
      </w:pPr>
      <w:rPr>
        <w:rFonts w:ascii="Symbol" w:hAnsi="Symbol"/>
      </w:rPr>
    </w:lvl>
    <w:lvl w:ilvl="7" w:tplc="F552F55A">
      <w:start w:val="1"/>
      <w:numFmt w:val="bullet"/>
      <w:lvlText w:val=""/>
      <w:lvlJc w:val="left"/>
      <w:pPr>
        <w:ind w:left="720" w:hanging="360"/>
      </w:pPr>
      <w:rPr>
        <w:rFonts w:ascii="Symbol" w:hAnsi="Symbol"/>
      </w:rPr>
    </w:lvl>
    <w:lvl w:ilvl="8" w:tplc="3B5A370A">
      <w:start w:val="1"/>
      <w:numFmt w:val="bullet"/>
      <w:lvlText w:val=""/>
      <w:lvlJc w:val="left"/>
      <w:pPr>
        <w:ind w:left="720" w:hanging="360"/>
      </w:pPr>
      <w:rPr>
        <w:rFonts w:ascii="Symbol" w:hAnsi="Symbol"/>
      </w:rPr>
    </w:lvl>
  </w:abstractNum>
  <w:abstractNum w:abstractNumId="34" w15:restartNumberingAfterBreak="0">
    <w:nsid w:val="2EA40990"/>
    <w:multiLevelType w:val="hybridMultilevel"/>
    <w:tmpl w:val="00B2231A"/>
    <w:lvl w:ilvl="0" w:tplc="09EE5E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1622B32"/>
    <w:multiLevelType w:val="hybridMultilevel"/>
    <w:tmpl w:val="243C7400"/>
    <w:lvl w:ilvl="0" w:tplc="B9F6AA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1A95908"/>
    <w:multiLevelType w:val="hybridMultilevel"/>
    <w:tmpl w:val="9348D540"/>
    <w:lvl w:ilvl="0" w:tplc="A008C3E2">
      <w:start w:val="1"/>
      <w:numFmt w:val="bullet"/>
      <w:lvlText w:val=""/>
      <w:lvlJc w:val="left"/>
      <w:pPr>
        <w:ind w:left="720" w:hanging="360"/>
      </w:pPr>
      <w:rPr>
        <w:rFonts w:ascii="Symbol" w:hAnsi="Symbol"/>
      </w:rPr>
    </w:lvl>
    <w:lvl w:ilvl="1" w:tplc="3482C45C">
      <w:start w:val="1"/>
      <w:numFmt w:val="bullet"/>
      <w:lvlText w:val=""/>
      <w:lvlJc w:val="left"/>
      <w:pPr>
        <w:ind w:left="720" w:hanging="360"/>
      </w:pPr>
      <w:rPr>
        <w:rFonts w:ascii="Symbol" w:hAnsi="Symbol"/>
      </w:rPr>
    </w:lvl>
    <w:lvl w:ilvl="2" w:tplc="79C626DE">
      <w:start w:val="1"/>
      <w:numFmt w:val="bullet"/>
      <w:lvlText w:val=""/>
      <w:lvlJc w:val="left"/>
      <w:pPr>
        <w:ind w:left="720" w:hanging="360"/>
      </w:pPr>
      <w:rPr>
        <w:rFonts w:ascii="Symbol" w:hAnsi="Symbol"/>
      </w:rPr>
    </w:lvl>
    <w:lvl w:ilvl="3" w:tplc="85822C84">
      <w:start w:val="1"/>
      <w:numFmt w:val="bullet"/>
      <w:lvlText w:val=""/>
      <w:lvlJc w:val="left"/>
      <w:pPr>
        <w:ind w:left="720" w:hanging="360"/>
      </w:pPr>
      <w:rPr>
        <w:rFonts w:ascii="Symbol" w:hAnsi="Symbol"/>
      </w:rPr>
    </w:lvl>
    <w:lvl w:ilvl="4" w:tplc="1E5C05DA">
      <w:start w:val="1"/>
      <w:numFmt w:val="bullet"/>
      <w:lvlText w:val=""/>
      <w:lvlJc w:val="left"/>
      <w:pPr>
        <w:ind w:left="720" w:hanging="360"/>
      </w:pPr>
      <w:rPr>
        <w:rFonts w:ascii="Symbol" w:hAnsi="Symbol"/>
      </w:rPr>
    </w:lvl>
    <w:lvl w:ilvl="5" w:tplc="F0745204">
      <w:start w:val="1"/>
      <w:numFmt w:val="bullet"/>
      <w:lvlText w:val=""/>
      <w:lvlJc w:val="left"/>
      <w:pPr>
        <w:ind w:left="720" w:hanging="360"/>
      </w:pPr>
      <w:rPr>
        <w:rFonts w:ascii="Symbol" w:hAnsi="Symbol"/>
      </w:rPr>
    </w:lvl>
    <w:lvl w:ilvl="6" w:tplc="DC4627A8">
      <w:start w:val="1"/>
      <w:numFmt w:val="bullet"/>
      <w:lvlText w:val=""/>
      <w:lvlJc w:val="left"/>
      <w:pPr>
        <w:ind w:left="720" w:hanging="360"/>
      </w:pPr>
      <w:rPr>
        <w:rFonts w:ascii="Symbol" w:hAnsi="Symbol"/>
      </w:rPr>
    </w:lvl>
    <w:lvl w:ilvl="7" w:tplc="A532DD00">
      <w:start w:val="1"/>
      <w:numFmt w:val="bullet"/>
      <w:lvlText w:val=""/>
      <w:lvlJc w:val="left"/>
      <w:pPr>
        <w:ind w:left="720" w:hanging="360"/>
      </w:pPr>
      <w:rPr>
        <w:rFonts w:ascii="Symbol" w:hAnsi="Symbol"/>
      </w:rPr>
    </w:lvl>
    <w:lvl w:ilvl="8" w:tplc="031EF3B2">
      <w:start w:val="1"/>
      <w:numFmt w:val="bullet"/>
      <w:lvlText w:val=""/>
      <w:lvlJc w:val="left"/>
      <w:pPr>
        <w:ind w:left="720" w:hanging="360"/>
      </w:pPr>
      <w:rPr>
        <w:rFonts w:ascii="Symbol" w:hAnsi="Symbol"/>
      </w:rPr>
    </w:lvl>
  </w:abstractNum>
  <w:abstractNum w:abstractNumId="37" w15:restartNumberingAfterBreak="0">
    <w:nsid w:val="33DC2A95"/>
    <w:multiLevelType w:val="hybridMultilevel"/>
    <w:tmpl w:val="9046652E"/>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38" w15:restartNumberingAfterBreak="0">
    <w:nsid w:val="347B1124"/>
    <w:multiLevelType w:val="hybridMultilevel"/>
    <w:tmpl w:val="B72CB9AE"/>
    <w:lvl w:ilvl="0" w:tplc="D22A4C64">
      <w:start w:val="1"/>
      <w:numFmt w:val="upperRoman"/>
      <w:lvlText w:val="%1."/>
      <w:lvlJc w:val="left"/>
      <w:pPr>
        <w:ind w:left="720" w:hanging="72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AF15DBE"/>
    <w:multiLevelType w:val="multilevel"/>
    <w:tmpl w:val="A21A5E06"/>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D011E1A"/>
    <w:multiLevelType w:val="hybridMultilevel"/>
    <w:tmpl w:val="B002B7EC"/>
    <w:lvl w:ilvl="0" w:tplc="C266439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6B1FA3"/>
    <w:multiLevelType w:val="hybridMultilevel"/>
    <w:tmpl w:val="CB868090"/>
    <w:lvl w:ilvl="0" w:tplc="7B7A6524">
      <w:start w:val="1"/>
      <w:numFmt w:val="bullet"/>
      <w:lvlText w:val=""/>
      <w:lvlJc w:val="left"/>
      <w:pPr>
        <w:ind w:left="720" w:hanging="360"/>
      </w:pPr>
      <w:rPr>
        <w:rFonts w:ascii="Symbol" w:hAnsi="Symbol"/>
      </w:rPr>
    </w:lvl>
    <w:lvl w:ilvl="1" w:tplc="97A6470E">
      <w:start w:val="1"/>
      <w:numFmt w:val="bullet"/>
      <w:lvlText w:val=""/>
      <w:lvlJc w:val="left"/>
      <w:pPr>
        <w:ind w:left="720" w:hanging="360"/>
      </w:pPr>
      <w:rPr>
        <w:rFonts w:ascii="Symbol" w:hAnsi="Symbol"/>
      </w:rPr>
    </w:lvl>
    <w:lvl w:ilvl="2" w:tplc="75F6F16A">
      <w:start w:val="1"/>
      <w:numFmt w:val="bullet"/>
      <w:lvlText w:val=""/>
      <w:lvlJc w:val="left"/>
      <w:pPr>
        <w:ind w:left="720" w:hanging="360"/>
      </w:pPr>
      <w:rPr>
        <w:rFonts w:ascii="Symbol" w:hAnsi="Symbol"/>
      </w:rPr>
    </w:lvl>
    <w:lvl w:ilvl="3" w:tplc="22A6C760">
      <w:start w:val="1"/>
      <w:numFmt w:val="bullet"/>
      <w:lvlText w:val=""/>
      <w:lvlJc w:val="left"/>
      <w:pPr>
        <w:ind w:left="720" w:hanging="360"/>
      </w:pPr>
      <w:rPr>
        <w:rFonts w:ascii="Symbol" w:hAnsi="Symbol"/>
      </w:rPr>
    </w:lvl>
    <w:lvl w:ilvl="4" w:tplc="421A4C70">
      <w:start w:val="1"/>
      <w:numFmt w:val="bullet"/>
      <w:lvlText w:val=""/>
      <w:lvlJc w:val="left"/>
      <w:pPr>
        <w:ind w:left="720" w:hanging="360"/>
      </w:pPr>
      <w:rPr>
        <w:rFonts w:ascii="Symbol" w:hAnsi="Symbol"/>
      </w:rPr>
    </w:lvl>
    <w:lvl w:ilvl="5" w:tplc="F7B8F194">
      <w:start w:val="1"/>
      <w:numFmt w:val="bullet"/>
      <w:lvlText w:val=""/>
      <w:lvlJc w:val="left"/>
      <w:pPr>
        <w:ind w:left="720" w:hanging="360"/>
      </w:pPr>
      <w:rPr>
        <w:rFonts w:ascii="Symbol" w:hAnsi="Symbol"/>
      </w:rPr>
    </w:lvl>
    <w:lvl w:ilvl="6" w:tplc="7B82B4DE">
      <w:start w:val="1"/>
      <w:numFmt w:val="bullet"/>
      <w:lvlText w:val=""/>
      <w:lvlJc w:val="left"/>
      <w:pPr>
        <w:ind w:left="720" w:hanging="360"/>
      </w:pPr>
      <w:rPr>
        <w:rFonts w:ascii="Symbol" w:hAnsi="Symbol"/>
      </w:rPr>
    </w:lvl>
    <w:lvl w:ilvl="7" w:tplc="3AB0F888">
      <w:start w:val="1"/>
      <w:numFmt w:val="bullet"/>
      <w:lvlText w:val=""/>
      <w:lvlJc w:val="left"/>
      <w:pPr>
        <w:ind w:left="720" w:hanging="360"/>
      </w:pPr>
      <w:rPr>
        <w:rFonts w:ascii="Symbol" w:hAnsi="Symbol"/>
      </w:rPr>
    </w:lvl>
    <w:lvl w:ilvl="8" w:tplc="1C0087E2">
      <w:start w:val="1"/>
      <w:numFmt w:val="bullet"/>
      <w:lvlText w:val=""/>
      <w:lvlJc w:val="left"/>
      <w:pPr>
        <w:ind w:left="720" w:hanging="360"/>
      </w:pPr>
      <w:rPr>
        <w:rFonts w:ascii="Symbol" w:hAnsi="Symbol"/>
      </w:rPr>
    </w:lvl>
  </w:abstractNum>
  <w:abstractNum w:abstractNumId="42" w15:restartNumberingAfterBreak="0">
    <w:nsid w:val="42090B77"/>
    <w:multiLevelType w:val="multilevel"/>
    <w:tmpl w:val="01046AD2"/>
    <w:lvl w:ilvl="0">
      <w:start w:val="71"/>
      <w:numFmt w:val="decimal"/>
      <w:lvlText w:val="%1"/>
      <w:lvlJc w:val="left"/>
      <w:pPr>
        <w:ind w:left="670" w:hanging="670"/>
      </w:pPr>
      <w:rPr>
        <w:rFonts w:hint="default"/>
      </w:rPr>
    </w:lvl>
    <w:lvl w:ilvl="1">
      <w:start w:val="641"/>
      <w:numFmt w:val="decimal"/>
      <w:lvlText w:val="%1-%2"/>
      <w:lvlJc w:val="left"/>
      <w:pPr>
        <w:ind w:left="1738" w:hanging="67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43" w15:restartNumberingAfterBreak="0">
    <w:nsid w:val="4292103F"/>
    <w:multiLevelType w:val="hybridMultilevel"/>
    <w:tmpl w:val="D8CEE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2B13E40"/>
    <w:multiLevelType w:val="hybridMultilevel"/>
    <w:tmpl w:val="B9103F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4454E92"/>
    <w:multiLevelType w:val="multilevel"/>
    <w:tmpl w:val="FEAE0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4510719"/>
    <w:multiLevelType w:val="hybridMultilevel"/>
    <w:tmpl w:val="79205E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46C13F2"/>
    <w:multiLevelType w:val="hybridMultilevel"/>
    <w:tmpl w:val="743C876A"/>
    <w:lvl w:ilvl="0" w:tplc="B9F6AA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47E30116"/>
    <w:multiLevelType w:val="hybridMultilevel"/>
    <w:tmpl w:val="94FCED10"/>
    <w:lvl w:ilvl="0" w:tplc="04150011">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531A5C5A"/>
    <w:multiLevelType w:val="hybridMultilevel"/>
    <w:tmpl w:val="7EE0CF6A"/>
    <w:lvl w:ilvl="0" w:tplc="CDA4AF04">
      <w:start w:val="1"/>
      <w:numFmt w:val="bullet"/>
      <w:lvlText w:val=""/>
      <w:lvlJc w:val="left"/>
      <w:pPr>
        <w:ind w:left="720" w:hanging="360"/>
      </w:pPr>
      <w:rPr>
        <w:rFonts w:ascii="Symbol" w:hAnsi="Symbol"/>
      </w:rPr>
    </w:lvl>
    <w:lvl w:ilvl="1" w:tplc="AC2CB9AE">
      <w:start w:val="1"/>
      <w:numFmt w:val="bullet"/>
      <w:lvlText w:val=""/>
      <w:lvlJc w:val="left"/>
      <w:pPr>
        <w:ind w:left="720" w:hanging="360"/>
      </w:pPr>
      <w:rPr>
        <w:rFonts w:ascii="Symbol" w:hAnsi="Symbol"/>
      </w:rPr>
    </w:lvl>
    <w:lvl w:ilvl="2" w:tplc="CEC03672">
      <w:start w:val="1"/>
      <w:numFmt w:val="bullet"/>
      <w:lvlText w:val=""/>
      <w:lvlJc w:val="left"/>
      <w:pPr>
        <w:ind w:left="720" w:hanging="360"/>
      </w:pPr>
      <w:rPr>
        <w:rFonts w:ascii="Symbol" w:hAnsi="Symbol"/>
      </w:rPr>
    </w:lvl>
    <w:lvl w:ilvl="3" w:tplc="FCDAEAE2">
      <w:start w:val="1"/>
      <w:numFmt w:val="bullet"/>
      <w:lvlText w:val=""/>
      <w:lvlJc w:val="left"/>
      <w:pPr>
        <w:ind w:left="720" w:hanging="360"/>
      </w:pPr>
      <w:rPr>
        <w:rFonts w:ascii="Symbol" w:hAnsi="Symbol"/>
      </w:rPr>
    </w:lvl>
    <w:lvl w:ilvl="4" w:tplc="856278E2">
      <w:start w:val="1"/>
      <w:numFmt w:val="bullet"/>
      <w:lvlText w:val=""/>
      <w:lvlJc w:val="left"/>
      <w:pPr>
        <w:ind w:left="720" w:hanging="360"/>
      </w:pPr>
      <w:rPr>
        <w:rFonts w:ascii="Symbol" w:hAnsi="Symbol"/>
      </w:rPr>
    </w:lvl>
    <w:lvl w:ilvl="5" w:tplc="D16821F4">
      <w:start w:val="1"/>
      <w:numFmt w:val="bullet"/>
      <w:lvlText w:val=""/>
      <w:lvlJc w:val="left"/>
      <w:pPr>
        <w:ind w:left="720" w:hanging="360"/>
      </w:pPr>
      <w:rPr>
        <w:rFonts w:ascii="Symbol" w:hAnsi="Symbol"/>
      </w:rPr>
    </w:lvl>
    <w:lvl w:ilvl="6" w:tplc="D1E4CB3E">
      <w:start w:val="1"/>
      <w:numFmt w:val="bullet"/>
      <w:lvlText w:val=""/>
      <w:lvlJc w:val="left"/>
      <w:pPr>
        <w:ind w:left="720" w:hanging="360"/>
      </w:pPr>
      <w:rPr>
        <w:rFonts w:ascii="Symbol" w:hAnsi="Symbol"/>
      </w:rPr>
    </w:lvl>
    <w:lvl w:ilvl="7" w:tplc="84007F3C">
      <w:start w:val="1"/>
      <w:numFmt w:val="bullet"/>
      <w:lvlText w:val=""/>
      <w:lvlJc w:val="left"/>
      <w:pPr>
        <w:ind w:left="720" w:hanging="360"/>
      </w:pPr>
      <w:rPr>
        <w:rFonts w:ascii="Symbol" w:hAnsi="Symbol"/>
      </w:rPr>
    </w:lvl>
    <w:lvl w:ilvl="8" w:tplc="C330C53C">
      <w:start w:val="1"/>
      <w:numFmt w:val="bullet"/>
      <w:lvlText w:val=""/>
      <w:lvlJc w:val="left"/>
      <w:pPr>
        <w:ind w:left="720" w:hanging="360"/>
      </w:pPr>
      <w:rPr>
        <w:rFonts w:ascii="Symbol" w:hAnsi="Symbol"/>
      </w:rPr>
    </w:lvl>
  </w:abstractNum>
  <w:abstractNum w:abstractNumId="50" w15:restartNumberingAfterBreak="0">
    <w:nsid w:val="542678BB"/>
    <w:multiLevelType w:val="hybridMultilevel"/>
    <w:tmpl w:val="05281FD6"/>
    <w:lvl w:ilvl="0" w:tplc="0415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44235C6"/>
    <w:multiLevelType w:val="hybridMultilevel"/>
    <w:tmpl w:val="6BA2BD6A"/>
    <w:lvl w:ilvl="0" w:tplc="47D2A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2" w15:restartNumberingAfterBreak="0">
    <w:nsid w:val="55501CE8"/>
    <w:multiLevelType w:val="hybridMultilevel"/>
    <w:tmpl w:val="5126AB5E"/>
    <w:lvl w:ilvl="0" w:tplc="C0EEEAFE">
      <w:start w:val="1"/>
      <w:numFmt w:val="decimal"/>
      <w:lvlText w:val="%1."/>
      <w:lvlJc w:val="left"/>
      <w:pPr>
        <w:ind w:left="720" w:hanging="360"/>
      </w:pPr>
    </w:lvl>
    <w:lvl w:ilvl="1" w:tplc="91167F3E">
      <w:start w:val="1"/>
      <w:numFmt w:val="decimal"/>
      <w:lvlText w:val="%2."/>
      <w:lvlJc w:val="left"/>
      <w:pPr>
        <w:ind w:left="720" w:hanging="360"/>
      </w:pPr>
    </w:lvl>
    <w:lvl w:ilvl="2" w:tplc="DAFCA8CE">
      <w:start w:val="1"/>
      <w:numFmt w:val="decimal"/>
      <w:lvlText w:val="%3."/>
      <w:lvlJc w:val="left"/>
      <w:pPr>
        <w:ind w:left="720" w:hanging="360"/>
      </w:pPr>
    </w:lvl>
    <w:lvl w:ilvl="3" w:tplc="7E54DD96">
      <w:start w:val="1"/>
      <w:numFmt w:val="decimal"/>
      <w:lvlText w:val="%4."/>
      <w:lvlJc w:val="left"/>
      <w:pPr>
        <w:ind w:left="720" w:hanging="360"/>
      </w:pPr>
    </w:lvl>
    <w:lvl w:ilvl="4" w:tplc="5340466E">
      <w:start w:val="1"/>
      <w:numFmt w:val="decimal"/>
      <w:lvlText w:val="%5."/>
      <w:lvlJc w:val="left"/>
      <w:pPr>
        <w:ind w:left="720" w:hanging="360"/>
      </w:pPr>
    </w:lvl>
    <w:lvl w:ilvl="5" w:tplc="45FEB3A4">
      <w:start w:val="1"/>
      <w:numFmt w:val="decimal"/>
      <w:lvlText w:val="%6."/>
      <w:lvlJc w:val="left"/>
      <w:pPr>
        <w:ind w:left="720" w:hanging="360"/>
      </w:pPr>
    </w:lvl>
    <w:lvl w:ilvl="6" w:tplc="2D1E5CEA">
      <w:start w:val="1"/>
      <w:numFmt w:val="decimal"/>
      <w:lvlText w:val="%7."/>
      <w:lvlJc w:val="left"/>
      <w:pPr>
        <w:ind w:left="720" w:hanging="360"/>
      </w:pPr>
    </w:lvl>
    <w:lvl w:ilvl="7" w:tplc="FEBE858E">
      <w:start w:val="1"/>
      <w:numFmt w:val="decimal"/>
      <w:lvlText w:val="%8."/>
      <w:lvlJc w:val="left"/>
      <w:pPr>
        <w:ind w:left="720" w:hanging="360"/>
      </w:pPr>
    </w:lvl>
    <w:lvl w:ilvl="8" w:tplc="120E08EC">
      <w:start w:val="1"/>
      <w:numFmt w:val="decimal"/>
      <w:lvlText w:val="%9."/>
      <w:lvlJc w:val="left"/>
      <w:pPr>
        <w:ind w:left="720" w:hanging="360"/>
      </w:pPr>
    </w:lvl>
  </w:abstractNum>
  <w:abstractNum w:abstractNumId="53" w15:restartNumberingAfterBreak="0">
    <w:nsid w:val="55C70CCC"/>
    <w:multiLevelType w:val="hybridMultilevel"/>
    <w:tmpl w:val="2D184588"/>
    <w:lvl w:ilvl="0" w:tplc="B9F6A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6523CC0"/>
    <w:multiLevelType w:val="hybridMultilevel"/>
    <w:tmpl w:val="E05CC904"/>
    <w:lvl w:ilvl="0" w:tplc="B9F6A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7BE4AC2"/>
    <w:multiLevelType w:val="hybridMultilevel"/>
    <w:tmpl w:val="772C2F94"/>
    <w:lvl w:ilvl="0" w:tplc="B9AA2878">
      <w:start w:val="1"/>
      <w:numFmt w:val="bullet"/>
      <w:lvlText w:val=""/>
      <w:lvlJc w:val="left"/>
      <w:pPr>
        <w:ind w:left="720" w:hanging="360"/>
      </w:pPr>
      <w:rPr>
        <w:rFonts w:ascii="Symbol" w:hAnsi="Symbol"/>
      </w:rPr>
    </w:lvl>
    <w:lvl w:ilvl="1" w:tplc="C9926842">
      <w:start w:val="1"/>
      <w:numFmt w:val="bullet"/>
      <w:lvlText w:val=""/>
      <w:lvlJc w:val="left"/>
      <w:pPr>
        <w:ind w:left="720" w:hanging="360"/>
      </w:pPr>
      <w:rPr>
        <w:rFonts w:ascii="Symbol" w:hAnsi="Symbol"/>
      </w:rPr>
    </w:lvl>
    <w:lvl w:ilvl="2" w:tplc="1FAEE10E">
      <w:start w:val="1"/>
      <w:numFmt w:val="bullet"/>
      <w:lvlText w:val=""/>
      <w:lvlJc w:val="left"/>
      <w:pPr>
        <w:ind w:left="720" w:hanging="360"/>
      </w:pPr>
      <w:rPr>
        <w:rFonts w:ascii="Symbol" w:hAnsi="Symbol"/>
      </w:rPr>
    </w:lvl>
    <w:lvl w:ilvl="3" w:tplc="61381706">
      <w:start w:val="1"/>
      <w:numFmt w:val="bullet"/>
      <w:lvlText w:val=""/>
      <w:lvlJc w:val="left"/>
      <w:pPr>
        <w:ind w:left="720" w:hanging="360"/>
      </w:pPr>
      <w:rPr>
        <w:rFonts w:ascii="Symbol" w:hAnsi="Symbol"/>
      </w:rPr>
    </w:lvl>
    <w:lvl w:ilvl="4" w:tplc="C9C2A28A">
      <w:start w:val="1"/>
      <w:numFmt w:val="bullet"/>
      <w:lvlText w:val=""/>
      <w:lvlJc w:val="left"/>
      <w:pPr>
        <w:ind w:left="720" w:hanging="360"/>
      </w:pPr>
      <w:rPr>
        <w:rFonts w:ascii="Symbol" w:hAnsi="Symbol"/>
      </w:rPr>
    </w:lvl>
    <w:lvl w:ilvl="5" w:tplc="30D857D8">
      <w:start w:val="1"/>
      <w:numFmt w:val="bullet"/>
      <w:lvlText w:val=""/>
      <w:lvlJc w:val="left"/>
      <w:pPr>
        <w:ind w:left="720" w:hanging="360"/>
      </w:pPr>
      <w:rPr>
        <w:rFonts w:ascii="Symbol" w:hAnsi="Symbol"/>
      </w:rPr>
    </w:lvl>
    <w:lvl w:ilvl="6" w:tplc="907A1EE2">
      <w:start w:val="1"/>
      <w:numFmt w:val="bullet"/>
      <w:lvlText w:val=""/>
      <w:lvlJc w:val="left"/>
      <w:pPr>
        <w:ind w:left="720" w:hanging="360"/>
      </w:pPr>
      <w:rPr>
        <w:rFonts w:ascii="Symbol" w:hAnsi="Symbol"/>
      </w:rPr>
    </w:lvl>
    <w:lvl w:ilvl="7" w:tplc="08286B20">
      <w:start w:val="1"/>
      <w:numFmt w:val="bullet"/>
      <w:lvlText w:val=""/>
      <w:lvlJc w:val="left"/>
      <w:pPr>
        <w:ind w:left="720" w:hanging="360"/>
      </w:pPr>
      <w:rPr>
        <w:rFonts w:ascii="Symbol" w:hAnsi="Symbol"/>
      </w:rPr>
    </w:lvl>
    <w:lvl w:ilvl="8" w:tplc="0E543042">
      <w:start w:val="1"/>
      <w:numFmt w:val="bullet"/>
      <w:lvlText w:val=""/>
      <w:lvlJc w:val="left"/>
      <w:pPr>
        <w:ind w:left="720" w:hanging="360"/>
      </w:pPr>
      <w:rPr>
        <w:rFonts w:ascii="Symbol" w:hAnsi="Symbol"/>
      </w:rPr>
    </w:lvl>
  </w:abstractNum>
  <w:abstractNum w:abstractNumId="56" w15:restartNumberingAfterBreak="0">
    <w:nsid w:val="580050F8"/>
    <w:multiLevelType w:val="hybridMultilevel"/>
    <w:tmpl w:val="7B1E94AA"/>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7" w15:restartNumberingAfterBreak="0">
    <w:nsid w:val="582B22FF"/>
    <w:multiLevelType w:val="hybridMultilevel"/>
    <w:tmpl w:val="9FEEECBE"/>
    <w:lvl w:ilvl="0" w:tplc="E98E6F10">
      <w:start w:val="1"/>
      <w:numFmt w:val="bullet"/>
      <w:lvlText w:val=""/>
      <w:lvlJc w:val="left"/>
      <w:pPr>
        <w:ind w:left="720" w:hanging="360"/>
      </w:pPr>
      <w:rPr>
        <w:rFonts w:ascii="Symbol" w:hAnsi="Symbol"/>
      </w:rPr>
    </w:lvl>
    <w:lvl w:ilvl="1" w:tplc="311A38A2">
      <w:start w:val="1"/>
      <w:numFmt w:val="bullet"/>
      <w:lvlText w:val=""/>
      <w:lvlJc w:val="left"/>
      <w:pPr>
        <w:ind w:left="720" w:hanging="360"/>
      </w:pPr>
      <w:rPr>
        <w:rFonts w:ascii="Symbol" w:hAnsi="Symbol"/>
      </w:rPr>
    </w:lvl>
    <w:lvl w:ilvl="2" w:tplc="1C38D64C">
      <w:start w:val="1"/>
      <w:numFmt w:val="bullet"/>
      <w:lvlText w:val=""/>
      <w:lvlJc w:val="left"/>
      <w:pPr>
        <w:ind w:left="720" w:hanging="360"/>
      </w:pPr>
      <w:rPr>
        <w:rFonts w:ascii="Symbol" w:hAnsi="Symbol"/>
      </w:rPr>
    </w:lvl>
    <w:lvl w:ilvl="3" w:tplc="B5D43506">
      <w:start w:val="1"/>
      <w:numFmt w:val="bullet"/>
      <w:lvlText w:val=""/>
      <w:lvlJc w:val="left"/>
      <w:pPr>
        <w:ind w:left="720" w:hanging="360"/>
      </w:pPr>
      <w:rPr>
        <w:rFonts w:ascii="Symbol" w:hAnsi="Symbol"/>
      </w:rPr>
    </w:lvl>
    <w:lvl w:ilvl="4" w:tplc="AFF4A66C">
      <w:start w:val="1"/>
      <w:numFmt w:val="bullet"/>
      <w:lvlText w:val=""/>
      <w:lvlJc w:val="left"/>
      <w:pPr>
        <w:ind w:left="720" w:hanging="360"/>
      </w:pPr>
      <w:rPr>
        <w:rFonts w:ascii="Symbol" w:hAnsi="Symbol"/>
      </w:rPr>
    </w:lvl>
    <w:lvl w:ilvl="5" w:tplc="EF342A12">
      <w:start w:val="1"/>
      <w:numFmt w:val="bullet"/>
      <w:lvlText w:val=""/>
      <w:lvlJc w:val="left"/>
      <w:pPr>
        <w:ind w:left="720" w:hanging="360"/>
      </w:pPr>
      <w:rPr>
        <w:rFonts w:ascii="Symbol" w:hAnsi="Symbol"/>
      </w:rPr>
    </w:lvl>
    <w:lvl w:ilvl="6" w:tplc="50F2D594">
      <w:start w:val="1"/>
      <w:numFmt w:val="bullet"/>
      <w:lvlText w:val=""/>
      <w:lvlJc w:val="left"/>
      <w:pPr>
        <w:ind w:left="720" w:hanging="360"/>
      </w:pPr>
      <w:rPr>
        <w:rFonts w:ascii="Symbol" w:hAnsi="Symbol"/>
      </w:rPr>
    </w:lvl>
    <w:lvl w:ilvl="7" w:tplc="19DEA2DA">
      <w:start w:val="1"/>
      <w:numFmt w:val="bullet"/>
      <w:lvlText w:val=""/>
      <w:lvlJc w:val="left"/>
      <w:pPr>
        <w:ind w:left="720" w:hanging="360"/>
      </w:pPr>
      <w:rPr>
        <w:rFonts w:ascii="Symbol" w:hAnsi="Symbol"/>
      </w:rPr>
    </w:lvl>
    <w:lvl w:ilvl="8" w:tplc="FCD626B0">
      <w:start w:val="1"/>
      <w:numFmt w:val="bullet"/>
      <w:lvlText w:val=""/>
      <w:lvlJc w:val="left"/>
      <w:pPr>
        <w:ind w:left="720" w:hanging="360"/>
      </w:pPr>
      <w:rPr>
        <w:rFonts w:ascii="Symbol" w:hAnsi="Symbol"/>
      </w:rPr>
    </w:lvl>
  </w:abstractNum>
  <w:abstractNum w:abstractNumId="58" w15:restartNumberingAfterBreak="0">
    <w:nsid w:val="58D47B6B"/>
    <w:multiLevelType w:val="hybridMultilevel"/>
    <w:tmpl w:val="161CB91A"/>
    <w:lvl w:ilvl="0" w:tplc="A2C6F662">
      <w:start w:val="1"/>
      <w:numFmt w:val="bullet"/>
      <w:lvlText w:val=""/>
      <w:lvlJc w:val="left"/>
      <w:pPr>
        <w:ind w:left="720" w:hanging="360"/>
      </w:pPr>
      <w:rPr>
        <w:rFonts w:ascii="Symbol" w:hAnsi="Symbol"/>
      </w:rPr>
    </w:lvl>
    <w:lvl w:ilvl="1" w:tplc="CFA81CCE">
      <w:start w:val="1"/>
      <w:numFmt w:val="bullet"/>
      <w:lvlText w:val=""/>
      <w:lvlJc w:val="left"/>
      <w:pPr>
        <w:ind w:left="720" w:hanging="360"/>
      </w:pPr>
      <w:rPr>
        <w:rFonts w:ascii="Symbol" w:hAnsi="Symbol"/>
      </w:rPr>
    </w:lvl>
    <w:lvl w:ilvl="2" w:tplc="65A00DBE">
      <w:start w:val="1"/>
      <w:numFmt w:val="bullet"/>
      <w:lvlText w:val=""/>
      <w:lvlJc w:val="left"/>
      <w:pPr>
        <w:ind w:left="720" w:hanging="360"/>
      </w:pPr>
      <w:rPr>
        <w:rFonts w:ascii="Symbol" w:hAnsi="Symbol"/>
      </w:rPr>
    </w:lvl>
    <w:lvl w:ilvl="3" w:tplc="8B98E364">
      <w:start w:val="1"/>
      <w:numFmt w:val="bullet"/>
      <w:lvlText w:val=""/>
      <w:lvlJc w:val="left"/>
      <w:pPr>
        <w:ind w:left="720" w:hanging="360"/>
      </w:pPr>
      <w:rPr>
        <w:rFonts w:ascii="Symbol" w:hAnsi="Symbol"/>
      </w:rPr>
    </w:lvl>
    <w:lvl w:ilvl="4" w:tplc="01B01EDC">
      <w:start w:val="1"/>
      <w:numFmt w:val="bullet"/>
      <w:lvlText w:val=""/>
      <w:lvlJc w:val="left"/>
      <w:pPr>
        <w:ind w:left="720" w:hanging="360"/>
      </w:pPr>
      <w:rPr>
        <w:rFonts w:ascii="Symbol" w:hAnsi="Symbol"/>
      </w:rPr>
    </w:lvl>
    <w:lvl w:ilvl="5" w:tplc="48764C4C">
      <w:start w:val="1"/>
      <w:numFmt w:val="bullet"/>
      <w:lvlText w:val=""/>
      <w:lvlJc w:val="left"/>
      <w:pPr>
        <w:ind w:left="720" w:hanging="360"/>
      </w:pPr>
      <w:rPr>
        <w:rFonts w:ascii="Symbol" w:hAnsi="Symbol"/>
      </w:rPr>
    </w:lvl>
    <w:lvl w:ilvl="6" w:tplc="5A5A8604">
      <w:start w:val="1"/>
      <w:numFmt w:val="bullet"/>
      <w:lvlText w:val=""/>
      <w:lvlJc w:val="left"/>
      <w:pPr>
        <w:ind w:left="720" w:hanging="360"/>
      </w:pPr>
      <w:rPr>
        <w:rFonts w:ascii="Symbol" w:hAnsi="Symbol"/>
      </w:rPr>
    </w:lvl>
    <w:lvl w:ilvl="7" w:tplc="C172B29E">
      <w:start w:val="1"/>
      <w:numFmt w:val="bullet"/>
      <w:lvlText w:val=""/>
      <w:lvlJc w:val="left"/>
      <w:pPr>
        <w:ind w:left="720" w:hanging="360"/>
      </w:pPr>
      <w:rPr>
        <w:rFonts w:ascii="Symbol" w:hAnsi="Symbol"/>
      </w:rPr>
    </w:lvl>
    <w:lvl w:ilvl="8" w:tplc="EC2840A4">
      <w:start w:val="1"/>
      <w:numFmt w:val="bullet"/>
      <w:lvlText w:val=""/>
      <w:lvlJc w:val="left"/>
      <w:pPr>
        <w:ind w:left="720" w:hanging="360"/>
      </w:pPr>
      <w:rPr>
        <w:rFonts w:ascii="Symbol" w:hAnsi="Symbol"/>
      </w:rPr>
    </w:lvl>
  </w:abstractNum>
  <w:abstractNum w:abstractNumId="59" w15:restartNumberingAfterBreak="0">
    <w:nsid w:val="5A245756"/>
    <w:multiLevelType w:val="hybridMultilevel"/>
    <w:tmpl w:val="92A8C13A"/>
    <w:lvl w:ilvl="0" w:tplc="79AC3342">
      <w:start w:val="1"/>
      <w:numFmt w:val="bullet"/>
      <w:lvlText w:val=""/>
      <w:lvlJc w:val="left"/>
      <w:pPr>
        <w:ind w:left="720" w:hanging="360"/>
      </w:pPr>
      <w:rPr>
        <w:rFonts w:ascii="Symbol" w:hAnsi="Symbol"/>
      </w:rPr>
    </w:lvl>
    <w:lvl w:ilvl="1" w:tplc="B7642B92">
      <w:start w:val="1"/>
      <w:numFmt w:val="bullet"/>
      <w:lvlText w:val=""/>
      <w:lvlJc w:val="left"/>
      <w:pPr>
        <w:ind w:left="720" w:hanging="360"/>
      </w:pPr>
      <w:rPr>
        <w:rFonts w:ascii="Symbol" w:hAnsi="Symbol"/>
      </w:rPr>
    </w:lvl>
    <w:lvl w:ilvl="2" w:tplc="C610F044">
      <w:start w:val="1"/>
      <w:numFmt w:val="bullet"/>
      <w:lvlText w:val=""/>
      <w:lvlJc w:val="left"/>
      <w:pPr>
        <w:ind w:left="720" w:hanging="360"/>
      </w:pPr>
      <w:rPr>
        <w:rFonts w:ascii="Symbol" w:hAnsi="Symbol"/>
      </w:rPr>
    </w:lvl>
    <w:lvl w:ilvl="3" w:tplc="FEE42DB2">
      <w:start w:val="1"/>
      <w:numFmt w:val="bullet"/>
      <w:lvlText w:val=""/>
      <w:lvlJc w:val="left"/>
      <w:pPr>
        <w:ind w:left="720" w:hanging="360"/>
      </w:pPr>
      <w:rPr>
        <w:rFonts w:ascii="Symbol" w:hAnsi="Symbol"/>
      </w:rPr>
    </w:lvl>
    <w:lvl w:ilvl="4" w:tplc="63B46384">
      <w:start w:val="1"/>
      <w:numFmt w:val="bullet"/>
      <w:lvlText w:val=""/>
      <w:lvlJc w:val="left"/>
      <w:pPr>
        <w:ind w:left="720" w:hanging="360"/>
      </w:pPr>
      <w:rPr>
        <w:rFonts w:ascii="Symbol" w:hAnsi="Symbol"/>
      </w:rPr>
    </w:lvl>
    <w:lvl w:ilvl="5" w:tplc="3E1648F6">
      <w:start w:val="1"/>
      <w:numFmt w:val="bullet"/>
      <w:lvlText w:val=""/>
      <w:lvlJc w:val="left"/>
      <w:pPr>
        <w:ind w:left="720" w:hanging="360"/>
      </w:pPr>
      <w:rPr>
        <w:rFonts w:ascii="Symbol" w:hAnsi="Symbol"/>
      </w:rPr>
    </w:lvl>
    <w:lvl w:ilvl="6" w:tplc="5270F198">
      <w:start w:val="1"/>
      <w:numFmt w:val="bullet"/>
      <w:lvlText w:val=""/>
      <w:lvlJc w:val="left"/>
      <w:pPr>
        <w:ind w:left="720" w:hanging="360"/>
      </w:pPr>
      <w:rPr>
        <w:rFonts w:ascii="Symbol" w:hAnsi="Symbol"/>
      </w:rPr>
    </w:lvl>
    <w:lvl w:ilvl="7" w:tplc="1200FE66">
      <w:start w:val="1"/>
      <w:numFmt w:val="bullet"/>
      <w:lvlText w:val=""/>
      <w:lvlJc w:val="left"/>
      <w:pPr>
        <w:ind w:left="720" w:hanging="360"/>
      </w:pPr>
      <w:rPr>
        <w:rFonts w:ascii="Symbol" w:hAnsi="Symbol"/>
      </w:rPr>
    </w:lvl>
    <w:lvl w:ilvl="8" w:tplc="19A06212">
      <w:start w:val="1"/>
      <w:numFmt w:val="bullet"/>
      <w:lvlText w:val=""/>
      <w:lvlJc w:val="left"/>
      <w:pPr>
        <w:ind w:left="720" w:hanging="360"/>
      </w:pPr>
      <w:rPr>
        <w:rFonts w:ascii="Symbol" w:hAnsi="Symbol"/>
      </w:rPr>
    </w:lvl>
  </w:abstractNum>
  <w:abstractNum w:abstractNumId="60" w15:restartNumberingAfterBreak="0">
    <w:nsid w:val="5A3B5A5B"/>
    <w:multiLevelType w:val="multilevel"/>
    <w:tmpl w:val="55DAE03A"/>
    <w:lvl w:ilvl="0">
      <w:start w:val="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5D4914AE"/>
    <w:multiLevelType w:val="hybridMultilevel"/>
    <w:tmpl w:val="3D38F020"/>
    <w:lvl w:ilvl="0" w:tplc="7F0C57CE">
      <w:start w:val="1"/>
      <w:numFmt w:val="bullet"/>
      <w:lvlText w:val=""/>
      <w:lvlJc w:val="left"/>
      <w:pPr>
        <w:ind w:left="720" w:hanging="360"/>
      </w:pPr>
      <w:rPr>
        <w:rFonts w:ascii="Symbol" w:hAnsi="Symbol"/>
      </w:rPr>
    </w:lvl>
    <w:lvl w:ilvl="1" w:tplc="E4123966">
      <w:start w:val="1"/>
      <w:numFmt w:val="bullet"/>
      <w:lvlText w:val=""/>
      <w:lvlJc w:val="left"/>
      <w:pPr>
        <w:ind w:left="720" w:hanging="360"/>
      </w:pPr>
      <w:rPr>
        <w:rFonts w:ascii="Symbol" w:hAnsi="Symbol"/>
      </w:rPr>
    </w:lvl>
    <w:lvl w:ilvl="2" w:tplc="5020503A">
      <w:start w:val="1"/>
      <w:numFmt w:val="bullet"/>
      <w:lvlText w:val=""/>
      <w:lvlJc w:val="left"/>
      <w:pPr>
        <w:ind w:left="720" w:hanging="360"/>
      </w:pPr>
      <w:rPr>
        <w:rFonts w:ascii="Symbol" w:hAnsi="Symbol"/>
      </w:rPr>
    </w:lvl>
    <w:lvl w:ilvl="3" w:tplc="3BBAA9BC">
      <w:start w:val="1"/>
      <w:numFmt w:val="bullet"/>
      <w:lvlText w:val=""/>
      <w:lvlJc w:val="left"/>
      <w:pPr>
        <w:ind w:left="720" w:hanging="360"/>
      </w:pPr>
      <w:rPr>
        <w:rFonts w:ascii="Symbol" w:hAnsi="Symbol"/>
      </w:rPr>
    </w:lvl>
    <w:lvl w:ilvl="4" w:tplc="FACE56E8">
      <w:start w:val="1"/>
      <w:numFmt w:val="bullet"/>
      <w:lvlText w:val=""/>
      <w:lvlJc w:val="left"/>
      <w:pPr>
        <w:ind w:left="720" w:hanging="360"/>
      </w:pPr>
      <w:rPr>
        <w:rFonts w:ascii="Symbol" w:hAnsi="Symbol"/>
      </w:rPr>
    </w:lvl>
    <w:lvl w:ilvl="5" w:tplc="9BB62E10">
      <w:start w:val="1"/>
      <w:numFmt w:val="bullet"/>
      <w:lvlText w:val=""/>
      <w:lvlJc w:val="left"/>
      <w:pPr>
        <w:ind w:left="720" w:hanging="360"/>
      </w:pPr>
      <w:rPr>
        <w:rFonts w:ascii="Symbol" w:hAnsi="Symbol"/>
      </w:rPr>
    </w:lvl>
    <w:lvl w:ilvl="6" w:tplc="A52291C4">
      <w:start w:val="1"/>
      <w:numFmt w:val="bullet"/>
      <w:lvlText w:val=""/>
      <w:lvlJc w:val="left"/>
      <w:pPr>
        <w:ind w:left="720" w:hanging="360"/>
      </w:pPr>
      <w:rPr>
        <w:rFonts w:ascii="Symbol" w:hAnsi="Symbol"/>
      </w:rPr>
    </w:lvl>
    <w:lvl w:ilvl="7" w:tplc="9F0E50B0">
      <w:start w:val="1"/>
      <w:numFmt w:val="bullet"/>
      <w:lvlText w:val=""/>
      <w:lvlJc w:val="left"/>
      <w:pPr>
        <w:ind w:left="720" w:hanging="360"/>
      </w:pPr>
      <w:rPr>
        <w:rFonts w:ascii="Symbol" w:hAnsi="Symbol"/>
      </w:rPr>
    </w:lvl>
    <w:lvl w:ilvl="8" w:tplc="DB003E9C">
      <w:start w:val="1"/>
      <w:numFmt w:val="bullet"/>
      <w:lvlText w:val=""/>
      <w:lvlJc w:val="left"/>
      <w:pPr>
        <w:ind w:left="720" w:hanging="360"/>
      </w:pPr>
      <w:rPr>
        <w:rFonts w:ascii="Symbol" w:hAnsi="Symbol"/>
      </w:rPr>
    </w:lvl>
  </w:abstractNum>
  <w:abstractNum w:abstractNumId="62" w15:restartNumberingAfterBreak="0">
    <w:nsid w:val="62287390"/>
    <w:multiLevelType w:val="hybridMultilevel"/>
    <w:tmpl w:val="74429CF2"/>
    <w:lvl w:ilvl="0" w:tplc="88BE6DDE">
      <w:start w:val="1"/>
      <w:numFmt w:val="decimal"/>
      <w:lvlText w:val="%1."/>
      <w:lvlJc w:val="left"/>
      <w:pPr>
        <w:ind w:left="720" w:hanging="360"/>
      </w:pPr>
    </w:lvl>
    <w:lvl w:ilvl="1" w:tplc="7DE6501C">
      <w:start w:val="1"/>
      <w:numFmt w:val="decimal"/>
      <w:lvlText w:val="%2."/>
      <w:lvlJc w:val="left"/>
      <w:pPr>
        <w:ind w:left="720" w:hanging="360"/>
      </w:pPr>
    </w:lvl>
    <w:lvl w:ilvl="2" w:tplc="CC6C079C">
      <w:start w:val="1"/>
      <w:numFmt w:val="decimal"/>
      <w:lvlText w:val="%3."/>
      <w:lvlJc w:val="left"/>
      <w:pPr>
        <w:ind w:left="720" w:hanging="360"/>
      </w:pPr>
    </w:lvl>
    <w:lvl w:ilvl="3" w:tplc="49CC891E">
      <w:start w:val="1"/>
      <w:numFmt w:val="decimal"/>
      <w:lvlText w:val="%4."/>
      <w:lvlJc w:val="left"/>
      <w:pPr>
        <w:ind w:left="720" w:hanging="360"/>
      </w:pPr>
    </w:lvl>
    <w:lvl w:ilvl="4" w:tplc="E2CC6E14">
      <w:start w:val="1"/>
      <w:numFmt w:val="decimal"/>
      <w:lvlText w:val="%5."/>
      <w:lvlJc w:val="left"/>
      <w:pPr>
        <w:ind w:left="720" w:hanging="360"/>
      </w:pPr>
    </w:lvl>
    <w:lvl w:ilvl="5" w:tplc="7F00CB38">
      <w:start w:val="1"/>
      <w:numFmt w:val="decimal"/>
      <w:lvlText w:val="%6."/>
      <w:lvlJc w:val="left"/>
      <w:pPr>
        <w:ind w:left="720" w:hanging="360"/>
      </w:pPr>
    </w:lvl>
    <w:lvl w:ilvl="6" w:tplc="A75E73A0">
      <w:start w:val="1"/>
      <w:numFmt w:val="decimal"/>
      <w:lvlText w:val="%7."/>
      <w:lvlJc w:val="left"/>
      <w:pPr>
        <w:ind w:left="720" w:hanging="360"/>
      </w:pPr>
    </w:lvl>
    <w:lvl w:ilvl="7" w:tplc="562C4620">
      <w:start w:val="1"/>
      <w:numFmt w:val="decimal"/>
      <w:lvlText w:val="%8."/>
      <w:lvlJc w:val="left"/>
      <w:pPr>
        <w:ind w:left="720" w:hanging="360"/>
      </w:pPr>
    </w:lvl>
    <w:lvl w:ilvl="8" w:tplc="98DA7104">
      <w:start w:val="1"/>
      <w:numFmt w:val="decimal"/>
      <w:lvlText w:val="%9."/>
      <w:lvlJc w:val="left"/>
      <w:pPr>
        <w:ind w:left="720" w:hanging="360"/>
      </w:pPr>
    </w:lvl>
  </w:abstractNum>
  <w:abstractNum w:abstractNumId="63" w15:restartNumberingAfterBreak="0">
    <w:nsid w:val="661E4744"/>
    <w:multiLevelType w:val="hybridMultilevel"/>
    <w:tmpl w:val="A2063498"/>
    <w:lvl w:ilvl="0" w:tplc="2B80191E">
      <w:start w:val="1"/>
      <w:numFmt w:val="decimal"/>
      <w:lvlText w:val="%1."/>
      <w:lvlJc w:val="left"/>
      <w:pPr>
        <w:ind w:left="720" w:hanging="360"/>
      </w:pPr>
    </w:lvl>
    <w:lvl w:ilvl="1" w:tplc="07A0DE8C">
      <w:start w:val="1"/>
      <w:numFmt w:val="decimal"/>
      <w:lvlText w:val="%2."/>
      <w:lvlJc w:val="left"/>
      <w:pPr>
        <w:ind w:left="720" w:hanging="360"/>
      </w:pPr>
    </w:lvl>
    <w:lvl w:ilvl="2" w:tplc="1D54636E">
      <w:start w:val="1"/>
      <w:numFmt w:val="decimal"/>
      <w:lvlText w:val="%3."/>
      <w:lvlJc w:val="left"/>
      <w:pPr>
        <w:ind w:left="720" w:hanging="360"/>
      </w:pPr>
    </w:lvl>
    <w:lvl w:ilvl="3" w:tplc="E38E79F6">
      <w:start w:val="1"/>
      <w:numFmt w:val="decimal"/>
      <w:lvlText w:val="%4."/>
      <w:lvlJc w:val="left"/>
      <w:pPr>
        <w:ind w:left="720" w:hanging="360"/>
      </w:pPr>
    </w:lvl>
    <w:lvl w:ilvl="4" w:tplc="3F2834B2">
      <w:start w:val="1"/>
      <w:numFmt w:val="decimal"/>
      <w:lvlText w:val="%5."/>
      <w:lvlJc w:val="left"/>
      <w:pPr>
        <w:ind w:left="720" w:hanging="360"/>
      </w:pPr>
    </w:lvl>
    <w:lvl w:ilvl="5" w:tplc="D950711C">
      <w:start w:val="1"/>
      <w:numFmt w:val="decimal"/>
      <w:lvlText w:val="%6."/>
      <w:lvlJc w:val="left"/>
      <w:pPr>
        <w:ind w:left="720" w:hanging="360"/>
      </w:pPr>
    </w:lvl>
    <w:lvl w:ilvl="6" w:tplc="ADF8B924">
      <w:start w:val="1"/>
      <w:numFmt w:val="decimal"/>
      <w:lvlText w:val="%7."/>
      <w:lvlJc w:val="left"/>
      <w:pPr>
        <w:ind w:left="720" w:hanging="360"/>
      </w:pPr>
    </w:lvl>
    <w:lvl w:ilvl="7" w:tplc="519093A0">
      <w:start w:val="1"/>
      <w:numFmt w:val="decimal"/>
      <w:lvlText w:val="%8."/>
      <w:lvlJc w:val="left"/>
      <w:pPr>
        <w:ind w:left="720" w:hanging="360"/>
      </w:pPr>
    </w:lvl>
    <w:lvl w:ilvl="8" w:tplc="C3B817F2">
      <w:start w:val="1"/>
      <w:numFmt w:val="decimal"/>
      <w:lvlText w:val="%9."/>
      <w:lvlJc w:val="left"/>
      <w:pPr>
        <w:ind w:left="720" w:hanging="360"/>
      </w:pPr>
    </w:lvl>
  </w:abstractNum>
  <w:abstractNum w:abstractNumId="64" w15:restartNumberingAfterBreak="0">
    <w:nsid w:val="667D253A"/>
    <w:multiLevelType w:val="hybridMultilevel"/>
    <w:tmpl w:val="DC30BCCA"/>
    <w:lvl w:ilvl="0" w:tplc="195427AA">
      <w:start w:val="1"/>
      <w:numFmt w:val="decimal"/>
      <w:lvlText w:val="%1."/>
      <w:lvlJc w:val="left"/>
      <w:pPr>
        <w:ind w:left="720" w:hanging="360"/>
      </w:pPr>
    </w:lvl>
    <w:lvl w:ilvl="1" w:tplc="152CB448">
      <w:start w:val="1"/>
      <w:numFmt w:val="decimal"/>
      <w:lvlText w:val="%2."/>
      <w:lvlJc w:val="left"/>
      <w:pPr>
        <w:ind w:left="720" w:hanging="360"/>
      </w:pPr>
    </w:lvl>
    <w:lvl w:ilvl="2" w:tplc="C266444E">
      <w:start w:val="1"/>
      <w:numFmt w:val="decimal"/>
      <w:lvlText w:val="%3."/>
      <w:lvlJc w:val="left"/>
      <w:pPr>
        <w:ind w:left="720" w:hanging="360"/>
      </w:pPr>
    </w:lvl>
    <w:lvl w:ilvl="3" w:tplc="BB540096">
      <w:start w:val="1"/>
      <w:numFmt w:val="decimal"/>
      <w:lvlText w:val="%4."/>
      <w:lvlJc w:val="left"/>
      <w:pPr>
        <w:ind w:left="720" w:hanging="360"/>
      </w:pPr>
    </w:lvl>
    <w:lvl w:ilvl="4" w:tplc="B9E06B20">
      <w:start w:val="1"/>
      <w:numFmt w:val="decimal"/>
      <w:lvlText w:val="%5."/>
      <w:lvlJc w:val="left"/>
      <w:pPr>
        <w:ind w:left="720" w:hanging="360"/>
      </w:pPr>
    </w:lvl>
    <w:lvl w:ilvl="5" w:tplc="251AC4DE">
      <w:start w:val="1"/>
      <w:numFmt w:val="decimal"/>
      <w:lvlText w:val="%6."/>
      <w:lvlJc w:val="left"/>
      <w:pPr>
        <w:ind w:left="720" w:hanging="360"/>
      </w:pPr>
    </w:lvl>
    <w:lvl w:ilvl="6" w:tplc="1CD22BD2">
      <w:start w:val="1"/>
      <w:numFmt w:val="decimal"/>
      <w:lvlText w:val="%7."/>
      <w:lvlJc w:val="left"/>
      <w:pPr>
        <w:ind w:left="720" w:hanging="360"/>
      </w:pPr>
    </w:lvl>
    <w:lvl w:ilvl="7" w:tplc="98CC5F84">
      <w:start w:val="1"/>
      <w:numFmt w:val="decimal"/>
      <w:lvlText w:val="%8."/>
      <w:lvlJc w:val="left"/>
      <w:pPr>
        <w:ind w:left="720" w:hanging="360"/>
      </w:pPr>
    </w:lvl>
    <w:lvl w:ilvl="8" w:tplc="B3D8F5F8">
      <w:start w:val="1"/>
      <w:numFmt w:val="decimal"/>
      <w:lvlText w:val="%9."/>
      <w:lvlJc w:val="left"/>
      <w:pPr>
        <w:ind w:left="720" w:hanging="360"/>
      </w:pPr>
    </w:lvl>
  </w:abstractNum>
  <w:abstractNum w:abstractNumId="65" w15:restartNumberingAfterBreak="0">
    <w:nsid w:val="67FE5422"/>
    <w:multiLevelType w:val="hybridMultilevel"/>
    <w:tmpl w:val="E474BD18"/>
    <w:lvl w:ilvl="0" w:tplc="1E0E4A1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68C47BBD"/>
    <w:multiLevelType w:val="multilevel"/>
    <w:tmpl w:val="0ABC142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6A951BA9"/>
    <w:multiLevelType w:val="hybridMultilevel"/>
    <w:tmpl w:val="B6AED610"/>
    <w:lvl w:ilvl="0" w:tplc="D310A6DC">
      <w:start w:val="1"/>
      <w:numFmt w:val="bullet"/>
      <w:lvlText w:val=""/>
      <w:lvlJc w:val="left"/>
      <w:pPr>
        <w:ind w:left="720" w:hanging="360"/>
      </w:pPr>
      <w:rPr>
        <w:rFonts w:ascii="Symbol" w:hAnsi="Symbol"/>
      </w:rPr>
    </w:lvl>
    <w:lvl w:ilvl="1" w:tplc="F72C1D7C">
      <w:start w:val="1"/>
      <w:numFmt w:val="bullet"/>
      <w:lvlText w:val=""/>
      <w:lvlJc w:val="left"/>
      <w:pPr>
        <w:ind w:left="720" w:hanging="360"/>
      </w:pPr>
      <w:rPr>
        <w:rFonts w:ascii="Symbol" w:hAnsi="Symbol"/>
      </w:rPr>
    </w:lvl>
    <w:lvl w:ilvl="2" w:tplc="9064F3B8">
      <w:start w:val="1"/>
      <w:numFmt w:val="bullet"/>
      <w:lvlText w:val=""/>
      <w:lvlJc w:val="left"/>
      <w:pPr>
        <w:ind w:left="720" w:hanging="360"/>
      </w:pPr>
      <w:rPr>
        <w:rFonts w:ascii="Symbol" w:hAnsi="Symbol"/>
      </w:rPr>
    </w:lvl>
    <w:lvl w:ilvl="3" w:tplc="A2CE50D4">
      <w:start w:val="1"/>
      <w:numFmt w:val="bullet"/>
      <w:lvlText w:val=""/>
      <w:lvlJc w:val="left"/>
      <w:pPr>
        <w:ind w:left="720" w:hanging="360"/>
      </w:pPr>
      <w:rPr>
        <w:rFonts w:ascii="Symbol" w:hAnsi="Symbol"/>
      </w:rPr>
    </w:lvl>
    <w:lvl w:ilvl="4" w:tplc="503EBD9E">
      <w:start w:val="1"/>
      <w:numFmt w:val="bullet"/>
      <w:lvlText w:val=""/>
      <w:lvlJc w:val="left"/>
      <w:pPr>
        <w:ind w:left="720" w:hanging="360"/>
      </w:pPr>
      <w:rPr>
        <w:rFonts w:ascii="Symbol" w:hAnsi="Symbol"/>
      </w:rPr>
    </w:lvl>
    <w:lvl w:ilvl="5" w:tplc="CF2C55EE">
      <w:start w:val="1"/>
      <w:numFmt w:val="bullet"/>
      <w:lvlText w:val=""/>
      <w:lvlJc w:val="left"/>
      <w:pPr>
        <w:ind w:left="720" w:hanging="360"/>
      </w:pPr>
      <w:rPr>
        <w:rFonts w:ascii="Symbol" w:hAnsi="Symbol"/>
      </w:rPr>
    </w:lvl>
    <w:lvl w:ilvl="6" w:tplc="F61EA290">
      <w:start w:val="1"/>
      <w:numFmt w:val="bullet"/>
      <w:lvlText w:val=""/>
      <w:lvlJc w:val="left"/>
      <w:pPr>
        <w:ind w:left="720" w:hanging="360"/>
      </w:pPr>
      <w:rPr>
        <w:rFonts w:ascii="Symbol" w:hAnsi="Symbol"/>
      </w:rPr>
    </w:lvl>
    <w:lvl w:ilvl="7" w:tplc="F0300C0A">
      <w:start w:val="1"/>
      <w:numFmt w:val="bullet"/>
      <w:lvlText w:val=""/>
      <w:lvlJc w:val="left"/>
      <w:pPr>
        <w:ind w:left="720" w:hanging="360"/>
      </w:pPr>
      <w:rPr>
        <w:rFonts w:ascii="Symbol" w:hAnsi="Symbol"/>
      </w:rPr>
    </w:lvl>
    <w:lvl w:ilvl="8" w:tplc="3CF63D5A">
      <w:start w:val="1"/>
      <w:numFmt w:val="bullet"/>
      <w:lvlText w:val=""/>
      <w:lvlJc w:val="left"/>
      <w:pPr>
        <w:ind w:left="720" w:hanging="360"/>
      </w:pPr>
      <w:rPr>
        <w:rFonts w:ascii="Symbol" w:hAnsi="Symbol"/>
      </w:rPr>
    </w:lvl>
  </w:abstractNum>
  <w:abstractNum w:abstractNumId="68" w15:restartNumberingAfterBreak="0">
    <w:nsid w:val="6B2B2658"/>
    <w:multiLevelType w:val="hybridMultilevel"/>
    <w:tmpl w:val="721C3008"/>
    <w:lvl w:ilvl="0" w:tplc="0846C240">
      <w:start w:val="1"/>
      <w:numFmt w:val="bullet"/>
      <w:lvlText w:val=""/>
      <w:lvlJc w:val="left"/>
      <w:pPr>
        <w:ind w:left="720" w:hanging="360"/>
      </w:pPr>
      <w:rPr>
        <w:rFonts w:ascii="Symbol" w:hAnsi="Symbol"/>
      </w:rPr>
    </w:lvl>
    <w:lvl w:ilvl="1" w:tplc="A4F49BE6">
      <w:start w:val="1"/>
      <w:numFmt w:val="bullet"/>
      <w:lvlText w:val=""/>
      <w:lvlJc w:val="left"/>
      <w:pPr>
        <w:ind w:left="720" w:hanging="360"/>
      </w:pPr>
      <w:rPr>
        <w:rFonts w:ascii="Symbol" w:hAnsi="Symbol"/>
      </w:rPr>
    </w:lvl>
    <w:lvl w:ilvl="2" w:tplc="6F826C24">
      <w:start w:val="1"/>
      <w:numFmt w:val="bullet"/>
      <w:lvlText w:val=""/>
      <w:lvlJc w:val="left"/>
      <w:pPr>
        <w:ind w:left="720" w:hanging="360"/>
      </w:pPr>
      <w:rPr>
        <w:rFonts w:ascii="Symbol" w:hAnsi="Symbol"/>
      </w:rPr>
    </w:lvl>
    <w:lvl w:ilvl="3" w:tplc="0A9C502E">
      <w:start w:val="1"/>
      <w:numFmt w:val="bullet"/>
      <w:lvlText w:val=""/>
      <w:lvlJc w:val="left"/>
      <w:pPr>
        <w:ind w:left="720" w:hanging="360"/>
      </w:pPr>
      <w:rPr>
        <w:rFonts w:ascii="Symbol" w:hAnsi="Symbol"/>
      </w:rPr>
    </w:lvl>
    <w:lvl w:ilvl="4" w:tplc="6CB83898">
      <w:start w:val="1"/>
      <w:numFmt w:val="bullet"/>
      <w:lvlText w:val=""/>
      <w:lvlJc w:val="left"/>
      <w:pPr>
        <w:ind w:left="720" w:hanging="360"/>
      </w:pPr>
      <w:rPr>
        <w:rFonts w:ascii="Symbol" w:hAnsi="Symbol"/>
      </w:rPr>
    </w:lvl>
    <w:lvl w:ilvl="5" w:tplc="8B5CDBE4">
      <w:start w:val="1"/>
      <w:numFmt w:val="bullet"/>
      <w:lvlText w:val=""/>
      <w:lvlJc w:val="left"/>
      <w:pPr>
        <w:ind w:left="720" w:hanging="360"/>
      </w:pPr>
      <w:rPr>
        <w:rFonts w:ascii="Symbol" w:hAnsi="Symbol"/>
      </w:rPr>
    </w:lvl>
    <w:lvl w:ilvl="6" w:tplc="53E0445C">
      <w:start w:val="1"/>
      <w:numFmt w:val="bullet"/>
      <w:lvlText w:val=""/>
      <w:lvlJc w:val="left"/>
      <w:pPr>
        <w:ind w:left="720" w:hanging="360"/>
      </w:pPr>
      <w:rPr>
        <w:rFonts w:ascii="Symbol" w:hAnsi="Symbol"/>
      </w:rPr>
    </w:lvl>
    <w:lvl w:ilvl="7" w:tplc="C8782856">
      <w:start w:val="1"/>
      <w:numFmt w:val="bullet"/>
      <w:lvlText w:val=""/>
      <w:lvlJc w:val="left"/>
      <w:pPr>
        <w:ind w:left="720" w:hanging="360"/>
      </w:pPr>
      <w:rPr>
        <w:rFonts w:ascii="Symbol" w:hAnsi="Symbol"/>
      </w:rPr>
    </w:lvl>
    <w:lvl w:ilvl="8" w:tplc="E0A60204">
      <w:start w:val="1"/>
      <w:numFmt w:val="bullet"/>
      <w:lvlText w:val=""/>
      <w:lvlJc w:val="left"/>
      <w:pPr>
        <w:ind w:left="720" w:hanging="360"/>
      </w:pPr>
      <w:rPr>
        <w:rFonts w:ascii="Symbol" w:hAnsi="Symbol"/>
      </w:rPr>
    </w:lvl>
  </w:abstractNum>
  <w:abstractNum w:abstractNumId="69" w15:restartNumberingAfterBreak="0">
    <w:nsid w:val="6C026646"/>
    <w:multiLevelType w:val="hybridMultilevel"/>
    <w:tmpl w:val="02AA7A22"/>
    <w:lvl w:ilvl="0" w:tplc="103E81D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0" w15:restartNumberingAfterBreak="0">
    <w:nsid w:val="6D3967C1"/>
    <w:multiLevelType w:val="hybridMultilevel"/>
    <w:tmpl w:val="BC72F7B2"/>
    <w:lvl w:ilvl="0" w:tplc="B9F6AA8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E465145"/>
    <w:multiLevelType w:val="hybridMultilevel"/>
    <w:tmpl w:val="37D8E9EE"/>
    <w:lvl w:ilvl="0" w:tplc="B9F6A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0B93E73"/>
    <w:multiLevelType w:val="hybridMultilevel"/>
    <w:tmpl w:val="2B1C4360"/>
    <w:lvl w:ilvl="0" w:tplc="0B5ADB38">
      <w:start w:val="1"/>
      <w:numFmt w:val="bullet"/>
      <w:lvlText w:val=""/>
      <w:lvlJc w:val="left"/>
      <w:pPr>
        <w:ind w:left="720" w:hanging="360"/>
      </w:pPr>
      <w:rPr>
        <w:rFonts w:ascii="Symbol" w:hAnsi="Symbol"/>
      </w:rPr>
    </w:lvl>
    <w:lvl w:ilvl="1" w:tplc="9FD8ABBE">
      <w:start w:val="1"/>
      <w:numFmt w:val="bullet"/>
      <w:lvlText w:val=""/>
      <w:lvlJc w:val="left"/>
      <w:pPr>
        <w:ind w:left="720" w:hanging="360"/>
      </w:pPr>
      <w:rPr>
        <w:rFonts w:ascii="Symbol" w:hAnsi="Symbol"/>
      </w:rPr>
    </w:lvl>
    <w:lvl w:ilvl="2" w:tplc="087A8726">
      <w:start w:val="1"/>
      <w:numFmt w:val="bullet"/>
      <w:lvlText w:val=""/>
      <w:lvlJc w:val="left"/>
      <w:pPr>
        <w:ind w:left="720" w:hanging="360"/>
      </w:pPr>
      <w:rPr>
        <w:rFonts w:ascii="Symbol" w:hAnsi="Symbol"/>
      </w:rPr>
    </w:lvl>
    <w:lvl w:ilvl="3" w:tplc="42E47740">
      <w:start w:val="1"/>
      <w:numFmt w:val="bullet"/>
      <w:lvlText w:val=""/>
      <w:lvlJc w:val="left"/>
      <w:pPr>
        <w:ind w:left="720" w:hanging="360"/>
      </w:pPr>
      <w:rPr>
        <w:rFonts w:ascii="Symbol" w:hAnsi="Symbol"/>
      </w:rPr>
    </w:lvl>
    <w:lvl w:ilvl="4" w:tplc="373414FE">
      <w:start w:val="1"/>
      <w:numFmt w:val="bullet"/>
      <w:lvlText w:val=""/>
      <w:lvlJc w:val="left"/>
      <w:pPr>
        <w:ind w:left="720" w:hanging="360"/>
      </w:pPr>
      <w:rPr>
        <w:rFonts w:ascii="Symbol" w:hAnsi="Symbol"/>
      </w:rPr>
    </w:lvl>
    <w:lvl w:ilvl="5" w:tplc="A7A4C2E2">
      <w:start w:val="1"/>
      <w:numFmt w:val="bullet"/>
      <w:lvlText w:val=""/>
      <w:lvlJc w:val="left"/>
      <w:pPr>
        <w:ind w:left="720" w:hanging="360"/>
      </w:pPr>
      <w:rPr>
        <w:rFonts w:ascii="Symbol" w:hAnsi="Symbol"/>
      </w:rPr>
    </w:lvl>
    <w:lvl w:ilvl="6" w:tplc="E66EAC9C">
      <w:start w:val="1"/>
      <w:numFmt w:val="bullet"/>
      <w:lvlText w:val=""/>
      <w:lvlJc w:val="left"/>
      <w:pPr>
        <w:ind w:left="720" w:hanging="360"/>
      </w:pPr>
      <w:rPr>
        <w:rFonts w:ascii="Symbol" w:hAnsi="Symbol"/>
      </w:rPr>
    </w:lvl>
    <w:lvl w:ilvl="7" w:tplc="6988DDB0">
      <w:start w:val="1"/>
      <w:numFmt w:val="bullet"/>
      <w:lvlText w:val=""/>
      <w:lvlJc w:val="left"/>
      <w:pPr>
        <w:ind w:left="720" w:hanging="360"/>
      </w:pPr>
      <w:rPr>
        <w:rFonts w:ascii="Symbol" w:hAnsi="Symbol"/>
      </w:rPr>
    </w:lvl>
    <w:lvl w:ilvl="8" w:tplc="2708BF70">
      <w:start w:val="1"/>
      <w:numFmt w:val="bullet"/>
      <w:lvlText w:val=""/>
      <w:lvlJc w:val="left"/>
      <w:pPr>
        <w:ind w:left="720" w:hanging="360"/>
      </w:pPr>
      <w:rPr>
        <w:rFonts w:ascii="Symbol" w:hAnsi="Symbol"/>
      </w:rPr>
    </w:lvl>
  </w:abstractNum>
  <w:abstractNum w:abstractNumId="73" w15:restartNumberingAfterBreak="0">
    <w:nsid w:val="77C516A9"/>
    <w:multiLevelType w:val="hybridMultilevel"/>
    <w:tmpl w:val="B21C75C0"/>
    <w:lvl w:ilvl="0" w:tplc="B9F6AA8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B9013F5"/>
    <w:multiLevelType w:val="hybridMultilevel"/>
    <w:tmpl w:val="AA8EB2CA"/>
    <w:lvl w:ilvl="0" w:tplc="09EE5EAC">
      <w:start w:val="1"/>
      <w:numFmt w:val="bullet"/>
      <w:lvlText w:val=""/>
      <w:lvlJc w:val="left"/>
      <w:pPr>
        <w:ind w:left="1210"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75" w15:restartNumberingAfterBreak="0">
    <w:nsid w:val="7BAA769B"/>
    <w:multiLevelType w:val="hybridMultilevel"/>
    <w:tmpl w:val="F27ABECE"/>
    <w:lvl w:ilvl="0" w:tplc="81B47D58">
      <w:start w:val="1"/>
      <w:numFmt w:val="bullet"/>
      <w:lvlText w:val=""/>
      <w:lvlJc w:val="left"/>
      <w:pPr>
        <w:ind w:left="720" w:hanging="360"/>
      </w:pPr>
      <w:rPr>
        <w:rFonts w:ascii="Symbol" w:hAnsi="Symbol"/>
      </w:rPr>
    </w:lvl>
    <w:lvl w:ilvl="1" w:tplc="353CBCCC">
      <w:start w:val="1"/>
      <w:numFmt w:val="bullet"/>
      <w:lvlText w:val=""/>
      <w:lvlJc w:val="left"/>
      <w:pPr>
        <w:ind w:left="720" w:hanging="360"/>
      </w:pPr>
      <w:rPr>
        <w:rFonts w:ascii="Symbol" w:hAnsi="Symbol"/>
      </w:rPr>
    </w:lvl>
    <w:lvl w:ilvl="2" w:tplc="599C3F86">
      <w:start w:val="1"/>
      <w:numFmt w:val="bullet"/>
      <w:lvlText w:val=""/>
      <w:lvlJc w:val="left"/>
      <w:pPr>
        <w:ind w:left="720" w:hanging="360"/>
      </w:pPr>
      <w:rPr>
        <w:rFonts w:ascii="Symbol" w:hAnsi="Symbol"/>
      </w:rPr>
    </w:lvl>
    <w:lvl w:ilvl="3" w:tplc="8ACAE856">
      <w:start w:val="1"/>
      <w:numFmt w:val="bullet"/>
      <w:lvlText w:val=""/>
      <w:lvlJc w:val="left"/>
      <w:pPr>
        <w:ind w:left="720" w:hanging="360"/>
      </w:pPr>
      <w:rPr>
        <w:rFonts w:ascii="Symbol" w:hAnsi="Symbol"/>
      </w:rPr>
    </w:lvl>
    <w:lvl w:ilvl="4" w:tplc="BDC26FFC">
      <w:start w:val="1"/>
      <w:numFmt w:val="bullet"/>
      <w:lvlText w:val=""/>
      <w:lvlJc w:val="left"/>
      <w:pPr>
        <w:ind w:left="720" w:hanging="360"/>
      </w:pPr>
      <w:rPr>
        <w:rFonts w:ascii="Symbol" w:hAnsi="Symbol"/>
      </w:rPr>
    </w:lvl>
    <w:lvl w:ilvl="5" w:tplc="9722695C">
      <w:start w:val="1"/>
      <w:numFmt w:val="bullet"/>
      <w:lvlText w:val=""/>
      <w:lvlJc w:val="left"/>
      <w:pPr>
        <w:ind w:left="720" w:hanging="360"/>
      </w:pPr>
      <w:rPr>
        <w:rFonts w:ascii="Symbol" w:hAnsi="Symbol"/>
      </w:rPr>
    </w:lvl>
    <w:lvl w:ilvl="6" w:tplc="5738885A">
      <w:start w:val="1"/>
      <w:numFmt w:val="bullet"/>
      <w:lvlText w:val=""/>
      <w:lvlJc w:val="left"/>
      <w:pPr>
        <w:ind w:left="720" w:hanging="360"/>
      </w:pPr>
      <w:rPr>
        <w:rFonts w:ascii="Symbol" w:hAnsi="Symbol"/>
      </w:rPr>
    </w:lvl>
    <w:lvl w:ilvl="7" w:tplc="4BD499D2">
      <w:start w:val="1"/>
      <w:numFmt w:val="bullet"/>
      <w:lvlText w:val=""/>
      <w:lvlJc w:val="left"/>
      <w:pPr>
        <w:ind w:left="720" w:hanging="360"/>
      </w:pPr>
      <w:rPr>
        <w:rFonts w:ascii="Symbol" w:hAnsi="Symbol"/>
      </w:rPr>
    </w:lvl>
    <w:lvl w:ilvl="8" w:tplc="7C08A690">
      <w:start w:val="1"/>
      <w:numFmt w:val="bullet"/>
      <w:lvlText w:val=""/>
      <w:lvlJc w:val="left"/>
      <w:pPr>
        <w:ind w:left="720" w:hanging="360"/>
      </w:pPr>
      <w:rPr>
        <w:rFonts w:ascii="Symbol" w:hAnsi="Symbol"/>
      </w:rPr>
    </w:lvl>
  </w:abstractNum>
  <w:abstractNum w:abstractNumId="76" w15:restartNumberingAfterBreak="0">
    <w:nsid w:val="7BCF756A"/>
    <w:multiLevelType w:val="hybridMultilevel"/>
    <w:tmpl w:val="7C788C40"/>
    <w:lvl w:ilvl="0" w:tplc="014AF6D2">
      <w:start w:val="1"/>
      <w:numFmt w:val="decimal"/>
      <w:lvlText w:val="%1."/>
      <w:lvlJc w:val="left"/>
      <w:pPr>
        <w:ind w:left="720" w:hanging="360"/>
      </w:pPr>
    </w:lvl>
    <w:lvl w:ilvl="1" w:tplc="A27277DA">
      <w:start w:val="1"/>
      <w:numFmt w:val="decimal"/>
      <w:lvlText w:val="%2."/>
      <w:lvlJc w:val="left"/>
      <w:pPr>
        <w:ind w:left="720" w:hanging="360"/>
      </w:pPr>
    </w:lvl>
    <w:lvl w:ilvl="2" w:tplc="7B526566">
      <w:start w:val="1"/>
      <w:numFmt w:val="decimal"/>
      <w:lvlText w:val="%3."/>
      <w:lvlJc w:val="left"/>
      <w:pPr>
        <w:ind w:left="720" w:hanging="360"/>
      </w:pPr>
    </w:lvl>
    <w:lvl w:ilvl="3" w:tplc="8E8E8474">
      <w:start w:val="1"/>
      <w:numFmt w:val="decimal"/>
      <w:lvlText w:val="%4."/>
      <w:lvlJc w:val="left"/>
      <w:pPr>
        <w:ind w:left="720" w:hanging="360"/>
      </w:pPr>
    </w:lvl>
    <w:lvl w:ilvl="4" w:tplc="C5C0F0C8">
      <w:start w:val="1"/>
      <w:numFmt w:val="decimal"/>
      <w:lvlText w:val="%5."/>
      <w:lvlJc w:val="left"/>
      <w:pPr>
        <w:ind w:left="720" w:hanging="360"/>
      </w:pPr>
    </w:lvl>
    <w:lvl w:ilvl="5" w:tplc="F3721D84">
      <w:start w:val="1"/>
      <w:numFmt w:val="decimal"/>
      <w:lvlText w:val="%6."/>
      <w:lvlJc w:val="left"/>
      <w:pPr>
        <w:ind w:left="720" w:hanging="360"/>
      </w:pPr>
    </w:lvl>
    <w:lvl w:ilvl="6" w:tplc="BE24EB3A">
      <w:start w:val="1"/>
      <w:numFmt w:val="decimal"/>
      <w:lvlText w:val="%7."/>
      <w:lvlJc w:val="left"/>
      <w:pPr>
        <w:ind w:left="720" w:hanging="360"/>
      </w:pPr>
    </w:lvl>
    <w:lvl w:ilvl="7" w:tplc="8F5E6DDE">
      <w:start w:val="1"/>
      <w:numFmt w:val="decimal"/>
      <w:lvlText w:val="%8."/>
      <w:lvlJc w:val="left"/>
      <w:pPr>
        <w:ind w:left="720" w:hanging="360"/>
      </w:pPr>
    </w:lvl>
    <w:lvl w:ilvl="8" w:tplc="375E979C">
      <w:start w:val="1"/>
      <w:numFmt w:val="decimal"/>
      <w:lvlText w:val="%9."/>
      <w:lvlJc w:val="left"/>
      <w:pPr>
        <w:ind w:left="720" w:hanging="360"/>
      </w:pPr>
    </w:lvl>
  </w:abstractNum>
  <w:abstractNum w:abstractNumId="77" w15:restartNumberingAfterBreak="0">
    <w:nsid w:val="7CFE78AB"/>
    <w:multiLevelType w:val="hybridMultilevel"/>
    <w:tmpl w:val="BD62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DE7507B"/>
    <w:multiLevelType w:val="hybridMultilevel"/>
    <w:tmpl w:val="ECD44802"/>
    <w:lvl w:ilvl="0" w:tplc="64BE29C6">
      <w:start w:val="1"/>
      <w:numFmt w:val="decimal"/>
      <w:lvlText w:val="%1."/>
      <w:lvlJc w:val="left"/>
      <w:pPr>
        <w:ind w:left="720" w:hanging="360"/>
      </w:pPr>
      <w:rPr>
        <w:rFonts w:ascii="Century Schoolbook" w:hAnsi="Century Schoolbook"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EF43CA4"/>
    <w:multiLevelType w:val="hybridMultilevel"/>
    <w:tmpl w:val="3D622724"/>
    <w:lvl w:ilvl="0" w:tplc="D38C4CDA">
      <w:start w:val="1"/>
      <w:numFmt w:val="bullet"/>
      <w:lvlText w:val=""/>
      <w:lvlJc w:val="left"/>
      <w:pPr>
        <w:ind w:left="720" w:hanging="360"/>
      </w:pPr>
      <w:rPr>
        <w:rFonts w:ascii="Symbol" w:hAnsi="Symbol"/>
      </w:rPr>
    </w:lvl>
    <w:lvl w:ilvl="1" w:tplc="CE4008FC">
      <w:start w:val="1"/>
      <w:numFmt w:val="bullet"/>
      <w:lvlText w:val=""/>
      <w:lvlJc w:val="left"/>
      <w:pPr>
        <w:ind w:left="720" w:hanging="360"/>
      </w:pPr>
      <w:rPr>
        <w:rFonts w:ascii="Symbol" w:hAnsi="Symbol"/>
      </w:rPr>
    </w:lvl>
    <w:lvl w:ilvl="2" w:tplc="0CD82D68">
      <w:start w:val="1"/>
      <w:numFmt w:val="bullet"/>
      <w:lvlText w:val=""/>
      <w:lvlJc w:val="left"/>
      <w:pPr>
        <w:ind w:left="720" w:hanging="360"/>
      </w:pPr>
      <w:rPr>
        <w:rFonts w:ascii="Symbol" w:hAnsi="Symbol"/>
      </w:rPr>
    </w:lvl>
    <w:lvl w:ilvl="3" w:tplc="6F00D56E">
      <w:start w:val="1"/>
      <w:numFmt w:val="bullet"/>
      <w:lvlText w:val=""/>
      <w:lvlJc w:val="left"/>
      <w:pPr>
        <w:ind w:left="720" w:hanging="360"/>
      </w:pPr>
      <w:rPr>
        <w:rFonts w:ascii="Symbol" w:hAnsi="Symbol"/>
      </w:rPr>
    </w:lvl>
    <w:lvl w:ilvl="4" w:tplc="566E4FD0">
      <w:start w:val="1"/>
      <w:numFmt w:val="bullet"/>
      <w:lvlText w:val=""/>
      <w:lvlJc w:val="left"/>
      <w:pPr>
        <w:ind w:left="720" w:hanging="360"/>
      </w:pPr>
      <w:rPr>
        <w:rFonts w:ascii="Symbol" w:hAnsi="Symbol"/>
      </w:rPr>
    </w:lvl>
    <w:lvl w:ilvl="5" w:tplc="3748411A">
      <w:start w:val="1"/>
      <w:numFmt w:val="bullet"/>
      <w:lvlText w:val=""/>
      <w:lvlJc w:val="left"/>
      <w:pPr>
        <w:ind w:left="720" w:hanging="360"/>
      </w:pPr>
      <w:rPr>
        <w:rFonts w:ascii="Symbol" w:hAnsi="Symbol"/>
      </w:rPr>
    </w:lvl>
    <w:lvl w:ilvl="6" w:tplc="114287D4">
      <w:start w:val="1"/>
      <w:numFmt w:val="bullet"/>
      <w:lvlText w:val=""/>
      <w:lvlJc w:val="left"/>
      <w:pPr>
        <w:ind w:left="720" w:hanging="360"/>
      </w:pPr>
      <w:rPr>
        <w:rFonts w:ascii="Symbol" w:hAnsi="Symbol"/>
      </w:rPr>
    </w:lvl>
    <w:lvl w:ilvl="7" w:tplc="646E44BE">
      <w:start w:val="1"/>
      <w:numFmt w:val="bullet"/>
      <w:lvlText w:val=""/>
      <w:lvlJc w:val="left"/>
      <w:pPr>
        <w:ind w:left="720" w:hanging="360"/>
      </w:pPr>
      <w:rPr>
        <w:rFonts w:ascii="Symbol" w:hAnsi="Symbol"/>
      </w:rPr>
    </w:lvl>
    <w:lvl w:ilvl="8" w:tplc="8882782E">
      <w:start w:val="1"/>
      <w:numFmt w:val="bullet"/>
      <w:lvlText w:val=""/>
      <w:lvlJc w:val="left"/>
      <w:pPr>
        <w:ind w:left="720" w:hanging="360"/>
      </w:pPr>
      <w:rPr>
        <w:rFonts w:ascii="Symbol" w:hAnsi="Symbol"/>
      </w:rPr>
    </w:lvl>
  </w:abstractNum>
  <w:num w:numId="1" w16cid:durableId="1275744124">
    <w:abstractNumId w:val="1"/>
  </w:num>
  <w:num w:numId="2" w16cid:durableId="952247316">
    <w:abstractNumId w:val="48"/>
  </w:num>
  <w:num w:numId="3" w16cid:durableId="92942494">
    <w:abstractNumId w:val="54"/>
  </w:num>
  <w:num w:numId="4" w16cid:durableId="2073969308">
    <w:abstractNumId w:val="71"/>
  </w:num>
  <w:num w:numId="5" w16cid:durableId="213195541">
    <w:abstractNumId w:val="40"/>
  </w:num>
  <w:num w:numId="6" w16cid:durableId="1080910398">
    <w:abstractNumId w:val="26"/>
  </w:num>
  <w:num w:numId="7" w16cid:durableId="1860825">
    <w:abstractNumId w:val="73"/>
  </w:num>
  <w:num w:numId="8" w16cid:durableId="1986464918">
    <w:abstractNumId w:val="65"/>
  </w:num>
  <w:num w:numId="9" w16cid:durableId="2081830542">
    <w:abstractNumId w:val="15"/>
  </w:num>
  <w:num w:numId="10" w16cid:durableId="1421947587">
    <w:abstractNumId w:val="5"/>
  </w:num>
  <w:num w:numId="11" w16cid:durableId="1945725886">
    <w:abstractNumId w:val="12"/>
  </w:num>
  <w:num w:numId="12" w16cid:durableId="780491283">
    <w:abstractNumId w:val="69"/>
  </w:num>
  <w:num w:numId="13" w16cid:durableId="899025951">
    <w:abstractNumId w:val="39"/>
  </w:num>
  <w:num w:numId="14" w16cid:durableId="440491784">
    <w:abstractNumId w:val="42"/>
  </w:num>
  <w:num w:numId="15" w16cid:durableId="192228612">
    <w:abstractNumId w:val="3"/>
  </w:num>
  <w:num w:numId="16" w16cid:durableId="1379013771">
    <w:abstractNumId w:val="46"/>
  </w:num>
  <w:num w:numId="17" w16cid:durableId="1034696560">
    <w:abstractNumId w:val="31"/>
  </w:num>
  <w:num w:numId="18" w16cid:durableId="232812110">
    <w:abstractNumId w:val="6"/>
  </w:num>
  <w:num w:numId="19" w16cid:durableId="1784152100">
    <w:abstractNumId w:val="43"/>
  </w:num>
  <w:num w:numId="20" w16cid:durableId="1611010006">
    <w:abstractNumId w:val="20"/>
  </w:num>
  <w:num w:numId="21" w16cid:durableId="1379819673">
    <w:abstractNumId w:val="11"/>
  </w:num>
  <w:num w:numId="22" w16cid:durableId="1045061627">
    <w:abstractNumId w:val="78"/>
  </w:num>
  <w:num w:numId="23" w16cid:durableId="1930961475">
    <w:abstractNumId w:val="29"/>
  </w:num>
  <w:num w:numId="24" w16cid:durableId="21056633">
    <w:abstractNumId w:val="74"/>
  </w:num>
  <w:num w:numId="25" w16cid:durableId="76563119">
    <w:abstractNumId w:val="56"/>
  </w:num>
  <w:num w:numId="26" w16cid:durableId="662776231">
    <w:abstractNumId w:val="66"/>
  </w:num>
  <w:num w:numId="27" w16cid:durableId="1915428931">
    <w:abstractNumId w:val="22"/>
  </w:num>
  <w:num w:numId="28" w16cid:durableId="1018774756">
    <w:abstractNumId w:val="70"/>
  </w:num>
  <w:num w:numId="29" w16cid:durableId="1672414016">
    <w:abstractNumId w:val="53"/>
  </w:num>
  <w:num w:numId="30" w16cid:durableId="931625332">
    <w:abstractNumId w:val="32"/>
  </w:num>
  <w:num w:numId="31" w16cid:durableId="1323656190">
    <w:abstractNumId w:val="17"/>
  </w:num>
  <w:num w:numId="32" w16cid:durableId="1483814092">
    <w:abstractNumId w:val="60"/>
  </w:num>
  <w:num w:numId="33" w16cid:durableId="1470634353">
    <w:abstractNumId w:val="34"/>
  </w:num>
  <w:num w:numId="34" w16cid:durableId="434834966">
    <w:abstractNumId w:val="21"/>
  </w:num>
  <w:num w:numId="35" w16cid:durableId="1618370463">
    <w:abstractNumId w:val="45"/>
  </w:num>
  <w:num w:numId="36" w16cid:durableId="2053185991">
    <w:abstractNumId w:val="14"/>
  </w:num>
  <w:num w:numId="37" w16cid:durableId="1107387246">
    <w:abstractNumId w:val="77"/>
  </w:num>
  <w:num w:numId="38" w16cid:durableId="1332179730">
    <w:abstractNumId w:val="37"/>
  </w:num>
  <w:num w:numId="39" w16cid:durableId="2117822953">
    <w:abstractNumId w:val="51"/>
  </w:num>
  <w:num w:numId="40" w16cid:durableId="1615625471">
    <w:abstractNumId w:val="9"/>
  </w:num>
  <w:num w:numId="41" w16cid:durableId="1909875482">
    <w:abstractNumId w:val="8"/>
  </w:num>
  <w:num w:numId="42" w16cid:durableId="290790258">
    <w:abstractNumId w:val="38"/>
  </w:num>
  <w:num w:numId="43" w16cid:durableId="1792748637">
    <w:abstractNumId w:val="16"/>
  </w:num>
  <w:num w:numId="44" w16cid:durableId="211117192">
    <w:abstractNumId w:val="7"/>
  </w:num>
  <w:num w:numId="45" w16cid:durableId="650445951">
    <w:abstractNumId w:val="35"/>
  </w:num>
  <w:num w:numId="46" w16cid:durableId="1075934069">
    <w:abstractNumId w:val="30"/>
  </w:num>
  <w:num w:numId="47" w16cid:durableId="243880850">
    <w:abstractNumId w:val="50"/>
  </w:num>
  <w:num w:numId="48" w16cid:durableId="42096276">
    <w:abstractNumId w:val="25"/>
  </w:num>
  <w:num w:numId="49" w16cid:durableId="248346716">
    <w:abstractNumId w:val="13"/>
  </w:num>
  <w:num w:numId="50" w16cid:durableId="1805852471">
    <w:abstractNumId w:val="28"/>
  </w:num>
  <w:num w:numId="51" w16cid:durableId="107047354">
    <w:abstractNumId w:val="49"/>
  </w:num>
  <w:num w:numId="52" w16cid:durableId="155345933">
    <w:abstractNumId w:val="23"/>
  </w:num>
  <w:num w:numId="53" w16cid:durableId="1512572467">
    <w:abstractNumId w:val="76"/>
  </w:num>
  <w:num w:numId="54" w16cid:durableId="738594143">
    <w:abstractNumId w:val="41"/>
  </w:num>
  <w:num w:numId="55" w16cid:durableId="1059087299">
    <w:abstractNumId w:val="36"/>
  </w:num>
  <w:num w:numId="56" w16cid:durableId="1110273564">
    <w:abstractNumId w:val="75"/>
  </w:num>
  <w:num w:numId="57" w16cid:durableId="1672640658">
    <w:abstractNumId w:val="18"/>
  </w:num>
  <w:num w:numId="58" w16cid:durableId="62068766">
    <w:abstractNumId w:val="0"/>
  </w:num>
  <w:num w:numId="59" w16cid:durableId="1030882382">
    <w:abstractNumId w:val="19"/>
  </w:num>
  <w:num w:numId="60" w16cid:durableId="818380704">
    <w:abstractNumId w:val="24"/>
  </w:num>
  <w:num w:numId="61" w16cid:durableId="1387725729">
    <w:abstractNumId w:val="55"/>
  </w:num>
  <w:num w:numId="62" w16cid:durableId="1482384262">
    <w:abstractNumId w:val="57"/>
  </w:num>
  <w:num w:numId="63" w16cid:durableId="1541630535">
    <w:abstractNumId w:val="52"/>
  </w:num>
  <w:num w:numId="64" w16cid:durableId="2122215391">
    <w:abstractNumId w:val="4"/>
  </w:num>
  <w:num w:numId="65" w16cid:durableId="1109356229">
    <w:abstractNumId w:val="2"/>
  </w:num>
  <w:num w:numId="66" w16cid:durableId="484860689">
    <w:abstractNumId w:val="10"/>
  </w:num>
  <w:num w:numId="67" w16cid:durableId="2025011296">
    <w:abstractNumId w:val="63"/>
  </w:num>
  <w:num w:numId="68" w16cid:durableId="1901935690">
    <w:abstractNumId w:val="27"/>
  </w:num>
  <w:num w:numId="69" w16cid:durableId="1843010348">
    <w:abstractNumId w:val="72"/>
  </w:num>
  <w:num w:numId="70" w16cid:durableId="1733848558">
    <w:abstractNumId w:val="33"/>
  </w:num>
  <w:num w:numId="71" w16cid:durableId="1544901774">
    <w:abstractNumId w:val="64"/>
  </w:num>
  <w:num w:numId="72" w16cid:durableId="341050335">
    <w:abstractNumId w:val="58"/>
  </w:num>
  <w:num w:numId="73" w16cid:durableId="1660617004">
    <w:abstractNumId w:val="59"/>
  </w:num>
  <w:num w:numId="74" w16cid:durableId="632103064">
    <w:abstractNumId w:val="61"/>
  </w:num>
  <w:num w:numId="75" w16cid:durableId="346298978">
    <w:abstractNumId w:val="62"/>
  </w:num>
  <w:num w:numId="76" w16cid:durableId="1705515415">
    <w:abstractNumId w:val="68"/>
  </w:num>
  <w:num w:numId="77" w16cid:durableId="384106893">
    <w:abstractNumId w:val="67"/>
  </w:num>
  <w:num w:numId="78" w16cid:durableId="2041472381">
    <w:abstractNumId w:val="79"/>
  </w:num>
  <w:num w:numId="79" w16cid:durableId="2074768169">
    <w:abstractNumId w:val="44"/>
  </w:num>
  <w:num w:numId="80" w16cid:durableId="2118595949">
    <w:abstractNumId w:val="4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5B"/>
    <w:rsid w:val="000003D5"/>
    <w:rsid w:val="000014B3"/>
    <w:rsid w:val="0000278E"/>
    <w:rsid w:val="0000357C"/>
    <w:rsid w:val="00003863"/>
    <w:rsid w:val="00004D7C"/>
    <w:rsid w:val="0000537C"/>
    <w:rsid w:val="0000620B"/>
    <w:rsid w:val="00007554"/>
    <w:rsid w:val="000106BF"/>
    <w:rsid w:val="00010DEB"/>
    <w:rsid w:val="000114E1"/>
    <w:rsid w:val="0001295F"/>
    <w:rsid w:val="00013D70"/>
    <w:rsid w:val="000145F3"/>
    <w:rsid w:val="00017032"/>
    <w:rsid w:val="0001741B"/>
    <w:rsid w:val="00020184"/>
    <w:rsid w:val="0002098B"/>
    <w:rsid w:val="00020D65"/>
    <w:rsid w:val="000213D4"/>
    <w:rsid w:val="00021934"/>
    <w:rsid w:val="0002317C"/>
    <w:rsid w:val="00023AE1"/>
    <w:rsid w:val="00025027"/>
    <w:rsid w:val="00025D8F"/>
    <w:rsid w:val="000270D9"/>
    <w:rsid w:val="0002768F"/>
    <w:rsid w:val="00027C00"/>
    <w:rsid w:val="0003049D"/>
    <w:rsid w:val="00030EDB"/>
    <w:rsid w:val="00030EF7"/>
    <w:rsid w:val="00031FB2"/>
    <w:rsid w:val="00033909"/>
    <w:rsid w:val="00033AA7"/>
    <w:rsid w:val="000346DD"/>
    <w:rsid w:val="00034B42"/>
    <w:rsid w:val="000369B4"/>
    <w:rsid w:val="000377B6"/>
    <w:rsid w:val="00040A64"/>
    <w:rsid w:val="00041418"/>
    <w:rsid w:val="0004153D"/>
    <w:rsid w:val="00042D87"/>
    <w:rsid w:val="000432F5"/>
    <w:rsid w:val="0004362E"/>
    <w:rsid w:val="000437B1"/>
    <w:rsid w:val="00043FD1"/>
    <w:rsid w:val="00046F7F"/>
    <w:rsid w:val="0005118B"/>
    <w:rsid w:val="0005155D"/>
    <w:rsid w:val="000516E8"/>
    <w:rsid w:val="000532D4"/>
    <w:rsid w:val="000549BF"/>
    <w:rsid w:val="00055D2E"/>
    <w:rsid w:val="000562E3"/>
    <w:rsid w:val="000564E4"/>
    <w:rsid w:val="000570FA"/>
    <w:rsid w:val="000578A8"/>
    <w:rsid w:val="00057D7A"/>
    <w:rsid w:val="00060116"/>
    <w:rsid w:val="00061F59"/>
    <w:rsid w:val="00063662"/>
    <w:rsid w:val="000661E0"/>
    <w:rsid w:val="0006629A"/>
    <w:rsid w:val="00067525"/>
    <w:rsid w:val="00071833"/>
    <w:rsid w:val="00071940"/>
    <w:rsid w:val="00073FF9"/>
    <w:rsid w:val="000771E1"/>
    <w:rsid w:val="00080F77"/>
    <w:rsid w:val="00081095"/>
    <w:rsid w:val="00083E84"/>
    <w:rsid w:val="00085EA2"/>
    <w:rsid w:val="000865CD"/>
    <w:rsid w:val="00086B35"/>
    <w:rsid w:val="0009174B"/>
    <w:rsid w:val="00091910"/>
    <w:rsid w:val="00092A5D"/>
    <w:rsid w:val="00093824"/>
    <w:rsid w:val="00093A7F"/>
    <w:rsid w:val="0009533A"/>
    <w:rsid w:val="00096DE6"/>
    <w:rsid w:val="000976E7"/>
    <w:rsid w:val="00097D6A"/>
    <w:rsid w:val="000A0D26"/>
    <w:rsid w:val="000A0EBA"/>
    <w:rsid w:val="000A1739"/>
    <w:rsid w:val="000A1878"/>
    <w:rsid w:val="000A32FD"/>
    <w:rsid w:val="000A42B1"/>
    <w:rsid w:val="000A4D58"/>
    <w:rsid w:val="000A5E7F"/>
    <w:rsid w:val="000A6332"/>
    <w:rsid w:val="000A6722"/>
    <w:rsid w:val="000A6A32"/>
    <w:rsid w:val="000A7419"/>
    <w:rsid w:val="000B308F"/>
    <w:rsid w:val="000B4DFD"/>
    <w:rsid w:val="000B6184"/>
    <w:rsid w:val="000B657C"/>
    <w:rsid w:val="000B6C53"/>
    <w:rsid w:val="000C04E3"/>
    <w:rsid w:val="000C062C"/>
    <w:rsid w:val="000C1104"/>
    <w:rsid w:val="000C2941"/>
    <w:rsid w:val="000C43B5"/>
    <w:rsid w:val="000C4963"/>
    <w:rsid w:val="000C5255"/>
    <w:rsid w:val="000C710F"/>
    <w:rsid w:val="000C713F"/>
    <w:rsid w:val="000C7946"/>
    <w:rsid w:val="000C7E38"/>
    <w:rsid w:val="000D1E78"/>
    <w:rsid w:val="000D2A96"/>
    <w:rsid w:val="000D3D1C"/>
    <w:rsid w:val="000D70B5"/>
    <w:rsid w:val="000D7C3A"/>
    <w:rsid w:val="000E1715"/>
    <w:rsid w:val="000E1B5B"/>
    <w:rsid w:val="000E1D3E"/>
    <w:rsid w:val="000E2136"/>
    <w:rsid w:val="000E425B"/>
    <w:rsid w:val="000E5188"/>
    <w:rsid w:val="000E73E4"/>
    <w:rsid w:val="000E789B"/>
    <w:rsid w:val="000F21D5"/>
    <w:rsid w:val="000F2BA7"/>
    <w:rsid w:val="000F3153"/>
    <w:rsid w:val="000F572C"/>
    <w:rsid w:val="000F6149"/>
    <w:rsid w:val="000F697E"/>
    <w:rsid w:val="00100AD7"/>
    <w:rsid w:val="00101A87"/>
    <w:rsid w:val="00104120"/>
    <w:rsid w:val="001048A7"/>
    <w:rsid w:val="001051FA"/>
    <w:rsid w:val="00105D02"/>
    <w:rsid w:val="00106E24"/>
    <w:rsid w:val="00110ADC"/>
    <w:rsid w:val="001124B2"/>
    <w:rsid w:val="00112857"/>
    <w:rsid w:val="00112B3F"/>
    <w:rsid w:val="0011300E"/>
    <w:rsid w:val="00113419"/>
    <w:rsid w:val="00113BA6"/>
    <w:rsid w:val="00113F11"/>
    <w:rsid w:val="00114212"/>
    <w:rsid w:val="00114C39"/>
    <w:rsid w:val="0011539D"/>
    <w:rsid w:val="00115E02"/>
    <w:rsid w:val="0011686D"/>
    <w:rsid w:val="00117877"/>
    <w:rsid w:val="00117B9F"/>
    <w:rsid w:val="00117BD9"/>
    <w:rsid w:val="00117C42"/>
    <w:rsid w:val="00120AAE"/>
    <w:rsid w:val="00123226"/>
    <w:rsid w:val="00124223"/>
    <w:rsid w:val="00125799"/>
    <w:rsid w:val="00125AB2"/>
    <w:rsid w:val="001278F3"/>
    <w:rsid w:val="00127E02"/>
    <w:rsid w:val="001338FD"/>
    <w:rsid w:val="00133B38"/>
    <w:rsid w:val="001343F4"/>
    <w:rsid w:val="00134600"/>
    <w:rsid w:val="001346D3"/>
    <w:rsid w:val="00135705"/>
    <w:rsid w:val="00135E7E"/>
    <w:rsid w:val="001407AB"/>
    <w:rsid w:val="00140897"/>
    <w:rsid w:val="00142080"/>
    <w:rsid w:val="00142EFF"/>
    <w:rsid w:val="00143A05"/>
    <w:rsid w:val="001448DA"/>
    <w:rsid w:val="001455DE"/>
    <w:rsid w:val="0014573A"/>
    <w:rsid w:val="00146E8E"/>
    <w:rsid w:val="0015110D"/>
    <w:rsid w:val="00151A09"/>
    <w:rsid w:val="00152BAB"/>
    <w:rsid w:val="001539B1"/>
    <w:rsid w:val="001547FC"/>
    <w:rsid w:val="00154CB9"/>
    <w:rsid w:val="00155340"/>
    <w:rsid w:val="00155A57"/>
    <w:rsid w:val="0016017C"/>
    <w:rsid w:val="00163EF7"/>
    <w:rsid w:val="001652E4"/>
    <w:rsid w:val="00166380"/>
    <w:rsid w:val="001677EF"/>
    <w:rsid w:val="00173C17"/>
    <w:rsid w:val="00173C71"/>
    <w:rsid w:val="00175EEE"/>
    <w:rsid w:val="00176166"/>
    <w:rsid w:val="00176BE4"/>
    <w:rsid w:val="00176E0B"/>
    <w:rsid w:val="00177EAD"/>
    <w:rsid w:val="0018020A"/>
    <w:rsid w:val="001803D9"/>
    <w:rsid w:val="00181D6C"/>
    <w:rsid w:val="00182E0E"/>
    <w:rsid w:val="001842BD"/>
    <w:rsid w:val="001871C1"/>
    <w:rsid w:val="00190E7D"/>
    <w:rsid w:val="00192ECA"/>
    <w:rsid w:val="00194D3D"/>
    <w:rsid w:val="00195478"/>
    <w:rsid w:val="001955BE"/>
    <w:rsid w:val="0019592C"/>
    <w:rsid w:val="001A128D"/>
    <w:rsid w:val="001A1558"/>
    <w:rsid w:val="001A2ED1"/>
    <w:rsid w:val="001A524C"/>
    <w:rsid w:val="001A669E"/>
    <w:rsid w:val="001A7651"/>
    <w:rsid w:val="001B0530"/>
    <w:rsid w:val="001B348E"/>
    <w:rsid w:val="001B41AA"/>
    <w:rsid w:val="001B46F3"/>
    <w:rsid w:val="001B5109"/>
    <w:rsid w:val="001B64C1"/>
    <w:rsid w:val="001B771F"/>
    <w:rsid w:val="001C0DFF"/>
    <w:rsid w:val="001C4D03"/>
    <w:rsid w:val="001C6068"/>
    <w:rsid w:val="001C61CB"/>
    <w:rsid w:val="001C632C"/>
    <w:rsid w:val="001D039B"/>
    <w:rsid w:val="001D059D"/>
    <w:rsid w:val="001D2AB1"/>
    <w:rsid w:val="001D6150"/>
    <w:rsid w:val="001D7565"/>
    <w:rsid w:val="001E6455"/>
    <w:rsid w:val="001E64C5"/>
    <w:rsid w:val="001E729E"/>
    <w:rsid w:val="001F1D5B"/>
    <w:rsid w:val="001F2B7B"/>
    <w:rsid w:val="001F2F6F"/>
    <w:rsid w:val="001F39AF"/>
    <w:rsid w:val="001F442A"/>
    <w:rsid w:val="001F44F1"/>
    <w:rsid w:val="001F6141"/>
    <w:rsid w:val="001F68B8"/>
    <w:rsid w:val="001F6930"/>
    <w:rsid w:val="00200093"/>
    <w:rsid w:val="00203328"/>
    <w:rsid w:val="002036F6"/>
    <w:rsid w:val="0020377F"/>
    <w:rsid w:val="00203ADE"/>
    <w:rsid w:val="002040CD"/>
    <w:rsid w:val="002060C3"/>
    <w:rsid w:val="00207031"/>
    <w:rsid w:val="002074BF"/>
    <w:rsid w:val="002076BD"/>
    <w:rsid w:val="002112DE"/>
    <w:rsid w:val="002121B8"/>
    <w:rsid w:val="002128AD"/>
    <w:rsid w:val="00215292"/>
    <w:rsid w:val="00215EC9"/>
    <w:rsid w:val="00220AA1"/>
    <w:rsid w:val="0022232D"/>
    <w:rsid w:val="002228FF"/>
    <w:rsid w:val="002232D0"/>
    <w:rsid w:val="00223689"/>
    <w:rsid w:val="0022403B"/>
    <w:rsid w:val="0023172B"/>
    <w:rsid w:val="002317F3"/>
    <w:rsid w:val="0023192C"/>
    <w:rsid w:val="00235803"/>
    <w:rsid w:val="002358D7"/>
    <w:rsid w:val="00235C05"/>
    <w:rsid w:val="002366D8"/>
    <w:rsid w:val="002376CF"/>
    <w:rsid w:val="002465C8"/>
    <w:rsid w:val="00252C5E"/>
    <w:rsid w:val="00253B26"/>
    <w:rsid w:val="002558CB"/>
    <w:rsid w:val="00257DA0"/>
    <w:rsid w:val="00260E48"/>
    <w:rsid w:val="00262D47"/>
    <w:rsid w:val="0026393B"/>
    <w:rsid w:val="0026433F"/>
    <w:rsid w:val="00265E96"/>
    <w:rsid w:val="002671D0"/>
    <w:rsid w:val="00267588"/>
    <w:rsid w:val="00267BEE"/>
    <w:rsid w:val="002703FB"/>
    <w:rsid w:val="002716C9"/>
    <w:rsid w:val="00272A6D"/>
    <w:rsid w:val="002734D4"/>
    <w:rsid w:val="00273661"/>
    <w:rsid w:val="00282C0A"/>
    <w:rsid w:val="00283380"/>
    <w:rsid w:val="00283C83"/>
    <w:rsid w:val="00284163"/>
    <w:rsid w:val="002858FF"/>
    <w:rsid w:val="00285BA3"/>
    <w:rsid w:val="00285FF5"/>
    <w:rsid w:val="00286E9B"/>
    <w:rsid w:val="00286EB2"/>
    <w:rsid w:val="002919E1"/>
    <w:rsid w:val="002937EE"/>
    <w:rsid w:val="00294DF9"/>
    <w:rsid w:val="00295299"/>
    <w:rsid w:val="00295378"/>
    <w:rsid w:val="00295E0F"/>
    <w:rsid w:val="00295E1F"/>
    <w:rsid w:val="0029615E"/>
    <w:rsid w:val="002963AB"/>
    <w:rsid w:val="002A014B"/>
    <w:rsid w:val="002A26CE"/>
    <w:rsid w:val="002A384C"/>
    <w:rsid w:val="002A3986"/>
    <w:rsid w:val="002A5A32"/>
    <w:rsid w:val="002B04E9"/>
    <w:rsid w:val="002B0E9C"/>
    <w:rsid w:val="002B10F6"/>
    <w:rsid w:val="002B126B"/>
    <w:rsid w:val="002B1998"/>
    <w:rsid w:val="002B21DD"/>
    <w:rsid w:val="002B24FF"/>
    <w:rsid w:val="002B301E"/>
    <w:rsid w:val="002B3845"/>
    <w:rsid w:val="002B4BE2"/>
    <w:rsid w:val="002B5C04"/>
    <w:rsid w:val="002B62B2"/>
    <w:rsid w:val="002B737B"/>
    <w:rsid w:val="002B73E3"/>
    <w:rsid w:val="002C01E9"/>
    <w:rsid w:val="002C0F87"/>
    <w:rsid w:val="002C0F8C"/>
    <w:rsid w:val="002C1AAF"/>
    <w:rsid w:val="002C2460"/>
    <w:rsid w:val="002C29A7"/>
    <w:rsid w:val="002C2B37"/>
    <w:rsid w:val="002C3629"/>
    <w:rsid w:val="002C4191"/>
    <w:rsid w:val="002C450A"/>
    <w:rsid w:val="002C4BEC"/>
    <w:rsid w:val="002C6722"/>
    <w:rsid w:val="002D1824"/>
    <w:rsid w:val="002D1D67"/>
    <w:rsid w:val="002D230A"/>
    <w:rsid w:val="002D2FA9"/>
    <w:rsid w:val="002D5ABE"/>
    <w:rsid w:val="002D6EEE"/>
    <w:rsid w:val="002D70F3"/>
    <w:rsid w:val="002D7366"/>
    <w:rsid w:val="002D7E8E"/>
    <w:rsid w:val="002E014C"/>
    <w:rsid w:val="002E05A3"/>
    <w:rsid w:val="002E3015"/>
    <w:rsid w:val="002E683D"/>
    <w:rsid w:val="002E694A"/>
    <w:rsid w:val="002E7158"/>
    <w:rsid w:val="002E76E4"/>
    <w:rsid w:val="002E7B23"/>
    <w:rsid w:val="002F0942"/>
    <w:rsid w:val="002F0DAB"/>
    <w:rsid w:val="002F0EE7"/>
    <w:rsid w:val="002F17EF"/>
    <w:rsid w:val="002F2575"/>
    <w:rsid w:val="002F2812"/>
    <w:rsid w:val="002F6129"/>
    <w:rsid w:val="002F7B05"/>
    <w:rsid w:val="003006B4"/>
    <w:rsid w:val="0030084C"/>
    <w:rsid w:val="00301820"/>
    <w:rsid w:val="00301826"/>
    <w:rsid w:val="0030190D"/>
    <w:rsid w:val="00301ACB"/>
    <w:rsid w:val="00301B2D"/>
    <w:rsid w:val="00301FCB"/>
    <w:rsid w:val="00302515"/>
    <w:rsid w:val="0030357F"/>
    <w:rsid w:val="00305A95"/>
    <w:rsid w:val="00305F35"/>
    <w:rsid w:val="003072A9"/>
    <w:rsid w:val="00310A05"/>
    <w:rsid w:val="00310BC3"/>
    <w:rsid w:val="00310EB5"/>
    <w:rsid w:val="003116A3"/>
    <w:rsid w:val="00311ABA"/>
    <w:rsid w:val="00312E33"/>
    <w:rsid w:val="00315321"/>
    <w:rsid w:val="00317618"/>
    <w:rsid w:val="003205F1"/>
    <w:rsid w:val="0032137B"/>
    <w:rsid w:val="0032165D"/>
    <w:rsid w:val="00321A3E"/>
    <w:rsid w:val="003242FD"/>
    <w:rsid w:val="0032472F"/>
    <w:rsid w:val="00324898"/>
    <w:rsid w:val="003262D4"/>
    <w:rsid w:val="00326719"/>
    <w:rsid w:val="00326F5E"/>
    <w:rsid w:val="00327991"/>
    <w:rsid w:val="0033028C"/>
    <w:rsid w:val="0033079D"/>
    <w:rsid w:val="003307C5"/>
    <w:rsid w:val="00331F29"/>
    <w:rsid w:val="0033247D"/>
    <w:rsid w:val="00334892"/>
    <w:rsid w:val="00335342"/>
    <w:rsid w:val="00335D95"/>
    <w:rsid w:val="00335DF9"/>
    <w:rsid w:val="003363C5"/>
    <w:rsid w:val="003402DF"/>
    <w:rsid w:val="00340804"/>
    <w:rsid w:val="00340C5F"/>
    <w:rsid w:val="00341531"/>
    <w:rsid w:val="00342245"/>
    <w:rsid w:val="00343839"/>
    <w:rsid w:val="0034419F"/>
    <w:rsid w:val="00344AEB"/>
    <w:rsid w:val="00345274"/>
    <w:rsid w:val="00346358"/>
    <w:rsid w:val="00347E4D"/>
    <w:rsid w:val="00351C9B"/>
    <w:rsid w:val="00351D1D"/>
    <w:rsid w:val="00354E9C"/>
    <w:rsid w:val="003561B3"/>
    <w:rsid w:val="00357BC2"/>
    <w:rsid w:val="0036162D"/>
    <w:rsid w:val="00362604"/>
    <w:rsid w:val="00363993"/>
    <w:rsid w:val="0036412A"/>
    <w:rsid w:val="00364809"/>
    <w:rsid w:val="00364E4F"/>
    <w:rsid w:val="00364FFC"/>
    <w:rsid w:val="00365BF7"/>
    <w:rsid w:val="00367012"/>
    <w:rsid w:val="0037057F"/>
    <w:rsid w:val="0037078D"/>
    <w:rsid w:val="00371380"/>
    <w:rsid w:val="00371F1F"/>
    <w:rsid w:val="0037210A"/>
    <w:rsid w:val="0037285F"/>
    <w:rsid w:val="00374260"/>
    <w:rsid w:val="00374297"/>
    <w:rsid w:val="0037570E"/>
    <w:rsid w:val="00377C27"/>
    <w:rsid w:val="0038081C"/>
    <w:rsid w:val="00383177"/>
    <w:rsid w:val="00383192"/>
    <w:rsid w:val="0038400A"/>
    <w:rsid w:val="00386C02"/>
    <w:rsid w:val="00386E7D"/>
    <w:rsid w:val="003872F4"/>
    <w:rsid w:val="00393D64"/>
    <w:rsid w:val="00396491"/>
    <w:rsid w:val="003972BA"/>
    <w:rsid w:val="0039743C"/>
    <w:rsid w:val="003A12E8"/>
    <w:rsid w:val="003A1D4A"/>
    <w:rsid w:val="003A2538"/>
    <w:rsid w:val="003A3291"/>
    <w:rsid w:val="003A3F24"/>
    <w:rsid w:val="003A5791"/>
    <w:rsid w:val="003A6D84"/>
    <w:rsid w:val="003A767C"/>
    <w:rsid w:val="003A76D6"/>
    <w:rsid w:val="003B09CE"/>
    <w:rsid w:val="003B2E39"/>
    <w:rsid w:val="003B353A"/>
    <w:rsid w:val="003B41FF"/>
    <w:rsid w:val="003B45A5"/>
    <w:rsid w:val="003B4632"/>
    <w:rsid w:val="003B46CC"/>
    <w:rsid w:val="003B5702"/>
    <w:rsid w:val="003B5AF5"/>
    <w:rsid w:val="003B6CAD"/>
    <w:rsid w:val="003B7363"/>
    <w:rsid w:val="003B7F11"/>
    <w:rsid w:val="003C1009"/>
    <w:rsid w:val="003C277B"/>
    <w:rsid w:val="003C3126"/>
    <w:rsid w:val="003C51B1"/>
    <w:rsid w:val="003C5236"/>
    <w:rsid w:val="003C56A5"/>
    <w:rsid w:val="003C5B6A"/>
    <w:rsid w:val="003C6927"/>
    <w:rsid w:val="003D0905"/>
    <w:rsid w:val="003D2653"/>
    <w:rsid w:val="003D2C9D"/>
    <w:rsid w:val="003D3939"/>
    <w:rsid w:val="003D5580"/>
    <w:rsid w:val="003D586C"/>
    <w:rsid w:val="003D587A"/>
    <w:rsid w:val="003D5B07"/>
    <w:rsid w:val="003E227D"/>
    <w:rsid w:val="003E3B9F"/>
    <w:rsid w:val="003E4E62"/>
    <w:rsid w:val="003E53CB"/>
    <w:rsid w:val="003E702E"/>
    <w:rsid w:val="003F086E"/>
    <w:rsid w:val="003F2F87"/>
    <w:rsid w:val="003F3719"/>
    <w:rsid w:val="003F49C8"/>
    <w:rsid w:val="003F60F1"/>
    <w:rsid w:val="003F66D4"/>
    <w:rsid w:val="003F6C75"/>
    <w:rsid w:val="003F7985"/>
    <w:rsid w:val="003F7CCC"/>
    <w:rsid w:val="00401654"/>
    <w:rsid w:val="00401667"/>
    <w:rsid w:val="00402405"/>
    <w:rsid w:val="0040397F"/>
    <w:rsid w:val="00403E53"/>
    <w:rsid w:val="00404F1D"/>
    <w:rsid w:val="00406921"/>
    <w:rsid w:val="00411346"/>
    <w:rsid w:val="00411985"/>
    <w:rsid w:val="004123F3"/>
    <w:rsid w:val="0041250F"/>
    <w:rsid w:val="00412F9B"/>
    <w:rsid w:val="00413A14"/>
    <w:rsid w:val="004148DF"/>
    <w:rsid w:val="00414E3E"/>
    <w:rsid w:val="00416905"/>
    <w:rsid w:val="004169F1"/>
    <w:rsid w:val="00421CF6"/>
    <w:rsid w:val="004220B7"/>
    <w:rsid w:val="00422167"/>
    <w:rsid w:val="00422F6E"/>
    <w:rsid w:val="00422FD4"/>
    <w:rsid w:val="00423C35"/>
    <w:rsid w:val="0042725D"/>
    <w:rsid w:val="0043301A"/>
    <w:rsid w:val="004334BF"/>
    <w:rsid w:val="0043387A"/>
    <w:rsid w:val="00433BEE"/>
    <w:rsid w:val="0043411E"/>
    <w:rsid w:val="004342BE"/>
    <w:rsid w:val="004344CF"/>
    <w:rsid w:val="00434B02"/>
    <w:rsid w:val="00435BC0"/>
    <w:rsid w:val="00435BC5"/>
    <w:rsid w:val="00435E1F"/>
    <w:rsid w:val="004367C5"/>
    <w:rsid w:val="004402FE"/>
    <w:rsid w:val="004411EF"/>
    <w:rsid w:val="0044120F"/>
    <w:rsid w:val="00442B65"/>
    <w:rsid w:val="00443712"/>
    <w:rsid w:val="00444500"/>
    <w:rsid w:val="00445546"/>
    <w:rsid w:val="00447413"/>
    <w:rsid w:val="00447D72"/>
    <w:rsid w:val="004500AD"/>
    <w:rsid w:val="00452129"/>
    <w:rsid w:val="00452A10"/>
    <w:rsid w:val="00452AB9"/>
    <w:rsid w:val="004534AB"/>
    <w:rsid w:val="00453A23"/>
    <w:rsid w:val="00453CB4"/>
    <w:rsid w:val="00453DD9"/>
    <w:rsid w:val="0045428C"/>
    <w:rsid w:val="0045488B"/>
    <w:rsid w:val="00454F74"/>
    <w:rsid w:val="00460E7A"/>
    <w:rsid w:val="004610D6"/>
    <w:rsid w:val="00461AAB"/>
    <w:rsid w:val="004620AC"/>
    <w:rsid w:val="00464B83"/>
    <w:rsid w:val="004650B9"/>
    <w:rsid w:val="00465C31"/>
    <w:rsid w:val="00465F53"/>
    <w:rsid w:val="0046748E"/>
    <w:rsid w:val="00471040"/>
    <w:rsid w:val="00472068"/>
    <w:rsid w:val="0047226E"/>
    <w:rsid w:val="004760FB"/>
    <w:rsid w:val="004778C9"/>
    <w:rsid w:val="00477F2D"/>
    <w:rsid w:val="00480EFD"/>
    <w:rsid w:val="00481B44"/>
    <w:rsid w:val="004827C8"/>
    <w:rsid w:val="00483B77"/>
    <w:rsid w:val="00483BBF"/>
    <w:rsid w:val="0048485B"/>
    <w:rsid w:val="00484BE7"/>
    <w:rsid w:val="00484CAE"/>
    <w:rsid w:val="004876DB"/>
    <w:rsid w:val="0048780A"/>
    <w:rsid w:val="0049015E"/>
    <w:rsid w:val="004903D1"/>
    <w:rsid w:val="00493B52"/>
    <w:rsid w:val="00493CA3"/>
    <w:rsid w:val="00493DED"/>
    <w:rsid w:val="00494049"/>
    <w:rsid w:val="004943E8"/>
    <w:rsid w:val="004967C1"/>
    <w:rsid w:val="004971C6"/>
    <w:rsid w:val="00497D88"/>
    <w:rsid w:val="00497E7B"/>
    <w:rsid w:val="004A1BFD"/>
    <w:rsid w:val="004A2A06"/>
    <w:rsid w:val="004A5615"/>
    <w:rsid w:val="004A6A30"/>
    <w:rsid w:val="004A7C5E"/>
    <w:rsid w:val="004B09D2"/>
    <w:rsid w:val="004B0BE7"/>
    <w:rsid w:val="004B1488"/>
    <w:rsid w:val="004B3A3A"/>
    <w:rsid w:val="004B5DB2"/>
    <w:rsid w:val="004B785E"/>
    <w:rsid w:val="004C064F"/>
    <w:rsid w:val="004C1106"/>
    <w:rsid w:val="004C4363"/>
    <w:rsid w:val="004C4D3D"/>
    <w:rsid w:val="004C4EBA"/>
    <w:rsid w:val="004C6C34"/>
    <w:rsid w:val="004C7DDE"/>
    <w:rsid w:val="004D0124"/>
    <w:rsid w:val="004D17E8"/>
    <w:rsid w:val="004D209A"/>
    <w:rsid w:val="004D226C"/>
    <w:rsid w:val="004D2739"/>
    <w:rsid w:val="004D5679"/>
    <w:rsid w:val="004D632A"/>
    <w:rsid w:val="004D660B"/>
    <w:rsid w:val="004D6EAD"/>
    <w:rsid w:val="004E0954"/>
    <w:rsid w:val="004E1B39"/>
    <w:rsid w:val="004F3012"/>
    <w:rsid w:val="004F5E30"/>
    <w:rsid w:val="005013EC"/>
    <w:rsid w:val="00502F3E"/>
    <w:rsid w:val="005031C3"/>
    <w:rsid w:val="005034E2"/>
    <w:rsid w:val="00506220"/>
    <w:rsid w:val="00507402"/>
    <w:rsid w:val="005100FB"/>
    <w:rsid w:val="00510950"/>
    <w:rsid w:val="005111B8"/>
    <w:rsid w:val="00514F92"/>
    <w:rsid w:val="005163AF"/>
    <w:rsid w:val="0051760A"/>
    <w:rsid w:val="00517998"/>
    <w:rsid w:val="00520AC8"/>
    <w:rsid w:val="005252A3"/>
    <w:rsid w:val="005307CE"/>
    <w:rsid w:val="005322F2"/>
    <w:rsid w:val="00532A3E"/>
    <w:rsid w:val="00532E65"/>
    <w:rsid w:val="005333E8"/>
    <w:rsid w:val="005334EE"/>
    <w:rsid w:val="0053556D"/>
    <w:rsid w:val="00535A13"/>
    <w:rsid w:val="00537075"/>
    <w:rsid w:val="005434A0"/>
    <w:rsid w:val="0054542F"/>
    <w:rsid w:val="00545967"/>
    <w:rsid w:val="00547E11"/>
    <w:rsid w:val="00553D7A"/>
    <w:rsid w:val="0055466D"/>
    <w:rsid w:val="0055589D"/>
    <w:rsid w:val="005562B8"/>
    <w:rsid w:val="00556B75"/>
    <w:rsid w:val="00560909"/>
    <w:rsid w:val="00560D93"/>
    <w:rsid w:val="0056267B"/>
    <w:rsid w:val="00562DB2"/>
    <w:rsid w:val="00562F69"/>
    <w:rsid w:val="00563113"/>
    <w:rsid w:val="00565768"/>
    <w:rsid w:val="0056796A"/>
    <w:rsid w:val="005713C4"/>
    <w:rsid w:val="00573CD0"/>
    <w:rsid w:val="00575E63"/>
    <w:rsid w:val="005812C5"/>
    <w:rsid w:val="005814D2"/>
    <w:rsid w:val="005825BE"/>
    <w:rsid w:val="00583CBC"/>
    <w:rsid w:val="00585820"/>
    <w:rsid w:val="005859E3"/>
    <w:rsid w:val="005908F0"/>
    <w:rsid w:val="005919D7"/>
    <w:rsid w:val="00592175"/>
    <w:rsid w:val="00592B1F"/>
    <w:rsid w:val="00593EC8"/>
    <w:rsid w:val="005949EA"/>
    <w:rsid w:val="005960CD"/>
    <w:rsid w:val="00596766"/>
    <w:rsid w:val="0059730A"/>
    <w:rsid w:val="005A195A"/>
    <w:rsid w:val="005A29D7"/>
    <w:rsid w:val="005A2DA0"/>
    <w:rsid w:val="005A3391"/>
    <w:rsid w:val="005A36B6"/>
    <w:rsid w:val="005A514B"/>
    <w:rsid w:val="005A62E4"/>
    <w:rsid w:val="005A6391"/>
    <w:rsid w:val="005A6458"/>
    <w:rsid w:val="005A6CBE"/>
    <w:rsid w:val="005B1000"/>
    <w:rsid w:val="005B17EC"/>
    <w:rsid w:val="005B1F3E"/>
    <w:rsid w:val="005B2729"/>
    <w:rsid w:val="005B2CD5"/>
    <w:rsid w:val="005B380A"/>
    <w:rsid w:val="005B38D0"/>
    <w:rsid w:val="005B488D"/>
    <w:rsid w:val="005C1515"/>
    <w:rsid w:val="005C4285"/>
    <w:rsid w:val="005C526E"/>
    <w:rsid w:val="005C5362"/>
    <w:rsid w:val="005C6459"/>
    <w:rsid w:val="005C65D8"/>
    <w:rsid w:val="005D175F"/>
    <w:rsid w:val="005D187B"/>
    <w:rsid w:val="005D25A1"/>
    <w:rsid w:val="005D2FC7"/>
    <w:rsid w:val="005D3EE8"/>
    <w:rsid w:val="005D402B"/>
    <w:rsid w:val="005D47BB"/>
    <w:rsid w:val="005D6607"/>
    <w:rsid w:val="005D7429"/>
    <w:rsid w:val="005D7D6A"/>
    <w:rsid w:val="005E08D3"/>
    <w:rsid w:val="005E1983"/>
    <w:rsid w:val="005E2200"/>
    <w:rsid w:val="005E2268"/>
    <w:rsid w:val="005E4264"/>
    <w:rsid w:val="005E5A70"/>
    <w:rsid w:val="005E5DE5"/>
    <w:rsid w:val="005E61A3"/>
    <w:rsid w:val="005E639F"/>
    <w:rsid w:val="005E6404"/>
    <w:rsid w:val="005E68B7"/>
    <w:rsid w:val="005E6950"/>
    <w:rsid w:val="005E7666"/>
    <w:rsid w:val="005F17E5"/>
    <w:rsid w:val="005F1854"/>
    <w:rsid w:val="005F189B"/>
    <w:rsid w:val="005F1EEA"/>
    <w:rsid w:val="005F31B3"/>
    <w:rsid w:val="005F35B8"/>
    <w:rsid w:val="005F5C4A"/>
    <w:rsid w:val="005F6752"/>
    <w:rsid w:val="005F7401"/>
    <w:rsid w:val="0060051B"/>
    <w:rsid w:val="0060112C"/>
    <w:rsid w:val="00603DB0"/>
    <w:rsid w:val="00604944"/>
    <w:rsid w:val="00605076"/>
    <w:rsid w:val="00606056"/>
    <w:rsid w:val="006071D0"/>
    <w:rsid w:val="00607F65"/>
    <w:rsid w:val="00610558"/>
    <w:rsid w:val="006107C7"/>
    <w:rsid w:val="00610B61"/>
    <w:rsid w:val="00612DF9"/>
    <w:rsid w:val="006133F3"/>
    <w:rsid w:val="006137DA"/>
    <w:rsid w:val="00613EBB"/>
    <w:rsid w:val="0061482F"/>
    <w:rsid w:val="0061590C"/>
    <w:rsid w:val="0061660F"/>
    <w:rsid w:val="006167D3"/>
    <w:rsid w:val="00620D3D"/>
    <w:rsid w:val="006216B8"/>
    <w:rsid w:val="00621942"/>
    <w:rsid w:val="00623A6B"/>
    <w:rsid w:val="00624D8D"/>
    <w:rsid w:val="00624E82"/>
    <w:rsid w:val="00624FF2"/>
    <w:rsid w:val="00625655"/>
    <w:rsid w:val="006263FC"/>
    <w:rsid w:val="00626442"/>
    <w:rsid w:val="00627467"/>
    <w:rsid w:val="006303AF"/>
    <w:rsid w:val="00631828"/>
    <w:rsid w:val="00631CBE"/>
    <w:rsid w:val="0063228A"/>
    <w:rsid w:val="006345D3"/>
    <w:rsid w:val="00635C0B"/>
    <w:rsid w:val="00635E05"/>
    <w:rsid w:val="00636912"/>
    <w:rsid w:val="00637146"/>
    <w:rsid w:val="00637901"/>
    <w:rsid w:val="006402EB"/>
    <w:rsid w:val="00641422"/>
    <w:rsid w:val="00641435"/>
    <w:rsid w:val="00642B60"/>
    <w:rsid w:val="00643E76"/>
    <w:rsid w:val="00644360"/>
    <w:rsid w:val="006466E1"/>
    <w:rsid w:val="00646DEE"/>
    <w:rsid w:val="00646E4A"/>
    <w:rsid w:val="00650840"/>
    <w:rsid w:val="00652303"/>
    <w:rsid w:val="0065320F"/>
    <w:rsid w:val="0065386C"/>
    <w:rsid w:val="006539A9"/>
    <w:rsid w:val="00656C07"/>
    <w:rsid w:val="0066016F"/>
    <w:rsid w:val="00662C12"/>
    <w:rsid w:val="0066317A"/>
    <w:rsid w:val="006633F7"/>
    <w:rsid w:val="00663A94"/>
    <w:rsid w:val="006642B1"/>
    <w:rsid w:val="00665219"/>
    <w:rsid w:val="0067046D"/>
    <w:rsid w:val="006724AB"/>
    <w:rsid w:val="00673371"/>
    <w:rsid w:val="00673749"/>
    <w:rsid w:val="00675696"/>
    <w:rsid w:val="006823F9"/>
    <w:rsid w:val="00684CD8"/>
    <w:rsid w:val="00686968"/>
    <w:rsid w:val="00687709"/>
    <w:rsid w:val="006877E5"/>
    <w:rsid w:val="00687B75"/>
    <w:rsid w:val="00690889"/>
    <w:rsid w:val="00690A48"/>
    <w:rsid w:val="00691244"/>
    <w:rsid w:val="0069237A"/>
    <w:rsid w:val="00692D1A"/>
    <w:rsid w:val="006940AC"/>
    <w:rsid w:val="0069462D"/>
    <w:rsid w:val="00696BC2"/>
    <w:rsid w:val="006A008E"/>
    <w:rsid w:val="006A1A52"/>
    <w:rsid w:val="006A1F6B"/>
    <w:rsid w:val="006A3B2D"/>
    <w:rsid w:val="006A4015"/>
    <w:rsid w:val="006A4D49"/>
    <w:rsid w:val="006A752B"/>
    <w:rsid w:val="006A7993"/>
    <w:rsid w:val="006B0025"/>
    <w:rsid w:val="006B06A9"/>
    <w:rsid w:val="006B189F"/>
    <w:rsid w:val="006B29E3"/>
    <w:rsid w:val="006B5B4A"/>
    <w:rsid w:val="006B60A3"/>
    <w:rsid w:val="006B66B2"/>
    <w:rsid w:val="006B6F71"/>
    <w:rsid w:val="006B78DF"/>
    <w:rsid w:val="006C030A"/>
    <w:rsid w:val="006C1FA2"/>
    <w:rsid w:val="006C24FA"/>
    <w:rsid w:val="006C3F01"/>
    <w:rsid w:val="006C58A3"/>
    <w:rsid w:val="006C5D10"/>
    <w:rsid w:val="006C7032"/>
    <w:rsid w:val="006D0D7D"/>
    <w:rsid w:val="006D1C45"/>
    <w:rsid w:val="006D237E"/>
    <w:rsid w:val="006D3474"/>
    <w:rsid w:val="006D35C3"/>
    <w:rsid w:val="006D3E43"/>
    <w:rsid w:val="006D47BB"/>
    <w:rsid w:val="006D4DF1"/>
    <w:rsid w:val="006D62A7"/>
    <w:rsid w:val="006D6EC0"/>
    <w:rsid w:val="006D74F6"/>
    <w:rsid w:val="006E15DA"/>
    <w:rsid w:val="006E2A41"/>
    <w:rsid w:val="006E336A"/>
    <w:rsid w:val="006E459D"/>
    <w:rsid w:val="006E59B9"/>
    <w:rsid w:val="006E72EF"/>
    <w:rsid w:val="006F08E3"/>
    <w:rsid w:val="006F3C01"/>
    <w:rsid w:val="006F4BBC"/>
    <w:rsid w:val="006F5A8B"/>
    <w:rsid w:val="006F71D7"/>
    <w:rsid w:val="006F7AA2"/>
    <w:rsid w:val="006F7DD0"/>
    <w:rsid w:val="007003E6"/>
    <w:rsid w:val="00701118"/>
    <w:rsid w:val="00701F3A"/>
    <w:rsid w:val="007033C2"/>
    <w:rsid w:val="0070371B"/>
    <w:rsid w:val="0070529E"/>
    <w:rsid w:val="00706B54"/>
    <w:rsid w:val="007100C7"/>
    <w:rsid w:val="00710EDA"/>
    <w:rsid w:val="00711656"/>
    <w:rsid w:val="007117DA"/>
    <w:rsid w:val="0071194B"/>
    <w:rsid w:val="00711BD4"/>
    <w:rsid w:val="0071203D"/>
    <w:rsid w:val="00712364"/>
    <w:rsid w:val="0071592C"/>
    <w:rsid w:val="00715C9D"/>
    <w:rsid w:val="007172C4"/>
    <w:rsid w:val="00717B93"/>
    <w:rsid w:val="007205FA"/>
    <w:rsid w:val="00720DB3"/>
    <w:rsid w:val="00721BF8"/>
    <w:rsid w:val="0072410A"/>
    <w:rsid w:val="007251EA"/>
    <w:rsid w:val="00725A53"/>
    <w:rsid w:val="00726B95"/>
    <w:rsid w:val="00726DDE"/>
    <w:rsid w:val="00730098"/>
    <w:rsid w:val="00730D97"/>
    <w:rsid w:val="00733E35"/>
    <w:rsid w:val="007341E8"/>
    <w:rsid w:val="00734778"/>
    <w:rsid w:val="00734854"/>
    <w:rsid w:val="00734F0A"/>
    <w:rsid w:val="0073584B"/>
    <w:rsid w:val="00736B1C"/>
    <w:rsid w:val="0074004E"/>
    <w:rsid w:val="007410B9"/>
    <w:rsid w:val="00741D20"/>
    <w:rsid w:val="00741F82"/>
    <w:rsid w:val="00743F4F"/>
    <w:rsid w:val="0074627F"/>
    <w:rsid w:val="00746654"/>
    <w:rsid w:val="00746771"/>
    <w:rsid w:val="0074751C"/>
    <w:rsid w:val="00747DD1"/>
    <w:rsid w:val="00750F81"/>
    <w:rsid w:val="007510F4"/>
    <w:rsid w:val="00751224"/>
    <w:rsid w:val="007512E0"/>
    <w:rsid w:val="00752921"/>
    <w:rsid w:val="00752E04"/>
    <w:rsid w:val="00753165"/>
    <w:rsid w:val="00753423"/>
    <w:rsid w:val="00753ACF"/>
    <w:rsid w:val="007605C8"/>
    <w:rsid w:val="00760AC4"/>
    <w:rsid w:val="00761860"/>
    <w:rsid w:val="00762198"/>
    <w:rsid w:val="007621C8"/>
    <w:rsid w:val="00764A69"/>
    <w:rsid w:val="00765E76"/>
    <w:rsid w:val="00766877"/>
    <w:rsid w:val="00766C7F"/>
    <w:rsid w:val="00767505"/>
    <w:rsid w:val="00770B96"/>
    <w:rsid w:val="00771D77"/>
    <w:rsid w:val="007733FE"/>
    <w:rsid w:val="0077357C"/>
    <w:rsid w:val="007745B4"/>
    <w:rsid w:val="00774E49"/>
    <w:rsid w:val="00777A76"/>
    <w:rsid w:val="00777E5F"/>
    <w:rsid w:val="00777EC8"/>
    <w:rsid w:val="00780583"/>
    <w:rsid w:val="0078079C"/>
    <w:rsid w:val="00780E10"/>
    <w:rsid w:val="007824CC"/>
    <w:rsid w:val="00782C64"/>
    <w:rsid w:val="0078309B"/>
    <w:rsid w:val="0078385D"/>
    <w:rsid w:val="007841AF"/>
    <w:rsid w:val="0078529E"/>
    <w:rsid w:val="007853F6"/>
    <w:rsid w:val="00787370"/>
    <w:rsid w:val="00787A0C"/>
    <w:rsid w:val="0079036E"/>
    <w:rsid w:val="0079066F"/>
    <w:rsid w:val="00791016"/>
    <w:rsid w:val="00791762"/>
    <w:rsid w:val="00792742"/>
    <w:rsid w:val="007945D2"/>
    <w:rsid w:val="007A04D4"/>
    <w:rsid w:val="007A0979"/>
    <w:rsid w:val="007A2D6D"/>
    <w:rsid w:val="007A2E5E"/>
    <w:rsid w:val="007A4396"/>
    <w:rsid w:val="007A4E63"/>
    <w:rsid w:val="007A515E"/>
    <w:rsid w:val="007A55EB"/>
    <w:rsid w:val="007A6619"/>
    <w:rsid w:val="007A6DF3"/>
    <w:rsid w:val="007B0283"/>
    <w:rsid w:val="007B0459"/>
    <w:rsid w:val="007B0CA2"/>
    <w:rsid w:val="007B1B67"/>
    <w:rsid w:val="007B247D"/>
    <w:rsid w:val="007B2BB6"/>
    <w:rsid w:val="007B35FF"/>
    <w:rsid w:val="007B4DF1"/>
    <w:rsid w:val="007B586C"/>
    <w:rsid w:val="007B61A5"/>
    <w:rsid w:val="007B654E"/>
    <w:rsid w:val="007B6FF6"/>
    <w:rsid w:val="007C12FA"/>
    <w:rsid w:val="007C1398"/>
    <w:rsid w:val="007C13B2"/>
    <w:rsid w:val="007C18D5"/>
    <w:rsid w:val="007C1A99"/>
    <w:rsid w:val="007C29D4"/>
    <w:rsid w:val="007C2C56"/>
    <w:rsid w:val="007C2D9E"/>
    <w:rsid w:val="007C523B"/>
    <w:rsid w:val="007C6BE5"/>
    <w:rsid w:val="007D0612"/>
    <w:rsid w:val="007D12C5"/>
    <w:rsid w:val="007D2BFD"/>
    <w:rsid w:val="007D4433"/>
    <w:rsid w:val="007D54B8"/>
    <w:rsid w:val="007D578C"/>
    <w:rsid w:val="007D5AA2"/>
    <w:rsid w:val="007D7B8A"/>
    <w:rsid w:val="007E04F5"/>
    <w:rsid w:val="007E19B7"/>
    <w:rsid w:val="007E319A"/>
    <w:rsid w:val="007E3725"/>
    <w:rsid w:val="007E3CE7"/>
    <w:rsid w:val="007E4CFE"/>
    <w:rsid w:val="007E4E95"/>
    <w:rsid w:val="007F07D9"/>
    <w:rsid w:val="007F4B6D"/>
    <w:rsid w:val="007F50D4"/>
    <w:rsid w:val="007F6036"/>
    <w:rsid w:val="007F659C"/>
    <w:rsid w:val="007F6EE5"/>
    <w:rsid w:val="007F7089"/>
    <w:rsid w:val="007F7315"/>
    <w:rsid w:val="00800AC5"/>
    <w:rsid w:val="0080158C"/>
    <w:rsid w:val="00801F35"/>
    <w:rsid w:val="0080297B"/>
    <w:rsid w:val="0080319F"/>
    <w:rsid w:val="00804EDE"/>
    <w:rsid w:val="008054E6"/>
    <w:rsid w:val="0080604B"/>
    <w:rsid w:val="00806060"/>
    <w:rsid w:val="00806631"/>
    <w:rsid w:val="00810906"/>
    <w:rsid w:val="0081172F"/>
    <w:rsid w:val="008122E4"/>
    <w:rsid w:val="00813DDF"/>
    <w:rsid w:val="00814AD5"/>
    <w:rsid w:val="00815A59"/>
    <w:rsid w:val="00817657"/>
    <w:rsid w:val="008178CE"/>
    <w:rsid w:val="00821C03"/>
    <w:rsid w:val="00823273"/>
    <w:rsid w:val="00823660"/>
    <w:rsid w:val="008244C9"/>
    <w:rsid w:val="00824CD1"/>
    <w:rsid w:val="00825FA0"/>
    <w:rsid w:val="0082669D"/>
    <w:rsid w:val="0082710A"/>
    <w:rsid w:val="00830E76"/>
    <w:rsid w:val="00831092"/>
    <w:rsid w:val="0083292E"/>
    <w:rsid w:val="00833B63"/>
    <w:rsid w:val="00835317"/>
    <w:rsid w:val="00836744"/>
    <w:rsid w:val="0083769F"/>
    <w:rsid w:val="00840CCD"/>
    <w:rsid w:val="00841461"/>
    <w:rsid w:val="008436A3"/>
    <w:rsid w:val="00844C28"/>
    <w:rsid w:val="00845A53"/>
    <w:rsid w:val="00850979"/>
    <w:rsid w:val="008538C3"/>
    <w:rsid w:val="00860082"/>
    <w:rsid w:val="008610A6"/>
    <w:rsid w:val="00866287"/>
    <w:rsid w:val="00870253"/>
    <w:rsid w:val="00870422"/>
    <w:rsid w:val="00870435"/>
    <w:rsid w:val="00871B30"/>
    <w:rsid w:val="00872221"/>
    <w:rsid w:val="00873006"/>
    <w:rsid w:val="008734E4"/>
    <w:rsid w:val="0087388C"/>
    <w:rsid w:val="0087442E"/>
    <w:rsid w:val="008746C9"/>
    <w:rsid w:val="0087537F"/>
    <w:rsid w:val="008763AE"/>
    <w:rsid w:val="00876A0A"/>
    <w:rsid w:val="00876FE3"/>
    <w:rsid w:val="00881283"/>
    <w:rsid w:val="00885E4C"/>
    <w:rsid w:val="00886254"/>
    <w:rsid w:val="00886894"/>
    <w:rsid w:val="0088712D"/>
    <w:rsid w:val="00890054"/>
    <w:rsid w:val="00892A25"/>
    <w:rsid w:val="00893512"/>
    <w:rsid w:val="008935CF"/>
    <w:rsid w:val="008947E8"/>
    <w:rsid w:val="0089486E"/>
    <w:rsid w:val="00894E88"/>
    <w:rsid w:val="00895893"/>
    <w:rsid w:val="00897FDF"/>
    <w:rsid w:val="008A0543"/>
    <w:rsid w:val="008A1BD7"/>
    <w:rsid w:val="008A21F6"/>
    <w:rsid w:val="008A2C2C"/>
    <w:rsid w:val="008A3512"/>
    <w:rsid w:val="008A3C63"/>
    <w:rsid w:val="008A468F"/>
    <w:rsid w:val="008A5920"/>
    <w:rsid w:val="008A763D"/>
    <w:rsid w:val="008B0156"/>
    <w:rsid w:val="008B2986"/>
    <w:rsid w:val="008B29E5"/>
    <w:rsid w:val="008B377E"/>
    <w:rsid w:val="008B4079"/>
    <w:rsid w:val="008B41BB"/>
    <w:rsid w:val="008C0C54"/>
    <w:rsid w:val="008C1C6B"/>
    <w:rsid w:val="008C4B83"/>
    <w:rsid w:val="008C60E9"/>
    <w:rsid w:val="008C6276"/>
    <w:rsid w:val="008C7435"/>
    <w:rsid w:val="008C7975"/>
    <w:rsid w:val="008D11CB"/>
    <w:rsid w:val="008D1D50"/>
    <w:rsid w:val="008D25EB"/>
    <w:rsid w:val="008D260B"/>
    <w:rsid w:val="008D3E98"/>
    <w:rsid w:val="008D3ED5"/>
    <w:rsid w:val="008D4101"/>
    <w:rsid w:val="008D572B"/>
    <w:rsid w:val="008D5CF2"/>
    <w:rsid w:val="008D7400"/>
    <w:rsid w:val="008D7BA4"/>
    <w:rsid w:val="008D7EDE"/>
    <w:rsid w:val="008E0F70"/>
    <w:rsid w:val="008E1197"/>
    <w:rsid w:val="008E1259"/>
    <w:rsid w:val="008E205E"/>
    <w:rsid w:val="008E36BC"/>
    <w:rsid w:val="008E3E35"/>
    <w:rsid w:val="008E683B"/>
    <w:rsid w:val="008E7A6E"/>
    <w:rsid w:val="008E7FA4"/>
    <w:rsid w:val="008F04D3"/>
    <w:rsid w:val="008F17F3"/>
    <w:rsid w:val="008F2C20"/>
    <w:rsid w:val="008F45E7"/>
    <w:rsid w:val="008F667A"/>
    <w:rsid w:val="008F66A4"/>
    <w:rsid w:val="00901200"/>
    <w:rsid w:val="009017AA"/>
    <w:rsid w:val="00901FD7"/>
    <w:rsid w:val="00902F15"/>
    <w:rsid w:val="0090330D"/>
    <w:rsid w:val="00906A23"/>
    <w:rsid w:val="00907684"/>
    <w:rsid w:val="00907D3F"/>
    <w:rsid w:val="00907E57"/>
    <w:rsid w:val="009110E7"/>
    <w:rsid w:val="00911DBE"/>
    <w:rsid w:val="0091215B"/>
    <w:rsid w:val="00914584"/>
    <w:rsid w:val="00915710"/>
    <w:rsid w:val="009165DD"/>
    <w:rsid w:val="0092294B"/>
    <w:rsid w:val="00923085"/>
    <w:rsid w:val="00923E7F"/>
    <w:rsid w:val="00924AB3"/>
    <w:rsid w:val="009252B7"/>
    <w:rsid w:val="00925605"/>
    <w:rsid w:val="0092609D"/>
    <w:rsid w:val="00926833"/>
    <w:rsid w:val="00926D96"/>
    <w:rsid w:val="00927B75"/>
    <w:rsid w:val="009303E7"/>
    <w:rsid w:val="00931864"/>
    <w:rsid w:val="0093241F"/>
    <w:rsid w:val="009338EE"/>
    <w:rsid w:val="00933AFA"/>
    <w:rsid w:val="00933F78"/>
    <w:rsid w:val="009342FC"/>
    <w:rsid w:val="009345EB"/>
    <w:rsid w:val="009349C8"/>
    <w:rsid w:val="009358E1"/>
    <w:rsid w:val="00937E6C"/>
    <w:rsid w:val="009402E9"/>
    <w:rsid w:val="00941797"/>
    <w:rsid w:val="00943562"/>
    <w:rsid w:val="00943D9D"/>
    <w:rsid w:val="009465C0"/>
    <w:rsid w:val="0094691A"/>
    <w:rsid w:val="009476FA"/>
    <w:rsid w:val="00947CC2"/>
    <w:rsid w:val="00950058"/>
    <w:rsid w:val="009508E4"/>
    <w:rsid w:val="00952298"/>
    <w:rsid w:val="00952B5D"/>
    <w:rsid w:val="009536B6"/>
    <w:rsid w:val="00953737"/>
    <w:rsid w:val="00953FBC"/>
    <w:rsid w:val="0095581E"/>
    <w:rsid w:val="00961E2E"/>
    <w:rsid w:val="00962378"/>
    <w:rsid w:val="009624BE"/>
    <w:rsid w:val="0096305E"/>
    <w:rsid w:val="00963A5C"/>
    <w:rsid w:val="00963C8E"/>
    <w:rsid w:val="0096489E"/>
    <w:rsid w:val="00965081"/>
    <w:rsid w:val="009652FB"/>
    <w:rsid w:val="00972F17"/>
    <w:rsid w:val="00973443"/>
    <w:rsid w:val="00974205"/>
    <w:rsid w:val="00975760"/>
    <w:rsid w:val="00975CEF"/>
    <w:rsid w:val="00975E13"/>
    <w:rsid w:val="009762CE"/>
    <w:rsid w:val="0097689A"/>
    <w:rsid w:val="00977947"/>
    <w:rsid w:val="009841C1"/>
    <w:rsid w:val="009850F7"/>
    <w:rsid w:val="0098572F"/>
    <w:rsid w:val="0099145F"/>
    <w:rsid w:val="00991658"/>
    <w:rsid w:val="0099175E"/>
    <w:rsid w:val="0099211C"/>
    <w:rsid w:val="0099224D"/>
    <w:rsid w:val="00995598"/>
    <w:rsid w:val="00995D4A"/>
    <w:rsid w:val="00996487"/>
    <w:rsid w:val="009976B1"/>
    <w:rsid w:val="009A0C11"/>
    <w:rsid w:val="009A125A"/>
    <w:rsid w:val="009A2B12"/>
    <w:rsid w:val="009A33FC"/>
    <w:rsid w:val="009A378A"/>
    <w:rsid w:val="009A3A03"/>
    <w:rsid w:val="009A3EA3"/>
    <w:rsid w:val="009A4B49"/>
    <w:rsid w:val="009A56C7"/>
    <w:rsid w:val="009A5A03"/>
    <w:rsid w:val="009A5EF9"/>
    <w:rsid w:val="009B0066"/>
    <w:rsid w:val="009B04E9"/>
    <w:rsid w:val="009B07EC"/>
    <w:rsid w:val="009B1653"/>
    <w:rsid w:val="009B2581"/>
    <w:rsid w:val="009B28D9"/>
    <w:rsid w:val="009B294E"/>
    <w:rsid w:val="009B3FC3"/>
    <w:rsid w:val="009B46F9"/>
    <w:rsid w:val="009B6E36"/>
    <w:rsid w:val="009C00AE"/>
    <w:rsid w:val="009C0E79"/>
    <w:rsid w:val="009C0ED7"/>
    <w:rsid w:val="009C14FD"/>
    <w:rsid w:val="009C16F6"/>
    <w:rsid w:val="009C20D5"/>
    <w:rsid w:val="009C3120"/>
    <w:rsid w:val="009C4977"/>
    <w:rsid w:val="009C761C"/>
    <w:rsid w:val="009C79D2"/>
    <w:rsid w:val="009D003C"/>
    <w:rsid w:val="009D0BDC"/>
    <w:rsid w:val="009D0F3C"/>
    <w:rsid w:val="009D125A"/>
    <w:rsid w:val="009D1DE4"/>
    <w:rsid w:val="009D3689"/>
    <w:rsid w:val="009D58F7"/>
    <w:rsid w:val="009D5D1E"/>
    <w:rsid w:val="009D5F98"/>
    <w:rsid w:val="009D6369"/>
    <w:rsid w:val="009D6F0E"/>
    <w:rsid w:val="009E05E7"/>
    <w:rsid w:val="009E43BD"/>
    <w:rsid w:val="009E46D6"/>
    <w:rsid w:val="009E5B46"/>
    <w:rsid w:val="009E5DF2"/>
    <w:rsid w:val="009E61CE"/>
    <w:rsid w:val="009E67E1"/>
    <w:rsid w:val="009E7C80"/>
    <w:rsid w:val="009F1F37"/>
    <w:rsid w:val="009F29DE"/>
    <w:rsid w:val="009F2D51"/>
    <w:rsid w:val="009F322C"/>
    <w:rsid w:val="009F3B98"/>
    <w:rsid w:val="009F4B7C"/>
    <w:rsid w:val="009F4C5B"/>
    <w:rsid w:val="009F5302"/>
    <w:rsid w:val="00A01101"/>
    <w:rsid w:val="00A02550"/>
    <w:rsid w:val="00A03D9A"/>
    <w:rsid w:val="00A043B8"/>
    <w:rsid w:val="00A058CE"/>
    <w:rsid w:val="00A05FEE"/>
    <w:rsid w:val="00A06E5F"/>
    <w:rsid w:val="00A07B72"/>
    <w:rsid w:val="00A111B2"/>
    <w:rsid w:val="00A1148A"/>
    <w:rsid w:val="00A11813"/>
    <w:rsid w:val="00A12428"/>
    <w:rsid w:val="00A132D2"/>
    <w:rsid w:val="00A13A40"/>
    <w:rsid w:val="00A14296"/>
    <w:rsid w:val="00A15843"/>
    <w:rsid w:val="00A20960"/>
    <w:rsid w:val="00A2098D"/>
    <w:rsid w:val="00A20D62"/>
    <w:rsid w:val="00A21543"/>
    <w:rsid w:val="00A226B5"/>
    <w:rsid w:val="00A22796"/>
    <w:rsid w:val="00A22D2E"/>
    <w:rsid w:val="00A245D5"/>
    <w:rsid w:val="00A31604"/>
    <w:rsid w:val="00A323D6"/>
    <w:rsid w:val="00A3303C"/>
    <w:rsid w:val="00A33DC3"/>
    <w:rsid w:val="00A34576"/>
    <w:rsid w:val="00A368E5"/>
    <w:rsid w:val="00A3720D"/>
    <w:rsid w:val="00A376CC"/>
    <w:rsid w:val="00A40C52"/>
    <w:rsid w:val="00A4152F"/>
    <w:rsid w:val="00A429B3"/>
    <w:rsid w:val="00A43465"/>
    <w:rsid w:val="00A43C18"/>
    <w:rsid w:val="00A440FC"/>
    <w:rsid w:val="00A44F69"/>
    <w:rsid w:val="00A459FA"/>
    <w:rsid w:val="00A45C0F"/>
    <w:rsid w:val="00A46541"/>
    <w:rsid w:val="00A513D4"/>
    <w:rsid w:val="00A520B2"/>
    <w:rsid w:val="00A5498E"/>
    <w:rsid w:val="00A549FE"/>
    <w:rsid w:val="00A55C7D"/>
    <w:rsid w:val="00A55EB2"/>
    <w:rsid w:val="00A56970"/>
    <w:rsid w:val="00A577FD"/>
    <w:rsid w:val="00A60EE0"/>
    <w:rsid w:val="00A612FB"/>
    <w:rsid w:val="00A61C14"/>
    <w:rsid w:val="00A6212F"/>
    <w:rsid w:val="00A623BD"/>
    <w:rsid w:val="00A6376C"/>
    <w:rsid w:val="00A643AC"/>
    <w:rsid w:val="00A66477"/>
    <w:rsid w:val="00A668E0"/>
    <w:rsid w:val="00A673F7"/>
    <w:rsid w:val="00A67995"/>
    <w:rsid w:val="00A71778"/>
    <w:rsid w:val="00A723D0"/>
    <w:rsid w:val="00A734D3"/>
    <w:rsid w:val="00A7399F"/>
    <w:rsid w:val="00A739EC"/>
    <w:rsid w:val="00A74998"/>
    <w:rsid w:val="00A766C8"/>
    <w:rsid w:val="00A8121B"/>
    <w:rsid w:val="00A81599"/>
    <w:rsid w:val="00A83E6F"/>
    <w:rsid w:val="00A84AC2"/>
    <w:rsid w:val="00A85FFD"/>
    <w:rsid w:val="00A904A7"/>
    <w:rsid w:val="00A90DBF"/>
    <w:rsid w:val="00A92A51"/>
    <w:rsid w:val="00A93517"/>
    <w:rsid w:val="00A94286"/>
    <w:rsid w:val="00A94C38"/>
    <w:rsid w:val="00A96882"/>
    <w:rsid w:val="00A96B3E"/>
    <w:rsid w:val="00A97157"/>
    <w:rsid w:val="00A971F5"/>
    <w:rsid w:val="00A97458"/>
    <w:rsid w:val="00AA05DF"/>
    <w:rsid w:val="00AA07C1"/>
    <w:rsid w:val="00AA07EF"/>
    <w:rsid w:val="00AA0949"/>
    <w:rsid w:val="00AA0CAC"/>
    <w:rsid w:val="00AA0EF3"/>
    <w:rsid w:val="00AA134E"/>
    <w:rsid w:val="00AA1ECA"/>
    <w:rsid w:val="00AA4F22"/>
    <w:rsid w:val="00AA57D1"/>
    <w:rsid w:val="00AA65FB"/>
    <w:rsid w:val="00AA70FD"/>
    <w:rsid w:val="00AB1260"/>
    <w:rsid w:val="00AB2498"/>
    <w:rsid w:val="00AB63CA"/>
    <w:rsid w:val="00AB653C"/>
    <w:rsid w:val="00AB7234"/>
    <w:rsid w:val="00AC0436"/>
    <w:rsid w:val="00AC0ABE"/>
    <w:rsid w:val="00AC124B"/>
    <w:rsid w:val="00AC2050"/>
    <w:rsid w:val="00AC2AA1"/>
    <w:rsid w:val="00AC458F"/>
    <w:rsid w:val="00AC6CA2"/>
    <w:rsid w:val="00AC6CB9"/>
    <w:rsid w:val="00AC6EFD"/>
    <w:rsid w:val="00AD0203"/>
    <w:rsid w:val="00AD0320"/>
    <w:rsid w:val="00AD1425"/>
    <w:rsid w:val="00AD1FAB"/>
    <w:rsid w:val="00AD2C7D"/>
    <w:rsid w:val="00AD39E5"/>
    <w:rsid w:val="00AD3BF9"/>
    <w:rsid w:val="00AD4B6B"/>
    <w:rsid w:val="00AD4DD4"/>
    <w:rsid w:val="00AD4F27"/>
    <w:rsid w:val="00AD5DDE"/>
    <w:rsid w:val="00AD695C"/>
    <w:rsid w:val="00AE0083"/>
    <w:rsid w:val="00AE0D25"/>
    <w:rsid w:val="00AE0EC7"/>
    <w:rsid w:val="00AE160D"/>
    <w:rsid w:val="00AE2740"/>
    <w:rsid w:val="00AE6B4C"/>
    <w:rsid w:val="00AE7CC5"/>
    <w:rsid w:val="00AF15D0"/>
    <w:rsid w:val="00AF189C"/>
    <w:rsid w:val="00AF3A02"/>
    <w:rsid w:val="00AF4A87"/>
    <w:rsid w:val="00AF4ECA"/>
    <w:rsid w:val="00AF579C"/>
    <w:rsid w:val="00AF59E8"/>
    <w:rsid w:val="00AF746C"/>
    <w:rsid w:val="00AF7499"/>
    <w:rsid w:val="00AF7D2D"/>
    <w:rsid w:val="00B00312"/>
    <w:rsid w:val="00B021B3"/>
    <w:rsid w:val="00B023A2"/>
    <w:rsid w:val="00B0244E"/>
    <w:rsid w:val="00B03775"/>
    <w:rsid w:val="00B03843"/>
    <w:rsid w:val="00B03C20"/>
    <w:rsid w:val="00B04978"/>
    <w:rsid w:val="00B04BCC"/>
    <w:rsid w:val="00B0554C"/>
    <w:rsid w:val="00B06254"/>
    <w:rsid w:val="00B06377"/>
    <w:rsid w:val="00B06AB8"/>
    <w:rsid w:val="00B06DB7"/>
    <w:rsid w:val="00B070DF"/>
    <w:rsid w:val="00B10384"/>
    <w:rsid w:val="00B10437"/>
    <w:rsid w:val="00B10991"/>
    <w:rsid w:val="00B11E5E"/>
    <w:rsid w:val="00B12046"/>
    <w:rsid w:val="00B13236"/>
    <w:rsid w:val="00B1350C"/>
    <w:rsid w:val="00B13E0D"/>
    <w:rsid w:val="00B1407E"/>
    <w:rsid w:val="00B14ABA"/>
    <w:rsid w:val="00B159A7"/>
    <w:rsid w:val="00B1659D"/>
    <w:rsid w:val="00B17C59"/>
    <w:rsid w:val="00B2036C"/>
    <w:rsid w:val="00B21BBC"/>
    <w:rsid w:val="00B21F8C"/>
    <w:rsid w:val="00B24C25"/>
    <w:rsid w:val="00B24FDC"/>
    <w:rsid w:val="00B303BF"/>
    <w:rsid w:val="00B31393"/>
    <w:rsid w:val="00B31E6E"/>
    <w:rsid w:val="00B329C2"/>
    <w:rsid w:val="00B336E0"/>
    <w:rsid w:val="00B33E15"/>
    <w:rsid w:val="00B34E4A"/>
    <w:rsid w:val="00B3574D"/>
    <w:rsid w:val="00B418EE"/>
    <w:rsid w:val="00B425D0"/>
    <w:rsid w:val="00B4603C"/>
    <w:rsid w:val="00B464F3"/>
    <w:rsid w:val="00B46B7A"/>
    <w:rsid w:val="00B47434"/>
    <w:rsid w:val="00B47903"/>
    <w:rsid w:val="00B520D8"/>
    <w:rsid w:val="00B535FC"/>
    <w:rsid w:val="00B548DE"/>
    <w:rsid w:val="00B55922"/>
    <w:rsid w:val="00B56CA3"/>
    <w:rsid w:val="00B56EF2"/>
    <w:rsid w:val="00B60516"/>
    <w:rsid w:val="00B64DD9"/>
    <w:rsid w:val="00B65068"/>
    <w:rsid w:val="00B651E2"/>
    <w:rsid w:val="00B655ED"/>
    <w:rsid w:val="00B65C93"/>
    <w:rsid w:val="00B65CB6"/>
    <w:rsid w:val="00B65D24"/>
    <w:rsid w:val="00B65D79"/>
    <w:rsid w:val="00B67B4A"/>
    <w:rsid w:val="00B71306"/>
    <w:rsid w:val="00B73EA1"/>
    <w:rsid w:val="00B77100"/>
    <w:rsid w:val="00B80034"/>
    <w:rsid w:val="00B80061"/>
    <w:rsid w:val="00B81EA6"/>
    <w:rsid w:val="00B82C30"/>
    <w:rsid w:val="00B848A6"/>
    <w:rsid w:val="00B910D1"/>
    <w:rsid w:val="00B934B9"/>
    <w:rsid w:val="00B93D72"/>
    <w:rsid w:val="00B955C9"/>
    <w:rsid w:val="00B95A35"/>
    <w:rsid w:val="00B97402"/>
    <w:rsid w:val="00B97CE6"/>
    <w:rsid w:val="00BA0898"/>
    <w:rsid w:val="00BA0EB8"/>
    <w:rsid w:val="00BA1003"/>
    <w:rsid w:val="00BA12D6"/>
    <w:rsid w:val="00BA18FA"/>
    <w:rsid w:val="00BA1C9B"/>
    <w:rsid w:val="00BA2DA2"/>
    <w:rsid w:val="00BA40E5"/>
    <w:rsid w:val="00BA505A"/>
    <w:rsid w:val="00BA6473"/>
    <w:rsid w:val="00BA7F8B"/>
    <w:rsid w:val="00BB0530"/>
    <w:rsid w:val="00BB2F36"/>
    <w:rsid w:val="00BB3E49"/>
    <w:rsid w:val="00BB5782"/>
    <w:rsid w:val="00BB57EB"/>
    <w:rsid w:val="00BB6A7A"/>
    <w:rsid w:val="00BC1183"/>
    <w:rsid w:val="00BC3136"/>
    <w:rsid w:val="00BC56F5"/>
    <w:rsid w:val="00BD1683"/>
    <w:rsid w:val="00BD3A8D"/>
    <w:rsid w:val="00BD3E5A"/>
    <w:rsid w:val="00BD6DE8"/>
    <w:rsid w:val="00BD6E71"/>
    <w:rsid w:val="00BD7068"/>
    <w:rsid w:val="00BD7CE2"/>
    <w:rsid w:val="00BE0737"/>
    <w:rsid w:val="00BE0EFF"/>
    <w:rsid w:val="00BE173D"/>
    <w:rsid w:val="00BE1985"/>
    <w:rsid w:val="00BE2C2F"/>
    <w:rsid w:val="00BE2F40"/>
    <w:rsid w:val="00BE3569"/>
    <w:rsid w:val="00BE408E"/>
    <w:rsid w:val="00BE40F8"/>
    <w:rsid w:val="00BE42A4"/>
    <w:rsid w:val="00BE4302"/>
    <w:rsid w:val="00BE49BC"/>
    <w:rsid w:val="00BE4D60"/>
    <w:rsid w:val="00BE4FFB"/>
    <w:rsid w:val="00BF0F4E"/>
    <w:rsid w:val="00BF139C"/>
    <w:rsid w:val="00BF1AA2"/>
    <w:rsid w:val="00BF446C"/>
    <w:rsid w:val="00BF586A"/>
    <w:rsid w:val="00BF69EE"/>
    <w:rsid w:val="00BF6B69"/>
    <w:rsid w:val="00BF7DE0"/>
    <w:rsid w:val="00C00A30"/>
    <w:rsid w:val="00C00C56"/>
    <w:rsid w:val="00C02844"/>
    <w:rsid w:val="00C03C9B"/>
    <w:rsid w:val="00C048BB"/>
    <w:rsid w:val="00C102A8"/>
    <w:rsid w:val="00C106FB"/>
    <w:rsid w:val="00C1180E"/>
    <w:rsid w:val="00C1373A"/>
    <w:rsid w:val="00C13C4F"/>
    <w:rsid w:val="00C13C56"/>
    <w:rsid w:val="00C146D9"/>
    <w:rsid w:val="00C14940"/>
    <w:rsid w:val="00C15E40"/>
    <w:rsid w:val="00C178CC"/>
    <w:rsid w:val="00C20D46"/>
    <w:rsid w:val="00C20E19"/>
    <w:rsid w:val="00C21815"/>
    <w:rsid w:val="00C21F48"/>
    <w:rsid w:val="00C25014"/>
    <w:rsid w:val="00C25868"/>
    <w:rsid w:val="00C25C46"/>
    <w:rsid w:val="00C26A1D"/>
    <w:rsid w:val="00C26CE5"/>
    <w:rsid w:val="00C3116E"/>
    <w:rsid w:val="00C32973"/>
    <w:rsid w:val="00C3388B"/>
    <w:rsid w:val="00C3473F"/>
    <w:rsid w:val="00C3493F"/>
    <w:rsid w:val="00C34AF2"/>
    <w:rsid w:val="00C3518C"/>
    <w:rsid w:val="00C36609"/>
    <w:rsid w:val="00C370AC"/>
    <w:rsid w:val="00C37DB7"/>
    <w:rsid w:val="00C414F5"/>
    <w:rsid w:val="00C41DBF"/>
    <w:rsid w:val="00C42A98"/>
    <w:rsid w:val="00C43478"/>
    <w:rsid w:val="00C543D1"/>
    <w:rsid w:val="00C561DB"/>
    <w:rsid w:val="00C5660B"/>
    <w:rsid w:val="00C56A23"/>
    <w:rsid w:val="00C56C43"/>
    <w:rsid w:val="00C574FF"/>
    <w:rsid w:val="00C601C2"/>
    <w:rsid w:val="00C63750"/>
    <w:rsid w:val="00C63A81"/>
    <w:rsid w:val="00C64A1A"/>
    <w:rsid w:val="00C652A1"/>
    <w:rsid w:val="00C65FD5"/>
    <w:rsid w:val="00C67294"/>
    <w:rsid w:val="00C706B7"/>
    <w:rsid w:val="00C70CE9"/>
    <w:rsid w:val="00C70D89"/>
    <w:rsid w:val="00C727C1"/>
    <w:rsid w:val="00C736F2"/>
    <w:rsid w:val="00C744A6"/>
    <w:rsid w:val="00C74C69"/>
    <w:rsid w:val="00C754C6"/>
    <w:rsid w:val="00C7685F"/>
    <w:rsid w:val="00C76AF8"/>
    <w:rsid w:val="00C76D19"/>
    <w:rsid w:val="00C77F45"/>
    <w:rsid w:val="00C80337"/>
    <w:rsid w:val="00C818A4"/>
    <w:rsid w:val="00C819A9"/>
    <w:rsid w:val="00C8226B"/>
    <w:rsid w:val="00C82800"/>
    <w:rsid w:val="00C82CEA"/>
    <w:rsid w:val="00C83BDB"/>
    <w:rsid w:val="00C8498A"/>
    <w:rsid w:val="00C854CF"/>
    <w:rsid w:val="00C85AC6"/>
    <w:rsid w:val="00C86598"/>
    <w:rsid w:val="00C86706"/>
    <w:rsid w:val="00C87CFD"/>
    <w:rsid w:val="00C90B11"/>
    <w:rsid w:val="00C92D86"/>
    <w:rsid w:val="00C95127"/>
    <w:rsid w:val="00C97C7B"/>
    <w:rsid w:val="00CA1403"/>
    <w:rsid w:val="00CA18B1"/>
    <w:rsid w:val="00CA4508"/>
    <w:rsid w:val="00CA4C6F"/>
    <w:rsid w:val="00CA51F4"/>
    <w:rsid w:val="00CA5F6F"/>
    <w:rsid w:val="00CA69EF"/>
    <w:rsid w:val="00CA6BE5"/>
    <w:rsid w:val="00CB0464"/>
    <w:rsid w:val="00CB0C0A"/>
    <w:rsid w:val="00CB150A"/>
    <w:rsid w:val="00CB15BC"/>
    <w:rsid w:val="00CB185A"/>
    <w:rsid w:val="00CB322B"/>
    <w:rsid w:val="00CB3A2E"/>
    <w:rsid w:val="00CB4297"/>
    <w:rsid w:val="00CB4829"/>
    <w:rsid w:val="00CB683A"/>
    <w:rsid w:val="00CB69B8"/>
    <w:rsid w:val="00CB73F5"/>
    <w:rsid w:val="00CB7DD2"/>
    <w:rsid w:val="00CC00CA"/>
    <w:rsid w:val="00CC264F"/>
    <w:rsid w:val="00CC3BDD"/>
    <w:rsid w:val="00CC58E8"/>
    <w:rsid w:val="00CC5D85"/>
    <w:rsid w:val="00CC62C7"/>
    <w:rsid w:val="00CD1F9F"/>
    <w:rsid w:val="00CD282D"/>
    <w:rsid w:val="00CD3BC3"/>
    <w:rsid w:val="00CD3C33"/>
    <w:rsid w:val="00CD3C40"/>
    <w:rsid w:val="00CD3D3F"/>
    <w:rsid w:val="00CD3DCC"/>
    <w:rsid w:val="00CD4264"/>
    <w:rsid w:val="00CD457D"/>
    <w:rsid w:val="00CD498F"/>
    <w:rsid w:val="00CD4B2C"/>
    <w:rsid w:val="00CD545D"/>
    <w:rsid w:val="00CD5BC8"/>
    <w:rsid w:val="00CD650E"/>
    <w:rsid w:val="00CD6A6F"/>
    <w:rsid w:val="00CD6E05"/>
    <w:rsid w:val="00CD7B11"/>
    <w:rsid w:val="00CE0EF3"/>
    <w:rsid w:val="00CE2347"/>
    <w:rsid w:val="00CE2B6C"/>
    <w:rsid w:val="00CE3069"/>
    <w:rsid w:val="00CE3A8C"/>
    <w:rsid w:val="00CE3F19"/>
    <w:rsid w:val="00CE5676"/>
    <w:rsid w:val="00CF0501"/>
    <w:rsid w:val="00CF0957"/>
    <w:rsid w:val="00CF3589"/>
    <w:rsid w:val="00CF3D0A"/>
    <w:rsid w:val="00CF51BA"/>
    <w:rsid w:val="00CF58E7"/>
    <w:rsid w:val="00CF5AA9"/>
    <w:rsid w:val="00CF6494"/>
    <w:rsid w:val="00CF6D12"/>
    <w:rsid w:val="00CF78D3"/>
    <w:rsid w:val="00D0085C"/>
    <w:rsid w:val="00D0435D"/>
    <w:rsid w:val="00D05316"/>
    <w:rsid w:val="00D059C0"/>
    <w:rsid w:val="00D10EF8"/>
    <w:rsid w:val="00D117B8"/>
    <w:rsid w:val="00D11D30"/>
    <w:rsid w:val="00D11FB1"/>
    <w:rsid w:val="00D12254"/>
    <w:rsid w:val="00D13ECB"/>
    <w:rsid w:val="00D1467C"/>
    <w:rsid w:val="00D16B89"/>
    <w:rsid w:val="00D170F3"/>
    <w:rsid w:val="00D17A01"/>
    <w:rsid w:val="00D2299E"/>
    <w:rsid w:val="00D22D7F"/>
    <w:rsid w:val="00D242A4"/>
    <w:rsid w:val="00D30BCB"/>
    <w:rsid w:val="00D351A7"/>
    <w:rsid w:val="00D36EDA"/>
    <w:rsid w:val="00D377DC"/>
    <w:rsid w:val="00D37DAA"/>
    <w:rsid w:val="00D41655"/>
    <w:rsid w:val="00D425E6"/>
    <w:rsid w:val="00D42AEE"/>
    <w:rsid w:val="00D42EC5"/>
    <w:rsid w:val="00D43AD6"/>
    <w:rsid w:val="00D43F3F"/>
    <w:rsid w:val="00D45130"/>
    <w:rsid w:val="00D45930"/>
    <w:rsid w:val="00D45E99"/>
    <w:rsid w:val="00D503FD"/>
    <w:rsid w:val="00D5272C"/>
    <w:rsid w:val="00D53215"/>
    <w:rsid w:val="00D53389"/>
    <w:rsid w:val="00D53B73"/>
    <w:rsid w:val="00D54D3F"/>
    <w:rsid w:val="00D55B0D"/>
    <w:rsid w:val="00D56C80"/>
    <w:rsid w:val="00D56D1A"/>
    <w:rsid w:val="00D571B3"/>
    <w:rsid w:val="00D573DA"/>
    <w:rsid w:val="00D57A6A"/>
    <w:rsid w:val="00D603EB"/>
    <w:rsid w:val="00D61C49"/>
    <w:rsid w:val="00D639AA"/>
    <w:rsid w:val="00D708CE"/>
    <w:rsid w:val="00D70FA5"/>
    <w:rsid w:val="00D711EB"/>
    <w:rsid w:val="00D71225"/>
    <w:rsid w:val="00D736BB"/>
    <w:rsid w:val="00D75BCD"/>
    <w:rsid w:val="00D761B2"/>
    <w:rsid w:val="00D76356"/>
    <w:rsid w:val="00D80258"/>
    <w:rsid w:val="00D8137E"/>
    <w:rsid w:val="00D84729"/>
    <w:rsid w:val="00D84E53"/>
    <w:rsid w:val="00D913A3"/>
    <w:rsid w:val="00D926EF"/>
    <w:rsid w:val="00D92822"/>
    <w:rsid w:val="00D93ED2"/>
    <w:rsid w:val="00D945AF"/>
    <w:rsid w:val="00D945C2"/>
    <w:rsid w:val="00D96193"/>
    <w:rsid w:val="00D96962"/>
    <w:rsid w:val="00D96AC5"/>
    <w:rsid w:val="00D9770E"/>
    <w:rsid w:val="00D97A5C"/>
    <w:rsid w:val="00D97AAA"/>
    <w:rsid w:val="00DA0039"/>
    <w:rsid w:val="00DA196C"/>
    <w:rsid w:val="00DA1F09"/>
    <w:rsid w:val="00DA3A7B"/>
    <w:rsid w:val="00DA6DE2"/>
    <w:rsid w:val="00DA75D9"/>
    <w:rsid w:val="00DB0E0A"/>
    <w:rsid w:val="00DB12CB"/>
    <w:rsid w:val="00DB2083"/>
    <w:rsid w:val="00DB22CE"/>
    <w:rsid w:val="00DB2D74"/>
    <w:rsid w:val="00DB304A"/>
    <w:rsid w:val="00DB3404"/>
    <w:rsid w:val="00DB35B6"/>
    <w:rsid w:val="00DB384B"/>
    <w:rsid w:val="00DB45DD"/>
    <w:rsid w:val="00DB48CC"/>
    <w:rsid w:val="00DB499C"/>
    <w:rsid w:val="00DB4FA1"/>
    <w:rsid w:val="00DB6275"/>
    <w:rsid w:val="00DB637E"/>
    <w:rsid w:val="00DB67AD"/>
    <w:rsid w:val="00DC1224"/>
    <w:rsid w:val="00DC18DB"/>
    <w:rsid w:val="00DC3CD6"/>
    <w:rsid w:val="00DC54E3"/>
    <w:rsid w:val="00DC5BFC"/>
    <w:rsid w:val="00DC7050"/>
    <w:rsid w:val="00DC7491"/>
    <w:rsid w:val="00DD12B3"/>
    <w:rsid w:val="00DD3417"/>
    <w:rsid w:val="00DD385D"/>
    <w:rsid w:val="00DD3DD9"/>
    <w:rsid w:val="00DD418E"/>
    <w:rsid w:val="00DD4192"/>
    <w:rsid w:val="00DD4F93"/>
    <w:rsid w:val="00DD6426"/>
    <w:rsid w:val="00DD6FB0"/>
    <w:rsid w:val="00DE0E0F"/>
    <w:rsid w:val="00DE0FCB"/>
    <w:rsid w:val="00DE1946"/>
    <w:rsid w:val="00DE3430"/>
    <w:rsid w:val="00DE4B04"/>
    <w:rsid w:val="00DE6A92"/>
    <w:rsid w:val="00DE7087"/>
    <w:rsid w:val="00DE7F12"/>
    <w:rsid w:val="00DF089C"/>
    <w:rsid w:val="00DF16CC"/>
    <w:rsid w:val="00DF2265"/>
    <w:rsid w:val="00DF5D91"/>
    <w:rsid w:val="00DF794A"/>
    <w:rsid w:val="00E0032C"/>
    <w:rsid w:val="00E006D1"/>
    <w:rsid w:val="00E009DA"/>
    <w:rsid w:val="00E04556"/>
    <w:rsid w:val="00E045AC"/>
    <w:rsid w:val="00E04798"/>
    <w:rsid w:val="00E04A3D"/>
    <w:rsid w:val="00E05A25"/>
    <w:rsid w:val="00E06F01"/>
    <w:rsid w:val="00E073DB"/>
    <w:rsid w:val="00E10933"/>
    <w:rsid w:val="00E12896"/>
    <w:rsid w:val="00E12CA6"/>
    <w:rsid w:val="00E12D56"/>
    <w:rsid w:val="00E12EE0"/>
    <w:rsid w:val="00E13882"/>
    <w:rsid w:val="00E13C56"/>
    <w:rsid w:val="00E14BD0"/>
    <w:rsid w:val="00E15CEC"/>
    <w:rsid w:val="00E15E6F"/>
    <w:rsid w:val="00E16E2B"/>
    <w:rsid w:val="00E17234"/>
    <w:rsid w:val="00E1766D"/>
    <w:rsid w:val="00E17B26"/>
    <w:rsid w:val="00E17B9C"/>
    <w:rsid w:val="00E214C7"/>
    <w:rsid w:val="00E21886"/>
    <w:rsid w:val="00E21E7B"/>
    <w:rsid w:val="00E2587E"/>
    <w:rsid w:val="00E25C29"/>
    <w:rsid w:val="00E26382"/>
    <w:rsid w:val="00E263DC"/>
    <w:rsid w:val="00E267DF"/>
    <w:rsid w:val="00E2773F"/>
    <w:rsid w:val="00E30B12"/>
    <w:rsid w:val="00E3138F"/>
    <w:rsid w:val="00E32D3D"/>
    <w:rsid w:val="00E345FC"/>
    <w:rsid w:val="00E35E10"/>
    <w:rsid w:val="00E3750F"/>
    <w:rsid w:val="00E37E26"/>
    <w:rsid w:val="00E40EF2"/>
    <w:rsid w:val="00E43A29"/>
    <w:rsid w:val="00E471A4"/>
    <w:rsid w:val="00E47754"/>
    <w:rsid w:val="00E4796D"/>
    <w:rsid w:val="00E505A4"/>
    <w:rsid w:val="00E51A33"/>
    <w:rsid w:val="00E52725"/>
    <w:rsid w:val="00E52F8B"/>
    <w:rsid w:val="00E530A4"/>
    <w:rsid w:val="00E530AE"/>
    <w:rsid w:val="00E53641"/>
    <w:rsid w:val="00E53D82"/>
    <w:rsid w:val="00E541C0"/>
    <w:rsid w:val="00E544C5"/>
    <w:rsid w:val="00E5563B"/>
    <w:rsid w:val="00E556AA"/>
    <w:rsid w:val="00E61CDB"/>
    <w:rsid w:val="00E62934"/>
    <w:rsid w:val="00E64200"/>
    <w:rsid w:val="00E64559"/>
    <w:rsid w:val="00E646BC"/>
    <w:rsid w:val="00E65882"/>
    <w:rsid w:val="00E65EB0"/>
    <w:rsid w:val="00E673F1"/>
    <w:rsid w:val="00E67BC2"/>
    <w:rsid w:val="00E70803"/>
    <w:rsid w:val="00E72E4A"/>
    <w:rsid w:val="00E73758"/>
    <w:rsid w:val="00E73CCA"/>
    <w:rsid w:val="00E748B7"/>
    <w:rsid w:val="00E81A12"/>
    <w:rsid w:val="00E825CE"/>
    <w:rsid w:val="00E8273F"/>
    <w:rsid w:val="00E83D81"/>
    <w:rsid w:val="00E84075"/>
    <w:rsid w:val="00E84EEF"/>
    <w:rsid w:val="00E85D86"/>
    <w:rsid w:val="00E85FD5"/>
    <w:rsid w:val="00E90651"/>
    <w:rsid w:val="00E9099C"/>
    <w:rsid w:val="00E90DB6"/>
    <w:rsid w:val="00E911E7"/>
    <w:rsid w:val="00E921EE"/>
    <w:rsid w:val="00E94791"/>
    <w:rsid w:val="00E94893"/>
    <w:rsid w:val="00E96CE9"/>
    <w:rsid w:val="00EA0DD4"/>
    <w:rsid w:val="00EA0E63"/>
    <w:rsid w:val="00EA29EF"/>
    <w:rsid w:val="00EA3E6D"/>
    <w:rsid w:val="00EA5FFA"/>
    <w:rsid w:val="00EB0648"/>
    <w:rsid w:val="00EB2716"/>
    <w:rsid w:val="00EB32E2"/>
    <w:rsid w:val="00EB4C2B"/>
    <w:rsid w:val="00EB4F98"/>
    <w:rsid w:val="00EB792A"/>
    <w:rsid w:val="00EB799F"/>
    <w:rsid w:val="00EC11CB"/>
    <w:rsid w:val="00EC2B11"/>
    <w:rsid w:val="00EC3863"/>
    <w:rsid w:val="00EC4196"/>
    <w:rsid w:val="00EC5094"/>
    <w:rsid w:val="00EC571D"/>
    <w:rsid w:val="00EC62DA"/>
    <w:rsid w:val="00EC6CB1"/>
    <w:rsid w:val="00EC7953"/>
    <w:rsid w:val="00ED0690"/>
    <w:rsid w:val="00ED0D35"/>
    <w:rsid w:val="00ED0F9A"/>
    <w:rsid w:val="00ED2AC0"/>
    <w:rsid w:val="00ED4484"/>
    <w:rsid w:val="00ED4D04"/>
    <w:rsid w:val="00ED5DDD"/>
    <w:rsid w:val="00ED67FA"/>
    <w:rsid w:val="00ED6ABD"/>
    <w:rsid w:val="00ED6D0A"/>
    <w:rsid w:val="00ED74F4"/>
    <w:rsid w:val="00ED7839"/>
    <w:rsid w:val="00ED7FE1"/>
    <w:rsid w:val="00EE1106"/>
    <w:rsid w:val="00EE1751"/>
    <w:rsid w:val="00EE27E1"/>
    <w:rsid w:val="00EE2821"/>
    <w:rsid w:val="00EE2A5F"/>
    <w:rsid w:val="00EE3EB9"/>
    <w:rsid w:val="00EE4392"/>
    <w:rsid w:val="00EE4FE5"/>
    <w:rsid w:val="00EE792F"/>
    <w:rsid w:val="00EF05BF"/>
    <w:rsid w:val="00EF1C52"/>
    <w:rsid w:val="00EF230A"/>
    <w:rsid w:val="00EF45F0"/>
    <w:rsid w:val="00EF503D"/>
    <w:rsid w:val="00EF5EBB"/>
    <w:rsid w:val="00EF7064"/>
    <w:rsid w:val="00F00880"/>
    <w:rsid w:val="00F018B5"/>
    <w:rsid w:val="00F02888"/>
    <w:rsid w:val="00F0599A"/>
    <w:rsid w:val="00F0631E"/>
    <w:rsid w:val="00F06E09"/>
    <w:rsid w:val="00F06EB6"/>
    <w:rsid w:val="00F117D7"/>
    <w:rsid w:val="00F12085"/>
    <w:rsid w:val="00F12439"/>
    <w:rsid w:val="00F131E1"/>
    <w:rsid w:val="00F15301"/>
    <w:rsid w:val="00F154C7"/>
    <w:rsid w:val="00F178AE"/>
    <w:rsid w:val="00F20DC1"/>
    <w:rsid w:val="00F212D6"/>
    <w:rsid w:val="00F217CD"/>
    <w:rsid w:val="00F223FE"/>
    <w:rsid w:val="00F24479"/>
    <w:rsid w:val="00F24E7E"/>
    <w:rsid w:val="00F25873"/>
    <w:rsid w:val="00F25E92"/>
    <w:rsid w:val="00F27E1F"/>
    <w:rsid w:val="00F30337"/>
    <w:rsid w:val="00F30FD9"/>
    <w:rsid w:val="00F32C2B"/>
    <w:rsid w:val="00F333AF"/>
    <w:rsid w:val="00F34204"/>
    <w:rsid w:val="00F34B22"/>
    <w:rsid w:val="00F34BE5"/>
    <w:rsid w:val="00F35020"/>
    <w:rsid w:val="00F359B6"/>
    <w:rsid w:val="00F36B65"/>
    <w:rsid w:val="00F37287"/>
    <w:rsid w:val="00F4128A"/>
    <w:rsid w:val="00F41CFE"/>
    <w:rsid w:val="00F43A87"/>
    <w:rsid w:val="00F43F2E"/>
    <w:rsid w:val="00F44AFA"/>
    <w:rsid w:val="00F44CA5"/>
    <w:rsid w:val="00F44D35"/>
    <w:rsid w:val="00F46018"/>
    <w:rsid w:val="00F46972"/>
    <w:rsid w:val="00F46CAC"/>
    <w:rsid w:val="00F50D0D"/>
    <w:rsid w:val="00F51974"/>
    <w:rsid w:val="00F52154"/>
    <w:rsid w:val="00F529A2"/>
    <w:rsid w:val="00F53944"/>
    <w:rsid w:val="00F53FA2"/>
    <w:rsid w:val="00F54CD9"/>
    <w:rsid w:val="00F54F86"/>
    <w:rsid w:val="00F55B49"/>
    <w:rsid w:val="00F55E23"/>
    <w:rsid w:val="00F55EB8"/>
    <w:rsid w:val="00F56E61"/>
    <w:rsid w:val="00F603EF"/>
    <w:rsid w:val="00F60C48"/>
    <w:rsid w:val="00F61CE5"/>
    <w:rsid w:val="00F63155"/>
    <w:rsid w:val="00F63FA3"/>
    <w:rsid w:val="00F6412E"/>
    <w:rsid w:val="00F65841"/>
    <w:rsid w:val="00F664B1"/>
    <w:rsid w:val="00F67B6B"/>
    <w:rsid w:val="00F70659"/>
    <w:rsid w:val="00F70CAD"/>
    <w:rsid w:val="00F712B2"/>
    <w:rsid w:val="00F71597"/>
    <w:rsid w:val="00F7419D"/>
    <w:rsid w:val="00F748A8"/>
    <w:rsid w:val="00F750D5"/>
    <w:rsid w:val="00F77871"/>
    <w:rsid w:val="00F805BE"/>
    <w:rsid w:val="00F80E8C"/>
    <w:rsid w:val="00F8237E"/>
    <w:rsid w:val="00F84067"/>
    <w:rsid w:val="00F841F6"/>
    <w:rsid w:val="00F8462F"/>
    <w:rsid w:val="00F852FB"/>
    <w:rsid w:val="00F85658"/>
    <w:rsid w:val="00F85F7E"/>
    <w:rsid w:val="00F86085"/>
    <w:rsid w:val="00F86DFF"/>
    <w:rsid w:val="00F90695"/>
    <w:rsid w:val="00F910DB"/>
    <w:rsid w:val="00F91220"/>
    <w:rsid w:val="00F91533"/>
    <w:rsid w:val="00F92FAD"/>
    <w:rsid w:val="00F934F5"/>
    <w:rsid w:val="00F93BA9"/>
    <w:rsid w:val="00F94416"/>
    <w:rsid w:val="00F95121"/>
    <w:rsid w:val="00F953C1"/>
    <w:rsid w:val="00F97C80"/>
    <w:rsid w:val="00FA08EE"/>
    <w:rsid w:val="00FA12F4"/>
    <w:rsid w:val="00FA3014"/>
    <w:rsid w:val="00FA3B31"/>
    <w:rsid w:val="00FA4185"/>
    <w:rsid w:val="00FA7934"/>
    <w:rsid w:val="00FA7FCD"/>
    <w:rsid w:val="00FB006B"/>
    <w:rsid w:val="00FB1607"/>
    <w:rsid w:val="00FB242F"/>
    <w:rsid w:val="00FB32CD"/>
    <w:rsid w:val="00FB4527"/>
    <w:rsid w:val="00FB51D6"/>
    <w:rsid w:val="00FB6D9B"/>
    <w:rsid w:val="00FB748E"/>
    <w:rsid w:val="00FC1E97"/>
    <w:rsid w:val="00FC232C"/>
    <w:rsid w:val="00FC3406"/>
    <w:rsid w:val="00FC4858"/>
    <w:rsid w:val="00FC4F4D"/>
    <w:rsid w:val="00FC54FB"/>
    <w:rsid w:val="00FC576C"/>
    <w:rsid w:val="00FC5AEE"/>
    <w:rsid w:val="00FC720F"/>
    <w:rsid w:val="00FD13FF"/>
    <w:rsid w:val="00FD1858"/>
    <w:rsid w:val="00FD1B06"/>
    <w:rsid w:val="00FD32C9"/>
    <w:rsid w:val="00FD3C40"/>
    <w:rsid w:val="00FD5A1C"/>
    <w:rsid w:val="00FD5A97"/>
    <w:rsid w:val="00FD7817"/>
    <w:rsid w:val="00FD79F2"/>
    <w:rsid w:val="00FD7AED"/>
    <w:rsid w:val="00FD7D23"/>
    <w:rsid w:val="00FE0CDE"/>
    <w:rsid w:val="00FE129D"/>
    <w:rsid w:val="00FE145B"/>
    <w:rsid w:val="00FE1646"/>
    <w:rsid w:val="00FE1F02"/>
    <w:rsid w:val="00FE3393"/>
    <w:rsid w:val="00FE3B93"/>
    <w:rsid w:val="00FE4EE8"/>
    <w:rsid w:val="00FE5664"/>
    <w:rsid w:val="00FE6E09"/>
    <w:rsid w:val="00FE72DC"/>
    <w:rsid w:val="00FE75F4"/>
    <w:rsid w:val="00FE7C3F"/>
    <w:rsid w:val="00FF06E3"/>
    <w:rsid w:val="00FF1322"/>
    <w:rsid w:val="00FF18F6"/>
    <w:rsid w:val="00FF3A71"/>
    <w:rsid w:val="00FF5071"/>
    <w:rsid w:val="00FF606E"/>
    <w:rsid w:val="00FF6CB4"/>
    <w:rsid w:val="00FF7BAA"/>
    <w:rsid w:val="00FF7F2B"/>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0F559"/>
  <w15:docId w15:val="{1A6BDFEC-6B91-1249-9DCA-CC210F53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uiPriority w:val="9"/>
    <w:qFormat/>
    <w:rsid w:val="00114C39"/>
    <w:pPr>
      <w:keepNext/>
      <w:keepLines/>
      <w:spacing w:before="240" w:after="160"/>
      <w:jc w:val="both"/>
      <w:outlineLvl w:val="0"/>
    </w:pPr>
    <w:rPr>
      <w:rFonts w:ascii="Cambria" w:eastAsiaTheme="majorEastAsia" w:hAnsi="Cambria" w:cstheme="majorBidi"/>
      <w:b/>
      <w:color w:val="365F91" w:themeColor="accent1" w:themeShade="BF"/>
      <w:sz w:val="28"/>
      <w:szCs w:val="28"/>
    </w:rPr>
  </w:style>
  <w:style w:type="paragraph" w:styleId="Nagwek2">
    <w:name w:val="heading 2"/>
    <w:basedOn w:val="Normalny"/>
    <w:next w:val="Normalny"/>
    <w:link w:val="Nagwek2Znak"/>
    <w:uiPriority w:val="9"/>
    <w:unhideWhenUsed/>
    <w:qFormat/>
    <w:rsid w:val="00EA29E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EA29EF"/>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E145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E145B"/>
    <w:rPr>
      <w:rFonts w:ascii="Tahoma" w:hAnsi="Tahoma" w:cs="Tahoma"/>
      <w:sz w:val="16"/>
      <w:szCs w:val="16"/>
    </w:rPr>
  </w:style>
  <w:style w:type="paragraph" w:styleId="Nagwek">
    <w:name w:val="header"/>
    <w:basedOn w:val="Normalny"/>
    <w:link w:val="NagwekZnak"/>
    <w:uiPriority w:val="99"/>
    <w:unhideWhenUsed/>
    <w:rsid w:val="00FE14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145B"/>
  </w:style>
  <w:style w:type="paragraph" w:styleId="Stopka">
    <w:name w:val="footer"/>
    <w:basedOn w:val="Normalny"/>
    <w:link w:val="StopkaZnak"/>
    <w:uiPriority w:val="99"/>
    <w:unhideWhenUsed/>
    <w:rsid w:val="00FE14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145B"/>
  </w:style>
  <w:style w:type="paragraph" w:styleId="Akapitzlist">
    <w:name w:val="List Paragraph"/>
    <w:aliases w:val="List_Paragraph,Multilevel para_II,List Paragraph1,Akapit z listą BS,Bullet1,Bullets,List Paragraph 1,References,List Paragraph (numbered (a)),IBL List Paragraph,List Paragraph nowy,Numbered List Paragraph"/>
    <w:basedOn w:val="Normalny"/>
    <w:link w:val="AkapitzlistZnak"/>
    <w:uiPriority w:val="34"/>
    <w:qFormat/>
    <w:rsid w:val="00C706B7"/>
    <w:pPr>
      <w:spacing w:after="160" w:line="259" w:lineRule="auto"/>
      <w:ind w:left="720"/>
      <w:contextualSpacing/>
    </w:pPr>
  </w:style>
  <w:style w:type="table" w:styleId="Tabela-Siatka">
    <w:name w:val="Table Grid"/>
    <w:basedOn w:val="Standardowy"/>
    <w:uiPriority w:val="39"/>
    <w:rsid w:val="00006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128D"/>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uiPriority w:val="1"/>
    <w:qFormat/>
    <w:rsid w:val="00AD4B6B"/>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D4B6B"/>
    <w:rPr>
      <w:rFonts w:eastAsiaTheme="minorEastAsia"/>
      <w:lang w:eastAsia="pl-PL"/>
    </w:rPr>
  </w:style>
  <w:style w:type="paragraph" w:customStyle="1" w:styleId="A0E349F008B644AAB6A282E0D042D17E">
    <w:name w:val="A0E349F008B644AAB6A282E0D042D17E"/>
    <w:rsid w:val="0080297B"/>
    <w:rPr>
      <w:rFonts w:eastAsiaTheme="minorEastAsia"/>
      <w:lang w:eastAsia="pl-PL"/>
    </w:rPr>
  </w:style>
  <w:style w:type="character" w:styleId="Odwoaniedokomentarza">
    <w:name w:val="annotation reference"/>
    <w:basedOn w:val="Domylnaczcionkaakapitu"/>
    <w:uiPriority w:val="99"/>
    <w:semiHidden/>
    <w:unhideWhenUsed/>
    <w:rsid w:val="00996487"/>
    <w:rPr>
      <w:sz w:val="16"/>
      <w:szCs w:val="16"/>
    </w:rPr>
  </w:style>
  <w:style w:type="paragraph" w:styleId="Tekstkomentarza">
    <w:name w:val="annotation text"/>
    <w:basedOn w:val="Normalny"/>
    <w:link w:val="TekstkomentarzaZnak"/>
    <w:uiPriority w:val="99"/>
    <w:unhideWhenUsed/>
    <w:rsid w:val="00EA29EF"/>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EA29EF"/>
    <w:rPr>
      <w:sz w:val="20"/>
      <w:szCs w:val="20"/>
    </w:rPr>
  </w:style>
  <w:style w:type="character" w:customStyle="1" w:styleId="Nagwek1Znak">
    <w:name w:val="Nagłówek 1 Znak"/>
    <w:basedOn w:val="Domylnaczcionkaakapitu"/>
    <w:link w:val="Nagwek1"/>
    <w:uiPriority w:val="9"/>
    <w:rsid w:val="00114C39"/>
    <w:rPr>
      <w:rFonts w:ascii="Cambria" w:eastAsiaTheme="majorEastAsia" w:hAnsi="Cambria" w:cstheme="majorBidi"/>
      <w:b/>
      <w:color w:val="365F91" w:themeColor="accent1" w:themeShade="BF"/>
      <w:sz w:val="28"/>
      <w:szCs w:val="28"/>
    </w:rPr>
  </w:style>
  <w:style w:type="character" w:customStyle="1" w:styleId="Nagwek2Znak">
    <w:name w:val="Nagłówek 2 Znak"/>
    <w:basedOn w:val="Domylnaczcionkaakapitu"/>
    <w:link w:val="Nagwek2"/>
    <w:uiPriority w:val="9"/>
    <w:rsid w:val="00EA29EF"/>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EA29EF"/>
    <w:rPr>
      <w:rFonts w:asciiTheme="majorHAnsi" w:eastAsiaTheme="majorEastAsia" w:hAnsiTheme="majorHAnsi" w:cstheme="majorBidi"/>
      <w:color w:val="243F60" w:themeColor="accent1" w:themeShade="7F"/>
      <w:sz w:val="24"/>
      <w:szCs w:val="24"/>
    </w:rPr>
  </w:style>
  <w:style w:type="character" w:styleId="Hipercze">
    <w:name w:val="Hyperlink"/>
    <w:basedOn w:val="Domylnaczcionkaakapitu"/>
    <w:uiPriority w:val="99"/>
    <w:unhideWhenUsed/>
    <w:rsid w:val="00EA29EF"/>
    <w:rPr>
      <w:color w:val="0000FF" w:themeColor="hyperlink"/>
      <w:u w:val="single"/>
    </w:rPr>
  </w:style>
  <w:style w:type="character" w:customStyle="1" w:styleId="Nierozpoznanawzmianka1">
    <w:name w:val="Nierozpoznana wzmianka1"/>
    <w:basedOn w:val="Domylnaczcionkaakapitu"/>
    <w:uiPriority w:val="99"/>
    <w:semiHidden/>
    <w:unhideWhenUsed/>
    <w:rsid w:val="00EA29EF"/>
    <w:rPr>
      <w:color w:val="605E5C"/>
      <w:shd w:val="clear" w:color="auto" w:fill="E1DFDD"/>
    </w:rPr>
  </w:style>
  <w:style w:type="paragraph" w:styleId="Tekstprzypisudolnego">
    <w:name w:val="footnote text"/>
    <w:basedOn w:val="Normalny"/>
    <w:link w:val="TekstprzypisudolnegoZnak"/>
    <w:uiPriority w:val="99"/>
    <w:semiHidden/>
    <w:unhideWhenUsed/>
    <w:rsid w:val="00EA29E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A29EF"/>
    <w:rPr>
      <w:sz w:val="20"/>
      <w:szCs w:val="20"/>
    </w:rPr>
  </w:style>
  <w:style w:type="character" w:styleId="Odwoanieprzypisudolnego">
    <w:name w:val="footnote reference"/>
    <w:basedOn w:val="Domylnaczcionkaakapitu"/>
    <w:uiPriority w:val="99"/>
    <w:semiHidden/>
    <w:unhideWhenUsed/>
    <w:rsid w:val="00EA29EF"/>
    <w:rPr>
      <w:vertAlign w:val="superscript"/>
    </w:rPr>
  </w:style>
  <w:style w:type="paragraph" w:styleId="Nagwekspisutreci">
    <w:name w:val="TOC Heading"/>
    <w:basedOn w:val="Nagwek1"/>
    <w:next w:val="Normalny"/>
    <w:uiPriority w:val="39"/>
    <w:unhideWhenUsed/>
    <w:qFormat/>
    <w:rsid w:val="00EA29EF"/>
    <w:pPr>
      <w:outlineLvl w:val="9"/>
    </w:pPr>
    <w:rPr>
      <w:lang w:eastAsia="pl-PL"/>
    </w:rPr>
  </w:style>
  <w:style w:type="paragraph" w:styleId="Spistreci2">
    <w:name w:val="toc 2"/>
    <w:basedOn w:val="Normalny"/>
    <w:next w:val="Normalny"/>
    <w:autoRedefine/>
    <w:uiPriority w:val="39"/>
    <w:unhideWhenUsed/>
    <w:rsid w:val="005163AF"/>
    <w:pPr>
      <w:tabs>
        <w:tab w:val="right" w:leader="dot" w:pos="9062"/>
      </w:tabs>
      <w:spacing w:after="100" w:line="259" w:lineRule="auto"/>
      <w:ind w:left="220"/>
    </w:pPr>
    <w:rPr>
      <w:rFonts w:eastAsiaTheme="minorEastAsia" w:cs="Times New Roman"/>
      <w:lang w:eastAsia="pl-PL"/>
    </w:rPr>
  </w:style>
  <w:style w:type="paragraph" w:styleId="Spistreci1">
    <w:name w:val="toc 1"/>
    <w:basedOn w:val="Normalny"/>
    <w:next w:val="Normalny"/>
    <w:autoRedefine/>
    <w:uiPriority w:val="39"/>
    <w:unhideWhenUsed/>
    <w:rsid w:val="00DE6A92"/>
    <w:pPr>
      <w:tabs>
        <w:tab w:val="right" w:leader="dot" w:pos="9062"/>
      </w:tabs>
      <w:spacing w:after="100" w:line="259" w:lineRule="auto"/>
    </w:pPr>
    <w:rPr>
      <w:rFonts w:asciiTheme="majorHAnsi" w:eastAsiaTheme="minorEastAsia" w:hAnsiTheme="majorHAnsi" w:cs="Times New Roman"/>
      <w:b/>
      <w:bCs/>
      <w:noProof/>
      <w:lang w:eastAsia="pl-PL"/>
    </w:rPr>
  </w:style>
  <w:style w:type="paragraph" w:styleId="Spistreci3">
    <w:name w:val="toc 3"/>
    <w:basedOn w:val="Normalny"/>
    <w:next w:val="Normalny"/>
    <w:autoRedefine/>
    <w:uiPriority w:val="39"/>
    <w:unhideWhenUsed/>
    <w:rsid w:val="00701118"/>
    <w:pPr>
      <w:tabs>
        <w:tab w:val="right" w:leader="dot" w:pos="9062"/>
      </w:tabs>
      <w:spacing w:after="100" w:line="259" w:lineRule="auto"/>
      <w:ind w:left="440"/>
    </w:pPr>
    <w:rPr>
      <w:rFonts w:eastAsiaTheme="minorEastAsia" w:cs="Times New Roman"/>
      <w:lang w:eastAsia="pl-PL"/>
    </w:rPr>
  </w:style>
  <w:style w:type="paragraph" w:styleId="Tekstprzypisukocowego">
    <w:name w:val="endnote text"/>
    <w:basedOn w:val="Normalny"/>
    <w:link w:val="TekstprzypisukocowegoZnak"/>
    <w:uiPriority w:val="99"/>
    <w:semiHidden/>
    <w:unhideWhenUsed/>
    <w:rsid w:val="00EA29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A29EF"/>
    <w:rPr>
      <w:sz w:val="20"/>
      <w:szCs w:val="20"/>
    </w:rPr>
  </w:style>
  <w:style w:type="character" w:styleId="Odwoanieprzypisukocowego">
    <w:name w:val="endnote reference"/>
    <w:basedOn w:val="Domylnaczcionkaakapitu"/>
    <w:uiPriority w:val="99"/>
    <w:semiHidden/>
    <w:unhideWhenUsed/>
    <w:rsid w:val="00EA29EF"/>
    <w:rPr>
      <w:vertAlign w:val="superscript"/>
    </w:rPr>
  </w:style>
  <w:style w:type="paragraph" w:styleId="Tematkomentarza">
    <w:name w:val="annotation subject"/>
    <w:basedOn w:val="Tekstkomentarza"/>
    <w:next w:val="Tekstkomentarza"/>
    <w:link w:val="TematkomentarzaZnak"/>
    <w:uiPriority w:val="99"/>
    <w:semiHidden/>
    <w:unhideWhenUsed/>
    <w:rsid w:val="00EA29EF"/>
    <w:rPr>
      <w:b/>
      <w:bCs/>
    </w:rPr>
  </w:style>
  <w:style w:type="character" w:customStyle="1" w:styleId="TematkomentarzaZnak">
    <w:name w:val="Temat komentarza Znak"/>
    <w:basedOn w:val="TekstkomentarzaZnak"/>
    <w:link w:val="Tematkomentarza"/>
    <w:uiPriority w:val="99"/>
    <w:semiHidden/>
    <w:rsid w:val="00EA29EF"/>
    <w:rPr>
      <w:b/>
      <w:bCs/>
      <w:sz w:val="20"/>
      <w:szCs w:val="20"/>
    </w:rPr>
  </w:style>
  <w:style w:type="paragraph" w:styleId="Poprawka">
    <w:name w:val="Revision"/>
    <w:hidden/>
    <w:uiPriority w:val="99"/>
    <w:semiHidden/>
    <w:rsid w:val="00EA29EF"/>
    <w:pPr>
      <w:spacing w:after="0" w:line="240" w:lineRule="auto"/>
    </w:pPr>
  </w:style>
  <w:style w:type="character" w:customStyle="1" w:styleId="Nierozpoznanawzmianka2">
    <w:name w:val="Nierozpoznana wzmianka2"/>
    <w:basedOn w:val="Domylnaczcionkaakapitu"/>
    <w:uiPriority w:val="99"/>
    <w:semiHidden/>
    <w:unhideWhenUsed/>
    <w:rsid w:val="00EA29EF"/>
    <w:rPr>
      <w:color w:val="605E5C"/>
      <w:shd w:val="clear" w:color="auto" w:fill="E1DFDD"/>
    </w:rPr>
  </w:style>
  <w:style w:type="character" w:customStyle="1" w:styleId="Nierozpoznanawzmianka3">
    <w:name w:val="Nierozpoznana wzmianka3"/>
    <w:basedOn w:val="Domylnaczcionkaakapitu"/>
    <w:uiPriority w:val="99"/>
    <w:semiHidden/>
    <w:unhideWhenUsed/>
    <w:rsid w:val="00EA29EF"/>
    <w:rPr>
      <w:color w:val="605E5C"/>
      <w:shd w:val="clear" w:color="auto" w:fill="E1DFDD"/>
    </w:rPr>
  </w:style>
  <w:style w:type="character" w:styleId="Nierozpoznanawzmianka">
    <w:name w:val="Unresolved Mention"/>
    <w:basedOn w:val="Domylnaczcionkaakapitu"/>
    <w:uiPriority w:val="99"/>
    <w:semiHidden/>
    <w:unhideWhenUsed/>
    <w:rsid w:val="00EA29EF"/>
    <w:rPr>
      <w:color w:val="605E5C"/>
      <w:shd w:val="clear" w:color="auto" w:fill="E1DFDD"/>
    </w:rPr>
  </w:style>
  <w:style w:type="character" w:customStyle="1" w:styleId="normaltextrun">
    <w:name w:val="normaltextrun"/>
    <w:basedOn w:val="Domylnaczcionkaakapitu"/>
    <w:rsid w:val="00EA29EF"/>
  </w:style>
  <w:style w:type="character" w:customStyle="1" w:styleId="eop">
    <w:name w:val="eop"/>
    <w:basedOn w:val="Domylnaczcionkaakapitu"/>
    <w:rsid w:val="00EA29EF"/>
  </w:style>
  <w:style w:type="paragraph" w:customStyle="1" w:styleId="paragraph">
    <w:name w:val="paragraph"/>
    <w:basedOn w:val="Normalny"/>
    <w:rsid w:val="00EA29E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f0">
    <w:name w:val="pf0"/>
    <w:basedOn w:val="Normalny"/>
    <w:rsid w:val="003C5B6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3C5B6A"/>
    <w:rPr>
      <w:rFonts w:ascii="Segoe UI" w:hAnsi="Segoe UI" w:cs="Segoe UI" w:hint="default"/>
      <w:sz w:val="18"/>
      <w:szCs w:val="18"/>
    </w:rPr>
  </w:style>
  <w:style w:type="paragraph" w:customStyle="1" w:styleId="pf1">
    <w:name w:val="pf1"/>
    <w:basedOn w:val="Normalny"/>
    <w:rsid w:val="00CD3C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v1msonormal">
    <w:name w:val="v1msonormal"/>
    <w:basedOn w:val="Normalny"/>
    <w:rsid w:val="00113BA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0C2941"/>
    <w:rPr>
      <w:color w:val="800080" w:themeColor="followedHyperlink"/>
      <w:u w:val="single"/>
    </w:rPr>
  </w:style>
  <w:style w:type="paragraph" w:customStyle="1" w:styleId="v1msolistparagraph">
    <w:name w:val="v1msolistparagraph"/>
    <w:basedOn w:val="Normalny"/>
    <w:rsid w:val="001A155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v1apple-converted-space">
    <w:name w:val="v1apple-converted-space"/>
    <w:basedOn w:val="Domylnaczcionkaakapitu"/>
    <w:rsid w:val="001A1558"/>
  </w:style>
  <w:style w:type="character" w:customStyle="1" w:styleId="AkapitzlistZnak">
    <w:name w:val="Akapit z listą Znak"/>
    <w:aliases w:val="List_Paragraph Znak,Multilevel para_II Znak,List Paragraph1 Znak,Akapit z listą BS Znak,Bullet1 Znak,Bullets Znak,List Paragraph 1 Znak,References Znak,List Paragraph (numbered (a)) Znak,IBL List Paragraph Znak"/>
    <w:link w:val="Akapitzlist"/>
    <w:uiPriority w:val="34"/>
    <w:locked/>
    <w:rsid w:val="00085EA2"/>
  </w:style>
  <w:style w:type="character" w:customStyle="1" w:styleId="apple-converted-space">
    <w:name w:val="apple-converted-space"/>
    <w:basedOn w:val="Domylnaczcionkaakapitu"/>
    <w:rsid w:val="000A4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3039">
      <w:bodyDiv w:val="1"/>
      <w:marLeft w:val="0"/>
      <w:marRight w:val="0"/>
      <w:marTop w:val="0"/>
      <w:marBottom w:val="0"/>
      <w:divBdr>
        <w:top w:val="none" w:sz="0" w:space="0" w:color="auto"/>
        <w:left w:val="none" w:sz="0" w:space="0" w:color="auto"/>
        <w:bottom w:val="none" w:sz="0" w:space="0" w:color="auto"/>
        <w:right w:val="none" w:sz="0" w:space="0" w:color="auto"/>
      </w:divBdr>
      <w:divsChild>
        <w:div w:id="18009952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819499">
              <w:marLeft w:val="0"/>
              <w:marRight w:val="0"/>
              <w:marTop w:val="0"/>
              <w:marBottom w:val="0"/>
              <w:divBdr>
                <w:top w:val="none" w:sz="0" w:space="0" w:color="auto"/>
                <w:left w:val="none" w:sz="0" w:space="0" w:color="auto"/>
                <w:bottom w:val="none" w:sz="0" w:space="0" w:color="auto"/>
                <w:right w:val="none" w:sz="0" w:space="0" w:color="auto"/>
              </w:divBdr>
              <w:divsChild>
                <w:div w:id="17782176">
                  <w:marLeft w:val="0"/>
                  <w:marRight w:val="0"/>
                  <w:marTop w:val="0"/>
                  <w:marBottom w:val="0"/>
                  <w:divBdr>
                    <w:top w:val="none" w:sz="0" w:space="0" w:color="auto"/>
                    <w:left w:val="none" w:sz="0" w:space="0" w:color="auto"/>
                    <w:bottom w:val="none" w:sz="0" w:space="0" w:color="auto"/>
                    <w:right w:val="none" w:sz="0" w:space="0" w:color="auto"/>
                  </w:divBdr>
                  <w:divsChild>
                    <w:div w:id="592787960">
                      <w:marLeft w:val="0"/>
                      <w:marRight w:val="0"/>
                      <w:marTop w:val="0"/>
                      <w:marBottom w:val="0"/>
                      <w:divBdr>
                        <w:top w:val="none" w:sz="0" w:space="0" w:color="auto"/>
                        <w:left w:val="none" w:sz="0" w:space="0" w:color="auto"/>
                        <w:bottom w:val="none" w:sz="0" w:space="0" w:color="auto"/>
                        <w:right w:val="none" w:sz="0" w:space="0" w:color="auto"/>
                      </w:divBdr>
                      <w:divsChild>
                        <w:div w:id="259875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1737777">
                              <w:marLeft w:val="0"/>
                              <w:marRight w:val="0"/>
                              <w:marTop w:val="0"/>
                              <w:marBottom w:val="0"/>
                              <w:divBdr>
                                <w:top w:val="none" w:sz="0" w:space="0" w:color="auto"/>
                                <w:left w:val="none" w:sz="0" w:space="0" w:color="auto"/>
                                <w:bottom w:val="none" w:sz="0" w:space="0" w:color="auto"/>
                                <w:right w:val="none" w:sz="0" w:space="0" w:color="auto"/>
                              </w:divBdr>
                              <w:divsChild>
                                <w:div w:id="2100441697">
                                  <w:marLeft w:val="0"/>
                                  <w:marRight w:val="0"/>
                                  <w:marTop w:val="0"/>
                                  <w:marBottom w:val="0"/>
                                  <w:divBdr>
                                    <w:top w:val="none" w:sz="0" w:space="0" w:color="auto"/>
                                    <w:left w:val="none" w:sz="0" w:space="0" w:color="auto"/>
                                    <w:bottom w:val="none" w:sz="0" w:space="0" w:color="auto"/>
                                    <w:right w:val="none" w:sz="0" w:space="0" w:color="auto"/>
                                  </w:divBdr>
                                  <w:divsChild>
                                    <w:div w:id="511651553">
                                      <w:marLeft w:val="0"/>
                                      <w:marRight w:val="0"/>
                                      <w:marTop w:val="0"/>
                                      <w:marBottom w:val="0"/>
                                      <w:divBdr>
                                        <w:top w:val="none" w:sz="0" w:space="0" w:color="auto"/>
                                        <w:left w:val="none" w:sz="0" w:space="0" w:color="auto"/>
                                        <w:bottom w:val="none" w:sz="0" w:space="0" w:color="auto"/>
                                        <w:right w:val="none" w:sz="0" w:space="0" w:color="auto"/>
                                      </w:divBdr>
                                      <w:divsChild>
                                        <w:div w:id="329261646">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9362017">
      <w:bodyDiv w:val="1"/>
      <w:marLeft w:val="0"/>
      <w:marRight w:val="0"/>
      <w:marTop w:val="0"/>
      <w:marBottom w:val="0"/>
      <w:divBdr>
        <w:top w:val="none" w:sz="0" w:space="0" w:color="auto"/>
        <w:left w:val="none" w:sz="0" w:space="0" w:color="auto"/>
        <w:bottom w:val="none" w:sz="0" w:space="0" w:color="auto"/>
        <w:right w:val="none" w:sz="0" w:space="0" w:color="auto"/>
      </w:divBdr>
    </w:div>
    <w:div w:id="499733985">
      <w:bodyDiv w:val="1"/>
      <w:marLeft w:val="0"/>
      <w:marRight w:val="0"/>
      <w:marTop w:val="0"/>
      <w:marBottom w:val="0"/>
      <w:divBdr>
        <w:top w:val="none" w:sz="0" w:space="0" w:color="auto"/>
        <w:left w:val="none" w:sz="0" w:space="0" w:color="auto"/>
        <w:bottom w:val="none" w:sz="0" w:space="0" w:color="auto"/>
        <w:right w:val="none" w:sz="0" w:space="0" w:color="auto"/>
      </w:divBdr>
      <w:divsChild>
        <w:div w:id="6109428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17908">
              <w:marLeft w:val="0"/>
              <w:marRight w:val="0"/>
              <w:marTop w:val="0"/>
              <w:marBottom w:val="0"/>
              <w:divBdr>
                <w:top w:val="none" w:sz="0" w:space="0" w:color="auto"/>
                <w:left w:val="none" w:sz="0" w:space="0" w:color="auto"/>
                <w:bottom w:val="none" w:sz="0" w:space="0" w:color="auto"/>
                <w:right w:val="none" w:sz="0" w:space="0" w:color="auto"/>
              </w:divBdr>
              <w:divsChild>
                <w:div w:id="1948808744">
                  <w:marLeft w:val="0"/>
                  <w:marRight w:val="0"/>
                  <w:marTop w:val="0"/>
                  <w:marBottom w:val="0"/>
                  <w:divBdr>
                    <w:top w:val="none" w:sz="0" w:space="0" w:color="auto"/>
                    <w:left w:val="none" w:sz="0" w:space="0" w:color="auto"/>
                    <w:bottom w:val="none" w:sz="0" w:space="0" w:color="auto"/>
                    <w:right w:val="none" w:sz="0" w:space="0" w:color="auto"/>
                  </w:divBdr>
                  <w:divsChild>
                    <w:div w:id="79646758">
                      <w:marLeft w:val="0"/>
                      <w:marRight w:val="0"/>
                      <w:marTop w:val="0"/>
                      <w:marBottom w:val="0"/>
                      <w:divBdr>
                        <w:top w:val="none" w:sz="0" w:space="0" w:color="auto"/>
                        <w:left w:val="none" w:sz="0" w:space="0" w:color="auto"/>
                        <w:bottom w:val="none" w:sz="0" w:space="0" w:color="auto"/>
                        <w:right w:val="none" w:sz="0" w:space="0" w:color="auto"/>
                      </w:divBdr>
                      <w:divsChild>
                        <w:div w:id="76542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084366">
                              <w:marLeft w:val="0"/>
                              <w:marRight w:val="0"/>
                              <w:marTop w:val="0"/>
                              <w:marBottom w:val="0"/>
                              <w:divBdr>
                                <w:top w:val="none" w:sz="0" w:space="0" w:color="auto"/>
                                <w:left w:val="none" w:sz="0" w:space="0" w:color="auto"/>
                                <w:bottom w:val="none" w:sz="0" w:space="0" w:color="auto"/>
                                <w:right w:val="none" w:sz="0" w:space="0" w:color="auto"/>
                              </w:divBdr>
                              <w:divsChild>
                                <w:div w:id="2082747855">
                                  <w:marLeft w:val="0"/>
                                  <w:marRight w:val="0"/>
                                  <w:marTop w:val="0"/>
                                  <w:marBottom w:val="0"/>
                                  <w:divBdr>
                                    <w:top w:val="none" w:sz="0" w:space="0" w:color="auto"/>
                                    <w:left w:val="none" w:sz="0" w:space="0" w:color="auto"/>
                                    <w:bottom w:val="none" w:sz="0" w:space="0" w:color="auto"/>
                                    <w:right w:val="none" w:sz="0" w:space="0" w:color="auto"/>
                                  </w:divBdr>
                                  <w:divsChild>
                                    <w:div w:id="752241532">
                                      <w:marLeft w:val="0"/>
                                      <w:marRight w:val="0"/>
                                      <w:marTop w:val="0"/>
                                      <w:marBottom w:val="0"/>
                                      <w:divBdr>
                                        <w:top w:val="none" w:sz="0" w:space="0" w:color="auto"/>
                                        <w:left w:val="none" w:sz="0" w:space="0" w:color="auto"/>
                                        <w:bottom w:val="none" w:sz="0" w:space="0" w:color="auto"/>
                                        <w:right w:val="none" w:sz="0" w:space="0" w:color="auto"/>
                                      </w:divBdr>
                                      <w:divsChild>
                                        <w:div w:id="190880476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5464303">
      <w:bodyDiv w:val="1"/>
      <w:marLeft w:val="0"/>
      <w:marRight w:val="0"/>
      <w:marTop w:val="0"/>
      <w:marBottom w:val="0"/>
      <w:divBdr>
        <w:top w:val="none" w:sz="0" w:space="0" w:color="auto"/>
        <w:left w:val="none" w:sz="0" w:space="0" w:color="auto"/>
        <w:bottom w:val="none" w:sz="0" w:space="0" w:color="auto"/>
        <w:right w:val="none" w:sz="0" w:space="0" w:color="auto"/>
      </w:divBdr>
    </w:div>
    <w:div w:id="796141418">
      <w:bodyDiv w:val="1"/>
      <w:marLeft w:val="0"/>
      <w:marRight w:val="0"/>
      <w:marTop w:val="0"/>
      <w:marBottom w:val="0"/>
      <w:divBdr>
        <w:top w:val="none" w:sz="0" w:space="0" w:color="auto"/>
        <w:left w:val="none" w:sz="0" w:space="0" w:color="auto"/>
        <w:bottom w:val="none" w:sz="0" w:space="0" w:color="auto"/>
        <w:right w:val="none" w:sz="0" w:space="0" w:color="auto"/>
      </w:divBdr>
    </w:div>
    <w:div w:id="836651272">
      <w:bodyDiv w:val="1"/>
      <w:marLeft w:val="0"/>
      <w:marRight w:val="0"/>
      <w:marTop w:val="0"/>
      <w:marBottom w:val="0"/>
      <w:divBdr>
        <w:top w:val="none" w:sz="0" w:space="0" w:color="auto"/>
        <w:left w:val="none" w:sz="0" w:space="0" w:color="auto"/>
        <w:bottom w:val="none" w:sz="0" w:space="0" w:color="auto"/>
        <w:right w:val="none" w:sz="0" w:space="0" w:color="auto"/>
      </w:divBdr>
    </w:div>
    <w:div w:id="958226320">
      <w:bodyDiv w:val="1"/>
      <w:marLeft w:val="0"/>
      <w:marRight w:val="0"/>
      <w:marTop w:val="0"/>
      <w:marBottom w:val="0"/>
      <w:divBdr>
        <w:top w:val="none" w:sz="0" w:space="0" w:color="auto"/>
        <w:left w:val="none" w:sz="0" w:space="0" w:color="auto"/>
        <w:bottom w:val="none" w:sz="0" w:space="0" w:color="auto"/>
        <w:right w:val="none" w:sz="0" w:space="0" w:color="auto"/>
      </w:divBdr>
    </w:div>
    <w:div w:id="991299279">
      <w:bodyDiv w:val="1"/>
      <w:marLeft w:val="0"/>
      <w:marRight w:val="0"/>
      <w:marTop w:val="0"/>
      <w:marBottom w:val="0"/>
      <w:divBdr>
        <w:top w:val="none" w:sz="0" w:space="0" w:color="auto"/>
        <w:left w:val="none" w:sz="0" w:space="0" w:color="auto"/>
        <w:bottom w:val="none" w:sz="0" w:space="0" w:color="auto"/>
        <w:right w:val="none" w:sz="0" w:space="0" w:color="auto"/>
      </w:divBdr>
    </w:div>
    <w:div w:id="1110391786">
      <w:bodyDiv w:val="1"/>
      <w:marLeft w:val="0"/>
      <w:marRight w:val="0"/>
      <w:marTop w:val="0"/>
      <w:marBottom w:val="0"/>
      <w:divBdr>
        <w:top w:val="none" w:sz="0" w:space="0" w:color="auto"/>
        <w:left w:val="none" w:sz="0" w:space="0" w:color="auto"/>
        <w:bottom w:val="none" w:sz="0" w:space="0" w:color="auto"/>
        <w:right w:val="none" w:sz="0" w:space="0" w:color="auto"/>
      </w:divBdr>
      <w:divsChild>
        <w:div w:id="557858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069638">
              <w:marLeft w:val="0"/>
              <w:marRight w:val="0"/>
              <w:marTop w:val="0"/>
              <w:marBottom w:val="0"/>
              <w:divBdr>
                <w:top w:val="none" w:sz="0" w:space="0" w:color="auto"/>
                <w:left w:val="none" w:sz="0" w:space="0" w:color="auto"/>
                <w:bottom w:val="none" w:sz="0" w:space="0" w:color="auto"/>
                <w:right w:val="none" w:sz="0" w:space="0" w:color="auto"/>
              </w:divBdr>
              <w:divsChild>
                <w:div w:id="538666975">
                  <w:marLeft w:val="0"/>
                  <w:marRight w:val="0"/>
                  <w:marTop w:val="0"/>
                  <w:marBottom w:val="0"/>
                  <w:divBdr>
                    <w:top w:val="none" w:sz="0" w:space="0" w:color="auto"/>
                    <w:left w:val="none" w:sz="0" w:space="0" w:color="auto"/>
                    <w:bottom w:val="none" w:sz="0" w:space="0" w:color="auto"/>
                    <w:right w:val="none" w:sz="0" w:space="0" w:color="auto"/>
                  </w:divBdr>
                  <w:divsChild>
                    <w:div w:id="1615945488">
                      <w:marLeft w:val="0"/>
                      <w:marRight w:val="0"/>
                      <w:marTop w:val="0"/>
                      <w:marBottom w:val="0"/>
                      <w:divBdr>
                        <w:top w:val="none" w:sz="0" w:space="0" w:color="auto"/>
                        <w:left w:val="none" w:sz="0" w:space="0" w:color="auto"/>
                        <w:bottom w:val="none" w:sz="0" w:space="0" w:color="auto"/>
                        <w:right w:val="none" w:sz="0" w:space="0" w:color="auto"/>
                      </w:divBdr>
                      <w:divsChild>
                        <w:div w:id="502936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6081640">
                              <w:marLeft w:val="0"/>
                              <w:marRight w:val="0"/>
                              <w:marTop w:val="0"/>
                              <w:marBottom w:val="0"/>
                              <w:divBdr>
                                <w:top w:val="none" w:sz="0" w:space="0" w:color="auto"/>
                                <w:left w:val="none" w:sz="0" w:space="0" w:color="auto"/>
                                <w:bottom w:val="none" w:sz="0" w:space="0" w:color="auto"/>
                                <w:right w:val="none" w:sz="0" w:space="0" w:color="auto"/>
                              </w:divBdr>
                              <w:divsChild>
                                <w:div w:id="1467775948">
                                  <w:marLeft w:val="0"/>
                                  <w:marRight w:val="0"/>
                                  <w:marTop w:val="0"/>
                                  <w:marBottom w:val="0"/>
                                  <w:divBdr>
                                    <w:top w:val="none" w:sz="0" w:space="0" w:color="auto"/>
                                    <w:left w:val="none" w:sz="0" w:space="0" w:color="auto"/>
                                    <w:bottom w:val="none" w:sz="0" w:space="0" w:color="auto"/>
                                    <w:right w:val="none" w:sz="0" w:space="0" w:color="auto"/>
                                  </w:divBdr>
                                  <w:divsChild>
                                    <w:div w:id="1656496299">
                                      <w:marLeft w:val="0"/>
                                      <w:marRight w:val="0"/>
                                      <w:marTop w:val="0"/>
                                      <w:marBottom w:val="0"/>
                                      <w:divBdr>
                                        <w:top w:val="none" w:sz="0" w:space="0" w:color="auto"/>
                                        <w:left w:val="none" w:sz="0" w:space="0" w:color="auto"/>
                                        <w:bottom w:val="none" w:sz="0" w:space="0" w:color="auto"/>
                                        <w:right w:val="none" w:sz="0" w:space="0" w:color="auto"/>
                                      </w:divBdr>
                                      <w:divsChild>
                                        <w:div w:id="905652549">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469159">
      <w:bodyDiv w:val="1"/>
      <w:marLeft w:val="0"/>
      <w:marRight w:val="0"/>
      <w:marTop w:val="0"/>
      <w:marBottom w:val="0"/>
      <w:divBdr>
        <w:top w:val="none" w:sz="0" w:space="0" w:color="auto"/>
        <w:left w:val="none" w:sz="0" w:space="0" w:color="auto"/>
        <w:bottom w:val="none" w:sz="0" w:space="0" w:color="auto"/>
        <w:right w:val="none" w:sz="0" w:space="0" w:color="auto"/>
      </w:divBdr>
    </w:div>
    <w:div w:id="1225750507">
      <w:bodyDiv w:val="1"/>
      <w:marLeft w:val="0"/>
      <w:marRight w:val="0"/>
      <w:marTop w:val="0"/>
      <w:marBottom w:val="0"/>
      <w:divBdr>
        <w:top w:val="none" w:sz="0" w:space="0" w:color="auto"/>
        <w:left w:val="none" w:sz="0" w:space="0" w:color="auto"/>
        <w:bottom w:val="none" w:sz="0" w:space="0" w:color="auto"/>
        <w:right w:val="none" w:sz="0" w:space="0" w:color="auto"/>
      </w:divBdr>
    </w:div>
    <w:div w:id="1457873437">
      <w:bodyDiv w:val="1"/>
      <w:marLeft w:val="0"/>
      <w:marRight w:val="0"/>
      <w:marTop w:val="0"/>
      <w:marBottom w:val="0"/>
      <w:divBdr>
        <w:top w:val="none" w:sz="0" w:space="0" w:color="auto"/>
        <w:left w:val="none" w:sz="0" w:space="0" w:color="auto"/>
        <w:bottom w:val="none" w:sz="0" w:space="0" w:color="auto"/>
        <w:right w:val="none" w:sz="0" w:space="0" w:color="auto"/>
      </w:divBdr>
    </w:div>
    <w:div w:id="1517308909">
      <w:bodyDiv w:val="1"/>
      <w:marLeft w:val="0"/>
      <w:marRight w:val="0"/>
      <w:marTop w:val="0"/>
      <w:marBottom w:val="0"/>
      <w:divBdr>
        <w:top w:val="none" w:sz="0" w:space="0" w:color="auto"/>
        <w:left w:val="none" w:sz="0" w:space="0" w:color="auto"/>
        <w:bottom w:val="none" w:sz="0" w:space="0" w:color="auto"/>
        <w:right w:val="none" w:sz="0" w:space="0" w:color="auto"/>
      </w:divBdr>
    </w:div>
    <w:div w:id="1616980501">
      <w:bodyDiv w:val="1"/>
      <w:marLeft w:val="0"/>
      <w:marRight w:val="0"/>
      <w:marTop w:val="0"/>
      <w:marBottom w:val="0"/>
      <w:divBdr>
        <w:top w:val="none" w:sz="0" w:space="0" w:color="auto"/>
        <w:left w:val="none" w:sz="0" w:space="0" w:color="auto"/>
        <w:bottom w:val="none" w:sz="0" w:space="0" w:color="auto"/>
        <w:right w:val="none" w:sz="0" w:space="0" w:color="auto"/>
      </w:divBdr>
    </w:div>
    <w:div w:id="1843088118">
      <w:bodyDiv w:val="1"/>
      <w:marLeft w:val="0"/>
      <w:marRight w:val="0"/>
      <w:marTop w:val="0"/>
      <w:marBottom w:val="0"/>
      <w:divBdr>
        <w:top w:val="none" w:sz="0" w:space="0" w:color="auto"/>
        <w:left w:val="none" w:sz="0" w:space="0" w:color="auto"/>
        <w:bottom w:val="none" w:sz="0" w:space="0" w:color="auto"/>
        <w:right w:val="none" w:sz="0" w:space="0" w:color="auto"/>
      </w:divBdr>
      <w:divsChild>
        <w:div w:id="409078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7704795">
              <w:marLeft w:val="0"/>
              <w:marRight w:val="0"/>
              <w:marTop w:val="0"/>
              <w:marBottom w:val="0"/>
              <w:divBdr>
                <w:top w:val="none" w:sz="0" w:space="0" w:color="auto"/>
                <w:left w:val="none" w:sz="0" w:space="0" w:color="auto"/>
                <w:bottom w:val="none" w:sz="0" w:space="0" w:color="auto"/>
                <w:right w:val="none" w:sz="0" w:space="0" w:color="auto"/>
              </w:divBdr>
              <w:divsChild>
                <w:div w:id="1146823152">
                  <w:marLeft w:val="0"/>
                  <w:marRight w:val="0"/>
                  <w:marTop w:val="0"/>
                  <w:marBottom w:val="0"/>
                  <w:divBdr>
                    <w:top w:val="none" w:sz="0" w:space="0" w:color="auto"/>
                    <w:left w:val="none" w:sz="0" w:space="0" w:color="auto"/>
                    <w:bottom w:val="none" w:sz="0" w:space="0" w:color="auto"/>
                    <w:right w:val="none" w:sz="0" w:space="0" w:color="auto"/>
                  </w:divBdr>
                  <w:divsChild>
                    <w:div w:id="65733887">
                      <w:marLeft w:val="0"/>
                      <w:marRight w:val="0"/>
                      <w:marTop w:val="0"/>
                      <w:marBottom w:val="0"/>
                      <w:divBdr>
                        <w:top w:val="none" w:sz="0" w:space="0" w:color="auto"/>
                        <w:left w:val="none" w:sz="0" w:space="0" w:color="auto"/>
                        <w:bottom w:val="none" w:sz="0" w:space="0" w:color="auto"/>
                        <w:right w:val="none" w:sz="0" w:space="0" w:color="auto"/>
                      </w:divBdr>
                      <w:divsChild>
                        <w:div w:id="1240553348">
                          <w:marLeft w:val="0"/>
                          <w:marRight w:val="0"/>
                          <w:marTop w:val="0"/>
                          <w:marBottom w:val="0"/>
                          <w:divBdr>
                            <w:top w:val="none" w:sz="0" w:space="0" w:color="auto"/>
                            <w:left w:val="none" w:sz="0" w:space="0" w:color="auto"/>
                            <w:bottom w:val="none" w:sz="0" w:space="0" w:color="auto"/>
                            <w:right w:val="none" w:sz="0" w:space="0" w:color="auto"/>
                          </w:divBdr>
                          <w:divsChild>
                            <w:div w:id="1986279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834436">
                                  <w:marLeft w:val="0"/>
                                  <w:marRight w:val="0"/>
                                  <w:marTop w:val="0"/>
                                  <w:marBottom w:val="0"/>
                                  <w:divBdr>
                                    <w:top w:val="none" w:sz="0" w:space="0" w:color="auto"/>
                                    <w:left w:val="none" w:sz="0" w:space="0" w:color="auto"/>
                                    <w:bottom w:val="none" w:sz="0" w:space="0" w:color="auto"/>
                                    <w:right w:val="none" w:sz="0" w:space="0" w:color="auto"/>
                                  </w:divBdr>
                                  <w:divsChild>
                                    <w:div w:id="2021545768">
                                      <w:marLeft w:val="1410"/>
                                      <w:marRight w:val="0"/>
                                      <w:marTop w:val="0"/>
                                      <w:marBottom w:val="0"/>
                                      <w:divBdr>
                                        <w:top w:val="none" w:sz="0" w:space="0" w:color="auto"/>
                                        <w:left w:val="none" w:sz="0" w:space="0" w:color="auto"/>
                                        <w:bottom w:val="none" w:sz="0" w:space="0" w:color="auto"/>
                                        <w:right w:val="none" w:sz="0" w:space="0" w:color="auto"/>
                                      </w:divBdr>
                                      <w:divsChild>
                                        <w:div w:id="66193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212757">
      <w:bodyDiv w:val="1"/>
      <w:marLeft w:val="0"/>
      <w:marRight w:val="0"/>
      <w:marTop w:val="0"/>
      <w:marBottom w:val="0"/>
      <w:divBdr>
        <w:top w:val="none" w:sz="0" w:space="0" w:color="auto"/>
        <w:left w:val="none" w:sz="0" w:space="0" w:color="auto"/>
        <w:bottom w:val="none" w:sz="0" w:space="0" w:color="auto"/>
        <w:right w:val="none" w:sz="0" w:space="0" w:color="auto"/>
      </w:divBdr>
    </w:div>
    <w:div w:id="1886480620">
      <w:bodyDiv w:val="1"/>
      <w:marLeft w:val="0"/>
      <w:marRight w:val="0"/>
      <w:marTop w:val="0"/>
      <w:marBottom w:val="0"/>
      <w:divBdr>
        <w:top w:val="none" w:sz="0" w:space="0" w:color="auto"/>
        <w:left w:val="none" w:sz="0" w:space="0" w:color="auto"/>
        <w:bottom w:val="none" w:sz="0" w:space="0" w:color="auto"/>
        <w:right w:val="none" w:sz="0" w:space="0" w:color="auto"/>
      </w:divBdr>
    </w:div>
    <w:div w:id="1951743278">
      <w:bodyDiv w:val="1"/>
      <w:marLeft w:val="0"/>
      <w:marRight w:val="0"/>
      <w:marTop w:val="0"/>
      <w:marBottom w:val="0"/>
      <w:divBdr>
        <w:top w:val="none" w:sz="0" w:space="0" w:color="auto"/>
        <w:left w:val="none" w:sz="0" w:space="0" w:color="auto"/>
        <w:bottom w:val="none" w:sz="0" w:space="0" w:color="auto"/>
        <w:right w:val="none" w:sz="0" w:space="0" w:color="auto"/>
      </w:divBdr>
    </w:div>
    <w:div w:id="1967155954">
      <w:bodyDiv w:val="1"/>
      <w:marLeft w:val="0"/>
      <w:marRight w:val="0"/>
      <w:marTop w:val="0"/>
      <w:marBottom w:val="0"/>
      <w:divBdr>
        <w:top w:val="none" w:sz="0" w:space="0" w:color="auto"/>
        <w:left w:val="none" w:sz="0" w:space="0" w:color="auto"/>
        <w:bottom w:val="none" w:sz="0" w:space="0" w:color="auto"/>
        <w:right w:val="none" w:sz="0" w:space="0" w:color="auto"/>
      </w:divBdr>
    </w:div>
    <w:div w:id="2077820701">
      <w:bodyDiv w:val="1"/>
      <w:marLeft w:val="0"/>
      <w:marRight w:val="0"/>
      <w:marTop w:val="0"/>
      <w:marBottom w:val="0"/>
      <w:divBdr>
        <w:top w:val="none" w:sz="0" w:space="0" w:color="auto"/>
        <w:left w:val="none" w:sz="0" w:space="0" w:color="auto"/>
        <w:bottom w:val="none" w:sz="0" w:space="0" w:color="auto"/>
        <w:right w:val="none" w:sz="0" w:space="0" w:color="auto"/>
      </w:divBdr>
      <w:divsChild>
        <w:div w:id="409733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7436015">
              <w:marLeft w:val="0"/>
              <w:marRight w:val="0"/>
              <w:marTop w:val="0"/>
              <w:marBottom w:val="0"/>
              <w:divBdr>
                <w:top w:val="none" w:sz="0" w:space="0" w:color="auto"/>
                <w:left w:val="none" w:sz="0" w:space="0" w:color="auto"/>
                <w:bottom w:val="none" w:sz="0" w:space="0" w:color="auto"/>
                <w:right w:val="none" w:sz="0" w:space="0" w:color="auto"/>
              </w:divBdr>
              <w:divsChild>
                <w:div w:id="1271619854">
                  <w:marLeft w:val="0"/>
                  <w:marRight w:val="0"/>
                  <w:marTop w:val="0"/>
                  <w:marBottom w:val="0"/>
                  <w:divBdr>
                    <w:top w:val="none" w:sz="0" w:space="0" w:color="auto"/>
                    <w:left w:val="none" w:sz="0" w:space="0" w:color="auto"/>
                    <w:bottom w:val="none" w:sz="0" w:space="0" w:color="auto"/>
                    <w:right w:val="none" w:sz="0" w:space="0" w:color="auto"/>
                  </w:divBdr>
                  <w:divsChild>
                    <w:div w:id="682513886">
                      <w:marLeft w:val="0"/>
                      <w:marRight w:val="0"/>
                      <w:marTop w:val="0"/>
                      <w:marBottom w:val="0"/>
                      <w:divBdr>
                        <w:top w:val="none" w:sz="0" w:space="0" w:color="auto"/>
                        <w:left w:val="none" w:sz="0" w:space="0" w:color="auto"/>
                        <w:bottom w:val="none" w:sz="0" w:space="0" w:color="auto"/>
                        <w:right w:val="none" w:sz="0" w:space="0" w:color="auto"/>
                      </w:divBdr>
                      <w:divsChild>
                        <w:div w:id="2131970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8926094">
                              <w:marLeft w:val="0"/>
                              <w:marRight w:val="0"/>
                              <w:marTop w:val="0"/>
                              <w:marBottom w:val="0"/>
                              <w:divBdr>
                                <w:top w:val="none" w:sz="0" w:space="0" w:color="auto"/>
                                <w:left w:val="none" w:sz="0" w:space="0" w:color="auto"/>
                                <w:bottom w:val="none" w:sz="0" w:space="0" w:color="auto"/>
                                <w:right w:val="none" w:sz="0" w:space="0" w:color="auto"/>
                              </w:divBdr>
                              <w:divsChild>
                                <w:div w:id="2082365823">
                                  <w:marLeft w:val="0"/>
                                  <w:marRight w:val="0"/>
                                  <w:marTop w:val="0"/>
                                  <w:marBottom w:val="0"/>
                                  <w:divBdr>
                                    <w:top w:val="none" w:sz="0" w:space="0" w:color="auto"/>
                                    <w:left w:val="none" w:sz="0" w:space="0" w:color="auto"/>
                                    <w:bottom w:val="none" w:sz="0" w:space="0" w:color="auto"/>
                                    <w:right w:val="none" w:sz="0" w:space="0" w:color="auto"/>
                                  </w:divBdr>
                                  <w:divsChild>
                                    <w:div w:id="299919547">
                                      <w:marLeft w:val="0"/>
                                      <w:marRight w:val="0"/>
                                      <w:marTop w:val="0"/>
                                      <w:marBottom w:val="0"/>
                                      <w:divBdr>
                                        <w:top w:val="none" w:sz="0" w:space="0" w:color="auto"/>
                                        <w:left w:val="none" w:sz="0" w:space="0" w:color="auto"/>
                                        <w:bottom w:val="none" w:sz="0" w:space="0" w:color="auto"/>
                                        <w:right w:val="none" w:sz="0" w:space="0" w:color="auto"/>
                                      </w:divBdr>
                                      <w:divsChild>
                                        <w:div w:id="38136862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bs.rzgw.szczecin.pl" TargetMode="External"/><Relationship Id="rId26" Type="http://schemas.openxmlformats.org/officeDocument/2006/relationships/diagramData" Target="diagrams/data1.xml"/><Relationship Id="rId39" Type="http://schemas.openxmlformats.org/officeDocument/2006/relationships/footer" Target="footer1.xml"/><Relationship Id="rId21" Type="http://schemas.openxmlformats.org/officeDocument/2006/relationships/hyperlink" Target="http://www.odrapcu.pl" TargetMode="External"/><Relationship Id="rId34" Type="http://schemas.openxmlformats.org/officeDocument/2006/relationships/image" Target="media/image13.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odrapcu2019.odrapcu.pl/" TargetMode="External"/><Relationship Id="rId20" Type="http://schemas.openxmlformats.org/officeDocument/2006/relationships/image" Target="media/image9.jpeg"/><Relationship Id="rId29" Type="http://schemas.openxmlformats.org/officeDocument/2006/relationships/diagramColors" Target="diagrams/colors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projektBS@wody.gov.pl" TargetMode="Externa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wszczecinie.pl" TargetMode="External"/><Relationship Id="rId23" Type="http://schemas.openxmlformats.org/officeDocument/2006/relationships/hyperlink" Target="http://www.kostrzyn.pl/" TargetMode="External"/><Relationship Id="rId28" Type="http://schemas.openxmlformats.org/officeDocument/2006/relationships/diagramQuickStyle" Target="diagrams/quickStyle1.xml"/><Relationship Id="rId36"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odrapcu2019.odrapcu.pl/"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image" Target="media/image14.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gov.pl/wody-polskie-szczecin" TargetMode="External"/><Relationship Id="rId25" Type="http://schemas.openxmlformats.org/officeDocument/2006/relationships/hyperlink" Target="mailto:odra.szczecin@sweco.pl" TargetMode="External"/><Relationship Id="rId33" Type="http://schemas.openxmlformats.org/officeDocument/2006/relationships/image" Target="media/image12.emf"/><Relationship Id="rId3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AE9FDE-6E26-4641-BB41-A6058FD00D75}"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pl-PL"/>
        </a:p>
      </dgm:t>
    </dgm:pt>
    <dgm:pt modelId="{54B9A029-ACC7-45F1-867F-A35E21DAC0C8}">
      <dgm:prSet phldrT="[Tekst]" custT="1"/>
      <dgm:spPr/>
      <dgm:t>
        <a:bodyPr/>
        <a:lstStyle/>
        <a:p>
          <a:pPr algn="ctr"/>
          <a:r>
            <a:rPr lang="pl-PL" sz="800" b="1"/>
            <a:t>KONSULTANT             </a:t>
          </a:r>
          <a:r>
            <a:rPr lang="pl-PL" sz="800"/>
            <a:t>                                                                                 mapa drogowa</a:t>
          </a:r>
        </a:p>
        <a:p>
          <a:pPr algn="ctr"/>
          <a:r>
            <a:rPr lang="pl-PL" sz="800"/>
            <a:t>raport miesięczny</a:t>
          </a:r>
        </a:p>
        <a:p>
          <a:pPr algn="ctr"/>
          <a:r>
            <a:rPr lang="pl-PL" sz="800"/>
            <a:t>harmonogram i plan działań konsultanta</a:t>
          </a:r>
        </a:p>
        <a:p>
          <a:pPr algn="ctr"/>
          <a:r>
            <a:rPr lang="pl-PL" sz="800"/>
            <a:t>scenariusze działań</a:t>
          </a:r>
        </a:p>
        <a:p>
          <a:pPr algn="ctr"/>
          <a:r>
            <a:rPr lang="pl-PL" sz="800"/>
            <a:t>raporty specjalne</a:t>
          </a:r>
        </a:p>
        <a:p>
          <a:pPr algn="ctr"/>
          <a:r>
            <a:rPr lang="pl-PL" sz="800"/>
            <a:t>raporty ad hoc</a:t>
          </a:r>
        </a:p>
        <a:p>
          <a:pPr algn="ctr"/>
          <a:r>
            <a:rPr lang="pl-PL" sz="800"/>
            <a:t>rady projektu</a:t>
          </a:r>
        </a:p>
        <a:p>
          <a:pPr algn="ctr"/>
          <a:r>
            <a:rPr lang="pl-PL" sz="800"/>
            <a:t>procedury</a:t>
          </a:r>
        </a:p>
        <a:p>
          <a:pPr algn="ctr"/>
          <a:r>
            <a:rPr lang="pl-PL" sz="800"/>
            <a:t>rejestry</a:t>
          </a:r>
        </a:p>
        <a:p>
          <a:pPr algn="ctr"/>
          <a:r>
            <a:rPr lang="pl-PL" sz="800"/>
            <a:t>bieżące raportowanie</a:t>
          </a:r>
        </a:p>
        <a:p>
          <a:pPr algn="ctr"/>
          <a:endParaRPr lang="pl-PL" sz="600"/>
        </a:p>
      </dgm:t>
    </dgm:pt>
    <dgm:pt modelId="{35E44FFB-1138-4404-AE87-57C592F38F4D}" type="parTrans" cxnId="{FEBE1E6B-4335-435C-8DB5-CD7BF557D4B9}">
      <dgm:prSet/>
      <dgm:spPr/>
      <dgm:t>
        <a:bodyPr/>
        <a:lstStyle/>
        <a:p>
          <a:pPr algn="ctr"/>
          <a:endParaRPr lang="pl-PL"/>
        </a:p>
      </dgm:t>
    </dgm:pt>
    <dgm:pt modelId="{47A17D49-18E1-47BB-918B-24118C25476C}" type="sibTrans" cxnId="{FEBE1E6B-4335-435C-8DB5-CD7BF557D4B9}">
      <dgm:prSet/>
      <dgm:spPr/>
      <dgm:t>
        <a:bodyPr/>
        <a:lstStyle/>
        <a:p>
          <a:pPr algn="ctr"/>
          <a:endParaRPr lang="pl-PL"/>
        </a:p>
      </dgm:t>
    </dgm:pt>
    <dgm:pt modelId="{7CE54B4F-DCF9-42C2-902E-32E267B005CE}">
      <dgm:prSet phldrT="[Tekst]" custT="1"/>
      <dgm:spPr/>
      <dgm:t>
        <a:bodyPr/>
        <a:lstStyle/>
        <a:p>
          <a:pPr algn="ctr"/>
          <a:r>
            <a:rPr lang="pl-PL" sz="900" b="1"/>
            <a:t>JWP    </a:t>
          </a:r>
          <a:r>
            <a:rPr lang="pl-PL" sz="900"/>
            <a:t>                                                                                                    weryfikacja dokumentów/raportów                                                  uczestnictwo w radach projektu, spotkaniach                             podejmowanie decyzji dalszych działań wykorzystywanie raportów i harmonogramów do celów monitoringu i raportowania</a:t>
          </a:r>
        </a:p>
      </dgm:t>
    </dgm:pt>
    <dgm:pt modelId="{52D0159F-F2B1-4F76-838C-25CFBF027121}" type="parTrans" cxnId="{C7D7C71F-15C4-49CF-8FC4-AA3122012477}">
      <dgm:prSet/>
      <dgm:spPr/>
      <dgm:t>
        <a:bodyPr/>
        <a:lstStyle/>
        <a:p>
          <a:pPr algn="ctr"/>
          <a:endParaRPr lang="pl-PL"/>
        </a:p>
      </dgm:t>
    </dgm:pt>
    <dgm:pt modelId="{483190B2-5910-4F02-BB2D-F1190FA2E91D}" type="sibTrans" cxnId="{C7D7C71F-15C4-49CF-8FC4-AA3122012477}">
      <dgm:prSet/>
      <dgm:spPr/>
      <dgm:t>
        <a:bodyPr/>
        <a:lstStyle/>
        <a:p>
          <a:pPr algn="ctr"/>
          <a:endParaRPr lang="pl-PL"/>
        </a:p>
      </dgm:t>
    </dgm:pt>
    <dgm:pt modelId="{A8578CDE-D326-4996-A760-B28F2A450412}" type="pres">
      <dgm:prSet presAssocID="{ECAE9FDE-6E26-4641-BB41-A6058FD00D75}" presName="cycle" presStyleCnt="0">
        <dgm:presLayoutVars>
          <dgm:dir/>
          <dgm:resizeHandles val="exact"/>
        </dgm:presLayoutVars>
      </dgm:prSet>
      <dgm:spPr/>
    </dgm:pt>
    <dgm:pt modelId="{7928256D-489C-4541-B6CE-29A09484459A}" type="pres">
      <dgm:prSet presAssocID="{54B9A029-ACC7-45F1-867F-A35E21DAC0C8}" presName="node" presStyleLbl="node1" presStyleIdx="0" presStyleCnt="2" custScaleY="119370">
        <dgm:presLayoutVars>
          <dgm:bulletEnabled val="1"/>
        </dgm:presLayoutVars>
      </dgm:prSet>
      <dgm:spPr/>
    </dgm:pt>
    <dgm:pt modelId="{B271C68C-A3E8-41CE-8ACC-B94F82332B9E}" type="pres">
      <dgm:prSet presAssocID="{54B9A029-ACC7-45F1-867F-A35E21DAC0C8}" presName="spNode" presStyleCnt="0"/>
      <dgm:spPr/>
    </dgm:pt>
    <dgm:pt modelId="{8E654638-7F51-44E4-AB05-6B107B98755F}" type="pres">
      <dgm:prSet presAssocID="{47A17D49-18E1-47BB-918B-24118C25476C}" presName="sibTrans" presStyleLbl="sibTrans1D1" presStyleIdx="0" presStyleCnt="2"/>
      <dgm:spPr/>
    </dgm:pt>
    <dgm:pt modelId="{EA02F6A5-7FA5-4225-85B1-FCF2C0C9FFA8}" type="pres">
      <dgm:prSet presAssocID="{7CE54B4F-DCF9-42C2-902E-32E267B005CE}" presName="node" presStyleLbl="node1" presStyleIdx="1" presStyleCnt="2" custScaleY="114447">
        <dgm:presLayoutVars>
          <dgm:bulletEnabled val="1"/>
        </dgm:presLayoutVars>
      </dgm:prSet>
      <dgm:spPr/>
    </dgm:pt>
    <dgm:pt modelId="{BAACDCDB-13DE-4156-B32E-C765110AC2C2}" type="pres">
      <dgm:prSet presAssocID="{7CE54B4F-DCF9-42C2-902E-32E267B005CE}" presName="spNode" presStyleCnt="0"/>
      <dgm:spPr/>
    </dgm:pt>
    <dgm:pt modelId="{009B8BDC-561C-4124-9181-B6B725C896A7}" type="pres">
      <dgm:prSet presAssocID="{483190B2-5910-4F02-BB2D-F1190FA2E91D}" presName="sibTrans" presStyleLbl="sibTrans1D1" presStyleIdx="1" presStyleCnt="2"/>
      <dgm:spPr/>
    </dgm:pt>
  </dgm:ptLst>
  <dgm:cxnLst>
    <dgm:cxn modelId="{C7D7C71F-15C4-49CF-8FC4-AA3122012477}" srcId="{ECAE9FDE-6E26-4641-BB41-A6058FD00D75}" destId="{7CE54B4F-DCF9-42C2-902E-32E267B005CE}" srcOrd="1" destOrd="0" parTransId="{52D0159F-F2B1-4F76-838C-25CFBF027121}" sibTransId="{483190B2-5910-4F02-BB2D-F1190FA2E91D}"/>
    <dgm:cxn modelId="{CF43FD2D-E63C-4C94-A2EB-5D003B84BAE7}" type="presOf" srcId="{483190B2-5910-4F02-BB2D-F1190FA2E91D}" destId="{009B8BDC-561C-4124-9181-B6B725C896A7}" srcOrd="0" destOrd="0" presId="urn:microsoft.com/office/officeart/2005/8/layout/cycle5"/>
    <dgm:cxn modelId="{FEBE1E6B-4335-435C-8DB5-CD7BF557D4B9}" srcId="{ECAE9FDE-6E26-4641-BB41-A6058FD00D75}" destId="{54B9A029-ACC7-45F1-867F-A35E21DAC0C8}" srcOrd="0" destOrd="0" parTransId="{35E44FFB-1138-4404-AE87-57C592F38F4D}" sibTransId="{47A17D49-18E1-47BB-918B-24118C25476C}"/>
    <dgm:cxn modelId="{9E5B806F-8593-4722-A3F5-F3868E7F2F91}" type="presOf" srcId="{7CE54B4F-DCF9-42C2-902E-32E267B005CE}" destId="{EA02F6A5-7FA5-4225-85B1-FCF2C0C9FFA8}" srcOrd="0" destOrd="0" presId="urn:microsoft.com/office/officeart/2005/8/layout/cycle5"/>
    <dgm:cxn modelId="{191320B8-0280-4A80-827E-8C5E9E82F0DE}" type="presOf" srcId="{54B9A029-ACC7-45F1-867F-A35E21DAC0C8}" destId="{7928256D-489C-4541-B6CE-29A09484459A}" srcOrd="0" destOrd="0" presId="urn:microsoft.com/office/officeart/2005/8/layout/cycle5"/>
    <dgm:cxn modelId="{023DBBBC-CD9E-4E00-BCC6-E3C58F01FA6F}" type="presOf" srcId="{ECAE9FDE-6E26-4641-BB41-A6058FD00D75}" destId="{A8578CDE-D326-4996-A760-B28F2A450412}" srcOrd="0" destOrd="0" presId="urn:microsoft.com/office/officeart/2005/8/layout/cycle5"/>
    <dgm:cxn modelId="{80FB91D8-1605-4FE3-9A92-CA3216B202F4}" type="presOf" srcId="{47A17D49-18E1-47BB-918B-24118C25476C}" destId="{8E654638-7F51-44E4-AB05-6B107B98755F}" srcOrd="0" destOrd="0" presId="urn:microsoft.com/office/officeart/2005/8/layout/cycle5"/>
    <dgm:cxn modelId="{525E0DF4-C363-48D4-B22A-B951B04F8E76}" type="presParOf" srcId="{A8578CDE-D326-4996-A760-B28F2A450412}" destId="{7928256D-489C-4541-B6CE-29A09484459A}" srcOrd="0" destOrd="0" presId="urn:microsoft.com/office/officeart/2005/8/layout/cycle5"/>
    <dgm:cxn modelId="{571D4D6C-DDA9-42C0-BF16-9E5A4764BABD}" type="presParOf" srcId="{A8578CDE-D326-4996-A760-B28F2A450412}" destId="{B271C68C-A3E8-41CE-8ACC-B94F82332B9E}" srcOrd="1" destOrd="0" presId="urn:microsoft.com/office/officeart/2005/8/layout/cycle5"/>
    <dgm:cxn modelId="{1517C581-35A4-410D-9E74-DA469F30D739}" type="presParOf" srcId="{A8578CDE-D326-4996-A760-B28F2A450412}" destId="{8E654638-7F51-44E4-AB05-6B107B98755F}" srcOrd="2" destOrd="0" presId="urn:microsoft.com/office/officeart/2005/8/layout/cycle5"/>
    <dgm:cxn modelId="{277D2E4D-CA3C-421D-B05A-6E51FF075C80}" type="presParOf" srcId="{A8578CDE-D326-4996-A760-B28F2A450412}" destId="{EA02F6A5-7FA5-4225-85B1-FCF2C0C9FFA8}" srcOrd="3" destOrd="0" presId="urn:microsoft.com/office/officeart/2005/8/layout/cycle5"/>
    <dgm:cxn modelId="{C4A847A3-CC84-4923-B08C-37CA332F25AC}" type="presParOf" srcId="{A8578CDE-D326-4996-A760-B28F2A450412}" destId="{BAACDCDB-13DE-4156-B32E-C765110AC2C2}" srcOrd="4" destOrd="0" presId="urn:microsoft.com/office/officeart/2005/8/layout/cycle5"/>
    <dgm:cxn modelId="{786C1741-2B4A-432B-9099-2697E8E16CE8}" type="presParOf" srcId="{A8578CDE-D326-4996-A760-B28F2A450412}" destId="{009B8BDC-561C-4124-9181-B6B725C896A7}" srcOrd="5" destOrd="0" presId="urn:microsoft.com/office/officeart/2005/8/layout/cycle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28256D-489C-4541-B6CE-29A09484459A}">
      <dsp:nvSpPr>
        <dsp:cNvPr id="0" name=""/>
        <dsp:cNvSpPr/>
      </dsp:nvSpPr>
      <dsp:spPr>
        <a:xfrm>
          <a:off x="604620" y="676946"/>
          <a:ext cx="2379811" cy="184650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t>KONSULTANT             </a:t>
          </a:r>
          <a:r>
            <a:rPr lang="pl-PL" sz="800" kern="1200"/>
            <a:t>                                                                                 mapa drogowa</a:t>
          </a:r>
        </a:p>
        <a:p>
          <a:pPr marL="0" lvl="0" indent="0" algn="ctr" defTabSz="355600">
            <a:lnSpc>
              <a:spcPct val="90000"/>
            </a:lnSpc>
            <a:spcBef>
              <a:spcPct val="0"/>
            </a:spcBef>
            <a:spcAft>
              <a:spcPct val="35000"/>
            </a:spcAft>
            <a:buNone/>
          </a:pPr>
          <a:r>
            <a:rPr lang="pl-PL" sz="800" kern="1200"/>
            <a:t>raport miesięczny</a:t>
          </a:r>
        </a:p>
        <a:p>
          <a:pPr marL="0" lvl="0" indent="0" algn="ctr" defTabSz="355600">
            <a:lnSpc>
              <a:spcPct val="90000"/>
            </a:lnSpc>
            <a:spcBef>
              <a:spcPct val="0"/>
            </a:spcBef>
            <a:spcAft>
              <a:spcPct val="35000"/>
            </a:spcAft>
            <a:buNone/>
          </a:pPr>
          <a:r>
            <a:rPr lang="pl-PL" sz="800" kern="1200"/>
            <a:t>harmonogram i plan działań konsultanta</a:t>
          </a:r>
        </a:p>
        <a:p>
          <a:pPr marL="0" lvl="0" indent="0" algn="ctr" defTabSz="355600">
            <a:lnSpc>
              <a:spcPct val="90000"/>
            </a:lnSpc>
            <a:spcBef>
              <a:spcPct val="0"/>
            </a:spcBef>
            <a:spcAft>
              <a:spcPct val="35000"/>
            </a:spcAft>
            <a:buNone/>
          </a:pPr>
          <a:r>
            <a:rPr lang="pl-PL" sz="800" kern="1200"/>
            <a:t>scenariusze działań</a:t>
          </a:r>
        </a:p>
        <a:p>
          <a:pPr marL="0" lvl="0" indent="0" algn="ctr" defTabSz="355600">
            <a:lnSpc>
              <a:spcPct val="90000"/>
            </a:lnSpc>
            <a:spcBef>
              <a:spcPct val="0"/>
            </a:spcBef>
            <a:spcAft>
              <a:spcPct val="35000"/>
            </a:spcAft>
            <a:buNone/>
          </a:pPr>
          <a:r>
            <a:rPr lang="pl-PL" sz="800" kern="1200"/>
            <a:t>raporty specjalne</a:t>
          </a:r>
        </a:p>
        <a:p>
          <a:pPr marL="0" lvl="0" indent="0" algn="ctr" defTabSz="355600">
            <a:lnSpc>
              <a:spcPct val="90000"/>
            </a:lnSpc>
            <a:spcBef>
              <a:spcPct val="0"/>
            </a:spcBef>
            <a:spcAft>
              <a:spcPct val="35000"/>
            </a:spcAft>
            <a:buNone/>
          </a:pPr>
          <a:r>
            <a:rPr lang="pl-PL" sz="800" kern="1200"/>
            <a:t>raporty ad hoc</a:t>
          </a:r>
        </a:p>
        <a:p>
          <a:pPr marL="0" lvl="0" indent="0" algn="ctr" defTabSz="355600">
            <a:lnSpc>
              <a:spcPct val="90000"/>
            </a:lnSpc>
            <a:spcBef>
              <a:spcPct val="0"/>
            </a:spcBef>
            <a:spcAft>
              <a:spcPct val="35000"/>
            </a:spcAft>
            <a:buNone/>
          </a:pPr>
          <a:r>
            <a:rPr lang="pl-PL" sz="800" kern="1200"/>
            <a:t>rady projektu</a:t>
          </a:r>
        </a:p>
        <a:p>
          <a:pPr marL="0" lvl="0" indent="0" algn="ctr" defTabSz="355600">
            <a:lnSpc>
              <a:spcPct val="90000"/>
            </a:lnSpc>
            <a:spcBef>
              <a:spcPct val="0"/>
            </a:spcBef>
            <a:spcAft>
              <a:spcPct val="35000"/>
            </a:spcAft>
            <a:buNone/>
          </a:pPr>
          <a:r>
            <a:rPr lang="pl-PL" sz="800" kern="1200"/>
            <a:t>procedury</a:t>
          </a:r>
        </a:p>
        <a:p>
          <a:pPr marL="0" lvl="0" indent="0" algn="ctr" defTabSz="355600">
            <a:lnSpc>
              <a:spcPct val="90000"/>
            </a:lnSpc>
            <a:spcBef>
              <a:spcPct val="0"/>
            </a:spcBef>
            <a:spcAft>
              <a:spcPct val="35000"/>
            </a:spcAft>
            <a:buNone/>
          </a:pPr>
          <a:r>
            <a:rPr lang="pl-PL" sz="800" kern="1200"/>
            <a:t>rejestry</a:t>
          </a:r>
        </a:p>
        <a:p>
          <a:pPr marL="0" lvl="0" indent="0" algn="ctr" defTabSz="355600">
            <a:lnSpc>
              <a:spcPct val="90000"/>
            </a:lnSpc>
            <a:spcBef>
              <a:spcPct val="0"/>
            </a:spcBef>
            <a:spcAft>
              <a:spcPct val="35000"/>
            </a:spcAft>
            <a:buNone/>
          </a:pPr>
          <a:r>
            <a:rPr lang="pl-PL" sz="800" kern="1200"/>
            <a:t>bieżące raportowanie</a:t>
          </a:r>
        </a:p>
        <a:p>
          <a:pPr marL="0" lvl="0" indent="0" algn="ctr" defTabSz="355600">
            <a:lnSpc>
              <a:spcPct val="90000"/>
            </a:lnSpc>
            <a:spcBef>
              <a:spcPct val="0"/>
            </a:spcBef>
            <a:spcAft>
              <a:spcPct val="35000"/>
            </a:spcAft>
            <a:buNone/>
          </a:pPr>
          <a:endParaRPr lang="pl-PL" sz="600" kern="1200"/>
        </a:p>
      </dsp:txBody>
      <dsp:txXfrm>
        <a:off x="694759" y="767085"/>
        <a:ext cx="2199533" cy="1666229"/>
      </dsp:txXfrm>
    </dsp:sp>
    <dsp:sp modelId="{8E654638-7F51-44E4-AB05-6B107B98755F}">
      <dsp:nvSpPr>
        <dsp:cNvPr id="0" name=""/>
        <dsp:cNvSpPr/>
      </dsp:nvSpPr>
      <dsp:spPr>
        <a:xfrm>
          <a:off x="1794525" y="286400"/>
          <a:ext cx="2627598" cy="2627598"/>
        </a:xfrm>
        <a:custGeom>
          <a:avLst/>
          <a:gdLst/>
          <a:ahLst/>
          <a:cxnLst/>
          <a:rect l="0" t="0" r="0" b="0"/>
          <a:pathLst>
            <a:path>
              <a:moveTo>
                <a:pt x="682292" y="161728"/>
              </a:moveTo>
              <a:arcTo wR="1313799" hR="1313799" stAng="14476240" swAng="3584887"/>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EA02F6A5-7FA5-4225-85B1-FCF2C0C9FFA8}">
      <dsp:nvSpPr>
        <dsp:cNvPr id="0" name=""/>
        <dsp:cNvSpPr/>
      </dsp:nvSpPr>
      <dsp:spPr>
        <a:xfrm>
          <a:off x="3232218" y="715022"/>
          <a:ext cx="2379811" cy="177035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t>JWP    </a:t>
          </a:r>
          <a:r>
            <a:rPr lang="pl-PL" sz="900" kern="1200"/>
            <a:t>                                                                                                    weryfikacja dokumentów/raportów                                                  uczestnictwo w radach projektu, spotkaniach                             podejmowanie decyzji dalszych działań wykorzystywanie raportów i harmonogramów do celów monitoringu i raportowania</a:t>
          </a:r>
        </a:p>
      </dsp:txBody>
      <dsp:txXfrm>
        <a:off x="3318640" y="801444"/>
        <a:ext cx="2206967" cy="1597510"/>
      </dsp:txXfrm>
    </dsp:sp>
    <dsp:sp modelId="{009B8BDC-561C-4124-9181-B6B725C896A7}">
      <dsp:nvSpPr>
        <dsp:cNvPr id="0" name=""/>
        <dsp:cNvSpPr/>
      </dsp:nvSpPr>
      <dsp:spPr>
        <a:xfrm>
          <a:off x="1794525" y="286400"/>
          <a:ext cx="2627598" cy="2627598"/>
        </a:xfrm>
        <a:custGeom>
          <a:avLst/>
          <a:gdLst/>
          <a:ahLst/>
          <a:cxnLst/>
          <a:rect l="0" t="0" r="0" b="0"/>
          <a:pathLst>
            <a:path>
              <a:moveTo>
                <a:pt x="1990824" y="2439722"/>
              </a:moveTo>
              <a:arcTo wR="1313799" hR="1313799" stAng="3538873" swAng="3584887"/>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656F1-E570-43DA-B404-497427ED0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10871</Words>
  <Characters>65228</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75948</CharactersWithSpaces>
  <SharedDoc>false</SharedDoc>
  <HLinks>
    <vt:vector size="192" baseType="variant">
      <vt:variant>
        <vt:i4>5570601</vt:i4>
      </vt:variant>
      <vt:variant>
        <vt:i4>150</vt:i4>
      </vt:variant>
      <vt:variant>
        <vt:i4>0</vt:i4>
      </vt:variant>
      <vt:variant>
        <vt:i4>5</vt:i4>
      </vt:variant>
      <vt:variant>
        <vt:lpwstr>mailto:odra.szczecin@sweco.pl</vt:lpwstr>
      </vt:variant>
      <vt:variant>
        <vt:lpwstr/>
      </vt:variant>
      <vt:variant>
        <vt:i4>983148</vt:i4>
      </vt:variant>
      <vt:variant>
        <vt:i4>147</vt:i4>
      </vt:variant>
      <vt:variant>
        <vt:i4>0</vt:i4>
      </vt:variant>
      <vt:variant>
        <vt:i4>5</vt:i4>
      </vt:variant>
      <vt:variant>
        <vt:lpwstr>mailto:projektBS@wody.gov.pl</vt:lpwstr>
      </vt:variant>
      <vt:variant>
        <vt:lpwstr/>
      </vt:variant>
      <vt:variant>
        <vt:i4>7078004</vt:i4>
      </vt:variant>
      <vt:variant>
        <vt:i4>144</vt:i4>
      </vt:variant>
      <vt:variant>
        <vt:i4>0</vt:i4>
      </vt:variant>
      <vt:variant>
        <vt:i4>5</vt:i4>
      </vt:variant>
      <vt:variant>
        <vt:lpwstr>http://www.odrapcu.pl/</vt:lpwstr>
      </vt:variant>
      <vt:variant>
        <vt:lpwstr/>
      </vt:variant>
      <vt:variant>
        <vt:i4>4259917</vt:i4>
      </vt:variant>
      <vt:variant>
        <vt:i4>141</vt:i4>
      </vt:variant>
      <vt:variant>
        <vt:i4>0</vt:i4>
      </vt:variant>
      <vt:variant>
        <vt:i4>5</vt:i4>
      </vt:variant>
      <vt:variant>
        <vt:lpwstr>http://www.szczecin.wody.gov.pl/</vt:lpwstr>
      </vt:variant>
      <vt:variant>
        <vt:lpwstr/>
      </vt:variant>
      <vt:variant>
        <vt:i4>786437</vt:i4>
      </vt:variant>
      <vt:variant>
        <vt:i4>138</vt:i4>
      </vt:variant>
      <vt:variant>
        <vt:i4>0</vt:i4>
      </vt:variant>
      <vt:variant>
        <vt:i4>5</vt:i4>
      </vt:variant>
      <vt:variant>
        <vt:lpwstr>https://szczecin.wody.gov.pl/</vt:lpwstr>
      </vt:variant>
      <vt:variant>
        <vt:lpwstr/>
      </vt:variant>
      <vt:variant>
        <vt:i4>3407973</vt:i4>
      </vt:variant>
      <vt:variant>
        <vt:i4>135</vt:i4>
      </vt:variant>
      <vt:variant>
        <vt:i4>0</vt:i4>
      </vt:variant>
      <vt:variant>
        <vt:i4>5</vt:i4>
      </vt:variant>
      <vt:variant>
        <vt:lpwstr>http://www.bs.rzgw.szczecin.pl/</vt:lpwstr>
      </vt:variant>
      <vt:variant>
        <vt:lpwstr/>
      </vt:variant>
      <vt:variant>
        <vt:i4>4259917</vt:i4>
      </vt:variant>
      <vt:variant>
        <vt:i4>132</vt:i4>
      </vt:variant>
      <vt:variant>
        <vt:i4>0</vt:i4>
      </vt:variant>
      <vt:variant>
        <vt:i4>5</vt:i4>
      </vt:variant>
      <vt:variant>
        <vt:lpwstr>http://www.szczecin.wody.gov.pl/</vt:lpwstr>
      </vt:variant>
      <vt:variant>
        <vt:lpwstr/>
      </vt:variant>
      <vt:variant>
        <vt:i4>8192063</vt:i4>
      </vt:variant>
      <vt:variant>
        <vt:i4>129</vt:i4>
      </vt:variant>
      <vt:variant>
        <vt:i4>0</vt:i4>
      </vt:variant>
      <vt:variant>
        <vt:i4>5</vt:i4>
      </vt:variant>
      <vt:variant>
        <vt:lpwstr>http://www.odrapcu2019.odrapcu.pl/</vt:lpwstr>
      </vt:variant>
      <vt:variant>
        <vt:lpwstr/>
      </vt:variant>
      <vt:variant>
        <vt:i4>7078004</vt:i4>
      </vt:variant>
      <vt:variant>
        <vt:i4>126</vt:i4>
      </vt:variant>
      <vt:variant>
        <vt:i4>0</vt:i4>
      </vt:variant>
      <vt:variant>
        <vt:i4>5</vt:i4>
      </vt:variant>
      <vt:variant>
        <vt:lpwstr>http://www.odrapcu.pl/</vt:lpwstr>
      </vt:variant>
      <vt:variant>
        <vt:lpwstr/>
      </vt:variant>
      <vt:variant>
        <vt:i4>7012455</vt:i4>
      </vt:variant>
      <vt:variant>
        <vt:i4>123</vt:i4>
      </vt:variant>
      <vt:variant>
        <vt:i4>0</vt:i4>
      </vt:variant>
      <vt:variant>
        <vt:i4>5</vt:i4>
      </vt:variant>
      <vt:variant>
        <vt:lpwstr>http://www.wszczecinie.pl/</vt:lpwstr>
      </vt:variant>
      <vt:variant>
        <vt:lpwstr/>
      </vt:variant>
      <vt:variant>
        <vt:i4>1572917</vt:i4>
      </vt:variant>
      <vt:variant>
        <vt:i4>116</vt:i4>
      </vt:variant>
      <vt:variant>
        <vt:i4>0</vt:i4>
      </vt:variant>
      <vt:variant>
        <vt:i4>5</vt:i4>
      </vt:variant>
      <vt:variant>
        <vt:lpwstr/>
      </vt:variant>
      <vt:variant>
        <vt:lpwstr>_Toc144917155</vt:lpwstr>
      </vt:variant>
      <vt:variant>
        <vt:i4>1572917</vt:i4>
      </vt:variant>
      <vt:variant>
        <vt:i4>110</vt:i4>
      </vt:variant>
      <vt:variant>
        <vt:i4>0</vt:i4>
      </vt:variant>
      <vt:variant>
        <vt:i4>5</vt:i4>
      </vt:variant>
      <vt:variant>
        <vt:lpwstr/>
      </vt:variant>
      <vt:variant>
        <vt:lpwstr>_Toc144917154</vt:lpwstr>
      </vt:variant>
      <vt:variant>
        <vt:i4>1572917</vt:i4>
      </vt:variant>
      <vt:variant>
        <vt:i4>104</vt:i4>
      </vt:variant>
      <vt:variant>
        <vt:i4>0</vt:i4>
      </vt:variant>
      <vt:variant>
        <vt:i4>5</vt:i4>
      </vt:variant>
      <vt:variant>
        <vt:lpwstr/>
      </vt:variant>
      <vt:variant>
        <vt:lpwstr>_Toc144917153</vt:lpwstr>
      </vt:variant>
      <vt:variant>
        <vt:i4>1572917</vt:i4>
      </vt:variant>
      <vt:variant>
        <vt:i4>98</vt:i4>
      </vt:variant>
      <vt:variant>
        <vt:i4>0</vt:i4>
      </vt:variant>
      <vt:variant>
        <vt:i4>5</vt:i4>
      </vt:variant>
      <vt:variant>
        <vt:lpwstr/>
      </vt:variant>
      <vt:variant>
        <vt:lpwstr>_Toc144917152</vt:lpwstr>
      </vt:variant>
      <vt:variant>
        <vt:i4>1572917</vt:i4>
      </vt:variant>
      <vt:variant>
        <vt:i4>92</vt:i4>
      </vt:variant>
      <vt:variant>
        <vt:i4>0</vt:i4>
      </vt:variant>
      <vt:variant>
        <vt:i4>5</vt:i4>
      </vt:variant>
      <vt:variant>
        <vt:lpwstr/>
      </vt:variant>
      <vt:variant>
        <vt:lpwstr>_Toc144917151</vt:lpwstr>
      </vt:variant>
      <vt:variant>
        <vt:i4>1572917</vt:i4>
      </vt:variant>
      <vt:variant>
        <vt:i4>86</vt:i4>
      </vt:variant>
      <vt:variant>
        <vt:i4>0</vt:i4>
      </vt:variant>
      <vt:variant>
        <vt:i4>5</vt:i4>
      </vt:variant>
      <vt:variant>
        <vt:lpwstr/>
      </vt:variant>
      <vt:variant>
        <vt:lpwstr>_Toc144917150</vt:lpwstr>
      </vt:variant>
      <vt:variant>
        <vt:i4>1638453</vt:i4>
      </vt:variant>
      <vt:variant>
        <vt:i4>80</vt:i4>
      </vt:variant>
      <vt:variant>
        <vt:i4>0</vt:i4>
      </vt:variant>
      <vt:variant>
        <vt:i4>5</vt:i4>
      </vt:variant>
      <vt:variant>
        <vt:lpwstr/>
      </vt:variant>
      <vt:variant>
        <vt:lpwstr>_Toc144917149</vt:lpwstr>
      </vt:variant>
      <vt:variant>
        <vt:i4>1638453</vt:i4>
      </vt:variant>
      <vt:variant>
        <vt:i4>74</vt:i4>
      </vt:variant>
      <vt:variant>
        <vt:i4>0</vt:i4>
      </vt:variant>
      <vt:variant>
        <vt:i4>5</vt:i4>
      </vt:variant>
      <vt:variant>
        <vt:lpwstr/>
      </vt:variant>
      <vt:variant>
        <vt:lpwstr>_Toc144917148</vt:lpwstr>
      </vt:variant>
      <vt:variant>
        <vt:i4>1638453</vt:i4>
      </vt:variant>
      <vt:variant>
        <vt:i4>68</vt:i4>
      </vt:variant>
      <vt:variant>
        <vt:i4>0</vt:i4>
      </vt:variant>
      <vt:variant>
        <vt:i4>5</vt:i4>
      </vt:variant>
      <vt:variant>
        <vt:lpwstr/>
      </vt:variant>
      <vt:variant>
        <vt:lpwstr>_Toc144917147</vt:lpwstr>
      </vt:variant>
      <vt:variant>
        <vt:i4>1638453</vt:i4>
      </vt:variant>
      <vt:variant>
        <vt:i4>62</vt:i4>
      </vt:variant>
      <vt:variant>
        <vt:i4>0</vt:i4>
      </vt:variant>
      <vt:variant>
        <vt:i4>5</vt:i4>
      </vt:variant>
      <vt:variant>
        <vt:lpwstr/>
      </vt:variant>
      <vt:variant>
        <vt:lpwstr>_Toc144917146</vt:lpwstr>
      </vt:variant>
      <vt:variant>
        <vt:i4>1638453</vt:i4>
      </vt:variant>
      <vt:variant>
        <vt:i4>56</vt:i4>
      </vt:variant>
      <vt:variant>
        <vt:i4>0</vt:i4>
      </vt:variant>
      <vt:variant>
        <vt:i4>5</vt:i4>
      </vt:variant>
      <vt:variant>
        <vt:lpwstr/>
      </vt:variant>
      <vt:variant>
        <vt:lpwstr>_Toc144917145</vt:lpwstr>
      </vt:variant>
      <vt:variant>
        <vt:i4>1638453</vt:i4>
      </vt:variant>
      <vt:variant>
        <vt:i4>50</vt:i4>
      </vt:variant>
      <vt:variant>
        <vt:i4>0</vt:i4>
      </vt:variant>
      <vt:variant>
        <vt:i4>5</vt:i4>
      </vt:variant>
      <vt:variant>
        <vt:lpwstr/>
      </vt:variant>
      <vt:variant>
        <vt:lpwstr>_Toc144917144</vt:lpwstr>
      </vt:variant>
      <vt:variant>
        <vt:i4>1638453</vt:i4>
      </vt:variant>
      <vt:variant>
        <vt:i4>44</vt:i4>
      </vt:variant>
      <vt:variant>
        <vt:i4>0</vt:i4>
      </vt:variant>
      <vt:variant>
        <vt:i4>5</vt:i4>
      </vt:variant>
      <vt:variant>
        <vt:lpwstr/>
      </vt:variant>
      <vt:variant>
        <vt:lpwstr>_Toc144917143</vt:lpwstr>
      </vt:variant>
      <vt:variant>
        <vt:i4>1638453</vt:i4>
      </vt:variant>
      <vt:variant>
        <vt:i4>38</vt:i4>
      </vt:variant>
      <vt:variant>
        <vt:i4>0</vt:i4>
      </vt:variant>
      <vt:variant>
        <vt:i4>5</vt:i4>
      </vt:variant>
      <vt:variant>
        <vt:lpwstr/>
      </vt:variant>
      <vt:variant>
        <vt:lpwstr>_Toc144917142</vt:lpwstr>
      </vt:variant>
      <vt:variant>
        <vt:i4>1638453</vt:i4>
      </vt:variant>
      <vt:variant>
        <vt:i4>32</vt:i4>
      </vt:variant>
      <vt:variant>
        <vt:i4>0</vt:i4>
      </vt:variant>
      <vt:variant>
        <vt:i4>5</vt:i4>
      </vt:variant>
      <vt:variant>
        <vt:lpwstr/>
      </vt:variant>
      <vt:variant>
        <vt:lpwstr>_Toc144917141</vt:lpwstr>
      </vt:variant>
      <vt:variant>
        <vt:i4>1638453</vt:i4>
      </vt:variant>
      <vt:variant>
        <vt:i4>26</vt:i4>
      </vt:variant>
      <vt:variant>
        <vt:i4>0</vt:i4>
      </vt:variant>
      <vt:variant>
        <vt:i4>5</vt:i4>
      </vt:variant>
      <vt:variant>
        <vt:lpwstr/>
      </vt:variant>
      <vt:variant>
        <vt:lpwstr>_Toc144917140</vt:lpwstr>
      </vt:variant>
      <vt:variant>
        <vt:i4>1966133</vt:i4>
      </vt:variant>
      <vt:variant>
        <vt:i4>20</vt:i4>
      </vt:variant>
      <vt:variant>
        <vt:i4>0</vt:i4>
      </vt:variant>
      <vt:variant>
        <vt:i4>5</vt:i4>
      </vt:variant>
      <vt:variant>
        <vt:lpwstr/>
      </vt:variant>
      <vt:variant>
        <vt:lpwstr>_Toc144917139</vt:lpwstr>
      </vt:variant>
      <vt:variant>
        <vt:i4>1966133</vt:i4>
      </vt:variant>
      <vt:variant>
        <vt:i4>14</vt:i4>
      </vt:variant>
      <vt:variant>
        <vt:i4>0</vt:i4>
      </vt:variant>
      <vt:variant>
        <vt:i4>5</vt:i4>
      </vt:variant>
      <vt:variant>
        <vt:lpwstr/>
      </vt:variant>
      <vt:variant>
        <vt:lpwstr>_Toc144917138</vt:lpwstr>
      </vt:variant>
      <vt:variant>
        <vt:i4>1966133</vt:i4>
      </vt:variant>
      <vt:variant>
        <vt:i4>8</vt:i4>
      </vt:variant>
      <vt:variant>
        <vt:i4>0</vt:i4>
      </vt:variant>
      <vt:variant>
        <vt:i4>5</vt:i4>
      </vt:variant>
      <vt:variant>
        <vt:lpwstr/>
      </vt:variant>
      <vt:variant>
        <vt:lpwstr>_Toc144917137</vt:lpwstr>
      </vt:variant>
      <vt:variant>
        <vt:i4>1966133</vt:i4>
      </vt:variant>
      <vt:variant>
        <vt:i4>2</vt:i4>
      </vt:variant>
      <vt:variant>
        <vt:i4>0</vt:i4>
      </vt:variant>
      <vt:variant>
        <vt:i4>5</vt:i4>
      </vt:variant>
      <vt:variant>
        <vt:lpwstr/>
      </vt:variant>
      <vt:variant>
        <vt:lpwstr>_Toc144917136</vt:lpwstr>
      </vt:variant>
      <vt:variant>
        <vt:i4>786437</vt:i4>
      </vt:variant>
      <vt:variant>
        <vt:i4>3</vt:i4>
      </vt:variant>
      <vt:variant>
        <vt:i4>0</vt:i4>
      </vt:variant>
      <vt:variant>
        <vt:i4>5</vt:i4>
      </vt:variant>
      <vt:variant>
        <vt:lpwstr>https://szczecin.wody.gov.pl/</vt:lpwstr>
      </vt:variant>
      <vt:variant>
        <vt:lpwstr/>
      </vt:variant>
      <vt:variant>
        <vt:i4>7078004</vt:i4>
      </vt:variant>
      <vt:variant>
        <vt:i4>0</vt:i4>
      </vt:variant>
      <vt:variant>
        <vt:i4>0</vt:i4>
      </vt:variant>
      <vt:variant>
        <vt:i4>5</vt:i4>
      </vt:variant>
      <vt:variant>
        <vt:lpwstr>http://www.odrapcu.pl/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Małosek</dc:creator>
  <cp:keywords/>
  <cp:lastModifiedBy>Mariusz Ciaś</cp:lastModifiedBy>
  <cp:revision>3</cp:revision>
  <cp:lastPrinted>2026-02-20T09:36:00Z</cp:lastPrinted>
  <dcterms:created xsi:type="dcterms:W3CDTF">2026-02-20T09:36:00Z</dcterms:created>
  <dcterms:modified xsi:type="dcterms:W3CDTF">2026-02-20T09:36:00Z</dcterms:modified>
</cp:coreProperties>
</file>