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3D1EDF" w14:textId="77777777" w:rsidR="000F27A2" w:rsidRDefault="000F27A2" w:rsidP="00C53987">
      <w:pPr>
        <w:spacing w:after="0" w:line="240" w:lineRule="exact"/>
        <w:rPr>
          <w:rFonts w:ascii="Lato" w:hAnsi="Lato"/>
          <w:sz w:val="20"/>
        </w:rPr>
      </w:pPr>
    </w:p>
    <w:p w14:paraId="4ED5FC3F" w14:textId="77777777" w:rsidR="000F27A2" w:rsidRDefault="000F27A2" w:rsidP="00C53987">
      <w:pPr>
        <w:spacing w:after="0" w:line="240" w:lineRule="exact"/>
        <w:rPr>
          <w:rFonts w:ascii="Lato" w:hAnsi="Lato"/>
          <w:sz w:val="20"/>
        </w:rPr>
      </w:pPr>
    </w:p>
    <w:p w14:paraId="023AE64E" w14:textId="77777777" w:rsidR="000F27A2" w:rsidRPr="009276B2" w:rsidRDefault="000F27A2" w:rsidP="00C53987">
      <w:pPr>
        <w:spacing w:after="0" w:line="240" w:lineRule="exact"/>
        <w:rPr>
          <w:rFonts w:ascii="Lato" w:hAnsi="Lato"/>
          <w:sz w:val="20"/>
        </w:rPr>
      </w:pPr>
    </w:p>
    <w:p w14:paraId="28A1F855" w14:textId="3CF9B0B2" w:rsidR="000F27A2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 w:rsidRPr="009276B2">
        <w:rPr>
          <w:rFonts w:ascii="Lato" w:hAnsi="Lato"/>
          <w:sz w:val="20"/>
        </w:rPr>
        <w:t>Znak pisma</w:t>
      </w:r>
      <w:r>
        <w:rPr>
          <w:rFonts w:ascii="Lato" w:hAnsi="Lato"/>
          <w:sz w:val="20"/>
        </w:rPr>
        <w:t xml:space="preserve">: </w:t>
      </w:r>
      <w:bookmarkStart w:id="0" w:name="ezdSprawaZnak"/>
      <w:r w:rsidRPr="00EB4EA7">
        <w:rPr>
          <w:rFonts w:ascii="Lato" w:hAnsi="Lato"/>
          <w:sz w:val="20"/>
        </w:rPr>
        <w:t>DLI-IX.7621.3.2023</w:t>
      </w:r>
      <w:bookmarkEnd w:id="0"/>
      <w:r w:rsidR="00015ED7">
        <w:rPr>
          <w:rFonts w:ascii="Lato" w:hAnsi="Lato"/>
          <w:sz w:val="20"/>
        </w:rPr>
        <w:t>.SC</w:t>
      </w:r>
    </w:p>
    <w:p w14:paraId="68C09EFC" w14:textId="53F73D89" w:rsidR="000F27A2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>
        <w:rPr>
          <w:rFonts w:ascii="Lato" w:hAnsi="Lato"/>
          <w:sz w:val="20"/>
        </w:rPr>
        <w:t>Warszawa</w:t>
      </w:r>
      <w:r w:rsidRPr="009276B2">
        <w:rPr>
          <w:rFonts w:ascii="Lato" w:hAnsi="Lato"/>
          <w:sz w:val="20"/>
        </w:rPr>
        <w:t xml:space="preserve">, </w:t>
      </w:r>
      <w:r w:rsidR="00DD44CE">
        <w:rPr>
          <w:rFonts w:ascii="Lato" w:hAnsi="Lato"/>
          <w:sz w:val="20"/>
        </w:rPr>
        <w:t>07 maja 2024 r.</w:t>
      </w:r>
    </w:p>
    <w:p w14:paraId="40A00CAD" w14:textId="77777777" w:rsidR="000F27A2" w:rsidRPr="009276B2" w:rsidRDefault="000F27A2" w:rsidP="00C53987">
      <w:pPr>
        <w:spacing w:after="0" w:line="240" w:lineRule="exact"/>
        <w:rPr>
          <w:rFonts w:ascii="Lato" w:hAnsi="Lato"/>
          <w:sz w:val="20"/>
        </w:rPr>
      </w:pPr>
    </w:p>
    <w:p w14:paraId="57132E99" w14:textId="77777777" w:rsidR="000F27A2" w:rsidRPr="009276B2" w:rsidRDefault="000F27A2" w:rsidP="00C53987">
      <w:pPr>
        <w:spacing w:after="0" w:line="240" w:lineRule="exact"/>
        <w:rPr>
          <w:rFonts w:ascii="Lato" w:hAnsi="Lato"/>
          <w:sz w:val="20"/>
        </w:rPr>
      </w:pPr>
    </w:p>
    <w:p w14:paraId="15EF970D" w14:textId="77777777" w:rsidR="000F27A2" w:rsidRPr="009276B2" w:rsidRDefault="000F27A2" w:rsidP="00C53987">
      <w:pPr>
        <w:spacing w:after="0" w:line="240" w:lineRule="exact"/>
        <w:rPr>
          <w:rFonts w:ascii="Lato" w:hAnsi="Lato"/>
          <w:sz w:val="20"/>
        </w:rPr>
      </w:pPr>
    </w:p>
    <w:p w14:paraId="4A2D32C9" w14:textId="77777777" w:rsidR="00F155CD" w:rsidRPr="0070063D" w:rsidRDefault="00F155CD" w:rsidP="00F155CD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70063D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OBWIESZCZENIE</w:t>
      </w:r>
    </w:p>
    <w:p w14:paraId="430234B1" w14:textId="77777777" w:rsidR="00F155CD" w:rsidRPr="0070063D" w:rsidRDefault="00F155CD" w:rsidP="00F155CD">
      <w:pPr>
        <w:tabs>
          <w:tab w:val="left" w:pos="0"/>
          <w:tab w:val="center" w:pos="1470"/>
        </w:tabs>
        <w:spacing w:after="120" w:line="240" w:lineRule="exact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46AC44D0" w14:textId="1E01DF58" w:rsidR="00F155CD" w:rsidRPr="0070063D" w:rsidRDefault="00F155CD" w:rsidP="00F155CD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70063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Na podstawie art. 11f ust. 3 i 7 ustawy z dnia 10 kwietnia 2003 r. o szczególnych zasadach przygotowania i realizacji inwestycji w zakresie dróg </w:t>
      </w:r>
      <w:r w:rsidRPr="008919AE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publicznych </w:t>
      </w:r>
      <w:r w:rsidR="00015ED7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8919AE">
        <w:rPr>
          <w:rFonts w:ascii="Lato" w:eastAsia="Times New Roman" w:hAnsi="Lato" w:cs="Arial"/>
          <w:spacing w:val="4"/>
          <w:sz w:val="20"/>
          <w:szCs w:val="20"/>
          <w:lang w:eastAsia="pl-PL"/>
        </w:rPr>
        <w:t>(</w:t>
      </w:r>
      <w:proofErr w:type="spellStart"/>
      <w:r>
        <w:t>t.j</w:t>
      </w:r>
      <w:proofErr w:type="spellEnd"/>
      <w:r>
        <w:t>. Dz.U. z 2024 r. poz. 311</w:t>
      </w:r>
      <w:r w:rsidR="00DD44CE" w:rsidRPr="008919AE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r w:rsidR="00DD44CE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oraz</w:t>
      </w:r>
      <w:r w:rsidRPr="0070063D">
        <w:rPr>
          <w:rFonts w:ascii="Lato" w:eastAsia="Times New Roman" w:hAnsi="Lato" w:cs="Arial"/>
          <w:spacing w:val="4"/>
          <w:sz w:val="20"/>
          <w:szCs w:val="20"/>
          <w:lang w:eastAsia="pl-PL"/>
        </w:rPr>
        <w:t> art. 49 § 1 i 2 ustawy z dnia 14 czerwca 1960 r. – Kodeks postępowania administracyjnego (</w:t>
      </w:r>
      <w:proofErr w:type="spellStart"/>
      <w:r w:rsidRPr="007C11EB">
        <w:rPr>
          <w:rFonts w:ascii="Lato" w:eastAsia="Times New Roman" w:hAnsi="Lato" w:cs="Arial"/>
          <w:spacing w:val="4"/>
          <w:sz w:val="20"/>
          <w:szCs w:val="24"/>
          <w:lang w:eastAsia="pl-PL"/>
        </w:rPr>
        <w:t>t.j</w:t>
      </w:r>
      <w:proofErr w:type="spellEnd"/>
      <w:r w:rsidRPr="007C11EB">
        <w:rPr>
          <w:rFonts w:ascii="Lato" w:eastAsia="Times New Roman" w:hAnsi="Lato" w:cs="Arial"/>
          <w:spacing w:val="4"/>
          <w:sz w:val="20"/>
          <w:szCs w:val="24"/>
          <w:lang w:eastAsia="pl-PL"/>
        </w:rPr>
        <w:t>. Dz.U. z 2024 r. poz. 572</w:t>
      </w:r>
      <w:r w:rsidRPr="0070063D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r w:rsidRPr="0070063D">
        <w:rPr>
          <w:rFonts w:ascii="Lato" w:eastAsia="Times New Roman" w:hAnsi="Lato" w:cs="Arial"/>
          <w:bCs/>
          <w:spacing w:val="4"/>
          <w:kern w:val="3"/>
          <w:sz w:val="20"/>
          <w:szCs w:val="20"/>
          <w:lang w:eastAsia="zh-CN"/>
        </w:rPr>
        <w:t>,</w:t>
      </w:r>
      <w:r w:rsidRPr="0070063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zwanej dalej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:</w:t>
      </w:r>
      <w:r w:rsidRPr="0070063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„</w:t>
      </w:r>
      <w:r w:rsidRPr="00CC4FA1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>Kpa</w:t>
      </w:r>
      <w:r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>”</w:t>
      </w:r>
      <w:r w:rsidRPr="0070063D">
        <w:rPr>
          <w:rFonts w:ascii="Lato" w:eastAsia="Times New Roman" w:hAnsi="Lato" w:cs="Arial"/>
          <w:spacing w:val="4"/>
          <w:sz w:val="20"/>
          <w:szCs w:val="20"/>
          <w:lang w:eastAsia="pl-PL"/>
        </w:rPr>
        <w:t>,</w:t>
      </w:r>
    </w:p>
    <w:p w14:paraId="59D8C996" w14:textId="77777777" w:rsidR="00F155CD" w:rsidRPr="0070063D" w:rsidRDefault="00F155CD" w:rsidP="00F155CD">
      <w:pPr>
        <w:spacing w:after="24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70063D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Minister Rozwoju i Technologii</w:t>
      </w:r>
    </w:p>
    <w:p w14:paraId="6CBA5A27" w14:textId="77777777" w:rsidR="00F155CD" w:rsidRDefault="00F155CD" w:rsidP="00F155CD">
      <w:pPr>
        <w:spacing w:after="120" w:line="240" w:lineRule="exact"/>
        <w:jc w:val="both"/>
        <w:outlineLvl w:val="0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70063D">
        <w:rPr>
          <w:rFonts w:ascii="Lato" w:eastAsia="Times New Roman" w:hAnsi="Lato" w:cs="Arial"/>
          <w:spacing w:val="4"/>
          <w:sz w:val="20"/>
          <w:szCs w:val="20"/>
          <w:lang w:eastAsia="pl-PL"/>
        </w:rPr>
        <w:t>zawiadamia, że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8C0DB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zostało wszczęte postępowanie w sprawie stwierdzenia nieważności</w:t>
      </w:r>
      <w:r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:</w:t>
      </w:r>
    </w:p>
    <w:p w14:paraId="44218221" w14:textId="7D5D98CF" w:rsidR="00F155CD" w:rsidRDefault="00F155CD" w:rsidP="00F155CD">
      <w:pPr>
        <w:pStyle w:val="Akapitzlist"/>
        <w:numPr>
          <w:ilvl w:val="0"/>
          <w:numId w:val="3"/>
        </w:numPr>
        <w:spacing w:after="24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282082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decyzji Ministra Rozwoju i Technologii z dnia 18 maja 2023 r., znak: </w:t>
      </w:r>
      <w:r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Pr="00282082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DLI-III.7621.45.2022.JG.12, uchylającej w części i orzekającej w tym zakresie co do istoty sprawy oraz utrzymującej w mocy w pozostałej części decyzję Wojewody Mazowieckiego nr 146/SPEC/2022 z dnia 20 czerwca 2022 r., znak: WI-I.7820.2.9.2019.LK, o zezwoleniu na realizację inwestycji drogowej </w:t>
      </w:r>
      <w:r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Pr="00282082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pn.: „Rozbudowa drogi wojewódzkiej DW 635 al. Jana Pawła II na odc. skrzyżowań z ulicami: Maczka, Polną, Norwida w Radzyminie wraz </w:t>
      </w:r>
      <w:r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Pr="00282082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z przebudową niezbędnej infrastruktury technicznej”</w:t>
      </w:r>
      <w:r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,</w:t>
      </w:r>
    </w:p>
    <w:p w14:paraId="5489FE7C" w14:textId="2478B88C" w:rsidR="00F155CD" w:rsidRPr="00097FC4" w:rsidRDefault="00F155CD" w:rsidP="00F155CD">
      <w:pPr>
        <w:pStyle w:val="Akapitzlist"/>
        <w:numPr>
          <w:ilvl w:val="0"/>
          <w:numId w:val="3"/>
        </w:numPr>
        <w:spacing w:after="24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decyzji </w:t>
      </w:r>
      <w:r w:rsidRPr="00282082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Wojewody Mazowieckiego nr 146/SPEC/2022 z dnia </w:t>
      </w:r>
      <w:r w:rsidR="00015ED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Pr="00282082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20 czerwca 2022 r., znak: WI-I.7820.2.9.2019.LK, o zezwoleniu na realizację inwestycji drogowej pn.: „Rozbudowa drogi wojewódzkiej DW 635 al. Jana Pawła II na odc. skrzyżowań z ulicami: Maczka, Polną, Norwida w Radzyminie wraz z przebudową niezbędnej infrastruktury technicznej”</w:t>
      </w:r>
      <w:r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.</w:t>
      </w:r>
    </w:p>
    <w:p w14:paraId="62B81B0A" w14:textId="313FF14F" w:rsidR="00F155CD" w:rsidRPr="0070063D" w:rsidRDefault="00F155CD" w:rsidP="00F155CD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Strony, zgodnie z art. 73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Kpa</w:t>
      </w: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mogą przeglądać akta sprawy osobiście lub przez pełnomocnika, w siedzibie Ministerstwa Rozwoju i Technologii przy ul. Chałubińskiego 4/6 w Warszawie, </w:t>
      </w:r>
      <w:r w:rsidRPr="00654531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we wtorki, czwartki i piątki</w:t>
      </w: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t>, w godzinach od 9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:</w:t>
      </w: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t>00 do 15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:0</w:t>
      </w: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0,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654531">
        <w:rPr>
          <w:rFonts w:ascii="Lato" w:eastAsia="Times New Roman" w:hAnsi="Lato" w:cs="Arial"/>
          <w:color w:val="000000"/>
          <w:spacing w:val="4"/>
          <w:sz w:val="20"/>
          <w:szCs w:val="20"/>
          <w:u w:val="single"/>
          <w:lang w:eastAsia="pl-PL"/>
        </w:rPr>
        <w:t xml:space="preserve">po wcześniejszym umówieniu się telefonicznie pod numerem telefonu (22) </w:t>
      </w:r>
      <w:r w:rsidRPr="007171A9">
        <w:rPr>
          <w:rFonts w:ascii="Lato" w:eastAsia="Times New Roman" w:hAnsi="Lato" w:cs="Arial"/>
          <w:color w:val="000000"/>
          <w:spacing w:val="4"/>
          <w:sz w:val="20"/>
          <w:szCs w:val="20"/>
          <w:u w:val="single"/>
          <w:lang w:eastAsia="pl-PL"/>
        </w:rPr>
        <w:t>323 40 70</w:t>
      </w: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2848EA9E" w14:textId="0176DB29" w:rsidR="00F155CD" w:rsidRPr="00F155CD" w:rsidRDefault="00F155CD" w:rsidP="00F155CD">
      <w:pPr>
        <w:spacing w:after="240" w:line="240" w:lineRule="exact"/>
        <w:jc w:val="both"/>
        <w:rPr>
          <w:rFonts w:ascii="Lato" w:eastAsia="Times New Roman" w:hAnsi="Lato" w:cs="Arial"/>
          <w:b/>
          <w:spacing w:val="4"/>
          <w:sz w:val="20"/>
          <w:szCs w:val="20"/>
          <w:u w:val="single"/>
          <w:lang w:eastAsia="pl-PL"/>
        </w:rPr>
      </w:pPr>
      <w:r w:rsidRPr="0070063D"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 xml:space="preserve">Data publikacji obwieszczenia: </w:t>
      </w:r>
      <w:r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>1</w:t>
      </w:r>
      <w:r w:rsidR="00015ED7"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>4</w:t>
      </w:r>
      <w:r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 xml:space="preserve"> maja 2024 r.</w:t>
      </w:r>
    </w:p>
    <w:p w14:paraId="6D1446E4" w14:textId="72622436" w:rsidR="000F27A2" w:rsidRPr="00F155CD" w:rsidRDefault="00F155CD" w:rsidP="00F155CD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70063D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Załącznik:</w:t>
      </w:r>
      <w:r w:rsidRPr="0070063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informacja o przetwarzaniu danych osobowych.</w:t>
      </w:r>
    </w:p>
    <w:p w14:paraId="3DF07870" w14:textId="44938675" w:rsidR="000F27A2" w:rsidRDefault="00000000" w:rsidP="00D31565">
      <w:pPr>
        <w:spacing w:after="120" w:line="240" w:lineRule="exact"/>
        <w:ind w:left="4253"/>
        <w:rPr>
          <w:rFonts w:ascii="Lato" w:hAnsi="Lato"/>
          <w:b/>
          <w:bCs/>
          <w:sz w:val="20"/>
        </w:rPr>
      </w:pPr>
      <w:r w:rsidRPr="0093525C">
        <w:rPr>
          <w:rFonts w:ascii="Lato" w:hAnsi="Lato"/>
          <w:b/>
          <w:bCs/>
          <w:sz w:val="20"/>
        </w:rPr>
        <w:t xml:space="preserve">Z </w:t>
      </w:r>
      <w:r>
        <w:rPr>
          <w:rFonts w:ascii="Lato" w:hAnsi="Lato"/>
          <w:b/>
          <w:bCs/>
          <w:sz w:val="20"/>
        </w:rPr>
        <w:t>upoważnienia</w:t>
      </w:r>
    </w:p>
    <w:p w14:paraId="6A3E83CD" w14:textId="77777777" w:rsidR="00DD44CE" w:rsidRPr="00DD44CE" w:rsidRDefault="00DD44CE" w:rsidP="00DD44CE">
      <w:pPr>
        <w:spacing w:line="240" w:lineRule="exact"/>
        <w:ind w:left="4253"/>
        <w:rPr>
          <w:rFonts w:ascii="Lato" w:hAnsi="Lato"/>
          <w:sz w:val="20"/>
        </w:rPr>
      </w:pPr>
      <w:r w:rsidRPr="00DD44CE">
        <w:rPr>
          <w:rFonts w:ascii="Lato" w:hAnsi="Lato"/>
          <w:sz w:val="20"/>
        </w:rPr>
        <w:t>Magdalena Tuzińska</w:t>
      </w:r>
    </w:p>
    <w:p w14:paraId="7B5338D2" w14:textId="77777777" w:rsidR="00DD44CE" w:rsidRPr="00DD44CE" w:rsidRDefault="00DD44CE" w:rsidP="00DD44CE">
      <w:pPr>
        <w:spacing w:line="240" w:lineRule="exact"/>
        <w:ind w:left="4253"/>
        <w:rPr>
          <w:rFonts w:ascii="Lato" w:hAnsi="Lato"/>
          <w:sz w:val="20"/>
        </w:rPr>
      </w:pPr>
      <w:r w:rsidRPr="00DD44CE">
        <w:rPr>
          <w:rFonts w:ascii="Lato" w:hAnsi="Lato"/>
          <w:sz w:val="20"/>
        </w:rPr>
        <w:t>naczelnik wydziału</w:t>
      </w:r>
    </w:p>
    <w:p w14:paraId="288E3C15" w14:textId="42B7B8F7" w:rsidR="000F27A2" w:rsidRDefault="00DD44CE" w:rsidP="00DD44CE">
      <w:pPr>
        <w:spacing w:line="240" w:lineRule="exact"/>
        <w:ind w:left="4253"/>
        <w:rPr>
          <w:rFonts w:ascii="Lato" w:hAnsi="Lato" w:cstheme="minorHAnsi"/>
          <w:b/>
          <w:sz w:val="20"/>
          <w:szCs w:val="20"/>
        </w:rPr>
      </w:pPr>
      <w:r w:rsidRPr="00DD44CE">
        <w:rPr>
          <w:rFonts w:ascii="Lato" w:hAnsi="Lato"/>
          <w:sz w:val="20"/>
        </w:rPr>
        <w:t>/ kwalifikowany podpis elektroniczny /</w:t>
      </w:r>
    </w:p>
    <w:p w14:paraId="4CCDA3A2" w14:textId="77777777" w:rsidR="00B32DF1" w:rsidRDefault="00B32DF1" w:rsidP="00C53987">
      <w:pPr>
        <w:spacing w:line="240" w:lineRule="exact"/>
        <w:rPr>
          <w:rFonts w:ascii="Lato" w:hAnsi="Lato" w:cstheme="minorHAnsi"/>
          <w:b/>
          <w:sz w:val="20"/>
          <w:szCs w:val="20"/>
        </w:rPr>
      </w:pPr>
    </w:p>
    <w:p w14:paraId="346F8726" w14:textId="77777777" w:rsidR="00B32DF1" w:rsidRDefault="00B32DF1" w:rsidP="00C53987">
      <w:pPr>
        <w:spacing w:line="240" w:lineRule="exact"/>
        <w:rPr>
          <w:rFonts w:ascii="Lato" w:hAnsi="Lato" w:cstheme="minorHAnsi"/>
          <w:b/>
          <w:sz w:val="20"/>
          <w:szCs w:val="20"/>
        </w:rPr>
      </w:pPr>
    </w:p>
    <w:p w14:paraId="42B6EC5B" w14:textId="77777777" w:rsidR="00F155CD" w:rsidRPr="00260B55" w:rsidRDefault="00F155CD" w:rsidP="00F155CD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260B55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  <w:r w:rsidRPr="00260B55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br/>
      </w:r>
    </w:p>
    <w:p w14:paraId="7E963705" w14:textId="21633820" w:rsidR="00F155CD" w:rsidRPr="00260B55" w:rsidRDefault="00F155CD" w:rsidP="00F155CD">
      <w:pPr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 przetwarzaniem danych osobowych i w sprawie swobodnego przepływu takich danych oraz uchylenia dyrektywy 95/46/WE (Dz. U. L 119 z 4 maja 2016, z </w:t>
      </w:r>
      <w:proofErr w:type="spellStart"/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63C9C475" w14:textId="766CD500" w:rsidR="00F155CD" w:rsidRPr="00260B55" w:rsidRDefault="00F155CD" w:rsidP="00F155CD">
      <w:pPr>
        <w:numPr>
          <w:ilvl w:val="0"/>
          <w:numId w:val="4"/>
        </w:numPr>
        <w:suppressAutoHyphens/>
        <w:spacing w:after="60" w:line="22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 xml:space="preserve">Administratorem Pani/Pana danych osobowych jest Minister Rozwoju i Technologii,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 xml:space="preserve">z siedzibą w Warszawie, Plac Trzech Krzyży 3/5, </w:t>
      </w:r>
      <w:hyperlink r:id="rId8" w:history="1">
        <w:r w:rsidRPr="00260B55">
          <w:rPr>
            <w:rFonts w:ascii="Lato" w:eastAsia="Times New Roman" w:hAnsi="Lato" w:cs="Arial"/>
            <w:sz w:val="20"/>
            <w:szCs w:val="20"/>
            <w:lang w:eastAsia="pl-PL"/>
          </w:rPr>
          <w:t>kancelaria@mrit.gov.pl</w:t>
        </w:r>
      </w:hyperlink>
      <w:r w:rsidRPr="00260B55">
        <w:rPr>
          <w:rFonts w:ascii="Lato" w:eastAsia="Times New Roman" w:hAnsi="Lato" w:cs="Arial"/>
          <w:sz w:val="20"/>
          <w:szCs w:val="20"/>
          <w:lang w:eastAsia="pl-PL"/>
        </w:rPr>
        <w:t xml:space="preserve">, tel.: </w:t>
      </w:r>
      <w:r w:rsidRPr="00260B55">
        <w:rPr>
          <w:rFonts w:ascii="Lato" w:eastAsia="Times New Roman" w:hAnsi="Lato" w:cs="Arial"/>
          <w:bCs/>
          <w:sz w:val="20"/>
          <w:szCs w:val="20"/>
          <w:lang w:eastAsia="pl-PL"/>
        </w:rPr>
        <w:t>+48 222 500 123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, natomiast wykonującym obowiązki administratora jest Dyrektor Departamentu Lokalizacji Inwestycji.</w:t>
      </w:r>
    </w:p>
    <w:p w14:paraId="4E82B044" w14:textId="483455BD" w:rsidR="00F155CD" w:rsidRPr="00260B55" w:rsidRDefault="00F155CD" w:rsidP="00F155CD">
      <w:pPr>
        <w:numPr>
          <w:ilvl w:val="0"/>
          <w:numId w:val="4"/>
        </w:numPr>
        <w:suppressAutoHyphens/>
        <w:spacing w:after="60" w:line="22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Dane kontaktowe do Inspektora Ochrony Danych w Ministerstwie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 xml:space="preserve">Rozwoju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i Technologii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: Inspektor Ochrony Danych, Ministerstwo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en-GB"/>
        </w:rPr>
        <w:t>Plac Trzech Krzyży 3/5, 00-507 Warszawa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hyperlink r:id="rId9" w:history="1">
        <w:r w:rsidRPr="00260B55">
          <w:rPr>
            <w:rFonts w:ascii="Lato" w:eastAsia="Times New Roman" w:hAnsi="Lato" w:cs="Arial"/>
            <w:sz w:val="20"/>
            <w:szCs w:val="20"/>
            <w:lang w:eastAsia="pl-PL"/>
          </w:rPr>
          <w:t>iod@mrit.gov.pl</w:t>
        </w:r>
      </w:hyperlink>
      <w:r w:rsidRPr="00260B55">
        <w:rPr>
          <w:rFonts w:ascii="Lato" w:eastAsia="Times New Roman" w:hAnsi="Lato" w:cs="Arial"/>
          <w:sz w:val="20"/>
          <w:szCs w:val="20"/>
          <w:lang w:eastAsia="pl-PL"/>
        </w:rPr>
        <w:t>.</w:t>
      </w:r>
    </w:p>
    <w:p w14:paraId="06B112E6" w14:textId="0563D773" w:rsidR="00F155CD" w:rsidRPr="00260B55" w:rsidRDefault="00F155CD" w:rsidP="00F155CD">
      <w:pPr>
        <w:numPr>
          <w:ilvl w:val="0"/>
          <w:numId w:val="4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</w:t>
      </w:r>
      <w:r w:rsidRPr="00B32DF1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ustawy z dnia 14 czerwca 1960 r. Kodeks postępowania administracyjnego </w:t>
      </w:r>
      <w:r w:rsidR="00015ED7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B32DF1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(</w:t>
      </w:r>
      <w:proofErr w:type="spellStart"/>
      <w:r w:rsidRPr="00B32DF1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Pr="00B32DF1">
        <w:rPr>
          <w:rFonts w:ascii="Lato" w:eastAsia="Times New Roman" w:hAnsi="Lato" w:cs="Arial"/>
          <w:spacing w:val="4"/>
          <w:sz w:val="20"/>
          <w:szCs w:val="20"/>
          <w:lang w:eastAsia="pl-PL"/>
        </w:rPr>
        <w:t>. Dz.U. z 2024 r. poz. 572</w:t>
      </w:r>
      <w:r w:rsidRPr="00B32DF1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B32DF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</w:t>
      </w:r>
      <w:r w:rsidRPr="00B32DF1">
        <w:rPr>
          <w:rFonts w:ascii="Lato" w:eastAsia="Times New Roman" w:hAnsi="Lato" w:cs="Arial"/>
          <w:color w:val="000000"/>
          <w:spacing w:val="4"/>
          <w:sz w:val="20"/>
          <w:szCs w:val="20"/>
          <w:lang w:eastAsia="zh-CN"/>
        </w:rPr>
        <w:t xml:space="preserve">z dnia </w:t>
      </w:r>
      <w:r w:rsidR="00015ED7">
        <w:rPr>
          <w:rFonts w:ascii="Lato" w:eastAsia="Times New Roman" w:hAnsi="Lato" w:cs="Arial"/>
          <w:color w:val="000000"/>
          <w:spacing w:val="4"/>
          <w:sz w:val="20"/>
          <w:szCs w:val="20"/>
          <w:lang w:eastAsia="zh-CN"/>
        </w:rPr>
        <w:br/>
      </w:r>
      <w:r w:rsidRPr="00B32DF1">
        <w:rPr>
          <w:rFonts w:ascii="Lato" w:eastAsia="Times New Roman" w:hAnsi="Lato" w:cs="Arial"/>
          <w:color w:val="000000"/>
          <w:spacing w:val="4"/>
          <w:sz w:val="20"/>
          <w:szCs w:val="20"/>
          <w:lang w:eastAsia="zh-CN"/>
        </w:rPr>
        <w:t xml:space="preserve">10 kwietnia 2003 r. o szczególnych zasadach przygotowania i realizacji inwestycji w zakresie dróg publicznych </w:t>
      </w:r>
      <w:r w:rsidRPr="00B32DF1">
        <w:rPr>
          <w:rFonts w:ascii="Lato" w:eastAsia="Calibri" w:hAnsi="Lato" w:cs="Arial"/>
          <w:bCs/>
          <w:iCs/>
          <w:spacing w:val="4"/>
          <w:sz w:val="20"/>
          <w:szCs w:val="20"/>
        </w:rPr>
        <w:t>(</w:t>
      </w:r>
      <w:proofErr w:type="spellStart"/>
      <w:r w:rsidRPr="00B32DF1">
        <w:rPr>
          <w:rFonts w:ascii="Lato" w:hAnsi="Lato"/>
          <w:sz w:val="20"/>
          <w:szCs w:val="20"/>
        </w:rPr>
        <w:t>t.j</w:t>
      </w:r>
      <w:proofErr w:type="spellEnd"/>
      <w:r w:rsidRPr="00B32DF1">
        <w:rPr>
          <w:rFonts w:ascii="Lato" w:hAnsi="Lato"/>
          <w:sz w:val="20"/>
          <w:szCs w:val="20"/>
        </w:rPr>
        <w:t>. Dz.U. z 2024 r. poz. 311</w:t>
      </w:r>
      <w:r w:rsidRPr="00B32DF1">
        <w:rPr>
          <w:rFonts w:ascii="Lato" w:eastAsia="Calibri" w:hAnsi="Lato" w:cs="Arial"/>
          <w:bCs/>
          <w:iCs/>
          <w:spacing w:val="4"/>
          <w:sz w:val="20"/>
          <w:szCs w:val="20"/>
        </w:rPr>
        <w:t>)</w:t>
      </w:r>
      <w:r w:rsidRPr="00B32DF1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522EAE23" w14:textId="77777777" w:rsidR="00F155CD" w:rsidRPr="00260B55" w:rsidRDefault="00F155CD" w:rsidP="00F155CD">
      <w:pPr>
        <w:numPr>
          <w:ilvl w:val="0"/>
          <w:numId w:val="4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Podanie danych osobowych jest wymogiem ustawowym.</w:t>
      </w:r>
    </w:p>
    <w:p w14:paraId="63DB5179" w14:textId="77777777" w:rsidR="00F155CD" w:rsidRPr="00260B55" w:rsidRDefault="00F155CD" w:rsidP="00F155CD">
      <w:pPr>
        <w:numPr>
          <w:ilvl w:val="0"/>
          <w:numId w:val="4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6FD18A36" w14:textId="77777777" w:rsidR="00F155CD" w:rsidRPr="00260B55" w:rsidRDefault="00F155CD" w:rsidP="00F155CD">
      <w:pPr>
        <w:numPr>
          <w:ilvl w:val="0"/>
          <w:numId w:val="5"/>
        </w:numPr>
        <w:suppressAutoHyphens/>
        <w:spacing w:after="60" w:line="220" w:lineRule="exact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54B0321A" w14:textId="77777777" w:rsidR="00F155CD" w:rsidRPr="00260B55" w:rsidRDefault="00F155CD" w:rsidP="00F155CD">
      <w:pPr>
        <w:numPr>
          <w:ilvl w:val="0"/>
          <w:numId w:val="5"/>
        </w:numPr>
        <w:suppressAutoHyphens/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067EEC49" w14:textId="77777777" w:rsidR="00F155CD" w:rsidRPr="00260B55" w:rsidRDefault="00F155CD" w:rsidP="00F155CD">
      <w:pPr>
        <w:numPr>
          <w:ilvl w:val="0"/>
          <w:numId w:val="5"/>
        </w:numPr>
        <w:suppressAutoHyphens/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inne podmioty, w tym dostawcy usług informatycznych, które na podstawie stosownych umów podpisanych z Ministerstwem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, przetwarzają dane osobowe, dla których Administratorem jest Minister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</w:t>
      </w:r>
    </w:p>
    <w:p w14:paraId="4E3B6205" w14:textId="77777777" w:rsidR="00F155CD" w:rsidRPr="00260B55" w:rsidRDefault="00F155CD" w:rsidP="00F155CD">
      <w:pPr>
        <w:numPr>
          <w:ilvl w:val="0"/>
          <w:numId w:val="4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572C27D1" w14:textId="5474B92C" w:rsidR="00F155CD" w:rsidRPr="00260B55" w:rsidRDefault="00F155CD" w:rsidP="00F155CD">
      <w:pPr>
        <w:numPr>
          <w:ilvl w:val="0"/>
          <w:numId w:val="4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 tj. ustawie z dnia 14 lipca 1983 r. </w:t>
      </w:r>
      <w:r w:rsidRPr="00260B55">
        <w:rPr>
          <w:rFonts w:ascii="Lato" w:eastAsia="Times New Roman" w:hAnsi="Lato" w:cs="Arial"/>
          <w:iCs/>
          <w:sz w:val="20"/>
          <w:szCs w:val="20"/>
          <w:lang w:eastAsia="pl-PL"/>
        </w:rPr>
        <w:t>o narodowym zasobie archiwalnym i archiwach</w:t>
      </w:r>
      <w:r w:rsidRPr="00260B55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 xml:space="preserve">(Dz. U. z 2020 r. poz. 164, 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</w:t>
      </w:r>
      <w:proofErr w:type="spellStart"/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>późn</w:t>
      </w:r>
      <w:proofErr w:type="spellEnd"/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>. zm.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).</w:t>
      </w:r>
    </w:p>
    <w:p w14:paraId="54005A23" w14:textId="77777777" w:rsidR="00F155CD" w:rsidRPr="00260B55" w:rsidRDefault="00F155CD" w:rsidP="00F155CD">
      <w:pPr>
        <w:numPr>
          <w:ilvl w:val="0"/>
          <w:numId w:val="4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2C8EC90F" w14:textId="77777777" w:rsidR="00F155CD" w:rsidRPr="00260B55" w:rsidRDefault="00F155CD" w:rsidP="00F155CD">
      <w:pPr>
        <w:numPr>
          <w:ilvl w:val="0"/>
          <w:numId w:val="6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7CC3FDD7" w14:textId="77777777" w:rsidR="00F155CD" w:rsidRPr="00260B55" w:rsidRDefault="00F155CD" w:rsidP="00F155CD">
      <w:pPr>
        <w:numPr>
          <w:ilvl w:val="0"/>
          <w:numId w:val="6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prawo do ich sprostowania, jeśli są błędne lub nieaktualne, a także </w:t>
      </w:r>
      <w:proofErr w:type="gramStart"/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uzupełnienia</w:t>
      </w:r>
      <w:proofErr w:type="gramEnd"/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 jeżeli są niekompletne;</w:t>
      </w:r>
    </w:p>
    <w:p w14:paraId="05EE268E" w14:textId="77777777" w:rsidR="00F155CD" w:rsidRPr="00260B55" w:rsidRDefault="00F155CD" w:rsidP="00F155CD">
      <w:pPr>
        <w:numPr>
          <w:ilvl w:val="0"/>
          <w:numId w:val="6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1C49DC65" w14:textId="77777777" w:rsidR="00F155CD" w:rsidRPr="00260B55" w:rsidRDefault="00F155CD" w:rsidP="00F155CD">
      <w:pPr>
        <w:numPr>
          <w:ilvl w:val="0"/>
          <w:numId w:val="4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5898DB1E" w14:textId="77777777" w:rsidR="00F155CD" w:rsidRPr="00260B55" w:rsidRDefault="00F155CD" w:rsidP="00F155CD">
      <w:pPr>
        <w:numPr>
          <w:ilvl w:val="0"/>
          <w:numId w:val="4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lastRenderedPageBreak/>
        <w:t>Pani/Pana dane nie podlegają zautomatyzowanemu podejmowaniu decyzji, w tym również profilowaniu.</w:t>
      </w:r>
    </w:p>
    <w:p w14:paraId="7B1AF239" w14:textId="572B7F19" w:rsidR="00F155CD" w:rsidRPr="00260B55" w:rsidRDefault="00F155CD" w:rsidP="00F155CD">
      <w:pPr>
        <w:numPr>
          <w:ilvl w:val="0"/>
          <w:numId w:val="4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 xml:space="preserve">W przypadku powzięcia informacji o niezgodnym z prawem przetwarzaniu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 xml:space="preserve">w Ministerstwie Rozwoju i Technologii Pani/Pana danych osobowych, przysługuje Pani/Panu prawo wniesienia skargi do organu nadzorczego właściwego w sprawach ochrony danych osobowych, tj. Prezesa Urzędu Ochrony Danych Osobowych,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ul. Stawki 2, 00-193 Warszawa.</w:t>
      </w:r>
    </w:p>
    <w:p w14:paraId="53CB7D3A" w14:textId="77777777" w:rsidR="00F155CD" w:rsidRPr="00D61726" w:rsidRDefault="00F155CD" w:rsidP="00F155CD">
      <w:pPr>
        <w:spacing w:before="120" w:after="0" w:line="240" w:lineRule="auto"/>
        <w:jc w:val="center"/>
        <w:rPr>
          <w:rFonts w:ascii="Lato" w:hAnsi="Lato" w:cstheme="minorHAnsi"/>
        </w:rPr>
      </w:pPr>
    </w:p>
    <w:p w14:paraId="6386BABE" w14:textId="77777777" w:rsidR="00F155CD" w:rsidRPr="00565D32" w:rsidRDefault="00F155CD" w:rsidP="00C53987">
      <w:pPr>
        <w:spacing w:line="240" w:lineRule="exact"/>
        <w:rPr>
          <w:rFonts w:ascii="Lato" w:hAnsi="Lato" w:cstheme="minorHAnsi"/>
          <w:sz w:val="20"/>
          <w:szCs w:val="20"/>
        </w:rPr>
      </w:pPr>
    </w:p>
    <w:sectPr w:rsidR="00F155CD" w:rsidRPr="00565D32" w:rsidSect="0025153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268" w:right="1985" w:bottom="1985" w:left="1985" w:header="0" w:footer="10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51F7E9" w14:textId="77777777" w:rsidR="00AA6ED5" w:rsidRDefault="00AA6ED5">
      <w:pPr>
        <w:spacing w:after="0" w:line="240" w:lineRule="auto"/>
      </w:pPr>
      <w:r>
        <w:separator/>
      </w:r>
    </w:p>
  </w:endnote>
  <w:endnote w:type="continuationSeparator" w:id="0">
    <w:p w14:paraId="25FED37B" w14:textId="77777777" w:rsidR="00AA6ED5" w:rsidRDefault="00AA6E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E51302A0-2F87-4E28-B167-E2DA60304E6F}"/>
    <w:embedBold r:id="rId2" w:fontKey="{0FBF923C-5465-4997-AE7F-2ABE56257431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3" w:fontKey="{14E6E435-7344-458A-BDF0-F0E5E4A8A590}"/>
    <w:embedBold r:id="rId4" w:fontKey="{31534912-2759-40FD-A44C-7D1B3968E76D}"/>
    <w:embedItalic r:id="rId5" w:fontKey="{A509F854-24AD-4CCE-B927-28932844D267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953EDC9D-F673-4438-AAC9-CF640B04595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729BA1" w14:textId="77777777" w:rsidR="000F27A2" w:rsidRDefault="000F27A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9689A3" w14:textId="77777777" w:rsidR="000F27A2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52639DB" wp14:editId="26862714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5B2B2408" w14:textId="77777777" w:rsidR="000F27A2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21121D60" w14:textId="77777777" w:rsidR="000F27A2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68081B" w14:textId="77777777" w:rsidR="000F27A2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3232279" wp14:editId="25EE76B1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520BA6E9" w14:textId="77777777" w:rsidR="000F27A2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240F24D8" w14:textId="77777777" w:rsidR="000F27A2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FD423C" w14:textId="77777777" w:rsidR="00AA6ED5" w:rsidRDefault="00AA6ED5">
      <w:pPr>
        <w:spacing w:after="0" w:line="240" w:lineRule="auto"/>
      </w:pPr>
      <w:r>
        <w:separator/>
      </w:r>
    </w:p>
  </w:footnote>
  <w:footnote w:type="continuationSeparator" w:id="0">
    <w:p w14:paraId="7FEB216D" w14:textId="77777777" w:rsidR="00AA6ED5" w:rsidRDefault="00AA6E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5C4D82" w14:textId="77777777" w:rsidR="000F27A2" w:rsidRDefault="000F27A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A1FA34" w14:textId="77777777" w:rsidR="000F27A2" w:rsidRDefault="000F27A2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5DA8C1" w14:textId="77777777" w:rsidR="000F27A2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0395FDAA" wp14:editId="2C311C9B">
          <wp:simplePos x="0" y="0"/>
          <wp:positionH relativeFrom="column">
            <wp:posOffset>-888365</wp:posOffset>
          </wp:positionH>
          <wp:positionV relativeFrom="paragraph">
            <wp:posOffset>410845</wp:posOffset>
          </wp:positionV>
          <wp:extent cx="3172460" cy="1027430"/>
          <wp:effectExtent l="0" t="0" r="0" b="0"/>
          <wp:wrapThrough wrapText="bothSides">
            <wp:wrapPolygon edited="0">
              <wp:start x="2853" y="2403"/>
              <wp:lineTo x="1686" y="3604"/>
              <wp:lineTo x="778" y="6408"/>
              <wp:lineTo x="778" y="9612"/>
              <wp:lineTo x="1297" y="16020"/>
              <wp:lineTo x="1297" y="16821"/>
              <wp:lineTo x="2983" y="18823"/>
              <wp:lineTo x="20753" y="18823"/>
              <wp:lineTo x="21012" y="10413"/>
              <wp:lineTo x="19456" y="9612"/>
              <wp:lineTo x="11673" y="8811"/>
              <wp:lineTo x="11544" y="5206"/>
              <wp:lineTo x="3632" y="2403"/>
              <wp:lineTo x="2853" y="2403"/>
            </wp:wrapPolygon>
          </wp:wrapThrough>
          <wp:docPr id="5" name="Obraz 5" descr="Obraz zawierający symbol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Obraz zawierający symbol, design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274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33B51"/>
    <w:multiLevelType w:val="hybridMultilevel"/>
    <w:tmpl w:val="4462F3E4"/>
    <w:lvl w:ilvl="0" w:tplc="C9F2F0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59AD9D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E30E68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A6B02EE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752478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BB63BF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D8E2F73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3385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DF80DB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EFC88F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FFEF7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3C463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6601C3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E56D3C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6BCA93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BC4B9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AFEEBB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75A5D2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3D2647"/>
    <w:multiLevelType w:val="hybridMultilevel"/>
    <w:tmpl w:val="5762DC72"/>
    <w:lvl w:ilvl="0" w:tplc="6444FB4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70127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98744887">
    <w:abstractNumId w:val="0"/>
  </w:num>
  <w:num w:numId="3" w16cid:durableId="1531918618">
    <w:abstractNumId w:val="4"/>
  </w:num>
  <w:num w:numId="4" w16cid:durableId="1435594176">
    <w:abstractNumId w:val="2"/>
  </w:num>
  <w:num w:numId="5" w16cid:durableId="640816892">
    <w:abstractNumId w:val="3"/>
  </w:num>
  <w:num w:numId="6" w16cid:durableId="1476769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55CD"/>
    <w:rsid w:val="00015ED7"/>
    <w:rsid w:val="000F27A2"/>
    <w:rsid w:val="00251538"/>
    <w:rsid w:val="00765F23"/>
    <w:rsid w:val="008830FA"/>
    <w:rsid w:val="00AA6ED5"/>
    <w:rsid w:val="00B32DF1"/>
    <w:rsid w:val="00DD44CE"/>
    <w:rsid w:val="00F15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6DBCA"/>
  <w15:docId w15:val="{A015DE5A-32DA-4556-8DFB-94213C792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F155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rit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mrit.gov.pl" TargetMode="Externa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789</Words>
  <Characters>4739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Ciechomska Sylwia</cp:lastModifiedBy>
  <cp:revision>2</cp:revision>
  <cp:lastPrinted>2022-09-08T13:34:00Z</cp:lastPrinted>
  <dcterms:created xsi:type="dcterms:W3CDTF">2024-05-14T07:52:00Z</dcterms:created>
  <dcterms:modified xsi:type="dcterms:W3CDTF">2024-05-14T07:52:00Z</dcterms:modified>
</cp:coreProperties>
</file>