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imes New Roman" w:hAnsi="Calibri" w:cs="Times New Roman"/>
          <w:b w:val="0"/>
          <w:bCs w:val="0"/>
          <w:color w:val="auto"/>
          <w:sz w:val="24"/>
          <w:szCs w:val="24"/>
        </w:rPr>
        <w:id w:val="1323779050"/>
        <w:docPartObj>
          <w:docPartGallery w:val="Table of Contents"/>
          <w:docPartUnique/>
        </w:docPartObj>
      </w:sdtPr>
      <w:sdtContent>
        <w:p w14:paraId="53EE03B2" w14:textId="5D4D40CA" w:rsidR="007836C2" w:rsidRDefault="007836C2" w:rsidP="00777926">
          <w:pPr>
            <w:pStyle w:val="Nagwekspisutreci"/>
          </w:pPr>
          <w:r>
            <w:t>Spis treści</w:t>
          </w:r>
        </w:p>
        <w:p w14:paraId="1146951A" w14:textId="02D072E6" w:rsidR="00E0538B" w:rsidRDefault="007836C2">
          <w:pPr>
            <w:pStyle w:val="Spistreci1"/>
            <w:tabs>
              <w:tab w:val="left" w:pos="480"/>
              <w:tab w:val="right" w:leader="dot" w:pos="8630"/>
            </w:tabs>
            <w:rPr>
              <w:rFonts w:eastAsiaTheme="minorEastAsia"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233287228" w:history="1">
            <w:r w:rsidR="00E0538B" w:rsidRPr="006F3E4B">
              <w:rPr>
                <w:rStyle w:val="Hipercze"/>
                <w:noProof/>
              </w:rPr>
              <w:t>2.</w:t>
            </w:r>
            <w:r w:rsidR="00E0538B">
              <w:rPr>
                <w:rFonts w:eastAsiaTheme="minorEastAsia" w:cstheme="minorBidi"/>
                <w:b w:val="0"/>
                <w:bCs w:val="0"/>
                <w:caps w:val="0"/>
                <w:noProof/>
                <w:kern w:val="2"/>
                <w:sz w:val="24"/>
                <w:szCs w:val="24"/>
                <w14:ligatures w14:val="standardContextual"/>
              </w:rPr>
              <w:tab/>
            </w:r>
            <w:r w:rsidR="00E0538B" w:rsidRPr="006F3E4B">
              <w:rPr>
                <w:rStyle w:val="Hipercze"/>
                <w:noProof/>
              </w:rPr>
              <w:t>Wstęp.</w:t>
            </w:r>
            <w:r w:rsidR="00E0538B">
              <w:rPr>
                <w:noProof/>
                <w:webHidden/>
              </w:rPr>
              <w:tab/>
            </w:r>
            <w:r w:rsidR="00E0538B">
              <w:rPr>
                <w:noProof/>
                <w:webHidden/>
              </w:rPr>
              <w:fldChar w:fldCharType="begin"/>
            </w:r>
            <w:r w:rsidR="00E0538B">
              <w:rPr>
                <w:noProof/>
                <w:webHidden/>
              </w:rPr>
              <w:instrText xml:space="preserve"> PAGEREF _Toc233287228 \h </w:instrText>
            </w:r>
            <w:r w:rsidR="00E0538B">
              <w:rPr>
                <w:noProof/>
                <w:webHidden/>
              </w:rPr>
            </w:r>
            <w:r w:rsidR="00E0538B">
              <w:rPr>
                <w:noProof/>
                <w:webHidden/>
              </w:rPr>
              <w:fldChar w:fldCharType="separate"/>
            </w:r>
            <w:r w:rsidR="00E0538B">
              <w:rPr>
                <w:noProof/>
                <w:webHidden/>
              </w:rPr>
              <w:t>2</w:t>
            </w:r>
            <w:r w:rsidR="00E0538B">
              <w:rPr>
                <w:noProof/>
                <w:webHidden/>
              </w:rPr>
              <w:fldChar w:fldCharType="end"/>
            </w:r>
          </w:hyperlink>
        </w:p>
        <w:p w14:paraId="5BD2D0B3" w14:textId="208366D2" w:rsidR="00E0538B" w:rsidRDefault="00E0538B">
          <w:pPr>
            <w:pStyle w:val="Spistreci1"/>
            <w:tabs>
              <w:tab w:val="left" w:pos="480"/>
              <w:tab w:val="right" w:leader="dot" w:pos="8630"/>
            </w:tabs>
            <w:rPr>
              <w:rFonts w:eastAsiaTheme="minorEastAsia" w:cstheme="minorBidi"/>
              <w:b w:val="0"/>
              <w:bCs w:val="0"/>
              <w:caps w:val="0"/>
              <w:noProof/>
              <w:kern w:val="2"/>
              <w:sz w:val="24"/>
              <w:szCs w:val="24"/>
              <w14:ligatures w14:val="standardContextual"/>
            </w:rPr>
          </w:pPr>
          <w:hyperlink w:anchor="_Toc233287229" w:history="1">
            <w:r w:rsidRPr="006F3E4B">
              <w:rPr>
                <w:rStyle w:val="Hipercze"/>
                <w:noProof/>
              </w:rPr>
              <w:t>3.</w:t>
            </w:r>
            <w:r>
              <w:rPr>
                <w:rFonts w:eastAsiaTheme="minorEastAsia" w:cstheme="minorBidi"/>
                <w:b w:val="0"/>
                <w:bCs w:val="0"/>
                <w:caps w:val="0"/>
                <w:noProof/>
                <w:kern w:val="2"/>
                <w:sz w:val="24"/>
                <w:szCs w:val="24"/>
                <w14:ligatures w14:val="standardContextual"/>
              </w:rPr>
              <w:tab/>
            </w:r>
            <w:r w:rsidRPr="006F3E4B">
              <w:rPr>
                <w:rStyle w:val="Hipercze"/>
                <w:noProof/>
              </w:rPr>
              <w:t>Definicje.</w:t>
            </w:r>
            <w:r>
              <w:rPr>
                <w:noProof/>
                <w:webHidden/>
              </w:rPr>
              <w:tab/>
            </w:r>
            <w:r>
              <w:rPr>
                <w:noProof/>
                <w:webHidden/>
              </w:rPr>
              <w:fldChar w:fldCharType="begin"/>
            </w:r>
            <w:r>
              <w:rPr>
                <w:noProof/>
                <w:webHidden/>
              </w:rPr>
              <w:instrText xml:space="preserve"> PAGEREF _Toc233287229 \h </w:instrText>
            </w:r>
            <w:r>
              <w:rPr>
                <w:noProof/>
                <w:webHidden/>
              </w:rPr>
            </w:r>
            <w:r>
              <w:rPr>
                <w:noProof/>
                <w:webHidden/>
              </w:rPr>
              <w:fldChar w:fldCharType="separate"/>
            </w:r>
            <w:r>
              <w:rPr>
                <w:noProof/>
                <w:webHidden/>
              </w:rPr>
              <w:t>3</w:t>
            </w:r>
            <w:r>
              <w:rPr>
                <w:noProof/>
                <w:webHidden/>
              </w:rPr>
              <w:fldChar w:fldCharType="end"/>
            </w:r>
          </w:hyperlink>
        </w:p>
        <w:p w14:paraId="419D3D17" w14:textId="2D3058F2" w:rsidR="00E0538B" w:rsidRDefault="00E0538B">
          <w:pPr>
            <w:pStyle w:val="Spistreci1"/>
            <w:tabs>
              <w:tab w:val="left" w:pos="480"/>
              <w:tab w:val="right" w:leader="dot" w:pos="8630"/>
            </w:tabs>
            <w:rPr>
              <w:rFonts w:eastAsiaTheme="minorEastAsia" w:cstheme="minorBidi"/>
              <w:b w:val="0"/>
              <w:bCs w:val="0"/>
              <w:caps w:val="0"/>
              <w:noProof/>
              <w:kern w:val="2"/>
              <w:sz w:val="24"/>
              <w:szCs w:val="24"/>
              <w14:ligatures w14:val="standardContextual"/>
            </w:rPr>
          </w:pPr>
          <w:hyperlink w:anchor="_Toc233287230" w:history="1">
            <w:r w:rsidRPr="006F3E4B">
              <w:rPr>
                <w:rStyle w:val="Hipercze"/>
                <w:noProof/>
              </w:rPr>
              <w:t>4.</w:t>
            </w:r>
            <w:r>
              <w:rPr>
                <w:rFonts w:eastAsiaTheme="minorEastAsia" w:cstheme="minorBidi"/>
                <w:b w:val="0"/>
                <w:bCs w:val="0"/>
                <w:caps w:val="0"/>
                <w:noProof/>
                <w:kern w:val="2"/>
                <w:sz w:val="24"/>
                <w:szCs w:val="24"/>
                <w14:ligatures w14:val="standardContextual"/>
              </w:rPr>
              <w:tab/>
            </w:r>
            <w:r w:rsidRPr="006F3E4B">
              <w:rPr>
                <w:rStyle w:val="Hipercze"/>
                <w:noProof/>
              </w:rPr>
              <w:t>Przedmiot zamówienia.</w:t>
            </w:r>
            <w:r>
              <w:rPr>
                <w:noProof/>
                <w:webHidden/>
              </w:rPr>
              <w:tab/>
            </w:r>
            <w:r>
              <w:rPr>
                <w:noProof/>
                <w:webHidden/>
              </w:rPr>
              <w:fldChar w:fldCharType="begin"/>
            </w:r>
            <w:r>
              <w:rPr>
                <w:noProof/>
                <w:webHidden/>
              </w:rPr>
              <w:instrText xml:space="preserve"> PAGEREF _Toc233287230 \h </w:instrText>
            </w:r>
            <w:r>
              <w:rPr>
                <w:noProof/>
                <w:webHidden/>
              </w:rPr>
            </w:r>
            <w:r>
              <w:rPr>
                <w:noProof/>
                <w:webHidden/>
              </w:rPr>
              <w:fldChar w:fldCharType="separate"/>
            </w:r>
            <w:r>
              <w:rPr>
                <w:noProof/>
                <w:webHidden/>
              </w:rPr>
              <w:t>8</w:t>
            </w:r>
            <w:r>
              <w:rPr>
                <w:noProof/>
                <w:webHidden/>
              </w:rPr>
              <w:fldChar w:fldCharType="end"/>
            </w:r>
          </w:hyperlink>
        </w:p>
        <w:p w14:paraId="483D81EF" w14:textId="15EC9073" w:rsidR="00E0538B" w:rsidRDefault="00E0538B">
          <w:pPr>
            <w:pStyle w:val="Spistreci1"/>
            <w:tabs>
              <w:tab w:val="left" w:pos="480"/>
              <w:tab w:val="right" w:leader="dot" w:pos="8630"/>
            </w:tabs>
            <w:rPr>
              <w:rFonts w:eastAsiaTheme="minorEastAsia" w:cstheme="minorBidi"/>
              <w:b w:val="0"/>
              <w:bCs w:val="0"/>
              <w:caps w:val="0"/>
              <w:noProof/>
              <w:kern w:val="2"/>
              <w:sz w:val="24"/>
              <w:szCs w:val="24"/>
              <w14:ligatures w14:val="standardContextual"/>
            </w:rPr>
          </w:pPr>
          <w:hyperlink w:anchor="_Toc233287231" w:history="1">
            <w:r w:rsidRPr="006F3E4B">
              <w:rPr>
                <w:rStyle w:val="Hipercze"/>
                <w:noProof/>
              </w:rPr>
              <w:t>5.</w:t>
            </w:r>
            <w:r>
              <w:rPr>
                <w:rFonts w:eastAsiaTheme="minorEastAsia" w:cstheme="minorBidi"/>
                <w:b w:val="0"/>
                <w:bCs w:val="0"/>
                <w:caps w:val="0"/>
                <w:noProof/>
                <w:kern w:val="2"/>
                <w:sz w:val="24"/>
                <w:szCs w:val="24"/>
                <w14:ligatures w14:val="standardContextual"/>
              </w:rPr>
              <w:tab/>
            </w:r>
            <w:r w:rsidRPr="006F3E4B">
              <w:rPr>
                <w:rStyle w:val="Hipercze"/>
                <w:noProof/>
              </w:rPr>
              <w:t>Zakres usługi podstawowej.</w:t>
            </w:r>
            <w:r>
              <w:rPr>
                <w:noProof/>
                <w:webHidden/>
              </w:rPr>
              <w:tab/>
            </w:r>
            <w:r>
              <w:rPr>
                <w:noProof/>
                <w:webHidden/>
              </w:rPr>
              <w:fldChar w:fldCharType="begin"/>
            </w:r>
            <w:r>
              <w:rPr>
                <w:noProof/>
                <w:webHidden/>
              </w:rPr>
              <w:instrText xml:space="preserve"> PAGEREF _Toc233287231 \h </w:instrText>
            </w:r>
            <w:r>
              <w:rPr>
                <w:noProof/>
                <w:webHidden/>
              </w:rPr>
            </w:r>
            <w:r>
              <w:rPr>
                <w:noProof/>
                <w:webHidden/>
              </w:rPr>
              <w:fldChar w:fldCharType="separate"/>
            </w:r>
            <w:r>
              <w:rPr>
                <w:noProof/>
                <w:webHidden/>
              </w:rPr>
              <w:t>10</w:t>
            </w:r>
            <w:r>
              <w:rPr>
                <w:noProof/>
                <w:webHidden/>
              </w:rPr>
              <w:fldChar w:fldCharType="end"/>
            </w:r>
          </w:hyperlink>
        </w:p>
        <w:p w14:paraId="7AAE7AD9" w14:textId="34DC2282" w:rsidR="00E0538B" w:rsidRDefault="00E0538B">
          <w:pPr>
            <w:pStyle w:val="Spistreci1"/>
            <w:tabs>
              <w:tab w:val="left" w:pos="480"/>
              <w:tab w:val="right" w:leader="dot" w:pos="8630"/>
            </w:tabs>
            <w:rPr>
              <w:rFonts w:eastAsiaTheme="minorEastAsia" w:cstheme="minorBidi"/>
              <w:b w:val="0"/>
              <w:bCs w:val="0"/>
              <w:caps w:val="0"/>
              <w:noProof/>
              <w:kern w:val="2"/>
              <w:sz w:val="24"/>
              <w:szCs w:val="24"/>
              <w14:ligatures w14:val="standardContextual"/>
            </w:rPr>
          </w:pPr>
          <w:hyperlink w:anchor="_Toc233287232" w:history="1">
            <w:r w:rsidRPr="006F3E4B">
              <w:rPr>
                <w:rStyle w:val="Hipercze"/>
                <w:noProof/>
              </w:rPr>
              <w:t>6.</w:t>
            </w:r>
            <w:r>
              <w:rPr>
                <w:rFonts w:eastAsiaTheme="minorEastAsia" w:cstheme="minorBidi"/>
                <w:b w:val="0"/>
                <w:bCs w:val="0"/>
                <w:caps w:val="0"/>
                <w:noProof/>
                <w:kern w:val="2"/>
                <w:sz w:val="24"/>
                <w:szCs w:val="24"/>
                <w14:ligatures w14:val="standardContextual"/>
              </w:rPr>
              <w:tab/>
            </w:r>
            <w:r w:rsidRPr="006F3E4B">
              <w:rPr>
                <w:rStyle w:val="Hipercze"/>
                <w:noProof/>
              </w:rPr>
              <w:t>Zakres usługi dodatkowej (opcja).</w:t>
            </w:r>
            <w:r>
              <w:rPr>
                <w:noProof/>
                <w:webHidden/>
              </w:rPr>
              <w:tab/>
            </w:r>
            <w:r>
              <w:rPr>
                <w:noProof/>
                <w:webHidden/>
              </w:rPr>
              <w:fldChar w:fldCharType="begin"/>
            </w:r>
            <w:r>
              <w:rPr>
                <w:noProof/>
                <w:webHidden/>
              </w:rPr>
              <w:instrText xml:space="preserve"> PAGEREF _Toc233287232 \h </w:instrText>
            </w:r>
            <w:r>
              <w:rPr>
                <w:noProof/>
                <w:webHidden/>
              </w:rPr>
            </w:r>
            <w:r>
              <w:rPr>
                <w:noProof/>
                <w:webHidden/>
              </w:rPr>
              <w:fldChar w:fldCharType="separate"/>
            </w:r>
            <w:r>
              <w:rPr>
                <w:noProof/>
                <w:webHidden/>
              </w:rPr>
              <w:t>13</w:t>
            </w:r>
            <w:r>
              <w:rPr>
                <w:noProof/>
                <w:webHidden/>
              </w:rPr>
              <w:fldChar w:fldCharType="end"/>
            </w:r>
          </w:hyperlink>
        </w:p>
        <w:p w14:paraId="12ABCC8C" w14:textId="25B0789C" w:rsidR="00E0538B" w:rsidRDefault="00E0538B">
          <w:pPr>
            <w:pStyle w:val="Spistreci1"/>
            <w:tabs>
              <w:tab w:val="left" w:pos="480"/>
              <w:tab w:val="right" w:leader="dot" w:pos="8630"/>
            </w:tabs>
            <w:rPr>
              <w:rFonts w:eastAsiaTheme="minorEastAsia" w:cstheme="minorBidi"/>
              <w:b w:val="0"/>
              <w:bCs w:val="0"/>
              <w:caps w:val="0"/>
              <w:noProof/>
              <w:kern w:val="2"/>
              <w:sz w:val="24"/>
              <w:szCs w:val="24"/>
              <w14:ligatures w14:val="standardContextual"/>
            </w:rPr>
          </w:pPr>
          <w:hyperlink w:anchor="_Toc233287233" w:history="1">
            <w:r w:rsidRPr="006F3E4B">
              <w:rPr>
                <w:rStyle w:val="Hipercze"/>
                <w:noProof/>
              </w:rPr>
              <w:t>7.</w:t>
            </w:r>
            <w:r>
              <w:rPr>
                <w:rFonts w:eastAsiaTheme="minorEastAsia" w:cstheme="minorBidi"/>
                <w:b w:val="0"/>
                <w:bCs w:val="0"/>
                <w:caps w:val="0"/>
                <w:noProof/>
                <w:kern w:val="2"/>
                <w:sz w:val="24"/>
                <w:szCs w:val="24"/>
                <w14:ligatures w14:val="standardContextual"/>
              </w:rPr>
              <w:tab/>
            </w:r>
            <w:r w:rsidRPr="006F3E4B">
              <w:rPr>
                <w:rStyle w:val="Hipercze"/>
                <w:noProof/>
              </w:rPr>
              <w:t>Zakres i charakterystyka raportowania.</w:t>
            </w:r>
            <w:r>
              <w:rPr>
                <w:noProof/>
                <w:webHidden/>
              </w:rPr>
              <w:tab/>
            </w:r>
            <w:r>
              <w:rPr>
                <w:noProof/>
                <w:webHidden/>
              </w:rPr>
              <w:fldChar w:fldCharType="begin"/>
            </w:r>
            <w:r>
              <w:rPr>
                <w:noProof/>
                <w:webHidden/>
              </w:rPr>
              <w:instrText xml:space="preserve"> PAGEREF _Toc233287233 \h </w:instrText>
            </w:r>
            <w:r>
              <w:rPr>
                <w:noProof/>
                <w:webHidden/>
              </w:rPr>
            </w:r>
            <w:r>
              <w:rPr>
                <w:noProof/>
                <w:webHidden/>
              </w:rPr>
              <w:fldChar w:fldCharType="separate"/>
            </w:r>
            <w:r>
              <w:rPr>
                <w:noProof/>
                <w:webHidden/>
              </w:rPr>
              <w:t>15</w:t>
            </w:r>
            <w:r>
              <w:rPr>
                <w:noProof/>
                <w:webHidden/>
              </w:rPr>
              <w:fldChar w:fldCharType="end"/>
            </w:r>
          </w:hyperlink>
        </w:p>
        <w:p w14:paraId="63D2D81F" w14:textId="3CCFE282"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34" w:history="1">
            <w:r w:rsidRPr="006F3E4B">
              <w:rPr>
                <w:rStyle w:val="Hipercze"/>
                <w:noProof/>
              </w:rPr>
              <w:t>7.1.</w:t>
            </w:r>
            <w:r>
              <w:rPr>
                <w:rFonts w:eastAsiaTheme="minorEastAsia" w:cstheme="minorBidi"/>
                <w:smallCaps w:val="0"/>
                <w:noProof/>
                <w:kern w:val="2"/>
                <w:sz w:val="24"/>
                <w:szCs w:val="24"/>
                <w14:ligatures w14:val="standardContextual"/>
              </w:rPr>
              <w:tab/>
            </w:r>
            <w:r w:rsidRPr="006F3E4B">
              <w:rPr>
                <w:rStyle w:val="Hipercze"/>
                <w:noProof/>
              </w:rPr>
              <w:t>Raporty incydentalne (ad-hoc).</w:t>
            </w:r>
            <w:r>
              <w:rPr>
                <w:noProof/>
                <w:webHidden/>
              </w:rPr>
              <w:tab/>
            </w:r>
            <w:r>
              <w:rPr>
                <w:noProof/>
                <w:webHidden/>
              </w:rPr>
              <w:fldChar w:fldCharType="begin"/>
            </w:r>
            <w:r>
              <w:rPr>
                <w:noProof/>
                <w:webHidden/>
              </w:rPr>
              <w:instrText xml:space="preserve"> PAGEREF _Toc233287234 \h </w:instrText>
            </w:r>
            <w:r>
              <w:rPr>
                <w:noProof/>
                <w:webHidden/>
              </w:rPr>
            </w:r>
            <w:r>
              <w:rPr>
                <w:noProof/>
                <w:webHidden/>
              </w:rPr>
              <w:fldChar w:fldCharType="separate"/>
            </w:r>
            <w:r>
              <w:rPr>
                <w:noProof/>
                <w:webHidden/>
              </w:rPr>
              <w:t>15</w:t>
            </w:r>
            <w:r>
              <w:rPr>
                <w:noProof/>
                <w:webHidden/>
              </w:rPr>
              <w:fldChar w:fldCharType="end"/>
            </w:r>
          </w:hyperlink>
        </w:p>
        <w:p w14:paraId="2AB9FF1F" w14:textId="19173582"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35" w:history="1">
            <w:r w:rsidRPr="006F3E4B">
              <w:rPr>
                <w:rStyle w:val="Hipercze"/>
                <w:noProof/>
              </w:rPr>
              <w:t>7.2.</w:t>
            </w:r>
            <w:r>
              <w:rPr>
                <w:rFonts w:eastAsiaTheme="minorEastAsia" w:cstheme="minorBidi"/>
                <w:smallCaps w:val="0"/>
                <w:noProof/>
                <w:kern w:val="2"/>
                <w:sz w:val="24"/>
                <w:szCs w:val="24"/>
                <w14:ligatures w14:val="standardContextual"/>
              </w:rPr>
              <w:tab/>
            </w:r>
            <w:r w:rsidRPr="006F3E4B">
              <w:rPr>
                <w:rStyle w:val="Hipercze"/>
                <w:noProof/>
              </w:rPr>
              <w:t>Raporty okresowe (miesięczne).</w:t>
            </w:r>
            <w:r>
              <w:rPr>
                <w:noProof/>
                <w:webHidden/>
              </w:rPr>
              <w:tab/>
            </w:r>
            <w:r>
              <w:rPr>
                <w:noProof/>
                <w:webHidden/>
              </w:rPr>
              <w:fldChar w:fldCharType="begin"/>
            </w:r>
            <w:r>
              <w:rPr>
                <w:noProof/>
                <w:webHidden/>
              </w:rPr>
              <w:instrText xml:space="preserve"> PAGEREF _Toc233287235 \h </w:instrText>
            </w:r>
            <w:r>
              <w:rPr>
                <w:noProof/>
                <w:webHidden/>
              </w:rPr>
            </w:r>
            <w:r>
              <w:rPr>
                <w:noProof/>
                <w:webHidden/>
              </w:rPr>
              <w:fldChar w:fldCharType="separate"/>
            </w:r>
            <w:r>
              <w:rPr>
                <w:noProof/>
                <w:webHidden/>
              </w:rPr>
              <w:t>15</w:t>
            </w:r>
            <w:r>
              <w:rPr>
                <w:noProof/>
                <w:webHidden/>
              </w:rPr>
              <w:fldChar w:fldCharType="end"/>
            </w:r>
          </w:hyperlink>
        </w:p>
        <w:p w14:paraId="3C7D0448" w14:textId="1C3167A3"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36" w:history="1">
            <w:r w:rsidRPr="006F3E4B">
              <w:rPr>
                <w:rStyle w:val="Hipercze"/>
                <w:noProof/>
              </w:rPr>
              <w:t>7.3.</w:t>
            </w:r>
            <w:r>
              <w:rPr>
                <w:rFonts w:eastAsiaTheme="minorEastAsia" w:cstheme="minorBidi"/>
                <w:smallCaps w:val="0"/>
                <w:noProof/>
                <w:kern w:val="2"/>
                <w:sz w:val="24"/>
                <w:szCs w:val="24"/>
                <w14:ligatures w14:val="standardContextual"/>
              </w:rPr>
              <w:tab/>
            </w:r>
            <w:r w:rsidRPr="006F3E4B">
              <w:rPr>
                <w:rStyle w:val="Hipercze"/>
                <w:noProof/>
              </w:rPr>
              <w:t>Raporty audytowe i podsumowujące (raz w roku).</w:t>
            </w:r>
            <w:r>
              <w:rPr>
                <w:noProof/>
                <w:webHidden/>
              </w:rPr>
              <w:tab/>
            </w:r>
            <w:r>
              <w:rPr>
                <w:noProof/>
                <w:webHidden/>
              </w:rPr>
              <w:fldChar w:fldCharType="begin"/>
            </w:r>
            <w:r>
              <w:rPr>
                <w:noProof/>
                <w:webHidden/>
              </w:rPr>
              <w:instrText xml:space="preserve"> PAGEREF _Toc233287236 \h </w:instrText>
            </w:r>
            <w:r>
              <w:rPr>
                <w:noProof/>
                <w:webHidden/>
              </w:rPr>
            </w:r>
            <w:r>
              <w:rPr>
                <w:noProof/>
                <w:webHidden/>
              </w:rPr>
              <w:fldChar w:fldCharType="separate"/>
            </w:r>
            <w:r>
              <w:rPr>
                <w:noProof/>
                <w:webHidden/>
              </w:rPr>
              <w:t>15</w:t>
            </w:r>
            <w:r>
              <w:rPr>
                <w:noProof/>
                <w:webHidden/>
              </w:rPr>
              <w:fldChar w:fldCharType="end"/>
            </w:r>
          </w:hyperlink>
        </w:p>
        <w:p w14:paraId="231A0497" w14:textId="6EDCDB1C" w:rsidR="00E0538B" w:rsidRDefault="00E0538B">
          <w:pPr>
            <w:pStyle w:val="Spistreci1"/>
            <w:tabs>
              <w:tab w:val="left" w:pos="480"/>
              <w:tab w:val="right" w:leader="dot" w:pos="8630"/>
            </w:tabs>
            <w:rPr>
              <w:rFonts w:eastAsiaTheme="minorEastAsia" w:cstheme="minorBidi"/>
              <w:b w:val="0"/>
              <w:bCs w:val="0"/>
              <w:caps w:val="0"/>
              <w:noProof/>
              <w:kern w:val="2"/>
              <w:sz w:val="24"/>
              <w:szCs w:val="24"/>
              <w14:ligatures w14:val="standardContextual"/>
            </w:rPr>
          </w:pPr>
          <w:hyperlink w:anchor="_Toc233287237" w:history="1">
            <w:r w:rsidRPr="006F3E4B">
              <w:rPr>
                <w:rStyle w:val="Hipercze"/>
                <w:noProof/>
              </w:rPr>
              <w:t>8.</w:t>
            </w:r>
            <w:r>
              <w:rPr>
                <w:rFonts w:eastAsiaTheme="minorEastAsia" w:cstheme="minorBidi"/>
                <w:b w:val="0"/>
                <w:bCs w:val="0"/>
                <w:caps w:val="0"/>
                <w:noProof/>
                <w:kern w:val="2"/>
                <w:sz w:val="24"/>
                <w:szCs w:val="24"/>
                <w14:ligatures w14:val="standardContextual"/>
              </w:rPr>
              <w:tab/>
            </w:r>
            <w:r w:rsidRPr="006F3E4B">
              <w:rPr>
                <w:rStyle w:val="Hipercze"/>
                <w:noProof/>
              </w:rPr>
              <w:t>Priorytety obsługi incydentów SOC.</w:t>
            </w:r>
            <w:r>
              <w:rPr>
                <w:noProof/>
                <w:webHidden/>
              </w:rPr>
              <w:tab/>
            </w:r>
            <w:r>
              <w:rPr>
                <w:noProof/>
                <w:webHidden/>
              </w:rPr>
              <w:fldChar w:fldCharType="begin"/>
            </w:r>
            <w:r>
              <w:rPr>
                <w:noProof/>
                <w:webHidden/>
              </w:rPr>
              <w:instrText xml:space="preserve"> PAGEREF _Toc233287237 \h </w:instrText>
            </w:r>
            <w:r>
              <w:rPr>
                <w:noProof/>
                <w:webHidden/>
              </w:rPr>
            </w:r>
            <w:r>
              <w:rPr>
                <w:noProof/>
                <w:webHidden/>
              </w:rPr>
              <w:fldChar w:fldCharType="separate"/>
            </w:r>
            <w:r>
              <w:rPr>
                <w:noProof/>
                <w:webHidden/>
              </w:rPr>
              <w:t>17</w:t>
            </w:r>
            <w:r>
              <w:rPr>
                <w:noProof/>
                <w:webHidden/>
              </w:rPr>
              <w:fldChar w:fldCharType="end"/>
            </w:r>
          </w:hyperlink>
        </w:p>
        <w:p w14:paraId="382EE4CE" w14:textId="789037A4"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38" w:history="1">
            <w:r w:rsidRPr="006F3E4B">
              <w:rPr>
                <w:rStyle w:val="Hipercze"/>
                <w:noProof/>
              </w:rPr>
              <w:t>8.1.</w:t>
            </w:r>
            <w:r>
              <w:rPr>
                <w:rFonts w:eastAsiaTheme="minorEastAsia" w:cstheme="minorBidi"/>
                <w:smallCaps w:val="0"/>
                <w:noProof/>
                <w:kern w:val="2"/>
                <w:sz w:val="24"/>
                <w:szCs w:val="24"/>
                <w14:ligatures w14:val="standardContextual"/>
              </w:rPr>
              <w:tab/>
            </w:r>
            <w:r w:rsidRPr="006F3E4B">
              <w:rPr>
                <w:rStyle w:val="Hipercze"/>
                <w:noProof/>
              </w:rPr>
              <w:t>Krytyczny.</w:t>
            </w:r>
            <w:r>
              <w:rPr>
                <w:noProof/>
                <w:webHidden/>
              </w:rPr>
              <w:tab/>
            </w:r>
            <w:r>
              <w:rPr>
                <w:noProof/>
                <w:webHidden/>
              </w:rPr>
              <w:fldChar w:fldCharType="begin"/>
            </w:r>
            <w:r>
              <w:rPr>
                <w:noProof/>
                <w:webHidden/>
              </w:rPr>
              <w:instrText xml:space="preserve"> PAGEREF _Toc233287238 \h </w:instrText>
            </w:r>
            <w:r>
              <w:rPr>
                <w:noProof/>
                <w:webHidden/>
              </w:rPr>
            </w:r>
            <w:r>
              <w:rPr>
                <w:noProof/>
                <w:webHidden/>
              </w:rPr>
              <w:fldChar w:fldCharType="separate"/>
            </w:r>
            <w:r>
              <w:rPr>
                <w:noProof/>
                <w:webHidden/>
              </w:rPr>
              <w:t>17</w:t>
            </w:r>
            <w:r>
              <w:rPr>
                <w:noProof/>
                <w:webHidden/>
              </w:rPr>
              <w:fldChar w:fldCharType="end"/>
            </w:r>
          </w:hyperlink>
        </w:p>
        <w:p w14:paraId="7A0C8567" w14:textId="350C50C1"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39" w:history="1">
            <w:r w:rsidRPr="006F3E4B">
              <w:rPr>
                <w:rStyle w:val="Hipercze"/>
                <w:noProof/>
              </w:rPr>
              <w:t>8.2.</w:t>
            </w:r>
            <w:r>
              <w:rPr>
                <w:rFonts w:eastAsiaTheme="minorEastAsia" w:cstheme="minorBidi"/>
                <w:smallCaps w:val="0"/>
                <w:noProof/>
                <w:kern w:val="2"/>
                <w:sz w:val="24"/>
                <w:szCs w:val="24"/>
                <w14:ligatures w14:val="standardContextual"/>
              </w:rPr>
              <w:tab/>
            </w:r>
            <w:r w:rsidRPr="006F3E4B">
              <w:rPr>
                <w:rStyle w:val="Hipercze"/>
                <w:noProof/>
              </w:rPr>
              <w:t>Wysoki.</w:t>
            </w:r>
            <w:r>
              <w:rPr>
                <w:noProof/>
                <w:webHidden/>
              </w:rPr>
              <w:tab/>
            </w:r>
            <w:r>
              <w:rPr>
                <w:noProof/>
                <w:webHidden/>
              </w:rPr>
              <w:fldChar w:fldCharType="begin"/>
            </w:r>
            <w:r>
              <w:rPr>
                <w:noProof/>
                <w:webHidden/>
              </w:rPr>
              <w:instrText xml:space="preserve"> PAGEREF _Toc233287239 \h </w:instrText>
            </w:r>
            <w:r>
              <w:rPr>
                <w:noProof/>
                <w:webHidden/>
              </w:rPr>
            </w:r>
            <w:r>
              <w:rPr>
                <w:noProof/>
                <w:webHidden/>
              </w:rPr>
              <w:fldChar w:fldCharType="separate"/>
            </w:r>
            <w:r>
              <w:rPr>
                <w:noProof/>
                <w:webHidden/>
              </w:rPr>
              <w:t>17</w:t>
            </w:r>
            <w:r>
              <w:rPr>
                <w:noProof/>
                <w:webHidden/>
              </w:rPr>
              <w:fldChar w:fldCharType="end"/>
            </w:r>
          </w:hyperlink>
        </w:p>
        <w:p w14:paraId="4D66C710" w14:textId="18377BC2"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40" w:history="1">
            <w:r w:rsidRPr="006F3E4B">
              <w:rPr>
                <w:rStyle w:val="Hipercze"/>
                <w:noProof/>
              </w:rPr>
              <w:t>8.3.</w:t>
            </w:r>
            <w:r>
              <w:rPr>
                <w:rFonts w:eastAsiaTheme="minorEastAsia" w:cstheme="minorBidi"/>
                <w:smallCaps w:val="0"/>
                <w:noProof/>
                <w:kern w:val="2"/>
                <w:sz w:val="24"/>
                <w:szCs w:val="24"/>
                <w14:ligatures w14:val="standardContextual"/>
              </w:rPr>
              <w:tab/>
            </w:r>
            <w:r w:rsidRPr="006F3E4B">
              <w:rPr>
                <w:rStyle w:val="Hipercze"/>
                <w:noProof/>
              </w:rPr>
              <w:t>Średni.</w:t>
            </w:r>
            <w:r>
              <w:rPr>
                <w:noProof/>
                <w:webHidden/>
              </w:rPr>
              <w:tab/>
            </w:r>
            <w:r>
              <w:rPr>
                <w:noProof/>
                <w:webHidden/>
              </w:rPr>
              <w:fldChar w:fldCharType="begin"/>
            </w:r>
            <w:r>
              <w:rPr>
                <w:noProof/>
                <w:webHidden/>
              </w:rPr>
              <w:instrText xml:space="preserve"> PAGEREF _Toc233287240 \h </w:instrText>
            </w:r>
            <w:r>
              <w:rPr>
                <w:noProof/>
                <w:webHidden/>
              </w:rPr>
            </w:r>
            <w:r>
              <w:rPr>
                <w:noProof/>
                <w:webHidden/>
              </w:rPr>
              <w:fldChar w:fldCharType="separate"/>
            </w:r>
            <w:r>
              <w:rPr>
                <w:noProof/>
                <w:webHidden/>
              </w:rPr>
              <w:t>18</w:t>
            </w:r>
            <w:r>
              <w:rPr>
                <w:noProof/>
                <w:webHidden/>
              </w:rPr>
              <w:fldChar w:fldCharType="end"/>
            </w:r>
          </w:hyperlink>
        </w:p>
        <w:p w14:paraId="7AEF9A62" w14:textId="6CA6D30A"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41" w:history="1">
            <w:r w:rsidRPr="006F3E4B">
              <w:rPr>
                <w:rStyle w:val="Hipercze"/>
                <w:noProof/>
              </w:rPr>
              <w:t>8.4.</w:t>
            </w:r>
            <w:r>
              <w:rPr>
                <w:rFonts w:eastAsiaTheme="minorEastAsia" w:cstheme="minorBidi"/>
                <w:smallCaps w:val="0"/>
                <w:noProof/>
                <w:kern w:val="2"/>
                <w:sz w:val="24"/>
                <w:szCs w:val="24"/>
                <w14:ligatures w14:val="standardContextual"/>
              </w:rPr>
              <w:tab/>
            </w:r>
            <w:r w:rsidRPr="006F3E4B">
              <w:rPr>
                <w:rStyle w:val="Hipercze"/>
                <w:noProof/>
              </w:rPr>
              <w:t>Niski.</w:t>
            </w:r>
            <w:r>
              <w:rPr>
                <w:noProof/>
                <w:webHidden/>
              </w:rPr>
              <w:tab/>
            </w:r>
            <w:r>
              <w:rPr>
                <w:noProof/>
                <w:webHidden/>
              </w:rPr>
              <w:fldChar w:fldCharType="begin"/>
            </w:r>
            <w:r>
              <w:rPr>
                <w:noProof/>
                <w:webHidden/>
              </w:rPr>
              <w:instrText xml:space="preserve"> PAGEREF _Toc233287241 \h </w:instrText>
            </w:r>
            <w:r>
              <w:rPr>
                <w:noProof/>
                <w:webHidden/>
              </w:rPr>
            </w:r>
            <w:r>
              <w:rPr>
                <w:noProof/>
                <w:webHidden/>
              </w:rPr>
              <w:fldChar w:fldCharType="separate"/>
            </w:r>
            <w:r>
              <w:rPr>
                <w:noProof/>
                <w:webHidden/>
              </w:rPr>
              <w:t>18</w:t>
            </w:r>
            <w:r>
              <w:rPr>
                <w:noProof/>
                <w:webHidden/>
              </w:rPr>
              <w:fldChar w:fldCharType="end"/>
            </w:r>
          </w:hyperlink>
        </w:p>
        <w:p w14:paraId="55029F2E" w14:textId="7BF3D2B9"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42" w:history="1">
            <w:r w:rsidRPr="006F3E4B">
              <w:rPr>
                <w:rStyle w:val="Hipercze"/>
                <w:noProof/>
              </w:rPr>
              <w:t>8.5.</w:t>
            </w:r>
            <w:r>
              <w:rPr>
                <w:rFonts w:eastAsiaTheme="minorEastAsia" w:cstheme="minorBidi"/>
                <w:smallCaps w:val="0"/>
                <w:noProof/>
                <w:kern w:val="2"/>
                <w:sz w:val="24"/>
                <w:szCs w:val="24"/>
                <w14:ligatures w14:val="standardContextual"/>
              </w:rPr>
              <w:tab/>
            </w:r>
            <w:r w:rsidRPr="006F3E4B">
              <w:rPr>
                <w:rStyle w:val="Hipercze"/>
                <w:noProof/>
              </w:rPr>
              <w:t>Zastępstwo zespołu Zamawiającego przez Wykonawcę.</w:t>
            </w:r>
            <w:r>
              <w:rPr>
                <w:noProof/>
                <w:webHidden/>
              </w:rPr>
              <w:tab/>
            </w:r>
            <w:r>
              <w:rPr>
                <w:noProof/>
                <w:webHidden/>
              </w:rPr>
              <w:fldChar w:fldCharType="begin"/>
            </w:r>
            <w:r>
              <w:rPr>
                <w:noProof/>
                <w:webHidden/>
              </w:rPr>
              <w:instrText xml:space="preserve"> PAGEREF _Toc233287242 \h </w:instrText>
            </w:r>
            <w:r>
              <w:rPr>
                <w:noProof/>
                <w:webHidden/>
              </w:rPr>
            </w:r>
            <w:r>
              <w:rPr>
                <w:noProof/>
                <w:webHidden/>
              </w:rPr>
              <w:fldChar w:fldCharType="separate"/>
            </w:r>
            <w:r>
              <w:rPr>
                <w:noProof/>
                <w:webHidden/>
              </w:rPr>
              <w:t>18</w:t>
            </w:r>
            <w:r>
              <w:rPr>
                <w:noProof/>
                <w:webHidden/>
              </w:rPr>
              <w:fldChar w:fldCharType="end"/>
            </w:r>
          </w:hyperlink>
        </w:p>
        <w:p w14:paraId="60A19208" w14:textId="08AC2FE4" w:rsidR="00E0538B" w:rsidRDefault="00E0538B">
          <w:pPr>
            <w:pStyle w:val="Spistreci1"/>
            <w:tabs>
              <w:tab w:val="left" w:pos="480"/>
              <w:tab w:val="right" w:leader="dot" w:pos="8630"/>
            </w:tabs>
            <w:rPr>
              <w:rFonts w:eastAsiaTheme="minorEastAsia" w:cstheme="minorBidi"/>
              <w:b w:val="0"/>
              <w:bCs w:val="0"/>
              <w:caps w:val="0"/>
              <w:noProof/>
              <w:kern w:val="2"/>
              <w:sz w:val="24"/>
              <w:szCs w:val="24"/>
              <w14:ligatures w14:val="standardContextual"/>
            </w:rPr>
          </w:pPr>
          <w:hyperlink w:anchor="_Toc233287243" w:history="1">
            <w:r w:rsidRPr="006F3E4B">
              <w:rPr>
                <w:rStyle w:val="Hipercze"/>
                <w:noProof/>
              </w:rPr>
              <w:t>9.</w:t>
            </w:r>
            <w:r>
              <w:rPr>
                <w:rFonts w:eastAsiaTheme="minorEastAsia" w:cstheme="minorBidi"/>
                <w:b w:val="0"/>
                <w:bCs w:val="0"/>
                <w:caps w:val="0"/>
                <w:noProof/>
                <w:kern w:val="2"/>
                <w:sz w:val="24"/>
                <w:szCs w:val="24"/>
                <w14:ligatures w14:val="standardContextual"/>
              </w:rPr>
              <w:tab/>
            </w:r>
            <w:r w:rsidRPr="006F3E4B">
              <w:rPr>
                <w:rStyle w:val="Hipercze"/>
                <w:noProof/>
              </w:rPr>
              <w:t>Wymagania technologiczne usługi SOC.</w:t>
            </w:r>
            <w:r>
              <w:rPr>
                <w:noProof/>
                <w:webHidden/>
              </w:rPr>
              <w:tab/>
            </w:r>
            <w:r>
              <w:rPr>
                <w:noProof/>
                <w:webHidden/>
              </w:rPr>
              <w:fldChar w:fldCharType="begin"/>
            </w:r>
            <w:r>
              <w:rPr>
                <w:noProof/>
                <w:webHidden/>
              </w:rPr>
              <w:instrText xml:space="preserve"> PAGEREF _Toc233287243 \h </w:instrText>
            </w:r>
            <w:r>
              <w:rPr>
                <w:noProof/>
                <w:webHidden/>
              </w:rPr>
            </w:r>
            <w:r>
              <w:rPr>
                <w:noProof/>
                <w:webHidden/>
              </w:rPr>
              <w:fldChar w:fldCharType="separate"/>
            </w:r>
            <w:r>
              <w:rPr>
                <w:noProof/>
                <w:webHidden/>
              </w:rPr>
              <w:t>19</w:t>
            </w:r>
            <w:r>
              <w:rPr>
                <w:noProof/>
                <w:webHidden/>
              </w:rPr>
              <w:fldChar w:fldCharType="end"/>
            </w:r>
          </w:hyperlink>
        </w:p>
        <w:p w14:paraId="316C3372" w14:textId="6E0E397B"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44" w:history="1">
            <w:r w:rsidRPr="006F3E4B">
              <w:rPr>
                <w:rStyle w:val="Hipercze"/>
                <w:noProof/>
              </w:rPr>
              <w:t>9.1.</w:t>
            </w:r>
            <w:r>
              <w:rPr>
                <w:rFonts w:eastAsiaTheme="minorEastAsia" w:cstheme="minorBidi"/>
                <w:smallCaps w:val="0"/>
                <w:noProof/>
                <w:kern w:val="2"/>
                <w:sz w:val="24"/>
                <w:szCs w:val="24"/>
                <w14:ligatures w14:val="standardContextual"/>
              </w:rPr>
              <w:tab/>
            </w:r>
            <w:r w:rsidRPr="006F3E4B">
              <w:rPr>
                <w:rStyle w:val="Hipercze"/>
                <w:noProof/>
              </w:rPr>
              <w:t>SIEM – dostarczenie usługi.</w:t>
            </w:r>
            <w:r>
              <w:rPr>
                <w:noProof/>
                <w:webHidden/>
              </w:rPr>
              <w:tab/>
            </w:r>
            <w:r>
              <w:rPr>
                <w:noProof/>
                <w:webHidden/>
              </w:rPr>
              <w:fldChar w:fldCharType="begin"/>
            </w:r>
            <w:r>
              <w:rPr>
                <w:noProof/>
                <w:webHidden/>
              </w:rPr>
              <w:instrText xml:space="preserve"> PAGEREF _Toc233287244 \h </w:instrText>
            </w:r>
            <w:r>
              <w:rPr>
                <w:noProof/>
                <w:webHidden/>
              </w:rPr>
            </w:r>
            <w:r>
              <w:rPr>
                <w:noProof/>
                <w:webHidden/>
              </w:rPr>
              <w:fldChar w:fldCharType="separate"/>
            </w:r>
            <w:r>
              <w:rPr>
                <w:noProof/>
                <w:webHidden/>
              </w:rPr>
              <w:t>19</w:t>
            </w:r>
            <w:r>
              <w:rPr>
                <w:noProof/>
                <w:webHidden/>
              </w:rPr>
              <w:fldChar w:fldCharType="end"/>
            </w:r>
          </w:hyperlink>
        </w:p>
        <w:p w14:paraId="1EFE5D87" w14:textId="0E6481B4"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45" w:history="1">
            <w:r w:rsidRPr="006F3E4B">
              <w:rPr>
                <w:rStyle w:val="Hipercze"/>
                <w:noProof/>
              </w:rPr>
              <w:t>9.2.</w:t>
            </w:r>
            <w:r>
              <w:rPr>
                <w:rFonts w:eastAsiaTheme="minorEastAsia" w:cstheme="minorBidi"/>
                <w:smallCaps w:val="0"/>
                <w:noProof/>
                <w:kern w:val="2"/>
                <w:sz w:val="24"/>
                <w:szCs w:val="24"/>
                <w14:ligatures w14:val="standardContextual"/>
              </w:rPr>
              <w:tab/>
            </w:r>
            <w:r w:rsidRPr="006F3E4B">
              <w:rPr>
                <w:rStyle w:val="Hipercze"/>
                <w:noProof/>
              </w:rPr>
              <w:t>SOAR – dostarczenie usługi.</w:t>
            </w:r>
            <w:r>
              <w:rPr>
                <w:noProof/>
                <w:webHidden/>
              </w:rPr>
              <w:tab/>
            </w:r>
            <w:r>
              <w:rPr>
                <w:noProof/>
                <w:webHidden/>
              </w:rPr>
              <w:fldChar w:fldCharType="begin"/>
            </w:r>
            <w:r>
              <w:rPr>
                <w:noProof/>
                <w:webHidden/>
              </w:rPr>
              <w:instrText xml:space="preserve"> PAGEREF _Toc233287245 \h </w:instrText>
            </w:r>
            <w:r>
              <w:rPr>
                <w:noProof/>
                <w:webHidden/>
              </w:rPr>
            </w:r>
            <w:r>
              <w:rPr>
                <w:noProof/>
                <w:webHidden/>
              </w:rPr>
              <w:fldChar w:fldCharType="separate"/>
            </w:r>
            <w:r>
              <w:rPr>
                <w:noProof/>
                <w:webHidden/>
              </w:rPr>
              <w:t>29</w:t>
            </w:r>
            <w:r>
              <w:rPr>
                <w:noProof/>
                <w:webHidden/>
              </w:rPr>
              <w:fldChar w:fldCharType="end"/>
            </w:r>
          </w:hyperlink>
        </w:p>
        <w:p w14:paraId="1F56D7F7" w14:textId="1BAA76CC"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46" w:history="1">
            <w:r w:rsidRPr="006F3E4B">
              <w:rPr>
                <w:rStyle w:val="Hipercze"/>
                <w:noProof/>
              </w:rPr>
              <w:t>9.3.</w:t>
            </w:r>
            <w:r>
              <w:rPr>
                <w:rFonts w:eastAsiaTheme="minorEastAsia" w:cstheme="minorBidi"/>
                <w:smallCaps w:val="0"/>
                <w:noProof/>
                <w:kern w:val="2"/>
                <w:sz w:val="24"/>
                <w:szCs w:val="24"/>
                <w14:ligatures w14:val="standardContextual"/>
              </w:rPr>
              <w:tab/>
            </w:r>
            <w:r w:rsidRPr="006F3E4B">
              <w:rPr>
                <w:rStyle w:val="Hipercze"/>
                <w:noProof/>
              </w:rPr>
              <w:t>ASB – dostarczenie usługi.</w:t>
            </w:r>
            <w:r>
              <w:rPr>
                <w:noProof/>
                <w:webHidden/>
              </w:rPr>
              <w:tab/>
            </w:r>
            <w:r>
              <w:rPr>
                <w:noProof/>
                <w:webHidden/>
              </w:rPr>
              <w:fldChar w:fldCharType="begin"/>
            </w:r>
            <w:r>
              <w:rPr>
                <w:noProof/>
                <w:webHidden/>
              </w:rPr>
              <w:instrText xml:space="preserve"> PAGEREF _Toc233287246 \h </w:instrText>
            </w:r>
            <w:r>
              <w:rPr>
                <w:noProof/>
                <w:webHidden/>
              </w:rPr>
            </w:r>
            <w:r>
              <w:rPr>
                <w:noProof/>
                <w:webHidden/>
              </w:rPr>
              <w:fldChar w:fldCharType="separate"/>
            </w:r>
            <w:r>
              <w:rPr>
                <w:noProof/>
                <w:webHidden/>
              </w:rPr>
              <w:t>35</w:t>
            </w:r>
            <w:r>
              <w:rPr>
                <w:noProof/>
                <w:webHidden/>
              </w:rPr>
              <w:fldChar w:fldCharType="end"/>
            </w:r>
          </w:hyperlink>
        </w:p>
        <w:p w14:paraId="61A7E2FD" w14:textId="035E5409"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47" w:history="1">
            <w:r w:rsidRPr="006F3E4B">
              <w:rPr>
                <w:rStyle w:val="Hipercze"/>
                <w:noProof/>
              </w:rPr>
              <w:t>9.4.</w:t>
            </w:r>
            <w:r>
              <w:rPr>
                <w:rFonts w:eastAsiaTheme="minorEastAsia" w:cstheme="minorBidi"/>
                <w:smallCaps w:val="0"/>
                <w:noProof/>
                <w:kern w:val="2"/>
                <w:sz w:val="24"/>
                <w:szCs w:val="24"/>
                <w14:ligatures w14:val="standardContextual"/>
              </w:rPr>
              <w:tab/>
            </w:r>
            <w:r w:rsidRPr="006F3E4B">
              <w:rPr>
                <w:rStyle w:val="Hipercze"/>
                <w:noProof/>
              </w:rPr>
              <w:t>Skanery podatności – dostarczenie usługi.</w:t>
            </w:r>
            <w:r>
              <w:rPr>
                <w:noProof/>
                <w:webHidden/>
              </w:rPr>
              <w:tab/>
            </w:r>
            <w:r>
              <w:rPr>
                <w:noProof/>
                <w:webHidden/>
              </w:rPr>
              <w:fldChar w:fldCharType="begin"/>
            </w:r>
            <w:r>
              <w:rPr>
                <w:noProof/>
                <w:webHidden/>
              </w:rPr>
              <w:instrText xml:space="preserve"> PAGEREF _Toc233287247 \h </w:instrText>
            </w:r>
            <w:r>
              <w:rPr>
                <w:noProof/>
                <w:webHidden/>
              </w:rPr>
            </w:r>
            <w:r>
              <w:rPr>
                <w:noProof/>
                <w:webHidden/>
              </w:rPr>
              <w:fldChar w:fldCharType="separate"/>
            </w:r>
            <w:r>
              <w:rPr>
                <w:noProof/>
                <w:webHidden/>
              </w:rPr>
              <w:t>43</w:t>
            </w:r>
            <w:r>
              <w:rPr>
                <w:noProof/>
                <w:webHidden/>
              </w:rPr>
              <w:fldChar w:fldCharType="end"/>
            </w:r>
          </w:hyperlink>
        </w:p>
        <w:p w14:paraId="00BBEFF6" w14:textId="7C8CA51F"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48" w:history="1">
            <w:r w:rsidRPr="006F3E4B">
              <w:rPr>
                <w:rStyle w:val="Hipercze"/>
                <w:noProof/>
                <w:lang w:val="en-US"/>
              </w:rPr>
              <w:t>9.5.</w:t>
            </w:r>
            <w:r>
              <w:rPr>
                <w:rFonts w:eastAsiaTheme="minorEastAsia" w:cstheme="minorBidi"/>
                <w:smallCaps w:val="0"/>
                <w:noProof/>
                <w:kern w:val="2"/>
                <w:sz w:val="24"/>
                <w:szCs w:val="24"/>
                <w14:ligatures w14:val="standardContextual"/>
              </w:rPr>
              <w:tab/>
            </w:r>
            <w:r w:rsidRPr="006F3E4B">
              <w:rPr>
                <w:rStyle w:val="Hipercze"/>
                <w:noProof/>
                <w:lang w:val="en-US"/>
              </w:rPr>
              <w:t>PAM (Privileged Access Management) – dostarczenie usługi.</w:t>
            </w:r>
            <w:r>
              <w:rPr>
                <w:noProof/>
                <w:webHidden/>
              </w:rPr>
              <w:tab/>
            </w:r>
            <w:r>
              <w:rPr>
                <w:noProof/>
                <w:webHidden/>
              </w:rPr>
              <w:fldChar w:fldCharType="begin"/>
            </w:r>
            <w:r>
              <w:rPr>
                <w:noProof/>
                <w:webHidden/>
              </w:rPr>
              <w:instrText xml:space="preserve"> PAGEREF _Toc233287248 \h </w:instrText>
            </w:r>
            <w:r>
              <w:rPr>
                <w:noProof/>
                <w:webHidden/>
              </w:rPr>
            </w:r>
            <w:r>
              <w:rPr>
                <w:noProof/>
                <w:webHidden/>
              </w:rPr>
              <w:fldChar w:fldCharType="separate"/>
            </w:r>
            <w:r>
              <w:rPr>
                <w:noProof/>
                <w:webHidden/>
              </w:rPr>
              <w:t>43</w:t>
            </w:r>
            <w:r>
              <w:rPr>
                <w:noProof/>
                <w:webHidden/>
              </w:rPr>
              <w:fldChar w:fldCharType="end"/>
            </w:r>
          </w:hyperlink>
        </w:p>
        <w:p w14:paraId="44F160FF" w14:textId="4907F334"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49" w:history="1">
            <w:r w:rsidRPr="006F3E4B">
              <w:rPr>
                <w:rStyle w:val="Hipercze"/>
                <w:noProof/>
              </w:rPr>
              <w:t>9.6.</w:t>
            </w:r>
            <w:r>
              <w:rPr>
                <w:rFonts w:eastAsiaTheme="minorEastAsia" w:cstheme="minorBidi"/>
                <w:smallCaps w:val="0"/>
                <w:noProof/>
                <w:kern w:val="2"/>
                <w:sz w:val="24"/>
                <w:szCs w:val="24"/>
                <w14:ligatures w14:val="standardContextual"/>
              </w:rPr>
              <w:tab/>
            </w:r>
            <w:r w:rsidRPr="006F3E4B">
              <w:rPr>
                <w:rStyle w:val="Hipercze"/>
                <w:noProof/>
              </w:rPr>
              <w:t>Sandbox – dostarczenie usługi.</w:t>
            </w:r>
            <w:r>
              <w:rPr>
                <w:noProof/>
                <w:webHidden/>
              </w:rPr>
              <w:tab/>
            </w:r>
            <w:r>
              <w:rPr>
                <w:noProof/>
                <w:webHidden/>
              </w:rPr>
              <w:fldChar w:fldCharType="begin"/>
            </w:r>
            <w:r>
              <w:rPr>
                <w:noProof/>
                <w:webHidden/>
              </w:rPr>
              <w:instrText xml:space="preserve"> PAGEREF _Toc233287249 \h </w:instrText>
            </w:r>
            <w:r>
              <w:rPr>
                <w:noProof/>
                <w:webHidden/>
              </w:rPr>
            </w:r>
            <w:r>
              <w:rPr>
                <w:noProof/>
                <w:webHidden/>
              </w:rPr>
              <w:fldChar w:fldCharType="separate"/>
            </w:r>
            <w:r>
              <w:rPr>
                <w:noProof/>
                <w:webHidden/>
              </w:rPr>
              <w:t>52</w:t>
            </w:r>
            <w:r>
              <w:rPr>
                <w:noProof/>
                <w:webHidden/>
              </w:rPr>
              <w:fldChar w:fldCharType="end"/>
            </w:r>
          </w:hyperlink>
        </w:p>
        <w:p w14:paraId="7B22EC0E" w14:textId="04911784"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50" w:history="1">
            <w:r w:rsidRPr="006F3E4B">
              <w:rPr>
                <w:rStyle w:val="Hipercze"/>
                <w:noProof/>
              </w:rPr>
              <w:t>9.7.</w:t>
            </w:r>
            <w:r>
              <w:rPr>
                <w:rFonts w:eastAsiaTheme="minorEastAsia" w:cstheme="minorBidi"/>
                <w:smallCaps w:val="0"/>
                <w:noProof/>
                <w:kern w:val="2"/>
                <w:sz w:val="24"/>
                <w:szCs w:val="24"/>
                <w14:ligatures w14:val="standardContextual"/>
              </w:rPr>
              <w:tab/>
            </w:r>
            <w:r w:rsidRPr="006F3E4B">
              <w:rPr>
                <w:rStyle w:val="Hipercze"/>
                <w:noProof/>
              </w:rPr>
              <w:t>Zaawansowany System WAF (ang: Web Application Firewall) – dostarczenie usługi.</w:t>
            </w:r>
            <w:r>
              <w:rPr>
                <w:noProof/>
                <w:webHidden/>
              </w:rPr>
              <w:tab/>
            </w:r>
            <w:r>
              <w:rPr>
                <w:noProof/>
                <w:webHidden/>
              </w:rPr>
              <w:fldChar w:fldCharType="begin"/>
            </w:r>
            <w:r>
              <w:rPr>
                <w:noProof/>
                <w:webHidden/>
              </w:rPr>
              <w:instrText xml:space="preserve"> PAGEREF _Toc233287250 \h </w:instrText>
            </w:r>
            <w:r>
              <w:rPr>
                <w:noProof/>
                <w:webHidden/>
              </w:rPr>
            </w:r>
            <w:r>
              <w:rPr>
                <w:noProof/>
                <w:webHidden/>
              </w:rPr>
              <w:fldChar w:fldCharType="separate"/>
            </w:r>
            <w:r>
              <w:rPr>
                <w:noProof/>
                <w:webHidden/>
              </w:rPr>
              <w:t>54</w:t>
            </w:r>
            <w:r>
              <w:rPr>
                <w:noProof/>
                <w:webHidden/>
              </w:rPr>
              <w:fldChar w:fldCharType="end"/>
            </w:r>
          </w:hyperlink>
        </w:p>
        <w:p w14:paraId="05C6BD17" w14:textId="2393BCD6"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51" w:history="1">
            <w:r w:rsidRPr="006F3E4B">
              <w:rPr>
                <w:rStyle w:val="Hipercze"/>
                <w:noProof/>
              </w:rPr>
              <w:t>9.8.</w:t>
            </w:r>
            <w:r>
              <w:rPr>
                <w:rFonts w:eastAsiaTheme="minorEastAsia" w:cstheme="minorBidi"/>
                <w:smallCaps w:val="0"/>
                <w:noProof/>
                <w:kern w:val="2"/>
                <w:sz w:val="24"/>
                <w:szCs w:val="24"/>
                <w14:ligatures w14:val="standardContextual"/>
              </w:rPr>
              <w:tab/>
            </w:r>
            <w:r w:rsidRPr="006F3E4B">
              <w:rPr>
                <w:rStyle w:val="Hipercze"/>
                <w:noProof/>
              </w:rPr>
              <w:t>Data Loss Prevention (DLP) – dostarczenie usługi.</w:t>
            </w:r>
            <w:r>
              <w:rPr>
                <w:noProof/>
                <w:webHidden/>
              </w:rPr>
              <w:tab/>
            </w:r>
            <w:r>
              <w:rPr>
                <w:noProof/>
                <w:webHidden/>
              </w:rPr>
              <w:fldChar w:fldCharType="begin"/>
            </w:r>
            <w:r>
              <w:rPr>
                <w:noProof/>
                <w:webHidden/>
              </w:rPr>
              <w:instrText xml:space="preserve"> PAGEREF _Toc233287251 \h </w:instrText>
            </w:r>
            <w:r>
              <w:rPr>
                <w:noProof/>
                <w:webHidden/>
              </w:rPr>
            </w:r>
            <w:r>
              <w:rPr>
                <w:noProof/>
                <w:webHidden/>
              </w:rPr>
              <w:fldChar w:fldCharType="separate"/>
            </w:r>
            <w:r>
              <w:rPr>
                <w:noProof/>
                <w:webHidden/>
              </w:rPr>
              <w:t>59</w:t>
            </w:r>
            <w:r>
              <w:rPr>
                <w:noProof/>
                <w:webHidden/>
              </w:rPr>
              <w:fldChar w:fldCharType="end"/>
            </w:r>
          </w:hyperlink>
        </w:p>
        <w:p w14:paraId="3450D354" w14:textId="65F6B0C7"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52" w:history="1">
            <w:r w:rsidRPr="006F3E4B">
              <w:rPr>
                <w:rStyle w:val="Hipercze"/>
                <w:noProof/>
              </w:rPr>
              <w:t>9.9.</w:t>
            </w:r>
            <w:r>
              <w:rPr>
                <w:rFonts w:eastAsiaTheme="minorEastAsia" w:cstheme="minorBidi"/>
                <w:smallCaps w:val="0"/>
                <w:noProof/>
                <w:kern w:val="2"/>
                <w:sz w:val="24"/>
                <w:szCs w:val="24"/>
                <w14:ligatures w14:val="standardContextual"/>
              </w:rPr>
              <w:tab/>
            </w:r>
            <w:r w:rsidRPr="006F3E4B">
              <w:rPr>
                <w:rStyle w:val="Hipercze"/>
                <w:noProof/>
              </w:rPr>
              <w:t>Cyber Threat Intelligence (CTI) – dostarczenie usługi.</w:t>
            </w:r>
            <w:r>
              <w:rPr>
                <w:noProof/>
                <w:webHidden/>
              </w:rPr>
              <w:tab/>
            </w:r>
            <w:r>
              <w:rPr>
                <w:noProof/>
                <w:webHidden/>
              </w:rPr>
              <w:fldChar w:fldCharType="begin"/>
            </w:r>
            <w:r>
              <w:rPr>
                <w:noProof/>
                <w:webHidden/>
              </w:rPr>
              <w:instrText xml:space="preserve"> PAGEREF _Toc233287252 \h </w:instrText>
            </w:r>
            <w:r>
              <w:rPr>
                <w:noProof/>
                <w:webHidden/>
              </w:rPr>
            </w:r>
            <w:r>
              <w:rPr>
                <w:noProof/>
                <w:webHidden/>
              </w:rPr>
              <w:fldChar w:fldCharType="separate"/>
            </w:r>
            <w:r>
              <w:rPr>
                <w:noProof/>
                <w:webHidden/>
              </w:rPr>
              <w:t>63</w:t>
            </w:r>
            <w:r>
              <w:rPr>
                <w:noProof/>
                <w:webHidden/>
              </w:rPr>
              <w:fldChar w:fldCharType="end"/>
            </w:r>
          </w:hyperlink>
        </w:p>
        <w:p w14:paraId="1BC80B4B" w14:textId="52945E27"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53" w:history="1">
            <w:r w:rsidRPr="006F3E4B">
              <w:rPr>
                <w:rStyle w:val="Hipercze"/>
                <w:noProof/>
              </w:rPr>
              <w:t>9.10.</w:t>
            </w:r>
            <w:r>
              <w:rPr>
                <w:rFonts w:eastAsiaTheme="minorEastAsia" w:cstheme="minorBidi"/>
                <w:smallCaps w:val="0"/>
                <w:noProof/>
                <w:kern w:val="2"/>
                <w:sz w:val="24"/>
                <w:szCs w:val="24"/>
                <w14:ligatures w14:val="standardContextual"/>
              </w:rPr>
              <w:tab/>
            </w:r>
            <w:r w:rsidRPr="006F3E4B">
              <w:rPr>
                <w:rStyle w:val="Hipercze"/>
                <w:noProof/>
              </w:rPr>
              <w:t>Wymagania, zastrzeżenia ogólne.</w:t>
            </w:r>
            <w:r>
              <w:rPr>
                <w:noProof/>
                <w:webHidden/>
              </w:rPr>
              <w:tab/>
            </w:r>
            <w:r>
              <w:rPr>
                <w:noProof/>
                <w:webHidden/>
              </w:rPr>
              <w:fldChar w:fldCharType="begin"/>
            </w:r>
            <w:r>
              <w:rPr>
                <w:noProof/>
                <w:webHidden/>
              </w:rPr>
              <w:instrText xml:space="preserve"> PAGEREF _Toc233287253 \h </w:instrText>
            </w:r>
            <w:r>
              <w:rPr>
                <w:noProof/>
                <w:webHidden/>
              </w:rPr>
            </w:r>
            <w:r>
              <w:rPr>
                <w:noProof/>
                <w:webHidden/>
              </w:rPr>
              <w:fldChar w:fldCharType="separate"/>
            </w:r>
            <w:r>
              <w:rPr>
                <w:noProof/>
                <w:webHidden/>
              </w:rPr>
              <w:t>65</w:t>
            </w:r>
            <w:r>
              <w:rPr>
                <w:noProof/>
                <w:webHidden/>
              </w:rPr>
              <w:fldChar w:fldCharType="end"/>
            </w:r>
          </w:hyperlink>
        </w:p>
        <w:p w14:paraId="6466048D" w14:textId="3C802FDC" w:rsidR="00E0538B" w:rsidRDefault="00E0538B">
          <w:pPr>
            <w:pStyle w:val="Spistreci1"/>
            <w:tabs>
              <w:tab w:val="left" w:pos="720"/>
              <w:tab w:val="right" w:leader="dot" w:pos="8630"/>
            </w:tabs>
            <w:rPr>
              <w:rFonts w:eastAsiaTheme="minorEastAsia" w:cstheme="minorBidi"/>
              <w:b w:val="0"/>
              <w:bCs w:val="0"/>
              <w:caps w:val="0"/>
              <w:noProof/>
              <w:kern w:val="2"/>
              <w:sz w:val="24"/>
              <w:szCs w:val="24"/>
              <w14:ligatures w14:val="standardContextual"/>
            </w:rPr>
          </w:pPr>
          <w:hyperlink w:anchor="_Toc233287254" w:history="1">
            <w:r w:rsidRPr="006F3E4B">
              <w:rPr>
                <w:rStyle w:val="Hipercze"/>
                <w:noProof/>
              </w:rPr>
              <w:t>10.</w:t>
            </w:r>
            <w:r>
              <w:rPr>
                <w:rFonts w:eastAsiaTheme="minorEastAsia" w:cstheme="minorBidi"/>
                <w:b w:val="0"/>
                <w:bCs w:val="0"/>
                <w:caps w:val="0"/>
                <w:noProof/>
                <w:kern w:val="2"/>
                <w:sz w:val="24"/>
                <w:szCs w:val="24"/>
                <w14:ligatures w14:val="standardContextual"/>
              </w:rPr>
              <w:tab/>
            </w:r>
            <w:r w:rsidRPr="006F3E4B">
              <w:rPr>
                <w:rStyle w:val="Hipercze"/>
                <w:noProof/>
              </w:rPr>
              <w:t>Szkolenia.</w:t>
            </w:r>
            <w:r>
              <w:rPr>
                <w:noProof/>
                <w:webHidden/>
              </w:rPr>
              <w:tab/>
            </w:r>
            <w:r>
              <w:rPr>
                <w:noProof/>
                <w:webHidden/>
              </w:rPr>
              <w:fldChar w:fldCharType="begin"/>
            </w:r>
            <w:r>
              <w:rPr>
                <w:noProof/>
                <w:webHidden/>
              </w:rPr>
              <w:instrText xml:space="preserve"> PAGEREF _Toc233287254 \h </w:instrText>
            </w:r>
            <w:r>
              <w:rPr>
                <w:noProof/>
                <w:webHidden/>
              </w:rPr>
            </w:r>
            <w:r>
              <w:rPr>
                <w:noProof/>
                <w:webHidden/>
              </w:rPr>
              <w:fldChar w:fldCharType="separate"/>
            </w:r>
            <w:r>
              <w:rPr>
                <w:noProof/>
                <w:webHidden/>
              </w:rPr>
              <w:t>65</w:t>
            </w:r>
            <w:r>
              <w:rPr>
                <w:noProof/>
                <w:webHidden/>
              </w:rPr>
              <w:fldChar w:fldCharType="end"/>
            </w:r>
          </w:hyperlink>
        </w:p>
        <w:p w14:paraId="38C979ED" w14:textId="7C0A600F"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55" w:history="1">
            <w:r w:rsidRPr="006F3E4B">
              <w:rPr>
                <w:rStyle w:val="Hipercze"/>
                <w:noProof/>
              </w:rPr>
              <w:t>10.1.</w:t>
            </w:r>
            <w:r>
              <w:rPr>
                <w:rFonts w:eastAsiaTheme="minorEastAsia" w:cstheme="minorBidi"/>
                <w:smallCaps w:val="0"/>
                <w:noProof/>
                <w:kern w:val="2"/>
                <w:sz w:val="24"/>
                <w:szCs w:val="24"/>
                <w14:ligatures w14:val="standardContextual"/>
              </w:rPr>
              <w:tab/>
            </w:r>
            <w:r w:rsidRPr="006F3E4B">
              <w:rPr>
                <w:rStyle w:val="Hipercze"/>
                <w:noProof/>
              </w:rPr>
              <w:t>Szkolenie ogólne dla całego personelu.</w:t>
            </w:r>
            <w:r>
              <w:rPr>
                <w:noProof/>
                <w:webHidden/>
              </w:rPr>
              <w:tab/>
            </w:r>
            <w:r>
              <w:rPr>
                <w:noProof/>
                <w:webHidden/>
              </w:rPr>
              <w:fldChar w:fldCharType="begin"/>
            </w:r>
            <w:r>
              <w:rPr>
                <w:noProof/>
                <w:webHidden/>
              </w:rPr>
              <w:instrText xml:space="preserve"> PAGEREF _Toc233287255 \h </w:instrText>
            </w:r>
            <w:r>
              <w:rPr>
                <w:noProof/>
                <w:webHidden/>
              </w:rPr>
            </w:r>
            <w:r>
              <w:rPr>
                <w:noProof/>
                <w:webHidden/>
              </w:rPr>
              <w:fldChar w:fldCharType="separate"/>
            </w:r>
            <w:r>
              <w:rPr>
                <w:noProof/>
                <w:webHidden/>
              </w:rPr>
              <w:t>66</w:t>
            </w:r>
            <w:r>
              <w:rPr>
                <w:noProof/>
                <w:webHidden/>
              </w:rPr>
              <w:fldChar w:fldCharType="end"/>
            </w:r>
          </w:hyperlink>
        </w:p>
        <w:p w14:paraId="245757BC" w14:textId="61A7490C"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56" w:history="1">
            <w:r w:rsidRPr="006F3E4B">
              <w:rPr>
                <w:rStyle w:val="Hipercze"/>
                <w:noProof/>
              </w:rPr>
              <w:t>10.2.</w:t>
            </w:r>
            <w:r>
              <w:rPr>
                <w:rFonts w:eastAsiaTheme="minorEastAsia" w:cstheme="minorBidi"/>
                <w:smallCaps w:val="0"/>
                <w:noProof/>
                <w:kern w:val="2"/>
                <w:sz w:val="24"/>
                <w:szCs w:val="24"/>
                <w14:ligatures w14:val="standardContextual"/>
              </w:rPr>
              <w:tab/>
            </w:r>
            <w:r w:rsidRPr="006F3E4B">
              <w:rPr>
                <w:rStyle w:val="Hipercze"/>
                <w:noProof/>
              </w:rPr>
              <w:t>Szkolenie dedykowane dla kadry kierowniczej.</w:t>
            </w:r>
            <w:r>
              <w:rPr>
                <w:noProof/>
                <w:webHidden/>
              </w:rPr>
              <w:tab/>
            </w:r>
            <w:r>
              <w:rPr>
                <w:noProof/>
                <w:webHidden/>
              </w:rPr>
              <w:fldChar w:fldCharType="begin"/>
            </w:r>
            <w:r>
              <w:rPr>
                <w:noProof/>
                <w:webHidden/>
              </w:rPr>
              <w:instrText xml:space="preserve"> PAGEREF _Toc233287256 \h </w:instrText>
            </w:r>
            <w:r>
              <w:rPr>
                <w:noProof/>
                <w:webHidden/>
              </w:rPr>
            </w:r>
            <w:r>
              <w:rPr>
                <w:noProof/>
                <w:webHidden/>
              </w:rPr>
              <w:fldChar w:fldCharType="separate"/>
            </w:r>
            <w:r>
              <w:rPr>
                <w:noProof/>
                <w:webHidden/>
              </w:rPr>
              <w:t>66</w:t>
            </w:r>
            <w:r>
              <w:rPr>
                <w:noProof/>
                <w:webHidden/>
              </w:rPr>
              <w:fldChar w:fldCharType="end"/>
            </w:r>
          </w:hyperlink>
        </w:p>
        <w:p w14:paraId="45CD8A95" w14:textId="458C388C"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57" w:history="1">
            <w:r w:rsidRPr="006F3E4B">
              <w:rPr>
                <w:rStyle w:val="Hipercze"/>
                <w:noProof/>
              </w:rPr>
              <w:t>10.3.</w:t>
            </w:r>
            <w:r>
              <w:rPr>
                <w:rFonts w:eastAsiaTheme="minorEastAsia" w:cstheme="minorBidi"/>
                <w:smallCaps w:val="0"/>
                <w:noProof/>
                <w:kern w:val="2"/>
                <w:sz w:val="24"/>
                <w:szCs w:val="24"/>
                <w14:ligatures w14:val="standardContextual"/>
              </w:rPr>
              <w:tab/>
            </w:r>
            <w:r w:rsidRPr="006F3E4B">
              <w:rPr>
                <w:rStyle w:val="Hipercze"/>
                <w:noProof/>
              </w:rPr>
              <w:t>Szkolenie techniczne dla personelu IT.</w:t>
            </w:r>
            <w:r>
              <w:rPr>
                <w:noProof/>
                <w:webHidden/>
              </w:rPr>
              <w:tab/>
            </w:r>
            <w:r>
              <w:rPr>
                <w:noProof/>
                <w:webHidden/>
              </w:rPr>
              <w:fldChar w:fldCharType="begin"/>
            </w:r>
            <w:r>
              <w:rPr>
                <w:noProof/>
                <w:webHidden/>
              </w:rPr>
              <w:instrText xml:space="preserve"> PAGEREF _Toc233287257 \h </w:instrText>
            </w:r>
            <w:r>
              <w:rPr>
                <w:noProof/>
                <w:webHidden/>
              </w:rPr>
            </w:r>
            <w:r>
              <w:rPr>
                <w:noProof/>
                <w:webHidden/>
              </w:rPr>
              <w:fldChar w:fldCharType="separate"/>
            </w:r>
            <w:r>
              <w:rPr>
                <w:noProof/>
                <w:webHidden/>
              </w:rPr>
              <w:t>66</w:t>
            </w:r>
            <w:r>
              <w:rPr>
                <w:noProof/>
                <w:webHidden/>
              </w:rPr>
              <w:fldChar w:fldCharType="end"/>
            </w:r>
          </w:hyperlink>
        </w:p>
        <w:p w14:paraId="794A5450" w14:textId="6217DAB1"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58" w:history="1">
            <w:r w:rsidRPr="006F3E4B">
              <w:rPr>
                <w:rStyle w:val="Hipercze"/>
                <w:noProof/>
              </w:rPr>
              <w:t>10.4.</w:t>
            </w:r>
            <w:r>
              <w:rPr>
                <w:rFonts w:eastAsiaTheme="minorEastAsia" w:cstheme="minorBidi"/>
                <w:smallCaps w:val="0"/>
                <w:noProof/>
                <w:kern w:val="2"/>
                <w:sz w:val="24"/>
                <w:szCs w:val="24"/>
                <w14:ligatures w14:val="standardContextual"/>
              </w:rPr>
              <w:tab/>
            </w:r>
            <w:r w:rsidRPr="006F3E4B">
              <w:rPr>
                <w:rStyle w:val="Hipercze"/>
                <w:noProof/>
              </w:rPr>
              <w:t>Wymogi ogólne dla wszystkich szkoleń.</w:t>
            </w:r>
            <w:r>
              <w:rPr>
                <w:noProof/>
                <w:webHidden/>
              </w:rPr>
              <w:tab/>
            </w:r>
            <w:r>
              <w:rPr>
                <w:noProof/>
                <w:webHidden/>
              </w:rPr>
              <w:fldChar w:fldCharType="begin"/>
            </w:r>
            <w:r>
              <w:rPr>
                <w:noProof/>
                <w:webHidden/>
              </w:rPr>
              <w:instrText xml:space="preserve"> PAGEREF _Toc233287258 \h </w:instrText>
            </w:r>
            <w:r>
              <w:rPr>
                <w:noProof/>
                <w:webHidden/>
              </w:rPr>
            </w:r>
            <w:r>
              <w:rPr>
                <w:noProof/>
                <w:webHidden/>
              </w:rPr>
              <w:fldChar w:fldCharType="separate"/>
            </w:r>
            <w:r>
              <w:rPr>
                <w:noProof/>
                <w:webHidden/>
              </w:rPr>
              <w:t>67</w:t>
            </w:r>
            <w:r>
              <w:rPr>
                <w:noProof/>
                <w:webHidden/>
              </w:rPr>
              <w:fldChar w:fldCharType="end"/>
            </w:r>
          </w:hyperlink>
        </w:p>
        <w:p w14:paraId="33916744" w14:textId="1AA1FA58" w:rsidR="00E0538B" w:rsidRDefault="00E0538B">
          <w:pPr>
            <w:pStyle w:val="Spistreci1"/>
            <w:tabs>
              <w:tab w:val="left" w:pos="720"/>
              <w:tab w:val="right" w:leader="dot" w:pos="8630"/>
            </w:tabs>
            <w:rPr>
              <w:rFonts w:eastAsiaTheme="minorEastAsia" w:cstheme="minorBidi"/>
              <w:b w:val="0"/>
              <w:bCs w:val="0"/>
              <w:caps w:val="0"/>
              <w:noProof/>
              <w:kern w:val="2"/>
              <w:sz w:val="24"/>
              <w:szCs w:val="24"/>
              <w14:ligatures w14:val="standardContextual"/>
            </w:rPr>
          </w:pPr>
          <w:hyperlink w:anchor="_Toc233287259" w:history="1">
            <w:r w:rsidRPr="006F3E4B">
              <w:rPr>
                <w:rStyle w:val="Hipercze"/>
                <w:noProof/>
              </w:rPr>
              <w:t>11.</w:t>
            </w:r>
            <w:r>
              <w:rPr>
                <w:rFonts w:eastAsiaTheme="minorEastAsia" w:cstheme="minorBidi"/>
                <w:b w:val="0"/>
                <w:bCs w:val="0"/>
                <w:caps w:val="0"/>
                <w:noProof/>
                <w:kern w:val="2"/>
                <w:sz w:val="24"/>
                <w:szCs w:val="24"/>
                <w14:ligatures w14:val="standardContextual"/>
              </w:rPr>
              <w:tab/>
            </w:r>
            <w:r w:rsidRPr="006F3E4B">
              <w:rPr>
                <w:rStyle w:val="Hipercze"/>
                <w:noProof/>
              </w:rPr>
              <w:t>Harmonogram wdrożenia.</w:t>
            </w:r>
            <w:r>
              <w:rPr>
                <w:noProof/>
                <w:webHidden/>
              </w:rPr>
              <w:tab/>
            </w:r>
            <w:r>
              <w:rPr>
                <w:noProof/>
                <w:webHidden/>
              </w:rPr>
              <w:fldChar w:fldCharType="begin"/>
            </w:r>
            <w:r>
              <w:rPr>
                <w:noProof/>
                <w:webHidden/>
              </w:rPr>
              <w:instrText xml:space="preserve"> PAGEREF _Toc233287259 \h </w:instrText>
            </w:r>
            <w:r>
              <w:rPr>
                <w:noProof/>
                <w:webHidden/>
              </w:rPr>
            </w:r>
            <w:r>
              <w:rPr>
                <w:noProof/>
                <w:webHidden/>
              </w:rPr>
              <w:fldChar w:fldCharType="separate"/>
            </w:r>
            <w:r>
              <w:rPr>
                <w:noProof/>
                <w:webHidden/>
              </w:rPr>
              <w:t>68</w:t>
            </w:r>
            <w:r>
              <w:rPr>
                <w:noProof/>
                <w:webHidden/>
              </w:rPr>
              <w:fldChar w:fldCharType="end"/>
            </w:r>
          </w:hyperlink>
        </w:p>
        <w:p w14:paraId="6C336C40" w14:textId="50724286"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60" w:history="1">
            <w:r w:rsidRPr="006F3E4B">
              <w:rPr>
                <w:rStyle w:val="Hipercze"/>
                <w:noProof/>
              </w:rPr>
              <w:t>11.1.</w:t>
            </w:r>
            <w:r>
              <w:rPr>
                <w:rFonts w:eastAsiaTheme="minorEastAsia" w:cstheme="minorBidi"/>
                <w:smallCaps w:val="0"/>
                <w:noProof/>
                <w:kern w:val="2"/>
                <w:sz w:val="24"/>
                <w:szCs w:val="24"/>
                <w14:ligatures w14:val="standardContextual"/>
              </w:rPr>
              <w:tab/>
            </w:r>
            <w:r w:rsidRPr="006F3E4B">
              <w:rPr>
                <w:rStyle w:val="Hipercze"/>
                <w:noProof/>
              </w:rPr>
              <w:t>Etap 0 – Analiza przedwdrożeniowa.</w:t>
            </w:r>
            <w:r>
              <w:rPr>
                <w:noProof/>
                <w:webHidden/>
              </w:rPr>
              <w:tab/>
            </w:r>
            <w:r>
              <w:rPr>
                <w:noProof/>
                <w:webHidden/>
              </w:rPr>
              <w:fldChar w:fldCharType="begin"/>
            </w:r>
            <w:r>
              <w:rPr>
                <w:noProof/>
                <w:webHidden/>
              </w:rPr>
              <w:instrText xml:space="preserve"> PAGEREF _Toc233287260 \h </w:instrText>
            </w:r>
            <w:r>
              <w:rPr>
                <w:noProof/>
                <w:webHidden/>
              </w:rPr>
            </w:r>
            <w:r>
              <w:rPr>
                <w:noProof/>
                <w:webHidden/>
              </w:rPr>
              <w:fldChar w:fldCharType="separate"/>
            </w:r>
            <w:r>
              <w:rPr>
                <w:noProof/>
                <w:webHidden/>
              </w:rPr>
              <w:t>68</w:t>
            </w:r>
            <w:r>
              <w:rPr>
                <w:noProof/>
                <w:webHidden/>
              </w:rPr>
              <w:fldChar w:fldCharType="end"/>
            </w:r>
          </w:hyperlink>
        </w:p>
        <w:p w14:paraId="0BCCB735" w14:textId="1DFA4F8C"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61" w:history="1">
            <w:r w:rsidRPr="006F3E4B">
              <w:rPr>
                <w:rStyle w:val="Hipercze"/>
                <w:noProof/>
              </w:rPr>
              <w:t>11.2.</w:t>
            </w:r>
            <w:r>
              <w:rPr>
                <w:rFonts w:eastAsiaTheme="minorEastAsia" w:cstheme="minorBidi"/>
                <w:smallCaps w:val="0"/>
                <w:noProof/>
                <w:kern w:val="2"/>
                <w:sz w:val="24"/>
                <w:szCs w:val="24"/>
                <w14:ligatures w14:val="standardContextual"/>
              </w:rPr>
              <w:tab/>
            </w:r>
            <w:r w:rsidRPr="006F3E4B">
              <w:rPr>
                <w:rStyle w:val="Hipercze"/>
                <w:noProof/>
              </w:rPr>
              <w:t>Etap 1 – Prace pilne (równoległe).</w:t>
            </w:r>
            <w:r>
              <w:rPr>
                <w:noProof/>
                <w:webHidden/>
              </w:rPr>
              <w:tab/>
            </w:r>
            <w:r>
              <w:rPr>
                <w:noProof/>
                <w:webHidden/>
              </w:rPr>
              <w:fldChar w:fldCharType="begin"/>
            </w:r>
            <w:r>
              <w:rPr>
                <w:noProof/>
                <w:webHidden/>
              </w:rPr>
              <w:instrText xml:space="preserve"> PAGEREF _Toc233287261 \h </w:instrText>
            </w:r>
            <w:r>
              <w:rPr>
                <w:noProof/>
                <w:webHidden/>
              </w:rPr>
            </w:r>
            <w:r>
              <w:rPr>
                <w:noProof/>
                <w:webHidden/>
              </w:rPr>
              <w:fldChar w:fldCharType="separate"/>
            </w:r>
            <w:r>
              <w:rPr>
                <w:noProof/>
                <w:webHidden/>
              </w:rPr>
              <w:t>68</w:t>
            </w:r>
            <w:r>
              <w:rPr>
                <w:noProof/>
                <w:webHidden/>
              </w:rPr>
              <w:fldChar w:fldCharType="end"/>
            </w:r>
          </w:hyperlink>
        </w:p>
        <w:p w14:paraId="479D2BB8" w14:textId="40F5E485"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62" w:history="1">
            <w:r w:rsidRPr="006F3E4B">
              <w:rPr>
                <w:rStyle w:val="Hipercze"/>
                <w:noProof/>
              </w:rPr>
              <w:t>11.3.</w:t>
            </w:r>
            <w:r>
              <w:rPr>
                <w:rFonts w:eastAsiaTheme="minorEastAsia" w:cstheme="minorBidi"/>
                <w:smallCaps w:val="0"/>
                <w:noProof/>
                <w:kern w:val="2"/>
                <w:sz w:val="24"/>
                <w:szCs w:val="24"/>
                <w14:ligatures w14:val="standardContextual"/>
              </w:rPr>
              <w:tab/>
            </w:r>
            <w:r w:rsidRPr="006F3E4B">
              <w:rPr>
                <w:rStyle w:val="Hipercze"/>
                <w:noProof/>
                <w:lang w:eastAsia="en-US"/>
              </w:rPr>
              <w:t xml:space="preserve">Etap 2 - </w:t>
            </w:r>
            <w:r w:rsidRPr="006F3E4B">
              <w:rPr>
                <w:rStyle w:val="Hipercze"/>
                <w:noProof/>
              </w:rPr>
              <w:t>Przygotowanie</w:t>
            </w:r>
            <w:r w:rsidRPr="006F3E4B">
              <w:rPr>
                <w:rStyle w:val="Hipercze"/>
                <w:bCs/>
                <w:noProof/>
              </w:rPr>
              <w:t xml:space="preserve"> infrastruktury i zasobów.</w:t>
            </w:r>
            <w:r>
              <w:rPr>
                <w:noProof/>
                <w:webHidden/>
              </w:rPr>
              <w:tab/>
            </w:r>
            <w:r>
              <w:rPr>
                <w:noProof/>
                <w:webHidden/>
              </w:rPr>
              <w:fldChar w:fldCharType="begin"/>
            </w:r>
            <w:r>
              <w:rPr>
                <w:noProof/>
                <w:webHidden/>
              </w:rPr>
              <w:instrText xml:space="preserve"> PAGEREF _Toc233287262 \h </w:instrText>
            </w:r>
            <w:r>
              <w:rPr>
                <w:noProof/>
                <w:webHidden/>
              </w:rPr>
            </w:r>
            <w:r>
              <w:rPr>
                <w:noProof/>
                <w:webHidden/>
              </w:rPr>
              <w:fldChar w:fldCharType="separate"/>
            </w:r>
            <w:r>
              <w:rPr>
                <w:noProof/>
                <w:webHidden/>
              </w:rPr>
              <w:t>68</w:t>
            </w:r>
            <w:r>
              <w:rPr>
                <w:noProof/>
                <w:webHidden/>
              </w:rPr>
              <w:fldChar w:fldCharType="end"/>
            </w:r>
          </w:hyperlink>
        </w:p>
        <w:p w14:paraId="73A305E9" w14:textId="7BB04973"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63" w:history="1">
            <w:r w:rsidRPr="006F3E4B">
              <w:rPr>
                <w:rStyle w:val="Hipercze"/>
                <w:noProof/>
              </w:rPr>
              <w:t>11.4.</w:t>
            </w:r>
            <w:r>
              <w:rPr>
                <w:rFonts w:eastAsiaTheme="minorEastAsia" w:cstheme="minorBidi"/>
                <w:smallCaps w:val="0"/>
                <w:noProof/>
                <w:kern w:val="2"/>
                <w:sz w:val="24"/>
                <w:szCs w:val="24"/>
                <w14:ligatures w14:val="standardContextual"/>
              </w:rPr>
              <w:tab/>
            </w:r>
            <w:r w:rsidRPr="006F3E4B">
              <w:rPr>
                <w:rStyle w:val="Hipercze"/>
                <w:noProof/>
                <w:lang w:eastAsia="en-US"/>
              </w:rPr>
              <w:t xml:space="preserve">Etap 3 - </w:t>
            </w:r>
            <w:r w:rsidRPr="006F3E4B">
              <w:rPr>
                <w:rStyle w:val="Hipercze"/>
                <w:bCs/>
                <w:noProof/>
              </w:rPr>
              <w:t>Instalacja i konfiguracja systemów</w:t>
            </w:r>
            <w:r w:rsidRPr="006F3E4B">
              <w:rPr>
                <w:rStyle w:val="Hipercze"/>
                <w:noProof/>
              </w:rPr>
              <w:t>: SIEM, PAM, ASB, SOAR, Sandbox, WAF, DLP.</w:t>
            </w:r>
            <w:r>
              <w:rPr>
                <w:noProof/>
                <w:webHidden/>
              </w:rPr>
              <w:tab/>
            </w:r>
            <w:r>
              <w:rPr>
                <w:noProof/>
                <w:webHidden/>
              </w:rPr>
              <w:fldChar w:fldCharType="begin"/>
            </w:r>
            <w:r>
              <w:rPr>
                <w:noProof/>
                <w:webHidden/>
              </w:rPr>
              <w:instrText xml:space="preserve"> PAGEREF _Toc233287263 \h </w:instrText>
            </w:r>
            <w:r>
              <w:rPr>
                <w:noProof/>
                <w:webHidden/>
              </w:rPr>
            </w:r>
            <w:r>
              <w:rPr>
                <w:noProof/>
                <w:webHidden/>
              </w:rPr>
              <w:fldChar w:fldCharType="separate"/>
            </w:r>
            <w:r>
              <w:rPr>
                <w:noProof/>
                <w:webHidden/>
              </w:rPr>
              <w:t>69</w:t>
            </w:r>
            <w:r>
              <w:rPr>
                <w:noProof/>
                <w:webHidden/>
              </w:rPr>
              <w:fldChar w:fldCharType="end"/>
            </w:r>
          </w:hyperlink>
        </w:p>
        <w:p w14:paraId="5026B434" w14:textId="28DCF5EF"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64" w:history="1">
            <w:r w:rsidRPr="006F3E4B">
              <w:rPr>
                <w:rStyle w:val="Hipercze"/>
                <w:noProof/>
                <w:lang w:eastAsia="en-US"/>
              </w:rPr>
              <w:t>11.5.</w:t>
            </w:r>
            <w:r>
              <w:rPr>
                <w:rFonts w:eastAsiaTheme="minorEastAsia" w:cstheme="minorBidi"/>
                <w:smallCaps w:val="0"/>
                <w:noProof/>
                <w:kern w:val="2"/>
                <w:sz w:val="24"/>
                <w:szCs w:val="24"/>
                <w14:ligatures w14:val="standardContextual"/>
              </w:rPr>
              <w:tab/>
            </w:r>
            <w:r w:rsidRPr="006F3E4B">
              <w:rPr>
                <w:rStyle w:val="Hipercze"/>
                <w:noProof/>
                <w:lang w:eastAsia="en-US"/>
              </w:rPr>
              <w:t>Etap 4 - Integracja systemów źródłowych i testy działania.</w:t>
            </w:r>
            <w:r>
              <w:rPr>
                <w:noProof/>
                <w:webHidden/>
              </w:rPr>
              <w:tab/>
            </w:r>
            <w:r>
              <w:rPr>
                <w:noProof/>
                <w:webHidden/>
              </w:rPr>
              <w:fldChar w:fldCharType="begin"/>
            </w:r>
            <w:r>
              <w:rPr>
                <w:noProof/>
                <w:webHidden/>
              </w:rPr>
              <w:instrText xml:space="preserve"> PAGEREF _Toc233287264 \h </w:instrText>
            </w:r>
            <w:r>
              <w:rPr>
                <w:noProof/>
                <w:webHidden/>
              </w:rPr>
            </w:r>
            <w:r>
              <w:rPr>
                <w:noProof/>
                <w:webHidden/>
              </w:rPr>
              <w:fldChar w:fldCharType="separate"/>
            </w:r>
            <w:r>
              <w:rPr>
                <w:noProof/>
                <w:webHidden/>
              </w:rPr>
              <w:t>70</w:t>
            </w:r>
            <w:r>
              <w:rPr>
                <w:noProof/>
                <w:webHidden/>
              </w:rPr>
              <w:fldChar w:fldCharType="end"/>
            </w:r>
          </w:hyperlink>
        </w:p>
        <w:p w14:paraId="77DC12C4" w14:textId="349E9F41"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65" w:history="1">
            <w:r w:rsidRPr="006F3E4B">
              <w:rPr>
                <w:rStyle w:val="Hipercze"/>
                <w:noProof/>
              </w:rPr>
              <w:t>11.6.</w:t>
            </w:r>
            <w:r>
              <w:rPr>
                <w:rFonts w:eastAsiaTheme="minorEastAsia" w:cstheme="minorBidi"/>
                <w:smallCaps w:val="0"/>
                <w:noProof/>
                <w:kern w:val="2"/>
                <w:sz w:val="24"/>
                <w:szCs w:val="24"/>
                <w14:ligatures w14:val="standardContextual"/>
              </w:rPr>
              <w:tab/>
            </w:r>
            <w:r w:rsidRPr="006F3E4B">
              <w:rPr>
                <w:rStyle w:val="Hipercze"/>
                <w:noProof/>
                <w:lang w:eastAsia="en-US"/>
              </w:rPr>
              <w:t xml:space="preserve">Etap 5 - </w:t>
            </w:r>
            <w:r w:rsidRPr="006F3E4B">
              <w:rPr>
                <w:rStyle w:val="Hipercze"/>
                <w:noProof/>
              </w:rPr>
              <w:t>Uruchomienie</w:t>
            </w:r>
            <w:r w:rsidRPr="006F3E4B">
              <w:rPr>
                <w:rStyle w:val="Hipercze"/>
                <w:bCs/>
                <w:noProof/>
              </w:rPr>
              <w:t xml:space="preserve"> monitoringu próbnego</w:t>
            </w:r>
            <w:r w:rsidRPr="006F3E4B">
              <w:rPr>
                <w:rStyle w:val="Hipercze"/>
                <w:noProof/>
              </w:rPr>
              <w:t>.</w:t>
            </w:r>
            <w:r>
              <w:rPr>
                <w:noProof/>
                <w:webHidden/>
              </w:rPr>
              <w:tab/>
            </w:r>
            <w:r>
              <w:rPr>
                <w:noProof/>
                <w:webHidden/>
              </w:rPr>
              <w:fldChar w:fldCharType="begin"/>
            </w:r>
            <w:r>
              <w:rPr>
                <w:noProof/>
                <w:webHidden/>
              </w:rPr>
              <w:instrText xml:space="preserve"> PAGEREF _Toc233287265 \h </w:instrText>
            </w:r>
            <w:r>
              <w:rPr>
                <w:noProof/>
                <w:webHidden/>
              </w:rPr>
            </w:r>
            <w:r>
              <w:rPr>
                <w:noProof/>
                <w:webHidden/>
              </w:rPr>
              <w:fldChar w:fldCharType="separate"/>
            </w:r>
            <w:r>
              <w:rPr>
                <w:noProof/>
                <w:webHidden/>
              </w:rPr>
              <w:t>70</w:t>
            </w:r>
            <w:r>
              <w:rPr>
                <w:noProof/>
                <w:webHidden/>
              </w:rPr>
              <w:fldChar w:fldCharType="end"/>
            </w:r>
          </w:hyperlink>
        </w:p>
        <w:p w14:paraId="50C8EE46" w14:textId="558BF546"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66" w:history="1">
            <w:r w:rsidRPr="006F3E4B">
              <w:rPr>
                <w:rStyle w:val="Hipercze"/>
                <w:noProof/>
              </w:rPr>
              <w:t>11.7.</w:t>
            </w:r>
            <w:r>
              <w:rPr>
                <w:rFonts w:eastAsiaTheme="minorEastAsia" w:cstheme="minorBidi"/>
                <w:smallCaps w:val="0"/>
                <w:noProof/>
                <w:kern w:val="2"/>
                <w:sz w:val="24"/>
                <w:szCs w:val="24"/>
                <w14:ligatures w14:val="standardContextual"/>
              </w:rPr>
              <w:tab/>
            </w:r>
            <w:r w:rsidRPr="006F3E4B">
              <w:rPr>
                <w:rStyle w:val="Hipercze"/>
                <w:noProof/>
              </w:rPr>
              <w:t>Etap 6 – Budowa dedykowanego zespołu SOC.</w:t>
            </w:r>
            <w:r>
              <w:rPr>
                <w:noProof/>
                <w:webHidden/>
              </w:rPr>
              <w:tab/>
            </w:r>
            <w:r>
              <w:rPr>
                <w:noProof/>
                <w:webHidden/>
              </w:rPr>
              <w:fldChar w:fldCharType="begin"/>
            </w:r>
            <w:r>
              <w:rPr>
                <w:noProof/>
                <w:webHidden/>
              </w:rPr>
              <w:instrText xml:space="preserve"> PAGEREF _Toc233287266 \h </w:instrText>
            </w:r>
            <w:r>
              <w:rPr>
                <w:noProof/>
                <w:webHidden/>
              </w:rPr>
            </w:r>
            <w:r>
              <w:rPr>
                <w:noProof/>
                <w:webHidden/>
              </w:rPr>
              <w:fldChar w:fldCharType="separate"/>
            </w:r>
            <w:r>
              <w:rPr>
                <w:noProof/>
                <w:webHidden/>
              </w:rPr>
              <w:t>71</w:t>
            </w:r>
            <w:r>
              <w:rPr>
                <w:noProof/>
                <w:webHidden/>
              </w:rPr>
              <w:fldChar w:fldCharType="end"/>
            </w:r>
          </w:hyperlink>
        </w:p>
        <w:p w14:paraId="4769E40C" w14:textId="359EA574"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67" w:history="1">
            <w:r w:rsidRPr="006F3E4B">
              <w:rPr>
                <w:rStyle w:val="Hipercze"/>
                <w:noProof/>
              </w:rPr>
              <w:t>11.8.</w:t>
            </w:r>
            <w:r>
              <w:rPr>
                <w:rFonts w:eastAsiaTheme="minorEastAsia" w:cstheme="minorBidi"/>
                <w:smallCaps w:val="0"/>
                <w:noProof/>
                <w:kern w:val="2"/>
                <w:sz w:val="24"/>
                <w:szCs w:val="24"/>
                <w14:ligatures w14:val="standardContextual"/>
              </w:rPr>
              <w:tab/>
            </w:r>
            <w:r w:rsidRPr="006F3E4B">
              <w:rPr>
                <w:rStyle w:val="Hipercze"/>
                <w:noProof/>
                <w:lang w:eastAsia="en-US"/>
              </w:rPr>
              <w:t xml:space="preserve">Etap 7 - </w:t>
            </w:r>
            <w:r w:rsidRPr="006F3E4B">
              <w:rPr>
                <w:rStyle w:val="Hipercze"/>
                <w:bCs/>
                <w:noProof/>
              </w:rPr>
              <w:t>Przekazanie operacyjne SOC</w:t>
            </w:r>
            <w:r w:rsidRPr="006F3E4B">
              <w:rPr>
                <w:rStyle w:val="Hipercze"/>
                <w:noProof/>
              </w:rPr>
              <w:t>.</w:t>
            </w:r>
            <w:r>
              <w:rPr>
                <w:noProof/>
                <w:webHidden/>
              </w:rPr>
              <w:tab/>
            </w:r>
            <w:r>
              <w:rPr>
                <w:noProof/>
                <w:webHidden/>
              </w:rPr>
              <w:fldChar w:fldCharType="begin"/>
            </w:r>
            <w:r>
              <w:rPr>
                <w:noProof/>
                <w:webHidden/>
              </w:rPr>
              <w:instrText xml:space="preserve"> PAGEREF _Toc233287267 \h </w:instrText>
            </w:r>
            <w:r>
              <w:rPr>
                <w:noProof/>
                <w:webHidden/>
              </w:rPr>
            </w:r>
            <w:r>
              <w:rPr>
                <w:noProof/>
                <w:webHidden/>
              </w:rPr>
              <w:fldChar w:fldCharType="separate"/>
            </w:r>
            <w:r>
              <w:rPr>
                <w:noProof/>
                <w:webHidden/>
              </w:rPr>
              <w:t>71</w:t>
            </w:r>
            <w:r>
              <w:rPr>
                <w:noProof/>
                <w:webHidden/>
              </w:rPr>
              <w:fldChar w:fldCharType="end"/>
            </w:r>
          </w:hyperlink>
        </w:p>
        <w:p w14:paraId="445E7A6C" w14:textId="426DD79A" w:rsidR="00E0538B" w:rsidRDefault="00E0538B">
          <w:pPr>
            <w:pStyle w:val="Spistreci2"/>
            <w:tabs>
              <w:tab w:val="left" w:pos="960"/>
              <w:tab w:val="right" w:leader="dot" w:pos="8630"/>
            </w:tabs>
            <w:rPr>
              <w:rFonts w:eastAsiaTheme="minorEastAsia" w:cstheme="minorBidi"/>
              <w:smallCaps w:val="0"/>
              <w:noProof/>
              <w:kern w:val="2"/>
              <w:sz w:val="24"/>
              <w:szCs w:val="24"/>
              <w14:ligatures w14:val="standardContextual"/>
            </w:rPr>
          </w:pPr>
          <w:hyperlink w:anchor="_Toc233287268" w:history="1">
            <w:r w:rsidRPr="006F3E4B">
              <w:rPr>
                <w:rStyle w:val="Hipercze"/>
                <w:noProof/>
              </w:rPr>
              <w:t>11.9.</w:t>
            </w:r>
            <w:r>
              <w:rPr>
                <w:rFonts w:eastAsiaTheme="minorEastAsia" w:cstheme="minorBidi"/>
                <w:smallCaps w:val="0"/>
                <w:noProof/>
                <w:kern w:val="2"/>
                <w:sz w:val="24"/>
                <w:szCs w:val="24"/>
                <w14:ligatures w14:val="standardContextual"/>
              </w:rPr>
              <w:tab/>
            </w:r>
            <w:r w:rsidRPr="006F3E4B">
              <w:rPr>
                <w:rStyle w:val="Hipercze"/>
                <w:noProof/>
              </w:rPr>
              <w:t>Czas trwania poszczegól</w:t>
            </w:r>
            <w:r w:rsidRPr="006F3E4B">
              <w:rPr>
                <w:rStyle w:val="Hipercze"/>
                <w:noProof/>
              </w:rPr>
              <w:t>n</w:t>
            </w:r>
            <w:r w:rsidRPr="006F3E4B">
              <w:rPr>
                <w:rStyle w:val="Hipercze"/>
                <w:noProof/>
              </w:rPr>
              <w:t>ych etapów.</w:t>
            </w:r>
            <w:r>
              <w:rPr>
                <w:noProof/>
                <w:webHidden/>
              </w:rPr>
              <w:tab/>
            </w:r>
            <w:r>
              <w:rPr>
                <w:noProof/>
                <w:webHidden/>
              </w:rPr>
              <w:fldChar w:fldCharType="begin"/>
            </w:r>
            <w:r>
              <w:rPr>
                <w:noProof/>
                <w:webHidden/>
              </w:rPr>
              <w:instrText xml:space="preserve"> PAGEREF _Toc233287268 \h </w:instrText>
            </w:r>
            <w:r>
              <w:rPr>
                <w:noProof/>
                <w:webHidden/>
              </w:rPr>
            </w:r>
            <w:r>
              <w:rPr>
                <w:noProof/>
                <w:webHidden/>
              </w:rPr>
              <w:fldChar w:fldCharType="separate"/>
            </w:r>
            <w:r>
              <w:rPr>
                <w:noProof/>
                <w:webHidden/>
              </w:rPr>
              <w:t>72</w:t>
            </w:r>
            <w:r>
              <w:rPr>
                <w:noProof/>
                <w:webHidden/>
              </w:rPr>
              <w:fldChar w:fldCharType="end"/>
            </w:r>
          </w:hyperlink>
        </w:p>
        <w:p w14:paraId="6D10B57A" w14:textId="778B67CF" w:rsidR="007836C2" w:rsidRDefault="007836C2">
          <w:r>
            <w:rPr>
              <w:b/>
              <w:bCs/>
            </w:rPr>
            <w:fldChar w:fldCharType="end"/>
          </w:r>
        </w:p>
      </w:sdtContent>
    </w:sdt>
    <w:p w14:paraId="0E674631" w14:textId="77777777" w:rsidR="00F65B15" w:rsidRDefault="00F65B15">
      <w:pPr>
        <w:spacing w:after="200" w:line="276" w:lineRule="auto"/>
        <w:jc w:val="left"/>
        <w:rPr>
          <w:rFonts w:asciiTheme="majorHAnsi" w:eastAsiaTheme="majorEastAsia" w:hAnsiTheme="majorHAnsi" w:cstheme="majorHAnsi"/>
          <w:color w:val="17365D" w:themeColor="text2" w:themeShade="BF"/>
          <w:spacing w:val="5"/>
          <w:kern w:val="28"/>
          <w:sz w:val="52"/>
          <w:szCs w:val="52"/>
        </w:rPr>
      </w:pPr>
      <w:r>
        <w:rPr>
          <w:rFonts w:cstheme="majorHAnsi"/>
        </w:rPr>
        <w:br w:type="page"/>
      </w:r>
    </w:p>
    <w:p w14:paraId="2EFC4BD2" w14:textId="1CA55980" w:rsidR="00815C0F" w:rsidRPr="00815C0F" w:rsidRDefault="00815C0F" w:rsidP="00815C0F">
      <w:pPr>
        <w:pStyle w:val="Tytu"/>
        <w:pBdr>
          <w:bottom w:val="none" w:sz="0" w:space="0" w:color="auto"/>
        </w:pBdr>
        <w:spacing w:after="0"/>
        <w:rPr>
          <w:rFonts w:cstheme="majorHAnsi"/>
        </w:rPr>
      </w:pPr>
      <w:r w:rsidRPr="00815C0F">
        <w:rPr>
          <w:rFonts w:cstheme="majorHAnsi"/>
        </w:rPr>
        <w:lastRenderedPageBreak/>
        <w:t>OPIS PRZEDMIOTU ZAMÓWIENIA (OPZ)</w:t>
      </w:r>
    </w:p>
    <w:p w14:paraId="1FF5734F" w14:textId="2AFC6C3E" w:rsidR="00815C0F" w:rsidRPr="00815C0F" w:rsidRDefault="00815C0F" w:rsidP="00777926">
      <w:pPr>
        <w:pStyle w:val="Nagwek1"/>
      </w:pPr>
      <w:bookmarkStart w:id="0" w:name="_Toc210986313"/>
      <w:bookmarkStart w:id="1" w:name="_Toc233287228"/>
      <w:r w:rsidRPr="00F65B15">
        <w:t>Wstęp</w:t>
      </w:r>
      <w:bookmarkEnd w:id="0"/>
      <w:r w:rsidR="00F65B15">
        <w:t>.</w:t>
      </w:r>
      <w:bookmarkEnd w:id="1"/>
    </w:p>
    <w:p w14:paraId="26556422"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Narodowy Fundusz Ochrony Środowiska i Gospodarki Wodnej (NFOŚiGW), działając jako Zamawiający, przygotowuje niniejszy Opis Przedmiotu Zamówienia (OPZ) w oparciu o przepisy prawa krajowego i wspólnotowego oraz uznane standardy branżowe w zakresie cyberbezpieczeństwa.</w:t>
      </w:r>
    </w:p>
    <w:p w14:paraId="34EF3C4D"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W szczególności, niniejszy OPZ został opracowany z uwzględnieniem następujących przepisów prawa i standardów:</w:t>
      </w:r>
    </w:p>
    <w:p w14:paraId="58E9288B" w14:textId="77777777" w:rsidR="00815C0F" w:rsidRPr="00815C0F" w:rsidRDefault="00815C0F">
      <w:pPr>
        <w:pStyle w:val="Akapitzlist"/>
        <w:numPr>
          <w:ilvl w:val="0"/>
          <w:numId w:val="12"/>
        </w:numPr>
        <w:ind w:left="720"/>
        <w:rPr>
          <w:rFonts w:asciiTheme="majorHAnsi" w:hAnsiTheme="majorHAnsi" w:cstheme="majorHAnsi"/>
        </w:rPr>
      </w:pPr>
      <w:r w:rsidRPr="00815C0F">
        <w:rPr>
          <w:rFonts w:asciiTheme="majorHAnsi" w:hAnsiTheme="majorHAnsi" w:cstheme="majorHAnsi"/>
        </w:rPr>
        <w:t>Dyrektywa Parlamentu Europejskiego i Rady (UE) 2022/2555 z dnia 14 grudnia 2022 r. (tzw. Dyrektywa NIS2) – w sprawie środków na rzecz wysokiego wspólnego poziomu cyberbezpieczeństwa w całej Unii, mająca zastosowanie do podmiotów kluczowych i istotnych, w tym instytucji publicznych.</w:t>
      </w:r>
    </w:p>
    <w:p w14:paraId="03C53CC8" w14:textId="77777777" w:rsidR="00815C0F" w:rsidRPr="00815C0F" w:rsidRDefault="00815C0F">
      <w:pPr>
        <w:pStyle w:val="Akapitzlist"/>
        <w:numPr>
          <w:ilvl w:val="0"/>
          <w:numId w:val="12"/>
        </w:numPr>
        <w:ind w:left="720"/>
        <w:rPr>
          <w:rFonts w:asciiTheme="majorHAnsi" w:hAnsiTheme="majorHAnsi" w:cstheme="majorHAnsi"/>
        </w:rPr>
      </w:pPr>
      <w:r w:rsidRPr="00815C0F">
        <w:rPr>
          <w:rFonts w:asciiTheme="majorHAnsi" w:hAnsiTheme="majorHAnsi" w:cstheme="majorHAnsi"/>
        </w:rPr>
        <w:t>Ustawa z dnia 5 lipca 2018 r. o krajowym systemie cyberbezpieczeństwa (KSC) – określająca obowiązki podmiotów krajowego systemu cyberbezpieczeństwa w zakresie zarządzania ryzykiem i zgłaszania incydentów poważnych.</w:t>
      </w:r>
    </w:p>
    <w:p w14:paraId="40B987CB" w14:textId="77777777" w:rsidR="00815C0F" w:rsidRPr="00815C0F" w:rsidRDefault="00815C0F">
      <w:pPr>
        <w:pStyle w:val="Akapitzlist"/>
        <w:numPr>
          <w:ilvl w:val="0"/>
          <w:numId w:val="12"/>
        </w:numPr>
        <w:ind w:left="720"/>
        <w:rPr>
          <w:rFonts w:asciiTheme="majorHAnsi" w:hAnsiTheme="majorHAnsi" w:cstheme="majorHAnsi"/>
        </w:rPr>
      </w:pPr>
      <w:r w:rsidRPr="00815C0F">
        <w:rPr>
          <w:rFonts w:asciiTheme="majorHAnsi" w:hAnsiTheme="majorHAnsi" w:cstheme="majorHAnsi"/>
        </w:rPr>
        <w:t>Rozporządzenie Parlamentu Europejskiego i Rady (UE) 2016/679 z dnia 27 kwietnia 2016 r. (RODO) – w sprawie ochrony osób fizycznych w związku z przetwarzaniem danych osobowych i w sprawie swobodnego przepływu takich danych.</w:t>
      </w:r>
    </w:p>
    <w:p w14:paraId="289B46FF" w14:textId="77777777" w:rsidR="00815C0F" w:rsidRPr="00815C0F" w:rsidRDefault="00815C0F">
      <w:pPr>
        <w:pStyle w:val="Akapitzlist"/>
        <w:numPr>
          <w:ilvl w:val="0"/>
          <w:numId w:val="12"/>
        </w:numPr>
        <w:ind w:left="720"/>
        <w:rPr>
          <w:rFonts w:asciiTheme="majorHAnsi" w:hAnsiTheme="majorHAnsi" w:cstheme="majorHAnsi"/>
        </w:rPr>
      </w:pPr>
      <w:r w:rsidRPr="00815C0F">
        <w:rPr>
          <w:rFonts w:asciiTheme="majorHAnsi" w:hAnsiTheme="majorHAnsi" w:cstheme="majorHAnsi"/>
        </w:rPr>
        <w:t>Ustawa z dnia 10 maja 2018 r. o ochronie danych osobowych – implementująca przepisy RODO do polskiego porządku prawnego.</w:t>
      </w:r>
    </w:p>
    <w:p w14:paraId="67FF6CB7" w14:textId="77777777" w:rsidR="00815C0F" w:rsidRPr="00815C0F" w:rsidRDefault="00815C0F">
      <w:pPr>
        <w:pStyle w:val="Akapitzlist"/>
        <w:numPr>
          <w:ilvl w:val="0"/>
          <w:numId w:val="12"/>
        </w:numPr>
        <w:ind w:left="720"/>
        <w:rPr>
          <w:rFonts w:asciiTheme="majorHAnsi" w:hAnsiTheme="majorHAnsi" w:cstheme="majorHAnsi"/>
        </w:rPr>
      </w:pPr>
      <w:r w:rsidRPr="00815C0F">
        <w:rPr>
          <w:rFonts w:asciiTheme="majorHAnsi" w:hAnsiTheme="majorHAnsi" w:cstheme="majorHAnsi"/>
        </w:rPr>
        <w:t>Ustawa z dnia 17 lutego 2005 r. o informatyzacji działalności podmiotów realizujących zadania publiczne – w zakresie zapewnienia bezpieczeństwa systemów teleinformatycznych podmiotów publicznych.</w:t>
      </w:r>
    </w:p>
    <w:p w14:paraId="4CFA9EA4" w14:textId="77777777" w:rsidR="00815C0F" w:rsidRPr="00815C0F" w:rsidRDefault="00815C0F">
      <w:pPr>
        <w:pStyle w:val="Akapitzlist"/>
        <w:numPr>
          <w:ilvl w:val="0"/>
          <w:numId w:val="12"/>
        </w:numPr>
        <w:ind w:left="720"/>
        <w:rPr>
          <w:rFonts w:asciiTheme="majorHAnsi" w:hAnsiTheme="majorHAnsi" w:cstheme="majorHAnsi"/>
        </w:rPr>
      </w:pPr>
      <w:r w:rsidRPr="00815C0F">
        <w:rPr>
          <w:rFonts w:asciiTheme="majorHAnsi" w:hAnsiTheme="majorHAnsi" w:cstheme="majorHAnsi"/>
        </w:rPr>
        <w:t>Norma PN-EN ISO/IEC 27001 – Systemy zarządzania bezpieczeństwem informacji — Wymagania.</w:t>
      </w:r>
    </w:p>
    <w:p w14:paraId="45A4E493" w14:textId="77777777" w:rsidR="00815C0F" w:rsidRPr="00815C0F" w:rsidRDefault="00815C0F">
      <w:pPr>
        <w:pStyle w:val="Akapitzlist"/>
        <w:numPr>
          <w:ilvl w:val="0"/>
          <w:numId w:val="12"/>
        </w:numPr>
        <w:ind w:left="720"/>
        <w:rPr>
          <w:rFonts w:asciiTheme="majorHAnsi" w:hAnsiTheme="majorHAnsi" w:cstheme="majorHAnsi"/>
        </w:rPr>
      </w:pPr>
      <w:r w:rsidRPr="00815C0F">
        <w:rPr>
          <w:rFonts w:asciiTheme="majorHAnsi" w:hAnsiTheme="majorHAnsi" w:cstheme="majorHAnsi"/>
        </w:rPr>
        <w:t>Norma PN-EN ISO/IEC 27002 – Techniki zabezpieczeń — Praktyczne zasady zarządzania bezpieczeństwem informacji.</w:t>
      </w:r>
    </w:p>
    <w:p w14:paraId="61E1C3ED" w14:textId="77777777" w:rsidR="00815C0F" w:rsidRPr="00815C0F" w:rsidRDefault="00815C0F">
      <w:pPr>
        <w:pStyle w:val="Akapitzlist"/>
        <w:numPr>
          <w:ilvl w:val="0"/>
          <w:numId w:val="12"/>
        </w:numPr>
        <w:ind w:left="720"/>
        <w:rPr>
          <w:rFonts w:asciiTheme="majorHAnsi" w:hAnsiTheme="majorHAnsi" w:cstheme="majorHAnsi"/>
        </w:rPr>
      </w:pPr>
      <w:r w:rsidRPr="00815C0F">
        <w:rPr>
          <w:rFonts w:asciiTheme="majorHAnsi" w:hAnsiTheme="majorHAnsi" w:cstheme="majorHAnsi"/>
        </w:rPr>
        <w:t>Framework MITRE ATT&amp;CK – ogólnoświatowy model taksonomii taktyk, technik i procedur stosowanych przez przeciwników w cyberprzestrzeni.</w:t>
      </w:r>
    </w:p>
    <w:p w14:paraId="2D2643D9" w14:textId="77777777" w:rsidR="00815C0F" w:rsidRPr="00815C0F" w:rsidRDefault="00815C0F">
      <w:pPr>
        <w:pStyle w:val="Akapitzlist"/>
        <w:numPr>
          <w:ilvl w:val="0"/>
          <w:numId w:val="12"/>
        </w:numPr>
        <w:ind w:left="720"/>
        <w:rPr>
          <w:rFonts w:asciiTheme="majorHAnsi" w:hAnsiTheme="majorHAnsi" w:cstheme="majorHAnsi"/>
        </w:rPr>
      </w:pPr>
      <w:r w:rsidRPr="00815C0F">
        <w:rPr>
          <w:rFonts w:asciiTheme="majorHAnsi" w:hAnsiTheme="majorHAnsi" w:cstheme="majorHAnsi"/>
        </w:rPr>
        <w:t>Wytyczne Agencji Unii Europejskiej ds. Cyberbezpieczeństwa (ENISA) – w zakresie dobrych praktyk monitorowania, wykrywania i reagowania na incydenty bezpieczeństwa.</w:t>
      </w:r>
    </w:p>
    <w:p w14:paraId="3005B320"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br w:type="page"/>
      </w:r>
    </w:p>
    <w:p w14:paraId="26E6689C" w14:textId="30D140F8" w:rsidR="00815C0F" w:rsidRPr="00815C0F" w:rsidRDefault="00815C0F" w:rsidP="00777926">
      <w:pPr>
        <w:pStyle w:val="Nagwek1"/>
      </w:pPr>
      <w:bookmarkStart w:id="2" w:name="_Toc210986314"/>
      <w:bookmarkStart w:id="3" w:name="_Toc233287229"/>
      <w:r w:rsidRPr="00F65B15">
        <w:lastRenderedPageBreak/>
        <w:t>Definicje</w:t>
      </w:r>
      <w:bookmarkEnd w:id="2"/>
      <w:r w:rsidR="00F65B15">
        <w:t>.</w:t>
      </w:r>
      <w:bookmarkEnd w:id="3"/>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7"/>
        <w:gridCol w:w="3632"/>
        <w:gridCol w:w="2811"/>
      </w:tblGrid>
      <w:tr w:rsidR="00815C0F" w:rsidRPr="00815C0F" w14:paraId="3E87E536" w14:textId="77777777" w:rsidTr="00DC7F6C">
        <w:trPr>
          <w:trHeight w:val="320"/>
        </w:trPr>
        <w:tc>
          <w:tcPr>
            <w:tcW w:w="2055" w:type="dxa"/>
            <w:noWrap/>
            <w:hideMark/>
          </w:tcPr>
          <w:p w14:paraId="7047E6DC"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Termin</w:t>
            </w:r>
          </w:p>
        </w:tc>
        <w:tc>
          <w:tcPr>
            <w:tcW w:w="3937" w:type="dxa"/>
            <w:noWrap/>
            <w:hideMark/>
          </w:tcPr>
          <w:p w14:paraId="11707CFC"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Definicja</w:t>
            </w:r>
          </w:p>
        </w:tc>
        <w:tc>
          <w:tcPr>
            <w:tcW w:w="2638" w:type="dxa"/>
            <w:noWrap/>
            <w:hideMark/>
          </w:tcPr>
          <w:p w14:paraId="23779B27"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Źródło</w:t>
            </w:r>
          </w:p>
        </w:tc>
      </w:tr>
      <w:tr w:rsidR="00815C0F" w:rsidRPr="00815C0F" w14:paraId="1BF2912D" w14:textId="77777777" w:rsidTr="00DC7F6C">
        <w:trPr>
          <w:trHeight w:val="320"/>
        </w:trPr>
        <w:tc>
          <w:tcPr>
            <w:tcW w:w="2055" w:type="dxa"/>
            <w:noWrap/>
          </w:tcPr>
          <w:p w14:paraId="7E710B60"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Alert</w:t>
            </w:r>
          </w:p>
        </w:tc>
        <w:tc>
          <w:tcPr>
            <w:tcW w:w="3937" w:type="dxa"/>
            <w:noWrap/>
          </w:tcPr>
          <w:p w14:paraId="51CE5C02"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Powiadomienie generowane automatycznie przez system bezpieczeństwa (np. SIEM, EDR, WAF) w odpowiedzi na wykryte anomalie lub zdarzenia ryzykowne.</w:t>
            </w:r>
          </w:p>
        </w:tc>
        <w:tc>
          <w:tcPr>
            <w:tcW w:w="2638" w:type="dxa"/>
            <w:noWrap/>
          </w:tcPr>
          <w:p w14:paraId="74AC958F"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62E335E7" w14:textId="77777777" w:rsidTr="00DC7F6C">
        <w:trPr>
          <w:trHeight w:val="320"/>
        </w:trPr>
        <w:tc>
          <w:tcPr>
            <w:tcW w:w="2055" w:type="dxa"/>
            <w:noWrap/>
          </w:tcPr>
          <w:p w14:paraId="43B8397F"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Artefakt (SOAR)</w:t>
            </w:r>
          </w:p>
        </w:tc>
        <w:tc>
          <w:tcPr>
            <w:tcW w:w="3937" w:type="dxa"/>
            <w:noWrap/>
          </w:tcPr>
          <w:p w14:paraId="0D82A84A"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Jednostkowy element danych (np. hash, adres IP, plik, domena) wykorzystywany w analizie incydentów i automatyzacji reakcji.</w:t>
            </w:r>
          </w:p>
        </w:tc>
        <w:tc>
          <w:tcPr>
            <w:tcW w:w="2638" w:type="dxa"/>
            <w:noWrap/>
          </w:tcPr>
          <w:p w14:paraId="687EC89E"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4FDA4A6A" w14:textId="77777777" w:rsidTr="00DC7F6C">
        <w:trPr>
          <w:trHeight w:val="320"/>
        </w:trPr>
        <w:tc>
          <w:tcPr>
            <w:tcW w:w="2055" w:type="dxa"/>
            <w:noWrap/>
            <w:hideMark/>
          </w:tcPr>
          <w:p w14:paraId="4197DD52"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ASB (Agentowy System Bezpieczeństwa)</w:t>
            </w:r>
          </w:p>
        </w:tc>
        <w:tc>
          <w:tcPr>
            <w:tcW w:w="3937" w:type="dxa"/>
            <w:noWrap/>
            <w:hideMark/>
          </w:tcPr>
          <w:p w14:paraId="7A127D09"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System ochrony stacji roboczych i serwerów, zapewniający funkcje EDR/XDR, VPN, filtrowanie treści, analizę podatności i kontrolę dostępu.</w:t>
            </w:r>
          </w:p>
        </w:tc>
        <w:tc>
          <w:tcPr>
            <w:tcW w:w="2638" w:type="dxa"/>
            <w:noWrap/>
            <w:hideMark/>
          </w:tcPr>
          <w:p w14:paraId="3253B1D7"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1CE8AD2A" w14:textId="77777777" w:rsidTr="00DC7F6C">
        <w:trPr>
          <w:trHeight w:val="320"/>
        </w:trPr>
        <w:tc>
          <w:tcPr>
            <w:tcW w:w="2055" w:type="dxa"/>
            <w:noWrap/>
          </w:tcPr>
          <w:p w14:paraId="04659F06"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Asset (SOAR)</w:t>
            </w:r>
          </w:p>
        </w:tc>
        <w:tc>
          <w:tcPr>
            <w:tcW w:w="3937" w:type="dxa"/>
            <w:noWrap/>
          </w:tcPr>
          <w:p w14:paraId="49926CD7"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Element infrastruktury IT, który może być celem, źródłem lub wektorem incydentu bezpieczeństwa. System SOAR traktuje assety jako jednostki odniesienia w procesach analizy, korelacji i reagowania.</w:t>
            </w:r>
          </w:p>
        </w:tc>
        <w:tc>
          <w:tcPr>
            <w:tcW w:w="2638" w:type="dxa"/>
            <w:noWrap/>
          </w:tcPr>
          <w:p w14:paraId="11664EC6"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2330B604" w14:textId="77777777" w:rsidTr="00DC7F6C">
        <w:trPr>
          <w:trHeight w:val="320"/>
        </w:trPr>
        <w:tc>
          <w:tcPr>
            <w:tcW w:w="2055" w:type="dxa"/>
            <w:noWrap/>
            <w:hideMark/>
          </w:tcPr>
          <w:p w14:paraId="2547F6AE"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CMDB (Configuration Management Database)</w:t>
            </w:r>
          </w:p>
        </w:tc>
        <w:tc>
          <w:tcPr>
            <w:tcW w:w="3937" w:type="dxa"/>
            <w:noWrap/>
            <w:hideMark/>
          </w:tcPr>
          <w:p w14:paraId="54CF438E"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Baza danych o zasobach IT (urządzenia, konfiguracje, oprogramowanie), wykorzystywana w SOC.</w:t>
            </w:r>
          </w:p>
        </w:tc>
        <w:tc>
          <w:tcPr>
            <w:tcW w:w="2638" w:type="dxa"/>
            <w:noWrap/>
            <w:hideMark/>
          </w:tcPr>
          <w:p w14:paraId="2E5F9054"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26B1DD12" w14:textId="77777777" w:rsidTr="00DC7F6C">
        <w:trPr>
          <w:trHeight w:val="320"/>
        </w:trPr>
        <w:tc>
          <w:tcPr>
            <w:tcW w:w="2055" w:type="dxa"/>
            <w:noWrap/>
          </w:tcPr>
          <w:p w14:paraId="1EC38694" w14:textId="02E80400"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CSIRT NASK</w:t>
            </w:r>
          </w:p>
        </w:tc>
        <w:tc>
          <w:tcPr>
            <w:tcW w:w="3937" w:type="dxa"/>
            <w:noWrap/>
          </w:tcPr>
          <w:p w14:paraId="4E0EAE69"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Zespół reagowania na incydenty bezpieczeństwa działający w ramach krajowego systemu cyberbezpieczeństwa.</w:t>
            </w:r>
          </w:p>
        </w:tc>
        <w:tc>
          <w:tcPr>
            <w:tcW w:w="2638" w:type="dxa"/>
            <w:noWrap/>
          </w:tcPr>
          <w:p w14:paraId="2445D966"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SOC</w:t>
            </w:r>
          </w:p>
        </w:tc>
      </w:tr>
      <w:tr w:rsidR="00815C0F" w:rsidRPr="00815C0F" w14:paraId="748FA58D" w14:textId="77777777" w:rsidTr="00DC7F6C">
        <w:trPr>
          <w:trHeight w:val="320"/>
        </w:trPr>
        <w:tc>
          <w:tcPr>
            <w:tcW w:w="2055" w:type="dxa"/>
            <w:noWrap/>
            <w:hideMark/>
          </w:tcPr>
          <w:p w14:paraId="107ACC2A"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CTI (Cyber Threat Intelligence)</w:t>
            </w:r>
          </w:p>
        </w:tc>
        <w:tc>
          <w:tcPr>
            <w:tcW w:w="3937" w:type="dxa"/>
            <w:noWrap/>
            <w:hideMark/>
          </w:tcPr>
          <w:p w14:paraId="51F72BD1"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Usługa gromadzenia i analizy informacji o aktualnych zagrożeniach (IOC, kampanie, TTP).</w:t>
            </w:r>
          </w:p>
        </w:tc>
        <w:tc>
          <w:tcPr>
            <w:tcW w:w="2638" w:type="dxa"/>
            <w:noWrap/>
            <w:hideMark/>
          </w:tcPr>
          <w:p w14:paraId="1258D27C"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44D487D2" w14:textId="77777777" w:rsidTr="00DC7F6C">
        <w:trPr>
          <w:trHeight w:val="320"/>
        </w:trPr>
        <w:tc>
          <w:tcPr>
            <w:tcW w:w="2055" w:type="dxa"/>
            <w:noWrap/>
            <w:hideMark/>
          </w:tcPr>
          <w:p w14:paraId="45CF0F81"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Czas eskalacji</w:t>
            </w:r>
          </w:p>
        </w:tc>
        <w:tc>
          <w:tcPr>
            <w:tcW w:w="3937" w:type="dxa"/>
            <w:noWrap/>
            <w:hideMark/>
          </w:tcPr>
          <w:p w14:paraId="33929650"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Czas od zakończenia reakcji do przekazania incydentu na wyższy poziom wsparcia.</w:t>
            </w:r>
          </w:p>
        </w:tc>
        <w:tc>
          <w:tcPr>
            <w:tcW w:w="2638" w:type="dxa"/>
            <w:noWrap/>
            <w:hideMark/>
          </w:tcPr>
          <w:p w14:paraId="199D5BB9"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36B8FB59" w14:textId="77777777" w:rsidTr="00DC7F6C">
        <w:trPr>
          <w:trHeight w:val="320"/>
        </w:trPr>
        <w:tc>
          <w:tcPr>
            <w:tcW w:w="2055" w:type="dxa"/>
            <w:noWrap/>
            <w:hideMark/>
          </w:tcPr>
          <w:p w14:paraId="286B654C"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Czas reakcji</w:t>
            </w:r>
          </w:p>
        </w:tc>
        <w:tc>
          <w:tcPr>
            <w:tcW w:w="3937" w:type="dxa"/>
            <w:noWrap/>
            <w:hideMark/>
          </w:tcPr>
          <w:p w14:paraId="3B19DE90"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Czas od wykrycia incydentu do jego zarejestrowania i rozpoczęcia obsługi.</w:t>
            </w:r>
          </w:p>
        </w:tc>
        <w:tc>
          <w:tcPr>
            <w:tcW w:w="2638" w:type="dxa"/>
            <w:noWrap/>
            <w:hideMark/>
          </w:tcPr>
          <w:p w14:paraId="6A7C1EDD"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1BAB809B" w14:textId="77777777" w:rsidTr="00DC7F6C">
        <w:trPr>
          <w:trHeight w:val="320"/>
        </w:trPr>
        <w:tc>
          <w:tcPr>
            <w:tcW w:w="2055" w:type="dxa"/>
            <w:noWrap/>
            <w:hideMark/>
          </w:tcPr>
          <w:p w14:paraId="718F50DB"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Czas rozwiązania</w:t>
            </w:r>
          </w:p>
        </w:tc>
        <w:tc>
          <w:tcPr>
            <w:tcW w:w="3937" w:type="dxa"/>
            <w:noWrap/>
            <w:hideMark/>
          </w:tcPr>
          <w:p w14:paraId="221DE55C"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Czas niezbędny do opracowania i wdrożenia skutecznego rozwiązania incydentu.</w:t>
            </w:r>
          </w:p>
        </w:tc>
        <w:tc>
          <w:tcPr>
            <w:tcW w:w="2638" w:type="dxa"/>
            <w:noWrap/>
            <w:hideMark/>
          </w:tcPr>
          <w:p w14:paraId="6FF4C160"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595E6F03" w14:textId="77777777" w:rsidTr="00DC7F6C">
        <w:trPr>
          <w:trHeight w:val="320"/>
        </w:trPr>
        <w:tc>
          <w:tcPr>
            <w:tcW w:w="2055" w:type="dxa"/>
            <w:noWrap/>
            <w:hideMark/>
          </w:tcPr>
          <w:p w14:paraId="1D71702F"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lastRenderedPageBreak/>
              <w:t>DLP (Data Loss Prevention)</w:t>
            </w:r>
          </w:p>
        </w:tc>
        <w:tc>
          <w:tcPr>
            <w:tcW w:w="3937" w:type="dxa"/>
            <w:noWrap/>
            <w:hideMark/>
          </w:tcPr>
          <w:p w14:paraId="23E9858E"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System zapobiegający utracie lub nieuprawnionemu przesyłaniu danych wrażliwych.</w:t>
            </w:r>
          </w:p>
        </w:tc>
        <w:tc>
          <w:tcPr>
            <w:tcW w:w="2638" w:type="dxa"/>
            <w:noWrap/>
            <w:hideMark/>
          </w:tcPr>
          <w:p w14:paraId="50B56131"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3C94D36F" w14:textId="77777777" w:rsidTr="00DC7F6C">
        <w:trPr>
          <w:trHeight w:val="320"/>
        </w:trPr>
        <w:tc>
          <w:tcPr>
            <w:tcW w:w="2055" w:type="dxa"/>
            <w:noWrap/>
            <w:hideMark/>
          </w:tcPr>
          <w:p w14:paraId="16D5BA9B"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Dzień roboczy</w:t>
            </w:r>
          </w:p>
        </w:tc>
        <w:tc>
          <w:tcPr>
            <w:tcW w:w="3937" w:type="dxa"/>
            <w:noWrap/>
            <w:hideMark/>
          </w:tcPr>
          <w:p w14:paraId="20649118" w14:textId="520EA4F2"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Dzień tygodnia od poniedziałku do piątku włącznie, z pominięciem świąt i dni ustawowo wolnych od pracy, w godzinach 7:00–1</w:t>
            </w:r>
            <w:r w:rsidR="008B5440">
              <w:rPr>
                <w:rFonts w:asciiTheme="majorHAnsi" w:hAnsiTheme="majorHAnsi" w:cstheme="majorHAnsi"/>
                <w:color w:val="000000"/>
              </w:rPr>
              <w:t>7</w:t>
            </w:r>
            <w:r w:rsidRPr="00815C0F">
              <w:rPr>
                <w:rFonts w:asciiTheme="majorHAnsi" w:hAnsiTheme="majorHAnsi" w:cstheme="majorHAnsi"/>
                <w:color w:val="000000"/>
              </w:rPr>
              <w:t>:00.</w:t>
            </w:r>
          </w:p>
        </w:tc>
        <w:tc>
          <w:tcPr>
            <w:tcW w:w="2638" w:type="dxa"/>
            <w:noWrap/>
            <w:hideMark/>
          </w:tcPr>
          <w:p w14:paraId="4D1F15D1"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1C9D368E" w14:textId="77777777" w:rsidTr="00DC7F6C">
        <w:trPr>
          <w:trHeight w:val="320"/>
        </w:trPr>
        <w:tc>
          <w:tcPr>
            <w:tcW w:w="2055" w:type="dxa"/>
            <w:noWrap/>
            <w:hideMark/>
          </w:tcPr>
          <w:p w14:paraId="3480215E"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EPS (Events Per Second)</w:t>
            </w:r>
          </w:p>
        </w:tc>
        <w:tc>
          <w:tcPr>
            <w:tcW w:w="3937" w:type="dxa"/>
            <w:noWrap/>
            <w:hideMark/>
          </w:tcPr>
          <w:p w14:paraId="328CD709"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Liczba zdarzeń przetwarzanych przez system SIEM w ciągu sekundy, miara jego wydajności.</w:t>
            </w:r>
          </w:p>
        </w:tc>
        <w:tc>
          <w:tcPr>
            <w:tcW w:w="2638" w:type="dxa"/>
            <w:noWrap/>
            <w:hideMark/>
          </w:tcPr>
          <w:p w14:paraId="60223D79"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78D4CFB2" w14:textId="77777777" w:rsidTr="00DC7F6C">
        <w:trPr>
          <w:trHeight w:val="320"/>
        </w:trPr>
        <w:tc>
          <w:tcPr>
            <w:tcW w:w="2055" w:type="dxa"/>
            <w:noWrap/>
            <w:hideMark/>
          </w:tcPr>
          <w:p w14:paraId="5642B921"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Forensic</w:t>
            </w:r>
          </w:p>
        </w:tc>
        <w:tc>
          <w:tcPr>
            <w:tcW w:w="3937" w:type="dxa"/>
            <w:noWrap/>
            <w:hideMark/>
          </w:tcPr>
          <w:p w14:paraId="58C51522"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Analiza powłamaniowa obejmująca zabezpieczenie materiału dowodowego i rekonstrukcję zdarzeń.</w:t>
            </w:r>
          </w:p>
        </w:tc>
        <w:tc>
          <w:tcPr>
            <w:tcW w:w="2638" w:type="dxa"/>
            <w:noWrap/>
            <w:hideMark/>
          </w:tcPr>
          <w:p w14:paraId="1BC893A5"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7F1E30B2" w14:textId="77777777" w:rsidTr="00DC7F6C">
        <w:trPr>
          <w:trHeight w:val="320"/>
        </w:trPr>
        <w:tc>
          <w:tcPr>
            <w:tcW w:w="2055" w:type="dxa"/>
            <w:noWrap/>
          </w:tcPr>
          <w:p w14:paraId="1730C6B1"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IOC (Indicator of Compromise)</w:t>
            </w:r>
          </w:p>
        </w:tc>
        <w:tc>
          <w:tcPr>
            <w:tcW w:w="3937" w:type="dxa"/>
            <w:noWrap/>
          </w:tcPr>
          <w:p w14:paraId="454344D9" w14:textId="1D59E7E7" w:rsidR="00D10DEE" w:rsidRPr="00815C0F" w:rsidRDefault="00D10DEE" w:rsidP="00815C0F">
            <w:pPr>
              <w:jc w:val="left"/>
              <w:rPr>
                <w:rFonts w:asciiTheme="majorHAnsi" w:hAnsiTheme="majorHAnsi" w:cstheme="majorHAnsi"/>
                <w:color w:val="000000"/>
              </w:rPr>
            </w:pPr>
            <w:r w:rsidRPr="00D10DEE">
              <w:rPr>
                <w:rFonts w:asciiTheme="majorHAnsi" w:hAnsiTheme="majorHAnsi" w:cstheme="majorHAnsi"/>
                <w:color w:val="000000"/>
              </w:rPr>
              <w:t>IOC (Indicator of Compromise) – Techniczny wskaźnik kompromitacji systemu IT (np. adres IP, domena, hash pliku lub adres URL), wykorzystywany do wykrywania złośliwej aktywności oraz korelacji zagrożeń i incydentów.</w:t>
            </w:r>
          </w:p>
        </w:tc>
        <w:tc>
          <w:tcPr>
            <w:tcW w:w="2638" w:type="dxa"/>
            <w:noWrap/>
          </w:tcPr>
          <w:p w14:paraId="40B51CC9"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4989D69C" w14:textId="77777777" w:rsidTr="00DC7F6C">
        <w:trPr>
          <w:trHeight w:val="320"/>
        </w:trPr>
        <w:tc>
          <w:tcPr>
            <w:tcW w:w="2055" w:type="dxa"/>
            <w:noWrap/>
          </w:tcPr>
          <w:p w14:paraId="443F0929"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Incydent bezpieczeństwa</w:t>
            </w:r>
          </w:p>
        </w:tc>
        <w:tc>
          <w:tcPr>
            <w:tcW w:w="3937" w:type="dxa"/>
            <w:noWrap/>
          </w:tcPr>
          <w:p w14:paraId="414F4455"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Zdarzenie powodujące lub mogące spowodować naruszenie poufności, integralności lub dostępności zasobów informacyjnych.</w:t>
            </w:r>
          </w:p>
        </w:tc>
        <w:tc>
          <w:tcPr>
            <w:tcW w:w="2638" w:type="dxa"/>
            <w:noWrap/>
          </w:tcPr>
          <w:p w14:paraId="18FD53F0"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4CEB66D7" w14:textId="77777777" w:rsidTr="00DC7F6C">
        <w:trPr>
          <w:trHeight w:val="320"/>
        </w:trPr>
        <w:tc>
          <w:tcPr>
            <w:tcW w:w="2055" w:type="dxa"/>
            <w:noWrap/>
            <w:hideMark/>
          </w:tcPr>
          <w:p w14:paraId="47FAEFE5"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Incident Response (IR)</w:t>
            </w:r>
          </w:p>
        </w:tc>
        <w:tc>
          <w:tcPr>
            <w:tcW w:w="3937" w:type="dxa"/>
            <w:noWrap/>
            <w:hideMark/>
          </w:tcPr>
          <w:p w14:paraId="00D1FA23"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Zestaw działań mających na celu identyfikację, analizę, eskalację, ograniczenie skutków i odtworzenie bezpieczeństwa po incydencie.</w:t>
            </w:r>
          </w:p>
        </w:tc>
        <w:tc>
          <w:tcPr>
            <w:tcW w:w="2638" w:type="dxa"/>
            <w:noWrap/>
            <w:hideMark/>
          </w:tcPr>
          <w:p w14:paraId="1275D14E"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3C4D7CCE" w14:textId="77777777" w:rsidTr="00DC7F6C">
        <w:trPr>
          <w:trHeight w:val="320"/>
        </w:trPr>
        <w:tc>
          <w:tcPr>
            <w:tcW w:w="2055" w:type="dxa"/>
            <w:noWrap/>
            <w:hideMark/>
          </w:tcPr>
          <w:p w14:paraId="59BA0AD3"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ISO/IEC 27001, 27002, 27005</w:t>
            </w:r>
          </w:p>
        </w:tc>
        <w:tc>
          <w:tcPr>
            <w:tcW w:w="3937" w:type="dxa"/>
            <w:noWrap/>
            <w:hideMark/>
          </w:tcPr>
          <w:p w14:paraId="513E3697"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Międzynarodowe normy zarządzania bezpieczeństwem informacji.</w:t>
            </w:r>
          </w:p>
        </w:tc>
        <w:tc>
          <w:tcPr>
            <w:tcW w:w="2638" w:type="dxa"/>
            <w:noWrap/>
            <w:hideMark/>
          </w:tcPr>
          <w:p w14:paraId="5AC114F2"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ISO</w:t>
            </w:r>
          </w:p>
        </w:tc>
      </w:tr>
      <w:tr w:rsidR="00815C0F" w:rsidRPr="00815C0F" w14:paraId="0745787A" w14:textId="77777777" w:rsidTr="00DC7F6C">
        <w:trPr>
          <w:trHeight w:val="320"/>
        </w:trPr>
        <w:tc>
          <w:tcPr>
            <w:tcW w:w="2055" w:type="dxa"/>
            <w:noWrap/>
            <w:hideMark/>
          </w:tcPr>
          <w:p w14:paraId="03B9AC1A"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Kierownik Zamawiającego</w:t>
            </w:r>
          </w:p>
        </w:tc>
        <w:tc>
          <w:tcPr>
            <w:tcW w:w="3937" w:type="dxa"/>
            <w:noWrap/>
            <w:hideMark/>
          </w:tcPr>
          <w:p w14:paraId="050C1CF1"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Osoba odpowiedzialna za zarządzanie infrastrukturą IT oraz nadzór nad realizacją umowy.</w:t>
            </w:r>
          </w:p>
        </w:tc>
        <w:tc>
          <w:tcPr>
            <w:tcW w:w="2638" w:type="dxa"/>
            <w:noWrap/>
            <w:hideMark/>
          </w:tcPr>
          <w:p w14:paraId="3CBF0592"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283D91" w14:paraId="1FEFFF8A" w14:textId="77777777" w:rsidTr="00DC7F6C">
        <w:trPr>
          <w:trHeight w:val="320"/>
        </w:trPr>
        <w:tc>
          <w:tcPr>
            <w:tcW w:w="2055" w:type="dxa"/>
            <w:noWrap/>
            <w:hideMark/>
          </w:tcPr>
          <w:p w14:paraId="0F2B89E9"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Kill Chain</w:t>
            </w:r>
          </w:p>
        </w:tc>
        <w:tc>
          <w:tcPr>
            <w:tcW w:w="3937" w:type="dxa"/>
            <w:noWrap/>
            <w:hideMark/>
          </w:tcPr>
          <w:p w14:paraId="14565BDB"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Model opisujący kolejne fazy ataku cybernetycznego od rozpoznania po eksfiltrację danych.</w:t>
            </w:r>
          </w:p>
        </w:tc>
        <w:tc>
          <w:tcPr>
            <w:tcW w:w="2638" w:type="dxa"/>
            <w:noWrap/>
            <w:hideMark/>
          </w:tcPr>
          <w:p w14:paraId="500E9A7A" w14:textId="77777777" w:rsidR="00815C0F" w:rsidRPr="00815C0F" w:rsidRDefault="00815C0F" w:rsidP="00815C0F">
            <w:pPr>
              <w:jc w:val="left"/>
              <w:rPr>
                <w:rFonts w:asciiTheme="majorHAnsi" w:hAnsiTheme="majorHAnsi" w:cstheme="majorHAnsi"/>
                <w:color w:val="000000"/>
                <w:lang w:val="en-US"/>
              </w:rPr>
            </w:pPr>
            <w:r w:rsidRPr="00815C0F">
              <w:rPr>
                <w:rFonts w:asciiTheme="majorHAnsi" w:hAnsiTheme="majorHAnsi" w:cstheme="majorHAnsi"/>
                <w:color w:val="000000"/>
                <w:lang w:val="en-US"/>
              </w:rPr>
              <w:t xml:space="preserve">ENISA </w:t>
            </w:r>
          </w:p>
          <w:p w14:paraId="5B4923D1" w14:textId="77777777" w:rsidR="00815C0F" w:rsidRPr="00815C0F" w:rsidRDefault="00815C0F" w:rsidP="00815C0F">
            <w:pPr>
              <w:jc w:val="left"/>
              <w:rPr>
                <w:rFonts w:asciiTheme="majorHAnsi" w:hAnsiTheme="majorHAnsi" w:cstheme="majorHAnsi"/>
                <w:color w:val="000000"/>
                <w:lang w:val="en-US"/>
              </w:rPr>
            </w:pPr>
            <w:r w:rsidRPr="00815C0F">
              <w:rPr>
                <w:rFonts w:asciiTheme="majorHAnsi" w:hAnsiTheme="majorHAnsi" w:cstheme="majorHAnsi"/>
                <w:color w:val="000000"/>
                <w:lang w:val="en-US"/>
              </w:rPr>
              <w:t>https://www.enisa.europa.eu</w:t>
            </w:r>
          </w:p>
        </w:tc>
      </w:tr>
      <w:tr w:rsidR="00815C0F" w:rsidRPr="00815C0F" w14:paraId="432C5A68" w14:textId="77777777" w:rsidTr="00DC7F6C">
        <w:trPr>
          <w:trHeight w:val="320"/>
        </w:trPr>
        <w:tc>
          <w:tcPr>
            <w:tcW w:w="2055" w:type="dxa"/>
            <w:noWrap/>
            <w:hideMark/>
          </w:tcPr>
          <w:p w14:paraId="552B1936"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Konektor (SOAR)</w:t>
            </w:r>
          </w:p>
        </w:tc>
        <w:tc>
          <w:tcPr>
            <w:tcW w:w="3937" w:type="dxa"/>
            <w:noWrap/>
            <w:hideMark/>
          </w:tcPr>
          <w:p w14:paraId="717322C7"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Moduł integracyjny umożliwiający wymianę danych między systemami bezpieczeństwa.</w:t>
            </w:r>
          </w:p>
        </w:tc>
        <w:tc>
          <w:tcPr>
            <w:tcW w:w="2638" w:type="dxa"/>
            <w:noWrap/>
            <w:hideMark/>
          </w:tcPr>
          <w:p w14:paraId="690A174A"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08BA740F" w14:textId="77777777" w:rsidTr="00DC7F6C">
        <w:trPr>
          <w:trHeight w:val="320"/>
        </w:trPr>
        <w:tc>
          <w:tcPr>
            <w:tcW w:w="2055" w:type="dxa"/>
            <w:noWrap/>
            <w:hideMark/>
          </w:tcPr>
          <w:p w14:paraId="17953089"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lastRenderedPageBreak/>
              <w:t>KRI (Krajowe Ramy Interoperacyjności)</w:t>
            </w:r>
          </w:p>
        </w:tc>
        <w:tc>
          <w:tcPr>
            <w:tcW w:w="3937" w:type="dxa"/>
            <w:noWrap/>
            <w:hideMark/>
          </w:tcPr>
          <w:p w14:paraId="5173A8B2"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Zestaw wymagań dla interoperacyjności i bezpieczeństwa systemów administracji publicznej.</w:t>
            </w:r>
          </w:p>
        </w:tc>
        <w:tc>
          <w:tcPr>
            <w:tcW w:w="2638" w:type="dxa"/>
            <w:noWrap/>
            <w:hideMark/>
          </w:tcPr>
          <w:p w14:paraId="5D1BA5F4"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Rozporządzenie z dnia 21 maja 2024 r. w sprawie Krajowych Ram Interoperacyjności (Dz. U. 2024 poz. 773)</w:t>
            </w:r>
          </w:p>
        </w:tc>
      </w:tr>
      <w:tr w:rsidR="00815C0F" w:rsidRPr="00815C0F" w14:paraId="31236A33" w14:textId="77777777" w:rsidTr="00DC7F6C">
        <w:trPr>
          <w:trHeight w:val="320"/>
        </w:trPr>
        <w:tc>
          <w:tcPr>
            <w:tcW w:w="2055" w:type="dxa"/>
            <w:noWrap/>
            <w:hideMark/>
          </w:tcPr>
          <w:p w14:paraId="740324EF"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KSC (Ustawa o Krajowym Systemie Cyberbezpieczeństwa)</w:t>
            </w:r>
          </w:p>
        </w:tc>
        <w:tc>
          <w:tcPr>
            <w:tcW w:w="3937" w:type="dxa"/>
            <w:noWrap/>
            <w:hideMark/>
          </w:tcPr>
          <w:p w14:paraId="37ACDB96" w14:textId="77777777" w:rsidR="00815C0F" w:rsidRPr="00815C0F" w:rsidRDefault="00815C0F" w:rsidP="00815C0F">
            <w:pPr>
              <w:rPr>
                <w:rFonts w:asciiTheme="majorHAnsi" w:hAnsiTheme="majorHAnsi" w:cstheme="majorHAnsi"/>
                <w:color w:val="000000"/>
              </w:rPr>
            </w:pPr>
            <w:r w:rsidRPr="00815C0F">
              <w:rPr>
                <w:rFonts w:asciiTheme="majorHAnsi" w:hAnsiTheme="majorHAnsi" w:cstheme="majorHAnsi"/>
                <w:color w:val="000000"/>
              </w:rPr>
              <w:t>Ustawa określająca obowiązki w zakresie zarządzania ryzykiem i zgłaszania incydentów poważnych.</w:t>
            </w:r>
          </w:p>
          <w:p w14:paraId="7D70DF95" w14:textId="77777777" w:rsidR="00815C0F" w:rsidRPr="00815C0F" w:rsidRDefault="00815C0F" w:rsidP="00815C0F">
            <w:pPr>
              <w:rPr>
                <w:rFonts w:asciiTheme="majorHAnsi" w:hAnsiTheme="majorHAnsi" w:cstheme="majorHAnsi"/>
                <w:color w:val="000000"/>
              </w:rPr>
            </w:pPr>
          </w:p>
          <w:p w14:paraId="6E3E4C04" w14:textId="77777777" w:rsidR="00815C0F" w:rsidRPr="00815C0F" w:rsidRDefault="00815C0F" w:rsidP="00815C0F">
            <w:pPr>
              <w:jc w:val="left"/>
              <w:rPr>
                <w:rFonts w:asciiTheme="majorHAnsi" w:hAnsiTheme="majorHAnsi" w:cstheme="majorHAnsi"/>
                <w:color w:val="000000"/>
              </w:rPr>
            </w:pPr>
          </w:p>
        </w:tc>
        <w:tc>
          <w:tcPr>
            <w:tcW w:w="2638" w:type="dxa"/>
            <w:noWrap/>
            <w:hideMark/>
          </w:tcPr>
          <w:p w14:paraId="66F71D14"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Ustawa z dnia 5 lipca 2018 r. o krajowym systemie cyberbezpieczeństwa (Dz. U. 2024 poz. 1560)</w:t>
            </w:r>
          </w:p>
        </w:tc>
      </w:tr>
      <w:tr w:rsidR="00815C0F" w:rsidRPr="00815C0F" w14:paraId="1F6B1F98" w14:textId="77777777" w:rsidTr="00DC7F6C">
        <w:trPr>
          <w:trHeight w:val="320"/>
        </w:trPr>
        <w:tc>
          <w:tcPr>
            <w:tcW w:w="2055" w:type="dxa"/>
            <w:noWrap/>
            <w:hideMark/>
          </w:tcPr>
          <w:p w14:paraId="36ADE984"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MITRE ATT&amp;CK</w:t>
            </w:r>
          </w:p>
        </w:tc>
        <w:tc>
          <w:tcPr>
            <w:tcW w:w="3937" w:type="dxa"/>
            <w:noWrap/>
            <w:hideMark/>
          </w:tcPr>
          <w:p w14:paraId="48E42F44"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Model wiedzy o taktykach i technikach cyberataków.</w:t>
            </w:r>
          </w:p>
        </w:tc>
        <w:tc>
          <w:tcPr>
            <w:tcW w:w="2638" w:type="dxa"/>
            <w:noWrap/>
            <w:hideMark/>
          </w:tcPr>
          <w:p w14:paraId="74F61406"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MITRE</w:t>
            </w:r>
            <w:r w:rsidRPr="00815C0F">
              <w:rPr>
                <w:rFonts w:asciiTheme="majorHAnsi" w:hAnsiTheme="majorHAnsi" w:cstheme="majorHAnsi"/>
                <w:color w:val="000000"/>
              </w:rPr>
              <w:br/>
              <w:t>https://attack.mitre.org</w:t>
            </w:r>
          </w:p>
        </w:tc>
      </w:tr>
      <w:tr w:rsidR="00815C0F" w:rsidRPr="00815C0F" w14:paraId="5AF84183" w14:textId="77777777" w:rsidTr="00DC7F6C">
        <w:trPr>
          <w:trHeight w:val="320"/>
        </w:trPr>
        <w:tc>
          <w:tcPr>
            <w:tcW w:w="2055" w:type="dxa"/>
            <w:noWrap/>
            <w:hideMark/>
          </w:tcPr>
          <w:p w14:paraId="6BA7D5F8"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Modelowanie zagrożeń</w:t>
            </w:r>
          </w:p>
        </w:tc>
        <w:tc>
          <w:tcPr>
            <w:tcW w:w="3937" w:type="dxa"/>
            <w:noWrap/>
            <w:hideMark/>
          </w:tcPr>
          <w:p w14:paraId="20C87D70"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Proces identyfikacji aktywów, wektorów ataku i luk bezpieczeństwa w celu opracowania mapy ryzyk i rekomendacji.</w:t>
            </w:r>
          </w:p>
        </w:tc>
        <w:tc>
          <w:tcPr>
            <w:tcW w:w="2638" w:type="dxa"/>
            <w:noWrap/>
            <w:hideMark/>
          </w:tcPr>
          <w:p w14:paraId="4680EC5B"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5DE01785" w14:textId="77777777" w:rsidTr="00DC7F6C">
        <w:trPr>
          <w:trHeight w:val="320"/>
        </w:trPr>
        <w:tc>
          <w:tcPr>
            <w:tcW w:w="2055" w:type="dxa"/>
            <w:noWrap/>
            <w:hideMark/>
          </w:tcPr>
          <w:p w14:paraId="00F6325C"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NIS2</w:t>
            </w:r>
          </w:p>
        </w:tc>
        <w:tc>
          <w:tcPr>
            <w:tcW w:w="3937" w:type="dxa"/>
            <w:noWrap/>
            <w:hideMark/>
          </w:tcPr>
          <w:p w14:paraId="7FF698E2"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Dyrektywa UE 2022/2555 w sprawie środków zapewniających wysoki poziom cyberbezpieczeństwa w Unii Europejskiej.</w:t>
            </w:r>
          </w:p>
        </w:tc>
        <w:tc>
          <w:tcPr>
            <w:tcW w:w="2638" w:type="dxa"/>
            <w:noWrap/>
            <w:hideMark/>
          </w:tcPr>
          <w:p w14:paraId="32540F6A"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Dyrektywa Parlamentu Europejskiego i Rady (UE) 2022/2555 z dnia 14 grudnia 2022</w:t>
            </w:r>
          </w:p>
        </w:tc>
      </w:tr>
      <w:tr w:rsidR="00815C0F" w:rsidRPr="00815C0F" w14:paraId="2B3F1DE4" w14:textId="77777777" w:rsidTr="00DC7F6C">
        <w:trPr>
          <w:trHeight w:val="320"/>
        </w:trPr>
        <w:tc>
          <w:tcPr>
            <w:tcW w:w="2055" w:type="dxa"/>
            <w:noWrap/>
            <w:hideMark/>
          </w:tcPr>
          <w:p w14:paraId="78F32420"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Osoba dyżurująca Zamawiającego</w:t>
            </w:r>
          </w:p>
        </w:tc>
        <w:tc>
          <w:tcPr>
            <w:tcW w:w="3937" w:type="dxa"/>
            <w:noWrap/>
            <w:hideMark/>
          </w:tcPr>
          <w:p w14:paraId="22BDE586"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Osoba kompetentna do podejmowania decyzji w zakresie bezpieczeństwa i administracji infrastrukturą IT Zamawiającego.</w:t>
            </w:r>
          </w:p>
        </w:tc>
        <w:tc>
          <w:tcPr>
            <w:tcW w:w="2638" w:type="dxa"/>
            <w:noWrap/>
            <w:hideMark/>
          </w:tcPr>
          <w:p w14:paraId="6A1B0FEE"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61ED7298" w14:textId="77777777" w:rsidTr="00DC7F6C">
        <w:trPr>
          <w:trHeight w:val="320"/>
        </w:trPr>
        <w:tc>
          <w:tcPr>
            <w:tcW w:w="2055" w:type="dxa"/>
            <w:noWrap/>
            <w:hideMark/>
          </w:tcPr>
          <w:p w14:paraId="2F6A740B"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OWASP ASVS / Testing Guide</w:t>
            </w:r>
          </w:p>
        </w:tc>
        <w:tc>
          <w:tcPr>
            <w:tcW w:w="3937" w:type="dxa"/>
            <w:noWrap/>
            <w:hideMark/>
          </w:tcPr>
          <w:p w14:paraId="21F29706"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Standard testowania bezpieczeństwa aplikacji webowych.</w:t>
            </w:r>
          </w:p>
        </w:tc>
        <w:tc>
          <w:tcPr>
            <w:tcW w:w="2638" w:type="dxa"/>
            <w:noWrap/>
            <w:hideMark/>
          </w:tcPr>
          <w:p w14:paraId="72989087"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https://owasp.org/</w:t>
            </w:r>
          </w:p>
        </w:tc>
      </w:tr>
      <w:tr w:rsidR="00815C0F" w:rsidRPr="00815C0F" w14:paraId="1792EDF5" w14:textId="77777777" w:rsidTr="00DC7F6C">
        <w:trPr>
          <w:trHeight w:val="320"/>
        </w:trPr>
        <w:tc>
          <w:tcPr>
            <w:tcW w:w="2055" w:type="dxa"/>
            <w:noWrap/>
            <w:hideMark/>
          </w:tcPr>
          <w:p w14:paraId="6D520C41"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PAM (Privileged Access Management)</w:t>
            </w:r>
          </w:p>
        </w:tc>
        <w:tc>
          <w:tcPr>
            <w:tcW w:w="3937" w:type="dxa"/>
            <w:noWrap/>
            <w:hideMark/>
          </w:tcPr>
          <w:p w14:paraId="7FAD0E0C"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System do zarządzania kontami i dostępami uprzywilejowanymi w infrastrukturze IT.</w:t>
            </w:r>
          </w:p>
        </w:tc>
        <w:tc>
          <w:tcPr>
            <w:tcW w:w="2638" w:type="dxa"/>
            <w:noWrap/>
            <w:hideMark/>
          </w:tcPr>
          <w:p w14:paraId="2D00ED0E"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59FFC275" w14:textId="77777777" w:rsidTr="00DC7F6C">
        <w:trPr>
          <w:trHeight w:val="320"/>
        </w:trPr>
        <w:tc>
          <w:tcPr>
            <w:tcW w:w="2055" w:type="dxa"/>
            <w:noWrap/>
            <w:hideMark/>
          </w:tcPr>
          <w:p w14:paraId="7ABF887F"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Parser (SIEM)</w:t>
            </w:r>
          </w:p>
        </w:tc>
        <w:tc>
          <w:tcPr>
            <w:tcW w:w="3937" w:type="dxa"/>
            <w:noWrap/>
            <w:hideMark/>
          </w:tcPr>
          <w:p w14:paraId="20E46EB1"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Moduł przetwarzający logi na dane znormalizowane umożliwiające korelację.</w:t>
            </w:r>
          </w:p>
        </w:tc>
        <w:tc>
          <w:tcPr>
            <w:tcW w:w="2638" w:type="dxa"/>
            <w:noWrap/>
            <w:hideMark/>
          </w:tcPr>
          <w:p w14:paraId="76774E32"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63397040" w14:textId="77777777" w:rsidTr="00DC7F6C">
        <w:trPr>
          <w:trHeight w:val="320"/>
        </w:trPr>
        <w:tc>
          <w:tcPr>
            <w:tcW w:w="2055" w:type="dxa"/>
            <w:noWrap/>
            <w:hideMark/>
          </w:tcPr>
          <w:p w14:paraId="43D3EABB"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Plan dyżurów</w:t>
            </w:r>
          </w:p>
        </w:tc>
        <w:tc>
          <w:tcPr>
            <w:tcW w:w="3937" w:type="dxa"/>
            <w:noWrap/>
            <w:hideMark/>
          </w:tcPr>
          <w:p w14:paraId="33E0D4D0"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Aktualna lista osób dyżurujących Zamawiającego, dostępna dla pracowników SOC w uzgodnionej formie elektronicznej.</w:t>
            </w:r>
          </w:p>
        </w:tc>
        <w:tc>
          <w:tcPr>
            <w:tcW w:w="2638" w:type="dxa"/>
            <w:noWrap/>
            <w:hideMark/>
          </w:tcPr>
          <w:p w14:paraId="5350F0F9"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5B1219DC" w14:textId="77777777" w:rsidTr="00DC7F6C">
        <w:trPr>
          <w:trHeight w:val="320"/>
        </w:trPr>
        <w:tc>
          <w:tcPr>
            <w:tcW w:w="2055" w:type="dxa"/>
            <w:noWrap/>
            <w:hideMark/>
          </w:tcPr>
          <w:p w14:paraId="2D942164"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Playbook (SOAR)</w:t>
            </w:r>
          </w:p>
        </w:tc>
        <w:tc>
          <w:tcPr>
            <w:tcW w:w="3937" w:type="dxa"/>
            <w:noWrap/>
            <w:hideMark/>
          </w:tcPr>
          <w:p w14:paraId="26D1C083"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Zautomatyzowany scenariusz działań w reakcji na incydent, budowany z kroków i warunków logicznych.</w:t>
            </w:r>
          </w:p>
        </w:tc>
        <w:tc>
          <w:tcPr>
            <w:tcW w:w="2638" w:type="dxa"/>
            <w:noWrap/>
            <w:hideMark/>
          </w:tcPr>
          <w:p w14:paraId="57D32A7E"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340BB0FC" w14:textId="77777777" w:rsidTr="00DC7F6C">
        <w:trPr>
          <w:trHeight w:val="320"/>
        </w:trPr>
        <w:tc>
          <w:tcPr>
            <w:tcW w:w="2055" w:type="dxa"/>
            <w:noWrap/>
            <w:hideMark/>
          </w:tcPr>
          <w:p w14:paraId="6076F0F3"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lastRenderedPageBreak/>
              <w:t>Poziom usługi (linia wsparcia)</w:t>
            </w:r>
          </w:p>
        </w:tc>
        <w:tc>
          <w:tcPr>
            <w:tcW w:w="3937" w:type="dxa"/>
            <w:noWrap/>
            <w:hideMark/>
          </w:tcPr>
          <w:p w14:paraId="4E0686EC"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Określa kompetencje i odpowiedzialności pracowników SOC w ramach poziomów L1, L2 i L3.</w:t>
            </w:r>
          </w:p>
        </w:tc>
        <w:tc>
          <w:tcPr>
            <w:tcW w:w="2638" w:type="dxa"/>
            <w:noWrap/>
            <w:hideMark/>
          </w:tcPr>
          <w:p w14:paraId="6B72F41B"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71BB25F1" w14:textId="77777777" w:rsidTr="00DC7F6C">
        <w:trPr>
          <w:trHeight w:val="320"/>
        </w:trPr>
        <w:tc>
          <w:tcPr>
            <w:tcW w:w="2055" w:type="dxa"/>
            <w:noWrap/>
            <w:hideMark/>
          </w:tcPr>
          <w:p w14:paraId="3F919315"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Rejestr incydentów bezpieczeństwa (RIB)</w:t>
            </w:r>
          </w:p>
        </w:tc>
        <w:tc>
          <w:tcPr>
            <w:tcW w:w="3937" w:type="dxa"/>
            <w:noWrap/>
            <w:hideMark/>
          </w:tcPr>
          <w:p w14:paraId="4EC456CF"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System informatyczny typu „ticketowego” do ewidencji, obsługi i eskalacji incydentów bezpieczeństwa.</w:t>
            </w:r>
          </w:p>
        </w:tc>
        <w:tc>
          <w:tcPr>
            <w:tcW w:w="2638" w:type="dxa"/>
            <w:noWrap/>
            <w:hideMark/>
          </w:tcPr>
          <w:p w14:paraId="5D43164B"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1B2BC087" w14:textId="77777777" w:rsidTr="00DC7F6C">
        <w:trPr>
          <w:trHeight w:val="320"/>
        </w:trPr>
        <w:tc>
          <w:tcPr>
            <w:tcW w:w="2055" w:type="dxa"/>
            <w:noWrap/>
            <w:hideMark/>
          </w:tcPr>
          <w:p w14:paraId="33AB8191"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RODO (GDPR)</w:t>
            </w:r>
          </w:p>
        </w:tc>
        <w:tc>
          <w:tcPr>
            <w:tcW w:w="3937" w:type="dxa"/>
            <w:noWrap/>
            <w:hideMark/>
          </w:tcPr>
          <w:p w14:paraId="55966A9F"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Rozporządzenie UE w sprawie ochrony danych osobowych.</w:t>
            </w:r>
          </w:p>
        </w:tc>
        <w:tc>
          <w:tcPr>
            <w:tcW w:w="2638" w:type="dxa"/>
            <w:noWrap/>
            <w:hideMark/>
          </w:tcPr>
          <w:p w14:paraId="06853287" w14:textId="77777777" w:rsidR="00815C0F" w:rsidRPr="00815C0F" w:rsidRDefault="00815C0F" w:rsidP="00815C0F">
            <w:pPr>
              <w:rPr>
                <w:rFonts w:asciiTheme="majorHAnsi" w:hAnsiTheme="majorHAnsi" w:cstheme="majorHAnsi"/>
                <w:color w:val="000000"/>
              </w:rPr>
            </w:pPr>
            <w:r w:rsidRPr="00815C0F">
              <w:rPr>
                <w:rFonts w:asciiTheme="majorHAnsi" w:hAnsiTheme="majorHAnsi" w:cstheme="majorHAnsi"/>
                <w:color w:val="000000"/>
              </w:rPr>
              <w:t>Rozporządzenie PE i RADY 2016/679</w:t>
            </w:r>
          </w:p>
          <w:p w14:paraId="3EF01393"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z dnia 27 kwietnia 2016 r</w:t>
            </w:r>
          </w:p>
        </w:tc>
      </w:tr>
      <w:tr w:rsidR="00815C0F" w:rsidRPr="00815C0F" w14:paraId="38B2D40D" w14:textId="77777777" w:rsidTr="00DC7F6C">
        <w:trPr>
          <w:trHeight w:val="320"/>
        </w:trPr>
        <w:tc>
          <w:tcPr>
            <w:tcW w:w="2055" w:type="dxa"/>
            <w:noWrap/>
            <w:hideMark/>
          </w:tcPr>
          <w:p w14:paraId="7885B183"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Sandbox</w:t>
            </w:r>
          </w:p>
        </w:tc>
        <w:tc>
          <w:tcPr>
            <w:tcW w:w="3937" w:type="dxa"/>
            <w:noWrap/>
            <w:hideMark/>
          </w:tcPr>
          <w:p w14:paraId="3BF7F0D1"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Izolowane środowisko do analizy plików i oprogramowania pod kątem złośliwego zachowania.</w:t>
            </w:r>
          </w:p>
        </w:tc>
        <w:tc>
          <w:tcPr>
            <w:tcW w:w="2638" w:type="dxa"/>
            <w:noWrap/>
            <w:hideMark/>
          </w:tcPr>
          <w:p w14:paraId="31DE5014"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5882140D" w14:textId="77777777" w:rsidTr="00DC7F6C">
        <w:trPr>
          <w:trHeight w:val="320"/>
        </w:trPr>
        <w:tc>
          <w:tcPr>
            <w:tcW w:w="2055" w:type="dxa"/>
            <w:noWrap/>
            <w:hideMark/>
          </w:tcPr>
          <w:p w14:paraId="3F7DC6D2" w14:textId="77777777" w:rsidR="00815C0F" w:rsidRPr="00815C0F" w:rsidRDefault="00815C0F" w:rsidP="00815C0F">
            <w:pPr>
              <w:jc w:val="left"/>
              <w:rPr>
                <w:rFonts w:asciiTheme="majorHAnsi" w:hAnsiTheme="majorHAnsi" w:cstheme="majorHAnsi"/>
                <w:b/>
                <w:bCs/>
                <w:color w:val="000000"/>
                <w:lang w:val="en-US"/>
              </w:rPr>
            </w:pPr>
            <w:r w:rsidRPr="00815C0F">
              <w:rPr>
                <w:rFonts w:asciiTheme="majorHAnsi" w:hAnsiTheme="majorHAnsi" w:cstheme="majorHAnsi"/>
                <w:b/>
                <w:bCs/>
                <w:color w:val="000000"/>
                <w:lang w:val="en-US"/>
              </w:rPr>
              <w:t>SIEM (Security Information and Event Management)</w:t>
            </w:r>
          </w:p>
        </w:tc>
        <w:tc>
          <w:tcPr>
            <w:tcW w:w="3937" w:type="dxa"/>
            <w:noWrap/>
            <w:hideMark/>
          </w:tcPr>
          <w:p w14:paraId="574146CC"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System gromadzący, analizujący i korelujący zdarzenia bezpieczeństwa w celu wykrywania zagrożeń i generowania alertów.</w:t>
            </w:r>
          </w:p>
        </w:tc>
        <w:tc>
          <w:tcPr>
            <w:tcW w:w="2638" w:type="dxa"/>
            <w:noWrap/>
            <w:hideMark/>
          </w:tcPr>
          <w:p w14:paraId="7E45D826"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2341899F" w14:textId="77777777" w:rsidTr="00DC7F6C">
        <w:trPr>
          <w:trHeight w:val="320"/>
        </w:trPr>
        <w:tc>
          <w:tcPr>
            <w:tcW w:w="2055" w:type="dxa"/>
            <w:noWrap/>
          </w:tcPr>
          <w:p w14:paraId="11482672" w14:textId="77777777" w:rsidR="00815C0F" w:rsidRPr="00815C0F" w:rsidRDefault="00815C0F" w:rsidP="00815C0F">
            <w:pPr>
              <w:jc w:val="left"/>
              <w:rPr>
                <w:rFonts w:asciiTheme="majorHAnsi" w:hAnsiTheme="majorHAnsi" w:cstheme="majorHAnsi"/>
                <w:b/>
                <w:bCs/>
                <w:color w:val="000000"/>
                <w:lang w:val="en-US"/>
              </w:rPr>
            </w:pPr>
            <w:r w:rsidRPr="00815C0F">
              <w:rPr>
                <w:rFonts w:asciiTheme="majorHAnsi" w:hAnsiTheme="majorHAnsi" w:cstheme="majorHAnsi"/>
                <w:b/>
                <w:bCs/>
                <w:color w:val="000000"/>
                <w:lang w:val="en-US"/>
              </w:rPr>
              <w:t>SLA</w:t>
            </w:r>
          </w:p>
        </w:tc>
        <w:tc>
          <w:tcPr>
            <w:tcW w:w="3937" w:type="dxa"/>
            <w:noWrap/>
          </w:tcPr>
          <w:p w14:paraId="17F79039"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Umowny poziom jakości i terminowości realizacji usługi SOC</w:t>
            </w:r>
          </w:p>
        </w:tc>
        <w:tc>
          <w:tcPr>
            <w:tcW w:w="2638" w:type="dxa"/>
            <w:noWrap/>
          </w:tcPr>
          <w:p w14:paraId="0F64A603"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77D736C3" w14:textId="77777777" w:rsidTr="00DC7F6C">
        <w:trPr>
          <w:trHeight w:val="320"/>
        </w:trPr>
        <w:tc>
          <w:tcPr>
            <w:tcW w:w="2055" w:type="dxa"/>
            <w:noWrap/>
            <w:hideMark/>
          </w:tcPr>
          <w:p w14:paraId="24496C02" w14:textId="77777777" w:rsidR="00815C0F" w:rsidRPr="00815C0F" w:rsidRDefault="00815C0F" w:rsidP="00815C0F">
            <w:pPr>
              <w:jc w:val="left"/>
              <w:rPr>
                <w:rFonts w:asciiTheme="majorHAnsi" w:hAnsiTheme="majorHAnsi" w:cstheme="majorHAnsi"/>
                <w:b/>
                <w:bCs/>
                <w:color w:val="000000"/>
                <w:lang w:val="en-US"/>
              </w:rPr>
            </w:pPr>
            <w:r w:rsidRPr="00815C0F">
              <w:rPr>
                <w:rFonts w:asciiTheme="majorHAnsi" w:hAnsiTheme="majorHAnsi" w:cstheme="majorHAnsi"/>
                <w:b/>
                <w:bCs/>
                <w:color w:val="000000"/>
                <w:lang w:val="en-US"/>
              </w:rPr>
              <w:t>SLSA (Supply Chain Levels for Software Artifacts)</w:t>
            </w:r>
          </w:p>
        </w:tc>
        <w:tc>
          <w:tcPr>
            <w:tcW w:w="3937" w:type="dxa"/>
            <w:noWrap/>
            <w:hideMark/>
          </w:tcPr>
          <w:p w14:paraId="2FC15B00"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Standard zapewnienia integralności łańcucha dostaw oprogramowania.</w:t>
            </w:r>
          </w:p>
        </w:tc>
        <w:tc>
          <w:tcPr>
            <w:tcW w:w="2638" w:type="dxa"/>
            <w:noWrap/>
            <w:hideMark/>
          </w:tcPr>
          <w:p w14:paraId="27CCD369"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https://slsa.dev/</w:t>
            </w:r>
          </w:p>
        </w:tc>
      </w:tr>
      <w:tr w:rsidR="00815C0F" w:rsidRPr="00815C0F" w14:paraId="163712B3" w14:textId="77777777" w:rsidTr="00DC7F6C">
        <w:trPr>
          <w:trHeight w:val="320"/>
        </w:trPr>
        <w:tc>
          <w:tcPr>
            <w:tcW w:w="2055" w:type="dxa"/>
            <w:noWrap/>
            <w:hideMark/>
          </w:tcPr>
          <w:p w14:paraId="165CCBF5" w14:textId="77777777" w:rsidR="00815C0F" w:rsidRPr="00815C0F" w:rsidRDefault="00815C0F" w:rsidP="00815C0F">
            <w:pPr>
              <w:jc w:val="left"/>
              <w:rPr>
                <w:rFonts w:asciiTheme="majorHAnsi" w:hAnsiTheme="majorHAnsi" w:cstheme="majorHAnsi"/>
                <w:b/>
                <w:bCs/>
                <w:color w:val="000000"/>
                <w:lang w:val="en-US"/>
              </w:rPr>
            </w:pPr>
            <w:r w:rsidRPr="00815C0F">
              <w:rPr>
                <w:rFonts w:asciiTheme="majorHAnsi" w:hAnsiTheme="majorHAnsi" w:cstheme="majorHAnsi"/>
                <w:b/>
                <w:bCs/>
                <w:color w:val="000000"/>
                <w:lang w:val="en-US"/>
              </w:rPr>
              <w:t>SOAR (Security Orchestration, Automation and Response)</w:t>
            </w:r>
          </w:p>
        </w:tc>
        <w:tc>
          <w:tcPr>
            <w:tcW w:w="3937" w:type="dxa"/>
            <w:noWrap/>
            <w:hideMark/>
          </w:tcPr>
          <w:p w14:paraId="010925E3"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Platforma do automatyzacji i orkiestracji procesów reagowania na incydenty bezpieczeństwa.</w:t>
            </w:r>
          </w:p>
        </w:tc>
        <w:tc>
          <w:tcPr>
            <w:tcW w:w="2638" w:type="dxa"/>
            <w:noWrap/>
            <w:hideMark/>
          </w:tcPr>
          <w:p w14:paraId="56FF2B90"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2D0AECDE" w14:textId="77777777" w:rsidTr="00DC7F6C">
        <w:trPr>
          <w:trHeight w:val="320"/>
        </w:trPr>
        <w:tc>
          <w:tcPr>
            <w:tcW w:w="2055" w:type="dxa"/>
            <w:noWrap/>
            <w:hideMark/>
          </w:tcPr>
          <w:p w14:paraId="59D524BC"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SOC (Security Operations Center)</w:t>
            </w:r>
          </w:p>
        </w:tc>
        <w:tc>
          <w:tcPr>
            <w:tcW w:w="3937" w:type="dxa"/>
            <w:noWrap/>
            <w:hideMark/>
          </w:tcPr>
          <w:p w14:paraId="60EF139E"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Zespół ludzi, procesów i technologii odpowiedzialnych za ciągłe monitorowanie, analizę, wykrywanie, reagowanie i raportowanie incydentów bezpieczeństwa.</w:t>
            </w:r>
          </w:p>
        </w:tc>
        <w:tc>
          <w:tcPr>
            <w:tcW w:w="2638" w:type="dxa"/>
            <w:noWrap/>
            <w:hideMark/>
          </w:tcPr>
          <w:p w14:paraId="4ED06DA3"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0C8AB83B" w14:textId="77777777" w:rsidTr="00DC7F6C">
        <w:trPr>
          <w:trHeight w:val="320"/>
        </w:trPr>
        <w:tc>
          <w:tcPr>
            <w:tcW w:w="2055" w:type="dxa"/>
            <w:noWrap/>
            <w:hideMark/>
          </w:tcPr>
          <w:p w14:paraId="172DD4A5"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STIX/TAXII</w:t>
            </w:r>
          </w:p>
        </w:tc>
        <w:tc>
          <w:tcPr>
            <w:tcW w:w="3937" w:type="dxa"/>
            <w:noWrap/>
            <w:hideMark/>
          </w:tcPr>
          <w:p w14:paraId="5443892B"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Standardy wymiany informacji o zagrożeniach (CTI) między systemami bezpieczeństwa.</w:t>
            </w:r>
          </w:p>
        </w:tc>
        <w:tc>
          <w:tcPr>
            <w:tcW w:w="2638" w:type="dxa"/>
            <w:noWrap/>
            <w:hideMark/>
          </w:tcPr>
          <w:p w14:paraId="3DF21E8C"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https://www.oasis-open.org</w:t>
            </w:r>
          </w:p>
        </w:tc>
      </w:tr>
      <w:tr w:rsidR="00815C0F" w:rsidRPr="00815C0F" w14:paraId="4BD8FCA8" w14:textId="77777777" w:rsidTr="00DC7F6C">
        <w:trPr>
          <w:trHeight w:val="320"/>
        </w:trPr>
        <w:tc>
          <w:tcPr>
            <w:tcW w:w="2055" w:type="dxa"/>
            <w:noWrap/>
            <w:hideMark/>
          </w:tcPr>
          <w:p w14:paraId="40CA5AF8"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System ticketowy</w:t>
            </w:r>
          </w:p>
        </w:tc>
        <w:tc>
          <w:tcPr>
            <w:tcW w:w="3937" w:type="dxa"/>
            <w:noWrap/>
            <w:hideMark/>
          </w:tcPr>
          <w:p w14:paraId="2E10A407"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Oprogramowanie do rejestrowania i śledzenia zgłoszeń (ticketów), przypisywania zadań, monitorowania statusu i raportowania SLA.</w:t>
            </w:r>
          </w:p>
        </w:tc>
        <w:tc>
          <w:tcPr>
            <w:tcW w:w="2638" w:type="dxa"/>
            <w:noWrap/>
            <w:hideMark/>
          </w:tcPr>
          <w:p w14:paraId="4F716268"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501297AB" w14:textId="77777777" w:rsidTr="00DC7F6C">
        <w:trPr>
          <w:trHeight w:val="320"/>
        </w:trPr>
        <w:tc>
          <w:tcPr>
            <w:tcW w:w="2055" w:type="dxa"/>
            <w:noWrap/>
            <w:hideMark/>
          </w:tcPr>
          <w:p w14:paraId="5E61A0CE"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lastRenderedPageBreak/>
              <w:t>Threat hunting</w:t>
            </w:r>
          </w:p>
        </w:tc>
        <w:tc>
          <w:tcPr>
            <w:tcW w:w="3937" w:type="dxa"/>
            <w:noWrap/>
            <w:hideMark/>
          </w:tcPr>
          <w:p w14:paraId="6262EEA1"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Proaktywne wyszukiwanie zagrożeń w środowisku IT w oparciu o wzorce i anomalie.</w:t>
            </w:r>
          </w:p>
        </w:tc>
        <w:tc>
          <w:tcPr>
            <w:tcW w:w="2638" w:type="dxa"/>
            <w:noWrap/>
            <w:hideMark/>
          </w:tcPr>
          <w:p w14:paraId="086970A1"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6427AE78" w14:textId="77777777" w:rsidTr="00DC7F6C">
        <w:trPr>
          <w:trHeight w:val="320"/>
        </w:trPr>
        <w:tc>
          <w:tcPr>
            <w:tcW w:w="2055" w:type="dxa"/>
            <w:noWrap/>
            <w:hideMark/>
          </w:tcPr>
          <w:p w14:paraId="74516A63"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Tryb 24/7/365</w:t>
            </w:r>
          </w:p>
        </w:tc>
        <w:tc>
          <w:tcPr>
            <w:tcW w:w="3937" w:type="dxa"/>
            <w:noWrap/>
            <w:hideMark/>
          </w:tcPr>
          <w:p w14:paraId="726B4E0D"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Realizacja usługi nieprzerwanie przez 24 godziny na dobę, 7 dni w tygodniu, 365 dni w roku.</w:t>
            </w:r>
          </w:p>
        </w:tc>
        <w:tc>
          <w:tcPr>
            <w:tcW w:w="2638" w:type="dxa"/>
            <w:noWrap/>
            <w:hideMark/>
          </w:tcPr>
          <w:p w14:paraId="199E2CC1"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40F816F6" w14:textId="77777777" w:rsidTr="00DC7F6C">
        <w:trPr>
          <w:trHeight w:val="320"/>
        </w:trPr>
        <w:tc>
          <w:tcPr>
            <w:tcW w:w="2055" w:type="dxa"/>
            <w:noWrap/>
            <w:hideMark/>
          </w:tcPr>
          <w:p w14:paraId="615D20EF" w14:textId="77777777" w:rsidR="00815C0F" w:rsidRPr="00815C0F" w:rsidRDefault="00815C0F" w:rsidP="00815C0F">
            <w:pPr>
              <w:jc w:val="left"/>
              <w:rPr>
                <w:rFonts w:asciiTheme="majorHAnsi" w:hAnsiTheme="majorHAnsi" w:cstheme="majorHAnsi"/>
                <w:b/>
                <w:bCs/>
                <w:color w:val="000000"/>
                <w:lang w:val="en-US"/>
              </w:rPr>
            </w:pPr>
            <w:r w:rsidRPr="00815C0F">
              <w:rPr>
                <w:rFonts w:asciiTheme="majorHAnsi" w:hAnsiTheme="majorHAnsi" w:cstheme="majorHAnsi"/>
                <w:b/>
                <w:bCs/>
                <w:color w:val="000000"/>
                <w:lang w:val="en-US"/>
              </w:rPr>
              <w:t>UEBA (User and Entity Behavior Analytics)</w:t>
            </w:r>
          </w:p>
        </w:tc>
        <w:tc>
          <w:tcPr>
            <w:tcW w:w="3937" w:type="dxa"/>
            <w:noWrap/>
            <w:hideMark/>
          </w:tcPr>
          <w:p w14:paraId="4CC56DE1"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Mechanizm analizy zachowań użytkowników i systemów w celu wykrywania anomalii.</w:t>
            </w:r>
          </w:p>
        </w:tc>
        <w:tc>
          <w:tcPr>
            <w:tcW w:w="2638" w:type="dxa"/>
            <w:noWrap/>
            <w:hideMark/>
          </w:tcPr>
          <w:p w14:paraId="4D1530A5"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322C3B71" w14:textId="77777777" w:rsidTr="00DC7F6C">
        <w:trPr>
          <w:trHeight w:val="320"/>
        </w:trPr>
        <w:tc>
          <w:tcPr>
            <w:tcW w:w="2055" w:type="dxa"/>
            <w:noWrap/>
            <w:hideMark/>
          </w:tcPr>
          <w:p w14:paraId="0895C039"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WAF (Web Application Firewall)</w:t>
            </w:r>
          </w:p>
        </w:tc>
        <w:tc>
          <w:tcPr>
            <w:tcW w:w="3937" w:type="dxa"/>
            <w:noWrap/>
            <w:hideMark/>
          </w:tcPr>
          <w:p w14:paraId="73FC10E9"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Zapora aplikacyjna analizująca ruch HTTP/HTTPS w celu ochrony aplikacji webowych przed atakami.</w:t>
            </w:r>
          </w:p>
        </w:tc>
        <w:tc>
          <w:tcPr>
            <w:tcW w:w="2638" w:type="dxa"/>
            <w:noWrap/>
            <w:hideMark/>
          </w:tcPr>
          <w:p w14:paraId="2821C26B"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72A3B172" w14:textId="77777777" w:rsidTr="00DC7F6C">
        <w:trPr>
          <w:trHeight w:val="320"/>
        </w:trPr>
        <w:tc>
          <w:tcPr>
            <w:tcW w:w="2055" w:type="dxa"/>
            <w:noWrap/>
            <w:hideMark/>
          </w:tcPr>
          <w:p w14:paraId="65F13D35"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WCAG 2.1</w:t>
            </w:r>
          </w:p>
        </w:tc>
        <w:tc>
          <w:tcPr>
            <w:tcW w:w="3937" w:type="dxa"/>
            <w:noWrap/>
            <w:hideMark/>
          </w:tcPr>
          <w:p w14:paraId="72C60E51" w14:textId="0419D504" w:rsidR="00815C0F" w:rsidRPr="00815C0F" w:rsidRDefault="00276007" w:rsidP="00815C0F">
            <w:pPr>
              <w:jc w:val="left"/>
              <w:rPr>
                <w:rFonts w:asciiTheme="majorHAnsi" w:hAnsiTheme="majorHAnsi" w:cstheme="majorHAnsi"/>
                <w:color w:val="000000"/>
              </w:rPr>
            </w:pPr>
            <w:r w:rsidRPr="00276007">
              <w:rPr>
                <w:rFonts w:asciiTheme="majorHAnsi" w:hAnsiTheme="majorHAnsi" w:cstheme="majorHAnsi"/>
                <w:color w:val="000000"/>
              </w:rPr>
              <w:t>Wytyczne dla dostawców oprogramowania muszą uwzględniać wymagania dostępności cyfrowej zgodnie z WCAG 2.1 na poziomie AA, o ile dany element lub interfejs podlega wymaganiom dostępności cyfrowej.</w:t>
            </w:r>
          </w:p>
        </w:tc>
        <w:tc>
          <w:tcPr>
            <w:tcW w:w="2638" w:type="dxa"/>
            <w:noWrap/>
            <w:hideMark/>
          </w:tcPr>
          <w:p w14:paraId="33202121"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Ustawa z dnia 4 kwietnia 2019 r, Dz.U. 2019 poz. 848</w:t>
            </w:r>
          </w:p>
        </w:tc>
      </w:tr>
      <w:tr w:rsidR="00815C0F" w:rsidRPr="00815C0F" w14:paraId="4ADEE86E" w14:textId="77777777" w:rsidTr="00DC7F6C">
        <w:trPr>
          <w:trHeight w:val="320"/>
        </w:trPr>
        <w:tc>
          <w:tcPr>
            <w:tcW w:w="2055" w:type="dxa"/>
            <w:noWrap/>
            <w:hideMark/>
          </w:tcPr>
          <w:p w14:paraId="0CDB670A"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Wykonawca</w:t>
            </w:r>
          </w:p>
        </w:tc>
        <w:tc>
          <w:tcPr>
            <w:tcW w:w="3937" w:type="dxa"/>
            <w:noWrap/>
            <w:hideMark/>
          </w:tcPr>
          <w:p w14:paraId="580CB197"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Podmiot realizujący usługę SOC na rzecz Zamawiającego, dostarczający wymagane systemy, narzędzia i kompetencje.</w:t>
            </w:r>
          </w:p>
        </w:tc>
        <w:tc>
          <w:tcPr>
            <w:tcW w:w="2638" w:type="dxa"/>
            <w:noWrap/>
            <w:hideMark/>
          </w:tcPr>
          <w:p w14:paraId="7A05C837"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r w:rsidR="00815C0F" w:rsidRPr="00815C0F" w14:paraId="7E70B157" w14:textId="77777777" w:rsidTr="00DC7F6C">
        <w:trPr>
          <w:trHeight w:val="320"/>
        </w:trPr>
        <w:tc>
          <w:tcPr>
            <w:tcW w:w="2055" w:type="dxa"/>
            <w:noWrap/>
            <w:hideMark/>
          </w:tcPr>
          <w:p w14:paraId="6487A6F0" w14:textId="77777777" w:rsidR="00815C0F" w:rsidRPr="00815C0F" w:rsidRDefault="00815C0F" w:rsidP="00815C0F">
            <w:pPr>
              <w:jc w:val="left"/>
              <w:rPr>
                <w:rFonts w:asciiTheme="majorHAnsi" w:hAnsiTheme="majorHAnsi" w:cstheme="majorHAnsi"/>
                <w:b/>
                <w:bCs/>
                <w:color w:val="000000"/>
              </w:rPr>
            </w:pPr>
            <w:r w:rsidRPr="00815C0F">
              <w:rPr>
                <w:rFonts w:asciiTheme="majorHAnsi" w:hAnsiTheme="majorHAnsi" w:cstheme="majorHAnsi"/>
                <w:b/>
                <w:bCs/>
                <w:color w:val="000000"/>
              </w:rPr>
              <w:t>Zamawiający</w:t>
            </w:r>
          </w:p>
        </w:tc>
        <w:tc>
          <w:tcPr>
            <w:tcW w:w="3937" w:type="dxa"/>
            <w:noWrap/>
            <w:hideMark/>
          </w:tcPr>
          <w:p w14:paraId="431C435E"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Narodowy Fundusz Ochrony Środowiska i Gospodarki Wodnej (NFOŚiGW), instytucja publiczna odpowiedzialna za wdrożenie i utrzymanie systemu SOC.</w:t>
            </w:r>
          </w:p>
        </w:tc>
        <w:tc>
          <w:tcPr>
            <w:tcW w:w="2638" w:type="dxa"/>
            <w:noWrap/>
            <w:hideMark/>
          </w:tcPr>
          <w:p w14:paraId="2E51427E" w14:textId="77777777" w:rsidR="00815C0F" w:rsidRPr="00815C0F" w:rsidRDefault="00815C0F" w:rsidP="00815C0F">
            <w:pPr>
              <w:jc w:val="left"/>
              <w:rPr>
                <w:rFonts w:asciiTheme="majorHAnsi" w:hAnsiTheme="majorHAnsi" w:cstheme="majorHAnsi"/>
                <w:color w:val="000000"/>
              </w:rPr>
            </w:pPr>
            <w:r w:rsidRPr="00815C0F">
              <w:rPr>
                <w:rFonts w:asciiTheme="majorHAnsi" w:hAnsiTheme="majorHAnsi" w:cstheme="majorHAnsi"/>
                <w:color w:val="000000"/>
              </w:rPr>
              <w:t>OPZ</w:t>
            </w:r>
          </w:p>
        </w:tc>
      </w:tr>
    </w:tbl>
    <w:p w14:paraId="44504114" w14:textId="77777777" w:rsidR="00815C0F" w:rsidRPr="00815C0F" w:rsidRDefault="00815C0F" w:rsidP="00815C0F">
      <w:pPr>
        <w:rPr>
          <w:rFonts w:asciiTheme="majorHAnsi" w:hAnsiTheme="majorHAnsi" w:cstheme="majorHAnsi"/>
        </w:rPr>
      </w:pPr>
    </w:p>
    <w:p w14:paraId="55DD7A73"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br w:type="page"/>
      </w:r>
    </w:p>
    <w:p w14:paraId="2CAF73FB" w14:textId="78C12922" w:rsidR="00815C0F" w:rsidRPr="00815C0F" w:rsidRDefault="00815C0F" w:rsidP="00777926">
      <w:pPr>
        <w:pStyle w:val="Nagwek1"/>
      </w:pPr>
      <w:bookmarkStart w:id="4" w:name="_Toc210986315"/>
      <w:bookmarkStart w:id="5" w:name="_Toc233287230"/>
      <w:r w:rsidRPr="00815C0F">
        <w:lastRenderedPageBreak/>
        <w:t>Przedmiot zamówienia</w:t>
      </w:r>
      <w:bookmarkEnd w:id="4"/>
      <w:r w:rsidR="00F65B15">
        <w:t>.</w:t>
      </w:r>
      <w:bookmarkEnd w:id="5"/>
    </w:p>
    <w:p w14:paraId="620134BB"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 xml:space="preserve">Przedmiotem zamówienia jest świadczenie kompleksowej usługi Security Operations Center (SOC) dla Narodowego Funduszu Ochrony Środowiska i Gospodarki Wodnej (NFOŚiGW), obejmującej całościowy nadzór nad bezpieczeństwem informatycznym w modelu </w:t>
      </w:r>
      <w:r w:rsidRPr="00283D91">
        <w:rPr>
          <w:rFonts w:asciiTheme="majorHAnsi" w:hAnsiTheme="majorHAnsi" w:cstheme="majorHAnsi"/>
        </w:rPr>
        <w:t>hybrydowym</w:t>
      </w:r>
      <w:r w:rsidRPr="00815C0F">
        <w:rPr>
          <w:rFonts w:asciiTheme="majorHAnsi" w:hAnsiTheme="majorHAnsi" w:cstheme="majorHAnsi"/>
        </w:rPr>
        <w:t xml:space="preserve">, zgodnie z wymaganiami prawnymi (NIS2, KSC, RODO), dobrymi praktykami branżowymi oraz standardami ISO. </w:t>
      </w:r>
    </w:p>
    <w:p w14:paraId="6350CDE3"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 xml:space="preserve">Usługa będzie realizowana w modelu </w:t>
      </w:r>
      <w:r w:rsidRPr="00815C0F">
        <w:rPr>
          <w:rFonts w:asciiTheme="majorHAnsi" w:hAnsiTheme="majorHAnsi" w:cstheme="majorHAnsi"/>
          <w:i/>
          <w:iCs/>
        </w:rPr>
        <w:t>SOC-as-a-Service</w:t>
      </w:r>
      <w:r w:rsidRPr="00815C0F">
        <w:rPr>
          <w:rFonts w:asciiTheme="majorHAnsi" w:hAnsiTheme="majorHAnsi" w:cstheme="majorHAnsi"/>
        </w:rPr>
        <w:t xml:space="preserve"> w architekturze hybrydowej, z wykorzystaniem infrastruktury Wykonawcy i częściowo zasobów Zamawiającego.</w:t>
      </w:r>
    </w:p>
    <w:p w14:paraId="2DF76325"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Zamawiający zakłada wykorzystanie komponentów i zasobów Wykonawcy przy minimalnym udziale komponentów i zasobów Zamawiającego.</w:t>
      </w:r>
    </w:p>
    <w:p w14:paraId="06A34894" w14:textId="2B08A739" w:rsidR="00815C0F" w:rsidRPr="00815C0F" w:rsidRDefault="00815C0F" w:rsidP="00815C0F">
      <w:pPr>
        <w:rPr>
          <w:rFonts w:asciiTheme="majorHAnsi" w:hAnsiTheme="majorHAnsi" w:cstheme="majorHAnsi"/>
        </w:rPr>
      </w:pPr>
      <w:r w:rsidRPr="00815C0F">
        <w:rPr>
          <w:rFonts w:asciiTheme="majorHAnsi" w:hAnsiTheme="majorHAnsi" w:cstheme="majorHAnsi"/>
        </w:rPr>
        <w:t xml:space="preserve">Oprogramowanie wykorzystywane przez Wykonawcę do usługi objętej przedmiotem zamówienia </w:t>
      </w:r>
      <w:r w:rsidR="003434AB">
        <w:rPr>
          <w:rFonts w:asciiTheme="majorHAnsi" w:hAnsiTheme="majorHAnsi" w:cstheme="majorHAnsi"/>
        </w:rPr>
        <w:t>musi</w:t>
      </w:r>
      <w:r w:rsidRPr="00815C0F">
        <w:rPr>
          <w:rFonts w:asciiTheme="majorHAnsi" w:hAnsiTheme="majorHAnsi" w:cstheme="majorHAnsi"/>
        </w:rPr>
        <w:t xml:space="preserve"> być dostarczone w taki sposób, aby jasne było, że końcowym odbiorcą licencji jest Zamawiający.</w:t>
      </w:r>
    </w:p>
    <w:p w14:paraId="412409D7"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Zamawiający wymaga dostarczenia wraz z usługą:</w:t>
      </w:r>
    </w:p>
    <w:p w14:paraId="1E9A602A" w14:textId="77777777" w:rsidR="00815C0F" w:rsidRPr="00815C0F" w:rsidRDefault="00815C0F">
      <w:pPr>
        <w:pStyle w:val="Akapitzlist"/>
        <w:numPr>
          <w:ilvl w:val="0"/>
          <w:numId w:val="51"/>
        </w:numPr>
        <w:rPr>
          <w:rFonts w:asciiTheme="majorHAnsi" w:hAnsiTheme="majorHAnsi" w:cstheme="majorHAnsi"/>
        </w:rPr>
      </w:pPr>
      <w:r w:rsidRPr="00815C0F">
        <w:rPr>
          <w:rFonts w:asciiTheme="majorHAnsi" w:hAnsiTheme="majorHAnsi" w:cstheme="majorHAnsi"/>
        </w:rPr>
        <w:t>Dostępów administracyjnych do wszystkich elementów oprogramowania związanych ze świadczeniem usługi, umożliwiających wgląd i zmiany konfiguracji dla administratorów Zamawiającego na poziomie takimi samym jak dla administratorów Wykonawcy.</w:t>
      </w:r>
    </w:p>
    <w:p w14:paraId="2367E3AE" w14:textId="77777777" w:rsidR="00815C0F" w:rsidRPr="00815C0F" w:rsidRDefault="00815C0F">
      <w:pPr>
        <w:pStyle w:val="Akapitzlist"/>
        <w:numPr>
          <w:ilvl w:val="0"/>
          <w:numId w:val="51"/>
        </w:numPr>
        <w:rPr>
          <w:rFonts w:asciiTheme="majorHAnsi" w:hAnsiTheme="majorHAnsi" w:cstheme="majorHAnsi"/>
        </w:rPr>
      </w:pPr>
      <w:r w:rsidRPr="00815C0F">
        <w:rPr>
          <w:rFonts w:asciiTheme="majorHAnsi" w:hAnsiTheme="majorHAnsi" w:cstheme="majorHAnsi"/>
        </w:rPr>
        <w:t>Pełnej audytowalności prac realizowanych przez Wykonawcę – szczegółowo opisanych w sekcjach związanych z raportowaniem prac.</w:t>
      </w:r>
    </w:p>
    <w:p w14:paraId="63965B6E" w14:textId="77777777" w:rsidR="00815C0F" w:rsidRPr="00815C0F" w:rsidRDefault="00815C0F">
      <w:pPr>
        <w:pStyle w:val="Akapitzlist"/>
        <w:numPr>
          <w:ilvl w:val="0"/>
          <w:numId w:val="51"/>
        </w:numPr>
        <w:rPr>
          <w:rFonts w:asciiTheme="majorHAnsi" w:hAnsiTheme="majorHAnsi" w:cstheme="majorHAnsi"/>
        </w:rPr>
      </w:pPr>
      <w:r w:rsidRPr="00815C0F">
        <w:rPr>
          <w:rFonts w:asciiTheme="majorHAnsi" w:hAnsiTheme="majorHAnsi" w:cstheme="majorHAnsi"/>
        </w:rPr>
        <w:t>Zapewnienia przez Wykonawcę pełnego dostępu administracyjnego do infrastruktury Wykonawcy oraz oprogramowania wykorzystywanego do świadczenia usługi dla Zamawiającego, w celu kontynuacji świadczenia usługi na czas wyłonienia nowego Wykonawcy w przypadku zerwania Umowy z winy Wykonawcy przez 6 miesięcy od zerwania Umowy z winy Wykonawcy.</w:t>
      </w:r>
    </w:p>
    <w:p w14:paraId="1A3E8745" w14:textId="2A6F65C9" w:rsidR="00815C0F" w:rsidRPr="00815C0F" w:rsidRDefault="00815C0F">
      <w:pPr>
        <w:pStyle w:val="Akapitzlist"/>
        <w:numPr>
          <w:ilvl w:val="0"/>
          <w:numId w:val="51"/>
        </w:numPr>
        <w:rPr>
          <w:rFonts w:asciiTheme="majorHAnsi" w:hAnsiTheme="majorHAnsi" w:cstheme="majorHAnsi"/>
        </w:rPr>
      </w:pPr>
      <w:r w:rsidRPr="00815C0F">
        <w:rPr>
          <w:rFonts w:asciiTheme="majorHAnsi" w:hAnsiTheme="majorHAnsi" w:cstheme="majorHAnsi"/>
        </w:rPr>
        <w:t>Wykorzystania systemu SOAR do orkiestracji wszystkich czynności związanych z Usługą</w:t>
      </w:r>
      <w:r w:rsidR="00987611">
        <w:rPr>
          <w:rFonts w:asciiTheme="majorHAnsi" w:hAnsiTheme="majorHAnsi" w:cstheme="majorHAnsi"/>
        </w:rPr>
        <w:t>.</w:t>
      </w:r>
    </w:p>
    <w:p w14:paraId="6BD822A7" w14:textId="77777777" w:rsidR="00815C0F" w:rsidRPr="00815C0F" w:rsidRDefault="00815C0F">
      <w:pPr>
        <w:pStyle w:val="Akapitzlist"/>
        <w:numPr>
          <w:ilvl w:val="0"/>
          <w:numId w:val="51"/>
        </w:numPr>
        <w:rPr>
          <w:rFonts w:asciiTheme="majorHAnsi" w:hAnsiTheme="majorHAnsi" w:cstheme="majorHAnsi"/>
        </w:rPr>
      </w:pPr>
      <w:r w:rsidRPr="00815C0F">
        <w:rPr>
          <w:rFonts w:asciiTheme="majorHAnsi" w:hAnsiTheme="majorHAnsi" w:cstheme="majorHAnsi"/>
        </w:rPr>
        <w:t>Publicznie dostępnej dokumentacji i specyfikacji wydajności oprogramowania użytego przez Wykonawcę do świadczenia Usługi.</w:t>
      </w:r>
    </w:p>
    <w:p w14:paraId="5DB65089" w14:textId="77777777" w:rsidR="00815C0F" w:rsidRDefault="00815C0F" w:rsidP="00815C0F">
      <w:pPr>
        <w:rPr>
          <w:rFonts w:asciiTheme="majorHAnsi" w:hAnsiTheme="majorHAnsi" w:cstheme="majorHAnsi"/>
        </w:rPr>
      </w:pPr>
      <w:r w:rsidRPr="00283D91">
        <w:rPr>
          <w:rFonts w:asciiTheme="majorHAnsi" w:hAnsiTheme="majorHAnsi" w:cstheme="majorHAnsi"/>
        </w:rPr>
        <w:t>Zamawiający nie dopuszcza dostawy oprogramowania Open Source bez komercyjnego wsparcia producenta.</w:t>
      </w:r>
    </w:p>
    <w:p w14:paraId="438377C1" w14:textId="77777777" w:rsidR="003437D5" w:rsidRPr="003A1A30" w:rsidRDefault="003437D5" w:rsidP="003437D5">
      <w:pPr>
        <w:rPr>
          <w:rFonts w:asciiTheme="majorHAnsi" w:hAnsiTheme="majorHAnsi"/>
        </w:rPr>
      </w:pPr>
      <w:r w:rsidRPr="003A1A30">
        <w:rPr>
          <w:rFonts w:asciiTheme="majorHAnsi" w:hAnsiTheme="majorHAnsi"/>
        </w:rPr>
        <w:t>Wykonawca zobowiązany jest do spełnienia poniższych wymagań:</w:t>
      </w:r>
    </w:p>
    <w:p w14:paraId="25960CB8" w14:textId="77777777" w:rsidR="003437D5" w:rsidRPr="003A1A30" w:rsidRDefault="003437D5" w:rsidP="003437D5">
      <w:pPr>
        <w:numPr>
          <w:ilvl w:val="0"/>
          <w:numId w:val="195"/>
        </w:numPr>
        <w:jc w:val="left"/>
        <w:rPr>
          <w:rFonts w:asciiTheme="majorHAnsi" w:hAnsiTheme="majorHAnsi"/>
        </w:rPr>
      </w:pPr>
      <w:r w:rsidRPr="003A1A30">
        <w:rPr>
          <w:rFonts w:asciiTheme="majorHAnsi" w:hAnsiTheme="majorHAnsi"/>
        </w:rPr>
        <w:t>Posiadanie i utrzymywanie przez cały okres obowiązywania umowy certyfikatu zgodności z normą</w:t>
      </w:r>
      <w:r w:rsidRPr="003A1A30">
        <w:rPr>
          <w:rFonts w:asciiTheme="majorHAnsi" w:hAnsiTheme="majorHAnsi"/>
        </w:rPr>
        <w:br/>
        <w:t>PN-EN ISO/IEC 27001 lub rozwiązania/standardu równoważnego, zapewniającego równoważny poziom zarządzania bezpieczeństwem informacji.</w:t>
      </w:r>
    </w:p>
    <w:p w14:paraId="0872AE03" w14:textId="77777777" w:rsidR="003437D5" w:rsidRPr="003A1A30" w:rsidRDefault="003437D5" w:rsidP="003437D5">
      <w:pPr>
        <w:numPr>
          <w:ilvl w:val="0"/>
          <w:numId w:val="195"/>
        </w:numPr>
        <w:jc w:val="left"/>
        <w:rPr>
          <w:rFonts w:asciiTheme="majorHAnsi" w:hAnsiTheme="majorHAnsi"/>
        </w:rPr>
      </w:pPr>
      <w:r w:rsidRPr="003A1A30">
        <w:rPr>
          <w:rFonts w:asciiTheme="majorHAnsi" w:hAnsiTheme="majorHAnsi"/>
        </w:rPr>
        <w:t>Realizowanie usług SOC zgodnie z wymaganiami:</w:t>
      </w:r>
    </w:p>
    <w:p w14:paraId="328A614A" w14:textId="77777777" w:rsidR="003437D5" w:rsidRPr="00BF7B64" w:rsidRDefault="003437D5" w:rsidP="00BF7B64">
      <w:pPr>
        <w:pStyle w:val="Akapitzlist"/>
        <w:numPr>
          <w:ilvl w:val="0"/>
          <w:numId w:val="196"/>
        </w:numPr>
        <w:jc w:val="left"/>
        <w:rPr>
          <w:rFonts w:asciiTheme="majorHAnsi" w:hAnsiTheme="majorHAnsi"/>
        </w:rPr>
      </w:pPr>
      <w:r w:rsidRPr="00BF7B64">
        <w:rPr>
          <w:rFonts w:asciiTheme="majorHAnsi" w:hAnsiTheme="majorHAnsi"/>
        </w:rPr>
        <w:t>ustawy o krajowym systemie cyberbezpieczeństwa,</w:t>
      </w:r>
    </w:p>
    <w:p w14:paraId="01C31034" w14:textId="77777777" w:rsidR="003437D5" w:rsidRPr="00BF7B64" w:rsidRDefault="003437D5" w:rsidP="00BF7B64">
      <w:pPr>
        <w:pStyle w:val="Akapitzlist"/>
        <w:numPr>
          <w:ilvl w:val="0"/>
          <w:numId w:val="196"/>
        </w:numPr>
        <w:jc w:val="left"/>
        <w:rPr>
          <w:rFonts w:asciiTheme="majorHAnsi" w:hAnsiTheme="majorHAnsi"/>
        </w:rPr>
      </w:pPr>
      <w:r w:rsidRPr="00BF7B64">
        <w:rPr>
          <w:rFonts w:asciiTheme="majorHAnsi" w:hAnsiTheme="majorHAnsi"/>
        </w:rPr>
        <w:t>aktów wykonawczych do tej ustawy.</w:t>
      </w:r>
    </w:p>
    <w:p w14:paraId="335156D6" w14:textId="77777777" w:rsidR="003437D5" w:rsidRPr="003A1A30" w:rsidRDefault="003437D5" w:rsidP="003437D5">
      <w:pPr>
        <w:numPr>
          <w:ilvl w:val="0"/>
          <w:numId w:val="195"/>
        </w:numPr>
        <w:jc w:val="left"/>
        <w:rPr>
          <w:rFonts w:asciiTheme="majorHAnsi" w:hAnsiTheme="majorHAnsi"/>
        </w:rPr>
      </w:pPr>
      <w:r w:rsidRPr="003A1A30">
        <w:rPr>
          <w:rFonts w:asciiTheme="majorHAnsi" w:hAnsiTheme="majorHAnsi"/>
        </w:rPr>
        <w:t>Prowadzenie działań operacyjnych SOC zgodnie z uznanymi standardami branżowymi, w szczególności:</w:t>
      </w:r>
    </w:p>
    <w:p w14:paraId="527D0F35" w14:textId="77777777" w:rsidR="003437D5" w:rsidRPr="00BF7B64" w:rsidRDefault="003437D5" w:rsidP="00BF7B64">
      <w:pPr>
        <w:pStyle w:val="Akapitzlist"/>
        <w:numPr>
          <w:ilvl w:val="0"/>
          <w:numId w:val="197"/>
        </w:numPr>
        <w:jc w:val="left"/>
        <w:rPr>
          <w:rFonts w:asciiTheme="majorHAnsi" w:hAnsiTheme="majorHAnsi"/>
        </w:rPr>
      </w:pPr>
      <w:r w:rsidRPr="00BF7B64">
        <w:rPr>
          <w:rFonts w:asciiTheme="majorHAnsi" w:hAnsiTheme="majorHAnsi"/>
        </w:rPr>
        <w:t>PN-EN ISO/IEC 27001 lub równoważną,</w:t>
      </w:r>
    </w:p>
    <w:p w14:paraId="22BD4F54" w14:textId="77777777" w:rsidR="003437D5" w:rsidRPr="00BF7B64" w:rsidRDefault="003437D5" w:rsidP="00BF7B64">
      <w:pPr>
        <w:pStyle w:val="Akapitzlist"/>
        <w:numPr>
          <w:ilvl w:val="0"/>
          <w:numId w:val="197"/>
        </w:numPr>
        <w:jc w:val="left"/>
        <w:rPr>
          <w:rFonts w:asciiTheme="majorHAnsi" w:hAnsiTheme="majorHAnsi"/>
        </w:rPr>
      </w:pPr>
      <w:r w:rsidRPr="00BF7B64">
        <w:rPr>
          <w:rFonts w:asciiTheme="majorHAnsi" w:hAnsiTheme="majorHAnsi"/>
        </w:rPr>
        <w:t>PN-EN ISO 22301 lub równoważną,</w:t>
      </w:r>
    </w:p>
    <w:p w14:paraId="539912A5" w14:textId="77777777" w:rsidR="003437D5" w:rsidRPr="00BF7B64" w:rsidRDefault="003437D5" w:rsidP="00BF7B64">
      <w:pPr>
        <w:pStyle w:val="Akapitzlist"/>
        <w:numPr>
          <w:ilvl w:val="0"/>
          <w:numId w:val="197"/>
        </w:numPr>
        <w:jc w:val="left"/>
        <w:rPr>
          <w:rFonts w:asciiTheme="majorHAnsi" w:hAnsiTheme="majorHAnsi"/>
        </w:rPr>
      </w:pPr>
      <w:r w:rsidRPr="00BF7B64">
        <w:rPr>
          <w:rFonts w:asciiTheme="majorHAnsi" w:hAnsiTheme="majorHAnsi"/>
        </w:rPr>
        <w:lastRenderedPageBreak/>
        <w:t>RFC 2350 lub innymi standardami równoważnymi określającymi zasady funkcjonowania zespołów bezpieczeństwa.</w:t>
      </w:r>
    </w:p>
    <w:p w14:paraId="326D2892" w14:textId="77777777" w:rsidR="003437D5" w:rsidRPr="003A1A30" w:rsidRDefault="003437D5" w:rsidP="003437D5">
      <w:pPr>
        <w:numPr>
          <w:ilvl w:val="0"/>
          <w:numId w:val="195"/>
        </w:numPr>
        <w:jc w:val="left"/>
        <w:rPr>
          <w:rFonts w:asciiTheme="majorHAnsi" w:hAnsiTheme="majorHAnsi"/>
        </w:rPr>
      </w:pPr>
      <w:r w:rsidRPr="003A1A30">
        <w:rPr>
          <w:rFonts w:asciiTheme="majorHAnsi" w:hAnsiTheme="majorHAnsi"/>
        </w:rPr>
        <w:t>Posiadanie ubezpieczenia OC w zakresie prowadzonej działalności związanej z przedmiotem zamówienia na sumę gwarancyjną nie mniejszą niż 200 000 zł.</w:t>
      </w:r>
    </w:p>
    <w:p w14:paraId="20BA40B5" w14:textId="77777777" w:rsidR="003437D5" w:rsidRPr="003A1A30" w:rsidRDefault="003437D5" w:rsidP="003437D5">
      <w:pPr>
        <w:numPr>
          <w:ilvl w:val="0"/>
          <w:numId w:val="195"/>
        </w:numPr>
        <w:jc w:val="left"/>
        <w:rPr>
          <w:rFonts w:asciiTheme="majorHAnsi" w:hAnsiTheme="majorHAnsi"/>
        </w:rPr>
      </w:pPr>
      <w:r w:rsidRPr="003A1A30">
        <w:rPr>
          <w:rFonts w:asciiTheme="majorHAnsi" w:hAnsiTheme="majorHAnsi"/>
        </w:rPr>
        <w:t>Utrzymywanie systemu zarządzania bezpieczeństwem informacji zgodnego z normą PN-EN ISO/IEC 27001 lub rozwiązaniem równoważnym.</w:t>
      </w:r>
    </w:p>
    <w:p w14:paraId="2451272A" w14:textId="77777777" w:rsidR="003437D5" w:rsidRPr="003A1A30" w:rsidRDefault="003437D5" w:rsidP="003437D5">
      <w:pPr>
        <w:numPr>
          <w:ilvl w:val="0"/>
          <w:numId w:val="195"/>
        </w:numPr>
        <w:jc w:val="left"/>
        <w:rPr>
          <w:rFonts w:asciiTheme="majorHAnsi" w:hAnsiTheme="majorHAnsi"/>
        </w:rPr>
      </w:pPr>
      <w:r w:rsidRPr="003A1A30">
        <w:rPr>
          <w:rFonts w:asciiTheme="majorHAnsi" w:hAnsiTheme="majorHAnsi"/>
        </w:rPr>
        <w:t>Udostępnienie deklaracji polityki działania zespołu SOC (np. zgodnej z RFC 2350 lub równoważnej).</w:t>
      </w:r>
    </w:p>
    <w:p w14:paraId="58582DB4" w14:textId="77777777" w:rsidR="003437D5" w:rsidRPr="003A1A30" w:rsidRDefault="003437D5" w:rsidP="003437D5">
      <w:pPr>
        <w:numPr>
          <w:ilvl w:val="0"/>
          <w:numId w:val="195"/>
        </w:numPr>
        <w:jc w:val="left"/>
        <w:rPr>
          <w:rFonts w:asciiTheme="majorHAnsi" w:hAnsiTheme="majorHAnsi"/>
        </w:rPr>
      </w:pPr>
      <w:r w:rsidRPr="003A1A30">
        <w:rPr>
          <w:rFonts w:asciiTheme="majorHAnsi" w:hAnsiTheme="majorHAnsi"/>
        </w:rPr>
        <w:t>Zapewnienie personelu posiadającego odpowiednie kwalifikacje, w szczególności spełniającego wymagania określone w przepisach wykonawczych do ustawy o KSC.</w:t>
      </w:r>
    </w:p>
    <w:p w14:paraId="49DE3C1D" w14:textId="77777777" w:rsidR="003437D5" w:rsidRPr="003A1A30" w:rsidRDefault="003437D5" w:rsidP="003437D5">
      <w:pPr>
        <w:numPr>
          <w:ilvl w:val="0"/>
          <w:numId w:val="195"/>
        </w:numPr>
        <w:jc w:val="left"/>
        <w:rPr>
          <w:rFonts w:asciiTheme="majorHAnsi" w:hAnsiTheme="majorHAnsi"/>
        </w:rPr>
      </w:pPr>
      <w:r w:rsidRPr="003A1A30">
        <w:rPr>
          <w:rFonts w:asciiTheme="majorHAnsi" w:hAnsiTheme="majorHAnsi"/>
        </w:rPr>
        <w:t>Spełnianie wszystkich obowiązujących wymagań prawnych dotyczących świadczenia usług w zakresie cyberbezpieczeństwa.</w:t>
      </w:r>
    </w:p>
    <w:p w14:paraId="6DB509B0" w14:textId="77777777" w:rsidR="003437D5" w:rsidRDefault="003437D5" w:rsidP="003437D5">
      <w:pPr>
        <w:ind w:left="360"/>
        <w:rPr>
          <w:rFonts w:asciiTheme="majorHAnsi" w:hAnsiTheme="majorHAnsi" w:cs="Segoe UI"/>
        </w:rPr>
      </w:pPr>
      <w:r w:rsidRPr="003A1A30">
        <w:rPr>
          <w:rFonts w:asciiTheme="majorHAnsi" w:hAnsiTheme="majorHAnsi" w:cs="Segoe UI"/>
        </w:rPr>
        <w:t>Za rozwiązania równoważne uznaje się rozwiązania zapewniające co najmniej taki sam poziom bezpieczeństwa, funkcjonalności i organizacji procesów jak wskazane normy.</w:t>
      </w:r>
    </w:p>
    <w:p w14:paraId="7E51C441" w14:textId="77777777" w:rsidR="000A0556" w:rsidRDefault="004170B5" w:rsidP="00931958">
      <w:pPr>
        <w:pStyle w:val="Akapitzlist"/>
        <w:numPr>
          <w:ilvl w:val="0"/>
          <w:numId w:val="195"/>
        </w:numPr>
      </w:pPr>
      <w:r>
        <w:t>C</w:t>
      </w:r>
      <w:r w:rsidR="00867467" w:rsidRPr="00AC75B0">
        <w:t>złonkostwo, akredytacja lub udokumentowane uczestnictwo w organizacjach branżowych zrzeszających zespoły reagowania na incydenty bezpieczeństwa (CSIRT/SOC), takich jak Trusted Introducer, FIRST, lub innych równoważnych organizacjach zapewniających współpracę operacyjną, wymianę informacji o zagrożeniach oraz spełnienie określonych standardów funkcjonowania zespołów</w:t>
      </w:r>
      <w:r>
        <w:t xml:space="preserve">. </w:t>
      </w:r>
      <w:r w:rsidR="00867467" w:rsidRPr="00AC75B0">
        <w:t>Za równoważne uznaje się organizacje lub inicjatywy branżowe zapewniające co najmniej:</w:t>
      </w:r>
    </w:p>
    <w:p w14:paraId="1B3B9D58" w14:textId="77777777" w:rsidR="000A0556" w:rsidRDefault="00867467" w:rsidP="0029063D">
      <w:pPr>
        <w:pStyle w:val="Akapitzlist"/>
        <w:numPr>
          <w:ilvl w:val="0"/>
          <w:numId w:val="198"/>
        </w:numPr>
      </w:pPr>
      <w:r w:rsidRPr="00AC75B0">
        <w:t>udział w międzynarodowej wymianie informacji o zagrożeniach,</w:t>
      </w:r>
    </w:p>
    <w:p w14:paraId="61165725" w14:textId="77777777" w:rsidR="000A0556" w:rsidRDefault="00867467" w:rsidP="00061247">
      <w:pPr>
        <w:pStyle w:val="Akapitzlist"/>
        <w:numPr>
          <w:ilvl w:val="0"/>
          <w:numId w:val="198"/>
        </w:numPr>
      </w:pPr>
      <w:r w:rsidRPr="00AC75B0">
        <w:t>stosowanie uznanych standardów operacyjnych CSIRT/SOC,</w:t>
      </w:r>
    </w:p>
    <w:p w14:paraId="28324B4E" w14:textId="15866D28" w:rsidR="00867467" w:rsidRDefault="00867467" w:rsidP="00061247">
      <w:pPr>
        <w:pStyle w:val="Akapitzlist"/>
        <w:numPr>
          <w:ilvl w:val="0"/>
          <w:numId w:val="198"/>
        </w:numPr>
      </w:pPr>
      <w:r w:rsidRPr="00AC75B0">
        <w:t>mechanizmy współpracy i reagowania na incydenty.</w:t>
      </w:r>
    </w:p>
    <w:p w14:paraId="1DED54C6" w14:textId="77777777" w:rsidR="00867467" w:rsidRPr="003A1A30" w:rsidRDefault="00867467" w:rsidP="003437D5">
      <w:pPr>
        <w:ind w:left="360"/>
        <w:rPr>
          <w:rFonts w:asciiTheme="majorHAnsi" w:hAnsiTheme="majorHAnsi" w:cs="Segoe UI"/>
        </w:rPr>
      </w:pPr>
    </w:p>
    <w:p w14:paraId="52167B42" w14:textId="77777777" w:rsidR="003437D5" w:rsidRPr="00283D91" w:rsidRDefault="003437D5" w:rsidP="00815C0F">
      <w:pPr>
        <w:rPr>
          <w:rFonts w:asciiTheme="majorHAnsi" w:hAnsiTheme="majorHAnsi" w:cstheme="majorHAnsi"/>
        </w:rPr>
      </w:pPr>
    </w:p>
    <w:p w14:paraId="363C78F4" w14:textId="77777777" w:rsidR="00815C0F" w:rsidRPr="00815C0F" w:rsidRDefault="00815C0F" w:rsidP="00815C0F">
      <w:pPr>
        <w:jc w:val="left"/>
        <w:rPr>
          <w:rFonts w:asciiTheme="majorHAnsi" w:hAnsiTheme="majorHAnsi" w:cstheme="majorHAnsi"/>
        </w:rPr>
      </w:pPr>
      <w:r w:rsidRPr="00815C0F">
        <w:rPr>
          <w:rFonts w:asciiTheme="majorHAnsi" w:hAnsiTheme="majorHAnsi" w:cstheme="majorHAnsi"/>
        </w:rPr>
        <w:br w:type="page"/>
      </w:r>
    </w:p>
    <w:p w14:paraId="48F8F2AB" w14:textId="29CCA3B6" w:rsidR="00815C0F" w:rsidRPr="00815C0F" w:rsidRDefault="00815C0F" w:rsidP="00777926">
      <w:pPr>
        <w:pStyle w:val="Nagwek1"/>
      </w:pPr>
      <w:bookmarkStart w:id="6" w:name="_Toc210986316"/>
      <w:bookmarkStart w:id="7" w:name="_Toc233287231"/>
      <w:r w:rsidRPr="00815C0F">
        <w:lastRenderedPageBreak/>
        <w:t>Zakres usługi podstawowej</w:t>
      </w:r>
      <w:bookmarkEnd w:id="6"/>
      <w:r w:rsidR="00C40D6C">
        <w:t>.</w:t>
      </w:r>
      <w:bookmarkEnd w:id="7"/>
    </w:p>
    <w:p w14:paraId="118275A5"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W ramach zakresu usługi podstawowej Zamawiający oczekuje następujących usług:</w:t>
      </w:r>
    </w:p>
    <w:p w14:paraId="54E80784" w14:textId="5F3B7986" w:rsidR="00815C0F" w:rsidRPr="00815C0F" w:rsidRDefault="00815C0F" w:rsidP="00BD0CDA">
      <w:pPr>
        <w:pStyle w:val="Akapitzlist"/>
        <w:numPr>
          <w:ilvl w:val="0"/>
          <w:numId w:val="7"/>
        </w:numPr>
        <w:rPr>
          <w:rFonts w:asciiTheme="majorHAnsi" w:hAnsiTheme="majorHAnsi" w:cstheme="majorHAnsi"/>
        </w:rPr>
      </w:pPr>
      <w:r w:rsidRPr="00815C0F">
        <w:rPr>
          <w:rFonts w:asciiTheme="majorHAnsi" w:hAnsiTheme="majorHAnsi" w:cstheme="majorHAnsi"/>
        </w:rPr>
        <w:t>Wykonanie wstępnej Analizy przedwdrożeniowej, której celem jest:</w:t>
      </w:r>
    </w:p>
    <w:p w14:paraId="3FDE999E" w14:textId="0906DF67" w:rsidR="002B42CF" w:rsidRDefault="00815C0F" w:rsidP="003906E6">
      <w:pPr>
        <w:pStyle w:val="Akapitzlist"/>
        <w:numPr>
          <w:ilvl w:val="1"/>
          <w:numId w:val="7"/>
        </w:numPr>
        <w:rPr>
          <w:rFonts w:asciiTheme="majorHAnsi" w:hAnsiTheme="majorHAnsi" w:cstheme="majorHAnsi"/>
        </w:rPr>
      </w:pPr>
      <w:r w:rsidRPr="002B42CF">
        <w:rPr>
          <w:rFonts w:asciiTheme="majorHAnsi" w:hAnsiTheme="majorHAnsi" w:cstheme="majorHAnsi"/>
        </w:rPr>
        <w:t>określenie zasobów Zamawiającego koniecznych do wykorzystania w ramach usługi SOC</w:t>
      </w:r>
      <w:r w:rsidR="00DD4877">
        <w:rPr>
          <w:rFonts w:asciiTheme="majorHAnsi" w:hAnsiTheme="majorHAnsi" w:cstheme="majorHAnsi"/>
        </w:rPr>
        <w:t>;</w:t>
      </w:r>
    </w:p>
    <w:p w14:paraId="01ED4F43" w14:textId="07059FC5" w:rsidR="00815C0F" w:rsidRPr="002B42CF" w:rsidRDefault="00815C0F" w:rsidP="003906E6">
      <w:pPr>
        <w:pStyle w:val="Akapitzlist"/>
        <w:numPr>
          <w:ilvl w:val="1"/>
          <w:numId w:val="7"/>
        </w:numPr>
        <w:rPr>
          <w:rFonts w:asciiTheme="majorHAnsi" w:hAnsiTheme="majorHAnsi" w:cstheme="majorHAnsi"/>
        </w:rPr>
      </w:pPr>
      <w:r w:rsidRPr="002B42CF">
        <w:rPr>
          <w:rFonts w:asciiTheme="majorHAnsi" w:hAnsiTheme="majorHAnsi" w:cstheme="majorHAnsi"/>
        </w:rPr>
        <w:t>określenie koniecznych do wprowadzenia zmian w konfiguracji Infrastruktury Zamawiającego</w:t>
      </w:r>
      <w:r w:rsidR="00DD4877">
        <w:rPr>
          <w:rFonts w:asciiTheme="majorHAnsi" w:hAnsiTheme="majorHAnsi" w:cstheme="majorHAnsi"/>
        </w:rPr>
        <w:t>;</w:t>
      </w:r>
    </w:p>
    <w:p w14:paraId="08066F9F" w14:textId="183B4C3D" w:rsidR="00815C0F" w:rsidRPr="00815C0F" w:rsidRDefault="00815C0F" w:rsidP="003906E6">
      <w:pPr>
        <w:pStyle w:val="Akapitzlist"/>
        <w:numPr>
          <w:ilvl w:val="1"/>
          <w:numId w:val="7"/>
        </w:numPr>
        <w:rPr>
          <w:rFonts w:asciiTheme="majorHAnsi" w:hAnsiTheme="majorHAnsi" w:cstheme="majorHAnsi"/>
        </w:rPr>
      </w:pPr>
      <w:r w:rsidRPr="00815C0F">
        <w:rPr>
          <w:rFonts w:asciiTheme="majorHAnsi" w:hAnsiTheme="majorHAnsi" w:cstheme="majorHAnsi"/>
        </w:rPr>
        <w:t>zdefiniowanie oprogramowania koniecznego do pracy SOC</w:t>
      </w:r>
      <w:r w:rsidR="00780DDE">
        <w:rPr>
          <w:rFonts w:asciiTheme="majorHAnsi" w:hAnsiTheme="majorHAnsi" w:cstheme="majorHAnsi"/>
        </w:rPr>
        <w:t>.</w:t>
      </w:r>
    </w:p>
    <w:p w14:paraId="79F4D5AA" w14:textId="6C689470" w:rsidR="00815C0F" w:rsidRPr="002B42CF" w:rsidRDefault="00815C0F" w:rsidP="002B42CF">
      <w:pPr>
        <w:pStyle w:val="Akapitzlist"/>
        <w:numPr>
          <w:ilvl w:val="0"/>
          <w:numId w:val="7"/>
        </w:numPr>
        <w:rPr>
          <w:rFonts w:asciiTheme="majorHAnsi" w:hAnsiTheme="majorHAnsi" w:cstheme="majorHAnsi"/>
        </w:rPr>
      </w:pPr>
      <w:r w:rsidRPr="002B42CF">
        <w:rPr>
          <w:rFonts w:asciiTheme="majorHAnsi" w:hAnsiTheme="majorHAnsi" w:cstheme="majorHAnsi"/>
        </w:rPr>
        <w:t>Wykonanie wstępnych prac podnoszących poziom cyberbezpieczeństwa Zamawiającego:</w:t>
      </w:r>
    </w:p>
    <w:p w14:paraId="40B5E6B7" w14:textId="77777777" w:rsidR="00815C0F" w:rsidRPr="00283D91" w:rsidRDefault="00815C0F" w:rsidP="001E3B91">
      <w:pPr>
        <w:pStyle w:val="Akapitzlist"/>
        <w:numPr>
          <w:ilvl w:val="1"/>
          <w:numId w:val="7"/>
        </w:numPr>
        <w:rPr>
          <w:rFonts w:asciiTheme="majorHAnsi" w:hAnsiTheme="majorHAnsi" w:cstheme="majorHAnsi"/>
        </w:rPr>
      </w:pPr>
      <w:r w:rsidRPr="00283D91">
        <w:rPr>
          <w:rFonts w:asciiTheme="majorHAnsi" w:hAnsiTheme="majorHAnsi" w:cstheme="majorHAnsi"/>
        </w:rPr>
        <w:t xml:space="preserve">Wykonanie usługi modelowania zagrożeń infrastruktury Zamawiającego wobec co najmniej 5 obszarów wskazanych przez Zamawiającego, zgodnie z metodykami MITRE ATT&amp;CK, STRIDE </w:t>
      </w:r>
      <w:r w:rsidRPr="00283D91">
        <w:rPr>
          <w:rFonts w:asciiTheme="majorHAnsi" w:hAnsiTheme="majorHAnsi" w:cstheme="majorHAnsi"/>
          <w:b/>
          <w:bCs/>
        </w:rPr>
        <w:t>(60 dni roboczych).</w:t>
      </w:r>
    </w:p>
    <w:p w14:paraId="1D60D0E0" w14:textId="0DE00099"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segmentacja sieci i punkty dostępu zdalnego (VPN)</w:t>
      </w:r>
      <w:r w:rsidR="00DD4877">
        <w:rPr>
          <w:rFonts w:asciiTheme="majorHAnsi" w:hAnsiTheme="majorHAnsi" w:cstheme="majorHAnsi"/>
        </w:rPr>
        <w:t>;</w:t>
      </w:r>
    </w:p>
    <w:p w14:paraId="2639E569" w14:textId="2C384ED3"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systemy publiczne (usługi WWW)</w:t>
      </w:r>
      <w:r w:rsidR="00DD4877">
        <w:rPr>
          <w:rFonts w:asciiTheme="majorHAnsi" w:hAnsiTheme="majorHAnsi" w:cstheme="majorHAnsi"/>
        </w:rPr>
        <w:t>;</w:t>
      </w:r>
    </w:p>
    <w:p w14:paraId="1622C44A" w14:textId="77217BD5"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Active Directory / Entra ID</w:t>
      </w:r>
      <w:r w:rsidR="00DD4877">
        <w:rPr>
          <w:rFonts w:asciiTheme="majorHAnsi" w:hAnsiTheme="majorHAnsi" w:cstheme="majorHAnsi"/>
        </w:rPr>
        <w:t>;</w:t>
      </w:r>
    </w:p>
    <w:p w14:paraId="4ED107E0" w14:textId="18230F32"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serwerownie i redundancja infrastruktury</w:t>
      </w:r>
      <w:r w:rsidR="00DD4877">
        <w:rPr>
          <w:rFonts w:asciiTheme="majorHAnsi" w:hAnsiTheme="majorHAnsi" w:cstheme="majorHAnsi"/>
        </w:rPr>
        <w:t>;</w:t>
      </w:r>
    </w:p>
    <w:p w14:paraId="4427F0AB" w14:textId="77777777"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procesy organizacyjne bezpieczeństwa i zgodność z NIS2.</w:t>
      </w:r>
    </w:p>
    <w:p w14:paraId="4B48B739" w14:textId="77777777" w:rsidR="00815C0F" w:rsidRPr="00815C0F" w:rsidRDefault="00815C0F" w:rsidP="001E3B91">
      <w:pPr>
        <w:pStyle w:val="Akapitzlist"/>
        <w:numPr>
          <w:ilvl w:val="1"/>
          <w:numId w:val="7"/>
        </w:numPr>
        <w:rPr>
          <w:rFonts w:asciiTheme="majorHAnsi" w:hAnsiTheme="majorHAnsi" w:cstheme="majorHAnsi"/>
        </w:rPr>
      </w:pPr>
      <w:r w:rsidRPr="00815C0F">
        <w:rPr>
          <w:rFonts w:asciiTheme="majorHAnsi" w:hAnsiTheme="majorHAnsi" w:cstheme="majorHAnsi"/>
        </w:rPr>
        <w:t>Poprzez modelowanie Zamawiający rozumie nie tylko analizę techniczną, ale także procesową i organizacyjną, z odniesieniem do ról i odpowiedzialności:</w:t>
      </w:r>
    </w:p>
    <w:p w14:paraId="3FA9DD26" w14:textId="46F7DDA3"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identyfikacja aktywów w danym obszarze (np. serwery, aplikacje, konta, dane)</w:t>
      </w:r>
      <w:r w:rsidR="00DD4877">
        <w:rPr>
          <w:rFonts w:asciiTheme="majorHAnsi" w:hAnsiTheme="majorHAnsi" w:cstheme="majorHAnsi"/>
        </w:rPr>
        <w:t>;</w:t>
      </w:r>
    </w:p>
    <w:p w14:paraId="7295D3AB" w14:textId="07C847C9"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zdefiniowanie potencjalnych zagrożeń i wektorów ataku</w:t>
      </w:r>
      <w:r w:rsidR="00DD4877">
        <w:rPr>
          <w:rFonts w:asciiTheme="majorHAnsi" w:hAnsiTheme="majorHAnsi" w:cstheme="majorHAnsi"/>
        </w:rPr>
        <w:t>;</w:t>
      </w:r>
    </w:p>
    <w:p w14:paraId="78E6314B" w14:textId="33E5F8B8"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określenie skutków (utrata dostępności, poufności, integralności)</w:t>
      </w:r>
      <w:r w:rsidR="00DD4877">
        <w:rPr>
          <w:rFonts w:asciiTheme="majorHAnsi" w:hAnsiTheme="majorHAnsi" w:cstheme="majorHAnsi"/>
        </w:rPr>
        <w:t>;</w:t>
      </w:r>
    </w:p>
    <w:p w14:paraId="31FDF2EC" w14:textId="5C334732"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przypisanie istniejących zabezpieczeń</w:t>
      </w:r>
      <w:r w:rsidR="00DD4877">
        <w:rPr>
          <w:rFonts w:asciiTheme="majorHAnsi" w:hAnsiTheme="majorHAnsi" w:cstheme="majorHAnsi"/>
        </w:rPr>
        <w:t>;</w:t>
      </w:r>
    </w:p>
    <w:p w14:paraId="765D1821" w14:textId="77777777"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wskazanie luk i rekomendacji.</w:t>
      </w:r>
    </w:p>
    <w:p w14:paraId="6C73A65E" w14:textId="77777777" w:rsidR="00815C0F" w:rsidRPr="00815C0F" w:rsidRDefault="00815C0F" w:rsidP="001E3B91">
      <w:pPr>
        <w:pStyle w:val="Akapitzlist"/>
        <w:numPr>
          <w:ilvl w:val="1"/>
          <w:numId w:val="7"/>
        </w:numPr>
        <w:rPr>
          <w:rFonts w:asciiTheme="majorHAnsi" w:hAnsiTheme="majorHAnsi" w:cstheme="majorHAnsi"/>
        </w:rPr>
      </w:pPr>
      <w:r w:rsidRPr="00815C0F">
        <w:rPr>
          <w:rFonts w:asciiTheme="majorHAnsi" w:hAnsiTheme="majorHAnsi" w:cstheme="majorHAnsi"/>
        </w:rPr>
        <w:t>Wynikiem etapu prac wstępnych będzie:</w:t>
      </w:r>
    </w:p>
    <w:p w14:paraId="2BC25212" w14:textId="447E92DF"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diagramy modelowe (np. DFD z zaznaczonymi punktami zagrożeń)</w:t>
      </w:r>
      <w:r w:rsidR="004A6978">
        <w:rPr>
          <w:rFonts w:asciiTheme="majorHAnsi" w:hAnsiTheme="majorHAnsi" w:cstheme="majorHAnsi"/>
        </w:rPr>
        <w:t>;</w:t>
      </w:r>
    </w:p>
    <w:p w14:paraId="58D341FF" w14:textId="3E492313"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tabelę zagrożeń z oceną ryzyka</w:t>
      </w:r>
      <w:r w:rsidR="004A6978">
        <w:rPr>
          <w:rFonts w:asciiTheme="majorHAnsi" w:hAnsiTheme="majorHAnsi" w:cstheme="majorHAnsi"/>
        </w:rPr>
        <w:t>;</w:t>
      </w:r>
    </w:p>
    <w:p w14:paraId="3B97BC16" w14:textId="77777777" w:rsidR="00815C0F" w:rsidRPr="00815C0F" w:rsidRDefault="00815C0F" w:rsidP="001E3B91">
      <w:pPr>
        <w:pStyle w:val="Akapitzlist"/>
        <w:numPr>
          <w:ilvl w:val="2"/>
          <w:numId w:val="7"/>
        </w:numPr>
        <w:rPr>
          <w:rFonts w:asciiTheme="majorHAnsi" w:hAnsiTheme="majorHAnsi" w:cstheme="majorHAnsi"/>
        </w:rPr>
      </w:pPr>
      <w:r w:rsidRPr="00815C0F">
        <w:rPr>
          <w:rFonts w:asciiTheme="majorHAnsi" w:hAnsiTheme="majorHAnsi" w:cstheme="majorHAnsi"/>
        </w:rPr>
        <w:t>listę rekomendacji działań naprawczych powiązanych z późniejszym SOC (np. źródła logów, punkty korelacji).</w:t>
      </w:r>
    </w:p>
    <w:p w14:paraId="471779C6" w14:textId="58C8ED04" w:rsidR="00815C0F" w:rsidRPr="00815C0F" w:rsidRDefault="00815C0F" w:rsidP="005E59A5">
      <w:pPr>
        <w:pStyle w:val="Akapitzlist"/>
        <w:numPr>
          <w:ilvl w:val="0"/>
          <w:numId w:val="7"/>
        </w:numPr>
        <w:rPr>
          <w:rFonts w:asciiTheme="majorHAnsi" w:hAnsiTheme="majorHAnsi" w:cstheme="majorHAnsi"/>
        </w:rPr>
      </w:pPr>
      <w:r w:rsidRPr="00815C0F">
        <w:rPr>
          <w:rFonts w:asciiTheme="majorHAnsi" w:hAnsiTheme="majorHAnsi" w:cstheme="majorHAnsi"/>
        </w:rPr>
        <w:t xml:space="preserve">Świadczenie usługi SOC, zgodnie z wytycznymi określonymi w </w:t>
      </w:r>
      <w:r w:rsidRPr="00283D91">
        <w:rPr>
          <w:rFonts w:asciiTheme="majorHAnsi" w:hAnsiTheme="majorHAnsi" w:cstheme="majorHAnsi"/>
        </w:rPr>
        <w:t xml:space="preserve">sekcji </w:t>
      </w:r>
      <w:r w:rsidR="00287A02">
        <w:rPr>
          <w:rFonts w:asciiTheme="majorHAnsi" w:hAnsiTheme="majorHAnsi" w:cstheme="majorHAnsi"/>
        </w:rPr>
        <w:t>9</w:t>
      </w:r>
      <w:r w:rsidRPr="00815C0F">
        <w:rPr>
          <w:rFonts w:asciiTheme="majorHAnsi" w:hAnsiTheme="majorHAnsi" w:cstheme="majorHAnsi"/>
        </w:rPr>
        <w:t>.</w:t>
      </w:r>
    </w:p>
    <w:p w14:paraId="6AA77C57" w14:textId="77777777" w:rsidR="00815C0F" w:rsidRPr="00815C0F" w:rsidRDefault="00815C0F" w:rsidP="005E59A5">
      <w:pPr>
        <w:pStyle w:val="Akapitzlist"/>
        <w:numPr>
          <w:ilvl w:val="0"/>
          <w:numId w:val="7"/>
        </w:numPr>
        <w:rPr>
          <w:rFonts w:asciiTheme="majorHAnsi" w:hAnsiTheme="majorHAnsi" w:cstheme="majorHAnsi"/>
        </w:rPr>
      </w:pPr>
      <w:r w:rsidRPr="00815C0F">
        <w:rPr>
          <w:rFonts w:asciiTheme="majorHAnsi" w:hAnsiTheme="majorHAnsi" w:cstheme="majorHAnsi"/>
        </w:rPr>
        <w:t xml:space="preserve">Ciągły monitoring bezpieczeństwa IT całodobowo, 7 dni w tygodniu (w trybie 24/7/365) niezależnie od dni ustawowo wolnych od pracy - realizowany </w:t>
      </w:r>
      <w:r w:rsidRPr="00283D91">
        <w:rPr>
          <w:rFonts w:asciiTheme="majorHAnsi" w:hAnsiTheme="majorHAnsi" w:cstheme="majorHAnsi"/>
        </w:rPr>
        <w:t>hybrydowo</w:t>
      </w:r>
      <w:r w:rsidRPr="00815C0F">
        <w:rPr>
          <w:rFonts w:asciiTheme="majorHAnsi" w:hAnsiTheme="majorHAnsi" w:cstheme="majorHAnsi"/>
        </w:rPr>
        <w:t xml:space="preserve"> z Zamawiającym.</w:t>
      </w:r>
    </w:p>
    <w:p w14:paraId="365A0686" w14:textId="343643E9" w:rsidR="00815C0F" w:rsidRPr="00283D91" w:rsidRDefault="008021D5" w:rsidP="005E59A5">
      <w:pPr>
        <w:pStyle w:val="Akapitzlist"/>
        <w:numPr>
          <w:ilvl w:val="1"/>
          <w:numId w:val="7"/>
        </w:numPr>
        <w:rPr>
          <w:rFonts w:asciiTheme="majorHAnsi" w:hAnsiTheme="majorHAnsi" w:cstheme="majorHAnsi"/>
        </w:rPr>
      </w:pPr>
      <w:r w:rsidRPr="00283D91">
        <w:rPr>
          <w:rFonts w:asciiTheme="majorHAnsi" w:hAnsiTheme="majorHAnsi" w:cstheme="majorHAnsi"/>
        </w:rPr>
        <w:t>w</w:t>
      </w:r>
      <w:r w:rsidR="00815C0F" w:rsidRPr="00283D91">
        <w:rPr>
          <w:rFonts w:asciiTheme="majorHAnsi" w:hAnsiTheme="majorHAnsi" w:cstheme="majorHAnsi"/>
        </w:rPr>
        <w:t>ykonawca jest zobowiązany do zapewnienia monitorowania w godzinach pozabiznesowych (tj. dwóch zmianach 1</w:t>
      </w:r>
      <w:r w:rsidR="00EA366A">
        <w:rPr>
          <w:rFonts w:asciiTheme="majorHAnsi" w:hAnsiTheme="majorHAnsi" w:cstheme="majorHAnsi"/>
        </w:rPr>
        <w:t>7</w:t>
      </w:r>
      <w:r w:rsidR="00815C0F" w:rsidRPr="00283D91">
        <w:rPr>
          <w:rFonts w:asciiTheme="majorHAnsi" w:hAnsiTheme="majorHAnsi" w:cstheme="majorHAnsi"/>
        </w:rPr>
        <w:t>-24 oraz 24-</w:t>
      </w:r>
      <w:r w:rsidR="00E7718E" w:rsidRPr="00283D91">
        <w:rPr>
          <w:rFonts w:asciiTheme="majorHAnsi" w:hAnsiTheme="majorHAnsi" w:cstheme="majorHAnsi"/>
        </w:rPr>
        <w:t>7</w:t>
      </w:r>
      <w:r w:rsidR="00815C0F" w:rsidRPr="00283D91">
        <w:rPr>
          <w:rFonts w:asciiTheme="majorHAnsi" w:hAnsiTheme="majorHAnsi" w:cstheme="majorHAnsi"/>
        </w:rPr>
        <w:t xml:space="preserve">) w trybie ciągłym oraz w ramach zastępstwa personelu Zamawiającego w godzinach biznesowych (tj. </w:t>
      </w:r>
      <w:r w:rsidR="00A11367" w:rsidRPr="00283D91">
        <w:rPr>
          <w:rFonts w:asciiTheme="majorHAnsi" w:hAnsiTheme="majorHAnsi" w:cstheme="majorHAnsi"/>
        </w:rPr>
        <w:t>7</w:t>
      </w:r>
      <w:r w:rsidR="00815C0F" w:rsidRPr="00283D91">
        <w:rPr>
          <w:rFonts w:asciiTheme="majorHAnsi" w:hAnsiTheme="majorHAnsi" w:cstheme="majorHAnsi"/>
        </w:rPr>
        <w:t>-1</w:t>
      </w:r>
      <w:r w:rsidR="00EA366A">
        <w:rPr>
          <w:rFonts w:asciiTheme="majorHAnsi" w:hAnsiTheme="majorHAnsi" w:cstheme="majorHAnsi"/>
        </w:rPr>
        <w:t>7</w:t>
      </w:r>
      <w:r w:rsidR="00815C0F" w:rsidRPr="00283D91">
        <w:rPr>
          <w:rFonts w:asciiTheme="majorHAnsi" w:hAnsiTheme="majorHAnsi" w:cstheme="majorHAnsi"/>
        </w:rPr>
        <w:t>), minimum 24 godzin miesięcznie</w:t>
      </w:r>
      <w:r w:rsidRPr="00283D91">
        <w:rPr>
          <w:rFonts w:asciiTheme="majorHAnsi" w:hAnsiTheme="majorHAnsi" w:cstheme="majorHAnsi"/>
        </w:rPr>
        <w:t>;</w:t>
      </w:r>
    </w:p>
    <w:p w14:paraId="36B91241" w14:textId="123B2E08" w:rsidR="00815C0F" w:rsidRPr="00815C0F" w:rsidRDefault="008021D5" w:rsidP="005E59A5">
      <w:pPr>
        <w:pStyle w:val="Akapitzlist"/>
        <w:numPr>
          <w:ilvl w:val="1"/>
          <w:numId w:val="7"/>
        </w:numPr>
        <w:rPr>
          <w:rFonts w:asciiTheme="majorHAnsi" w:hAnsiTheme="majorHAnsi" w:cstheme="majorHAnsi"/>
        </w:rPr>
      </w:pPr>
      <w:r>
        <w:rPr>
          <w:rFonts w:asciiTheme="majorHAnsi" w:hAnsiTheme="majorHAnsi" w:cstheme="majorHAnsi"/>
        </w:rPr>
        <w:t>r</w:t>
      </w:r>
      <w:r w:rsidR="00815C0F" w:rsidRPr="00815C0F">
        <w:rPr>
          <w:rFonts w:asciiTheme="majorHAnsi" w:hAnsiTheme="majorHAnsi" w:cstheme="majorHAnsi"/>
        </w:rPr>
        <w:t xml:space="preserve">aportowanie prac będzie odbywać się zgodnie z zasadami opisanymi w </w:t>
      </w:r>
      <w:r w:rsidR="00815C0F" w:rsidRPr="00283D91">
        <w:rPr>
          <w:rFonts w:asciiTheme="majorHAnsi" w:hAnsiTheme="majorHAnsi" w:cstheme="majorHAnsi"/>
        </w:rPr>
        <w:t xml:space="preserve">sekcji </w:t>
      </w:r>
      <w:r w:rsidR="006E77E7">
        <w:rPr>
          <w:rFonts w:asciiTheme="majorHAnsi" w:hAnsiTheme="majorHAnsi" w:cstheme="majorHAnsi"/>
        </w:rPr>
        <w:t>7</w:t>
      </w:r>
      <w:r>
        <w:rPr>
          <w:rFonts w:asciiTheme="majorHAnsi" w:hAnsiTheme="majorHAnsi" w:cstheme="majorHAnsi"/>
        </w:rPr>
        <w:t>;</w:t>
      </w:r>
    </w:p>
    <w:p w14:paraId="74FE1DB4" w14:textId="6B728360" w:rsidR="00815C0F" w:rsidRPr="00815C0F" w:rsidRDefault="008021D5" w:rsidP="005E59A5">
      <w:pPr>
        <w:pStyle w:val="Akapitzlist"/>
        <w:numPr>
          <w:ilvl w:val="1"/>
          <w:numId w:val="7"/>
        </w:numPr>
        <w:rPr>
          <w:rFonts w:asciiTheme="majorHAnsi" w:hAnsiTheme="majorHAnsi" w:cstheme="majorHAnsi"/>
        </w:rPr>
      </w:pPr>
      <w:r>
        <w:rPr>
          <w:rFonts w:asciiTheme="majorHAnsi" w:hAnsiTheme="majorHAnsi" w:cstheme="majorHAnsi"/>
        </w:rPr>
        <w:t>e</w:t>
      </w:r>
      <w:r w:rsidR="00815C0F" w:rsidRPr="00815C0F">
        <w:rPr>
          <w:rFonts w:asciiTheme="majorHAnsi" w:hAnsiTheme="majorHAnsi" w:cstheme="majorHAnsi"/>
        </w:rPr>
        <w:t xml:space="preserve">skalacja zadań będzie odbywać się zgodnie z zasadami opisanymi w </w:t>
      </w:r>
      <w:r w:rsidR="00815C0F" w:rsidRPr="00283D91">
        <w:rPr>
          <w:rFonts w:asciiTheme="majorHAnsi" w:hAnsiTheme="majorHAnsi" w:cstheme="majorHAnsi"/>
        </w:rPr>
        <w:t xml:space="preserve">sekcji </w:t>
      </w:r>
      <w:r w:rsidR="006E77E7">
        <w:rPr>
          <w:rFonts w:asciiTheme="majorHAnsi" w:hAnsiTheme="majorHAnsi" w:cstheme="majorHAnsi"/>
        </w:rPr>
        <w:t>8</w:t>
      </w:r>
      <w:r>
        <w:rPr>
          <w:rFonts w:asciiTheme="majorHAnsi" w:hAnsiTheme="majorHAnsi" w:cstheme="majorHAnsi"/>
        </w:rPr>
        <w:t>;</w:t>
      </w:r>
    </w:p>
    <w:p w14:paraId="53C67747" w14:textId="1B1B8844" w:rsidR="00815C0F" w:rsidRPr="00815C0F" w:rsidRDefault="008021D5" w:rsidP="005E59A5">
      <w:pPr>
        <w:pStyle w:val="Akapitzlist"/>
        <w:numPr>
          <w:ilvl w:val="1"/>
          <w:numId w:val="7"/>
        </w:numPr>
        <w:rPr>
          <w:rFonts w:asciiTheme="majorHAnsi" w:hAnsiTheme="majorHAnsi" w:cstheme="majorHAnsi"/>
        </w:rPr>
      </w:pPr>
      <w:r>
        <w:rPr>
          <w:rFonts w:asciiTheme="majorHAnsi" w:hAnsiTheme="majorHAnsi" w:cstheme="majorHAnsi"/>
        </w:rPr>
        <w:lastRenderedPageBreak/>
        <w:t>k</w:t>
      </w:r>
      <w:r w:rsidR="00815C0F" w:rsidRPr="00815C0F">
        <w:rPr>
          <w:rFonts w:asciiTheme="majorHAnsi" w:hAnsiTheme="majorHAnsi" w:cstheme="majorHAnsi"/>
        </w:rPr>
        <w:t xml:space="preserve">ontakt z osobami dyżurującymi Zamawiającego będzie się odbywał poprzez telefon, sms, email, z każdorazowym odnotowaniem kontaktu w </w:t>
      </w:r>
      <w:r w:rsidR="00F44A01">
        <w:rPr>
          <w:rFonts w:asciiTheme="majorHAnsi" w:hAnsiTheme="majorHAnsi" w:cstheme="majorHAnsi"/>
        </w:rPr>
        <w:t>„</w:t>
      </w:r>
      <w:r w:rsidR="00815C0F" w:rsidRPr="00815C0F">
        <w:rPr>
          <w:rFonts w:asciiTheme="majorHAnsi" w:hAnsiTheme="majorHAnsi" w:cstheme="majorHAnsi"/>
        </w:rPr>
        <w:t>Rejestrze incydentów bezpieczeństwa</w:t>
      </w:r>
      <w:r w:rsidR="00F44A01">
        <w:rPr>
          <w:rFonts w:asciiTheme="majorHAnsi" w:hAnsiTheme="majorHAnsi" w:cstheme="majorHAnsi"/>
        </w:rPr>
        <w:t>”</w:t>
      </w:r>
      <w:r>
        <w:rPr>
          <w:rFonts w:asciiTheme="majorHAnsi" w:hAnsiTheme="majorHAnsi" w:cstheme="majorHAnsi"/>
        </w:rPr>
        <w:t>;</w:t>
      </w:r>
    </w:p>
    <w:p w14:paraId="7FDAC66A" w14:textId="016CC21C" w:rsidR="00815C0F" w:rsidRPr="00815C0F" w:rsidRDefault="00815C0F" w:rsidP="005E59A5">
      <w:pPr>
        <w:pStyle w:val="Akapitzlist"/>
        <w:numPr>
          <w:ilvl w:val="1"/>
          <w:numId w:val="7"/>
        </w:numPr>
        <w:rPr>
          <w:rFonts w:asciiTheme="majorHAnsi" w:hAnsiTheme="majorHAnsi" w:cstheme="majorHAnsi"/>
        </w:rPr>
      </w:pPr>
      <w:r w:rsidRPr="00815C0F">
        <w:rPr>
          <w:rFonts w:asciiTheme="majorHAnsi" w:hAnsiTheme="majorHAnsi" w:cstheme="majorHAnsi"/>
        </w:rPr>
        <w:t xml:space="preserve">Wykonawca do monitoringu będzie wykorzystywał własne narzędzia, do których dostęp Zamawiający otrzyma na zasadach opisanych w </w:t>
      </w:r>
      <w:r w:rsidRPr="00283D91">
        <w:rPr>
          <w:rFonts w:asciiTheme="majorHAnsi" w:hAnsiTheme="majorHAnsi" w:cstheme="majorHAnsi"/>
        </w:rPr>
        <w:t xml:space="preserve">sekcji </w:t>
      </w:r>
      <w:r w:rsidR="007E2D9C" w:rsidRPr="00283D91">
        <w:rPr>
          <w:rFonts w:asciiTheme="majorHAnsi" w:hAnsiTheme="majorHAnsi" w:cstheme="majorHAnsi"/>
        </w:rPr>
        <w:t>4</w:t>
      </w:r>
      <w:r w:rsidRPr="00815C0F">
        <w:rPr>
          <w:rFonts w:asciiTheme="majorHAnsi" w:hAnsiTheme="majorHAnsi" w:cstheme="majorHAnsi"/>
        </w:rPr>
        <w:t>.</w:t>
      </w:r>
    </w:p>
    <w:p w14:paraId="06FAD8BB" w14:textId="77777777" w:rsidR="00815C0F" w:rsidRPr="00815C0F" w:rsidRDefault="00815C0F" w:rsidP="005E59A5">
      <w:pPr>
        <w:pStyle w:val="Akapitzlist"/>
        <w:numPr>
          <w:ilvl w:val="0"/>
          <w:numId w:val="7"/>
        </w:numPr>
        <w:rPr>
          <w:rFonts w:asciiTheme="majorHAnsi" w:hAnsiTheme="majorHAnsi" w:cstheme="majorHAnsi"/>
        </w:rPr>
      </w:pPr>
      <w:r w:rsidRPr="00815C0F">
        <w:rPr>
          <w:rFonts w:asciiTheme="majorHAnsi" w:hAnsiTheme="majorHAnsi" w:cstheme="majorHAnsi"/>
        </w:rPr>
        <w:t xml:space="preserve">Reagowanie na incydenty bezpieczeństwa – wdrażanie pilnych poprawek bezpieczeństwa, awaryjne zarządzanie kontami użytkowników. </w:t>
      </w:r>
    </w:p>
    <w:p w14:paraId="60593A19" w14:textId="77777777" w:rsidR="00815C0F" w:rsidRPr="00815C0F" w:rsidRDefault="00815C0F" w:rsidP="005E59A5">
      <w:pPr>
        <w:pStyle w:val="Akapitzlist"/>
        <w:numPr>
          <w:ilvl w:val="0"/>
          <w:numId w:val="7"/>
        </w:numPr>
        <w:rPr>
          <w:rFonts w:asciiTheme="majorHAnsi" w:hAnsiTheme="majorHAnsi" w:cstheme="majorHAnsi"/>
        </w:rPr>
      </w:pPr>
      <w:r w:rsidRPr="00815C0F">
        <w:rPr>
          <w:rFonts w:asciiTheme="majorHAnsi" w:hAnsiTheme="majorHAnsi" w:cstheme="majorHAnsi"/>
        </w:rPr>
        <w:t xml:space="preserve">Awaryjne zarządzanie kontami użytkowników odbywa się wyłącznie, jeżeli nie ma możliwości kontaktu z osobą dyżurującą Zamawiającego, należy stosować tryb alarmowy – zgodny z procedurą Zamawiającego, czyli: włączenie / wyłączenie dostępów użytkownika, awaryjne zarządzanie komponentami sieciowymi. </w:t>
      </w:r>
    </w:p>
    <w:p w14:paraId="5A16CBD0" w14:textId="77777777" w:rsidR="00815C0F" w:rsidRPr="00815C0F" w:rsidRDefault="00815C0F" w:rsidP="005E59A5">
      <w:pPr>
        <w:pStyle w:val="Akapitzlist"/>
        <w:numPr>
          <w:ilvl w:val="0"/>
          <w:numId w:val="7"/>
        </w:numPr>
        <w:rPr>
          <w:rFonts w:asciiTheme="majorHAnsi" w:hAnsiTheme="majorHAnsi" w:cstheme="majorHAnsi"/>
        </w:rPr>
      </w:pPr>
      <w:r w:rsidRPr="00815C0F">
        <w:rPr>
          <w:rFonts w:asciiTheme="majorHAnsi" w:hAnsiTheme="majorHAnsi" w:cstheme="majorHAnsi"/>
        </w:rPr>
        <w:t>W ramach Reagowania na incydenty bezpieczeństwa przewiduje się trzy Poziomy usługi:</w:t>
      </w:r>
    </w:p>
    <w:p w14:paraId="3795D8A2" w14:textId="77777777" w:rsidR="00815C0F" w:rsidRPr="00815C0F" w:rsidRDefault="00815C0F" w:rsidP="005E59A5">
      <w:pPr>
        <w:pStyle w:val="Akapitzlist"/>
        <w:numPr>
          <w:ilvl w:val="1"/>
          <w:numId w:val="7"/>
        </w:numPr>
        <w:rPr>
          <w:rFonts w:asciiTheme="majorHAnsi" w:hAnsiTheme="majorHAnsi" w:cstheme="majorHAnsi"/>
        </w:rPr>
      </w:pPr>
      <w:r w:rsidRPr="00815C0F">
        <w:rPr>
          <w:rFonts w:asciiTheme="majorHAnsi" w:hAnsiTheme="majorHAnsi" w:cstheme="majorHAnsi"/>
        </w:rPr>
        <w:t>Poziom 1 (L1)</w:t>
      </w:r>
    </w:p>
    <w:p w14:paraId="0AA4922D" w14:textId="4C0A3EA5" w:rsidR="00815C0F" w:rsidRPr="00815C0F" w:rsidRDefault="004D5EA4" w:rsidP="005E59A5">
      <w:pPr>
        <w:pStyle w:val="Akapitzlist"/>
        <w:numPr>
          <w:ilvl w:val="2"/>
          <w:numId w:val="7"/>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stępna analiza alertów 24/7 (z włączeniem dostawcy w określonych godzinach)</w:t>
      </w:r>
      <w:r w:rsidR="00115040">
        <w:rPr>
          <w:rFonts w:asciiTheme="majorHAnsi" w:hAnsiTheme="majorHAnsi" w:cstheme="majorHAnsi"/>
        </w:rPr>
        <w:t>;</w:t>
      </w:r>
    </w:p>
    <w:p w14:paraId="66887B39" w14:textId="77E90350" w:rsidR="00815C0F" w:rsidRPr="00815C0F" w:rsidRDefault="004D5EA4" w:rsidP="005E59A5">
      <w:pPr>
        <w:pStyle w:val="Akapitzlist"/>
        <w:numPr>
          <w:ilvl w:val="2"/>
          <w:numId w:val="7"/>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stępna klasyfikacja incydentów</w:t>
      </w:r>
      <w:r w:rsidR="008021D5">
        <w:rPr>
          <w:rFonts w:asciiTheme="majorHAnsi" w:hAnsiTheme="majorHAnsi" w:cstheme="majorHAnsi"/>
        </w:rPr>
        <w:t>.</w:t>
      </w:r>
    </w:p>
    <w:p w14:paraId="1CEC205C" w14:textId="77777777" w:rsidR="00815C0F" w:rsidRPr="00815C0F" w:rsidRDefault="00815C0F" w:rsidP="005E59A5">
      <w:pPr>
        <w:pStyle w:val="Akapitzlist"/>
        <w:numPr>
          <w:ilvl w:val="1"/>
          <w:numId w:val="7"/>
        </w:numPr>
        <w:rPr>
          <w:rFonts w:asciiTheme="majorHAnsi" w:hAnsiTheme="majorHAnsi" w:cstheme="majorHAnsi"/>
        </w:rPr>
      </w:pPr>
      <w:r w:rsidRPr="00815C0F">
        <w:rPr>
          <w:rFonts w:asciiTheme="majorHAnsi" w:hAnsiTheme="majorHAnsi" w:cstheme="majorHAnsi"/>
        </w:rPr>
        <w:t>Poziom 2 (L2)</w:t>
      </w:r>
    </w:p>
    <w:p w14:paraId="29A23D6B" w14:textId="13114462" w:rsidR="00815C0F" w:rsidRPr="00815C0F" w:rsidRDefault="004D5EA4" w:rsidP="005E59A5">
      <w:pPr>
        <w:pStyle w:val="Akapitzlist"/>
        <w:numPr>
          <w:ilvl w:val="2"/>
          <w:numId w:val="7"/>
        </w:numPr>
        <w:rPr>
          <w:rFonts w:asciiTheme="majorHAnsi" w:hAnsiTheme="majorHAnsi" w:cstheme="majorHAnsi"/>
        </w:rPr>
      </w:pPr>
      <w:r>
        <w:rPr>
          <w:rFonts w:asciiTheme="majorHAnsi" w:hAnsiTheme="majorHAnsi" w:cstheme="majorHAnsi"/>
        </w:rPr>
        <w:t>g</w:t>
      </w:r>
      <w:r w:rsidR="00815C0F" w:rsidRPr="00815C0F">
        <w:rPr>
          <w:rFonts w:asciiTheme="majorHAnsi" w:hAnsiTheme="majorHAnsi" w:cstheme="majorHAnsi"/>
        </w:rPr>
        <w:t>łęboka analiza incydentów</w:t>
      </w:r>
      <w:r w:rsidR="008021D5">
        <w:rPr>
          <w:rFonts w:asciiTheme="majorHAnsi" w:hAnsiTheme="majorHAnsi" w:cstheme="majorHAnsi"/>
        </w:rPr>
        <w:t>;</w:t>
      </w:r>
    </w:p>
    <w:p w14:paraId="501AFD19" w14:textId="2488C728" w:rsidR="00815C0F" w:rsidRPr="00815C0F" w:rsidRDefault="004D5EA4" w:rsidP="005E59A5">
      <w:pPr>
        <w:pStyle w:val="Akapitzlist"/>
        <w:numPr>
          <w:ilvl w:val="2"/>
          <w:numId w:val="7"/>
        </w:numPr>
        <w:rPr>
          <w:rFonts w:asciiTheme="majorHAnsi" w:hAnsiTheme="majorHAnsi" w:cstheme="majorHAnsi"/>
        </w:rPr>
      </w:pPr>
      <w:r>
        <w:rPr>
          <w:rFonts w:asciiTheme="majorHAnsi" w:hAnsiTheme="majorHAnsi" w:cstheme="majorHAnsi"/>
        </w:rPr>
        <w:t>d</w:t>
      </w:r>
      <w:r w:rsidR="00815C0F" w:rsidRPr="00815C0F">
        <w:rPr>
          <w:rFonts w:asciiTheme="majorHAnsi" w:hAnsiTheme="majorHAnsi" w:cstheme="majorHAnsi"/>
        </w:rPr>
        <w:t>ziałania naprawcze</w:t>
      </w:r>
      <w:r>
        <w:rPr>
          <w:rFonts w:asciiTheme="majorHAnsi" w:hAnsiTheme="majorHAnsi" w:cstheme="majorHAnsi"/>
        </w:rPr>
        <w:t>.</w:t>
      </w:r>
    </w:p>
    <w:p w14:paraId="366C9002" w14:textId="77777777" w:rsidR="00815C0F" w:rsidRPr="00815C0F" w:rsidRDefault="00815C0F" w:rsidP="005E59A5">
      <w:pPr>
        <w:pStyle w:val="Akapitzlist"/>
        <w:numPr>
          <w:ilvl w:val="1"/>
          <w:numId w:val="7"/>
        </w:numPr>
        <w:rPr>
          <w:rFonts w:asciiTheme="majorHAnsi" w:hAnsiTheme="majorHAnsi" w:cstheme="majorHAnsi"/>
        </w:rPr>
      </w:pPr>
      <w:r w:rsidRPr="00815C0F">
        <w:rPr>
          <w:rFonts w:asciiTheme="majorHAnsi" w:hAnsiTheme="majorHAnsi" w:cstheme="majorHAnsi"/>
        </w:rPr>
        <w:t>Poziom 3 (L3):</w:t>
      </w:r>
    </w:p>
    <w:p w14:paraId="7DDD7417" w14:textId="494B6CE9" w:rsidR="00815C0F" w:rsidRPr="00815C0F" w:rsidRDefault="007F1420" w:rsidP="005E59A5">
      <w:pPr>
        <w:pStyle w:val="Akapitzlist"/>
        <w:numPr>
          <w:ilvl w:val="2"/>
          <w:numId w:val="7"/>
        </w:numPr>
        <w:rPr>
          <w:rFonts w:asciiTheme="majorHAnsi" w:hAnsiTheme="majorHAnsi" w:cstheme="majorHAnsi"/>
        </w:rPr>
      </w:pPr>
      <w:r>
        <w:rPr>
          <w:rFonts w:asciiTheme="majorHAnsi" w:hAnsiTheme="majorHAnsi" w:cstheme="majorHAnsi"/>
        </w:rPr>
        <w:t>f</w:t>
      </w:r>
      <w:r w:rsidR="00815C0F" w:rsidRPr="00815C0F">
        <w:rPr>
          <w:rFonts w:asciiTheme="majorHAnsi" w:hAnsiTheme="majorHAnsi" w:cstheme="majorHAnsi"/>
        </w:rPr>
        <w:t>orensic - analiza po ataku, zbieranie dowodów</w:t>
      </w:r>
      <w:r w:rsidR="00115040">
        <w:rPr>
          <w:rFonts w:asciiTheme="majorHAnsi" w:hAnsiTheme="majorHAnsi" w:cstheme="majorHAnsi"/>
        </w:rPr>
        <w:t>;</w:t>
      </w:r>
    </w:p>
    <w:p w14:paraId="33BB8E9E" w14:textId="643467CF" w:rsidR="00815C0F" w:rsidRPr="00815C0F" w:rsidRDefault="007F1420" w:rsidP="005E59A5">
      <w:pPr>
        <w:pStyle w:val="Akapitzlist"/>
        <w:numPr>
          <w:ilvl w:val="2"/>
          <w:numId w:val="7"/>
        </w:numPr>
        <w:rPr>
          <w:rFonts w:asciiTheme="majorHAnsi" w:hAnsiTheme="majorHAnsi" w:cstheme="majorHAnsi"/>
        </w:rPr>
      </w:pPr>
      <w:r>
        <w:rPr>
          <w:rFonts w:asciiTheme="majorHAnsi" w:hAnsiTheme="majorHAnsi" w:cstheme="majorHAnsi"/>
        </w:rPr>
        <w:t>t</w:t>
      </w:r>
      <w:r w:rsidR="00815C0F" w:rsidRPr="00815C0F">
        <w:rPr>
          <w:rFonts w:asciiTheme="majorHAnsi" w:hAnsiTheme="majorHAnsi" w:cstheme="majorHAnsi"/>
        </w:rPr>
        <w:t>hreat hunting</w:t>
      </w:r>
      <w:r w:rsidR="00815C0F" w:rsidRPr="00815C0F">
        <w:rPr>
          <w:rFonts w:asciiTheme="majorHAnsi" w:hAnsiTheme="majorHAnsi" w:cstheme="majorHAnsi"/>
          <w:b/>
          <w:bCs/>
        </w:rPr>
        <w:t xml:space="preserve"> </w:t>
      </w:r>
      <w:r w:rsidR="00815C0F" w:rsidRPr="00815C0F">
        <w:rPr>
          <w:rFonts w:asciiTheme="majorHAnsi" w:hAnsiTheme="majorHAnsi" w:cstheme="majorHAnsi"/>
        </w:rPr>
        <w:t>- proaktywne poszukiwanie zagrożeń</w:t>
      </w:r>
      <w:r w:rsidR="00115040">
        <w:rPr>
          <w:rFonts w:asciiTheme="majorHAnsi" w:hAnsiTheme="majorHAnsi" w:cstheme="majorHAnsi"/>
        </w:rPr>
        <w:t>;</w:t>
      </w:r>
    </w:p>
    <w:p w14:paraId="3D5B0B68" w14:textId="3519DE5B" w:rsidR="00815C0F" w:rsidRPr="00815C0F" w:rsidRDefault="007F1420" w:rsidP="005E59A5">
      <w:pPr>
        <w:pStyle w:val="Akapitzlist"/>
        <w:numPr>
          <w:ilvl w:val="2"/>
          <w:numId w:val="7"/>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entesty cykliczne - symulacja ataków (kwartalnie/rocznie)</w:t>
      </w:r>
      <w:r w:rsidR="00115040">
        <w:rPr>
          <w:rFonts w:asciiTheme="majorHAnsi" w:hAnsiTheme="majorHAnsi" w:cstheme="majorHAnsi"/>
        </w:rPr>
        <w:t>;</w:t>
      </w:r>
    </w:p>
    <w:p w14:paraId="68D15D9C" w14:textId="320507A4" w:rsidR="00815C0F" w:rsidRPr="00815C0F" w:rsidRDefault="007F1420" w:rsidP="005E59A5">
      <w:pPr>
        <w:pStyle w:val="Akapitzlist"/>
        <w:numPr>
          <w:ilvl w:val="2"/>
          <w:numId w:val="7"/>
        </w:numPr>
        <w:rPr>
          <w:rFonts w:asciiTheme="majorHAnsi" w:hAnsiTheme="majorHAnsi" w:cstheme="majorHAnsi"/>
        </w:rPr>
      </w:pPr>
      <w:r>
        <w:rPr>
          <w:rFonts w:asciiTheme="majorHAnsi" w:hAnsiTheme="majorHAnsi" w:cstheme="majorHAnsi"/>
        </w:rPr>
        <w:t>a</w:t>
      </w:r>
      <w:r w:rsidR="00815C0F" w:rsidRPr="00815C0F">
        <w:rPr>
          <w:rFonts w:asciiTheme="majorHAnsi" w:hAnsiTheme="majorHAnsi" w:cstheme="majorHAnsi"/>
        </w:rPr>
        <w:t>naliza malware - badanie złośliwego oprogramowania</w:t>
      </w:r>
      <w:r>
        <w:rPr>
          <w:rFonts w:asciiTheme="majorHAnsi" w:hAnsiTheme="majorHAnsi" w:cstheme="majorHAnsi"/>
        </w:rPr>
        <w:t>.</w:t>
      </w:r>
    </w:p>
    <w:p w14:paraId="430118CA" w14:textId="099B5535" w:rsidR="00815C0F" w:rsidRPr="00815C0F" w:rsidRDefault="00815C0F" w:rsidP="005E59A5">
      <w:pPr>
        <w:pStyle w:val="Akapitzlist"/>
        <w:numPr>
          <w:ilvl w:val="0"/>
          <w:numId w:val="7"/>
        </w:numPr>
        <w:rPr>
          <w:rFonts w:asciiTheme="majorHAnsi" w:hAnsiTheme="majorHAnsi" w:cstheme="majorHAnsi"/>
        </w:rPr>
      </w:pPr>
      <w:r w:rsidRPr="00815C0F">
        <w:rPr>
          <w:rFonts w:asciiTheme="majorHAnsi" w:hAnsiTheme="majorHAnsi" w:cstheme="majorHAnsi"/>
        </w:rPr>
        <w:t xml:space="preserve">Czasy reakcji na poszczególne rodzaje incydentów, dla każdego z Poziomów usługi opisano w </w:t>
      </w:r>
      <w:r w:rsidRPr="00283D91">
        <w:rPr>
          <w:rFonts w:asciiTheme="majorHAnsi" w:hAnsiTheme="majorHAnsi" w:cstheme="majorHAnsi"/>
        </w:rPr>
        <w:t xml:space="preserve">sekcji </w:t>
      </w:r>
      <w:r w:rsidR="007739D4">
        <w:rPr>
          <w:rFonts w:asciiTheme="majorHAnsi" w:hAnsiTheme="majorHAnsi" w:cstheme="majorHAnsi"/>
        </w:rPr>
        <w:t>8</w:t>
      </w:r>
      <w:r w:rsidRPr="00815C0F">
        <w:rPr>
          <w:rFonts w:asciiTheme="majorHAnsi" w:hAnsiTheme="majorHAnsi" w:cstheme="majorHAnsi"/>
        </w:rPr>
        <w:t>.</w:t>
      </w:r>
    </w:p>
    <w:p w14:paraId="1C20E589" w14:textId="77777777" w:rsidR="00815C0F" w:rsidRPr="00815C0F" w:rsidRDefault="00815C0F" w:rsidP="005E59A5">
      <w:pPr>
        <w:pStyle w:val="Akapitzlist"/>
        <w:numPr>
          <w:ilvl w:val="0"/>
          <w:numId w:val="7"/>
        </w:numPr>
        <w:rPr>
          <w:rFonts w:asciiTheme="majorHAnsi" w:hAnsiTheme="majorHAnsi" w:cstheme="majorHAnsi"/>
        </w:rPr>
      </w:pPr>
      <w:r w:rsidRPr="00815C0F">
        <w:rPr>
          <w:rFonts w:asciiTheme="majorHAnsi" w:hAnsiTheme="majorHAnsi" w:cstheme="majorHAnsi"/>
        </w:rPr>
        <w:t>Zarządzanie podatnościami - identyfikacja, ocena, priorytetyzacja, monitorowanie i usuwanie podatności w infrastrukturze IT Zamawiającego w sposób systematyczny i ciągły.</w:t>
      </w:r>
    </w:p>
    <w:p w14:paraId="35127EAE" w14:textId="77777777" w:rsidR="00815C0F" w:rsidRPr="00815C0F" w:rsidRDefault="00815C0F" w:rsidP="005E59A5">
      <w:pPr>
        <w:pStyle w:val="Akapitzlist"/>
        <w:numPr>
          <w:ilvl w:val="0"/>
          <w:numId w:val="7"/>
        </w:numPr>
        <w:rPr>
          <w:rFonts w:asciiTheme="majorHAnsi" w:hAnsiTheme="majorHAnsi" w:cstheme="majorHAnsi"/>
        </w:rPr>
      </w:pPr>
      <w:r w:rsidRPr="00815C0F">
        <w:rPr>
          <w:rFonts w:asciiTheme="majorHAnsi" w:hAnsiTheme="majorHAnsi" w:cstheme="majorHAnsi"/>
        </w:rPr>
        <w:t>Raportowanie – stworzenie systematycznego procesu przygotowywania i dostarczania Zamawiającemu informacji o stanie bezpieczeństwa IT oraz działaniach realizowanych w ramach usługi SOC.</w:t>
      </w:r>
    </w:p>
    <w:p w14:paraId="21929EBF" w14:textId="244FD8C6" w:rsidR="00815C0F" w:rsidRPr="00815C0F" w:rsidRDefault="00815C0F" w:rsidP="005E59A5">
      <w:pPr>
        <w:pStyle w:val="Akapitzlist"/>
        <w:numPr>
          <w:ilvl w:val="0"/>
          <w:numId w:val="7"/>
        </w:numPr>
        <w:rPr>
          <w:rFonts w:asciiTheme="majorHAnsi" w:hAnsiTheme="majorHAnsi" w:cstheme="majorHAnsi"/>
        </w:rPr>
      </w:pPr>
      <w:r w:rsidRPr="00815C0F">
        <w:rPr>
          <w:rFonts w:asciiTheme="majorHAnsi" w:hAnsiTheme="majorHAnsi" w:cstheme="majorHAnsi"/>
        </w:rPr>
        <w:t xml:space="preserve">Dostarczanie pełnej dokumentacji powykonawczej po działaniach związanych z przedmiotem zamówienia (Raporty ad-hoc – zgodnie z opisem w </w:t>
      </w:r>
      <w:r w:rsidRPr="00283D91">
        <w:rPr>
          <w:rFonts w:asciiTheme="majorHAnsi" w:hAnsiTheme="majorHAnsi" w:cstheme="majorHAnsi"/>
        </w:rPr>
        <w:t xml:space="preserve">sekcji </w:t>
      </w:r>
      <w:r w:rsidR="007739D4">
        <w:rPr>
          <w:rFonts w:asciiTheme="majorHAnsi" w:hAnsiTheme="majorHAnsi" w:cstheme="majorHAnsi"/>
        </w:rPr>
        <w:t>7</w:t>
      </w:r>
      <w:r w:rsidRPr="00815C0F">
        <w:rPr>
          <w:rFonts w:asciiTheme="majorHAnsi" w:hAnsiTheme="majorHAnsi" w:cstheme="majorHAnsi"/>
        </w:rPr>
        <w:t>)</w:t>
      </w:r>
    </w:p>
    <w:p w14:paraId="10E0CE72" w14:textId="608723D4" w:rsidR="00815C0F" w:rsidRPr="00815C0F" w:rsidRDefault="00815C0F" w:rsidP="005E59A5">
      <w:pPr>
        <w:pStyle w:val="Akapitzlist"/>
        <w:numPr>
          <w:ilvl w:val="0"/>
          <w:numId w:val="7"/>
        </w:numPr>
        <w:rPr>
          <w:rFonts w:asciiTheme="majorHAnsi" w:hAnsiTheme="majorHAnsi" w:cstheme="majorHAnsi"/>
        </w:rPr>
      </w:pPr>
      <w:r w:rsidRPr="00815C0F">
        <w:rPr>
          <w:rFonts w:asciiTheme="majorHAnsi" w:hAnsiTheme="majorHAnsi" w:cstheme="majorHAnsi"/>
        </w:rPr>
        <w:t>Współpraca z CSIRT</w:t>
      </w:r>
      <w:r w:rsidR="007B08D0">
        <w:rPr>
          <w:rFonts w:asciiTheme="majorHAnsi" w:hAnsiTheme="majorHAnsi" w:cstheme="majorHAnsi"/>
        </w:rPr>
        <w:t xml:space="preserve"> </w:t>
      </w:r>
      <w:r w:rsidRPr="00815C0F">
        <w:rPr>
          <w:rFonts w:asciiTheme="majorHAnsi" w:hAnsiTheme="majorHAnsi" w:cstheme="majorHAnsi"/>
        </w:rPr>
        <w:t>NASK poprzez:</w:t>
      </w:r>
    </w:p>
    <w:p w14:paraId="1B5CA2B7" w14:textId="4D549D92" w:rsidR="00815C0F" w:rsidRPr="00815C0F" w:rsidRDefault="002528A8" w:rsidP="00A544C7">
      <w:pPr>
        <w:pStyle w:val="Akapitzlist"/>
        <w:numPr>
          <w:ilvl w:val="1"/>
          <w:numId w:val="7"/>
        </w:numPr>
        <w:rPr>
          <w:rFonts w:asciiTheme="majorHAnsi" w:hAnsiTheme="majorHAnsi" w:cstheme="majorHAnsi"/>
        </w:rPr>
      </w:pPr>
      <w:r>
        <w:rPr>
          <w:rFonts w:asciiTheme="majorHAnsi" w:hAnsiTheme="majorHAnsi" w:cstheme="majorHAnsi"/>
        </w:rPr>
        <w:t>z</w:t>
      </w:r>
      <w:r w:rsidR="00815C0F" w:rsidRPr="00815C0F">
        <w:rPr>
          <w:rFonts w:asciiTheme="majorHAnsi" w:hAnsiTheme="majorHAnsi" w:cstheme="majorHAnsi"/>
        </w:rPr>
        <w:t>apewnienie zgodności działań Zamawiającego z wymaganiami ustawowymi wynikającymi z ustawy o KSC oraz z wdrożeniem Dyrektywy NIS2</w:t>
      </w:r>
      <w:r w:rsidR="00115040">
        <w:rPr>
          <w:rFonts w:asciiTheme="majorHAnsi" w:hAnsiTheme="majorHAnsi" w:cstheme="majorHAnsi"/>
        </w:rPr>
        <w:t>;</w:t>
      </w:r>
    </w:p>
    <w:p w14:paraId="4BDAFBE7" w14:textId="72D9E839" w:rsidR="00815C0F" w:rsidRPr="00815C0F" w:rsidRDefault="002528A8" w:rsidP="00A544C7">
      <w:pPr>
        <w:pStyle w:val="Akapitzlist"/>
        <w:numPr>
          <w:ilvl w:val="1"/>
          <w:numId w:val="7"/>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sparcie w zakresie koordynacji obsługi incydentów bezpieczeństwa, które mają charakter poważnych lub poważnych incydentów transgranicznych</w:t>
      </w:r>
      <w:r w:rsidR="00115040">
        <w:rPr>
          <w:rFonts w:asciiTheme="majorHAnsi" w:hAnsiTheme="majorHAnsi" w:cstheme="majorHAnsi"/>
        </w:rPr>
        <w:t>;</w:t>
      </w:r>
    </w:p>
    <w:p w14:paraId="2AFEBA51" w14:textId="2FFEF817" w:rsidR="00815C0F" w:rsidRPr="00815C0F" w:rsidRDefault="00473D4D" w:rsidP="00A544C7">
      <w:pPr>
        <w:pStyle w:val="Akapitzlist"/>
        <w:numPr>
          <w:ilvl w:val="1"/>
          <w:numId w:val="7"/>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rzekazywanie informacji o wykrytych zagrożeniach i incydentach do systemu krajowego w celu wzajemnego ostrzegania innych podmiotów</w:t>
      </w:r>
      <w:r w:rsidR="00115040">
        <w:rPr>
          <w:rFonts w:asciiTheme="majorHAnsi" w:hAnsiTheme="majorHAnsi" w:cstheme="majorHAnsi"/>
        </w:rPr>
        <w:t>;</w:t>
      </w:r>
    </w:p>
    <w:p w14:paraId="093E7066" w14:textId="495A9B1B" w:rsidR="00815C0F" w:rsidRPr="00815C0F" w:rsidRDefault="00473D4D" w:rsidP="00A544C7">
      <w:pPr>
        <w:pStyle w:val="Akapitzlist"/>
        <w:numPr>
          <w:ilvl w:val="1"/>
          <w:numId w:val="7"/>
        </w:numPr>
        <w:rPr>
          <w:rFonts w:asciiTheme="majorHAnsi" w:hAnsiTheme="majorHAnsi" w:cstheme="majorHAnsi"/>
        </w:rPr>
      </w:pPr>
      <w:r>
        <w:rPr>
          <w:rFonts w:asciiTheme="majorHAnsi" w:hAnsiTheme="majorHAnsi" w:cstheme="majorHAnsi"/>
        </w:rPr>
        <w:lastRenderedPageBreak/>
        <w:t>w</w:t>
      </w:r>
      <w:r w:rsidR="00815C0F" w:rsidRPr="00815C0F">
        <w:rPr>
          <w:rFonts w:asciiTheme="majorHAnsi" w:hAnsiTheme="majorHAnsi" w:cstheme="majorHAnsi"/>
        </w:rPr>
        <w:t>ykonawca wyznaczy osobę odpowiedzialną za zgłaszanie incydentów do CSIRT NASK w imieniu Zamawiającego.</w:t>
      </w:r>
    </w:p>
    <w:p w14:paraId="3B6AAAA8" w14:textId="77777777" w:rsidR="00815C0F" w:rsidRPr="00815C0F" w:rsidRDefault="00815C0F" w:rsidP="00A544C7">
      <w:pPr>
        <w:pStyle w:val="Akapitzlist"/>
        <w:numPr>
          <w:ilvl w:val="0"/>
          <w:numId w:val="7"/>
        </w:numPr>
        <w:rPr>
          <w:rFonts w:asciiTheme="majorHAnsi" w:hAnsiTheme="majorHAnsi" w:cstheme="majorHAnsi"/>
        </w:rPr>
      </w:pPr>
      <w:r w:rsidRPr="00815C0F">
        <w:rPr>
          <w:rFonts w:asciiTheme="majorHAnsi" w:hAnsiTheme="majorHAnsi" w:cstheme="majorHAnsi"/>
        </w:rPr>
        <w:t>Wykonawca utrzymuje repozytorium wiedzy (knowledge base) zawierające wzorce incydentów, rekomendacje działań i procedury reakcji, dostępne dla personelu Zamawiającego.</w:t>
      </w:r>
    </w:p>
    <w:p w14:paraId="0621D251" w14:textId="77777777" w:rsidR="00815C0F" w:rsidRPr="00815C0F" w:rsidRDefault="00815C0F" w:rsidP="00815C0F">
      <w:pPr>
        <w:jc w:val="left"/>
        <w:rPr>
          <w:rFonts w:asciiTheme="majorHAnsi" w:hAnsiTheme="majorHAnsi" w:cstheme="majorHAnsi"/>
        </w:rPr>
      </w:pPr>
      <w:r w:rsidRPr="00815C0F">
        <w:rPr>
          <w:rFonts w:asciiTheme="majorHAnsi" w:hAnsiTheme="majorHAnsi" w:cstheme="majorHAnsi"/>
        </w:rPr>
        <w:br w:type="page"/>
      </w:r>
    </w:p>
    <w:p w14:paraId="5A8E1463" w14:textId="2EFF75FF" w:rsidR="00815C0F" w:rsidRPr="00815C0F" w:rsidRDefault="00815C0F" w:rsidP="00777926">
      <w:pPr>
        <w:pStyle w:val="Nagwek1"/>
      </w:pPr>
      <w:bookmarkStart w:id="8" w:name="_Toc210986317"/>
      <w:bookmarkStart w:id="9" w:name="_Toc233287232"/>
      <w:r w:rsidRPr="00815C0F">
        <w:lastRenderedPageBreak/>
        <w:t>Zakres usługi dodatkowej (opcja)</w:t>
      </w:r>
      <w:bookmarkEnd w:id="8"/>
      <w:r w:rsidR="00C40D6C">
        <w:t>.</w:t>
      </w:r>
      <w:bookmarkEnd w:id="9"/>
    </w:p>
    <w:p w14:paraId="17B10531"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Zamawiający zastrzega możliwość zamówienia usług dodatkowych:</w:t>
      </w:r>
    </w:p>
    <w:p w14:paraId="7D20D980" w14:textId="77777777" w:rsidR="00815C0F" w:rsidRPr="00815C0F" w:rsidRDefault="00815C0F">
      <w:pPr>
        <w:pStyle w:val="Akapitzlist"/>
        <w:numPr>
          <w:ilvl w:val="0"/>
          <w:numId w:val="10"/>
        </w:numPr>
        <w:rPr>
          <w:rFonts w:asciiTheme="majorHAnsi" w:hAnsiTheme="majorHAnsi" w:cstheme="majorHAnsi"/>
        </w:rPr>
      </w:pPr>
      <w:r w:rsidRPr="00815C0F">
        <w:rPr>
          <w:rFonts w:asciiTheme="majorHAnsi" w:hAnsiTheme="majorHAnsi" w:cstheme="majorHAnsi"/>
        </w:rPr>
        <w:t>Regularne audyty cyberbezpieczeństwa - raz w roku, połączone z badaniami zgodności NIS2, KSC, RODO.</w:t>
      </w:r>
    </w:p>
    <w:p w14:paraId="7045063F" w14:textId="4B5E7772" w:rsidR="00815C0F" w:rsidRPr="00815C0F" w:rsidRDefault="00815C0F">
      <w:pPr>
        <w:pStyle w:val="Akapitzlist"/>
        <w:numPr>
          <w:ilvl w:val="0"/>
          <w:numId w:val="10"/>
        </w:numPr>
        <w:rPr>
          <w:rFonts w:asciiTheme="majorHAnsi" w:hAnsiTheme="majorHAnsi" w:cstheme="majorHAnsi"/>
        </w:rPr>
      </w:pPr>
      <w:r w:rsidRPr="00815C0F">
        <w:rPr>
          <w:rFonts w:asciiTheme="majorHAnsi" w:hAnsiTheme="majorHAnsi" w:cstheme="majorHAnsi"/>
        </w:rPr>
        <w:t>Testy penetracyjne infrastruktury IT Zamawiającego – raz na kwartał – z uwzględnieniem dynamiki zmian infrastruktury IT, z dostosowaniem do nowych, zmienionych elementów infrastruktury IT.</w:t>
      </w:r>
    </w:p>
    <w:p w14:paraId="230D9DBE" w14:textId="77777777" w:rsidR="00815C0F" w:rsidRPr="00815C0F" w:rsidRDefault="00815C0F">
      <w:pPr>
        <w:pStyle w:val="Akapitzlist"/>
        <w:numPr>
          <w:ilvl w:val="0"/>
          <w:numId w:val="10"/>
        </w:numPr>
        <w:rPr>
          <w:rFonts w:asciiTheme="majorHAnsi" w:hAnsiTheme="majorHAnsi" w:cstheme="majorHAnsi"/>
        </w:rPr>
      </w:pPr>
      <w:r w:rsidRPr="00815C0F">
        <w:rPr>
          <w:rFonts w:asciiTheme="majorHAnsi" w:hAnsiTheme="majorHAnsi" w:cstheme="majorHAnsi"/>
        </w:rPr>
        <w:t>Obowiązkowe Ogólne Szkolenia i podnoszenie świadomości cyberbezpieczeństwa pracowników o następującym zakresie:</w:t>
      </w:r>
    </w:p>
    <w:p w14:paraId="5C69496E" w14:textId="519909DA" w:rsidR="00815C0F" w:rsidRPr="00815C0F" w:rsidRDefault="00C90BF0">
      <w:pPr>
        <w:pStyle w:val="Akapitzlist"/>
        <w:numPr>
          <w:ilvl w:val="0"/>
          <w:numId w:val="52"/>
        </w:numPr>
        <w:rPr>
          <w:rFonts w:asciiTheme="majorHAnsi" w:hAnsiTheme="majorHAnsi" w:cstheme="majorHAnsi"/>
        </w:rPr>
      </w:pPr>
      <w:r>
        <w:rPr>
          <w:rFonts w:asciiTheme="majorHAnsi" w:hAnsiTheme="majorHAnsi" w:cstheme="majorHAnsi"/>
        </w:rPr>
        <w:t>z</w:t>
      </w:r>
      <w:r w:rsidR="00815C0F" w:rsidRPr="00815C0F">
        <w:rPr>
          <w:rFonts w:asciiTheme="majorHAnsi" w:hAnsiTheme="majorHAnsi" w:cstheme="majorHAnsi"/>
        </w:rPr>
        <w:t xml:space="preserve">godnie z zakresem z </w:t>
      </w:r>
      <w:r w:rsidR="00815C0F" w:rsidRPr="00283D91">
        <w:rPr>
          <w:rFonts w:asciiTheme="majorHAnsi" w:hAnsiTheme="majorHAnsi" w:cstheme="majorHAnsi"/>
        </w:rPr>
        <w:t xml:space="preserve">sekcji </w:t>
      </w:r>
      <w:r w:rsidR="00B05ED2">
        <w:rPr>
          <w:rFonts w:asciiTheme="majorHAnsi" w:hAnsiTheme="majorHAnsi" w:cstheme="majorHAnsi"/>
        </w:rPr>
        <w:t>10</w:t>
      </w:r>
      <w:r w:rsidR="00815C0F" w:rsidRPr="00633324">
        <w:rPr>
          <w:rFonts w:asciiTheme="majorHAnsi" w:hAnsiTheme="majorHAnsi" w:cstheme="majorHAnsi"/>
        </w:rPr>
        <w:t>.</w:t>
      </w:r>
      <w:r w:rsidR="00633324" w:rsidRPr="00633324">
        <w:rPr>
          <w:rFonts w:asciiTheme="majorHAnsi" w:hAnsiTheme="majorHAnsi" w:cstheme="majorHAnsi"/>
        </w:rPr>
        <w:t>1</w:t>
      </w:r>
      <w:r w:rsidR="00115040">
        <w:rPr>
          <w:rFonts w:asciiTheme="majorHAnsi" w:hAnsiTheme="majorHAnsi" w:cstheme="majorHAnsi"/>
        </w:rPr>
        <w:t>;</w:t>
      </w:r>
    </w:p>
    <w:p w14:paraId="4E32DEC5" w14:textId="2D5EA5E6" w:rsidR="00815C0F" w:rsidRPr="00815C0F" w:rsidRDefault="00C90BF0">
      <w:pPr>
        <w:pStyle w:val="Akapitzlist"/>
        <w:numPr>
          <w:ilvl w:val="0"/>
          <w:numId w:val="52"/>
        </w:numPr>
        <w:rPr>
          <w:rFonts w:asciiTheme="majorHAnsi" w:hAnsiTheme="majorHAnsi" w:cstheme="majorHAnsi"/>
        </w:rPr>
      </w:pPr>
      <w:r>
        <w:rPr>
          <w:rFonts w:asciiTheme="majorHAnsi" w:hAnsiTheme="majorHAnsi" w:cstheme="majorHAnsi"/>
        </w:rPr>
        <w:t>k</w:t>
      </w:r>
      <w:r w:rsidR="00815C0F" w:rsidRPr="00815C0F">
        <w:rPr>
          <w:rFonts w:asciiTheme="majorHAnsi" w:hAnsiTheme="majorHAnsi" w:cstheme="majorHAnsi"/>
        </w:rPr>
        <w:t>adra szkoląca musi mieć odpowiednie kompetencje potwierdzone certyfikatami branżowymi, przynajmniej jednym spośród: SIM3, GIAC, OSCE, CEH, CISM, CISSP, BTL 1, auditor wiodący ISO 27001, auditor wiodący ISO 22301, CompTIA Security +, CRISC, CISA, CPTE, ITIL Foundation, OSCP, OSWE lub OSEP</w:t>
      </w:r>
      <w:r>
        <w:rPr>
          <w:rFonts w:asciiTheme="majorHAnsi" w:hAnsiTheme="majorHAnsi" w:cstheme="majorHAnsi"/>
        </w:rPr>
        <w:t>,</w:t>
      </w:r>
    </w:p>
    <w:p w14:paraId="1099154B" w14:textId="7067F8EB" w:rsidR="00815C0F" w:rsidRPr="00815C0F" w:rsidRDefault="00C90BF0">
      <w:pPr>
        <w:pStyle w:val="Akapitzlist"/>
        <w:numPr>
          <w:ilvl w:val="0"/>
          <w:numId w:val="52"/>
        </w:numPr>
        <w:rPr>
          <w:rFonts w:asciiTheme="majorHAnsi" w:hAnsiTheme="majorHAnsi" w:cstheme="majorHAnsi"/>
        </w:rPr>
      </w:pPr>
      <w:r>
        <w:rPr>
          <w:rFonts w:asciiTheme="majorHAnsi" w:hAnsiTheme="majorHAnsi" w:cstheme="majorHAnsi"/>
        </w:rPr>
        <w:t>z</w:t>
      </w:r>
      <w:r w:rsidR="00815C0F" w:rsidRPr="00815C0F">
        <w:rPr>
          <w:rFonts w:asciiTheme="majorHAnsi" w:hAnsiTheme="majorHAnsi" w:cstheme="majorHAnsi"/>
        </w:rPr>
        <w:t>akończone certyfikatem ukończenia szkolenia</w:t>
      </w:r>
      <w:r w:rsidR="00115040">
        <w:rPr>
          <w:rFonts w:asciiTheme="majorHAnsi" w:hAnsiTheme="majorHAnsi" w:cstheme="majorHAnsi"/>
        </w:rPr>
        <w:t>;</w:t>
      </w:r>
    </w:p>
    <w:p w14:paraId="5BD29D09" w14:textId="5E86CF21" w:rsidR="00815C0F" w:rsidRPr="00815C0F" w:rsidRDefault="00C90BF0">
      <w:pPr>
        <w:pStyle w:val="Akapitzlist"/>
        <w:numPr>
          <w:ilvl w:val="0"/>
          <w:numId w:val="52"/>
        </w:numPr>
        <w:rPr>
          <w:rFonts w:asciiTheme="majorHAnsi" w:hAnsiTheme="majorHAnsi" w:cstheme="majorHAnsi"/>
        </w:rPr>
      </w:pPr>
      <w:r>
        <w:rPr>
          <w:rFonts w:asciiTheme="majorHAnsi" w:hAnsiTheme="majorHAnsi" w:cstheme="majorHAnsi"/>
        </w:rPr>
        <w:t>d</w:t>
      </w:r>
      <w:r w:rsidR="00815C0F" w:rsidRPr="00815C0F">
        <w:rPr>
          <w:rFonts w:asciiTheme="majorHAnsi" w:hAnsiTheme="majorHAnsi" w:cstheme="majorHAnsi"/>
        </w:rPr>
        <w:t>ostarczenie Zamawiającemu wytworzone i użyte na szkoleniu materiały szkoleniowe</w:t>
      </w:r>
      <w:r w:rsidR="00115040">
        <w:rPr>
          <w:rFonts w:asciiTheme="majorHAnsi" w:hAnsiTheme="majorHAnsi" w:cstheme="majorHAnsi"/>
        </w:rPr>
        <w:t>;</w:t>
      </w:r>
    </w:p>
    <w:p w14:paraId="39DF445A" w14:textId="12BA668E" w:rsidR="00815C0F" w:rsidRPr="00815C0F" w:rsidRDefault="00C90BF0">
      <w:pPr>
        <w:pStyle w:val="Akapitzlist"/>
        <w:numPr>
          <w:ilvl w:val="0"/>
          <w:numId w:val="52"/>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ymagane jest podzielenie szkoleń na sesje w grupach</w:t>
      </w:r>
      <w:r w:rsidR="00115040">
        <w:rPr>
          <w:rFonts w:asciiTheme="majorHAnsi" w:hAnsiTheme="majorHAnsi" w:cstheme="majorHAnsi"/>
        </w:rPr>
        <w:t>;</w:t>
      </w:r>
    </w:p>
    <w:p w14:paraId="454E019E" w14:textId="61A69BBB" w:rsidR="00815C0F" w:rsidRPr="00815C0F" w:rsidRDefault="00815C0F">
      <w:pPr>
        <w:pStyle w:val="Akapitzlist"/>
        <w:numPr>
          <w:ilvl w:val="0"/>
          <w:numId w:val="52"/>
        </w:numPr>
        <w:rPr>
          <w:rFonts w:asciiTheme="majorHAnsi" w:hAnsiTheme="majorHAnsi" w:cstheme="majorHAnsi"/>
        </w:rPr>
      </w:pPr>
      <w:r w:rsidRPr="00815C0F">
        <w:rPr>
          <w:rFonts w:asciiTheme="majorHAnsi" w:hAnsiTheme="majorHAnsi" w:cstheme="majorHAnsi"/>
        </w:rPr>
        <w:t>Szkolenia powinny się odbywać w siedzibie Zamawiającego, hybrydowo lub w całości zdalnie, po uzgodnieniu z Zamawiającym</w:t>
      </w:r>
      <w:r w:rsidR="00115040">
        <w:rPr>
          <w:rFonts w:asciiTheme="majorHAnsi" w:hAnsiTheme="majorHAnsi" w:cstheme="majorHAnsi"/>
        </w:rPr>
        <w:t>;</w:t>
      </w:r>
    </w:p>
    <w:p w14:paraId="0D375F41" w14:textId="1D296459" w:rsidR="007D78F4" w:rsidRDefault="007D78F4">
      <w:pPr>
        <w:pStyle w:val="Akapitzlist"/>
        <w:numPr>
          <w:ilvl w:val="0"/>
          <w:numId w:val="52"/>
        </w:numPr>
        <w:rPr>
          <w:rFonts w:asciiTheme="majorHAnsi" w:hAnsiTheme="majorHAnsi" w:cstheme="majorHAnsi"/>
        </w:rPr>
      </w:pPr>
      <w:r>
        <w:rPr>
          <w:rFonts w:asciiTheme="majorHAnsi" w:hAnsiTheme="majorHAnsi" w:cstheme="majorHAnsi"/>
        </w:rPr>
        <w:t>k</w:t>
      </w:r>
      <w:r w:rsidR="00815C0F" w:rsidRPr="00815C0F">
        <w:rPr>
          <w:rFonts w:asciiTheme="majorHAnsi" w:hAnsiTheme="majorHAnsi" w:cstheme="majorHAnsi"/>
        </w:rPr>
        <w:t>adra liczy ok. 800 osób, w pojedynczej sesji szkoleniowej nie może być więcej niż 50 osób stacjonarnie</w:t>
      </w:r>
      <w:r w:rsidR="00115040">
        <w:rPr>
          <w:rFonts w:asciiTheme="majorHAnsi" w:hAnsiTheme="majorHAnsi" w:cstheme="majorHAnsi"/>
        </w:rPr>
        <w:t>;</w:t>
      </w:r>
    </w:p>
    <w:p w14:paraId="5CA0EAD4" w14:textId="41B4E22B" w:rsidR="00815C0F" w:rsidRPr="00815C0F" w:rsidRDefault="007D78F4">
      <w:pPr>
        <w:pStyle w:val="Akapitzlist"/>
        <w:numPr>
          <w:ilvl w:val="0"/>
          <w:numId w:val="52"/>
        </w:numPr>
        <w:rPr>
          <w:rFonts w:asciiTheme="majorHAnsi" w:hAnsiTheme="majorHAnsi" w:cstheme="majorHAnsi"/>
        </w:rPr>
      </w:pPr>
      <w:r>
        <w:rPr>
          <w:rFonts w:asciiTheme="majorHAnsi" w:hAnsiTheme="majorHAnsi" w:cstheme="majorHAnsi"/>
        </w:rPr>
        <w:t>z</w:t>
      </w:r>
      <w:r w:rsidR="00815C0F" w:rsidRPr="00815C0F">
        <w:rPr>
          <w:rFonts w:asciiTheme="majorHAnsi" w:hAnsiTheme="majorHAnsi" w:cstheme="majorHAnsi"/>
        </w:rPr>
        <w:t>amawiający dopuszcza możliwość prowadzenia sesji szkoleniowej online dla nie więcej niż 50 osób online na jedną sesję.</w:t>
      </w:r>
    </w:p>
    <w:p w14:paraId="245DBE74" w14:textId="535570C6" w:rsidR="00815C0F" w:rsidRPr="00815C0F" w:rsidRDefault="00815C0F">
      <w:pPr>
        <w:pStyle w:val="Akapitzlist"/>
        <w:numPr>
          <w:ilvl w:val="0"/>
          <w:numId w:val="10"/>
        </w:numPr>
        <w:rPr>
          <w:rFonts w:asciiTheme="majorHAnsi" w:hAnsiTheme="majorHAnsi" w:cstheme="majorHAnsi"/>
        </w:rPr>
      </w:pPr>
      <w:r w:rsidRPr="00815C0F">
        <w:rPr>
          <w:rFonts w:asciiTheme="majorHAnsi" w:hAnsiTheme="majorHAnsi" w:cstheme="majorHAnsi"/>
        </w:rPr>
        <w:t>Raz w roku szkolenie dla najwyższej kadry zarządzającej dotyczące zarządzania aspektami cyberbezpieczeństwa – zgodnie z wytycznymi KSC</w:t>
      </w:r>
      <w:r w:rsidR="007D78F4">
        <w:rPr>
          <w:rFonts w:asciiTheme="majorHAnsi" w:hAnsiTheme="majorHAnsi" w:cstheme="majorHAnsi"/>
        </w:rPr>
        <w:t>.</w:t>
      </w:r>
    </w:p>
    <w:p w14:paraId="3B603026" w14:textId="115C2997" w:rsidR="00815C0F" w:rsidRPr="0096522B" w:rsidRDefault="007D78F4">
      <w:pPr>
        <w:pStyle w:val="Akapitzlist"/>
        <w:numPr>
          <w:ilvl w:val="0"/>
          <w:numId w:val="53"/>
        </w:numPr>
        <w:rPr>
          <w:rFonts w:asciiTheme="majorHAnsi" w:hAnsiTheme="majorHAnsi" w:cstheme="majorHAnsi"/>
        </w:rPr>
      </w:pPr>
      <w:r>
        <w:rPr>
          <w:rFonts w:asciiTheme="majorHAnsi" w:hAnsiTheme="majorHAnsi" w:cstheme="majorHAnsi"/>
        </w:rPr>
        <w:t>z</w:t>
      </w:r>
      <w:r w:rsidR="00815C0F" w:rsidRPr="0096522B">
        <w:rPr>
          <w:rFonts w:asciiTheme="majorHAnsi" w:hAnsiTheme="majorHAnsi" w:cstheme="majorHAnsi"/>
        </w:rPr>
        <w:t xml:space="preserve">godnie z zakresem </w:t>
      </w:r>
      <w:r w:rsidR="00815C0F" w:rsidRPr="00283D91">
        <w:rPr>
          <w:rFonts w:asciiTheme="majorHAnsi" w:hAnsiTheme="majorHAnsi" w:cstheme="majorHAnsi"/>
        </w:rPr>
        <w:t xml:space="preserve">sekcji </w:t>
      </w:r>
      <w:r w:rsidR="00663814" w:rsidRPr="00663814">
        <w:rPr>
          <w:rFonts w:asciiTheme="majorHAnsi" w:hAnsiTheme="majorHAnsi" w:cstheme="majorHAnsi"/>
        </w:rPr>
        <w:t>10</w:t>
      </w:r>
      <w:r w:rsidR="00815C0F" w:rsidRPr="00663814">
        <w:rPr>
          <w:rFonts w:asciiTheme="majorHAnsi" w:hAnsiTheme="majorHAnsi" w:cstheme="majorHAnsi"/>
        </w:rPr>
        <w:t>.2</w:t>
      </w:r>
      <w:r w:rsidR="00EF779C">
        <w:rPr>
          <w:rFonts w:asciiTheme="majorHAnsi" w:hAnsiTheme="majorHAnsi" w:cstheme="majorHAnsi"/>
        </w:rPr>
        <w:t>;</w:t>
      </w:r>
    </w:p>
    <w:p w14:paraId="7423EAA2" w14:textId="09252818" w:rsidR="00815C0F" w:rsidRPr="0096522B" w:rsidRDefault="007D78F4">
      <w:pPr>
        <w:pStyle w:val="Akapitzlist"/>
        <w:numPr>
          <w:ilvl w:val="0"/>
          <w:numId w:val="53"/>
        </w:numPr>
        <w:rPr>
          <w:rFonts w:asciiTheme="majorHAnsi" w:hAnsiTheme="majorHAnsi" w:cstheme="majorHAnsi"/>
        </w:rPr>
      </w:pPr>
      <w:r>
        <w:rPr>
          <w:rFonts w:asciiTheme="majorHAnsi" w:hAnsiTheme="majorHAnsi" w:cstheme="majorHAnsi"/>
        </w:rPr>
        <w:t>m</w:t>
      </w:r>
      <w:r w:rsidR="00815C0F" w:rsidRPr="0096522B">
        <w:rPr>
          <w:rFonts w:asciiTheme="majorHAnsi" w:hAnsiTheme="majorHAnsi" w:cstheme="majorHAnsi"/>
        </w:rPr>
        <w:t>usi być zakończony certyfikatem</w:t>
      </w:r>
      <w:r>
        <w:rPr>
          <w:rFonts w:asciiTheme="majorHAnsi" w:hAnsiTheme="majorHAnsi" w:cstheme="majorHAnsi"/>
        </w:rPr>
        <w:t>.</w:t>
      </w:r>
    </w:p>
    <w:p w14:paraId="20ED37F9" w14:textId="77777777" w:rsidR="00815C0F" w:rsidRPr="00815C0F" w:rsidRDefault="00815C0F">
      <w:pPr>
        <w:pStyle w:val="Akapitzlist"/>
        <w:numPr>
          <w:ilvl w:val="0"/>
          <w:numId w:val="10"/>
        </w:numPr>
        <w:rPr>
          <w:rFonts w:asciiTheme="majorHAnsi" w:hAnsiTheme="majorHAnsi" w:cstheme="majorHAnsi"/>
        </w:rPr>
      </w:pPr>
      <w:r w:rsidRPr="00815C0F">
        <w:rPr>
          <w:rFonts w:asciiTheme="majorHAnsi" w:hAnsiTheme="majorHAnsi" w:cstheme="majorHAnsi"/>
        </w:rPr>
        <w:t>Dodatkowo, szkolenia dedykowane do działania z SOC (sposoby reakcji na incydenty, sposoby wykrywania zagrożeń, rekomendacje w zakresie dobrych praktyk cyberbezpieczeństwa), cyklicznie, raz na kwartał dla pracowników, działu cyberbezpieczeństwa Zamawiającego.</w:t>
      </w:r>
    </w:p>
    <w:p w14:paraId="47890D52" w14:textId="25456CFB" w:rsidR="00815C0F" w:rsidRPr="0096522B" w:rsidRDefault="00F34BB5">
      <w:pPr>
        <w:pStyle w:val="Akapitzlist"/>
        <w:numPr>
          <w:ilvl w:val="0"/>
          <w:numId w:val="54"/>
        </w:numPr>
        <w:rPr>
          <w:rFonts w:asciiTheme="majorHAnsi" w:hAnsiTheme="majorHAnsi" w:cstheme="majorHAnsi"/>
        </w:rPr>
      </w:pPr>
      <w:r>
        <w:rPr>
          <w:rFonts w:asciiTheme="majorHAnsi" w:hAnsiTheme="majorHAnsi" w:cstheme="majorHAnsi"/>
        </w:rPr>
        <w:t>z</w:t>
      </w:r>
      <w:r w:rsidR="00815C0F" w:rsidRPr="0096522B">
        <w:rPr>
          <w:rFonts w:asciiTheme="majorHAnsi" w:hAnsiTheme="majorHAnsi" w:cstheme="majorHAnsi"/>
        </w:rPr>
        <w:t xml:space="preserve">godnie z zakresem </w:t>
      </w:r>
      <w:r w:rsidR="00815C0F" w:rsidRPr="00283D91">
        <w:rPr>
          <w:rFonts w:asciiTheme="majorHAnsi" w:hAnsiTheme="majorHAnsi" w:cstheme="majorHAnsi"/>
        </w:rPr>
        <w:t xml:space="preserve">sekcji </w:t>
      </w:r>
      <w:r w:rsidR="00663814" w:rsidRPr="00663814">
        <w:rPr>
          <w:rFonts w:asciiTheme="majorHAnsi" w:hAnsiTheme="majorHAnsi" w:cstheme="majorHAnsi"/>
        </w:rPr>
        <w:t>10</w:t>
      </w:r>
      <w:r w:rsidR="00815C0F" w:rsidRPr="00663814">
        <w:rPr>
          <w:rFonts w:asciiTheme="majorHAnsi" w:hAnsiTheme="majorHAnsi" w:cstheme="majorHAnsi"/>
        </w:rPr>
        <w:t>.3</w:t>
      </w:r>
      <w:r w:rsidR="00EF779C">
        <w:rPr>
          <w:rFonts w:asciiTheme="majorHAnsi" w:hAnsiTheme="majorHAnsi" w:cstheme="majorHAnsi"/>
        </w:rPr>
        <w:t>;</w:t>
      </w:r>
    </w:p>
    <w:p w14:paraId="6FD0CFAA" w14:textId="1A1C9A32" w:rsidR="00815C0F" w:rsidRPr="0096522B" w:rsidRDefault="00F34BB5">
      <w:pPr>
        <w:pStyle w:val="Akapitzlist"/>
        <w:numPr>
          <w:ilvl w:val="0"/>
          <w:numId w:val="54"/>
        </w:numPr>
        <w:rPr>
          <w:rFonts w:asciiTheme="majorHAnsi" w:hAnsiTheme="majorHAnsi" w:cstheme="majorHAnsi"/>
        </w:rPr>
      </w:pPr>
      <w:r>
        <w:rPr>
          <w:rFonts w:asciiTheme="majorHAnsi" w:hAnsiTheme="majorHAnsi" w:cstheme="majorHAnsi"/>
        </w:rPr>
        <w:t>s</w:t>
      </w:r>
      <w:r w:rsidR="00815C0F" w:rsidRPr="0096522B">
        <w:rPr>
          <w:rFonts w:asciiTheme="majorHAnsi" w:hAnsiTheme="majorHAnsi" w:cstheme="majorHAnsi"/>
        </w:rPr>
        <w:t xml:space="preserve">zkolenie dla 5 osób technicznych on-site. Zamawiający dopuszcza szkolenie online. </w:t>
      </w:r>
    </w:p>
    <w:p w14:paraId="38BB9489" w14:textId="77777777" w:rsidR="00815C0F" w:rsidRPr="00815C0F" w:rsidRDefault="00815C0F">
      <w:pPr>
        <w:pStyle w:val="Akapitzlist"/>
        <w:numPr>
          <w:ilvl w:val="0"/>
          <w:numId w:val="10"/>
        </w:numPr>
        <w:rPr>
          <w:rFonts w:asciiTheme="majorHAnsi" w:hAnsiTheme="majorHAnsi" w:cstheme="majorHAnsi"/>
        </w:rPr>
      </w:pPr>
      <w:r w:rsidRPr="00815C0F">
        <w:rPr>
          <w:rFonts w:asciiTheme="majorHAnsi" w:hAnsiTheme="majorHAnsi" w:cstheme="majorHAnsi"/>
        </w:rPr>
        <w:t>Doradztwo i wsparcie w zakresie zgodności z planowanymi zmianami regulacji prawnych (NIS2, KSC, RODO) - przygotowywanie wytycznych do poprawy stanu wskazanego jako niezgodny z regulacjami.</w:t>
      </w:r>
    </w:p>
    <w:p w14:paraId="0F3E1547" w14:textId="36B09A04" w:rsidR="00815C0F" w:rsidRPr="00815C0F" w:rsidRDefault="00F34BB5">
      <w:pPr>
        <w:pStyle w:val="Akapitzlist"/>
        <w:numPr>
          <w:ilvl w:val="1"/>
          <w:numId w:val="113"/>
        </w:numPr>
        <w:rPr>
          <w:rFonts w:asciiTheme="majorHAnsi" w:hAnsiTheme="majorHAnsi" w:cstheme="majorHAnsi"/>
        </w:rPr>
      </w:pPr>
      <w:r>
        <w:rPr>
          <w:rFonts w:asciiTheme="majorHAnsi" w:hAnsiTheme="majorHAnsi" w:cstheme="majorHAnsi"/>
        </w:rPr>
        <w:t>z</w:t>
      </w:r>
      <w:r w:rsidR="00815C0F" w:rsidRPr="00815C0F">
        <w:rPr>
          <w:rFonts w:asciiTheme="majorHAnsi" w:hAnsiTheme="majorHAnsi" w:cstheme="majorHAnsi"/>
        </w:rPr>
        <w:t>amawiający oczekuje maksymalnie 20 godzin doradztwa na rok</w:t>
      </w:r>
      <w:r w:rsidR="00EF779C">
        <w:rPr>
          <w:rFonts w:asciiTheme="majorHAnsi" w:hAnsiTheme="majorHAnsi" w:cstheme="majorHAnsi"/>
        </w:rPr>
        <w:t>;</w:t>
      </w:r>
    </w:p>
    <w:p w14:paraId="0EADED90" w14:textId="77777777" w:rsidR="00B347EC" w:rsidRDefault="00F34BB5">
      <w:pPr>
        <w:pStyle w:val="Akapitzlist"/>
        <w:numPr>
          <w:ilvl w:val="1"/>
          <w:numId w:val="113"/>
        </w:numPr>
        <w:rPr>
          <w:rFonts w:asciiTheme="majorHAnsi" w:hAnsiTheme="majorHAnsi" w:cstheme="majorHAnsi"/>
        </w:rPr>
      </w:pPr>
      <w:r>
        <w:rPr>
          <w:rFonts w:asciiTheme="majorHAnsi" w:hAnsiTheme="majorHAnsi" w:cstheme="majorHAnsi"/>
        </w:rPr>
        <w:t>f</w:t>
      </w:r>
      <w:r w:rsidR="00815C0F" w:rsidRPr="00815C0F">
        <w:rPr>
          <w:rFonts w:asciiTheme="majorHAnsi" w:hAnsiTheme="majorHAnsi" w:cstheme="majorHAnsi"/>
        </w:rPr>
        <w:t xml:space="preserve">orma doradztwa: </w:t>
      </w:r>
    </w:p>
    <w:p w14:paraId="26F7AB03" w14:textId="5ED6DFD9" w:rsidR="00B347EC" w:rsidRDefault="00815C0F" w:rsidP="00B347EC">
      <w:pPr>
        <w:pStyle w:val="Akapitzlist"/>
        <w:numPr>
          <w:ilvl w:val="0"/>
          <w:numId w:val="166"/>
        </w:numPr>
        <w:rPr>
          <w:rFonts w:asciiTheme="majorHAnsi" w:hAnsiTheme="majorHAnsi" w:cstheme="majorHAnsi"/>
        </w:rPr>
      </w:pPr>
      <w:r w:rsidRPr="00815C0F">
        <w:rPr>
          <w:rFonts w:asciiTheme="majorHAnsi" w:hAnsiTheme="majorHAnsi" w:cstheme="majorHAnsi"/>
        </w:rPr>
        <w:t>konsultacje</w:t>
      </w:r>
      <w:r w:rsidR="00B347EC">
        <w:rPr>
          <w:rFonts w:asciiTheme="majorHAnsi" w:hAnsiTheme="majorHAnsi" w:cstheme="majorHAnsi"/>
        </w:rPr>
        <w:t>;</w:t>
      </w:r>
    </w:p>
    <w:p w14:paraId="6AFC496E" w14:textId="40D0CF1B" w:rsidR="00B347EC" w:rsidRDefault="00815C0F" w:rsidP="00B347EC">
      <w:pPr>
        <w:pStyle w:val="Akapitzlist"/>
        <w:numPr>
          <w:ilvl w:val="0"/>
          <w:numId w:val="166"/>
        </w:numPr>
        <w:rPr>
          <w:rFonts w:asciiTheme="majorHAnsi" w:hAnsiTheme="majorHAnsi" w:cstheme="majorHAnsi"/>
        </w:rPr>
      </w:pPr>
      <w:r w:rsidRPr="00815C0F">
        <w:rPr>
          <w:rFonts w:asciiTheme="majorHAnsi" w:hAnsiTheme="majorHAnsi" w:cstheme="majorHAnsi"/>
        </w:rPr>
        <w:t>rekomendacje w postaci dokumentów</w:t>
      </w:r>
      <w:r w:rsidR="00B347EC">
        <w:rPr>
          <w:rFonts w:asciiTheme="majorHAnsi" w:hAnsiTheme="majorHAnsi" w:cstheme="majorHAnsi"/>
        </w:rPr>
        <w:t>;</w:t>
      </w:r>
    </w:p>
    <w:p w14:paraId="5BC2FF89" w14:textId="0668511C" w:rsidR="00815C0F" w:rsidRPr="00815C0F" w:rsidRDefault="00815C0F" w:rsidP="00B347EC">
      <w:pPr>
        <w:pStyle w:val="Akapitzlist"/>
        <w:numPr>
          <w:ilvl w:val="0"/>
          <w:numId w:val="166"/>
        </w:numPr>
        <w:rPr>
          <w:rFonts w:asciiTheme="majorHAnsi" w:hAnsiTheme="majorHAnsi" w:cstheme="majorHAnsi"/>
        </w:rPr>
      </w:pPr>
      <w:r w:rsidRPr="00815C0F">
        <w:rPr>
          <w:rFonts w:asciiTheme="majorHAnsi" w:hAnsiTheme="majorHAnsi" w:cstheme="majorHAnsi"/>
        </w:rPr>
        <w:lastRenderedPageBreak/>
        <w:t>warsztaty z Zamawiającym</w:t>
      </w:r>
      <w:r w:rsidR="007B324C">
        <w:rPr>
          <w:rFonts w:asciiTheme="majorHAnsi" w:hAnsiTheme="majorHAnsi" w:cstheme="majorHAnsi"/>
        </w:rPr>
        <w:t>.</w:t>
      </w:r>
    </w:p>
    <w:p w14:paraId="62D21431" w14:textId="77777777" w:rsidR="00815C0F" w:rsidRPr="00815C0F" w:rsidRDefault="00815C0F">
      <w:pPr>
        <w:pStyle w:val="Akapitzlist"/>
        <w:numPr>
          <w:ilvl w:val="0"/>
          <w:numId w:val="10"/>
        </w:numPr>
        <w:rPr>
          <w:rFonts w:asciiTheme="majorHAnsi" w:hAnsiTheme="majorHAnsi" w:cstheme="majorHAnsi"/>
        </w:rPr>
      </w:pPr>
      <w:r w:rsidRPr="00815C0F">
        <w:rPr>
          <w:rFonts w:asciiTheme="majorHAnsi" w:hAnsiTheme="majorHAnsi" w:cstheme="majorHAnsi"/>
        </w:rPr>
        <w:t>Stworzenie i utrzymanie wytycznych dla wewnętrznych i zewnętrzny dostawców oprogramowania:</w:t>
      </w:r>
    </w:p>
    <w:p w14:paraId="305D8B72" w14:textId="77777777" w:rsidR="00815C0F" w:rsidRPr="00815C0F" w:rsidRDefault="00815C0F">
      <w:pPr>
        <w:pStyle w:val="Akapitzlist"/>
        <w:numPr>
          <w:ilvl w:val="1"/>
          <w:numId w:val="10"/>
        </w:numPr>
        <w:rPr>
          <w:rFonts w:asciiTheme="majorHAnsi" w:hAnsiTheme="majorHAnsi" w:cstheme="majorHAnsi"/>
        </w:rPr>
      </w:pPr>
      <w:r w:rsidRPr="00815C0F">
        <w:rPr>
          <w:rFonts w:asciiTheme="majorHAnsi" w:hAnsiTheme="majorHAnsi" w:cstheme="majorHAnsi"/>
        </w:rPr>
        <w:t>zgodnie z KRI (Krajowe Ramy Interoperacyjności) oraz KSC/NIS2 w kontekście:</w:t>
      </w:r>
    </w:p>
    <w:p w14:paraId="0FBB609F" w14:textId="5A368109" w:rsidR="00815C0F" w:rsidRPr="00815C0F" w:rsidRDefault="00815C0F">
      <w:pPr>
        <w:pStyle w:val="Akapitzlist"/>
        <w:numPr>
          <w:ilvl w:val="0"/>
          <w:numId w:val="55"/>
        </w:numPr>
        <w:rPr>
          <w:rFonts w:asciiTheme="majorHAnsi" w:hAnsiTheme="majorHAnsi" w:cstheme="majorHAnsi"/>
        </w:rPr>
      </w:pPr>
      <w:r w:rsidRPr="00815C0F">
        <w:rPr>
          <w:rFonts w:asciiTheme="majorHAnsi" w:hAnsiTheme="majorHAnsi" w:cstheme="majorHAnsi"/>
        </w:rPr>
        <w:t>interoperacyjności (formaty wymiany danych, protokoły, otwarte standardy)</w:t>
      </w:r>
      <w:r w:rsidR="00B347EC">
        <w:rPr>
          <w:rFonts w:asciiTheme="majorHAnsi" w:hAnsiTheme="majorHAnsi" w:cstheme="majorHAnsi"/>
        </w:rPr>
        <w:t>;</w:t>
      </w:r>
    </w:p>
    <w:p w14:paraId="22765CD3" w14:textId="78010DC8" w:rsidR="00815C0F" w:rsidRPr="00815C0F" w:rsidRDefault="00815C0F">
      <w:pPr>
        <w:pStyle w:val="Akapitzlist"/>
        <w:numPr>
          <w:ilvl w:val="0"/>
          <w:numId w:val="55"/>
        </w:numPr>
        <w:rPr>
          <w:rFonts w:asciiTheme="majorHAnsi" w:hAnsiTheme="majorHAnsi" w:cstheme="majorHAnsi"/>
        </w:rPr>
      </w:pPr>
      <w:r w:rsidRPr="00815C0F">
        <w:rPr>
          <w:rFonts w:asciiTheme="majorHAnsi" w:hAnsiTheme="majorHAnsi" w:cstheme="majorHAnsi"/>
        </w:rPr>
        <w:t>bezpieczeństwa informacji (zgodność z normami ISO/IEC 27001, 27002, 27005)</w:t>
      </w:r>
      <w:r w:rsidR="00B347EC">
        <w:rPr>
          <w:rFonts w:asciiTheme="majorHAnsi" w:hAnsiTheme="majorHAnsi" w:cstheme="majorHAnsi"/>
        </w:rPr>
        <w:t>;</w:t>
      </w:r>
    </w:p>
    <w:p w14:paraId="31D3D2CF" w14:textId="25A613A1" w:rsidR="00815C0F" w:rsidRPr="00815C0F" w:rsidRDefault="00815C0F">
      <w:pPr>
        <w:pStyle w:val="Akapitzlist"/>
        <w:numPr>
          <w:ilvl w:val="0"/>
          <w:numId w:val="55"/>
        </w:numPr>
        <w:rPr>
          <w:rFonts w:asciiTheme="majorHAnsi" w:hAnsiTheme="majorHAnsi" w:cstheme="majorHAnsi"/>
        </w:rPr>
      </w:pPr>
      <w:r w:rsidRPr="00815C0F">
        <w:rPr>
          <w:rFonts w:asciiTheme="majorHAnsi" w:hAnsiTheme="majorHAnsi" w:cstheme="majorHAnsi"/>
        </w:rPr>
        <w:t>zarządzania systemami teleinformatycznymi (backup, monitoring, ciągłość działania)</w:t>
      </w:r>
      <w:r w:rsidR="00B347EC">
        <w:rPr>
          <w:rFonts w:asciiTheme="majorHAnsi" w:hAnsiTheme="majorHAnsi" w:cstheme="majorHAnsi"/>
        </w:rPr>
        <w:t>;</w:t>
      </w:r>
    </w:p>
    <w:p w14:paraId="264B25F8" w14:textId="41C4E93B" w:rsidR="00815C0F" w:rsidRPr="00DA66B8" w:rsidRDefault="00815C0F">
      <w:pPr>
        <w:pStyle w:val="Akapitzlist"/>
        <w:numPr>
          <w:ilvl w:val="0"/>
          <w:numId w:val="55"/>
        </w:numPr>
        <w:rPr>
          <w:rFonts w:asciiTheme="majorHAnsi" w:hAnsiTheme="majorHAnsi" w:cstheme="majorHAnsi"/>
        </w:rPr>
      </w:pPr>
      <w:r w:rsidRPr="00DA66B8">
        <w:rPr>
          <w:rFonts w:asciiTheme="majorHAnsi" w:hAnsiTheme="majorHAnsi" w:cstheme="majorHAnsi"/>
        </w:rPr>
        <w:t>dostępności (WCAG 2.</w:t>
      </w:r>
      <w:r w:rsidR="00090780" w:rsidRPr="00DA66B8">
        <w:rPr>
          <w:rFonts w:asciiTheme="majorHAnsi" w:hAnsiTheme="majorHAnsi" w:cstheme="majorHAnsi"/>
        </w:rPr>
        <w:t>1</w:t>
      </w:r>
      <w:r w:rsidRPr="00DA66B8">
        <w:rPr>
          <w:rFonts w:asciiTheme="majorHAnsi" w:hAnsiTheme="majorHAnsi" w:cstheme="majorHAnsi"/>
        </w:rPr>
        <w:t>)</w:t>
      </w:r>
      <w:r w:rsidR="00B347EC" w:rsidRPr="00DA66B8">
        <w:rPr>
          <w:rFonts w:asciiTheme="majorHAnsi" w:hAnsiTheme="majorHAnsi" w:cstheme="majorHAnsi"/>
        </w:rPr>
        <w:t>.</w:t>
      </w:r>
    </w:p>
    <w:p w14:paraId="2BFC5B9C" w14:textId="0DEC0C53" w:rsidR="00815C0F" w:rsidRPr="00DA66B8" w:rsidRDefault="00815C0F">
      <w:pPr>
        <w:pStyle w:val="Akapitzlist"/>
        <w:numPr>
          <w:ilvl w:val="1"/>
          <w:numId w:val="10"/>
        </w:numPr>
        <w:rPr>
          <w:rFonts w:asciiTheme="majorHAnsi" w:hAnsiTheme="majorHAnsi" w:cstheme="majorHAnsi"/>
        </w:rPr>
      </w:pPr>
      <w:r w:rsidRPr="00DA66B8">
        <w:rPr>
          <w:rFonts w:asciiTheme="majorHAnsi" w:hAnsiTheme="majorHAnsi" w:cstheme="majorHAnsi"/>
        </w:rPr>
        <w:t>zgodnie z OWASP ASVS, OWASP Testing Guide w kontekście standardów testowania bezpieczeństwa aplikacji</w:t>
      </w:r>
      <w:r w:rsidR="00B347EC" w:rsidRPr="00DA66B8">
        <w:rPr>
          <w:rFonts w:asciiTheme="majorHAnsi" w:hAnsiTheme="majorHAnsi" w:cstheme="majorHAnsi"/>
        </w:rPr>
        <w:t>;</w:t>
      </w:r>
    </w:p>
    <w:p w14:paraId="0B533236" w14:textId="33A195BC" w:rsidR="00815C0F" w:rsidRPr="00DA66B8" w:rsidRDefault="00815C0F">
      <w:pPr>
        <w:pStyle w:val="Akapitzlist"/>
        <w:numPr>
          <w:ilvl w:val="1"/>
          <w:numId w:val="10"/>
        </w:numPr>
        <w:rPr>
          <w:rFonts w:asciiTheme="majorHAnsi" w:hAnsiTheme="majorHAnsi" w:cstheme="majorHAnsi"/>
        </w:rPr>
      </w:pPr>
      <w:r w:rsidRPr="00DA66B8">
        <w:rPr>
          <w:rFonts w:asciiTheme="majorHAnsi" w:hAnsiTheme="majorHAnsi" w:cstheme="majorHAnsi"/>
        </w:rPr>
        <w:t>zgodnie z SLSA w kontekście kontroli łańcucha dostaw - integralność buildów i podpisy artefaktów</w:t>
      </w:r>
      <w:r w:rsidR="00B347EC" w:rsidRPr="00DA66B8">
        <w:rPr>
          <w:rFonts w:asciiTheme="majorHAnsi" w:hAnsiTheme="majorHAnsi" w:cstheme="majorHAnsi"/>
        </w:rPr>
        <w:t>;</w:t>
      </w:r>
    </w:p>
    <w:p w14:paraId="11BA007C" w14:textId="58FA0F02" w:rsidR="00815C0F" w:rsidRPr="00DA66B8" w:rsidRDefault="00815C0F">
      <w:pPr>
        <w:pStyle w:val="Akapitzlist"/>
        <w:numPr>
          <w:ilvl w:val="1"/>
          <w:numId w:val="10"/>
        </w:numPr>
        <w:rPr>
          <w:rFonts w:asciiTheme="majorHAnsi" w:hAnsiTheme="majorHAnsi" w:cstheme="majorHAnsi"/>
        </w:rPr>
      </w:pPr>
      <w:r w:rsidRPr="00DA66B8">
        <w:rPr>
          <w:rFonts w:asciiTheme="majorHAnsi" w:hAnsiTheme="majorHAnsi" w:cstheme="majorHAnsi"/>
        </w:rPr>
        <w:t>zawierających praktyki programistyczne – reguły kodowania w językach programowania</w:t>
      </w:r>
      <w:r w:rsidR="00B347EC" w:rsidRPr="00DA66B8">
        <w:rPr>
          <w:rFonts w:asciiTheme="majorHAnsi" w:hAnsiTheme="majorHAnsi" w:cstheme="majorHAnsi"/>
        </w:rPr>
        <w:t>;</w:t>
      </w:r>
    </w:p>
    <w:p w14:paraId="27B157BC" w14:textId="77777777" w:rsidR="00815C0F" w:rsidRPr="00DA66B8" w:rsidRDefault="00815C0F">
      <w:pPr>
        <w:pStyle w:val="Akapitzlist"/>
        <w:numPr>
          <w:ilvl w:val="1"/>
          <w:numId w:val="10"/>
        </w:numPr>
        <w:rPr>
          <w:rFonts w:asciiTheme="majorHAnsi" w:hAnsiTheme="majorHAnsi" w:cstheme="majorHAnsi"/>
        </w:rPr>
      </w:pPr>
      <w:r w:rsidRPr="00DA66B8">
        <w:rPr>
          <w:rFonts w:asciiTheme="majorHAnsi" w:hAnsiTheme="majorHAnsi" w:cstheme="majorHAnsi"/>
        </w:rPr>
        <w:t>rekomendowane techniki wytwarzania programowania np. CI/CD, DevSecOps, automatyzacja testów.</w:t>
      </w:r>
    </w:p>
    <w:p w14:paraId="597F9419" w14:textId="77777777" w:rsidR="00815C0F" w:rsidRPr="00815C0F" w:rsidRDefault="00815C0F">
      <w:pPr>
        <w:pStyle w:val="Akapitzlist"/>
        <w:numPr>
          <w:ilvl w:val="0"/>
          <w:numId w:val="10"/>
        </w:numPr>
        <w:rPr>
          <w:rFonts w:asciiTheme="majorHAnsi" w:hAnsiTheme="majorHAnsi" w:cstheme="majorHAnsi"/>
        </w:rPr>
      </w:pPr>
      <w:r w:rsidRPr="00DA66B8">
        <w:rPr>
          <w:rFonts w:asciiTheme="majorHAnsi" w:hAnsiTheme="majorHAnsi" w:cstheme="majorHAnsi"/>
        </w:rPr>
        <w:t>Aktualizacja wytycznych opisanych w poprzednim punkcie 7 raz</w:t>
      </w:r>
      <w:r w:rsidRPr="00815C0F">
        <w:rPr>
          <w:rFonts w:asciiTheme="majorHAnsi" w:hAnsiTheme="majorHAnsi" w:cstheme="majorHAnsi"/>
        </w:rPr>
        <w:t xml:space="preserve"> na rok, w oparciu o zmiany zachodzące w procesach biznesowych i technicznych Zamawiającego oraz zmiany zachodzące w światowych standardach bezpieczeństwa programowania.</w:t>
      </w:r>
    </w:p>
    <w:p w14:paraId="0E6163E5" w14:textId="77777777" w:rsidR="00815C0F" w:rsidRPr="00815C0F" w:rsidRDefault="00815C0F" w:rsidP="00815C0F">
      <w:pPr>
        <w:jc w:val="left"/>
        <w:rPr>
          <w:rFonts w:asciiTheme="majorHAnsi" w:eastAsiaTheme="majorEastAsia" w:hAnsiTheme="majorHAnsi" w:cstheme="majorHAnsi"/>
          <w:b/>
          <w:bCs/>
          <w:color w:val="365F91" w:themeColor="accent1" w:themeShade="BF"/>
          <w:sz w:val="28"/>
          <w:szCs w:val="28"/>
        </w:rPr>
      </w:pPr>
      <w:r w:rsidRPr="00815C0F">
        <w:rPr>
          <w:rFonts w:asciiTheme="majorHAnsi" w:hAnsiTheme="majorHAnsi" w:cstheme="majorHAnsi"/>
        </w:rPr>
        <w:br w:type="page"/>
      </w:r>
    </w:p>
    <w:p w14:paraId="4941EF61" w14:textId="179CA2C4" w:rsidR="00815C0F" w:rsidRPr="00815C0F" w:rsidRDefault="00815C0F" w:rsidP="00777926">
      <w:pPr>
        <w:pStyle w:val="Nagwek1"/>
      </w:pPr>
      <w:bookmarkStart w:id="10" w:name="_Toc210986318"/>
      <w:bookmarkStart w:id="11" w:name="_Toc233287233"/>
      <w:r w:rsidRPr="00815C0F">
        <w:lastRenderedPageBreak/>
        <w:t>Zakres i charakterystyka raportowania</w:t>
      </w:r>
      <w:bookmarkEnd w:id="10"/>
      <w:r w:rsidR="00777926">
        <w:t>.</w:t>
      </w:r>
      <w:bookmarkEnd w:id="11"/>
    </w:p>
    <w:p w14:paraId="01893602" w14:textId="2AC540E8" w:rsidR="00815C0F" w:rsidRPr="00815C0F" w:rsidRDefault="00815C0F" w:rsidP="00815C0F">
      <w:pPr>
        <w:rPr>
          <w:rFonts w:asciiTheme="majorHAnsi" w:hAnsiTheme="majorHAnsi" w:cstheme="majorHAnsi"/>
        </w:rPr>
      </w:pPr>
      <w:r w:rsidRPr="00815C0F">
        <w:rPr>
          <w:rFonts w:asciiTheme="majorHAnsi" w:hAnsiTheme="majorHAnsi" w:cstheme="majorHAnsi"/>
        </w:rPr>
        <w:t xml:space="preserve">Wszystkie raporty opisane w niniejszej </w:t>
      </w:r>
      <w:r w:rsidRPr="00DA66B8">
        <w:rPr>
          <w:rFonts w:asciiTheme="majorHAnsi" w:hAnsiTheme="majorHAnsi" w:cstheme="majorHAnsi"/>
        </w:rPr>
        <w:t>sekcji, będą dostarczone w postaci dokumentów tekstowych (w formacie docx lub odt), opcjonalnie z załącznikami w postaci arkuszy kalkulacyjnych (w formacie xlsx lub ods),</w:t>
      </w:r>
      <w:r w:rsidR="00E25E40" w:rsidRPr="00DA66B8">
        <w:rPr>
          <w:rFonts w:asciiTheme="majorHAnsi" w:hAnsiTheme="majorHAnsi" w:cstheme="majorHAnsi"/>
        </w:rPr>
        <w:t xml:space="preserve"> podpisany cyfrowo kwalifikowanym podpisem elektronicznym pracownika Wykonawcy,</w:t>
      </w:r>
      <w:r w:rsidRPr="00DA66B8">
        <w:rPr>
          <w:rFonts w:asciiTheme="majorHAnsi" w:hAnsiTheme="majorHAnsi" w:cstheme="majorHAnsi"/>
        </w:rPr>
        <w:t xml:space="preserve"> drogą elektroniczną do Zamawiającego.</w:t>
      </w:r>
    </w:p>
    <w:p w14:paraId="26225CB0" w14:textId="776A1871" w:rsidR="00815C0F" w:rsidRPr="00815C0F" w:rsidRDefault="00815C0F" w:rsidP="00777926">
      <w:pPr>
        <w:pStyle w:val="Nagwek2"/>
      </w:pPr>
      <w:bookmarkStart w:id="12" w:name="_Toc210986319"/>
      <w:bookmarkStart w:id="13" w:name="_Toc233287234"/>
      <w:r w:rsidRPr="00815C0F">
        <w:t xml:space="preserve">Raporty </w:t>
      </w:r>
      <w:r w:rsidRPr="00777926">
        <w:t>incydentalne</w:t>
      </w:r>
      <w:r w:rsidRPr="00815C0F">
        <w:t xml:space="preserve"> (ad-hoc)</w:t>
      </w:r>
      <w:bookmarkEnd w:id="12"/>
      <w:r w:rsidR="002D3B9F">
        <w:t>.</w:t>
      </w:r>
      <w:bookmarkEnd w:id="13"/>
    </w:p>
    <w:p w14:paraId="0F4AA54B" w14:textId="77777777" w:rsidR="00815C0F" w:rsidRPr="00815C0F" w:rsidRDefault="00815C0F">
      <w:pPr>
        <w:pStyle w:val="Akapitzlist"/>
        <w:numPr>
          <w:ilvl w:val="0"/>
          <w:numId w:val="45"/>
        </w:numPr>
        <w:rPr>
          <w:rFonts w:asciiTheme="majorHAnsi" w:hAnsiTheme="majorHAnsi" w:cstheme="majorHAnsi"/>
        </w:rPr>
      </w:pPr>
      <w:r w:rsidRPr="00815C0F">
        <w:rPr>
          <w:rFonts w:asciiTheme="majorHAnsi" w:hAnsiTheme="majorHAnsi" w:cstheme="majorHAnsi"/>
        </w:rPr>
        <w:t>Przygotowywane każdorazowo w przypadku wystąpienia incydentu bezpieczeństwa, w ciągu 24h od zakończenia obsługi incydentu bezpieczeństwa.</w:t>
      </w:r>
    </w:p>
    <w:p w14:paraId="3DB3E5CE" w14:textId="77777777" w:rsidR="00815C0F" w:rsidRPr="00815C0F" w:rsidRDefault="00815C0F">
      <w:pPr>
        <w:pStyle w:val="Akapitzlist"/>
        <w:numPr>
          <w:ilvl w:val="0"/>
          <w:numId w:val="45"/>
        </w:numPr>
        <w:rPr>
          <w:rFonts w:asciiTheme="majorHAnsi" w:hAnsiTheme="majorHAnsi" w:cstheme="majorHAnsi"/>
        </w:rPr>
      </w:pPr>
      <w:r w:rsidRPr="00815C0F">
        <w:rPr>
          <w:rFonts w:asciiTheme="majorHAnsi" w:hAnsiTheme="majorHAnsi" w:cstheme="majorHAnsi"/>
        </w:rPr>
        <w:t>Raport będzie zawierał:</w:t>
      </w:r>
    </w:p>
    <w:p w14:paraId="3983F0D5" w14:textId="401F9997" w:rsidR="00815C0F" w:rsidRPr="00815C0F" w:rsidRDefault="00815C0F">
      <w:pPr>
        <w:pStyle w:val="Akapitzlist"/>
        <w:numPr>
          <w:ilvl w:val="0"/>
          <w:numId w:val="56"/>
        </w:numPr>
        <w:rPr>
          <w:rFonts w:asciiTheme="majorHAnsi" w:hAnsiTheme="majorHAnsi" w:cstheme="majorHAnsi"/>
        </w:rPr>
      </w:pPr>
      <w:r w:rsidRPr="00815C0F">
        <w:rPr>
          <w:rFonts w:asciiTheme="majorHAnsi" w:hAnsiTheme="majorHAnsi" w:cstheme="majorHAnsi"/>
        </w:rPr>
        <w:t>opis incydentu</w:t>
      </w:r>
      <w:r w:rsidR="000523AA">
        <w:rPr>
          <w:rFonts w:asciiTheme="majorHAnsi" w:hAnsiTheme="majorHAnsi" w:cstheme="majorHAnsi"/>
        </w:rPr>
        <w:t>;</w:t>
      </w:r>
    </w:p>
    <w:p w14:paraId="15BAE736" w14:textId="0D80C1A2" w:rsidR="00815C0F" w:rsidRPr="00815C0F" w:rsidRDefault="00815C0F">
      <w:pPr>
        <w:pStyle w:val="Akapitzlist"/>
        <w:numPr>
          <w:ilvl w:val="0"/>
          <w:numId w:val="56"/>
        </w:numPr>
        <w:rPr>
          <w:rFonts w:asciiTheme="majorHAnsi" w:hAnsiTheme="majorHAnsi" w:cstheme="majorHAnsi"/>
        </w:rPr>
      </w:pPr>
      <w:r w:rsidRPr="00815C0F">
        <w:rPr>
          <w:rFonts w:asciiTheme="majorHAnsi" w:hAnsiTheme="majorHAnsi" w:cstheme="majorHAnsi"/>
        </w:rPr>
        <w:t>czas wykrycia i obsługi</w:t>
      </w:r>
      <w:r w:rsidR="000523AA">
        <w:rPr>
          <w:rFonts w:asciiTheme="majorHAnsi" w:hAnsiTheme="majorHAnsi" w:cstheme="majorHAnsi"/>
        </w:rPr>
        <w:t>;</w:t>
      </w:r>
    </w:p>
    <w:p w14:paraId="3E44AF33" w14:textId="1F3B2088" w:rsidR="00815C0F" w:rsidRPr="00815C0F" w:rsidRDefault="00815C0F">
      <w:pPr>
        <w:pStyle w:val="Akapitzlist"/>
        <w:numPr>
          <w:ilvl w:val="0"/>
          <w:numId w:val="56"/>
        </w:numPr>
        <w:rPr>
          <w:rFonts w:asciiTheme="majorHAnsi" w:hAnsiTheme="majorHAnsi" w:cstheme="majorHAnsi"/>
        </w:rPr>
      </w:pPr>
      <w:r w:rsidRPr="00815C0F">
        <w:rPr>
          <w:rFonts w:asciiTheme="majorHAnsi" w:hAnsiTheme="majorHAnsi" w:cstheme="majorHAnsi"/>
        </w:rPr>
        <w:t>źródło wykrycia (np. SIEM, SOAR, EDR)</w:t>
      </w:r>
      <w:r w:rsidR="000523AA">
        <w:rPr>
          <w:rFonts w:asciiTheme="majorHAnsi" w:hAnsiTheme="majorHAnsi" w:cstheme="majorHAnsi"/>
        </w:rPr>
        <w:t>;</w:t>
      </w:r>
    </w:p>
    <w:p w14:paraId="6C021449" w14:textId="6C5C4694" w:rsidR="00815C0F" w:rsidRPr="00815C0F" w:rsidRDefault="00815C0F">
      <w:pPr>
        <w:pStyle w:val="Akapitzlist"/>
        <w:numPr>
          <w:ilvl w:val="0"/>
          <w:numId w:val="56"/>
        </w:numPr>
        <w:rPr>
          <w:rFonts w:asciiTheme="majorHAnsi" w:hAnsiTheme="majorHAnsi" w:cstheme="majorHAnsi"/>
        </w:rPr>
      </w:pPr>
      <w:r w:rsidRPr="00815C0F">
        <w:rPr>
          <w:rFonts w:asciiTheme="majorHAnsi" w:hAnsiTheme="majorHAnsi" w:cstheme="majorHAnsi"/>
        </w:rPr>
        <w:t>klasyfikacje incydentu zgodnie z ENISA</w:t>
      </w:r>
      <w:r w:rsidR="000523AA">
        <w:rPr>
          <w:rFonts w:asciiTheme="majorHAnsi" w:hAnsiTheme="majorHAnsi" w:cstheme="majorHAnsi"/>
        </w:rPr>
        <w:t>;</w:t>
      </w:r>
    </w:p>
    <w:p w14:paraId="26D12FC7" w14:textId="1DF648C6" w:rsidR="00815C0F" w:rsidRPr="00815C0F" w:rsidRDefault="00815C0F">
      <w:pPr>
        <w:pStyle w:val="Akapitzlist"/>
        <w:numPr>
          <w:ilvl w:val="0"/>
          <w:numId w:val="56"/>
        </w:numPr>
        <w:rPr>
          <w:rFonts w:asciiTheme="majorHAnsi" w:hAnsiTheme="majorHAnsi" w:cstheme="majorHAnsi"/>
        </w:rPr>
      </w:pPr>
      <w:r w:rsidRPr="00815C0F">
        <w:rPr>
          <w:rFonts w:asciiTheme="majorHAnsi" w:hAnsiTheme="majorHAnsi" w:cstheme="majorHAnsi"/>
        </w:rPr>
        <w:t>wpływ na środowisko NFOŚiGW</w:t>
      </w:r>
      <w:r w:rsidR="000523AA">
        <w:rPr>
          <w:rFonts w:asciiTheme="majorHAnsi" w:hAnsiTheme="majorHAnsi" w:cstheme="majorHAnsi"/>
        </w:rPr>
        <w:t>;</w:t>
      </w:r>
    </w:p>
    <w:p w14:paraId="4222B77D" w14:textId="57B97494" w:rsidR="00815C0F" w:rsidRPr="00815C0F" w:rsidRDefault="00815C0F">
      <w:pPr>
        <w:pStyle w:val="Akapitzlist"/>
        <w:numPr>
          <w:ilvl w:val="0"/>
          <w:numId w:val="56"/>
        </w:numPr>
        <w:rPr>
          <w:rFonts w:asciiTheme="majorHAnsi" w:hAnsiTheme="majorHAnsi" w:cstheme="majorHAnsi"/>
        </w:rPr>
      </w:pPr>
      <w:r w:rsidRPr="00815C0F">
        <w:rPr>
          <w:rFonts w:asciiTheme="majorHAnsi" w:hAnsiTheme="majorHAnsi" w:cstheme="majorHAnsi"/>
        </w:rPr>
        <w:t>podjęte działania mitygujące – pełny opis w formie dokumentacji powykonawczej</w:t>
      </w:r>
      <w:r w:rsidR="000523AA">
        <w:rPr>
          <w:rFonts w:asciiTheme="majorHAnsi" w:hAnsiTheme="majorHAnsi" w:cstheme="majorHAnsi"/>
        </w:rPr>
        <w:t>;</w:t>
      </w:r>
    </w:p>
    <w:p w14:paraId="48E61A37" w14:textId="2B32F74A" w:rsidR="00815C0F" w:rsidRPr="00E25E40" w:rsidRDefault="00815C0F">
      <w:pPr>
        <w:pStyle w:val="Akapitzlist"/>
        <w:numPr>
          <w:ilvl w:val="0"/>
          <w:numId w:val="56"/>
        </w:numPr>
        <w:rPr>
          <w:rFonts w:asciiTheme="majorHAnsi" w:hAnsiTheme="majorHAnsi" w:cstheme="majorHAnsi"/>
        </w:rPr>
      </w:pPr>
      <w:r w:rsidRPr="00815C0F">
        <w:rPr>
          <w:rFonts w:asciiTheme="majorHAnsi" w:hAnsiTheme="majorHAnsi" w:cstheme="majorHAnsi"/>
        </w:rPr>
        <w:t xml:space="preserve">rekomendacje działań naprawczych i zapobiegawczych – pełny opis w formie </w:t>
      </w:r>
      <w:r w:rsidRPr="00E25E40">
        <w:rPr>
          <w:rFonts w:asciiTheme="majorHAnsi" w:hAnsiTheme="majorHAnsi" w:cstheme="majorHAnsi"/>
        </w:rPr>
        <w:t>dokumentacji technicznej</w:t>
      </w:r>
      <w:r w:rsidR="00767AB8" w:rsidRPr="00E25E40">
        <w:rPr>
          <w:rFonts w:asciiTheme="majorHAnsi" w:hAnsiTheme="majorHAnsi" w:cstheme="majorHAnsi"/>
        </w:rPr>
        <w:t>.</w:t>
      </w:r>
    </w:p>
    <w:p w14:paraId="16CB9296" w14:textId="77A105D8" w:rsidR="00815C0F" w:rsidRPr="00815C0F" w:rsidRDefault="00815C0F" w:rsidP="00777926">
      <w:pPr>
        <w:pStyle w:val="Nagwek2"/>
      </w:pPr>
      <w:bookmarkStart w:id="14" w:name="_Toc210986320"/>
      <w:bookmarkStart w:id="15" w:name="_Toc233287235"/>
      <w:r w:rsidRPr="00815C0F">
        <w:t>Raporty okresowe (miesięczne)</w:t>
      </w:r>
      <w:bookmarkEnd w:id="14"/>
      <w:r w:rsidR="002D3B9F">
        <w:t>.</w:t>
      </w:r>
      <w:bookmarkEnd w:id="15"/>
    </w:p>
    <w:p w14:paraId="638AD228" w14:textId="77777777" w:rsidR="00767AB8" w:rsidRDefault="00815C0F">
      <w:pPr>
        <w:pStyle w:val="Akapitzlist"/>
        <w:numPr>
          <w:ilvl w:val="0"/>
          <w:numId w:val="46"/>
        </w:numPr>
        <w:rPr>
          <w:rFonts w:asciiTheme="majorHAnsi" w:hAnsiTheme="majorHAnsi" w:cstheme="majorHAnsi"/>
        </w:rPr>
      </w:pPr>
      <w:r w:rsidRPr="00815C0F">
        <w:rPr>
          <w:rFonts w:asciiTheme="majorHAnsi" w:hAnsiTheme="majorHAnsi" w:cstheme="majorHAnsi"/>
        </w:rPr>
        <w:t>Raporty okresowe dokumentują pełny obraz działań SOC w okresie rozliczeniowym.</w:t>
      </w:r>
    </w:p>
    <w:p w14:paraId="1AC337D2" w14:textId="501F8053" w:rsidR="00815C0F" w:rsidRPr="00815C0F" w:rsidRDefault="00815C0F">
      <w:pPr>
        <w:pStyle w:val="Akapitzlist"/>
        <w:numPr>
          <w:ilvl w:val="0"/>
          <w:numId w:val="46"/>
        </w:numPr>
        <w:rPr>
          <w:rFonts w:asciiTheme="majorHAnsi" w:hAnsiTheme="majorHAnsi" w:cstheme="majorHAnsi"/>
        </w:rPr>
      </w:pPr>
      <w:r w:rsidRPr="00815C0F">
        <w:rPr>
          <w:rFonts w:asciiTheme="majorHAnsi" w:hAnsiTheme="majorHAnsi" w:cstheme="majorHAnsi"/>
        </w:rPr>
        <w:t>Wykonawca przygotuje raport za zakończony miesiąc usługi do 10 dnia następnego miesiąca.</w:t>
      </w:r>
    </w:p>
    <w:p w14:paraId="4E413706" w14:textId="77777777" w:rsidR="00815C0F" w:rsidRPr="00815C0F" w:rsidRDefault="00815C0F">
      <w:pPr>
        <w:pStyle w:val="Akapitzlist"/>
        <w:numPr>
          <w:ilvl w:val="0"/>
          <w:numId w:val="46"/>
        </w:numPr>
        <w:rPr>
          <w:rFonts w:asciiTheme="majorHAnsi" w:hAnsiTheme="majorHAnsi" w:cstheme="majorHAnsi"/>
        </w:rPr>
      </w:pPr>
      <w:r w:rsidRPr="00815C0F">
        <w:rPr>
          <w:rFonts w:asciiTheme="majorHAnsi" w:hAnsiTheme="majorHAnsi" w:cstheme="majorHAnsi"/>
        </w:rPr>
        <w:t>Raport będzie zawierać:</w:t>
      </w:r>
    </w:p>
    <w:p w14:paraId="36E8C2D0" w14:textId="0371BDC5" w:rsidR="00815C0F" w:rsidRPr="00815C0F" w:rsidRDefault="00815C0F">
      <w:pPr>
        <w:pStyle w:val="Akapitzlist"/>
        <w:numPr>
          <w:ilvl w:val="0"/>
          <w:numId w:val="57"/>
        </w:numPr>
        <w:rPr>
          <w:rFonts w:asciiTheme="majorHAnsi" w:hAnsiTheme="majorHAnsi" w:cstheme="majorHAnsi"/>
        </w:rPr>
      </w:pPr>
      <w:r w:rsidRPr="00815C0F">
        <w:rPr>
          <w:rFonts w:asciiTheme="majorHAnsi" w:hAnsiTheme="majorHAnsi" w:cstheme="majorHAnsi"/>
        </w:rPr>
        <w:t>statystyki zdarzeń w podziale na kategorie (zgodnie z taksonomią ENISA)</w:t>
      </w:r>
      <w:r w:rsidR="00BA3F2F">
        <w:rPr>
          <w:rFonts w:asciiTheme="majorHAnsi" w:hAnsiTheme="majorHAnsi" w:cstheme="majorHAnsi"/>
        </w:rPr>
        <w:t>;</w:t>
      </w:r>
    </w:p>
    <w:p w14:paraId="1A86730A" w14:textId="6DE82F35" w:rsidR="00815C0F" w:rsidRPr="00815C0F" w:rsidRDefault="00815C0F">
      <w:pPr>
        <w:pStyle w:val="Akapitzlist"/>
        <w:numPr>
          <w:ilvl w:val="0"/>
          <w:numId w:val="57"/>
        </w:numPr>
        <w:rPr>
          <w:rFonts w:asciiTheme="majorHAnsi" w:hAnsiTheme="majorHAnsi" w:cstheme="majorHAnsi"/>
        </w:rPr>
      </w:pPr>
      <w:r w:rsidRPr="00815C0F">
        <w:rPr>
          <w:rFonts w:asciiTheme="majorHAnsi" w:hAnsiTheme="majorHAnsi" w:cstheme="majorHAnsi"/>
        </w:rPr>
        <w:t>zestawienie zgłoszonych i obsłużonych incydentów z ich klasyfikacją (false positive vs true positive)</w:t>
      </w:r>
      <w:r w:rsidR="00BA3F2F">
        <w:rPr>
          <w:rFonts w:asciiTheme="majorHAnsi" w:hAnsiTheme="majorHAnsi" w:cstheme="majorHAnsi"/>
        </w:rPr>
        <w:t>;</w:t>
      </w:r>
    </w:p>
    <w:p w14:paraId="32F8196E" w14:textId="543231AB" w:rsidR="00815C0F" w:rsidRPr="00815C0F" w:rsidRDefault="00815C0F">
      <w:pPr>
        <w:pStyle w:val="Akapitzlist"/>
        <w:numPr>
          <w:ilvl w:val="0"/>
          <w:numId w:val="57"/>
        </w:numPr>
        <w:rPr>
          <w:rFonts w:asciiTheme="majorHAnsi" w:hAnsiTheme="majorHAnsi" w:cstheme="majorHAnsi"/>
        </w:rPr>
      </w:pPr>
      <w:r w:rsidRPr="00815C0F">
        <w:rPr>
          <w:rFonts w:asciiTheme="majorHAnsi" w:hAnsiTheme="majorHAnsi" w:cstheme="majorHAnsi"/>
        </w:rPr>
        <w:t>czas reakcji SOC dla poszczególnych zgłoszeń w odniesieniu do SLA</w:t>
      </w:r>
      <w:r w:rsidR="00BA3F2F">
        <w:rPr>
          <w:rFonts w:asciiTheme="majorHAnsi" w:hAnsiTheme="majorHAnsi" w:cstheme="majorHAnsi"/>
        </w:rPr>
        <w:t>;</w:t>
      </w:r>
    </w:p>
    <w:p w14:paraId="72F45FC8" w14:textId="66162447" w:rsidR="00815C0F" w:rsidRPr="00815C0F" w:rsidRDefault="00815C0F">
      <w:pPr>
        <w:pStyle w:val="Akapitzlist"/>
        <w:numPr>
          <w:ilvl w:val="0"/>
          <w:numId w:val="57"/>
        </w:numPr>
        <w:rPr>
          <w:rFonts w:asciiTheme="majorHAnsi" w:hAnsiTheme="majorHAnsi" w:cstheme="majorHAnsi"/>
        </w:rPr>
      </w:pPr>
      <w:r w:rsidRPr="00815C0F">
        <w:rPr>
          <w:rFonts w:asciiTheme="majorHAnsi" w:hAnsiTheme="majorHAnsi" w:cstheme="majorHAnsi"/>
        </w:rPr>
        <w:t>zestawienie zmian w regułach korelacyjnych i playbookach SOAR</w:t>
      </w:r>
      <w:r w:rsidR="00BA3F2F">
        <w:rPr>
          <w:rFonts w:asciiTheme="majorHAnsi" w:hAnsiTheme="majorHAnsi" w:cstheme="majorHAnsi"/>
        </w:rPr>
        <w:t>;</w:t>
      </w:r>
    </w:p>
    <w:p w14:paraId="240B7F28" w14:textId="77777777" w:rsidR="00815C0F" w:rsidRPr="00815C0F" w:rsidRDefault="00815C0F">
      <w:pPr>
        <w:pStyle w:val="Akapitzlist"/>
        <w:numPr>
          <w:ilvl w:val="0"/>
          <w:numId w:val="57"/>
        </w:numPr>
        <w:rPr>
          <w:rFonts w:asciiTheme="majorHAnsi" w:hAnsiTheme="majorHAnsi" w:cstheme="majorHAnsi"/>
        </w:rPr>
      </w:pPr>
      <w:r w:rsidRPr="00815C0F">
        <w:rPr>
          <w:rFonts w:asciiTheme="majorHAnsi" w:hAnsiTheme="majorHAnsi" w:cstheme="majorHAnsi"/>
        </w:rPr>
        <w:t>rekomendacje optymalizacji bezpieczeństwa.</w:t>
      </w:r>
    </w:p>
    <w:p w14:paraId="468B4BAB" w14:textId="77777777" w:rsidR="00815C0F" w:rsidRPr="00815C0F" w:rsidRDefault="00815C0F">
      <w:pPr>
        <w:pStyle w:val="Akapitzlist"/>
        <w:numPr>
          <w:ilvl w:val="0"/>
          <w:numId w:val="46"/>
        </w:numPr>
        <w:rPr>
          <w:rFonts w:asciiTheme="majorHAnsi" w:hAnsiTheme="majorHAnsi" w:cstheme="majorHAnsi"/>
        </w:rPr>
      </w:pPr>
      <w:r w:rsidRPr="00815C0F">
        <w:rPr>
          <w:rFonts w:asciiTheme="majorHAnsi" w:hAnsiTheme="majorHAnsi" w:cstheme="majorHAnsi"/>
        </w:rPr>
        <w:t xml:space="preserve">Zamawiający po otrzymaniu raportu zgłosi uwagi w ciągu 5 dni roboczych. </w:t>
      </w:r>
    </w:p>
    <w:p w14:paraId="68E2B9B5" w14:textId="0F5BC01F" w:rsidR="00815C0F" w:rsidRPr="00815C0F" w:rsidRDefault="00815C0F">
      <w:pPr>
        <w:pStyle w:val="Akapitzlist"/>
        <w:numPr>
          <w:ilvl w:val="0"/>
          <w:numId w:val="46"/>
        </w:numPr>
        <w:rPr>
          <w:rFonts w:asciiTheme="majorHAnsi" w:hAnsiTheme="majorHAnsi" w:cstheme="majorHAnsi"/>
        </w:rPr>
      </w:pPr>
      <w:r w:rsidRPr="00815C0F">
        <w:rPr>
          <w:rFonts w:asciiTheme="majorHAnsi" w:hAnsiTheme="majorHAnsi" w:cstheme="majorHAnsi"/>
        </w:rPr>
        <w:t>Wykonawca uwzględni uwagi w ciągu 2 dni roboczych</w:t>
      </w:r>
      <w:r w:rsidR="00E25E40">
        <w:rPr>
          <w:rFonts w:asciiTheme="majorHAnsi" w:hAnsiTheme="majorHAnsi" w:cstheme="majorHAnsi"/>
        </w:rPr>
        <w:t>.</w:t>
      </w:r>
    </w:p>
    <w:p w14:paraId="5CFB45BF" w14:textId="77777777" w:rsidR="00815C0F" w:rsidRPr="00815C0F" w:rsidRDefault="00815C0F">
      <w:pPr>
        <w:pStyle w:val="Akapitzlist"/>
        <w:numPr>
          <w:ilvl w:val="0"/>
          <w:numId w:val="46"/>
        </w:numPr>
        <w:rPr>
          <w:rFonts w:asciiTheme="majorHAnsi" w:hAnsiTheme="majorHAnsi" w:cstheme="majorHAnsi"/>
        </w:rPr>
      </w:pPr>
      <w:r w:rsidRPr="00815C0F">
        <w:rPr>
          <w:rFonts w:asciiTheme="majorHAnsi" w:hAnsiTheme="majorHAnsi" w:cstheme="majorHAnsi"/>
        </w:rPr>
        <w:t xml:space="preserve">Brak uwag Zamawiającego w ciągu 5 dni roboczych jest równoważny z akceptacją raportu. </w:t>
      </w:r>
    </w:p>
    <w:p w14:paraId="65E0B339" w14:textId="278F1AA9" w:rsidR="00815C0F" w:rsidRPr="00815C0F" w:rsidRDefault="00815C0F" w:rsidP="00777926">
      <w:pPr>
        <w:pStyle w:val="Nagwek2"/>
      </w:pPr>
      <w:bookmarkStart w:id="16" w:name="_Toc210986321"/>
      <w:bookmarkStart w:id="17" w:name="_Toc233287236"/>
      <w:r w:rsidRPr="00777926">
        <w:t>Raporty</w:t>
      </w:r>
      <w:r w:rsidRPr="00815C0F">
        <w:t xml:space="preserve"> audytowe i podsumowujące (raz w roku)</w:t>
      </w:r>
      <w:bookmarkEnd w:id="16"/>
      <w:r w:rsidR="002D3B9F">
        <w:t>.</w:t>
      </w:r>
      <w:bookmarkEnd w:id="17"/>
    </w:p>
    <w:p w14:paraId="784875CF" w14:textId="33FD2E0E" w:rsidR="00815C0F" w:rsidRPr="00815C0F" w:rsidRDefault="00815C0F">
      <w:pPr>
        <w:pStyle w:val="Akapitzlist"/>
        <w:numPr>
          <w:ilvl w:val="0"/>
          <w:numId w:val="8"/>
        </w:numPr>
        <w:rPr>
          <w:rFonts w:asciiTheme="majorHAnsi" w:hAnsiTheme="majorHAnsi" w:cstheme="majorHAnsi"/>
        </w:rPr>
      </w:pPr>
      <w:r w:rsidRPr="00815C0F">
        <w:rPr>
          <w:rFonts w:asciiTheme="majorHAnsi" w:hAnsiTheme="majorHAnsi" w:cstheme="majorHAnsi"/>
        </w:rPr>
        <w:t>Raporty audytowe i podsumowujące, sporządzane w odniesieniu do Ustawy o KSC, RODO oraz NIS2, przygotowywane np. na potrzeby audytów wewnętrznych lub zewnętrznych (w tym dla CSIRT NASK, UODO)</w:t>
      </w:r>
      <w:r w:rsidR="0088233C">
        <w:rPr>
          <w:rFonts w:asciiTheme="majorHAnsi" w:hAnsiTheme="majorHAnsi" w:cstheme="majorHAnsi"/>
        </w:rPr>
        <w:t>.</w:t>
      </w:r>
    </w:p>
    <w:p w14:paraId="0EDC79D1" w14:textId="77777777" w:rsidR="00815C0F" w:rsidRPr="00815C0F" w:rsidRDefault="00815C0F">
      <w:pPr>
        <w:numPr>
          <w:ilvl w:val="0"/>
          <w:numId w:val="8"/>
        </w:numPr>
        <w:rPr>
          <w:rFonts w:asciiTheme="majorHAnsi" w:hAnsiTheme="majorHAnsi" w:cstheme="majorHAnsi"/>
        </w:rPr>
      </w:pPr>
      <w:r w:rsidRPr="00815C0F">
        <w:rPr>
          <w:rFonts w:asciiTheme="majorHAnsi" w:hAnsiTheme="majorHAnsi" w:cstheme="majorHAnsi"/>
        </w:rPr>
        <w:t>Muszą obejmować:</w:t>
      </w:r>
    </w:p>
    <w:p w14:paraId="3B3A04E4" w14:textId="1333943E" w:rsidR="00815C0F" w:rsidRPr="00815C0F" w:rsidRDefault="00815C0F">
      <w:pPr>
        <w:pStyle w:val="Akapitzlist"/>
        <w:numPr>
          <w:ilvl w:val="1"/>
          <w:numId w:val="58"/>
        </w:numPr>
        <w:rPr>
          <w:rFonts w:asciiTheme="majorHAnsi" w:hAnsiTheme="majorHAnsi" w:cstheme="majorHAnsi"/>
        </w:rPr>
      </w:pPr>
      <w:r w:rsidRPr="00815C0F">
        <w:rPr>
          <w:rFonts w:asciiTheme="majorHAnsi" w:hAnsiTheme="majorHAnsi" w:cstheme="majorHAnsi"/>
        </w:rPr>
        <w:t>analizę podatności (zgodnie z OWASP)</w:t>
      </w:r>
      <w:r w:rsidR="0088233C">
        <w:rPr>
          <w:rFonts w:asciiTheme="majorHAnsi" w:hAnsiTheme="majorHAnsi" w:cstheme="majorHAnsi"/>
        </w:rPr>
        <w:t>;</w:t>
      </w:r>
    </w:p>
    <w:p w14:paraId="3BDA80FC" w14:textId="5AE6CE97" w:rsidR="00815C0F" w:rsidRPr="00815C0F" w:rsidRDefault="00815C0F">
      <w:pPr>
        <w:pStyle w:val="Akapitzlist"/>
        <w:numPr>
          <w:ilvl w:val="1"/>
          <w:numId w:val="58"/>
        </w:numPr>
        <w:rPr>
          <w:rFonts w:asciiTheme="majorHAnsi" w:hAnsiTheme="majorHAnsi" w:cstheme="majorHAnsi"/>
        </w:rPr>
      </w:pPr>
      <w:r w:rsidRPr="00815C0F">
        <w:rPr>
          <w:rFonts w:asciiTheme="majorHAnsi" w:hAnsiTheme="majorHAnsi" w:cstheme="majorHAnsi"/>
        </w:rPr>
        <w:t>przegląd polityk bezpieczeństwa (zgodnie z ISO/IEC 27002)</w:t>
      </w:r>
      <w:r w:rsidR="0088233C">
        <w:rPr>
          <w:rFonts w:asciiTheme="majorHAnsi" w:hAnsiTheme="majorHAnsi" w:cstheme="majorHAnsi"/>
        </w:rPr>
        <w:t>;</w:t>
      </w:r>
    </w:p>
    <w:p w14:paraId="48931B70" w14:textId="77777777" w:rsidR="00815C0F" w:rsidRPr="00815C0F" w:rsidRDefault="00815C0F">
      <w:pPr>
        <w:pStyle w:val="Akapitzlist"/>
        <w:numPr>
          <w:ilvl w:val="1"/>
          <w:numId w:val="58"/>
        </w:numPr>
        <w:rPr>
          <w:rFonts w:asciiTheme="majorHAnsi" w:hAnsiTheme="majorHAnsi" w:cstheme="majorHAnsi"/>
        </w:rPr>
      </w:pPr>
      <w:r w:rsidRPr="00815C0F">
        <w:rPr>
          <w:rFonts w:asciiTheme="majorHAnsi" w:hAnsiTheme="majorHAnsi" w:cstheme="majorHAnsi"/>
        </w:rPr>
        <w:lastRenderedPageBreak/>
        <w:t>ocenę stanu systemów ochrony (zgodnie z ISO/IEC 27001).</w:t>
      </w:r>
    </w:p>
    <w:p w14:paraId="4E907400" w14:textId="14E45DD5" w:rsidR="00815C0F" w:rsidRPr="004D514F" w:rsidRDefault="00815C0F" w:rsidP="00A62210">
      <w:pPr>
        <w:pStyle w:val="Akapitzlist"/>
        <w:numPr>
          <w:ilvl w:val="0"/>
          <w:numId w:val="8"/>
        </w:numPr>
        <w:rPr>
          <w:rFonts w:asciiTheme="majorHAnsi" w:hAnsiTheme="majorHAnsi" w:cstheme="majorHAnsi"/>
        </w:rPr>
      </w:pPr>
      <w:r w:rsidRPr="004D514F">
        <w:rPr>
          <w:rFonts w:asciiTheme="majorHAnsi" w:hAnsiTheme="majorHAnsi" w:cstheme="majorHAnsi"/>
        </w:rPr>
        <w:t xml:space="preserve">Przygotowywane do końca 1 kwartału kalendarzowego każdego roku świadczenia usługi SOC. </w:t>
      </w:r>
    </w:p>
    <w:p w14:paraId="36DB0143" w14:textId="77777777" w:rsidR="00815C0F" w:rsidRPr="00815C0F" w:rsidRDefault="00815C0F" w:rsidP="00A62210">
      <w:pPr>
        <w:pStyle w:val="Akapitzlist"/>
        <w:numPr>
          <w:ilvl w:val="0"/>
          <w:numId w:val="8"/>
        </w:numPr>
        <w:rPr>
          <w:rFonts w:asciiTheme="majorHAnsi" w:hAnsiTheme="majorHAnsi" w:cstheme="majorHAnsi"/>
        </w:rPr>
      </w:pPr>
      <w:r w:rsidRPr="00815C0F">
        <w:rPr>
          <w:rFonts w:asciiTheme="majorHAnsi" w:hAnsiTheme="majorHAnsi" w:cstheme="majorHAnsi"/>
        </w:rPr>
        <w:t xml:space="preserve">Zamawiający po otrzymaniu raportu zgłosi uwagi w ciągu 15 dni roboczych. </w:t>
      </w:r>
    </w:p>
    <w:p w14:paraId="0ACC41EF" w14:textId="3215DF43" w:rsidR="00815C0F" w:rsidRPr="00815C0F" w:rsidRDefault="00815C0F" w:rsidP="00A62210">
      <w:pPr>
        <w:pStyle w:val="Akapitzlist"/>
        <w:numPr>
          <w:ilvl w:val="0"/>
          <w:numId w:val="8"/>
        </w:numPr>
        <w:rPr>
          <w:rFonts w:asciiTheme="majorHAnsi" w:hAnsiTheme="majorHAnsi" w:cstheme="majorHAnsi"/>
        </w:rPr>
      </w:pPr>
      <w:r w:rsidRPr="00815C0F">
        <w:rPr>
          <w:rFonts w:asciiTheme="majorHAnsi" w:hAnsiTheme="majorHAnsi" w:cstheme="majorHAnsi"/>
        </w:rPr>
        <w:t>Wykonawca uwzględni uwagi w ciągu 10 dni roboczych</w:t>
      </w:r>
      <w:r w:rsidR="0088233C">
        <w:rPr>
          <w:rFonts w:asciiTheme="majorHAnsi" w:hAnsiTheme="majorHAnsi" w:cstheme="majorHAnsi"/>
        </w:rPr>
        <w:t>.</w:t>
      </w:r>
    </w:p>
    <w:p w14:paraId="590A1217" w14:textId="77777777" w:rsidR="00815C0F" w:rsidRPr="00815C0F" w:rsidRDefault="00815C0F" w:rsidP="00A62210">
      <w:pPr>
        <w:pStyle w:val="Akapitzlist"/>
        <w:numPr>
          <w:ilvl w:val="0"/>
          <w:numId w:val="8"/>
        </w:numPr>
        <w:rPr>
          <w:rFonts w:asciiTheme="majorHAnsi" w:hAnsiTheme="majorHAnsi" w:cstheme="majorHAnsi"/>
        </w:rPr>
      </w:pPr>
      <w:r w:rsidRPr="00815C0F">
        <w:rPr>
          <w:rFonts w:asciiTheme="majorHAnsi" w:hAnsiTheme="majorHAnsi" w:cstheme="majorHAnsi"/>
        </w:rPr>
        <w:t>Brak uwag Zamawiającego w ciągu 15 dni roboczych jest równoważny z akceptacją raportu.</w:t>
      </w:r>
    </w:p>
    <w:p w14:paraId="7264D2E5" w14:textId="77777777" w:rsidR="00815C0F" w:rsidRPr="00815C0F" w:rsidRDefault="00815C0F" w:rsidP="00815C0F">
      <w:pPr>
        <w:rPr>
          <w:rFonts w:asciiTheme="majorHAnsi" w:hAnsiTheme="majorHAnsi" w:cstheme="majorHAnsi"/>
        </w:rPr>
      </w:pPr>
    </w:p>
    <w:p w14:paraId="20FB9387" w14:textId="77777777" w:rsidR="00815C0F" w:rsidRPr="00815C0F" w:rsidRDefault="00815C0F" w:rsidP="00815C0F">
      <w:pPr>
        <w:jc w:val="left"/>
        <w:rPr>
          <w:rFonts w:asciiTheme="majorHAnsi" w:hAnsiTheme="majorHAnsi" w:cstheme="majorHAnsi"/>
        </w:rPr>
      </w:pPr>
      <w:r w:rsidRPr="00815C0F">
        <w:rPr>
          <w:rFonts w:asciiTheme="majorHAnsi" w:hAnsiTheme="majorHAnsi" w:cstheme="majorHAnsi"/>
        </w:rPr>
        <w:br w:type="page"/>
      </w:r>
    </w:p>
    <w:p w14:paraId="6E577117" w14:textId="453DAB03" w:rsidR="00815C0F" w:rsidRPr="005207C7" w:rsidRDefault="00815C0F" w:rsidP="00777926">
      <w:pPr>
        <w:pStyle w:val="Nagwek1"/>
      </w:pPr>
      <w:bookmarkStart w:id="18" w:name="_Toc210986322"/>
      <w:bookmarkStart w:id="19" w:name="_Toc233287237"/>
      <w:r w:rsidRPr="005207C7">
        <w:lastRenderedPageBreak/>
        <w:t>Priorytety obsługi incydentów SOC</w:t>
      </w:r>
      <w:bookmarkEnd w:id="18"/>
      <w:r w:rsidR="004B3606" w:rsidRPr="005207C7">
        <w:t>.</w:t>
      </w:r>
      <w:bookmarkEnd w:id="19"/>
    </w:p>
    <w:p w14:paraId="24A0BE5A" w14:textId="77777777" w:rsidR="000C4739" w:rsidRDefault="00815C0F">
      <w:pPr>
        <w:pStyle w:val="Akapitzlist"/>
        <w:numPr>
          <w:ilvl w:val="0"/>
          <w:numId w:val="59"/>
        </w:numPr>
        <w:rPr>
          <w:rFonts w:asciiTheme="majorHAnsi" w:hAnsiTheme="majorHAnsi" w:cstheme="majorHAnsi"/>
        </w:rPr>
      </w:pPr>
      <w:r w:rsidRPr="000C4739">
        <w:rPr>
          <w:rFonts w:asciiTheme="majorHAnsi" w:hAnsiTheme="majorHAnsi" w:cstheme="majorHAnsi"/>
        </w:rPr>
        <w:t>Każdy incydent bezpieczeństwa zostanie zarejestrowany w systemie ticketowym Wykonawcy przez pracownika SOC L1.</w:t>
      </w:r>
    </w:p>
    <w:p w14:paraId="5EFD1B36" w14:textId="06749F96" w:rsidR="00815C0F" w:rsidRPr="000C4739" w:rsidRDefault="00815C0F">
      <w:pPr>
        <w:pStyle w:val="Akapitzlist"/>
        <w:numPr>
          <w:ilvl w:val="0"/>
          <w:numId w:val="59"/>
        </w:numPr>
        <w:rPr>
          <w:rFonts w:asciiTheme="majorHAnsi" w:hAnsiTheme="majorHAnsi" w:cstheme="majorHAnsi"/>
        </w:rPr>
      </w:pPr>
      <w:r w:rsidRPr="000C4739">
        <w:rPr>
          <w:rFonts w:asciiTheme="majorHAnsi" w:hAnsiTheme="majorHAnsi" w:cstheme="majorHAnsi"/>
        </w:rPr>
        <w:t xml:space="preserve">Zarejestrowany incydent </w:t>
      </w:r>
      <w:r w:rsidR="007B78F8">
        <w:rPr>
          <w:rFonts w:asciiTheme="majorHAnsi" w:hAnsiTheme="majorHAnsi" w:cstheme="majorHAnsi"/>
        </w:rPr>
        <w:t>musi</w:t>
      </w:r>
      <w:r w:rsidRPr="000C4739">
        <w:rPr>
          <w:rFonts w:asciiTheme="majorHAnsi" w:hAnsiTheme="majorHAnsi" w:cstheme="majorHAnsi"/>
        </w:rPr>
        <w:t xml:space="preserve"> zawierać informację:</w:t>
      </w:r>
    </w:p>
    <w:p w14:paraId="2F09D98F" w14:textId="78F646EB" w:rsidR="00815C0F" w:rsidRPr="005207C7" w:rsidRDefault="0088233C">
      <w:pPr>
        <w:pStyle w:val="Akapitzlist"/>
        <w:numPr>
          <w:ilvl w:val="1"/>
          <w:numId w:val="60"/>
        </w:numPr>
        <w:rPr>
          <w:rFonts w:asciiTheme="majorHAnsi" w:hAnsiTheme="majorHAnsi" w:cstheme="majorHAnsi"/>
        </w:rPr>
      </w:pPr>
      <w:r>
        <w:rPr>
          <w:rFonts w:asciiTheme="majorHAnsi" w:hAnsiTheme="majorHAnsi" w:cstheme="majorHAnsi"/>
        </w:rPr>
        <w:t>d</w:t>
      </w:r>
      <w:r w:rsidR="00815C0F" w:rsidRPr="005207C7">
        <w:rPr>
          <w:rFonts w:asciiTheme="majorHAnsi" w:hAnsiTheme="majorHAnsi" w:cstheme="majorHAnsi"/>
        </w:rPr>
        <w:t>ata i czas zgłoszenia incydentu</w:t>
      </w:r>
      <w:r>
        <w:rPr>
          <w:rFonts w:asciiTheme="majorHAnsi" w:hAnsiTheme="majorHAnsi" w:cstheme="majorHAnsi"/>
        </w:rPr>
        <w:t>;</w:t>
      </w:r>
    </w:p>
    <w:p w14:paraId="27EC0EDA" w14:textId="014CC38A" w:rsidR="00815C0F" w:rsidRPr="005207C7" w:rsidRDefault="0088233C">
      <w:pPr>
        <w:pStyle w:val="Akapitzlist"/>
        <w:numPr>
          <w:ilvl w:val="1"/>
          <w:numId w:val="60"/>
        </w:numPr>
        <w:rPr>
          <w:rFonts w:asciiTheme="majorHAnsi" w:hAnsiTheme="majorHAnsi" w:cstheme="majorHAnsi"/>
        </w:rPr>
      </w:pPr>
      <w:r>
        <w:rPr>
          <w:rFonts w:asciiTheme="majorHAnsi" w:hAnsiTheme="majorHAnsi" w:cstheme="majorHAnsi"/>
        </w:rPr>
        <w:t>k</w:t>
      </w:r>
      <w:r w:rsidR="00815C0F" w:rsidRPr="005207C7">
        <w:rPr>
          <w:rFonts w:asciiTheme="majorHAnsi" w:hAnsiTheme="majorHAnsi" w:cstheme="majorHAnsi"/>
        </w:rPr>
        <w:t>rótkie podsumowanie incydentu – temat zgłoszenia</w:t>
      </w:r>
      <w:r>
        <w:rPr>
          <w:rFonts w:asciiTheme="majorHAnsi" w:hAnsiTheme="majorHAnsi" w:cstheme="majorHAnsi"/>
        </w:rPr>
        <w:t>;</w:t>
      </w:r>
    </w:p>
    <w:p w14:paraId="26029B1C" w14:textId="038C8592" w:rsidR="00815C0F" w:rsidRPr="005207C7" w:rsidRDefault="0088233C">
      <w:pPr>
        <w:pStyle w:val="Akapitzlist"/>
        <w:numPr>
          <w:ilvl w:val="1"/>
          <w:numId w:val="60"/>
        </w:numPr>
        <w:rPr>
          <w:rFonts w:asciiTheme="majorHAnsi" w:hAnsiTheme="majorHAnsi" w:cstheme="majorHAnsi"/>
        </w:rPr>
      </w:pPr>
      <w:r>
        <w:rPr>
          <w:rFonts w:asciiTheme="majorHAnsi" w:hAnsiTheme="majorHAnsi" w:cstheme="majorHAnsi"/>
        </w:rPr>
        <w:t>o</w:t>
      </w:r>
      <w:r w:rsidR="00815C0F" w:rsidRPr="005207C7">
        <w:rPr>
          <w:rFonts w:asciiTheme="majorHAnsi" w:hAnsiTheme="majorHAnsi" w:cstheme="majorHAnsi"/>
        </w:rPr>
        <w:t>pis incydentu</w:t>
      </w:r>
      <w:r>
        <w:rPr>
          <w:rFonts w:asciiTheme="majorHAnsi" w:hAnsiTheme="majorHAnsi" w:cstheme="majorHAnsi"/>
        </w:rPr>
        <w:t>;</w:t>
      </w:r>
    </w:p>
    <w:p w14:paraId="4D0559D0" w14:textId="3DC68296" w:rsidR="00815C0F" w:rsidRPr="005207C7" w:rsidRDefault="0088233C">
      <w:pPr>
        <w:pStyle w:val="Akapitzlist"/>
        <w:numPr>
          <w:ilvl w:val="1"/>
          <w:numId w:val="60"/>
        </w:numPr>
        <w:rPr>
          <w:rFonts w:asciiTheme="majorHAnsi" w:hAnsiTheme="majorHAnsi" w:cstheme="majorHAnsi"/>
        </w:rPr>
      </w:pPr>
      <w:r>
        <w:rPr>
          <w:rFonts w:asciiTheme="majorHAnsi" w:hAnsiTheme="majorHAnsi" w:cstheme="majorHAnsi"/>
        </w:rPr>
        <w:t>o</w:t>
      </w:r>
      <w:r w:rsidR="00815C0F" w:rsidRPr="005207C7">
        <w:rPr>
          <w:rFonts w:asciiTheme="majorHAnsi" w:hAnsiTheme="majorHAnsi" w:cstheme="majorHAnsi"/>
        </w:rPr>
        <w:t>pcjonalne załączniki pomocne przy rozwiązywaniu incydentu</w:t>
      </w:r>
      <w:r>
        <w:rPr>
          <w:rFonts w:asciiTheme="majorHAnsi" w:hAnsiTheme="majorHAnsi" w:cstheme="majorHAnsi"/>
        </w:rPr>
        <w:t>.</w:t>
      </w:r>
    </w:p>
    <w:p w14:paraId="615355D4" w14:textId="53620878" w:rsidR="00815C0F" w:rsidRPr="005207C7" w:rsidRDefault="00815C0F">
      <w:pPr>
        <w:pStyle w:val="Akapitzlist"/>
        <w:numPr>
          <w:ilvl w:val="0"/>
          <w:numId w:val="59"/>
        </w:numPr>
        <w:rPr>
          <w:rFonts w:asciiTheme="majorHAnsi" w:hAnsiTheme="majorHAnsi" w:cstheme="majorHAnsi"/>
        </w:rPr>
      </w:pPr>
      <w:r w:rsidRPr="005207C7">
        <w:rPr>
          <w:rFonts w:asciiTheme="majorHAnsi" w:hAnsiTheme="majorHAnsi" w:cstheme="majorHAnsi"/>
        </w:rPr>
        <w:t>Eskalacja następuje poprzez przypisanie zgłoszenia do pracownika SOC L2/L3.</w:t>
      </w:r>
    </w:p>
    <w:p w14:paraId="55109AFA" w14:textId="0A804524" w:rsidR="00815C0F" w:rsidRPr="00A94779" w:rsidRDefault="00815C0F">
      <w:pPr>
        <w:pStyle w:val="Akapitzlist"/>
        <w:numPr>
          <w:ilvl w:val="0"/>
          <w:numId w:val="59"/>
        </w:numPr>
        <w:rPr>
          <w:rFonts w:asciiTheme="majorHAnsi" w:hAnsiTheme="majorHAnsi" w:cstheme="majorHAnsi"/>
        </w:rPr>
      </w:pPr>
      <w:r w:rsidRPr="00A94779">
        <w:rPr>
          <w:rFonts w:asciiTheme="majorHAnsi" w:hAnsiTheme="majorHAnsi" w:cstheme="majorHAnsi"/>
        </w:rPr>
        <w:t xml:space="preserve">Rozwiązane zgłoszenie incydentu powinno zawierać informacje umożliwiające stworzenie na jego bazie raportu ad-hoc (zgodnie z opisem w sekcji </w:t>
      </w:r>
      <w:r w:rsidR="003C6F29" w:rsidRPr="00A94779">
        <w:rPr>
          <w:rFonts w:asciiTheme="majorHAnsi" w:hAnsiTheme="majorHAnsi" w:cstheme="majorHAnsi"/>
        </w:rPr>
        <w:t>7</w:t>
      </w:r>
      <w:r w:rsidRPr="00A94779">
        <w:rPr>
          <w:rFonts w:asciiTheme="majorHAnsi" w:hAnsiTheme="majorHAnsi" w:cstheme="majorHAnsi"/>
        </w:rPr>
        <w:t xml:space="preserve">.1), w szczególności datę i czas rozwiązania. </w:t>
      </w:r>
    </w:p>
    <w:p w14:paraId="69245B3E" w14:textId="4F97D8A6" w:rsidR="00815C0F" w:rsidRPr="00A94779" w:rsidRDefault="00815C0F" w:rsidP="00777926">
      <w:pPr>
        <w:pStyle w:val="Nagwek2"/>
      </w:pPr>
      <w:bookmarkStart w:id="20" w:name="_Toc210986323"/>
      <w:bookmarkStart w:id="21" w:name="_Toc233287238"/>
      <w:r w:rsidRPr="00A94779">
        <w:t>Krytyczny</w:t>
      </w:r>
      <w:bookmarkEnd w:id="20"/>
      <w:r w:rsidR="00B3033A" w:rsidRPr="00A94779">
        <w:t>.</w:t>
      </w:r>
      <w:bookmarkEnd w:id="21"/>
    </w:p>
    <w:p w14:paraId="32CD3C5B" w14:textId="77777777" w:rsidR="00815C0F" w:rsidRPr="00A94779" w:rsidRDefault="00815C0F">
      <w:pPr>
        <w:pStyle w:val="Akapitzlist"/>
        <w:numPr>
          <w:ilvl w:val="0"/>
          <w:numId w:val="61"/>
        </w:numPr>
        <w:rPr>
          <w:rFonts w:asciiTheme="majorHAnsi" w:hAnsiTheme="majorHAnsi" w:cstheme="majorHAnsi"/>
        </w:rPr>
      </w:pPr>
      <w:r w:rsidRPr="00A94779">
        <w:rPr>
          <w:rFonts w:asciiTheme="majorHAnsi" w:hAnsiTheme="majorHAnsi" w:cstheme="majorHAnsi"/>
        </w:rPr>
        <w:t>Incydent powodujący bezpośrednie zakłócenie działania krytycznych systemów i usług IT Zamawiającego, np. systemów finansowo-księgowych, baz danych wspierających wypłaty lub dostęp publiczny (portal beneficjenta). Pełna lista systemów krytycznych oraz architektura infrastruktury Zamawiającego zostanie przekazana Wykonawcy po podpisaniu umowy o poufności, przed złożeniem oferty w postępowaniu przetargowym.</w:t>
      </w:r>
    </w:p>
    <w:p w14:paraId="069138F1" w14:textId="77777777" w:rsidR="00815C0F" w:rsidRPr="00A94779" w:rsidRDefault="00815C0F">
      <w:pPr>
        <w:pStyle w:val="Akapitzlist"/>
        <w:numPr>
          <w:ilvl w:val="0"/>
          <w:numId w:val="61"/>
        </w:numPr>
        <w:rPr>
          <w:rFonts w:asciiTheme="majorHAnsi" w:hAnsiTheme="majorHAnsi" w:cstheme="majorHAnsi"/>
        </w:rPr>
      </w:pPr>
      <w:r w:rsidRPr="00A94779">
        <w:rPr>
          <w:rFonts w:asciiTheme="majorHAnsi" w:hAnsiTheme="majorHAnsi" w:cstheme="majorHAnsi"/>
        </w:rPr>
        <w:t>Incydent umożliwiający nieautoryzowany dostęp do danych osobowych lub wrażliwych zgodnie z RODO i NIS2.</w:t>
      </w:r>
    </w:p>
    <w:p w14:paraId="0C422CC7" w14:textId="77777777" w:rsidR="00815C0F" w:rsidRPr="00A94779" w:rsidRDefault="00815C0F">
      <w:pPr>
        <w:pStyle w:val="Akapitzlist"/>
        <w:numPr>
          <w:ilvl w:val="0"/>
          <w:numId w:val="61"/>
        </w:numPr>
        <w:rPr>
          <w:rFonts w:asciiTheme="majorHAnsi" w:hAnsiTheme="majorHAnsi" w:cstheme="majorHAnsi"/>
        </w:rPr>
      </w:pPr>
      <w:r w:rsidRPr="00A94779">
        <w:rPr>
          <w:rFonts w:asciiTheme="majorHAnsi" w:hAnsiTheme="majorHAnsi" w:cstheme="majorHAnsi"/>
        </w:rPr>
        <w:t>Naruszenie bezpieczeństwa, które skutkuje brakiem dostępności głównych usług świadczonych przez Zamawiającego w trybie ciągłym. Lista głównych usług zostanie przekazana Wykonawcy po podpisaniu umowy o poufności, przed złożeniem oferty w postępowaniu przetargowym.</w:t>
      </w:r>
    </w:p>
    <w:p w14:paraId="61BC7CBF" w14:textId="77777777" w:rsidR="00815C0F" w:rsidRPr="00815C0F" w:rsidRDefault="00815C0F">
      <w:pPr>
        <w:pStyle w:val="Akapitzlist"/>
        <w:numPr>
          <w:ilvl w:val="0"/>
          <w:numId w:val="61"/>
        </w:numPr>
        <w:rPr>
          <w:rFonts w:asciiTheme="majorHAnsi" w:hAnsiTheme="majorHAnsi" w:cstheme="majorHAnsi"/>
        </w:rPr>
      </w:pPr>
      <w:r w:rsidRPr="00815C0F">
        <w:rPr>
          <w:rFonts w:asciiTheme="majorHAnsi" w:hAnsiTheme="majorHAnsi" w:cstheme="majorHAnsi"/>
        </w:rPr>
        <w:t>Wymagania operacyjne:</w:t>
      </w:r>
    </w:p>
    <w:p w14:paraId="170A9CE8" w14:textId="20823FD7" w:rsidR="00815C0F" w:rsidRPr="00815C0F" w:rsidRDefault="008E4FBE">
      <w:pPr>
        <w:pStyle w:val="Akapitzlist"/>
        <w:numPr>
          <w:ilvl w:val="0"/>
          <w:numId w:val="62"/>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zas reakcji L1: maksymalnie 15 minut od detekcji</w:t>
      </w:r>
      <w:r>
        <w:rPr>
          <w:rFonts w:asciiTheme="majorHAnsi" w:hAnsiTheme="majorHAnsi" w:cstheme="majorHAnsi"/>
        </w:rPr>
        <w:t>;</w:t>
      </w:r>
    </w:p>
    <w:p w14:paraId="0D322AE1" w14:textId="56C94888" w:rsidR="00815C0F" w:rsidRPr="00815C0F" w:rsidRDefault="008E4FBE">
      <w:pPr>
        <w:numPr>
          <w:ilvl w:val="0"/>
          <w:numId w:val="62"/>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zas eskalacji do L2/L3: maksymalnie 1 godzina</w:t>
      </w:r>
      <w:r>
        <w:rPr>
          <w:rFonts w:asciiTheme="majorHAnsi" w:hAnsiTheme="majorHAnsi" w:cstheme="majorHAnsi"/>
        </w:rPr>
        <w:t>;</w:t>
      </w:r>
    </w:p>
    <w:p w14:paraId="58A3AEDC" w14:textId="5B025AB9" w:rsidR="00815C0F" w:rsidRPr="00815C0F" w:rsidRDefault="008E4FBE">
      <w:pPr>
        <w:numPr>
          <w:ilvl w:val="0"/>
          <w:numId w:val="62"/>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zas rozwiązania L2/L3: maksymalnie 4 godziny</w:t>
      </w:r>
      <w:r>
        <w:rPr>
          <w:rFonts w:asciiTheme="majorHAnsi" w:hAnsiTheme="majorHAnsi" w:cstheme="majorHAnsi"/>
        </w:rPr>
        <w:t>;</w:t>
      </w:r>
    </w:p>
    <w:p w14:paraId="20AB692C" w14:textId="77777777" w:rsidR="00763879" w:rsidRDefault="008E4FBE">
      <w:pPr>
        <w:numPr>
          <w:ilvl w:val="0"/>
          <w:numId w:val="62"/>
        </w:numPr>
        <w:rPr>
          <w:rFonts w:asciiTheme="majorHAnsi" w:hAnsiTheme="majorHAnsi" w:cstheme="majorHAnsi"/>
        </w:rPr>
      </w:pPr>
      <w:r>
        <w:rPr>
          <w:rFonts w:asciiTheme="majorHAnsi" w:hAnsiTheme="majorHAnsi" w:cstheme="majorHAnsi"/>
        </w:rPr>
        <w:t>o</w:t>
      </w:r>
      <w:r w:rsidR="00815C0F" w:rsidRPr="00815C0F">
        <w:rPr>
          <w:rFonts w:asciiTheme="majorHAnsi" w:hAnsiTheme="majorHAnsi" w:cstheme="majorHAnsi"/>
        </w:rPr>
        <w:t xml:space="preserve">bowiązek niezwłocznego raportowania: </w:t>
      </w:r>
    </w:p>
    <w:p w14:paraId="7316CAF7" w14:textId="26465594" w:rsidR="00133D8B" w:rsidRDefault="00815C0F" w:rsidP="00763879">
      <w:pPr>
        <w:pStyle w:val="Akapitzlist"/>
        <w:numPr>
          <w:ilvl w:val="0"/>
          <w:numId w:val="167"/>
        </w:numPr>
        <w:rPr>
          <w:rFonts w:asciiTheme="majorHAnsi" w:hAnsiTheme="majorHAnsi" w:cstheme="majorHAnsi"/>
        </w:rPr>
      </w:pPr>
      <w:r w:rsidRPr="00763879">
        <w:rPr>
          <w:rFonts w:asciiTheme="majorHAnsi" w:hAnsiTheme="majorHAnsi" w:cstheme="majorHAnsi"/>
        </w:rPr>
        <w:t>kierownictwo NFOŚiGW</w:t>
      </w:r>
      <w:r w:rsidR="00435507">
        <w:rPr>
          <w:rFonts w:asciiTheme="majorHAnsi" w:hAnsiTheme="majorHAnsi" w:cstheme="majorHAnsi"/>
        </w:rPr>
        <w:t>;</w:t>
      </w:r>
    </w:p>
    <w:p w14:paraId="370B9309" w14:textId="23216EC3" w:rsidR="00133D8B" w:rsidRDefault="00815C0F" w:rsidP="00763879">
      <w:pPr>
        <w:pStyle w:val="Akapitzlist"/>
        <w:numPr>
          <w:ilvl w:val="0"/>
          <w:numId w:val="167"/>
        </w:numPr>
        <w:rPr>
          <w:rFonts w:asciiTheme="majorHAnsi" w:hAnsiTheme="majorHAnsi" w:cstheme="majorHAnsi"/>
        </w:rPr>
      </w:pPr>
      <w:r w:rsidRPr="00763879">
        <w:rPr>
          <w:rFonts w:asciiTheme="majorHAnsi" w:hAnsiTheme="majorHAnsi" w:cstheme="majorHAnsi"/>
        </w:rPr>
        <w:t>zespoły wewnętrzne, jeżeli to wymagane regulacjami lub wewnętrznymi procedurami Zamawiającego</w:t>
      </w:r>
      <w:r w:rsidR="00133D8B">
        <w:rPr>
          <w:rFonts w:asciiTheme="majorHAnsi" w:hAnsiTheme="majorHAnsi" w:cstheme="majorHAnsi"/>
        </w:rPr>
        <w:t>;</w:t>
      </w:r>
    </w:p>
    <w:p w14:paraId="3F8DA181" w14:textId="223F7EE0" w:rsidR="00133D8B" w:rsidRDefault="00815C0F" w:rsidP="00763879">
      <w:pPr>
        <w:pStyle w:val="Akapitzlist"/>
        <w:numPr>
          <w:ilvl w:val="0"/>
          <w:numId w:val="167"/>
        </w:numPr>
        <w:rPr>
          <w:rFonts w:asciiTheme="majorHAnsi" w:hAnsiTheme="majorHAnsi" w:cstheme="majorHAnsi"/>
        </w:rPr>
      </w:pPr>
      <w:r w:rsidRPr="00763879">
        <w:rPr>
          <w:rFonts w:asciiTheme="majorHAnsi" w:hAnsiTheme="majorHAnsi" w:cstheme="majorHAnsi"/>
        </w:rPr>
        <w:t>CSIRT</w:t>
      </w:r>
      <w:r w:rsidR="00133D8B">
        <w:rPr>
          <w:rFonts w:asciiTheme="majorHAnsi" w:hAnsiTheme="majorHAnsi" w:cstheme="majorHAnsi"/>
        </w:rPr>
        <w:t>;</w:t>
      </w:r>
    </w:p>
    <w:p w14:paraId="1A7825CF" w14:textId="51C589AC" w:rsidR="00815C0F" w:rsidRPr="00763879" w:rsidRDefault="00815C0F" w:rsidP="00763879">
      <w:pPr>
        <w:pStyle w:val="Akapitzlist"/>
        <w:numPr>
          <w:ilvl w:val="0"/>
          <w:numId w:val="167"/>
        </w:numPr>
        <w:rPr>
          <w:rFonts w:asciiTheme="majorHAnsi" w:hAnsiTheme="majorHAnsi" w:cstheme="majorHAnsi"/>
        </w:rPr>
      </w:pPr>
      <w:r w:rsidRPr="00763879">
        <w:rPr>
          <w:rFonts w:asciiTheme="majorHAnsi" w:hAnsiTheme="majorHAnsi" w:cstheme="majorHAnsi"/>
        </w:rPr>
        <w:t>NASK</w:t>
      </w:r>
      <w:r w:rsidR="00763879" w:rsidRPr="00763879">
        <w:rPr>
          <w:rFonts w:asciiTheme="majorHAnsi" w:hAnsiTheme="majorHAnsi" w:cstheme="majorHAnsi"/>
        </w:rPr>
        <w:t>;</w:t>
      </w:r>
    </w:p>
    <w:p w14:paraId="0E4F41A8" w14:textId="4A485AAE" w:rsidR="00815C0F" w:rsidRPr="00815C0F" w:rsidRDefault="008E4FBE">
      <w:pPr>
        <w:numPr>
          <w:ilvl w:val="0"/>
          <w:numId w:val="62"/>
        </w:numPr>
        <w:rPr>
          <w:rFonts w:asciiTheme="majorHAnsi" w:hAnsiTheme="majorHAnsi" w:cstheme="majorHAnsi"/>
        </w:rPr>
      </w:pPr>
      <w:r>
        <w:rPr>
          <w:rFonts w:asciiTheme="majorHAnsi" w:hAnsiTheme="majorHAnsi" w:cstheme="majorHAnsi"/>
        </w:rPr>
        <w:t>z</w:t>
      </w:r>
      <w:r w:rsidR="00815C0F" w:rsidRPr="00815C0F">
        <w:rPr>
          <w:rFonts w:asciiTheme="majorHAnsi" w:hAnsiTheme="majorHAnsi" w:cstheme="majorHAnsi"/>
        </w:rPr>
        <w:t>asada 24/7/365: incydent obsługiwany poza godzinami pracy Zamawiającego w trybie alarmowym.</w:t>
      </w:r>
    </w:p>
    <w:p w14:paraId="11967A23" w14:textId="7AC2C13C" w:rsidR="00815C0F" w:rsidRPr="00815C0F" w:rsidRDefault="00815C0F" w:rsidP="00777926">
      <w:pPr>
        <w:pStyle w:val="Nagwek2"/>
      </w:pPr>
      <w:bookmarkStart w:id="22" w:name="_Toc210986324"/>
      <w:bookmarkStart w:id="23" w:name="_Toc233287239"/>
      <w:r w:rsidRPr="00815C0F">
        <w:t>Wysoki</w:t>
      </w:r>
      <w:bookmarkEnd w:id="22"/>
      <w:r w:rsidR="00A2567B">
        <w:t>.</w:t>
      </w:r>
      <w:bookmarkEnd w:id="23"/>
    </w:p>
    <w:p w14:paraId="54D85BB8" w14:textId="77777777" w:rsidR="00815C0F" w:rsidRPr="00815C0F" w:rsidRDefault="00815C0F">
      <w:pPr>
        <w:pStyle w:val="Akapitzlist"/>
        <w:numPr>
          <w:ilvl w:val="0"/>
          <w:numId w:val="47"/>
        </w:numPr>
        <w:rPr>
          <w:rFonts w:asciiTheme="majorHAnsi" w:hAnsiTheme="majorHAnsi" w:cstheme="majorHAnsi"/>
        </w:rPr>
      </w:pPr>
      <w:r w:rsidRPr="00815C0F">
        <w:rPr>
          <w:rFonts w:asciiTheme="majorHAnsi" w:hAnsiTheme="majorHAnsi" w:cstheme="majorHAnsi"/>
        </w:rPr>
        <w:t>Incydent stwarzający poważne ryzyko naruszenia bezpieczeństwa danych lub ciągłości działania, ale bez natychmiastowych skutków w postaci zatrzymania usług.</w:t>
      </w:r>
    </w:p>
    <w:p w14:paraId="0B4374DE" w14:textId="77777777" w:rsidR="00815C0F" w:rsidRPr="00815C0F" w:rsidRDefault="00815C0F">
      <w:pPr>
        <w:pStyle w:val="Akapitzlist"/>
        <w:numPr>
          <w:ilvl w:val="0"/>
          <w:numId w:val="47"/>
        </w:numPr>
        <w:rPr>
          <w:rFonts w:asciiTheme="majorHAnsi" w:hAnsiTheme="majorHAnsi" w:cstheme="majorHAnsi"/>
        </w:rPr>
      </w:pPr>
      <w:r w:rsidRPr="00815C0F">
        <w:rPr>
          <w:rFonts w:asciiTheme="majorHAnsi" w:hAnsiTheme="majorHAnsi" w:cstheme="majorHAnsi"/>
        </w:rPr>
        <w:lastRenderedPageBreak/>
        <w:t>Wykrycie podatności o wysokim ryzyku eksploatacji (np. znane exploity dostępne publicznie).</w:t>
      </w:r>
    </w:p>
    <w:p w14:paraId="35E72604" w14:textId="77777777" w:rsidR="00815C0F" w:rsidRPr="00815C0F" w:rsidRDefault="00815C0F">
      <w:pPr>
        <w:pStyle w:val="Akapitzlist"/>
        <w:numPr>
          <w:ilvl w:val="0"/>
          <w:numId w:val="47"/>
        </w:numPr>
        <w:rPr>
          <w:rFonts w:asciiTheme="majorHAnsi" w:hAnsiTheme="majorHAnsi" w:cstheme="majorHAnsi"/>
        </w:rPr>
      </w:pPr>
      <w:r w:rsidRPr="00815C0F">
        <w:rPr>
          <w:rFonts w:asciiTheme="majorHAnsi" w:hAnsiTheme="majorHAnsi" w:cstheme="majorHAnsi"/>
        </w:rPr>
        <w:t>Podejrzenie działania ransomware w fazie przed szyfrowaniem danych.</w:t>
      </w:r>
    </w:p>
    <w:p w14:paraId="7FAA3839" w14:textId="77777777" w:rsidR="00815C0F" w:rsidRPr="00815C0F" w:rsidRDefault="00815C0F">
      <w:pPr>
        <w:pStyle w:val="Akapitzlist"/>
        <w:numPr>
          <w:ilvl w:val="0"/>
          <w:numId w:val="47"/>
        </w:numPr>
        <w:rPr>
          <w:rFonts w:asciiTheme="majorHAnsi" w:hAnsiTheme="majorHAnsi" w:cstheme="majorHAnsi"/>
        </w:rPr>
      </w:pPr>
      <w:r w:rsidRPr="00815C0F">
        <w:rPr>
          <w:rFonts w:asciiTheme="majorHAnsi" w:hAnsiTheme="majorHAnsi" w:cstheme="majorHAnsi"/>
        </w:rPr>
        <w:t>Wymagania operacyjne:</w:t>
      </w:r>
    </w:p>
    <w:p w14:paraId="403BDB91" w14:textId="276847A5" w:rsidR="00815C0F" w:rsidRPr="00815C0F" w:rsidRDefault="00676FDB">
      <w:pPr>
        <w:pStyle w:val="Akapitzlist"/>
        <w:numPr>
          <w:ilvl w:val="0"/>
          <w:numId w:val="63"/>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zas reakcji L1: do 1 godziny</w:t>
      </w:r>
      <w:r>
        <w:rPr>
          <w:rFonts w:asciiTheme="majorHAnsi" w:hAnsiTheme="majorHAnsi" w:cstheme="majorHAnsi"/>
        </w:rPr>
        <w:t>;</w:t>
      </w:r>
    </w:p>
    <w:p w14:paraId="53632310" w14:textId="27DC1289" w:rsidR="00815C0F" w:rsidRPr="00815C0F" w:rsidRDefault="00676FDB">
      <w:pPr>
        <w:pStyle w:val="Akapitzlist"/>
        <w:numPr>
          <w:ilvl w:val="0"/>
          <w:numId w:val="63"/>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zas eskalacji do L2: maksymalnie 2 godziny</w:t>
      </w:r>
      <w:r w:rsidR="00D0040E">
        <w:rPr>
          <w:rFonts w:asciiTheme="majorHAnsi" w:hAnsiTheme="majorHAnsi" w:cstheme="majorHAnsi"/>
        </w:rPr>
        <w:t>;</w:t>
      </w:r>
    </w:p>
    <w:p w14:paraId="1D451167" w14:textId="1D543622" w:rsidR="00815C0F" w:rsidRPr="00815C0F" w:rsidRDefault="00676FDB">
      <w:pPr>
        <w:numPr>
          <w:ilvl w:val="0"/>
          <w:numId w:val="63"/>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zas rozwiązania L2: do 12 godzin</w:t>
      </w:r>
      <w:r w:rsidR="00D0040E">
        <w:rPr>
          <w:rFonts w:asciiTheme="majorHAnsi" w:hAnsiTheme="majorHAnsi" w:cstheme="majorHAnsi"/>
        </w:rPr>
        <w:t>;</w:t>
      </w:r>
    </w:p>
    <w:p w14:paraId="7DB9682B" w14:textId="118B1E26" w:rsidR="00815C0F" w:rsidRPr="00815C0F" w:rsidRDefault="00D0040E">
      <w:pPr>
        <w:numPr>
          <w:ilvl w:val="0"/>
          <w:numId w:val="63"/>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odjęcie działań ograniczających skutki w dniu detekcji</w:t>
      </w:r>
      <w:r>
        <w:rPr>
          <w:rFonts w:asciiTheme="majorHAnsi" w:hAnsiTheme="majorHAnsi" w:cstheme="majorHAnsi"/>
        </w:rPr>
        <w:t>;</w:t>
      </w:r>
    </w:p>
    <w:p w14:paraId="4CDE2BF6" w14:textId="182F9C10" w:rsidR="00815C0F" w:rsidRPr="00815C0F" w:rsidRDefault="00D0040E">
      <w:pPr>
        <w:numPr>
          <w:ilvl w:val="0"/>
          <w:numId w:val="63"/>
        </w:numPr>
        <w:rPr>
          <w:rFonts w:asciiTheme="majorHAnsi" w:hAnsiTheme="majorHAnsi" w:cstheme="majorHAnsi"/>
        </w:rPr>
      </w:pPr>
      <w:r>
        <w:rPr>
          <w:rFonts w:asciiTheme="majorHAnsi" w:hAnsiTheme="majorHAnsi" w:cstheme="majorHAnsi"/>
        </w:rPr>
        <w:t>r</w:t>
      </w:r>
      <w:r w:rsidR="00815C0F" w:rsidRPr="00815C0F">
        <w:rPr>
          <w:rFonts w:asciiTheme="majorHAnsi" w:hAnsiTheme="majorHAnsi" w:cstheme="majorHAnsi"/>
        </w:rPr>
        <w:t xml:space="preserve">aportowanie zgodnie z zasadami określonymi w </w:t>
      </w:r>
      <w:r w:rsidR="00815C0F" w:rsidRPr="00A94779">
        <w:rPr>
          <w:rFonts w:asciiTheme="majorHAnsi" w:hAnsiTheme="majorHAnsi" w:cstheme="majorHAnsi"/>
        </w:rPr>
        <w:t xml:space="preserve">sekcji </w:t>
      </w:r>
      <w:r w:rsidR="00C165B0" w:rsidRPr="00A94779">
        <w:rPr>
          <w:rFonts w:asciiTheme="majorHAnsi" w:hAnsiTheme="majorHAnsi" w:cstheme="majorHAnsi"/>
        </w:rPr>
        <w:t>7</w:t>
      </w:r>
      <w:r w:rsidR="00815C0F" w:rsidRPr="00A94779">
        <w:rPr>
          <w:rFonts w:asciiTheme="majorHAnsi" w:hAnsiTheme="majorHAnsi" w:cstheme="majorHAnsi"/>
        </w:rPr>
        <w:t>.1 do kierownictwa NFOŚiGW, zespołów wewnętrznych, jeżeli to wymagane</w:t>
      </w:r>
      <w:r w:rsidR="00815C0F" w:rsidRPr="00815C0F">
        <w:rPr>
          <w:rFonts w:asciiTheme="majorHAnsi" w:hAnsiTheme="majorHAnsi" w:cstheme="majorHAnsi"/>
        </w:rPr>
        <w:t xml:space="preserve"> regulacjami lub wewnętrznymi procedurami Zamawiającego, również do CSIRT NASK, w szczególności, jeśli dotyczy infrastruktury krytycznej.</w:t>
      </w:r>
    </w:p>
    <w:p w14:paraId="02495D67" w14:textId="22095F09" w:rsidR="00815C0F" w:rsidRPr="00815C0F" w:rsidRDefault="00815C0F" w:rsidP="00777926">
      <w:pPr>
        <w:pStyle w:val="Nagwek2"/>
      </w:pPr>
      <w:r w:rsidRPr="00815C0F">
        <w:t xml:space="preserve"> </w:t>
      </w:r>
      <w:bookmarkStart w:id="24" w:name="_Toc210986325"/>
      <w:bookmarkStart w:id="25" w:name="_Toc233287240"/>
      <w:r w:rsidRPr="00815C0F">
        <w:t>Średni</w:t>
      </w:r>
      <w:bookmarkEnd w:id="24"/>
      <w:r w:rsidR="00AC331E">
        <w:t>.</w:t>
      </w:r>
      <w:bookmarkEnd w:id="25"/>
    </w:p>
    <w:p w14:paraId="5390F482" w14:textId="77777777" w:rsidR="00815C0F" w:rsidRPr="00815C0F" w:rsidRDefault="00815C0F">
      <w:pPr>
        <w:pStyle w:val="Akapitzlist"/>
        <w:numPr>
          <w:ilvl w:val="0"/>
          <w:numId w:val="48"/>
        </w:numPr>
        <w:rPr>
          <w:rFonts w:asciiTheme="majorHAnsi" w:hAnsiTheme="majorHAnsi" w:cstheme="majorHAnsi"/>
        </w:rPr>
      </w:pPr>
      <w:r w:rsidRPr="00815C0F">
        <w:rPr>
          <w:rFonts w:asciiTheme="majorHAnsi" w:hAnsiTheme="majorHAnsi" w:cstheme="majorHAnsi"/>
        </w:rPr>
        <w:t>Incydenty o ograniczonym wpływie operacyjnym lub technicznym, które mogą wskazywać na ryzyko ataku w przyszłości.</w:t>
      </w:r>
    </w:p>
    <w:p w14:paraId="7B0112FD" w14:textId="77777777" w:rsidR="00815C0F" w:rsidRPr="00815C0F" w:rsidRDefault="00815C0F">
      <w:pPr>
        <w:pStyle w:val="Akapitzlist"/>
        <w:numPr>
          <w:ilvl w:val="0"/>
          <w:numId w:val="48"/>
        </w:numPr>
        <w:rPr>
          <w:rFonts w:asciiTheme="majorHAnsi" w:hAnsiTheme="majorHAnsi" w:cstheme="majorHAnsi"/>
        </w:rPr>
      </w:pPr>
      <w:r w:rsidRPr="00815C0F">
        <w:rPr>
          <w:rFonts w:asciiTheme="majorHAnsi" w:hAnsiTheme="majorHAnsi" w:cstheme="majorHAnsi"/>
        </w:rPr>
        <w:t>Wykrycie nieautoryzowanych prób dostępu (np. zwiększona liczba nieudanych logowań VPN).</w:t>
      </w:r>
    </w:p>
    <w:p w14:paraId="73427D1A" w14:textId="77777777" w:rsidR="00815C0F" w:rsidRPr="00815C0F" w:rsidRDefault="00815C0F">
      <w:pPr>
        <w:pStyle w:val="Akapitzlist"/>
        <w:numPr>
          <w:ilvl w:val="0"/>
          <w:numId w:val="48"/>
        </w:numPr>
        <w:rPr>
          <w:rFonts w:asciiTheme="majorHAnsi" w:hAnsiTheme="majorHAnsi" w:cstheme="majorHAnsi"/>
        </w:rPr>
      </w:pPr>
      <w:r w:rsidRPr="00815C0F">
        <w:rPr>
          <w:rFonts w:asciiTheme="majorHAnsi" w:hAnsiTheme="majorHAnsi" w:cstheme="majorHAnsi"/>
        </w:rPr>
        <w:t>Podatności średniego ryzyka, które wymagają uwagi, ale nie stanowią zagrożenia bezpośredniego.</w:t>
      </w:r>
    </w:p>
    <w:p w14:paraId="58C63EC3" w14:textId="77777777" w:rsidR="00815C0F" w:rsidRPr="00815C0F" w:rsidRDefault="00815C0F">
      <w:pPr>
        <w:pStyle w:val="Akapitzlist"/>
        <w:numPr>
          <w:ilvl w:val="0"/>
          <w:numId w:val="48"/>
        </w:numPr>
        <w:rPr>
          <w:rFonts w:asciiTheme="majorHAnsi" w:hAnsiTheme="majorHAnsi" w:cstheme="majorHAnsi"/>
        </w:rPr>
      </w:pPr>
      <w:r w:rsidRPr="00815C0F">
        <w:rPr>
          <w:rFonts w:asciiTheme="majorHAnsi" w:hAnsiTheme="majorHAnsi" w:cstheme="majorHAnsi"/>
        </w:rPr>
        <w:t>Wymagania operacyjne:</w:t>
      </w:r>
    </w:p>
    <w:p w14:paraId="4862A378" w14:textId="296CB429" w:rsidR="00815C0F" w:rsidRPr="00815C0F" w:rsidRDefault="00D0040E">
      <w:pPr>
        <w:pStyle w:val="Akapitzlist"/>
        <w:numPr>
          <w:ilvl w:val="0"/>
          <w:numId w:val="64"/>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zas reakcji L1: do 4 godzin</w:t>
      </w:r>
      <w:r>
        <w:rPr>
          <w:rFonts w:asciiTheme="majorHAnsi" w:hAnsiTheme="majorHAnsi" w:cstheme="majorHAnsi"/>
        </w:rPr>
        <w:t>;</w:t>
      </w:r>
    </w:p>
    <w:p w14:paraId="0B260A43" w14:textId="53BED1F6" w:rsidR="00815C0F" w:rsidRPr="00815C0F" w:rsidRDefault="00D0040E">
      <w:pPr>
        <w:numPr>
          <w:ilvl w:val="0"/>
          <w:numId w:val="64"/>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zas rozwiązania: do 24 godzin</w:t>
      </w:r>
      <w:r>
        <w:rPr>
          <w:rFonts w:asciiTheme="majorHAnsi" w:hAnsiTheme="majorHAnsi" w:cstheme="majorHAnsi"/>
        </w:rPr>
        <w:t>;</w:t>
      </w:r>
    </w:p>
    <w:p w14:paraId="4D6473BF" w14:textId="70C31083" w:rsidR="00815C0F" w:rsidRPr="00815C0F" w:rsidRDefault="00D0040E">
      <w:pPr>
        <w:numPr>
          <w:ilvl w:val="0"/>
          <w:numId w:val="64"/>
        </w:numPr>
        <w:rPr>
          <w:rFonts w:asciiTheme="majorHAnsi" w:hAnsiTheme="majorHAnsi" w:cstheme="majorHAnsi"/>
        </w:rPr>
      </w:pPr>
      <w:r>
        <w:rPr>
          <w:rFonts w:asciiTheme="majorHAnsi" w:hAnsiTheme="majorHAnsi" w:cstheme="majorHAnsi"/>
        </w:rPr>
        <w:t>r</w:t>
      </w:r>
      <w:r w:rsidR="00815C0F" w:rsidRPr="00815C0F">
        <w:rPr>
          <w:rFonts w:asciiTheme="majorHAnsi" w:hAnsiTheme="majorHAnsi" w:cstheme="majorHAnsi"/>
        </w:rPr>
        <w:t>eakcja operacyjna: zaplanowanie działań w uzgodnieniu z administratorem lokalnym Zamawiającego, działania mitygujące w ciągu 24 godzin</w:t>
      </w:r>
      <w:r>
        <w:rPr>
          <w:rFonts w:asciiTheme="majorHAnsi" w:hAnsiTheme="majorHAnsi" w:cstheme="majorHAnsi"/>
        </w:rPr>
        <w:t>;</w:t>
      </w:r>
    </w:p>
    <w:p w14:paraId="21B94433" w14:textId="6F8DCAB9" w:rsidR="00815C0F" w:rsidRPr="00815C0F" w:rsidRDefault="00AB63B5">
      <w:pPr>
        <w:numPr>
          <w:ilvl w:val="0"/>
          <w:numId w:val="64"/>
        </w:numPr>
        <w:rPr>
          <w:rFonts w:asciiTheme="majorHAnsi" w:hAnsiTheme="majorHAnsi" w:cstheme="majorHAnsi"/>
        </w:rPr>
      </w:pPr>
      <w:r>
        <w:rPr>
          <w:rFonts w:asciiTheme="majorHAnsi" w:hAnsiTheme="majorHAnsi" w:cstheme="majorHAnsi"/>
        </w:rPr>
        <w:t>u</w:t>
      </w:r>
      <w:r w:rsidR="00815C0F" w:rsidRPr="00815C0F">
        <w:rPr>
          <w:rFonts w:asciiTheme="majorHAnsi" w:hAnsiTheme="majorHAnsi" w:cstheme="majorHAnsi"/>
        </w:rPr>
        <w:t>jęcie w raportach miesięcznych i raportach SLA.</w:t>
      </w:r>
    </w:p>
    <w:p w14:paraId="5B7A1BE3" w14:textId="5A23C79B" w:rsidR="00815C0F" w:rsidRPr="00815C0F" w:rsidRDefault="00815C0F" w:rsidP="00777926">
      <w:pPr>
        <w:pStyle w:val="Nagwek2"/>
      </w:pPr>
      <w:r w:rsidRPr="00815C0F">
        <w:t xml:space="preserve"> </w:t>
      </w:r>
      <w:bookmarkStart w:id="26" w:name="_Toc210986326"/>
      <w:bookmarkStart w:id="27" w:name="_Toc233287241"/>
      <w:r w:rsidRPr="00815C0F">
        <w:t>Niski</w:t>
      </w:r>
      <w:bookmarkEnd w:id="26"/>
      <w:r w:rsidR="00224954">
        <w:t>.</w:t>
      </w:r>
      <w:bookmarkEnd w:id="27"/>
    </w:p>
    <w:p w14:paraId="768CB89D" w14:textId="77777777" w:rsidR="00815C0F" w:rsidRPr="00815C0F" w:rsidRDefault="00815C0F">
      <w:pPr>
        <w:pStyle w:val="Akapitzlist"/>
        <w:numPr>
          <w:ilvl w:val="0"/>
          <w:numId w:val="49"/>
        </w:numPr>
        <w:rPr>
          <w:rFonts w:asciiTheme="majorHAnsi" w:hAnsiTheme="majorHAnsi" w:cstheme="majorHAnsi"/>
        </w:rPr>
      </w:pPr>
      <w:r w:rsidRPr="00815C0F">
        <w:rPr>
          <w:rFonts w:asciiTheme="majorHAnsi" w:hAnsiTheme="majorHAnsi" w:cstheme="majorHAnsi"/>
        </w:rPr>
        <w:t>Incydenty bez istotnego wpływu operacyjnego lub o charakterze informacyjnym/statystycznym (np. pojedyncze skanowania portów z Internetu, niegroźne alerty false-positive SIEM, zgodnie z taksonomią ENISA).</w:t>
      </w:r>
    </w:p>
    <w:p w14:paraId="0F93677C" w14:textId="77777777" w:rsidR="00815C0F" w:rsidRPr="00815C0F" w:rsidRDefault="00815C0F">
      <w:pPr>
        <w:pStyle w:val="Akapitzlist"/>
        <w:numPr>
          <w:ilvl w:val="0"/>
          <w:numId w:val="49"/>
        </w:numPr>
        <w:rPr>
          <w:rFonts w:asciiTheme="majorHAnsi" w:hAnsiTheme="majorHAnsi" w:cstheme="majorHAnsi"/>
        </w:rPr>
      </w:pPr>
      <w:r w:rsidRPr="00815C0F">
        <w:rPr>
          <w:rFonts w:asciiTheme="majorHAnsi" w:hAnsiTheme="majorHAnsi" w:cstheme="majorHAnsi"/>
        </w:rPr>
        <w:t>Wskazania, które nie wymagają natychmiastowej reakcji, ale powinny być monitorowane.</w:t>
      </w:r>
    </w:p>
    <w:p w14:paraId="24F5AAAF" w14:textId="77777777" w:rsidR="00815C0F" w:rsidRPr="00815C0F" w:rsidRDefault="00815C0F">
      <w:pPr>
        <w:pStyle w:val="Akapitzlist"/>
        <w:numPr>
          <w:ilvl w:val="0"/>
          <w:numId w:val="49"/>
        </w:numPr>
        <w:rPr>
          <w:rFonts w:asciiTheme="majorHAnsi" w:hAnsiTheme="majorHAnsi" w:cstheme="majorHAnsi"/>
        </w:rPr>
      </w:pPr>
      <w:r w:rsidRPr="00815C0F">
        <w:rPr>
          <w:rFonts w:asciiTheme="majorHAnsi" w:hAnsiTheme="majorHAnsi" w:cstheme="majorHAnsi"/>
        </w:rPr>
        <w:t>Wymagania operacyjne:</w:t>
      </w:r>
    </w:p>
    <w:p w14:paraId="7FA1BC9C" w14:textId="1FEA1FE5" w:rsidR="00815C0F" w:rsidRPr="00815C0F" w:rsidRDefault="00AB63B5">
      <w:pPr>
        <w:pStyle w:val="Akapitzlist"/>
        <w:numPr>
          <w:ilvl w:val="0"/>
          <w:numId w:val="65"/>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zas reakcji L1: do 1 dnia roboczego</w:t>
      </w:r>
      <w:r w:rsidR="00F67154">
        <w:rPr>
          <w:rFonts w:asciiTheme="majorHAnsi" w:hAnsiTheme="majorHAnsi" w:cstheme="majorHAnsi"/>
        </w:rPr>
        <w:t>;</w:t>
      </w:r>
    </w:p>
    <w:p w14:paraId="7ACD9FFC" w14:textId="26648652" w:rsidR="00815C0F" w:rsidRPr="00815C0F" w:rsidRDefault="00AB63B5">
      <w:pPr>
        <w:numPr>
          <w:ilvl w:val="0"/>
          <w:numId w:val="65"/>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zas rozwiązania: do 72 godzin</w:t>
      </w:r>
      <w:r>
        <w:rPr>
          <w:rFonts w:asciiTheme="majorHAnsi" w:hAnsiTheme="majorHAnsi" w:cstheme="majorHAnsi"/>
        </w:rPr>
        <w:t>;</w:t>
      </w:r>
    </w:p>
    <w:p w14:paraId="3D7F755E" w14:textId="0006F7FE" w:rsidR="00815C0F" w:rsidRPr="00815C0F" w:rsidRDefault="00AB63B5">
      <w:pPr>
        <w:numPr>
          <w:ilvl w:val="0"/>
          <w:numId w:val="65"/>
        </w:numPr>
        <w:rPr>
          <w:rFonts w:asciiTheme="majorHAnsi" w:hAnsiTheme="majorHAnsi" w:cstheme="majorHAnsi"/>
        </w:rPr>
      </w:pPr>
      <w:r>
        <w:rPr>
          <w:rFonts w:asciiTheme="majorHAnsi" w:hAnsiTheme="majorHAnsi" w:cstheme="majorHAnsi"/>
        </w:rPr>
        <w:t>o</w:t>
      </w:r>
      <w:r w:rsidR="00815C0F" w:rsidRPr="00815C0F">
        <w:rPr>
          <w:rFonts w:asciiTheme="majorHAnsi" w:hAnsiTheme="majorHAnsi" w:cstheme="majorHAnsi"/>
        </w:rPr>
        <w:t>bsługa w trybie przeglądu operacyjnego: analiza w cyklu miesięcznym</w:t>
      </w:r>
      <w:r>
        <w:rPr>
          <w:rFonts w:asciiTheme="majorHAnsi" w:hAnsiTheme="majorHAnsi" w:cstheme="majorHAnsi"/>
        </w:rPr>
        <w:t>;</w:t>
      </w:r>
    </w:p>
    <w:p w14:paraId="5DC66380" w14:textId="3C12D2F1" w:rsidR="00815C0F" w:rsidRPr="00815C0F" w:rsidRDefault="00AB63B5">
      <w:pPr>
        <w:numPr>
          <w:ilvl w:val="0"/>
          <w:numId w:val="65"/>
        </w:numPr>
        <w:rPr>
          <w:rFonts w:asciiTheme="majorHAnsi" w:hAnsiTheme="majorHAnsi" w:cstheme="majorHAnsi"/>
        </w:rPr>
      </w:pPr>
      <w:r>
        <w:rPr>
          <w:rFonts w:asciiTheme="majorHAnsi" w:hAnsiTheme="majorHAnsi" w:cstheme="majorHAnsi"/>
        </w:rPr>
        <w:t>u</w:t>
      </w:r>
      <w:r w:rsidR="00815C0F" w:rsidRPr="00815C0F">
        <w:rPr>
          <w:rFonts w:asciiTheme="majorHAnsi" w:hAnsiTheme="majorHAnsi" w:cstheme="majorHAnsi"/>
        </w:rPr>
        <w:t>względnienie w raportach periodycznych.</w:t>
      </w:r>
    </w:p>
    <w:p w14:paraId="1EE402DD" w14:textId="7A4DC8C8" w:rsidR="00815C0F" w:rsidRPr="00815C0F" w:rsidRDefault="00815C0F" w:rsidP="00777926">
      <w:pPr>
        <w:pStyle w:val="Nagwek2"/>
      </w:pPr>
      <w:bookmarkStart w:id="28" w:name="_Toc210986327"/>
      <w:bookmarkStart w:id="29" w:name="_Toc233287242"/>
      <w:r w:rsidRPr="00815C0F">
        <w:t>Zastępstwo zespołu Zamawiającego przez Wykonawcę</w:t>
      </w:r>
      <w:bookmarkEnd w:id="28"/>
      <w:r w:rsidR="00651234">
        <w:t>.</w:t>
      </w:r>
      <w:bookmarkEnd w:id="29"/>
    </w:p>
    <w:p w14:paraId="2C4E9833"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W przypadku zgłoszenia potrzeby zastępstwa zespołu Zamawiającego w godzinach biznesowych, Zamawiający zgłosi zapotrzebowanie do Wykonawcy.</w:t>
      </w:r>
    </w:p>
    <w:p w14:paraId="5E31B40B"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Wymagania operacyjne:</w:t>
      </w:r>
    </w:p>
    <w:p w14:paraId="33D4E9D5" w14:textId="2047AC04" w:rsidR="00815C0F" w:rsidRPr="00815C0F" w:rsidRDefault="00815C0F">
      <w:pPr>
        <w:pStyle w:val="Akapitzlist"/>
        <w:numPr>
          <w:ilvl w:val="0"/>
          <w:numId w:val="66"/>
        </w:numPr>
        <w:rPr>
          <w:rFonts w:asciiTheme="majorHAnsi" w:hAnsiTheme="majorHAnsi" w:cstheme="majorHAnsi"/>
        </w:rPr>
      </w:pPr>
      <w:r w:rsidRPr="00815C0F">
        <w:rPr>
          <w:rFonts w:asciiTheme="majorHAnsi" w:hAnsiTheme="majorHAnsi" w:cstheme="majorHAnsi"/>
        </w:rPr>
        <w:lastRenderedPageBreak/>
        <w:t>Zamawiający realizuje zgłoszenie przez system ticketowy Wykonawcy jako incydent o priorytecie średnim.</w:t>
      </w:r>
    </w:p>
    <w:p w14:paraId="0A1B5012" w14:textId="77777777" w:rsidR="00815C0F" w:rsidRPr="00815C0F" w:rsidRDefault="00815C0F">
      <w:pPr>
        <w:pStyle w:val="Akapitzlist"/>
        <w:numPr>
          <w:ilvl w:val="0"/>
          <w:numId w:val="66"/>
        </w:numPr>
        <w:rPr>
          <w:rFonts w:asciiTheme="majorHAnsi" w:hAnsiTheme="majorHAnsi" w:cstheme="majorHAnsi"/>
        </w:rPr>
      </w:pPr>
      <w:r w:rsidRPr="00815C0F">
        <w:rPr>
          <w:rFonts w:asciiTheme="majorHAnsi" w:hAnsiTheme="majorHAnsi" w:cstheme="majorHAnsi"/>
        </w:rPr>
        <w:t>Zamawiający zgłasza zapotrzebowanie na zastępstwo: 4 godziny przed oczekiwanym zastępstwem.</w:t>
      </w:r>
    </w:p>
    <w:p w14:paraId="048FEF01" w14:textId="4D266002" w:rsidR="00815C0F" w:rsidRPr="00224954" w:rsidRDefault="00815C0F">
      <w:pPr>
        <w:pStyle w:val="Akapitzlist"/>
        <w:numPr>
          <w:ilvl w:val="0"/>
          <w:numId w:val="66"/>
        </w:numPr>
        <w:rPr>
          <w:rFonts w:asciiTheme="majorHAnsi" w:hAnsiTheme="majorHAnsi" w:cstheme="majorHAnsi"/>
        </w:rPr>
      </w:pPr>
      <w:r w:rsidRPr="00815C0F">
        <w:rPr>
          <w:rFonts w:asciiTheme="majorHAnsi" w:hAnsiTheme="majorHAnsi" w:cstheme="majorHAnsi"/>
        </w:rPr>
        <w:t xml:space="preserve">Wykonawca zapewnia zastępstwo w godzinach biznesowych </w:t>
      </w:r>
      <w:r w:rsidRPr="00F67154">
        <w:rPr>
          <w:rFonts w:asciiTheme="majorHAnsi" w:hAnsiTheme="majorHAnsi" w:cstheme="majorHAnsi"/>
          <w:highlight w:val="red"/>
        </w:rPr>
        <w:t>7-1</w:t>
      </w:r>
      <w:r w:rsidR="00A94779">
        <w:rPr>
          <w:rFonts w:asciiTheme="majorHAnsi" w:hAnsiTheme="majorHAnsi" w:cstheme="majorHAnsi"/>
        </w:rPr>
        <w:t>7</w:t>
      </w:r>
      <w:r w:rsidRPr="00815C0F">
        <w:rPr>
          <w:rFonts w:asciiTheme="majorHAnsi" w:hAnsiTheme="majorHAnsi" w:cstheme="majorHAnsi"/>
        </w:rPr>
        <w:t>.</w:t>
      </w:r>
    </w:p>
    <w:p w14:paraId="20D0B7EE" w14:textId="69B66E98" w:rsidR="00815C0F" w:rsidRPr="00815C0F" w:rsidRDefault="00815C0F" w:rsidP="00777926">
      <w:pPr>
        <w:pStyle w:val="Nagwek1"/>
      </w:pPr>
      <w:bookmarkStart w:id="30" w:name="_Toc210986328"/>
      <w:bookmarkStart w:id="31" w:name="_Toc233287243"/>
      <w:r w:rsidRPr="00815C0F">
        <w:t>Wymagania technologiczne usługi SOC</w:t>
      </w:r>
      <w:bookmarkEnd w:id="30"/>
      <w:r w:rsidR="00224954">
        <w:t>.</w:t>
      </w:r>
      <w:bookmarkEnd w:id="31"/>
    </w:p>
    <w:p w14:paraId="022CF2A4" w14:textId="350A099E" w:rsidR="00815C0F" w:rsidRPr="00815C0F" w:rsidRDefault="00815C0F" w:rsidP="00815C0F">
      <w:pPr>
        <w:rPr>
          <w:rFonts w:asciiTheme="majorHAnsi" w:hAnsiTheme="majorHAnsi" w:cstheme="majorHAnsi"/>
        </w:rPr>
      </w:pPr>
      <w:r w:rsidRPr="00815C0F">
        <w:rPr>
          <w:rFonts w:asciiTheme="majorHAnsi" w:hAnsiTheme="majorHAnsi" w:cstheme="majorHAnsi"/>
        </w:rPr>
        <w:t>Zamawiający oczekuje, że wykonawca dostarczy w ramach własnych zasobów i zintegruje z systemami Zamawiającego następujące komponent</w:t>
      </w:r>
      <w:r w:rsidR="006501E6">
        <w:rPr>
          <w:rFonts w:asciiTheme="majorHAnsi" w:hAnsiTheme="majorHAnsi" w:cstheme="majorHAnsi"/>
        </w:rPr>
        <w:t>y</w:t>
      </w:r>
      <w:r w:rsidRPr="00815C0F">
        <w:rPr>
          <w:rFonts w:asciiTheme="majorHAnsi" w:hAnsiTheme="majorHAnsi" w:cstheme="majorHAnsi"/>
        </w:rPr>
        <w:t xml:space="preserve"> technologiczne oraz usługi:</w:t>
      </w:r>
    </w:p>
    <w:p w14:paraId="729BF1CF" w14:textId="1E8A3F2E" w:rsidR="00815C0F" w:rsidRPr="00815C0F" w:rsidRDefault="00815C0F" w:rsidP="00777926">
      <w:pPr>
        <w:pStyle w:val="Nagwek2"/>
      </w:pPr>
      <w:bookmarkStart w:id="32" w:name="_Toc210986329"/>
      <w:bookmarkStart w:id="33" w:name="_Toc233287244"/>
      <w:r w:rsidRPr="00815C0F">
        <w:t>SIEM – dostarczenie usługi</w:t>
      </w:r>
      <w:bookmarkEnd w:id="32"/>
      <w:r w:rsidR="001E668B">
        <w:t>.</w:t>
      </w:r>
      <w:bookmarkEnd w:id="33"/>
    </w:p>
    <w:p w14:paraId="639884D6" w14:textId="77777777"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Zamawiający wymaga następującego zakresu usługi:</w:t>
      </w:r>
    </w:p>
    <w:p w14:paraId="6D2D02A5" w14:textId="27137B89" w:rsidR="00815C0F" w:rsidRPr="00815C0F" w:rsidRDefault="00815C0F">
      <w:pPr>
        <w:pStyle w:val="Akapitzlist"/>
        <w:numPr>
          <w:ilvl w:val="2"/>
          <w:numId w:val="114"/>
        </w:numPr>
        <w:rPr>
          <w:rFonts w:asciiTheme="majorHAnsi" w:hAnsiTheme="majorHAnsi" w:cstheme="majorHAnsi"/>
        </w:rPr>
      </w:pPr>
      <w:r w:rsidRPr="00815C0F">
        <w:rPr>
          <w:rFonts w:asciiTheme="majorHAnsi" w:hAnsiTheme="majorHAnsi" w:cstheme="majorHAnsi"/>
        </w:rPr>
        <w:t>gromadzenie i centralizacja logów i zdarzeń bezpieczeństwa z różnych źródeł infrastruktury IT (np. serwery, urządzenia sieciowe, systemy bezpieczeństwa, aplikacje)</w:t>
      </w:r>
      <w:r w:rsidR="006501E6">
        <w:rPr>
          <w:rFonts w:asciiTheme="majorHAnsi" w:hAnsiTheme="majorHAnsi" w:cstheme="majorHAnsi"/>
        </w:rPr>
        <w:t>;</w:t>
      </w:r>
    </w:p>
    <w:p w14:paraId="72CB6C46" w14:textId="3A476196" w:rsidR="00815C0F" w:rsidRPr="00815C0F" w:rsidRDefault="00815C0F">
      <w:pPr>
        <w:pStyle w:val="Akapitzlist"/>
        <w:numPr>
          <w:ilvl w:val="2"/>
          <w:numId w:val="114"/>
        </w:numPr>
        <w:rPr>
          <w:rFonts w:asciiTheme="majorHAnsi" w:hAnsiTheme="majorHAnsi" w:cstheme="majorHAnsi"/>
        </w:rPr>
      </w:pPr>
      <w:r w:rsidRPr="00815C0F">
        <w:rPr>
          <w:rFonts w:asciiTheme="majorHAnsi" w:hAnsiTheme="majorHAnsi" w:cstheme="majorHAnsi"/>
        </w:rPr>
        <w:t>analiza tych zdarzeń w czasie rzeczywistym</w:t>
      </w:r>
      <w:r w:rsidR="006501E6">
        <w:rPr>
          <w:rFonts w:asciiTheme="majorHAnsi" w:hAnsiTheme="majorHAnsi" w:cstheme="majorHAnsi"/>
        </w:rPr>
        <w:t>;</w:t>
      </w:r>
    </w:p>
    <w:p w14:paraId="0105AED9" w14:textId="06493B80" w:rsidR="00815C0F" w:rsidRPr="00815C0F" w:rsidRDefault="00815C0F">
      <w:pPr>
        <w:pStyle w:val="Akapitzlist"/>
        <w:numPr>
          <w:ilvl w:val="2"/>
          <w:numId w:val="114"/>
        </w:numPr>
        <w:rPr>
          <w:rFonts w:asciiTheme="majorHAnsi" w:hAnsiTheme="majorHAnsi" w:cstheme="majorHAnsi"/>
        </w:rPr>
      </w:pPr>
      <w:r w:rsidRPr="00815C0F">
        <w:rPr>
          <w:rFonts w:asciiTheme="majorHAnsi" w:hAnsiTheme="majorHAnsi" w:cstheme="majorHAnsi"/>
        </w:rPr>
        <w:t>korelacja informacji z różnych systemów w celu wykrywania wzorców zachowań charakterystycznych dla zagrożeń bezpieczeństwa</w:t>
      </w:r>
      <w:r w:rsidR="006501E6">
        <w:rPr>
          <w:rFonts w:asciiTheme="majorHAnsi" w:hAnsiTheme="majorHAnsi" w:cstheme="majorHAnsi"/>
        </w:rPr>
        <w:t>;</w:t>
      </w:r>
    </w:p>
    <w:p w14:paraId="52116038" w14:textId="77777777" w:rsidR="00815C0F" w:rsidRPr="00815C0F" w:rsidRDefault="00815C0F">
      <w:pPr>
        <w:pStyle w:val="Akapitzlist"/>
        <w:numPr>
          <w:ilvl w:val="2"/>
          <w:numId w:val="114"/>
        </w:numPr>
        <w:rPr>
          <w:rFonts w:asciiTheme="majorHAnsi" w:hAnsiTheme="majorHAnsi" w:cstheme="majorHAnsi"/>
        </w:rPr>
      </w:pPr>
      <w:r w:rsidRPr="00815C0F">
        <w:rPr>
          <w:rFonts w:asciiTheme="majorHAnsi" w:hAnsiTheme="majorHAnsi" w:cstheme="majorHAnsi"/>
        </w:rPr>
        <w:t>generowanie alertów i raportów dla operatorów SOC.</w:t>
      </w:r>
    </w:p>
    <w:p w14:paraId="7FA536AF" w14:textId="77777777"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Zamawiający wymaga, aby system SIEM spełniał następujące wymagania funkcjonalne:</w:t>
      </w:r>
    </w:p>
    <w:p w14:paraId="002FC3ED" w14:textId="5CC65439" w:rsidR="00815C0F" w:rsidRPr="00815C0F" w:rsidRDefault="00815C0F">
      <w:pPr>
        <w:pStyle w:val="Akapitzlist"/>
        <w:numPr>
          <w:ilvl w:val="2"/>
          <w:numId w:val="115"/>
        </w:numPr>
        <w:rPr>
          <w:rFonts w:asciiTheme="majorHAnsi" w:hAnsiTheme="majorHAnsi" w:cstheme="majorHAnsi"/>
        </w:rPr>
      </w:pPr>
      <w:r w:rsidRPr="00815C0F">
        <w:rPr>
          <w:rFonts w:asciiTheme="majorHAnsi" w:hAnsiTheme="majorHAnsi" w:cstheme="majorHAnsi"/>
        </w:rPr>
        <w:t xml:space="preserve">wszystkie elementy odpowiedzialne za zbieranie informacji, od tego miejsca określane jako </w:t>
      </w:r>
      <w:r w:rsidR="00581B13">
        <w:rPr>
          <w:rFonts w:asciiTheme="majorHAnsi" w:hAnsiTheme="majorHAnsi" w:cstheme="majorHAnsi"/>
        </w:rPr>
        <w:t>„k</w:t>
      </w:r>
      <w:r w:rsidRPr="00815C0F">
        <w:rPr>
          <w:rFonts w:asciiTheme="majorHAnsi" w:hAnsiTheme="majorHAnsi" w:cstheme="majorHAnsi"/>
        </w:rPr>
        <w:t>olektory</w:t>
      </w:r>
      <w:r w:rsidR="00581B13">
        <w:rPr>
          <w:rFonts w:asciiTheme="majorHAnsi" w:hAnsiTheme="majorHAnsi" w:cstheme="majorHAnsi"/>
        </w:rPr>
        <w:t>”</w:t>
      </w:r>
      <w:r w:rsidRPr="00815C0F">
        <w:rPr>
          <w:rFonts w:asciiTheme="majorHAnsi" w:hAnsiTheme="majorHAnsi" w:cstheme="majorHAnsi"/>
        </w:rPr>
        <w:t>, mogą być dostarczone tylko w postaci rozwiązań wirtualnych z możliwością migracji/instalacji na platformach sprzętowych również pochodzących od tego samego producenta</w:t>
      </w:r>
      <w:r w:rsidR="007A7327">
        <w:rPr>
          <w:rFonts w:asciiTheme="majorHAnsi" w:hAnsiTheme="majorHAnsi" w:cstheme="majorHAnsi"/>
        </w:rPr>
        <w:t>;</w:t>
      </w:r>
    </w:p>
    <w:p w14:paraId="437C0163" w14:textId="3F99E40D" w:rsidR="00815C0F" w:rsidRPr="00815C0F" w:rsidRDefault="00815C0F">
      <w:pPr>
        <w:pStyle w:val="Akapitzlist"/>
        <w:numPr>
          <w:ilvl w:val="2"/>
          <w:numId w:val="115"/>
        </w:numPr>
        <w:rPr>
          <w:rFonts w:asciiTheme="majorHAnsi" w:hAnsiTheme="majorHAnsi" w:cstheme="majorHAnsi"/>
        </w:rPr>
      </w:pPr>
      <w:r w:rsidRPr="00815C0F">
        <w:rPr>
          <w:rFonts w:asciiTheme="majorHAnsi" w:hAnsiTheme="majorHAnsi" w:cstheme="majorHAnsi"/>
        </w:rPr>
        <w:t>zadaniem kolektorów jest przesyłanie monitorowanych danych (np. zdarzeń) do warstwy je przechowującej i korelującej</w:t>
      </w:r>
      <w:r w:rsidR="007A7327">
        <w:rPr>
          <w:rFonts w:asciiTheme="majorHAnsi" w:hAnsiTheme="majorHAnsi" w:cstheme="majorHAnsi"/>
        </w:rPr>
        <w:t>;</w:t>
      </w:r>
    </w:p>
    <w:p w14:paraId="074E05D7" w14:textId="0DCE9C4B" w:rsidR="00815C0F" w:rsidRPr="00815C0F" w:rsidRDefault="00815C0F">
      <w:pPr>
        <w:pStyle w:val="Akapitzlist"/>
        <w:numPr>
          <w:ilvl w:val="2"/>
          <w:numId w:val="115"/>
        </w:numPr>
        <w:rPr>
          <w:rFonts w:asciiTheme="majorHAnsi" w:hAnsiTheme="majorHAnsi" w:cstheme="majorHAnsi"/>
        </w:rPr>
      </w:pPr>
      <w:r w:rsidRPr="00815C0F">
        <w:rPr>
          <w:rFonts w:asciiTheme="majorHAnsi" w:hAnsiTheme="majorHAnsi" w:cstheme="majorHAnsi"/>
        </w:rPr>
        <w:t>w wypadku awarii komunikacji pomiędzy warstwą przechowującą i korelującą a kolektorami muszą one mieć możliwość buforowania otrzymanych informacji</w:t>
      </w:r>
      <w:r w:rsidR="007A7327">
        <w:rPr>
          <w:rFonts w:asciiTheme="majorHAnsi" w:hAnsiTheme="majorHAnsi" w:cstheme="majorHAnsi"/>
        </w:rPr>
        <w:t>;</w:t>
      </w:r>
    </w:p>
    <w:p w14:paraId="5742C6EC" w14:textId="7CA6AE85" w:rsidR="00815C0F" w:rsidRPr="00815C0F" w:rsidRDefault="00815C0F">
      <w:pPr>
        <w:pStyle w:val="Akapitzlist"/>
        <w:numPr>
          <w:ilvl w:val="3"/>
          <w:numId w:val="14"/>
        </w:numPr>
        <w:rPr>
          <w:rFonts w:asciiTheme="majorHAnsi" w:hAnsiTheme="majorHAnsi" w:cstheme="majorHAnsi"/>
        </w:rPr>
      </w:pPr>
      <w:r w:rsidRPr="00815C0F">
        <w:rPr>
          <w:rFonts w:asciiTheme="majorHAnsi" w:hAnsiTheme="majorHAnsi" w:cstheme="majorHAnsi"/>
        </w:rPr>
        <w:t xml:space="preserve">system SIEM </w:t>
      </w:r>
      <w:r w:rsidR="007B78F8">
        <w:rPr>
          <w:rFonts w:asciiTheme="majorHAnsi" w:hAnsiTheme="majorHAnsi" w:cstheme="majorHAnsi"/>
        </w:rPr>
        <w:t>musi</w:t>
      </w:r>
      <w:r w:rsidRPr="00815C0F">
        <w:rPr>
          <w:rFonts w:asciiTheme="majorHAnsi" w:hAnsiTheme="majorHAnsi" w:cstheme="majorHAnsi"/>
        </w:rPr>
        <w:t xml:space="preserve"> mieć możliwość definiowania rozmiaru bufora dla zdarzeń otrzymywanych przez kolektor oraz monitorowania jego zajętości</w:t>
      </w:r>
      <w:r w:rsidR="00C013B3">
        <w:rPr>
          <w:rFonts w:asciiTheme="majorHAnsi" w:hAnsiTheme="majorHAnsi" w:cstheme="majorHAnsi"/>
        </w:rPr>
        <w:t>;</w:t>
      </w:r>
    </w:p>
    <w:p w14:paraId="37D61FF4" w14:textId="21821A8E" w:rsidR="00815C0F" w:rsidRPr="00815C0F" w:rsidRDefault="00815C0F">
      <w:pPr>
        <w:pStyle w:val="Akapitzlist"/>
        <w:numPr>
          <w:ilvl w:val="2"/>
          <w:numId w:val="116"/>
        </w:numPr>
        <w:rPr>
          <w:rFonts w:asciiTheme="majorHAnsi" w:hAnsiTheme="majorHAnsi" w:cstheme="majorHAnsi"/>
        </w:rPr>
      </w:pPr>
      <w:r w:rsidRPr="00815C0F">
        <w:rPr>
          <w:rFonts w:asciiTheme="majorHAnsi" w:hAnsiTheme="majorHAnsi" w:cstheme="majorHAnsi"/>
        </w:rPr>
        <w:t>kolektory muszą mieć możliwość ograniczenia ilości zdarzeń przesyłanych do klastra SIEM</w:t>
      </w:r>
      <w:r w:rsidR="00C013B3">
        <w:rPr>
          <w:rFonts w:asciiTheme="majorHAnsi" w:hAnsiTheme="majorHAnsi" w:cstheme="majorHAnsi"/>
        </w:rPr>
        <w:t>;</w:t>
      </w:r>
    </w:p>
    <w:p w14:paraId="2C94B3C6" w14:textId="17418557" w:rsidR="00815C0F" w:rsidRPr="00815C0F" w:rsidRDefault="00815C0F">
      <w:pPr>
        <w:pStyle w:val="Akapitzlist"/>
        <w:numPr>
          <w:ilvl w:val="2"/>
          <w:numId w:val="116"/>
        </w:numPr>
        <w:rPr>
          <w:rFonts w:asciiTheme="majorHAnsi" w:hAnsiTheme="majorHAnsi" w:cstheme="majorHAnsi"/>
        </w:rPr>
      </w:pPr>
      <w:r w:rsidRPr="00815C0F">
        <w:rPr>
          <w:rFonts w:asciiTheme="majorHAnsi" w:hAnsiTheme="majorHAnsi" w:cstheme="majorHAnsi"/>
        </w:rPr>
        <w:t>kolektory muszą mieć możliwość kompresowania danych przesyłanych do warstwy przechowującej i korelującej</w:t>
      </w:r>
      <w:r w:rsidR="00C013B3">
        <w:rPr>
          <w:rFonts w:asciiTheme="majorHAnsi" w:hAnsiTheme="majorHAnsi" w:cstheme="majorHAnsi"/>
        </w:rPr>
        <w:t>;</w:t>
      </w:r>
    </w:p>
    <w:p w14:paraId="5FC18E7E" w14:textId="47A52695" w:rsidR="00815C0F" w:rsidRPr="00815C0F" w:rsidRDefault="00815C0F">
      <w:pPr>
        <w:pStyle w:val="Akapitzlist"/>
        <w:numPr>
          <w:ilvl w:val="2"/>
          <w:numId w:val="116"/>
        </w:numPr>
        <w:rPr>
          <w:rFonts w:asciiTheme="majorHAnsi" w:hAnsiTheme="majorHAnsi" w:cstheme="majorHAnsi"/>
        </w:rPr>
      </w:pPr>
      <w:r w:rsidRPr="00815C0F">
        <w:rPr>
          <w:rFonts w:asciiTheme="majorHAnsi" w:hAnsiTheme="majorHAnsi" w:cstheme="majorHAnsi"/>
        </w:rPr>
        <w:t>kolektory muszą mieć możliwość ograniczania przepustowości, z którą zdarzenia są przesyłane do warstwy przechowującej i korelującej</w:t>
      </w:r>
      <w:r w:rsidR="00C013B3">
        <w:rPr>
          <w:rFonts w:asciiTheme="majorHAnsi" w:hAnsiTheme="majorHAnsi" w:cstheme="majorHAnsi"/>
        </w:rPr>
        <w:t>;</w:t>
      </w:r>
    </w:p>
    <w:p w14:paraId="1F845044" w14:textId="42FD5D3F" w:rsidR="00815C0F" w:rsidRPr="00815C0F" w:rsidRDefault="00815C0F">
      <w:pPr>
        <w:pStyle w:val="Akapitzlist"/>
        <w:numPr>
          <w:ilvl w:val="2"/>
          <w:numId w:val="116"/>
        </w:numPr>
        <w:rPr>
          <w:rFonts w:asciiTheme="majorHAnsi" w:hAnsiTheme="majorHAnsi" w:cstheme="majorHAnsi"/>
        </w:rPr>
      </w:pPr>
      <w:r w:rsidRPr="00815C0F">
        <w:rPr>
          <w:rFonts w:asciiTheme="majorHAnsi" w:hAnsiTheme="majorHAnsi" w:cstheme="majorHAnsi"/>
        </w:rPr>
        <w:t>kolektory muszą mieć możliwość działania również w trybie niewymagającym bezpośredniej komunikacji z warstwą zarządzającą, bez połączenia z Internetem, komunikując się z innymi kolektorami lub warstwą korelującą z wykorzystaniem zdefiniowanego portu UDP. Połączenie to musi być jednokierunkowe</w:t>
      </w:r>
      <w:r w:rsidR="00152205">
        <w:rPr>
          <w:rFonts w:asciiTheme="majorHAnsi" w:hAnsiTheme="majorHAnsi" w:cstheme="majorHAnsi"/>
        </w:rPr>
        <w:t>;</w:t>
      </w:r>
    </w:p>
    <w:p w14:paraId="32080809" w14:textId="0CEF051E" w:rsidR="00815C0F" w:rsidRPr="00815C0F" w:rsidRDefault="00815C0F">
      <w:pPr>
        <w:pStyle w:val="Akapitzlist"/>
        <w:numPr>
          <w:ilvl w:val="2"/>
          <w:numId w:val="116"/>
        </w:numPr>
        <w:rPr>
          <w:rFonts w:asciiTheme="majorHAnsi" w:hAnsiTheme="majorHAnsi" w:cstheme="majorHAnsi"/>
        </w:rPr>
      </w:pPr>
      <w:r w:rsidRPr="00815C0F">
        <w:rPr>
          <w:rFonts w:asciiTheme="majorHAnsi" w:hAnsiTheme="majorHAnsi" w:cstheme="majorHAnsi"/>
        </w:rPr>
        <w:lastRenderedPageBreak/>
        <w:t>komunikacja pomiędzy warstwą przechowującą i korelującą musi odbywać się z wykorzystaniem szyfrowanego protokołu HTTPS. Musi odbywać się ona w kierunku od kolektorów do warstwy przechowującej i korelującej dla przesyłanych zdarzeń</w:t>
      </w:r>
      <w:r w:rsidR="00152205">
        <w:rPr>
          <w:rFonts w:asciiTheme="majorHAnsi" w:hAnsiTheme="majorHAnsi" w:cstheme="majorHAnsi"/>
        </w:rPr>
        <w:t>;</w:t>
      </w:r>
    </w:p>
    <w:p w14:paraId="25A7252B" w14:textId="43325347" w:rsidR="00CB179B" w:rsidRDefault="00815C0F">
      <w:pPr>
        <w:pStyle w:val="Akapitzlist"/>
        <w:numPr>
          <w:ilvl w:val="2"/>
          <w:numId w:val="116"/>
        </w:numPr>
        <w:rPr>
          <w:rFonts w:asciiTheme="majorHAnsi" w:hAnsiTheme="majorHAnsi" w:cstheme="majorHAnsi"/>
        </w:rPr>
      </w:pPr>
      <w:r w:rsidRPr="00815C0F">
        <w:rPr>
          <w:rFonts w:asciiTheme="majorHAnsi" w:hAnsiTheme="majorHAnsi" w:cstheme="majorHAnsi"/>
        </w:rPr>
        <w:t>w wypadku awarii kolektora, kolektor zastępczy może być uruchomiony poprzez jego zarejestrowanie w warstwie przechowującej i korelującej</w:t>
      </w:r>
      <w:r w:rsidR="00CB179B">
        <w:rPr>
          <w:rFonts w:asciiTheme="majorHAnsi" w:hAnsiTheme="majorHAnsi" w:cstheme="majorHAnsi"/>
        </w:rPr>
        <w:t>;</w:t>
      </w:r>
    </w:p>
    <w:p w14:paraId="7929181C" w14:textId="750C35AD" w:rsidR="00815C0F" w:rsidRPr="00815C0F" w:rsidRDefault="00CB179B">
      <w:pPr>
        <w:pStyle w:val="Akapitzlist"/>
        <w:numPr>
          <w:ilvl w:val="2"/>
          <w:numId w:val="116"/>
        </w:numPr>
        <w:rPr>
          <w:rFonts w:asciiTheme="majorHAnsi" w:hAnsiTheme="majorHAnsi" w:cstheme="majorHAnsi"/>
        </w:rPr>
      </w:pPr>
      <w:r>
        <w:rPr>
          <w:rFonts w:asciiTheme="majorHAnsi" w:hAnsiTheme="majorHAnsi" w:cstheme="majorHAnsi"/>
        </w:rPr>
        <w:t>k</w:t>
      </w:r>
      <w:r w:rsidR="00815C0F" w:rsidRPr="00815C0F">
        <w:rPr>
          <w:rFonts w:asciiTheme="majorHAnsi" w:hAnsiTheme="majorHAnsi" w:cstheme="majorHAnsi"/>
        </w:rPr>
        <w:t>onfiguracja (zarządzanie) kolektorów nie odbywa się indywidualnie, lecz są one centralnie zarządzane</w:t>
      </w:r>
      <w:r w:rsidR="00E65395">
        <w:rPr>
          <w:rFonts w:asciiTheme="majorHAnsi" w:hAnsiTheme="majorHAnsi" w:cstheme="majorHAnsi"/>
        </w:rPr>
        <w:t>,</w:t>
      </w:r>
      <w:r w:rsidR="00815C0F" w:rsidRPr="00815C0F">
        <w:rPr>
          <w:rFonts w:asciiTheme="majorHAnsi" w:hAnsiTheme="majorHAnsi" w:cstheme="majorHAnsi"/>
        </w:rPr>
        <w:t xml:space="preserve"> </w:t>
      </w:r>
      <w:r w:rsidR="00E65395">
        <w:rPr>
          <w:rFonts w:asciiTheme="majorHAnsi" w:hAnsiTheme="majorHAnsi" w:cstheme="majorHAnsi"/>
        </w:rPr>
        <w:t>n</w:t>
      </w:r>
      <w:r w:rsidR="00815C0F" w:rsidRPr="00815C0F">
        <w:rPr>
          <w:rFonts w:asciiTheme="majorHAnsi" w:hAnsiTheme="majorHAnsi" w:cstheme="majorHAnsi"/>
        </w:rPr>
        <w:t>ie mogą one posiadać żadnych parametrów konfiguracyjnych poza adresami IP, nazwą kolektora oraz wymaganymi poświadczeniami, które byłyby wymagane w celu uruchomienia kolektora zastępczego</w:t>
      </w:r>
    </w:p>
    <w:p w14:paraId="388ED804" w14:textId="29516F4B" w:rsidR="00815C0F" w:rsidRPr="00815C0F" w:rsidRDefault="00815C0F">
      <w:pPr>
        <w:pStyle w:val="Akapitzlist"/>
        <w:numPr>
          <w:ilvl w:val="2"/>
          <w:numId w:val="117"/>
        </w:numPr>
        <w:rPr>
          <w:rFonts w:asciiTheme="majorHAnsi" w:hAnsiTheme="majorHAnsi" w:cstheme="majorHAnsi"/>
        </w:rPr>
      </w:pPr>
      <w:r w:rsidRPr="00815C0F">
        <w:rPr>
          <w:rFonts w:asciiTheme="majorHAnsi" w:hAnsiTheme="majorHAnsi" w:cstheme="majorHAnsi"/>
        </w:rPr>
        <w:t>kolektory muszą mieć możliwość pracy w trybie wysokiej dostępności</w:t>
      </w:r>
      <w:r w:rsidR="00E65395">
        <w:rPr>
          <w:rFonts w:asciiTheme="majorHAnsi" w:hAnsiTheme="majorHAnsi" w:cstheme="majorHAnsi"/>
        </w:rPr>
        <w:t>, w</w:t>
      </w:r>
      <w:r w:rsidRPr="00815C0F">
        <w:rPr>
          <w:rFonts w:asciiTheme="majorHAnsi" w:hAnsiTheme="majorHAnsi" w:cstheme="majorHAnsi"/>
        </w:rPr>
        <w:t xml:space="preserve"> tym trybie urządzenia pracować muszą w trybie równoważenia obciążenia dla odpytywanych systemów źródłowych (tryb aktywnego odpytywania) a dla otrzymywanych logów np. poprzez protokół syslog, musi istnieć redundancja w trybie aktywny-pasywny</w:t>
      </w:r>
      <w:r w:rsidR="00930566">
        <w:rPr>
          <w:rFonts w:asciiTheme="majorHAnsi" w:hAnsiTheme="majorHAnsi" w:cstheme="majorHAnsi"/>
        </w:rPr>
        <w:t>;</w:t>
      </w:r>
    </w:p>
    <w:p w14:paraId="5B01F661" w14:textId="34275BED" w:rsidR="00815C0F" w:rsidRPr="00815C0F" w:rsidRDefault="00815C0F">
      <w:pPr>
        <w:pStyle w:val="Akapitzlist"/>
        <w:numPr>
          <w:ilvl w:val="2"/>
          <w:numId w:val="117"/>
        </w:numPr>
        <w:rPr>
          <w:rFonts w:asciiTheme="majorHAnsi" w:hAnsiTheme="majorHAnsi" w:cstheme="majorHAnsi"/>
        </w:rPr>
      </w:pPr>
      <w:r w:rsidRPr="00815C0F">
        <w:rPr>
          <w:rFonts w:asciiTheme="majorHAnsi" w:hAnsiTheme="majorHAnsi" w:cstheme="majorHAnsi"/>
        </w:rPr>
        <w:t>wydajność kolektora nie może być mniejsza niż 5 000 EPS (zdarzeń na sekundę odbieranych w trybie ciągłym)</w:t>
      </w:r>
      <w:r w:rsidR="00930566">
        <w:rPr>
          <w:rFonts w:asciiTheme="majorHAnsi" w:hAnsiTheme="majorHAnsi" w:cstheme="majorHAnsi"/>
        </w:rPr>
        <w:t>;</w:t>
      </w:r>
    </w:p>
    <w:p w14:paraId="7555DAC6" w14:textId="64FE581B" w:rsidR="00815C0F" w:rsidRPr="00815C0F" w:rsidRDefault="00815C0F">
      <w:pPr>
        <w:pStyle w:val="Akapitzlist"/>
        <w:numPr>
          <w:ilvl w:val="2"/>
          <w:numId w:val="117"/>
        </w:numPr>
        <w:rPr>
          <w:rFonts w:asciiTheme="majorHAnsi" w:hAnsiTheme="majorHAnsi" w:cstheme="majorHAnsi"/>
        </w:rPr>
      </w:pPr>
      <w:r w:rsidRPr="00815C0F">
        <w:rPr>
          <w:rFonts w:asciiTheme="majorHAnsi" w:hAnsiTheme="majorHAnsi" w:cstheme="majorHAnsi"/>
        </w:rPr>
        <w:t>kolektory muszą być w stanie przetwarzać informacje otrzymywane z wykorzystaniem protokołu NetFlow</w:t>
      </w:r>
      <w:r w:rsidR="00930566">
        <w:rPr>
          <w:rFonts w:asciiTheme="majorHAnsi" w:hAnsiTheme="majorHAnsi" w:cstheme="majorHAnsi"/>
        </w:rPr>
        <w:t>;</w:t>
      </w:r>
    </w:p>
    <w:p w14:paraId="79B6E193" w14:textId="35031BE2" w:rsidR="00815C0F" w:rsidRPr="00815C0F" w:rsidRDefault="00815C0F">
      <w:pPr>
        <w:pStyle w:val="Akapitzlist"/>
        <w:numPr>
          <w:ilvl w:val="2"/>
          <w:numId w:val="117"/>
        </w:numPr>
        <w:rPr>
          <w:rFonts w:asciiTheme="majorHAnsi" w:hAnsiTheme="majorHAnsi" w:cstheme="majorHAnsi"/>
        </w:rPr>
      </w:pPr>
      <w:r w:rsidRPr="00815C0F">
        <w:rPr>
          <w:rFonts w:asciiTheme="majorHAnsi" w:hAnsiTheme="majorHAnsi" w:cstheme="majorHAnsi"/>
        </w:rPr>
        <w:t>poszczególne kolektory muszą być w</w:t>
      </w:r>
      <w:r w:rsidR="009A1128">
        <w:rPr>
          <w:rFonts w:asciiTheme="majorHAnsi" w:hAnsiTheme="majorHAnsi" w:cstheme="majorHAnsi"/>
        </w:rPr>
        <w:t xml:space="preserve"> </w:t>
      </w:r>
      <w:r w:rsidRPr="00815C0F">
        <w:rPr>
          <w:rFonts w:asciiTheme="majorHAnsi" w:hAnsiTheme="majorHAnsi" w:cstheme="majorHAnsi"/>
        </w:rPr>
        <w:t>tanie automatycznie aktualizować nowe parsery wtedy, gdy zostaną one zaktualizowane w centralnym systemie zarządzającym rozwiązaniem SIEM</w:t>
      </w:r>
      <w:r w:rsidR="00930566">
        <w:rPr>
          <w:rFonts w:asciiTheme="majorHAnsi" w:hAnsiTheme="majorHAnsi" w:cstheme="majorHAnsi"/>
        </w:rPr>
        <w:t>;</w:t>
      </w:r>
    </w:p>
    <w:p w14:paraId="77F8CA25" w14:textId="57256B23" w:rsidR="00815C0F" w:rsidRPr="00815C0F" w:rsidRDefault="00815C0F">
      <w:pPr>
        <w:pStyle w:val="Akapitzlist"/>
        <w:numPr>
          <w:ilvl w:val="2"/>
          <w:numId w:val="117"/>
        </w:numPr>
        <w:rPr>
          <w:rFonts w:asciiTheme="majorHAnsi" w:hAnsiTheme="majorHAnsi" w:cstheme="majorHAnsi"/>
        </w:rPr>
      </w:pPr>
      <w:r w:rsidRPr="00815C0F">
        <w:rPr>
          <w:rFonts w:asciiTheme="majorHAnsi" w:hAnsiTheme="majorHAnsi" w:cstheme="majorHAnsi"/>
        </w:rPr>
        <w:t>kolektory mają mieć możliwość aktualizacji wersji swojego oprogramowania z poziomu warstwy zarządzającej</w:t>
      </w:r>
      <w:r w:rsidR="00DC1316">
        <w:rPr>
          <w:rFonts w:asciiTheme="majorHAnsi" w:hAnsiTheme="majorHAnsi" w:cstheme="majorHAnsi"/>
        </w:rPr>
        <w:t>;</w:t>
      </w:r>
    </w:p>
    <w:p w14:paraId="1E6FF67D" w14:textId="704C3DCD" w:rsidR="00815C0F" w:rsidRPr="00A94779" w:rsidRDefault="00815C0F">
      <w:pPr>
        <w:pStyle w:val="Akapitzlist"/>
        <w:numPr>
          <w:ilvl w:val="2"/>
          <w:numId w:val="117"/>
        </w:numPr>
        <w:rPr>
          <w:rFonts w:asciiTheme="majorHAnsi" w:hAnsiTheme="majorHAnsi" w:cstheme="majorHAnsi"/>
        </w:rPr>
      </w:pPr>
      <w:r w:rsidRPr="00815C0F">
        <w:rPr>
          <w:rFonts w:asciiTheme="majorHAnsi" w:hAnsiTheme="majorHAnsi" w:cstheme="majorHAnsi"/>
        </w:rPr>
        <w:t>rozwiązanie SIEM m</w:t>
      </w:r>
      <w:r w:rsidR="00DC1316">
        <w:rPr>
          <w:rFonts w:asciiTheme="majorHAnsi" w:hAnsiTheme="majorHAnsi" w:cstheme="majorHAnsi"/>
        </w:rPr>
        <w:t>usi</w:t>
      </w:r>
      <w:r w:rsidRPr="00815C0F">
        <w:rPr>
          <w:rFonts w:asciiTheme="majorHAnsi" w:hAnsiTheme="majorHAnsi" w:cstheme="majorHAnsi"/>
        </w:rPr>
        <w:t xml:space="preserve"> posiadać możliwość aktualizacji online dla parserów, reguł, raportów oraz typów wspieranych urządzeń</w:t>
      </w:r>
      <w:r w:rsidR="005D55D1">
        <w:rPr>
          <w:rFonts w:asciiTheme="majorHAnsi" w:hAnsiTheme="majorHAnsi" w:cstheme="majorHAnsi"/>
        </w:rPr>
        <w:t>, a</w:t>
      </w:r>
      <w:r w:rsidRPr="00815C0F">
        <w:rPr>
          <w:rFonts w:asciiTheme="majorHAnsi" w:hAnsiTheme="majorHAnsi" w:cstheme="majorHAnsi"/>
        </w:rPr>
        <w:t xml:space="preserve">ktualizacja ta musi być niezależna od oprogramowania systemowego (OS, funkcje wykonawcze, etc.) </w:t>
      </w:r>
      <w:r w:rsidRPr="00A94779">
        <w:rPr>
          <w:rFonts w:asciiTheme="majorHAnsi" w:hAnsiTheme="majorHAnsi" w:cstheme="majorHAnsi"/>
        </w:rPr>
        <w:t>które ma posiadać swoje wersjonowanie</w:t>
      </w:r>
      <w:r w:rsidR="005D55D1" w:rsidRPr="00A94779">
        <w:rPr>
          <w:rFonts w:asciiTheme="majorHAnsi" w:hAnsiTheme="majorHAnsi" w:cstheme="majorHAnsi"/>
        </w:rPr>
        <w:t>, z</w:t>
      </w:r>
      <w:r w:rsidRPr="00A94779">
        <w:rPr>
          <w:rFonts w:asciiTheme="majorHAnsi" w:hAnsiTheme="majorHAnsi" w:cstheme="majorHAnsi"/>
        </w:rPr>
        <w:t>miany dokonane w kolejnych wersjach muszą być ewidencjonowane w oficjalnej dokumentacji</w:t>
      </w:r>
      <w:r w:rsidR="005D55D1" w:rsidRPr="00A94779">
        <w:rPr>
          <w:rFonts w:asciiTheme="majorHAnsi" w:hAnsiTheme="majorHAnsi" w:cstheme="majorHAnsi"/>
        </w:rPr>
        <w:t>;</w:t>
      </w:r>
    </w:p>
    <w:p w14:paraId="484FD56D" w14:textId="04D5214A" w:rsidR="00815C0F" w:rsidRPr="00A94779" w:rsidRDefault="00815C0F">
      <w:pPr>
        <w:pStyle w:val="Akapitzlist"/>
        <w:numPr>
          <w:ilvl w:val="2"/>
          <w:numId w:val="117"/>
        </w:numPr>
        <w:rPr>
          <w:rFonts w:asciiTheme="majorHAnsi" w:hAnsiTheme="majorHAnsi" w:cstheme="majorHAnsi"/>
        </w:rPr>
      </w:pPr>
      <w:r w:rsidRPr="00A94779">
        <w:rPr>
          <w:rFonts w:asciiTheme="majorHAnsi" w:hAnsiTheme="majorHAnsi" w:cstheme="majorHAnsi"/>
        </w:rPr>
        <w:t>rozwiązanie m</w:t>
      </w:r>
      <w:r w:rsidR="005D55D1" w:rsidRPr="00A94779">
        <w:rPr>
          <w:rFonts w:asciiTheme="majorHAnsi" w:hAnsiTheme="majorHAnsi" w:cstheme="majorHAnsi"/>
        </w:rPr>
        <w:t>usi</w:t>
      </w:r>
      <w:r w:rsidRPr="00A94779">
        <w:rPr>
          <w:rFonts w:asciiTheme="majorHAnsi" w:hAnsiTheme="majorHAnsi" w:cstheme="majorHAnsi"/>
        </w:rPr>
        <w:t xml:space="preserve"> posiadać możliwość zarządzania wieloma instancjami SIEM przy pomocy dedykowanej konsoli zarządzającej pochodzącej od tego samego producenta</w:t>
      </w:r>
      <w:r w:rsidR="00B013E1" w:rsidRPr="00A94779">
        <w:rPr>
          <w:rFonts w:asciiTheme="majorHAnsi" w:hAnsiTheme="majorHAnsi" w:cstheme="majorHAnsi"/>
        </w:rPr>
        <w:t>, f</w:t>
      </w:r>
      <w:r w:rsidRPr="00A94779">
        <w:rPr>
          <w:rFonts w:asciiTheme="majorHAnsi" w:hAnsiTheme="majorHAnsi" w:cstheme="majorHAnsi"/>
        </w:rPr>
        <w:t>unkcjonalność ta może wymagać dodatkowej licencji</w:t>
      </w:r>
      <w:r w:rsidR="00B013E1" w:rsidRPr="00A94779">
        <w:rPr>
          <w:rFonts w:asciiTheme="majorHAnsi" w:hAnsiTheme="majorHAnsi" w:cstheme="majorHAnsi"/>
        </w:rPr>
        <w:t>;</w:t>
      </w:r>
    </w:p>
    <w:p w14:paraId="39BBA365" w14:textId="46E5E6FF" w:rsidR="00815C0F" w:rsidRPr="00426779" w:rsidRDefault="00815C0F">
      <w:pPr>
        <w:pStyle w:val="Akapitzlist"/>
        <w:numPr>
          <w:ilvl w:val="2"/>
          <w:numId w:val="117"/>
        </w:numPr>
        <w:rPr>
          <w:rFonts w:asciiTheme="majorHAnsi" w:hAnsiTheme="majorHAnsi" w:cstheme="majorHAnsi"/>
        </w:rPr>
      </w:pPr>
      <w:r w:rsidRPr="00815C0F">
        <w:rPr>
          <w:rFonts w:asciiTheme="majorHAnsi" w:hAnsiTheme="majorHAnsi" w:cstheme="majorHAnsi"/>
        </w:rPr>
        <w:t>rozwiązanie m</w:t>
      </w:r>
      <w:r w:rsidR="00B013E1">
        <w:rPr>
          <w:rFonts w:asciiTheme="majorHAnsi" w:hAnsiTheme="majorHAnsi" w:cstheme="majorHAnsi"/>
        </w:rPr>
        <w:t>usi</w:t>
      </w:r>
      <w:r w:rsidRPr="00815C0F">
        <w:rPr>
          <w:rFonts w:asciiTheme="majorHAnsi" w:hAnsiTheme="majorHAnsi" w:cstheme="majorHAnsi"/>
        </w:rPr>
        <w:t xml:space="preserve"> wspierać nie mniej niż poniżej wymienione środowiska </w:t>
      </w:r>
      <w:r w:rsidRPr="00426779">
        <w:rPr>
          <w:rFonts w:asciiTheme="majorHAnsi" w:hAnsiTheme="majorHAnsi" w:cstheme="majorHAnsi"/>
        </w:rPr>
        <w:t>wirtualizacyjne:</w:t>
      </w:r>
    </w:p>
    <w:p w14:paraId="6E7829A3" w14:textId="0F364D30" w:rsidR="00815C0F" w:rsidRPr="00426779" w:rsidRDefault="00815C0F">
      <w:pPr>
        <w:pStyle w:val="Akapitzlist"/>
        <w:numPr>
          <w:ilvl w:val="2"/>
          <w:numId w:val="14"/>
        </w:numPr>
        <w:rPr>
          <w:rFonts w:asciiTheme="majorHAnsi" w:hAnsiTheme="majorHAnsi" w:cstheme="majorHAnsi"/>
        </w:rPr>
      </w:pPr>
      <w:r w:rsidRPr="00426779">
        <w:rPr>
          <w:rFonts w:asciiTheme="majorHAnsi" w:hAnsiTheme="majorHAnsi" w:cstheme="majorHAnsi"/>
        </w:rPr>
        <w:t>Hyper-V On-premises</w:t>
      </w:r>
      <w:r w:rsidR="00B013E1">
        <w:rPr>
          <w:rFonts w:asciiTheme="majorHAnsi" w:hAnsiTheme="majorHAnsi" w:cstheme="majorHAnsi"/>
        </w:rPr>
        <w:t>;</w:t>
      </w:r>
    </w:p>
    <w:p w14:paraId="12E24B27" w14:textId="606CAF4D" w:rsidR="00815C0F" w:rsidRPr="00426779" w:rsidRDefault="00815C0F">
      <w:pPr>
        <w:pStyle w:val="Akapitzlist"/>
        <w:numPr>
          <w:ilvl w:val="2"/>
          <w:numId w:val="14"/>
        </w:numPr>
        <w:rPr>
          <w:rFonts w:asciiTheme="majorHAnsi" w:hAnsiTheme="majorHAnsi" w:cstheme="majorHAnsi"/>
        </w:rPr>
      </w:pPr>
      <w:r w:rsidRPr="00426779">
        <w:rPr>
          <w:rFonts w:asciiTheme="majorHAnsi" w:hAnsiTheme="majorHAnsi" w:cstheme="majorHAnsi"/>
        </w:rPr>
        <w:t>Hyper-V w ramach Azure</w:t>
      </w:r>
      <w:r w:rsidR="00B013E1">
        <w:rPr>
          <w:rFonts w:asciiTheme="majorHAnsi" w:hAnsiTheme="majorHAnsi" w:cstheme="majorHAnsi"/>
        </w:rPr>
        <w:t>;</w:t>
      </w:r>
    </w:p>
    <w:p w14:paraId="0E69D13E" w14:textId="153C9B7F" w:rsidR="00815C0F" w:rsidRPr="00426779" w:rsidRDefault="00815C0F">
      <w:pPr>
        <w:pStyle w:val="Akapitzlist"/>
        <w:numPr>
          <w:ilvl w:val="2"/>
          <w:numId w:val="14"/>
        </w:numPr>
        <w:rPr>
          <w:rFonts w:asciiTheme="majorHAnsi" w:hAnsiTheme="majorHAnsi" w:cstheme="majorHAnsi"/>
          <w:lang w:val="en-US"/>
        </w:rPr>
      </w:pPr>
      <w:r w:rsidRPr="00426779">
        <w:rPr>
          <w:rFonts w:asciiTheme="majorHAnsi" w:hAnsiTheme="majorHAnsi" w:cstheme="majorHAnsi"/>
          <w:lang w:val="en-US"/>
        </w:rPr>
        <w:t>Azure Stack HCI  - Azure local</w:t>
      </w:r>
      <w:r w:rsidR="00B013E1">
        <w:rPr>
          <w:rFonts w:asciiTheme="majorHAnsi" w:hAnsiTheme="majorHAnsi" w:cstheme="majorHAnsi"/>
          <w:lang w:val="en-US"/>
        </w:rPr>
        <w:t>;</w:t>
      </w:r>
    </w:p>
    <w:p w14:paraId="0C8CE23C" w14:textId="46714976" w:rsidR="00815C0F" w:rsidRPr="00426779" w:rsidRDefault="00815C0F">
      <w:pPr>
        <w:pStyle w:val="Akapitzlist"/>
        <w:numPr>
          <w:ilvl w:val="2"/>
          <w:numId w:val="14"/>
        </w:numPr>
        <w:rPr>
          <w:rFonts w:asciiTheme="majorHAnsi" w:hAnsiTheme="majorHAnsi" w:cstheme="majorHAnsi"/>
        </w:rPr>
      </w:pPr>
      <w:r w:rsidRPr="00426779">
        <w:rPr>
          <w:rFonts w:asciiTheme="majorHAnsi" w:hAnsiTheme="majorHAnsi" w:cstheme="majorHAnsi"/>
        </w:rPr>
        <w:t>Proxmox VE (wirtualizacja oparta na KVM oraz kontenery LXC)</w:t>
      </w:r>
      <w:r w:rsidR="00DA0B5A" w:rsidRPr="00426779">
        <w:rPr>
          <w:rFonts w:asciiTheme="majorHAnsi" w:hAnsiTheme="majorHAnsi" w:cstheme="majorHAnsi"/>
        </w:rPr>
        <w:t>.</w:t>
      </w:r>
    </w:p>
    <w:p w14:paraId="13CFDFCE" w14:textId="77777777" w:rsidR="00815C0F" w:rsidRPr="00815C0F" w:rsidRDefault="00815C0F">
      <w:pPr>
        <w:pStyle w:val="Akapitzlist"/>
        <w:numPr>
          <w:ilvl w:val="1"/>
          <w:numId w:val="67"/>
        </w:numPr>
        <w:ind w:left="1080"/>
        <w:rPr>
          <w:rFonts w:asciiTheme="majorHAnsi" w:hAnsiTheme="majorHAnsi" w:cstheme="majorHAnsi"/>
        </w:rPr>
      </w:pPr>
      <w:r w:rsidRPr="00815C0F">
        <w:rPr>
          <w:rFonts w:asciiTheme="majorHAnsi" w:hAnsiTheme="majorHAnsi" w:cstheme="majorHAnsi"/>
        </w:rPr>
        <w:t>klaster SIEM musi mieć możliwość składowania zbieranych danych zarówno w formie surowej (raw event log) jak i w formie znormalizowanych danych (parsed event log).</w:t>
      </w:r>
    </w:p>
    <w:p w14:paraId="28C9AAAB" w14:textId="53712D69" w:rsidR="00815C0F" w:rsidRPr="00815C0F" w:rsidRDefault="00815C0F">
      <w:pPr>
        <w:pStyle w:val="Akapitzlist"/>
        <w:numPr>
          <w:ilvl w:val="1"/>
          <w:numId w:val="67"/>
        </w:numPr>
        <w:ind w:left="1080"/>
        <w:rPr>
          <w:rFonts w:asciiTheme="majorHAnsi" w:hAnsiTheme="majorHAnsi" w:cstheme="majorHAnsi"/>
          <w:strike/>
        </w:rPr>
      </w:pPr>
      <w:r w:rsidRPr="00815C0F">
        <w:rPr>
          <w:rFonts w:asciiTheme="majorHAnsi" w:hAnsiTheme="majorHAnsi" w:cstheme="majorHAnsi"/>
        </w:rPr>
        <w:t>system musi mieć możliwość anonimizacji zebranych danych w zakresie nie mniejszym niż: adresy IP, nazwy hostów, adresy email, nazwy użytkowników.</w:t>
      </w:r>
    </w:p>
    <w:p w14:paraId="5BA52AE0" w14:textId="77777777" w:rsidR="00815C0F" w:rsidRPr="00965727" w:rsidRDefault="00815C0F">
      <w:pPr>
        <w:pStyle w:val="Akapitzlist"/>
        <w:numPr>
          <w:ilvl w:val="0"/>
          <w:numId w:val="11"/>
        </w:numPr>
        <w:rPr>
          <w:rFonts w:asciiTheme="majorHAnsi" w:hAnsiTheme="majorHAnsi" w:cstheme="majorHAnsi"/>
        </w:rPr>
      </w:pPr>
      <w:r w:rsidRPr="00965727">
        <w:rPr>
          <w:rFonts w:asciiTheme="majorHAnsi" w:hAnsiTheme="majorHAnsi" w:cstheme="majorHAnsi"/>
        </w:rPr>
        <w:lastRenderedPageBreak/>
        <w:t>Rozwiązanie SIEM musi mieć możliwość zbierania danych z monitorowanych urządzeń, również innych niż logi, co ma być osiągalne poprzez nie mniej niż:</w:t>
      </w:r>
    </w:p>
    <w:p w14:paraId="6A6ABB86" w14:textId="77777777" w:rsidR="00815C0F" w:rsidRPr="00815C0F" w:rsidRDefault="00815C0F">
      <w:pPr>
        <w:pStyle w:val="Akapitzlist"/>
        <w:numPr>
          <w:ilvl w:val="0"/>
          <w:numId w:val="15"/>
        </w:numPr>
        <w:ind w:left="1080"/>
        <w:rPr>
          <w:rFonts w:asciiTheme="majorHAnsi" w:hAnsiTheme="majorHAnsi" w:cstheme="majorHAnsi"/>
        </w:rPr>
      </w:pPr>
      <w:r w:rsidRPr="00815C0F">
        <w:rPr>
          <w:rFonts w:asciiTheme="majorHAnsi" w:hAnsiTheme="majorHAnsi" w:cstheme="majorHAnsi"/>
        </w:rPr>
        <w:t>aktywne wykrywanie urządzeń wewnątrz sieci bez wykorzystania dodatkowego oprogramowania typu agent oraz wsparcie dla takich metod pobierania zdarzeń jak:</w:t>
      </w:r>
    </w:p>
    <w:p w14:paraId="1BA8EFF4" w14:textId="3AAAFC9F" w:rsidR="00815C0F" w:rsidRPr="00815C0F" w:rsidRDefault="00815C0F">
      <w:pPr>
        <w:pStyle w:val="Akapitzlist"/>
        <w:numPr>
          <w:ilvl w:val="3"/>
          <w:numId w:val="68"/>
        </w:numPr>
        <w:rPr>
          <w:rFonts w:asciiTheme="majorHAnsi" w:hAnsiTheme="majorHAnsi" w:cstheme="majorHAnsi"/>
        </w:rPr>
      </w:pPr>
      <w:r w:rsidRPr="00815C0F">
        <w:rPr>
          <w:rFonts w:asciiTheme="majorHAnsi" w:hAnsiTheme="majorHAnsi" w:cstheme="majorHAnsi"/>
        </w:rPr>
        <w:t>SNMP</w:t>
      </w:r>
      <w:r w:rsidR="00A05652">
        <w:rPr>
          <w:rFonts w:asciiTheme="majorHAnsi" w:hAnsiTheme="majorHAnsi" w:cstheme="majorHAnsi"/>
        </w:rPr>
        <w:t>;</w:t>
      </w:r>
    </w:p>
    <w:p w14:paraId="3B0A292D" w14:textId="38F5002E" w:rsidR="00815C0F" w:rsidRPr="00815C0F" w:rsidRDefault="00815C0F">
      <w:pPr>
        <w:pStyle w:val="Akapitzlist"/>
        <w:numPr>
          <w:ilvl w:val="3"/>
          <w:numId w:val="68"/>
        </w:numPr>
        <w:rPr>
          <w:rFonts w:asciiTheme="majorHAnsi" w:hAnsiTheme="majorHAnsi" w:cstheme="majorHAnsi"/>
        </w:rPr>
      </w:pPr>
      <w:r w:rsidRPr="00815C0F">
        <w:rPr>
          <w:rFonts w:asciiTheme="majorHAnsi" w:hAnsiTheme="majorHAnsi" w:cstheme="majorHAnsi"/>
        </w:rPr>
        <w:t>Syslog</w:t>
      </w:r>
      <w:r w:rsidR="00A05652">
        <w:rPr>
          <w:rFonts w:asciiTheme="majorHAnsi" w:hAnsiTheme="majorHAnsi" w:cstheme="majorHAnsi"/>
        </w:rPr>
        <w:t>;</w:t>
      </w:r>
    </w:p>
    <w:p w14:paraId="0FDA6C68" w14:textId="769D32E3" w:rsidR="00815C0F" w:rsidRPr="00815C0F" w:rsidRDefault="00815C0F">
      <w:pPr>
        <w:pStyle w:val="Akapitzlist"/>
        <w:numPr>
          <w:ilvl w:val="3"/>
          <w:numId w:val="68"/>
        </w:numPr>
        <w:rPr>
          <w:rFonts w:asciiTheme="majorHAnsi" w:hAnsiTheme="majorHAnsi" w:cstheme="majorHAnsi"/>
          <w:strike/>
          <w:lang w:val="en-US"/>
        </w:rPr>
      </w:pPr>
      <w:r w:rsidRPr="00815C0F">
        <w:rPr>
          <w:rFonts w:asciiTheme="majorHAnsi" w:hAnsiTheme="majorHAnsi" w:cstheme="majorHAnsi"/>
          <w:lang w:val="en-US"/>
        </w:rPr>
        <w:t>Windows Event Forwarding</w:t>
      </w:r>
      <w:r w:rsidR="00A05652">
        <w:rPr>
          <w:rFonts w:asciiTheme="majorHAnsi" w:hAnsiTheme="majorHAnsi" w:cstheme="majorHAnsi"/>
          <w:lang w:val="en-US"/>
        </w:rPr>
        <w:t>;</w:t>
      </w:r>
    </w:p>
    <w:p w14:paraId="6309001E" w14:textId="70BF2398" w:rsidR="00815C0F" w:rsidRPr="00815C0F" w:rsidRDefault="00815C0F">
      <w:pPr>
        <w:pStyle w:val="Akapitzlist"/>
        <w:numPr>
          <w:ilvl w:val="3"/>
          <w:numId w:val="68"/>
        </w:numPr>
        <w:rPr>
          <w:rFonts w:asciiTheme="majorHAnsi" w:hAnsiTheme="majorHAnsi" w:cstheme="majorHAnsi"/>
        </w:rPr>
      </w:pPr>
      <w:r w:rsidRPr="00815C0F">
        <w:rPr>
          <w:rFonts w:asciiTheme="majorHAnsi" w:hAnsiTheme="majorHAnsi" w:cstheme="majorHAnsi"/>
        </w:rPr>
        <w:t>JDBC/</w:t>
      </w:r>
      <w:r w:rsidRPr="00982AEE">
        <w:rPr>
          <w:rFonts w:asciiTheme="majorHAnsi" w:hAnsiTheme="majorHAnsi" w:cstheme="majorHAnsi"/>
        </w:rPr>
        <w:t>ODBC</w:t>
      </w:r>
      <w:r w:rsidR="00A05652">
        <w:rPr>
          <w:rFonts w:asciiTheme="majorHAnsi" w:hAnsiTheme="majorHAnsi" w:cstheme="majorHAnsi"/>
        </w:rPr>
        <w:t>;</w:t>
      </w:r>
    </w:p>
    <w:p w14:paraId="210AA08D" w14:textId="070B6180" w:rsidR="00815C0F" w:rsidRPr="00815C0F" w:rsidRDefault="00815C0F">
      <w:pPr>
        <w:pStyle w:val="Akapitzlist"/>
        <w:numPr>
          <w:ilvl w:val="3"/>
          <w:numId w:val="68"/>
        </w:numPr>
        <w:rPr>
          <w:rFonts w:asciiTheme="majorHAnsi" w:hAnsiTheme="majorHAnsi" w:cstheme="majorHAnsi"/>
        </w:rPr>
      </w:pPr>
      <w:r w:rsidRPr="00815C0F">
        <w:rPr>
          <w:rFonts w:asciiTheme="majorHAnsi" w:hAnsiTheme="majorHAnsi" w:cstheme="majorHAnsi"/>
        </w:rPr>
        <w:t>NetFlow</w:t>
      </w:r>
      <w:r w:rsidR="00A05652">
        <w:rPr>
          <w:rFonts w:asciiTheme="majorHAnsi" w:hAnsiTheme="majorHAnsi" w:cstheme="majorHAnsi"/>
        </w:rPr>
        <w:t>;</w:t>
      </w:r>
    </w:p>
    <w:p w14:paraId="2FBE14EB" w14:textId="38523E43" w:rsidR="00815C0F" w:rsidRPr="00815C0F" w:rsidRDefault="00815C0F">
      <w:pPr>
        <w:pStyle w:val="Akapitzlist"/>
        <w:numPr>
          <w:ilvl w:val="3"/>
          <w:numId w:val="68"/>
        </w:numPr>
        <w:rPr>
          <w:rFonts w:asciiTheme="majorHAnsi" w:hAnsiTheme="majorHAnsi" w:cstheme="majorHAnsi"/>
        </w:rPr>
      </w:pPr>
      <w:r w:rsidRPr="00815C0F">
        <w:rPr>
          <w:rFonts w:asciiTheme="majorHAnsi" w:hAnsiTheme="majorHAnsi" w:cstheme="majorHAnsi"/>
        </w:rPr>
        <w:t>HTTPS</w:t>
      </w:r>
      <w:r w:rsidR="00982AEE">
        <w:rPr>
          <w:rFonts w:asciiTheme="majorHAnsi" w:hAnsiTheme="majorHAnsi" w:cstheme="majorHAnsi"/>
        </w:rPr>
        <w:t>;</w:t>
      </w:r>
    </w:p>
    <w:p w14:paraId="2A355117" w14:textId="0B86AD86" w:rsidR="00815C0F" w:rsidRPr="00815C0F" w:rsidRDefault="00815C0F">
      <w:pPr>
        <w:pStyle w:val="Akapitzlist"/>
        <w:numPr>
          <w:ilvl w:val="3"/>
          <w:numId w:val="68"/>
        </w:numPr>
        <w:rPr>
          <w:rFonts w:asciiTheme="majorHAnsi" w:hAnsiTheme="majorHAnsi" w:cstheme="majorHAnsi"/>
        </w:rPr>
      </w:pPr>
      <w:r w:rsidRPr="00815C0F">
        <w:rPr>
          <w:rFonts w:asciiTheme="majorHAnsi" w:hAnsiTheme="majorHAnsi" w:cstheme="majorHAnsi"/>
        </w:rPr>
        <w:t>IMAP</w:t>
      </w:r>
      <w:r w:rsidR="00982AEE">
        <w:rPr>
          <w:rFonts w:asciiTheme="majorHAnsi" w:hAnsiTheme="majorHAnsi" w:cstheme="majorHAnsi"/>
        </w:rPr>
        <w:t>;</w:t>
      </w:r>
    </w:p>
    <w:p w14:paraId="5A74B167" w14:textId="60EE8F87" w:rsidR="00815C0F" w:rsidRPr="00815C0F" w:rsidRDefault="00815C0F">
      <w:pPr>
        <w:pStyle w:val="Akapitzlist"/>
        <w:numPr>
          <w:ilvl w:val="3"/>
          <w:numId w:val="68"/>
        </w:numPr>
        <w:rPr>
          <w:rFonts w:asciiTheme="majorHAnsi" w:hAnsiTheme="majorHAnsi" w:cstheme="majorHAnsi"/>
        </w:rPr>
      </w:pPr>
      <w:r w:rsidRPr="00815C0F">
        <w:rPr>
          <w:rFonts w:asciiTheme="majorHAnsi" w:hAnsiTheme="majorHAnsi" w:cstheme="majorHAnsi"/>
        </w:rPr>
        <w:t>IMAP over SSL</w:t>
      </w:r>
      <w:r w:rsidR="00982AEE">
        <w:rPr>
          <w:rFonts w:asciiTheme="majorHAnsi" w:hAnsiTheme="majorHAnsi" w:cstheme="majorHAnsi"/>
        </w:rPr>
        <w:t>;</w:t>
      </w:r>
    </w:p>
    <w:p w14:paraId="49C69249" w14:textId="5058FDBB" w:rsidR="00815C0F" w:rsidRPr="00A94779" w:rsidRDefault="00815C0F">
      <w:pPr>
        <w:pStyle w:val="Akapitzlist"/>
        <w:numPr>
          <w:ilvl w:val="3"/>
          <w:numId w:val="68"/>
        </w:numPr>
        <w:rPr>
          <w:rFonts w:asciiTheme="majorHAnsi" w:hAnsiTheme="majorHAnsi" w:cstheme="majorHAnsi"/>
        </w:rPr>
      </w:pPr>
      <w:r w:rsidRPr="00A94779">
        <w:rPr>
          <w:rFonts w:asciiTheme="majorHAnsi" w:hAnsiTheme="majorHAnsi" w:cstheme="majorHAnsi"/>
        </w:rPr>
        <w:t>POP3</w:t>
      </w:r>
      <w:r w:rsidR="00982AEE" w:rsidRPr="00A94779">
        <w:rPr>
          <w:rFonts w:asciiTheme="majorHAnsi" w:hAnsiTheme="majorHAnsi" w:cstheme="majorHAnsi"/>
        </w:rPr>
        <w:t>;</w:t>
      </w:r>
    </w:p>
    <w:p w14:paraId="7059547D" w14:textId="1768D2B9" w:rsidR="00815C0F" w:rsidRPr="00A94779" w:rsidRDefault="00815C0F">
      <w:pPr>
        <w:pStyle w:val="Akapitzlist"/>
        <w:numPr>
          <w:ilvl w:val="3"/>
          <w:numId w:val="68"/>
        </w:numPr>
        <w:rPr>
          <w:rFonts w:asciiTheme="majorHAnsi" w:hAnsiTheme="majorHAnsi" w:cstheme="majorHAnsi"/>
        </w:rPr>
      </w:pPr>
      <w:r w:rsidRPr="00A94779">
        <w:rPr>
          <w:rFonts w:asciiTheme="majorHAnsi" w:hAnsiTheme="majorHAnsi" w:cstheme="majorHAnsi"/>
        </w:rPr>
        <w:t>import z pliku CSV</w:t>
      </w:r>
      <w:r w:rsidR="00982AEE" w:rsidRPr="00A94779">
        <w:rPr>
          <w:rFonts w:asciiTheme="majorHAnsi" w:hAnsiTheme="majorHAnsi" w:cstheme="majorHAnsi"/>
        </w:rPr>
        <w:t>;</w:t>
      </w:r>
    </w:p>
    <w:p w14:paraId="7BDCF218" w14:textId="6CF5A092" w:rsidR="00815C0F" w:rsidRPr="00A94779" w:rsidRDefault="00815C0F">
      <w:pPr>
        <w:pStyle w:val="Akapitzlist"/>
        <w:numPr>
          <w:ilvl w:val="3"/>
          <w:numId w:val="68"/>
        </w:numPr>
        <w:rPr>
          <w:rFonts w:asciiTheme="majorHAnsi" w:hAnsiTheme="majorHAnsi" w:cstheme="majorHAnsi"/>
        </w:rPr>
      </w:pPr>
      <w:r w:rsidRPr="00A94779">
        <w:rPr>
          <w:rFonts w:asciiTheme="majorHAnsi" w:hAnsiTheme="majorHAnsi" w:cstheme="majorHAnsi"/>
        </w:rPr>
        <w:t>REST API</w:t>
      </w:r>
      <w:r w:rsidR="00982AEE" w:rsidRPr="00A94779">
        <w:rPr>
          <w:rFonts w:asciiTheme="majorHAnsi" w:hAnsiTheme="majorHAnsi" w:cstheme="majorHAnsi"/>
        </w:rPr>
        <w:t>.</w:t>
      </w:r>
    </w:p>
    <w:p w14:paraId="08A728A6" w14:textId="30E2326B"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System musi zapewniać możliwość utrzymywania dokumentacji sieci, systemów oraz usług, umożliwiającej gromadzenie i edycję danych istotnych w kontekście oceny generowanych przez system zdarzeń bezpieczeństwa</w:t>
      </w:r>
      <w:r w:rsidR="00F45ABB" w:rsidRPr="00A94779">
        <w:rPr>
          <w:rFonts w:asciiTheme="majorHAnsi" w:hAnsiTheme="majorHAnsi" w:cstheme="majorHAnsi"/>
        </w:rPr>
        <w:t>;</w:t>
      </w:r>
    </w:p>
    <w:p w14:paraId="0FCF0FB9" w14:textId="682F07E8" w:rsidR="00815C0F" w:rsidRPr="00A94779" w:rsidRDefault="00815C0F">
      <w:pPr>
        <w:pStyle w:val="Akapitzlist"/>
        <w:numPr>
          <w:ilvl w:val="0"/>
          <w:numId w:val="118"/>
        </w:numPr>
        <w:rPr>
          <w:rFonts w:asciiTheme="majorHAnsi" w:hAnsiTheme="majorHAnsi" w:cstheme="majorHAnsi"/>
        </w:rPr>
      </w:pPr>
      <w:r w:rsidRPr="00A94779">
        <w:rPr>
          <w:rFonts w:asciiTheme="majorHAnsi" w:hAnsiTheme="majorHAnsi" w:cstheme="majorHAnsi"/>
        </w:rPr>
        <w:t>posiadać możliwość wizualizacji dokumentacji w formie interaktywnej mapy sieci, obejmującej strefy bezpieczeństwa, urządzenia sieciowe oraz punkty końcowe w tym serwery i komputery</w:t>
      </w:r>
      <w:r w:rsidR="00F45ABB" w:rsidRPr="00A94779">
        <w:rPr>
          <w:rFonts w:asciiTheme="majorHAnsi" w:hAnsiTheme="majorHAnsi" w:cstheme="majorHAnsi"/>
        </w:rPr>
        <w:t>;</w:t>
      </w:r>
    </w:p>
    <w:p w14:paraId="159AE525" w14:textId="648E9726" w:rsidR="00815C0F" w:rsidRPr="00A94779" w:rsidRDefault="00815C0F">
      <w:pPr>
        <w:pStyle w:val="Akapitzlist"/>
        <w:numPr>
          <w:ilvl w:val="0"/>
          <w:numId w:val="118"/>
        </w:numPr>
        <w:rPr>
          <w:rFonts w:asciiTheme="majorHAnsi" w:hAnsiTheme="majorHAnsi" w:cstheme="majorHAnsi"/>
        </w:rPr>
      </w:pPr>
      <w:r w:rsidRPr="00A94779">
        <w:rPr>
          <w:rFonts w:asciiTheme="majorHAnsi" w:hAnsiTheme="majorHAnsi" w:cstheme="majorHAnsi"/>
        </w:rPr>
        <w:t>pozwalać na definiowanie własnych parametrów dla wszystkich typów obiektów zgromadzonych w elektronicznej dokumentacji sieci</w:t>
      </w:r>
      <w:r w:rsidR="00DA2781" w:rsidRPr="00A94779">
        <w:rPr>
          <w:rFonts w:asciiTheme="majorHAnsi" w:hAnsiTheme="majorHAnsi" w:cstheme="majorHAnsi"/>
        </w:rPr>
        <w:t>;</w:t>
      </w:r>
    </w:p>
    <w:p w14:paraId="725588D4" w14:textId="18128A27" w:rsidR="00815C0F" w:rsidRPr="00A94779" w:rsidRDefault="00815C0F">
      <w:pPr>
        <w:pStyle w:val="Akapitzlist"/>
        <w:numPr>
          <w:ilvl w:val="0"/>
          <w:numId w:val="118"/>
        </w:numPr>
        <w:rPr>
          <w:rFonts w:asciiTheme="majorHAnsi" w:hAnsiTheme="majorHAnsi" w:cstheme="majorHAnsi"/>
        </w:rPr>
      </w:pPr>
      <w:r w:rsidRPr="00A94779">
        <w:rPr>
          <w:rFonts w:asciiTheme="majorHAnsi" w:hAnsiTheme="majorHAnsi" w:cstheme="majorHAnsi"/>
        </w:rPr>
        <w:t>posiadać mechanizm definiowania dozwolonej komunikacji sieciowej dla każdego zasobu IT który został zdefiniowany w elektronicznej dokumentacji oraz nazwę usługi której ta komunikacja dotyczy</w:t>
      </w:r>
      <w:r w:rsidR="00DA2781" w:rsidRPr="00A94779">
        <w:rPr>
          <w:rFonts w:asciiTheme="majorHAnsi" w:hAnsiTheme="majorHAnsi" w:cstheme="majorHAnsi"/>
        </w:rPr>
        <w:t>;</w:t>
      </w:r>
    </w:p>
    <w:p w14:paraId="566F210B" w14:textId="77777777" w:rsidR="00815C0F" w:rsidRPr="00A94779" w:rsidRDefault="00815C0F">
      <w:pPr>
        <w:pStyle w:val="Akapitzlist"/>
        <w:numPr>
          <w:ilvl w:val="0"/>
          <w:numId w:val="118"/>
        </w:numPr>
        <w:rPr>
          <w:rFonts w:asciiTheme="majorHAnsi" w:hAnsiTheme="majorHAnsi" w:cstheme="majorHAnsi"/>
        </w:rPr>
      </w:pPr>
      <w:r w:rsidRPr="00A94779">
        <w:rPr>
          <w:rFonts w:asciiTheme="majorHAnsi" w:hAnsiTheme="majorHAnsi" w:cstheme="majorHAnsi"/>
        </w:rPr>
        <w:t>Umożliwiać w sposób automatyczny na jej generowanie na podstawie dostarczonych przez producenta reguł (min. 50), których uruchomienie będzie automatycznie aktualizować elektroniczną dokumentację sieci bez ingerencji operatora.</w:t>
      </w:r>
    </w:p>
    <w:p w14:paraId="00537426" w14:textId="77777777"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 xml:space="preserve">Wymagane jest, aby kolektory systemu SIEM pozwalały na odrzucanie danych, które uznane są za nieistotne lub niepotrzebne. Mechanizm ten nie może mieć żadnego wpływu na model licencjonowania. Mechanizm musi być konfigurowalny przez użytkownika. </w:t>
      </w:r>
    </w:p>
    <w:p w14:paraId="1C9B7E6B" w14:textId="4CF26FF6"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Zarówno dane w stanie surowym jak i te sparsowane lub wzbogacone muszą być możliwe do przesłania do rozwiązania SIEM z kolektorów</w:t>
      </w:r>
      <w:r w:rsidR="00003330">
        <w:rPr>
          <w:rFonts w:asciiTheme="majorHAnsi" w:hAnsiTheme="majorHAnsi" w:cstheme="majorHAnsi"/>
        </w:rPr>
        <w:t>.</w:t>
      </w:r>
    </w:p>
    <w:p w14:paraId="144D9396" w14:textId="27DA61A6"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Przetwarzanie danych związanych z poszczególnymi zdarzeniami (events) wykonywane jest poprzez parsery systemowe</w:t>
      </w:r>
      <w:r w:rsidR="004A36E2">
        <w:rPr>
          <w:rFonts w:asciiTheme="majorHAnsi" w:hAnsiTheme="majorHAnsi" w:cstheme="majorHAnsi"/>
        </w:rPr>
        <w:t>.</w:t>
      </w:r>
    </w:p>
    <w:p w14:paraId="7F2392A4" w14:textId="392DED2B"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Musi istnieć możliwość samodzielnej modyfikacji i poprawiania wszystkich parserów</w:t>
      </w:r>
      <w:r w:rsidR="00DA0B5A">
        <w:rPr>
          <w:rFonts w:asciiTheme="majorHAnsi" w:hAnsiTheme="majorHAnsi" w:cstheme="majorHAnsi"/>
        </w:rPr>
        <w:t>.</w:t>
      </w:r>
    </w:p>
    <w:p w14:paraId="12BDA3C7" w14:textId="7FE0F318"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Tworzenie własnych parserów musi być w całości możliwe z wykorzystaniem interfejsu graficznego (GUI) bez użycia linii komend (CLI)</w:t>
      </w:r>
      <w:r w:rsidR="004A36E2">
        <w:rPr>
          <w:rFonts w:asciiTheme="majorHAnsi" w:hAnsiTheme="majorHAnsi" w:cstheme="majorHAnsi"/>
        </w:rPr>
        <w:t>.</w:t>
      </w:r>
    </w:p>
    <w:p w14:paraId="1040C90F" w14:textId="73DADF18"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lastRenderedPageBreak/>
        <w:t>Tworzenie nowych atrybutów (sparsowanych zmiennych), urządzeń oraz rodzajów zdarzeń (events) musi być w całości możliwe z wykorzystaniem interfejsu graficznego (GUI) bez użycia linii komend (CLI)</w:t>
      </w:r>
      <w:r w:rsidR="004A36E2">
        <w:rPr>
          <w:rFonts w:asciiTheme="majorHAnsi" w:hAnsiTheme="majorHAnsi" w:cstheme="majorHAnsi"/>
        </w:rPr>
        <w:t>.</w:t>
      </w:r>
    </w:p>
    <w:p w14:paraId="5D07EB29" w14:textId="4A95AC3A"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Rozwiązanie SIEM musi mieć możliwość zbierania zdarzeń (event) z systemów Windows oraz Linux.</w:t>
      </w:r>
    </w:p>
    <w:p w14:paraId="13D576D6" w14:textId="77777777"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Rozwiązanie SIEM musi wspierać obsługę aplikacji typu agent na systemy Windows (Windows Agent), które posiadają nie mniej niż następujące możliwości:</w:t>
      </w:r>
    </w:p>
    <w:p w14:paraId="7F3CBBA4" w14:textId="0F2799F0" w:rsidR="00815C0F" w:rsidRPr="00815C0F" w:rsidRDefault="00815C0F">
      <w:pPr>
        <w:pStyle w:val="Akapitzlist"/>
        <w:numPr>
          <w:ilvl w:val="2"/>
          <w:numId w:val="119"/>
        </w:numPr>
        <w:rPr>
          <w:rFonts w:asciiTheme="majorHAnsi" w:hAnsiTheme="majorHAnsi" w:cstheme="majorHAnsi"/>
        </w:rPr>
      </w:pPr>
      <w:r w:rsidRPr="00815C0F">
        <w:rPr>
          <w:rFonts w:asciiTheme="majorHAnsi" w:hAnsiTheme="majorHAnsi" w:cstheme="majorHAnsi"/>
        </w:rPr>
        <w:t>centralne zarządzanie i aktualizacj</w:t>
      </w:r>
      <w:r w:rsidR="004839DC">
        <w:rPr>
          <w:rFonts w:asciiTheme="majorHAnsi" w:hAnsiTheme="majorHAnsi" w:cstheme="majorHAnsi"/>
        </w:rPr>
        <w:t>a</w:t>
      </w:r>
      <w:r w:rsidRPr="00815C0F">
        <w:rPr>
          <w:rFonts w:asciiTheme="majorHAnsi" w:hAnsiTheme="majorHAnsi" w:cstheme="majorHAnsi"/>
        </w:rPr>
        <w:t xml:space="preserve"> z głównej konsoli systemu SIEM</w:t>
      </w:r>
      <w:r w:rsidR="00CB12A9">
        <w:rPr>
          <w:rFonts w:asciiTheme="majorHAnsi" w:hAnsiTheme="majorHAnsi" w:cstheme="majorHAnsi"/>
        </w:rPr>
        <w:t>;</w:t>
      </w:r>
    </w:p>
    <w:p w14:paraId="57F782DB" w14:textId="4E5E3517" w:rsidR="00815C0F" w:rsidRPr="00815C0F" w:rsidRDefault="00815C0F">
      <w:pPr>
        <w:pStyle w:val="Akapitzlist"/>
        <w:numPr>
          <w:ilvl w:val="2"/>
          <w:numId w:val="119"/>
        </w:numPr>
        <w:rPr>
          <w:rFonts w:asciiTheme="majorHAnsi" w:hAnsiTheme="majorHAnsi" w:cstheme="majorHAnsi"/>
        </w:rPr>
      </w:pPr>
      <w:r w:rsidRPr="00815C0F">
        <w:rPr>
          <w:rFonts w:asciiTheme="majorHAnsi" w:hAnsiTheme="majorHAnsi" w:cstheme="majorHAnsi"/>
        </w:rPr>
        <w:t>zbierani</w:t>
      </w:r>
      <w:r w:rsidR="00CB12A9">
        <w:rPr>
          <w:rFonts w:asciiTheme="majorHAnsi" w:hAnsiTheme="majorHAnsi" w:cstheme="majorHAnsi"/>
        </w:rPr>
        <w:t>e</w:t>
      </w:r>
      <w:r w:rsidRPr="00815C0F">
        <w:rPr>
          <w:rFonts w:asciiTheme="majorHAnsi" w:hAnsiTheme="majorHAnsi" w:cstheme="majorHAnsi"/>
        </w:rPr>
        <w:t xml:space="preserve"> logów z plików tekstowych na urządzeniach z zainstalowanym systemem z rodziny Windows</w:t>
      </w:r>
      <w:r w:rsidR="00CB12A9">
        <w:rPr>
          <w:rFonts w:asciiTheme="majorHAnsi" w:hAnsiTheme="majorHAnsi" w:cstheme="majorHAnsi"/>
        </w:rPr>
        <w:t>;</w:t>
      </w:r>
    </w:p>
    <w:p w14:paraId="05E12B12" w14:textId="11ACB12B" w:rsidR="00815C0F" w:rsidRPr="00AE23BF" w:rsidRDefault="00815C0F">
      <w:pPr>
        <w:pStyle w:val="Akapitzlist"/>
        <w:numPr>
          <w:ilvl w:val="2"/>
          <w:numId w:val="119"/>
        </w:numPr>
        <w:rPr>
          <w:rFonts w:asciiTheme="majorHAnsi" w:hAnsiTheme="majorHAnsi" w:cstheme="majorHAnsi"/>
        </w:rPr>
      </w:pPr>
      <w:r w:rsidRPr="00815C0F">
        <w:rPr>
          <w:rFonts w:asciiTheme="majorHAnsi" w:hAnsiTheme="majorHAnsi" w:cstheme="majorHAnsi"/>
        </w:rPr>
        <w:t>zbierani</w:t>
      </w:r>
      <w:r w:rsidR="00CB12A9">
        <w:rPr>
          <w:rFonts w:asciiTheme="majorHAnsi" w:hAnsiTheme="majorHAnsi" w:cstheme="majorHAnsi"/>
        </w:rPr>
        <w:t>e</w:t>
      </w:r>
      <w:r w:rsidRPr="00815C0F">
        <w:rPr>
          <w:rFonts w:asciiTheme="majorHAnsi" w:hAnsiTheme="majorHAnsi" w:cstheme="majorHAnsi"/>
        </w:rPr>
        <w:t xml:space="preserve"> logów dotyczących zdarzeń rodzajów innych niż: Security, System, Application</w:t>
      </w:r>
      <w:r w:rsidR="00671635">
        <w:rPr>
          <w:rFonts w:asciiTheme="majorHAnsi" w:hAnsiTheme="majorHAnsi" w:cstheme="majorHAnsi"/>
        </w:rPr>
        <w:t>;</w:t>
      </w:r>
    </w:p>
    <w:p w14:paraId="2A3E0DEF" w14:textId="52B272C9" w:rsidR="00815C0F" w:rsidRPr="00815C0F" w:rsidRDefault="00815C0F">
      <w:pPr>
        <w:pStyle w:val="Akapitzlist"/>
        <w:numPr>
          <w:ilvl w:val="2"/>
          <w:numId w:val="119"/>
        </w:numPr>
        <w:rPr>
          <w:rFonts w:asciiTheme="majorHAnsi" w:hAnsiTheme="majorHAnsi" w:cstheme="majorHAnsi"/>
        </w:rPr>
      </w:pPr>
      <w:r w:rsidRPr="00815C0F">
        <w:rPr>
          <w:rFonts w:asciiTheme="majorHAnsi" w:hAnsiTheme="majorHAnsi" w:cstheme="majorHAnsi"/>
        </w:rPr>
        <w:t>wykonywani</w:t>
      </w:r>
      <w:r w:rsidR="00671635">
        <w:rPr>
          <w:rFonts w:asciiTheme="majorHAnsi" w:hAnsiTheme="majorHAnsi" w:cstheme="majorHAnsi"/>
        </w:rPr>
        <w:t>e</w:t>
      </w:r>
      <w:r w:rsidRPr="00815C0F">
        <w:rPr>
          <w:rFonts w:asciiTheme="majorHAnsi" w:hAnsiTheme="majorHAnsi" w:cstheme="majorHAnsi"/>
        </w:rPr>
        <w:t xml:space="preserve"> poleceń WMI wraz z odsyłaniem wyniku ich działania w postaci logów</w:t>
      </w:r>
      <w:r w:rsidR="00671635">
        <w:rPr>
          <w:rFonts w:asciiTheme="majorHAnsi" w:hAnsiTheme="majorHAnsi" w:cstheme="majorHAnsi"/>
        </w:rPr>
        <w:t>;</w:t>
      </w:r>
    </w:p>
    <w:p w14:paraId="29A94CBD" w14:textId="14F0A2D2" w:rsidR="00815C0F" w:rsidRPr="00815C0F" w:rsidRDefault="00815C0F">
      <w:pPr>
        <w:pStyle w:val="Akapitzlist"/>
        <w:numPr>
          <w:ilvl w:val="2"/>
          <w:numId w:val="119"/>
        </w:numPr>
        <w:rPr>
          <w:rFonts w:asciiTheme="majorHAnsi" w:hAnsiTheme="majorHAnsi" w:cstheme="majorHAnsi"/>
        </w:rPr>
      </w:pPr>
      <w:r w:rsidRPr="00815C0F">
        <w:rPr>
          <w:rFonts w:asciiTheme="majorHAnsi" w:hAnsiTheme="majorHAnsi" w:cstheme="majorHAnsi"/>
        </w:rPr>
        <w:t>agent instalowany na systemach z rodziny Windows musi komunikować się z poszczególnymi komponentami rozwiązania SIEM w sposób zaszyfrowany z wykorzystaniem protokołu HTTPS</w:t>
      </w:r>
      <w:r w:rsidR="00671635">
        <w:rPr>
          <w:rFonts w:asciiTheme="majorHAnsi" w:hAnsiTheme="majorHAnsi" w:cstheme="majorHAnsi"/>
        </w:rPr>
        <w:t>;</w:t>
      </w:r>
    </w:p>
    <w:p w14:paraId="7813BCCE" w14:textId="5DD82BF1" w:rsidR="00815C0F" w:rsidRPr="00AE23BF" w:rsidRDefault="00815C0F">
      <w:pPr>
        <w:pStyle w:val="Akapitzlist"/>
        <w:numPr>
          <w:ilvl w:val="2"/>
          <w:numId w:val="119"/>
        </w:numPr>
        <w:rPr>
          <w:rFonts w:asciiTheme="majorHAnsi" w:hAnsiTheme="majorHAnsi" w:cstheme="majorHAnsi"/>
        </w:rPr>
      </w:pPr>
      <w:r w:rsidRPr="00815C0F">
        <w:rPr>
          <w:rFonts w:asciiTheme="majorHAnsi" w:hAnsiTheme="majorHAnsi" w:cstheme="majorHAnsi"/>
        </w:rPr>
        <w:t>musi istnieć możliwość monitorowania stanu agentów w konsoli zarządzającej systemu</w:t>
      </w:r>
      <w:r w:rsidR="002F426F">
        <w:rPr>
          <w:rFonts w:asciiTheme="majorHAnsi" w:hAnsiTheme="majorHAnsi" w:cstheme="majorHAnsi"/>
        </w:rPr>
        <w:t>;</w:t>
      </w:r>
    </w:p>
    <w:p w14:paraId="283F1FE0" w14:textId="20EAB3BF" w:rsidR="00815C0F" w:rsidRPr="00815C0F" w:rsidRDefault="00815C0F">
      <w:pPr>
        <w:pStyle w:val="Akapitzlist"/>
        <w:numPr>
          <w:ilvl w:val="2"/>
          <w:numId w:val="119"/>
        </w:numPr>
        <w:rPr>
          <w:rFonts w:asciiTheme="majorHAnsi" w:hAnsiTheme="majorHAnsi" w:cstheme="majorHAnsi"/>
        </w:rPr>
      </w:pPr>
      <w:r w:rsidRPr="00815C0F">
        <w:rPr>
          <w:rFonts w:asciiTheme="majorHAnsi" w:hAnsiTheme="majorHAnsi" w:cstheme="majorHAnsi"/>
        </w:rPr>
        <w:t>agent Windows musi mieć możliwość buforowania zbieranych zdarzeń w wypadku utraty komunikacji z pozostałymi elementami klastra SIEM</w:t>
      </w:r>
      <w:r w:rsidR="002F426F">
        <w:rPr>
          <w:rFonts w:asciiTheme="majorHAnsi" w:hAnsiTheme="majorHAnsi" w:cstheme="majorHAnsi"/>
        </w:rPr>
        <w:t>;</w:t>
      </w:r>
    </w:p>
    <w:p w14:paraId="553AC543" w14:textId="4F2A3529" w:rsidR="00815C0F" w:rsidRPr="00A2567B" w:rsidRDefault="00815C0F">
      <w:pPr>
        <w:pStyle w:val="Akapitzlist"/>
        <w:numPr>
          <w:ilvl w:val="2"/>
          <w:numId w:val="119"/>
        </w:numPr>
        <w:rPr>
          <w:rFonts w:asciiTheme="majorHAnsi" w:hAnsiTheme="majorHAnsi" w:cstheme="majorHAnsi"/>
        </w:rPr>
      </w:pPr>
      <w:r w:rsidRPr="00A2567B">
        <w:rPr>
          <w:rFonts w:asciiTheme="majorHAnsi" w:hAnsiTheme="majorHAnsi" w:cstheme="majorHAnsi"/>
        </w:rPr>
        <w:t>musi istnieć możliwość przygotowania różnych zestawów konfiguracji agenta, a następnie przypisywania ich niezależnie do dowolnej ilości (jeden lub więcej) systemów źródłowych</w:t>
      </w:r>
      <w:r w:rsidR="002F426F">
        <w:rPr>
          <w:rFonts w:asciiTheme="majorHAnsi" w:hAnsiTheme="majorHAnsi" w:cstheme="majorHAnsi"/>
        </w:rPr>
        <w:t>,</w:t>
      </w:r>
      <w:r w:rsidRPr="00A2567B">
        <w:rPr>
          <w:rFonts w:asciiTheme="majorHAnsi" w:hAnsiTheme="majorHAnsi" w:cstheme="majorHAnsi"/>
        </w:rPr>
        <w:t xml:space="preserve"> </w:t>
      </w:r>
      <w:r w:rsidR="002F426F">
        <w:rPr>
          <w:rFonts w:asciiTheme="majorHAnsi" w:hAnsiTheme="majorHAnsi" w:cstheme="majorHAnsi"/>
        </w:rPr>
        <w:t>n</w:t>
      </w:r>
      <w:r w:rsidRPr="00A2567B">
        <w:rPr>
          <w:rFonts w:asciiTheme="majorHAnsi" w:hAnsiTheme="majorHAnsi" w:cstheme="majorHAnsi"/>
        </w:rPr>
        <w:t>p. inne konfiguracje dla kontrolerów domeny, a inne dla serwerów DNS</w:t>
      </w:r>
      <w:r w:rsidR="00AE23BF" w:rsidRPr="00A2567B">
        <w:rPr>
          <w:rFonts w:asciiTheme="majorHAnsi" w:hAnsiTheme="majorHAnsi" w:cstheme="majorHAnsi"/>
        </w:rPr>
        <w:t>.</w:t>
      </w:r>
    </w:p>
    <w:p w14:paraId="4AAE8969" w14:textId="42E6E38E" w:rsidR="00815C0F" w:rsidRPr="00A2567B" w:rsidRDefault="00815C0F">
      <w:pPr>
        <w:pStyle w:val="Akapitzlist"/>
        <w:numPr>
          <w:ilvl w:val="0"/>
          <w:numId w:val="11"/>
        </w:numPr>
        <w:rPr>
          <w:rFonts w:asciiTheme="majorHAnsi" w:hAnsiTheme="majorHAnsi" w:cstheme="majorHAnsi"/>
          <w:strike/>
        </w:rPr>
      </w:pPr>
      <w:r w:rsidRPr="00A2567B">
        <w:rPr>
          <w:rFonts w:asciiTheme="majorHAnsi" w:hAnsiTheme="majorHAnsi" w:cstheme="majorHAnsi"/>
        </w:rPr>
        <w:t>System SIEM musi mieć możliwość realizacji funkcjonalności UEBA (User Entity Behaviour Analysis)</w:t>
      </w:r>
      <w:r w:rsidR="003E08A5" w:rsidRPr="00A2567B">
        <w:rPr>
          <w:rFonts w:asciiTheme="majorHAnsi" w:hAnsiTheme="majorHAnsi" w:cstheme="majorHAnsi"/>
        </w:rPr>
        <w:t>.</w:t>
      </w:r>
    </w:p>
    <w:p w14:paraId="24DA5477" w14:textId="5C93F776" w:rsidR="00815C0F" w:rsidRPr="00A2567B" w:rsidRDefault="00815C0F">
      <w:pPr>
        <w:pStyle w:val="Akapitzlist"/>
        <w:numPr>
          <w:ilvl w:val="0"/>
          <w:numId w:val="11"/>
        </w:numPr>
        <w:rPr>
          <w:rFonts w:asciiTheme="majorHAnsi" w:hAnsiTheme="majorHAnsi" w:cstheme="majorHAnsi"/>
        </w:rPr>
      </w:pPr>
      <w:r w:rsidRPr="00A2567B">
        <w:rPr>
          <w:rFonts w:asciiTheme="majorHAnsi" w:hAnsiTheme="majorHAnsi" w:cstheme="majorHAnsi"/>
        </w:rPr>
        <w:t xml:space="preserve">System </w:t>
      </w:r>
      <w:r w:rsidR="00EC6642" w:rsidRPr="00A2567B">
        <w:rPr>
          <w:rFonts w:asciiTheme="majorHAnsi" w:hAnsiTheme="majorHAnsi" w:cstheme="majorHAnsi"/>
        </w:rPr>
        <w:t>musi</w:t>
      </w:r>
      <w:r w:rsidRPr="00A2567B">
        <w:rPr>
          <w:rFonts w:asciiTheme="majorHAnsi" w:hAnsiTheme="majorHAnsi" w:cstheme="majorHAnsi"/>
        </w:rPr>
        <w:t xml:space="preserve"> analizować zachowania użytkowników i komputerów z wykorzystaniem uczenia maszynowego, aby tworzyć i automatycznie aktualizować modele typowych zachowań, umożliwiające wykrywanie odchyleń od normy.</w:t>
      </w:r>
    </w:p>
    <w:p w14:paraId="66E73278" w14:textId="73414F46" w:rsidR="00815C0F" w:rsidRPr="00A2567B" w:rsidRDefault="00815C0F">
      <w:pPr>
        <w:pStyle w:val="Akapitzlist"/>
        <w:numPr>
          <w:ilvl w:val="0"/>
          <w:numId w:val="11"/>
        </w:numPr>
        <w:rPr>
          <w:rFonts w:asciiTheme="majorHAnsi" w:hAnsiTheme="majorHAnsi" w:cstheme="majorHAnsi"/>
        </w:rPr>
      </w:pPr>
      <w:r w:rsidRPr="00A2567B">
        <w:rPr>
          <w:rFonts w:asciiTheme="majorHAnsi" w:hAnsiTheme="majorHAnsi" w:cstheme="majorHAnsi"/>
        </w:rPr>
        <w:t xml:space="preserve">Modele zachowań </w:t>
      </w:r>
      <w:r w:rsidR="00290C40">
        <w:rPr>
          <w:rFonts w:asciiTheme="majorHAnsi" w:hAnsiTheme="majorHAnsi" w:cstheme="majorHAnsi"/>
        </w:rPr>
        <w:t>muszą</w:t>
      </w:r>
      <w:r w:rsidRPr="00A2567B">
        <w:rPr>
          <w:rFonts w:asciiTheme="majorHAnsi" w:hAnsiTheme="majorHAnsi" w:cstheme="majorHAnsi"/>
        </w:rPr>
        <w:t xml:space="preserve"> być automatycznie tworzone na podstawie analizy danych historycznych dla grup użytkowników i zasobów (profili) oraz umożliwiać ich ponowne przeliczenie zarówno na żądanie, np. po dodaniu nowej reguły, jak i automatycznie, w sposób cykliczny, np. raz w miesiącu.</w:t>
      </w:r>
    </w:p>
    <w:p w14:paraId="4E880C3F" w14:textId="77777777" w:rsidR="00815C0F" w:rsidRPr="00A2567B" w:rsidRDefault="00815C0F">
      <w:pPr>
        <w:pStyle w:val="Akapitzlist"/>
        <w:numPr>
          <w:ilvl w:val="0"/>
          <w:numId w:val="11"/>
        </w:numPr>
        <w:rPr>
          <w:rFonts w:asciiTheme="majorHAnsi" w:hAnsiTheme="majorHAnsi" w:cstheme="majorHAnsi"/>
        </w:rPr>
      </w:pPr>
      <w:r w:rsidRPr="00A2567B">
        <w:rPr>
          <w:rFonts w:asciiTheme="majorHAnsi" w:hAnsiTheme="majorHAnsi" w:cstheme="majorHAnsi"/>
        </w:rPr>
        <w:t>Modele zachowań muszą mieć możliwość konfiguracji wyłączania z nauczania poszczególnych profili oraz reguł.</w:t>
      </w:r>
    </w:p>
    <w:p w14:paraId="544AA0E1" w14:textId="77777777" w:rsidR="00815C0F" w:rsidRPr="00A2567B" w:rsidRDefault="00815C0F">
      <w:pPr>
        <w:pStyle w:val="Akapitzlist"/>
        <w:numPr>
          <w:ilvl w:val="0"/>
          <w:numId w:val="11"/>
        </w:numPr>
        <w:rPr>
          <w:rFonts w:asciiTheme="majorHAnsi" w:hAnsiTheme="majorHAnsi" w:cstheme="majorHAnsi"/>
        </w:rPr>
      </w:pPr>
      <w:r w:rsidRPr="00A2567B">
        <w:rPr>
          <w:rFonts w:asciiTheme="majorHAnsi" w:hAnsiTheme="majorHAnsi" w:cstheme="majorHAnsi"/>
        </w:rPr>
        <w:t>System musi posiadać zestaw 20 predefiniowanych i konfigurowalnych reguł do automatycznego przyporządkowania użytkowników i zasobów do właściwych profili nauczania, reguły te muszą zapewnić minimum:</w:t>
      </w:r>
    </w:p>
    <w:p w14:paraId="4E0AC954" w14:textId="2BA508EC" w:rsidR="00815C0F" w:rsidRPr="00A2567B" w:rsidRDefault="00815C0F">
      <w:pPr>
        <w:pStyle w:val="Akapitzlist"/>
        <w:numPr>
          <w:ilvl w:val="0"/>
          <w:numId w:val="69"/>
        </w:numPr>
        <w:rPr>
          <w:rFonts w:asciiTheme="majorHAnsi" w:hAnsiTheme="majorHAnsi" w:cstheme="majorHAnsi"/>
        </w:rPr>
      </w:pPr>
      <w:r w:rsidRPr="00A2567B">
        <w:rPr>
          <w:rFonts w:asciiTheme="majorHAnsi" w:hAnsiTheme="majorHAnsi" w:cstheme="majorHAnsi"/>
        </w:rPr>
        <w:t>rozdzielenie procesu nauczania zachowania użytkowników uprzywilejowanych od użytkowników nieuprzywilejowanych</w:t>
      </w:r>
      <w:r w:rsidR="00AC3A64">
        <w:rPr>
          <w:rFonts w:asciiTheme="majorHAnsi" w:hAnsiTheme="majorHAnsi" w:cstheme="majorHAnsi"/>
        </w:rPr>
        <w:t>;</w:t>
      </w:r>
    </w:p>
    <w:p w14:paraId="0EDA8372" w14:textId="3443FEFE" w:rsidR="00815C0F" w:rsidRPr="00A2567B" w:rsidRDefault="00815C0F">
      <w:pPr>
        <w:pStyle w:val="Akapitzlist"/>
        <w:numPr>
          <w:ilvl w:val="0"/>
          <w:numId w:val="69"/>
        </w:numPr>
        <w:rPr>
          <w:rFonts w:asciiTheme="majorHAnsi" w:hAnsiTheme="majorHAnsi" w:cstheme="majorHAnsi"/>
        </w:rPr>
      </w:pPr>
      <w:r w:rsidRPr="00A2567B">
        <w:rPr>
          <w:rFonts w:asciiTheme="majorHAnsi" w:hAnsiTheme="majorHAnsi" w:cstheme="majorHAnsi"/>
        </w:rPr>
        <w:t>rozdzielenie procesu nauczania zachowania stacji roboczych od serwerów</w:t>
      </w:r>
      <w:r w:rsidR="00AC3A64">
        <w:rPr>
          <w:rFonts w:asciiTheme="majorHAnsi" w:hAnsiTheme="majorHAnsi" w:cstheme="majorHAnsi"/>
        </w:rPr>
        <w:t>;</w:t>
      </w:r>
    </w:p>
    <w:p w14:paraId="6FF15D6A" w14:textId="1CC48098" w:rsidR="00815C0F" w:rsidRPr="00A2567B" w:rsidRDefault="00815C0F">
      <w:pPr>
        <w:pStyle w:val="Akapitzlist"/>
        <w:numPr>
          <w:ilvl w:val="0"/>
          <w:numId w:val="69"/>
        </w:numPr>
        <w:rPr>
          <w:rFonts w:asciiTheme="majorHAnsi" w:hAnsiTheme="majorHAnsi" w:cstheme="majorHAnsi"/>
        </w:rPr>
      </w:pPr>
      <w:r w:rsidRPr="00A2567B">
        <w:rPr>
          <w:rFonts w:asciiTheme="majorHAnsi" w:hAnsiTheme="majorHAnsi" w:cstheme="majorHAnsi"/>
        </w:rPr>
        <w:lastRenderedPageBreak/>
        <w:t>rozdzielenie serwerów świadczących usługi w sieci Internet od serwerów świadczących usługi lokalnie w organizacji</w:t>
      </w:r>
      <w:r w:rsidR="00B328F2">
        <w:rPr>
          <w:rFonts w:asciiTheme="majorHAnsi" w:hAnsiTheme="majorHAnsi" w:cstheme="majorHAnsi"/>
        </w:rPr>
        <w:t>;</w:t>
      </w:r>
    </w:p>
    <w:p w14:paraId="1999A3C5" w14:textId="77777777" w:rsidR="00815C0F" w:rsidRPr="00A2567B" w:rsidRDefault="00815C0F">
      <w:pPr>
        <w:pStyle w:val="Akapitzlist"/>
        <w:numPr>
          <w:ilvl w:val="0"/>
          <w:numId w:val="69"/>
        </w:numPr>
        <w:rPr>
          <w:rFonts w:asciiTheme="majorHAnsi" w:hAnsiTheme="majorHAnsi" w:cstheme="majorHAnsi"/>
        </w:rPr>
      </w:pPr>
      <w:r w:rsidRPr="00A2567B">
        <w:rPr>
          <w:rFonts w:asciiTheme="majorHAnsi" w:hAnsiTheme="majorHAnsi" w:cstheme="majorHAnsi"/>
        </w:rPr>
        <w:t>rozdzielenie procesu nauczania serwerów należących do domeny od pozostałych serwerów.</w:t>
      </w:r>
    </w:p>
    <w:p w14:paraId="362C8493" w14:textId="77777777" w:rsidR="00815C0F" w:rsidRPr="00A2567B" w:rsidRDefault="00815C0F">
      <w:pPr>
        <w:pStyle w:val="Akapitzlist"/>
        <w:numPr>
          <w:ilvl w:val="0"/>
          <w:numId w:val="11"/>
        </w:numPr>
        <w:rPr>
          <w:rFonts w:asciiTheme="majorHAnsi" w:hAnsiTheme="majorHAnsi" w:cstheme="majorHAnsi"/>
        </w:rPr>
      </w:pPr>
      <w:r w:rsidRPr="00A2567B">
        <w:rPr>
          <w:rFonts w:asciiTheme="majorHAnsi" w:hAnsiTheme="majorHAnsi" w:cstheme="majorHAnsi"/>
        </w:rPr>
        <w:t>Algorytmy uczenia maszynowego muszą umożliwiać automatyczną analizę i naukę z danych statystycznych, takich jak liczba i rodzaje generowanych zdarzeń oraz oceny ryzyka (scoring).</w:t>
      </w:r>
    </w:p>
    <w:p w14:paraId="64E6C43B" w14:textId="77777777" w:rsidR="00815C0F" w:rsidRPr="00A2567B" w:rsidRDefault="00815C0F">
      <w:pPr>
        <w:pStyle w:val="Akapitzlist"/>
        <w:numPr>
          <w:ilvl w:val="0"/>
          <w:numId w:val="11"/>
        </w:numPr>
        <w:rPr>
          <w:rFonts w:asciiTheme="majorHAnsi" w:hAnsiTheme="majorHAnsi" w:cstheme="majorHAnsi"/>
        </w:rPr>
      </w:pPr>
      <w:r w:rsidRPr="00A2567B">
        <w:rPr>
          <w:rFonts w:asciiTheme="majorHAnsi" w:hAnsiTheme="majorHAnsi" w:cstheme="majorHAnsi"/>
        </w:rPr>
        <w:t>Algorytmy uczenia maszynowego muszą wykorzystywać algorytm lasu izolującego do wykrywania wartości odstających w danych.</w:t>
      </w:r>
    </w:p>
    <w:p w14:paraId="0402FA8E" w14:textId="1747D11B" w:rsidR="00815C0F" w:rsidRPr="00A2567B" w:rsidRDefault="00815C0F">
      <w:pPr>
        <w:pStyle w:val="Akapitzlist"/>
        <w:numPr>
          <w:ilvl w:val="0"/>
          <w:numId w:val="11"/>
        </w:numPr>
        <w:rPr>
          <w:rFonts w:asciiTheme="majorHAnsi" w:hAnsiTheme="majorHAnsi" w:cstheme="majorHAnsi"/>
        </w:rPr>
      </w:pPr>
      <w:r w:rsidRPr="00A2567B">
        <w:rPr>
          <w:rFonts w:asciiTheme="majorHAnsi" w:hAnsiTheme="majorHAnsi" w:cstheme="majorHAnsi"/>
        </w:rPr>
        <w:t xml:space="preserve">Mechanizm uczenia maszynowego </w:t>
      </w:r>
      <w:r w:rsidR="007B78F8">
        <w:rPr>
          <w:rFonts w:asciiTheme="majorHAnsi" w:hAnsiTheme="majorHAnsi" w:cstheme="majorHAnsi"/>
        </w:rPr>
        <w:t>musi</w:t>
      </w:r>
      <w:r w:rsidRPr="00A2567B">
        <w:rPr>
          <w:rFonts w:asciiTheme="majorHAnsi" w:hAnsiTheme="majorHAnsi" w:cstheme="majorHAnsi"/>
        </w:rPr>
        <w:t xml:space="preserve"> umożliwiać wskazanie wartości w zdarzeniach, które mają zostać wykorzystane w procesie nauczania, oraz powiązanie ich z odpowiednim warunkiem kwalifikującym. Przykładem może być wykrycie procesu uruchomionego z katalogu, z którego nigdy wcześniej nie był wykonywany.</w:t>
      </w:r>
    </w:p>
    <w:p w14:paraId="0152DB61" w14:textId="77777777" w:rsidR="00815C0F" w:rsidRPr="00A2567B" w:rsidRDefault="00815C0F">
      <w:pPr>
        <w:pStyle w:val="Akapitzlist"/>
        <w:numPr>
          <w:ilvl w:val="0"/>
          <w:numId w:val="11"/>
        </w:numPr>
        <w:rPr>
          <w:rFonts w:asciiTheme="majorHAnsi" w:hAnsiTheme="majorHAnsi" w:cstheme="majorHAnsi"/>
        </w:rPr>
      </w:pPr>
      <w:r w:rsidRPr="00A2567B">
        <w:rPr>
          <w:rFonts w:asciiTheme="majorHAnsi" w:hAnsiTheme="majorHAnsi" w:cstheme="majorHAnsi"/>
        </w:rPr>
        <w:t>Algorytm nauczania musi mieć możliwość konfiguracji sposobu odrzucania wartości skrajnych mogących wpłynąć negatywnie na wyniki procesu nauczania.</w:t>
      </w:r>
    </w:p>
    <w:p w14:paraId="62B6B7C8" w14:textId="6C3AD4A8" w:rsidR="00815C0F" w:rsidRPr="00A2567B" w:rsidRDefault="00815C0F">
      <w:pPr>
        <w:pStyle w:val="Akapitzlist"/>
        <w:numPr>
          <w:ilvl w:val="0"/>
          <w:numId w:val="11"/>
        </w:numPr>
        <w:rPr>
          <w:rFonts w:asciiTheme="majorHAnsi" w:hAnsiTheme="majorHAnsi" w:cstheme="majorHAnsi"/>
        </w:rPr>
      </w:pPr>
      <w:r w:rsidRPr="00A2567B">
        <w:rPr>
          <w:rFonts w:asciiTheme="majorHAnsi" w:hAnsiTheme="majorHAnsi" w:cstheme="majorHAnsi"/>
        </w:rPr>
        <w:t xml:space="preserve">Rozwiązanie musi oferować dedykowany interfejs graficzny umożliwiający weryfikację procentowego postępu procesu nauczania dla każdego aktywnego profilu, wraz z informacjami o dacie zakończenia nauki oraz liczbie używanych algorytmów. Interfejs </w:t>
      </w:r>
      <w:r w:rsidR="007B78F8">
        <w:rPr>
          <w:rFonts w:asciiTheme="majorHAnsi" w:hAnsiTheme="majorHAnsi" w:cstheme="majorHAnsi"/>
        </w:rPr>
        <w:t>musi</w:t>
      </w:r>
      <w:r w:rsidRPr="00A2567B">
        <w:rPr>
          <w:rFonts w:asciiTheme="majorHAnsi" w:hAnsiTheme="majorHAnsi" w:cstheme="majorHAnsi"/>
        </w:rPr>
        <w:t xml:space="preserve"> pozwalać na wejście do profilu w celu uzyskania szczegółowych danych o każdym algorytmie, takich jak nazwa, typ algorytmu, minimalna liczba próbek, liczba dni potrzebnych do zakończenia nauki oraz wartość odchylenia.</w:t>
      </w:r>
    </w:p>
    <w:p w14:paraId="16B55F8F" w14:textId="77777777" w:rsidR="00815C0F" w:rsidRPr="00A2567B" w:rsidRDefault="00815C0F">
      <w:pPr>
        <w:pStyle w:val="Akapitzlist"/>
        <w:numPr>
          <w:ilvl w:val="0"/>
          <w:numId w:val="11"/>
        </w:numPr>
        <w:rPr>
          <w:rFonts w:asciiTheme="majorHAnsi" w:hAnsiTheme="majorHAnsi" w:cstheme="majorHAnsi"/>
        </w:rPr>
      </w:pPr>
      <w:r w:rsidRPr="00A2567B">
        <w:rPr>
          <w:rFonts w:asciiTheme="majorHAnsi" w:hAnsiTheme="majorHAnsi" w:cstheme="majorHAnsi"/>
        </w:rPr>
        <w:t>Wykryte przez mechanizmy uczenia maszynowego anomalie muszą generować nowe zdarzenia i zapisywać je w repozytorium logów.</w:t>
      </w:r>
    </w:p>
    <w:p w14:paraId="2327A474" w14:textId="62CE39C4" w:rsidR="00815C0F" w:rsidRPr="00003F9D" w:rsidRDefault="00815C0F">
      <w:pPr>
        <w:pStyle w:val="Akapitzlist"/>
        <w:numPr>
          <w:ilvl w:val="0"/>
          <w:numId w:val="11"/>
        </w:numPr>
        <w:rPr>
          <w:rFonts w:asciiTheme="majorHAnsi" w:hAnsiTheme="majorHAnsi" w:cstheme="majorHAnsi"/>
        </w:rPr>
      </w:pPr>
      <w:r w:rsidRPr="00A2567B">
        <w:rPr>
          <w:rFonts w:asciiTheme="majorHAnsi" w:hAnsiTheme="majorHAnsi" w:cstheme="majorHAnsi"/>
        </w:rPr>
        <w:t>System musi posiadać co najmniej 500</w:t>
      </w:r>
      <w:r w:rsidRPr="00003F9D">
        <w:rPr>
          <w:rFonts w:asciiTheme="majorHAnsi" w:hAnsiTheme="majorHAnsi" w:cstheme="majorHAnsi"/>
        </w:rPr>
        <w:t xml:space="preserve"> gotowych reguł korelacyjnych wprowadzonych przez producenta.</w:t>
      </w:r>
    </w:p>
    <w:p w14:paraId="42DCC138" w14:textId="77777777" w:rsidR="00815C0F" w:rsidRPr="00A94779"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 xml:space="preserve">Aktualizacja reguł korelacyjnych przygotowywanych przez producenta musi być wykonywana gotowym i wygodnym mechanizmem w interfejsie graficznym. </w:t>
      </w:r>
      <w:r w:rsidRPr="00A94779">
        <w:rPr>
          <w:rFonts w:asciiTheme="majorHAnsi" w:hAnsiTheme="majorHAnsi" w:cstheme="majorHAnsi"/>
        </w:rPr>
        <w:t>Obowiązkowe jest oddzielenie tego typu aktualizacji od aktualizacji systemu.</w:t>
      </w:r>
    </w:p>
    <w:p w14:paraId="29ED5B56" w14:textId="5C479B4D"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System musi umożliwiać mapowanie zdarzeń bezpieczeństwa do poszczególnych technik z bazy wiedzy MITRE ATT&amp;CK® oraz zapewniać mechanizmy filtrowania zdarzeń według tych technik.</w:t>
      </w:r>
    </w:p>
    <w:p w14:paraId="11D5AB7E" w14:textId="77777777"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System musi umożliwiać korelację zdarzeń pochodzących z różnych systemów źródłowych na podstawie dowolnych pól i zmiennych logu, operatorów logicznych, wzorców (LIKE, REGEX) oraz dowolnych innych danych wzbogacających. </w:t>
      </w:r>
    </w:p>
    <w:p w14:paraId="4D20AB8F" w14:textId="672768C7"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Reguły korelacyjne muszą uwzględniać parametry obiektów w Active Directory umożliwiając odniesienie się do takiego obiektu w korelacji, na podstawie zdarzeń nie zawierających o nim informacji, przykładem będzie ruch sieciowy odwołujący się do konta użytkownika na którym hasło nie jest wymagane.</w:t>
      </w:r>
    </w:p>
    <w:p w14:paraId="79625BEC" w14:textId="77777777"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 xml:space="preserve">Reguły korelacyjne muszą uwzględniać również parametry, które nie są bezpośrednio zawarte w zdarzeniach. Przykładem jest reguła wykrywająca ruch z </w:t>
      </w:r>
      <w:r w:rsidRPr="00A94779">
        <w:rPr>
          <w:rFonts w:asciiTheme="majorHAnsi" w:hAnsiTheme="majorHAnsi" w:cstheme="majorHAnsi"/>
        </w:rPr>
        <w:lastRenderedPageBreak/>
        <w:t>internetu do serwera, który w bazie CMDB został sklasyfikowany jako zasób świadczący usługi wyłącznie w sieci lokalnej.</w:t>
      </w:r>
    </w:p>
    <w:p w14:paraId="4D6D57CE" w14:textId="7522B3D5"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System musi posiadać wbudowany i w pełni modyfikowalny silnik do oceny punktowej na podstawie ryzyka reguły korelacyjnej (tzw. Risk Score). Ryzyko musi być obliczane osobno dla adresu źródłowego, adresu docelowego oraz zidentyfikowanego konta użytkownika domeny.</w:t>
      </w:r>
    </w:p>
    <w:p w14:paraId="76CE6967" w14:textId="77777777"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Interfejs do tworzenia reguł korelacyjnych musi umożliwiać generowanie dynamicznych nazw i opisów reguł. Przykładowo, reguła o nazwie „Local traffic blocked” powinna pozwalać operatorowi na skonfigurowanie sposobu wyświetlania zdarzenia pod nazwą „Blocked local traffic from 192.168.1.1 to 10.1.1.1” oraz z opisem „Blocked local traffic from IP address 192.168.1.1 in LAN Zone to IP address 10.1.1.1 in WAN Zone”.</w:t>
      </w:r>
    </w:p>
    <w:p w14:paraId="67AE8003" w14:textId="77777777"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Rozwiązanie musi zapewniać dedykowany interfejs do strojenia reguł korelacyjnych, umożliwiający analizę tych reguł pod kątem liczby wygenerowanych przez nie zdarzeń, liczby hostów, na których zostały wyzwolone, oraz prezentujący na wykresie ich statystyki z ostatnich miesięcy.</w:t>
      </w:r>
    </w:p>
    <w:p w14:paraId="2C71ED00" w14:textId="77777777"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Interfejs strojenia reguł umożliwi wykluczanie poszczególnych hostów, grup hostów, kont użytkowników oraz grup domenowych oraz grup użytkowników domenowych, zarówno w regułach korelacyjnych, jak i z dalszej obsługi w module SOAR.</w:t>
      </w:r>
    </w:p>
    <w:p w14:paraId="299DE0C8" w14:textId="77777777"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Interfejs do tworzenia reguł korelacyjnych musi mieć wbudowanego asystenta AI, który będzie umożliwiał automatyczne wygenerowanie reguł korelacyjnych na podstawie danych wejściowych np.: wygenerowanie reguł na podstawie zadanej kategorii Mitre ATT@CK.</w:t>
      </w:r>
    </w:p>
    <w:p w14:paraId="28C532F2" w14:textId="6E88C9CE"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 xml:space="preserve">Przeglądarka skorelowanych zdarzeń musi mieć wbudowanego asystenta AI, który </w:t>
      </w:r>
      <w:r w:rsidR="00CD5B19" w:rsidRPr="00A94779">
        <w:rPr>
          <w:rFonts w:asciiTheme="majorHAnsi" w:hAnsiTheme="majorHAnsi" w:cstheme="majorHAnsi"/>
        </w:rPr>
        <w:t>musi</w:t>
      </w:r>
      <w:r w:rsidRPr="00A94779">
        <w:rPr>
          <w:rFonts w:asciiTheme="majorHAnsi" w:hAnsiTheme="majorHAnsi" w:cstheme="majorHAnsi"/>
        </w:rPr>
        <w:t xml:space="preserve"> umożliwia</w:t>
      </w:r>
      <w:r w:rsidR="00CD5B19" w:rsidRPr="00A94779">
        <w:rPr>
          <w:rFonts w:asciiTheme="majorHAnsi" w:hAnsiTheme="majorHAnsi" w:cstheme="majorHAnsi"/>
        </w:rPr>
        <w:t>ć</w:t>
      </w:r>
      <w:r w:rsidRPr="00A94779">
        <w:rPr>
          <w:rFonts w:asciiTheme="majorHAnsi" w:hAnsiTheme="majorHAnsi" w:cstheme="majorHAnsi"/>
        </w:rPr>
        <w:t xml:space="preserve"> interpretację dowolnego zdarzenia wyzwalanego w menu kontekstowym.</w:t>
      </w:r>
    </w:p>
    <w:p w14:paraId="575B0B27" w14:textId="4D8D11D4"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System musi posiadać wbudowaną bazę wskaźników kompromitacji, która umożliwi zbieranie, przechowywanie oraz przypisywanie wskaźników kompromitacji (IoC) do incydentów.</w:t>
      </w:r>
    </w:p>
    <w:p w14:paraId="5AC7BA4C" w14:textId="5D670C99"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System musi umożliwiać synchronizację wskaźników kompromitacji (IOC) z platformami dostępnymi publicznie. Wymagane jest aby produkt posiadał gotowy mechanizm pobierania wskaźników z platformy MISP (https://www.misp-project.org/).</w:t>
      </w:r>
    </w:p>
    <w:p w14:paraId="3B42DB5D" w14:textId="7C86CFBB"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Dane zgromadzone w bazie wskaźników kompromitacji powinny być możliwe do wykorzystania w regułach korelacyjnych.</w:t>
      </w:r>
    </w:p>
    <w:p w14:paraId="3CDD010A" w14:textId="503F857D"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System musi zapewnić możliwość synchronizacji list referencyjnych z listami publikowanymi publicznie (np.: „Tor Exit Nodes”).</w:t>
      </w:r>
    </w:p>
    <w:p w14:paraId="057DA671" w14:textId="5576A5EF"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Pulpity administracyjne (dashboards) muszą mieć możliwość wspólnej prezentacji</w:t>
      </w:r>
      <w:r w:rsidR="00922078">
        <w:rPr>
          <w:rFonts w:asciiTheme="majorHAnsi" w:hAnsiTheme="majorHAnsi" w:cstheme="majorHAnsi"/>
        </w:rPr>
        <w:t>.</w:t>
      </w:r>
    </w:p>
    <w:p w14:paraId="4066ED4E" w14:textId="77777777"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Dane w ramach pulpitów administracyjnych muszą pozwalać na następujące formy prezentacji:</w:t>
      </w:r>
    </w:p>
    <w:p w14:paraId="47AAA247" w14:textId="46612728" w:rsidR="00815C0F" w:rsidRPr="00815C0F" w:rsidRDefault="00E1518C">
      <w:pPr>
        <w:pStyle w:val="Akapitzlist"/>
        <w:numPr>
          <w:ilvl w:val="2"/>
          <w:numId w:val="120"/>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ykres słupkowy</w:t>
      </w:r>
      <w:r>
        <w:rPr>
          <w:rFonts w:asciiTheme="majorHAnsi" w:hAnsiTheme="majorHAnsi" w:cstheme="majorHAnsi"/>
        </w:rPr>
        <w:t>;</w:t>
      </w:r>
    </w:p>
    <w:p w14:paraId="78204891" w14:textId="72E7EC4C" w:rsidR="00815C0F" w:rsidRPr="00815C0F" w:rsidRDefault="00E1518C">
      <w:pPr>
        <w:pStyle w:val="Akapitzlist"/>
        <w:numPr>
          <w:ilvl w:val="2"/>
          <w:numId w:val="120"/>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ykres kołowy</w:t>
      </w:r>
      <w:r>
        <w:rPr>
          <w:rFonts w:asciiTheme="majorHAnsi" w:hAnsiTheme="majorHAnsi" w:cstheme="majorHAnsi"/>
        </w:rPr>
        <w:t>;</w:t>
      </w:r>
    </w:p>
    <w:p w14:paraId="098CED86" w14:textId="7B0E693B" w:rsidR="00815C0F" w:rsidRPr="00815C0F" w:rsidRDefault="00E1518C">
      <w:pPr>
        <w:pStyle w:val="Akapitzlist"/>
        <w:numPr>
          <w:ilvl w:val="2"/>
          <w:numId w:val="120"/>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ykres liniowy</w:t>
      </w:r>
      <w:r>
        <w:rPr>
          <w:rFonts w:asciiTheme="majorHAnsi" w:hAnsiTheme="majorHAnsi" w:cstheme="majorHAnsi"/>
        </w:rPr>
        <w:t>;</w:t>
      </w:r>
    </w:p>
    <w:p w14:paraId="7E80D11E" w14:textId="40DA786D" w:rsidR="00815C0F" w:rsidRPr="00815C0F" w:rsidRDefault="00E1518C">
      <w:pPr>
        <w:pStyle w:val="Akapitzlist"/>
        <w:numPr>
          <w:ilvl w:val="2"/>
          <w:numId w:val="120"/>
        </w:numPr>
        <w:rPr>
          <w:rFonts w:asciiTheme="majorHAnsi" w:hAnsiTheme="majorHAnsi" w:cstheme="majorHAnsi"/>
        </w:rPr>
      </w:pPr>
      <w:r>
        <w:rPr>
          <w:rFonts w:asciiTheme="majorHAnsi" w:hAnsiTheme="majorHAnsi" w:cstheme="majorHAnsi"/>
        </w:rPr>
        <w:lastRenderedPageBreak/>
        <w:t>t</w:t>
      </w:r>
      <w:r w:rsidR="00815C0F" w:rsidRPr="00815C0F">
        <w:rPr>
          <w:rFonts w:asciiTheme="majorHAnsi" w:hAnsiTheme="majorHAnsi" w:cstheme="majorHAnsi"/>
        </w:rPr>
        <w:t>abela</w:t>
      </w:r>
      <w:r>
        <w:rPr>
          <w:rFonts w:asciiTheme="majorHAnsi" w:hAnsiTheme="majorHAnsi" w:cstheme="majorHAnsi"/>
        </w:rPr>
        <w:t>;</w:t>
      </w:r>
    </w:p>
    <w:p w14:paraId="3CE37025" w14:textId="228FF59A" w:rsidR="00815C0F" w:rsidRPr="00C511DA" w:rsidRDefault="00E1518C">
      <w:pPr>
        <w:pStyle w:val="Akapitzlist"/>
        <w:numPr>
          <w:ilvl w:val="2"/>
          <w:numId w:val="120"/>
        </w:numPr>
        <w:rPr>
          <w:rFonts w:asciiTheme="majorHAnsi" w:hAnsiTheme="majorHAnsi" w:cstheme="majorHAnsi"/>
        </w:rPr>
      </w:pPr>
      <w:r>
        <w:rPr>
          <w:rFonts w:asciiTheme="majorHAnsi" w:hAnsiTheme="majorHAnsi" w:cstheme="majorHAnsi"/>
        </w:rPr>
        <w:t>k</w:t>
      </w:r>
      <w:r w:rsidR="00815C0F" w:rsidRPr="00815C0F">
        <w:rPr>
          <w:rFonts w:asciiTheme="majorHAnsi" w:hAnsiTheme="majorHAnsi" w:cstheme="majorHAnsi"/>
        </w:rPr>
        <w:t>ombinacja (wykres liniowy i widok tabelaryczny)</w:t>
      </w:r>
      <w:r>
        <w:rPr>
          <w:rFonts w:asciiTheme="majorHAnsi" w:hAnsiTheme="majorHAnsi" w:cstheme="majorHAnsi"/>
        </w:rPr>
        <w:t>.</w:t>
      </w:r>
    </w:p>
    <w:p w14:paraId="7C5205D8" w14:textId="7330CC7B" w:rsidR="00815C0F" w:rsidRPr="00815C0F" w:rsidRDefault="00815C0F">
      <w:pPr>
        <w:pStyle w:val="Akapitzlist"/>
        <w:numPr>
          <w:ilvl w:val="0"/>
          <w:numId w:val="11"/>
        </w:numPr>
        <w:rPr>
          <w:rFonts w:asciiTheme="majorHAnsi" w:hAnsiTheme="majorHAnsi" w:cstheme="majorHAnsi"/>
        </w:rPr>
      </w:pPr>
      <w:r w:rsidRPr="00815C0F">
        <w:rPr>
          <w:rFonts w:asciiTheme="majorHAnsi" w:hAnsiTheme="majorHAnsi" w:cstheme="majorHAnsi"/>
        </w:rPr>
        <w:t>Notyfikacje oraz zarządzanie incydentami</w:t>
      </w:r>
      <w:r w:rsidR="00D007E1">
        <w:rPr>
          <w:rFonts w:asciiTheme="majorHAnsi" w:hAnsiTheme="majorHAnsi" w:cstheme="majorHAnsi"/>
        </w:rPr>
        <w:t>.</w:t>
      </w:r>
    </w:p>
    <w:p w14:paraId="71B71777" w14:textId="5DA43325" w:rsidR="00815C0F" w:rsidRPr="00C511DA" w:rsidRDefault="00815C0F" w:rsidP="00C511DA">
      <w:pPr>
        <w:rPr>
          <w:rFonts w:asciiTheme="majorHAnsi" w:hAnsiTheme="majorHAnsi" w:cstheme="majorHAnsi"/>
        </w:rPr>
      </w:pPr>
      <w:r w:rsidRPr="00C511DA">
        <w:rPr>
          <w:rFonts w:asciiTheme="majorHAnsi" w:hAnsiTheme="majorHAnsi" w:cstheme="majorHAnsi"/>
        </w:rPr>
        <w:t>System SIEM musi:</w:t>
      </w:r>
    </w:p>
    <w:p w14:paraId="27575C50" w14:textId="32217260" w:rsidR="00815C0F" w:rsidRPr="00C511DA" w:rsidRDefault="00815C0F">
      <w:pPr>
        <w:pStyle w:val="Akapitzlist"/>
        <w:numPr>
          <w:ilvl w:val="2"/>
          <w:numId w:val="121"/>
        </w:numPr>
        <w:rPr>
          <w:rFonts w:asciiTheme="majorHAnsi" w:hAnsiTheme="majorHAnsi" w:cstheme="majorHAnsi"/>
        </w:rPr>
      </w:pPr>
      <w:r w:rsidRPr="00815C0F">
        <w:rPr>
          <w:rFonts w:asciiTheme="majorHAnsi" w:hAnsiTheme="majorHAnsi" w:cstheme="majorHAnsi"/>
        </w:rPr>
        <w:t>posiadać narzędzia pozwalające na samodzielne tworzenie polityk informujących o incydentach</w:t>
      </w:r>
      <w:r w:rsidR="00D007E1">
        <w:rPr>
          <w:rFonts w:asciiTheme="majorHAnsi" w:hAnsiTheme="majorHAnsi" w:cstheme="majorHAnsi"/>
        </w:rPr>
        <w:t>;</w:t>
      </w:r>
    </w:p>
    <w:p w14:paraId="5D7D3856" w14:textId="482DA690" w:rsidR="00815C0F" w:rsidRPr="00815C0F" w:rsidRDefault="00815C0F">
      <w:pPr>
        <w:pStyle w:val="Akapitzlist"/>
        <w:numPr>
          <w:ilvl w:val="2"/>
          <w:numId w:val="121"/>
        </w:numPr>
        <w:rPr>
          <w:rFonts w:asciiTheme="majorHAnsi" w:hAnsiTheme="majorHAnsi" w:cstheme="majorHAnsi"/>
        </w:rPr>
      </w:pPr>
      <w:r w:rsidRPr="00815C0F">
        <w:rPr>
          <w:rFonts w:asciiTheme="majorHAnsi" w:hAnsiTheme="majorHAnsi" w:cstheme="majorHAnsi"/>
        </w:rPr>
        <w:t>posiadać możliwość uruchamiania skryptów w odpowiedzi na wybrane incydenty</w:t>
      </w:r>
      <w:r w:rsidR="00D007E1">
        <w:rPr>
          <w:rFonts w:asciiTheme="majorHAnsi" w:hAnsiTheme="majorHAnsi" w:cstheme="majorHAnsi"/>
        </w:rPr>
        <w:t>:</w:t>
      </w:r>
    </w:p>
    <w:p w14:paraId="27E71BD4" w14:textId="5F6E5B11" w:rsidR="00815C0F" w:rsidRPr="00815C0F" w:rsidRDefault="00D5414E">
      <w:pPr>
        <w:pStyle w:val="Akapitzlist"/>
        <w:numPr>
          <w:ilvl w:val="2"/>
          <w:numId w:val="11"/>
        </w:numPr>
        <w:rPr>
          <w:rFonts w:asciiTheme="majorHAnsi" w:hAnsiTheme="majorHAnsi" w:cstheme="majorHAnsi"/>
        </w:rPr>
      </w:pPr>
      <w:r>
        <w:rPr>
          <w:rFonts w:asciiTheme="majorHAnsi" w:hAnsiTheme="majorHAnsi" w:cstheme="majorHAnsi"/>
        </w:rPr>
        <w:t xml:space="preserve">musi posiadać </w:t>
      </w:r>
      <w:r w:rsidR="00815C0F" w:rsidRPr="00815C0F">
        <w:rPr>
          <w:rFonts w:asciiTheme="majorHAnsi" w:hAnsiTheme="majorHAnsi" w:cstheme="majorHAnsi"/>
        </w:rPr>
        <w:t>możliwość uruchamiania skryptów w odpowiedzi na wybrane incydenty musi być możliwa w oparciu o role z podziałem na użytkowników mających pełne prawa do uruchamiania skryptów i na użytkowników zgłaszających żądanie uruchomienia skryptu,</w:t>
      </w:r>
    </w:p>
    <w:p w14:paraId="68234CA9" w14:textId="1EE83F71" w:rsidR="00815C0F" w:rsidRPr="00852BC2" w:rsidRDefault="004F0F28">
      <w:pPr>
        <w:pStyle w:val="Akapitzlist"/>
        <w:numPr>
          <w:ilvl w:val="2"/>
          <w:numId w:val="121"/>
        </w:numPr>
        <w:rPr>
          <w:rFonts w:asciiTheme="majorHAnsi" w:hAnsiTheme="majorHAnsi" w:cstheme="majorHAnsi"/>
        </w:rPr>
      </w:pPr>
      <w:r>
        <w:rPr>
          <w:rFonts w:asciiTheme="majorHAnsi" w:hAnsiTheme="majorHAnsi" w:cstheme="majorHAnsi"/>
        </w:rPr>
        <w:t xml:space="preserve">musi </w:t>
      </w:r>
      <w:r w:rsidR="00815C0F" w:rsidRPr="00852BC2">
        <w:rPr>
          <w:rFonts w:asciiTheme="majorHAnsi" w:hAnsiTheme="majorHAnsi" w:cstheme="majorHAnsi"/>
        </w:rPr>
        <w:t>mieć możliwość integracji z systemami do obsługi zgłoszeń poprzez API (ticketing system)</w:t>
      </w:r>
      <w:r w:rsidR="00DF4F51">
        <w:rPr>
          <w:rFonts w:asciiTheme="majorHAnsi" w:hAnsiTheme="majorHAnsi" w:cstheme="majorHAnsi"/>
        </w:rPr>
        <w:t>;</w:t>
      </w:r>
    </w:p>
    <w:p w14:paraId="2B4C3F43" w14:textId="34ADDCFB" w:rsidR="00815C0F" w:rsidRPr="00177703" w:rsidRDefault="00DF4F51">
      <w:pPr>
        <w:pStyle w:val="Akapitzlist"/>
        <w:numPr>
          <w:ilvl w:val="2"/>
          <w:numId w:val="121"/>
        </w:numPr>
        <w:rPr>
          <w:rFonts w:asciiTheme="majorHAnsi" w:hAnsiTheme="majorHAnsi" w:cstheme="majorHAnsi"/>
        </w:rPr>
      </w:pPr>
      <w:r>
        <w:rPr>
          <w:rFonts w:asciiTheme="majorHAnsi" w:hAnsiTheme="majorHAnsi" w:cstheme="majorHAnsi"/>
        </w:rPr>
        <w:t xml:space="preserve">musi </w:t>
      </w:r>
      <w:r w:rsidR="00815C0F" w:rsidRPr="00815C0F">
        <w:rPr>
          <w:rFonts w:asciiTheme="majorHAnsi" w:hAnsiTheme="majorHAnsi" w:cstheme="majorHAnsi"/>
        </w:rPr>
        <w:t>mieć wbudowany mechanizm obsługi zgłoszeń (system ticketowy) niezależny od obsługi alarmów/incydentów</w:t>
      </w:r>
      <w:r w:rsidR="00852BC2">
        <w:rPr>
          <w:rFonts w:asciiTheme="majorHAnsi" w:hAnsiTheme="majorHAnsi" w:cstheme="majorHAnsi"/>
        </w:rPr>
        <w:t>.</w:t>
      </w:r>
    </w:p>
    <w:p w14:paraId="2723AF0E" w14:textId="77777777" w:rsidR="00815C0F" w:rsidRPr="00A94779" w:rsidRDefault="00815C0F">
      <w:pPr>
        <w:pStyle w:val="Akapitzlist"/>
        <w:numPr>
          <w:ilvl w:val="0"/>
          <w:numId w:val="11"/>
        </w:numPr>
        <w:rPr>
          <w:rFonts w:asciiTheme="majorHAnsi" w:hAnsiTheme="majorHAnsi" w:cstheme="majorHAnsi"/>
        </w:rPr>
      </w:pPr>
      <w:r w:rsidRPr="00A94779">
        <w:rPr>
          <w:rFonts w:asciiTheme="majorHAnsi" w:hAnsiTheme="majorHAnsi" w:cstheme="majorHAnsi"/>
        </w:rPr>
        <w:t>Analityka.</w:t>
      </w:r>
    </w:p>
    <w:p w14:paraId="12868B34" w14:textId="6924D4BC" w:rsidR="00815C0F" w:rsidRPr="00A94779" w:rsidRDefault="00815C0F" w:rsidP="00852BC2">
      <w:pPr>
        <w:rPr>
          <w:rFonts w:asciiTheme="majorHAnsi" w:hAnsiTheme="majorHAnsi" w:cstheme="majorHAnsi"/>
        </w:rPr>
      </w:pPr>
      <w:r w:rsidRPr="00A94779">
        <w:rPr>
          <w:rFonts w:asciiTheme="majorHAnsi" w:hAnsiTheme="majorHAnsi" w:cstheme="majorHAnsi"/>
        </w:rPr>
        <w:t>System SIEM musi mieć możliwość:</w:t>
      </w:r>
    </w:p>
    <w:p w14:paraId="12A0D597" w14:textId="74B24E5A" w:rsidR="00815C0F" w:rsidRPr="00A94779" w:rsidRDefault="00E9401E">
      <w:pPr>
        <w:numPr>
          <w:ilvl w:val="0"/>
          <w:numId w:val="122"/>
        </w:numPr>
        <w:rPr>
          <w:rFonts w:asciiTheme="majorHAnsi" w:hAnsiTheme="majorHAnsi" w:cstheme="majorHAnsi"/>
        </w:rPr>
      </w:pPr>
      <w:r w:rsidRPr="00A94779">
        <w:rPr>
          <w:rFonts w:asciiTheme="majorHAnsi" w:hAnsiTheme="majorHAnsi" w:cstheme="majorHAnsi"/>
        </w:rPr>
        <w:t>P</w:t>
      </w:r>
      <w:r w:rsidR="00815C0F" w:rsidRPr="00A94779">
        <w:rPr>
          <w:rFonts w:asciiTheme="majorHAnsi" w:hAnsiTheme="majorHAnsi" w:cstheme="majorHAnsi"/>
        </w:rPr>
        <w:t xml:space="preserve">rezentować wyniki wyszukiwania z zastosowaniem filtrów opartych </w:t>
      </w:r>
      <w:commentRangeStart w:id="34"/>
      <w:r w:rsidR="00815C0F" w:rsidRPr="00A94779">
        <w:rPr>
          <w:rFonts w:asciiTheme="majorHAnsi" w:hAnsiTheme="majorHAnsi" w:cstheme="majorHAnsi"/>
        </w:rPr>
        <w:t xml:space="preserve">na </w:t>
      </w:r>
      <w:commentRangeEnd w:id="34"/>
      <w:r w:rsidR="00777926" w:rsidRPr="00A94779">
        <w:rPr>
          <w:rStyle w:val="Odwoaniedokomentarza"/>
          <w:rFonts w:asciiTheme="majorHAnsi" w:hAnsiTheme="majorHAnsi" w:cstheme="majorHAnsi"/>
          <w:sz w:val="24"/>
          <w:szCs w:val="24"/>
        </w:rPr>
        <w:commentReference w:id="34"/>
      </w:r>
      <w:r w:rsidR="00815C0F" w:rsidRPr="00A94779">
        <w:rPr>
          <w:rFonts w:asciiTheme="majorHAnsi" w:hAnsiTheme="majorHAnsi" w:cstheme="majorHAnsi"/>
        </w:rPr>
        <w:t>wartościach pól, złożonych wyrażeniach logicznych, wskazaniach zakresu czasowego i źródła danych</w:t>
      </w:r>
      <w:r w:rsidR="00FE02E2" w:rsidRPr="00A94779">
        <w:rPr>
          <w:rFonts w:asciiTheme="majorHAnsi" w:hAnsiTheme="majorHAnsi" w:cstheme="majorHAnsi"/>
        </w:rPr>
        <w:t>.</w:t>
      </w:r>
    </w:p>
    <w:p w14:paraId="3F2ECECF" w14:textId="531AA46D" w:rsidR="00815C0F" w:rsidRPr="00A94779" w:rsidRDefault="00E9401E">
      <w:pPr>
        <w:numPr>
          <w:ilvl w:val="0"/>
          <w:numId w:val="122"/>
        </w:numPr>
        <w:rPr>
          <w:rFonts w:asciiTheme="majorHAnsi" w:hAnsiTheme="majorHAnsi" w:cstheme="majorHAnsi"/>
        </w:rPr>
      </w:pPr>
      <w:r w:rsidRPr="00A94779">
        <w:rPr>
          <w:rFonts w:asciiTheme="majorHAnsi" w:hAnsiTheme="majorHAnsi" w:cstheme="majorHAnsi"/>
        </w:rPr>
        <w:t>Z</w:t>
      </w:r>
      <w:r w:rsidR="00815C0F" w:rsidRPr="00A94779">
        <w:rPr>
          <w:rFonts w:asciiTheme="majorHAnsi" w:hAnsiTheme="majorHAnsi" w:cstheme="majorHAnsi"/>
        </w:rPr>
        <w:t>apisywani</w:t>
      </w:r>
      <w:r w:rsidR="004661FB" w:rsidRPr="00A94779">
        <w:rPr>
          <w:rFonts w:asciiTheme="majorHAnsi" w:hAnsiTheme="majorHAnsi" w:cstheme="majorHAnsi"/>
        </w:rPr>
        <w:t>a</w:t>
      </w:r>
      <w:r w:rsidR="00815C0F" w:rsidRPr="00A94779">
        <w:rPr>
          <w:rFonts w:asciiTheme="majorHAnsi" w:hAnsiTheme="majorHAnsi" w:cstheme="majorHAnsi"/>
        </w:rPr>
        <w:t xml:space="preserve"> zapytań z możliwością ich ponownego wykorzystania w przyszłości.</w:t>
      </w:r>
    </w:p>
    <w:p w14:paraId="01C0A396" w14:textId="12120175" w:rsidR="00815C0F" w:rsidRPr="00A94779" w:rsidRDefault="00E9401E">
      <w:pPr>
        <w:numPr>
          <w:ilvl w:val="0"/>
          <w:numId w:val="122"/>
        </w:numPr>
        <w:rPr>
          <w:rFonts w:asciiTheme="majorHAnsi" w:hAnsiTheme="majorHAnsi" w:cstheme="majorHAnsi"/>
        </w:rPr>
      </w:pPr>
      <w:r w:rsidRPr="00A94779">
        <w:rPr>
          <w:rFonts w:asciiTheme="majorHAnsi" w:hAnsiTheme="majorHAnsi" w:cstheme="majorHAnsi"/>
        </w:rPr>
        <w:t>O</w:t>
      </w:r>
      <w:r w:rsidR="00815C0F" w:rsidRPr="00A94779">
        <w:rPr>
          <w:rFonts w:asciiTheme="majorHAnsi" w:hAnsiTheme="majorHAnsi" w:cstheme="majorHAnsi"/>
        </w:rPr>
        <w:t>bsługiwać przeszukiwanie pełnotekstowe</w:t>
      </w:r>
      <w:r w:rsidR="004661FB" w:rsidRPr="00A94779">
        <w:rPr>
          <w:rFonts w:asciiTheme="majorHAnsi" w:hAnsiTheme="majorHAnsi" w:cstheme="majorHAnsi"/>
        </w:rPr>
        <w:t>;</w:t>
      </w:r>
    </w:p>
    <w:p w14:paraId="56505070" w14:textId="560E0745" w:rsidR="00815C0F" w:rsidRPr="00A94779" w:rsidRDefault="00E9401E">
      <w:pPr>
        <w:numPr>
          <w:ilvl w:val="0"/>
          <w:numId w:val="122"/>
        </w:numPr>
        <w:rPr>
          <w:rFonts w:asciiTheme="majorHAnsi" w:hAnsiTheme="majorHAnsi" w:cstheme="majorHAnsi"/>
        </w:rPr>
      </w:pPr>
      <w:r w:rsidRPr="00A94779">
        <w:rPr>
          <w:rFonts w:asciiTheme="majorHAnsi" w:hAnsiTheme="majorHAnsi" w:cstheme="majorHAnsi"/>
        </w:rPr>
        <w:t>O</w:t>
      </w:r>
      <w:r w:rsidR="00815C0F" w:rsidRPr="00A94779">
        <w:rPr>
          <w:rFonts w:asciiTheme="majorHAnsi" w:hAnsiTheme="majorHAnsi" w:cstheme="majorHAnsi"/>
        </w:rPr>
        <w:t>bsługiwać przeszukiwanie automatyczne w wielu repozytoriach niezależnie od ich lokalizacji bez potrzeby ich wskazywania</w:t>
      </w:r>
      <w:r w:rsidR="00FE02E2" w:rsidRPr="00A94779">
        <w:rPr>
          <w:rFonts w:asciiTheme="majorHAnsi" w:hAnsiTheme="majorHAnsi" w:cstheme="majorHAnsi"/>
        </w:rPr>
        <w:t>.</w:t>
      </w:r>
    </w:p>
    <w:p w14:paraId="622AB334" w14:textId="2E86C9B9" w:rsidR="00815C0F" w:rsidRPr="00A94779" w:rsidRDefault="00FE02E2">
      <w:pPr>
        <w:numPr>
          <w:ilvl w:val="0"/>
          <w:numId w:val="122"/>
        </w:numPr>
        <w:rPr>
          <w:rFonts w:asciiTheme="majorHAnsi" w:hAnsiTheme="majorHAnsi" w:cstheme="majorHAnsi"/>
        </w:rPr>
      </w:pPr>
      <w:r w:rsidRPr="00A94779">
        <w:rPr>
          <w:rFonts w:asciiTheme="majorHAnsi" w:hAnsiTheme="majorHAnsi" w:cstheme="majorHAnsi"/>
        </w:rPr>
        <w:t>Z</w:t>
      </w:r>
      <w:r w:rsidR="00815C0F" w:rsidRPr="00A94779">
        <w:rPr>
          <w:rFonts w:asciiTheme="majorHAnsi" w:hAnsiTheme="majorHAnsi" w:cstheme="majorHAnsi"/>
        </w:rPr>
        <w:t>apewniać pracę z logami w widoku tabelarycznym z dostosowani</w:t>
      </w:r>
      <w:r w:rsidR="00BE495E" w:rsidRPr="00A94779">
        <w:rPr>
          <w:rFonts w:asciiTheme="majorHAnsi" w:hAnsiTheme="majorHAnsi" w:cstheme="majorHAnsi"/>
        </w:rPr>
        <w:t>em</w:t>
      </w:r>
      <w:r w:rsidR="00815C0F" w:rsidRPr="00A94779">
        <w:rPr>
          <w:rFonts w:asciiTheme="majorHAnsi" w:hAnsiTheme="majorHAnsi" w:cstheme="majorHAnsi"/>
        </w:rPr>
        <w:t xml:space="preserve"> wyświetlanych kolumn, widoku tekstowym pozwalającym na wybór prezentowanych parametrów, widoku surowych logów oraz interaktywnej mapie sieci z wbudowanymi funkcjami wizualizacji (przeglądarka graficzna)</w:t>
      </w:r>
      <w:r w:rsidR="00D74D29" w:rsidRPr="00A94779">
        <w:rPr>
          <w:rFonts w:asciiTheme="majorHAnsi" w:hAnsiTheme="majorHAnsi" w:cstheme="majorHAnsi"/>
        </w:rPr>
        <w:t>;</w:t>
      </w:r>
    </w:p>
    <w:p w14:paraId="1B29AC8E" w14:textId="7E29A42C" w:rsidR="00815C0F" w:rsidRPr="00A94779" w:rsidRDefault="00FE02E2">
      <w:pPr>
        <w:numPr>
          <w:ilvl w:val="0"/>
          <w:numId w:val="122"/>
        </w:numPr>
        <w:rPr>
          <w:rFonts w:asciiTheme="majorHAnsi" w:hAnsiTheme="majorHAnsi" w:cstheme="majorHAnsi"/>
        </w:rPr>
      </w:pPr>
      <w:r w:rsidRPr="00A94779">
        <w:rPr>
          <w:rFonts w:asciiTheme="majorHAnsi" w:hAnsiTheme="majorHAnsi" w:cstheme="majorHAnsi"/>
        </w:rPr>
        <w:t>W</w:t>
      </w:r>
      <w:r w:rsidR="00815C0F" w:rsidRPr="00A94779">
        <w:rPr>
          <w:rFonts w:asciiTheme="majorHAnsi" w:hAnsiTheme="majorHAnsi" w:cstheme="majorHAnsi"/>
        </w:rPr>
        <w:t xml:space="preserve"> formie interaktywnej mapy sieci </w:t>
      </w:r>
      <w:r w:rsidR="00D74D29" w:rsidRPr="00A94779">
        <w:rPr>
          <w:rFonts w:asciiTheme="majorHAnsi" w:hAnsiTheme="majorHAnsi" w:cstheme="majorHAnsi"/>
        </w:rPr>
        <w:t xml:space="preserve">musi </w:t>
      </w:r>
      <w:r w:rsidR="00815C0F" w:rsidRPr="00A94779">
        <w:rPr>
          <w:rFonts w:asciiTheme="majorHAnsi" w:hAnsiTheme="majorHAnsi" w:cstheme="majorHAnsi"/>
        </w:rPr>
        <w:t>umożliwiać dostęp do wyszukiwania logów bezpośrednio z menu kontekstowego każdego hosta</w:t>
      </w:r>
      <w:r w:rsidRPr="00A94779">
        <w:rPr>
          <w:rFonts w:asciiTheme="majorHAnsi" w:hAnsiTheme="majorHAnsi" w:cstheme="majorHAnsi"/>
        </w:rPr>
        <w:t>. F</w:t>
      </w:r>
      <w:r w:rsidR="00815C0F" w:rsidRPr="00A94779">
        <w:rPr>
          <w:rFonts w:asciiTheme="majorHAnsi" w:hAnsiTheme="majorHAnsi" w:cstheme="majorHAnsi"/>
        </w:rPr>
        <w:t>unkcja ta musi pozwolić na wizualizację m.in. ruchu sieciowego, aktywności procesów, modyfikacji rejestru oraz wykonanych poleceń (przykład: wizualizacja wszystkich połączeń wychodzących z hosta z uwzględnieniem stref bezpieczeństwa i systemów zabezpieczeń)</w:t>
      </w:r>
      <w:r w:rsidRPr="00A94779">
        <w:rPr>
          <w:rFonts w:asciiTheme="majorHAnsi" w:hAnsiTheme="majorHAnsi" w:cstheme="majorHAnsi"/>
        </w:rPr>
        <w:t>.</w:t>
      </w:r>
    </w:p>
    <w:p w14:paraId="28CD952F" w14:textId="48ABD723" w:rsidR="00815C0F" w:rsidRPr="00A94779" w:rsidRDefault="00FE02E2">
      <w:pPr>
        <w:numPr>
          <w:ilvl w:val="0"/>
          <w:numId w:val="122"/>
        </w:numPr>
        <w:rPr>
          <w:rFonts w:asciiTheme="majorHAnsi" w:hAnsiTheme="majorHAnsi" w:cstheme="majorHAnsi"/>
        </w:rPr>
      </w:pPr>
      <w:r w:rsidRPr="00A94779">
        <w:rPr>
          <w:rFonts w:asciiTheme="majorHAnsi" w:hAnsiTheme="majorHAnsi" w:cstheme="majorHAnsi"/>
        </w:rPr>
        <w:t>F</w:t>
      </w:r>
      <w:r w:rsidR="00815C0F" w:rsidRPr="00A94779">
        <w:rPr>
          <w:rFonts w:asciiTheme="majorHAnsi" w:hAnsiTheme="majorHAnsi" w:cstheme="majorHAnsi"/>
        </w:rPr>
        <w:t>ormy interaktywne mapy sieci mus</w:t>
      </w:r>
      <w:r w:rsidR="008D54A4" w:rsidRPr="00A94779">
        <w:rPr>
          <w:rFonts w:asciiTheme="majorHAnsi" w:hAnsiTheme="majorHAnsi" w:cstheme="majorHAnsi"/>
        </w:rPr>
        <w:t>zą</w:t>
      </w:r>
      <w:r w:rsidR="00815C0F" w:rsidRPr="00A94779">
        <w:rPr>
          <w:rFonts w:asciiTheme="majorHAnsi" w:hAnsiTheme="majorHAnsi" w:cstheme="majorHAnsi"/>
        </w:rPr>
        <w:t xml:space="preserve"> być dostępne </w:t>
      </w:r>
      <w:r w:rsidR="008D54A4" w:rsidRPr="00A94779">
        <w:rPr>
          <w:rFonts w:asciiTheme="majorHAnsi" w:hAnsiTheme="majorHAnsi" w:cstheme="majorHAnsi"/>
        </w:rPr>
        <w:t xml:space="preserve">z </w:t>
      </w:r>
      <w:r w:rsidR="00815C0F" w:rsidRPr="00A94779">
        <w:rPr>
          <w:rFonts w:asciiTheme="majorHAnsi" w:hAnsiTheme="majorHAnsi" w:cstheme="majorHAnsi"/>
        </w:rPr>
        <w:t>menu kontekstowe</w:t>
      </w:r>
      <w:r w:rsidR="008D54A4" w:rsidRPr="00A94779">
        <w:rPr>
          <w:rFonts w:asciiTheme="majorHAnsi" w:hAnsiTheme="majorHAnsi" w:cstheme="majorHAnsi"/>
        </w:rPr>
        <w:t>go</w:t>
      </w:r>
      <w:r w:rsidR="00815C0F" w:rsidRPr="00A94779">
        <w:rPr>
          <w:rFonts w:asciiTheme="majorHAnsi" w:hAnsiTheme="majorHAnsi" w:cstheme="majorHAnsi"/>
        </w:rPr>
        <w:t xml:space="preserve"> pozwalające na przejście do widoku tabelarycznego logów, z zastosowanym filtrem wynikającym z graficznego wyszukiwania.</w:t>
      </w:r>
    </w:p>
    <w:p w14:paraId="71E0FE7E" w14:textId="77777777" w:rsidR="00815C0F" w:rsidRPr="00A94779" w:rsidRDefault="00815C0F">
      <w:pPr>
        <w:numPr>
          <w:ilvl w:val="0"/>
          <w:numId w:val="122"/>
        </w:numPr>
        <w:rPr>
          <w:rFonts w:asciiTheme="majorHAnsi" w:hAnsiTheme="majorHAnsi" w:cstheme="majorHAnsi"/>
        </w:rPr>
      </w:pPr>
      <w:r w:rsidRPr="00A94779">
        <w:rPr>
          <w:rFonts w:asciiTheme="majorHAnsi" w:hAnsiTheme="majorHAnsi" w:cstheme="majorHAnsi"/>
        </w:rPr>
        <w:t>Z poziomu widoku tabelarycznego poprzez menu kontekstowe na kolumnach identyfikujących hosta musi być możliwość przejścia do formy interaktywnej mapy sieci.</w:t>
      </w:r>
    </w:p>
    <w:p w14:paraId="5F90207B" w14:textId="77777777" w:rsidR="00815C0F" w:rsidRPr="00A94779" w:rsidRDefault="00815C0F">
      <w:pPr>
        <w:numPr>
          <w:ilvl w:val="0"/>
          <w:numId w:val="122"/>
        </w:numPr>
        <w:rPr>
          <w:rFonts w:asciiTheme="majorHAnsi" w:hAnsiTheme="majorHAnsi" w:cstheme="majorHAnsi"/>
        </w:rPr>
      </w:pPr>
      <w:r w:rsidRPr="00A94779">
        <w:rPr>
          <w:rFonts w:asciiTheme="majorHAnsi" w:hAnsiTheme="majorHAnsi" w:cstheme="majorHAnsi"/>
        </w:rPr>
        <w:t>Normalizacja logów musi posiadać mechanizm geolokalizacyjny, pozwalający na wzbogacenie pól o nazwę lub kod kraju korzystając z wbudowanej w produkt bazy.</w:t>
      </w:r>
    </w:p>
    <w:p w14:paraId="373B0080" w14:textId="77777777" w:rsidR="00815C0F" w:rsidRPr="00A94779" w:rsidRDefault="00815C0F">
      <w:pPr>
        <w:numPr>
          <w:ilvl w:val="0"/>
          <w:numId w:val="122"/>
        </w:numPr>
        <w:rPr>
          <w:rFonts w:asciiTheme="majorHAnsi" w:hAnsiTheme="majorHAnsi" w:cstheme="majorHAnsi"/>
        </w:rPr>
      </w:pPr>
      <w:r w:rsidRPr="00A94779">
        <w:rPr>
          <w:rFonts w:asciiTheme="majorHAnsi" w:hAnsiTheme="majorHAnsi" w:cstheme="majorHAnsi"/>
        </w:rPr>
        <w:lastRenderedPageBreak/>
        <w:t>Interfejs do tworzenia parserów musi mieć wbudowanego asystenta AI, który będzie umożliwiał automatyczne wygenerowanie parsera na podstawie surowego logu. </w:t>
      </w:r>
    </w:p>
    <w:p w14:paraId="6D8F04F7" w14:textId="77777777" w:rsidR="00815C0F" w:rsidRPr="00A94779" w:rsidRDefault="00815C0F">
      <w:pPr>
        <w:numPr>
          <w:ilvl w:val="0"/>
          <w:numId w:val="122"/>
        </w:numPr>
        <w:rPr>
          <w:rFonts w:asciiTheme="majorHAnsi" w:hAnsiTheme="majorHAnsi" w:cstheme="majorHAnsi"/>
        </w:rPr>
      </w:pPr>
      <w:r w:rsidRPr="00A94779">
        <w:rPr>
          <w:rFonts w:asciiTheme="majorHAnsi" w:hAnsiTheme="majorHAnsi" w:cstheme="majorHAnsi"/>
        </w:rPr>
        <w:t>Przeglądarka logów musi mieć wbudowanego asystenta AI, który będzie umożliwiał interpretację dowolnego logu wyzwalanego menu kontekstowym.</w:t>
      </w:r>
    </w:p>
    <w:p w14:paraId="17CA240C" w14:textId="7ADAC5F8" w:rsidR="00815C0F" w:rsidRPr="00A94779" w:rsidRDefault="00815C0F">
      <w:pPr>
        <w:numPr>
          <w:ilvl w:val="0"/>
          <w:numId w:val="122"/>
        </w:numPr>
        <w:rPr>
          <w:rFonts w:asciiTheme="majorHAnsi" w:hAnsiTheme="majorHAnsi" w:cstheme="majorHAnsi"/>
        </w:rPr>
      </w:pPr>
      <w:r w:rsidRPr="00A94779">
        <w:rPr>
          <w:rFonts w:asciiTheme="majorHAnsi" w:hAnsiTheme="majorHAnsi" w:cstheme="majorHAnsi"/>
        </w:rPr>
        <w:t xml:space="preserve">System </w:t>
      </w:r>
      <w:r w:rsidR="007B78F8" w:rsidRPr="00A94779">
        <w:rPr>
          <w:rFonts w:asciiTheme="majorHAnsi" w:hAnsiTheme="majorHAnsi" w:cstheme="majorHAnsi"/>
        </w:rPr>
        <w:t>musi</w:t>
      </w:r>
      <w:r w:rsidRPr="00A94779">
        <w:rPr>
          <w:rFonts w:asciiTheme="majorHAnsi" w:hAnsiTheme="majorHAnsi" w:cstheme="majorHAnsi"/>
        </w:rPr>
        <w:t xml:space="preserve"> posiadać wbudowanego asystenta AI, który wspiera operatora </w:t>
      </w:r>
      <w:commentRangeStart w:id="35"/>
      <w:r w:rsidRPr="00A94779">
        <w:rPr>
          <w:rFonts w:asciiTheme="majorHAnsi" w:hAnsiTheme="majorHAnsi" w:cstheme="majorHAnsi"/>
        </w:rPr>
        <w:t xml:space="preserve">w </w:t>
      </w:r>
      <w:commentRangeEnd w:id="35"/>
      <w:r w:rsidR="00777926" w:rsidRPr="00A94779">
        <w:rPr>
          <w:rStyle w:val="Odwoaniedokomentarza"/>
          <w:rFonts w:asciiTheme="majorHAnsi" w:hAnsiTheme="majorHAnsi" w:cstheme="majorHAnsi"/>
          <w:sz w:val="24"/>
          <w:szCs w:val="24"/>
        </w:rPr>
        <w:commentReference w:id="35"/>
      </w:r>
      <w:r w:rsidRPr="00A94779">
        <w:rPr>
          <w:rFonts w:asciiTheme="majorHAnsi" w:hAnsiTheme="majorHAnsi" w:cstheme="majorHAnsi"/>
        </w:rPr>
        <w:t>obsłudze zdarzeń oraz zarządzaniu podatnościami.</w:t>
      </w:r>
    </w:p>
    <w:p w14:paraId="40D5AD03" w14:textId="77777777" w:rsidR="00815C0F" w:rsidRPr="00A94779" w:rsidRDefault="00815C0F">
      <w:pPr>
        <w:numPr>
          <w:ilvl w:val="0"/>
          <w:numId w:val="122"/>
        </w:numPr>
        <w:rPr>
          <w:rFonts w:asciiTheme="majorHAnsi" w:hAnsiTheme="majorHAnsi" w:cstheme="majorHAnsi"/>
        </w:rPr>
      </w:pPr>
      <w:r w:rsidRPr="00A94779">
        <w:rPr>
          <w:rFonts w:asciiTheme="majorHAnsi" w:hAnsiTheme="majorHAnsi" w:cstheme="majorHAnsi"/>
        </w:rPr>
        <w:t>Asystent AI musi umożliwiać integrację z lokalnymi oraz publicznie dostępnymi modelami językowymi (LLM).</w:t>
      </w:r>
    </w:p>
    <w:p w14:paraId="605B1EF5" w14:textId="1A04137A" w:rsidR="00815C0F" w:rsidRPr="00A94779" w:rsidRDefault="00815C0F">
      <w:pPr>
        <w:numPr>
          <w:ilvl w:val="0"/>
          <w:numId w:val="122"/>
        </w:numPr>
        <w:rPr>
          <w:rFonts w:asciiTheme="majorHAnsi" w:hAnsiTheme="majorHAnsi" w:cstheme="majorHAnsi"/>
        </w:rPr>
      </w:pPr>
      <w:r w:rsidRPr="00A94779">
        <w:rPr>
          <w:rFonts w:asciiTheme="majorHAnsi" w:hAnsiTheme="majorHAnsi" w:cstheme="majorHAnsi"/>
        </w:rPr>
        <w:t xml:space="preserve">Asystent AI </w:t>
      </w:r>
      <w:r w:rsidR="007B78F8" w:rsidRPr="00A94779">
        <w:rPr>
          <w:rFonts w:asciiTheme="majorHAnsi" w:hAnsiTheme="majorHAnsi" w:cstheme="majorHAnsi"/>
        </w:rPr>
        <w:t>musi</w:t>
      </w:r>
      <w:r w:rsidRPr="00A94779">
        <w:rPr>
          <w:rFonts w:asciiTheme="majorHAnsi" w:hAnsiTheme="majorHAnsi" w:cstheme="majorHAnsi"/>
        </w:rPr>
        <w:t xml:space="preserve"> działać kontekstowo, z możliwością przypisania odpowiednich promptów do każdego kontekstu.</w:t>
      </w:r>
    </w:p>
    <w:p w14:paraId="22BF992A" w14:textId="7E8684BE" w:rsidR="00815C0F" w:rsidRPr="00A94779" w:rsidRDefault="00815C0F">
      <w:pPr>
        <w:numPr>
          <w:ilvl w:val="0"/>
          <w:numId w:val="122"/>
        </w:numPr>
        <w:rPr>
          <w:rFonts w:asciiTheme="majorHAnsi" w:hAnsiTheme="majorHAnsi" w:cstheme="majorHAnsi"/>
        </w:rPr>
      </w:pPr>
      <w:r w:rsidRPr="00A94779">
        <w:rPr>
          <w:rFonts w:asciiTheme="majorHAnsi" w:hAnsiTheme="majorHAnsi" w:cstheme="majorHAnsi"/>
        </w:rPr>
        <w:t xml:space="preserve">Asystent AI </w:t>
      </w:r>
      <w:r w:rsidR="007B78F8" w:rsidRPr="00A94779">
        <w:rPr>
          <w:rFonts w:asciiTheme="majorHAnsi" w:hAnsiTheme="majorHAnsi" w:cstheme="majorHAnsi"/>
        </w:rPr>
        <w:t>musi</w:t>
      </w:r>
      <w:r w:rsidRPr="00A94779">
        <w:rPr>
          <w:rFonts w:asciiTheme="majorHAnsi" w:hAnsiTheme="majorHAnsi" w:cstheme="majorHAnsi"/>
        </w:rPr>
        <w:t xml:space="preserve"> oferować dedykowane tryby działania, obejmujące co najmniej obsługę incydentów, zarządzanie podatnościami, przeglądanie logów, analizę zdarzeń korelacyjnych, pisanie integracji oraz tworzenie nowych parserów</w:t>
      </w:r>
    </w:p>
    <w:p w14:paraId="2B6392E9" w14:textId="77777777" w:rsidR="00815C0F" w:rsidRPr="00A94779" w:rsidRDefault="00815C0F">
      <w:pPr>
        <w:numPr>
          <w:ilvl w:val="0"/>
          <w:numId w:val="122"/>
        </w:numPr>
        <w:rPr>
          <w:rFonts w:asciiTheme="majorHAnsi" w:hAnsiTheme="majorHAnsi" w:cstheme="majorHAnsi"/>
        </w:rPr>
      </w:pPr>
      <w:r w:rsidRPr="00A94779">
        <w:rPr>
          <w:rFonts w:asciiTheme="majorHAnsi" w:hAnsiTheme="majorHAnsi" w:cstheme="majorHAnsi"/>
        </w:rPr>
        <w:t>Asystent AI musi być wyposażony w edytor promptów, umożliwiający ich edycję oraz tworzenie nowych.</w:t>
      </w:r>
    </w:p>
    <w:p w14:paraId="2607C665" w14:textId="4919EF2C" w:rsidR="00815C0F" w:rsidRPr="00A94779" w:rsidRDefault="00815C0F">
      <w:pPr>
        <w:numPr>
          <w:ilvl w:val="0"/>
          <w:numId w:val="122"/>
        </w:numPr>
        <w:rPr>
          <w:rFonts w:asciiTheme="majorHAnsi" w:hAnsiTheme="majorHAnsi" w:cstheme="majorHAnsi"/>
        </w:rPr>
      </w:pPr>
      <w:r w:rsidRPr="00A94779">
        <w:rPr>
          <w:rFonts w:asciiTheme="majorHAnsi" w:hAnsiTheme="majorHAnsi" w:cstheme="majorHAnsi"/>
        </w:rPr>
        <w:t xml:space="preserve">Prompty </w:t>
      </w:r>
      <w:r w:rsidR="00402065" w:rsidRPr="00A94779">
        <w:rPr>
          <w:rFonts w:asciiTheme="majorHAnsi" w:hAnsiTheme="majorHAnsi" w:cstheme="majorHAnsi"/>
        </w:rPr>
        <w:t>muszą</w:t>
      </w:r>
      <w:r w:rsidRPr="00A94779">
        <w:rPr>
          <w:rFonts w:asciiTheme="majorHAnsi" w:hAnsiTheme="majorHAnsi" w:cstheme="majorHAnsi"/>
        </w:rPr>
        <w:t xml:space="preserve"> być wersjonowane i możliwe do pobrania z portalu producenta.</w:t>
      </w:r>
    </w:p>
    <w:p w14:paraId="1352CAB0" w14:textId="77777777" w:rsidR="00815C0F" w:rsidRPr="00A94779" w:rsidRDefault="00815C0F">
      <w:pPr>
        <w:numPr>
          <w:ilvl w:val="0"/>
          <w:numId w:val="122"/>
        </w:numPr>
        <w:rPr>
          <w:rFonts w:asciiTheme="majorHAnsi" w:hAnsiTheme="majorHAnsi" w:cstheme="majorHAnsi"/>
        </w:rPr>
      </w:pPr>
      <w:r w:rsidRPr="00A94779">
        <w:rPr>
          <w:rFonts w:asciiTheme="majorHAnsi" w:hAnsiTheme="majorHAnsi" w:cstheme="majorHAnsi"/>
        </w:rPr>
        <w:t>Asystent AI musi być dostępny w trybie ciągłym oraz dynamicznie przełączać kontekst w zależności od wykorzystywanych funkcjonalności.</w:t>
      </w:r>
    </w:p>
    <w:p w14:paraId="646968F5" w14:textId="6DD86248" w:rsidR="00815C0F" w:rsidRPr="00F74687" w:rsidRDefault="00815C0F">
      <w:pPr>
        <w:pStyle w:val="Akapitzlist"/>
        <w:numPr>
          <w:ilvl w:val="0"/>
          <w:numId w:val="122"/>
        </w:numPr>
        <w:rPr>
          <w:rFonts w:asciiTheme="majorHAnsi" w:hAnsiTheme="majorHAnsi" w:cstheme="majorHAnsi"/>
        </w:rPr>
      </w:pPr>
      <w:r w:rsidRPr="00A94779">
        <w:rPr>
          <w:rFonts w:asciiTheme="majorHAnsi" w:hAnsiTheme="majorHAnsi" w:cstheme="majorHAnsi"/>
        </w:rPr>
        <w:t>Producent oferowanego systemu musi utrzymywać publicznie</w:t>
      </w:r>
      <w:r w:rsidRPr="00F74687">
        <w:rPr>
          <w:rFonts w:asciiTheme="majorHAnsi" w:hAnsiTheme="majorHAnsi" w:cstheme="majorHAnsi"/>
        </w:rPr>
        <w:t xml:space="preserve"> dostępną dokumentację.</w:t>
      </w:r>
    </w:p>
    <w:p w14:paraId="3AEC64D5" w14:textId="77777777" w:rsidR="00815C0F" w:rsidRPr="00815C0F" w:rsidRDefault="00815C0F">
      <w:pPr>
        <w:pStyle w:val="Akapitzlist"/>
        <w:numPr>
          <w:ilvl w:val="0"/>
          <w:numId w:val="122"/>
        </w:numPr>
        <w:rPr>
          <w:rFonts w:asciiTheme="majorHAnsi" w:hAnsiTheme="majorHAnsi" w:cstheme="majorHAnsi"/>
        </w:rPr>
      </w:pPr>
      <w:r w:rsidRPr="00815C0F">
        <w:rPr>
          <w:rFonts w:asciiTheme="majorHAnsi" w:hAnsiTheme="majorHAnsi" w:cstheme="majorHAnsi"/>
        </w:rPr>
        <w:t>Producent oferowanego systemu musi wspierać integrację z oferowanym w tym postępowaniu rozwiązaniem typu SOAR, gdzie możliwe musi być co najmniej:</w:t>
      </w:r>
    </w:p>
    <w:p w14:paraId="19E51373" w14:textId="50435384" w:rsidR="00815C0F" w:rsidRPr="00815C0F" w:rsidRDefault="00815C0F">
      <w:pPr>
        <w:pStyle w:val="Akapitzlist"/>
        <w:numPr>
          <w:ilvl w:val="2"/>
          <w:numId w:val="123"/>
        </w:numPr>
        <w:rPr>
          <w:rFonts w:asciiTheme="majorHAnsi" w:hAnsiTheme="majorHAnsi" w:cstheme="majorHAnsi"/>
        </w:rPr>
      </w:pPr>
      <w:r w:rsidRPr="00815C0F">
        <w:rPr>
          <w:rFonts w:asciiTheme="majorHAnsi" w:hAnsiTheme="majorHAnsi" w:cstheme="majorHAnsi"/>
        </w:rPr>
        <w:t>uruchamianie procedur wykonawczych SOAR (tzw. Playbook) z poziomu SIEM</w:t>
      </w:r>
      <w:r w:rsidR="00855D08">
        <w:rPr>
          <w:rFonts w:asciiTheme="majorHAnsi" w:hAnsiTheme="majorHAnsi" w:cstheme="majorHAnsi"/>
        </w:rPr>
        <w:t>;</w:t>
      </w:r>
    </w:p>
    <w:p w14:paraId="0427F4FA" w14:textId="77777777" w:rsidR="00815C0F" w:rsidRPr="00815C0F" w:rsidRDefault="00815C0F">
      <w:pPr>
        <w:pStyle w:val="Akapitzlist"/>
        <w:numPr>
          <w:ilvl w:val="2"/>
          <w:numId w:val="123"/>
        </w:numPr>
        <w:rPr>
          <w:rFonts w:asciiTheme="majorHAnsi" w:hAnsiTheme="majorHAnsi" w:cstheme="majorHAnsi"/>
        </w:rPr>
      </w:pPr>
      <w:r w:rsidRPr="00815C0F">
        <w:rPr>
          <w:rFonts w:asciiTheme="majorHAnsi" w:hAnsiTheme="majorHAnsi" w:cstheme="majorHAnsi"/>
        </w:rPr>
        <w:t>wykonywanie operacji na systemach zintegrowanych z SOAR, np. pobranie listy zablokowanych adresów IP na firewall, dodanie do blokady adresu URL, zweryfikowanie reputacji IOC w serwisie internetowym.</w:t>
      </w:r>
    </w:p>
    <w:p w14:paraId="3E8E5A15"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Obowiązkowa integracja pomiędzy dostarczanymi i posiadanymi systemami:</w:t>
      </w:r>
    </w:p>
    <w:p w14:paraId="7622A600" w14:textId="6EE87FA6" w:rsidR="00815C0F" w:rsidRPr="00043E93" w:rsidRDefault="00815C0F">
      <w:pPr>
        <w:pStyle w:val="Akapitzlist"/>
        <w:numPr>
          <w:ilvl w:val="0"/>
          <w:numId w:val="70"/>
        </w:numPr>
        <w:rPr>
          <w:rFonts w:asciiTheme="majorHAnsi" w:hAnsiTheme="majorHAnsi" w:cstheme="majorHAnsi"/>
        </w:rPr>
      </w:pPr>
      <w:r w:rsidRPr="00043E93">
        <w:rPr>
          <w:rFonts w:asciiTheme="majorHAnsi" w:hAnsiTheme="majorHAnsi" w:cstheme="majorHAnsi"/>
        </w:rPr>
        <w:t>Natywna integracja produktów w celu lepszego wykorzystania interfejsu i przyspieszenia działania. Integracja przygotowana przez producenta i objęta wsparciem technicznym producenta. </w:t>
      </w:r>
    </w:p>
    <w:p w14:paraId="2A474E0E" w14:textId="3879BDF3" w:rsidR="00815C0F" w:rsidRPr="00815C0F" w:rsidRDefault="00815C0F">
      <w:pPr>
        <w:numPr>
          <w:ilvl w:val="0"/>
          <w:numId w:val="71"/>
        </w:numPr>
        <w:rPr>
          <w:rFonts w:asciiTheme="majorHAnsi" w:hAnsiTheme="majorHAnsi" w:cstheme="majorHAnsi"/>
        </w:rPr>
      </w:pPr>
      <w:r w:rsidRPr="00815C0F">
        <w:rPr>
          <w:rFonts w:asciiTheme="majorHAnsi" w:hAnsiTheme="majorHAnsi" w:cstheme="majorHAnsi"/>
        </w:rPr>
        <w:t>Przygotowany import alarmów/incydentów z SIEM do SOAR wraz z gotowym schematem wzbogacania informacji w SOAR, w ramach którego uwzględniona będzie automatyczna integracja z co najmniej jednym źródłem o zasobach (np. CMDB, Active Directory) i uwzględniony będzie co najmniej jeden system reputacyjny wskaźników kompromitacji (IOC) obejmujący adresy IP, domeny, adresy URL, sumy kontrolne plików</w:t>
      </w:r>
      <w:r w:rsidR="00337AA3">
        <w:rPr>
          <w:rFonts w:asciiTheme="majorHAnsi" w:hAnsiTheme="majorHAnsi" w:cstheme="majorHAnsi"/>
        </w:rPr>
        <w:t>.</w:t>
      </w:r>
    </w:p>
    <w:p w14:paraId="0C8A32E6" w14:textId="3A3094D9" w:rsidR="00815C0F" w:rsidRPr="00815C0F" w:rsidRDefault="00815C0F">
      <w:pPr>
        <w:numPr>
          <w:ilvl w:val="0"/>
          <w:numId w:val="71"/>
        </w:numPr>
        <w:rPr>
          <w:rFonts w:asciiTheme="majorHAnsi" w:hAnsiTheme="majorHAnsi" w:cstheme="majorHAnsi"/>
        </w:rPr>
      </w:pPr>
      <w:r w:rsidRPr="00815C0F">
        <w:rPr>
          <w:rFonts w:asciiTheme="majorHAnsi" w:hAnsiTheme="majorHAnsi" w:cstheme="majorHAnsi"/>
        </w:rPr>
        <w:t xml:space="preserve">Oferowany system SIEM </w:t>
      </w:r>
      <w:r w:rsidR="00337AA3">
        <w:rPr>
          <w:rFonts w:asciiTheme="majorHAnsi" w:hAnsiTheme="majorHAnsi" w:cstheme="majorHAnsi"/>
        </w:rPr>
        <w:t xml:space="preserve">musi </w:t>
      </w:r>
      <w:r w:rsidR="003D5B9D" w:rsidRPr="00815C0F">
        <w:rPr>
          <w:rFonts w:asciiTheme="majorHAnsi" w:hAnsiTheme="majorHAnsi" w:cstheme="majorHAnsi"/>
        </w:rPr>
        <w:t>posia</w:t>
      </w:r>
      <w:r w:rsidR="007C1903">
        <w:rPr>
          <w:rFonts w:asciiTheme="majorHAnsi" w:hAnsiTheme="majorHAnsi" w:cstheme="majorHAnsi"/>
        </w:rPr>
        <w:t>d</w:t>
      </w:r>
      <w:r w:rsidR="004C72C8">
        <w:rPr>
          <w:rFonts w:asciiTheme="majorHAnsi" w:hAnsiTheme="majorHAnsi" w:cstheme="majorHAnsi"/>
        </w:rPr>
        <w:t>a</w:t>
      </w:r>
      <w:r w:rsidR="003D5B9D">
        <w:rPr>
          <w:rFonts w:asciiTheme="majorHAnsi" w:hAnsiTheme="majorHAnsi" w:cstheme="majorHAnsi"/>
        </w:rPr>
        <w:t>ć</w:t>
      </w:r>
      <w:r w:rsidRPr="00815C0F">
        <w:rPr>
          <w:rFonts w:asciiTheme="majorHAnsi" w:hAnsiTheme="majorHAnsi" w:cstheme="majorHAnsi"/>
        </w:rPr>
        <w:t xml:space="preserve"> gotowy konektor w SOAR, który </w:t>
      </w:r>
      <w:r w:rsidR="003D5B9D">
        <w:rPr>
          <w:rFonts w:asciiTheme="majorHAnsi" w:hAnsiTheme="majorHAnsi" w:cstheme="majorHAnsi"/>
        </w:rPr>
        <w:t>musi</w:t>
      </w:r>
      <w:r w:rsidRPr="00815C0F">
        <w:rPr>
          <w:rFonts w:asciiTheme="majorHAnsi" w:hAnsiTheme="majorHAnsi" w:cstheme="majorHAnsi"/>
        </w:rPr>
        <w:t xml:space="preserve"> wykonywać operacje bezpośrednio na GUI SIEM, co najmniej: </w:t>
      </w:r>
    </w:p>
    <w:p w14:paraId="2CCF63CB" w14:textId="0513E1C2" w:rsidR="00815C0F" w:rsidRPr="008D6475" w:rsidRDefault="00815C0F">
      <w:pPr>
        <w:pStyle w:val="Akapitzlist"/>
        <w:numPr>
          <w:ilvl w:val="2"/>
          <w:numId w:val="124"/>
        </w:numPr>
        <w:rPr>
          <w:rFonts w:asciiTheme="majorHAnsi" w:hAnsiTheme="majorHAnsi" w:cstheme="majorHAnsi"/>
        </w:rPr>
      </w:pPr>
      <w:r w:rsidRPr="008D6475">
        <w:rPr>
          <w:rFonts w:asciiTheme="majorHAnsi" w:hAnsiTheme="majorHAnsi" w:cstheme="majorHAnsi"/>
        </w:rPr>
        <w:t>wyszukiwanie zdarzeń</w:t>
      </w:r>
      <w:r w:rsidR="00337AA3">
        <w:rPr>
          <w:rFonts w:asciiTheme="majorHAnsi" w:hAnsiTheme="majorHAnsi" w:cstheme="majorHAnsi"/>
        </w:rPr>
        <w:t>;</w:t>
      </w:r>
    </w:p>
    <w:p w14:paraId="2B342C1A" w14:textId="4294923F" w:rsidR="00815C0F" w:rsidRPr="008D6475" w:rsidRDefault="00337AA3">
      <w:pPr>
        <w:pStyle w:val="Akapitzlist"/>
        <w:numPr>
          <w:ilvl w:val="2"/>
          <w:numId w:val="124"/>
        </w:numPr>
        <w:rPr>
          <w:rFonts w:asciiTheme="majorHAnsi" w:hAnsiTheme="majorHAnsi" w:cstheme="majorHAnsi"/>
        </w:rPr>
      </w:pPr>
      <w:r>
        <w:rPr>
          <w:rFonts w:asciiTheme="majorHAnsi" w:hAnsiTheme="majorHAnsi" w:cstheme="majorHAnsi"/>
        </w:rPr>
        <w:t>u</w:t>
      </w:r>
      <w:r w:rsidR="00815C0F" w:rsidRPr="008D6475">
        <w:rPr>
          <w:rFonts w:asciiTheme="majorHAnsi" w:hAnsiTheme="majorHAnsi" w:cstheme="majorHAnsi"/>
        </w:rPr>
        <w:t>ruchamianie raportów</w:t>
      </w:r>
      <w:r>
        <w:rPr>
          <w:rFonts w:asciiTheme="majorHAnsi" w:hAnsiTheme="majorHAnsi" w:cstheme="majorHAnsi"/>
        </w:rPr>
        <w:t>;</w:t>
      </w:r>
    </w:p>
    <w:p w14:paraId="2FF9DCB4" w14:textId="26326F4C" w:rsidR="00815C0F" w:rsidRPr="008D6475" w:rsidRDefault="00337AA3">
      <w:pPr>
        <w:pStyle w:val="Akapitzlist"/>
        <w:numPr>
          <w:ilvl w:val="2"/>
          <w:numId w:val="124"/>
        </w:numPr>
        <w:rPr>
          <w:rFonts w:asciiTheme="majorHAnsi" w:hAnsiTheme="majorHAnsi" w:cstheme="majorHAnsi"/>
        </w:rPr>
      </w:pPr>
      <w:r>
        <w:rPr>
          <w:rFonts w:asciiTheme="majorHAnsi" w:hAnsiTheme="majorHAnsi" w:cstheme="majorHAnsi"/>
        </w:rPr>
        <w:t>z</w:t>
      </w:r>
      <w:r w:rsidR="00815C0F" w:rsidRPr="008D6475">
        <w:rPr>
          <w:rFonts w:asciiTheme="majorHAnsi" w:hAnsiTheme="majorHAnsi" w:cstheme="majorHAnsi"/>
        </w:rPr>
        <w:t>arządzanie listami IOC (dodawanie, listowanie, usuwanie elementów)</w:t>
      </w:r>
      <w:r>
        <w:rPr>
          <w:rFonts w:asciiTheme="majorHAnsi" w:hAnsiTheme="majorHAnsi" w:cstheme="majorHAnsi"/>
        </w:rPr>
        <w:t>.</w:t>
      </w:r>
    </w:p>
    <w:p w14:paraId="1F94ADEC" w14:textId="3F977619" w:rsidR="00815C0F" w:rsidRPr="008D6475" w:rsidRDefault="00815C0F">
      <w:pPr>
        <w:pStyle w:val="Akapitzlist"/>
        <w:numPr>
          <w:ilvl w:val="0"/>
          <w:numId w:val="70"/>
        </w:numPr>
        <w:rPr>
          <w:rFonts w:asciiTheme="majorHAnsi" w:hAnsiTheme="majorHAnsi" w:cstheme="majorHAnsi"/>
        </w:rPr>
      </w:pPr>
      <w:r w:rsidRPr="008D6475">
        <w:rPr>
          <w:rFonts w:asciiTheme="majorHAnsi" w:hAnsiTheme="majorHAnsi" w:cstheme="majorHAnsi"/>
        </w:rPr>
        <w:t xml:space="preserve">Wymagane jest pełne wsparcie dla pozostałych systemów oferowanych w ramach tego postępowania bezpośrednio w SIEM przygotowane przez producenta </w:t>
      </w:r>
      <w:r w:rsidRPr="008D6475">
        <w:rPr>
          <w:rFonts w:asciiTheme="majorHAnsi" w:hAnsiTheme="majorHAnsi" w:cstheme="majorHAnsi"/>
        </w:rPr>
        <w:lastRenderedPageBreak/>
        <w:t>systemu. Zamawiający dopuszcza integracje wykonane w czasie trwania wdrożenia, ale taka integracja nie może ograniczać wsparcia producenta w przypadku wystąpienia problemów z integracją oraz wymaga się, aby integracja objęta była identycznymi parametrami SLA obsługi gwarancyjnej. </w:t>
      </w:r>
    </w:p>
    <w:p w14:paraId="504D9F7E" w14:textId="2D4C6CC9" w:rsidR="00815C0F" w:rsidRDefault="00815C0F">
      <w:pPr>
        <w:pStyle w:val="Akapitzlist"/>
        <w:numPr>
          <w:ilvl w:val="1"/>
          <w:numId w:val="70"/>
        </w:numPr>
        <w:rPr>
          <w:rFonts w:asciiTheme="majorHAnsi" w:hAnsiTheme="majorHAnsi" w:cstheme="majorHAnsi"/>
        </w:rPr>
      </w:pPr>
      <w:r w:rsidRPr="00815C0F">
        <w:rPr>
          <w:rFonts w:asciiTheme="majorHAnsi" w:hAnsiTheme="majorHAnsi" w:cstheme="majorHAnsi"/>
        </w:rPr>
        <w:t>Integracje wykonane w trakcie wdrożenia muszą być w pełni udokumentowane w Dokumentacji Powykonawczej, z uwzględnieniem opisów parserów, przepływu danych, reguł korelacyjnych.</w:t>
      </w:r>
    </w:p>
    <w:p w14:paraId="365F3A5C" w14:textId="77777777" w:rsidR="00DB6CDC" w:rsidRPr="00A94779" w:rsidRDefault="00DB6CDC" w:rsidP="00DB6CDC">
      <w:r w:rsidRPr="00A94779">
        <w:rPr>
          <w:b/>
          <w:bCs/>
        </w:rPr>
        <w:t>Architektura</w:t>
      </w:r>
      <w:r w:rsidRPr="00A94779">
        <w:t>.</w:t>
      </w:r>
    </w:p>
    <w:p w14:paraId="7E4EB52F" w14:textId="77777777" w:rsidR="00DB6CDC" w:rsidRPr="00A94779" w:rsidRDefault="00DB6CDC" w:rsidP="00DB6CDC">
      <w:pPr>
        <w:numPr>
          <w:ilvl w:val="0"/>
          <w:numId w:val="76"/>
        </w:numPr>
        <w:rPr>
          <w:rFonts w:asciiTheme="majorHAnsi" w:hAnsiTheme="majorHAnsi" w:cstheme="majorHAnsi"/>
        </w:rPr>
      </w:pPr>
      <w:r w:rsidRPr="00A94779">
        <w:rPr>
          <w:rFonts w:asciiTheme="majorHAnsi" w:hAnsiTheme="majorHAnsi" w:cstheme="majorHAnsi"/>
        </w:rPr>
        <w:t>Rozwiązanie musi zapewniać elastyczną i skalowalną architekturę, której rozbudowa nie będzie wymagała zakupu dodatkowych licencji. Musi jednocześnie umożliwiać wydzielanie warstw funkcjonalnych, zwanych dalej kolektorami, które muszą umożliwiać separację procesów takich jak parsowanie (normalizacja), przechowywanie logów, korelacja zdarzeń, przechowywanie zdarzeń oraz mechanizmy uczenia maszynowego.</w:t>
      </w:r>
    </w:p>
    <w:p w14:paraId="2C89BD24" w14:textId="77777777" w:rsidR="00DB6CDC" w:rsidRPr="00A94779" w:rsidRDefault="00DB6CDC" w:rsidP="00DB6CDC">
      <w:pPr>
        <w:numPr>
          <w:ilvl w:val="0"/>
          <w:numId w:val="76"/>
        </w:numPr>
        <w:rPr>
          <w:rFonts w:asciiTheme="majorHAnsi" w:hAnsiTheme="majorHAnsi" w:cstheme="majorHAnsi"/>
        </w:rPr>
      </w:pPr>
      <w:r w:rsidRPr="00A94779">
        <w:rPr>
          <w:rFonts w:asciiTheme="majorHAnsi" w:hAnsiTheme="majorHAnsi" w:cstheme="majorHAnsi"/>
        </w:rPr>
        <w:t>Rozwiązanie musi mieć możliwość nieograniczonego skalowania się poprzez dodawanie kolejnych maszyn wirtualnych lub maszyn fizycznych z nowymi typami kolektorów umożliwiając tym samym zarówno zwiększanie wydajności jak i niezawodności rozwiązania.</w:t>
      </w:r>
    </w:p>
    <w:p w14:paraId="3B29EBAA" w14:textId="77777777" w:rsidR="00DB6CDC" w:rsidRPr="00A94779" w:rsidRDefault="00DB6CDC" w:rsidP="00DB6CDC">
      <w:pPr>
        <w:numPr>
          <w:ilvl w:val="0"/>
          <w:numId w:val="76"/>
        </w:numPr>
        <w:rPr>
          <w:rFonts w:asciiTheme="majorHAnsi" w:hAnsiTheme="majorHAnsi" w:cstheme="majorHAnsi"/>
        </w:rPr>
      </w:pPr>
      <w:r w:rsidRPr="00A94779">
        <w:rPr>
          <w:rFonts w:asciiTheme="majorHAnsi" w:hAnsiTheme="majorHAnsi" w:cstheme="majorHAnsi"/>
        </w:rPr>
        <w:t>Kolektory przechowujące dane nie mogą wykorzystywać klasycznej relacyjnej bazy danych, dopuszcza się w tym celu jedynie bazy typu NoSQL lub autorskie rozwiązanie producenta. </w:t>
      </w:r>
    </w:p>
    <w:p w14:paraId="5242AD93" w14:textId="77777777" w:rsidR="00DB6CDC" w:rsidRPr="00A94779" w:rsidRDefault="00DB6CDC" w:rsidP="00DB6CDC">
      <w:pPr>
        <w:numPr>
          <w:ilvl w:val="0"/>
          <w:numId w:val="76"/>
        </w:numPr>
        <w:rPr>
          <w:rFonts w:asciiTheme="majorHAnsi" w:hAnsiTheme="majorHAnsi" w:cstheme="majorHAnsi"/>
        </w:rPr>
      </w:pPr>
      <w:r w:rsidRPr="00A94779">
        <w:rPr>
          <w:rFonts w:asciiTheme="majorHAnsi" w:hAnsiTheme="majorHAnsi" w:cstheme="majorHAnsi"/>
        </w:rPr>
        <w:t>Architektura rozwiązania musi wspierać konfigurację zapewniającą niezawodność poprzez możliwość zastosowania stosu kolektorów zastępczych, uruchamianych w przypadku awarii stosu podstawowego. Wszystkie kolektory, zarówno podstawowe, jak i zastępcze, muszą być zarządzane centralnie z poziomu tej samej konsoli.</w:t>
      </w:r>
    </w:p>
    <w:p w14:paraId="6309D1EB" w14:textId="77777777" w:rsidR="00DB6CDC" w:rsidRPr="00A94779" w:rsidRDefault="00DB6CDC" w:rsidP="00DB6CDC">
      <w:pPr>
        <w:numPr>
          <w:ilvl w:val="0"/>
          <w:numId w:val="76"/>
        </w:numPr>
        <w:rPr>
          <w:rFonts w:asciiTheme="majorHAnsi" w:hAnsiTheme="majorHAnsi" w:cstheme="majorHAnsi"/>
        </w:rPr>
      </w:pPr>
      <w:r w:rsidRPr="00A94779">
        <w:rPr>
          <w:rFonts w:asciiTheme="majorHAnsi" w:hAnsiTheme="majorHAnsi" w:cstheme="majorHAnsi"/>
        </w:rPr>
        <w:t>Rozwiązanie musi posiadać mechanizm umożliwiający współpracę z zewnętrznymi systemami typu Load Balancer, który będzie weryfikował poprawność działania całego stosu kolektorów podstawowych. Mechanizm ten musi udostępniać port monitorujący, za pomocą którego system zewnętrzny pozyska informację o awarii jednego z kolektorów i umożliwi odpowiednią reakcję. Przykładowo w przypadku Load Balancera reakcją będzie przełączenie na stos zapasowy, natomiast w przypadku systemu monitorowania – wygenerowanie alarmu.</w:t>
      </w:r>
    </w:p>
    <w:p w14:paraId="0AC70555" w14:textId="77777777" w:rsidR="00DB6CDC" w:rsidRPr="00A94779" w:rsidRDefault="00DB6CDC" w:rsidP="00DB6CDC">
      <w:pPr>
        <w:numPr>
          <w:ilvl w:val="0"/>
          <w:numId w:val="76"/>
        </w:numPr>
        <w:rPr>
          <w:rFonts w:asciiTheme="majorHAnsi" w:hAnsiTheme="majorHAnsi" w:cstheme="majorHAnsi"/>
        </w:rPr>
      </w:pPr>
      <w:r w:rsidRPr="00A94779">
        <w:rPr>
          <w:rFonts w:asciiTheme="majorHAnsi" w:hAnsiTheme="majorHAnsi" w:cstheme="majorHAnsi"/>
        </w:rPr>
        <w:t>W celu zapewnienia ciągłości korelacji kolektor podstawowy musi mieć możliwość synchronizacji zdarzeń z kolektorem zapasowym. W przypadku awarii kolektora podstawowego zdarzenia wygenerowane na tym kolektorze muszą zostać uwzględnione w korelacji na kolektorze zapasowym.</w:t>
      </w:r>
    </w:p>
    <w:p w14:paraId="10244302" w14:textId="77777777" w:rsidR="00DB6CDC" w:rsidRPr="00A94779" w:rsidRDefault="00DB6CDC" w:rsidP="00DB6CDC">
      <w:pPr>
        <w:numPr>
          <w:ilvl w:val="0"/>
          <w:numId w:val="76"/>
        </w:numPr>
        <w:rPr>
          <w:rFonts w:asciiTheme="majorHAnsi" w:hAnsiTheme="majorHAnsi" w:cstheme="majorHAnsi"/>
        </w:rPr>
      </w:pPr>
      <w:r w:rsidRPr="00A94779">
        <w:rPr>
          <w:rFonts w:asciiTheme="majorHAnsi" w:hAnsiTheme="majorHAnsi" w:cstheme="majorHAnsi"/>
        </w:rPr>
        <w:t>Wszystkie typy kolektorów, muszą mieć możliwość konfiguracji niezawodnościowej poprzez wskazanie kolektorów zapasowych, do których będą kierowane dane w przypadku awarii kolektorów podstawowych. Przykładem jest agent XDR, który w sytuacji braku komunikacji z kolektorem podstawowym automatycznie przekazuje dane do kolektora zapasowego.</w:t>
      </w:r>
    </w:p>
    <w:p w14:paraId="4CEC7E2A" w14:textId="262164C0" w:rsidR="00815C0F" w:rsidRPr="00651234" w:rsidRDefault="00815C0F" w:rsidP="00651234">
      <w:pPr>
        <w:rPr>
          <w:b/>
          <w:bCs/>
        </w:rPr>
      </w:pPr>
      <w:bookmarkStart w:id="36" w:name="_Toc210986330"/>
      <w:r w:rsidRPr="00651234">
        <w:rPr>
          <w:b/>
          <w:bCs/>
        </w:rPr>
        <w:t>Wymiarowanie i licencjonowanie</w:t>
      </w:r>
      <w:bookmarkEnd w:id="36"/>
      <w:r w:rsidR="006A45BD" w:rsidRPr="00651234">
        <w:rPr>
          <w:b/>
          <w:bCs/>
        </w:rPr>
        <w:t>.</w:t>
      </w:r>
    </w:p>
    <w:p w14:paraId="27B0DF7C"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lastRenderedPageBreak/>
        <w:t>Dostarczony system musi obsługiwać poniższe źródła logów. Zamawiający wskazuje liczbę posiadanych przez siebie systemów danego typu, aby umożliwić oszacowanie maksymalnego poziomu EPS konsumowanego przez system SIEM oraz oczekuje, że w etapie 1 niniejszego projektu Wykonawca dokona analizy przedwdrożeniowej, w wyniku której wybierze systemy, których logi będą pozwalać na analizę stanu cyberbezpieczeństwa przez system SIEM.</w:t>
      </w:r>
    </w:p>
    <w:p w14:paraId="477A63CD"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Lista systemów do objęcia SIEM oraz ich liczba zostanie przekazana oferentowi po podpisaniu umowy NDA.</w:t>
      </w:r>
    </w:p>
    <w:p w14:paraId="3D537B73" w14:textId="77777777" w:rsidR="00815C0F" w:rsidRPr="00815C0F" w:rsidRDefault="00815C0F" w:rsidP="00815C0F">
      <w:pPr>
        <w:rPr>
          <w:rFonts w:asciiTheme="majorHAnsi" w:hAnsiTheme="majorHAnsi" w:cstheme="majorHAnsi"/>
        </w:rPr>
      </w:pPr>
    </w:p>
    <w:p w14:paraId="46B3CBA9" w14:textId="3F5B5326" w:rsidR="00815C0F" w:rsidRPr="00815C0F" w:rsidRDefault="00815C0F" w:rsidP="00815C0F">
      <w:pPr>
        <w:rPr>
          <w:rFonts w:asciiTheme="majorHAnsi" w:hAnsiTheme="majorHAnsi" w:cstheme="majorHAnsi"/>
          <w:highlight w:val="green"/>
        </w:rPr>
      </w:pPr>
      <w:r w:rsidRPr="00815C0F">
        <w:rPr>
          <w:rFonts w:asciiTheme="majorHAnsi" w:hAnsiTheme="majorHAnsi" w:cstheme="majorHAnsi"/>
          <w:highlight w:val="green"/>
        </w:rPr>
        <w:t xml:space="preserve">LISTA NDA – </w:t>
      </w:r>
      <w:r w:rsidR="00A94779">
        <w:rPr>
          <w:rFonts w:asciiTheme="majorHAnsi" w:hAnsiTheme="majorHAnsi" w:cstheme="majorHAnsi"/>
          <w:highlight w:val="green"/>
        </w:rPr>
        <w:t>wzór</w:t>
      </w:r>
    </w:p>
    <w:p w14:paraId="7A98E6E9" w14:textId="77777777" w:rsidR="00815C0F" w:rsidRPr="00815C0F" w:rsidRDefault="00815C0F" w:rsidP="00815C0F">
      <w:pPr>
        <w:rPr>
          <w:rFonts w:asciiTheme="majorHAnsi" w:hAnsiTheme="majorHAnsi" w:cstheme="majorHAnsi"/>
          <w:highlight w:val="green"/>
        </w:rPr>
      </w:pPr>
      <w:r w:rsidRPr="00815C0F">
        <w:rPr>
          <w:rFonts w:asciiTheme="majorHAnsi" w:hAnsiTheme="majorHAnsi" w:cstheme="majorHAnsi"/>
          <w:highlight w:val="green"/>
        </w:rPr>
        <w:t>LP</w:t>
      </w:r>
      <w:r w:rsidRPr="00815C0F">
        <w:rPr>
          <w:rFonts w:asciiTheme="majorHAnsi" w:hAnsiTheme="majorHAnsi" w:cstheme="majorHAnsi"/>
          <w:highlight w:val="green"/>
        </w:rPr>
        <w:tab/>
        <w:t>Typ systemu</w:t>
      </w:r>
      <w:r w:rsidRPr="00815C0F">
        <w:rPr>
          <w:rFonts w:asciiTheme="majorHAnsi" w:hAnsiTheme="majorHAnsi" w:cstheme="majorHAnsi"/>
          <w:highlight w:val="green"/>
        </w:rPr>
        <w:tab/>
        <w:t>Ilość</w:t>
      </w:r>
    </w:p>
    <w:p w14:paraId="56DF74A6"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1. Windows Domain Controller</w:t>
      </w:r>
      <w:r w:rsidRPr="00815C0F">
        <w:rPr>
          <w:rFonts w:asciiTheme="majorHAnsi" w:hAnsiTheme="majorHAnsi" w:cstheme="majorHAnsi"/>
          <w:highlight w:val="green"/>
          <w:lang w:val="en-US"/>
        </w:rPr>
        <w:tab/>
        <w:t>…</w:t>
      </w:r>
    </w:p>
    <w:p w14:paraId="558AF5D2"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2. Windows Application Server</w:t>
      </w:r>
      <w:r w:rsidRPr="00815C0F">
        <w:rPr>
          <w:rFonts w:asciiTheme="majorHAnsi" w:hAnsiTheme="majorHAnsi" w:cstheme="majorHAnsi"/>
          <w:highlight w:val="green"/>
          <w:lang w:val="en-US"/>
        </w:rPr>
        <w:tab/>
        <w:t>…</w:t>
      </w:r>
    </w:p>
    <w:p w14:paraId="4F055A3F"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3. Windows Exchange Server Logs</w:t>
      </w:r>
      <w:r w:rsidRPr="00815C0F">
        <w:rPr>
          <w:rFonts w:asciiTheme="majorHAnsi" w:hAnsiTheme="majorHAnsi" w:cstheme="majorHAnsi"/>
          <w:highlight w:val="green"/>
          <w:lang w:val="en-US"/>
        </w:rPr>
        <w:tab/>
        <w:t>…</w:t>
      </w:r>
    </w:p>
    <w:p w14:paraId="1B63FE60"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4. Windows IIS Web  Server</w:t>
      </w:r>
      <w:r w:rsidRPr="00815C0F">
        <w:rPr>
          <w:rFonts w:asciiTheme="majorHAnsi" w:hAnsiTheme="majorHAnsi" w:cstheme="majorHAnsi"/>
          <w:highlight w:val="green"/>
          <w:lang w:val="en-US"/>
        </w:rPr>
        <w:tab/>
        <w:t>…</w:t>
      </w:r>
    </w:p>
    <w:p w14:paraId="66227A65"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5. Windows DNS Server</w:t>
      </w:r>
      <w:r w:rsidRPr="00815C0F">
        <w:rPr>
          <w:rFonts w:asciiTheme="majorHAnsi" w:hAnsiTheme="majorHAnsi" w:cstheme="majorHAnsi"/>
          <w:highlight w:val="green"/>
          <w:lang w:val="en-US"/>
        </w:rPr>
        <w:tab/>
        <w:t>…</w:t>
      </w:r>
    </w:p>
    <w:p w14:paraId="53BE6682"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6. Windows DHCP Server</w:t>
      </w:r>
      <w:r w:rsidRPr="00815C0F">
        <w:rPr>
          <w:rFonts w:asciiTheme="majorHAnsi" w:hAnsiTheme="majorHAnsi" w:cstheme="majorHAnsi"/>
          <w:highlight w:val="green"/>
          <w:lang w:val="en-US"/>
        </w:rPr>
        <w:tab/>
        <w:t>…</w:t>
      </w:r>
    </w:p>
    <w:p w14:paraId="4A6F5FB2"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7. Windows Database Server</w:t>
      </w:r>
      <w:r w:rsidRPr="00815C0F">
        <w:rPr>
          <w:rFonts w:asciiTheme="majorHAnsi" w:hAnsiTheme="majorHAnsi" w:cstheme="majorHAnsi"/>
          <w:highlight w:val="green"/>
          <w:lang w:val="en-US"/>
        </w:rPr>
        <w:tab/>
        <w:t>…</w:t>
      </w:r>
    </w:p>
    <w:p w14:paraId="2DB6FAAB"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8. Linux Application Server</w:t>
      </w:r>
      <w:r w:rsidRPr="00815C0F">
        <w:rPr>
          <w:rFonts w:asciiTheme="majorHAnsi" w:hAnsiTheme="majorHAnsi" w:cstheme="majorHAnsi"/>
          <w:highlight w:val="green"/>
          <w:lang w:val="en-US"/>
        </w:rPr>
        <w:tab/>
        <w:t>…</w:t>
      </w:r>
    </w:p>
    <w:p w14:paraId="5FBB4524"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9. Linux Email Server</w:t>
      </w:r>
      <w:r w:rsidRPr="00815C0F">
        <w:rPr>
          <w:rFonts w:asciiTheme="majorHAnsi" w:hAnsiTheme="majorHAnsi" w:cstheme="majorHAnsi"/>
          <w:highlight w:val="green"/>
          <w:lang w:val="en-US"/>
        </w:rPr>
        <w:tab/>
        <w:t>…</w:t>
      </w:r>
    </w:p>
    <w:p w14:paraId="2E5859CF"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10. Linux (Apache) Web Server</w:t>
      </w:r>
      <w:r w:rsidRPr="00815C0F">
        <w:rPr>
          <w:rFonts w:asciiTheme="majorHAnsi" w:hAnsiTheme="majorHAnsi" w:cstheme="majorHAnsi"/>
          <w:highlight w:val="green"/>
          <w:lang w:val="en-US"/>
        </w:rPr>
        <w:tab/>
        <w:t>…</w:t>
      </w:r>
    </w:p>
    <w:p w14:paraId="0E7A2AFA"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11. Linux DNS Server</w:t>
      </w:r>
      <w:r w:rsidRPr="00815C0F">
        <w:rPr>
          <w:rFonts w:asciiTheme="majorHAnsi" w:hAnsiTheme="majorHAnsi" w:cstheme="majorHAnsi"/>
          <w:highlight w:val="green"/>
          <w:lang w:val="en-US"/>
        </w:rPr>
        <w:tab/>
        <w:t>…</w:t>
      </w:r>
    </w:p>
    <w:p w14:paraId="7FCF64F3"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12. Linux DHCP Server</w:t>
      </w:r>
      <w:r w:rsidRPr="00815C0F">
        <w:rPr>
          <w:rFonts w:asciiTheme="majorHAnsi" w:hAnsiTheme="majorHAnsi" w:cstheme="majorHAnsi"/>
          <w:highlight w:val="green"/>
          <w:lang w:val="en-US"/>
        </w:rPr>
        <w:tab/>
        <w:t>…</w:t>
      </w:r>
    </w:p>
    <w:p w14:paraId="5260BDF4"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13. Linux Database Server</w:t>
      </w:r>
      <w:r w:rsidRPr="00815C0F">
        <w:rPr>
          <w:rFonts w:asciiTheme="majorHAnsi" w:hAnsiTheme="majorHAnsi" w:cstheme="majorHAnsi"/>
          <w:highlight w:val="green"/>
          <w:lang w:val="en-US"/>
        </w:rPr>
        <w:tab/>
        <w:t>…</w:t>
      </w:r>
    </w:p>
    <w:p w14:paraId="64642742"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14. Hyper-V Host</w:t>
      </w:r>
      <w:r w:rsidRPr="00815C0F">
        <w:rPr>
          <w:rFonts w:asciiTheme="majorHAnsi" w:hAnsiTheme="majorHAnsi" w:cstheme="majorHAnsi"/>
          <w:highlight w:val="green"/>
          <w:lang w:val="en-US"/>
        </w:rPr>
        <w:tab/>
        <w:t>…</w:t>
      </w:r>
    </w:p>
    <w:p w14:paraId="71430536"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15. Vulnerability Scanner</w:t>
      </w:r>
      <w:r w:rsidRPr="00815C0F">
        <w:rPr>
          <w:rFonts w:asciiTheme="majorHAnsi" w:hAnsiTheme="majorHAnsi" w:cstheme="majorHAnsi"/>
          <w:highlight w:val="green"/>
          <w:lang w:val="en-US"/>
        </w:rPr>
        <w:tab/>
        <w:t>1</w:t>
      </w:r>
    </w:p>
    <w:p w14:paraId="332BDA96" w14:textId="3226DE0E"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16. Load Balancer/Web FW</w:t>
      </w:r>
      <w:r w:rsidRPr="00815C0F">
        <w:rPr>
          <w:rFonts w:asciiTheme="majorHAnsi" w:hAnsiTheme="majorHAnsi" w:cstheme="majorHAnsi"/>
          <w:highlight w:val="green"/>
          <w:lang w:val="en-US"/>
        </w:rPr>
        <w:tab/>
        <w:t>…</w:t>
      </w:r>
    </w:p>
    <w:p w14:paraId="346D6A9C"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17. WLAN Controller</w:t>
      </w:r>
      <w:r w:rsidRPr="00815C0F">
        <w:rPr>
          <w:rFonts w:asciiTheme="majorHAnsi" w:hAnsiTheme="majorHAnsi" w:cstheme="majorHAnsi"/>
          <w:highlight w:val="green"/>
          <w:lang w:val="en-US"/>
        </w:rPr>
        <w:tab/>
        <w:t>…</w:t>
      </w:r>
    </w:p>
    <w:p w14:paraId="649FAC66"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18. Next Gen Firewall</w:t>
      </w:r>
      <w:r w:rsidRPr="00815C0F">
        <w:rPr>
          <w:rFonts w:asciiTheme="majorHAnsi" w:hAnsiTheme="majorHAnsi" w:cstheme="majorHAnsi"/>
          <w:highlight w:val="green"/>
          <w:lang w:val="en-US"/>
        </w:rPr>
        <w:tab/>
        <w:t>…</w:t>
      </w:r>
    </w:p>
    <w:p w14:paraId="5CA5BB11"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19. Firewall - Large</w:t>
      </w:r>
      <w:r w:rsidRPr="00815C0F">
        <w:rPr>
          <w:rFonts w:asciiTheme="majorHAnsi" w:hAnsiTheme="majorHAnsi" w:cstheme="majorHAnsi"/>
          <w:highlight w:val="green"/>
          <w:lang w:val="en-US"/>
        </w:rPr>
        <w:tab/>
        <w:t>…</w:t>
      </w:r>
    </w:p>
    <w:p w14:paraId="5D06583C"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20. Network IDS/IPS</w:t>
      </w:r>
      <w:r w:rsidRPr="00815C0F">
        <w:rPr>
          <w:rFonts w:asciiTheme="majorHAnsi" w:hAnsiTheme="majorHAnsi" w:cstheme="majorHAnsi"/>
          <w:highlight w:val="green"/>
          <w:lang w:val="en-US"/>
        </w:rPr>
        <w:tab/>
        <w:t>…</w:t>
      </w:r>
    </w:p>
    <w:p w14:paraId="5773E690"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21. Web App Firewall</w:t>
      </w:r>
      <w:r w:rsidRPr="00815C0F">
        <w:rPr>
          <w:rFonts w:asciiTheme="majorHAnsi" w:hAnsiTheme="majorHAnsi" w:cstheme="majorHAnsi"/>
          <w:highlight w:val="green"/>
          <w:lang w:val="en-US"/>
        </w:rPr>
        <w:tab/>
        <w:t>1</w:t>
      </w:r>
    </w:p>
    <w:p w14:paraId="14610A51"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22. Web Proxy</w:t>
      </w:r>
      <w:r w:rsidRPr="00815C0F">
        <w:rPr>
          <w:rFonts w:asciiTheme="majorHAnsi" w:hAnsiTheme="majorHAnsi" w:cstheme="majorHAnsi"/>
          <w:highlight w:val="green"/>
          <w:lang w:val="en-US"/>
        </w:rPr>
        <w:tab/>
        <w:t>…</w:t>
      </w:r>
    </w:p>
    <w:p w14:paraId="69D57D65" w14:textId="77777777" w:rsidR="00815C0F" w:rsidRPr="00815C0F" w:rsidRDefault="00815C0F" w:rsidP="00815C0F">
      <w:pPr>
        <w:rPr>
          <w:rFonts w:asciiTheme="majorHAnsi" w:hAnsiTheme="majorHAnsi" w:cstheme="majorHAnsi"/>
          <w:highlight w:val="green"/>
        </w:rPr>
      </w:pPr>
      <w:r w:rsidRPr="00815C0F">
        <w:rPr>
          <w:rFonts w:asciiTheme="majorHAnsi" w:hAnsiTheme="majorHAnsi" w:cstheme="majorHAnsi"/>
          <w:highlight w:val="green"/>
        </w:rPr>
        <w:t>23. Network Switch z uruchomionym Netflow</w:t>
      </w:r>
      <w:r w:rsidRPr="00815C0F">
        <w:rPr>
          <w:rFonts w:asciiTheme="majorHAnsi" w:hAnsiTheme="majorHAnsi" w:cstheme="majorHAnsi"/>
          <w:highlight w:val="green"/>
        </w:rPr>
        <w:tab/>
        <w:t>…</w:t>
      </w:r>
    </w:p>
    <w:p w14:paraId="3E387FD5"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 xml:space="preserve">24. Network Switch </w:t>
      </w:r>
      <w:r w:rsidRPr="00815C0F">
        <w:rPr>
          <w:rFonts w:asciiTheme="majorHAnsi" w:hAnsiTheme="majorHAnsi" w:cstheme="majorHAnsi"/>
          <w:highlight w:val="green"/>
          <w:lang w:val="en-US"/>
        </w:rPr>
        <w:tab/>
        <w:t>…</w:t>
      </w:r>
    </w:p>
    <w:p w14:paraId="188CD6B0"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25. Network Router</w:t>
      </w:r>
      <w:r w:rsidRPr="00815C0F">
        <w:rPr>
          <w:rFonts w:asciiTheme="majorHAnsi" w:hAnsiTheme="majorHAnsi" w:cstheme="majorHAnsi"/>
          <w:highlight w:val="green"/>
          <w:lang w:val="en-US"/>
        </w:rPr>
        <w:tab/>
        <w:t>…</w:t>
      </w:r>
    </w:p>
    <w:p w14:paraId="6E14DC46" w14:textId="77777777" w:rsidR="00815C0F" w:rsidRPr="00815C0F" w:rsidRDefault="00815C0F" w:rsidP="00815C0F">
      <w:pPr>
        <w:rPr>
          <w:rFonts w:asciiTheme="majorHAnsi" w:hAnsiTheme="majorHAnsi" w:cstheme="majorHAnsi"/>
          <w:highlight w:val="green"/>
          <w:lang w:val="en-US"/>
        </w:rPr>
      </w:pPr>
      <w:r w:rsidRPr="00815C0F">
        <w:rPr>
          <w:rFonts w:asciiTheme="majorHAnsi" w:hAnsiTheme="majorHAnsi" w:cstheme="majorHAnsi"/>
          <w:highlight w:val="green"/>
          <w:lang w:val="en-US"/>
        </w:rPr>
        <w:t>26. Antispam/eMail GW</w:t>
      </w:r>
      <w:r w:rsidRPr="00815C0F">
        <w:rPr>
          <w:rFonts w:asciiTheme="majorHAnsi" w:hAnsiTheme="majorHAnsi" w:cstheme="majorHAnsi"/>
          <w:highlight w:val="green"/>
          <w:lang w:val="en-US"/>
        </w:rPr>
        <w:tab/>
        <w:t>…</w:t>
      </w:r>
    </w:p>
    <w:p w14:paraId="31536E6E" w14:textId="37DA1AB3" w:rsidR="00815C0F" w:rsidRDefault="00815C0F" w:rsidP="00815C0F">
      <w:pPr>
        <w:rPr>
          <w:rFonts w:asciiTheme="majorHAnsi" w:hAnsiTheme="majorHAnsi" w:cstheme="majorHAnsi"/>
        </w:rPr>
      </w:pPr>
      <w:r w:rsidRPr="00815C0F">
        <w:rPr>
          <w:rFonts w:asciiTheme="majorHAnsi" w:hAnsiTheme="majorHAnsi" w:cstheme="majorHAnsi"/>
          <w:highlight w:val="green"/>
        </w:rPr>
        <w:t>27. Antywirus na serwerze lub stacji końcowej</w:t>
      </w:r>
    </w:p>
    <w:p w14:paraId="21481F8E" w14:textId="7C568564" w:rsidR="0005208B" w:rsidRDefault="0005208B" w:rsidP="00815C0F">
      <w:pPr>
        <w:rPr>
          <w:rFonts w:asciiTheme="majorHAnsi" w:hAnsiTheme="majorHAnsi" w:cstheme="majorHAnsi"/>
        </w:rPr>
      </w:pPr>
      <w:r w:rsidRPr="0005208B">
        <w:rPr>
          <w:rFonts w:asciiTheme="majorHAnsi" w:hAnsiTheme="majorHAnsi" w:cstheme="majorHAnsi"/>
          <w:highlight w:val="green"/>
        </w:rPr>
        <w:t>28. WAF</w:t>
      </w:r>
    </w:p>
    <w:p w14:paraId="54242AFC" w14:textId="77777777" w:rsidR="0005208B" w:rsidRPr="00815C0F" w:rsidRDefault="0005208B" w:rsidP="00815C0F">
      <w:pPr>
        <w:rPr>
          <w:rFonts w:asciiTheme="majorHAnsi" w:hAnsiTheme="majorHAnsi" w:cstheme="majorHAnsi"/>
        </w:rPr>
      </w:pPr>
    </w:p>
    <w:p w14:paraId="30CA6FF2"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Jeśli producent oferowanego systemu nie zapewnia obsługi wszystkich podanych źródeł to obowiązkiem dostawcy będzie zapewnienie wsparcia dla brakujących typów systemów w ramach wdrożenia. Wsparcie musi być zrealizowane w minimalnym zakresie:</w:t>
      </w:r>
    </w:p>
    <w:p w14:paraId="613552A1" w14:textId="32DE1C85" w:rsidR="00815C0F" w:rsidRPr="00815C0F" w:rsidRDefault="00B5063B">
      <w:pPr>
        <w:pStyle w:val="Akapitzlist"/>
        <w:numPr>
          <w:ilvl w:val="0"/>
          <w:numId w:val="125"/>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ełna normalizacja logów (parsowanie)</w:t>
      </w:r>
      <w:r>
        <w:rPr>
          <w:rFonts w:asciiTheme="majorHAnsi" w:hAnsiTheme="majorHAnsi" w:cstheme="majorHAnsi"/>
        </w:rPr>
        <w:t>;</w:t>
      </w:r>
    </w:p>
    <w:p w14:paraId="55AFE1C6" w14:textId="43F5E31A" w:rsidR="00815C0F" w:rsidRPr="00815C0F" w:rsidRDefault="00B5063B">
      <w:pPr>
        <w:pStyle w:val="Akapitzlist"/>
        <w:numPr>
          <w:ilvl w:val="0"/>
          <w:numId w:val="125"/>
        </w:numPr>
        <w:rPr>
          <w:rFonts w:asciiTheme="majorHAnsi" w:hAnsiTheme="majorHAnsi" w:cstheme="majorHAnsi"/>
        </w:rPr>
      </w:pPr>
      <w:r>
        <w:rPr>
          <w:rFonts w:asciiTheme="majorHAnsi" w:hAnsiTheme="majorHAnsi" w:cstheme="majorHAnsi"/>
        </w:rPr>
        <w:lastRenderedPageBreak/>
        <w:t>j</w:t>
      </w:r>
      <w:r w:rsidR="00815C0F" w:rsidRPr="00815C0F">
        <w:rPr>
          <w:rFonts w:asciiTheme="majorHAnsi" w:hAnsiTheme="majorHAnsi" w:cstheme="majorHAnsi"/>
        </w:rPr>
        <w:t>eśli zasadne to automatyczne wykrywanie</w:t>
      </w:r>
      <w:r>
        <w:rPr>
          <w:rFonts w:asciiTheme="majorHAnsi" w:hAnsiTheme="majorHAnsi" w:cstheme="majorHAnsi"/>
        </w:rPr>
        <w:t>;</w:t>
      </w:r>
    </w:p>
    <w:p w14:paraId="5775495C" w14:textId="1B8C1595" w:rsidR="00815C0F" w:rsidRPr="00815C0F" w:rsidRDefault="00B5063B">
      <w:pPr>
        <w:pStyle w:val="Akapitzlist"/>
        <w:numPr>
          <w:ilvl w:val="0"/>
          <w:numId w:val="125"/>
        </w:numPr>
        <w:rPr>
          <w:rFonts w:asciiTheme="majorHAnsi" w:hAnsiTheme="majorHAnsi" w:cstheme="majorHAnsi"/>
        </w:rPr>
      </w:pPr>
      <w:r>
        <w:rPr>
          <w:rFonts w:asciiTheme="majorHAnsi" w:hAnsiTheme="majorHAnsi" w:cstheme="majorHAnsi"/>
        </w:rPr>
        <w:t>d</w:t>
      </w:r>
      <w:r w:rsidR="00815C0F" w:rsidRPr="00815C0F">
        <w:rPr>
          <w:rFonts w:asciiTheme="majorHAnsi" w:hAnsiTheme="majorHAnsi" w:cstheme="majorHAnsi"/>
        </w:rPr>
        <w:t>edykowany zestaw monitorowania systemu (parametry oraz wartości progowe)</w:t>
      </w:r>
      <w:r w:rsidR="003669E4">
        <w:rPr>
          <w:rFonts w:asciiTheme="majorHAnsi" w:hAnsiTheme="majorHAnsi" w:cstheme="majorHAnsi"/>
        </w:rPr>
        <w:t>;</w:t>
      </w:r>
    </w:p>
    <w:p w14:paraId="498C45DB" w14:textId="1AB7644F" w:rsidR="00815C0F" w:rsidRPr="00815C0F" w:rsidRDefault="003669E4">
      <w:pPr>
        <w:pStyle w:val="Akapitzlist"/>
        <w:numPr>
          <w:ilvl w:val="0"/>
          <w:numId w:val="125"/>
        </w:numPr>
        <w:rPr>
          <w:rFonts w:asciiTheme="majorHAnsi" w:hAnsiTheme="majorHAnsi" w:cstheme="majorHAnsi"/>
        </w:rPr>
      </w:pPr>
      <w:r>
        <w:rPr>
          <w:rFonts w:asciiTheme="majorHAnsi" w:hAnsiTheme="majorHAnsi" w:cstheme="majorHAnsi"/>
        </w:rPr>
        <w:t>t</w:t>
      </w:r>
      <w:r w:rsidR="00815C0F" w:rsidRPr="00815C0F">
        <w:rPr>
          <w:rFonts w:asciiTheme="majorHAnsi" w:hAnsiTheme="majorHAnsi" w:cstheme="majorHAnsi"/>
        </w:rPr>
        <w:t>am, gdzie to zasadne dodanie lub modyfikacja reguł korelacji</w:t>
      </w:r>
      <w:r>
        <w:rPr>
          <w:rFonts w:asciiTheme="majorHAnsi" w:hAnsiTheme="majorHAnsi" w:cstheme="majorHAnsi"/>
        </w:rPr>
        <w:t>;</w:t>
      </w:r>
    </w:p>
    <w:p w14:paraId="48A026A2" w14:textId="6ABC99FE" w:rsidR="00815C0F" w:rsidRPr="00FB23C5" w:rsidRDefault="003669E4">
      <w:pPr>
        <w:numPr>
          <w:ilvl w:val="0"/>
          <w:numId w:val="125"/>
        </w:numPr>
        <w:rPr>
          <w:rFonts w:asciiTheme="majorHAnsi" w:hAnsiTheme="majorHAnsi" w:cstheme="majorHAnsi"/>
        </w:rPr>
      </w:pPr>
      <w:r w:rsidRPr="00FB23C5">
        <w:rPr>
          <w:rFonts w:asciiTheme="majorHAnsi" w:hAnsiTheme="majorHAnsi" w:cstheme="majorHAnsi"/>
        </w:rPr>
        <w:t>f</w:t>
      </w:r>
      <w:r w:rsidR="00815C0F" w:rsidRPr="00FB23C5">
        <w:rPr>
          <w:rFonts w:asciiTheme="majorHAnsi" w:hAnsiTheme="majorHAnsi" w:cstheme="majorHAnsi"/>
        </w:rPr>
        <w:t>unkcjonowanie rozwiązania musi umożliwiać konfigurację „on-</w:t>
      </w:r>
      <w:commentRangeStart w:id="37"/>
      <w:r w:rsidR="00815C0F" w:rsidRPr="00FB23C5">
        <w:rPr>
          <w:rFonts w:asciiTheme="majorHAnsi" w:hAnsiTheme="majorHAnsi" w:cstheme="majorHAnsi"/>
        </w:rPr>
        <w:t>premise</w:t>
      </w:r>
      <w:commentRangeEnd w:id="37"/>
      <w:r w:rsidR="00777926" w:rsidRPr="00FB23C5">
        <w:rPr>
          <w:rStyle w:val="Odwoaniedokomentarza"/>
          <w:rFonts w:asciiTheme="majorHAnsi" w:hAnsiTheme="majorHAnsi" w:cstheme="majorHAnsi"/>
          <w:sz w:val="24"/>
          <w:szCs w:val="24"/>
        </w:rPr>
        <w:commentReference w:id="37"/>
      </w:r>
      <w:r w:rsidR="00815C0F" w:rsidRPr="00FB23C5">
        <w:rPr>
          <w:rFonts w:asciiTheme="majorHAnsi" w:hAnsiTheme="majorHAnsi" w:cstheme="majorHAnsi"/>
        </w:rPr>
        <w:t>”, w której wszystkie funkcjonalności oraz przetwarzanie danych będzie się odbywać całkowicie w infrastrukturze zamawiającego, zapewniając tym samym możliwość konfiguracji systemu w pełnym zakresie funkcjonalnym w strefie odseparowanej od sieci Internet</w:t>
      </w:r>
      <w:r w:rsidR="00B31034" w:rsidRPr="00FB23C5">
        <w:rPr>
          <w:rFonts w:asciiTheme="majorHAnsi" w:hAnsiTheme="majorHAnsi" w:cstheme="majorHAnsi"/>
        </w:rPr>
        <w:t>;</w:t>
      </w:r>
    </w:p>
    <w:p w14:paraId="42F6F6A2" w14:textId="181BAE99" w:rsidR="00815C0F" w:rsidRPr="009224E4" w:rsidRDefault="00B31034">
      <w:pPr>
        <w:numPr>
          <w:ilvl w:val="0"/>
          <w:numId w:val="125"/>
        </w:numPr>
        <w:rPr>
          <w:rFonts w:asciiTheme="majorHAnsi" w:hAnsiTheme="majorHAnsi" w:cstheme="majorHAnsi"/>
        </w:rPr>
      </w:pPr>
      <w:r w:rsidRPr="009224E4">
        <w:rPr>
          <w:rFonts w:asciiTheme="majorHAnsi" w:hAnsiTheme="majorHAnsi" w:cstheme="majorHAnsi"/>
        </w:rPr>
        <w:t>p</w:t>
      </w:r>
      <w:r w:rsidR="00815C0F" w:rsidRPr="009224E4">
        <w:rPr>
          <w:rFonts w:asciiTheme="majorHAnsi" w:hAnsiTheme="majorHAnsi" w:cstheme="majorHAnsi"/>
        </w:rPr>
        <w:t xml:space="preserve">rodukt musi umożliwiać równoczesną pracę co najmniej </w:t>
      </w:r>
      <w:r w:rsidR="00B959F5" w:rsidRPr="009224E4">
        <w:rPr>
          <w:rFonts w:asciiTheme="majorHAnsi" w:hAnsiTheme="majorHAnsi" w:cstheme="majorHAnsi"/>
        </w:rPr>
        <w:t>5</w:t>
      </w:r>
      <w:r w:rsidR="00815C0F" w:rsidRPr="009224E4">
        <w:rPr>
          <w:rFonts w:asciiTheme="majorHAnsi" w:hAnsiTheme="majorHAnsi" w:cstheme="majorHAnsi"/>
        </w:rPr>
        <w:t xml:space="preserve"> operatorów oraz obsługiwać </w:t>
      </w:r>
      <w:r w:rsidR="009224E4" w:rsidRPr="009224E4">
        <w:rPr>
          <w:rFonts w:asciiTheme="majorHAnsi" w:hAnsiTheme="majorHAnsi" w:cstheme="majorHAnsi"/>
        </w:rPr>
        <w:t>900</w:t>
      </w:r>
      <w:r w:rsidR="00815C0F" w:rsidRPr="009224E4">
        <w:rPr>
          <w:rFonts w:asciiTheme="majorHAnsi" w:hAnsiTheme="majorHAnsi" w:cstheme="majorHAnsi"/>
        </w:rPr>
        <w:t xml:space="preserve"> źródeł logów liczonych jako komputery oraz serwery wykorzystywane w organizacji oraz zapewnić dla tych źródeł detekcję i obsługę cyberzagrożeń w ramach wszystkich oferowanych w tym postępowaniu funkcjonalności</w:t>
      </w:r>
      <w:r w:rsidR="00C54934" w:rsidRPr="009224E4">
        <w:rPr>
          <w:rFonts w:asciiTheme="majorHAnsi" w:hAnsiTheme="majorHAnsi" w:cstheme="majorHAnsi"/>
        </w:rPr>
        <w:t>;</w:t>
      </w:r>
    </w:p>
    <w:p w14:paraId="17608044" w14:textId="22013EAC" w:rsidR="00815C0F" w:rsidRPr="00B959F5" w:rsidRDefault="00815C0F">
      <w:pPr>
        <w:numPr>
          <w:ilvl w:val="0"/>
          <w:numId w:val="125"/>
        </w:numPr>
        <w:rPr>
          <w:rFonts w:asciiTheme="majorHAnsi" w:hAnsiTheme="majorHAnsi" w:cstheme="majorHAnsi"/>
        </w:rPr>
      </w:pPr>
      <w:r w:rsidRPr="00B959F5">
        <w:rPr>
          <w:rFonts w:asciiTheme="majorHAnsi" w:hAnsiTheme="majorHAnsi" w:cstheme="majorHAnsi"/>
        </w:rPr>
        <w:t>Licencja na oferowane rozwiązanie nie może nakładać limitów w zakresie liczby przechowywanych danych, ilości przesyłanych zdarzeń (EPS) oraz liczby równocześnie zalogowanych użytkowników</w:t>
      </w:r>
      <w:r w:rsidR="00C54934" w:rsidRPr="00B959F5">
        <w:rPr>
          <w:rFonts w:asciiTheme="majorHAnsi" w:hAnsiTheme="majorHAnsi" w:cstheme="majorHAnsi"/>
        </w:rPr>
        <w:t>;</w:t>
      </w:r>
    </w:p>
    <w:p w14:paraId="6C257B41" w14:textId="7387D186" w:rsidR="00815C0F" w:rsidRPr="009224E4" w:rsidRDefault="00C54934">
      <w:pPr>
        <w:numPr>
          <w:ilvl w:val="0"/>
          <w:numId w:val="125"/>
        </w:numPr>
        <w:rPr>
          <w:rFonts w:asciiTheme="majorHAnsi" w:hAnsiTheme="majorHAnsi" w:cstheme="majorHAnsi"/>
        </w:rPr>
      </w:pPr>
      <w:r w:rsidRPr="009224E4">
        <w:rPr>
          <w:rFonts w:asciiTheme="majorHAnsi" w:hAnsiTheme="majorHAnsi" w:cstheme="majorHAnsi"/>
        </w:rPr>
        <w:t>d</w:t>
      </w:r>
      <w:r w:rsidR="00815C0F" w:rsidRPr="009224E4">
        <w:rPr>
          <w:rFonts w:asciiTheme="majorHAnsi" w:hAnsiTheme="majorHAnsi" w:cstheme="majorHAnsi"/>
        </w:rPr>
        <w:t>ostarczone rozwiązanie musi być objęte</w:t>
      </w:r>
      <w:r w:rsidR="009224E4" w:rsidRPr="009224E4">
        <w:rPr>
          <w:rFonts w:asciiTheme="majorHAnsi" w:hAnsiTheme="majorHAnsi" w:cstheme="majorHAnsi"/>
        </w:rPr>
        <w:t xml:space="preserve"> co najmniej</w:t>
      </w:r>
      <w:r w:rsidR="00815C0F" w:rsidRPr="009224E4">
        <w:rPr>
          <w:rFonts w:asciiTheme="majorHAnsi" w:hAnsiTheme="majorHAnsi" w:cstheme="majorHAnsi"/>
        </w:rPr>
        <w:t xml:space="preserve"> </w:t>
      </w:r>
      <w:r w:rsidR="00B959F5" w:rsidRPr="009224E4">
        <w:rPr>
          <w:rFonts w:asciiTheme="majorHAnsi" w:hAnsiTheme="majorHAnsi" w:cstheme="majorHAnsi"/>
        </w:rPr>
        <w:t>36</w:t>
      </w:r>
      <w:r w:rsidR="00815C0F" w:rsidRPr="009224E4">
        <w:rPr>
          <w:rFonts w:asciiTheme="majorHAnsi" w:hAnsiTheme="majorHAnsi" w:cstheme="majorHAnsi"/>
        </w:rPr>
        <w:t xml:space="preserve"> miesięcznym wsparciem producenta obejmującym bezpłatne dostarczanie aktualizacji oprogramowania, aktualizacji kontekstu (m.in. parsery, reguły korelacyjne i playbooki) oraz obsługę błędów.</w:t>
      </w:r>
    </w:p>
    <w:p w14:paraId="38FC6B8E" w14:textId="127D2D28" w:rsidR="00815C0F" w:rsidRPr="00815C0F" w:rsidRDefault="00815C0F" w:rsidP="00777926">
      <w:pPr>
        <w:pStyle w:val="Nagwek2"/>
      </w:pPr>
      <w:bookmarkStart w:id="38" w:name="_Toc210986331"/>
      <w:bookmarkStart w:id="39" w:name="_Toc233287245"/>
      <w:r w:rsidRPr="00815C0F">
        <w:t>SOAR – dostarczenie usługi</w:t>
      </w:r>
      <w:bookmarkEnd w:id="38"/>
      <w:r w:rsidR="00A65837">
        <w:t>.</w:t>
      </w:r>
      <w:bookmarkEnd w:id="39"/>
    </w:p>
    <w:p w14:paraId="46B70512"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Podstawowe zadania, które muszą być realizowane przez SOAR:</w:t>
      </w:r>
    </w:p>
    <w:p w14:paraId="764A5F40" w14:textId="66A40561" w:rsidR="00815C0F" w:rsidRPr="00815C0F" w:rsidRDefault="000726C2">
      <w:pPr>
        <w:pStyle w:val="Akapitzlist"/>
        <w:numPr>
          <w:ilvl w:val="0"/>
          <w:numId w:val="126"/>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ymagana jest możliwość tworzenia reguł automatyzacji opartych o kontekst incydentu, typ artefaktu oraz źródło alertu</w:t>
      </w:r>
      <w:r>
        <w:rPr>
          <w:rFonts w:asciiTheme="majorHAnsi" w:hAnsiTheme="majorHAnsi" w:cstheme="majorHAnsi"/>
        </w:rPr>
        <w:t>.</w:t>
      </w:r>
    </w:p>
    <w:p w14:paraId="1E3500AE" w14:textId="434D9E71" w:rsidR="00815C0F" w:rsidRPr="00815C0F" w:rsidRDefault="000726C2">
      <w:pPr>
        <w:pStyle w:val="Akapitzlist"/>
        <w:numPr>
          <w:ilvl w:val="0"/>
          <w:numId w:val="126"/>
        </w:numPr>
        <w:rPr>
          <w:rFonts w:asciiTheme="majorHAnsi" w:hAnsiTheme="majorHAnsi" w:cstheme="majorHAnsi"/>
        </w:rPr>
      </w:pPr>
      <w:r>
        <w:rPr>
          <w:rFonts w:asciiTheme="majorHAnsi" w:hAnsiTheme="majorHAnsi" w:cstheme="majorHAnsi"/>
        </w:rPr>
        <w:t>s</w:t>
      </w:r>
      <w:r w:rsidR="00815C0F" w:rsidRPr="00815C0F">
        <w:rPr>
          <w:rFonts w:asciiTheme="majorHAnsi" w:hAnsiTheme="majorHAnsi" w:cstheme="majorHAnsi"/>
        </w:rPr>
        <w:t>ystem musi umożliwiać definiowanie reguł priorytetyzacji na podstawie źródła, typu zagrożenia, reputacji IOC oraz historii incydentów</w:t>
      </w:r>
      <w:r>
        <w:rPr>
          <w:rFonts w:asciiTheme="majorHAnsi" w:hAnsiTheme="majorHAnsi" w:cstheme="majorHAnsi"/>
        </w:rPr>
        <w:t>.</w:t>
      </w:r>
    </w:p>
    <w:p w14:paraId="7267D25F" w14:textId="1D41653B" w:rsidR="00815C0F" w:rsidRPr="00815C0F" w:rsidRDefault="000726C2">
      <w:pPr>
        <w:pStyle w:val="Akapitzlist"/>
        <w:numPr>
          <w:ilvl w:val="0"/>
          <w:numId w:val="126"/>
        </w:numPr>
        <w:rPr>
          <w:rFonts w:asciiTheme="majorHAnsi" w:hAnsiTheme="majorHAnsi" w:cstheme="majorHAnsi"/>
        </w:rPr>
      </w:pPr>
      <w:r>
        <w:rPr>
          <w:rFonts w:asciiTheme="majorHAnsi" w:hAnsiTheme="majorHAnsi" w:cstheme="majorHAnsi"/>
        </w:rPr>
        <w:t>I</w:t>
      </w:r>
      <w:r w:rsidR="00815C0F" w:rsidRPr="00815C0F">
        <w:rPr>
          <w:rFonts w:asciiTheme="majorHAnsi" w:hAnsiTheme="majorHAnsi" w:cstheme="majorHAnsi"/>
        </w:rPr>
        <w:t>ntegracja narzędzi cyberbezpieczeństwa do podejmowania zautomatyzowanych działań prewencyjnych</w:t>
      </w:r>
      <w:r>
        <w:rPr>
          <w:rFonts w:asciiTheme="majorHAnsi" w:hAnsiTheme="majorHAnsi" w:cstheme="majorHAnsi"/>
        </w:rPr>
        <w:t>.</w:t>
      </w:r>
    </w:p>
    <w:p w14:paraId="13FE8B70" w14:textId="5C40A064" w:rsidR="00815C0F" w:rsidRPr="00FB53C3" w:rsidRDefault="000726C2">
      <w:pPr>
        <w:pStyle w:val="Akapitzlist"/>
        <w:numPr>
          <w:ilvl w:val="0"/>
          <w:numId w:val="126"/>
        </w:numPr>
        <w:rPr>
          <w:rFonts w:asciiTheme="majorHAnsi" w:hAnsiTheme="majorHAnsi" w:cstheme="majorHAnsi"/>
        </w:rPr>
      </w:pPr>
      <w:r>
        <w:rPr>
          <w:rFonts w:asciiTheme="majorHAnsi" w:hAnsiTheme="majorHAnsi" w:cstheme="majorHAnsi"/>
        </w:rPr>
        <w:t>D</w:t>
      </w:r>
      <w:r w:rsidR="00815C0F" w:rsidRPr="00FB53C3">
        <w:rPr>
          <w:rFonts w:asciiTheme="majorHAnsi" w:hAnsiTheme="majorHAnsi" w:cstheme="majorHAnsi"/>
        </w:rPr>
        <w:t>okumentowanie działań</w:t>
      </w:r>
      <w:r>
        <w:rPr>
          <w:rFonts w:asciiTheme="majorHAnsi" w:hAnsiTheme="majorHAnsi" w:cstheme="majorHAnsi"/>
        </w:rPr>
        <w:t>.</w:t>
      </w:r>
    </w:p>
    <w:p w14:paraId="27380428" w14:textId="33247934" w:rsidR="00815C0F" w:rsidRPr="00815C0F" w:rsidRDefault="000726C2">
      <w:pPr>
        <w:pStyle w:val="Akapitzlist"/>
        <w:numPr>
          <w:ilvl w:val="0"/>
          <w:numId w:val="126"/>
        </w:numPr>
        <w:rPr>
          <w:rFonts w:asciiTheme="majorHAnsi" w:hAnsiTheme="majorHAnsi" w:cstheme="majorHAnsi"/>
        </w:rPr>
      </w:pPr>
      <w:r>
        <w:rPr>
          <w:rFonts w:asciiTheme="majorHAnsi" w:hAnsiTheme="majorHAnsi" w:cstheme="majorHAnsi"/>
        </w:rPr>
        <w:t>A</w:t>
      </w:r>
      <w:r w:rsidR="00815C0F" w:rsidRPr="00815C0F">
        <w:rPr>
          <w:rFonts w:asciiTheme="majorHAnsi" w:hAnsiTheme="majorHAnsi" w:cstheme="majorHAnsi"/>
        </w:rPr>
        <w:t>utomatyzacja powtarzalnych działań w ramach wsparcia operacyjnego działań z zakresu infrastruktury IT</w:t>
      </w:r>
      <w:r>
        <w:rPr>
          <w:rFonts w:asciiTheme="majorHAnsi" w:hAnsiTheme="majorHAnsi" w:cstheme="majorHAnsi"/>
        </w:rPr>
        <w:t>.</w:t>
      </w:r>
    </w:p>
    <w:p w14:paraId="30BB3645" w14:textId="24BEBF73" w:rsidR="00815C0F" w:rsidRPr="006B59B9" w:rsidRDefault="00815C0F" w:rsidP="006B59B9">
      <w:pPr>
        <w:rPr>
          <w:rFonts w:asciiTheme="majorHAnsi" w:hAnsiTheme="majorHAnsi" w:cstheme="majorHAnsi"/>
        </w:rPr>
      </w:pPr>
      <w:r w:rsidRPr="00815C0F">
        <w:rPr>
          <w:rFonts w:asciiTheme="majorHAnsi" w:hAnsiTheme="majorHAnsi" w:cstheme="majorHAnsi"/>
        </w:rPr>
        <w:t>Zamawiający wymaga, aby system SOAR spełniał następujące wymagania funkcjonalne:</w:t>
      </w:r>
    </w:p>
    <w:p w14:paraId="191DAFAA" w14:textId="3510A5D1" w:rsidR="00815C0F" w:rsidRPr="00815C0F" w:rsidRDefault="000726C2">
      <w:pPr>
        <w:pStyle w:val="Akapitzlist"/>
        <w:numPr>
          <w:ilvl w:val="0"/>
          <w:numId w:val="72"/>
        </w:numPr>
        <w:rPr>
          <w:rFonts w:asciiTheme="majorHAnsi" w:hAnsiTheme="majorHAnsi" w:cstheme="majorHAnsi"/>
        </w:rPr>
      </w:pPr>
      <w:r>
        <w:rPr>
          <w:rFonts w:asciiTheme="majorHAnsi" w:hAnsiTheme="majorHAnsi" w:cstheme="majorHAnsi"/>
        </w:rPr>
        <w:t>S</w:t>
      </w:r>
      <w:r w:rsidR="00815C0F" w:rsidRPr="00815C0F">
        <w:rPr>
          <w:rFonts w:asciiTheme="majorHAnsi" w:hAnsiTheme="majorHAnsi" w:cstheme="majorHAnsi"/>
        </w:rPr>
        <w:t>ystem musi mieć możliwość wyboru co najmniej dwóch języków interfejsu graficznego GUI (polski i angielski). Interfejs musi posiadać pełne tłumaczenie na język polski komunikatów systemowych, nazw pól, opisów akcji oraz dokumentacji użytkownika</w:t>
      </w:r>
      <w:r>
        <w:rPr>
          <w:rFonts w:asciiTheme="majorHAnsi" w:hAnsiTheme="majorHAnsi" w:cstheme="majorHAnsi"/>
        </w:rPr>
        <w:t>.</w:t>
      </w:r>
    </w:p>
    <w:p w14:paraId="22E8C1E2" w14:textId="56D2D3F6" w:rsidR="00815C0F" w:rsidRPr="00815C0F" w:rsidRDefault="000726C2">
      <w:pPr>
        <w:pStyle w:val="Akapitzlist"/>
        <w:numPr>
          <w:ilvl w:val="0"/>
          <w:numId w:val="72"/>
        </w:numPr>
        <w:rPr>
          <w:rFonts w:asciiTheme="majorHAnsi" w:hAnsiTheme="majorHAnsi" w:cstheme="majorHAnsi"/>
        </w:rPr>
      </w:pPr>
      <w:r>
        <w:rPr>
          <w:rFonts w:asciiTheme="majorHAnsi" w:hAnsiTheme="majorHAnsi" w:cstheme="majorHAnsi"/>
        </w:rPr>
        <w:t>S</w:t>
      </w:r>
      <w:r w:rsidR="00815C0F" w:rsidRPr="00815C0F">
        <w:rPr>
          <w:rFonts w:asciiTheme="majorHAnsi" w:hAnsiTheme="majorHAnsi" w:cstheme="majorHAnsi"/>
        </w:rPr>
        <w:t>ystem SOAR musi mieć możliwość instalacji oraz aktualizacji w trybie offline, tzn. bez dostępu systemu do Internetu</w:t>
      </w:r>
      <w:r w:rsidR="00A94B00">
        <w:rPr>
          <w:rFonts w:asciiTheme="majorHAnsi" w:hAnsiTheme="majorHAnsi" w:cstheme="majorHAnsi"/>
        </w:rPr>
        <w:t>, w</w:t>
      </w:r>
      <w:r w:rsidR="00815C0F" w:rsidRPr="00815C0F">
        <w:rPr>
          <w:rFonts w:asciiTheme="majorHAnsi" w:hAnsiTheme="majorHAnsi" w:cstheme="majorHAnsi"/>
        </w:rPr>
        <w:t>ymaganie dotyczy również pracy z konektorami</w:t>
      </w:r>
      <w:r>
        <w:rPr>
          <w:rFonts w:asciiTheme="majorHAnsi" w:hAnsiTheme="majorHAnsi" w:cstheme="majorHAnsi"/>
        </w:rPr>
        <w:t>.</w:t>
      </w:r>
    </w:p>
    <w:p w14:paraId="5662CC9F" w14:textId="0634A3FF" w:rsidR="00815C0F" w:rsidRPr="00815C0F" w:rsidRDefault="000726C2">
      <w:pPr>
        <w:pStyle w:val="Akapitzlist"/>
        <w:numPr>
          <w:ilvl w:val="0"/>
          <w:numId w:val="72"/>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roducent systemu musi dostarczać aktualizacje oprogramowanie SOAR</w:t>
      </w:r>
      <w:r>
        <w:rPr>
          <w:rFonts w:asciiTheme="majorHAnsi" w:hAnsiTheme="majorHAnsi" w:cstheme="majorHAnsi"/>
        </w:rPr>
        <w:t>.</w:t>
      </w:r>
    </w:p>
    <w:p w14:paraId="64EAC13B" w14:textId="45C9F931" w:rsidR="00815C0F" w:rsidRPr="00ED081B" w:rsidRDefault="006551FC">
      <w:pPr>
        <w:pStyle w:val="Akapitzlist"/>
        <w:numPr>
          <w:ilvl w:val="0"/>
          <w:numId w:val="72"/>
        </w:numPr>
        <w:rPr>
          <w:rFonts w:asciiTheme="majorHAnsi" w:hAnsiTheme="majorHAnsi" w:cstheme="majorHAnsi"/>
        </w:rPr>
      </w:pPr>
      <w:r w:rsidRPr="006551FC">
        <w:rPr>
          <w:rFonts w:asciiTheme="majorHAnsi" w:hAnsiTheme="majorHAnsi" w:cstheme="majorHAnsi"/>
        </w:rPr>
        <w:t>Aktualizacja konektorów musi zawierać mechanizmy zapewniające ciągłość przetwarzania danych, obsługi incydentów oraz realizacji zautomatyzowanych procedur (playbooków), bez utraty spójności operacyjnej systemu</w:t>
      </w:r>
      <w:r w:rsidR="000726C2">
        <w:rPr>
          <w:rFonts w:asciiTheme="majorHAnsi" w:hAnsiTheme="majorHAnsi" w:cstheme="majorHAnsi"/>
        </w:rPr>
        <w:t>.</w:t>
      </w:r>
    </w:p>
    <w:p w14:paraId="73B31180" w14:textId="37EE53AD" w:rsidR="00815C0F" w:rsidRPr="00ED081B" w:rsidRDefault="000726C2">
      <w:pPr>
        <w:pStyle w:val="Akapitzlist"/>
        <w:numPr>
          <w:ilvl w:val="0"/>
          <w:numId w:val="72"/>
        </w:numPr>
        <w:rPr>
          <w:rFonts w:asciiTheme="majorHAnsi" w:hAnsiTheme="majorHAnsi" w:cstheme="majorHAnsi"/>
        </w:rPr>
      </w:pPr>
      <w:r>
        <w:rPr>
          <w:rFonts w:asciiTheme="majorHAnsi" w:hAnsiTheme="majorHAnsi" w:cstheme="majorHAnsi"/>
        </w:rPr>
        <w:lastRenderedPageBreak/>
        <w:t>A</w:t>
      </w:r>
      <w:r w:rsidR="00815C0F" w:rsidRPr="00815C0F">
        <w:rPr>
          <w:rFonts w:asciiTheme="majorHAnsi" w:hAnsiTheme="majorHAnsi" w:cstheme="majorHAnsi"/>
        </w:rPr>
        <w:t>ktualizacje muszą być widoczne w interfejsie systemu od momentu ich dostępności (dotyczy pracy w trybie online)</w:t>
      </w:r>
      <w:r>
        <w:rPr>
          <w:rFonts w:asciiTheme="majorHAnsi" w:hAnsiTheme="majorHAnsi" w:cstheme="majorHAnsi"/>
        </w:rPr>
        <w:t>.</w:t>
      </w:r>
    </w:p>
    <w:p w14:paraId="37B352A3" w14:textId="6C99DE57" w:rsidR="00815C0F" w:rsidRPr="00BA1005" w:rsidRDefault="000726C2">
      <w:pPr>
        <w:pStyle w:val="Akapitzlist"/>
        <w:numPr>
          <w:ilvl w:val="0"/>
          <w:numId w:val="72"/>
        </w:numPr>
        <w:rPr>
          <w:rFonts w:asciiTheme="majorHAnsi" w:hAnsiTheme="majorHAnsi" w:cstheme="majorHAnsi"/>
        </w:rPr>
      </w:pPr>
      <w:r w:rsidRPr="00BA1005">
        <w:rPr>
          <w:rFonts w:asciiTheme="majorHAnsi" w:hAnsiTheme="majorHAnsi" w:cstheme="majorHAnsi"/>
        </w:rPr>
        <w:t>R</w:t>
      </w:r>
      <w:r w:rsidR="00815C0F" w:rsidRPr="00BA1005">
        <w:rPr>
          <w:rFonts w:asciiTheme="majorHAnsi" w:hAnsiTheme="majorHAnsi" w:cstheme="majorHAnsi"/>
        </w:rPr>
        <w:t xml:space="preserve">ozwiązanie musi zawierać asystenta AI wspomagającego </w:t>
      </w:r>
      <w:commentRangeStart w:id="40"/>
      <w:r w:rsidR="00815C0F" w:rsidRPr="00BA1005">
        <w:rPr>
          <w:rFonts w:asciiTheme="majorHAnsi" w:hAnsiTheme="majorHAnsi" w:cstheme="majorHAnsi"/>
        </w:rPr>
        <w:t>tworzenie</w:t>
      </w:r>
      <w:commentRangeEnd w:id="40"/>
      <w:r w:rsidR="00777926" w:rsidRPr="00BA1005">
        <w:rPr>
          <w:rStyle w:val="Odwoaniedokomentarza"/>
          <w:rFonts w:asciiTheme="majorHAnsi" w:hAnsiTheme="majorHAnsi" w:cstheme="majorHAnsi"/>
          <w:sz w:val="24"/>
          <w:szCs w:val="24"/>
        </w:rPr>
        <w:commentReference w:id="40"/>
      </w:r>
      <w:r w:rsidR="00815C0F" w:rsidRPr="00BA1005">
        <w:rPr>
          <w:rFonts w:asciiTheme="majorHAnsi" w:hAnsiTheme="majorHAnsi" w:cstheme="majorHAnsi"/>
        </w:rPr>
        <w:t xml:space="preserve"> niestandardowych integracji dostępnego z poziomu GUI, obejmującego dedykowany kontekst związany z pisaniem integracji oraz zestaw promptów</w:t>
      </w:r>
      <w:r w:rsidRPr="00BA1005">
        <w:rPr>
          <w:rFonts w:asciiTheme="majorHAnsi" w:hAnsiTheme="majorHAnsi" w:cstheme="majorHAnsi"/>
        </w:rPr>
        <w:t>.</w:t>
      </w:r>
    </w:p>
    <w:p w14:paraId="757609DC" w14:textId="257CCF1D" w:rsidR="00815C0F" w:rsidRPr="00BA1005" w:rsidRDefault="000726C2">
      <w:pPr>
        <w:pStyle w:val="Akapitzlist"/>
        <w:numPr>
          <w:ilvl w:val="0"/>
          <w:numId w:val="72"/>
        </w:numPr>
        <w:rPr>
          <w:rFonts w:asciiTheme="majorHAnsi" w:hAnsiTheme="majorHAnsi" w:cstheme="majorHAnsi"/>
        </w:rPr>
      </w:pPr>
      <w:r w:rsidRPr="00BA1005">
        <w:rPr>
          <w:rFonts w:asciiTheme="majorHAnsi" w:hAnsiTheme="majorHAnsi" w:cstheme="majorHAnsi"/>
        </w:rPr>
        <w:t>T</w:t>
      </w:r>
      <w:r w:rsidR="00815C0F" w:rsidRPr="00BA1005">
        <w:rPr>
          <w:rFonts w:asciiTheme="majorHAnsi" w:hAnsiTheme="majorHAnsi" w:cstheme="majorHAnsi"/>
        </w:rPr>
        <w:t>am gdzie to jest możliwe i zasadne konektory muszą wykorzystywać szyfrowane połączenia z systemem integrowanym, np. poprzez protokół SSL i weryfikację certyfikatu zgodnie z X.509</w:t>
      </w:r>
      <w:r w:rsidRPr="00BA1005">
        <w:rPr>
          <w:rFonts w:asciiTheme="majorHAnsi" w:hAnsiTheme="majorHAnsi" w:cstheme="majorHAnsi"/>
        </w:rPr>
        <w:t>.</w:t>
      </w:r>
    </w:p>
    <w:p w14:paraId="5F90ED7C" w14:textId="1CD94930" w:rsidR="00815C0F" w:rsidRPr="00BA1005" w:rsidRDefault="000726C2">
      <w:pPr>
        <w:pStyle w:val="Akapitzlist"/>
        <w:numPr>
          <w:ilvl w:val="0"/>
          <w:numId w:val="72"/>
        </w:numPr>
        <w:rPr>
          <w:rFonts w:asciiTheme="majorHAnsi" w:hAnsiTheme="majorHAnsi" w:cstheme="majorHAnsi"/>
          <w:strike/>
        </w:rPr>
      </w:pPr>
      <w:r w:rsidRPr="00BA1005">
        <w:rPr>
          <w:rFonts w:asciiTheme="majorHAnsi" w:hAnsiTheme="majorHAnsi" w:cstheme="majorHAnsi"/>
        </w:rPr>
        <w:t>M</w:t>
      </w:r>
      <w:r w:rsidR="00815C0F" w:rsidRPr="00BA1005">
        <w:rPr>
          <w:rFonts w:asciiTheme="majorHAnsi" w:hAnsiTheme="majorHAnsi" w:cstheme="majorHAnsi"/>
        </w:rPr>
        <w:t>usi istnieć możliwość pisania własnych konektorów w języku python/powershell</w:t>
      </w:r>
      <w:r w:rsidRPr="00BA1005">
        <w:rPr>
          <w:rFonts w:asciiTheme="majorHAnsi" w:hAnsiTheme="majorHAnsi" w:cstheme="majorHAnsi"/>
        </w:rPr>
        <w:t>.</w:t>
      </w:r>
    </w:p>
    <w:p w14:paraId="3036B0CA" w14:textId="7269F202" w:rsidR="00EA26C4" w:rsidRPr="00BA1005" w:rsidRDefault="000726C2">
      <w:pPr>
        <w:pStyle w:val="Akapitzlist"/>
        <w:numPr>
          <w:ilvl w:val="0"/>
          <w:numId w:val="72"/>
        </w:numPr>
        <w:rPr>
          <w:rFonts w:asciiTheme="majorHAnsi" w:hAnsiTheme="majorHAnsi" w:cstheme="majorHAnsi"/>
        </w:rPr>
      </w:pPr>
      <w:r w:rsidRPr="00BA1005">
        <w:rPr>
          <w:rFonts w:asciiTheme="majorHAnsi" w:hAnsiTheme="majorHAnsi" w:cstheme="majorHAnsi"/>
        </w:rPr>
        <w:t>O</w:t>
      </w:r>
      <w:r w:rsidR="00815C0F" w:rsidRPr="00BA1005">
        <w:rPr>
          <w:rFonts w:asciiTheme="majorHAnsi" w:hAnsiTheme="majorHAnsi" w:cstheme="majorHAnsi"/>
        </w:rPr>
        <w:t xml:space="preserve">ferowany system musi posiadać publicznie dostępną dokumentację / portal producenta co najmniej w zakresie: </w:t>
      </w:r>
    </w:p>
    <w:p w14:paraId="05BD3F0A" w14:textId="5533CAF4" w:rsidR="004B679B" w:rsidRDefault="00815C0F" w:rsidP="00EA26C4">
      <w:pPr>
        <w:pStyle w:val="Akapitzlist"/>
        <w:numPr>
          <w:ilvl w:val="1"/>
          <w:numId w:val="72"/>
        </w:numPr>
        <w:rPr>
          <w:rFonts w:asciiTheme="majorHAnsi" w:hAnsiTheme="majorHAnsi" w:cstheme="majorHAnsi"/>
        </w:rPr>
      </w:pPr>
      <w:r w:rsidRPr="00815C0F">
        <w:rPr>
          <w:rFonts w:asciiTheme="majorHAnsi" w:hAnsiTheme="majorHAnsi" w:cstheme="majorHAnsi"/>
        </w:rPr>
        <w:t>instalacji i pierwszej konfiguracji</w:t>
      </w:r>
      <w:r w:rsidR="004B679B">
        <w:rPr>
          <w:rFonts w:asciiTheme="majorHAnsi" w:hAnsiTheme="majorHAnsi" w:cstheme="majorHAnsi"/>
        </w:rPr>
        <w:t>;</w:t>
      </w:r>
    </w:p>
    <w:p w14:paraId="4841FDA2" w14:textId="01D754B5" w:rsidR="004B679B" w:rsidRDefault="00815C0F" w:rsidP="00EA26C4">
      <w:pPr>
        <w:pStyle w:val="Akapitzlist"/>
        <w:numPr>
          <w:ilvl w:val="1"/>
          <w:numId w:val="72"/>
        </w:numPr>
        <w:rPr>
          <w:rFonts w:asciiTheme="majorHAnsi" w:hAnsiTheme="majorHAnsi" w:cstheme="majorHAnsi"/>
        </w:rPr>
      </w:pPr>
      <w:r w:rsidRPr="00815C0F">
        <w:rPr>
          <w:rFonts w:asciiTheme="majorHAnsi" w:hAnsiTheme="majorHAnsi" w:cstheme="majorHAnsi"/>
        </w:rPr>
        <w:t>dokumentacji dla dostępnych w systemie konektorów</w:t>
      </w:r>
      <w:r w:rsidR="004B679B">
        <w:rPr>
          <w:rFonts w:asciiTheme="majorHAnsi" w:hAnsiTheme="majorHAnsi" w:cstheme="majorHAnsi"/>
        </w:rPr>
        <w:t>;</w:t>
      </w:r>
    </w:p>
    <w:p w14:paraId="786A4A50" w14:textId="4D05DD96" w:rsidR="004B679B" w:rsidRDefault="00815C0F" w:rsidP="00EA26C4">
      <w:pPr>
        <w:pStyle w:val="Akapitzlist"/>
        <w:numPr>
          <w:ilvl w:val="1"/>
          <w:numId w:val="72"/>
        </w:numPr>
        <w:rPr>
          <w:rFonts w:asciiTheme="majorHAnsi" w:hAnsiTheme="majorHAnsi" w:cstheme="majorHAnsi"/>
        </w:rPr>
      </w:pPr>
      <w:r w:rsidRPr="00815C0F">
        <w:rPr>
          <w:rFonts w:asciiTheme="majorHAnsi" w:hAnsiTheme="majorHAnsi" w:cstheme="majorHAnsi"/>
        </w:rPr>
        <w:t>API</w:t>
      </w:r>
      <w:r w:rsidR="004B679B">
        <w:rPr>
          <w:rFonts w:asciiTheme="majorHAnsi" w:hAnsiTheme="majorHAnsi" w:cstheme="majorHAnsi"/>
        </w:rPr>
        <w:t>;</w:t>
      </w:r>
    </w:p>
    <w:p w14:paraId="39E15A37" w14:textId="77777777" w:rsidR="004B679B" w:rsidRDefault="00815C0F" w:rsidP="00EA26C4">
      <w:pPr>
        <w:pStyle w:val="Akapitzlist"/>
        <w:numPr>
          <w:ilvl w:val="1"/>
          <w:numId w:val="72"/>
        </w:numPr>
        <w:rPr>
          <w:rFonts w:asciiTheme="majorHAnsi" w:hAnsiTheme="majorHAnsi" w:cstheme="majorHAnsi"/>
        </w:rPr>
      </w:pPr>
      <w:r w:rsidRPr="00815C0F">
        <w:rPr>
          <w:rFonts w:asciiTheme="majorHAnsi" w:hAnsiTheme="majorHAnsi" w:cstheme="majorHAnsi"/>
        </w:rPr>
        <w:t>administracji systemem</w:t>
      </w:r>
      <w:r w:rsidR="004B679B">
        <w:rPr>
          <w:rFonts w:asciiTheme="majorHAnsi" w:hAnsiTheme="majorHAnsi" w:cstheme="majorHAnsi"/>
        </w:rPr>
        <w:t>;</w:t>
      </w:r>
    </w:p>
    <w:p w14:paraId="1EB7677D" w14:textId="77777777" w:rsidR="004B679B" w:rsidRDefault="00815C0F" w:rsidP="00EA26C4">
      <w:pPr>
        <w:pStyle w:val="Akapitzlist"/>
        <w:numPr>
          <w:ilvl w:val="1"/>
          <w:numId w:val="72"/>
        </w:numPr>
        <w:rPr>
          <w:rFonts w:asciiTheme="majorHAnsi" w:hAnsiTheme="majorHAnsi" w:cstheme="majorHAnsi"/>
        </w:rPr>
      </w:pPr>
      <w:r w:rsidRPr="00815C0F">
        <w:rPr>
          <w:rFonts w:asciiTheme="majorHAnsi" w:hAnsiTheme="majorHAnsi" w:cstheme="majorHAnsi"/>
        </w:rPr>
        <w:t>ścieżki aktualizacji wersji</w:t>
      </w:r>
      <w:r w:rsidR="004B679B">
        <w:rPr>
          <w:rFonts w:asciiTheme="majorHAnsi" w:hAnsiTheme="majorHAnsi" w:cstheme="majorHAnsi"/>
        </w:rPr>
        <w:t>;</w:t>
      </w:r>
    </w:p>
    <w:p w14:paraId="446ABA57" w14:textId="77777777" w:rsidR="004B679B" w:rsidRDefault="00815C0F" w:rsidP="00EA26C4">
      <w:pPr>
        <w:pStyle w:val="Akapitzlist"/>
        <w:numPr>
          <w:ilvl w:val="1"/>
          <w:numId w:val="72"/>
        </w:numPr>
        <w:rPr>
          <w:rFonts w:asciiTheme="majorHAnsi" w:hAnsiTheme="majorHAnsi" w:cstheme="majorHAnsi"/>
        </w:rPr>
      </w:pPr>
      <w:r w:rsidRPr="00815C0F">
        <w:rPr>
          <w:rFonts w:asciiTheme="majorHAnsi" w:hAnsiTheme="majorHAnsi" w:cstheme="majorHAnsi"/>
        </w:rPr>
        <w:t>informacji o wydaniu (release notes)</w:t>
      </w:r>
      <w:r w:rsidR="004B679B">
        <w:rPr>
          <w:rFonts w:asciiTheme="majorHAnsi" w:hAnsiTheme="majorHAnsi" w:cstheme="majorHAnsi"/>
        </w:rPr>
        <w:t>;</w:t>
      </w:r>
    </w:p>
    <w:p w14:paraId="1BCE92C0" w14:textId="206E5976" w:rsidR="00815C0F" w:rsidRPr="006305F9" w:rsidRDefault="00815C0F" w:rsidP="00EA26C4">
      <w:pPr>
        <w:pStyle w:val="Akapitzlist"/>
        <w:numPr>
          <w:ilvl w:val="1"/>
          <w:numId w:val="72"/>
        </w:numPr>
        <w:rPr>
          <w:rFonts w:asciiTheme="majorHAnsi" w:hAnsiTheme="majorHAnsi" w:cstheme="majorHAnsi"/>
        </w:rPr>
      </w:pPr>
      <w:r w:rsidRPr="00815C0F">
        <w:rPr>
          <w:rFonts w:asciiTheme="majorHAnsi" w:hAnsiTheme="majorHAnsi" w:cstheme="majorHAnsi"/>
        </w:rPr>
        <w:t>tworzenie konektorów oraz Playbook-ów.</w:t>
      </w:r>
    </w:p>
    <w:p w14:paraId="5EE0A218" w14:textId="7FBF2151"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SOAR musi posiadać graficzny interfejs budowania i symulacji Playbook-ów</w:t>
      </w:r>
      <w:r w:rsidR="000726C2">
        <w:rPr>
          <w:rFonts w:asciiTheme="majorHAnsi" w:hAnsiTheme="majorHAnsi" w:cstheme="majorHAnsi"/>
        </w:rPr>
        <w:t>.</w:t>
      </w:r>
    </w:p>
    <w:p w14:paraId="1895D25E" w14:textId="4812F630" w:rsidR="00815C0F" w:rsidRPr="001A2B22" w:rsidRDefault="006E1035">
      <w:pPr>
        <w:pStyle w:val="Akapitzlist"/>
        <w:numPr>
          <w:ilvl w:val="0"/>
          <w:numId w:val="72"/>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 xml:space="preserve">rojektowanie i wykonywanie </w:t>
      </w:r>
      <w:r w:rsidR="0005088B">
        <w:rPr>
          <w:rFonts w:asciiTheme="majorHAnsi" w:hAnsiTheme="majorHAnsi" w:cstheme="majorHAnsi"/>
        </w:rPr>
        <w:t>P</w:t>
      </w:r>
      <w:r w:rsidR="0005088B" w:rsidRPr="00815C0F">
        <w:rPr>
          <w:rFonts w:asciiTheme="majorHAnsi" w:hAnsiTheme="majorHAnsi" w:cstheme="majorHAnsi"/>
        </w:rPr>
        <w:t>laybook</w:t>
      </w:r>
      <w:r w:rsidR="00815C0F" w:rsidRPr="00815C0F">
        <w:rPr>
          <w:rFonts w:asciiTheme="majorHAnsi" w:hAnsiTheme="majorHAnsi" w:cstheme="majorHAnsi"/>
        </w:rPr>
        <w:t>-ów musi udostępniać możliwość złożonych ścieżek postępowania, w tym co najmniej:</w:t>
      </w:r>
    </w:p>
    <w:p w14:paraId="46B42F46" w14:textId="26EBC537" w:rsidR="00815C0F" w:rsidRPr="00815C0F" w:rsidRDefault="00CD6F01">
      <w:pPr>
        <w:pStyle w:val="Akapitzlist"/>
        <w:numPr>
          <w:ilvl w:val="1"/>
          <w:numId w:val="127"/>
        </w:numPr>
        <w:rPr>
          <w:rFonts w:asciiTheme="majorHAnsi" w:hAnsiTheme="majorHAnsi" w:cstheme="majorHAnsi"/>
        </w:rPr>
      </w:pPr>
      <w:r>
        <w:rPr>
          <w:rFonts w:asciiTheme="majorHAnsi" w:hAnsiTheme="majorHAnsi" w:cstheme="majorHAnsi"/>
        </w:rPr>
        <w:t>ś</w:t>
      </w:r>
      <w:r w:rsidR="00815C0F" w:rsidRPr="00815C0F">
        <w:rPr>
          <w:rFonts w:asciiTheme="majorHAnsi" w:hAnsiTheme="majorHAnsi" w:cstheme="majorHAnsi"/>
        </w:rPr>
        <w:t>cieżek alternatywnych</w:t>
      </w:r>
      <w:r w:rsidR="006A1A8F">
        <w:rPr>
          <w:rFonts w:asciiTheme="majorHAnsi" w:hAnsiTheme="majorHAnsi" w:cstheme="majorHAnsi"/>
        </w:rPr>
        <w:t>;</w:t>
      </w:r>
    </w:p>
    <w:p w14:paraId="09866314" w14:textId="333D50F6" w:rsidR="00815C0F" w:rsidRPr="00815C0F" w:rsidRDefault="00CD6F01">
      <w:pPr>
        <w:pStyle w:val="Akapitzlist"/>
        <w:numPr>
          <w:ilvl w:val="1"/>
          <w:numId w:val="127"/>
        </w:numPr>
        <w:rPr>
          <w:rFonts w:asciiTheme="majorHAnsi" w:hAnsiTheme="majorHAnsi" w:cstheme="majorHAnsi"/>
        </w:rPr>
      </w:pPr>
      <w:r>
        <w:rPr>
          <w:rFonts w:asciiTheme="majorHAnsi" w:hAnsiTheme="majorHAnsi" w:cstheme="majorHAnsi"/>
        </w:rPr>
        <w:t>ś</w:t>
      </w:r>
      <w:r w:rsidR="00815C0F" w:rsidRPr="00815C0F">
        <w:rPr>
          <w:rFonts w:asciiTheme="majorHAnsi" w:hAnsiTheme="majorHAnsi" w:cstheme="majorHAnsi"/>
        </w:rPr>
        <w:t>cieżek warunkowych</w:t>
      </w:r>
      <w:r w:rsidR="000726C2">
        <w:rPr>
          <w:rFonts w:asciiTheme="majorHAnsi" w:hAnsiTheme="majorHAnsi" w:cstheme="majorHAnsi"/>
        </w:rPr>
        <w:t>.</w:t>
      </w:r>
    </w:p>
    <w:p w14:paraId="0393B728" w14:textId="77777777" w:rsidR="00815C0F" w:rsidRPr="007B722D" w:rsidRDefault="00815C0F">
      <w:pPr>
        <w:pStyle w:val="Akapitzlist"/>
        <w:numPr>
          <w:ilvl w:val="0"/>
          <w:numId w:val="72"/>
        </w:numPr>
        <w:rPr>
          <w:rFonts w:asciiTheme="majorHAnsi" w:hAnsiTheme="majorHAnsi" w:cstheme="majorHAnsi"/>
        </w:rPr>
      </w:pPr>
      <w:r w:rsidRPr="007B722D">
        <w:rPr>
          <w:rFonts w:asciiTheme="majorHAnsi" w:hAnsiTheme="majorHAnsi" w:cstheme="majorHAnsi"/>
        </w:rPr>
        <w:t>Playbook musi udostępniać możliwość budowania rozdzielnych ścieżek postępowania na każdym jego etapie w zależności od parametrów wejściowych dodanego elementu.</w:t>
      </w:r>
    </w:p>
    <w:p w14:paraId="54E6388C" w14:textId="77777777" w:rsidR="00815C0F" w:rsidRPr="007B722D" w:rsidRDefault="00815C0F">
      <w:pPr>
        <w:pStyle w:val="Akapitzlist"/>
        <w:numPr>
          <w:ilvl w:val="0"/>
          <w:numId w:val="72"/>
        </w:numPr>
        <w:rPr>
          <w:rFonts w:asciiTheme="majorHAnsi" w:hAnsiTheme="majorHAnsi" w:cstheme="majorHAnsi"/>
        </w:rPr>
      </w:pPr>
      <w:r w:rsidRPr="007B722D">
        <w:rPr>
          <w:rFonts w:asciiTheme="majorHAnsi" w:hAnsiTheme="majorHAnsi" w:cstheme="majorHAnsi"/>
        </w:rPr>
        <w:t>Wykonywanie Playbook-ów musi udostępniać możliwość:</w:t>
      </w:r>
    </w:p>
    <w:p w14:paraId="1F14237C" w14:textId="74B179CE" w:rsidR="00815C0F" w:rsidRPr="007B722D" w:rsidRDefault="0005088B" w:rsidP="0005088B">
      <w:pPr>
        <w:pStyle w:val="Akapitzlist"/>
        <w:numPr>
          <w:ilvl w:val="1"/>
          <w:numId w:val="72"/>
        </w:numPr>
        <w:rPr>
          <w:rFonts w:asciiTheme="majorHAnsi" w:hAnsiTheme="majorHAnsi" w:cstheme="majorHAnsi"/>
        </w:rPr>
      </w:pPr>
      <w:r>
        <w:rPr>
          <w:rFonts w:asciiTheme="majorHAnsi" w:hAnsiTheme="majorHAnsi" w:cstheme="majorHAnsi"/>
        </w:rPr>
        <w:t>r</w:t>
      </w:r>
      <w:r w:rsidR="00815C0F" w:rsidRPr="007B722D">
        <w:rPr>
          <w:rFonts w:asciiTheme="majorHAnsi" w:hAnsiTheme="majorHAnsi" w:cstheme="majorHAnsi"/>
        </w:rPr>
        <w:t>ozwidlania na wiele ścieżek</w:t>
      </w:r>
      <w:r>
        <w:rPr>
          <w:rFonts w:asciiTheme="majorHAnsi" w:hAnsiTheme="majorHAnsi" w:cstheme="majorHAnsi"/>
        </w:rPr>
        <w:t>;</w:t>
      </w:r>
    </w:p>
    <w:p w14:paraId="62A2109B" w14:textId="001B5236" w:rsidR="00815C0F" w:rsidRPr="007B722D" w:rsidRDefault="005D4E1A" w:rsidP="005D4E1A">
      <w:pPr>
        <w:pStyle w:val="Akapitzlist"/>
        <w:numPr>
          <w:ilvl w:val="1"/>
          <w:numId w:val="72"/>
        </w:numPr>
        <w:rPr>
          <w:rFonts w:asciiTheme="majorHAnsi" w:hAnsiTheme="majorHAnsi" w:cstheme="majorHAnsi"/>
        </w:rPr>
      </w:pPr>
      <w:r>
        <w:rPr>
          <w:rFonts w:asciiTheme="majorHAnsi" w:hAnsiTheme="majorHAnsi" w:cstheme="majorHAnsi"/>
        </w:rPr>
        <w:t>z</w:t>
      </w:r>
      <w:r w:rsidR="00815C0F" w:rsidRPr="007B722D">
        <w:rPr>
          <w:rFonts w:asciiTheme="majorHAnsi" w:hAnsiTheme="majorHAnsi" w:cstheme="majorHAnsi"/>
        </w:rPr>
        <w:t>bieżności wielu ścieżek w jednym elemencie</w:t>
      </w:r>
      <w:r w:rsidR="00FF5E9D">
        <w:rPr>
          <w:rFonts w:asciiTheme="majorHAnsi" w:hAnsiTheme="majorHAnsi" w:cstheme="majorHAnsi"/>
        </w:rPr>
        <w:t>.</w:t>
      </w:r>
    </w:p>
    <w:p w14:paraId="7E63EBDD" w14:textId="77777777" w:rsidR="00815C0F" w:rsidRPr="007B722D" w:rsidRDefault="00815C0F">
      <w:pPr>
        <w:pStyle w:val="Akapitzlist"/>
        <w:numPr>
          <w:ilvl w:val="0"/>
          <w:numId w:val="72"/>
        </w:numPr>
        <w:rPr>
          <w:rFonts w:asciiTheme="majorHAnsi" w:hAnsiTheme="majorHAnsi" w:cstheme="majorHAnsi"/>
        </w:rPr>
      </w:pPr>
      <w:r w:rsidRPr="007B722D">
        <w:rPr>
          <w:rFonts w:asciiTheme="majorHAnsi" w:hAnsiTheme="majorHAnsi" w:cstheme="majorHAnsi"/>
        </w:rPr>
        <w:t>SOAR musi udostępniać możliwość budowania nowych Playbook-ów na bazie już istniejących poprzez kopiowanie i edycję.</w:t>
      </w:r>
    </w:p>
    <w:p w14:paraId="26615786" w14:textId="4BDD4390" w:rsidR="00815C0F" w:rsidRPr="007B722D" w:rsidRDefault="00815C0F">
      <w:pPr>
        <w:pStyle w:val="Akapitzlist"/>
        <w:numPr>
          <w:ilvl w:val="0"/>
          <w:numId w:val="72"/>
        </w:numPr>
        <w:rPr>
          <w:rFonts w:asciiTheme="majorHAnsi" w:hAnsiTheme="majorHAnsi" w:cstheme="majorHAnsi"/>
          <w:strike/>
        </w:rPr>
      </w:pPr>
      <w:r w:rsidRPr="007B722D">
        <w:rPr>
          <w:rFonts w:asciiTheme="majorHAnsi" w:hAnsiTheme="majorHAnsi" w:cstheme="majorHAnsi"/>
        </w:rPr>
        <w:t>SOAR musi udostępniać możliwość wersjonowania Playbook-ów z funkcją przywracania wersji</w:t>
      </w:r>
      <w:r w:rsidR="0005579F" w:rsidRPr="007B722D">
        <w:rPr>
          <w:rFonts w:asciiTheme="majorHAnsi" w:hAnsiTheme="majorHAnsi" w:cstheme="majorHAnsi"/>
        </w:rPr>
        <w:t>.</w:t>
      </w:r>
    </w:p>
    <w:p w14:paraId="4169EC9E" w14:textId="03B26225" w:rsidR="00815C0F" w:rsidRPr="00FF5E9D" w:rsidRDefault="00815C0F" w:rsidP="00D45921">
      <w:pPr>
        <w:pStyle w:val="Akapitzlist"/>
        <w:numPr>
          <w:ilvl w:val="0"/>
          <w:numId w:val="72"/>
        </w:numPr>
        <w:rPr>
          <w:rFonts w:asciiTheme="majorHAnsi" w:hAnsiTheme="majorHAnsi" w:cstheme="majorHAnsi"/>
        </w:rPr>
      </w:pPr>
      <w:r w:rsidRPr="00FF5E9D">
        <w:rPr>
          <w:rFonts w:asciiTheme="majorHAnsi" w:hAnsiTheme="majorHAnsi" w:cstheme="majorHAnsi"/>
        </w:rPr>
        <w:t>SOAR musi udostępniać możliwość tworzenia Playbook-ów zagnieżdżonych tzn. korzystających</w:t>
      </w:r>
      <w:r w:rsidR="00FF5E9D" w:rsidRPr="00FF5E9D">
        <w:rPr>
          <w:rFonts w:asciiTheme="majorHAnsi" w:hAnsiTheme="majorHAnsi" w:cstheme="majorHAnsi"/>
        </w:rPr>
        <w:t xml:space="preserve"> </w:t>
      </w:r>
      <w:r w:rsidRPr="00FF5E9D">
        <w:rPr>
          <w:rFonts w:asciiTheme="majorHAnsi" w:hAnsiTheme="majorHAnsi" w:cstheme="majorHAnsi"/>
        </w:rPr>
        <w:t>z już istniejących, gdzie istniejący Playbook jest częścią utworzonego nowego playbook-a.</w:t>
      </w:r>
    </w:p>
    <w:p w14:paraId="17A74FD4" w14:textId="77777777" w:rsidR="00815C0F" w:rsidRPr="007B722D" w:rsidRDefault="00815C0F">
      <w:pPr>
        <w:pStyle w:val="Akapitzlist"/>
        <w:numPr>
          <w:ilvl w:val="0"/>
          <w:numId w:val="72"/>
        </w:numPr>
        <w:rPr>
          <w:rFonts w:asciiTheme="majorHAnsi" w:hAnsiTheme="majorHAnsi" w:cstheme="majorHAnsi"/>
        </w:rPr>
      </w:pPr>
      <w:r w:rsidRPr="007B722D">
        <w:rPr>
          <w:rFonts w:asciiTheme="majorHAnsi" w:hAnsiTheme="majorHAnsi" w:cstheme="majorHAnsi"/>
        </w:rPr>
        <w:t>SOAR musi posiadać mechanizmy wyboru ścieżki/ścieżek w Playbook-ach na podstawie kontekstu danych/parametrów.</w:t>
      </w:r>
    </w:p>
    <w:p w14:paraId="08AE371C" w14:textId="77777777" w:rsidR="00815C0F" w:rsidRPr="007B722D" w:rsidRDefault="00815C0F">
      <w:pPr>
        <w:pStyle w:val="Akapitzlist"/>
        <w:numPr>
          <w:ilvl w:val="0"/>
          <w:numId w:val="72"/>
        </w:numPr>
        <w:rPr>
          <w:rFonts w:asciiTheme="majorHAnsi" w:hAnsiTheme="majorHAnsi" w:cstheme="majorHAnsi"/>
        </w:rPr>
      </w:pPr>
      <w:r w:rsidRPr="007B722D">
        <w:rPr>
          <w:rFonts w:asciiTheme="majorHAnsi" w:hAnsiTheme="majorHAnsi" w:cstheme="majorHAnsi"/>
        </w:rPr>
        <w:t>SOAR musi się integrować z zewnętrznymi systemami CTI (Cyber Threat Intelligence).</w:t>
      </w:r>
    </w:p>
    <w:p w14:paraId="1D7A4445" w14:textId="77777777" w:rsidR="00840035" w:rsidRDefault="00815C0F">
      <w:pPr>
        <w:pStyle w:val="Akapitzlist"/>
        <w:numPr>
          <w:ilvl w:val="0"/>
          <w:numId w:val="72"/>
        </w:numPr>
        <w:rPr>
          <w:rFonts w:asciiTheme="majorHAnsi" w:hAnsiTheme="majorHAnsi" w:cstheme="majorHAnsi"/>
        </w:rPr>
      </w:pPr>
      <w:r w:rsidRPr="007B722D">
        <w:rPr>
          <w:rFonts w:asciiTheme="majorHAnsi" w:hAnsiTheme="majorHAnsi" w:cstheme="majorHAnsi"/>
        </w:rPr>
        <w:t xml:space="preserve">System musi posiadać warstwowy mechanizm przetwarzania obsługiwanych alarmów. Minimalny zakres to: </w:t>
      </w:r>
    </w:p>
    <w:p w14:paraId="05F5AC3A" w14:textId="77777777" w:rsidR="00840035" w:rsidRDefault="00815C0F" w:rsidP="00840035">
      <w:pPr>
        <w:pStyle w:val="Akapitzlist"/>
        <w:numPr>
          <w:ilvl w:val="1"/>
          <w:numId w:val="72"/>
        </w:numPr>
        <w:rPr>
          <w:rFonts w:asciiTheme="majorHAnsi" w:hAnsiTheme="majorHAnsi" w:cstheme="majorHAnsi"/>
        </w:rPr>
      </w:pPr>
      <w:r w:rsidRPr="007B722D">
        <w:rPr>
          <w:rFonts w:asciiTheme="majorHAnsi" w:hAnsiTheme="majorHAnsi" w:cstheme="majorHAnsi"/>
        </w:rPr>
        <w:t>stopień 1:</w:t>
      </w:r>
    </w:p>
    <w:p w14:paraId="79B4282B" w14:textId="77777777" w:rsidR="00840035" w:rsidRDefault="00815C0F" w:rsidP="00840035">
      <w:pPr>
        <w:pStyle w:val="Akapitzlist"/>
        <w:numPr>
          <w:ilvl w:val="2"/>
          <w:numId w:val="72"/>
        </w:numPr>
        <w:rPr>
          <w:rFonts w:asciiTheme="majorHAnsi" w:hAnsiTheme="majorHAnsi" w:cstheme="majorHAnsi"/>
        </w:rPr>
      </w:pPr>
      <w:r w:rsidRPr="007B722D">
        <w:rPr>
          <w:rFonts w:asciiTheme="majorHAnsi" w:hAnsiTheme="majorHAnsi" w:cstheme="majorHAnsi"/>
        </w:rPr>
        <w:lastRenderedPageBreak/>
        <w:t>przetwarzanie odebranych rekordów z zewnątrz zanim zostanie on zapisany w systemowych bazach danych (możliwe jest na przykład odrzucenie rekordu do dalszego przetwarzania);</w:t>
      </w:r>
    </w:p>
    <w:p w14:paraId="385A8F4D" w14:textId="77777777" w:rsidR="00840035" w:rsidRDefault="00815C0F" w:rsidP="00840035">
      <w:pPr>
        <w:pStyle w:val="Akapitzlist"/>
        <w:numPr>
          <w:ilvl w:val="1"/>
          <w:numId w:val="72"/>
        </w:numPr>
        <w:rPr>
          <w:rFonts w:asciiTheme="majorHAnsi" w:hAnsiTheme="majorHAnsi" w:cstheme="majorHAnsi"/>
        </w:rPr>
      </w:pPr>
      <w:r w:rsidRPr="007B722D">
        <w:rPr>
          <w:rFonts w:asciiTheme="majorHAnsi" w:hAnsiTheme="majorHAnsi" w:cstheme="majorHAnsi"/>
        </w:rPr>
        <w:t>stopień 2:</w:t>
      </w:r>
    </w:p>
    <w:p w14:paraId="16A95B08" w14:textId="77777777" w:rsidR="00840035" w:rsidRDefault="00815C0F" w:rsidP="00840035">
      <w:pPr>
        <w:pStyle w:val="Akapitzlist"/>
        <w:numPr>
          <w:ilvl w:val="2"/>
          <w:numId w:val="72"/>
        </w:numPr>
        <w:rPr>
          <w:rFonts w:asciiTheme="majorHAnsi" w:hAnsiTheme="majorHAnsi" w:cstheme="majorHAnsi"/>
        </w:rPr>
      </w:pPr>
      <w:r w:rsidRPr="007B722D">
        <w:rPr>
          <w:rFonts w:asciiTheme="majorHAnsi" w:hAnsiTheme="majorHAnsi" w:cstheme="majorHAnsi"/>
        </w:rPr>
        <w:t>właściwe przetwarzanie procedur;</w:t>
      </w:r>
    </w:p>
    <w:p w14:paraId="0EDEC0A1" w14:textId="77777777" w:rsidR="00840035" w:rsidRDefault="00815C0F" w:rsidP="00840035">
      <w:pPr>
        <w:pStyle w:val="Akapitzlist"/>
        <w:numPr>
          <w:ilvl w:val="1"/>
          <w:numId w:val="72"/>
        </w:numPr>
        <w:rPr>
          <w:rFonts w:asciiTheme="majorHAnsi" w:hAnsiTheme="majorHAnsi" w:cstheme="majorHAnsi"/>
        </w:rPr>
      </w:pPr>
      <w:r w:rsidRPr="007B722D">
        <w:rPr>
          <w:rFonts w:asciiTheme="majorHAnsi" w:hAnsiTheme="majorHAnsi" w:cstheme="majorHAnsi"/>
        </w:rPr>
        <w:t>stopień 3:</w:t>
      </w:r>
    </w:p>
    <w:p w14:paraId="539D147D" w14:textId="3673ADC9" w:rsidR="00815C0F" w:rsidRPr="007B722D" w:rsidRDefault="00815C0F" w:rsidP="00840035">
      <w:pPr>
        <w:pStyle w:val="Akapitzlist"/>
        <w:numPr>
          <w:ilvl w:val="2"/>
          <w:numId w:val="72"/>
        </w:numPr>
        <w:rPr>
          <w:rFonts w:asciiTheme="majorHAnsi" w:hAnsiTheme="majorHAnsi" w:cstheme="majorHAnsi"/>
        </w:rPr>
      </w:pPr>
      <w:r w:rsidRPr="007B722D">
        <w:rPr>
          <w:rFonts w:asciiTheme="majorHAnsi" w:hAnsiTheme="majorHAnsi" w:cstheme="majorHAnsi"/>
        </w:rPr>
        <w:t>działania po wykonaniu procedur (playbook), przez co możliwe jest na przykład zaawansowane łączenie podobnych rekordów z nowo utworzonym.</w:t>
      </w:r>
    </w:p>
    <w:p w14:paraId="32194327" w14:textId="47954826" w:rsidR="00815C0F" w:rsidRPr="002D4F88" w:rsidRDefault="00815C0F" w:rsidP="00C53663">
      <w:pPr>
        <w:pStyle w:val="Akapitzlist"/>
        <w:numPr>
          <w:ilvl w:val="0"/>
          <w:numId w:val="72"/>
        </w:numPr>
        <w:rPr>
          <w:rFonts w:asciiTheme="majorHAnsi" w:hAnsiTheme="majorHAnsi" w:cstheme="majorHAnsi"/>
        </w:rPr>
      </w:pPr>
      <w:r w:rsidRPr="002D4F88">
        <w:rPr>
          <w:rFonts w:asciiTheme="majorHAnsi" w:hAnsiTheme="majorHAnsi" w:cstheme="majorHAnsi"/>
        </w:rPr>
        <w:t>Integracja z CTI musi umożliwiać pobieranie przez System SOAR informacji o aktualnych danych</w:t>
      </w:r>
      <w:r w:rsidR="002D4F88" w:rsidRPr="002D4F88">
        <w:rPr>
          <w:rFonts w:asciiTheme="majorHAnsi" w:hAnsiTheme="majorHAnsi" w:cstheme="majorHAnsi"/>
        </w:rPr>
        <w:t xml:space="preserve"> </w:t>
      </w:r>
      <w:r w:rsidRPr="002D4F88">
        <w:rPr>
          <w:rFonts w:asciiTheme="majorHAnsi" w:hAnsiTheme="majorHAnsi" w:cstheme="majorHAnsi"/>
        </w:rPr>
        <w:t>związanych z zagrożeniami występujących w cyberprzestrzeni (listy reputacyjne adresów IP, adresów DNS, skróty (sumy kontrolne) złośliwego oprogramowania oraz złośliwych plików, itp.).</w:t>
      </w:r>
    </w:p>
    <w:p w14:paraId="0E31FF7F" w14:textId="77777777" w:rsidR="00815C0F" w:rsidRPr="007B722D" w:rsidRDefault="00815C0F">
      <w:pPr>
        <w:pStyle w:val="Akapitzlist"/>
        <w:numPr>
          <w:ilvl w:val="0"/>
          <w:numId w:val="72"/>
        </w:numPr>
        <w:rPr>
          <w:rFonts w:asciiTheme="majorHAnsi" w:hAnsiTheme="majorHAnsi" w:cstheme="majorHAnsi"/>
        </w:rPr>
      </w:pPr>
      <w:r w:rsidRPr="007B722D">
        <w:rPr>
          <w:rFonts w:asciiTheme="majorHAnsi" w:hAnsiTheme="majorHAnsi" w:cstheme="majorHAnsi"/>
        </w:rPr>
        <w:t xml:space="preserve">System SOAR musi posiadać możliwość definiowania w sposób ustrukturyzowany danych o Incydencie w postaci artefaktów. Co najmniej muszą być wspierane domyślnie następujące rodzaje: </w:t>
      </w:r>
    </w:p>
    <w:p w14:paraId="2F2353D3" w14:textId="6094EB50" w:rsidR="00815C0F" w:rsidRPr="00815C0F" w:rsidRDefault="00A87C38">
      <w:pPr>
        <w:pStyle w:val="Akapitzlist"/>
        <w:numPr>
          <w:ilvl w:val="2"/>
          <w:numId w:val="128"/>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liki</w:t>
      </w:r>
      <w:r>
        <w:rPr>
          <w:rFonts w:asciiTheme="majorHAnsi" w:hAnsiTheme="majorHAnsi" w:cstheme="majorHAnsi"/>
        </w:rPr>
        <w:t>;</w:t>
      </w:r>
    </w:p>
    <w:p w14:paraId="79539154" w14:textId="4C1451C6" w:rsidR="00815C0F" w:rsidRPr="00815C0F" w:rsidRDefault="00815C0F">
      <w:pPr>
        <w:pStyle w:val="Akapitzlist"/>
        <w:numPr>
          <w:ilvl w:val="2"/>
          <w:numId w:val="128"/>
        </w:numPr>
        <w:rPr>
          <w:rFonts w:asciiTheme="majorHAnsi" w:hAnsiTheme="majorHAnsi" w:cstheme="majorHAnsi"/>
        </w:rPr>
      </w:pPr>
      <w:r w:rsidRPr="00815C0F">
        <w:rPr>
          <w:rFonts w:asciiTheme="majorHAnsi" w:hAnsiTheme="majorHAnsi" w:cstheme="majorHAnsi"/>
        </w:rPr>
        <w:t>skróty danych w postaci SHA1, SHA256, MD5</w:t>
      </w:r>
      <w:r w:rsidR="00A87C38">
        <w:rPr>
          <w:rFonts w:asciiTheme="majorHAnsi" w:hAnsiTheme="majorHAnsi" w:cstheme="majorHAnsi"/>
        </w:rPr>
        <w:t>;</w:t>
      </w:r>
    </w:p>
    <w:p w14:paraId="15FB2EE4" w14:textId="4292007B" w:rsidR="00815C0F" w:rsidRPr="00815C0F" w:rsidRDefault="00815C0F">
      <w:pPr>
        <w:pStyle w:val="Akapitzlist"/>
        <w:numPr>
          <w:ilvl w:val="2"/>
          <w:numId w:val="128"/>
        </w:numPr>
        <w:rPr>
          <w:rFonts w:asciiTheme="majorHAnsi" w:hAnsiTheme="majorHAnsi" w:cstheme="majorHAnsi"/>
        </w:rPr>
      </w:pPr>
      <w:r w:rsidRPr="00815C0F">
        <w:rPr>
          <w:rFonts w:asciiTheme="majorHAnsi" w:hAnsiTheme="majorHAnsi" w:cstheme="majorHAnsi"/>
        </w:rPr>
        <w:t>adresy IP</w:t>
      </w:r>
      <w:r w:rsidR="00A87C38">
        <w:rPr>
          <w:rFonts w:asciiTheme="majorHAnsi" w:hAnsiTheme="majorHAnsi" w:cstheme="majorHAnsi"/>
        </w:rPr>
        <w:t>;</w:t>
      </w:r>
    </w:p>
    <w:p w14:paraId="60429F8B" w14:textId="76294992" w:rsidR="00815C0F" w:rsidRPr="00815C0F" w:rsidRDefault="00815C0F">
      <w:pPr>
        <w:pStyle w:val="Akapitzlist"/>
        <w:numPr>
          <w:ilvl w:val="2"/>
          <w:numId w:val="128"/>
        </w:numPr>
        <w:rPr>
          <w:rFonts w:asciiTheme="majorHAnsi" w:hAnsiTheme="majorHAnsi" w:cstheme="majorHAnsi"/>
        </w:rPr>
      </w:pPr>
      <w:r w:rsidRPr="00815C0F">
        <w:rPr>
          <w:rFonts w:asciiTheme="majorHAnsi" w:hAnsiTheme="majorHAnsi" w:cstheme="majorHAnsi"/>
        </w:rPr>
        <w:t>adresy URL</w:t>
      </w:r>
      <w:r w:rsidR="00A87C38">
        <w:rPr>
          <w:rFonts w:asciiTheme="majorHAnsi" w:hAnsiTheme="majorHAnsi" w:cstheme="majorHAnsi"/>
        </w:rPr>
        <w:t>;</w:t>
      </w:r>
    </w:p>
    <w:p w14:paraId="76EF729B" w14:textId="28F84C8B" w:rsidR="00815C0F" w:rsidRPr="00815C0F" w:rsidRDefault="00815C0F">
      <w:pPr>
        <w:pStyle w:val="Akapitzlist"/>
        <w:numPr>
          <w:ilvl w:val="2"/>
          <w:numId w:val="128"/>
        </w:numPr>
        <w:rPr>
          <w:rFonts w:asciiTheme="majorHAnsi" w:hAnsiTheme="majorHAnsi" w:cstheme="majorHAnsi"/>
        </w:rPr>
      </w:pPr>
      <w:r w:rsidRPr="00815C0F">
        <w:rPr>
          <w:rFonts w:asciiTheme="majorHAnsi" w:hAnsiTheme="majorHAnsi" w:cstheme="majorHAnsi"/>
        </w:rPr>
        <w:t>nazwy DNS</w:t>
      </w:r>
      <w:r w:rsidR="00A87C38">
        <w:rPr>
          <w:rFonts w:asciiTheme="majorHAnsi" w:hAnsiTheme="majorHAnsi" w:cstheme="majorHAnsi"/>
        </w:rPr>
        <w:t>;</w:t>
      </w:r>
    </w:p>
    <w:p w14:paraId="5B0C9FB7" w14:textId="74C23542" w:rsidR="00815C0F" w:rsidRPr="00815C0F" w:rsidRDefault="00A87C38">
      <w:pPr>
        <w:pStyle w:val="Akapitzlist"/>
        <w:numPr>
          <w:ilvl w:val="2"/>
          <w:numId w:val="128"/>
        </w:numPr>
        <w:rPr>
          <w:rFonts w:asciiTheme="majorHAnsi" w:hAnsiTheme="majorHAnsi" w:cstheme="majorHAnsi"/>
        </w:rPr>
      </w:pPr>
      <w:r>
        <w:rPr>
          <w:rFonts w:asciiTheme="majorHAnsi" w:hAnsiTheme="majorHAnsi" w:cstheme="majorHAnsi"/>
        </w:rPr>
        <w:t>h</w:t>
      </w:r>
      <w:r w:rsidR="00815C0F" w:rsidRPr="00815C0F">
        <w:rPr>
          <w:rFonts w:asciiTheme="majorHAnsi" w:hAnsiTheme="majorHAnsi" w:cstheme="majorHAnsi"/>
        </w:rPr>
        <w:t>ostname</w:t>
      </w:r>
      <w:r>
        <w:rPr>
          <w:rFonts w:asciiTheme="majorHAnsi" w:hAnsiTheme="majorHAnsi" w:cstheme="majorHAnsi"/>
        </w:rPr>
        <w:t>;</w:t>
      </w:r>
    </w:p>
    <w:p w14:paraId="0E580F9E" w14:textId="1C8FEF53" w:rsidR="00815C0F" w:rsidRPr="00815C0F" w:rsidRDefault="00A87C38">
      <w:pPr>
        <w:pStyle w:val="Akapitzlist"/>
        <w:numPr>
          <w:ilvl w:val="2"/>
          <w:numId w:val="128"/>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ort</w:t>
      </w:r>
      <w:r>
        <w:rPr>
          <w:rFonts w:asciiTheme="majorHAnsi" w:hAnsiTheme="majorHAnsi" w:cstheme="majorHAnsi"/>
        </w:rPr>
        <w:t>;</w:t>
      </w:r>
    </w:p>
    <w:p w14:paraId="635BD598" w14:textId="721F0D9C" w:rsidR="00815C0F" w:rsidRPr="00815C0F" w:rsidRDefault="0084487A">
      <w:pPr>
        <w:pStyle w:val="Akapitzlist"/>
        <w:numPr>
          <w:ilvl w:val="2"/>
          <w:numId w:val="128"/>
        </w:numPr>
        <w:rPr>
          <w:rFonts w:asciiTheme="majorHAnsi" w:hAnsiTheme="majorHAnsi" w:cstheme="majorHAnsi"/>
        </w:rPr>
      </w:pPr>
      <w:r>
        <w:rPr>
          <w:rFonts w:asciiTheme="majorHAnsi" w:hAnsiTheme="majorHAnsi" w:cstheme="majorHAnsi"/>
        </w:rPr>
        <w:t>r</w:t>
      </w:r>
      <w:r w:rsidR="00815C0F" w:rsidRPr="00815C0F">
        <w:rPr>
          <w:rFonts w:asciiTheme="majorHAnsi" w:hAnsiTheme="majorHAnsi" w:cstheme="majorHAnsi"/>
        </w:rPr>
        <w:t>ejestr</w:t>
      </w:r>
      <w:r w:rsidR="00A87C38">
        <w:rPr>
          <w:rFonts w:asciiTheme="majorHAnsi" w:hAnsiTheme="majorHAnsi" w:cstheme="majorHAnsi"/>
        </w:rPr>
        <w:t>;</w:t>
      </w:r>
    </w:p>
    <w:p w14:paraId="551E2712" w14:textId="2C5A08F1" w:rsidR="00815C0F" w:rsidRPr="00815C0F" w:rsidRDefault="00815C0F">
      <w:pPr>
        <w:pStyle w:val="Akapitzlist"/>
        <w:numPr>
          <w:ilvl w:val="2"/>
          <w:numId w:val="128"/>
        </w:numPr>
        <w:rPr>
          <w:rFonts w:asciiTheme="majorHAnsi" w:hAnsiTheme="majorHAnsi" w:cstheme="majorHAnsi"/>
        </w:rPr>
      </w:pPr>
      <w:r w:rsidRPr="00815C0F">
        <w:rPr>
          <w:rFonts w:asciiTheme="majorHAnsi" w:hAnsiTheme="majorHAnsi" w:cstheme="majorHAnsi"/>
        </w:rPr>
        <w:t>użytkownik</w:t>
      </w:r>
      <w:r w:rsidR="0084487A">
        <w:rPr>
          <w:rFonts w:asciiTheme="majorHAnsi" w:hAnsiTheme="majorHAnsi" w:cstheme="majorHAnsi"/>
        </w:rPr>
        <w:t>;</w:t>
      </w:r>
    </w:p>
    <w:p w14:paraId="00CDCB3D" w14:textId="1515D55A" w:rsidR="00815C0F" w:rsidRPr="00815C0F" w:rsidRDefault="00815C0F">
      <w:pPr>
        <w:pStyle w:val="Akapitzlist"/>
        <w:numPr>
          <w:ilvl w:val="2"/>
          <w:numId w:val="128"/>
        </w:numPr>
        <w:rPr>
          <w:rFonts w:asciiTheme="majorHAnsi" w:hAnsiTheme="majorHAnsi" w:cstheme="majorHAnsi"/>
        </w:rPr>
      </w:pPr>
      <w:r w:rsidRPr="00815C0F">
        <w:rPr>
          <w:rFonts w:asciiTheme="majorHAnsi" w:hAnsiTheme="majorHAnsi" w:cstheme="majorHAnsi"/>
        </w:rPr>
        <w:t>proces</w:t>
      </w:r>
      <w:r w:rsidR="0084487A">
        <w:rPr>
          <w:rFonts w:asciiTheme="majorHAnsi" w:hAnsiTheme="majorHAnsi" w:cstheme="majorHAnsi"/>
        </w:rPr>
        <w:t>;</w:t>
      </w:r>
    </w:p>
    <w:p w14:paraId="71FA93A3" w14:textId="01A6A255" w:rsidR="00815C0F" w:rsidRPr="00815C0F" w:rsidRDefault="00815C0F">
      <w:pPr>
        <w:pStyle w:val="Akapitzlist"/>
        <w:numPr>
          <w:ilvl w:val="2"/>
          <w:numId w:val="128"/>
        </w:numPr>
        <w:rPr>
          <w:rFonts w:asciiTheme="majorHAnsi" w:hAnsiTheme="majorHAnsi" w:cstheme="majorHAnsi"/>
        </w:rPr>
      </w:pPr>
      <w:r w:rsidRPr="00815C0F">
        <w:rPr>
          <w:rFonts w:asciiTheme="majorHAnsi" w:hAnsiTheme="majorHAnsi" w:cstheme="majorHAnsi"/>
        </w:rPr>
        <w:t>adres email</w:t>
      </w:r>
      <w:r w:rsidR="0084487A">
        <w:rPr>
          <w:rFonts w:asciiTheme="majorHAnsi" w:hAnsiTheme="majorHAnsi" w:cstheme="majorHAnsi"/>
        </w:rPr>
        <w:t>.</w:t>
      </w:r>
    </w:p>
    <w:p w14:paraId="2C67A9C5" w14:textId="49C170A4"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SOAR musi mieć możliwość tworzenia skryptów w co najmniej języku programowania PYTHON.</w:t>
      </w:r>
    </w:p>
    <w:p w14:paraId="3B9EEB2D" w14:textId="3E04E0B2"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SOAR musi mieć domyślnie zdefiniowane co najmniej 5 stopni istotności Incydentów.</w:t>
      </w:r>
    </w:p>
    <w:p w14:paraId="5AB0E8E0"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SOAR musi mieć możliwość definiowania ról w zakresie rozwiązywania, zarządzania i raportowania incydentów bezpieczeństwa.</w:t>
      </w:r>
    </w:p>
    <w:p w14:paraId="4FE2B6CF"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SOAR musi posiadać możliwość integracji z systemami SIEM w zakresie przekazywania informacji o Incydentach.</w:t>
      </w:r>
    </w:p>
    <w:p w14:paraId="478C1072"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SOAR musi mieć możliwość załączania plików.</w:t>
      </w:r>
    </w:p>
    <w:p w14:paraId="635FB8CF"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SOAR musi mieć możliwość zamieszczania komentarzy w zadaniach.</w:t>
      </w:r>
    </w:p>
    <w:p w14:paraId="6A41BD68"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SOAR musi mieć możliwość cyklicznego uruchamiania Playbook-ów według ustalonego harmonogramu.</w:t>
      </w:r>
    </w:p>
    <w:p w14:paraId="2766CE6F" w14:textId="1046D53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 xml:space="preserve">SOAR musi umożliwiać przechowywanie danych o </w:t>
      </w:r>
      <w:r w:rsidR="00710560">
        <w:rPr>
          <w:rFonts w:asciiTheme="majorHAnsi" w:hAnsiTheme="majorHAnsi" w:cstheme="majorHAnsi"/>
        </w:rPr>
        <w:t>i</w:t>
      </w:r>
      <w:r w:rsidRPr="004C1C05">
        <w:rPr>
          <w:rFonts w:asciiTheme="majorHAnsi" w:hAnsiTheme="majorHAnsi" w:cstheme="majorHAnsi"/>
        </w:rPr>
        <w:t>ncydentach z pełną informacją o operacjach wykonanych w systemie w zadanym okresie.</w:t>
      </w:r>
      <w:r w:rsidRPr="004C1C05">
        <w:rPr>
          <w:rFonts w:asciiTheme="majorHAnsi" w:hAnsiTheme="majorHAnsi" w:cstheme="majorHAnsi"/>
          <w:strike/>
          <w:highlight w:val="yellow"/>
        </w:rPr>
        <w:t xml:space="preserve"> </w:t>
      </w:r>
    </w:p>
    <w:p w14:paraId="2E0A402F"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SOAR musi mieć możliwość definiowania cyklicznego generowania raportów.</w:t>
      </w:r>
    </w:p>
    <w:p w14:paraId="5A4D05F7"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SOAR musi posiadać mechanizmy logowania zdarzeń i operacji wykonywanych przez użytkownika.</w:t>
      </w:r>
    </w:p>
    <w:p w14:paraId="57EACC17"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lastRenderedPageBreak/>
        <w:t>SOAR musi posiadać mechanizmy uwierzytelniania w oparciu o Active Directory i protokół SAML.</w:t>
      </w:r>
    </w:p>
    <w:p w14:paraId="65A475C1"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Zarządzanie uprawnieniami musi być oparte o role.</w:t>
      </w:r>
    </w:p>
    <w:p w14:paraId="33EE2458"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SOAR musi posiadać mechanizmy integracji z systemami PAM.</w:t>
      </w:r>
    </w:p>
    <w:p w14:paraId="51F5096D" w14:textId="16D918B8"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 xml:space="preserve">SOAR musi posiadać interfejs użytkownika udostępniany poprzez </w:t>
      </w:r>
      <w:r w:rsidR="00FB4B1A">
        <w:rPr>
          <w:rFonts w:asciiTheme="majorHAnsi" w:hAnsiTheme="majorHAnsi" w:cstheme="majorHAnsi"/>
        </w:rPr>
        <w:t>HTTPS</w:t>
      </w:r>
      <w:r w:rsidRPr="004C1C05">
        <w:rPr>
          <w:rFonts w:asciiTheme="majorHAnsi" w:hAnsiTheme="majorHAnsi" w:cstheme="majorHAnsi"/>
        </w:rPr>
        <w:t>.</w:t>
      </w:r>
    </w:p>
    <w:p w14:paraId="4077830C" w14:textId="6C208A5E"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SOAR musi mieć możliwość automatycznego powiązania i grupowania podobnych incydentów (np. ten sam docelowy adres IP, usługa itp.)</w:t>
      </w:r>
      <w:r w:rsidR="006C69B4">
        <w:rPr>
          <w:rFonts w:asciiTheme="majorHAnsi" w:hAnsiTheme="majorHAnsi" w:cstheme="majorHAnsi"/>
        </w:rPr>
        <w:t>.</w:t>
      </w:r>
    </w:p>
    <w:p w14:paraId="2AD17012" w14:textId="615CD6AF"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System SOAR musi posiadać wbudowaną funkcjonalność tworzenia i zarządzania zadaniami.</w:t>
      </w:r>
    </w:p>
    <w:p w14:paraId="3FC528F9" w14:textId="00A99927" w:rsidR="00815C0F" w:rsidRPr="004C1C05" w:rsidRDefault="00EC7C77">
      <w:pPr>
        <w:pStyle w:val="Akapitzlist"/>
        <w:numPr>
          <w:ilvl w:val="0"/>
          <w:numId w:val="72"/>
        </w:numPr>
        <w:rPr>
          <w:rFonts w:asciiTheme="majorHAnsi" w:hAnsiTheme="majorHAnsi" w:cstheme="majorHAnsi"/>
        </w:rPr>
      </w:pPr>
      <w:r>
        <w:rPr>
          <w:rFonts w:asciiTheme="majorHAnsi" w:hAnsiTheme="majorHAnsi" w:cstheme="majorHAnsi"/>
        </w:rPr>
        <w:t>M</w:t>
      </w:r>
      <w:r w:rsidR="00815C0F" w:rsidRPr="004C1C05">
        <w:rPr>
          <w:rFonts w:asciiTheme="majorHAnsi" w:hAnsiTheme="majorHAnsi" w:cstheme="majorHAnsi"/>
        </w:rPr>
        <w:t>usi być możliwa eskalacja zgłoszenia ręcznie przez operatora lub automatycznie za pośrednictwem automatycznie uruchamianego Playbook-a, który może zastosować dowolną logikę jako warunek przed wykonaniem eskalacji zgłoszenia.</w:t>
      </w:r>
      <w:r w:rsidR="009E5F83">
        <w:rPr>
          <w:rFonts w:asciiTheme="majorHAnsi" w:hAnsiTheme="majorHAnsi" w:cstheme="majorHAnsi"/>
        </w:rPr>
        <w:t xml:space="preserve"> </w:t>
      </w:r>
      <w:r w:rsidR="00815C0F" w:rsidRPr="004C1C05">
        <w:rPr>
          <w:rFonts w:asciiTheme="majorHAnsi" w:hAnsiTheme="majorHAnsi" w:cstheme="majorHAnsi"/>
        </w:rPr>
        <w:t>Fakt eskalacji musi być logowany w zgłoszeniu.</w:t>
      </w:r>
    </w:p>
    <w:p w14:paraId="3B641D48" w14:textId="175D269A" w:rsidR="00815C0F" w:rsidRPr="004C1C05" w:rsidRDefault="00815C0F">
      <w:pPr>
        <w:pStyle w:val="Akapitzlist"/>
        <w:numPr>
          <w:ilvl w:val="0"/>
          <w:numId w:val="72"/>
        </w:numPr>
        <w:rPr>
          <w:rFonts w:asciiTheme="majorHAnsi" w:hAnsiTheme="majorHAnsi" w:cstheme="majorHAnsi"/>
          <w:strike/>
        </w:rPr>
      </w:pPr>
      <w:r w:rsidRPr="004C1C05">
        <w:rPr>
          <w:rFonts w:asciiTheme="majorHAnsi" w:hAnsiTheme="majorHAnsi" w:cstheme="majorHAnsi"/>
        </w:rPr>
        <w:t xml:space="preserve">Incydenty, alarmy, artefakty, załączniki i moduły niestandardowe muszą udostępniać analitykom możliwość komunikowania się za pomocą komentarzy. </w:t>
      </w:r>
    </w:p>
    <w:p w14:paraId="0AC417CB"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System musi umożliwiać analitykowi analizę graficzną powiązań pomiędzy Incydentami i IOC. Graficzna korelacja musi być dostępna dla różnych typów rekordów np. assety, podatności, alarmy, incydenty.</w:t>
      </w:r>
    </w:p>
    <w:p w14:paraId="1FD188E9"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Rozwiązanie musi być zintegrowane z aktualnym MITRE ATTACK, przez którą to możliwe będzie wzbogacenie analizy incydentów o informacje takie jak: taktyki, analiza zagrożenia i sugestie dotyczące środków zaradczych.</w:t>
      </w:r>
    </w:p>
    <w:p w14:paraId="447E1508" w14:textId="77777777" w:rsidR="00815C0F" w:rsidRPr="004C1C05" w:rsidRDefault="00815C0F">
      <w:pPr>
        <w:pStyle w:val="Akapitzlist"/>
        <w:numPr>
          <w:ilvl w:val="0"/>
          <w:numId w:val="72"/>
        </w:numPr>
        <w:rPr>
          <w:rFonts w:asciiTheme="majorHAnsi" w:hAnsiTheme="majorHAnsi" w:cstheme="majorHAnsi"/>
        </w:rPr>
      </w:pPr>
      <w:r w:rsidRPr="004C1C05">
        <w:rPr>
          <w:rFonts w:asciiTheme="majorHAnsi" w:hAnsiTheme="majorHAnsi" w:cstheme="majorHAnsi"/>
        </w:rPr>
        <w:t>System musi umożliwiać skonfigurowanie obowiązkowego uzupełnienia notatek przez operatora przed zamknięciem dochodzenia, dla incydentu obejmującego co najmniej sekcje:</w:t>
      </w:r>
    </w:p>
    <w:p w14:paraId="33F9AB33" w14:textId="506FB080" w:rsidR="00815C0F" w:rsidRPr="00815C0F" w:rsidRDefault="00815C0F">
      <w:pPr>
        <w:pStyle w:val="Akapitzlist"/>
        <w:numPr>
          <w:ilvl w:val="2"/>
          <w:numId w:val="129"/>
        </w:numPr>
        <w:rPr>
          <w:rFonts w:asciiTheme="majorHAnsi" w:hAnsiTheme="majorHAnsi" w:cstheme="majorHAnsi"/>
        </w:rPr>
      </w:pPr>
      <w:r w:rsidRPr="00815C0F">
        <w:rPr>
          <w:rFonts w:asciiTheme="majorHAnsi" w:hAnsiTheme="majorHAnsi" w:cstheme="majorHAnsi"/>
        </w:rPr>
        <w:t>informacja podsumowująca</w:t>
      </w:r>
      <w:r w:rsidR="00690FFB">
        <w:rPr>
          <w:rFonts w:asciiTheme="majorHAnsi" w:hAnsiTheme="majorHAnsi" w:cstheme="majorHAnsi"/>
        </w:rPr>
        <w:t>;</w:t>
      </w:r>
    </w:p>
    <w:p w14:paraId="0C298E76" w14:textId="67D30500" w:rsidR="00815C0F" w:rsidRPr="00815C0F" w:rsidRDefault="00815C0F">
      <w:pPr>
        <w:pStyle w:val="Akapitzlist"/>
        <w:numPr>
          <w:ilvl w:val="2"/>
          <w:numId w:val="129"/>
        </w:numPr>
        <w:rPr>
          <w:rFonts w:asciiTheme="majorHAnsi" w:hAnsiTheme="majorHAnsi" w:cstheme="majorHAnsi"/>
        </w:rPr>
      </w:pPr>
      <w:r w:rsidRPr="00815C0F">
        <w:rPr>
          <w:rFonts w:asciiTheme="majorHAnsi" w:hAnsiTheme="majorHAnsi" w:cstheme="majorHAnsi"/>
        </w:rPr>
        <w:t>następne kroki</w:t>
      </w:r>
      <w:r w:rsidR="00690FFB">
        <w:rPr>
          <w:rFonts w:asciiTheme="majorHAnsi" w:hAnsiTheme="majorHAnsi" w:cstheme="majorHAnsi"/>
        </w:rPr>
        <w:t>;</w:t>
      </w:r>
    </w:p>
    <w:p w14:paraId="22166616" w14:textId="2573BD6C" w:rsidR="00815C0F" w:rsidRPr="00125A2D" w:rsidRDefault="00815C0F">
      <w:pPr>
        <w:pStyle w:val="Akapitzlist"/>
        <w:numPr>
          <w:ilvl w:val="2"/>
          <w:numId w:val="129"/>
        </w:numPr>
        <w:rPr>
          <w:rFonts w:asciiTheme="majorHAnsi" w:hAnsiTheme="majorHAnsi" w:cstheme="majorHAnsi"/>
        </w:rPr>
      </w:pPr>
      <w:r w:rsidRPr="00815C0F">
        <w:rPr>
          <w:rFonts w:asciiTheme="majorHAnsi" w:hAnsiTheme="majorHAnsi" w:cstheme="majorHAnsi"/>
        </w:rPr>
        <w:t>opis sposobu rozwiązania problemu</w:t>
      </w:r>
      <w:r w:rsidR="00690FFB">
        <w:rPr>
          <w:rFonts w:asciiTheme="majorHAnsi" w:hAnsiTheme="majorHAnsi" w:cstheme="majorHAnsi"/>
        </w:rPr>
        <w:t>.</w:t>
      </w:r>
    </w:p>
    <w:p w14:paraId="2B8E08F8" w14:textId="120ED95C" w:rsidR="00815C0F" w:rsidRPr="007B0698" w:rsidRDefault="00815C0F">
      <w:pPr>
        <w:pStyle w:val="Akapitzlist"/>
        <w:numPr>
          <w:ilvl w:val="0"/>
          <w:numId w:val="72"/>
        </w:numPr>
        <w:rPr>
          <w:rFonts w:asciiTheme="majorHAnsi" w:hAnsiTheme="majorHAnsi" w:cstheme="majorHAnsi"/>
        </w:rPr>
      </w:pPr>
      <w:r w:rsidRPr="007B0698">
        <w:rPr>
          <w:rFonts w:asciiTheme="majorHAnsi" w:hAnsiTheme="majorHAnsi" w:cstheme="majorHAnsi"/>
        </w:rPr>
        <w:t>Rozwiązanie musi mieć konfigurowalną funkcję zarządzania kolejkami obsługującą automatyczne przypisywanie alertów/incydentów/zadań do różnych grup obsługujących.</w:t>
      </w:r>
      <w:r w:rsidRPr="007B0698">
        <w:rPr>
          <w:rFonts w:asciiTheme="majorHAnsi" w:hAnsiTheme="majorHAnsi" w:cstheme="majorHAnsi"/>
          <w:strike/>
          <w:highlight w:val="yellow"/>
        </w:rPr>
        <w:t xml:space="preserve"> </w:t>
      </w:r>
    </w:p>
    <w:p w14:paraId="02FAE02C" w14:textId="77777777"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Playbook-i muszą mieć wyzwalanie warunkowe. Nie będą się uruchamiać, chyba że spełnione są określone warunki. Poniższe operatory warunków muszą być obsługiwane:</w:t>
      </w:r>
    </w:p>
    <w:p w14:paraId="6D76B5CC" w14:textId="1B5F90B7" w:rsidR="00815C0F" w:rsidRPr="00815C0F" w:rsidRDefault="00367179">
      <w:pPr>
        <w:pStyle w:val="Akapitzlist"/>
        <w:numPr>
          <w:ilvl w:val="3"/>
          <w:numId w:val="130"/>
        </w:numPr>
        <w:rPr>
          <w:rFonts w:asciiTheme="majorHAnsi" w:hAnsiTheme="majorHAnsi" w:cstheme="majorHAnsi"/>
        </w:rPr>
      </w:pPr>
      <w:r>
        <w:rPr>
          <w:rFonts w:asciiTheme="majorHAnsi" w:hAnsiTheme="majorHAnsi" w:cstheme="majorHAnsi"/>
        </w:rPr>
        <w:t>r</w:t>
      </w:r>
      <w:r w:rsidR="00815C0F" w:rsidRPr="00815C0F">
        <w:rPr>
          <w:rFonts w:asciiTheme="majorHAnsi" w:hAnsiTheme="majorHAnsi" w:cstheme="majorHAnsi"/>
        </w:rPr>
        <w:t>ówny</w:t>
      </w:r>
      <w:r>
        <w:rPr>
          <w:rFonts w:asciiTheme="majorHAnsi" w:hAnsiTheme="majorHAnsi" w:cstheme="majorHAnsi"/>
        </w:rPr>
        <w:t>;</w:t>
      </w:r>
    </w:p>
    <w:p w14:paraId="7E294DB1" w14:textId="3C3F7799" w:rsidR="00815C0F" w:rsidRPr="00815C0F" w:rsidRDefault="00815C0F">
      <w:pPr>
        <w:pStyle w:val="Akapitzlist"/>
        <w:numPr>
          <w:ilvl w:val="3"/>
          <w:numId w:val="130"/>
        </w:numPr>
        <w:rPr>
          <w:rFonts w:asciiTheme="majorHAnsi" w:hAnsiTheme="majorHAnsi" w:cstheme="majorHAnsi"/>
        </w:rPr>
      </w:pPr>
      <w:r w:rsidRPr="00815C0F">
        <w:rPr>
          <w:rFonts w:asciiTheme="majorHAnsi" w:hAnsiTheme="majorHAnsi" w:cstheme="majorHAnsi"/>
        </w:rPr>
        <w:t>nie równa się</w:t>
      </w:r>
      <w:r w:rsidR="00367179">
        <w:rPr>
          <w:rFonts w:asciiTheme="majorHAnsi" w:hAnsiTheme="majorHAnsi" w:cstheme="majorHAnsi"/>
        </w:rPr>
        <w:t>;</w:t>
      </w:r>
    </w:p>
    <w:p w14:paraId="11967684" w14:textId="69DC0E7B" w:rsidR="00815C0F" w:rsidRPr="00815C0F" w:rsidRDefault="00815C0F">
      <w:pPr>
        <w:pStyle w:val="Akapitzlist"/>
        <w:numPr>
          <w:ilvl w:val="3"/>
          <w:numId w:val="130"/>
        </w:numPr>
        <w:rPr>
          <w:rFonts w:asciiTheme="majorHAnsi" w:hAnsiTheme="majorHAnsi" w:cstheme="majorHAnsi"/>
        </w:rPr>
      </w:pPr>
      <w:r w:rsidRPr="00815C0F">
        <w:rPr>
          <w:rFonts w:asciiTheme="majorHAnsi" w:hAnsiTheme="majorHAnsi" w:cstheme="majorHAnsi"/>
        </w:rPr>
        <w:t>mniej niż/mniej niż lub równa się</w:t>
      </w:r>
      <w:r w:rsidR="00367179">
        <w:rPr>
          <w:rFonts w:asciiTheme="majorHAnsi" w:hAnsiTheme="majorHAnsi" w:cstheme="majorHAnsi"/>
        </w:rPr>
        <w:t>;</w:t>
      </w:r>
    </w:p>
    <w:p w14:paraId="544D5921" w14:textId="3A248616" w:rsidR="00815C0F" w:rsidRPr="00815C0F" w:rsidRDefault="00815C0F">
      <w:pPr>
        <w:pStyle w:val="Akapitzlist"/>
        <w:numPr>
          <w:ilvl w:val="3"/>
          <w:numId w:val="130"/>
        </w:numPr>
        <w:rPr>
          <w:rFonts w:asciiTheme="majorHAnsi" w:hAnsiTheme="majorHAnsi" w:cstheme="majorHAnsi"/>
        </w:rPr>
      </w:pPr>
      <w:r w:rsidRPr="00815C0F">
        <w:rPr>
          <w:rFonts w:asciiTheme="majorHAnsi" w:hAnsiTheme="majorHAnsi" w:cstheme="majorHAnsi"/>
        </w:rPr>
        <w:t>większe niż/większe niż lub równe</w:t>
      </w:r>
      <w:r w:rsidR="00367179">
        <w:rPr>
          <w:rFonts w:asciiTheme="majorHAnsi" w:hAnsiTheme="majorHAnsi" w:cstheme="majorHAnsi"/>
        </w:rPr>
        <w:t>;</w:t>
      </w:r>
    </w:p>
    <w:p w14:paraId="36612327" w14:textId="2638C812" w:rsidR="00815C0F" w:rsidRPr="00815C0F" w:rsidRDefault="00815C0F">
      <w:pPr>
        <w:pStyle w:val="Akapitzlist"/>
        <w:numPr>
          <w:ilvl w:val="3"/>
          <w:numId w:val="130"/>
        </w:numPr>
        <w:rPr>
          <w:rFonts w:asciiTheme="majorHAnsi" w:hAnsiTheme="majorHAnsi" w:cstheme="majorHAnsi"/>
        </w:rPr>
      </w:pPr>
      <w:r w:rsidRPr="00815C0F">
        <w:rPr>
          <w:rFonts w:asciiTheme="majorHAnsi" w:hAnsiTheme="majorHAnsi" w:cstheme="majorHAnsi"/>
        </w:rPr>
        <w:t>jest na liście</w:t>
      </w:r>
      <w:r w:rsidR="00367179">
        <w:rPr>
          <w:rFonts w:asciiTheme="majorHAnsi" w:hAnsiTheme="majorHAnsi" w:cstheme="majorHAnsi"/>
        </w:rPr>
        <w:t>;</w:t>
      </w:r>
    </w:p>
    <w:p w14:paraId="478E52AE" w14:textId="6B60185A" w:rsidR="00815C0F" w:rsidRPr="00815C0F" w:rsidRDefault="00815C0F">
      <w:pPr>
        <w:pStyle w:val="Akapitzlist"/>
        <w:numPr>
          <w:ilvl w:val="3"/>
          <w:numId w:val="130"/>
        </w:numPr>
        <w:rPr>
          <w:rFonts w:asciiTheme="majorHAnsi" w:hAnsiTheme="majorHAnsi" w:cstheme="majorHAnsi"/>
        </w:rPr>
      </w:pPr>
      <w:r w:rsidRPr="00815C0F">
        <w:rPr>
          <w:rFonts w:asciiTheme="majorHAnsi" w:hAnsiTheme="majorHAnsi" w:cstheme="majorHAnsi"/>
        </w:rPr>
        <w:t>nie ma na liście</w:t>
      </w:r>
      <w:r w:rsidR="00367179">
        <w:rPr>
          <w:rFonts w:asciiTheme="majorHAnsi" w:hAnsiTheme="majorHAnsi" w:cstheme="majorHAnsi"/>
        </w:rPr>
        <w:t>;</w:t>
      </w:r>
    </w:p>
    <w:p w14:paraId="3A06A9F0" w14:textId="60932F47" w:rsidR="00815C0F" w:rsidRPr="00815C0F" w:rsidRDefault="00815C0F">
      <w:pPr>
        <w:pStyle w:val="Akapitzlist"/>
        <w:numPr>
          <w:ilvl w:val="3"/>
          <w:numId w:val="130"/>
        </w:numPr>
        <w:rPr>
          <w:rFonts w:asciiTheme="majorHAnsi" w:hAnsiTheme="majorHAnsi" w:cstheme="majorHAnsi"/>
        </w:rPr>
      </w:pPr>
      <w:r w:rsidRPr="00815C0F">
        <w:rPr>
          <w:rFonts w:asciiTheme="majorHAnsi" w:hAnsiTheme="majorHAnsi" w:cstheme="majorHAnsi"/>
        </w:rPr>
        <w:t>pusty</w:t>
      </w:r>
      <w:r w:rsidR="00367179">
        <w:rPr>
          <w:rFonts w:asciiTheme="majorHAnsi" w:hAnsiTheme="majorHAnsi" w:cstheme="majorHAnsi"/>
        </w:rPr>
        <w:t>;</w:t>
      </w:r>
    </w:p>
    <w:p w14:paraId="2CB23607" w14:textId="7E6FDDA8" w:rsidR="00815C0F" w:rsidRPr="00815C0F" w:rsidRDefault="00815C0F">
      <w:pPr>
        <w:pStyle w:val="Akapitzlist"/>
        <w:numPr>
          <w:ilvl w:val="3"/>
          <w:numId w:val="130"/>
        </w:numPr>
        <w:rPr>
          <w:rFonts w:asciiTheme="majorHAnsi" w:hAnsiTheme="majorHAnsi" w:cstheme="majorHAnsi"/>
        </w:rPr>
      </w:pPr>
      <w:r w:rsidRPr="00815C0F">
        <w:rPr>
          <w:rFonts w:asciiTheme="majorHAnsi" w:hAnsiTheme="majorHAnsi" w:cstheme="majorHAnsi"/>
        </w:rPr>
        <w:t>jest zgodny z zadanym wzorcem</w:t>
      </w:r>
      <w:r w:rsidR="00367179">
        <w:rPr>
          <w:rFonts w:asciiTheme="majorHAnsi" w:hAnsiTheme="majorHAnsi" w:cstheme="majorHAnsi"/>
        </w:rPr>
        <w:t>;</w:t>
      </w:r>
    </w:p>
    <w:p w14:paraId="4BCF7C37" w14:textId="616BEFDF" w:rsidR="00815C0F" w:rsidRPr="00815C0F" w:rsidRDefault="00815C0F">
      <w:pPr>
        <w:pStyle w:val="Akapitzlist"/>
        <w:numPr>
          <w:ilvl w:val="3"/>
          <w:numId w:val="130"/>
        </w:numPr>
        <w:rPr>
          <w:rFonts w:asciiTheme="majorHAnsi" w:hAnsiTheme="majorHAnsi" w:cstheme="majorHAnsi"/>
        </w:rPr>
      </w:pPr>
      <w:r w:rsidRPr="00815C0F">
        <w:rPr>
          <w:rFonts w:asciiTheme="majorHAnsi" w:hAnsiTheme="majorHAnsi" w:cstheme="majorHAnsi"/>
        </w:rPr>
        <w:t>nie jest zgodny z zadanym wzorcem</w:t>
      </w:r>
      <w:r w:rsidR="00367179">
        <w:rPr>
          <w:rFonts w:asciiTheme="majorHAnsi" w:hAnsiTheme="majorHAnsi" w:cstheme="majorHAnsi"/>
        </w:rPr>
        <w:t>;</w:t>
      </w:r>
    </w:p>
    <w:p w14:paraId="71DD235E" w14:textId="00E5F9FC" w:rsidR="00815C0F" w:rsidRPr="00815C0F" w:rsidRDefault="00E41747">
      <w:pPr>
        <w:pStyle w:val="Akapitzlist"/>
        <w:numPr>
          <w:ilvl w:val="3"/>
          <w:numId w:val="130"/>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arunki muszą obsługiwać sumę logiczną (dowolny warunek spełniony) oraz iloczyn logiczny (wszystkie warunki muszą być spełnione).</w:t>
      </w:r>
    </w:p>
    <w:p w14:paraId="4BA2C1BD" w14:textId="4BCCA9B0" w:rsidR="00815C0F" w:rsidRPr="007B0698" w:rsidRDefault="00815C0F">
      <w:pPr>
        <w:pStyle w:val="Akapitzlist"/>
        <w:numPr>
          <w:ilvl w:val="0"/>
          <w:numId w:val="72"/>
        </w:numPr>
        <w:rPr>
          <w:rFonts w:asciiTheme="majorHAnsi" w:hAnsiTheme="majorHAnsi" w:cstheme="majorHAnsi"/>
        </w:rPr>
      </w:pPr>
      <w:r w:rsidRPr="007B0698">
        <w:rPr>
          <w:rFonts w:asciiTheme="majorHAnsi" w:hAnsiTheme="majorHAnsi" w:cstheme="majorHAnsi"/>
        </w:rPr>
        <w:lastRenderedPageBreak/>
        <w:t xml:space="preserve">Playbook-i muszą obsługiwać następujące sposoby uruchomienia: </w:t>
      </w:r>
    </w:p>
    <w:p w14:paraId="3DEF3B6A" w14:textId="11B3ED13" w:rsidR="00815C0F" w:rsidRPr="00815C0F" w:rsidRDefault="00815C0F">
      <w:pPr>
        <w:pStyle w:val="Akapitzlist"/>
        <w:numPr>
          <w:ilvl w:val="1"/>
          <w:numId w:val="131"/>
        </w:numPr>
        <w:rPr>
          <w:rFonts w:asciiTheme="majorHAnsi" w:hAnsiTheme="majorHAnsi" w:cstheme="majorHAnsi"/>
        </w:rPr>
      </w:pPr>
      <w:r w:rsidRPr="00815C0F">
        <w:rPr>
          <w:rFonts w:asciiTheme="majorHAnsi" w:hAnsiTheme="majorHAnsi" w:cstheme="majorHAnsi"/>
        </w:rPr>
        <w:t>analityk może ręcznie uruchomić w GUI systemowym</w:t>
      </w:r>
      <w:r w:rsidR="00E41747">
        <w:rPr>
          <w:rFonts w:asciiTheme="majorHAnsi" w:hAnsiTheme="majorHAnsi" w:cstheme="majorHAnsi"/>
        </w:rPr>
        <w:t>;</w:t>
      </w:r>
    </w:p>
    <w:p w14:paraId="1DC71D7D" w14:textId="07F41EEB" w:rsidR="00815C0F" w:rsidRPr="00815C0F" w:rsidRDefault="00815C0F">
      <w:pPr>
        <w:pStyle w:val="Akapitzlist"/>
        <w:numPr>
          <w:ilvl w:val="1"/>
          <w:numId w:val="131"/>
        </w:numPr>
        <w:rPr>
          <w:rFonts w:asciiTheme="majorHAnsi" w:hAnsiTheme="majorHAnsi" w:cstheme="majorHAnsi"/>
        </w:rPr>
      </w:pPr>
      <w:r w:rsidRPr="00815C0F">
        <w:rPr>
          <w:rFonts w:asciiTheme="majorHAnsi" w:hAnsiTheme="majorHAnsi" w:cstheme="majorHAnsi"/>
        </w:rPr>
        <w:t>automatycznie przy zmianie rekordu (Alert, wskaźnik, incydent... itd.) utworzony/zmieniony/usunięty</w:t>
      </w:r>
      <w:r w:rsidR="00E41747">
        <w:rPr>
          <w:rFonts w:asciiTheme="majorHAnsi" w:hAnsiTheme="majorHAnsi" w:cstheme="majorHAnsi"/>
        </w:rPr>
        <w:t>;</w:t>
      </w:r>
    </w:p>
    <w:p w14:paraId="7AC2FEED" w14:textId="71C1ADE1" w:rsidR="00815C0F" w:rsidRPr="00815C0F" w:rsidRDefault="00815C0F">
      <w:pPr>
        <w:pStyle w:val="Akapitzlist"/>
        <w:numPr>
          <w:ilvl w:val="1"/>
          <w:numId w:val="131"/>
        </w:numPr>
        <w:rPr>
          <w:rFonts w:asciiTheme="majorHAnsi" w:hAnsiTheme="majorHAnsi" w:cstheme="majorHAnsi"/>
        </w:rPr>
      </w:pPr>
      <w:r w:rsidRPr="00815C0F">
        <w:rPr>
          <w:rFonts w:asciiTheme="majorHAnsi" w:hAnsiTheme="majorHAnsi" w:cstheme="majorHAnsi"/>
        </w:rPr>
        <w:t>przez API: gdy SOAR otrzymał żądanie API z określonymi parametrami to uruchamia określonego Playbook-a</w:t>
      </w:r>
      <w:r w:rsidR="00FD0BBD">
        <w:rPr>
          <w:rFonts w:asciiTheme="majorHAnsi" w:hAnsiTheme="majorHAnsi" w:cstheme="majorHAnsi"/>
        </w:rPr>
        <w:t>;</w:t>
      </w:r>
    </w:p>
    <w:p w14:paraId="25BAC4FB" w14:textId="2E388E3F" w:rsidR="00815C0F" w:rsidRPr="00815C0F" w:rsidRDefault="00815C0F">
      <w:pPr>
        <w:pStyle w:val="Akapitzlist"/>
        <w:numPr>
          <w:ilvl w:val="1"/>
          <w:numId w:val="131"/>
        </w:numPr>
        <w:rPr>
          <w:rFonts w:asciiTheme="majorHAnsi" w:hAnsiTheme="majorHAnsi" w:cstheme="majorHAnsi"/>
        </w:rPr>
      </w:pPr>
      <w:r w:rsidRPr="00815C0F">
        <w:rPr>
          <w:rFonts w:asciiTheme="majorHAnsi" w:hAnsiTheme="majorHAnsi" w:cstheme="majorHAnsi"/>
        </w:rPr>
        <w:t>referencja: playbook ma możliwość wykonania innego playbook-a z zadanymi parametrami</w:t>
      </w:r>
      <w:r w:rsidR="00FD0BBD">
        <w:rPr>
          <w:rFonts w:asciiTheme="majorHAnsi" w:hAnsiTheme="majorHAnsi" w:cstheme="majorHAnsi"/>
        </w:rPr>
        <w:t>.</w:t>
      </w:r>
    </w:p>
    <w:p w14:paraId="70D33BEE" w14:textId="2EE45112" w:rsidR="00815C0F" w:rsidRPr="007B0698"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System musi zapewniać graficzny edytor Playbook-ów, w którym użytkownicy mogą używać myszy do przeciągania i upuszczania operacji lub kolejnych kroków. Ponadto edytor playbook musi zawierać panele pomocnicze do pobierania wszystkich dostępnych zmiennych, wybierania wszystkich typów operacji, tworzenia wyrażeń złożonych. Tworzenie Playbook-a lub jego edycja nie może wymagać uruchamiania jakiegokolwiek innego interfejsu.</w:t>
      </w:r>
    </w:p>
    <w:p w14:paraId="72AF0ECC" w14:textId="77777777"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System musi dostarczyć wizualną historię wykonania Playbook-ów, która identyfikuje dane wyjściowe, wejściowe i konfigurację każdego kroku.</w:t>
      </w:r>
    </w:p>
    <w:p w14:paraId="6CE473CB" w14:textId="77777777" w:rsidR="00D340DD"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 xml:space="preserve">Poziom logowania wykonywania Playbook-ów musi być konfigurowalny zarówno globalnie (w całym systemie) jak i lokalnie dla każdego Playbook-a indywidualnie. </w:t>
      </w:r>
      <w:r w:rsidRPr="006841ED">
        <w:rPr>
          <w:rFonts w:asciiTheme="majorHAnsi" w:hAnsiTheme="majorHAnsi" w:cstheme="majorHAnsi"/>
        </w:rPr>
        <w:t xml:space="preserve">Muszą być wspierane co najmniej dwa poziomy logowania: </w:t>
      </w:r>
    </w:p>
    <w:p w14:paraId="6F3871B2" w14:textId="77777777" w:rsidR="00D340DD" w:rsidRDefault="00D340DD" w:rsidP="00D340DD">
      <w:pPr>
        <w:pStyle w:val="Akapitzlist"/>
        <w:numPr>
          <w:ilvl w:val="1"/>
          <w:numId w:val="72"/>
        </w:numPr>
        <w:rPr>
          <w:rFonts w:asciiTheme="majorHAnsi" w:hAnsiTheme="majorHAnsi" w:cstheme="majorHAnsi"/>
        </w:rPr>
      </w:pPr>
      <w:r w:rsidRPr="006841ED">
        <w:rPr>
          <w:rFonts w:asciiTheme="majorHAnsi" w:hAnsiTheme="majorHAnsi" w:cstheme="majorHAnsi"/>
        </w:rPr>
        <w:t>I</w:t>
      </w:r>
      <w:r w:rsidR="00815C0F" w:rsidRPr="006841ED">
        <w:rPr>
          <w:rFonts w:asciiTheme="majorHAnsi" w:hAnsiTheme="majorHAnsi" w:cstheme="majorHAnsi"/>
        </w:rPr>
        <w:t>nformacyjny</w:t>
      </w:r>
      <w:r>
        <w:rPr>
          <w:rFonts w:asciiTheme="majorHAnsi" w:hAnsiTheme="majorHAnsi" w:cstheme="majorHAnsi"/>
        </w:rPr>
        <w:t>;</w:t>
      </w:r>
    </w:p>
    <w:p w14:paraId="40D79355" w14:textId="515FAAD3" w:rsidR="00815C0F" w:rsidRPr="006841ED" w:rsidRDefault="00815C0F" w:rsidP="00D340DD">
      <w:pPr>
        <w:pStyle w:val="Akapitzlist"/>
        <w:numPr>
          <w:ilvl w:val="1"/>
          <w:numId w:val="72"/>
        </w:numPr>
        <w:rPr>
          <w:rFonts w:asciiTheme="majorHAnsi" w:hAnsiTheme="majorHAnsi" w:cstheme="majorHAnsi"/>
        </w:rPr>
      </w:pPr>
      <w:r w:rsidRPr="006841ED">
        <w:rPr>
          <w:rFonts w:asciiTheme="majorHAnsi" w:hAnsiTheme="majorHAnsi" w:cstheme="majorHAnsi"/>
        </w:rPr>
        <w:t>debug.</w:t>
      </w:r>
    </w:p>
    <w:p w14:paraId="293BFB06" w14:textId="0AB17CEB" w:rsidR="00815C0F" w:rsidRPr="006841ED" w:rsidRDefault="00815C0F">
      <w:pPr>
        <w:pStyle w:val="Akapitzlist"/>
        <w:numPr>
          <w:ilvl w:val="0"/>
          <w:numId w:val="72"/>
        </w:numPr>
        <w:rPr>
          <w:rFonts w:asciiTheme="majorHAnsi" w:hAnsiTheme="majorHAnsi" w:cstheme="majorHAnsi"/>
          <w:strike/>
        </w:rPr>
      </w:pPr>
      <w:r w:rsidRPr="006841ED">
        <w:rPr>
          <w:rFonts w:asciiTheme="majorHAnsi" w:hAnsiTheme="majorHAnsi" w:cstheme="majorHAnsi"/>
        </w:rPr>
        <w:t>Narzędzia do debugowania muszą być dostępne z poziomu edytora Playbook-ów.</w:t>
      </w:r>
    </w:p>
    <w:p w14:paraId="7D19D22B" w14:textId="77777777" w:rsidR="00815C0F" w:rsidRPr="006841ED" w:rsidRDefault="00815C0F">
      <w:pPr>
        <w:pStyle w:val="Akapitzlist"/>
        <w:numPr>
          <w:ilvl w:val="0"/>
          <w:numId w:val="72"/>
        </w:numPr>
        <w:rPr>
          <w:rFonts w:asciiTheme="majorHAnsi" w:hAnsiTheme="majorHAnsi" w:cstheme="majorHAnsi"/>
        </w:rPr>
      </w:pPr>
      <w:r w:rsidRPr="006841ED">
        <w:rPr>
          <w:rFonts w:asciiTheme="majorHAnsi" w:hAnsiTheme="majorHAnsi" w:cstheme="majorHAnsi"/>
        </w:rPr>
        <w:t>Kontrola praw dostępu (RBAC) musi obejmować Playbook-i w zakresie zapisu i uruchamiania.</w:t>
      </w:r>
    </w:p>
    <w:p w14:paraId="4A7DA8F8" w14:textId="51AEBDED" w:rsidR="00815C0F" w:rsidRPr="006841ED" w:rsidRDefault="00815C0F">
      <w:pPr>
        <w:pStyle w:val="Akapitzlist"/>
        <w:numPr>
          <w:ilvl w:val="0"/>
          <w:numId w:val="72"/>
        </w:numPr>
        <w:rPr>
          <w:rFonts w:asciiTheme="majorHAnsi" w:hAnsiTheme="majorHAnsi" w:cstheme="majorHAnsi"/>
        </w:rPr>
      </w:pPr>
      <w:r w:rsidRPr="006841ED">
        <w:rPr>
          <w:rFonts w:asciiTheme="majorHAnsi" w:hAnsiTheme="majorHAnsi" w:cstheme="majorHAnsi"/>
        </w:rPr>
        <w:t>Rozwiązanie musi zawierać szczegółowe komunikaty o błędach, gdy wykonanie Playbook -a nie powiedzie się i zezwalać na ponowne uruchomienie Playbook-a od kroku, w którym wykonanie nie powiodło się.</w:t>
      </w:r>
    </w:p>
    <w:p w14:paraId="679E48DA" w14:textId="3A30C796" w:rsidR="00815C0F" w:rsidRPr="006841ED" w:rsidRDefault="00815C0F">
      <w:pPr>
        <w:pStyle w:val="Akapitzlist"/>
        <w:numPr>
          <w:ilvl w:val="0"/>
          <w:numId w:val="72"/>
        </w:numPr>
        <w:rPr>
          <w:rFonts w:asciiTheme="majorHAnsi" w:hAnsiTheme="majorHAnsi" w:cstheme="majorHAnsi"/>
          <w:strike/>
        </w:rPr>
      </w:pPr>
      <w:r w:rsidRPr="006841ED">
        <w:rPr>
          <w:rFonts w:asciiTheme="majorHAnsi" w:hAnsiTheme="majorHAnsi" w:cstheme="majorHAnsi"/>
        </w:rPr>
        <w:t>Kroki Playbook-ów muszą być konfigurowalne na wypadek wystąpienia błędu.</w:t>
      </w:r>
    </w:p>
    <w:p w14:paraId="2B289F6B" w14:textId="05D72641" w:rsidR="00815C0F" w:rsidRPr="006841ED" w:rsidRDefault="00815C0F">
      <w:pPr>
        <w:pStyle w:val="Akapitzlist"/>
        <w:numPr>
          <w:ilvl w:val="0"/>
          <w:numId w:val="72"/>
        </w:numPr>
        <w:rPr>
          <w:rFonts w:asciiTheme="majorHAnsi" w:hAnsiTheme="majorHAnsi" w:cstheme="majorHAnsi"/>
        </w:rPr>
      </w:pPr>
      <w:r w:rsidRPr="006841ED">
        <w:rPr>
          <w:rFonts w:asciiTheme="majorHAnsi" w:hAnsiTheme="majorHAnsi" w:cstheme="majorHAnsi"/>
        </w:rPr>
        <w:t>Rozwiązanie musi umożliwiać tworzenie kopii zapasowych i przywracanie zarówno konfiguracji systemu, jak i zebranych danych.</w:t>
      </w:r>
    </w:p>
    <w:p w14:paraId="5078881D" w14:textId="77777777" w:rsidR="00815C0F" w:rsidRPr="00815C0F" w:rsidRDefault="00815C0F">
      <w:pPr>
        <w:pStyle w:val="Akapitzlist"/>
        <w:numPr>
          <w:ilvl w:val="0"/>
          <w:numId w:val="72"/>
        </w:numPr>
        <w:rPr>
          <w:rFonts w:asciiTheme="majorHAnsi" w:hAnsiTheme="majorHAnsi" w:cstheme="majorHAnsi"/>
        </w:rPr>
      </w:pPr>
      <w:r w:rsidRPr="006841ED">
        <w:rPr>
          <w:rFonts w:asciiTheme="majorHAnsi" w:hAnsiTheme="majorHAnsi" w:cstheme="majorHAnsi"/>
        </w:rPr>
        <w:t>Rozwiązanie musi</w:t>
      </w:r>
      <w:r w:rsidRPr="00815C0F">
        <w:rPr>
          <w:rFonts w:asciiTheme="majorHAnsi" w:hAnsiTheme="majorHAnsi" w:cstheme="majorHAnsi"/>
        </w:rPr>
        <w:t xml:space="preserve"> oferować skalowalną geograficznie, rozproszoną architekturę z możliwością separacji części zasobów dla podległych jednostek lub innych użytkowników (model pracy MSSP).</w:t>
      </w:r>
    </w:p>
    <w:p w14:paraId="210AA3F6" w14:textId="512F8B0F" w:rsidR="00815C0F" w:rsidRPr="006841ED"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Rozwiązanie musi umożliwiać uruchamianie Playbook-ów i kolekcję danych w zdalnych segmentach sieci za pośrednictwem agenta SOAR wdrożonego w segmencie sieci zdalnej. Agenty muszą obsługiwać automatyczne aktualizacje.</w:t>
      </w:r>
    </w:p>
    <w:p w14:paraId="3040E810" w14:textId="15F394BB"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System musi zapewniać globalne logowanie aktywności (audyt) obejmujące zarówno działania użytkowników (takie jak logowanie, wylogowanie, instalacje, itp.) jak i zdarzenia związane z danymi (</w:t>
      </w:r>
      <w:r w:rsidR="00BC50FF">
        <w:rPr>
          <w:rFonts w:asciiTheme="majorHAnsi" w:hAnsiTheme="majorHAnsi" w:cstheme="majorHAnsi"/>
        </w:rPr>
        <w:t>np.</w:t>
      </w:r>
      <w:r w:rsidRPr="00815C0F">
        <w:rPr>
          <w:rFonts w:asciiTheme="majorHAnsi" w:hAnsiTheme="majorHAnsi" w:cstheme="majorHAnsi"/>
        </w:rPr>
        <w:t xml:space="preserve"> tworzenie rekordów, aktualizowanie, usuwanie)</w:t>
      </w:r>
      <w:r w:rsidR="00BC50FF">
        <w:rPr>
          <w:rFonts w:asciiTheme="majorHAnsi" w:hAnsiTheme="majorHAnsi" w:cstheme="majorHAnsi"/>
        </w:rPr>
        <w:t>.</w:t>
      </w:r>
    </w:p>
    <w:p w14:paraId="45138388" w14:textId="77777777"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System musi mieć możliwość przesyłania zdarzeń audytu i aplikacji do serwera zewnętrznego lub rozwiązania SIEM. Następujące protokoły muszą być obsługiwane z konfigurowalnym poziomem dziennika:</w:t>
      </w:r>
    </w:p>
    <w:p w14:paraId="18A9CA75" w14:textId="6F4F3469" w:rsidR="00815C0F" w:rsidRPr="00815C0F" w:rsidRDefault="00815C0F">
      <w:pPr>
        <w:pStyle w:val="Akapitzlist"/>
        <w:numPr>
          <w:ilvl w:val="2"/>
          <w:numId w:val="132"/>
        </w:numPr>
        <w:rPr>
          <w:rFonts w:asciiTheme="majorHAnsi" w:hAnsiTheme="majorHAnsi" w:cstheme="majorHAnsi"/>
        </w:rPr>
      </w:pPr>
      <w:r w:rsidRPr="00815C0F">
        <w:rPr>
          <w:rFonts w:asciiTheme="majorHAnsi" w:hAnsiTheme="majorHAnsi" w:cstheme="majorHAnsi"/>
        </w:rPr>
        <w:t>UDP</w:t>
      </w:r>
      <w:r w:rsidR="00365E2B">
        <w:rPr>
          <w:rFonts w:asciiTheme="majorHAnsi" w:hAnsiTheme="majorHAnsi" w:cstheme="majorHAnsi"/>
        </w:rPr>
        <w:t>;</w:t>
      </w:r>
    </w:p>
    <w:p w14:paraId="64ABF9BE" w14:textId="4C9AA25F" w:rsidR="00815C0F" w:rsidRPr="00D6220B" w:rsidRDefault="00815C0F">
      <w:pPr>
        <w:pStyle w:val="Akapitzlist"/>
        <w:numPr>
          <w:ilvl w:val="2"/>
          <w:numId w:val="132"/>
        </w:numPr>
        <w:rPr>
          <w:rFonts w:asciiTheme="majorHAnsi" w:hAnsiTheme="majorHAnsi" w:cstheme="majorHAnsi"/>
        </w:rPr>
      </w:pPr>
      <w:r w:rsidRPr="00815C0F">
        <w:rPr>
          <w:rFonts w:asciiTheme="majorHAnsi" w:hAnsiTheme="majorHAnsi" w:cstheme="majorHAnsi"/>
        </w:rPr>
        <w:lastRenderedPageBreak/>
        <w:t>TCP, TCP/TLS</w:t>
      </w:r>
      <w:r w:rsidR="00365E2B">
        <w:rPr>
          <w:rFonts w:asciiTheme="majorHAnsi" w:hAnsiTheme="majorHAnsi" w:cstheme="majorHAnsi"/>
        </w:rPr>
        <w:t>.</w:t>
      </w:r>
    </w:p>
    <w:p w14:paraId="3498CEC2" w14:textId="4DD7E64C"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 xml:space="preserve">System </w:t>
      </w:r>
      <w:r w:rsidR="00D6220B">
        <w:rPr>
          <w:rFonts w:asciiTheme="majorHAnsi" w:hAnsiTheme="majorHAnsi" w:cstheme="majorHAnsi"/>
        </w:rPr>
        <w:t xml:space="preserve">musi </w:t>
      </w:r>
      <w:r w:rsidRPr="00815C0F">
        <w:rPr>
          <w:rFonts w:asciiTheme="majorHAnsi" w:hAnsiTheme="majorHAnsi" w:cstheme="majorHAnsi"/>
        </w:rPr>
        <w:t>zapewniać mechanizm wyróżniania alertów, które zbliżają się do naruszeń SLA.</w:t>
      </w:r>
    </w:p>
    <w:p w14:paraId="7D88B055" w14:textId="05FE1877" w:rsidR="00815C0F" w:rsidRPr="00D6220B"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 xml:space="preserve">Pulpit nawigacyjny </w:t>
      </w:r>
      <w:r w:rsidR="007B78F8">
        <w:rPr>
          <w:rFonts w:asciiTheme="majorHAnsi" w:hAnsiTheme="majorHAnsi" w:cstheme="majorHAnsi"/>
        </w:rPr>
        <w:t>musi</w:t>
      </w:r>
      <w:r w:rsidRPr="00815C0F">
        <w:rPr>
          <w:rFonts w:asciiTheme="majorHAnsi" w:hAnsiTheme="majorHAnsi" w:cstheme="majorHAnsi"/>
        </w:rPr>
        <w:t xml:space="preserve"> móc wyświetlać informacje specyficzne dla analityka, takie jak alerty i zadania przypisane do niego.</w:t>
      </w:r>
    </w:p>
    <w:p w14:paraId="623B67F1" w14:textId="77777777" w:rsidR="00164C74"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 xml:space="preserve">System </w:t>
      </w:r>
      <w:r w:rsidR="007B78F8">
        <w:rPr>
          <w:rFonts w:asciiTheme="majorHAnsi" w:hAnsiTheme="majorHAnsi" w:cstheme="majorHAnsi"/>
        </w:rPr>
        <w:t>musi</w:t>
      </w:r>
      <w:r w:rsidRPr="00815C0F">
        <w:rPr>
          <w:rFonts w:asciiTheme="majorHAnsi" w:hAnsiTheme="majorHAnsi" w:cstheme="majorHAnsi"/>
        </w:rPr>
        <w:t xml:space="preserve"> posiadać skonfigurowane pulpity nawigacyjne dedykowane dla ról, takich jak: </w:t>
      </w:r>
    </w:p>
    <w:p w14:paraId="0C0A91CF" w14:textId="77777777" w:rsidR="00164C74" w:rsidRDefault="00815C0F" w:rsidP="00164C74">
      <w:pPr>
        <w:pStyle w:val="Akapitzlist"/>
        <w:numPr>
          <w:ilvl w:val="1"/>
          <w:numId w:val="72"/>
        </w:numPr>
        <w:rPr>
          <w:rFonts w:asciiTheme="majorHAnsi" w:hAnsiTheme="majorHAnsi" w:cstheme="majorHAnsi"/>
        </w:rPr>
      </w:pPr>
      <w:r w:rsidRPr="00815C0F">
        <w:rPr>
          <w:rFonts w:asciiTheme="majorHAnsi" w:hAnsiTheme="majorHAnsi" w:cstheme="majorHAnsi"/>
        </w:rPr>
        <w:t>analityk linii 1</w:t>
      </w:r>
      <w:r w:rsidR="00164C74">
        <w:rPr>
          <w:rFonts w:asciiTheme="majorHAnsi" w:hAnsiTheme="majorHAnsi" w:cstheme="majorHAnsi"/>
        </w:rPr>
        <w:t>;</w:t>
      </w:r>
    </w:p>
    <w:p w14:paraId="65062146" w14:textId="77777777" w:rsidR="00164C74" w:rsidRDefault="00815C0F" w:rsidP="00164C74">
      <w:pPr>
        <w:pStyle w:val="Akapitzlist"/>
        <w:numPr>
          <w:ilvl w:val="1"/>
          <w:numId w:val="72"/>
        </w:numPr>
        <w:rPr>
          <w:rFonts w:asciiTheme="majorHAnsi" w:hAnsiTheme="majorHAnsi" w:cstheme="majorHAnsi"/>
        </w:rPr>
      </w:pPr>
      <w:r w:rsidRPr="00815C0F">
        <w:rPr>
          <w:rFonts w:asciiTheme="majorHAnsi" w:hAnsiTheme="majorHAnsi" w:cstheme="majorHAnsi"/>
        </w:rPr>
        <w:t>analityk linii 2</w:t>
      </w:r>
      <w:r w:rsidR="00164C74">
        <w:rPr>
          <w:rFonts w:asciiTheme="majorHAnsi" w:hAnsiTheme="majorHAnsi" w:cstheme="majorHAnsi"/>
        </w:rPr>
        <w:t>;</w:t>
      </w:r>
    </w:p>
    <w:p w14:paraId="0B8E545B" w14:textId="6240DA5F" w:rsidR="00815C0F" w:rsidRPr="00AE00EE" w:rsidRDefault="00815C0F" w:rsidP="00164C74">
      <w:pPr>
        <w:pStyle w:val="Akapitzlist"/>
        <w:numPr>
          <w:ilvl w:val="1"/>
          <w:numId w:val="72"/>
        </w:numPr>
        <w:rPr>
          <w:rFonts w:asciiTheme="majorHAnsi" w:hAnsiTheme="majorHAnsi" w:cstheme="majorHAnsi"/>
        </w:rPr>
      </w:pPr>
      <w:r w:rsidRPr="00815C0F">
        <w:rPr>
          <w:rFonts w:asciiTheme="majorHAnsi" w:hAnsiTheme="majorHAnsi" w:cstheme="majorHAnsi"/>
        </w:rPr>
        <w:t>menedżer SOC.</w:t>
      </w:r>
    </w:p>
    <w:p w14:paraId="6E46D403" w14:textId="77777777"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System musi zapewniać konfigurowany moduł raportowania w GUI.</w:t>
      </w:r>
    </w:p>
    <w:p w14:paraId="2E4076B2" w14:textId="77777777"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Raporty muszą mieć możliwość zaplanowania uruchamiania w czasie zdefiniowanym przez użytkownika.</w:t>
      </w:r>
    </w:p>
    <w:p w14:paraId="7A164B06" w14:textId="77777777"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Raporty muszą być generowane w co najmniej formatach CSV i PDF.</w:t>
      </w:r>
    </w:p>
    <w:p w14:paraId="44492682" w14:textId="77777777"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Wygenerowane raporty muszą mieć opcję wysłania pocztą elektroniczną.</w:t>
      </w:r>
    </w:p>
    <w:p w14:paraId="4557107C" w14:textId="11CF5B03" w:rsidR="00815C0F" w:rsidRPr="00815C0F" w:rsidRDefault="001E5776">
      <w:pPr>
        <w:pStyle w:val="Akapitzlist"/>
        <w:numPr>
          <w:ilvl w:val="0"/>
          <w:numId w:val="72"/>
        </w:numPr>
        <w:rPr>
          <w:rFonts w:asciiTheme="majorHAnsi" w:hAnsiTheme="majorHAnsi" w:cstheme="majorHAnsi"/>
        </w:rPr>
      </w:pPr>
      <w:r>
        <w:rPr>
          <w:rFonts w:asciiTheme="majorHAnsi" w:hAnsiTheme="majorHAnsi" w:cstheme="majorHAnsi"/>
        </w:rPr>
        <w:t>M</w:t>
      </w:r>
      <w:r w:rsidR="00815C0F" w:rsidRPr="00815C0F">
        <w:rPr>
          <w:rFonts w:asciiTheme="majorHAnsi" w:hAnsiTheme="majorHAnsi" w:cstheme="majorHAnsi"/>
        </w:rPr>
        <w:t>usi być możliwe uruchamianie raportów z poziomu playbook.</w:t>
      </w:r>
    </w:p>
    <w:p w14:paraId="382034EC" w14:textId="77777777"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Dostęp do raportów musi być ograniczany prawami dostępu RBAC.</w:t>
      </w:r>
    </w:p>
    <w:p w14:paraId="469B0D56" w14:textId="77777777" w:rsidR="00815C0F" w:rsidRPr="00815C0F" w:rsidRDefault="00815C0F">
      <w:pPr>
        <w:pStyle w:val="Akapitzlist"/>
        <w:numPr>
          <w:ilvl w:val="0"/>
          <w:numId w:val="72"/>
        </w:numPr>
        <w:rPr>
          <w:rFonts w:asciiTheme="majorHAnsi" w:hAnsiTheme="majorHAnsi" w:cstheme="majorHAnsi"/>
        </w:rPr>
      </w:pPr>
      <w:r w:rsidRPr="00815C0F">
        <w:rPr>
          <w:rFonts w:asciiTheme="majorHAnsi" w:hAnsiTheme="majorHAnsi" w:cstheme="majorHAnsi"/>
        </w:rPr>
        <w:t>System musi posiadać logi audytu, które dostarczą informacji o aktywności modułu raportowego, włączając akcję pobrania raportu.</w:t>
      </w:r>
    </w:p>
    <w:p w14:paraId="455B80A5" w14:textId="494A261C" w:rsidR="00815C0F" w:rsidRPr="00815C0F" w:rsidRDefault="003A1F9A">
      <w:pPr>
        <w:pStyle w:val="Akapitzlist"/>
        <w:numPr>
          <w:ilvl w:val="0"/>
          <w:numId w:val="72"/>
        </w:numPr>
        <w:rPr>
          <w:rFonts w:asciiTheme="majorHAnsi" w:hAnsiTheme="majorHAnsi" w:cstheme="majorHAnsi"/>
        </w:rPr>
      </w:pPr>
      <w:r>
        <w:rPr>
          <w:rFonts w:asciiTheme="majorHAnsi" w:hAnsiTheme="majorHAnsi" w:cstheme="majorHAnsi"/>
        </w:rPr>
        <w:t>M</w:t>
      </w:r>
      <w:r w:rsidR="00815C0F" w:rsidRPr="00815C0F">
        <w:rPr>
          <w:rFonts w:asciiTheme="majorHAnsi" w:hAnsiTheme="majorHAnsi" w:cstheme="majorHAnsi"/>
        </w:rPr>
        <w:t>usi istnieć możliwość dołączania do raportu grafik i wykresów.</w:t>
      </w:r>
    </w:p>
    <w:p w14:paraId="62632310" w14:textId="30011124" w:rsidR="00815C0F" w:rsidRPr="00815C0F" w:rsidRDefault="008B62DF">
      <w:pPr>
        <w:pStyle w:val="Akapitzlist"/>
        <w:numPr>
          <w:ilvl w:val="0"/>
          <w:numId w:val="72"/>
        </w:numPr>
        <w:rPr>
          <w:rFonts w:asciiTheme="majorHAnsi" w:hAnsiTheme="majorHAnsi" w:cstheme="majorHAnsi"/>
        </w:rPr>
      </w:pPr>
      <w:r>
        <w:rPr>
          <w:rFonts w:asciiTheme="majorHAnsi" w:hAnsiTheme="majorHAnsi" w:cstheme="majorHAnsi"/>
        </w:rPr>
        <w:t>O</w:t>
      </w:r>
      <w:r w:rsidR="00815C0F" w:rsidRPr="00815C0F">
        <w:rPr>
          <w:rFonts w:asciiTheme="majorHAnsi" w:hAnsiTheme="majorHAnsi" w:cstheme="majorHAnsi"/>
        </w:rPr>
        <w:t>ferowane rozwiązania muszą integrować się w celu lepszego wykorzystania interfejsu i przyspieszenia działania poszczególnych systemów/usług:</w:t>
      </w:r>
    </w:p>
    <w:p w14:paraId="104516F3" w14:textId="542D209C" w:rsidR="00815C0F" w:rsidRPr="00815C0F" w:rsidRDefault="008B62DF">
      <w:pPr>
        <w:pStyle w:val="Akapitzlist"/>
        <w:numPr>
          <w:ilvl w:val="0"/>
          <w:numId w:val="74"/>
        </w:numPr>
        <w:rPr>
          <w:rFonts w:asciiTheme="majorHAnsi" w:hAnsiTheme="majorHAnsi" w:cstheme="majorHAnsi"/>
        </w:rPr>
      </w:pPr>
      <w:r>
        <w:rPr>
          <w:rFonts w:asciiTheme="majorHAnsi" w:hAnsiTheme="majorHAnsi" w:cstheme="majorHAnsi"/>
        </w:rPr>
        <w:t>u</w:t>
      </w:r>
      <w:r w:rsidR="00815C0F" w:rsidRPr="00815C0F">
        <w:rPr>
          <w:rFonts w:asciiTheme="majorHAnsi" w:hAnsiTheme="majorHAnsi" w:cstheme="majorHAnsi"/>
        </w:rPr>
        <w:t>ruchamianie playbooków SOAR bezpośrednio w interfejsie SIEM</w:t>
      </w:r>
      <w:r>
        <w:rPr>
          <w:rFonts w:asciiTheme="majorHAnsi" w:hAnsiTheme="majorHAnsi" w:cstheme="majorHAnsi"/>
        </w:rPr>
        <w:t>;</w:t>
      </w:r>
    </w:p>
    <w:p w14:paraId="458E1E9A" w14:textId="59CB4725" w:rsidR="00815C0F" w:rsidRPr="00815C0F" w:rsidRDefault="008B62DF">
      <w:pPr>
        <w:pStyle w:val="Akapitzlist"/>
        <w:numPr>
          <w:ilvl w:val="0"/>
          <w:numId w:val="74"/>
        </w:numPr>
        <w:rPr>
          <w:rFonts w:asciiTheme="majorHAnsi" w:hAnsiTheme="majorHAnsi" w:cstheme="majorHAnsi"/>
        </w:rPr>
      </w:pPr>
      <w:r>
        <w:rPr>
          <w:rFonts w:asciiTheme="majorHAnsi" w:hAnsiTheme="majorHAnsi" w:cstheme="majorHAnsi"/>
        </w:rPr>
        <w:t>l</w:t>
      </w:r>
      <w:r w:rsidR="00815C0F" w:rsidRPr="00815C0F">
        <w:rPr>
          <w:rFonts w:asciiTheme="majorHAnsi" w:hAnsiTheme="majorHAnsi" w:cstheme="majorHAnsi"/>
        </w:rPr>
        <w:t>okalnie w SIEM uruchomienie automatyzacji przygotowanej w SOAR</w:t>
      </w:r>
      <w:r>
        <w:rPr>
          <w:rFonts w:asciiTheme="majorHAnsi" w:hAnsiTheme="majorHAnsi" w:cstheme="majorHAnsi"/>
        </w:rPr>
        <w:t>:</w:t>
      </w:r>
    </w:p>
    <w:p w14:paraId="7838C7DE" w14:textId="282CEB3A" w:rsidR="00815C0F" w:rsidRPr="00815C0F" w:rsidRDefault="00815C0F">
      <w:pPr>
        <w:pStyle w:val="Akapitzlist"/>
        <w:numPr>
          <w:ilvl w:val="1"/>
          <w:numId w:val="73"/>
        </w:numPr>
        <w:rPr>
          <w:rFonts w:asciiTheme="majorHAnsi" w:hAnsiTheme="majorHAnsi" w:cstheme="majorHAnsi"/>
        </w:rPr>
      </w:pPr>
      <w:r w:rsidRPr="00815C0F">
        <w:rPr>
          <w:rFonts w:asciiTheme="majorHAnsi" w:hAnsiTheme="majorHAnsi" w:cstheme="majorHAnsi"/>
        </w:rPr>
        <w:t>uruchomieni</w:t>
      </w:r>
      <w:r w:rsidR="00DD309D">
        <w:rPr>
          <w:rFonts w:asciiTheme="majorHAnsi" w:hAnsiTheme="majorHAnsi" w:cstheme="majorHAnsi"/>
        </w:rPr>
        <w:t>e</w:t>
      </w:r>
      <w:r w:rsidRPr="00815C0F">
        <w:rPr>
          <w:rFonts w:asciiTheme="majorHAnsi" w:hAnsiTheme="majorHAnsi" w:cstheme="majorHAnsi"/>
        </w:rPr>
        <w:t xml:space="preserve"> integracji skonfigurowanej w SOAR bezpośrednio w interfejsie graficznym SIEM w celu ograniczenia przełączania interfejsów GUI pomiędzy systemami, przyspieszenia działania operatora.  </w:t>
      </w:r>
    </w:p>
    <w:p w14:paraId="35588C41" w14:textId="3A65737C" w:rsidR="00815C0F" w:rsidRPr="002061E4" w:rsidRDefault="00815C0F" w:rsidP="002061E4">
      <w:pPr>
        <w:rPr>
          <w:b/>
          <w:bCs/>
        </w:rPr>
      </w:pPr>
      <w:bookmarkStart w:id="41" w:name="_Toc162365320"/>
      <w:bookmarkStart w:id="42" w:name="_Toc210986332"/>
      <w:r w:rsidRPr="002061E4">
        <w:rPr>
          <w:b/>
          <w:bCs/>
        </w:rPr>
        <w:t>Sposób integracji z zewnętrznymi systemami</w:t>
      </w:r>
      <w:bookmarkEnd w:id="41"/>
      <w:bookmarkEnd w:id="42"/>
      <w:r w:rsidR="0073445E" w:rsidRPr="002061E4">
        <w:rPr>
          <w:b/>
          <w:bCs/>
        </w:rPr>
        <w:t>.</w:t>
      </w:r>
    </w:p>
    <w:p w14:paraId="21097627" w14:textId="77777777" w:rsidR="00815C0F" w:rsidRPr="00BA1005" w:rsidRDefault="00815C0F" w:rsidP="00815C0F">
      <w:pPr>
        <w:rPr>
          <w:rFonts w:asciiTheme="majorHAnsi" w:hAnsiTheme="majorHAnsi" w:cstheme="majorHAnsi"/>
        </w:rPr>
      </w:pPr>
      <w:r w:rsidRPr="00815C0F">
        <w:rPr>
          <w:rFonts w:asciiTheme="majorHAnsi" w:hAnsiTheme="majorHAnsi" w:cstheme="majorHAnsi"/>
        </w:rPr>
        <w:t xml:space="preserve">System SOAR musi być zaoferowany łącznie z integracją z systemami będącymi elementem projektu jak i posiadanymi przez Zamawiającego. </w:t>
      </w:r>
      <w:r w:rsidRPr="00BA1005">
        <w:rPr>
          <w:rFonts w:asciiTheme="majorHAnsi" w:hAnsiTheme="majorHAnsi" w:cstheme="majorHAnsi"/>
        </w:rPr>
        <w:t>Lista systemów może być dostarczona po podpisaniu zobowiązania do zachowania poufności przez oferenta.</w:t>
      </w:r>
      <w:r w:rsidRPr="00BA1005" w:rsidDel="00941794">
        <w:rPr>
          <w:rFonts w:asciiTheme="majorHAnsi" w:hAnsiTheme="majorHAnsi" w:cstheme="majorHAnsi"/>
        </w:rPr>
        <w:t xml:space="preserve"> </w:t>
      </w:r>
    </w:p>
    <w:p w14:paraId="03067629" w14:textId="77777777" w:rsidR="00815C0F" w:rsidRPr="00BA1005" w:rsidRDefault="00815C0F" w:rsidP="00815C0F">
      <w:pPr>
        <w:rPr>
          <w:rFonts w:asciiTheme="majorHAnsi" w:hAnsiTheme="majorHAnsi" w:cstheme="majorHAnsi"/>
        </w:rPr>
      </w:pPr>
      <w:r w:rsidRPr="00BA1005">
        <w:rPr>
          <w:rFonts w:asciiTheme="majorHAnsi" w:hAnsiTheme="majorHAnsi" w:cstheme="majorHAnsi"/>
        </w:rPr>
        <w:t xml:space="preserve">Integracje muszą być objęte wsparciem producenta lub wykonawcy, zgodnie z SLA określonym w umowie. </w:t>
      </w:r>
    </w:p>
    <w:p w14:paraId="52F63F78" w14:textId="77777777" w:rsidR="00F21642" w:rsidRPr="00F21642" w:rsidRDefault="00F21642" w:rsidP="00F21642">
      <w:pPr>
        <w:rPr>
          <w:rFonts w:asciiTheme="majorHAnsi" w:hAnsiTheme="majorHAnsi" w:cstheme="majorHAnsi"/>
        </w:rPr>
      </w:pPr>
      <w:r w:rsidRPr="00BA1005">
        <w:rPr>
          <w:rFonts w:asciiTheme="majorHAnsi" w:hAnsiTheme="majorHAnsi" w:cstheme="majorHAnsi"/>
        </w:rPr>
        <w:t>Wymagana jest dokumentacja powykonawcza każdej integracji, zawierająca opis przepływu danych, sposobu integracji systemów, przetwarzania zdarzeń i incydentów oraz mechanizmów automatyzacji (playbooków).</w:t>
      </w:r>
    </w:p>
    <w:p w14:paraId="6CE6642A" w14:textId="744EA90B" w:rsidR="00815C0F" w:rsidRPr="004D2B7E" w:rsidRDefault="00815C0F" w:rsidP="0096207A">
      <w:pPr>
        <w:rPr>
          <w:b/>
          <w:bCs/>
        </w:rPr>
      </w:pPr>
      <w:bookmarkStart w:id="43" w:name="_Toc210986333"/>
      <w:r w:rsidRPr="004D2B7E">
        <w:rPr>
          <w:b/>
          <w:bCs/>
        </w:rPr>
        <w:t>Wymiarowanie i licencjonowanie</w:t>
      </w:r>
      <w:bookmarkEnd w:id="43"/>
      <w:r w:rsidR="00A41931" w:rsidRPr="004D2B7E">
        <w:rPr>
          <w:b/>
          <w:bCs/>
        </w:rPr>
        <w:t>.</w:t>
      </w:r>
    </w:p>
    <w:p w14:paraId="5D9D9CB0"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Dostarczony system SOAR musi spełniać następujące wymagania licencyjne:</w:t>
      </w:r>
    </w:p>
    <w:p w14:paraId="0290E87A" w14:textId="5D8FF1DE" w:rsidR="00815C0F" w:rsidRPr="00815C0F" w:rsidRDefault="00815C0F">
      <w:pPr>
        <w:pStyle w:val="Akapitzlist"/>
        <w:numPr>
          <w:ilvl w:val="2"/>
          <w:numId w:val="75"/>
        </w:numPr>
        <w:rPr>
          <w:rFonts w:asciiTheme="majorHAnsi" w:hAnsiTheme="majorHAnsi" w:cstheme="majorHAnsi"/>
        </w:rPr>
      </w:pPr>
      <w:r w:rsidRPr="00815C0F">
        <w:rPr>
          <w:rFonts w:asciiTheme="majorHAnsi" w:hAnsiTheme="majorHAnsi" w:cstheme="majorHAnsi"/>
        </w:rPr>
        <w:t xml:space="preserve">Licencja musi być dostarczona w formie licencji na wieczyste użytkowanie (ang: perpetual) z gwarancją i wsparciem producenta na okres minimum </w:t>
      </w:r>
      <w:r w:rsidR="00C90D4C" w:rsidRPr="00C90D4C">
        <w:rPr>
          <w:rFonts w:asciiTheme="majorHAnsi" w:hAnsiTheme="majorHAnsi" w:cstheme="majorHAnsi"/>
        </w:rPr>
        <w:t>3</w:t>
      </w:r>
      <w:r w:rsidRPr="00C90D4C">
        <w:rPr>
          <w:rFonts w:asciiTheme="majorHAnsi" w:hAnsiTheme="majorHAnsi" w:cstheme="majorHAnsi"/>
        </w:rPr>
        <w:t xml:space="preserve"> </w:t>
      </w:r>
      <w:r w:rsidRPr="00815C0F">
        <w:rPr>
          <w:rFonts w:asciiTheme="majorHAnsi" w:hAnsiTheme="majorHAnsi" w:cstheme="majorHAnsi"/>
        </w:rPr>
        <w:t>lat od daty końcowego odbioru</w:t>
      </w:r>
      <w:r w:rsidR="004E7A35">
        <w:rPr>
          <w:rFonts w:asciiTheme="majorHAnsi" w:hAnsiTheme="majorHAnsi" w:cstheme="majorHAnsi"/>
        </w:rPr>
        <w:t>.</w:t>
      </w:r>
    </w:p>
    <w:p w14:paraId="0C335050" w14:textId="346AD765" w:rsidR="00815C0F" w:rsidRPr="0019424B" w:rsidRDefault="00815C0F">
      <w:pPr>
        <w:pStyle w:val="Akapitzlist"/>
        <w:numPr>
          <w:ilvl w:val="2"/>
          <w:numId w:val="75"/>
        </w:numPr>
        <w:rPr>
          <w:rFonts w:asciiTheme="majorHAnsi" w:hAnsiTheme="majorHAnsi" w:cstheme="majorHAnsi"/>
        </w:rPr>
      </w:pPr>
      <w:r w:rsidRPr="0019424B">
        <w:rPr>
          <w:rFonts w:asciiTheme="majorHAnsi" w:hAnsiTheme="majorHAnsi" w:cstheme="majorHAnsi"/>
        </w:rPr>
        <w:t>Licencja nie może w żaden sposób ograniczać ilości wykonywanych akcji przez system, ilości integracji, rozmiaru dysku, skonfigurowanych kont użytkowników.</w:t>
      </w:r>
    </w:p>
    <w:p w14:paraId="279CC530" w14:textId="77777777" w:rsidR="00815C0F" w:rsidRPr="00815C0F" w:rsidRDefault="00815C0F">
      <w:pPr>
        <w:pStyle w:val="Akapitzlist"/>
        <w:numPr>
          <w:ilvl w:val="2"/>
          <w:numId w:val="75"/>
        </w:numPr>
        <w:rPr>
          <w:rFonts w:asciiTheme="majorHAnsi" w:hAnsiTheme="majorHAnsi" w:cstheme="majorHAnsi"/>
        </w:rPr>
      </w:pPr>
      <w:r w:rsidRPr="00815C0F">
        <w:rPr>
          <w:rFonts w:asciiTheme="majorHAnsi" w:hAnsiTheme="majorHAnsi" w:cstheme="majorHAnsi"/>
        </w:rPr>
        <w:lastRenderedPageBreak/>
        <w:t>System musi mieć umożliwiać pracę co najmniej pięciu administratorów lub operatorów w danym momencie.</w:t>
      </w:r>
    </w:p>
    <w:p w14:paraId="44458EC8" w14:textId="77777777" w:rsidR="00815C0F" w:rsidRPr="00815C0F" w:rsidRDefault="00815C0F">
      <w:pPr>
        <w:pStyle w:val="Akapitzlist"/>
        <w:numPr>
          <w:ilvl w:val="2"/>
          <w:numId w:val="75"/>
        </w:numPr>
        <w:rPr>
          <w:rFonts w:asciiTheme="majorHAnsi" w:hAnsiTheme="majorHAnsi" w:cstheme="majorHAnsi"/>
        </w:rPr>
      </w:pPr>
      <w:r w:rsidRPr="00815C0F">
        <w:rPr>
          <w:rFonts w:asciiTheme="majorHAnsi" w:hAnsiTheme="majorHAnsi" w:cstheme="majorHAnsi"/>
        </w:rPr>
        <w:t>System musi umożliwiać rozszerzenie liczby użytkowników bez konieczności zmiany modelu licencyjnego.</w:t>
      </w:r>
    </w:p>
    <w:p w14:paraId="0BFAD23E" w14:textId="42776AEC" w:rsidR="00815C0F" w:rsidRPr="00815C0F" w:rsidRDefault="00815C0F" w:rsidP="00777926">
      <w:pPr>
        <w:pStyle w:val="Nagwek2"/>
      </w:pPr>
      <w:bookmarkStart w:id="44" w:name="_Toc210986334"/>
      <w:bookmarkStart w:id="45" w:name="_Toc233287246"/>
      <w:r w:rsidRPr="00815C0F">
        <w:t xml:space="preserve">ASB – </w:t>
      </w:r>
      <w:r w:rsidRPr="00C860F6">
        <w:t>dostarczenie</w:t>
      </w:r>
      <w:r w:rsidRPr="00815C0F">
        <w:t xml:space="preserve"> usługi</w:t>
      </w:r>
      <w:bookmarkEnd w:id="44"/>
      <w:r w:rsidR="00651234">
        <w:t>.</w:t>
      </w:r>
      <w:bookmarkEnd w:id="45"/>
    </w:p>
    <w:p w14:paraId="30604035"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Agentowy System Bezpieczeństwa dla stacji roboczych, serwerów z funkcjonalnością bezpiecznego zdalnego dostępu, opisywany poniżej w skrócie „ASB”.</w:t>
      </w:r>
    </w:p>
    <w:p w14:paraId="778C071E"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Elementy systemu ASB musza zawierać wszystkie funkcje i mechanizmy: </w:t>
      </w:r>
    </w:p>
    <w:p w14:paraId="51FA103E" w14:textId="7706F557" w:rsidR="00815C0F" w:rsidRPr="00815C0F" w:rsidRDefault="00080401">
      <w:pPr>
        <w:numPr>
          <w:ilvl w:val="0"/>
          <w:numId w:val="18"/>
        </w:numPr>
        <w:rPr>
          <w:rFonts w:asciiTheme="majorHAnsi" w:hAnsiTheme="majorHAnsi" w:cstheme="majorHAnsi"/>
        </w:rPr>
      </w:pPr>
      <w:r>
        <w:rPr>
          <w:rFonts w:asciiTheme="majorHAnsi" w:hAnsiTheme="majorHAnsi" w:cstheme="majorHAnsi"/>
        </w:rPr>
        <w:t>k</w:t>
      </w:r>
      <w:r w:rsidR="00815C0F" w:rsidRPr="00815C0F">
        <w:rPr>
          <w:rFonts w:asciiTheme="majorHAnsi" w:hAnsiTheme="majorHAnsi" w:cstheme="majorHAnsi"/>
        </w:rPr>
        <w:t>ategoryzacja URL</w:t>
      </w:r>
      <w:r w:rsidR="00DF4EEF">
        <w:rPr>
          <w:rFonts w:asciiTheme="majorHAnsi" w:hAnsiTheme="majorHAnsi" w:cstheme="majorHAnsi"/>
        </w:rPr>
        <w:t>:</w:t>
      </w:r>
    </w:p>
    <w:p w14:paraId="014E0E97" w14:textId="0681FE42" w:rsidR="00815C0F" w:rsidRPr="00815C0F" w:rsidRDefault="00815C0F">
      <w:pPr>
        <w:numPr>
          <w:ilvl w:val="0"/>
          <w:numId w:val="77"/>
        </w:numPr>
        <w:rPr>
          <w:rFonts w:asciiTheme="majorHAnsi" w:hAnsiTheme="majorHAnsi" w:cstheme="majorHAnsi"/>
        </w:rPr>
      </w:pPr>
      <w:r w:rsidRPr="00815C0F">
        <w:rPr>
          <w:rFonts w:asciiTheme="majorHAnsi" w:hAnsiTheme="majorHAnsi" w:cstheme="majorHAnsi"/>
        </w:rPr>
        <w:t>URL filtering w oparciu o kategorie stron z opcją definiowania wyjątków</w:t>
      </w:r>
      <w:r w:rsidR="00DF4EEF">
        <w:rPr>
          <w:rFonts w:asciiTheme="majorHAnsi" w:hAnsiTheme="majorHAnsi" w:cstheme="majorHAnsi"/>
        </w:rPr>
        <w:t>;</w:t>
      </w:r>
    </w:p>
    <w:p w14:paraId="2A927832" w14:textId="442CFD07" w:rsidR="00815C0F" w:rsidRPr="00815C0F" w:rsidRDefault="00815C0F">
      <w:pPr>
        <w:numPr>
          <w:ilvl w:val="0"/>
          <w:numId w:val="77"/>
        </w:numPr>
        <w:rPr>
          <w:rFonts w:asciiTheme="majorHAnsi" w:hAnsiTheme="majorHAnsi" w:cstheme="majorHAnsi"/>
        </w:rPr>
      </w:pPr>
      <w:r w:rsidRPr="00815C0F">
        <w:rPr>
          <w:rFonts w:asciiTheme="majorHAnsi" w:hAnsiTheme="majorHAnsi" w:cstheme="majorHAnsi"/>
        </w:rPr>
        <w:t>integracj</w:t>
      </w:r>
      <w:r w:rsidR="00DF4EEF">
        <w:rPr>
          <w:rFonts w:asciiTheme="majorHAnsi" w:hAnsiTheme="majorHAnsi" w:cstheme="majorHAnsi"/>
        </w:rPr>
        <w:t>a</w:t>
      </w:r>
      <w:r w:rsidRPr="00815C0F">
        <w:rPr>
          <w:rFonts w:asciiTheme="majorHAnsi" w:hAnsiTheme="majorHAnsi" w:cstheme="majorHAnsi"/>
        </w:rPr>
        <w:t xml:space="preserve"> z wtyczką do przeglądarki internetowej, celem analizy kategorii WWW dla ruchu HTTPS (minimum dla Windows i Chrome, Firefox, Edge)</w:t>
      </w:r>
      <w:r w:rsidR="00DF4EEF">
        <w:rPr>
          <w:rFonts w:asciiTheme="majorHAnsi" w:hAnsiTheme="majorHAnsi" w:cstheme="majorHAnsi"/>
        </w:rPr>
        <w:t>.</w:t>
      </w:r>
    </w:p>
    <w:p w14:paraId="5019D8A0" w14:textId="004815B3" w:rsidR="00815C0F" w:rsidRPr="00C860F6" w:rsidRDefault="00815C0F">
      <w:pPr>
        <w:pStyle w:val="Akapitzlist"/>
        <w:numPr>
          <w:ilvl w:val="0"/>
          <w:numId w:val="18"/>
        </w:numPr>
        <w:rPr>
          <w:rFonts w:asciiTheme="majorHAnsi" w:hAnsiTheme="majorHAnsi" w:cstheme="majorHAnsi"/>
        </w:rPr>
      </w:pPr>
      <w:r w:rsidRPr="00C860F6">
        <w:rPr>
          <w:rFonts w:asciiTheme="majorHAnsi" w:hAnsiTheme="majorHAnsi" w:cstheme="majorHAnsi"/>
        </w:rPr>
        <w:t>Analiza podatności</w:t>
      </w:r>
      <w:r w:rsidR="00DF4EEF">
        <w:rPr>
          <w:rFonts w:asciiTheme="majorHAnsi" w:hAnsiTheme="majorHAnsi" w:cstheme="majorHAnsi"/>
        </w:rPr>
        <w:t>:</w:t>
      </w:r>
    </w:p>
    <w:p w14:paraId="0A985BE4" w14:textId="580F6D79" w:rsidR="00815C0F" w:rsidRPr="00815C0F" w:rsidRDefault="00DF4EEF">
      <w:pPr>
        <w:numPr>
          <w:ilvl w:val="0"/>
          <w:numId w:val="78"/>
        </w:numPr>
        <w:rPr>
          <w:rFonts w:asciiTheme="majorHAnsi" w:hAnsiTheme="majorHAnsi" w:cstheme="majorHAnsi"/>
        </w:rPr>
      </w:pPr>
      <w:r>
        <w:rPr>
          <w:rFonts w:asciiTheme="majorHAnsi" w:hAnsiTheme="majorHAnsi" w:cstheme="majorHAnsi"/>
        </w:rPr>
        <w:t>m</w:t>
      </w:r>
      <w:r w:rsidR="00815C0F" w:rsidRPr="00815C0F">
        <w:rPr>
          <w:rFonts w:asciiTheme="majorHAnsi" w:hAnsiTheme="majorHAnsi" w:cstheme="majorHAnsi"/>
        </w:rPr>
        <w:t>echanizmy analizy podatności na stacji pozwalające wykryć zagrożenia w systemie operacyjnym oraz zainstalowanych aplikacjach</w:t>
      </w:r>
      <w:r w:rsidR="00741750">
        <w:rPr>
          <w:rFonts w:asciiTheme="majorHAnsi" w:hAnsiTheme="majorHAnsi" w:cstheme="majorHAnsi"/>
        </w:rPr>
        <w:t>;</w:t>
      </w:r>
    </w:p>
    <w:p w14:paraId="1209E8E3" w14:textId="0D1F456A" w:rsidR="00815C0F" w:rsidRPr="00815C0F" w:rsidRDefault="00741750">
      <w:pPr>
        <w:numPr>
          <w:ilvl w:val="0"/>
          <w:numId w:val="78"/>
        </w:numPr>
        <w:rPr>
          <w:rFonts w:asciiTheme="majorHAnsi" w:hAnsiTheme="majorHAnsi" w:cstheme="majorHAnsi"/>
        </w:rPr>
      </w:pPr>
      <w:r>
        <w:rPr>
          <w:rFonts w:asciiTheme="majorHAnsi" w:hAnsiTheme="majorHAnsi" w:cstheme="majorHAnsi"/>
        </w:rPr>
        <w:t>m</w:t>
      </w:r>
      <w:r w:rsidR="00815C0F" w:rsidRPr="00815C0F">
        <w:rPr>
          <w:rFonts w:asciiTheme="majorHAnsi" w:hAnsiTheme="majorHAnsi" w:cstheme="majorHAnsi"/>
        </w:rPr>
        <w:t>echanizmy pozwalające na wymuszenie aktualizacji systemu lub popularnych aplikacji</w:t>
      </w:r>
      <w:r>
        <w:rPr>
          <w:rFonts w:asciiTheme="majorHAnsi" w:hAnsiTheme="majorHAnsi" w:cstheme="majorHAnsi"/>
        </w:rPr>
        <w:t>.</w:t>
      </w:r>
    </w:p>
    <w:p w14:paraId="213802A4" w14:textId="1419701A" w:rsidR="00815C0F" w:rsidRPr="00C860F6" w:rsidRDefault="00815C0F">
      <w:pPr>
        <w:pStyle w:val="Akapitzlist"/>
        <w:numPr>
          <w:ilvl w:val="0"/>
          <w:numId w:val="18"/>
        </w:numPr>
        <w:rPr>
          <w:rFonts w:asciiTheme="majorHAnsi" w:hAnsiTheme="majorHAnsi" w:cstheme="majorHAnsi"/>
        </w:rPr>
      </w:pPr>
      <w:r w:rsidRPr="00C860F6">
        <w:rPr>
          <w:rFonts w:asciiTheme="majorHAnsi" w:hAnsiTheme="majorHAnsi" w:cstheme="majorHAnsi"/>
        </w:rPr>
        <w:t>Dostęp VPN</w:t>
      </w:r>
      <w:r w:rsidR="00741750">
        <w:rPr>
          <w:rFonts w:asciiTheme="majorHAnsi" w:hAnsiTheme="majorHAnsi" w:cstheme="majorHAnsi"/>
        </w:rPr>
        <w:t>.</w:t>
      </w:r>
    </w:p>
    <w:p w14:paraId="7CCA0D90" w14:textId="7B4F6E8E" w:rsidR="00815C0F" w:rsidRPr="00815C0F" w:rsidRDefault="00741750">
      <w:pPr>
        <w:pStyle w:val="Akapitzlist"/>
        <w:numPr>
          <w:ilvl w:val="0"/>
          <w:numId w:val="79"/>
        </w:numPr>
        <w:rPr>
          <w:rFonts w:asciiTheme="majorHAnsi" w:hAnsiTheme="majorHAnsi" w:cstheme="majorHAnsi"/>
        </w:rPr>
      </w:pPr>
      <w:r>
        <w:rPr>
          <w:rFonts w:asciiTheme="majorHAnsi" w:hAnsiTheme="majorHAnsi" w:cstheme="majorHAnsi"/>
        </w:rPr>
        <w:t>m</w:t>
      </w:r>
      <w:r w:rsidR="00815C0F" w:rsidRPr="00815C0F">
        <w:rPr>
          <w:rFonts w:asciiTheme="majorHAnsi" w:hAnsiTheme="majorHAnsi" w:cstheme="majorHAnsi"/>
        </w:rPr>
        <w:t>echanizmy szyfrowanych połączeń typu IPSec VPN z opcją Split tunneling (przekierowanie tylko określonego ruchu do tunelu) oraz możliwością przekierowania całego ruchu do tunelu</w:t>
      </w:r>
      <w:r>
        <w:rPr>
          <w:rFonts w:asciiTheme="majorHAnsi" w:hAnsiTheme="majorHAnsi" w:cstheme="majorHAnsi"/>
        </w:rPr>
        <w:t>;</w:t>
      </w:r>
    </w:p>
    <w:p w14:paraId="6E775228" w14:textId="67F5AA8F" w:rsidR="00815C0F" w:rsidRPr="00815C0F" w:rsidRDefault="00741750">
      <w:pPr>
        <w:pStyle w:val="Akapitzlist"/>
        <w:numPr>
          <w:ilvl w:val="0"/>
          <w:numId w:val="79"/>
        </w:numPr>
        <w:rPr>
          <w:rFonts w:asciiTheme="majorHAnsi" w:hAnsiTheme="majorHAnsi" w:cstheme="majorHAnsi"/>
        </w:rPr>
      </w:pPr>
      <w:r>
        <w:rPr>
          <w:rFonts w:asciiTheme="majorHAnsi" w:hAnsiTheme="majorHAnsi" w:cstheme="majorHAnsi"/>
        </w:rPr>
        <w:t>r</w:t>
      </w:r>
      <w:r w:rsidR="00815C0F" w:rsidRPr="00815C0F">
        <w:rPr>
          <w:rFonts w:asciiTheme="majorHAnsi" w:hAnsiTheme="majorHAnsi" w:cstheme="majorHAnsi"/>
        </w:rPr>
        <w:t>ozwiązanie musi umożliwiać realizowanie funkcjonalności split tunneling w oparciu o aplikacje, przykładowo musi istnieć możliwość wykluczenia aplikacji wymagających dużej ilości pasma np.: Microsoft Office 365, Microsoft Teams, Skype, GoToMeeting, Zoom, WebEx</w:t>
      </w:r>
      <w:r w:rsidR="00C72DA6">
        <w:rPr>
          <w:rFonts w:asciiTheme="majorHAnsi" w:hAnsiTheme="majorHAnsi" w:cstheme="majorHAnsi"/>
        </w:rPr>
        <w:t>;</w:t>
      </w:r>
    </w:p>
    <w:p w14:paraId="7297CAAE" w14:textId="196EB206" w:rsidR="00815C0F" w:rsidRPr="00815C0F" w:rsidRDefault="00C72DA6">
      <w:pPr>
        <w:numPr>
          <w:ilvl w:val="0"/>
          <w:numId w:val="79"/>
        </w:numPr>
        <w:rPr>
          <w:rFonts w:asciiTheme="majorHAnsi" w:hAnsiTheme="majorHAnsi" w:cstheme="majorHAnsi"/>
        </w:rPr>
      </w:pPr>
      <w:r>
        <w:rPr>
          <w:rFonts w:asciiTheme="majorHAnsi" w:hAnsiTheme="majorHAnsi" w:cstheme="majorHAnsi"/>
        </w:rPr>
        <w:t>r</w:t>
      </w:r>
      <w:r w:rsidR="00815C0F" w:rsidRPr="00815C0F">
        <w:rPr>
          <w:rFonts w:asciiTheme="majorHAnsi" w:hAnsiTheme="majorHAnsi" w:cstheme="majorHAnsi"/>
        </w:rPr>
        <w:t>ozwiązanie musi umożliwiać realizowanie funkcjonalności split tunneling w oparciu o domeny (FQDN)</w:t>
      </w:r>
      <w:r>
        <w:rPr>
          <w:rFonts w:asciiTheme="majorHAnsi" w:hAnsiTheme="majorHAnsi" w:cstheme="majorHAnsi"/>
        </w:rPr>
        <w:t>;</w:t>
      </w:r>
    </w:p>
    <w:p w14:paraId="444762AE" w14:textId="74AC3960" w:rsidR="00815C0F" w:rsidRPr="00815C0F" w:rsidRDefault="005004B2">
      <w:pPr>
        <w:numPr>
          <w:ilvl w:val="0"/>
          <w:numId w:val="79"/>
        </w:numPr>
        <w:rPr>
          <w:rFonts w:asciiTheme="majorHAnsi" w:hAnsiTheme="majorHAnsi" w:cstheme="majorHAnsi"/>
        </w:rPr>
      </w:pPr>
      <w:r>
        <w:rPr>
          <w:rFonts w:asciiTheme="majorHAnsi" w:hAnsiTheme="majorHAnsi" w:cstheme="majorHAnsi"/>
        </w:rPr>
        <w:t xml:space="preserve">musi być </w:t>
      </w:r>
      <w:r w:rsidR="00C72DA6">
        <w:rPr>
          <w:rFonts w:asciiTheme="majorHAnsi" w:hAnsiTheme="majorHAnsi" w:cstheme="majorHAnsi"/>
        </w:rPr>
        <w:t>m</w:t>
      </w:r>
      <w:r w:rsidR="00815C0F" w:rsidRPr="00815C0F">
        <w:rPr>
          <w:rFonts w:asciiTheme="majorHAnsi" w:hAnsiTheme="majorHAnsi" w:cstheme="majorHAnsi"/>
        </w:rPr>
        <w:t>ożliwość zastosowania certyfikatów cyfrowych w procesie uwierzytelnienia przy realizacji szyfrowanych połączeń</w:t>
      </w:r>
      <w:r w:rsidR="005533C4">
        <w:rPr>
          <w:rFonts w:asciiTheme="majorHAnsi" w:hAnsiTheme="majorHAnsi" w:cstheme="majorHAnsi"/>
        </w:rPr>
        <w:t>;</w:t>
      </w:r>
    </w:p>
    <w:p w14:paraId="01A19597" w14:textId="59E6632F" w:rsidR="00815C0F" w:rsidRPr="00815C0F" w:rsidRDefault="005533C4">
      <w:pPr>
        <w:numPr>
          <w:ilvl w:val="0"/>
          <w:numId w:val="79"/>
        </w:numPr>
        <w:rPr>
          <w:rFonts w:asciiTheme="majorHAnsi" w:hAnsiTheme="majorHAnsi" w:cstheme="majorHAnsi"/>
        </w:rPr>
      </w:pPr>
      <w:r>
        <w:rPr>
          <w:rFonts w:asciiTheme="majorHAnsi" w:hAnsiTheme="majorHAnsi" w:cstheme="majorHAnsi"/>
        </w:rPr>
        <w:t>m</w:t>
      </w:r>
      <w:r w:rsidR="00815C0F" w:rsidRPr="00815C0F">
        <w:rPr>
          <w:rFonts w:asciiTheme="majorHAnsi" w:hAnsiTheme="majorHAnsi" w:cstheme="majorHAnsi"/>
        </w:rPr>
        <w:t>echanizmy uwierzytelniania dwuskładnikowego</w:t>
      </w:r>
      <w:r>
        <w:rPr>
          <w:rFonts w:asciiTheme="majorHAnsi" w:hAnsiTheme="majorHAnsi" w:cstheme="majorHAnsi"/>
        </w:rPr>
        <w:t>;</w:t>
      </w:r>
    </w:p>
    <w:p w14:paraId="2EF4764F" w14:textId="5273971F" w:rsidR="00815C0F" w:rsidRPr="00815C0F" w:rsidRDefault="00174F30">
      <w:pPr>
        <w:numPr>
          <w:ilvl w:val="0"/>
          <w:numId w:val="79"/>
        </w:numPr>
        <w:rPr>
          <w:rFonts w:asciiTheme="majorHAnsi" w:hAnsiTheme="majorHAnsi" w:cstheme="majorHAnsi"/>
        </w:rPr>
      </w:pPr>
      <w:r>
        <w:rPr>
          <w:rFonts w:asciiTheme="majorHAnsi" w:hAnsiTheme="majorHAnsi" w:cstheme="majorHAnsi"/>
        </w:rPr>
        <w:t>s</w:t>
      </w:r>
      <w:r w:rsidR="00815C0F" w:rsidRPr="00815C0F">
        <w:rPr>
          <w:rFonts w:asciiTheme="majorHAnsi" w:hAnsiTheme="majorHAnsi" w:cstheme="majorHAnsi"/>
        </w:rPr>
        <w:t>ystem musi umożliwiać zastosowanie protokołu SAML dla VPN</w:t>
      </w:r>
      <w:r>
        <w:rPr>
          <w:rFonts w:asciiTheme="majorHAnsi" w:hAnsiTheme="majorHAnsi" w:cstheme="majorHAnsi"/>
        </w:rPr>
        <w:t>;</w:t>
      </w:r>
    </w:p>
    <w:p w14:paraId="736B6DDE" w14:textId="0846D462" w:rsidR="00815C0F" w:rsidRPr="00815C0F" w:rsidRDefault="00174F30">
      <w:pPr>
        <w:numPr>
          <w:ilvl w:val="0"/>
          <w:numId w:val="79"/>
        </w:numPr>
        <w:rPr>
          <w:rFonts w:asciiTheme="majorHAnsi" w:hAnsiTheme="majorHAnsi" w:cstheme="majorHAnsi"/>
        </w:rPr>
      </w:pPr>
      <w:r>
        <w:rPr>
          <w:rFonts w:asciiTheme="majorHAnsi" w:hAnsiTheme="majorHAnsi" w:cstheme="majorHAnsi"/>
        </w:rPr>
        <w:t>musi być m</w:t>
      </w:r>
      <w:r w:rsidR="00815C0F" w:rsidRPr="00815C0F">
        <w:rPr>
          <w:rFonts w:asciiTheme="majorHAnsi" w:hAnsiTheme="majorHAnsi" w:cstheme="majorHAnsi"/>
        </w:rPr>
        <w:t>ożliwość automatycznego zestawiania połączeń VPN (bez interakcji użytkownika)</w:t>
      </w:r>
      <w:r>
        <w:rPr>
          <w:rFonts w:asciiTheme="majorHAnsi" w:hAnsiTheme="majorHAnsi" w:cstheme="majorHAnsi"/>
        </w:rPr>
        <w:t>;</w:t>
      </w:r>
    </w:p>
    <w:p w14:paraId="7B62D9B0" w14:textId="6A4E13C6" w:rsidR="00815C0F" w:rsidRPr="00815C0F" w:rsidRDefault="00D027A8">
      <w:pPr>
        <w:numPr>
          <w:ilvl w:val="0"/>
          <w:numId w:val="79"/>
        </w:numPr>
        <w:rPr>
          <w:rFonts w:asciiTheme="majorHAnsi" w:hAnsiTheme="majorHAnsi" w:cstheme="majorHAnsi"/>
        </w:rPr>
      </w:pPr>
      <w:r>
        <w:rPr>
          <w:rFonts w:asciiTheme="majorHAnsi" w:hAnsiTheme="majorHAnsi" w:cstheme="majorHAnsi"/>
        </w:rPr>
        <w:t xml:space="preserve">musi być </w:t>
      </w:r>
      <w:r w:rsidR="00174F30">
        <w:rPr>
          <w:rFonts w:asciiTheme="majorHAnsi" w:hAnsiTheme="majorHAnsi" w:cstheme="majorHAnsi"/>
        </w:rPr>
        <w:t>m</w:t>
      </w:r>
      <w:r w:rsidR="00815C0F" w:rsidRPr="00815C0F">
        <w:rPr>
          <w:rFonts w:asciiTheme="majorHAnsi" w:hAnsiTheme="majorHAnsi" w:cstheme="majorHAnsi"/>
        </w:rPr>
        <w:t>echanizm wyboru optymalnego koncentratora VPN w oparciu o czas odpowiedzi serwera oraz TCP Roud Trip Time</w:t>
      </w:r>
      <w:r w:rsidR="00C31FC3">
        <w:rPr>
          <w:rFonts w:asciiTheme="majorHAnsi" w:hAnsiTheme="majorHAnsi" w:cstheme="majorHAnsi"/>
        </w:rPr>
        <w:t>;</w:t>
      </w:r>
    </w:p>
    <w:p w14:paraId="1A463D16" w14:textId="333B03BB" w:rsidR="00815C0F" w:rsidRPr="00815C0F" w:rsidRDefault="00C31FC3">
      <w:pPr>
        <w:numPr>
          <w:ilvl w:val="0"/>
          <w:numId w:val="79"/>
        </w:numPr>
        <w:rPr>
          <w:rFonts w:asciiTheme="majorHAnsi" w:hAnsiTheme="majorHAnsi" w:cstheme="majorHAnsi"/>
        </w:rPr>
      </w:pPr>
      <w:r>
        <w:rPr>
          <w:rFonts w:asciiTheme="majorHAnsi" w:hAnsiTheme="majorHAnsi" w:cstheme="majorHAnsi"/>
        </w:rPr>
        <w:t>m</w:t>
      </w:r>
      <w:r w:rsidR="00815C0F" w:rsidRPr="00815C0F">
        <w:rPr>
          <w:rFonts w:asciiTheme="majorHAnsi" w:hAnsiTheme="majorHAnsi" w:cstheme="majorHAnsi"/>
        </w:rPr>
        <w:t>ożliwość zablokowania komunikacji hosta z usługami w ramach sieci LAN oraz Internet do czasu zestawienia połączenia VPN</w:t>
      </w:r>
      <w:r w:rsidR="00CA5128">
        <w:rPr>
          <w:rFonts w:asciiTheme="majorHAnsi" w:hAnsiTheme="majorHAnsi" w:cstheme="majorHAnsi"/>
        </w:rPr>
        <w:t>.</w:t>
      </w:r>
    </w:p>
    <w:p w14:paraId="13A22A1F" w14:textId="6AA0E4E0" w:rsidR="00815C0F" w:rsidRPr="00B269B9" w:rsidRDefault="00CA5128">
      <w:pPr>
        <w:pStyle w:val="Akapitzlist"/>
        <w:numPr>
          <w:ilvl w:val="0"/>
          <w:numId w:val="18"/>
        </w:numPr>
        <w:rPr>
          <w:rFonts w:asciiTheme="majorHAnsi" w:hAnsiTheme="majorHAnsi" w:cstheme="majorHAnsi"/>
        </w:rPr>
      </w:pPr>
      <w:r>
        <w:rPr>
          <w:rFonts w:asciiTheme="majorHAnsi" w:hAnsiTheme="majorHAnsi" w:cstheme="majorHAnsi"/>
        </w:rPr>
        <w:t>R</w:t>
      </w:r>
      <w:r w:rsidR="00815C0F" w:rsidRPr="00B269B9">
        <w:rPr>
          <w:rFonts w:asciiTheme="majorHAnsi" w:hAnsiTheme="majorHAnsi" w:cstheme="majorHAnsi"/>
        </w:rPr>
        <w:t>ealizacja bezpiecznych połączeń do usług chronionych NGFW w oparciu o mechanizm pośrednika (proxy), dzięki niewidocznemu dla użytkownika przekierowaniu ruchu do hosta docelowego przez bramę proxy NGFW</w:t>
      </w:r>
      <w:r>
        <w:rPr>
          <w:rFonts w:asciiTheme="majorHAnsi" w:hAnsiTheme="majorHAnsi" w:cstheme="majorHAnsi"/>
        </w:rPr>
        <w:t>.</w:t>
      </w:r>
    </w:p>
    <w:p w14:paraId="4F36926B" w14:textId="1C9DC08F" w:rsidR="00815C0F" w:rsidRPr="00B269B9" w:rsidRDefault="00CA5128">
      <w:pPr>
        <w:pStyle w:val="Akapitzlist"/>
        <w:numPr>
          <w:ilvl w:val="0"/>
          <w:numId w:val="18"/>
        </w:numPr>
        <w:rPr>
          <w:rFonts w:asciiTheme="majorHAnsi" w:hAnsiTheme="majorHAnsi" w:cstheme="majorHAnsi"/>
        </w:rPr>
      </w:pPr>
      <w:r>
        <w:rPr>
          <w:rFonts w:asciiTheme="majorHAnsi" w:hAnsiTheme="majorHAnsi" w:cstheme="majorHAnsi"/>
        </w:rPr>
        <w:t>O</w:t>
      </w:r>
      <w:r w:rsidR="00815C0F" w:rsidRPr="00B269B9">
        <w:rPr>
          <w:rFonts w:asciiTheme="majorHAnsi" w:hAnsiTheme="majorHAnsi" w:cstheme="majorHAnsi"/>
        </w:rPr>
        <w:t>znaczanie stacji roboczych znacznikami TAG, przekazywanymi do rozwiązania NGFW celem wykorzystywania w filtrowaniu ruchu w ramach mechanizmów bezpieczeństwa</w:t>
      </w:r>
      <w:r w:rsidR="002D4AD9">
        <w:rPr>
          <w:rFonts w:asciiTheme="majorHAnsi" w:hAnsiTheme="majorHAnsi" w:cstheme="majorHAnsi"/>
        </w:rPr>
        <w:t>.</w:t>
      </w:r>
    </w:p>
    <w:p w14:paraId="7B9C04AF" w14:textId="616849BA" w:rsidR="00815C0F" w:rsidRPr="00815C0F" w:rsidRDefault="00646813">
      <w:pPr>
        <w:numPr>
          <w:ilvl w:val="0"/>
          <w:numId w:val="80"/>
        </w:numPr>
        <w:rPr>
          <w:rFonts w:asciiTheme="majorHAnsi" w:hAnsiTheme="majorHAnsi" w:cstheme="majorHAnsi"/>
        </w:rPr>
      </w:pPr>
      <w:r>
        <w:rPr>
          <w:rFonts w:asciiTheme="majorHAnsi" w:hAnsiTheme="majorHAnsi" w:cstheme="majorHAnsi"/>
        </w:rPr>
        <w:lastRenderedPageBreak/>
        <w:t>w</w:t>
      </w:r>
      <w:r w:rsidR="00815C0F" w:rsidRPr="00815C0F">
        <w:rPr>
          <w:rFonts w:asciiTheme="majorHAnsi" w:hAnsiTheme="majorHAnsi" w:cstheme="majorHAnsi"/>
        </w:rPr>
        <w:t xml:space="preserve"> przypadku gdy infrastruktura liczy więcej systemów NGFW, znaczniki TAG powinny być rozpoznawane nie tylko dla bezpośrednio podłączonych stacji roboczych</w:t>
      </w:r>
      <w:r w:rsidR="00BE219D">
        <w:rPr>
          <w:rFonts w:asciiTheme="majorHAnsi" w:hAnsiTheme="majorHAnsi" w:cstheme="majorHAnsi"/>
        </w:rPr>
        <w:t>;</w:t>
      </w:r>
    </w:p>
    <w:p w14:paraId="2B6CAA68" w14:textId="771811CD" w:rsidR="00815C0F" w:rsidRPr="00815C0F" w:rsidRDefault="00BE219D">
      <w:pPr>
        <w:numPr>
          <w:ilvl w:val="0"/>
          <w:numId w:val="80"/>
        </w:numPr>
        <w:rPr>
          <w:rFonts w:asciiTheme="majorHAnsi" w:hAnsiTheme="majorHAnsi" w:cstheme="majorHAnsi"/>
        </w:rPr>
      </w:pPr>
      <w:r>
        <w:rPr>
          <w:rFonts w:asciiTheme="majorHAnsi" w:hAnsiTheme="majorHAnsi" w:cstheme="majorHAnsi"/>
        </w:rPr>
        <w:t>r</w:t>
      </w:r>
      <w:r w:rsidR="00815C0F" w:rsidRPr="00815C0F">
        <w:rPr>
          <w:rFonts w:asciiTheme="majorHAnsi" w:hAnsiTheme="majorHAnsi" w:cstheme="majorHAnsi"/>
        </w:rPr>
        <w:t>eguły TAG’owania powinny obejmować przynajmniej: </w:t>
      </w:r>
    </w:p>
    <w:p w14:paraId="02D222F0" w14:textId="61E6ED62" w:rsidR="00815C0F" w:rsidRPr="00C27AF0" w:rsidRDefault="00815C0F" w:rsidP="00C27AF0">
      <w:pPr>
        <w:pStyle w:val="Akapitzlist"/>
        <w:numPr>
          <w:ilvl w:val="1"/>
          <w:numId w:val="73"/>
        </w:numPr>
        <w:rPr>
          <w:rFonts w:asciiTheme="majorHAnsi" w:hAnsiTheme="majorHAnsi" w:cstheme="majorHAnsi"/>
        </w:rPr>
      </w:pPr>
      <w:r w:rsidRPr="00C27AF0">
        <w:rPr>
          <w:rFonts w:asciiTheme="majorHAnsi" w:hAnsiTheme="majorHAnsi" w:cstheme="majorHAnsi"/>
        </w:rPr>
        <w:t>przynależność do grupy AD</w:t>
      </w:r>
      <w:r w:rsidR="007C0CF7">
        <w:rPr>
          <w:rFonts w:asciiTheme="majorHAnsi" w:hAnsiTheme="majorHAnsi" w:cstheme="majorHAnsi"/>
        </w:rPr>
        <w:t>;</w:t>
      </w:r>
    </w:p>
    <w:p w14:paraId="52930BC8" w14:textId="6469FDC2" w:rsidR="00815C0F" w:rsidRPr="00F60DC4" w:rsidRDefault="00815C0F" w:rsidP="00F60DC4">
      <w:pPr>
        <w:pStyle w:val="Akapitzlist"/>
        <w:numPr>
          <w:ilvl w:val="1"/>
          <w:numId w:val="73"/>
        </w:numPr>
        <w:rPr>
          <w:rFonts w:asciiTheme="majorHAnsi" w:hAnsiTheme="majorHAnsi" w:cstheme="majorHAnsi"/>
        </w:rPr>
      </w:pPr>
      <w:r w:rsidRPr="00F60DC4">
        <w:rPr>
          <w:rFonts w:asciiTheme="majorHAnsi" w:hAnsiTheme="majorHAnsi" w:cstheme="majorHAnsi"/>
        </w:rPr>
        <w:t>obecność oprogramowania AV, jego sta</w:t>
      </w:r>
      <w:r w:rsidR="00FA4E0F">
        <w:rPr>
          <w:rFonts w:asciiTheme="majorHAnsi" w:hAnsiTheme="majorHAnsi" w:cstheme="majorHAnsi"/>
        </w:rPr>
        <w:t>t</w:t>
      </w:r>
      <w:r w:rsidRPr="00F60DC4">
        <w:rPr>
          <w:rFonts w:asciiTheme="majorHAnsi" w:hAnsiTheme="majorHAnsi" w:cstheme="majorHAnsi"/>
        </w:rPr>
        <w:t>us oraz aktualność sygnatur</w:t>
      </w:r>
      <w:r w:rsidR="007C0CF7">
        <w:rPr>
          <w:rFonts w:asciiTheme="majorHAnsi" w:hAnsiTheme="majorHAnsi" w:cstheme="majorHAnsi"/>
        </w:rPr>
        <w:t>;</w:t>
      </w:r>
    </w:p>
    <w:p w14:paraId="6E37D325" w14:textId="00B3E867" w:rsidR="00815C0F" w:rsidRPr="00F60DC4" w:rsidRDefault="00815C0F" w:rsidP="00F60DC4">
      <w:pPr>
        <w:pStyle w:val="Akapitzlist"/>
        <w:numPr>
          <w:ilvl w:val="1"/>
          <w:numId w:val="73"/>
        </w:numPr>
        <w:rPr>
          <w:rFonts w:asciiTheme="majorHAnsi" w:hAnsiTheme="majorHAnsi" w:cstheme="majorHAnsi"/>
        </w:rPr>
      </w:pPr>
      <w:r w:rsidRPr="00F60DC4">
        <w:rPr>
          <w:rFonts w:asciiTheme="majorHAnsi" w:hAnsiTheme="majorHAnsi" w:cstheme="majorHAnsi"/>
        </w:rPr>
        <w:t>obecność wymaganego certyfikatu</w:t>
      </w:r>
      <w:r w:rsidR="007C0CF7">
        <w:rPr>
          <w:rFonts w:asciiTheme="majorHAnsi" w:hAnsiTheme="majorHAnsi" w:cstheme="majorHAnsi"/>
        </w:rPr>
        <w:t>;</w:t>
      </w:r>
    </w:p>
    <w:p w14:paraId="6EAC1AF7" w14:textId="1BCC3A1D" w:rsidR="00815C0F" w:rsidRPr="007C0CF7" w:rsidRDefault="00815C0F" w:rsidP="007C0CF7">
      <w:pPr>
        <w:pStyle w:val="Akapitzlist"/>
        <w:numPr>
          <w:ilvl w:val="1"/>
          <w:numId w:val="73"/>
        </w:numPr>
        <w:rPr>
          <w:rFonts w:asciiTheme="majorHAnsi" w:hAnsiTheme="majorHAnsi" w:cstheme="majorHAnsi"/>
        </w:rPr>
      </w:pPr>
      <w:r w:rsidRPr="007C0CF7">
        <w:rPr>
          <w:rFonts w:asciiTheme="majorHAnsi" w:hAnsiTheme="majorHAnsi" w:cstheme="majorHAnsi"/>
        </w:rPr>
        <w:t>fakt rejestracji w centralnym systemie zarządzania</w:t>
      </w:r>
      <w:r w:rsidR="007C0CF7">
        <w:rPr>
          <w:rFonts w:asciiTheme="majorHAnsi" w:hAnsiTheme="majorHAnsi" w:cstheme="majorHAnsi"/>
        </w:rPr>
        <w:t>;</w:t>
      </w:r>
    </w:p>
    <w:p w14:paraId="5B935E8E" w14:textId="35100B7D" w:rsidR="00815C0F" w:rsidRPr="007C0CF7" w:rsidRDefault="00815C0F" w:rsidP="007C0CF7">
      <w:pPr>
        <w:pStyle w:val="Akapitzlist"/>
        <w:numPr>
          <w:ilvl w:val="1"/>
          <w:numId w:val="73"/>
        </w:numPr>
        <w:rPr>
          <w:rFonts w:asciiTheme="majorHAnsi" w:hAnsiTheme="majorHAnsi" w:cstheme="majorHAnsi"/>
        </w:rPr>
      </w:pPr>
      <w:r w:rsidRPr="007C0CF7">
        <w:rPr>
          <w:rFonts w:asciiTheme="majorHAnsi" w:hAnsiTheme="majorHAnsi" w:cstheme="majorHAnsi"/>
        </w:rPr>
        <w:t>obecność pliku w systemie</w:t>
      </w:r>
      <w:r w:rsidR="007C0CF7">
        <w:rPr>
          <w:rFonts w:asciiTheme="majorHAnsi" w:hAnsiTheme="majorHAnsi" w:cstheme="majorHAnsi"/>
        </w:rPr>
        <w:t>;</w:t>
      </w:r>
    </w:p>
    <w:p w14:paraId="3F9F4BEC" w14:textId="47E7756D" w:rsidR="00815C0F" w:rsidRPr="007C0CF7" w:rsidRDefault="00815C0F" w:rsidP="007C0CF7">
      <w:pPr>
        <w:pStyle w:val="Akapitzlist"/>
        <w:numPr>
          <w:ilvl w:val="1"/>
          <w:numId w:val="73"/>
        </w:numPr>
        <w:rPr>
          <w:rFonts w:asciiTheme="majorHAnsi" w:hAnsiTheme="majorHAnsi" w:cstheme="majorHAnsi"/>
        </w:rPr>
      </w:pPr>
      <w:r w:rsidRPr="007C0CF7">
        <w:rPr>
          <w:rFonts w:asciiTheme="majorHAnsi" w:hAnsiTheme="majorHAnsi" w:cstheme="majorHAnsi"/>
        </w:rPr>
        <w:t>zalogowanie do wskazanej domeny</w:t>
      </w:r>
      <w:r w:rsidR="007C0CF7">
        <w:rPr>
          <w:rFonts w:asciiTheme="majorHAnsi" w:hAnsiTheme="majorHAnsi" w:cstheme="majorHAnsi"/>
        </w:rPr>
        <w:t>;</w:t>
      </w:r>
    </w:p>
    <w:p w14:paraId="5D306A82" w14:textId="0DF32B3F" w:rsidR="00815C0F" w:rsidRPr="007C0CF7" w:rsidRDefault="00815C0F" w:rsidP="007C0CF7">
      <w:pPr>
        <w:pStyle w:val="Akapitzlist"/>
        <w:numPr>
          <w:ilvl w:val="1"/>
          <w:numId w:val="73"/>
        </w:numPr>
        <w:rPr>
          <w:rFonts w:asciiTheme="majorHAnsi" w:hAnsiTheme="majorHAnsi" w:cstheme="majorHAnsi"/>
        </w:rPr>
      </w:pPr>
      <w:r w:rsidRPr="007C0CF7">
        <w:rPr>
          <w:rFonts w:asciiTheme="majorHAnsi" w:hAnsiTheme="majorHAnsi" w:cstheme="majorHAnsi"/>
        </w:rPr>
        <w:t>wersję i rodzaj systemu operacyjnego</w:t>
      </w:r>
      <w:r w:rsidR="007C0CF7">
        <w:rPr>
          <w:rFonts w:asciiTheme="majorHAnsi" w:hAnsiTheme="majorHAnsi" w:cstheme="majorHAnsi"/>
        </w:rPr>
        <w:t>;</w:t>
      </w:r>
    </w:p>
    <w:p w14:paraId="2572EBE6" w14:textId="1D470D0B" w:rsidR="00815C0F" w:rsidRPr="007C0CF7" w:rsidRDefault="00815C0F" w:rsidP="007C0CF7">
      <w:pPr>
        <w:pStyle w:val="Akapitzlist"/>
        <w:numPr>
          <w:ilvl w:val="1"/>
          <w:numId w:val="73"/>
        </w:numPr>
        <w:rPr>
          <w:rFonts w:asciiTheme="majorHAnsi" w:hAnsiTheme="majorHAnsi" w:cstheme="majorHAnsi"/>
        </w:rPr>
      </w:pPr>
      <w:r w:rsidRPr="007C0CF7">
        <w:rPr>
          <w:rFonts w:asciiTheme="majorHAnsi" w:hAnsiTheme="majorHAnsi" w:cstheme="majorHAnsi"/>
        </w:rPr>
        <w:t>obecność klucza rejestru OS oraz wskazanej wartości dla tego klucza</w:t>
      </w:r>
      <w:r w:rsidR="007C0CF7">
        <w:rPr>
          <w:rFonts w:asciiTheme="majorHAnsi" w:hAnsiTheme="majorHAnsi" w:cstheme="majorHAnsi"/>
        </w:rPr>
        <w:t>;</w:t>
      </w:r>
    </w:p>
    <w:p w14:paraId="44D094E5" w14:textId="69F1BD8C" w:rsidR="00815C0F" w:rsidRPr="007C0CF7" w:rsidRDefault="00815C0F" w:rsidP="007C0CF7">
      <w:pPr>
        <w:pStyle w:val="Akapitzlist"/>
        <w:numPr>
          <w:ilvl w:val="1"/>
          <w:numId w:val="73"/>
        </w:numPr>
        <w:rPr>
          <w:rFonts w:asciiTheme="majorHAnsi" w:hAnsiTheme="majorHAnsi" w:cstheme="majorHAnsi"/>
        </w:rPr>
      </w:pPr>
      <w:r w:rsidRPr="007C0CF7">
        <w:rPr>
          <w:rFonts w:asciiTheme="majorHAnsi" w:hAnsiTheme="majorHAnsi" w:cstheme="majorHAnsi"/>
        </w:rPr>
        <w:t>działanie wskazanego procesu w OS</w:t>
      </w:r>
      <w:r w:rsidR="007C0CF7">
        <w:rPr>
          <w:rFonts w:asciiTheme="majorHAnsi" w:hAnsiTheme="majorHAnsi" w:cstheme="majorHAnsi"/>
        </w:rPr>
        <w:t>;</w:t>
      </w:r>
    </w:p>
    <w:p w14:paraId="10ECF3D4" w14:textId="67152E6C" w:rsidR="00815C0F" w:rsidRPr="007C0CF7" w:rsidRDefault="00815C0F" w:rsidP="007C0CF7">
      <w:pPr>
        <w:pStyle w:val="Akapitzlist"/>
        <w:numPr>
          <w:ilvl w:val="1"/>
          <w:numId w:val="73"/>
        </w:numPr>
        <w:rPr>
          <w:rFonts w:asciiTheme="majorHAnsi" w:hAnsiTheme="majorHAnsi" w:cstheme="majorHAnsi"/>
        </w:rPr>
      </w:pPr>
      <w:r w:rsidRPr="007C0CF7">
        <w:rPr>
          <w:rFonts w:asciiTheme="majorHAnsi" w:hAnsiTheme="majorHAnsi" w:cstheme="majorHAnsi"/>
        </w:rPr>
        <w:t xml:space="preserve">stan ochrony </w:t>
      </w:r>
      <w:r w:rsidR="00453AED">
        <w:rPr>
          <w:rFonts w:asciiTheme="majorHAnsi" w:hAnsiTheme="majorHAnsi" w:cstheme="majorHAnsi"/>
        </w:rPr>
        <w:t>S</w:t>
      </w:r>
      <w:r w:rsidRPr="007C0CF7">
        <w:rPr>
          <w:rFonts w:asciiTheme="majorHAnsi" w:hAnsiTheme="majorHAnsi" w:cstheme="majorHAnsi"/>
        </w:rPr>
        <w:t>an</w:t>
      </w:r>
      <w:r w:rsidR="00453AED">
        <w:rPr>
          <w:rFonts w:asciiTheme="majorHAnsi" w:hAnsiTheme="majorHAnsi" w:cstheme="majorHAnsi"/>
        </w:rPr>
        <w:t>d</w:t>
      </w:r>
      <w:r w:rsidRPr="007C0CF7">
        <w:rPr>
          <w:rFonts w:asciiTheme="majorHAnsi" w:hAnsiTheme="majorHAnsi" w:cstheme="majorHAnsi"/>
        </w:rPr>
        <w:t>box</w:t>
      </w:r>
      <w:r w:rsidR="007C0CF7">
        <w:rPr>
          <w:rFonts w:asciiTheme="majorHAnsi" w:hAnsiTheme="majorHAnsi" w:cstheme="majorHAnsi"/>
        </w:rPr>
        <w:t>;</w:t>
      </w:r>
    </w:p>
    <w:p w14:paraId="6D52CF4C" w14:textId="16811A62" w:rsidR="00815C0F" w:rsidRPr="007C0CF7" w:rsidRDefault="00815C0F" w:rsidP="007C0CF7">
      <w:pPr>
        <w:pStyle w:val="Akapitzlist"/>
        <w:numPr>
          <w:ilvl w:val="1"/>
          <w:numId w:val="73"/>
        </w:numPr>
        <w:rPr>
          <w:rFonts w:asciiTheme="majorHAnsi" w:hAnsiTheme="majorHAnsi" w:cstheme="majorHAnsi"/>
        </w:rPr>
      </w:pPr>
      <w:r w:rsidRPr="007C0CF7">
        <w:rPr>
          <w:rFonts w:asciiTheme="majorHAnsi" w:hAnsiTheme="majorHAnsi" w:cstheme="majorHAnsi"/>
        </w:rPr>
        <w:t>stan podatności zarówno systemu operacyjnego jak również zainstalowanych aplikacji</w:t>
      </w:r>
      <w:r w:rsidR="007C0CF7">
        <w:rPr>
          <w:rFonts w:asciiTheme="majorHAnsi" w:hAnsiTheme="majorHAnsi" w:cstheme="majorHAnsi"/>
        </w:rPr>
        <w:t>;</w:t>
      </w:r>
    </w:p>
    <w:p w14:paraId="1CE79B29" w14:textId="39DC8C33" w:rsidR="00815C0F" w:rsidRPr="007C0CF7" w:rsidRDefault="00815C0F" w:rsidP="007C0CF7">
      <w:pPr>
        <w:pStyle w:val="Akapitzlist"/>
        <w:numPr>
          <w:ilvl w:val="1"/>
          <w:numId w:val="73"/>
        </w:numPr>
        <w:rPr>
          <w:rFonts w:asciiTheme="majorHAnsi" w:hAnsiTheme="majorHAnsi" w:cstheme="majorHAnsi"/>
        </w:rPr>
      </w:pPr>
      <w:r w:rsidRPr="007C0CF7">
        <w:rPr>
          <w:rFonts w:asciiTheme="majorHAnsi" w:hAnsiTheme="majorHAnsi" w:cstheme="majorHAnsi"/>
        </w:rPr>
        <w:t>stan zabezpieczenia File Vault w macOS</w:t>
      </w:r>
      <w:r w:rsidR="007C0CF7">
        <w:rPr>
          <w:rFonts w:asciiTheme="majorHAnsi" w:hAnsiTheme="majorHAnsi" w:cstheme="majorHAnsi"/>
        </w:rPr>
        <w:t>;</w:t>
      </w:r>
    </w:p>
    <w:p w14:paraId="7C3833CE" w14:textId="3119EA31" w:rsidR="00815C0F" w:rsidRPr="007C0CF7" w:rsidRDefault="00815C0F" w:rsidP="007C0CF7">
      <w:pPr>
        <w:pStyle w:val="Akapitzlist"/>
        <w:numPr>
          <w:ilvl w:val="1"/>
          <w:numId w:val="73"/>
        </w:numPr>
        <w:rPr>
          <w:rFonts w:asciiTheme="majorHAnsi" w:hAnsiTheme="majorHAnsi" w:cstheme="majorHAnsi"/>
          <w:lang w:val="en-US"/>
        </w:rPr>
      </w:pPr>
      <w:r w:rsidRPr="007C0CF7">
        <w:rPr>
          <w:rFonts w:asciiTheme="majorHAnsi" w:hAnsiTheme="majorHAnsi" w:cstheme="majorHAnsi"/>
          <w:lang w:val="en-US"/>
        </w:rPr>
        <w:t>stan ochrony wbudowanych w OS MS Windows mechanizmów w tym m.in. Windows Defender, Windows Firewall, Bitlocker, Exploit Guard oraz Application Guard</w:t>
      </w:r>
      <w:r w:rsidR="007C0CF7">
        <w:rPr>
          <w:rFonts w:asciiTheme="majorHAnsi" w:hAnsiTheme="majorHAnsi" w:cstheme="majorHAnsi"/>
          <w:lang w:val="en-US"/>
        </w:rPr>
        <w:t>;</w:t>
      </w:r>
    </w:p>
    <w:p w14:paraId="132863B8" w14:textId="77777777" w:rsidR="00815C0F" w:rsidRPr="007C0CF7" w:rsidRDefault="00815C0F" w:rsidP="007C0CF7">
      <w:pPr>
        <w:pStyle w:val="Akapitzlist"/>
        <w:numPr>
          <w:ilvl w:val="1"/>
          <w:numId w:val="73"/>
        </w:numPr>
        <w:rPr>
          <w:rFonts w:asciiTheme="majorHAnsi" w:hAnsiTheme="majorHAnsi" w:cstheme="majorHAnsi"/>
        </w:rPr>
      </w:pPr>
      <w:r w:rsidRPr="007C0CF7">
        <w:rPr>
          <w:rFonts w:asciiTheme="majorHAnsi" w:hAnsiTheme="majorHAnsi" w:cstheme="majorHAnsi"/>
        </w:rPr>
        <w:t>zalogowany użytkownik. </w:t>
      </w:r>
    </w:p>
    <w:p w14:paraId="0F864351" w14:textId="3FDA68AD" w:rsidR="00815C0F" w:rsidRPr="00B269B9" w:rsidRDefault="00815C0F">
      <w:pPr>
        <w:pStyle w:val="Akapitzlist"/>
        <w:numPr>
          <w:ilvl w:val="0"/>
          <w:numId w:val="19"/>
        </w:numPr>
        <w:rPr>
          <w:rFonts w:asciiTheme="majorHAnsi" w:hAnsiTheme="majorHAnsi" w:cstheme="majorHAnsi"/>
        </w:rPr>
      </w:pPr>
      <w:r w:rsidRPr="00B269B9">
        <w:rPr>
          <w:rFonts w:asciiTheme="majorHAnsi" w:hAnsiTheme="majorHAnsi" w:cstheme="majorHAnsi"/>
        </w:rPr>
        <w:t>Funkcja kontroli i blokowania urządzeń USB</w:t>
      </w:r>
      <w:r w:rsidR="00CA5128">
        <w:rPr>
          <w:rFonts w:asciiTheme="majorHAnsi" w:hAnsiTheme="majorHAnsi" w:cstheme="majorHAnsi"/>
        </w:rPr>
        <w:t>.</w:t>
      </w:r>
    </w:p>
    <w:p w14:paraId="2CD13A1E" w14:textId="1C06A06E" w:rsidR="00815C0F" w:rsidRPr="00815C0F" w:rsidRDefault="00815C0F">
      <w:pPr>
        <w:numPr>
          <w:ilvl w:val="0"/>
          <w:numId w:val="19"/>
        </w:numPr>
        <w:rPr>
          <w:rFonts w:asciiTheme="majorHAnsi" w:hAnsiTheme="majorHAnsi" w:cstheme="majorHAnsi"/>
        </w:rPr>
      </w:pPr>
      <w:r w:rsidRPr="00815C0F">
        <w:rPr>
          <w:rFonts w:asciiTheme="majorHAnsi" w:hAnsiTheme="majorHAnsi" w:cstheme="majorHAnsi"/>
        </w:rPr>
        <w:t>Funkcja ochrony antywirusowej wspierana mechanizmami sztucznej inteligencji (AI)</w:t>
      </w:r>
      <w:r w:rsidR="0019424B">
        <w:rPr>
          <w:rFonts w:asciiTheme="majorHAnsi" w:hAnsiTheme="majorHAnsi" w:cstheme="majorHAnsi"/>
        </w:rPr>
        <w:t>.</w:t>
      </w:r>
    </w:p>
    <w:p w14:paraId="71AF5382" w14:textId="38AE259F" w:rsidR="00815C0F" w:rsidRPr="00815C0F" w:rsidRDefault="00815C0F">
      <w:pPr>
        <w:numPr>
          <w:ilvl w:val="0"/>
          <w:numId w:val="20"/>
        </w:numPr>
        <w:rPr>
          <w:rFonts w:asciiTheme="majorHAnsi" w:hAnsiTheme="majorHAnsi" w:cstheme="majorHAnsi"/>
        </w:rPr>
      </w:pPr>
      <w:r w:rsidRPr="00815C0F">
        <w:rPr>
          <w:rFonts w:asciiTheme="majorHAnsi" w:hAnsiTheme="majorHAnsi" w:cstheme="majorHAnsi"/>
        </w:rPr>
        <w:t>Funkcja aplikacyjnej zapory sieciowej na stacji końcowej</w:t>
      </w:r>
      <w:r w:rsidR="002D4AD9">
        <w:rPr>
          <w:rFonts w:asciiTheme="majorHAnsi" w:hAnsiTheme="majorHAnsi" w:cstheme="majorHAnsi"/>
        </w:rPr>
        <w:t>.</w:t>
      </w:r>
    </w:p>
    <w:p w14:paraId="6E238E6C" w14:textId="137EEAA9" w:rsidR="00815C0F" w:rsidRPr="00815C0F" w:rsidRDefault="00815C0F">
      <w:pPr>
        <w:numPr>
          <w:ilvl w:val="0"/>
          <w:numId w:val="21"/>
        </w:numPr>
        <w:rPr>
          <w:rFonts w:asciiTheme="majorHAnsi" w:hAnsiTheme="majorHAnsi" w:cstheme="majorHAnsi"/>
        </w:rPr>
      </w:pPr>
      <w:r w:rsidRPr="00815C0F">
        <w:rPr>
          <w:rFonts w:asciiTheme="majorHAnsi" w:hAnsiTheme="majorHAnsi" w:cstheme="majorHAnsi"/>
        </w:rPr>
        <w:t>Inwentaryzacja zainstalowanego oprogramowania</w:t>
      </w:r>
      <w:r w:rsidR="002D4AD9">
        <w:rPr>
          <w:rFonts w:asciiTheme="majorHAnsi" w:hAnsiTheme="majorHAnsi" w:cstheme="majorHAnsi"/>
        </w:rPr>
        <w:t>.</w:t>
      </w:r>
    </w:p>
    <w:p w14:paraId="651BAA29" w14:textId="7FBB744D" w:rsidR="00815C0F" w:rsidRPr="00815C0F" w:rsidRDefault="00815C0F">
      <w:pPr>
        <w:numPr>
          <w:ilvl w:val="0"/>
          <w:numId w:val="22"/>
        </w:numPr>
        <w:rPr>
          <w:rFonts w:asciiTheme="majorHAnsi" w:hAnsiTheme="majorHAnsi" w:cstheme="majorHAnsi"/>
        </w:rPr>
      </w:pPr>
      <w:r w:rsidRPr="00815C0F">
        <w:rPr>
          <w:rFonts w:asciiTheme="majorHAnsi" w:hAnsiTheme="majorHAnsi" w:cstheme="majorHAnsi"/>
        </w:rPr>
        <w:t>Dla stacji roboczych Windows ochrona wskazanych lokalizacji i typów plików przed atakami typu ransomware</w:t>
      </w:r>
      <w:r w:rsidR="00B269B9">
        <w:rPr>
          <w:rFonts w:asciiTheme="majorHAnsi" w:hAnsiTheme="majorHAnsi" w:cstheme="majorHAnsi"/>
        </w:rPr>
        <w:t>.</w:t>
      </w:r>
    </w:p>
    <w:p w14:paraId="715BDA82" w14:textId="32F6F3F2" w:rsidR="00815C0F" w:rsidRPr="00815C0F" w:rsidRDefault="00815C0F">
      <w:pPr>
        <w:pStyle w:val="Akapitzlist"/>
        <w:numPr>
          <w:ilvl w:val="0"/>
          <w:numId w:val="22"/>
        </w:numPr>
        <w:rPr>
          <w:rFonts w:asciiTheme="majorHAnsi" w:hAnsiTheme="majorHAnsi" w:cstheme="majorHAnsi"/>
        </w:rPr>
      </w:pPr>
      <w:r w:rsidRPr="00815C0F">
        <w:rPr>
          <w:rFonts w:asciiTheme="majorHAnsi" w:hAnsiTheme="majorHAnsi" w:cstheme="majorHAnsi"/>
        </w:rPr>
        <w:t>Mechanizm automatycznej kwarantanny uniemożlwiający komunikację w ramach sieci LAN oraz Internet z wyjątkiem komunikacji z systemem centralnego zarządzenia</w:t>
      </w:r>
      <w:r w:rsidR="002D4AD9">
        <w:rPr>
          <w:rFonts w:asciiTheme="majorHAnsi" w:hAnsiTheme="majorHAnsi" w:cstheme="majorHAnsi"/>
        </w:rPr>
        <w:t>.</w:t>
      </w:r>
    </w:p>
    <w:p w14:paraId="6BDA917A" w14:textId="46F957DE" w:rsidR="00815C0F" w:rsidRPr="00815C0F" w:rsidRDefault="00815C0F">
      <w:pPr>
        <w:pStyle w:val="Akapitzlist"/>
        <w:numPr>
          <w:ilvl w:val="0"/>
          <w:numId w:val="22"/>
        </w:numPr>
        <w:rPr>
          <w:rFonts w:asciiTheme="majorHAnsi" w:hAnsiTheme="majorHAnsi" w:cstheme="majorHAnsi"/>
        </w:rPr>
      </w:pPr>
      <w:r w:rsidRPr="00815C0F">
        <w:rPr>
          <w:rFonts w:asciiTheme="majorHAnsi" w:hAnsiTheme="majorHAnsi" w:cstheme="majorHAnsi"/>
        </w:rPr>
        <w:t>Funkcje wykrywanie zaawansowanych zagrożeń:</w:t>
      </w:r>
    </w:p>
    <w:p w14:paraId="3B0BF706" w14:textId="08B70038" w:rsidR="00815C0F" w:rsidRPr="00815C0F" w:rsidRDefault="00815C0F">
      <w:pPr>
        <w:numPr>
          <w:ilvl w:val="0"/>
          <w:numId w:val="81"/>
        </w:numPr>
        <w:rPr>
          <w:rFonts w:asciiTheme="majorHAnsi" w:hAnsiTheme="majorHAnsi" w:cstheme="majorHAnsi"/>
        </w:rPr>
      </w:pPr>
      <w:r w:rsidRPr="00815C0F">
        <w:rPr>
          <w:rFonts w:asciiTheme="majorHAnsi" w:hAnsiTheme="majorHAnsi" w:cstheme="majorHAnsi"/>
        </w:rPr>
        <w:t>wykrywania ataków typu „fileless” – bez użycia plików, ataków z wykorzystaniem oprogramowania dostępnego w ramach systemu operacyjnego lub w znanych aplikacjach tzw. „LOLBAS”</w:t>
      </w:r>
      <w:r w:rsidR="002D4AD9">
        <w:rPr>
          <w:rFonts w:asciiTheme="majorHAnsi" w:hAnsiTheme="majorHAnsi" w:cstheme="majorHAnsi"/>
        </w:rPr>
        <w:t>;</w:t>
      </w:r>
    </w:p>
    <w:p w14:paraId="551064D7" w14:textId="34CFC8B9" w:rsidR="00815C0F" w:rsidRPr="00815C0F" w:rsidRDefault="00815C0F">
      <w:pPr>
        <w:numPr>
          <w:ilvl w:val="0"/>
          <w:numId w:val="81"/>
        </w:numPr>
        <w:rPr>
          <w:rFonts w:asciiTheme="majorHAnsi" w:hAnsiTheme="majorHAnsi" w:cstheme="majorHAnsi"/>
        </w:rPr>
      </w:pPr>
      <w:r w:rsidRPr="00815C0F">
        <w:rPr>
          <w:rFonts w:asciiTheme="majorHAnsi" w:hAnsiTheme="majorHAnsi" w:cstheme="majorHAnsi"/>
        </w:rPr>
        <w:t>wykrywanie podejrzanych aktywności dla działających, uruchamianych i zatrzymywanych procesów oraz w ramach interakcji pomiędzy procesami</w:t>
      </w:r>
      <w:r w:rsidR="00615C2D">
        <w:rPr>
          <w:rFonts w:asciiTheme="majorHAnsi" w:hAnsiTheme="majorHAnsi" w:cstheme="majorHAnsi"/>
        </w:rPr>
        <w:t>;</w:t>
      </w:r>
    </w:p>
    <w:p w14:paraId="70F966C4" w14:textId="567F08B0" w:rsidR="00815C0F" w:rsidRPr="00815C0F" w:rsidRDefault="00815C0F">
      <w:pPr>
        <w:numPr>
          <w:ilvl w:val="0"/>
          <w:numId w:val="81"/>
        </w:numPr>
        <w:rPr>
          <w:rFonts w:asciiTheme="majorHAnsi" w:hAnsiTheme="majorHAnsi" w:cstheme="majorHAnsi"/>
        </w:rPr>
      </w:pPr>
      <w:r w:rsidRPr="00815C0F">
        <w:rPr>
          <w:rFonts w:asciiTheme="majorHAnsi" w:hAnsiTheme="majorHAnsi" w:cstheme="majorHAnsi"/>
        </w:rPr>
        <w:t>analiz</w:t>
      </w:r>
      <w:r w:rsidR="002A145A">
        <w:rPr>
          <w:rFonts w:asciiTheme="majorHAnsi" w:hAnsiTheme="majorHAnsi" w:cstheme="majorHAnsi"/>
        </w:rPr>
        <w:t>a</w:t>
      </w:r>
      <w:r w:rsidRPr="00815C0F">
        <w:rPr>
          <w:rFonts w:asciiTheme="majorHAnsi" w:hAnsiTheme="majorHAnsi" w:cstheme="majorHAnsi"/>
        </w:rPr>
        <w:t xml:space="preserve"> i odzwierciedlanie informacji o parametrach z jakimi został wykonany dany proces (np. parametry z linii poleceń)</w:t>
      </w:r>
      <w:r w:rsidR="004B72CF">
        <w:rPr>
          <w:rFonts w:asciiTheme="majorHAnsi" w:hAnsiTheme="majorHAnsi" w:cstheme="majorHAnsi"/>
        </w:rPr>
        <w:t>;</w:t>
      </w:r>
    </w:p>
    <w:p w14:paraId="2AE8652A" w14:textId="77035307" w:rsidR="00815C0F" w:rsidRPr="00815C0F" w:rsidRDefault="00815C0F">
      <w:pPr>
        <w:numPr>
          <w:ilvl w:val="0"/>
          <w:numId w:val="81"/>
        </w:numPr>
        <w:rPr>
          <w:rFonts w:asciiTheme="majorHAnsi" w:hAnsiTheme="majorHAnsi" w:cstheme="majorHAnsi"/>
        </w:rPr>
      </w:pPr>
      <w:r w:rsidRPr="00815C0F">
        <w:rPr>
          <w:rFonts w:asciiTheme="majorHAnsi" w:hAnsiTheme="majorHAnsi" w:cstheme="majorHAnsi"/>
        </w:rPr>
        <w:t>wykrywanie złośliwych zmian w rejestrach co najmniej w kontekście śledzonego wykonania danego procesu</w:t>
      </w:r>
      <w:r w:rsidR="004B72CF">
        <w:rPr>
          <w:rFonts w:asciiTheme="majorHAnsi" w:hAnsiTheme="majorHAnsi" w:cstheme="majorHAnsi"/>
        </w:rPr>
        <w:t>;</w:t>
      </w:r>
    </w:p>
    <w:p w14:paraId="307DCEC1" w14:textId="7FF4E6E9" w:rsidR="00815C0F" w:rsidRPr="00815C0F" w:rsidRDefault="00815C0F">
      <w:pPr>
        <w:numPr>
          <w:ilvl w:val="0"/>
          <w:numId w:val="81"/>
        </w:numPr>
        <w:rPr>
          <w:rFonts w:asciiTheme="majorHAnsi" w:hAnsiTheme="majorHAnsi" w:cstheme="majorHAnsi"/>
        </w:rPr>
      </w:pPr>
      <w:r w:rsidRPr="00815C0F">
        <w:rPr>
          <w:rFonts w:asciiTheme="majorHAnsi" w:hAnsiTheme="majorHAnsi" w:cstheme="majorHAnsi"/>
        </w:rPr>
        <w:t>wykrywanie podejrzanej aktywności związanej z używaniem dynamicznie ładowanych bibliotek DLL</w:t>
      </w:r>
      <w:r w:rsidR="004B72CF">
        <w:rPr>
          <w:rFonts w:asciiTheme="majorHAnsi" w:hAnsiTheme="majorHAnsi" w:cstheme="majorHAnsi"/>
        </w:rPr>
        <w:t>;</w:t>
      </w:r>
    </w:p>
    <w:p w14:paraId="65719B6D" w14:textId="750FC644" w:rsidR="00815C0F" w:rsidRPr="00815C0F" w:rsidRDefault="00815C0F">
      <w:pPr>
        <w:numPr>
          <w:ilvl w:val="0"/>
          <w:numId w:val="81"/>
        </w:numPr>
        <w:rPr>
          <w:rFonts w:asciiTheme="majorHAnsi" w:hAnsiTheme="majorHAnsi" w:cstheme="majorHAnsi"/>
        </w:rPr>
      </w:pPr>
      <w:r w:rsidRPr="00815C0F">
        <w:rPr>
          <w:rFonts w:asciiTheme="majorHAnsi" w:hAnsiTheme="majorHAnsi" w:cstheme="majorHAnsi"/>
        </w:rPr>
        <w:lastRenderedPageBreak/>
        <w:t>identyfikacj</w:t>
      </w:r>
      <w:r w:rsidR="002A145A">
        <w:rPr>
          <w:rFonts w:asciiTheme="majorHAnsi" w:hAnsiTheme="majorHAnsi" w:cstheme="majorHAnsi"/>
        </w:rPr>
        <w:t>a</w:t>
      </w:r>
      <w:r w:rsidRPr="00815C0F">
        <w:rPr>
          <w:rFonts w:asciiTheme="majorHAnsi" w:hAnsiTheme="majorHAnsi" w:cstheme="majorHAnsi"/>
        </w:rPr>
        <w:t xml:space="preserve"> podejrzanych zachowań użytkownika jak i samej stacji końcowej</w:t>
      </w:r>
      <w:r w:rsidR="004B72CF">
        <w:rPr>
          <w:rFonts w:asciiTheme="majorHAnsi" w:hAnsiTheme="majorHAnsi" w:cstheme="majorHAnsi"/>
        </w:rPr>
        <w:t>;</w:t>
      </w:r>
    </w:p>
    <w:p w14:paraId="52649238" w14:textId="53E686F1" w:rsidR="00815C0F" w:rsidRPr="00815C0F" w:rsidRDefault="00815C0F">
      <w:pPr>
        <w:numPr>
          <w:ilvl w:val="0"/>
          <w:numId w:val="81"/>
        </w:numPr>
        <w:rPr>
          <w:rFonts w:asciiTheme="majorHAnsi" w:hAnsiTheme="majorHAnsi" w:cstheme="majorHAnsi"/>
        </w:rPr>
      </w:pPr>
      <w:r w:rsidRPr="00815C0F">
        <w:rPr>
          <w:rFonts w:asciiTheme="majorHAnsi" w:hAnsiTheme="majorHAnsi" w:cstheme="majorHAnsi"/>
        </w:rPr>
        <w:t>blokowania i reagowania w ramach sekwencji wykonania danego zagrożenia bazując na heurystyce zachowań (np. podczas próby szyfrowania plików przez zagrożenie typu ransomware)</w:t>
      </w:r>
      <w:r w:rsidR="004B72CF">
        <w:rPr>
          <w:rFonts w:asciiTheme="majorHAnsi" w:hAnsiTheme="majorHAnsi" w:cstheme="majorHAnsi"/>
        </w:rPr>
        <w:t>;</w:t>
      </w:r>
    </w:p>
    <w:p w14:paraId="774A3E37" w14:textId="51AFAB1F" w:rsidR="00815C0F" w:rsidRPr="00815C0F" w:rsidRDefault="00815C0F">
      <w:pPr>
        <w:numPr>
          <w:ilvl w:val="0"/>
          <w:numId w:val="81"/>
        </w:numPr>
        <w:rPr>
          <w:rFonts w:asciiTheme="majorHAnsi" w:hAnsiTheme="majorHAnsi" w:cstheme="majorHAnsi"/>
        </w:rPr>
      </w:pPr>
      <w:r w:rsidRPr="00815C0F">
        <w:rPr>
          <w:rFonts w:asciiTheme="majorHAnsi" w:hAnsiTheme="majorHAnsi" w:cstheme="majorHAnsi"/>
        </w:rPr>
        <w:t>korzystani</w:t>
      </w:r>
      <w:r w:rsidR="004B72CF">
        <w:rPr>
          <w:rFonts w:asciiTheme="majorHAnsi" w:hAnsiTheme="majorHAnsi" w:cstheme="majorHAnsi"/>
        </w:rPr>
        <w:t>e</w:t>
      </w:r>
      <w:r w:rsidRPr="00815C0F">
        <w:rPr>
          <w:rFonts w:asciiTheme="majorHAnsi" w:hAnsiTheme="majorHAnsi" w:cstheme="majorHAnsi"/>
        </w:rPr>
        <w:t xml:space="preserve"> z komercyjnych baz reputacji plików (np. Virus Total lub równoważna dostarczana przez producenta)</w:t>
      </w:r>
      <w:r w:rsidR="006E6E74">
        <w:rPr>
          <w:rFonts w:asciiTheme="majorHAnsi" w:hAnsiTheme="majorHAnsi" w:cstheme="majorHAnsi"/>
        </w:rPr>
        <w:t>;</w:t>
      </w:r>
    </w:p>
    <w:p w14:paraId="7641B5F2" w14:textId="3D4D3010" w:rsidR="00815C0F" w:rsidRPr="00815C0F" w:rsidRDefault="006E6E74">
      <w:pPr>
        <w:numPr>
          <w:ilvl w:val="0"/>
          <w:numId w:val="81"/>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ykrywani</w:t>
      </w:r>
      <w:r>
        <w:rPr>
          <w:rFonts w:asciiTheme="majorHAnsi" w:hAnsiTheme="majorHAnsi" w:cstheme="majorHAnsi"/>
        </w:rPr>
        <w:t>e</w:t>
      </w:r>
      <w:r w:rsidR="00815C0F" w:rsidRPr="00815C0F">
        <w:rPr>
          <w:rFonts w:asciiTheme="majorHAnsi" w:hAnsiTheme="majorHAnsi" w:cstheme="majorHAnsi"/>
        </w:rPr>
        <w:t xml:space="preserve"> zagrożeń typu RAT (Remote Access Trojan) na podstawie zachowań</w:t>
      </w:r>
      <w:r>
        <w:rPr>
          <w:rFonts w:asciiTheme="majorHAnsi" w:hAnsiTheme="majorHAnsi" w:cstheme="majorHAnsi"/>
        </w:rPr>
        <w:t>;</w:t>
      </w:r>
    </w:p>
    <w:p w14:paraId="51EDE964" w14:textId="6C42BE31" w:rsidR="00815C0F" w:rsidRPr="00815C0F" w:rsidRDefault="006E6E74">
      <w:pPr>
        <w:numPr>
          <w:ilvl w:val="0"/>
          <w:numId w:val="81"/>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ykrywanie zagrożeń musi umożliwiać konfiguracyjnie zarówno blokowanie uruchomienia danego pliku, jak i możliwość blokowania złośliwych akcji po uruchomieniu się danego zagrożenia</w:t>
      </w:r>
      <w:r>
        <w:rPr>
          <w:rFonts w:asciiTheme="majorHAnsi" w:hAnsiTheme="majorHAnsi" w:cstheme="majorHAnsi"/>
        </w:rPr>
        <w:t>;</w:t>
      </w:r>
    </w:p>
    <w:p w14:paraId="2F1F917F" w14:textId="7C84DCD5" w:rsidR="00815C0F" w:rsidRPr="00815C0F" w:rsidRDefault="006E6E74">
      <w:pPr>
        <w:numPr>
          <w:ilvl w:val="0"/>
          <w:numId w:val="81"/>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ykrywanie i blokowanie podejrzanej aktywności w interpreterach języków skryptowych takich jak: </w:t>
      </w:r>
    </w:p>
    <w:p w14:paraId="691D8BC0" w14:textId="3D52C864" w:rsidR="00815C0F" w:rsidRPr="00223DFA" w:rsidRDefault="00815C0F">
      <w:pPr>
        <w:pStyle w:val="Akapitzlist"/>
        <w:numPr>
          <w:ilvl w:val="0"/>
          <w:numId w:val="87"/>
        </w:numPr>
        <w:rPr>
          <w:rFonts w:asciiTheme="majorHAnsi" w:hAnsiTheme="majorHAnsi" w:cstheme="majorHAnsi"/>
        </w:rPr>
      </w:pPr>
      <w:r w:rsidRPr="00223DFA">
        <w:rPr>
          <w:rFonts w:asciiTheme="majorHAnsi" w:hAnsiTheme="majorHAnsi" w:cstheme="majorHAnsi"/>
        </w:rPr>
        <w:t>Powershell</w:t>
      </w:r>
      <w:r w:rsidR="0076427C">
        <w:rPr>
          <w:rFonts w:asciiTheme="majorHAnsi" w:hAnsiTheme="majorHAnsi" w:cstheme="majorHAnsi"/>
        </w:rPr>
        <w:t>;</w:t>
      </w:r>
    </w:p>
    <w:p w14:paraId="2D87440E" w14:textId="1324D794" w:rsidR="00815C0F" w:rsidRPr="00223DFA" w:rsidRDefault="00815C0F">
      <w:pPr>
        <w:pStyle w:val="Akapitzlist"/>
        <w:numPr>
          <w:ilvl w:val="0"/>
          <w:numId w:val="87"/>
        </w:numPr>
        <w:rPr>
          <w:rFonts w:asciiTheme="majorHAnsi" w:hAnsiTheme="majorHAnsi" w:cstheme="majorHAnsi"/>
        </w:rPr>
      </w:pPr>
      <w:r w:rsidRPr="00223DFA">
        <w:rPr>
          <w:rFonts w:asciiTheme="majorHAnsi" w:hAnsiTheme="majorHAnsi" w:cstheme="majorHAnsi"/>
        </w:rPr>
        <w:t>CScript</w:t>
      </w:r>
      <w:r w:rsidR="0076427C">
        <w:rPr>
          <w:rFonts w:asciiTheme="majorHAnsi" w:hAnsiTheme="majorHAnsi" w:cstheme="majorHAnsi"/>
        </w:rPr>
        <w:t>;</w:t>
      </w:r>
    </w:p>
    <w:p w14:paraId="394A97DD" w14:textId="0464E4CF" w:rsidR="00815C0F" w:rsidRPr="00223DFA" w:rsidRDefault="0076427C">
      <w:pPr>
        <w:pStyle w:val="Akapitzlist"/>
        <w:numPr>
          <w:ilvl w:val="0"/>
          <w:numId w:val="87"/>
        </w:numPr>
        <w:rPr>
          <w:rFonts w:asciiTheme="majorHAnsi" w:hAnsiTheme="majorHAnsi" w:cstheme="majorHAnsi"/>
        </w:rPr>
      </w:pPr>
      <w:r>
        <w:rPr>
          <w:rFonts w:asciiTheme="majorHAnsi" w:hAnsiTheme="majorHAnsi" w:cstheme="majorHAnsi"/>
        </w:rPr>
        <w:t>p</w:t>
      </w:r>
      <w:r w:rsidR="00815C0F" w:rsidRPr="00223DFA">
        <w:rPr>
          <w:rFonts w:asciiTheme="majorHAnsi" w:hAnsiTheme="majorHAnsi" w:cstheme="majorHAnsi"/>
        </w:rPr>
        <w:t>ython</w:t>
      </w:r>
      <w:r>
        <w:rPr>
          <w:rFonts w:asciiTheme="majorHAnsi" w:hAnsiTheme="majorHAnsi" w:cstheme="majorHAnsi"/>
        </w:rPr>
        <w:t>;</w:t>
      </w:r>
    </w:p>
    <w:p w14:paraId="7DB0DDC3" w14:textId="40035666" w:rsidR="00815C0F" w:rsidRPr="00223DFA" w:rsidRDefault="0076427C">
      <w:pPr>
        <w:pStyle w:val="Akapitzlist"/>
        <w:numPr>
          <w:ilvl w:val="0"/>
          <w:numId w:val="87"/>
        </w:numPr>
        <w:rPr>
          <w:rFonts w:asciiTheme="majorHAnsi" w:hAnsiTheme="majorHAnsi" w:cstheme="majorHAnsi"/>
        </w:rPr>
      </w:pPr>
      <w:r>
        <w:rPr>
          <w:rFonts w:asciiTheme="majorHAnsi" w:hAnsiTheme="majorHAnsi" w:cstheme="majorHAnsi"/>
        </w:rPr>
        <w:t>m</w:t>
      </w:r>
      <w:r w:rsidR="00815C0F" w:rsidRPr="00223DFA">
        <w:rPr>
          <w:rFonts w:asciiTheme="majorHAnsi" w:hAnsiTheme="majorHAnsi" w:cstheme="majorHAnsi"/>
        </w:rPr>
        <w:t>akra pakietu Microsoft Office</w:t>
      </w:r>
      <w:r>
        <w:rPr>
          <w:rFonts w:asciiTheme="majorHAnsi" w:hAnsiTheme="majorHAnsi" w:cstheme="majorHAnsi"/>
        </w:rPr>
        <w:t>;</w:t>
      </w:r>
    </w:p>
    <w:p w14:paraId="053871F0" w14:textId="77777777" w:rsidR="00815C0F" w:rsidRPr="00815C0F" w:rsidRDefault="00815C0F">
      <w:pPr>
        <w:pStyle w:val="Akapitzlist"/>
        <w:numPr>
          <w:ilvl w:val="0"/>
          <w:numId w:val="22"/>
        </w:numPr>
        <w:rPr>
          <w:rFonts w:asciiTheme="majorHAnsi" w:hAnsiTheme="majorHAnsi" w:cstheme="majorHAnsi"/>
        </w:rPr>
      </w:pPr>
      <w:r w:rsidRPr="00815C0F">
        <w:rPr>
          <w:rFonts w:asciiTheme="majorHAnsi" w:hAnsiTheme="majorHAnsi" w:cstheme="majorHAnsi"/>
        </w:rPr>
        <w:t>Poszczególne mechanizmy muszą być dostępne dla minimalnie następujących wersji systemów operacyjnych Windows, Mac OS oraz Linux:  </w:t>
      </w:r>
    </w:p>
    <w:p w14:paraId="6177AD79" w14:textId="00965509" w:rsidR="00815C0F" w:rsidRPr="00C90D4C" w:rsidRDefault="00815C0F">
      <w:pPr>
        <w:pStyle w:val="Akapitzlist"/>
        <w:numPr>
          <w:ilvl w:val="0"/>
          <w:numId w:val="83"/>
        </w:numPr>
        <w:tabs>
          <w:tab w:val="num" w:pos="1068"/>
        </w:tabs>
        <w:rPr>
          <w:rFonts w:asciiTheme="majorHAnsi" w:hAnsiTheme="majorHAnsi" w:cstheme="majorHAnsi"/>
        </w:rPr>
      </w:pPr>
      <w:r w:rsidRPr="00C90D4C">
        <w:rPr>
          <w:rFonts w:asciiTheme="majorHAnsi" w:hAnsiTheme="majorHAnsi" w:cstheme="majorHAnsi"/>
          <w:lang w:val="en-US"/>
        </w:rPr>
        <w:t>Microsoft Windows 10, Windows 11</w:t>
      </w:r>
      <w:r w:rsidR="0076427C" w:rsidRPr="00C90D4C">
        <w:rPr>
          <w:rFonts w:asciiTheme="majorHAnsi" w:hAnsiTheme="majorHAnsi" w:cstheme="majorHAnsi"/>
        </w:rPr>
        <w:t>;</w:t>
      </w:r>
    </w:p>
    <w:p w14:paraId="4746D805" w14:textId="62E3E969" w:rsidR="00815C0F" w:rsidRPr="00C90D4C" w:rsidRDefault="00815C0F">
      <w:pPr>
        <w:pStyle w:val="Akapitzlist"/>
        <w:numPr>
          <w:ilvl w:val="0"/>
          <w:numId w:val="83"/>
        </w:numPr>
        <w:tabs>
          <w:tab w:val="num" w:pos="1068"/>
        </w:tabs>
        <w:rPr>
          <w:rFonts w:asciiTheme="majorHAnsi" w:hAnsiTheme="majorHAnsi" w:cstheme="majorHAnsi"/>
        </w:rPr>
      </w:pPr>
      <w:r w:rsidRPr="00C90D4C">
        <w:rPr>
          <w:rFonts w:asciiTheme="majorHAnsi" w:hAnsiTheme="majorHAnsi" w:cstheme="majorHAnsi"/>
          <w:lang w:val="en-US"/>
        </w:rPr>
        <w:t>Microsoft Windows Server 2019</w:t>
      </w:r>
      <w:r w:rsidR="0076427C" w:rsidRPr="00C90D4C">
        <w:rPr>
          <w:rFonts w:asciiTheme="majorHAnsi" w:hAnsiTheme="majorHAnsi" w:cstheme="majorHAnsi"/>
        </w:rPr>
        <w:t>;</w:t>
      </w:r>
    </w:p>
    <w:p w14:paraId="03DA0239" w14:textId="3F431163" w:rsidR="00815C0F" w:rsidRPr="00C90D4C" w:rsidRDefault="00815C0F">
      <w:pPr>
        <w:pStyle w:val="Akapitzlist"/>
        <w:numPr>
          <w:ilvl w:val="0"/>
          <w:numId w:val="83"/>
        </w:numPr>
        <w:tabs>
          <w:tab w:val="num" w:pos="1068"/>
        </w:tabs>
        <w:rPr>
          <w:rFonts w:asciiTheme="majorHAnsi" w:hAnsiTheme="majorHAnsi" w:cstheme="majorHAnsi"/>
        </w:rPr>
      </w:pPr>
      <w:r w:rsidRPr="00C90D4C">
        <w:rPr>
          <w:rFonts w:asciiTheme="majorHAnsi" w:hAnsiTheme="majorHAnsi" w:cstheme="majorHAnsi"/>
          <w:lang w:val="en-US"/>
        </w:rPr>
        <w:t>macOS 13 (Ventura), 14 (Sonoma), 15 (Sequoia)</w:t>
      </w:r>
      <w:r w:rsidR="00C27F7A" w:rsidRPr="00C90D4C">
        <w:rPr>
          <w:rFonts w:asciiTheme="majorHAnsi" w:hAnsiTheme="majorHAnsi" w:cstheme="majorHAnsi"/>
        </w:rPr>
        <w:t>;</w:t>
      </w:r>
    </w:p>
    <w:p w14:paraId="5D940658" w14:textId="6E2D3F39" w:rsidR="00815C0F" w:rsidRPr="00C90D4C" w:rsidRDefault="00815C0F">
      <w:pPr>
        <w:pStyle w:val="Akapitzlist"/>
        <w:numPr>
          <w:ilvl w:val="0"/>
          <w:numId w:val="83"/>
        </w:numPr>
        <w:tabs>
          <w:tab w:val="num" w:pos="1068"/>
        </w:tabs>
        <w:rPr>
          <w:rFonts w:asciiTheme="majorHAnsi" w:hAnsiTheme="majorHAnsi" w:cstheme="majorHAnsi"/>
        </w:rPr>
      </w:pPr>
      <w:r w:rsidRPr="00C90D4C">
        <w:rPr>
          <w:rFonts w:asciiTheme="majorHAnsi" w:hAnsiTheme="majorHAnsi" w:cstheme="majorHAnsi"/>
          <w:lang w:val="en-US"/>
        </w:rPr>
        <w:t>Ubuntu 22.04 oraz 24.04</w:t>
      </w:r>
      <w:r w:rsidR="00C27F7A" w:rsidRPr="00C90D4C">
        <w:rPr>
          <w:rFonts w:asciiTheme="majorHAnsi" w:hAnsiTheme="majorHAnsi" w:cstheme="majorHAnsi"/>
        </w:rPr>
        <w:t>;</w:t>
      </w:r>
    </w:p>
    <w:p w14:paraId="12C43C4E" w14:textId="6ACBCA20" w:rsidR="00815C0F" w:rsidRPr="00C90D4C" w:rsidRDefault="00815C0F">
      <w:pPr>
        <w:pStyle w:val="Akapitzlist"/>
        <w:numPr>
          <w:ilvl w:val="0"/>
          <w:numId w:val="83"/>
        </w:numPr>
        <w:tabs>
          <w:tab w:val="num" w:pos="1068"/>
        </w:tabs>
        <w:rPr>
          <w:rFonts w:asciiTheme="majorHAnsi" w:hAnsiTheme="majorHAnsi" w:cstheme="majorHAnsi"/>
        </w:rPr>
      </w:pPr>
      <w:r w:rsidRPr="00C90D4C">
        <w:rPr>
          <w:rFonts w:asciiTheme="majorHAnsi" w:hAnsiTheme="majorHAnsi" w:cstheme="majorHAnsi"/>
          <w:lang w:val="en-US"/>
        </w:rPr>
        <w:t>Red Hat 9</w:t>
      </w:r>
      <w:r w:rsidR="00C27F7A" w:rsidRPr="00C90D4C">
        <w:rPr>
          <w:rFonts w:asciiTheme="majorHAnsi" w:hAnsiTheme="majorHAnsi" w:cstheme="majorHAnsi"/>
          <w:lang w:val="en-US"/>
        </w:rPr>
        <w:t>;</w:t>
      </w:r>
    </w:p>
    <w:p w14:paraId="0D4A4A1D" w14:textId="18703532" w:rsidR="00815C0F" w:rsidRPr="00C90D4C" w:rsidRDefault="00815C0F">
      <w:pPr>
        <w:pStyle w:val="Akapitzlist"/>
        <w:numPr>
          <w:ilvl w:val="0"/>
          <w:numId w:val="83"/>
        </w:numPr>
        <w:tabs>
          <w:tab w:val="num" w:pos="1068"/>
        </w:tabs>
        <w:rPr>
          <w:rFonts w:asciiTheme="majorHAnsi" w:hAnsiTheme="majorHAnsi" w:cstheme="majorHAnsi"/>
        </w:rPr>
      </w:pPr>
      <w:r w:rsidRPr="00C90D4C">
        <w:rPr>
          <w:rFonts w:asciiTheme="majorHAnsi" w:hAnsiTheme="majorHAnsi" w:cstheme="majorHAnsi"/>
          <w:lang w:val="en-US"/>
        </w:rPr>
        <w:t>CentOS Stream 9</w:t>
      </w:r>
      <w:r w:rsidR="00C27F7A" w:rsidRPr="00C90D4C">
        <w:rPr>
          <w:rFonts w:asciiTheme="majorHAnsi" w:hAnsiTheme="majorHAnsi" w:cstheme="majorHAnsi"/>
        </w:rPr>
        <w:t>;</w:t>
      </w:r>
    </w:p>
    <w:p w14:paraId="760A02D7" w14:textId="585C7E5E" w:rsidR="00815C0F" w:rsidRPr="00C90D4C" w:rsidRDefault="00815C0F">
      <w:pPr>
        <w:pStyle w:val="Akapitzlist"/>
        <w:numPr>
          <w:ilvl w:val="0"/>
          <w:numId w:val="83"/>
        </w:numPr>
        <w:tabs>
          <w:tab w:val="num" w:pos="1068"/>
        </w:tabs>
        <w:rPr>
          <w:rFonts w:asciiTheme="majorHAnsi" w:hAnsiTheme="majorHAnsi" w:cstheme="majorHAnsi"/>
        </w:rPr>
      </w:pPr>
      <w:r w:rsidRPr="00C90D4C">
        <w:rPr>
          <w:rFonts w:asciiTheme="majorHAnsi" w:hAnsiTheme="majorHAnsi" w:cstheme="majorHAnsi"/>
        </w:rPr>
        <w:t>Oracle Linux 9</w:t>
      </w:r>
      <w:r w:rsidR="00C27F7A" w:rsidRPr="00C90D4C">
        <w:rPr>
          <w:rFonts w:asciiTheme="majorHAnsi" w:hAnsiTheme="majorHAnsi" w:cstheme="majorHAnsi"/>
        </w:rPr>
        <w:t>.</w:t>
      </w:r>
    </w:p>
    <w:p w14:paraId="3C0CA1D6" w14:textId="7E651B84" w:rsidR="00815C0F" w:rsidRPr="00831045" w:rsidRDefault="00C27F7A">
      <w:pPr>
        <w:pStyle w:val="Akapitzlist"/>
        <w:numPr>
          <w:ilvl w:val="0"/>
          <w:numId w:val="22"/>
        </w:numPr>
        <w:rPr>
          <w:rFonts w:asciiTheme="majorHAnsi" w:hAnsiTheme="majorHAnsi" w:cstheme="majorHAnsi"/>
        </w:rPr>
      </w:pPr>
      <w:r>
        <w:rPr>
          <w:rFonts w:asciiTheme="majorHAnsi" w:hAnsiTheme="majorHAnsi" w:cstheme="majorHAnsi"/>
        </w:rPr>
        <w:t>P</w:t>
      </w:r>
      <w:r w:rsidR="00815C0F" w:rsidRPr="00831045">
        <w:rPr>
          <w:rFonts w:asciiTheme="majorHAnsi" w:hAnsiTheme="majorHAnsi" w:cstheme="majorHAnsi"/>
        </w:rPr>
        <w:t>rewencj</w:t>
      </w:r>
      <w:r>
        <w:rPr>
          <w:rFonts w:asciiTheme="majorHAnsi" w:hAnsiTheme="majorHAnsi" w:cstheme="majorHAnsi"/>
        </w:rPr>
        <w:t>a</w:t>
      </w:r>
      <w:r w:rsidR="00815C0F" w:rsidRPr="00831045">
        <w:rPr>
          <w:rFonts w:asciiTheme="majorHAnsi" w:hAnsiTheme="majorHAnsi" w:cstheme="majorHAnsi"/>
        </w:rPr>
        <w:t>: </w:t>
      </w:r>
    </w:p>
    <w:p w14:paraId="4BA9521A" w14:textId="256812CC" w:rsidR="00815C0F" w:rsidRPr="00831045" w:rsidRDefault="00815C0F">
      <w:pPr>
        <w:pStyle w:val="Akapitzlist"/>
        <w:numPr>
          <w:ilvl w:val="0"/>
          <w:numId w:val="84"/>
        </w:numPr>
        <w:rPr>
          <w:rFonts w:asciiTheme="majorHAnsi" w:hAnsiTheme="majorHAnsi" w:cstheme="majorHAnsi"/>
        </w:rPr>
      </w:pPr>
      <w:r w:rsidRPr="00831045">
        <w:rPr>
          <w:rFonts w:asciiTheme="majorHAnsi" w:hAnsiTheme="majorHAnsi" w:cstheme="majorHAnsi"/>
        </w:rPr>
        <w:t>wykrywanie i kategoryzacja urządzenia IoT w bezpośrednim sąsiedztwie sieciowym danego agenta</w:t>
      </w:r>
      <w:r w:rsidR="00AF23C4">
        <w:rPr>
          <w:rFonts w:asciiTheme="majorHAnsi" w:hAnsiTheme="majorHAnsi" w:cstheme="majorHAnsi"/>
        </w:rPr>
        <w:t>;</w:t>
      </w:r>
    </w:p>
    <w:p w14:paraId="39BF9499" w14:textId="0BB155C9" w:rsidR="00815C0F" w:rsidRPr="00831045" w:rsidRDefault="00815C0F">
      <w:pPr>
        <w:pStyle w:val="Akapitzlist"/>
        <w:numPr>
          <w:ilvl w:val="0"/>
          <w:numId w:val="84"/>
        </w:numPr>
        <w:rPr>
          <w:rFonts w:asciiTheme="majorHAnsi" w:hAnsiTheme="majorHAnsi" w:cstheme="majorHAnsi"/>
        </w:rPr>
      </w:pPr>
      <w:r w:rsidRPr="00831045">
        <w:rPr>
          <w:rFonts w:asciiTheme="majorHAnsi" w:hAnsiTheme="majorHAnsi" w:cstheme="majorHAnsi"/>
        </w:rPr>
        <w:t>blokowanie uruchamiania złośliwych plików wykonywalnych i bibliotek DLL</w:t>
      </w:r>
      <w:r w:rsidR="00AF23C4">
        <w:rPr>
          <w:rFonts w:asciiTheme="majorHAnsi" w:hAnsiTheme="majorHAnsi" w:cstheme="majorHAnsi"/>
        </w:rPr>
        <w:t>;</w:t>
      </w:r>
    </w:p>
    <w:p w14:paraId="05B493AB" w14:textId="579DBA6A" w:rsidR="00815C0F" w:rsidRPr="00831045" w:rsidRDefault="00815C0F">
      <w:pPr>
        <w:pStyle w:val="Akapitzlist"/>
        <w:numPr>
          <w:ilvl w:val="0"/>
          <w:numId w:val="84"/>
        </w:numPr>
        <w:rPr>
          <w:rFonts w:asciiTheme="majorHAnsi" w:hAnsiTheme="majorHAnsi" w:cstheme="majorHAnsi"/>
        </w:rPr>
      </w:pPr>
      <w:r w:rsidRPr="00831045">
        <w:rPr>
          <w:rFonts w:asciiTheme="majorHAnsi" w:hAnsiTheme="majorHAnsi" w:cstheme="majorHAnsi"/>
        </w:rPr>
        <w:t>zablokowanie połączeń sieciowych zewnętrznych jak i wewnętrznych wykonywanych przez złośliwe oprogramowanie</w:t>
      </w:r>
      <w:r w:rsidR="00AF23C4">
        <w:rPr>
          <w:rFonts w:asciiTheme="majorHAnsi" w:hAnsiTheme="majorHAnsi" w:cstheme="majorHAnsi"/>
        </w:rPr>
        <w:t>;</w:t>
      </w:r>
    </w:p>
    <w:p w14:paraId="7B91B1AD" w14:textId="3D16ECEF" w:rsidR="00815C0F" w:rsidRPr="00831045" w:rsidRDefault="00815C0F">
      <w:pPr>
        <w:pStyle w:val="Akapitzlist"/>
        <w:numPr>
          <w:ilvl w:val="0"/>
          <w:numId w:val="84"/>
        </w:numPr>
        <w:rPr>
          <w:rFonts w:asciiTheme="majorHAnsi" w:hAnsiTheme="majorHAnsi" w:cstheme="majorHAnsi"/>
        </w:rPr>
      </w:pPr>
      <w:r w:rsidRPr="00831045">
        <w:rPr>
          <w:rFonts w:asciiTheme="majorHAnsi" w:hAnsiTheme="majorHAnsi" w:cstheme="majorHAnsi"/>
        </w:rPr>
        <w:t>blokowanie manipulacji plikami przez złośliwe oprogramowanie: tworzenie, edycję, usuwanie</w:t>
      </w:r>
      <w:r w:rsidR="00AF23C4">
        <w:rPr>
          <w:rFonts w:asciiTheme="majorHAnsi" w:hAnsiTheme="majorHAnsi" w:cstheme="majorHAnsi"/>
        </w:rPr>
        <w:t>;</w:t>
      </w:r>
    </w:p>
    <w:p w14:paraId="1F5A40A5" w14:textId="478A3D64" w:rsidR="00815C0F" w:rsidRPr="00831045" w:rsidRDefault="00815C0F">
      <w:pPr>
        <w:pStyle w:val="Akapitzlist"/>
        <w:numPr>
          <w:ilvl w:val="0"/>
          <w:numId w:val="22"/>
        </w:numPr>
        <w:rPr>
          <w:rFonts w:asciiTheme="majorHAnsi" w:hAnsiTheme="majorHAnsi" w:cstheme="majorHAnsi"/>
        </w:rPr>
      </w:pPr>
      <w:r w:rsidRPr="00831045">
        <w:rPr>
          <w:rFonts w:asciiTheme="majorHAnsi" w:hAnsiTheme="majorHAnsi" w:cstheme="majorHAnsi"/>
        </w:rPr>
        <w:t>Musi umożliwiać zastosowywanie list blokujących dla aplikacji określonych przy pomocy: </w:t>
      </w:r>
    </w:p>
    <w:p w14:paraId="646ECB16" w14:textId="5B07590C" w:rsidR="00815C0F" w:rsidRPr="00831045" w:rsidRDefault="00AF23C4">
      <w:pPr>
        <w:pStyle w:val="Akapitzlist"/>
        <w:numPr>
          <w:ilvl w:val="0"/>
          <w:numId w:val="85"/>
        </w:numPr>
        <w:rPr>
          <w:rFonts w:asciiTheme="majorHAnsi" w:hAnsiTheme="majorHAnsi" w:cstheme="majorHAnsi"/>
        </w:rPr>
      </w:pPr>
      <w:r>
        <w:rPr>
          <w:rFonts w:asciiTheme="majorHAnsi" w:hAnsiTheme="majorHAnsi" w:cstheme="majorHAnsi"/>
        </w:rPr>
        <w:t>o</w:t>
      </w:r>
      <w:r w:rsidR="00815C0F" w:rsidRPr="00831045">
        <w:rPr>
          <w:rFonts w:asciiTheme="majorHAnsi" w:hAnsiTheme="majorHAnsi" w:cstheme="majorHAnsi"/>
        </w:rPr>
        <w:t>bliczanych wartości skrótu (hash) plików przy użyciu algorytmów MD5, SHA-1 oraz SHA-2</w:t>
      </w:r>
      <w:r>
        <w:rPr>
          <w:rFonts w:asciiTheme="majorHAnsi" w:hAnsiTheme="majorHAnsi" w:cstheme="majorHAnsi"/>
        </w:rPr>
        <w:t>;</w:t>
      </w:r>
    </w:p>
    <w:p w14:paraId="09720055" w14:textId="3B22DCF6" w:rsidR="00815C0F" w:rsidRPr="00831045" w:rsidRDefault="00AF23C4">
      <w:pPr>
        <w:pStyle w:val="Akapitzlist"/>
        <w:numPr>
          <w:ilvl w:val="0"/>
          <w:numId w:val="85"/>
        </w:numPr>
        <w:rPr>
          <w:rFonts w:asciiTheme="majorHAnsi" w:hAnsiTheme="majorHAnsi" w:cstheme="majorHAnsi"/>
        </w:rPr>
      </w:pPr>
      <w:r>
        <w:rPr>
          <w:rFonts w:asciiTheme="majorHAnsi" w:hAnsiTheme="majorHAnsi" w:cstheme="majorHAnsi"/>
        </w:rPr>
        <w:t>n</w:t>
      </w:r>
      <w:r w:rsidR="00815C0F" w:rsidRPr="00831045">
        <w:rPr>
          <w:rFonts w:asciiTheme="majorHAnsi" w:hAnsiTheme="majorHAnsi" w:cstheme="majorHAnsi"/>
        </w:rPr>
        <w:t>azw plików</w:t>
      </w:r>
      <w:r>
        <w:rPr>
          <w:rFonts w:asciiTheme="majorHAnsi" w:hAnsiTheme="majorHAnsi" w:cstheme="majorHAnsi"/>
        </w:rPr>
        <w:t>;</w:t>
      </w:r>
    </w:p>
    <w:p w14:paraId="75838196" w14:textId="33492E67" w:rsidR="00815C0F" w:rsidRPr="00831045" w:rsidRDefault="00AF23C4">
      <w:pPr>
        <w:pStyle w:val="Akapitzlist"/>
        <w:numPr>
          <w:ilvl w:val="0"/>
          <w:numId w:val="85"/>
        </w:numPr>
        <w:rPr>
          <w:rFonts w:asciiTheme="majorHAnsi" w:hAnsiTheme="majorHAnsi" w:cstheme="majorHAnsi"/>
        </w:rPr>
      </w:pPr>
      <w:r>
        <w:rPr>
          <w:rFonts w:asciiTheme="majorHAnsi" w:hAnsiTheme="majorHAnsi" w:cstheme="majorHAnsi"/>
        </w:rPr>
        <w:t>ś</w:t>
      </w:r>
      <w:r w:rsidR="00815C0F" w:rsidRPr="00831045">
        <w:rPr>
          <w:rFonts w:asciiTheme="majorHAnsi" w:hAnsiTheme="majorHAnsi" w:cstheme="majorHAnsi"/>
        </w:rPr>
        <w:t>cieżek plików - z możliwością używania * (wildcard) na początku, w środku oraz na końcu nazwy folderu</w:t>
      </w:r>
      <w:r>
        <w:rPr>
          <w:rFonts w:asciiTheme="majorHAnsi" w:hAnsiTheme="majorHAnsi" w:cstheme="majorHAnsi"/>
        </w:rPr>
        <w:t>;</w:t>
      </w:r>
    </w:p>
    <w:p w14:paraId="510F46FC" w14:textId="4EAF159A" w:rsidR="00815C0F" w:rsidRPr="00831045" w:rsidRDefault="00AF23C4">
      <w:pPr>
        <w:pStyle w:val="Akapitzlist"/>
        <w:numPr>
          <w:ilvl w:val="0"/>
          <w:numId w:val="85"/>
        </w:numPr>
        <w:rPr>
          <w:rFonts w:asciiTheme="majorHAnsi" w:hAnsiTheme="majorHAnsi" w:cstheme="majorHAnsi"/>
        </w:rPr>
      </w:pPr>
      <w:r>
        <w:rPr>
          <w:rFonts w:asciiTheme="majorHAnsi" w:hAnsiTheme="majorHAnsi" w:cstheme="majorHAnsi"/>
        </w:rPr>
        <w:t>d</w:t>
      </w:r>
      <w:r w:rsidR="00815C0F" w:rsidRPr="00831045">
        <w:rPr>
          <w:rFonts w:asciiTheme="majorHAnsi" w:hAnsiTheme="majorHAnsi" w:cstheme="majorHAnsi"/>
        </w:rPr>
        <w:t>la konkretnego certyfikatu, którym podpisane są pliki</w:t>
      </w:r>
      <w:r>
        <w:rPr>
          <w:rFonts w:asciiTheme="majorHAnsi" w:hAnsiTheme="majorHAnsi" w:cstheme="majorHAnsi"/>
        </w:rPr>
        <w:t>;</w:t>
      </w:r>
    </w:p>
    <w:p w14:paraId="5223162D" w14:textId="414B1C4B" w:rsidR="00815C0F" w:rsidRPr="00831045" w:rsidRDefault="00815C0F">
      <w:pPr>
        <w:pStyle w:val="Akapitzlist"/>
        <w:numPr>
          <w:ilvl w:val="0"/>
          <w:numId w:val="23"/>
        </w:numPr>
        <w:rPr>
          <w:rFonts w:asciiTheme="majorHAnsi" w:hAnsiTheme="majorHAnsi" w:cstheme="majorHAnsi"/>
        </w:rPr>
      </w:pPr>
      <w:r w:rsidRPr="00831045">
        <w:rPr>
          <w:rFonts w:asciiTheme="majorHAnsi" w:hAnsiTheme="majorHAnsi" w:cstheme="majorHAnsi"/>
        </w:rPr>
        <w:lastRenderedPageBreak/>
        <w:t>Możliwość blokowani</w:t>
      </w:r>
      <w:r w:rsidR="004418EC">
        <w:rPr>
          <w:rFonts w:asciiTheme="majorHAnsi" w:hAnsiTheme="majorHAnsi" w:cstheme="majorHAnsi"/>
        </w:rPr>
        <w:t>a</w:t>
      </w:r>
      <w:r w:rsidRPr="00831045">
        <w:rPr>
          <w:rFonts w:asciiTheme="majorHAnsi" w:hAnsiTheme="majorHAnsi" w:cstheme="majorHAnsi"/>
        </w:rPr>
        <w:t xml:space="preserve"> połączeń do znanych złośliwych stron internetowych, domen lub adresów IP</w:t>
      </w:r>
      <w:r w:rsidR="004418EC">
        <w:rPr>
          <w:rFonts w:asciiTheme="majorHAnsi" w:hAnsiTheme="majorHAnsi" w:cstheme="majorHAnsi"/>
        </w:rPr>
        <w:t>.</w:t>
      </w:r>
      <w:r w:rsidRPr="00831045">
        <w:rPr>
          <w:rFonts w:asciiTheme="majorHAnsi" w:hAnsiTheme="majorHAnsi" w:cstheme="majorHAnsi"/>
        </w:rPr>
        <w:t xml:space="preserve"> </w:t>
      </w:r>
      <w:r w:rsidR="004418EC">
        <w:rPr>
          <w:rFonts w:asciiTheme="majorHAnsi" w:hAnsiTheme="majorHAnsi" w:cstheme="majorHAnsi"/>
        </w:rPr>
        <w:t>L</w:t>
      </w:r>
      <w:r w:rsidRPr="00831045">
        <w:rPr>
          <w:rFonts w:asciiTheme="majorHAnsi" w:hAnsiTheme="majorHAnsi" w:cstheme="majorHAnsi"/>
        </w:rPr>
        <w:t>ista ta musi być automatycznie akt</w:t>
      </w:r>
      <w:r w:rsidR="004E198F">
        <w:rPr>
          <w:rFonts w:asciiTheme="majorHAnsi" w:hAnsiTheme="majorHAnsi" w:cstheme="majorHAnsi"/>
        </w:rPr>
        <w:t>u</w:t>
      </w:r>
      <w:r w:rsidRPr="00831045">
        <w:rPr>
          <w:rFonts w:asciiTheme="majorHAnsi" w:hAnsiTheme="majorHAnsi" w:cstheme="majorHAnsi"/>
        </w:rPr>
        <w:t>alizowana przez producenta rozwiązania</w:t>
      </w:r>
      <w:r w:rsidR="004418EC">
        <w:rPr>
          <w:rFonts w:asciiTheme="majorHAnsi" w:hAnsiTheme="majorHAnsi" w:cstheme="majorHAnsi"/>
        </w:rPr>
        <w:t>.</w:t>
      </w:r>
    </w:p>
    <w:p w14:paraId="27169404" w14:textId="77777777" w:rsidR="00815C0F" w:rsidRPr="00815C0F" w:rsidRDefault="00815C0F">
      <w:pPr>
        <w:numPr>
          <w:ilvl w:val="0"/>
          <w:numId w:val="23"/>
        </w:numPr>
        <w:rPr>
          <w:rFonts w:asciiTheme="majorHAnsi" w:hAnsiTheme="majorHAnsi" w:cstheme="majorHAnsi"/>
        </w:rPr>
      </w:pPr>
      <w:r w:rsidRPr="00815C0F">
        <w:rPr>
          <w:rFonts w:asciiTheme="majorHAnsi" w:hAnsiTheme="majorHAnsi" w:cstheme="majorHAnsi"/>
        </w:rPr>
        <w:t>Mechanizm determinowania czy stacja robocza znajduje się w wewnętrznej sieci chronionej czy poza nią, działający w oparciu o reguły uwzględniające: </w:t>
      </w:r>
    </w:p>
    <w:p w14:paraId="283924DD" w14:textId="50022A17" w:rsidR="00815C0F" w:rsidRPr="00831045" w:rsidRDefault="00E775E7">
      <w:pPr>
        <w:pStyle w:val="Akapitzlist"/>
        <w:numPr>
          <w:ilvl w:val="0"/>
          <w:numId w:val="86"/>
        </w:numPr>
        <w:rPr>
          <w:rFonts w:asciiTheme="majorHAnsi" w:hAnsiTheme="majorHAnsi" w:cstheme="majorHAnsi"/>
        </w:rPr>
      </w:pPr>
      <w:r>
        <w:rPr>
          <w:rFonts w:asciiTheme="majorHAnsi" w:hAnsiTheme="majorHAnsi" w:cstheme="majorHAnsi"/>
        </w:rPr>
        <w:t>p</w:t>
      </w:r>
      <w:r w:rsidR="00815C0F" w:rsidRPr="00831045">
        <w:rPr>
          <w:rFonts w:asciiTheme="majorHAnsi" w:hAnsiTheme="majorHAnsi" w:cstheme="majorHAnsi"/>
        </w:rPr>
        <w:t>arametry DHCP</w:t>
      </w:r>
      <w:r w:rsidR="004418EC">
        <w:rPr>
          <w:rFonts w:asciiTheme="majorHAnsi" w:hAnsiTheme="majorHAnsi" w:cstheme="majorHAnsi"/>
        </w:rPr>
        <w:t>;</w:t>
      </w:r>
    </w:p>
    <w:p w14:paraId="3347E9BC" w14:textId="5FFBEB48" w:rsidR="00815C0F" w:rsidRPr="00831045" w:rsidRDefault="00E775E7">
      <w:pPr>
        <w:pStyle w:val="Akapitzlist"/>
        <w:numPr>
          <w:ilvl w:val="0"/>
          <w:numId w:val="86"/>
        </w:numPr>
        <w:rPr>
          <w:rFonts w:asciiTheme="majorHAnsi" w:hAnsiTheme="majorHAnsi" w:cstheme="majorHAnsi"/>
        </w:rPr>
      </w:pPr>
      <w:r>
        <w:rPr>
          <w:rFonts w:asciiTheme="majorHAnsi" w:hAnsiTheme="majorHAnsi" w:cstheme="majorHAnsi"/>
        </w:rPr>
        <w:t>s</w:t>
      </w:r>
      <w:r w:rsidR="00815C0F" w:rsidRPr="00831045">
        <w:rPr>
          <w:rFonts w:asciiTheme="majorHAnsi" w:hAnsiTheme="majorHAnsi" w:cstheme="majorHAnsi"/>
        </w:rPr>
        <w:t>erwery DNS</w:t>
      </w:r>
      <w:r w:rsidR="004418EC">
        <w:rPr>
          <w:rFonts w:asciiTheme="majorHAnsi" w:hAnsiTheme="majorHAnsi" w:cstheme="majorHAnsi"/>
        </w:rPr>
        <w:t>;</w:t>
      </w:r>
    </w:p>
    <w:p w14:paraId="68DE94A8" w14:textId="274DB3E2" w:rsidR="00815C0F" w:rsidRPr="00831045" w:rsidRDefault="00E775E7">
      <w:pPr>
        <w:pStyle w:val="Akapitzlist"/>
        <w:numPr>
          <w:ilvl w:val="0"/>
          <w:numId w:val="86"/>
        </w:numPr>
        <w:rPr>
          <w:rFonts w:asciiTheme="majorHAnsi" w:hAnsiTheme="majorHAnsi" w:cstheme="majorHAnsi"/>
        </w:rPr>
      </w:pPr>
      <w:r>
        <w:rPr>
          <w:rFonts w:asciiTheme="majorHAnsi" w:hAnsiTheme="majorHAnsi" w:cstheme="majorHAnsi"/>
        </w:rPr>
        <w:t>p</w:t>
      </w:r>
      <w:r w:rsidR="00815C0F" w:rsidRPr="00831045">
        <w:rPr>
          <w:rFonts w:asciiTheme="majorHAnsi" w:hAnsiTheme="majorHAnsi" w:cstheme="majorHAnsi"/>
        </w:rPr>
        <w:t>ołączenie stacji zarządzającej z konsolą rozwiązania</w:t>
      </w:r>
      <w:r w:rsidR="004418EC">
        <w:rPr>
          <w:rFonts w:asciiTheme="majorHAnsi" w:hAnsiTheme="majorHAnsi" w:cstheme="majorHAnsi"/>
        </w:rPr>
        <w:t>;</w:t>
      </w:r>
    </w:p>
    <w:p w14:paraId="3DF9D62F" w14:textId="0B575F6E" w:rsidR="00815C0F" w:rsidRPr="00831045" w:rsidRDefault="00E775E7">
      <w:pPr>
        <w:pStyle w:val="Akapitzlist"/>
        <w:numPr>
          <w:ilvl w:val="0"/>
          <w:numId w:val="86"/>
        </w:numPr>
        <w:rPr>
          <w:rFonts w:asciiTheme="majorHAnsi" w:hAnsiTheme="majorHAnsi" w:cstheme="majorHAnsi"/>
        </w:rPr>
      </w:pPr>
      <w:r>
        <w:rPr>
          <w:rFonts w:asciiTheme="majorHAnsi" w:hAnsiTheme="majorHAnsi" w:cstheme="majorHAnsi"/>
        </w:rPr>
        <w:t>a</w:t>
      </w:r>
      <w:r w:rsidR="00815C0F" w:rsidRPr="00831045">
        <w:rPr>
          <w:rFonts w:asciiTheme="majorHAnsi" w:hAnsiTheme="majorHAnsi" w:cstheme="majorHAnsi"/>
        </w:rPr>
        <w:t>dresację sieci</w:t>
      </w:r>
      <w:r w:rsidR="004418EC">
        <w:rPr>
          <w:rFonts w:asciiTheme="majorHAnsi" w:hAnsiTheme="majorHAnsi" w:cstheme="majorHAnsi"/>
        </w:rPr>
        <w:t>;</w:t>
      </w:r>
    </w:p>
    <w:p w14:paraId="349AAB28" w14:textId="136B647E" w:rsidR="00815C0F" w:rsidRPr="00831045" w:rsidRDefault="00F17AAC">
      <w:pPr>
        <w:pStyle w:val="Akapitzlist"/>
        <w:numPr>
          <w:ilvl w:val="0"/>
          <w:numId w:val="86"/>
        </w:numPr>
        <w:rPr>
          <w:rFonts w:asciiTheme="majorHAnsi" w:hAnsiTheme="majorHAnsi" w:cstheme="majorHAnsi"/>
        </w:rPr>
      </w:pPr>
      <w:r>
        <w:rPr>
          <w:rFonts w:asciiTheme="majorHAnsi" w:hAnsiTheme="majorHAnsi" w:cstheme="majorHAnsi"/>
        </w:rPr>
        <w:t>b</w:t>
      </w:r>
      <w:r w:rsidR="00815C0F" w:rsidRPr="00831045">
        <w:rPr>
          <w:rFonts w:asciiTheme="majorHAnsi" w:hAnsiTheme="majorHAnsi" w:cstheme="majorHAnsi"/>
        </w:rPr>
        <w:t>ramę domyślną (Default Gateway) wskazaną po adresie IP i adresie MAC</w:t>
      </w:r>
      <w:r w:rsidR="004418EC">
        <w:rPr>
          <w:rFonts w:asciiTheme="majorHAnsi" w:hAnsiTheme="majorHAnsi" w:cstheme="majorHAnsi"/>
        </w:rPr>
        <w:t>;</w:t>
      </w:r>
    </w:p>
    <w:p w14:paraId="2CA4EE75" w14:textId="4A5FE796" w:rsidR="00815C0F" w:rsidRPr="00831045" w:rsidRDefault="00F17AAC">
      <w:pPr>
        <w:pStyle w:val="Akapitzlist"/>
        <w:numPr>
          <w:ilvl w:val="0"/>
          <w:numId w:val="86"/>
        </w:numPr>
        <w:rPr>
          <w:rFonts w:asciiTheme="majorHAnsi" w:hAnsiTheme="majorHAnsi" w:cstheme="majorHAnsi"/>
        </w:rPr>
      </w:pPr>
      <w:r>
        <w:rPr>
          <w:rFonts w:asciiTheme="majorHAnsi" w:hAnsiTheme="majorHAnsi" w:cstheme="majorHAnsi"/>
        </w:rPr>
        <w:t>p</w:t>
      </w:r>
      <w:r w:rsidR="00815C0F" w:rsidRPr="00831045">
        <w:rPr>
          <w:rFonts w:asciiTheme="majorHAnsi" w:hAnsiTheme="majorHAnsi" w:cstheme="majorHAnsi"/>
        </w:rPr>
        <w:t>ubliczny adres IP</w:t>
      </w:r>
      <w:r w:rsidR="004418EC">
        <w:rPr>
          <w:rFonts w:asciiTheme="majorHAnsi" w:hAnsiTheme="majorHAnsi" w:cstheme="majorHAnsi"/>
        </w:rPr>
        <w:t>;</w:t>
      </w:r>
    </w:p>
    <w:p w14:paraId="4E5CB893" w14:textId="3FA923C9" w:rsidR="00815C0F" w:rsidRPr="00831045" w:rsidRDefault="00F17AAC">
      <w:pPr>
        <w:pStyle w:val="Akapitzlist"/>
        <w:numPr>
          <w:ilvl w:val="0"/>
          <w:numId w:val="86"/>
        </w:numPr>
        <w:rPr>
          <w:rFonts w:asciiTheme="majorHAnsi" w:hAnsiTheme="majorHAnsi" w:cstheme="majorHAnsi"/>
        </w:rPr>
      </w:pPr>
      <w:r>
        <w:rPr>
          <w:rFonts w:asciiTheme="majorHAnsi" w:hAnsiTheme="majorHAnsi" w:cstheme="majorHAnsi"/>
        </w:rPr>
        <w:t>t</w:t>
      </w:r>
      <w:r w:rsidR="00815C0F" w:rsidRPr="00831045">
        <w:rPr>
          <w:rFonts w:asciiTheme="majorHAnsi" w:hAnsiTheme="majorHAnsi" w:cstheme="majorHAnsi"/>
        </w:rPr>
        <w:t>unel VPN</w:t>
      </w:r>
      <w:r w:rsidR="004418EC">
        <w:rPr>
          <w:rFonts w:asciiTheme="majorHAnsi" w:hAnsiTheme="majorHAnsi" w:cstheme="majorHAnsi"/>
        </w:rPr>
        <w:t>;</w:t>
      </w:r>
    </w:p>
    <w:p w14:paraId="5621B079" w14:textId="5303B3AB" w:rsidR="00815C0F" w:rsidRPr="00831045" w:rsidRDefault="00F17AAC">
      <w:pPr>
        <w:pStyle w:val="Akapitzlist"/>
        <w:numPr>
          <w:ilvl w:val="0"/>
          <w:numId w:val="86"/>
        </w:numPr>
        <w:rPr>
          <w:rFonts w:asciiTheme="majorHAnsi" w:hAnsiTheme="majorHAnsi" w:cstheme="majorHAnsi"/>
        </w:rPr>
      </w:pPr>
      <w:r>
        <w:rPr>
          <w:rFonts w:asciiTheme="majorHAnsi" w:hAnsiTheme="majorHAnsi" w:cstheme="majorHAnsi"/>
        </w:rPr>
        <w:t>d</w:t>
      </w:r>
      <w:r w:rsidR="00815C0F" w:rsidRPr="00831045">
        <w:rPr>
          <w:rFonts w:asciiTheme="majorHAnsi" w:hAnsiTheme="majorHAnsi" w:cstheme="majorHAnsi"/>
        </w:rPr>
        <w:t>ostępność IP za pomocą PING</w:t>
      </w:r>
      <w:r w:rsidR="004418EC">
        <w:rPr>
          <w:rFonts w:asciiTheme="majorHAnsi" w:hAnsiTheme="majorHAnsi" w:cstheme="majorHAnsi"/>
        </w:rPr>
        <w:t>;</w:t>
      </w:r>
    </w:p>
    <w:p w14:paraId="657C0053" w14:textId="278028E4" w:rsidR="00815C0F" w:rsidRPr="00831045" w:rsidRDefault="00F17AAC">
      <w:pPr>
        <w:pStyle w:val="Akapitzlist"/>
        <w:numPr>
          <w:ilvl w:val="0"/>
          <w:numId w:val="86"/>
        </w:numPr>
        <w:rPr>
          <w:rFonts w:asciiTheme="majorHAnsi" w:hAnsiTheme="majorHAnsi" w:cstheme="majorHAnsi"/>
        </w:rPr>
      </w:pPr>
      <w:r>
        <w:rPr>
          <w:rFonts w:asciiTheme="majorHAnsi" w:hAnsiTheme="majorHAnsi" w:cstheme="majorHAnsi"/>
        </w:rPr>
        <w:t>t</w:t>
      </w:r>
      <w:r w:rsidR="00815C0F" w:rsidRPr="00831045">
        <w:rPr>
          <w:rFonts w:asciiTheme="majorHAnsi" w:hAnsiTheme="majorHAnsi" w:cstheme="majorHAnsi"/>
        </w:rPr>
        <w:t>yp połączenia (Ethernet lub WiFI)</w:t>
      </w:r>
      <w:r w:rsidR="004418EC">
        <w:rPr>
          <w:rFonts w:asciiTheme="majorHAnsi" w:hAnsiTheme="majorHAnsi" w:cstheme="majorHAnsi"/>
        </w:rPr>
        <w:t>.</w:t>
      </w:r>
    </w:p>
    <w:p w14:paraId="61255F58" w14:textId="0F1FF54C" w:rsidR="00815C0F" w:rsidRPr="00815C0F" w:rsidRDefault="00815C0F">
      <w:pPr>
        <w:pStyle w:val="Akapitzlist"/>
        <w:numPr>
          <w:ilvl w:val="0"/>
          <w:numId w:val="23"/>
        </w:numPr>
        <w:rPr>
          <w:rFonts w:asciiTheme="majorHAnsi" w:hAnsiTheme="majorHAnsi" w:cstheme="majorHAnsi"/>
        </w:rPr>
      </w:pPr>
      <w:r w:rsidRPr="00815C0F">
        <w:rPr>
          <w:rFonts w:asciiTheme="majorHAnsi" w:hAnsiTheme="majorHAnsi" w:cstheme="majorHAnsi"/>
        </w:rPr>
        <w:t>Reguły muszą pozwalać na przydzielanie różnych profili dostępu zdalnego zależnie od przynależności do sieci zaufanej</w:t>
      </w:r>
      <w:r w:rsidR="006D5B35">
        <w:rPr>
          <w:rFonts w:asciiTheme="majorHAnsi" w:hAnsiTheme="majorHAnsi" w:cstheme="majorHAnsi"/>
        </w:rPr>
        <w:t>.</w:t>
      </w:r>
    </w:p>
    <w:p w14:paraId="71C7A216" w14:textId="58121191" w:rsidR="00815C0F" w:rsidRPr="00815C0F" w:rsidRDefault="00815C0F">
      <w:pPr>
        <w:pStyle w:val="Akapitzlist"/>
        <w:numPr>
          <w:ilvl w:val="0"/>
          <w:numId w:val="23"/>
        </w:numPr>
        <w:rPr>
          <w:rFonts w:asciiTheme="majorHAnsi" w:hAnsiTheme="majorHAnsi" w:cstheme="majorHAnsi"/>
        </w:rPr>
      </w:pPr>
      <w:r w:rsidRPr="00815C0F">
        <w:rPr>
          <w:rFonts w:asciiTheme="majorHAnsi" w:hAnsiTheme="majorHAnsi" w:cstheme="majorHAnsi"/>
        </w:rPr>
        <w:t>Konieczność wysyłania dzienników log ze stacji roboczych do centralnego systemu logowania i raportowania</w:t>
      </w:r>
      <w:r w:rsidR="006D5B35">
        <w:rPr>
          <w:rFonts w:asciiTheme="majorHAnsi" w:hAnsiTheme="majorHAnsi" w:cstheme="majorHAnsi"/>
        </w:rPr>
        <w:t>.</w:t>
      </w:r>
    </w:p>
    <w:p w14:paraId="6E05677F" w14:textId="4FEED6FF" w:rsidR="00815C0F" w:rsidRPr="006D5B35" w:rsidRDefault="00815C0F" w:rsidP="006D5B35">
      <w:pPr>
        <w:rPr>
          <w:b/>
          <w:bCs/>
        </w:rPr>
      </w:pPr>
      <w:r w:rsidRPr="006D5B35">
        <w:rPr>
          <w:b/>
          <w:bCs/>
        </w:rPr>
        <w:t>Funkcje zarządzania ASB</w:t>
      </w:r>
      <w:r w:rsidR="00450C62" w:rsidRPr="006D5B35">
        <w:rPr>
          <w:b/>
          <w:bCs/>
        </w:rPr>
        <w:t>.</w:t>
      </w:r>
    </w:p>
    <w:p w14:paraId="60606CF8" w14:textId="1C489D8C" w:rsidR="00815C0F" w:rsidRPr="00815C0F" w:rsidRDefault="00815C0F">
      <w:pPr>
        <w:pStyle w:val="Akapitzlist"/>
        <w:numPr>
          <w:ilvl w:val="0"/>
          <w:numId w:val="82"/>
        </w:numPr>
        <w:rPr>
          <w:rFonts w:asciiTheme="majorHAnsi" w:hAnsiTheme="majorHAnsi" w:cstheme="majorHAnsi"/>
        </w:rPr>
      </w:pPr>
      <w:r w:rsidRPr="00815C0F">
        <w:rPr>
          <w:rFonts w:asciiTheme="majorHAnsi" w:hAnsiTheme="majorHAnsi" w:cstheme="majorHAnsi"/>
        </w:rPr>
        <w:t>Zarządzanie za pomocą przeglądarki internetowej poprzez WebUI</w:t>
      </w:r>
      <w:r w:rsidR="006D5B35">
        <w:rPr>
          <w:rFonts w:asciiTheme="majorHAnsi" w:hAnsiTheme="majorHAnsi" w:cstheme="majorHAnsi"/>
        </w:rPr>
        <w:t>.</w:t>
      </w:r>
    </w:p>
    <w:p w14:paraId="6E414D6B" w14:textId="6A4CCD74" w:rsidR="00815C0F" w:rsidRPr="00815C0F" w:rsidRDefault="00815C0F">
      <w:pPr>
        <w:numPr>
          <w:ilvl w:val="0"/>
          <w:numId w:val="82"/>
        </w:numPr>
        <w:rPr>
          <w:rFonts w:asciiTheme="majorHAnsi" w:hAnsiTheme="majorHAnsi" w:cstheme="majorHAnsi"/>
        </w:rPr>
      </w:pPr>
      <w:r w:rsidRPr="00815C0F">
        <w:rPr>
          <w:rFonts w:asciiTheme="majorHAnsi" w:hAnsiTheme="majorHAnsi" w:cstheme="majorHAnsi"/>
        </w:rPr>
        <w:t xml:space="preserve">System </w:t>
      </w:r>
      <w:r w:rsidR="007B78F8">
        <w:rPr>
          <w:rFonts w:asciiTheme="majorHAnsi" w:hAnsiTheme="majorHAnsi" w:cstheme="majorHAnsi"/>
        </w:rPr>
        <w:t>musi</w:t>
      </w:r>
      <w:r w:rsidRPr="00815C0F">
        <w:rPr>
          <w:rFonts w:asciiTheme="majorHAnsi" w:hAnsiTheme="majorHAnsi" w:cstheme="majorHAnsi"/>
        </w:rPr>
        <w:t xml:space="preserve"> umożliwiać automatyczną aktualizację oprogramowania na urządzeniach końcowych</w:t>
      </w:r>
      <w:r w:rsidR="006D5B35">
        <w:rPr>
          <w:rFonts w:asciiTheme="majorHAnsi" w:hAnsiTheme="majorHAnsi" w:cstheme="majorHAnsi"/>
        </w:rPr>
        <w:t>.</w:t>
      </w:r>
    </w:p>
    <w:p w14:paraId="5A43EE37" w14:textId="1F72D952" w:rsidR="00815C0F" w:rsidRPr="00815C0F" w:rsidRDefault="00815C0F">
      <w:pPr>
        <w:numPr>
          <w:ilvl w:val="0"/>
          <w:numId w:val="82"/>
        </w:numPr>
        <w:rPr>
          <w:rFonts w:asciiTheme="majorHAnsi" w:hAnsiTheme="majorHAnsi" w:cstheme="majorHAnsi"/>
        </w:rPr>
      </w:pPr>
      <w:r w:rsidRPr="00815C0F">
        <w:rPr>
          <w:rFonts w:asciiTheme="majorHAnsi" w:hAnsiTheme="majorHAnsi" w:cstheme="majorHAnsi"/>
        </w:rPr>
        <w:t xml:space="preserve">System </w:t>
      </w:r>
      <w:r w:rsidR="007B78F8">
        <w:rPr>
          <w:rFonts w:asciiTheme="majorHAnsi" w:hAnsiTheme="majorHAnsi" w:cstheme="majorHAnsi"/>
        </w:rPr>
        <w:t>musi</w:t>
      </w:r>
      <w:r w:rsidRPr="00815C0F">
        <w:rPr>
          <w:rFonts w:asciiTheme="majorHAnsi" w:hAnsiTheme="majorHAnsi" w:cstheme="majorHAnsi"/>
        </w:rPr>
        <w:t xml:space="preserve"> umożliwiać integrację z systemami zarządzania tożsamością użytkowników – co najmniej Active Directory (AD).</w:t>
      </w:r>
    </w:p>
    <w:p w14:paraId="5AFB2671" w14:textId="77777777" w:rsidR="00995BEC" w:rsidRDefault="00815C0F">
      <w:pPr>
        <w:numPr>
          <w:ilvl w:val="0"/>
          <w:numId w:val="82"/>
        </w:numPr>
        <w:rPr>
          <w:rFonts w:asciiTheme="majorHAnsi" w:hAnsiTheme="majorHAnsi" w:cstheme="majorHAnsi"/>
        </w:rPr>
      </w:pPr>
      <w:r w:rsidRPr="00815C0F">
        <w:rPr>
          <w:rFonts w:asciiTheme="majorHAnsi" w:hAnsiTheme="majorHAnsi" w:cstheme="majorHAnsi"/>
        </w:rPr>
        <w:t>System musi umożliwiać przygotowywanie pakietów instalacyjnych przynajmniej dla systemu Windows i MacOS, w których administrator może określić komponenty dla instalatora dla stacji roboczych takich jak:</w:t>
      </w:r>
    </w:p>
    <w:p w14:paraId="4E723586" w14:textId="77777777" w:rsidR="00995BEC" w:rsidRDefault="00815C0F" w:rsidP="00995BEC">
      <w:pPr>
        <w:numPr>
          <w:ilvl w:val="1"/>
          <w:numId w:val="82"/>
        </w:numPr>
        <w:rPr>
          <w:rFonts w:asciiTheme="majorHAnsi" w:hAnsiTheme="majorHAnsi" w:cstheme="majorHAnsi"/>
        </w:rPr>
      </w:pPr>
      <w:r w:rsidRPr="00815C0F">
        <w:rPr>
          <w:rFonts w:asciiTheme="majorHAnsi" w:hAnsiTheme="majorHAnsi" w:cstheme="majorHAnsi"/>
        </w:rPr>
        <w:t>filtrowanie URL</w:t>
      </w:r>
      <w:r w:rsidR="00995BEC">
        <w:rPr>
          <w:rFonts w:asciiTheme="majorHAnsi" w:hAnsiTheme="majorHAnsi" w:cstheme="majorHAnsi"/>
        </w:rPr>
        <w:t>;</w:t>
      </w:r>
    </w:p>
    <w:p w14:paraId="0B1A50C6" w14:textId="77777777" w:rsidR="00995BEC" w:rsidRDefault="00815C0F" w:rsidP="00995BEC">
      <w:pPr>
        <w:numPr>
          <w:ilvl w:val="1"/>
          <w:numId w:val="82"/>
        </w:numPr>
        <w:rPr>
          <w:rFonts w:asciiTheme="majorHAnsi" w:hAnsiTheme="majorHAnsi" w:cstheme="majorHAnsi"/>
        </w:rPr>
      </w:pPr>
      <w:r w:rsidRPr="00815C0F">
        <w:rPr>
          <w:rFonts w:asciiTheme="majorHAnsi" w:hAnsiTheme="majorHAnsi" w:cstheme="majorHAnsi"/>
        </w:rPr>
        <w:t>analiza podatności</w:t>
      </w:r>
      <w:r w:rsidR="00995BEC">
        <w:rPr>
          <w:rFonts w:asciiTheme="majorHAnsi" w:hAnsiTheme="majorHAnsi" w:cstheme="majorHAnsi"/>
        </w:rPr>
        <w:t>;</w:t>
      </w:r>
    </w:p>
    <w:p w14:paraId="7B16A6FE" w14:textId="10A15F14" w:rsidR="00815C0F" w:rsidRPr="00815C0F" w:rsidRDefault="00815C0F" w:rsidP="00995BEC">
      <w:pPr>
        <w:numPr>
          <w:ilvl w:val="1"/>
          <w:numId w:val="82"/>
        </w:numPr>
        <w:rPr>
          <w:rFonts w:asciiTheme="majorHAnsi" w:hAnsiTheme="majorHAnsi" w:cstheme="majorHAnsi"/>
        </w:rPr>
      </w:pPr>
      <w:r w:rsidRPr="00815C0F">
        <w:rPr>
          <w:rFonts w:asciiTheme="majorHAnsi" w:hAnsiTheme="majorHAnsi" w:cstheme="majorHAnsi"/>
        </w:rPr>
        <w:t>agent tożsamości współpracujący z centralnym serwerem uwierzytelniania (SSO).</w:t>
      </w:r>
    </w:p>
    <w:p w14:paraId="2F115782" w14:textId="77777777" w:rsidR="00815C0F" w:rsidRPr="00815C0F" w:rsidRDefault="00815C0F">
      <w:pPr>
        <w:numPr>
          <w:ilvl w:val="0"/>
          <w:numId w:val="82"/>
        </w:numPr>
        <w:rPr>
          <w:rFonts w:asciiTheme="majorHAnsi" w:hAnsiTheme="majorHAnsi" w:cstheme="majorHAnsi"/>
        </w:rPr>
      </w:pPr>
      <w:r w:rsidRPr="00815C0F">
        <w:rPr>
          <w:rFonts w:asciiTheme="majorHAnsi" w:hAnsiTheme="majorHAnsi" w:cstheme="majorHAnsi"/>
        </w:rPr>
        <w:t>System musi posiadać panel, w którym wyświetlane są wyniki analizy podatności na stacjach roboczych. </w:t>
      </w:r>
    </w:p>
    <w:p w14:paraId="4756EC2B" w14:textId="14C6ABD2" w:rsidR="00815C0F" w:rsidRPr="00815C0F" w:rsidRDefault="00815C0F">
      <w:pPr>
        <w:numPr>
          <w:ilvl w:val="0"/>
          <w:numId w:val="82"/>
        </w:numPr>
        <w:rPr>
          <w:rFonts w:asciiTheme="majorHAnsi" w:hAnsiTheme="majorHAnsi" w:cstheme="majorHAnsi"/>
        </w:rPr>
      </w:pPr>
      <w:r w:rsidRPr="00815C0F">
        <w:rPr>
          <w:rFonts w:asciiTheme="majorHAnsi" w:hAnsiTheme="majorHAnsi" w:cstheme="majorHAnsi"/>
        </w:rPr>
        <w:t xml:space="preserve">System </w:t>
      </w:r>
      <w:r w:rsidR="007B78F8">
        <w:rPr>
          <w:rFonts w:asciiTheme="majorHAnsi" w:hAnsiTheme="majorHAnsi" w:cstheme="majorHAnsi"/>
        </w:rPr>
        <w:t>musi</w:t>
      </w:r>
      <w:r w:rsidRPr="00815C0F">
        <w:rPr>
          <w:rFonts w:asciiTheme="majorHAnsi" w:hAnsiTheme="majorHAnsi" w:cstheme="majorHAnsi"/>
        </w:rPr>
        <w:t xml:space="preserve"> umożliwiać wyświetlanie w konsoli zarządzania informacji o stacjach roboczych, które mogą służyć do diagnozy problemów oraz stanu stacji min: </w:t>
      </w:r>
    </w:p>
    <w:p w14:paraId="6CAF1492" w14:textId="2223FE07"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t>t</w:t>
      </w:r>
      <w:r w:rsidR="00815C0F" w:rsidRPr="00450C62">
        <w:rPr>
          <w:rFonts w:asciiTheme="majorHAnsi" w:hAnsiTheme="majorHAnsi" w:cstheme="majorHAnsi"/>
        </w:rPr>
        <w:t>yp połączenia (Ethernet/Wifi)</w:t>
      </w:r>
      <w:r>
        <w:rPr>
          <w:rFonts w:asciiTheme="majorHAnsi" w:hAnsiTheme="majorHAnsi" w:cstheme="majorHAnsi"/>
        </w:rPr>
        <w:t>;</w:t>
      </w:r>
    </w:p>
    <w:p w14:paraId="13B514E9" w14:textId="656ADBB0"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t>a</w:t>
      </w:r>
      <w:r w:rsidR="00815C0F" w:rsidRPr="00450C62">
        <w:rPr>
          <w:rFonts w:asciiTheme="majorHAnsi" w:hAnsiTheme="majorHAnsi" w:cstheme="majorHAnsi"/>
        </w:rPr>
        <w:t>dres IP</w:t>
      </w:r>
      <w:r>
        <w:rPr>
          <w:rFonts w:asciiTheme="majorHAnsi" w:hAnsiTheme="majorHAnsi" w:cstheme="majorHAnsi"/>
        </w:rPr>
        <w:t>;</w:t>
      </w:r>
    </w:p>
    <w:p w14:paraId="24EFE977" w14:textId="26E1073B"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t>a</w:t>
      </w:r>
      <w:r w:rsidR="00815C0F" w:rsidRPr="00450C62">
        <w:rPr>
          <w:rFonts w:asciiTheme="majorHAnsi" w:hAnsiTheme="majorHAnsi" w:cstheme="majorHAnsi"/>
        </w:rPr>
        <w:t>dres IP domyślnej bramy</w:t>
      </w:r>
      <w:r>
        <w:rPr>
          <w:rFonts w:asciiTheme="majorHAnsi" w:hAnsiTheme="majorHAnsi" w:cstheme="majorHAnsi"/>
        </w:rPr>
        <w:t>;</w:t>
      </w:r>
    </w:p>
    <w:p w14:paraId="22DC4443" w14:textId="1CB0F1E1"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t>a</w:t>
      </w:r>
      <w:r w:rsidR="00815C0F" w:rsidRPr="00450C62">
        <w:rPr>
          <w:rFonts w:asciiTheme="majorHAnsi" w:hAnsiTheme="majorHAnsi" w:cstheme="majorHAnsi"/>
        </w:rPr>
        <w:t>dres MAC</w:t>
      </w:r>
      <w:r>
        <w:rPr>
          <w:rFonts w:asciiTheme="majorHAnsi" w:hAnsiTheme="majorHAnsi" w:cstheme="majorHAnsi"/>
        </w:rPr>
        <w:t>;</w:t>
      </w:r>
    </w:p>
    <w:p w14:paraId="7733837F" w14:textId="75E07EE7"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t>a</w:t>
      </w:r>
      <w:r w:rsidR="00815C0F" w:rsidRPr="00450C62">
        <w:rPr>
          <w:rFonts w:asciiTheme="majorHAnsi" w:hAnsiTheme="majorHAnsi" w:cstheme="majorHAnsi"/>
        </w:rPr>
        <w:t>dres MAC bramy sieciowej</w:t>
      </w:r>
      <w:r>
        <w:rPr>
          <w:rFonts w:asciiTheme="majorHAnsi" w:hAnsiTheme="majorHAnsi" w:cstheme="majorHAnsi"/>
        </w:rPr>
        <w:t>;</w:t>
      </w:r>
    </w:p>
    <w:p w14:paraId="0E489215" w14:textId="082DC4DB"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t>n</w:t>
      </w:r>
      <w:r w:rsidR="00815C0F" w:rsidRPr="00450C62">
        <w:rPr>
          <w:rFonts w:asciiTheme="majorHAnsi" w:hAnsiTheme="majorHAnsi" w:cstheme="majorHAnsi"/>
        </w:rPr>
        <w:t>azwa sieci WiFi (SSID)</w:t>
      </w:r>
      <w:r>
        <w:rPr>
          <w:rFonts w:asciiTheme="majorHAnsi" w:hAnsiTheme="majorHAnsi" w:cstheme="majorHAnsi"/>
        </w:rPr>
        <w:t>;</w:t>
      </w:r>
    </w:p>
    <w:p w14:paraId="1118D552" w14:textId="06FB171A"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t>m</w:t>
      </w:r>
      <w:r w:rsidR="00815C0F" w:rsidRPr="00450C62">
        <w:rPr>
          <w:rFonts w:asciiTheme="majorHAnsi" w:hAnsiTheme="majorHAnsi" w:cstheme="majorHAnsi"/>
        </w:rPr>
        <w:t>odel sprzętu</w:t>
      </w:r>
      <w:r>
        <w:rPr>
          <w:rFonts w:asciiTheme="majorHAnsi" w:hAnsiTheme="majorHAnsi" w:cstheme="majorHAnsi"/>
        </w:rPr>
        <w:t>;</w:t>
      </w:r>
    </w:p>
    <w:p w14:paraId="00BC6C48" w14:textId="66F4CCC2"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t>p</w:t>
      </w:r>
      <w:r w:rsidR="00815C0F" w:rsidRPr="00450C62">
        <w:rPr>
          <w:rFonts w:asciiTheme="majorHAnsi" w:hAnsiTheme="majorHAnsi" w:cstheme="majorHAnsi"/>
        </w:rPr>
        <w:t>roducent sprzętu</w:t>
      </w:r>
      <w:r>
        <w:rPr>
          <w:rFonts w:asciiTheme="majorHAnsi" w:hAnsiTheme="majorHAnsi" w:cstheme="majorHAnsi"/>
        </w:rPr>
        <w:t>;</w:t>
      </w:r>
    </w:p>
    <w:p w14:paraId="5792B031" w14:textId="42F1A45A"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t>i</w:t>
      </w:r>
      <w:r w:rsidR="00815C0F" w:rsidRPr="00450C62">
        <w:rPr>
          <w:rFonts w:asciiTheme="majorHAnsi" w:hAnsiTheme="majorHAnsi" w:cstheme="majorHAnsi"/>
        </w:rPr>
        <w:t>nformacje o procesorze</w:t>
      </w:r>
      <w:r>
        <w:rPr>
          <w:rFonts w:asciiTheme="majorHAnsi" w:hAnsiTheme="majorHAnsi" w:cstheme="majorHAnsi"/>
        </w:rPr>
        <w:t>;</w:t>
      </w:r>
    </w:p>
    <w:p w14:paraId="317E1DD2" w14:textId="7013C7F0"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lastRenderedPageBreak/>
        <w:t>i</w:t>
      </w:r>
      <w:r w:rsidR="00815C0F" w:rsidRPr="00450C62">
        <w:rPr>
          <w:rFonts w:asciiTheme="majorHAnsi" w:hAnsiTheme="majorHAnsi" w:cstheme="majorHAnsi"/>
        </w:rPr>
        <w:t>nformacje o pamięci RAM</w:t>
      </w:r>
      <w:r>
        <w:rPr>
          <w:rFonts w:asciiTheme="majorHAnsi" w:hAnsiTheme="majorHAnsi" w:cstheme="majorHAnsi"/>
        </w:rPr>
        <w:t>;</w:t>
      </w:r>
    </w:p>
    <w:p w14:paraId="4E4AD44F" w14:textId="14B39312"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t>n</w:t>
      </w:r>
      <w:r w:rsidR="00815C0F" w:rsidRPr="00450C62">
        <w:rPr>
          <w:rFonts w:asciiTheme="majorHAnsi" w:hAnsiTheme="majorHAnsi" w:cstheme="majorHAnsi"/>
        </w:rPr>
        <w:t>umer seryjny</w:t>
      </w:r>
      <w:r>
        <w:rPr>
          <w:rFonts w:asciiTheme="majorHAnsi" w:hAnsiTheme="majorHAnsi" w:cstheme="majorHAnsi"/>
        </w:rPr>
        <w:t>;</w:t>
      </w:r>
    </w:p>
    <w:p w14:paraId="27BFBE6E" w14:textId="1982F35B" w:rsidR="00815C0F" w:rsidRPr="00450C62" w:rsidRDefault="005F5138">
      <w:pPr>
        <w:pStyle w:val="Akapitzlist"/>
        <w:numPr>
          <w:ilvl w:val="0"/>
          <w:numId w:val="88"/>
        </w:numPr>
        <w:rPr>
          <w:rFonts w:asciiTheme="majorHAnsi" w:hAnsiTheme="majorHAnsi" w:cstheme="majorHAnsi"/>
        </w:rPr>
      </w:pPr>
      <w:r>
        <w:rPr>
          <w:rFonts w:asciiTheme="majorHAnsi" w:hAnsiTheme="majorHAnsi" w:cstheme="majorHAnsi"/>
        </w:rPr>
        <w:t>i</w:t>
      </w:r>
      <w:r w:rsidR="00815C0F" w:rsidRPr="00450C62">
        <w:rPr>
          <w:rFonts w:asciiTheme="majorHAnsi" w:hAnsiTheme="majorHAnsi" w:cstheme="majorHAnsi"/>
        </w:rPr>
        <w:t>nformacje o dysku twardym (rozmiar)</w:t>
      </w:r>
      <w:r>
        <w:rPr>
          <w:rFonts w:asciiTheme="majorHAnsi" w:hAnsiTheme="majorHAnsi" w:cstheme="majorHAnsi"/>
        </w:rPr>
        <w:t>.</w:t>
      </w:r>
    </w:p>
    <w:p w14:paraId="01F952BD" w14:textId="3F9D4F29" w:rsidR="00815C0F" w:rsidRPr="00815C0F" w:rsidRDefault="00815C0F">
      <w:pPr>
        <w:numPr>
          <w:ilvl w:val="0"/>
          <w:numId w:val="25"/>
        </w:numPr>
        <w:tabs>
          <w:tab w:val="num" w:pos="360"/>
        </w:tabs>
        <w:ind w:left="720"/>
        <w:rPr>
          <w:rFonts w:asciiTheme="majorHAnsi" w:hAnsiTheme="majorHAnsi" w:cstheme="majorHAnsi"/>
        </w:rPr>
      </w:pPr>
      <w:r w:rsidRPr="00815C0F">
        <w:rPr>
          <w:rFonts w:asciiTheme="majorHAnsi" w:hAnsiTheme="majorHAnsi" w:cstheme="majorHAnsi"/>
        </w:rPr>
        <w:t>Możliwość wymuszenia aktualizowania systemu i aplikacji z racji wykrytych podatności na stacjach roboczych.</w:t>
      </w:r>
    </w:p>
    <w:p w14:paraId="54E7C8CB" w14:textId="77777777" w:rsidR="00815C0F" w:rsidRPr="00815C0F" w:rsidRDefault="00815C0F">
      <w:pPr>
        <w:numPr>
          <w:ilvl w:val="0"/>
          <w:numId w:val="26"/>
        </w:numPr>
        <w:tabs>
          <w:tab w:val="num" w:pos="360"/>
        </w:tabs>
        <w:ind w:left="720"/>
        <w:rPr>
          <w:rFonts w:asciiTheme="majorHAnsi" w:hAnsiTheme="majorHAnsi" w:cstheme="majorHAnsi"/>
        </w:rPr>
      </w:pPr>
      <w:r w:rsidRPr="00815C0F">
        <w:rPr>
          <w:rFonts w:asciiTheme="majorHAnsi" w:hAnsiTheme="majorHAnsi" w:cstheme="majorHAnsi"/>
        </w:rPr>
        <w:t>Automatyczne wykrywanie stacji klienckich w grupach roboczych. </w:t>
      </w:r>
    </w:p>
    <w:p w14:paraId="5B0EED10" w14:textId="469A8271" w:rsidR="00815C0F" w:rsidRPr="00815C0F" w:rsidRDefault="00815C0F">
      <w:pPr>
        <w:numPr>
          <w:ilvl w:val="0"/>
          <w:numId w:val="27"/>
        </w:numPr>
        <w:rPr>
          <w:rFonts w:asciiTheme="majorHAnsi" w:hAnsiTheme="majorHAnsi" w:cstheme="majorHAnsi"/>
        </w:rPr>
      </w:pPr>
      <w:r w:rsidRPr="00815C0F">
        <w:rPr>
          <w:rFonts w:asciiTheme="majorHAnsi" w:hAnsiTheme="majorHAnsi" w:cstheme="majorHAnsi"/>
        </w:rPr>
        <w:t>Logowanie zdarzeń z aplikacji klienckich, przeglądani</w:t>
      </w:r>
      <w:r w:rsidR="00D559DA">
        <w:rPr>
          <w:rFonts w:asciiTheme="majorHAnsi" w:hAnsiTheme="majorHAnsi" w:cstheme="majorHAnsi"/>
        </w:rPr>
        <w:t>e ich</w:t>
      </w:r>
      <w:r w:rsidRPr="00815C0F">
        <w:rPr>
          <w:rFonts w:asciiTheme="majorHAnsi" w:hAnsiTheme="majorHAnsi" w:cstheme="majorHAnsi"/>
        </w:rPr>
        <w:t xml:space="preserve"> z funkcj</w:t>
      </w:r>
      <w:r w:rsidR="00D559DA">
        <w:rPr>
          <w:rFonts w:asciiTheme="majorHAnsi" w:hAnsiTheme="majorHAnsi" w:cstheme="majorHAnsi"/>
        </w:rPr>
        <w:t>ą</w:t>
      </w:r>
      <w:r w:rsidRPr="00815C0F">
        <w:rPr>
          <w:rFonts w:asciiTheme="majorHAnsi" w:hAnsiTheme="majorHAnsi" w:cstheme="majorHAnsi"/>
        </w:rPr>
        <w:t xml:space="preserve"> filtrów oraz możliwością pobierania logów przez administratora. </w:t>
      </w:r>
    </w:p>
    <w:p w14:paraId="736B3634" w14:textId="77777777" w:rsidR="007E729D" w:rsidRDefault="00815C0F">
      <w:pPr>
        <w:numPr>
          <w:ilvl w:val="0"/>
          <w:numId w:val="28"/>
        </w:numPr>
        <w:rPr>
          <w:rFonts w:asciiTheme="majorHAnsi" w:hAnsiTheme="majorHAnsi" w:cstheme="majorHAnsi"/>
        </w:rPr>
      </w:pPr>
      <w:r w:rsidRPr="00815C0F">
        <w:rPr>
          <w:rFonts w:asciiTheme="majorHAnsi" w:hAnsiTheme="majorHAnsi" w:cstheme="majorHAnsi"/>
        </w:rPr>
        <w:t>Generowanie alarmów:</w:t>
      </w:r>
    </w:p>
    <w:p w14:paraId="66A95D12" w14:textId="3252A185" w:rsidR="00815C0F" w:rsidRPr="007E729D" w:rsidRDefault="00815C0F" w:rsidP="007E729D">
      <w:pPr>
        <w:pStyle w:val="Akapitzlist"/>
        <w:numPr>
          <w:ilvl w:val="0"/>
          <w:numId w:val="168"/>
        </w:numPr>
        <w:rPr>
          <w:rFonts w:asciiTheme="majorHAnsi" w:hAnsiTheme="majorHAnsi" w:cstheme="majorHAnsi"/>
        </w:rPr>
      </w:pPr>
      <w:r w:rsidRPr="007E729D">
        <w:rPr>
          <w:rFonts w:asciiTheme="majorHAnsi" w:hAnsiTheme="majorHAnsi" w:cstheme="majorHAnsi"/>
        </w:rPr>
        <w:t>związanych z zarządzeniem aplikacją kliencką, w przypadku wykrycia ważnych podatności na stacjach. </w:t>
      </w:r>
    </w:p>
    <w:p w14:paraId="0A6468B7" w14:textId="30370332" w:rsidR="00815C0F" w:rsidRPr="00815C0F" w:rsidRDefault="00815C0F">
      <w:pPr>
        <w:numPr>
          <w:ilvl w:val="0"/>
          <w:numId w:val="29"/>
        </w:numPr>
        <w:rPr>
          <w:rFonts w:asciiTheme="majorHAnsi" w:hAnsiTheme="majorHAnsi" w:cstheme="majorHAnsi"/>
        </w:rPr>
      </w:pPr>
      <w:r w:rsidRPr="00815C0F">
        <w:rPr>
          <w:rFonts w:asciiTheme="majorHAnsi" w:hAnsiTheme="majorHAnsi" w:cstheme="majorHAnsi"/>
        </w:rPr>
        <w:t>Definiowanie grup administratorów lokalnie oraz w oparciu o AD z opcją przypisywania uprawnień do elementów panelu konfiguracyjnego.</w:t>
      </w:r>
    </w:p>
    <w:p w14:paraId="4911DA8B" w14:textId="76A2D66F" w:rsidR="00815C0F" w:rsidRPr="00815C0F" w:rsidRDefault="00815C0F">
      <w:pPr>
        <w:numPr>
          <w:ilvl w:val="0"/>
          <w:numId w:val="30"/>
        </w:numPr>
        <w:rPr>
          <w:rFonts w:asciiTheme="majorHAnsi" w:hAnsiTheme="majorHAnsi" w:cstheme="majorHAnsi"/>
        </w:rPr>
      </w:pPr>
      <w:r w:rsidRPr="00815C0F">
        <w:rPr>
          <w:rFonts w:asciiTheme="majorHAnsi" w:hAnsiTheme="majorHAnsi" w:cstheme="majorHAnsi"/>
        </w:rPr>
        <w:t>Zarządzenie certyfikatami na potrzeby połączeń VPN.</w:t>
      </w:r>
    </w:p>
    <w:p w14:paraId="4CF9EAD3" w14:textId="0DA63589" w:rsidR="00815C0F" w:rsidRPr="00815C0F" w:rsidRDefault="00C61226">
      <w:pPr>
        <w:numPr>
          <w:ilvl w:val="0"/>
          <w:numId w:val="31"/>
        </w:numPr>
        <w:rPr>
          <w:rFonts w:asciiTheme="majorHAnsi" w:hAnsiTheme="majorHAnsi" w:cstheme="majorHAnsi"/>
        </w:rPr>
      </w:pPr>
      <w:r>
        <w:rPr>
          <w:rFonts w:asciiTheme="majorHAnsi" w:hAnsiTheme="majorHAnsi" w:cstheme="majorHAnsi"/>
        </w:rPr>
        <w:t>U</w:t>
      </w:r>
      <w:r w:rsidR="00815C0F" w:rsidRPr="00815C0F">
        <w:rPr>
          <w:rFonts w:asciiTheme="majorHAnsi" w:hAnsiTheme="majorHAnsi" w:cstheme="majorHAnsi"/>
        </w:rPr>
        <w:t>mieszczani</w:t>
      </w:r>
      <w:r>
        <w:rPr>
          <w:rFonts w:asciiTheme="majorHAnsi" w:hAnsiTheme="majorHAnsi" w:cstheme="majorHAnsi"/>
        </w:rPr>
        <w:t>e</w:t>
      </w:r>
      <w:r w:rsidR="00815C0F" w:rsidRPr="00815C0F">
        <w:rPr>
          <w:rFonts w:asciiTheme="majorHAnsi" w:hAnsiTheme="majorHAnsi" w:cstheme="majorHAnsi"/>
        </w:rPr>
        <w:t xml:space="preserve"> zarządzanych stacji roboczych w kwarantannie, bez dostępu do sieci. </w:t>
      </w:r>
    </w:p>
    <w:p w14:paraId="2AB282CF" w14:textId="17FC81C0" w:rsidR="00815C0F" w:rsidRPr="00815C0F" w:rsidRDefault="00815C0F">
      <w:pPr>
        <w:numPr>
          <w:ilvl w:val="0"/>
          <w:numId w:val="32"/>
        </w:numPr>
        <w:rPr>
          <w:rFonts w:asciiTheme="majorHAnsi" w:hAnsiTheme="majorHAnsi" w:cstheme="majorHAnsi"/>
        </w:rPr>
      </w:pPr>
      <w:r w:rsidRPr="00815C0F">
        <w:rPr>
          <w:rFonts w:asciiTheme="majorHAnsi" w:hAnsiTheme="majorHAnsi" w:cstheme="majorHAnsi"/>
        </w:rPr>
        <w:t>Automatyczne wykrywanie aplikacji zainstalowanych na stacjach klienckich z filtrowani</w:t>
      </w:r>
      <w:r w:rsidR="004F52EE">
        <w:rPr>
          <w:rFonts w:asciiTheme="majorHAnsi" w:hAnsiTheme="majorHAnsi" w:cstheme="majorHAnsi"/>
        </w:rPr>
        <w:t>em</w:t>
      </w:r>
      <w:r w:rsidRPr="00815C0F">
        <w:rPr>
          <w:rFonts w:asciiTheme="majorHAnsi" w:hAnsiTheme="majorHAnsi" w:cstheme="majorHAnsi"/>
        </w:rPr>
        <w:t xml:space="preserve"> przynajmniej po producencie i nazwie aplikacji. </w:t>
      </w:r>
      <w:r w:rsidR="00104511">
        <w:rPr>
          <w:rFonts w:asciiTheme="majorHAnsi" w:hAnsiTheme="majorHAnsi" w:cstheme="majorHAnsi"/>
        </w:rPr>
        <w:t>Musi być m</w:t>
      </w:r>
      <w:r w:rsidRPr="00815C0F">
        <w:rPr>
          <w:rFonts w:asciiTheme="majorHAnsi" w:hAnsiTheme="majorHAnsi" w:cstheme="majorHAnsi"/>
        </w:rPr>
        <w:t>ożliwość przeniesienia użytkownika do kwarantanny i personalizację komunikatu, który wyświetli się użytkownikowi. </w:t>
      </w:r>
    </w:p>
    <w:p w14:paraId="1D511718" w14:textId="22706F85" w:rsidR="00815C0F" w:rsidRPr="00815C0F" w:rsidRDefault="00F605A7">
      <w:pPr>
        <w:numPr>
          <w:ilvl w:val="0"/>
          <w:numId w:val="33"/>
        </w:numPr>
        <w:rPr>
          <w:rFonts w:asciiTheme="majorHAnsi" w:hAnsiTheme="majorHAnsi" w:cstheme="majorHAnsi"/>
        </w:rPr>
      </w:pPr>
      <w:r>
        <w:rPr>
          <w:rFonts w:asciiTheme="majorHAnsi" w:hAnsiTheme="majorHAnsi" w:cstheme="majorHAnsi"/>
        </w:rPr>
        <w:t>Musi być m</w:t>
      </w:r>
      <w:r w:rsidR="00815C0F" w:rsidRPr="00815C0F">
        <w:rPr>
          <w:rFonts w:asciiTheme="majorHAnsi" w:hAnsiTheme="majorHAnsi" w:cstheme="majorHAnsi"/>
        </w:rPr>
        <w:t>ożliwość wymuszenia przeskanowania stacji klienckiej za pomocą antywirusa i skanera podatności na żądanie jak i cyklicznie. </w:t>
      </w:r>
    </w:p>
    <w:p w14:paraId="4AEFA9AB" w14:textId="4A9A36E7" w:rsidR="00815C0F" w:rsidRPr="00815C0F" w:rsidRDefault="00815C0F">
      <w:pPr>
        <w:numPr>
          <w:ilvl w:val="0"/>
          <w:numId w:val="34"/>
        </w:numPr>
        <w:rPr>
          <w:rFonts w:asciiTheme="majorHAnsi" w:hAnsiTheme="majorHAnsi" w:cstheme="majorHAnsi"/>
        </w:rPr>
      </w:pPr>
      <w:r w:rsidRPr="00815C0F">
        <w:rPr>
          <w:rFonts w:asciiTheme="majorHAnsi" w:hAnsiTheme="majorHAnsi" w:cstheme="majorHAnsi"/>
        </w:rPr>
        <w:t xml:space="preserve">Komponent odpowiedzialny za wykrywanie zaawansowanych zagrożeń </w:t>
      </w:r>
      <w:r w:rsidR="00B71174">
        <w:rPr>
          <w:rFonts w:asciiTheme="majorHAnsi" w:hAnsiTheme="majorHAnsi" w:cstheme="majorHAnsi"/>
        </w:rPr>
        <w:t>musi</w:t>
      </w:r>
      <w:r w:rsidRPr="00815C0F">
        <w:rPr>
          <w:rFonts w:asciiTheme="majorHAnsi" w:hAnsiTheme="majorHAnsi" w:cstheme="majorHAnsi"/>
        </w:rPr>
        <w:t xml:space="preserve"> wspierać prowadzenie proaktywnych działań analitycznych (tzw. threat hunting). W ramach tej funkcjonalności system musi zapewniać możliwość: </w:t>
      </w:r>
    </w:p>
    <w:p w14:paraId="674CD691" w14:textId="1117B54E" w:rsidR="00815C0F" w:rsidRPr="00450C62" w:rsidRDefault="007E0C3C">
      <w:pPr>
        <w:pStyle w:val="Akapitzlist"/>
        <w:numPr>
          <w:ilvl w:val="0"/>
          <w:numId w:val="89"/>
        </w:numPr>
        <w:rPr>
          <w:rFonts w:asciiTheme="majorHAnsi" w:hAnsiTheme="majorHAnsi" w:cstheme="majorHAnsi"/>
        </w:rPr>
      </w:pPr>
      <w:r>
        <w:rPr>
          <w:rFonts w:asciiTheme="majorHAnsi" w:hAnsiTheme="majorHAnsi" w:cstheme="majorHAnsi"/>
        </w:rPr>
        <w:t>d</w:t>
      </w:r>
      <w:r w:rsidR="00815C0F" w:rsidRPr="00450C62">
        <w:rPr>
          <w:rFonts w:asciiTheme="majorHAnsi" w:hAnsiTheme="majorHAnsi" w:cstheme="majorHAnsi"/>
        </w:rPr>
        <w:t>ostęp do danych historycznych (metadanych) zebranych z okresu minimum 1 miesiąca</w:t>
      </w:r>
      <w:r>
        <w:rPr>
          <w:rFonts w:asciiTheme="majorHAnsi" w:hAnsiTheme="majorHAnsi" w:cstheme="majorHAnsi"/>
        </w:rPr>
        <w:t>;</w:t>
      </w:r>
    </w:p>
    <w:p w14:paraId="09D06387" w14:textId="3558AD3B" w:rsidR="00815C0F" w:rsidRPr="00450C62" w:rsidRDefault="007E0C3C">
      <w:pPr>
        <w:pStyle w:val="Akapitzlist"/>
        <w:numPr>
          <w:ilvl w:val="0"/>
          <w:numId w:val="89"/>
        </w:numPr>
        <w:rPr>
          <w:rFonts w:asciiTheme="majorHAnsi" w:hAnsiTheme="majorHAnsi" w:cstheme="majorHAnsi"/>
        </w:rPr>
      </w:pPr>
      <w:r>
        <w:rPr>
          <w:rFonts w:asciiTheme="majorHAnsi" w:hAnsiTheme="majorHAnsi" w:cstheme="majorHAnsi"/>
        </w:rPr>
        <w:t>w</w:t>
      </w:r>
      <w:r w:rsidR="00815C0F" w:rsidRPr="00450C62">
        <w:rPr>
          <w:rFonts w:asciiTheme="majorHAnsi" w:hAnsiTheme="majorHAnsi" w:cstheme="majorHAnsi"/>
        </w:rPr>
        <w:t>yszukiwania oznak ataków w zebranych informacjach</w:t>
      </w:r>
      <w:r>
        <w:rPr>
          <w:rFonts w:asciiTheme="majorHAnsi" w:hAnsiTheme="majorHAnsi" w:cstheme="majorHAnsi"/>
        </w:rPr>
        <w:t>, w</w:t>
      </w:r>
      <w:r w:rsidR="00815C0F" w:rsidRPr="00450C62">
        <w:rPr>
          <w:rFonts w:asciiTheme="majorHAnsi" w:hAnsiTheme="majorHAnsi" w:cstheme="majorHAnsi"/>
        </w:rPr>
        <w:t>yszukiwanie musi być możliwe w oparciu o wszystkie zebrane informacje ze stacji końcowej oraz zidentyfikowane taktyki i techniki MITRE</w:t>
      </w:r>
      <w:r>
        <w:rPr>
          <w:rFonts w:asciiTheme="majorHAnsi" w:hAnsiTheme="majorHAnsi" w:cstheme="majorHAnsi"/>
        </w:rPr>
        <w:t>;</w:t>
      </w:r>
    </w:p>
    <w:p w14:paraId="1A86E645" w14:textId="498956B5" w:rsidR="00815C0F" w:rsidRPr="00450C62" w:rsidRDefault="007E0C3C">
      <w:pPr>
        <w:pStyle w:val="Akapitzlist"/>
        <w:numPr>
          <w:ilvl w:val="0"/>
          <w:numId w:val="89"/>
        </w:numPr>
        <w:rPr>
          <w:rFonts w:asciiTheme="majorHAnsi" w:hAnsiTheme="majorHAnsi" w:cstheme="majorHAnsi"/>
        </w:rPr>
      </w:pPr>
      <w:r>
        <w:rPr>
          <w:rFonts w:asciiTheme="majorHAnsi" w:hAnsiTheme="majorHAnsi" w:cstheme="majorHAnsi"/>
        </w:rPr>
        <w:t>w</w:t>
      </w:r>
      <w:r w:rsidR="00815C0F" w:rsidRPr="00450C62">
        <w:rPr>
          <w:rFonts w:asciiTheme="majorHAnsi" w:hAnsiTheme="majorHAnsi" w:cstheme="majorHAnsi"/>
        </w:rPr>
        <w:t xml:space="preserve">yszukiwanie </w:t>
      </w:r>
      <w:r>
        <w:rPr>
          <w:rFonts w:asciiTheme="majorHAnsi" w:hAnsiTheme="majorHAnsi" w:cstheme="majorHAnsi"/>
        </w:rPr>
        <w:t>musi</w:t>
      </w:r>
      <w:r w:rsidR="00815C0F" w:rsidRPr="00450C62">
        <w:rPr>
          <w:rFonts w:asciiTheme="majorHAnsi" w:hAnsiTheme="majorHAnsi" w:cstheme="majorHAnsi"/>
        </w:rPr>
        <w:t xml:space="preserve"> umożliwiać budowanie zaawansowanych zapytań z wykorzystaniem logicznych operatorów typu AND, OR, NOT, ISTNIEJE, znaków wildcard, zakresów liczb (np. adresów od 10.0.0.100 do 10.0.0.200)</w:t>
      </w:r>
      <w:r w:rsidR="00722285">
        <w:rPr>
          <w:rFonts w:asciiTheme="majorHAnsi" w:hAnsiTheme="majorHAnsi" w:cstheme="majorHAnsi"/>
        </w:rPr>
        <w:t>;</w:t>
      </w:r>
    </w:p>
    <w:p w14:paraId="443CAFB2" w14:textId="4B8B6FB4" w:rsidR="00815C0F" w:rsidRPr="00450C62" w:rsidRDefault="00722285">
      <w:pPr>
        <w:pStyle w:val="Akapitzlist"/>
        <w:numPr>
          <w:ilvl w:val="0"/>
          <w:numId w:val="89"/>
        </w:numPr>
        <w:rPr>
          <w:rFonts w:asciiTheme="majorHAnsi" w:hAnsiTheme="majorHAnsi" w:cstheme="majorHAnsi"/>
        </w:rPr>
      </w:pPr>
      <w:r>
        <w:rPr>
          <w:rFonts w:asciiTheme="majorHAnsi" w:hAnsiTheme="majorHAnsi" w:cstheme="majorHAnsi"/>
        </w:rPr>
        <w:t>s</w:t>
      </w:r>
      <w:r w:rsidR="00815C0F" w:rsidRPr="00450C62">
        <w:rPr>
          <w:rFonts w:asciiTheme="majorHAnsi" w:hAnsiTheme="majorHAnsi" w:cstheme="majorHAnsi"/>
        </w:rPr>
        <w:t xml:space="preserve">ystem </w:t>
      </w:r>
      <w:r w:rsidR="00594C97">
        <w:rPr>
          <w:rFonts w:asciiTheme="majorHAnsi" w:hAnsiTheme="majorHAnsi" w:cstheme="majorHAnsi"/>
        </w:rPr>
        <w:t>musi</w:t>
      </w:r>
      <w:r w:rsidR="00815C0F" w:rsidRPr="00450C62">
        <w:rPr>
          <w:rFonts w:asciiTheme="majorHAnsi" w:hAnsiTheme="majorHAnsi" w:cstheme="majorHAnsi"/>
        </w:rPr>
        <w:t xml:space="preserve"> w oparciu o zebrane dane samodzielnie (wykorzystując AI lub równoważne rozwiązanie) identyfikować zachowania wg nomenklatury MITRE</w:t>
      </w:r>
      <w:r>
        <w:rPr>
          <w:rFonts w:asciiTheme="majorHAnsi" w:hAnsiTheme="majorHAnsi" w:cstheme="majorHAnsi"/>
        </w:rPr>
        <w:t>, z</w:t>
      </w:r>
      <w:r w:rsidR="00815C0F" w:rsidRPr="00450C62">
        <w:rPr>
          <w:rFonts w:asciiTheme="majorHAnsi" w:hAnsiTheme="majorHAnsi" w:cstheme="majorHAnsi"/>
        </w:rPr>
        <w:t>achowanie musi być również elementem w oparciu o który można wykonywać zapytania do zebranych informacji</w:t>
      </w:r>
      <w:r>
        <w:rPr>
          <w:rFonts w:asciiTheme="majorHAnsi" w:hAnsiTheme="majorHAnsi" w:cstheme="majorHAnsi"/>
        </w:rPr>
        <w:t>;</w:t>
      </w:r>
    </w:p>
    <w:p w14:paraId="672D1634" w14:textId="4AD0BCD3" w:rsidR="00815C0F" w:rsidRPr="00450C62" w:rsidRDefault="002E5C1F">
      <w:pPr>
        <w:pStyle w:val="Akapitzlist"/>
        <w:numPr>
          <w:ilvl w:val="0"/>
          <w:numId w:val="89"/>
        </w:numPr>
        <w:rPr>
          <w:rFonts w:asciiTheme="majorHAnsi" w:hAnsiTheme="majorHAnsi" w:cstheme="majorHAnsi"/>
        </w:rPr>
      </w:pPr>
      <w:r>
        <w:rPr>
          <w:rFonts w:asciiTheme="majorHAnsi" w:hAnsiTheme="majorHAnsi" w:cstheme="majorHAnsi"/>
        </w:rPr>
        <w:t xml:space="preserve">Musi </w:t>
      </w:r>
      <w:r w:rsidR="00815C0F" w:rsidRPr="00450C62">
        <w:rPr>
          <w:rFonts w:asciiTheme="majorHAnsi" w:hAnsiTheme="majorHAnsi" w:cstheme="majorHAnsi"/>
        </w:rPr>
        <w:t>istnieć możliwość zapisania utworzonych zapytań wraz z możliwością ich automatycznego uruchamiania wg określonego harmonogramu z częstotliwością minimalną 15 minut</w:t>
      </w:r>
      <w:r>
        <w:rPr>
          <w:rFonts w:asciiTheme="majorHAnsi" w:hAnsiTheme="majorHAnsi" w:cstheme="majorHAnsi"/>
        </w:rPr>
        <w:t>;</w:t>
      </w:r>
    </w:p>
    <w:p w14:paraId="47B9C13A" w14:textId="4FA3A165" w:rsidR="00815C0F" w:rsidRPr="00450C62" w:rsidRDefault="002E5C1F">
      <w:pPr>
        <w:pStyle w:val="Akapitzlist"/>
        <w:numPr>
          <w:ilvl w:val="0"/>
          <w:numId w:val="89"/>
        </w:numPr>
        <w:rPr>
          <w:rFonts w:asciiTheme="majorHAnsi" w:hAnsiTheme="majorHAnsi" w:cstheme="majorHAnsi"/>
        </w:rPr>
      </w:pPr>
      <w:r>
        <w:rPr>
          <w:rFonts w:asciiTheme="majorHAnsi" w:hAnsiTheme="majorHAnsi" w:cstheme="majorHAnsi"/>
        </w:rPr>
        <w:t>s</w:t>
      </w:r>
      <w:r w:rsidR="00815C0F" w:rsidRPr="00450C62">
        <w:rPr>
          <w:rFonts w:asciiTheme="majorHAnsi" w:hAnsiTheme="majorHAnsi" w:cstheme="majorHAnsi"/>
        </w:rPr>
        <w:t xml:space="preserve">ystem </w:t>
      </w:r>
      <w:r w:rsidR="00594C97">
        <w:rPr>
          <w:rFonts w:asciiTheme="majorHAnsi" w:hAnsiTheme="majorHAnsi" w:cstheme="majorHAnsi"/>
        </w:rPr>
        <w:t>musi</w:t>
      </w:r>
      <w:r w:rsidR="00815C0F" w:rsidRPr="00450C62">
        <w:rPr>
          <w:rFonts w:asciiTheme="majorHAnsi" w:hAnsiTheme="majorHAnsi" w:cstheme="majorHAnsi"/>
        </w:rPr>
        <w:t xml:space="preserve"> umożliwiać tworzenie profili, które opisują jakie informacje z urządzenia końcowego będą zbierane</w:t>
      </w:r>
      <w:r>
        <w:rPr>
          <w:rFonts w:asciiTheme="majorHAnsi" w:hAnsiTheme="majorHAnsi" w:cstheme="majorHAnsi"/>
        </w:rPr>
        <w:t>;</w:t>
      </w:r>
    </w:p>
    <w:p w14:paraId="24A0332C" w14:textId="77777777" w:rsidR="000E5416" w:rsidRDefault="002E5C1F">
      <w:pPr>
        <w:pStyle w:val="Akapitzlist"/>
        <w:numPr>
          <w:ilvl w:val="0"/>
          <w:numId w:val="89"/>
        </w:numPr>
        <w:rPr>
          <w:rFonts w:asciiTheme="majorHAnsi" w:hAnsiTheme="majorHAnsi" w:cstheme="majorHAnsi"/>
        </w:rPr>
      </w:pPr>
      <w:r>
        <w:rPr>
          <w:rFonts w:asciiTheme="majorHAnsi" w:hAnsiTheme="majorHAnsi" w:cstheme="majorHAnsi"/>
        </w:rPr>
        <w:t>z</w:t>
      </w:r>
      <w:r w:rsidR="00815C0F" w:rsidRPr="00450C62">
        <w:rPr>
          <w:rFonts w:asciiTheme="majorHAnsi" w:hAnsiTheme="majorHAnsi" w:cstheme="majorHAnsi"/>
        </w:rPr>
        <w:t xml:space="preserve">bierane informacje </w:t>
      </w:r>
      <w:r w:rsidR="008B0C1C">
        <w:rPr>
          <w:rFonts w:asciiTheme="majorHAnsi" w:hAnsiTheme="majorHAnsi" w:cstheme="majorHAnsi"/>
        </w:rPr>
        <w:t>muszą</w:t>
      </w:r>
      <w:r w:rsidR="00815C0F" w:rsidRPr="00450C62">
        <w:rPr>
          <w:rFonts w:asciiTheme="majorHAnsi" w:hAnsiTheme="majorHAnsi" w:cstheme="majorHAnsi"/>
        </w:rPr>
        <w:t xml:space="preserve"> zawierać minimalnie informacje</w:t>
      </w:r>
      <w:r w:rsidR="000E5416">
        <w:rPr>
          <w:rFonts w:asciiTheme="majorHAnsi" w:hAnsiTheme="majorHAnsi" w:cstheme="majorHAnsi"/>
        </w:rPr>
        <w:t>:</w:t>
      </w:r>
    </w:p>
    <w:p w14:paraId="3B21360B" w14:textId="77777777" w:rsidR="00FE0ED4" w:rsidRDefault="00815C0F" w:rsidP="0021776B">
      <w:pPr>
        <w:pStyle w:val="Akapitzlist"/>
        <w:numPr>
          <w:ilvl w:val="0"/>
          <w:numId w:val="169"/>
        </w:numPr>
        <w:rPr>
          <w:rFonts w:asciiTheme="majorHAnsi" w:hAnsiTheme="majorHAnsi" w:cstheme="majorHAnsi"/>
        </w:rPr>
      </w:pPr>
      <w:r w:rsidRPr="00FE0ED4">
        <w:rPr>
          <w:rFonts w:asciiTheme="majorHAnsi" w:hAnsiTheme="majorHAnsi" w:cstheme="majorHAnsi"/>
        </w:rPr>
        <w:lastRenderedPageBreak/>
        <w:t>inwentaryzacji plików, szczegółowe operacje na plikach (utworzenie, zapis, odczyt, zmiana nazwy, skasowanie, ustawienie czasu, bezpośredni dostęp do woluminu, bezpośredni zapis do woluminu)</w:t>
      </w:r>
      <w:r w:rsidR="00FE0ED4" w:rsidRPr="00FE0ED4">
        <w:rPr>
          <w:rFonts w:asciiTheme="majorHAnsi" w:hAnsiTheme="majorHAnsi" w:cstheme="majorHAnsi"/>
        </w:rPr>
        <w:t>;</w:t>
      </w:r>
    </w:p>
    <w:p w14:paraId="2108821D" w14:textId="761832FC" w:rsidR="00FE0ED4" w:rsidRPr="00FE0ED4" w:rsidRDefault="00815C0F" w:rsidP="0021776B">
      <w:pPr>
        <w:pStyle w:val="Akapitzlist"/>
        <w:numPr>
          <w:ilvl w:val="0"/>
          <w:numId w:val="169"/>
        </w:numPr>
        <w:rPr>
          <w:rFonts w:asciiTheme="majorHAnsi" w:hAnsiTheme="majorHAnsi" w:cstheme="majorHAnsi"/>
        </w:rPr>
      </w:pPr>
      <w:r w:rsidRPr="00FE0ED4">
        <w:rPr>
          <w:rFonts w:asciiTheme="majorHAnsi" w:hAnsiTheme="majorHAnsi" w:cstheme="majorHAnsi"/>
        </w:rPr>
        <w:t>informacje o procesach (utworzenie, uruchomienie, zatrzymanie, utworzenie wątków, załadowanie sterownika, załadowanie biblioteki)</w:t>
      </w:r>
      <w:r w:rsidR="00FE0ED4">
        <w:rPr>
          <w:rFonts w:asciiTheme="majorHAnsi" w:hAnsiTheme="majorHAnsi" w:cstheme="majorHAnsi"/>
        </w:rPr>
        <w:t>;</w:t>
      </w:r>
    </w:p>
    <w:p w14:paraId="32E756A0" w14:textId="24A036B4" w:rsidR="00FE0ED4" w:rsidRPr="00FE0ED4" w:rsidRDefault="00815C0F" w:rsidP="00FE0ED4">
      <w:pPr>
        <w:pStyle w:val="Akapitzlist"/>
        <w:numPr>
          <w:ilvl w:val="0"/>
          <w:numId w:val="169"/>
        </w:numPr>
        <w:rPr>
          <w:rFonts w:asciiTheme="majorHAnsi" w:hAnsiTheme="majorHAnsi" w:cstheme="majorHAnsi"/>
        </w:rPr>
      </w:pPr>
      <w:r w:rsidRPr="00FE0ED4">
        <w:rPr>
          <w:rFonts w:asciiTheme="majorHAnsi" w:hAnsiTheme="majorHAnsi" w:cstheme="majorHAnsi"/>
        </w:rPr>
        <w:t>informacje o połączeniach sieciowych (zapytania http, zapytań DNS</w:t>
      </w:r>
      <w:r w:rsidR="00FE0ED4">
        <w:rPr>
          <w:rFonts w:asciiTheme="majorHAnsi" w:hAnsiTheme="majorHAnsi" w:cstheme="majorHAnsi"/>
        </w:rPr>
        <w:t>;</w:t>
      </w:r>
    </w:p>
    <w:p w14:paraId="5B3B9FF2" w14:textId="315F5715" w:rsidR="00FE0ED4" w:rsidRPr="00FE0ED4" w:rsidRDefault="00815C0F" w:rsidP="00FE0ED4">
      <w:pPr>
        <w:pStyle w:val="Akapitzlist"/>
        <w:numPr>
          <w:ilvl w:val="0"/>
          <w:numId w:val="169"/>
        </w:numPr>
        <w:rPr>
          <w:rFonts w:asciiTheme="majorHAnsi" w:hAnsiTheme="majorHAnsi" w:cstheme="majorHAnsi"/>
        </w:rPr>
      </w:pPr>
      <w:r w:rsidRPr="00FE0ED4">
        <w:rPr>
          <w:rFonts w:asciiTheme="majorHAnsi" w:hAnsiTheme="majorHAnsi" w:cstheme="majorHAnsi"/>
        </w:rPr>
        <w:t>zaakceptowania połączenia, nasłuchiwania na połączenie, zamknięcia połączenia)</w:t>
      </w:r>
      <w:r w:rsidR="00FE0ED4">
        <w:rPr>
          <w:rFonts w:asciiTheme="majorHAnsi" w:hAnsiTheme="majorHAnsi" w:cstheme="majorHAnsi"/>
        </w:rPr>
        <w:t>;</w:t>
      </w:r>
    </w:p>
    <w:p w14:paraId="3C369CF8" w14:textId="0D376127" w:rsidR="00815C0F" w:rsidRPr="00FE0ED4" w:rsidRDefault="00815C0F" w:rsidP="00FE0ED4">
      <w:pPr>
        <w:pStyle w:val="Akapitzlist"/>
        <w:numPr>
          <w:ilvl w:val="0"/>
          <w:numId w:val="169"/>
        </w:numPr>
        <w:rPr>
          <w:rFonts w:asciiTheme="majorHAnsi" w:hAnsiTheme="majorHAnsi" w:cstheme="majorHAnsi"/>
        </w:rPr>
      </w:pPr>
      <w:r w:rsidRPr="00FE0ED4">
        <w:rPr>
          <w:rFonts w:asciiTheme="majorHAnsi" w:hAnsiTheme="majorHAnsi" w:cstheme="majorHAnsi"/>
        </w:rPr>
        <w:t>zdarzeń systemowych, szczegółowe operacje na rejestrze systemu (utworzenie, skasowanie, zmiany nazwy klucza rejestru; wpisanie, odczytanie, skasowanie wartości rejestru)</w:t>
      </w:r>
      <w:r w:rsidR="003F2448" w:rsidRPr="00FE0ED4">
        <w:rPr>
          <w:rFonts w:asciiTheme="majorHAnsi" w:hAnsiTheme="majorHAnsi" w:cstheme="majorHAnsi"/>
        </w:rPr>
        <w:t>;</w:t>
      </w:r>
    </w:p>
    <w:p w14:paraId="1630BA33" w14:textId="28C6BFFA" w:rsidR="00815C0F" w:rsidRPr="00450C62" w:rsidRDefault="003F2448">
      <w:pPr>
        <w:pStyle w:val="Akapitzlist"/>
        <w:numPr>
          <w:ilvl w:val="0"/>
          <w:numId w:val="89"/>
        </w:numPr>
        <w:rPr>
          <w:rFonts w:asciiTheme="majorHAnsi" w:hAnsiTheme="majorHAnsi" w:cstheme="majorHAnsi"/>
        </w:rPr>
      </w:pPr>
      <w:r>
        <w:rPr>
          <w:rFonts w:asciiTheme="majorHAnsi" w:hAnsiTheme="majorHAnsi" w:cstheme="majorHAnsi"/>
        </w:rPr>
        <w:t>z</w:t>
      </w:r>
      <w:r w:rsidR="00815C0F" w:rsidRPr="00450C62">
        <w:rPr>
          <w:rFonts w:asciiTheme="majorHAnsi" w:hAnsiTheme="majorHAnsi" w:cstheme="majorHAnsi"/>
        </w:rPr>
        <w:t xml:space="preserve"> poziomu znalezionych informacji musi istnieć możliwość wykonywania akcji, np. dla znalezionego pliku, możliwość jego ściągnięcia przez operatora, usunięcia, dodania do czarnej listy</w:t>
      </w:r>
      <w:r w:rsidR="00FE0ED4">
        <w:rPr>
          <w:rFonts w:asciiTheme="majorHAnsi" w:hAnsiTheme="majorHAnsi" w:cstheme="majorHAnsi"/>
        </w:rPr>
        <w:t>;</w:t>
      </w:r>
    </w:p>
    <w:p w14:paraId="666403C7" w14:textId="657F9760" w:rsidR="00815C0F" w:rsidRPr="00450C62" w:rsidRDefault="0081445A">
      <w:pPr>
        <w:pStyle w:val="Akapitzlist"/>
        <w:numPr>
          <w:ilvl w:val="0"/>
          <w:numId w:val="89"/>
        </w:numPr>
        <w:rPr>
          <w:rFonts w:asciiTheme="majorHAnsi" w:hAnsiTheme="majorHAnsi" w:cstheme="majorHAnsi"/>
        </w:rPr>
      </w:pPr>
      <w:r>
        <w:rPr>
          <w:rFonts w:asciiTheme="majorHAnsi" w:hAnsiTheme="majorHAnsi" w:cstheme="majorHAnsi"/>
        </w:rPr>
        <w:t>s</w:t>
      </w:r>
      <w:r w:rsidR="00815C0F" w:rsidRPr="00450C62">
        <w:rPr>
          <w:rFonts w:asciiTheme="majorHAnsi" w:hAnsiTheme="majorHAnsi" w:cstheme="majorHAnsi"/>
        </w:rPr>
        <w:t xml:space="preserve">ystem </w:t>
      </w:r>
      <w:r w:rsidR="00594C97">
        <w:rPr>
          <w:rFonts w:asciiTheme="majorHAnsi" w:hAnsiTheme="majorHAnsi" w:cstheme="majorHAnsi"/>
        </w:rPr>
        <w:t>musi</w:t>
      </w:r>
      <w:r w:rsidR="00815C0F" w:rsidRPr="00450C62">
        <w:rPr>
          <w:rFonts w:asciiTheme="majorHAnsi" w:hAnsiTheme="majorHAnsi" w:cstheme="majorHAnsi"/>
        </w:rPr>
        <w:t xml:space="preserve"> umożliwiać integrację ze źródłami STIX/TAXII</w:t>
      </w:r>
      <w:r>
        <w:rPr>
          <w:rFonts w:asciiTheme="majorHAnsi" w:hAnsiTheme="majorHAnsi" w:cstheme="majorHAnsi"/>
        </w:rPr>
        <w:t>, i</w:t>
      </w:r>
      <w:r w:rsidR="00815C0F" w:rsidRPr="00450C62">
        <w:rPr>
          <w:rFonts w:asciiTheme="majorHAnsi" w:hAnsiTheme="majorHAnsi" w:cstheme="majorHAnsi"/>
        </w:rPr>
        <w:t>ntegracja taka ma umożliwiać automatyczne tworzenie zapytań do bazy zdarzeń historycznych na podstawie danych pobranych z kanału STIX/TAXII.</w:t>
      </w:r>
    </w:p>
    <w:p w14:paraId="25F1CD8D" w14:textId="5A365DE8" w:rsidR="00815C0F" w:rsidRPr="00815C0F" w:rsidRDefault="00815C0F">
      <w:pPr>
        <w:numPr>
          <w:ilvl w:val="0"/>
          <w:numId w:val="35"/>
        </w:numPr>
        <w:rPr>
          <w:rFonts w:asciiTheme="majorHAnsi" w:hAnsiTheme="majorHAnsi" w:cstheme="majorHAnsi"/>
        </w:rPr>
      </w:pPr>
      <w:r w:rsidRPr="00815C0F">
        <w:rPr>
          <w:rFonts w:asciiTheme="majorHAnsi" w:hAnsiTheme="majorHAnsi" w:cstheme="majorHAnsi"/>
        </w:rPr>
        <w:t xml:space="preserve">System </w:t>
      </w:r>
      <w:r w:rsidR="00594C97">
        <w:rPr>
          <w:rFonts w:asciiTheme="majorHAnsi" w:hAnsiTheme="majorHAnsi" w:cstheme="majorHAnsi"/>
        </w:rPr>
        <w:t>musi</w:t>
      </w:r>
      <w:r w:rsidRPr="00815C0F">
        <w:rPr>
          <w:rFonts w:asciiTheme="majorHAnsi" w:hAnsiTheme="majorHAnsi" w:cstheme="majorHAnsi"/>
        </w:rPr>
        <w:t xml:space="preserve"> umożliwiać podejmowanie reakcji na incydenty bezpieczeństwa. W szczególności wymagane są następujące możliwości: </w:t>
      </w:r>
    </w:p>
    <w:p w14:paraId="48674F0C" w14:textId="194BE98F" w:rsidR="00815C0F" w:rsidRPr="00815C0F" w:rsidRDefault="0081445A">
      <w:pPr>
        <w:numPr>
          <w:ilvl w:val="0"/>
          <w:numId w:val="90"/>
        </w:numPr>
        <w:rPr>
          <w:rFonts w:asciiTheme="majorHAnsi" w:hAnsiTheme="majorHAnsi" w:cstheme="majorHAnsi"/>
        </w:rPr>
      </w:pPr>
      <w:r>
        <w:rPr>
          <w:rFonts w:asciiTheme="majorHAnsi" w:hAnsiTheme="majorHAnsi" w:cstheme="majorHAnsi"/>
        </w:rPr>
        <w:t>m</w:t>
      </w:r>
      <w:r w:rsidR="00815C0F" w:rsidRPr="00815C0F">
        <w:rPr>
          <w:rFonts w:asciiTheme="majorHAnsi" w:hAnsiTheme="majorHAnsi" w:cstheme="majorHAnsi"/>
        </w:rPr>
        <w:t>ożliwość blokowania adresów IP, z którymi komunikuje się złośliwe oprogramowanie, na urządzeniach typu firewall (co najmniej od producentów: Check Point, Cisco, Fortinet, Palo Alto)</w:t>
      </w:r>
      <w:r>
        <w:rPr>
          <w:rFonts w:asciiTheme="majorHAnsi" w:hAnsiTheme="majorHAnsi" w:cstheme="majorHAnsi"/>
        </w:rPr>
        <w:t>;</w:t>
      </w:r>
    </w:p>
    <w:p w14:paraId="3E505B5F" w14:textId="47F727D9" w:rsidR="00815C0F" w:rsidRPr="00815C0F" w:rsidRDefault="0081445A">
      <w:pPr>
        <w:numPr>
          <w:ilvl w:val="0"/>
          <w:numId w:val="90"/>
        </w:numPr>
        <w:rPr>
          <w:rFonts w:asciiTheme="majorHAnsi" w:hAnsiTheme="majorHAnsi" w:cstheme="majorHAnsi"/>
        </w:rPr>
      </w:pPr>
      <w:r>
        <w:rPr>
          <w:rFonts w:asciiTheme="majorHAnsi" w:hAnsiTheme="majorHAnsi" w:cstheme="majorHAnsi"/>
        </w:rPr>
        <w:t>i</w:t>
      </w:r>
      <w:r w:rsidR="00815C0F" w:rsidRPr="00815C0F">
        <w:rPr>
          <w:rFonts w:asciiTheme="majorHAnsi" w:hAnsiTheme="majorHAnsi" w:cstheme="majorHAnsi"/>
        </w:rPr>
        <w:t>ntegracja z rozwiązaniami typu Network Access Control (NAC), umożliwiająca izolowanie podejrzanego komputera do dedykowanego VLAN-u</w:t>
      </w:r>
      <w:r w:rsidR="00BD1A8E">
        <w:rPr>
          <w:rFonts w:asciiTheme="majorHAnsi" w:hAnsiTheme="majorHAnsi" w:cstheme="majorHAnsi"/>
        </w:rPr>
        <w:t>;</w:t>
      </w:r>
    </w:p>
    <w:p w14:paraId="2BCE2773" w14:textId="20A608FA" w:rsidR="00815C0F" w:rsidRPr="00815C0F" w:rsidRDefault="00BD1A8E">
      <w:pPr>
        <w:numPr>
          <w:ilvl w:val="0"/>
          <w:numId w:val="90"/>
        </w:numPr>
        <w:rPr>
          <w:rFonts w:asciiTheme="majorHAnsi" w:hAnsiTheme="majorHAnsi" w:cstheme="majorHAnsi"/>
        </w:rPr>
      </w:pPr>
      <w:r>
        <w:rPr>
          <w:rFonts w:asciiTheme="majorHAnsi" w:hAnsiTheme="majorHAnsi" w:cstheme="majorHAnsi"/>
        </w:rPr>
        <w:t>i</w:t>
      </w:r>
      <w:r w:rsidR="00815C0F" w:rsidRPr="00815C0F">
        <w:rPr>
          <w:rFonts w:asciiTheme="majorHAnsi" w:hAnsiTheme="majorHAnsi" w:cstheme="majorHAnsi"/>
        </w:rPr>
        <w:t>ntegracja z systemami help desk, umożliwiająca automatyczne przekazanie informacji zawartych w incydencie w celu utworzenia zgłoszenia serwisowego</w:t>
      </w:r>
      <w:r>
        <w:rPr>
          <w:rFonts w:asciiTheme="majorHAnsi" w:hAnsiTheme="majorHAnsi" w:cstheme="majorHAnsi"/>
        </w:rPr>
        <w:t>;</w:t>
      </w:r>
    </w:p>
    <w:p w14:paraId="1ECC3BC0" w14:textId="1DA95596" w:rsidR="00815C0F" w:rsidRPr="00815C0F" w:rsidRDefault="00BD1A8E">
      <w:pPr>
        <w:numPr>
          <w:ilvl w:val="0"/>
          <w:numId w:val="90"/>
        </w:numPr>
        <w:rPr>
          <w:rFonts w:asciiTheme="majorHAnsi" w:hAnsiTheme="majorHAnsi" w:cstheme="majorHAnsi"/>
        </w:rPr>
      </w:pPr>
      <w:r>
        <w:rPr>
          <w:rFonts w:asciiTheme="majorHAnsi" w:hAnsiTheme="majorHAnsi" w:cstheme="majorHAnsi"/>
        </w:rPr>
        <w:t>i</w:t>
      </w:r>
      <w:r w:rsidR="00815C0F" w:rsidRPr="00815C0F">
        <w:rPr>
          <w:rFonts w:asciiTheme="majorHAnsi" w:hAnsiTheme="majorHAnsi" w:cstheme="majorHAnsi"/>
        </w:rPr>
        <w:t>ntegracja z usługą katalogową Active Directory, umożliwiająca realizację reakcji na incydent w postaci resetu hasła użytkownika oraz zablokowania konta użytkownika. </w:t>
      </w:r>
    </w:p>
    <w:p w14:paraId="1C1CE77B" w14:textId="77777777" w:rsidR="00815C0F" w:rsidRPr="00815C0F" w:rsidRDefault="00815C0F">
      <w:pPr>
        <w:numPr>
          <w:ilvl w:val="0"/>
          <w:numId w:val="36"/>
        </w:numPr>
        <w:rPr>
          <w:rFonts w:asciiTheme="majorHAnsi" w:hAnsiTheme="majorHAnsi" w:cstheme="majorHAnsi"/>
        </w:rPr>
      </w:pPr>
      <w:r w:rsidRPr="00815C0F">
        <w:rPr>
          <w:rFonts w:asciiTheme="majorHAnsi" w:hAnsiTheme="majorHAnsi" w:cstheme="majorHAnsi"/>
        </w:rPr>
        <w:t>W ramach klas zagrożeń musi istnieć możliwość zastosowania lub nie poniższej reakcji lub działania ograniczającego wpływ incydentu na bezpieczeństwo, w tym: </w:t>
      </w:r>
    </w:p>
    <w:p w14:paraId="1BE90C0A" w14:textId="61A1D2B3" w:rsidR="00815C0F" w:rsidRPr="00815C0F" w:rsidRDefault="008C17F5">
      <w:pPr>
        <w:numPr>
          <w:ilvl w:val="0"/>
          <w:numId w:val="91"/>
        </w:numPr>
        <w:rPr>
          <w:rFonts w:asciiTheme="majorHAnsi" w:hAnsiTheme="majorHAnsi" w:cstheme="majorHAnsi"/>
        </w:rPr>
      </w:pPr>
      <w:r>
        <w:rPr>
          <w:rFonts w:asciiTheme="majorHAnsi" w:hAnsiTheme="majorHAnsi" w:cstheme="majorHAnsi"/>
        </w:rPr>
        <w:t>z</w:t>
      </w:r>
      <w:r w:rsidR="00815C0F" w:rsidRPr="00815C0F">
        <w:rPr>
          <w:rFonts w:asciiTheme="majorHAnsi" w:hAnsiTheme="majorHAnsi" w:cstheme="majorHAnsi"/>
        </w:rPr>
        <w:t>atrzymania (zabicia) procesu</w:t>
      </w:r>
      <w:r>
        <w:rPr>
          <w:rFonts w:asciiTheme="majorHAnsi" w:hAnsiTheme="majorHAnsi" w:cstheme="majorHAnsi"/>
        </w:rPr>
        <w:t>;</w:t>
      </w:r>
    </w:p>
    <w:p w14:paraId="567F9181" w14:textId="0283303A" w:rsidR="00815C0F" w:rsidRPr="00815C0F" w:rsidRDefault="008C17F5">
      <w:pPr>
        <w:numPr>
          <w:ilvl w:val="0"/>
          <w:numId w:val="91"/>
        </w:numPr>
        <w:rPr>
          <w:rFonts w:asciiTheme="majorHAnsi" w:hAnsiTheme="majorHAnsi" w:cstheme="majorHAnsi"/>
        </w:rPr>
      </w:pPr>
      <w:r>
        <w:rPr>
          <w:rFonts w:asciiTheme="majorHAnsi" w:hAnsiTheme="majorHAnsi" w:cstheme="majorHAnsi"/>
        </w:rPr>
        <w:t>u</w:t>
      </w:r>
      <w:r w:rsidR="00815C0F" w:rsidRPr="00815C0F">
        <w:rPr>
          <w:rFonts w:asciiTheme="majorHAnsi" w:hAnsiTheme="majorHAnsi" w:cstheme="majorHAnsi"/>
        </w:rPr>
        <w:t>sunięcia pliku</w:t>
      </w:r>
      <w:r>
        <w:rPr>
          <w:rFonts w:asciiTheme="majorHAnsi" w:hAnsiTheme="majorHAnsi" w:cstheme="majorHAnsi"/>
        </w:rPr>
        <w:t>;</w:t>
      </w:r>
    </w:p>
    <w:p w14:paraId="76FDF2B4" w14:textId="1478CA46" w:rsidR="00815C0F" w:rsidRPr="00815C0F" w:rsidRDefault="008C17F5">
      <w:pPr>
        <w:numPr>
          <w:ilvl w:val="0"/>
          <w:numId w:val="91"/>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rzywrócenia stanu rejestru systemu sprzed wykonania danego zagrożenia</w:t>
      </w:r>
      <w:r>
        <w:rPr>
          <w:rFonts w:asciiTheme="majorHAnsi" w:hAnsiTheme="majorHAnsi" w:cstheme="majorHAnsi"/>
        </w:rPr>
        <w:t>;</w:t>
      </w:r>
    </w:p>
    <w:p w14:paraId="0754D25D" w14:textId="5116A20F" w:rsidR="00815C0F" w:rsidRPr="00815C0F" w:rsidRDefault="008C17F5">
      <w:pPr>
        <w:numPr>
          <w:ilvl w:val="0"/>
          <w:numId w:val="91"/>
        </w:numPr>
        <w:rPr>
          <w:rFonts w:asciiTheme="majorHAnsi" w:hAnsiTheme="majorHAnsi" w:cstheme="majorHAnsi"/>
        </w:rPr>
      </w:pPr>
      <w:r>
        <w:rPr>
          <w:rFonts w:asciiTheme="majorHAnsi" w:hAnsiTheme="majorHAnsi" w:cstheme="majorHAnsi"/>
        </w:rPr>
        <w:t>a</w:t>
      </w:r>
      <w:r w:rsidR="00815C0F" w:rsidRPr="00815C0F">
        <w:rPr>
          <w:rFonts w:asciiTheme="majorHAnsi" w:hAnsiTheme="majorHAnsi" w:cstheme="majorHAnsi"/>
        </w:rPr>
        <w:t>utomatyczne wprowadzenie hosta w stan izolacji sieciowej – zgodnie z konfigurowalną polityką dostępu do sieci</w:t>
      </w:r>
      <w:r>
        <w:rPr>
          <w:rFonts w:asciiTheme="majorHAnsi" w:hAnsiTheme="majorHAnsi" w:cstheme="majorHAnsi"/>
        </w:rPr>
        <w:t>;</w:t>
      </w:r>
    </w:p>
    <w:p w14:paraId="5C16EDB6" w14:textId="6A2800E2" w:rsidR="00815C0F" w:rsidRPr="00815C0F" w:rsidRDefault="008C17F5">
      <w:pPr>
        <w:numPr>
          <w:ilvl w:val="0"/>
          <w:numId w:val="91"/>
        </w:numPr>
        <w:rPr>
          <w:rFonts w:asciiTheme="majorHAnsi" w:hAnsiTheme="majorHAnsi" w:cstheme="majorHAnsi"/>
        </w:rPr>
      </w:pPr>
      <w:r>
        <w:rPr>
          <w:rFonts w:asciiTheme="majorHAnsi" w:hAnsiTheme="majorHAnsi" w:cstheme="majorHAnsi"/>
        </w:rPr>
        <w:t>t</w:t>
      </w:r>
      <w:r w:rsidR="00815C0F" w:rsidRPr="00815C0F">
        <w:rPr>
          <w:rFonts w:asciiTheme="majorHAnsi" w:hAnsiTheme="majorHAnsi" w:cstheme="majorHAnsi"/>
        </w:rPr>
        <w:t>worzenia (programowania) własnych akcji reagujących w zależności od klasyfikacji zagrożenia. </w:t>
      </w:r>
    </w:p>
    <w:p w14:paraId="76AA343C" w14:textId="421DB445" w:rsidR="00815C0F" w:rsidRPr="00815C0F" w:rsidRDefault="00815C0F">
      <w:pPr>
        <w:numPr>
          <w:ilvl w:val="0"/>
          <w:numId w:val="37"/>
        </w:numPr>
        <w:rPr>
          <w:rFonts w:asciiTheme="majorHAnsi" w:hAnsiTheme="majorHAnsi" w:cstheme="majorHAnsi"/>
        </w:rPr>
      </w:pPr>
      <w:r w:rsidRPr="00815C0F">
        <w:rPr>
          <w:rFonts w:asciiTheme="majorHAnsi" w:hAnsiTheme="majorHAnsi" w:cstheme="majorHAnsi"/>
        </w:rPr>
        <w:t xml:space="preserve">System </w:t>
      </w:r>
      <w:r w:rsidR="00594C97">
        <w:rPr>
          <w:rFonts w:asciiTheme="majorHAnsi" w:hAnsiTheme="majorHAnsi" w:cstheme="majorHAnsi"/>
        </w:rPr>
        <w:t>musi</w:t>
      </w:r>
      <w:r w:rsidR="00605FD6">
        <w:rPr>
          <w:rFonts w:asciiTheme="majorHAnsi" w:hAnsiTheme="majorHAnsi" w:cstheme="majorHAnsi"/>
        </w:rPr>
        <w:t xml:space="preserve"> </w:t>
      </w:r>
      <w:r w:rsidRPr="00815C0F">
        <w:rPr>
          <w:rFonts w:asciiTheme="majorHAnsi" w:hAnsiTheme="majorHAnsi" w:cstheme="majorHAnsi"/>
        </w:rPr>
        <w:t>umożliwiać pobieranie fragmentów zrzutów pamięci z urządzeń końcowych</w:t>
      </w:r>
      <w:r w:rsidR="00594C97">
        <w:rPr>
          <w:rFonts w:asciiTheme="majorHAnsi" w:hAnsiTheme="majorHAnsi" w:cstheme="majorHAnsi"/>
        </w:rPr>
        <w:t>.</w:t>
      </w:r>
    </w:p>
    <w:p w14:paraId="7AA2C8D2" w14:textId="77777777" w:rsidR="00815C0F" w:rsidRPr="00815C0F" w:rsidRDefault="00815C0F">
      <w:pPr>
        <w:numPr>
          <w:ilvl w:val="0"/>
          <w:numId w:val="38"/>
        </w:numPr>
        <w:rPr>
          <w:rFonts w:asciiTheme="majorHAnsi" w:hAnsiTheme="majorHAnsi" w:cstheme="majorHAnsi"/>
        </w:rPr>
      </w:pPr>
      <w:r w:rsidRPr="00815C0F">
        <w:rPr>
          <w:rFonts w:asciiTheme="majorHAnsi" w:hAnsiTheme="majorHAnsi" w:cstheme="majorHAnsi"/>
        </w:rPr>
        <w:t>System musi posiadać funkcjonalność zdalnego dostępu do chronionego urządzenia końcowego (remote shell), z poziomu konsoli systemu. W ramach dostępu zdalnego (remote shell access) będą możliwe co najmniej następujące akcje: </w:t>
      </w:r>
    </w:p>
    <w:p w14:paraId="51FF1733" w14:textId="00289F1D" w:rsidR="00815C0F" w:rsidRPr="00815C0F" w:rsidRDefault="00F13631">
      <w:pPr>
        <w:numPr>
          <w:ilvl w:val="0"/>
          <w:numId w:val="92"/>
        </w:numPr>
        <w:rPr>
          <w:rFonts w:asciiTheme="majorHAnsi" w:hAnsiTheme="majorHAnsi" w:cstheme="majorHAnsi"/>
        </w:rPr>
      </w:pPr>
      <w:r>
        <w:rPr>
          <w:rFonts w:asciiTheme="majorHAnsi" w:hAnsiTheme="majorHAnsi" w:cstheme="majorHAnsi"/>
        </w:rPr>
        <w:lastRenderedPageBreak/>
        <w:t>l</w:t>
      </w:r>
      <w:r w:rsidR="00815C0F" w:rsidRPr="00815C0F">
        <w:rPr>
          <w:rFonts w:asciiTheme="majorHAnsi" w:hAnsiTheme="majorHAnsi" w:cstheme="majorHAnsi"/>
        </w:rPr>
        <w:t xml:space="preserve">istowanie plików w </w:t>
      </w:r>
      <w:r>
        <w:rPr>
          <w:rFonts w:asciiTheme="majorHAnsi" w:hAnsiTheme="majorHAnsi" w:cstheme="majorHAnsi"/>
        </w:rPr>
        <w:t>katalogach;</w:t>
      </w:r>
    </w:p>
    <w:p w14:paraId="4229E38F" w14:textId="56EE99CD" w:rsidR="00815C0F" w:rsidRPr="00815C0F" w:rsidRDefault="00F13631">
      <w:pPr>
        <w:numPr>
          <w:ilvl w:val="0"/>
          <w:numId w:val="92"/>
        </w:numPr>
        <w:rPr>
          <w:rFonts w:asciiTheme="majorHAnsi" w:hAnsiTheme="majorHAnsi" w:cstheme="majorHAnsi"/>
        </w:rPr>
      </w:pPr>
      <w:r>
        <w:rPr>
          <w:rFonts w:asciiTheme="majorHAnsi" w:hAnsiTheme="majorHAnsi" w:cstheme="majorHAnsi"/>
        </w:rPr>
        <w:t>l</w:t>
      </w:r>
      <w:r w:rsidR="00815C0F" w:rsidRPr="00815C0F">
        <w:rPr>
          <w:rFonts w:asciiTheme="majorHAnsi" w:hAnsiTheme="majorHAnsi" w:cstheme="majorHAnsi"/>
        </w:rPr>
        <w:t>istowanie konfiguracji adresacji IP na interfejsach</w:t>
      </w:r>
      <w:r w:rsidR="004C0F3D">
        <w:rPr>
          <w:rFonts w:asciiTheme="majorHAnsi" w:hAnsiTheme="majorHAnsi" w:cstheme="majorHAnsi"/>
        </w:rPr>
        <w:t>;</w:t>
      </w:r>
    </w:p>
    <w:p w14:paraId="5C0BAB3B" w14:textId="0977FB4D" w:rsidR="00815C0F" w:rsidRPr="00815C0F" w:rsidRDefault="004C0F3D">
      <w:pPr>
        <w:numPr>
          <w:ilvl w:val="0"/>
          <w:numId w:val="92"/>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obranie pliku z urządzenia końcowego</w:t>
      </w:r>
      <w:r>
        <w:rPr>
          <w:rFonts w:asciiTheme="majorHAnsi" w:hAnsiTheme="majorHAnsi" w:cstheme="majorHAnsi"/>
        </w:rPr>
        <w:t>;</w:t>
      </w:r>
    </w:p>
    <w:p w14:paraId="46B4DECF" w14:textId="1F40200B" w:rsidR="00815C0F" w:rsidRPr="00815C0F" w:rsidRDefault="004C0F3D">
      <w:pPr>
        <w:numPr>
          <w:ilvl w:val="0"/>
          <w:numId w:val="92"/>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granie pliku na urządzenie końcowe</w:t>
      </w:r>
      <w:r>
        <w:rPr>
          <w:rFonts w:asciiTheme="majorHAnsi" w:hAnsiTheme="majorHAnsi" w:cstheme="majorHAnsi"/>
        </w:rPr>
        <w:t>;</w:t>
      </w:r>
    </w:p>
    <w:p w14:paraId="23D48604" w14:textId="2BE9D875" w:rsidR="00815C0F" w:rsidRPr="00815C0F" w:rsidRDefault="004C0F3D">
      <w:pPr>
        <w:numPr>
          <w:ilvl w:val="0"/>
          <w:numId w:val="92"/>
        </w:numPr>
        <w:rPr>
          <w:rFonts w:asciiTheme="majorHAnsi" w:hAnsiTheme="majorHAnsi" w:cstheme="majorHAnsi"/>
        </w:rPr>
      </w:pPr>
      <w:r>
        <w:rPr>
          <w:rFonts w:asciiTheme="majorHAnsi" w:hAnsiTheme="majorHAnsi" w:cstheme="majorHAnsi"/>
        </w:rPr>
        <w:t>u</w:t>
      </w:r>
      <w:r w:rsidR="00815C0F" w:rsidRPr="00815C0F">
        <w:rPr>
          <w:rFonts w:asciiTheme="majorHAnsi" w:hAnsiTheme="majorHAnsi" w:cstheme="majorHAnsi"/>
        </w:rPr>
        <w:t>sunięcie pliku na urządzeniu końcowym</w:t>
      </w:r>
      <w:r>
        <w:rPr>
          <w:rFonts w:asciiTheme="majorHAnsi" w:hAnsiTheme="majorHAnsi" w:cstheme="majorHAnsi"/>
        </w:rPr>
        <w:t>;</w:t>
      </w:r>
    </w:p>
    <w:p w14:paraId="2B2600A0" w14:textId="140B952F" w:rsidR="00815C0F" w:rsidRPr="00815C0F" w:rsidRDefault="004C0F3D">
      <w:pPr>
        <w:numPr>
          <w:ilvl w:val="0"/>
          <w:numId w:val="92"/>
        </w:numPr>
        <w:rPr>
          <w:rFonts w:asciiTheme="majorHAnsi" w:hAnsiTheme="majorHAnsi" w:cstheme="majorHAnsi"/>
        </w:rPr>
      </w:pPr>
      <w:r>
        <w:rPr>
          <w:rFonts w:asciiTheme="majorHAnsi" w:hAnsiTheme="majorHAnsi" w:cstheme="majorHAnsi"/>
        </w:rPr>
        <w:t>i</w:t>
      </w:r>
      <w:r w:rsidR="00815C0F" w:rsidRPr="00815C0F">
        <w:rPr>
          <w:rFonts w:asciiTheme="majorHAnsi" w:hAnsiTheme="majorHAnsi" w:cstheme="majorHAnsi"/>
        </w:rPr>
        <w:t>nformacja o zalogowanych użytkownikach</w:t>
      </w:r>
      <w:r>
        <w:rPr>
          <w:rFonts w:asciiTheme="majorHAnsi" w:hAnsiTheme="majorHAnsi" w:cstheme="majorHAnsi"/>
        </w:rPr>
        <w:t>;</w:t>
      </w:r>
    </w:p>
    <w:p w14:paraId="6BF2C44D" w14:textId="13087879" w:rsidR="00815C0F" w:rsidRPr="00815C0F" w:rsidRDefault="004C0F3D">
      <w:pPr>
        <w:numPr>
          <w:ilvl w:val="0"/>
          <w:numId w:val="92"/>
        </w:numPr>
        <w:rPr>
          <w:rFonts w:asciiTheme="majorHAnsi" w:hAnsiTheme="majorHAnsi" w:cstheme="majorHAnsi"/>
        </w:rPr>
      </w:pPr>
      <w:r>
        <w:rPr>
          <w:rFonts w:asciiTheme="majorHAnsi" w:hAnsiTheme="majorHAnsi" w:cstheme="majorHAnsi"/>
        </w:rPr>
        <w:t>z</w:t>
      </w:r>
      <w:r w:rsidR="00815C0F" w:rsidRPr="00815C0F">
        <w:rPr>
          <w:rFonts w:asciiTheme="majorHAnsi" w:hAnsiTheme="majorHAnsi" w:cstheme="majorHAnsi"/>
        </w:rPr>
        <w:t>wracanie sumy kontrolnej (SHA1 oraz MD5) pliku na urządzeniu</w:t>
      </w:r>
      <w:r>
        <w:rPr>
          <w:rFonts w:asciiTheme="majorHAnsi" w:hAnsiTheme="majorHAnsi" w:cstheme="majorHAnsi"/>
        </w:rPr>
        <w:t>;</w:t>
      </w:r>
    </w:p>
    <w:p w14:paraId="5B61B76E" w14:textId="2770A89D" w:rsidR="00815C0F" w:rsidRPr="00815C0F" w:rsidRDefault="004C0F3D">
      <w:pPr>
        <w:numPr>
          <w:ilvl w:val="0"/>
          <w:numId w:val="92"/>
        </w:numPr>
        <w:rPr>
          <w:rFonts w:asciiTheme="majorHAnsi" w:hAnsiTheme="majorHAnsi" w:cstheme="majorHAnsi"/>
        </w:rPr>
      </w:pPr>
      <w:r>
        <w:rPr>
          <w:rFonts w:asciiTheme="majorHAnsi" w:hAnsiTheme="majorHAnsi" w:cstheme="majorHAnsi"/>
        </w:rPr>
        <w:t>l</w:t>
      </w:r>
      <w:r w:rsidR="00815C0F" w:rsidRPr="00815C0F">
        <w:rPr>
          <w:rFonts w:asciiTheme="majorHAnsi" w:hAnsiTheme="majorHAnsi" w:cstheme="majorHAnsi"/>
        </w:rPr>
        <w:t>ista zadań systemu operacyjnego (tasklist)</w:t>
      </w:r>
      <w:r>
        <w:rPr>
          <w:rFonts w:asciiTheme="majorHAnsi" w:hAnsiTheme="majorHAnsi" w:cstheme="majorHAnsi"/>
        </w:rPr>
        <w:t>;</w:t>
      </w:r>
    </w:p>
    <w:p w14:paraId="4EC6E1BC" w14:textId="38CBD9BF" w:rsidR="00815C0F" w:rsidRPr="00815C0F" w:rsidRDefault="004C0F3D">
      <w:pPr>
        <w:numPr>
          <w:ilvl w:val="0"/>
          <w:numId w:val="92"/>
        </w:numPr>
        <w:rPr>
          <w:rFonts w:asciiTheme="majorHAnsi" w:hAnsiTheme="majorHAnsi" w:cstheme="majorHAnsi"/>
        </w:rPr>
      </w:pPr>
      <w:r>
        <w:rPr>
          <w:rFonts w:asciiTheme="majorHAnsi" w:hAnsiTheme="majorHAnsi" w:cstheme="majorHAnsi"/>
        </w:rPr>
        <w:t>z</w:t>
      </w:r>
      <w:r w:rsidR="00815C0F" w:rsidRPr="00815C0F">
        <w:rPr>
          <w:rFonts w:asciiTheme="majorHAnsi" w:hAnsiTheme="majorHAnsi" w:cstheme="majorHAnsi"/>
        </w:rPr>
        <w:t>rzucenie pamięci danego procesu</w:t>
      </w:r>
      <w:r>
        <w:rPr>
          <w:rFonts w:asciiTheme="majorHAnsi" w:hAnsiTheme="majorHAnsi" w:cstheme="majorHAnsi"/>
        </w:rPr>
        <w:t>;</w:t>
      </w:r>
    </w:p>
    <w:p w14:paraId="3ECEBCEB" w14:textId="1711230F" w:rsidR="00815C0F" w:rsidRPr="00815C0F" w:rsidRDefault="004C0F3D">
      <w:pPr>
        <w:numPr>
          <w:ilvl w:val="0"/>
          <w:numId w:val="92"/>
        </w:numPr>
        <w:rPr>
          <w:rFonts w:asciiTheme="majorHAnsi" w:hAnsiTheme="majorHAnsi" w:cstheme="majorHAnsi"/>
        </w:rPr>
      </w:pPr>
      <w:r>
        <w:rPr>
          <w:rFonts w:asciiTheme="majorHAnsi" w:hAnsiTheme="majorHAnsi" w:cstheme="majorHAnsi"/>
        </w:rPr>
        <w:t>u</w:t>
      </w:r>
      <w:r w:rsidR="00815C0F" w:rsidRPr="00815C0F">
        <w:rPr>
          <w:rFonts w:asciiTheme="majorHAnsi" w:hAnsiTheme="majorHAnsi" w:cstheme="majorHAnsi"/>
        </w:rPr>
        <w:t>ruchomienie powłoki systemowej</w:t>
      </w:r>
      <w:r>
        <w:rPr>
          <w:rFonts w:asciiTheme="majorHAnsi" w:hAnsiTheme="majorHAnsi" w:cstheme="majorHAnsi"/>
        </w:rPr>
        <w:t>;</w:t>
      </w:r>
      <w:r w:rsidR="00815C0F" w:rsidRPr="00815C0F">
        <w:rPr>
          <w:rFonts w:asciiTheme="majorHAnsi" w:hAnsiTheme="majorHAnsi" w:cstheme="majorHAnsi"/>
        </w:rPr>
        <w:t> </w:t>
      </w:r>
    </w:p>
    <w:p w14:paraId="1C325220" w14:textId="244A580D" w:rsidR="00815C0F" w:rsidRPr="00815C0F" w:rsidRDefault="004C0F3D">
      <w:pPr>
        <w:numPr>
          <w:ilvl w:val="0"/>
          <w:numId w:val="92"/>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obranie wartości rejestru</w:t>
      </w:r>
      <w:r>
        <w:rPr>
          <w:rFonts w:asciiTheme="majorHAnsi" w:hAnsiTheme="majorHAnsi" w:cstheme="majorHAnsi"/>
        </w:rPr>
        <w:t>;</w:t>
      </w:r>
    </w:p>
    <w:p w14:paraId="5185456E" w14:textId="2DF558D9" w:rsidR="00815C0F" w:rsidRPr="00815C0F" w:rsidRDefault="004C0F3D">
      <w:pPr>
        <w:numPr>
          <w:ilvl w:val="0"/>
          <w:numId w:val="92"/>
        </w:numPr>
        <w:rPr>
          <w:rFonts w:asciiTheme="majorHAnsi" w:hAnsiTheme="majorHAnsi" w:cstheme="majorHAnsi"/>
        </w:rPr>
      </w:pPr>
      <w:r>
        <w:rPr>
          <w:rFonts w:asciiTheme="majorHAnsi" w:hAnsiTheme="majorHAnsi" w:cstheme="majorHAnsi"/>
        </w:rPr>
        <w:t>l</w:t>
      </w:r>
      <w:r w:rsidR="00815C0F" w:rsidRPr="00815C0F">
        <w:rPr>
          <w:rFonts w:asciiTheme="majorHAnsi" w:hAnsiTheme="majorHAnsi" w:cstheme="majorHAnsi"/>
        </w:rPr>
        <w:t>istowanie i usuwanie aplikacji w systemie, które są uruchamiane przy starcie z klucza rejestru RUN</w:t>
      </w:r>
      <w:r>
        <w:rPr>
          <w:rFonts w:asciiTheme="majorHAnsi" w:hAnsiTheme="majorHAnsi" w:cstheme="majorHAnsi"/>
        </w:rPr>
        <w:t>;</w:t>
      </w:r>
    </w:p>
    <w:p w14:paraId="00C56275" w14:textId="448E0663" w:rsidR="00815C0F" w:rsidRPr="00815C0F" w:rsidRDefault="000F065C">
      <w:pPr>
        <w:numPr>
          <w:ilvl w:val="0"/>
          <w:numId w:val="92"/>
        </w:numPr>
        <w:rPr>
          <w:rFonts w:asciiTheme="majorHAnsi" w:hAnsiTheme="majorHAnsi" w:cstheme="majorHAnsi"/>
        </w:rPr>
      </w:pPr>
      <w:r>
        <w:rPr>
          <w:rFonts w:asciiTheme="majorHAnsi" w:hAnsiTheme="majorHAnsi" w:cstheme="majorHAnsi"/>
        </w:rPr>
        <w:t>musi być m</w:t>
      </w:r>
      <w:r w:rsidR="00815C0F" w:rsidRPr="00815C0F">
        <w:rPr>
          <w:rFonts w:asciiTheme="majorHAnsi" w:hAnsiTheme="majorHAnsi" w:cstheme="majorHAnsi"/>
        </w:rPr>
        <w:t>ożliwość skonfigurowania weryfikacji zgodności (compliance) w celu sprawdzenia czy na stacji końcowej jest aktualna baza sygnatur dla AV, czy jest odpowiednia wersja systemu operacyjnego, czy jest uruchomiony odpowiedni proces</w:t>
      </w:r>
      <w:r w:rsidR="00831DF4">
        <w:rPr>
          <w:rFonts w:asciiTheme="majorHAnsi" w:hAnsiTheme="majorHAnsi" w:cstheme="majorHAnsi"/>
        </w:rPr>
        <w:t>;</w:t>
      </w:r>
    </w:p>
    <w:p w14:paraId="2F5EDFA6" w14:textId="15E303D5" w:rsidR="00815C0F" w:rsidRPr="00815C0F" w:rsidRDefault="00831DF4">
      <w:pPr>
        <w:numPr>
          <w:ilvl w:val="0"/>
          <w:numId w:val="92"/>
        </w:numPr>
        <w:rPr>
          <w:rFonts w:asciiTheme="majorHAnsi" w:hAnsiTheme="majorHAnsi" w:cstheme="majorHAnsi"/>
        </w:rPr>
      </w:pPr>
      <w:r>
        <w:rPr>
          <w:rFonts w:asciiTheme="majorHAnsi" w:hAnsiTheme="majorHAnsi" w:cstheme="majorHAnsi"/>
        </w:rPr>
        <w:t>s</w:t>
      </w:r>
      <w:r w:rsidR="00815C0F" w:rsidRPr="00815C0F">
        <w:rPr>
          <w:rFonts w:asciiTheme="majorHAnsi" w:hAnsiTheme="majorHAnsi" w:cstheme="majorHAnsi"/>
        </w:rPr>
        <w:t>ystem musi udostępniać interfejs API</w:t>
      </w:r>
      <w:r>
        <w:rPr>
          <w:rFonts w:asciiTheme="majorHAnsi" w:hAnsiTheme="majorHAnsi" w:cstheme="majorHAnsi"/>
        </w:rPr>
        <w:t>.</w:t>
      </w:r>
    </w:p>
    <w:p w14:paraId="65B69F2C" w14:textId="0D2478DD" w:rsidR="00815C0F" w:rsidRPr="00815C0F" w:rsidRDefault="00815C0F">
      <w:pPr>
        <w:numPr>
          <w:ilvl w:val="0"/>
          <w:numId w:val="39"/>
        </w:numPr>
        <w:rPr>
          <w:rFonts w:asciiTheme="majorHAnsi" w:hAnsiTheme="majorHAnsi" w:cstheme="majorHAnsi"/>
        </w:rPr>
      </w:pPr>
      <w:r w:rsidRPr="00815C0F">
        <w:rPr>
          <w:rFonts w:asciiTheme="majorHAnsi" w:hAnsiTheme="majorHAnsi" w:cstheme="majorHAnsi"/>
        </w:rPr>
        <w:t>Funkcjonalność rozszerzonego wykrywania i reakcji</w:t>
      </w:r>
      <w:r w:rsidR="00EF7706">
        <w:rPr>
          <w:rFonts w:asciiTheme="majorHAnsi" w:hAnsiTheme="majorHAnsi" w:cstheme="majorHAnsi"/>
        </w:rPr>
        <w:t>:</w:t>
      </w:r>
    </w:p>
    <w:p w14:paraId="1BCE85FE" w14:textId="77777777" w:rsidR="00C05988" w:rsidRDefault="00EF7706">
      <w:pPr>
        <w:numPr>
          <w:ilvl w:val="0"/>
          <w:numId w:val="93"/>
        </w:numPr>
        <w:rPr>
          <w:rFonts w:asciiTheme="majorHAnsi" w:hAnsiTheme="majorHAnsi" w:cstheme="majorHAnsi"/>
        </w:rPr>
      </w:pPr>
      <w:r>
        <w:rPr>
          <w:rFonts w:asciiTheme="majorHAnsi" w:hAnsiTheme="majorHAnsi" w:cstheme="majorHAnsi"/>
        </w:rPr>
        <w:t>s</w:t>
      </w:r>
      <w:r w:rsidR="00815C0F" w:rsidRPr="00815C0F">
        <w:rPr>
          <w:rFonts w:asciiTheme="majorHAnsi" w:hAnsiTheme="majorHAnsi" w:cstheme="majorHAnsi"/>
        </w:rPr>
        <w:t>ystem musi zapewniać wgląd w zdarzenia/dane w innych systemach bezpieczeństwa oraz identyfikować nieprawidłowe lub złośliwe działania poprzez korelację danych z tych systemów</w:t>
      </w:r>
      <w:r w:rsidR="00C05988">
        <w:rPr>
          <w:rFonts w:asciiTheme="majorHAnsi" w:hAnsiTheme="majorHAnsi" w:cstheme="majorHAnsi"/>
        </w:rPr>
        <w:t>:</w:t>
      </w:r>
    </w:p>
    <w:p w14:paraId="2A054559" w14:textId="73740CED" w:rsidR="00815C0F" w:rsidRPr="00C05988" w:rsidRDefault="00C05988" w:rsidP="00CC79F3">
      <w:pPr>
        <w:pStyle w:val="Akapitzlist"/>
        <w:numPr>
          <w:ilvl w:val="0"/>
          <w:numId w:val="170"/>
        </w:numPr>
        <w:rPr>
          <w:rFonts w:asciiTheme="majorHAnsi" w:hAnsiTheme="majorHAnsi" w:cstheme="majorHAnsi"/>
        </w:rPr>
      </w:pPr>
      <w:r>
        <w:rPr>
          <w:rFonts w:asciiTheme="majorHAnsi" w:hAnsiTheme="majorHAnsi" w:cstheme="majorHAnsi"/>
        </w:rPr>
        <w:t>z</w:t>
      </w:r>
      <w:r w:rsidR="00815C0F" w:rsidRPr="00C05988">
        <w:rPr>
          <w:rFonts w:asciiTheme="majorHAnsi" w:hAnsiTheme="majorHAnsi" w:cstheme="majorHAnsi"/>
        </w:rPr>
        <w:t>darzenia te, są rejestrowane, wyświetlane oraz wzbogacane o dodatkowe informacje w centralnym systemie zarządzającym jako wykryte incydenty</w:t>
      </w:r>
      <w:r>
        <w:rPr>
          <w:rFonts w:asciiTheme="majorHAnsi" w:hAnsiTheme="majorHAnsi" w:cstheme="majorHAnsi"/>
        </w:rPr>
        <w:t>.</w:t>
      </w:r>
    </w:p>
    <w:p w14:paraId="274227C6" w14:textId="195D732E" w:rsidR="00815C0F" w:rsidRPr="00815C0F" w:rsidRDefault="008E6E9D">
      <w:pPr>
        <w:numPr>
          <w:ilvl w:val="0"/>
          <w:numId w:val="93"/>
        </w:numPr>
        <w:rPr>
          <w:rFonts w:asciiTheme="majorHAnsi" w:hAnsiTheme="majorHAnsi" w:cstheme="majorHAnsi"/>
        </w:rPr>
      </w:pPr>
      <w:r>
        <w:rPr>
          <w:rFonts w:asciiTheme="majorHAnsi" w:hAnsiTheme="majorHAnsi" w:cstheme="majorHAnsi"/>
        </w:rPr>
        <w:t>s</w:t>
      </w:r>
      <w:r w:rsidR="00815C0F" w:rsidRPr="00815C0F">
        <w:rPr>
          <w:rFonts w:asciiTheme="majorHAnsi" w:hAnsiTheme="majorHAnsi" w:cstheme="majorHAnsi"/>
        </w:rPr>
        <w:t xml:space="preserve">ystem </w:t>
      </w:r>
      <w:r w:rsidR="00594C97">
        <w:rPr>
          <w:rFonts w:asciiTheme="majorHAnsi" w:hAnsiTheme="majorHAnsi" w:cstheme="majorHAnsi"/>
        </w:rPr>
        <w:t>musi</w:t>
      </w:r>
      <w:r w:rsidR="00815C0F" w:rsidRPr="00815C0F">
        <w:rPr>
          <w:rFonts w:asciiTheme="majorHAnsi" w:hAnsiTheme="majorHAnsi" w:cstheme="majorHAnsi"/>
        </w:rPr>
        <w:t xml:space="preserve"> minimalnie identyfikować/korelować oraz tworzyć incydenty dla następujących scenariuszy:  </w:t>
      </w:r>
    </w:p>
    <w:p w14:paraId="2FFC9280" w14:textId="6F3EB38B" w:rsidR="00815C0F" w:rsidRPr="00966EE3" w:rsidRDefault="008E6E9D">
      <w:pPr>
        <w:pStyle w:val="Akapitzlist"/>
        <w:numPr>
          <w:ilvl w:val="0"/>
          <w:numId w:val="94"/>
        </w:numPr>
        <w:rPr>
          <w:rFonts w:asciiTheme="majorHAnsi" w:hAnsiTheme="majorHAnsi" w:cstheme="majorHAnsi"/>
        </w:rPr>
      </w:pPr>
      <w:r>
        <w:rPr>
          <w:rFonts w:asciiTheme="majorHAnsi" w:hAnsiTheme="majorHAnsi" w:cstheme="majorHAnsi"/>
        </w:rPr>
        <w:t>i</w:t>
      </w:r>
      <w:r w:rsidR="00815C0F" w:rsidRPr="00966EE3">
        <w:rPr>
          <w:rFonts w:asciiTheme="majorHAnsi" w:hAnsiTheme="majorHAnsi" w:cstheme="majorHAnsi"/>
        </w:rPr>
        <w:t>dentyfikacja połączeń stacji końcowej w ciągu ostatnich 30 dni ze zidentyfikowanym połączeniem ze stroną z kategorii złośliwa strona internetowa</w:t>
      </w:r>
      <w:r w:rsidR="008359B9">
        <w:rPr>
          <w:rFonts w:asciiTheme="majorHAnsi" w:hAnsiTheme="majorHAnsi" w:cstheme="majorHAnsi"/>
        </w:rPr>
        <w:t>;</w:t>
      </w:r>
    </w:p>
    <w:p w14:paraId="078CFB7D" w14:textId="7DA5F282" w:rsidR="00815C0F" w:rsidRPr="00966EE3" w:rsidRDefault="008359B9">
      <w:pPr>
        <w:pStyle w:val="Akapitzlist"/>
        <w:numPr>
          <w:ilvl w:val="0"/>
          <w:numId w:val="94"/>
        </w:numPr>
        <w:rPr>
          <w:rFonts w:asciiTheme="majorHAnsi" w:hAnsiTheme="majorHAnsi" w:cstheme="majorHAnsi"/>
        </w:rPr>
      </w:pPr>
      <w:r>
        <w:rPr>
          <w:rFonts w:asciiTheme="majorHAnsi" w:hAnsiTheme="majorHAnsi" w:cstheme="majorHAnsi"/>
        </w:rPr>
        <w:t>i</w:t>
      </w:r>
      <w:r w:rsidR="00815C0F" w:rsidRPr="00966EE3">
        <w:rPr>
          <w:rFonts w:asciiTheme="majorHAnsi" w:hAnsiTheme="majorHAnsi" w:cstheme="majorHAnsi"/>
        </w:rPr>
        <w:t>dentyfikacja połączeń stacji końcowej w ciągu ostatnich 30 dni ze zidentyfikowanym adresem URL w otrzymanej poczcie z kategorii złośliwa strona internetowa</w:t>
      </w:r>
      <w:r w:rsidR="00FB4023">
        <w:rPr>
          <w:rFonts w:asciiTheme="majorHAnsi" w:hAnsiTheme="majorHAnsi" w:cstheme="majorHAnsi"/>
        </w:rPr>
        <w:t>;</w:t>
      </w:r>
    </w:p>
    <w:p w14:paraId="4698ACB9" w14:textId="1D6C30F9" w:rsidR="00815C0F" w:rsidRPr="00966EE3" w:rsidRDefault="00FB4023">
      <w:pPr>
        <w:pStyle w:val="Akapitzlist"/>
        <w:numPr>
          <w:ilvl w:val="0"/>
          <w:numId w:val="94"/>
        </w:numPr>
        <w:rPr>
          <w:rFonts w:asciiTheme="majorHAnsi" w:hAnsiTheme="majorHAnsi" w:cstheme="majorHAnsi"/>
        </w:rPr>
      </w:pPr>
      <w:r>
        <w:rPr>
          <w:rFonts w:asciiTheme="majorHAnsi" w:hAnsiTheme="majorHAnsi" w:cstheme="majorHAnsi"/>
        </w:rPr>
        <w:t>i</w:t>
      </w:r>
      <w:r w:rsidR="00815C0F" w:rsidRPr="00966EE3">
        <w:rPr>
          <w:rFonts w:asciiTheme="majorHAnsi" w:hAnsiTheme="majorHAnsi" w:cstheme="majorHAnsi"/>
        </w:rPr>
        <w:t>dentyfikacja obecności pliku na stacji końcowej w ciągu ostatnich 30 dni ze zidentyfikowanym plikiem w otrzymanej poczcie z kategorii zagrożenie</w:t>
      </w:r>
      <w:r>
        <w:rPr>
          <w:rFonts w:asciiTheme="majorHAnsi" w:hAnsiTheme="majorHAnsi" w:cstheme="majorHAnsi"/>
        </w:rPr>
        <w:t>.</w:t>
      </w:r>
    </w:p>
    <w:p w14:paraId="6A270587" w14:textId="34DE6A97" w:rsidR="00815C0F" w:rsidRPr="00815C0F" w:rsidRDefault="00FB4023">
      <w:pPr>
        <w:numPr>
          <w:ilvl w:val="0"/>
          <w:numId w:val="93"/>
        </w:numPr>
        <w:rPr>
          <w:rFonts w:asciiTheme="majorHAnsi" w:hAnsiTheme="majorHAnsi" w:cstheme="majorHAnsi"/>
        </w:rPr>
      </w:pPr>
      <w:r>
        <w:rPr>
          <w:rFonts w:asciiTheme="majorHAnsi" w:hAnsiTheme="majorHAnsi" w:cstheme="majorHAnsi"/>
        </w:rPr>
        <w:t>s</w:t>
      </w:r>
      <w:r w:rsidR="00815C0F" w:rsidRPr="00815C0F">
        <w:rPr>
          <w:rFonts w:asciiTheme="majorHAnsi" w:hAnsiTheme="majorHAnsi" w:cstheme="majorHAnsi"/>
        </w:rPr>
        <w:t>ystem w zakresie rozszerzonego wykrywania i reakcji musi integrować się z posiadanymi przez Zamawiającego rozwiązaniami firewall.</w:t>
      </w:r>
    </w:p>
    <w:p w14:paraId="45A0B12E" w14:textId="32A74943" w:rsidR="00815C0F" w:rsidRPr="00641FB0" w:rsidRDefault="00815C0F" w:rsidP="00815C0F">
      <w:pPr>
        <w:rPr>
          <w:rFonts w:asciiTheme="majorHAnsi" w:hAnsiTheme="majorHAnsi" w:cstheme="majorHAnsi"/>
          <w:b/>
          <w:bCs/>
        </w:rPr>
      </w:pPr>
      <w:r w:rsidRPr="00641FB0">
        <w:rPr>
          <w:rFonts w:asciiTheme="majorHAnsi" w:hAnsiTheme="majorHAnsi" w:cstheme="majorHAnsi"/>
          <w:b/>
          <w:bCs/>
        </w:rPr>
        <w:t>Obowiązkowa integracja pomiędzy systemami</w:t>
      </w:r>
      <w:r w:rsidR="005A2AA9">
        <w:rPr>
          <w:rFonts w:asciiTheme="majorHAnsi" w:hAnsiTheme="majorHAnsi" w:cstheme="majorHAnsi"/>
          <w:b/>
          <w:bCs/>
        </w:rPr>
        <w:t>.</w:t>
      </w:r>
    </w:p>
    <w:p w14:paraId="40BA1D3C" w14:textId="77777777" w:rsidR="00815C0F" w:rsidRPr="00815C0F" w:rsidRDefault="00815C0F">
      <w:pPr>
        <w:pStyle w:val="Akapitzlist"/>
        <w:numPr>
          <w:ilvl w:val="0"/>
          <w:numId w:val="40"/>
        </w:numPr>
        <w:rPr>
          <w:rFonts w:asciiTheme="majorHAnsi" w:hAnsiTheme="majorHAnsi" w:cstheme="majorHAnsi"/>
        </w:rPr>
      </w:pPr>
      <w:r w:rsidRPr="00815C0F">
        <w:rPr>
          <w:rFonts w:asciiTheme="majorHAnsi" w:hAnsiTheme="majorHAnsi" w:cstheme="majorHAnsi"/>
        </w:rPr>
        <w:t>Zamawiający oczekuje, że oferowane rozwiązanie ASB będzie integrować się z posiadanym przez Zamawiającego systemem NGFW. Integracja musi być przygotowana przez producentów zarówno oferowanego rozwiązania jak i posiadanego FW. </w:t>
      </w:r>
    </w:p>
    <w:p w14:paraId="3F005360" w14:textId="77777777" w:rsidR="00815C0F" w:rsidRPr="00270197" w:rsidRDefault="00815C0F" w:rsidP="00270197">
      <w:pPr>
        <w:ind w:firstLine="360"/>
        <w:rPr>
          <w:rFonts w:asciiTheme="majorHAnsi" w:hAnsiTheme="majorHAnsi" w:cstheme="majorHAnsi"/>
        </w:rPr>
      </w:pPr>
      <w:r w:rsidRPr="00270197">
        <w:rPr>
          <w:rFonts w:asciiTheme="majorHAnsi" w:hAnsiTheme="majorHAnsi" w:cstheme="majorHAnsi"/>
        </w:rPr>
        <w:t>Zakres integracji: </w:t>
      </w:r>
    </w:p>
    <w:p w14:paraId="0A8B55C8" w14:textId="77777777" w:rsidR="00815C0F" w:rsidRPr="00815C0F" w:rsidRDefault="00815C0F">
      <w:pPr>
        <w:pStyle w:val="Akapitzlist"/>
        <w:numPr>
          <w:ilvl w:val="0"/>
          <w:numId w:val="95"/>
        </w:numPr>
        <w:rPr>
          <w:rFonts w:asciiTheme="majorHAnsi" w:hAnsiTheme="majorHAnsi" w:cstheme="majorHAnsi"/>
        </w:rPr>
      </w:pPr>
      <w:r w:rsidRPr="00815C0F">
        <w:rPr>
          <w:rFonts w:asciiTheme="majorHAnsi" w:hAnsiTheme="majorHAnsi" w:cstheme="majorHAnsi"/>
        </w:rPr>
        <w:t>pełne wsparcie dla podejścia ZTNA (ang: Zero Trust Network Access). Minimalny zakres: </w:t>
      </w:r>
    </w:p>
    <w:p w14:paraId="1E668D36" w14:textId="72B8F150" w:rsidR="00815C0F" w:rsidRPr="00270197" w:rsidRDefault="00CC2EB3">
      <w:pPr>
        <w:pStyle w:val="Akapitzlist"/>
        <w:numPr>
          <w:ilvl w:val="0"/>
          <w:numId w:val="96"/>
        </w:numPr>
        <w:rPr>
          <w:rFonts w:asciiTheme="majorHAnsi" w:hAnsiTheme="majorHAnsi" w:cstheme="majorHAnsi"/>
        </w:rPr>
      </w:pPr>
      <w:r>
        <w:rPr>
          <w:rFonts w:asciiTheme="majorHAnsi" w:hAnsiTheme="majorHAnsi" w:cstheme="majorHAnsi"/>
        </w:rPr>
        <w:lastRenderedPageBreak/>
        <w:t>r</w:t>
      </w:r>
      <w:r w:rsidR="00815C0F" w:rsidRPr="00270197">
        <w:rPr>
          <w:rFonts w:asciiTheme="majorHAnsi" w:hAnsiTheme="majorHAnsi" w:cstheme="majorHAnsi"/>
        </w:rPr>
        <w:t>ozpoznawanie i synchronizacja zalogowanego użytkownika na stacji roboczej z tablicą mapowania użytkownik</w:t>
      </w:r>
      <w:r>
        <w:rPr>
          <w:rFonts w:asciiTheme="majorHAnsi" w:hAnsiTheme="majorHAnsi" w:cstheme="majorHAnsi"/>
        </w:rPr>
        <w:t xml:space="preserve"> </w:t>
      </w:r>
      <w:r w:rsidR="00815C0F" w:rsidRPr="00270197">
        <w:rPr>
          <w:rFonts w:asciiTheme="majorHAnsi" w:hAnsiTheme="majorHAnsi" w:cstheme="majorHAnsi"/>
        </w:rPr>
        <w:t>-</w:t>
      </w:r>
      <w:r>
        <w:rPr>
          <w:rFonts w:asciiTheme="majorHAnsi" w:hAnsiTheme="majorHAnsi" w:cstheme="majorHAnsi"/>
        </w:rPr>
        <w:t xml:space="preserve"> </w:t>
      </w:r>
      <w:r w:rsidR="00815C0F" w:rsidRPr="00270197">
        <w:rPr>
          <w:rFonts w:asciiTheme="majorHAnsi" w:hAnsiTheme="majorHAnsi" w:cstheme="majorHAnsi"/>
        </w:rPr>
        <w:t>adres IP na NGFW</w:t>
      </w:r>
      <w:r>
        <w:rPr>
          <w:rFonts w:asciiTheme="majorHAnsi" w:hAnsiTheme="majorHAnsi" w:cstheme="majorHAnsi"/>
        </w:rPr>
        <w:t>;</w:t>
      </w:r>
    </w:p>
    <w:p w14:paraId="5F4402E4" w14:textId="3D771438" w:rsidR="00815C0F" w:rsidRPr="00270197" w:rsidRDefault="00CC2EB3">
      <w:pPr>
        <w:pStyle w:val="Akapitzlist"/>
        <w:numPr>
          <w:ilvl w:val="0"/>
          <w:numId w:val="96"/>
        </w:numPr>
        <w:rPr>
          <w:rFonts w:asciiTheme="majorHAnsi" w:hAnsiTheme="majorHAnsi" w:cstheme="majorHAnsi"/>
        </w:rPr>
      </w:pPr>
      <w:r>
        <w:rPr>
          <w:rFonts w:asciiTheme="majorHAnsi" w:hAnsiTheme="majorHAnsi" w:cstheme="majorHAnsi"/>
        </w:rPr>
        <w:t>m</w:t>
      </w:r>
      <w:r w:rsidR="00815C0F" w:rsidRPr="00270197">
        <w:rPr>
          <w:rFonts w:asciiTheme="majorHAnsi" w:hAnsiTheme="majorHAnsi" w:cstheme="majorHAnsi"/>
        </w:rPr>
        <w:t>onitorowanie zgodności stacji z ustaloną polityką compliance i synchronizację tego stanu z NGFW w czasie do 5</w:t>
      </w:r>
      <w:r w:rsidR="0033739C">
        <w:rPr>
          <w:rFonts w:asciiTheme="majorHAnsi" w:hAnsiTheme="majorHAnsi" w:cstheme="majorHAnsi"/>
        </w:rPr>
        <w:t xml:space="preserve"> </w:t>
      </w:r>
      <w:r w:rsidR="00815C0F" w:rsidRPr="00270197">
        <w:rPr>
          <w:rFonts w:asciiTheme="majorHAnsi" w:hAnsiTheme="majorHAnsi" w:cstheme="majorHAnsi"/>
        </w:rPr>
        <w:t>minut</w:t>
      </w:r>
      <w:r w:rsidR="0033739C">
        <w:rPr>
          <w:rFonts w:asciiTheme="majorHAnsi" w:hAnsiTheme="majorHAnsi" w:cstheme="majorHAnsi"/>
        </w:rPr>
        <w:t>, w</w:t>
      </w:r>
      <w:r w:rsidR="00815C0F" w:rsidRPr="00270197">
        <w:rPr>
          <w:rFonts w:asciiTheme="majorHAnsi" w:hAnsiTheme="majorHAnsi" w:cstheme="majorHAnsi"/>
        </w:rPr>
        <w:t xml:space="preserve"> efekcie musi być możliwe przerwanie trwającego połączenia użytkownika w sytuacji zmiany stanu zgodności</w:t>
      </w:r>
      <w:r w:rsidR="0033739C">
        <w:rPr>
          <w:rFonts w:asciiTheme="majorHAnsi" w:hAnsiTheme="majorHAnsi" w:cstheme="majorHAnsi"/>
        </w:rPr>
        <w:t>;</w:t>
      </w:r>
    </w:p>
    <w:p w14:paraId="0FC782AE" w14:textId="77777777" w:rsidR="00AC29ED" w:rsidRPr="00AC29ED" w:rsidRDefault="00815C0F" w:rsidP="00AC29ED">
      <w:pPr>
        <w:pStyle w:val="Akapitzlist"/>
        <w:numPr>
          <w:ilvl w:val="0"/>
          <w:numId w:val="96"/>
        </w:numPr>
        <w:rPr>
          <w:rFonts w:asciiTheme="majorHAnsi" w:hAnsiTheme="majorHAnsi" w:cstheme="majorHAnsi"/>
        </w:rPr>
      </w:pPr>
      <w:r w:rsidRPr="00AC29ED">
        <w:rPr>
          <w:rFonts w:asciiTheme="majorHAnsi" w:hAnsiTheme="majorHAnsi" w:cstheme="majorHAnsi"/>
        </w:rPr>
        <w:t>wykonywani</w:t>
      </w:r>
      <w:r w:rsidR="00B91365" w:rsidRPr="00AC29ED">
        <w:rPr>
          <w:rFonts w:asciiTheme="majorHAnsi" w:hAnsiTheme="majorHAnsi" w:cstheme="majorHAnsi"/>
        </w:rPr>
        <w:t>e</w:t>
      </w:r>
      <w:r w:rsidRPr="00AC29ED">
        <w:rPr>
          <w:rFonts w:asciiTheme="majorHAnsi" w:hAnsiTheme="majorHAnsi" w:cstheme="majorHAnsi"/>
        </w:rPr>
        <w:t xml:space="preserve"> szyfrowanych połączeń do wewnętrznej sieci zależnie od stanu stacji w sposób przeźroczysty dla użytkownika</w:t>
      </w:r>
      <w:r w:rsidR="00AC29ED" w:rsidRPr="00AC29ED">
        <w:rPr>
          <w:rFonts w:asciiTheme="majorHAnsi" w:hAnsiTheme="majorHAnsi" w:cstheme="majorHAnsi"/>
        </w:rPr>
        <w:t>;</w:t>
      </w:r>
    </w:p>
    <w:p w14:paraId="7AC2DD77" w14:textId="5279B62F" w:rsidR="00815C0F" w:rsidRPr="00AC29ED" w:rsidRDefault="00E83082" w:rsidP="00CC79F3">
      <w:pPr>
        <w:pStyle w:val="Akapitzlist"/>
        <w:numPr>
          <w:ilvl w:val="0"/>
          <w:numId w:val="171"/>
        </w:numPr>
        <w:rPr>
          <w:rFonts w:asciiTheme="majorHAnsi" w:hAnsiTheme="majorHAnsi" w:cstheme="majorHAnsi"/>
        </w:rPr>
      </w:pPr>
      <w:r>
        <w:rPr>
          <w:rFonts w:asciiTheme="majorHAnsi" w:hAnsiTheme="majorHAnsi" w:cstheme="majorHAnsi"/>
        </w:rPr>
        <w:t>w</w:t>
      </w:r>
      <w:r w:rsidR="00815C0F" w:rsidRPr="00AC29ED">
        <w:rPr>
          <w:rFonts w:asciiTheme="majorHAnsi" w:hAnsiTheme="majorHAnsi" w:cstheme="majorHAnsi"/>
        </w:rPr>
        <w:t xml:space="preserve"> </w:t>
      </w:r>
      <w:r>
        <w:rPr>
          <w:rFonts w:asciiTheme="majorHAnsi" w:hAnsiTheme="majorHAnsi" w:cstheme="majorHAnsi"/>
        </w:rPr>
        <w:t>sytuacji</w:t>
      </w:r>
      <w:r w:rsidR="00815C0F" w:rsidRPr="00AC29ED">
        <w:rPr>
          <w:rFonts w:asciiTheme="majorHAnsi" w:hAnsiTheme="majorHAnsi" w:cstheme="majorHAnsi"/>
        </w:rPr>
        <w:t xml:space="preserve"> wykrycia niebezpiecznej komunikacji ze stacji roboczej musi być możliwość za blokowania takiej komunikacji na posiadanym przez Zamawiającego NGFW poprzez dostępną i gotową integrację</w:t>
      </w:r>
      <w:r>
        <w:rPr>
          <w:rFonts w:asciiTheme="majorHAnsi" w:hAnsiTheme="majorHAnsi" w:cstheme="majorHAnsi"/>
        </w:rPr>
        <w:t>.</w:t>
      </w:r>
    </w:p>
    <w:p w14:paraId="20B70CD4" w14:textId="77777777" w:rsidR="00815C0F" w:rsidRPr="00815C0F" w:rsidRDefault="00815C0F">
      <w:pPr>
        <w:pStyle w:val="paragraph"/>
        <w:numPr>
          <w:ilvl w:val="0"/>
          <w:numId w:val="40"/>
        </w:numPr>
        <w:spacing w:before="0" w:beforeAutospacing="0" w:after="0" w:afterAutospacing="0"/>
        <w:textAlignment w:val="baseline"/>
        <w:rPr>
          <w:rFonts w:asciiTheme="majorHAnsi" w:hAnsiTheme="majorHAnsi" w:cstheme="majorHAnsi"/>
        </w:rPr>
      </w:pPr>
      <w:r w:rsidRPr="00815C0F">
        <w:rPr>
          <w:rFonts w:asciiTheme="majorHAnsi" w:hAnsiTheme="majorHAnsi" w:cstheme="majorHAnsi"/>
        </w:rPr>
        <w:t>Zamawiający oczekuje, że oferowane rozwiązanie ASB integrować się będzie z oferowanym rozwiązaniem sandbox, musi być możliwość wysyłania plików przez ASB do analizy w oferowanym sandbox. Integracja musi być przygotowana przez producentów rozwiązań. </w:t>
      </w:r>
    </w:p>
    <w:p w14:paraId="2973D864" w14:textId="77777777" w:rsidR="00815C0F" w:rsidRPr="00815C0F" w:rsidRDefault="00815C0F">
      <w:pPr>
        <w:pStyle w:val="paragraph"/>
        <w:numPr>
          <w:ilvl w:val="0"/>
          <w:numId w:val="40"/>
        </w:numPr>
        <w:spacing w:before="0" w:beforeAutospacing="0" w:after="0" w:afterAutospacing="0"/>
        <w:textAlignment w:val="baseline"/>
        <w:rPr>
          <w:rFonts w:asciiTheme="majorHAnsi" w:hAnsiTheme="majorHAnsi" w:cstheme="majorHAnsi"/>
        </w:rPr>
      </w:pPr>
      <w:r w:rsidRPr="00815C0F">
        <w:rPr>
          <w:rFonts w:asciiTheme="majorHAnsi" w:hAnsiTheme="majorHAnsi" w:cstheme="majorHAnsi"/>
        </w:rPr>
        <w:t>Wymagana jest możliwość pobierania aktywności stacji, na której jest zainstalowany agent, z oferowanego systemu SIEM. Informacja ta musi brać udział w ocenie komunikacji danej stacji w oparciu o zewnętrzne źródło, jakim jest SIEM. Integracja musi być przygotowana przez producentów rozwiązań. </w:t>
      </w:r>
    </w:p>
    <w:p w14:paraId="4BF6EC1E" w14:textId="4EEC6216" w:rsidR="00815C0F" w:rsidRPr="00A2567B" w:rsidRDefault="00815C0F" w:rsidP="00A2567B">
      <w:pPr>
        <w:rPr>
          <w:b/>
          <w:bCs/>
        </w:rPr>
      </w:pPr>
      <w:bookmarkStart w:id="46" w:name="_Toc210986335"/>
      <w:r w:rsidRPr="00A2567B">
        <w:rPr>
          <w:b/>
          <w:bCs/>
        </w:rPr>
        <w:t>Wymiarowanie i licencjonowanie</w:t>
      </w:r>
      <w:bookmarkEnd w:id="46"/>
      <w:r w:rsidR="00A2567B">
        <w:rPr>
          <w:b/>
          <w:bCs/>
        </w:rPr>
        <w:t>.</w:t>
      </w:r>
    </w:p>
    <w:p w14:paraId="5ACD1C9B" w14:textId="77777777" w:rsidR="00815C0F" w:rsidRPr="0019424B" w:rsidRDefault="00815C0F" w:rsidP="00815C0F">
      <w:pPr>
        <w:rPr>
          <w:rFonts w:asciiTheme="majorHAnsi" w:hAnsiTheme="majorHAnsi" w:cstheme="majorHAnsi"/>
        </w:rPr>
      </w:pPr>
      <w:r w:rsidRPr="0019424B">
        <w:rPr>
          <w:rFonts w:asciiTheme="majorHAnsi" w:hAnsiTheme="majorHAnsi" w:cstheme="majorHAnsi"/>
        </w:rPr>
        <w:t xml:space="preserve">W ramach zapytania dostarczone zostaną licencje upoważniające do korzystania z aktualnych baz funkcji ochronnych producenta i serwisów przez </w:t>
      </w:r>
      <w:r w:rsidRPr="0019424B">
        <w:rPr>
          <w:rFonts w:asciiTheme="majorHAnsi" w:hAnsiTheme="majorHAnsi" w:cstheme="majorHAnsi"/>
          <w:noProof/>
        </w:rPr>
        <w:t xml:space="preserve">okres 5 lat od dnia odbioru końcowego. </w:t>
      </w:r>
      <w:r w:rsidRPr="0019424B">
        <w:rPr>
          <w:rFonts w:asciiTheme="majorHAnsi" w:hAnsiTheme="majorHAnsi" w:cstheme="majorHAnsi"/>
        </w:rPr>
        <w:t>Licencje muszą obejmować co najmniej następujące funkcjonalności:</w:t>
      </w:r>
    </w:p>
    <w:p w14:paraId="09CF3AC2" w14:textId="6DA27E1C" w:rsidR="00815C0F" w:rsidRPr="0019424B" w:rsidRDefault="00AF3FA3">
      <w:pPr>
        <w:pStyle w:val="Tabelapozycja"/>
        <w:numPr>
          <w:ilvl w:val="0"/>
          <w:numId w:val="42"/>
        </w:numPr>
        <w:spacing w:before="0"/>
        <w:rPr>
          <w:rFonts w:asciiTheme="majorHAnsi" w:hAnsiTheme="majorHAnsi" w:cstheme="majorHAnsi"/>
          <w:noProof/>
          <w:sz w:val="24"/>
          <w:szCs w:val="24"/>
        </w:rPr>
      </w:pPr>
      <w:r>
        <w:rPr>
          <w:rFonts w:asciiTheme="majorHAnsi" w:hAnsiTheme="majorHAnsi" w:cstheme="majorHAnsi"/>
          <w:noProof/>
          <w:sz w:val="24"/>
          <w:szCs w:val="24"/>
        </w:rPr>
        <w:t>U</w:t>
      </w:r>
      <w:r w:rsidR="00815C0F" w:rsidRPr="0019424B">
        <w:rPr>
          <w:rFonts w:asciiTheme="majorHAnsi" w:hAnsiTheme="majorHAnsi" w:cstheme="majorHAnsi"/>
          <w:noProof/>
          <w:sz w:val="24"/>
          <w:szCs w:val="24"/>
        </w:rPr>
        <w:t xml:space="preserve">możliwiające zainstalowanie i centralne zarządzanie </w:t>
      </w:r>
      <w:r w:rsidR="00815C0F" w:rsidRPr="00C90D4C">
        <w:rPr>
          <w:rFonts w:asciiTheme="majorHAnsi" w:hAnsiTheme="majorHAnsi" w:cstheme="majorHAnsi"/>
          <w:noProof/>
          <w:sz w:val="24"/>
          <w:szCs w:val="24"/>
        </w:rPr>
        <w:t>900</w:t>
      </w:r>
      <w:r w:rsidR="00815C0F" w:rsidRPr="0019424B">
        <w:rPr>
          <w:rFonts w:asciiTheme="majorHAnsi" w:hAnsiTheme="majorHAnsi" w:cstheme="majorHAnsi"/>
          <w:noProof/>
          <w:sz w:val="24"/>
          <w:szCs w:val="24"/>
        </w:rPr>
        <w:t xml:space="preserve"> stacjami końcowymi (bez względu na to, czy oprogramowanie zostanie zainstalowane na systemach typu PC, czy systemach serwerowych)</w:t>
      </w:r>
      <w:r>
        <w:rPr>
          <w:rFonts w:asciiTheme="majorHAnsi" w:hAnsiTheme="majorHAnsi" w:cstheme="majorHAnsi"/>
          <w:noProof/>
          <w:sz w:val="24"/>
          <w:szCs w:val="24"/>
        </w:rPr>
        <w:t>.</w:t>
      </w:r>
    </w:p>
    <w:p w14:paraId="6E0DCCC9" w14:textId="0AF6F17C" w:rsidR="00815C0F" w:rsidRPr="0019424B" w:rsidRDefault="00AF3FA3">
      <w:pPr>
        <w:pStyle w:val="Tabelapozycja"/>
        <w:numPr>
          <w:ilvl w:val="0"/>
          <w:numId w:val="42"/>
        </w:numPr>
        <w:spacing w:before="0"/>
        <w:rPr>
          <w:rFonts w:asciiTheme="majorHAnsi" w:hAnsiTheme="majorHAnsi" w:cstheme="majorHAnsi"/>
          <w:noProof/>
          <w:sz w:val="24"/>
          <w:szCs w:val="24"/>
        </w:rPr>
      </w:pPr>
      <w:r>
        <w:rPr>
          <w:rFonts w:asciiTheme="majorHAnsi" w:hAnsiTheme="majorHAnsi" w:cstheme="majorHAnsi"/>
          <w:noProof/>
          <w:sz w:val="24"/>
          <w:szCs w:val="24"/>
        </w:rPr>
        <w:t>P</w:t>
      </w:r>
      <w:r w:rsidR="00815C0F" w:rsidRPr="0019424B">
        <w:rPr>
          <w:rFonts w:asciiTheme="majorHAnsi" w:hAnsiTheme="majorHAnsi" w:cstheme="majorHAnsi"/>
          <w:noProof/>
          <w:sz w:val="24"/>
          <w:szCs w:val="24"/>
        </w:rPr>
        <w:t>odstawowe funkcjonalności systemu bezpieczeństwa:</w:t>
      </w:r>
    </w:p>
    <w:p w14:paraId="22763096" w14:textId="5B8A56A8" w:rsidR="00815C0F" w:rsidRPr="0019424B" w:rsidRDefault="00482A93">
      <w:pPr>
        <w:pStyle w:val="Tabelapozycja"/>
        <w:numPr>
          <w:ilvl w:val="1"/>
          <w:numId w:val="133"/>
        </w:numPr>
        <w:spacing w:before="0"/>
        <w:rPr>
          <w:rFonts w:asciiTheme="majorHAnsi" w:hAnsiTheme="majorHAnsi" w:cstheme="majorHAnsi"/>
          <w:noProof/>
          <w:sz w:val="24"/>
          <w:szCs w:val="24"/>
        </w:rPr>
      </w:pPr>
      <w:r>
        <w:rPr>
          <w:rFonts w:asciiTheme="majorHAnsi" w:hAnsiTheme="majorHAnsi" w:cstheme="majorHAnsi"/>
          <w:noProof/>
          <w:sz w:val="24"/>
          <w:szCs w:val="24"/>
        </w:rPr>
        <w:t>f</w:t>
      </w:r>
      <w:r w:rsidR="00815C0F" w:rsidRPr="0019424B">
        <w:rPr>
          <w:rFonts w:asciiTheme="majorHAnsi" w:hAnsiTheme="majorHAnsi" w:cstheme="majorHAnsi"/>
          <w:noProof/>
          <w:sz w:val="24"/>
          <w:szCs w:val="24"/>
        </w:rPr>
        <w:t>iltrowanie adresów URL</w:t>
      </w:r>
      <w:r>
        <w:rPr>
          <w:rFonts w:asciiTheme="majorHAnsi" w:hAnsiTheme="majorHAnsi" w:cstheme="majorHAnsi"/>
          <w:noProof/>
          <w:sz w:val="24"/>
          <w:szCs w:val="24"/>
        </w:rPr>
        <w:t>;</w:t>
      </w:r>
    </w:p>
    <w:p w14:paraId="2B329DD2" w14:textId="4F31F9B7" w:rsidR="00815C0F" w:rsidRPr="0019424B" w:rsidRDefault="00815C0F">
      <w:pPr>
        <w:pStyle w:val="Tabelapozycja"/>
        <w:numPr>
          <w:ilvl w:val="1"/>
          <w:numId w:val="133"/>
        </w:numPr>
        <w:spacing w:before="0"/>
        <w:rPr>
          <w:rFonts w:asciiTheme="majorHAnsi" w:hAnsiTheme="majorHAnsi" w:cstheme="majorHAnsi"/>
          <w:noProof/>
          <w:sz w:val="24"/>
          <w:szCs w:val="24"/>
        </w:rPr>
      </w:pPr>
      <w:r w:rsidRPr="0019424B">
        <w:rPr>
          <w:rFonts w:asciiTheme="majorHAnsi" w:hAnsiTheme="majorHAnsi" w:cstheme="majorHAnsi"/>
          <w:noProof/>
          <w:sz w:val="24"/>
          <w:szCs w:val="24"/>
        </w:rPr>
        <w:t>zarządzani</w:t>
      </w:r>
      <w:r w:rsidR="00482A93">
        <w:rPr>
          <w:rFonts w:asciiTheme="majorHAnsi" w:hAnsiTheme="majorHAnsi" w:cstheme="majorHAnsi"/>
          <w:noProof/>
          <w:sz w:val="24"/>
          <w:szCs w:val="24"/>
        </w:rPr>
        <w:t>e</w:t>
      </w:r>
      <w:r w:rsidRPr="0019424B">
        <w:rPr>
          <w:rFonts w:asciiTheme="majorHAnsi" w:hAnsiTheme="majorHAnsi" w:cstheme="majorHAnsi"/>
          <w:noProof/>
          <w:sz w:val="24"/>
          <w:szCs w:val="24"/>
        </w:rPr>
        <w:t xml:space="preserve"> stacjami roboczymi i profilami VPN</w:t>
      </w:r>
      <w:r w:rsidR="00482A93">
        <w:rPr>
          <w:rFonts w:asciiTheme="majorHAnsi" w:hAnsiTheme="majorHAnsi" w:cstheme="majorHAnsi"/>
          <w:noProof/>
          <w:sz w:val="24"/>
          <w:szCs w:val="24"/>
        </w:rPr>
        <w:t>;</w:t>
      </w:r>
    </w:p>
    <w:p w14:paraId="4FDD4506" w14:textId="4B45D29F" w:rsidR="00815C0F" w:rsidRPr="0019424B" w:rsidRDefault="00815C0F">
      <w:pPr>
        <w:pStyle w:val="Tabelapozycja"/>
        <w:numPr>
          <w:ilvl w:val="1"/>
          <w:numId w:val="133"/>
        </w:numPr>
        <w:spacing w:before="0"/>
        <w:rPr>
          <w:rFonts w:asciiTheme="majorHAnsi" w:hAnsiTheme="majorHAnsi" w:cstheme="majorHAnsi"/>
          <w:noProof/>
          <w:sz w:val="24"/>
          <w:szCs w:val="24"/>
        </w:rPr>
      </w:pPr>
      <w:r w:rsidRPr="0019424B">
        <w:rPr>
          <w:rFonts w:asciiTheme="majorHAnsi" w:hAnsiTheme="majorHAnsi" w:cstheme="majorHAnsi"/>
          <w:noProof/>
          <w:sz w:val="24"/>
          <w:szCs w:val="24"/>
        </w:rPr>
        <w:t>wykonywani</w:t>
      </w:r>
      <w:r w:rsidR="00482A93">
        <w:rPr>
          <w:rFonts w:asciiTheme="majorHAnsi" w:hAnsiTheme="majorHAnsi" w:cstheme="majorHAnsi"/>
          <w:noProof/>
          <w:sz w:val="24"/>
          <w:szCs w:val="24"/>
        </w:rPr>
        <w:t>e</w:t>
      </w:r>
      <w:r w:rsidRPr="0019424B">
        <w:rPr>
          <w:rFonts w:asciiTheme="majorHAnsi" w:hAnsiTheme="majorHAnsi" w:cstheme="majorHAnsi"/>
          <w:noProof/>
          <w:sz w:val="24"/>
          <w:szCs w:val="24"/>
        </w:rPr>
        <w:t xml:space="preserve"> analizy podatności systemów operacyjnych i zainstalowanych aplikacji</w:t>
      </w:r>
      <w:r w:rsidR="00482A93">
        <w:rPr>
          <w:rFonts w:asciiTheme="majorHAnsi" w:hAnsiTheme="majorHAnsi" w:cstheme="majorHAnsi"/>
          <w:noProof/>
          <w:sz w:val="24"/>
          <w:szCs w:val="24"/>
        </w:rPr>
        <w:t>;</w:t>
      </w:r>
    </w:p>
    <w:p w14:paraId="76ADD8CF" w14:textId="072D6344" w:rsidR="00815C0F" w:rsidRPr="0019424B" w:rsidRDefault="00482A93">
      <w:pPr>
        <w:pStyle w:val="Tabelapozycja"/>
        <w:numPr>
          <w:ilvl w:val="1"/>
          <w:numId w:val="133"/>
        </w:numPr>
        <w:spacing w:before="0"/>
        <w:rPr>
          <w:rFonts w:asciiTheme="majorHAnsi" w:hAnsiTheme="majorHAnsi" w:cstheme="majorHAnsi"/>
          <w:noProof/>
          <w:sz w:val="24"/>
          <w:szCs w:val="24"/>
        </w:rPr>
      </w:pPr>
      <w:r>
        <w:rPr>
          <w:rFonts w:asciiTheme="majorHAnsi" w:hAnsiTheme="majorHAnsi" w:cstheme="majorHAnsi"/>
          <w:noProof/>
          <w:sz w:val="24"/>
          <w:szCs w:val="24"/>
        </w:rPr>
        <w:t>w</w:t>
      </w:r>
      <w:r w:rsidR="00815C0F" w:rsidRPr="0019424B">
        <w:rPr>
          <w:rFonts w:asciiTheme="majorHAnsi" w:hAnsiTheme="majorHAnsi" w:cstheme="majorHAnsi"/>
          <w:noProof/>
          <w:sz w:val="24"/>
          <w:szCs w:val="24"/>
        </w:rPr>
        <w:t>sparcie dla uwierzytelniania wieloskładnikowego</w:t>
      </w:r>
      <w:r>
        <w:rPr>
          <w:rFonts w:asciiTheme="majorHAnsi" w:hAnsiTheme="majorHAnsi" w:cstheme="majorHAnsi"/>
          <w:noProof/>
          <w:sz w:val="24"/>
          <w:szCs w:val="24"/>
        </w:rPr>
        <w:t>;</w:t>
      </w:r>
    </w:p>
    <w:p w14:paraId="0663710B" w14:textId="67CC8279" w:rsidR="00815C0F" w:rsidRPr="0019424B" w:rsidRDefault="00482A93">
      <w:pPr>
        <w:pStyle w:val="Tabelapozycja"/>
        <w:numPr>
          <w:ilvl w:val="1"/>
          <w:numId w:val="133"/>
        </w:numPr>
        <w:spacing w:before="0"/>
        <w:rPr>
          <w:rFonts w:asciiTheme="majorHAnsi" w:hAnsiTheme="majorHAnsi" w:cstheme="majorHAnsi"/>
          <w:noProof/>
          <w:sz w:val="24"/>
          <w:szCs w:val="24"/>
        </w:rPr>
      </w:pPr>
      <w:r>
        <w:rPr>
          <w:rFonts w:asciiTheme="majorHAnsi" w:hAnsiTheme="majorHAnsi" w:cstheme="majorHAnsi"/>
          <w:noProof/>
          <w:sz w:val="24"/>
          <w:szCs w:val="24"/>
        </w:rPr>
        <w:t>k</w:t>
      </w:r>
      <w:r w:rsidR="00815C0F" w:rsidRPr="0019424B">
        <w:rPr>
          <w:rFonts w:asciiTheme="majorHAnsi" w:hAnsiTheme="majorHAnsi" w:cstheme="majorHAnsi"/>
          <w:noProof/>
          <w:sz w:val="24"/>
          <w:szCs w:val="24"/>
        </w:rPr>
        <w:t>omponentu/agenta pozwalającego na wysyłanie informacji o aktualnie zalogowanym użytkowniku w ramach infrastruktury AD, pozwalającej na budowę transparentnego mechanizmu Single Sign On</w:t>
      </w:r>
      <w:r w:rsidR="00E51CCF">
        <w:rPr>
          <w:rFonts w:asciiTheme="majorHAnsi" w:hAnsiTheme="majorHAnsi" w:cstheme="majorHAnsi"/>
          <w:noProof/>
          <w:sz w:val="24"/>
          <w:szCs w:val="24"/>
        </w:rPr>
        <w:t>;</w:t>
      </w:r>
    </w:p>
    <w:p w14:paraId="2FF45F94" w14:textId="07739A5B" w:rsidR="00815C0F" w:rsidRPr="0019424B" w:rsidRDefault="00E51CCF">
      <w:pPr>
        <w:pStyle w:val="Tabelapozycja"/>
        <w:numPr>
          <w:ilvl w:val="1"/>
          <w:numId w:val="133"/>
        </w:numPr>
        <w:spacing w:before="0"/>
        <w:rPr>
          <w:rFonts w:asciiTheme="majorHAnsi" w:hAnsiTheme="majorHAnsi" w:cstheme="majorHAnsi"/>
          <w:noProof/>
          <w:sz w:val="24"/>
          <w:szCs w:val="24"/>
        </w:rPr>
      </w:pPr>
      <w:r>
        <w:rPr>
          <w:rFonts w:asciiTheme="majorHAnsi" w:hAnsiTheme="majorHAnsi" w:cstheme="majorHAnsi"/>
          <w:noProof/>
          <w:sz w:val="24"/>
          <w:szCs w:val="24"/>
        </w:rPr>
        <w:t>w</w:t>
      </w:r>
      <w:r w:rsidR="00815C0F" w:rsidRPr="0019424B">
        <w:rPr>
          <w:rFonts w:asciiTheme="majorHAnsi" w:hAnsiTheme="majorHAnsi" w:cstheme="majorHAnsi"/>
          <w:noProof/>
          <w:sz w:val="24"/>
          <w:szCs w:val="24"/>
        </w:rPr>
        <w:t>ykorzystanie usługi Sandbox utrzymywanej w chmurze producenta</w:t>
      </w:r>
      <w:r>
        <w:rPr>
          <w:rFonts w:asciiTheme="majorHAnsi" w:hAnsiTheme="majorHAnsi" w:cstheme="majorHAnsi"/>
          <w:noProof/>
          <w:sz w:val="24"/>
          <w:szCs w:val="24"/>
        </w:rPr>
        <w:t>;</w:t>
      </w:r>
    </w:p>
    <w:p w14:paraId="4D038D87" w14:textId="7714FE06" w:rsidR="00815C0F" w:rsidRPr="0019424B" w:rsidRDefault="00E51CCF">
      <w:pPr>
        <w:pStyle w:val="Tabelapozycja"/>
        <w:numPr>
          <w:ilvl w:val="1"/>
          <w:numId w:val="133"/>
        </w:numPr>
        <w:spacing w:before="0"/>
        <w:rPr>
          <w:rFonts w:asciiTheme="majorHAnsi" w:hAnsiTheme="majorHAnsi" w:cstheme="majorHAnsi"/>
          <w:noProof/>
          <w:sz w:val="24"/>
          <w:szCs w:val="24"/>
        </w:rPr>
      </w:pPr>
      <w:r>
        <w:rPr>
          <w:rFonts w:asciiTheme="majorHAnsi" w:hAnsiTheme="majorHAnsi" w:cstheme="majorHAnsi"/>
          <w:noProof/>
          <w:sz w:val="24"/>
          <w:szCs w:val="24"/>
        </w:rPr>
        <w:t>z</w:t>
      </w:r>
      <w:r w:rsidR="00815C0F" w:rsidRPr="0019424B">
        <w:rPr>
          <w:rFonts w:asciiTheme="majorHAnsi" w:hAnsiTheme="majorHAnsi" w:cstheme="majorHAnsi"/>
          <w:noProof/>
          <w:sz w:val="24"/>
          <w:szCs w:val="24"/>
        </w:rPr>
        <w:t>automatyzowana kwarantanna</w:t>
      </w:r>
      <w:r>
        <w:rPr>
          <w:rFonts w:asciiTheme="majorHAnsi" w:hAnsiTheme="majorHAnsi" w:cstheme="majorHAnsi"/>
          <w:noProof/>
          <w:sz w:val="24"/>
          <w:szCs w:val="24"/>
        </w:rPr>
        <w:t>;</w:t>
      </w:r>
    </w:p>
    <w:p w14:paraId="1C5948F0" w14:textId="631B9673" w:rsidR="00815C0F" w:rsidRPr="0019424B" w:rsidRDefault="00E51CCF">
      <w:pPr>
        <w:pStyle w:val="Tabelapozycja"/>
        <w:numPr>
          <w:ilvl w:val="1"/>
          <w:numId w:val="133"/>
        </w:numPr>
        <w:spacing w:before="0"/>
        <w:rPr>
          <w:rFonts w:asciiTheme="majorHAnsi" w:hAnsiTheme="majorHAnsi" w:cstheme="majorHAnsi"/>
          <w:noProof/>
          <w:sz w:val="24"/>
          <w:szCs w:val="24"/>
        </w:rPr>
      </w:pPr>
      <w:r>
        <w:rPr>
          <w:rFonts w:asciiTheme="majorHAnsi" w:hAnsiTheme="majorHAnsi" w:cstheme="majorHAnsi"/>
          <w:noProof/>
          <w:sz w:val="24"/>
          <w:szCs w:val="24"/>
        </w:rPr>
        <w:t>l</w:t>
      </w:r>
      <w:r w:rsidR="00815C0F" w:rsidRPr="0019424B">
        <w:rPr>
          <w:rFonts w:asciiTheme="majorHAnsi" w:hAnsiTheme="majorHAnsi" w:cstheme="majorHAnsi"/>
          <w:noProof/>
          <w:sz w:val="24"/>
          <w:szCs w:val="24"/>
        </w:rPr>
        <w:t>okalna, aplikacyjna zapora sieciowa</w:t>
      </w:r>
      <w:r>
        <w:rPr>
          <w:rFonts w:asciiTheme="majorHAnsi" w:hAnsiTheme="majorHAnsi" w:cstheme="majorHAnsi"/>
          <w:noProof/>
          <w:sz w:val="24"/>
          <w:szCs w:val="24"/>
        </w:rPr>
        <w:t>;</w:t>
      </w:r>
    </w:p>
    <w:p w14:paraId="284FF150" w14:textId="68831C9B" w:rsidR="00815C0F" w:rsidRPr="0019424B" w:rsidRDefault="00E51CCF">
      <w:pPr>
        <w:pStyle w:val="Tabelapozycja"/>
        <w:numPr>
          <w:ilvl w:val="1"/>
          <w:numId w:val="133"/>
        </w:numPr>
        <w:spacing w:before="0"/>
        <w:rPr>
          <w:rFonts w:asciiTheme="majorHAnsi" w:hAnsiTheme="majorHAnsi" w:cstheme="majorHAnsi"/>
          <w:noProof/>
          <w:sz w:val="24"/>
          <w:szCs w:val="24"/>
        </w:rPr>
      </w:pPr>
      <w:r>
        <w:rPr>
          <w:rFonts w:asciiTheme="majorHAnsi" w:hAnsiTheme="majorHAnsi" w:cstheme="majorHAnsi"/>
          <w:noProof/>
          <w:sz w:val="24"/>
          <w:szCs w:val="24"/>
        </w:rPr>
        <w:t>o</w:t>
      </w:r>
      <w:r w:rsidR="00815C0F" w:rsidRPr="0019424B">
        <w:rPr>
          <w:rFonts w:asciiTheme="majorHAnsi" w:hAnsiTheme="majorHAnsi" w:cstheme="majorHAnsi"/>
          <w:noProof/>
          <w:sz w:val="24"/>
          <w:szCs w:val="24"/>
        </w:rPr>
        <w:t xml:space="preserve">chrona </w:t>
      </w:r>
      <w:r>
        <w:rPr>
          <w:rFonts w:asciiTheme="majorHAnsi" w:hAnsiTheme="majorHAnsi" w:cstheme="majorHAnsi"/>
          <w:noProof/>
          <w:sz w:val="24"/>
          <w:szCs w:val="24"/>
        </w:rPr>
        <w:t>r</w:t>
      </w:r>
      <w:r w:rsidR="00815C0F" w:rsidRPr="0019424B">
        <w:rPr>
          <w:rFonts w:asciiTheme="majorHAnsi" w:hAnsiTheme="majorHAnsi" w:cstheme="majorHAnsi"/>
          <w:noProof/>
          <w:sz w:val="24"/>
          <w:szCs w:val="24"/>
        </w:rPr>
        <w:t>ansomware dla stacji roboczych Windows</w:t>
      </w:r>
      <w:r>
        <w:rPr>
          <w:rFonts w:asciiTheme="majorHAnsi" w:hAnsiTheme="majorHAnsi" w:cstheme="majorHAnsi"/>
          <w:noProof/>
          <w:sz w:val="24"/>
          <w:szCs w:val="24"/>
        </w:rPr>
        <w:t>;</w:t>
      </w:r>
    </w:p>
    <w:p w14:paraId="1DE9408A" w14:textId="32403B03" w:rsidR="00815C0F" w:rsidRPr="0019424B" w:rsidRDefault="00E51CCF">
      <w:pPr>
        <w:pStyle w:val="Tabelapozycja"/>
        <w:numPr>
          <w:ilvl w:val="1"/>
          <w:numId w:val="133"/>
        </w:numPr>
        <w:spacing w:before="0"/>
        <w:rPr>
          <w:rFonts w:asciiTheme="majorHAnsi" w:hAnsiTheme="majorHAnsi" w:cstheme="majorHAnsi"/>
          <w:noProof/>
          <w:sz w:val="24"/>
          <w:szCs w:val="24"/>
        </w:rPr>
      </w:pPr>
      <w:r>
        <w:rPr>
          <w:rFonts w:asciiTheme="majorHAnsi" w:hAnsiTheme="majorHAnsi" w:cstheme="majorHAnsi"/>
          <w:noProof/>
          <w:sz w:val="24"/>
          <w:szCs w:val="24"/>
        </w:rPr>
        <w:t>k</w:t>
      </w:r>
      <w:r w:rsidR="00815C0F" w:rsidRPr="0019424B">
        <w:rPr>
          <w:rFonts w:asciiTheme="majorHAnsi" w:hAnsiTheme="majorHAnsi" w:cstheme="majorHAnsi"/>
          <w:noProof/>
          <w:sz w:val="24"/>
          <w:szCs w:val="24"/>
        </w:rPr>
        <w:t>ontrola urządzeń USB</w:t>
      </w:r>
      <w:r>
        <w:rPr>
          <w:rFonts w:asciiTheme="majorHAnsi" w:hAnsiTheme="majorHAnsi" w:cstheme="majorHAnsi"/>
          <w:noProof/>
          <w:sz w:val="24"/>
          <w:szCs w:val="24"/>
        </w:rPr>
        <w:t>;</w:t>
      </w:r>
    </w:p>
    <w:p w14:paraId="185DA3A2" w14:textId="5EAE372C" w:rsidR="00815C0F" w:rsidRPr="0019424B" w:rsidRDefault="00E51CCF">
      <w:pPr>
        <w:pStyle w:val="Tabelapozycja"/>
        <w:numPr>
          <w:ilvl w:val="1"/>
          <w:numId w:val="133"/>
        </w:numPr>
        <w:spacing w:before="0"/>
        <w:rPr>
          <w:rFonts w:asciiTheme="majorHAnsi" w:hAnsiTheme="majorHAnsi" w:cstheme="majorHAnsi"/>
          <w:noProof/>
          <w:sz w:val="24"/>
          <w:szCs w:val="24"/>
        </w:rPr>
      </w:pPr>
      <w:r>
        <w:rPr>
          <w:rFonts w:asciiTheme="majorHAnsi" w:hAnsiTheme="majorHAnsi" w:cstheme="majorHAnsi"/>
          <w:noProof/>
          <w:sz w:val="24"/>
          <w:szCs w:val="24"/>
        </w:rPr>
        <w:t>i</w:t>
      </w:r>
      <w:r w:rsidR="00815C0F" w:rsidRPr="0019424B">
        <w:rPr>
          <w:rFonts w:asciiTheme="majorHAnsi" w:hAnsiTheme="majorHAnsi" w:cstheme="majorHAnsi"/>
          <w:noProof/>
          <w:sz w:val="24"/>
          <w:szCs w:val="24"/>
        </w:rPr>
        <w:t>nwentaryzacja zainstalowanych aplikacji</w:t>
      </w:r>
      <w:r>
        <w:rPr>
          <w:rFonts w:asciiTheme="majorHAnsi" w:hAnsiTheme="majorHAnsi" w:cstheme="majorHAnsi"/>
          <w:noProof/>
          <w:sz w:val="24"/>
          <w:szCs w:val="24"/>
        </w:rPr>
        <w:t>;</w:t>
      </w:r>
    </w:p>
    <w:p w14:paraId="5B5B4BDA" w14:textId="77777777" w:rsidR="00815C0F" w:rsidRPr="0019424B" w:rsidRDefault="00815C0F">
      <w:pPr>
        <w:pStyle w:val="Tabelapozycja"/>
        <w:numPr>
          <w:ilvl w:val="0"/>
          <w:numId w:val="42"/>
        </w:numPr>
        <w:spacing w:before="0"/>
        <w:rPr>
          <w:rFonts w:asciiTheme="majorHAnsi" w:hAnsiTheme="majorHAnsi" w:cstheme="majorHAnsi"/>
          <w:noProof/>
          <w:sz w:val="24"/>
          <w:szCs w:val="24"/>
        </w:rPr>
      </w:pPr>
      <w:r w:rsidRPr="0019424B">
        <w:rPr>
          <w:rFonts w:asciiTheme="majorHAnsi" w:hAnsiTheme="majorHAnsi" w:cstheme="majorHAnsi"/>
          <w:noProof/>
          <w:sz w:val="24"/>
          <w:szCs w:val="24"/>
        </w:rPr>
        <w:t>Funkcjonalności do zaawansowanego wykrywania zagrożeń umożliwiające</w:t>
      </w:r>
      <w:r w:rsidRPr="0019424B">
        <w:rPr>
          <w:rFonts w:asciiTheme="majorHAnsi" w:hAnsiTheme="majorHAnsi" w:cstheme="majorHAnsi"/>
          <w:sz w:val="24"/>
          <w:szCs w:val="24"/>
        </w:rPr>
        <w:t>:</w:t>
      </w:r>
    </w:p>
    <w:p w14:paraId="5879C768" w14:textId="723E6914" w:rsidR="00815C0F" w:rsidRPr="0019424B" w:rsidRDefault="00AF3FA3">
      <w:pPr>
        <w:pStyle w:val="Tabelapozycja"/>
        <w:numPr>
          <w:ilvl w:val="1"/>
          <w:numId w:val="134"/>
        </w:numPr>
        <w:spacing w:before="0"/>
        <w:rPr>
          <w:rFonts w:asciiTheme="majorHAnsi" w:hAnsiTheme="majorHAnsi" w:cstheme="majorHAnsi"/>
          <w:noProof/>
          <w:sz w:val="24"/>
          <w:szCs w:val="24"/>
        </w:rPr>
      </w:pPr>
      <w:r>
        <w:rPr>
          <w:rFonts w:asciiTheme="majorHAnsi" w:hAnsiTheme="majorHAnsi" w:cstheme="majorHAnsi"/>
          <w:sz w:val="24"/>
          <w:szCs w:val="24"/>
        </w:rPr>
        <w:t>w</w:t>
      </w:r>
      <w:r w:rsidR="00815C0F" w:rsidRPr="0019424B">
        <w:rPr>
          <w:rFonts w:asciiTheme="majorHAnsi" w:hAnsiTheme="majorHAnsi" w:cstheme="majorHAnsi"/>
          <w:sz w:val="24"/>
          <w:szCs w:val="24"/>
        </w:rPr>
        <w:t>ykrywania ataków typu „fileless” – bez użycia plików</w:t>
      </w:r>
      <w:r>
        <w:rPr>
          <w:rFonts w:asciiTheme="majorHAnsi" w:hAnsiTheme="majorHAnsi" w:cstheme="majorHAnsi"/>
          <w:sz w:val="24"/>
          <w:szCs w:val="24"/>
        </w:rPr>
        <w:t>;</w:t>
      </w:r>
    </w:p>
    <w:p w14:paraId="52E3B91F" w14:textId="179BDBDF" w:rsidR="00815C0F" w:rsidRPr="0019424B" w:rsidRDefault="00AF3FA3">
      <w:pPr>
        <w:pStyle w:val="Tabelapozycja"/>
        <w:numPr>
          <w:ilvl w:val="1"/>
          <w:numId w:val="134"/>
        </w:numPr>
        <w:spacing w:before="0"/>
        <w:rPr>
          <w:rFonts w:asciiTheme="majorHAnsi" w:hAnsiTheme="majorHAnsi" w:cstheme="majorHAnsi"/>
          <w:noProof/>
          <w:sz w:val="24"/>
          <w:szCs w:val="24"/>
        </w:rPr>
      </w:pPr>
      <w:r>
        <w:rPr>
          <w:rFonts w:asciiTheme="majorHAnsi" w:hAnsiTheme="majorHAnsi" w:cstheme="majorHAnsi"/>
          <w:sz w:val="24"/>
          <w:szCs w:val="24"/>
        </w:rPr>
        <w:lastRenderedPageBreak/>
        <w:t>p</w:t>
      </w:r>
      <w:r w:rsidR="00815C0F" w:rsidRPr="0019424B">
        <w:rPr>
          <w:rFonts w:asciiTheme="majorHAnsi" w:hAnsiTheme="majorHAnsi" w:cstheme="majorHAnsi"/>
          <w:sz w:val="24"/>
          <w:szCs w:val="24"/>
        </w:rPr>
        <w:t>rowadzenie proaktywnych działań analitycznych (threat hunting)</w:t>
      </w:r>
      <w:r>
        <w:rPr>
          <w:rFonts w:asciiTheme="majorHAnsi" w:hAnsiTheme="majorHAnsi" w:cstheme="majorHAnsi"/>
          <w:sz w:val="24"/>
          <w:szCs w:val="24"/>
        </w:rPr>
        <w:t>;</w:t>
      </w:r>
    </w:p>
    <w:p w14:paraId="0541BA06" w14:textId="4766393D" w:rsidR="00815C0F" w:rsidRPr="0019424B" w:rsidRDefault="00AF3FA3">
      <w:pPr>
        <w:pStyle w:val="Tabelapozycja"/>
        <w:numPr>
          <w:ilvl w:val="1"/>
          <w:numId w:val="134"/>
        </w:numPr>
        <w:spacing w:before="0"/>
        <w:rPr>
          <w:rFonts w:asciiTheme="majorHAnsi" w:hAnsiTheme="majorHAnsi" w:cstheme="majorHAnsi"/>
          <w:noProof/>
          <w:sz w:val="24"/>
          <w:szCs w:val="24"/>
        </w:rPr>
      </w:pPr>
      <w:r>
        <w:rPr>
          <w:rFonts w:asciiTheme="majorHAnsi" w:hAnsiTheme="majorHAnsi" w:cstheme="majorHAnsi"/>
          <w:noProof/>
          <w:sz w:val="24"/>
          <w:szCs w:val="24"/>
        </w:rPr>
        <w:t>p</w:t>
      </w:r>
      <w:r w:rsidR="00815C0F" w:rsidRPr="0019424B">
        <w:rPr>
          <w:rFonts w:asciiTheme="majorHAnsi" w:hAnsiTheme="majorHAnsi" w:cstheme="majorHAnsi"/>
          <w:noProof/>
          <w:sz w:val="24"/>
          <w:szCs w:val="24"/>
        </w:rPr>
        <w:t>odjęcie reakcji na incydenty bezpieczeństwa</w:t>
      </w:r>
      <w:r>
        <w:rPr>
          <w:rFonts w:asciiTheme="majorHAnsi" w:hAnsiTheme="majorHAnsi" w:cstheme="majorHAnsi"/>
          <w:noProof/>
          <w:sz w:val="24"/>
          <w:szCs w:val="24"/>
        </w:rPr>
        <w:t>;</w:t>
      </w:r>
    </w:p>
    <w:p w14:paraId="458A30E7" w14:textId="423B8E03" w:rsidR="00815C0F" w:rsidRPr="0019424B" w:rsidRDefault="00AF3FA3">
      <w:pPr>
        <w:pStyle w:val="Tabelapozycja"/>
        <w:numPr>
          <w:ilvl w:val="1"/>
          <w:numId w:val="134"/>
        </w:numPr>
        <w:spacing w:before="0"/>
        <w:rPr>
          <w:rFonts w:asciiTheme="majorHAnsi" w:hAnsiTheme="majorHAnsi" w:cstheme="majorHAnsi"/>
          <w:noProof/>
          <w:sz w:val="24"/>
          <w:szCs w:val="24"/>
        </w:rPr>
      </w:pPr>
      <w:r>
        <w:rPr>
          <w:rFonts w:asciiTheme="majorHAnsi" w:hAnsiTheme="majorHAnsi" w:cstheme="majorHAnsi"/>
          <w:noProof/>
          <w:sz w:val="24"/>
          <w:szCs w:val="24"/>
        </w:rPr>
        <w:t>z</w:t>
      </w:r>
      <w:r w:rsidR="00815C0F" w:rsidRPr="0019424B">
        <w:rPr>
          <w:rFonts w:asciiTheme="majorHAnsi" w:hAnsiTheme="majorHAnsi" w:cstheme="majorHAnsi"/>
          <w:noProof/>
          <w:sz w:val="24"/>
          <w:szCs w:val="24"/>
        </w:rPr>
        <w:t>dalny dostęp do chronionego urządzenia końcowego</w:t>
      </w:r>
      <w:r w:rsidR="0019424B">
        <w:rPr>
          <w:rFonts w:asciiTheme="majorHAnsi" w:hAnsiTheme="majorHAnsi" w:cstheme="majorHAnsi"/>
          <w:noProof/>
          <w:sz w:val="24"/>
          <w:szCs w:val="24"/>
        </w:rPr>
        <w:t>.</w:t>
      </w:r>
    </w:p>
    <w:p w14:paraId="6182D4A6" w14:textId="5A2102B5" w:rsidR="00815C0F" w:rsidRPr="00815C0F" w:rsidRDefault="00815C0F" w:rsidP="00777926">
      <w:pPr>
        <w:pStyle w:val="Nagwek2"/>
      </w:pPr>
      <w:bookmarkStart w:id="47" w:name="_Toc210986336"/>
      <w:bookmarkStart w:id="48" w:name="_Toc233287247"/>
      <w:r w:rsidRPr="00733107">
        <w:t>Skanery</w:t>
      </w:r>
      <w:r w:rsidRPr="00815C0F">
        <w:t xml:space="preserve"> podatności – dostarczenie usługi</w:t>
      </w:r>
      <w:bookmarkEnd w:id="47"/>
      <w:r w:rsidR="00553C7D">
        <w:t>.</w:t>
      </w:r>
      <w:bookmarkEnd w:id="48"/>
    </w:p>
    <w:p w14:paraId="7324D020"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Zamawiający oczekuje dostarczenia komponentów oraz usług oferujących następujące funkcjonalności:</w:t>
      </w:r>
    </w:p>
    <w:p w14:paraId="66514413" w14:textId="28FD59A9" w:rsidR="00815C0F" w:rsidRPr="00815C0F"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Automatyczne skanowanie sieci, serwerów, urządzeń końcowych i aplikacji</w:t>
      </w:r>
      <w:r w:rsidR="00D42E76">
        <w:rPr>
          <w:rFonts w:asciiTheme="majorHAnsi" w:hAnsiTheme="majorHAnsi" w:cstheme="majorHAnsi"/>
        </w:rPr>
        <w:t>.</w:t>
      </w:r>
    </w:p>
    <w:p w14:paraId="56AD6ED5" w14:textId="1A65665D" w:rsidR="00815C0F" w:rsidRPr="00815C0F"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System musi wspierać skanowanie zarówno urządzeń fizycznych, jak i wirtualnych.</w:t>
      </w:r>
    </w:p>
    <w:p w14:paraId="5681CABA" w14:textId="77777777" w:rsidR="00815C0F" w:rsidRPr="00815C0F"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Skanowanie musi obejmować protokoły TCP, UDP, SNMP, HTTP/S, SMB, RDP oraz inne typowe dla środowisk korporacyjnych.</w:t>
      </w:r>
    </w:p>
    <w:p w14:paraId="4C4B2A3F" w14:textId="77777777" w:rsidR="00815C0F" w:rsidRPr="00815C0F"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Skanowanie aplikacji musi obejmować aplikacje webowe, z uwzględnieniem OWASP Top 10.</w:t>
      </w:r>
    </w:p>
    <w:p w14:paraId="7AA08335" w14:textId="04E9B9AB" w:rsidR="00815C0F" w:rsidRPr="00815C0F"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System musi wykrywać nieaktualne wersje systemów operacyjnych, aplikacji oraz brakujące poprawki bezpieczeństwa</w:t>
      </w:r>
      <w:r w:rsidR="00473767">
        <w:rPr>
          <w:rFonts w:asciiTheme="majorHAnsi" w:hAnsiTheme="majorHAnsi" w:cstheme="majorHAnsi"/>
        </w:rPr>
        <w:t>.</w:t>
      </w:r>
    </w:p>
    <w:p w14:paraId="7AD67DAA" w14:textId="217B3BC4" w:rsidR="00815C0F" w:rsidRPr="00815C0F"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System musi identyfikować niezalecane konfiguracje (np. otwarte porty, słabe hasła, nieużywane konta, brak szyfrowania)</w:t>
      </w:r>
      <w:r w:rsidR="00473767">
        <w:rPr>
          <w:rFonts w:asciiTheme="majorHAnsi" w:hAnsiTheme="majorHAnsi" w:cstheme="majorHAnsi"/>
        </w:rPr>
        <w:t>.</w:t>
      </w:r>
    </w:p>
    <w:p w14:paraId="119FD4E0" w14:textId="160F2310" w:rsidR="00815C0F" w:rsidRPr="00815C0F"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Raportowanie wykrytych podatności wraz z oceną ich krytyczności (np. w skali CVSS)</w:t>
      </w:r>
      <w:r w:rsidR="00473767">
        <w:rPr>
          <w:rFonts w:asciiTheme="majorHAnsi" w:hAnsiTheme="majorHAnsi" w:cstheme="majorHAnsi"/>
        </w:rPr>
        <w:t>.</w:t>
      </w:r>
    </w:p>
    <w:p w14:paraId="3BB6616E" w14:textId="77777777" w:rsidR="00815C0F" w:rsidRPr="00815C0F"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Raporty muszą zawierać identyfikatory CVE, oceny CVSS v3.x, opis podatności, wpływ oraz rekomendowane działania naprawcze.</w:t>
      </w:r>
    </w:p>
    <w:p w14:paraId="5EC47A72" w14:textId="77777777" w:rsidR="00815C0F" w:rsidRPr="00815C0F"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Raporty muszą być dostępne w formatach PDF, CSV oraz przez API.</w:t>
      </w:r>
    </w:p>
    <w:p w14:paraId="329A5E2D" w14:textId="77777777" w:rsidR="00815C0F" w:rsidRPr="00815C0F"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System musi umożliwiać konfigurację harmonogramów skanowania z dokładnością do godziny i dnia tygodnia.</w:t>
      </w:r>
    </w:p>
    <w:p w14:paraId="2DC96FB5" w14:textId="079C84BB" w:rsidR="00815C0F" w:rsidRPr="00553C7D"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Skan różnicowy musi wskazywać nowe, usunięte lub zmienione podatności względem poprzedniego skanu.</w:t>
      </w:r>
    </w:p>
    <w:p w14:paraId="23CF3824" w14:textId="77777777" w:rsidR="00815C0F" w:rsidRPr="00815C0F" w:rsidRDefault="00815C0F">
      <w:pPr>
        <w:pStyle w:val="Akapitzlist"/>
        <w:numPr>
          <w:ilvl w:val="0"/>
          <w:numId w:val="135"/>
        </w:numPr>
        <w:rPr>
          <w:rFonts w:asciiTheme="majorHAnsi" w:hAnsiTheme="majorHAnsi" w:cstheme="majorHAnsi"/>
        </w:rPr>
      </w:pPr>
      <w:r w:rsidRPr="00815C0F">
        <w:rPr>
          <w:rFonts w:asciiTheme="majorHAnsi" w:hAnsiTheme="majorHAnsi" w:cstheme="majorHAnsi"/>
        </w:rPr>
        <w:t>System musi umożliwiać eksport rekomendacji do systemów ticketowych (np. ServiceNow, Jira) lub jako zadania w systemie zarządzania incydentami.</w:t>
      </w:r>
    </w:p>
    <w:p w14:paraId="0374FC12" w14:textId="3742CD80" w:rsidR="00815C0F" w:rsidRPr="00C50600" w:rsidRDefault="00815C0F" w:rsidP="00777926">
      <w:pPr>
        <w:pStyle w:val="Nagwek2"/>
        <w:rPr>
          <w:lang w:val="en-US"/>
        </w:rPr>
      </w:pPr>
      <w:bookmarkStart w:id="49" w:name="_Toc210986337"/>
      <w:bookmarkStart w:id="50" w:name="_Toc233287248"/>
      <w:r w:rsidRPr="00C50600">
        <w:rPr>
          <w:lang w:val="en-US"/>
        </w:rPr>
        <w:t>PAM (Privileged Access Management) – dostarczenie usługi</w:t>
      </w:r>
      <w:bookmarkEnd w:id="49"/>
      <w:r w:rsidR="006E0CDA" w:rsidRPr="00C50600">
        <w:rPr>
          <w:lang w:val="en-US"/>
        </w:rPr>
        <w:t>.</w:t>
      </w:r>
      <w:bookmarkEnd w:id="50"/>
    </w:p>
    <w:p w14:paraId="39F6F337"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Dostarczenie usługi o następującej funkcjonalności:</w:t>
      </w:r>
    </w:p>
    <w:p w14:paraId="51DD530E" w14:textId="698BF2D0" w:rsidR="00815C0F" w:rsidRPr="00815C0F" w:rsidRDefault="001372A2">
      <w:pPr>
        <w:pStyle w:val="Akapitzlist"/>
        <w:numPr>
          <w:ilvl w:val="0"/>
          <w:numId w:val="136"/>
        </w:numPr>
        <w:rPr>
          <w:rFonts w:asciiTheme="majorHAnsi" w:hAnsiTheme="majorHAnsi" w:cstheme="majorHAnsi"/>
        </w:rPr>
      </w:pPr>
      <w:r>
        <w:rPr>
          <w:rFonts w:asciiTheme="majorHAnsi" w:hAnsiTheme="majorHAnsi" w:cstheme="majorHAnsi"/>
        </w:rPr>
        <w:t>M</w:t>
      </w:r>
      <w:r w:rsidR="00815C0F" w:rsidRPr="00815C0F">
        <w:rPr>
          <w:rFonts w:asciiTheme="majorHAnsi" w:hAnsiTheme="majorHAnsi" w:cstheme="majorHAnsi"/>
        </w:rPr>
        <w:t>onitorowani</w:t>
      </w:r>
      <w:r>
        <w:rPr>
          <w:rFonts w:asciiTheme="majorHAnsi" w:hAnsiTheme="majorHAnsi" w:cstheme="majorHAnsi"/>
        </w:rPr>
        <w:t>e</w:t>
      </w:r>
      <w:r w:rsidR="00815C0F" w:rsidRPr="00815C0F">
        <w:rPr>
          <w:rFonts w:asciiTheme="majorHAnsi" w:hAnsiTheme="majorHAnsi" w:cstheme="majorHAnsi"/>
        </w:rPr>
        <w:t xml:space="preserve"> </w:t>
      </w:r>
      <w:r w:rsidR="00815C0F" w:rsidRPr="00C90D4C">
        <w:rPr>
          <w:rFonts w:asciiTheme="majorHAnsi" w:hAnsiTheme="majorHAnsi" w:cstheme="majorHAnsi"/>
        </w:rPr>
        <w:t>25</w:t>
      </w:r>
      <w:r w:rsidR="00815C0F" w:rsidRPr="00815C0F">
        <w:rPr>
          <w:rFonts w:asciiTheme="majorHAnsi" w:hAnsiTheme="majorHAnsi" w:cstheme="majorHAnsi"/>
        </w:rPr>
        <w:t xml:space="preserve"> sesji zdalnych jednocześnie. System musi zapewniać możliwość skalowania liczby sesji w przyszłości bez konieczności wymiany licencji lub infrastruktury.</w:t>
      </w:r>
    </w:p>
    <w:p w14:paraId="32C82444" w14:textId="55A6BD04" w:rsidR="00815C0F" w:rsidRPr="00815C0F" w:rsidRDefault="00815C0F">
      <w:pPr>
        <w:pStyle w:val="Akapitzlist"/>
        <w:numPr>
          <w:ilvl w:val="0"/>
          <w:numId w:val="136"/>
        </w:numPr>
        <w:rPr>
          <w:rFonts w:asciiTheme="majorHAnsi" w:hAnsiTheme="majorHAnsi" w:cstheme="majorHAnsi"/>
        </w:rPr>
      </w:pPr>
      <w:r w:rsidRPr="00815C0F">
        <w:rPr>
          <w:rFonts w:asciiTheme="majorHAnsi" w:hAnsiTheme="majorHAnsi" w:cstheme="majorHAnsi"/>
        </w:rPr>
        <w:t>Zarządzanie i rotacja haseł uprzywilejowanych (w tym przechowywanie w bezpiecznym repozytorium</w:t>
      </w:r>
      <w:r w:rsidRPr="00815C0F">
        <w:rPr>
          <w:rFonts w:asciiTheme="majorHAnsi" w:hAnsiTheme="majorHAnsi" w:cstheme="majorHAnsi"/>
          <w:i/>
          <w:iCs/>
        </w:rPr>
        <w:t xml:space="preserve">, </w:t>
      </w:r>
      <w:r w:rsidRPr="00815C0F">
        <w:rPr>
          <w:rFonts w:asciiTheme="majorHAnsi" w:hAnsiTheme="majorHAnsi" w:cstheme="majorHAnsi"/>
        </w:rPr>
        <w:t>wspierającym</w:t>
      </w:r>
      <w:r w:rsidRPr="00815C0F">
        <w:rPr>
          <w:rFonts w:asciiTheme="majorHAnsi" w:eastAsiaTheme="minorEastAsia" w:hAnsiTheme="majorHAnsi" w:cstheme="majorHAnsi"/>
          <w:color w:val="333333"/>
          <w:sz w:val="26"/>
          <w:szCs w:val="26"/>
          <w:lang w:eastAsia="en-US"/>
        </w:rPr>
        <w:t xml:space="preserve"> </w:t>
      </w:r>
      <w:r w:rsidRPr="00815C0F">
        <w:rPr>
          <w:rFonts w:asciiTheme="majorHAnsi" w:hAnsiTheme="majorHAnsi" w:cstheme="majorHAnsi"/>
        </w:rPr>
        <w:t>szyfrowanie AES-256, wersjonowanie haseł, automatyczną rotację oraz integrację z AD/LDAP)</w:t>
      </w:r>
      <w:r w:rsidR="00F66A60">
        <w:rPr>
          <w:rFonts w:asciiTheme="majorHAnsi" w:hAnsiTheme="majorHAnsi" w:cstheme="majorHAnsi"/>
        </w:rPr>
        <w:t>.</w:t>
      </w:r>
    </w:p>
    <w:p w14:paraId="432418EC" w14:textId="4991A5A7" w:rsidR="00815C0F" w:rsidRPr="00815C0F" w:rsidRDefault="00815C0F">
      <w:pPr>
        <w:pStyle w:val="Akapitzlist"/>
        <w:numPr>
          <w:ilvl w:val="0"/>
          <w:numId w:val="136"/>
        </w:numPr>
        <w:rPr>
          <w:rFonts w:asciiTheme="majorHAnsi" w:hAnsiTheme="majorHAnsi" w:cstheme="majorHAnsi"/>
        </w:rPr>
      </w:pPr>
      <w:r w:rsidRPr="00815C0F">
        <w:rPr>
          <w:rFonts w:asciiTheme="majorHAnsi" w:hAnsiTheme="majorHAnsi" w:cstheme="majorHAnsi"/>
        </w:rPr>
        <w:t>Kontrola dostępu oparta o role – precyzyjne przypisywanie kto, kiedy, na jakim systemie może wykonywać operacje administracyjne</w:t>
      </w:r>
      <w:r w:rsidR="00F66A60">
        <w:rPr>
          <w:rFonts w:asciiTheme="majorHAnsi" w:hAnsiTheme="majorHAnsi" w:cstheme="majorHAnsi"/>
        </w:rPr>
        <w:t>.</w:t>
      </w:r>
    </w:p>
    <w:p w14:paraId="5ADCF5DE" w14:textId="7BC4401A" w:rsidR="00815C0F" w:rsidRPr="00815C0F" w:rsidRDefault="00815C0F">
      <w:pPr>
        <w:pStyle w:val="Akapitzlist"/>
        <w:numPr>
          <w:ilvl w:val="0"/>
          <w:numId w:val="136"/>
        </w:numPr>
        <w:rPr>
          <w:rFonts w:asciiTheme="majorHAnsi" w:hAnsiTheme="majorHAnsi" w:cstheme="majorHAnsi"/>
        </w:rPr>
      </w:pPr>
      <w:r w:rsidRPr="00815C0F">
        <w:rPr>
          <w:rFonts w:asciiTheme="majorHAnsi" w:hAnsiTheme="majorHAnsi" w:cstheme="majorHAnsi"/>
        </w:rPr>
        <w:t>Rejestrowanie i monitorowanie sesji uprzywilejowanych – np. nagrywanie sesji SSH i RDP (video, transkrypcje poleceń)</w:t>
      </w:r>
      <w:r w:rsidR="00F66A60">
        <w:rPr>
          <w:rFonts w:asciiTheme="majorHAnsi" w:hAnsiTheme="majorHAnsi" w:cstheme="majorHAnsi"/>
        </w:rPr>
        <w:t>.</w:t>
      </w:r>
    </w:p>
    <w:p w14:paraId="69D12135" w14:textId="77777777" w:rsidR="00815C0F" w:rsidRPr="00815C0F" w:rsidRDefault="00815C0F">
      <w:pPr>
        <w:pStyle w:val="Akapitzlist"/>
        <w:numPr>
          <w:ilvl w:val="0"/>
          <w:numId w:val="136"/>
        </w:numPr>
        <w:rPr>
          <w:rFonts w:asciiTheme="majorHAnsi" w:hAnsiTheme="majorHAnsi" w:cstheme="majorHAnsi"/>
        </w:rPr>
      </w:pPr>
      <w:r w:rsidRPr="00815C0F">
        <w:rPr>
          <w:rFonts w:asciiTheme="majorHAnsi" w:hAnsiTheme="majorHAnsi" w:cstheme="majorHAnsi"/>
        </w:rPr>
        <w:t>Nagrania muszą być dostępne w formacie umożliwiającym przeszukiwanie (np. transkrypcja poleceń).</w:t>
      </w:r>
    </w:p>
    <w:p w14:paraId="16F3ED1C" w14:textId="43779939" w:rsidR="00815C0F" w:rsidRPr="00815C0F" w:rsidRDefault="00815C0F">
      <w:pPr>
        <w:pStyle w:val="Akapitzlist"/>
        <w:numPr>
          <w:ilvl w:val="0"/>
          <w:numId w:val="136"/>
        </w:numPr>
        <w:rPr>
          <w:rFonts w:asciiTheme="majorHAnsi" w:hAnsiTheme="majorHAnsi" w:cstheme="majorHAnsi"/>
        </w:rPr>
      </w:pPr>
      <w:r w:rsidRPr="00815C0F">
        <w:rPr>
          <w:rFonts w:asciiTheme="majorHAnsi" w:hAnsiTheme="majorHAnsi" w:cstheme="majorHAnsi"/>
        </w:rPr>
        <w:lastRenderedPageBreak/>
        <w:t>Uwierzytelnianie wieloskładnikowe (MFA zgodnie z dobrymi praktykami) dla dostępu administracyjnego</w:t>
      </w:r>
      <w:r w:rsidR="00F66A60">
        <w:rPr>
          <w:rFonts w:asciiTheme="majorHAnsi" w:hAnsiTheme="majorHAnsi" w:cstheme="majorHAnsi"/>
        </w:rPr>
        <w:t>.</w:t>
      </w:r>
    </w:p>
    <w:p w14:paraId="26DC1281" w14:textId="66F39859" w:rsidR="00815C0F" w:rsidRPr="00815C0F" w:rsidRDefault="00815C0F">
      <w:pPr>
        <w:pStyle w:val="Akapitzlist"/>
        <w:numPr>
          <w:ilvl w:val="0"/>
          <w:numId w:val="136"/>
        </w:numPr>
        <w:rPr>
          <w:rFonts w:asciiTheme="majorHAnsi" w:hAnsiTheme="majorHAnsi" w:cstheme="majorHAnsi"/>
        </w:rPr>
      </w:pPr>
      <w:r w:rsidRPr="00815C0F">
        <w:rPr>
          <w:rFonts w:asciiTheme="majorHAnsi" w:hAnsiTheme="majorHAnsi" w:cstheme="majorHAnsi"/>
        </w:rPr>
        <w:t>Monitoring w czasie rzeczywistym i możliwość zakończenia aktywnej sesji przez audytora</w:t>
      </w:r>
      <w:r w:rsidR="006F374E">
        <w:rPr>
          <w:rFonts w:asciiTheme="majorHAnsi" w:hAnsiTheme="majorHAnsi" w:cstheme="majorHAnsi"/>
        </w:rPr>
        <w:t>.</w:t>
      </w:r>
    </w:p>
    <w:p w14:paraId="63BEB5B4" w14:textId="77777777" w:rsidR="00815C0F" w:rsidRPr="00815C0F" w:rsidRDefault="00815C0F">
      <w:pPr>
        <w:pStyle w:val="Akapitzlist"/>
        <w:numPr>
          <w:ilvl w:val="0"/>
          <w:numId w:val="136"/>
        </w:numPr>
        <w:rPr>
          <w:rFonts w:asciiTheme="majorHAnsi" w:hAnsiTheme="majorHAnsi" w:cstheme="majorHAnsi"/>
        </w:rPr>
      </w:pPr>
      <w:r w:rsidRPr="00815C0F">
        <w:rPr>
          <w:rFonts w:asciiTheme="majorHAnsi" w:hAnsiTheme="majorHAnsi" w:cstheme="majorHAnsi"/>
        </w:rPr>
        <w:t>Zakończenie sesji musi być logowane, a operator musi mieć możliwość dodania komentarza z uzasadnieniem.</w:t>
      </w:r>
    </w:p>
    <w:p w14:paraId="264DA83D" w14:textId="77777777" w:rsidR="00815C0F" w:rsidRPr="00815C0F" w:rsidRDefault="00815C0F">
      <w:pPr>
        <w:pStyle w:val="Akapitzlist"/>
        <w:numPr>
          <w:ilvl w:val="0"/>
          <w:numId w:val="136"/>
        </w:numPr>
        <w:rPr>
          <w:rFonts w:asciiTheme="majorHAnsi" w:hAnsiTheme="majorHAnsi" w:cstheme="majorHAnsi"/>
        </w:rPr>
      </w:pPr>
      <w:r w:rsidRPr="00815C0F">
        <w:rPr>
          <w:rFonts w:asciiTheme="majorHAnsi" w:hAnsiTheme="majorHAnsi" w:cstheme="majorHAnsi"/>
        </w:rPr>
        <w:t>Integracja z rozwiązaniami SIEM – wysyłanie logów i alertów z sesji administracyjnych.</w:t>
      </w:r>
    </w:p>
    <w:p w14:paraId="0C3BEA94" w14:textId="77777777" w:rsidR="00815C0F" w:rsidRPr="00815C0F" w:rsidRDefault="00815C0F">
      <w:pPr>
        <w:pStyle w:val="Akapitzlist"/>
        <w:numPr>
          <w:ilvl w:val="0"/>
          <w:numId w:val="136"/>
        </w:numPr>
        <w:rPr>
          <w:rFonts w:asciiTheme="majorHAnsi" w:hAnsiTheme="majorHAnsi" w:cstheme="majorHAnsi"/>
        </w:rPr>
      </w:pPr>
      <w:r w:rsidRPr="00815C0F">
        <w:rPr>
          <w:rFonts w:asciiTheme="majorHAnsi" w:hAnsiTheme="majorHAnsi" w:cstheme="majorHAnsi"/>
        </w:rPr>
        <w:t>Logi muszą być przesyłane w formacie syslog, CEF lub JSON, z możliwością filtrowania i tagowania zdarzeń.</w:t>
      </w:r>
    </w:p>
    <w:p w14:paraId="71A2EF01"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Zamawiający wymaga, aby rozwiązanie, na którym świadczona będzie usługa, spełniało następujące wymagania:</w:t>
      </w:r>
    </w:p>
    <w:p w14:paraId="12B7DEE5" w14:textId="77777777" w:rsidR="00815C0F" w:rsidRPr="00815C0F" w:rsidRDefault="00815C0F">
      <w:pPr>
        <w:pStyle w:val="Akapitzlist"/>
        <w:numPr>
          <w:ilvl w:val="0"/>
          <w:numId w:val="97"/>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nie może wymagać instalacji dodatkowego oprogramowania (agentów) ani na monitorowanych serwerach, ani na stacjach klienckich, z których będą wykonywane połączenia.</w:t>
      </w:r>
    </w:p>
    <w:p w14:paraId="32EEAF77" w14:textId="77777777" w:rsidR="00815C0F" w:rsidRPr="00815C0F" w:rsidRDefault="00815C0F">
      <w:pPr>
        <w:numPr>
          <w:ilvl w:val="0"/>
          <w:numId w:val="97"/>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Rozwiązanie musi posiadać konfigurowalne mechanizmy analizy behawioralnej, które będą automatycznie wykrywać i alertować w czasie rzeczywistym anomalie w sesjach uprzywilejowanych, zbudowane na podstawie zachowań użytkowników i indywidualnych wzorców składniowych. </w:t>
      </w:r>
    </w:p>
    <w:p w14:paraId="09CE2B85" w14:textId="7D9D1FB4" w:rsidR="00815C0F" w:rsidRPr="00815C0F" w:rsidRDefault="00815C0F">
      <w:pPr>
        <w:numPr>
          <w:ilvl w:val="2"/>
          <w:numId w:val="98"/>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Analiza </w:t>
      </w:r>
      <w:r w:rsidR="00D86769">
        <w:rPr>
          <w:rFonts w:asciiTheme="majorHAnsi" w:eastAsia="Calibri" w:hAnsiTheme="majorHAnsi" w:cstheme="majorHAnsi"/>
          <w:color w:val="000000"/>
        </w:rPr>
        <w:t>musi</w:t>
      </w:r>
      <w:r w:rsidRPr="00815C0F">
        <w:rPr>
          <w:rFonts w:asciiTheme="majorHAnsi" w:eastAsia="Calibri" w:hAnsiTheme="majorHAnsi" w:cstheme="majorHAnsi"/>
          <w:color w:val="000000"/>
        </w:rPr>
        <w:t xml:space="preserve"> działać w oparciu modele ilościowe oraz</w:t>
      </w:r>
      <w:r w:rsidRPr="00815C0F">
        <w:rPr>
          <w:rFonts w:asciiTheme="majorHAnsi" w:eastAsia="Calibri" w:hAnsiTheme="majorHAnsi" w:cstheme="majorHAnsi"/>
        </w:rPr>
        <w:t xml:space="preserve"> modele treści (b</w:t>
      </w:r>
      <w:r w:rsidRPr="00815C0F">
        <w:rPr>
          <w:rFonts w:asciiTheme="majorHAnsi" w:eastAsia="Calibri" w:hAnsiTheme="majorHAnsi" w:cstheme="majorHAnsi"/>
          <w:color w:val="000000"/>
        </w:rPr>
        <w:t>iomet</w:t>
      </w:r>
      <w:r w:rsidRPr="00815C0F">
        <w:rPr>
          <w:rFonts w:asciiTheme="majorHAnsi" w:eastAsia="Calibri" w:hAnsiTheme="majorHAnsi" w:cstheme="majorHAnsi"/>
        </w:rPr>
        <w:t>ryczne) a</w:t>
      </w:r>
      <w:r w:rsidRPr="00815C0F">
        <w:rPr>
          <w:rFonts w:asciiTheme="majorHAnsi" w:eastAsia="Calibri" w:hAnsiTheme="majorHAnsi" w:cstheme="majorHAnsi"/>
          <w:color w:val="000000"/>
        </w:rPr>
        <w:t>nalizujące minimum</w:t>
      </w:r>
      <w:r w:rsidRPr="00815C0F">
        <w:rPr>
          <w:rFonts w:asciiTheme="majorHAnsi" w:eastAsia="Calibri" w:hAnsiTheme="majorHAnsi" w:cstheme="majorHAnsi"/>
        </w:rPr>
        <w:t>:</w:t>
      </w:r>
    </w:p>
    <w:p w14:paraId="45684523" w14:textId="29553F1D" w:rsidR="00815C0F" w:rsidRPr="006E0CDA" w:rsidRDefault="00D86769">
      <w:pPr>
        <w:pStyle w:val="Akapitzlist"/>
        <w:numPr>
          <w:ilvl w:val="0"/>
          <w:numId w:val="99"/>
        </w:numPr>
        <w:pBdr>
          <w:top w:val="nil"/>
          <w:left w:val="nil"/>
          <w:bottom w:val="nil"/>
          <w:right w:val="nil"/>
          <w:between w:val="nil"/>
        </w:pBdr>
        <w:rPr>
          <w:rFonts w:asciiTheme="majorHAnsi" w:eastAsia="Calibri" w:hAnsiTheme="majorHAnsi" w:cstheme="majorHAnsi"/>
        </w:rPr>
      </w:pPr>
      <w:r>
        <w:rPr>
          <w:rFonts w:asciiTheme="majorHAnsi" w:eastAsia="Calibri" w:hAnsiTheme="majorHAnsi" w:cstheme="majorHAnsi"/>
        </w:rPr>
        <w:t>r</w:t>
      </w:r>
      <w:r w:rsidR="00815C0F" w:rsidRPr="006E0CDA">
        <w:rPr>
          <w:rFonts w:asciiTheme="majorHAnsi" w:eastAsia="Calibri" w:hAnsiTheme="majorHAnsi" w:cstheme="majorHAnsi"/>
        </w:rPr>
        <w:t>uchy i kliknięcia myszy</w:t>
      </w:r>
      <w:r>
        <w:rPr>
          <w:rFonts w:asciiTheme="majorHAnsi" w:eastAsia="Calibri" w:hAnsiTheme="majorHAnsi" w:cstheme="majorHAnsi"/>
        </w:rPr>
        <w:t>;</w:t>
      </w:r>
    </w:p>
    <w:p w14:paraId="4C3135EB" w14:textId="73A10B5E" w:rsidR="00815C0F" w:rsidRPr="006E0CDA" w:rsidRDefault="00D86769">
      <w:pPr>
        <w:pStyle w:val="Akapitzlist"/>
        <w:numPr>
          <w:ilvl w:val="0"/>
          <w:numId w:val="99"/>
        </w:numPr>
        <w:pBdr>
          <w:top w:val="nil"/>
          <w:left w:val="nil"/>
          <w:bottom w:val="nil"/>
          <w:right w:val="nil"/>
          <w:between w:val="nil"/>
        </w:pBdr>
        <w:rPr>
          <w:rFonts w:asciiTheme="majorHAnsi" w:eastAsia="Calibri" w:hAnsiTheme="majorHAnsi" w:cstheme="majorHAnsi"/>
        </w:rPr>
      </w:pPr>
      <w:r>
        <w:rPr>
          <w:rFonts w:asciiTheme="majorHAnsi" w:eastAsia="Calibri" w:hAnsiTheme="majorHAnsi" w:cstheme="majorHAnsi"/>
        </w:rPr>
        <w:t>d</w:t>
      </w:r>
      <w:r w:rsidR="00815C0F" w:rsidRPr="006E0CDA">
        <w:rPr>
          <w:rFonts w:asciiTheme="majorHAnsi" w:eastAsia="Calibri" w:hAnsiTheme="majorHAnsi" w:cstheme="majorHAnsi"/>
        </w:rPr>
        <w:t>ynamikę pisania na klawiaturze</w:t>
      </w:r>
      <w:r>
        <w:rPr>
          <w:rFonts w:asciiTheme="majorHAnsi" w:eastAsia="Calibri" w:hAnsiTheme="majorHAnsi" w:cstheme="majorHAnsi"/>
        </w:rPr>
        <w:t>;</w:t>
      </w:r>
    </w:p>
    <w:p w14:paraId="16EE48EC" w14:textId="5BAA9C1E" w:rsidR="00815C0F" w:rsidRPr="006E0CDA" w:rsidRDefault="00D86769">
      <w:pPr>
        <w:pStyle w:val="Akapitzlist"/>
        <w:numPr>
          <w:ilvl w:val="0"/>
          <w:numId w:val="99"/>
        </w:numPr>
        <w:pBdr>
          <w:top w:val="nil"/>
          <w:left w:val="nil"/>
          <w:bottom w:val="nil"/>
          <w:right w:val="nil"/>
          <w:between w:val="nil"/>
        </w:pBdr>
        <w:rPr>
          <w:rFonts w:asciiTheme="majorHAnsi" w:eastAsia="Calibri" w:hAnsiTheme="majorHAnsi" w:cstheme="majorHAnsi"/>
        </w:rPr>
      </w:pPr>
      <w:r>
        <w:rPr>
          <w:rFonts w:asciiTheme="majorHAnsi" w:eastAsia="Calibri" w:hAnsiTheme="majorHAnsi" w:cstheme="majorHAnsi"/>
        </w:rPr>
        <w:t>s</w:t>
      </w:r>
      <w:r w:rsidR="00815C0F" w:rsidRPr="006E0CDA">
        <w:rPr>
          <w:rFonts w:asciiTheme="majorHAnsi" w:eastAsia="Calibri" w:hAnsiTheme="majorHAnsi" w:cstheme="majorHAnsi"/>
        </w:rPr>
        <w:t>emantykę (słowa, polecenia, kombinacje klawiszy)</w:t>
      </w:r>
      <w:r>
        <w:rPr>
          <w:rFonts w:asciiTheme="majorHAnsi" w:eastAsia="Calibri" w:hAnsiTheme="majorHAnsi" w:cstheme="majorHAnsi"/>
        </w:rPr>
        <w:t>;</w:t>
      </w:r>
    </w:p>
    <w:p w14:paraId="4E704353" w14:textId="0671F120" w:rsidR="00815C0F" w:rsidRPr="006E0CDA" w:rsidRDefault="00D86769">
      <w:pPr>
        <w:pStyle w:val="Akapitzlist"/>
        <w:numPr>
          <w:ilvl w:val="0"/>
          <w:numId w:val="99"/>
        </w:numPr>
        <w:pBdr>
          <w:top w:val="nil"/>
          <w:left w:val="nil"/>
          <w:bottom w:val="nil"/>
          <w:right w:val="nil"/>
          <w:between w:val="nil"/>
        </w:pBdr>
        <w:rPr>
          <w:rFonts w:asciiTheme="majorHAnsi" w:eastAsia="Calibri" w:hAnsiTheme="majorHAnsi" w:cstheme="majorHAnsi"/>
        </w:rPr>
      </w:pPr>
      <w:r>
        <w:rPr>
          <w:rFonts w:asciiTheme="majorHAnsi" w:eastAsia="Calibri" w:hAnsiTheme="majorHAnsi" w:cstheme="majorHAnsi"/>
        </w:rPr>
        <w:t>c</w:t>
      </w:r>
      <w:r w:rsidR="00815C0F" w:rsidRPr="006E0CDA">
        <w:rPr>
          <w:rFonts w:asciiTheme="majorHAnsi" w:eastAsia="Calibri" w:hAnsiTheme="majorHAnsi" w:cstheme="majorHAnsi"/>
        </w:rPr>
        <w:t>zasy trwania sesji</w:t>
      </w:r>
      <w:r>
        <w:rPr>
          <w:rFonts w:asciiTheme="majorHAnsi" w:eastAsia="Calibri" w:hAnsiTheme="majorHAnsi" w:cstheme="majorHAnsi"/>
        </w:rPr>
        <w:t>.</w:t>
      </w:r>
    </w:p>
    <w:p w14:paraId="43D3ACD5" w14:textId="6D3FDEEF" w:rsidR="00815C0F" w:rsidRPr="00D74DA6" w:rsidRDefault="00EB1C99">
      <w:pPr>
        <w:pStyle w:val="Akapitzlist"/>
        <w:numPr>
          <w:ilvl w:val="2"/>
          <w:numId w:val="98"/>
        </w:numPr>
        <w:rPr>
          <w:rFonts w:asciiTheme="majorHAnsi" w:eastAsia="Calibri" w:hAnsiTheme="majorHAnsi" w:cstheme="majorHAnsi"/>
        </w:rPr>
      </w:pPr>
      <w:r>
        <w:rPr>
          <w:rFonts w:asciiTheme="majorHAnsi" w:eastAsia="Calibri" w:hAnsiTheme="majorHAnsi" w:cstheme="majorHAnsi"/>
        </w:rPr>
        <w:t>r</w:t>
      </w:r>
      <w:r w:rsidR="00815C0F" w:rsidRPr="00D74DA6">
        <w:rPr>
          <w:rFonts w:asciiTheme="majorHAnsi" w:eastAsia="Calibri" w:hAnsiTheme="majorHAnsi" w:cstheme="majorHAnsi"/>
        </w:rPr>
        <w:t xml:space="preserve">ozwiązanie </w:t>
      </w:r>
      <w:r>
        <w:rPr>
          <w:rFonts w:asciiTheme="majorHAnsi" w:eastAsia="Calibri" w:hAnsiTheme="majorHAnsi" w:cstheme="majorHAnsi"/>
        </w:rPr>
        <w:t>musi</w:t>
      </w:r>
      <w:r w:rsidR="00815C0F" w:rsidRPr="00D74DA6">
        <w:rPr>
          <w:rFonts w:asciiTheme="majorHAnsi" w:eastAsia="Calibri" w:hAnsiTheme="majorHAnsi" w:cstheme="majorHAnsi"/>
        </w:rPr>
        <w:t xml:space="preserve"> prezentować minimum statystyki TPR (True Positive Rate), FPR (False Positive Rate) oraz AUROC (Area Under ROC curve) za pomocą GUI oraz eksportowalnych raportów</w:t>
      </w:r>
      <w:r w:rsidR="00CB45DE">
        <w:rPr>
          <w:rFonts w:asciiTheme="majorHAnsi" w:eastAsia="Calibri" w:hAnsiTheme="majorHAnsi" w:cstheme="majorHAnsi"/>
        </w:rPr>
        <w:t>;</w:t>
      </w:r>
    </w:p>
    <w:p w14:paraId="51115B51" w14:textId="54B144F4" w:rsidR="00CB45DE" w:rsidRDefault="00CB45DE">
      <w:pPr>
        <w:numPr>
          <w:ilvl w:val="2"/>
          <w:numId w:val="98"/>
        </w:numPr>
        <w:rPr>
          <w:rFonts w:asciiTheme="majorHAnsi" w:eastAsia="Calibri" w:hAnsiTheme="majorHAnsi" w:cstheme="majorHAnsi"/>
        </w:rPr>
      </w:pPr>
      <w:r>
        <w:rPr>
          <w:rFonts w:asciiTheme="majorHAnsi" w:eastAsia="Calibri" w:hAnsiTheme="majorHAnsi" w:cstheme="majorHAnsi"/>
        </w:rPr>
        <w:t>r</w:t>
      </w:r>
      <w:r w:rsidR="00815C0F" w:rsidRPr="00815C0F">
        <w:rPr>
          <w:rFonts w:asciiTheme="majorHAnsi" w:eastAsia="Calibri" w:hAnsiTheme="majorHAnsi" w:cstheme="majorHAnsi"/>
        </w:rPr>
        <w:t>ozwiązanie nie może wykorzystywać zewnętrznych systemów do analizy danych</w:t>
      </w:r>
      <w:r w:rsidR="003C126F">
        <w:rPr>
          <w:rFonts w:asciiTheme="majorHAnsi" w:eastAsia="Calibri" w:hAnsiTheme="majorHAnsi" w:cstheme="majorHAnsi"/>
        </w:rPr>
        <w:t>:</w:t>
      </w:r>
    </w:p>
    <w:p w14:paraId="2A9A2D83" w14:textId="16BD3510" w:rsidR="00815C0F" w:rsidRPr="003C126F" w:rsidRDefault="00CB45DE" w:rsidP="00CC79F3">
      <w:pPr>
        <w:pStyle w:val="Akapitzlist"/>
        <w:numPr>
          <w:ilvl w:val="0"/>
          <w:numId w:val="172"/>
        </w:numPr>
        <w:rPr>
          <w:rFonts w:asciiTheme="majorHAnsi" w:eastAsia="Calibri" w:hAnsiTheme="majorHAnsi" w:cstheme="majorHAnsi"/>
        </w:rPr>
      </w:pPr>
      <w:r w:rsidRPr="003C126F">
        <w:rPr>
          <w:rFonts w:asciiTheme="majorHAnsi" w:eastAsia="Calibri" w:hAnsiTheme="majorHAnsi" w:cstheme="majorHAnsi"/>
        </w:rPr>
        <w:t>a</w:t>
      </w:r>
      <w:r w:rsidR="00815C0F" w:rsidRPr="003C126F">
        <w:rPr>
          <w:rFonts w:asciiTheme="majorHAnsi" w:eastAsia="Calibri" w:hAnsiTheme="majorHAnsi" w:cstheme="majorHAnsi"/>
        </w:rPr>
        <w:t>naliza danych musi odbywać się wewnątrz rozwiązania (lokalnie)</w:t>
      </w:r>
      <w:r w:rsidR="003C126F">
        <w:rPr>
          <w:rFonts w:asciiTheme="majorHAnsi" w:eastAsia="Calibri" w:hAnsiTheme="majorHAnsi" w:cstheme="majorHAnsi"/>
        </w:rPr>
        <w:t xml:space="preserve"> </w:t>
      </w:r>
      <w:r w:rsidR="00815C0F" w:rsidRPr="003C126F">
        <w:rPr>
          <w:rFonts w:asciiTheme="majorHAnsi" w:eastAsia="Calibri" w:hAnsiTheme="majorHAnsi" w:cstheme="majorHAnsi"/>
        </w:rPr>
        <w:t>bez konieczności dostępu do Internetu jak również wysyłania jakichkolwiek danych do analizy przez systemy niebędące częścią dostarczonego rozwiązania</w:t>
      </w:r>
      <w:r w:rsidR="00D57FC7">
        <w:rPr>
          <w:rFonts w:asciiTheme="majorHAnsi" w:eastAsia="Calibri" w:hAnsiTheme="majorHAnsi" w:cstheme="majorHAnsi"/>
        </w:rPr>
        <w:t>.</w:t>
      </w:r>
    </w:p>
    <w:p w14:paraId="2189509A" w14:textId="00FB41F6" w:rsidR="00815C0F" w:rsidRPr="00C90254" w:rsidRDefault="00815C0F">
      <w:pPr>
        <w:pStyle w:val="Akapitzlist"/>
        <w:numPr>
          <w:ilvl w:val="0"/>
          <w:numId w:val="100"/>
        </w:numPr>
        <w:pBdr>
          <w:top w:val="nil"/>
          <w:left w:val="nil"/>
          <w:bottom w:val="nil"/>
          <w:right w:val="nil"/>
          <w:between w:val="nil"/>
        </w:pBdr>
        <w:rPr>
          <w:rFonts w:asciiTheme="majorHAnsi" w:eastAsia="Calibri" w:hAnsiTheme="majorHAnsi" w:cstheme="majorHAnsi"/>
          <w:color w:val="000000"/>
        </w:rPr>
      </w:pPr>
      <w:r w:rsidRPr="00C90254">
        <w:rPr>
          <w:rFonts w:asciiTheme="majorHAnsi" w:eastAsia="Calibri" w:hAnsiTheme="majorHAnsi" w:cstheme="majorHAnsi"/>
          <w:color w:val="000000"/>
        </w:rPr>
        <w:t xml:space="preserve">Rozwiązanie </w:t>
      </w:r>
      <w:r w:rsidR="00D57FC7">
        <w:rPr>
          <w:rFonts w:asciiTheme="majorHAnsi" w:eastAsia="Calibri" w:hAnsiTheme="majorHAnsi" w:cstheme="majorHAnsi"/>
          <w:color w:val="000000"/>
        </w:rPr>
        <w:t xml:space="preserve">musi </w:t>
      </w:r>
      <w:r w:rsidRPr="00C90254">
        <w:rPr>
          <w:rFonts w:asciiTheme="majorHAnsi" w:eastAsia="Calibri" w:hAnsiTheme="majorHAnsi" w:cstheme="majorHAnsi"/>
          <w:color w:val="000000"/>
        </w:rPr>
        <w:t>pozwala</w:t>
      </w:r>
      <w:r w:rsidR="00D57FC7">
        <w:rPr>
          <w:rFonts w:asciiTheme="majorHAnsi" w:eastAsia="Calibri" w:hAnsiTheme="majorHAnsi" w:cstheme="majorHAnsi"/>
          <w:color w:val="000000"/>
        </w:rPr>
        <w:t>ć</w:t>
      </w:r>
      <w:r w:rsidRPr="00C90254">
        <w:rPr>
          <w:rFonts w:asciiTheme="majorHAnsi" w:eastAsia="Calibri" w:hAnsiTheme="majorHAnsi" w:cstheme="majorHAnsi"/>
          <w:color w:val="000000"/>
        </w:rPr>
        <w:t xml:space="preserve"> na monitorowanie i rejestrację następujących protokołów:</w:t>
      </w:r>
    </w:p>
    <w:p w14:paraId="2BE5DC85" w14:textId="19281C49" w:rsidR="00815C0F" w:rsidRPr="00815C0F" w:rsidRDefault="00D57FC7">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d</w:t>
      </w:r>
      <w:r w:rsidR="00815C0F" w:rsidRPr="00815C0F">
        <w:rPr>
          <w:rFonts w:asciiTheme="majorHAnsi" w:eastAsia="Calibri" w:hAnsiTheme="majorHAnsi" w:cstheme="majorHAnsi"/>
          <w:color w:val="000000"/>
        </w:rPr>
        <w:t>la protokołów graficznych:</w:t>
      </w:r>
    </w:p>
    <w:p w14:paraId="2C49931D" w14:textId="32D1D71D" w:rsidR="00815C0F" w:rsidRPr="00DB61FE" w:rsidRDefault="00815C0F">
      <w:pPr>
        <w:pStyle w:val="Akapitzlist"/>
        <w:numPr>
          <w:ilvl w:val="0"/>
          <w:numId w:val="101"/>
        </w:numPr>
        <w:rPr>
          <w:rFonts w:asciiTheme="majorHAnsi" w:eastAsia="Calibri" w:hAnsiTheme="majorHAnsi" w:cstheme="majorHAnsi"/>
          <w:color w:val="000000"/>
        </w:rPr>
      </w:pPr>
      <w:r w:rsidRPr="00DB61FE">
        <w:rPr>
          <w:rFonts w:asciiTheme="majorHAnsi" w:eastAsia="Calibri" w:hAnsiTheme="majorHAnsi" w:cstheme="majorHAnsi"/>
          <w:color w:val="000000"/>
        </w:rPr>
        <w:t>RDP - w tym sesje wielomonitorowe</w:t>
      </w:r>
      <w:r w:rsidR="00D57FC7">
        <w:rPr>
          <w:rFonts w:asciiTheme="majorHAnsi" w:eastAsia="Calibri" w:hAnsiTheme="majorHAnsi" w:cstheme="majorHAnsi"/>
          <w:color w:val="000000"/>
        </w:rPr>
        <w:t>;</w:t>
      </w:r>
    </w:p>
    <w:p w14:paraId="1D9D8D3D" w14:textId="37364F06" w:rsidR="00815C0F" w:rsidRPr="00DB61FE" w:rsidRDefault="00815C0F">
      <w:pPr>
        <w:pStyle w:val="Akapitzlist"/>
        <w:numPr>
          <w:ilvl w:val="0"/>
          <w:numId w:val="101"/>
        </w:numPr>
        <w:rPr>
          <w:rFonts w:asciiTheme="majorHAnsi" w:eastAsia="Calibri" w:hAnsiTheme="majorHAnsi" w:cstheme="majorHAnsi"/>
          <w:color w:val="000000"/>
        </w:rPr>
      </w:pPr>
      <w:r w:rsidRPr="00DB61FE">
        <w:rPr>
          <w:rFonts w:asciiTheme="majorHAnsi" w:eastAsia="Calibri" w:hAnsiTheme="majorHAnsi" w:cstheme="majorHAnsi"/>
          <w:color w:val="000000"/>
        </w:rPr>
        <w:t>VNC</w:t>
      </w:r>
      <w:r w:rsidR="00D57FC7">
        <w:rPr>
          <w:rFonts w:asciiTheme="majorHAnsi" w:eastAsia="Calibri" w:hAnsiTheme="majorHAnsi" w:cstheme="majorHAnsi"/>
          <w:color w:val="000000"/>
        </w:rPr>
        <w:t>;</w:t>
      </w:r>
    </w:p>
    <w:p w14:paraId="40401E7F" w14:textId="5B4446D8" w:rsidR="00815C0F" w:rsidRPr="00815C0F" w:rsidRDefault="00D57FC7">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d</w:t>
      </w:r>
      <w:r w:rsidR="00815C0F" w:rsidRPr="00815C0F">
        <w:rPr>
          <w:rFonts w:asciiTheme="majorHAnsi" w:eastAsia="Calibri" w:hAnsiTheme="majorHAnsi" w:cstheme="majorHAnsi"/>
          <w:color w:val="000000"/>
        </w:rPr>
        <w:t>la protokołów tekstowych:</w:t>
      </w:r>
    </w:p>
    <w:p w14:paraId="76DED6F5" w14:textId="655EA2EF" w:rsidR="00815C0F" w:rsidRPr="009219C5" w:rsidRDefault="00815C0F">
      <w:pPr>
        <w:pStyle w:val="Akapitzlist"/>
        <w:numPr>
          <w:ilvl w:val="0"/>
          <w:numId w:val="102"/>
        </w:numPr>
        <w:pBdr>
          <w:top w:val="nil"/>
          <w:left w:val="nil"/>
          <w:bottom w:val="nil"/>
          <w:right w:val="nil"/>
          <w:between w:val="nil"/>
        </w:pBdr>
        <w:rPr>
          <w:rFonts w:asciiTheme="majorHAnsi" w:eastAsia="Calibri" w:hAnsiTheme="majorHAnsi" w:cstheme="majorHAnsi"/>
          <w:color w:val="000000"/>
        </w:rPr>
      </w:pPr>
      <w:r w:rsidRPr="009219C5">
        <w:rPr>
          <w:rFonts w:asciiTheme="majorHAnsi" w:eastAsia="Calibri" w:hAnsiTheme="majorHAnsi" w:cstheme="majorHAnsi"/>
          <w:color w:val="000000"/>
        </w:rPr>
        <w:t>SSH (w tym funkcja Proxy Jump)</w:t>
      </w:r>
      <w:r w:rsidR="00D57FC7">
        <w:rPr>
          <w:rFonts w:asciiTheme="majorHAnsi" w:eastAsia="Calibri" w:hAnsiTheme="majorHAnsi" w:cstheme="majorHAnsi"/>
          <w:color w:val="000000"/>
        </w:rPr>
        <w:t>;</w:t>
      </w:r>
    </w:p>
    <w:p w14:paraId="5DE979A0" w14:textId="7C459E16" w:rsidR="00815C0F" w:rsidRPr="009219C5" w:rsidRDefault="00815C0F">
      <w:pPr>
        <w:pStyle w:val="Akapitzlist"/>
        <w:numPr>
          <w:ilvl w:val="0"/>
          <w:numId w:val="102"/>
        </w:numPr>
        <w:pBdr>
          <w:top w:val="nil"/>
          <w:left w:val="nil"/>
          <w:bottom w:val="nil"/>
          <w:right w:val="nil"/>
          <w:between w:val="nil"/>
        </w:pBdr>
        <w:rPr>
          <w:rFonts w:asciiTheme="majorHAnsi" w:eastAsia="Calibri" w:hAnsiTheme="majorHAnsi" w:cstheme="majorHAnsi"/>
          <w:color w:val="000000"/>
        </w:rPr>
      </w:pPr>
      <w:r w:rsidRPr="009219C5">
        <w:rPr>
          <w:rFonts w:asciiTheme="majorHAnsi" w:eastAsia="Calibri" w:hAnsiTheme="majorHAnsi" w:cstheme="majorHAnsi"/>
          <w:color w:val="000000"/>
        </w:rPr>
        <w:t>Telnet - podwójne uwierzytelnianie dozwolone (ograniczenie protokołu)</w:t>
      </w:r>
      <w:r w:rsidR="000F4BCB">
        <w:rPr>
          <w:rFonts w:asciiTheme="majorHAnsi" w:eastAsia="Calibri" w:hAnsiTheme="majorHAnsi" w:cstheme="majorHAnsi"/>
          <w:color w:val="000000"/>
        </w:rPr>
        <w:t>;</w:t>
      </w:r>
    </w:p>
    <w:p w14:paraId="60EBDC72" w14:textId="77777777"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W ramach aplikacji:</w:t>
      </w:r>
    </w:p>
    <w:p w14:paraId="5374DBC7" w14:textId="15CEAADB" w:rsidR="00815C0F" w:rsidRPr="009219C5" w:rsidRDefault="00815C0F">
      <w:pPr>
        <w:pStyle w:val="Akapitzlist"/>
        <w:numPr>
          <w:ilvl w:val="0"/>
          <w:numId w:val="103"/>
        </w:numPr>
        <w:rPr>
          <w:rFonts w:asciiTheme="majorHAnsi" w:eastAsia="Calibri" w:hAnsiTheme="majorHAnsi" w:cstheme="majorHAnsi"/>
          <w:color w:val="000000"/>
        </w:rPr>
      </w:pPr>
      <w:r w:rsidRPr="009219C5">
        <w:rPr>
          <w:rFonts w:asciiTheme="majorHAnsi" w:eastAsia="Calibri" w:hAnsiTheme="majorHAnsi" w:cstheme="majorHAnsi"/>
          <w:color w:val="000000"/>
        </w:rPr>
        <w:lastRenderedPageBreak/>
        <w:t>HTTP / HTTPS</w:t>
      </w:r>
      <w:r w:rsidR="000F4BCB">
        <w:rPr>
          <w:rFonts w:asciiTheme="majorHAnsi" w:eastAsia="Calibri" w:hAnsiTheme="majorHAnsi" w:cstheme="majorHAnsi"/>
          <w:color w:val="000000"/>
        </w:rPr>
        <w:t>;</w:t>
      </w:r>
    </w:p>
    <w:p w14:paraId="45203D61" w14:textId="347D4696" w:rsidR="00815C0F" w:rsidRPr="009219C5" w:rsidRDefault="00815C0F">
      <w:pPr>
        <w:pStyle w:val="Akapitzlist"/>
        <w:numPr>
          <w:ilvl w:val="0"/>
          <w:numId w:val="103"/>
        </w:numPr>
        <w:rPr>
          <w:rFonts w:asciiTheme="majorHAnsi" w:eastAsia="Calibri" w:hAnsiTheme="majorHAnsi" w:cstheme="majorHAnsi"/>
          <w:color w:val="000000"/>
        </w:rPr>
      </w:pPr>
      <w:r w:rsidRPr="009219C5">
        <w:rPr>
          <w:rFonts w:asciiTheme="majorHAnsi" w:eastAsia="Calibri" w:hAnsiTheme="majorHAnsi" w:cstheme="majorHAnsi"/>
          <w:color w:val="000000"/>
        </w:rPr>
        <w:t>MySQL</w:t>
      </w:r>
      <w:r w:rsidR="000F4BCB">
        <w:rPr>
          <w:rFonts w:asciiTheme="majorHAnsi" w:eastAsia="Calibri" w:hAnsiTheme="majorHAnsi" w:cstheme="majorHAnsi"/>
          <w:color w:val="000000"/>
        </w:rPr>
        <w:t>;</w:t>
      </w:r>
    </w:p>
    <w:p w14:paraId="00DF9526" w14:textId="4509B6B8" w:rsidR="00815C0F" w:rsidRPr="009219C5" w:rsidRDefault="00815C0F">
      <w:pPr>
        <w:pStyle w:val="Akapitzlist"/>
        <w:numPr>
          <w:ilvl w:val="0"/>
          <w:numId w:val="103"/>
        </w:numPr>
        <w:rPr>
          <w:rFonts w:asciiTheme="majorHAnsi" w:eastAsia="Calibri" w:hAnsiTheme="majorHAnsi" w:cstheme="majorHAnsi"/>
          <w:color w:val="000000"/>
        </w:rPr>
      </w:pPr>
      <w:r w:rsidRPr="009219C5">
        <w:rPr>
          <w:rFonts w:asciiTheme="majorHAnsi" w:eastAsia="Calibri" w:hAnsiTheme="majorHAnsi" w:cstheme="majorHAnsi"/>
          <w:color w:val="000000"/>
        </w:rPr>
        <w:t>MS SQL i inne oparte na złączu TDS</w:t>
      </w:r>
      <w:r w:rsidR="000F4BCB">
        <w:rPr>
          <w:rFonts w:asciiTheme="majorHAnsi" w:eastAsia="Calibri" w:hAnsiTheme="majorHAnsi" w:cstheme="majorHAnsi"/>
          <w:color w:val="000000"/>
        </w:rPr>
        <w:t>;</w:t>
      </w:r>
    </w:p>
    <w:p w14:paraId="1C697D4B" w14:textId="20BFC590" w:rsidR="00815C0F" w:rsidRPr="00815C0F" w:rsidRDefault="000F4BCB">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i</w:t>
      </w:r>
      <w:r w:rsidR="00815C0F" w:rsidRPr="00815C0F">
        <w:rPr>
          <w:rFonts w:asciiTheme="majorHAnsi" w:eastAsia="Calibri" w:hAnsiTheme="majorHAnsi" w:cstheme="majorHAnsi"/>
          <w:color w:val="000000"/>
        </w:rPr>
        <w:t>nny:</w:t>
      </w:r>
    </w:p>
    <w:p w14:paraId="15F8595A" w14:textId="46F6C733" w:rsidR="00815C0F" w:rsidRPr="009219C5" w:rsidRDefault="000F4BCB">
      <w:pPr>
        <w:pStyle w:val="Akapitzlist"/>
        <w:numPr>
          <w:ilvl w:val="0"/>
          <w:numId w:val="104"/>
        </w:numPr>
        <w:rPr>
          <w:rFonts w:asciiTheme="majorHAnsi" w:eastAsia="Calibri" w:hAnsiTheme="majorHAnsi" w:cstheme="majorHAnsi"/>
          <w:color w:val="000000"/>
        </w:rPr>
      </w:pPr>
      <w:r>
        <w:rPr>
          <w:rFonts w:asciiTheme="majorHAnsi" w:eastAsia="Calibri" w:hAnsiTheme="majorHAnsi" w:cstheme="majorHAnsi"/>
          <w:color w:val="000000"/>
        </w:rPr>
        <w:t>s</w:t>
      </w:r>
      <w:r w:rsidR="00815C0F" w:rsidRPr="009219C5">
        <w:rPr>
          <w:rFonts w:asciiTheme="majorHAnsi" w:eastAsia="Calibri" w:hAnsiTheme="majorHAnsi" w:cstheme="majorHAnsi"/>
          <w:color w:val="000000"/>
        </w:rPr>
        <w:t>ystemy automatyki przemysłowej (SCADA) - min. protokół MODBUS</w:t>
      </w:r>
      <w:r>
        <w:rPr>
          <w:rFonts w:asciiTheme="majorHAnsi" w:eastAsia="Calibri" w:hAnsiTheme="majorHAnsi" w:cstheme="majorHAnsi"/>
          <w:color w:val="000000"/>
        </w:rPr>
        <w:t>;</w:t>
      </w:r>
    </w:p>
    <w:p w14:paraId="73888C06" w14:textId="2F739138" w:rsidR="00815C0F" w:rsidRPr="009219C5" w:rsidRDefault="000F4BCB">
      <w:pPr>
        <w:pStyle w:val="Akapitzlist"/>
        <w:numPr>
          <w:ilvl w:val="0"/>
          <w:numId w:val="104"/>
        </w:numPr>
        <w:rPr>
          <w:rFonts w:asciiTheme="majorHAnsi" w:eastAsia="Calibri" w:hAnsiTheme="majorHAnsi" w:cstheme="majorHAnsi"/>
          <w:color w:val="000000"/>
        </w:rPr>
      </w:pPr>
      <w:r>
        <w:rPr>
          <w:rFonts w:asciiTheme="majorHAnsi" w:eastAsia="Calibri" w:hAnsiTheme="majorHAnsi" w:cstheme="majorHAnsi"/>
          <w:color w:val="000000"/>
        </w:rPr>
        <w:t>ż</w:t>
      </w:r>
      <w:r w:rsidR="00815C0F" w:rsidRPr="009219C5">
        <w:rPr>
          <w:rFonts w:asciiTheme="majorHAnsi" w:eastAsia="Calibri" w:hAnsiTheme="majorHAnsi" w:cstheme="majorHAnsi"/>
          <w:color w:val="000000"/>
        </w:rPr>
        <w:t>ądany protokół TCP - dozwolona jest tylko rejestracja sesji w formacie raw</w:t>
      </w:r>
      <w:r>
        <w:rPr>
          <w:rFonts w:asciiTheme="majorHAnsi" w:eastAsia="Calibri" w:hAnsiTheme="majorHAnsi" w:cstheme="majorHAnsi"/>
          <w:color w:val="000000"/>
        </w:rPr>
        <w:t>;</w:t>
      </w:r>
    </w:p>
    <w:p w14:paraId="5870BED2" w14:textId="5A1DEC9C" w:rsidR="00815C0F" w:rsidRPr="009219C5" w:rsidRDefault="000F4BCB">
      <w:pPr>
        <w:pStyle w:val="Akapitzlist"/>
        <w:numPr>
          <w:ilvl w:val="0"/>
          <w:numId w:val="104"/>
        </w:numPr>
        <w:rPr>
          <w:rFonts w:asciiTheme="majorHAnsi" w:eastAsia="Calibri" w:hAnsiTheme="majorHAnsi" w:cstheme="majorHAnsi"/>
          <w:color w:val="000000"/>
        </w:rPr>
      </w:pPr>
      <w:r>
        <w:rPr>
          <w:rFonts w:asciiTheme="majorHAnsi" w:eastAsia="Calibri" w:hAnsiTheme="majorHAnsi" w:cstheme="majorHAnsi"/>
          <w:color w:val="000000"/>
        </w:rPr>
        <w:t>p</w:t>
      </w:r>
      <w:r w:rsidR="00815C0F" w:rsidRPr="009219C5">
        <w:rPr>
          <w:rFonts w:asciiTheme="majorHAnsi" w:eastAsia="Calibri" w:hAnsiTheme="majorHAnsi" w:cstheme="majorHAnsi"/>
          <w:color w:val="000000"/>
        </w:rPr>
        <w:t>rotokoły HTTP / HTTPS</w:t>
      </w:r>
      <w:r>
        <w:rPr>
          <w:rFonts w:asciiTheme="majorHAnsi" w:eastAsia="Calibri" w:hAnsiTheme="majorHAnsi" w:cstheme="majorHAnsi"/>
          <w:color w:val="000000"/>
        </w:rPr>
        <w:t>;</w:t>
      </w:r>
    </w:p>
    <w:p w14:paraId="78557173"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W zakresie protokołu RDP rozwiązanie musi wspierać połączenie z wykorzystaniem:</w:t>
      </w:r>
    </w:p>
    <w:p w14:paraId="00EE4FF4" w14:textId="698806B3" w:rsidR="00815C0F" w:rsidRPr="00815C0F" w:rsidRDefault="00FA7AFC">
      <w:pPr>
        <w:numPr>
          <w:ilvl w:val="2"/>
          <w:numId w:val="137"/>
        </w:numPr>
        <w:rPr>
          <w:rFonts w:asciiTheme="majorHAnsi" w:eastAsia="Calibri" w:hAnsiTheme="majorHAnsi" w:cstheme="majorHAnsi"/>
          <w:color w:val="000000"/>
        </w:rPr>
      </w:pPr>
      <w:r>
        <w:rPr>
          <w:rFonts w:asciiTheme="majorHAnsi" w:eastAsia="Calibri" w:hAnsiTheme="majorHAnsi" w:cstheme="majorHAnsi"/>
          <w:color w:val="000000"/>
        </w:rPr>
        <w:t>s</w:t>
      </w:r>
      <w:r w:rsidR="00815C0F" w:rsidRPr="00815C0F">
        <w:rPr>
          <w:rFonts w:asciiTheme="majorHAnsi" w:eastAsia="Calibri" w:hAnsiTheme="majorHAnsi" w:cstheme="majorHAnsi"/>
          <w:color w:val="000000"/>
        </w:rPr>
        <w:t>esje z szyfrowania TLS</w:t>
      </w:r>
      <w:r>
        <w:rPr>
          <w:rFonts w:asciiTheme="majorHAnsi" w:eastAsia="Calibri" w:hAnsiTheme="majorHAnsi" w:cstheme="majorHAnsi"/>
          <w:color w:val="000000"/>
        </w:rPr>
        <w:t>;</w:t>
      </w:r>
    </w:p>
    <w:p w14:paraId="517DEAD4" w14:textId="78270798" w:rsidR="00815C0F" w:rsidRPr="00815C0F" w:rsidRDefault="00FA7AFC">
      <w:pPr>
        <w:numPr>
          <w:ilvl w:val="2"/>
          <w:numId w:val="137"/>
        </w:numPr>
        <w:rPr>
          <w:rFonts w:asciiTheme="majorHAnsi" w:eastAsia="Calibri" w:hAnsiTheme="majorHAnsi" w:cstheme="majorHAnsi"/>
          <w:color w:val="000000"/>
        </w:rPr>
      </w:pPr>
      <w:r>
        <w:rPr>
          <w:rFonts w:asciiTheme="majorHAnsi" w:eastAsia="Calibri" w:hAnsiTheme="majorHAnsi" w:cstheme="majorHAnsi"/>
          <w:color w:val="000000"/>
        </w:rPr>
        <w:t>s</w:t>
      </w:r>
      <w:r w:rsidR="00815C0F" w:rsidRPr="00815C0F">
        <w:rPr>
          <w:rFonts w:asciiTheme="majorHAnsi" w:eastAsia="Calibri" w:hAnsiTheme="majorHAnsi" w:cstheme="majorHAnsi"/>
          <w:color w:val="000000"/>
        </w:rPr>
        <w:t>esje TLS z uwierzytelnianiem NLA</w:t>
      </w:r>
      <w:r>
        <w:rPr>
          <w:rFonts w:asciiTheme="majorHAnsi" w:eastAsia="Calibri" w:hAnsiTheme="majorHAnsi" w:cstheme="majorHAnsi"/>
          <w:color w:val="000000"/>
        </w:rPr>
        <w:t>;</w:t>
      </w:r>
    </w:p>
    <w:p w14:paraId="66A6A0C7" w14:textId="0C5B5B57" w:rsidR="00815C0F" w:rsidRPr="00815C0F" w:rsidRDefault="00815C0F">
      <w:pPr>
        <w:numPr>
          <w:ilvl w:val="2"/>
          <w:numId w:val="137"/>
        </w:numPr>
        <w:rPr>
          <w:rFonts w:asciiTheme="majorHAnsi" w:eastAsia="Calibri" w:hAnsiTheme="majorHAnsi" w:cstheme="majorHAnsi"/>
          <w:color w:val="000000"/>
        </w:rPr>
      </w:pPr>
      <w:r w:rsidRPr="00815C0F">
        <w:rPr>
          <w:rFonts w:asciiTheme="majorHAnsi" w:eastAsia="Calibri" w:hAnsiTheme="majorHAnsi" w:cstheme="majorHAnsi"/>
          <w:color w:val="000000"/>
        </w:rPr>
        <w:t>sesje nieszyfrowane</w:t>
      </w:r>
      <w:r w:rsidR="00FA7AFC">
        <w:rPr>
          <w:rFonts w:asciiTheme="majorHAnsi" w:eastAsia="Calibri" w:hAnsiTheme="majorHAnsi" w:cstheme="majorHAnsi"/>
          <w:color w:val="000000"/>
        </w:rPr>
        <w:t>;</w:t>
      </w:r>
    </w:p>
    <w:p w14:paraId="2172EED3" w14:textId="27CBDBAB" w:rsidR="00815C0F" w:rsidRPr="00815C0F" w:rsidRDefault="00815C0F">
      <w:pPr>
        <w:numPr>
          <w:ilvl w:val="2"/>
          <w:numId w:val="137"/>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za pomocą wbudowanego klienta (z poziomu przeglądarki internetowej)</w:t>
      </w:r>
      <w:r w:rsidR="00FA7AFC">
        <w:rPr>
          <w:rFonts w:asciiTheme="majorHAnsi" w:eastAsia="Calibri" w:hAnsiTheme="majorHAnsi" w:cstheme="majorHAnsi"/>
          <w:color w:val="000000"/>
        </w:rPr>
        <w:t>.</w:t>
      </w:r>
    </w:p>
    <w:p w14:paraId="5140EA25"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W zakresie protokołu SSH rozwiązanie musi oferować:</w:t>
      </w:r>
    </w:p>
    <w:p w14:paraId="426370F2" w14:textId="33E8CA30" w:rsidR="00815C0F" w:rsidRPr="00815C0F" w:rsidRDefault="00FA7AFC">
      <w:pPr>
        <w:numPr>
          <w:ilvl w:val="2"/>
          <w:numId w:val="100"/>
        </w:numPr>
        <w:rPr>
          <w:rFonts w:asciiTheme="majorHAnsi" w:eastAsia="Calibri" w:hAnsiTheme="majorHAnsi" w:cstheme="majorHAnsi"/>
          <w:color w:val="000000"/>
        </w:rPr>
      </w:pPr>
      <w:r>
        <w:rPr>
          <w:rFonts w:asciiTheme="majorHAnsi" w:eastAsia="Calibri" w:hAnsiTheme="majorHAnsi" w:cstheme="majorHAnsi"/>
          <w:color w:val="000000"/>
        </w:rPr>
        <w:t>o</w:t>
      </w:r>
      <w:r w:rsidR="00815C0F" w:rsidRPr="00815C0F">
        <w:rPr>
          <w:rFonts w:asciiTheme="majorHAnsi" w:eastAsia="Calibri" w:hAnsiTheme="majorHAnsi" w:cstheme="majorHAnsi"/>
          <w:color w:val="000000"/>
        </w:rPr>
        <w:t>bsługę podsystemu SFTP - przeglądanie i pobieranie przesyłanych plików</w:t>
      </w:r>
      <w:r>
        <w:rPr>
          <w:rFonts w:asciiTheme="majorHAnsi" w:eastAsia="Calibri" w:hAnsiTheme="majorHAnsi" w:cstheme="majorHAnsi"/>
          <w:color w:val="000000"/>
        </w:rPr>
        <w:t>;</w:t>
      </w:r>
    </w:p>
    <w:p w14:paraId="7BF0D624" w14:textId="6850266C" w:rsidR="00815C0F" w:rsidRPr="00815C0F" w:rsidRDefault="00FA7AFC">
      <w:pPr>
        <w:numPr>
          <w:ilvl w:val="2"/>
          <w:numId w:val="100"/>
        </w:numPr>
        <w:rPr>
          <w:rFonts w:asciiTheme="majorHAnsi" w:eastAsia="Calibri" w:hAnsiTheme="majorHAnsi" w:cstheme="majorHAnsi"/>
          <w:color w:val="000000"/>
        </w:rPr>
      </w:pPr>
      <w:r>
        <w:rPr>
          <w:rFonts w:asciiTheme="majorHAnsi" w:eastAsia="Calibri" w:hAnsiTheme="majorHAnsi" w:cstheme="majorHAnsi"/>
          <w:color w:val="000000"/>
        </w:rPr>
        <w:t>o</w:t>
      </w:r>
      <w:r w:rsidR="00815C0F" w:rsidRPr="00815C0F">
        <w:rPr>
          <w:rFonts w:asciiTheme="majorHAnsi" w:eastAsia="Calibri" w:hAnsiTheme="majorHAnsi" w:cstheme="majorHAnsi"/>
          <w:color w:val="000000"/>
        </w:rPr>
        <w:t>bsługa tuneli X11</w:t>
      </w:r>
      <w:r>
        <w:rPr>
          <w:rFonts w:asciiTheme="majorHAnsi" w:eastAsia="Calibri" w:hAnsiTheme="majorHAnsi" w:cstheme="majorHAnsi"/>
          <w:color w:val="000000"/>
        </w:rPr>
        <w:t>;</w:t>
      </w:r>
    </w:p>
    <w:p w14:paraId="6154284D" w14:textId="3F7935A8" w:rsidR="00815C0F" w:rsidRPr="00815C0F" w:rsidRDefault="00FA7AFC">
      <w:pPr>
        <w:numPr>
          <w:ilvl w:val="2"/>
          <w:numId w:val="100"/>
        </w:numPr>
        <w:rPr>
          <w:rFonts w:asciiTheme="majorHAnsi" w:eastAsia="Calibri" w:hAnsiTheme="majorHAnsi" w:cstheme="majorHAnsi"/>
          <w:color w:val="000000"/>
        </w:rPr>
      </w:pPr>
      <w:r>
        <w:rPr>
          <w:rFonts w:asciiTheme="majorHAnsi" w:eastAsia="Calibri" w:hAnsiTheme="majorHAnsi" w:cstheme="majorHAnsi"/>
          <w:color w:val="000000"/>
        </w:rPr>
        <w:t>o</w:t>
      </w:r>
      <w:r w:rsidR="00815C0F" w:rsidRPr="00815C0F">
        <w:rPr>
          <w:rFonts w:asciiTheme="majorHAnsi" w:eastAsia="Calibri" w:hAnsiTheme="majorHAnsi" w:cstheme="majorHAnsi"/>
          <w:color w:val="000000"/>
        </w:rPr>
        <w:t>bsługa przekazywania tunelu agenta SSH</w:t>
      </w:r>
      <w:r>
        <w:rPr>
          <w:rFonts w:asciiTheme="majorHAnsi" w:eastAsia="Calibri" w:hAnsiTheme="majorHAnsi" w:cstheme="majorHAnsi"/>
          <w:color w:val="000000"/>
        </w:rPr>
        <w:t>;</w:t>
      </w:r>
    </w:p>
    <w:p w14:paraId="749AEA4F" w14:textId="516EC68F" w:rsidR="00815C0F" w:rsidRPr="00815C0F" w:rsidRDefault="00FA7AFC">
      <w:pPr>
        <w:numPr>
          <w:ilvl w:val="2"/>
          <w:numId w:val="100"/>
        </w:numPr>
        <w:rPr>
          <w:rFonts w:asciiTheme="majorHAnsi" w:eastAsia="Calibri" w:hAnsiTheme="majorHAnsi" w:cstheme="majorHAnsi"/>
          <w:color w:val="000000"/>
        </w:rPr>
      </w:pPr>
      <w:r>
        <w:rPr>
          <w:rFonts w:asciiTheme="majorHAnsi" w:eastAsia="Calibri" w:hAnsiTheme="majorHAnsi" w:cstheme="majorHAnsi"/>
          <w:color w:val="000000"/>
        </w:rPr>
        <w:t>z</w:t>
      </w:r>
      <w:r w:rsidR="00815C0F" w:rsidRPr="00815C0F">
        <w:rPr>
          <w:rFonts w:asciiTheme="majorHAnsi" w:eastAsia="Calibri" w:hAnsiTheme="majorHAnsi" w:cstheme="majorHAnsi"/>
          <w:color w:val="000000"/>
        </w:rPr>
        <w:t>a pomocą wbudowanego klienta (z poziomu przeglądarki internetowej)</w:t>
      </w:r>
      <w:r w:rsidR="00C93F4E">
        <w:rPr>
          <w:rFonts w:asciiTheme="majorHAnsi" w:eastAsia="Calibri" w:hAnsiTheme="majorHAnsi" w:cstheme="majorHAnsi"/>
          <w:color w:val="000000"/>
        </w:rPr>
        <w:t>.</w:t>
      </w:r>
    </w:p>
    <w:p w14:paraId="761BDED1"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W odniesieniu do protokołu HTTP / HTTP, wymagana jest pełna graficzna reprezentacja sesji, czyli rejestracja wszystkich elementów na stronie internetowej wraz z możliwością odtworzenia sesji w formie filmu, przedstawiającego prawdziwą stronę internetową (bez konieczności korzystania z dodatkowej stacji przesiadkowej).</w:t>
      </w:r>
    </w:p>
    <w:p w14:paraId="79508D5A" w14:textId="77777777" w:rsidR="00C93F4E"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Rozwiązanie musi umożliwiać </w:t>
      </w:r>
      <w:r w:rsidRPr="00815C0F">
        <w:rPr>
          <w:rFonts w:asciiTheme="majorHAnsi" w:eastAsia="Calibri" w:hAnsiTheme="majorHAnsi" w:cstheme="majorHAnsi"/>
        </w:rPr>
        <w:t>inicjowanie</w:t>
      </w:r>
      <w:r w:rsidRPr="00815C0F">
        <w:rPr>
          <w:rFonts w:asciiTheme="majorHAnsi" w:eastAsia="Calibri" w:hAnsiTheme="majorHAnsi" w:cstheme="majorHAnsi"/>
          <w:color w:val="000000"/>
        </w:rPr>
        <w:t xml:space="preserve"> sesji na dwa sposoby</w:t>
      </w:r>
      <w:r w:rsidR="00C93F4E">
        <w:rPr>
          <w:rFonts w:asciiTheme="majorHAnsi" w:eastAsia="Calibri" w:hAnsiTheme="majorHAnsi" w:cstheme="majorHAnsi"/>
          <w:color w:val="000000"/>
        </w:rPr>
        <w:t>:</w:t>
      </w:r>
    </w:p>
    <w:p w14:paraId="42DB0FEE" w14:textId="77777777" w:rsidR="00A50C61" w:rsidRDefault="00815C0F" w:rsidP="00C93F4E">
      <w:pPr>
        <w:pStyle w:val="Akapitzlist"/>
        <w:numPr>
          <w:ilvl w:val="0"/>
          <w:numId w:val="95"/>
        </w:numPr>
        <w:pBdr>
          <w:top w:val="nil"/>
          <w:left w:val="nil"/>
          <w:bottom w:val="nil"/>
          <w:right w:val="nil"/>
          <w:between w:val="nil"/>
        </w:pBdr>
        <w:rPr>
          <w:rFonts w:asciiTheme="majorHAnsi" w:eastAsia="Calibri" w:hAnsiTheme="majorHAnsi" w:cstheme="majorHAnsi"/>
          <w:color w:val="000000"/>
        </w:rPr>
      </w:pPr>
      <w:r w:rsidRPr="00C93F4E">
        <w:rPr>
          <w:rFonts w:asciiTheme="majorHAnsi" w:eastAsia="Calibri" w:hAnsiTheme="majorHAnsi" w:cstheme="majorHAnsi"/>
          <w:color w:val="000000"/>
        </w:rPr>
        <w:t>poprzez wywołanie połączenia z poziomu aplikacji natywnej za pośrednictwem określonego protokołu</w:t>
      </w:r>
      <w:r w:rsidR="00A50C61">
        <w:rPr>
          <w:rFonts w:asciiTheme="majorHAnsi" w:eastAsia="Calibri" w:hAnsiTheme="majorHAnsi" w:cstheme="majorHAnsi"/>
          <w:color w:val="000000"/>
        </w:rPr>
        <w:t>;</w:t>
      </w:r>
    </w:p>
    <w:p w14:paraId="263FFD86" w14:textId="124E5BCF" w:rsidR="00815C0F" w:rsidRPr="00C93F4E" w:rsidRDefault="00815C0F" w:rsidP="00C93F4E">
      <w:pPr>
        <w:pStyle w:val="Akapitzlist"/>
        <w:numPr>
          <w:ilvl w:val="0"/>
          <w:numId w:val="95"/>
        </w:numPr>
        <w:pBdr>
          <w:top w:val="nil"/>
          <w:left w:val="nil"/>
          <w:bottom w:val="nil"/>
          <w:right w:val="nil"/>
          <w:between w:val="nil"/>
        </w:pBdr>
        <w:rPr>
          <w:rFonts w:asciiTheme="majorHAnsi" w:eastAsia="Calibri" w:hAnsiTheme="majorHAnsi" w:cstheme="majorHAnsi"/>
          <w:color w:val="000000"/>
        </w:rPr>
      </w:pPr>
      <w:r w:rsidRPr="00C93F4E">
        <w:rPr>
          <w:rFonts w:asciiTheme="majorHAnsi" w:eastAsia="Calibri" w:hAnsiTheme="majorHAnsi" w:cstheme="majorHAnsi"/>
          <w:color w:val="000000"/>
        </w:rPr>
        <w:t>z poziomu przeglądarki internetowej, bezpośrednio poprzez stronę internetową, uruchamiając nowe połączenie z danym protokołem – przynajmniej dla protokołów RDP (rdp: //) i SSH (ssh://)</w:t>
      </w:r>
    </w:p>
    <w:p w14:paraId="7FEDD26C" w14:textId="77777777" w:rsidR="00815C0F" w:rsidRPr="003429CD" w:rsidRDefault="00815C0F" w:rsidP="00CC79F3">
      <w:pPr>
        <w:pStyle w:val="Akapitzlist"/>
        <w:numPr>
          <w:ilvl w:val="0"/>
          <w:numId w:val="173"/>
        </w:numPr>
        <w:pBdr>
          <w:top w:val="nil"/>
          <w:left w:val="nil"/>
          <w:bottom w:val="nil"/>
          <w:right w:val="nil"/>
          <w:between w:val="nil"/>
        </w:pBdr>
        <w:rPr>
          <w:rFonts w:asciiTheme="majorHAnsi" w:eastAsia="Calibri" w:hAnsiTheme="majorHAnsi" w:cstheme="majorHAnsi"/>
          <w:color w:val="000000"/>
        </w:rPr>
      </w:pPr>
      <w:r w:rsidRPr="003429CD">
        <w:rPr>
          <w:rFonts w:asciiTheme="majorHAnsi" w:eastAsia="Calibri" w:hAnsiTheme="majorHAnsi" w:cstheme="majorHAnsi"/>
          <w:color w:val="000000"/>
        </w:rPr>
        <w:t>Funkcja uruchamiania sesji za pośrednictwem przeglądarki internetowej musi być dostępna tylko dla użytkowników, którzy zostali odpowiednio uwierzytelnieni przed wejściem na stronę główną, z której będzie prowadzone połączenie. Wspomniane uwierzytelnianie musi być również możliwe dla użytkowników zdefiniowanych w katalogu zewnętrznym - co najmniej Active Directory, LDAP i Radius</w:t>
      </w:r>
    </w:p>
    <w:p w14:paraId="61AE63C8" w14:textId="23C7D6C1" w:rsidR="00815C0F" w:rsidRPr="00815C0F" w:rsidRDefault="003429CD">
      <w:pPr>
        <w:numPr>
          <w:ilvl w:val="0"/>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P</w:t>
      </w:r>
      <w:r w:rsidR="00815C0F" w:rsidRPr="00815C0F">
        <w:rPr>
          <w:rFonts w:asciiTheme="majorHAnsi" w:eastAsia="Calibri" w:hAnsiTheme="majorHAnsi" w:cstheme="majorHAnsi"/>
          <w:color w:val="000000"/>
        </w:rPr>
        <w:t>rzeglądanie i zarządzanie sesjami na żywo m.in.: wszystkimi niedokończonymi sesjami:</w:t>
      </w:r>
    </w:p>
    <w:p w14:paraId="7A36D4E2" w14:textId="25EFBAE8" w:rsidR="00815C0F" w:rsidRPr="00815C0F" w:rsidRDefault="00A87CD2">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w</w:t>
      </w:r>
      <w:r w:rsidR="00815C0F" w:rsidRPr="00815C0F">
        <w:rPr>
          <w:rFonts w:asciiTheme="majorHAnsi" w:eastAsia="Calibri" w:hAnsiTheme="majorHAnsi" w:cstheme="majorHAnsi"/>
          <w:color w:val="000000"/>
        </w:rPr>
        <w:t xml:space="preserve"> ramach procedury, wyznaczony użytkownik musi mieć możliwość dołączenia do sesji - przynajmniej w przypadku protokołów RDP, VNC, SSH i telnet - w celu dokonania przeglądu bieżących działań</w:t>
      </w:r>
      <w:r>
        <w:rPr>
          <w:rFonts w:asciiTheme="majorHAnsi" w:eastAsia="Calibri" w:hAnsiTheme="majorHAnsi" w:cstheme="majorHAnsi"/>
          <w:color w:val="000000"/>
        </w:rPr>
        <w:t>;</w:t>
      </w:r>
    </w:p>
    <w:p w14:paraId="2491CB27" w14:textId="7E20C62E" w:rsidR="00815C0F" w:rsidRPr="00815C0F" w:rsidRDefault="00A87CD2">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w</w:t>
      </w:r>
      <w:r w:rsidR="00815C0F" w:rsidRPr="00815C0F">
        <w:rPr>
          <w:rFonts w:asciiTheme="majorHAnsi" w:eastAsia="Calibri" w:hAnsiTheme="majorHAnsi" w:cstheme="majorHAnsi"/>
          <w:color w:val="000000"/>
        </w:rPr>
        <w:t xml:space="preserve"> rozwiązaniu musi istnieć możliwość łatwego zidentyfikowania, podmiotu aktualnie wykonującego akcje tzn.: wpisywanie znaków na klawiaturze lub </w:t>
      </w:r>
      <w:r w:rsidR="00815C0F" w:rsidRPr="00815C0F">
        <w:rPr>
          <w:rFonts w:asciiTheme="majorHAnsi" w:eastAsia="Calibri" w:hAnsiTheme="majorHAnsi" w:cstheme="majorHAnsi"/>
          <w:color w:val="000000"/>
        </w:rPr>
        <w:lastRenderedPageBreak/>
        <w:t>używanie przycisku myszy - użytkownik inicjujący sesję lub operator dołączający do sesji</w:t>
      </w:r>
      <w:r>
        <w:rPr>
          <w:rFonts w:asciiTheme="majorHAnsi" w:eastAsia="Calibri" w:hAnsiTheme="majorHAnsi" w:cstheme="majorHAnsi"/>
          <w:color w:val="000000"/>
        </w:rPr>
        <w:t>;</w:t>
      </w:r>
    </w:p>
    <w:p w14:paraId="082B6420" w14:textId="5F005121" w:rsidR="00815C0F" w:rsidRPr="00815C0F" w:rsidRDefault="00A87CD2">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w</w:t>
      </w:r>
      <w:r w:rsidR="00815C0F" w:rsidRPr="00815C0F">
        <w:rPr>
          <w:rFonts w:asciiTheme="majorHAnsi" w:eastAsia="Calibri" w:hAnsiTheme="majorHAnsi" w:cstheme="majorHAnsi"/>
          <w:color w:val="000000"/>
        </w:rPr>
        <w:t xml:space="preserve"> rozwiązaniu musi istnieć możliwość podglądu wprowadzonych kodów/znaków wysyłanych w ramach sesji, przy czym włączenie tej funkcji nie może być możliwe bez zgody min. dwóch operatorów (użytkowników z wyższymi uprawnieniami/rolą niż zwykły użytkownik)</w:t>
      </w:r>
      <w:r>
        <w:rPr>
          <w:rFonts w:asciiTheme="majorHAnsi" w:eastAsia="Calibri" w:hAnsiTheme="majorHAnsi" w:cstheme="majorHAnsi"/>
          <w:color w:val="000000"/>
        </w:rPr>
        <w:t>;</w:t>
      </w:r>
    </w:p>
    <w:p w14:paraId="03ACC1A5" w14:textId="6ED14A04" w:rsidR="00815C0F" w:rsidRPr="00815C0F" w:rsidRDefault="00A87CD2">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o</w:t>
      </w:r>
      <w:r w:rsidR="00815C0F" w:rsidRPr="00815C0F">
        <w:rPr>
          <w:rFonts w:asciiTheme="majorHAnsi" w:eastAsia="Calibri" w:hAnsiTheme="majorHAnsi" w:cstheme="majorHAnsi"/>
          <w:color w:val="000000"/>
        </w:rPr>
        <w:t>perator przeglądający sesje na żywo, musi mieć możliwość natychmiastowego odłączenia tejże sesji i zablokowania użytkownika (poza statusem użytkownika wynikającym z synchronizacji z zasobami zewnętrznymi)</w:t>
      </w:r>
      <w:r w:rsidR="00152D34">
        <w:rPr>
          <w:rFonts w:asciiTheme="majorHAnsi" w:eastAsia="Calibri" w:hAnsiTheme="majorHAnsi" w:cstheme="majorHAnsi"/>
          <w:color w:val="000000"/>
        </w:rPr>
        <w:t>;</w:t>
      </w:r>
    </w:p>
    <w:p w14:paraId="158D9C41" w14:textId="500C27B0" w:rsidR="00815C0F" w:rsidRPr="00815C0F" w:rsidRDefault="00152D34">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o</w:t>
      </w:r>
      <w:r w:rsidR="00815C0F" w:rsidRPr="00815C0F">
        <w:rPr>
          <w:rFonts w:asciiTheme="majorHAnsi" w:eastAsia="Calibri" w:hAnsiTheme="majorHAnsi" w:cstheme="majorHAnsi"/>
          <w:color w:val="000000"/>
        </w:rPr>
        <w:t>perator oglądający sesję na żywo musi być w stanie zatrzymać sesję bez potrzeby odłączenia użytkownik oraz wznowienie sesji w dowolnym momencie</w:t>
      </w:r>
      <w:r>
        <w:rPr>
          <w:rFonts w:asciiTheme="majorHAnsi" w:eastAsia="Calibri" w:hAnsiTheme="majorHAnsi" w:cstheme="majorHAnsi"/>
          <w:color w:val="000000"/>
        </w:rPr>
        <w:t>.</w:t>
      </w:r>
    </w:p>
    <w:p w14:paraId="74B01DC3" w14:textId="7D5B7209"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Administracja, monitorowanie, weryfikacja i podgląd zapisanych sesji wewnątrz rozwiązania odbywa się za pośrednictwem przeglądarki internetowej</w:t>
      </w:r>
      <w:r w:rsidR="00152D34">
        <w:rPr>
          <w:rFonts w:asciiTheme="majorHAnsi" w:eastAsia="Calibri" w:hAnsiTheme="majorHAnsi" w:cstheme="majorHAnsi"/>
          <w:color w:val="000000"/>
        </w:rPr>
        <w:t>.</w:t>
      </w:r>
    </w:p>
    <w:p w14:paraId="2372ABDE" w14:textId="4AE47C12"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Podgląd monitorowanych sesji, zarówno na żywo, jak i nagranych wcześniej, nie wymaga instalowania dodatkowego oprogramowania (dotyczy również wtyczek do przeglądarek)</w:t>
      </w:r>
      <w:r w:rsidR="00B8258D">
        <w:rPr>
          <w:rFonts w:asciiTheme="majorHAnsi" w:eastAsia="Calibri" w:hAnsiTheme="majorHAnsi" w:cstheme="majorHAnsi"/>
          <w:color w:val="000000"/>
        </w:rPr>
        <w:t>.</w:t>
      </w:r>
    </w:p>
    <w:p w14:paraId="01381807" w14:textId="1D628851" w:rsidR="00815C0F" w:rsidRPr="00815C0F" w:rsidRDefault="00B8258D">
      <w:pPr>
        <w:numPr>
          <w:ilvl w:val="0"/>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A</w:t>
      </w:r>
      <w:r w:rsidR="00815C0F" w:rsidRPr="00815C0F">
        <w:rPr>
          <w:rFonts w:asciiTheme="majorHAnsi" w:eastAsia="Calibri" w:hAnsiTheme="majorHAnsi" w:cstheme="majorHAnsi"/>
          <w:color w:val="000000"/>
        </w:rPr>
        <w:t xml:space="preserve">naliza i rejestracja sesji dla wyżej wymienionych protokołów </w:t>
      </w:r>
      <w:r>
        <w:rPr>
          <w:rFonts w:asciiTheme="majorHAnsi" w:eastAsia="Calibri" w:hAnsiTheme="majorHAnsi" w:cstheme="majorHAnsi"/>
          <w:color w:val="000000"/>
        </w:rPr>
        <w:t>musi</w:t>
      </w:r>
      <w:r w:rsidR="00815C0F" w:rsidRPr="00815C0F">
        <w:rPr>
          <w:rFonts w:asciiTheme="majorHAnsi" w:eastAsia="Calibri" w:hAnsiTheme="majorHAnsi" w:cstheme="majorHAnsi"/>
          <w:color w:val="000000"/>
        </w:rPr>
        <w:t xml:space="preserve"> odbywać się wyłącznie na samym urządzeniu; nie wolno używać pomocniczych "stacji przesiadkowych"</w:t>
      </w:r>
      <w:r>
        <w:rPr>
          <w:rFonts w:asciiTheme="majorHAnsi" w:eastAsia="Calibri" w:hAnsiTheme="majorHAnsi" w:cstheme="majorHAnsi"/>
          <w:color w:val="000000"/>
        </w:rPr>
        <w:t>.</w:t>
      </w:r>
    </w:p>
    <w:p w14:paraId="5FFE76BE" w14:textId="3A53E404"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Funkcja monitorowania sesji zapewniona przez rozwiązanie </w:t>
      </w:r>
      <w:r w:rsidR="00E762C5">
        <w:rPr>
          <w:rFonts w:asciiTheme="majorHAnsi" w:eastAsia="Calibri" w:hAnsiTheme="majorHAnsi" w:cstheme="majorHAnsi"/>
          <w:color w:val="000000"/>
        </w:rPr>
        <w:t xml:space="preserve">musi </w:t>
      </w:r>
      <w:r w:rsidRPr="00815C0F">
        <w:rPr>
          <w:rFonts w:asciiTheme="majorHAnsi" w:eastAsia="Calibri" w:hAnsiTheme="majorHAnsi" w:cstheme="majorHAnsi"/>
          <w:color w:val="000000"/>
        </w:rPr>
        <w:t>umożliwiać operatorowi uzyskanie informacji co najmniej o następujących zdarzeniach:</w:t>
      </w:r>
    </w:p>
    <w:p w14:paraId="401E4BB0" w14:textId="2B62D443" w:rsidR="00815C0F" w:rsidRPr="00815C0F" w:rsidRDefault="002E418C">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r</w:t>
      </w:r>
      <w:r w:rsidR="00815C0F" w:rsidRPr="00815C0F">
        <w:rPr>
          <w:rFonts w:asciiTheme="majorHAnsi" w:eastAsia="Calibri" w:hAnsiTheme="majorHAnsi" w:cstheme="majorHAnsi"/>
          <w:color w:val="000000"/>
        </w:rPr>
        <w:t>ozpoczęcie sesji</w:t>
      </w:r>
      <w:r>
        <w:rPr>
          <w:rFonts w:asciiTheme="majorHAnsi" w:eastAsia="Calibri" w:hAnsiTheme="majorHAnsi" w:cstheme="majorHAnsi"/>
          <w:color w:val="000000"/>
        </w:rPr>
        <w:t>;</w:t>
      </w:r>
    </w:p>
    <w:p w14:paraId="654A7D1F" w14:textId="723EC1CA" w:rsidR="00815C0F" w:rsidRPr="00815C0F" w:rsidRDefault="002E418C">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z</w:t>
      </w:r>
      <w:r w:rsidR="00815C0F" w:rsidRPr="00815C0F">
        <w:rPr>
          <w:rFonts w:asciiTheme="majorHAnsi" w:eastAsia="Calibri" w:hAnsiTheme="majorHAnsi" w:cstheme="majorHAnsi"/>
          <w:color w:val="000000"/>
        </w:rPr>
        <w:t>akończenie sesji</w:t>
      </w:r>
      <w:r>
        <w:rPr>
          <w:rFonts w:asciiTheme="majorHAnsi" w:eastAsia="Calibri" w:hAnsiTheme="majorHAnsi" w:cstheme="majorHAnsi"/>
          <w:color w:val="000000"/>
        </w:rPr>
        <w:t>;</w:t>
      </w:r>
    </w:p>
    <w:p w14:paraId="75AEF476" w14:textId="3B8AFAA2" w:rsidR="00815C0F" w:rsidRPr="00815C0F" w:rsidRDefault="002E418C">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d</w:t>
      </w:r>
      <w:r w:rsidR="00815C0F" w:rsidRPr="00815C0F">
        <w:rPr>
          <w:rFonts w:asciiTheme="majorHAnsi" w:eastAsia="Calibri" w:hAnsiTheme="majorHAnsi" w:cstheme="majorHAnsi"/>
          <w:color w:val="000000"/>
        </w:rPr>
        <w:t>ołączenie do operatora lub osoby z zaproszeniem na sesję</w:t>
      </w:r>
      <w:r>
        <w:rPr>
          <w:rFonts w:asciiTheme="majorHAnsi" w:eastAsia="Calibri" w:hAnsiTheme="majorHAnsi" w:cstheme="majorHAnsi"/>
          <w:color w:val="000000"/>
        </w:rPr>
        <w:t>;</w:t>
      </w:r>
    </w:p>
    <w:p w14:paraId="53E549C7" w14:textId="49187C67" w:rsidR="00815C0F" w:rsidRPr="00815C0F" w:rsidRDefault="002E418C">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o</w:t>
      </w:r>
      <w:r w:rsidR="00815C0F" w:rsidRPr="00815C0F">
        <w:rPr>
          <w:rFonts w:asciiTheme="majorHAnsi" w:eastAsia="Calibri" w:hAnsiTheme="majorHAnsi" w:cstheme="majorHAnsi"/>
          <w:color w:val="000000"/>
        </w:rPr>
        <w:t>dłączenie takiego operatora lub uczestników zewnętrznych/wewnętrznych</w:t>
      </w:r>
      <w:r>
        <w:rPr>
          <w:rFonts w:asciiTheme="majorHAnsi" w:eastAsia="Calibri" w:hAnsiTheme="majorHAnsi" w:cstheme="majorHAnsi"/>
          <w:color w:val="000000"/>
        </w:rPr>
        <w:t>.</w:t>
      </w:r>
    </w:p>
    <w:p w14:paraId="1E4C3B53" w14:textId="1CC8203D"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Funkcja monitorowania sesji </w:t>
      </w:r>
      <w:r w:rsidR="002E418C">
        <w:rPr>
          <w:rFonts w:asciiTheme="majorHAnsi" w:eastAsia="Calibri" w:hAnsiTheme="majorHAnsi" w:cstheme="majorHAnsi"/>
          <w:color w:val="000000"/>
        </w:rPr>
        <w:t>musi</w:t>
      </w:r>
      <w:r w:rsidRPr="00815C0F">
        <w:rPr>
          <w:rFonts w:asciiTheme="majorHAnsi" w:eastAsia="Calibri" w:hAnsiTheme="majorHAnsi" w:cstheme="majorHAnsi"/>
          <w:color w:val="000000"/>
        </w:rPr>
        <w:t xml:space="preserve"> być zaimplementowana co najmniej przy użyciu protokołu syslog i za pośrednictwem poczty elektronicznej</w:t>
      </w:r>
      <w:r w:rsidR="00332434">
        <w:rPr>
          <w:rFonts w:asciiTheme="majorHAnsi" w:eastAsia="Calibri" w:hAnsiTheme="majorHAnsi" w:cstheme="majorHAnsi"/>
          <w:color w:val="000000"/>
        </w:rPr>
        <w:t>.</w:t>
      </w:r>
    </w:p>
    <w:p w14:paraId="6D8CA56F" w14:textId="3441F93A"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Rozwiązanie musi być w stanie zainicjować sesję za pomocą powiadomień z dokładnym powodem, </w:t>
      </w:r>
      <w:r w:rsidR="00332434">
        <w:rPr>
          <w:rFonts w:asciiTheme="majorHAnsi" w:eastAsia="Calibri" w:hAnsiTheme="majorHAnsi" w:cstheme="majorHAnsi"/>
          <w:color w:val="000000"/>
        </w:rPr>
        <w:t>musi</w:t>
      </w:r>
      <w:r w:rsidRPr="00815C0F">
        <w:rPr>
          <w:rFonts w:asciiTheme="majorHAnsi" w:eastAsia="Calibri" w:hAnsiTheme="majorHAnsi" w:cstheme="majorHAnsi"/>
          <w:color w:val="000000"/>
        </w:rPr>
        <w:t xml:space="preserve"> również zachować wprowadzony tekst w wewnątrz metadanych sesji</w:t>
      </w:r>
      <w:r w:rsidR="00332434">
        <w:rPr>
          <w:rFonts w:asciiTheme="majorHAnsi" w:eastAsia="Calibri" w:hAnsiTheme="majorHAnsi" w:cstheme="majorHAnsi"/>
          <w:color w:val="000000"/>
        </w:rPr>
        <w:t>:</w:t>
      </w:r>
    </w:p>
    <w:p w14:paraId="47B37BB3" w14:textId="505D3699" w:rsidR="00815C0F" w:rsidRPr="00815C0F" w:rsidRDefault="00332434">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d</w:t>
      </w:r>
      <w:r w:rsidR="00815C0F" w:rsidRPr="00815C0F">
        <w:rPr>
          <w:rFonts w:asciiTheme="majorHAnsi" w:eastAsia="Calibri" w:hAnsiTheme="majorHAnsi" w:cstheme="majorHAnsi"/>
          <w:color w:val="000000"/>
        </w:rPr>
        <w:t>ane wejściowe muszą być zaimplementowane przed ustanowieniem sesji z serwerem docelowym (systemem)</w:t>
      </w:r>
      <w:r>
        <w:rPr>
          <w:rFonts w:asciiTheme="majorHAnsi" w:eastAsia="Calibri" w:hAnsiTheme="majorHAnsi" w:cstheme="majorHAnsi"/>
          <w:color w:val="000000"/>
        </w:rPr>
        <w:t>;</w:t>
      </w:r>
    </w:p>
    <w:p w14:paraId="4B9D5CEA" w14:textId="7B042E48" w:rsidR="00815C0F" w:rsidRPr="00815C0F" w:rsidRDefault="00332434">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w</w:t>
      </w:r>
      <w:r w:rsidR="00815C0F" w:rsidRPr="00815C0F">
        <w:rPr>
          <w:rFonts w:asciiTheme="majorHAnsi" w:eastAsia="Calibri" w:hAnsiTheme="majorHAnsi" w:cstheme="majorHAnsi"/>
          <w:color w:val="000000"/>
        </w:rPr>
        <w:t>prowadzanie danych wejściowych musi być wykonywane, co najmniej dla protokołów:</w:t>
      </w:r>
    </w:p>
    <w:p w14:paraId="6F026382" w14:textId="5BA06F17" w:rsidR="00815C0F" w:rsidRPr="005308A7" w:rsidRDefault="00815C0F">
      <w:pPr>
        <w:pStyle w:val="Akapitzlist"/>
        <w:numPr>
          <w:ilvl w:val="0"/>
          <w:numId w:val="138"/>
        </w:numPr>
        <w:pBdr>
          <w:top w:val="nil"/>
          <w:left w:val="nil"/>
          <w:bottom w:val="nil"/>
          <w:right w:val="nil"/>
          <w:between w:val="nil"/>
        </w:pBdr>
        <w:rPr>
          <w:rFonts w:asciiTheme="majorHAnsi" w:eastAsia="Calibri" w:hAnsiTheme="majorHAnsi" w:cstheme="majorHAnsi"/>
          <w:color w:val="000000"/>
        </w:rPr>
      </w:pPr>
      <w:r w:rsidRPr="005308A7">
        <w:rPr>
          <w:rFonts w:asciiTheme="majorHAnsi" w:eastAsia="Calibri" w:hAnsiTheme="majorHAnsi" w:cstheme="majorHAnsi"/>
          <w:color w:val="000000"/>
        </w:rPr>
        <w:t>RDP</w:t>
      </w:r>
      <w:r w:rsidR="00186834">
        <w:rPr>
          <w:rFonts w:asciiTheme="majorHAnsi" w:eastAsia="Calibri" w:hAnsiTheme="majorHAnsi" w:cstheme="majorHAnsi"/>
          <w:color w:val="000000"/>
        </w:rPr>
        <w:t>;</w:t>
      </w:r>
    </w:p>
    <w:p w14:paraId="49B05EA6" w14:textId="34D2B945" w:rsidR="00815C0F" w:rsidRPr="005308A7" w:rsidRDefault="00815C0F">
      <w:pPr>
        <w:pStyle w:val="Akapitzlist"/>
        <w:numPr>
          <w:ilvl w:val="0"/>
          <w:numId w:val="138"/>
        </w:numPr>
        <w:pBdr>
          <w:top w:val="nil"/>
          <w:left w:val="nil"/>
          <w:bottom w:val="nil"/>
          <w:right w:val="nil"/>
          <w:between w:val="nil"/>
        </w:pBdr>
        <w:rPr>
          <w:rFonts w:asciiTheme="majorHAnsi" w:eastAsia="Calibri" w:hAnsiTheme="majorHAnsi" w:cstheme="majorHAnsi"/>
          <w:color w:val="000000"/>
        </w:rPr>
      </w:pPr>
      <w:r w:rsidRPr="005308A7">
        <w:rPr>
          <w:rFonts w:asciiTheme="majorHAnsi" w:eastAsia="Calibri" w:hAnsiTheme="majorHAnsi" w:cstheme="majorHAnsi"/>
          <w:color w:val="000000"/>
        </w:rPr>
        <w:t>VNC</w:t>
      </w:r>
      <w:r w:rsidR="00186834">
        <w:rPr>
          <w:rFonts w:asciiTheme="majorHAnsi" w:eastAsia="Calibri" w:hAnsiTheme="majorHAnsi" w:cstheme="majorHAnsi"/>
          <w:color w:val="000000"/>
        </w:rPr>
        <w:t>;</w:t>
      </w:r>
    </w:p>
    <w:p w14:paraId="0E2BD9DA" w14:textId="749C6E23" w:rsidR="00815C0F" w:rsidRPr="005308A7" w:rsidRDefault="00186834">
      <w:pPr>
        <w:pStyle w:val="Akapitzlist"/>
        <w:numPr>
          <w:ilvl w:val="0"/>
          <w:numId w:val="138"/>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p</w:t>
      </w:r>
      <w:r w:rsidR="00815C0F" w:rsidRPr="005308A7">
        <w:rPr>
          <w:rFonts w:asciiTheme="majorHAnsi" w:eastAsia="Calibri" w:hAnsiTheme="majorHAnsi" w:cstheme="majorHAnsi"/>
          <w:color w:val="000000"/>
        </w:rPr>
        <w:t>rotokół SSH</w:t>
      </w:r>
      <w:r>
        <w:rPr>
          <w:rFonts w:asciiTheme="majorHAnsi" w:eastAsia="Calibri" w:hAnsiTheme="majorHAnsi" w:cstheme="majorHAnsi"/>
          <w:color w:val="000000"/>
        </w:rPr>
        <w:t>;</w:t>
      </w:r>
    </w:p>
    <w:p w14:paraId="435147FA" w14:textId="52EF49C0" w:rsidR="00815C0F" w:rsidRPr="005308A7" w:rsidRDefault="00186834">
      <w:pPr>
        <w:pStyle w:val="Akapitzlist"/>
        <w:numPr>
          <w:ilvl w:val="0"/>
          <w:numId w:val="138"/>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t</w:t>
      </w:r>
      <w:r w:rsidR="00815C0F" w:rsidRPr="005308A7">
        <w:rPr>
          <w:rFonts w:asciiTheme="majorHAnsi" w:eastAsia="Calibri" w:hAnsiTheme="majorHAnsi" w:cstheme="majorHAnsi"/>
          <w:color w:val="000000"/>
        </w:rPr>
        <w:t>elnet</w:t>
      </w:r>
      <w:r>
        <w:rPr>
          <w:rFonts w:asciiTheme="majorHAnsi" w:eastAsia="Calibri" w:hAnsiTheme="majorHAnsi" w:cstheme="majorHAnsi"/>
          <w:color w:val="000000"/>
        </w:rPr>
        <w:t>.</w:t>
      </w:r>
    </w:p>
    <w:p w14:paraId="20431C1C" w14:textId="208C5933"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Rozwiązanie </w:t>
      </w:r>
      <w:r w:rsidR="00186834">
        <w:rPr>
          <w:rFonts w:asciiTheme="majorHAnsi" w:eastAsia="Calibri" w:hAnsiTheme="majorHAnsi" w:cstheme="majorHAnsi"/>
          <w:color w:val="000000"/>
        </w:rPr>
        <w:t xml:space="preserve">musi umożliwiać </w:t>
      </w:r>
      <w:r w:rsidRPr="00815C0F">
        <w:rPr>
          <w:rFonts w:asciiTheme="majorHAnsi" w:eastAsia="Calibri" w:hAnsiTheme="majorHAnsi" w:cstheme="majorHAnsi"/>
          <w:color w:val="000000"/>
        </w:rPr>
        <w:t>kontrolowa</w:t>
      </w:r>
      <w:r w:rsidR="00186834">
        <w:rPr>
          <w:rFonts w:asciiTheme="majorHAnsi" w:eastAsia="Calibri" w:hAnsiTheme="majorHAnsi" w:cstheme="majorHAnsi"/>
          <w:color w:val="000000"/>
        </w:rPr>
        <w:t>nie</w:t>
      </w:r>
      <w:r w:rsidRPr="00815C0F">
        <w:rPr>
          <w:rFonts w:asciiTheme="majorHAnsi" w:eastAsia="Calibri" w:hAnsiTheme="majorHAnsi" w:cstheme="majorHAnsi"/>
          <w:color w:val="000000"/>
        </w:rPr>
        <w:t xml:space="preserve"> i ustawiać ograniczenia nad właściwościami sesji przy użyciu określonych protokołów</w:t>
      </w:r>
      <w:r w:rsidR="004670AE">
        <w:rPr>
          <w:rFonts w:asciiTheme="majorHAnsi" w:eastAsia="Calibri" w:hAnsiTheme="majorHAnsi" w:cstheme="majorHAnsi"/>
          <w:color w:val="000000"/>
        </w:rPr>
        <w:t>.</w:t>
      </w:r>
    </w:p>
    <w:p w14:paraId="499A334A" w14:textId="77777777"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Dla protokołu RDP minimum:</w:t>
      </w:r>
    </w:p>
    <w:p w14:paraId="3BAE84E9" w14:textId="5ACD4E2A" w:rsidR="00815C0F" w:rsidRPr="005308A7" w:rsidRDefault="004670AE">
      <w:pPr>
        <w:pStyle w:val="Akapitzlist"/>
        <w:numPr>
          <w:ilvl w:val="0"/>
          <w:numId w:val="139"/>
        </w:numPr>
        <w:rPr>
          <w:rFonts w:asciiTheme="majorHAnsi" w:eastAsia="Calibri" w:hAnsiTheme="majorHAnsi" w:cstheme="majorHAnsi"/>
          <w:color w:val="000000"/>
        </w:rPr>
      </w:pPr>
      <w:r>
        <w:rPr>
          <w:rFonts w:asciiTheme="majorHAnsi" w:eastAsia="Calibri" w:hAnsiTheme="majorHAnsi" w:cstheme="majorHAnsi"/>
          <w:color w:val="000000"/>
        </w:rPr>
        <w:t>o</w:t>
      </w:r>
      <w:r w:rsidR="00815C0F" w:rsidRPr="005308A7">
        <w:rPr>
          <w:rFonts w:asciiTheme="majorHAnsi" w:eastAsia="Calibri" w:hAnsiTheme="majorHAnsi" w:cstheme="majorHAnsi"/>
          <w:color w:val="000000"/>
        </w:rPr>
        <w:t>graniczenie maksymalnej rozdzielczości ekranu sesji</w:t>
      </w:r>
      <w:r>
        <w:rPr>
          <w:rFonts w:asciiTheme="majorHAnsi" w:eastAsia="Calibri" w:hAnsiTheme="majorHAnsi" w:cstheme="majorHAnsi"/>
          <w:color w:val="000000"/>
        </w:rPr>
        <w:t>;</w:t>
      </w:r>
    </w:p>
    <w:p w14:paraId="312DAF1E" w14:textId="246EABF7" w:rsidR="00815C0F" w:rsidRPr="005308A7" w:rsidRDefault="004670AE">
      <w:pPr>
        <w:pStyle w:val="Akapitzlist"/>
        <w:numPr>
          <w:ilvl w:val="0"/>
          <w:numId w:val="139"/>
        </w:numPr>
        <w:rPr>
          <w:rFonts w:asciiTheme="majorHAnsi" w:eastAsia="Calibri" w:hAnsiTheme="majorHAnsi" w:cstheme="majorHAnsi"/>
          <w:color w:val="000000"/>
        </w:rPr>
      </w:pPr>
      <w:r>
        <w:rPr>
          <w:rFonts w:asciiTheme="majorHAnsi" w:eastAsia="Calibri" w:hAnsiTheme="majorHAnsi" w:cstheme="majorHAnsi"/>
          <w:color w:val="000000"/>
        </w:rPr>
        <w:lastRenderedPageBreak/>
        <w:t>o</w:t>
      </w:r>
      <w:r w:rsidR="00815C0F" w:rsidRPr="005308A7">
        <w:rPr>
          <w:rFonts w:asciiTheme="majorHAnsi" w:eastAsia="Calibri" w:hAnsiTheme="majorHAnsi" w:cstheme="majorHAnsi"/>
          <w:color w:val="000000"/>
        </w:rPr>
        <w:t>graniczenie głębi kolorów, min. do 8 i 16 bpp</w:t>
      </w:r>
      <w:r>
        <w:rPr>
          <w:rFonts w:asciiTheme="majorHAnsi" w:eastAsia="Calibri" w:hAnsiTheme="majorHAnsi" w:cstheme="majorHAnsi"/>
          <w:color w:val="000000"/>
        </w:rPr>
        <w:t>;</w:t>
      </w:r>
    </w:p>
    <w:p w14:paraId="40A3EEE2" w14:textId="5DDF09B4" w:rsidR="00815C0F" w:rsidRPr="005308A7" w:rsidRDefault="004670AE">
      <w:pPr>
        <w:pStyle w:val="Akapitzlist"/>
        <w:numPr>
          <w:ilvl w:val="0"/>
          <w:numId w:val="139"/>
        </w:numPr>
        <w:rPr>
          <w:rFonts w:asciiTheme="majorHAnsi" w:eastAsia="Calibri" w:hAnsiTheme="majorHAnsi" w:cstheme="majorHAnsi"/>
          <w:color w:val="000000"/>
        </w:rPr>
      </w:pPr>
      <w:r>
        <w:rPr>
          <w:rFonts w:asciiTheme="majorHAnsi" w:eastAsia="Calibri" w:hAnsiTheme="majorHAnsi" w:cstheme="majorHAnsi"/>
          <w:color w:val="000000"/>
        </w:rPr>
        <w:t>k</w:t>
      </w:r>
      <w:r w:rsidR="00815C0F" w:rsidRPr="005308A7">
        <w:rPr>
          <w:rFonts w:asciiTheme="majorHAnsi" w:eastAsia="Calibri" w:hAnsiTheme="majorHAnsi" w:cstheme="majorHAnsi"/>
          <w:color w:val="000000"/>
        </w:rPr>
        <w:t>onfiguracji funkcji schowka</w:t>
      </w:r>
      <w:r>
        <w:rPr>
          <w:rFonts w:asciiTheme="majorHAnsi" w:eastAsia="Calibri" w:hAnsiTheme="majorHAnsi" w:cstheme="majorHAnsi"/>
          <w:color w:val="000000"/>
        </w:rPr>
        <w:t>;</w:t>
      </w:r>
    </w:p>
    <w:p w14:paraId="6C103DE6" w14:textId="47E5AA42" w:rsidR="00815C0F" w:rsidRPr="005308A7" w:rsidRDefault="004670AE">
      <w:pPr>
        <w:pStyle w:val="Akapitzlist"/>
        <w:numPr>
          <w:ilvl w:val="0"/>
          <w:numId w:val="139"/>
        </w:numPr>
        <w:rPr>
          <w:rFonts w:asciiTheme="majorHAnsi" w:eastAsia="Calibri" w:hAnsiTheme="majorHAnsi" w:cstheme="majorHAnsi"/>
          <w:color w:val="000000"/>
        </w:rPr>
      </w:pPr>
      <w:r>
        <w:rPr>
          <w:rFonts w:asciiTheme="majorHAnsi" w:eastAsia="Calibri" w:hAnsiTheme="majorHAnsi" w:cstheme="majorHAnsi"/>
          <w:color w:val="000000"/>
        </w:rPr>
        <w:t>k</w:t>
      </w:r>
      <w:r w:rsidR="00815C0F" w:rsidRPr="005308A7">
        <w:rPr>
          <w:rFonts w:asciiTheme="majorHAnsi" w:eastAsia="Calibri" w:hAnsiTheme="majorHAnsi" w:cstheme="majorHAnsi"/>
          <w:color w:val="000000"/>
        </w:rPr>
        <w:t>onfiguracji funkcji korzystania z lokalnych urządzeń peryferyjnych</w:t>
      </w:r>
      <w:r>
        <w:rPr>
          <w:rFonts w:asciiTheme="majorHAnsi" w:eastAsia="Calibri" w:hAnsiTheme="majorHAnsi" w:cstheme="majorHAnsi"/>
          <w:color w:val="000000"/>
        </w:rPr>
        <w:t>;</w:t>
      </w:r>
    </w:p>
    <w:p w14:paraId="46238CAD" w14:textId="7F286828" w:rsidR="00815C0F" w:rsidRPr="005308A7" w:rsidRDefault="004670AE">
      <w:pPr>
        <w:pStyle w:val="Akapitzlist"/>
        <w:numPr>
          <w:ilvl w:val="0"/>
          <w:numId w:val="139"/>
        </w:numPr>
        <w:rPr>
          <w:rFonts w:asciiTheme="majorHAnsi" w:eastAsia="Calibri" w:hAnsiTheme="majorHAnsi" w:cstheme="majorHAnsi"/>
          <w:color w:val="000000"/>
        </w:rPr>
      </w:pPr>
      <w:r>
        <w:rPr>
          <w:rFonts w:asciiTheme="majorHAnsi" w:eastAsia="Calibri" w:hAnsiTheme="majorHAnsi" w:cstheme="majorHAnsi"/>
          <w:color w:val="000000"/>
        </w:rPr>
        <w:t>k</w:t>
      </w:r>
      <w:r w:rsidR="00815C0F" w:rsidRPr="005308A7">
        <w:rPr>
          <w:rFonts w:asciiTheme="majorHAnsi" w:eastAsia="Calibri" w:hAnsiTheme="majorHAnsi" w:cstheme="majorHAnsi"/>
          <w:color w:val="000000"/>
        </w:rPr>
        <w:t>onfiguracji funkcji przesyłania plików</w:t>
      </w:r>
      <w:r>
        <w:rPr>
          <w:rFonts w:asciiTheme="majorHAnsi" w:eastAsia="Calibri" w:hAnsiTheme="majorHAnsi" w:cstheme="majorHAnsi"/>
          <w:color w:val="000000"/>
        </w:rPr>
        <w:t>.</w:t>
      </w:r>
    </w:p>
    <w:p w14:paraId="5CD8A6E2" w14:textId="77777777" w:rsidR="00815C0F" w:rsidRPr="00815C0F" w:rsidRDefault="00815C0F">
      <w:pPr>
        <w:pStyle w:val="Akapitzlist"/>
        <w:numPr>
          <w:ilvl w:val="0"/>
          <w:numId w:val="105"/>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Dla protokołu SSH minimum:</w:t>
      </w:r>
    </w:p>
    <w:p w14:paraId="7E87045D" w14:textId="4CFFA4AE" w:rsidR="00815C0F" w:rsidRPr="005308A7" w:rsidRDefault="00B54FB1">
      <w:pPr>
        <w:pStyle w:val="Akapitzlist"/>
        <w:numPr>
          <w:ilvl w:val="0"/>
          <w:numId w:val="140"/>
        </w:numPr>
        <w:rPr>
          <w:rFonts w:asciiTheme="majorHAnsi" w:eastAsia="Calibri" w:hAnsiTheme="majorHAnsi" w:cstheme="majorHAnsi"/>
          <w:color w:val="000000"/>
        </w:rPr>
      </w:pPr>
      <w:r>
        <w:rPr>
          <w:rFonts w:asciiTheme="majorHAnsi" w:eastAsia="Calibri" w:hAnsiTheme="majorHAnsi" w:cstheme="majorHAnsi"/>
          <w:color w:val="000000"/>
        </w:rPr>
        <w:t>b</w:t>
      </w:r>
      <w:r w:rsidR="00815C0F" w:rsidRPr="005308A7">
        <w:rPr>
          <w:rFonts w:asciiTheme="majorHAnsi" w:eastAsia="Calibri" w:hAnsiTheme="majorHAnsi" w:cstheme="majorHAnsi"/>
          <w:color w:val="000000"/>
        </w:rPr>
        <w:t>lokowanie przekierowania portów</w:t>
      </w:r>
      <w:r>
        <w:rPr>
          <w:rFonts w:asciiTheme="majorHAnsi" w:eastAsia="Calibri" w:hAnsiTheme="majorHAnsi" w:cstheme="majorHAnsi"/>
          <w:color w:val="000000"/>
        </w:rPr>
        <w:t>;</w:t>
      </w:r>
    </w:p>
    <w:p w14:paraId="1CBF62F1" w14:textId="0E5A5053" w:rsidR="00815C0F" w:rsidRPr="005308A7" w:rsidRDefault="00B54FB1">
      <w:pPr>
        <w:pStyle w:val="Akapitzlist"/>
        <w:numPr>
          <w:ilvl w:val="0"/>
          <w:numId w:val="140"/>
        </w:numPr>
        <w:rPr>
          <w:rFonts w:asciiTheme="majorHAnsi" w:eastAsia="Calibri" w:hAnsiTheme="majorHAnsi" w:cstheme="majorHAnsi"/>
          <w:color w:val="000000"/>
        </w:rPr>
      </w:pPr>
      <w:r>
        <w:rPr>
          <w:rFonts w:asciiTheme="majorHAnsi" w:eastAsia="Calibri" w:hAnsiTheme="majorHAnsi" w:cstheme="majorHAnsi"/>
          <w:color w:val="000000"/>
        </w:rPr>
        <w:t>b</w:t>
      </w:r>
      <w:r w:rsidR="00815C0F" w:rsidRPr="005308A7">
        <w:rPr>
          <w:rFonts w:asciiTheme="majorHAnsi" w:eastAsia="Calibri" w:hAnsiTheme="majorHAnsi" w:cstheme="majorHAnsi"/>
          <w:color w:val="000000"/>
        </w:rPr>
        <w:t>lokowanie tunelu X11</w:t>
      </w:r>
      <w:r>
        <w:rPr>
          <w:rFonts w:asciiTheme="majorHAnsi" w:eastAsia="Calibri" w:hAnsiTheme="majorHAnsi" w:cstheme="majorHAnsi"/>
          <w:color w:val="000000"/>
        </w:rPr>
        <w:t>;</w:t>
      </w:r>
    </w:p>
    <w:p w14:paraId="75437477" w14:textId="1E754269" w:rsidR="00815C0F" w:rsidRPr="005308A7" w:rsidRDefault="00B54FB1">
      <w:pPr>
        <w:pStyle w:val="Akapitzlist"/>
        <w:numPr>
          <w:ilvl w:val="0"/>
          <w:numId w:val="140"/>
        </w:numPr>
        <w:rPr>
          <w:rFonts w:asciiTheme="majorHAnsi" w:eastAsia="Calibri" w:hAnsiTheme="majorHAnsi" w:cstheme="majorHAnsi"/>
          <w:color w:val="000000"/>
        </w:rPr>
      </w:pPr>
      <w:r>
        <w:rPr>
          <w:rFonts w:asciiTheme="majorHAnsi" w:eastAsia="Calibri" w:hAnsiTheme="majorHAnsi" w:cstheme="majorHAnsi"/>
          <w:color w:val="000000"/>
        </w:rPr>
        <w:t>b</w:t>
      </w:r>
      <w:r w:rsidR="00815C0F" w:rsidRPr="005308A7">
        <w:rPr>
          <w:rFonts w:asciiTheme="majorHAnsi" w:eastAsia="Calibri" w:hAnsiTheme="majorHAnsi" w:cstheme="majorHAnsi"/>
          <w:color w:val="000000"/>
        </w:rPr>
        <w:t>lokowanie przekazywania agentów SSH</w:t>
      </w:r>
      <w:r>
        <w:rPr>
          <w:rFonts w:asciiTheme="majorHAnsi" w:eastAsia="Calibri" w:hAnsiTheme="majorHAnsi" w:cstheme="majorHAnsi"/>
          <w:color w:val="000000"/>
        </w:rPr>
        <w:t>;</w:t>
      </w:r>
    </w:p>
    <w:p w14:paraId="37D7ECEC" w14:textId="1D3E144F" w:rsidR="00815C0F" w:rsidRPr="005308A7" w:rsidRDefault="00B54FB1">
      <w:pPr>
        <w:pStyle w:val="Akapitzlist"/>
        <w:numPr>
          <w:ilvl w:val="0"/>
          <w:numId w:val="140"/>
        </w:numPr>
        <w:rPr>
          <w:rFonts w:asciiTheme="majorHAnsi" w:eastAsia="Calibri" w:hAnsiTheme="majorHAnsi" w:cstheme="majorHAnsi"/>
          <w:color w:val="000000"/>
        </w:rPr>
      </w:pPr>
      <w:r>
        <w:rPr>
          <w:rFonts w:asciiTheme="majorHAnsi" w:eastAsia="Calibri" w:hAnsiTheme="majorHAnsi" w:cstheme="majorHAnsi"/>
          <w:color w:val="000000"/>
        </w:rPr>
        <w:t>b</w:t>
      </w:r>
      <w:r w:rsidR="00815C0F" w:rsidRPr="005308A7">
        <w:rPr>
          <w:rFonts w:asciiTheme="majorHAnsi" w:eastAsia="Calibri" w:hAnsiTheme="majorHAnsi" w:cstheme="majorHAnsi"/>
          <w:color w:val="000000"/>
        </w:rPr>
        <w:t>lokowanie podsystemu SFTP i przesyłanie plików za pomocą SCP</w:t>
      </w:r>
      <w:r>
        <w:rPr>
          <w:rFonts w:asciiTheme="majorHAnsi" w:eastAsia="Calibri" w:hAnsiTheme="majorHAnsi" w:cstheme="majorHAnsi"/>
          <w:color w:val="000000"/>
        </w:rPr>
        <w:t>.</w:t>
      </w:r>
    </w:p>
    <w:p w14:paraId="71A8DE97" w14:textId="719DE45A"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zapewniać możliwość uwierzytelniania poprzez serwery zewnętrzne: Active Directory, Radius, LDAP (w tym OpenLDAP)</w:t>
      </w:r>
      <w:r w:rsidR="00B54FB1">
        <w:rPr>
          <w:rFonts w:asciiTheme="majorHAnsi" w:eastAsia="Calibri" w:hAnsiTheme="majorHAnsi" w:cstheme="majorHAnsi"/>
          <w:color w:val="000000"/>
        </w:rPr>
        <w:t>.</w:t>
      </w:r>
    </w:p>
    <w:p w14:paraId="76704448"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pozwalać na pełną jednokierunkową cykliczną synchronizację użytkowników z Active Directory, w tym:</w:t>
      </w:r>
    </w:p>
    <w:p w14:paraId="4BF8810E" w14:textId="32AEE63E" w:rsidR="00815C0F" w:rsidRPr="00815C0F" w:rsidRDefault="00B54FB1">
      <w:pPr>
        <w:numPr>
          <w:ilvl w:val="0"/>
          <w:numId w:val="106"/>
        </w:numPr>
        <w:rPr>
          <w:rFonts w:asciiTheme="majorHAnsi" w:eastAsia="Calibri" w:hAnsiTheme="majorHAnsi" w:cstheme="majorHAnsi"/>
          <w:color w:val="000000"/>
        </w:rPr>
      </w:pPr>
      <w:r>
        <w:rPr>
          <w:rFonts w:asciiTheme="majorHAnsi" w:eastAsia="Calibri" w:hAnsiTheme="majorHAnsi" w:cstheme="majorHAnsi"/>
          <w:color w:val="000000"/>
        </w:rPr>
        <w:t>w</w:t>
      </w:r>
      <w:r w:rsidR="00815C0F" w:rsidRPr="00815C0F">
        <w:rPr>
          <w:rFonts w:asciiTheme="majorHAnsi" w:eastAsia="Calibri" w:hAnsiTheme="majorHAnsi" w:cstheme="majorHAnsi"/>
          <w:color w:val="000000"/>
        </w:rPr>
        <w:t>ybrane grupy w domenie Active Directory</w:t>
      </w:r>
      <w:r>
        <w:rPr>
          <w:rFonts w:asciiTheme="majorHAnsi" w:eastAsia="Calibri" w:hAnsiTheme="majorHAnsi" w:cstheme="majorHAnsi"/>
          <w:color w:val="000000"/>
        </w:rPr>
        <w:t>;</w:t>
      </w:r>
    </w:p>
    <w:p w14:paraId="177BDC84" w14:textId="52619719" w:rsidR="00815C0F" w:rsidRPr="00815C0F" w:rsidRDefault="00B54FB1">
      <w:pPr>
        <w:numPr>
          <w:ilvl w:val="0"/>
          <w:numId w:val="106"/>
        </w:numPr>
        <w:rPr>
          <w:rFonts w:asciiTheme="majorHAnsi" w:eastAsia="Calibri" w:hAnsiTheme="majorHAnsi" w:cstheme="majorHAnsi"/>
          <w:color w:val="000000"/>
        </w:rPr>
      </w:pPr>
      <w:r>
        <w:rPr>
          <w:rFonts w:asciiTheme="majorHAnsi" w:eastAsia="Calibri" w:hAnsiTheme="majorHAnsi" w:cstheme="majorHAnsi"/>
          <w:color w:val="000000"/>
        </w:rPr>
        <w:t>d</w:t>
      </w:r>
      <w:r w:rsidR="00815C0F" w:rsidRPr="00815C0F">
        <w:rPr>
          <w:rFonts w:asciiTheme="majorHAnsi" w:eastAsia="Calibri" w:hAnsiTheme="majorHAnsi" w:cstheme="majorHAnsi"/>
          <w:color w:val="000000"/>
        </w:rPr>
        <w:t>ana organizacja lub dane (OU)</w:t>
      </w:r>
      <w:r>
        <w:rPr>
          <w:rFonts w:asciiTheme="majorHAnsi" w:eastAsia="Calibri" w:hAnsiTheme="majorHAnsi" w:cstheme="majorHAnsi"/>
          <w:color w:val="000000"/>
        </w:rPr>
        <w:t>;</w:t>
      </w:r>
    </w:p>
    <w:p w14:paraId="05C7730C" w14:textId="61B2AB66" w:rsidR="00815C0F" w:rsidRPr="00815C0F" w:rsidRDefault="00B54FB1">
      <w:pPr>
        <w:numPr>
          <w:ilvl w:val="0"/>
          <w:numId w:val="106"/>
        </w:numPr>
        <w:rPr>
          <w:rFonts w:asciiTheme="majorHAnsi" w:eastAsia="Calibri" w:hAnsiTheme="majorHAnsi" w:cstheme="majorHAnsi"/>
          <w:color w:val="000000"/>
        </w:rPr>
      </w:pPr>
      <w:r>
        <w:rPr>
          <w:rFonts w:asciiTheme="majorHAnsi" w:eastAsia="Calibri" w:hAnsiTheme="majorHAnsi" w:cstheme="majorHAnsi"/>
          <w:color w:val="000000"/>
        </w:rPr>
        <w:t>k</w:t>
      </w:r>
      <w:r w:rsidR="00815C0F" w:rsidRPr="00815C0F">
        <w:rPr>
          <w:rFonts w:asciiTheme="majorHAnsi" w:eastAsia="Calibri" w:hAnsiTheme="majorHAnsi" w:cstheme="majorHAnsi"/>
          <w:color w:val="000000"/>
        </w:rPr>
        <w:t xml:space="preserve">ilka domen Active Directory - również wtedy, gdy "nazwa użytkownika" jest </w:t>
      </w:r>
      <w:r w:rsidR="00815C0F" w:rsidRPr="00815C0F">
        <w:rPr>
          <w:rFonts w:asciiTheme="majorHAnsi" w:eastAsia="Calibri" w:hAnsiTheme="majorHAnsi" w:cstheme="majorHAnsi"/>
        </w:rPr>
        <w:t>zduplikowana</w:t>
      </w:r>
      <w:r w:rsidR="00815C0F" w:rsidRPr="00815C0F">
        <w:rPr>
          <w:rFonts w:asciiTheme="majorHAnsi" w:eastAsia="Calibri" w:hAnsiTheme="majorHAnsi" w:cstheme="majorHAnsi"/>
          <w:color w:val="000000"/>
        </w:rPr>
        <w:t xml:space="preserve"> w dwóch domenach lub więcej</w:t>
      </w:r>
      <w:r w:rsidR="008F5A92">
        <w:rPr>
          <w:rFonts w:asciiTheme="majorHAnsi" w:eastAsia="Calibri" w:hAnsiTheme="majorHAnsi" w:cstheme="majorHAnsi"/>
          <w:color w:val="000000"/>
        </w:rPr>
        <w:t>;</w:t>
      </w:r>
    </w:p>
    <w:p w14:paraId="4F954496" w14:textId="77081324" w:rsidR="00815C0F" w:rsidRPr="00815C0F" w:rsidRDefault="008F5A92">
      <w:pPr>
        <w:numPr>
          <w:ilvl w:val="0"/>
          <w:numId w:val="106"/>
        </w:numPr>
        <w:rPr>
          <w:rFonts w:asciiTheme="majorHAnsi" w:eastAsia="Calibri" w:hAnsiTheme="majorHAnsi" w:cstheme="majorHAnsi"/>
          <w:color w:val="000000"/>
        </w:rPr>
      </w:pPr>
      <w:r>
        <w:rPr>
          <w:rFonts w:asciiTheme="majorHAnsi" w:eastAsia="Calibri" w:hAnsiTheme="majorHAnsi" w:cstheme="majorHAnsi"/>
          <w:color w:val="000000"/>
        </w:rPr>
        <w:t>u</w:t>
      </w:r>
      <w:r w:rsidR="00815C0F" w:rsidRPr="00815C0F">
        <w:rPr>
          <w:rFonts w:asciiTheme="majorHAnsi" w:eastAsia="Calibri" w:hAnsiTheme="majorHAnsi" w:cstheme="majorHAnsi"/>
          <w:color w:val="000000"/>
        </w:rPr>
        <w:t>żytkownicy i grupy są wyodrębnione przy pomocy zdefiniowanych filtr</w:t>
      </w:r>
      <w:r>
        <w:rPr>
          <w:rFonts w:asciiTheme="majorHAnsi" w:eastAsia="Calibri" w:hAnsiTheme="majorHAnsi" w:cstheme="majorHAnsi"/>
          <w:color w:val="000000"/>
        </w:rPr>
        <w:t>ów.</w:t>
      </w:r>
    </w:p>
    <w:p w14:paraId="2C75154C" w14:textId="0BD354FA"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rejestrować cały ruch sieciowy w odniesieniu do danej sesji (rejestracja protokołu raw)</w:t>
      </w:r>
      <w:r w:rsidR="008F5A92">
        <w:rPr>
          <w:rFonts w:asciiTheme="majorHAnsi" w:eastAsia="Calibri" w:hAnsiTheme="majorHAnsi" w:cstheme="majorHAnsi"/>
          <w:color w:val="000000"/>
        </w:rPr>
        <w:t>.</w:t>
      </w:r>
    </w:p>
    <w:p w14:paraId="22BEC02E" w14:textId="4DC1EEF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pozwalać na selektywne wskazywanie systemów, dla których nagrywanie sesji zostało pierwotnie włączone</w:t>
      </w:r>
      <w:r w:rsidR="00920966">
        <w:rPr>
          <w:rFonts w:asciiTheme="majorHAnsi" w:eastAsia="Calibri" w:hAnsiTheme="majorHAnsi" w:cstheme="majorHAnsi"/>
          <w:color w:val="000000"/>
        </w:rPr>
        <w:t>.</w:t>
      </w:r>
    </w:p>
    <w:p w14:paraId="0ADF67B3"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umożliwiać użytkownikowi zastąpienie loginu i hasła innym poświadczeniami określonymi na serwerze docelowym, w szczególności zastąpienie tokenem.</w:t>
      </w:r>
    </w:p>
    <w:p w14:paraId="379A0057" w14:textId="23F956B8"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Dla sesji graficznych rozwiązanie musi pozwalać na uruchomienie spersonalizowanego ekranu logowania przed nawiązaniem połączenia z docelowym serwerem (systemem)</w:t>
      </w:r>
      <w:r w:rsidR="00920966">
        <w:rPr>
          <w:rFonts w:asciiTheme="majorHAnsi" w:eastAsia="Calibri" w:hAnsiTheme="majorHAnsi" w:cstheme="majorHAnsi"/>
          <w:color w:val="000000"/>
        </w:rPr>
        <w:t>.</w:t>
      </w:r>
    </w:p>
    <w:p w14:paraId="2A0BD9EE" w14:textId="550D8473"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W przypadku sesji graficznych i tekstowych (przynajmniej dla protokołów SSH i telnet) rozwiązanie musi umożliwiać połączenie z serwerem (systemem) bez znajomości nazwy domeny (FQ</w:t>
      </w:r>
      <w:r w:rsidRPr="00815C0F">
        <w:rPr>
          <w:rFonts w:asciiTheme="majorHAnsi" w:eastAsia="Calibri" w:hAnsiTheme="majorHAnsi" w:cstheme="majorHAnsi"/>
        </w:rPr>
        <w:t>D</w:t>
      </w:r>
      <w:r w:rsidRPr="00815C0F">
        <w:rPr>
          <w:rFonts w:asciiTheme="majorHAnsi" w:eastAsia="Calibri" w:hAnsiTheme="majorHAnsi" w:cstheme="majorHAnsi"/>
          <w:color w:val="000000"/>
        </w:rPr>
        <w:t>N), bądź też adresu IP serwera (systemu), a jedynie nazwy zdefiniowanej przez operatora; przekazywanie tych informacji może odbywać się np. w formacie "</w:t>
      </w:r>
      <w:r w:rsidRPr="00815C0F">
        <w:rPr>
          <w:rFonts w:asciiTheme="majorHAnsi" w:eastAsia="Calibri" w:hAnsiTheme="majorHAnsi" w:cstheme="majorHAnsi"/>
          <w:i/>
          <w:color w:val="000000"/>
        </w:rPr>
        <w:t>user # servername</w:t>
      </w:r>
      <w:r w:rsidRPr="00815C0F">
        <w:rPr>
          <w:rFonts w:asciiTheme="majorHAnsi" w:eastAsia="Calibri" w:hAnsiTheme="majorHAnsi" w:cstheme="majorHAnsi"/>
          <w:color w:val="000000"/>
        </w:rPr>
        <w:t>", jak również za pośrednictwem wyboru danego elementu z listy lub menu rozwijanego</w:t>
      </w:r>
      <w:r w:rsidR="00140D1D">
        <w:rPr>
          <w:rFonts w:asciiTheme="majorHAnsi" w:eastAsia="Calibri" w:hAnsiTheme="majorHAnsi" w:cstheme="majorHAnsi"/>
          <w:color w:val="000000"/>
        </w:rPr>
        <w:t>.</w:t>
      </w:r>
    </w:p>
    <w:p w14:paraId="23B44E83"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mieć możliwość każdorazowego wyegzekwowania zgody operatora przed ustanowieniem sesji i zalogowania faktu przyznania zgody.</w:t>
      </w:r>
    </w:p>
    <w:p w14:paraId="5734C344" w14:textId="029F226C"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przekazywać logi do SIEM jako część oferowanej platformy - przynajmniej przy użyciu protokołu syslog</w:t>
      </w:r>
      <w:r w:rsidR="00140D1D">
        <w:rPr>
          <w:rFonts w:asciiTheme="majorHAnsi" w:eastAsia="Calibri" w:hAnsiTheme="majorHAnsi" w:cstheme="majorHAnsi"/>
          <w:color w:val="000000"/>
        </w:rPr>
        <w:t>.</w:t>
      </w:r>
    </w:p>
    <w:p w14:paraId="1E33F314"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posiadać zaimplementowane rozszerzone oznaczanie powiadomień wewnętrznych wysyłanych bezpośrednio do SIEM (konfigurowalne tagowanie), pozwalające na ustawienie odpowiednich kategorii logów/zdarzeń w takim systemie – niedopuszczalna jest konieczność wyszukiwania komunikatów dziennika zdarzeń według słów kluczowych w celu ich kategoryzacji</w:t>
      </w:r>
    </w:p>
    <w:p w14:paraId="4A0104E8" w14:textId="026188DA"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lastRenderedPageBreak/>
        <w:t>Rozwiązanie musi pozwalać na zdefiniowanie konkretnego dostępu do puli niezbędnych adresów IP wraz z podsieciami (np. maska/24) - przynajmniej dla protokołów RDP, VNC, SSH i telnet</w:t>
      </w:r>
      <w:r w:rsidR="00C40DBF">
        <w:rPr>
          <w:rFonts w:asciiTheme="majorHAnsi" w:eastAsia="Calibri" w:hAnsiTheme="majorHAnsi" w:cstheme="majorHAnsi"/>
          <w:color w:val="000000"/>
        </w:rPr>
        <w:t>.</w:t>
      </w:r>
    </w:p>
    <w:p w14:paraId="24260C6E" w14:textId="72CBC219"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Dla protokołu RDP - rozwiązanie musi umożliwiać dostęp do podsieci systemów VDI, wykorzystując np. Connection Broker, bez konieczności definiowania każdego systemu VDI osobno</w:t>
      </w:r>
      <w:r w:rsidR="00C40DBF">
        <w:rPr>
          <w:rFonts w:asciiTheme="majorHAnsi" w:eastAsia="Calibri" w:hAnsiTheme="majorHAnsi" w:cstheme="majorHAnsi"/>
          <w:color w:val="000000"/>
        </w:rPr>
        <w:t>.</w:t>
      </w:r>
    </w:p>
    <w:p w14:paraId="62B78AC3"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Rozwiązanie musi umożliwiać umieszczanie komentarzy do oglądanych sesji – w trybie live, ostatnio utworzonych i wcześniej zapisanych nagrań – podczas odtwarzania, dostępne dla operatorów, administratorów. </w:t>
      </w:r>
    </w:p>
    <w:p w14:paraId="36533A86" w14:textId="1B28DD7C"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umożliwiać automatyczne zakończenie sesji po wykryciu predefiniowanego ciągu znaków oraz generowanie notyfikacji do administratora</w:t>
      </w:r>
      <w:r w:rsidR="00821238">
        <w:rPr>
          <w:rFonts w:asciiTheme="majorHAnsi" w:eastAsia="Calibri" w:hAnsiTheme="majorHAnsi" w:cstheme="majorHAnsi"/>
          <w:color w:val="000000"/>
        </w:rPr>
        <w:t>.</w:t>
      </w:r>
    </w:p>
    <w:p w14:paraId="31F8FECC" w14:textId="325474E1"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umożliwiać dodatkowe zatwierdzenie połączenia uprzywilejowanego przez przełożonego (stronę trzecią) po prawidłowym uwierzytelnieniu użytkownika</w:t>
      </w:r>
      <w:r w:rsidR="00821238">
        <w:rPr>
          <w:rFonts w:asciiTheme="majorHAnsi" w:eastAsia="Calibri" w:hAnsiTheme="majorHAnsi" w:cstheme="majorHAnsi"/>
          <w:color w:val="000000"/>
        </w:rPr>
        <w:t>.</w:t>
      </w:r>
    </w:p>
    <w:p w14:paraId="3853A2F7"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Rozwiązanie musi umożliwiać funkcję Just-in-Time (JIT) – logowany </w:t>
      </w:r>
      <w:r w:rsidRPr="00815C0F">
        <w:rPr>
          <w:rFonts w:asciiTheme="majorHAnsi" w:eastAsia="Calibri" w:hAnsiTheme="majorHAnsi" w:cstheme="majorHAnsi"/>
          <w:color w:val="000000"/>
          <w:highlight w:val="white"/>
        </w:rPr>
        <w:t xml:space="preserve">dostęp do zasobów poprzez żądania, gdzie system rozróżnia dwa typy zapytań dostępnych dla użytkownika: </w:t>
      </w:r>
    </w:p>
    <w:p w14:paraId="7B9FA2D0" w14:textId="36A37CBA" w:rsidR="00815C0F" w:rsidRPr="00815C0F" w:rsidRDefault="00821238">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highlight w:val="white"/>
        </w:rPr>
        <w:t>n</w:t>
      </w:r>
      <w:r w:rsidR="00815C0F" w:rsidRPr="00815C0F">
        <w:rPr>
          <w:rFonts w:asciiTheme="majorHAnsi" w:eastAsia="Calibri" w:hAnsiTheme="majorHAnsi" w:cstheme="majorHAnsi"/>
          <w:color w:val="000000"/>
          <w:highlight w:val="white"/>
        </w:rPr>
        <w:t>atychmiastowe - żądania można ustawić od teraz i będzie ono aktywne przez np.: następne 2, 4, 6, 12 lub 24 godziny</w:t>
      </w:r>
      <w:r w:rsidR="00676457">
        <w:rPr>
          <w:rFonts w:asciiTheme="majorHAnsi" w:eastAsia="Calibri" w:hAnsiTheme="majorHAnsi" w:cstheme="majorHAnsi"/>
          <w:color w:val="000000"/>
        </w:rPr>
        <w:t>;</w:t>
      </w:r>
    </w:p>
    <w:p w14:paraId="3635F189" w14:textId="1E3E01BD" w:rsidR="00815C0F" w:rsidRPr="00815C0F" w:rsidRDefault="00676457">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highlight w:val="white"/>
        </w:rPr>
        <w:t>z</w:t>
      </w:r>
      <w:r w:rsidR="00815C0F" w:rsidRPr="00815C0F">
        <w:rPr>
          <w:rFonts w:asciiTheme="majorHAnsi" w:eastAsia="Calibri" w:hAnsiTheme="majorHAnsi" w:cstheme="majorHAnsi"/>
          <w:color w:val="000000"/>
          <w:highlight w:val="white"/>
        </w:rPr>
        <w:t>aplanowane - użytkownik wybiera datę rozpoczęcia i datę zakończenia, co oznacza, że dostęp zostanie przyznany na cały okres od daty rozpoczęcia do daty zakończenia.</w:t>
      </w:r>
    </w:p>
    <w:p w14:paraId="4E7FE4DE"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Rozwiązaniem musi posiadać funkcje </w:t>
      </w:r>
      <w:r w:rsidRPr="00815C0F">
        <w:rPr>
          <w:rFonts w:asciiTheme="majorHAnsi" w:eastAsia="Calibri" w:hAnsiTheme="majorHAnsi" w:cstheme="majorHAnsi"/>
          <w:color w:val="000000"/>
          <w:highlight w:val="white"/>
        </w:rPr>
        <w:t xml:space="preserve">przeszukiwania (skanowanie) kontrolerów domeny w celu wyodrębnienia kont o różnych poziomach uprawnień (automatyczne wykrywanie) i dodanie ich do odpowiednich sejfów i/lub gniazd </w:t>
      </w:r>
      <w:r w:rsidRPr="00815C0F">
        <w:rPr>
          <w:rFonts w:asciiTheme="majorHAnsi" w:eastAsia="Calibri" w:hAnsiTheme="majorHAnsi" w:cstheme="majorHAnsi"/>
          <w:highlight w:val="white"/>
        </w:rPr>
        <w:t>n</w:t>
      </w:r>
      <w:r w:rsidRPr="00815C0F">
        <w:rPr>
          <w:rFonts w:asciiTheme="majorHAnsi" w:eastAsia="Calibri" w:hAnsiTheme="majorHAnsi" w:cstheme="majorHAnsi"/>
          <w:color w:val="000000"/>
          <w:highlight w:val="white"/>
        </w:rPr>
        <w:t>asłuchiwania.</w:t>
      </w:r>
    </w:p>
    <w:p w14:paraId="1B7BF929" w14:textId="50A494E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Funkcja automatycznego wykrywania (odnajdowania) </w:t>
      </w:r>
      <w:r w:rsidR="00676457">
        <w:rPr>
          <w:rFonts w:asciiTheme="majorHAnsi" w:eastAsia="Calibri" w:hAnsiTheme="majorHAnsi" w:cstheme="majorHAnsi"/>
          <w:color w:val="000000"/>
        </w:rPr>
        <w:t xml:space="preserve">musi </w:t>
      </w:r>
      <w:r w:rsidRPr="00815C0F">
        <w:rPr>
          <w:rFonts w:asciiTheme="majorHAnsi" w:eastAsia="Calibri" w:hAnsiTheme="majorHAnsi" w:cstheme="majorHAnsi"/>
          <w:color w:val="000000"/>
        </w:rPr>
        <w:t>wykon</w:t>
      </w:r>
      <w:r w:rsidR="00676457">
        <w:rPr>
          <w:rFonts w:asciiTheme="majorHAnsi" w:eastAsia="Calibri" w:hAnsiTheme="majorHAnsi" w:cstheme="majorHAnsi"/>
          <w:color w:val="000000"/>
        </w:rPr>
        <w:t>ywać</w:t>
      </w:r>
      <w:r w:rsidRPr="00815C0F">
        <w:rPr>
          <w:rFonts w:asciiTheme="majorHAnsi" w:eastAsia="Calibri" w:hAnsiTheme="majorHAnsi" w:cstheme="majorHAnsi"/>
          <w:color w:val="000000"/>
        </w:rPr>
        <w:t xml:space="preserve"> skanowanie Active Directory tylko przy użyciu połączenia LDAP i obsługuje ją w dwóch konfigurowalnych trybach:</w:t>
      </w:r>
    </w:p>
    <w:p w14:paraId="7E124B92" w14:textId="0410207D" w:rsidR="00815C0F" w:rsidRPr="00815C0F" w:rsidRDefault="00727EFC">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w</w:t>
      </w:r>
      <w:r w:rsidR="00815C0F" w:rsidRPr="00815C0F">
        <w:rPr>
          <w:rFonts w:asciiTheme="majorHAnsi" w:eastAsia="Calibri" w:hAnsiTheme="majorHAnsi" w:cstheme="majorHAnsi"/>
          <w:color w:val="000000"/>
        </w:rPr>
        <w:t xml:space="preserve">drażanie (onboarding) – </w:t>
      </w:r>
      <w:r w:rsidR="00815C0F" w:rsidRPr="00815C0F">
        <w:rPr>
          <w:rFonts w:asciiTheme="majorHAnsi" w:eastAsia="Calibri" w:hAnsiTheme="majorHAnsi" w:cstheme="majorHAnsi"/>
          <w:color w:val="000000"/>
          <w:highlight w:val="white"/>
        </w:rPr>
        <w:t>proces, podczas którego rozwiązaniem będzie udzielanie odkrytym kontom dostępu do połączeń</w:t>
      </w:r>
      <w:r>
        <w:rPr>
          <w:rFonts w:asciiTheme="majorHAnsi" w:eastAsia="Calibri" w:hAnsiTheme="majorHAnsi" w:cstheme="majorHAnsi"/>
          <w:color w:val="000000"/>
        </w:rPr>
        <w:t>;</w:t>
      </w:r>
    </w:p>
    <w:p w14:paraId="1EEA0A4A" w14:textId="4EC30C12" w:rsidR="00815C0F" w:rsidRPr="00815C0F" w:rsidRDefault="00727EFC">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k</w:t>
      </w:r>
      <w:r w:rsidR="00815C0F" w:rsidRPr="00815C0F">
        <w:rPr>
          <w:rFonts w:asciiTheme="majorHAnsi" w:eastAsia="Calibri" w:hAnsiTheme="majorHAnsi" w:cstheme="majorHAnsi"/>
          <w:color w:val="000000"/>
        </w:rPr>
        <w:t xml:space="preserve">warantanna - </w:t>
      </w:r>
      <w:r w:rsidR="00815C0F" w:rsidRPr="00815C0F">
        <w:rPr>
          <w:rFonts w:asciiTheme="majorHAnsi" w:eastAsia="Calibri" w:hAnsiTheme="majorHAnsi" w:cstheme="majorHAnsi"/>
          <w:color w:val="000000"/>
          <w:highlight w:val="white"/>
        </w:rPr>
        <w:t>funkcja może wysłać niezaufane konta do kwarantanny i zablokować je na serwerze docelowym</w:t>
      </w:r>
      <w:r>
        <w:rPr>
          <w:rFonts w:asciiTheme="majorHAnsi" w:eastAsia="Calibri" w:hAnsiTheme="majorHAnsi" w:cstheme="majorHAnsi"/>
          <w:color w:val="000000"/>
        </w:rPr>
        <w:t>.</w:t>
      </w:r>
    </w:p>
    <w:p w14:paraId="1399823E" w14:textId="4BEE50EB"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umożliwiać wyszukiwanie sesji w trybie pełnotekstowym</w:t>
      </w:r>
    </w:p>
    <w:p w14:paraId="03263156" w14:textId="2BB2FBC9"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Wyszukiwanie musi być możliwe w równym stopniu dla kanału wejściowego (np. wpisywanych poleceń) jak również dla danych wyjściowych pojawiających się na ekranie trawiącej sesji</w:t>
      </w:r>
      <w:r w:rsidR="00727EFC">
        <w:rPr>
          <w:rFonts w:asciiTheme="majorHAnsi" w:eastAsia="Calibri" w:hAnsiTheme="majorHAnsi" w:cstheme="majorHAnsi"/>
          <w:color w:val="000000"/>
        </w:rPr>
        <w:t>.</w:t>
      </w:r>
    </w:p>
    <w:p w14:paraId="6B3F552E" w14:textId="1AFDC3E0"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Powyższe zapisy dotyczą w równym stopniu sesji graficznych dla protokołów RDP i VNC, i określaj całość treści pojawiających się na ekranie</w:t>
      </w:r>
      <w:r w:rsidR="002B4DF1">
        <w:rPr>
          <w:rFonts w:asciiTheme="majorHAnsi" w:eastAsia="Calibri" w:hAnsiTheme="majorHAnsi" w:cstheme="majorHAnsi"/>
          <w:color w:val="000000"/>
        </w:rPr>
        <w:t>.</w:t>
      </w:r>
    </w:p>
    <w:p w14:paraId="77B3B49B" w14:textId="14502BE3"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Możliwość wyszukiwania musi być natychmiastowa, z wyjątkiem sesji graficznych, w których można wykorzystać silnik indeksujący OCR</w:t>
      </w:r>
      <w:r w:rsidR="002B4DF1">
        <w:rPr>
          <w:rFonts w:asciiTheme="majorHAnsi" w:eastAsia="Calibri" w:hAnsiTheme="majorHAnsi" w:cstheme="majorHAnsi"/>
          <w:color w:val="000000"/>
        </w:rPr>
        <w:t>.</w:t>
      </w:r>
    </w:p>
    <w:p w14:paraId="442488A2" w14:textId="25CCE1A4"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Mechanizm OCR </w:t>
      </w:r>
      <w:r w:rsidR="00CE43CB">
        <w:rPr>
          <w:rFonts w:asciiTheme="majorHAnsi" w:eastAsia="Calibri" w:hAnsiTheme="majorHAnsi" w:cstheme="majorHAnsi"/>
          <w:color w:val="000000"/>
        </w:rPr>
        <w:t>musi</w:t>
      </w:r>
      <w:r w:rsidRPr="00815C0F">
        <w:rPr>
          <w:rFonts w:asciiTheme="majorHAnsi" w:eastAsia="Calibri" w:hAnsiTheme="majorHAnsi" w:cstheme="majorHAnsi"/>
          <w:color w:val="000000"/>
        </w:rPr>
        <w:t xml:space="preserve"> być zaimplementowany co najmniej dla sesji  HTTP/HTTPS (zarówno dla formy tekstowej, jak i graficznej), VNC i RDP poprzez rozpoznawanie i zapisywanie we wszystkich znakach i tekstach, które były wyświetlane w ramach </w:t>
      </w:r>
      <w:r w:rsidRPr="00815C0F">
        <w:rPr>
          <w:rFonts w:asciiTheme="majorHAnsi" w:eastAsia="Calibri" w:hAnsiTheme="majorHAnsi" w:cstheme="majorHAnsi"/>
          <w:color w:val="000000"/>
        </w:rPr>
        <w:lastRenderedPageBreak/>
        <w:t>sesji w głównej bazie danych</w:t>
      </w:r>
      <w:r w:rsidR="002B4DF1">
        <w:rPr>
          <w:rFonts w:asciiTheme="majorHAnsi" w:eastAsia="Calibri" w:hAnsiTheme="majorHAnsi" w:cstheme="majorHAnsi"/>
          <w:color w:val="000000"/>
        </w:rPr>
        <w:t>,</w:t>
      </w:r>
      <w:r w:rsidRPr="00815C0F">
        <w:rPr>
          <w:rFonts w:asciiTheme="majorHAnsi" w:eastAsia="Calibri" w:hAnsiTheme="majorHAnsi" w:cstheme="majorHAnsi"/>
          <w:color w:val="000000"/>
        </w:rPr>
        <w:t xml:space="preserve"> dotyczy to zarówno tekstów (poleceń) wprowadzanych na klawiaturze, jak i znaków/fraz, które pojawiły się w dowolnym miejscu na ekranie sesji graficznej (okna aplikacji, dane edytowanych dokumentów, "wyskakujące" okna powiadomień, nazwy plików </w:t>
      </w:r>
      <w:r w:rsidR="00842F93">
        <w:rPr>
          <w:rFonts w:asciiTheme="majorHAnsi" w:eastAsia="Calibri" w:hAnsiTheme="majorHAnsi" w:cstheme="majorHAnsi"/>
          <w:color w:val="000000"/>
        </w:rPr>
        <w:t>itp.</w:t>
      </w:r>
    </w:p>
    <w:p w14:paraId="489A7F19" w14:textId="1146D246"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Rozwiązanie </w:t>
      </w:r>
      <w:r w:rsidR="00E57611">
        <w:rPr>
          <w:rFonts w:asciiTheme="majorHAnsi" w:eastAsia="Calibri" w:hAnsiTheme="majorHAnsi" w:cstheme="majorHAnsi"/>
          <w:color w:val="000000"/>
        </w:rPr>
        <w:t xml:space="preserve">musi pozwalać </w:t>
      </w:r>
      <w:r w:rsidRPr="00815C0F">
        <w:rPr>
          <w:rFonts w:asciiTheme="majorHAnsi" w:eastAsia="Calibri" w:hAnsiTheme="majorHAnsi" w:cstheme="majorHAnsi"/>
          <w:color w:val="000000"/>
        </w:rPr>
        <w:t>na przyznanie ad-hoc czasowego dostępu do pojedynczej sesji – zarówno w zakresie zakończonej i zapisanej, jak i niedokończonej ("live")</w:t>
      </w:r>
      <w:r w:rsidR="002E7C79">
        <w:rPr>
          <w:rFonts w:asciiTheme="majorHAnsi" w:eastAsia="Calibri" w:hAnsiTheme="majorHAnsi" w:cstheme="majorHAnsi"/>
          <w:color w:val="000000"/>
        </w:rPr>
        <w:t>.</w:t>
      </w:r>
    </w:p>
    <w:p w14:paraId="6A0AD086" w14:textId="3C919DA8"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W ramach sesji niedokończonej ("live"), operator musi mieć możliwość określenia, czy sesja ma być udostępniana tylko w trybie podglądu, czy też z opcją dołączenia/udostępnienia sesji uczestnikom zewnętrznym</w:t>
      </w:r>
      <w:r w:rsidR="002E7C79">
        <w:rPr>
          <w:rFonts w:asciiTheme="majorHAnsi" w:eastAsia="Calibri" w:hAnsiTheme="majorHAnsi" w:cstheme="majorHAnsi"/>
          <w:color w:val="000000"/>
        </w:rPr>
        <w:t>;</w:t>
      </w:r>
    </w:p>
    <w:p w14:paraId="3BEE9AD8" w14:textId="06BE04BD" w:rsidR="00815C0F" w:rsidRPr="00815C0F" w:rsidRDefault="002E7C79">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m</w:t>
      </w:r>
      <w:r w:rsidR="00815C0F" w:rsidRPr="00815C0F">
        <w:rPr>
          <w:rFonts w:asciiTheme="majorHAnsi" w:eastAsia="Calibri" w:hAnsiTheme="majorHAnsi" w:cstheme="majorHAnsi"/>
          <w:color w:val="000000"/>
        </w:rPr>
        <w:t>usi istnieć możliwość cofnięcia udzielonego dostępu do wspólnej sesji w dowolnym momencie</w:t>
      </w:r>
      <w:r>
        <w:rPr>
          <w:rFonts w:asciiTheme="majorHAnsi" w:eastAsia="Calibri" w:hAnsiTheme="majorHAnsi" w:cstheme="majorHAnsi"/>
          <w:color w:val="000000"/>
        </w:rPr>
        <w:t>.</w:t>
      </w:r>
    </w:p>
    <w:p w14:paraId="4BB7151A" w14:textId="4DB7F538"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posiadać możliwość monitorowania, raportowania i analizowania aktywności/efektywności użytkowników podczas sesji, z uwzględnieniem modułu analizy biznesowej</w:t>
      </w:r>
      <w:r w:rsidR="001B38D0">
        <w:rPr>
          <w:rFonts w:asciiTheme="majorHAnsi" w:eastAsia="Calibri" w:hAnsiTheme="majorHAnsi" w:cstheme="majorHAnsi"/>
          <w:color w:val="000000"/>
        </w:rPr>
        <w:t>.</w:t>
      </w:r>
    </w:p>
    <w:p w14:paraId="49B16EF8" w14:textId="77777777"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Analiza sesji powinna szczegółowo przedstawiać, w jaki sposób produktywność użytkowników / organizacji rozwijała się w każdym okresie.</w:t>
      </w:r>
    </w:p>
    <w:p w14:paraId="36FB08D8" w14:textId="08AF73D4"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 xml:space="preserve">Konfigurowalny parametr definiujący próg aktywności </w:t>
      </w:r>
      <w:r w:rsidR="00CE43CB">
        <w:rPr>
          <w:rFonts w:asciiTheme="majorHAnsi" w:eastAsia="Calibri" w:hAnsiTheme="majorHAnsi" w:cstheme="majorHAnsi"/>
          <w:color w:val="000000"/>
        </w:rPr>
        <w:t>musi</w:t>
      </w:r>
      <w:r w:rsidRPr="00815C0F">
        <w:rPr>
          <w:rFonts w:asciiTheme="majorHAnsi" w:eastAsia="Calibri" w:hAnsiTheme="majorHAnsi" w:cstheme="majorHAnsi"/>
          <w:color w:val="000000"/>
        </w:rPr>
        <w:t xml:space="preserve"> pozwolić na szybką identyfikację sesji, użytkowników lub organizacji, które nie przekroczyły wymaganego poziomu aktywności, a także wspomóc proces wskazywania wartości progowej, przy której dana liczba użytkowników lub sesji osiąga wymagany poziom aktywności.</w:t>
      </w:r>
    </w:p>
    <w:p w14:paraId="578F1DC2" w14:textId="662FCAB2" w:rsidR="00815C0F" w:rsidRPr="00815C0F" w:rsidRDefault="001B38D0">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 xml:space="preserve">Musi </w:t>
      </w:r>
      <w:r w:rsidR="00815C0F" w:rsidRPr="00815C0F">
        <w:rPr>
          <w:rFonts w:asciiTheme="majorHAnsi" w:eastAsia="Calibri" w:hAnsiTheme="majorHAnsi" w:cstheme="majorHAnsi"/>
          <w:color w:val="000000"/>
        </w:rPr>
        <w:t>istnieć możliwość określenia aktywności sesji w skali 0% -100%, wynikającej z liczby zarejestrowanych zdarzeń wejściowych (wysłany kod klucza, a dla sesji graficznych każde użycie mysz</w:t>
      </w:r>
      <w:r w:rsidR="009A7A35">
        <w:rPr>
          <w:rFonts w:asciiTheme="majorHAnsi" w:eastAsia="Calibri" w:hAnsiTheme="majorHAnsi" w:cstheme="majorHAnsi"/>
          <w:color w:val="000000"/>
        </w:rPr>
        <w:t>:</w:t>
      </w:r>
      <w:r w:rsidR="00815C0F" w:rsidRPr="00815C0F">
        <w:rPr>
          <w:rFonts w:asciiTheme="majorHAnsi" w:eastAsia="Calibri" w:hAnsiTheme="majorHAnsi" w:cstheme="majorHAnsi"/>
          <w:color w:val="000000"/>
        </w:rPr>
        <w:t xml:space="preserve"> </w:t>
      </w:r>
      <w:r w:rsidR="009A7A35">
        <w:rPr>
          <w:rFonts w:asciiTheme="majorHAnsi" w:eastAsia="Calibri" w:hAnsiTheme="majorHAnsi" w:cstheme="majorHAnsi"/>
          <w:color w:val="000000"/>
        </w:rPr>
        <w:t>r</w:t>
      </w:r>
      <w:r w:rsidR="00815C0F" w:rsidRPr="00815C0F">
        <w:rPr>
          <w:rFonts w:asciiTheme="majorHAnsi" w:eastAsia="Calibri" w:hAnsiTheme="majorHAnsi" w:cstheme="majorHAnsi"/>
          <w:color w:val="000000"/>
        </w:rPr>
        <w:t>uch i kliknięcia przycisków funkcyjnych - jeśli dla danego protokołu rejestracja takich elementów została aktywowana)</w:t>
      </w:r>
      <w:r w:rsidR="009A7A35">
        <w:rPr>
          <w:rFonts w:asciiTheme="majorHAnsi" w:eastAsia="Calibri" w:hAnsiTheme="majorHAnsi" w:cstheme="majorHAnsi"/>
          <w:color w:val="000000"/>
        </w:rPr>
        <w:t>;</w:t>
      </w:r>
      <w:r w:rsidR="00815C0F" w:rsidRPr="00815C0F">
        <w:rPr>
          <w:rFonts w:asciiTheme="majorHAnsi" w:eastAsia="Calibri" w:hAnsiTheme="majorHAnsi" w:cstheme="majorHAnsi"/>
          <w:color w:val="000000"/>
        </w:rPr>
        <w:t xml:space="preserve"> </w:t>
      </w:r>
      <w:r w:rsidR="009A7A35">
        <w:rPr>
          <w:rFonts w:asciiTheme="majorHAnsi" w:eastAsia="Calibri" w:hAnsiTheme="majorHAnsi" w:cstheme="majorHAnsi"/>
          <w:color w:val="000000"/>
        </w:rPr>
        <w:t>k</w:t>
      </w:r>
      <w:r w:rsidR="00815C0F" w:rsidRPr="00815C0F">
        <w:rPr>
          <w:rFonts w:asciiTheme="majorHAnsi" w:eastAsia="Calibri" w:hAnsiTheme="majorHAnsi" w:cstheme="majorHAnsi"/>
          <w:color w:val="000000"/>
        </w:rPr>
        <w:t xml:space="preserve">omponent analizy produktywności </w:t>
      </w:r>
      <w:r w:rsidR="00302FBC">
        <w:rPr>
          <w:rFonts w:asciiTheme="majorHAnsi" w:eastAsia="Calibri" w:hAnsiTheme="majorHAnsi" w:cstheme="majorHAnsi"/>
          <w:color w:val="000000"/>
        </w:rPr>
        <w:t>musi</w:t>
      </w:r>
      <w:r w:rsidR="00815C0F" w:rsidRPr="00815C0F">
        <w:rPr>
          <w:rFonts w:asciiTheme="majorHAnsi" w:eastAsia="Calibri" w:hAnsiTheme="majorHAnsi" w:cstheme="majorHAnsi"/>
          <w:color w:val="000000"/>
        </w:rPr>
        <w:t xml:space="preserve"> umożliwiać porównywanie aktywności organizacji lub użytkowników w określonych odstępach czasu. Rozwiązanie musi być w stanie zdefiniować hierarchię użytkowników i operatorów, przynajmniej pod względem:</w:t>
      </w:r>
      <w:r w:rsidR="00815C0F" w:rsidRPr="00815C0F">
        <w:rPr>
          <w:rFonts w:asciiTheme="majorHAnsi" w:hAnsiTheme="majorHAnsi" w:cstheme="majorHAnsi"/>
        </w:rPr>
        <w:t xml:space="preserve"> </w:t>
      </w:r>
      <w:r w:rsidR="00315322">
        <w:rPr>
          <w:rFonts w:asciiTheme="majorHAnsi" w:hAnsiTheme="majorHAnsi" w:cstheme="majorHAnsi"/>
        </w:rPr>
        <w:t>k</w:t>
      </w:r>
      <w:r w:rsidR="00815C0F" w:rsidRPr="00815C0F">
        <w:rPr>
          <w:rFonts w:asciiTheme="majorHAnsi" w:eastAsia="Calibri" w:hAnsiTheme="majorHAnsi" w:cstheme="majorHAnsi"/>
          <w:color w:val="000000"/>
        </w:rPr>
        <w:t>onto regularnego dla użytkownika</w:t>
      </w:r>
      <w:r w:rsidR="00815C0F" w:rsidRPr="00815C0F">
        <w:rPr>
          <w:rFonts w:asciiTheme="majorHAnsi" w:hAnsiTheme="majorHAnsi" w:cstheme="majorHAnsi"/>
        </w:rPr>
        <w:t xml:space="preserve"> </w:t>
      </w:r>
      <w:r w:rsidR="00315322">
        <w:rPr>
          <w:rFonts w:asciiTheme="majorHAnsi" w:hAnsiTheme="majorHAnsi" w:cstheme="majorHAnsi"/>
        </w:rPr>
        <w:t>k</w:t>
      </w:r>
      <w:r w:rsidR="00815C0F" w:rsidRPr="00815C0F">
        <w:rPr>
          <w:rFonts w:asciiTheme="majorHAnsi" w:eastAsia="Calibri" w:hAnsiTheme="majorHAnsi" w:cstheme="majorHAnsi"/>
          <w:color w:val="000000"/>
        </w:rPr>
        <w:t>onta operatora z dostępem do standardowego trybu podglądu</w:t>
      </w:r>
      <w:r w:rsidR="00315322">
        <w:rPr>
          <w:rFonts w:asciiTheme="majorHAnsi" w:eastAsia="Calibri" w:hAnsiTheme="majorHAnsi" w:cstheme="majorHAnsi"/>
          <w:color w:val="000000"/>
        </w:rPr>
        <w:t>.</w:t>
      </w:r>
    </w:p>
    <w:p w14:paraId="28758CC5" w14:textId="527FF5EA"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Konta operatora z trybem przeglądu konfiguracji</w:t>
      </w:r>
      <w:r w:rsidR="00315322">
        <w:rPr>
          <w:rFonts w:asciiTheme="majorHAnsi" w:eastAsia="Calibri" w:hAnsiTheme="majorHAnsi" w:cstheme="majorHAnsi"/>
          <w:color w:val="000000"/>
        </w:rPr>
        <w:t>.</w:t>
      </w:r>
    </w:p>
    <w:p w14:paraId="40A62D9E" w14:textId="1209F764"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Konta operatora z możliwością dostosowania konfiguracji</w:t>
      </w:r>
      <w:r w:rsidR="00315322">
        <w:rPr>
          <w:rFonts w:asciiTheme="majorHAnsi" w:eastAsia="Calibri" w:hAnsiTheme="majorHAnsi" w:cstheme="majorHAnsi"/>
          <w:color w:val="000000"/>
        </w:rPr>
        <w:t>.</w:t>
      </w:r>
    </w:p>
    <w:p w14:paraId="4230EE40" w14:textId="0739EFEF"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Konta operatora z możliwością zarządzania systemem (np. restart urządzenia)</w:t>
      </w:r>
      <w:r w:rsidR="00315322">
        <w:rPr>
          <w:rFonts w:asciiTheme="majorHAnsi" w:eastAsia="Calibri" w:hAnsiTheme="majorHAnsi" w:cstheme="majorHAnsi"/>
          <w:color w:val="000000"/>
        </w:rPr>
        <w:t>.</w:t>
      </w:r>
    </w:p>
    <w:p w14:paraId="6A30DDA5"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być w stanie zdefiniować dostęp ad-hoc dla operatora co najmniej do:</w:t>
      </w:r>
    </w:p>
    <w:p w14:paraId="6FB3FF52" w14:textId="209A9D86" w:rsidR="00815C0F" w:rsidRPr="00815C0F" w:rsidRDefault="00315322">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w</w:t>
      </w:r>
      <w:r w:rsidR="00815C0F" w:rsidRPr="00815C0F">
        <w:rPr>
          <w:rFonts w:asciiTheme="majorHAnsi" w:eastAsia="Calibri" w:hAnsiTheme="majorHAnsi" w:cstheme="majorHAnsi"/>
          <w:color w:val="000000"/>
        </w:rPr>
        <w:t>skazanych serwerów (systemy) oraz zapisanych i trwających sesji</w:t>
      </w:r>
      <w:r>
        <w:rPr>
          <w:rFonts w:asciiTheme="majorHAnsi" w:eastAsia="Calibri" w:hAnsiTheme="majorHAnsi" w:cstheme="majorHAnsi"/>
          <w:color w:val="000000"/>
        </w:rPr>
        <w:t>;</w:t>
      </w:r>
    </w:p>
    <w:p w14:paraId="6756DAB5" w14:textId="0F07F714" w:rsidR="00815C0F" w:rsidRPr="00815C0F" w:rsidRDefault="00315322">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w</w:t>
      </w:r>
      <w:r w:rsidR="00815C0F" w:rsidRPr="00815C0F">
        <w:rPr>
          <w:rFonts w:asciiTheme="majorHAnsi" w:eastAsia="Calibri" w:hAnsiTheme="majorHAnsi" w:cstheme="majorHAnsi"/>
          <w:color w:val="000000"/>
        </w:rPr>
        <w:t>yznaczonych użytkowników wraz z zapisanymi i trwającymi sesjami</w:t>
      </w:r>
      <w:r>
        <w:rPr>
          <w:rFonts w:asciiTheme="majorHAnsi" w:eastAsia="Calibri" w:hAnsiTheme="majorHAnsi" w:cstheme="majorHAnsi"/>
          <w:color w:val="000000"/>
        </w:rPr>
        <w:t>.</w:t>
      </w:r>
    </w:p>
    <w:p w14:paraId="0A113D94" w14:textId="7A707C9F"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mieć opcję zdefiniowania polityki sesji/przechowywania danych, czyli określenia okresu, po którym sesje zostaną usunięte z urządzenia</w:t>
      </w:r>
      <w:r w:rsidR="00F14663">
        <w:rPr>
          <w:rFonts w:asciiTheme="majorHAnsi" w:eastAsia="Calibri" w:hAnsiTheme="majorHAnsi" w:cstheme="majorHAnsi"/>
          <w:color w:val="000000"/>
        </w:rPr>
        <w:t>.</w:t>
      </w:r>
    </w:p>
    <w:p w14:paraId="527418DA" w14:textId="4869E91B"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Musi istnieć możliwość zdefiniowania różnych czynników przechowywania sesji/danych</w:t>
      </w:r>
      <w:r w:rsidR="00F14663">
        <w:rPr>
          <w:rFonts w:asciiTheme="majorHAnsi" w:eastAsia="Calibri" w:hAnsiTheme="majorHAnsi" w:cstheme="majorHAnsi"/>
          <w:color w:val="000000"/>
        </w:rPr>
        <w:t>.</w:t>
      </w:r>
    </w:p>
    <w:p w14:paraId="4AEA44FA"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lastRenderedPageBreak/>
        <w:t>Rozwiązanie musi posiadać funkcjonalność sprawdzania zgodności hasła ze zdefiniowaną polityką.</w:t>
      </w:r>
    </w:p>
    <w:p w14:paraId="1865063C" w14:textId="222088B4"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być zintegrowane ze standardem uwierzytelniania opisanym w RFC 6287 (OATH)</w:t>
      </w:r>
      <w:r w:rsidR="00F14663">
        <w:rPr>
          <w:rFonts w:asciiTheme="majorHAnsi" w:eastAsia="Calibri" w:hAnsiTheme="majorHAnsi" w:cstheme="majorHAnsi"/>
          <w:color w:val="000000"/>
        </w:rPr>
        <w:t>.</w:t>
      </w:r>
    </w:p>
    <w:p w14:paraId="76ACF659"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umożliwiać zdefiniowanie zestawu poleceń lub ciągów znaków, które (wprowadzone podczas sesji lub występujące w treści sesji) wywołają akcję zdefiniowaną przez operatora, co najmniej jako:</w:t>
      </w:r>
    </w:p>
    <w:p w14:paraId="6473AA44" w14:textId="7D6390EB" w:rsidR="00815C0F" w:rsidRPr="00815C0F" w:rsidRDefault="0040324F">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i</w:t>
      </w:r>
      <w:r w:rsidR="00815C0F" w:rsidRPr="00815C0F">
        <w:rPr>
          <w:rFonts w:asciiTheme="majorHAnsi" w:eastAsia="Calibri" w:hAnsiTheme="majorHAnsi" w:cstheme="majorHAnsi"/>
          <w:color w:val="000000"/>
        </w:rPr>
        <w:t>nformacje wysyłane za pomocą protokołu syslog</w:t>
      </w:r>
      <w:r>
        <w:rPr>
          <w:rFonts w:asciiTheme="majorHAnsi" w:eastAsia="Calibri" w:hAnsiTheme="majorHAnsi" w:cstheme="majorHAnsi"/>
          <w:color w:val="000000"/>
        </w:rPr>
        <w:t>;</w:t>
      </w:r>
    </w:p>
    <w:p w14:paraId="4457EF4F" w14:textId="6AFEA8F9" w:rsidR="00815C0F" w:rsidRPr="00815C0F" w:rsidRDefault="0040324F">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i</w:t>
      </w:r>
      <w:r w:rsidR="00815C0F" w:rsidRPr="00815C0F">
        <w:rPr>
          <w:rFonts w:asciiTheme="majorHAnsi" w:eastAsia="Calibri" w:hAnsiTheme="majorHAnsi" w:cstheme="majorHAnsi"/>
          <w:color w:val="000000"/>
        </w:rPr>
        <w:t>nformacje przesyłane do systemu SIEM</w:t>
      </w:r>
      <w:r>
        <w:rPr>
          <w:rFonts w:asciiTheme="majorHAnsi" w:eastAsia="Calibri" w:hAnsiTheme="majorHAnsi" w:cstheme="majorHAnsi"/>
          <w:color w:val="000000"/>
        </w:rPr>
        <w:t>;</w:t>
      </w:r>
    </w:p>
    <w:p w14:paraId="7C848628" w14:textId="0CEDE768" w:rsidR="00815C0F" w:rsidRPr="00815C0F" w:rsidRDefault="0040324F">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n</w:t>
      </w:r>
      <w:r w:rsidR="00815C0F" w:rsidRPr="00815C0F">
        <w:rPr>
          <w:rFonts w:asciiTheme="majorHAnsi" w:eastAsia="Calibri" w:hAnsiTheme="majorHAnsi" w:cstheme="majorHAnsi"/>
          <w:color w:val="000000"/>
        </w:rPr>
        <w:t>otyfikacja operatora za pośrednictwem poczty elektronicznej</w:t>
      </w:r>
      <w:r>
        <w:rPr>
          <w:rFonts w:asciiTheme="majorHAnsi" w:eastAsia="Calibri" w:hAnsiTheme="majorHAnsi" w:cstheme="majorHAnsi"/>
          <w:color w:val="000000"/>
        </w:rPr>
        <w:t>;</w:t>
      </w:r>
    </w:p>
    <w:p w14:paraId="031BB248" w14:textId="2270EF3C" w:rsidR="00815C0F" w:rsidRPr="00815C0F" w:rsidRDefault="0040324F">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n</w:t>
      </w:r>
      <w:r w:rsidR="00815C0F" w:rsidRPr="00815C0F">
        <w:rPr>
          <w:rFonts w:asciiTheme="majorHAnsi" w:eastAsia="Calibri" w:hAnsiTheme="majorHAnsi" w:cstheme="majorHAnsi"/>
          <w:color w:val="000000"/>
        </w:rPr>
        <w:t>atychmiastowe zakończenie aktywnej sesji z dodatkową opcją automatycznego blokowania podejrzanego użytkownika, niezależnie od stanu użytkownika wynikającego z synchronizacji z zasobami zewnętrznymi</w:t>
      </w:r>
      <w:r>
        <w:rPr>
          <w:rFonts w:asciiTheme="majorHAnsi" w:eastAsia="Calibri" w:hAnsiTheme="majorHAnsi" w:cstheme="majorHAnsi"/>
          <w:color w:val="000000"/>
        </w:rPr>
        <w:t>;</w:t>
      </w:r>
    </w:p>
    <w:p w14:paraId="58933079" w14:textId="323A5374" w:rsidR="00815C0F" w:rsidRPr="00815C0F" w:rsidRDefault="0040324F">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z</w:t>
      </w:r>
      <w:r w:rsidR="00815C0F" w:rsidRPr="00815C0F">
        <w:rPr>
          <w:rFonts w:asciiTheme="majorHAnsi" w:eastAsia="Calibri" w:hAnsiTheme="majorHAnsi" w:cstheme="majorHAnsi"/>
          <w:color w:val="000000"/>
        </w:rPr>
        <w:t>atrzymanie trwającej sesji</w:t>
      </w:r>
      <w:r>
        <w:rPr>
          <w:rFonts w:asciiTheme="majorHAnsi" w:eastAsia="Calibri" w:hAnsiTheme="majorHAnsi" w:cstheme="majorHAnsi"/>
          <w:color w:val="000000"/>
        </w:rPr>
        <w:t>.</w:t>
      </w:r>
    </w:p>
    <w:p w14:paraId="21B77444" w14:textId="05024250"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Zestaw poleceń lub ciągów wspomnianych powyżej musi być możliwy do zdefiniowania za pomocą mechanizmu wyrażeń regularnych (regexp), mechanizm symboli wieloznacznych nie będzie uważany za równoważny</w:t>
      </w:r>
      <w:r w:rsidR="00144CB2">
        <w:rPr>
          <w:rFonts w:asciiTheme="majorHAnsi" w:eastAsia="Calibri" w:hAnsiTheme="majorHAnsi" w:cstheme="majorHAnsi"/>
          <w:color w:val="000000"/>
        </w:rPr>
        <w:t>.</w:t>
      </w:r>
    </w:p>
    <w:p w14:paraId="15F42B2C"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Wyżej opisana funkcjonalność musi być możliwa do osiągnięcia przynajmniej dla protokołów:</w:t>
      </w:r>
    </w:p>
    <w:p w14:paraId="532901FD" w14:textId="42B6A1FF"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RDP</w:t>
      </w:r>
      <w:r w:rsidR="00144CB2">
        <w:rPr>
          <w:rFonts w:asciiTheme="majorHAnsi" w:eastAsia="Calibri" w:hAnsiTheme="majorHAnsi" w:cstheme="majorHAnsi"/>
          <w:color w:val="000000"/>
        </w:rPr>
        <w:t>;</w:t>
      </w:r>
    </w:p>
    <w:p w14:paraId="673E19EE" w14:textId="7371908C"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VNC</w:t>
      </w:r>
      <w:r w:rsidR="00144CB2">
        <w:rPr>
          <w:rFonts w:asciiTheme="majorHAnsi" w:eastAsia="Calibri" w:hAnsiTheme="majorHAnsi" w:cstheme="majorHAnsi"/>
          <w:color w:val="000000"/>
        </w:rPr>
        <w:t>;</w:t>
      </w:r>
    </w:p>
    <w:p w14:paraId="5475A331" w14:textId="28B6072B" w:rsidR="00815C0F" w:rsidRPr="00815C0F" w:rsidRDefault="00144CB2">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p</w:t>
      </w:r>
      <w:r w:rsidR="00815C0F" w:rsidRPr="00815C0F">
        <w:rPr>
          <w:rFonts w:asciiTheme="majorHAnsi" w:eastAsia="Calibri" w:hAnsiTheme="majorHAnsi" w:cstheme="majorHAnsi"/>
          <w:color w:val="000000"/>
        </w:rPr>
        <w:t>rotokół SSH</w:t>
      </w:r>
      <w:r>
        <w:rPr>
          <w:rFonts w:asciiTheme="majorHAnsi" w:eastAsia="Calibri" w:hAnsiTheme="majorHAnsi" w:cstheme="majorHAnsi"/>
          <w:color w:val="000000"/>
        </w:rPr>
        <w:t>;</w:t>
      </w:r>
    </w:p>
    <w:p w14:paraId="40025F93" w14:textId="2A3296DD" w:rsidR="00815C0F" w:rsidRPr="00815C0F" w:rsidRDefault="00144CB2">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t</w:t>
      </w:r>
      <w:r w:rsidR="00815C0F" w:rsidRPr="00815C0F">
        <w:rPr>
          <w:rFonts w:asciiTheme="majorHAnsi" w:eastAsia="Calibri" w:hAnsiTheme="majorHAnsi" w:cstheme="majorHAnsi"/>
          <w:color w:val="000000"/>
        </w:rPr>
        <w:t>elnet</w:t>
      </w:r>
      <w:r>
        <w:rPr>
          <w:rFonts w:asciiTheme="majorHAnsi" w:eastAsia="Calibri" w:hAnsiTheme="majorHAnsi" w:cstheme="majorHAnsi"/>
          <w:color w:val="000000"/>
        </w:rPr>
        <w:t>.</w:t>
      </w:r>
    </w:p>
    <w:p w14:paraId="36195CE6"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Wymienione funkcje powinny rozpoznawać polecenia lub ciągi znaków w następujących przypadkach:</w:t>
      </w:r>
    </w:p>
    <w:p w14:paraId="060DBCE0" w14:textId="5B9245BC" w:rsidR="00815C0F" w:rsidRPr="00815C0F" w:rsidRDefault="00144CB2">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p</w:t>
      </w:r>
      <w:r w:rsidR="00815C0F" w:rsidRPr="00815C0F">
        <w:rPr>
          <w:rFonts w:asciiTheme="majorHAnsi" w:eastAsia="Calibri" w:hAnsiTheme="majorHAnsi" w:cstheme="majorHAnsi"/>
          <w:color w:val="000000"/>
        </w:rPr>
        <w:t>oprawne egzekwowanie reguły co najmniej dla protokołów VNC, RDP - w zakresie danych wejściowych i danych sesji dostępnych po indeksowaniu po zakończeniu sesji</w:t>
      </w:r>
      <w:r>
        <w:rPr>
          <w:rFonts w:asciiTheme="majorHAnsi" w:eastAsia="Calibri" w:hAnsiTheme="majorHAnsi" w:cstheme="majorHAnsi"/>
          <w:color w:val="000000"/>
        </w:rPr>
        <w:t>;</w:t>
      </w:r>
    </w:p>
    <w:p w14:paraId="58137E44" w14:textId="76690BF8" w:rsidR="00815C0F" w:rsidRPr="00815C0F" w:rsidRDefault="00144CB2">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d</w:t>
      </w:r>
      <w:r w:rsidR="00815C0F" w:rsidRPr="00815C0F">
        <w:rPr>
          <w:rFonts w:asciiTheme="majorHAnsi" w:eastAsia="Calibri" w:hAnsiTheme="majorHAnsi" w:cstheme="majorHAnsi"/>
          <w:color w:val="000000"/>
        </w:rPr>
        <w:t>la innych protokołów - podczas trwającej sesji, natychmiast po rozpoznaniu danego ciągu znaków, identycznie dla danych wejściowych i wyjściowych pojawiających się na ekranie sesji</w:t>
      </w:r>
      <w:r w:rsidR="00E37D4B">
        <w:rPr>
          <w:rFonts w:asciiTheme="majorHAnsi" w:eastAsia="Calibri" w:hAnsiTheme="majorHAnsi" w:cstheme="majorHAnsi"/>
          <w:color w:val="000000"/>
        </w:rPr>
        <w:t>;</w:t>
      </w:r>
    </w:p>
    <w:p w14:paraId="7EDFECF0" w14:textId="29E8289B" w:rsidR="00815C0F" w:rsidRPr="00815C0F" w:rsidRDefault="00E37D4B">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k</w:t>
      </w:r>
      <w:r w:rsidR="00815C0F" w:rsidRPr="00815C0F">
        <w:rPr>
          <w:rFonts w:asciiTheme="majorHAnsi" w:eastAsia="Calibri" w:hAnsiTheme="majorHAnsi" w:cstheme="majorHAnsi"/>
          <w:color w:val="000000"/>
        </w:rPr>
        <w:t>onfigurowanie ograniczenia tylko dla danych wejściowych/wyjściowych, które pojawiają się na ekranie nawiązanej sesji</w:t>
      </w:r>
      <w:r>
        <w:rPr>
          <w:rFonts w:asciiTheme="majorHAnsi" w:eastAsia="Calibri" w:hAnsiTheme="majorHAnsi" w:cstheme="majorHAnsi"/>
          <w:color w:val="000000"/>
        </w:rPr>
        <w:t>.</w:t>
      </w:r>
    </w:p>
    <w:p w14:paraId="6F91A527"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posiadać opcję automatycznego zapisu sesji w formie nagrania wideo (zapis liniowy) w formacie umożliwiającym odtworzenie nagrania przy użyciu programu VLC 3.0 lub wersji najnowszej:</w:t>
      </w:r>
    </w:p>
    <w:p w14:paraId="4179ADA6" w14:textId="05EB579F" w:rsidR="00815C0F" w:rsidRPr="00815C0F" w:rsidRDefault="00E37D4B">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t</w:t>
      </w:r>
      <w:r w:rsidR="00815C0F" w:rsidRPr="00815C0F">
        <w:rPr>
          <w:rFonts w:asciiTheme="majorHAnsi" w:eastAsia="Calibri" w:hAnsiTheme="majorHAnsi" w:cstheme="majorHAnsi"/>
          <w:color w:val="000000"/>
        </w:rPr>
        <w:t>aki zapis musi być możliwy dla protokołów graficznych (co najmniej VNC i RDP) i tekstowych (co najmniej SSH i telnet)</w:t>
      </w:r>
      <w:r>
        <w:rPr>
          <w:rFonts w:asciiTheme="majorHAnsi" w:eastAsia="Calibri" w:hAnsiTheme="majorHAnsi" w:cstheme="majorHAnsi"/>
          <w:color w:val="000000"/>
        </w:rPr>
        <w:t>.</w:t>
      </w:r>
    </w:p>
    <w:p w14:paraId="7407831B"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Zamawiający oczekuje konfigurowalnej retencji zapisów sesji.</w:t>
      </w:r>
    </w:p>
    <w:p w14:paraId="5F3D9FCA"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Zarządzanie skryptami rozwiązania dla udokumentowanego API musi mieć opcję co najmniej:</w:t>
      </w:r>
    </w:p>
    <w:p w14:paraId="5A27E152" w14:textId="5986DFA1" w:rsidR="00815C0F" w:rsidRPr="00815C0F" w:rsidRDefault="00995228">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t</w:t>
      </w:r>
      <w:r w:rsidR="00815C0F" w:rsidRPr="00815C0F">
        <w:rPr>
          <w:rFonts w:asciiTheme="majorHAnsi" w:eastAsia="Calibri" w:hAnsiTheme="majorHAnsi" w:cstheme="majorHAnsi"/>
          <w:color w:val="000000"/>
        </w:rPr>
        <w:t>worzenia, modyfikowania i usuwanie kont użytkowników</w:t>
      </w:r>
      <w:r>
        <w:rPr>
          <w:rFonts w:asciiTheme="majorHAnsi" w:eastAsia="Calibri" w:hAnsiTheme="majorHAnsi" w:cstheme="majorHAnsi"/>
          <w:color w:val="000000"/>
        </w:rPr>
        <w:t>;</w:t>
      </w:r>
    </w:p>
    <w:p w14:paraId="46FBF7EE" w14:textId="658AA6F5" w:rsidR="00815C0F" w:rsidRPr="00815C0F" w:rsidRDefault="00995228">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t</w:t>
      </w:r>
      <w:r w:rsidR="00815C0F" w:rsidRPr="00815C0F">
        <w:rPr>
          <w:rFonts w:asciiTheme="majorHAnsi" w:eastAsia="Calibri" w:hAnsiTheme="majorHAnsi" w:cstheme="majorHAnsi"/>
          <w:color w:val="000000"/>
        </w:rPr>
        <w:t>worzenia, modyfikowania i usuwanie serwerów (systemów docelowych)</w:t>
      </w:r>
      <w:r>
        <w:rPr>
          <w:rFonts w:asciiTheme="majorHAnsi" w:eastAsia="Calibri" w:hAnsiTheme="majorHAnsi" w:cstheme="majorHAnsi"/>
          <w:color w:val="000000"/>
        </w:rPr>
        <w:t>;</w:t>
      </w:r>
    </w:p>
    <w:p w14:paraId="4B6349F0" w14:textId="0A082071" w:rsidR="00815C0F" w:rsidRPr="00815C0F" w:rsidRDefault="00995228">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lastRenderedPageBreak/>
        <w:t>t</w:t>
      </w:r>
      <w:r w:rsidR="00815C0F" w:rsidRPr="00815C0F">
        <w:rPr>
          <w:rFonts w:asciiTheme="majorHAnsi" w:eastAsia="Calibri" w:hAnsiTheme="majorHAnsi" w:cstheme="majorHAnsi"/>
          <w:color w:val="000000"/>
        </w:rPr>
        <w:t>worzenia, modyfikowania i usuwanie dostępu do serwerów (systemów) – w odniesieniu do kont</w:t>
      </w:r>
      <w:r>
        <w:rPr>
          <w:rFonts w:asciiTheme="majorHAnsi" w:eastAsia="Calibri" w:hAnsiTheme="majorHAnsi" w:cstheme="majorHAnsi"/>
          <w:color w:val="000000"/>
        </w:rPr>
        <w:t>;</w:t>
      </w:r>
    </w:p>
    <w:p w14:paraId="3B186C48" w14:textId="1B03EA96" w:rsidR="00815C0F" w:rsidRPr="00815C0F" w:rsidRDefault="00995228">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t</w:t>
      </w:r>
      <w:r w:rsidR="00815C0F" w:rsidRPr="00815C0F">
        <w:rPr>
          <w:rFonts w:asciiTheme="majorHAnsi" w:eastAsia="Calibri" w:hAnsiTheme="majorHAnsi" w:cstheme="majorHAnsi"/>
          <w:color w:val="000000"/>
        </w:rPr>
        <w:t>worzenia, modyfikowania i usuwanie adresów IP i portów, z którymi użytkownicy będą się łączyć</w:t>
      </w:r>
      <w:r>
        <w:rPr>
          <w:rFonts w:asciiTheme="majorHAnsi" w:eastAsia="Calibri" w:hAnsiTheme="majorHAnsi" w:cstheme="majorHAnsi"/>
          <w:color w:val="000000"/>
        </w:rPr>
        <w:t>;</w:t>
      </w:r>
    </w:p>
    <w:p w14:paraId="32FED5CE" w14:textId="778E1327" w:rsidR="00815C0F" w:rsidRPr="00815C0F" w:rsidRDefault="00995228">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t</w:t>
      </w:r>
      <w:r w:rsidR="00815C0F" w:rsidRPr="00815C0F">
        <w:rPr>
          <w:rFonts w:asciiTheme="majorHAnsi" w:eastAsia="Calibri" w:hAnsiTheme="majorHAnsi" w:cstheme="majorHAnsi"/>
          <w:color w:val="000000"/>
        </w:rPr>
        <w:t>worzenia, modyfikowania i usuwanie relacji między kontami, serwerami, czy poszczególnymi dostępami</w:t>
      </w:r>
      <w:r>
        <w:rPr>
          <w:rFonts w:asciiTheme="majorHAnsi" w:eastAsia="Calibri" w:hAnsiTheme="majorHAnsi" w:cstheme="majorHAnsi"/>
          <w:color w:val="000000"/>
        </w:rPr>
        <w:t>;</w:t>
      </w:r>
    </w:p>
    <w:p w14:paraId="755D1CE5" w14:textId="48F7AE2D" w:rsidR="00815C0F" w:rsidRPr="00815C0F" w:rsidRDefault="00995228">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p</w:t>
      </w:r>
      <w:r w:rsidR="00815C0F" w:rsidRPr="00815C0F">
        <w:rPr>
          <w:rFonts w:asciiTheme="majorHAnsi" w:eastAsia="Calibri" w:hAnsiTheme="majorHAnsi" w:cstheme="majorHAnsi"/>
          <w:color w:val="000000"/>
        </w:rPr>
        <w:t>obieranie listy sesji - z możliwością wyróżnienia sesji, które nie zostały jeszcze zakończone</w:t>
      </w:r>
      <w:r w:rsidR="00C948A6">
        <w:rPr>
          <w:rFonts w:asciiTheme="majorHAnsi" w:eastAsia="Calibri" w:hAnsiTheme="majorHAnsi" w:cstheme="majorHAnsi"/>
          <w:color w:val="000000"/>
        </w:rPr>
        <w:t>;</w:t>
      </w:r>
    </w:p>
    <w:p w14:paraId="102A6DF6" w14:textId="506F4A74" w:rsidR="00815C0F" w:rsidRPr="00815C0F" w:rsidRDefault="00C948A6">
      <w:pPr>
        <w:numPr>
          <w:ilvl w:val="2"/>
          <w:numId w:val="100"/>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b</w:t>
      </w:r>
      <w:r w:rsidR="00815C0F" w:rsidRPr="00815C0F">
        <w:rPr>
          <w:rFonts w:asciiTheme="majorHAnsi" w:eastAsia="Calibri" w:hAnsiTheme="majorHAnsi" w:cstheme="majorHAnsi"/>
          <w:color w:val="000000"/>
        </w:rPr>
        <w:t>lokowanie użytkownika - niezależnie od stanu synchronizacji użytkownika pod kątem zasobów zewnętrznych</w:t>
      </w:r>
      <w:r>
        <w:rPr>
          <w:rFonts w:asciiTheme="majorHAnsi" w:eastAsia="Calibri" w:hAnsiTheme="majorHAnsi" w:cstheme="majorHAnsi"/>
          <w:color w:val="000000"/>
        </w:rPr>
        <w:t>.</w:t>
      </w:r>
    </w:p>
    <w:p w14:paraId="46C93814"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pozwalać na ręczne odzyskiwanie systemu co najmniej do poprzedniej wersji po wadliwej aktualizacji. Zamawiający dopuszcza restart systemu w celu odzyskania systemu po awarii.</w:t>
      </w:r>
    </w:p>
    <w:p w14:paraId="30793C92" w14:textId="588812BD"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Funkcja ta musi być dostępna bezpośrednio z poziomu interfejsu zarządzania, bez konieczności korzystania z wiersza poleceń lub dedykowanej konsoli zarządzania (terminala)</w:t>
      </w:r>
      <w:r w:rsidR="00C948A6">
        <w:rPr>
          <w:rFonts w:asciiTheme="majorHAnsi" w:eastAsia="Calibri" w:hAnsiTheme="majorHAnsi" w:cstheme="majorHAnsi"/>
          <w:color w:val="000000"/>
        </w:rPr>
        <w:t>.</w:t>
      </w:r>
    </w:p>
    <w:p w14:paraId="361576B2"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i/>
          <w:color w:val="000000"/>
        </w:rPr>
      </w:pPr>
      <w:r w:rsidRPr="00815C0F">
        <w:rPr>
          <w:rFonts w:asciiTheme="majorHAnsi" w:eastAsia="Calibri" w:hAnsiTheme="majorHAnsi" w:cstheme="majorHAnsi"/>
          <w:color w:val="000000"/>
        </w:rPr>
        <w:t>Rozwiązanie musi obsługiwać funkcję zmiany haseł zgodnie ze zdefiniowaną polityką w systemach Unix przy użyciu uprzywilejowanego konta z dostępem za pomocą klucza SSH. Zmiana ma być logowana.</w:t>
      </w:r>
    </w:p>
    <w:p w14:paraId="70775358" w14:textId="5F03A35E"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i/>
          <w:color w:val="000000"/>
        </w:rPr>
      </w:pPr>
      <w:r w:rsidRPr="00815C0F">
        <w:rPr>
          <w:rFonts w:asciiTheme="majorHAnsi" w:eastAsia="Calibri" w:hAnsiTheme="majorHAnsi" w:cstheme="majorHAnsi"/>
          <w:color w:val="000000"/>
        </w:rPr>
        <w:t xml:space="preserve">Rozwiązanie musi umożliwiać </w:t>
      </w:r>
      <w:r w:rsidRPr="00815C0F">
        <w:rPr>
          <w:rFonts w:asciiTheme="majorHAnsi" w:eastAsia="Calibri" w:hAnsiTheme="majorHAnsi" w:cstheme="majorHAnsi"/>
        </w:rPr>
        <w:t>definiowanie</w:t>
      </w:r>
      <w:r w:rsidRPr="00815C0F">
        <w:rPr>
          <w:rFonts w:asciiTheme="majorHAnsi" w:eastAsia="Calibri" w:hAnsiTheme="majorHAnsi" w:cstheme="majorHAnsi"/>
          <w:color w:val="000000"/>
        </w:rPr>
        <w:t xml:space="preserve"> sekwencji poleceń wyzwalających modyfikację hasła</w:t>
      </w:r>
      <w:r w:rsidR="000F75BF">
        <w:rPr>
          <w:rFonts w:asciiTheme="majorHAnsi" w:eastAsia="Calibri" w:hAnsiTheme="majorHAnsi" w:cstheme="majorHAnsi"/>
          <w:color w:val="000000"/>
        </w:rPr>
        <w:t>.</w:t>
      </w:r>
    </w:p>
    <w:p w14:paraId="2CC53827"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i/>
          <w:color w:val="000000"/>
        </w:rPr>
      </w:pPr>
      <w:r w:rsidRPr="00815C0F">
        <w:rPr>
          <w:rFonts w:asciiTheme="majorHAnsi" w:eastAsia="Calibri" w:hAnsiTheme="majorHAnsi" w:cstheme="majorHAnsi"/>
          <w:color w:val="000000"/>
        </w:rPr>
        <w:t>Rozwiązanie musi umożliwiać weryfikację czy hasło nie zostało zmienione w sposób nieautoryzowany. Nieautoryzowana zmiana powinna być odnotowana w logach.</w:t>
      </w:r>
    </w:p>
    <w:p w14:paraId="2507FA46"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i/>
          <w:color w:val="000000"/>
        </w:rPr>
      </w:pPr>
      <w:r w:rsidRPr="00815C0F">
        <w:rPr>
          <w:rFonts w:asciiTheme="majorHAnsi" w:eastAsia="Calibri" w:hAnsiTheme="majorHAnsi" w:cstheme="majorHAnsi"/>
          <w:color w:val="000000"/>
        </w:rPr>
        <w:t xml:space="preserve">Rozwiązanie musi przechowywać historię hasła do konta i ma możliwość odzyskania wybranego hasła – zgodnie z polityką haseł. </w:t>
      </w:r>
    </w:p>
    <w:p w14:paraId="3E191B8F" w14:textId="299F3F44"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i/>
          <w:color w:val="000000"/>
        </w:rPr>
      </w:pPr>
      <w:r w:rsidRPr="00815C0F">
        <w:rPr>
          <w:rFonts w:asciiTheme="majorHAnsi" w:eastAsia="Calibri" w:hAnsiTheme="majorHAnsi" w:cstheme="majorHAnsi"/>
          <w:color w:val="000000"/>
        </w:rPr>
        <w:t>Rozwiązanie musi pozwalać zdefiniować złożoność automatycznie generowanych haseł</w:t>
      </w:r>
      <w:r w:rsidR="000F75BF">
        <w:rPr>
          <w:rFonts w:asciiTheme="majorHAnsi" w:eastAsia="Calibri" w:hAnsiTheme="majorHAnsi" w:cstheme="majorHAnsi"/>
          <w:color w:val="000000"/>
        </w:rPr>
        <w:t>.</w:t>
      </w:r>
    </w:p>
    <w:p w14:paraId="64430567" w14:textId="5D4ADFAE"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i/>
          <w:color w:val="000000"/>
        </w:rPr>
      </w:pPr>
      <w:r w:rsidRPr="00815C0F">
        <w:rPr>
          <w:rFonts w:asciiTheme="majorHAnsi" w:eastAsia="Calibri" w:hAnsiTheme="majorHAnsi" w:cstheme="majorHAnsi"/>
          <w:color w:val="000000"/>
        </w:rPr>
        <w:t>Rozwiązanie musi zapewniać kryptograficzną ochronę wszystkich zapisanych danych (szyfrowanie i integralność) na poziomie bezpieczeństwa nie niższym niż poziom gwarantowany przez kod AES 256</w:t>
      </w:r>
      <w:r w:rsidR="000F75BF">
        <w:rPr>
          <w:rFonts w:asciiTheme="majorHAnsi" w:eastAsia="Calibri" w:hAnsiTheme="majorHAnsi" w:cstheme="majorHAnsi"/>
          <w:color w:val="000000"/>
        </w:rPr>
        <w:t>.</w:t>
      </w:r>
    </w:p>
    <w:p w14:paraId="7A33330E" w14:textId="2B4F5335"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i/>
          <w:color w:val="000000"/>
        </w:rPr>
      </w:pPr>
      <w:r w:rsidRPr="00815C0F">
        <w:rPr>
          <w:rFonts w:asciiTheme="majorHAnsi" w:eastAsia="Calibri" w:hAnsiTheme="majorHAnsi" w:cstheme="majorHAnsi"/>
          <w:color w:val="000000"/>
        </w:rPr>
        <w:t>Kryptograficzna ochrona przechowywanych danych musi być realizowana co najmniej na poziomie bazy danych (dane są szyfrowane wewnątrz bazy), a także na poziomie nośnika, na którym działa system (szyfrowanie całego systemu plików, również dla instalacji wirtualnej), a funkcja szyfrowania nośników musi być integralną częścią rozwiązania</w:t>
      </w:r>
      <w:r w:rsidR="00E86A29">
        <w:rPr>
          <w:rFonts w:asciiTheme="majorHAnsi" w:eastAsia="Calibri" w:hAnsiTheme="majorHAnsi" w:cstheme="majorHAnsi"/>
          <w:color w:val="000000"/>
        </w:rPr>
        <w:t>.</w:t>
      </w:r>
    </w:p>
    <w:p w14:paraId="193A9CD8" w14:textId="1D37E642"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umożliwiać zdefiniowanie własnego certyfikatu/klucza dla połączeń szyfrowanych (dla protokołów RDP i SSH) oraz przeniesienie istniejących certyfikatów/klucza z serwera (systemu), do którego zdefiniowany jest dostęp - obsługa fraz szyfrujących certyfikat/klucz</w:t>
      </w:r>
      <w:r w:rsidR="00E86A29">
        <w:rPr>
          <w:rFonts w:asciiTheme="majorHAnsi" w:eastAsia="Calibri" w:hAnsiTheme="majorHAnsi" w:cstheme="majorHAnsi"/>
          <w:color w:val="000000"/>
        </w:rPr>
        <w:t>.</w:t>
      </w:r>
    </w:p>
    <w:p w14:paraId="789FCE93" w14:textId="7A0F0828"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umożliwiać weryfikację certyfikatu/klucza serwera (systemu), do którego zdefiniowany jest dostęp – przynajmniej dla protokołów RDP i SSH</w:t>
      </w:r>
      <w:r w:rsidR="002612A5">
        <w:rPr>
          <w:rFonts w:asciiTheme="majorHAnsi" w:eastAsia="Calibri" w:hAnsiTheme="majorHAnsi" w:cstheme="majorHAnsi"/>
          <w:color w:val="000000"/>
        </w:rPr>
        <w:t>.</w:t>
      </w:r>
    </w:p>
    <w:p w14:paraId="25C4E1E1" w14:textId="2DB8E2EA"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lastRenderedPageBreak/>
        <w:t>W przypadku protokołu RDP musi istnieć możliwość weryfikacji certyfikatu serwera docelowego (systemu) na podstawie zdefiniowanego początkowo certyfikatu CA (</w:t>
      </w:r>
      <w:r w:rsidRPr="00815C0F">
        <w:rPr>
          <w:rFonts w:asciiTheme="majorHAnsi" w:eastAsia="Calibri" w:hAnsiTheme="majorHAnsi" w:cstheme="majorHAnsi"/>
        </w:rPr>
        <w:t>importowanego</w:t>
      </w:r>
      <w:r w:rsidRPr="00815C0F">
        <w:rPr>
          <w:rFonts w:asciiTheme="majorHAnsi" w:eastAsia="Calibri" w:hAnsiTheme="majorHAnsi" w:cstheme="majorHAnsi"/>
          <w:color w:val="000000"/>
        </w:rPr>
        <w:t>)</w:t>
      </w:r>
      <w:r w:rsidR="002612A5">
        <w:rPr>
          <w:rFonts w:asciiTheme="majorHAnsi" w:eastAsia="Calibri" w:hAnsiTheme="majorHAnsi" w:cstheme="majorHAnsi"/>
          <w:color w:val="000000"/>
        </w:rPr>
        <w:t>.</w:t>
      </w:r>
    </w:p>
    <w:p w14:paraId="0D1A2D9D" w14:textId="0BD71D62"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obsługiwać pakiety oznaczone zgodnie ze standardem 801.1q (VLAN)</w:t>
      </w:r>
      <w:r w:rsidR="005308A7">
        <w:rPr>
          <w:rFonts w:asciiTheme="majorHAnsi" w:eastAsia="Calibri" w:hAnsiTheme="majorHAnsi" w:cstheme="majorHAnsi"/>
          <w:color w:val="000000"/>
        </w:rPr>
        <w:t>.</w:t>
      </w:r>
    </w:p>
    <w:p w14:paraId="40548E57" w14:textId="28E5F291"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obsługiwać agregację 802.3ad (LACP) dla każdego typu interfejsu sieciowego - tj. zarówno dla interfejsów używanych do nasłuchiwania, interfejsu przesyłania danych (interfejsów), jak i interfejsu zarządzania</w:t>
      </w:r>
      <w:r w:rsidR="002612A5">
        <w:rPr>
          <w:rFonts w:asciiTheme="majorHAnsi" w:eastAsia="Calibri" w:hAnsiTheme="majorHAnsi" w:cstheme="majorHAnsi"/>
          <w:color w:val="000000"/>
        </w:rPr>
        <w:t>.</w:t>
      </w:r>
    </w:p>
    <w:p w14:paraId="06E58330" w14:textId="37B5D451"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mieć możliwość monitorowania wybranych parametrów pracy za pomocą protokołu SNMP, wersja min. v3</w:t>
      </w:r>
      <w:r w:rsidR="006C1386">
        <w:rPr>
          <w:rFonts w:asciiTheme="majorHAnsi" w:eastAsia="Calibri" w:hAnsiTheme="majorHAnsi" w:cstheme="majorHAnsi"/>
          <w:color w:val="000000"/>
        </w:rPr>
        <w:t>.</w:t>
      </w:r>
    </w:p>
    <w:p w14:paraId="2DE68B46" w14:textId="7294FB63"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umożliwiać podstawową diagnostykę sieci</w:t>
      </w:r>
      <w:r w:rsidR="00061A93">
        <w:rPr>
          <w:rFonts w:asciiTheme="majorHAnsi" w:eastAsia="Calibri" w:hAnsiTheme="majorHAnsi" w:cstheme="majorHAnsi"/>
          <w:color w:val="000000"/>
        </w:rPr>
        <w:t>.</w:t>
      </w:r>
    </w:p>
    <w:p w14:paraId="0079D72C" w14:textId="4CD1DC56" w:rsidR="00815C0F" w:rsidRPr="00E22AFE" w:rsidRDefault="00815C0F" w:rsidP="00E22AFE">
      <w:pPr>
        <w:pStyle w:val="Akapitzlist"/>
        <w:numPr>
          <w:ilvl w:val="0"/>
          <w:numId w:val="100"/>
        </w:numPr>
        <w:pBdr>
          <w:top w:val="nil"/>
          <w:left w:val="nil"/>
          <w:bottom w:val="nil"/>
          <w:right w:val="nil"/>
          <w:between w:val="nil"/>
        </w:pBdr>
        <w:rPr>
          <w:rFonts w:asciiTheme="majorHAnsi" w:eastAsia="Calibri" w:hAnsiTheme="majorHAnsi" w:cstheme="majorHAnsi"/>
          <w:color w:val="000000"/>
        </w:rPr>
      </w:pPr>
      <w:r w:rsidRPr="00E22AFE">
        <w:rPr>
          <w:rFonts w:asciiTheme="majorHAnsi" w:eastAsia="Calibri" w:hAnsiTheme="majorHAnsi" w:cstheme="majorHAnsi"/>
          <w:color w:val="000000"/>
        </w:rPr>
        <w:t>Potwierdzenie komunikacji za pomocą sygnalizacji ICMP (ping)</w:t>
      </w:r>
      <w:r w:rsidR="00CB6D2B" w:rsidRPr="00E22AFE">
        <w:rPr>
          <w:rFonts w:asciiTheme="majorHAnsi" w:eastAsia="Calibri" w:hAnsiTheme="majorHAnsi" w:cstheme="majorHAnsi"/>
          <w:color w:val="000000"/>
        </w:rPr>
        <w:t>.</w:t>
      </w:r>
    </w:p>
    <w:p w14:paraId="5D40652F" w14:textId="587CF1E9"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Potwierdzenie komunikacji za pomocą połączenia TCP (połączenie z dowolnym portem o dowolnym adresie IP)</w:t>
      </w:r>
      <w:r w:rsidR="00061A93">
        <w:rPr>
          <w:rFonts w:asciiTheme="majorHAnsi" w:eastAsia="Calibri" w:hAnsiTheme="majorHAnsi" w:cstheme="majorHAnsi"/>
          <w:color w:val="000000"/>
        </w:rPr>
        <w:t>.</w:t>
      </w:r>
    </w:p>
    <w:p w14:paraId="0A76B0BE"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musi współpracować z następującymi usługami sieciowymi:</w:t>
      </w:r>
    </w:p>
    <w:p w14:paraId="066720D9" w14:textId="4C5955AE"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NTP</w:t>
      </w:r>
      <w:r w:rsidR="00061A93">
        <w:rPr>
          <w:rFonts w:asciiTheme="majorHAnsi" w:eastAsia="Calibri" w:hAnsiTheme="majorHAnsi" w:cstheme="majorHAnsi"/>
          <w:color w:val="000000"/>
        </w:rPr>
        <w:t>;</w:t>
      </w:r>
    </w:p>
    <w:p w14:paraId="3D63E4AC" w14:textId="1A38CC7B" w:rsidR="00815C0F" w:rsidRPr="00815C0F" w:rsidRDefault="00815C0F">
      <w:pPr>
        <w:numPr>
          <w:ilvl w:val="2"/>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Serwer nazw (DNS)</w:t>
      </w:r>
      <w:r w:rsidR="00061A93">
        <w:rPr>
          <w:rFonts w:asciiTheme="majorHAnsi" w:eastAsia="Calibri" w:hAnsiTheme="majorHAnsi" w:cstheme="majorHAnsi"/>
          <w:color w:val="000000"/>
        </w:rPr>
        <w:t>.</w:t>
      </w:r>
    </w:p>
    <w:p w14:paraId="3C486B08" w14:textId="77777777" w:rsidR="00815C0F" w:rsidRPr="00815C0F" w:rsidRDefault="00815C0F">
      <w:pPr>
        <w:numPr>
          <w:ilvl w:val="0"/>
          <w:numId w:val="100"/>
        </w:numPr>
        <w:pBdr>
          <w:top w:val="nil"/>
          <w:left w:val="nil"/>
          <w:bottom w:val="nil"/>
          <w:right w:val="nil"/>
          <w:between w:val="nil"/>
        </w:pBdr>
        <w:rPr>
          <w:rFonts w:asciiTheme="majorHAnsi" w:eastAsia="Calibri" w:hAnsiTheme="majorHAnsi" w:cstheme="majorHAnsi"/>
          <w:color w:val="000000"/>
        </w:rPr>
      </w:pPr>
      <w:r w:rsidRPr="00815C0F">
        <w:rPr>
          <w:rFonts w:asciiTheme="majorHAnsi" w:eastAsia="Calibri" w:hAnsiTheme="majorHAnsi" w:cstheme="majorHAnsi"/>
          <w:color w:val="000000"/>
        </w:rPr>
        <w:t>Rozwiązanie powinno obsługiwać polską klawiaturę (programistę)</w:t>
      </w:r>
    </w:p>
    <w:p w14:paraId="276ADE9A" w14:textId="10DC7594" w:rsidR="00815C0F" w:rsidRPr="00815C0F" w:rsidRDefault="00815C0F" w:rsidP="00777926">
      <w:pPr>
        <w:pStyle w:val="Nagwek2"/>
      </w:pPr>
      <w:bookmarkStart w:id="51" w:name="_Toc210986338"/>
      <w:bookmarkStart w:id="52" w:name="_Toc233287249"/>
      <w:r w:rsidRPr="00815C0F">
        <w:t xml:space="preserve">Sandbox – </w:t>
      </w:r>
      <w:r w:rsidR="005308A7" w:rsidRPr="00815C0F">
        <w:t>dostarczenie</w:t>
      </w:r>
      <w:r w:rsidRPr="00815C0F">
        <w:t xml:space="preserve"> usługi</w:t>
      </w:r>
      <w:bookmarkEnd w:id="51"/>
      <w:r w:rsidR="005308A7">
        <w:t>.</w:t>
      </w:r>
      <w:bookmarkEnd w:id="52"/>
    </w:p>
    <w:p w14:paraId="49EA8014"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Zamawiający wymaga, aby Sandbox spełniał następujące wymagania funkcjonalne:</w:t>
      </w:r>
    </w:p>
    <w:p w14:paraId="444059B4" w14:textId="77777777" w:rsidR="00815C0F" w:rsidRPr="00815C0F" w:rsidRDefault="00815C0F">
      <w:pPr>
        <w:pStyle w:val="Akapitzlist"/>
        <w:numPr>
          <w:ilvl w:val="0"/>
          <w:numId w:val="16"/>
        </w:numPr>
        <w:rPr>
          <w:rFonts w:asciiTheme="majorHAnsi" w:hAnsiTheme="majorHAnsi" w:cstheme="majorHAnsi"/>
        </w:rPr>
      </w:pPr>
      <w:r w:rsidRPr="00815C0F">
        <w:rPr>
          <w:rFonts w:asciiTheme="majorHAnsi" w:hAnsiTheme="majorHAnsi" w:cstheme="majorHAnsi"/>
        </w:rPr>
        <w:t>Analiza próbek musi odbywać się w kontrolowanym środowisku izolowanym, bez możliwości przesyłania samych próbek poza środowisko testowe.</w:t>
      </w:r>
    </w:p>
    <w:p w14:paraId="73BE3171" w14:textId="77777777" w:rsidR="00815C0F" w:rsidRPr="00815C0F" w:rsidRDefault="00815C0F">
      <w:pPr>
        <w:pStyle w:val="Akapitzlist"/>
        <w:numPr>
          <w:ilvl w:val="0"/>
          <w:numId w:val="16"/>
        </w:numPr>
        <w:rPr>
          <w:rFonts w:asciiTheme="majorHAnsi" w:hAnsiTheme="majorHAnsi" w:cstheme="majorHAnsi"/>
        </w:rPr>
      </w:pPr>
      <w:r w:rsidRPr="00815C0F">
        <w:rPr>
          <w:rFonts w:asciiTheme="majorHAnsi" w:hAnsiTheme="majorHAnsi" w:cstheme="majorHAnsi"/>
        </w:rPr>
        <w:t>Dopuszczalne jest jedynie wysyłanie wskaźników kompromitacji (IoC, np. hash SHA256) do bazy producenta w celu korelacji i aktualizacji sygnatur.</w:t>
      </w:r>
    </w:p>
    <w:p w14:paraId="627BC132" w14:textId="77777777" w:rsidR="00815C0F" w:rsidRPr="00815C0F" w:rsidRDefault="00815C0F">
      <w:pPr>
        <w:pStyle w:val="Akapitzlist"/>
        <w:numPr>
          <w:ilvl w:val="0"/>
          <w:numId w:val="16"/>
        </w:numPr>
        <w:rPr>
          <w:rFonts w:asciiTheme="majorHAnsi" w:hAnsiTheme="majorHAnsi" w:cstheme="majorHAnsi"/>
        </w:rPr>
      </w:pPr>
      <w:r w:rsidRPr="00815C0F">
        <w:rPr>
          <w:rFonts w:asciiTheme="majorHAnsi" w:hAnsiTheme="majorHAnsi" w:cstheme="majorHAnsi"/>
        </w:rPr>
        <w:t>Możliwość analizy plików i archiwów w środowiskach Windows i Linux.</w:t>
      </w:r>
    </w:p>
    <w:p w14:paraId="40AF92D3" w14:textId="77777777" w:rsidR="00815C0F" w:rsidRPr="00815C0F" w:rsidRDefault="00815C0F">
      <w:pPr>
        <w:pStyle w:val="Akapitzlist"/>
        <w:numPr>
          <w:ilvl w:val="0"/>
          <w:numId w:val="16"/>
        </w:numPr>
        <w:rPr>
          <w:rFonts w:asciiTheme="majorHAnsi" w:hAnsiTheme="majorHAnsi" w:cstheme="majorHAnsi"/>
        </w:rPr>
      </w:pPr>
      <w:r w:rsidRPr="00815C0F">
        <w:rPr>
          <w:rFonts w:asciiTheme="majorHAnsi" w:hAnsiTheme="majorHAnsi" w:cstheme="majorHAnsi"/>
        </w:rPr>
        <w:t>Sandbox musi umożliwiać wymianę IoC oraz innych informacji o zagrożeniach z istniejącymi systemami bezpieczeństwa (Firewall, NGFW, SIEM, SOAR).</w:t>
      </w:r>
    </w:p>
    <w:p w14:paraId="2AA08591" w14:textId="77777777" w:rsidR="00815C0F" w:rsidRPr="00815C0F" w:rsidRDefault="00815C0F">
      <w:pPr>
        <w:pStyle w:val="Akapitzlist"/>
        <w:numPr>
          <w:ilvl w:val="0"/>
          <w:numId w:val="16"/>
        </w:numPr>
        <w:rPr>
          <w:rFonts w:asciiTheme="majorHAnsi" w:hAnsiTheme="majorHAnsi" w:cstheme="majorHAnsi"/>
        </w:rPr>
      </w:pPr>
      <w:r w:rsidRPr="00815C0F">
        <w:rPr>
          <w:rFonts w:asciiTheme="majorHAnsi" w:hAnsiTheme="majorHAnsi" w:cstheme="majorHAnsi"/>
        </w:rPr>
        <w:t>Obsługa analizy:</w:t>
      </w:r>
    </w:p>
    <w:p w14:paraId="6B30C824" w14:textId="77777777" w:rsidR="00815C0F" w:rsidRPr="00815C0F" w:rsidRDefault="00815C0F">
      <w:pPr>
        <w:numPr>
          <w:ilvl w:val="0"/>
          <w:numId w:val="107"/>
        </w:numPr>
        <w:rPr>
          <w:rFonts w:asciiTheme="majorHAnsi" w:hAnsiTheme="majorHAnsi" w:cstheme="majorHAnsi"/>
        </w:rPr>
      </w:pPr>
      <w:r w:rsidRPr="00815C0F">
        <w:rPr>
          <w:rFonts w:asciiTheme="majorHAnsi" w:hAnsiTheme="majorHAnsi" w:cstheme="majorHAnsi"/>
        </w:rPr>
        <w:t>behawioralnej (monitorowanie zachowania próbki),</w:t>
      </w:r>
    </w:p>
    <w:p w14:paraId="497AFD52" w14:textId="77777777" w:rsidR="00815C0F" w:rsidRPr="00815C0F" w:rsidRDefault="00815C0F">
      <w:pPr>
        <w:numPr>
          <w:ilvl w:val="0"/>
          <w:numId w:val="107"/>
        </w:numPr>
        <w:rPr>
          <w:rFonts w:asciiTheme="majorHAnsi" w:hAnsiTheme="majorHAnsi" w:cstheme="majorHAnsi"/>
        </w:rPr>
      </w:pPr>
      <w:r w:rsidRPr="00815C0F">
        <w:rPr>
          <w:rFonts w:asciiTheme="majorHAnsi" w:hAnsiTheme="majorHAnsi" w:cstheme="majorHAnsi"/>
        </w:rPr>
        <w:t>dynamicznej (uruchomienie w środowisku testowym),</w:t>
      </w:r>
    </w:p>
    <w:p w14:paraId="0E551087" w14:textId="77777777" w:rsidR="00815C0F" w:rsidRPr="00815C0F" w:rsidRDefault="00815C0F">
      <w:pPr>
        <w:numPr>
          <w:ilvl w:val="0"/>
          <w:numId w:val="107"/>
        </w:numPr>
        <w:rPr>
          <w:rFonts w:asciiTheme="majorHAnsi" w:hAnsiTheme="majorHAnsi" w:cstheme="majorHAnsi"/>
        </w:rPr>
      </w:pPr>
      <w:r w:rsidRPr="00815C0F">
        <w:rPr>
          <w:rFonts w:asciiTheme="majorHAnsi" w:hAnsiTheme="majorHAnsi" w:cstheme="majorHAnsi"/>
        </w:rPr>
        <w:t>statycznej (opartej o bazę sygnatur).</w:t>
      </w:r>
    </w:p>
    <w:p w14:paraId="7067C76F" w14:textId="77777777" w:rsidR="00815C0F" w:rsidRPr="00815C0F" w:rsidRDefault="00815C0F">
      <w:pPr>
        <w:pStyle w:val="Akapitzlist"/>
        <w:numPr>
          <w:ilvl w:val="0"/>
          <w:numId w:val="16"/>
        </w:numPr>
        <w:rPr>
          <w:rFonts w:asciiTheme="majorHAnsi" w:hAnsiTheme="majorHAnsi" w:cstheme="majorHAnsi"/>
        </w:rPr>
      </w:pPr>
      <w:r w:rsidRPr="00815C0F">
        <w:rPr>
          <w:rFonts w:asciiTheme="majorHAnsi" w:hAnsiTheme="majorHAnsi" w:cstheme="majorHAnsi"/>
        </w:rPr>
        <w:t>Możliwość analizy próbek typu: pliki wykonywalne (.exe, .dll, .msi), dokumenty Microsoft Office, PDF, skrypty (JavaScript, PowerShell), archiwa (.zip, .rar, .7z itp.), adresy URL.</w:t>
      </w:r>
    </w:p>
    <w:p w14:paraId="585AD699" w14:textId="77777777" w:rsidR="00815C0F" w:rsidRPr="00815C0F" w:rsidRDefault="00815C0F">
      <w:pPr>
        <w:pStyle w:val="Akapitzlist"/>
        <w:numPr>
          <w:ilvl w:val="0"/>
          <w:numId w:val="16"/>
        </w:numPr>
        <w:rPr>
          <w:rFonts w:asciiTheme="majorHAnsi" w:hAnsiTheme="majorHAnsi" w:cstheme="majorHAnsi"/>
        </w:rPr>
      </w:pPr>
      <w:r w:rsidRPr="00815C0F">
        <w:rPr>
          <w:rFonts w:asciiTheme="majorHAnsi" w:hAnsiTheme="majorHAnsi" w:cstheme="majorHAnsi"/>
        </w:rPr>
        <w:t>Możliwość analizy plików o wielkości do min. 200 MB.</w:t>
      </w:r>
    </w:p>
    <w:p w14:paraId="2FE78D5D"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Możliwość integracji z systemami Zamawiającego: SIEM, SOAR, NGFW, SWG, SEG.</w:t>
      </w:r>
    </w:p>
    <w:p w14:paraId="61270432"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Możliwość automatycznej analizy poprzez API.</w:t>
      </w:r>
    </w:p>
    <w:p w14:paraId="30D8E315"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Możliwość ręcznego wgrania pliku lub adresu URL przez analityka.</w:t>
      </w:r>
    </w:p>
    <w:p w14:paraId="0B8C6C35"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Wyniki analizy dostępne w formatach logów i JSON.</w:t>
      </w:r>
    </w:p>
    <w:p w14:paraId="251FDCFC"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Możliwość generowania raportów z wykonanych analiz.</w:t>
      </w:r>
    </w:p>
    <w:p w14:paraId="526D7E12"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Usługa musi być świadczona w oparciu o rozwiązania komercyjne wspierane przez producentów.</w:t>
      </w:r>
    </w:p>
    <w:p w14:paraId="4D8A602A"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Bazy sygnatur muszą być aktualizowane co najmniej raz na godzinę.</w:t>
      </w:r>
    </w:p>
    <w:p w14:paraId="50980D1D"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lastRenderedPageBreak/>
        <w:t>Dostawca musi zapewnić wsparcie 24/7 i gwarantować SLA dla czasu reakcji na zgłoszenia.</w:t>
      </w:r>
    </w:p>
    <w:p w14:paraId="743BF3EA"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Monitorowanie komunikacji sieciowej próbki (w tym próby kontaktu z C&amp;C, pełny zapis ruchu sieciowego w formacie PCAP).</w:t>
      </w:r>
    </w:p>
    <w:p w14:paraId="42FD1983" w14:textId="77777777" w:rsidR="00C50600"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 xml:space="preserve">Monitoring zmian systemowych: </w:t>
      </w:r>
    </w:p>
    <w:p w14:paraId="1298E8CC" w14:textId="695A498F" w:rsidR="00C50600" w:rsidRDefault="00C50600" w:rsidP="00C50600">
      <w:pPr>
        <w:pStyle w:val="NormalnyWeb"/>
        <w:numPr>
          <w:ilvl w:val="0"/>
          <w:numId w:val="174"/>
        </w:numPr>
        <w:spacing w:before="0" w:beforeAutospacing="0" w:after="0" w:afterAutospacing="0"/>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liki</w:t>
      </w:r>
      <w:r>
        <w:rPr>
          <w:rFonts w:asciiTheme="majorHAnsi" w:hAnsiTheme="majorHAnsi" w:cstheme="majorHAnsi"/>
        </w:rPr>
        <w:t>;</w:t>
      </w:r>
    </w:p>
    <w:p w14:paraId="042758BE" w14:textId="77777777" w:rsidR="00FA5FC2" w:rsidRDefault="00815C0F" w:rsidP="00C50600">
      <w:pPr>
        <w:pStyle w:val="NormalnyWeb"/>
        <w:numPr>
          <w:ilvl w:val="0"/>
          <w:numId w:val="174"/>
        </w:numPr>
        <w:spacing w:before="0" w:beforeAutospacing="0" w:after="0" w:afterAutospacing="0"/>
        <w:rPr>
          <w:rFonts w:asciiTheme="majorHAnsi" w:hAnsiTheme="majorHAnsi" w:cstheme="majorHAnsi"/>
        </w:rPr>
      </w:pPr>
      <w:r w:rsidRPr="00815C0F">
        <w:rPr>
          <w:rFonts w:asciiTheme="majorHAnsi" w:hAnsiTheme="majorHAnsi" w:cstheme="majorHAnsi"/>
        </w:rPr>
        <w:t>klucze rejestru</w:t>
      </w:r>
      <w:r w:rsidR="00FA5FC2">
        <w:rPr>
          <w:rFonts w:asciiTheme="majorHAnsi" w:hAnsiTheme="majorHAnsi" w:cstheme="majorHAnsi"/>
        </w:rPr>
        <w:t>;</w:t>
      </w:r>
    </w:p>
    <w:p w14:paraId="1B21AB8F" w14:textId="77777777" w:rsidR="00FA5FC2" w:rsidRDefault="00815C0F" w:rsidP="00C50600">
      <w:pPr>
        <w:pStyle w:val="NormalnyWeb"/>
        <w:numPr>
          <w:ilvl w:val="0"/>
          <w:numId w:val="174"/>
        </w:numPr>
        <w:spacing w:before="0" w:beforeAutospacing="0" w:after="0" w:afterAutospacing="0"/>
        <w:rPr>
          <w:rFonts w:asciiTheme="majorHAnsi" w:hAnsiTheme="majorHAnsi" w:cstheme="majorHAnsi"/>
        </w:rPr>
      </w:pPr>
      <w:r w:rsidRPr="00815C0F">
        <w:rPr>
          <w:rFonts w:asciiTheme="majorHAnsi" w:hAnsiTheme="majorHAnsi" w:cstheme="majorHAnsi"/>
        </w:rPr>
        <w:t>autostart</w:t>
      </w:r>
      <w:r w:rsidR="00FA5FC2">
        <w:rPr>
          <w:rFonts w:asciiTheme="majorHAnsi" w:hAnsiTheme="majorHAnsi" w:cstheme="majorHAnsi"/>
        </w:rPr>
        <w:t>;</w:t>
      </w:r>
    </w:p>
    <w:p w14:paraId="3B0944CE" w14:textId="465C38A8" w:rsidR="00815C0F" w:rsidRPr="00815C0F" w:rsidRDefault="00815C0F" w:rsidP="00C50600">
      <w:pPr>
        <w:pStyle w:val="NormalnyWeb"/>
        <w:numPr>
          <w:ilvl w:val="0"/>
          <w:numId w:val="174"/>
        </w:numPr>
        <w:spacing w:before="0" w:beforeAutospacing="0" w:after="0" w:afterAutospacing="0"/>
        <w:rPr>
          <w:rFonts w:asciiTheme="majorHAnsi" w:hAnsiTheme="majorHAnsi" w:cstheme="majorHAnsi"/>
        </w:rPr>
      </w:pPr>
      <w:r w:rsidRPr="00815C0F">
        <w:rPr>
          <w:rFonts w:asciiTheme="majorHAnsi" w:hAnsiTheme="majorHAnsi" w:cstheme="majorHAnsi"/>
        </w:rPr>
        <w:t>procesy i komendy.</w:t>
      </w:r>
    </w:p>
    <w:p w14:paraId="6DA162C8" w14:textId="1FED6FF2" w:rsidR="00815C0F" w:rsidRPr="00815C0F" w:rsidRDefault="003B3307">
      <w:pPr>
        <w:pStyle w:val="NormalnyWeb"/>
        <w:numPr>
          <w:ilvl w:val="0"/>
          <w:numId w:val="16"/>
        </w:numPr>
        <w:spacing w:before="0" w:beforeAutospacing="0" w:after="0" w:afterAutospacing="0"/>
        <w:rPr>
          <w:rFonts w:asciiTheme="majorHAnsi" w:hAnsiTheme="majorHAnsi" w:cstheme="majorHAnsi"/>
        </w:rPr>
      </w:pPr>
      <w:r>
        <w:rPr>
          <w:rFonts w:asciiTheme="majorHAnsi" w:hAnsiTheme="majorHAnsi" w:cstheme="majorHAnsi"/>
        </w:rPr>
        <w:t>K</w:t>
      </w:r>
      <w:r w:rsidR="00815C0F" w:rsidRPr="00815C0F">
        <w:rPr>
          <w:rFonts w:asciiTheme="majorHAnsi" w:hAnsiTheme="majorHAnsi" w:cstheme="majorHAnsi"/>
        </w:rPr>
        <w:t>onfiguracj</w:t>
      </w:r>
      <w:r>
        <w:rPr>
          <w:rFonts w:asciiTheme="majorHAnsi" w:hAnsiTheme="majorHAnsi" w:cstheme="majorHAnsi"/>
        </w:rPr>
        <w:t>a</w:t>
      </w:r>
      <w:r w:rsidR="00815C0F" w:rsidRPr="00815C0F">
        <w:rPr>
          <w:rFonts w:asciiTheme="majorHAnsi" w:hAnsiTheme="majorHAnsi" w:cstheme="majorHAnsi"/>
        </w:rPr>
        <w:t xml:space="preserve"> schematów analizy (profile analityczne, scenariusze).</w:t>
      </w:r>
    </w:p>
    <w:p w14:paraId="63578B97" w14:textId="18925A55" w:rsidR="00815C0F" w:rsidRPr="00815C0F" w:rsidRDefault="003B3307">
      <w:pPr>
        <w:pStyle w:val="NormalnyWeb"/>
        <w:numPr>
          <w:ilvl w:val="0"/>
          <w:numId w:val="16"/>
        </w:numPr>
        <w:spacing w:before="0" w:beforeAutospacing="0" w:after="0" w:afterAutospacing="0"/>
        <w:rPr>
          <w:rFonts w:asciiTheme="majorHAnsi" w:hAnsiTheme="majorHAnsi" w:cstheme="majorHAnsi"/>
        </w:rPr>
      </w:pPr>
      <w:r>
        <w:rPr>
          <w:rFonts w:asciiTheme="majorHAnsi" w:hAnsiTheme="majorHAnsi" w:cstheme="majorHAnsi"/>
        </w:rPr>
        <w:t>U</w:t>
      </w:r>
      <w:r w:rsidR="00815C0F" w:rsidRPr="00815C0F">
        <w:rPr>
          <w:rFonts w:asciiTheme="majorHAnsi" w:hAnsiTheme="majorHAnsi" w:cstheme="majorHAnsi"/>
        </w:rPr>
        <w:t>ruchamiani</w:t>
      </w:r>
      <w:r>
        <w:rPr>
          <w:rFonts w:asciiTheme="majorHAnsi" w:hAnsiTheme="majorHAnsi" w:cstheme="majorHAnsi"/>
        </w:rPr>
        <w:t>e</w:t>
      </w:r>
      <w:r w:rsidR="00815C0F" w:rsidRPr="00815C0F">
        <w:rPr>
          <w:rFonts w:asciiTheme="majorHAnsi" w:hAnsiTheme="majorHAnsi" w:cstheme="majorHAnsi"/>
        </w:rPr>
        <w:t xml:space="preserve"> własnych skryptów (np. YARA) przed lub w trakcie analizy próbki.</w:t>
      </w:r>
    </w:p>
    <w:p w14:paraId="3093004A"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Dedykowany izolowany kanał komunikacyjny do „brudnego Internetu” na potrzeby analizy.</w:t>
      </w:r>
    </w:p>
    <w:p w14:paraId="127EE7F5" w14:textId="3A79AB4A" w:rsidR="00815C0F" w:rsidRPr="00815C0F" w:rsidRDefault="00647418">
      <w:pPr>
        <w:pStyle w:val="NormalnyWeb"/>
        <w:numPr>
          <w:ilvl w:val="0"/>
          <w:numId w:val="16"/>
        </w:numPr>
        <w:spacing w:before="0" w:beforeAutospacing="0" w:after="0" w:afterAutospacing="0"/>
        <w:rPr>
          <w:rFonts w:asciiTheme="majorHAnsi" w:hAnsiTheme="majorHAnsi" w:cstheme="majorHAnsi"/>
        </w:rPr>
      </w:pPr>
      <w:r>
        <w:rPr>
          <w:rFonts w:asciiTheme="majorHAnsi" w:hAnsiTheme="majorHAnsi" w:cstheme="majorHAnsi"/>
        </w:rPr>
        <w:t>I</w:t>
      </w:r>
      <w:r w:rsidR="00815C0F" w:rsidRPr="00815C0F">
        <w:rPr>
          <w:rFonts w:asciiTheme="majorHAnsi" w:hAnsiTheme="majorHAnsi" w:cstheme="majorHAnsi"/>
        </w:rPr>
        <w:t>nterakcj</w:t>
      </w:r>
      <w:r>
        <w:rPr>
          <w:rFonts w:asciiTheme="majorHAnsi" w:hAnsiTheme="majorHAnsi" w:cstheme="majorHAnsi"/>
        </w:rPr>
        <w:t>a</w:t>
      </w:r>
      <w:r w:rsidR="00815C0F" w:rsidRPr="00815C0F">
        <w:rPr>
          <w:rFonts w:asciiTheme="majorHAnsi" w:hAnsiTheme="majorHAnsi" w:cstheme="majorHAnsi"/>
        </w:rPr>
        <w:t xml:space="preserve"> z badaną próbką (np. dostęp do konsoli wirtualnej maszyny).</w:t>
      </w:r>
    </w:p>
    <w:p w14:paraId="39FD0687" w14:textId="53EEB154" w:rsidR="00647418"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 xml:space="preserve">Raporty </w:t>
      </w:r>
      <w:r w:rsidR="00647418">
        <w:rPr>
          <w:rFonts w:asciiTheme="majorHAnsi" w:hAnsiTheme="majorHAnsi" w:cstheme="majorHAnsi"/>
        </w:rPr>
        <w:t>m</w:t>
      </w:r>
      <w:r w:rsidR="00AF582E">
        <w:rPr>
          <w:rFonts w:asciiTheme="majorHAnsi" w:hAnsiTheme="majorHAnsi" w:cstheme="majorHAnsi"/>
        </w:rPr>
        <w:t>u</w:t>
      </w:r>
      <w:r w:rsidR="00647418">
        <w:rPr>
          <w:rFonts w:asciiTheme="majorHAnsi" w:hAnsiTheme="majorHAnsi" w:cstheme="majorHAnsi"/>
        </w:rPr>
        <w:t>szą</w:t>
      </w:r>
      <w:r w:rsidRPr="00815C0F">
        <w:rPr>
          <w:rFonts w:asciiTheme="majorHAnsi" w:hAnsiTheme="majorHAnsi" w:cstheme="majorHAnsi"/>
        </w:rPr>
        <w:t xml:space="preserve"> zawierać co najmniej:</w:t>
      </w:r>
    </w:p>
    <w:p w14:paraId="4121DD72" w14:textId="77777777" w:rsidR="00647418" w:rsidRDefault="00815C0F" w:rsidP="00647418">
      <w:pPr>
        <w:pStyle w:val="NormalnyWeb"/>
        <w:numPr>
          <w:ilvl w:val="0"/>
          <w:numId w:val="175"/>
        </w:numPr>
        <w:spacing w:before="0" w:beforeAutospacing="0" w:after="0" w:afterAutospacing="0"/>
        <w:rPr>
          <w:rFonts w:asciiTheme="majorHAnsi" w:hAnsiTheme="majorHAnsi" w:cstheme="majorHAnsi"/>
        </w:rPr>
      </w:pPr>
      <w:r w:rsidRPr="00815C0F">
        <w:rPr>
          <w:rFonts w:asciiTheme="majorHAnsi" w:hAnsiTheme="majorHAnsi" w:cstheme="majorHAnsi"/>
        </w:rPr>
        <w:t>DNS</w:t>
      </w:r>
      <w:r w:rsidR="00647418">
        <w:rPr>
          <w:rFonts w:asciiTheme="majorHAnsi" w:hAnsiTheme="majorHAnsi" w:cstheme="majorHAnsi"/>
        </w:rPr>
        <w:t>;</w:t>
      </w:r>
    </w:p>
    <w:p w14:paraId="6A62D4B5" w14:textId="77777777" w:rsidR="00647418" w:rsidRDefault="00815C0F" w:rsidP="00647418">
      <w:pPr>
        <w:pStyle w:val="NormalnyWeb"/>
        <w:numPr>
          <w:ilvl w:val="0"/>
          <w:numId w:val="175"/>
        </w:numPr>
        <w:spacing w:before="0" w:beforeAutospacing="0" w:after="0" w:afterAutospacing="0"/>
        <w:rPr>
          <w:rFonts w:asciiTheme="majorHAnsi" w:hAnsiTheme="majorHAnsi" w:cstheme="majorHAnsi"/>
        </w:rPr>
      </w:pPr>
      <w:r w:rsidRPr="00815C0F">
        <w:rPr>
          <w:rFonts w:asciiTheme="majorHAnsi" w:hAnsiTheme="majorHAnsi" w:cstheme="majorHAnsi"/>
        </w:rPr>
        <w:t>ruch sieciowy</w:t>
      </w:r>
      <w:r w:rsidR="00647418">
        <w:rPr>
          <w:rFonts w:asciiTheme="majorHAnsi" w:hAnsiTheme="majorHAnsi" w:cstheme="majorHAnsi"/>
        </w:rPr>
        <w:t>;</w:t>
      </w:r>
    </w:p>
    <w:p w14:paraId="61B802E5" w14:textId="77777777" w:rsidR="00647418" w:rsidRDefault="00815C0F" w:rsidP="00647418">
      <w:pPr>
        <w:pStyle w:val="NormalnyWeb"/>
        <w:numPr>
          <w:ilvl w:val="0"/>
          <w:numId w:val="175"/>
        </w:numPr>
        <w:spacing w:before="0" w:beforeAutospacing="0" w:after="0" w:afterAutospacing="0"/>
        <w:rPr>
          <w:rFonts w:asciiTheme="majorHAnsi" w:hAnsiTheme="majorHAnsi" w:cstheme="majorHAnsi"/>
        </w:rPr>
      </w:pPr>
      <w:r w:rsidRPr="00815C0F">
        <w:rPr>
          <w:rFonts w:asciiTheme="majorHAnsi" w:hAnsiTheme="majorHAnsi" w:cstheme="majorHAnsi"/>
        </w:rPr>
        <w:t>procesy</w:t>
      </w:r>
      <w:r w:rsidR="00647418">
        <w:rPr>
          <w:rFonts w:asciiTheme="majorHAnsi" w:hAnsiTheme="majorHAnsi" w:cstheme="majorHAnsi"/>
        </w:rPr>
        <w:t>;</w:t>
      </w:r>
    </w:p>
    <w:p w14:paraId="11A9AC0D" w14:textId="77777777" w:rsidR="00647418" w:rsidRDefault="00815C0F" w:rsidP="00647418">
      <w:pPr>
        <w:pStyle w:val="NormalnyWeb"/>
        <w:numPr>
          <w:ilvl w:val="0"/>
          <w:numId w:val="175"/>
        </w:numPr>
        <w:spacing w:before="0" w:beforeAutospacing="0" w:after="0" w:afterAutospacing="0"/>
        <w:rPr>
          <w:rFonts w:asciiTheme="majorHAnsi" w:hAnsiTheme="majorHAnsi" w:cstheme="majorHAnsi"/>
        </w:rPr>
      </w:pPr>
      <w:r w:rsidRPr="00815C0F">
        <w:rPr>
          <w:rFonts w:asciiTheme="majorHAnsi" w:hAnsiTheme="majorHAnsi" w:cstheme="majorHAnsi"/>
        </w:rPr>
        <w:t>artefakty plików</w:t>
      </w:r>
      <w:r w:rsidR="00647418">
        <w:rPr>
          <w:rFonts w:asciiTheme="majorHAnsi" w:hAnsiTheme="majorHAnsi" w:cstheme="majorHAnsi"/>
        </w:rPr>
        <w:t>;</w:t>
      </w:r>
    </w:p>
    <w:p w14:paraId="29956A03" w14:textId="136CA29F" w:rsidR="00815C0F" w:rsidRPr="00815C0F" w:rsidRDefault="00815C0F" w:rsidP="00647418">
      <w:pPr>
        <w:pStyle w:val="NormalnyWeb"/>
        <w:numPr>
          <w:ilvl w:val="0"/>
          <w:numId w:val="175"/>
        </w:numPr>
        <w:spacing w:before="0" w:beforeAutospacing="0" w:after="0" w:afterAutospacing="0"/>
        <w:rPr>
          <w:rFonts w:asciiTheme="majorHAnsi" w:hAnsiTheme="majorHAnsi" w:cstheme="majorHAnsi"/>
        </w:rPr>
      </w:pPr>
      <w:r w:rsidRPr="00815C0F">
        <w:rPr>
          <w:rFonts w:asciiTheme="majorHAnsi" w:hAnsiTheme="majorHAnsi" w:cstheme="majorHAnsi"/>
        </w:rPr>
        <w:t>nagranie sesji.</w:t>
      </w:r>
    </w:p>
    <w:p w14:paraId="6410BDEB" w14:textId="58651514" w:rsidR="00815C0F" w:rsidRPr="00815C0F" w:rsidRDefault="00647418">
      <w:pPr>
        <w:pStyle w:val="NormalnyWeb"/>
        <w:numPr>
          <w:ilvl w:val="0"/>
          <w:numId w:val="16"/>
        </w:numPr>
        <w:spacing w:before="0" w:beforeAutospacing="0" w:after="0" w:afterAutospacing="0"/>
        <w:rPr>
          <w:rFonts w:asciiTheme="majorHAnsi" w:hAnsiTheme="majorHAnsi" w:cstheme="majorHAnsi"/>
        </w:rPr>
      </w:pPr>
      <w:r>
        <w:rPr>
          <w:rFonts w:asciiTheme="majorHAnsi" w:hAnsiTheme="majorHAnsi" w:cstheme="majorHAnsi"/>
        </w:rPr>
        <w:t>D</w:t>
      </w:r>
      <w:r w:rsidR="00815C0F" w:rsidRPr="00815C0F">
        <w:rPr>
          <w:rFonts w:asciiTheme="majorHAnsi" w:hAnsiTheme="majorHAnsi" w:cstheme="majorHAnsi"/>
        </w:rPr>
        <w:t>efiniowania własnych szablonów raportów.</w:t>
      </w:r>
    </w:p>
    <w:p w14:paraId="7152CF7D"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Generowanie alertów i raportowanie ich za pomocą Syslog/SMTP.</w:t>
      </w:r>
    </w:p>
    <w:p w14:paraId="10EED690"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Obsługa czarnych i białych list hashy.</w:t>
      </w:r>
    </w:p>
    <w:p w14:paraId="35AA185F" w14:textId="264B94F0" w:rsidR="00815C0F" w:rsidRPr="00815C0F" w:rsidRDefault="003032D2">
      <w:pPr>
        <w:pStyle w:val="NormalnyWeb"/>
        <w:numPr>
          <w:ilvl w:val="0"/>
          <w:numId w:val="16"/>
        </w:numPr>
        <w:spacing w:before="0" w:beforeAutospacing="0" w:after="0" w:afterAutospacing="0"/>
        <w:rPr>
          <w:rFonts w:asciiTheme="majorHAnsi" w:hAnsiTheme="majorHAnsi" w:cstheme="majorHAnsi"/>
        </w:rPr>
      </w:pPr>
      <w:r>
        <w:rPr>
          <w:rFonts w:asciiTheme="majorHAnsi" w:hAnsiTheme="majorHAnsi" w:cstheme="majorHAnsi"/>
        </w:rPr>
        <w:t>D</w:t>
      </w:r>
      <w:r w:rsidR="00815C0F" w:rsidRPr="00815C0F">
        <w:rPr>
          <w:rFonts w:asciiTheme="majorHAnsi" w:hAnsiTheme="majorHAnsi" w:cstheme="majorHAnsi"/>
        </w:rPr>
        <w:t>efiniowani</w:t>
      </w:r>
      <w:r>
        <w:rPr>
          <w:rFonts w:asciiTheme="majorHAnsi" w:hAnsiTheme="majorHAnsi" w:cstheme="majorHAnsi"/>
        </w:rPr>
        <w:t>e</w:t>
      </w:r>
      <w:r w:rsidR="00815C0F" w:rsidRPr="00815C0F">
        <w:rPr>
          <w:rFonts w:asciiTheme="majorHAnsi" w:hAnsiTheme="majorHAnsi" w:cstheme="majorHAnsi"/>
        </w:rPr>
        <w:t xml:space="preserve"> haseł używanych do rozpakowania archiwów.</w:t>
      </w:r>
    </w:p>
    <w:p w14:paraId="5975C7FB" w14:textId="77777777"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Dostęp do szczegółowych danych analizy (logi, pliki PCAP, artefakty).</w:t>
      </w:r>
    </w:p>
    <w:p w14:paraId="1685CF5D" w14:textId="247F9ECB" w:rsidR="00815C0F" w:rsidRPr="00815C0F" w:rsidRDefault="00815C0F">
      <w:pPr>
        <w:pStyle w:val="NormalnyWeb"/>
        <w:numPr>
          <w:ilvl w:val="0"/>
          <w:numId w:val="16"/>
        </w:numPr>
        <w:spacing w:before="0" w:beforeAutospacing="0" w:after="0" w:afterAutospacing="0"/>
        <w:rPr>
          <w:rFonts w:asciiTheme="majorHAnsi" w:hAnsiTheme="majorHAnsi" w:cstheme="majorHAnsi"/>
        </w:rPr>
      </w:pPr>
      <w:r w:rsidRPr="00815C0F">
        <w:rPr>
          <w:rFonts w:asciiTheme="majorHAnsi" w:hAnsiTheme="majorHAnsi" w:cstheme="majorHAnsi"/>
        </w:rPr>
        <w:t xml:space="preserve">Usługa </w:t>
      </w:r>
      <w:r w:rsidR="003032D2">
        <w:rPr>
          <w:rFonts w:asciiTheme="majorHAnsi" w:hAnsiTheme="majorHAnsi" w:cstheme="majorHAnsi"/>
        </w:rPr>
        <w:t xml:space="preserve">musi </w:t>
      </w:r>
      <w:r w:rsidRPr="00815C0F">
        <w:rPr>
          <w:rFonts w:asciiTheme="majorHAnsi" w:hAnsiTheme="majorHAnsi" w:cstheme="majorHAnsi"/>
        </w:rPr>
        <w:t>umożliwiać równoległą analizę wielu próbek jednocześnie.</w:t>
      </w:r>
    </w:p>
    <w:p w14:paraId="2670DAD5" w14:textId="77777777" w:rsidR="00815C0F" w:rsidRPr="00BC3779" w:rsidRDefault="00815C0F" w:rsidP="00BC3779">
      <w:pPr>
        <w:rPr>
          <w:b/>
          <w:bCs/>
          <w:lang w:val="fr-FR"/>
        </w:rPr>
      </w:pPr>
      <w:r w:rsidRPr="00BC3779">
        <w:rPr>
          <w:b/>
          <w:bCs/>
          <w:lang w:val="fr-FR"/>
        </w:rPr>
        <w:t>Wymagana integracja pomiędzy systemami:</w:t>
      </w:r>
    </w:p>
    <w:p w14:paraId="5287F21F" w14:textId="5EF087A3" w:rsidR="00815C0F" w:rsidRPr="00815C0F" w:rsidRDefault="00815C0F">
      <w:pPr>
        <w:pStyle w:val="NormalnyWeb"/>
        <w:numPr>
          <w:ilvl w:val="0"/>
          <w:numId w:val="41"/>
        </w:numPr>
        <w:spacing w:before="0" w:beforeAutospacing="0" w:after="0" w:afterAutospacing="0"/>
        <w:rPr>
          <w:rFonts w:asciiTheme="majorHAnsi" w:hAnsiTheme="majorHAnsi" w:cstheme="majorHAnsi"/>
        </w:rPr>
      </w:pPr>
      <w:r w:rsidRPr="00815C0F">
        <w:rPr>
          <w:rFonts w:asciiTheme="majorHAnsi" w:hAnsiTheme="majorHAnsi" w:cstheme="majorHAnsi"/>
        </w:rPr>
        <w:t xml:space="preserve">Zamawiający wymaga, aby oferowane rozwiązanie do dynamicznej analizy malware (Sandbox) było zintegrowane z posiadanym przez Zamawiającego NGFW tak aby możliwe było analizowanie przesyłanych plików w wirtualnej maszynie </w:t>
      </w:r>
      <w:r w:rsidR="00E2141F">
        <w:rPr>
          <w:rFonts w:asciiTheme="majorHAnsi" w:hAnsiTheme="majorHAnsi" w:cstheme="majorHAnsi"/>
        </w:rPr>
        <w:t>S</w:t>
      </w:r>
      <w:r w:rsidRPr="00815C0F">
        <w:rPr>
          <w:rFonts w:asciiTheme="majorHAnsi" w:hAnsiTheme="majorHAnsi" w:cstheme="majorHAnsi"/>
        </w:rPr>
        <w:t xml:space="preserve">andbox </w:t>
      </w:r>
      <w:r w:rsidR="00352825">
        <w:rPr>
          <w:rFonts w:asciiTheme="majorHAnsi" w:hAnsiTheme="majorHAnsi" w:cstheme="majorHAnsi"/>
        </w:rPr>
        <w:t>zanim</w:t>
      </w:r>
      <w:r w:rsidRPr="00815C0F">
        <w:rPr>
          <w:rFonts w:asciiTheme="majorHAnsi" w:hAnsiTheme="majorHAnsi" w:cstheme="majorHAnsi"/>
        </w:rPr>
        <w:t xml:space="preserve"> cały plik trafi do stacji pobierającej ten plik (ang: inline analysis).</w:t>
      </w:r>
    </w:p>
    <w:p w14:paraId="446079CF" w14:textId="33E3DDA0" w:rsidR="00815C0F" w:rsidRPr="00815C0F" w:rsidRDefault="00815C0F">
      <w:pPr>
        <w:pStyle w:val="NormalnyWeb"/>
        <w:numPr>
          <w:ilvl w:val="0"/>
          <w:numId w:val="41"/>
        </w:numPr>
        <w:spacing w:before="0" w:beforeAutospacing="0" w:after="0" w:afterAutospacing="0"/>
        <w:rPr>
          <w:rFonts w:asciiTheme="majorHAnsi" w:hAnsiTheme="majorHAnsi" w:cstheme="majorHAnsi"/>
        </w:rPr>
      </w:pPr>
      <w:r w:rsidRPr="00815C0F">
        <w:rPr>
          <w:rFonts w:asciiTheme="majorHAnsi" w:hAnsiTheme="majorHAnsi" w:cstheme="majorHAnsi"/>
        </w:rPr>
        <w:t xml:space="preserve">Oferowane rozwiązanie </w:t>
      </w:r>
      <w:r w:rsidR="00594174">
        <w:rPr>
          <w:rFonts w:asciiTheme="majorHAnsi" w:hAnsiTheme="majorHAnsi" w:cstheme="majorHAnsi"/>
        </w:rPr>
        <w:t xml:space="preserve">musi </w:t>
      </w:r>
      <w:r w:rsidRPr="00815C0F">
        <w:rPr>
          <w:rFonts w:asciiTheme="majorHAnsi" w:hAnsiTheme="majorHAnsi" w:cstheme="majorHAnsi"/>
        </w:rPr>
        <w:t>umożliwia</w:t>
      </w:r>
      <w:r w:rsidR="00594174">
        <w:rPr>
          <w:rFonts w:asciiTheme="majorHAnsi" w:hAnsiTheme="majorHAnsi" w:cstheme="majorHAnsi"/>
        </w:rPr>
        <w:t>ć</w:t>
      </w:r>
      <w:r w:rsidRPr="00815C0F">
        <w:rPr>
          <w:rFonts w:asciiTheme="majorHAnsi" w:hAnsiTheme="majorHAnsi" w:cstheme="majorHAnsi"/>
        </w:rPr>
        <w:t xml:space="preserve"> zasilanie NGFW informacjami typu IOC (Indicators of Compromise), generowanymi przez system Sandbox. Integracja musi umożliwiać automatyczne blokowanie pobierania plików oraz nawiązywania połączeń z adresami URL, którym system </w:t>
      </w:r>
      <w:r w:rsidR="00E2141F">
        <w:rPr>
          <w:rFonts w:asciiTheme="majorHAnsi" w:hAnsiTheme="majorHAnsi" w:cstheme="majorHAnsi"/>
        </w:rPr>
        <w:t>S</w:t>
      </w:r>
      <w:r w:rsidRPr="00815C0F">
        <w:rPr>
          <w:rFonts w:asciiTheme="majorHAnsi" w:hAnsiTheme="majorHAnsi" w:cstheme="majorHAnsi"/>
        </w:rPr>
        <w:t>andbox przypisał reputację złośliwą lub potencjalnie niebezpieczną dla użytkownika.</w:t>
      </w:r>
    </w:p>
    <w:p w14:paraId="442DDF47" w14:textId="77777777" w:rsidR="00815C0F" w:rsidRPr="00815C0F" w:rsidRDefault="00815C0F">
      <w:pPr>
        <w:pStyle w:val="NormalnyWeb"/>
        <w:numPr>
          <w:ilvl w:val="0"/>
          <w:numId w:val="41"/>
        </w:numPr>
        <w:spacing w:before="0" w:beforeAutospacing="0" w:after="0" w:afterAutospacing="0"/>
        <w:rPr>
          <w:rFonts w:asciiTheme="majorHAnsi" w:hAnsiTheme="majorHAnsi" w:cstheme="majorHAnsi"/>
        </w:rPr>
      </w:pPr>
      <w:r w:rsidRPr="00815C0F">
        <w:rPr>
          <w:rStyle w:val="normaltextrun"/>
          <w:rFonts w:asciiTheme="majorHAnsi" w:eastAsiaTheme="majorEastAsia" w:hAnsiTheme="majorHAnsi" w:cstheme="majorHAnsi"/>
        </w:rPr>
        <w:t>System Sandbox musi zapewniać integrację z oferowanym rozwiązaniem ochrony punktów końcowych ASB w zakresie minimum:</w:t>
      </w:r>
      <w:r w:rsidRPr="00815C0F">
        <w:rPr>
          <w:rStyle w:val="eop"/>
          <w:rFonts w:asciiTheme="majorHAnsi" w:eastAsiaTheme="majorEastAsia" w:hAnsiTheme="majorHAnsi" w:cstheme="majorHAnsi"/>
        </w:rPr>
        <w:t> </w:t>
      </w:r>
    </w:p>
    <w:p w14:paraId="6FE8985E" w14:textId="77777777" w:rsidR="00E2141F" w:rsidRPr="00E2141F" w:rsidRDefault="00815C0F">
      <w:pPr>
        <w:pStyle w:val="paragraph"/>
        <w:numPr>
          <w:ilvl w:val="0"/>
          <w:numId w:val="108"/>
        </w:numPr>
        <w:spacing w:before="0" w:beforeAutospacing="0" w:after="0" w:afterAutospacing="0"/>
        <w:textAlignment w:val="baseline"/>
        <w:rPr>
          <w:rStyle w:val="normaltextrun"/>
          <w:rFonts w:asciiTheme="majorHAnsi" w:hAnsiTheme="majorHAnsi" w:cstheme="majorHAnsi"/>
        </w:rPr>
      </w:pPr>
      <w:r w:rsidRPr="00815C0F">
        <w:rPr>
          <w:rStyle w:val="normaltextrun"/>
          <w:rFonts w:asciiTheme="majorHAnsi" w:eastAsiaTheme="majorEastAsia" w:hAnsiTheme="majorHAnsi" w:cstheme="majorHAnsi"/>
        </w:rPr>
        <w:t>analiz</w:t>
      </w:r>
      <w:r w:rsidR="00E2141F">
        <w:rPr>
          <w:rStyle w:val="normaltextrun"/>
          <w:rFonts w:asciiTheme="majorHAnsi" w:eastAsiaTheme="majorEastAsia" w:hAnsiTheme="majorHAnsi" w:cstheme="majorHAnsi"/>
        </w:rPr>
        <w:t>a</w:t>
      </w:r>
      <w:r w:rsidRPr="00815C0F">
        <w:rPr>
          <w:rStyle w:val="normaltextrun"/>
          <w:rFonts w:asciiTheme="majorHAnsi" w:eastAsiaTheme="majorEastAsia" w:hAnsiTheme="majorHAnsi" w:cstheme="majorHAnsi"/>
        </w:rPr>
        <w:t xml:space="preserve"> plików pobieranych na urządzeniach końcowych za pośrednictwem kanałów takich jak:</w:t>
      </w:r>
    </w:p>
    <w:p w14:paraId="414672AD" w14:textId="77777777" w:rsidR="00E2141F" w:rsidRPr="00E2141F" w:rsidRDefault="00815C0F" w:rsidP="00E2141F">
      <w:pPr>
        <w:pStyle w:val="paragraph"/>
        <w:numPr>
          <w:ilvl w:val="0"/>
          <w:numId w:val="176"/>
        </w:numPr>
        <w:spacing w:before="0" w:beforeAutospacing="0" w:after="0" w:afterAutospacing="0"/>
        <w:textAlignment w:val="baseline"/>
        <w:rPr>
          <w:rStyle w:val="normaltextrun"/>
          <w:rFonts w:asciiTheme="majorHAnsi" w:hAnsiTheme="majorHAnsi" w:cstheme="majorHAnsi"/>
        </w:rPr>
      </w:pPr>
      <w:r w:rsidRPr="00815C0F">
        <w:rPr>
          <w:rStyle w:val="normaltextrun"/>
          <w:rFonts w:asciiTheme="majorHAnsi" w:eastAsiaTheme="majorEastAsia" w:hAnsiTheme="majorHAnsi" w:cstheme="majorHAnsi"/>
        </w:rPr>
        <w:t>przeglądarka internetowa (web)</w:t>
      </w:r>
      <w:r w:rsidR="00E2141F">
        <w:rPr>
          <w:rStyle w:val="normaltextrun"/>
          <w:rFonts w:asciiTheme="majorHAnsi" w:eastAsiaTheme="majorEastAsia" w:hAnsiTheme="majorHAnsi" w:cstheme="majorHAnsi"/>
        </w:rPr>
        <w:t>;</w:t>
      </w:r>
    </w:p>
    <w:p w14:paraId="7C53B542" w14:textId="77777777" w:rsidR="00E2141F" w:rsidRPr="00E2141F" w:rsidRDefault="00815C0F" w:rsidP="00E2141F">
      <w:pPr>
        <w:pStyle w:val="paragraph"/>
        <w:numPr>
          <w:ilvl w:val="0"/>
          <w:numId w:val="176"/>
        </w:numPr>
        <w:spacing w:before="0" w:beforeAutospacing="0" w:after="0" w:afterAutospacing="0"/>
        <w:textAlignment w:val="baseline"/>
        <w:rPr>
          <w:rStyle w:val="normaltextrun"/>
          <w:rFonts w:asciiTheme="majorHAnsi" w:hAnsiTheme="majorHAnsi" w:cstheme="majorHAnsi"/>
        </w:rPr>
      </w:pPr>
      <w:r w:rsidRPr="00815C0F">
        <w:rPr>
          <w:rStyle w:val="normaltextrun"/>
          <w:rFonts w:asciiTheme="majorHAnsi" w:eastAsiaTheme="majorEastAsia" w:hAnsiTheme="majorHAnsi" w:cstheme="majorHAnsi"/>
        </w:rPr>
        <w:t>poczta elektroniczna (email)</w:t>
      </w:r>
      <w:r w:rsidR="00E2141F">
        <w:rPr>
          <w:rStyle w:val="normaltextrun"/>
          <w:rFonts w:asciiTheme="majorHAnsi" w:eastAsiaTheme="majorEastAsia" w:hAnsiTheme="majorHAnsi" w:cstheme="majorHAnsi"/>
        </w:rPr>
        <w:t>;</w:t>
      </w:r>
    </w:p>
    <w:p w14:paraId="2EDB81E8" w14:textId="303A77D1" w:rsidR="00815C0F" w:rsidRPr="00815C0F" w:rsidRDefault="00815C0F" w:rsidP="00E2141F">
      <w:pPr>
        <w:pStyle w:val="paragraph"/>
        <w:numPr>
          <w:ilvl w:val="0"/>
          <w:numId w:val="176"/>
        </w:numPr>
        <w:spacing w:before="0" w:beforeAutospacing="0" w:after="0" w:afterAutospacing="0"/>
        <w:textAlignment w:val="baseline"/>
        <w:rPr>
          <w:rFonts w:asciiTheme="majorHAnsi" w:hAnsiTheme="majorHAnsi" w:cstheme="majorHAnsi"/>
        </w:rPr>
      </w:pPr>
      <w:r w:rsidRPr="00815C0F">
        <w:rPr>
          <w:rStyle w:val="normaltextrun"/>
          <w:rFonts w:asciiTheme="majorHAnsi" w:eastAsiaTheme="majorEastAsia" w:hAnsiTheme="majorHAnsi" w:cstheme="majorHAnsi"/>
        </w:rPr>
        <w:t>nośniki wymienne oraz zasoby współdzielone (udziały sieciowe).</w:t>
      </w:r>
    </w:p>
    <w:p w14:paraId="21676C54" w14:textId="77777777" w:rsidR="00BC4C4F" w:rsidRPr="00BC4C4F" w:rsidRDefault="00BC4C4F">
      <w:pPr>
        <w:pStyle w:val="paragraph"/>
        <w:numPr>
          <w:ilvl w:val="0"/>
          <w:numId w:val="108"/>
        </w:numPr>
        <w:spacing w:before="0" w:beforeAutospacing="0" w:after="0" w:afterAutospacing="0"/>
        <w:textAlignment w:val="baseline"/>
        <w:rPr>
          <w:rStyle w:val="normaltextrun"/>
          <w:rFonts w:asciiTheme="majorHAnsi" w:hAnsiTheme="majorHAnsi" w:cstheme="majorHAnsi"/>
        </w:rPr>
      </w:pPr>
      <w:r>
        <w:rPr>
          <w:rStyle w:val="normaltextrun"/>
          <w:rFonts w:asciiTheme="majorHAnsi" w:eastAsiaTheme="majorEastAsia" w:hAnsiTheme="majorHAnsi" w:cstheme="majorHAnsi"/>
        </w:rPr>
        <w:lastRenderedPageBreak/>
        <w:t>a</w:t>
      </w:r>
      <w:r w:rsidR="00815C0F" w:rsidRPr="00815C0F">
        <w:rPr>
          <w:rStyle w:val="normaltextrun"/>
          <w:rFonts w:asciiTheme="majorHAnsi" w:eastAsiaTheme="majorEastAsia" w:hAnsiTheme="majorHAnsi" w:cstheme="majorHAnsi"/>
        </w:rPr>
        <w:t xml:space="preserve">utomatycznego podejmowania działań w postaci objęcia kwarantanną pliku, któremu system typu </w:t>
      </w:r>
      <w:r>
        <w:rPr>
          <w:rStyle w:val="normaltextrun"/>
          <w:rFonts w:asciiTheme="majorHAnsi" w:eastAsiaTheme="majorEastAsia" w:hAnsiTheme="majorHAnsi" w:cstheme="majorHAnsi"/>
        </w:rPr>
        <w:t>S</w:t>
      </w:r>
      <w:r w:rsidR="00815C0F" w:rsidRPr="00815C0F">
        <w:rPr>
          <w:rStyle w:val="normaltextrun"/>
          <w:rFonts w:asciiTheme="majorHAnsi" w:eastAsiaTheme="majorEastAsia" w:hAnsiTheme="majorHAnsi" w:cstheme="majorHAnsi"/>
        </w:rPr>
        <w:t>andbox przypisał reputację złośliwą lub wskazującą na wysokie ryzyko dla użytkownika</w:t>
      </w:r>
    </w:p>
    <w:p w14:paraId="36137653" w14:textId="7EE8A100" w:rsidR="00815C0F" w:rsidRPr="00815C0F" w:rsidRDefault="00BC4C4F">
      <w:pPr>
        <w:pStyle w:val="paragraph"/>
        <w:numPr>
          <w:ilvl w:val="0"/>
          <w:numId w:val="108"/>
        </w:numPr>
        <w:spacing w:before="0" w:beforeAutospacing="0" w:after="0" w:afterAutospacing="0"/>
        <w:textAlignment w:val="baseline"/>
        <w:rPr>
          <w:rFonts w:asciiTheme="majorHAnsi" w:hAnsiTheme="majorHAnsi" w:cstheme="majorHAnsi"/>
        </w:rPr>
      </w:pPr>
      <w:r>
        <w:rPr>
          <w:rStyle w:val="normaltextrun"/>
          <w:rFonts w:asciiTheme="majorHAnsi" w:eastAsiaTheme="majorEastAsia" w:hAnsiTheme="majorHAnsi" w:cstheme="majorHAnsi"/>
        </w:rPr>
        <w:t>i</w:t>
      </w:r>
      <w:r w:rsidR="00815C0F" w:rsidRPr="00815C0F">
        <w:rPr>
          <w:rStyle w:val="normaltextrun"/>
          <w:rFonts w:asciiTheme="majorHAnsi" w:eastAsiaTheme="majorEastAsia" w:hAnsiTheme="majorHAnsi" w:cstheme="majorHAnsi"/>
        </w:rPr>
        <w:t>ntegracja musi zapewniać pełną automatyzację tego procesu.</w:t>
      </w:r>
    </w:p>
    <w:p w14:paraId="23AF2E36" w14:textId="4EF8A471" w:rsidR="00815C0F" w:rsidRPr="00BC3779" w:rsidRDefault="00815C0F" w:rsidP="00BC3779">
      <w:pPr>
        <w:rPr>
          <w:b/>
          <w:bCs/>
        </w:rPr>
      </w:pPr>
      <w:bookmarkStart w:id="53" w:name="_Toc210986339"/>
      <w:r w:rsidRPr="00BC3779">
        <w:rPr>
          <w:b/>
          <w:bCs/>
        </w:rPr>
        <w:t>Wymiarowanie i licencjonowanie</w:t>
      </w:r>
      <w:bookmarkEnd w:id="53"/>
      <w:r w:rsidR="005308A7" w:rsidRPr="00BC3779">
        <w:rPr>
          <w:b/>
          <w:bCs/>
        </w:rPr>
        <w:t>.</w:t>
      </w:r>
    </w:p>
    <w:p w14:paraId="128CA237" w14:textId="33C96356" w:rsidR="00815C0F" w:rsidRPr="00815C0F" w:rsidRDefault="00815C0F">
      <w:pPr>
        <w:pStyle w:val="Akapitzlist"/>
        <w:numPr>
          <w:ilvl w:val="0"/>
          <w:numId w:val="43"/>
        </w:numPr>
        <w:rPr>
          <w:rFonts w:asciiTheme="majorHAnsi" w:hAnsiTheme="majorHAnsi" w:cstheme="majorHAnsi"/>
        </w:rPr>
      </w:pPr>
      <w:r w:rsidRPr="00815C0F">
        <w:rPr>
          <w:rFonts w:asciiTheme="majorHAnsi" w:hAnsiTheme="majorHAnsi" w:cstheme="majorHAnsi"/>
        </w:rPr>
        <w:t>System musi pracować w klastrze wysokiej dostępności</w:t>
      </w:r>
      <w:r w:rsidR="005308A7">
        <w:rPr>
          <w:rFonts w:asciiTheme="majorHAnsi" w:hAnsiTheme="majorHAnsi" w:cstheme="majorHAnsi"/>
        </w:rPr>
        <w:t>.</w:t>
      </w:r>
    </w:p>
    <w:p w14:paraId="3837CE3B" w14:textId="77777777" w:rsidR="00815C0F" w:rsidRPr="00C90D4C" w:rsidRDefault="00815C0F">
      <w:pPr>
        <w:pStyle w:val="Akapitzlist"/>
        <w:numPr>
          <w:ilvl w:val="0"/>
          <w:numId w:val="43"/>
        </w:numPr>
        <w:rPr>
          <w:rFonts w:asciiTheme="majorHAnsi" w:hAnsiTheme="majorHAnsi" w:cstheme="majorHAnsi"/>
        </w:rPr>
      </w:pPr>
      <w:r w:rsidRPr="00815C0F">
        <w:rPr>
          <w:rFonts w:asciiTheme="majorHAnsi" w:hAnsiTheme="majorHAnsi" w:cstheme="majorHAnsi"/>
        </w:rPr>
        <w:t xml:space="preserve">System musi pozwalać na analizę w maszynach wirtualnych min. </w:t>
      </w:r>
      <w:r w:rsidRPr="00C90D4C">
        <w:rPr>
          <w:rFonts w:asciiTheme="majorHAnsi" w:hAnsiTheme="majorHAnsi" w:cstheme="majorHAnsi"/>
        </w:rPr>
        <w:t>900 plików na godzinę.</w:t>
      </w:r>
    </w:p>
    <w:p w14:paraId="4FEF7464" w14:textId="77777777" w:rsidR="00815C0F" w:rsidRPr="00C90D4C" w:rsidRDefault="00815C0F">
      <w:pPr>
        <w:pStyle w:val="Akapitzlist"/>
        <w:numPr>
          <w:ilvl w:val="0"/>
          <w:numId w:val="43"/>
        </w:numPr>
        <w:rPr>
          <w:rFonts w:asciiTheme="majorHAnsi" w:hAnsiTheme="majorHAnsi" w:cstheme="majorHAnsi"/>
        </w:rPr>
      </w:pPr>
      <w:r w:rsidRPr="00C90D4C">
        <w:rPr>
          <w:rFonts w:asciiTheme="majorHAnsi" w:hAnsiTheme="majorHAnsi" w:cstheme="majorHAnsi"/>
        </w:rPr>
        <w:t>System musi pozwalać na efektywną analizę min. 30 000 plików na godzinę przy włączonej funkcji prefilteringu, skanowania statycznego oraz dynamicznego.</w:t>
      </w:r>
    </w:p>
    <w:p w14:paraId="3050FAB1" w14:textId="77777777" w:rsidR="00815C0F" w:rsidRPr="00C90D4C" w:rsidRDefault="00815C0F">
      <w:pPr>
        <w:pStyle w:val="Akapitzlist"/>
        <w:numPr>
          <w:ilvl w:val="0"/>
          <w:numId w:val="43"/>
        </w:numPr>
        <w:rPr>
          <w:rFonts w:asciiTheme="majorHAnsi" w:hAnsiTheme="majorHAnsi" w:cstheme="majorHAnsi"/>
        </w:rPr>
      </w:pPr>
      <w:r w:rsidRPr="00C90D4C">
        <w:rPr>
          <w:rFonts w:asciiTheme="majorHAnsi" w:hAnsiTheme="majorHAnsi" w:cstheme="majorHAnsi"/>
        </w:rPr>
        <w:t>System musi umożliwić rozbudowę do min. 28 jednoczesnych instancji lokalnych maszyn wirtualnych (jednoczesna analiza 28 różnych próbek w ramach „pełnego sandboxingu”).</w:t>
      </w:r>
    </w:p>
    <w:p w14:paraId="2DAE3464" w14:textId="77777777" w:rsidR="00815C0F" w:rsidRPr="00C90D4C" w:rsidRDefault="00815C0F">
      <w:pPr>
        <w:pStyle w:val="Akapitzlist"/>
        <w:numPr>
          <w:ilvl w:val="0"/>
          <w:numId w:val="43"/>
        </w:numPr>
        <w:rPr>
          <w:rFonts w:asciiTheme="majorHAnsi" w:hAnsiTheme="majorHAnsi" w:cstheme="majorHAnsi"/>
        </w:rPr>
      </w:pPr>
      <w:r w:rsidRPr="00C90D4C">
        <w:rPr>
          <w:rFonts w:asciiTheme="majorHAnsi" w:hAnsiTheme="majorHAnsi" w:cstheme="majorHAnsi"/>
        </w:rPr>
        <w:t xml:space="preserve">System musi realizować jednoczesną analizę próbek na obrazach/maszynach wirtualnych następujących systemów operacyjnych: </w:t>
      </w:r>
    </w:p>
    <w:p w14:paraId="0F1C9CE0" w14:textId="10F22BC2" w:rsidR="00815C0F" w:rsidRPr="00C90D4C" w:rsidRDefault="007F14FA">
      <w:pPr>
        <w:pStyle w:val="Akapitzlist"/>
        <w:numPr>
          <w:ilvl w:val="0"/>
          <w:numId w:val="109"/>
        </w:numPr>
        <w:rPr>
          <w:rFonts w:asciiTheme="majorHAnsi" w:hAnsiTheme="majorHAnsi" w:cstheme="majorHAnsi"/>
        </w:rPr>
      </w:pPr>
      <w:r w:rsidRPr="00C90D4C">
        <w:rPr>
          <w:rFonts w:asciiTheme="majorHAnsi" w:hAnsiTheme="majorHAnsi" w:cstheme="majorHAnsi"/>
        </w:rPr>
        <w:t>m</w:t>
      </w:r>
      <w:r w:rsidR="00815C0F" w:rsidRPr="00C90D4C">
        <w:rPr>
          <w:rFonts w:asciiTheme="majorHAnsi" w:hAnsiTheme="majorHAnsi" w:cstheme="majorHAnsi"/>
        </w:rPr>
        <w:t>inimum 36 maszyn wirtualnych z systemem operacyjnym Windows 11</w:t>
      </w:r>
      <w:r w:rsidRPr="00C90D4C">
        <w:rPr>
          <w:rFonts w:asciiTheme="majorHAnsi" w:hAnsiTheme="majorHAnsi" w:cstheme="majorHAnsi"/>
        </w:rPr>
        <w:t>.</w:t>
      </w:r>
    </w:p>
    <w:p w14:paraId="57BAE7DC" w14:textId="5A26DEBF" w:rsidR="00815C0F" w:rsidRPr="00C90D4C" w:rsidRDefault="007F14FA">
      <w:pPr>
        <w:pStyle w:val="Akapitzlist"/>
        <w:numPr>
          <w:ilvl w:val="0"/>
          <w:numId w:val="109"/>
        </w:numPr>
        <w:rPr>
          <w:rFonts w:asciiTheme="majorHAnsi" w:hAnsiTheme="majorHAnsi" w:cstheme="majorHAnsi"/>
        </w:rPr>
      </w:pPr>
      <w:r w:rsidRPr="00C90D4C">
        <w:rPr>
          <w:rFonts w:asciiTheme="majorHAnsi" w:hAnsiTheme="majorHAnsi" w:cstheme="majorHAnsi"/>
        </w:rPr>
        <w:t>m</w:t>
      </w:r>
      <w:r w:rsidR="00815C0F" w:rsidRPr="00C90D4C">
        <w:rPr>
          <w:rFonts w:asciiTheme="majorHAnsi" w:hAnsiTheme="majorHAnsi" w:cstheme="majorHAnsi"/>
        </w:rPr>
        <w:t>inimum 4 instancjach z systemem operacyjnym MacOS.</w:t>
      </w:r>
    </w:p>
    <w:p w14:paraId="385DBC63" w14:textId="28FE709D" w:rsidR="00815C0F" w:rsidRPr="00C90D4C" w:rsidRDefault="00815C0F">
      <w:pPr>
        <w:pStyle w:val="Akapitzlist"/>
        <w:numPr>
          <w:ilvl w:val="0"/>
          <w:numId w:val="43"/>
        </w:numPr>
        <w:rPr>
          <w:rFonts w:asciiTheme="majorHAnsi" w:hAnsiTheme="majorHAnsi" w:cstheme="majorHAnsi"/>
        </w:rPr>
      </w:pPr>
      <w:r w:rsidRPr="00C90D4C">
        <w:rPr>
          <w:rFonts w:asciiTheme="majorHAnsi" w:hAnsiTheme="majorHAnsi" w:cstheme="majorHAnsi"/>
        </w:rPr>
        <w:t xml:space="preserve">System </w:t>
      </w:r>
      <w:r w:rsidR="00302FBC" w:rsidRPr="00C90D4C">
        <w:rPr>
          <w:rFonts w:asciiTheme="majorHAnsi" w:hAnsiTheme="majorHAnsi" w:cstheme="majorHAnsi"/>
        </w:rPr>
        <w:t>musi</w:t>
      </w:r>
      <w:r w:rsidRPr="00C90D4C">
        <w:rPr>
          <w:rFonts w:asciiTheme="majorHAnsi" w:hAnsiTheme="majorHAnsi" w:cstheme="majorHAnsi"/>
        </w:rPr>
        <w:t xml:space="preserve"> realizować jednoczesną analizę próbek będących dokumentami pakietu Microsoft Office 2021 na minimum 26 dokumentów na godzinę.</w:t>
      </w:r>
    </w:p>
    <w:p w14:paraId="7F10F728" w14:textId="36D2042E" w:rsidR="00815C0F" w:rsidRPr="00C90D4C" w:rsidRDefault="00815C0F">
      <w:pPr>
        <w:pStyle w:val="Akapitzlist"/>
        <w:numPr>
          <w:ilvl w:val="0"/>
          <w:numId w:val="43"/>
        </w:numPr>
        <w:rPr>
          <w:rFonts w:asciiTheme="majorHAnsi" w:hAnsiTheme="majorHAnsi" w:cstheme="majorHAnsi"/>
        </w:rPr>
      </w:pPr>
      <w:r w:rsidRPr="00C90D4C">
        <w:rPr>
          <w:rFonts w:asciiTheme="majorHAnsi" w:hAnsiTheme="majorHAnsi" w:cstheme="majorHAnsi"/>
        </w:rPr>
        <w:t>Wymagane jest dostarczenie niezbędnych licencji dla systemów Microsoft Windows i pakietu Microsoft Office wymienionych w punktach 4 i 5.</w:t>
      </w:r>
    </w:p>
    <w:p w14:paraId="48E6A787" w14:textId="77777777" w:rsidR="00815C0F" w:rsidRPr="00C90D4C" w:rsidRDefault="00815C0F">
      <w:pPr>
        <w:pStyle w:val="Akapitzlist"/>
        <w:numPr>
          <w:ilvl w:val="0"/>
          <w:numId w:val="43"/>
        </w:numPr>
        <w:rPr>
          <w:rFonts w:asciiTheme="majorHAnsi" w:hAnsiTheme="majorHAnsi" w:cstheme="majorHAnsi"/>
        </w:rPr>
      </w:pPr>
      <w:r w:rsidRPr="00C90D4C">
        <w:rPr>
          <w:rFonts w:asciiTheme="majorHAnsi" w:hAnsiTheme="majorHAnsi" w:cstheme="majorHAnsi"/>
        </w:rPr>
        <w:t>System musi umożliwiać rozbudowę o możliwość wgrywania własnych obrazów wspieranych przez producenta systemów operacyjnych. W przypadku, kiedy ta funkcjonalność jest realizowana i dodatkowo płatna, należy dostarczyć pakiet/voucher na możliwość utworzenia przez Zamawiającego minimum 28 jednoczesnych instancji maszyn wirtualnych.</w:t>
      </w:r>
    </w:p>
    <w:p w14:paraId="53B5B265" w14:textId="0B89FD8B" w:rsidR="00815C0F" w:rsidRPr="00815C0F" w:rsidRDefault="00815C0F">
      <w:pPr>
        <w:pStyle w:val="Akapitzlist"/>
        <w:numPr>
          <w:ilvl w:val="0"/>
          <w:numId w:val="43"/>
        </w:numPr>
        <w:rPr>
          <w:rFonts w:asciiTheme="majorHAnsi" w:hAnsiTheme="majorHAnsi" w:cstheme="majorHAnsi"/>
        </w:rPr>
      </w:pPr>
      <w:r w:rsidRPr="00815C0F">
        <w:rPr>
          <w:rFonts w:asciiTheme="majorHAnsi" w:hAnsiTheme="majorHAnsi" w:cstheme="majorHAnsi"/>
        </w:rPr>
        <w:t xml:space="preserve">System </w:t>
      </w:r>
      <w:r w:rsidR="00302FBC">
        <w:rPr>
          <w:rFonts w:asciiTheme="majorHAnsi" w:hAnsiTheme="majorHAnsi" w:cstheme="majorHAnsi"/>
        </w:rPr>
        <w:t>musi</w:t>
      </w:r>
      <w:r w:rsidRPr="00815C0F">
        <w:rPr>
          <w:rFonts w:asciiTheme="majorHAnsi" w:hAnsiTheme="majorHAnsi" w:cstheme="majorHAnsi"/>
        </w:rPr>
        <w:t xml:space="preserve"> umożliwiać opcjonalne skanowanie plików na obrazach Android oraz Linux.</w:t>
      </w:r>
    </w:p>
    <w:p w14:paraId="484D9B00" w14:textId="48145F54" w:rsidR="00815C0F" w:rsidRPr="00815C0F" w:rsidRDefault="00815C0F" w:rsidP="00777926">
      <w:pPr>
        <w:pStyle w:val="Nagwek2"/>
      </w:pPr>
      <w:bookmarkStart w:id="54" w:name="_Toc210986340"/>
      <w:bookmarkStart w:id="55" w:name="_Toc233287250"/>
      <w:r w:rsidRPr="00DF17BE">
        <w:t>Zaawansowany</w:t>
      </w:r>
      <w:r w:rsidRPr="00815C0F">
        <w:t xml:space="preserve"> System WAF (ang: Web Application Firewall) – dostarczenie usługi</w:t>
      </w:r>
      <w:bookmarkEnd w:id="54"/>
      <w:r w:rsidR="00DF17BE">
        <w:t>.</w:t>
      </w:r>
      <w:bookmarkEnd w:id="55"/>
    </w:p>
    <w:p w14:paraId="64402697"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Usługa, której zadaniem będzie wykrywanie i blokowanie ataków celujących w aplikacje webowe a następnie alarmowanie w wyniku wystąpienia określonych zdarzeń.</w:t>
      </w:r>
    </w:p>
    <w:p w14:paraId="2983EFF7" w14:textId="77777777" w:rsidR="00815C0F" w:rsidRPr="00491D60" w:rsidRDefault="00815C0F" w:rsidP="008B22C1">
      <w:r w:rsidRPr="00491D60">
        <w:t>System musi realizować co najmniej poniższe funkcje:</w:t>
      </w:r>
    </w:p>
    <w:p w14:paraId="459999B7"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Obsługa ruchu sieciowego z i do chronionych aplikacji webowych na poziomie 1 Gbps.</w:t>
      </w:r>
    </w:p>
    <w:p w14:paraId="30AAEA28" w14:textId="5B169B9D" w:rsidR="00815C0F" w:rsidRPr="00C90D4C" w:rsidRDefault="00815C0F">
      <w:pPr>
        <w:pStyle w:val="Akapitzlist"/>
        <w:numPr>
          <w:ilvl w:val="0"/>
          <w:numId w:val="17"/>
        </w:numPr>
        <w:rPr>
          <w:rFonts w:asciiTheme="majorHAnsi" w:hAnsiTheme="majorHAnsi" w:cstheme="majorHAnsi"/>
        </w:rPr>
      </w:pPr>
      <w:r w:rsidRPr="00C90D4C">
        <w:rPr>
          <w:rFonts w:asciiTheme="majorHAnsi" w:hAnsiTheme="majorHAnsi" w:cstheme="majorHAnsi"/>
        </w:rPr>
        <w:t>Obsługa protokołów (po stronie klienta i serwera): http 1.1, http 2.0, http 3.0</w:t>
      </w:r>
      <w:r w:rsidR="00E6121C" w:rsidRPr="00C90D4C">
        <w:rPr>
          <w:rFonts w:asciiTheme="majorHAnsi" w:hAnsiTheme="majorHAnsi" w:cstheme="majorHAnsi"/>
        </w:rPr>
        <w:t>.</w:t>
      </w:r>
    </w:p>
    <w:p w14:paraId="27E5D0DB" w14:textId="77777777" w:rsidR="00815C0F" w:rsidRPr="00C90D4C" w:rsidRDefault="00815C0F">
      <w:pPr>
        <w:pStyle w:val="Akapitzlist"/>
        <w:numPr>
          <w:ilvl w:val="0"/>
          <w:numId w:val="17"/>
        </w:numPr>
        <w:rPr>
          <w:rFonts w:asciiTheme="majorHAnsi" w:hAnsiTheme="majorHAnsi" w:cstheme="majorHAnsi"/>
        </w:rPr>
      </w:pPr>
      <w:r w:rsidRPr="00C90D4C">
        <w:rPr>
          <w:rFonts w:asciiTheme="majorHAnsi" w:hAnsiTheme="majorHAnsi" w:cstheme="majorHAnsi"/>
        </w:rPr>
        <w:t>System musi działać w formie rozwiązania sprzętowego (appliance) lub maszyny wirtualnej.</w:t>
      </w:r>
    </w:p>
    <w:p w14:paraId="368A309C"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System musi posiadać możliwość automatycznego uczenia się działania aplikacji w zakresie:</w:t>
      </w:r>
    </w:p>
    <w:p w14:paraId="6E779C59" w14:textId="26E6FEED" w:rsidR="00815C0F" w:rsidRPr="0070698D" w:rsidRDefault="00442FB1">
      <w:pPr>
        <w:pStyle w:val="Akapitzlist"/>
        <w:numPr>
          <w:ilvl w:val="0"/>
          <w:numId w:val="141"/>
        </w:numPr>
        <w:rPr>
          <w:rFonts w:asciiTheme="majorHAnsi" w:hAnsiTheme="majorHAnsi" w:cstheme="majorHAnsi"/>
        </w:rPr>
      </w:pPr>
      <w:r>
        <w:rPr>
          <w:rFonts w:asciiTheme="majorHAnsi" w:hAnsiTheme="majorHAnsi" w:cstheme="majorHAnsi"/>
        </w:rPr>
        <w:t>o</w:t>
      </w:r>
      <w:r w:rsidR="00815C0F" w:rsidRPr="0070698D">
        <w:rPr>
          <w:rFonts w:asciiTheme="majorHAnsi" w:hAnsiTheme="majorHAnsi" w:cstheme="majorHAnsi"/>
        </w:rPr>
        <w:t>bserwacji i budowania profilu dla URL, parametrów, metod http, sesji https</w:t>
      </w:r>
      <w:r>
        <w:rPr>
          <w:rFonts w:asciiTheme="majorHAnsi" w:hAnsiTheme="majorHAnsi" w:cstheme="majorHAnsi"/>
        </w:rPr>
        <w:t>, o</w:t>
      </w:r>
      <w:r w:rsidR="00815C0F" w:rsidRPr="0070698D">
        <w:rPr>
          <w:rFonts w:asciiTheme="majorHAnsi" w:hAnsiTheme="majorHAnsi" w:cstheme="majorHAnsi"/>
        </w:rPr>
        <w:t>bserwacje powinny uczyć model matematyczny normalnych zachowań, który następnie umożliwi wykrywanie anomalii,</w:t>
      </w:r>
    </w:p>
    <w:p w14:paraId="7DB5EDB3" w14:textId="6C9861F5" w:rsidR="00815C0F" w:rsidRPr="0070698D" w:rsidRDefault="008759B1">
      <w:pPr>
        <w:pStyle w:val="Akapitzlist"/>
        <w:numPr>
          <w:ilvl w:val="0"/>
          <w:numId w:val="141"/>
        </w:numPr>
        <w:rPr>
          <w:rFonts w:asciiTheme="majorHAnsi" w:hAnsiTheme="majorHAnsi" w:cstheme="majorHAnsi"/>
        </w:rPr>
      </w:pPr>
      <w:r>
        <w:rPr>
          <w:rFonts w:asciiTheme="majorHAnsi" w:hAnsiTheme="majorHAnsi" w:cstheme="majorHAnsi"/>
        </w:rPr>
        <w:lastRenderedPageBreak/>
        <w:t>w</w:t>
      </w:r>
      <w:r w:rsidR="00815C0F" w:rsidRPr="0070698D">
        <w:rPr>
          <w:rFonts w:asciiTheme="majorHAnsi" w:hAnsiTheme="majorHAnsi" w:cstheme="majorHAnsi"/>
        </w:rPr>
        <w:t>yuczony model matematyczny wykrywa odstępstwa od normy w obserwowanych elementach</w:t>
      </w:r>
      <w:r>
        <w:rPr>
          <w:rFonts w:asciiTheme="majorHAnsi" w:hAnsiTheme="majorHAnsi" w:cstheme="majorHAnsi"/>
        </w:rPr>
        <w:t>;</w:t>
      </w:r>
    </w:p>
    <w:p w14:paraId="476CF778" w14:textId="5F997128" w:rsidR="00815C0F" w:rsidRPr="0070698D" w:rsidRDefault="008759B1">
      <w:pPr>
        <w:pStyle w:val="Akapitzlist"/>
        <w:numPr>
          <w:ilvl w:val="0"/>
          <w:numId w:val="141"/>
        </w:numPr>
        <w:rPr>
          <w:rFonts w:asciiTheme="majorHAnsi" w:hAnsiTheme="majorHAnsi" w:cstheme="majorHAnsi"/>
        </w:rPr>
      </w:pPr>
      <w:r>
        <w:rPr>
          <w:rFonts w:asciiTheme="majorHAnsi" w:hAnsiTheme="majorHAnsi" w:cstheme="majorHAnsi"/>
        </w:rPr>
        <w:t>s</w:t>
      </w:r>
      <w:r w:rsidR="00815C0F" w:rsidRPr="0070698D">
        <w:rPr>
          <w:rFonts w:asciiTheme="majorHAnsi" w:hAnsiTheme="majorHAnsi" w:cstheme="majorHAnsi"/>
        </w:rPr>
        <w:t>ystem automatycznie wykrywa zmiany po stronie aplikacji lub zachowania użytkowników i ponawia proces uczenia</w:t>
      </w:r>
      <w:r>
        <w:rPr>
          <w:rFonts w:asciiTheme="majorHAnsi" w:hAnsiTheme="majorHAnsi" w:cstheme="majorHAnsi"/>
        </w:rPr>
        <w:t>;</w:t>
      </w:r>
    </w:p>
    <w:p w14:paraId="3A5E91C8" w14:textId="3534D555" w:rsidR="00815C0F" w:rsidRPr="0070698D" w:rsidRDefault="008759B1">
      <w:pPr>
        <w:pStyle w:val="Akapitzlist"/>
        <w:numPr>
          <w:ilvl w:val="0"/>
          <w:numId w:val="141"/>
        </w:numPr>
        <w:rPr>
          <w:rFonts w:asciiTheme="majorHAnsi" w:hAnsiTheme="majorHAnsi" w:cstheme="majorHAnsi"/>
        </w:rPr>
      </w:pPr>
      <w:r>
        <w:rPr>
          <w:rFonts w:asciiTheme="majorHAnsi" w:hAnsiTheme="majorHAnsi" w:cstheme="majorHAnsi"/>
        </w:rPr>
        <w:t>m</w:t>
      </w:r>
      <w:r w:rsidR="00815C0F" w:rsidRPr="0070698D">
        <w:rPr>
          <w:rFonts w:asciiTheme="majorHAnsi" w:hAnsiTheme="majorHAnsi" w:cstheme="majorHAnsi"/>
        </w:rPr>
        <w:t>ożliwe jest zdefiniowanie wyjątków, które nie będą brały udziału w uczeniu modelu matematycznego</w:t>
      </w:r>
      <w:r>
        <w:rPr>
          <w:rFonts w:asciiTheme="majorHAnsi" w:hAnsiTheme="majorHAnsi" w:cstheme="majorHAnsi"/>
        </w:rPr>
        <w:t>;</w:t>
      </w:r>
    </w:p>
    <w:p w14:paraId="590B81AB" w14:textId="2F27E6B7" w:rsidR="00815C0F" w:rsidRPr="0070698D" w:rsidRDefault="008759B1">
      <w:pPr>
        <w:pStyle w:val="Akapitzlist"/>
        <w:numPr>
          <w:ilvl w:val="0"/>
          <w:numId w:val="141"/>
        </w:numPr>
        <w:rPr>
          <w:rFonts w:asciiTheme="majorHAnsi" w:hAnsiTheme="majorHAnsi" w:cstheme="majorHAnsi"/>
        </w:rPr>
      </w:pPr>
      <w:r>
        <w:rPr>
          <w:rFonts w:asciiTheme="majorHAnsi" w:hAnsiTheme="majorHAnsi" w:cstheme="majorHAnsi"/>
        </w:rPr>
        <w:t>m</w:t>
      </w:r>
      <w:r w:rsidR="00815C0F" w:rsidRPr="0070698D">
        <w:rPr>
          <w:rFonts w:asciiTheme="majorHAnsi" w:hAnsiTheme="majorHAnsi" w:cstheme="majorHAnsi"/>
        </w:rPr>
        <w:t>usi istnieć możliwość strojenia czułości modelu wykrywającego anomalie przez administratora systemu</w:t>
      </w:r>
      <w:r w:rsidR="00DD4FF3">
        <w:rPr>
          <w:rFonts w:asciiTheme="majorHAnsi" w:hAnsiTheme="majorHAnsi" w:cstheme="majorHAnsi"/>
        </w:rPr>
        <w:t>,</w:t>
      </w:r>
      <w:r w:rsidR="00815C0F" w:rsidRPr="0070698D">
        <w:rPr>
          <w:rFonts w:asciiTheme="majorHAnsi" w:hAnsiTheme="majorHAnsi" w:cstheme="majorHAnsi"/>
        </w:rPr>
        <w:t xml:space="preserve"> </w:t>
      </w:r>
      <w:r w:rsidR="00DD4FF3">
        <w:rPr>
          <w:rFonts w:asciiTheme="majorHAnsi" w:hAnsiTheme="majorHAnsi" w:cstheme="majorHAnsi"/>
        </w:rPr>
        <w:t>p</w:t>
      </w:r>
      <w:r w:rsidR="00815C0F" w:rsidRPr="0070698D">
        <w:rPr>
          <w:rFonts w:asciiTheme="majorHAnsi" w:hAnsiTheme="majorHAnsi" w:cstheme="majorHAnsi"/>
        </w:rPr>
        <w:t>oziom czułości musi być ustawiany globalnie dla aplikacji jak i na poziomie pojedynczych parametrów</w:t>
      </w:r>
      <w:r w:rsidR="00DD4FF3">
        <w:rPr>
          <w:rFonts w:asciiTheme="majorHAnsi" w:hAnsiTheme="majorHAnsi" w:cstheme="majorHAnsi"/>
        </w:rPr>
        <w:t>;</w:t>
      </w:r>
    </w:p>
    <w:p w14:paraId="297A590F" w14:textId="3A64C019" w:rsidR="00815C0F" w:rsidRPr="0070698D" w:rsidRDefault="00DD4FF3">
      <w:pPr>
        <w:pStyle w:val="Akapitzlist"/>
        <w:numPr>
          <w:ilvl w:val="0"/>
          <w:numId w:val="141"/>
        </w:numPr>
        <w:rPr>
          <w:rFonts w:asciiTheme="majorHAnsi" w:hAnsiTheme="majorHAnsi" w:cstheme="majorHAnsi"/>
        </w:rPr>
      </w:pPr>
      <w:r>
        <w:rPr>
          <w:rFonts w:asciiTheme="majorHAnsi" w:hAnsiTheme="majorHAnsi" w:cstheme="majorHAnsi"/>
        </w:rPr>
        <w:t>w</w:t>
      </w:r>
      <w:r w:rsidR="00815C0F" w:rsidRPr="0070698D">
        <w:rPr>
          <w:rFonts w:asciiTheme="majorHAnsi" w:hAnsiTheme="majorHAnsi" w:cstheme="majorHAnsi"/>
        </w:rPr>
        <w:t>ykryte anomalie muszą podlegać weryfikacji dodatkowym mechanizmem, który określi, czy jest to faktyczne zagrożenie i podejmie zaprogramowaną akcję czy też np. błąd użytkownika i anomalia zostanie zignorowana</w:t>
      </w:r>
      <w:r>
        <w:rPr>
          <w:rFonts w:asciiTheme="majorHAnsi" w:hAnsiTheme="majorHAnsi" w:cstheme="majorHAnsi"/>
        </w:rPr>
        <w:t>, w</w:t>
      </w:r>
      <w:r w:rsidR="00815C0F" w:rsidRPr="0070698D">
        <w:rPr>
          <w:rFonts w:asciiTheme="majorHAnsi" w:hAnsiTheme="majorHAnsi" w:cstheme="majorHAnsi"/>
        </w:rPr>
        <w:t xml:space="preserve"> założeniu nie wszystkie anomalie będą rozpoznawane jako ataki, a tym samym blokowane.</w:t>
      </w:r>
    </w:p>
    <w:p w14:paraId="55B7696B"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System musi posiadać funkcje ochrony komunikacji API wspieraną technologią uczenia maszynowego. Zakres wsparcia nie może być mniejszy niż:</w:t>
      </w:r>
    </w:p>
    <w:p w14:paraId="785406F5" w14:textId="0A0A3519" w:rsidR="00815C0F" w:rsidRPr="00815C0F" w:rsidRDefault="00494FAD">
      <w:pPr>
        <w:pStyle w:val="Akapitzlist"/>
        <w:numPr>
          <w:ilvl w:val="1"/>
          <w:numId w:val="142"/>
        </w:numPr>
        <w:rPr>
          <w:rFonts w:asciiTheme="majorHAnsi" w:hAnsiTheme="majorHAnsi" w:cstheme="majorHAnsi"/>
        </w:rPr>
      </w:pPr>
      <w:r>
        <w:rPr>
          <w:rFonts w:asciiTheme="majorHAnsi" w:hAnsiTheme="majorHAnsi" w:cstheme="majorHAnsi"/>
        </w:rPr>
        <w:t>u</w:t>
      </w:r>
      <w:r w:rsidR="00815C0F" w:rsidRPr="00815C0F">
        <w:rPr>
          <w:rFonts w:asciiTheme="majorHAnsi" w:hAnsiTheme="majorHAnsi" w:cstheme="majorHAnsi"/>
        </w:rPr>
        <w:t>czenie modelu matematycznego w oparciu o widziany faktyczny ruch REST API</w:t>
      </w:r>
      <w:r w:rsidR="00090766">
        <w:rPr>
          <w:rFonts w:asciiTheme="majorHAnsi" w:hAnsiTheme="majorHAnsi" w:cstheme="majorHAnsi"/>
        </w:rPr>
        <w:t>;</w:t>
      </w:r>
    </w:p>
    <w:p w14:paraId="4A9BE415" w14:textId="6AAC8F58" w:rsidR="00815C0F" w:rsidRPr="00815C0F" w:rsidRDefault="00090766">
      <w:pPr>
        <w:pStyle w:val="Akapitzlist"/>
        <w:numPr>
          <w:ilvl w:val="1"/>
          <w:numId w:val="142"/>
        </w:numPr>
        <w:rPr>
          <w:rFonts w:asciiTheme="majorHAnsi" w:hAnsiTheme="majorHAnsi" w:cstheme="majorHAnsi"/>
        </w:rPr>
      </w:pPr>
      <w:r>
        <w:rPr>
          <w:rFonts w:asciiTheme="majorHAnsi" w:hAnsiTheme="majorHAnsi" w:cstheme="majorHAnsi"/>
        </w:rPr>
        <w:t>b</w:t>
      </w:r>
      <w:r w:rsidR="00815C0F" w:rsidRPr="00815C0F">
        <w:rPr>
          <w:rFonts w:asciiTheme="majorHAnsi" w:hAnsiTheme="majorHAnsi" w:cstheme="majorHAnsi"/>
        </w:rPr>
        <w:t>udowanie automatyczne schematu struktury API w oparciu o obserwowany ruch</w:t>
      </w:r>
      <w:r>
        <w:rPr>
          <w:rFonts w:asciiTheme="majorHAnsi" w:hAnsiTheme="majorHAnsi" w:cstheme="majorHAnsi"/>
        </w:rPr>
        <w:t>;</w:t>
      </w:r>
    </w:p>
    <w:p w14:paraId="5989D5DD" w14:textId="2E19A86B" w:rsidR="00815C0F" w:rsidRPr="00815C0F" w:rsidRDefault="00090766">
      <w:pPr>
        <w:pStyle w:val="Akapitzlist"/>
        <w:numPr>
          <w:ilvl w:val="1"/>
          <w:numId w:val="142"/>
        </w:numPr>
        <w:rPr>
          <w:rFonts w:asciiTheme="majorHAnsi" w:hAnsiTheme="majorHAnsi" w:cstheme="majorHAnsi"/>
        </w:rPr>
      </w:pPr>
      <w:r>
        <w:rPr>
          <w:rFonts w:asciiTheme="majorHAnsi" w:hAnsiTheme="majorHAnsi" w:cstheme="majorHAnsi"/>
        </w:rPr>
        <w:t>r</w:t>
      </w:r>
      <w:r w:rsidR="00815C0F" w:rsidRPr="00815C0F">
        <w:rPr>
          <w:rFonts w:asciiTheme="majorHAnsi" w:hAnsiTheme="majorHAnsi" w:cstheme="majorHAnsi"/>
        </w:rPr>
        <w:t>uch niezgodny z wyuczonym profilem uznawany jest za atak.</w:t>
      </w:r>
    </w:p>
    <w:p w14:paraId="0C81303D" w14:textId="77777777" w:rsidR="00BB1041" w:rsidRDefault="00090766">
      <w:pPr>
        <w:pStyle w:val="Akapitzlist"/>
        <w:numPr>
          <w:ilvl w:val="1"/>
          <w:numId w:val="142"/>
        </w:numPr>
        <w:rPr>
          <w:rFonts w:asciiTheme="majorHAnsi" w:hAnsiTheme="majorHAnsi" w:cstheme="majorHAnsi"/>
        </w:rPr>
      </w:pPr>
      <w:r>
        <w:rPr>
          <w:rFonts w:asciiTheme="majorHAnsi" w:hAnsiTheme="majorHAnsi" w:cstheme="majorHAnsi"/>
        </w:rPr>
        <w:t>s</w:t>
      </w:r>
      <w:r w:rsidR="00815C0F" w:rsidRPr="00815C0F">
        <w:rPr>
          <w:rFonts w:asciiTheme="majorHAnsi" w:hAnsiTheme="majorHAnsi" w:cstheme="majorHAnsi"/>
        </w:rPr>
        <w:t>ystem ochrony aplikacji musi być wyposażony w mechanizm wykrywania komunikacji pochodzącej od internetowych bot’ów</w:t>
      </w:r>
      <w:r w:rsidR="00F41309">
        <w:rPr>
          <w:rFonts w:asciiTheme="majorHAnsi" w:hAnsiTheme="majorHAnsi" w:cstheme="majorHAnsi"/>
        </w:rPr>
        <w:t>,</w:t>
      </w:r>
    </w:p>
    <w:p w14:paraId="74ACD4E7" w14:textId="240CC24D" w:rsidR="00BB1041" w:rsidRDefault="00F41309" w:rsidP="00BB1041">
      <w:pPr>
        <w:pStyle w:val="Akapitzlist"/>
        <w:numPr>
          <w:ilvl w:val="0"/>
          <w:numId w:val="177"/>
        </w:numPr>
        <w:rPr>
          <w:rFonts w:asciiTheme="majorHAnsi" w:hAnsiTheme="majorHAnsi" w:cstheme="majorHAnsi"/>
        </w:rPr>
      </w:pPr>
      <w:r w:rsidRPr="00BB1041">
        <w:rPr>
          <w:rFonts w:asciiTheme="majorHAnsi" w:hAnsiTheme="majorHAnsi" w:cstheme="majorHAnsi"/>
        </w:rPr>
        <w:t>w</w:t>
      </w:r>
      <w:r w:rsidR="00815C0F" w:rsidRPr="00BB1041">
        <w:rPr>
          <w:rFonts w:asciiTheme="majorHAnsi" w:hAnsiTheme="majorHAnsi" w:cstheme="majorHAnsi"/>
        </w:rPr>
        <w:t>ykrywanie musi być oparte co najmniej o następujący mechanizm uczenia maszynowego, które powinno działać w trybie nauki modelu matematycznego standardowego zachowania użytkowników</w:t>
      </w:r>
      <w:r w:rsidR="00E20C7D">
        <w:rPr>
          <w:rFonts w:asciiTheme="majorHAnsi" w:hAnsiTheme="majorHAnsi" w:cstheme="majorHAnsi"/>
        </w:rPr>
        <w:t>;</w:t>
      </w:r>
    </w:p>
    <w:p w14:paraId="17DE7021" w14:textId="3F1D83CC" w:rsidR="00815C0F" w:rsidRPr="00BB1041" w:rsidRDefault="00BB1041" w:rsidP="00BB1041">
      <w:pPr>
        <w:pStyle w:val="Akapitzlist"/>
        <w:numPr>
          <w:ilvl w:val="0"/>
          <w:numId w:val="177"/>
        </w:numPr>
        <w:rPr>
          <w:rFonts w:asciiTheme="majorHAnsi" w:hAnsiTheme="majorHAnsi" w:cstheme="majorHAnsi"/>
        </w:rPr>
      </w:pPr>
      <w:r>
        <w:rPr>
          <w:rFonts w:asciiTheme="majorHAnsi" w:hAnsiTheme="majorHAnsi" w:cstheme="majorHAnsi"/>
        </w:rPr>
        <w:t>p</w:t>
      </w:r>
      <w:r w:rsidR="00815C0F" w:rsidRPr="00BB1041">
        <w:rPr>
          <w:rFonts w:asciiTheme="majorHAnsi" w:hAnsiTheme="majorHAnsi" w:cstheme="majorHAnsi"/>
        </w:rPr>
        <w:t xml:space="preserve">o zebraniu informacji system </w:t>
      </w:r>
      <w:r w:rsidR="00E20C7D">
        <w:rPr>
          <w:rFonts w:asciiTheme="majorHAnsi" w:hAnsiTheme="majorHAnsi" w:cstheme="majorHAnsi"/>
        </w:rPr>
        <w:t>musi</w:t>
      </w:r>
      <w:r w:rsidR="00815C0F" w:rsidRPr="00BB1041">
        <w:rPr>
          <w:rFonts w:asciiTheme="majorHAnsi" w:hAnsiTheme="majorHAnsi" w:cstheme="majorHAnsi"/>
        </w:rPr>
        <w:t xml:space="preserve"> przejść do trybu ochrony, gdzie wykrycie zachowania odbiegającego od normy powinno skutkować uznaniem źródła za automat. </w:t>
      </w:r>
    </w:p>
    <w:p w14:paraId="4B806A98"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Podział obciążenia na wiele serwerów (loadbalancing) z mechanizmami weryfikacji stanu pracy serwerów. Wsparcie dla mechanizmów podziału obciążenia: </w:t>
      </w:r>
    </w:p>
    <w:p w14:paraId="1886236F" w14:textId="33DF848D"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Round Robin</w:t>
      </w:r>
      <w:r w:rsidR="00E20C7D">
        <w:rPr>
          <w:rFonts w:asciiTheme="majorHAnsi" w:hAnsiTheme="majorHAnsi" w:cstheme="majorHAnsi"/>
        </w:rPr>
        <w:t>;</w:t>
      </w:r>
    </w:p>
    <w:p w14:paraId="6D0A2779" w14:textId="2D67D922"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Weighted Round Robin</w:t>
      </w:r>
      <w:r w:rsidR="00223B85">
        <w:rPr>
          <w:rFonts w:asciiTheme="majorHAnsi" w:hAnsiTheme="majorHAnsi" w:cstheme="majorHAnsi"/>
        </w:rPr>
        <w:t>;</w:t>
      </w:r>
    </w:p>
    <w:p w14:paraId="3999381B" w14:textId="6A3A6095"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Least Connection</w:t>
      </w:r>
      <w:r w:rsidR="00223B85">
        <w:rPr>
          <w:rFonts w:asciiTheme="majorHAnsi" w:hAnsiTheme="majorHAnsi" w:cstheme="majorHAnsi"/>
        </w:rPr>
        <w:t>;</w:t>
      </w:r>
    </w:p>
    <w:p w14:paraId="460A340F" w14:textId="61716481" w:rsidR="00815C0F" w:rsidRPr="00792D88" w:rsidRDefault="00792D88" w:rsidP="00792D88">
      <w:pPr>
        <w:pStyle w:val="Akapitzlist"/>
        <w:numPr>
          <w:ilvl w:val="0"/>
          <w:numId w:val="17"/>
        </w:numPr>
        <w:rPr>
          <w:rFonts w:asciiTheme="majorHAnsi" w:hAnsiTheme="majorHAnsi" w:cstheme="majorHAnsi"/>
        </w:rPr>
      </w:pPr>
      <w:r w:rsidRPr="00792D88">
        <w:rPr>
          <w:rFonts w:asciiTheme="majorHAnsi" w:hAnsiTheme="majorHAnsi" w:cstheme="majorHAnsi"/>
        </w:rPr>
        <w:t>W</w:t>
      </w:r>
      <w:r w:rsidR="00815C0F" w:rsidRPr="00792D88">
        <w:rPr>
          <w:rFonts w:asciiTheme="majorHAnsi" w:hAnsiTheme="majorHAnsi" w:cstheme="majorHAnsi"/>
        </w:rPr>
        <w:t>sparcie dla mechanizmów session persistence:</w:t>
      </w:r>
    </w:p>
    <w:p w14:paraId="107BEB89" w14:textId="2CA67275"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Source IP</w:t>
      </w:r>
      <w:r w:rsidR="001C19D2">
        <w:rPr>
          <w:rFonts w:asciiTheme="majorHAnsi" w:hAnsiTheme="majorHAnsi" w:cstheme="majorHAnsi"/>
        </w:rPr>
        <w:t>;</w:t>
      </w:r>
    </w:p>
    <w:p w14:paraId="7D079034" w14:textId="738C800A"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HTTP Header</w:t>
      </w:r>
      <w:r w:rsidR="001C19D2">
        <w:rPr>
          <w:rFonts w:asciiTheme="majorHAnsi" w:hAnsiTheme="majorHAnsi" w:cstheme="majorHAnsi"/>
        </w:rPr>
        <w:t>;</w:t>
      </w:r>
    </w:p>
    <w:p w14:paraId="263405E4" w14:textId="0797A376"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URL parameter</w:t>
      </w:r>
      <w:r w:rsidR="001C19D2">
        <w:rPr>
          <w:rFonts w:asciiTheme="majorHAnsi" w:hAnsiTheme="majorHAnsi" w:cstheme="majorHAnsi"/>
        </w:rPr>
        <w:t>;</w:t>
      </w:r>
    </w:p>
    <w:p w14:paraId="34D2BDFE" w14:textId="7F6E871E"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Insert Cookie</w:t>
      </w:r>
      <w:r w:rsidR="001C19D2">
        <w:rPr>
          <w:rFonts w:asciiTheme="majorHAnsi" w:hAnsiTheme="majorHAnsi" w:cstheme="majorHAnsi"/>
        </w:rPr>
        <w:t>;</w:t>
      </w:r>
    </w:p>
    <w:p w14:paraId="13CF7BAA" w14:textId="6A4892B9"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Rewrite Cookie</w:t>
      </w:r>
      <w:r w:rsidR="001C19D2">
        <w:rPr>
          <w:rFonts w:asciiTheme="majorHAnsi" w:hAnsiTheme="majorHAnsi" w:cstheme="majorHAnsi"/>
        </w:rPr>
        <w:t>;</w:t>
      </w:r>
    </w:p>
    <w:p w14:paraId="19C7D9B0" w14:textId="77FA5222"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Persistent Cookie</w:t>
      </w:r>
      <w:r w:rsidR="001C19D2">
        <w:rPr>
          <w:rFonts w:asciiTheme="majorHAnsi" w:hAnsiTheme="majorHAnsi" w:cstheme="majorHAnsi"/>
        </w:rPr>
        <w:t>;</w:t>
      </w:r>
    </w:p>
    <w:p w14:paraId="22F6FFDE" w14:textId="50A9AFB6"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Embedded Cookie</w:t>
      </w:r>
      <w:r w:rsidR="001C19D2">
        <w:rPr>
          <w:rFonts w:asciiTheme="majorHAnsi" w:hAnsiTheme="majorHAnsi" w:cstheme="majorHAnsi"/>
        </w:rPr>
        <w:t>;</w:t>
      </w:r>
    </w:p>
    <w:p w14:paraId="78C2B3B3" w14:textId="1ABAC7F2"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ASP Session ID</w:t>
      </w:r>
      <w:r w:rsidR="001C19D2">
        <w:rPr>
          <w:rFonts w:asciiTheme="majorHAnsi" w:hAnsiTheme="majorHAnsi" w:cstheme="majorHAnsi"/>
        </w:rPr>
        <w:t>;</w:t>
      </w:r>
    </w:p>
    <w:p w14:paraId="6074C1E0" w14:textId="5282745E"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lastRenderedPageBreak/>
        <w:t>PHP Session ID</w:t>
      </w:r>
      <w:r w:rsidR="00A65302">
        <w:rPr>
          <w:rFonts w:asciiTheme="majorHAnsi" w:hAnsiTheme="majorHAnsi" w:cstheme="majorHAnsi"/>
        </w:rPr>
        <w:t>;</w:t>
      </w:r>
    </w:p>
    <w:p w14:paraId="7A3EA548" w14:textId="15F9F46F"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JSP Session ID</w:t>
      </w:r>
      <w:r w:rsidR="00A65302">
        <w:rPr>
          <w:rFonts w:asciiTheme="majorHAnsi" w:hAnsiTheme="majorHAnsi" w:cstheme="majorHAnsi"/>
        </w:rPr>
        <w:t>;</w:t>
      </w:r>
    </w:p>
    <w:p w14:paraId="5057C579" w14:textId="24C20B90" w:rsidR="00815C0F" w:rsidRPr="00815C0F" w:rsidRDefault="00815C0F">
      <w:pPr>
        <w:pStyle w:val="Akapitzlist"/>
        <w:numPr>
          <w:ilvl w:val="0"/>
          <w:numId w:val="143"/>
        </w:numPr>
        <w:rPr>
          <w:rFonts w:asciiTheme="majorHAnsi" w:hAnsiTheme="majorHAnsi" w:cstheme="majorHAnsi"/>
        </w:rPr>
      </w:pPr>
      <w:r w:rsidRPr="00815C0F">
        <w:rPr>
          <w:rFonts w:asciiTheme="majorHAnsi" w:hAnsiTheme="majorHAnsi" w:cstheme="majorHAnsi"/>
        </w:rPr>
        <w:t>SSL Session ID</w:t>
      </w:r>
      <w:r w:rsidR="00A65302">
        <w:rPr>
          <w:rFonts w:asciiTheme="majorHAnsi" w:hAnsiTheme="majorHAnsi" w:cstheme="majorHAnsi"/>
        </w:rPr>
        <w:t>.</w:t>
      </w:r>
    </w:p>
    <w:p w14:paraId="523F98C9"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Terminowanie połączeń SSL dla wybranych chronionych serwisów. Wsparcie dla TLS1.0, TLS 1.1, TLS 1.2, TLS 1.3. </w:t>
      </w:r>
    </w:p>
    <w:p w14:paraId="6CD52B16" w14:textId="61981736" w:rsidR="00815C0F" w:rsidRPr="00815C0F" w:rsidRDefault="00A65302">
      <w:pPr>
        <w:pStyle w:val="Akapitzlist"/>
        <w:numPr>
          <w:ilvl w:val="0"/>
          <w:numId w:val="17"/>
        </w:numPr>
        <w:rPr>
          <w:rFonts w:asciiTheme="majorHAnsi" w:hAnsiTheme="majorHAnsi" w:cstheme="majorHAnsi"/>
        </w:rPr>
      </w:pPr>
      <w:r>
        <w:rPr>
          <w:rFonts w:asciiTheme="majorHAnsi" w:hAnsiTheme="majorHAnsi" w:cstheme="majorHAnsi"/>
        </w:rPr>
        <w:t>A</w:t>
      </w:r>
      <w:r w:rsidR="00815C0F" w:rsidRPr="00815C0F">
        <w:rPr>
          <w:rFonts w:asciiTheme="majorHAnsi" w:hAnsiTheme="majorHAnsi" w:cstheme="majorHAnsi"/>
        </w:rPr>
        <w:t>naliz</w:t>
      </w:r>
      <w:r>
        <w:rPr>
          <w:rFonts w:asciiTheme="majorHAnsi" w:hAnsiTheme="majorHAnsi" w:cstheme="majorHAnsi"/>
        </w:rPr>
        <w:t>a</w:t>
      </w:r>
      <w:r w:rsidR="00815C0F" w:rsidRPr="00815C0F">
        <w:rPr>
          <w:rFonts w:asciiTheme="majorHAnsi" w:hAnsiTheme="majorHAnsi" w:cstheme="majorHAnsi"/>
        </w:rPr>
        <w:t xml:space="preserve"> ruchu do aplikacji po protokołach HTTP/HTTPS w oparciu o zaimplementowane polityki bezpieczeństwa.</w:t>
      </w:r>
    </w:p>
    <w:p w14:paraId="48E2E38D" w14:textId="36E25B5A"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Ochrona aplikacji </w:t>
      </w:r>
      <w:r w:rsidR="005A5090">
        <w:rPr>
          <w:rFonts w:asciiTheme="majorHAnsi" w:hAnsiTheme="majorHAnsi" w:cstheme="majorHAnsi"/>
        </w:rPr>
        <w:t>WWW</w:t>
      </w:r>
      <w:r w:rsidRPr="00815C0F">
        <w:rPr>
          <w:rFonts w:asciiTheme="majorHAnsi" w:hAnsiTheme="majorHAnsi" w:cstheme="majorHAnsi"/>
        </w:rPr>
        <w:t xml:space="preserve"> przed takimi zagrożeniami jak: </w:t>
      </w:r>
    </w:p>
    <w:p w14:paraId="43407C1A" w14:textId="24D761F1" w:rsidR="00815C0F" w:rsidRPr="00815C0F" w:rsidRDefault="00815C0F">
      <w:pPr>
        <w:pStyle w:val="Akapitzlist"/>
        <w:numPr>
          <w:ilvl w:val="0"/>
          <w:numId w:val="144"/>
        </w:numPr>
        <w:rPr>
          <w:rFonts w:asciiTheme="majorHAnsi" w:hAnsiTheme="majorHAnsi" w:cstheme="majorHAnsi"/>
          <w:lang w:val="en-US"/>
        </w:rPr>
      </w:pPr>
      <w:r w:rsidRPr="00815C0F">
        <w:rPr>
          <w:rFonts w:asciiTheme="majorHAnsi" w:hAnsiTheme="majorHAnsi" w:cstheme="majorHAnsi"/>
          <w:lang w:val="en-US"/>
        </w:rPr>
        <w:t>SQL and OS Command Injection</w:t>
      </w:r>
      <w:r w:rsidR="005A5090">
        <w:rPr>
          <w:rFonts w:asciiTheme="majorHAnsi" w:hAnsiTheme="majorHAnsi" w:cstheme="majorHAnsi"/>
          <w:lang w:val="en-US"/>
        </w:rPr>
        <w:t>;</w:t>
      </w:r>
    </w:p>
    <w:p w14:paraId="1BE5D028" w14:textId="75D510A5"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Cross Site Scripting (XSS)</w:t>
      </w:r>
      <w:r w:rsidR="005A5090">
        <w:rPr>
          <w:rFonts w:asciiTheme="majorHAnsi" w:hAnsiTheme="majorHAnsi" w:cstheme="majorHAnsi"/>
        </w:rPr>
        <w:t>;</w:t>
      </w:r>
    </w:p>
    <w:p w14:paraId="5A6F58C9" w14:textId="09EC8FB1"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Cross Site Request Forgery</w:t>
      </w:r>
      <w:r w:rsidR="005A5090">
        <w:rPr>
          <w:rFonts w:asciiTheme="majorHAnsi" w:hAnsiTheme="majorHAnsi" w:cstheme="majorHAnsi"/>
        </w:rPr>
        <w:t>;</w:t>
      </w:r>
    </w:p>
    <w:p w14:paraId="7CADF114" w14:textId="5351359E"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Outbound Data Leakage</w:t>
      </w:r>
      <w:r w:rsidR="005A5090">
        <w:rPr>
          <w:rFonts w:asciiTheme="majorHAnsi" w:hAnsiTheme="majorHAnsi" w:cstheme="majorHAnsi"/>
        </w:rPr>
        <w:t>;</w:t>
      </w:r>
    </w:p>
    <w:p w14:paraId="38069935" w14:textId="6D82D0B4"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HTTP Request Smuggling</w:t>
      </w:r>
      <w:r w:rsidR="005A5090">
        <w:rPr>
          <w:rFonts w:asciiTheme="majorHAnsi" w:hAnsiTheme="majorHAnsi" w:cstheme="majorHAnsi"/>
        </w:rPr>
        <w:t>;</w:t>
      </w:r>
    </w:p>
    <w:p w14:paraId="7030535A" w14:textId="4E8D6F38"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Buffer Overflow</w:t>
      </w:r>
      <w:r w:rsidR="005A5090">
        <w:rPr>
          <w:rFonts w:asciiTheme="majorHAnsi" w:hAnsiTheme="majorHAnsi" w:cstheme="majorHAnsi"/>
        </w:rPr>
        <w:t>;</w:t>
      </w:r>
    </w:p>
    <w:p w14:paraId="08FAA061" w14:textId="22F08B7E"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Encoding Attacks</w:t>
      </w:r>
      <w:r w:rsidR="005A5090">
        <w:rPr>
          <w:rFonts w:asciiTheme="majorHAnsi" w:hAnsiTheme="majorHAnsi" w:cstheme="majorHAnsi"/>
        </w:rPr>
        <w:t>;</w:t>
      </w:r>
    </w:p>
    <w:p w14:paraId="11E7664F" w14:textId="01241394"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Cookie Tampering / Poisoning</w:t>
      </w:r>
      <w:r w:rsidR="005A5090">
        <w:rPr>
          <w:rFonts w:asciiTheme="majorHAnsi" w:hAnsiTheme="majorHAnsi" w:cstheme="majorHAnsi"/>
        </w:rPr>
        <w:t>;</w:t>
      </w:r>
    </w:p>
    <w:p w14:paraId="754C9998" w14:textId="600FCE16"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Session Hijacking</w:t>
      </w:r>
      <w:r w:rsidR="005A5090">
        <w:rPr>
          <w:rFonts w:asciiTheme="majorHAnsi" w:hAnsiTheme="majorHAnsi" w:cstheme="majorHAnsi"/>
        </w:rPr>
        <w:t>;</w:t>
      </w:r>
    </w:p>
    <w:p w14:paraId="16AD6591" w14:textId="5961FA1C"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Broken Access Control</w:t>
      </w:r>
      <w:r w:rsidR="005A5090">
        <w:rPr>
          <w:rFonts w:asciiTheme="majorHAnsi" w:hAnsiTheme="majorHAnsi" w:cstheme="majorHAnsi"/>
        </w:rPr>
        <w:t>;</w:t>
      </w:r>
    </w:p>
    <w:p w14:paraId="151E1D35" w14:textId="1EC4DA7E"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Forceful Browsing /Directory Traversal</w:t>
      </w:r>
      <w:r w:rsidR="005A5090">
        <w:rPr>
          <w:rFonts w:asciiTheme="majorHAnsi" w:hAnsiTheme="majorHAnsi" w:cstheme="majorHAnsi"/>
        </w:rPr>
        <w:t>;</w:t>
      </w:r>
    </w:p>
    <w:p w14:paraId="3F533034" w14:textId="42EE3021" w:rsidR="00815C0F" w:rsidRPr="00815C0F" w:rsidRDefault="005A5090">
      <w:pPr>
        <w:pStyle w:val="Akapitzlist"/>
        <w:numPr>
          <w:ilvl w:val="0"/>
          <w:numId w:val="144"/>
        </w:numPr>
        <w:rPr>
          <w:rFonts w:asciiTheme="majorHAnsi" w:hAnsiTheme="majorHAnsi" w:cstheme="majorHAnsi"/>
        </w:rPr>
      </w:pPr>
      <w:r>
        <w:rPr>
          <w:rFonts w:asciiTheme="majorHAnsi" w:hAnsiTheme="majorHAnsi" w:cstheme="majorHAnsi"/>
        </w:rPr>
        <w:t>o</w:t>
      </w:r>
      <w:r w:rsidR="00815C0F" w:rsidRPr="00815C0F">
        <w:rPr>
          <w:rFonts w:asciiTheme="majorHAnsi" w:hAnsiTheme="majorHAnsi" w:cstheme="majorHAnsi"/>
        </w:rPr>
        <w:t>chrona przed innymi zagrożeniami specyfikowanymi przez listę aktualną OWASP</w:t>
      </w:r>
      <w:r>
        <w:rPr>
          <w:rFonts w:asciiTheme="majorHAnsi" w:hAnsiTheme="majorHAnsi" w:cstheme="majorHAnsi"/>
        </w:rPr>
        <w:t>;</w:t>
      </w:r>
    </w:p>
    <w:p w14:paraId="756D0C56" w14:textId="46B94545"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DoS w warstwie aplikacji</w:t>
      </w:r>
      <w:r w:rsidR="005A5090">
        <w:rPr>
          <w:rFonts w:asciiTheme="majorHAnsi" w:hAnsiTheme="majorHAnsi" w:cstheme="majorHAnsi"/>
        </w:rPr>
        <w:t>;</w:t>
      </w:r>
    </w:p>
    <w:p w14:paraId="737F2A16" w14:textId="4CA33564"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Ochrona przed atakami typu Brute force</w:t>
      </w:r>
      <w:r w:rsidR="005A5090">
        <w:rPr>
          <w:rFonts w:asciiTheme="majorHAnsi" w:hAnsiTheme="majorHAnsi" w:cstheme="majorHAnsi"/>
        </w:rPr>
        <w:t>;</w:t>
      </w:r>
    </w:p>
    <w:p w14:paraId="707E8F17" w14:textId="2C44288D"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Ochrona przed atakami clickjacking</w:t>
      </w:r>
      <w:r w:rsidR="005A5090">
        <w:rPr>
          <w:rFonts w:asciiTheme="majorHAnsi" w:hAnsiTheme="majorHAnsi" w:cstheme="majorHAnsi"/>
        </w:rPr>
        <w:t>;</w:t>
      </w:r>
    </w:p>
    <w:p w14:paraId="4244645C" w14:textId="4DD4804A" w:rsidR="00815C0F" w:rsidRPr="00815C0F" w:rsidRDefault="00815C0F">
      <w:pPr>
        <w:pStyle w:val="Akapitzlist"/>
        <w:numPr>
          <w:ilvl w:val="0"/>
          <w:numId w:val="144"/>
        </w:numPr>
        <w:rPr>
          <w:rFonts w:asciiTheme="majorHAnsi" w:hAnsiTheme="majorHAnsi" w:cstheme="majorHAnsi"/>
        </w:rPr>
      </w:pPr>
      <w:r w:rsidRPr="00815C0F">
        <w:rPr>
          <w:rFonts w:asciiTheme="majorHAnsi" w:hAnsiTheme="majorHAnsi" w:cstheme="majorHAnsi"/>
        </w:rPr>
        <w:t>Ochrona przed credential stuffing</w:t>
      </w:r>
      <w:r w:rsidR="005A5090">
        <w:rPr>
          <w:rFonts w:asciiTheme="majorHAnsi" w:hAnsiTheme="majorHAnsi" w:cstheme="majorHAnsi"/>
        </w:rPr>
        <w:t>.</w:t>
      </w:r>
    </w:p>
    <w:p w14:paraId="54CAF2C4"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Mechanizmy ochrony przed wyciekiem informacji poufnych. Obowiązkowe techniki ochrony:</w:t>
      </w:r>
    </w:p>
    <w:p w14:paraId="08D01EC6" w14:textId="272F3970" w:rsidR="00815C0F" w:rsidRPr="00815C0F" w:rsidRDefault="005C570A">
      <w:pPr>
        <w:pStyle w:val="Akapitzlist"/>
        <w:numPr>
          <w:ilvl w:val="2"/>
          <w:numId w:val="145"/>
        </w:numPr>
        <w:rPr>
          <w:rFonts w:asciiTheme="majorHAnsi" w:hAnsiTheme="majorHAnsi" w:cstheme="majorHAnsi"/>
        </w:rPr>
      </w:pPr>
      <w:r>
        <w:rPr>
          <w:rFonts w:asciiTheme="majorHAnsi" w:hAnsiTheme="majorHAnsi" w:cstheme="majorHAnsi"/>
        </w:rPr>
        <w:t>r</w:t>
      </w:r>
      <w:r w:rsidR="00815C0F" w:rsidRPr="00815C0F">
        <w:rPr>
          <w:rFonts w:asciiTheme="majorHAnsi" w:hAnsiTheme="majorHAnsi" w:cstheme="majorHAnsi"/>
        </w:rPr>
        <w:t>ozpoznawanie informacji poufnych w dowolnym kierunku komunikacji (do klienta, od klienta, w obu kierunkach)</w:t>
      </w:r>
      <w:r>
        <w:rPr>
          <w:rFonts w:asciiTheme="majorHAnsi" w:hAnsiTheme="majorHAnsi" w:cstheme="majorHAnsi"/>
        </w:rPr>
        <w:t>;</w:t>
      </w:r>
    </w:p>
    <w:p w14:paraId="3339560A" w14:textId="5B2A10E3" w:rsidR="00815C0F" w:rsidRPr="00815C0F" w:rsidRDefault="005C570A">
      <w:pPr>
        <w:pStyle w:val="Akapitzlist"/>
        <w:numPr>
          <w:ilvl w:val="2"/>
          <w:numId w:val="145"/>
        </w:numPr>
        <w:rPr>
          <w:rFonts w:asciiTheme="majorHAnsi" w:hAnsiTheme="majorHAnsi" w:cstheme="majorHAnsi"/>
        </w:rPr>
      </w:pPr>
      <w:r>
        <w:rPr>
          <w:rFonts w:asciiTheme="majorHAnsi" w:hAnsiTheme="majorHAnsi" w:cstheme="majorHAnsi"/>
        </w:rPr>
        <w:t>d</w:t>
      </w:r>
      <w:r w:rsidR="00815C0F" w:rsidRPr="00815C0F">
        <w:rPr>
          <w:rFonts w:asciiTheme="majorHAnsi" w:hAnsiTheme="majorHAnsi" w:cstheme="majorHAnsi"/>
        </w:rPr>
        <w:t>efiniowane wzorce danych w formie słownika. Słownik musi być automatycznie aktualizowany</w:t>
      </w:r>
      <w:r>
        <w:rPr>
          <w:rFonts w:asciiTheme="majorHAnsi" w:hAnsiTheme="majorHAnsi" w:cstheme="majorHAnsi"/>
        </w:rPr>
        <w:t>;</w:t>
      </w:r>
    </w:p>
    <w:p w14:paraId="39A69BBE" w14:textId="6E532EF6" w:rsidR="00815C0F" w:rsidRPr="00815C0F" w:rsidRDefault="005C570A">
      <w:pPr>
        <w:pStyle w:val="Akapitzlist"/>
        <w:numPr>
          <w:ilvl w:val="2"/>
          <w:numId w:val="145"/>
        </w:numPr>
        <w:rPr>
          <w:rFonts w:asciiTheme="majorHAnsi" w:hAnsiTheme="majorHAnsi" w:cstheme="majorHAnsi"/>
        </w:rPr>
      </w:pPr>
      <w:r>
        <w:rPr>
          <w:rFonts w:asciiTheme="majorHAnsi" w:hAnsiTheme="majorHAnsi" w:cstheme="majorHAnsi"/>
        </w:rPr>
        <w:t>z</w:t>
      </w:r>
      <w:r w:rsidR="00815C0F" w:rsidRPr="00815C0F">
        <w:rPr>
          <w:rFonts w:asciiTheme="majorHAnsi" w:hAnsiTheme="majorHAnsi" w:cstheme="majorHAnsi"/>
        </w:rPr>
        <w:t>definiowane wzorce dla polskich typowych informacji, nie mniej niż: numer KRS, numery dowodów osobistych, REGON, NIP</w:t>
      </w:r>
      <w:r>
        <w:rPr>
          <w:rFonts w:asciiTheme="majorHAnsi" w:hAnsiTheme="majorHAnsi" w:cstheme="majorHAnsi"/>
        </w:rPr>
        <w:t>;</w:t>
      </w:r>
    </w:p>
    <w:p w14:paraId="47B1A742" w14:textId="4E72E2B2" w:rsidR="00815C0F" w:rsidRPr="00815C0F" w:rsidRDefault="005C570A">
      <w:pPr>
        <w:pStyle w:val="Akapitzlist"/>
        <w:numPr>
          <w:ilvl w:val="2"/>
          <w:numId w:val="145"/>
        </w:numPr>
        <w:rPr>
          <w:rFonts w:asciiTheme="majorHAnsi" w:hAnsiTheme="majorHAnsi" w:cstheme="majorHAnsi"/>
        </w:rPr>
      </w:pPr>
      <w:r>
        <w:rPr>
          <w:rFonts w:asciiTheme="majorHAnsi" w:hAnsiTheme="majorHAnsi" w:cstheme="majorHAnsi"/>
        </w:rPr>
        <w:t>musi być m</w:t>
      </w:r>
      <w:r w:rsidR="00815C0F" w:rsidRPr="00815C0F">
        <w:rPr>
          <w:rFonts w:asciiTheme="majorHAnsi" w:hAnsiTheme="majorHAnsi" w:cstheme="majorHAnsi"/>
        </w:rPr>
        <w:t>ożliwość rozbudowania o własne wzorce złożone z wyrażeń regex, słów kluczowych i wartości</w:t>
      </w:r>
      <w:r w:rsidR="00540800">
        <w:rPr>
          <w:rFonts w:asciiTheme="majorHAnsi" w:hAnsiTheme="majorHAnsi" w:cstheme="majorHAnsi"/>
        </w:rPr>
        <w:t>;</w:t>
      </w:r>
    </w:p>
    <w:p w14:paraId="056A63A6" w14:textId="5DCF2F54" w:rsidR="00815C0F" w:rsidRPr="00815C0F" w:rsidRDefault="00540800">
      <w:pPr>
        <w:pStyle w:val="Akapitzlist"/>
        <w:numPr>
          <w:ilvl w:val="2"/>
          <w:numId w:val="145"/>
        </w:numPr>
        <w:rPr>
          <w:rFonts w:asciiTheme="majorHAnsi" w:hAnsiTheme="majorHAnsi" w:cstheme="majorHAnsi"/>
        </w:rPr>
      </w:pPr>
      <w:r>
        <w:rPr>
          <w:rFonts w:asciiTheme="majorHAnsi" w:hAnsiTheme="majorHAnsi" w:cstheme="majorHAnsi"/>
        </w:rPr>
        <w:t>d</w:t>
      </w:r>
      <w:r w:rsidR="00815C0F" w:rsidRPr="00815C0F">
        <w:rPr>
          <w:rFonts w:asciiTheme="majorHAnsi" w:hAnsiTheme="majorHAnsi" w:cstheme="majorHAnsi"/>
        </w:rPr>
        <w:t>efiniowani</w:t>
      </w:r>
      <w:r>
        <w:rPr>
          <w:rFonts w:asciiTheme="majorHAnsi" w:hAnsiTheme="majorHAnsi" w:cstheme="majorHAnsi"/>
        </w:rPr>
        <w:t>e</w:t>
      </w:r>
      <w:r w:rsidR="00815C0F" w:rsidRPr="00815C0F">
        <w:rPr>
          <w:rFonts w:asciiTheme="majorHAnsi" w:hAnsiTheme="majorHAnsi" w:cstheme="majorHAnsi"/>
        </w:rPr>
        <w:t xml:space="preserve"> url lub zakresu url gdzie polityka ochrony przed wyciekiem będzie realizowana</w:t>
      </w:r>
      <w:r>
        <w:rPr>
          <w:rFonts w:asciiTheme="majorHAnsi" w:hAnsiTheme="majorHAnsi" w:cstheme="majorHAnsi"/>
        </w:rPr>
        <w:t>;</w:t>
      </w:r>
    </w:p>
    <w:p w14:paraId="5D7D9485" w14:textId="24C7260A" w:rsidR="00815C0F" w:rsidRPr="00815C0F" w:rsidRDefault="00815C0F">
      <w:pPr>
        <w:pStyle w:val="Akapitzlist"/>
        <w:numPr>
          <w:ilvl w:val="2"/>
          <w:numId w:val="145"/>
        </w:numPr>
        <w:rPr>
          <w:rFonts w:asciiTheme="majorHAnsi" w:hAnsiTheme="majorHAnsi" w:cstheme="majorHAnsi"/>
        </w:rPr>
      </w:pPr>
      <w:r w:rsidRPr="00815C0F">
        <w:rPr>
          <w:rFonts w:asciiTheme="majorHAnsi" w:hAnsiTheme="majorHAnsi" w:cstheme="majorHAnsi"/>
        </w:rPr>
        <w:t>definiowan</w:t>
      </w:r>
      <w:r w:rsidR="00540800">
        <w:rPr>
          <w:rFonts w:asciiTheme="majorHAnsi" w:hAnsiTheme="majorHAnsi" w:cstheme="majorHAnsi"/>
        </w:rPr>
        <w:t>ie</w:t>
      </w:r>
      <w:r w:rsidRPr="00815C0F">
        <w:rPr>
          <w:rFonts w:asciiTheme="majorHAnsi" w:hAnsiTheme="majorHAnsi" w:cstheme="majorHAnsi"/>
        </w:rPr>
        <w:t xml:space="preserve"> więcej niż jednej polityki ochrony dla różnych url</w:t>
      </w:r>
      <w:r w:rsidR="00540800">
        <w:rPr>
          <w:rFonts w:asciiTheme="majorHAnsi" w:hAnsiTheme="majorHAnsi" w:cstheme="majorHAnsi"/>
        </w:rPr>
        <w:t>;</w:t>
      </w:r>
    </w:p>
    <w:p w14:paraId="51A0AED9" w14:textId="77777777" w:rsidR="00541440" w:rsidRDefault="00540800">
      <w:pPr>
        <w:pStyle w:val="Akapitzlist"/>
        <w:numPr>
          <w:ilvl w:val="2"/>
          <w:numId w:val="145"/>
        </w:numPr>
        <w:rPr>
          <w:rFonts w:asciiTheme="majorHAnsi" w:hAnsiTheme="majorHAnsi" w:cstheme="majorHAnsi"/>
        </w:rPr>
      </w:pPr>
      <w:r>
        <w:rPr>
          <w:rFonts w:asciiTheme="majorHAnsi" w:hAnsiTheme="majorHAnsi" w:cstheme="majorHAnsi"/>
        </w:rPr>
        <w:t>r</w:t>
      </w:r>
      <w:r w:rsidR="00815C0F" w:rsidRPr="00815C0F">
        <w:rPr>
          <w:rFonts w:asciiTheme="majorHAnsi" w:hAnsiTheme="majorHAnsi" w:cstheme="majorHAnsi"/>
        </w:rPr>
        <w:t xml:space="preserve">eakcja na wykrycie informacji poufnych: </w:t>
      </w:r>
    </w:p>
    <w:p w14:paraId="7FB8FB42" w14:textId="77777777" w:rsidR="00541440" w:rsidRDefault="00815C0F">
      <w:pPr>
        <w:pStyle w:val="Akapitzlist"/>
        <w:numPr>
          <w:ilvl w:val="0"/>
          <w:numId w:val="178"/>
        </w:numPr>
        <w:rPr>
          <w:rFonts w:asciiTheme="majorHAnsi" w:hAnsiTheme="majorHAnsi" w:cstheme="majorHAnsi"/>
        </w:rPr>
      </w:pPr>
      <w:r w:rsidRPr="00815C0F">
        <w:rPr>
          <w:rFonts w:asciiTheme="majorHAnsi" w:hAnsiTheme="majorHAnsi" w:cstheme="majorHAnsi"/>
        </w:rPr>
        <w:t>alarm</w:t>
      </w:r>
      <w:r w:rsidR="00541440">
        <w:rPr>
          <w:rFonts w:asciiTheme="majorHAnsi" w:hAnsiTheme="majorHAnsi" w:cstheme="majorHAnsi"/>
        </w:rPr>
        <w:t>;</w:t>
      </w:r>
    </w:p>
    <w:p w14:paraId="02625DCF" w14:textId="77777777" w:rsidR="00541440" w:rsidRDefault="00815C0F">
      <w:pPr>
        <w:pStyle w:val="Akapitzlist"/>
        <w:numPr>
          <w:ilvl w:val="0"/>
          <w:numId w:val="178"/>
        </w:numPr>
        <w:rPr>
          <w:rFonts w:asciiTheme="majorHAnsi" w:hAnsiTheme="majorHAnsi" w:cstheme="majorHAnsi"/>
        </w:rPr>
      </w:pPr>
      <w:r w:rsidRPr="00815C0F">
        <w:rPr>
          <w:rFonts w:asciiTheme="majorHAnsi" w:hAnsiTheme="majorHAnsi" w:cstheme="majorHAnsi"/>
        </w:rPr>
        <w:t>blokada</w:t>
      </w:r>
      <w:r w:rsidR="00541440">
        <w:rPr>
          <w:rFonts w:asciiTheme="majorHAnsi" w:hAnsiTheme="majorHAnsi" w:cstheme="majorHAnsi"/>
        </w:rPr>
        <w:t>;</w:t>
      </w:r>
    </w:p>
    <w:p w14:paraId="35B79B84" w14:textId="5AC63E4B" w:rsidR="00815C0F" w:rsidRPr="00815C0F" w:rsidRDefault="00815C0F">
      <w:pPr>
        <w:pStyle w:val="Akapitzlist"/>
        <w:numPr>
          <w:ilvl w:val="0"/>
          <w:numId w:val="178"/>
        </w:numPr>
        <w:rPr>
          <w:rFonts w:asciiTheme="majorHAnsi" w:hAnsiTheme="majorHAnsi" w:cstheme="majorHAnsi"/>
        </w:rPr>
      </w:pPr>
      <w:r w:rsidRPr="00815C0F">
        <w:rPr>
          <w:rFonts w:asciiTheme="majorHAnsi" w:hAnsiTheme="majorHAnsi" w:cstheme="majorHAnsi"/>
        </w:rPr>
        <w:t>czasowa blokada.</w:t>
      </w:r>
    </w:p>
    <w:p w14:paraId="5FD5F1B1"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Filtrowanie ruchu do aplikacji w oparciu o geo-lokalizację. </w:t>
      </w:r>
    </w:p>
    <w:p w14:paraId="2DA5EBDE"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lastRenderedPageBreak/>
        <w:t>Analiza komunikacji w oparciu o bazy reputacyjne adresów IP, dostarczane przez producenta rozwiązania.</w:t>
      </w:r>
    </w:p>
    <w:p w14:paraId="515671F3"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Integracja z zewnętrznymi systemami uwierzytelniania MFA zgodnie z dobrymi praktykami. </w:t>
      </w:r>
    </w:p>
    <w:p w14:paraId="7C5E49FF"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Wsparcie dla ochrony HTTP/1.1 i HTTP/2 oraz offload dla HTTP/1.1 i HTTP/2 w trybie pracy reverse proxy (po stronie klienta i serwera).</w:t>
      </w:r>
    </w:p>
    <w:p w14:paraId="4849A9DB"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Wsparcie dla ochrony cookie, w tym szyfrowania oraz sprawdzania flag „Secure" oraz „http only”. </w:t>
      </w:r>
    </w:p>
    <w:p w14:paraId="4D0617E4"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Content routing na bazie parametrów http oraz certyfikatów X.509. </w:t>
      </w:r>
    </w:p>
    <w:p w14:paraId="7DCF5DCA"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Ochrona przed Web Scraping.</w:t>
      </w:r>
    </w:p>
    <w:p w14:paraId="174E1807"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Wsparcie dla kompresji danych oraz cache. </w:t>
      </w:r>
    </w:p>
    <w:p w14:paraId="29FC91F2"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Wsparcie dla aplikacji wykorzystujących AJAX oraz JSON, XML, AMF3.</w:t>
      </w:r>
    </w:p>
    <w:p w14:paraId="5977BCBE"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Ochrona przed atakami typu SLOW (Slowloris i podobne). </w:t>
      </w:r>
    </w:p>
    <w:p w14:paraId="619097F8" w14:textId="02B36C66" w:rsidR="00815C0F" w:rsidRPr="00815C0F" w:rsidRDefault="00CF1193">
      <w:pPr>
        <w:pStyle w:val="Akapitzlist"/>
        <w:numPr>
          <w:ilvl w:val="0"/>
          <w:numId w:val="17"/>
        </w:numPr>
        <w:rPr>
          <w:rFonts w:asciiTheme="majorHAnsi" w:hAnsiTheme="majorHAnsi" w:cstheme="majorHAnsi"/>
        </w:rPr>
      </w:pPr>
      <w:r>
        <w:rPr>
          <w:rFonts w:asciiTheme="majorHAnsi" w:hAnsiTheme="majorHAnsi" w:cstheme="majorHAnsi"/>
        </w:rPr>
        <w:t>S</w:t>
      </w:r>
      <w:r w:rsidR="00815C0F" w:rsidRPr="00815C0F">
        <w:rPr>
          <w:rFonts w:asciiTheme="majorHAnsi" w:hAnsiTheme="majorHAnsi" w:cstheme="majorHAnsi"/>
        </w:rPr>
        <w:t>elektywne wyłączani</w:t>
      </w:r>
      <w:r>
        <w:rPr>
          <w:rFonts w:asciiTheme="majorHAnsi" w:hAnsiTheme="majorHAnsi" w:cstheme="majorHAnsi"/>
        </w:rPr>
        <w:t>e</w:t>
      </w:r>
      <w:r w:rsidR="00815C0F" w:rsidRPr="00815C0F">
        <w:rPr>
          <w:rFonts w:asciiTheme="majorHAnsi" w:hAnsiTheme="majorHAnsi" w:cstheme="majorHAnsi"/>
        </w:rPr>
        <w:t xml:space="preserve"> blokowania ataków dla sygnatur oraz obszarów aplikacji. Dodanie wyjątków dla sygnatur na podstawie wielu parametrów:</w:t>
      </w:r>
    </w:p>
    <w:p w14:paraId="0322E1DC" w14:textId="6DA22489" w:rsidR="00815C0F" w:rsidRPr="00815C0F" w:rsidRDefault="0082548E">
      <w:pPr>
        <w:pStyle w:val="Akapitzlist"/>
        <w:numPr>
          <w:ilvl w:val="0"/>
          <w:numId w:val="146"/>
        </w:numPr>
        <w:rPr>
          <w:rFonts w:asciiTheme="majorHAnsi" w:hAnsiTheme="majorHAnsi" w:cstheme="majorHAnsi"/>
        </w:rPr>
      </w:pPr>
      <w:r>
        <w:rPr>
          <w:rFonts w:asciiTheme="majorHAnsi" w:hAnsiTheme="majorHAnsi" w:cstheme="majorHAnsi"/>
        </w:rPr>
        <w:t>m</w:t>
      </w:r>
      <w:r w:rsidR="00815C0F" w:rsidRPr="00815C0F">
        <w:rPr>
          <w:rFonts w:asciiTheme="majorHAnsi" w:hAnsiTheme="majorHAnsi" w:cstheme="majorHAnsi"/>
        </w:rPr>
        <w:t xml:space="preserve">etoda </w:t>
      </w:r>
      <w:r>
        <w:rPr>
          <w:rFonts w:asciiTheme="majorHAnsi" w:hAnsiTheme="majorHAnsi" w:cstheme="majorHAnsi"/>
        </w:rPr>
        <w:t>http;</w:t>
      </w:r>
    </w:p>
    <w:p w14:paraId="6C3F6373" w14:textId="13F380BA" w:rsidR="00815C0F" w:rsidRPr="00815C0F" w:rsidRDefault="00815C0F">
      <w:pPr>
        <w:pStyle w:val="Akapitzlist"/>
        <w:numPr>
          <w:ilvl w:val="0"/>
          <w:numId w:val="146"/>
        </w:numPr>
        <w:rPr>
          <w:rFonts w:asciiTheme="majorHAnsi" w:hAnsiTheme="majorHAnsi" w:cstheme="majorHAnsi"/>
        </w:rPr>
      </w:pPr>
      <w:r w:rsidRPr="00815C0F">
        <w:rPr>
          <w:rFonts w:asciiTheme="majorHAnsi" w:hAnsiTheme="majorHAnsi" w:cstheme="majorHAnsi"/>
        </w:rPr>
        <w:t>IP klienta</w:t>
      </w:r>
      <w:r w:rsidR="0082548E">
        <w:rPr>
          <w:rFonts w:asciiTheme="majorHAnsi" w:hAnsiTheme="majorHAnsi" w:cstheme="majorHAnsi"/>
        </w:rPr>
        <w:t>;</w:t>
      </w:r>
    </w:p>
    <w:p w14:paraId="56D72B43" w14:textId="158539B3" w:rsidR="00815C0F" w:rsidRPr="00815C0F" w:rsidRDefault="0082548E">
      <w:pPr>
        <w:pStyle w:val="Akapitzlist"/>
        <w:numPr>
          <w:ilvl w:val="0"/>
          <w:numId w:val="146"/>
        </w:numPr>
        <w:rPr>
          <w:rFonts w:asciiTheme="majorHAnsi" w:hAnsiTheme="majorHAnsi" w:cstheme="majorHAnsi"/>
        </w:rPr>
      </w:pPr>
      <w:r>
        <w:rPr>
          <w:rFonts w:asciiTheme="majorHAnsi" w:hAnsiTheme="majorHAnsi" w:cstheme="majorHAnsi"/>
        </w:rPr>
        <w:t>h</w:t>
      </w:r>
      <w:r w:rsidR="00815C0F" w:rsidRPr="00815C0F">
        <w:rPr>
          <w:rFonts w:asciiTheme="majorHAnsi" w:hAnsiTheme="majorHAnsi" w:cstheme="majorHAnsi"/>
        </w:rPr>
        <w:t>ost</w:t>
      </w:r>
      <w:r>
        <w:rPr>
          <w:rFonts w:asciiTheme="majorHAnsi" w:hAnsiTheme="majorHAnsi" w:cstheme="majorHAnsi"/>
        </w:rPr>
        <w:t>;</w:t>
      </w:r>
    </w:p>
    <w:p w14:paraId="17A39D42" w14:textId="214D502A" w:rsidR="00815C0F" w:rsidRPr="00815C0F" w:rsidRDefault="00815C0F">
      <w:pPr>
        <w:pStyle w:val="Akapitzlist"/>
        <w:numPr>
          <w:ilvl w:val="0"/>
          <w:numId w:val="146"/>
        </w:numPr>
        <w:rPr>
          <w:rFonts w:asciiTheme="majorHAnsi" w:hAnsiTheme="majorHAnsi" w:cstheme="majorHAnsi"/>
        </w:rPr>
      </w:pPr>
      <w:r w:rsidRPr="00815C0F">
        <w:rPr>
          <w:rFonts w:asciiTheme="majorHAnsi" w:hAnsiTheme="majorHAnsi" w:cstheme="majorHAnsi"/>
        </w:rPr>
        <w:t>URI</w:t>
      </w:r>
      <w:r w:rsidR="0082548E">
        <w:rPr>
          <w:rFonts w:asciiTheme="majorHAnsi" w:hAnsiTheme="majorHAnsi" w:cstheme="majorHAnsi"/>
        </w:rPr>
        <w:t>;</w:t>
      </w:r>
    </w:p>
    <w:p w14:paraId="7AD4A060" w14:textId="4B77DC02" w:rsidR="00815C0F" w:rsidRPr="00815C0F" w:rsidRDefault="001E0280">
      <w:pPr>
        <w:pStyle w:val="Akapitzlist"/>
        <w:numPr>
          <w:ilvl w:val="0"/>
          <w:numId w:val="146"/>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ały URL</w:t>
      </w:r>
      <w:r>
        <w:rPr>
          <w:rFonts w:asciiTheme="majorHAnsi" w:hAnsiTheme="majorHAnsi" w:cstheme="majorHAnsi"/>
        </w:rPr>
        <w:t>;</w:t>
      </w:r>
    </w:p>
    <w:p w14:paraId="4A1973F1" w14:textId="16AAB8C0" w:rsidR="00815C0F" w:rsidRPr="00815C0F" w:rsidRDefault="001E0280">
      <w:pPr>
        <w:pStyle w:val="Akapitzlist"/>
        <w:numPr>
          <w:ilvl w:val="0"/>
          <w:numId w:val="146"/>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arametr</w:t>
      </w:r>
      <w:r>
        <w:rPr>
          <w:rFonts w:asciiTheme="majorHAnsi" w:hAnsiTheme="majorHAnsi" w:cstheme="majorHAnsi"/>
        </w:rPr>
        <w:t>;</w:t>
      </w:r>
    </w:p>
    <w:p w14:paraId="4D81C223" w14:textId="3F3B745A" w:rsidR="00815C0F" w:rsidRPr="00815C0F" w:rsidRDefault="001E0280">
      <w:pPr>
        <w:pStyle w:val="Akapitzlist"/>
        <w:numPr>
          <w:ilvl w:val="0"/>
          <w:numId w:val="146"/>
        </w:numPr>
        <w:rPr>
          <w:rFonts w:asciiTheme="majorHAnsi" w:hAnsiTheme="majorHAnsi" w:cstheme="majorHAnsi"/>
        </w:rPr>
      </w:pPr>
      <w:r>
        <w:rPr>
          <w:rFonts w:asciiTheme="majorHAnsi" w:hAnsiTheme="majorHAnsi" w:cstheme="majorHAnsi"/>
        </w:rPr>
        <w:t>c</w:t>
      </w:r>
      <w:r w:rsidR="00815C0F" w:rsidRPr="00815C0F">
        <w:rPr>
          <w:rFonts w:asciiTheme="majorHAnsi" w:hAnsiTheme="majorHAnsi" w:cstheme="majorHAnsi"/>
        </w:rPr>
        <w:t>ookie</w:t>
      </w:r>
      <w:r>
        <w:rPr>
          <w:rFonts w:asciiTheme="majorHAnsi" w:hAnsiTheme="majorHAnsi" w:cstheme="majorHAnsi"/>
        </w:rPr>
        <w:t>;</w:t>
      </w:r>
    </w:p>
    <w:p w14:paraId="06018D8A" w14:textId="66EB6EB2" w:rsidR="00815C0F" w:rsidRPr="00815C0F" w:rsidRDefault="00815C0F">
      <w:pPr>
        <w:pStyle w:val="Akapitzlist"/>
        <w:numPr>
          <w:ilvl w:val="0"/>
          <w:numId w:val="146"/>
        </w:numPr>
        <w:rPr>
          <w:rFonts w:asciiTheme="majorHAnsi" w:hAnsiTheme="majorHAnsi" w:cstheme="majorHAnsi"/>
        </w:rPr>
      </w:pPr>
      <w:r w:rsidRPr="00815C0F">
        <w:rPr>
          <w:rFonts w:asciiTheme="majorHAnsi" w:hAnsiTheme="majorHAnsi" w:cstheme="majorHAnsi"/>
        </w:rPr>
        <w:t>HTTP Header</w:t>
      </w:r>
      <w:r w:rsidR="001E0280">
        <w:rPr>
          <w:rFonts w:asciiTheme="majorHAnsi" w:hAnsiTheme="majorHAnsi" w:cstheme="majorHAnsi"/>
        </w:rPr>
        <w:t>;</w:t>
      </w:r>
    </w:p>
    <w:p w14:paraId="049F8BED" w14:textId="71027FDF" w:rsidR="00815C0F" w:rsidRPr="00815C0F" w:rsidRDefault="00815C0F">
      <w:pPr>
        <w:pStyle w:val="Akapitzlist"/>
        <w:numPr>
          <w:ilvl w:val="0"/>
          <w:numId w:val="146"/>
        </w:numPr>
        <w:rPr>
          <w:rFonts w:asciiTheme="majorHAnsi" w:hAnsiTheme="majorHAnsi" w:cstheme="majorHAnsi"/>
        </w:rPr>
      </w:pPr>
      <w:r w:rsidRPr="00815C0F">
        <w:rPr>
          <w:rFonts w:asciiTheme="majorHAnsi" w:hAnsiTheme="majorHAnsi" w:cstheme="majorHAnsi"/>
        </w:rPr>
        <w:t>JSON Elements</w:t>
      </w:r>
      <w:r w:rsidR="001E0280">
        <w:rPr>
          <w:rFonts w:asciiTheme="majorHAnsi" w:hAnsiTheme="majorHAnsi" w:cstheme="majorHAnsi"/>
        </w:rPr>
        <w:t>.</w:t>
      </w:r>
    </w:p>
    <w:p w14:paraId="77C7BDB0" w14:textId="3CF19760"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Funkcja korzystania ze źródłowego adresu IP przekazywanego w nagłówku http „X-Forwar</w:t>
      </w:r>
      <w:r w:rsidR="0002089D">
        <w:rPr>
          <w:rFonts w:asciiTheme="majorHAnsi" w:hAnsiTheme="majorHAnsi" w:cstheme="majorHAnsi"/>
        </w:rPr>
        <w:t>d</w:t>
      </w:r>
      <w:r w:rsidRPr="00815C0F">
        <w:rPr>
          <w:rFonts w:asciiTheme="majorHAnsi" w:hAnsiTheme="majorHAnsi" w:cstheme="majorHAnsi"/>
        </w:rPr>
        <w:t xml:space="preserve">ed-For”. </w:t>
      </w:r>
    </w:p>
    <w:p w14:paraId="44C50ACA" w14:textId="098FABB5" w:rsidR="00815C0F" w:rsidRPr="00815C0F" w:rsidRDefault="00D169E2">
      <w:pPr>
        <w:pStyle w:val="Akapitzlist"/>
        <w:numPr>
          <w:ilvl w:val="0"/>
          <w:numId w:val="17"/>
        </w:numPr>
        <w:rPr>
          <w:rFonts w:asciiTheme="majorHAnsi" w:hAnsiTheme="majorHAnsi" w:cstheme="majorHAnsi"/>
        </w:rPr>
      </w:pPr>
      <w:r>
        <w:rPr>
          <w:rFonts w:asciiTheme="majorHAnsi" w:hAnsiTheme="majorHAnsi" w:cstheme="majorHAnsi"/>
        </w:rPr>
        <w:t>K</w:t>
      </w:r>
      <w:r w:rsidR="00815C0F" w:rsidRPr="00815C0F">
        <w:rPr>
          <w:rFonts w:asciiTheme="majorHAnsi" w:hAnsiTheme="majorHAnsi" w:cstheme="majorHAnsi"/>
        </w:rPr>
        <w:t>onfigurowani</w:t>
      </w:r>
      <w:r>
        <w:rPr>
          <w:rFonts w:asciiTheme="majorHAnsi" w:hAnsiTheme="majorHAnsi" w:cstheme="majorHAnsi"/>
        </w:rPr>
        <w:t>e</w:t>
      </w:r>
      <w:r w:rsidR="00815C0F" w:rsidRPr="00815C0F">
        <w:rPr>
          <w:rFonts w:asciiTheme="majorHAnsi" w:hAnsiTheme="majorHAnsi" w:cstheme="majorHAnsi"/>
        </w:rPr>
        <w:t xml:space="preserve"> własnych stron z informacjami o błędzie per polityka. </w:t>
      </w:r>
    </w:p>
    <w:p w14:paraId="563BB8FB"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Sprawdzanie pól w nagłówkach http oraz samym protokole. Sprawdzanie długości payload’u HTML. </w:t>
      </w:r>
    </w:p>
    <w:p w14:paraId="4C34479B"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Wsparcie dla weryfikacji OpenAPI, JSON i XML. </w:t>
      </w:r>
    </w:p>
    <w:p w14:paraId="0CABD7A9"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Musi istnieć możliwość blokowania „Illegal XML Format” oraz „Illegal JSON Format”.</w:t>
      </w:r>
    </w:p>
    <w:p w14:paraId="377D1369" w14:textId="5D575DC6" w:rsidR="00815C0F" w:rsidRPr="00815C0F" w:rsidRDefault="00240A88">
      <w:pPr>
        <w:pStyle w:val="Akapitzlist"/>
        <w:numPr>
          <w:ilvl w:val="0"/>
          <w:numId w:val="17"/>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ysłani</w:t>
      </w:r>
      <w:r>
        <w:rPr>
          <w:rFonts w:asciiTheme="majorHAnsi" w:hAnsiTheme="majorHAnsi" w:cstheme="majorHAnsi"/>
        </w:rPr>
        <w:t>e</w:t>
      </w:r>
      <w:r w:rsidR="00815C0F" w:rsidRPr="00815C0F">
        <w:rPr>
          <w:rFonts w:asciiTheme="majorHAnsi" w:hAnsiTheme="majorHAnsi" w:cstheme="majorHAnsi"/>
        </w:rPr>
        <w:t xml:space="preserve"> odszyfrowanego przez system ruchu do innego systemu celem dalszej analizy.</w:t>
      </w:r>
    </w:p>
    <w:p w14:paraId="545E72A4"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Przydzielanie różnych certyfikatów dla różnych nazw domenowych.</w:t>
      </w:r>
    </w:p>
    <w:p w14:paraId="4660F311" w14:textId="6A4192F3" w:rsidR="00815C0F" w:rsidRPr="00815C0F" w:rsidRDefault="00240A88">
      <w:pPr>
        <w:pStyle w:val="Akapitzlist"/>
        <w:numPr>
          <w:ilvl w:val="0"/>
          <w:numId w:val="17"/>
        </w:numPr>
        <w:rPr>
          <w:rFonts w:asciiTheme="majorHAnsi" w:hAnsiTheme="majorHAnsi" w:cstheme="majorHAnsi"/>
        </w:rPr>
      </w:pPr>
      <w:r>
        <w:rPr>
          <w:rFonts w:asciiTheme="majorHAnsi" w:hAnsiTheme="majorHAnsi" w:cstheme="majorHAnsi"/>
        </w:rPr>
        <w:t>T</w:t>
      </w:r>
      <w:r w:rsidR="00815C0F" w:rsidRPr="00815C0F">
        <w:rPr>
          <w:rFonts w:asciiTheme="majorHAnsi" w:hAnsiTheme="majorHAnsi" w:cstheme="majorHAnsi"/>
        </w:rPr>
        <w:t>worzeni</w:t>
      </w:r>
      <w:r>
        <w:rPr>
          <w:rFonts w:asciiTheme="majorHAnsi" w:hAnsiTheme="majorHAnsi" w:cstheme="majorHAnsi"/>
        </w:rPr>
        <w:t>e</w:t>
      </w:r>
      <w:r w:rsidR="00815C0F" w:rsidRPr="00815C0F">
        <w:rPr>
          <w:rFonts w:asciiTheme="majorHAnsi" w:hAnsiTheme="majorHAnsi" w:cstheme="majorHAnsi"/>
        </w:rPr>
        <w:t xml:space="preserve"> i wykorzystanie skryptów do obsługi ruchu.</w:t>
      </w:r>
    </w:p>
    <w:p w14:paraId="1059A5D3"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Ochrona przed atakami MiTB (Man-in-the-Browser) z wykorzystaniem mechanizmów typu Anti-keylogger, Obfuscate.</w:t>
      </w:r>
    </w:p>
    <w:p w14:paraId="5A3B508A" w14:textId="7417B213" w:rsidR="00815C0F" w:rsidRPr="00815C0F" w:rsidRDefault="00B14832">
      <w:pPr>
        <w:pStyle w:val="Akapitzlist"/>
        <w:numPr>
          <w:ilvl w:val="0"/>
          <w:numId w:val="17"/>
        </w:numPr>
        <w:rPr>
          <w:rFonts w:asciiTheme="majorHAnsi" w:hAnsiTheme="majorHAnsi" w:cstheme="majorHAnsi"/>
        </w:rPr>
      </w:pPr>
      <w:r>
        <w:rPr>
          <w:rFonts w:asciiTheme="majorHAnsi" w:hAnsiTheme="majorHAnsi" w:cstheme="majorHAnsi"/>
        </w:rPr>
        <w:t>Z</w:t>
      </w:r>
      <w:r w:rsidR="00815C0F" w:rsidRPr="00815C0F">
        <w:rPr>
          <w:rFonts w:asciiTheme="majorHAnsi" w:hAnsiTheme="majorHAnsi" w:cstheme="majorHAnsi"/>
        </w:rPr>
        <w:t>apewnieni</w:t>
      </w:r>
      <w:r>
        <w:rPr>
          <w:rFonts w:asciiTheme="majorHAnsi" w:hAnsiTheme="majorHAnsi" w:cstheme="majorHAnsi"/>
        </w:rPr>
        <w:t>e</w:t>
      </w:r>
      <w:r w:rsidR="00815C0F" w:rsidRPr="00815C0F">
        <w:rPr>
          <w:rFonts w:asciiTheme="majorHAnsi" w:hAnsiTheme="majorHAnsi" w:cstheme="majorHAnsi"/>
        </w:rPr>
        <w:t>, że wewnętrzna struktura katalogów aplikacji internetowej nie zostanie ujawniona osobom niepożądanym.</w:t>
      </w:r>
    </w:p>
    <w:p w14:paraId="308DA383" w14:textId="41D66640" w:rsidR="00815C0F" w:rsidRPr="00815C0F" w:rsidRDefault="00B14832">
      <w:pPr>
        <w:pStyle w:val="Akapitzlist"/>
        <w:numPr>
          <w:ilvl w:val="0"/>
          <w:numId w:val="17"/>
        </w:numPr>
        <w:rPr>
          <w:rFonts w:asciiTheme="majorHAnsi" w:hAnsiTheme="majorHAnsi" w:cstheme="majorHAnsi"/>
        </w:rPr>
      </w:pPr>
      <w:r>
        <w:rPr>
          <w:rFonts w:asciiTheme="majorHAnsi" w:hAnsiTheme="majorHAnsi" w:cstheme="majorHAnsi"/>
        </w:rPr>
        <w:t>T</w:t>
      </w:r>
      <w:r w:rsidR="00815C0F" w:rsidRPr="00815C0F">
        <w:rPr>
          <w:rFonts w:asciiTheme="majorHAnsi" w:hAnsiTheme="majorHAnsi" w:cstheme="majorHAnsi"/>
        </w:rPr>
        <w:t>worzeni</w:t>
      </w:r>
      <w:r>
        <w:rPr>
          <w:rFonts w:asciiTheme="majorHAnsi" w:hAnsiTheme="majorHAnsi" w:cstheme="majorHAnsi"/>
        </w:rPr>
        <w:t>e</w:t>
      </w:r>
      <w:r w:rsidR="00815C0F" w:rsidRPr="00815C0F">
        <w:rPr>
          <w:rFonts w:asciiTheme="majorHAnsi" w:hAnsiTheme="majorHAnsi" w:cstheme="majorHAnsi"/>
        </w:rPr>
        <w:t xml:space="preserve"> wirtualnej kolejki (waiting room) przy przekroczeniu ilości liczby aktywnych połączeń.</w:t>
      </w:r>
    </w:p>
    <w:p w14:paraId="44C6A936" w14:textId="4CC9AD73"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Kontrola antywirusowa dla komunikacji </w:t>
      </w:r>
      <w:r w:rsidR="00DF23FC">
        <w:rPr>
          <w:rFonts w:asciiTheme="majorHAnsi" w:hAnsiTheme="majorHAnsi" w:cstheme="majorHAnsi"/>
        </w:rPr>
        <w:t>HTTP</w:t>
      </w:r>
      <w:r w:rsidRPr="00815C0F">
        <w:rPr>
          <w:rFonts w:asciiTheme="majorHAnsi" w:hAnsiTheme="majorHAnsi" w:cstheme="majorHAnsi"/>
        </w:rPr>
        <w:t xml:space="preserve"> realizowan</w:t>
      </w:r>
      <w:r w:rsidR="00DF23FC">
        <w:rPr>
          <w:rFonts w:asciiTheme="majorHAnsi" w:hAnsiTheme="majorHAnsi" w:cstheme="majorHAnsi"/>
        </w:rPr>
        <w:t>a</w:t>
      </w:r>
      <w:r w:rsidRPr="00815C0F">
        <w:rPr>
          <w:rFonts w:asciiTheme="majorHAnsi" w:hAnsiTheme="majorHAnsi" w:cstheme="majorHAnsi"/>
        </w:rPr>
        <w:t xml:space="preserve"> na Zaawansowanym Systemie WAF lub zewnętrznym systemie w oparciu o protokół </w:t>
      </w:r>
      <w:r w:rsidR="00DF23FC">
        <w:rPr>
          <w:rFonts w:asciiTheme="majorHAnsi" w:hAnsiTheme="majorHAnsi" w:cstheme="majorHAnsi"/>
        </w:rPr>
        <w:t>ICAP</w:t>
      </w:r>
      <w:r w:rsidRPr="00815C0F">
        <w:rPr>
          <w:rFonts w:asciiTheme="majorHAnsi" w:hAnsiTheme="majorHAnsi" w:cstheme="majorHAnsi"/>
        </w:rPr>
        <w:t>.</w:t>
      </w:r>
    </w:p>
    <w:p w14:paraId="1456678B" w14:textId="30A5C524"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lastRenderedPageBreak/>
        <w:t xml:space="preserve">Moduł kontroli antywirusowej musi mieć możliwość współpracy z dedykowaną, platformą typu </w:t>
      </w:r>
      <w:r w:rsidR="00580BB7" w:rsidRPr="00815C0F">
        <w:rPr>
          <w:rFonts w:asciiTheme="majorHAnsi" w:hAnsiTheme="majorHAnsi" w:cstheme="majorHAnsi"/>
        </w:rPr>
        <w:t>Sandbox</w:t>
      </w:r>
      <w:r w:rsidRPr="00815C0F">
        <w:rPr>
          <w:rFonts w:asciiTheme="majorHAnsi" w:hAnsiTheme="majorHAnsi" w:cstheme="majorHAnsi"/>
        </w:rPr>
        <w:t xml:space="preserve"> w celu rozpoznawania nieznanych dotąd zagrożeń.</w:t>
      </w:r>
    </w:p>
    <w:p w14:paraId="51CEFAB0" w14:textId="1BE3E46D" w:rsidR="00815C0F" w:rsidRPr="00C90D4C"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Skaner aplikacji WWW realizowany bezpośrednio na Zaawansowanym Systemie WAF lub zewnętrznym systemie. W przypadku zewnętrznego systemu skanującego – musi istnieć możliwość importu wyników skanowania do systemu WAF oraz na tej podstawie konfiguracji polityk ochrony. W ramach postępowania musi zostać dostarczona usługa, pozwalając na uruchomienie tej funkcji dla co </w:t>
      </w:r>
      <w:r w:rsidRPr="00C90D4C">
        <w:rPr>
          <w:rFonts w:asciiTheme="majorHAnsi" w:hAnsiTheme="majorHAnsi" w:cstheme="majorHAnsi"/>
        </w:rPr>
        <w:t xml:space="preserve">najmniej 36 aplikacji, bez limitu ilości skanowań. W przypadku zaoferowania systemu zewnętrznego Zamawiający wymaga, aby integracja była potwierdzona w oficjalnej dostępnej dokumentacji producenta Zaawansowanego Systemu WAF.  </w:t>
      </w:r>
    </w:p>
    <w:p w14:paraId="0C741ED0" w14:textId="77777777" w:rsidR="00815C0F" w:rsidRPr="00C90D4C" w:rsidRDefault="00815C0F">
      <w:pPr>
        <w:pStyle w:val="Akapitzlist"/>
        <w:numPr>
          <w:ilvl w:val="0"/>
          <w:numId w:val="17"/>
        </w:numPr>
        <w:rPr>
          <w:rFonts w:asciiTheme="majorHAnsi" w:hAnsiTheme="majorHAnsi" w:cstheme="majorHAnsi"/>
        </w:rPr>
      </w:pPr>
      <w:r w:rsidRPr="00C90D4C">
        <w:rPr>
          <w:rFonts w:asciiTheme="majorHAnsi" w:hAnsiTheme="majorHAnsi" w:cstheme="majorHAnsi"/>
        </w:rPr>
        <w:t>Ciągła Ochrona przed podmianą strony WWW realizowana bezpośrednio na zaawansowanym systemie WAF lub zewnętrznym systemie. Funkcja musi działać dla co najmniej 36 aplikacji.</w:t>
      </w:r>
    </w:p>
    <w:p w14:paraId="5DCEC21D"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Dekodowanie Base64 oraz CSS.</w:t>
      </w:r>
    </w:p>
    <w:p w14:paraId="5FF9C759"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Domyślne szablony ochrony co najmniej dla MS Exchange, MS SharePoint i WordPress.</w:t>
      </w:r>
    </w:p>
    <w:p w14:paraId="0C6181FE"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Uwierzytelnianie użytkowników w oparciu o protokół SAML.</w:t>
      </w:r>
    </w:p>
    <w:p w14:paraId="13C4ACE4"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Rozpoznawanie prawidłowo zalogowanych użytkowników do chronionej aplikacji.</w:t>
      </w:r>
    </w:p>
    <w:p w14:paraId="7B296278"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Wsparcie dla CAPTCHA i Real Browser Enforcement do weryfikacji użytkowników.</w:t>
      </w:r>
    </w:p>
    <w:p w14:paraId="7DB385E8"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Budowa rankingu punktowego lub określanie poziomu zagrożenia dla ruchu z możliwością określenia progów dla reakcji: kwarantanna czasowa.</w:t>
      </w:r>
    </w:p>
    <w:p w14:paraId="6B252045"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Możliwość uruchomienia ADFSProxy oraz stworzenia polityki w celu sprawdzania ruchu do serwerów ADFS, ich ochrony pod kątem botów oraz ataków DoS.</w:t>
      </w:r>
    </w:p>
    <w:p w14:paraId="0A53F52D"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Możliwość znakowania przez administratorów systemu za pomocą znaczników (flag) lub komentarza zdarzeń zalogowanych przez urządzenie w celu późniejszej ich analizy.</w:t>
      </w:r>
    </w:p>
    <w:p w14:paraId="583D39C3" w14:textId="77777777" w:rsidR="00D4242E"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Ochrona przed botami dla:</w:t>
      </w:r>
    </w:p>
    <w:p w14:paraId="0E5ACC43" w14:textId="77777777" w:rsidR="002E3629" w:rsidRDefault="00815C0F">
      <w:pPr>
        <w:pStyle w:val="Akapitzlist"/>
        <w:numPr>
          <w:ilvl w:val="0"/>
          <w:numId w:val="179"/>
        </w:numPr>
        <w:rPr>
          <w:rFonts w:asciiTheme="majorHAnsi" w:hAnsiTheme="majorHAnsi" w:cstheme="majorHAnsi"/>
        </w:rPr>
      </w:pPr>
      <w:r w:rsidRPr="002E3629">
        <w:rPr>
          <w:rFonts w:asciiTheme="majorHAnsi" w:hAnsiTheme="majorHAnsi" w:cstheme="majorHAnsi"/>
        </w:rPr>
        <w:t>strony internetowej</w:t>
      </w:r>
      <w:r w:rsidR="002E3629">
        <w:rPr>
          <w:rFonts w:asciiTheme="majorHAnsi" w:hAnsiTheme="majorHAnsi" w:cstheme="majorHAnsi"/>
        </w:rPr>
        <w:t>;</w:t>
      </w:r>
    </w:p>
    <w:p w14:paraId="02474A62" w14:textId="77777777" w:rsidR="002E3629" w:rsidRDefault="00815C0F">
      <w:pPr>
        <w:pStyle w:val="Akapitzlist"/>
        <w:numPr>
          <w:ilvl w:val="0"/>
          <w:numId w:val="179"/>
        </w:numPr>
        <w:rPr>
          <w:rFonts w:asciiTheme="majorHAnsi" w:hAnsiTheme="majorHAnsi" w:cstheme="majorHAnsi"/>
        </w:rPr>
      </w:pPr>
      <w:r w:rsidRPr="002E3629">
        <w:rPr>
          <w:rFonts w:asciiTheme="majorHAnsi" w:hAnsiTheme="majorHAnsi" w:cstheme="majorHAnsi"/>
        </w:rPr>
        <w:t>aplikacji mobilnej</w:t>
      </w:r>
      <w:r w:rsidR="002E3629">
        <w:rPr>
          <w:rFonts w:asciiTheme="majorHAnsi" w:hAnsiTheme="majorHAnsi" w:cstheme="majorHAnsi"/>
        </w:rPr>
        <w:t>;</w:t>
      </w:r>
    </w:p>
    <w:p w14:paraId="51F1676F" w14:textId="03F29A5F" w:rsidR="00815C0F" w:rsidRPr="002E3629" w:rsidRDefault="00815C0F">
      <w:pPr>
        <w:pStyle w:val="Akapitzlist"/>
        <w:numPr>
          <w:ilvl w:val="0"/>
          <w:numId w:val="179"/>
        </w:numPr>
        <w:rPr>
          <w:rFonts w:asciiTheme="majorHAnsi" w:hAnsiTheme="majorHAnsi" w:cstheme="majorHAnsi"/>
        </w:rPr>
      </w:pPr>
      <w:r w:rsidRPr="002E3629">
        <w:rPr>
          <w:rFonts w:asciiTheme="majorHAnsi" w:hAnsiTheme="majorHAnsi" w:cstheme="majorHAnsi"/>
        </w:rPr>
        <w:t>inte</w:t>
      </w:r>
      <w:r w:rsidR="00360F53">
        <w:rPr>
          <w:rFonts w:asciiTheme="majorHAnsi" w:hAnsiTheme="majorHAnsi" w:cstheme="majorHAnsi"/>
        </w:rPr>
        <w:t>r</w:t>
      </w:r>
      <w:r w:rsidRPr="002E3629">
        <w:rPr>
          <w:rFonts w:asciiTheme="majorHAnsi" w:hAnsiTheme="majorHAnsi" w:cstheme="majorHAnsi"/>
        </w:rPr>
        <w:t>fejsu API - przy zastosowaniu funkcji biometrycznych.</w:t>
      </w:r>
    </w:p>
    <w:p w14:paraId="3519EDFC" w14:textId="18ED852E" w:rsidR="00815C0F" w:rsidRPr="00815C0F" w:rsidRDefault="00815C0F">
      <w:pPr>
        <w:pStyle w:val="Akapitzlist"/>
        <w:numPr>
          <w:ilvl w:val="0"/>
          <w:numId w:val="17"/>
        </w:numPr>
        <w:rPr>
          <w:rFonts w:asciiTheme="majorHAnsi" w:hAnsiTheme="majorHAnsi" w:cstheme="majorHAnsi"/>
          <w:lang w:val="en-US"/>
        </w:rPr>
      </w:pPr>
      <w:r w:rsidRPr="00815C0F">
        <w:rPr>
          <w:rFonts w:asciiTheme="majorHAnsi" w:hAnsiTheme="majorHAnsi" w:cstheme="majorHAnsi"/>
          <w:lang w:val="en-US"/>
        </w:rPr>
        <w:t>Cross-Origin Resource Sharing (CORS) protection</w:t>
      </w:r>
      <w:r w:rsidR="002E3629">
        <w:rPr>
          <w:rFonts w:asciiTheme="majorHAnsi" w:hAnsiTheme="majorHAnsi" w:cstheme="majorHAnsi"/>
          <w:lang w:val="en-US"/>
        </w:rPr>
        <w:t>.</w:t>
      </w:r>
    </w:p>
    <w:p w14:paraId="3ECB9C29"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System musi pozwalać na weryfikacje nazwy użytkownika i hasła w ramach mechanizmów ochrony przed wykorzystywaniem skompromitowanych poświadczeń. </w:t>
      </w:r>
    </w:p>
    <w:p w14:paraId="2432B2E7"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System musi pozwalać na identyfikacje i agregację alertów bezpieczeństwa z wykorzystaniem algorytmów uczenia maszynowego ze wszystkich chronionych aplikacji w zrozumiałe incydenty bezpieczeństwa. </w:t>
      </w:r>
    </w:p>
    <w:p w14:paraId="0D8FBDBA" w14:textId="77777777" w:rsidR="00ED7113"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Dostarczony system musi umożliwiać lokalne zarządzanie z wykorzystaniem protokołów</w:t>
      </w:r>
      <w:r w:rsidR="00ED7113">
        <w:rPr>
          <w:rFonts w:asciiTheme="majorHAnsi" w:hAnsiTheme="majorHAnsi" w:cstheme="majorHAnsi"/>
        </w:rPr>
        <w:t>:</w:t>
      </w:r>
    </w:p>
    <w:p w14:paraId="64828DE9" w14:textId="77777777" w:rsidR="00ED7113" w:rsidRDefault="00815C0F">
      <w:pPr>
        <w:pStyle w:val="Akapitzlist"/>
        <w:numPr>
          <w:ilvl w:val="0"/>
          <w:numId w:val="181"/>
        </w:numPr>
        <w:rPr>
          <w:rFonts w:asciiTheme="majorHAnsi" w:hAnsiTheme="majorHAnsi" w:cstheme="majorHAnsi"/>
        </w:rPr>
      </w:pPr>
      <w:r w:rsidRPr="00ED7113">
        <w:rPr>
          <w:rFonts w:asciiTheme="majorHAnsi" w:hAnsiTheme="majorHAnsi" w:cstheme="majorHAnsi"/>
        </w:rPr>
        <w:t>HTTPS</w:t>
      </w:r>
      <w:r w:rsidR="00ED7113">
        <w:rPr>
          <w:rFonts w:asciiTheme="majorHAnsi" w:hAnsiTheme="majorHAnsi" w:cstheme="majorHAnsi"/>
        </w:rPr>
        <w:t>;</w:t>
      </w:r>
    </w:p>
    <w:p w14:paraId="18D919B5" w14:textId="77777777" w:rsidR="00ED7113" w:rsidRDefault="00815C0F">
      <w:pPr>
        <w:pStyle w:val="Akapitzlist"/>
        <w:numPr>
          <w:ilvl w:val="0"/>
          <w:numId w:val="181"/>
        </w:numPr>
        <w:rPr>
          <w:rFonts w:asciiTheme="majorHAnsi" w:hAnsiTheme="majorHAnsi" w:cstheme="majorHAnsi"/>
        </w:rPr>
      </w:pPr>
      <w:r w:rsidRPr="00ED7113">
        <w:rPr>
          <w:rFonts w:asciiTheme="majorHAnsi" w:hAnsiTheme="majorHAnsi" w:cstheme="majorHAnsi"/>
        </w:rPr>
        <w:t>SSH</w:t>
      </w:r>
      <w:r w:rsidR="00ED7113">
        <w:rPr>
          <w:rFonts w:asciiTheme="majorHAnsi" w:hAnsiTheme="majorHAnsi" w:cstheme="majorHAnsi"/>
        </w:rPr>
        <w:t>;</w:t>
      </w:r>
    </w:p>
    <w:p w14:paraId="480611DF" w14:textId="55B72F5A" w:rsidR="00815C0F" w:rsidRPr="00ED7113" w:rsidRDefault="00815C0F">
      <w:pPr>
        <w:pStyle w:val="Akapitzlist"/>
        <w:numPr>
          <w:ilvl w:val="0"/>
          <w:numId w:val="181"/>
        </w:numPr>
        <w:rPr>
          <w:rFonts w:asciiTheme="majorHAnsi" w:hAnsiTheme="majorHAnsi" w:cstheme="majorHAnsi"/>
        </w:rPr>
      </w:pPr>
      <w:r w:rsidRPr="00ED7113">
        <w:rPr>
          <w:rFonts w:asciiTheme="majorHAnsi" w:hAnsiTheme="majorHAnsi" w:cstheme="majorHAnsi"/>
        </w:rPr>
        <w:t>API.</w:t>
      </w:r>
    </w:p>
    <w:p w14:paraId="1A06B25B" w14:textId="77777777" w:rsidR="00F32549"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Element systemu pełniący funkcję Web Application Firewall musi posiadać wbudowane narzędzia diagnostyczne, przynajmniej:</w:t>
      </w:r>
    </w:p>
    <w:p w14:paraId="2BE87C91" w14:textId="038BC410" w:rsidR="00815C0F" w:rsidRPr="00F32549" w:rsidRDefault="00815C0F">
      <w:pPr>
        <w:pStyle w:val="Akapitzlist"/>
        <w:numPr>
          <w:ilvl w:val="0"/>
          <w:numId w:val="180"/>
        </w:numPr>
        <w:rPr>
          <w:rFonts w:asciiTheme="majorHAnsi" w:hAnsiTheme="majorHAnsi" w:cstheme="majorHAnsi"/>
        </w:rPr>
      </w:pPr>
      <w:r w:rsidRPr="00F32549">
        <w:rPr>
          <w:rFonts w:asciiTheme="majorHAnsi" w:hAnsiTheme="majorHAnsi" w:cstheme="majorHAnsi"/>
        </w:rPr>
        <w:lastRenderedPageBreak/>
        <w:t>packet capture</w:t>
      </w:r>
      <w:r w:rsidR="00F32549" w:rsidRPr="00F32549">
        <w:rPr>
          <w:rFonts w:asciiTheme="majorHAnsi" w:hAnsiTheme="majorHAnsi" w:cstheme="majorHAnsi"/>
        </w:rPr>
        <w:t>.</w:t>
      </w:r>
    </w:p>
    <w:p w14:paraId="10FF9760" w14:textId="200DEC71" w:rsidR="00815C0F" w:rsidRPr="00815C0F" w:rsidRDefault="001B271E">
      <w:pPr>
        <w:pStyle w:val="Akapitzlist"/>
        <w:numPr>
          <w:ilvl w:val="0"/>
          <w:numId w:val="17"/>
        </w:numPr>
        <w:rPr>
          <w:rFonts w:asciiTheme="majorHAnsi" w:hAnsiTheme="majorHAnsi" w:cstheme="majorHAnsi"/>
        </w:rPr>
      </w:pPr>
      <w:r>
        <w:rPr>
          <w:rFonts w:asciiTheme="majorHAnsi" w:hAnsiTheme="majorHAnsi" w:cstheme="majorHAnsi"/>
        </w:rPr>
        <w:t>Musi</w:t>
      </w:r>
      <w:r w:rsidR="00815C0F" w:rsidRPr="00815C0F">
        <w:rPr>
          <w:rFonts w:asciiTheme="majorHAnsi" w:hAnsiTheme="majorHAnsi" w:cstheme="majorHAnsi"/>
        </w:rPr>
        <w:t xml:space="preserve"> istnieć możliwość zdefiniowania co najmniej </w:t>
      </w:r>
      <w:r w:rsidR="009224E4">
        <w:rPr>
          <w:rFonts w:asciiTheme="majorHAnsi" w:hAnsiTheme="majorHAnsi" w:cstheme="majorHAnsi"/>
        </w:rPr>
        <w:t>5</w:t>
      </w:r>
      <w:r w:rsidR="00815C0F" w:rsidRPr="00815C0F">
        <w:rPr>
          <w:rFonts w:asciiTheme="majorHAnsi" w:hAnsiTheme="majorHAnsi" w:cstheme="majorHAnsi"/>
        </w:rPr>
        <w:t xml:space="preserve"> lokalnych kont administracyjnych.</w:t>
      </w:r>
    </w:p>
    <w:p w14:paraId="385F0967" w14:textId="36BD6C5E" w:rsidR="00815C0F" w:rsidRPr="009224E4" w:rsidRDefault="001B271E">
      <w:pPr>
        <w:pStyle w:val="Akapitzlist"/>
        <w:numPr>
          <w:ilvl w:val="0"/>
          <w:numId w:val="17"/>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rzechowywani</w:t>
      </w:r>
      <w:r>
        <w:rPr>
          <w:rFonts w:asciiTheme="majorHAnsi" w:hAnsiTheme="majorHAnsi" w:cstheme="majorHAnsi"/>
        </w:rPr>
        <w:t>e</w:t>
      </w:r>
      <w:r w:rsidR="00815C0F" w:rsidRPr="00815C0F">
        <w:rPr>
          <w:rFonts w:asciiTheme="majorHAnsi" w:hAnsiTheme="majorHAnsi" w:cstheme="majorHAnsi"/>
        </w:rPr>
        <w:t xml:space="preserve"> lokalnie na urządzeniu </w:t>
      </w:r>
      <w:r w:rsidR="00815C0F" w:rsidRPr="009224E4">
        <w:rPr>
          <w:rFonts w:asciiTheme="majorHAnsi" w:hAnsiTheme="majorHAnsi" w:cstheme="majorHAnsi"/>
        </w:rPr>
        <w:t>do 10 plików konfiguracyjnych.</w:t>
      </w:r>
    </w:p>
    <w:p w14:paraId="30F891DB" w14:textId="77777777" w:rsidR="00815C0F" w:rsidRPr="00815C0F" w:rsidRDefault="00815C0F">
      <w:pPr>
        <w:pStyle w:val="Akapitzlist"/>
        <w:numPr>
          <w:ilvl w:val="0"/>
          <w:numId w:val="17"/>
        </w:numPr>
        <w:rPr>
          <w:rFonts w:asciiTheme="majorHAnsi" w:hAnsiTheme="majorHAnsi" w:cstheme="majorHAnsi"/>
        </w:rPr>
      </w:pPr>
      <w:r w:rsidRPr="009224E4">
        <w:rPr>
          <w:rFonts w:asciiTheme="majorHAnsi" w:hAnsiTheme="majorHAnsi" w:cstheme="majorHAnsi"/>
        </w:rPr>
        <w:t>System musi zapewniać lokalne logowanie oraz raportowanie</w:t>
      </w:r>
      <w:r w:rsidRPr="00815C0F">
        <w:rPr>
          <w:rFonts w:asciiTheme="majorHAnsi" w:hAnsiTheme="majorHAnsi" w:cstheme="majorHAnsi"/>
        </w:rPr>
        <w:t xml:space="preserve"> - w oparciu o zestaw predefiniowanych wzorców raportów.   </w:t>
      </w:r>
    </w:p>
    <w:p w14:paraId="447CDC96" w14:textId="77777777" w:rsidR="0096161A" w:rsidRDefault="0096161A">
      <w:pPr>
        <w:pStyle w:val="Akapitzlist"/>
        <w:numPr>
          <w:ilvl w:val="0"/>
          <w:numId w:val="17"/>
        </w:numPr>
        <w:rPr>
          <w:rFonts w:asciiTheme="majorHAnsi" w:hAnsiTheme="majorHAnsi" w:cstheme="majorHAnsi"/>
        </w:rPr>
      </w:pPr>
      <w:r>
        <w:rPr>
          <w:rFonts w:asciiTheme="majorHAnsi" w:hAnsiTheme="majorHAnsi" w:cstheme="majorHAnsi"/>
        </w:rPr>
        <w:t>L</w:t>
      </w:r>
      <w:r w:rsidR="00815C0F" w:rsidRPr="00815C0F">
        <w:rPr>
          <w:rFonts w:asciiTheme="majorHAnsi" w:hAnsiTheme="majorHAnsi" w:cstheme="majorHAnsi"/>
        </w:rPr>
        <w:t>ogowani</w:t>
      </w:r>
      <w:r>
        <w:rPr>
          <w:rFonts w:asciiTheme="majorHAnsi" w:hAnsiTheme="majorHAnsi" w:cstheme="majorHAnsi"/>
        </w:rPr>
        <w:t>e</w:t>
      </w:r>
      <w:r w:rsidR="00815C0F" w:rsidRPr="00815C0F">
        <w:rPr>
          <w:rFonts w:asciiTheme="majorHAnsi" w:hAnsiTheme="majorHAnsi" w:cstheme="majorHAnsi"/>
        </w:rPr>
        <w:t xml:space="preserve"> do zewnętrznego serwera syslog i SIEM. Zakres logowania </w:t>
      </w:r>
      <w:r w:rsidR="0019742A">
        <w:rPr>
          <w:rFonts w:asciiTheme="majorHAnsi" w:hAnsiTheme="majorHAnsi" w:cstheme="majorHAnsi"/>
        </w:rPr>
        <w:t>musi</w:t>
      </w:r>
      <w:r w:rsidR="00815C0F" w:rsidRPr="00815C0F">
        <w:rPr>
          <w:rFonts w:asciiTheme="majorHAnsi" w:hAnsiTheme="majorHAnsi" w:cstheme="majorHAnsi"/>
        </w:rPr>
        <w:t xml:space="preserve"> być konfigurowalny co najmniej w następujących zakresach:</w:t>
      </w:r>
    </w:p>
    <w:p w14:paraId="383799E7" w14:textId="77777777" w:rsidR="00DE3372" w:rsidRDefault="00815C0F">
      <w:pPr>
        <w:pStyle w:val="Akapitzlist"/>
        <w:numPr>
          <w:ilvl w:val="0"/>
          <w:numId w:val="182"/>
        </w:numPr>
        <w:rPr>
          <w:rFonts w:asciiTheme="majorHAnsi" w:hAnsiTheme="majorHAnsi" w:cstheme="majorHAnsi"/>
        </w:rPr>
      </w:pPr>
      <w:r w:rsidRPr="0096161A">
        <w:rPr>
          <w:rFonts w:asciiTheme="majorHAnsi" w:hAnsiTheme="majorHAnsi" w:cstheme="majorHAnsi"/>
        </w:rPr>
        <w:t>wykryte zdarzenia bezpieczeństwa</w:t>
      </w:r>
      <w:r w:rsidR="00DE3372">
        <w:rPr>
          <w:rFonts w:asciiTheme="majorHAnsi" w:hAnsiTheme="majorHAnsi" w:cstheme="majorHAnsi"/>
        </w:rPr>
        <w:t>;</w:t>
      </w:r>
    </w:p>
    <w:p w14:paraId="78EF661B" w14:textId="77777777" w:rsidR="00DE3372" w:rsidRDefault="00815C0F">
      <w:pPr>
        <w:pStyle w:val="Akapitzlist"/>
        <w:numPr>
          <w:ilvl w:val="0"/>
          <w:numId w:val="182"/>
        </w:numPr>
        <w:rPr>
          <w:rFonts w:asciiTheme="majorHAnsi" w:hAnsiTheme="majorHAnsi" w:cstheme="majorHAnsi"/>
        </w:rPr>
      </w:pPr>
      <w:r w:rsidRPr="0096161A">
        <w:rPr>
          <w:rFonts w:asciiTheme="majorHAnsi" w:hAnsiTheme="majorHAnsi" w:cstheme="majorHAnsi"/>
        </w:rPr>
        <w:t>obserwowane połączenia (traffic)</w:t>
      </w:r>
      <w:r w:rsidR="00DE3372">
        <w:rPr>
          <w:rFonts w:asciiTheme="majorHAnsi" w:hAnsiTheme="majorHAnsi" w:cstheme="majorHAnsi"/>
        </w:rPr>
        <w:t>;</w:t>
      </w:r>
    </w:p>
    <w:p w14:paraId="4B004571" w14:textId="43C1BD0B" w:rsidR="00815C0F" w:rsidRPr="0096161A" w:rsidRDefault="00815C0F">
      <w:pPr>
        <w:pStyle w:val="Akapitzlist"/>
        <w:numPr>
          <w:ilvl w:val="0"/>
          <w:numId w:val="182"/>
        </w:numPr>
        <w:rPr>
          <w:rFonts w:asciiTheme="majorHAnsi" w:hAnsiTheme="majorHAnsi" w:cstheme="majorHAnsi"/>
        </w:rPr>
      </w:pPr>
      <w:r w:rsidRPr="0096161A">
        <w:rPr>
          <w:rFonts w:asciiTheme="majorHAnsi" w:hAnsiTheme="majorHAnsi" w:cstheme="majorHAnsi"/>
        </w:rPr>
        <w:t>zdarzenia systemowe.</w:t>
      </w:r>
    </w:p>
    <w:p w14:paraId="6474D372"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Obsługa powiadomień o zdarzeniach systemowych oraz incydentach bezpieczeństwa mailem.</w:t>
      </w:r>
    </w:p>
    <w:p w14:paraId="70E09C9F"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Powiadomienia o zdarzeniach systemowych oraz incydentach bezpieczeństwa za pośrednictwem pułapek SNMP.</w:t>
      </w:r>
    </w:p>
    <w:p w14:paraId="73E5624A" w14:textId="06E6AB7E" w:rsidR="00815C0F" w:rsidRPr="00815C0F" w:rsidRDefault="00F70393">
      <w:pPr>
        <w:pStyle w:val="Akapitzlist"/>
        <w:numPr>
          <w:ilvl w:val="0"/>
          <w:numId w:val="17"/>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łączeni</w:t>
      </w:r>
      <w:r>
        <w:rPr>
          <w:rFonts w:asciiTheme="majorHAnsi" w:hAnsiTheme="majorHAnsi" w:cstheme="majorHAnsi"/>
        </w:rPr>
        <w:t>e</w:t>
      </w:r>
      <w:r w:rsidR="00815C0F" w:rsidRPr="00815C0F">
        <w:rPr>
          <w:rFonts w:asciiTheme="majorHAnsi" w:hAnsiTheme="majorHAnsi" w:cstheme="majorHAnsi"/>
        </w:rPr>
        <w:t xml:space="preserve"> logowania per reguła w polityce.</w:t>
      </w:r>
    </w:p>
    <w:p w14:paraId="41F8ABB1" w14:textId="29A5E479" w:rsidR="00815C0F" w:rsidRPr="00815C0F" w:rsidRDefault="00F70393">
      <w:pPr>
        <w:pStyle w:val="Akapitzlist"/>
        <w:numPr>
          <w:ilvl w:val="0"/>
          <w:numId w:val="17"/>
        </w:numPr>
        <w:rPr>
          <w:rFonts w:asciiTheme="majorHAnsi" w:hAnsiTheme="majorHAnsi" w:cstheme="majorHAnsi"/>
        </w:rPr>
      </w:pPr>
      <w:r>
        <w:rPr>
          <w:rFonts w:asciiTheme="majorHAnsi" w:hAnsiTheme="majorHAnsi" w:cstheme="majorHAnsi"/>
        </w:rPr>
        <w:t>M</w:t>
      </w:r>
      <w:r w:rsidR="00815C0F" w:rsidRPr="00815C0F">
        <w:rPr>
          <w:rFonts w:asciiTheme="majorHAnsi" w:hAnsiTheme="majorHAnsi" w:cstheme="majorHAnsi"/>
        </w:rPr>
        <w:t>askowani</w:t>
      </w:r>
      <w:r>
        <w:rPr>
          <w:rFonts w:asciiTheme="majorHAnsi" w:hAnsiTheme="majorHAnsi" w:cstheme="majorHAnsi"/>
        </w:rPr>
        <w:t>e</w:t>
      </w:r>
      <w:r w:rsidR="00815C0F" w:rsidRPr="00815C0F">
        <w:rPr>
          <w:rFonts w:asciiTheme="majorHAnsi" w:hAnsiTheme="majorHAnsi" w:cstheme="majorHAnsi"/>
        </w:rPr>
        <w:t xml:space="preserve"> w logach pól wrażliwych.</w:t>
      </w:r>
    </w:p>
    <w:p w14:paraId="7BDF740C" w14:textId="38F41776"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Oferowany Zaawansowany System WAF musi posiadać aktywną funkcjonalność analityki i portalu, która automatycznie analizuje logi ataków, identyfikuje zagrożenia z wykorzystaniem uczenia maszynowego, wizualizuje źródła i typy ataków, rekomenduje działania naprawcze oraz minimalizuje liczbę fałszywych alarmów. Funkcjonalność </w:t>
      </w:r>
      <w:r w:rsidR="00F70393">
        <w:rPr>
          <w:rFonts w:asciiTheme="majorHAnsi" w:hAnsiTheme="majorHAnsi" w:cstheme="majorHAnsi"/>
        </w:rPr>
        <w:t>musi</w:t>
      </w:r>
      <w:r w:rsidRPr="00815C0F">
        <w:rPr>
          <w:rFonts w:asciiTheme="majorHAnsi" w:hAnsiTheme="majorHAnsi" w:cstheme="majorHAnsi"/>
        </w:rPr>
        <w:t xml:space="preserve"> być dostępna dla wszystkich chronionych aplikacji webowych, niezależnie od środowiska wdrożenia (on-premise, chmura, SaaS), oraz umożliwiać administratorowi dostęp do szczegółowych raportów i narzędzi analitycznych.</w:t>
      </w:r>
    </w:p>
    <w:p w14:paraId="4673ECE4" w14:textId="77777777"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Oferowany Zaawansowany System WAF musi mieć możliwość rozszerzenia o funkcjonalność ochrony przed połączeniami pochodzącymi od automatów (ang: Bot protection). Rozpoznawanie typu klienta (człowiek/maszyna) musi być realizowane integralnie przez środowisko utrzymywane, wspierane i rozwijane przez producenta oferowanego Zaawansowanego Systemu WAF. Identyfikacja musi opierać się o zewnętrzne mechanizmy takie jak: fingerprinting przeglądarki, wykrywanie niespójności w przeglądarce i systemie operacyjnym, biometryka. Mechanizm pozwala na wykrywanie botów wykorzystujących różne adresy IP przy zastosowaniu sztucznej inteligencji, statystyki oraz korelacji zebranych informacji. </w:t>
      </w:r>
    </w:p>
    <w:p w14:paraId="6853BC78" w14:textId="564C6C83" w:rsidR="00815C0F" w:rsidRPr="00815C0F" w:rsidRDefault="00815C0F">
      <w:pPr>
        <w:pStyle w:val="Akapitzlist"/>
        <w:numPr>
          <w:ilvl w:val="0"/>
          <w:numId w:val="17"/>
        </w:numPr>
        <w:rPr>
          <w:rFonts w:asciiTheme="majorHAnsi" w:hAnsiTheme="majorHAnsi" w:cstheme="majorHAnsi"/>
        </w:rPr>
      </w:pPr>
      <w:r w:rsidRPr="00815C0F">
        <w:rPr>
          <w:rFonts w:asciiTheme="majorHAnsi" w:hAnsiTheme="majorHAnsi" w:cstheme="majorHAnsi"/>
        </w:rPr>
        <w:t xml:space="preserve">Bazy sygnatur wykorzystywane przez funkcje ochronne </w:t>
      </w:r>
      <w:r w:rsidR="00B642DC">
        <w:rPr>
          <w:rFonts w:asciiTheme="majorHAnsi" w:hAnsiTheme="majorHAnsi" w:cstheme="majorHAnsi"/>
        </w:rPr>
        <w:t>muszą</w:t>
      </w:r>
      <w:r w:rsidRPr="00815C0F">
        <w:rPr>
          <w:rFonts w:asciiTheme="majorHAnsi" w:hAnsiTheme="majorHAnsi" w:cstheme="majorHAnsi"/>
        </w:rPr>
        <w:t xml:space="preserve"> być systematycznie aktualizowane zgodnie ze zdefiniowanych harmonogramem.</w:t>
      </w:r>
    </w:p>
    <w:p w14:paraId="66950BA8" w14:textId="499A1EC1" w:rsidR="00815C0F" w:rsidRPr="002F78C7" w:rsidRDefault="00815C0F" w:rsidP="00777926">
      <w:pPr>
        <w:pStyle w:val="Nagwek2"/>
        <w:rPr>
          <w:rStyle w:val="Nagwek2Znak"/>
          <w:b/>
        </w:rPr>
      </w:pPr>
      <w:bookmarkStart w:id="56" w:name="_Toc210986341"/>
      <w:bookmarkStart w:id="57" w:name="_Toc233287251"/>
      <w:r w:rsidRPr="002F78C7">
        <w:rPr>
          <w:rStyle w:val="Nagwek2Znak"/>
          <w:b/>
        </w:rPr>
        <w:t>Data Loss Prevention (DLP) – dostarczenie usługi</w:t>
      </w:r>
      <w:bookmarkEnd w:id="56"/>
      <w:r w:rsidR="002F78C7">
        <w:rPr>
          <w:rStyle w:val="Nagwek2Znak"/>
        </w:rPr>
        <w:t>.</w:t>
      </w:r>
      <w:bookmarkEnd w:id="57"/>
    </w:p>
    <w:p w14:paraId="7EED2A82"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Usługa, której zadaniem będzie zapobieganie wyciekom danych w organizacji zarówno przypadkowym, jak i celowym.</w:t>
      </w:r>
    </w:p>
    <w:p w14:paraId="5C251092" w14:textId="77777777" w:rsidR="00815C0F" w:rsidRPr="008B22C1" w:rsidRDefault="00815C0F" w:rsidP="008B22C1">
      <w:pPr>
        <w:rPr>
          <w:b/>
          <w:bCs/>
        </w:rPr>
      </w:pPr>
      <w:r w:rsidRPr="008B22C1">
        <w:rPr>
          <w:b/>
          <w:bCs/>
        </w:rPr>
        <w:t>System musi realizować co najmniej poniższe funkcje:</w:t>
      </w:r>
    </w:p>
    <w:p w14:paraId="48177FF5" w14:textId="77777777"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Obsługa minimalnie </w:t>
      </w:r>
      <w:r w:rsidRPr="009224E4">
        <w:rPr>
          <w:rFonts w:asciiTheme="majorHAnsi" w:hAnsiTheme="majorHAnsi" w:cstheme="majorHAnsi"/>
        </w:rPr>
        <w:t>900</w:t>
      </w:r>
      <w:r w:rsidRPr="00815C0F">
        <w:rPr>
          <w:rFonts w:asciiTheme="majorHAnsi" w:hAnsiTheme="majorHAnsi" w:cstheme="majorHAnsi"/>
        </w:rPr>
        <w:t xml:space="preserve"> monitorowanych stacji końcowych/serwerów.</w:t>
      </w:r>
    </w:p>
    <w:p w14:paraId="4894AFCC" w14:textId="33DB18F3" w:rsidR="00815C0F" w:rsidRPr="00815C0F" w:rsidRDefault="00815C0F">
      <w:pPr>
        <w:pStyle w:val="Akapitzlist"/>
        <w:numPr>
          <w:ilvl w:val="0"/>
          <w:numId w:val="24"/>
        </w:numPr>
        <w:rPr>
          <w:rFonts w:asciiTheme="majorHAnsi" w:hAnsiTheme="majorHAnsi" w:cstheme="majorHAnsi"/>
        </w:rPr>
      </w:pPr>
      <w:r w:rsidRPr="00815C0F">
        <w:rPr>
          <w:rFonts w:asciiTheme="majorHAnsi" w:eastAsiaTheme="majorEastAsia" w:hAnsiTheme="majorHAnsi" w:cstheme="majorHAnsi"/>
          <w:color w:val="000000"/>
        </w:rPr>
        <w:lastRenderedPageBreak/>
        <w:t xml:space="preserve">Dostarczone rozwiązanie DLP </w:t>
      </w:r>
      <w:r w:rsidR="00C17186">
        <w:rPr>
          <w:rFonts w:asciiTheme="majorHAnsi" w:eastAsiaTheme="majorEastAsia" w:hAnsiTheme="majorHAnsi" w:cstheme="majorHAnsi"/>
          <w:color w:val="000000"/>
        </w:rPr>
        <w:t>musi</w:t>
      </w:r>
      <w:r w:rsidRPr="00815C0F">
        <w:rPr>
          <w:rFonts w:asciiTheme="majorHAnsi" w:eastAsiaTheme="majorEastAsia" w:hAnsiTheme="majorHAnsi" w:cstheme="majorHAnsi"/>
          <w:color w:val="000000"/>
        </w:rPr>
        <w:t xml:space="preserve"> działać w modelu centralnego zarządzania, w którym funkcje administracyjne realizowane są przez konsolę zarządzającą. Po stronie klienta wymagane jest </w:t>
      </w:r>
      <w:r w:rsidRPr="00815C0F">
        <w:rPr>
          <w:rFonts w:asciiTheme="majorHAnsi" w:hAnsiTheme="majorHAnsi" w:cstheme="majorHAnsi"/>
          <w:color w:val="000000"/>
        </w:rPr>
        <w:t xml:space="preserve">jedynie zainstalowanie </w:t>
      </w:r>
      <w:r w:rsidRPr="00815C0F">
        <w:rPr>
          <w:rFonts w:asciiTheme="majorHAnsi" w:eastAsiaTheme="majorEastAsia" w:hAnsiTheme="majorHAnsi" w:cstheme="majorHAnsi"/>
          <w:color w:val="000000"/>
        </w:rPr>
        <w:t>lekkiego agenta.</w:t>
      </w:r>
    </w:p>
    <w:p w14:paraId="0B28FE21" w14:textId="7BEAB384" w:rsidR="00815C0F" w:rsidRPr="00815C0F" w:rsidRDefault="00815C0F">
      <w:pPr>
        <w:pStyle w:val="Akapitzlist"/>
        <w:numPr>
          <w:ilvl w:val="0"/>
          <w:numId w:val="24"/>
        </w:numPr>
        <w:rPr>
          <w:rFonts w:asciiTheme="majorHAnsi" w:hAnsiTheme="majorHAnsi" w:cstheme="majorHAnsi"/>
        </w:rPr>
      </w:pPr>
      <w:r w:rsidRPr="00815C0F">
        <w:rPr>
          <w:rStyle w:val="rynqvb"/>
          <w:rFonts w:asciiTheme="majorHAnsi" w:eastAsiaTheme="majorEastAsia" w:hAnsiTheme="majorHAnsi" w:cstheme="majorHAnsi"/>
        </w:rPr>
        <w:t xml:space="preserve">Rozwiązanie DLP </w:t>
      </w:r>
      <w:r w:rsidR="00C17186">
        <w:rPr>
          <w:rStyle w:val="rynqvb"/>
          <w:rFonts w:asciiTheme="majorHAnsi" w:eastAsiaTheme="majorEastAsia" w:hAnsiTheme="majorHAnsi" w:cstheme="majorHAnsi"/>
        </w:rPr>
        <w:t>musi</w:t>
      </w:r>
      <w:r w:rsidRPr="00815C0F">
        <w:rPr>
          <w:rStyle w:val="rynqvb"/>
          <w:rFonts w:asciiTheme="majorHAnsi" w:eastAsiaTheme="majorEastAsia" w:hAnsiTheme="majorHAnsi" w:cstheme="majorHAnsi"/>
        </w:rPr>
        <w:t xml:space="preserve"> zapewniać nowoczesne i ujednolicone podejście do ochrony danych, łącząc</w:t>
      </w:r>
      <w:r w:rsidRPr="00815C0F">
        <w:rPr>
          <w:rFonts w:asciiTheme="majorHAnsi" w:hAnsiTheme="majorHAnsi" w:cstheme="majorHAnsi"/>
          <w:color w:val="000000" w:themeColor="text1"/>
        </w:rPr>
        <w:t xml:space="preserve"> funkcjonalności Data Loss Prevention, Insider Risk Management, bezpieczeństwa aplikacji SaaS, behawioralnych mechanizmów analitycznych oraz możliwości informowania użytkowników (interakcji z użytkownikami) o naruszeniach polityki bezpieczeństwa danych w ramach jednego rozwiązania/platformy.</w:t>
      </w:r>
    </w:p>
    <w:p w14:paraId="3EA9E35F" w14:textId="5DFA4EAA"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color w:val="000000" w:themeColor="text1"/>
        </w:rPr>
        <w:t xml:space="preserve">Rozwiązanie </w:t>
      </w:r>
      <w:r w:rsidR="004B7E5B">
        <w:rPr>
          <w:rFonts w:asciiTheme="majorHAnsi" w:hAnsiTheme="majorHAnsi" w:cstheme="majorHAnsi"/>
          <w:color w:val="000000" w:themeColor="text1"/>
        </w:rPr>
        <w:t>musi</w:t>
      </w:r>
      <w:r w:rsidRPr="00815C0F">
        <w:rPr>
          <w:rFonts w:asciiTheme="majorHAnsi" w:hAnsiTheme="majorHAnsi" w:cstheme="majorHAnsi"/>
          <w:color w:val="000000" w:themeColor="text1"/>
        </w:rPr>
        <w:t xml:space="preserve"> umożliwiać organizacji wgląd w ryzyko związane z danymi w ciągu kilku minut od instalacji agenta. Dzięki temu możliwa ma być ocena ryzyka i egzekwowanie polityk DLP oraz Insider Risk za pomocą proaktywnych działań na rzecz bezpieczeństwa danych w czasie rzeczywistym.</w:t>
      </w:r>
    </w:p>
    <w:p w14:paraId="168493DF" w14:textId="7FB16B0C"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color w:val="000000" w:themeColor="text1"/>
        </w:rPr>
        <w:t xml:space="preserve">Rozwiązanie </w:t>
      </w:r>
      <w:r w:rsidR="000A1F76">
        <w:rPr>
          <w:rFonts w:asciiTheme="majorHAnsi" w:hAnsiTheme="majorHAnsi" w:cstheme="majorHAnsi"/>
          <w:color w:val="000000" w:themeColor="text1"/>
        </w:rPr>
        <w:t>musi</w:t>
      </w:r>
      <w:r w:rsidRPr="00815C0F">
        <w:rPr>
          <w:rFonts w:asciiTheme="majorHAnsi" w:hAnsiTheme="majorHAnsi" w:cstheme="majorHAnsi"/>
          <w:color w:val="000000" w:themeColor="text1"/>
        </w:rPr>
        <w:t xml:space="preserve"> posiadać lekkiego agenta dla systemów operacyjnych Windows, macOS i Linux, który zbiera, rejestruje dane i zapewnia stałe egzekwowanie niezależnie od lokalizacji, tj. pełną ochronę przepływu danych pracowników, niezależnie od tego, czy znajdują się w biurze, pracują zdalnie czy są w podróży.</w:t>
      </w:r>
    </w:p>
    <w:p w14:paraId="77299C1D" w14:textId="270CC851" w:rsidR="00815C0F" w:rsidRPr="00815C0F" w:rsidRDefault="00815C0F">
      <w:pPr>
        <w:pStyle w:val="Akapitzlist"/>
        <w:numPr>
          <w:ilvl w:val="0"/>
          <w:numId w:val="24"/>
        </w:numPr>
        <w:rPr>
          <w:rFonts w:asciiTheme="majorHAnsi" w:hAnsiTheme="majorHAnsi" w:cstheme="majorHAnsi"/>
          <w:color w:val="000000"/>
        </w:rPr>
      </w:pPr>
      <w:r w:rsidRPr="00815C0F">
        <w:rPr>
          <w:rFonts w:asciiTheme="majorHAnsi" w:hAnsiTheme="majorHAnsi" w:cstheme="majorHAnsi"/>
          <w:color w:val="000000" w:themeColor="text1"/>
        </w:rPr>
        <w:t xml:space="preserve">Rozwiązanie </w:t>
      </w:r>
      <w:r w:rsidR="000A1F76">
        <w:rPr>
          <w:rFonts w:asciiTheme="majorHAnsi" w:hAnsiTheme="majorHAnsi" w:cstheme="majorHAnsi"/>
          <w:color w:val="000000" w:themeColor="text1"/>
        </w:rPr>
        <w:t>musi</w:t>
      </w:r>
      <w:r w:rsidRPr="00815C0F">
        <w:rPr>
          <w:rFonts w:asciiTheme="majorHAnsi" w:hAnsiTheme="majorHAnsi" w:cstheme="majorHAnsi"/>
          <w:color w:val="000000" w:themeColor="text1"/>
        </w:rPr>
        <w:t xml:space="preserve"> umożliwiać zarówno analizę kontekstową, jak i kontrolę treści w czasie rzeczywistym (w momencie dostępu), aby ustalić, czy dane są poufne, w jaki sposób należy je chronić, a także wykonywać zautomatyzowane działania na podstawie zasad.</w:t>
      </w:r>
    </w:p>
    <w:p w14:paraId="1256F707" w14:textId="0707B34A"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color w:val="000000" w:themeColor="text1"/>
        </w:rPr>
        <w:t xml:space="preserve">W przypadku rozwiązania chmurowego, system </w:t>
      </w:r>
      <w:r w:rsidR="007B78F8">
        <w:rPr>
          <w:rFonts w:asciiTheme="majorHAnsi" w:hAnsiTheme="majorHAnsi" w:cstheme="majorHAnsi"/>
          <w:color w:val="000000" w:themeColor="text1"/>
        </w:rPr>
        <w:t>musi</w:t>
      </w:r>
      <w:r w:rsidRPr="00815C0F">
        <w:rPr>
          <w:rFonts w:asciiTheme="majorHAnsi" w:hAnsiTheme="majorHAnsi" w:cstheme="majorHAnsi"/>
          <w:color w:val="000000" w:themeColor="text1"/>
        </w:rPr>
        <w:t xml:space="preserve"> oferować ochronę danych w oparciu o przejrzyste wskazanie jakie informacje wysyłane są do chmury producenta oraz pozwalać na ich pseudonimizację w wybranym zakresie. Dane </w:t>
      </w:r>
      <w:r w:rsidR="000954B1">
        <w:rPr>
          <w:rFonts w:asciiTheme="majorHAnsi" w:hAnsiTheme="majorHAnsi" w:cstheme="majorHAnsi"/>
          <w:color w:val="000000" w:themeColor="text1"/>
        </w:rPr>
        <w:t>muszą</w:t>
      </w:r>
      <w:r w:rsidRPr="00815C0F">
        <w:rPr>
          <w:rFonts w:asciiTheme="majorHAnsi" w:hAnsiTheme="majorHAnsi" w:cstheme="majorHAnsi"/>
          <w:color w:val="000000" w:themeColor="text1"/>
        </w:rPr>
        <w:t xml:space="preserve"> być wysyłane w taki sposób i w takiej ilości, aby minimalizować koszty i wykorzystywane w związku z tym przepustowości a także spełniać wymagania dotyczące rezydencji danych.</w:t>
      </w:r>
    </w:p>
    <w:p w14:paraId="2D4F9000" w14:textId="72C08DA8" w:rsidR="00815C0F" w:rsidRPr="00815C0F" w:rsidRDefault="00815C0F">
      <w:pPr>
        <w:pStyle w:val="Akapitzlist"/>
        <w:numPr>
          <w:ilvl w:val="0"/>
          <w:numId w:val="24"/>
        </w:numPr>
        <w:rPr>
          <w:rFonts w:asciiTheme="majorHAnsi" w:hAnsiTheme="majorHAnsi" w:cstheme="majorHAnsi"/>
          <w:color w:val="000000"/>
        </w:rPr>
      </w:pPr>
      <w:r w:rsidRPr="00815C0F">
        <w:rPr>
          <w:rFonts w:asciiTheme="majorHAnsi" w:hAnsiTheme="majorHAnsi" w:cstheme="majorHAnsi"/>
          <w:color w:val="000000" w:themeColor="text1"/>
        </w:rPr>
        <w:t xml:space="preserve">Rozwiązanie </w:t>
      </w:r>
      <w:r w:rsidR="0083546E">
        <w:rPr>
          <w:rFonts w:asciiTheme="majorHAnsi" w:hAnsiTheme="majorHAnsi" w:cstheme="majorHAnsi"/>
          <w:color w:val="000000" w:themeColor="text1"/>
        </w:rPr>
        <w:t>musi</w:t>
      </w:r>
      <w:r w:rsidRPr="00815C0F">
        <w:rPr>
          <w:rFonts w:asciiTheme="majorHAnsi" w:hAnsiTheme="majorHAnsi" w:cstheme="majorHAnsi"/>
          <w:color w:val="000000" w:themeColor="text1"/>
        </w:rPr>
        <w:t xml:space="preserve"> umożliwić zespołom przyjęcie proaktywnej postawy w zakresie spełniania kluczowych wymagań zgodności i/lub prywatności, obejmujących PCI DSS, HIPAA, GDPR i inne, aby zapobiegać wyciekowi poufnych danych poprzez zapewnienie szczegółowej widoczności działań użytkowników, dostępu do danych i systemów.</w:t>
      </w:r>
    </w:p>
    <w:p w14:paraId="60541C46" w14:textId="0914B62D" w:rsidR="00815C0F" w:rsidRPr="00815C0F" w:rsidRDefault="00815C0F">
      <w:pPr>
        <w:pStyle w:val="Akapitzlist"/>
        <w:numPr>
          <w:ilvl w:val="0"/>
          <w:numId w:val="24"/>
        </w:numPr>
        <w:rPr>
          <w:rFonts w:asciiTheme="majorHAnsi" w:hAnsiTheme="majorHAnsi" w:cstheme="majorHAnsi"/>
          <w:color w:val="000000"/>
        </w:rPr>
      </w:pPr>
      <w:r w:rsidRPr="00815C0F">
        <w:rPr>
          <w:rFonts w:asciiTheme="majorHAnsi" w:hAnsiTheme="majorHAnsi" w:cstheme="majorHAnsi"/>
          <w:color w:val="000000" w:themeColor="text1"/>
        </w:rPr>
        <w:t xml:space="preserve">Rozwiązanie </w:t>
      </w:r>
      <w:r w:rsidR="0083546E">
        <w:rPr>
          <w:rFonts w:asciiTheme="majorHAnsi" w:hAnsiTheme="majorHAnsi" w:cstheme="majorHAnsi"/>
          <w:color w:val="000000" w:themeColor="text1"/>
        </w:rPr>
        <w:t>musi</w:t>
      </w:r>
      <w:r w:rsidRPr="00815C0F">
        <w:rPr>
          <w:rFonts w:asciiTheme="majorHAnsi" w:hAnsiTheme="majorHAnsi" w:cstheme="majorHAnsi"/>
          <w:color w:val="000000" w:themeColor="text1"/>
        </w:rPr>
        <w:t xml:space="preserve"> zapewniać natychmiastowy, niezależny od reguł wgląd w przepływy danych i aktywności użytkowników.</w:t>
      </w:r>
    </w:p>
    <w:p w14:paraId="15CDA630" w14:textId="5E9DA93E"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83546E">
        <w:rPr>
          <w:rFonts w:asciiTheme="majorHAnsi" w:hAnsiTheme="majorHAnsi" w:cstheme="majorHAnsi"/>
        </w:rPr>
        <w:t>musi</w:t>
      </w:r>
      <w:r w:rsidRPr="00815C0F">
        <w:rPr>
          <w:rFonts w:asciiTheme="majorHAnsi" w:hAnsiTheme="majorHAnsi" w:cstheme="majorHAnsi"/>
        </w:rPr>
        <w:t xml:space="preserve"> zapewniać ocenę ryzyka oraz stosowanie polityk zabezpieczeń w celu ochrony kluczowych zasobów informacji.</w:t>
      </w:r>
    </w:p>
    <w:p w14:paraId="0D6D437A" w14:textId="4A85270A"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803FFB">
        <w:rPr>
          <w:rFonts w:asciiTheme="majorHAnsi" w:hAnsiTheme="majorHAnsi" w:cstheme="majorHAnsi"/>
        </w:rPr>
        <w:t>musi</w:t>
      </w:r>
      <w:r w:rsidRPr="00815C0F">
        <w:rPr>
          <w:rFonts w:asciiTheme="majorHAnsi" w:hAnsiTheme="majorHAnsi" w:cstheme="majorHAnsi"/>
        </w:rPr>
        <w:t xml:space="preserve"> zapewniać funkcjonalność, która automatycznie identyfikuje i śledzi dane na podstawie ich pochodzenia, takiego jak Sharepoint/Google Drive, aplikacja SaaS lub repozytorium kodu źródłowego. Zasady DLP i polityki Insider Risk mogą być egzekwowane na podstawie źródła pochodzenia danych i tego, czy do wyprowadzenia danych użyto konta korporacyjnego czy niekorporacyjnego.</w:t>
      </w:r>
    </w:p>
    <w:p w14:paraId="33C2501A" w14:textId="7E56DA54"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803FFB">
        <w:rPr>
          <w:rFonts w:asciiTheme="majorHAnsi" w:hAnsiTheme="majorHAnsi" w:cstheme="majorHAnsi"/>
        </w:rPr>
        <w:t>musi</w:t>
      </w:r>
      <w:r w:rsidRPr="00815C0F">
        <w:rPr>
          <w:rFonts w:asciiTheme="majorHAnsi" w:hAnsiTheme="majorHAnsi" w:cstheme="majorHAnsi"/>
        </w:rPr>
        <w:t xml:space="preserve"> zawierać wbudowane reguły wykrywające słabe praktyki cyberbezpieczeństwa, takie jak przesyłanie przez pracowników poufnych plików do nieautoryzowanych lokalizacji, łączenie się z niezabezpieczonymi sieciami Wi-</w:t>
      </w:r>
      <w:r w:rsidRPr="00815C0F">
        <w:rPr>
          <w:rFonts w:asciiTheme="majorHAnsi" w:hAnsiTheme="majorHAnsi" w:cstheme="majorHAnsi"/>
        </w:rPr>
        <w:lastRenderedPageBreak/>
        <w:t>Fi, podłączanie nieautoryzowanych urządzeń sprzętowych lub korzystanie z nieautoryzowanych aplikacji do przechowywania danych w chmurze lub niezatwierdzonych urządzeń USB.</w:t>
      </w:r>
    </w:p>
    <w:p w14:paraId="13CB2E49" w14:textId="77777777" w:rsidR="00AC546D"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DLP </w:t>
      </w:r>
      <w:r w:rsidR="00AC546D">
        <w:rPr>
          <w:rFonts w:asciiTheme="majorHAnsi" w:hAnsiTheme="majorHAnsi" w:cstheme="majorHAnsi"/>
        </w:rPr>
        <w:t>musi</w:t>
      </w:r>
      <w:r w:rsidRPr="00815C0F">
        <w:rPr>
          <w:rFonts w:asciiTheme="majorHAnsi" w:hAnsiTheme="majorHAnsi" w:cstheme="majorHAnsi"/>
        </w:rPr>
        <w:t xml:space="preserve"> wspierać następujące wektory wykrywania eksfiltracji danych, nie mniej niż:</w:t>
      </w:r>
    </w:p>
    <w:p w14:paraId="205E0FEB" w14:textId="77777777" w:rsidR="00AC546D"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przeglądarka internetowa</w:t>
      </w:r>
      <w:r w:rsidR="00AC546D">
        <w:rPr>
          <w:rFonts w:asciiTheme="majorHAnsi" w:hAnsiTheme="majorHAnsi" w:cstheme="majorHAnsi"/>
        </w:rPr>
        <w:t>;</w:t>
      </w:r>
    </w:p>
    <w:p w14:paraId="57ED926C" w14:textId="11CC220A" w:rsidR="00AC546D"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aplikacje SaaS</w:t>
      </w:r>
      <w:r w:rsidR="00BE5AE7">
        <w:rPr>
          <w:rFonts w:asciiTheme="majorHAnsi" w:hAnsiTheme="majorHAnsi" w:cstheme="majorHAnsi"/>
        </w:rPr>
        <w:t>;</w:t>
      </w:r>
    </w:p>
    <w:p w14:paraId="199EE0A7"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Shadow AI</w:t>
      </w:r>
      <w:r w:rsidR="00AC546D">
        <w:rPr>
          <w:rFonts w:asciiTheme="majorHAnsi" w:hAnsiTheme="majorHAnsi" w:cstheme="majorHAnsi"/>
        </w:rPr>
        <w:t>;</w:t>
      </w:r>
    </w:p>
    <w:p w14:paraId="57BE056F"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klient poczty e-mail</w:t>
      </w:r>
      <w:r w:rsidR="00BE5AE7">
        <w:rPr>
          <w:rFonts w:asciiTheme="majorHAnsi" w:hAnsiTheme="majorHAnsi" w:cstheme="majorHAnsi"/>
        </w:rPr>
        <w:t>;</w:t>
      </w:r>
    </w:p>
    <w:p w14:paraId="7C05A57B"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urządzenie pamięci masowej (np. USB)</w:t>
      </w:r>
      <w:r w:rsidR="00BE5AE7">
        <w:rPr>
          <w:rFonts w:asciiTheme="majorHAnsi" w:hAnsiTheme="majorHAnsi" w:cstheme="majorHAnsi"/>
        </w:rPr>
        <w:t>;</w:t>
      </w:r>
    </w:p>
    <w:p w14:paraId="07C4EFB9"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pamięć masowa w chmurze</w:t>
      </w:r>
      <w:r w:rsidR="00BE5AE7">
        <w:rPr>
          <w:rFonts w:asciiTheme="majorHAnsi" w:hAnsiTheme="majorHAnsi" w:cstheme="majorHAnsi"/>
        </w:rPr>
        <w:t>;</w:t>
      </w:r>
    </w:p>
    <w:p w14:paraId="5639CDC0"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drukarki</w:t>
      </w:r>
      <w:r w:rsidR="00BE5AE7">
        <w:rPr>
          <w:rFonts w:asciiTheme="majorHAnsi" w:hAnsiTheme="majorHAnsi" w:cstheme="majorHAnsi"/>
        </w:rPr>
        <w:t>;</w:t>
      </w:r>
    </w:p>
    <w:p w14:paraId="7C74112C"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zdarzenia logowania (uwierzytelniania)</w:t>
      </w:r>
      <w:r w:rsidR="00BE5AE7">
        <w:rPr>
          <w:rFonts w:asciiTheme="majorHAnsi" w:hAnsiTheme="majorHAnsi" w:cstheme="majorHAnsi"/>
        </w:rPr>
        <w:t>;</w:t>
      </w:r>
    </w:p>
    <w:p w14:paraId="2F6EF41D"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aktywność sieciowa</w:t>
      </w:r>
      <w:r w:rsidR="00BE5AE7">
        <w:rPr>
          <w:rFonts w:asciiTheme="majorHAnsi" w:hAnsiTheme="majorHAnsi" w:cstheme="majorHAnsi"/>
        </w:rPr>
        <w:t>;</w:t>
      </w:r>
    </w:p>
    <w:p w14:paraId="50494456"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Bluetooth</w:t>
      </w:r>
      <w:r w:rsidR="00BE5AE7">
        <w:rPr>
          <w:rFonts w:asciiTheme="majorHAnsi" w:hAnsiTheme="majorHAnsi" w:cstheme="majorHAnsi"/>
        </w:rPr>
        <w:t>;</w:t>
      </w:r>
    </w:p>
    <w:p w14:paraId="4BF36899"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Airdrop</w:t>
      </w:r>
      <w:r w:rsidR="00BE5AE7">
        <w:rPr>
          <w:rFonts w:asciiTheme="majorHAnsi" w:hAnsiTheme="majorHAnsi" w:cstheme="majorHAnsi"/>
        </w:rPr>
        <w:t>;</w:t>
      </w:r>
    </w:p>
    <w:p w14:paraId="1028F8C0" w14:textId="77777777" w:rsidR="00BE5AE7" w:rsidRDefault="00BE5AE7">
      <w:pPr>
        <w:pStyle w:val="Akapitzlist"/>
        <w:numPr>
          <w:ilvl w:val="0"/>
          <w:numId w:val="183"/>
        </w:numPr>
        <w:rPr>
          <w:rFonts w:asciiTheme="majorHAnsi" w:hAnsiTheme="majorHAnsi" w:cstheme="majorHAnsi"/>
        </w:rPr>
      </w:pPr>
      <w:r w:rsidRPr="00AC546D">
        <w:rPr>
          <w:rFonts w:asciiTheme="majorHAnsi" w:hAnsiTheme="majorHAnsi" w:cstheme="majorHAnsi"/>
        </w:rPr>
        <w:t>S</w:t>
      </w:r>
      <w:r w:rsidR="00815C0F" w:rsidRPr="00AC546D">
        <w:rPr>
          <w:rFonts w:asciiTheme="majorHAnsi" w:hAnsiTheme="majorHAnsi" w:cstheme="majorHAnsi"/>
        </w:rPr>
        <w:t>chowek</w:t>
      </w:r>
      <w:r>
        <w:rPr>
          <w:rFonts w:asciiTheme="majorHAnsi" w:hAnsiTheme="majorHAnsi" w:cstheme="majorHAnsi"/>
        </w:rPr>
        <w:t>;</w:t>
      </w:r>
    </w:p>
    <w:p w14:paraId="341339C8"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tworzenie plików</w:t>
      </w:r>
      <w:r w:rsidR="00BE5AE7">
        <w:rPr>
          <w:rFonts w:asciiTheme="majorHAnsi" w:hAnsiTheme="majorHAnsi" w:cstheme="majorHAnsi"/>
        </w:rPr>
        <w:t>;</w:t>
      </w:r>
    </w:p>
    <w:p w14:paraId="3088368F"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udostępnianie i pobieranie</w:t>
      </w:r>
      <w:r w:rsidR="00BE5AE7">
        <w:rPr>
          <w:rFonts w:asciiTheme="majorHAnsi" w:hAnsiTheme="majorHAnsi" w:cstheme="majorHAnsi"/>
        </w:rPr>
        <w:t>;</w:t>
      </w:r>
    </w:p>
    <w:p w14:paraId="6E624ECC"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procesy</w:t>
      </w:r>
      <w:r w:rsidR="00BE5AE7">
        <w:rPr>
          <w:rFonts w:asciiTheme="majorHAnsi" w:hAnsiTheme="majorHAnsi" w:cstheme="majorHAnsi"/>
        </w:rPr>
        <w:t>;</w:t>
      </w:r>
    </w:p>
    <w:p w14:paraId="02565C1F" w14:textId="77777777" w:rsidR="00BE5AE7"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wykonywanie zrzutów ekranu</w:t>
      </w:r>
      <w:r w:rsidR="00BE5AE7">
        <w:rPr>
          <w:rFonts w:asciiTheme="majorHAnsi" w:hAnsiTheme="majorHAnsi" w:cstheme="majorHAnsi"/>
        </w:rPr>
        <w:t>;</w:t>
      </w:r>
    </w:p>
    <w:p w14:paraId="4087B270" w14:textId="00B06A21" w:rsidR="00815C0F" w:rsidRPr="00AC546D" w:rsidRDefault="00815C0F">
      <w:pPr>
        <w:pStyle w:val="Akapitzlist"/>
        <w:numPr>
          <w:ilvl w:val="0"/>
          <w:numId w:val="183"/>
        </w:numPr>
        <w:rPr>
          <w:rFonts w:asciiTheme="majorHAnsi" w:hAnsiTheme="majorHAnsi" w:cstheme="majorHAnsi"/>
        </w:rPr>
      </w:pPr>
      <w:r w:rsidRPr="00AC546D">
        <w:rPr>
          <w:rFonts w:asciiTheme="majorHAnsi" w:hAnsiTheme="majorHAnsi" w:cstheme="majorHAnsi"/>
        </w:rPr>
        <w:t>CLI i poczta e-mail w sieci Web</w:t>
      </w:r>
      <w:r w:rsidR="00BE5AE7">
        <w:rPr>
          <w:rFonts w:asciiTheme="majorHAnsi" w:hAnsiTheme="majorHAnsi" w:cstheme="majorHAnsi"/>
        </w:rPr>
        <w:t>.</w:t>
      </w:r>
    </w:p>
    <w:p w14:paraId="30D546FC" w14:textId="5DAC03FC"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BE5AE7">
        <w:rPr>
          <w:rFonts w:asciiTheme="majorHAnsi" w:hAnsiTheme="majorHAnsi" w:cstheme="majorHAnsi"/>
        </w:rPr>
        <w:t>musi</w:t>
      </w:r>
      <w:r w:rsidRPr="00815C0F">
        <w:rPr>
          <w:rFonts w:asciiTheme="majorHAnsi" w:hAnsiTheme="majorHAnsi" w:cstheme="majorHAnsi"/>
        </w:rPr>
        <w:t xml:space="preserve"> wykrywać i reagować na manipulację danymi oraz nietypową aktywność, wykorzystując sztuczną inteligencję i uczenie maszynowe</w:t>
      </w:r>
      <w:r w:rsidR="000B603D">
        <w:rPr>
          <w:rFonts w:asciiTheme="majorHAnsi" w:hAnsiTheme="majorHAnsi" w:cstheme="majorHAnsi"/>
        </w:rPr>
        <w:t>.</w:t>
      </w:r>
    </w:p>
    <w:p w14:paraId="0110F24A" w14:textId="257FCB51"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0B603D">
        <w:rPr>
          <w:rFonts w:asciiTheme="majorHAnsi" w:hAnsiTheme="majorHAnsi" w:cstheme="majorHAnsi"/>
        </w:rPr>
        <w:t>musi</w:t>
      </w:r>
      <w:r w:rsidRPr="00815C0F">
        <w:rPr>
          <w:rFonts w:asciiTheme="majorHAnsi" w:hAnsiTheme="majorHAnsi" w:cstheme="majorHAnsi"/>
        </w:rPr>
        <w:t xml:space="preserve"> wykrywać zagrożenia wewnętrzne poprzez zaawansowaną analizę zachowań użytkowników i automatycznie blokować podejrzane działania</w:t>
      </w:r>
      <w:r w:rsidR="000B603D">
        <w:rPr>
          <w:rFonts w:asciiTheme="majorHAnsi" w:hAnsiTheme="majorHAnsi" w:cstheme="majorHAnsi"/>
        </w:rPr>
        <w:t>.</w:t>
      </w:r>
    </w:p>
    <w:p w14:paraId="022BB1F7" w14:textId="1654B88D"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0B603D">
        <w:rPr>
          <w:rFonts w:asciiTheme="majorHAnsi" w:hAnsiTheme="majorHAnsi" w:cstheme="majorHAnsi"/>
        </w:rPr>
        <w:t>musi</w:t>
      </w:r>
      <w:r w:rsidRPr="00815C0F">
        <w:rPr>
          <w:rFonts w:asciiTheme="majorHAnsi" w:hAnsiTheme="majorHAnsi" w:cstheme="majorHAnsi"/>
        </w:rPr>
        <w:t xml:space="preserve"> pozwalać na odróżnianie aplikacji SaaS zatwierdzonych do użytku służbowego od tych samych usług wykorzystywanych prywatnie, poza kontrolą organizacji</w:t>
      </w:r>
      <w:r w:rsidR="00EB7051">
        <w:rPr>
          <w:rFonts w:asciiTheme="majorHAnsi" w:hAnsiTheme="majorHAnsi" w:cstheme="majorHAnsi"/>
        </w:rPr>
        <w:t>.</w:t>
      </w:r>
    </w:p>
    <w:p w14:paraId="5F3FC14B" w14:textId="77777777" w:rsidR="00587513"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Polityki rozwiązania DLP </w:t>
      </w:r>
      <w:r w:rsidR="00EB7051">
        <w:rPr>
          <w:rFonts w:asciiTheme="majorHAnsi" w:hAnsiTheme="majorHAnsi" w:cstheme="majorHAnsi"/>
        </w:rPr>
        <w:t>muszą</w:t>
      </w:r>
      <w:r w:rsidRPr="00815C0F">
        <w:rPr>
          <w:rFonts w:asciiTheme="majorHAnsi" w:hAnsiTheme="majorHAnsi" w:cstheme="majorHAnsi"/>
        </w:rPr>
        <w:t xml:space="preserve"> uwzględniać czynniki ryzyka i pozwalać administratorowi decydować o następujących reakcjach:</w:t>
      </w:r>
    </w:p>
    <w:p w14:paraId="57FA3534" w14:textId="77777777" w:rsidR="00587513" w:rsidRDefault="00815C0F">
      <w:pPr>
        <w:pStyle w:val="Akapitzlist"/>
        <w:numPr>
          <w:ilvl w:val="0"/>
          <w:numId w:val="184"/>
        </w:numPr>
        <w:rPr>
          <w:rFonts w:asciiTheme="majorHAnsi" w:hAnsiTheme="majorHAnsi" w:cstheme="majorHAnsi"/>
        </w:rPr>
      </w:pPr>
      <w:r w:rsidRPr="00587513">
        <w:rPr>
          <w:rFonts w:asciiTheme="majorHAnsi" w:hAnsiTheme="majorHAnsi" w:cstheme="majorHAnsi"/>
        </w:rPr>
        <w:t>rejestrowanie i alarmowanie</w:t>
      </w:r>
      <w:r w:rsidR="00587513">
        <w:rPr>
          <w:rFonts w:asciiTheme="majorHAnsi" w:hAnsiTheme="majorHAnsi" w:cstheme="majorHAnsi"/>
        </w:rPr>
        <w:t>;</w:t>
      </w:r>
    </w:p>
    <w:p w14:paraId="7F8E4A77" w14:textId="77777777" w:rsidR="00587513" w:rsidRDefault="00815C0F">
      <w:pPr>
        <w:pStyle w:val="Akapitzlist"/>
        <w:numPr>
          <w:ilvl w:val="0"/>
          <w:numId w:val="184"/>
        </w:numPr>
        <w:rPr>
          <w:rFonts w:asciiTheme="majorHAnsi" w:hAnsiTheme="majorHAnsi" w:cstheme="majorHAnsi"/>
        </w:rPr>
      </w:pPr>
      <w:r w:rsidRPr="00587513">
        <w:rPr>
          <w:rFonts w:asciiTheme="majorHAnsi" w:hAnsiTheme="majorHAnsi" w:cstheme="majorHAnsi"/>
        </w:rPr>
        <w:t>zapis kopii pliku w celach dowodowych związanego z naruszeniem polityk</w:t>
      </w:r>
      <w:r w:rsidR="00587513">
        <w:rPr>
          <w:rFonts w:asciiTheme="majorHAnsi" w:hAnsiTheme="majorHAnsi" w:cstheme="majorHAnsi"/>
        </w:rPr>
        <w:t>;</w:t>
      </w:r>
    </w:p>
    <w:p w14:paraId="2D38568D" w14:textId="77777777" w:rsidR="00587513" w:rsidRDefault="00815C0F">
      <w:pPr>
        <w:pStyle w:val="Akapitzlist"/>
        <w:numPr>
          <w:ilvl w:val="0"/>
          <w:numId w:val="184"/>
        </w:numPr>
        <w:rPr>
          <w:rFonts w:asciiTheme="majorHAnsi" w:hAnsiTheme="majorHAnsi" w:cstheme="majorHAnsi"/>
        </w:rPr>
      </w:pPr>
      <w:r w:rsidRPr="00587513">
        <w:rPr>
          <w:rFonts w:asciiTheme="majorHAnsi" w:hAnsiTheme="majorHAnsi" w:cstheme="majorHAnsi"/>
        </w:rPr>
        <w:t>zapis zawartości schowka systemowego</w:t>
      </w:r>
      <w:r w:rsidR="00587513">
        <w:rPr>
          <w:rFonts w:asciiTheme="majorHAnsi" w:hAnsiTheme="majorHAnsi" w:cstheme="majorHAnsi"/>
        </w:rPr>
        <w:t>;</w:t>
      </w:r>
    </w:p>
    <w:p w14:paraId="2963F5CE" w14:textId="77777777" w:rsidR="00587513" w:rsidRDefault="00815C0F">
      <w:pPr>
        <w:pStyle w:val="Akapitzlist"/>
        <w:numPr>
          <w:ilvl w:val="0"/>
          <w:numId w:val="184"/>
        </w:numPr>
        <w:rPr>
          <w:rFonts w:asciiTheme="majorHAnsi" w:hAnsiTheme="majorHAnsi" w:cstheme="majorHAnsi"/>
        </w:rPr>
      </w:pPr>
      <w:r w:rsidRPr="00587513">
        <w:rPr>
          <w:rFonts w:asciiTheme="majorHAnsi" w:hAnsiTheme="majorHAnsi" w:cstheme="majorHAnsi"/>
        </w:rPr>
        <w:t>przechwytywanie ekranu w momencie incydentu</w:t>
      </w:r>
      <w:r w:rsidR="00587513">
        <w:rPr>
          <w:rFonts w:asciiTheme="majorHAnsi" w:hAnsiTheme="majorHAnsi" w:cstheme="majorHAnsi"/>
        </w:rPr>
        <w:t>;</w:t>
      </w:r>
    </w:p>
    <w:p w14:paraId="095A0121" w14:textId="77777777" w:rsidR="002C0ECE" w:rsidRDefault="00815C0F">
      <w:pPr>
        <w:pStyle w:val="Akapitzlist"/>
        <w:numPr>
          <w:ilvl w:val="0"/>
          <w:numId w:val="184"/>
        </w:numPr>
        <w:rPr>
          <w:rFonts w:asciiTheme="majorHAnsi" w:hAnsiTheme="majorHAnsi" w:cstheme="majorHAnsi"/>
        </w:rPr>
      </w:pPr>
      <w:r w:rsidRPr="00587513">
        <w:rPr>
          <w:rFonts w:asciiTheme="majorHAnsi" w:hAnsiTheme="majorHAnsi" w:cstheme="majorHAnsi"/>
        </w:rPr>
        <w:t>izolowanie lub blokowanie urządzenia końcowego</w:t>
      </w:r>
      <w:r w:rsidR="002C0ECE">
        <w:rPr>
          <w:rFonts w:asciiTheme="majorHAnsi" w:hAnsiTheme="majorHAnsi" w:cstheme="majorHAnsi"/>
        </w:rPr>
        <w:t>;</w:t>
      </w:r>
    </w:p>
    <w:p w14:paraId="334D27A0" w14:textId="77777777" w:rsidR="002C0ECE" w:rsidRDefault="00815C0F">
      <w:pPr>
        <w:pStyle w:val="Akapitzlist"/>
        <w:numPr>
          <w:ilvl w:val="0"/>
          <w:numId w:val="184"/>
        </w:numPr>
        <w:rPr>
          <w:rFonts w:asciiTheme="majorHAnsi" w:hAnsiTheme="majorHAnsi" w:cstheme="majorHAnsi"/>
        </w:rPr>
      </w:pPr>
      <w:r w:rsidRPr="00587513">
        <w:rPr>
          <w:rFonts w:asciiTheme="majorHAnsi" w:hAnsiTheme="majorHAnsi" w:cstheme="majorHAnsi"/>
        </w:rPr>
        <w:t>zamykanie procesu lub blokowanie aktywności wysokiego ryzyka</w:t>
      </w:r>
      <w:r w:rsidR="002C0ECE">
        <w:rPr>
          <w:rFonts w:asciiTheme="majorHAnsi" w:hAnsiTheme="majorHAnsi" w:cstheme="majorHAnsi"/>
        </w:rPr>
        <w:t>;</w:t>
      </w:r>
    </w:p>
    <w:p w14:paraId="6157033B" w14:textId="42719BDD" w:rsidR="00815C0F" w:rsidRPr="00587513" w:rsidRDefault="00815C0F">
      <w:pPr>
        <w:pStyle w:val="Akapitzlist"/>
        <w:numPr>
          <w:ilvl w:val="0"/>
          <w:numId w:val="184"/>
        </w:numPr>
        <w:rPr>
          <w:rFonts w:asciiTheme="majorHAnsi" w:hAnsiTheme="majorHAnsi" w:cstheme="majorHAnsi"/>
        </w:rPr>
      </w:pPr>
      <w:r w:rsidRPr="00587513">
        <w:rPr>
          <w:rFonts w:asciiTheme="majorHAnsi" w:hAnsiTheme="majorHAnsi" w:cstheme="majorHAnsi"/>
        </w:rPr>
        <w:t>usuwanie zawartości schowka.</w:t>
      </w:r>
    </w:p>
    <w:p w14:paraId="6223E41B" w14:textId="3C7FD210"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color w:val="000000" w:themeColor="text1"/>
        </w:rPr>
        <w:t xml:space="preserve">Zapis kopii pliku oraz schowka systemowego </w:t>
      </w:r>
      <w:r w:rsidR="007B78F8">
        <w:rPr>
          <w:rFonts w:asciiTheme="majorHAnsi" w:hAnsiTheme="majorHAnsi" w:cstheme="majorHAnsi"/>
          <w:color w:val="000000" w:themeColor="text1"/>
        </w:rPr>
        <w:t>musi</w:t>
      </w:r>
      <w:r w:rsidRPr="00815C0F">
        <w:rPr>
          <w:rFonts w:asciiTheme="majorHAnsi" w:hAnsiTheme="majorHAnsi" w:cstheme="majorHAnsi"/>
          <w:color w:val="000000" w:themeColor="text1"/>
        </w:rPr>
        <w:t xml:space="preserve"> być możliwy w lokalizacji wskazanej przez Zamawiającego poza infrastrukturą producenta rozwiązania DLP i usługodawcy. W każdym przypadku (pliku, schowka oraz przechwycenia ekranu) dane </w:t>
      </w:r>
      <w:r w:rsidR="003D7393">
        <w:rPr>
          <w:rFonts w:asciiTheme="majorHAnsi" w:hAnsiTheme="majorHAnsi" w:cstheme="majorHAnsi"/>
          <w:color w:val="000000" w:themeColor="text1"/>
        </w:rPr>
        <w:t>muszą</w:t>
      </w:r>
      <w:r w:rsidRPr="00815C0F">
        <w:rPr>
          <w:rFonts w:asciiTheme="majorHAnsi" w:hAnsiTheme="majorHAnsi" w:cstheme="majorHAnsi"/>
          <w:color w:val="000000" w:themeColor="text1"/>
        </w:rPr>
        <w:t xml:space="preserve"> być zaszyfrowane zaś rozwiązanie DLP </w:t>
      </w:r>
      <w:r w:rsidR="003D7393">
        <w:rPr>
          <w:rFonts w:asciiTheme="majorHAnsi" w:hAnsiTheme="majorHAnsi" w:cstheme="majorHAnsi"/>
          <w:color w:val="000000" w:themeColor="text1"/>
        </w:rPr>
        <w:t>musi</w:t>
      </w:r>
      <w:r w:rsidRPr="00815C0F">
        <w:rPr>
          <w:rFonts w:asciiTheme="majorHAnsi" w:hAnsiTheme="majorHAnsi" w:cstheme="majorHAnsi"/>
          <w:color w:val="000000" w:themeColor="text1"/>
        </w:rPr>
        <w:t xml:space="preserve"> dostarczyć metody do ich odszyfrowania. </w:t>
      </w:r>
      <w:r w:rsidRPr="00815C0F">
        <w:rPr>
          <w:rFonts w:asciiTheme="majorHAnsi" w:hAnsiTheme="majorHAnsi" w:cstheme="majorHAnsi"/>
        </w:rPr>
        <w:t xml:space="preserve">Rozwiązanie </w:t>
      </w:r>
      <w:r w:rsidR="0052420B">
        <w:rPr>
          <w:rFonts w:asciiTheme="majorHAnsi" w:hAnsiTheme="majorHAnsi" w:cstheme="majorHAnsi"/>
        </w:rPr>
        <w:t>musi</w:t>
      </w:r>
      <w:r w:rsidRPr="00815C0F">
        <w:rPr>
          <w:rFonts w:asciiTheme="majorHAnsi" w:hAnsiTheme="majorHAnsi" w:cstheme="majorHAnsi"/>
        </w:rPr>
        <w:t xml:space="preserve"> zapewniać analitykom kompleksowy i </w:t>
      </w:r>
      <w:r w:rsidRPr="00815C0F">
        <w:rPr>
          <w:rFonts w:asciiTheme="majorHAnsi" w:hAnsiTheme="majorHAnsi" w:cstheme="majorHAnsi"/>
        </w:rPr>
        <w:lastRenderedPageBreak/>
        <w:t>uporządkowany w funkcji czasu widok aktywności użytkownika, danych i urządzeń przed, po i w trakcie incydentu</w:t>
      </w:r>
      <w:r w:rsidR="0052420B">
        <w:rPr>
          <w:rFonts w:asciiTheme="majorHAnsi" w:hAnsiTheme="majorHAnsi" w:cstheme="majorHAnsi"/>
        </w:rPr>
        <w:t>.</w:t>
      </w:r>
    </w:p>
    <w:p w14:paraId="15F2C018" w14:textId="6E1AA3B2"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Wykryte działania </w:t>
      </w:r>
      <w:r w:rsidR="00176E70">
        <w:rPr>
          <w:rFonts w:asciiTheme="majorHAnsi" w:hAnsiTheme="majorHAnsi" w:cstheme="majorHAnsi"/>
        </w:rPr>
        <w:t>muszą</w:t>
      </w:r>
      <w:r w:rsidRPr="00815C0F">
        <w:rPr>
          <w:rFonts w:asciiTheme="majorHAnsi" w:hAnsiTheme="majorHAnsi" w:cstheme="majorHAnsi"/>
        </w:rPr>
        <w:t xml:space="preserve"> być odzwierciedlone z wykorzystaniem bazy wiedzy MITRE ENGENUITY™ dotyczącej taktyk, technik i procedur dotyczących zagrożeń wewnętrznych (TTP)</w:t>
      </w:r>
      <w:r w:rsidR="00A758DD">
        <w:rPr>
          <w:rFonts w:asciiTheme="majorHAnsi" w:hAnsiTheme="majorHAnsi" w:cstheme="majorHAnsi"/>
        </w:rPr>
        <w:t>.</w:t>
      </w:r>
    </w:p>
    <w:p w14:paraId="1CC01BDB" w14:textId="68E6BCDB"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Dla wykrytych działań wysokiego ryzyka </w:t>
      </w:r>
      <w:r w:rsidR="00D93624">
        <w:rPr>
          <w:rFonts w:asciiTheme="majorHAnsi" w:hAnsiTheme="majorHAnsi" w:cstheme="majorHAnsi"/>
        </w:rPr>
        <w:t>musi</w:t>
      </w:r>
      <w:r w:rsidRPr="00815C0F">
        <w:rPr>
          <w:rFonts w:asciiTheme="majorHAnsi" w:hAnsiTheme="majorHAnsi" w:cstheme="majorHAnsi"/>
        </w:rPr>
        <w:t xml:space="preserve"> być możliwe automatyczne sekwencjonowanie w oparciu o incydenty oceniane pod kątem ryzyka</w:t>
      </w:r>
      <w:r w:rsidR="00D93624">
        <w:rPr>
          <w:rFonts w:asciiTheme="majorHAnsi" w:hAnsiTheme="majorHAnsi" w:cstheme="majorHAnsi"/>
        </w:rPr>
        <w:t>.</w:t>
      </w:r>
    </w:p>
    <w:p w14:paraId="27CC6823" w14:textId="77777777" w:rsidR="00322E93"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W zależności od powagi ryzyka analitycy ds. bezpieczeństwa </w:t>
      </w:r>
      <w:r w:rsidR="00D93624">
        <w:rPr>
          <w:rFonts w:asciiTheme="majorHAnsi" w:hAnsiTheme="majorHAnsi" w:cstheme="majorHAnsi"/>
        </w:rPr>
        <w:t>muszą</w:t>
      </w:r>
      <w:r w:rsidRPr="00815C0F">
        <w:rPr>
          <w:rFonts w:asciiTheme="majorHAnsi" w:hAnsiTheme="majorHAnsi" w:cstheme="majorHAnsi"/>
        </w:rPr>
        <w:t xml:space="preserve"> mieć możliwość</w:t>
      </w:r>
      <w:r w:rsidR="00322E93">
        <w:rPr>
          <w:rFonts w:asciiTheme="majorHAnsi" w:hAnsiTheme="majorHAnsi" w:cstheme="majorHAnsi"/>
        </w:rPr>
        <w:t>:</w:t>
      </w:r>
    </w:p>
    <w:p w14:paraId="67DCFCAB" w14:textId="77777777" w:rsidR="00322E93" w:rsidRDefault="00815C0F">
      <w:pPr>
        <w:pStyle w:val="Akapitzlist"/>
        <w:numPr>
          <w:ilvl w:val="0"/>
          <w:numId w:val="185"/>
        </w:numPr>
        <w:rPr>
          <w:rFonts w:asciiTheme="majorHAnsi" w:hAnsiTheme="majorHAnsi" w:cstheme="majorHAnsi"/>
        </w:rPr>
      </w:pPr>
      <w:r w:rsidRPr="00322E93">
        <w:rPr>
          <w:rFonts w:asciiTheme="majorHAnsi" w:hAnsiTheme="majorHAnsi" w:cstheme="majorHAnsi"/>
        </w:rPr>
        <w:t>wyświetlenia pracownikowi komunikatu na ekranie</w:t>
      </w:r>
      <w:r w:rsidR="00322E93">
        <w:rPr>
          <w:rFonts w:asciiTheme="majorHAnsi" w:hAnsiTheme="majorHAnsi" w:cstheme="majorHAnsi"/>
        </w:rPr>
        <w:t>;</w:t>
      </w:r>
    </w:p>
    <w:p w14:paraId="4D5ABA69" w14:textId="77777777" w:rsidR="00322E93" w:rsidRDefault="00815C0F">
      <w:pPr>
        <w:pStyle w:val="Akapitzlist"/>
        <w:numPr>
          <w:ilvl w:val="0"/>
          <w:numId w:val="185"/>
        </w:numPr>
        <w:rPr>
          <w:rFonts w:asciiTheme="majorHAnsi" w:hAnsiTheme="majorHAnsi" w:cstheme="majorHAnsi"/>
        </w:rPr>
      </w:pPr>
      <w:r w:rsidRPr="00322E93">
        <w:rPr>
          <w:rFonts w:asciiTheme="majorHAnsi" w:hAnsiTheme="majorHAnsi" w:cstheme="majorHAnsi"/>
        </w:rPr>
        <w:t>wykonanie zrzutu ekranu komputera użytkownika</w:t>
      </w:r>
      <w:r w:rsidR="00322E93">
        <w:rPr>
          <w:rFonts w:asciiTheme="majorHAnsi" w:hAnsiTheme="majorHAnsi" w:cstheme="majorHAnsi"/>
        </w:rPr>
        <w:t>;</w:t>
      </w:r>
    </w:p>
    <w:p w14:paraId="3EE7ACAF" w14:textId="77777777" w:rsidR="00322E93" w:rsidRDefault="00815C0F">
      <w:pPr>
        <w:pStyle w:val="Akapitzlist"/>
        <w:numPr>
          <w:ilvl w:val="0"/>
          <w:numId w:val="185"/>
        </w:numPr>
        <w:rPr>
          <w:rFonts w:asciiTheme="majorHAnsi" w:hAnsiTheme="majorHAnsi" w:cstheme="majorHAnsi"/>
        </w:rPr>
      </w:pPr>
      <w:r w:rsidRPr="00322E93">
        <w:rPr>
          <w:rFonts w:asciiTheme="majorHAnsi" w:hAnsiTheme="majorHAnsi" w:cstheme="majorHAnsi"/>
        </w:rPr>
        <w:t>zakończenia procesu</w:t>
      </w:r>
      <w:r w:rsidR="00322E93">
        <w:rPr>
          <w:rFonts w:asciiTheme="majorHAnsi" w:hAnsiTheme="majorHAnsi" w:cstheme="majorHAnsi"/>
        </w:rPr>
        <w:t>;</w:t>
      </w:r>
    </w:p>
    <w:p w14:paraId="10F970CF" w14:textId="714DA431" w:rsidR="00815C0F" w:rsidRPr="00322E93" w:rsidRDefault="00815C0F">
      <w:pPr>
        <w:pStyle w:val="Akapitzlist"/>
        <w:numPr>
          <w:ilvl w:val="0"/>
          <w:numId w:val="185"/>
        </w:numPr>
        <w:rPr>
          <w:rFonts w:asciiTheme="majorHAnsi" w:hAnsiTheme="majorHAnsi" w:cstheme="majorHAnsi"/>
        </w:rPr>
      </w:pPr>
      <w:r w:rsidRPr="00322E93">
        <w:rPr>
          <w:rFonts w:asciiTheme="majorHAnsi" w:hAnsiTheme="majorHAnsi" w:cstheme="majorHAnsi"/>
        </w:rPr>
        <w:t>zakończenia i zablokowania połączeń z urządzeniem lub zablokowania klawiatury i myszy</w:t>
      </w:r>
      <w:r w:rsidR="00485A03">
        <w:rPr>
          <w:rFonts w:asciiTheme="majorHAnsi" w:hAnsiTheme="majorHAnsi" w:cstheme="majorHAnsi"/>
        </w:rPr>
        <w:t>.</w:t>
      </w:r>
    </w:p>
    <w:p w14:paraId="4C697D48" w14:textId="151D0319"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485A03">
        <w:rPr>
          <w:rFonts w:asciiTheme="majorHAnsi" w:hAnsiTheme="majorHAnsi" w:cstheme="majorHAnsi"/>
        </w:rPr>
        <w:t>musi</w:t>
      </w:r>
      <w:r w:rsidRPr="00815C0F">
        <w:rPr>
          <w:rFonts w:asciiTheme="majorHAnsi" w:hAnsiTheme="majorHAnsi" w:cstheme="majorHAnsi"/>
        </w:rPr>
        <w:t xml:space="preserve"> oferować dostosowane komunikaty i powiadomienia, aby zwiększyć świadomość zasad bezpieczeństwa i wskazać użytkownikom akceptowalne sposoby postępowania w przypadku wykrycia nieautoryzowanych aplikacji i działań</w:t>
      </w:r>
      <w:r w:rsidR="00485A03">
        <w:rPr>
          <w:rFonts w:asciiTheme="majorHAnsi" w:hAnsiTheme="majorHAnsi" w:cstheme="majorHAnsi"/>
        </w:rPr>
        <w:t>.</w:t>
      </w:r>
    </w:p>
    <w:p w14:paraId="46AE59EA" w14:textId="77777777" w:rsidR="008765B2"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Wysłanie powiadomienia </w:t>
      </w:r>
      <w:r w:rsidR="00485A03">
        <w:rPr>
          <w:rFonts w:asciiTheme="majorHAnsi" w:hAnsiTheme="majorHAnsi" w:cstheme="majorHAnsi"/>
        </w:rPr>
        <w:t>musi</w:t>
      </w:r>
      <w:r w:rsidRPr="00815C0F">
        <w:rPr>
          <w:rFonts w:asciiTheme="majorHAnsi" w:hAnsiTheme="majorHAnsi" w:cstheme="majorHAnsi"/>
        </w:rPr>
        <w:t xml:space="preserve"> być możliwe za pomocą:</w:t>
      </w:r>
    </w:p>
    <w:p w14:paraId="719D8DB7" w14:textId="77777777" w:rsidR="008765B2" w:rsidRDefault="00815C0F">
      <w:pPr>
        <w:pStyle w:val="Akapitzlist"/>
        <w:numPr>
          <w:ilvl w:val="0"/>
          <w:numId w:val="186"/>
        </w:numPr>
        <w:rPr>
          <w:rFonts w:asciiTheme="majorHAnsi" w:hAnsiTheme="majorHAnsi" w:cstheme="majorHAnsi"/>
        </w:rPr>
      </w:pPr>
      <w:r w:rsidRPr="008765B2">
        <w:rPr>
          <w:rFonts w:asciiTheme="majorHAnsi" w:hAnsiTheme="majorHAnsi" w:cstheme="majorHAnsi"/>
        </w:rPr>
        <w:t>komunikatu wysłanego na urządzenie końcowe</w:t>
      </w:r>
      <w:r w:rsidR="008765B2">
        <w:rPr>
          <w:rFonts w:asciiTheme="majorHAnsi" w:hAnsiTheme="majorHAnsi" w:cstheme="majorHAnsi"/>
        </w:rPr>
        <w:t>;</w:t>
      </w:r>
    </w:p>
    <w:p w14:paraId="1CED2DCE" w14:textId="77777777" w:rsidR="008765B2" w:rsidRDefault="00815C0F">
      <w:pPr>
        <w:pStyle w:val="Akapitzlist"/>
        <w:numPr>
          <w:ilvl w:val="0"/>
          <w:numId w:val="186"/>
        </w:numPr>
        <w:rPr>
          <w:rFonts w:asciiTheme="majorHAnsi" w:hAnsiTheme="majorHAnsi" w:cstheme="majorHAnsi"/>
          <w:lang w:val="en-US"/>
        </w:rPr>
      </w:pPr>
      <w:r w:rsidRPr="008765B2">
        <w:rPr>
          <w:rFonts w:asciiTheme="majorHAnsi" w:hAnsiTheme="majorHAnsi" w:cstheme="majorHAnsi"/>
          <w:lang w:val="en-US"/>
        </w:rPr>
        <w:t>poczty e-mail</w:t>
      </w:r>
      <w:r w:rsidR="008765B2">
        <w:rPr>
          <w:rFonts w:asciiTheme="majorHAnsi" w:hAnsiTheme="majorHAnsi" w:cstheme="majorHAnsi"/>
          <w:lang w:val="en-US"/>
        </w:rPr>
        <w:t>;</w:t>
      </w:r>
    </w:p>
    <w:p w14:paraId="05F802F5" w14:textId="56BF1A13" w:rsidR="00815C0F" w:rsidRPr="008765B2" w:rsidRDefault="00815C0F">
      <w:pPr>
        <w:pStyle w:val="Akapitzlist"/>
        <w:numPr>
          <w:ilvl w:val="0"/>
          <w:numId w:val="186"/>
        </w:numPr>
        <w:rPr>
          <w:rFonts w:asciiTheme="majorHAnsi" w:hAnsiTheme="majorHAnsi" w:cstheme="majorHAnsi"/>
          <w:lang w:val="en-US"/>
        </w:rPr>
      </w:pPr>
      <w:r w:rsidRPr="008765B2">
        <w:rPr>
          <w:rFonts w:asciiTheme="majorHAnsi" w:hAnsiTheme="majorHAnsi" w:cstheme="majorHAnsi"/>
          <w:lang w:val="en-US"/>
        </w:rPr>
        <w:t xml:space="preserve">Microsoft Teams. </w:t>
      </w:r>
    </w:p>
    <w:p w14:paraId="169635A4" w14:textId="44096D4D"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8765B2">
        <w:rPr>
          <w:rFonts w:asciiTheme="majorHAnsi" w:hAnsiTheme="majorHAnsi" w:cstheme="majorHAnsi"/>
        </w:rPr>
        <w:t>musi</w:t>
      </w:r>
      <w:r w:rsidRPr="00815C0F">
        <w:rPr>
          <w:rFonts w:asciiTheme="majorHAnsi" w:hAnsiTheme="majorHAnsi" w:cstheme="majorHAnsi"/>
        </w:rPr>
        <w:t xml:space="preserve"> integrować się z MS Entra ID, aby umożliwić synchronizację użytkowników</w:t>
      </w:r>
      <w:r w:rsidR="00000C4E">
        <w:rPr>
          <w:rFonts w:asciiTheme="majorHAnsi" w:hAnsiTheme="majorHAnsi" w:cstheme="majorHAnsi"/>
        </w:rPr>
        <w:t>.</w:t>
      </w:r>
    </w:p>
    <w:p w14:paraId="1B9496BE" w14:textId="3140377D"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000C4E">
        <w:rPr>
          <w:rFonts w:asciiTheme="majorHAnsi" w:hAnsiTheme="majorHAnsi" w:cstheme="majorHAnsi"/>
        </w:rPr>
        <w:t>musi</w:t>
      </w:r>
      <w:r w:rsidRPr="00815C0F">
        <w:rPr>
          <w:rFonts w:asciiTheme="majorHAnsi" w:hAnsiTheme="majorHAnsi" w:cstheme="majorHAnsi"/>
        </w:rPr>
        <w:t xml:space="preserve"> umożliwiać pracę z wykorzystaniem Microsoft Sensitivity Labels</w:t>
      </w:r>
    </w:p>
    <w:p w14:paraId="63AA3FC8" w14:textId="77777777" w:rsidR="002322A9"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Oprogramowanie agentowe </w:t>
      </w:r>
      <w:r w:rsidR="00A22631">
        <w:rPr>
          <w:rFonts w:asciiTheme="majorHAnsi" w:hAnsiTheme="majorHAnsi" w:cstheme="majorHAnsi"/>
        </w:rPr>
        <w:t>musi</w:t>
      </w:r>
      <w:r w:rsidRPr="00815C0F">
        <w:rPr>
          <w:rFonts w:asciiTheme="majorHAnsi" w:hAnsiTheme="majorHAnsi" w:cstheme="majorHAnsi"/>
        </w:rPr>
        <w:t xml:space="preserve"> wspierać następujące systemy operacyjne, nie mniej niż:</w:t>
      </w:r>
    </w:p>
    <w:p w14:paraId="089ABDAD" w14:textId="77777777" w:rsidR="002322A9" w:rsidRPr="009224E4" w:rsidRDefault="00815C0F">
      <w:pPr>
        <w:pStyle w:val="Akapitzlist"/>
        <w:numPr>
          <w:ilvl w:val="0"/>
          <w:numId w:val="187"/>
        </w:numPr>
        <w:rPr>
          <w:rFonts w:asciiTheme="majorHAnsi" w:hAnsiTheme="majorHAnsi" w:cstheme="majorHAnsi"/>
          <w:lang w:val="en-US"/>
        </w:rPr>
      </w:pPr>
      <w:r w:rsidRPr="009224E4">
        <w:rPr>
          <w:rFonts w:asciiTheme="majorHAnsi" w:hAnsiTheme="majorHAnsi" w:cstheme="majorHAnsi"/>
          <w:lang w:val="en-US"/>
        </w:rPr>
        <w:t>Windows 10</w:t>
      </w:r>
      <w:r w:rsidR="002322A9" w:rsidRPr="009224E4">
        <w:rPr>
          <w:rFonts w:asciiTheme="majorHAnsi" w:hAnsiTheme="majorHAnsi" w:cstheme="majorHAnsi"/>
          <w:lang w:val="en-US"/>
        </w:rPr>
        <w:t>;</w:t>
      </w:r>
    </w:p>
    <w:p w14:paraId="5D785EF0" w14:textId="77777777" w:rsidR="002322A9" w:rsidRPr="009224E4" w:rsidRDefault="00815C0F">
      <w:pPr>
        <w:pStyle w:val="Akapitzlist"/>
        <w:numPr>
          <w:ilvl w:val="0"/>
          <w:numId w:val="187"/>
        </w:numPr>
        <w:rPr>
          <w:rFonts w:asciiTheme="majorHAnsi" w:hAnsiTheme="majorHAnsi" w:cstheme="majorHAnsi"/>
          <w:lang w:val="en-US"/>
        </w:rPr>
      </w:pPr>
      <w:r w:rsidRPr="009224E4">
        <w:rPr>
          <w:rFonts w:asciiTheme="majorHAnsi" w:hAnsiTheme="majorHAnsi" w:cstheme="majorHAnsi"/>
          <w:lang w:val="en-US"/>
        </w:rPr>
        <w:t>Windows 11</w:t>
      </w:r>
      <w:r w:rsidR="002322A9" w:rsidRPr="009224E4">
        <w:rPr>
          <w:rFonts w:asciiTheme="majorHAnsi" w:hAnsiTheme="majorHAnsi" w:cstheme="majorHAnsi"/>
          <w:lang w:val="en-US"/>
        </w:rPr>
        <w:t>;</w:t>
      </w:r>
    </w:p>
    <w:p w14:paraId="7DA6F5BC" w14:textId="77777777" w:rsidR="002322A9" w:rsidRDefault="00815C0F">
      <w:pPr>
        <w:pStyle w:val="Akapitzlist"/>
        <w:numPr>
          <w:ilvl w:val="0"/>
          <w:numId w:val="187"/>
        </w:numPr>
        <w:rPr>
          <w:rFonts w:asciiTheme="majorHAnsi" w:hAnsiTheme="majorHAnsi" w:cstheme="majorHAnsi"/>
          <w:lang w:val="en-US"/>
        </w:rPr>
      </w:pPr>
      <w:r w:rsidRPr="002322A9">
        <w:rPr>
          <w:rFonts w:asciiTheme="majorHAnsi" w:hAnsiTheme="majorHAnsi" w:cstheme="majorHAnsi"/>
          <w:lang w:val="en-US"/>
        </w:rPr>
        <w:t>Windows Server 2019/2022/2025</w:t>
      </w:r>
      <w:r w:rsidR="002322A9">
        <w:rPr>
          <w:rFonts w:asciiTheme="majorHAnsi" w:hAnsiTheme="majorHAnsi" w:cstheme="majorHAnsi"/>
          <w:lang w:val="en-US"/>
        </w:rPr>
        <w:t>;</w:t>
      </w:r>
    </w:p>
    <w:p w14:paraId="159B4319" w14:textId="77777777" w:rsidR="002322A9" w:rsidRDefault="00815C0F">
      <w:pPr>
        <w:pStyle w:val="Akapitzlist"/>
        <w:numPr>
          <w:ilvl w:val="0"/>
          <w:numId w:val="187"/>
        </w:numPr>
        <w:rPr>
          <w:rFonts w:asciiTheme="majorHAnsi" w:hAnsiTheme="majorHAnsi" w:cstheme="majorHAnsi"/>
          <w:lang w:val="en-US"/>
        </w:rPr>
      </w:pPr>
      <w:r w:rsidRPr="002322A9">
        <w:rPr>
          <w:rFonts w:asciiTheme="majorHAnsi" w:hAnsiTheme="majorHAnsi" w:cstheme="majorHAnsi"/>
          <w:lang w:val="en-US"/>
        </w:rPr>
        <w:t>Red Hat Enterprise Linux 9</w:t>
      </w:r>
      <w:r w:rsidR="002322A9">
        <w:rPr>
          <w:rFonts w:asciiTheme="majorHAnsi" w:hAnsiTheme="majorHAnsi" w:cstheme="majorHAnsi"/>
          <w:lang w:val="en-US"/>
        </w:rPr>
        <w:t>;</w:t>
      </w:r>
    </w:p>
    <w:p w14:paraId="50B365D0" w14:textId="77777777" w:rsidR="002322A9" w:rsidRDefault="00815C0F">
      <w:pPr>
        <w:pStyle w:val="Akapitzlist"/>
        <w:numPr>
          <w:ilvl w:val="0"/>
          <w:numId w:val="187"/>
        </w:numPr>
        <w:rPr>
          <w:rFonts w:asciiTheme="majorHAnsi" w:hAnsiTheme="majorHAnsi" w:cstheme="majorHAnsi"/>
          <w:lang w:val="en-US"/>
        </w:rPr>
      </w:pPr>
      <w:r w:rsidRPr="002322A9">
        <w:rPr>
          <w:rFonts w:asciiTheme="majorHAnsi" w:hAnsiTheme="majorHAnsi" w:cstheme="majorHAnsi"/>
          <w:lang w:val="en-US"/>
        </w:rPr>
        <w:t>Ubuntu 20.04/22.04/24.04 LTS</w:t>
      </w:r>
      <w:r w:rsidR="002322A9">
        <w:rPr>
          <w:rFonts w:asciiTheme="majorHAnsi" w:hAnsiTheme="majorHAnsi" w:cstheme="majorHAnsi"/>
          <w:lang w:val="en-US"/>
        </w:rPr>
        <w:t>;</w:t>
      </w:r>
    </w:p>
    <w:p w14:paraId="57A5FA8E" w14:textId="77777777" w:rsidR="002322A9" w:rsidRDefault="00815C0F">
      <w:pPr>
        <w:pStyle w:val="Akapitzlist"/>
        <w:numPr>
          <w:ilvl w:val="0"/>
          <w:numId w:val="187"/>
        </w:numPr>
        <w:rPr>
          <w:rFonts w:asciiTheme="majorHAnsi" w:hAnsiTheme="majorHAnsi" w:cstheme="majorHAnsi"/>
          <w:lang w:val="en-US"/>
        </w:rPr>
      </w:pPr>
      <w:r w:rsidRPr="002322A9">
        <w:rPr>
          <w:rFonts w:asciiTheme="majorHAnsi" w:hAnsiTheme="majorHAnsi" w:cstheme="majorHAnsi"/>
          <w:lang w:val="en-US"/>
        </w:rPr>
        <w:t>Centos 9</w:t>
      </w:r>
      <w:r w:rsidR="002322A9">
        <w:rPr>
          <w:rFonts w:asciiTheme="majorHAnsi" w:hAnsiTheme="majorHAnsi" w:cstheme="majorHAnsi"/>
          <w:lang w:val="en-US"/>
        </w:rPr>
        <w:t>;</w:t>
      </w:r>
    </w:p>
    <w:p w14:paraId="2E67B969" w14:textId="6A887488" w:rsidR="00815C0F" w:rsidRPr="002322A9" w:rsidRDefault="00815C0F">
      <w:pPr>
        <w:pStyle w:val="Akapitzlist"/>
        <w:numPr>
          <w:ilvl w:val="0"/>
          <w:numId w:val="187"/>
        </w:numPr>
        <w:rPr>
          <w:rFonts w:asciiTheme="majorHAnsi" w:hAnsiTheme="majorHAnsi" w:cstheme="majorHAnsi"/>
          <w:lang w:val="en-US"/>
        </w:rPr>
      </w:pPr>
      <w:r w:rsidRPr="002322A9">
        <w:rPr>
          <w:rFonts w:asciiTheme="majorHAnsi" w:hAnsiTheme="majorHAnsi" w:cstheme="majorHAnsi"/>
          <w:lang w:val="en-US"/>
        </w:rPr>
        <w:t>Oracle Linux 9.</w:t>
      </w:r>
    </w:p>
    <w:p w14:paraId="3BAB1B33" w14:textId="77777777" w:rsidR="00052399"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System </w:t>
      </w:r>
      <w:r w:rsidR="007B78F8">
        <w:rPr>
          <w:rFonts w:asciiTheme="majorHAnsi" w:hAnsiTheme="majorHAnsi" w:cstheme="majorHAnsi"/>
        </w:rPr>
        <w:t>musi</w:t>
      </w:r>
      <w:r w:rsidRPr="00815C0F">
        <w:rPr>
          <w:rFonts w:asciiTheme="majorHAnsi" w:hAnsiTheme="majorHAnsi" w:cstheme="majorHAnsi"/>
        </w:rPr>
        <w:t xml:space="preserve"> udostępniać wbudowane polityki, które wykrywają manipulacje oprogramowaniem agenta:</w:t>
      </w:r>
    </w:p>
    <w:p w14:paraId="00D89F2A" w14:textId="77777777" w:rsidR="00052399" w:rsidRDefault="00815C0F">
      <w:pPr>
        <w:pStyle w:val="Akapitzlist"/>
        <w:numPr>
          <w:ilvl w:val="0"/>
          <w:numId w:val="188"/>
        </w:numPr>
        <w:rPr>
          <w:rFonts w:asciiTheme="majorHAnsi" w:hAnsiTheme="majorHAnsi" w:cstheme="majorHAnsi"/>
        </w:rPr>
      </w:pPr>
      <w:r w:rsidRPr="00052399">
        <w:rPr>
          <w:rFonts w:asciiTheme="majorHAnsi" w:hAnsiTheme="majorHAnsi" w:cstheme="majorHAnsi"/>
        </w:rPr>
        <w:t>zatrzymanie usługi agenta</w:t>
      </w:r>
      <w:r w:rsidR="00052399">
        <w:rPr>
          <w:rFonts w:asciiTheme="majorHAnsi" w:hAnsiTheme="majorHAnsi" w:cstheme="majorHAnsi"/>
        </w:rPr>
        <w:t>;</w:t>
      </w:r>
    </w:p>
    <w:p w14:paraId="3ECF17D3" w14:textId="77777777" w:rsidR="00052399" w:rsidRDefault="00815C0F">
      <w:pPr>
        <w:pStyle w:val="Akapitzlist"/>
        <w:numPr>
          <w:ilvl w:val="0"/>
          <w:numId w:val="188"/>
        </w:numPr>
        <w:rPr>
          <w:rFonts w:asciiTheme="majorHAnsi" w:hAnsiTheme="majorHAnsi" w:cstheme="majorHAnsi"/>
        </w:rPr>
      </w:pPr>
      <w:r w:rsidRPr="00052399">
        <w:rPr>
          <w:rFonts w:asciiTheme="majorHAnsi" w:hAnsiTheme="majorHAnsi" w:cstheme="majorHAnsi"/>
        </w:rPr>
        <w:t>zakończenie jego procesów</w:t>
      </w:r>
      <w:r w:rsidR="00052399">
        <w:rPr>
          <w:rFonts w:asciiTheme="majorHAnsi" w:hAnsiTheme="majorHAnsi" w:cstheme="majorHAnsi"/>
        </w:rPr>
        <w:t>;</w:t>
      </w:r>
    </w:p>
    <w:p w14:paraId="15DAC3C4" w14:textId="77777777" w:rsidR="00052399" w:rsidRDefault="00815C0F">
      <w:pPr>
        <w:pStyle w:val="Akapitzlist"/>
        <w:numPr>
          <w:ilvl w:val="0"/>
          <w:numId w:val="188"/>
        </w:numPr>
        <w:rPr>
          <w:rFonts w:asciiTheme="majorHAnsi" w:hAnsiTheme="majorHAnsi" w:cstheme="majorHAnsi"/>
        </w:rPr>
      </w:pPr>
      <w:r w:rsidRPr="00052399">
        <w:rPr>
          <w:rFonts w:asciiTheme="majorHAnsi" w:hAnsiTheme="majorHAnsi" w:cstheme="majorHAnsi"/>
        </w:rPr>
        <w:t>zmianę lub usunięcie plików binarnych</w:t>
      </w:r>
      <w:r w:rsidR="00052399">
        <w:rPr>
          <w:rFonts w:asciiTheme="majorHAnsi" w:hAnsiTheme="majorHAnsi" w:cstheme="majorHAnsi"/>
        </w:rPr>
        <w:t>;</w:t>
      </w:r>
    </w:p>
    <w:p w14:paraId="1D4D9E9A" w14:textId="77777777" w:rsidR="00052399" w:rsidRDefault="00815C0F">
      <w:pPr>
        <w:pStyle w:val="Akapitzlist"/>
        <w:numPr>
          <w:ilvl w:val="0"/>
          <w:numId w:val="188"/>
        </w:numPr>
        <w:rPr>
          <w:rFonts w:asciiTheme="majorHAnsi" w:hAnsiTheme="majorHAnsi" w:cstheme="majorHAnsi"/>
        </w:rPr>
      </w:pPr>
      <w:r w:rsidRPr="00052399">
        <w:rPr>
          <w:rFonts w:asciiTheme="majorHAnsi" w:hAnsiTheme="majorHAnsi" w:cstheme="majorHAnsi"/>
        </w:rPr>
        <w:t>konfiguracyjnych i baz danych agenta</w:t>
      </w:r>
      <w:r w:rsidR="00052399">
        <w:rPr>
          <w:rFonts w:asciiTheme="majorHAnsi" w:hAnsiTheme="majorHAnsi" w:cstheme="majorHAnsi"/>
        </w:rPr>
        <w:t>;</w:t>
      </w:r>
    </w:p>
    <w:p w14:paraId="5C40C86F" w14:textId="49D0E6AD" w:rsidR="00815C0F" w:rsidRPr="00052399" w:rsidRDefault="00815C0F">
      <w:pPr>
        <w:pStyle w:val="Akapitzlist"/>
        <w:numPr>
          <w:ilvl w:val="0"/>
          <w:numId w:val="188"/>
        </w:numPr>
        <w:rPr>
          <w:rFonts w:asciiTheme="majorHAnsi" w:hAnsiTheme="majorHAnsi" w:cstheme="majorHAnsi"/>
        </w:rPr>
      </w:pPr>
      <w:r w:rsidRPr="00052399">
        <w:rPr>
          <w:rFonts w:asciiTheme="majorHAnsi" w:hAnsiTheme="majorHAnsi" w:cstheme="majorHAnsi"/>
        </w:rPr>
        <w:t>zmianę lub usunięcie kluczy rejestru agenta</w:t>
      </w:r>
      <w:r w:rsidR="00052399">
        <w:rPr>
          <w:rFonts w:asciiTheme="majorHAnsi" w:hAnsiTheme="majorHAnsi" w:cstheme="majorHAnsi"/>
        </w:rPr>
        <w:t>.</w:t>
      </w:r>
    </w:p>
    <w:p w14:paraId="3C563B9E" w14:textId="432403AD"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Komunikacja pomiędzy agentem a konsolą zarządzającą </w:t>
      </w:r>
      <w:r w:rsidR="00052399">
        <w:rPr>
          <w:rFonts w:asciiTheme="majorHAnsi" w:hAnsiTheme="majorHAnsi" w:cstheme="majorHAnsi"/>
        </w:rPr>
        <w:t>musi</w:t>
      </w:r>
      <w:r w:rsidRPr="00815C0F">
        <w:rPr>
          <w:rFonts w:asciiTheme="majorHAnsi" w:hAnsiTheme="majorHAnsi" w:cstheme="majorHAnsi"/>
        </w:rPr>
        <w:t xml:space="preserve"> być zabezpieczona za pomocą protokołu TLS</w:t>
      </w:r>
      <w:r w:rsidR="00052399">
        <w:rPr>
          <w:rFonts w:asciiTheme="majorHAnsi" w:hAnsiTheme="majorHAnsi" w:cstheme="majorHAnsi"/>
        </w:rPr>
        <w:t>.</w:t>
      </w:r>
    </w:p>
    <w:p w14:paraId="5339E873" w14:textId="27CEFB37"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lastRenderedPageBreak/>
        <w:t xml:space="preserve">Oprogramowanie agentowe </w:t>
      </w:r>
      <w:r w:rsidR="00052399">
        <w:rPr>
          <w:rFonts w:asciiTheme="majorHAnsi" w:hAnsiTheme="majorHAnsi" w:cstheme="majorHAnsi"/>
        </w:rPr>
        <w:t>musi</w:t>
      </w:r>
      <w:r w:rsidRPr="00815C0F">
        <w:rPr>
          <w:rFonts w:asciiTheme="majorHAnsi" w:hAnsiTheme="majorHAnsi" w:cstheme="majorHAnsi"/>
        </w:rPr>
        <w:t xml:space="preserve"> udostępniać rozszerzenia do przeglądarek Firefox, Google Chrome, Microsoft Edge w celu monitorowania aktywności użytkowników w sieci</w:t>
      </w:r>
      <w:r w:rsidR="004723F8">
        <w:rPr>
          <w:rFonts w:asciiTheme="majorHAnsi" w:hAnsiTheme="majorHAnsi" w:cstheme="majorHAnsi"/>
        </w:rPr>
        <w:t>.</w:t>
      </w:r>
    </w:p>
    <w:p w14:paraId="6F976BA0" w14:textId="3158695E"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Oprogramowanie agentowe </w:t>
      </w:r>
      <w:r w:rsidR="004723F8">
        <w:rPr>
          <w:rFonts w:asciiTheme="majorHAnsi" w:hAnsiTheme="majorHAnsi" w:cstheme="majorHAnsi"/>
        </w:rPr>
        <w:t>musi</w:t>
      </w:r>
      <w:r w:rsidRPr="00815C0F">
        <w:rPr>
          <w:rFonts w:asciiTheme="majorHAnsi" w:hAnsiTheme="majorHAnsi" w:cstheme="majorHAnsi"/>
        </w:rPr>
        <w:t xml:space="preserve"> oferować dodatek/wtyczkę do klasycznej wersji Outlook, nowej wersji Outlook (nowy interfejs użytkownika) oraz Outlook w sieci Web, co umożliwia agentowi monitorowanie aktywności użytkowników w sieci Web i poczcie e-mail</w:t>
      </w:r>
      <w:r w:rsidR="004723F8">
        <w:rPr>
          <w:rFonts w:asciiTheme="majorHAnsi" w:hAnsiTheme="majorHAnsi" w:cstheme="majorHAnsi"/>
        </w:rPr>
        <w:t>.</w:t>
      </w:r>
    </w:p>
    <w:p w14:paraId="1F08CFE4" w14:textId="6E0EE87B"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Oprogramowanie agentowe </w:t>
      </w:r>
      <w:r w:rsidR="004723F8">
        <w:rPr>
          <w:rFonts w:asciiTheme="majorHAnsi" w:hAnsiTheme="majorHAnsi" w:cstheme="majorHAnsi"/>
        </w:rPr>
        <w:t>musi</w:t>
      </w:r>
      <w:r w:rsidRPr="00815C0F">
        <w:rPr>
          <w:rFonts w:asciiTheme="majorHAnsi" w:hAnsiTheme="majorHAnsi" w:cstheme="majorHAnsi"/>
        </w:rPr>
        <w:t xml:space="preserve"> zabezpieczyć przed wyciekiem danych na urządzenie WPD, wymuszając lokalne ustawienia zasad grupy za pośrednictwem konsoli zarządzania, odmawiając komputerom dostępu do odczytu i/lub zapisu na urządzeniach WPD</w:t>
      </w:r>
      <w:r w:rsidR="0036486E">
        <w:rPr>
          <w:rFonts w:asciiTheme="majorHAnsi" w:hAnsiTheme="majorHAnsi" w:cstheme="majorHAnsi"/>
        </w:rPr>
        <w:t>.</w:t>
      </w:r>
    </w:p>
    <w:p w14:paraId="301C0D8F" w14:textId="4572E9F0"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Oprogramowanie agentowe </w:t>
      </w:r>
      <w:r w:rsidR="0036486E">
        <w:rPr>
          <w:rFonts w:asciiTheme="majorHAnsi" w:hAnsiTheme="majorHAnsi" w:cstheme="majorHAnsi"/>
        </w:rPr>
        <w:t>musi</w:t>
      </w:r>
      <w:r w:rsidRPr="00815C0F">
        <w:rPr>
          <w:rFonts w:asciiTheme="majorHAnsi" w:hAnsiTheme="majorHAnsi" w:cstheme="majorHAnsi"/>
        </w:rPr>
        <w:t xml:space="preserve"> raportować stan i kondycję swoich komponentów do infrastruktury zarządzającej</w:t>
      </w:r>
      <w:r w:rsidR="0036486E">
        <w:rPr>
          <w:rFonts w:asciiTheme="majorHAnsi" w:hAnsiTheme="majorHAnsi" w:cstheme="majorHAnsi"/>
        </w:rPr>
        <w:t>.</w:t>
      </w:r>
    </w:p>
    <w:p w14:paraId="3F40F579" w14:textId="3A526485"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Oprogramowanie agentowe </w:t>
      </w:r>
      <w:r w:rsidR="0036486E">
        <w:rPr>
          <w:rFonts w:asciiTheme="majorHAnsi" w:hAnsiTheme="majorHAnsi" w:cstheme="majorHAnsi"/>
        </w:rPr>
        <w:t>musi</w:t>
      </w:r>
      <w:r w:rsidRPr="00815C0F">
        <w:rPr>
          <w:rFonts w:asciiTheme="majorHAnsi" w:hAnsiTheme="majorHAnsi" w:cstheme="majorHAnsi"/>
        </w:rPr>
        <w:t xml:space="preserve"> mieć możliwość automatycznego pobierania, weryfikowania i instalacji nowych wersji oprogramowania</w:t>
      </w:r>
      <w:r w:rsidR="00962193">
        <w:rPr>
          <w:rFonts w:asciiTheme="majorHAnsi" w:hAnsiTheme="majorHAnsi" w:cstheme="majorHAnsi"/>
        </w:rPr>
        <w:t>.</w:t>
      </w:r>
    </w:p>
    <w:p w14:paraId="3A160A95" w14:textId="1C9A0FFB"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962193">
        <w:rPr>
          <w:rFonts w:asciiTheme="majorHAnsi" w:hAnsiTheme="majorHAnsi" w:cstheme="majorHAnsi"/>
        </w:rPr>
        <w:t>musi</w:t>
      </w:r>
      <w:r w:rsidRPr="00815C0F">
        <w:rPr>
          <w:rFonts w:asciiTheme="majorHAnsi" w:hAnsiTheme="majorHAnsi" w:cstheme="majorHAnsi"/>
        </w:rPr>
        <w:t xml:space="preserve"> zapewniać kompleksową widoczność interakcji użytkowników z danymi w aplikacjach SaaS, w tym takich jak Dysk Google, Microsoft SharePoint i OneDrive, a także powiadamiać o udostępniani udanych poza te aplikacje</w:t>
      </w:r>
      <w:r w:rsidR="00962193">
        <w:rPr>
          <w:rFonts w:asciiTheme="majorHAnsi" w:hAnsiTheme="majorHAnsi" w:cstheme="majorHAnsi"/>
        </w:rPr>
        <w:t>.</w:t>
      </w:r>
    </w:p>
    <w:p w14:paraId="0636558D" w14:textId="77777777" w:rsidR="00962193"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962193">
        <w:rPr>
          <w:rFonts w:asciiTheme="majorHAnsi" w:hAnsiTheme="majorHAnsi" w:cstheme="majorHAnsi"/>
        </w:rPr>
        <w:t>musi</w:t>
      </w:r>
      <w:r w:rsidRPr="00815C0F">
        <w:rPr>
          <w:rFonts w:asciiTheme="majorHAnsi" w:hAnsiTheme="majorHAnsi" w:cstheme="majorHAnsi"/>
        </w:rPr>
        <w:t xml:space="preserve"> umożliwiać śledzenie następujących akcji:</w:t>
      </w:r>
    </w:p>
    <w:p w14:paraId="1880950E" w14:textId="77777777" w:rsidR="00962193" w:rsidRDefault="00815C0F">
      <w:pPr>
        <w:pStyle w:val="Akapitzlist"/>
        <w:numPr>
          <w:ilvl w:val="0"/>
          <w:numId w:val="189"/>
        </w:numPr>
        <w:rPr>
          <w:rFonts w:asciiTheme="majorHAnsi" w:hAnsiTheme="majorHAnsi" w:cstheme="majorHAnsi"/>
        </w:rPr>
      </w:pPr>
      <w:r w:rsidRPr="00962193">
        <w:rPr>
          <w:rFonts w:asciiTheme="majorHAnsi" w:hAnsiTheme="majorHAnsi" w:cstheme="majorHAnsi"/>
        </w:rPr>
        <w:t>przesłania pliku do chmury</w:t>
      </w:r>
      <w:r w:rsidR="00962193">
        <w:rPr>
          <w:rFonts w:asciiTheme="majorHAnsi" w:hAnsiTheme="majorHAnsi" w:cstheme="majorHAnsi"/>
        </w:rPr>
        <w:t>;</w:t>
      </w:r>
    </w:p>
    <w:p w14:paraId="7AA0D7FB" w14:textId="02A8CDA6" w:rsidR="00815C0F" w:rsidRPr="00962193" w:rsidRDefault="00815C0F">
      <w:pPr>
        <w:pStyle w:val="Akapitzlist"/>
        <w:numPr>
          <w:ilvl w:val="0"/>
          <w:numId w:val="189"/>
        </w:numPr>
        <w:rPr>
          <w:rFonts w:asciiTheme="majorHAnsi" w:hAnsiTheme="majorHAnsi" w:cstheme="majorHAnsi"/>
        </w:rPr>
      </w:pPr>
      <w:r w:rsidRPr="00962193">
        <w:rPr>
          <w:rFonts w:asciiTheme="majorHAnsi" w:hAnsiTheme="majorHAnsi" w:cstheme="majorHAnsi"/>
        </w:rPr>
        <w:t>udostępnienia pliku oraz pobrania pliku</w:t>
      </w:r>
      <w:r w:rsidR="00962193">
        <w:rPr>
          <w:rFonts w:asciiTheme="majorHAnsi" w:hAnsiTheme="majorHAnsi" w:cstheme="majorHAnsi"/>
        </w:rPr>
        <w:t>.</w:t>
      </w:r>
    </w:p>
    <w:p w14:paraId="078AC0EE" w14:textId="50FF7770"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962193">
        <w:rPr>
          <w:rFonts w:asciiTheme="majorHAnsi" w:hAnsiTheme="majorHAnsi" w:cstheme="majorHAnsi"/>
        </w:rPr>
        <w:t>musi</w:t>
      </w:r>
      <w:r w:rsidRPr="00815C0F">
        <w:rPr>
          <w:rFonts w:asciiTheme="majorHAnsi" w:hAnsiTheme="majorHAnsi" w:cstheme="majorHAnsi"/>
        </w:rPr>
        <w:t xml:space="preserve"> umożliwiać śledzenie, kiedy użytkownikowi przyznano uprawnienia do udostępniania dokumentów, a następnie, kiedy zmodyfikował on uprawnienia udostępniania dokumentu, aby udostępnić go publicznie</w:t>
      </w:r>
      <w:r w:rsidR="00F970B6">
        <w:rPr>
          <w:rFonts w:asciiTheme="majorHAnsi" w:hAnsiTheme="majorHAnsi" w:cstheme="majorHAnsi"/>
        </w:rPr>
        <w:t>.</w:t>
      </w:r>
    </w:p>
    <w:p w14:paraId="711830F7" w14:textId="49AA1837"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F970B6">
        <w:rPr>
          <w:rFonts w:asciiTheme="majorHAnsi" w:hAnsiTheme="majorHAnsi" w:cstheme="majorHAnsi"/>
        </w:rPr>
        <w:t>musi</w:t>
      </w:r>
      <w:r w:rsidRPr="00815C0F">
        <w:rPr>
          <w:rFonts w:asciiTheme="majorHAnsi" w:hAnsiTheme="majorHAnsi" w:cstheme="majorHAnsi"/>
        </w:rPr>
        <w:t xml:space="preserve"> umożliwiać wysyłanie powiadomień do użytkowników za pośrednictwem Microsoft Teams w przypadku naruszenia bezpieczeństwa danych w aplikacjach SaaS</w:t>
      </w:r>
      <w:r w:rsidR="00F970B6">
        <w:rPr>
          <w:rFonts w:asciiTheme="majorHAnsi" w:hAnsiTheme="majorHAnsi" w:cstheme="majorHAnsi"/>
        </w:rPr>
        <w:t>.</w:t>
      </w:r>
    </w:p>
    <w:p w14:paraId="481B7103" w14:textId="52748992"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F970B6">
        <w:rPr>
          <w:rFonts w:asciiTheme="majorHAnsi" w:hAnsiTheme="majorHAnsi" w:cstheme="majorHAnsi"/>
        </w:rPr>
        <w:t>musi</w:t>
      </w:r>
      <w:r w:rsidRPr="00815C0F">
        <w:rPr>
          <w:rFonts w:asciiTheme="majorHAnsi" w:hAnsiTheme="majorHAnsi" w:cstheme="majorHAnsi"/>
        </w:rPr>
        <w:t xml:space="preserve"> zapewnić administratorom w pełni funkcjonalną, zawsze aktualną konsolę zarządzania i system analizy zachowań, umożliwiającą monitorowanie i raportowanie</w:t>
      </w:r>
      <w:r w:rsidR="00A57723">
        <w:rPr>
          <w:rFonts w:asciiTheme="majorHAnsi" w:hAnsiTheme="majorHAnsi" w:cstheme="majorHAnsi"/>
        </w:rPr>
        <w:t>.</w:t>
      </w:r>
    </w:p>
    <w:p w14:paraId="5FCB4E8A" w14:textId="369AF0E9"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Portal zarządzania oparty na sieci WWW i dostęp do interfejsu API </w:t>
      </w:r>
      <w:r w:rsidR="00A57723">
        <w:rPr>
          <w:rFonts w:asciiTheme="majorHAnsi" w:hAnsiTheme="majorHAnsi" w:cstheme="majorHAnsi"/>
        </w:rPr>
        <w:t>muszą</w:t>
      </w:r>
      <w:r w:rsidRPr="00815C0F">
        <w:rPr>
          <w:rFonts w:asciiTheme="majorHAnsi" w:hAnsiTheme="majorHAnsi" w:cstheme="majorHAnsi"/>
        </w:rPr>
        <w:t xml:space="preserve"> mieć szczegółowe uprawnienia przyznawane za pomocą wbudowanych ról lub tworzenia niestandardowych ról operatorów</w:t>
      </w:r>
      <w:r w:rsidR="00A57723">
        <w:rPr>
          <w:rFonts w:asciiTheme="majorHAnsi" w:hAnsiTheme="majorHAnsi" w:cstheme="majorHAnsi"/>
        </w:rPr>
        <w:t>.</w:t>
      </w:r>
    </w:p>
    <w:p w14:paraId="1590E4CB" w14:textId="4DA39D41"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Działania administracyjne </w:t>
      </w:r>
      <w:r w:rsidR="00A57723">
        <w:rPr>
          <w:rFonts w:asciiTheme="majorHAnsi" w:hAnsiTheme="majorHAnsi" w:cstheme="majorHAnsi"/>
        </w:rPr>
        <w:t>muszą</w:t>
      </w:r>
      <w:r w:rsidRPr="00815C0F">
        <w:rPr>
          <w:rFonts w:asciiTheme="majorHAnsi" w:hAnsiTheme="majorHAnsi" w:cstheme="majorHAnsi"/>
        </w:rPr>
        <w:t xml:space="preserve"> być monitorowane za pomocą dzienników audytu, które zawierają chronologiczny zapis działań operatora</w:t>
      </w:r>
      <w:r w:rsidR="00320FDD">
        <w:rPr>
          <w:rFonts w:asciiTheme="majorHAnsi" w:hAnsiTheme="majorHAnsi" w:cstheme="majorHAnsi"/>
        </w:rPr>
        <w:t>.</w:t>
      </w:r>
    </w:p>
    <w:p w14:paraId="7E9E8B9E" w14:textId="77777777" w:rsidR="00320FDD"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320FDD">
        <w:rPr>
          <w:rFonts w:asciiTheme="majorHAnsi" w:hAnsiTheme="majorHAnsi" w:cstheme="majorHAnsi"/>
        </w:rPr>
        <w:t>musi</w:t>
      </w:r>
      <w:r w:rsidRPr="00815C0F">
        <w:rPr>
          <w:rFonts w:asciiTheme="majorHAnsi" w:hAnsiTheme="majorHAnsi" w:cstheme="majorHAnsi"/>
        </w:rPr>
        <w:t xml:space="preserve"> mieć następujące opcje integracji, nie mniej niż:</w:t>
      </w:r>
    </w:p>
    <w:p w14:paraId="7F609F32" w14:textId="77777777" w:rsidR="00320FDD" w:rsidRDefault="00815C0F">
      <w:pPr>
        <w:pStyle w:val="Akapitzlist"/>
        <w:numPr>
          <w:ilvl w:val="0"/>
          <w:numId w:val="190"/>
        </w:numPr>
        <w:rPr>
          <w:rFonts w:asciiTheme="majorHAnsi" w:hAnsiTheme="majorHAnsi" w:cstheme="majorHAnsi"/>
        </w:rPr>
      </w:pPr>
      <w:r w:rsidRPr="00320FDD">
        <w:rPr>
          <w:rFonts w:asciiTheme="majorHAnsi" w:hAnsiTheme="majorHAnsi" w:cstheme="majorHAnsi"/>
        </w:rPr>
        <w:t>strumieniowanie zdarzeń</w:t>
      </w:r>
      <w:r w:rsidR="00320FDD">
        <w:rPr>
          <w:rFonts w:asciiTheme="majorHAnsi" w:hAnsiTheme="majorHAnsi" w:cstheme="majorHAnsi"/>
        </w:rPr>
        <w:t>;</w:t>
      </w:r>
    </w:p>
    <w:p w14:paraId="72A5FF5C" w14:textId="7C6885E7" w:rsidR="00815C0F" w:rsidRPr="00320FDD" w:rsidRDefault="00815C0F">
      <w:pPr>
        <w:pStyle w:val="Akapitzlist"/>
        <w:numPr>
          <w:ilvl w:val="0"/>
          <w:numId w:val="190"/>
        </w:numPr>
        <w:rPr>
          <w:rFonts w:asciiTheme="majorHAnsi" w:hAnsiTheme="majorHAnsi" w:cstheme="majorHAnsi"/>
        </w:rPr>
      </w:pPr>
      <w:r w:rsidRPr="00320FDD">
        <w:rPr>
          <w:rFonts w:asciiTheme="majorHAnsi" w:hAnsiTheme="majorHAnsi" w:cstheme="majorHAnsi"/>
        </w:rPr>
        <w:t>webhook-i i otwarte API do integracji z istniejącymi narzędziami m.in. SIEM oraz SOAR</w:t>
      </w:r>
      <w:r w:rsidR="00B66F06">
        <w:rPr>
          <w:rFonts w:asciiTheme="majorHAnsi" w:hAnsiTheme="majorHAnsi" w:cstheme="majorHAnsi"/>
        </w:rPr>
        <w:t>.</w:t>
      </w:r>
    </w:p>
    <w:p w14:paraId="65424E6D" w14:textId="00DB7B5A" w:rsidR="00815C0F" w:rsidRPr="00815C0F" w:rsidRDefault="00815C0F">
      <w:pPr>
        <w:pStyle w:val="Akapitzlist"/>
        <w:numPr>
          <w:ilvl w:val="0"/>
          <w:numId w:val="24"/>
        </w:numPr>
        <w:rPr>
          <w:rFonts w:asciiTheme="majorHAnsi" w:hAnsiTheme="majorHAnsi" w:cstheme="majorHAnsi"/>
        </w:rPr>
      </w:pPr>
      <w:r w:rsidRPr="00815C0F">
        <w:rPr>
          <w:rFonts w:asciiTheme="majorHAnsi" w:hAnsiTheme="majorHAnsi" w:cstheme="majorHAnsi"/>
        </w:rPr>
        <w:t xml:space="preserve">Rozwiązanie </w:t>
      </w:r>
      <w:r w:rsidR="00B66F06">
        <w:rPr>
          <w:rFonts w:asciiTheme="majorHAnsi" w:hAnsiTheme="majorHAnsi" w:cstheme="majorHAnsi"/>
        </w:rPr>
        <w:t>musi</w:t>
      </w:r>
      <w:r w:rsidRPr="00815C0F">
        <w:rPr>
          <w:rFonts w:asciiTheme="majorHAnsi" w:hAnsiTheme="majorHAnsi" w:cstheme="majorHAnsi"/>
        </w:rPr>
        <w:t xml:space="preserve"> umożliwiać łatwe eksportowanie raportów w celu udostępniania ich kierownictwu w formatach CSV raz XLSX wraz z możliwością wyboru eksportowanych danych</w:t>
      </w:r>
      <w:r w:rsidR="00B66F06">
        <w:rPr>
          <w:rFonts w:asciiTheme="majorHAnsi" w:hAnsiTheme="majorHAnsi" w:cstheme="majorHAnsi"/>
        </w:rPr>
        <w:t>.</w:t>
      </w:r>
    </w:p>
    <w:p w14:paraId="73B5448F" w14:textId="5052FCAF" w:rsidR="00815C0F" w:rsidRPr="00815C0F" w:rsidRDefault="00815C0F" w:rsidP="00777926">
      <w:pPr>
        <w:pStyle w:val="Nagwek2"/>
      </w:pPr>
      <w:bookmarkStart w:id="58" w:name="_Toc210986342"/>
      <w:bookmarkStart w:id="59" w:name="_Toc233287252"/>
      <w:r w:rsidRPr="00815C0F">
        <w:t>Cyber Threat Intelligence (CTI) – dostarczenie usługi</w:t>
      </w:r>
      <w:bookmarkEnd w:id="58"/>
      <w:r w:rsidR="000569ED">
        <w:t>.</w:t>
      </w:r>
      <w:bookmarkEnd w:id="59"/>
    </w:p>
    <w:p w14:paraId="0C141904" w14:textId="7582CF67" w:rsidR="00815C0F" w:rsidRPr="00815C0F" w:rsidRDefault="002B0410" w:rsidP="00815C0F">
      <w:pPr>
        <w:rPr>
          <w:rFonts w:asciiTheme="majorHAnsi" w:hAnsiTheme="majorHAnsi" w:cstheme="majorHAnsi"/>
        </w:rPr>
      </w:pPr>
      <w:r w:rsidRPr="002B0410">
        <w:rPr>
          <w:rFonts w:asciiTheme="majorHAnsi" w:hAnsiTheme="majorHAnsi" w:cstheme="majorHAnsi"/>
        </w:rPr>
        <w:lastRenderedPageBreak/>
        <w:t>Świadczenie usługi polegającej na dostarczaniu informacji o aktualnych zagrożeniach w oparciu o źródła krajowe (CSIRT NASK), źródła otwarte (OSINT) oraz zasoby darkweb</w:t>
      </w:r>
      <w:r>
        <w:rPr>
          <w:rFonts w:asciiTheme="majorHAnsi" w:hAnsiTheme="majorHAnsi" w:cstheme="majorHAnsi"/>
        </w:rPr>
        <w:t>:</w:t>
      </w:r>
    </w:p>
    <w:p w14:paraId="7A1053B0" w14:textId="4BAF0620" w:rsidR="00815C0F" w:rsidRPr="00815C0F" w:rsidRDefault="00815C0F">
      <w:pPr>
        <w:pStyle w:val="Akapitzlist"/>
        <w:numPr>
          <w:ilvl w:val="0"/>
          <w:numId w:val="147"/>
        </w:numPr>
        <w:rPr>
          <w:rFonts w:asciiTheme="majorHAnsi" w:hAnsiTheme="majorHAnsi" w:cstheme="majorHAnsi"/>
        </w:rPr>
      </w:pPr>
      <w:r w:rsidRPr="00815C0F">
        <w:rPr>
          <w:rFonts w:asciiTheme="majorHAnsi" w:hAnsiTheme="majorHAnsi" w:cstheme="majorHAnsi"/>
        </w:rPr>
        <w:t>Strategiczne CTI: analiza trendów zagrożeń i grup atakujących (APT), wykorzystywana przez kierownictwo do podejmowania decyzji strategicznych</w:t>
      </w:r>
      <w:r w:rsidR="002B0410">
        <w:rPr>
          <w:rFonts w:asciiTheme="majorHAnsi" w:hAnsiTheme="majorHAnsi" w:cstheme="majorHAnsi"/>
        </w:rPr>
        <w:t>.</w:t>
      </w:r>
    </w:p>
    <w:p w14:paraId="5F6791B4" w14:textId="775E8DB7" w:rsidR="00815C0F" w:rsidRPr="00815C0F" w:rsidRDefault="00815C0F">
      <w:pPr>
        <w:pStyle w:val="Akapitzlist"/>
        <w:numPr>
          <w:ilvl w:val="0"/>
          <w:numId w:val="147"/>
        </w:numPr>
        <w:rPr>
          <w:rFonts w:asciiTheme="majorHAnsi" w:hAnsiTheme="majorHAnsi" w:cstheme="majorHAnsi"/>
          <w:lang w:val="en-US"/>
        </w:rPr>
      </w:pPr>
      <w:r w:rsidRPr="00815C0F">
        <w:rPr>
          <w:rFonts w:asciiTheme="majorHAnsi" w:hAnsiTheme="majorHAnsi" w:cstheme="majorHAnsi"/>
          <w:lang w:val="en-US"/>
        </w:rPr>
        <w:t>Taktyczne CTI: informacje o TTPs (Tactics, Techniques, and Procedures,), m.in. powiązanie ataków z MITRE ATT&amp;CK (Adversarial Tactics, Techniques, and Common Knowledge)</w:t>
      </w:r>
      <w:r w:rsidR="006F022B">
        <w:rPr>
          <w:rFonts w:asciiTheme="majorHAnsi" w:hAnsiTheme="majorHAnsi" w:cstheme="majorHAnsi"/>
          <w:lang w:val="en-US"/>
        </w:rPr>
        <w:t>.</w:t>
      </w:r>
    </w:p>
    <w:p w14:paraId="234D8F84" w14:textId="313FD2D3" w:rsidR="00815C0F" w:rsidRPr="00815C0F" w:rsidRDefault="00815C0F">
      <w:pPr>
        <w:pStyle w:val="Akapitzlist"/>
        <w:numPr>
          <w:ilvl w:val="0"/>
          <w:numId w:val="147"/>
        </w:numPr>
        <w:rPr>
          <w:rFonts w:asciiTheme="majorHAnsi" w:hAnsiTheme="majorHAnsi" w:cstheme="majorHAnsi"/>
        </w:rPr>
      </w:pPr>
      <w:r w:rsidRPr="00815C0F">
        <w:rPr>
          <w:rFonts w:asciiTheme="majorHAnsi" w:hAnsiTheme="majorHAnsi" w:cstheme="majorHAnsi"/>
        </w:rPr>
        <w:t>Operacyjne CTI: informacje o trwających kampaniach ataków, narzędziach, infrastrukturze wykorzystywanej przez atakujących</w:t>
      </w:r>
      <w:r w:rsidR="006F022B">
        <w:rPr>
          <w:rFonts w:asciiTheme="majorHAnsi" w:hAnsiTheme="majorHAnsi" w:cstheme="majorHAnsi"/>
        </w:rPr>
        <w:t>.</w:t>
      </w:r>
    </w:p>
    <w:p w14:paraId="71878EB8" w14:textId="77777777" w:rsidR="00815C0F" w:rsidRPr="00815C0F" w:rsidRDefault="00815C0F">
      <w:pPr>
        <w:pStyle w:val="Akapitzlist"/>
        <w:numPr>
          <w:ilvl w:val="0"/>
          <w:numId w:val="147"/>
        </w:numPr>
        <w:rPr>
          <w:rFonts w:asciiTheme="majorHAnsi" w:hAnsiTheme="majorHAnsi" w:cstheme="majorHAnsi"/>
        </w:rPr>
      </w:pPr>
      <w:r w:rsidRPr="00815C0F">
        <w:rPr>
          <w:rFonts w:asciiTheme="majorHAnsi" w:hAnsiTheme="majorHAnsi" w:cstheme="majorHAnsi"/>
        </w:rPr>
        <w:t>Techniczne CTI: szczegółowe IoC – np. adresy IP, hashe plików, domeny phishingowe, które mogą być bezpośrednio zaimportowane do SIEM.</w:t>
      </w:r>
    </w:p>
    <w:p w14:paraId="787B2BE4" w14:textId="0E3AC455" w:rsidR="00815C0F" w:rsidRPr="008D727A" w:rsidRDefault="00815C0F" w:rsidP="008D727A">
      <w:pPr>
        <w:rPr>
          <w:b/>
          <w:bCs/>
        </w:rPr>
      </w:pPr>
      <w:r w:rsidRPr="008D727A">
        <w:rPr>
          <w:b/>
          <w:bCs/>
        </w:rPr>
        <w:t xml:space="preserve">Platforma CTI </w:t>
      </w:r>
      <w:r w:rsidR="006F022B">
        <w:rPr>
          <w:b/>
          <w:bCs/>
        </w:rPr>
        <w:t>musi</w:t>
      </w:r>
      <w:r w:rsidRPr="008D727A">
        <w:rPr>
          <w:b/>
          <w:bCs/>
        </w:rPr>
        <w:t xml:space="preserve"> spełniać następujące wymagania:</w:t>
      </w:r>
      <w:r w:rsidRPr="008D727A">
        <w:rPr>
          <w:b/>
          <w:bCs/>
        </w:rPr>
        <w:tab/>
      </w:r>
    </w:p>
    <w:p w14:paraId="284FBE32" w14:textId="77777777" w:rsidR="00815C0F" w:rsidRPr="00815C0F" w:rsidRDefault="00815C0F">
      <w:pPr>
        <w:pStyle w:val="Akapitzlist"/>
        <w:numPr>
          <w:ilvl w:val="0"/>
          <w:numId w:val="110"/>
        </w:numPr>
        <w:rPr>
          <w:rFonts w:asciiTheme="majorHAnsi" w:hAnsiTheme="majorHAnsi" w:cstheme="majorHAnsi"/>
        </w:rPr>
      </w:pPr>
      <w:r w:rsidRPr="00815C0F">
        <w:rPr>
          <w:rFonts w:asciiTheme="majorHAnsi" w:hAnsiTheme="majorHAnsi" w:cstheme="majorHAnsi"/>
        </w:rPr>
        <w:t xml:space="preserve">Obsługa Systemu przez dedykowane API oraz przeglądarkę internetową. </w:t>
      </w:r>
    </w:p>
    <w:p w14:paraId="16403B17" w14:textId="77777777" w:rsidR="00815C0F" w:rsidRPr="00815C0F" w:rsidRDefault="00815C0F">
      <w:pPr>
        <w:pStyle w:val="Akapitzlist"/>
        <w:numPr>
          <w:ilvl w:val="0"/>
          <w:numId w:val="110"/>
        </w:numPr>
        <w:rPr>
          <w:rFonts w:asciiTheme="majorHAnsi" w:hAnsiTheme="majorHAnsi" w:cstheme="majorHAnsi"/>
        </w:rPr>
      </w:pPr>
      <w:r w:rsidRPr="00815C0F">
        <w:rPr>
          <w:rFonts w:asciiTheme="majorHAnsi" w:hAnsiTheme="majorHAnsi" w:cstheme="majorHAnsi"/>
        </w:rPr>
        <w:t xml:space="preserve">Dostawca Systemu zapewnia co najmniej </w:t>
      </w:r>
      <w:r w:rsidRPr="009224E4">
        <w:rPr>
          <w:rFonts w:asciiTheme="majorHAnsi" w:hAnsiTheme="majorHAnsi" w:cstheme="majorHAnsi"/>
        </w:rPr>
        <w:t>50 000</w:t>
      </w:r>
      <w:r w:rsidRPr="00815C0F">
        <w:rPr>
          <w:rFonts w:asciiTheme="majorHAnsi" w:hAnsiTheme="majorHAnsi" w:cstheme="majorHAnsi"/>
        </w:rPr>
        <w:t xml:space="preserve"> nowych IoC miesięcznie. </w:t>
      </w:r>
    </w:p>
    <w:p w14:paraId="39279A4D" w14:textId="77777777" w:rsidR="00815C0F" w:rsidRPr="00815C0F" w:rsidRDefault="00815C0F">
      <w:pPr>
        <w:pStyle w:val="Akapitzlist"/>
        <w:numPr>
          <w:ilvl w:val="0"/>
          <w:numId w:val="110"/>
        </w:numPr>
        <w:rPr>
          <w:rFonts w:asciiTheme="majorHAnsi" w:hAnsiTheme="majorHAnsi" w:cstheme="majorHAnsi"/>
        </w:rPr>
      </w:pPr>
      <w:r w:rsidRPr="00815C0F">
        <w:rPr>
          <w:rFonts w:asciiTheme="majorHAnsi" w:hAnsiTheme="majorHAnsi" w:cstheme="majorHAnsi"/>
        </w:rPr>
        <w:t xml:space="preserve">System gromadzi informacje nie tylko ze źródeł open source (OSINT) lub danych typu uczenie maszynowe, ale także dane zebrane o grupach przestępczych w sposób manualny (kontakt analityka, analizy incydentów). </w:t>
      </w:r>
    </w:p>
    <w:p w14:paraId="3F57579C" w14:textId="404A71FA" w:rsidR="00815C0F" w:rsidRPr="00815C0F" w:rsidRDefault="00A40CA5">
      <w:pPr>
        <w:pStyle w:val="Akapitzlist"/>
        <w:numPr>
          <w:ilvl w:val="0"/>
          <w:numId w:val="110"/>
        </w:numPr>
        <w:rPr>
          <w:rFonts w:asciiTheme="majorHAnsi" w:hAnsiTheme="majorHAnsi" w:cstheme="majorHAnsi"/>
        </w:rPr>
      </w:pPr>
      <w:r>
        <w:rPr>
          <w:rFonts w:asciiTheme="majorHAnsi" w:hAnsiTheme="majorHAnsi" w:cstheme="majorHAnsi"/>
        </w:rPr>
        <w:t>P</w:t>
      </w:r>
      <w:r w:rsidR="00815C0F" w:rsidRPr="00815C0F">
        <w:rPr>
          <w:rFonts w:asciiTheme="majorHAnsi" w:hAnsiTheme="majorHAnsi" w:cstheme="majorHAnsi"/>
        </w:rPr>
        <w:t>obrani</w:t>
      </w:r>
      <w:r>
        <w:rPr>
          <w:rFonts w:asciiTheme="majorHAnsi" w:hAnsiTheme="majorHAnsi" w:cstheme="majorHAnsi"/>
        </w:rPr>
        <w:t>e</w:t>
      </w:r>
      <w:r w:rsidR="00815C0F" w:rsidRPr="00815C0F">
        <w:rPr>
          <w:rFonts w:asciiTheme="majorHAnsi" w:hAnsiTheme="majorHAnsi" w:cstheme="majorHAnsi"/>
        </w:rPr>
        <w:t xml:space="preserve"> IoC do zagrożeń w formatach co najmniej w CSV. </w:t>
      </w:r>
    </w:p>
    <w:p w14:paraId="14C8DB22" w14:textId="584CCF02" w:rsidR="00815C0F" w:rsidRPr="00815C0F" w:rsidRDefault="00A40CA5">
      <w:pPr>
        <w:pStyle w:val="Akapitzlist"/>
        <w:numPr>
          <w:ilvl w:val="0"/>
          <w:numId w:val="110"/>
        </w:numPr>
        <w:rPr>
          <w:rFonts w:asciiTheme="majorHAnsi" w:hAnsiTheme="majorHAnsi" w:cstheme="majorHAnsi"/>
        </w:rPr>
      </w:pPr>
      <w:r>
        <w:rPr>
          <w:rFonts w:asciiTheme="majorHAnsi" w:hAnsiTheme="majorHAnsi" w:cstheme="majorHAnsi"/>
        </w:rPr>
        <w:t>W</w:t>
      </w:r>
      <w:r w:rsidR="00815C0F" w:rsidRPr="00815C0F">
        <w:rPr>
          <w:rFonts w:asciiTheme="majorHAnsi" w:hAnsiTheme="majorHAnsi" w:cstheme="majorHAnsi"/>
        </w:rPr>
        <w:t xml:space="preserve">łasny algorytm kategoryzacji i określania ryzyka dla IoC. </w:t>
      </w:r>
    </w:p>
    <w:p w14:paraId="788B6A8F" w14:textId="62F669E1" w:rsidR="00815C0F" w:rsidRPr="008D727A" w:rsidRDefault="006B18A1">
      <w:pPr>
        <w:pStyle w:val="Akapitzlist"/>
        <w:numPr>
          <w:ilvl w:val="0"/>
          <w:numId w:val="110"/>
        </w:numPr>
        <w:rPr>
          <w:rFonts w:asciiTheme="majorHAnsi" w:hAnsiTheme="majorHAnsi" w:cstheme="majorHAnsi"/>
        </w:rPr>
      </w:pPr>
      <w:r>
        <w:rPr>
          <w:rFonts w:asciiTheme="majorHAnsi" w:hAnsiTheme="majorHAnsi" w:cstheme="majorHAnsi"/>
        </w:rPr>
        <w:t>P</w:t>
      </w:r>
      <w:r w:rsidR="00815C0F" w:rsidRPr="008D727A">
        <w:rPr>
          <w:rFonts w:asciiTheme="majorHAnsi" w:hAnsiTheme="majorHAnsi" w:cstheme="majorHAnsi"/>
        </w:rPr>
        <w:t>obrani</w:t>
      </w:r>
      <w:r>
        <w:rPr>
          <w:rFonts w:asciiTheme="majorHAnsi" w:hAnsiTheme="majorHAnsi" w:cstheme="majorHAnsi"/>
        </w:rPr>
        <w:t>e</w:t>
      </w:r>
      <w:r w:rsidR="00815C0F" w:rsidRPr="008D727A">
        <w:rPr>
          <w:rFonts w:asciiTheme="majorHAnsi" w:hAnsiTheme="majorHAnsi" w:cstheme="majorHAnsi"/>
        </w:rPr>
        <w:t xml:space="preserve"> gotowych reguł YARA do wykorzystania do systemów trzecich. </w:t>
      </w:r>
    </w:p>
    <w:p w14:paraId="1783ED88" w14:textId="5F2E8848" w:rsidR="00815C0F" w:rsidRPr="008D727A" w:rsidRDefault="006B18A1">
      <w:pPr>
        <w:pStyle w:val="Akapitzlist"/>
        <w:numPr>
          <w:ilvl w:val="0"/>
          <w:numId w:val="110"/>
        </w:numPr>
        <w:rPr>
          <w:rFonts w:asciiTheme="majorHAnsi" w:hAnsiTheme="majorHAnsi" w:cstheme="majorHAnsi"/>
        </w:rPr>
      </w:pPr>
      <w:r>
        <w:rPr>
          <w:rFonts w:asciiTheme="majorHAnsi" w:hAnsiTheme="majorHAnsi" w:cstheme="majorHAnsi"/>
        </w:rPr>
        <w:t>I</w:t>
      </w:r>
      <w:r w:rsidR="00815C0F" w:rsidRPr="008D727A">
        <w:rPr>
          <w:rFonts w:asciiTheme="majorHAnsi" w:hAnsiTheme="majorHAnsi" w:cstheme="majorHAnsi"/>
        </w:rPr>
        <w:t xml:space="preserve">ntegracja z frameworkiem MITRE na poziomie technik oraz subtechnik. </w:t>
      </w:r>
    </w:p>
    <w:p w14:paraId="3B3C3E5E" w14:textId="50BD92AB" w:rsidR="00815C0F" w:rsidRPr="008D727A" w:rsidRDefault="00815C0F">
      <w:pPr>
        <w:pStyle w:val="Akapitzlist"/>
        <w:numPr>
          <w:ilvl w:val="0"/>
          <w:numId w:val="110"/>
        </w:numPr>
        <w:rPr>
          <w:rFonts w:asciiTheme="majorHAnsi" w:hAnsiTheme="majorHAnsi" w:cstheme="majorHAnsi"/>
        </w:rPr>
      </w:pPr>
      <w:r w:rsidRPr="008D727A">
        <w:rPr>
          <w:rFonts w:asciiTheme="majorHAnsi" w:hAnsiTheme="majorHAnsi" w:cstheme="majorHAnsi"/>
        </w:rPr>
        <w:t>System musi dostarczać:</w:t>
      </w:r>
    </w:p>
    <w:p w14:paraId="11316C53" w14:textId="77777777" w:rsidR="00815C0F" w:rsidRPr="006B18A1" w:rsidRDefault="00815C0F">
      <w:pPr>
        <w:pStyle w:val="Akapitzlist"/>
        <w:numPr>
          <w:ilvl w:val="0"/>
          <w:numId w:val="191"/>
        </w:numPr>
        <w:rPr>
          <w:rFonts w:asciiTheme="majorHAnsi" w:hAnsiTheme="majorHAnsi" w:cstheme="majorHAnsi"/>
        </w:rPr>
      </w:pPr>
      <w:r w:rsidRPr="006B18A1">
        <w:rPr>
          <w:rFonts w:asciiTheme="majorHAnsi" w:hAnsiTheme="majorHAnsi" w:cstheme="majorHAnsi"/>
        </w:rPr>
        <w:t>dedykowane informacje z zakresu zagrożeń cyber komercyjnych i rządowych w krajach UE oraz Europy Wschodniej, ze szczególnym uwzględnieniem Polski.</w:t>
      </w:r>
    </w:p>
    <w:p w14:paraId="30156D44" w14:textId="0A2B5796" w:rsidR="00815C0F" w:rsidRPr="008D727A" w:rsidRDefault="006B18A1">
      <w:pPr>
        <w:pStyle w:val="Akapitzlist"/>
        <w:numPr>
          <w:ilvl w:val="0"/>
          <w:numId w:val="110"/>
        </w:numPr>
        <w:rPr>
          <w:rFonts w:asciiTheme="majorHAnsi" w:hAnsiTheme="majorHAnsi" w:cstheme="majorHAnsi"/>
        </w:rPr>
      </w:pPr>
      <w:r>
        <w:rPr>
          <w:rFonts w:asciiTheme="majorHAnsi" w:hAnsiTheme="majorHAnsi" w:cstheme="majorHAnsi"/>
        </w:rPr>
        <w:t>I</w:t>
      </w:r>
      <w:r w:rsidR="00815C0F" w:rsidRPr="008D727A">
        <w:rPr>
          <w:rFonts w:asciiTheme="majorHAnsi" w:hAnsiTheme="majorHAnsi" w:cstheme="majorHAnsi"/>
        </w:rPr>
        <w:t xml:space="preserve">nformacje o aktualnych trendach w cyberbezpieczeństwie na podstawie doniesień medialnych (światowych). </w:t>
      </w:r>
    </w:p>
    <w:p w14:paraId="410D9DA0" w14:textId="0099CF4C" w:rsidR="00815C0F" w:rsidRPr="008D727A" w:rsidRDefault="0039098B">
      <w:pPr>
        <w:pStyle w:val="Akapitzlist"/>
        <w:numPr>
          <w:ilvl w:val="0"/>
          <w:numId w:val="110"/>
        </w:numPr>
        <w:rPr>
          <w:rFonts w:asciiTheme="majorHAnsi" w:hAnsiTheme="majorHAnsi" w:cstheme="majorHAnsi"/>
        </w:rPr>
      </w:pPr>
      <w:r>
        <w:rPr>
          <w:rFonts w:asciiTheme="majorHAnsi" w:hAnsiTheme="majorHAnsi" w:cstheme="majorHAnsi"/>
        </w:rPr>
        <w:t>I</w:t>
      </w:r>
      <w:r w:rsidR="00815C0F" w:rsidRPr="008D727A">
        <w:rPr>
          <w:rFonts w:asciiTheme="majorHAnsi" w:hAnsiTheme="majorHAnsi" w:cstheme="majorHAnsi"/>
        </w:rPr>
        <w:t xml:space="preserve">nformacje o grupach malware lub pojedynczych rodzinach malware sklasyfikowaną i łatwą w nawigacji w portalu </w:t>
      </w:r>
      <w:r>
        <w:rPr>
          <w:rFonts w:asciiTheme="majorHAnsi" w:hAnsiTheme="majorHAnsi" w:cstheme="majorHAnsi"/>
        </w:rPr>
        <w:t>WWW</w:t>
      </w:r>
      <w:r w:rsidR="00064908">
        <w:rPr>
          <w:rFonts w:asciiTheme="majorHAnsi" w:hAnsiTheme="majorHAnsi" w:cstheme="majorHAnsi"/>
        </w:rPr>
        <w:t>.</w:t>
      </w:r>
    </w:p>
    <w:p w14:paraId="4264C763" w14:textId="456184E9" w:rsidR="00815C0F" w:rsidRPr="008D727A" w:rsidRDefault="0039098B">
      <w:pPr>
        <w:pStyle w:val="Akapitzlist"/>
        <w:numPr>
          <w:ilvl w:val="0"/>
          <w:numId w:val="110"/>
        </w:numPr>
        <w:rPr>
          <w:rFonts w:asciiTheme="majorHAnsi" w:hAnsiTheme="majorHAnsi" w:cstheme="majorHAnsi"/>
        </w:rPr>
      </w:pPr>
      <w:r>
        <w:rPr>
          <w:rFonts w:asciiTheme="majorHAnsi" w:hAnsiTheme="majorHAnsi" w:cstheme="majorHAnsi"/>
        </w:rPr>
        <w:t>I</w:t>
      </w:r>
      <w:r w:rsidR="00815C0F" w:rsidRPr="008D727A">
        <w:rPr>
          <w:rFonts w:asciiTheme="majorHAnsi" w:hAnsiTheme="majorHAnsi" w:cstheme="majorHAnsi"/>
        </w:rPr>
        <w:t xml:space="preserve">nformacje o zagrożeniach związanych z RANSOMWARE. </w:t>
      </w:r>
    </w:p>
    <w:p w14:paraId="2F41E6A6" w14:textId="27B2534E" w:rsidR="00815C0F" w:rsidRPr="008D727A" w:rsidRDefault="00064908">
      <w:pPr>
        <w:pStyle w:val="Akapitzlist"/>
        <w:numPr>
          <w:ilvl w:val="0"/>
          <w:numId w:val="110"/>
        </w:numPr>
        <w:rPr>
          <w:rFonts w:asciiTheme="majorHAnsi" w:hAnsiTheme="majorHAnsi" w:cstheme="majorHAnsi"/>
        </w:rPr>
      </w:pPr>
      <w:r>
        <w:rPr>
          <w:rFonts w:asciiTheme="majorHAnsi" w:hAnsiTheme="majorHAnsi" w:cstheme="majorHAnsi"/>
        </w:rPr>
        <w:t>I</w:t>
      </w:r>
      <w:r w:rsidR="00815C0F" w:rsidRPr="008D727A">
        <w:rPr>
          <w:rFonts w:asciiTheme="majorHAnsi" w:hAnsiTheme="majorHAnsi" w:cstheme="majorHAnsi"/>
        </w:rPr>
        <w:t xml:space="preserve">nformacje dla Polskich zagrożeń i możliwość ich filtracji na portalu WWW. </w:t>
      </w:r>
    </w:p>
    <w:p w14:paraId="0E3A454D" w14:textId="374E24EF" w:rsidR="00815C0F" w:rsidRPr="008D727A" w:rsidRDefault="00064908">
      <w:pPr>
        <w:pStyle w:val="Akapitzlist"/>
        <w:numPr>
          <w:ilvl w:val="0"/>
          <w:numId w:val="110"/>
        </w:numPr>
        <w:rPr>
          <w:rFonts w:asciiTheme="majorHAnsi" w:hAnsiTheme="majorHAnsi" w:cstheme="majorHAnsi"/>
        </w:rPr>
      </w:pPr>
      <w:r>
        <w:rPr>
          <w:rFonts w:asciiTheme="majorHAnsi" w:hAnsiTheme="majorHAnsi" w:cstheme="majorHAnsi"/>
        </w:rPr>
        <w:t>A</w:t>
      </w:r>
      <w:r w:rsidR="00815C0F" w:rsidRPr="008D727A">
        <w:rPr>
          <w:rFonts w:asciiTheme="majorHAnsi" w:hAnsiTheme="majorHAnsi" w:cstheme="majorHAnsi"/>
        </w:rPr>
        <w:t>naliz</w:t>
      </w:r>
      <w:r>
        <w:rPr>
          <w:rFonts w:asciiTheme="majorHAnsi" w:hAnsiTheme="majorHAnsi" w:cstheme="majorHAnsi"/>
        </w:rPr>
        <w:t>a</w:t>
      </w:r>
      <w:r w:rsidR="00815C0F" w:rsidRPr="008D727A">
        <w:rPr>
          <w:rFonts w:asciiTheme="majorHAnsi" w:hAnsiTheme="majorHAnsi" w:cstheme="majorHAnsi"/>
        </w:rPr>
        <w:t xml:space="preserve"> próbek (pliki, adresy URL, skróty, adresy IP) w celu potwierdzenia zagrożenia z informacją na temat wyszukanych domen czy próbek malware dostępną w źródłach producenta. </w:t>
      </w:r>
    </w:p>
    <w:p w14:paraId="353DE2BA" w14:textId="77777777" w:rsidR="00E84F0B" w:rsidRPr="00E84F0B" w:rsidRDefault="00815C0F">
      <w:pPr>
        <w:pStyle w:val="Akapitzlist"/>
        <w:numPr>
          <w:ilvl w:val="0"/>
          <w:numId w:val="110"/>
        </w:numPr>
        <w:rPr>
          <w:rFonts w:asciiTheme="majorHAnsi" w:hAnsiTheme="majorHAnsi" w:cstheme="majorHAnsi"/>
        </w:rPr>
      </w:pPr>
      <w:r w:rsidRPr="00E84F0B">
        <w:rPr>
          <w:rFonts w:asciiTheme="majorHAnsi" w:hAnsiTheme="majorHAnsi" w:cstheme="majorHAnsi"/>
        </w:rPr>
        <w:t>Informacje o zagrożeniach malware co najmniej dla:</w:t>
      </w:r>
    </w:p>
    <w:p w14:paraId="66D696A2" w14:textId="3AA82CDE" w:rsidR="00E84F0B" w:rsidRDefault="00E66718">
      <w:pPr>
        <w:pStyle w:val="Akapitzlist"/>
        <w:numPr>
          <w:ilvl w:val="0"/>
          <w:numId w:val="192"/>
        </w:numPr>
        <w:rPr>
          <w:rFonts w:asciiTheme="majorHAnsi" w:hAnsiTheme="majorHAnsi" w:cstheme="majorHAnsi"/>
          <w:lang w:val="en-US"/>
        </w:rPr>
      </w:pPr>
      <w:r>
        <w:rPr>
          <w:rFonts w:asciiTheme="majorHAnsi" w:hAnsiTheme="majorHAnsi" w:cstheme="majorHAnsi"/>
          <w:lang w:val="en-US"/>
        </w:rPr>
        <w:t>b</w:t>
      </w:r>
      <w:r w:rsidR="00815C0F" w:rsidRPr="00E84F0B">
        <w:rPr>
          <w:rFonts w:asciiTheme="majorHAnsi" w:hAnsiTheme="majorHAnsi" w:cstheme="majorHAnsi"/>
          <w:lang w:val="en-US"/>
        </w:rPr>
        <w:t>ackdoor</w:t>
      </w:r>
      <w:r w:rsidR="00E84F0B">
        <w:rPr>
          <w:rFonts w:asciiTheme="majorHAnsi" w:hAnsiTheme="majorHAnsi" w:cstheme="majorHAnsi"/>
          <w:lang w:val="en-US"/>
        </w:rPr>
        <w:t>;</w:t>
      </w:r>
    </w:p>
    <w:p w14:paraId="7CF60943" w14:textId="65DEB877" w:rsidR="00E84F0B" w:rsidRDefault="00E66718">
      <w:pPr>
        <w:pStyle w:val="Akapitzlist"/>
        <w:numPr>
          <w:ilvl w:val="0"/>
          <w:numId w:val="192"/>
        </w:numPr>
        <w:rPr>
          <w:rFonts w:asciiTheme="majorHAnsi" w:hAnsiTheme="majorHAnsi" w:cstheme="majorHAnsi"/>
          <w:lang w:val="en-US"/>
        </w:rPr>
      </w:pPr>
      <w:r>
        <w:rPr>
          <w:rFonts w:asciiTheme="majorHAnsi" w:hAnsiTheme="majorHAnsi" w:cstheme="majorHAnsi"/>
          <w:lang w:val="en-US"/>
        </w:rPr>
        <w:t>b</w:t>
      </w:r>
      <w:r w:rsidR="00815C0F" w:rsidRPr="00E84F0B">
        <w:rPr>
          <w:rFonts w:asciiTheme="majorHAnsi" w:hAnsiTheme="majorHAnsi" w:cstheme="majorHAnsi"/>
          <w:lang w:val="en-US"/>
        </w:rPr>
        <w:t>otnet</w:t>
      </w:r>
      <w:r w:rsidR="00E84F0B">
        <w:rPr>
          <w:rFonts w:asciiTheme="majorHAnsi" w:hAnsiTheme="majorHAnsi" w:cstheme="majorHAnsi"/>
          <w:lang w:val="en-US"/>
        </w:rPr>
        <w:t>;</w:t>
      </w:r>
    </w:p>
    <w:p w14:paraId="6EB166AF"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webshell</w:t>
      </w:r>
      <w:r w:rsidR="00E66718">
        <w:rPr>
          <w:rFonts w:asciiTheme="majorHAnsi" w:hAnsiTheme="majorHAnsi" w:cstheme="majorHAnsi"/>
          <w:lang w:val="en-US"/>
        </w:rPr>
        <w:t>;</w:t>
      </w:r>
    </w:p>
    <w:p w14:paraId="4915088E"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crypto-miner</w:t>
      </w:r>
      <w:r w:rsidR="00E66718">
        <w:rPr>
          <w:rFonts w:asciiTheme="majorHAnsi" w:hAnsiTheme="majorHAnsi" w:cstheme="majorHAnsi"/>
          <w:lang w:val="en-US"/>
        </w:rPr>
        <w:t>;</w:t>
      </w:r>
    </w:p>
    <w:p w14:paraId="15F7F75E"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credential-harvester</w:t>
      </w:r>
      <w:r w:rsidR="00E66718">
        <w:rPr>
          <w:rFonts w:asciiTheme="majorHAnsi" w:hAnsiTheme="majorHAnsi" w:cstheme="majorHAnsi"/>
          <w:lang w:val="en-US"/>
        </w:rPr>
        <w:t>;</w:t>
      </w:r>
    </w:p>
    <w:p w14:paraId="340019B8"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driver</w:t>
      </w:r>
      <w:r w:rsidR="00E66718">
        <w:rPr>
          <w:rFonts w:asciiTheme="majorHAnsi" w:hAnsiTheme="majorHAnsi" w:cstheme="majorHAnsi"/>
          <w:lang w:val="en-US"/>
        </w:rPr>
        <w:t>;</w:t>
      </w:r>
    </w:p>
    <w:p w14:paraId="2103F06F"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exploit</w:t>
      </w:r>
      <w:r w:rsidR="00E66718">
        <w:rPr>
          <w:rFonts w:asciiTheme="majorHAnsi" w:hAnsiTheme="majorHAnsi" w:cstheme="majorHAnsi"/>
          <w:lang w:val="en-US"/>
        </w:rPr>
        <w:t>;</w:t>
      </w:r>
    </w:p>
    <w:p w14:paraId="4F99D9BE"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installer</w:t>
      </w:r>
      <w:r w:rsidR="00E66718">
        <w:rPr>
          <w:rFonts w:asciiTheme="majorHAnsi" w:hAnsiTheme="majorHAnsi" w:cstheme="majorHAnsi"/>
          <w:lang w:val="en-US"/>
        </w:rPr>
        <w:t>;</w:t>
      </w:r>
    </w:p>
    <w:p w14:paraId="2D76A973"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keylogger</w:t>
      </w:r>
      <w:r w:rsidR="00E66718">
        <w:rPr>
          <w:rFonts w:asciiTheme="majorHAnsi" w:hAnsiTheme="majorHAnsi" w:cstheme="majorHAnsi"/>
          <w:lang w:val="en-US"/>
        </w:rPr>
        <w:t>;</w:t>
      </w:r>
    </w:p>
    <w:p w14:paraId="63DE3EC9"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lateral movement</w:t>
      </w:r>
      <w:r w:rsidR="00E66718">
        <w:rPr>
          <w:rFonts w:asciiTheme="majorHAnsi" w:hAnsiTheme="majorHAnsi" w:cstheme="majorHAnsi"/>
          <w:lang w:val="en-US"/>
        </w:rPr>
        <w:t>;</w:t>
      </w:r>
    </w:p>
    <w:p w14:paraId="7D60B038"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lastRenderedPageBreak/>
        <w:t>macro</w:t>
      </w:r>
      <w:r w:rsidR="00E66718">
        <w:rPr>
          <w:rFonts w:asciiTheme="majorHAnsi" w:hAnsiTheme="majorHAnsi" w:cstheme="majorHAnsi"/>
          <w:lang w:val="en-US"/>
        </w:rPr>
        <w:t>;</w:t>
      </w:r>
    </w:p>
    <w:p w14:paraId="3D1CB4F6"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proxy</w:t>
      </w:r>
      <w:r w:rsidR="00E66718">
        <w:rPr>
          <w:rFonts w:asciiTheme="majorHAnsi" w:hAnsiTheme="majorHAnsi" w:cstheme="majorHAnsi"/>
          <w:lang w:val="en-US"/>
        </w:rPr>
        <w:t>;</w:t>
      </w:r>
    </w:p>
    <w:p w14:paraId="6ABFD830"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rootlet</w:t>
      </w:r>
      <w:r w:rsidR="00E66718">
        <w:rPr>
          <w:rFonts w:asciiTheme="majorHAnsi" w:hAnsiTheme="majorHAnsi" w:cstheme="majorHAnsi"/>
          <w:lang w:val="en-US"/>
        </w:rPr>
        <w:t>;</w:t>
      </w:r>
    </w:p>
    <w:p w14:paraId="17095632"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sceen-capture</w:t>
      </w:r>
      <w:r w:rsidR="00E66718">
        <w:rPr>
          <w:rFonts w:asciiTheme="majorHAnsi" w:hAnsiTheme="majorHAnsi" w:cstheme="majorHAnsi"/>
          <w:lang w:val="en-US"/>
        </w:rPr>
        <w:t>;</w:t>
      </w:r>
    </w:p>
    <w:p w14:paraId="0E9EA96A"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shell-code</w:t>
      </w:r>
      <w:r w:rsidR="00E66718">
        <w:rPr>
          <w:rFonts w:asciiTheme="majorHAnsi" w:hAnsiTheme="majorHAnsi" w:cstheme="majorHAnsi"/>
          <w:lang w:val="en-US"/>
        </w:rPr>
        <w:t>;</w:t>
      </w:r>
    </w:p>
    <w:p w14:paraId="09D49083"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sniffer</w:t>
      </w:r>
      <w:r w:rsidR="00E66718">
        <w:rPr>
          <w:rFonts w:asciiTheme="majorHAnsi" w:hAnsiTheme="majorHAnsi" w:cstheme="majorHAnsi"/>
          <w:lang w:val="en-US"/>
        </w:rPr>
        <w:t>;</w:t>
      </w:r>
    </w:p>
    <w:p w14:paraId="5E4FA164"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spambot</w:t>
      </w:r>
      <w:r w:rsidR="00E66718">
        <w:rPr>
          <w:rFonts w:asciiTheme="majorHAnsi" w:hAnsiTheme="majorHAnsi" w:cstheme="majorHAnsi"/>
          <w:lang w:val="en-US"/>
        </w:rPr>
        <w:t>;</w:t>
      </w:r>
    </w:p>
    <w:p w14:paraId="3EA79870"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tunneler</w:t>
      </w:r>
      <w:r w:rsidR="00E66718">
        <w:rPr>
          <w:rFonts w:asciiTheme="majorHAnsi" w:hAnsiTheme="majorHAnsi" w:cstheme="majorHAnsi"/>
          <w:lang w:val="en-US"/>
        </w:rPr>
        <w:t>;</w:t>
      </w:r>
    </w:p>
    <w:p w14:paraId="310D45F4" w14:textId="77777777" w:rsidR="00E66718"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uploader</w:t>
      </w:r>
      <w:r w:rsidR="00E66718">
        <w:rPr>
          <w:rFonts w:asciiTheme="majorHAnsi" w:hAnsiTheme="majorHAnsi" w:cstheme="majorHAnsi"/>
          <w:lang w:val="en-US"/>
        </w:rPr>
        <w:t>;</w:t>
      </w:r>
    </w:p>
    <w:p w14:paraId="6C814A06" w14:textId="18B5AE32" w:rsidR="00815C0F" w:rsidRPr="00E84F0B" w:rsidRDefault="00815C0F">
      <w:pPr>
        <w:pStyle w:val="Akapitzlist"/>
        <w:numPr>
          <w:ilvl w:val="0"/>
          <w:numId w:val="192"/>
        </w:numPr>
        <w:rPr>
          <w:rFonts w:asciiTheme="majorHAnsi" w:hAnsiTheme="majorHAnsi" w:cstheme="majorHAnsi"/>
          <w:lang w:val="en-US"/>
        </w:rPr>
      </w:pPr>
      <w:r w:rsidRPr="00E84F0B">
        <w:rPr>
          <w:rFonts w:asciiTheme="majorHAnsi" w:hAnsiTheme="majorHAnsi" w:cstheme="majorHAnsi"/>
          <w:lang w:val="en-US"/>
        </w:rPr>
        <w:t xml:space="preserve">utility. </w:t>
      </w:r>
    </w:p>
    <w:p w14:paraId="3701CB15" w14:textId="41DDE62B" w:rsidR="00815C0F" w:rsidRPr="008D727A" w:rsidRDefault="004B1020">
      <w:pPr>
        <w:pStyle w:val="Akapitzlist"/>
        <w:numPr>
          <w:ilvl w:val="0"/>
          <w:numId w:val="110"/>
        </w:numPr>
        <w:rPr>
          <w:rFonts w:asciiTheme="majorHAnsi" w:hAnsiTheme="majorHAnsi" w:cstheme="majorHAnsi"/>
        </w:rPr>
      </w:pPr>
      <w:r>
        <w:rPr>
          <w:rFonts w:asciiTheme="majorHAnsi" w:hAnsiTheme="majorHAnsi" w:cstheme="majorHAnsi"/>
        </w:rPr>
        <w:t>B</w:t>
      </w:r>
      <w:r w:rsidR="00815C0F" w:rsidRPr="008D727A">
        <w:rPr>
          <w:rFonts w:asciiTheme="majorHAnsi" w:hAnsiTheme="majorHAnsi" w:cstheme="majorHAnsi"/>
        </w:rPr>
        <w:t>az</w:t>
      </w:r>
      <w:r>
        <w:rPr>
          <w:rFonts w:asciiTheme="majorHAnsi" w:hAnsiTheme="majorHAnsi" w:cstheme="majorHAnsi"/>
        </w:rPr>
        <w:t>a</w:t>
      </w:r>
      <w:r w:rsidR="00815C0F" w:rsidRPr="008D727A">
        <w:rPr>
          <w:rFonts w:asciiTheme="majorHAnsi" w:hAnsiTheme="majorHAnsi" w:cstheme="majorHAnsi"/>
        </w:rPr>
        <w:t xml:space="preserve"> zagrożeń dla systemów Android, Linux, Mac OSX, Windows. </w:t>
      </w:r>
    </w:p>
    <w:p w14:paraId="5AD8A4B1" w14:textId="232EB883" w:rsidR="00815C0F" w:rsidRPr="008D727A" w:rsidRDefault="004B1020">
      <w:pPr>
        <w:pStyle w:val="Akapitzlist"/>
        <w:numPr>
          <w:ilvl w:val="0"/>
          <w:numId w:val="110"/>
        </w:numPr>
        <w:rPr>
          <w:rFonts w:asciiTheme="majorHAnsi" w:hAnsiTheme="majorHAnsi" w:cstheme="majorHAnsi"/>
        </w:rPr>
      </w:pPr>
      <w:r>
        <w:rPr>
          <w:rFonts w:asciiTheme="majorHAnsi" w:hAnsiTheme="majorHAnsi" w:cstheme="majorHAnsi"/>
        </w:rPr>
        <w:t>I</w:t>
      </w:r>
      <w:r w:rsidR="00815C0F" w:rsidRPr="008D727A">
        <w:rPr>
          <w:rFonts w:asciiTheme="majorHAnsi" w:hAnsiTheme="majorHAnsi" w:cstheme="majorHAnsi"/>
        </w:rPr>
        <w:t>nformacj</w:t>
      </w:r>
      <w:r>
        <w:rPr>
          <w:rFonts w:asciiTheme="majorHAnsi" w:hAnsiTheme="majorHAnsi" w:cstheme="majorHAnsi"/>
        </w:rPr>
        <w:t>a</w:t>
      </w:r>
      <w:r w:rsidR="00815C0F" w:rsidRPr="008D727A">
        <w:rPr>
          <w:rFonts w:asciiTheme="majorHAnsi" w:hAnsiTheme="majorHAnsi" w:cstheme="majorHAnsi"/>
        </w:rPr>
        <w:t xml:space="preserve"> kontekstow</w:t>
      </w:r>
      <w:r>
        <w:rPr>
          <w:rFonts w:asciiTheme="majorHAnsi" w:hAnsiTheme="majorHAnsi" w:cstheme="majorHAnsi"/>
        </w:rPr>
        <w:t>a</w:t>
      </w:r>
      <w:r w:rsidR="00815C0F" w:rsidRPr="008D727A">
        <w:rPr>
          <w:rFonts w:asciiTheme="majorHAnsi" w:hAnsiTheme="majorHAnsi" w:cstheme="majorHAnsi"/>
        </w:rPr>
        <w:t xml:space="preserve"> dla grup APT/FIN/TEMP, w tym aktywnych w Polsce. </w:t>
      </w:r>
    </w:p>
    <w:p w14:paraId="4432FFC1" w14:textId="618A3D45" w:rsidR="00815C0F" w:rsidRPr="008D727A" w:rsidRDefault="00815C0F">
      <w:pPr>
        <w:pStyle w:val="Akapitzlist"/>
        <w:numPr>
          <w:ilvl w:val="0"/>
          <w:numId w:val="110"/>
        </w:numPr>
        <w:rPr>
          <w:rFonts w:asciiTheme="majorHAnsi" w:hAnsiTheme="majorHAnsi" w:cstheme="majorHAnsi"/>
        </w:rPr>
      </w:pPr>
      <w:r w:rsidRPr="008D727A">
        <w:rPr>
          <w:rFonts w:asciiTheme="majorHAnsi" w:hAnsiTheme="majorHAnsi" w:cstheme="majorHAnsi"/>
        </w:rPr>
        <w:t>Dostęp do API w celu integracji z innymi systemami z opisaną dokumentacją i przykładami wykorzystania skryptów.</w:t>
      </w:r>
    </w:p>
    <w:p w14:paraId="738A66B4" w14:textId="40A57029" w:rsidR="00815C0F" w:rsidRPr="00815C0F" w:rsidRDefault="00815C0F" w:rsidP="00777926">
      <w:pPr>
        <w:pStyle w:val="Nagwek2"/>
      </w:pPr>
      <w:bookmarkStart w:id="60" w:name="_Toc210986343"/>
      <w:bookmarkStart w:id="61" w:name="_Toc233287253"/>
      <w:r w:rsidRPr="00815C0F">
        <w:t>Wymagania, zastrzeżenia ogólne</w:t>
      </w:r>
      <w:bookmarkEnd w:id="60"/>
      <w:r w:rsidR="00840042">
        <w:t>.</w:t>
      </w:r>
      <w:bookmarkEnd w:id="61"/>
    </w:p>
    <w:p w14:paraId="1F92EE32" w14:textId="77777777" w:rsidR="00815C0F" w:rsidRPr="00815C0F" w:rsidRDefault="00815C0F">
      <w:pPr>
        <w:pStyle w:val="Akapitzlist"/>
        <w:numPr>
          <w:ilvl w:val="0"/>
          <w:numId w:val="44"/>
        </w:numPr>
        <w:rPr>
          <w:rFonts w:asciiTheme="majorHAnsi" w:hAnsiTheme="majorHAnsi" w:cstheme="majorHAnsi"/>
        </w:rPr>
      </w:pPr>
      <w:r w:rsidRPr="00815C0F">
        <w:rPr>
          <w:rFonts w:asciiTheme="majorHAnsi" w:hAnsiTheme="majorHAnsi" w:cstheme="majorHAnsi"/>
        </w:rPr>
        <w:t>Zamawiający oczekuje od Wykonawcy, że wszelkiego rodzaju narzędzia oraz licencje, jakie Wykonawca będzie używał do świadczenia usługi będą zakupione w sposób dedykowany dla Zamawiającego (Zamawiający będzie wskazany u producenta/producentów danego narzędzia, jako użytkownik końcowy dla tego produktu/tych produktów, których Wykonawca użyje do realizacji przedmiotu umowy), a koszt tych narzędzi oraz licencji będzie wliczony w koszt budowy SOC.</w:t>
      </w:r>
    </w:p>
    <w:p w14:paraId="62C8AFBB" w14:textId="77777777" w:rsidR="00815C0F" w:rsidRPr="00815C0F" w:rsidRDefault="00815C0F">
      <w:pPr>
        <w:pStyle w:val="Akapitzlist"/>
        <w:numPr>
          <w:ilvl w:val="0"/>
          <w:numId w:val="44"/>
        </w:numPr>
        <w:rPr>
          <w:rFonts w:asciiTheme="majorHAnsi" w:hAnsiTheme="majorHAnsi" w:cstheme="majorHAnsi"/>
        </w:rPr>
      </w:pPr>
      <w:r w:rsidRPr="00815C0F">
        <w:rPr>
          <w:rFonts w:asciiTheme="majorHAnsi" w:hAnsiTheme="majorHAnsi" w:cstheme="majorHAnsi"/>
        </w:rPr>
        <w:t>Ze względów bezpieczeństwa Zamawiający zastrzega sobie prawo do swobodnego monitorowania wszelkich narzędzi, jakich Wykonawca będzie używał do realizacji przedmiotu zamówienia (przez co rozumie się dostęp administracyjny do powyższych narzędzi również dla Zamawiającego). Zamawiający nie będzie wprowadzał zmian konfiguracyjnych w narzędziach bez konsultacji z Wykonawcą.</w:t>
      </w:r>
    </w:p>
    <w:p w14:paraId="480A8248" w14:textId="77777777" w:rsidR="00815C0F" w:rsidRPr="00815C0F" w:rsidRDefault="00815C0F">
      <w:pPr>
        <w:pStyle w:val="Akapitzlist"/>
        <w:numPr>
          <w:ilvl w:val="0"/>
          <w:numId w:val="44"/>
        </w:numPr>
        <w:rPr>
          <w:rFonts w:asciiTheme="majorHAnsi" w:hAnsiTheme="majorHAnsi" w:cstheme="majorHAnsi"/>
        </w:rPr>
      </w:pPr>
      <w:r w:rsidRPr="00815C0F">
        <w:rPr>
          <w:rFonts w:asciiTheme="majorHAnsi" w:hAnsiTheme="majorHAnsi" w:cstheme="majorHAnsi"/>
        </w:rPr>
        <w:t xml:space="preserve">Każdy z dostarczonych systemów musi posiadać wsparcie producenta przez minimum </w:t>
      </w:r>
      <w:r w:rsidRPr="009224E4">
        <w:rPr>
          <w:rFonts w:asciiTheme="majorHAnsi" w:hAnsiTheme="majorHAnsi" w:cstheme="majorHAnsi"/>
        </w:rPr>
        <w:t>36</w:t>
      </w:r>
      <w:r w:rsidRPr="00815C0F">
        <w:rPr>
          <w:rFonts w:asciiTheme="majorHAnsi" w:hAnsiTheme="majorHAnsi" w:cstheme="majorHAnsi"/>
        </w:rPr>
        <w:t xml:space="preserve"> miesięcy od daty odbioru końcowego.</w:t>
      </w:r>
    </w:p>
    <w:p w14:paraId="476E77B4" w14:textId="29ABA4B0" w:rsidR="00815C0F" w:rsidRPr="00815C0F" w:rsidRDefault="00815C0F" w:rsidP="00777926">
      <w:pPr>
        <w:pStyle w:val="Nagwek1"/>
      </w:pPr>
      <w:bookmarkStart w:id="62" w:name="_Toc207788807"/>
      <w:bookmarkStart w:id="63" w:name="_Toc207788808"/>
      <w:bookmarkStart w:id="64" w:name="_Toc207788809"/>
      <w:bookmarkStart w:id="65" w:name="_Toc207788810"/>
      <w:bookmarkStart w:id="66" w:name="_Toc207788811"/>
      <w:bookmarkStart w:id="67" w:name="_Toc207788812"/>
      <w:bookmarkStart w:id="68" w:name="_Toc207788813"/>
      <w:bookmarkStart w:id="69" w:name="_Toc207788814"/>
      <w:bookmarkStart w:id="70" w:name="_Toc207788815"/>
      <w:bookmarkStart w:id="71" w:name="_Toc207788816"/>
      <w:bookmarkStart w:id="72" w:name="_Toc207788817"/>
      <w:bookmarkStart w:id="73" w:name="_Toc207788818"/>
      <w:bookmarkStart w:id="74" w:name="_Toc207788819"/>
      <w:bookmarkStart w:id="75" w:name="_Toc207788820"/>
      <w:bookmarkStart w:id="76" w:name="_Toc207788821"/>
      <w:bookmarkStart w:id="77" w:name="_Toc207788822"/>
      <w:bookmarkStart w:id="78" w:name="_Toc207788823"/>
      <w:bookmarkStart w:id="79" w:name="_Toc207788824"/>
      <w:bookmarkStart w:id="80" w:name="_Toc207788825"/>
      <w:bookmarkStart w:id="81" w:name="_Toc207788826"/>
      <w:bookmarkStart w:id="82" w:name="_Toc207788827"/>
      <w:bookmarkStart w:id="83" w:name="_Toc207788828"/>
      <w:bookmarkStart w:id="84" w:name="_Toc207788829"/>
      <w:bookmarkStart w:id="85" w:name="_Toc207788830"/>
      <w:bookmarkStart w:id="86" w:name="_Toc207788831"/>
      <w:bookmarkStart w:id="87" w:name="_Toc207788832"/>
      <w:bookmarkStart w:id="88" w:name="_Toc207788833"/>
      <w:bookmarkStart w:id="89" w:name="_Toc207788834"/>
      <w:bookmarkStart w:id="90" w:name="_Toc210986344"/>
      <w:bookmarkStart w:id="91" w:name="_Toc233287254"/>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15C0F">
        <w:t>Szkolenia</w:t>
      </w:r>
      <w:bookmarkEnd w:id="90"/>
      <w:r w:rsidR="00FA0B0E">
        <w:t>.</w:t>
      </w:r>
      <w:bookmarkEnd w:id="91"/>
    </w:p>
    <w:p w14:paraId="73F30370"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Wykonawca w ramach przedmiotu zamówienia zobowiązany jest do przeprowadzenia corocznych szkoleń z zakresu cyberbezpieczeństwa, obejmujących wszystkie grupy pracowników NFOŚiGW, w podziale na trzy odrębne moduły szkoleniowe, dostosowane do zakresu obowiązków i poziomu odpowiedzialności uczestników. Szkolenia mają charakter obowiązkowy i stanowią element utrzymania zgodności z wymaganiami Dyrektywy NIS2, ustawy o Krajowym Systemie Cyberbezpieczeństwa (KSC) oraz RODO.</w:t>
      </w:r>
    </w:p>
    <w:p w14:paraId="4CD7D1BA" w14:textId="607225CA" w:rsidR="00815C0F" w:rsidRPr="00815C0F" w:rsidRDefault="00815C0F" w:rsidP="00815C0F">
      <w:pPr>
        <w:rPr>
          <w:rFonts w:asciiTheme="majorHAnsi" w:hAnsiTheme="majorHAnsi" w:cstheme="majorHAnsi"/>
        </w:rPr>
      </w:pPr>
      <w:r w:rsidRPr="00815C0F">
        <w:rPr>
          <w:rFonts w:asciiTheme="majorHAnsi" w:hAnsiTheme="majorHAnsi" w:cstheme="majorHAnsi"/>
        </w:rPr>
        <w:t>Zamawiający wymaga, aby Wykonawca wystawił dla każdego uczestnika certyfikat uczestnictwa w szkoleniu oraz przeprowadzenia ankiety oceniającej szkolenie przynajmniej w następujących punktach:</w:t>
      </w:r>
    </w:p>
    <w:p w14:paraId="0E95B819" w14:textId="2872A69D" w:rsidR="00815C0F" w:rsidRPr="005326D9" w:rsidRDefault="003D2C27">
      <w:pPr>
        <w:pStyle w:val="Akapitzlist"/>
        <w:numPr>
          <w:ilvl w:val="0"/>
          <w:numId w:val="148"/>
        </w:numPr>
        <w:rPr>
          <w:rFonts w:asciiTheme="majorHAnsi" w:hAnsiTheme="majorHAnsi" w:cstheme="majorHAnsi"/>
        </w:rPr>
      </w:pPr>
      <w:r>
        <w:rPr>
          <w:rFonts w:asciiTheme="majorHAnsi" w:hAnsiTheme="majorHAnsi" w:cstheme="majorHAnsi"/>
        </w:rPr>
        <w:t>p</w:t>
      </w:r>
      <w:r w:rsidR="00815C0F" w:rsidRPr="005326D9">
        <w:rPr>
          <w:rFonts w:asciiTheme="majorHAnsi" w:hAnsiTheme="majorHAnsi" w:cstheme="majorHAnsi"/>
        </w:rPr>
        <w:t>oziom precyzji komunikacji trenera (1-5) – więcej punktów = lepiej</w:t>
      </w:r>
      <w:r>
        <w:rPr>
          <w:rFonts w:asciiTheme="majorHAnsi" w:hAnsiTheme="majorHAnsi" w:cstheme="majorHAnsi"/>
        </w:rPr>
        <w:t>;</w:t>
      </w:r>
    </w:p>
    <w:p w14:paraId="20C43D4C" w14:textId="7BECDC90" w:rsidR="00815C0F" w:rsidRPr="005326D9" w:rsidRDefault="003D2C27">
      <w:pPr>
        <w:pStyle w:val="Akapitzlist"/>
        <w:numPr>
          <w:ilvl w:val="0"/>
          <w:numId w:val="148"/>
        </w:numPr>
        <w:rPr>
          <w:rFonts w:asciiTheme="majorHAnsi" w:hAnsiTheme="majorHAnsi" w:cstheme="majorHAnsi"/>
        </w:rPr>
      </w:pPr>
      <w:r>
        <w:rPr>
          <w:rFonts w:asciiTheme="majorHAnsi" w:hAnsiTheme="majorHAnsi" w:cstheme="majorHAnsi"/>
        </w:rPr>
        <w:t>p</w:t>
      </w:r>
      <w:r w:rsidR="00815C0F" w:rsidRPr="005326D9">
        <w:rPr>
          <w:rFonts w:asciiTheme="majorHAnsi" w:hAnsiTheme="majorHAnsi" w:cstheme="majorHAnsi"/>
        </w:rPr>
        <w:t>oziom merytoryczny treści szkolenia (1-5)</w:t>
      </w:r>
      <w:r>
        <w:rPr>
          <w:rFonts w:asciiTheme="majorHAnsi" w:hAnsiTheme="majorHAnsi" w:cstheme="majorHAnsi"/>
        </w:rPr>
        <w:t>;</w:t>
      </w:r>
    </w:p>
    <w:p w14:paraId="23705884" w14:textId="79452C79" w:rsidR="00815C0F" w:rsidRPr="005326D9" w:rsidRDefault="003D2C27">
      <w:pPr>
        <w:pStyle w:val="Akapitzlist"/>
        <w:numPr>
          <w:ilvl w:val="0"/>
          <w:numId w:val="148"/>
        </w:numPr>
        <w:rPr>
          <w:rFonts w:asciiTheme="majorHAnsi" w:hAnsiTheme="majorHAnsi" w:cstheme="majorHAnsi"/>
        </w:rPr>
      </w:pPr>
      <w:r>
        <w:rPr>
          <w:rFonts w:asciiTheme="majorHAnsi" w:hAnsiTheme="majorHAnsi" w:cstheme="majorHAnsi"/>
        </w:rPr>
        <w:t>p</w:t>
      </w:r>
      <w:r w:rsidR="00815C0F" w:rsidRPr="005326D9">
        <w:rPr>
          <w:rFonts w:asciiTheme="majorHAnsi" w:hAnsiTheme="majorHAnsi" w:cstheme="majorHAnsi"/>
        </w:rPr>
        <w:t>oziom przydatności praktycznej treści szkolenia (1-5)</w:t>
      </w:r>
      <w:r>
        <w:rPr>
          <w:rFonts w:asciiTheme="majorHAnsi" w:hAnsiTheme="majorHAnsi" w:cstheme="majorHAnsi"/>
        </w:rPr>
        <w:t>;</w:t>
      </w:r>
    </w:p>
    <w:p w14:paraId="28007381" w14:textId="491E3F72" w:rsidR="00815C0F" w:rsidRPr="005326D9" w:rsidRDefault="003D2C27">
      <w:pPr>
        <w:pStyle w:val="Akapitzlist"/>
        <w:numPr>
          <w:ilvl w:val="0"/>
          <w:numId w:val="148"/>
        </w:numPr>
        <w:rPr>
          <w:rFonts w:asciiTheme="majorHAnsi" w:hAnsiTheme="majorHAnsi" w:cstheme="majorHAnsi"/>
        </w:rPr>
      </w:pPr>
      <w:r>
        <w:rPr>
          <w:rFonts w:asciiTheme="majorHAnsi" w:hAnsiTheme="majorHAnsi" w:cstheme="majorHAnsi"/>
        </w:rPr>
        <w:t>p</w:t>
      </w:r>
      <w:r w:rsidR="00815C0F" w:rsidRPr="005326D9">
        <w:rPr>
          <w:rFonts w:asciiTheme="majorHAnsi" w:hAnsiTheme="majorHAnsi" w:cstheme="majorHAnsi"/>
        </w:rPr>
        <w:t>oziom merytorycznej treści materiałów szkoleniowych (1-5)</w:t>
      </w:r>
      <w:r>
        <w:rPr>
          <w:rFonts w:asciiTheme="majorHAnsi" w:hAnsiTheme="majorHAnsi" w:cstheme="majorHAnsi"/>
        </w:rPr>
        <w:t>;</w:t>
      </w:r>
    </w:p>
    <w:p w14:paraId="345BF481" w14:textId="2D675EE6" w:rsidR="00815C0F" w:rsidRPr="005326D9" w:rsidRDefault="003D2C27">
      <w:pPr>
        <w:pStyle w:val="Akapitzlist"/>
        <w:numPr>
          <w:ilvl w:val="0"/>
          <w:numId w:val="148"/>
        </w:numPr>
        <w:rPr>
          <w:rFonts w:asciiTheme="majorHAnsi" w:hAnsiTheme="majorHAnsi" w:cstheme="majorHAnsi"/>
        </w:rPr>
      </w:pPr>
      <w:r>
        <w:rPr>
          <w:rFonts w:asciiTheme="majorHAnsi" w:hAnsiTheme="majorHAnsi" w:cstheme="majorHAnsi"/>
        </w:rPr>
        <w:lastRenderedPageBreak/>
        <w:t>p</w:t>
      </w:r>
      <w:r w:rsidR="00815C0F" w:rsidRPr="005326D9">
        <w:rPr>
          <w:rFonts w:asciiTheme="majorHAnsi" w:hAnsiTheme="majorHAnsi" w:cstheme="majorHAnsi"/>
        </w:rPr>
        <w:t>oziom przydatności praktycznej materiałów szkoleniowych (1-5)</w:t>
      </w:r>
      <w:r>
        <w:rPr>
          <w:rFonts w:asciiTheme="majorHAnsi" w:hAnsiTheme="majorHAnsi" w:cstheme="majorHAnsi"/>
        </w:rPr>
        <w:t>.</w:t>
      </w:r>
    </w:p>
    <w:p w14:paraId="46BFCE22"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Zamawiający wymaga, aby Wykonawca przedyskutował z Zamawiającym wyniki ankiet i aby stanowiły one podstawę do doboru materiału na kolejne szkolenie.</w:t>
      </w:r>
    </w:p>
    <w:p w14:paraId="4753BCF4" w14:textId="789C270D" w:rsidR="00815C0F" w:rsidRPr="00815C0F" w:rsidRDefault="00815C0F" w:rsidP="00777926">
      <w:pPr>
        <w:pStyle w:val="Nagwek2"/>
      </w:pPr>
      <w:bookmarkStart w:id="92" w:name="_Toc210986345"/>
      <w:bookmarkStart w:id="93" w:name="_Toc233287255"/>
      <w:r w:rsidRPr="00815C0F">
        <w:t>Szkolenie ogólne dla całego personelu</w:t>
      </w:r>
      <w:bookmarkEnd w:id="92"/>
      <w:r w:rsidR="007A657B">
        <w:t>.</w:t>
      </w:r>
      <w:bookmarkEnd w:id="93"/>
    </w:p>
    <w:p w14:paraId="7284A4DE" w14:textId="77777777" w:rsidR="00815C0F" w:rsidRPr="00815C0F" w:rsidRDefault="00815C0F" w:rsidP="00815C0F">
      <w:pPr>
        <w:rPr>
          <w:rFonts w:asciiTheme="majorHAnsi" w:hAnsiTheme="majorHAnsi" w:cstheme="majorHAnsi"/>
        </w:rPr>
      </w:pPr>
      <w:r w:rsidRPr="00EB251F">
        <w:rPr>
          <w:rFonts w:asciiTheme="majorHAnsi" w:hAnsiTheme="majorHAnsi" w:cstheme="majorHAnsi"/>
          <w:b/>
          <w:bCs/>
        </w:rPr>
        <w:t>Cel:</w:t>
      </w:r>
      <w:r w:rsidRPr="00815C0F">
        <w:rPr>
          <w:rFonts w:asciiTheme="majorHAnsi" w:hAnsiTheme="majorHAnsi" w:cstheme="majorHAnsi"/>
        </w:rPr>
        <w:t xml:space="preserve"> podniesienie świadomości w zakresie zagrożeń cybernetycznych, obowiązujących procedur i polityk bezpieczeństwa oraz budowanie kultury bezpieczeństwa informacji w organizacji.</w:t>
      </w:r>
    </w:p>
    <w:p w14:paraId="0CE26E38" w14:textId="77777777" w:rsidR="00815C0F" w:rsidRPr="00EB251F" w:rsidRDefault="00815C0F" w:rsidP="00C4715E">
      <w:pPr>
        <w:rPr>
          <w:b/>
          <w:bCs/>
        </w:rPr>
      </w:pPr>
      <w:r w:rsidRPr="00EB251F">
        <w:rPr>
          <w:b/>
          <w:bCs/>
        </w:rPr>
        <w:t>Zakres tematyczny:</w:t>
      </w:r>
    </w:p>
    <w:p w14:paraId="65AB2439" w14:textId="77777777" w:rsidR="00815C0F" w:rsidRPr="00815C0F" w:rsidRDefault="00815C0F">
      <w:pPr>
        <w:numPr>
          <w:ilvl w:val="0"/>
          <w:numId w:val="149"/>
        </w:numPr>
        <w:rPr>
          <w:rFonts w:asciiTheme="majorHAnsi" w:hAnsiTheme="majorHAnsi" w:cstheme="majorHAnsi"/>
        </w:rPr>
      </w:pPr>
      <w:r w:rsidRPr="00815C0F">
        <w:rPr>
          <w:rFonts w:asciiTheme="majorHAnsi" w:hAnsiTheme="majorHAnsi" w:cstheme="majorHAnsi"/>
        </w:rPr>
        <w:t>Aktualne zagrożenia cybernetyczne (phishing, ransomware, inżynieria społeczna, wycieki danych).</w:t>
      </w:r>
    </w:p>
    <w:p w14:paraId="71997C4A" w14:textId="77777777" w:rsidR="00815C0F" w:rsidRPr="00815C0F" w:rsidRDefault="00815C0F">
      <w:pPr>
        <w:numPr>
          <w:ilvl w:val="0"/>
          <w:numId w:val="149"/>
        </w:numPr>
        <w:rPr>
          <w:rFonts w:asciiTheme="majorHAnsi" w:hAnsiTheme="majorHAnsi" w:cstheme="majorHAnsi"/>
        </w:rPr>
      </w:pPr>
      <w:r w:rsidRPr="00815C0F">
        <w:rPr>
          <w:rFonts w:asciiTheme="majorHAnsi" w:hAnsiTheme="majorHAnsi" w:cstheme="majorHAnsi"/>
        </w:rPr>
        <w:t>Zasady bezpiecznego korzystania z poczty elektronicznej, Internetu i urządzeń mobilnych.</w:t>
      </w:r>
    </w:p>
    <w:p w14:paraId="28421E11" w14:textId="77777777" w:rsidR="00815C0F" w:rsidRPr="00815C0F" w:rsidRDefault="00815C0F">
      <w:pPr>
        <w:numPr>
          <w:ilvl w:val="0"/>
          <w:numId w:val="149"/>
        </w:numPr>
        <w:rPr>
          <w:rFonts w:asciiTheme="majorHAnsi" w:hAnsiTheme="majorHAnsi" w:cstheme="majorHAnsi"/>
        </w:rPr>
      </w:pPr>
      <w:r w:rsidRPr="00815C0F">
        <w:rPr>
          <w:rFonts w:asciiTheme="majorHAnsi" w:hAnsiTheme="majorHAnsi" w:cstheme="majorHAnsi"/>
        </w:rPr>
        <w:t>Procedury postępowania w przypadku podejrzenia incydentu.</w:t>
      </w:r>
    </w:p>
    <w:p w14:paraId="0B883D55" w14:textId="77777777" w:rsidR="00815C0F" w:rsidRPr="00815C0F" w:rsidRDefault="00815C0F">
      <w:pPr>
        <w:numPr>
          <w:ilvl w:val="0"/>
          <w:numId w:val="149"/>
        </w:numPr>
        <w:rPr>
          <w:rFonts w:asciiTheme="majorHAnsi" w:hAnsiTheme="majorHAnsi" w:cstheme="majorHAnsi"/>
        </w:rPr>
      </w:pPr>
      <w:r w:rsidRPr="00815C0F">
        <w:rPr>
          <w:rFonts w:asciiTheme="majorHAnsi" w:hAnsiTheme="majorHAnsi" w:cstheme="majorHAnsi"/>
        </w:rPr>
        <w:t>Podstawowe zasady ochrony danych osobowych i informacji niejawnych.</w:t>
      </w:r>
    </w:p>
    <w:p w14:paraId="04A5A07A" w14:textId="77777777" w:rsidR="00815C0F" w:rsidRPr="00815C0F" w:rsidRDefault="00815C0F">
      <w:pPr>
        <w:numPr>
          <w:ilvl w:val="0"/>
          <w:numId w:val="149"/>
        </w:numPr>
        <w:rPr>
          <w:rFonts w:asciiTheme="majorHAnsi" w:hAnsiTheme="majorHAnsi" w:cstheme="majorHAnsi"/>
        </w:rPr>
      </w:pPr>
      <w:r w:rsidRPr="00815C0F">
        <w:rPr>
          <w:rFonts w:asciiTheme="majorHAnsi" w:hAnsiTheme="majorHAnsi" w:cstheme="majorHAnsi"/>
        </w:rPr>
        <w:t>Obowiązki pracownika wynikające z polityk bezpieczeństwa NFOŚiGW.</w:t>
      </w:r>
    </w:p>
    <w:p w14:paraId="610A1D71" w14:textId="77777777" w:rsidR="00815C0F" w:rsidRPr="00815C0F" w:rsidRDefault="00815C0F" w:rsidP="00815C0F">
      <w:pPr>
        <w:rPr>
          <w:rFonts w:asciiTheme="majorHAnsi" w:hAnsiTheme="majorHAnsi" w:cstheme="majorHAnsi"/>
        </w:rPr>
      </w:pPr>
      <w:r w:rsidRPr="00EB251F">
        <w:rPr>
          <w:rFonts w:asciiTheme="majorHAnsi" w:hAnsiTheme="majorHAnsi" w:cstheme="majorHAnsi"/>
          <w:b/>
          <w:bCs/>
        </w:rPr>
        <w:t xml:space="preserve">Forma i czas trwania: </w:t>
      </w:r>
      <w:r w:rsidRPr="00815C0F">
        <w:rPr>
          <w:rFonts w:asciiTheme="majorHAnsi" w:hAnsiTheme="majorHAnsi" w:cstheme="majorHAnsi"/>
        </w:rPr>
        <w:t>szkolenie stacjonarne, hybrydowe lub online – uzgadniane zawsze z Zamawiającym, min. 2 godziny, grupy maksymalnie 50 osobowe.</w:t>
      </w:r>
    </w:p>
    <w:p w14:paraId="5C186FEF"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Częstotliwość: raz w roku, z zapewnieniem możliwości udziału przez wszystkich pracowników.</w:t>
      </w:r>
    </w:p>
    <w:p w14:paraId="308B15A4"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Zamawiający wymaga nagrywania szkolenia w celu oceny jego jakości lub wykorzystania w ramach szkoleń wewnętrznych.</w:t>
      </w:r>
    </w:p>
    <w:p w14:paraId="7C16965C" w14:textId="4501D564" w:rsidR="00815C0F" w:rsidRPr="00815C0F" w:rsidRDefault="00815C0F" w:rsidP="00777926">
      <w:pPr>
        <w:pStyle w:val="Nagwek2"/>
      </w:pPr>
      <w:bookmarkStart w:id="94" w:name="_Toc210986346"/>
      <w:bookmarkStart w:id="95" w:name="_Toc233287256"/>
      <w:r w:rsidRPr="00815C0F">
        <w:t>Szkolenie dedykowane dla kadry kierowniczej</w:t>
      </w:r>
      <w:bookmarkEnd w:id="94"/>
      <w:r w:rsidR="00C4715E">
        <w:t>.</w:t>
      </w:r>
      <w:bookmarkEnd w:id="95"/>
    </w:p>
    <w:p w14:paraId="099340CF" w14:textId="77777777" w:rsidR="00815C0F" w:rsidRPr="00815C0F" w:rsidRDefault="00815C0F" w:rsidP="00815C0F">
      <w:pPr>
        <w:rPr>
          <w:rFonts w:asciiTheme="majorHAnsi" w:hAnsiTheme="majorHAnsi" w:cstheme="majorHAnsi"/>
        </w:rPr>
      </w:pPr>
      <w:r w:rsidRPr="00C4715E">
        <w:rPr>
          <w:rFonts w:asciiTheme="majorHAnsi" w:hAnsiTheme="majorHAnsi" w:cstheme="majorHAnsi"/>
          <w:b/>
          <w:bCs/>
        </w:rPr>
        <w:t>Cel:</w:t>
      </w:r>
      <w:r w:rsidRPr="00815C0F">
        <w:rPr>
          <w:rFonts w:asciiTheme="majorHAnsi" w:hAnsiTheme="majorHAnsi" w:cstheme="majorHAnsi"/>
        </w:rPr>
        <w:t xml:space="preserve"> zapewnienie kadry zarządzającej wiedzy i kompetencji w zakresie nadzoru nad procesami bezpieczeństwa, zarządzania ryzykiem oraz reagowania na incydenty.</w:t>
      </w:r>
    </w:p>
    <w:p w14:paraId="712A0290" w14:textId="77777777" w:rsidR="00815C0F" w:rsidRPr="00815C0F" w:rsidRDefault="00815C0F" w:rsidP="00C4715E">
      <w:r w:rsidRPr="00815C0F">
        <w:t>Zakres tematyczny:</w:t>
      </w:r>
    </w:p>
    <w:p w14:paraId="73B14572" w14:textId="77777777" w:rsidR="00815C0F" w:rsidRPr="00815C0F" w:rsidRDefault="00815C0F">
      <w:pPr>
        <w:numPr>
          <w:ilvl w:val="0"/>
          <w:numId w:val="150"/>
        </w:numPr>
        <w:rPr>
          <w:rFonts w:asciiTheme="majorHAnsi" w:hAnsiTheme="majorHAnsi" w:cstheme="majorHAnsi"/>
        </w:rPr>
      </w:pPr>
      <w:r w:rsidRPr="00815C0F">
        <w:rPr>
          <w:rFonts w:asciiTheme="majorHAnsi" w:hAnsiTheme="majorHAnsi" w:cstheme="majorHAnsi"/>
        </w:rPr>
        <w:t>Odpowiedzialność prawna i regulacyjna w obszarze cyberbezpieczeństwa (NIS2, KSC, RODO).</w:t>
      </w:r>
    </w:p>
    <w:p w14:paraId="72C21F6C" w14:textId="77777777" w:rsidR="00815C0F" w:rsidRPr="00815C0F" w:rsidRDefault="00815C0F">
      <w:pPr>
        <w:numPr>
          <w:ilvl w:val="0"/>
          <w:numId w:val="150"/>
        </w:numPr>
        <w:rPr>
          <w:rFonts w:asciiTheme="majorHAnsi" w:hAnsiTheme="majorHAnsi" w:cstheme="majorHAnsi"/>
        </w:rPr>
      </w:pPr>
      <w:r w:rsidRPr="00815C0F">
        <w:rPr>
          <w:rFonts w:asciiTheme="majorHAnsi" w:hAnsiTheme="majorHAnsi" w:cstheme="majorHAnsi"/>
        </w:rPr>
        <w:t>Analiza ryzyka i podejmowanie decyzji w sytuacjach kryzysowych.</w:t>
      </w:r>
    </w:p>
    <w:p w14:paraId="1C3C5990" w14:textId="77777777" w:rsidR="00815C0F" w:rsidRPr="00815C0F" w:rsidRDefault="00815C0F">
      <w:pPr>
        <w:numPr>
          <w:ilvl w:val="0"/>
          <w:numId w:val="150"/>
        </w:numPr>
        <w:rPr>
          <w:rFonts w:asciiTheme="majorHAnsi" w:hAnsiTheme="majorHAnsi" w:cstheme="majorHAnsi"/>
        </w:rPr>
      </w:pPr>
      <w:r w:rsidRPr="00815C0F">
        <w:rPr>
          <w:rFonts w:asciiTheme="majorHAnsi" w:hAnsiTheme="majorHAnsi" w:cstheme="majorHAnsi"/>
        </w:rPr>
        <w:t>Zarządzanie incydentami na poziomie strategicznym, w tym komunikacja kryzysowa.</w:t>
      </w:r>
    </w:p>
    <w:p w14:paraId="5244AF5F" w14:textId="77777777" w:rsidR="00815C0F" w:rsidRPr="00815C0F" w:rsidRDefault="00815C0F">
      <w:pPr>
        <w:numPr>
          <w:ilvl w:val="0"/>
          <w:numId w:val="150"/>
        </w:numPr>
        <w:rPr>
          <w:rFonts w:asciiTheme="majorHAnsi" w:hAnsiTheme="majorHAnsi" w:cstheme="majorHAnsi"/>
        </w:rPr>
      </w:pPr>
      <w:r w:rsidRPr="00815C0F">
        <w:rPr>
          <w:rFonts w:asciiTheme="majorHAnsi" w:hAnsiTheme="majorHAnsi" w:cstheme="majorHAnsi"/>
        </w:rPr>
        <w:t>Interpretacja raportów SOC i wyciąganie wniosków dla organizacji.</w:t>
      </w:r>
    </w:p>
    <w:p w14:paraId="3008A2FC" w14:textId="77777777" w:rsidR="00815C0F" w:rsidRPr="00815C0F" w:rsidRDefault="00815C0F">
      <w:pPr>
        <w:numPr>
          <w:ilvl w:val="0"/>
          <w:numId w:val="150"/>
        </w:numPr>
        <w:rPr>
          <w:rFonts w:asciiTheme="majorHAnsi" w:hAnsiTheme="majorHAnsi" w:cstheme="majorHAnsi"/>
        </w:rPr>
      </w:pPr>
      <w:r w:rsidRPr="00815C0F">
        <w:rPr>
          <w:rFonts w:asciiTheme="majorHAnsi" w:hAnsiTheme="majorHAnsi" w:cstheme="majorHAnsi"/>
        </w:rPr>
        <w:t>Wdrażanie działań naprawczych i prewencyjnych w obszarze bezpieczeństwa IT.</w:t>
      </w:r>
    </w:p>
    <w:p w14:paraId="56615E5C" w14:textId="77777777" w:rsidR="00815C0F" w:rsidRPr="00815C0F" w:rsidRDefault="00815C0F" w:rsidP="00815C0F">
      <w:pPr>
        <w:rPr>
          <w:rFonts w:asciiTheme="majorHAnsi" w:hAnsiTheme="majorHAnsi" w:cstheme="majorHAnsi"/>
        </w:rPr>
      </w:pPr>
      <w:r w:rsidRPr="00815C0F">
        <w:rPr>
          <w:rFonts w:asciiTheme="majorHAnsi" w:hAnsiTheme="majorHAnsi" w:cstheme="majorHAnsi"/>
          <w:b/>
          <w:bCs/>
        </w:rPr>
        <w:t>Forma i czas trwania</w:t>
      </w:r>
      <w:r w:rsidRPr="00815C0F">
        <w:rPr>
          <w:rFonts w:asciiTheme="majorHAnsi" w:hAnsiTheme="majorHAnsi" w:cstheme="majorHAnsi"/>
        </w:rPr>
        <w:t>: sesja stacjonarna lub hybrydowa, min. 3 godziny, prowadzona przez eksperta z doświadczeniem w pracy z administracją publiczną.</w:t>
      </w:r>
    </w:p>
    <w:p w14:paraId="706DCDD4" w14:textId="77777777" w:rsidR="00815C0F" w:rsidRPr="00815C0F" w:rsidRDefault="00815C0F" w:rsidP="00815C0F">
      <w:pPr>
        <w:rPr>
          <w:rFonts w:asciiTheme="majorHAnsi" w:hAnsiTheme="majorHAnsi" w:cstheme="majorHAnsi"/>
        </w:rPr>
      </w:pPr>
      <w:r w:rsidRPr="00815C0F">
        <w:rPr>
          <w:rFonts w:asciiTheme="majorHAnsi" w:hAnsiTheme="majorHAnsi" w:cstheme="majorHAnsi"/>
          <w:b/>
          <w:bCs/>
        </w:rPr>
        <w:t>Częstotliwość</w:t>
      </w:r>
      <w:r w:rsidRPr="00815C0F">
        <w:rPr>
          <w:rFonts w:asciiTheme="majorHAnsi" w:hAnsiTheme="majorHAnsi" w:cstheme="majorHAnsi"/>
        </w:rPr>
        <w:t>: raz w roku.</w:t>
      </w:r>
    </w:p>
    <w:p w14:paraId="686244E2" w14:textId="0B133F52" w:rsidR="00815C0F" w:rsidRPr="00815C0F" w:rsidRDefault="00815C0F" w:rsidP="00777926">
      <w:pPr>
        <w:pStyle w:val="Nagwek2"/>
      </w:pPr>
      <w:bookmarkStart w:id="96" w:name="_Toc210986347"/>
      <w:bookmarkStart w:id="97" w:name="_Toc233287257"/>
      <w:r w:rsidRPr="00FA0B0E">
        <w:t>Szkolenie</w:t>
      </w:r>
      <w:r w:rsidRPr="00815C0F">
        <w:t xml:space="preserve"> techniczne dla personelu IT</w:t>
      </w:r>
      <w:bookmarkEnd w:id="96"/>
      <w:r w:rsidR="00B757F5">
        <w:t>.</w:t>
      </w:r>
      <w:bookmarkEnd w:id="97"/>
    </w:p>
    <w:p w14:paraId="1CF97E27" w14:textId="77777777" w:rsidR="00815C0F" w:rsidRPr="00815C0F" w:rsidRDefault="00815C0F" w:rsidP="00815C0F">
      <w:pPr>
        <w:rPr>
          <w:rFonts w:asciiTheme="majorHAnsi" w:hAnsiTheme="majorHAnsi" w:cstheme="majorHAnsi"/>
        </w:rPr>
      </w:pPr>
      <w:r w:rsidRPr="00815C0F">
        <w:rPr>
          <w:rFonts w:asciiTheme="majorHAnsi" w:hAnsiTheme="majorHAnsi" w:cstheme="majorHAnsi"/>
          <w:b/>
          <w:bCs/>
        </w:rPr>
        <w:t>Cel</w:t>
      </w:r>
      <w:r w:rsidRPr="00815C0F">
        <w:rPr>
          <w:rFonts w:asciiTheme="majorHAnsi" w:hAnsiTheme="majorHAnsi" w:cstheme="majorHAnsi"/>
        </w:rPr>
        <w:t>: rozwój kompetencji technicznych zespołów IT i bezpieczeństwa w zakresie obsługi narzędzi, procedur SOC oraz reagowania na incydenty w czasie rzeczywistym.</w:t>
      </w:r>
    </w:p>
    <w:p w14:paraId="2A694ECC" w14:textId="77777777" w:rsidR="00815C0F" w:rsidRPr="00815C0F" w:rsidRDefault="00815C0F" w:rsidP="00815C0F">
      <w:pPr>
        <w:rPr>
          <w:rFonts w:asciiTheme="majorHAnsi" w:hAnsiTheme="majorHAnsi" w:cstheme="majorHAnsi"/>
        </w:rPr>
      </w:pPr>
      <w:r w:rsidRPr="00815C0F">
        <w:rPr>
          <w:rFonts w:asciiTheme="majorHAnsi" w:hAnsiTheme="majorHAnsi" w:cstheme="majorHAnsi"/>
          <w:b/>
          <w:bCs/>
        </w:rPr>
        <w:t>Zakres tematyczny</w:t>
      </w:r>
      <w:r w:rsidRPr="00815C0F">
        <w:rPr>
          <w:rFonts w:asciiTheme="majorHAnsi" w:hAnsiTheme="majorHAnsi" w:cstheme="majorHAnsi"/>
        </w:rPr>
        <w:t>:</w:t>
      </w:r>
    </w:p>
    <w:p w14:paraId="2500BD88" w14:textId="220F5C61" w:rsidR="00815C0F" w:rsidRPr="00815C0F" w:rsidRDefault="00815C0F">
      <w:pPr>
        <w:numPr>
          <w:ilvl w:val="0"/>
          <w:numId w:val="151"/>
        </w:numPr>
        <w:rPr>
          <w:rFonts w:asciiTheme="majorHAnsi" w:hAnsiTheme="majorHAnsi" w:cstheme="majorHAnsi"/>
        </w:rPr>
      </w:pPr>
      <w:r w:rsidRPr="00815C0F">
        <w:rPr>
          <w:rFonts w:asciiTheme="majorHAnsi" w:hAnsiTheme="majorHAnsi" w:cstheme="majorHAnsi"/>
        </w:rPr>
        <w:t>Obsługa systemów SIEM,</w:t>
      </w:r>
      <w:r w:rsidR="0000778E">
        <w:rPr>
          <w:rFonts w:asciiTheme="majorHAnsi" w:hAnsiTheme="majorHAnsi" w:cstheme="majorHAnsi"/>
        </w:rPr>
        <w:t xml:space="preserve"> SOAR,</w:t>
      </w:r>
      <w:r w:rsidRPr="00815C0F">
        <w:rPr>
          <w:rFonts w:asciiTheme="majorHAnsi" w:hAnsiTheme="majorHAnsi" w:cstheme="majorHAnsi"/>
        </w:rPr>
        <w:t xml:space="preserve"> ASB, PAM, skanerów podatności oraz platform CTI.</w:t>
      </w:r>
    </w:p>
    <w:p w14:paraId="2873C095" w14:textId="77777777" w:rsidR="00815C0F" w:rsidRPr="00815C0F" w:rsidRDefault="00815C0F">
      <w:pPr>
        <w:numPr>
          <w:ilvl w:val="0"/>
          <w:numId w:val="151"/>
        </w:numPr>
        <w:rPr>
          <w:rFonts w:asciiTheme="majorHAnsi" w:hAnsiTheme="majorHAnsi" w:cstheme="majorHAnsi"/>
        </w:rPr>
      </w:pPr>
      <w:r w:rsidRPr="00815C0F">
        <w:rPr>
          <w:rFonts w:asciiTheme="majorHAnsi" w:hAnsiTheme="majorHAnsi" w:cstheme="majorHAnsi"/>
        </w:rPr>
        <w:lastRenderedPageBreak/>
        <w:t>Analiza i korelacja zdarzeń, eskalacja i prowadzenie działań naprawczych.</w:t>
      </w:r>
    </w:p>
    <w:p w14:paraId="7BAFD41D" w14:textId="77777777" w:rsidR="00815C0F" w:rsidRPr="00815C0F" w:rsidRDefault="00815C0F">
      <w:pPr>
        <w:numPr>
          <w:ilvl w:val="0"/>
          <w:numId w:val="151"/>
        </w:numPr>
        <w:rPr>
          <w:rFonts w:asciiTheme="majorHAnsi" w:hAnsiTheme="majorHAnsi" w:cstheme="majorHAnsi"/>
        </w:rPr>
      </w:pPr>
      <w:r w:rsidRPr="00815C0F">
        <w:rPr>
          <w:rFonts w:asciiTheme="majorHAnsi" w:hAnsiTheme="majorHAnsi" w:cstheme="majorHAnsi"/>
        </w:rPr>
        <w:t>Procedury reagowania na incydenty (Incident Response Plan) w ujęciu operacyjnym i technicznym.</w:t>
      </w:r>
    </w:p>
    <w:p w14:paraId="23696163" w14:textId="77777777" w:rsidR="00815C0F" w:rsidRPr="00815C0F" w:rsidRDefault="00815C0F">
      <w:pPr>
        <w:numPr>
          <w:ilvl w:val="0"/>
          <w:numId w:val="151"/>
        </w:numPr>
        <w:rPr>
          <w:rFonts w:asciiTheme="majorHAnsi" w:hAnsiTheme="majorHAnsi" w:cstheme="majorHAnsi"/>
        </w:rPr>
      </w:pPr>
      <w:r w:rsidRPr="00815C0F">
        <w:rPr>
          <w:rFonts w:asciiTheme="majorHAnsi" w:hAnsiTheme="majorHAnsi" w:cstheme="majorHAnsi"/>
        </w:rPr>
        <w:t>Zasady wykonywania testów penetracyjnych i analiz po włamaniowych (forensic).</w:t>
      </w:r>
    </w:p>
    <w:p w14:paraId="1CC9C864" w14:textId="77777777" w:rsidR="00815C0F" w:rsidRPr="00815C0F" w:rsidRDefault="00815C0F">
      <w:pPr>
        <w:numPr>
          <w:ilvl w:val="0"/>
          <w:numId w:val="151"/>
        </w:numPr>
        <w:rPr>
          <w:rFonts w:asciiTheme="majorHAnsi" w:hAnsiTheme="majorHAnsi" w:cstheme="majorHAnsi"/>
        </w:rPr>
      </w:pPr>
      <w:r w:rsidRPr="00815C0F">
        <w:rPr>
          <w:rFonts w:asciiTheme="majorHAnsi" w:hAnsiTheme="majorHAnsi" w:cstheme="majorHAnsi"/>
        </w:rPr>
        <w:t>Wdrażanie polityk bezpieczeństwa zgodnych z koncepcją „Security by Design” i „Zero Trust”.</w:t>
      </w:r>
    </w:p>
    <w:p w14:paraId="04196B5D" w14:textId="77777777" w:rsidR="00815C0F" w:rsidRPr="00815C0F" w:rsidRDefault="00815C0F" w:rsidP="00815C0F">
      <w:pPr>
        <w:rPr>
          <w:rFonts w:asciiTheme="majorHAnsi" w:hAnsiTheme="majorHAnsi" w:cstheme="majorHAnsi"/>
        </w:rPr>
      </w:pPr>
      <w:r w:rsidRPr="00815C0F">
        <w:rPr>
          <w:rFonts w:asciiTheme="majorHAnsi" w:hAnsiTheme="majorHAnsi" w:cstheme="majorHAnsi"/>
          <w:b/>
          <w:bCs/>
        </w:rPr>
        <w:t>Forma i czas trwania</w:t>
      </w:r>
      <w:r w:rsidRPr="00815C0F">
        <w:rPr>
          <w:rFonts w:asciiTheme="majorHAnsi" w:hAnsiTheme="majorHAnsi" w:cstheme="majorHAnsi"/>
        </w:rPr>
        <w:t>: warsztaty praktyczne stacjonarne, min. 7 godzin, z ćwiczeniami obejmującymi symulacje incydentów, grupa maksymalnie 10 osobowa.</w:t>
      </w:r>
    </w:p>
    <w:p w14:paraId="5E3889C1" w14:textId="77777777" w:rsidR="00815C0F" w:rsidRPr="00815C0F" w:rsidRDefault="00815C0F" w:rsidP="00815C0F">
      <w:pPr>
        <w:rPr>
          <w:rFonts w:asciiTheme="majorHAnsi" w:hAnsiTheme="majorHAnsi" w:cstheme="majorHAnsi"/>
        </w:rPr>
      </w:pPr>
      <w:r w:rsidRPr="00815C0F">
        <w:rPr>
          <w:rFonts w:asciiTheme="majorHAnsi" w:hAnsiTheme="majorHAnsi" w:cstheme="majorHAnsi"/>
          <w:b/>
          <w:bCs/>
        </w:rPr>
        <w:t>Częstotliwość</w:t>
      </w:r>
      <w:r w:rsidRPr="00815C0F">
        <w:rPr>
          <w:rFonts w:asciiTheme="majorHAnsi" w:hAnsiTheme="majorHAnsi" w:cstheme="majorHAnsi"/>
        </w:rPr>
        <w:t>: raz w kwartał.</w:t>
      </w:r>
    </w:p>
    <w:p w14:paraId="1ADCA78C" w14:textId="4008BE20" w:rsidR="00815C0F" w:rsidRPr="00815C0F" w:rsidRDefault="00815C0F" w:rsidP="00777926">
      <w:pPr>
        <w:pStyle w:val="Nagwek2"/>
      </w:pPr>
      <w:bookmarkStart w:id="98" w:name="_Toc210986348"/>
      <w:bookmarkStart w:id="99" w:name="_Toc233287258"/>
      <w:r w:rsidRPr="00815C0F">
        <w:t>Wymogi ogólne dla wszystkich szkoleń</w:t>
      </w:r>
      <w:bookmarkEnd w:id="98"/>
      <w:r w:rsidR="00F47B02">
        <w:t>.</w:t>
      </w:r>
      <w:bookmarkEnd w:id="99"/>
    </w:p>
    <w:p w14:paraId="1E147330" w14:textId="77777777" w:rsidR="00815C0F" w:rsidRPr="00815C0F" w:rsidRDefault="00815C0F">
      <w:pPr>
        <w:pStyle w:val="Akapitzlist"/>
        <w:numPr>
          <w:ilvl w:val="4"/>
          <w:numId w:val="152"/>
        </w:numPr>
        <w:rPr>
          <w:rFonts w:asciiTheme="majorHAnsi" w:hAnsiTheme="majorHAnsi" w:cstheme="majorHAnsi"/>
        </w:rPr>
      </w:pPr>
      <w:r w:rsidRPr="00815C0F">
        <w:rPr>
          <w:rFonts w:asciiTheme="majorHAnsi" w:hAnsiTheme="majorHAnsi" w:cstheme="majorHAnsi"/>
        </w:rPr>
        <w:t>Szkolenia muszą być prowadzone przez osoby posiadające udokumentowane doświadczenie w realizacji szkoleń z zakresu cyberbezpieczeństwa w sektorze publicznym.</w:t>
      </w:r>
    </w:p>
    <w:p w14:paraId="1193BD4D" w14:textId="77777777" w:rsidR="00815C0F" w:rsidRPr="00815C0F" w:rsidRDefault="00815C0F">
      <w:pPr>
        <w:pStyle w:val="Akapitzlist"/>
        <w:numPr>
          <w:ilvl w:val="4"/>
          <w:numId w:val="152"/>
        </w:numPr>
        <w:rPr>
          <w:rFonts w:asciiTheme="majorHAnsi" w:hAnsiTheme="majorHAnsi" w:cstheme="majorHAnsi"/>
        </w:rPr>
      </w:pPr>
      <w:r w:rsidRPr="00815C0F">
        <w:rPr>
          <w:rFonts w:asciiTheme="majorHAnsi" w:hAnsiTheme="majorHAnsi" w:cstheme="majorHAnsi"/>
        </w:rPr>
        <w:t xml:space="preserve">Szkolenia techniczne dla pracowników zespołu IT muszą być przeprowadzone przez osoby posiadające odpowiednie certyfikaty dostawców rozwiązań których dotyczyć będzie szkolenie, a w przypadku szkoleń z zakresu testów penetracyjnych co najmniej jeden z certyfikatów takich jak: OSCP, OSWE lub OSEP. </w:t>
      </w:r>
    </w:p>
    <w:p w14:paraId="6BD1E3AC" w14:textId="3C956A84" w:rsidR="00815C0F" w:rsidRPr="00815C0F" w:rsidRDefault="00815C0F">
      <w:pPr>
        <w:pStyle w:val="Akapitzlist"/>
        <w:numPr>
          <w:ilvl w:val="4"/>
          <w:numId w:val="152"/>
        </w:numPr>
        <w:rPr>
          <w:rFonts w:asciiTheme="majorHAnsi" w:hAnsiTheme="majorHAnsi" w:cstheme="majorHAnsi"/>
        </w:rPr>
      </w:pPr>
      <w:r w:rsidRPr="00815C0F">
        <w:rPr>
          <w:rFonts w:asciiTheme="majorHAnsi" w:hAnsiTheme="majorHAnsi" w:cstheme="majorHAnsi"/>
        </w:rPr>
        <w:t>Zamawiający oczekuje od Wykonawcy przekazania materiałów szkoleniowych w formie edytowalnej (DOCX/PPTX)</w:t>
      </w:r>
      <w:r w:rsidR="00696594">
        <w:rPr>
          <w:rFonts w:asciiTheme="majorHAnsi" w:hAnsiTheme="majorHAnsi" w:cstheme="majorHAnsi"/>
        </w:rPr>
        <w:t>.</w:t>
      </w:r>
    </w:p>
    <w:p w14:paraId="6E18403B" w14:textId="77777777" w:rsidR="00815C0F" w:rsidRPr="00815C0F" w:rsidRDefault="00815C0F">
      <w:pPr>
        <w:pStyle w:val="Akapitzlist"/>
        <w:numPr>
          <w:ilvl w:val="4"/>
          <w:numId w:val="152"/>
        </w:numPr>
        <w:rPr>
          <w:rFonts w:asciiTheme="majorHAnsi" w:hAnsiTheme="majorHAnsi" w:cstheme="majorHAnsi"/>
        </w:rPr>
      </w:pPr>
      <w:r w:rsidRPr="00815C0F">
        <w:rPr>
          <w:rFonts w:asciiTheme="majorHAnsi" w:hAnsiTheme="majorHAnsi" w:cstheme="majorHAnsi"/>
        </w:rPr>
        <w:t>Każdy uczestnik szkolenia otrzyma materiały szkoleniowe w wersji elektronicznej.</w:t>
      </w:r>
    </w:p>
    <w:p w14:paraId="3365164A" w14:textId="77777777" w:rsidR="00815C0F" w:rsidRPr="00815C0F" w:rsidRDefault="00815C0F">
      <w:pPr>
        <w:pStyle w:val="Akapitzlist"/>
        <w:numPr>
          <w:ilvl w:val="4"/>
          <w:numId w:val="152"/>
        </w:numPr>
        <w:rPr>
          <w:rFonts w:asciiTheme="majorHAnsi" w:hAnsiTheme="majorHAnsi" w:cstheme="majorHAnsi"/>
        </w:rPr>
      </w:pPr>
      <w:r w:rsidRPr="00815C0F">
        <w:rPr>
          <w:rFonts w:asciiTheme="majorHAnsi" w:hAnsiTheme="majorHAnsi" w:cstheme="majorHAnsi"/>
        </w:rPr>
        <w:t>Po zakończeniu szkolenia przeprowadzany jest test wiedzy, a jego wyniki raportowane są do Zamawiającego.</w:t>
      </w:r>
    </w:p>
    <w:p w14:paraId="4814DC4A" w14:textId="77777777" w:rsidR="00815C0F" w:rsidRPr="00815C0F" w:rsidRDefault="00815C0F">
      <w:pPr>
        <w:pStyle w:val="Akapitzlist"/>
        <w:numPr>
          <w:ilvl w:val="4"/>
          <w:numId w:val="152"/>
        </w:numPr>
        <w:rPr>
          <w:rFonts w:asciiTheme="majorHAnsi" w:hAnsiTheme="majorHAnsi" w:cstheme="majorHAnsi"/>
        </w:rPr>
      </w:pPr>
      <w:r w:rsidRPr="00815C0F">
        <w:rPr>
          <w:rFonts w:asciiTheme="majorHAnsi" w:hAnsiTheme="majorHAnsi" w:cstheme="majorHAnsi"/>
        </w:rPr>
        <w:t xml:space="preserve">Każde szkolenie musi zakończyć się wydaniem imiennego certyfikatu potwierdzającego zdobycie wymaganej wiedzy przez pracownika. </w:t>
      </w:r>
    </w:p>
    <w:p w14:paraId="6353E0B1" w14:textId="77777777" w:rsidR="00815C0F" w:rsidRPr="00815C0F" w:rsidRDefault="00815C0F">
      <w:pPr>
        <w:pStyle w:val="Akapitzlist"/>
        <w:numPr>
          <w:ilvl w:val="4"/>
          <w:numId w:val="152"/>
        </w:numPr>
        <w:rPr>
          <w:rFonts w:asciiTheme="majorHAnsi" w:hAnsiTheme="majorHAnsi" w:cstheme="majorHAnsi"/>
        </w:rPr>
      </w:pPr>
      <w:r w:rsidRPr="00815C0F">
        <w:rPr>
          <w:rFonts w:asciiTheme="majorHAnsi" w:hAnsiTheme="majorHAnsi" w:cstheme="majorHAnsi"/>
        </w:rPr>
        <w:t>Wykonawca zobowiązany jest do przygotowania rocznego raportu z realizacji szkoleń, zawierającego m.in. liczbę przeszkolonych osób, zakres tematyczny, wyniki testów oraz rekomendacje dalszych działań edukacyjnych.</w:t>
      </w:r>
    </w:p>
    <w:p w14:paraId="23DFD007" w14:textId="77777777" w:rsidR="00815C0F" w:rsidRPr="00815C0F" w:rsidRDefault="00815C0F" w:rsidP="00815C0F">
      <w:pPr>
        <w:rPr>
          <w:rFonts w:asciiTheme="majorHAnsi" w:hAnsiTheme="majorHAnsi" w:cstheme="majorHAnsi"/>
        </w:rPr>
      </w:pPr>
    </w:p>
    <w:p w14:paraId="5C3C5B55" w14:textId="77777777" w:rsidR="00815C0F" w:rsidRPr="00815C0F" w:rsidRDefault="00815C0F" w:rsidP="00815C0F">
      <w:pPr>
        <w:jc w:val="left"/>
        <w:rPr>
          <w:rFonts w:asciiTheme="majorHAnsi" w:hAnsiTheme="majorHAnsi" w:cstheme="majorHAnsi"/>
        </w:rPr>
      </w:pPr>
      <w:r w:rsidRPr="00815C0F">
        <w:rPr>
          <w:rFonts w:asciiTheme="majorHAnsi" w:hAnsiTheme="majorHAnsi" w:cstheme="majorHAnsi"/>
        </w:rPr>
        <w:br w:type="page"/>
      </w:r>
    </w:p>
    <w:p w14:paraId="1288ADF7" w14:textId="6F86E6D3" w:rsidR="00815C0F" w:rsidRPr="00815C0F" w:rsidRDefault="00815C0F" w:rsidP="00777926">
      <w:pPr>
        <w:pStyle w:val="Nagwek1"/>
      </w:pPr>
      <w:bookmarkStart w:id="100" w:name="_Toc207788840"/>
      <w:bookmarkStart w:id="101" w:name="_Toc207788841"/>
      <w:bookmarkStart w:id="102" w:name="_Toc207788842"/>
      <w:bookmarkStart w:id="103" w:name="_Toc207788843"/>
      <w:bookmarkStart w:id="104" w:name="_Toc207788844"/>
      <w:bookmarkStart w:id="105" w:name="_Toc207788845"/>
      <w:bookmarkStart w:id="106" w:name="_Toc210986349"/>
      <w:bookmarkStart w:id="107" w:name="_Toc233287259"/>
      <w:bookmarkEnd w:id="100"/>
      <w:bookmarkEnd w:id="101"/>
      <w:bookmarkEnd w:id="102"/>
      <w:bookmarkEnd w:id="103"/>
      <w:bookmarkEnd w:id="104"/>
      <w:bookmarkEnd w:id="105"/>
      <w:r w:rsidRPr="00815C0F">
        <w:lastRenderedPageBreak/>
        <w:t>Harmonogram wdrożenia</w:t>
      </w:r>
      <w:bookmarkEnd w:id="106"/>
      <w:r w:rsidR="00CE5CDE">
        <w:t>.</w:t>
      </w:r>
      <w:bookmarkEnd w:id="107"/>
    </w:p>
    <w:p w14:paraId="2086874B" w14:textId="77777777" w:rsidR="00815C0F" w:rsidRPr="00815C0F" w:rsidRDefault="00815C0F" w:rsidP="00815C0F">
      <w:pPr>
        <w:rPr>
          <w:rFonts w:asciiTheme="majorHAnsi" w:hAnsiTheme="majorHAnsi" w:cstheme="majorHAnsi"/>
          <w:lang w:eastAsia="en-US"/>
        </w:rPr>
      </w:pPr>
      <w:r w:rsidRPr="00815C0F">
        <w:rPr>
          <w:rFonts w:asciiTheme="majorHAnsi" w:hAnsiTheme="majorHAnsi" w:cstheme="majorHAnsi"/>
          <w:lang w:eastAsia="en-US"/>
        </w:rPr>
        <w:t>Zamawiający oczekuje realizacji zakresu prac opisanego przez niniejszy dokument w następujących etapach:</w:t>
      </w:r>
    </w:p>
    <w:p w14:paraId="15C2AE80" w14:textId="51FD6A97" w:rsidR="00815C0F" w:rsidRPr="00815C0F" w:rsidRDefault="00815C0F" w:rsidP="00777926">
      <w:pPr>
        <w:pStyle w:val="Nagwek2"/>
      </w:pPr>
      <w:bookmarkStart w:id="108" w:name="_Toc210986350"/>
      <w:bookmarkStart w:id="109" w:name="_Toc233287260"/>
      <w:r w:rsidRPr="00815C0F">
        <w:t>Etap 0 – Analiza przedwdrożeniowa</w:t>
      </w:r>
      <w:bookmarkEnd w:id="108"/>
      <w:r w:rsidR="00CE5CDE">
        <w:t>.</w:t>
      </w:r>
      <w:bookmarkEnd w:id="109"/>
    </w:p>
    <w:p w14:paraId="68AD2C81"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W ramach Etapu 0 Wykonawca przeprowadzi kompleksową analizę przedwdrożeniową, obejmującą w szczególności:</w:t>
      </w:r>
    </w:p>
    <w:p w14:paraId="5691400E" w14:textId="45085C50" w:rsidR="00815C0F" w:rsidRPr="00815C0F" w:rsidRDefault="00815C0F">
      <w:pPr>
        <w:numPr>
          <w:ilvl w:val="0"/>
          <w:numId w:val="111"/>
        </w:numPr>
        <w:rPr>
          <w:rFonts w:asciiTheme="majorHAnsi" w:hAnsiTheme="majorHAnsi" w:cstheme="majorHAnsi"/>
        </w:rPr>
      </w:pPr>
      <w:r w:rsidRPr="00815C0F">
        <w:rPr>
          <w:rFonts w:asciiTheme="majorHAnsi" w:hAnsiTheme="majorHAnsi" w:cstheme="majorHAnsi"/>
        </w:rPr>
        <w:t>przegląd istniejącej architektury systemów informatycznych Zamawiającego, w tym architektury sieciowej, systemowej oraz aplikacyjnej</w:t>
      </w:r>
      <w:r w:rsidR="001B2D41">
        <w:rPr>
          <w:rFonts w:asciiTheme="majorHAnsi" w:hAnsiTheme="majorHAnsi" w:cstheme="majorHAnsi"/>
        </w:rPr>
        <w:t>;</w:t>
      </w:r>
    </w:p>
    <w:p w14:paraId="1D534835" w14:textId="27FC5801" w:rsidR="00815C0F" w:rsidRPr="00815C0F" w:rsidRDefault="00815C0F">
      <w:pPr>
        <w:numPr>
          <w:ilvl w:val="0"/>
          <w:numId w:val="111"/>
        </w:numPr>
        <w:rPr>
          <w:rFonts w:asciiTheme="majorHAnsi" w:hAnsiTheme="majorHAnsi" w:cstheme="majorHAnsi"/>
        </w:rPr>
      </w:pPr>
      <w:r w:rsidRPr="00815C0F">
        <w:rPr>
          <w:rFonts w:asciiTheme="majorHAnsi" w:hAnsiTheme="majorHAnsi" w:cstheme="majorHAnsi"/>
        </w:rPr>
        <w:t>analizę logów systemowych, dzienników zdarzeń bezpieczeństwa oraz mechanizmów rejestrowania aktywności użytkowników</w:t>
      </w:r>
      <w:r w:rsidR="001B2D41">
        <w:rPr>
          <w:rFonts w:asciiTheme="majorHAnsi" w:hAnsiTheme="majorHAnsi" w:cstheme="majorHAnsi"/>
        </w:rPr>
        <w:t>;</w:t>
      </w:r>
    </w:p>
    <w:p w14:paraId="1F05DB0B" w14:textId="5BBE09CF" w:rsidR="00815C0F" w:rsidRPr="00815C0F" w:rsidRDefault="00815C0F">
      <w:pPr>
        <w:numPr>
          <w:ilvl w:val="0"/>
          <w:numId w:val="111"/>
        </w:numPr>
        <w:rPr>
          <w:rFonts w:asciiTheme="majorHAnsi" w:hAnsiTheme="majorHAnsi" w:cstheme="majorHAnsi"/>
        </w:rPr>
      </w:pPr>
      <w:r w:rsidRPr="00815C0F">
        <w:rPr>
          <w:rFonts w:asciiTheme="majorHAnsi" w:hAnsiTheme="majorHAnsi" w:cstheme="majorHAnsi"/>
        </w:rPr>
        <w:t>ocenę stanu obecnych komponentów infrastruktury (serwery, urządzenia sieciowe, systemy operacyjne) w kontekście ich potencjalnej integracji z usługą SOC</w:t>
      </w:r>
      <w:r w:rsidR="00A94485">
        <w:rPr>
          <w:rFonts w:asciiTheme="majorHAnsi" w:hAnsiTheme="majorHAnsi" w:cstheme="majorHAnsi"/>
        </w:rPr>
        <w:t>;</w:t>
      </w:r>
    </w:p>
    <w:p w14:paraId="3EB0FAE8" w14:textId="0C8A3BED" w:rsidR="00815C0F" w:rsidRPr="00815C0F" w:rsidRDefault="00815C0F">
      <w:pPr>
        <w:numPr>
          <w:ilvl w:val="0"/>
          <w:numId w:val="111"/>
        </w:numPr>
        <w:rPr>
          <w:rFonts w:asciiTheme="majorHAnsi" w:hAnsiTheme="majorHAnsi" w:cstheme="majorHAnsi"/>
        </w:rPr>
      </w:pPr>
      <w:r w:rsidRPr="00815C0F">
        <w:rPr>
          <w:rFonts w:asciiTheme="majorHAnsi" w:hAnsiTheme="majorHAnsi" w:cstheme="majorHAnsi"/>
        </w:rPr>
        <w:t>identyfikację zasobów możliwych do wykorzystania w ramach wdrażanego rozwiązania SOC (w tym źródeł logów, systemów bezpieczeństwa, komponentów monitorujących)</w:t>
      </w:r>
      <w:r w:rsidR="00A94485">
        <w:rPr>
          <w:rFonts w:asciiTheme="majorHAnsi" w:hAnsiTheme="majorHAnsi" w:cstheme="majorHAnsi"/>
        </w:rPr>
        <w:t>;</w:t>
      </w:r>
    </w:p>
    <w:p w14:paraId="26965BD1" w14:textId="77777777" w:rsidR="00815C0F" w:rsidRPr="00815C0F" w:rsidRDefault="00815C0F">
      <w:pPr>
        <w:numPr>
          <w:ilvl w:val="0"/>
          <w:numId w:val="111"/>
        </w:numPr>
        <w:rPr>
          <w:rFonts w:asciiTheme="majorHAnsi" w:hAnsiTheme="majorHAnsi" w:cstheme="majorHAnsi"/>
        </w:rPr>
      </w:pPr>
      <w:r w:rsidRPr="00815C0F">
        <w:rPr>
          <w:rFonts w:asciiTheme="majorHAnsi" w:hAnsiTheme="majorHAnsi" w:cstheme="majorHAnsi"/>
        </w:rPr>
        <w:t>sporządzenie raportu z analizy zawierającego wnioski i rekomendacje, które będą stanowiły podstawę do dalszych etapów wdrożenia SOC.</w:t>
      </w:r>
    </w:p>
    <w:p w14:paraId="714D29FA"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Efektem Etapu 0 będzie raport analityczny, zatwierdzony przez Zamawiającego, zawierający pełną listę zasobów technicznych możliwych do objęcia monitoringiem SOC oraz propozycję ich integracji z planowaną architekturą usługi.</w:t>
      </w:r>
    </w:p>
    <w:p w14:paraId="7E79BD67" w14:textId="687F1326" w:rsidR="00815C0F" w:rsidRPr="00815C0F" w:rsidRDefault="00815C0F" w:rsidP="00777926">
      <w:pPr>
        <w:pStyle w:val="Nagwek2"/>
      </w:pPr>
      <w:bookmarkStart w:id="110" w:name="_Toc210986351"/>
      <w:bookmarkStart w:id="111" w:name="_Toc233287261"/>
      <w:r w:rsidRPr="00815C0F">
        <w:t>Etap 1 – Prace pilne (równoległe)</w:t>
      </w:r>
      <w:bookmarkEnd w:id="110"/>
      <w:r w:rsidR="002A33DC">
        <w:t>.</w:t>
      </w:r>
      <w:bookmarkEnd w:id="111"/>
      <w:r w:rsidRPr="00815C0F">
        <w:tab/>
      </w:r>
    </w:p>
    <w:p w14:paraId="1F6413C1" w14:textId="77777777" w:rsidR="00815C0F" w:rsidRPr="00815C0F" w:rsidRDefault="00815C0F" w:rsidP="00815C0F">
      <w:pPr>
        <w:rPr>
          <w:rFonts w:asciiTheme="majorHAnsi" w:hAnsiTheme="majorHAnsi" w:cstheme="majorHAnsi"/>
          <w:lang w:eastAsia="en-US"/>
        </w:rPr>
      </w:pPr>
      <w:r w:rsidRPr="00815C0F">
        <w:rPr>
          <w:rFonts w:asciiTheme="majorHAnsi" w:hAnsiTheme="majorHAnsi" w:cstheme="majorHAnsi"/>
          <w:lang w:eastAsia="en-US"/>
        </w:rPr>
        <w:t>W ramach Etapu 1 Wykonawca zrealizuje zestaw kluczowych działań technicznych podnoszących poziom cyberbezpieczeństwa Zamawiającego, niezbędnych do przygotowania środowiska do pełnego wdrożenia usługi SOC. Prace te realizowane będą równolegle, z zachowaniem koordynacji operacyjnej i technicznej. Zakres obejmuje:</w:t>
      </w:r>
    </w:p>
    <w:p w14:paraId="5D5685FD" w14:textId="28C07263" w:rsidR="00815C0F" w:rsidRPr="00815C0F" w:rsidRDefault="00EF4875">
      <w:pPr>
        <w:numPr>
          <w:ilvl w:val="0"/>
          <w:numId w:val="13"/>
        </w:numPr>
        <w:rPr>
          <w:rFonts w:asciiTheme="majorHAnsi" w:hAnsiTheme="majorHAnsi" w:cstheme="majorHAnsi"/>
          <w:lang w:eastAsia="en-US"/>
        </w:rPr>
      </w:pPr>
      <w:r>
        <w:rPr>
          <w:rFonts w:asciiTheme="majorHAnsi" w:hAnsiTheme="majorHAnsi" w:cstheme="majorHAnsi"/>
          <w:lang w:eastAsia="en-US"/>
        </w:rPr>
        <w:t>z</w:t>
      </w:r>
      <w:r w:rsidR="00815C0F" w:rsidRPr="00815C0F">
        <w:rPr>
          <w:rFonts w:asciiTheme="majorHAnsi" w:hAnsiTheme="majorHAnsi" w:cstheme="majorHAnsi"/>
          <w:lang w:eastAsia="en-US"/>
        </w:rPr>
        <w:t>apewnienie usługi monitorowania działań użytkowników w systemach Microsoft Defender XDR oraz Entra ID w trybie ciągłym (24/7), w szczególności w zakresie wykrywania anomalii behawioralnych oraz potencjalnych incydentów bezpieczeństwa</w:t>
      </w:r>
      <w:r>
        <w:rPr>
          <w:rFonts w:asciiTheme="majorHAnsi" w:hAnsiTheme="majorHAnsi" w:cstheme="majorHAnsi"/>
          <w:lang w:eastAsia="en-US"/>
        </w:rPr>
        <w:t>;</w:t>
      </w:r>
    </w:p>
    <w:p w14:paraId="5B5F2190" w14:textId="4493CA3A" w:rsidR="00815C0F" w:rsidRPr="00815C0F" w:rsidRDefault="00EF4875">
      <w:pPr>
        <w:numPr>
          <w:ilvl w:val="0"/>
          <w:numId w:val="13"/>
        </w:numPr>
        <w:rPr>
          <w:rFonts w:asciiTheme="majorHAnsi" w:hAnsiTheme="majorHAnsi" w:cstheme="majorHAnsi"/>
          <w:lang w:eastAsia="en-US"/>
        </w:rPr>
      </w:pPr>
      <w:r>
        <w:rPr>
          <w:rFonts w:asciiTheme="majorHAnsi" w:hAnsiTheme="majorHAnsi" w:cstheme="majorHAnsi"/>
          <w:lang w:eastAsia="en-US"/>
        </w:rPr>
        <w:t>w</w:t>
      </w:r>
      <w:r w:rsidR="00815C0F" w:rsidRPr="00815C0F">
        <w:rPr>
          <w:rFonts w:asciiTheme="majorHAnsi" w:hAnsiTheme="majorHAnsi" w:cstheme="majorHAnsi"/>
          <w:lang w:eastAsia="en-US"/>
        </w:rPr>
        <w:t xml:space="preserve">ykonanie modelowania zagrożeń dla co najmniej </w:t>
      </w:r>
      <w:r w:rsidR="00815C0F" w:rsidRPr="009224E4">
        <w:rPr>
          <w:rFonts w:asciiTheme="majorHAnsi" w:hAnsiTheme="majorHAnsi" w:cstheme="majorHAnsi"/>
          <w:lang w:eastAsia="en-US"/>
        </w:rPr>
        <w:t>pięciu</w:t>
      </w:r>
      <w:r w:rsidR="00815C0F" w:rsidRPr="00815C0F">
        <w:rPr>
          <w:rFonts w:asciiTheme="majorHAnsi" w:hAnsiTheme="majorHAnsi" w:cstheme="majorHAnsi"/>
          <w:lang w:eastAsia="en-US"/>
        </w:rPr>
        <w:t xml:space="preserve"> obszarów infrastruktury wskazanych przez Zamawiającego, wraz z identyfikacją możliwych wektorów ataku oraz zaleceń zabezpieczających</w:t>
      </w:r>
      <w:r>
        <w:rPr>
          <w:rFonts w:asciiTheme="majorHAnsi" w:hAnsiTheme="majorHAnsi" w:cstheme="majorHAnsi"/>
          <w:lang w:eastAsia="en-US"/>
        </w:rPr>
        <w:t>;</w:t>
      </w:r>
    </w:p>
    <w:p w14:paraId="6B97654E" w14:textId="4DCA4267" w:rsidR="00815C0F" w:rsidRPr="00815C0F" w:rsidRDefault="00EF4875">
      <w:pPr>
        <w:numPr>
          <w:ilvl w:val="0"/>
          <w:numId w:val="13"/>
        </w:numPr>
        <w:rPr>
          <w:rFonts w:asciiTheme="majorHAnsi" w:hAnsiTheme="majorHAnsi" w:cstheme="majorHAnsi"/>
          <w:lang w:eastAsia="en-US"/>
        </w:rPr>
      </w:pPr>
      <w:r>
        <w:rPr>
          <w:rFonts w:asciiTheme="majorHAnsi" w:hAnsiTheme="majorHAnsi" w:cstheme="majorHAnsi"/>
          <w:lang w:eastAsia="en-US"/>
        </w:rPr>
        <w:t>a</w:t>
      </w:r>
      <w:r w:rsidR="00815C0F" w:rsidRPr="00815C0F">
        <w:rPr>
          <w:rFonts w:asciiTheme="majorHAnsi" w:hAnsiTheme="majorHAnsi" w:cstheme="majorHAnsi"/>
          <w:lang w:eastAsia="en-US"/>
        </w:rPr>
        <w:t>naliza konfiguracji kontrolera domeny (Active Directory i Entra ID), zakończona opracowaniem szczegółowego raportu zawierającego rekomendacje w zakresie poprawy konfiguracji, polityk bezpieczeństwa i zarządzania tożsamością.</w:t>
      </w:r>
    </w:p>
    <w:p w14:paraId="2A1652EE" w14:textId="77777777" w:rsidR="00815C0F" w:rsidRPr="00815C0F" w:rsidRDefault="00815C0F" w:rsidP="00815C0F">
      <w:pPr>
        <w:rPr>
          <w:rFonts w:asciiTheme="majorHAnsi" w:hAnsiTheme="majorHAnsi" w:cstheme="majorHAnsi"/>
          <w:lang w:eastAsia="en-US"/>
        </w:rPr>
      </w:pPr>
      <w:r w:rsidRPr="00815C0F">
        <w:rPr>
          <w:rFonts w:asciiTheme="majorHAnsi" w:hAnsiTheme="majorHAnsi" w:cstheme="majorHAnsi"/>
          <w:lang w:eastAsia="en-US"/>
        </w:rPr>
        <w:t>Wynikiem etapu będzie pełna gotowość środowiska technicznego do dalszych etapów integracji i rozwoju usługi SOC wraz z dokumentacją powykonawczą dla każdego zadań realizowanych w ramach etapu 1.</w:t>
      </w:r>
    </w:p>
    <w:p w14:paraId="5FBD5B8B" w14:textId="19845785" w:rsidR="00815C0F" w:rsidRPr="00815C0F" w:rsidRDefault="00815C0F" w:rsidP="00777926">
      <w:pPr>
        <w:pStyle w:val="Nagwek2"/>
        <w:rPr>
          <w:rStyle w:val="Pogrubienie"/>
          <w:b/>
          <w:bCs w:val="0"/>
        </w:rPr>
      </w:pPr>
      <w:bookmarkStart w:id="112" w:name="_Toc210986352"/>
      <w:bookmarkStart w:id="113" w:name="_Toc233287262"/>
      <w:r w:rsidRPr="00815C0F">
        <w:rPr>
          <w:lang w:eastAsia="en-US"/>
        </w:rPr>
        <w:t xml:space="preserve">Etap 2 - </w:t>
      </w:r>
      <w:r w:rsidRPr="002A33DC">
        <w:rPr>
          <w:rStyle w:val="Pogrubienie"/>
          <w:b/>
          <w:bCs w:val="0"/>
        </w:rPr>
        <w:t>Przygotowanie</w:t>
      </w:r>
      <w:r w:rsidRPr="00815C0F">
        <w:rPr>
          <w:rStyle w:val="Pogrubienie"/>
          <w:b/>
        </w:rPr>
        <w:t xml:space="preserve"> infrastruktury i zasobów</w:t>
      </w:r>
      <w:bookmarkEnd w:id="112"/>
      <w:r w:rsidR="002A33DC">
        <w:rPr>
          <w:rStyle w:val="Pogrubienie"/>
        </w:rPr>
        <w:t>.</w:t>
      </w:r>
      <w:bookmarkEnd w:id="113"/>
    </w:p>
    <w:p w14:paraId="7E6DDBC1"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lastRenderedPageBreak/>
        <w:t>Celem Etapu 2 jest zapewnienie gotowości technicznej środowiska Zamawiającego do integracji z komponentami usługi SOC. W ramach tego etapu Wykonawca, we współpracy z zespołem IT Zamawiającego, przeprowadzi działania przygotowawcze obejmujące:</w:t>
      </w:r>
    </w:p>
    <w:p w14:paraId="57946968" w14:textId="6814072D" w:rsidR="00815C0F" w:rsidRPr="00815C0F" w:rsidRDefault="00815C0F">
      <w:pPr>
        <w:numPr>
          <w:ilvl w:val="0"/>
          <w:numId w:val="112"/>
        </w:numPr>
        <w:rPr>
          <w:rFonts w:asciiTheme="majorHAnsi" w:hAnsiTheme="majorHAnsi" w:cstheme="majorHAnsi"/>
        </w:rPr>
      </w:pPr>
      <w:r w:rsidRPr="00815C0F">
        <w:rPr>
          <w:rFonts w:asciiTheme="majorHAnsi" w:hAnsiTheme="majorHAnsi" w:cstheme="majorHAnsi"/>
        </w:rPr>
        <w:t>weryfikację i konfigurację środowiska technicznego niezbędnego do świadczenia usługi SIEM, ASB, CTI, PAM, SOAR, Sandbox, System WAF, DLP</w:t>
      </w:r>
      <w:r w:rsidR="00F330CA">
        <w:rPr>
          <w:rFonts w:asciiTheme="majorHAnsi" w:hAnsiTheme="majorHAnsi" w:cstheme="majorHAnsi"/>
        </w:rPr>
        <w:t>;</w:t>
      </w:r>
    </w:p>
    <w:p w14:paraId="739CA301" w14:textId="61A10713" w:rsidR="00815C0F" w:rsidRPr="00815C0F" w:rsidRDefault="00815C0F">
      <w:pPr>
        <w:numPr>
          <w:ilvl w:val="0"/>
          <w:numId w:val="112"/>
        </w:numPr>
        <w:rPr>
          <w:rFonts w:asciiTheme="majorHAnsi" w:hAnsiTheme="majorHAnsi" w:cstheme="majorHAnsi"/>
        </w:rPr>
      </w:pPr>
      <w:r w:rsidRPr="00815C0F">
        <w:rPr>
          <w:rFonts w:asciiTheme="majorHAnsi" w:hAnsiTheme="majorHAnsi" w:cstheme="majorHAnsi"/>
        </w:rPr>
        <w:t>zapewnienie odpowiednich zasobów obliczeniowych, przestrzeni dyskowej oraz połączeń sieciowych dla ww. komponentów po stronie Wykonawcy</w:t>
      </w:r>
      <w:r w:rsidR="00636AEC">
        <w:rPr>
          <w:rFonts w:asciiTheme="majorHAnsi" w:hAnsiTheme="majorHAnsi" w:cstheme="majorHAnsi"/>
        </w:rPr>
        <w:t>;</w:t>
      </w:r>
    </w:p>
    <w:p w14:paraId="5B26509A" w14:textId="08CDFD96" w:rsidR="00815C0F" w:rsidRPr="00815C0F" w:rsidRDefault="00815C0F">
      <w:pPr>
        <w:numPr>
          <w:ilvl w:val="0"/>
          <w:numId w:val="112"/>
        </w:numPr>
        <w:rPr>
          <w:rFonts w:asciiTheme="majorHAnsi" w:hAnsiTheme="majorHAnsi" w:cstheme="majorHAnsi"/>
        </w:rPr>
      </w:pPr>
      <w:r w:rsidRPr="00815C0F">
        <w:rPr>
          <w:rFonts w:asciiTheme="majorHAnsi" w:hAnsiTheme="majorHAnsi" w:cstheme="majorHAnsi"/>
        </w:rPr>
        <w:t>przygotowanie i weryfikację dostępów administracyjnych i systemowych wymaganych do dalszych prac wdrożeniowych</w:t>
      </w:r>
      <w:r w:rsidR="00636AEC">
        <w:rPr>
          <w:rFonts w:asciiTheme="majorHAnsi" w:hAnsiTheme="majorHAnsi" w:cstheme="majorHAnsi"/>
        </w:rPr>
        <w:t>;</w:t>
      </w:r>
    </w:p>
    <w:p w14:paraId="67EF0BDE" w14:textId="6DFE52DA" w:rsidR="00815C0F" w:rsidRPr="00815C0F" w:rsidRDefault="00815C0F">
      <w:pPr>
        <w:numPr>
          <w:ilvl w:val="0"/>
          <w:numId w:val="112"/>
        </w:numPr>
        <w:rPr>
          <w:rFonts w:asciiTheme="majorHAnsi" w:hAnsiTheme="majorHAnsi" w:cstheme="majorHAnsi"/>
        </w:rPr>
      </w:pPr>
      <w:r w:rsidRPr="00815C0F">
        <w:rPr>
          <w:rFonts w:asciiTheme="majorHAnsi" w:hAnsiTheme="majorHAnsi" w:cstheme="majorHAnsi"/>
        </w:rPr>
        <w:t>przeprowadzenie testów połączeń między infrastrukturą Zamawiającego i Wykonawcy, konfiguracji systemów bezpieczeństwa, źródłami logów oraz infrastrukturą wspierającą</w:t>
      </w:r>
      <w:r w:rsidR="00636AEC">
        <w:rPr>
          <w:rFonts w:asciiTheme="majorHAnsi" w:hAnsiTheme="majorHAnsi" w:cstheme="majorHAnsi"/>
        </w:rPr>
        <w:t>;</w:t>
      </w:r>
    </w:p>
    <w:p w14:paraId="58A74160" w14:textId="77777777" w:rsidR="00815C0F" w:rsidRPr="00815C0F" w:rsidRDefault="00815C0F">
      <w:pPr>
        <w:numPr>
          <w:ilvl w:val="0"/>
          <w:numId w:val="112"/>
        </w:numPr>
        <w:rPr>
          <w:rFonts w:asciiTheme="majorHAnsi" w:hAnsiTheme="majorHAnsi" w:cstheme="majorHAnsi"/>
        </w:rPr>
      </w:pPr>
      <w:r w:rsidRPr="00815C0F">
        <w:rPr>
          <w:rFonts w:asciiTheme="majorHAnsi" w:hAnsiTheme="majorHAnsi" w:cstheme="majorHAnsi"/>
        </w:rPr>
        <w:t>walidację zgodności środowiska z wymaganiami operacyjnymi i bezpieczeństwa wynikającymi z dalszych etapów wdrożenia SOC.</w:t>
      </w:r>
    </w:p>
    <w:p w14:paraId="2383F823"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Efektem Etapu 2 będzie kompletne, przetestowane środowisko infrastrukturalne, gotowe do instalacji i konfiguracji technologii bezpieczeństwa zgodnie z założeniami projektu SOC.</w:t>
      </w:r>
    </w:p>
    <w:p w14:paraId="764B882A" w14:textId="30F12B5A" w:rsidR="00815C0F" w:rsidRPr="00815C0F" w:rsidRDefault="00815C0F" w:rsidP="00777926">
      <w:pPr>
        <w:pStyle w:val="Nagwek2"/>
      </w:pPr>
      <w:bookmarkStart w:id="114" w:name="_Toc210986353"/>
      <w:bookmarkStart w:id="115" w:name="_Toc233287263"/>
      <w:r w:rsidRPr="00815C0F">
        <w:rPr>
          <w:lang w:eastAsia="en-US"/>
        </w:rPr>
        <w:t xml:space="preserve">Etap 3 - </w:t>
      </w:r>
      <w:r w:rsidRPr="00815C0F">
        <w:rPr>
          <w:rStyle w:val="Pogrubienie"/>
          <w:b/>
        </w:rPr>
        <w:t>Instalacja i konfiguracja systemów</w:t>
      </w:r>
      <w:r w:rsidRPr="00815C0F">
        <w:t>: SIEM, PAM, ASB, SOAR, Sandbox, WAF, DLP</w:t>
      </w:r>
      <w:bookmarkEnd w:id="114"/>
      <w:r w:rsidR="00F54FCD">
        <w:t>.</w:t>
      </w:r>
      <w:bookmarkEnd w:id="115"/>
    </w:p>
    <w:p w14:paraId="4AB3A67F" w14:textId="77777777" w:rsidR="00815C0F" w:rsidRPr="00815C0F" w:rsidRDefault="00815C0F" w:rsidP="00815C0F">
      <w:pPr>
        <w:rPr>
          <w:rFonts w:asciiTheme="majorHAnsi" w:hAnsiTheme="majorHAnsi" w:cstheme="majorHAnsi"/>
          <w:lang w:eastAsia="en-US"/>
        </w:rPr>
      </w:pPr>
      <w:r w:rsidRPr="00815C0F">
        <w:rPr>
          <w:rFonts w:asciiTheme="majorHAnsi" w:hAnsiTheme="majorHAnsi" w:cstheme="majorHAnsi"/>
          <w:lang w:eastAsia="en-US"/>
        </w:rPr>
        <w:t>W ramach Etapu 3 Wykonawca przeprowadzi instalację oraz konfigurację podstawowych komponentów technologicznych usługi SOC, w tym:</w:t>
      </w:r>
    </w:p>
    <w:p w14:paraId="69073E0F" w14:textId="67DBC51E" w:rsidR="00815C0F" w:rsidRPr="00815C0F" w:rsidRDefault="00815C0F">
      <w:pPr>
        <w:numPr>
          <w:ilvl w:val="0"/>
          <w:numId w:val="160"/>
        </w:numPr>
        <w:rPr>
          <w:rFonts w:asciiTheme="majorHAnsi" w:hAnsiTheme="majorHAnsi" w:cstheme="majorHAnsi"/>
          <w:lang w:eastAsia="en-US"/>
        </w:rPr>
      </w:pPr>
      <w:r w:rsidRPr="00815C0F">
        <w:rPr>
          <w:rFonts w:asciiTheme="majorHAnsi" w:hAnsiTheme="majorHAnsi" w:cstheme="majorHAnsi"/>
          <w:lang w:eastAsia="en-US"/>
        </w:rPr>
        <w:t>systemu klasy SIEM – odpowiedzialnego za zbieranie, korelację i analizę logów z infrastruktury Zamawiającego</w:t>
      </w:r>
      <w:r w:rsidR="00F54FCD">
        <w:rPr>
          <w:rFonts w:asciiTheme="majorHAnsi" w:hAnsiTheme="majorHAnsi" w:cstheme="majorHAnsi"/>
          <w:lang w:eastAsia="en-US"/>
        </w:rPr>
        <w:t>;</w:t>
      </w:r>
    </w:p>
    <w:p w14:paraId="55E4C32E" w14:textId="136A5D45" w:rsidR="00815C0F" w:rsidRPr="001967FC" w:rsidRDefault="00815C0F">
      <w:pPr>
        <w:numPr>
          <w:ilvl w:val="0"/>
          <w:numId w:val="160"/>
        </w:numPr>
        <w:rPr>
          <w:rFonts w:asciiTheme="majorHAnsi" w:hAnsiTheme="majorHAnsi" w:cstheme="majorHAnsi"/>
          <w:lang w:val="en-US" w:eastAsia="en-US"/>
        </w:rPr>
      </w:pPr>
      <w:r w:rsidRPr="001967FC">
        <w:rPr>
          <w:rFonts w:asciiTheme="majorHAnsi" w:hAnsiTheme="majorHAnsi" w:cstheme="majorHAnsi"/>
          <w:lang w:val="en-US" w:eastAsia="en-US"/>
        </w:rPr>
        <w:t xml:space="preserve">systemu PAM (Privileged Access Management), </w:t>
      </w:r>
    </w:p>
    <w:p w14:paraId="44208D9C" w14:textId="6AA4A179" w:rsidR="00815C0F" w:rsidRPr="00815C0F" w:rsidRDefault="00815C0F">
      <w:pPr>
        <w:numPr>
          <w:ilvl w:val="0"/>
          <w:numId w:val="160"/>
        </w:numPr>
        <w:rPr>
          <w:rFonts w:asciiTheme="majorHAnsi" w:hAnsiTheme="majorHAnsi" w:cstheme="majorHAnsi"/>
          <w:lang w:eastAsia="en-US"/>
        </w:rPr>
      </w:pPr>
      <w:r w:rsidRPr="00815C0F">
        <w:rPr>
          <w:rFonts w:asciiTheme="majorHAnsi" w:hAnsiTheme="majorHAnsi" w:cstheme="majorHAnsi"/>
          <w:lang w:eastAsia="en-US"/>
        </w:rPr>
        <w:t>rozwiązań ASB – umożliwiających monitorowanie i ochronę stacji roboczych oraz serwerów przed zaawansowanymi zagrożeniami</w:t>
      </w:r>
      <w:r w:rsidR="001D2C7B">
        <w:rPr>
          <w:rFonts w:asciiTheme="majorHAnsi" w:hAnsiTheme="majorHAnsi" w:cstheme="majorHAnsi"/>
          <w:lang w:eastAsia="en-US"/>
        </w:rPr>
        <w:t>;</w:t>
      </w:r>
    </w:p>
    <w:p w14:paraId="2FE5619B" w14:textId="75E4A3B9" w:rsidR="00815C0F" w:rsidRPr="00815C0F" w:rsidRDefault="00815C0F">
      <w:pPr>
        <w:numPr>
          <w:ilvl w:val="0"/>
          <w:numId w:val="160"/>
        </w:numPr>
        <w:rPr>
          <w:rFonts w:asciiTheme="majorHAnsi" w:hAnsiTheme="majorHAnsi" w:cstheme="majorHAnsi"/>
          <w:lang w:eastAsia="en-US"/>
        </w:rPr>
      </w:pPr>
      <w:r w:rsidRPr="00815C0F">
        <w:rPr>
          <w:rFonts w:asciiTheme="majorHAnsi" w:hAnsiTheme="majorHAnsi" w:cstheme="majorHAnsi"/>
          <w:lang w:eastAsia="en-US"/>
        </w:rPr>
        <w:t>systemu SOAR (Security Orchestration, Automation and Response) – wspierającego automatyzację procesów bezpieczeństwa oraz koordynację reakcji na incydenty</w:t>
      </w:r>
      <w:r w:rsidR="001D2C7B">
        <w:rPr>
          <w:rFonts w:asciiTheme="majorHAnsi" w:hAnsiTheme="majorHAnsi" w:cstheme="majorHAnsi"/>
          <w:lang w:eastAsia="en-US"/>
        </w:rPr>
        <w:t>;</w:t>
      </w:r>
    </w:p>
    <w:p w14:paraId="0DDE392D" w14:textId="7E443D5F" w:rsidR="00815C0F" w:rsidRPr="00815C0F" w:rsidRDefault="00815C0F">
      <w:pPr>
        <w:numPr>
          <w:ilvl w:val="0"/>
          <w:numId w:val="160"/>
        </w:numPr>
        <w:rPr>
          <w:rFonts w:asciiTheme="majorHAnsi" w:hAnsiTheme="majorHAnsi" w:cstheme="majorHAnsi"/>
          <w:lang w:eastAsia="en-US"/>
        </w:rPr>
      </w:pPr>
      <w:r w:rsidRPr="00815C0F">
        <w:rPr>
          <w:rFonts w:asciiTheme="majorHAnsi" w:hAnsiTheme="majorHAnsi" w:cstheme="majorHAnsi"/>
          <w:lang w:eastAsia="en-US"/>
        </w:rPr>
        <w:t>środowiska typu Sandbox – umożliwiającego bezpieczne uruchamianie i analizę podejrzanych plików oraz programów</w:t>
      </w:r>
      <w:r w:rsidR="001D2C7B">
        <w:rPr>
          <w:rFonts w:asciiTheme="majorHAnsi" w:hAnsiTheme="majorHAnsi" w:cstheme="majorHAnsi"/>
          <w:lang w:eastAsia="en-US"/>
        </w:rPr>
        <w:t>;</w:t>
      </w:r>
    </w:p>
    <w:p w14:paraId="214419DD" w14:textId="5773DF45" w:rsidR="00815C0F" w:rsidRPr="00815C0F" w:rsidRDefault="00815C0F">
      <w:pPr>
        <w:numPr>
          <w:ilvl w:val="0"/>
          <w:numId w:val="160"/>
        </w:numPr>
        <w:rPr>
          <w:rFonts w:asciiTheme="majorHAnsi" w:hAnsiTheme="majorHAnsi" w:cstheme="majorHAnsi"/>
          <w:lang w:eastAsia="en-US"/>
        </w:rPr>
      </w:pPr>
      <w:r w:rsidRPr="00815C0F">
        <w:rPr>
          <w:rFonts w:asciiTheme="majorHAnsi" w:hAnsiTheme="majorHAnsi" w:cstheme="majorHAnsi"/>
          <w:lang w:eastAsia="en-US"/>
        </w:rPr>
        <w:t>systemu WAF (Web Application Firewall) – chroniącego aplikacje internetowe przed atakami na warstwę aplikacyjną</w:t>
      </w:r>
      <w:r w:rsidR="001D2C7B">
        <w:rPr>
          <w:rFonts w:asciiTheme="majorHAnsi" w:hAnsiTheme="majorHAnsi" w:cstheme="majorHAnsi"/>
          <w:lang w:eastAsia="en-US"/>
        </w:rPr>
        <w:t>;</w:t>
      </w:r>
    </w:p>
    <w:p w14:paraId="4CA0F4B2" w14:textId="77777777" w:rsidR="00815C0F" w:rsidRPr="00815C0F" w:rsidRDefault="00815C0F">
      <w:pPr>
        <w:numPr>
          <w:ilvl w:val="0"/>
          <w:numId w:val="160"/>
        </w:numPr>
        <w:rPr>
          <w:rFonts w:asciiTheme="majorHAnsi" w:hAnsiTheme="majorHAnsi" w:cstheme="majorHAnsi"/>
          <w:lang w:eastAsia="en-US"/>
        </w:rPr>
      </w:pPr>
      <w:r w:rsidRPr="00815C0F">
        <w:rPr>
          <w:rFonts w:asciiTheme="majorHAnsi" w:hAnsiTheme="majorHAnsi" w:cstheme="majorHAnsi"/>
          <w:lang w:eastAsia="en-US"/>
        </w:rPr>
        <w:t>systemu Data Loss Prevention (DLP) – zapobiegającego nieautoryzowanemu wyciekowi i utracie danych wrażliwych.</w:t>
      </w:r>
    </w:p>
    <w:p w14:paraId="55D84075" w14:textId="77777777" w:rsidR="00815C0F" w:rsidRPr="00815C0F" w:rsidRDefault="00815C0F" w:rsidP="00815C0F">
      <w:pPr>
        <w:rPr>
          <w:rFonts w:asciiTheme="majorHAnsi" w:hAnsiTheme="majorHAnsi" w:cstheme="majorHAnsi"/>
          <w:lang w:eastAsia="en-US"/>
        </w:rPr>
      </w:pPr>
      <w:r w:rsidRPr="00815C0F">
        <w:rPr>
          <w:rFonts w:asciiTheme="majorHAnsi" w:hAnsiTheme="majorHAnsi" w:cstheme="majorHAnsi"/>
          <w:lang w:eastAsia="en-US"/>
        </w:rPr>
        <w:t>Instalacja oraz konfiguracja ww. systemów będzie realizowana zgodnie z wynikami uprzedniego modelowania zagrożeń oraz politykami bezpieczeństwa obowiązującymi w NFOŚiGW. W szczególności zostaną uwzględnione:</w:t>
      </w:r>
    </w:p>
    <w:p w14:paraId="642DA2A4" w14:textId="505AA52A" w:rsidR="00815C0F" w:rsidRPr="00815C0F" w:rsidRDefault="00815C0F">
      <w:pPr>
        <w:numPr>
          <w:ilvl w:val="0"/>
          <w:numId w:val="161"/>
        </w:numPr>
        <w:rPr>
          <w:rFonts w:asciiTheme="majorHAnsi" w:hAnsiTheme="majorHAnsi" w:cstheme="majorHAnsi"/>
          <w:lang w:eastAsia="en-US"/>
        </w:rPr>
      </w:pPr>
      <w:r w:rsidRPr="00815C0F">
        <w:rPr>
          <w:rFonts w:asciiTheme="majorHAnsi" w:hAnsiTheme="majorHAnsi" w:cstheme="majorHAnsi"/>
          <w:lang w:eastAsia="en-US"/>
        </w:rPr>
        <w:t>zabezpieczenia komunikacji pomiędzy komponentami systemów bezpieczeństwa a SOC (w tym szyfrowanie, autoryzacja, segmentacja ruchu)</w:t>
      </w:r>
      <w:r w:rsidR="00EA4501">
        <w:rPr>
          <w:rFonts w:asciiTheme="majorHAnsi" w:hAnsiTheme="majorHAnsi" w:cstheme="majorHAnsi"/>
          <w:lang w:eastAsia="en-US"/>
        </w:rPr>
        <w:t>;</w:t>
      </w:r>
    </w:p>
    <w:p w14:paraId="45C55B20" w14:textId="68AD35AA" w:rsidR="00815C0F" w:rsidRPr="00815C0F" w:rsidRDefault="00815C0F">
      <w:pPr>
        <w:numPr>
          <w:ilvl w:val="0"/>
          <w:numId w:val="161"/>
        </w:numPr>
        <w:rPr>
          <w:rFonts w:asciiTheme="majorHAnsi" w:hAnsiTheme="majorHAnsi" w:cstheme="majorHAnsi"/>
          <w:lang w:eastAsia="en-US"/>
        </w:rPr>
      </w:pPr>
      <w:r w:rsidRPr="00815C0F">
        <w:rPr>
          <w:rFonts w:asciiTheme="majorHAnsi" w:hAnsiTheme="majorHAnsi" w:cstheme="majorHAnsi"/>
          <w:lang w:eastAsia="en-US"/>
        </w:rPr>
        <w:t>konfiguracja reguł korelacyjnych, zasad eskalacji oraz mechanizmów wykrywania anomalii</w:t>
      </w:r>
      <w:r w:rsidR="00EA4501">
        <w:rPr>
          <w:rFonts w:asciiTheme="majorHAnsi" w:hAnsiTheme="majorHAnsi" w:cstheme="majorHAnsi"/>
          <w:lang w:eastAsia="en-US"/>
        </w:rPr>
        <w:t>;</w:t>
      </w:r>
    </w:p>
    <w:p w14:paraId="3F45A388" w14:textId="77777777" w:rsidR="00815C0F" w:rsidRPr="00815C0F" w:rsidRDefault="00815C0F">
      <w:pPr>
        <w:numPr>
          <w:ilvl w:val="0"/>
          <w:numId w:val="161"/>
        </w:numPr>
        <w:rPr>
          <w:rFonts w:asciiTheme="majorHAnsi" w:hAnsiTheme="majorHAnsi" w:cstheme="majorHAnsi"/>
          <w:lang w:eastAsia="en-US"/>
        </w:rPr>
      </w:pPr>
      <w:r w:rsidRPr="00815C0F">
        <w:rPr>
          <w:rFonts w:asciiTheme="majorHAnsi" w:hAnsiTheme="majorHAnsi" w:cstheme="majorHAnsi"/>
          <w:lang w:eastAsia="en-US"/>
        </w:rPr>
        <w:t>zapewnienie zgodności z wymaganiami wynikającymi z przepisów NIS2, KSC oraz wewnętrznych standardów Zamawiającego.</w:t>
      </w:r>
    </w:p>
    <w:p w14:paraId="6D9F6821" w14:textId="77777777" w:rsidR="00815C0F" w:rsidRPr="00815C0F" w:rsidRDefault="00815C0F" w:rsidP="00815C0F">
      <w:pPr>
        <w:rPr>
          <w:rFonts w:asciiTheme="majorHAnsi" w:hAnsiTheme="majorHAnsi" w:cstheme="majorHAnsi"/>
          <w:lang w:eastAsia="en-US"/>
        </w:rPr>
      </w:pPr>
      <w:r w:rsidRPr="00815C0F">
        <w:rPr>
          <w:rFonts w:asciiTheme="majorHAnsi" w:hAnsiTheme="majorHAnsi" w:cstheme="majorHAnsi"/>
          <w:lang w:eastAsia="en-US"/>
        </w:rPr>
        <w:lastRenderedPageBreak/>
        <w:t>Rezultatem Etapu 3 będzie uruchomione i wstępnie skonfigurowane środowisko narzędziowe SOC, gotowe do integracji z systemami źródłowymi.</w:t>
      </w:r>
    </w:p>
    <w:p w14:paraId="703CEC2C" w14:textId="57F09A4A" w:rsidR="00815C0F" w:rsidRPr="00815C0F" w:rsidRDefault="00815C0F" w:rsidP="00777926">
      <w:pPr>
        <w:pStyle w:val="Nagwek2"/>
        <w:rPr>
          <w:lang w:eastAsia="en-US"/>
        </w:rPr>
      </w:pPr>
      <w:bookmarkStart w:id="116" w:name="_Toc210986354"/>
      <w:bookmarkStart w:id="117" w:name="_Toc233287264"/>
      <w:r w:rsidRPr="00815C0F">
        <w:rPr>
          <w:lang w:eastAsia="en-US"/>
        </w:rPr>
        <w:t>Etap 4 - Integracja systemów źródłowych i testy działania</w:t>
      </w:r>
      <w:bookmarkEnd w:id="116"/>
      <w:r w:rsidR="00EA4501">
        <w:rPr>
          <w:lang w:eastAsia="en-US"/>
        </w:rPr>
        <w:t>.</w:t>
      </w:r>
      <w:bookmarkEnd w:id="117"/>
    </w:p>
    <w:p w14:paraId="6C3D4353" w14:textId="77777777" w:rsidR="00815C0F" w:rsidRPr="00815C0F" w:rsidRDefault="00815C0F" w:rsidP="00815C0F">
      <w:pPr>
        <w:rPr>
          <w:rFonts w:asciiTheme="majorHAnsi" w:hAnsiTheme="majorHAnsi" w:cstheme="majorHAnsi"/>
          <w:lang w:eastAsia="en-US"/>
        </w:rPr>
      </w:pPr>
      <w:r w:rsidRPr="00815C0F">
        <w:rPr>
          <w:rFonts w:asciiTheme="majorHAnsi" w:hAnsiTheme="majorHAnsi" w:cstheme="majorHAnsi"/>
          <w:lang w:eastAsia="en-US"/>
        </w:rPr>
        <w:t>W ramach Etapu 4 Wykonawca przeprowadzi integrację systemów źródłowych Zamawiającego z infrastrukturą SOC Wykonawcy. Zakres działań obejmuje (zgodnie ze specyfikacją usługi SIEM):</w:t>
      </w:r>
    </w:p>
    <w:p w14:paraId="054CC45D" w14:textId="77777777" w:rsidR="00815C0F" w:rsidRPr="001B550A" w:rsidRDefault="00815C0F">
      <w:pPr>
        <w:pStyle w:val="Akapitzlist"/>
        <w:numPr>
          <w:ilvl w:val="0"/>
          <w:numId w:val="159"/>
        </w:numPr>
        <w:rPr>
          <w:rFonts w:asciiTheme="majorHAnsi" w:hAnsiTheme="majorHAnsi" w:cstheme="majorHAnsi"/>
          <w:lang w:eastAsia="en-US"/>
        </w:rPr>
      </w:pPr>
      <w:r w:rsidRPr="001B550A">
        <w:rPr>
          <w:rFonts w:asciiTheme="majorHAnsi" w:hAnsiTheme="majorHAnsi" w:cstheme="majorHAnsi"/>
          <w:lang w:eastAsia="en-US"/>
        </w:rPr>
        <w:t>identyfikację oraz podłączenie do systemu SIEM źródeł danych krytycznych dla bezpieczeństwa operacyjnego Funduszu, w tym:</w:t>
      </w:r>
    </w:p>
    <w:p w14:paraId="6D15C4FA" w14:textId="177C9DB2" w:rsidR="00815C0F" w:rsidRPr="002941BF" w:rsidRDefault="00815C0F">
      <w:pPr>
        <w:pStyle w:val="Akapitzlist"/>
        <w:numPr>
          <w:ilvl w:val="3"/>
          <w:numId w:val="162"/>
        </w:numPr>
        <w:rPr>
          <w:rFonts w:asciiTheme="majorHAnsi" w:hAnsiTheme="majorHAnsi" w:cstheme="majorHAnsi"/>
          <w:lang w:eastAsia="en-US"/>
        </w:rPr>
      </w:pPr>
      <w:r w:rsidRPr="002941BF">
        <w:rPr>
          <w:rFonts w:asciiTheme="majorHAnsi" w:hAnsiTheme="majorHAnsi" w:cstheme="majorHAnsi"/>
          <w:lang w:eastAsia="en-US"/>
        </w:rPr>
        <w:t>serwerów fizycznych i wirtualnych</w:t>
      </w:r>
      <w:r w:rsidR="00EA4501">
        <w:rPr>
          <w:rFonts w:asciiTheme="majorHAnsi" w:hAnsiTheme="majorHAnsi" w:cstheme="majorHAnsi"/>
          <w:lang w:eastAsia="en-US"/>
        </w:rPr>
        <w:t>;</w:t>
      </w:r>
    </w:p>
    <w:p w14:paraId="77329690" w14:textId="66E71EA6" w:rsidR="00815C0F" w:rsidRPr="002941BF" w:rsidRDefault="00815C0F">
      <w:pPr>
        <w:pStyle w:val="Akapitzlist"/>
        <w:numPr>
          <w:ilvl w:val="3"/>
          <w:numId w:val="162"/>
        </w:numPr>
        <w:rPr>
          <w:rFonts w:asciiTheme="majorHAnsi" w:hAnsiTheme="majorHAnsi" w:cstheme="majorHAnsi"/>
          <w:lang w:eastAsia="en-US"/>
        </w:rPr>
      </w:pPr>
      <w:r w:rsidRPr="002941BF">
        <w:rPr>
          <w:rFonts w:asciiTheme="majorHAnsi" w:hAnsiTheme="majorHAnsi" w:cstheme="majorHAnsi"/>
          <w:lang w:eastAsia="en-US"/>
        </w:rPr>
        <w:t>kontrolerów domeny (Active Directory)</w:t>
      </w:r>
      <w:r w:rsidR="00EA4501">
        <w:rPr>
          <w:rFonts w:asciiTheme="majorHAnsi" w:hAnsiTheme="majorHAnsi" w:cstheme="majorHAnsi"/>
          <w:lang w:eastAsia="en-US"/>
        </w:rPr>
        <w:t>;</w:t>
      </w:r>
    </w:p>
    <w:p w14:paraId="6AC71A4E" w14:textId="64B3E6EC" w:rsidR="00815C0F" w:rsidRPr="002941BF" w:rsidRDefault="00815C0F">
      <w:pPr>
        <w:pStyle w:val="Akapitzlist"/>
        <w:numPr>
          <w:ilvl w:val="3"/>
          <w:numId w:val="162"/>
        </w:numPr>
        <w:rPr>
          <w:rFonts w:asciiTheme="majorHAnsi" w:hAnsiTheme="majorHAnsi" w:cstheme="majorHAnsi"/>
          <w:lang w:eastAsia="en-US"/>
        </w:rPr>
      </w:pPr>
      <w:r w:rsidRPr="002941BF">
        <w:rPr>
          <w:rFonts w:asciiTheme="majorHAnsi" w:hAnsiTheme="majorHAnsi" w:cstheme="majorHAnsi"/>
          <w:lang w:eastAsia="en-US"/>
        </w:rPr>
        <w:t>zapór sieciowych (firewall)</w:t>
      </w:r>
      <w:r w:rsidR="00EA4501">
        <w:rPr>
          <w:rFonts w:asciiTheme="majorHAnsi" w:hAnsiTheme="majorHAnsi" w:cstheme="majorHAnsi"/>
          <w:lang w:eastAsia="en-US"/>
        </w:rPr>
        <w:t>;</w:t>
      </w:r>
    </w:p>
    <w:p w14:paraId="7349163F" w14:textId="257E8949" w:rsidR="00815C0F" w:rsidRPr="002941BF" w:rsidRDefault="00815C0F">
      <w:pPr>
        <w:pStyle w:val="Akapitzlist"/>
        <w:numPr>
          <w:ilvl w:val="3"/>
          <w:numId w:val="162"/>
        </w:numPr>
        <w:rPr>
          <w:rFonts w:asciiTheme="majorHAnsi" w:hAnsiTheme="majorHAnsi" w:cstheme="majorHAnsi"/>
          <w:lang w:eastAsia="en-US"/>
        </w:rPr>
      </w:pPr>
      <w:r w:rsidRPr="002941BF">
        <w:rPr>
          <w:rFonts w:asciiTheme="majorHAnsi" w:hAnsiTheme="majorHAnsi" w:cstheme="majorHAnsi"/>
          <w:lang w:eastAsia="en-US"/>
        </w:rPr>
        <w:t>systemów zdalnego dostępu (VPN)</w:t>
      </w:r>
      <w:r w:rsidR="00EA4501">
        <w:rPr>
          <w:rFonts w:asciiTheme="majorHAnsi" w:hAnsiTheme="majorHAnsi" w:cstheme="majorHAnsi"/>
          <w:lang w:eastAsia="en-US"/>
        </w:rPr>
        <w:t>;</w:t>
      </w:r>
    </w:p>
    <w:p w14:paraId="55E76F17" w14:textId="0873E510" w:rsidR="00815C0F" w:rsidRPr="002941BF" w:rsidRDefault="00815C0F">
      <w:pPr>
        <w:pStyle w:val="Akapitzlist"/>
        <w:numPr>
          <w:ilvl w:val="3"/>
          <w:numId w:val="162"/>
        </w:numPr>
        <w:rPr>
          <w:rFonts w:asciiTheme="majorHAnsi" w:hAnsiTheme="majorHAnsi" w:cstheme="majorHAnsi"/>
          <w:lang w:eastAsia="en-US"/>
        </w:rPr>
      </w:pPr>
      <w:r w:rsidRPr="002941BF">
        <w:rPr>
          <w:rFonts w:asciiTheme="majorHAnsi" w:hAnsiTheme="majorHAnsi" w:cstheme="majorHAnsi"/>
          <w:lang w:eastAsia="en-US"/>
        </w:rPr>
        <w:t>kluczowych aplikacji biznesowych</w:t>
      </w:r>
      <w:r w:rsidR="00EA4501">
        <w:rPr>
          <w:rFonts w:asciiTheme="majorHAnsi" w:hAnsiTheme="majorHAnsi" w:cstheme="majorHAnsi"/>
          <w:lang w:eastAsia="en-US"/>
        </w:rPr>
        <w:t>;</w:t>
      </w:r>
    </w:p>
    <w:p w14:paraId="2A9D971B" w14:textId="394BD937" w:rsidR="00815C0F" w:rsidRPr="002941BF" w:rsidRDefault="00815C0F">
      <w:pPr>
        <w:pStyle w:val="Akapitzlist"/>
        <w:numPr>
          <w:ilvl w:val="3"/>
          <w:numId w:val="162"/>
        </w:numPr>
        <w:rPr>
          <w:rFonts w:asciiTheme="majorHAnsi" w:hAnsiTheme="majorHAnsi" w:cstheme="majorHAnsi"/>
          <w:lang w:eastAsia="en-US"/>
        </w:rPr>
      </w:pPr>
      <w:r w:rsidRPr="002941BF">
        <w:rPr>
          <w:rFonts w:asciiTheme="majorHAnsi" w:hAnsiTheme="majorHAnsi" w:cstheme="majorHAnsi"/>
          <w:lang w:eastAsia="en-US"/>
        </w:rPr>
        <w:t>komponentów środowiska chmurowego (w szczególności Microsoft Azure)</w:t>
      </w:r>
      <w:r w:rsidR="00EA4501">
        <w:rPr>
          <w:rFonts w:asciiTheme="majorHAnsi" w:hAnsiTheme="majorHAnsi" w:cstheme="majorHAnsi"/>
          <w:lang w:eastAsia="en-US"/>
        </w:rPr>
        <w:t>;</w:t>
      </w:r>
    </w:p>
    <w:p w14:paraId="7ABAA0CD" w14:textId="2DD8ED45" w:rsidR="00815C0F" w:rsidRPr="002941BF" w:rsidRDefault="00815C0F">
      <w:pPr>
        <w:pStyle w:val="Akapitzlist"/>
        <w:numPr>
          <w:ilvl w:val="3"/>
          <w:numId w:val="162"/>
        </w:numPr>
        <w:rPr>
          <w:rFonts w:asciiTheme="majorHAnsi" w:hAnsiTheme="majorHAnsi" w:cstheme="majorHAnsi"/>
          <w:lang w:eastAsia="en-US"/>
        </w:rPr>
      </w:pPr>
      <w:r w:rsidRPr="002941BF">
        <w:rPr>
          <w:rFonts w:asciiTheme="majorHAnsi" w:hAnsiTheme="majorHAnsi" w:cstheme="majorHAnsi"/>
          <w:lang w:eastAsia="en-US"/>
        </w:rPr>
        <w:t>systemu backupu danych</w:t>
      </w:r>
      <w:r w:rsidR="00EA4501">
        <w:rPr>
          <w:rFonts w:asciiTheme="majorHAnsi" w:hAnsiTheme="majorHAnsi" w:cstheme="majorHAnsi"/>
          <w:lang w:eastAsia="en-US"/>
        </w:rPr>
        <w:t>;</w:t>
      </w:r>
    </w:p>
    <w:p w14:paraId="64B7C8F0" w14:textId="7613452F" w:rsidR="00815C0F" w:rsidRPr="002941BF" w:rsidRDefault="00815C0F">
      <w:pPr>
        <w:pStyle w:val="Akapitzlist"/>
        <w:numPr>
          <w:ilvl w:val="3"/>
          <w:numId w:val="162"/>
        </w:numPr>
        <w:rPr>
          <w:rFonts w:asciiTheme="majorHAnsi" w:hAnsiTheme="majorHAnsi" w:cstheme="majorHAnsi"/>
          <w:lang w:eastAsia="en-US"/>
        </w:rPr>
      </w:pPr>
      <w:r w:rsidRPr="002941BF">
        <w:rPr>
          <w:rFonts w:asciiTheme="majorHAnsi" w:hAnsiTheme="majorHAnsi" w:cstheme="majorHAnsi"/>
          <w:lang w:eastAsia="en-US"/>
        </w:rPr>
        <w:t>systemy pocztowe</w:t>
      </w:r>
      <w:r w:rsidR="00EA4501">
        <w:rPr>
          <w:rFonts w:asciiTheme="majorHAnsi" w:hAnsiTheme="majorHAnsi" w:cstheme="majorHAnsi"/>
          <w:lang w:eastAsia="en-US"/>
        </w:rPr>
        <w:t>;</w:t>
      </w:r>
    </w:p>
    <w:p w14:paraId="79A491C0" w14:textId="5C520319" w:rsidR="00815C0F" w:rsidRPr="002941BF" w:rsidRDefault="00815C0F">
      <w:pPr>
        <w:pStyle w:val="Akapitzlist"/>
        <w:numPr>
          <w:ilvl w:val="3"/>
          <w:numId w:val="162"/>
        </w:numPr>
        <w:rPr>
          <w:rFonts w:asciiTheme="majorHAnsi" w:hAnsiTheme="majorHAnsi" w:cstheme="majorHAnsi"/>
          <w:lang w:eastAsia="en-US"/>
        </w:rPr>
      </w:pPr>
      <w:r w:rsidRPr="002941BF">
        <w:rPr>
          <w:rFonts w:asciiTheme="majorHAnsi" w:hAnsiTheme="majorHAnsi" w:cstheme="majorHAnsi"/>
          <w:lang w:eastAsia="en-US"/>
        </w:rPr>
        <w:t>urządzenia końcowe (XDR/EDR)</w:t>
      </w:r>
      <w:r w:rsidR="00EA4501">
        <w:rPr>
          <w:rFonts w:asciiTheme="majorHAnsi" w:hAnsiTheme="majorHAnsi" w:cstheme="majorHAnsi"/>
          <w:lang w:eastAsia="en-US"/>
        </w:rPr>
        <w:t>;</w:t>
      </w:r>
    </w:p>
    <w:p w14:paraId="3978688A" w14:textId="540AE3E6" w:rsidR="00815C0F" w:rsidRPr="002941BF" w:rsidRDefault="00815C0F">
      <w:pPr>
        <w:pStyle w:val="Akapitzlist"/>
        <w:numPr>
          <w:ilvl w:val="3"/>
          <w:numId w:val="162"/>
        </w:numPr>
        <w:rPr>
          <w:rFonts w:asciiTheme="majorHAnsi" w:hAnsiTheme="majorHAnsi" w:cstheme="majorHAnsi"/>
          <w:lang w:eastAsia="en-US"/>
        </w:rPr>
      </w:pPr>
      <w:r w:rsidRPr="002941BF">
        <w:rPr>
          <w:rFonts w:asciiTheme="majorHAnsi" w:hAnsiTheme="majorHAnsi" w:cstheme="majorHAnsi"/>
          <w:lang w:eastAsia="en-US"/>
        </w:rPr>
        <w:t>sy</w:t>
      </w:r>
      <w:r w:rsidR="00865359">
        <w:rPr>
          <w:rFonts w:asciiTheme="majorHAnsi" w:hAnsiTheme="majorHAnsi" w:cstheme="majorHAnsi"/>
          <w:lang w:eastAsia="en-US"/>
        </w:rPr>
        <w:t>s</w:t>
      </w:r>
      <w:r w:rsidRPr="002941BF">
        <w:rPr>
          <w:rFonts w:asciiTheme="majorHAnsi" w:hAnsiTheme="majorHAnsi" w:cstheme="majorHAnsi"/>
          <w:lang w:eastAsia="en-US"/>
        </w:rPr>
        <w:t>temy IAM</w:t>
      </w:r>
      <w:r w:rsidR="00865359">
        <w:rPr>
          <w:rFonts w:asciiTheme="majorHAnsi" w:hAnsiTheme="majorHAnsi" w:cstheme="majorHAnsi"/>
          <w:lang w:eastAsia="en-US"/>
        </w:rPr>
        <w:t>.</w:t>
      </w:r>
    </w:p>
    <w:p w14:paraId="5B4F3E4A" w14:textId="637E677C" w:rsidR="00815C0F" w:rsidRPr="001B550A" w:rsidRDefault="00815C0F">
      <w:pPr>
        <w:pStyle w:val="Akapitzlist"/>
        <w:numPr>
          <w:ilvl w:val="0"/>
          <w:numId w:val="159"/>
        </w:numPr>
        <w:rPr>
          <w:rFonts w:asciiTheme="majorHAnsi" w:hAnsiTheme="majorHAnsi" w:cstheme="majorHAnsi"/>
          <w:lang w:eastAsia="en-US"/>
        </w:rPr>
      </w:pPr>
      <w:r w:rsidRPr="001B550A">
        <w:rPr>
          <w:rFonts w:asciiTheme="majorHAnsi" w:hAnsiTheme="majorHAnsi" w:cstheme="majorHAnsi"/>
          <w:lang w:eastAsia="en-US"/>
        </w:rPr>
        <w:t>konfigurację mechanizmów zbierania logów, transmisji zdarzeń oraz walidację poprawności i kompletności danych przesyłanych do systemu SOC</w:t>
      </w:r>
      <w:r w:rsidR="00865359">
        <w:rPr>
          <w:rFonts w:asciiTheme="majorHAnsi" w:hAnsiTheme="majorHAnsi" w:cstheme="majorHAnsi"/>
          <w:lang w:eastAsia="en-US"/>
        </w:rPr>
        <w:t>;</w:t>
      </w:r>
    </w:p>
    <w:p w14:paraId="0A1573A7" w14:textId="77777777" w:rsidR="00815C0F" w:rsidRPr="001B550A" w:rsidRDefault="00815C0F">
      <w:pPr>
        <w:pStyle w:val="Akapitzlist"/>
        <w:numPr>
          <w:ilvl w:val="0"/>
          <w:numId w:val="159"/>
        </w:numPr>
        <w:rPr>
          <w:rFonts w:asciiTheme="majorHAnsi" w:hAnsiTheme="majorHAnsi" w:cstheme="majorHAnsi"/>
          <w:lang w:eastAsia="en-US"/>
        </w:rPr>
      </w:pPr>
      <w:r w:rsidRPr="001B550A">
        <w:rPr>
          <w:rFonts w:asciiTheme="majorHAnsi" w:hAnsiTheme="majorHAnsi" w:cstheme="majorHAnsi"/>
          <w:lang w:eastAsia="en-US"/>
        </w:rPr>
        <w:t>przeprowadzenie testów poprawności działania integracji, obejmujących m.in.:</w:t>
      </w:r>
    </w:p>
    <w:p w14:paraId="74028E2E" w14:textId="6A851C22" w:rsidR="00815C0F" w:rsidRPr="002941BF" w:rsidRDefault="00815C0F">
      <w:pPr>
        <w:pStyle w:val="Akapitzlist"/>
        <w:numPr>
          <w:ilvl w:val="1"/>
          <w:numId w:val="163"/>
        </w:numPr>
        <w:rPr>
          <w:rFonts w:asciiTheme="majorHAnsi" w:hAnsiTheme="majorHAnsi" w:cstheme="majorHAnsi"/>
          <w:lang w:eastAsia="en-US"/>
        </w:rPr>
      </w:pPr>
      <w:r w:rsidRPr="002941BF">
        <w:rPr>
          <w:rFonts w:asciiTheme="majorHAnsi" w:hAnsiTheme="majorHAnsi" w:cstheme="majorHAnsi"/>
          <w:lang w:eastAsia="en-US"/>
        </w:rPr>
        <w:t>testy komunikacji sieciowej i przesyłu logów</w:t>
      </w:r>
      <w:r w:rsidR="00865359">
        <w:rPr>
          <w:rFonts w:asciiTheme="majorHAnsi" w:hAnsiTheme="majorHAnsi" w:cstheme="majorHAnsi"/>
          <w:lang w:eastAsia="en-US"/>
        </w:rPr>
        <w:t>;</w:t>
      </w:r>
    </w:p>
    <w:p w14:paraId="2115639D" w14:textId="69BC438E" w:rsidR="00815C0F" w:rsidRPr="002941BF" w:rsidRDefault="00815C0F">
      <w:pPr>
        <w:pStyle w:val="Akapitzlist"/>
        <w:numPr>
          <w:ilvl w:val="1"/>
          <w:numId w:val="163"/>
        </w:numPr>
        <w:rPr>
          <w:rFonts w:asciiTheme="majorHAnsi" w:hAnsiTheme="majorHAnsi" w:cstheme="majorHAnsi"/>
          <w:lang w:eastAsia="en-US"/>
        </w:rPr>
      </w:pPr>
      <w:r w:rsidRPr="002941BF">
        <w:rPr>
          <w:rFonts w:asciiTheme="majorHAnsi" w:hAnsiTheme="majorHAnsi" w:cstheme="majorHAnsi"/>
          <w:lang w:eastAsia="en-US"/>
        </w:rPr>
        <w:t>testy detekcji i klasyfikacji zdarzeń w SIEM</w:t>
      </w:r>
      <w:r w:rsidR="00865359">
        <w:rPr>
          <w:rFonts w:asciiTheme="majorHAnsi" w:hAnsiTheme="majorHAnsi" w:cstheme="majorHAnsi"/>
          <w:lang w:eastAsia="en-US"/>
        </w:rPr>
        <w:t>;</w:t>
      </w:r>
    </w:p>
    <w:p w14:paraId="4C9B3CE6" w14:textId="11A29B43" w:rsidR="00815C0F" w:rsidRPr="002941BF" w:rsidRDefault="00815C0F">
      <w:pPr>
        <w:pStyle w:val="Akapitzlist"/>
        <w:numPr>
          <w:ilvl w:val="1"/>
          <w:numId w:val="163"/>
        </w:numPr>
        <w:rPr>
          <w:rFonts w:asciiTheme="majorHAnsi" w:hAnsiTheme="majorHAnsi" w:cstheme="majorHAnsi"/>
          <w:lang w:eastAsia="en-US"/>
        </w:rPr>
      </w:pPr>
      <w:r w:rsidRPr="002941BF">
        <w:rPr>
          <w:rFonts w:asciiTheme="majorHAnsi" w:hAnsiTheme="majorHAnsi" w:cstheme="majorHAnsi"/>
          <w:lang w:eastAsia="en-US"/>
        </w:rPr>
        <w:t>testy spójności identyfikatorów źródeł i zdarzeń</w:t>
      </w:r>
      <w:r w:rsidR="00865359">
        <w:rPr>
          <w:rFonts w:asciiTheme="majorHAnsi" w:hAnsiTheme="majorHAnsi" w:cstheme="majorHAnsi"/>
          <w:lang w:eastAsia="en-US"/>
        </w:rPr>
        <w:t>.</w:t>
      </w:r>
    </w:p>
    <w:p w14:paraId="7A7C2C9A" w14:textId="77777777" w:rsidR="00815C0F" w:rsidRPr="001B550A" w:rsidRDefault="00815C0F">
      <w:pPr>
        <w:pStyle w:val="Akapitzlist"/>
        <w:numPr>
          <w:ilvl w:val="0"/>
          <w:numId w:val="159"/>
        </w:numPr>
        <w:rPr>
          <w:rFonts w:asciiTheme="majorHAnsi" w:hAnsiTheme="majorHAnsi" w:cstheme="majorHAnsi"/>
          <w:lang w:eastAsia="en-US"/>
        </w:rPr>
      </w:pPr>
      <w:r w:rsidRPr="001B550A">
        <w:rPr>
          <w:rFonts w:asciiTheme="majorHAnsi" w:hAnsiTheme="majorHAnsi" w:cstheme="majorHAnsi"/>
          <w:lang w:eastAsia="en-US"/>
        </w:rPr>
        <w:t>weryfikację zgodności przesyłanych danych z wymaganiami polityk bezpieczeństwa oraz wymogami prawnymi (RODO, NIS2, KSC).</w:t>
      </w:r>
    </w:p>
    <w:p w14:paraId="08C8031D" w14:textId="77777777" w:rsidR="00815C0F" w:rsidRPr="00815C0F" w:rsidRDefault="00815C0F" w:rsidP="00815C0F">
      <w:pPr>
        <w:rPr>
          <w:rFonts w:asciiTheme="majorHAnsi" w:hAnsiTheme="majorHAnsi" w:cstheme="majorHAnsi"/>
          <w:lang w:eastAsia="en-US"/>
        </w:rPr>
      </w:pPr>
      <w:r w:rsidRPr="00815C0F">
        <w:rPr>
          <w:rFonts w:asciiTheme="majorHAnsi" w:hAnsiTheme="majorHAnsi" w:cstheme="majorHAnsi"/>
          <w:lang w:eastAsia="en-US"/>
        </w:rPr>
        <w:t>Efektem Etapu 4 będzie zintegrowane środowisko systemów źródłowych z SOC, zapewniające kompletność, ciągłość i jakość danych niezbędnych do monitorowania, wykrywania i reagowania na incydenty bezpieczeństwa.</w:t>
      </w:r>
    </w:p>
    <w:p w14:paraId="166D22F4" w14:textId="424DC419" w:rsidR="00815C0F" w:rsidRPr="00815C0F" w:rsidRDefault="00815C0F" w:rsidP="00777926">
      <w:pPr>
        <w:pStyle w:val="Nagwek2"/>
      </w:pPr>
      <w:bookmarkStart w:id="118" w:name="_Toc210986355"/>
      <w:bookmarkStart w:id="119" w:name="_Toc233287265"/>
      <w:r w:rsidRPr="00815C0F">
        <w:rPr>
          <w:lang w:eastAsia="en-US"/>
        </w:rPr>
        <w:t xml:space="preserve">Etap 5 - </w:t>
      </w:r>
      <w:r w:rsidRPr="002941BF">
        <w:rPr>
          <w:rStyle w:val="Pogrubienie"/>
          <w:b/>
          <w:bCs w:val="0"/>
        </w:rPr>
        <w:t>Uruchomienie</w:t>
      </w:r>
      <w:r w:rsidRPr="00815C0F">
        <w:rPr>
          <w:rStyle w:val="Pogrubienie"/>
          <w:b/>
        </w:rPr>
        <w:t xml:space="preserve"> monitoringu próbnego</w:t>
      </w:r>
      <w:bookmarkEnd w:id="118"/>
      <w:r w:rsidR="002941BF">
        <w:t>.</w:t>
      </w:r>
      <w:bookmarkEnd w:id="119"/>
    </w:p>
    <w:p w14:paraId="73E2B5B7"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Celem Etapu 5 jest weryfikacja działania wdrożonych komponentów SOC w środowisku operacyjnym Wykonawcy w trybie testowym. W ramach tego etapu Wykonawca:</w:t>
      </w:r>
    </w:p>
    <w:p w14:paraId="5B622DD5" w14:textId="5EE739A7" w:rsidR="00815C0F" w:rsidRPr="00815C0F" w:rsidRDefault="00815C0F">
      <w:pPr>
        <w:numPr>
          <w:ilvl w:val="0"/>
          <w:numId w:val="158"/>
        </w:numPr>
        <w:rPr>
          <w:rFonts w:asciiTheme="majorHAnsi" w:hAnsiTheme="majorHAnsi" w:cstheme="majorHAnsi"/>
        </w:rPr>
      </w:pPr>
      <w:r w:rsidRPr="00815C0F">
        <w:rPr>
          <w:rFonts w:asciiTheme="majorHAnsi" w:hAnsiTheme="majorHAnsi" w:cstheme="majorHAnsi"/>
        </w:rPr>
        <w:t>uruchomi mechanizmy monitorowania w czasie rzeczywistym z wykorzystaniem systemu SIEM oraz pozostałych narzędzi (ASB, PAM, SOAR, Sandbox, CTI, WAF, DLP)</w:t>
      </w:r>
      <w:r w:rsidR="007A66CE">
        <w:rPr>
          <w:rFonts w:asciiTheme="majorHAnsi" w:hAnsiTheme="majorHAnsi" w:cstheme="majorHAnsi"/>
        </w:rPr>
        <w:t>;</w:t>
      </w:r>
    </w:p>
    <w:p w14:paraId="60852410" w14:textId="5A94C1ED" w:rsidR="00815C0F" w:rsidRPr="00815C0F" w:rsidRDefault="00815C0F">
      <w:pPr>
        <w:numPr>
          <w:ilvl w:val="0"/>
          <w:numId w:val="158"/>
        </w:numPr>
        <w:rPr>
          <w:rFonts w:asciiTheme="majorHAnsi" w:hAnsiTheme="majorHAnsi" w:cstheme="majorHAnsi"/>
        </w:rPr>
      </w:pPr>
      <w:r w:rsidRPr="00815C0F">
        <w:rPr>
          <w:rFonts w:asciiTheme="majorHAnsi" w:hAnsiTheme="majorHAnsi" w:cstheme="majorHAnsi"/>
        </w:rPr>
        <w:t>przeprowadzi testy operacyjne z udziałem zespołów Zamawiającego, obejmujące symulację incydentów, analizę detekcji i reakcję na zdarzenia bezpieczeństwa</w:t>
      </w:r>
      <w:r w:rsidR="007A66CE">
        <w:rPr>
          <w:rFonts w:asciiTheme="majorHAnsi" w:hAnsiTheme="majorHAnsi" w:cstheme="majorHAnsi"/>
        </w:rPr>
        <w:t>;</w:t>
      </w:r>
    </w:p>
    <w:p w14:paraId="6EC551ED" w14:textId="1C853C15" w:rsidR="00815C0F" w:rsidRPr="00815C0F" w:rsidRDefault="00815C0F">
      <w:pPr>
        <w:numPr>
          <w:ilvl w:val="0"/>
          <w:numId w:val="158"/>
        </w:numPr>
        <w:rPr>
          <w:rFonts w:asciiTheme="majorHAnsi" w:hAnsiTheme="majorHAnsi" w:cstheme="majorHAnsi"/>
        </w:rPr>
      </w:pPr>
      <w:r w:rsidRPr="00815C0F">
        <w:rPr>
          <w:rFonts w:asciiTheme="majorHAnsi" w:hAnsiTheme="majorHAnsi" w:cstheme="majorHAnsi"/>
        </w:rPr>
        <w:t>dokona analizy skuteczności reguł korelacyjnych, filtrów detekcji oraz polityk eskalacyjnych</w:t>
      </w:r>
      <w:r w:rsidR="007A66CE">
        <w:rPr>
          <w:rFonts w:asciiTheme="majorHAnsi" w:hAnsiTheme="majorHAnsi" w:cstheme="majorHAnsi"/>
        </w:rPr>
        <w:t>;</w:t>
      </w:r>
    </w:p>
    <w:p w14:paraId="22E4E251" w14:textId="581FCAE7" w:rsidR="00815C0F" w:rsidRPr="00815C0F" w:rsidRDefault="00815C0F">
      <w:pPr>
        <w:numPr>
          <w:ilvl w:val="0"/>
          <w:numId w:val="158"/>
        </w:numPr>
        <w:rPr>
          <w:rFonts w:asciiTheme="majorHAnsi" w:hAnsiTheme="majorHAnsi" w:cstheme="majorHAnsi"/>
        </w:rPr>
      </w:pPr>
      <w:r w:rsidRPr="00815C0F">
        <w:rPr>
          <w:rFonts w:asciiTheme="majorHAnsi" w:hAnsiTheme="majorHAnsi" w:cstheme="majorHAnsi"/>
        </w:rPr>
        <w:t>wdroży korekty reguł oraz konfiguracji komponentów monitorujących w oparciu o wyniki testów oraz faktyczne zachowania systemów i użytkowników</w:t>
      </w:r>
      <w:r w:rsidR="004076E6">
        <w:rPr>
          <w:rFonts w:asciiTheme="majorHAnsi" w:hAnsiTheme="majorHAnsi" w:cstheme="majorHAnsi"/>
        </w:rPr>
        <w:t>;</w:t>
      </w:r>
    </w:p>
    <w:p w14:paraId="41CB0296" w14:textId="77777777" w:rsidR="00815C0F" w:rsidRPr="00815C0F" w:rsidRDefault="00815C0F">
      <w:pPr>
        <w:numPr>
          <w:ilvl w:val="0"/>
          <w:numId w:val="158"/>
        </w:numPr>
        <w:rPr>
          <w:rFonts w:asciiTheme="majorHAnsi" w:hAnsiTheme="majorHAnsi" w:cstheme="majorHAnsi"/>
        </w:rPr>
      </w:pPr>
      <w:r w:rsidRPr="00815C0F">
        <w:rPr>
          <w:rFonts w:asciiTheme="majorHAnsi" w:hAnsiTheme="majorHAnsi" w:cstheme="majorHAnsi"/>
        </w:rPr>
        <w:lastRenderedPageBreak/>
        <w:t>zoptymalizuje polityki alarmowania i parametry progowe (thresholds) w celu ograniczenia liczby fałszywych pozytywów i zapewnienia efektywnej reakcji operacyjnej.</w:t>
      </w:r>
    </w:p>
    <w:p w14:paraId="242F0112"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Efektem Etapu 5 będzie w pełni przetestowane i zoptymalizowane środowisko monitoringu bezpieczeństwa, gotowe do przejęcia operacyjnego i przejścia do pełnej eksploatacji w ramach usługi SOC.</w:t>
      </w:r>
    </w:p>
    <w:p w14:paraId="181757F8" w14:textId="1E9623F0" w:rsidR="00815C0F" w:rsidRPr="00815C0F" w:rsidRDefault="00815C0F" w:rsidP="00EE0E82">
      <w:pPr>
        <w:pStyle w:val="Nagwek2"/>
      </w:pPr>
      <w:bookmarkStart w:id="120" w:name="_Toc210986356"/>
      <w:bookmarkStart w:id="121" w:name="_Toc233287266"/>
      <w:r w:rsidRPr="00815C0F">
        <w:t xml:space="preserve">Etap 6 – </w:t>
      </w:r>
      <w:r w:rsidRPr="002941BF">
        <w:t>Budowa</w:t>
      </w:r>
      <w:r w:rsidRPr="00815C0F">
        <w:t xml:space="preserve"> dedykowanego zespołu SOC</w:t>
      </w:r>
      <w:bookmarkEnd w:id="120"/>
      <w:r w:rsidR="001B550A">
        <w:t>.</w:t>
      </w:r>
      <w:bookmarkEnd w:id="121"/>
    </w:p>
    <w:p w14:paraId="5296775F"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Celem Etapu 6 jest utworzenie i przygotowanie do działania dedykowanego zespołu operacyjnego Security Operations Center (SOC), odpowiedzialnego za bieżące monitorowanie, analizę i reagowanie na incydenty bezpieczeństwa w środowisku Zamawiającego.</w:t>
      </w:r>
    </w:p>
    <w:p w14:paraId="716E4CC7"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W ramach etapu Wykonawca zrealizuje następujące działania:</w:t>
      </w:r>
    </w:p>
    <w:p w14:paraId="2F846342" w14:textId="6540E39F" w:rsidR="00815C0F" w:rsidRPr="00815C0F" w:rsidRDefault="00815C0F">
      <w:pPr>
        <w:numPr>
          <w:ilvl w:val="0"/>
          <w:numId w:val="156"/>
        </w:numPr>
        <w:rPr>
          <w:rFonts w:asciiTheme="majorHAnsi" w:hAnsiTheme="majorHAnsi" w:cstheme="majorHAnsi"/>
        </w:rPr>
      </w:pPr>
      <w:r w:rsidRPr="00815C0F">
        <w:rPr>
          <w:rFonts w:asciiTheme="majorHAnsi" w:hAnsiTheme="majorHAnsi" w:cstheme="majorHAnsi"/>
        </w:rPr>
        <w:t>rekrutację lub alokację zasobów kadrowych do zespołu SOC, zgodnie z wymaganiami Zamawiającego dotyczącymi kompetencji, dostępności i bezpieczeństwa personalnego</w:t>
      </w:r>
      <w:r w:rsidR="004076E6">
        <w:rPr>
          <w:rFonts w:asciiTheme="majorHAnsi" w:hAnsiTheme="majorHAnsi" w:cstheme="majorHAnsi"/>
        </w:rPr>
        <w:t>;</w:t>
      </w:r>
    </w:p>
    <w:p w14:paraId="04E0A349" w14:textId="77777777" w:rsidR="00815C0F" w:rsidRPr="00815C0F" w:rsidRDefault="00815C0F">
      <w:pPr>
        <w:numPr>
          <w:ilvl w:val="0"/>
          <w:numId w:val="156"/>
        </w:numPr>
        <w:rPr>
          <w:rFonts w:asciiTheme="majorHAnsi" w:hAnsiTheme="majorHAnsi" w:cstheme="majorHAnsi"/>
        </w:rPr>
      </w:pPr>
      <w:r w:rsidRPr="00815C0F">
        <w:rPr>
          <w:rFonts w:asciiTheme="majorHAnsi" w:hAnsiTheme="majorHAnsi" w:cstheme="majorHAnsi"/>
        </w:rPr>
        <w:t>przeprowadzenie szkoleń operacyjnych dla członków zespołu SOC, obejmujących:</w:t>
      </w:r>
    </w:p>
    <w:p w14:paraId="38E4E5DC" w14:textId="6D21D17B" w:rsidR="00815C0F" w:rsidRPr="00CF316B" w:rsidRDefault="00815C0F">
      <w:pPr>
        <w:pStyle w:val="Akapitzlist"/>
        <w:numPr>
          <w:ilvl w:val="0"/>
          <w:numId w:val="193"/>
        </w:numPr>
        <w:rPr>
          <w:rFonts w:asciiTheme="majorHAnsi" w:hAnsiTheme="majorHAnsi" w:cstheme="majorHAnsi"/>
        </w:rPr>
      </w:pPr>
      <w:r w:rsidRPr="00CF316B">
        <w:rPr>
          <w:rFonts w:asciiTheme="majorHAnsi" w:hAnsiTheme="majorHAnsi" w:cstheme="majorHAnsi"/>
        </w:rPr>
        <w:t>obsługę systemów SIEM, ASB, CTI, PAM, SOAR, Sandbox, WAF, DLP</w:t>
      </w:r>
      <w:r w:rsidR="00CF316B">
        <w:rPr>
          <w:rFonts w:asciiTheme="majorHAnsi" w:hAnsiTheme="majorHAnsi" w:cstheme="majorHAnsi"/>
        </w:rPr>
        <w:t>;</w:t>
      </w:r>
    </w:p>
    <w:p w14:paraId="4053078E" w14:textId="3FB0059E" w:rsidR="00815C0F" w:rsidRPr="00CF316B" w:rsidRDefault="00815C0F">
      <w:pPr>
        <w:pStyle w:val="Akapitzlist"/>
        <w:numPr>
          <w:ilvl w:val="0"/>
          <w:numId w:val="193"/>
        </w:numPr>
        <w:rPr>
          <w:rFonts w:asciiTheme="majorHAnsi" w:hAnsiTheme="majorHAnsi" w:cstheme="majorHAnsi"/>
        </w:rPr>
      </w:pPr>
      <w:r w:rsidRPr="00CF316B">
        <w:rPr>
          <w:rFonts w:asciiTheme="majorHAnsi" w:hAnsiTheme="majorHAnsi" w:cstheme="majorHAnsi"/>
        </w:rPr>
        <w:t>procedury klasyfikacji i obsługi incydentów</w:t>
      </w:r>
      <w:r w:rsidR="00FA772C">
        <w:rPr>
          <w:rFonts w:asciiTheme="majorHAnsi" w:hAnsiTheme="majorHAnsi" w:cstheme="majorHAnsi"/>
        </w:rPr>
        <w:t>;</w:t>
      </w:r>
    </w:p>
    <w:p w14:paraId="4C55BC3C" w14:textId="365B8819" w:rsidR="00815C0F" w:rsidRPr="00CF316B" w:rsidRDefault="00815C0F">
      <w:pPr>
        <w:pStyle w:val="Akapitzlist"/>
        <w:numPr>
          <w:ilvl w:val="0"/>
          <w:numId w:val="193"/>
        </w:numPr>
        <w:rPr>
          <w:rFonts w:asciiTheme="majorHAnsi" w:hAnsiTheme="majorHAnsi" w:cstheme="majorHAnsi"/>
        </w:rPr>
      </w:pPr>
      <w:r w:rsidRPr="00CF316B">
        <w:rPr>
          <w:rFonts w:asciiTheme="majorHAnsi" w:hAnsiTheme="majorHAnsi" w:cstheme="majorHAnsi"/>
        </w:rPr>
        <w:t>komunikację z CSIRT NASK oraz jednostkami wewnętrznymi</w:t>
      </w:r>
      <w:r w:rsidR="00FA772C">
        <w:rPr>
          <w:rFonts w:asciiTheme="majorHAnsi" w:hAnsiTheme="majorHAnsi" w:cstheme="majorHAnsi"/>
        </w:rPr>
        <w:t>.</w:t>
      </w:r>
    </w:p>
    <w:p w14:paraId="102327FC" w14:textId="70F769B6" w:rsidR="00815C0F" w:rsidRPr="00815C0F" w:rsidRDefault="00815C0F">
      <w:pPr>
        <w:numPr>
          <w:ilvl w:val="0"/>
          <w:numId w:val="156"/>
        </w:numPr>
        <w:rPr>
          <w:rFonts w:asciiTheme="majorHAnsi" w:hAnsiTheme="majorHAnsi" w:cstheme="majorHAnsi"/>
        </w:rPr>
      </w:pPr>
      <w:r w:rsidRPr="00815C0F">
        <w:rPr>
          <w:rFonts w:asciiTheme="majorHAnsi" w:hAnsiTheme="majorHAnsi" w:cstheme="majorHAnsi"/>
        </w:rPr>
        <w:t>opracowanie i wdrożenie procedur operacyjnych (SOP – zgodnymi z normami ISO/IEC 27035 lub równoważnymi) obejmujących standardowe scenariusze reagowania, eskalacji i przywracania działania</w:t>
      </w:r>
      <w:r w:rsidR="00FA772C">
        <w:rPr>
          <w:rFonts w:asciiTheme="majorHAnsi" w:hAnsiTheme="majorHAnsi" w:cstheme="majorHAnsi"/>
        </w:rPr>
        <w:t>;</w:t>
      </w:r>
    </w:p>
    <w:p w14:paraId="2FC1AE63" w14:textId="22193AD1" w:rsidR="00815C0F" w:rsidRPr="00815C0F" w:rsidRDefault="00815C0F">
      <w:pPr>
        <w:numPr>
          <w:ilvl w:val="0"/>
          <w:numId w:val="156"/>
        </w:numPr>
        <w:rPr>
          <w:rFonts w:asciiTheme="majorHAnsi" w:hAnsiTheme="majorHAnsi" w:cstheme="majorHAnsi"/>
        </w:rPr>
      </w:pPr>
      <w:r w:rsidRPr="00815C0F">
        <w:rPr>
          <w:rFonts w:asciiTheme="majorHAnsi" w:hAnsiTheme="majorHAnsi" w:cstheme="majorHAnsi"/>
        </w:rPr>
        <w:t>przygotowanie zestawu playbooków reagowania w systemie SOAR (jeśli występuje) oraz dokumentacji technicznej wspierającej podejmowanie decyzji w sytuacjach incydentalnych</w:t>
      </w:r>
      <w:r w:rsidR="00FA772C">
        <w:rPr>
          <w:rFonts w:asciiTheme="majorHAnsi" w:hAnsiTheme="majorHAnsi" w:cstheme="majorHAnsi"/>
        </w:rPr>
        <w:t>;</w:t>
      </w:r>
    </w:p>
    <w:p w14:paraId="344BDC84" w14:textId="77777777" w:rsidR="00815C0F" w:rsidRPr="00815C0F" w:rsidRDefault="00815C0F">
      <w:pPr>
        <w:numPr>
          <w:ilvl w:val="0"/>
          <w:numId w:val="156"/>
        </w:numPr>
        <w:rPr>
          <w:rFonts w:asciiTheme="majorHAnsi" w:hAnsiTheme="majorHAnsi" w:cstheme="majorHAnsi"/>
        </w:rPr>
      </w:pPr>
      <w:r w:rsidRPr="00815C0F">
        <w:rPr>
          <w:rFonts w:asciiTheme="majorHAnsi" w:hAnsiTheme="majorHAnsi" w:cstheme="majorHAnsi"/>
        </w:rPr>
        <w:t>zapewnienie mechanizmów ciągłej aktualizacji wiedzy i procedur na podstawie cyklicznych przeglądów (lessons learned – zgodnie z zasadami raportowania ad-hoc).</w:t>
      </w:r>
    </w:p>
    <w:p w14:paraId="5D57718B"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Rezultatem Etapu 6 będzie w pełni przygotowany zespół operacyjny SOC, zdolny do samodzielnej obsługi incydentów bezpieczeństwa zgodnie z wymaganiami Zamawiającego i obowiązującymi regulacjami prawnymi.</w:t>
      </w:r>
    </w:p>
    <w:p w14:paraId="1F04CF7C" w14:textId="31775E03" w:rsidR="00815C0F" w:rsidRPr="00815C0F" w:rsidRDefault="00815C0F" w:rsidP="00777926">
      <w:pPr>
        <w:pStyle w:val="Nagwek2"/>
      </w:pPr>
      <w:bookmarkStart w:id="122" w:name="_Toc210986357"/>
      <w:bookmarkStart w:id="123" w:name="_Toc233287267"/>
      <w:r w:rsidRPr="00815C0F">
        <w:rPr>
          <w:lang w:eastAsia="en-US"/>
        </w:rPr>
        <w:t xml:space="preserve">Etap 7 - </w:t>
      </w:r>
      <w:r w:rsidRPr="00815C0F">
        <w:rPr>
          <w:rStyle w:val="Pogrubienie"/>
          <w:b/>
        </w:rPr>
        <w:t>Przekazanie operacyjne SOC</w:t>
      </w:r>
      <w:bookmarkEnd w:id="122"/>
      <w:r w:rsidR="001B550A">
        <w:t>.</w:t>
      </w:r>
      <w:bookmarkEnd w:id="123"/>
    </w:p>
    <w:p w14:paraId="16987C20"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Etap 7 stanowi końcowy etap procesu wdrożeniowego i obejmuje formalne przekazanie usługi Security Operations Center (SOC) do pełnej eksploatacji operacyjnej.</w:t>
      </w:r>
    </w:p>
    <w:p w14:paraId="72DE9450"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W ramach tego etapu Wykonawca zrealizuje następujące działania:</w:t>
      </w:r>
    </w:p>
    <w:p w14:paraId="5FECC635" w14:textId="04DFBE49" w:rsidR="00815C0F" w:rsidRPr="00815C0F" w:rsidRDefault="00815C0F">
      <w:pPr>
        <w:numPr>
          <w:ilvl w:val="0"/>
          <w:numId w:val="157"/>
        </w:numPr>
        <w:rPr>
          <w:rFonts w:asciiTheme="majorHAnsi" w:hAnsiTheme="majorHAnsi" w:cstheme="majorHAnsi"/>
        </w:rPr>
      </w:pPr>
      <w:r w:rsidRPr="00815C0F">
        <w:rPr>
          <w:rFonts w:asciiTheme="majorHAnsi" w:hAnsiTheme="majorHAnsi" w:cstheme="majorHAnsi"/>
        </w:rPr>
        <w:t>uruchomienie pełne usługi SOC w trybie produkcyjnym, z zapewnieniem ciągłego monitorowania bezpieczeństwa (24/7), reagowania na incydenty oraz raportowania</w:t>
      </w:r>
      <w:r w:rsidR="00864B9E">
        <w:rPr>
          <w:rFonts w:asciiTheme="majorHAnsi" w:hAnsiTheme="majorHAnsi" w:cstheme="majorHAnsi"/>
        </w:rPr>
        <w:t>;</w:t>
      </w:r>
    </w:p>
    <w:p w14:paraId="197CD6EB" w14:textId="37C2A645" w:rsidR="00815C0F" w:rsidRPr="00815C0F" w:rsidRDefault="00815C0F">
      <w:pPr>
        <w:numPr>
          <w:ilvl w:val="0"/>
          <w:numId w:val="157"/>
        </w:numPr>
        <w:rPr>
          <w:rFonts w:asciiTheme="majorHAnsi" w:hAnsiTheme="majorHAnsi" w:cstheme="majorHAnsi"/>
        </w:rPr>
      </w:pPr>
      <w:r w:rsidRPr="00815C0F">
        <w:rPr>
          <w:rFonts w:asciiTheme="majorHAnsi" w:hAnsiTheme="majorHAnsi" w:cstheme="majorHAnsi"/>
        </w:rPr>
        <w:t>przeprowadzenie ostatecznej weryfikacji poprawności działania systemów SIEM, ASB, CTI, PAM, SOAR, Sandbox, WAF, DL oraz procedur operacyjnych SOC</w:t>
      </w:r>
      <w:r w:rsidR="00864B9E">
        <w:rPr>
          <w:rFonts w:asciiTheme="majorHAnsi" w:hAnsiTheme="majorHAnsi" w:cstheme="majorHAnsi"/>
        </w:rPr>
        <w:t>;</w:t>
      </w:r>
    </w:p>
    <w:p w14:paraId="654DABEB" w14:textId="38834E73" w:rsidR="00815C0F" w:rsidRPr="00815C0F" w:rsidRDefault="00815C0F">
      <w:pPr>
        <w:numPr>
          <w:ilvl w:val="0"/>
          <w:numId w:val="157"/>
        </w:numPr>
        <w:rPr>
          <w:rFonts w:asciiTheme="majorHAnsi" w:hAnsiTheme="majorHAnsi" w:cstheme="majorHAnsi"/>
        </w:rPr>
      </w:pPr>
      <w:r w:rsidRPr="00815C0F">
        <w:rPr>
          <w:rFonts w:asciiTheme="majorHAnsi" w:hAnsiTheme="majorHAnsi" w:cstheme="majorHAnsi"/>
        </w:rPr>
        <w:t>podpisanie protokołu odbioru końcowego, potwierdzającego spełnienie wymagań funkcjonalnych, organizacyjnych i technicznych określonych w OPZ</w:t>
      </w:r>
      <w:r w:rsidR="00864B9E">
        <w:rPr>
          <w:rFonts w:asciiTheme="majorHAnsi" w:hAnsiTheme="majorHAnsi" w:cstheme="majorHAnsi"/>
        </w:rPr>
        <w:t>;</w:t>
      </w:r>
    </w:p>
    <w:p w14:paraId="6FC93933" w14:textId="6A212922" w:rsidR="00815C0F" w:rsidRPr="00815C0F" w:rsidRDefault="00815C0F">
      <w:pPr>
        <w:numPr>
          <w:ilvl w:val="0"/>
          <w:numId w:val="157"/>
        </w:numPr>
        <w:rPr>
          <w:rFonts w:asciiTheme="majorHAnsi" w:hAnsiTheme="majorHAnsi" w:cstheme="majorHAnsi"/>
        </w:rPr>
      </w:pPr>
      <w:r w:rsidRPr="00815C0F">
        <w:rPr>
          <w:rFonts w:asciiTheme="majorHAnsi" w:hAnsiTheme="majorHAnsi" w:cstheme="majorHAnsi"/>
        </w:rPr>
        <w:lastRenderedPageBreak/>
        <w:t>rozpoczęcie regularnego raportowania miesięcznego, zgodnie z wymaganiami Zamawiającego, obejmującego m.in. statystyki incydentów, rekomendacje działań naprawczych, efektywność działania systemów bezpieczeństwa oraz poziom realizacji SLA</w:t>
      </w:r>
      <w:r w:rsidR="00864B9E">
        <w:rPr>
          <w:rFonts w:asciiTheme="majorHAnsi" w:hAnsiTheme="majorHAnsi" w:cstheme="majorHAnsi"/>
        </w:rPr>
        <w:t>;</w:t>
      </w:r>
    </w:p>
    <w:p w14:paraId="15A449C6" w14:textId="77777777" w:rsidR="00815C0F" w:rsidRPr="00815C0F" w:rsidRDefault="00815C0F">
      <w:pPr>
        <w:numPr>
          <w:ilvl w:val="0"/>
          <w:numId w:val="157"/>
        </w:numPr>
        <w:rPr>
          <w:rFonts w:asciiTheme="majorHAnsi" w:hAnsiTheme="majorHAnsi" w:cstheme="majorHAnsi"/>
        </w:rPr>
      </w:pPr>
      <w:r w:rsidRPr="00815C0F">
        <w:rPr>
          <w:rFonts w:asciiTheme="majorHAnsi" w:hAnsiTheme="majorHAnsi" w:cstheme="majorHAnsi"/>
        </w:rPr>
        <w:t>przekazanie pełnej dokumentacji powykonawczej oraz aktualnych wersji procedur operacyjnych i playbooków.</w:t>
      </w:r>
    </w:p>
    <w:p w14:paraId="5AAEE84D" w14:textId="77777777" w:rsidR="00815C0F" w:rsidRPr="00815C0F" w:rsidRDefault="00815C0F" w:rsidP="00815C0F">
      <w:pPr>
        <w:rPr>
          <w:rFonts w:asciiTheme="majorHAnsi" w:hAnsiTheme="majorHAnsi" w:cstheme="majorHAnsi"/>
        </w:rPr>
      </w:pPr>
      <w:r w:rsidRPr="00815C0F">
        <w:rPr>
          <w:rFonts w:asciiTheme="majorHAnsi" w:hAnsiTheme="majorHAnsi" w:cstheme="majorHAnsi"/>
        </w:rPr>
        <w:t>Efektem Etapu 7 będzie formalne uruchomienie usługi SOC w modelu docelowym oraz rozpoczęcie okresu eksploatacji operacyjnej z zapewnieniem pełnego wsparcia i współpracy z Zamawiającym.</w:t>
      </w:r>
    </w:p>
    <w:p w14:paraId="7FAC2CD7" w14:textId="7BF238BD" w:rsidR="00815C0F" w:rsidRPr="00815C0F" w:rsidRDefault="00815C0F" w:rsidP="00EE0E82">
      <w:pPr>
        <w:pStyle w:val="Nagwek2"/>
      </w:pPr>
      <w:bookmarkStart w:id="124" w:name="_Toc233287268"/>
      <w:r w:rsidRPr="00815C0F">
        <w:t>Czas trwania poszczególnych etapów</w:t>
      </w:r>
      <w:r w:rsidR="00224027">
        <w:t>.</w:t>
      </w:r>
      <w:bookmarkEnd w:id="124"/>
    </w:p>
    <w:tbl>
      <w:tblPr>
        <w:tblStyle w:val="Tabela-Siatka"/>
        <w:tblW w:w="0" w:type="auto"/>
        <w:tblLook w:val="04A0" w:firstRow="1" w:lastRow="0" w:firstColumn="1" w:lastColumn="0" w:noHBand="0" w:noVBand="1"/>
      </w:tblPr>
      <w:tblGrid>
        <w:gridCol w:w="710"/>
        <w:gridCol w:w="4354"/>
        <w:gridCol w:w="1732"/>
        <w:gridCol w:w="1834"/>
      </w:tblGrid>
      <w:tr w:rsidR="00815C0F" w:rsidRPr="00815C0F" w14:paraId="7747A35C" w14:textId="77777777" w:rsidTr="002941BF">
        <w:tc>
          <w:tcPr>
            <w:tcW w:w="710" w:type="dxa"/>
            <w:hideMark/>
          </w:tcPr>
          <w:p w14:paraId="1FECB897" w14:textId="77777777" w:rsidR="00815C0F" w:rsidRPr="00815C0F" w:rsidRDefault="00815C0F" w:rsidP="00815C0F">
            <w:pPr>
              <w:jc w:val="center"/>
              <w:rPr>
                <w:rFonts w:asciiTheme="majorHAnsi" w:hAnsiTheme="majorHAnsi" w:cstheme="majorHAnsi"/>
                <w:b/>
                <w:bCs/>
              </w:rPr>
            </w:pPr>
            <w:r w:rsidRPr="00815C0F">
              <w:rPr>
                <w:rFonts w:asciiTheme="majorHAnsi" w:hAnsiTheme="majorHAnsi" w:cstheme="majorHAnsi"/>
                <w:b/>
                <w:bCs/>
              </w:rPr>
              <w:t>Etap</w:t>
            </w:r>
          </w:p>
        </w:tc>
        <w:tc>
          <w:tcPr>
            <w:tcW w:w="4354" w:type="dxa"/>
            <w:hideMark/>
          </w:tcPr>
          <w:p w14:paraId="577244C2" w14:textId="77777777" w:rsidR="00815C0F" w:rsidRPr="00815C0F" w:rsidRDefault="00815C0F" w:rsidP="00815C0F">
            <w:pPr>
              <w:jc w:val="center"/>
              <w:rPr>
                <w:rFonts w:asciiTheme="majorHAnsi" w:hAnsiTheme="majorHAnsi" w:cstheme="majorHAnsi"/>
                <w:b/>
                <w:bCs/>
              </w:rPr>
            </w:pPr>
            <w:r w:rsidRPr="00815C0F">
              <w:rPr>
                <w:rFonts w:asciiTheme="majorHAnsi" w:hAnsiTheme="majorHAnsi" w:cstheme="majorHAnsi"/>
                <w:b/>
                <w:bCs/>
              </w:rPr>
              <w:t>Zakres prac</w:t>
            </w:r>
          </w:p>
        </w:tc>
        <w:tc>
          <w:tcPr>
            <w:tcW w:w="1732" w:type="dxa"/>
            <w:hideMark/>
          </w:tcPr>
          <w:p w14:paraId="55C4A064" w14:textId="77777777" w:rsidR="00815C0F" w:rsidRPr="00815C0F" w:rsidRDefault="00815C0F" w:rsidP="00815C0F">
            <w:pPr>
              <w:jc w:val="center"/>
              <w:rPr>
                <w:rFonts w:asciiTheme="majorHAnsi" w:hAnsiTheme="majorHAnsi" w:cstheme="majorHAnsi"/>
                <w:b/>
                <w:bCs/>
              </w:rPr>
            </w:pPr>
            <w:r w:rsidRPr="00815C0F">
              <w:rPr>
                <w:rFonts w:asciiTheme="majorHAnsi" w:hAnsiTheme="majorHAnsi" w:cstheme="majorHAnsi"/>
                <w:b/>
                <w:bCs/>
              </w:rPr>
              <w:t>Szacowany czas trwania</w:t>
            </w:r>
          </w:p>
        </w:tc>
        <w:tc>
          <w:tcPr>
            <w:tcW w:w="1834" w:type="dxa"/>
            <w:hideMark/>
          </w:tcPr>
          <w:p w14:paraId="7349F4F7" w14:textId="77777777" w:rsidR="00815C0F" w:rsidRPr="00815C0F" w:rsidRDefault="00815C0F" w:rsidP="00815C0F">
            <w:pPr>
              <w:jc w:val="center"/>
              <w:rPr>
                <w:rFonts w:asciiTheme="majorHAnsi" w:hAnsiTheme="majorHAnsi" w:cstheme="majorHAnsi"/>
                <w:b/>
                <w:bCs/>
              </w:rPr>
            </w:pPr>
            <w:r w:rsidRPr="00815C0F">
              <w:rPr>
                <w:rFonts w:asciiTheme="majorHAnsi" w:hAnsiTheme="majorHAnsi" w:cstheme="majorHAnsi"/>
                <w:b/>
                <w:bCs/>
              </w:rPr>
              <w:t>Uwagi</w:t>
            </w:r>
          </w:p>
        </w:tc>
      </w:tr>
      <w:tr w:rsidR="00815C0F" w:rsidRPr="00815C0F" w14:paraId="0DA7FEEB" w14:textId="77777777" w:rsidTr="002941BF">
        <w:tc>
          <w:tcPr>
            <w:tcW w:w="710" w:type="dxa"/>
            <w:hideMark/>
          </w:tcPr>
          <w:p w14:paraId="1252F58A" w14:textId="77777777"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0</w:t>
            </w:r>
          </w:p>
        </w:tc>
        <w:tc>
          <w:tcPr>
            <w:tcW w:w="4354" w:type="dxa"/>
            <w:hideMark/>
          </w:tcPr>
          <w:p w14:paraId="13A25F04" w14:textId="6E8232A4"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Analiza przedwdrożeniowa</w:t>
            </w:r>
            <w:r w:rsidR="00E73989">
              <w:rPr>
                <w:rStyle w:val="Pogrubienie"/>
                <w:rFonts w:asciiTheme="majorHAnsi" w:hAnsiTheme="majorHAnsi" w:cstheme="majorHAnsi"/>
                <w:b w:val="0"/>
                <w:bCs w:val="0"/>
              </w:rPr>
              <w:t>.</w:t>
            </w:r>
          </w:p>
        </w:tc>
        <w:tc>
          <w:tcPr>
            <w:tcW w:w="1732" w:type="dxa"/>
            <w:hideMark/>
          </w:tcPr>
          <w:p w14:paraId="5723D28D" w14:textId="77777777" w:rsidR="00815C0F" w:rsidRPr="00815C0F" w:rsidRDefault="00815C0F" w:rsidP="006929F2">
            <w:pPr>
              <w:jc w:val="left"/>
              <w:rPr>
                <w:rFonts w:asciiTheme="majorHAnsi" w:hAnsiTheme="majorHAnsi" w:cstheme="majorHAnsi"/>
              </w:rPr>
            </w:pPr>
            <w:r w:rsidRPr="00815C0F">
              <w:rPr>
                <w:rFonts w:asciiTheme="majorHAnsi" w:hAnsiTheme="majorHAnsi" w:cstheme="majorHAnsi"/>
              </w:rPr>
              <w:t>30 dni roboczych</w:t>
            </w:r>
          </w:p>
        </w:tc>
        <w:tc>
          <w:tcPr>
            <w:tcW w:w="1834" w:type="dxa"/>
            <w:hideMark/>
          </w:tcPr>
          <w:p w14:paraId="14514A9C" w14:textId="77777777" w:rsidR="00815C0F" w:rsidRPr="00815C0F" w:rsidRDefault="00815C0F" w:rsidP="006929F2">
            <w:pPr>
              <w:jc w:val="left"/>
              <w:rPr>
                <w:rFonts w:asciiTheme="majorHAnsi" w:hAnsiTheme="majorHAnsi" w:cstheme="majorHAnsi"/>
              </w:rPr>
            </w:pPr>
            <w:r w:rsidRPr="00815C0F">
              <w:rPr>
                <w:rFonts w:asciiTheme="majorHAnsi" w:hAnsiTheme="majorHAnsi" w:cstheme="majorHAnsi"/>
              </w:rPr>
              <w:t>Wymaga pełnego dostępu do środowiska IT dla Wykonawcy</w:t>
            </w:r>
          </w:p>
        </w:tc>
      </w:tr>
      <w:tr w:rsidR="00815C0F" w:rsidRPr="00815C0F" w14:paraId="66E71E86" w14:textId="77777777" w:rsidTr="002941BF">
        <w:tc>
          <w:tcPr>
            <w:tcW w:w="710" w:type="dxa"/>
            <w:hideMark/>
          </w:tcPr>
          <w:p w14:paraId="00EB3259" w14:textId="77777777"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1</w:t>
            </w:r>
          </w:p>
        </w:tc>
        <w:tc>
          <w:tcPr>
            <w:tcW w:w="4354" w:type="dxa"/>
            <w:hideMark/>
          </w:tcPr>
          <w:p w14:paraId="59F743EB" w14:textId="13DDBC49"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Prace pilne (równoległe)</w:t>
            </w:r>
            <w:r w:rsidR="00E73989">
              <w:rPr>
                <w:rStyle w:val="Pogrubienie"/>
                <w:rFonts w:asciiTheme="majorHAnsi" w:hAnsiTheme="majorHAnsi" w:cstheme="majorHAnsi"/>
                <w:b w:val="0"/>
                <w:bCs w:val="0"/>
              </w:rPr>
              <w:t>.</w:t>
            </w:r>
          </w:p>
        </w:tc>
        <w:tc>
          <w:tcPr>
            <w:tcW w:w="1732" w:type="dxa"/>
            <w:hideMark/>
          </w:tcPr>
          <w:p w14:paraId="7DF56210" w14:textId="77777777" w:rsidR="00815C0F" w:rsidRPr="00815C0F" w:rsidRDefault="00815C0F" w:rsidP="006929F2">
            <w:pPr>
              <w:jc w:val="left"/>
              <w:rPr>
                <w:rFonts w:asciiTheme="majorHAnsi" w:hAnsiTheme="majorHAnsi" w:cstheme="majorHAnsi"/>
              </w:rPr>
            </w:pPr>
            <w:r w:rsidRPr="00815C0F">
              <w:rPr>
                <w:rFonts w:asciiTheme="majorHAnsi" w:hAnsiTheme="majorHAnsi" w:cstheme="majorHAnsi"/>
              </w:rPr>
              <w:t>60 dni roboczych od zakończenia etapu 0</w:t>
            </w:r>
          </w:p>
        </w:tc>
        <w:tc>
          <w:tcPr>
            <w:tcW w:w="1834" w:type="dxa"/>
            <w:hideMark/>
          </w:tcPr>
          <w:p w14:paraId="49C0075C" w14:textId="77777777" w:rsidR="00815C0F" w:rsidRPr="00815C0F" w:rsidRDefault="00815C0F" w:rsidP="006929F2">
            <w:pPr>
              <w:jc w:val="left"/>
              <w:rPr>
                <w:rFonts w:asciiTheme="majorHAnsi" w:hAnsiTheme="majorHAnsi" w:cstheme="majorHAnsi"/>
              </w:rPr>
            </w:pPr>
            <w:r w:rsidRPr="00815C0F">
              <w:rPr>
                <w:rFonts w:asciiTheme="majorHAnsi" w:hAnsiTheme="majorHAnsi" w:cstheme="majorHAnsi"/>
              </w:rPr>
              <w:t>Prace realizowane równolegle z etapem 2</w:t>
            </w:r>
          </w:p>
        </w:tc>
      </w:tr>
      <w:tr w:rsidR="00815C0F" w:rsidRPr="00815C0F" w14:paraId="78021AAD" w14:textId="77777777" w:rsidTr="002941BF">
        <w:tc>
          <w:tcPr>
            <w:tcW w:w="710" w:type="dxa"/>
            <w:hideMark/>
          </w:tcPr>
          <w:p w14:paraId="4B8AED2B" w14:textId="77777777"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2</w:t>
            </w:r>
          </w:p>
        </w:tc>
        <w:tc>
          <w:tcPr>
            <w:tcW w:w="4354" w:type="dxa"/>
            <w:hideMark/>
          </w:tcPr>
          <w:p w14:paraId="2BB97971" w14:textId="6B7333CD"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Przygotowanie infrastruktury i zasobów</w:t>
            </w:r>
            <w:r w:rsidR="00E73989">
              <w:rPr>
                <w:rStyle w:val="Pogrubienie"/>
                <w:rFonts w:asciiTheme="majorHAnsi" w:hAnsiTheme="majorHAnsi" w:cstheme="majorHAnsi"/>
                <w:b w:val="0"/>
                <w:bCs w:val="0"/>
              </w:rPr>
              <w:t>.</w:t>
            </w:r>
          </w:p>
        </w:tc>
        <w:tc>
          <w:tcPr>
            <w:tcW w:w="1732" w:type="dxa"/>
            <w:hideMark/>
          </w:tcPr>
          <w:p w14:paraId="0574B055" w14:textId="77777777" w:rsidR="00815C0F" w:rsidRPr="00815C0F" w:rsidRDefault="00815C0F" w:rsidP="006929F2">
            <w:pPr>
              <w:jc w:val="left"/>
              <w:rPr>
                <w:rFonts w:asciiTheme="majorHAnsi" w:hAnsiTheme="majorHAnsi" w:cstheme="majorHAnsi"/>
              </w:rPr>
            </w:pPr>
            <w:r w:rsidRPr="00815C0F">
              <w:rPr>
                <w:rFonts w:asciiTheme="majorHAnsi" w:hAnsiTheme="majorHAnsi" w:cstheme="majorHAnsi"/>
              </w:rPr>
              <w:t>2 miesiące kalendarzowe od zakończenia etapu 0</w:t>
            </w:r>
          </w:p>
        </w:tc>
        <w:tc>
          <w:tcPr>
            <w:tcW w:w="1834" w:type="dxa"/>
            <w:hideMark/>
          </w:tcPr>
          <w:p w14:paraId="689D5CE8" w14:textId="77777777" w:rsidR="00815C0F" w:rsidRPr="00815C0F" w:rsidRDefault="00815C0F" w:rsidP="006929F2">
            <w:pPr>
              <w:jc w:val="left"/>
              <w:rPr>
                <w:rFonts w:asciiTheme="majorHAnsi" w:hAnsiTheme="majorHAnsi" w:cstheme="majorHAnsi"/>
              </w:rPr>
            </w:pPr>
            <w:r w:rsidRPr="00815C0F">
              <w:rPr>
                <w:rFonts w:asciiTheme="majorHAnsi" w:hAnsiTheme="majorHAnsi" w:cstheme="majorHAnsi"/>
              </w:rPr>
              <w:t>Prace realizowane równolegle z etapem 1</w:t>
            </w:r>
          </w:p>
        </w:tc>
      </w:tr>
      <w:tr w:rsidR="00815C0F" w:rsidRPr="00815C0F" w14:paraId="3A59E9F9" w14:textId="77777777" w:rsidTr="002941BF">
        <w:tc>
          <w:tcPr>
            <w:tcW w:w="710" w:type="dxa"/>
            <w:hideMark/>
          </w:tcPr>
          <w:p w14:paraId="03C65C5B" w14:textId="77777777"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3</w:t>
            </w:r>
          </w:p>
        </w:tc>
        <w:tc>
          <w:tcPr>
            <w:tcW w:w="4354" w:type="dxa"/>
            <w:hideMark/>
          </w:tcPr>
          <w:p w14:paraId="6BD1CC1F" w14:textId="3D972467"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Instalacja i konfiguracja systemów</w:t>
            </w:r>
            <w:r w:rsidR="00E73989">
              <w:rPr>
                <w:rStyle w:val="Pogrubienie"/>
                <w:rFonts w:asciiTheme="majorHAnsi" w:hAnsiTheme="majorHAnsi" w:cstheme="majorHAnsi"/>
                <w:b w:val="0"/>
                <w:bCs w:val="0"/>
              </w:rPr>
              <w:t>.</w:t>
            </w:r>
          </w:p>
        </w:tc>
        <w:tc>
          <w:tcPr>
            <w:tcW w:w="1732" w:type="dxa"/>
            <w:hideMark/>
          </w:tcPr>
          <w:p w14:paraId="6A90C2E3" w14:textId="77777777" w:rsidR="00815C0F" w:rsidRPr="00815C0F" w:rsidRDefault="00815C0F" w:rsidP="006929F2">
            <w:pPr>
              <w:jc w:val="left"/>
              <w:rPr>
                <w:rFonts w:asciiTheme="majorHAnsi" w:hAnsiTheme="majorHAnsi" w:cstheme="majorHAnsi"/>
              </w:rPr>
            </w:pPr>
            <w:r w:rsidRPr="00815C0F">
              <w:rPr>
                <w:rFonts w:asciiTheme="majorHAnsi" w:hAnsiTheme="majorHAnsi" w:cstheme="majorHAnsi"/>
              </w:rPr>
              <w:t>3 miesiące kalendarzowe od zakończenia etapu 2.</w:t>
            </w:r>
          </w:p>
        </w:tc>
        <w:tc>
          <w:tcPr>
            <w:tcW w:w="1834" w:type="dxa"/>
            <w:hideMark/>
          </w:tcPr>
          <w:p w14:paraId="4E916198" w14:textId="77777777" w:rsidR="00815C0F" w:rsidRPr="00815C0F" w:rsidRDefault="00815C0F" w:rsidP="00815C0F">
            <w:pPr>
              <w:rPr>
                <w:rFonts w:asciiTheme="majorHAnsi" w:hAnsiTheme="majorHAnsi" w:cstheme="majorHAnsi"/>
              </w:rPr>
            </w:pPr>
          </w:p>
        </w:tc>
      </w:tr>
      <w:tr w:rsidR="00815C0F" w:rsidRPr="00815C0F" w14:paraId="1659FAF7" w14:textId="77777777" w:rsidTr="002941BF">
        <w:tc>
          <w:tcPr>
            <w:tcW w:w="710" w:type="dxa"/>
            <w:hideMark/>
          </w:tcPr>
          <w:p w14:paraId="2671C28F" w14:textId="77777777"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4</w:t>
            </w:r>
          </w:p>
        </w:tc>
        <w:tc>
          <w:tcPr>
            <w:tcW w:w="4354" w:type="dxa"/>
            <w:hideMark/>
          </w:tcPr>
          <w:p w14:paraId="7541BE44" w14:textId="728F945F"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Integracja systemów źródłowych + testy</w:t>
            </w:r>
            <w:r w:rsidR="00E73989">
              <w:rPr>
                <w:rStyle w:val="Pogrubienie"/>
                <w:rFonts w:asciiTheme="majorHAnsi" w:hAnsiTheme="majorHAnsi" w:cstheme="majorHAnsi"/>
                <w:b w:val="0"/>
                <w:bCs w:val="0"/>
              </w:rPr>
              <w:t>.</w:t>
            </w:r>
          </w:p>
        </w:tc>
        <w:tc>
          <w:tcPr>
            <w:tcW w:w="1732" w:type="dxa"/>
            <w:hideMark/>
          </w:tcPr>
          <w:p w14:paraId="762D1A21" w14:textId="77777777" w:rsidR="00815C0F" w:rsidRPr="00815C0F" w:rsidRDefault="00815C0F" w:rsidP="006929F2">
            <w:pPr>
              <w:jc w:val="left"/>
              <w:rPr>
                <w:rFonts w:asciiTheme="majorHAnsi" w:hAnsiTheme="majorHAnsi" w:cstheme="majorHAnsi"/>
              </w:rPr>
            </w:pPr>
            <w:r w:rsidRPr="00815C0F">
              <w:rPr>
                <w:rFonts w:asciiTheme="majorHAnsi" w:hAnsiTheme="majorHAnsi" w:cstheme="majorHAnsi"/>
              </w:rPr>
              <w:t>2 miesiące kalendarzowe od zakończenia etapu 3.</w:t>
            </w:r>
          </w:p>
        </w:tc>
        <w:tc>
          <w:tcPr>
            <w:tcW w:w="1834" w:type="dxa"/>
            <w:hideMark/>
          </w:tcPr>
          <w:p w14:paraId="3B5065B1" w14:textId="77777777" w:rsidR="00815C0F" w:rsidRPr="00815C0F" w:rsidRDefault="00815C0F" w:rsidP="00815C0F">
            <w:pPr>
              <w:rPr>
                <w:rFonts w:asciiTheme="majorHAnsi" w:hAnsiTheme="majorHAnsi" w:cstheme="majorHAnsi"/>
              </w:rPr>
            </w:pPr>
          </w:p>
        </w:tc>
      </w:tr>
      <w:tr w:rsidR="00815C0F" w:rsidRPr="00815C0F" w14:paraId="478EE707" w14:textId="77777777" w:rsidTr="002941BF">
        <w:tc>
          <w:tcPr>
            <w:tcW w:w="710" w:type="dxa"/>
            <w:hideMark/>
          </w:tcPr>
          <w:p w14:paraId="14FD8A09" w14:textId="77777777"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5</w:t>
            </w:r>
          </w:p>
        </w:tc>
        <w:tc>
          <w:tcPr>
            <w:tcW w:w="4354" w:type="dxa"/>
            <w:hideMark/>
          </w:tcPr>
          <w:p w14:paraId="5DA52680" w14:textId="093C0211"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Uruchomienie monitoringu próbnego</w:t>
            </w:r>
            <w:r w:rsidR="00E73989">
              <w:rPr>
                <w:rStyle w:val="Pogrubienie"/>
                <w:rFonts w:asciiTheme="majorHAnsi" w:hAnsiTheme="majorHAnsi" w:cstheme="majorHAnsi"/>
                <w:b w:val="0"/>
                <w:bCs w:val="0"/>
              </w:rPr>
              <w:t>.</w:t>
            </w:r>
          </w:p>
        </w:tc>
        <w:tc>
          <w:tcPr>
            <w:tcW w:w="1732" w:type="dxa"/>
            <w:hideMark/>
          </w:tcPr>
          <w:p w14:paraId="23C2F549" w14:textId="77777777" w:rsidR="00815C0F" w:rsidRPr="00815C0F" w:rsidRDefault="00815C0F" w:rsidP="006929F2">
            <w:pPr>
              <w:jc w:val="left"/>
              <w:rPr>
                <w:rFonts w:asciiTheme="majorHAnsi" w:hAnsiTheme="majorHAnsi" w:cstheme="majorHAnsi"/>
              </w:rPr>
            </w:pPr>
            <w:r w:rsidRPr="00815C0F">
              <w:rPr>
                <w:rFonts w:asciiTheme="majorHAnsi" w:hAnsiTheme="majorHAnsi" w:cstheme="majorHAnsi"/>
              </w:rPr>
              <w:t>2 miesiące kalendarzowe od zakończenia etapu 4.</w:t>
            </w:r>
          </w:p>
        </w:tc>
        <w:tc>
          <w:tcPr>
            <w:tcW w:w="1834" w:type="dxa"/>
            <w:hideMark/>
          </w:tcPr>
          <w:p w14:paraId="0948C3DF" w14:textId="77777777" w:rsidR="00815C0F" w:rsidRPr="00815C0F" w:rsidRDefault="00815C0F" w:rsidP="00815C0F">
            <w:pPr>
              <w:rPr>
                <w:rFonts w:asciiTheme="majorHAnsi" w:hAnsiTheme="majorHAnsi" w:cstheme="majorHAnsi"/>
              </w:rPr>
            </w:pPr>
          </w:p>
        </w:tc>
      </w:tr>
      <w:tr w:rsidR="00815C0F" w:rsidRPr="00815C0F" w14:paraId="1BDA94C9" w14:textId="77777777" w:rsidTr="002941BF">
        <w:tc>
          <w:tcPr>
            <w:tcW w:w="710" w:type="dxa"/>
            <w:hideMark/>
          </w:tcPr>
          <w:p w14:paraId="5041C70B" w14:textId="77777777"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6</w:t>
            </w:r>
          </w:p>
        </w:tc>
        <w:tc>
          <w:tcPr>
            <w:tcW w:w="4354" w:type="dxa"/>
            <w:hideMark/>
          </w:tcPr>
          <w:p w14:paraId="067DC020" w14:textId="3EF78976"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Budowa dedykowanego zespołu SOC</w:t>
            </w:r>
            <w:r w:rsidR="00E73989">
              <w:rPr>
                <w:rStyle w:val="Pogrubienie"/>
                <w:rFonts w:asciiTheme="majorHAnsi" w:hAnsiTheme="majorHAnsi" w:cstheme="majorHAnsi"/>
                <w:b w:val="0"/>
                <w:bCs w:val="0"/>
              </w:rPr>
              <w:t>.</w:t>
            </w:r>
          </w:p>
        </w:tc>
        <w:tc>
          <w:tcPr>
            <w:tcW w:w="1732" w:type="dxa"/>
            <w:hideMark/>
          </w:tcPr>
          <w:p w14:paraId="214037E9" w14:textId="77777777" w:rsidR="00815C0F" w:rsidRPr="00815C0F" w:rsidRDefault="00815C0F" w:rsidP="006929F2">
            <w:pPr>
              <w:jc w:val="left"/>
              <w:rPr>
                <w:rFonts w:asciiTheme="majorHAnsi" w:hAnsiTheme="majorHAnsi" w:cstheme="majorHAnsi"/>
              </w:rPr>
            </w:pPr>
            <w:r w:rsidRPr="00815C0F">
              <w:rPr>
                <w:rFonts w:asciiTheme="majorHAnsi" w:hAnsiTheme="majorHAnsi" w:cstheme="majorHAnsi"/>
              </w:rPr>
              <w:t>2 miesiące kalendarzowe od zakończenia etapu 5.</w:t>
            </w:r>
          </w:p>
        </w:tc>
        <w:tc>
          <w:tcPr>
            <w:tcW w:w="1834" w:type="dxa"/>
            <w:hideMark/>
          </w:tcPr>
          <w:p w14:paraId="37ADA689" w14:textId="77777777" w:rsidR="00815C0F" w:rsidRPr="00815C0F" w:rsidRDefault="00815C0F" w:rsidP="00815C0F">
            <w:pPr>
              <w:rPr>
                <w:rFonts w:asciiTheme="majorHAnsi" w:hAnsiTheme="majorHAnsi" w:cstheme="majorHAnsi"/>
              </w:rPr>
            </w:pPr>
          </w:p>
        </w:tc>
      </w:tr>
      <w:tr w:rsidR="00815C0F" w:rsidRPr="00815C0F" w14:paraId="78CD9EEC" w14:textId="77777777" w:rsidTr="002941BF">
        <w:tc>
          <w:tcPr>
            <w:tcW w:w="710" w:type="dxa"/>
            <w:hideMark/>
          </w:tcPr>
          <w:p w14:paraId="2B8AB3A5" w14:textId="77777777"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7</w:t>
            </w:r>
          </w:p>
        </w:tc>
        <w:tc>
          <w:tcPr>
            <w:tcW w:w="4354" w:type="dxa"/>
            <w:hideMark/>
          </w:tcPr>
          <w:p w14:paraId="031A8581" w14:textId="396144B7" w:rsidR="00815C0F" w:rsidRPr="00815C0F" w:rsidRDefault="00815C0F" w:rsidP="00815C0F">
            <w:pPr>
              <w:rPr>
                <w:rFonts w:asciiTheme="majorHAnsi" w:hAnsiTheme="majorHAnsi" w:cstheme="majorHAnsi"/>
                <w:b/>
              </w:rPr>
            </w:pPr>
            <w:r w:rsidRPr="00815C0F">
              <w:rPr>
                <w:rStyle w:val="Pogrubienie"/>
                <w:rFonts w:asciiTheme="majorHAnsi" w:hAnsiTheme="majorHAnsi" w:cstheme="majorHAnsi"/>
                <w:b w:val="0"/>
                <w:bCs w:val="0"/>
              </w:rPr>
              <w:t>Przekazanie operacyjne SOC</w:t>
            </w:r>
            <w:r w:rsidR="00E73989">
              <w:rPr>
                <w:rStyle w:val="Pogrubienie"/>
                <w:rFonts w:asciiTheme="majorHAnsi" w:hAnsiTheme="majorHAnsi" w:cstheme="majorHAnsi"/>
                <w:b w:val="0"/>
                <w:bCs w:val="0"/>
              </w:rPr>
              <w:t>.</w:t>
            </w:r>
          </w:p>
        </w:tc>
        <w:tc>
          <w:tcPr>
            <w:tcW w:w="1732" w:type="dxa"/>
            <w:hideMark/>
          </w:tcPr>
          <w:p w14:paraId="2B80610F" w14:textId="77777777" w:rsidR="00815C0F" w:rsidRPr="00815C0F" w:rsidRDefault="00815C0F" w:rsidP="006929F2">
            <w:pPr>
              <w:jc w:val="left"/>
              <w:rPr>
                <w:rFonts w:asciiTheme="majorHAnsi" w:hAnsiTheme="majorHAnsi" w:cstheme="majorHAnsi"/>
              </w:rPr>
            </w:pPr>
            <w:r w:rsidRPr="00815C0F">
              <w:rPr>
                <w:rFonts w:asciiTheme="majorHAnsi" w:hAnsiTheme="majorHAnsi" w:cstheme="majorHAnsi"/>
              </w:rPr>
              <w:t xml:space="preserve">Jeden miesiąc kalendarzowy </w:t>
            </w:r>
            <w:r w:rsidRPr="00815C0F">
              <w:rPr>
                <w:rFonts w:asciiTheme="majorHAnsi" w:hAnsiTheme="majorHAnsi" w:cstheme="majorHAnsi"/>
              </w:rPr>
              <w:lastRenderedPageBreak/>
              <w:t>od zakończenia etapu 6.</w:t>
            </w:r>
          </w:p>
        </w:tc>
        <w:tc>
          <w:tcPr>
            <w:tcW w:w="1834" w:type="dxa"/>
            <w:hideMark/>
          </w:tcPr>
          <w:p w14:paraId="771842F5" w14:textId="77777777" w:rsidR="00815C0F" w:rsidRPr="00815C0F" w:rsidRDefault="00815C0F" w:rsidP="00815C0F">
            <w:pPr>
              <w:rPr>
                <w:rFonts w:asciiTheme="majorHAnsi" w:hAnsiTheme="majorHAnsi" w:cstheme="majorHAnsi"/>
              </w:rPr>
            </w:pPr>
          </w:p>
        </w:tc>
      </w:tr>
    </w:tbl>
    <w:p w14:paraId="583D9DA9" w14:textId="77777777" w:rsidR="001F2576" w:rsidRPr="00815C0F" w:rsidRDefault="001F2576" w:rsidP="009224E4">
      <w:pPr>
        <w:pStyle w:val="Nagwek1"/>
        <w:numPr>
          <w:ilvl w:val="0"/>
          <w:numId w:val="0"/>
        </w:numPr>
        <w:rPr>
          <w:rFonts w:cstheme="majorHAnsi"/>
        </w:rPr>
      </w:pPr>
    </w:p>
    <w:sectPr w:rsidR="001F2576" w:rsidRPr="00815C0F" w:rsidSect="00034616">
      <w:footerReference w:type="even" r:id="rId12"/>
      <w:foot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Jędrzejczak Przemysław" w:date="2026-05-27T11:19:00Z" w:initials="PJ">
    <w:p w14:paraId="5B836ECD" w14:textId="77777777" w:rsidR="00815C0F" w:rsidRDefault="00815C0F" w:rsidP="000974C4">
      <w:pPr>
        <w:pStyle w:val="Tekstkomentarza"/>
        <w:jc w:val="left"/>
      </w:pPr>
      <w:r>
        <w:rPr>
          <w:rStyle w:val="Odwoaniedokomentarza"/>
        </w:rPr>
        <w:annotationRef/>
      </w:r>
      <w:r>
        <w:t>Dopisać.</w:t>
      </w:r>
    </w:p>
  </w:comment>
  <w:comment w:id="35" w:author="Jędrzejczak Przemysław" w:date="2026-05-27T11:19:00Z" w:initials="PJ">
    <w:p w14:paraId="5C3E895C" w14:textId="77777777" w:rsidR="00815C0F" w:rsidRDefault="00815C0F" w:rsidP="00483DBE">
      <w:pPr>
        <w:pStyle w:val="Tekstkomentarza"/>
        <w:jc w:val="left"/>
      </w:pPr>
      <w:r>
        <w:rPr>
          <w:rStyle w:val="Odwoaniedokomentarza"/>
        </w:rPr>
        <w:annotationRef/>
      </w:r>
      <w:r>
        <w:t>Dopisać.</w:t>
      </w:r>
    </w:p>
  </w:comment>
  <w:comment w:id="37" w:author="Jędrzejczak Przemysław" w:date="2026-05-27T11:33:00Z" w:initials="PJ">
    <w:p w14:paraId="370B9265" w14:textId="77777777" w:rsidR="00815C0F" w:rsidRDefault="00815C0F" w:rsidP="00F11E83">
      <w:pPr>
        <w:pStyle w:val="Tekstkomentarza"/>
        <w:jc w:val="left"/>
      </w:pPr>
      <w:r>
        <w:rPr>
          <w:rStyle w:val="Odwoaniedokomentarza"/>
        </w:rPr>
        <w:annotationRef/>
      </w:r>
      <w:r>
        <w:t>Proponowany nowy zapis.</w:t>
      </w:r>
    </w:p>
  </w:comment>
  <w:comment w:id="40" w:author="Jędrzejczak Przemysław" w:date="2026-05-27T11:43:00Z" w:initials="PJ">
    <w:p w14:paraId="031ED03B" w14:textId="77777777" w:rsidR="00815C0F" w:rsidRDefault="00815C0F" w:rsidP="00062AA5">
      <w:pPr>
        <w:pStyle w:val="Tekstkomentarza"/>
        <w:jc w:val="left"/>
      </w:pPr>
      <w:r>
        <w:rPr>
          <w:rStyle w:val="Odwoaniedokomentarza"/>
        </w:rPr>
        <w:annotationRef/>
      </w:r>
      <w:r>
        <w:t>Dopisać.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836ECD" w15:done="0"/>
  <w15:commentEx w15:paraId="5C3E895C" w15:done="0"/>
  <w15:commentEx w15:paraId="370B9265" w15:done="0"/>
  <w15:commentEx w15:paraId="031ED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66163C" w16cex:dateUtc="2026-05-27T09:19:00Z"/>
  <w16cex:commentExtensible w16cex:durableId="311B6021" w16cex:dateUtc="2026-05-27T09:19:00Z"/>
  <w16cex:commentExtensible w16cex:durableId="6A2427F6" w16cex:dateUtc="2026-05-27T09:33:00Z"/>
  <w16cex:commentExtensible w16cex:durableId="65177AAA" w16cex:dateUtc="2026-05-27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836ECD" w16cid:durableId="6866163C"/>
  <w16cid:commentId w16cid:paraId="5C3E895C" w16cid:durableId="311B6021"/>
  <w16cid:commentId w16cid:paraId="370B9265" w16cid:durableId="6A2427F6"/>
  <w16cid:commentId w16cid:paraId="031ED03B" w16cid:durableId="65177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A2FF" w14:textId="77777777" w:rsidR="00F74851" w:rsidRDefault="00F74851" w:rsidP="00C226DF">
      <w:r>
        <w:separator/>
      </w:r>
    </w:p>
  </w:endnote>
  <w:endnote w:type="continuationSeparator" w:id="0">
    <w:p w14:paraId="0114F475" w14:textId="77777777" w:rsidR="00F74851" w:rsidRDefault="00F74851" w:rsidP="00C2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521125305"/>
      <w:docPartObj>
        <w:docPartGallery w:val="Page Numbers (Bottom of Page)"/>
        <w:docPartUnique/>
      </w:docPartObj>
    </w:sdtPr>
    <w:sdtContent>
      <w:p w14:paraId="761A7CF8" w14:textId="3735FDC7" w:rsidR="00C226DF" w:rsidRDefault="00C226DF" w:rsidP="00C87520">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6EA409C" w14:textId="77777777" w:rsidR="00C226DF" w:rsidRDefault="00C226DF" w:rsidP="009606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771051199"/>
      <w:docPartObj>
        <w:docPartGallery w:val="Page Numbers (Bottom of Page)"/>
        <w:docPartUnique/>
      </w:docPartObj>
    </w:sdtPr>
    <w:sdtContent>
      <w:p w14:paraId="17E0FFCF" w14:textId="2F335C45" w:rsidR="00C226DF" w:rsidRDefault="00C226DF" w:rsidP="00C87520">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36</w:t>
        </w:r>
        <w:r>
          <w:rPr>
            <w:rStyle w:val="Numerstrony"/>
          </w:rPr>
          <w:fldChar w:fldCharType="end"/>
        </w:r>
      </w:p>
    </w:sdtContent>
  </w:sdt>
  <w:p w14:paraId="36E98713" w14:textId="77777777" w:rsidR="00C226DF" w:rsidRDefault="00C226DF" w:rsidP="009606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6F9A" w14:textId="77777777" w:rsidR="00F74851" w:rsidRDefault="00F74851" w:rsidP="00C226DF">
      <w:r>
        <w:separator/>
      </w:r>
    </w:p>
  </w:footnote>
  <w:footnote w:type="continuationSeparator" w:id="0">
    <w:p w14:paraId="42209C67" w14:textId="77777777" w:rsidR="00F74851" w:rsidRDefault="00F74851" w:rsidP="00C22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1E3CF8"/>
    <w:multiLevelType w:val="hybridMultilevel"/>
    <w:tmpl w:val="D6B44FC6"/>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04150017">
      <w:start w:val="1"/>
      <w:numFmt w:val="lowerLetter"/>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2"/>
      <w:numFmt w:val="bullet"/>
      <w:lvlText w:val=""/>
      <w:lvlJc w:val="left"/>
      <w:pPr>
        <w:ind w:left="5040" w:hanging="360"/>
      </w:pPr>
      <w:rPr>
        <w:rFonts w:ascii="Symbol" w:eastAsiaTheme="minorHAnsi" w:hAnsi="Symbol" w:cstheme="minorBidi"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0BA1B2E"/>
    <w:multiLevelType w:val="hybridMultilevel"/>
    <w:tmpl w:val="B93261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1154440"/>
    <w:multiLevelType w:val="multilevel"/>
    <w:tmpl w:val="3FB08F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222183"/>
    <w:multiLevelType w:val="hybridMultilevel"/>
    <w:tmpl w:val="70D88EA0"/>
    <w:lvl w:ilvl="0" w:tplc="4ECC4E74">
      <w:start w:val="1"/>
      <w:numFmt w:val="decimal"/>
      <w:lvlText w:val="%1."/>
      <w:lvlJc w:val="left"/>
      <w:pPr>
        <w:ind w:left="720" w:hanging="360"/>
      </w:pPr>
      <w:rPr>
        <w:rFonts w:hint="default"/>
        <w:strike w:val="0"/>
      </w:rPr>
    </w:lvl>
    <w:lvl w:ilvl="1" w:tplc="04150017">
      <w:start w:val="1"/>
      <w:numFmt w:val="lowerLetter"/>
      <w:lvlText w:val="%2)"/>
      <w:lvlJc w:val="left"/>
      <w:pPr>
        <w:ind w:left="1440" w:hanging="360"/>
      </w:pPr>
    </w:lvl>
    <w:lvl w:ilvl="2" w:tplc="04150001">
      <w:start w:val="1"/>
      <w:numFmt w:val="bullet"/>
      <w:lvlText w:val=""/>
      <w:lvlJc w:val="left"/>
      <w:pPr>
        <w:ind w:left="1440" w:hanging="36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9A1ECA"/>
    <w:multiLevelType w:val="hybridMultilevel"/>
    <w:tmpl w:val="04661D9E"/>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04150017">
      <w:start w:val="1"/>
      <w:numFmt w:val="lowerLetter"/>
      <w:lvlText w:val="%3)"/>
      <w:lvlJc w:val="left"/>
      <w:pPr>
        <w:ind w:left="10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02214F9B"/>
    <w:multiLevelType w:val="hybridMultilevel"/>
    <w:tmpl w:val="7F5677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F3661B"/>
    <w:multiLevelType w:val="hybridMultilevel"/>
    <w:tmpl w:val="156626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5FB1942"/>
    <w:multiLevelType w:val="hybridMultilevel"/>
    <w:tmpl w:val="6C0C8F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6132C67"/>
    <w:multiLevelType w:val="hybridMultilevel"/>
    <w:tmpl w:val="6250FF68"/>
    <w:lvl w:ilvl="0" w:tplc="FFFFFFFF">
      <w:start w:val="1"/>
      <w:numFmt w:val="decimal"/>
      <w:lvlText w:val="%1."/>
      <w:lvlJc w:val="left"/>
      <w:pPr>
        <w:ind w:left="1080" w:hanging="360"/>
      </w:pPr>
    </w:lvl>
    <w:lvl w:ilvl="1" w:tplc="FFFFFFFF">
      <w:start w:val="1"/>
      <w:numFmt w:val="lowerLetter"/>
      <w:lvlText w:val="%2)"/>
      <w:lvlJc w:val="left"/>
      <w:pPr>
        <w:ind w:left="720" w:hanging="360"/>
      </w:pPr>
    </w:lvl>
    <w:lvl w:ilvl="2" w:tplc="04150017">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70F7093"/>
    <w:multiLevelType w:val="multilevel"/>
    <w:tmpl w:val="83B679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9759C8"/>
    <w:multiLevelType w:val="hybridMultilevel"/>
    <w:tmpl w:val="9EF47608"/>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08957044"/>
    <w:multiLevelType w:val="hybridMultilevel"/>
    <w:tmpl w:val="329607A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08AC6056"/>
    <w:multiLevelType w:val="hybridMultilevel"/>
    <w:tmpl w:val="CE7286DA"/>
    <w:lvl w:ilvl="0" w:tplc="FFFFFFF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9135A31"/>
    <w:multiLevelType w:val="hybridMultilevel"/>
    <w:tmpl w:val="C55A8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EA0BED"/>
    <w:multiLevelType w:val="multilevel"/>
    <w:tmpl w:val="98DEE86A"/>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lvlText w:val="%2."/>
      <w:lvlJc w:val="left"/>
      <w:pPr>
        <w:ind w:left="1068" w:hanging="360"/>
      </w:pPr>
      <w:rPr>
        <w:rFonts w:ascii="Calibri" w:eastAsia="Calibri" w:hAnsi="Calibri" w:cs="Calibri"/>
      </w:rPr>
    </w:lvl>
    <w:lvl w:ilvl="2">
      <w:start w:val="1"/>
      <w:numFmt w:val="lowerLetter"/>
      <w:lvlText w:val="%3)"/>
      <w:lvlJc w:val="left"/>
      <w:pPr>
        <w:ind w:left="1080" w:hanging="360"/>
      </w:pPr>
    </w:lvl>
    <w:lvl w:ilvl="3">
      <w:start w:val="1"/>
      <w:numFmt w:val="decimal"/>
      <w:lvlText w:val="%1.%2.%3.%4"/>
      <w:lvlJc w:val="left"/>
      <w:pPr>
        <w:ind w:left="2844" w:hanging="720"/>
      </w:pPr>
      <w:rPr>
        <w:rFonts w:ascii="Times New Roman" w:eastAsia="Times New Roman" w:hAnsi="Times New Roman" w:cs="Times New Roman" w:hint="default"/>
      </w:rPr>
    </w:lvl>
    <w:lvl w:ilvl="4">
      <w:start w:val="1"/>
      <w:numFmt w:val="decimal"/>
      <w:lvlText w:val="%1.%2.%3.%4.%5"/>
      <w:lvlJc w:val="left"/>
      <w:pPr>
        <w:ind w:left="3912" w:hanging="1080"/>
      </w:pPr>
      <w:rPr>
        <w:rFonts w:ascii="Times New Roman" w:eastAsia="Times New Roman" w:hAnsi="Times New Roman" w:cs="Times New Roman" w:hint="default"/>
      </w:rPr>
    </w:lvl>
    <w:lvl w:ilvl="5">
      <w:start w:val="1"/>
      <w:numFmt w:val="decimal"/>
      <w:lvlText w:val="%1.%2.%3.%4.%5.%6"/>
      <w:lvlJc w:val="left"/>
      <w:pPr>
        <w:ind w:left="4620" w:hanging="1080"/>
      </w:pPr>
      <w:rPr>
        <w:rFonts w:ascii="Times New Roman" w:eastAsia="Times New Roman" w:hAnsi="Times New Roman" w:cs="Times New Roman" w:hint="default"/>
      </w:rPr>
    </w:lvl>
    <w:lvl w:ilvl="6">
      <w:start w:val="1"/>
      <w:numFmt w:val="decimal"/>
      <w:lvlText w:val="%1.%2.%3.%4.%5.%6.%7"/>
      <w:lvlJc w:val="left"/>
      <w:pPr>
        <w:ind w:left="5688" w:hanging="1440"/>
      </w:pPr>
      <w:rPr>
        <w:rFonts w:ascii="Times New Roman" w:eastAsia="Times New Roman" w:hAnsi="Times New Roman" w:cs="Times New Roman" w:hint="default"/>
      </w:rPr>
    </w:lvl>
    <w:lvl w:ilvl="7">
      <w:start w:val="1"/>
      <w:numFmt w:val="decimal"/>
      <w:lvlText w:val="%1.%2.%3.%4.%5.%6.%7.%8"/>
      <w:lvlJc w:val="left"/>
      <w:pPr>
        <w:ind w:left="6396" w:hanging="1440"/>
      </w:pPr>
      <w:rPr>
        <w:rFonts w:ascii="Times New Roman" w:eastAsia="Times New Roman" w:hAnsi="Times New Roman" w:cs="Times New Roman" w:hint="default"/>
      </w:rPr>
    </w:lvl>
    <w:lvl w:ilvl="8">
      <w:start w:val="1"/>
      <w:numFmt w:val="decimal"/>
      <w:lvlText w:val="%1.%2.%3.%4.%5.%6.%7.%8.%9"/>
      <w:lvlJc w:val="left"/>
      <w:pPr>
        <w:ind w:left="7464" w:hanging="1800"/>
      </w:pPr>
      <w:rPr>
        <w:rFonts w:ascii="Times New Roman" w:eastAsia="Times New Roman" w:hAnsi="Times New Roman" w:cs="Times New Roman" w:hint="default"/>
      </w:rPr>
    </w:lvl>
  </w:abstractNum>
  <w:abstractNum w:abstractNumId="21" w15:restartNumberingAfterBreak="0">
    <w:nsid w:val="0A185BBB"/>
    <w:multiLevelType w:val="hybridMultilevel"/>
    <w:tmpl w:val="B03C6B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0A714ED3"/>
    <w:multiLevelType w:val="multilevel"/>
    <w:tmpl w:val="B77A50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AEB0038"/>
    <w:multiLevelType w:val="hybridMultilevel"/>
    <w:tmpl w:val="34A031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0B057419"/>
    <w:multiLevelType w:val="hybridMultilevel"/>
    <w:tmpl w:val="861A0CB4"/>
    <w:lvl w:ilvl="0" w:tplc="FFFFFFFF">
      <w:start w:val="1"/>
      <w:numFmt w:val="decimal"/>
      <w:lvlText w:val="%1."/>
      <w:lvlJc w:val="left"/>
      <w:pPr>
        <w:ind w:left="720" w:hanging="360"/>
      </w:pPr>
    </w:lvl>
    <w:lvl w:ilvl="1" w:tplc="FFFFFFFF">
      <w:start w:val="1"/>
      <w:numFmt w:val="lowerLetter"/>
      <w:lvlText w:val="%2)"/>
      <w:lvlJc w:val="left"/>
      <w:pPr>
        <w:ind w:left="720" w:hanging="360"/>
      </w:pPr>
      <w:rPr>
        <w:strike w:val="0"/>
      </w:rPr>
    </w:lvl>
    <w:lvl w:ilvl="2" w:tplc="04150017">
      <w:start w:val="1"/>
      <w:numFmt w:val="lowerLetter"/>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B3F21B0"/>
    <w:multiLevelType w:val="multilevel"/>
    <w:tmpl w:val="A15E03E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796123"/>
    <w:multiLevelType w:val="hybridMultilevel"/>
    <w:tmpl w:val="A1CA6D5C"/>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0B8050B6"/>
    <w:multiLevelType w:val="hybridMultilevel"/>
    <w:tmpl w:val="3D067E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0BCD62C2"/>
    <w:multiLevelType w:val="multilevel"/>
    <w:tmpl w:val="EF263E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A4094F"/>
    <w:multiLevelType w:val="hybridMultilevel"/>
    <w:tmpl w:val="4582D796"/>
    <w:lvl w:ilvl="0" w:tplc="FFFFFFFF">
      <w:start w:val="1"/>
      <w:numFmt w:val="decimal"/>
      <w:lvlText w:val="%1."/>
      <w:lvlJc w:val="left"/>
      <w:pPr>
        <w:ind w:left="360" w:hanging="360"/>
      </w:pPr>
      <w:rPr>
        <w:strike w:val="0"/>
      </w:rPr>
    </w:lvl>
    <w:lvl w:ilvl="1" w:tplc="04150017">
      <w:start w:val="1"/>
      <w:numFmt w:val="lowerLetter"/>
      <w:lvlText w:val="%2)"/>
      <w:lvlJc w:val="left"/>
      <w:pPr>
        <w:ind w:left="108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 w15:restartNumberingAfterBreak="0">
    <w:nsid w:val="0DD148DE"/>
    <w:multiLevelType w:val="hybridMultilevel"/>
    <w:tmpl w:val="7D0836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E6B5B46"/>
    <w:multiLevelType w:val="hybridMultilevel"/>
    <w:tmpl w:val="D83ADA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E9758D8"/>
    <w:multiLevelType w:val="hybridMultilevel"/>
    <w:tmpl w:val="36A00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F04464B"/>
    <w:multiLevelType w:val="hybridMultilevel"/>
    <w:tmpl w:val="05B8B0B0"/>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0FF14F50"/>
    <w:multiLevelType w:val="hybridMultilevel"/>
    <w:tmpl w:val="FCB2C5B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06077D5"/>
    <w:multiLevelType w:val="hybridMultilevel"/>
    <w:tmpl w:val="6338FA68"/>
    <w:lvl w:ilvl="0" w:tplc="0415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13F4B62"/>
    <w:multiLevelType w:val="hybridMultilevel"/>
    <w:tmpl w:val="958EE362"/>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147767A"/>
    <w:multiLevelType w:val="hybridMultilevel"/>
    <w:tmpl w:val="B1905E94"/>
    <w:lvl w:ilvl="0" w:tplc="0415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11B20978"/>
    <w:multiLevelType w:val="hybridMultilevel"/>
    <w:tmpl w:val="8AD47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2087DC4"/>
    <w:multiLevelType w:val="multilevel"/>
    <w:tmpl w:val="A15E03E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590984"/>
    <w:multiLevelType w:val="hybridMultilevel"/>
    <w:tmpl w:val="8E48FC1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30F6167"/>
    <w:multiLevelType w:val="multilevel"/>
    <w:tmpl w:val="1B4CBB7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AD1897"/>
    <w:multiLevelType w:val="hybridMultilevel"/>
    <w:tmpl w:val="2A544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4873877"/>
    <w:multiLevelType w:val="hybridMultilevel"/>
    <w:tmpl w:val="33DCE624"/>
    <w:lvl w:ilvl="0" w:tplc="0415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156D340D"/>
    <w:multiLevelType w:val="hybridMultilevel"/>
    <w:tmpl w:val="4D6A578C"/>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15CA1F24"/>
    <w:multiLevelType w:val="multilevel"/>
    <w:tmpl w:val="41769DE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3E02F1"/>
    <w:multiLevelType w:val="multilevel"/>
    <w:tmpl w:val="59404D90"/>
    <w:lvl w:ilvl="0">
      <w:start w:val="1"/>
      <w:numFmt w:val="decimal"/>
      <w:lvlText w:val="%1."/>
      <w:lvlJc w:val="left"/>
      <w:pPr>
        <w:tabs>
          <w:tab w:val="num" w:pos="720"/>
        </w:tabs>
        <w:ind w:left="720" w:hanging="360"/>
      </w:pPr>
      <w:rPr>
        <w:rFonts w:ascii="Calibri" w:eastAsia="Times New Roman" w:hAnsi="Calibri" w:cs="Calibri"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5D0DCC"/>
    <w:multiLevelType w:val="multilevel"/>
    <w:tmpl w:val="0332168C"/>
    <w:lvl w:ilvl="0">
      <w:start w:val="10"/>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DB6652"/>
    <w:multiLevelType w:val="hybridMultilevel"/>
    <w:tmpl w:val="245C3772"/>
    <w:lvl w:ilvl="0" w:tplc="FFFFFFFF">
      <w:start w:val="1"/>
      <w:numFmt w:val="decimal"/>
      <w:lvlText w:val="%1."/>
      <w:lvlJc w:val="left"/>
      <w:pPr>
        <w:ind w:left="720" w:hanging="360"/>
      </w:pPr>
    </w:lvl>
    <w:lvl w:ilvl="1" w:tplc="80F83078">
      <w:start w:val="1"/>
      <w:numFmt w:val="lowerLetter"/>
      <w:lvlText w:val="%2)"/>
      <w:lvlJc w:val="left"/>
      <w:pPr>
        <w:ind w:left="720" w:hanging="360"/>
      </w:pPr>
      <w:rPr>
        <w:strike w:val="0"/>
      </w:rPr>
    </w:lvl>
    <w:lvl w:ilvl="2" w:tplc="FFFFFFFF">
      <w:start w:val="1"/>
      <w:numFmt w:val="bullet"/>
      <w:lvlText w:val=""/>
      <w:lvlJc w:val="left"/>
      <w:pPr>
        <w:ind w:left="108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9254CDB"/>
    <w:multiLevelType w:val="hybridMultilevel"/>
    <w:tmpl w:val="D4C409B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19614FAC"/>
    <w:multiLevelType w:val="multilevel"/>
    <w:tmpl w:val="8C68E54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99A4D77"/>
    <w:multiLevelType w:val="hybridMultilevel"/>
    <w:tmpl w:val="481A92F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1A4B5362"/>
    <w:multiLevelType w:val="hybridMultilevel"/>
    <w:tmpl w:val="97143DD4"/>
    <w:lvl w:ilvl="0" w:tplc="0415000F">
      <w:start w:val="1"/>
      <w:numFmt w:val="decimal"/>
      <w:lvlText w:val="%1."/>
      <w:lvlJc w:val="left"/>
      <w:pPr>
        <w:ind w:left="720" w:hanging="360"/>
      </w:pPr>
      <w:rPr>
        <w:rFonts w:hint="default"/>
      </w:rPr>
    </w:lvl>
    <w:lvl w:ilvl="1" w:tplc="04150017">
      <w:start w:val="1"/>
      <w:numFmt w:val="lowerLetter"/>
      <w:lvlText w:val="%2)"/>
      <w:lvlJc w:val="left"/>
      <w:pPr>
        <w:ind w:left="108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B6414D1"/>
    <w:multiLevelType w:val="hybridMultilevel"/>
    <w:tmpl w:val="5F1E5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BB7632F"/>
    <w:multiLevelType w:val="multilevel"/>
    <w:tmpl w:val="E35E506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3F552F"/>
    <w:multiLevelType w:val="hybridMultilevel"/>
    <w:tmpl w:val="403EE8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1CC022DA"/>
    <w:multiLevelType w:val="hybridMultilevel"/>
    <w:tmpl w:val="3398DF74"/>
    <w:lvl w:ilvl="0" w:tplc="041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1D5C0D8E"/>
    <w:multiLevelType w:val="multilevel"/>
    <w:tmpl w:val="36EEBBAC"/>
    <w:lvl w:ilvl="0">
      <w:start w:val="1"/>
      <w:numFmt w:val="lowerLetter"/>
      <w:lvlText w:val="%1)"/>
      <w:lvlJc w:val="left"/>
      <w:pPr>
        <w:tabs>
          <w:tab w:val="num" w:pos="1080"/>
        </w:tabs>
        <w:ind w:left="1080" w:hanging="360"/>
      </w:pPr>
      <w:rPr>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1E3C2979"/>
    <w:multiLevelType w:val="hybridMultilevel"/>
    <w:tmpl w:val="E318BF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F581AEF"/>
    <w:multiLevelType w:val="hybridMultilevel"/>
    <w:tmpl w:val="DF765B0C"/>
    <w:lvl w:ilvl="0" w:tplc="FFFFFFFF">
      <w:start w:val="1"/>
      <w:numFmt w:val="decimal"/>
      <w:lvlText w:val="%1."/>
      <w:lvlJc w:val="left"/>
      <w:pPr>
        <w:ind w:left="360" w:hanging="360"/>
      </w:pPr>
    </w:lvl>
    <w:lvl w:ilvl="1" w:tplc="041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0" w15:restartNumberingAfterBreak="0">
    <w:nsid w:val="20650D27"/>
    <w:multiLevelType w:val="multilevel"/>
    <w:tmpl w:val="9CC83C8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2373EA3"/>
    <w:multiLevelType w:val="hybridMultilevel"/>
    <w:tmpl w:val="2DF46386"/>
    <w:lvl w:ilvl="0" w:tplc="FFFFFFF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22B70684"/>
    <w:multiLevelType w:val="hybridMultilevel"/>
    <w:tmpl w:val="7494D1D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232632A6"/>
    <w:multiLevelType w:val="hybridMultilevel"/>
    <w:tmpl w:val="A3A216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23AE010B"/>
    <w:multiLevelType w:val="hybridMultilevel"/>
    <w:tmpl w:val="85FEDE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23D848D2"/>
    <w:multiLevelType w:val="hybridMultilevel"/>
    <w:tmpl w:val="A59AA5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258C3269"/>
    <w:multiLevelType w:val="multilevel"/>
    <w:tmpl w:val="4868522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6735117"/>
    <w:multiLevelType w:val="hybridMultilevel"/>
    <w:tmpl w:val="5BB4A1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26775A21"/>
    <w:multiLevelType w:val="multilevel"/>
    <w:tmpl w:val="BBB814AA"/>
    <w:lvl w:ilvl="0">
      <w:start w:val="3"/>
      <w:numFmt w:val="decimal"/>
      <w:lvlText w:val="%1."/>
      <w:lvlJc w:val="left"/>
      <w:pPr>
        <w:ind w:left="720" w:hanging="360"/>
      </w:pPr>
      <w:rPr>
        <w:rFonts w:hint="default"/>
        <w:i w:val="0"/>
        <w:iCs/>
      </w:rPr>
    </w:lvl>
    <w:lvl w:ilvl="1">
      <w:start w:val="3"/>
      <w:numFmt w:val="decimal"/>
      <w:lvlText w:val="%2."/>
      <w:lvlJc w:val="left"/>
      <w:pPr>
        <w:ind w:left="1428" w:hanging="360"/>
      </w:pPr>
      <w:rPr>
        <w:rFonts w:ascii="Calibri" w:eastAsia="Calibri" w:hAnsi="Calibri" w:cs="Calibri" w:hint="default"/>
      </w:rPr>
    </w:lvl>
    <w:lvl w:ilvl="2">
      <w:start w:val="1"/>
      <w:numFmt w:val="lowerLetter"/>
      <w:lvlText w:val="%3)"/>
      <w:lvlJc w:val="left"/>
      <w:pPr>
        <w:ind w:left="1080" w:hanging="360"/>
      </w:pPr>
      <w:rPr>
        <w:i w:val="0"/>
        <w:iCs/>
      </w:rPr>
    </w:lvl>
    <w:lvl w:ilvl="3">
      <w:start w:val="1"/>
      <w:numFmt w:val="decimal"/>
      <w:lvlText w:val="%1.%2.%3.%4"/>
      <w:lvlJc w:val="left"/>
      <w:pPr>
        <w:ind w:left="3204" w:hanging="720"/>
      </w:pPr>
      <w:rPr>
        <w:rFonts w:ascii="Times New Roman" w:eastAsia="Times New Roman" w:hAnsi="Times New Roman" w:cs="Times New Roman" w:hint="default"/>
      </w:rPr>
    </w:lvl>
    <w:lvl w:ilvl="4">
      <w:start w:val="1"/>
      <w:numFmt w:val="decimal"/>
      <w:lvlText w:val="%1.%2.%3.%4.%5"/>
      <w:lvlJc w:val="left"/>
      <w:pPr>
        <w:ind w:left="4272" w:hanging="1080"/>
      </w:pPr>
      <w:rPr>
        <w:rFonts w:ascii="Times New Roman" w:eastAsia="Times New Roman" w:hAnsi="Times New Roman" w:cs="Times New Roman" w:hint="default"/>
      </w:rPr>
    </w:lvl>
    <w:lvl w:ilvl="5">
      <w:start w:val="1"/>
      <w:numFmt w:val="decimal"/>
      <w:lvlText w:val="%1.%2.%3.%4.%5.%6"/>
      <w:lvlJc w:val="left"/>
      <w:pPr>
        <w:ind w:left="4980" w:hanging="1080"/>
      </w:pPr>
      <w:rPr>
        <w:rFonts w:ascii="Times New Roman" w:eastAsia="Times New Roman" w:hAnsi="Times New Roman" w:cs="Times New Roman" w:hint="default"/>
      </w:rPr>
    </w:lvl>
    <w:lvl w:ilvl="6">
      <w:start w:val="1"/>
      <w:numFmt w:val="decimal"/>
      <w:lvlText w:val="%1.%2.%3.%4.%5.%6.%7"/>
      <w:lvlJc w:val="left"/>
      <w:pPr>
        <w:ind w:left="6048" w:hanging="1440"/>
      </w:pPr>
      <w:rPr>
        <w:rFonts w:ascii="Times New Roman" w:eastAsia="Times New Roman" w:hAnsi="Times New Roman" w:cs="Times New Roman" w:hint="default"/>
      </w:rPr>
    </w:lvl>
    <w:lvl w:ilvl="7">
      <w:start w:val="1"/>
      <w:numFmt w:val="decimal"/>
      <w:lvlText w:val="%1.%2.%3.%4.%5.%6.%7.%8"/>
      <w:lvlJc w:val="left"/>
      <w:pPr>
        <w:ind w:left="6756" w:hanging="1440"/>
      </w:pPr>
      <w:rPr>
        <w:rFonts w:ascii="Times New Roman" w:eastAsia="Times New Roman" w:hAnsi="Times New Roman" w:cs="Times New Roman" w:hint="default"/>
      </w:rPr>
    </w:lvl>
    <w:lvl w:ilvl="8">
      <w:start w:val="1"/>
      <w:numFmt w:val="decimal"/>
      <w:lvlText w:val="%1.%2.%3.%4.%5.%6.%7.%8.%9"/>
      <w:lvlJc w:val="left"/>
      <w:pPr>
        <w:ind w:left="7824" w:hanging="1800"/>
      </w:pPr>
      <w:rPr>
        <w:rFonts w:ascii="Times New Roman" w:eastAsia="Times New Roman" w:hAnsi="Times New Roman" w:cs="Times New Roman" w:hint="default"/>
      </w:rPr>
    </w:lvl>
  </w:abstractNum>
  <w:abstractNum w:abstractNumId="69" w15:restartNumberingAfterBreak="0">
    <w:nsid w:val="26C51F4B"/>
    <w:multiLevelType w:val="hybridMultilevel"/>
    <w:tmpl w:val="8E9C8D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272623E1"/>
    <w:multiLevelType w:val="hybridMultilevel"/>
    <w:tmpl w:val="F412D780"/>
    <w:lvl w:ilvl="0" w:tplc="FFFFFFFF">
      <w:start w:val="1"/>
      <w:numFmt w:val="decimal"/>
      <w:lvlText w:val="%1."/>
      <w:lvlJc w:val="left"/>
      <w:pPr>
        <w:ind w:left="1080" w:hanging="360"/>
      </w:pPr>
    </w:lvl>
    <w:lvl w:ilvl="1" w:tplc="FFFFFFFF">
      <w:start w:val="1"/>
      <w:numFmt w:val="lowerLetter"/>
      <w:lvlText w:val="%2)"/>
      <w:lvlJc w:val="left"/>
      <w:pPr>
        <w:ind w:left="720" w:hanging="360"/>
      </w:pPr>
    </w:lvl>
    <w:lvl w:ilvl="2" w:tplc="FFFFFFFF">
      <w:start w:val="1"/>
      <w:numFmt w:val="lowerLetter"/>
      <w:lvlText w:val="%3)"/>
      <w:lvlJc w:val="left"/>
      <w:pPr>
        <w:ind w:left="720" w:hanging="360"/>
      </w:pPr>
    </w:lvl>
    <w:lvl w:ilvl="3" w:tplc="04150017">
      <w:start w:val="1"/>
      <w:numFmt w:val="lowerLetter"/>
      <w:lvlText w:val="%4)"/>
      <w:lvlJc w:val="left"/>
      <w:pPr>
        <w:ind w:left="10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76329D6"/>
    <w:multiLevelType w:val="hybridMultilevel"/>
    <w:tmpl w:val="C0841286"/>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72" w15:restartNumberingAfterBreak="0">
    <w:nsid w:val="279D7860"/>
    <w:multiLevelType w:val="multilevel"/>
    <w:tmpl w:val="1CDA19B6"/>
    <w:lvl w:ilvl="0">
      <w:start w:val="3"/>
      <w:numFmt w:val="decimal"/>
      <w:lvlText w:val="%1."/>
      <w:lvlJc w:val="left"/>
      <w:pPr>
        <w:ind w:left="720" w:hanging="360"/>
      </w:pPr>
      <w:rPr>
        <w:rFonts w:hint="default"/>
        <w:i w:val="0"/>
        <w:iCs/>
      </w:rPr>
    </w:lvl>
    <w:lvl w:ilvl="1">
      <w:start w:val="3"/>
      <w:numFmt w:val="decimal"/>
      <w:lvlText w:val="%2."/>
      <w:lvlJc w:val="left"/>
      <w:pPr>
        <w:ind w:left="1428" w:hanging="360"/>
      </w:pPr>
      <w:rPr>
        <w:rFonts w:ascii="Calibri" w:eastAsia="Calibri" w:hAnsi="Calibri" w:cs="Calibri" w:hint="default"/>
      </w:rPr>
    </w:lvl>
    <w:lvl w:ilvl="2">
      <w:start w:val="1"/>
      <w:numFmt w:val="lowerLetter"/>
      <w:lvlText w:val="%3)"/>
      <w:lvlJc w:val="left"/>
      <w:pPr>
        <w:ind w:left="1080" w:hanging="360"/>
      </w:pPr>
    </w:lvl>
    <w:lvl w:ilvl="3">
      <w:start w:val="1"/>
      <w:numFmt w:val="decimal"/>
      <w:lvlText w:val="%1.%2.%3.%4"/>
      <w:lvlJc w:val="left"/>
      <w:pPr>
        <w:ind w:left="3204" w:hanging="720"/>
      </w:pPr>
      <w:rPr>
        <w:rFonts w:ascii="Times New Roman" w:eastAsia="Times New Roman" w:hAnsi="Times New Roman" w:cs="Times New Roman" w:hint="default"/>
      </w:rPr>
    </w:lvl>
    <w:lvl w:ilvl="4">
      <w:start w:val="1"/>
      <w:numFmt w:val="decimal"/>
      <w:lvlText w:val="%1.%2.%3.%4.%5"/>
      <w:lvlJc w:val="left"/>
      <w:pPr>
        <w:ind w:left="4272" w:hanging="1080"/>
      </w:pPr>
      <w:rPr>
        <w:rFonts w:ascii="Times New Roman" w:eastAsia="Times New Roman" w:hAnsi="Times New Roman" w:cs="Times New Roman" w:hint="default"/>
      </w:rPr>
    </w:lvl>
    <w:lvl w:ilvl="5">
      <w:start w:val="1"/>
      <w:numFmt w:val="decimal"/>
      <w:lvlText w:val="%1.%2.%3.%4.%5.%6"/>
      <w:lvlJc w:val="left"/>
      <w:pPr>
        <w:ind w:left="4980" w:hanging="1080"/>
      </w:pPr>
      <w:rPr>
        <w:rFonts w:ascii="Times New Roman" w:eastAsia="Times New Roman" w:hAnsi="Times New Roman" w:cs="Times New Roman" w:hint="default"/>
      </w:rPr>
    </w:lvl>
    <w:lvl w:ilvl="6">
      <w:start w:val="1"/>
      <w:numFmt w:val="decimal"/>
      <w:lvlText w:val="%1.%2.%3.%4.%5.%6.%7"/>
      <w:lvlJc w:val="left"/>
      <w:pPr>
        <w:ind w:left="6048" w:hanging="1440"/>
      </w:pPr>
      <w:rPr>
        <w:rFonts w:ascii="Times New Roman" w:eastAsia="Times New Roman" w:hAnsi="Times New Roman" w:cs="Times New Roman" w:hint="default"/>
      </w:rPr>
    </w:lvl>
    <w:lvl w:ilvl="7">
      <w:start w:val="1"/>
      <w:numFmt w:val="decimal"/>
      <w:lvlText w:val="%1.%2.%3.%4.%5.%6.%7.%8"/>
      <w:lvlJc w:val="left"/>
      <w:pPr>
        <w:ind w:left="6756" w:hanging="1440"/>
      </w:pPr>
      <w:rPr>
        <w:rFonts w:ascii="Times New Roman" w:eastAsia="Times New Roman" w:hAnsi="Times New Roman" w:cs="Times New Roman" w:hint="default"/>
      </w:rPr>
    </w:lvl>
    <w:lvl w:ilvl="8">
      <w:start w:val="1"/>
      <w:numFmt w:val="decimal"/>
      <w:lvlText w:val="%1.%2.%3.%4.%5.%6.%7.%8.%9"/>
      <w:lvlJc w:val="left"/>
      <w:pPr>
        <w:ind w:left="7824" w:hanging="1800"/>
      </w:pPr>
      <w:rPr>
        <w:rFonts w:ascii="Times New Roman" w:eastAsia="Times New Roman" w:hAnsi="Times New Roman" w:cs="Times New Roman" w:hint="default"/>
      </w:rPr>
    </w:lvl>
  </w:abstractNum>
  <w:abstractNum w:abstractNumId="73" w15:restartNumberingAfterBreak="0">
    <w:nsid w:val="27AD484D"/>
    <w:multiLevelType w:val="hybridMultilevel"/>
    <w:tmpl w:val="40E4CFD0"/>
    <w:lvl w:ilvl="0" w:tplc="04150001">
      <w:start w:val="1"/>
      <w:numFmt w:val="bullet"/>
      <w:lvlText w:val=""/>
      <w:lvlJc w:val="left"/>
      <w:pPr>
        <w:ind w:left="720" w:hanging="360"/>
      </w:pPr>
      <w:rPr>
        <w:rFonts w:ascii="Symbol" w:hAnsi="Symbol" w:hint="default"/>
        <w:strike w:val="0"/>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28237B26"/>
    <w:multiLevelType w:val="hybridMultilevel"/>
    <w:tmpl w:val="E91A2540"/>
    <w:lvl w:ilvl="0" w:tplc="FFFFFFFF">
      <w:start w:val="1"/>
      <w:numFmt w:val="decimal"/>
      <w:lvlText w:val="%1."/>
      <w:lvlJc w:val="left"/>
      <w:pPr>
        <w:ind w:left="360" w:hanging="360"/>
      </w:pPr>
      <w:rPr>
        <w:strike w:val="0"/>
      </w:rPr>
    </w:lvl>
    <w:lvl w:ilvl="1" w:tplc="FFFFFFFF">
      <w:start w:val="1"/>
      <w:numFmt w:val="lowerLetter"/>
      <w:lvlText w:val="%2)"/>
      <w:lvlJc w:val="left"/>
      <w:pPr>
        <w:ind w:left="720" w:hanging="360"/>
      </w:pPr>
    </w:lvl>
    <w:lvl w:ilvl="2" w:tplc="04150017">
      <w:start w:val="1"/>
      <w:numFmt w:val="lowerLetter"/>
      <w:lvlText w:val="%3)"/>
      <w:lvlJc w:val="left"/>
      <w:pPr>
        <w:ind w:left="1080" w:hanging="36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75" w15:restartNumberingAfterBreak="0">
    <w:nsid w:val="2951438A"/>
    <w:multiLevelType w:val="multilevel"/>
    <w:tmpl w:val="0972DE88"/>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2AA10AE6"/>
    <w:multiLevelType w:val="multilevel"/>
    <w:tmpl w:val="29BC73DE"/>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A8360F"/>
    <w:multiLevelType w:val="multilevel"/>
    <w:tmpl w:val="52B433AC"/>
    <w:lvl w:ilvl="0">
      <w:start w:val="1"/>
      <w:numFmt w:val="bullet"/>
      <w:lvlText w:val=""/>
      <w:lvlJc w:val="left"/>
      <w:pPr>
        <w:ind w:left="108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440" w:hanging="360"/>
      </w:pPr>
      <w:rPr>
        <w:rFonts w:ascii="Symbol" w:hAnsi="Symbol"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2B5A5ADD"/>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9" w15:restartNumberingAfterBreak="0">
    <w:nsid w:val="2B604324"/>
    <w:multiLevelType w:val="hybridMultilevel"/>
    <w:tmpl w:val="F978F4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2BA75D72"/>
    <w:multiLevelType w:val="multilevel"/>
    <w:tmpl w:val="67C8E7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BC97E96"/>
    <w:multiLevelType w:val="multilevel"/>
    <w:tmpl w:val="4ED6011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2D803C71"/>
    <w:multiLevelType w:val="multilevel"/>
    <w:tmpl w:val="FA5A116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EDF52EA"/>
    <w:multiLevelType w:val="hybridMultilevel"/>
    <w:tmpl w:val="7F08BC1A"/>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15:restartNumberingAfterBreak="0">
    <w:nsid w:val="2EFF313B"/>
    <w:multiLevelType w:val="multilevel"/>
    <w:tmpl w:val="280CC118"/>
    <w:lvl w:ilvl="0">
      <w:start w:val="1"/>
      <w:numFmt w:val="decimal"/>
      <w:lvlText w:val="%1."/>
      <w:lvlJc w:val="left"/>
      <w:pPr>
        <w:tabs>
          <w:tab w:val="num" w:pos="720"/>
        </w:tabs>
        <w:ind w:left="720" w:hanging="360"/>
      </w:pPr>
      <w:rPr>
        <w:rFonts w:asciiTheme="majorHAnsi" w:eastAsia="Times New Roman" w:hAnsiTheme="majorHAnsi" w:cstheme="majorHAnsi"/>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F3D6491"/>
    <w:multiLevelType w:val="hybridMultilevel"/>
    <w:tmpl w:val="CCD0DD3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2FA34606"/>
    <w:multiLevelType w:val="hybridMultilevel"/>
    <w:tmpl w:val="114E41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31BD4CF0"/>
    <w:multiLevelType w:val="multilevel"/>
    <w:tmpl w:val="9C98F06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212188B"/>
    <w:multiLevelType w:val="hybridMultilevel"/>
    <w:tmpl w:val="A32EAB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2AF2CA1"/>
    <w:multiLevelType w:val="hybridMultilevel"/>
    <w:tmpl w:val="C9B6CC7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0" w15:restartNumberingAfterBreak="0">
    <w:nsid w:val="32C84D20"/>
    <w:multiLevelType w:val="hybridMultilevel"/>
    <w:tmpl w:val="F2EC13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15:restartNumberingAfterBreak="0">
    <w:nsid w:val="346844AA"/>
    <w:multiLevelType w:val="hybridMultilevel"/>
    <w:tmpl w:val="D040B4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34CE7F10"/>
    <w:multiLevelType w:val="hybridMultilevel"/>
    <w:tmpl w:val="82A0C7A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37AA3889"/>
    <w:multiLevelType w:val="multilevel"/>
    <w:tmpl w:val="51DA96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7C36B23"/>
    <w:multiLevelType w:val="hybridMultilevel"/>
    <w:tmpl w:val="CE4E11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15:restartNumberingAfterBreak="0">
    <w:nsid w:val="38902BBE"/>
    <w:multiLevelType w:val="hybridMultilevel"/>
    <w:tmpl w:val="BD1674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89A20B8"/>
    <w:multiLevelType w:val="hybridMultilevel"/>
    <w:tmpl w:val="56EE4CFE"/>
    <w:lvl w:ilvl="0" w:tplc="FFFFFFFF">
      <w:start w:val="1"/>
      <w:numFmt w:val="decimal"/>
      <w:lvlText w:val="%1."/>
      <w:lvlJc w:val="left"/>
      <w:pPr>
        <w:ind w:left="720" w:hanging="360"/>
      </w:pPr>
      <w:rPr>
        <w:strike w:val="0"/>
      </w:rPr>
    </w:lvl>
    <w:lvl w:ilvl="1" w:tplc="FFFFFFFF">
      <w:start w:val="1"/>
      <w:numFmt w:val="lowerLetter"/>
      <w:lvlText w:val="%2)"/>
      <w:lvlJc w:val="left"/>
      <w:pPr>
        <w:ind w:left="720" w:hanging="360"/>
      </w:pPr>
    </w:lvl>
    <w:lvl w:ilvl="2" w:tplc="04150017">
      <w:start w:val="1"/>
      <w:numFmt w:val="lowerLetter"/>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8CE79DF"/>
    <w:multiLevelType w:val="hybridMultilevel"/>
    <w:tmpl w:val="4F4EEB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8" w15:restartNumberingAfterBreak="0">
    <w:nsid w:val="38FE35B4"/>
    <w:multiLevelType w:val="hybridMultilevel"/>
    <w:tmpl w:val="CE542B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A853ED7"/>
    <w:multiLevelType w:val="hybridMultilevel"/>
    <w:tmpl w:val="301C2C7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 w15:restartNumberingAfterBreak="0">
    <w:nsid w:val="3A9F20EA"/>
    <w:multiLevelType w:val="hybridMultilevel"/>
    <w:tmpl w:val="7A00E89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3B737C67"/>
    <w:multiLevelType w:val="multilevel"/>
    <w:tmpl w:val="A6F2009A"/>
    <w:lvl w:ilvl="0">
      <w:start w:val="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2" w15:restartNumberingAfterBreak="0">
    <w:nsid w:val="3BEC041E"/>
    <w:multiLevelType w:val="hybridMultilevel"/>
    <w:tmpl w:val="90C68A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C1356F3"/>
    <w:multiLevelType w:val="multilevel"/>
    <w:tmpl w:val="E3C828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9B4498"/>
    <w:multiLevelType w:val="hybridMultilevel"/>
    <w:tmpl w:val="7F2C5656"/>
    <w:lvl w:ilvl="0" w:tplc="04150017">
      <w:start w:val="1"/>
      <w:numFmt w:val="lowerLetter"/>
      <w:lvlText w:val="%1)"/>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 w15:restartNumberingAfterBreak="0">
    <w:nsid w:val="3CC2121A"/>
    <w:multiLevelType w:val="hybridMultilevel"/>
    <w:tmpl w:val="3C6E952C"/>
    <w:lvl w:ilvl="0" w:tplc="FFFFFFFF">
      <w:start w:val="1"/>
      <w:numFmt w:val="decimal"/>
      <w:lvlText w:val="%1."/>
      <w:lvlJc w:val="left"/>
      <w:pPr>
        <w:ind w:left="720" w:hanging="360"/>
      </w:pPr>
      <w:rPr>
        <w:rFonts w:hint="default"/>
        <w:strike w:val="0"/>
      </w:rPr>
    </w:lvl>
    <w:lvl w:ilvl="1" w:tplc="FFFFFFFF">
      <w:start w:val="1"/>
      <w:numFmt w:val="lowerLetter"/>
      <w:lvlText w:val="%2)"/>
      <w:lvlJc w:val="left"/>
      <w:pPr>
        <w:ind w:left="1080" w:hanging="360"/>
      </w:p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CC74C59"/>
    <w:multiLevelType w:val="multilevel"/>
    <w:tmpl w:val="D2BC07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D4F3B9D"/>
    <w:multiLevelType w:val="hybridMultilevel"/>
    <w:tmpl w:val="F5EC07EA"/>
    <w:lvl w:ilvl="0" w:tplc="FFFFFFFF">
      <w:start w:val="1"/>
      <w:numFmt w:val="decimal"/>
      <w:lvlText w:val="%1."/>
      <w:lvlJc w:val="left"/>
      <w:pPr>
        <w:ind w:left="1080" w:hanging="360"/>
      </w:pPr>
    </w:lvl>
    <w:lvl w:ilvl="1" w:tplc="FFFFFFFF">
      <w:start w:val="1"/>
      <w:numFmt w:val="lowerLetter"/>
      <w:lvlText w:val="%2)"/>
      <w:lvlJc w:val="left"/>
      <w:pPr>
        <w:ind w:left="720" w:hanging="360"/>
      </w:pPr>
    </w:lvl>
    <w:lvl w:ilvl="2" w:tplc="04150017">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ED54250"/>
    <w:multiLevelType w:val="multilevel"/>
    <w:tmpl w:val="7A50EC28"/>
    <w:lvl w:ilvl="0">
      <w:start w:val="1"/>
      <w:numFmt w:val="decimal"/>
      <w:lvlText w:val="%1."/>
      <w:lvlJc w:val="left"/>
      <w:pPr>
        <w:tabs>
          <w:tab w:val="num" w:pos="720"/>
        </w:tabs>
        <w:ind w:left="720" w:hanging="720"/>
      </w:pPr>
    </w:lvl>
    <w:lvl w:ilvl="1">
      <w:start w:val="1"/>
      <w:numFmt w:val="decimal"/>
      <w:lvlText w:val="%2."/>
      <w:lvlJc w:val="left"/>
      <w:pPr>
        <w:ind w:left="360" w:hanging="360"/>
      </w:pPr>
      <w:rPr>
        <w:rFonts w:hint="default"/>
      </w:rPr>
    </w:lvl>
    <w:lvl w:ilvl="2">
      <w:start w:val="1"/>
      <w:numFmt w:val="decimal"/>
      <w:lvlText w:val="%3."/>
      <w:lvlJc w:val="left"/>
      <w:pPr>
        <w:ind w:left="720" w:hanging="360"/>
      </w:pPr>
      <w:rPr>
        <w:rFont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3F9F658E"/>
    <w:multiLevelType w:val="hybridMultilevel"/>
    <w:tmpl w:val="BA7A924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40AF4109"/>
    <w:multiLevelType w:val="multilevel"/>
    <w:tmpl w:val="D730DEE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0BD653D"/>
    <w:multiLevelType w:val="hybridMultilevel"/>
    <w:tmpl w:val="3F6A33C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41201B0B"/>
    <w:multiLevelType w:val="hybridMultilevel"/>
    <w:tmpl w:val="9BB891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42AD1ABA"/>
    <w:multiLevelType w:val="hybridMultilevel"/>
    <w:tmpl w:val="ED0434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4" w15:restartNumberingAfterBreak="0">
    <w:nsid w:val="42BC7121"/>
    <w:multiLevelType w:val="multilevel"/>
    <w:tmpl w:val="795A157C"/>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5" w15:restartNumberingAfterBreak="0">
    <w:nsid w:val="42E04E02"/>
    <w:multiLevelType w:val="hybridMultilevel"/>
    <w:tmpl w:val="91E45366"/>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6" w15:restartNumberingAfterBreak="0">
    <w:nsid w:val="45563A07"/>
    <w:multiLevelType w:val="hybridMultilevel"/>
    <w:tmpl w:val="DB481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5645841"/>
    <w:multiLevelType w:val="hybridMultilevel"/>
    <w:tmpl w:val="04348B2E"/>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8" w15:restartNumberingAfterBreak="0">
    <w:nsid w:val="459B7B64"/>
    <w:multiLevelType w:val="hybridMultilevel"/>
    <w:tmpl w:val="14B2471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15:restartNumberingAfterBreak="0">
    <w:nsid w:val="45AD3B9E"/>
    <w:multiLevelType w:val="multilevel"/>
    <w:tmpl w:val="CB4E206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6C401C9"/>
    <w:multiLevelType w:val="multilevel"/>
    <w:tmpl w:val="501C9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9AA3642"/>
    <w:multiLevelType w:val="hybridMultilevel"/>
    <w:tmpl w:val="D13A2B48"/>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04150017">
      <w:start w:val="1"/>
      <w:numFmt w:val="lowerLetter"/>
      <w:lvlText w:val="%3)"/>
      <w:lvlJc w:val="left"/>
      <w:pPr>
        <w:ind w:left="10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4A7E0B8F"/>
    <w:multiLevelType w:val="hybridMultilevel"/>
    <w:tmpl w:val="639608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4B2F1248"/>
    <w:multiLevelType w:val="hybridMultilevel"/>
    <w:tmpl w:val="84F884FA"/>
    <w:lvl w:ilvl="0" w:tplc="0415000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BD5717B"/>
    <w:multiLevelType w:val="multilevel"/>
    <w:tmpl w:val="3EB873D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08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D28337C"/>
    <w:multiLevelType w:val="multilevel"/>
    <w:tmpl w:val="B3FC38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796A05"/>
    <w:multiLevelType w:val="hybridMultilevel"/>
    <w:tmpl w:val="2CE6D5C6"/>
    <w:lvl w:ilvl="0" w:tplc="6E226BAE">
      <w:start w:val="1"/>
      <w:numFmt w:val="decimal"/>
      <w:lvlText w:val="%1."/>
      <w:lvlJc w:val="left"/>
      <w:pPr>
        <w:ind w:left="720" w:hanging="360"/>
      </w:pPr>
      <w:rPr>
        <w:rFonts w:hint="default"/>
        <w:strike w:val="0"/>
      </w:rPr>
    </w:lvl>
    <w:lvl w:ilvl="1" w:tplc="04150017">
      <w:start w:val="1"/>
      <w:numFmt w:val="lowerLetter"/>
      <w:lvlText w:val="%2)"/>
      <w:lvlJc w:val="left"/>
      <w:pPr>
        <w:ind w:left="1080" w:hanging="360"/>
      </w:pPr>
    </w:lvl>
    <w:lvl w:ilvl="2" w:tplc="0415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4FD441AB"/>
    <w:multiLevelType w:val="hybridMultilevel"/>
    <w:tmpl w:val="605C28BE"/>
    <w:lvl w:ilvl="0" w:tplc="0415000F">
      <w:start w:val="1"/>
      <w:numFmt w:val="decimal"/>
      <w:lvlText w:val="%1."/>
      <w:lvlJc w:val="left"/>
      <w:pPr>
        <w:ind w:left="72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FE0104D"/>
    <w:multiLevelType w:val="hybridMultilevel"/>
    <w:tmpl w:val="C21A0B7A"/>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9" w15:restartNumberingAfterBreak="0">
    <w:nsid w:val="502847BC"/>
    <w:multiLevelType w:val="hybridMultilevel"/>
    <w:tmpl w:val="14242EAC"/>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 w15:restartNumberingAfterBreak="0">
    <w:nsid w:val="507E3A89"/>
    <w:multiLevelType w:val="hybridMultilevel"/>
    <w:tmpl w:val="AC408E1C"/>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1" w15:restartNumberingAfterBreak="0">
    <w:nsid w:val="50AF01C9"/>
    <w:multiLevelType w:val="hybridMultilevel"/>
    <w:tmpl w:val="5206164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5117142B"/>
    <w:multiLevelType w:val="multilevel"/>
    <w:tmpl w:val="413AE0B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2CA43F9"/>
    <w:multiLevelType w:val="hybridMultilevel"/>
    <w:tmpl w:val="0A781A6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53176B4B"/>
    <w:multiLevelType w:val="hybridMultilevel"/>
    <w:tmpl w:val="342604EC"/>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54D00777"/>
    <w:multiLevelType w:val="multilevel"/>
    <w:tmpl w:val="0BAAEE80"/>
    <w:lvl w:ilvl="0">
      <w:start w:val="1"/>
      <w:numFmt w:val="bullet"/>
      <w:lvlText w:val=""/>
      <w:lvlJc w:val="left"/>
      <w:pPr>
        <w:ind w:left="1080" w:hanging="360"/>
      </w:pPr>
      <w:rPr>
        <w:rFonts w:ascii="Symbol" w:hAnsi="Symbol" w:hint="default"/>
        <w:strike w:val="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6" w15:restartNumberingAfterBreak="0">
    <w:nsid w:val="54F03720"/>
    <w:multiLevelType w:val="hybridMultilevel"/>
    <w:tmpl w:val="7AE8A74E"/>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7" w15:restartNumberingAfterBreak="0">
    <w:nsid w:val="56A252D4"/>
    <w:multiLevelType w:val="hybridMultilevel"/>
    <w:tmpl w:val="C3AEA6A4"/>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56E262EB"/>
    <w:multiLevelType w:val="multilevel"/>
    <w:tmpl w:val="5D002960"/>
    <w:lvl w:ilvl="0">
      <w:start w:val="1"/>
      <w:numFmt w:val="bullet"/>
      <w:lvlText w:val=""/>
      <w:lvlJc w:val="left"/>
      <w:pPr>
        <w:ind w:left="1080" w:hanging="360"/>
      </w:pPr>
      <w:rPr>
        <w:rFonts w:ascii="Symbol" w:hAnsi="Symbol" w:hint="default"/>
      </w:r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108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9" w15:restartNumberingAfterBreak="0">
    <w:nsid w:val="572B5755"/>
    <w:multiLevelType w:val="hybridMultilevel"/>
    <w:tmpl w:val="54802264"/>
    <w:lvl w:ilvl="0" w:tplc="04150017">
      <w:start w:val="1"/>
      <w:numFmt w:val="lowerLetter"/>
      <w:lvlText w:val="%1)"/>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0" w15:restartNumberingAfterBreak="0">
    <w:nsid w:val="578A1D47"/>
    <w:multiLevelType w:val="multilevel"/>
    <w:tmpl w:val="CD0835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98346DB"/>
    <w:multiLevelType w:val="hybridMultilevel"/>
    <w:tmpl w:val="377E4328"/>
    <w:lvl w:ilvl="0" w:tplc="0415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2" w15:restartNumberingAfterBreak="0">
    <w:nsid w:val="59A009F1"/>
    <w:multiLevelType w:val="hybridMultilevel"/>
    <w:tmpl w:val="F1E20F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415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A9671A8"/>
    <w:multiLevelType w:val="multilevel"/>
    <w:tmpl w:val="1AF8F8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ABE78CB"/>
    <w:multiLevelType w:val="hybridMultilevel"/>
    <w:tmpl w:val="916424D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5CD94CF5"/>
    <w:multiLevelType w:val="multilevel"/>
    <w:tmpl w:val="53EC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D013451"/>
    <w:multiLevelType w:val="multilevel"/>
    <w:tmpl w:val="6C6CCF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D4602F8"/>
    <w:multiLevelType w:val="multilevel"/>
    <w:tmpl w:val="BD38C47A"/>
    <w:lvl w:ilvl="0">
      <w:start w:val="1"/>
      <w:numFmt w:val="lowerLetter"/>
      <w:lvlText w:val="%1)"/>
      <w:lvlJc w:val="left"/>
      <w:pPr>
        <w:tabs>
          <w:tab w:val="num" w:pos="1080"/>
        </w:tabs>
        <w:ind w:left="1080" w:hanging="360"/>
      </w:pPr>
      <w:rPr>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8" w15:restartNumberingAfterBreak="0">
    <w:nsid w:val="5DE552D0"/>
    <w:multiLevelType w:val="hybridMultilevel"/>
    <w:tmpl w:val="73C0ECE6"/>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9" w15:restartNumberingAfterBreak="0">
    <w:nsid w:val="5EC90FFE"/>
    <w:multiLevelType w:val="hybridMultilevel"/>
    <w:tmpl w:val="59C2E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F8373E0"/>
    <w:multiLevelType w:val="hybridMultilevel"/>
    <w:tmpl w:val="548CD6C8"/>
    <w:lvl w:ilvl="0" w:tplc="0415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1" w15:restartNumberingAfterBreak="0">
    <w:nsid w:val="5FAE7146"/>
    <w:multiLevelType w:val="hybridMultilevel"/>
    <w:tmpl w:val="087CDC96"/>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2" w15:restartNumberingAfterBreak="0">
    <w:nsid w:val="5FC26A7D"/>
    <w:multiLevelType w:val="hybridMultilevel"/>
    <w:tmpl w:val="F66294C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0945796"/>
    <w:multiLevelType w:val="hybridMultilevel"/>
    <w:tmpl w:val="F3384D6A"/>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04150017">
      <w:start w:val="1"/>
      <w:numFmt w:val="lowerLetter"/>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1C5052B"/>
    <w:multiLevelType w:val="multilevel"/>
    <w:tmpl w:val="7F160F8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1DB67C0"/>
    <w:multiLevelType w:val="hybridMultilevel"/>
    <w:tmpl w:val="B2C6D618"/>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60" w:hanging="360"/>
      </w:pPr>
      <w:rPr>
        <w:rFonts w:hint="default"/>
      </w:rPr>
    </w:lvl>
    <w:lvl w:ilvl="4" w:tplc="0415000F">
      <w:start w:val="1"/>
      <w:numFmt w:val="decimal"/>
      <w:lvlText w:val="%5."/>
      <w:lvlJc w:val="left"/>
      <w:pPr>
        <w:ind w:left="720" w:hanging="360"/>
      </w:pPr>
      <w:rPr>
        <w:rFonts w:hint="default"/>
      </w:r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56" w15:restartNumberingAfterBreak="0">
    <w:nsid w:val="626B64E0"/>
    <w:multiLevelType w:val="hybridMultilevel"/>
    <w:tmpl w:val="3C8C35A2"/>
    <w:lvl w:ilvl="0" w:tplc="04150017">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62F36101"/>
    <w:multiLevelType w:val="multilevel"/>
    <w:tmpl w:val="87BCA272"/>
    <w:lvl w:ilvl="0">
      <w:start w:val="1"/>
      <w:numFmt w:val="lowerLetter"/>
      <w:lvlText w:val="%1)"/>
      <w:lvlJc w:val="left"/>
      <w:pPr>
        <w:tabs>
          <w:tab w:val="num" w:pos="1080"/>
        </w:tabs>
        <w:ind w:left="1080" w:hanging="360"/>
      </w:pPr>
      <w:rPr>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8" w15:restartNumberingAfterBreak="0">
    <w:nsid w:val="63515D6C"/>
    <w:multiLevelType w:val="multilevel"/>
    <w:tmpl w:val="5BD2E642"/>
    <w:lvl w:ilvl="0">
      <w:start w:val="1"/>
      <w:numFmt w:val="decimal"/>
      <w:lvlText w:val="%1."/>
      <w:lvlJc w:val="left"/>
      <w:pPr>
        <w:ind w:left="720" w:hanging="360"/>
      </w:pPr>
      <w:rPr>
        <w:rFonts w:hint="default"/>
      </w:rPr>
    </w:lvl>
    <w:lvl w:ilvl="1">
      <w:start w:val="1"/>
      <w:numFmt w:val="decimal"/>
      <w:lvlText w:val="%2."/>
      <w:lvlJc w:val="left"/>
      <w:pPr>
        <w:ind w:left="1428" w:hanging="360"/>
      </w:pPr>
      <w:rPr>
        <w:rFonts w:ascii="Calibri" w:eastAsia="Calibri" w:hAnsi="Calibri" w:cs="Calibri"/>
      </w:rPr>
    </w:lvl>
    <w:lvl w:ilvl="2">
      <w:start w:val="1"/>
      <w:numFmt w:val="bullet"/>
      <w:lvlText w:val=""/>
      <w:lvlJc w:val="left"/>
      <w:pPr>
        <w:ind w:left="2136" w:hanging="360"/>
      </w:pPr>
      <w:rPr>
        <w:rFonts w:ascii="Symbol" w:hAnsi="Symbol" w:hint="default"/>
      </w:rPr>
    </w:lvl>
    <w:lvl w:ilvl="3">
      <w:start w:val="1"/>
      <w:numFmt w:val="decimal"/>
      <w:lvlText w:val="%1.%2.%3.%4"/>
      <w:lvlJc w:val="left"/>
      <w:pPr>
        <w:ind w:left="3204" w:hanging="720"/>
      </w:pPr>
      <w:rPr>
        <w:rFonts w:ascii="Times New Roman" w:eastAsia="Times New Roman" w:hAnsi="Times New Roman" w:cs="Times New Roman" w:hint="default"/>
      </w:rPr>
    </w:lvl>
    <w:lvl w:ilvl="4">
      <w:start w:val="1"/>
      <w:numFmt w:val="decimal"/>
      <w:lvlText w:val="%1.%2.%3.%4.%5"/>
      <w:lvlJc w:val="left"/>
      <w:pPr>
        <w:ind w:left="4272" w:hanging="1080"/>
      </w:pPr>
      <w:rPr>
        <w:rFonts w:ascii="Times New Roman" w:eastAsia="Times New Roman" w:hAnsi="Times New Roman" w:cs="Times New Roman" w:hint="default"/>
      </w:rPr>
    </w:lvl>
    <w:lvl w:ilvl="5">
      <w:start w:val="1"/>
      <w:numFmt w:val="decimal"/>
      <w:lvlText w:val="%1.%2.%3.%4.%5.%6"/>
      <w:lvlJc w:val="left"/>
      <w:pPr>
        <w:ind w:left="4980" w:hanging="1080"/>
      </w:pPr>
      <w:rPr>
        <w:rFonts w:ascii="Times New Roman" w:eastAsia="Times New Roman" w:hAnsi="Times New Roman" w:cs="Times New Roman" w:hint="default"/>
      </w:rPr>
    </w:lvl>
    <w:lvl w:ilvl="6">
      <w:start w:val="1"/>
      <w:numFmt w:val="decimal"/>
      <w:lvlText w:val="%1.%2.%3.%4.%5.%6.%7"/>
      <w:lvlJc w:val="left"/>
      <w:pPr>
        <w:ind w:left="6048" w:hanging="1440"/>
      </w:pPr>
      <w:rPr>
        <w:rFonts w:ascii="Times New Roman" w:eastAsia="Times New Roman" w:hAnsi="Times New Roman" w:cs="Times New Roman" w:hint="default"/>
      </w:rPr>
    </w:lvl>
    <w:lvl w:ilvl="7">
      <w:start w:val="1"/>
      <w:numFmt w:val="decimal"/>
      <w:lvlText w:val="%1.%2.%3.%4.%5.%6.%7.%8"/>
      <w:lvlJc w:val="left"/>
      <w:pPr>
        <w:ind w:left="6756" w:hanging="1440"/>
      </w:pPr>
      <w:rPr>
        <w:rFonts w:ascii="Times New Roman" w:eastAsia="Times New Roman" w:hAnsi="Times New Roman" w:cs="Times New Roman" w:hint="default"/>
      </w:rPr>
    </w:lvl>
    <w:lvl w:ilvl="8">
      <w:start w:val="1"/>
      <w:numFmt w:val="decimal"/>
      <w:lvlText w:val="%1.%2.%3.%4.%5.%6.%7.%8.%9"/>
      <w:lvlJc w:val="left"/>
      <w:pPr>
        <w:ind w:left="7824" w:hanging="1800"/>
      </w:pPr>
      <w:rPr>
        <w:rFonts w:ascii="Times New Roman" w:eastAsia="Times New Roman" w:hAnsi="Times New Roman" w:cs="Times New Roman" w:hint="default"/>
      </w:rPr>
    </w:lvl>
  </w:abstractNum>
  <w:abstractNum w:abstractNumId="159" w15:restartNumberingAfterBreak="0">
    <w:nsid w:val="63515EF6"/>
    <w:multiLevelType w:val="hybridMultilevel"/>
    <w:tmpl w:val="B998AD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0" w15:restartNumberingAfterBreak="0">
    <w:nsid w:val="647B018C"/>
    <w:multiLevelType w:val="multilevel"/>
    <w:tmpl w:val="577A484A"/>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4DA4707"/>
    <w:multiLevelType w:val="hybridMultilevel"/>
    <w:tmpl w:val="7298CDBE"/>
    <w:lvl w:ilvl="0" w:tplc="0415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2" w15:restartNumberingAfterBreak="0">
    <w:nsid w:val="65C20A0A"/>
    <w:multiLevelType w:val="hybridMultilevel"/>
    <w:tmpl w:val="0F28D550"/>
    <w:lvl w:ilvl="0" w:tplc="0415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3" w15:restartNumberingAfterBreak="0">
    <w:nsid w:val="65DC69D8"/>
    <w:multiLevelType w:val="multilevel"/>
    <w:tmpl w:val="92B0F9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66D3699"/>
    <w:multiLevelType w:val="hybridMultilevel"/>
    <w:tmpl w:val="92DA24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5" w15:restartNumberingAfterBreak="0">
    <w:nsid w:val="66E64B2E"/>
    <w:multiLevelType w:val="multilevel"/>
    <w:tmpl w:val="A91C440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78A7413"/>
    <w:multiLevelType w:val="hybridMultilevel"/>
    <w:tmpl w:val="BF2C8E0A"/>
    <w:lvl w:ilvl="0" w:tplc="FFFFFFFF">
      <w:start w:val="1"/>
      <w:numFmt w:val="decimal"/>
      <w:lvlText w:val="%1."/>
      <w:lvlJc w:val="left"/>
      <w:pPr>
        <w:ind w:left="720" w:hanging="360"/>
      </w:pPr>
    </w:lvl>
    <w:lvl w:ilvl="1" w:tplc="FFFFFFFF">
      <w:start w:val="1"/>
      <w:numFmt w:val="lowerLetter"/>
      <w:lvlText w:val="%2)"/>
      <w:lvlJc w:val="left"/>
      <w:pPr>
        <w:ind w:left="720" w:hanging="360"/>
      </w:pPr>
      <w:rPr>
        <w:strike w:val="0"/>
      </w:rPr>
    </w:lvl>
    <w:lvl w:ilvl="2" w:tplc="04150017">
      <w:start w:val="1"/>
      <w:numFmt w:val="lowerLetter"/>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8BE033D"/>
    <w:multiLevelType w:val="multilevel"/>
    <w:tmpl w:val="0BAAEE80"/>
    <w:lvl w:ilvl="0">
      <w:start w:val="1"/>
      <w:numFmt w:val="bullet"/>
      <w:lvlText w:val=""/>
      <w:lvlJc w:val="left"/>
      <w:pPr>
        <w:ind w:left="1080" w:hanging="360"/>
      </w:pPr>
      <w:rPr>
        <w:rFonts w:ascii="Symbol" w:hAnsi="Symbol" w:hint="default"/>
        <w:strike w:val="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8" w15:restartNumberingAfterBreak="0">
    <w:nsid w:val="68D62A75"/>
    <w:multiLevelType w:val="hybridMultilevel"/>
    <w:tmpl w:val="3D4045AC"/>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9" w15:restartNumberingAfterBreak="0">
    <w:nsid w:val="68F07C14"/>
    <w:multiLevelType w:val="hybridMultilevel"/>
    <w:tmpl w:val="BA5282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0" w15:restartNumberingAfterBreak="0">
    <w:nsid w:val="690959B1"/>
    <w:multiLevelType w:val="hybridMultilevel"/>
    <w:tmpl w:val="289A126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1" w15:restartNumberingAfterBreak="0">
    <w:nsid w:val="693279B0"/>
    <w:multiLevelType w:val="multilevel"/>
    <w:tmpl w:val="6EB20C7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DB03BF0"/>
    <w:multiLevelType w:val="hybridMultilevel"/>
    <w:tmpl w:val="5AAE2E32"/>
    <w:lvl w:ilvl="0" w:tplc="FFFFFFFF">
      <w:start w:val="1"/>
      <w:numFmt w:val="decimal"/>
      <w:lvlText w:val="%1."/>
      <w:lvlJc w:val="left"/>
      <w:pPr>
        <w:ind w:left="360" w:hanging="360"/>
      </w:pPr>
      <w:rPr>
        <w:rFonts w:hint="default"/>
        <w:strike w:val="0"/>
      </w:rPr>
    </w:lvl>
    <w:lvl w:ilvl="1" w:tplc="FFFFFFFF">
      <w:start w:val="1"/>
      <w:numFmt w:val="lowerLetter"/>
      <w:lvlText w:val="%2)"/>
      <w:lvlJc w:val="left"/>
      <w:pPr>
        <w:ind w:left="720" w:hanging="360"/>
      </w:pPr>
    </w:lvl>
    <w:lvl w:ilvl="2" w:tplc="04150017">
      <w:start w:val="1"/>
      <w:numFmt w:val="lowerLetter"/>
      <w:lvlText w:val="%3)"/>
      <w:lvlJc w:val="left"/>
      <w:pPr>
        <w:ind w:left="10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6E57480C"/>
    <w:multiLevelType w:val="hybridMultilevel"/>
    <w:tmpl w:val="543019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4" w15:restartNumberingAfterBreak="0">
    <w:nsid w:val="6E9A4FDB"/>
    <w:multiLevelType w:val="multilevel"/>
    <w:tmpl w:val="AC5831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FBC551A"/>
    <w:multiLevelType w:val="hybridMultilevel"/>
    <w:tmpl w:val="9ABC9AD4"/>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0122F66"/>
    <w:multiLevelType w:val="hybridMultilevel"/>
    <w:tmpl w:val="FD5A2F5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7012432E"/>
    <w:multiLevelType w:val="hybridMultilevel"/>
    <w:tmpl w:val="501A889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102E2C1"/>
    <w:multiLevelType w:val="hybridMultilevel"/>
    <w:tmpl w:val="1A00C9A2"/>
    <w:lvl w:ilvl="0" w:tplc="151C36B8">
      <w:start w:val="1"/>
      <w:numFmt w:val="decimal"/>
      <w:lvlText w:val="%1."/>
      <w:lvlJc w:val="left"/>
      <w:pPr>
        <w:ind w:left="720" w:hanging="360"/>
      </w:pPr>
    </w:lvl>
    <w:lvl w:ilvl="1" w:tplc="851CEE8C">
      <w:start w:val="1"/>
      <w:numFmt w:val="lowerLetter"/>
      <w:lvlText w:val="%2."/>
      <w:lvlJc w:val="left"/>
      <w:pPr>
        <w:ind w:left="1440" w:hanging="360"/>
      </w:pPr>
    </w:lvl>
    <w:lvl w:ilvl="2" w:tplc="0E424B16">
      <w:start w:val="1"/>
      <w:numFmt w:val="lowerRoman"/>
      <w:lvlText w:val="%3."/>
      <w:lvlJc w:val="right"/>
      <w:pPr>
        <w:ind w:left="2160" w:hanging="180"/>
      </w:pPr>
    </w:lvl>
    <w:lvl w:ilvl="3" w:tplc="F29CCC30">
      <w:start w:val="1"/>
      <w:numFmt w:val="decimal"/>
      <w:lvlText w:val="%4."/>
      <w:lvlJc w:val="left"/>
      <w:pPr>
        <w:ind w:left="2880" w:hanging="360"/>
      </w:pPr>
    </w:lvl>
    <w:lvl w:ilvl="4" w:tplc="F17813A6">
      <w:start w:val="1"/>
      <w:numFmt w:val="lowerLetter"/>
      <w:lvlText w:val="%5."/>
      <w:lvlJc w:val="left"/>
      <w:pPr>
        <w:ind w:left="3600" w:hanging="360"/>
      </w:pPr>
    </w:lvl>
    <w:lvl w:ilvl="5" w:tplc="34C4C78C">
      <w:start w:val="1"/>
      <w:numFmt w:val="lowerRoman"/>
      <w:lvlText w:val="%6."/>
      <w:lvlJc w:val="right"/>
      <w:pPr>
        <w:ind w:left="4320" w:hanging="180"/>
      </w:pPr>
    </w:lvl>
    <w:lvl w:ilvl="6" w:tplc="EB2E0B04">
      <w:start w:val="1"/>
      <w:numFmt w:val="decimal"/>
      <w:lvlText w:val="%7."/>
      <w:lvlJc w:val="left"/>
      <w:pPr>
        <w:ind w:left="5040" w:hanging="360"/>
      </w:pPr>
    </w:lvl>
    <w:lvl w:ilvl="7" w:tplc="0E02A90C">
      <w:start w:val="1"/>
      <w:numFmt w:val="lowerLetter"/>
      <w:lvlText w:val="%8."/>
      <w:lvlJc w:val="left"/>
      <w:pPr>
        <w:ind w:left="5760" w:hanging="360"/>
      </w:pPr>
    </w:lvl>
    <w:lvl w:ilvl="8" w:tplc="C49655E0">
      <w:start w:val="1"/>
      <w:numFmt w:val="lowerRoman"/>
      <w:lvlText w:val="%9."/>
      <w:lvlJc w:val="right"/>
      <w:pPr>
        <w:ind w:left="6480" w:hanging="180"/>
      </w:pPr>
    </w:lvl>
  </w:abstractNum>
  <w:abstractNum w:abstractNumId="179" w15:restartNumberingAfterBreak="0">
    <w:nsid w:val="71965BAB"/>
    <w:multiLevelType w:val="multilevel"/>
    <w:tmpl w:val="2ABE0A3E"/>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b/>
        <w:bCs/>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0" w15:restartNumberingAfterBreak="0">
    <w:nsid w:val="722966E0"/>
    <w:multiLevelType w:val="hybridMultilevel"/>
    <w:tmpl w:val="B4A82F38"/>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2EA45DD"/>
    <w:multiLevelType w:val="hybridMultilevel"/>
    <w:tmpl w:val="97143DD4"/>
    <w:lvl w:ilvl="0" w:tplc="FFFFFFFF">
      <w:start w:val="1"/>
      <w:numFmt w:val="decimal"/>
      <w:lvlText w:val="%1."/>
      <w:lvlJc w:val="left"/>
      <w:pPr>
        <w:ind w:left="72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73DE4ABB"/>
    <w:multiLevelType w:val="hybridMultilevel"/>
    <w:tmpl w:val="560C72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3" w15:restartNumberingAfterBreak="0">
    <w:nsid w:val="74384C80"/>
    <w:multiLevelType w:val="hybridMultilevel"/>
    <w:tmpl w:val="FFCE06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4" w15:restartNumberingAfterBreak="0">
    <w:nsid w:val="74DB4F6E"/>
    <w:multiLevelType w:val="hybridMultilevel"/>
    <w:tmpl w:val="3202E02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5" w15:restartNumberingAfterBreak="0">
    <w:nsid w:val="75B2115C"/>
    <w:multiLevelType w:val="hybridMultilevel"/>
    <w:tmpl w:val="9760A48A"/>
    <w:lvl w:ilvl="0" w:tplc="FFFFFFFF">
      <w:start w:val="1"/>
      <w:numFmt w:val="decimal"/>
      <w:lvlText w:val="%1."/>
      <w:lvlJc w:val="left"/>
      <w:pPr>
        <w:ind w:left="360" w:hanging="360"/>
      </w:pPr>
      <w:rPr>
        <w:rFonts w:hint="default"/>
        <w:strike w:val="0"/>
      </w:rPr>
    </w:lvl>
    <w:lvl w:ilvl="1" w:tplc="FFFFFFFF">
      <w:start w:val="1"/>
      <w:numFmt w:val="lowerLetter"/>
      <w:lvlText w:val="%2)"/>
      <w:lvlJc w:val="left"/>
      <w:pPr>
        <w:ind w:left="720" w:hanging="360"/>
      </w:pPr>
    </w:lvl>
    <w:lvl w:ilvl="2" w:tplc="04150017">
      <w:start w:val="1"/>
      <w:numFmt w:val="lowerLetter"/>
      <w:lvlText w:val="%3)"/>
      <w:lvlJc w:val="left"/>
      <w:pPr>
        <w:ind w:left="10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 w15:restartNumberingAfterBreak="0">
    <w:nsid w:val="75B33180"/>
    <w:multiLevelType w:val="hybridMultilevel"/>
    <w:tmpl w:val="9EC097D2"/>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77332100"/>
    <w:multiLevelType w:val="multilevel"/>
    <w:tmpl w:val="42808AFC"/>
    <w:lvl w:ilvl="0">
      <w:start w:val="1"/>
      <w:numFmt w:val="lowerLetter"/>
      <w:lvlText w:val="%1)"/>
      <w:lvlJc w:val="left"/>
      <w:pPr>
        <w:ind w:left="1080" w:hanging="360"/>
      </w:pPr>
    </w:lvl>
    <w:lvl w:ilvl="1">
      <w:numFmt w:val="decimal"/>
      <w:lvlText w:val="%2."/>
      <w:lvlJc w:val="left"/>
      <w:pPr>
        <w:ind w:left="360" w:hanging="360"/>
      </w:pPr>
    </w:lvl>
    <w:lvl w:ilvl="2">
      <w:numFmt w:val="decimal"/>
      <w:lvlText w:val="%3."/>
      <w:lvlJc w:val="left"/>
      <w:pPr>
        <w:ind w:left="1080" w:hanging="360"/>
      </w:pPr>
    </w:lvl>
    <w:lvl w:ilvl="3">
      <w:numFmt w:val="decimal"/>
      <w:lvlText w:val="%4."/>
      <w:lvlJc w:val="left"/>
      <w:pPr>
        <w:ind w:left="1800" w:hanging="360"/>
      </w:pPr>
    </w:lvl>
    <w:lvl w:ilvl="4">
      <w:numFmt w:val="decimal"/>
      <w:lvlText w:val="%5."/>
      <w:lvlJc w:val="left"/>
      <w:pPr>
        <w:ind w:left="2520" w:hanging="360"/>
      </w:pPr>
    </w:lvl>
    <w:lvl w:ilvl="5">
      <w:numFmt w:val="decimal"/>
      <w:lvlText w:val="%6."/>
      <w:lvlJc w:val="left"/>
      <w:pPr>
        <w:ind w:left="3240" w:hanging="360"/>
      </w:pPr>
    </w:lvl>
    <w:lvl w:ilvl="6">
      <w:numFmt w:val="decimal"/>
      <w:lvlText w:val="%7."/>
      <w:lvlJc w:val="left"/>
      <w:pPr>
        <w:ind w:left="3960" w:hanging="360"/>
      </w:pPr>
    </w:lvl>
    <w:lvl w:ilvl="7">
      <w:numFmt w:val="decimal"/>
      <w:lvlText w:val="%8."/>
      <w:lvlJc w:val="left"/>
      <w:pPr>
        <w:ind w:left="4680" w:hanging="360"/>
      </w:pPr>
    </w:lvl>
    <w:lvl w:ilvl="8">
      <w:numFmt w:val="decimal"/>
      <w:lvlText w:val="%9."/>
      <w:lvlJc w:val="left"/>
      <w:pPr>
        <w:ind w:left="5400" w:hanging="360"/>
      </w:pPr>
    </w:lvl>
  </w:abstractNum>
  <w:abstractNum w:abstractNumId="188" w15:restartNumberingAfterBreak="0">
    <w:nsid w:val="77A71D07"/>
    <w:multiLevelType w:val="hybridMultilevel"/>
    <w:tmpl w:val="DEDE6B22"/>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1800" w:hanging="360"/>
      </w:pPr>
    </w:lvl>
    <w:lvl w:ilvl="2" w:tplc="FFFFFFFF">
      <w:start w:val="1"/>
      <w:numFmt w:val="bullet"/>
      <w:lvlText w:val=""/>
      <w:lvlJc w:val="left"/>
      <w:pPr>
        <w:ind w:left="3060" w:hanging="360"/>
      </w:pPr>
      <w:rPr>
        <w:rFonts w:ascii="Symbol" w:hAnsi="Symbo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9" w15:restartNumberingAfterBreak="0">
    <w:nsid w:val="77CF0DB6"/>
    <w:multiLevelType w:val="hybridMultilevel"/>
    <w:tmpl w:val="9EDC0440"/>
    <w:lvl w:ilvl="0" w:tplc="FFFFFFFF">
      <w:start w:val="1"/>
      <w:numFmt w:val="decimal"/>
      <w:lvlText w:val="%1."/>
      <w:lvlJc w:val="left"/>
      <w:pPr>
        <w:ind w:left="1080" w:hanging="360"/>
      </w:pPr>
    </w:lvl>
    <w:lvl w:ilvl="1" w:tplc="04150017">
      <w:start w:val="1"/>
      <w:numFmt w:val="lowerLetter"/>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77E37F8A"/>
    <w:multiLevelType w:val="hybridMultilevel"/>
    <w:tmpl w:val="2D48A19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780358D1"/>
    <w:multiLevelType w:val="multilevel"/>
    <w:tmpl w:val="1ACC5616"/>
    <w:lvl w:ilvl="0">
      <w:start w:val="1"/>
      <w:numFmt w:val="decimal"/>
      <w:lvlText w:val="%1."/>
      <w:lvlJc w:val="left"/>
      <w:pPr>
        <w:ind w:left="720" w:hanging="360"/>
      </w:pPr>
      <w:rPr>
        <w:rFonts w:asciiTheme="majorHAnsi" w:eastAsia="Times New Roman" w:hAnsiTheme="majorHAnsi" w:cstheme="majorHAnsi"/>
      </w:rPr>
    </w:lvl>
    <w:lvl w:ilvl="1">
      <w:start w:val="1"/>
      <w:numFmt w:val="lowerLetter"/>
      <w:lvlText w:val="%2)"/>
      <w:lvlJc w:val="left"/>
      <w:pPr>
        <w:ind w:left="1080" w:hanging="360"/>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2" w15:restartNumberingAfterBreak="0">
    <w:nsid w:val="7A21060A"/>
    <w:multiLevelType w:val="hybridMultilevel"/>
    <w:tmpl w:val="CA780ED6"/>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7C6A4B91"/>
    <w:multiLevelType w:val="hybridMultilevel"/>
    <w:tmpl w:val="5B4835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4" w15:restartNumberingAfterBreak="0">
    <w:nsid w:val="7CB63825"/>
    <w:multiLevelType w:val="multilevel"/>
    <w:tmpl w:val="000ADB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D365FC0"/>
    <w:multiLevelType w:val="hybridMultilevel"/>
    <w:tmpl w:val="3702C9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EA83FC0"/>
    <w:multiLevelType w:val="hybridMultilevel"/>
    <w:tmpl w:val="F1DC4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6438780">
    <w:abstractNumId w:val="5"/>
  </w:num>
  <w:num w:numId="2" w16cid:durableId="1387753912">
    <w:abstractNumId w:val="3"/>
  </w:num>
  <w:num w:numId="3" w16cid:durableId="275135112">
    <w:abstractNumId w:val="2"/>
  </w:num>
  <w:num w:numId="4" w16cid:durableId="107900158">
    <w:abstractNumId w:val="4"/>
  </w:num>
  <w:num w:numId="5" w16cid:durableId="132335793">
    <w:abstractNumId w:val="1"/>
  </w:num>
  <w:num w:numId="6" w16cid:durableId="1233544144">
    <w:abstractNumId w:val="0"/>
  </w:num>
  <w:num w:numId="7" w16cid:durableId="588461699">
    <w:abstractNumId w:val="191"/>
  </w:num>
  <w:num w:numId="8" w16cid:durableId="1844709105">
    <w:abstractNumId w:val="46"/>
  </w:num>
  <w:num w:numId="9" w16cid:durableId="1865366427">
    <w:abstractNumId w:val="179"/>
  </w:num>
  <w:num w:numId="10" w16cid:durableId="1360930735">
    <w:abstractNumId w:val="52"/>
  </w:num>
  <w:num w:numId="11" w16cid:durableId="2122798789">
    <w:abstractNumId w:val="9"/>
  </w:num>
  <w:num w:numId="12" w16cid:durableId="2014140777">
    <w:abstractNumId w:val="75"/>
  </w:num>
  <w:num w:numId="13" w16cid:durableId="1356034509">
    <w:abstractNumId w:val="145"/>
  </w:num>
  <w:num w:numId="14" w16cid:durableId="404186470">
    <w:abstractNumId w:val="167"/>
  </w:num>
  <w:num w:numId="15" w16cid:durableId="94135403">
    <w:abstractNumId w:val="88"/>
  </w:num>
  <w:num w:numId="16" w16cid:durableId="235284807">
    <w:abstractNumId w:val="123"/>
  </w:num>
  <w:num w:numId="17" w16cid:durableId="189342640">
    <w:abstractNumId w:val="178"/>
  </w:num>
  <w:num w:numId="18" w16cid:durableId="919100570">
    <w:abstractNumId w:val="171"/>
  </w:num>
  <w:num w:numId="19" w16cid:durableId="422992093">
    <w:abstractNumId w:val="22"/>
  </w:num>
  <w:num w:numId="20" w16cid:durableId="393700600">
    <w:abstractNumId w:val="143"/>
  </w:num>
  <w:num w:numId="21" w16cid:durableId="300042748">
    <w:abstractNumId w:val="80"/>
  </w:num>
  <w:num w:numId="22" w16cid:durableId="873729519">
    <w:abstractNumId w:val="163"/>
  </w:num>
  <w:num w:numId="23" w16cid:durableId="1171213460">
    <w:abstractNumId w:val="60"/>
  </w:num>
  <w:num w:numId="24" w16cid:durableId="177548170">
    <w:abstractNumId w:val="19"/>
  </w:num>
  <w:num w:numId="25" w16cid:durableId="984356678">
    <w:abstractNumId w:val="114"/>
  </w:num>
  <w:num w:numId="26" w16cid:durableId="1165590188">
    <w:abstractNumId w:val="101"/>
  </w:num>
  <w:num w:numId="27" w16cid:durableId="945119326">
    <w:abstractNumId w:val="125"/>
  </w:num>
  <w:num w:numId="28" w16cid:durableId="777483492">
    <w:abstractNumId w:val="47"/>
  </w:num>
  <w:num w:numId="29" w16cid:durableId="1068964642">
    <w:abstractNumId w:val="8"/>
  </w:num>
  <w:num w:numId="30" w16cid:durableId="264070670">
    <w:abstractNumId w:val="174"/>
  </w:num>
  <w:num w:numId="31" w16cid:durableId="1601907214">
    <w:abstractNumId w:val="93"/>
  </w:num>
  <w:num w:numId="32" w16cid:durableId="1780949992">
    <w:abstractNumId w:val="28"/>
  </w:num>
  <w:num w:numId="33" w16cid:durableId="710613906">
    <w:abstractNumId w:val="66"/>
  </w:num>
  <w:num w:numId="34" w16cid:durableId="607079287">
    <w:abstractNumId w:val="146"/>
  </w:num>
  <w:num w:numId="35" w16cid:durableId="1132139926">
    <w:abstractNumId w:val="103"/>
  </w:num>
  <w:num w:numId="36" w16cid:durableId="1081370542">
    <w:abstractNumId w:val="50"/>
  </w:num>
  <w:num w:numId="37" w16cid:durableId="597565406">
    <w:abstractNumId w:val="87"/>
  </w:num>
  <w:num w:numId="38" w16cid:durableId="1954432465">
    <w:abstractNumId w:val="140"/>
  </w:num>
  <w:num w:numId="39" w16cid:durableId="145360239">
    <w:abstractNumId w:val="82"/>
  </w:num>
  <w:num w:numId="40" w16cid:durableId="1852256525">
    <w:abstractNumId w:val="196"/>
  </w:num>
  <w:num w:numId="41" w16cid:durableId="1707175837">
    <w:abstractNumId w:val="95"/>
  </w:num>
  <w:num w:numId="42" w16cid:durableId="65228794">
    <w:abstractNumId w:val="78"/>
  </w:num>
  <w:num w:numId="43" w16cid:durableId="1562904574">
    <w:abstractNumId w:val="64"/>
  </w:num>
  <w:num w:numId="44" w16cid:durableId="1286083671">
    <w:abstractNumId w:val="58"/>
  </w:num>
  <w:num w:numId="45" w16cid:durableId="2133863825">
    <w:abstractNumId w:val="38"/>
  </w:num>
  <w:num w:numId="46" w16cid:durableId="1596326515">
    <w:abstractNumId w:val="32"/>
  </w:num>
  <w:num w:numId="47" w16cid:durableId="1491286961">
    <w:abstractNumId w:val="102"/>
  </w:num>
  <w:num w:numId="48" w16cid:durableId="1527256634">
    <w:abstractNumId w:val="116"/>
  </w:num>
  <w:num w:numId="49" w16cid:durableId="43144141">
    <w:abstractNumId w:val="53"/>
  </w:num>
  <w:num w:numId="50" w16cid:durableId="900991518">
    <w:abstractNumId w:val="179"/>
  </w:num>
  <w:num w:numId="51" w16cid:durableId="1913663297">
    <w:abstractNumId w:val="42"/>
  </w:num>
  <w:num w:numId="52" w16cid:durableId="1593272717">
    <w:abstractNumId w:val="162"/>
  </w:num>
  <w:num w:numId="53" w16cid:durableId="1740253158">
    <w:abstractNumId w:val="37"/>
  </w:num>
  <w:num w:numId="54" w16cid:durableId="491483985">
    <w:abstractNumId w:val="150"/>
  </w:num>
  <w:num w:numId="55" w16cid:durableId="1443110249">
    <w:abstractNumId w:val="188"/>
  </w:num>
  <w:num w:numId="56" w16cid:durableId="882644283">
    <w:abstractNumId w:val="104"/>
  </w:num>
  <w:num w:numId="57" w16cid:durableId="560943967">
    <w:abstractNumId w:val="139"/>
  </w:num>
  <w:num w:numId="58" w16cid:durableId="557670725">
    <w:abstractNumId w:val="18"/>
  </w:num>
  <w:num w:numId="59" w16cid:durableId="1666930728">
    <w:abstractNumId w:val="84"/>
  </w:num>
  <w:num w:numId="60" w16cid:durableId="1209606773">
    <w:abstractNumId w:val="124"/>
  </w:num>
  <w:num w:numId="61" w16cid:durableId="1150174545">
    <w:abstractNumId w:val="110"/>
  </w:num>
  <w:num w:numId="62" w16cid:durableId="925504053">
    <w:abstractNumId w:val="57"/>
  </w:num>
  <w:num w:numId="63" w16cid:durableId="1053895319">
    <w:abstractNumId w:val="34"/>
  </w:num>
  <w:num w:numId="64" w16cid:durableId="543952310">
    <w:abstractNumId w:val="157"/>
  </w:num>
  <w:num w:numId="65" w16cid:durableId="382172478">
    <w:abstractNumId w:val="147"/>
  </w:num>
  <w:num w:numId="66" w16cid:durableId="2132749655">
    <w:abstractNumId w:val="152"/>
  </w:num>
  <w:num w:numId="67" w16cid:durableId="566380135">
    <w:abstractNumId w:val="48"/>
  </w:num>
  <w:num w:numId="68" w16cid:durableId="578363982">
    <w:abstractNumId w:val="135"/>
  </w:num>
  <w:num w:numId="69" w16cid:durableId="1004236328">
    <w:abstractNumId w:val="26"/>
  </w:num>
  <w:num w:numId="70" w16cid:durableId="632709525">
    <w:abstractNumId w:val="105"/>
  </w:num>
  <w:num w:numId="71" w16cid:durableId="459152477">
    <w:abstractNumId w:val="128"/>
  </w:num>
  <w:num w:numId="72" w16cid:durableId="274291467">
    <w:abstractNumId w:val="126"/>
  </w:num>
  <w:num w:numId="73" w16cid:durableId="32849293">
    <w:abstractNumId w:val="73"/>
  </w:num>
  <w:num w:numId="74" w16cid:durableId="448202520">
    <w:abstractNumId w:val="16"/>
  </w:num>
  <w:num w:numId="75" w16cid:durableId="838227389">
    <w:abstractNumId w:val="108"/>
  </w:num>
  <w:num w:numId="76" w16cid:durableId="1204828742">
    <w:abstractNumId w:val="149"/>
  </w:num>
  <w:num w:numId="77" w16cid:durableId="358430137">
    <w:abstractNumId w:val="136"/>
  </w:num>
  <w:num w:numId="78" w16cid:durableId="1175608868">
    <w:abstractNumId w:val="186"/>
  </w:num>
  <w:num w:numId="79" w16cid:durableId="923731825">
    <w:abstractNumId w:val="62"/>
  </w:num>
  <w:num w:numId="80" w16cid:durableId="289433074">
    <w:abstractNumId w:val="161"/>
  </w:num>
  <w:num w:numId="81" w16cid:durableId="1626305285">
    <w:abstractNumId w:val="115"/>
  </w:num>
  <w:num w:numId="82" w16cid:durableId="2045982565">
    <w:abstractNumId w:val="127"/>
  </w:num>
  <w:num w:numId="83" w16cid:durableId="867524405">
    <w:abstractNumId w:val="83"/>
  </w:num>
  <w:num w:numId="84" w16cid:durableId="248781021">
    <w:abstractNumId w:val="168"/>
  </w:num>
  <w:num w:numId="85" w16cid:durableId="1812866787">
    <w:abstractNumId w:val="151"/>
  </w:num>
  <w:num w:numId="86" w16cid:durableId="1987313953">
    <w:abstractNumId w:val="117"/>
  </w:num>
  <w:num w:numId="87" w16cid:durableId="1071611642">
    <w:abstractNumId w:val="56"/>
  </w:num>
  <w:num w:numId="88" w16cid:durableId="1192304653">
    <w:abstractNumId w:val="130"/>
  </w:num>
  <w:num w:numId="89" w16cid:durableId="1743064815">
    <w:abstractNumId w:val="43"/>
  </w:num>
  <w:num w:numId="90" w16cid:durableId="2127313987">
    <w:abstractNumId w:val="99"/>
  </w:num>
  <w:num w:numId="91" w16cid:durableId="240606134">
    <w:abstractNumId w:val="44"/>
  </w:num>
  <w:num w:numId="92" w16cid:durableId="1926570709">
    <w:abstractNumId w:val="33"/>
  </w:num>
  <w:num w:numId="93" w16cid:durableId="237910416">
    <w:abstractNumId w:val="141"/>
  </w:num>
  <w:num w:numId="94" w16cid:durableId="655762111">
    <w:abstractNumId w:val="63"/>
  </w:num>
  <w:num w:numId="95" w16cid:durableId="1038240282">
    <w:abstractNumId w:val="148"/>
  </w:num>
  <w:num w:numId="96" w16cid:durableId="634525339">
    <w:abstractNumId w:val="190"/>
  </w:num>
  <w:num w:numId="97" w16cid:durableId="992178361">
    <w:abstractNumId w:val="158"/>
  </w:num>
  <w:num w:numId="98" w16cid:durableId="830413376">
    <w:abstractNumId w:val="20"/>
  </w:num>
  <w:num w:numId="99" w16cid:durableId="643891602">
    <w:abstractNumId w:val="182"/>
  </w:num>
  <w:num w:numId="100" w16cid:durableId="613825520">
    <w:abstractNumId w:val="68"/>
  </w:num>
  <w:num w:numId="101" w16cid:durableId="1759671694">
    <w:abstractNumId w:val="21"/>
  </w:num>
  <w:num w:numId="102" w16cid:durableId="1466585144">
    <w:abstractNumId w:val="97"/>
  </w:num>
  <w:num w:numId="103" w16cid:durableId="628243858">
    <w:abstractNumId w:val="94"/>
  </w:num>
  <w:num w:numId="104" w16cid:durableId="949509985">
    <w:abstractNumId w:val="159"/>
  </w:num>
  <w:num w:numId="105" w16cid:durableId="1151822678">
    <w:abstractNumId w:val="31"/>
  </w:num>
  <w:num w:numId="106" w16cid:durableId="1203057664">
    <w:abstractNumId w:val="187"/>
  </w:num>
  <w:num w:numId="107" w16cid:durableId="1048073245">
    <w:abstractNumId w:val="156"/>
  </w:num>
  <w:num w:numId="108" w16cid:durableId="1821579393">
    <w:abstractNumId w:val="122"/>
  </w:num>
  <w:num w:numId="109" w16cid:durableId="998654952">
    <w:abstractNumId w:val="36"/>
  </w:num>
  <w:num w:numId="110" w16cid:durableId="1739397694">
    <w:abstractNumId w:val="11"/>
  </w:num>
  <w:num w:numId="111" w16cid:durableId="1874228208">
    <w:abstractNumId w:val="45"/>
  </w:num>
  <w:num w:numId="112" w16cid:durableId="1869831304">
    <w:abstractNumId w:val="119"/>
  </w:num>
  <w:num w:numId="113" w16cid:durableId="1031805706">
    <w:abstractNumId w:val="61"/>
  </w:num>
  <w:num w:numId="114" w16cid:durableId="1398749149">
    <w:abstractNumId w:val="121"/>
  </w:num>
  <w:num w:numId="115" w16cid:durableId="1809544676">
    <w:abstractNumId w:val="153"/>
  </w:num>
  <w:num w:numId="116" w16cid:durableId="1250192253">
    <w:abstractNumId w:val="166"/>
  </w:num>
  <w:num w:numId="117" w16cid:durableId="1017775825">
    <w:abstractNumId w:val="24"/>
  </w:num>
  <w:num w:numId="118" w16cid:durableId="1180660526">
    <w:abstractNumId w:val="129"/>
  </w:num>
  <w:num w:numId="119" w16cid:durableId="1886871228">
    <w:abstractNumId w:val="96"/>
  </w:num>
  <w:num w:numId="120" w16cid:durableId="727414140">
    <w:abstractNumId w:val="6"/>
  </w:num>
  <w:num w:numId="121" w16cid:durableId="784933694">
    <w:abstractNumId w:val="185"/>
  </w:num>
  <w:num w:numId="122" w16cid:durableId="1968778270">
    <w:abstractNumId w:val="177"/>
  </w:num>
  <w:num w:numId="123" w16cid:durableId="578714810">
    <w:abstractNumId w:val="172"/>
  </w:num>
  <w:num w:numId="124" w16cid:durableId="584149322">
    <w:abstractNumId w:val="142"/>
  </w:num>
  <w:num w:numId="125" w16cid:durableId="505825400">
    <w:abstractNumId w:val="175"/>
  </w:num>
  <w:num w:numId="126" w16cid:durableId="1982037706">
    <w:abstractNumId w:val="180"/>
  </w:num>
  <w:num w:numId="127" w16cid:durableId="766080409">
    <w:abstractNumId w:val="189"/>
  </w:num>
  <w:num w:numId="128" w16cid:durableId="779639483">
    <w:abstractNumId w:val="107"/>
  </w:num>
  <w:num w:numId="129" w16cid:durableId="806170821">
    <w:abstractNumId w:val="14"/>
  </w:num>
  <w:num w:numId="130" w16cid:durableId="397749894">
    <w:abstractNumId w:val="70"/>
  </w:num>
  <w:num w:numId="131" w16cid:durableId="1204974577">
    <w:abstractNumId w:val="29"/>
  </w:num>
  <w:num w:numId="132" w16cid:durableId="767315809">
    <w:abstractNumId w:val="74"/>
  </w:num>
  <w:num w:numId="133" w16cid:durableId="290063550">
    <w:abstractNumId w:val="81"/>
  </w:num>
  <w:num w:numId="134" w16cid:durableId="2083791702">
    <w:abstractNumId w:val="15"/>
  </w:num>
  <w:num w:numId="135" w16cid:durableId="1880237402">
    <w:abstractNumId w:val="35"/>
  </w:num>
  <w:num w:numId="136" w16cid:durableId="635767003">
    <w:abstractNumId w:val="71"/>
  </w:num>
  <w:num w:numId="137" w16cid:durableId="973756451">
    <w:abstractNumId w:val="72"/>
  </w:num>
  <w:num w:numId="138" w16cid:durableId="2040357079">
    <w:abstractNumId w:val="164"/>
  </w:num>
  <w:num w:numId="139" w16cid:durableId="1489175589">
    <w:abstractNumId w:val="65"/>
  </w:num>
  <w:num w:numId="140" w16cid:durableId="1294948622">
    <w:abstractNumId w:val="69"/>
  </w:num>
  <w:num w:numId="141" w16cid:durableId="29381552">
    <w:abstractNumId w:val="131"/>
  </w:num>
  <w:num w:numId="142" w16cid:durableId="1786999931">
    <w:abstractNumId w:val="59"/>
  </w:num>
  <w:num w:numId="143" w16cid:durableId="1718355041">
    <w:abstractNumId w:val="92"/>
  </w:num>
  <w:num w:numId="144" w16cid:durableId="1917662541">
    <w:abstractNumId w:val="134"/>
  </w:num>
  <w:num w:numId="145" w16cid:durableId="1709528125">
    <w:abstractNumId w:val="10"/>
  </w:num>
  <w:num w:numId="146" w16cid:durableId="1168397706">
    <w:abstractNumId w:val="137"/>
  </w:num>
  <w:num w:numId="147" w16cid:durableId="1624270890">
    <w:abstractNumId w:val="89"/>
  </w:num>
  <w:num w:numId="148" w16cid:durableId="210459510">
    <w:abstractNumId w:val="195"/>
  </w:num>
  <w:num w:numId="149" w16cid:durableId="1958220878">
    <w:abstractNumId w:val="160"/>
  </w:num>
  <w:num w:numId="150" w16cid:durableId="1915359295">
    <w:abstractNumId w:val="132"/>
  </w:num>
  <w:num w:numId="151" w16cid:durableId="1562254570">
    <w:abstractNumId w:val="76"/>
  </w:num>
  <w:num w:numId="152" w16cid:durableId="1841195410">
    <w:abstractNumId w:val="155"/>
  </w:num>
  <w:num w:numId="153" w16cid:durableId="2024015044">
    <w:abstractNumId w:val="133"/>
  </w:num>
  <w:num w:numId="154" w16cid:durableId="1968848369">
    <w:abstractNumId w:val="41"/>
  </w:num>
  <w:num w:numId="155" w16cid:durableId="1720208131">
    <w:abstractNumId w:val="192"/>
  </w:num>
  <w:num w:numId="156" w16cid:durableId="1445344600">
    <w:abstractNumId w:val="98"/>
  </w:num>
  <w:num w:numId="157" w16cid:durableId="958414657">
    <w:abstractNumId w:val="106"/>
  </w:num>
  <w:num w:numId="158" w16cid:durableId="453333933">
    <w:abstractNumId w:val="25"/>
  </w:num>
  <w:num w:numId="159" w16cid:durableId="768282281">
    <w:abstractNumId w:val="39"/>
  </w:num>
  <w:num w:numId="160" w16cid:durableId="824586266">
    <w:abstractNumId w:val="194"/>
  </w:num>
  <w:num w:numId="161" w16cid:durableId="1108231241">
    <w:abstractNumId w:val="54"/>
  </w:num>
  <w:num w:numId="162" w16cid:durableId="631785200">
    <w:abstractNumId w:val="138"/>
  </w:num>
  <w:num w:numId="163" w16cid:durableId="213203759">
    <w:abstractNumId w:val="77"/>
  </w:num>
  <w:num w:numId="164" w16cid:durableId="1621034140">
    <w:abstractNumId w:val="154"/>
  </w:num>
  <w:num w:numId="165" w16cid:durableId="1787116576">
    <w:abstractNumId w:val="165"/>
  </w:num>
  <w:num w:numId="166" w16cid:durableId="1134567158">
    <w:abstractNumId w:val="13"/>
  </w:num>
  <w:num w:numId="167" w16cid:durableId="324751165">
    <w:abstractNumId w:val="86"/>
  </w:num>
  <w:num w:numId="168" w16cid:durableId="567154113">
    <w:abstractNumId w:val="91"/>
  </w:num>
  <w:num w:numId="169" w16cid:durableId="393236283">
    <w:abstractNumId w:val="113"/>
  </w:num>
  <w:num w:numId="170" w16cid:durableId="2124379111">
    <w:abstractNumId w:val="90"/>
  </w:num>
  <w:num w:numId="171" w16cid:durableId="261302944">
    <w:abstractNumId w:val="7"/>
  </w:num>
  <w:num w:numId="172" w16cid:durableId="1388189806">
    <w:abstractNumId w:val="193"/>
  </w:num>
  <w:num w:numId="173" w16cid:durableId="1081171360">
    <w:abstractNumId w:val="30"/>
  </w:num>
  <w:num w:numId="174" w16cid:durableId="1000963530">
    <w:abstractNumId w:val="183"/>
  </w:num>
  <w:num w:numId="175" w16cid:durableId="217401501">
    <w:abstractNumId w:val="170"/>
  </w:num>
  <w:num w:numId="176" w16cid:durableId="1481850566">
    <w:abstractNumId w:val="173"/>
  </w:num>
  <w:num w:numId="177" w16cid:durableId="1385984695">
    <w:abstractNumId w:val="79"/>
  </w:num>
  <w:num w:numId="178" w16cid:durableId="1319764944">
    <w:abstractNumId w:val="169"/>
  </w:num>
  <w:num w:numId="179" w16cid:durableId="244845590">
    <w:abstractNumId w:val="144"/>
  </w:num>
  <w:num w:numId="180" w16cid:durableId="397629342">
    <w:abstractNumId w:val="23"/>
  </w:num>
  <w:num w:numId="181" w16cid:durableId="1224874987">
    <w:abstractNumId w:val="118"/>
  </w:num>
  <w:num w:numId="182" w16cid:durableId="2017027860">
    <w:abstractNumId w:val="184"/>
  </w:num>
  <w:num w:numId="183" w16cid:durableId="1101955032">
    <w:abstractNumId w:val="49"/>
  </w:num>
  <w:num w:numId="184" w16cid:durableId="565993252">
    <w:abstractNumId w:val="27"/>
  </w:num>
  <w:num w:numId="185" w16cid:durableId="1257011501">
    <w:abstractNumId w:val="85"/>
  </w:num>
  <w:num w:numId="186" w16cid:durableId="1344669305">
    <w:abstractNumId w:val="109"/>
  </w:num>
  <w:num w:numId="187" w16cid:durableId="714619600">
    <w:abstractNumId w:val="111"/>
  </w:num>
  <w:num w:numId="188" w16cid:durableId="754791180">
    <w:abstractNumId w:val="17"/>
  </w:num>
  <w:num w:numId="189" w16cid:durableId="1283074162">
    <w:abstractNumId w:val="40"/>
  </w:num>
  <w:num w:numId="190" w16cid:durableId="239681392">
    <w:abstractNumId w:val="176"/>
  </w:num>
  <w:num w:numId="191" w16cid:durableId="168954480">
    <w:abstractNumId w:val="51"/>
  </w:num>
  <w:num w:numId="192" w16cid:durableId="833646858">
    <w:abstractNumId w:val="112"/>
  </w:num>
  <w:num w:numId="193" w16cid:durableId="1561015545">
    <w:abstractNumId w:val="100"/>
  </w:num>
  <w:num w:numId="194" w16cid:durableId="1754157534">
    <w:abstractNumId w:val="181"/>
  </w:num>
  <w:num w:numId="195" w16cid:durableId="554004224">
    <w:abstractNumId w:val="120"/>
  </w:num>
  <w:num w:numId="196" w16cid:durableId="72288753">
    <w:abstractNumId w:val="55"/>
  </w:num>
  <w:num w:numId="197" w16cid:durableId="1713797728">
    <w:abstractNumId w:val="12"/>
  </w:num>
  <w:num w:numId="198" w16cid:durableId="1589995264">
    <w:abstractNumId w:val="67"/>
  </w:num>
  <w:numIdMacAtCleanup w:val="1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ędrzejczak Przemysław">
    <w15:presenceInfo w15:providerId="AD" w15:userId="S::przemyslaw.jedrzejcz@nfosigw.gov.pl::871c993a-88f5-4be2-a34d-e931d31d3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4E"/>
    <w:rsid w:val="00003330"/>
    <w:rsid w:val="00003F9D"/>
    <w:rsid w:val="00005F47"/>
    <w:rsid w:val="00006B7B"/>
    <w:rsid w:val="0000778E"/>
    <w:rsid w:val="00012167"/>
    <w:rsid w:val="00012963"/>
    <w:rsid w:val="00012F1E"/>
    <w:rsid w:val="000145B0"/>
    <w:rsid w:val="0001536F"/>
    <w:rsid w:val="000156B0"/>
    <w:rsid w:val="0002089D"/>
    <w:rsid w:val="00024905"/>
    <w:rsid w:val="00026D9B"/>
    <w:rsid w:val="00031EE2"/>
    <w:rsid w:val="00034616"/>
    <w:rsid w:val="000356D6"/>
    <w:rsid w:val="00035734"/>
    <w:rsid w:val="00043E93"/>
    <w:rsid w:val="000470E2"/>
    <w:rsid w:val="0005088B"/>
    <w:rsid w:val="0005208B"/>
    <w:rsid w:val="00052399"/>
    <w:rsid w:val="000523AA"/>
    <w:rsid w:val="000527A5"/>
    <w:rsid w:val="00053BE6"/>
    <w:rsid w:val="0005579F"/>
    <w:rsid w:val="000569ED"/>
    <w:rsid w:val="0006063C"/>
    <w:rsid w:val="00060D72"/>
    <w:rsid w:val="00060F5B"/>
    <w:rsid w:val="00061A93"/>
    <w:rsid w:val="000626B1"/>
    <w:rsid w:val="00062AA5"/>
    <w:rsid w:val="000635F3"/>
    <w:rsid w:val="00064908"/>
    <w:rsid w:val="000726C2"/>
    <w:rsid w:val="00073F6D"/>
    <w:rsid w:val="0007405D"/>
    <w:rsid w:val="000762A0"/>
    <w:rsid w:val="000776DF"/>
    <w:rsid w:val="000779AB"/>
    <w:rsid w:val="00080401"/>
    <w:rsid w:val="00082E52"/>
    <w:rsid w:val="000904C7"/>
    <w:rsid w:val="00090766"/>
    <w:rsid w:val="00090780"/>
    <w:rsid w:val="00090F10"/>
    <w:rsid w:val="00093BA6"/>
    <w:rsid w:val="00094807"/>
    <w:rsid w:val="000954B1"/>
    <w:rsid w:val="000974C4"/>
    <w:rsid w:val="0009767C"/>
    <w:rsid w:val="000A0556"/>
    <w:rsid w:val="000A1F76"/>
    <w:rsid w:val="000A567B"/>
    <w:rsid w:val="000B0E77"/>
    <w:rsid w:val="000B36C6"/>
    <w:rsid w:val="000B603D"/>
    <w:rsid w:val="000B79C7"/>
    <w:rsid w:val="000B7BA0"/>
    <w:rsid w:val="000C4739"/>
    <w:rsid w:val="000C78C7"/>
    <w:rsid w:val="000D4BC0"/>
    <w:rsid w:val="000D58BA"/>
    <w:rsid w:val="000D58F0"/>
    <w:rsid w:val="000D69B9"/>
    <w:rsid w:val="000D7014"/>
    <w:rsid w:val="000E0633"/>
    <w:rsid w:val="000E1A6E"/>
    <w:rsid w:val="000E21D0"/>
    <w:rsid w:val="000E36A5"/>
    <w:rsid w:val="000E5416"/>
    <w:rsid w:val="000E5DC2"/>
    <w:rsid w:val="000E6C56"/>
    <w:rsid w:val="000F065C"/>
    <w:rsid w:val="000F4107"/>
    <w:rsid w:val="000F4BCB"/>
    <w:rsid w:val="000F75BF"/>
    <w:rsid w:val="00100604"/>
    <w:rsid w:val="00101FF4"/>
    <w:rsid w:val="001028BC"/>
    <w:rsid w:val="00104511"/>
    <w:rsid w:val="00107626"/>
    <w:rsid w:val="00110880"/>
    <w:rsid w:val="00113F38"/>
    <w:rsid w:val="00115040"/>
    <w:rsid w:val="00116E04"/>
    <w:rsid w:val="00120D87"/>
    <w:rsid w:val="001221A2"/>
    <w:rsid w:val="0012283F"/>
    <w:rsid w:val="00125A2D"/>
    <w:rsid w:val="00125EB1"/>
    <w:rsid w:val="00130DEA"/>
    <w:rsid w:val="001316BB"/>
    <w:rsid w:val="00132BC5"/>
    <w:rsid w:val="00133B01"/>
    <w:rsid w:val="00133D8B"/>
    <w:rsid w:val="001358C5"/>
    <w:rsid w:val="00136941"/>
    <w:rsid w:val="001372A2"/>
    <w:rsid w:val="00137B74"/>
    <w:rsid w:val="00140D1D"/>
    <w:rsid w:val="0014270D"/>
    <w:rsid w:val="001444BC"/>
    <w:rsid w:val="00144CB2"/>
    <w:rsid w:val="00145849"/>
    <w:rsid w:val="00146F30"/>
    <w:rsid w:val="0015074B"/>
    <w:rsid w:val="00152205"/>
    <w:rsid w:val="00152D34"/>
    <w:rsid w:val="0015412A"/>
    <w:rsid w:val="00156BCE"/>
    <w:rsid w:val="00160F63"/>
    <w:rsid w:val="00162F7F"/>
    <w:rsid w:val="001636DD"/>
    <w:rsid w:val="00164C74"/>
    <w:rsid w:val="00165552"/>
    <w:rsid w:val="001713EA"/>
    <w:rsid w:val="001721D1"/>
    <w:rsid w:val="00174F30"/>
    <w:rsid w:val="00176E70"/>
    <w:rsid w:val="00177703"/>
    <w:rsid w:val="001813D0"/>
    <w:rsid w:val="0018210C"/>
    <w:rsid w:val="00186834"/>
    <w:rsid w:val="00187C98"/>
    <w:rsid w:val="00190328"/>
    <w:rsid w:val="00192BEA"/>
    <w:rsid w:val="0019424B"/>
    <w:rsid w:val="001967FC"/>
    <w:rsid w:val="0019742A"/>
    <w:rsid w:val="001A2875"/>
    <w:rsid w:val="001A2B22"/>
    <w:rsid w:val="001A2E43"/>
    <w:rsid w:val="001A3D71"/>
    <w:rsid w:val="001A48D8"/>
    <w:rsid w:val="001A4B2C"/>
    <w:rsid w:val="001B271E"/>
    <w:rsid w:val="001B29CF"/>
    <w:rsid w:val="001B2D41"/>
    <w:rsid w:val="001B38D0"/>
    <w:rsid w:val="001B4BCF"/>
    <w:rsid w:val="001B52AD"/>
    <w:rsid w:val="001B550A"/>
    <w:rsid w:val="001B6A47"/>
    <w:rsid w:val="001C19D2"/>
    <w:rsid w:val="001C449E"/>
    <w:rsid w:val="001C69E5"/>
    <w:rsid w:val="001D07EF"/>
    <w:rsid w:val="001D16CB"/>
    <w:rsid w:val="001D27BF"/>
    <w:rsid w:val="001D28DE"/>
    <w:rsid w:val="001D2BD7"/>
    <w:rsid w:val="001D2C7B"/>
    <w:rsid w:val="001D49B5"/>
    <w:rsid w:val="001E0280"/>
    <w:rsid w:val="001E3B91"/>
    <w:rsid w:val="001E4077"/>
    <w:rsid w:val="001E4387"/>
    <w:rsid w:val="001E5214"/>
    <w:rsid w:val="001E5776"/>
    <w:rsid w:val="001E668B"/>
    <w:rsid w:val="001E7540"/>
    <w:rsid w:val="001F04B2"/>
    <w:rsid w:val="001F1BC4"/>
    <w:rsid w:val="001F2576"/>
    <w:rsid w:val="001F3992"/>
    <w:rsid w:val="001F72D6"/>
    <w:rsid w:val="00200480"/>
    <w:rsid w:val="002033FF"/>
    <w:rsid w:val="00204309"/>
    <w:rsid w:val="00205608"/>
    <w:rsid w:val="002058D7"/>
    <w:rsid w:val="002061E4"/>
    <w:rsid w:val="00211254"/>
    <w:rsid w:val="00211E1B"/>
    <w:rsid w:val="002125D0"/>
    <w:rsid w:val="00215586"/>
    <w:rsid w:val="002165D4"/>
    <w:rsid w:val="0022145B"/>
    <w:rsid w:val="00222947"/>
    <w:rsid w:val="00223B85"/>
    <w:rsid w:val="00223B9E"/>
    <w:rsid w:val="00223DFA"/>
    <w:rsid w:val="0022401E"/>
    <w:rsid w:val="00224027"/>
    <w:rsid w:val="00224954"/>
    <w:rsid w:val="002269E1"/>
    <w:rsid w:val="00230688"/>
    <w:rsid w:val="002322A9"/>
    <w:rsid w:val="00237B96"/>
    <w:rsid w:val="0024049A"/>
    <w:rsid w:val="0024056E"/>
    <w:rsid w:val="00240A88"/>
    <w:rsid w:val="002412CD"/>
    <w:rsid w:val="002528A8"/>
    <w:rsid w:val="00254203"/>
    <w:rsid w:val="00254995"/>
    <w:rsid w:val="002612A5"/>
    <w:rsid w:val="00261782"/>
    <w:rsid w:val="00261E17"/>
    <w:rsid w:val="00262CE0"/>
    <w:rsid w:val="00266685"/>
    <w:rsid w:val="00267E07"/>
    <w:rsid w:val="00270197"/>
    <w:rsid w:val="00270E5F"/>
    <w:rsid w:val="00272DD8"/>
    <w:rsid w:val="0027413C"/>
    <w:rsid w:val="00276007"/>
    <w:rsid w:val="00277A1E"/>
    <w:rsid w:val="00277F8F"/>
    <w:rsid w:val="00281A62"/>
    <w:rsid w:val="00283D91"/>
    <w:rsid w:val="00287A02"/>
    <w:rsid w:val="00290C40"/>
    <w:rsid w:val="002911A0"/>
    <w:rsid w:val="002941BF"/>
    <w:rsid w:val="00294572"/>
    <w:rsid w:val="0029639D"/>
    <w:rsid w:val="00297293"/>
    <w:rsid w:val="002A145A"/>
    <w:rsid w:val="002A33DC"/>
    <w:rsid w:val="002A69E7"/>
    <w:rsid w:val="002B0410"/>
    <w:rsid w:val="002B14AC"/>
    <w:rsid w:val="002B42CF"/>
    <w:rsid w:val="002B4DF1"/>
    <w:rsid w:val="002C0ECE"/>
    <w:rsid w:val="002C3650"/>
    <w:rsid w:val="002C7B8E"/>
    <w:rsid w:val="002D3B9F"/>
    <w:rsid w:val="002D4AD9"/>
    <w:rsid w:val="002D4F88"/>
    <w:rsid w:val="002D6824"/>
    <w:rsid w:val="002E0219"/>
    <w:rsid w:val="002E3629"/>
    <w:rsid w:val="002E418C"/>
    <w:rsid w:val="002E420E"/>
    <w:rsid w:val="002E5053"/>
    <w:rsid w:val="002E5C1F"/>
    <w:rsid w:val="002E76D5"/>
    <w:rsid w:val="002E7C79"/>
    <w:rsid w:val="002F2458"/>
    <w:rsid w:val="002F3A82"/>
    <w:rsid w:val="002F426F"/>
    <w:rsid w:val="002F4FA2"/>
    <w:rsid w:val="002F6643"/>
    <w:rsid w:val="002F78C7"/>
    <w:rsid w:val="002F7EBF"/>
    <w:rsid w:val="00300CCD"/>
    <w:rsid w:val="00302FBC"/>
    <w:rsid w:val="003030D7"/>
    <w:rsid w:val="003032D2"/>
    <w:rsid w:val="00310E27"/>
    <w:rsid w:val="003119E9"/>
    <w:rsid w:val="0031523C"/>
    <w:rsid w:val="00315322"/>
    <w:rsid w:val="00317735"/>
    <w:rsid w:val="003179BB"/>
    <w:rsid w:val="00320451"/>
    <w:rsid w:val="00320FDD"/>
    <w:rsid w:val="00322798"/>
    <w:rsid w:val="00322E93"/>
    <w:rsid w:val="00323689"/>
    <w:rsid w:val="00324721"/>
    <w:rsid w:val="00325436"/>
    <w:rsid w:val="00326243"/>
    <w:rsid w:val="00326F90"/>
    <w:rsid w:val="00332434"/>
    <w:rsid w:val="00334091"/>
    <w:rsid w:val="0033739C"/>
    <w:rsid w:val="00337AA3"/>
    <w:rsid w:val="003427ED"/>
    <w:rsid w:val="003428CB"/>
    <w:rsid w:val="003429CD"/>
    <w:rsid w:val="003434AB"/>
    <w:rsid w:val="00343616"/>
    <w:rsid w:val="003437D5"/>
    <w:rsid w:val="00343CC2"/>
    <w:rsid w:val="00344C92"/>
    <w:rsid w:val="00347A11"/>
    <w:rsid w:val="003503DE"/>
    <w:rsid w:val="00352825"/>
    <w:rsid w:val="003559C8"/>
    <w:rsid w:val="00360230"/>
    <w:rsid w:val="00360F53"/>
    <w:rsid w:val="00363AA7"/>
    <w:rsid w:val="0036486E"/>
    <w:rsid w:val="003655D5"/>
    <w:rsid w:val="00365E2B"/>
    <w:rsid w:val="003669E4"/>
    <w:rsid w:val="00367179"/>
    <w:rsid w:val="00376372"/>
    <w:rsid w:val="00381C83"/>
    <w:rsid w:val="00381DCE"/>
    <w:rsid w:val="00383C7C"/>
    <w:rsid w:val="00385629"/>
    <w:rsid w:val="003864FD"/>
    <w:rsid w:val="00386767"/>
    <w:rsid w:val="003906E6"/>
    <w:rsid w:val="0039098B"/>
    <w:rsid w:val="00390A56"/>
    <w:rsid w:val="00391484"/>
    <w:rsid w:val="003A1F9A"/>
    <w:rsid w:val="003A2A34"/>
    <w:rsid w:val="003A5078"/>
    <w:rsid w:val="003A7094"/>
    <w:rsid w:val="003B3307"/>
    <w:rsid w:val="003B3A32"/>
    <w:rsid w:val="003B4A63"/>
    <w:rsid w:val="003B6FC3"/>
    <w:rsid w:val="003C126F"/>
    <w:rsid w:val="003C3554"/>
    <w:rsid w:val="003C3E42"/>
    <w:rsid w:val="003C5104"/>
    <w:rsid w:val="003C6F29"/>
    <w:rsid w:val="003D2C27"/>
    <w:rsid w:val="003D32A7"/>
    <w:rsid w:val="003D4C03"/>
    <w:rsid w:val="003D5B9D"/>
    <w:rsid w:val="003D5D4B"/>
    <w:rsid w:val="003D5E8A"/>
    <w:rsid w:val="003D663B"/>
    <w:rsid w:val="003D7393"/>
    <w:rsid w:val="003E08A5"/>
    <w:rsid w:val="003E666B"/>
    <w:rsid w:val="003E7F8F"/>
    <w:rsid w:val="003F2448"/>
    <w:rsid w:val="003F387F"/>
    <w:rsid w:val="003F3F8A"/>
    <w:rsid w:val="003F49E0"/>
    <w:rsid w:val="003F788E"/>
    <w:rsid w:val="00400E87"/>
    <w:rsid w:val="00402065"/>
    <w:rsid w:val="00402CFF"/>
    <w:rsid w:val="0040324F"/>
    <w:rsid w:val="00404626"/>
    <w:rsid w:val="004056EE"/>
    <w:rsid w:val="0040641B"/>
    <w:rsid w:val="00406D76"/>
    <w:rsid w:val="004076E6"/>
    <w:rsid w:val="00410973"/>
    <w:rsid w:val="00411C12"/>
    <w:rsid w:val="004122B4"/>
    <w:rsid w:val="00413C9C"/>
    <w:rsid w:val="004170B5"/>
    <w:rsid w:val="004200E9"/>
    <w:rsid w:val="00422429"/>
    <w:rsid w:val="00423C95"/>
    <w:rsid w:val="00425C23"/>
    <w:rsid w:val="00426779"/>
    <w:rsid w:val="004321B0"/>
    <w:rsid w:val="00432B31"/>
    <w:rsid w:val="00435507"/>
    <w:rsid w:val="004369B3"/>
    <w:rsid w:val="00437B4E"/>
    <w:rsid w:val="004418EC"/>
    <w:rsid w:val="00442FB1"/>
    <w:rsid w:val="0044377E"/>
    <w:rsid w:val="0044549D"/>
    <w:rsid w:val="00446704"/>
    <w:rsid w:val="00450C62"/>
    <w:rsid w:val="00451ED2"/>
    <w:rsid w:val="00453AED"/>
    <w:rsid w:val="00454FB0"/>
    <w:rsid w:val="00455B00"/>
    <w:rsid w:val="004564F1"/>
    <w:rsid w:val="00460D3A"/>
    <w:rsid w:val="00464A38"/>
    <w:rsid w:val="00465060"/>
    <w:rsid w:val="004661FB"/>
    <w:rsid w:val="004670AE"/>
    <w:rsid w:val="00471FBA"/>
    <w:rsid w:val="004723F8"/>
    <w:rsid w:val="00473767"/>
    <w:rsid w:val="00473D4D"/>
    <w:rsid w:val="00474B3D"/>
    <w:rsid w:val="00474DE5"/>
    <w:rsid w:val="00476B51"/>
    <w:rsid w:val="00477F42"/>
    <w:rsid w:val="00482A93"/>
    <w:rsid w:val="004839DC"/>
    <w:rsid w:val="00483DBE"/>
    <w:rsid w:val="004840AF"/>
    <w:rsid w:val="00485A03"/>
    <w:rsid w:val="00486F10"/>
    <w:rsid w:val="00487A69"/>
    <w:rsid w:val="00491D60"/>
    <w:rsid w:val="00491E34"/>
    <w:rsid w:val="00494FAD"/>
    <w:rsid w:val="004A06EB"/>
    <w:rsid w:val="004A36E2"/>
    <w:rsid w:val="004A6978"/>
    <w:rsid w:val="004A7883"/>
    <w:rsid w:val="004B04E6"/>
    <w:rsid w:val="004B1020"/>
    <w:rsid w:val="004B3606"/>
    <w:rsid w:val="004B4FB6"/>
    <w:rsid w:val="004B5556"/>
    <w:rsid w:val="004B58BE"/>
    <w:rsid w:val="004B679B"/>
    <w:rsid w:val="004B6AC8"/>
    <w:rsid w:val="004B72CF"/>
    <w:rsid w:val="004B7D80"/>
    <w:rsid w:val="004B7E5B"/>
    <w:rsid w:val="004C0CEC"/>
    <w:rsid w:val="004C0F3D"/>
    <w:rsid w:val="004C1C05"/>
    <w:rsid w:val="004C32D0"/>
    <w:rsid w:val="004C6C86"/>
    <w:rsid w:val="004C72C8"/>
    <w:rsid w:val="004D0A42"/>
    <w:rsid w:val="004D264F"/>
    <w:rsid w:val="004D294B"/>
    <w:rsid w:val="004D2B7E"/>
    <w:rsid w:val="004D4D86"/>
    <w:rsid w:val="004D4EF1"/>
    <w:rsid w:val="004D514F"/>
    <w:rsid w:val="004D5EA4"/>
    <w:rsid w:val="004E198F"/>
    <w:rsid w:val="004E3451"/>
    <w:rsid w:val="004E3B59"/>
    <w:rsid w:val="004E4A00"/>
    <w:rsid w:val="004E5786"/>
    <w:rsid w:val="004E6323"/>
    <w:rsid w:val="004E757C"/>
    <w:rsid w:val="004E7A35"/>
    <w:rsid w:val="004F0F28"/>
    <w:rsid w:val="004F45C1"/>
    <w:rsid w:val="004F4990"/>
    <w:rsid w:val="004F4D4E"/>
    <w:rsid w:val="004F52EE"/>
    <w:rsid w:val="004F73E2"/>
    <w:rsid w:val="004F7416"/>
    <w:rsid w:val="005004B2"/>
    <w:rsid w:val="00500E2F"/>
    <w:rsid w:val="0050259D"/>
    <w:rsid w:val="00502A47"/>
    <w:rsid w:val="0050711F"/>
    <w:rsid w:val="0051601D"/>
    <w:rsid w:val="005207C7"/>
    <w:rsid w:val="00522A3C"/>
    <w:rsid w:val="00523601"/>
    <w:rsid w:val="00523B73"/>
    <w:rsid w:val="0052420B"/>
    <w:rsid w:val="005244E4"/>
    <w:rsid w:val="005266B1"/>
    <w:rsid w:val="0052774F"/>
    <w:rsid w:val="005308A7"/>
    <w:rsid w:val="00530A43"/>
    <w:rsid w:val="005326D9"/>
    <w:rsid w:val="00533BF1"/>
    <w:rsid w:val="00534BB3"/>
    <w:rsid w:val="00540800"/>
    <w:rsid w:val="00541440"/>
    <w:rsid w:val="00541A40"/>
    <w:rsid w:val="00546389"/>
    <w:rsid w:val="005468BA"/>
    <w:rsid w:val="00547C7E"/>
    <w:rsid w:val="00550C10"/>
    <w:rsid w:val="00551F7B"/>
    <w:rsid w:val="00552103"/>
    <w:rsid w:val="005533C4"/>
    <w:rsid w:val="00553686"/>
    <w:rsid w:val="00553C7D"/>
    <w:rsid w:val="005544CE"/>
    <w:rsid w:val="005630E4"/>
    <w:rsid w:val="00564961"/>
    <w:rsid w:val="005739C3"/>
    <w:rsid w:val="00580BB7"/>
    <w:rsid w:val="00581B13"/>
    <w:rsid w:val="00583354"/>
    <w:rsid w:val="00586826"/>
    <w:rsid w:val="00587513"/>
    <w:rsid w:val="00587C68"/>
    <w:rsid w:val="00590FC5"/>
    <w:rsid w:val="00592B89"/>
    <w:rsid w:val="00594174"/>
    <w:rsid w:val="00594C97"/>
    <w:rsid w:val="00595F3B"/>
    <w:rsid w:val="00597A8D"/>
    <w:rsid w:val="005A2AA9"/>
    <w:rsid w:val="005A425D"/>
    <w:rsid w:val="005A5090"/>
    <w:rsid w:val="005A7353"/>
    <w:rsid w:val="005B5666"/>
    <w:rsid w:val="005B6812"/>
    <w:rsid w:val="005B75AA"/>
    <w:rsid w:val="005C0A5A"/>
    <w:rsid w:val="005C16E1"/>
    <w:rsid w:val="005C1EEC"/>
    <w:rsid w:val="005C2DBB"/>
    <w:rsid w:val="005C383C"/>
    <w:rsid w:val="005C3F21"/>
    <w:rsid w:val="005C4336"/>
    <w:rsid w:val="005C4517"/>
    <w:rsid w:val="005C570A"/>
    <w:rsid w:val="005C7D94"/>
    <w:rsid w:val="005D0625"/>
    <w:rsid w:val="005D4E1A"/>
    <w:rsid w:val="005D55D1"/>
    <w:rsid w:val="005D60E5"/>
    <w:rsid w:val="005E2874"/>
    <w:rsid w:val="005E332C"/>
    <w:rsid w:val="005E48BE"/>
    <w:rsid w:val="005E59A5"/>
    <w:rsid w:val="005E7F55"/>
    <w:rsid w:val="005F5138"/>
    <w:rsid w:val="005F64E9"/>
    <w:rsid w:val="00605FD6"/>
    <w:rsid w:val="00614925"/>
    <w:rsid w:val="00615C2D"/>
    <w:rsid w:val="006173BF"/>
    <w:rsid w:val="006215A3"/>
    <w:rsid w:val="006305F9"/>
    <w:rsid w:val="00631E47"/>
    <w:rsid w:val="00633324"/>
    <w:rsid w:val="00633E7A"/>
    <w:rsid w:val="00636AEC"/>
    <w:rsid w:val="00641A15"/>
    <w:rsid w:val="00641FB0"/>
    <w:rsid w:val="006420C4"/>
    <w:rsid w:val="00642EA6"/>
    <w:rsid w:val="00646813"/>
    <w:rsid w:val="00647418"/>
    <w:rsid w:val="006501E6"/>
    <w:rsid w:val="00651234"/>
    <w:rsid w:val="00654631"/>
    <w:rsid w:val="006551FC"/>
    <w:rsid w:val="00655434"/>
    <w:rsid w:val="00662150"/>
    <w:rsid w:val="00663814"/>
    <w:rsid w:val="00664AF7"/>
    <w:rsid w:val="00664DDE"/>
    <w:rsid w:val="006663F7"/>
    <w:rsid w:val="00671635"/>
    <w:rsid w:val="00672756"/>
    <w:rsid w:val="00674FAA"/>
    <w:rsid w:val="0067505D"/>
    <w:rsid w:val="00676004"/>
    <w:rsid w:val="00676457"/>
    <w:rsid w:val="00676FDB"/>
    <w:rsid w:val="006831AE"/>
    <w:rsid w:val="006841ED"/>
    <w:rsid w:val="00684C9B"/>
    <w:rsid w:val="00690FFB"/>
    <w:rsid w:val="006929F2"/>
    <w:rsid w:val="00696594"/>
    <w:rsid w:val="006A0D03"/>
    <w:rsid w:val="006A1A8F"/>
    <w:rsid w:val="006A2A62"/>
    <w:rsid w:val="006A45BD"/>
    <w:rsid w:val="006A6246"/>
    <w:rsid w:val="006A78B1"/>
    <w:rsid w:val="006B18A1"/>
    <w:rsid w:val="006B427F"/>
    <w:rsid w:val="006B59B9"/>
    <w:rsid w:val="006C1386"/>
    <w:rsid w:val="006C311E"/>
    <w:rsid w:val="006C6191"/>
    <w:rsid w:val="006C64AB"/>
    <w:rsid w:val="006C69B4"/>
    <w:rsid w:val="006D17BF"/>
    <w:rsid w:val="006D53C5"/>
    <w:rsid w:val="006D5B35"/>
    <w:rsid w:val="006D605E"/>
    <w:rsid w:val="006D789E"/>
    <w:rsid w:val="006E0427"/>
    <w:rsid w:val="006E0CDA"/>
    <w:rsid w:val="006E1035"/>
    <w:rsid w:val="006E2E24"/>
    <w:rsid w:val="006E5F18"/>
    <w:rsid w:val="006E6E74"/>
    <w:rsid w:val="006E73F9"/>
    <w:rsid w:val="006E77E7"/>
    <w:rsid w:val="006F022B"/>
    <w:rsid w:val="006F0963"/>
    <w:rsid w:val="006F1046"/>
    <w:rsid w:val="006F2C4D"/>
    <w:rsid w:val="006F374E"/>
    <w:rsid w:val="006F4BD2"/>
    <w:rsid w:val="006F5A7A"/>
    <w:rsid w:val="006F5FD7"/>
    <w:rsid w:val="0070076F"/>
    <w:rsid w:val="00704493"/>
    <w:rsid w:val="0070698D"/>
    <w:rsid w:val="00707011"/>
    <w:rsid w:val="00710560"/>
    <w:rsid w:val="00711423"/>
    <w:rsid w:val="00713E83"/>
    <w:rsid w:val="00715B52"/>
    <w:rsid w:val="007168A6"/>
    <w:rsid w:val="00716F38"/>
    <w:rsid w:val="007170DA"/>
    <w:rsid w:val="00717CB6"/>
    <w:rsid w:val="00722285"/>
    <w:rsid w:val="00723805"/>
    <w:rsid w:val="00726558"/>
    <w:rsid w:val="0072693F"/>
    <w:rsid w:val="00727DB3"/>
    <w:rsid w:val="00727EFC"/>
    <w:rsid w:val="00733107"/>
    <w:rsid w:val="00733930"/>
    <w:rsid w:val="0073445E"/>
    <w:rsid w:val="00736831"/>
    <w:rsid w:val="0073768B"/>
    <w:rsid w:val="00741750"/>
    <w:rsid w:val="007464FE"/>
    <w:rsid w:val="0075078F"/>
    <w:rsid w:val="00752304"/>
    <w:rsid w:val="007528C3"/>
    <w:rsid w:val="00760A98"/>
    <w:rsid w:val="0076132C"/>
    <w:rsid w:val="00763525"/>
    <w:rsid w:val="00763879"/>
    <w:rsid w:val="0076427C"/>
    <w:rsid w:val="00767AB8"/>
    <w:rsid w:val="007704A8"/>
    <w:rsid w:val="007739D4"/>
    <w:rsid w:val="0077542C"/>
    <w:rsid w:val="00777926"/>
    <w:rsid w:val="00780DDE"/>
    <w:rsid w:val="00781468"/>
    <w:rsid w:val="00782E3A"/>
    <w:rsid w:val="007836C2"/>
    <w:rsid w:val="00790156"/>
    <w:rsid w:val="00792D88"/>
    <w:rsid w:val="007A07BD"/>
    <w:rsid w:val="007A3A38"/>
    <w:rsid w:val="007A4D29"/>
    <w:rsid w:val="007A5258"/>
    <w:rsid w:val="007A657B"/>
    <w:rsid w:val="007A66CE"/>
    <w:rsid w:val="007A7327"/>
    <w:rsid w:val="007B0698"/>
    <w:rsid w:val="007B08D0"/>
    <w:rsid w:val="007B0AC8"/>
    <w:rsid w:val="007B14C9"/>
    <w:rsid w:val="007B324C"/>
    <w:rsid w:val="007B5226"/>
    <w:rsid w:val="007B6F31"/>
    <w:rsid w:val="007B722D"/>
    <w:rsid w:val="007B78F8"/>
    <w:rsid w:val="007C0CF7"/>
    <w:rsid w:val="007C1903"/>
    <w:rsid w:val="007C637B"/>
    <w:rsid w:val="007D78F4"/>
    <w:rsid w:val="007E0C3C"/>
    <w:rsid w:val="007E102A"/>
    <w:rsid w:val="007E2D9C"/>
    <w:rsid w:val="007E4D7D"/>
    <w:rsid w:val="007E5263"/>
    <w:rsid w:val="007E635C"/>
    <w:rsid w:val="007E729D"/>
    <w:rsid w:val="007F1420"/>
    <w:rsid w:val="007F14FA"/>
    <w:rsid w:val="007F176D"/>
    <w:rsid w:val="007F244B"/>
    <w:rsid w:val="007F2B95"/>
    <w:rsid w:val="007F5AE7"/>
    <w:rsid w:val="0080013F"/>
    <w:rsid w:val="00802094"/>
    <w:rsid w:val="008021D5"/>
    <w:rsid w:val="00803FFB"/>
    <w:rsid w:val="00805616"/>
    <w:rsid w:val="00805BF6"/>
    <w:rsid w:val="0080768A"/>
    <w:rsid w:val="00811691"/>
    <w:rsid w:val="0081445A"/>
    <w:rsid w:val="00815C0F"/>
    <w:rsid w:val="00817710"/>
    <w:rsid w:val="00820A7A"/>
    <w:rsid w:val="00821238"/>
    <w:rsid w:val="00823B94"/>
    <w:rsid w:val="0082548E"/>
    <w:rsid w:val="00830C95"/>
    <w:rsid w:val="00831045"/>
    <w:rsid w:val="008317CF"/>
    <w:rsid w:val="00831DF4"/>
    <w:rsid w:val="00831F45"/>
    <w:rsid w:val="008348D5"/>
    <w:rsid w:val="0083546E"/>
    <w:rsid w:val="008359B9"/>
    <w:rsid w:val="00840035"/>
    <w:rsid w:val="00840042"/>
    <w:rsid w:val="008425FD"/>
    <w:rsid w:val="00842F93"/>
    <w:rsid w:val="0084487A"/>
    <w:rsid w:val="008455E0"/>
    <w:rsid w:val="00846761"/>
    <w:rsid w:val="00850053"/>
    <w:rsid w:val="00852BC2"/>
    <w:rsid w:val="00855D08"/>
    <w:rsid w:val="00864B9E"/>
    <w:rsid w:val="00865359"/>
    <w:rsid w:val="00867467"/>
    <w:rsid w:val="00870FC9"/>
    <w:rsid w:val="00871FDC"/>
    <w:rsid w:val="00874840"/>
    <w:rsid w:val="008748A1"/>
    <w:rsid w:val="008759B1"/>
    <w:rsid w:val="00876108"/>
    <w:rsid w:val="008765B2"/>
    <w:rsid w:val="00876F26"/>
    <w:rsid w:val="0088233C"/>
    <w:rsid w:val="00883062"/>
    <w:rsid w:val="00883380"/>
    <w:rsid w:val="00883CE7"/>
    <w:rsid w:val="00890742"/>
    <w:rsid w:val="008923A7"/>
    <w:rsid w:val="00892808"/>
    <w:rsid w:val="008A327A"/>
    <w:rsid w:val="008A3FC4"/>
    <w:rsid w:val="008A6379"/>
    <w:rsid w:val="008A7C7B"/>
    <w:rsid w:val="008B0C1C"/>
    <w:rsid w:val="008B1E9E"/>
    <w:rsid w:val="008B22C1"/>
    <w:rsid w:val="008B2BE7"/>
    <w:rsid w:val="008B5440"/>
    <w:rsid w:val="008B62DF"/>
    <w:rsid w:val="008C13D5"/>
    <w:rsid w:val="008C17F5"/>
    <w:rsid w:val="008C2C99"/>
    <w:rsid w:val="008C5BC3"/>
    <w:rsid w:val="008D134F"/>
    <w:rsid w:val="008D1F2B"/>
    <w:rsid w:val="008D339C"/>
    <w:rsid w:val="008D48C9"/>
    <w:rsid w:val="008D4F05"/>
    <w:rsid w:val="008D54A4"/>
    <w:rsid w:val="008D6475"/>
    <w:rsid w:val="008D727A"/>
    <w:rsid w:val="008D7A87"/>
    <w:rsid w:val="008E3E5D"/>
    <w:rsid w:val="008E4421"/>
    <w:rsid w:val="008E46A7"/>
    <w:rsid w:val="008E4C3E"/>
    <w:rsid w:val="008E4FBE"/>
    <w:rsid w:val="008E6E9D"/>
    <w:rsid w:val="008E7274"/>
    <w:rsid w:val="008F0574"/>
    <w:rsid w:val="008F1369"/>
    <w:rsid w:val="008F2F77"/>
    <w:rsid w:val="008F5A92"/>
    <w:rsid w:val="00900A63"/>
    <w:rsid w:val="00900DD2"/>
    <w:rsid w:val="009015BC"/>
    <w:rsid w:val="00901715"/>
    <w:rsid w:val="00901750"/>
    <w:rsid w:val="00903363"/>
    <w:rsid w:val="00905C72"/>
    <w:rsid w:val="009076AF"/>
    <w:rsid w:val="00907AF8"/>
    <w:rsid w:val="00915516"/>
    <w:rsid w:val="00920966"/>
    <w:rsid w:val="00920987"/>
    <w:rsid w:val="009219C5"/>
    <w:rsid w:val="00922078"/>
    <w:rsid w:val="009224E4"/>
    <w:rsid w:val="009264A5"/>
    <w:rsid w:val="009303BE"/>
    <w:rsid w:val="00930566"/>
    <w:rsid w:val="00932FCA"/>
    <w:rsid w:val="00933441"/>
    <w:rsid w:val="009351F0"/>
    <w:rsid w:val="0093731C"/>
    <w:rsid w:val="00942794"/>
    <w:rsid w:val="00942A3B"/>
    <w:rsid w:val="00950915"/>
    <w:rsid w:val="0095231F"/>
    <w:rsid w:val="00954609"/>
    <w:rsid w:val="009548E5"/>
    <w:rsid w:val="009567B7"/>
    <w:rsid w:val="00957CD5"/>
    <w:rsid w:val="00960381"/>
    <w:rsid w:val="00960619"/>
    <w:rsid w:val="0096161A"/>
    <w:rsid w:val="0096207A"/>
    <w:rsid w:val="00962183"/>
    <w:rsid w:val="00962193"/>
    <w:rsid w:val="0096522B"/>
    <w:rsid w:val="00965727"/>
    <w:rsid w:val="009660E4"/>
    <w:rsid w:val="00966EE3"/>
    <w:rsid w:val="00971B6F"/>
    <w:rsid w:val="00975941"/>
    <w:rsid w:val="00976361"/>
    <w:rsid w:val="0098190F"/>
    <w:rsid w:val="009821F1"/>
    <w:rsid w:val="00982320"/>
    <w:rsid w:val="009827D9"/>
    <w:rsid w:val="00982AEE"/>
    <w:rsid w:val="009845E8"/>
    <w:rsid w:val="00987611"/>
    <w:rsid w:val="00987684"/>
    <w:rsid w:val="0098780A"/>
    <w:rsid w:val="00992128"/>
    <w:rsid w:val="00995228"/>
    <w:rsid w:val="00995BEC"/>
    <w:rsid w:val="00997D37"/>
    <w:rsid w:val="009A00E5"/>
    <w:rsid w:val="009A1128"/>
    <w:rsid w:val="009A21B6"/>
    <w:rsid w:val="009A336D"/>
    <w:rsid w:val="009A4F9C"/>
    <w:rsid w:val="009A6DE3"/>
    <w:rsid w:val="009A7A35"/>
    <w:rsid w:val="009B3216"/>
    <w:rsid w:val="009B35F4"/>
    <w:rsid w:val="009B3747"/>
    <w:rsid w:val="009B6BE9"/>
    <w:rsid w:val="009B7458"/>
    <w:rsid w:val="009C0385"/>
    <w:rsid w:val="009C1303"/>
    <w:rsid w:val="009C1665"/>
    <w:rsid w:val="009D48FC"/>
    <w:rsid w:val="009D560F"/>
    <w:rsid w:val="009D7E7A"/>
    <w:rsid w:val="009E08A1"/>
    <w:rsid w:val="009E23A0"/>
    <w:rsid w:val="009E3286"/>
    <w:rsid w:val="009E5F83"/>
    <w:rsid w:val="009F177B"/>
    <w:rsid w:val="009F7E9E"/>
    <w:rsid w:val="00A037C5"/>
    <w:rsid w:val="00A04A49"/>
    <w:rsid w:val="00A0531E"/>
    <w:rsid w:val="00A05652"/>
    <w:rsid w:val="00A05760"/>
    <w:rsid w:val="00A070C4"/>
    <w:rsid w:val="00A07229"/>
    <w:rsid w:val="00A07A3A"/>
    <w:rsid w:val="00A11367"/>
    <w:rsid w:val="00A11412"/>
    <w:rsid w:val="00A14BB1"/>
    <w:rsid w:val="00A21165"/>
    <w:rsid w:val="00A22631"/>
    <w:rsid w:val="00A22883"/>
    <w:rsid w:val="00A22956"/>
    <w:rsid w:val="00A230E2"/>
    <w:rsid w:val="00A235CD"/>
    <w:rsid w:val="00A2419F"/>
    <w:rsid w:val="00A24930"/>
    <w:rsid w:val="00A2567B"/>
    <w:rsid w:val="00A35705"/>
    <w:rsid w:val="00A36059"/>
    <w:rsid w:val="00A37225"/>
    <w:rsid w:val="00A40AAE"/>
    <w:rsid w:val="00A40CA5"/>
    <w:rsid w:val="00A41931"/>
    <w:rsid w:val="00A42E62"/>
    <w:rsid w:val="00A5067A"/>
    <w:rsid w:val="00A50C61"/>
    <w:rsid w:val="00A544C7"/>
    <w:rsid w:val="00A54574"/>
    <w:rsid w:val="00A54782"/>
    <w:rsid w:val="00A555A9"/>
    <w:rsid w:val="00A55DC2"/>
    <w:rsid w:val="00A57723"/>
    <w:rsid w:val="00A62210"/>
    <w:rsid w:val="00A64C82"/>
    <w:rsid w:val="00A65302"/>
    <w:rsid w:val="00A65374"/>
    <w:rsid w:val="00A65837"/>
    <w:rsid w:val="00A67AD7"/>
    <w:rsid w:val="00A70B0C"/>
    <w:rsid w:val="00A7166C"/>
    <w:rsid w:val="00A73FDD"/>
    <w:rsid w:val="00A7413E"/>
    <w:rsid w:val="00A741BA"/>
    <w:rsid w:val="00A742CF"/>
    <w:rsid w:val="00A758DD"/>
    <w:rsid w:val="00A76963"/>
    <w:rsid w:val="00A771CF"/>
    <w:rsid w:val="00A81BE3"/>
    <w:rsid w:val="00A85CFB"/>
    <w:rsid w:val="00A867CA"/>
    <w:rsid w:val="00A87C38"/>
    <w:rsid w:val="00A87CD2"/>
    <w:rsid w:val="00A90BAA"/>
    <w:rsid w:val="00A9199C"/>
    <w:rsid w:val="00A94485"/>
    <w:rsid w:val="00A94779"/>
    <w:rsid w:val="00A94B00"/>
    <w:rsid w:val="00A96648"/>
    <w:rsid w:val="00AA1369"/>
    <w:rsid w:val="00AA1D8D"/>
    <w:rsid w:val="00AA3849"/>
    <w:rsid w:val="00AA52ED"/>
    <w:rsid w:val="00AA6589"/>
    <w:rsid w:val="00AB5699"/>
    <w:rsid w:val="00AB63B5"/>
    <w:rsid w:val="00AC29ED"/>
    <w:rsid w:val="00AC331E"/>
    <w:rsid w:val="00AC3A64"/>
    <w:rsid w:val="00AC48A2"/>
    <w:rsid w:val="00AC546D"/>
    <w:rsid w:val="00AD14E7"/>
    <w:rsid w:val="00AE00EE"/>
    <w:rsid w:val="00AE1BEF"/>
    <w:rsid w:val="00AE23BF"/>
    <w:rsid w:val="00AE274E"/>
    <w:rsid w:val="00AE60D3"/>
    <w:rsid w:val="00AE68CA"/>
    <w:rsid w:val="00AF23C4"/>
    <w:rsid w:val="00AF3FA3"/>
    <w:rsid w:val="00AF582E"/>
    <w:rsid w:val="00AF6B8E"/>
    <w:rsid w:val="00AF7587"/>
    <w:rsid w:val="00B013E1"/>
    <w:rsid w:val="00B05ED2"/>
    <w:rsid w:val="00B14832"/>
    <w:rsid w:val="00B16DB8"/>
    <w:rsid w:val="00B22B0B"/>
    <w:rsid w:val="00B245C6"/>
    <w:rsid w:val="00B269B9"/>
    <w:rsid w:val="00B272F5"/>
    <w:rsid w:val="00B3033A"/>
    <w:rsid w:val="00B31034"/>
    <w:rsid w:val="00B328F2"/>
    <w:rsid w:val="00B33DEA"/>
    <w:rsid w:val="00B347EC"/>
    <w:rsid w:val="00B3781F"/>
    <w:rsid w:val="00B40FF7"/>
    <w:rsid w:val="00B438BB"/>
    <w:rsid w:val="00B44BF9"/>
    <w:rsid w:val="00B44CF4"/>
    <w:rsid w:val="00B45715"/>
    <w:rsid w:val="00B47730"/>
    <w:rsid w:val="00B5063B"/>
    <w:rsid w:val="00B5475A"/>
    <w:rsid w:val="00B54FB1"/>
    <w:rsid w:val="00B55640"/>
    <w:rsid w:val="00B56D89"/>
    <w:rsid w:val="00B57E9F"/>
    <w:rsid w:val="00B601A1"/>
    <w:rsid w:val="00B608E5"/>
    <w:rsid w:val="00B642DC"/>
    <w:rsid w:val="00B6536F"/>
    <w:rsid w:val="00B66F06"/>
    <w:rsid w:val="00B71174"/>
    <w:rsid w:val="00B74BC7"/>
    <w:rsid w:val="00B757F5"/>
    <w:rsid w:val="00B76F56"/>
    <w:rsid w:val="00B80442"/>
    <w:rsid w:val="00B8258D"/>
    <w:rsid w:val="00B9082D"/>
    <w:rsid w:val="00B91365"/>
    <w:rsid w:val="00B94889"/>
    <w:rsid w:val="00B959F5"/>
    <w:rsid w:val="00BA1005"/>
    <w:rsid w:val="00BA3F2F"/>
    <w:rsid w:val="00BA40D1"/>
    <w:rsid w:val="00BB1041"/>
    <w:rsid w:val="00BB6551"/>
    <w:rsid w:val="00BC1075"/>
    <w:rsid w:val="00BC3779"/>
    <w:rsid w:val="00BC4C4F"/>
    <w:rsid w:val="00BC50FF"/>
    <w:rsid w:val="00BD09F2"/>
    <w:rsid w:val="00BD0CDA"/>
    <w:rsid w:val="00BD1A8E"/>
    <w:rsid w:val="00BD1D31"/>
    <w:rsid w:val="00BD2251"/>
    <w:rsid w:val="00BD3F8F"/>
    <w:rsid w:val="00BE219D"/>
    <w:rsid w:val="00BE3DBA"/>
    <w:rsid w:val="00BE495E"/>
    <w:rsid w:val="00BE5AE7"/>
    <w:rsid w:val="00BE76CE"/>
    <w:rsid w:val="00BF0806"/>
    <w:rsid w:val="00BF29BC"/>
    <w:rsid w:val="00BF3EE5"/>
    <w:rsid w:val="00BF4BE0"/>
    <w:rsid w:val="00BF7653"/>
    <w:rsid w:val="00BF7B64"/>
    <w:rsid w:val="00C013B3"/>
    <w:rsid w:val="00C02AFF"/>
    <w:rsid w:val="00C038F7"/>
    <w:rsid w:val="00C05988"/>
    <w:rsid w:val="00C0600D"/>
    <w:rsid w:val="00C1423F"/>
    <w:rsid w:val="00C14576"/>
    <w:rsid w:val="00C14EBD"/>
    <w:rsid w:val="00C159C3"/>
    <w:rsid w:val="00C165B0"/>
    <w:rsid w:val="00C17186"/>
    <w:rsid w:val="00C20CB6"/>
    <w:rsid w:val="00C21A7A"/>
    <w:rsid w:val="00C22637"/>
    <w:rsid w:val="00C226DF"/>
    <w:rsid w:val="00C238B3"/>
    <w:rsid w:val="00C25207"/>
    <w:rsid w:val="00C25D60"/>
    <w:rsid w:val="00C26B2A"/>
    <w:rsid w:val="00C27A50"/>
    <w:rsid w:val="00C27AF0"/>
    <w:rsid w:val="00C27D83"/>
    <w:rsid w:val="00C27F7A"/>
    <w:rsid w:val="00C3024B"/>
    <w:rsid w:val="00C31B42"/>
    <w:rsid w:val="00C31FC3"/>
    <w:rsid w:val="00C4021E"/>
    <w:rsid w:val="00C403A3"/>
    <w:rsid w:val="00C40539"/>
    <w:rsid w:val="00C40D6C"/>
    <w:rsid w:val="00C40DBF"/>
    <w:rsid w:val="00C42005"/>
    <w:rsid w:val="00C4457E"/>
    <w:rsid w:val="00C46781"/>
    <w:rsid w:val="00C4715E"/>
    <w:rsid w:val="00C50600"/>
    <w:rsid w:val="00C511DA"/>
    <w:rsid w:val="00C51348"/>
    <w:rsid w:val="00C5178E"/>
    <w:rsid w:val="00C54934"/>
    <w:rsid w:val="00C5497C"/>
    <w:rsid w:val="00C54A62"/>
    <w:rsid w:val="00C60D88"/>
    <w:rsid w:val="00C61226"/>
    <w:rsid w:val="00C61ECD"/>
    <w:rsid w:val="00C64212"/>
    <w:rsid w:val="00C6494A"/>
    <w:rsid w:val="00C67E35"/>
    <w:rsid w:val="00C7170C"/>
    <w:rsid w:val="00C72DA6"/>
    <w:rsid w:val="00C74647"/>
    <w:rsid w:val="00C80EE5"/>
    <w:rsid w:val="00C81F37"/>
    <w:rsid w:val="00C860F6"/>
    <w:rsid w:val="00C90254"/>
    <w:rsid w:val="00C90BF0"/>
    <w:rsid w:val="00C90D4C"/>
    <w:rsid w:val="00C922D8"/>
    <w:rsid w:val="00C92E98"/>
    <w:rsid w:val="00C93F4E"/>
    <w:rsid w:val="00C948A6"/>
    <w:rsid w:val="00C94B01"/>
    <w:rsid w:val="00C95A08"/>
    <w:rsid w:val="00CA1354"/>
    <w:rsid w:val="00CA213F"/>
    <w:rsid w:val="00CA41AB"/>
    <w:rsid w:val="00CA4EB1"/>
    <w:rsid w:val="00CA5128"/>
    <w:rsid w:val="00CA76A4"/>
    <w:rsid w:val="00CB0664"/>
    <w:rsid w:val="00CB12A9"/>
    <w:rsid w:val="00CB179B"/>
    <w:rsid w:val="00CB2699"/>
    <w:rsid w:val="00CB2E40"/>
    <w:rsid w:val="00CB30F8"/>
    <w:rsid w:val="00CB44BA"/>
    <w:rsid w:val="00CB45DE"/>
    <w:rsid w:val="00CB6D2B"/>
    <w:rsid w:val="00CC10B5"/>
    <w:rsid w:val="00CC2EB3"/>
    <w:rsid w:val="00CC2F30"/>
    <w:rsid w:val="00CC36ED"/>
    <w:rsid w:val="00CC45B7"/>
    <w:rsid w:val="00CC5293"/>
    <w:rsid w:val="00CC790D"/>
    <w:rsid w:val="00CC79F0"/>
    <w:rsid w:val="00CC79F3"/>
    <w:rsid w:val="00CD07F5"/>
    <w:rsid w:val="00CD0D74"/>
    <w:rsid w:val="00CD2BA4"/>
    <w:rsid w:val="00CD3D66"/>
    <w:rsid w:val="00CD5B19"/>
    <w:rsid w:val="00CD6F01"/>
    <w:rsid w:val="00CE29C5"/>
    <w:rsid w:val="00CE43CB"/>
    <w:rsid w:val="00CE4969"/>
    <w:rsid w:val="00CE52B2"/>
    <w:rsid w:val="00CE5CDE"/>
    <w:rsid w:val="00CF0235"/>
    <w:rsid w:val="00CF1193"/>
    <w:rsid w:val="00CF125E"/>
    <w:rsid w:val="00CF168F"/>
    <w:rsid w:val="00CF316B"/>
    <w:rsid w:val="00CF3A00"/>
    <w:rsid w:val="00CF4162"/>
    <w:rsid w:val="00CF54C3"/>
    <w:rsid w:val="00CF5D72"/>
    <w:rsid w:val="00CF6046"/>
    <w:rsid w:val="00CF639E"/>
    <w:rsid w:val="00D0040E"/>
    <w:rsid w:val="00D007E1"/>
    <w:rsid w:val="00D0108A"/>
    <w:rsid w:val="00D027A8"/>
    <w:rsid w:val="00D027A9"/>
    <w:rsid w:val="00D034CF"/>
    <w:rsid w:val="00D04A4C"/>
    <w:rsid w:val="00D04CC2"/>
    <w:rsid w:val="00D10DEE"/>
    <w:rsid w:val="00D1146D"/>
    <w:rsid w:val="00D12B1C"/>
    <w:rsid w:val="00D15379"/>
    <w:rsid w:val="00D169E2"/>
    <w:rsid w:val="00D16B57"/>
    <w:rsid w:val="00D22011"/>
    <w:rsid w:val="00D22E74"/>
    <w:rsid w:val="00D26780"/>
    <w:rsid w:val="00D27952"/>
    <w:rsid w:val="00D32CF4"/>
    <w:rsid w:val="00D340DD"/>
    <w:rsid w:val="00D34853"/>
    <w:rsid w:val="00D34965"/>
    <w:rsid w:val="00D40054"/>
    <w:rsid w:val="00D4242E"/>
    <w:rsid w:val="00D42E76"/>
    <w:rsid w:val="00D43FA5"/>
    <w:rsid w:val="00D50307"/>
    <w:rsid w:val="00D50CDA"/>
    <w:rsid w:val="00D5414E"/>
    <w:rsid w:val="00D54C84"/>
    <w:rsid w:val="00D559DA"/>
    <w:rsid w:val="00D571EA"/>
    <w:rsid w:val="00D57E5F"/>
    <w:rsid w:val="00D57FC7"/>
    <w:rsid w:val="00D6220B"/>
    <w:rsid w:val="00D63E25"/>
    <w:rsid w:val="00D64DD9"/>
    <w:rsid w:val="00D66AE4"/>
    <w:rsid w:val="00D70718"/>
    <w:rsid w:val="00D74D29"/>
    <w:rsid w:val="00D74DA6"/>
    <w:rsid w:val="00D7675C"/>
    <w:rsid w:val="00D8127D"/>
    <w:rsid w:val="00D84BAD"/>
    <w:rsid w:val="00D86059"/>
    <w:rsid w:val="00D86769"/>
    <w:rsid w:val="00D86FAE"/>
    <w:rsid w:val="00D91881"/>
    <w:rsid w:val="00D91A5B"/>
    <w:rsid w:val="00D91CD4"/>
    <w:rsid w:val="00D91D4E"/>
    <w:rsid w:val="00D92780"/>
    <w:rsid w:val="00D93624"/>
    <w:rsid w:val="00D94C1F"/>
    <w:rsid w:val="00D96BDF"/>
    <w:rsid w:val="00D97465"/>
    <w:rsid w:val="00DA0B5A"/>
    <w:rsid w:val="00DA2781"/>
    <w:rsid w:val="00DA30B0"/>
    <w:rsid w:val="00DA34D3"/>
    <w:rsid w:val="00DA5AA5"/>
    <w:rsid w:val="00DA5BE9"/>
    <w:rsid w:val="00DA66B8"/>
    <w:rsid w:val="00DA7CB2"/>
    <w:rsid w:val="00DB4063"/>
    <w:rsid w:val="00DB4348"/>
    <w:rsid w:val="00DB5E7F"/>
    <w:rsid w:val="00DB61FE"/>
    <w:rsid w:val="00DB6CDC"/>
    <w:rsid w:val="00DC1316"/>
    <w:rsid w:val="00DC3630"/>
    <w:rsid w:val="00DC4534"/>
    <w:rsid w:val="00DC7F6C"/>
    <w:rsid w:val="00DD22D0"/>
    <w:rsid w:val="00DD2467"/>
    <w:rsid w:val="00DD309D"/>
    <w:rsid w:val="00DD4877"/>
    <w:rsid w:val="00DD4FF3"/>
    <w:rsid w:val="00DD5A78"/>
    <w:rsid w:val="00DE0721"/>
    <w:rsid w:val="00DE3372"/>
    <w:rsid w:val="00DE443B"/>
    <w:rsid w:val="00DE4E3B"/>
    <w:rsid w:val="00DF17BE"/>
    <w:rsid w:val="00DF2030"/>
    <w:rsid w:val="00DF23FC"/>
    <w:rsid w:val="00DF4EEF"/>
    <w:rsid w:val="00DF4F51"/>
    <w:rsid w:val="00DF5B83"/>
    <w:rsid w:val="00E00050"/>
    <w:rsid w:val="00E00F7A"/>
    <w:rsid w:val="00E041D6"/>
    <w:rsid w:val="00E0538B"/>
    <w:rsid w:val="00E0694A"/>
    <w:rsid w:val="00E136AB"/>
    <w:rsid w:val="00E13ADF"/>
    <w:rsid w:val="00E1518C"/>
    <w:rsid w:val="00E20C7D"/>
    <w:rsid w:val="00E2141F"/>
    <w:rsid w:val="00E217E9"/>
    <w:rsid w:val="00E22788"/>
    <w:rsid w:val="00E22AFE"/>
    <w:rsid w:val="00E23977"/>
    <w:rsid w:val="00E23FF5"/>
    <w:rsid w:val="00E24C88"/>
    <w:rsid w:val="00E25E40"/>
    <w:rsid w:val="00E2608D"/>
    <w:rsid w:val="00E2776A"/>
    <w:rsid w:val="00E300B4"/>
    <w:rsid w:val="00E355D5"/>
    <w:rsid w:val="00E379C3"/>
    <w:rsid w:val="00E37D32"/>
    <w:rsid w:val="00E37D4B"/>
    <w:rsid w:val="00E414F6"/>
    <w:rsid w:val="00E41747"/>
    <w:rsid w:val="00E4263B"/>
    <w:rsid w:val="00E42C7E"/>
    <w:rsid w:val="00E43239"/>
    <w:rsid w:val="00E437E3"/>
    <w:rsid w:val="00E44550"/>
    <w:rsid w:val="00E47462"/>
    <w:rsid w:val="00E477CB"/>
    <w:rsid w:val="00E5102A"/>
    <w:rsid w:val="00E51371"/>
    <w:rsid w:val="00E51CCF"/>
    <w:rsid w:val="00E57611"/>
    <w:rsid w:val="00E6121C"/>
    <w:rsid w:val="00E63B32"/>
    <w:rsid w:val="00E6429A"/>
    <w:rsid w:val="00E65395"/>
    <w:rsid w:val="00E66718"/>
    <w:rsid w:val="00E66B0A"/>
    <w:rsid w:val="00E71B3C"/>
    <w:rsid w:val="00E73989"/>
    <w:rsid w:val="00E73C6E"/>
    <w:rsid w:val="00E73D41"/>
    <w:rsid w:val="00E75006"/>
    <w:rsid w:val="00E762C5"/>
    <w:rsid w:val="00E7718E"/>
    <w:rsid w:val="00E775E7"/>
    <w:rsid w:val="00E808E6"/>
    <w:rsid w:val="00E82C0E"/>
    <w:rsid w:val="00E83082"/>
    <w:rsid w:val="00E84F0B"/>
    <w:rsid w:val="00E868E3"/>
    <w:rsid w:val="00E869AC"/>
    <w:rsid w:val="00E86A29"/>
    <w:rsid w:val="00E9401E"/>
    <w:rsid w:val="00EA08E8"/>
    <w:rsid w:val="00EA26C4"/>
    <w:rsid w:val="00EA366A"/>
    <w:rsid w:val="00EA4501"/>
    <w:rsid w:val="00EA6FAE"/>
    <w:rsid w:val="00EB1C99"/>
    <w:rsid w:val="00EB251F"/>
    <w:rsid w:val="00EB322F"/>
    <w:rsid w:val="00EB3C43"/>
    <w:rsid w:val="00EB5A0C"/>
    <w:rsid w:val="00EB7051"/>
    <w:rsid w:val="00EB7265"/>
    <w:rsid w:val="00EC0379"/>
    <w:rsid w:val="00EC1191"/>
    <w:rsid w:val="00EC6642"/>
    <w:rsid w:val="00EC67B9"/>
    <w:rsid w:val="00EC7C77"/>
    <w:rsid w:val="00ED0718"/>
    <w:rsid w:val="00ED081B"/>
    <w:rsid w:val="00ED3CC8"/>
    <w:rsid w:val="00ED7113"/>
    <w:rsid w:val="00EE0E82"/>
    <w:rsid w:val="00EE6FA5"/>
    <w:rsid w:val="00EF0235"/>
    <w:rsid w:val="00EF140A"/>
    <w:rsid w:val="00EF341D"/>
    <w:rsid w:val="00EF4875"/>
    <w:rsid w:val="00EF7706"/>
    <w:rsid w:val="00EF779C"/>
    <w:rsid w:val="00F00780"/>
    <w:rsid w:val="00F047E8"/>
    <w:rsid w:val="00F079EC"/>
    <w:rsid w:val="00F11E83"/>
    <w:rsid w:val="00F1355F"/>
    <w:rsid w:val="00F13631"/>
    <w:rsid w:val="00F14663"/>
    <w:rsid w:val="00F164C4"/>
    <w:rsid w:val="00F17AAC"/>
    <w:rsid w:val="00F21642"/>
    <w:rsid w:val="00F22CD3"/>
    <w:rsid w:val="00F232C5"/>
    <w:rsid w:val="00F2743B"/>
    <w:rsid w:val="00F31ABA"/>
    <w:rsid w:val="00F32549"/>
    <w:rsid w:val="00F330CA"/>
    <w:rsid w:val="00F333E2"/>
    <w:rsid w:val="00F334CC"/>
    <w:rsid w:val="00F34460"/>
    <w:rsid w:val="00F34BB5"/>
    <w:rsid w:val="00F3647F"/>
    <w:rsid w:val="00F36DDE"/>
    <w:rsid w:val="00F37574"/>
    <w:rsid w:val="00F405BC"/>
    <w:rsid w:val="00F41309"/>
    <w:rsid w:val="00F44A01"/>
    <w:rsid w:val="00F45788"/>
    <w:rsid w:val="00F45ABB"/>
    <w:rsid w:val="00F46470"/>
    <w:rsid w:val="00F4771E"/>
    <w:rsid w:val="00F47B02"/>
    <w:rsid w:val="00F54FCD"/>
    <w:rsid w:val="00F564AC"/>
    <w:rsid w:val="00F605A7"/>
    <w:rsid w:val="00F607CA"/>
    <w:rsid w:val="00F60DC4"/>
    <w:rsid w:val="00F65B15"/>
    <w:rsid w:val="00F66A60"/>
    <w:rsid w:val="00F67154"/>
    <w:rsid w:val="00F6770F"/>
    <w:rsid w:val="00F70138"/>
    <w:rsid w:val="00F70393"/>
    <w:rsid w:val="00F724AC"/>
    <w:rsid w:val="00F74687"/>
    <w:rsid w:val="00F74851"/>
    <w:rsid w:val="00F77E81"/>
    <w:rsid w:val="00F81C4C"/>
    <w:rsid w:val="00F83772"/>
    <w:rsid w:val="00F84C9C"/>
    <w:rsid w:val="00F84CE0"/>
    <w:rsid w:val="00F852F1"/>
    <w:rsid w:val="00F87BBE"/>
    <w:rsid w:val="00F94782"/>
    <w:rsid w:val="00F9511B"/>
    <w:rsid w:val="00F970B6"/>
    <w:rsid w:val="00F9796F"/>
    <w:rsid w:val="00F97C81"/>
    <w:rsid w:val="00FA0B0E"/>
    <w:rsid w:val="00FA3652"/>
    <w:rsid w:val="00FA41FB"/>
    <w:rsid w:val="00FA4E0F"/>
    <w:rsid w:val="00FA5FC2"/>
    <w:rsid w:val="00FA604A"/>
    <w:rsid w:val="00FA772C"/>
    <w:rsid w:val="00FA7AFC"/>
    <w:rsid w:val="00FB23C5"/>
    <w:rsid w:val="00FB254D"/>
    <w:rsid w:val="00FB4023"/>
    <w:rsid w:val="00FB4B1A"/>
    <w:rsid w:val="00FB53C3"/>
    <w:rsid w:val="00FC32BD"/>
    <w:rsid w:val="00FC693F"/>
    <w:rsid w:val="00FD0BBD"/>
    <w:rsid w:val="00FD2DC5"/>
    <w:rsid w:val="00FD4A81"/>
    <w:rsid w:val="00FD4C79"/>
    <w:rsid w:val="00FD5272"/>
    <w:rsid w:val="00FD6676"/>
    <w:rsid w:val="00FD7853"/>
    <w:rsid w:val="00FE02E2"/>
    <w:rsid w:val="00FE0ED4"/>
    <w:rsid w:val="00FE13E2"/>
    <w:rsid w:val="00FE2F4E"/>
    <w:rsid w:val="00FE6723"/>
    <w:rsid w:val="00FF5E9D"/>
    <w:rsid w:val="00FF5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A45651"/>
  <w14:defaultImageDpi w14:val="300"/>
  <w15:docId w15:val="{1E85077E-1EB1-EF4E-84B7-1BEA4889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66B1"/>
    <w:pPr>
      <w:spacing w:after="0" w:line="240" w:lineRule="auto"/>
      <w:jc w:val="both"/>
    </w:pPr>
    <w:rPr>
      <w:rFonts w:ascii="Calibri" w:eastAsia="Times New Roman" w:hAnsi="Calibri" w:cs="Times New Roman"/>
      <w:sz w:val="24"/>
      <w:szCs w:val="24"/>
      <w:lang w:val="pl-PL" w:eastAsia="pl-PL"/>
    </w:rPr>
  </w:style>
  <w:style w:type="paragraph" w:styleId="Nagwek1">
    <w:name w:val="heading 1"/>
    <w:basedOn w:val="Normalny"/>
    <w:next w:val="Normalny"/>
    <w:link w:val="Nagwek1Znak"/>
    <w:uiPriority w:val="9"/>
    <w:qFormat/>
    <w:rsid w:val="00777926"/>
    <w:pPr>
      <w:keepNext/>
      <w:keepLines/>
      <w:numPr>
        <w:numId w:val="50"/>
      </w:numPr>
      <w:spacing w:before="240" w:after="120"/>
      <w:ind w:left="431" w:hanging="431"/>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B3033A"/>
    <w:pPr>
      <w:numPr>
        <w:ilvl w:val="1"/>
        <w:numId w:val="9"/>
      </w:numPr>
      <w:spacing w:before="240"/>
      <w:ind w:left="578" w:hanging="578"/>
      <w:outlineLvl w:val="1"/>
    </w:pPr>
    <w:rPr>
      <w:rFonts w:asciiTheme="majorHAnsi" w:hAnsiTheme="majorHAnsi" w:cstheme="majorHAnsi"/>
      <w:b/>
    </w:rPr>
  </w:style>
  <w:style w:type="paragraph" w:styleId="Nagwek3">
    <w:name w:val="heading 3"/>
    <w:basedOn w:val="Nagwek2"/>
    <w:next w:val="Normalny"/>
    <w:link w:val="Nagwek3Znak"/>
    <w:uiPriority w:val="9"/>
    <w:unhideWhenUsed/>
    <w:qFormat/>
    <w:rsid w:val="009A00E5"/>
    <w:pPr>
      <w:numPr>
        <w:ilvl w:val="2"/>
      </w:numPr>
      <w:outlineLvl w:val="2"/>
    </w:pPr>
  </w:style>
  <w:style w:type="paragraph" w:styleId="Nagwek4">
    <w:name w:val="heading 4"/>
    <w:basedOn w:val="Akapitzlist"/>
    <w:next w:val="Normalny"/>
    <w:link w:val="Nagwek4Znak"/>
    <w:uiPriority w:val="9"/>
    <w:unhideWhenUsed/>
    <w:qFormat/>
    <w:rsid w:val="001F2576"/>
    <w:pPr>
      <w:numPr>
        <w:ilvl w:val="3"/>
        <w:numId w:val="50"/>
      </w:numPr>
      <w:outlineLvl w:val="3"/>
    </w:pPr>
  </w:style>
  <w:style w:type="paragraph" w:styleId="Nagwek5">
    <w:name w:val="heading 5"/>
    <w:basedOn w:val="Normalny"/>
    <w:next w:val="Normalny"/>
    <w:link w:val="Nagwek5Znak"/>
    <w:uiPriority w:val="9"/>
    <w:unhideWhenUsed/>
    <w:qFormat/>
    <w:rsid w:val="008D134F"/>
    <w:pPr>
      <w:keepNext/>
      <w:keepLines/>
      <w:numPr>
        <w:ilvl w:val="4"/>
        <w:numId w:val="50"/>
      </w:numPr>
      <w:ind w:left="1009" w:hanging="1009"/>
      <w:outlineLvl w:val="4"/>
    </w:pPr>
    <w:rPr>
      <w:rFonts w:asciiTheme="majorHAnsi" w:eastAsiaTheme="majorEastAsia" w:hAnsiTheme="majorHAnsi" w:cstheme="majorBidi"/>
    </w:rPr>
  </w:style>
  <w:style w:type="paragraph" w:styleId="Nagwek6">
    <w:name w:val="heading 6"/>
    <w:basedOn w:val="Normalny"/>
    <w:next w:val="Normalny"/>
    <w:link w:val="Nagwek6Znak"/>
    <w:uiPriority w:val="9"/>
    <w:semiHidden/>
    <w:unhideWhenUsed/>
    <w:qFormat/>
    <w:rsid w:val="00FC693F"/>
    <w:pPr>
      <w:keepNext/>
      <w:keepLines/>
      <w:numPr>
        <w:ilvl w:val="5"/>
        <w:numId w:val="50"/>
      </w:numPr>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numPr>
        <w:ilvl w:val="6"/>
        <w:numId w:val="50"/>
      </w:numPr>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numPr>
        <w:ilvl w:val="7"/>
        <w:numId w:val="50"/>
      </w:numPr>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numPr>
        <w:ilvl w:val="8"/>
        <w:numId w:val="5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777926"/>
    <w:rPr>
      <w:rFonts w:asciiTheme="majorHAnsi" w:eastAsiaTheme="majorEastAsia" w:hAnsiTheme="majorHAnsi" w:cstheme="majorBidi"/>
      <w:b/>
      <w:bCs/>
      <w:color w:val="365F91" w:themeColor="accent1" w:themeShade="BF"/>
      <w:sz w:val="28"/>
      <w:szCs w:val="28"/>
      <w:lang w:val="pl-PL" w:eastAsia="pl-PL"/>
    </w:rPr>
  </w:style>
  <w:style w:type="character" w:customStyle="1" w:styleId="Nagwek2Znak">
    <w:name w:val="Nagłówek 2 Znak"/>
    <w:basedOn w:val="Domylnaczcionkaakapitu"/>
    <w:link w:val="Nagwek2"/>
    <w:uiPriority w:val="9"/>
    <w:rsid w:val="00B3033A"/>
    <w:rPr>
      <w:rFonts w:asciiTheme="majorHAnsi" w:eastAsia="Times New Roman" w:hAnsiTheme="majorHAnsi" w:cstheme="majorHAnsi"/>
      <w:b/>
      <w:sz w:val="24"/>
      <w:szCs w:val="24"/>
      <w:lang w:val="pl-PL" w:eastAsia="pl-PL"/>
    </w:rPr>
  </w:style>
  <w:style w:type="character" w:customStyle="1" w:styleId="Nagwek3Znak">
    <w:name w:val="Nagłówek 3 Znak"/>
    <w:basedOn w:val="Domylnaczcionkaakapitu"/>
    <w:link w:val="Nagwek3"/>
    <w:uiPriority w:val="9"/>
    <w:rsid w:val="006C64AB"/>
    <w:rPr>
      <w:rFonts w:asciiTheme="majorHAnsi" w:eastAsia="Times New Roman" w:hAnsiTheme="majorHAnsi" w:cstheme="majorHAnsi"/>
      <w:b/>
      <w:sz w:val="24"/>
      <w:szCs w:val="24"/>
      <w:lang w:val="pl-PL" w:eastAsia="pl-PL"/>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aliases w:val="L1,Numerowanie,Akapit z listą5,maz_wyliczenie,opis dzialania,K-P_odwolanie,A_wyliczenie,Akapit z listą 1,Bullet Number,List Paragraph1,lp1,List Paragraph2,ISCG Numerowanie,lp11,List Paragraph11,Bullet 1,Body MS Bullet"/>
    <w:basedOn w:val="Normalny"/>
    <w:link w:val="AkapitzlistZnak"/>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4"/>
      </w:numPr>
      <w:contextualSpacing/>
    </w:pPr>
  </w:style>
  <w:style w:type="paragraph" w:styleId="Listanumerowana2">
    <w:name w:val="List Number 2"/>
    <w:basedOn w:val="Normalny"/>
    <w:uiPriority w:val="99"/>
    <w:unhideWhenUsed/>
    <w:rsid w:val="0029639D"/>
    <w:pPr>
      <w:numPr>
        <w:numId w:val="5"/>
      </w:numPr>
      <w:contextualSpacing/>
    </w:pPr>
  </w:style>
  <w:style w:type="paragraph" w:styleId="Listanumerowana3">
    <w:name w:val="List Number 3"/>
    <w:basedOn w:val="Normalny"/>
    <w:uiPriority w:val="99"/>
    <w:unhideWhenUsed/>
    <w:rsid w:val="0029639D"/>
    <w:pPr>
      <w:numPr>
        <w:numId w:val="6"/>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rsid w:val="003559C8"/>
    <w:rPr>
      <w:rFonts w:ascii="Calibri" w:eastAsia="Times New Roman" w:hAnsi="Calibri" w:cs="Times New Roman"/>
      <w:sz w:val="24"/>
      <w:szCs w:val="24"/>
      <w:lang w:val="pl-PL" w:eastAsia="pl-PL"/>
    </w:rPr>
  </w:style>
  <w:style w:type="character" w:customStyle="1" w:styleId="Nagwek5Znak">
    <w:name w:val="Nagłówek 5 Znak"/>
    <w:basedOn w:val="Domylnaczcionkaakapitu"/>
    <w:link w:val="Nagwek5"/>
    <w:uiPriority w:val="9"/>
    <w:rsid w:val="008D134F"/>
    <w:rPr>
      <w:rFonts w:asciiTheme="majorHAnsi" w:eastAsiaTheme="majorEastAsia" w:hAnsiTheme="majorHAnsi" w:cstheme="majorBidi"/>
      <w:sz w:val="24"/>
      <w:szCs w:val="24"/>
      <w:lang w:val="pl-PL" w:eastAsia="pl-PL"/>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sz w:val="24"/>
      <w:szCs w:val="24"/>
      <w:lang w:val="pl-PL" w:eastAsia="pl-PL"/>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sz w:val="24"/>
      <w:szCs w:val="24"/>
      <w:lang w:val="pl-PL" w:eastAsia="pl-PL"/>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lang w:val="pl-PL" w:eastAsia="pl-PL"/>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lang w:val="pl-PL" w:eastAsia="pl-PL"/>
    </w:rPr>
  </w:style>
  <w:style w:type="paragraph" w:styleId="Legenda">
    <w:name w:val="caption"/>
    <w:basedOn w:val="Normalny"/>
    <w:next w:val="Normalny"/>
    <w:uiPriority w:val="35"/>
    <w:semiHidden/>
    <w:unhideWhenUsed/>
    <w:qFormat/>
    <w:rsid w:val="00FC693F"/>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unhideWhenUsed/>
    <w:rsid w:val="00B33DEA"/>
    <w:pPr>
      <w:spacing w:before="100" w:beforeAutospacing="1" w:after="100" w:afterAutospacing="1"/>
    </w:pPr>
  </w:style>
  <w:style w:type="character" w:styleId="Odwoaniedokomentarza">
    <w:name w:val="annotation reference"/>
    <w:basedOn w:val="Domylnaczcionkaakapitu"/>
    <w:uiPriority w:val="99"/>
    <w:semiHidden/>
    <w:unhideWhenUsed/>
    <w:rsid w:val="00DE443B"/>
    <w:rPr>
      <w:sz w:val="16"/>
      <w:szCs w:val="16"/>
    </w:rPr>
  </w:style>
  <w:style w:type="paragraph" w:styleId="Tekstkomentarza">
    <w:name w:val="annotation text"/>
    <w:basedOn w:val="Normalny"/>
    <w:link w:val="TekstkomentarzaZnak"/>
    <w:uiPriority w:val="99"/>
    <w:unhideWhenUsed/>
    <w:rsid w:val="00DE443B"/>
    <w:rPr>
      <w:sz w:val="20"/>
      <w:szCs w:val="20"/>
    </w:rPr>
  </w:style>
  <w:style w:type="character" w:customStyle="1" w:styleId="TekstkomentarzaZnak">
    <w:name w:val="Tekst komentarza Znak"/>
    <w:basedOn w:val="Domylnaczcionkaakapitu"/>
    <w:link w:val="Tekstkomentarza"/>
    <w:uiPriority w:val="99"/>
    <w:rsid w:val="00DE443B"/>
    <w:rPr>
      <w:sz w:val="20"/>
      <w:szCs w:val="20"/>
    </w:rPr>
  </w:style>
  <w:style w:type="paragraph" w:styleId="Tematkomentarza">
    <w:name w:val="annotation subject"/>
    <w:basedOn w:val="Tekstkomentarza"/>
    <w:next w:val="Tekstkomentarza"/>
    <w:link w:val="TematkomentarzaZnak"/>
    <w:uiPriority w:val="99"/>
    <w:semiHidden/>
    <w:unhideWhenUsed/>
    <w:rsid w:val="00DE443B"/>
    <w:rPr>
      <w:b/>
      <w:bCs/>
    </w:rPr>
  </w:style>
  <w:style w:type="character" w:customStyle="1" w:styleId="TematkomentarzaZnak">
    <w:name w:val="Temat komentarza Znak"/>
    <w:basedOn w:val="TekstkomentarzaZnak"/>
    <w:link w:val="Tematkomentarza"/>
    <w:uiPriority w:val="99"/>
    <w:semiHidden/>
    <w:rsid w:val="00DE443B"/>
    <w:rPr>
      <w:b/>
      <w:bCs/>
      <w:sz w:val="20"/>
      <w:szCs w:val="20"/>
    </w:rPr>
  </w:style>
  <w:style w:type="paragraph" w:styleId="Poprawka">
    <w:name w:val="Revision"/>
    <w:hidden/>
    <w:uiPriority w:val="99"/>
    <w:semiHidden/>
    <w:rsid w:val="00DE443B"/>
    <w:pPr>
      <w:spacing w:after="0" w:line="240" w:lineRule="auto"/>
    </w:pPr>
  </w:style>
  <w:style w:type="table" w:styleId="Tabelasiatki2akcent1">
    <w:name w:val="Grid Table 2 Accent 1"/>
    <w:basedOn w:val="Standardowy"/>
    <w:uiPriority w:val="47"/>
    <w:rsid w:val="004B555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pistreci1">
    <w:name w:val="toc 1"/>
    <w:basedOn w:val="Normalny"/>
    <w:next w:val="Normalny"/>
    <w:autoRedefine/>
    <w:uiPriority w:val="39"/>
    <w:unhideWhenUsed/>
    <w:rsid w:val="003E7F8F"/>
    <w:pPr>
      <w:spacing w:before="120" w:after="120"/>
    </w:pPr>
    <w:rPr>
      <w:rFonts w:asciiTheme="minorHAnsi" w:hAnsiTheme="minorHAnsi"/>
      <w:b/>
      <w:bCs/>
      <w:caps/>
      <w:sz w:val="20"/>
      <w:szCs w:val="20"/>
    </w:rPr>
  </w:style>
  <w:style w:type="paragraph" w:styleId="Spistreci2">
    <w:name w:val="toc 2"/>
    <w:basedOn w:val="Normalny"/>
    <w:next w:val="Normalny"/>
    <w:autoRedefine/>
    <w:uiPriority w:val="39"/>
    <w:unhideWhenUsed/>
    <w:rsid w:val="003E7F8F"/>
    <w:pPr>
      <w:ind w:left="240"/>
    </w:pPr>
    <w:rPr>
      <w:rFonts w:asciiTheme="minorHAnsi" w:hAnsiTheme="minorHAnsi"/>
      <w:smallCaps/>
      <w:sz w:val="20"/>
      <w:szCs w:val="20"/>
    </w:rPr>
  </w:style>
  <w:style w:type="character" w:styleId="Hipercze">
    <w:name w:val="Hyperlink"/>
    <w:basedOn w:val="Domylnaczcionkaakapitu"/>
    <w:uiPriority w:val="99"/>
    <w:unhideWhenUsed/>
    <w:rsid w:val="003E7F8F"/>
    <w:rPr>
      <w:color w:val="0000FF" w:themeColor="hyperlink"/>
      <w:u w:val="single"/>
    </w:rPr>
  </w:style>
  <w:style w:type="paragraph" w:styleId="Spistreci3">
    <w:name w:val="toc 3"/>
    <w:basedOn w:val="Normalny"/>
    <w:next w:val="Normalny"/>
    <w:autoRedefine/>
    <w:uiPriority w:val="39"/>
    <w:unhideWhenUsed/>
    <w:rsid w:val="003E7F8F"/>
    <w:pPr>
      <w:ind w:left="480"/>
    </w:pPr>
    <w:rPr>
      <w:rFonts w:asciiTheme="minorHAnsi" w:hAnsiTheme="minorHAnsi"/>
      <w:i/>
      <w:iCs/>
      <w:sz w:val="20"/>
      <w:szCs w:val="20"/>
    </w:rPr>
  </w:style>
  <w:style w:type="paragraph" w:styleId="Spistreci4">
    <w:name w:val="toc 4"/>
    <w:basedOn w:val="Normalny"/>
    <w:next w:val="Normalny"/>
    <w:autoRedefine/>
    <w:uiPriority w:val="39"/>
    <w:unhideWhenUsed/>
    <w:rsid w:val="003E7F8F"/>
    <w:pPr>
      <w:ind w:left="720"/>
    </w:pPr>
    <w:rPr>
      <w:rFonts w:asciiTheme="minorHAnsi" w:hAnsiTheme="minorHAnsi"/>
      <w:sz w:val="18"/>
      <w:szCs w:val="18"/>
    </w:rPr>
  </w:style>
  <w:style w:type="paragraph" w:styleId="Spistreci5">
    <w:name w:val="toc 5"/>
    <w:basedOn w:val="Normalny"/>
    <w:next w:val="Normalny"/>
    <w:autoRedefine/>
    <w:uiPriority w:val="39"/>
    <w:unhideWhenUsed/>
    <w:rsid w:val="003E7F8F"/>
    <w:pPr>
      <w:ind w:left="960"/>
    </w:pPr>
    <w:rPr>
      <w:rFonts w:asciiTheme="minorHAnsi" w:hAnsiTheme="minorHAnsi"/>
      <w:sz w:val="18"/>
      <w:szCs w:val="18"/>
    </w:rPr>
  </w:style>
  <w:style w:type="paragraph" w:styleId="Spistreci6">
    <w:name w:val="toc 6"/>
    <w:basedOn w:val="Normalny"/>
    <w:next w:val="Normalny"/>
    <w:autoRedefine/>
    <w:uiPriority w:val="39"/>
    <w:unhideWhenUsed/>
    <w:rsid w:val="003E7F8F"/>
    <w:pPr>
      <w:ind w:left="1200"/>
    </w:pPr>
    <w:rPr>
      <w:rFonts w:asciiTheme="minorHAnsi" w:hAnsiTheme="minorHAnsi"/>
      <w:sz w:val="18"/>
      <w:szCs w:val="18"/>
    </w:rPr>
  </w:style>
  <w:style w:type="paragraph" w:styleId="Spistreci7">
    <w:name w:val="toc 7"/>
    <w:basedOn w:val="Normalny"/>
    <w:next w:val="Normalny"/>
    <w:autoRedefine/>
    <w:uiPriority w:val="39"/>
    <w:unhideWhenUsed/>
    <w:rsid w:val="003E7F8F"/>
    <w:pPr>
      <w:ind w:left="1440"/>
    </w:pPr>
    <w:rPr>
      <w:rFonts w:asciiTheme="minorHAnsi" w:hAnsiTheme="minorHAnsi"/>
      <w:sz w:val="18"/>
      <w:szCs w:val="18"/>
    </w:rPr>
  </w:style>
  <w:style w:type="paragraph" w:styleId="Spistreci8">
    <w:name w:val="toc 8"/>
    <w:basedOn w:val="Normalny"/>
    <w:next w:val="Normalny"/>
    <w:autoRedefine/>
    <w:uiPriority w:val="39"/>
    <w:unhideWhenUsed/>
    <w:rsid w:val="003E7F8F"/>
    <w:pPr>
      <w:ind w:left="1680"/>
    </w:pPr>
    <w:rPr>
      <w:rFonts w:asciiTheme="minorHAnsi" w:hAnsiTheme="minorHAnsi"/>
      <w:sz w:val="18"/>
      <w:szCs w:val="18"/>
    </w:rPr>
  </w:style>
  <w:style w:type="paragraph" w:styleId="Spistreci9">
    <w:name w:val="toc 9"/>
    <w:basedOn w:val="Normalny"/>
    <w:next w:val="Normalny"/>
    <w:autoRedefine/>
    <w:uiPriority w:val="39"/>
    <w:unhideWhenUsed/>
    <w:rsid w:val="003E7F8F"/>
    <w:pPr>
      <w:ind w:left="1920"/>
    </w:pPr>
    <w:rPr>
      <w:rFonts w:asciiTheme="minorHAnsi" w:hAnsiTheme="minorHAnsi"/>
      <w:sz w:val="18"/>
      <w:szCs w:val="18"/>
    </w:rPr>
  </w:style>
  <w:style w:type="character" w:customStyle="1" w:styleId="AkapitzlistZnak">
    <w:name w:val="Akapit z listą Znak"/>
    <w:aliases w:val="L1 Znak,Numerowanie Znak,Akapit z listą5 Znak,maz_wyliczenie Znak,opis dzialania Znak,K-P_odwolanie Znak,A_wyliczenie Znak,Akapit z listą 1 Znak,Bullet Number Znak,List Paragraph1 Znak,lp1 Znak,List Paragraph2 Znak,lp11 Znak"/>
    <w:link w:val="Akapitzlist"/>
    <w:uiPriority w:val="34"/>
    <w:qFormat/>
    <w:locked/>
    <w:rsid w:val="00DA5BE9"/>
    <w:rPr>
      <w:rFonts w:ascii="Times New Roman" w:eastAsia="Times New Roman" w:hAnsi="Times New Roman" w:cs="Times New Roman"/>
      <w:sz w:val="24"/>
      <w:szCs w:val="24"/>
      <w:lang w:val="pl-PL" w:eastAsia="pl-PL"/>
    </w:rPr>
  </w:style>
  <w:style w:type="table" w:styleId="Tabelasiatki1jasna">
    <w:name w:val="Grid Table 1 Light"/>
    <w:basedOn w:val="Standardowy"/>
    <w:uiPriority w:val="46"/>
    <w:rsid w:val="00422429"/>
    <w:pPr>
      <w:spacing w:after="0" w:line="240" w:lineRule="auto"/>
    </w:pPr>
    <w:rPr>
      <w:rFonts w:eastAsiaTheme="minorHAnsi"/>
      <w:lang w:val="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ynqvb">
    <w:name w:val="rynqvb"/>
    <w:basedOn w:val="Domylnaczcionkaakapitu"/>
    <w:rsid w:val="00422429"/>
  </w:style>
  <w:style w:type="paragraph" w:customStyle="1" w:styleId="paragraph">
    <w:name w:val="paragraph"/>
    <w:basedOn w:val="Normalny"/>
    <w:rsid w:val="00422429"/>
    <w:pPr>
      <w:spacing w:before="100" w:beforeAutospacing="1" w:after="100" w:afterAutospacing="1"/>
    </w:pPr>
  </w:style>
  <w:style w:type="character" w:customStyle="1" w:styleId="normaltextrun">
    <w:name w:val="normaltextrun"/>
    <w:basedOn w:val="Domylnaczcionkaakapitu"/>
    <w:rsid w:val="00422429"/>
  </w:style>
  <w:style w:type="character" w:customStyle="1" w:styleId="eop">
    <w:name w:val="eop"/>
    <w:basedOn w:val="Domylnaczcionkaakapitu"/>
    <w:rsid w:val="00422429"/>
  </w:style>
  <w:style w:type="paragraph" w:customStyle="1" w:styleId="Tabelapozycja">
    <w:name w:val="Tabela pozycja"/>
    <w:basedOn w:val="Normalny"/>
    <w:rsid w:val="00422429"/>
    <w:pPr>
      <w:widowControl w:val="0"/>
      <w:suppressAutoHyphens/>
      <w:spacing w:before="120"/>
    </w:pPr>
    <w:rPr>
      <w:rFonts w:ascii="Arial" w:hAnsi="Arial" w:cs="Arial"/>
      <w:sz w:val="22"/>
      <w:szCs w:val="22"/>
    </w:rPr>
  </w:style>
  <w:style w:type="character" w:customStyle="1" w:styleId="table-cell">
    <w:name w:val="table-cell"/>
    <w:basedOn w:val="Domylnaczcionkaakapitu"/>
    <w:rsid w:val="00422429"/>
  </w:style>
  <w:style w:type="character" w:styleId="Numerstrony">
    <w:name w:val="page number"/>
    <w:basedOn w:val="Domylnaczcionkaakapitu"/>
    <w:uiPriority w:val="99"/>
    <w:semiHidden/>
    <w:unhideWhenUsed/>
    <w:rsid w:val="00C226DF"/>
  </w:style>
  <w:style w:type="paragraph" w:styleId="Tekstprzypisudolnego">
    <w:name w:val="footnote text"/>
    <w:basedOn w:val="Normalny"/>
    <w:link w:val="TekstprzypisudolnegoZnak"/>
    <w:uiPriority w:val="99"/>
    <w:semiHidden/>
    <w:unhideWhenUsed/>
    <w:rsid w:val="009E3286"/>
    <w:rPr>
      <w:sz w:val="20"/>
      <w:szCs w:val="20"/>
    </w:rPr>
  </w:style>
  <w:style w:type="character" w:customStyle="1" w:styleId="TekstprzypisudolnegoZnak">
    <w:name w:val="Tekst przypisu dolnego Znak"/>
    <w:basedOn w:val="Domylnaczcionkaakapitu"/>
    <w:link w:val="Tekstprzypisudolnego"/>
    <w:uiPriority w:val="99"/>
    <w:semiHidden/>
    <w:rsid w:val="009E3286"/>
    <w:rPr>
      <w:rFonts w:ascii="Times New Roman" w:eastAsia="Times New Roman" w:hAnsi="Times New Roman" w:cs="Times New Roman"/>
      <w:sz w:val="20"/>
      <w:szCs w:val="20"/>
      <w:lang w:val="pl-PL" w:eastAsia="pl-PL"/>
    </w:rPr>
  </w:style>
  <w:style w:type="character" w:styleId="Odwoanieprzypisudolnego">
    <w:name w:val="footnote reference"/>
    <w:basedOn w:val="Domylnaczcionkaakapitu"/>
    <w:uiPriority w:val="99"/>
    <w:semiHidden/>
    <w:unhideWhenUsed/>
    <w:rsid w:val="009E3286"/>
    <w:rPr>
      <w:vertAlign w:val="superscript"/>
    </w:rPr>
  </w:style>
  <w:style w:type="character" w:styleId="Nierozpoznanawzmianka">
    <w:name w:val="Unresolved Mention"/>
    <w:basedOn w:val="Domylnaczcionkaakapitu"/>
    <w:uiPriority w:val="99"/>
    <w:semiHidden/>
    <w:unhideWhenUsed/>
    <w:rsid w:val="00381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274">
      <w:bodyDiv w:val="1"/>
      <w:marLeft w:val="0"/>
      <w:marRight w:val="0"/>
      <w:marTop w:val="0"/>
      <w:marBottom w:val="0"/>
      <w:divBdr>
        <w:top w:val="none" w:sz="0" w:space="0" w:color="auto"/>
        <w:left w:val="none" w:sz="0" w:space="0" w:color="auto"/>
        <w:bottom w:val="none" w:sz="0" w:space="0" w:color="auto"/>
        <w:right w:val="none" w:sz="0" w:space="0" w:color="auto"/>
      </w:divBdr>
    </w:div>
    <w:div w:id="21171526">
      <w:bodyDiv w:val="1"/>
      <w:marLeft w:val="0"/>
      <w:marRight w:val="0"/>
      <w:marTop w:val="0"/>
      <w:marBottom w:val="0"/>
      <w:divBdr>
        <w:top w:val="none" w:sz="0" w:space="0" w:color="auto"/>
        <w:left w:val="none" w:sz="0" w:space="0" w:color="auto"/>
        <w:bottom w:val="none" w:sz="0" w:space="0" w:color="auto"/>
        <w:right w:val="none" w:sz="0" w:space="0" w:color="auto"/>
      </w:divBdr>
    </w:div>
    <w:div w:id="52893069">
      <w:bodyDiv w:val="1"/>
      <w:marLeft w:val="0"/>
      <w:marRight w:val="0"/>
      <w:marTop w:val="0"/>
      <w:marBottom w:val="0"/>
      <w:divBdr>
        <w:top w:val="none" w:sz="0" w:space="0" w:color="auto"/>
        <w:left w:val="none" w:sz="0" w:space="0" w:color="auto"/>
        <w:bottom w:val="none" w:sz="0" w:space="0" w:color="auto"/>
        <w:right w:val="none" w:sz="0" w:space="0" w:color="auto"/>
      </w:divBdr>
    </w:div>
    <w:div w:id="63183808">
      <w:bodyDiv w:val="1"/>
      <w:marLeft w:val="0"/>
      <w:marRight w:val="0"/>
      <w:marTop w:val="0"/>
      <w:marBottom w:val="0"/>
      <w:divBdr>
        <w:top w:val="none" w:sz="0" w:space="0" w:color="auto"/>
        <w:left w:val="none" w:sz="0" w:space="0" w:color="auto"/>
        <w:bottom w:val="none" w:sz="0" w:space="0" w:color="auto"/>
        <w:right w:val="none" w:sz="0" w:space="0" w:color="auto"/>
      </w:divBdr>
    </w:div>
    <w:div w:id="83847770">
      <w:bodyDiv w:val="1"/>
      <w:marLeft w:val="0"/>
      <w:marRight w:val="0"/>
      <w:marTop w:val="0"/>
      <w:marBottom w:val="0"/>
      <w:divBdr>
        <w:top w:val="none" w:sz="0" w:space="0" w:color="auto"/>
        <w:left w:val="none" w:sz="0" w:space="0" w:color="auto"/>
        <w:bottom w:val="none" w:sz="0" w:space="0" w:color="auto"/>
        <w:right w:val="none" w:sz="0" w:space="0" w:color="auto"/>
      </w:divBdr>
    </w:div>
    <w:div w:id="131801001">
      <w:bodyDiv w:val="1"/>
      <w:marLeft w:val="0"/>
      <w:marRight w:val="0"/>
      <w:marTop w:val="0"/>
      <w:marBottom w:val="0"/>
      <w:divBdr>
        <w:top w:val="none" w:sz="0" w:space="0" w:color="auto"/>
        <w:left w:val="none" w:sz="0" w:space="0" w:color="auto"/>
        <w:bottom w:val="none" w:sz="0" w:space="0" w:color="auto"/>
        <w:right w:val="none" w:sz="0" w:space="0" w:color="auto"/>
      </w:divBdr>
    </w:div>
    <w:div w:id="153960587">
      <w:bodyDiv w:val="1"/>
      <w:marLeft w:val="0"/>
      <w:marRight w:val="0"/>
      <w:marTop w:val="0"/>
      <w:marBottom w:val="0"/>
      <w:divBdr>
        <w:top w:val="none" w:sz="0" w:space="0" w:color="auto"/>
        <w:left w:val="none" w:sz="0" w:space="0" w:color="auto"/>
        <w:bottom w:val="none" w:sz="0" w:space="0" w:color="auto"/>
        <w:right w:val="none" w:sz="0" w:space="0" w:color="auto"/>
      </w:divBdr>
    </w:div>
    <w:div w:id="186679094">
      <w:bodyDiv w:val="1"/>
      <w:marLeft w:val="0"/>
      <w:marRight w:val="0"/>
      <w:marTop w:val="0"/>
      <w:marBottom w:val="0"/>
      <w:divBdr>
        <w:top w:val="none" w:sz="0" w:space="0" w:color="auto"/>
        <w:left w:val="none" w:sz="0" w:space="0" w:color="auto"/>
        <w:bottom w:val="none" w:sz="0" w:space="0" w:color="auto"/>
        <w:right w:val="none" w:sz="0" w:space="0" w:color="auto"/>
      </w:divBdr>
    </w:div>
    <w:div w:id="189496458">
      <w:bodyDiv w:val="1"/>
      <w:marLeft w:val="0"/>
      <w:marRight w:val="0"/>
      <w:marTop w:val="0"/>
      <w:marBottom w:val="0"/>
      <w:divBdr>
        <w:top w:val="none" w:sz="0" w:space="0" w:color="auto"/>
        <w:left w:val="none" w:sz="0" w:space="0" w:color="auto"/>
        <w:bottom w:val="none" w:sz="0" w:space="0" w:color="auto"/>
        <w:right w:val="none" w:sz="0" w:space="0" w:color="auto"/>
      </w:divBdr>
    </w:div>
    <w:div w:id="263849587">
      <w:bodyDiv w:val="1"/>
      <w:marLeft w:val="0"/>
      <w:marRight w:val="0"/>
      <w:marTop w:val="0"/>
      <w:marBottom w:val="0"/>
      <w:divBdr>
        <w:top w:val="none" w:sz="0" w:space="0" w:color="auto"/>
        <w:left w:val="none" w:sz="0" w:space="0" w:color="auto"/>
        <w:bottom w:val="none" w:sz="0" w:space="0" w:color="auto"/>
        <w:right w:val="none" w:sz="0" w:space="0" w:color="auto"/>
      </w:divBdr>
    </w:div>
    <w:div w:id="264968274">
      <w:bodyDiv w:val="1"/>
      <w:marLeft w:val="0"/>
      <w:marRight w:val="0"/>
      <w:marTop w:val="0"/>
      <w:marBottom w:val="0"/>
      <w:divBdr>
        <w:top w:val="none" w:sz="0" w:space="0" w:color="auto"/>
        <w:left w:val="none" w:sz="0" w:space="0" w:color="auto"/>
        <w:bottom w:val="none" w:sz="0" w:space="0" w:color="auto"/>
        <w:right w:val="none" w:sz="0" w:space="0" w:color="auto"/>
      </w:divBdr>
    </w:div>
    <w:div w:id="307129182">
      <w:bodyDiv w:val="1"/>
      <w:marLeft w:val="0"/>
      <w:marRight w:val="0"/>
      <w:marTop w:val="0"/>
      <w:marBottom w:val="0"/>
      <w:divBdr>
        <w:top w:val="none" w:sz="0" w:space="0" w:color="auto"/>
        <w:left w:val="none" w:sz="0" w:space="0" w:color="auto"/>
        <w:bottom w:val="none" w:sz="0" w:space="0" w:color="auto"/>
        <w:right w:val="none" w:sz="0" w:space="0" w:color="auto"/>
      </w:divBdr>
    </w:div>
    <w:div w:id="446776895">
      <w:bodyDiv w:val="1"/>
      <w:marLeft w:val="0"/>
      <w:marRight w:val="0"/>
      <w:marTop w:val="0"/>
      <w:marBottom w:val="0"/>
      <w:divBdr>
        <w:top w:val="none" w:sz="0" w:space="0" w:color="auto"/>
        <w:left w:val="none" w:sz="0" w:space="0" w:color="auto"/>
        <w:bottom w:val="none" w:sz="0" w:space="0" w:color="auto"/>
        <w:right w:val="none" w:sz="0" w:space="0" w:color="auto"/>
      </w:divBdr>
    </w:div>
    <w:div w:id="530655392">
      <w:bodyDiv w:val="1"/>
      <w:marLeft w:val="0"/>
      <w:marRight w:val="0"/>
      <w:marTop w:val="0"/>
      <w:marBottom w:val="0"/>
      <w:divBdr>
        <w:top w:val="none" w:sz="0" w:space="0" w:color="auto"/>
        <w:left w:val="none" w:sz="0" w:space="0" w:color="auto"/>
        <w:bottom w:val="none" w:sz="0" w:space="0" w:color="auto"/>
        <w:right w:val="none" w:sz="0" w:space="0" w:color="auto"/>
      </w:divBdr>
    </w:div>
    <w:div w:id="573659139">
      <w:bodyDiv w:val="1"/>
      <w:marLeft w:val="0"/>
      <w:marRight w:val="0"/>
      <w:marTop w:val="0"/>
      <w:marBottom w:val="0"/>
      <w:divBdr>
        <w:top w:val="none" w:sz="0" w:space="0" w:color="auto"/>
        <w:left w:val="none" w:sz="0" w:space="0" w:color="auto"/>
        <w:bottom w:val="none" w:sz="0" w:space="0" w:color="auto"/>
        <w:right w:val="none" w:sz="0" w:space="0" w:color="auto"/>
      </w:divBdr>
    </w:div>
    <w:div w:id="599608220">
      <w:bodyDiv w:val="1"/>
      <w:marLeft w:val="0"/>
      <w:marRight w:val="0"/>
      <w:marTop w:val="0"/>
      <w:marBottom w:val="0"/>
      <w:divBdr>
        <w:top w:val="none" w:sz="0" w:space="0" w:color="auto"/>
        <w:left w:val="none" w:sz="0" w:space="0" w:color="auto"/>
        <w:bottom w:val="none" w:sz="0" w:space="0" w:color="auto"/>
        <w:right w:val="none" w:sz="0" w:space="0" w:color="auto"/>
      </w:divBdr>
    </w:div>
    <w:div w:id="648363452">
      <w:bodyDiv w:val="1"/>
      <w:marLeft w:val="0"/>
      <w:marRight w:val="0"/>
      <w:marTop w:val="0"/>
      <w:marBottom w:val="0"/>
      <w:divBdr>
        <w:top w:val="none" w:sz="0" w:space="0" w:color="auto"/>
        <w:left w:val="none" w:sz="0" w:space="0" w:color="auto"/>
        <w:bottom w:val="none" w:sz="0" w:space="0" w:color="auto"/>
        <w:right w:val="none" w:sz="0" w:space="0" w:color="auto"/>
      </w:divBdr>
    </w:div>
    <w:div w:id="766190282">
      <w:bodyDiv w:val="1"/>
      <w:marLeft w:val="0"/>
      <w:marRight w:val="0"/>
      <w:marTop w:val="0"/>
      <w:marBottom w:val="0"/>
      <w:divBdr>
        <w:top w:val="none" w:sz="0" w:space="0" w:color="auto"/>
        <w:left w:val="none" w:sz="0" w:space="0" w:color="auto"/>
        <w:bottom w:val="none" w:sz="0" w:space="0" w:color="auto"/>
        <w:right w:val="none" w:sz="0" w:space="0" w:color="auto"/>
      </w:divBdr>
    </w:div>
    <w:div w:id="825240639">
      <w:bodyDiv w:val="1"/>
      <w:marLeft w:val="0"/>
      <w:marRight w:val="0"/>
      <w:marTop w:val="0"/>
      <w:marBottom w:val="0"/>
      <w:divBdr>
        <w:top w:val="none" w:sz="0" w:space="0" w:color="auto"/>
        <w:left w:val="none" w:sz="0" w:space="0" w:color="auto"/>
        <w:bottom w:val="none" w:sz="0" w:space="0" w:color="auto"/>
        <w:right w:val="none" w:sz="0" w:space="0" w:color="auto"/>
      </w:divBdr>
      <w:divsChild>
        <w:div w:id="1948074048">
          <w:marLeft w:val="360"/>
          <w:marRight w:val="0"/>
          <w:marTop w:val="200"/>
          <w:marBottom w:val="0"/>
          <w:divBdr>
            <w:top w:val="none" w:sz="0" w:space="0" w:color="auto"/>
            <w:left w:val="none" w:sz="0" w:space="0" w:color="auto"/>
            <w:bottom w:val="none" w:sz="0" w:space="0" w:color="auto"/>
            <w:right w:val="none" w:sz="0" w:space="0" w:color="auto"/>
          </w:divBdr>
        </w:div>
        <w:div w:id="1456871481">
          <w:marLeft w:val="360"/>
          <w:marRight w:val="0"/>
          <w:marTop w:val="200"/>
          <w:marBottom w:val="0"/>
          <w:divBdr>
            <w:top w:val="none" w:sz="0" w:space="0" w:color="auto"/>
            <w:left w:val="none" w:sz="0" w:space="0" w:color="auto"/>
            <w:bottom w:val="none" w:sz="0" w:space="0" w:color="auto"/>
            <w:right w:val="none" w:sz="0" w:space="0" w:color="auto"/>
          </w:divBdr>
        </w:div>
        <w:div w:id="1666322033">
          <w:marLeft w:val="360"/>
          <w:marRight w:val="0"/>
          <w:marTop w:val="200"/>
          <w:marBottom w:val="0"/>
          <w:divBdr>
            <w:top w:val="none" w:sz="0" w:space="0" w:color="auto"/>
            <w:left w:val="none" w:sz="0" w:space="0" w:color="auto"/>
            <w:bottom w:val="none" w:sz="0" w:space="0" w:color="auto"/>
            <w:right w:val="none" w:sz="0" w:space="0" w:color="auto"/>
          </w:divBdr>
        </w:div>
        <w:div w:id="1879465465">
          <w:marLeft w:val="360"/>
          <w:marRight w:val="0"/>
          <w:marTop w:val="200"/>
          <w:marBottom w:val="0"/>
          <w:divBdr>
            <w:top w:val="none" w:sz="0" w:space="0" w:color="auto"/>
            <w:left w:val="none" w:sz="0" w:space="0" w:color="auto"/>
            <w:bottom w:val="none" w:sz="0" w:space="0" w:color="auto"/>
            <w:right w:val="none" w:sz="0" w:space="0" w:color="auto"/>
          </w:divBdr>
        </w:div>
        <w:div w:id="2097356056">
          <w:marLeft w:val="360"/>
          <w:marRight w:val="0"/>
          <w:marTop w:val="200"/>
          <w:marBottom w:val="0"/>
          <w:divBdr>
            <w:top w:val="none" w:sz="0" w:space="0" w:color="auto"/>
            <w:left w:val="none" w:sz="0" w:space="0" w:color="auto"/>
            <w:bottom w:val="none" w:sz="0" w:space="0" w:color="auto"/>
            <w:right w:val="none" w:sz="0" w:space="0" w:color="auto"/>
          </w:divBdr>
        </w:div>
      </w:divsChild>
    </w:div>
    <w:div w:id="863372353">
      <w:bodyDiv w:val="1"/>
      <w:marLeft w:val="0"/>
      <w:marRight w:val="0"/>
      <w:marTop w:val="0"/>
      <w:marBottom w:val="0"/>
      <w:divBdr>
        <w:top w:val="none" w:sz="0" w:space="0" w:color="auto"/>
        <w:left w:val="none" w:sz="0" w:space="0" w:color="auto"/>
        <w:bottom w:val="none" w:sz="0" w:space="0" w:color="auto"/>
        <w:right w:val="none" w:sz="0" w:space="0" w:color="auto"/>
      </w:divBdr>
    </w:div>
    <w:div w:id="896627410">
      <w:bodyDiv w:val="1"/>
      <w:marLeft w:val="0"/>
      <w:marRight w:val="0"/>
      <w:marTop w:val="0"/>
      <w:marBottom w:val="0"/>
      <w:divBdr>
        <w:top w:val="none" w:sz="0" w:space="0" w:color="auto"/>
        <w:left w:val="none" w:sz="0" w:space="0" w:color="auto"/>
        <w:bottom w:val="none" w:sz="0" w:space="0" w:color="auto"/>
        <w:right w:val="none" w:sz="0" w:space="0" w:color="auto"/>
      </w:divBdr>
    </w:div>
    <w:div w:id="939414945">
      <w:bodyDiv w:val="1"/>
      <w:marLeft w:val="0"/>
      <w:marRight w:val="0"/>
      <w:marTop w:val="0"/>
      <w:marBottom w:val="0"/>
      <w:divBdr>
        <w:top w:val="none" w:sz="0" w:space="0" w:color="auto"/>
        <w:left w:val="none" w:sz="0" w:space="0" w:color="auto"/>
        <w:bottom w:val="none" w:sz="0" w:space="0" w:color="auto"/>
        <w:right w:val="none" w:sz="0" w:space="0" w:color="auto"/>
      </w:divBdr>
      <w:divsChild>
        <w:div w:id="590623738">
          <w:marLeft w:val="360"/>
          <w:marRight w:val="0"/>
          <w:marTop w:val="200"/>
          <w:marBottom w:val="0"/>
          <w:divBdr>
            <w:top w:val="none" w:sz="0" w:space="0" w:color="auto"/>
            <w:left w:val="none" w:sz="0" w:space="0" w:color="auto"/>
            <w:bottom w:val="none" w:sz="0" w:space="0" w:color="auto"/>
            <w:right w:val="none" w:sz="0" w:space="0" w:color="auto"/>
          </w:divBdr>
        </w:div>
        <w:div w:id="751048403">
          <w:marLeft w:val="360"/>
          <w:marRight w:val="0"/>
          <w:marTop w:val="200"/>
          <w:marBottom w:val="0"/>
          <w:divBdr>
            <w:top w:val="none" w:sz="0" w:space="0" w:color="auto"/>
            <w:left w:val="none" w:sz="0" w:space="0" w:color="auto"/>
            <w:bottom w:val="none" w:sz="0" w:space="0" w:color="auto"/>
            <w:right w:val="none" w:sz="0" w:space="0" w:color="auto"/>
          </w:divBdr>
        </w:div>
        <w:div w:id="1585381877">
          <w:marLeft w:val="360"/>
          <w:marRight w:val="0"/>
          <w:marTop w:val="200"/>
          <w:marBottom w:val="0"/>
          <w:divBdr>
            <w:top w:val="none" w:sz="0" w:space="0" w:color="auto"/>
            <w:left w:val="none" w:sz="0" w:space="0" w:color="auto"/>
            <w:bottom w:val="none" w:sz="0" w:space="0" w:color="auto"/>
            <w:right w:val="none" w:sz="0" w:space="0" w:color="auto"/>
          </w:divBdr>
        </w:div>
        <w:div w:id="1927616652">
          <w:marLeft w:val="360"/>
          <w:marRight w:val="0"/>
          <w:marTop w:val="200"/>
          <w:marBottom w:val="0"/>
          <w:divBdr>
            <w:top w:val="none" w:sz="0" w:space="0" w:color="auto"/>
            <w:left w:val="none" w:sz="0" w:space="0" w:color="auto"/>
            <w:bottom w:val="none" w:sz="0" w:space="0" w:color="auto"/>
            <w:right w:val="none" w:sz="0" w:space="0" w:color="auto"/>
          </w:divBdr>
        </w:div>
        <w:div w:id="89283842">
          <w:marLeft w:val="360"/>
          <w:marRight w:val="0"/>
          <w:marTop w:val="200"/>
          <w:marBottom w:val="0"/>
          <w:divBdr>
            <w:top w:val="none" w:sz="0" w:space="0" w:color="auto"/>
            <w:left w:val="none" w:sz="0" w:space="0" w:color="auto"/>
            <w:bottom w:val="none" w:sz="0" w:space="0" w:color="auto"/>
            <w:right w:val="none" w:sz="0" w:space="0" w:color="auto"/>
          </w:divBdr>
        </w:div>
      </w:divsChild>
    </w:div>
    <w:div w:id="942958044">
      <w:bodyDiv w:val="1"/>
      <w:marLeft w:val="0"/>
      <w:marRight w:val="0"/>
      <w:marTop w:val="0"/>
      <w:marBottom w:val="0"/>
      <w:divBdr>
        <w:top w:val="none" w:sz="0" w:space="0" w:color="auto"/>
        <w:left w:val="none" w:sz="0" w:space="0" w:color="auto"/>
        <w:bottom w:val="none" w:sz="0" w:space="0" w:color="auto"/>
        <w:right w:val="none" w:sz="0" w:space="0" w:color="auto"/>
      </w:divBdr>
    </w:div>
    <w:div w:id="955328400">
      <w:bodyDiv w:val="1"/>
      <w:marLeft w:val="0"/>
      <w:marRight w:val="0"/>
      <w:marTop w:val="0"/>
      <w:marBottom w:val="0"/>
      <w:divBdr>
        <w:top w:val="none" w:sz="0" w:space="0" w:color="auto"/>
        <w:left w:val="none" w:sz="0" w:space="0" w:color="auto"/>
        <w:bottom w:val="none" w:sz="0" w:space="0" w:color="auto"/>
        <w:right w:val="none" w:sz="0" w:space="0" w:color="auto"/>
      </w:divBdr>
    </w:div>
    <w:div w:id="955788912">
      <w:bodyDiv w:val="1"/>
      <w:marLeft w:val="0"/>
      <w:marRight w:val="0"/>
      <w:marTop w:val="0"/>
      <w:marBottom w:val="0"/>
      <w:divBdr>
        <w:top w:val="none" w:sz="0" w:space="0" w:color="auto"/>
        <w:left w:val="none" w:sz="0" w:space="0" w:color="auto"/>
        <w:bottom w:val="none" w:sz="0" w:space="0" w:color="auto"/>
        <w:right w:val="none" w:sz="0" w:space="0" w:color="auto"/>
      </w:divBdr>
    </w:div>
    <w:div w:id="1068381037">
      <w:bodyDiv w:val="1"/>
      <w:marLeft w:val="0"/>
      <w:marRight w:val="0"/>
      <w:marTop w:val="0"/>
      <w:marBottom w:val="0"/>
      <w:divBdr>
        <w:top w:val="none" w:sz="0" w:space="0" w:color="auto"/>
        <w:left w:val="none" w:sz="0" w:space="0" w:color="auto"/>
        <w:bottom w:val="none" w:sz="0" w:space="0" w:color="auto"/>
        <w:right w:val="none" w:sz="0" w:space="0" w:color="auto"/>
      </w:divBdr>
    </w:div>
    <w:div w:id="1087536828">
      <w:bodyDiv w:val="1"/>
      <w:marLeft w:val="0"/>
      <w:marRight w:val="0"/>
      <w:marTop w:val="0"/>
      <w:marBottom w:val="0"/>
      <w:divBdr>
        <w:top w:val="none" w:sz="0" w:space="0" w:color="auto"/>
        <w:left w:val="none" w:sz="0" w:space="0" w:color="auto"/>
        <w:bottom w:val="none" w:sz="0" w:space="0" w:color="auto"/>
        <w:right w:val="none" w:sz="0" w:space="0" w:color="auto"/>
      </w:divBdr>
      <w:divsChild>
        <w:div w:id="704909434">
          <w:marLeft w:val="547"/>
          <w:marRight w:val="0"/>
          <w:marTop w:val="200"/>
          <w:marBottom w:val="0"/>
          <w:divBdr>
            <w:top w:val="none" w:sz="0" w:space="0" w:color="auto"/>
            <w:left w:val="none" w:sz="0" w:space="0" w:color="auto"/>
            <w:bottom w:val="none" w:sz="0" w:space="0" w:color="auto"/>
            <w:right w:val="none" w:sz="0" w:space="0" w:color="auto"/>
          </w:divBdr>
        </w:div>
        <w:div w:id="525480823">
          <w:marLeft w:val="547"/>
          <w:marRight w:val="0"/>
          <w:marTop w:val="200"/>
          <w:marBottom w:val="0"/>
          <w:divBdr>
            <w:top w:val="none" w:sz="0" w:space="0" w:color="auto"/>
            <w:left w:val="none" w:sz="0" w:space="0" w:color="auto"/>
            <w:bottom w:val="none" w:sz="0" w:space="0" w:color="auto"/>
            <w:right w:val="none" w:sz="0" w:space="0" w:color="auto"/>
          </w:divBdr>
        </w:div>
        <w:div w:id="1416241191">
          <w:marLeft w:val="547"/>
          <w:marRight w:val="0"/>
          <w:marTop w:val="200"/>
          <w:marBottom w:val="0"/>
          <w:divBdr>
            <w:top w:val="none" w:sz="0" w:space="0" w:color="auto"/>
            <w:left w:val="none" w:sz="0" w:space="0" w:color="auto"/>
            <w:bottom w:val="none" w:sz="0" w:space="0" w:color="auto"/>
            <w:right w:val="none" w:sz="0" w:space="0" w:color="auto"/>
          </w:divBdr>
        </w:div>
        <w:div w:id="1872185658">
          <w:marLeft w:val="547"/>
          <w:marRight w:val="0"/>
          <w:marTop w:val="200"/>
          <w:marBottom w:val="0"/>
          <w:divBdr>
            <w:top w:val="none" w:sz="0" w:space="0" w:color="auto"/>
            <w:left w:val="none" w:sz="0" w:space="0" w:color="auto"/>
            <w:bottom w:val="none" w:sz="0" w:space="0" w:color="auto"/>
            <w:right w:val="none" w:sz="0" w:space="0" w:color="auto"/>
          </w:divBdr>
        </w:div>
        <w:div w:id="1042944080">
          <w:marLeft w:val="547"/>
          <w:marRight w:val="0"/>
          <w:marTop w:val="200"/>
          <w:marBottom w:val="0"/>
          <w:divBdr>
            <w:top w:val="none" w:sz="0" w:space="0" w:color="auto"/>
            <w:left w:val="none" w:sz="0" w:space="0" w:color="auto"/>
            <w:bottom w:val="none" w:sz="0" w:space="0" w:color="auto"/>
            <w:right w:val="none" w:sz="0" w:space="0" w:color="auto"/>
          </w:divBdr>
        </w:div>
        <w:div w:id="738021190">
          <w:marLeft w:val="547"/>
          <w:marRight w:val="0"/>
          <w:marTop w:val="200"/>
          <w:marBottom w:val="0"/>
          <w:divBdr>
            <w:top w:val="none" w:sz="0" w:space="0" w:color="auto"/>
            <w:left w:val="none" w:sz="0" w:space="0" w:color="auto"/>
            <w:bottom w:val="none" w:sz="0" w:space="0" w:color="auto"/>
            <w:right w:val="none" w:sz="0" w:space="0" w:color="auto"/>
          </w:divBdr>
        </w:div>
      </w:divsChild>
    </w:div>
    <w:div w:id="1110051918">
      <w:bodyDiv w:val="1"/>
      <w:marLeft w:val="0"/>
      <w:marRight w:val="0"/>
      <w:marTop w:val="0"/>
      <w:marBottom w:val="0"/>
      <w:divBdr>
        <w:top w:val="none" w:sz="0" w:space="0" w:color="auto"/>
        <w:left w:val="none" w:sz="0" w:space="0" w:color="auto"/>
        <w:bottom w:val="none" w:sz="0" w:space="0" w:color="auto"/>
        <w:right w:val="none" w:sz="0" w:space="0" w:color="auto"/>
      </w:divBdr>
    </w:div>
    <w:div w:id="1202523395">
      <w:bodyDiv w:val="1"/>
      <w:marLeft w:val="0"/>
      <w:marRight w:val="0"/>
      <w:marTop w:val="0"/>
      <w:marBottom w:val="0"/>
      <w:divBdr>
        <w:top w:val="none" w:sz="0" w:space="0" w:color="auto"/>
        <w:left w:val="none" w:sz="0" w:space="0" w:color="auto"/>
        <w:bottom w:val="none" w:sz="0" w:space="0" w:color="auto"/>
        <w:right w:val="none" w:sz="0" w:space="0" w:color="auto"/>
      </w:divBdr>
    </w:div>
    <w:div w:id="1345933415">
      <w:bodyDiv w:val="1"/>
      <w:marLeft w:val="0"/>
      <w:marRight w:val="0"/>
      <w:marTop w:val="0"/>
      <w:marBottom w:val="0"/>
      <w:divBdr>
        <w:top w:val="none" w:sz="0" w:space="0" w:color="auto"/>
        <w:left w:val="none" w:sz="0" w:space="0" w:color="auto"/>
        <w:bottom w:val="none" w:sz="0" w:space="0" w:color="auto"/>
        <w:right w:val="none" w:sz="0" w:space="0" w:color="auto"/>
      </w:divBdr>
    </w:div>
    <w:div w:id="1357465524">
      <w:bodyDiv w:val="1"/>
      <w:marLeft w:val="0"/>
      <w:marRight w:val="0"/>
      <w:marTop w:val="0"/>
      <w:marBottom w:val="0"/>
      <w:divBdr>
        <w:top w:val="none" w:sz="0" w:space="0" w:color="auto"/>
        <w:left w:val="none" w:sz="0" w:space="0" w:color="auto"/>
        <w:bottom w:val="none" w:sz="0" w:space="0" w:color="auto"/>
        <w:right w:val="none" w:sz="0" w:space="0" w:color="auto"/>
      </w:divBdr>
    </w:div>
    <w:div w:id="1380860056">
      <w:bodyDiv w:val="1"/>
      <w:marLeft w:val="0"/>
      <w:marRight w:val="0"/>
      <w:marTop w:val="0"/>
      <w:marBottom w:val="0"/>
      <w:divBdr>
        <w:top w:val="none" w:sz="0" w:space="0" w:color="auto"/>
        <w:left w:val="none" w:sz="0" w:space="0" w:color="auto"/>
        <w:bottom w:val="none" w:sz="0" w:space="0" w:color="auto"/>
        <w:right w:val="none" w:sz="0" w:space="0" w:color="auto"/>
      </w:divBdr>
    </w:div>
    <w:div w:id="1421482046">
      <w:bodyDiv w:val="1"/>
      <w:marLeft w:val="0"/>
      <w:marRight w:val="0"/>
      <w:marTop w:val="0"/>
      <w:marBottom w:val="0"/>
      <w:divBdr>
        <w:top w:val="none" w:sz="0" w:space="0" w:color="auto"/>
        <w:left w:val="none" w:sz="0" w:space="0" w:color="auto"/>
        <w:bottom w:val="none" w:sz="0" w:space="0" w:color="auto"/>
        <w:right w:val="none" w:sz="0" w:space="0" w:color="auto"/>
      </w:divBdr>
    </w:div>
    <w:div w:id="1448544619">
      <w:bodyDiv w:val="1"/>
      <w:marLeft w:val="0"/>
      <w:marRight w:val="0"/>
      <w:marTop w:val="0"/>
      <w:marBottom w:val="0"/>
      <w:divBdr>
        <w:top w:val="none" w:sz="0" w:space="0" w:color="auto"/>
        <w:left w:val="none" w:sz="0" w:space="0" w:color="auto"/>
        <w:bottom w:val="none" w:sz="0" w:space="0" w:color="auto"/>
        <w:right w:val="none" w:sz="0" w:space="0" w:color="auto"/>
      </w:divBdr>
    </w:div>
    <w:div w:id="1451782538">
      <w:bodyDiv w:val="1"/>
      <w:marLeft w:val="0"/>
      <w:marRight w:val="0"/>
      <w:marTop w:val="0"/>
      <w:marBottom w:val="0"/>
      <w:divBdr>
        <w:top w:val="none" w:sz="0" w:space="0" w:color="auto"/>
        <w:left w:val="none" w:sz="0" w:space="0" w:color="auto"/>
        <w:bottom w:val="none" w:sz="0" w:space="0" w:color="auto"/>
        <w:right w:val="none" w:sz="0" w:space="0" w:color="auto"/>
      </w:divBdr>
      <w:divsChild>
        <w:div w:id="572542006">
          <w:marLeft w:val="547"/>
          <w:marRight w:val="0"/>
          <w:marTop w:val="200"/>
          <w:marBottom w:val="0"/>
          <w:divBdr>
            <w:top w:val="none" w:sz="0" w:space="0" w:color="auto"/>
            <w:left w:val="none" w:sz="0" w:space="0" w:color="auto"/>
            <w:bottom w:val="none" w:sz="0" w:space="0" w:color="auto"/>
            <w:right w:val="none" w:sz="0" w:space="0" w:color="auto"/>
          </w:divBdr>
        </w:div>
        <w:div w:id="1097485042">
          <w:marLeft w:val="547"/>
          <w:marRight w:val="0"/>
          <w:marTop w:val="200"/>
          <w:marBottom w:val="0"/>
          <w:divBdr>
            <w:top w:val="none" w:sz="0" w:space="0" w:color="auto"/>
            <w:left w:val="none" w:sz="0" w:space="0" w:color="auto"/>
            <w:bottom w:val="none" w:sz="0" w:space="0" w:color="auto"/>
            <w:right w:val="none" w:sz="0" w:space="0" w:color="auto"/>
          </w:divBdr>
        </w:div>
        <w:div w:id="1046373087">
          <w:marLeft w:val="547"/>
          <w:marRight w:val="0"/>
          <w:marTop w:val="200"/>
          <w:marBottom w:val="0"/>
          <w:divBdr>
            <w:top w:val="none" w:sz="0" w:space="0" w:color="auto"/>
            <w:left w:val="none" w:sz="0" w:space="0" w:color="auto"/>
            <w:bottom w:val="none" w:sz="0" w:space="0" w:color="auto"/>
            <w:right w:val="none" w:sz="0" w:space="0" w:color="auto"/>
          </w:divBdr>
        </w:div>
        <w:div w:id="1785227815">
          <w:marLeft w:val="547"/>
          <w:marRight w:val="0"/>
          <w:marTop w:val="200"/>
          <w:marBottom w:val="0"/>
          <w:divBdr>
            <w:top w:val="none" w:sz="0" w:space="0" w:color="auto"/>
            <w:left w:val="none" w:sz="0" w:space="0" w:color="auto"/>
            <w:bottom w:val="none" w:sz="0" w:space="0" w:color="auto"/>
            <w:right w:val="none" w:sz="0" w:space="0" w:color="auto"/>
          </w:divBdr>
        </w:div>
        <w:div w:id="1499996800">
          <w:marLeft w:val="547"/>
          <w:marRight w:val="0"/>
          <w:marTop w:val="200"/>
          <w:marBottom w:val="0"/>
          <w:divBdr>
            <w:top w:val="none" w:sz="0" w:space="0" w:color="auto"/>
            <w:left w:val="none" w:sz="0" w:space="0" w:color="auto"/>
            <w:bottom w:val="none" w:sz="0" w:space="0" w:color="auto"/>
            <w:right w:val="none" w:sz="0" w:space="0" w:color="auto"/>
          </w:divBdr>
        </w:div>
        <w:div w:id="1690595295">
          <w:marLeft w:val="547"/>
          <w:marRight w:val="0"/>
          <w:marTop w:val="200"/>
          <w:marBottom w:val="0"/>
          <w:divBdr>
            <w:top w:val="none" w:sz="0" w:space="0" w:color="auto"/>
            <w:left w:val="none" w:sz="0" w:space="0" w:color="auto"/>
            <w:bottom w:val="none" w:sz="0" w:space="0" w:color="auto"/>
            <w:right w:val="none" w:sz="0" w:space="0" w:color="auto"/>
          </w:divBdr>
        </w:div>
      </w:divsChild>
    </w:div>
    <w:div w:id="1460152652">
      <w:bodyDiv w:val="1"/>
      <w:marLeft w:val="0"/>
      <w:marRight w:val="0"/>
      <w:marTop w:val="0"/>
      <w:marBottom w:val="0"/>
      <w:divBdr>
        <w:top w:val="none" w:sz="0" w:space="0" w:color="auto"/>
        <w:left w:val="none" w:sz="0" w:space="0" w:color="auto"/>
        <w:bottom w:val="none" w:sz="0" w:space="0" w:color="auto"/>
        <w:right w:val="none" w:sz="0" w:space="0" w:color="auto"/>
      </w:divBdr>
    </w:div>
    <w:div w:id="1463615582">
      <w:bodyDiv w:val="1"/>
      <w:marLeft w:val="0"/>
      <w:marRight w:val="0"/>
      <w:marTop w:val="0"/>
      <w:marBottom w:val="0"/>
      <w:divBdr>
        <w:top w:val="none" w:sz="0" w:space="0" w:color="auto"/>
        <w:left w:val="none" w:sz="0" w:space="0" w:color="auto"/>
        <w:bottom w:val="none" w:sz="0" w:space="0" w:color="auto"/>
        <w:right w:val="none" w:sz="0" w:space="0" w:color="auto"/>
      </w:divBdr>
    </w:div>
    <w:div w:id="1535147838">
      <w:bodyDiv w:val="1"/>
      <w:marLeft w:val="0"/>
      <w:marRight w:val="0"/>
      <w:marTop w:val="0"/>
      <w:marBottom w:val="0"/>
      <w:divBdr>
        <w:top w:val="none" w:sz="0" w:space="0" w:color="auto"/>
        <w:left w:val="none" w:sz="0" w:space="0" w:color="auto"/>
        <w:bottom w:val="none" w:sz="0" w:space="0" w:color="auto"/>
        <w:right w:val="none" w:sz="0" w:space="0" w:color="auto"/>
      </w:divBdr>
      <w:divsChild>
        <w:div w:id="268199407">
          <w:marLeft w:val="360"/>
          <w:marRight w:val="0"/>
          <w:marTop w:val="200"/>
          <w:marBottom w:val="0"/>
          <w:divBdr>
            <w:top w:val="none" w:sz="0" w:space="0" w:color="auto"/>
            <w:left w:val="none" w:sz="0" w:space="0" w:color="auto"/>
            <w:bottom w:val="none" w:sz="0" w:space="0" w:color="auto"/>
            <w:right w:val="none" w:sz="0" w:space="0" w:color="auto"/>
          </w:divBdr>
        </w:div>
        <w:div w:id="885682209">
          <w:marLeft w:val="360"/>
          <w:marRight w:val="0"/>
          <w:marTop w:val="200"/>
          <w:marBottom w:val="0"/>
          <w:divBdr>
            <w:top w:val="none" w:sz="0" w:space="0" w:color="auto"/>
            <w:left w:val="none" w:sz="0" w:space="0" w:color="auto"/>
            <w:bottom w:val="none" w:sz="0" w:space="0" w:color="auto"/>
            <w:right w:val="none" w:sz="0" w:space="0" w:color="auto"/>
          </w:divBdr>
        </w:div>
      </w:divsChild>
    </w:div>
    <w:div w:id="1544246081">
      <w:bodyDiv w:val="1"/>
      <w:marLeft w:val="0"/>
      <w:marRight w:val="0"/>
      <w:marTop w:val="0"/>
      <w:marBottom w:val="0"/>
      <w:divBdr>
        <w:top w:val="none" w:sz="0" w:space="0" w:color="auto"/>
        <w:left w:val="none" w:sz="0" w:space="0" w:color="auto"/>
        <w:bottom w:val="none" w:sz="0" w:space="0" w:color="auto"/>
        <w:right w:val="none" w:sz="0" w:space="0" w:color="auto"/>
      </w:divBdr>
    </w:div>
    <w:div w:id="1565874126">
      <w:bodyDiv w:val="1"/>
      <w:marLeft w:val="0"/>
      <w:marRight w:val="0"/>
      <w:marTop w:val="0"/>
      <w:marBottom w:val="0"/>
      <w:divBdr>
        <w:top w:val="none" w:sz="0" w:space="0" w:color="auto"/>
        <w:left w:val="none" w:sz="0" w:space="0" w:color="auto"/>
        <w:bottom w:val="none" w:sz="0" w:space="0" w:color="auto"/>
        <w:right w:val="none" w:sz="0" w:space="0" w:color="auto"/>
      </w:divBdr>
      <w:divsChild>
        <w:div w:id="52339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99762035">
          <w:blockQuote w:val="1"/>
          <w:marLeft w:val="720"/>
          <w:marRight w:val="720"/>
          <w:marTop w:val="100"/>
          <w:marBottom w:val="100"/>
          <w:divBdr>
            <w:top w:val="none" w:sz="0" w:space="0" w:color="auto"/>
            <w:left w:val="none" w:sz="0" w:space="0" w:color="auto"/>
            <w:bottom w:val="none" w:sz="0" w:space="0" w:color="auto"/>
            <w:right w:val="none" w:sz="0" w:space="0" w:color="auto"/>
          </w:divBdr>
        </w:div>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
          </w:divsChild>
        </w:div>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
          </w:divsChild>
        </w:div>
        <w:div w:id="1231499619">
          <w:marLeft w:val="0"/>
          <w:marRight w:val="0"/>
          <w:marTop w:val="0"/>
          <w:marBottom w:val="0"/>
          <w:divBdr>
            <w:top w:val="none" w:sz="0" w:space="0" w:color="auto"/>
            <w:left w:val="none" w:sz="0" w:space="0" w:color="auto"/>
            <w:bottom w:val="none" w:sz="0" w:space="0" w:color="auto"/>
            <w:right w:val="none" w:sz="0" w:space="0" w:color="auto"/>
          </w:divBdr>
          <w:divsChild>
            <w:div w:id="1143235242">
              <w:marLeft w:val="0"/>
              <w:marRight w:val="0"/>
              <w:marTop w:val="0"/>
              <w:marBottom w:val="0"/>
              <w:divBdr>
                <w:top w:val="none" w:sz="0" w:space="0" w:color="auto"/>
                <w:left w:val="none" w:sz="0" w:space="0" w:color="auto"/>
                <w:bottom w:val="none" w:sz="0" w:space="0" w:color="auto"/>
                <w:right w:val="none" w:sz="0" w:space="0" w:color="auto"/>
              </w:divBdr>
            </w:div>
          </w:divsChild>
        </w:div>
        <w:div w:id="425082857">
          <w:marLeft w:val="0"/>
          <w:marRight w:val="0"/>
          <w:marTop w:val="0"/>
          <w:marBottom w:val="0"/>
          <w:divBdr>
            <w:top w:val="none" w:sz="0" w:space="0" w:color="auto"/>
            <w:left w:val="none" w:sz="0" w:space="0" w:color="auto"/>
            <w:bottom w:val="none" w:sz="0" w:space="0" w:color="auto"/>
            <w:right w:val="none" w:sz="0" w:space="0" w:color="auto"/>
          </w:divBdr>
          <w:divsChild>
            <w:div w:id="18216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5390">
      <w:bodyDiv w:val="1"/>
      <w:marLeft w:val="0"/>
      <w:marRight w:val="0"/>
      <w:marTop w:val="0"/>
      <w:marBottom w:val="0"/>
      <w:divBdr>
        <w:top w:val="none" w:sz="0" w:space="0" w:color="auto"/>
        <w:left w:val="none" w:sz="0" w:space="0" w:color="auto"/>
        <w:bottom w:val="none" w:sz="0" w:space="0" w:color="auto"/>
        <w:right w:val="none" w:sz="0" w:space="0" w:color="auto"/>
      </w:divBdr>
    </w:div>
    <w:div w:id="1640572607">
      <w:bodyDiv w:val="1"/>
      <w:marLeft w:val="0"/>
      <w:marRight w:val="0"/>
      <w:marTop w:val="0"/>
      <w:marBottom w:val="0"/>
      <w:divBdr>
        <w:top w:val="none" w:sz="0" w:space="0" w:color="auto"/>
        <w:left w:val="none" w:sz="0" w:space="0" w:color="auto"/>
        <w:bottom w:val="none" w:sz="0" w:space="0" w:color="auto"/>
        <w:right w:val="none" w:sz="0" w:space="0" w:color="auto"/>
      </w:divBdr>
      <w:divsChild>
        <w:div w:id="523902171">
          <w:marLeft w:val="360"/>
          <w:marRight w:val="0"/>
          <w:marTop w:val="200"/>
          <w:marBottom w:val="0"/>
          <w:divBdr>
            <w:top w:val="none" w:sz="0" w:space="0" w:color="auto"/>
            <w:left w:val="none" w:sz="0" w:space="0" w:color="auto"/>
            <w:bottom w:val="none" w:sz="0" w:space="0" w:color="auto"/>
            <w:right w:val="none" w:sz="0" w:space="0" w:color="auto"/>
          </w:divBdr>
        </w:div>
        <w:div w:id="2022466176">
          <w:marLeft w:val="360"/>
          <w:marRight w:val="0"/>
          <w:marTop w:val="200"/>
          <w:marBottom w:val="0"/>
          <w:divBdr>
            <w:top w:val="none" w:sz="0" w:space="0" w:color="auto"/>
            <w:left w:val="none" w:sz="0" w:space="0" w:color="auto"/>
            <w:bottom w:val="none" w:sz="0" w:space="0" w:color="auto"/>
            <w:right w:val="none" w:sz="0" w:space="0" w:color="auto"/>
          </w:divBdr>
        </w:div>
      </w:divsChild>
    </w:div>
    <w:div w:id="1656643828">
      <w:bodyDiv w:val="1"/>
      <w:marLeft w:val="0"/>
      <w:marRight w:val="0"/>
      <w:marTop w:val="0"/>
      <w:marBottom w:val="0"/>
      <w:divBdr>
        <w:top w:val="none" w:sz="0" w:space="0" w:color="auto"/>
        <w:left w:val="none" w:sz="0" w:space="0" w:color="auto"/>
        <w:bottom w:val="none" w:sz="0" w:space="0" w:color="auto"/>
        <w:right w:val="none" w:sz="0" w:space="0" w:color="auto"/>
      </w:divBdr>
    </w:div>
    <w:div w:id="1681855934">
      <w:bodyDiv w:val="1"/>
      <w:marLeft w:val="0"/>
      <w:marRight w:val="0"/>
      <w:marTop w:val="0"/>
      <w:marBottom w:val="0"/>
      <w:divBdr>
        <w:top w:val="none" w:sz="0" w:space="0" w:color="auto"/>
        <w:left w:val="none" w:sz="0" w:space="0" w:color="auto"/>
        <w:bottom w:val="none" w:sz="0" w:space="0" w:color="auto"/>
        <w:right w:val="none" w:sz="0" w:space="0" w:color="auto"/>
      </w:divBdr>
    </w:div>
    <w:div w:id="1721710566">
      <w:bodyDiv w:val="1"/>
      <w:marLeft w:val="0"/>
      <w:marRight w:val="0"/>
      <w:marTop w:val="0"/>
      <w:marBottom w:val="0"/>
      <w:divBdr>
        <w:top w:val="none" w:sz="0" w:space="0" w:color="auto"/>
        <w:left w:val="none" w:sz="0" w:space="0" w:color="auto"/>
        <w:bottom w:val="none" w:sz="0" w:space="0" w:color="auto"/>
        <w:right w:val="none" w:sz="0" w:space="0" w:color="auto"/>
      </w:divBdr>
    </w:div>
    <w:div w:id="1741096929">
      <w:bodyDiv w:val="1"/>
      <w:marLeft w:val="0"/>
      <w:marRight w:val="0"/>
      <w:marTop w:val="0"/>
      <w:marBottom w:val="0"/>
      <w:divBdr>
        <w:top w:val="none" w:sz="0" w:space="0" w:color="auto"/>
        <w:left w:val="none" w:sz="0" w:space="0" w:color="auto"/>
        <w:bottom w:val="none" w:sz="0" w:space="0" w:color="auto"/>
        <w:right w:val="none" w:sz="0" w:space="0" w:color="auto"/>
      </w:divBdr>
    </w:div>
    <w:div w:id="1762794850">
      <w:bodyDiv w:val="1"/>
      <w:marLeft w:val="0"/>
      <w:marRight w:val="0"/>
      <w:marTop w:val="0"/>
      <w:marBottom w:val="0"/>
      <w:divBdr>
        <w:top w:val="none" w:sz="0" w:space="0" w:color="auto"/>
        <w:left w:val="none" w:sz="0" w:space="0" w:color="auto"/>
        <w:bottom w:val="none" w:sz="0" w:space="0" w:color="auto"/>
        <w:right w:val="none" w:sz="0" w:space="0" w:color="auto"/>
      </w:divBdr>
    </w:div>
    <w:div w:id="1766924175">
      <w:bodyDiv w:val="1"/>
      <w:marLeft w:val="0"/>
      <w:marRight w:val="0"/>
      <w:marTop w:val="0"/>
      <w:marBottom w:val="0"/>
      <w:divBdr>
        <w:top w:val="none" w:sz="0" w:space="0" w:color="auto"/>
        <w:left w:val="none" w:sz="0" w:space="0" w:color="auto"/>
        <w:bottom w:val="none" w:sz="0" w:space="0" w:color="auto"/>
        <w:right w:val="none" w:sz="0" w:space="0" w:color="auto"/>
      </w:divBdr>
      <w:divsChild>
        <w:div w:id="1887402722">
          <w:marLeft w:val="360"/>
          <w:marRight w:val="0"/>
          <w:marTop w:val="200"/>
          <w:marBottom w:val="0"/>
          <w:divBdr>
            <w:top w:val="none" w:sz="0" w:space="0" w:color="auto"/>
            <w:left w:val="none" w:sz="0" w:space="0" w:color="auto"/>
            <w:bottom w:val="none" w:sz="0" w:space="0" w:color="auto"/>
            <w:right w:val="none" w:sz="0" w:space="0" w:color="auto"/>
          </w:divBdr>
        </w:div>
      </w:divsChild>
    </w:div>
    <w:div w:id="1780642118">
      <w:bodyDiv w:val="1"/>
      <w:marLeft w:val="0"/>
      <w:marRight w:val="0"/>
      <w:marTop w:val="0"/>
      <w:marBottom w:val="0"/>
      <w:divBdr>
        <w:top w:val="none" w:sz="0" w:space="0" w:color="auto"/>
        <w:left w:val="none" w:sz="0" w:space="0" w:color="auto"/>
        <w:bottom w:val="none" w:sz="0" w:space="0" w:color="auto"/>
        <w:right w:val="none" w:sz="0" w:space="0" w:color="auto"/>
      </w:divBdr>
    </w:div>
    <w:div w:id="1796831174">
      <w:bodyDiv w:val="1"/>
      <w:marLeft w:val="0"/>
      <w:marRight w:val="0"/>
      <w:marTop w:val="0"/>
      <w:marBottom w:val="0"/>
      <w:divBdr>
        <w:top w:val="none" w:sz="0" w:space="0" w:color="auto"/>
        <w:left w:val="none" w:sz="0" w:space="0" w:color="auto"/>
        <w:bottom w:val="none" w:sz="0" w:space="0" w:color="auto"/>
        <w:right w:val="none" w:sz="0" w:space="0" w:color="auto"/>
      </w:divBdr>
    </w:div>
    <w:div w:id="1833913434">
      <w:bodyDiv w:val="1"/>
      <w:marLeft w:val="0"/>
      <w:marRight w:val="0"/>
      <w:marTop w:val="0"/>
      <w:marBottom w:val="0"/>
      <w:divBdr>
        <w:top w:val="none" w:sz="0" w:space="0" w:color="auto"/>
        <w:left w:val="none" w:sz="0" w:space="0" w:color="auto"/>
        <w:bottom w:val="none" w:sz="0" w:space="0" w:color="auto"/>
        <w:right w:val="none" w:sz="0" w:space="0" w:color="auto"/>
      </w:divBdr>
    </w:div>
    <w:div w:id="1845779596">
      <w:bodyDiv w:val="1"/>
      <w:marLeft w:val="0"/>
      <w:marRight w:val="0"/>
      <w:marTop w:val="0"/>
      <w:marBottom w:val="0"/>
      <w:divBdr>
        <w:top w:val="none" w:sz="0" w:space="0" w:color="auto"/>
        <w:left w:val="none" w:sz="0" w:space="0" w:color="auto"/>
        <w:bottom w:val="none" w:sz="0" w:space="0" w:color="auto"/>
        <w:right w:val="none" w:sz="0" w:space="0" w:color="auto"/>
      </w:divBdr>
    </w:div>
    <w:div w:id="1864786415">
      <w:bodyDiv w:val="1"/>
      <w:marLeft w:val="0"/>
      <w:marRight w:val="0"/>
      <w:marTop w:val="0"/>
      <w:marBottom w:val="0"/>
      <w:divBdr>
        <w:top w:val="none" w:sz="0" w:space="0" w:color="auto"/>
        <w:left w:val="none" w:sz="0" w:space="0" w:color="auto"/>
        <w:bottom w:val="none" w:sz="0" w:space="0" w:color="auto"/>
        <w:right w:val="none" w:sz="0" w:space="0" w:color="auto"/>
      </w:divBdr>
    </w:div>
    <w:div w:id="1893074385">
      <w:bodyDiv w:val="1"/>
      <w:marLeft w:val="0"/>
      <w:marRight w:val="0"/>
      <w:marTop w:val="0"/>
      <w:marBottom w:val="0"/>
      <w:divBdr>
        <w:top w:val="none" w:sz="0" w:space="0" w:color="auto"/>
        <w:left w:val="none" w:sz="0" w:space="0" w:color="auto"/>
        <w:bottom w:val="none" w:sz="0" w:space="0" w:color="auto"/>
        <w:right w:val="none" w:sz="0" w:space="0" w:color="auto"/>
      </w:divBdr>
    </w:div>
    <w:div w:id="1926105144">
      <w:bodyDiv w:val="1"/>
      <w:marLeft w:val="0"/>
      <w:marRight w:val="0"/>
      <w:marTop w:val="0"/>
      <w:marBottom w:val="0"/>
      <w:divBdr>
        <w:top w:val="none" w:sz="0" w:space="0" w:color="auto"/>
        <w:left w:val="none" w:sz="0" w:space="0" w:color="auto"/>
        <w:bottom w:val="none" w:sz="0" w:space="0" w:color="auto"/>
        <w:right w:val="none" w:sz="0" w:space="0" w:color="auto"/>
      </w:divBdr>
    </w:div>
    <w:div w:id="1940022109">
      <w:bodyDiv w:val="1"/>
      <w:marLeft w:val="0"/>
      <w:marRight w:val="0"/>
      <w:marTop w:val="0"/>
      <w:marBottom w:val="0"/>
      <w:divBdr>
        <w:top w:val="none" w:sz="0" w:space="0" w:color="auto"/>
        <w:left w:val="none" w:sz="0" w:space="0" w:color="auto"/>
        <w:bottom w:val="none" w:sz="0" w:space="0" w:color="auto"/>
        <w:right w:val="none" w:sz="0" w:space="0" w:color="auto"/>
      </w:divBdr>
    </w:div>
    <w:div w:id="1963151230">
      <w:bodyDiv w:val="1"/>
      <w:marLeft w:val="0"/>
      <w:marRight w:val="0"/>
      <w:marTop w:val="0"/>
      <w:marBottom w:val="0"/>
      <w:divBdr>
        <w:top w:val="none" w:sz="0" w:space="0" w:color="auto"/>
        <w:left w:val="none" w:sz="0" w:space="0" w:color="auto"/>
        <w:bottom w:val="none" w:sz="0" w:space="0" w:color="auto"/>
        <w:right w:val="none" w:sz="0" w:space="0" w:color="auto"/>
      </w:divBdr>
    </w:div>
    <w:div w:id="2026325268">
      <w:bodyDiv w:val="1"/>
      <w:marLeft w:val="0"/>
      <w:marRight w:val="0"/>
      <w:marTop w:val="0"/>
      <w:marBottom w:val="0"/>
      <w:divBdr>
        <w:top w:val="none" w:sz="0" w:space="0" w:color="auto"/>
        <w:left w:val="none" w:sz="0" w:space="0" w:color="auto"/>
        <w:bottom w:val="none" w:sz="0" w:space="0" w:color="auto"/>
        <w:right w:val="none" w:sz="0" w:space="0" w:color="auto"/>
      </w:divBdr>
    </w:div>
    <w:div w:id="2034071491">
      <w:bodyDiv w:val="1"/>
      <w:marLeft w:val="0"/>
      <w:marRight w:val="0"/>
      <w:marTop w:val="0"/>
      <w:marBottom w:val="0"/>
      <w:divBdr>
        <w:top w:val="none" w:sz="0" w:space="0" w:color="auto"/>
        <w:left w:val="none" w:sz="0" w:space="0" w:color="auto"/>
        <w:bottom w:val="none" w:sz="0" w:space="0" w:color="auto"/>
        <w:right w:val="none" w:sz="0" w:space="0" w:color="auto"/>
      </w:divBdr>
    </w:div>
    <w:div w:id="2090077442">
      <w:bodyDiv w:val="1"/>
      <w:marLeft w:val="0"/>
      <w:marRight w:val="0"/>
      <w:marTop w:val="0"/>
      <w:marBottom w:val="0"/>
      <w:divBdr>
        <w:top w:val="none" w:sz="0" w:space="0" w:color="auto"/>
        <w:left w:val="none" w:sz="0" w:space="0" w:color="auto"/>
        <w:bottom w:val="none" w:sz="0" w:space="0" w:color="auto"/>
        <w:right w:val="none" w:sz="0" w:space="0" w:color="auto"/>
      </w:divBdr>
      <w:divsChild>
        <w:div w:id="1948733973">
          <w:marLeft w:val="360"/>
          <w:marRight w:val="0"/>
          <w:marTop w:val="200"/>
          <w:marBottom w:val="0"/>
          <w:divBdr>
            <w:top w:val="none" w:sz="0" w:space="0" w:color="auto"/>
            <w:left w:val="none" w:sz="0" w:space="0" w:color="auto"/>
            <w:bottom w:val="none" w:sz="0" w:space="0" w:color="auto"/>
            <w:right w:val="none" w:sz="0" w:space="0" w:color="auto"/>
          </w:divBdr>
        </w:div>
        <w:div w:id="97916017">
          <w:marLeft w:val="360"/>
          <w:marRight w:val="0"/>
          <w:marTop w:val="200"/>
          <w:marBottom w:val="0"/>
          <w:divBdr>
            <w:top w:val="none" w:sz="0" w:space="0" w:color="auto"/>
            <w:left w:val="none" w:sz="0" w:space="0" w:color="auto"/>
            <w:bottom w:val="none" w:sz="0" w:space="0" w:color="auto"/>
            <w:right w:val="none" w:sz="0" w:space="0" w:color="auto"/>
          </w:divBdr>
        </w:div>
        <w:div w:id="452137533">
          <w:marLeft w:val="360"/>
          <w:marRight w:val="0"/>
          <w:marTop w:val="200"/>
          <w:marBottom w:val="0"/>
          <w:divBdr>
            <w:top w:val="none" w:sz="0" w:space="0" w:color="auto"/>
            <w:left w:val="none" w:sz="0" w:space="0" w:color="auto"/>
            <w:bottom w:val="none" w:sz="0" w:space="0" w:color="auto"/>
            <w:right w:val="none" w:sz="0" w:space="0" w:color="auto"/>
          </w:divBdr>
        </w:div>
        <w:div w:id="730619620">
          <w:marLeft w:val="360"/>
          <w:marRight w:val="0"/>
          <w:marTop w:val="200"/>
          <w:marBottom w:val="0"/>
          <w:divBdr>
            <w:top w:val="none" w:sz="0" w:space="0" w:color="auto"/>
            <w:left w:val="none" w:sz="0" w:space="0" w:color="auto"/>
            <w:bottom w:val="none" w:sz="0" w:space="0" w:color="auto"/>
            <w:right w:val="none" w:sz="0" w:space="0" w:color="auto"/>
          </w:divBdr>
        </w:div>
      </w:divsChild>
    </w:div>
    <w:div w:id="2101757697">
      <w:bodyDiv w:val="1"/>
      <w:marLeft w:val="0"/>
      <w:marRight w:val="0"/>
      <w:marTop w:val="0"/>
      <w:marBottom w:val="0"/>
      <w:divBdr>
        <w:top w:val="none" w:sz="0" w:space="0" w:color="auto"/>
        <w:left w:val="none" w:sz="0" w:space="0" w:color="auto"/>
        <w:bottom w:val="none" w:sz="0" w:space="0" w:color="auto"/>
        <w:right w:val="none" w:sz="0" w:space="0" w:color="auto"/>
      </w:divBdr>
      <w:divsChild>
        <w:div w:id="24689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161627">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67544">
          <w:marLeft w:val="0"/>
          <w:marRight w:val="0"/>
          <w:marTop w:val="0"/>
          <w:marBottom w:val="0"/>
          <w:divBdr>
            <w:top w:val="none" w:sz="0" w:space="0" w:color="auto"/>
            <w:left w:val="none" w:sz="0" w:space="0" w:color="auto"/>
            <w:bottom w:val="none" w:sz="0" w:space="0" w:color="auto"/>
            <w:right w:val="none" w:sz="0" w:space="0" w:color="auto"/>
          </w:divBdr>
          <w:divsChild>
            <w:div w:id="1327320186">
              <w:marLeft w:val="0"/>
              <w:marRight w:val="0"/>
              <w:marTop w:val="0"/>
              <w:marBottom w:val="0"/>
              <w:divBdr>
                <w:top w:val="none" w:sz="0" w:space="0" w:color="auto"/>
                <w:left w:val="none" w:sz="0" w:space="0" w:color="auto"/>
                <w:bottom w:val="none" w:sz="0" w:space="0" w:color="auto"/>
                <w:right w:val="none" w:sz="0" w:space="0" w:color="auto"/>
              </w:divBdr>
            </w:div>
          </w:divsChild>
        </w:div>
        <w:div w:id="2147163259">
          <w:marLeft w:val="0"/>
          <w:marRight w:val="0"/>
          <w:marTop w:val="0"/>
          <w:marBottom w:val="0"/>
          <w:divBdr>
            <w:top w:val="none" w:sz="0" w:space="0" w:color="auto"/>
            <w:left w:val="none" w:sz="0" w:space="0" w:color="auto"/>
            <w:bottom w:val="none" w:sz="0" w:space="0" w:color="auto"/>
            <w:right w:val="none" w:sz="0" w:space="0" w:color="auto"/>
          </w:divBdr>
          <w:divsChild>
            <w:div w:id="940574140">
              <w:marLeft w:val="0"/>
              <w:marRight w:val="0"/>
              <w:marTop w:val="0"/>
              <w:marBottom w:val="0"/>
              <w:divBdr>
                <w:top w:val="none" w:sz="0" w:space="0" w:color="auto"/>
                <w:left w:val="none" w:sz="0" w:space="0" w:color="auto"/>
                <w:bottom w:val="none" w:sz="0" w:space="0" w:color="auto"/>
                <w:right w:val="none" w:sz="0" w:space="0" w:color="auto"/>
              </w:divBdr>
            </w:div>
          </w:divsChild>
        </w:div>
        <w:div w:id="426926217">
          <w:marLeft w:val="0"/>
          <w:marRight w:val="0"/>
          <w:marTop w:val="0"/>
          <w:marBottom w:val="0"/>
          <w:divBdr>
            <w:top w:val="none" w:sz="0" w:space="0" w:color="auto"/>
            <w:left w:val="none" w:sz="0" w:space="0" w:color="auto"/>
            <w:bottom w:val="none" w:sz="0" w:space="0" w:color="auto"/>
            <w:right w:val="none" w:sz="0" w:space="0" w:color="auto"/>
          </w:divBdr>
          <w:divsChild>
            <w:div w:id="1344556375">
              <w:marLeft w:val="0"/>
              <w:marRight w:val="0"/>
              <w:marTop w:val="0"/>
              <w:marBottom w:val="0"/>
              <w:divBdr>
                <w:top w:val="none" w:sz="0" w:space="0" w:color="auto"/>
                <w:left w:val="none" w:sz="0" w:space="0" w:color="auto"/>
                <w:bottom w:val="none" w:sz="0" w:space="0" w:color="auto"/>
                <w:right w:val="none" w:sz="0" w:space="0" w:color="auto"/>
              </w:divBdr>
            </w:div>
          </w:divsChild>
        </w:div>
        <w:div w:id="1811508375">
          <w:marLeft w:val="0"/>
          <w:marRight w:val="0"/>
          <w:marTop w:val="0"/>
          <w:marBottom w:val="0"/>
          <w:divBdr>
            <w:top w:val="none" w:sz="0" w:space="0" w:color="auto"/>
            <w:left w:val="none" w:sz="0" w:space="0" w:color="auto"/>
            <w:bottom w:val="none" w:sz="0" w:space="0" w:color="auto"/>
            <w:right w:val="none" w:sz="0" w:space="0" w:color="auto"/>
          </w:divBdr>
          <w:divsChild>
            <w:div w:id="134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73</Pages>
  <Words>17229</Words>
  <Characters>137834</Characters>
  <Application>Microsoft Office Word</Application>
  <DocSecurity>0</DocSecurity>
  <Lines>2153</Lines>
  <Paragraphs>2385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152678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Jędrzejczak Przemysław</dc:creator>
  <cp:keywords/>
  <dc:description>generated by python-docx</dc:description>
  <cp:lastModifiedBy>Jędrzejczak Przemysław</cp:lastModifiedBy>
  <cp:revision>476</cp:revision>
  <dcterms:created xsi:type="dcterms:W3CDTF">2026-06-12T07:11:00Z</dcterms:created>
  <dcterms:modified xsi:type="dcterms:W3CDTF">2026-06-25T11:39:00Z</dcterms:modified>
  <cp:category/>
</cp:coreProperties>
</file>