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92B9E" w14:textId="77777777" w:rsidR="008331F3" w:rsidRPr="00B7617F" w:rsidRDefault="008331F3" w:rsidP="003A7D68">
      <w:pPr>
        <w:spacing w:before="2280" w:after="360" w:line="360" w:lineRule="auto"/>
        <w:rPr>
          <w:rFonts w:ascii="Arial" w:hAnsi="Arial" w:cs="Arial"/>
          <w:b/>
          <w:sz w:val="28"/>
          <w:szCs w:val="28"/>
        </w:rPr>
      </w:pPr>
      <w:r w:rsidRPr="00B7617F">
        <w:rPr>
          <w:rFonts w:ascii="Arial" w:hAnsi="Arial" w:cs="Arial"/>
          <w:b/>
          <w:sz w:val="28"/>
          <w:szCs w:val="28"/>
        </w:rPr>
        <w:t>SPECYFIKAC</w:t>
      </w:r>
      <w:r w:rsidR="00D8627F" w:rsidRPr="00B7617F">
        <w:rPr>
          <w:rFonts w:ascii="Arial" w:hAnsi="Arial" w:cs="Arial"/>
          <w:b/>
          <w:sz w:val="28"/>
          <w:szCs w:val="28"/>
        </w:rPr>
        <w:t>J</w:t>
      </w:r>
      <w:r w:rsidRPr="00B7617F">
        <w:rPr>
          <w:rFonts w:ascii="Arial" w:hAnsi="Arial" w:cs="Arial"/>
          <w:b/>
          <w:sz w:val="28"/>
          <w:szCs w:val="28"/>
        </w:rPr>
        <w:t>A WARUNKÓW ZAMÓWIENIA</w:t>
      </w:r>
    </w:p>
    <w:p w14:paraId="15D578F2" w14:textId="2DADC4C1" w:rsidR="00516088" w:rsidRPr="0055756F" w:rsidRDefault="00516088" w:rsidP="00E833C9">
      <w:pPr>
        <w:spacing w:after="0" w:line="360" w:lineRule="auto"/>
        <w:rPr>
          <w:rFonts w:ascii="Arial" w:hAnsi="Arial" w:cs="Arial"/>
          <w:sz w:val="24"/>
          <w:szCs w:val="24"/>
        </w:rPr>
      </w:pPr>
      <w:r w:rsidRPr="0055756F">
        <w:rPr>
          <w:rFonts w:ascii="Arial" w:hAnsi="Arial" w:cs="Arial"/>
          <w:sz w:val="24"/>
          <w:szCs w:val="24"/>
        </w:rPr>
        <w:t xml:space="preserve">postępowania prowadzonego </w:t>
      </w:r>
      <w:r w:rsidR="00EF79DD" w:rsidRPr="0055756F">
        <w:rPr>
          <w:rFonts w:ascii="Arial" w:hAnsi="Arial" w:cs="Arial"/>
          <w:sz w:val="24"/>
          <w:szCs w:val="24"/>
        </w:rPr>
        <w:t xml:space="preserve">w trybie podstawowym </w:t>
      </w:r>
      <w:r w:rsidRPr="0055756F">
        <w:rPr>
          <w:rFonts w:ascii="Arial" w:hAnsi="Arial" w:cs="Arial"/>
          <w:sz w:val="24"/>
          <w:szCs w:val="24"/>
        </w:rPr>
        <w:t xml:space="preserve">zgodnie z przepisami obowiązującymi dla zamówień </w:t>
      </w:r>
      <w:r w:rsidR="00505AD7" w:rsidRPr="0055756F">
        <w:rPr>
          <w:rFonts w:ascii="Arial" w:hAnsi="Arial" w:cs="Arial"/>
          <w:sz w:val="24"/>
          <w:szCs w:val="24"/>
        </w:rPr>
        <w:t>na usługi społeczne o wartości poniżej 750 000 euro</w:t>
      </w:r>
      <w:r w:rsidRPr="0055756F">
        <w:rPr>
          <w:rFonts w:ascii="Arial" w:hAnsi="Arial" w:cs="Arial"/>
          <w:sz w:val="24"/>
          <w:szCs w:val="24"/>
        </w:rPr>
        <w:t xml:space="preserve">, pn.: </w:t>
      </w:r>
      <w:r w:rsidR="0055756F" w:rsidRPr="00FE2164">
        <w:rPr>
          <w:rFonts w:ascii="Arial" w:eastAsia="Calibri" w:hAnsi="Arial" w:cs="Arial"/>
          <w:b/>
          <w:bCs/>
          <w:color w:val="000000" w:themeColor="text1"/>
        </w:rPr>
        <w:t xml:space="preserve">Usługi hotelarskie, gastronomiczne i konferencyjne na potrzeby </w:t>
      </w:r>
      <w:r w:rsidR="0055756F" w:rsidRPr="00FE2164">
        <w:rPr>
          <w:rFonts w:ascii="Arial" w:eastAsia="Calibri" w:hAnsi="Arial" w:cs="Arial"/>
          <w:b/>
          <w:bCs/>
        </w:rPr>
        <w:t xml:space="preserve">organizacji </w:t>
      </w:r>
      <w:r w:rsidR="0055756F" w:rsidRPr="007E6D9D">
        <w:rPr>
          <w:rFonts w:ascii="Arial" w:eastAsia="Calibri" w:hAnsi="Arial" w:cs="Arial"/>
          <w:b/>
          <w:bCs/>
        </w:rPr>
        <w:t>Szkoły Letniej</w:t>
      </w:r>
      <w:r w:rsidR="0055756F" w:rsidRPr="00FE2164">
        <w:rPr>
          <w:rFonts w:ascii="Arial" w:eastAsia="Calibri" w:hAnsi="Arial" w:cs="Arial"/>
          <w:b/>
          <w:bCs/>
        </w:rPr>
        <w:t xml:space="preserve"> w ramach </w:t>
      </w:r>
      <w:r w:rsidR="0055756F" w:rsidRPr="00FE2164">
        <w:rPr>
          <w:rFonts w:ascii="Arial" w:eastAsia="Calibri" w:hAnsi="Arial" w:cs="Arial"/>
          <w:b/>
          <w:bCs/>
          <w:color w:val="000000" w:themeColor="text1"/>
        </w:rPr>
        <w:t>projektu „Akademia Innowacyjnych Zastosowań Technologii Cyfrowych (Al Tech)”</w:t>
      </w:r>
    </w:p>
    <w:p w14:paraId="140D30B4" w14:textId="55468F06" w:rsidR="008331F3" w:rsidRPr="0055756F" w:rsidRDefault="008331F3" w:rsidP="00E833C9">
      <w:pPr>
        <w:spacing w:after="0" w:line="360" w:lineRule="auto"/>
        <w:rPr>
          <w:rFonts w:ascii="Arial" w:hAnsi="Arial" w:cs="Arial"/>
          <w:b/>
          <w:sz w:val="24"/>
          <w:szCs w:val="24"/>
        </w:rPr>
      </w:pPr>
      <w:r w:rsidRPr="0055756F">
        <w:rPr>
          <w:rFonts w:ascii="Arial" w:hAnsi="Arial" w:cs="Arial"/>
          <w:sz w:val="24"/>
          <w:szCs w:val="24"/>
        </w:rPr>
        <w:t xml:space="preserve">nr </w:t>
      </w:r>
      <w:r w:rsidR="00E833C9" w:rsidRPr="0055756F">
        <w:rPr>
          <w:rFonts w:ascii="Arial" w:hAnsi="Arial" w:cs="Arial"/>
          <w:sz w:val="24"/>
          <w:szCs w:val="24"/>
        </w:rPr>
        <w:t>TP-</w:t>
      </w:r>
      <w:r w:rsidR="00485039">
        <w:rPr>
          <w:rFonts w:ascii="Arial" w:hAnsi="Arial" w:cs="Arial"/>
          <w:sz w:val="24"/>
          <w:szCs w:val="24"/>
        </w:rPr>
        <w:t xml:space="preserve"> 41/22</w:t>
      </w:r>
    </w:p>
    <w:p w14:paraId="082AE78D" w14:textId="538A7BC2" w:rsidR="00697C78" w:rsidRPr="00D67FF8" w:rsidRDefault="00697C78" w:rsidP="0030421F">
      <w:pPr>
        <w:spacing w:line="360" w:lineRule="auto"/>
        <w:rPr>
          <w:rFonts w:ascii="Arial" w:hAnsi="Arial" w:cs="Arial"/>
          <w:sz w:val="24"/>
          <w:szCs w:val="24"/>
        </w:rPr>
      </w:pPr>
      <w:r w:rsidRPr="0030421F">
        <w:rPr>
          <w:rFonts w:ascii="Arial" w:hAnsi="Arial" w:cs="Arial"/>
          <w:sz w:val="24"/>
          <w:szCs w:val="24"/>
        </w:rPr>
        <w:br w:type="page"/>
      </w:r>
    </w:p>
    <w:p w14:paraId="236DC8E7" w14:textId="77777777" w:rsidR="00E66CFF" w:rsidRPr="005D0406" w:rsidRDefault="00E66CFF" w:rsidP="008273F8">
      <w:pPr>
        <w:pStyle w:val="Nagwek1"/>
        <w:numPr>
          <w:ilvl w:val="0"/>
          <w:numId w:val="24"/>
        </w:numPr>
      </w:pPr>
      <w:bookmarkStart w:id="0" w:name="_Toc107313282"/>
      <w:r w:rsidRPr="005D0406">
        <w:lastRenderedPageBreak/>
        <w:t>Nazwa i adres Zamawiającego</w:t>
      </w:r>
      <w:bookmarkEnd w:id="0"/>
    </w:p>
    <w:p w14:paraId="0669302F" w14:textId="77777777" w:rsidR="00E66CFF" w:rsidRPr="0030421F" w:rsidRDefault="00E66CFF" w:rsidP="00E66CFF">
      <w:pPr>
        <w:spacing w:after="0" w:line="360" w:lineRule="auto"/>
        <w:ind w:firstLine="708"/>
        <w:rPr>
          <w:rFonts w:ascii="Arial" w:hAnsi="Arial" w:cs="Arial"/>
          <w:b/>
        </w:rPr>
      </w:pPr>
      <w:r w:rsidRPr="0030421F">
        <w:rPr>
          <w:rFonts w:ascii="Arial" w:hAnsi="Arial" w:cs="Arial"/>
          <w:b/>
        </w:rPr>
        <w:t>Kancelaria Prezesa Rady Ministrów</w:t>
      </w:r>
    </w:p>
    <w:p w14:paraId="0C6A1CB8" w14:textId="77777777" w:rsidR="00E66CFF" w:rsidRPr="0030421F" w:rsidRDefault="00E66CFF" w:rsidP="00E66CFF">
      <w:pPr>
        <w:spacing w:after="0" w:line="360" w:lineRule="auto"/>
        <w:ind w:firstLine="708"/>
        <w:rPr>
          <w:rFonts w:ascii="Arial" w:hAnsi="Arial" w:cs="Arial"/>
          <w:b/>
        </w:rPr>
      </w:pPr>
      <w:r w:rsidRPr="0030421F">
        <w:rPr>
          <w:rFonts w:ascii="Arial" w:hAnsi="Arial" w:cs="Arial"/>
          <w:b/>
        </w:rPr>
        <w:t xml:space="preserve">Aleje Ujazdowskie 1/3, 00-583 Warszawa </w:t>
      </w:r>
    </w:p>
    <w:p w14:paraId="5DDC87AC" w14:textId="4851DCA0" w:rsidR="00E66CFF" w:rsidRPr="0030421F" w:rsidRDefault="00E66CFF" w:rsidP="00E66CFF">
      <w:pPr>
        <w:spacing w:after="0" w:line="360" w:lineRule="auto"/>
        <w:ind w:firstLine="708"/>
        <w:rPr>
          <w:rFonts w:ascii="Arial" w:hAnsi="Arial" w:cs="Arial"/>
        </w:rPr>
      </w:pPr>
      <w:r w:rsidRPr="0030421F">
        <w:rPr>
          <w:rFonts w:ascii="Arial" w:hAnsi="Arial" w:cs="Arial"/>
        </w:rPr>
        <w:t xml:space="preserve">NIP 526-16-45-000 </w:t>
      </w:r>
      <w:r w:rsidR="00B83180">
        <w:rPr>
          <w:rFonts w:ascii="Arial" w:hAnsi="Arial" w:cs="Arial"/>
        </w:rPr>
        <w:t xml:space="preserve"> </w:t>
      </w:r>
      <w:r w:rsidR="000543A2" w:rsidRPr="000543A2">
        <w:rPr>
          <w:rFonts w:ascii="Arial" w:hAnsi="Arial" w:cs="Arial"/>
        </w:rPr>
        <w:t>tel.: 22 694 60 00</w:t>
      </w:r>
    </w:p>
    <w:p w14:paraId="65D07C84" w14:textId="25CB162F" w:rsidR="002F405D" w:rsidRPr="002F405D" w:rsidRDefault="00E66CFF" w:rsidP="002F405D">
      <w:pPr>
        <w:spacing w:after="0" w:line="360" w:lineRule="auto"/>
        <w:ind w:left="708"/>
        <w:rPr>
          <w:rFonts w:ascii="Arial" w:hAnsi="Arial" w:cs="Arial"/>
          <w:color w:val="0563C1" w:themeColor="hyperlink"/>
          <w:u w:val="single"/>
        </w:rPr>
      </w:pPr>
      <w:r w:rsidRPr="0030421F">
        <w:rPr>
          <w:rFonts w:ascii="Arial" w:hAnsi="Arial" w:cs="Arial"/>
        </w:rPr>
        <w:t>Strona internetowa Zamawiającego, na której prowadzone jest postępowanie i na której udostępniane będą zmiany i wyjaśnienia treści SWZ oraz inne dokumenty dotyczące postępowania</w:t>
      </w:r>
      <w:r w:rsidR="001E05AD">
        <w:rPr>
          <w:rFonts w:ascii="Arial" w:hAnsi="Arial" w:cs="Arial"/>
        </w:rPr>
        <w:t xml:space="preserve">: </w:t>
      </w:r>
      <w:r w:rsidR="002F405D">
        <w:rPr>
          <w:rStyle w:val="Hipercze"/>
          <w:rFonts w:ascii="Arial" w:hAnsi="Arial" w:cs="Arial"/>
        </w:rPr>
        <w:t>ht</w:t>
      </w:r>
      <w:r w:rsidR="00413482">
        <w:rPr>
          <w:rStyle w:val="Hipercze"/>
          <w:rFonts w:ascii="Arial" w:hAnsi="Arial" w:cs="Arial"/>
        </w:rPr>
        <w:t>t</w:t>
      </w:r>
      <w:bookmarkStart w:id="1" w:name="_GoBack"/>
      <w:bookmarkEnd w:id="1"/>
      <w:r w:rsidR="002F405D">
        <w:rPr>
          <w:rStyle w:val="Hipercze"/>
          <w:rFonts w:ascii="Arial" w:hAnsi="Arial" w:cs="Arial"/>
        </w:rPr>
        <w:t>p://www.gov.pl/premier/tp-4123</w:t>
      </w:r>
    </w:p>
    <w:p w14:paraId="71E2BC18" w14:textId="15B25FD0" w:rsidR="00E66CFF" w:rsidRPr="0030421F" w:rsidRDefault="00E66CFF" w:rsidP="00E66CFF">
      <w:pPr>
        <w:spacing w:after="0" w:line="360" w:lineRule="auto"/>
        <w:ind w:left="708"/>
        <w:rPr>
          <w:rFonts w:ascii="Arial" w:hAnsi="Arial" w:cs="Arial"/>
        </w:rPr>
      </w:pPr>
      <w:r w:rsidRPr="0030421F">
        <w:rPr>
          <w:rFonts w:ascii="Arial" w:hAnsi="Arial" w:cs="Arial"/>
        </w:rPr>
        <w:t xml:space="preserve">Ofertę należy złożyć za pomocą </w:t>
      </w:r>
      <w:hyperlink r:id="rId8" w:history="1">
        <w:r w:rsidRPr="0030421F">
          <w:rPr>
            <w:rStyle w:val="Hipercze"/>
            <w:rFonts w:ascii="Arial" w:hAnsi="Arial" w:cs="Arial"/>
          </w:rPr>
          <w:t>Miniportalu</w:t>
        </w:r>
      </w:hyperlink>
      <w:r w:rsidR="00C842EF">
        <w:rPr>
          <w:rStyle w:val="Odwoanieprzypisudolnego"/>
          <w:rFonts w:ascii="Arial" w:hAnsi="Arial" w:cs="Arial"/>
          <w:color w:val="0563C1" w:themeColor="hyperlink"/>
          <w:u w:val="single"/>
        </w:rPr>
        <w:footnoteReference w:id="1"/>
      </w:r>
    </w:p>
    <w:p w14:paraId="71680056" w14:textId="0B3E9224" w:rsidR="00E66CFF" w:rsidRPr="00E66CFF" w:rsidRDefault="00E66CFF" w:rsidP="00E66CFF">
      <w:pPr>
        <w:spacing w:after="0" w:line="360" w:lineRule="auto"/>
        <w:ind w:firstLine="708"/>
        <w:rPr>
          <w:rFonts w:ascii="Arial" w:hAnsi="Arial" w:cs="Arial"/>
          <w:color w:val="0563C1" w:themeColor="hyperlink"/>
          <w:u w:val="single"/>
          <w:lang w:val="en-US"/>
        </w:rPr>
      </w:pPr>
      <w:r w:rsidRPr="0030421F">
        <w:rPr>
          <w:rFonts w:ascii="Arial" w:hAnsi="Arial" w:cs="Arial"/>
          <w:lang w:val="en-US"/>
        </w:rPr>
        <w:t>e-mail:</w:t>
      </w:r>
      <w:r>
        <w:rPr>
          <w:rFonts w:ascii="Arial" w:hAnsi="Arial" w:cs="Arial"/>
          <w:lang w:val="en-US"/>
        </w:rPr>
        <w:t xml:space="preserve"> </w:t>
      </w:r>
      <w:hyperlink r:id="rId9" w:history="1">
        <w:r w:rsidR="005B11F7" w:rsidRPr="002D0F56">
          <w:rPr>
            <w:rStyle w:val="Hipercze"/>
            <w:rFonts w:ascii="Arial" w:hAnsi="Arial" w:cs="Arial"/>
            <w:lang w:val="en-US"/>
          </w:rPr>
          <w:t>wzp@mc.gov.pl</w:t>
        </w:r>
      </w:hyperlink>
      <w:r w:rsidR="005B11F7">
        <w:rPr>
          <w:rFonts w:ascii="Arial" w:hAnsi="Arial" w:cs="Arial"/>
          <w:lang w:val="en-US"/>
        </w:rPr>
        <w:t xml:space="preserve"> lub </w:t>
      </w:r>
      <w:hyperlink r:id="rId10" w:history="1">
        <w:r w:rsidRPr="00232A74">
          <w:rPr>
            <w:rStyle w:val="Hipercze"/>
            <w:rFonts w:ascii="Arial" w:hAnsi="Arial" w:cs="Arial"/>
            <w:lang w:val="en-US"/>
          </w:rPr>
          <w:t>wzp@kprm.gov.pl</w:t>
        </w:r>
      </w:hyperlink>
      <w:r>
        <w:rPr>
          <w:rFonts w:ascii="Arial" w:hAnsi="Arial" w:cs="Arial"/>
          <w:lang w:val="en-US"/>
        </w:rPr>
        <w:t xml:space="preserve"> </w:t>
      </w:r>
      <w:r w:rsidRPr="0030421F">
        <w:rPr>
          <w:rFonts w:ascii="Arial" w:hAnsi="Arial" w:cs="Arial"/>
          <w:lang w:val="en-US"/>
        </w:rPr>
        <w:t xml:space="preserve"> </w:t>
      </w:r>
    </w:p>
    <w:p w14:paraId="222B184D" w14:textId="573CDB81" w:rsidR="00F8516E" w:rsidRPr="00A32B06" w:rsidRDefault="00F8516E" w:rsidP="008273F8">
      <w:pPr>
        <w:pStyle w:val="Nagwek1"/>
        <w:numPr>
          <w:ilvl w:val="0"/>
          <w:numId w:val="24"/>
        </w:numPr>
        <w:rPr>
          <w:szCs w:val="24"/>
        </w:rPr>
      </w:pPr>
      <w:bookmarkStart w:id="2" w:name="_Toc107313283"/>
      <w:r w:rsidRPr="00A32B06">
        <w:rPr>
          <w:szCs w:val="24"/>
        </w:rPr>
        <w:t>Tryb udzielenia zamówienia</w:t>
      </w:r>
      <w:bookmarkEnd w:id="2"/>
    </w:p>
    <w:p w14:paraId="47A55821" w14:textId="3947D9B4" w:rsidR="00E833C9" w:rsidRPr="00E833C9" w:rsidRDefault="00E833C9" w:rsidP="008273F8">
      <w:pPr>
        <w:pStyle w:val="Akapitzlist"/>
        <w:numPr>
          <w:ilvl w:val="0"/>
          <w:numId w:val="1"/>
        </w:numPr>
        <w:spacing w:after="0" w:line="360" w:lineRule="auto"/>
        <w:rPr>
          <w:rFonts w:ascii="Arial" w:hAnsi="Arial" w:cs="Arial"/>
        </w:rPr>
      </w:pPr>
      <w:r w:rsidRPr="00E833C9">
        <w:rPr>
          <w:rFonts w:ascii="Arial" w:hAnsi="Arial" w:cs="Arial"/>
        </w:rPr>
        <w:t xml:space="preserve">Postępowanie prowadzone jest w trybie podstawowym, na podstawie art. 275 pkt 1 </w:t>
      </w:r>
      <w:r w:rsidR="0055756F">
        <w:rPr>
          <w:rFonts w:ascii="Arial" w:hAnsi="Arial" w:cs="Arial"/>
        </w:rPr>
        <w:t xml:space="preserve">w zw. z art. 359 pkt 2 </w:t>
      </w:r>
      <w:r w:rsidRPr="00E833C9">
        <w:rPr>
          <w:rFonts w:ascii="Arial" w:hAnsi="Arial" w:cs="Arial"/>
        </w:rPr>
        <w:t>ustawy z dnia 11 września 2019 r. Prawo zamówień publicznych (</w:t>
      </w:r>
      <w:proofErr w:type="spellStart"/>
      <w:r w:rsidRPr="00E833C9">
        <w:rPr>
          <w:rFonts w:ascii="Arial" w:hAnsi="Arial" w:cs="Arial"/>
        </w:rPr>
        <w:t>t.j</w:t>
      </w:r>
      <w:proofErr w:type="spellEnd"/>
      <w:r w:rsidRPr="00E833C9">
        <w:rPr>
          <w:rFonts w:ascii="Arial" w:hAnsi="Arial" w:cs="Arial"/>
        </w:rPr>
        <w:t>. Dz. U. z 2021 r., poz. 1129 ze zm.), zwanej dalej „ustawą pzp”.</w:t>
      </w:r>
      <w:r w:rsidR="0055756F">
        <w:rPr>
          <w:rFonts w:ascii="Arial" w:hAnsi="Arial" w:cs="Arial"/>
        </w:rPr>
        <w:t xml:space="preserve"> </w:t>
      </w:r>
      <w:r w:rsidRPr="00E833C9">
        <w:rPr>
          <w:rFonts w:ascii="Arial" w:hAnsi="Arial" w:cs="Arial"/>
        </w:rPr>
        <w:t xml:space="preserve"> </w:t>
      </w:r>
      <w:r w:rsidR="00C75087" w:rsidRPr="00C75087">
        <w:rPr>
          <w:rFonts w:ascii="Arial" w:hAnsi="Arial" w:cs="Arial"/>
        </w:rPr>
        <w:t>Przedmiotem zamówienia są usługi społeczne o wartości poniżej 750 000 euro</w:t>
      </w:r>
      <w:r w:rsidR="00C75087">
        <w:rPr>
          <w:rFonts w:ascii="Arial" w:hAnsi="Arial" w:cs="Arial"/>
        </w:rPr>
        <w:t xml:space="preserve">. </w:t>
      </w:r>
    </w:p>
    <w:p w14:paraId="2D32CA93" w14:textId="77777777" w:rsidR="00E833C9" w:rsidRPr="00E833C9" w:rsidRDefault="00E833C9" w:rsidP="008273F8">
      <w:pPr>
        <w:pStyle w:val="Akapitzlist"/>
        <w:numPr>
          <w:ilvl w:val="0"/>
          <w:numId w:val="1"/>
        </w:numPr>
        <w:spacing w:after="0" w:line="360" w:lineRule="auto"/>
        <w:rPr>
          <w:rFonts w:ascii="Arial" w:hAnsi="Arial" w:cs="Arial"/>
        </w:rPr>
      </w:pPr>
      <w:r w:rsidRPr="00E833C9">
        <w:rPr>
          <w:rFonts w:ascii="Arial" w:hAnsi="Arial" w:cs="Arial"/>
        </w:rPr>
        <w:t>Zamawiający nie przewiduje wyboru najkorzystniejszej oferty z możliwością prowadzenia negocjacji.</w:t>
      </w:r>
    </w:p>
    <w:p w14:paraId="1092220D" w14:textId="43C6A088" w:rsidR="00E833C9" w:rsidRPr="00E833C9" w:rsidRDefault="00E833C9" w:rsidP="008273F8">
      <w:pPr>
        <w:pStyle w:val="Akapitzlist"/>
        <w:numPr>
          <w:ilvl w:val="0"/>
          <w:numId w:val="1"/>
        </w:numPr>
        <w:spacing w:after="0" w:line="360" w:lineRule="auto"/>
        <w:rPr>
          <w:rFonts w:ascii="Arial" w:hAnsi="Arial" w:cs="Arial"/>
        </w:rPr>
      </w:pPr>
      <w:r w:rsidRPr="00E833C9">
        <w:rPr>
          <w:rFonts w:ascii="Arial" w:hAnsi="Arial" w:cs="Arial"/>
        </w:rPr>
        <w:t xml:space="preserve">Postępowanie oznaczone jest nr </w:t>
      </w:r>
      <w:r w:rsidR="001004CA" w:rsidRPr="001004CA">
        <w:rPr>
          <w:rFonts w:ascii="Arial" w:hAnsi="Arial" w:cs="Arial"/>
        </w:rPr>
        <w:t>TP-41</w:t>
      </w:r>
      <w:r w:rsidR="00AC7503">
        <w:rPr>
          <w:rFonts w:ascii="Arial" w:hAnsi="Arial" w:cs="Arial"/>
        </w:rPr>
        <w:t>/</w:t>
      </w:r>
      <w:r w:rsidRPr="001004CA">
        <w:rPr>
          <w:rFonts w:ascii="Arial" w:hAnsi="Arial" w:cs="Arial"/>
        </w:rPr>
        <w:t>22</w:t>
      </w:r>
      <w:r w:rsidRPr="00E833C9">
        <w:rPr>
          <w:rFonts w:ascii="Arial" w:hAnsi="Arial" w:cs="Arial"/>
        </w:rPr>
        <w:t>. Wyko</w:t>
      </w:r>
      <w:r w:rsidR="00794F43">
        <w:rPr>
          <w:rFonts w:ascii="Arial" w:hAnsi="Arial" w:cs="Arial"/>
        </w:rPr>
        <w:t>nawcy we wszelkich kontaktach z </w:t>
      </w:r>
      <w:r w:rsidRPr="00E833C9">
        <w:rPr>
          <w:rFonts w:ascii="Arial" w:hAnsi="Arial" w:cs="Arial"/>
        </w:rPr>
        <w:t>Zamawiającym powinni powoływać się na podany numer.</w:t>
      </w:r>
    </w:p>
    <w:p w14:paraId="51310C7C" w14:textId="77777777" w:rsidR="00E833C9" w:rsidRDefault="00E833C9" w:rsidP="008273F8">
      <w:pPr>
        <w:pStyle w:val="Akapitzlist"/>
        <w:numPr>
          <w:ilvl w:val="0"/>
          <w:numId w:val="1"/>
        </w:numPr>
        <w:spacing w:after="0" w:line="360" w:lineRule="auto"/>
        <w:rPr>
          <w:rFonts w:ascii="Arial" w:hAnsi="Arial" w:cs="Arial"/>
        </w:rPr>
      </w:pPr>
      <w:r w:rsidRPr="00E833C9">
        <w:rPr>
          <w:rFonts w:ascii="Arial" w:hAnsi="Arial" w:cs="Arial"/>
        </w:rPr>
        <w:t>Postępowanie prowadzone jest w języku polskim.</w:t>
      </w:r>
    </w:p>
    <w:p w14:paraId="6F8C8B87" w14:textId="2E0A5D57" w:rsidR="00E833C9" w:rsidRPr="0080131F" w:rsidRDefault="00794F43" w:rsidP="00672EC0">
      <w:pPr>
        <w:pStyle w:val="Akapitzlist"/>
        <w:numPr>
          <w:ilvl w:val="0"/>
          <w:numId w:val="1"/>
        </w:numPr>
        <w:spacing w:after="360" w:line="360" w:lineRule="auto"/>
        <w:rPr>
          <w:rFonts w:ascii="Arial" w:eastAsia="Calibri" w:hAnsi="Arial" w:cs="Arial"/>
          <w:lang w:eastAsia="ar-SA"/>
        </w:rPr>
      </w:pPr>
      <w:r w:rsidRPr="00794F43">
        <w:rPr>
          <w:rFonts w:ascii="Arial" w:eastAsia="Calibri" w:hAnsi="Arial" w:cs="Arial"/>
          <w:bCs/>
          <w:color w:val="000000" w:themeColor="text1"/>
        </w:rPr>
        <w:t>Zamówienie finansowane w ramach projektu pn. „Akademia Innowacyjnych Zastosowań Technologii Cyfrowych (AI Tech)” realizowanego w ramach Programu Operacyjnego Polska Cyfrowa na lata 2014 – 2020, Oś priorytetowa 3 „Cyfrowe kompetencje społeczeństwa”, Działanie 3.2 „Innowacyjne rozwiązania na rzecz aktywizacji cyfrowej.</w:t>
      </w:r>
    </w:p>
    <w:p w14:paraId="32950CD7" w14:textId="1B1A6422" w:rsidR="0080131F" w:rsidRPr="00794F43" w:rsidRDefault="0080131F" w:rsidP="00672EC0">
      <w:pPr>
        <w:pStyle w:val="Akapitzlist"/>
        <w:numPr>
          <w:ilvl w:val="0"/>
          <w:numId w:val="1"/>
        </w:numPr>
        <w:spacing w:after="360" w:line="360" w:lineRule="auto"/>
        <w:rPr>
          <w:rFonts w:ascii="Arial" w:eastAsia="Calibri" w:hAnsi="Arial" w:cs="Arial"/>
          <w:lang w:eastAsia="ar-SA"/>
        </w:rPr>
      </w:pPr>
      <w:r w:rsidRPr="005D7DEE">
        <w:rPr>
          <w:rFonts w:ascii="Arial" w:hAnsi="Arial" w:cs="Arial"/>
        </w:rPr>
        <w:t>Zgodnie z art. 257 ust. 1 ustawy pzp Zamawiający może unieważnić postępowanie o udzielenie zamówienia, jeżeli środki publiczne, które Zamawiający zamierzał przeznaczyć na sfinansowanie całości lub części zamówienia, nie zostały mu przyznane.</w:t>
      </w:r>
    </w:p>
    <w:p w14:paraId="285B0C3C" w14:textId="6C58680C" w:rsidR="00F871C8" w:rsidRPr="00A32B06" w:rsidRDefault="00514DB5" w:rsidP="00794F43">
      <w:pPr>
        <w:pStyle w:val="Nagwek1"/>
        <w:numPr>
          <w:ilvl w:val="0"/>
          <w:numId w:val="24"/>
        </w:numPr>
        <w:spacing w:line="360" w:lineRule="auto"/>
        <w:rPr>
          <w:szCs w:val="24"/>
        </w:rPr>
      </w:pPr>
      <w:bookmarkStart w:id="3" w:name="_Toc107313284"/>
      <w:r w:rsidRPr="00A32B06">
        <w:rPr>
          <w:szCs w:val="24"/>
        </w:rPr>
        <w:t>P</w:t>
      </w:r>
      <w:r w:rsidR="00F871C8" w:rsidRPr="00A32B06">
        <w:rPr>
          <w:szCs w:val="24"/>
        </w:rPr>
        <w:t>rzedmiot zamówienia</w:t>
      </w:r>
      <w:bookmarkEnd w:id="3"/>
    </w:p>
    <w:p w14:paraId="5EA06458" w14:textId="7741BD0E" w:rsidR="00E833C9" w:rsidRDefault="00794F43" w:rsidP="00794F43">
      <w:pPr>
        <w:pStyle w:val="Akapitzlist"/>
        <w:numPr>
          <w:ilvl w:val="0"/>
          <w:numId w:val="2"/>
        </w:numPr>
        <w:spacing w:after="0" w:line="360" w:lineRule="auto"/>
        <w:rPr>
          <w:rFonts w:ascii="Arial" w:hAnsi="Arial" w:cs="Arial"/>
        </w:rPr>
      </w:pPr>
      <w:r w:rsidRPr="00794F43">
        <w:rPr>
          <w:rFonts w:ascii="Arial" w:eastAsia="Calibri" w:hAnsi="Arial" w:cs="Arial"/>
          <w:lang w:eastAsia="ar-SA"/>
        </w:rPr>
        <w:t xml:space="preserve">Przedmiotem zamówienia jest </w:t>
      </w:r>
      <w:r w:rsidRPr="00794F43">
        <w:rPr>
          <w:rFonts w:ascii="Arial" w:eastAsia="Calibri" w:hAnsi="Arial" w:cs="Arial"/>
          <w:bCs/>
          <w:color w:val="000000" w:themeColor="text1"/>
        </w:rPr>
        <w:t xml:space="preserve">zakup usługi </w:t>
      </w:r>
      <w:r>
        <w:rPr>
          <w:rFonts w:ascii="Arial" w:eastAsia="Calibri" w:hAnsi="Arial" w:cs="Arial"/>
          <w:bCs/>
          <w:color w:val="000000" w:themeColor="text1"/>
        </w:rPr>
        <w:t>hotelarskiej, gastronomicznej i </w:t>
      </w:r>
      <w:r w:rsidRPr="00794F43">
        <w:rPr>
          <w:rFonts w:ascii="Arial" w:eastAsia="Calibri" w:hAnsi="Arial" w:cs="Arial"/>
          <w:bCs/>
          <w:color w:val="000000" w:themeColor="text1"/>
        </w:rPr>
        <w:t>konferencyjnej</w:t>
      </w:r>
      <w:r w:rsidR="00487057">
        <w:rPr>
          <w:rFonts w:ascii="Arial" w:eastAsia="Calibri" w:hAnsi="Arial" w:cs="Arial"/>
          <w:bCs/>
          <w:color w:val="000000" w:themeColor="text1"/>
        </w:rPr>
        <w:t xml:space="preserve"> dla max. 30</w:t>
      </w:r>
      <w:r w:rsidRPr="00794F43">
        <w:rPr>
          <w:rFonts w:ascii="Arial" w:eastAsia="Calibri" w:hAnsi="Arial" w:cs="Arial"/>
          <w:bCs/>
          <w:color w:val="000000" w:themeColor="text1"/>
        </w:rPr>
        <w:t xml:space="preserve">0 osób na potrzeby </w:t>
      </w:r>
      <w:r w:rsidRPr="00794F43">
        <w:rPr>
          <w:rFonts w:ascii="Arial" w:eastAsia="Calibri" w:hAnsi="Arial" w:cs="Arial"/>
          <w:lang w:eastAsia="ar-SA"/>
        </w:rPr>
        <w:t xml:space="preserve">organizacji II edycji Szkoły </w:t>
      </w:r>
      <w:r w:rsidRPr="007E6D9D">
        <w:rPr>
          <w:rFonts w:ascii="Arial" w:eastAsia="Calibri" w:hAnsi="Arial" w:cs="Arial"/>
          <w:lang w:eastAsia="ar-SA"/>
        </w:rPr>
        <w:t>Letniej</w:t>
      </w:r>
      <w:r w:rsidRPr="00794F43">
        <w:rPr>
          <w:rFonts w:ascii="Arial" w:eastAsia="Calibri" w:hAnsi="Arial" w:cs="Arial"/>
          <w:lang w:eastAsia="ar-SA"/>
        </w:rPr>
        <w:t xml:space="preserve"> </w:t>
      </w:r>
      <w:r w:rsidRPr="00794F43">
        <w:rPr>
          <w:rFonts w:ascii="Arial" w:eastAsia="Calibri" w:hAnsi="Arial" w:cs="Arial"/>
          <w:bCs/>
          <w:color w:val="000000" w:themeColor="text1"/>
        </w:rPr>
        <w:lastRenderedPageBreak/>
        <w:t>w</w:t>
      </w:r>
      <w:r>
        <w:rPr>
          <w:rFonts w:ascii="Arial" w:eastAsia="Calibri" w:hAnsi="Arial" w:cs="Arial"/>
          <w:bCs/>
          <w:color w:val="000000" w:themeColor="text1"/>
        </w:rPr>
        <w:t> </w:t>
      </w:r>
      <w:r w:rsidRPr="00794F43">
        <w:rPr>
          <w:rFonts w:ascii="Arial" w:eastAsia="Calibri" w:hAnsi="Arial" w:cs="Arial"/>
          <w:bCs/>
          <w:color w:val="000000" w:themeColor="text1"/>
        </w:rPr>
        <w:t>ramach projektu pn. „Akademia Innowacyjnych Zastosowań Technologii Cyfrowych (AI Tech)”.</w:t>
      </w:r>
      <w:r w:rsidRPr="00794F43">
        <w:rPr>
          <w:rFonts w:ascii="Arial" w:eastAsia="Calibri" w:hAnsi="Arial" w:cs="Arial"/>
          <w:b/>
          <w:bCs/>
          <w:color w:val="000000" w:themeColor="text1"/>
        </w:rPr>
        <w:t xml:space="preserve"> </w:t>
      </w:r>
      <w:r w:rsidR="00E833C9" w:rsidRPr="00E833C9">
        <w:rPr>
          <w:rFonts w:ascii="Arial" w:hAnsi="Arial" w:cs="Arial"/>
        </w:rPr>
        <w:t>Opis przedmiotu zamówienia s</w:t>
      </w:r>
      <w:r>
        <w:rPr>
          <w:rFonts w:ascii="Arial" w:hAnsi="Arial" w:cs="Arial"/>
        </w:rPr>
        <w:t>tanowi załącznik nr 1 do SWZ, a </w:t>
      </w:r>
      <w:r w:rsidR="00E833C9" w:rsidRPr="00E833C9">
        <w:rPr>
          <w:rFonts w:ascii="Arial" w:hAnsi="Arial" w:cs="Arial"/>
        </w:rPr>
        <w:t>zamówienie będzie realizowane na warunkach określonych w projektowanych podstawieniach umowy stanowiących załącznik nr 2 do SWZ.</w:t>
      </w:r>
      <w:r w:rsidR="00C45748">
        <w:rPr>
          <w:rFonts w:ascii="Arial" w:hAnsi="Arial" w:cs="Arial"/>
        </w:rPr>
        <w:t xml:space="preserve"> Wykonawca zobowiązany będzie do zawarcia z Zamawiającym umowy powierzenia przetwarzania danych osobowych, według wzoru stanowiącego załącznik nr 2A do SWZ.</w:t>
      </w:r>
    </w:p>
    <w:p w14:paraId="18C6ACAE" w14:textId="632D5EF2" w:rsidR="00E833C9" w:rsidRPr="00E833C9" w:rsidRDefault="00E833C9" w:rsidP="008273F8">
      <w:pPr>
        <w:pStyle w:val="Akapitzlist"/>
        <w:numPr>
          <w:ilvl w:val="0"/>
          <w:numId w:val="2"/>
        </w:numPr>
        <w:spacing w:after="0" w:line="360" w:lineRule="auto"/>
        <w:rPr>
          <w:rFonts w:ascii="Arial" w:hAnsi="Arial" w:cs="Arial"/>
        </w:rPr>
      </w:pPr>
      <w:r w:rsidRPr="00E833C9">
        <w:rPr>
          <w:rFonts w:ascii="Arial" w:hAnsi="Arial" w:cs="Arial"/>
        </w:rPr>
        <w:t>Kod i nazwa przedmiotu zamówienia według Wspólnego Słownika Zamówień (CPV):</w:t>
      </w:r>
    </w:p>
    <w:p w14:paraId="693501D1" w14:textId="77777777" w:rsidR="004C52F5" w:rsidRPr="004C52F5" w:rsidRDefault="004C52F5" w:rsidP="004C52F5">
      <w:pPr>
        <w:pStyle w:val="Akapitzlist"/>
        <w:spacing w:line="23" w:lineRule="atLeast"/>
        <w:rPr>
          <w:rFonts w:ascii="Arial" w:hAnsi="Arial" w:cs="Arial"/>
        </w:rPr>
      </w:pPr>
      <w:r w:rsidRPr="004C52F5">
        <w:rPr>
          <w:rFonts w:ascii="Arial" w:hAnsi="Arial" w:cs="Arial"/>
        </w:rPr>
        <w:t>55100000-1 usługi hotelarskie</w:t>
      </w:r>
    </w:p>
    <w:p w14:paraId="2BB5BB0F" w14:textId="77777777" w:rsidR="00794F43" w:rsidRPr="00794F43" w:rsidRDefault="00794F43" w:rsidP="00794F43">
      <w:pPr>
        <w:spacing w:line="23" w:lineRule="atLeast"/>
        <w:ind w:firstLine="708"/>
        <w:rPr>
          <w:rFonts w:ascii="Arial" w:hAnsi="Arial" w:cs="Arial"/>
        </w:rPr>
      </w:pPr>
      <w:r w:rsidRPr="00794F43">
        <w:rPr>
          <w:rFonts w:ascii="Arial" w:hAnsi="Arial" w:cs="Arial"/>
        </w:rPr>
        <w:t>55300000-3 Usługi restauracyjne i podawania posiłków</w:t>
      </w:r>
    </w:p>
    <w:p w14:paraId="75D5F87A" w14:textId="6F714E1E" w:rsidR="00794F43" w:rsidRPr="00794F43" w:rsidRDefault="00794F43" w:rsidP="00794F43">
      <w:pPr>
        <w:spacing w:line="23" w:lineRule="atLeast"/>
        <w:ind w:left="708"/>
        <w:rPr>
          <w:rFonts w:ascii="Arial" w:hAnsi="Arial" w:cs="Arial"/>
        </w:rPr>
      </w:pPr>
      <w:r w:rsidRPr="00794F43">
        <w:rPr>
          <w:rFonts w:ascii="Arial" w:hAnsi="Arial" w:cs="Arial"/>
        </w:rPr>
        <w:t>55120000-7 usługi hotelarskie w zakresie spotkań i konferencji</w:t>
      </w:r>
    </w:p>
    <w:p w14:paraId="6EEFFA21" w14:textId="075BC026" w:rsidR="00794F43" w:rsidRPr="00794F43" w:rsidRDefault="00794F43" w:rsidP="00794F43">
      <w:pPr>
        <w:spacing w:line="23" w:lineRule="atLeast"/>
        <w:ind w:firstLine="708"/>
        <w:rPr>
          <w:rFonts w:ascii="Arial" w:hAnsi="Arial" w:cs="Arial"/>
        </w:rPr>
      </w:pPr>
      <w:r w:rsidRPr="00794F43">
        <w:rPr>
          <w:rFonts w:ascii="Arial" w:hAnsi="Arial" w:cs="Arial"/>
        </w:rPr>
        <w:t>55130000-0 inne usługi hotelarskie</w:t>
      </w:r>
    </w:p>
    <w:p w14:paraId="686F7CD6" w14:textId="0EAB3FA3" w:rsidR="00E833C9" w:rsidRPr="00E833C9" w:rsidRDefault="00E833C9" w:rsidP="008273F8">
      <w:pPr>
        <w:pStyle w:val="Akapitzlist"/>
        <w:numPr>
          <w:ilvl w:val="0"/>
          <w:numId w:val="2"/>
        </w:numPr>
        <w:spacing w:line="360" w:lineRule="auto"/>
        <w:rPr>
          <w:rFonts w:ascii="Arial" w:hAnsi="Arial" w:cs="Arial"/>
        </w:rPr>
      </w:pPr>
      <w:r w:rsidRPr="00E833C9">
        <w:rPr>
          <w:rFonts w:ascii="Arial" w:hAnsi="Arial" w:cs="Arial"/>
        </w:rPr>
        <w:t>Zamawiający nie przewiduje udzielenia zamówie</w:t>
      </w:r>
      <w:r w:rsidR="00794F43">
        <w:rPr>
          <w:rFonts w:ascii="Arial" w:hAnsi="Arial" w:cs="Arial"/>
        </w:rPr>
        <w:t>ń dodatkowych, o których mowa w </w:t>
      </w:r>
      <w:r w:rsidRPr="00E833C9">
        <w:rPr>
          <w:rFonts w:ascii="Arial" w:hAnsi="Arial" w:cs="Arial"/>
        </w:rPr>
        <w:t>art. w art. 214 ust. 1 pkt 7 i pkt 8 ustawy pzp.</w:t>
      </w:r>
    </w:p>
    <w:p w14:paraId="1814FCE7" w14:textId="77777777" w:rsidR="00E833C9" w:rsidRPr="00E833C9" w:rsidRDefault="00E833C9" w:rsidP="008273F8">
      <w:pPr>
        <w:pStyle w:val="Akapitzlist"/>
        <w:numPr>
          <w:ilvl w:val="0"/>
          <w:numId w:val="2"/>
        </w:numPr>
        <w:spacing w:line="360" w:lineRule="auto"/>
        <w:rPr>
          <w:rFonts w:ascii="Arial" w:hAnsi="Arial" w:cs="Arial"/>
        </w:rPr>
      </w:pPr>
      <w:r w:rsidRPr="00E833C9">
        <w:rPr>
          <w:rFonts w:ascii="Arial" w:hAnsi="Arial" w:cs="Arial"/>
        </w:rPr>
        <w:t>Zamawiający nie dopuszcza składania ofert częściowych.</w:t>
      </w:r>
    </w:p>
    <w:p w14:paraId="7836F79E" w14:textId="77777777" w:rsidR="00E833C9" w:rsidRPr="00E833C9" w:rsidRDefault="00E833C9" w:rsidP="008273F8">
      <w:pPr>
        <w:pStyle w:val="Akapitzlist"/>
        <w:numPr>
          <w:ilvl w:val="0"/>
          <w:numId w:val="2"/>
        </w:numPr>
        <w:spacing w:line="360" w:lineRule="auto"/>
        <w:rPr>
          <w:rFonts w:ascii="Arial" w:hAnsi="Arial" w:cs="Arial"/>
        </w:rPr>
      </w:pPr>
      <w:r w:rsidRPr="00E833C9">
        <w:rPr>
          <w:rFonts w:ascii="Arial" w:hAnsi="Arial" w:cs="Arial"/>
        </w:rPr>
        <w:t xml:space="preserve">Powody niedokonania podziału zamówienia na części: </w:t>
      </w:r>
    </w:p>
    <w:p w14:paraId="6FC65019" w14:textId="663641B0" w:rsidR="00E833C9" w:rsidRPr="00E833C9" w:rsidRDefault="00E833C9" w:rsidP="00EF79DD">
      <w:pPr>
        <w:pStyle w:val="Akapitzlist"/>
        <w:spacing w:line="360" w:lineRule="auto"/>
        <w:rPr>
          <w:rFonts w:ascii="Arial" w:hAnsi="Arial" w:cs="Arial"/>
        </w:rPr>
      </w:pPr>
      <w:r w:rsidRPr="00E833C9">
        <w:rPr>
          <w:rFonts w:ascii="Arial" w:hAnsi="Arial" w:cs="Arial"/>
        </w:rPr>
        <w:t>Przedmiot niniejszego zamówienia</w:t>
      </w:r>
      <w:r w:rsidR="006A3FE5">
        <w:rPr>
          <w:rFonts w:ascii="Arial" w:hAnsi="Arial" w:cs="Arial"/>
        </w:rPr>
        <w:t>:</w:t>
      </w:r>
      <w:r w:rsidRPr="00E833C9">
        <w:rPr>
          <w:rFonts w:ascii="Arial" w:hAnsi="Arial" w:cs="Arial"/>
        </w:rPr>
        <w:t xml:space="preserve"> </w:t>
      </w:r>
      <w:r w:rsidR="00672EC0">
        <w:rPr>
          <w:rFonts w:ascii="Arial" w:hAnsi="Arial" w:cs="Arial"/>
        </w:rPr>
        <w:t>usługi hotelarskie, gastronomiczne, konferencyjnie stanowią spójną całość i są ze sobą funkcjonalnie powiązane</w:t>
      </w:r>
      <w:r w:rsidR="0092238E">
        <w:rPr>
          <w:rFonts w:ascii="Arial" w:hAnsi="Arial" w:cs="Arial"/>
        </w:rPr>
        <w:t xml:space="preserve"> - </w:t>
      </w:r>
      <w:r w:rsidR="00081B46">
        <w:rPr>
          <w:rFonts w:ascii="Arial" w:hAnsi="Arial" w:cs="Arial"/>
        </w:rPr>
        <w:t>składają się na org</w:t>
      </w:r>
      <w:r w:rsidR="0092238E">
        <w:rPr>
          <w:rFonts w:ascii="Arial" w:hAnsi="Arial" w:cs="Arial"/>
        </w:rPr>
        <w:t xml:space="preserve">anizację przez wykonawcę </w:t>
      </w:r>
      <w:r w:rsidR="00081B46">
        <w:rPr>
          <w:rFonts w:ascii="Arial" w:hAnsi="Arial" w:cs="Arial"/>
        </w:rPr>
        <w:t xml:space="preserve">wydarzenia </w:t>
      </w:r>
      <w:r w:rsidR="0092238E">
        <w:rPr>
          <w:rFonts w:ascii="Arial" w:hAnsi="Arial" w:cs="Arial"/>
        </w:rPr>
        <w:t>w zaproponowanej przez niego</w:t>
      </w:r>
      <w:r w:rsidR="00081B46">
        <w:rPr>
          <w:rFonts w:ascii="Arial" w:hAnsi="Arial" w:cs="Arial"/>
        </w:rPr>
        <w:t xml:space="preserve"> lokalizacji</w:t>
      </w:r>
      <w:r w:rsidRPr="00E833C9">
        <w:rPr>
          <w:rFonts w:ascii="Arial" w:hAnsi="Arial" w:cs="Arial"/>
        </w:rPr>
        <w:t>.</w:t>
      </w:r>
    </w:p>
    <w:p w14:paraId="25FBB7E9" w14:textId="5057D204" w:rsidR="00E833C9" w:rsidRPr="00E833C9" w:rsidRDefault="00E833C9" w:rsidP="00E833C9">
      <w:pPr>
        <w:pStyle w:val="Akapitzlist"/>
        <w:spacing w:line="360" w:lineRule="auto"/>
        <w:rPr>
          <w:rFonts w:ascii="Arial" w:hAnsi="Arial" w:cs="Arial"/>
        </w:rPr>
      </w:pPr>
      <w:r w:rsidRPr="00E833C9">
        <w:rPr>
          <w:rFonts w:ascii="Arial" w:hAnsi="Arial" w:cs="Arial"/>
        </w:rPr>
        <w:t xml:space="preserve">Decyzja o niedzieleniu zamówienia na części nie narusza konkurencyjności i nie ogranicza możliwości ubiegania się o </w:t>
      </w:r>
      <w:r w:rsidR="006A3FE5">
        <w:rPr>
          <w:rFonts w:ascii="Arial" w:hAnsi="Arial" w:cs="Arial"/>
        </w:rPr>
        <w:t>zamówienie mniejszym podmiotom.</w:t>
      </w:r>
    </w:p>
    <w:p w14:paraId="44CB1D9E" w14:textId="77777777" w:rsidR="00E833C9" w:rsidRPr="00E833C9" w:rsidRDefault="00E833C9" w:rsidP="008273F8">
      <w:pPr>
        <w:pStyle w:val="Akapitzlist"/>
        <w:numPr>
          <w:ilvl w:val="0"/>
          <w:numId w:val="2"/>
        </w:numPr>
        <w:spacing w:line="360" w:lineRule="auto"/>
        <w:rPr>
          <w:rFonts w:ascii="Arial" w:hAnsi="Arial" w:cs="Arial"/>
        </w:rPr>
      </w:pPr>
      <w:r w:rsidRPr="00E833C9">
        <w:rPr>
          <w:rFonts w:ascii="Arial" w:hAnsi="Arial" w:cs="Arial"/>
        </w:rPr>
        <w:t>Zamawiający nie dopuszcza składania ofert wariantowych.</w:t>
      </w:r>
    </w:p>
    <w:p w14:paraId="66163A01" w14:textId="77777777" w:rsidR="0080131F" w:rsidRDefault="00E833C9" w:rsidP="0080131F">
      <w:pPr>
        <w:pStyle w:val="Akapitzlist"/>
        <w:numPr>
          <w:ilvl w:val="0"/>
          <w:numId w:val="2"/>
        </w:numPr>
        <w:spacing w:after="0" w:line="360" w:lineRule="auto"/>
        <w:ind w:left="714" w:hanging="357"/>
        <w:rPr>
          <w:rFonts w:ascii="Arial" w:hAnsi="Arial" w:cs="Arial"/>
        </w:rPr>
      </w:pPr>
      <w:r w:rsidRPr="00E833C9">
        <w:rPr>
          <w:rFonts w:ascii="Arial" w:hAnsi="Arial" w:cs="Arial"/>
        </w:rPr>
        <w:t xml:space="preserve">Zamawiający nie wprowadza zastrzeżenia o obowiązku osobistego wykonania przez wykonawcę kluczowych części zamówienia. </w:t>
      </w:r>
    </w:p>
    <w:p w14:paraId="341E7A89" w14:textId="4A82E0AB" w:rsidR="0080131F" w:rsidRPr="005D7DEE" w:rsidRDefault="0080131F" w:rsidP="0080131F">
      <w:pPr>
        <w:numPr>
          <w:ilvl w:val="0"/>
          <w:numId w:val="2"/>
        </w:numPr>
        <w:spacing w:after="0" w:line="360" w:lineRule="auto"/>
        <w:ind w:left="714" w:hanging="357"/>
        <w:rPr>
          <w:rFonts w:ascii="Arial" w:hAnsi="Arial" w:cs="Arial"/>
        </w:rPr>
      </w:pPr>
      <w:r w:rsidRPr="005D7DEE">
        <w:rPr>
          <w:rFonts w:ascii="Arial" w:hAnsi="Arial" w:cs="Arial"/>
        </w:rPr>
        <w:t>Zamawiający wymaga</w:t>
      </w:r>
      <w:r>
        <w:rPr>
          <w:rFonts w:ascii="Arial" w:hAnsi="Arial" w:cs="Arial"/>
        </w:rPr>
        <w:t>,</w:t>
      </w:r>
      <w:r w:rsidRPr="005D7DEE">
        <w:rPr>
          <w:rFonts w:ascii="Arial" w:hAnsi="Arial" w:cs="Arial"/>
        </w:rPr>
        <w:t xml:space="preserve"> aby przez okres realizacji zamówienia Wykonawcę (lub podwykonawcę) łączył stosunek pracy z </w:t>
      </w:r>
      <w:r w:rsidR="00081B46">
        <w:rPr>
          <w:rFonts w:ascii="Arial" w:hAnsi="Arial" w:cs="Arial"/>
        </w:rPr>
        <w:t>Koordynatorem umowy - osobą wykonującą czynności polegające na organizacji wydarzenia po stronie wykonawcy i odpowiedzialnej za kontakt z zamawiającym, w wymiarze 1</w:t>
      </w:r>
      <w:r>
        <w:rPr>
          <w:rFonts w:ascii="Arial" w:hAnsi="Arial" w:cs="Arial"/>
        </w:rPr>
        <w:t> </w:t>
      </w:r>
      <w:r w:rsidRPr="005D7DEE">
        <w:rPr>
          <w:rFonts w:ascii="Arial" w:hAnsi="Arial" w:cs="Arial"/>
        </w:rPr>
        <w:t xml:space="preserve">etatu. </w:t>
      </w:r>
    </w:p>
    <w:p w14:paraId="3F3C042D" w14:textId="7CB53864" w:rsidR="00E833C9" w:rsidRPr="0080131F" w:rsidRDefault="0080131F" w:rsidP="0080131F">
      <w:pPr>
        <w:spacing w:after="0" w:line="360" w:lineRule="auto"/>
        <w:ind w:left="720"/>
        <w:rPr>
          <w:rFonts w:ascii="Arial" w:hAnsi="Arial" w:cs="Arial"/>
        </w:rPr>
      </w:pPr>
      <w:r w:rsidRPr="005D7DEE">
        <w:rPr>
          <w:rFonts w:ascii="Arial" w:hAnsi="Arial" w:cs="Arial"/>
        </w:rPr>
        <w:t>Szczegółowe zasady zatrudnienia i weryfikacji zatrudnienia wskazanej osoby oraz uprawnienia Zamawiającego w zakresie kontroli spełnienia przez Wykonawcę wymagań związanych z</w:t>
      </w:r>
      <w:r>
        <w:rPr>
          <w:rFonts w:ascii="Arial" w:hAnsi="Arial" w:cs="Arial"/>
        </w:rPr>
        <w:t xml:space="preserve"> </w:t>
      </w:r>
      <w:r w:rsidRPr="005D7DEE">
        <w:rPr>
          <w:rFonts w:ascii="Arial" w:hAnsi="Arial" w:cs="Arial"/>
        </w:rPr>
        <w:t xml:space="preserve">zatrudnieniem tej osoby oraz sankcje z tytułu ich niespełnienia zawarte są </w:t>
      </w:r>
      <w:r>
        <w:rPr>
          <w:rFonts w:ascii="Arial" w:hAnsi="Arial" w:cs="Arial"/>
        </w:rPr>
        <w:t>w Projektowanych postanowieniach umowy</w:t>
      </w:r>
      <w:r w:rsidRPr="005D7DEE">
        <w:rPr>
          <w:rFonts w:ascii="Arial" w:hAnsi="Arial" w:cs="Arial"/>
        </w:rPr>
        <w:t>.</w:t>
      </w:r>
    </w:p>
    <w:p w14:paraId="7C78FAA6" w14:textId="58F4656D" w:rsidR="00E833C9" w:rsidRPr="00E833C9" w:rsidRDefault="00E833C9" w:rsidP="008273F8">
      <w:pPr>
        <w:pStyle w:val="Akapitzlist"/>
        <w:numPr>
          <w:ilvl w:val="0"/>
          <w:numId w:val="2"/>
        </w:numPr>
        <w:spacing w:line="360" w:lineRule="auto"/>
        <w:rPr>
          <w:rFonts w:ascii="Arial" w:hAnsi="Arial" w:cs="Arial"/>
        </w:rPr>
      </w:pPr>
      <w:r w:rsidRPr="00E833C9">
        <w:rPr>
          <w:rFonts w:ascii="Arial" w:hAnsi="Arial" w:cs="Arial"/>
        </w:rPr>
        <w:t>Zamawiający dopuszcza udział Podwykonawcy/ó</w:t>
      </w:r>
      <w:r w:rsidR="004C52F5">
        <w:rPr>
          <w:rFonts w:ascii="Arial" w:hAnsi="Arial" w:cs="Arial"/>
        </w:rPr>
        <w:t>w przy realizacji zamówienia. W </w:t>
      </w:r>
      <w:r w:rsidRPr="00E833C9">
        <w:rPr>
          <w:rFonts w:ascii="Arial" w:hAnsi="Arial" w:cs="Arial"/>
        </w:rPr>
        <w:t>przypadku wykonywania części zamówienia przez Podwykonawcę/ów, Zamawiają</w:t>
      </w:r>
      <w:r w:rsidR="00EF79DD">
        <w:rPr>
          <w:rFonts w:ascii="Arial" w:hAnsi="Arial" w:cs="Arial"/>
        </w:rPr>
        <w:t>cy (zgodnie z art. 462 ust. 2 ustawy p</w:t>
      </w:r>
      <w:r w:rsidRPr="00E833C9">
        <w:rPr>
          <w:rFonts w:ascii="Arial" w:hAnsi="Arial" w:cs="Arial"/>
        </w:rPr>
        <w:t xml:space="preserve">zp) wymaga od Wykonawcy </w:t>
      </w:r>
      <w:r w:rsidRPr="00E833C9">
        <w:rPr>
          <w:rFonts w:ascii="Arial" w:hAnsi="Arial" w:cs="Arial"/>
        </w:rPr>
        <w:lastRenderedPageBreak/>
        <w:t>wskazania w formularzu oferty (stanowiącym z</w:t>
      </w:r>
      <w:r w:rsidR="00EF79DD">
        <w:rPr>
          <w:rFonts w:ascii="Arial" w:hAnsi="Arial" w:cs="Arial"/>
        </w:rPr>
        <w:t>ałącznik nr 3</w:t>
      </w:r>
      <w:r w:rsidRPr="00E833C9">
        <w:rPr>
          <w:rFonts w:ascii="Arial" w:hAnsi="Arial" w:cs="Arial"/>
        </w:rPr>
        <w:t xml:space="preserve"> do SWZ) części zamówienia, których wykonanie zamierza powierzyć Podwykonawcy/om i podania firmy/firm Podwykonawcy/ów (jeżeli jest/są już znany/i).</w:t>
      </w:r>
    </w:p>
    <w:p w14:paraId="3E50B840" w14:textId="62162498" w:rsidR="00F871C8" w:rsidRPr="00C133A1" w:rsidRDefault="00F871C8" w:rsidP="008273F8">
      <w:pPr>
        <w:pStyle w:val="Nagwek1"/>
        <w:numPr>
          <w:ilvl w:val="0"/>
          <w:numId w:val="24"/>
        </w:numPr>
      </w:pPr>
      <w:bookmarkStart w:id="4" w:name="_Toc107313285"/>
      <w:r w:rsidRPr="00C133A1">
        <w:t>Termin wykonania zamówienia</w:t>
      </w:r>
      <w:bookmarkEnd w:id="4"/>
    </w:p>
    <w:p w14:paraId="7B7B99FF" w14:textId="6131C611" w:rsidR="00EC68BB" w:rsidRPr="008702A9" w:rsidRDefault="00E833C9" w:rsidP="008702A9">
      <w:pPr>
        <w:pStyle w:val="Akapitzlist"/>
        <w:spacing w:after="0" w:line="360" w:lineRule="auto"/>
        <w:contextualSpacing w:val="0"/>
        <w:rPr>
          <w:rFonts w:ascii="Arial" w:hAnsi="Arial" w:cs="Arial"/>
        </w:rPr>
      </w:pPr>
      <w:r w:rsidRPr="00E833C9">
        <w:rPr>
          <w:rFonts w:ascii="Arial" w:hAnsi="Arial" w:cs="Arial"/>
        </w:rPr>
        <w:t xml:space="preserve">Zamówienie </w:t>
      </w:r>
      <w:r w:rsidR="00EF79DD">
        <w:rPr>
          <w:rFonts w:ascii="Arial" w:hAnsi="Arial" w:cs="Arial"/>
        </w:rPr>
        <w:t xml:space="preserve">będzie realizowane </w:t>
      </w:r>
      <w:r w:rsidR="0053073C">
        <w:rPr>
          <w:rFonts w:ascii="Arial" w:hAnsi="Arial" w:cs="Arial"/>
        </w:rPr>
        <w:t xml:space="preserve">w terminie </w:t>
      </w:r>
      <w:r w:rsidR="0053073C" w:rsidRPr="00081B46">
        <w:rPr>
          <w:rFonts w:ascii="Arial" w:hAnsi="Arial" w:cs="Arial"/>
        </w:rPr>
        <w:t>do 31 marca 2023 r.</w:t>
      </w:r>
      <w:r w:rsidR="00081B46">
        <w:rPr>
          <w:rFonts w:ascii="Arial" w:hAnsi="Arial" w:cs="Arial"/>
        </w:rPr>
        <w:t xml:space="preserve"> Planowany termin wydarzenia</w:t>
      </w:r>
      <w:r w:rsidR="0092238E">
        <w:rPr>
          <w:rFonts w:ascii="Arial" w:hAnsi="Arial" w:cs="Arial"/>
        </w:rPr>
        <w:t>:</w:t>
      </w:r>
      <w:r w:rsidR="00081B46">
        <w:rPr>
          <w:rFonts w:ascii="Arial" w:hAnsi="Arial" w:cs="Arial"/>
        </w:rPr>
        <w:t xml:space="preserve"> październik/ listopad 2022 r.</w:t>
      </w:r>
    </w:p>
    <w:p w14:paraId="11D46473" w14:textId="2C22D9A8" w:rsidR="005B4B84" w:rsidRPr="00C133A1" w:rsidRDefault="002640FB" w:rsidP="008273F8">
      <w:pPr>
        <w:pStyle w:val="Nagwek1"/>
        <w:numPr>
          <w:ilvl w:val="0"/>
          <w:numId w:val="24"/>
        </w:numPr>
      </w:pPr>
      <w:bookmarkStart w:id="5" w:name="_Toc107313286"/>
      <w:r w:rsidRPr="00C133A1">
        <w:t>Warunki udziału w postępowaniu</w:t>
      </w:r>
      <w:bookmarkEnd w:id="5"/>
    </w:p>
    <w:p w14:paraId="4EA83610" w14:textId="331D0841" w:rsidR="005B5B5F" w:rsidRPr="009F0227" w:rsidRDefault="005B5B5F" w:rsidP="008273F8">
      <w:pPr>
        <w:pStyle w:val="Akapitzlist"/>
        <w:numPr>
          <w:ilvl w:val="0"/>
          <w:numId w:val="13"/>
        </w:numPr>
        <w:spacing w:after="0" w:line="360" w:lineRule="auto"/>
        <w:contextualSpacing w:val="0"/>
        <w:rPr>
          <w:rFonts w:ascii="Arial" w:hAnsi="Arial" w:cs="Arial"/>
        </w:rPr>
      </w:pPr>
      <w:r w:rsidRPr="008702A9">
        <w:rPr>
          <w:rFonts w:ascii="Arial" w:hAnsi="Arial" w:cs="Arial"/>
        </w:rPr>
        <w:t>W ce</w:t>
      </w:r>
      <w:r w:rsidR="007E6486" w:rsidRPr="008702A9">
        <w:rPr>
          <w:rFonts w:ascii="Arial" w:hAnsi="Arial" w:cs="Arial"/>
        </w:rPr>
        <w:t>lu oceny zdolności W</w:t>
      </w:r>
      <w:r w:rsidRPr="008702A9">
        <w:rPr>
          <w:rFonts w:ascii="Arial" w:hAnsi="Arial" w:cs="Arial"/>
        </w:rPr>
        <w:t xml:space="preserve">ykonawcy do należytego wykonania zamówienia </w:t>
      </w:r>
      <w:r w:rsidR="007E6486" w:rsidRPr="008702A9">
        <w:rPr>
          <w:rFonts w:ascii="Arial" w:hAnsi="Arial" w:cs="Arial"/>
        </w:rPr>
        <w:t>Zamawiający wymaga od W</w:t>
      </w:r>
      <w:r w:rsidRPr="008702A9">
        <w:rPr>
          <w:rFonts w:ascii="Arial" w:hAnsi="Arial" w:cs="Arial"/>
        </w:rPr>
        <w:t xml:space="preserve">ykonawców </w:t>
      </w:r>
      <w:r w:rsidR="004D69CE" w:rsidRPr="008702A9">
        <w:rPr>
          <w:rFonts w:ascii="Arial" w:hAnsi="Arial" w:cs="Arial"/>
        </w:rPr>
        <w:t xml:space="preserve">wykazania </w:t>
      </w:r>
      <w:r w:rsidRPr="008702A9">
        <w:rPr>
          <w:rFonts w:ascii="Arial" w:hAnsi="Arial" w:cs="Arial"/>
        </w:rPr>
        <w:t>spełnienia n</w:t>
      </w:r>
      <w:r w:rsidR="00C07DAD" w:rsidRPr="008702A9">
        <w:rPr>
          <w:rFonts w:ascii="Arial" w:hAnsi="Arial" w:cs="Arial"/>
        </w:rPr>
        <w:t>astępujących warunków udziału w</w:t>
      </w:r>
      <w:r w:rsidR="00CC044E">
        <w:rPr>
          <w:rFonts w:ascii="Arial" w:hAnsi="Arial" w:cs="Arial"/>
        </w:rPr>
        <w:t xml:space="preserve"> </w:t>
      </w:r>
      <w:r w:rsidRPr="009F0227">
        <w:rPr>
          <w:rFonts w:ascii="Arial" w:hAnsi="Arial" w:cs="Arial"/>
        </w:rPr>
        <w:t>postępowaniu</w:t>
      </w:r>
      <w:r w:rsidR="00AE4D28" w:rsidRPr="009F0227">
        <w:rPr>
          <w:rFonts w:ascii="Arial" w:hAnsi="Arial" w:cs="Arial"/>
        </w:rPr>
        <w:t>:</w:t>
      </w:r>
    </w:p>
    <w:p w14:paraId="262EE140" w14:textId="77777777" w:rsidR="003B611D" w:rsidRPr="009F0227" w:rsidRDefault="003B611D" w:rsidP="008273F8">
      <w:pPr>
        <w:pStyle w:val="Akapitzlist"/>
        <w:numPr>
          <w:ilvl w:val="1"/>
          <w:numId w:val="13"/>
        </w:numPr>
        <w:spacing w:after="0" w:line="360" w:lineRule="auto"/>
        <w:contextualSpacing w:val="0"/>
        <w:rPr>
          <w:rFonts w:ascii="Arial" w:hAnsi="Arial" w:cs="Arial"/>
        </w:rPr>
      </w:pPr>
      <w:r w:rsidRPr="009F0227">
        <w:rPr>
          <w:rFonts w:ascii="Arial" w:hAnsi="Arial" w:cs="Arial"/>
        </w:rPr>
        <w:t>w zakresie zdolności do występowania w obrocie gospodarczym:</w:t>
      </w:r>
    </w:p>
    <w:p w14:paraId="6F841B21" w14:textId="77777777" w:rsidR="003B611D" w:rsidRPr="009F0227" w:rsidRDefault="003B611D" w:rsidP="009F0227">
      <w:pPr>
        <w:pStyle w:val="Akapitzlist"/>
        <w:spacing w:after="0" w:line="360" w:lineRule="auto"/>
        <w:ind w:left="1080"/>
        <w:contextualSpacing w:val="0"/>
        <w:rPr>
          <w:rFonts w:ascii="Arial" w:hAnsi="Arial" w:cs="Arial"/>
        </w:rPr>
      </w:pPr>
      <w:r w:rsidRPr="009F0227">
        <w:rPr>
          <w:rFonts w:ascii="Arial" w:hAnsi="Arial" w:cs="Arial"/>
        </w:rPr>
        <w:t>Zamawiający nie wskazuje warunku,</w:t>
      </w:r>
    </w:p>
    <w:p w14:paraId="3A11BABF" w14:textId="77777777" w:rsidR="003B611D" w:rsidRPr="009F0227" w:rsidRDefault="003B611D" w:rsidP="008273F8">
      <w:pPr>
        <w:pStyle w:val="Akapitzlist"/>
        <w:numPr>
          <w:ilvl w:val="1"/>
          <w:numId w:val="13"/>
        </w:numPr>
        <w:spacing w:after="0" w:line="360" w:lineRule="auto"/>
        <w:contextualSpacing w:val="0"/>
        <w:rPr>
          <w:rFonts w:ascii="Arial" w:hAnsi="Arial" w:cs="Arial"/>
        </w:rPr>
      </w:pPr>
      <w:r w:rsidRPr="009F0227">
        <w:rPr>
          <w:rFonts w:ascii="Arial" w:hAnsi="Arial" w:cs="Arial"/>
        </w:rPr>
        <w:t>W zakresie uprawnień do prowadzenia określonej działalności gospodarczej lub zawodowej, o ile wynika to z odrębnych przepisów:</w:t>
      </w:r>
    </w:p>
    <w:p w14:paraId="553611AB" w14:textId="77777777" w:rsidR="003B611D" w:rsidRPr="009F0227" w:rsidRDefault="003B611D" w:rsidP="009F0227">
      <w:pPr>
        <w:pStyle w:val="Akapitzlist"/>
        <w:spacing w:after="0" w:line="360" w:lineRule="auto"/>
        <w:ind w:left="1080"/>
        <w:contextualSpacing w:val="0"/>
        <w:rPr>
          <w:rFonts w:ascii="Arial" w:hAnsi="Arial" w:cs="Arial"/>
        </w:rPr>
      </w:pPr>
      <w:r w:rsidRPr="009F0227">
        <w:rPr>
          <w:rFonts w:ascii="Arial" w:hAnsi="Arial" w:cs="Arial"/>
        </w:rPr>
        <w:t>Zamawiający nie wskazuje warunku,</w:t>
      </w:r>
    </w:p>
    <w:p w14:paraId="1650B69F" w14:textId="77777777" w:rsidR="003B611D" w:rsidRPr="009F0227" w:rsidRDefault="003B611D" w:rsidP="008273F8">
      <w:pPr>
        <w:pStyle w:val="Akapitzlist"/>
        <w:numPr>
          <w:ilvl w:val="1"/>
          <w:numId w:val="13"/>
        </w:numPr>
        <w:spacing w:after="0" w:line="360" w:lineRule="auto"/>
        <w:contextualSpacing w:val="0"/>
        <w:rPr>
          <w:rFonts w:ascii="Arial" w:hAnsi="Arial" w:cs="Arial"/>
        </w:rPr>
      </w:pPr>
      <w:r w:rsidRPr="009F0227">
        <w:rPr>
          <w:rFonts w:ascii="Arial" w:hAnsi="Arial" w:cs="Arial"/>
        </w:rPr>
        <w:t>W zakresie sytuacji ekonomicznej lub finansowej:</w:t>
      </w:r>
    </w:p>
    <w:p w14:paraId="317AC203" w14:textId="77777777" w:rsidR="003B611D" w:rsidRPr="009F0227" w:rsidRDefault="003B611D" w:rsidP="009F0227">
      <w:pPr>
        <w:pStyle w:val="Akapitzlist"/>
        <w:spacing w:after="0" w:line="360" w:lineRule="auto"/>
        <w:ind w:left="1080"/>
        <w:contextualSpacing w:val="0"/>
        <w:rPr>
          <w:rFonts w:ascii="Arial" w:hAnsi="Arial" w:cs="Arial"/>
        </w:rPr>
      </w:pPr>
      <w:r w:rsidRPr="009F0227">
        <w:rPr>
          <w:rFonts w:ascii="Arial" w:hAnsi="Arial" w:cs="Arial"/>
        </w:rPr>
        <w:t>Zamawiający nie wskazuje warunku,</w:t>
      </w:r>
    </w:p>
    <w:p w14:paraId="0505F0EE" w14:textId="77777777" w:rsidR="004704C2" w:rsidRDefault="00AE4D28" w:rsidP="008273F8">
      <w:pPr>
        <w:pStyle w:val="Akapitzlist"/>
        <w:numPr>
          <w:ilvl w:val="1"/>
          <w:numId w:val="13"/>
        </w:numPr>
        <w:spacing w:after="0" w:line="360" w:lineRule="auto"/>
        <w:contextualSpacing w:val="0"/>
        <w:rPr>
          <w:rFonts w:ascii="Arial" w:hAnsi="Arial" w:cs="Arial"/>
        </w:rPr>
      </w:pPr>
      <w:r w:rsidRPr="009F0227">
        <w:rPr>
          <w:rFonts w:ascii="Arial" w:hAnsi="Arial" w:cs="Arial"/>
        </w:rPr>
        <w:t>w zakresie zdolności technicznej i zawodowej:</w:t>
      </w:r>
      <w:r w:rsidR="00541B00" w:rsidRPr="009F0227">
        <w:rPr>
          <w:rFonts w:ascii="Arial" w:hAnsi="Arial" w:cs="Arial"/>
        </w:rPr>
        <w:t xml:space="preserve"> </w:t>
      </w:r>
    </w:p>
    <w:p w14:paraId="4E9A8B44" w14:textId="72520764" w:rsidR="00081B46" w:rsidRPr="00081B46" w:rsidRDefault="00081B46" w:rsidP="00081B46">
      <w:pPr>
        <w:pStyle w:val="Akapitzlist"/>
        <w:spacing w:after="0" w:line="360" w:lineRule="auto"/>
        <w:ind w:firstLine="360"/>
        <w:contextualSpacing w:val="0"/>
        <w:rPr>
          <w:rFonts w:ascii="Arial" w:hAnsi="Arial" w:cs="Arial"/>
        </w:rPr>
      </w:pPr>
      <w:r w:rsidRPr="009F0227">
        <w:rPr>
          <w:rFonts w:ascii="Arial" w:hAnsi="Arial" w:cs="Arial"/>
        </w:rPr>
        <w:t>Z</w:t>
      </w:r>
      <w:r>
        <w:rPr>
          <w:rFonts w:ascii="Arial" w:hAnsi="Arial" w:cs="Arial"/>
        </w:rPr>
        <w:t>amawiający nie wskazuje warunku.</w:t>
      </w:r>
    </w:p>
    <w:p w14:paraId="589530E0" w14:textId="2DEA52E9" w:rsidR="00B87A6E" w:rsidRPr="009F0227" w:rsidRDefault="00B87A6E" w:rsidP="008273F8">
      <w:pPr>
        <w:pStyle w:val="Akapitzlist"/>
        <w:numPr>
          <w:ilvl w:val="0"/>
          <w:numId w:val="13"/>
        </w:numPr>
        <w:spacing w:after="0" w:line="360" w:lineRule="auto"/>
        <w:contextualSpacing w:val="0"/>
        <w:rPr>
          <w:rFonts w:ascii="Arial" w:hAnsi="Arial" w:cs="Arial"/>
        </w:rPr>
      </w:pPr>
      <w:r w:rsidRPr="009F0227">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6E80EC98" w14:textId="34994CDC" w:rsidR="00B87A6E" w:rsidRPr="009F0227" w:rsidRDefault="00B87A6E" w:rsidP="008273F8">
      <w:pPr>
        <w:pStyle w:val="Akapitzlist"/>
        <w:numPr>
          <w:ilvl w:val="0"/>
          <w:numId w:val="13"/>
        </w:numPr>
        <w:spacing w:after="0" w:line="360" w:lineRule="auto"/>
        <w:contextualSpacing w:val="0"/>
        <w:rPr>
          <w:rFonts w:ascii="Arial" w:hAnsi="Arial" w:cs="Arial"/>
        </w:rPr>
      </w:pPr>
      <w:r w:rsidRPr="009F0227">
        <w:rPr>
          <w:rFonts w:ascii="Arial" w:hAnsi="Arial" w:cs="Arial"/>
        </w:rPr>
        <w:t>W przypadku, o którym mowa w pkt 2, Wykonawcy wspólnie ubiegający się o</w:t>
      </w:r>
      <w:r w:rsidR="00CC044E">
        <w:rPr>
          <w:rFonts w:ascii="Arial" w:hAnsi="Arial" w:cs="Arial"/>
        </w:rPr>
        <w:t> </w:t>
      </w:r>
      <w:r w:rsidRPr="009F0227">
        <w:rPr>
          <w:rFonts w:ascii="Arial" w:hAnsi="Arial" w:cs="Arial"/>
        </w:rPr>
        <w:t>udzielenie zamówienia składają w Formularzu ofertowym oświadczenie, z którego wynika, które usługi wykonają poszczególni Wykonawcy.</w:t>
      </w:r>
    </w:p>
    <w:p w14:paraId="2CFA52C0" w14:textId="21678106" w:rsidR="00A20480" w:rsidRPr="00C133A1" w:rsidRDefault="00C133A1" w:rsidP="00C133A1">
      <w:pPr>
        <w:pStyle w:val="Nagwek1"/>
      </w:pPr>
      <w:bookmarkStart w:id="6" w:name="_Toc107313287"/>
      <w:r>
        <w:t xml:space="preserve">VI. </w:t>
      </w:r>
      <w:r w:rsidR="00715826" w:rsidRPr="00C133A1">
        <w:t>P</w:t>
      </w:r>
      <w:r w:rsidR="00BA370C" w:rsidRPr="00C133A1">
        <w:t>odstawy</w:t>
      </w:r>
      <w:r w:rsidR="00057B6A" w:rsidRPr="00C133A1">
        <w:t xml:space="preserve"> wykluczenia W</w:t>
      </w:r>
      <w:r w:rsidR="00A20480" w:rsidRPr="00C133A1">
        <w:t>ykonawców</w:t>
      </w:r>
      <w:r w:rsidR="001D790A" w:rsidRPr="00C133A1">
        <w:t xml:space="preserve"> z postępowania</w:t>
      </w:r>
      <w:bookmarkEnd w:id="6"/>
    </w:p>
    <w:p w14:paraId="6EA0EEF5" w14:textId="2EFC123C" w:rsidR="00211218" w:rsidRDefault="00FB6DAB" w:rsidP="008273F8">
      <w:pPr>
        <w:pStyle w:val="Akapitzlist"/>
        <w:numPr>
          <w:ilvl w:val="0"/>
          <w:numId w:val="21"/>
        </w:numPr>
        <w:spacing w:after="0" w:line="360" w:lineRule="auto"/>
        <w:contextualSpacing w:val="0"/>
        <w:rPr>
          <w:rFonts w:ascii="Arial" w:hAnsi="Arial" w:cs="Arial"/>
        </w:rPr>
      </w:pPr>
      <w:r w:rsidRPr="00C430CC">
        <w:rPr>
          <w:rFonts w:ascii="Arial" w:hAnsi="Arial" w:cs="Arial"/>
        </w:rPr>
        <w:t>Z postępowania o udzielenie zamó</w:t>
      </w:r>
      <w:r w:rsidR="00A533D7" w:rsidRPr="00C430CC">
        <w:rPr>
          <w:rFonts w:ascii="Arial" w:hAnsi="Arial" w:cs="Arial"/>
        </w:rPr>
        <w:t xml:space="preserve">wienia </w:t>
      </w:r>
      <w:r w:rsidR="00967E32" w:rsidRPr="00C430CC">
        <w:rPr>
          <w:rFonts w:ascii="Arial" w:hAnsi="Arial" w:cs="Arial"/>
        </w:rPr>
        <w:t>Zamawiający wykluczy</w:t>
      </w:r>
      <w:r w:rsidR="00211218">
        <w:rPr>
          <w:rFonts w:ascii="Arial" w:hAnsi="Arial" w:cs="Arial"/>
        </w:rPr>
        <w:t>:</w:t>
      </w:r>
      <w:r w:rsidR="00967E32" w:rsidRPr="00C430CC">
        <w:rPr>
          <w:rFonts w:ascii="Arial" w:hAnsi="Arial" w:cs="Arial"/>
        </w:rPr>
        <w:t xml:space="preserve"> </w:t>
      </w:r>
    </w:p>
    <w:p w14:paraId="1A4567DE" w14:textId="7613BF5B" w:rsidR="008121A8" w:rsidRPr="00C430CC" w:rsidRDefault="00967E32" w:rsidP="00211218">
      <w:pPr>
        <w:pStyle w:val="Akapitzlist"/>
        <w:spacing w:after="0" w:line="360" w:lineRule="auto"/>
        <w:contextualSpacing w:val="0"/>
        <w:rPr>
          <w:rFonts w:ascii="Arial" w:hAnsi="Arial" w:cs="Arial"/>
        </w:rPr>
      </w:pPr>
      <w:r w:rsidRPr="00211218">
        <w:rPr>
          <w:rFonts w:ascii="Arial" w:hAnsi="Arial" w:cs="Arial"/>
          <w:b/>
        </w:rPr>
        <w:t>w oparciu</w:t>
      </w:r>
      <w:r w:rsidR="00211218">
        <w:rPr>
          <w:rFonts w:ascii="Arial" w:hAnsi="Arial" w:cs="Arial"/>
        </w:rPr>
        <w:t xml:space="preserve"> </w:t>
      </w:r>
      <w:r w:rsidRPr="00715826">
        <w:rPr>
          <w:rFonts w:ascii="Arial" w:hAnsi="Arial" w:cs="Arial"/>
          <w:b/>
        </w:rPr>
        <w:t>o</w:t>
      </w:r>
      <w:r w:rsidR="00CC044E" w:rsidRPr="00715826">
        <w:rPr>
          <w:rFonts w:ascii="Arial" w:hAnsi="Arial" w:cs="Arial"/>
          <w:b/>
        </w:rPr>
        <w:t> </w:t>
      </w:r>
      <w:r w:rsidRPr="00715826">
        <w:rPr>
          <w:rFonts w:ascii="Arial" w:hAnsi="Arial" w:cs="Arial"/>
          <w:b/>
        </w:rPr>
        <w:t xml:space="preserve">obligatoryjne </w:t>
      </w:r>
      <w:r w:rsidR="00C75DC9" w:rsidRPr="00715826">
        <w:rPr>
          <w:rFonts w:ascii="Arial" w:hAnsi="Arial" w:cs="Arial"/>
          <w:b/>
        </w:rPr>
        <w:t>podstawy</w:t>
      </w:r>
      <w:r w:rsidRPr="00715826">
        <w:rPr>
          <w:rFonts w:ascii="Arial" w:hAnsi="Arial" w:cs="Arial"/>
          <w:b/>
        </w:rPr>
        <w:t xml:space="preserve"> wykluczenia</w:t>
      </w:r>
      <w:r w:rsidR="00520D34" w:rsidRPr="00715826">
        <w:rPr>
          <w:rFonts w:ascii="Arial" w:hAnsi="Arial" w:cs="Arial"/>
          <w:b/>
        </w:rPr>
        <w:t xml:space="preserve"> określone w </w:t>
      </w:r>
      <w:r w:rsidR="006E73D9" w:rsidRPr="00715826">
        <w:rPr>
          <w:rFonts w:ascii="Arial" w:hAnsi="Arial" w:cs="Arial"/>
          <w:b/>
        </w:rPr>
        <w:t>art. 108 ust. 1 ustawy pzp</w:t>
      </w:r>
      <w:r w:rsidR="00A533D7" w:rsidRPr="00715826">
        <w:rPr>
          <w:rFonts w:ascii="Arial" w:hAnsi="Arial" w:cs="Arial"/>
          <w:b/>
        </w:rPr>
        <w:t>,</w:t>
      </w:r>
      <w:r w:rsidR="00A533D7" w:rsidRPr="00B7617F">
        <w:rPr>
          <w:rFonts w:ascii="Arial" w:hAnsi="Arial" w:cs="Arial"/>
        </w:rPr>
        <w:t xml:space="preserve"> </w:t>
      </w:r>
      <w:r w:rsidR="00A533D7" w:rsidRPr="00211218">
        <w:rPr>
          <w:rFonts w:ascii="Arial" w:hAnsi="Arial" w:cs="Arial"/>
          <w:b/>
        </w:rPr>
        <w:t>z</w:t>
      </w:r>
      <w:r w:rsidR="00CC044E" w:rsidRPr="00211218">
        <w:rPr>
          <w:rFonts w:ascii="Arial" w:hAnsi="Arial" w:cs="Arial"/>
          <w:b/>
        </w:rPr>
        <w:t> </w:t>
      </w:r>
      <w:r w:rsidR="00A533D7" w:rsidRPr="00211218">
        <w:rPr>
          <w:rFonts w:ascii="Arial" w:hAnsi="Arial" w:cs="Arial"/>
          <w:b/>
        </w:rPr>
        <w:t xml:space="preserve">zastrzeżeniem art. 110 ust. 2 </w:t>
      </w:r>
      <w:r w:rsidR="00000691" w:rsidRPr="00211218">
        <w:rPr>
          <w:rFonts w:ascii="Arial" w:hAnsi="Arial" w:cs="Arial"/>
          <w:b/>
        </w:rPr>
        <w:t xml:space="preserve">ustawy </w:t>
      </w:r>
      <w:r w:rsidR="00A533D7" w:rsidRPr="00211218">
        <w:rPr>
          <w:rFonts w:ascii="Arial" w:hAnsi="Arial" w:cs="Arial"/>
          <w:b/>
        </w:rPr>
        <w:t>pzp, Wykonawc</w:t>
      </w:r>
      <w:r w:rsidR="00FB6DAB" w:rsidRPr="00211218">
        <w:rPr>
          <w:rFonts w:ascii="Arial" w:hAnsi="Arial" w:cs="Arial"/>
          <w:b/>
        </w:rPr>
        <w:t>ę</w:t>
      </w:r>
      <w:r w:rsidR="008121A8" w:rsidRPr="00211218">
        <w:rPr>
          <w:rFonts w:ascii="Arial" w:hAnsi="Arial" w:cs="Arial"/>
          <w:b/>
        </w:rPr>
        <w:t xml:space="preserve"> </w:t>
      </w:r>
      <w:r w:rsidR="00A533D7" w:rsidRPr="00211218">
        <w:rPr>
          <w:rFonts w:ascii="Arial" w:hAnsi="Arial" w:cs="Arial"/>
          <w:b/>
        </w:rPr>
        <w:t>b</w:t>
      </w:r>
      <w:r w:rsidR="00FB6DAB" w:rsidRPr="00211218">
        <w:rPr>
          <w:rFonts w:ascii="Arial" w:hAnsi="Arial" w:cs="Arial"/>
          <w:b/>
        </w:rPr>
        <w:t>ę</w:t>
      </w:r>
      <w:r w:rsidR="00A533D7" w:rsidRPr="00211218">
        <w:rPr>
          <w:rFonts w:ascii="Arial" w:hAnsi="Arial" w:cs="Arial"/>
          <w:b/>
        </w:rPr>
        <w:t>d</w:t>
      </w:r>
      <w:r w:rsidR="00FB6DAB" w:rsidRPr="00211218">
        <w:rPr>
          <w:rFonts w:ascii="Arial" w:hAnsi="Arial" w:cs="Arial"/>
          <w:b/>
        </w:rPr>
        <w:t>ącego</w:t>
      </w:r>
      <w:r w:rsidR="00300B43" w:rsidRPr="00211218">
        <w:rPr>
          <w:rFonts w:ascii="Arial" w:hAnsi="Arial" w:cs="Arial"/>
          <w:b/>
        </w:rPr>
        <w:t>:</w:t>
      </w:r>
    </w:p>
    <w:p w14:paraId="73AE7A80" w14:textId="77777777" w:rsidR="00300B43" w:rsidRPr="00C430CC" w:rsidRDefault="00FB6DAB" w:rsidP="008273F8">
      <w:pPr>
        <w:pStyle w:val="Akapitzlist"/>
        <w:numPr>
          <w:ilvl w:val="1"/>
          <w:numId w:val="11"/>
        </w:numPr>
        <w:spacing w:after="0" w:line="360" w:lineRule="auto"/>
        <w:contextualSpacing w:val="0"/>
        <w:rPr>
          <w:rFonts w:ascii="Arial" w:hAnsi="Arial" w:cs="Arial"/>
        </w:rPr>
      </w:pPr>
      <w:r w:rsidRPr="00C430CC">
        <w:rPr>
          <w:rFonts w:ascii="Arial" w:hAnsi="Arial" w:cs="Arial"/>
        </w:rPr>
        <w:t>osobą fizyczną, któ</w:t>
      </w:r>
      <w:r w:rsidR="00A533D7" w:rsidRPr="00C430CC">
        <w:rPr>
          <w:rFonts w:ascii="Arial" w:hAnsi="Arial" w:cs="Arial"/>
        </w:rPr>
        <w:t>rego</w:t>
      </w:r>
      <w:r w:rsidRPr="00C430CC">
        <w:rPr>
          <w:rFonts w:ascii="Arial" w:hAnsi="Arial" w:cs="Arial"/>
        </w:rPr>
        <w:t xml:space="preserve"> prawomocnie skazano za przestę</w:t>
      </w:r>
      <w:r w:rsidR="00A533D7" w:rsidRPr="00C430CC">
        <w:rPr>
          <w:rFonts w:ascii="Arial" w:hAnsi="Arial" w:cs="Arial"/>
        </w:rPr>
        <w:t>pstwo:</w:t>
      </w:r>
    </w:p>
    <w:p w14:paraId="079E6BF3" w14:textId="473BFD25" w:rsidR="00300B43" w:rsidRPr="00C430CC" w:rsidRDefault="00A533D7" w:rsidP="008273F8">
      <w:pPr>
        <w:pStyle w:val="Akapitzlist"/>
        <w:numPr>
          <w:ilvl w:val="2"/>
          <w:numId w:val="11"/>
        </w:numPr>
        <w:spacing w:after="0" w:line="360" w:lineRule="auto"/>
        <w:ind w:left="1775"/>
        <w:contextualSpacing w:val="0"/>
        <w:rPr>
          <w:rFonts w:ascii="Arial" w:hAnsi="Arial" w:cs="Arial"/>
        </w:rPr>
      </w:pPr>
      <w:r w:rsidRPr="00C430CC">
        <w:rPr>
          <w:rFonts w:ascii="Arial" w:hAnsi="Arial" w:cs="Arial"/>
        </w:rPr>
        <w:lastRenderedPageBreak/>
        <w:t xml:space="preserve">udziału </w:t>
      </w:r>
      <w:r w:rsidR="00FB6DAB" w:rsidRPr="00C430CC">
        <w:rPr>
          <w:rFonts w:ascii="Arial" w:hAnsi="Arial" w:cs="Arial"/>
        </w:rPr>
        <w:t>w zorganizowanej grupie przestę</w:t>
      </w:r>
      <w:r w:rsidRPr="00C430CC">
        <w:rPr>
          <w:rFonts w:ascii="Arial" w:hAnsi="Arial" w:cs="Arial"/>
        </w:rPr>
        <w:t>pczej albo zwi</w:t>
      </w:r>
      <w:r w:rsidR="00FB6DAB" w:rsidRPr="00C430CC">
        <w:rPr>
          <w:rFonts w:ascii="Arial" w:hAnsi="Arial" w:cs="Arial"/>
        </w:rPr>
        <w:t>ą</w:t>
      </w:r>
      <w:r w:rsidRPr="00C430CC">
        <w:rPr>
          <w:rFonts w:ascii="Arial" w:hAnsi="Arial" w:cs="Arial"/>
        </w:rPr>
        <w:t>zku maj</w:t>
      </w:r>
      <w:r w:rsidR="00FB6DAB" w:rsidRPr="00C430CC">
        <w:rPr>
          <w:rFonts w:ascii="Arial" w:hAnsi="Arial" w:cs="Arial"/>
        </w:rPr>
        <w:t>ą</w:t>
      </w:r>
      <w:r w:rsidRPr="00C430CC">
        <w:rPr>
          <w:rFonts w:ascii="Arial" w:hAnsi="Arial" w:cs="Arial"/>
        </w:rPr>
        <w:t>cym na celu popełnienie przest</w:t>
      </w:r>
      <w:r w:rsidR="00FB6DAB" w:rsidRPr="00C430CC">
        <w:rPr>
          <w:rFonts w:ascii="Arial" w:hAnsi="Arial" w:cs="Arial"/>
        </w:rPr>
        <w:t>ę</w:t>
      </w:r>
      <w:r w:rsidRPr="00C430CC">
        <w:rPr>
          <w:rFonts w:ascii="Arial" w:hAnsi="Arial" w:cs="Arial"/>
        </w:rPr>
        <w:t>pstwa lub przest</w:t>
      </w:r>
      <w:r w:rsidR="00FB6DAB" w:rsidRPr="00C430CC">
        <w:rPr>
          <w:rFonts w:ascii="Arial" w:hAnsi="Arial" w:cs="Arial"/>
        </w:rPr>
        <w:t>ępstwa skarbowego, o któ</w:t>
      </w:r>
      <w:r w:rsidRPr="00C430CC">
        <w:rPr>
          <w:rFonts w:ascii="Arial" w:hAnsi="Arial" w:cs="Arial"/>
        </w:rPr>
        <w:t>rym mowa w art. 258 Kodeksu karnego,</w:t>
      </w:r>
      <w:r w:rsidR="00C430CC" w:rsidRPr="00C430CC">
        <w:rPr>
          <w:rFonts w:ascii="Arial" w:hAnsi="Arial" w:cs="Arial"/>
        </w:rPr>
        <w:t xml:space="preserve"> </w:t>
      </w:r>
    </w:p>
    <w:p w14:paraId="63A00F09" w14:textId="69A39F0B" w:rsidR="00300B43" w:rsidRPr="00C430CC" w:rsidRDefault="00FB6DAB" w:rsidP="008273F8">
      <w:pPr>
        <w:pStyle w:val="Akapitzlist"/>
        <w:numPr>
          <w:ilvl w:val="2"/>
          <w:numId w:val="11"/>
        </w:numPr>
        <w:spacing w:after="0" w:line="360" w:lineRule="auto"/>
        <w:ind w:left="1775"/>
        <w:contextualSpacing w:val="0"/>
        <w:rPr>
          <w:rFonts w:ascii="Arial" w:hAnsi="Arial" w:cs="Arial"/>
        </w:rPr>
      </w:pPr>
      <w:r w:rsidRPr="00C430CC">
        <w:rPr>
          <w:rFonts w:ascii="Arial" w:hAnsi="Arial" w:cs="Arial"/>
        </w:rPr>
        <w:t>handlu ludźmi, o któ</w:t>
      </w:r>
      <w:r w:rsidR="00A533D7" w:rsidRPr="00C430CC">
        <w:rPr>
          <w:rFonts w:ascii="Arial" w:hAnsi="Arial" w:cs="Arial"/>
        </w:rPr>
        <w:t>rym mowa w art. 189a Kodeksu karnego,</w:t>
      </w:r>
    </w:p>
    <w:p w14:paraId="0E6DAA3C" w14:textId="4D70830E" w:rsidR="00FB6DAB" w:rsidRPr="007D2ABB" w:rsidRDefault="00323893" w:rsidP="008273F8">
      <w:pPr>
        <w:pStyle w:val="Akapitzlist"/>
        <w:numPr>
          <w:ilvl w:val="2"/>
          <w:numId w:val="11"/>
        </w:numPr>
        <w:spacing w:after="0" w:line="360" w:lineRule="auto"/>
        <w:ind w:left="1775"/>
        <w:contextualSpacing w:val="0"/>
        <w:rPr>
          <w:rFonts w:ascii="Arial" w:hAnsi="Arial" w:cs="Arial"/>
        </w:rPr>
      </w:pPr>
      <w:r w:rsidRPr="007D2ABB">
        <w:rPr>
          <w:rFonts w:ascii="Arial" w:hAnsi="Arial" w:cs="Arial"/>
        </w:rPr>
        <w:t>o którym mowa w art. 228–230a, art. 250a Kodeksu karnego, w art. 46–48 ustawy z</w:t>
      </w:r>
      <w:r w:rsidR="00E27104" w:rsidRPr="007D2ABB">
        <w:rPr>
          <w:rFonts w:ascii="Arial" w:hAnsi="Arial" w:cs="Arial"/>
        </w:rPr>
        <w:t> </w:t>
      </w:r>
      <w:r w:rsidRPr="007D2ABB">
        <w:rPr>
          <w:rFonts w:ascii="Arial" w:hAnsi="Arial" w:cs="Arial"/>
        </w:rPr>
        <w:t>dnia 25 czerwca 2010 r. o sporcie (Dz. U. z 2020 r. poz. 1133 oraz z</w:t>
      </w:r>
      <w:r w:rsidR="00E27104" w:rsidRPr="007D2ABB">
        <w:rPr>
          <w:rFonts w:ascii="Arial" w:hAnsi="Arial" w:cs="Arial"/>
        </w:rPr>
        <w:t> </w:t>
      </w:r>
      <w:r w:rsidRPr="007D2ABB">
        <w:rPr>
          <w:rFonts w:ascii="Arial" w:hAnsi="Arial" w:cs="Arial"/>
        </w:rPr>
        <w:t>2021 r. poz. 2054) lub w art. 54 ust. 1–4 ustawy z dnia 12 maja 2011 r. o</w:t>
      </w:r>
      <w:r w:rsidR="00E27104" w:rsidRPr="007D2ABB">
        <w:rPr>
          <w:rFonts w:ascii="Arial" w:hAnsi="Arial" w:cs="Arial"/>
        </w:rPr>
        <w:t> </w:t>
      </w:r>
      <w:r w:rsidRPr="007D2ABB">
        <w:rPr>
          <w:rFonts w:ascii="Arial" w:hAnsi="Arial" w:cs="Arial"/>
        </w:rPr>
        <w:t>refundacji leków, środków spożywczych specjalnego przeznaczenia żywieniowego oraz wyrobów medycznych (Dz. U. z 2021 r. poz. 523, 1292, 1559 i 2054)</w:t>
      </w:r>
      <w:r w:rsidR="00A533D7" w:rsidRPr="007D2ABB">
        <w:rPr>
          <w:rFonts w:ascii="Arial" w:hAnsi="Arial" w:cs="Arial"/>
        </w:rPr>
        <w:t>,</w:t>
      </w:r>
    </w:p>
    <w:p w14:paraId="20286ABC" w14:textId="77777777" w:rsidR="00300B43" w:rsidRPr="007D2ABB" w:rsidRDefault="00FB6DAB" w:rsidP="008273F8">
      <w:pPr>
        <w:pStyle w:val="Akapitzlist"/>
        <w:numPr>
          <w:ilvl w:val="2"/>
          <w:numId w:val="11"/>
        </w:numPr>
        <w:spacing w:after="0" w:line="360" w:lineRule="auto"/>
        <w:contextualSpacing w:val="0"/>
        <w:rPr>
          <w:rFonts w:ascii="Arial" w:hAnsi="Arial" w:cs="Arial"/>
        </w:rPr>
      </w:pPr>
      <w:r w:rsidRPr="007D2ABB">
        <w:rPr>
          <w:rFonts w:ascii="Arial" w:hAnsi="Arial" w:cs="Arial"/>
        </w:rPr>
        <w:t>finansowania przestę</w:t>
      </w:r>
      <w:r w:rsidR="00A533D7" w:rsidRPr="007D2ABB">
        <w:rPr>
          <w:rFonts w:ascii="Arial" w:hAnsi="Arial" w:cs="Arial"/>
        </w:rPr>
        <w:t>pstwa o cha</w:t>
      </w:r>
      <w:r w:rsidRPr="007D2ABB">
        <w:rPr>
          <w:rFonts w:ascii="Arial" w:hAnsi="Arial" w:cs="Arial"/>
        </w:rPr>
        <w:t>rakterze terrorystycznym, o któ</w:t>
      </w:r>
      <w:r w:rsidR="000172D3" w:rsidRPr="007D2ABB">
        <w:rPr>
          <w:rFonts w:ascii="Arial" w:hAnsi="Arial" w:cs="Arial"/>
        </w:rPr>
        <w:t>rym mowa w </w:t>
      </w:r>
      <w:r w:rsidR="00A533D7" w:rsidRPr="007D2ABB">
        <w:rPr>
          <w:rFonts w:ascii="Arial" w:hAnsi="Arial" w:cs="Arial"/>
        </w:rPr>
        <w:t>art. 165a Kodeksu karnego, lub przest</w:t>
      </w:r>
      <w:r w:rsidRPr="007D2ABB">
        <w:rPr>
          <w:rFonts w:ascii="Arial" w:hAnsi="Arial" w:cs="Arial"/>
        </w:rPr>
        <w:t>ę</w:t>
      </w:r>
      <w:r w:rsidR="00A533D7" w:rsidRPr="007D2ABB">
        <w:rPr>
          <w:rFonts w:ascii="Arial" w:hAnsi="Arial" w:cs="Arial"/>
        </w:rPr>
        <w:t>pstwo udaremniania lub utr</w:t>
      </w:r>
      <w:r w:rsidRPr="007D2ABB">
        <w:rPr>
          <w:rFonts w:ascii="Arial" w:hAnsi="Arial" w:cs="Arial"/>
        </w:rPr>
        <w:t>udniania stwierdzenia przestę</w:t>
      </w:r>
      <w:r w:rsidR="00A533D7" w:rsidRPr="007D2ABB">
        <w:rPr>
          <w:rFonts w:ascii="Arial" w:hAnsi="Arial" w:cs="Arial"/>
        </w:rPr>
        <w:t>pnego pochodzenia pieni</w:t>
      </w:r>
      <w:r w:rsidRPr="007D2ABB">
        <w:rPr>
          <w:rFonts w:ascii="Arial" w:hAnsi="Arial" w:cs="Arial"/>
        </w:rPr>
        <w:t>ę</w:t>
      </w:r>
      <w:r w:rsidR="00A533D7" w:rsidRPr="007D2ABB">
        <w:rPr>
          <w:rFonts w:ascii="Arial" w:hAnsi="Arial" w:cs="Arial"/>
        </w:rPr>
        <w:t>dzy lub u</w:t>
      </w:r>
      <w:r w:rsidRPr="007D2ABB">
        <w:rPr>
          <w:rFonts w:ascii="Arial" w:hAnsi="Arial" w:cs="Arial"/>
        </w:rPr>
        <w:t>krywania ich pochodzenia, o któ</w:t>
      </w:r>
      <w:r w:rsidR="00A533D7" w:rsidRPr="007D2ABB">
        <w:rPr>
          <w:rFonts w:ascii="Arial" w:hAnsi="Arial" w:cs="Arial"/>
        </w:rPr>
        <w:t>rym mowa w art. 299 Kodeksu karnego,</w:t>
      </w:r>
    </w:p>
    <w:p w14:paraId="499364D8" w14:textId="77777777" w:rsidR="00300B43" w:rsidRPr="007D2ABB" w:rsidRDefault="00A533D7" w:rsidP="008273F8">
      <w:pPr>
        <w:pStyle w:val="Akapitzlist"/>
        <w:numPr>
          <w:ilvl w:val="2"/>
          <w:numId w:val="11"/>
        </w:numPr>
        <w:spacing w:after="0" w:line="360" w:lineRule="auto"/>
        <w:contextualSpacing w:val="0"/>
        <w:rPr>
          <w:rFonts w:ascii="Arial" w:hAnsi="Arial" w:cs="Arial"/>
        </w:rPr>
      </w:pPr>
      <w:r w:rsidRPr="007D2ABB">
        <w:rPr>
          <w:rFonts w:ascii="Arial" w:hAnsi="Arial" w:cs="Arial"/>
        </w:rPr>
        <w:t>o cha</w:t>
      </w:r>
      <w:r w:rsidR="00FB6DAB" w:rsidRPr="007D2ABB">
        <w:rPr>
          <w:rFonts w:ascii="Arial" w:hAnsi="Arial" w:cs="Arial"/>
        </w:rPr>
        <w:t>rakterze terrorystycznym, o któ</w:t>
      </w:r>
      <w:r w:rsidRPr="007D2ABB">
        <w:rPr>
          <w:rFonts w:ascii="Arial" w:hAnsi="Arial" w:cs="Arial"/>
        </w:rPr>
        <w:t>rym mowa w art. 115 § 20 Kodeksu karnego, lub maj</w:t>
      </w:r>
      <w:r w:rsidR="00FB6DAB" w:rsidRPr="007D2ABB">
        <w:rPr>
          <w:rFonts w:ascii="Arial" w:hAnsi="Arial" w:cs="Arial"/>
        </w:rPr>
        <w:t>ą</w:t>
      </w:r>
      <w:r w:rsidRPr="007D2ABB">
        <w:rPr>
          <w:rFonts w:ascii="Arial" w:hAnsi="Arial" w:cs="Arial"/>
        </w:rPr>
        <w:t>ce na celu popełnienie tego przest</w:t>
      </w:r>
      <w:r w:rsidR="00FB6DAB" w:rsidRPr="007D2ABB">
        <w:rPr>
          <w:rFonts w:ascii="Arial" w:hAnsi="Arial" w:cs="Arial"/>
        </w:rPr>
        <w:t>ę</w:t>
      </w:r>
      <w:r w:rsidRPr="007D2ABB">
        <w:rPr>
          <w:rFonts w:ascii="Arial" w:hAnsi="Arial" w:cs="Arial"/>
        </w:rPr>
        <w:t>pstwa,</w:t>
      </w:r>
    </w:p>
    <w:p w14:paraId="3690954D" w14:textId="22E3D515" w:rsidR="00300B43" w:rsidRPr="007D2ABB" w:rsidRDefault="00BF7E37" w:rsidP="008273F8">
      <w:pPr>
        <w:pStyle w:val="Akapitzlist"/>
        <w:numPr>
          <w:ilvl w:val="2"/>
          <w:numId w:val="11"/>
        </w:numPr>
        <w:spacing w:after="0" w:line="360" w:lineRule="auto"/>
        <w:contextualSpacing w:val="0"/>
        <w:rPr>
          <w:rFonts w:ascii="Arial" w:hAnsi="Arial" w:cs="Arial"/>
        </w:rPr>
      </w:pPr>
      <w:r w:rsidRPr="007D2ABB">
        <w:rPr>
          <w:rFonts w:ascii="Arial" w:hAnsi="Arial" w:cs="Arial"/>
        </w:rPr>
        <w:t xml:space="preserve">powierzenia wykonywania </w:t>
      </w:r>
      <w:r w:rsidR="00A533D7" w:rsidRPr="007D2ABB">
        <w:rPr>
          <w:rFonts w:ascii="Arial" w:hAnsi="Arial" w:cs="Arial"/>
        </w:rPr>
        <w:t>pracy m</w:t>
      </w:r>
      <w:r w:rsidR="008C0691" w:rsidRPr="007D2ABB">
        <w:rPr>
          <w:rFonts w:ascii="Arial" w:hAnsi="Arial" w:cs="Arial"/>
        </w:rPr>
        <w:t>ałoletniemu cudzoziemcowi</w:t>
      </w:r>
      <w:r w:rsidR="00FB6DAB" w:rsidRPr="007D2ABB">
        <w:rPr>
          <w:rFonts w:ascii="Arial" w:hAnsi="Arial" w:cs="Arial"/>
        </w:rPr>
        <w:t>, o któ</w:t>
      </w:r>
      <w:r w:rsidR="00A533D7" w:rsidRPr="007D2ABB">
        <w:rPr>
          <w:rFonts w:ascii="Arial" w:hAnsi="Arial" w:cs="Arial"/>
        </w:rPr>
        <w:t>rym mowa w art. 9 ust. 2 ustawy z dnia 15 czerwca 2012 r. o skutkach powierzania wykonywani</w:t>
      </w:r>
      <w:r w:rsidR="00FB6DAB" w:rsidRPr="007D2ABB">
        <w:rPr>
          <w:rFonts w:ascii="Arial" w:hAnsi="Arial" w:cs="Arial"/>
        </w:rPr>
        <w:t>a pracy cudzoziemcom przebywają</w:t>
      </w:r>
      <w:r w:rsidR="00A533D7" w:rsidRPr="007D2ABB">
        <w:rPr>
          <w:rFonts w:ascii="Arial" w:hAnsi="Arial" w:cs="Arial"/>
        </w:rPr>
        <w:t>cym wbrew przepisom na terytorium Rzeczypospolitej Polskiej (Dz. U. poz. 769),</w:t>
      </w:r>
    </w:p>
    <w:p w14:paraId="63BC74DA" w14:textId="57BB2895" w:rsidR="00300B43" w:rsidRPr="007D2ABB" w:rsidRDefault="00A533D7" w:rsidP="008273F8">
      <w:pPr>
        <w:pStyle w:val="Akapitzlist"/>
        <w:numPr>
          <w:ilvl w:val="2"/>
          <w:numId w:val="11"/>
        </w:numPr>
        <w:spacing w:after="0" w:line="360" w:lineRule="auto"/>
        <w:contextualSpacing w:val="0"/>
        <w:rPr>
          <w:rFonts w:ascii="Arial" w:hAnsi="Arial" w:cs="Arial"/>
        </w:rPr>
      </w:pPr>
      <w:r w:rsidRPr="007D2ABB">
        <w:rPr>
          <w:rFonts w:ascii="Arial" w:hAnsi="Arial" w:cs="Arial"/>
        </w:rPr>
        <w:t>przeciwk</w:t>
      </w:r>
      <w:r w:rsidR="00FB6DAB" w:rsidRPr="007D2ABB">
        <w:rPr>
          <w:rFonts w:ascii="Arial" w:hAnsi="Arial" w:cs="Arial"/>
        </w:rPr>
        <w:t>o obrotowi gospodarczemu, o któ</w:t>
      </w:r>
      <w:r w:rsidRPr="007D2ABB">
        <w:rPr>
          <w:rFonts w:ascii="Arial" w:hAnsi="Arial" w:cs="Arial"/>
        </w:rPr>
        <w:t>ry</w:t>
      </w:r>
      <w:r w:rsidR="00E27104" w:rsidRPr="007D2ABB">
        <w:rPr>
          <w:rFonts w:ascii="Arial" w:hAnsi="Arial" w:cs="Arial"/>
        </w:rPr>
        <w:t>m</w:t>
      </w:r>
      <w:r w:rsidRPr="007D2ABB">
        <w:rPr>
          <w:rFonts w:ascii="Arial" w:hAnsi="Arial" w:cs="Arial"/>
        </w:rPr>
        <w:t xml:space="preserve"> mowa w art. 2</w:t>
      </w:r>
      <w:r w:rsidR="00FB6DAB" w:rsidRPr="007D2ABB">
        <w:rPr>
          <w:rFonts w:ascii="Arial" w:hAnsi="Arial" w:cs="Arial"/>
        </w:rPr>
        <w:t>96–307 Kodeksu karnego, przestępstwo oszustwa, o któ</w:t>
      </w:r>
      <w:r w:rsidRPr="007D2ABB">
        <w:rPr>
          <w:rFonts w:ascii="Arial" w:hAnsi="Arial" w:cs="Arial"/>
        </w:rPr>
        <w:t>rym mowa w ar</w:t>
      </w:r>
      <w:r w:rsidR="00FB6DAB" w:rsidRPr="007D2ABB">
        <w:rPr>
          <w:rFonts w:ascii="Arial" w:hAnsi="Arial" w:cs="Arial"/>
        </w:rPr>
        <w:t>t. 286 Kodeksu karnego, przestępstwo przeciwko wiarygodności dokumentów, o</w:t>
      </w:r>
      <w:r w:rsidR="00CC044E" w:rsidRPr="007D2ABB">
        <w:rPr>
          <w:rFonts w:ascii="Arial" w:hAnsi="Arial" w:cs="Arial"/>
        </w:rPr>
        <w:t> </w:t>
      </w:r>
      <w:r w:rsidR="00FB6DAB" w:rsidRPr="007D2ABB">
        <w:rPr>
          <w:rFonts w:ascii="Arial" w:hAnsi="Arial" w:cs="Arial"/>
        </w:rPr>
        <w:t>któ</w:t>
      </w:r>
      <w:r w:rsidRPr="007D2ABB">
        <w:rPr>
          <w:rFonts w:ascii="Arial" w:hAnsi="Arial" w:cs="Arial"/>
        </w:rPr>
        <w:t>rych mowa w art. 270– 277d Kodeksu karnego, lub</w:t>
      </w:r>
      <w:r w:rsidR="00FB6DAB" w:rsidRPr="007D2ABB">
        <w:rPr>
          <w:rFonts w:ascii="Arial" w:hAnsi="Arial" w:cs="Arial"/>
        </w:rPr>
        <w:t xml:space="preserve"> przestę</w:t>
      </w:r>
      <w:r w:rsidRPr="007D2ABB">
        <w:rPr>
          <w:rFonts w:ascii="Arial" w:hAnsi="Arial" w:cs="Arial"/>
        </w:rPr>
        <w:t>pstwo skarbowe,</w:t>
      </w:r>
    </w:p>
    <w:p w14:paraId="4FDBACC8" w14:textId="77777777" w:rsidR="00E77CF0" w:rsidRPr="007D2ABB" w:rsidRDefault="00FB6DAB" w:rsidP="008273F8">
      <w:pPr>
        <w:pStyle w:val="Akapitzlist"/>
        <w:numPr>
          <w:ilvl w:val="2"/>
          <w:numId w:val="11"/>
        </w:numPr>
        <w:spacing w:after="0" w:line="360" w:lineRule="auto"/>
        <w:contextualSpacing w:val="0"/>
        <w:rPr>
          <w:rFonts w:ascii="Arial" w:hAnsi="Arial" w:cs="Arial"/>
        </w:rPr>
      </w:pPr>
      <w:r w:rsidRPr="007D2ABB">
        <w:rPr>
          <w:rFonts w:ascii="Arial" w:hAnsi="Arial" w:cs="Arial"/>
        </w:rPr>
        <w:t>o któ</w:t>
      </w:r>
      <w:r w:rsidR="00A533D7" w:rsidRPr="007D2ABB">
        <w:rPr>
          <w:rFonts w:ascii="Arial" w:hAnsi="Arial" w:cs="Arial"/>
        </w:rPr>
        <w:t>rym mowa w art. 9 ust. 1 i 3 lub art. 10 ust</w:t>
      </w:r>
      <w:r w:rsidR="000172D3" w:rsidRPr="007D2ABB">
        <w:rPr>
          <w:rFonts w:ascii="Arial" w:hAnsi="Arial" w:cs="Arial"/>
        </w:rPr>
        <w:t>awy z dnia 15 czerwca 2012 r. o </w:t>
      </w:r>
      <w:r w:rsidR="00A533D7" w:rsidRPr="007D2ABB">
        <w:rPr>
          <w:rFonts w:ascii="Arial" w:hAnsi="Arial" w:cs="Arial"/>
        </w:rPr>
        <w:t>skutkach powierzania wykonywani</w:t>
      </w:r>
      <w:r w:rsidRPr="007D2ABB">
        <w:rPr>
          <w:rFonts w:ascii="Arial" w:hAnsi="Arial" w:cs="Arial"/>
        </w:rPr>
        <w:t>a pracy cudzoziemcom przebywają</w:t>
      </w:r>
      <w:r w:rsidR="00A533D7" w:rsidRPr="007D2ABB">
        <w:rPr>
          <w:rFonts w:ascii="Arial" w:hAnsi="Arial" w:cs="Arial"/>
        </w:rPr>
        <w:t xml:space="preserve">cym wbrew przepisom na terytorium Rzeczypospolitej Polskiej </w:t>
      </w:r>
    </w:p>
    <w:p w14:paraId="3980497A" w14:textId="77777777" w:rsidR="00300B43" w:rsidRPr="007D2ABB" w:rsidRDefault="00A533D7" w:rsidP="00C430CC">
      <w:pPr>
        <w:pStyle w:val="Akapitzlist"/>
        <w:spacing w:after="0" w:line="360" w:lineRule="auto"/>
        <w:ind w:left="1776"/>
        <w:contextualSpacing w:val="0"/>
        <w:rPr>
          <w:rFonts w:ascii="Arial" w:hAnsi="Arial" w:cs="Arial"/>
        </w:rPr>
      </w:pPr>
      <w:r w:rsidRPr="007D2ABB">
        <w:rPr>
          <w:rFonts w:ascii="Arial" w:hAnsi="Arial" w:cs="Arial"/>
        </w:rPr>
        <w:t>– lub za odpowiedni czy</w:t>
      </w:r>
      <w:r w:rsidR="00FB6DAB" w:rsidRPr="007D2ABB">
        <w:rPr>
          <w:rFonts w:ascii="Arial" w:hAnsi="Arial" w:cs="Arial"/>
        </w:rPr>
        <w:t>n zabroniony okreś</w:t>
      </w:r>
      <w:r w:rsidRPr="007D2ABB">
        <w:rPr>
          <w:rFonts w:ascii="Arial" w:hAnsi="Arial" w:cs="Arial"/>
        </w:rPr>
        <w:t>lony w przepisach prawa obcego;</w:t>
      </w:r>
    </w:p>
    <w:p w14:paraId="098F987A" w14:textId="27FB60FD" w:rsidR="00300B43" w:rsidRPr="007D2ABB" w:rsidRDefault="00FB6DAB" w:rsidP="008273F8">
      <w:pPr>
        <w:pStyle w:val="Akapitzlist"/>
        <w:numPr>
          <w:ilvl w:val="1"/>
          <w:numId w:val="11"/>
        </w:numPr>
        <w:spacing w:after="0" w:line="360" w:lineRule="auto"/>
        <w:contextualSpacing w:val="0"/>
        <w:rPr>
          <w:rFonts w:ascii="Arial" w:hAnsi="Arial" w:cs="Arial"/>
        </w:rPr>
      </w:pPr>
      <w:r w:rsidRPr="007D2ABB">
        <w:rPr>
          <w:rFonts w:ascii="Arial" w:hAnsi="Arial" w:cs="Arial"/>
        </w:rPr>
        <w:t>jeżeli urzędują</w:t>
      </w:r>
      <w:r w:rsidR="00A533D7" w:rsidRPr="007D2ABB">
        <w:rPr>
          <w:rFonts w:ascii="Arial" w:hAnsi="Arial" w:cs="Arial"/>
        </w:rPr>
        <w:t>cego członka jego organu zarz</w:t>
      </w:r>
      <w:r w:rsidRPr="007D2ABB">
        <w:rPr>
          <w:rFonts w:ascii="Arial" w:hAnsi="Arial" w:cs="Arial"/>
        </w:rPr>
        <w:t>ą</w:t>
      </w:r>
      <w:r w:rsidR="00A533D7" w:rsidRPr="007D2ABB">
        <w:rPr>
          <w:rFonts w:ascii="Arial" w:hAnsi="Arial" w:cs="Arial"/>
        </w:rPr>
        <w:t>dzaj</w:t>
      </w:r>
      <w:r w:rsidRPr="007D2ABB">
        <w:rPr>
          <w:rFonts w:ascii="Arial" w:hAnsi="Arial" w:cs="Arial"/>
        </w:rPr>
        <w:t>ącego lub nadzorczego, wspólnika spółki w spó</w:t>
      </w:r>
      <w:r w:rsidR="00A533D7" w:rsidRPr="007D2ABB">
        <w:rPr>
          <w:rFonts w:ascii="Arial" w:hAnsi="Arial" w:cs="Arial"/>
        </w:rPr>
        <w:t>łce jawnej lub partnerski</w:t>
      </w:r>
      <w:r w:rsidRPr="007D2ABB">
        <w:rPr>
          <w:rFonts w:ascii="Arial" w:hAnsi="Arial" w:cs="Arial"/>
        </w:rPr>
        <w:t>ej albo komplementariusza w</w:t>
      </w:r>
      <w:r w:rsidR="00CC044E" w:rsidRPr="007D2ABB">
        <w:rPr>
          <w:rFonts w:ascii="Arial" w:hAnsi="Arial" w:cs="Arial"/>
        </w:rPr>
        <w:t> </w:t>
      </w:r>
      <w:r w:rsidRPr="007D2ABB">
        <w:rPr>
          <w:rFonts w:ascii="Arial" w:hAnsi="Arial" w:cs="Arial"/>
        </w:rPr>
        <w:t>spó</w:t>
      </w:r>
      <w:r w:rsidR="00A533D7" w:rsidRPr="007D2ABB">
        <w:rPr>
          <w:rFonts w:ascii="Arial" w:hAnsi="Arial" w:cs="Arial"/>
        </w:rPr>
        <w:t>łce komandytowej lub komandytowo-akcyjnej lub prokurenta</w:t>
      </w:r>
      <w:r w:rsidRPr="007D2ABB">
        <w:rPr>
          <w:rFonts w:ascii="Arial" w:hAnsi="Arial" w:cs="Arial"/>
        </w:rPr>
        <w:t xml:space="preserve"> prawomo</w:t>
      </w:r>
      <w:r w:rsidR="000172D3" w:rsidRPr="007D2ABB">
        <w:rPr>
          <w:rFonts w:ascii="Arial" w:hAnsi="Arial" w:cs="Arial"/>
        </w:rPr>
        <w:t>cnie skazano za przestępstwo, o </w:t>
      </w:r>
      <w:r w:rsidRPr="007D2ABB">
        <w:rPr>
          <w:rFonts w:ascii="Arial" w:hAnsi="Arial" w:cs="Arial"/>
        </w:rPr>
        <w:t>któ</w:t>
      </w:r>
      <w:r w:rsidR="00A533D7" w:rsidRPr="007D2ABB">
        <w:rPr>
          <w:rFonts w:ascii="Arial" w:hAnsi="Arial" w:cs="Arial"/>
        </w:rPr>
        <w:t>rym mowa w pkt 1</w:t>
      </w:r>
      <w:r w:rsidR="00300B43" w:rsidRPr="007D2ABB">
        <w:rPr>
          <w:rFonts w:ascii="Arial" w:hAnsi="Arial" w:cs="Arial"/>
        </w:rPr>
        <w:t>.1</w:t>
      </w:r>
      <w:r w:rsidR="008121A8" w:rsidRPr="007D2ABB">
        <w:rPr>
          <w:rFonts w:ascii="Arial" w:hAnsi="Arial" w:cs="Arial"/>
        </w:rPr>
        <w:t>;</w:t>
      </w:r>
    </w:p>
    <w:p w14:paraId="64D93AEA" w14:textId="77777777" w:rsidR="00300B43" w:rsidRPr="007D2ABB" w:rsidRDefault="00FB6DAB" w:rsidP="008273F8">
      <w:pPr>
        <w:pStyle w:val="Akapitzlist"/>
        <w:numPr>
          <w:ilvl w:val="1"/>
          <w:numId w:val="11"/>
        </w:numPr>
        <w:spacing w:after="0" w:line="360" w:lineRule="auto"/>
        <w:contextualSpacing w:val="0"/>
        <w:rPr>
          <w:rFonts w:ascii="Arial" w:hAnsi="Arial" w:cs="Arial"/>
        </w:rPr>
      </w:pPr>
      <w:r w:rsidRPr="007D2ABB">
        <w:rPr>
          <w:rFonts w:ascii="Arial" w:hAnsi="Arial" w:cs="Arial"/>
        </w:rPr>
        <w:lastRenderedPageBreak/>
        <w:t>wobec któ</w:t>
      </w:r>
      <w:r w:rsidR="00A533D7" w:rsidRPr="007D2ABB">
        <w:rPr>
          <w:rFonts w:ascii="Arial" w:hAnsi="Arial" w:cs="Arial"/>
        </w:rPr>
        <w:t>rego wydano prawomocny wyrok s</w:t>
      </w:r>
      <w:r w:rsidRPr="007D2ABB">
        <w:rPr>
          <w:rFonts w:ascii="Arial" w:hAnsi="Arial" w:cs="Arial"/>
        </w:rPr>
        <w:t>ą</w:t>
      </w:r>
      <w:r w:rsidR="00A533D7" w:rsidRPr="007D2ABB">
        <w:rPr>
          <w:rFonts w:ascii="Arial" w:hAnsi="Arial" w:cs="Arial"/>
        </w:rPr>
        <w:t xml:space="preserve">du lub ostateczną decyzję administracyjną o </w:t>
      </w:r>
      <w:r w:rsidRPr="007D2ABB">
        <w:rPr>
          <w:rFonts w:ascii="Arial" w:hAnsi="Arial" w:cs="Arial"/>
        </w:rPr>
        <w:t>zaleganiu z uiszczeniem podatkó</w:t>
      </w:r>
      <w:r w:rsidR="00A533D7" w:rsidRPr="007D2ABB">
        <w:rPr>
          <w:rFonts w:ascii="Arial" w:hAnsi="Arial" w:cs="Arial"/>
        </w:rPr>
        <w:t>w, opłat lub składek na ubezpieczenie s</w:t>
      </w:r>
      <w:r w:rsidRPr="007D2ABB">
        <w:rPr>
          <w:rFonts w:ascii="Arial" w:hAnsi="Arial" w:cs="Arial"/>
        </w:rPr>
        <w:t>połeczne lub zdrowotne, chyba ż</w:t>
      </w:r>
      <w:r w:rsidR="00A533D7" w:rsidRPr="007D2ABB">
        <w:rPr>
          <w:rFonts w:ascii="Arial" w:hAnsi="Arial" w:cs="Arial"/>
        </w:rPr>
        <w:t xml:space="preserve">e wykonawca przed upływem terminu </w:t>
      </w:r>
      <w:r w:rsidRPr="007D2ABB">
        <w:rPr>
          <w:rFonts w:ascii="Arial" w:hAnsi="Arial" w:cs="Arial"/>
        </w:rPr>
        <w:t>składania ofert dokonał płatności należ</w:t>
      </w:r>
      <w:r w:rsidR="00A533D7" w:rsidRPr="007D2ABB">
        <w:rPr>
          <w:rFonts w:ascii="Arial" w:hAnsi="Arial" w:cs="Arial"/>
        </w:rPr>
        <w:t xml:space="preserve">nych </w:t>
      </w:r>
      <w:r w:rsidRPr="007D2ABB">
        <w:rPr>
          <w:rFonts w:ascii="Arial" w:hAnsi="Arial" w:cs="Arial"/>
        </w:rPr>
        <w:t>podatkó</w:t>
      </w:r>
      <w:r w:rsidR="00A533D7" w:rsidRPr="007D2ABB">
        <w:rPr>
          <w:rFonts w:ascii="Arial" w:hAnsi="Arial" w:cs="Arial"/>
        </w:rPr>
        <w:t>w, opłat lub składek na ubezpieczenie społeczne lub zdrowotne wraz z odsetkami l</w:t>
      </w:r>
      <w:r w:rsidRPr="007D2ABB">
        <w:rPr>
          <w:rFonts w:ascii="Arial" w:hAnsi="Arial" w:cs="Arial"/>
        </w:rPr>
        <w:t>ub grzywnami lub zawarł wiążą</w:t>
      </w:r>
      <w:r w:rsidR="00A533D7" w:rsidRPr="007D2ABB">
        <w:rPr>
          <w:rFonts w:ascii="Arial" w:hAnsi="Arial" w:cs="Arial"/>
        </w:rPr>
        <w:t>ce porozumienie w sprawie spłaty tych nale</w:t>
      </w:r>
      <w:r w:rsidRPr="007D2ABB">
        <w:rPr>
          <w:rFonts w:ascii="Arial" w:hAnsi="Arial" w:cs="Arial"/>
        </w:rPr>
        <w:t>żnoś</w:t>
      </w:r>
      <w:r w:rsidR="00A533D7" w:rsidRPr="007D2ABB">
        <w:rPr>
          <w:rFonts w:ascii="Arial" w:hAnsi="Arial" w:cs="Arial"/>
        </w:rPr>
        <w:t>ci;</w:t>
      </w:r>
    </w:p>
    <w:p w14:paraId="7CB5FE7E" w14:textId="32ADD2EB" w:rsidR="00300B43" w:rsidRPr="007D2ABB" w:rsidRDefault="008121A8" w:rsidP="008273F8">
      <w:pPr>
        <w:pStyle w:val="Akapitzlist"/>
        <w:numPr>
          <w:ilvl w:val="1"/>
          <w:numId w:val="11"/>
        </w:numPr>
        <w:spacing w:after="0" w:line="360" w:lineRule="auto"/>
        <w:contextualSpacing w:val="0"/>
        <w:rPr>
          <w:rFonts w:ascii="Arial" w:hAnsi="Arial" w:cs="Arial"/>
        </w:rPr>
      </w:pPr>
      <w:r w:rsidRPr="007D2ABB">
        <w:rPr>
          <w:rFonts w:ascii="Arial" w:hAnsi="Arial" w:cs="Arial"/>
        </w:rPr>
        <w:t xml:space="preserve">wobec którego </w:t>
      </w:r>
      <w:r w:rsidR="00BF7E37" w:rsidRPr="007D2ABB">
        <w:rPr>
          <w:rFonts w:ascii="Arial" w:hAnsi="Arial" w:cs="Arial"/>
        </w:rPr>
        <w:t xml:space="preserve">prawomocnie </w:t>
      </w:r>
      <w:r w:rsidRPr="007D2ABB">
        <w:rPr>
          <w:rFonts w:ascii="Arial" w:hAnsi="Arial" w:cs="Arial"/>
        </w:rPr>
        <w:t>orzeczono zakaz ubiegania się o zamó</w:t>
      </w:r>
      <w:r w:rsidR="00A533D7" w:rsidRPr="007D2ABB">
        <w:rPr>
          <w:rFonts w:ascii="Arial" w:hAnsi="Arial" w:cs="Arial"/>
        </w:rPr>
        <w:t>wienia publiczne;</w:t>
      </w:r>
    </w:p>
    <w:p w14:paraId="6CF11FA8" w14:textId="6897EFF2" w:rsidR="00300B43" w:rsidRPr="007D2ABB" w:rsidRDefault="008121A8" w:rsidP="008273F8">
      <w:pPr>
        <w:pStyle w:val="Akapitzlist"/>
        <w:numPr>
          <w:ilvl w:val="1"/>
          <w:numId w:val="11"/>
        </w:numPr>
        <w:spacing w:after="0" w:line="360" w:lineRule="auto"/>
        <w:contextualSpacing w:val="0"/>
        <w:rPr>
          <w:rFonts w:ascii="Arial" w:hAnsi="Arial" w:cs="Arial"/>
        </w:rPr>
      </w:pPr>
      <w:r w:rsidRPr="007D2ABB">
        <w:rPr>
          <w:rFonts w:ascii="Arial" w:hAnsi="Arial" w:cs="Arial"/>
        </w:rPr>
        <w:t>jeżeli Zamawiający może stwierdzić</w:t>
      </w:r>
      <w:r w:rsidR="00A533D7" w:rsidRPr="007D2ABB">
        <w:rPr>
          <w:rFonts w:ascii="Arial" w:hAnsi="Arial" w:cs="Arial"/>
        </w:rPr>
        <w:t xml:space="preserve">, na podstawie wiarygodnych przesłanek, </w:t>
      </w:r>
      <w:r w:rsidRPr="007D2ABB">
        <w:rPr>
          <w:rFonts w:ascii="Arial" w:hAnsi="Arial" w:cs="Arial"/>
        </w:rPr>
        <w:t>ż</w:t>
      </w:r>
      <w:r w:rsidR="00A533D7" w:rsidRPr="007D2ABB">
        <w:rPr>
          <w:rFonts w:ascii="Arial" w:hAnsi="Arial" w:cs="Arial"/>
        </w:rPr>
        <w:t>e Wykonawca zawarł z innymi Wykonawcami porozumienie</w:t>
      </w:r>
      <w:r w:rsidRPr="007D2ABB">
        <w:rPr>
          <w:rFonts w:ascii="Arial" w:hAnsi="Arial" w:cs="Arial"/>
        </w:rPr>
        <w:t xml:space="preserve"> mające na celu zakłócenie konkurencji, w szczególności jeżeli należą</w:t>
      </w:r>
      <w:r w:rsidR="00A533D7" w:rsidRPr="007D2ABB">
        <w:rPr>
          <w:rFonts w:ascii="Arial" w:hAnsi="Arial" w:cs="Arial"/>
        </w:rPr>
        <w:t>c do tej samej grupy kapitałowej w rozumieniu ustawy z dnia 16 lutego 2007 r. o oc</w:t>
      </w:r>
      <w:r w:rsidRPr="007D2ABB">
        <w:rPr>
          <w:rFonts w:ascii="Arial" w:hAnsi="Arial" w:cs="Arial"/>
        </w:rPr>
        <w:t>hronie konkurencji i</w:t>
      </w:r>
      <w:r w:rsidR="00CC044E" w:rsidRPr="007D2ABB">
        <w:rPr>
          <w:rFonts w:ascii="Arial" w:hAnsi="Arial" w:cs="Arial"/>
        </w:rPr>
        <w:t> </w:t>
      </w:r>
      <w:r w:rsidRPr="007D2ABB">
        <w:rPr>
          <w:rFonts w:ascii="Arial" w:hAnsi="Arial" w:cs="Arial"/>
        </w:rPr>
        <w:t>konsumentów, złożyli odrębne oferty, oferty częś</w:t>
      </w:r>
      <w:r w:rsidR="00A533D7" w:rsidRPr="007D2ABB">
        <w:rPr>
          <w:rFonts w:ascii="Arial" w:hAnsi="Arial" w:cs="Arial"/>
        </w:rPr>
        <w:t>ciowe lub wnioski o</w:t>
      </w:r>
      <w:r w:rsidR="00CC044E" w:rsidRPr="007D2ABB">
        <w:rPr>
          <w:rFonts w:ascii="Arial" w:hAnsi="Arial" w:cs="Arial"/>
        </w:rPr>
        <w:t> </w:t>
      </w:r>
      <w:r w:rsidR="00A533D7" w:rsidRPr="007D2ABB">
        <w:rPr>
          <w:rFonts w:ascii="Arial" w:hAnsi="Arial" w:cs="Arial"/>
        </w:rPr>
        <w:t>dopu</w:t>
      </w:r>
      <w:r w:rsidRPr="007D2ABB">
        <w:rPr>
          <w:rFonts w:ascii="Arial" w:hAnsi="Arial" w:cs="Arial"/>
        </w:rPr>
        <w:t>szczenie do udziału w postępowaniu, chyba że wykażą, ż</w:t>
      </w:r>
      <w:r w:rsidR="00A533D7" w:rsidRPr="007D2ABB">
        <w:rPr>
          <w:rFonts w:ascii="Arial" w:hAnsi="Arial" w:cs="Arial"/>
        </w:rPr>
        <w:t>e przygotowali</w:t>
      </w:r>
      <w:r w:rsidRPr="007D2ABB">
        <w:rPr>
          <w:rFonts w:ascii="Arial" w:hAnsi="Arial" w:cs="Arial"/>
        </w:rPr>
        <w:t xml:space="preserve"> te oferty lub wnioski niezależ</w:t>
      </w:r>
      <w:r w:rsidR="00A533D7" w:rsidRPr="007D2ABB">
        <w:rPr>
          <w:rFonts w:ascii="Arial" w:hAnsi="Arial" w:cs="Arial"/>
        </w:rPr>
        <w:t>nie od siebie;</w:t>
      </w:r>
    </w:p>
    <w:p w14:paraId="795861D8" w14:textId="4F85DDA9" w:rsidR="00A20480" w:rsidRPr="007D2ABB" w:rsidRDefault="00300B43" w:rsidP="008273F8">
      <w:pPr>
        <w:pStyle w:val="Akapitzlist"/>
        <w:numPr>
          <w:ilvl w:val="1"/>
          <w:numId w:val="11"/>
        </w:numPr>
        <w:spacing w:after="0" w:line="360" w:lineRule="auto"/>
        <w:contextualSpacing w:val="0"/>
        <w:rPr>
          <w:rFonts w:ascii="Arial" w:hAnsi="Arial" w:cs="Arial"/>
        </w:rPr>
      </w:pPr>
      <w:r w:rsidRPr="007D2ABB">
        <w:rPr>
          <w:rFonts w:ascii="Arial" w:hAnsi="Arial" w:cs="Arial"/>
        </w:rPr>
        <w:t>jeżeli, w przypadkach, o któ</w:t>
      </w:r>
      <w:r w:rsidR="00A533D7" w:rsidRPr="007D2ABB">
        <w:rPr>
          <w:rFonts w:ascii="Arial" w:hAnsi="Arial" w:cs="Arial"/>
        </w:rPr>
        <w:t>rych mowa w art.</w:t>
      </w:r>
      <w:r w:rsidRPr="007D2ABB">
        <w:rPr>
          <w:rFonts w:ascii="Arial" w:hAnsi="Arial" w:cs="Arial"/>
        </w:rPr>
        <w:t xml:space="preserve"> 85 ust. 1 </w:t>
      </w:r>
      <w:r w:rsidR="00EF79DD">
        <w:rPr>
          <w:rFonts w:ascii="Arial" w:hAnsi="Arial" w:cs="Arial"/>
        </w:rPr>
        <w:t xml:space="preserve">ustawy </w:t>
      </w:r>
      <w:r w:rsidRPr="007D2ABB">
        <w:rPr>
          <w:rFonts w:ascii="Arial" w:hAnsi="Arial" w:cs="Arial"/>
        </w:rPr>
        <w:t>pzp, doszło do zakłócenia konkurencji wynikającego z wcześ</w:t>
      </w:r>
      <w:r w:rsidR="00A533D7" w:rsidRPr="007D2ABB">
        <w:rPr>
          <w:rFonts w:ascii="Arial" w:hAnsi="Arial" w:cs="Arial"/>
        </w:rPr>
        <w:t>niejszego za</w:t>
      </w:r>
      <w:r w:rsidRPr="007D2ABB">
        <w:rPr>
          <w:rFonts w:ascii="Arial" w:hAnsi="Arial" w:cs="Arial"/>
        </w:rPr>
        <w:t>angaż</w:t>
      </w:r>
      <w:r w:rsidR="00A533D7" w:rsidRPr="007D2ABB">
        <w:rPr>
          <w:rFonts w:ascii="Arial" w:hAnsi="Arial" w:cs="Arial"/>
        </w:rPr>
        <w:t>owania t</w:t>
      </w:r>
      <w:r w:rsidRPr="007D2ABB">
        <w:rPr>
          <w:rFonts w:ascii="Arial" w:hAnsi="Arial" w:cs="Arial"/>
        </w:rPr>
        <w:t>ego Wykonawcy lub podmiotu, który należ</w:t>
      </w:r>
      <w:r w:rsidR="00A533D7" w:rsidRPr="007D2ABB">
        <w:rPr>
          <w:rFonts w:ascii="Arial" w:hAnsi="Arial" w:cs="Arial"/>
        </w:rPr>
        <w:t>y z wykonawcą do tej samej grupy kapitałowej w rozumieniu ustawy z dnia 16 lutego 2007 r. o oc</w:t>
      </w:r>
      <w:r w:rsidR="00B617BD">
        <w:rPr>
          <w:rFonts w:ascii="Arial" w:hAnsi="Arial" w:cs="Arial"/>
        </w:rPr>
        <w:t>hronie konkurencji i </w:t>
      </w:r>
      <w:r w:rsidRPr="007D2ABB">
        <w:rPr>
          <w:rFonts w:ascii="Arial" w:hAnsi="Arial" w:cs="Arial"/>
        </w:rPr>
        <w:t>konsumentów, chyba że spowodowane tym zakłó</w:t>
      </w:r>
      <w:r w:rsidR="00A533D7" w:rsidRPr="007D2ABB">
        <w:rPr>
          <w:rFonts w:ascii="Arial" w:hAnsi="Arial" w:cs="Arial"/>
        </w:rPr>
        <w:t>cenie konkurencji mo</w:t>
      </w:r>
      <w:r w:rsidRPr="007D2ABB">
        <w:rPr>
          <w:rFonts w:ascii="Arial" w:hAnsi="Arial" w:cs="Arial"/>
        </w:rPr>
        <w:t>że być</w:t>
      </w:r>
      <w:r w:rsidR="00A533D7" w:rsidRPr="007D2ABB">
        <w:rPr>
          <w:rFonts w:ascii="Arial" w:hAnsi="Arial" w:cs="Arial"/>
        </w:rPr>
        <w:t xml:space="preserve"> wyeliminow</w:t>
      </w:r>
      <w:r w:rsidRPr="007D2ABB">
        <w:rPr>
          <w:rFonts w:ascii="Arial" w:hAnsi="Arial" w:cs="Arial"/>
        </w:rPr>
        <w:t>ane w inny sposób niż</w:t>
      </w:r>
      <w:r w:rsidR="00A533D7" w:rsidRPr="007D2ABB">
        <w:rPr>
          <w:rFonts w:ascii="Arial" w:hAnsi="Arial" w:cs="Arial"/>
        </w:rPr>
        <w:t xml:space="preserve"> przez wyklucze</w:t>
      </w:r>
      <w:r w:rsidRPr="007D2ABB">
        <w:rPr>
          <w:rFonts w:ascii="Arial" w:hAnsi="Arial" w:cs="Arial"/>
        </w:rPr>
        <w:t>nie Wykonawcy z udziału w postępowaniu o udzielenie zamówienia;</w:t>
      </w:r>
    </w:p>
    <w:p w14:paraId="78AD2E6D" w14:textId="5045FBC1" w:rsidR="006A4604" w:rsidRPr="007D2ABB" w:rsidRDefault="006A4604" w:rsidP="00B7617F">
      <w:pPr>
        <w:spacing w:before="120" w:after="120" w:line="360" w:lineRule="auto"/>
        <w:ind w:left="708"/>
        <w:rPr>
          <w:rFonts w:ascii="Arial" w:hAnsi="Arial" w:cs="Arial"/>
          <w:b/>
        </w:rPr>
      </w:pPr>
      <w:r w:rsidRPr="007D2ABB">
        <w:rPr>
          <w:rFonts w:ascii="Arial" w:hAnsi="Arial" w:cs="Arial"/>
          <w:b/>
        </w:rPr>
        <w:t>oraz w oparciu o fakultatywne podstawy wykluczenia określone w art. 109 ust. 1 pkt 4 i 8-10 ustawy pzp, Zamawiający wykluczy Wykonawcę:</w:t>
      </w:r>
    </w:p>
    <w:p w14:paraId="3A5280D0" w14:textId="77777777" w:rsidR="006A4604" w:rsidRPr="007D2ABB" w:rsidRDefault="006A4604" w:rsidP="008273F8">
      <w:pPr>
        <w:pStyle w:val="Akapitzlist"/>
        <w:numPr>
          <w:ilvl w:val="1"/>
          <w:numId w:val="11"/>
        </w:numPr>
        <w:spacing w:after="0" w:line="360" w:lineRule="auto"/>
        <w:contextualSpacing w:val="0"/>
        <w:rPr>
          <w:rFonts w:ascii="Arial" w:hAnsi="Arial" w:cs="Arial"/>
        </w:rPr>
      </w:pPr>
      <w:r w:rsidRPr="007D2ABB">
        <w:rPr>
          <w:rFonts w:ascii="Arial" w:hAnsi="Arial" w:cs="Aria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A2477D8" w14:textId="5BB7D4C3" w:rsidR="006A4604" w:rsidRPr="007D2ABB" w:rsidRDefault="006A4604" w:rsidP="008273F8">
      <w:pPr>
        <w:pStyle w:val="Akapitzlist"/>
        <w:numPr>
          <w:ilvl w:val="1"/>
          <w:numId w:val="11"/>
        </w:numPr>
        <w:spacing w:after="0" w:line="360" w:lineRule="auto"/>
        <w:contextualSpacing w:val="0"/>
        <w:rPr>
          <w:rFonts w:ascii="Arial" w:hAnsi="Arial" w:cs="Arial"/>
        </w:rPr>
      </w:pPr>
      <w:r w:rsidRPr="007D2ABB">
        <w:rPr>
          <w:rFonts w:ascii="Arial" w:hAnsi="Arial" w:cs="Arial"/>
        </w:rPr>
        <w:t xml:space="preserve">który w wyniku zamierzonego działania lub rażącego niedbalstwa wprowadził </w:t>
      </w:r>
      <w:r w:rsidR="00E27104" w:rsidRPr="007D2ABB">
        <w:rPr>
          <w:rFonts w:ascii="Arial" w:hAnsi="Arial" w:cs="Arial"/>
        </w:rPr>
        <w:t>Z</w:t>
      </w:r>
      <w:r w:rsidRPr="007D2ABB">
        <w:rPr>
          <w:rFonts w:ascii="Arial" w:hAnsi="Arial" w:cs="Arial"/>
        </w:rPr>
        <w:t xml:space="preserve">amawiającego w błąd przy przedstawianiu informacji, że nie podlega wykluczeniu, spełnia warunki udziału w postępowaniu lub kryteria selekcji, co mogło mieć istotny wpływ na decyzje podejmowane przez </w:t>
      </w:r>
      <w:r w:rsidR="00E27104" w:rsidRPr="007D2ABB">
        <w:rPr>
          <w:rFonts w:ascii="Arial" w:hAnsi="Arial" w:cs="Arial"/>
        </w:rPr>
        <w:t>Z</w:t>
      </w:r>
      <w:r w:rsidRPr="007D2ABB">
        <w:rPr>
          <w:rFonts w:ascii="Arial" w:hAnsi="Arial" w:cs="Arial"/>
        </w:rPr>
        <w:t xml:space="preserve">amawiającego </w:t>
      </w:r>
      <w:r w:rsidRPr="007D2ABB">
        <w:rPr>
          <w:rFonts w:ascii="Arial" w:hAnsi="Arial" w:cs="Arial"/>
        </w:rPr>
        <w:lastRenderedPageBreak/>
        <w:t>w</w:t>
      </w:r>
      <w:r w:rsidR="00CC044E" w:rsidRPr="007D2ABB">
        <w:rPr>
          <w:rFonts w:ascii="Arial" w:hAnsi="Arial" w:cs="Arial"/>
        </w:rPr>
        <w:t> </w:t>
      </w:r>
      <w:r w:rsidRPr="007D2ABB">
        <w:rPr>
          <w:rFonts w:ascii="Arial" w:hAnsi="Arial" w:cs="Arial"/>
        </w:rPr>
        <w:t>postępowaniu o udzielenie zamówienia, lub który zataił te informacje lub nie jest w stanie przedstawić wymaganych podmiotowych środków dowodowych;</w:t>
      </w:r>
    </w:p>
    <w:p w14:paraId="34164980" w14:textId="5A85880D" w:rsidR="006A4604" w:rsidRPr="007D2ABB" w:rsidRDefault="006A4604" w:rsidP="008273F8">
      <w:pPr>
        <w:pStyle w:val="Akapitzlist"/>
        <w:numPr>
          <w:ilvl w:val="1"/>
          <w:numId w:val="11"/>
        </w:numPr>
        <w:spacing w:after="0" w:line="360" w:lineRule="auto"/>
        <w:contextualSpacing w:val="0"/>
        <w:rPr>
          <w:rFonts w:ascii="Arial" w:hAnsi="Arial" w:cs="Arial"/>
        </w:rPr>
      </w:pPr>
      <w:r w:rsidRPr="007D2ABB">
        <w:rPr>
          <w:rFonts w:ascii="Arial" w:hAnsi="Arial" w:cs="Arial"/>
        </w:rPr>
        <w:t xml:space="preserve">który bezprawnie wpływał lub próbował wpływać na czynności </w:t>
      </w:r>
      <w:r w:rsidR="00E27104" w:rsidRPr="007D2ABB">
        <w:rPr>
          <w:rFonts w:ascii="Arial" w:hAnsi="Arial" w:cs="Arial"/>
        </w:rPr>
        <w:t>Z</w:t>
      </w:r>
      <w:r w:rsidRPr="007D2ABB">
        <w:rPr>
          <w:rFonts w:ascii="Arial" w:hAnsi="Arial" w:cs="Arial"/>
        </w:rPr>
        <w:t>amawiającego lub próbował pozyskać lub pozyskał informacje poufne, mogące dać mu przewagę w</w:t>
      </w:r>
      <w:r w:rsidR="00CC044E" w:rsidRPr="007D2ABB">
        <w:rPr>
          <w:rFonts w:ascii="Arial" w:hAnsi="Arial" w:cs="Arial"/>
        </w:rPr>
        <w:t> </w:t>
      </w:r>
      <w:r w:rsidRPr="007D2ABB">
        <w:rPr>
          <w:rFonts w:ascii="Arial" w:hAnsi="Arial" w:cs="Arial"/>
        </w:rPr>
        <w:t>postępowaniu o udzielenie zamówienia;</w:t>
      </w:r>
    </w:p>
    <w:p w14:paraId="560E7789" w14:textId="04A9C7A1" w:rsidR="006A4604" w:rsidRPr="007D2ABB" w:rsidRDefault="006A4604" w:rsidP="008273F8">
      <w:pPr>
        <w:pStyle w:val="Akapitzlist"/>
        <w:numPr>
          <w:ilvl w:val="1"/>
          <w:numId w:val="11"/>
        </w:numPr>
        <w:spacing w:after="0" w:line="360" w:lineRule="auto"/>
        <w:contextualSpacing w:val="0"/>
        <w:rPr>
          <w:rFonts w:ascii="Arial" w:hAnsi="Arial" w:cs="Arial"/>
        </w:rPr>
      </w:pPr>
      <w:r w:rsidRPr="007D2ABB">
        <w:rPr>
          <w:rFonts w:ascii="Arial" w:hAnsi="Arial" w:cs="Arial"/>
        </w:rPr>
        <w:t xml:space="preserve">który w wyniku lekkomyślności lub niedbalstwa przedstawił informacje wprowadzające w błąd, co mogło mieć istotny wpływ na decyzje podejmowane przez </w:t>
      </w:r>
      <w:r w:rsidR="00E27104" w:rsidRPr="007D2ABB">
        <w:rPr>
          <w:rFonts w:ascii="Arial" w:hAnsi="Arial" w:cs="Arial"/>
        </w:rPr>
        <w:t>Z</w:t>
      </w:r>
      <w:r w:rsidRPr="007D2ABB">
        <w:rPr>
          <w:rFonts w:ascii="Arial" w:hAnsi="Arial" w:cs="Arial"/>
        </w:rPr>
        <w:t>amawiającego w postępowaniu o udzielenie zamówienia.</w:t>
      </w:r>
    </w:p>
    <w:p w14:paraId="1ED72DE6" w14:textId="72F38A15" w:rsidR="001E4320" w:rsidRPr="007D2ABB" w:rsidRDefault="001E4320" w:rsidP="00715826">
      <w:pPr>
        <w:spacing w:before="120" w:after="120" w:line="360" w:lineRule="auto"/>
        <w:ind w:left="708"/>
        <w:rPr>
          <w:rFonts w:ascii="Arial" w:hAnsi="Arial" w:cs="Arial"/>
          <w:b/>
        </w:rPr>
      </w:pPr>
      <w:r w:rsidRPr="007D2ABB">
        <w:rPr>
          <w:rFonts w:ascii="Arial" w:hAnsi="Arial" w:cs="Arial"/>
          <w:b/>
        </w:rPr>
        <w:t>w oparciu o obligatoryjne podstawy wykluczenia określone w art. 7 ust. 1 ustawy sankcyjnej, Zamawiający wykluczy:</w:t>
      </w:r>
    </w:p>
    <w:p w14:paraId="195C6F8B" w14:textId="1438F5F4" w:rsidR="001E4320" w:rsidRPr="007D2ABB" w:rsidRDefault="001E4320" w:rsidP="008273F8">
      <w:pPr>
        <w:pStyle w:val="Akapitzlist"/>
        <w:numPr>
          <w:ilvl w:val="1"/>
          <w:numId w:val="11"/>
        </w:numPr>
        <w:spacing w:after="0" w:line="360" w:lineRule="auto"/>
        <w:contextualSpacing w:val="0"/>
        <w:rPr>
          <w:rFonts w:ascii="Arial" w:eastAsia="Times New Roman" w:hAnsi="Arial" w:cs="Arial"/>
          <w:lang w:eastAsia="pl-PL"/>
        </w:rPr>
      </w:pPr>
      <w:r w:rsidRPr="007D2ABB">
        <w:rPr>
          <w:rFonts w:ascii="Arial" w:eastAsia="Times New Roman" w:hAnsi="Arial" w:cs="Arial"/>
          <w:lang w:eastAsia="pl-PL"/>
        </w:rPr>
        <w:t>wykonawcę oraz uczestnika konkursu wymien</w:t>
      </w:r>
      <w:r w:rsidR="00D24446" w:rsidRPr="007D2ABB">
        <w:rPr>
          <w:rFonts w:ascii="Arial" w:eastAsia="Times New Roman" w:hAnsi="Arial" w:cs="Arial"/>
          <w:lang w:eastAsia="pl-PL"/>
        </w:rPr>
        <w:t>ionego w wykazach określonych w </w:t>
      </w:r>
      <w:r w:rsidRPr="007D2ABB">
        <w:rPr>
          <w:rFonts w:ascii="Arial" w:eastAsia="Times New Roman" w:hAnsi="Arial" w:cs="Arial"/>
          <w:lang w:eastAsia="pl-PL"/>
        </w:rPr>
        <w:t>rozporządzeniu 765/2006 i rozporządzeniu 269/2014 albo wpisanego na listę na podstawie decyzji w sprawie wpisu na listę rozstrzyg</w:t>
      </w:r>
      <w:r w:rsidR="00D24446" w:rsidRPr="007D2ABB">
        <w:rPr>
          <w:rFonts w:ascii="Arial" w:eastAsia="Times New Roman" w:hAnsi="Arial" w:cs="Arial"/>
          <w:lang w:eastAsia="pl-PL"/>
        </w:rPr>
        <w:t>ającej o zastosowaniu środka, o </w:t>
      </w:r>
      <w:r w:rsidRPr="007D2ABB">
        <w:rPr>
          <w:rFonts w:ascii="Arial" w:eastAsia="Times New Roman" w:hAnsi="Arial" w:cs="Arial"/>
          <w:lang w:eastAsia="pl-PL"/>
        </w:rPr>
        <w:t>którym mowa w art. 1 pkt 3 ustawy;</w:t>
      </w:r>
    </w:p>
    <w:p w14:paraId="0A2FF247" w14:textId="1980FC17" w:rsidR="001E4320" w:rsidRPr="007D2ABB" w:rsidRDefault="001E4320" w:rsidP="008273F8">
      <w:pPr>
        <w:pStyle w:val="Akapitzlist"/>
        <w:numPr>
          <w:ilvl w:val="1"/>
          <w:numId w:val="11"/>
        </w:numPr>
        <w:spacing w:after="0" w:line="360" w:lineRule="auto"/>
        <w:contextualSpacing w:val="0"/>
        <w:rPr>
          <w:rFonts w:ascii="Arial" w:hAnsi="Arial" w:cs="Arial"/>
        </w:rPr>
      </w:pPr>
      <w:r w:rsidRPr="007D2ABB">
        <w:rPr>
          <w:rFonts w:ascii="Arial" w:eastAsia="Times New Roman" w:hAnsi="Arial" w:cs="Arial"/>
          <w:lang w:eastAsia="pl-PL"/>
        </w:rPr>
        <w:t>wykonawcę oraz uczestnika konkursu, którego beneficjentem rzeczywistym w</w:t>
      </w:r>
      <w:r w:rsidR="00CC044E" w:rsidRPr="007D2ABB">
        <w:rPr>
          <w:rFonts w:ascii="Arial" w:eastAsia="Times New Roman" w:hAnsi="Arial" w:cs="Arial"/>
          <w:lang w:eastAsia="pl-PL"/>
        </w:rPr>
        <w:t> </w:t>
      </w:r>
      <w:r w:rsidRPr="007D2ABB">
        <w:rPr>
          <w:rFonts w:ascii="Arial" w:eastAsia="Times New Roman" w:hAnsi="Arial" w:cs="Arial"/>
          <w:lang w:eastAsia="pl-PL"/>
        </w:rPr>
        <w:t>rozumieniu ustawy z dnia 1 marca 2018 r. o przeciwdziałaniu praniu pieniędzy oraz finansowaniu terroryzmu (Dz. U. z 2022 r. poz. 593</w:t>
      </w:r>
      <w:r w:rsidR="00D24446" w:rsidRPr="007D2ABB">
        <w:rPr>
          <w:rFonts w:ascii="Arial" w:eastAsia="Times New Roman" w:hAnsi="Arial" w:cs="Arial"/>
          <w:lang w:eastAsia="pl-PL"/>
        </w:rPr>
        <w:t xml:space="preserve"> i 655) jest osoba wymieniona w </w:t>
      </w:r>
      <w:r w:rsidRPr="007D2ABB">
        <w:rPr>
          <w:rFonts w:ascii="Arial" w:eastAsia="Times New Roman" w:hAnsi="Arial" w:cs="Arial"/>
          <w:lang w:eastAsia="pl-PL"/>
        </w:rPr>
        <w:t>wykazach określonych w rozporządzeniu 765/2006 i</w:t>
      </w:r>
      <w:r w:rsidR="00CC044E" w:rsidRPr="007D2ABB">
        <w:rPr>
          <w:rFonts w:ascii="Arial" w:eastAsia="Times New Roman" w:hAnsi="Arial" w:cs="Arial"/>
          <w:lang w:eastAsia="pl-PL"/>
        </w:rPr>
        <w:t> </w:t>
      </w:r>
      <w:r w:rsidRPr="007D2ABB">
        <w:rPr>
          <w:rFonts w:ascii="Arial" w:eastAsia="Times New Roman" w:hAnsi="Arial" w:cs="Arial"/>
          <w:lang w:eastAsia="pl-PL"/>
        </w:rPr>
        <w:t>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C6E4BE8" w14:textId="38B24411" w:rsidR="001E4320" w:rsidRPr="007D2ABB" w:rsidRDefault="001E4320" w:rsidP="008273F8">
      <w:pPr>
        <w:pStyle w:val="Akapitzlist"/>
        <w:numPr>
          <w:ilvl w:val="1"/>
          <w:numId w:val="11"/>
        </w:numPr>
        <w:spacing w:after="0" w:line="360" w:lineRule="auto"/>
        <w:contextualSpacing w:val="0"/>
        <w:rPr>
          <w:rFonts w:ascii="Arial" w:hAnsi="Arial" w:cs="Arial"/>
        </w:rPr>
      </w:pPr>
      <w:r w:rsidRPr="007D2ABB">
        <w:rPr>
          <w:rFonts w:ascii="Arial" w:eastAsia="Times New Roman" w:hAnsi="Arial" w:cs="Arial"/>
          <w:lang w:eastAsia="pl-PL"/>
        </w:rPr>
        <w:t>wykonawcę oraz uczestnika konkursu, którego jednostką</w:t>
      </w:r>
      <w:r w:rsidR="00D24446" w:rsidRPr="007D2ABB">
        <w:rPr>
          <w:rFonts w:ascii="Arial" w:eastAsia="Times New Roman" w:hAnsi="Arial" w:cs="Arial"/>
          <w:lang w:eastAsia="pl-PL"/>
        </w:rPr>
        <w:t xml:space="preserve"> dominującą w</w:t>
      </w:r>
      <w:r w:rsidR="00CC044E" w:rsidRPr="007D2ABB">
        <w:rPr>
          <w:rFonts w:ascii="Arial" w:eastAsia="Times New Roman" w:hAnsi="Arial" w:cs="Arial"/>
          <w:lang w:eastAsia="pl-PL"/>
        </w:rPr>
        <w:t> </w:t>
      </w:r>
      <w:r w:rsidR="00D24446" w:rsidRPr="007D2ABB">
        <w:rPr>
          <w:rFonts w:ascii="Arial" w:eastAsia="Times New Roman" w:hAnsi="Arial" w:cs="Arial"/>
          <w:lang w:eastAsia="pl-PL"/>
        </w:rPr>
        <w:t>rozumieniu art. 3</w:t>
      </w:r>
      <w:r w:rsidR="00CC044E" w:rsidRPr="007D2ABB">
        <w:rPr>
          <w:rFonts w:ascii="Arial" w:eastAsia="Times New Roman" w:hAnsi="Arial" w:cs="Arial"/>
          <w:lang w:eastAsia="pl-PL"/>
        </w:rPr>
        <w:t xml:space="preserve"> </w:t>
      </w:r>
      <w:r w:rsidRPr="007D2ABB">
        <w:rPr>
          <w:rFonts w:ascii="Arial" w:eastAsia="Times New Roman" w:hAnsi="Arial" w:cs="Arial"/>
          <w:lang w:eastAsia="pl-PL"/>
        </w:rPr>
        <w:t>ust. 1 pkt 37 ustawy z dnia 29 września 1994 r. o</w:t>
      </w:r>
      <w:r w:rsidR="00CC044E" w:rsidRPr="007D2ABB">
        <w:rPr>
          <w:rFonts w:ascii="Arial" w:eastAsia="Times New Roman" w:hAnsi="Arial" w:cs="Arial"/>
          <w:lang w:eastAsia="pl-PL"/>
        </w:rPr>
        <w:t> </w:t>
      </w:r>
      <w:r w:rsidRPr="007D2ABB">
        <w:rPr>
          <w:rFonts w:ascii="Arial" w:eastAsia="Times New Roman" w:hAnsi="Arial" w:cs="Arial"/>
          <w:lang w:eastAsia="pl-PL"/>
        </w:rPr>
        <w:t>rachunkowości (Dz. U. z 2021 r. poz. 217, 2105 i 2106), jest podmiot wymieniony w wykazach określonych w rozporządzeniu 765/2006 i</w:t>
      </w:r>
      <w:r w:rsidR="0051362A" w:rsidRPr="007D2ABB">
        <w:rPr>
          <w:rFonts w:ascii="Arial" w:eastAsia="Times New Roman" w:hAnsi="Arial" w:cs="Arial"/>
          <w:lang w:eastAsia="pl-PL"/>
        </w:rPr>
        <w:t> </w:t>
      </w:r>
      <w:r w:rsidRPr="007D2ABB">
        <w:rPr>
          <w:rFonts w:ascii="Arial" w:eastAsia="Times New Roman" w:hAnsi="Arial" w:cs="Arial"/>
          <w:lang w:eastAsia="pl-PL"/>
        </w:rPr>
        <w:t xml:space="preserve">rozporządzeniu 269/2014 albo wpisany na listę lub będący taką jednostką dominującą od dnia 24 lutego 2022 r., o ile został wpisany </w:t>
      </w:r>
      <w:r w:rsidR="00D24446" w:rsidRPr="007D2ABB">
        <w:rPr>
          <w:rFonts w:ascii="Arial" w:eastAsia="Times New Roman" w:hAnsi="Arial" w:cs="Arial"/>
          <w:lang w:eastAsia="pl-PL"/>
        </w:rPr>
        <w:t>na listę na podstawie decyzji w</w:t>
      </w:r>
      <w:r w:rsidR="0051362A" w:rsidRPr="007D2ABB">
        <w:rPr>
          <w:rFonts w:ascii="Arial" w:eastAsia="Times New Roman" w:hAnsi="Arial" w:cs="Arial"/>
          <w:lang w:eastAsia="pl-PL"/>
        </w:rPr>
        <w:t xml:space="preserve"> </w:t>
      </w:r>
      <w:r w:rsidRPr="007D2ABB">
        <w:rPr>
          <w:rFonts w:ascii="Arial" w:eastAsia="Times New Roman" w:hAnsi="Arial" w:cs="Arial"/>
          <w:lang w:eastAsia="pl-PL"/>
        </w:rPr>
        <w:t>sprawie wpisu na listę rozstrzygającej o zastosowaniu środka, o którym mowa w art. 1 pkt 3 ustawy.</w:t>
      </w:r>
    </w:p>
    <w:p w14:paraId="4D102581" w14:textId="3FD4C5D6" w:rsidR="006A4604" w:rsidRPr="007D2ABB" w:rsidRDefault="006A4604" w:rsidP="008273F8">
      <w:pPr>
        <w:pStyle w:val="Akapitzlist"/>
        <w:numPr>
          <w:ilvl w:val="0"/>
          <w:numId w:val="21"/>
        </w:numPr>
        <w:spacing w:after="0" w:line="360" w:lineRule="auto"/>
        <w:contextualSpacing w:val="0"/>
        <w:rPr>
          <w:rFonts w:ascii="Arial" w:hAnsi="Arial" w:cs="Arial"/>
        </w:rPr>
      </w:pPr>
      <w:r w:rsidRPr="007D2ABB">
        <w:rPr>
          <w:rFonts w:ascii="Arial" w:hAnsi="Arial" w:cs="Arial"/>
        </w:rPr>
        <w:t>Wykonawca może zostać wykluczony przez Zamawiającego na każdym etapie postępowania o</w:t>
      </w:r>
      <w:r w:rsidR="0051362A" w:rsidRPr="007D2ABB">
        <w:rPr>
          <w:rFonts w:ascii="Arial" w:hAnsi="Arial" w:cs="Arial"/>
        </w:rPr>
        <w:t xml:space="preserve"> </w:t>
      </w:r>
      <w:r w:rsidRPr="007D2ABB">
        <w:rPr>
          <w:rFonts w:ascii="Arial" w:hAnsi="Arial" w:cs="Arial"/>
        </w:rPr>
        <w:t>udzielenie zamówienia.</w:t>
      </w:r>
    </w:p>
    <w:p w14:paraId="41D50288" w14:textId="60D1A37D" w:rsidR="00CF3137" w:rsidRPr="00C133A1" w:rsidRDefault="00C02E38" w:rsidP="008273F8">
      <w:pPr>
        <w:pStyle w:val="Nagwek1"/>
        <w:numPr>
          <w:ilvl w:val="0"/>
          <w:numId w:val="25"/>
        </w:numPr>
      </w:pPr>
      <w:bookmarkStart w:id="7" w:name="_Toc107313288"/>
      <w:r w:rsidRPr="00C133A1">
        <w:lastRenderedPageBreak/>
        <w:t>Podmiotowe środki dowodowe</w:t>
      </w:r>
      <w:r w:rsidR="00E27104" w:rsidRPr="00C133A1">
        <w:t>,</w:t>
      </w:r>
      <w:r w:rsidR="00A57E57" w:rsidRPr="00C133A1">
        <w:t xml:space="preserve"> jakie są zobowiązani złożyć W</w:t>
      </w:r>
      <w:r w:rsidR="009645A6" w:rsidRPr="00C133A1">
        <w:t xml:space="preserve">ykonawcy w celu </w:t>
      </w:r>
      <w:r w:rsidR="007A1742" w:rsidRPr="00C133A1">
        <w:t>potwierdzeni</w:t>
      </w:r>
      <w:r w:rsidR="00B617BD">
        <w:t>a spełnienia warunków udziału w </w:t>
      </w:r>
      <w:r w:rsidR="007A1742" w:rsidRPr="00C133A1">
        <w:t xml:space="preserve">postępowaniu i </w:t>
      </w:r>
      <w:r w:rsidR="009645A6" w:rsidRPr="00C133A1">
        <w:t xml:space="preserve">wykazania braku podstaw </w:t>
      </w:r>
      <w:r w:rsidR="00B617BD">
        <w:t>do wykluczenia z </w:t>
      </w:r>
      <w:r w:rsidR="007A1742" w:rsidRPr="00C133A1">
        <w:t>postępowania</w:t>
      </w:r>
      <w:bookmarkEnd w:id="7"/>
    </w:p>
    <w:p w14:paraId="73415D3C" w14:textId="0379CB9D" w:rsidR="005864E7" w:rsidRPr="00AC126E" w:rsidRDefault="005864E7" w:rsidP="008273F8">
      <w:pPr>
        <w:pStyle w:val="Akapitzlist"/>
        <w:numPr>
          <w:ilvl w:val="0"/>
          <w:numId w:val="12"/>
        </w:numPr>
        <w:spacing w:after="0" w:line="360" w:lineRule="auto"/>
        <w:ind w:left="714" w:hanging="357"/>
        <w:contextualSpacing w:val="0"/>
        <w:rPr>
          <w:rFonts w:ascii="Arial" w:hAnsi="Arial" w:cs="Arial"/>
          <w:b/>
        </w:rPr>
      </w:pPr>
      <w:r w:rsidRPr="00AC126E">
        <w:rPr>
          <w:rFonts w:ascii="Arial" w:hAnsi="Arial" w:cs="Arial"/>
        </w:rPr>
        <w:t xml:space="preserve">Wykonawca wraz z ofertą zobowiązany jest złożyć oświadczenie aktualne na dzień składania ofert, że nie podlega wykluczeniu z postępowania w zakresie podstaw wykluczenia określonych w art. 108 ust. 1 pkt 1-6 </w:t>
      </w:r>
      <w:r w:rsidR="00AC126E">
        <w:rPr>
          <w:rFonts w:ascii="Arial" w:hAnsi="Arial" w:cs="Arial"/>
        </w:rPr>
        <w:t xml:space="preserve">oraz art. 109 ust. 4, 8-10 </w:t>
      </w:r>
      <w:r w:rsidRPr="00AC126E">
        <w:rPr>
          <w:rFonts w:ascii="Arial" w:hAnsi="Arial" w:cs="Arial"/>
        </w:rPr>
        <w:t>ustawy pzp, art. 7 ust. 1 ustawy z dnia 13 kwietnia 2022 r.</w:t>
      </w:r>
      <w:r w:rsidR="00B617BD">
        <w:rPr>
          <w:rFonts w:ascii="Arial" w:hAnsi="Arial" w:cs="Arial"/>
        </w:rPr>
        <w:t xml:space="preserve"> o szczególnych rozwiązaniach w </w:t>
      </w:r>
      <w:r w:rsidRPr="00AC126E">
        <w:rPr>
          <w:rFonts w:ascii="Arial" w:hAnsi="Arial" w:cs="Arial"/>
        </w:rPr>
        <w:t>zakresie przeciwdziałania wspieraniu agresji na Ukrainę oraz służących ochronie bezpieczeństwa narodowego oraz spełnia warunki udziału w postępowaniu określone przez Zamawiającego w rozdziale V niniejszej SWZ. Wzór ośw</w:t>
      </w:r>
      <w:r w:rsidR="00BD56A7">
        <w:rPr>
          <w:rFonts w:ascii="Arial" w:hAnsi="Arial" w:cs="Arial"/>
        </w:rPr>
        <w:t>iadczenia stanowi załącznik nr 4</w:t>
      </w:r>
      <w:r w:rsidRPr="00AC126E">
        <w:rPr>
          <w:rFonts w:ascii="Arial" w:hAnsi="Arial" w:cs="Arial"/>
        </w:rPr>
        <w:t xml:space="preserve"> do SWZ.</w:t>
      </w:r>
    </w:p>
    <w:p w14:paraId="2DA2C32E" w14:textId="77777777" w:rsidR="005864E7" w:rsidRPr="005864E7" w:rsidRDefault="005864E7" w:rsidP="008273F8">
      <w:pPr>
        <w:pStyle w:val="Akapitzlist"/>
        <w:numPr>
          <w:ilvl w:val="0"/>
          <w:numId w:val="12"/>
        </w:numPr>
        <w:spacing w:after="0" w:line="360" w:lineRule="auto"/>
        <w:rPr>
          <w:rFonts w:ascii="Arial" w:hAnsi="Arial" w:cs="Arial"/>
        </w:rPr>
      </w:pPr>
      <w:r w:rsidRPr="005864E7">
        <w:rPr>
          <w:rFonts w:ascii="Arial" w:hAnsi="Arial" w:cs="Arial"/>
        </w:rPr>
        <w:t>W przypadku wspólnego ubiegania się o zamówienie przez Wykonawców, oświadczenie, o którym mowa w pkt 1, składa każdy z Wykonawców. Oświadczenia te potwierdzają brak podstaw wykluczenia z postępowania oraz spełnianie warunków udziału w postępowaniu lub kryteriów selekcji w zakresie, w jakim każdy z Wykonawców wykazuje spełnianie warunków udziału w postępowaniu lub kryteriów selekcji.</w:t>
      </w:r>
    </w:p>
    <w:p w14:paraId="144ECE55" w14:textId="594C58D1" w:rsidR="00AC126E" w:rsidRPr="00F02774" w:rsidRDefault="005864E7" w:rsidP="00F02774">
      <w:pPr>
        <w:pStyle w:val="Akapitzlist"/>
        <w:numPr>
          <w:ilvl w:val="0"/>
          <w:numId w:val="12"/>
        </w:numPr>
        <w:spacing w:after="0" w:line="360" w:lineRule="auto"/>
        <w:rPr>
          <w:rFonts w:ascii="Arial" w:hAnsi="Arial" w:cs="Arial"/>
        </w:rPr>
      </w:pPr>
      <w:r w:rsidRPr="005864E7">
        <w:rPr>
          <w:rFonts w:ascii="Arial" w:hAnsi="Arial" w:cs="Arial"/>
        </w:rPr>
        <w:t>Na wezwanie Zamawiającego, Wykonawca którego oferta zostanie najwyżej oceniona, w terminie nie króts</w:t>
      </w:r>
      <w:r w:rsidR="00F02774">
        <w:rPr>
          <w:rFonts w:ascii="Arial" w:hAnsi="Arial" w:cs="Arial"/>
        </w:rPr>
        <w:t xml:space="preserve">zym niż 5 dni od dnia wezwania </w:t>
      </w:r>
      <w:r w:rsidRPr="00F02774">
        <w:rPr>
          <w:rFonts w:ascii="Arial" w:hAnsi="Arial" w:cs="Arial"/>
        </w:rPr>
        <w:t>zostanie zobowiązany do złożenia</w:t>
      </w:r>
      <w:r w:rsidR="00F02774">
        <w:rPr>
          <w:rFonts w:ascii="Arial" w:hAnsi="Arial" w:cs="Arial"/>
        </w:rPr>
        <w:t>:</w:t>
      </w:r>
      <w:r w:rsidRPr="00F02774">
        <w:rPr>
          <w:rFonts w:ascii="Arial" w:hAnsi="Arial" w:cs="Arial"/>
        </w:rPr>
        <w:t xml:space="preserve"> </w:t>
      </w:r>
    </w:p>
    <w:p w14:paraId="1AC51C21" w14:textId="183A364F" w:rsidR="00BD56A7" w:rsidRDefault="005864E7" w:rsidP="008273F8">
      <w:pPr>
        <w:pStyle w:val="Akapitzlist"/>
        <w:numPr>
          <w:ilvl w:val="1"/>
          <w:numId w:val="12"/>
        </w:numPr>
        <w:spacing w:after="0" w:line="360" w:lineRule="auto"/>
        <w:rPr>
          <w:rFonts w:ascii="Arial" w:hAnsi="Arial" w:cs="Arial"/>
        </w:rPr>
      </w:pPr>
      <w:r w:rsidRPr="00BD56A7">
        <w:rPr>
          <w:rFonts w:ascii="Arial" w:hAnsi="Arial" w:cs="Arial"/>
          <w:b/>
        </w:rPr>
        <w:t>oświadczenia o braku przynależności do tej samej grupy kapitałowej</w:t>
      </w:r>
      <w:r w:rsidR="00B617BD">
        <w:rPr>
          <w:rFonts w:ascii="Arial" w:hAnsi="Arial" w:cs="Arial"/>
        </w:rPr>
        <w:t xml:space="preserve"> w </w:t>
      </w:r>
      <w:r w:rsidRPr="005864E7">
        <w:rPr>
          <w:rFonts w:ascii="Arial" w:hAnsi="Arial" w:cs="Arial"/>
        </w:rPr>
        <w:t>rozumieniu ustawy z dnia 16 lutego 2</w:t>
      </w:r>
      <w:r w:rsidR="00B617BD">
        <w:rPr>
          <w:rFonts w:ascii="Arial" w:hAnsi="Arial" w:cs="Arial"/>
        </w:rPr>
        <w:t>007 r. o ochronie konkurencji i </w:t>
      </w:r>
      <w:r w:rsidRPr="005864E7">
        <w:rPr>
          <w:rFonts w:ascii="Arial" w:hAnsi="Arial" w:cs="Arial"/>
        </w:rPr>
        <w:t>konsumentów, z innym Wykonawcą, który złożył odrębną ofertę w postępowaniu, albo oświadczenia o przynależności do tej samej grupy kapitałowej wraz z dokumentami lub informacjami potwierdzającymi przygotowanie oferty niezależnie od innego Wykonawcy, należącego do tej samej grupy kapitałowej. Wzór ośw</w:t>
      </w:r>
      <w:r w:rsidR="004D7B83">
        <w:rPr>
          <w:rFonts w:ascii="Arial" w:hAnsi="Arial" w:cs="Arial"/>
        </w:rPr>
        <w:t>iadczenia stanowi załącznik nr 5</w:t>
      </w:r>
      <w:r w:rsidRPr="005864E7">
        <w:rPr>
          <w:rFonts w:ascii="Arial" w:hAnsi="Arial" w:cs="Arial"/>
        </w:rPr>
        <w:t xml:space="preserve"> do SWZ.</w:t>
      </w:r>
    </w:p>
    <w:p w14:paraId="101E127F" w14:textId="6309C734" w:rsidR="00AC126E" w:rsidRPr="00BD56A7" w:rsidRDefault="00AC126E" w:rsidP="008273F8">
      <w:pPr>
        <w:pStyle w:val="Akapitzlist"/>
        <w:numPr>
          <w:ilvl w:val="1"/>
          <w:numId w:val="12"/>
        </w:numPr>
        <w:spacing w:after="0" w:line="360" w:lineRule="auto"/>
        <w:rPr>
          <w:rFonts w:ascii="Arial" w:hAnsi="Arial" w:cs="Arial"/>
        </w:rPr>
      </w:pPr>
      <w:r w:rsidRPr="00BD56A7">
        <w:rPr>
          <w:rFonts w:ascii="Arial" w:hAnsi="Arial" w:cs="Arial"/>
          <w:b/>
          <w:shd w:val="clear" w:color="auto" w:fill="FFFFFF"/>
        </w:rPr>
        <w:t>odpisu lub informacji z Krajowego Rejestru Sądowego lub z Centralnej Ewidencji i Informacji o Działalności Gospodarczej</w:t>
      </w:r>
      <w:r w:rsidRPr="00BD56A7">
        <w:rPr>
          <w:rFonts w:ascii="Arial" w:hAnsi="Arial" w:cs="Arial"/>
          <w:shd w:val="clear" w:color="auto" w:fill="FFFFFF"/>
        </w:rPr>
        <w:t xml:space="preserve">, w zakresie </w:t>
      </w:r>
      <w:hyperlink r:id="rId11" w:anchor="/document/17337528?unitId=art(109)ust(1)pkt(4)&amp;cm=DOCUMENT" w:history="1">
        <w:r w:rsidRPr="00BD56A7">
          <w:rPr>
            <w:rFonts w:ascii="Arial" w:hAnsi="Arial" w:cs="Arial"/>
            <w:shd w:val="clear" w:color="auto" w:fill="FFFFFF"/>
          </w:rPr>
          <w:t>art. 109 ust. 1 pkt 4</w:t>
        </w:r>
      </w:hyperlink>
      <w:r w:rsidRPr="00BD56A7">
        <w:rPr>
          <w:rFonts w:ascii="Arial" w:hAnsi="Arial" w:cs="Arial"/>
          <w:shd w:val="clear" w:color="auto" w:fill="FFFFFF"/>
        </w:rPr>
        <w:t xml:space="preserve"> ustawy pzp, sporządzonych nie wcześniej niż 3 miesiące przed jej złożeniem, jeżeli odrębne przepisy wymagają wpisu do rejestru lub ewidencji.</w:t>
      </w:r>
    </w:p>
    <w:p w14:paraId="215BA983" w14:textId="5C8055D6" w:rsidR="003E72E0" w:rsidRDefault="003E72E0" w:rsidP="008273F8">
      <w:pPr>
        <w:pStyle w:val="Akapitzlist"/>
        <w:numPr>
          <w:ilvl w:val="0"/>
          <w:numId w:val="12"/>
        </w:numPr>
        <w:spacing w:after="0" w:line="360" w:lineRule="auto"/>
        <w:rPr>
          <w:rFonts w:ascii="Arial" w:hAnsi="Arial" w:cs="Arial"/>
        </w:rPr>
      </w:pPr>
      <w:r w:rsidRPr="003E72E0">
        <w:rPr>
          <w:rFonts w:ascii="Arial" w:hAnsi="Arial" w:cs="Arial"/>
        </w:rPr>
        <w:t>Jeżeli Wykonawca ma siedzibę lub miejsce zamieszkania poza granicami Rzeczypospolitej Polskiej zamiast dokument</w:t>
      </w:r>
      <w:r w:rsidR="009C1EFD">
        <w:rPr>
          <w:rFonts w:ascii="Arial" w:hAnsi="Arial" w:cs="Arial"/>
        </w:rPr>
        <w:t>ów, o których mowa w pkt. 3</w:t>
      </w:r>
      <w:r>
        <w:rPr>
          <w:rFonts w:ascii="Arial" w:hAnsi="Arial" w:cs="Arial"/>
        </w:rPr>
        <w:t>.2</w:t>
      </w:r>
      <w:r w:rsidRPr="003E72E0">
        <w:rPr>
          <w:rFonts w:ascii="Arial" w:hAnsi="Arial" w:cs="Arial"/>
        </w:rPr>
        <w:t xml:space="preserve">, składa dokument lub dokumenty wystawione w kraju, w którym Wykonawca ma siedzibę lub miejsce zamieszkania, potwierdzające odpowiednio, że nie otwarto jego likwidacji, nie </w:t>
      </w:r>
      <w:r w:rsidRPr="003E72E0">
        <w:rPr>
          <w:rFonts w:ascii="Arial" w:hAnsi="Arial" w:cs="Arial"/>
        </w:rPr>
        <w:lastRenderedPageBreak/>
        <w:t>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w:t>
      </w:r>
      <w:r>
        <w:rPr>
          <w:rFonts w:ascii="Arial" w:hAnsi="Arial" w:cs="Arial"/>
        </w:rPr>
        <w:t>a wszczęcia tej procedury.</w:t>
      </w:r>
    </w:p>
    <w:p w14:paraId="210A8686" w14:textId="73698444" w:rsidR="003E72E0" w:rsidRDefault="003E72E0" w:rsidP="008273F8">
      <w:pPr>
        <w:pStyle w:val="Akapitzlist"/>
        <w:numPr>
          <w:ilvl w:val="0"/>
          <w:numId w:val="12"/>
        </w:numPr>
        <w:spacing w:after="0" w:line="360" w:lineRule="auto"/>
        <w:rPr>
          <w:rFonts w:ascii="Arial" w:hAnsi="Arial" w:cs="Arial"/>
        </w:rPr>
      </w:pPr>
      <w:r w:rsidRPr="003E72E0">
        <w:rPr>
          <w:rFonts w:ascii="Arial" w:hAnsi="Arial" w:cs="Arial"/>
        </w:rPr>
        <w:t>Dokume</w:t>
      </w:r>
      <w:r w:rsidR="009C1EFD">
        <w:rPr>
          <w:rFonts w:ascii="Arial" w:hAnsi="Arial" w:cs="Arial"/>
        </w:rPr>
        <w:t>nty, o których mowa w pkt. 4</w:t>
      </w:r>
      <w:r w:rsidRPr="003E72E0">
        <w:rPr>
          <w:rFonts w:ascii="Arial" w:hAnsi="Arial" w:cs="Arial"/>
        </w:rPr>
        <w:t xml:space="preserve"> powinny być wystawione nie wcześniej niż 3 mies</w:t>
      </w:r>
      <w:r>
        <w:rPr>
          <w:rFonts w:ascii="Arial" w:hAnsi="Arial" w:cs="Arial"/>
        </w:rPr>
        <w:t>iące przed ich złożeniem.</w:t>
      </w:r>
    </w:p>
    <w:p w14:paraId="487BF0B5" w14:textId="78D9C1A2" w:rsidR="003E72E0" w:rsidRDefault="003E72E0" w:rsidP="008273F8">
      <w:pPr>
        <w:pStyle w:val="Akapitzlist"/>
        <w:numPr>
          <w:ilvl w:val="0"/>
          <w:numId w:val="12"/>
        </w:numPr>
        <w:spacing w:after="0" w:line="360" w:lineRule="auto"/>
        <w:rPr>
          <w:rFonts w:ascii="Arial" w:hAnsi="Arial" w:cs="Arial"/>
        </w:rPr>
      </w:pPr>
      <w:r w:rsidRPr="003E72E0">
        <w:rPr>
          <w:rFonts w:ascii="Arial" w:hAnsi="Arial" w:cs="Arial"/>
        </w:rPr>
        <w:t>Jeżeli w kraju, w którym Wykonawca ma siedzibę lub miejsce zamieszkania, nie wydaje się dokume</w:t>
      </w:r>
      <w:r w:rsidR="009C1EFD">
        <w:rPr>
          <w:rFonts w:ascii="Arial" w:hAnsi="Arial" w:cs="Arial"/>
        </w:rPr>
        <w:t>ntów, o których mowa w pkt 4</w:t>
      </w:r>
      <w:r w:rsidRPr="003E72E0">
        <w:rPr>
          <w:rFonts w:ascii="Arial" w:hAnsi="Arial" w:cs="Arial"/>
        </w:rPr>
        <w:t>,</w:t>
      </w:r>
      <w:r w:rsidR="00580981">
        <w:rPr>
          <w:rFonts w:ascii="Arial" w:hAnsi="Arial" w:cs="Arial"/>
        </w:rPr>
        <w:t xml:space="preserve"> zastępuje się je odpowiednio w </w:t>
      </w:r>
      <w:r w:rsidRPr="003E72E0">
        <w:rPr>
          <w:rFonts w:ascii="Arial" w:hAnsi="Arial" w:cs="Arial"/>
        </w:rPr>
        <w:t>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za</w:t>
      </w:r>
      <w:r w:rsidR="009C1EFD">
        <w:rPr>
          <w:rFonts w:ascii="Arial" w:hAnsi="Arial" w:cs="Arial"/>
        </w:rPr>
        <w:t>warte w pkt. 5</w:t>
      </w:r>
      <w:r>
        <w:rPr>
          <w:rFonts w:ascii="Arial" w:hAnsi="Arial" w:cs="Arial"/>
        </w:rPr>
        <w:t xml:space="preserve"> stosuje się.</w:t>
      </w:r>
    </w:p>
    <w:p w14:paraId="4ED085CE" w14:textId="77777777" w:rsidR="003E72E0" w:rsidRDefault="003E72E0" w:rsidP="008273F8">
      <w:pPr>
        <w:pStyle w:val="Akapitzlist"/>
        <w:numPr>
          <w:ilvl w:val="0"/>
          <w:numId w:val="12"/>
        </w:numPr>
        <w:spacing w:after="0" w:line="360" w:lineRule="auto"/>
        <w:rPr>
          <w:rFonts w:ascii="Arial" w:hAnsi="Arial" w:cs="Arial"/>
        </w:rPr>
      </w:pPr>
      <w:r w:rsidRPr="003E72E0">
        <w:rPr>
          <w:rFonts w:ascii="Arial" w:hAnsi="Arial" w:cs="Arial"/>
        </w:rPr>
        <w:t>Zamawiający nie będzie wzywał Wykona</w:t>
      </w:r>
      <w:r>
        <w:rPr>
          <w:rFonts w:ascii="Arial" w:hAnsi="Arial" w:cs="Arial"/>
        </w:rPr>
        <w:t xml:space="preserve">wcy do złożenia podmiotowych </w:t>
      </w:r>
      <w:r w:rsidRPr="003E72E0">
        <w:rPr>
          <w:rFonts w:ascii="Arial" w:hAnsi="Arial" w:cs="Arial"/>
        </w:rPr>
        <w:t>środków dowodowych, jeżeli będzie mógł je uzyskać za pomocą bezpłatnych i ogólnodostępnych baz danych, w szczególności rejestrów publicznych w rozumieniu ustawy z dnia 17 lutego 2005 roku o informatyzacji działalności podmiotów realizujących zadania publiczne (Dz.U. z 2021 r. poz. 2070 ze zm.), o ile Wykonawca wskaże w oświadczeniu, o którym</w:t>
      </w:r>
      <w:r>
        <w:rPr>
          <w:rFonts w:ascii="Arial" w:hAnsi="Arial" w:cs="Arial"/>
        </w:rPr>
        <w:t xml:space="preserve"> mowa w art. 125 ust. 1 ustawy p</w:t>
      </w:r>
      <w:r w:rsidRPr="003E72E0">
        <w:rPr>
          <w:rFonts w:ascii="Arial" w:hAnsi="Arial" w:cs="Arial"/>
        </w:rPr>
        <w:t>zp, dane umożliwiające dostęp do</w:t>
      </w:r>
      <w:r>
        <w:rPr>
          <w:rFonts w:ascii="Arial" w:hAnsi="Arial" w:cs="Arial"/>
        </w:rPr>
        <w:t xml:space="preserve"> tych środków.</w:t>
      </w:r>
    </w:p>
    <w:p w14:paraId="6B2BB130" w14:textId="77777777" w:rsidR="003E72E0" w:rsidRDefault="003E72E0" w:rsidP="008273F8">
      <w:pPr>
        <w:pStyle w:val="Akapitzlist"/>
        <w:numPr>
          <w:ilvl w:val="0"/>
          <w:numId w:val="12"/>
        </w:numPr>
        <w:spacing w:after="0" w:line="360" w:lineRule="auto"/>
        <w:rPr>
          <w:rFonts w:ascii="Arial" w:hAnsi="Arial" w:cs="Arial"/>
        </w:rPr>
      </w:pPr>
      <w:r w:rsidRPr="003E72E0">
        <w:rPr>
          <w:rFonts w:ascii="Arial" w:hAnsi="Arial" w:cs="Arial"/>
        </w:rPr>
        <w:t>W przypadku wskazania przez Wykonawcę dostępności podmiotowych środków dowodowych pod określonymi adresami internetowymi ogólnodostępnych i bezpłatnych baz danych, Zamawiający będzie żądał od Wykonawcy przedstawienia tłumaczenia na język polski pobranych samodzielnie przez Zamawiającego podmiotowych środków do</w:t>
      </w:r>
      <w:r>
        <w:rPr>
          <w:rFonts w:ascii="Arial" w:hAnsi="Arial" w:cs="Arial"/>
        </w:rPr>
        <w:t>wodowych lub dokumentów.</w:t>
      </w:r>
    </w:p>
    <w:p w14:paraId="5F96ED46" w14:textId="53FD9E0E" w:rsidR="005864E7" w:rsidRPr="003E72E0" w:rsidRDefault="003E72E0" w:rsidP="008273F8">
      <w:pPr>
        <w:pStyle w:val="Akapitzlist"/>
        <w:numPr>
          <w:ilvl w:val="0"/>
          <w:numId w:val="12"/>
        </w:numPr>
        <w:spacing w:after="0" w:line="360" w:lineRule="auto"/>
        <w:rPr>
          <w:rFonts w:ascii="Arial" w:hAnsi="Arial" w:cs="Arial"/>
        </w:rPr>
      </w:pPr>
      <w:r w:rsidRPr="003E72E0">
        <w:rPr>
          <w:rFonts w:ascii="Arial" w:hAnsi="Arial" w:cs="Arial"/>
        </w:rPr>
        <w:t>Jeżeli Wykonawca nie złożył oświadczenia, o którym</w:t>
      </w:r>
      <w:r>
        <w:rPr>
          <w:rFonts w:ascii="Arial" w:hAnsi="Arial" w:cs="Arial"/>
        </w:rPr>
        <w:t xml:space="preserve"> mowa w art. 125 ust. 1 ustawy p</w:t>
      </w:r>
      <w:r w:rsidRPr="003E72E0">
        <w:rPr>
          <w:rFonts w:ascii="Arial" w:hAnsi="Arial" w:cs="Arial"/>
        </w:rPr>
        <w:t>zp, podmiotowych środków dowodowych, innych dokumentów lub oświadczeń składanych w postępowaniu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3C196D7F" w14:textId="153C3213" w:rsidR="005864E7" w:rsidRPr="005864E7" w:rsidRDefault="005864E7" w:rsidP="008273F8">
      <w:pPr>
        <w:pStyle w:val="Akapitzlist"/>
        <w:numPr>
          <w:ilvl w:val="0"/>
          <w:numId w:val="12"/>
        </w:numPr>
        <w:spacing w:after="0" w:line="360" w:lineRule="auto"/>
        <w:rPr>
          <w:rFonts w:ascii="Arial" w:hAnsi="Arial" w:cs="Arial"/>
        </w:rPr>
      </w:pPr>
      <w:r w:rsidRPr="005864E7">
        <w:rPr>
          <w:rFonts w:ascii="Arial" w:hAnsi="Arial" w:cs="Arial"/>
        </w:rPr>
        <w:lastRenderedPageBreak/>
        <w:t>Zamawiający oceni spełnienie przez Wykonawcę warunków udziału w postępowaniu oraz brak podstaw do wykluczenia z postępowan</w:t>
      </w:r>
      <w:r w:rsidR="00B617BD">
        <w:rPr>
          <w:rFonts w:ascii="Arial" w:hAnsi="Arial" w:cs="Arial"/>
        </w:rPr>
        <w:t>ia metodą spełnia/nie spełnia w </w:t>
      </w:r>
      <w:r w:rsidRPr="005864E7">
        <w:rPr>
          <w:rFonts w:ascii="Arial" w:hAnsi="Arial" w:cs="Arial"/>
        </w:rPr>
        <w:t>oparciu o informacje zawarte w dokumentac</w:t>
      </w:r>
      <w:r w:rsidR="00B617BD">
        <w:rPr>
          <w:rFonts w:ascii="Arial" w:hAnsi="Arial" w:cs="Arial"/>
        </w:rPr>
        <w:t>h i oświadczeniach wskazanych w </w:t>
      </w:r>
      <w:r w:rsidRPr="005864E7">
        <w:rPr>
          <w:rFonts w:ascii="Arial" w:hAnsi="Arial" w:cs="Arial"/>
        </w:rPr>
        <w:t xml:space="preserve">punktach powyżej. </w:t>
      </w:r>
    </w:p>
    <w:p w14:paraId="08C561AE" w14:textId="150A4B81" w:rsidR="005864E7" w:rsidRPr="005864E7" w:rsidRDefault="005864E7" w:rsidP="008273F8">
      <w:pPr>
        <w:pStyle w:val="Akapitzlist"/>
        <w:numPr>
          <w:ilvl w:val="0"/>
          <w:numId w:val="12"/>
        </w:numPr>
        <w:spacing w:after="0" w:line="360" w:lineRule="auto"/>
        <w:rPr>
          <w:rFonts w:ascii="Arial" w:hAnsi="Arial" w:cs="Arial"/>
        </w:rPr>
      </w:pPr>
      <w:r w:rsidRPr="005864E7">
        <w:rPr>
          <w:rFonts w:ascii="Arial" w:hAnsi="Arial" w:cs="Arial"/>
        </w:rPr>
        <w:t>Oświadczenia i dokumenty, wskazane w niniejszym rozdziale, muszą spełniać wymagania określone w ustawie pzp i w przepisach rozporządzenia Ministra Rozwoju, Pracy i Technologii z dnia 23 grudnia 2020 r. w sprawie podmiotowych środków dowodowych oraz innych dokumentów lub oświadczeń, jakich może żądać zamawiający od Wykonawcy (Dz.U. poz. 2415) a także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w:t>
      </w:r>
    </w:p>
    <w:p w14:paraId="68C1458A" w14:textId="77777777" w:rsidR="00C842EF" w:rsidRPr="00881807" w:rsidRDefault="00C842EF" w:rsidP="00C842EF">
      <w:pPr>
        <w:pStyle w:val="Akapitzlist"/>
        <w:spacing w:after="0" w:line="360" w:lineRule="auto"/>
        <w:contextualSpacing w:val="0"/>
        <w:rPr>
          <w:rFonts w:ascii="Arial" w:hAnsi="Arial" w:cs="Arial"/>
        </w:rPr>
      </w:pPr>
    </w:p>
    <w:p w14:paraId="6DD2C5E8" w14:textId="7F8CE066" w:rsidR="00790FAF" w:rsidRPr="00C133A1" w:rsidRDefault="00790FAF" w:rsidP="008273F8">
      <w:pPr>
        <w:pStyle w:val="Nagwek1"/>
        <w:numPr>
          <w:ilvl w:val="0"/>
          <w:numId w:val="25"/>
        </w:numPr>
      </w:pPr>
      <w:bookmarkStart w:id="8" w:name="_Toc107313289"/>
      <w:r w:rsidRPr="00C133A1">
        <w:t>Informacja o środkach komunikacji elektronicznej, przy użyciu których Zamawiający będzie komunikował się z Wykonawcami, oraz informacje o</w:t>
      </w:r>
      <w:r w:rsidR="005225CF" w:rsidRPr="00C133A1">
        <w:t> </w:t>
      </w:r>
      <w:r w:rsidRPr="00C133A1">
        <w:t>wymaganiach technicznych i organizacyjnych sporządzania, wysyłania i</w:t>
      </w:r>
      <w:r w:rsidR="005225CF" w:rsidRPr="00C133A1">
        <w:t> </w:t>
      </w:r>
      <w:r w:rsidRPr="00C133A1">
        <w:t>odbierania korespondencji elektronicznej</w:t>
      </w:r>
      <w:bookmarkEnd w:id="8"/>
    </w:p>
    <w:p w14:paraId="7836D92C" w14:textId="27BBFA00" w:rsidR="00790FAF" w:rsidRPr="002A3C99" w:rsidRDefault="00790FAF" w:rsidP="008273F8">
      <w:pPr>
        <w:pStyle w:val="Akapitzlist"/>
        <w:numPr>
          <w:ilvl w:val="0"/>
          <w:numId w:val="15"/>
        </w:numPr>
        <w:spacing w:after="0" w:line="360" w:lineRule="auto"/>
        <w:contextualSpacing w:val="0"/>
      </w:pPr>
      <w:r w:rsidRPr="00881807">
        <w:rPr>
          <w:rFonts w:ascii="Arial" w:hAnsi="Arial" w:cs="Arial"/>
        </w:rPr>
        <w:t xml:space="preserve">Komunikacja między Zamawiającym a Wykonawcami w szczególności składanie oświadczeń, wniosków, zawiadomień (w tym przekazywanie dokumentów składanych na żądanie Zamawiającego) oraz przekazywanie informacji odbywa się elektronicznie za pośrednictwem </w:t>
      </w:r>
      <w:hyperlink r:id="rId12" w:history="1">
        <w:r w:rsidRPr="00881807">
          <w:rPr>
            <w:rStyle w:val="Hipercze"/>
            <w:rFonts w:ascii="Arial" w:hAnsi="Arial" w:cs="Arial"/>
          </w:rPr>
          <w:t>formularza</w:t>
        </w:r>
        <w:r w:rsidR="00E27104" w:rsidRPr="00E27104">
          <w:rPr>
            <w:rStyle w:val="Hipercze"/>
            <w:rFonts w:ascii="Arial" w:hAnsi="Arial" w:cs="Arial"/>
            <w:bCs/>
          </w:rPr>
          <w:t xml:space="preserve"> do komunikacji</w:t>
        </w:r>
        <w:r w:rsidRPr="00881807">
          <w:rPr>
            <w:rStyle w:val="Hipercze"/>
            <w:rFonts w:ascii="Arial" w:hAnsi="Arial" w:cs="Arial"/>
          </w:rPr>
          <w:t xml:space="preserve"> dostępnego na ePUAP</w:t>
        </w:r>
      </w:hyperlink>
      <w:r w:rsidR="00306EA2">
        <w:rPr>
          <w:rStyle w:val="Odwoanieprzypisudolnego"/>
          <w:rFonts w:ascii="Arial" w:hAnsi="Arial" w:cs="Arial"/>
          <w:color w:val="0563C1" w:themeColor="hyperlink"/>
          <w:u w:val="single"/>
        </w:rPr>
        <w:footnoteReference w:id="2"/>
      </w:r>
      <w:r w:rsidRPr="00881807">
        <w:rPr>
          <w:rFonts w:ascii="Arial" w:hAnsi="Arial" w:cs="Arial"/>
          <w:bCs/>
        </w:rPr>
        <w:t xml:space="preserve"> oraz udostępnionego przez </w:t>
      </w:r>
      <w:hyperlink r:id="rId13" w:history="1">
        <w:r w:rsidRPr="00881807">
          <w:rPr>
            <w:rStyle w:val="Hipercze"/>
            <w:rFonts w:ascii="Arial" w:hAnsi="Arial" w:cs="Arial"/>
          </w:rPr>
          <w:t>miniPortal</w:t>
        </w:r>
      </w:hyperlink>
      <w:r w:rsidR="00306EA2">
        <w:rPr>
          <w:rStyle w:val="Odwoanieprzypisudolnego"/>
          <w:rFonts w:ascii="Arial" w:hAnsi="Arial" w:cs="Arial"/>
          <w:color w:val="0563C1" w:themeColor="hyperlink"/>
          <w:u w:val="single"/>
        </w:rPr>
        <w:footnoteReference w:id="3"/>
      </w:r>
      <w:r w:rsidR="002A3C99">
        <w:rPr>
          <w:rFonts w:ascii="Arial" w:hAnsi="Arial" w:cs="Arial"/>
        </w:rPr>
        <w:t xml:space="preserve"> </w:t>
      </w:r>
      <w:r w:rsidRPr="00881807">
        <w:rPr>
          <w:rFonts w:ascii="Arial" w:hAnsi="Arial" w:cs="Arial"/>
        </w:rPr>
        <w:t>lub poczty elektronicznej na adres:</w:t>
      </w:r>
      <w:r w:rsidRPr="002A3C99">
        <w:t xml:space="preserve"> </w:t>
      </w:r>
      <w:hyperlink r:id="rId14" w:history="1">
        <w:r w:rsidR="0055756F" w:rsidRPr="0055756F">
          <w:rPr>
            <w:rStyle w:val="Hipercze"/>
            <w:rFonts w:ascii="Arial" w:hAnsi="Arial" w:cs="Arial"/>
            <w:sz w:val="24"/>
            <w:szCs w:val="24"/>
          </w:rPr>
          <w:t>wzp@mc.gov.pl</w:t>
        </w:r>
      </w:hyperlink>
      <w:r w:rsidR="0055756F" w:rsidRPr="0055756F">
        <w:rPr>
          <w:rFonts w:ascii="Arial" w:hAnsi="Arial" w:cs="Arial"/>
          <w:sz w:val="24"/>
          <w:szCs w:val="24"/>
        </w:rPr>
        <w:t xml:space="preserve"> </w:t>
      </w:r>
      <w:r w:rsidR="0055756F">
        <w:rPr>
          <w:rFonts w:ascii="Arial" w:hAnsi="Arial" w:cs="Arial"/>
          <w:sz w:val="24"/>
          <w:szCs w:val="24"/>
        </w:rPr>
        <w:t xml:space="preserve">lub </w:t>
      </w:r>
      <w:hyperlink r:id="rId15" w:history="1">
        <w:r w:rsidR="00881807" w:rsidRPr="00B7617F">
          <w:rPr>
            <w:rStyle w:val="Hipercze"/>
            <w:rFonts w:ascii="Arial" w:hAnsi="Arial" w:cs="Arial"/>
          </w:rPr>
          <w:t>wzp@kprm.gov.pl</w:t>
        </w:r>
      </w:hyperlink>
      <w:r w:rsidR="00881807" w:rsidRPr="00881807">
        <w:rPr>
          <w:rFonts w:ascii="Arial" w:hAnsi="Arial" w:cs="Arial"/>
        </w:rPr>
        <w:t xml:space="preserve"> </w:t>
      </w:r>
    </w:p>
    <w:p w14:paraId="6B365B34" w14:textId="77777777" w:rsidR="00790FAF" w:rsidRPr="00881807" w:rsidRDefault="00790FAF" w:rsidP="00881807">
      <w:pPr>
        <w:pStyle w:val="Akapitzlist"/>
        <w:spacing w:after="0" w:line="360" w:lineRule="auto"/>
        <w:contextualSpacing w:val="0"/>
        <w:rPr>
          <w:rFonts w:ascii="Arial" w:hAnsi="Arial" w:cs="Arial"/>
          <w:b/>
        </w:rPr>
      </w:pPr>
      <w:r w:rsidRPr="00881807">
        <w:rPr>
          <w:rFonts w:ascii="Arial" w:hAnsi="Arial" w:cs="Arial"/>
        </w:rPr>
        <w:t xml:space="preserve">Korespondencja przesyłana za pomocą Formularza do komunikacji nie może być szyfrowana. </w:t>
      </w:r>
    </w:p>
    <w:p w14:paraId="1F55BB3A" w14:textId="77777777" w:rsidR="00790FAF" w:rsidRPr="00881807" w:rsidRDefault="00790FAF" w:rsidP="008273F8">
      <w:pPr>
        <w:pStyle w:val="Akapitzlist"/>
        <w:numPr>
          <w:ilvl w:val="0"/>
          <w:numId w:val="15"/>
        </w:numPr>
        <w:spacing w:after="0" w:line="360" w:lineRule="auto"/>
        <w:contextualSpacing w:val="0"/>
        <w:rPr>
          <w:rFonts w:ascii="Arial" w:hAnsi="Arial" w:cs="Arial"/>
          <w:b/>
          <w:i/>
        </w:rPr>
      </w:pPr>
      <w:r w:rsidRPr="00B7617F">
        <w:rPr>
          <w:rFonts w:ascii="Arial" w:hAnsi="Arial" w:cs="Arial"/>
        </w:rPr>
        <w:t xml:space="preserve">Oferta Wykonawcy wraz z załącznikami przekazywana jest </w:t>
      </w:r>
      <w:r w:rsidRPr="00B7617F">
        <w:rPr>
          <w:rFonts w:ascii="Arial" w:hAnsi="Arial" w:cs="Arial"/>
          <w:b/>
        </w:rPr>
        <w:t xml:space="preserve">tylko przy użyciu </w:t>
      </w:r>
      <w:proofErr w:type="spellStart"/>
      <w:r w:rsidRPr="00B7617F">
        <w:rPr>
          <w:rFonts w:ascii="Arial" w:hAnsi="Arial" w:cs="Arial"/>
          <w:b/>
        </w:rPr>
        <w:t>ePUAPu</w:t>
      </w:r>
      <w:proofErr w:type="spellEnd"/>
      <w:r w:rsidRPr="00B7617F">
        <w:rPr>
          <w:rFonts w:ascii="Arial" w:hAnsi="Arial" w:cs="Arial"/>
        </w:rPr>
        <w:t xml:space="preserve"> za pośrednictwem dedykowanego </w:t>
      </w:r>
      <w:r w:rsidRPr="003A7D68">
        <w:rPr>
          <w:rFonts w:ascii="Arial" w:hAnsi="Arial" w:cs="Arial"/>
        </w:rPr>
        <w:t>Formularza do złożenia, zmiany, wycofania oferty lub wniosku</w:t>
      </w:r>
      <w:r w:rsidRPr="00881807">
        <w:rPr>
          <w:rFonts w:ascii="Arial" w:hAnsi="Arial" w:cs="Arial"/>
          <w:i/>
        </w:rPr>
        <w:t>.</w:t>
      </w:r>
    </w:p>
    <w:p w14:paraId="36FC51C0" w14:textId="77777777" w:rsidR="00790FAF" w:rsidRPr="00881807" w:rsidRDefault="00790FAF" w:rsidP="008273F8">
      <w:pPr>
        <w:pStyle w:val="Akapitzlist"/>
        <w:numPr>
          <w:ilvl w:val="0"/>
          <w:numId w:val="15"/>
        </w:numPr>
        <w:spacing w:after="0" w:line="360" w:lineRule="auto"/>
        <w:contextualSpacing w:val="0"/>
        <w:rPr>
          <w:rFonts w:ascii="Arial" w:hAnsi="Arial" w:cs="Arial"/>
        </w:rPr>
      </w:pPr>
      <w:r w:rsidRPr="00881807">
        <w:rPr>
          <w:rFonts w:ascii="Arial" w:hAnsi="Arial" w:cs="Arial"/>
          <w:bCs/>
        </w:rPr>
        <w:t xml:space="preserve">Wykonawca posiadający konto na </w:t>
      </w:r>
      <w:proofErr w:type="spellStart"/>
      <w:r w:rsidRPr="00881807">
        <w:rPr>
          <w:rFonts w:ascii="Arial" w:hAnsi="Arial" w:cs="Arial"/>
          <w:bCs/>
        </w:rPr>
        <w:t>ePUAP</w:t>
      </w:r>
      <w:proofErr w:type="spellEnd"/>
      <w:r w:rsidRPr="00881807">
        <w:rPr>
          <w:rFonts w:ascii="Arial" w:hAnsi="Arial" w:cs="Arial"/>
          <w:bCs/>
        </w:rPr>
        <w:t xml:space="preserve"> ma dostęp do formularzy: złożenia, zmiany, wycofania oferty lub wniosku oraz do formularza do komunikacji.</w:t>
      </w:r>
    </w:p>
    <w:p w14:paraId="08D8F6A4" w14:textId="238A3771" w:rsidR="00790FAF" w:rsidRPr="00881807" w:rsidRDefault="00790FAF" w:rsidP="008273F8">
      <w:pPr>
        <w:pStyle w:val="Akapitzlist"/>
        <w:numPr>
          <w:ilvl w:val="0"/>
          <w:numId w:val="15"/>
        </w:numPr>
        <w:spacing w:after="0" w:line="360" w:lineRule="auto"/>
        <w:contextualSpacing w:val="0"/>
        <w:rPr>
          <w:rStyle w:val="Hipercze"/>
          <w:rFonts w:ascii="Arial" w:hAnsi="Arial" w:cs="Arial"/>
          <w:b/>
        </w:rPr>
      </w:pPr>
      <w:r w:rsidRPr="00881807">
        <w:rPr>
          <w:rFonts w:ascii="Arial" w:hAnsi="Arial" w:cs="Arial"/>
        </w:rPr>
        <w:t xml:space="preserve">Wymagania techniczne i organizacyjne wysyłania i odbierania dokumentów elektronicznych, elektronicznych kopii dokumentów i oświadczeń oraz informacji </w:t>
      </w:r>
      <w:r w:rsidRPr="00881807">
        <w:rPr>
          <w:rFonts w:ascii="Arial" w:hAnsi="Arial" w:cs="Arial"/>
        </w:rPr>
        <w:lastRenderedPageBreak/>
        <w:t xml:space="preserve">przekazywanych przy ich użyciu opisane zostały w </w:t>
      </w:r>
      <w:hyperlink r:id="rId16" w:history="1">
        <w:r w:rsidRPr="00881807">
          <w:rPr>
            <w:rStyle w:val="Hipercze"/>
            <w:rFonts w:ascii="Arial" w:hAnsi="Arial" w:cs="Arial"/>
          </w:rPr>
          <w:t>Regulaminie</w:t>
        </w:r>
      </w:hyperlink>
      <w:r w:rsidRPr="00881807">
        <w:rPr>
          <w:rFonts w:ascii="Arial" w:hAnsi="Arial" w:cs="Arial"/>
        </w:rPr>
        <w:t xml:space="preserve"> korzystania z</w:t>
      </w:r>
      <w:r w:rsidR="005225CF">
        <w:rPr>
          <w:rFonts w:ascii="Arial" w:hAnsi="Arial" w:cs="Arial"/>
        </w:rPr>
        <w:t> </w:t>
      </w:r>
      <w:proofErr w:type="spellStart"/>
      <w:r w:rsidR="0097158E">
        <w:rPr>
          <w:rStyle w:val="Hipercze"/>
          <w:rFonts w:ascii="Arial" w:hAnsi="Arial" w:cs="Arial"/>
        </w:rPr>
        <w:fldChar w:fldCharType="begin"/>
      </w:r>
      <w:r w:rsidR="0097158E">
        <w:rPr>
          <w:rStyle w:val="Hipercze"/>
          <w:rFonts w:ascii="Arial" w:hAnsi="Arial" w:cs="Arial"/>
        </w:rPr>
        <w:instrText xml:space="preserve"> HYPERLINK "https://miniportal.uzp.gov.pl/WarunkiUslugi" </w:instrText>
      </w:r>
      <w:r w:rsidR="0097158E">
        <w:rPr>
          <w:rStyle w:val="Hipercze"/>
          <w:rFonts w:ascii="Arial" w:hAnsi="Arial" w:cs="Arial"/>
        </w:rPr>
        <w:fldChar w:fldCharType="separate"/>
      </w:r>
      <w:r w:rsidRPr="00881807">
        <w:rPr>
          <w:rStyle w:val="Hipercze"/>
          <w:rFonts w:ascii="Arial" w:hAnsi="Arial" w:cs="Arial"/>
        </w:rPr>
        <w:t>miniPortalu</w:t>
      </w:r>
      <w:proofErr w:type="spellEnd"/>
      <w:r w:rsidR="0097158E">
        <w:rPr>
          <w:rStyle w:val="Hipercze"/>
          <w:rFonts w:ascii="Arial" w:hAnsi="Arial" w:cs="Arial"/>
        </w:rPr>
        <w:fldChar w:fldCharType="end"/>
      </w:r>
      <w:r w:rsidR="00306EA2">
        <w:rPr>
          <w:rStyle w:val="Odwoanieprzypisudolnego"/>
          <w:rFonts w:ascii="Arial" w:hAnsi="Arial" w:cs="Arial"/>
          <w:color w:val="0563C1" w:themeColor="hyperlink"/>
          <w:u w:val="single"/>
        </w:rPr>
        <w:footnoteReference w:id="4"/>
      </w:r>
      <w:r w:rsidRPr="00881807">
        <w:rPr>
          <w:rFonts w:ascii="Arial" w:hAnsi="Arial" w:cs="Arial"/>
        </w:rPr>
        <w:t xml:space="preserve"> oraz </w:t>
      </w:r>
      <w:hyperlink r:id="rId17" w:history="1">
        <w:r w:rsidRPr="00881807">
          <w:rPr>
            <w:rStyle w:val="Hipercze"/>
            <w:rFonts w:ascii="Arial" w:hAnsi="Arial" w:cs="Arial"/>
          </w:rPr>
          <w:t>Regulaminie</w:t>
        </w:r>
      </w:hyperlink>
      <w:r w:rsidRPr="00881807">
        <w:rPr>
          <w:rFonts w:ascii="Arial" w:hAnsi="Arial" w:cs="Arial"/>
        </w:rPr>
        <w:t xml:space="preserve"> </w:t>
      </w:r>
      <w:proofErr w:type="spellStart"/>
      <w:r w:rsidRPr="00881807">
        <w:rPr>
          <w:rFonts w:ascii="Arial" w:hAnsi="Arial" w:cs="Arial"/>
        </w:rPr>
        <w:t>ePUAP</w:t>
      </w:r>
      <w:proofErr w:type="spellEnd"/>
      <w:r w:rsidR="00306EA2">
        <w:rPr>
          <w:rStyle w:val="Odwoanieprzypisudolnego"/>
          <w:rFonts w:ascii="Arial" w:hAnsi="Arial" w:cs="Arial"/>
        </w:rPr>
        <w:footnoteReference w:id="5"/>
      </w:r>
    </w:p>
    <w:p w14:paraId="1DE1D7DD" w14:textId="27EEBC7C" w:rsidR="00790FAF" w:rsidRPr="00881807" w:rsidRDefault="00790FAF" w:rsidP="00881807">
      <w:pPr>
        <w:spacing w:after="0" w:line="360" w:lineRule="auto"/>
        <w:ind w:left="708"/>
        <w:rPr>
          <w:rFonts w:ascii="Arial" w:hAnsi="Arial" w:cs="Arial"/>
        </w:rPr>
      </w:pPr>
      <w:r w:rsidRPr="00881807">
        <w:rPr>
          <w:rFonts w:ascii="Arial" w:hAnsi="Arial" w:cs="Arial"/>
        </w:rPr>
        <w:t>Wykonawca zainteresowany złożeniem oferty w postaci elektronicznej winien zapoznać się z</w:t>
      </w:r>
      <w:r w:rsidR="0051362A">
        <w:rPr>
          <w:rFonts w:ascii="Arial" w:hAnsi="Arial" w:cs="Arial"/>
        </w:rPr>
        <w:t xml:space="preserve"> </w:t>
      </w:r>
      <w:r w:rsidRPr="00881807">
        <w:rPr>
          <w:rFonts w:ascii="Arial" w:hAnsi="Arial" w:cs="Arial"/>
        </w:rPr>
        <w:t>aktualnymi wytycznymi technicznymi zawartymi w</w:t>
      </w:r>
      <w:r w:rsidR="0051362A">
        <w:rPr>
          <w:rFonts w:ascii="Arial" w:hAnsi="Arial" w:cs="Arial"/>
        </w:rPr>
        <w:t xml:space="preserve"> </w:t>
      </w:r>
      <w:r w:rsidRPr="00881807">
        <w:rPr>
          <w:rFonts w:ascii="Arial" w:hAnsi="Arial" w:cs="Arial"/>
        </w:rPr>
        <w:t>ww. regulaminach.</w:t>
      </w:r>
    </w:p>
    <w:p w14:paraId="7C22ED35" w14:textId="77777777" w:rsidR="00790FAF" w:rsidRPr="00881807" w:rsidRDefault="00790FAF" w:rsidP="008273F8">
      <w:pPr>
        <w:pStyle w:val="Akapitzlist"/>
        <w:numPr>
          <w:ilvl w:val="0"/>
          <w:numId w:val="15"/>
        </w:numPr>
        <w:spacing w:after="0" w:line="360" w:lineRule="auto"/>
        <w:contextualSpacing w:val="0"/>
        <w:rPr>
          <w:rFonts w:ascii="Arial" w:hAnsi="Arial" w:cs="Arial"/>
        </w:rPr>
      </w:pPr>
      <w:r w:rsidRPr="00881807">
        <w:rPr>
          <w:rFonts w:ascii="Arial" w:hAnsi="Arial" w:cs="Arial"/>
        </w:rPr>
        <w:t xml:space="preserve">Wykonawca składając ofertę oświadcza, że zapoznał się z instrukcją użytkownika systemu </w:t>
      </w:r>
      <w:proofErr w:type="spellStart"/>
      <w:r w:rsidRPr="00881807">
        <w:rPr>
          <w:rFonts w:ascii="Arial" w:hAnsi="Arial" w:cs="Arial"/>
        </w:rPr>
        <w:t>miniPortal-ePUAP</w:t>
      </w:r>
      <w:proofErr w:type="spellEnd"/>
      <w:r w:rsidRPr="00881807">
        <w:rPr>
          <w:rFonts w:ascii="Arial" w:hAnsi="Arial" w:cs="Arial"/>
        </w:rPr>
        <w:t xml:space="preserve"> i regulaminem korzystania z systemu </w:t>
      </w:r>
      <w:proofErr w:type="spellStart"/>
      <w:r w:rsidRPr="00881807">
        <w:rPr>
          <w:rFonts w:ascii="Arial" w:hAnsi="Arial" w:cs="Arial"/>
        </w:rPr>
        <w:t>miniPortal</w:t>
      </w:r>
      <w:proofErr w:type="spellEnd"/>
      <w:r w:rsidRPr="00881807">
        <w:rPr>
          <w:rFonts w:ascii="Arial" w:hAnsi="Arial" w:cs="Arial"/>
        </w:rPr>
        <w:t>.</w:t>
      </w:r>
    </w:p>
    <w:p w14:paraId="62F305BC" w14:textId="63F6C52C" w:rsidR="00790FAF" w:rsidRPr="00881807" w:rsidRDefault="00790FAF" w:rsidP="008273F8">
      <w:pPr>
        <w:pStyle w:val="Akapitzlist"/>
        <w:numPr>
          <w:ilvl w:val="0"/>
          <w:numId w:val="15"/>
        </w:numPr>
        <w:spacing w:after="0" w:line="360" w:lineRule="auto"/>
        <w:contextualSpacing w:val="0"/>
        <w:rPr>
          <w:rFonts w:ascii="Arial" w:hAnsi="Arial" w:cs="Arial"/>
        </w:rPr>
      </w:pPr>
      <w:r w:rsidRPr="00881807">
        <w:rPr>
          <w:rFonts w:ascii="Arial" w:hAnsi="Arial" w:cs="Arial"/>
        </w:rPr>
        <w:t>Maksymalny rozmiar plików przesyłanych za pośrednictwem formularzy do: złożenia, zmiany, wycofania oferty lub wniosku oraz do komunikacji wynosi 150 MB.</w:t>
      </w:r>
    </w:p>
    <w:p w14:paraId="202FE453" w14:textId="15246701" w:rsidR="00790FAF" w:rsidRPr="00881807" w:rsidRDefault="00790FAF" w:rsidP="008273F8">
      <w:pPr>
        <w:pStyle w:val="Akapitzlist"/>
        <w:numPr>
          <w:ilvl w:val="0"/>
          <w:numId w:val="15"/>
        </w:numPr>
        <w:spacing w:after="0" w:line="360" w:lineRule="auto"/>
        <w:contextualSpacing w:val="0"/>
        <w:rPr>
          <w:rFonts w:ascii="Arial" w:hAnsi="Arial" w:cs="Arial"/>
        </w:rPr>
      </w:pPr>
      <w:r w:rsidRPr="00881807">
        <w:rPr>
          <w:rFonts w:ascii="Arial" w:hAnsi="Arial" w:cs="Arial"/>
          <w:shd w:val="clear" w:color="auto" w:fill="FFFFFF"/>
        </w:rPr>
        <w:t xml:space="preserve">Oferty, oświadczenia, o których mowa w </w:t>
      </w:r>
      <w:hyperlink r:id="rId18" w:anchor="/document/18903829?unitId=art(125)ust(1)&amp;cm=DOCUMENT" w:history="1">
        <w:r w:rsidRPr="00881807">
          <w:rPr>
            <w:rFonts w:ascii="Arial" w:hAnsi="Arial" w:cs="Arial"/>
            <w:shd w:val="clear" w:color="auto" w:fill="FFFFFF"/>
          </w:rPr>
          <w:t>art. 125 ust. 1</w:t>
        </w:r>
      </w:hyperlink>
      <w:r w:rsidRPr="00881807">
        <w:rPr>
          <w:rFonts w:ascii="Arial" w:hAnsi="Arial" w:cs="Arial"/>
          <w:shd w:val="clear" w:color="auto" w:fill="FFFFFF"/>
        </w:rPr>
        <w:t xml:space="preserve"> ustawy pzp, podmiotowe środki dowodowe, w tym oświadczenie, o którym mowa w </w:t>
      </w:r>
      <w:hyperlink r:id="rId19" w:anchor="/document/18903829?unitId=art(117)ust(4)&amp;cm=DOCUMENT" w:history="1">
        <w:r w:rsidRPr="00881807">
          <w:rPr>
            <w:rFonts w:ascii="Arial" w:hAnsi="Arial" w:cs="Arial"/>
            <w:shd w:val="clear" w:color="auto" w:fill="FFFFFF"/>
          </w:rPr>
          <w:t>art. 117 ust. 4</w:t>
        </w:r>
      </w:hyperlink>
      <w:r w:rsidRPr="00881807">
        <w:rPr>
          <w:rFonts w:ascii="Arial" w:hAnsi="Arial" w:cs="Arial"/>
          <w:shd w:val="clear" w:color="auto" w:fill="FFFFFF"/>
        </w:rPr>
        <w:t xml:space="preserve"> ustawy pzp, oraz zobowiązanie podmiotu udostępniającego zasoby, o którym mowa w </w:t>
      </w:r>
      <w:hyperlink r:id="rId20" w:anchor="/document/18903829?unitId=art(118)ust(3)&amp;cm=DOCUMENT" w:history="1">
        <w:r w:rsidRPr="00881807">
          <w:rPr>
            <w:rFonts w:ascii="Arial" w:hAnsi="Arial" w:cs="Arial"/>
            <w:shd w:val="clear" w:color="auto" w:fill="FFFFFF"/>
          </w:rPr>
          <w:t>art. 118 ust. 3</w:t>
        </w:r>
      </w:hyperlink>
      <w:r w:rsidRPr="00881807">
        <w:rPr>
          <w:rFonts w:ascii="Arial" w:hAnsi="Arial" w:cs="Arial"/>
          <w:shd w:val="clear" w:color="auto" w:fill="FFFFFF"/>
        </w:rPr>
        <w:t xml:space="preserve"> ustawy pzp, przedmiotowe środki dowodowe, pełnomocnictwo, dokumenty, o</w:t>
      </w:r>
      <w:r w:rsidR="0051362A">
        <w:rPr>
          <w:rFonts w:ascii="Arial" w:hAnsi="Arial" w:cs="Arial"/>
          <w:shd w:val="clear" w:color="auto" w:fill="FFFFFF"/>
        </w:rPr>
        <w:t> </w:t>
      </w:r>
      <w:r w:rsidRPr="00881807">
        <w:rPr>
          <w:rFonts w:ascii="Arial" w:hAnsi="Arial" w:cs="Arial"/>
          <w:shd w:val="clear" w:color="auto" w:fill="FFFFFF"/>
        </w:rPr>
        <w:t xml:space="preserve">których mowa w </w:t>
      </w:r>
      <w:hyperlink r:id="rId21" w:anchor="/document/18903829?unitId=art(94)ust(2)&amp;cm=DOCUMENT" w:history="1">
        <w:r w:rsidRPr="00881807">
          <w:rPr>
            <w:rFonts w:ascii="Arial" w:hAnsi="Arial" w:cs="Arial"/>
            <w:shd w:val="clear" w:color="auto" w:fill="FFFFFF"/>
          </w:rPr>
          <w:t>art. 94 ust. 2</w:t>
        </w:r>
      </w:hyperlink>
      <w:r w:rsidRPr="00881807">
        <w:rPr>
          <w:rFonts w:ascii="Arial" w:hAnsi="Arial" w:cs="Arial"/>
          <w:shd w:val="clear" w:color="auto" w:fill="FFFFFF"/>
        </w:rPr>
        <w:t xml:space="preserve"> ustawy pzp, sporządza się w postaci elektronicznej w</w:t>
      </w:r>
      <w:r w:rsidR="0051362A">
        <w:rPr>
          <w:rFonts w:ascii="Arial" w:hAnsi="Arial" w:cs="Arial"/>
          <w:shd w:val="clear" w:color="auto" w:fill="FFFFFF"/>
        </w:rPr>
        <w:t> </w:t>
      </w:r>
      <w:r w:rsidRPr="00881807">
        <w:rPr>
          <w:rFonts w:ascii="Arial" w:hAnsi="Arial" w:cs="Arial"/>
          <w:shd w:val="clear" w:color="auto" w:fill="FFFFFF"/>
        </w:rPr>
        <w:t xml:space="preserve">formatach danych: </w:t>
      </w:r>
      <w:r w:rsidR="00C13674" w:rsidRPr="00881807">
        <w:rPr>
          <w:rFonts w:ascii="Arial" w:hAnsi="Arial" w:cs="Arial"/>
        </w:rPr>
        <w:t>.txt, .rtf, .pdf, .</w:t>
      </w:r>
      <w:proofErr w:type="spellStart"/>
      <w:r w:rsidR="00C13674" w:rsidRPr="00881807">
        <w:rPr>
          <w:rFonts w:ascii="Arial" w:hAnsi="Arial" w:cs="Arial"/>
        </w:rPr>
        <w:t>doc</w:t>
      </w:r>
      <w:proofErr w:type="spellEnd"/>
      <w:r w:rsidR="00C13674" w:rsidRPr="00881807">
        <w:rPr>
          <w:rFonts w:ascii="Arial" w:hAnsi="Arial" w:cs="Arial"/>
        </w:rPr>
        <w:t>, .</w:t>
      </w:r>
      <w:proofErr w:type="spellStart"/>
      <w:r w:rsidR="00C13674" w:rsidRPr="00881807">
        <w:rPr>
          <w:rFonts w:ascii="Arial" w:hAnsi="Arial" w:cs="Arial"/>
        </w:rPr>
        <w:t>docx</w:t>
      </w:r>
      <w:proofErr w:type="spellEnd"/>
      <w:r w:rsidR="00C13674" w:rsidRPr="00881807">
        <w:rPr>
          <w:rFonts w:ascii="Arial" w:hAnsi="Arial" w:cs="Arial"/>
        </w:rPr>
        <w:t>, .</w:t>
      </w:r>
      <w:proofErr w:type="spellStart"/>
      <w:r w:rsidR="00C13674" w:rsidRPr="00881807">
        <w:rPr>
          <w:rFonts w:ascii="Arial" w:hAnsi="Arial" w:cs="Arial"/>
        </w:rPr>
        <w:t>odt</w:t>
      </w:r>
      <w:proofErr w:type="spellEnd"/>
      <w:r w:rsidRPr="00881807">
        <w:rPr>
          <w:rFonts w:ascii="Arial" w:hAnsi="Arial" w:cs="Arial"/>
        </w:rPr>
        <w:t xml:space="preserve"> i przekazuje przy użyciu środków komunikacji elektronicznej określonych dla danych dokumentów odpowiednio w pkt 1</w:t>
      </w:r>
      <w:r w:rsidR="0051362A">
        <w:rPr>
          <w:rFonts w:ascii="Arial" w:hAnsi="Arial" w:cs="Arial"/>
        </w:rPr>
        <w:t> </w:t>
      </w:r>
      <w:r w:rsidRPr="00881807">
        <w:rPr>
          <w:rFonts w:ascii="Arial" w:hAnsi="Arial" w:cs="Arial"/>
        </w:rPr>
        <w:t>lub 2.</w:t>
      </w:r>
    </w:p>
    <w:p w14:paraId="685714A0" w14:textId="1E91AB0D" w:rsidR="00790FAF" w:rsidRPr="00881807" w:rsidRDefault="00790FAF" w:rsidP="008273F8">
      <w:pPr>
        <w:pStyle w:val="Akapitzlist"/>
        <w:numPr>
          <w:ilvl w:val="0"/>
          <w:numId w:val="15"/>
        </w:numPr>
        <w:spacing w:after="0" w:line="360" w:lineRule="auto"/>
        <w:contextualSpacing w:val="0"/>
        <w:rPr>
          <w:rFonts w:ascii="Arial" w:hAnsi="Arial" w:cs="Arial"/>
        </w:rPr>
      </w:pPr>
      <w:r w:rsidRPr="00881807">
        <w:rPr>
          <w:rFonts w:ascii="Arial" w:hAnsi="Arial" w:cs="Arial"/>
          <w:shd w:val="clear" w:color="auto" w:fill="FFFFFF"/>
        </w:rPr>
        <w:t>Informacje, oświadczenia lub dokum</w:t>
      </w:r>
      <w:r w:rsidR="001329AC">
        <w:rPr>
          <w:rFonts w:ascii="Arial" w:hAnsi="Arial" w:cs="Arial"/>
          <w:shd w:val="clear" w:color="auto" w:fill="FFFFFF"/>
        </w:rPr>
        <w:t>enty, inne niż określone w pkt 7</w:t>
      </w:r>
      <w:r w:rsidRPr="00881807">
        <w:rPr>
          <w:rFonts w:ascii="Arial" w:hAnsi="Arial" w:cs="Arial"/>
          <w:shd w:val="clear" w:color="auto" w:fill="FFFFFF"/>
        </w:rPr>
        <w:t>, przekazywane w postępowaniu, sporządza się w postaci elektronicznej, w formatach danych określonych w</w:t>
      </w:r>
      <w:r w:rsidR="0051362A">
        <w:rPr>
          <w:rFonts w:ascii="Arial" w:hAnsi="Arial" w:cs="Arial"/>
          <w:shd w:val="clear" w:color="auto" w:fill="FFFFFF"/>
        </w:rPr>
        <w:t xml:space="preserve"> </w:t>
      </w:r>
      <w:r w:rsidRPr="00881807">
        <w:rPr>
          <w:rFonts w:ascii="Arial" w:hAnsi="Arial" w:cs="Arial"/>
          <w:shd w:val="clear" w:color="auto" w:fill="FFFFFF"/>
        </w:rPr>
        <w:t>punkcie powyżej lub jako tekst wpisany bezpośrednio do wiadomości przekazywanej przy użyciu środków komunikacji elektronicznej określonych w pkt 1.</w:t>
      </w:r>
    </w:p>
    <w:p w14:paraId="6FBF1B1C" w14:textId="42B1350F" w:rsidR="00790FAF" w:rsidRPr="00881807" w:rsidRDefault="00790FAF" w:rsidP="008273F8">
      <w:pPr>
        <w:pStyle w:val="Akapitzlist"/>
        <w:numPr>
          <w:ilvl w:val="0"/>
          <w:numId w:val="15"/>
        </w:numPr>
        <w:spacing w:after="0" w:line="360" w:lineRule="auto"/>
        <w:contextualSpacing w:val="0"/>
        <w:rPr>
          <w:rFonts w:ascii="Arial" w:hAnsi="Arial" w:cs="Arial"/>
        </w:rPr>
      </w:pPr>
      <w:r w:rsidRPr="00881807">
        <w:rPr>
          <w:rFonts w:ascii="Arial" w:hAnsi="Arial" w:cs="Arial"/>
        </w:rPr>
        <w:t>Do kontaktu z Wykonawcami uprawnione są następujące osoby:</w:t>
      </w:r>
    </w:p>
    <w:p w14:paraId="117FEAF9" w14:textId="668780F5" w:rsidR="00790FAF" w:rsidRPr="00881807" w:rsidRDefault="0055756F" w:rsidP="00881807">
      <w:pPr>
        <w:spacing w:after="0" w:line="360" w:lineRule="auto"/>
        <w:ind w:left="708"/>
        <w:rPr>
          <w:rFonts w:ascii="Arial" w:hAnsi="Arial" w:cs="Arial"/>
        </w:rPr>
      </w:pPr>
      <w:r>
        <w:rPr>
          <w:rFonts w:ascii="Arial" w:hAnsi="Arial" w:cs="Arial"/>
        </w:rPr>
        <w:t>Jolanta Klimaschka</w:t>
      </w:r>
      <w:r w:rsidR="00785B4C">
        <w:rPr>
          <w:rFonts w:ascii="Arial" w:hAnsi="Arial" w:cs="Arial"/>
        </w:rPr>
        <w:t>, Monika Golc</w:t>
      </w:r>
    </w:p>
    <w:p w14:paraId="73661836" w14:textId="1939A68B" w:rsidR="00790FAF" w:rsidRPr="00881807" w:rsidRDefault="00790FAF" w:rsidP="00881807">
      <w:pPr>
        <w:pStyle w:val="Akapitzlist"/>
        <w:spacing w:after="0" w:line="360" w:lineRule="auto"/>
        <w:contextualSpacing w:val="0"/>
        <w:rPr>
          <w:rFonts w:ascii="Arial" w:hAnsi="Arial" w:cs="Arial"/>
        </w:rPr>
      </w:pPr>
      <w:r w:rsidRPr="00881807">
        <w:rPr>
          <w:rFonts w:ascii="Arial" w:hAnsi="Arial" w:cs="Arial"/>
          <w:lang w:val="it-IT"/>
        </w:rPr>
        <w:t xml:space="preserve">e-mail: </w:t>
      </w:r>
      <w:r w:rsidR="0097158E">
        <w:rPr>
          <w:rStyle w:val="Hipercze"/>
          <w:rFonts w:ascii="Arial" w:hAnsi="Arial" w:cs="Arial"/>
          <w:lang w:val="it-IT"/>
        </w:rPr>
        <w:fldChar w:fldCharType="begin"/>
      </w:r>
      <w:r w:rsidR="0097158E">
        <w:rPr>
          <w:rStyle w:val="Hipercze"/>
          <w:rFonts w:ascii="Arial" w:hAnsi="Arial" w:cs="Arial"/>
          <w:lang w:val="it-IT"/>
        </w:rPr>
        <w:instrText xml:space="preserve"> HYPERLINK "mailto:wzp@mc.gov.pl" </w:instrText>
      </w:r>
      <w:r w:rsidR="0097158E">
        <w:rPr>
          <w:rStyle w:val="Hipercze"/>
          <w:rFonts w:ascii="Arial" w:hAnsi="Arial" w:cs="Arial"/>
          <w:lang w:val="it-IT"/>
        </w:rPr>
        <w:fldChar w:fldCharType="separate"/>
      </w:r>
      <w:r w:rsidR="0055756F" w:rsidRPr="00B75860">
        <w:rPr>
          <w:rStyle w:val="Hipercze"/>
          <w:rFonts w:ascii="Arial" w:hAnsi="Arial" w:cs="Arial"/>
          <w:lang w:val="it-IT"/>
        </w:rPr>
        <w:t>wzp@mc.gov.pl</w:t>
      </w:r>
      <w:r w:rsidR="0097158E">
        <w:rPr>
          <w:rStyle w:val="Hipercze"/>
          <w:rFonts w:ascii="Arial" w:hAnsi="Arial" w:cs="Arial"/>
          <w:lang w:val="it-IT"/>
        </w:rPr>
        <w:fldChar w:fldCharType="end"/>
      </w:r>
      <w:r w:rsidR="0055756F">
        <w:rPr>
          <w:rFonts w:ascii="Arial" w:hAnsi="Arial" w:cs="Arial"/>
          <w:lang w:val="it-IT"/>
        </w:rPr>
        <w:t xml:space="preserve"> lub </w:t>
      </w:r>
      <w:r w:rsidR="0097158E">
        <w:rPr>
          <w:rStyle w:val="Hipercze"/>
          <w:rFonts w:ascii="Arial" w:hAnsi="Arial" w:cs="Arial"/>
          <w:lang w:val="it-IT"/>
        </w:rPr>
        <w:fldChar w:fldCharType="begin"/>
      </w:r>
      <w:r w:rsidR="0097158E">
        <w:rPr>
          <w:rStyle w:val="Hipercze"/>
          <w:rFonts w:ascii="Arial" w:hAnsi="Arial" w:cs="Arial"/>
          <w:lang w:val="it-IT"/>
        </w:rPr>
        <w:instrText xml:space="preserve"> HYPERLINK "mailto:wzp@kprm.gov.pl" </w:instrText>
      </w:r>
      <w:r w:rsidR="0097158E">
        <w:rPr>
          <w:rStyle w:val="Hipercze"/>
          <w:rFonts w:ascii="Arial" w:hAnsi="Arial" w:cs="Arial"/>
          <w:lang w:val="it-IT"/>
        </w:rPr>
        <w:fldChar w:fldCharType="separate"/>
      </w:r>
      <w:r w:rsidR="007A7E60" w:rsidRPr="00881807">
        <w:rPr>
          <w:rStyle w:val="Hipercze"/>
          <w:rFonts w:ascii="Arial" w:hAnsi="Arial" w:cs="Arial"/>
          <w:lang w:val="it-IT"/>
        </w:rPr>
        <w:t>wz</w:t>
      </w:r>
      <w:r w:rsidR="007A7E60" w:rsidRPr="00881807">
        <w:rPr>
          <w:rStyle w:val="Hipercze"/>
          <w:rFonts w:ascii="Arial" w:hAnsi="Arial" w:cs="Arial"/>
        </w:rPr>
        <w:t>p@kprm.gov.pl</w:t>
      </w:r>
      <w:r w:rsidR="0097158E">
        <w:rPr>
          <w:rStyle w:val="Hipercze"/>
          <w:rFonts w:ascii="Arial" w:hAnsi="Arial" w:cs="Arial"/>
        </w:rPr>
        <w:fldChar w:fldCharType="end"/>
      </w:r>
      <w:r w:rsidR="00A836C8" w:rsidRPr="00881807">
        <w:rPr>
          <w:rFonts w:ascii="Arial" w:hAnsi="Arial" w:cs="Arial"/>
          <w:lang w:val="it-IT"/>
        </w:rPr>
        <w:t xml:space="preserve"> </w:t>
      </w:r>
      <w:r w:rsidRPr="00881807">
        <w:rPr>
          <w:rFonts w:ascii="Arial" w:hAnsi="Arial" w:cs="Arial"/>
        </w:rPr>
        <w:t>od poniedziałku do piątku z</w:t>
      </w:r>
      <w:r w:rsidR="0051362A">
        <w:rPr>
          <w:rFonts w:ascii="Arial" w:hAnsi="Arial" w:cs="Arial"/>
        </w:rPr>
        <w:t> </w:t>
      </w:r>
      <w:r w:rsidRPr="00881807">
        <w:rPr>
          <w:rFonts w:ascii="Arial" w:hAnsi="Arial" w:cs="Arial"/>
        </w:rPr>
        <w:t>wyłączeniem dni ustawowo wolnych od pracy, w godzinach: 08:15-16:15.</w:t>
      </w:r>
    </w:p>
    <w:p w14:paraId="76BE95FF" w14:textId="730193B2" w:rsidR="001A415A" w:rsidRPr="00C133A1" w:rsidRDefault="001A415A" w:rsidP="008273F8">
      <w:pPr>
        <w:pStyle w:val="Nagwek1"/>
        <w:numPr>
          <w:ilvl w:val="0"/>
          <w:numId w:val="25"/>
        </w:numPr>
      </w:pPr>
      <w:bookmarkStart w:id="9" w:name="_Toc107313290"/>
      <w:r w:rsidRPr="00C133A1">
        <w:t>Opis sposobu przygotowania ofert oraz wymagania formalne dotyczące składanych oświadczeń i dokumentów</w:t>
      </w:r>
      <w:bookmarkEnd w:id="9"/>
    </w:p>
    <w:p w14:paraId="2E3C69C9" w14:textId="7D921D31" w:rsidR="002573FC" w:rsidRPr="005C40D1" w:rsidRDefault="002573FC" w:rsidP="008273F8">
      <w:pPr>
        <w:pStyle w:val="Akapitzlist"/>
        <w:numPr>
          <w:ilvl w:val="0"/>
          <w:numId w:val="9"/>
        </w:numPr>
        <w:spacing w:after="0" w:line="360" w:lineRule="auto"/>
        <w:ind w:left="641" w:hanging="357"/>
        <w:contextualSpacing w:val="0"/>
        <w:rPr>
          <w:rFonts w:ascii="Arial" w:hAnsi="Arial" w:cs="Arial"/>
        </w:rPr>
      </w:pPr>
      <w:r w:rsidRPr="00881807">
        <w:rPr>
          <w:rFonts w:ascii="Arial" w:hAnsi="Arial" w:cs="Arial"/>
        </w:rPr>
        <w:t xml:space="preserve">Wykonawca składa ofertę za pośrednictwem </w:t>
      </w:r>
      <w:r w:rsidRPr="00881807">
        <w:rPr>
          <w:rFonts w:ascii="Arial" w:hAnsi="Arial" w:cs="Arial"/>
          <w:i/>
          <w:iCs/>
        </w:rPr>
        <w:t>Formularza do złożenia, zmiany, wycofania oferty lub wniosku</w:t>
      </w:r>
      <w:r w:rsidRPr="00881807">
        <w:rPr>
          <w:rFonts w:ascii="Arial" w:hAnsi="Arial" w:cs="Arial"/>
        </w:rPr>
        <w:t xml:space="preserve"> dostępnego na </w:t>
      </w:r>
      <w:proofErr w:type="spellStart"/>
      <w:r w:rsidRPr="00881807">
        <w:rPr>
          <w:rFonts w:ascii="Arial" w:hAnsi="Arial" w:cs="Arial"/>
        </w:rPr>
        <w:t>ePUAP</w:t>
      </w:r>
      <w:proofErr w:type="spellEnd"/>
      <w:r w:rsidRPr="00881807">
        <w:rPr>
          <w:rFonts w:ascii="Arial" w:hAnsi="Arial" w:cs="Arial"/>
        </w:rPr>
        <w:t xml:space="preserve"> i udostępnionego również na </w:t>
      </w:r>
      <w:proofErr w:type="spellStart"/>
      <w:r w:rsidRPr="00881807">
        <w:rPr>
          <w:rFonts w:ascii="Arial" w:hAnsi="Arial" w:cs="Arial"/>
        </w:rPr>
        <w:t>miniPortalu</w:t>
      </w:r>
      <w:proofErr w:type="spellEnd"/>
      <w:r w:rsidRPr="00881807">
        <w:rPr>
          <w:rFonts w:ascii="Arial" w:hAnsi="Arial" w:cs="Arial"/>
        </w:rPr>
        <w:t xml:space="preserve">. Formularz do zaszyfrowania oferty przez Wykonawcę jest dostępny dla Wykonawców na </w:t>
      </w:r>
      <w:proofErr w:type="spellStart"/>
      <w:r w:rsidRPr="00881807">
        <w:rPr>
          <w:rFonts w:ascii="Arial" w:hAnsi="Arial" w:cs="Arial"/>
        </w:rPr>
        <w:t>miniPortalu</w:t>
      </w:r>
      <w:proofErr w:type="spellEnd"/>
      <w:r w:rsidRPr="00881807">
        <w:rPr>
          <w:rFonts w:ascii="Arial" w:hAnsi="Arial" w:cs="Arial"/>
        </w:rPr>
        <w:t>,</w:t>
      </w:r>
      <w:r w:rsidR="00127C4F" w:rsidRPr="00881807">
        <w:rPr>
          <w:rFonts w:ascii="Arial" w:hAnsi="Arial" w:cs="Arial"/>
        </w:rPr>
        <w:t xml:space="preserve"> w</w:t>
      </w:r>
      <w:r w:rsidR="00D5509C">
        <w:rPr>
          <w:rFonts w:ascii="Arial" w:hAnsi="Arial" w:cs="Arial"/>
        </w:rPr>
        <w:t xml:space="preserve"> </w:t>
      </w:r>
      <w:r w:rsidRPr="005C40D1">
        <w:rPr>
          <w:rFonts w:ascii="Arial" w:hAnsi="Arial" w:cs="Arial"/>
        </w:rPr>
        <w:t xml:space="preserve">szczegółach danego postępowania. W formularzu oferty Wykonawca zobowiązany jest podać adres poczty elektronicznej oraz skrzynki </w:t>
      </w:r>
      <w:proofErr w:type="spellStart"/>
      <w:r w:rsidRPr="005C40D1">
        <w:rPr>
          <w:rFonts w:ascii="Arial" w:hAnsi="Arial" w:cs="Arial"/>
        </w:rPr>
        <w:lastRenderedPageBreak/>
        <w:t>ePUAP</w:t>
      </w:r>
      <w:proofErr w:type="spellEnd"/>
      <w:r w:rsidRPr="005C40D1">
        <w:rPr>
          <w:rFonts w:ascii="Arial" w:hAnsi="Arial" w:cs="Arial"/>
        </w:rPr>
        <w:t>, przy pomocy których prowadzona będzie korespondencja związana z postępowaniem.</w:t>
      </w:r>
    </w:p>
    <w:p w14:paraId="5EB31C95" w14:textId="2596AE1D" w:rsidR="00F45AC9" w:rsidRPr="005C40D1" w:rsidRDefault="00F45AC9" w:rsidP="008273F8">
      <w:pPr>
        <w:pStyle w:val="Akapitzlist"/>
        <w:numPr>
          <w:ilvl w:val="0"/>
          <w:numId w:val="9"/>
        </w:numPr>
        <w:spacing w:after="0" w:line="360" w:lineRule="auto"/>
        <w:ind w:left="641" w:hanging="357"/>
        <w:contextualSpacing w:val="0"/>
        <w:rPr>
          <w:rFonts w:ascii="Arial" w:hAnsi="Arial" w:cs="Arial"/>
        </w:rPr>
      </w:pPr>
      <w:r w:rsidRPr="005C40D1">
        <w:rPr>
          <w:rFonts w:ascii="Arial" w:hAnsi="Arial" w:cs="Arial"/>
          <w:bCs/>
        </w:rPr>
        <w:t>Ofertę należy</w:t>
      </w:r>
      <w:r w:rsidRPr="005C40D1">
        <w:rPr>
          <w:rFonts w:ascii="Arial" w:hAnsi="Arial" w:cs="Arial"/>
        </w:rPr>
        <w:t xml:space="preserve"> sporządzić zgodnie z wymogami zawartymi w niniejszej SWZ, w</w:t>
      </w:r>
      <w:r w:rsidR="00D5509C">
        <w:rPr>
          <w:rFonts w:ascii="Arial" w:hAnsi="Arial" w:cs="Arial"/>
        </w:rPr>
        <w:t xml:space="preserve"> </w:t>
      </w:r>
      <w:r w:rsidRPr="005C40D1">
        <w:rPr>
          <w:rFonts w:ascii="Arial" w:hAnsi="Arial" w:cs="Arial"/>
        </w:rPr>
        <w:t xml:space="preserve">języku polskim, </w:t>
      </w:r>
      <w:r w:rsidRPr="005C40D1">
        <w:rPr>
          <w:rFonts w:ascii="Arial" w:hAnsi="Arial" w:cs="Arial"/>
          <w:bCs/>
        </w:rPr>
        <w:t>w postaci elektronicznej</w:t>
      </w:r>
      <w:r w:rsidRPr="005C40D1">
        <w:rPr>
          <w:rFonts w:ascii="Arial" w:hAnsi="Arial" w:cs="Arial"/>
          <w:b/>
          <w:bCs/>
        </w:rPr>
        <w:t xml:space="preserve"> </w:t>
      </w:r>
      <w:r w:rsidRPr="005C40D1">
        <w:rPr>
          <w:rFonts w:ascii="Arial" w:hAnsi="Arial" w:cs="Arial"/>
        </w:rPr>
        <w:t>w następujących formatach danych: .txt, .rtf, .pdf, .</w:t>
      </w:r>
      <w:proofErr w:type="spellStart"/>
      <w:r w:rsidRPr="005C40D1">
        <w:rPr>
          <w:rFonts w:ascii="Arial" w:hAnsi="Arial" w:cs="Arial"/>
        </w:rPr>
        <w:t>doc</w:t>
      </w:r>
      <w:proofErr w:type="spellEnd"/>
      <w:r w:rsidRPr="005C40D1">
        <w:rPr>
          <w:rFonts w:ascii="Arial" w:hAnsi="Arial" w:cs="Arial"/>
        </w:rPr>
        <w:t>, .</w:t>
      </w:r>
      <w:proofErr w:type="spellStart"/>
      <w:r w:rsidRPr="005C40D1">
        <w:rPr>
          <w:rFonts w:ascii="Arial" w:hAnsi="Arial" w:cs="Arial"/>
        </w:rPr>
        <w:t>docx</w:t>
      </w:r>
      <w:proofErr w:type="spellEnd"/>
      <w:r w:rsidRPr="005C40D1">
        <w:rPr>
          <w:rFonts w:ascii="Arial" w:hAnsi="Arial" w:cs="Arial"/>
        </w:rPr>
        <w:t>, .</w:t>
      </w:r>
      <w:proofErr w:type="spellStart"/>
      <w:r w:rsidRPr="005C40D1">
        <w:rPr>
          <w:rFonts w:ascii="Arial" w:hAnsi="Arial" w:cs="Arial"/>
        </w:rPr>
        <w:t>odt</w:t>
      </w:r>
      <w:proofErr w:type="spellEnd"/>
    </w:p>
    <w:p w14:paraId="185C74CC" w14:textId="4BE7374A" w:rsidR="00F45AC9" w:rsidRPr="005C40D1" w:rsidRDefault="00F45AC9" w:rsidP="005C40D1">
      <w:pPr>
        <w:spacing w:after="0" w:line="360" w:lineRule="auto"/>
        <w:ind w:left="641"/>
        <w:rPr>
          <w:rFonts w:ascii="Arial" w:hAnsi="Arial" w:cs="Arial"/>
        </w:rPr>
      </w:pPr>
      <w:r w:rsidRPr="005C40D1">
        <w:rPr>
          <w:rFonts w:ascii="Arial" w:hAnsi="Arial" w:cs="Arial"/>
          <w:b/>
          <w:bCs/>
        </w:rPr>
        <w:t>Oferta musi być podpisana – pod rygorem nieważności - kwalifikowanym podpisem elektronicznym</w:t>
      </w:r>
      <w:r w:rsidR="004819F2">
        <w:rPr>
          <w:rFonts w:ascii="Arial" w:hAnsi="Arial" w:cs="Arial"/>
          <w:b/>
          <w:bCs/>
        </w:rPr>
        <w:t xml:space="preserve">, </w:t>
      </w:r>
      <w:r w:rsidR="004819F2" w:rsidRPr="004819F2">
        <w:rPr>
          <w:rFonts w:ascii="Arial" w:hAnsi="Arial" w:cs="Arial"/>
          <w:b/>
          <w:bCs/>
        </w:rPr>
        <w:t xml:space="preserve">podpisem </w:t>
      </w:r>
      <w:r w:rsidR="004819F2">
        <w:rPr>
          <w:rFonts w:ascii="Arial" w:hAnsi="Arial" w:cs="Arial"/>
          <w:b/>
          <w:bCs/>
        </w:rPr>
        <w:t>zaufanym lub podpisem osobistym</w:t>
      </w:r>
      <w:r w:rsidRPr="005C40D1">
        <w:rPr>
          <w:rFonts w:ascii="Arial" w:hAnsi="Arial" w:cs="Arial"/>
          <w:b/>
          <w:bCs/>
        </w:rPr>
        <w:t xml:space="preserve"> przez osobę/osoby upoważnione do reprezentacji Wykonawcy.</w:t>
      </w:r>
      <w:r w:rsidRPr="005C40D1">
        <w:rPr>
          <w:rFonts w:ascii="Arial" w:hAnsi="Arial" w:cs="Arial"/>
          <w:b/>
        </w:rPr>
        <w:t xml:space="preserve"> </w:t>
      </w:r>
      <w:r w:rsidRPr="005C40D1">
        <w:rPr>
          <w:rFonts w:ascii="Arial" w:hAnsi="Arial" w:cs="Arial"/>
        </w:rPr>
        <w:t>Sposób złożenia oferty, w tym zaszyfrowania oferty opisany zos</w:t>
      </w:r>
      <w:r w:rsidR="00127C4F" w:rsidRPr="005C40D1">
        <w:rPr>
          <w:rFonts w:ascii="Arial" w:hAnsi="Arial" w:cs="Arial"/>
        </w:rPr>
        <w:t>tał w Regulaminie korzystania z</w:t>
      </w:r>
      <w:r w:rsidR="00D5509C">
        <w:rPr>
          <w:rFonts w:ascii="Arial" w:hAnsi="Arial" w:cs="Arial"/>
        </w:rPr>
        <w:t xml:space="preserve"> </w:t>
      </w:r>
      <w:proofErr w:type="spellStart"/>
      <w:r w:rsidRPr="005C40D1">
        <w:rPr>
          <w:rFonts w:ascii="Arial" w:hAnsi="Arial" w:cs="Arial"/>
        </w:rPr>
        <w:t>miniPortalu</w:t>
      </w:r>
      <w:proofErr w:type="spellEnd"/>
      <w:r w:rsidRPr="005C40D1">
        <w:rPr>
          <w:rFonts w:ascii="Arial" w:hAnsi="Arial" w:cs="Arial"/>
        </w:rPr>
        <w:t xml:space="preserve"> i Instrukcji użytkownika systemu </w:t>
      </w:r>
      <w:proofErr w:type="spellStart"/>
      <w:r w:rsidRPr="005C40D1">
        <w:rPr>
          <w:rFonts w:ascii="Arial" w:hAnsi="Arial" w:cs="Arial"/>
        </w:rPr>
        <w:t>miniPorta</w:t>
      </w:r>
      <w:r w:rsidR="00127C4F" w:rsidRPr="005C40D1">
        <w:rPr>
          <w:rFonts w:ascii="Arial" w:hAnsi="Arial" w:cs="Arial"/>
        </w:rPr>
        <w:t>l-ePUAP</w:t>
      </w:r>
      <w:proofErr w:type="spellEnd"/>
      <w:r w:rsidR="00127C4F" w:rsidRPr="005C40D1">
        <w:rPr>
          <w:rFonts w:ascii="Arial" w:hAnsi="Arial" w:cs="Arial"/>
        </w:rPr>
        <w:t>. Ofertę należy złożyć w</w:t>
      </w:r>
      <w:r w:rsidR="00D5509C">
        <w:rPr>
          <w:rFonts w:ascii="Arial" w:hAnsi="Arial" w:cs="Arial"/>
        </w:rPr>
        <w:t xml:space="preserve"> </w:t>
      </w:r>
      <w:r w:rsidRPr="005C40D1">
        <w:rPr>
          <w:rFonts w:ascii="Arial" w:hAnsi="Arial" w:cs="Arial"/>
        </w:rPr>
        <w:t>oryginale.</w:t>
      </w:r>
    </w:p>
    <w:p w14:paraId="2DF96278" w14:textId="6C5AF837" w:rsidR="003C4B3C" w:rsidRPr="005C40D1" w:rsidRDefault="00B7664A" w:rsidP="008273F8">
      <w:pPr>
        <w:pStyle w:val="Akapitzlist"/>
        <w:numPr>
          <w:ilvl w:val="0"/>
          <w:numId w:val="9"/>
        </w:numPr>
        <w:spacing w:after="0" w:line="360" w:lineRule="auto"/>
        <w:ind w:left="641" w:hanging="357"/>
        <w:contextualSpacing w:val="0"/>
        <w:rPr>
          <w:rFonts w:ascii="Arial" w:hAnsi="Arial" w:cs="Arial"/>
        </w:rPr>
      </w:pPr>
      <w:r w:rsidRPr="005C40D1">
        <w:rPr>
          <w:rFonts w:ascii="Arial" w:hAnsi="Arial" w:cs="Arial"/>
        </w:rPr>
        <w:t>Zamawiający zaleca składanie podpisów elektronicznych dla dokumentów .pdf w</w:t>
      </w:r>
      <w:r w:rsidR="00D5509C">
        <w:rPr>
          <w:rFonts w:ascii="Arial" w:hAnsi="Arial" w:cs="Arial"/>
        </w:rPr>
        <w:t> </w:t>
      </w:r>
      <w:r w:rsidRPr="005C40D1">
        <w:rPr>
          <w:rFonts w:ascii="Arial" w:hAnsi="Arial" w:cs="Arial"/>
        </w:rPr>
        <w:t xml:space="preserve">formacie </w:t>
      </w:r>
      <w:proofErr w:type="spellStart"/>
      <w:r w:rsidRPr="005C40D1">
        <w:rPr>
          <w:rFonts w:ascii="Arial" w:hAnsi="Arial" w:cs="Arial"/>
        </w:rPr>
        <w:t>PAdES</w:t>
      </w:r>
      <w:proofErr w:type="spellEnd"/>
      <w:r w:rsidRPr="005C40D1">
        <w:rPr>
          <w:rFonts w:ascii="Arial" w:hAnsi="Arial" w:cs="Arial"/>
        </w:rPr>
        <w:t xml:space="preserve">, a innych niż .pdf w formacie </w:t>
      </w:r>
      <w:proofErr w:type="spellStart"/>
      <w:r w:rsidRPr="005C40D1">
        <w:rPr>
          <w:rFonts w:ascii="Arial" w:hAnsi="Arial" w:cs="Arial"/>
        </w:rPr>
        <w:t>XAdES</w:t>
      </w:r>
      <w:proofErr w:type="spellEnd"/>
      <w:r w:rsidRPr="005C40D1">
        <w:rPr>
          <w:rFonts w:ascii="Arial" w:hAnsi="Arial" w:cs="Arial"/>
        </w:rPr>
        <w:t>.</w:t>
      </w:r>
      <w:r w:rsidRPr="005C40D1">
        <w:rPr>
          <w:rFonts w:ascii="Arial" w:hAnsi="Arial" w:cs="Arial"/>
          <w:color w:val="1F497D"/>
          <w:lang w:eastAsia="x-none"/>
        </w:rPr>
        <w:t xml:space="preserve"> </w:t>
      </w:r>
      <w:r w:rsidR="00C96381" w:rsidRPr="005C40D1">
        <w:rPr>
          <w:rFonts w:ascii="Arial" w:hAnsi="Arial" w:cs="Arial"/>
          <w:lang w:eastAsia="x-none"/>
        </w:rPr>
        <w:t>Zamawiający zaleca</w:t>
      </w:r>
      <w:r w:rsidRPr="005C40D1">
        <w:rPr>
          <w:rFonts w:ascii="Arial" w:hAnsi="Arial" w:cs="Arial"/>
          <w:lang w:eastAsia="x-none"/>
        </w:rPr>
        <w:t xml:space="preserve"> </w:t>
      </w:r>
      <w:r w:rsidRPr="005C40D1">
        <w:rPr>
          <w:rFonts w:ascii="Arial" w:hAnsi="Arial" w:cs="Arial"/>
        </w:rPr>
        <w:t>formaty archiwów .zip, .7z</w:t>
      </w:r>
      <w:r w:rsidR="005C40D1">
        <w:rPr>
          <w:rFonts w:ascii="Arial" w:hAnsi="Arial" w:cs="Arial"/>
        </w:rPr>
        <w:t xml:space="preserve"> </w:t>
      </w:r>
      <w:r w:rsidRPr="005C40D1">
        <w:rPr>
          <w:rFonts w:ascii="Arial" w:hAnsi="Arial" w:cs="Arial"/>
        </w:rPr>
        <w:t xml:space="preserve"> i inne, pod warunkiem możliwości ich otwarcia programem </w:t>
      </w:r>
      <w:r w:rsidR="00CF76B2" w:rsidRPr="005C40D1">
        <w:rPr>
          <w:rFonts w:ascii="Arial" w:hAnsi="Arial" w:cs="Arial"/>
        </w:rPr>
        <w:t>7</w:t>
      </w:r>
      <w:r w:rsidR="00D5509C">
        <w:rPr>
          <w:rFonts w:ascii="Arial" w:hAnsi="Arial" w:cs="Arial"/>
        </w:rPr>
        <w:t> </w:t>
      </w:r>
      <w:r w:rsidR="00CF76B2" w:rsidRPr="005C40D1">
        <w:rPr>
          <w:rFonts w:ascii="Arial" w:hAnsi="Arial" w:cs="Arial"/>
        </w:rPr>
        <w:t>Zip.</w:t>
      </w:r>
    </w:p>
    <w:p w14:paraId="53435D73" w14:textId="32776CB6" w:rsidR="0056407A" w:rsidRPr="005C40D1" w:rsidRDefault="008A514A" w:rsidP="008273F8">
      <w:pPr>
        <w:pStyle w:val="Akapitzlist"/>
        <w:numPr>
          <w:ilvl w:val="0"/>
          <w:numId w:val="9"/>
        </w:numPr>
        <w:spacing w:after="0" w:line="360" w:lineRule="auto"/>
        <w:contextualSpacing w:val="0"/>
        <w:rPr>
          <w:rFonts w:ascii="Arial" w:hAnsi="Arial" w:cs="Arial"/>
        </w:rPr>
      </w:pPr>
      <w:r w:rsidRPr="005C40D1">
        <w:rPr>
          <w:rFonts w:ascii="Arial" w:hAnsi="Arial" w:cs="Arial"/>
        </w:rPr>
        <w:t>Sposób zaszyfrowania oferty opisany został w Instrukcji użytkowni</w:t>
      </w:r>
      <w:r w:rsidR="003E5462" w:rsidRPr="005C40D1">
        <w:rPr>
          <w:rFonts w:ascii="Arial" w:hAnsi="Arial" w:cs="Arial"/>
        </w:rPr>
        <w:t xml:space="preserve">ka dostępnej na </w:t>
      </w:r>
      <w:proofErr w:type="spellStart"/>
      <w:r w:rsidR="003E5462" w:rsidRPr="005C40D1">
        <w:rPr>
          <w:rFonts w:ascii="Arial" w:hAnsi="Arial" w:cs="Arial"/>
        </w:rPr>
        <w:t>miniPortalu</w:t>
      </w:r>
      <w:proofErr w:type="spellEnd"/>
      <w:r w:rsidR="003E5462" w:rsidRPr="005C40D1">
        <w:rPr>
          <w:rFonts w:ascii="Arial" w:hAnsi="Arial" w:cs="Arial"/>
        </w:rPr>
        <w:t>.</w:t>
      </w:r>
    </w:p>
    <w:p w14:paraId="13706D45" w14:textId="5B218D9F" w:rsidR="004819F2" w:rsidRPr="004819F2" w:rsidRDefault="008E6DE5" w:rsidP="008273F8">
      <w:pPr>
        <w:pStyle w:val="Akapitzlist"/>
        <w:numPr>
          <w:ilvl w:val="0"/>
          <w:numId w:val="9"/>
        </w:numPr>
        <w:spacing w:after="0" w:line="360" w:lineRule="auto"/>
        <w:contextualSpacing w:val="0"/>
        <w:rPr>
          <w:rFonts w:ascii="Arial" w:hAnsi="Arial" w:cs="Arial"/>
          <w:b/>
        </w:rPr>
      </w:pPr>
      <w:r w:rsidRPr="005C40D1">
        <w:rPr>
          <w:rFonts w:ascii="Arial" w:hAnsi="Arial" w:cs="Arial"/>
          <w:b/>
        </w:rPr>
        <w:t>Oferta musi zawierać:</w:t>
      </w:r>
    </w:p>
    <w:p w14:paraId="78A2BA73" w14:textId="559F9CA5" w:rsidR="004819F2" w:rsidRDefault="004819F2" w:rsidP="008273F8">
      <w:pPr>
        <w:pStyle w:val="Akapitzlist"/>
        <w:numPr>
          <w:ilvl w:val="1"/>
          <w:numId w:val="24"/>
        </w:numPr>
        <w:spacing w:after="0" w:line="360" w:lineRule="auto"/>
        <w:rPr>
          <w:rFonts w:ascii="Arial" w:hAnsi="Arial" w:cs="Arial"/>
        </w:rPr>
      </w:pPr>
      <w:r w:rsidRPr="004819F2">
        <w:rPr>
          <w:rFonts w:ascii="Arial" w:hAnsi="Arial" w:cs="Arial"/>
          <w:b/>
        </w:rPr>
        <w:t>wypełniony Formularz oferty</w:t>
      </w:r>
      <w:r w:rsidRPr="004819F2">
        <w:rPr>
          <w:rFonts w:ascii="Arial" w:hAnsi="Arial" w:cs="Arial"/>
        </w:rPr>
        <w:t xml:space="preserve"> podpisany kwalifikowanym podpisem elektronicznym lub podpisem zaufanym lub podpisem osobistym, zawierający wszelkie informacje zawarte we w</w:t>
      </w:r>
      <w:r>
        <w:rPr>
          <w:rFonts w:ascii="Arial" w:hAnsi="Arial" w:cs="Arial"/>
        </w:rPr>
        <w:t>zorze stanowiącym załącznik nr 3</w:t>
      </w:r>
      <w:r w:rsidRPr="004819F2">
        <w:rPr>
          <w:rFonts w:ascii="Arial" w:hAnsi="Arial" w:cs="Arial"/>
        </w:rPr>
        <w:t xml:space="preserve"> do SWZ</w:t>
      </w:r>
      <w:r>
        <w:rPr>
          <w:rFonts w:ascii="Arial" w:hAnsi="Arial" w:cs="Arial"/>
        </w:rPr>
        <w:t>;</w:t>
      </w:r>
    </w:p>
    <w:p w14:paraId="0EF4502E" w14:textId="2D993866" w:rsidR="00BE08F3" w:rsidRPr="009C1EFD" w:rsidRDefault="004819F2" w:rsidP="009C1EFD">
      <w:pPr>
        <w:pStyle w:val="Akapitzlist"/>
        <w:numPr>
          <w:ilvl w:val="1"/>
          <w:numId w:val="24"/>
        </w:numPr>
        <w:spacing w:after="0" w:line="360" w:lineRule="auto"/>
        <w:rPr>
          <w:rFonts w:ascii="Arial" w:hAnsi="Arial" w:cs="Arial"/>
        </w:rPr>
      </w:pPr>
      <w:r w:rsidRPr="004819F2">
        <w:rPr>
          <w:rFonts w:ascii="Arial" w:hAnsi="Arial" w:cs="Arial"/>
          <w:b/>
        </w:rPr>
        <w:t>oświadczenie o spełnianiu wa</w:t>
      </w:r>
      <w:r w:rsidR="00794F43">
        <w:rPr>
          <w:rFonts w:ascii="Arial" w:hAnsi="Arial" w:cs="Arial"/>
          <w:b/>
        </w:rPr>
        <w:t>runków udziału w postępowaniu i </w:t>
      </w:r>
      <w:r w:rsidRPr="004819F2">
        <w:rPr>
          <w:rFonts w:ascii="Arial" w:hAnsi="Arial" w:cs="Arial"/>
          <w:b/>
        </w:rPr>
        <w:t>niepodleganiu wykluczeniu z postępowania</w:t>
      </w:r>
      <w:r w:rsidRPr="004819F2">
        <w:rPr>
          <w:rFonts w:ascii="Arial" w:hAnsi="Arial" w:cs="Arial"/>
        </w:rPr>
        <w:t xml:space="preserve"> - sporządzone według w</w:t>
      </w:r>
      <w:r>
        <w:rPr>
          <w:rFonts w:ascii="Arial" w:hAnsi="Arial" w:cs="Arial"/>
        </w:rPr>
        <w:t>zoru stanowiącego załącznik nr 4</w:t>
      </w:r>
      <w:r w:rsidRPr="004819F2">
        <w:rPr>
          <w:rFonts w:ascii="Arial" w:hAnsi="Arial" w:cs="Arial"/>
        </w:rPr>
        <w:t xml:space="preserve"> do SWZ i podpisane kwalifikowanym podpisem elektronicznym, podpisem zaufanym lub podpisem osobistym. W przypadku Wykonawców występujących wspólnie, oświadczenie składa każdy z</w:t>
      </w:r>
      <w:r w:rsidR="00794F43">
        <w:rPr>
          <w:rFonts w:ascii="Arial" w:hAnsi="Arial" w:cs="Arial"/>
        </w:rPr>
        <w:t> </w:t>
      </w:r>
      <w:r w:rsidRPr="004819F2">
        <w:rPr>
          <w:rFonts w:ascii="Arial" w:hAnsi="Arial" w:cs="Arial"/>
        </w:rPr>
        <w:t>Wykonawców w zakresie w jakim wykazuj</w:t>
      </w:r>
      <w:r w:rsidR="00794F43">
        <w:rPr>
          <w:rFonts w:ascii="Arial" w:hAnsi="Arial" w:cs="Arial"/>
        </w:rPr>
        <w:t>e spełnienie warunków udziału w </w:t>
      </w:r>
      <w:r w:rsidRPr="004819F2">
        <w:rPr>
          <w:rFonts w:ascii="Arial" w:hAnsi="Arial" w:cs="Arial"/>
        </w:rPr>
        <w:t xml:space="preserve">postępowaniu i niepodleganie wykluczeniu. </w:t>
      </w:r>
    </w:p>
    <w:p w14:paraId="556A0F5B" w14:textId="77777777" w:rsidR="004819F2" w:rsidRPr="004819F2" w:rsidRDefault="004819F2" w:rsidP="004819F2">
      <w:pPr>
        <w:pStyle w:val="Akapitzlist"/>
        <w:spacing w:after="0" w:line="360" w:lineRule="auto"/>
        <w:ind w:left="644"/>
        <w:rPr>
          <w:rFonts w:ascii="Arial" w:hAnsi="Arial" w:cs="Arial"/>
        </w:rPr>
      </w:pPr>
      <w:r w:rsidRPr="004819F2">
        <w:rPr>
          <w:rFonts w:ascii="Arial" w:hAnsi="Arial" w:cs="Arial"/>
        </w:rPr>
        <w:t>oraz, jeżeli dotyczy:</w:t>
      </w:r>
    </w:p>
    <w:p w14:paraId="57B4D039" w14:textId="77777777" w:rsidR="004819F2" w:rsidRDefault="004819F2" w:rsidP="008273F8">
      <w:pPr>
        <w:pStyle w:val="Akapitzlist"/>
        <w:numPr>
          <w:ilvl w:val="1"/>
          <w:numId w:val="24"/>
        </w:numPr>
        <w:spacing w:after="0" w:line="360" w:lineRule="auto"/>
        <w:rPr>
          <w:rFonts w:ascii="Arial" w:hAnsi="Arial" w:cs="Arial"/>
        </w:rPr>
      </w:pPr>
      <w:r w:rsidRPr="004819F2">
        <w:rPr>
          <w:rFonts w:ascii="Arial" w:hAnsi="Arial" w:cs="Arial"/>
          <w:b/>
        </w:rPr>
        <w:t>pełnomocnictwo</w:t>
      </w:r>
      <w:r w:rsidRPr="004819F2">
        <w:rPr>
          <w:rFonts w:ascii="Arial" w:hAnsi="Arial" w:cs="Arial"/>
        </w:rPr>
        <w:t xml:space="preserve"> upoważniające do złożenia oferty, o ile ofertę składa pełnomocnik;</w:t>
      </w:r>
    </w:p>
    <w:p w14:paraId="263BB3CD" w14:textId="77777777" w:rsidR="008273F8" w:rsidRDefault="008273F8" w:rsidP="008273F8">
      <w:pPr>
        <w:pStyle w:val="Akapitzlist"/>
        <w:numPr>
          <w:ilvl w:val="1"/>
          <w:numId w:val="24"/>
        </w:numPr>
        <w:spacing w:after="0" w:line="360" w:lineRule="auto"/>
        <w:rPr>
          <w:rFonts w:ascii="Arial" w:hAnsi="Arial" w:cs="Arial"/>
        </w:rPr>
      </w:pPr>
      <w:r w:rsidRPr="008273F8">
        <w:rPr>
          <w:rFonts w:ascii="Arial" w:hAnsi="Arial" w:cs="Arial"/>
          <w:b/>
        </w:rPr>
        <w:t>p</w:t>
      </w:r>
      <w:r w:rsidR="004819F2" w:rsidRPr="008273F8">
        <w:rPr>
          <w:rFonts w:ascii="Arial" w:hAnsi="Arial" w:cs="Arial"/>
          <w:b/>
        </w:rPr>
        <w:t xml:space="preserve">ełnomocnictwo </w:t>
      </w:r>
      <w:r w:rsidR="004819F2" w:rsidRPr="004819F2">
        <w:rPr>
          <w:rFonts w:ascii="Arial" w:hAnsi="Arial" w:cs="Arial"/>
        </w:rPr>
        <w:t>dla pełnomocnika do reprezentowania w postępowaniu Wykonawców wspólnie ubiegających się o udzielenie zamówienia – dotyczy ofert składanych przez wykonawców wspólnie ubiegających się o udzielenie zamówienia;</w:t>
      </w:r>
    </w:p>
    <w:p w14:paraId="777FC205" w14:textId="63E6CC09" w:rsidR="004819F2" w:rsidRPr="004819F2" w:rsidRDefault="004819F2" w:rsidP="008273F8">
      <w:pPr>
        <w:pStyle w:val="Akapitzlist"/>
        <w:numPr>
          <w:ilvl w:val="0"/>
          <w:numId w:val="9"/>
        </w:numPr>
        <w:spacing w:after="0" w:line="360" w:lineRule="auto"/>
        <w:rPr>
          <w:rFonts w:ascii="Arial" w:hAnsi="Arial" w:cs="Arial"/>
        </w:rPr>
      </w:pPr>
      <w:r w:rsidRPr="004819F2">
        <w:rPr>
          <w:rFonts w:ascii="Arial" w:hAnsi="Arial" w:cs="Arial"/>
        </w:rPr>
        <w:t xml:space="preserve">Wszelkie </w:t>
      </w:r>
      <w:r w:rsidRPr="00F66C99">
        <w:rPr>
          <w:rFonts w:ascii="Arial" w:hAnsi="Arial" w:cs="Arial"/>
          <w:b/>
        </w:rPr>
        <w:t>informacje stanowiące</w:t>
      </w:r>
      <w:r w:rsidRPr="004819F2">
        <w:rPr>
          <w:rFonts w:ascii="Arial" w:hAnsi="Arial" w:cs="Arial"/>
        </w:rPr>
        <w:t xml:space="preserve"> </w:t>
      </w:r>
      <w:r w:rsidRPr="008273F8">
        <w:rPr>
          <w:rFonts w:ascii="Arial" w:hAnsi="Arial" w:cs="Arial"/>
          <w:b/>
        </w:rPr>
        <w:t>tajemnicę przedsiębiorstwa</w:t>
      </w:r>
      <w:r w:rsidRPr="004819F2">
        <w:rPr>
          <w:rFonts w:ascii="Arial" w:hAnsi="Arial" w:cs="Arial"/>
        </w:rPr>
        <w:t xml:space="preserve"> w rozumieniu ustawy z dnia 16 kwietnia 1993 r. o zwalczaniu nieuczciwej konkurencji, które Wykonawca </w:t>
      </w:r>
      <w:r w:rsidRPr="004819F2">
        <w:rPr>
          <w:rFonts w:ascii="Arial" w:hAnsi="Arial" w:cs="Arial"/>
        </w:rPr>
        <w:lastRenderedPageBreak/>
        <w:t>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w:t>
      </w:r>
      <w:r w:rsidR="00794F43">
        <w:rPr>
          <w:rFonts w:ascii="Arial" w:hAnsi="Arial" w:cs="Arial"/>
        </w:rPr>
        <w:t>nienie przesłanek określonych w </w:t>
      </w:r>
      <w:r w:rsidRPr="004819F2">
        <w:rPr>
          <w:rFonts w:ascii="Arial" w:hAnsi="Arial" w:cs="Arial"/>
        </w:rPr>
        <w:t>art. 11 ust. 2 ustawy z dnia 16 kwietnia 1993 r. o zwalczaniu nieuczciwej konkurencji. W odniesieniu do każdej z zastrzeżonych informacji Wykonawca jest zobowiązany wykazać, że:</w:t>
      </w:r>
    </w:p>
    <w:p w14:paraId="694ACCE2" w14:textId="77777777" w:rsidR="008273F8" w:rsidRDefault="004819F2" w:rsidP="008273F8">
      <w:pPr>
        <w:pStyle w:val="Akapitzlist"/>
        <w:numPr>
          <w:ilvl w:val="1"/>
          <w:numId w:val="26"/>
        </w:numPr>
        <w:spacing w:after="0" w:line="360" w:lineRule="auto"/>
        <w:rPr>
          <w:rFonts w:ascii="Arial" w:hAnsi="Arial" w:cs="Arial"/>
        </w:rPr>
      </w:pPr>
      <w:r w:rsidRPr="004819F2">
        <w:rPr>
          <w:rFonts w:ascii="Arial" w:hAnsi="Arial" w:cs="Arial"/>
        </w:rPr>
        <w:t xml:space="preserve">informacja ma charakter techniczny, technologiczny, organizacyjny przedsiębiorstwa lub inny </w:t>
      </w:r>
      <w:r w:rsidR="008273F8">
        <w:rPr>
          <w:rFonts w:ascii="Arial" w:hAnsi="Arial" w:cs="Arial"/>
        </w:rPr>
        <w:t>posiadający wartość gospodarczą;</w:t>
      </w:r>
      <w:r w:rsidRPr="004819F2">
        <w:rPr>
          <w:rFonts w:ascii="Arial" w:hAnsi="Arial" w:cs="Arial"/>
        </w:rPr>
        <w:t xml:space="preserve"> </w:t>
      </w:r>
    </w:p>
    <w:p w14:paraId="39CC9C5D" w14:textId="77777777" w:rsidR="008273F8" w:rsidRDefault="004819F2" w:rsidP="008273F8">
      <w:pPr>
        <w:pStyle w:val="Akapitzlist"/>
        <w:numPr>
          <w:ilvl w:val="1"/>
          <w:numId w:val="26"/>
        </w:numPr>
        <w:spacing w:after="0" w:line="360" w:lineRule="auto"/>
        <w:rPr>
          <w:rFonts w:ascii="Arial" w:hAnsi="Arial" w:cs="Arial"/>
        </w:rPr>
      </w:pPr>
      <w:r w:rsidRPr="008273F8">
        <w:rPr>
          <w:rFonts w:ascii="Arial" w:hAnsi="Arial" w:cs="Arial"/>
        </w:rPr>
        <w:t>informacja jako całość lub w szczególnym zestawieniu i zbiorze ich elementów nie jest powszechnie znana osobom zwykle zajmującym się tym rodzajem informacji albo nie jest łatwo dostępna dla takich osób,</w:t>
      </w:r>
    </w:p>
    <w:p w14:paraId="23F592D5" w14:textId="3AE68D6F" w:rsidR="004819F2" w:rsidRPr="008273F8" w:rsidRDefault="004819F2" w:rsidP="008273F8">
      <w:pPr>
        <w:pStyle w:val="Akapitzlist"/>
        <w:numPr>
          <w:ilvl w:val="1"/>
          <w:numId w:val="26"/>
        </w:numPr>
        <w:spacing w:after="0" w:line="360" w:lineRule="auto"/>
        <w:rPr>
          <w:rFonts w:ascii="Arial" w:hAnsi="Arial" w:cs="Arial"/>
        </w:rPr>
      </w:pPr>
      <w:r w:rsidRPr="008273F8">
        <w:rPr>
          <w:rFonts w:ascii="Arial" w:hAnsi="Arial" w:cs="Arial"/>
        </w:rPr>
        <w:t>o ile uprawniony do korzystania z informacji lub rozporządzania nimi podjął, przy zachowaniu należytej staranności, działania w celu utrzymania ich w poufności.</w:t>
      </w:r>
    </w:p>
    <w:p w14:paraId="1F0ECA0D" w14:textId="7210CF54" w:rsidR="004819F2" w:rsidRPr="004819F2" w:rsidRDefault="004819F2" w:rsidP="008273F8">
      <w:pPr>
        <w:pStyle w:val="Akapitzlist"/>
        <w:numPr>
          <w:ilvl w:val="0"/>
          <w:numId w:val="9"/>
        </w:numPr>
        <w:spacing w:after="0" w:line="360" w:lineRule="auto"/>
        <w:rPr>
          <w:rFonts w:ascii="Arial" w:hAnsi="Arial" w:cs="Arial"/>
        </w:rPr>
      </w:pPr>
      <w:r w:rsidRPr="004819F2">
        <w:rPr>
          <w:rFonts w:ascii="Arial" w:hAnsi="Arial" w:cs="Arial"/>
        </w:rPr>
        <w:t xml:space="preserve">Zamawiający oceni, czy zastrzeżone przez Wykonawcę informacje stanowią tajemnicę przedsiębiorstwa (w rozumieniu przepisów o zwalczaniu nieuczciwej konkurencji, lub są jawne na podstawie przepisów ustawy pzp lub odrębnych przepisów) w oparciu o konkretny stan faktyczny. </w:t>
      </w:r>
    </w:p>
    <w:p w14:paraId="156A11F1" w14:textId="1D9906A1" w:rsidR="004819F2" w:rsidRPr="004819F2" w:rsidRDefault="004819F2" w:rsidP="008273F8">
      <w:pPr>
        <w:pStyle w:val="Akapitzlist"/>
        <w:numPr>
          <w:ilvl w:val="0"/>
          <w:numId w:val="9"/>
        </w:numPr>
        <w:spacing w:after="0" w:line="360" w:lineRule="auto"/>
        <w:rPr>
          <w:rFonts w:ascii="Arial" w:hAnsi="Arial" w:cs="Arial"/>
        </w:rPr>
      </w:pPr>
      <w:r w:rsidRPr="004819F2">
        <w:rPr>
          <w:rFonts w:ascii="Arial" w:hAnsi="Arial" w:cs="Arial"/>
        </w:rPr>
        <w:t>Do przygotowania oferty zalec</w:t>
      </w:r>
      <w:r w:rsidR="008273F8">
        <w:rPr>
          <w:rFonts w:ascii="Arial" w:hAnsi="Arial" w:cs="Arial"/>
        </w:rPr>
        <w:t>a się wykorzystanie Formularza o</w:t>
      </w:r>
      <w:r w:rsidRPr="004819F2">
        <w:rPr>
          <w:rFonts w:ascii="Arial" w:hAnsi="Arial" w:cs="Arial"/>
        </w:rPr>
        <w:t>ferty, któ</w:t>
      </w:r>
      <w:r w:rsidR="008273F8">
        <w:rPr>
          <w:rFonts w:ascii="Arial" w:hAnsi="Arial" w:cs="Arial"/>
        </w:rPr>
        <w:t>rego wzór stanowi Załącznik nr 3</w:t>
      </w:r>
      <w:r w:rsidRPr="004819F2">
        <w:rPr>
          <w:rFonts w:ascii="Arial" w:hAnsi="Arial" w:cs="Arial"/>
        </w:rPr>
        <w:t xml:space="preserve"> do SWZ. W przypadku, gdy Wykonawca nie korzysta z przygotowanego przez Zamawiającego wzoru, w treści oferty należy zamieścić wszystkie informacje wymagane w Formularzu ofertowym.  </w:t>
      </w:r>
    </w:p>
    <w:p w14:paraId="213F0D64" w14:textId="77777777" w:rsidR="004819F2" w:rsidRPr="004819F2" w:rsidRDefault="004819F2" w:rsidP="008273F8">
      <w:pPr>
        <w:pStyle w:val="Akapitzlist"/>
        <w:numPr>
          <w:ilvl w:val="0"/>
          <w:numId w:val="9"/>
        </w:numPr>
        <w:spacing w:after="0" w:line="360" w:lineRule="auto"/>
        <w:rPr>
          <w:rFonts w:ascii="Arial" w:hAnsi="Arial" w:cs="Arial"/>
        </w:rPr>
      </w:pPr>
      <w:r w:rsidRPr="004819F2">
        <w:rPr>
          <w:rFonts w:ascii="Arial" w:hAnsi="Arial" w:cs="Arial"/>
        </w:rPr>
        <w:t>Oferta oraz oświadczenie o spełnieniu warunków udziału w postępowaniu i niepodleganiu wykluczeniu muszą być złożone w oryginale.</w:t>
      </w:r>
    </w:p>
    <w:p w14:paraId="0AF169B5" w14:textId="77777777" w:rsidR="004819F2" w:rsidRPr="004819F2" w:rsidRDefault="004819F2" w:rsidP="008273F8">
      <w:pPr>
        <w:pStyle w:val="Akapitzlist"/>
        <w:numPr>
          <w:ilvl w:val="0"/>
          <w:numId w:val="9"/>
        </w:numPr>
        <w:spacing w:after="0" w:line="360" w:lineRule="auto"/>
        <w:rPr>
          <w:rFonts w:ascii="Arial" w:hAnsi="Arial" w:cs="Arial"/>
        </w:rPr>
      </w:pPr>
      <w:r w:rsidRPr="004819F2">
        <w:rPr>
          <w:rFonts w:ascii="Arial" w:hAnsi="Arial" w:cs="Arial"/>
        </w:rPr>
        <w:t xml:space="preserve">Zamawiający zaleca ponumerowanie stron oferty. </w:t>
      </w:r>
    </w:p>
    <w:p w14:paraId="6A70F6F4" w14:textId="75235CD3" w:rsidR="004819F2" w:rsidRPr="004819F2" w:rsidRDefault="004819F2" w:rsidP="008273F8">
      <w:pPr>
        <w:pStyle w:val="Akapitzlist"/>
        <w:numPr>
          <w:ilvl w:val="0"/>
          <w:numId w:val="9"/>
        </w:numPr>
        <w:spacing w:after="0" w:line="360" w:lineRule="auto"/>
        <w:rPr>
          <w:rFonts w:ascii="Arial" w:hAnsi="Arial" w:cs="Arial"/>
        </w:rPr>
      </w:pPr>
      <w:r w:rsidRPr="004819F2">
        <w:rPr>
          <w:rFonts w:ascii="Arial" w:hAnsi="Arial" w:cs="Arial"/>
        </w:rPr>
        <w:t>Pełnomocnictwo do złożenia oferty musi być złożone w oryginale w takiej samej formie, jak składana oferta (</w:t>
      </w:r>
      <w:proofErr w:type="spellStart"/>
      <w:r w:rsidRPr="004819F2">
        <w:rPr>
          <w:rFonts w:ascii="Arial" w:hAnsi="Arial" w:cs="Arial"/>
        </w:rPr>
        <w:t>t.j</w:t>
      </w:r>
      <w:proofErr w:type="spellEnd"/>
      <w:r w:rsidRPr="004819F2">
        <w:rPr>
          <w:rFonts w:ascii="Arial" w:hAnsi="Arial" w:cs="Arial"/>
        </w:rPr>
        <w:t>. w formie elektronicznej lub postaci elektronicznej opatrzonej podpisem zaufanym lub podpisem osobistym). Dopuszcza się także złożenie elektronicznej kopii (skanu) pełnomocn</w:t>
      </w:r>
      <w:r w:rsidR="00794F43">
        <w:rPr>
          <w:rFonts w:ascii="Arial" w:hAnsi="Arial" w:cs="Arial"/>
        </w:rPr>
        <w:t>ictwa sporządzonego uprzednio w </w:t>
      </w:r>
      <w:r w:rsidRPr="004819F2">
        <w:rPr>
          <w:rFonts w:ascii="Arial" w:hAnsi="Arial" w:cs="Arial"/>
        </w:rPr>
        <w:t xml:space="preserve">formie pisemnej, w formie elektronicznego poświadczenia sporządzonego przez notariusza, bądź też poprzez opatrzenie skanu pełnomocnictwa sporządzonego uprzednio w formie pisemnej kwalifikowanym podpisem, podpisem zaufanym lub podpisem osobistym mocodawcy. Elektroniczna kopia pełnomocnictwa nie może być uwierzytelniona przez upełnomocnionego. </w:t>
      </w:r>
    </w:p>
    <w:p w14:paraId="0ABEE34F" w14:textId="75C1875C" w:rsidR="004819F2" w:rsidRPr="004819F2" w:rsidRDefault="004819F2" w:rsidP="008273F8">
      <w:pPr>
        <w:pStyle w:val="Akapitzlist"/>
        <w:numPr>
          <w:ilvl w:val="0"/>
          <w:numId w:val="9"/>
        </w:numPr>
        <w:spacing w:after="0" w:line="360" w:lineRule="auto"/>
        <w:rPr>
          <w:rFonts w:ascii="Arial" w:hAnsi="Arial" w:cs="Arial"/>
        </w:rPr>
      </w:pPr>
      <w:r w:rsidRPr="004819F2">
        <w:rPr>
          <w:rFonts w:ascii="Arial" w:hAnsi="Arial" w:cs="Arial"/>
        </w:rPr>
        <w:lastRenderedPageBreak/>
        <w:t xml:space="preserve">Podmiotowe środki dowodowe oraz inne dokumenty </w:t>
      </w:r>
      <w:r w:rsidR="00794F43">
        <w:rPr>
          <w:rFonts w:ascii="Arial" w:hAnsi="Arial" w:cs="Arial"/>
        </w:rPr>
        <w:t>lub oświadczenia, sporządzone w </w:t>
      </w:r>
      <w:r w:rsidRPr="004819F2">
        <w:rPr>
          <w:rFonts w:ascii="Arial" w:hAnsi="Arial" w:cs="Arial"/>
        </w:rPr>
        <w:t xml:space="preserve">języku obcym, Wykonawca przekazuje wraz z tłumaczeniem na język polski. </w:t>
      </w:r>
    </w:p>
    <w:p w14:paraId="5822FA0E" w14:textId="77777777" w:rsidR="004819F2" w:rsidRPr="004819F2" w:rsidRDefault="004819F2" w:rsidP="008273F8">
      <w:pPr>
        <w:pStyle w:val="Akapitzlist"/>
        <w:numPr>
          <w:ilvl w:val="0"/>
          <w:numId w:val="9"/>
        </w:numPr>
        <w:spacing w:after="0" w:line="360" w:lineRule="auto"/>
        <w:rPr>
          <w:rFonts w:ascii="Arial" w:hAnsi="Arial" w:cs="Arial"/>
        </w:rPr>
      </w:pPr>
      <w:r w:rsidRPr="004819F2">
        <w:rPr>
          <w:rFonts w:ascii="Arial" w:hAnsi="Arial" w:cs="Arial"/>
        </w:rPr>
        <w:t>W przypadku gdy podmiotowe środki dowodowe, inne dokumenty lub dokumenty potwierdzające umocowanie do reprezentowania odpowiednio Wykonawcy, Wykonawców wspólnie ubiegających się o udzielenie zamówienia publicznego ,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50DFD94E" w14:textId="48AFE1E7" w:rsidR="004819F2" w:rsidRPr="004819F2" w:rsidRDefault="004819F2" w:rsidP="008273F8">
      <w:pPr>
        <w:pStyle w:val="Akapitzlist"/>
        <w:numPr>
          <w:ilvl w:val="0"/>
          <w:numId w:val="9"/>
        </w:numPr>
        <w:spacing w:after="0" w:line="360" w:lineRule="auto"/>
        <w:rPr>
          <w:rFonts w:ascii="Arial" w:hAnsi="Arial" w:cs="Arial"/>
        </w:rPr>
      </w:pPr>
      <w:r w:rsidRPr="004819F2">
        <w:rPr>
          <w:rFonts w:ascii="Arial" w:hAnsi="Arial" w:cs="Arial"/>
        </w:rPr>
        <w:t>W przypadku gdy dokumenty, o których mowa w pkt. 13, zostały wystawione przez upoważnione podmioty jako dokument w postaci papierowej, przekazuje się cyfrowe odwzorowanie tego dokumentu (elektroniczna kopię dokumentu), opatrzone kwalifikowanym podpisem elektronicznym, podpisem zaufanym lub podpisem osobistym, poświadczające zgodność cyfrow</w:t>
      </w:r>
      <w:r w:rsidR="00E44F9E">
        <w:rPr>
          <w:rFonts w:ascii="Arial" w:hAnsi="Arial" w:cs="Arial"/>
        </w:rPr>
        <w:t>ego odwzorowania z dokumentem w </w:t>
      </w:r>
      <w:r w:rsidRPr="004819F2">
        <w:rPr>
          <w:rFonts w:ascii="Arial" w:hAnsi="Arial" w:cs="Arial"/>
        </w:rPr>
        <w:t>postaci papierowej.</w:t>
      </w:r>
    </w:p>
    <w:p w14:paraId="36A06698" w14:textId="77777777" w:rsidR="004819F2" w:rsidRPr="004819F2" w:rsidRDefault="004819F2" w:rsidP="008273F8">
      <w:pPr>
        <w:pStyle w:val="Akapitzlist"/>
        <w:numPr>
          <w:ilvl w:val="0"/>
          <w:numId w:val="9"/>
        </w:numPr>
        <w:spacing w:after="0" w:line="360" w:lineRule="auto"/>
        <w:rPr>
          <w:rFonts w:ascii="Arial" w:hAnsi="Arial" w:cs="Arial"/>
        </w:rPr>
      </w:pPr>
      <w:r w:rsidRPr="004819F2">
        <w:rPr>
          <w:rFonts w:ascii="Arial" w:hAnsi="Arial" w:cs="Arial"/>
        </w:rPr>
        <w:t xml:space="preserve">Poświadczenia zgodności cyfrowego odwzorowania z dokumentem w postaci papierowej, o którym mowa w pkt 14, może dokonać notariusz lub w przypadku: </w:t>
      </w:r>
    </w:p>
    <w:p w14:paraId="45506AE6" w14:textId="189BFE58" w:rsidR="008273F8" w:rsidRDefault="004819F2" w:rsidP="008273F8">
      <w:pPr>
        <w:pStyle w:val="Akapitzlist"/>
        <w:numPr>
          <w:ilvl w:val="1"/>
          <w:numId w:val="27"/>
        </w:numPr>
        <w:spacing w:after="0" w:line="360" w:lineRule="auto"/>
        <w:rPr>
          <w:rFonts w:ascii="Arial" w:hAnsi="Arial" w:cs="Arial"/>
        </w:rPr>
      </w:pPr>
      <w:r w:rsidRPr="004819F2">
        <w:rPr>
          <w:rFonts w:ascii="Arial" w:hAnsi="Arial" w:cs="Arial"/>
        </w:rPr>
        <w:t xml:space="preserve">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w:t>
      </w:r>
      <w:r w:rsidR="00794F43">
        <w:rPr>
          <w:rFonts w:ascii="Arial" w:hAnsi="Arial" w:cs="Arial"/>
        </w:rPr>
        <w:t>eprezentowania, które każdego z </w:t>
      </w:r>
      <w:r w:rsidRPr="004819F2">
        <w:rPr>
          <w:rFonts w:ascii="Arial" w:hAnsi="Arial" w:cs="Arial"/>
        </w:rPr>
        <w:t>nich dotyczą.</w:t>
      </w:r>
    </w:p>
    <w:p w14:paraId="28D17362" w14:textId="4443E7BC" w:rsidR="004819F2" w:rsidRPr="008273F8" w:rsidRDefault="004819F2" w:rsidP="008273F8">
      <w:pPr>
        <w:pStyle w:val="Akapitzlist"/>
        <w:numPr>
          <w:ilvl w:val="1"/>
          <w:numId w:val="27"/>
        </w:numPr>
        <w:spacing w:after="0" w:line="360" w:lineRule="auto"/>
        <w:rPr>
          <w:rFonts w:ascii="Arial" w:hAnsi="Arial" w:cs="Arial"/>
        </w:rPr>
      </w:pPr>
      <w:r w:rsidRPr="008273F8">
        <w:rPr>
          <w:rFonts w:ascii="Arial" w:hAnsi="Arial" w:cs="Arial"/>
        </w:rPr>
        <w:t>innych dokumentów- odpowiednio Wykonawca lub Wykonawca wspólnie ubiegający się o udzielenie zamówienia, w zakre</w:t>
      </w:r>
      <w:r w:rsidR="00794F43">
        <w:rPr>
          <w:rFonts w:ascii="Arial" w:hAnsi="Arial" w:cs="Arial"/>
        </w:rPr>
        <w:t>sie dokumentów, które każdego z </w:t>
      </w:r>
      <w:r w:rsidRPr="008273F8">
        <w:rPr>
          <w:rFonts w:ascii="Arial" w:hAnsi="Arial" w:cs="Arial"/>
        </w:rPr>
        <w:t>nich dotyczą.</w:t>
      </w:r>
    </w:p>
    <w:p w14:paraId="0644438F" w14:textId="4F21E435" w:rsidR="004819F2" w:rsidRPr="004819F2" w:rsidRDefault="004819F2" w:rsidP="008273F8">
      <w:pPr>
        <w:pStyle w:val="Akapitzlist"/>
        <w:numPr>
          <w:ilvl w:val="0"/>
          <w:numId w:val="9"/>
        </w:numPr>
        <w:spacing w:after="0" w:line="360" w:lineRule="auto"/>
        <w:rPr>
          <w:rFonts w:ascii="Arial" w:hAnsi="Arial" w:cs="Arial"/>
        </w:rPr>
      </w:pPr>
      <w:r w:rsidRPr="004819F2">
        <w:rPr>
          <w:rFonts w:ascii="Arial" w:hAnsi="Arial" w:cs="Arial"/>
        </w:rPr>
        <w:t>Podmiotowe środki dowodowe, w tym oświadczenie, o którym mowa w art. 117 ust. 4 ustawy, oraz zobowiązanie podmiotu udostępniającego zasoby, niewystawione przez upoważnione podmioty, oraz pełnomocnictwo przekazuje</w:t>
      </w:r>
      <w:r w:rsidR="00794F43">
        <w:rPr>
          <w:rFonts w:ascii="Arial" w:hAnsi="Arial" w:cs="Arial"/>
        </w:rPr>
        <w:t xml:space="preserve"> się w postaci elektronicznej i </w:t>
      </w:r>
      <w:r w:rsidRPr="004819F2">
        <w:rPr>
          <w:rFonts w:ascii="Arial" w:hAnsi="Arial" w:cs="Arial"/>
        </w:rPr>
        <w:t>opatruje się kwalifikowanym podpisem elektronicznym, podpisem zaufanym lub podpisem osobistym.</w:t>
      </w:r>
    </w:p>
    <w:p w14:paraId="03E066F8" w14:textId="77777777" w:rsidR="004819F2" w:rsidRPr="004819F2" w:rsidRDefault="004819F2" w:rsidP="008273F8">
      <w:pPr>
        <w:pStyle w:val="Akapitzlist"/>
        <w:numPr>
          <w:ilvl w:val="0"/>
          <w:numId w:val="9"/>
        </w:numPr>
        <w:spacing w:after="0" w:line="360" w:lineRule="auto"/>
        <w:rPr>
          <w:rFonts w:ascii="Arial" w:hAnsi="Arial" w:cs="Arial"/>
        </w:rPr>
      </w:pPr>
      <w:r w:rsidRPr="004819F2">
        <w:rPr>
          <w:rFonts w:ascii="Arial" w:hAnsi="Arial" w:cs="Arial"/>
        </w:rPr>
        <w:lastRenderedPageBreak/>
        <w:t>W przypadku gdy dokumenty, o których mowa w pkt 16,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52DAFD67" w14:textId="77777777" w:rsidR="004819F2" w:rsidRPr="004819F2" w:rsidRDefault="004819F2" w:rsidP="008273F8">
      <w:pPr>
        <w:pStyle w:val="Akapitzlist"/>
        <w:numPr>
          <w:ilvl w:val="0"/>
          <w:numId w:val="9"/>
        </w:numPr>
        <w:spacing w:after="0" w:line="360" w:lineRule="auto"/>
        <w:rPr>
          <w:rFonts w:ascii="Arial" w:hAnsi="Arial" w:cs="Arial"/>
        </w:rPr>
      </w:pPr>
      <w:r w:rsidRPr="004819F2">
        <w:rPr>
          <w:rFonts w:ascii="Arial" w:hAnsi="Arial" w:cs="Arial"/>
        </w:rPr>
        <w:t>Poświadczenia zgodności cyfrowego odwzorowania z dokumentem w postaci papierowej, o którym mowa w pkt 17, może dokonać notariusz lub w przypadku:</w:t>
      </w:r>
    </w:p>
    <w:p w14:paraId="3DACA515" w14:textId="77777777" w:rsidR="008273F8" w:rsidRDefault="004819F2" w:rsidP="008273F8">
      <w:pPr>
        <w:pStyle w:val="Akapitzlist"/>
        <w:numPr>
          <w:ilvl w:val="1"/>
          <w:numId w:val="28"/>
        </w:numPr>
        <w:spacing w:after="0" w:line="360" w:lineRule="auto"/>
        <w:rPr>
          <w:rFonts w:ascii="Arial" w:hAnsi="Arial" w:cs="Arial"/>
        </w:rPr>
      </w:pPr>
      <w:r w:rsidRPr="004819F2">
        <w:rPr>
          <w:rFonts w:ascii="Arial" w:hAnsi="Arial" w:cs="Arial"/>
        </w:rPr>
        <w:t>podmiotowych środków dowodowych - odpowiednio Wykonawca, Wykonawca wspólnie ubiegający się o udzielenie zamówienia, podmiot udostępniający zasoby lub podwykonawca, w zakresie podmiotowych środków dowodowych, które każdego z nich dotyczą;</w:t>
      </w:r>
    </w:p>
    <w:p w14:paraId="0E54F217" w14:textId="77777777" w:rsidR="008273F8" w:rsidRDefault="004819F2" w:rsidP="008273F8">
      <w:pPr>
        <w:pStyle w:val="Akapitzlist"/>
        <w:numPr>
          <w:ilvl w:val="1"/>
          <w:numId w:val="28"/>
        </w:numPr>
        <w:spacing w:after="0" w:line="360" w:lineRule="auto"/>
        <w:rPr>
          <w:rFonts w:ascii="Arial" w:hAnsi="Arial" w:cs="Arial"/>
        </w:rPr>
      </w:pPr>
      <w:r w:rsidRPr="008273F8">
        <w:rPr>
          <w:rFonts w:ascii="Arial" w:hAnsi="Arial" w:cs="Arial"/>
        </w:rPr>
        <w:t>przedmiotowego środka dowodowego, dokumentu, o którym mowa w art. 94 ust. 2 ustawy, oświadczenia, o którym mowa w art. 117 ust. 4 ustawy, lub zobowiązania podmiotu udostępniającego zasoby - odpowiednio Wykonawca lub Wykonawca wspólnie ubiegający się o udzielenie zamówienia;</w:t>
      </w:r>
    </w:p>
    <w:p w14:paraId="5BA0C4C8" w14:textId="3F9FCD18" w:rsidR="004819F2" w:rsidRPr="00995FAC" w:rsidRDefault="004819F2" w:rsidP="00995FAC">
      <w:pPr>
        <w:pStyle w:val="Akapitzlist"/>
        <w:numPr>
          <w:ilvl w:val="1"/>
          <w:numId w:val="28"/>
        </w:numPr>
        <w:spacing w:after="0" w:line="360" w:lineRule="auto"/>
        <w:rPr>
          <w:rFonts w:ascii="Arial" w:hAnsi="Arial" w:cs="Arial"/>
        </w:rPr>
      </w:pPr>
      <w:r w:rsidRPr="008273F8">
        <w:rPr>
          <w:rFonts w:ascii="Arial" w:hAnsi="Arial" w:cs="Arial"/>
        </w:rPr>
        <w:t>pełnomocnictwa - mocodawca.</w:t>
      </w:r>
    </w:p>
    <w:p w14:paraId="7A3740F6" w14:textId="60CAB362" w:rsidR="001A415A" w:rsidRPr="00C133A1" w:rsidRDefault="001A415A" w:rsidP="008273F8">
      <w:pPr>
        <w:pStyle w:val="Nagwek1"/>
        <w:numPr>
          <w:ilvl w:val="0"/>
          <w:numId w:val="25"/>
        </w:numPr>
      </w:pPr>
      <w:bookmarkStart w:id="10" w:name="_Toc107313291"/>
      <w:r w:rsidRPr="00C133A1">
        <w:t>Sposób obliczenia ceny oferty</w:t>
      </w:r>
      <w:bookmarkEnd w:id="10"/>
    </w:p>
    <w:p w14:paraId="4381F102" w14:textId="653895F6" w:rsidR="002E5B62" w:rsidRPr="002E5B62" w:rsidRDefault="002E5B62" w:rsidP="001E4B99">
      <w:pPr>
        <w:pStyle w:val="Tekstpodstawowy2"/>
        <w:numPr>
          <w:ilvl w:val="0"/>
          <w:numId w:val="10"/>
        </w:numPr>
        <w:tabs>
          <w:tab w:val="left" w:pos="709"/>
        </w:tabs>
        <w:spacing w:before="0" w:line="360" w:lineRule="auto"/>
        <w:ind w:hanging="357"/>
        <w:jc w:val="left"/>
        <w:rPr>
          <w:rFonts w:ascii="Arial" w:hAnsi="Arial" w:cs="Arial"/>
          <w:b w:val="0"/>
          <w:sz w:val="22"/>
          <w:szCs w:val="22"/>
        </w:rPr>
      </w:pPr>
      <w:r w:rsidRPr="002E5B62">
        <w:rPr>
          <w:rFonts w:ascii="Arial" w:hAnsi="Arial" w:cs="Arial"/>
          <w:b w:val="0"/>
          <w:sz w:val="22"/>
          <w:szCs w:val="22"/>
        </w:rPr>
        <w:t xml:space="preserve">Podstawą </w:t>
      </w:r>
      <w:r w:rsidR="00EF79DD">
        <w:rPr>
          <w:rFonts w:ascii="Arial" w:hAnsi="Arial" w:cs="Arial"/>
          <w:b w:val="0"/>
          <w:sz w:val="22"/>
          <w:szCs w:val="22"/>
        </w:rPr>
        <w:t xml:space="preserve">do obliczenia ceny </w:t>
      </w:r>
      <w:r w:rsidR="00416CD5">
        <w:rPr>
          <w:rFonts w:ascii="Arial" w:hAnsi="Arial" w:cs="Arial"/>
          <w:b w:val="0"/>
          <w:sz w:val="22"/>
          <w:szCs w:val="22"/>
          <w:lang w:val="pl-PL"/>
        </w:rPr>
        <w:t xml:space="preserve">całkowitej </w:t>
      </w:r>
      <w:r w:rsidR="00EF79DD">
        <w:rPr>
          <w:rFonts w:ascii="Arial" w:hAnsi="Arial" w:cs="Arial"/>
          <w:b w:val="0"/>
          <w:sz w:val="22"/>
          <w:szCs w:val="22"/>
        </w:rPr>
        <w:t xml:space="preserve">oferty jest </w:t>
      </w:r>
      <w:r w:rsidR="00EA3DAF">
        <w:rPr>
          <w:rFonts w:ascii="Arial" w:hAnsi="Arial" w:cs="Arial"/>
          <w:b w:val="0"/>
          <w:sz w:val="22"/>
          <w:szCs w:val="22"/>
          <w:lang w:val="pl-PL"/>
        </w:rPr>
        <w:t>tabela zawarta w</w:t>
      </w:r>
      <w:r w:rsidR="00EA3DAF">
        <w:rPr>
          <w:rFonts w:ascii="Arial" w:hAnsi="Arial" w:cs="Arial"/>
          <w:b w:val="0"/>
          <w:sz w:val="22"/>
          <w:szCs w:val="22"/>
        </w:rPr>
        <w:t xml:space="preserve"> </w:t>
      </w:r>
      <w:r w:rsidR="00EF79DD">
        <w:rPr>
          <w:rFonts w:ascii="Arial" w:hAnsi="Arial" w:cs="Arial"/>
          <w:b w:val="0"/>
          <w:sz w:val="22"/>
          <w:szCs w:val="22"/>
        </w:rPr>
        <w:t>F</w:t>
      </w:r>
      <w:r w:rsidRPr="002E5B62">
        <w:rPr>
          <w:rFonts w:ascii="Arial" w:hAnsi="Arial" w:cs="Arial"/>
          <w:b w:val="0"/>
          <w:sz w:val="22"/>
          <w:szCs w:val="22"/>
        </w:rPr>
        <w:t>ormularz</w:t>
      </w:r>
      <w:r w:rsidR="00EA3DAF">
        <w:rPr>
          <w:rFonts w:ascii="Arial" w:hAnsi="Arial" w:cs="Arial"/>
          <w:b w:val="0"/>
          <w:sz w:val="22"/>
          <w:szCs w:val="22"/>
          <w:lang w:val="pl-PL"/>
        </w:rPr>
        <w:t>u</w:t>
      </w:r>
      <w:r w:rsidRPr="002E5B62">
        <w:rPr>
          <w:rFonts w:ascii="Arial" w:hAnsi="Arial" w:cs="Arial"/>
          <w:b w:val="0"/>
          <w:sz w:val="22"/>
          <w:szCs w:val="22"/>
        </w:rPr>
        <w:t xml:space="preserve"> oferty </w:t>
      </w:r>
      <w:r>
        <w:rPr>
          <w:rFonts w:ascii="Arial" w:hAnsi="Arial" w:cs="Arial"/>
          <w:b w:val="0"/>
          <w:sz w:val="22"/>
          <w:szCs w:val="22"/>
        </w:rPr>
        <w:t>stanowiącym załącznik 3</w:t>
      </w:r>
      <w:r w:rsidRPr="002E5B62">
        <w:rPr>
          <w:rFonts w:ascii="Arial" w:hAnsi="Arial" w:cs="Arial"/>
          <w:b w:val="0"/>
          <w:sz w:val="22"/>
          <w:szCs w:val="22"/>
        </w:rPr>
        <w:t xml:space="preserve"> do SWZ. </w:t>
      </w:r>
    </w:p>
    <w:p w14:paraId="4ACD9C30" w14:textId="2CFAE4BA" w:rsidR="00D52CC3" w:rsidRPr="00D52CC3" w:rsidRDefault="00EA3DAF" w:rsidP="00D52CC3">
      <w:pPr>
        <w:pStyle w:val="Tekstpodstawowy2"/>
        <w:numPr>
          <w:ilvl w:val="0"/>
          <w:numId w:val="10"/>
        </w:numPr>
        <w:tabs>
          <w:tab w:val="left" w:pos="709"/>
        </w:tabs>
        <w:spacing w:before="0" w:line="360" w:lineRule="auto"/>
        <w:ind w:hanging="357"/>
        <w:jc w:val="left"/>
        <w:rPr>
          <w:rFonts w:ascii="Arial" w:hAnsi="Arial" w:cs="Arial"/>
          <w:b w:val="0"/>
          <w:sz w:val="22"/>
          <w:szCs w:val="22"/>
        </w:rPr>
      </w:pPr>
      <w:r>
        <w:rPr>
          <w:rFonts w:ascii="Arial" w:hAnsi="Arial" w:cs="Arial"/>
          <w:b w:val="0"/>
          <w:sz w:val="22"/>
          <w:szCs w:val="22"/>
          <w:lang w:val="pl-PL"/>
        </w:rPr>
        <w:t xml:space="preserve">Cena całkowita oferty brutto zawarta w </w:t>
      </w:r>
      <w:r w:rsidR="00EF79DD">
        <w:rPr>
          <w:rFonts w:ascii="Arial" w:hAnsi="Arial" w:cs="Arial"/>
          <w:b w:val="0"/>
          <w:sz w:val="22"/>
          <w:szCs w:val="22"/>
        </w:rPr>
        <w:t>F</w:t>
      </w:r>
      <w:r w:rsidR="002E5B62" w:rsidRPr="002E5B62">
        <w:rPr>
          <w:rFonts w:ascii="Arial" w:hAnsi="Arial" w:cs="Arial"/>
          <w:b w:val="0"/>
          <w:sz w:val="22"/>
          <w:szCs w:val="22"/>
        </w:rPr>
        <w:t>ormularza oferty</w:t>
      </w:r>
      <w:r w:rsidR="00416CD5">
        <w:rPr>
          <w:rFonts w:ascii="Arial" w:hAnsi="Arial" w:cs="Arial"/>
          <w:b w:val="0"/>
          <w:sz w:val="22"/>
          <w:szCs w:val="22"/>
        </w:rPr>
        <w:t xml:space="preserve"> </w:t>
      </w:r>
      <w:r>
        <w:rPr>
          <w:rFonts w:ascii="Arial" w:hAnsi="Arial" w:cs="Arial"/>
          <w:b w:val="0"/>
          <w:sz w:val="22"/>
          <w:szCs w:val="22"/>
          <w:lang w:val="pl-PL"/>
        </w:rPr>
        <w:t xml:space="preserve">musi uwzględniać wszystkie koszty związane z należytym wykonaniem </w:t>
      </w:r>
      <w:r w:rsidR="00785B4C">
        <w:rPr>
          <w:rFonts w:ascii="Arial" w:hAnsi="Arial" w:cs="Arial"/>
          <w:b w:val="0"/>
          <w:sz w:val="22"/>
          <w:szCs w:val="22"/>
          <w:lang w:val="pl-PL"/>
        </w:rPr>
        <w:t xml:space="preserve">całego </w:t>
      </w:r>
      <w:r>
        <w:rPr>
          <w:rFonts w:ascii="Arial" w:hAnsi="Arial" w:cs="Arial"/>
          <w:b w:val="0"/>
          <w:sz w:val="22"/>
          <w:szCs w:val="22"/>
          <w:lang w:val="pl-PL"/>
        </w:rPr>
        <w:t xml:space="preserve">zamówienia zgodnie z Opisem przedmiotu zamówienia i specyfikacją oraz zawierać wszystkie niezbędne koszty, opłaty i należny podatek Vat. </w:t>
      </w:r>
    </w:p>
    <w:p w14:paraId="244DB396" w14:textId="2C2A6142" w:rsidR="00BE08F3" w:rsidRPr="00BE08F3" w:rsidRDefault="00EA3DAF" w:rsidP="00EA3DAF">
      <w:pPr>
        <w:pStyle w:val="Tekstpodstawowy2"/>
        <w:numPr>
          <w:ilvl w:val="0"/>
          <w:numId w:val="10"/>
        </w:numPr>
        <w:tabs>
          <w:tab w:val="left" w:pos="709"/>
        </w:tabs>
        <w:spacing w:before="0" w:line="360" w:lineRule="auto"/>
        <w:ind w:hanging="357"/>
        <w:jc w:val="left"/>
        <w:rPr>
          <w:rFonts w:ascii="Arial" w:hAnsi="Arial" w:cs="Arial"/>
          <w:b w:val="0"/>
          <w:sz w:val="22"/>
          <w:szCs w:val="22"/>
        </w:rPr>
      </w:pPr>
      <w:r>
        <w:rPr>
          <w:rFonts w:ascii="Arial" w:hAnsi="Arial" w:cs="Arial"/>
          <w:b w:val="0"/>
          <w:sz w:val="22"/>
          <w:szCs w:val="22"/>
          <w:lang w:val="pl-PL"/>
        </w:rPr>
        <w:t xml:space="preserve">Cena całkowita oferty brutto stanowi maksymalne wynagrodzenie wykonawcy wynikające z oferty. Na etapie realizacji umowy wynagrodzenie w zakresie usług hotelowych i restauracyjnych </w:t>
      </w:r>
      <w:r w:rsidR="00D52CC3">
        <w:rPr>
          <w:rFonts w:ascii="Arial" w:hAnsi="Arial" w:cs="Arial"/>
          <w:b w:val="0"/>
          <w:sz w:val="22"/>
          <w:szCs w:val="22"/>
          <w:lang w:val="pl-PL"/>
        </w:rPr>
        <w:t xml:space="preserve">zostanie </w:t>
      </w:r>
      <w:r w:rsidR="00785B4C">
        <w:rPr>
          <w:rFonts w:ascii="Arial" w:hAnsi="Arial" w:cs="Arial"/>
          <w:b w:val="0"/>
          <w:sz w:val="22"/>
          <w:szCs w:val="22"/>
          <w:lang w:val="pl-PL"/>
        </w:rPr>
        <w:t>rozliczone</w:t>
      </w:r>
      <w:r w:rsidR="00D52CC3">
        <w:rPr>
          <w:rFonts w:ascii="Arial" w:hAnsi="Arial" w:cs="Arial"/>
          <w:b w:val="0"/>
          <w:sz w:val="22"/>
          <w:szCs w:val="22"/>
          <w:lang w:val="pl-PL"/>
        </w:rPr>
        <w:t xml:space="preserve"> z</w:t>
      </w:r>
      <w:r>
        <w:rPr>
          <w:rFonts w:ascii="Arial" w:hAnsi="Arial" w:cs="Arial"/>
          <w:b w:val="0"/>
          <w:sz w:val="22"/>
          <w:szCs w:val="22"/>
          <w:lang w:val="pl-PL"/>
        </w:rPr>
        <w:t xml:space="preserve"> uwzględnieniem konkretnej liczby osób biorących udział w wydarzeniu za każdy dzień. </w:t>
      </w:r>
    </w:p>
    <w:p w14:paraId="4C30D9D7" w14:textId="70E1E29C" w:rsidR="00A06DBB" w:rsidRPr="00A06DBB" w:rsidRDefault="00BE08F3" w:rsidP="00EA3DAF">
      <w:pPr>
        <w:pStyle w:val="Tekstpodstawowy2"/>
        <w:numPr>
          <w:ilvl w:val="0"/>
          <w:numId w:val="10"/>
        </w:numPr>
        <w:tabs>
          <w:tab w:val="left" w:pos="709"/>
        </w:tabs>
        <w:spacing w:before="0" w:line="360" w:lineRule="auto"/>
        <w:ind w:hanging="357"/>
        <w:jc w:val="left"/>
        <w:rPr>
          <w:rFonts w:ascii="Arial" w:hAnsi="Arial" w:cs="Arial"/>
          <w:b w:val="0"/>
          <w:sz w:val="22"/>
          <w:szCs w:val="22"/>
        </w:rPr>
      </w:pPr>
      <w:r>
        <w:rPr>
          <w:rFonts w:ascii="Arial" w:hAnsi="Arial" w:cs="Arial"/>
          <w:b w:val="0"/>
          <w:sz w:val="22"/>
          <w:szCs w:val="22"/>
          <w:lang w:val="pl-PL"/>
        </w:rPr>
        <w:t>Na etapie realizacji umowy</w:t>
      </w:r>
      <w:r w:rsidR="00785B4C">
        <w:rPr>
          <w:rFonts w:ascii="Arial" w:hAnsi="Arial" w:cs="Arial"/>
          <w:b w:val="0"/>
          <w:sz w:val="22"/>
          <w:szCs w:val="22"/>
          <w:lang w:val="pl-PL"/>
        </w:rPr>
        <w:t>,</w:t>
      </w:r>
      <w:r>
        <w:rPr>
          <w:rFonts w:ascii="Arial" w:hAnsi="Arial" w:cs="Arial"/>
          <w:b w:val="0"/>
          <w:sz w:val="22"/>
          <w:szCs w:val="22"/>
          <w:lang w:val="pl-PL"/>
        </w:rPr>
        <w:t xml:space="preserve"> cena </w:t>
      </w:r>
      <w:r w:rsidR="00A06DBB">
        <w:rPr>
          <w:rFonts w:ascii="Arial" w:hAnsi="Arial" w:cs="Arial"/>
          <w:b w:val="0"/>
          <w:sz w:val="22"/>
          <w:szCs w:val="22"/>
          <w:lang w:val="pl-PL"/>
        </w:rPr>
        <w:t>za 1 dzień:</w:t>
      </w:r>
    </w:p>
    <w:p w14:paraId="4BA7E755" w14:textId="7387180E" w:rsidR="00A06DBB" w:rsidRDefault="00A06DBB" w:rsidP="00A06DBB">
      <w:pPr>
        <w:pStyle w:val="Tekstpodstawowy2"/>
        <w:tabs>
          <w:tab w:val="left" w:pos="709"/>
        </w:tabs>
        <w:spacing w:before="0" w:line="360" w:lineRule="auto"/>
        <w:ind w:left="644"/>
        <w:jc w:val="left"/>
        <w:rPr>
          <w:rFonts w:ascii="Arial" w:hAnsi="Arial" w:cs="Arial"/>
          <w:b w:val="0"/>
          <w:sz w:val="22"/>
          <w:szCs w:val="22"/>
          <w:lang w:val="pl-PL"/>
        </w:rPr>
      </w:pPr>
      <w:r>
        <w:rPr>
          <w:rFonts w:ascii="Arial" w:hAnsi="Arial" w:cs="Arial"/>
          <w:b w:val="0"/>
          <w:sz w:val="22"/>
          <w:szCs w:val="22"/>
          <w:lang w:val="pl-PL"/>
        </w:rPr>
        <w:t>-</w:t>
      </w:r>
      <w:r w:rsidR="00BE08F3">
        <w:rPr>
          <w:rFonts w:ascii="Arial" w:hAnsi="Arial" w:cs="Arial"/>
          <w:b w:val="0"/>
          <w:sz w:val="22"/>
          <w:szCs w:val="22"/>
          <w:lang w:val="pl-PL"/>
        </w:rPr>
        <w:t xml:space="preserve"> za usługę hotelową za jednego uczestnika będzie wynikała z podzielenia kwoty wskazanej przez wykonawcę w pozycji 1 formularza cenowego (ceny za 4 doby)</w:t>
      </w:r>
      <w:r w:rsidR="00BE08F3" w:rsidRPr="00BE08F3">
        <w:rPr>
          <w:rFonts w:ascii="Arial" w:hAnsi="Arial" w:cs="Arial"/>
          <w:b w:val="0"/>
          <w:sz w:val="22"/>
          <w:szCs w:val="22"/>
          <w:lang w:val="pl-PL"/>
        </w:rPr>
        <w:t xml:space="preserve"> </w:t>
      </w:r>
      <w:r w:rsidR="00785B4C">
        <w:rPr>
          <w:rFonts w:ascii="Arial" w:hAnsi="Arial" w:cs="Arial"/>
          <w:b w:val="0"/>
          <w:sz w:val="22"/>
          <w:szCs w:val="22"/>
          <w:lang w:val="pl-PL"/>
        </w:rPr>
        <w:t>przez 4 (liczbę</w:t>
      </w:r>
      <w:r>
        <w:rPr>
          <w:rFonts w:ascii="Arial" w:hAnsi="Arial" w:cs="Arial"/>
          <w:b w:val="0"/>
          <w:sz w:val="22"/>
          <w:szCs w:val="22"/>
          <w:lang w:val="pl-PL"/>
        </w:rPr>
        <w:t xml:space="preserve"> dób);</w:t>
      </w:r>
    </w:p>
    <w:p w14:paraId="5C8264C6" w14:textId="63B89C01" w:rsidR="00BE08F3" w:rsidRPr="00A06DBB" w:rsidRDefault="00A06DBB" w:rsidP="00A06DBB">
      <w:pPr>
        <w:pStyle w:val="Tekstpodstawowy2"/>
        <w:tabs>
          <w:tab w:val="left" w:pos="709"/>
        </w:tabs>
        <w:spacing w:before="0" w:line="360" w:lineRule="auto"/>
        <w:ind w:left="644"/>
        <w:jc w:val="left"/>
        <w:rPr>
          <w:rFonts w:ascii="Arial" w:hAnsi="Arial" w:cs="Arial"/>
          <w:b w:val="0"/>
          <w:sz w:val="22"/>
          <w:szCs w:val="22"/>
          <w:lang w:val="pl-PL"/>
        </w:rPr>
      </w:pPr>
      <w:r>
        <w:rPr>
          <w:rFonts w:ascii="Arial" w:hAnsi="Arial" w:cs="Arial"/>
          <w:b w:val="0"/>
          <w:sz w:val="22"/>
          <w:szCs w:val="22"/>
          <w:lang w:val="pl-PL"/>
        </w:rPr>
        <w:t xml:space="preserve">- </w:t>
      </w:r>
      <w:r w:rsidR="00BE08F3">
        <w:rPr>
          <w:rFonts w:ascii="Arial" w:hAnsi="Arial" w:cs="Arial"/>
          <w:b w:val="0"/>
          <w:sz w:val="22"/>
          <w:szCs w:val="22"/>
          <w:lang w:val="pl-PL"/>
        </w:rPr>
        <w:t>za wyżywienie za jednego uczestnika będzie wynikała z podzielenia kwoty wskazanej przez wykonawcę w pozycji 2 formularza cenowego (ceny za 5 dni)</w:t>
      </w:r>
      <w:r w:rsidR="00BE08F3" w:rsidRPr="00BE08F3">
        <w:rPr>
          <w:rFonts w:ascii="Arial" w:hAnsi="Arial" w:cs="Arial"/>
          <w:b w:val="0"/>
          <w:sz w:val="22"/>
          <w:szCs w:val="22"/>
          <w:lang w:val="pl-PL"/>
        </w:rPr>
        <w:t xml:space="preserve"> </w:t>
      </w:r>
      <w:r w:rsidR="00785B4C">
        <w:rPr>
          <w:rFonts w:ascii="Arial" w:hAnsi="Arial" w:cs="Arial"/>
          <w:b w:val="0"/>
          <w:sz w:val="22"/>
          <w:szCs w:val="22"/>
          <w:lang w:val="pl-PL"/>
        </w:rPr>
        <w:t>przez 5 (liczbę</w:t>
      </w:r>
      <w:r w:rsidR="00BE08F3">
        <w:rPr>
          <w:rFonts w:ascii="Arial" w:hAnsi="Arial" w:cs="Arial"/>
          <w:b w:val="0"/>
          <w:sz w:val="22"/>
          <w:szCs w:val="22"/>
          <w:lang w:val="pl-PL"/>
        </w:rPr>
        <w:t xml:space="preserve"> dni).</w:t>
      </w:r>
    </w:p>
    <w:p w14:paraId="355F1899" w14:textId="0B063111" w:rsidR="002E5B62" w:rsidRPr="002E5B62" w:rsidRDefault="002E5B62" w:rsidP="001E4B99">
      <w:pPr>
        <w:pStyle w:val="Tekstpodstawowy2"/>
        <w:numPr>
          <w:ilvl w:val="0"/>
          <w:numId w:val="10"/>
        </w:numPr>
        <w:tabs>
          <w:tab w:val="left" w:pos="709"/>
        </w:tabs>
        <w:spacing w:before="0" w:line="360" w:lineRule="auto"/>
        <w:ind w:hanging="357"/>
        <w:jc w:val="left"/>
        <w:rPr>
          <w:rFonts w:ascii="Arial" w:hAnsi="Arial" w:cs="Arial"/>
          <w:b w:val="0"/>
          <w:sz w:val="22"/>
          <w:szCs w:val="22"/>
        </w:rPr>
      </w:pPr>
      <w:r w:rsidRPr="002E5B62">
        <w:rPr>
          <w:rFonts w:ascii="Arial" w:hAnsi="Arial" w:cs="Arial"/>
          <w:b w:val="0"/>
          <w:sz w:val="22"/>
          <w:szCs w:val="22"/>
        </w:rPr>
        <w:lastRenderedPageBreak/>
        <w:t xml:space="preserve">Ceny określone przez Wykonawcę w formularzu oferty </w:t>
      </w:r>
      <w:r w:rsidR="00416CD5">
        <w:rPr>
          <w:rFonts w:ascii="Arial" w:hAnsi="Arial" w:cs="Arial"/>
          <w:b w:val="0"/>
          <w:sz w:val="22"/>
          <w:szCs w:val="22"/>
          <w:lang w:val="pl-PL"/>
        </w:rPr>
        <w:t xml:space="preserve">muszą być wyrażone w złotych polskich i </w:t>
      </w:r>
      <w:r w:rsidR="00416CD5" w:rsidRPr="002E5B62">
        <w:rPr>
          <w:rFonts w:ascii="Arial" w:hAnsi="Arial" w:cs="Arial"/>
          <w:b w:val="0"/>
          <w:sz w:val="22"/>
          <w:szCs w:val="22"/>
        </w:rPr>
        <w:t>zaokrąglone do dwóch miejsc po przecinku (tj. zaokrąglone do pełnych groszy)</w:t>
      </w:r>
      <w:r w:rsidRPr="002E5B62">
        <w:rPr>
          <w:rFonts w:ascii="Arial" w:hAnsi="Arial" w:cs="Arial"/>
          <w:b w:val="0"/>
          <w:sz w:val="22"/>
          <w:szCs w:val="22"/>
        </w:rPr>
        <w:t>.</w:t>
      </w:r>
    </w:p>
    <w:p w14:paraId="1C3F802C" w14:textId="68796947" w:rsidR="002E5B62" w:rsidRPr="002E5B62" w:rsidRDefault="002E5B62" w:rsidP="001E4B99">
      <w:pPr>
        <w:pStyle w:val="Tekstpodstawowy2"/>
        <w:numPr>
          <w:ilvl w:val="0"/>
          <w:numId w:val="10"/>
        </w:numPr>
        <w:tabs>
          <w:tab w:val="left" w:pos="709"/>
        </w:tabs>
        <w:spacing w:before="0" w:line="360" w:lineRule="auto"/>
        <w:ind w:hanging="357"/>
        <w:jc w:val="left"/>
        <w:rPr>
          <w:rFonts w:ascii="Arial" w:hAnsi="Arial" w:cs="Arial"/>
          <w:b w:val="0"/>
          <w:sz w:val="22"/>
          <w:szCs w:val="22"/>
        </w:rPr>
      </w:pPr>
      <w:r w:rsidRPr="002E5B62">
        <w:rPr>
          <w:rFonts w:ascii="Arial" w:hAnsi="Arial" w:cs="Arial"/>
          <w:b w:val="0"/>
          <w:sz w:val="22"/>
          <w:szCs w:val="22"/>
        </w:rPr>
        <w:t xml:space="preserve">Wykonawca określi wartość </w:t>
      </w:r>
      <w:r w:rsidR="00785B4C">
        <w:rPr>
          <w:rFonts w:ascii="Arial" w:hAnsi="Arial" w:cs="Arial"/>
          <w:b w:val="0"/>
          <w:sz w:val="22"/>
          <w:szCs w:val="22"/>
          <w:lang w:val="pl-PL"/>
        </w:rPr>
        <w:t xml:space="preserve">poszczególnych </w:t>
      </w:r>
      <w:r w:rsidRPr="002E5B62">
        <w:rPr>
          <w:rFonts w:ascii="Arial" w:hAnsi="Arial" w:cs="Arial"/>
          <w:b w:val="0"/>
          <w:sz w:val="22"/>
          <w:szCs w:val="22"/>
        </w:rPr>
        <w:t xml:space="preserve">cen </w:t>
      </w:r>
      <w:r w:rsidR="00416CD5">
        <w:rPr>
          <w:rFonts w:ascii="Arial" w:hAnsi="Arial" w:cs="Arial"/>
          <w:b w:val="0"/>
          <w:sz w:val="22"/>
          <w:szCs w:val="22"/>
          <w:lang w:val="pl-PL"/>
        </w:rPr>
        <w:t xml:space="preserve">wskazanych w tabeli w formularzu ofertowym </w:t>
      </w:r>
      <w:r w:rsidRPr="002E5B62">
        <w:rPr>
          <w:rFonts w:ascii="Arial" w:hAnsi="Arial" w:cs="Arial"/>
          <w:b w:val="0"/>
          <w:sz w:val="22"/>
          <w:szCs w:val="22"/>
        </w:rPr>
        <w:t xml:space="preserve">z uwzględnieniem wszelkich kosztów niezbędnych do zrealizowania zamówienia wynikających wprost z SWZ, opisu przedmiotu zamówienia oraz ujmie wszystkie inne koszty i składniki w nich niezawarte, a bez których nie można wykonać zamówienia.  </w:t>
      </w:r>
    </w:p>
    <w:p w14:paraId="4B24E29D" w14:textId="77777777" w:rsidR="002E5B62" w:rsidRPr="002E5B62" w:rsidRDefault="002E5B62" w:rsidP="001E4B99">
      <w:pPr>
        <w:pStyle w:val="Tekstpodstawowy2"/>
        <w:numPr>
          <w:ilvl w:val="0"/>
          <w:numId w:val="10"/>
        </w:numPr>
        <w:tabs>
          <w:tab w:val="left" w:pos="709"/>
        </w:tabs>
        <w:spacing w:before="0" w:line="360" w:lineRule="auto"/>
        <w:ind w:hanging="357"/>
        <w:jc w:val="left"/>
        <w:rPr>
          <w:rFonts w:ascii="Arial" w:hAnsi="Arial" w:cs="Arial"/>
          <w:b w:val="0"/>
          <w:sz w:val="22"/>
          <w:szCs w:val="22"/>
        </w:rPr>
      </w:pPr>
      <w:r w:rsidRPr="002E5B62">
        <w:rPr>
          <w:rFonts w:ascii="Arial" w:hAnsi="Arial" w:cs="Arial"/>
          <w:b w:val="0"/>
          <w:sz w:val="22"/>
          <w:szCs w:val="22"/>
        </w:rPr>
        <w:t>Jeżeli zostanie złożona oferta, której wybór prowadziłby do powstania u Zamawiającego obowiązku podatkowego zgodnie z ustawą z dnia 11 marca 2004 r. o podatku od towarów i usług, dla celów zastosowania kryterium ceny lub kosztu Zamawiający doliczy do przedstawionej w tej ofercie ceny kwotę podatku od towarów i usług, którą miałby obowiązek rozliczyć.</w:t>
      </w:r>
    </w:p>
    <w:p w14:paraId="61167793" w14:textId="5FEE7722" w:rsidR="002E5B62" w:rsidRPr="002E5B62" w:rsidRDefault="00AC7503" w:rsidP="001E4B99">
      <w:pPr>
        <w:pStyle w:val="Tekstpodstawowy2"/>
        <w:numPr>
          <w:ilvl w:val="0"/>
          <w:numId w:val="10"/>
        </w:numPr>
        <w:tabs>
          <w:tab w:val="left" w:pos="709"/>
        </w:tabs>
        <w:spacing w:before="0" w:line="360" w:lineRule="auto"/>
        <w:ind w:hanging="357"/>
        <w:jc w:val="left"/>
        <w:rPr>
          <w:rFonts w:ascii="Arial" w:hAnsi="Arial" w:cs="Arial"/>
          <w:b w:val="0"/>
          <w:sz w:val="22"/>
          <w:szCs w:val="22"/>
        </w:rPr>
      </w:pPr>
      <w:r>
        <w:rPr>
          <w:rFonts w:ascii="Arial" w:hAnsi="Arial" w:cs="Arial"/>
          <w:b w:val="0"/>
          <w:sz w:val="22"/>
          <w:szCs w:val="22"/>
        </w:rPr>
        <w:t>W ofercie, o której mowa w pkt 7</w:t>
      </w:r>
      <w:r w:rsidR="002E5B62" w:rsidRPr="002E5B62">
        <w:rPr>
          <w:rFonts w:ascii="Arial" w:hAnsi="Arial" w:cs="Arial"/>
          <w:b w:val="0"/>
          <w:sz w:val="22"/>
          <w:szCs w:val="22"/>
        </w:rPr>
        <w:t>, Wykonawca ma obowiązek:</w:t>
      </w:r>
    </w:p>
    <w:p w14:paraId="538D60F8" w14:textId="77777777" w:rsidR="002E5B62" w:rsidRDefault="002E5B62" w:rsidP="001E4B99">
      <w:pPr>
        <w:pStyle w:val="Tekstpodstawowy2"/>
        <w:numPr>
          <w:ilvl w:val="1"/>
          <w:numId w:val="10"/>
        </w:numPr>
        <w:tabs>
          <w:tab w:val="left" w:pos="709"/>
        </w:tabs>
        <w:spacing w:before="0" w:line="360" w:lineRule="auto"/>
        <w:ind w:hanging="357"/>
        <w:jc w:val="left"/>
        <w:rPr>
          <w:rFonts w:ascii="Arial" w:hAnsi="Arial" w:cs="Arial"/>
          <w:b w:val="0"/>
          <w:sz w:val="22"/>
          <w:szCs w:val="22"/>
        </w:rPr>
      </w:pPr>
      <w:r w:rsidRPr="002E5B62">
        <w:rPr>
          <w:rFonts w:ascii="Arial" w:hAnsi="Arial" w:cs="Arial"/>
          <w:b w:val="0"/>
          <w:sz w:val="22"/>
          <w:szCs w:val="22"/>
        </w:rPr>
        <w:t>poinformowania Zamawiającego, że wybór jego oferty będzie prowadził do powstania u Zamawiającego obowiązku podatkowego;</w:t>
      </w:r>
    </w:p>
    <w:p w14:paraId="2E614B47" w14:textId="77777777" w:rsidR="002E5B62" w:rsidRDefault="002E5B62" w:rsidP="001E4B99">
      <w:pPr>
        <w:pStyle w:val="Tekstpodstawowy2"/>
        <w:numPr>
          <w:ilvl w:val="1"/>
          <w:numId w:val="10"/>
        </w:numPr>
        <w:tabs>
          <w:tab w:val="left" w:pos="709"/>
        </w:tabs>
        <w:spacing w:before="0" w:line="360" w:lineRule="auto"/>
        <w:ind w:hanging="357"/>
        <w:jc w:val="left"/>
        <w:rPr>
          <w:rFonts w:ascii="Arial" w:hAnsi="Arial" w:cs="Arial"/>
          <w:b w:val="0"/>
          <w:sz w:val="22"/>
          <w:szCs w:val="22"/>
        </w:rPr>
      </w:pPr>
      <w:r w:rsidRPr="002E5B62">
        <w:rPr>
          <w:rFonts w:ascii="Arial" w:hAnsi="Arial" w:cs="Arial"/>
          <w:b w:val="0"/>
          <w:sz w:val="22"/>
          <w:szCs w:val="22"/>
        </w:rPr>
        <w:t>wskazania nazwy (rodzaju) towaru lub usługi, których dostawa lub świadczenie będą prowadziły do powstania obowiązku podatkowego;</w:t>
      </w:r>
    </w:p>
    <w:p w14:paraId="48E34D94" w14:textId="77777777" w:rsidR="002E5B62" w:rsidRDefault="002E5B62" w:rsidP="001E4B99">
      <w:pPr>
        <w:pStyle w:val="Tekstpodstawowy2"/>
        <w:numPr>
          <w:ilvl w:val="1"/>
          <w:numId w:val="10"/>
        </w:numPr>
        <w:tabs>
          <w:tab w:val="left" w:pos="709"/>
        </w:tabs>
        <w:spacing w:before="0" w:line="360" w:lineRule="auto"/>
        <w:ind w:hanging="357"/>
        <w:jc w:val="left"/>
        <w:rPr>
          <w:rFonts w:ascii="Arial" w:hAnsi="Arial" w:cs="Arial"/>
          <w:b w:val="0"/>
          <w:sz w:val="22"/>
          <w:szCs w:val="22"/>
        </w:rPr>
      </w:pPr>
      <w:r w:rsidRPr="002E5B62">
        <w:rPr>
          <w:rFonts w:ascii="Arial" w:hAnsi="Arial" w:cs="Arial"/>
          <w:b w:val="0"/>
          <w:sz w:val="22"/>
          <w:szCs w:val="22"/>
        </w:rPr>
        <w:t>wskazania wartości towaru lub usługi objętego obowiązkiem podatkowym Zamawiającego, bez kwoty podatku;</w:t>
      </w:r>
    </w:p>
    <w:p w14:paraId="1779BB57" w14:textId="169763FB" w:rsidR="002E5B62" w:rsidRPr="002E5B62" w:rsidRDefault="002E5B62" w:rsidP="001E4B99">
      <w:pPr>
        <w:pStyle w:val="Tekstpodstawowy2"/>
        <w:numPr>
          <w:ilvl w:val="1"/>
          <w:numId w:val="10"/>
        </w:numPr>
        <w:tabs>
          <w:tab w:val="left" w:pos="709"/>
        </w:tabs>
        <w:spacing w:before="0" w:line="360" w:lineRule="auto"/>
        <w:ind w:hanging="357"/>
        <w:jc w:val="left"/>
        <w:rPr>
          <w:rFonts w:ascii="Arial" w:hAnsi="Arial" w:cs="Arial"/>
          <w:b w:val="0"/>
          <w:sz w:val="22"/>
          <w:szCs w:val="22"/>
        </w:rPr>
      </w:pPr>
      <w:r w:rsidRPr="002E5B62">
        <w:rPr>
          <w:rFonts w:ascii="Arial" w:hAnsi="Arial" w:cs="Arial"/>
          <w:b w:val="0"/>
          <w:sz w:val="22"/>
          <w:szCs w:val="22"/>
        </w:rPr>
        <w:t>wskazania stawki podatku od towarów i usług, która zgodnie z wiedzą Wykonawcy, będzie miała zastosowanie.</w:t>
      </w:r>
    </w:p>
    <w:p w14:paraId="30F404E9" w14:textId="0FBE3304" w:rsidR="00987D69" w:rsidRPr="00C133A1" w:rsidRDefault="00987D69" w:rsidP="008273F8">
      <w:pPr>
        <w:pStyle w:val="Nagwek1"/>
        <w:numPr>
          <w:ilvl w:val="0"/>
          <w:numId w:val="25"/>
        </w:numPr>
      </w:pPr>
      <w:bookmarkStart w:id="11" w:name="_Toc107313292"/>
      <w:r w:rsidRPr="00C133A1">
        <w:t>Wymagania dotyczące wadium</w:t>
      </w:r>
      <w:bookmarkEnd w:id="11"/>
    </w:p>
    <w:p w14:paraId="27596CF3" w14:textId="7D8A3296" w:rsidR="00153B67" w:rsidRPr="00477F47" w:rsidRDefault="00477F47" w:rsidP="00477F47">
      <w:pPr>
        <w:spacing w:after="0" w:line="360" w:lineRule="auto"/>
        <w:rPr>
          <w:rFonts w:ascii="Arial" w:hAnsi="Arial" w:cs="Arial"/>
        </w:rPr>
      </w:pPr>
      <w:r w:rsidRPr="00477F47">
        <w:rPr>
          <w:rFonts w:ascii="Arial" w:hAnsi="Arial" w:cs="Arial"/>
        </w:rPr>
        <w:t xml:space="preserve">Zamawiający nie żąda wniesienia wadium. </w:t>
      </w:r>
    </w:p>
    <w:p w14:paraId="5B71CB09" w14:textId="129E2A03" w:rsidR="00991242" w:rsidRPr="00C133A1" w:rsidRDefault="00991242" w:rsidP="008273F8">
      <w:pPr>
        <w:pStyle w:val="Nagwek1"/>
        <w:numPr>
          <w:ilvl w:val="0"/>
          <w:numId w:val="25"/>
        </w:numPr>
      </w:pPr>
      <w:bookmarkStart w:id="12" w:name="_Toc107313293"/>
      <w:r w:rsidRPr="00C133A1">
        <w:t>Miejsce i termin składania ofert</w:t>
      </w:r>
      <w:bookmarkEnd w:id="12"/>
    </w:p>
    <w:p w14:paraId="3786F5B5" w14:textId="77777777" w:rsidR="00991242" w:rsidRPr="00D40EE2" w:rsidRDefault="00991242" w:rsidP="008273F8">
      <w:pPr>
        <w:numPr>
          <w:ilvl w:val="0"/>
          <w:numId w:val="17"/>
        </w:numPr>
        <w:tabs>
          <w:tab w:val="left" w:pos="-1701"/>
        </w:tabs>
        <w:suppressAutoHyphens/>
        <w:spacing w:after="0" w:line="360" w:lineRule="auto"/>
        <w:rPr>
          <w:rFonts w:ascii="Arial" w:hAnsi="Arial" w:cs="Arial"/>
          <w:lang w:eastAsia="ar-SA"/>
        </w:rPr>
      </w:pPr>
      <w:r w:rsidRPr="00D40EE2">
        <w:rPr>
          <w:rFonts w:ascii="Arial" w:hAnsi="Arial" w:cs="Arial"/>
          <w:lang w:eastAsia="ar-SA"/>
        </w:rPr>
        <w:t xml:space="preserve">Wykonawca składa ofertę za pośrednictwem Formularza do złożenia lub wycofania oferty dostępnego na </w:t>
      </w:r>
      <w:proofErr w:type="spellStart"/>
      <w:r w:rsidRPr="00D40EE2">
        <w:rPr>
          <w:rFonts w:ascii="Arial" w:hAnsi="Arial" w:cs="Arial"/>
          <w:lang w:eastAsia="ar-SA"/>
        </w:rPr>
        <w:t>ePUAP</w:t>
      </w:r>
      <w:proofErr w:type="spellEnd"/>
      <w:r w:rsidRPr="00D40EE2">
        <w:rPr>
          <w:rFonts w:ascii="Arial" w:hAnsi="Arial" w:cs="Arial"/>
          <w:lang w:eastAsia="ar-SA"/>
        </w:rPr>
        <w:t xml:space="preserve"> i udostępnionego również na </w:t>
      </w:r>
      <w:proofErr w:type="spellStart"/>
      <w:r w:rsidRPr="00D40EE2">
        <w:rPr>
          <w:rFonts w:ascii="Arial" w:hAnsi="Arial" w:cs="Arial"/>
          <w:lang w:eastAsia="ar-SA"/>
        </w:rPr>
        <w:t>miniPortalu</w:t>
      </w:r>
      <w:proofErr w:type="spellEnd"/>
      <w:r w:rsidRPr="00D40EE2">
        <w:rPr>
          <w:rFonts w:ascii="Arial" w:hAnsi="Arial" w:cs="Arial"/>
          <w:lang w:eastAsia="ar-SA"/>
        </w:rPr>
        <w:t xml:space="preserve">. </w:t>
      </w:r>
      <w:r w:rsidRPr="00D40EE2">
        <w:rPr>
          <w:rFonts w:ascii="Arial" w:hAnsi="Arial" w:cs="Arial"/>
          <w:kern w:val="32"/>
        </w:rPr>
        <w:t xml:space="preserve">Formularz do zaszyfrowania oferty przez Wykonawcę jest dostępny dla Wykonawców na </w:t>
      </w:r>
      <w:proofErr w:type="spellStart"/>
      <w:r w:rsidRPr="00D40EE2">
        <w:rPr>
          <w:rFonts w:ascii="Arial" w:hAnsi="Arial" w:cs="Arial"/>
          <w:kern w:val="32"/>
        </w:rPr>
        <w:t>miniPortalu</w:t>
      </w:r>
      <w:proofErr w:type="spellEnd"/>
      <w:r w:rsidRPr="00D40EE2">
        <w:rPr>
          <w:rFonts w:ascii="Arial" w:hAnsi="Arial" w:cs="Arial"/>
          <w:kern w:val="32"/>
        </w:rPr>
        <w:t>, w szczegółach danego postępowania.</w:t>
      </w:r>
    </w:p>
    <w:p w14:paraId="4F8CE7A3" w14:textId="77777777" w:rsidR="00991242" w:rsidRPr="00D40EE2" w:rsidRDefault="00991242" w:rsidP="008273F8">
      <w:pPr>
        <w:numPr>
          <w:ilvl w:val="0"/>
          <w:numId w:val="17"/>
        </w:numPr>
        <w:tabs>
          <w:tab w:val="left" w:pos="-1701"/>
        </w:tabs>
        <w:suppressAutoHyphens/>
        <w:spacing w:after="0" w:line="360" w:lineRule="auto"/>
        <w:rPr>
          <w:rFonts w:ascii="Arial" w:hAnsi="Arial" w:cs="Arial"/>
          <w:lang w:eastAsia="ar-SA"/>
        </w:rPr>
      </w:pPr>
      <w:r w:rsidRPr="00D40EE2">
        <w:rPr>
          <w:rFonts w:ascii="Arial" w:hAnsi="Arial" w:cs="Arial"/>
          <w:lang w:eastAsia="ar-SA"/>
        </w:rPr>
        <w:t xml:space="preserve">Sposób złożenia oferty opisany został w Instrukcji użytkownika dostępnej na </w:t>
      </w:r>
      <w:proofErr w:type="spellStart"/>
      <w:r w:rsidRPr="00D40EE2">
        <w:rPr>
          <w:rFonts w:ascii="Arial" w:hAnsi="Arial" w:cs="Arial"/>
          <w:lang w:eastAsia="ar-SA"/>
        </w:rPr>
        <w:t>miniPortalu</w:t>
      </w:r>
      <w:proofErr w:type="spellEnd"/>
      <w:r w:rsidRPr="00D40EE2">
        <w:rPr>
          <w:rFonts w:ascii="Arial" w:hAnsi="Arial" w:cs="Arial"/>
          <w:lang w:eastAsia="ar-SA"/>
        </w:rPr>
        <w:t xml:space="preserve">. </w:t>
      </w:r>
    </w:p>
    <w:p w14:paraId="6B9F2B9C" w14:textId="680D75B9" w:rsidR="00991242" w:rsidRPr="00D40EE2" w:rsidRDefault="00991242" w:rsidP="008273F8">
      <w:pPr>
        <w:numPr>
          <w:ilvl w:val="0"/>
          <w:numId w:val="17"/>
        </w:numPr>
        <w:tabs>
          <w:tab w:val="left" w:pos="-1701"/>
        </w:tabs>
        <w:suppressAutoHyphens/>
        <w:spacing w:after="0" w:line="360" w:lineRule="auto"/>
        <w:rPr>
          <w:rFonts w:ascii="Arial" w:hAnsi="Arial" w:cs="Arial"/>
          <w:lang w:eastAsia="ar-SA"/>
        </w:rPr>
      </w:pPr>
      <w:r w:rsidRPr="00D40EE2">
        <w:rPr>
          <w:rFonts w:ascii="Arial" w:hAnsi="Arial" w:cs="Arial"/>
          <w:lang w:eastAsia="ar-SA"/>
        </w:rPr>
        <w:t>Ofertę wraz z wymaganymi załącznikami należy złożyć w terminie do dnia</w:t>
      </w:r>
      <w:r w:rsidR="00EE68E1" w:rsidRPr="00D40EE2">
        <w:rPr>
          <w:rFonts w:ascii="Arial" w:hAnsi="Arial" w:cs="Arial"/>
          <w:b/>
          <w:lang w:eastAsia="ar-SA"/>
        </w:rPr>
        <w:t xml:space="preserve"> </w:t>
      </w:r>
      <w:r w:rsidR="00572087">
        <w:rPr>
          <w:rFonts w:ascii="Arial" w:hAnsi="Arial" w:cs="Arial"/>
          <w:b/>
          <w:lang w:eastAsia="ar-SA"/>
        </w:rPr>
        <w:t>7</w:t>
      </w:r>
      <w:r w:rsidR="00083DCD">
        <w:rPr>
          <w:rFonts w:ascii="Arial" w:hAnsi="Arial" w:cs="Arial"/>
          <w:b/>
          <w:lang w:eastAsia="ar-SA"/>
        </w:rPr>
        <w:t xml:space="preserve"> września </w:t>
      </w:r>
      <w:r w:rsidR="00F10C33" w:rsidRPr="00D40EE2">
        <w:rPr>
          <w:rFonts w:ascii="Arial" w:hAnsi="Arial" w:cs="Arial"/>
          <w:b/>
          <w:lang w:eastAsia="ar-SA"/>
        </w:rPr>
        <w:t>2022</w:t>
      </w:r>
      <w:r w:rsidR="009F728F" w:rsidRPr="00D40EE2">
        <w:rPr>
          <w:rFonts w:ascii="Arial" w:hAnsi="Arial" w:cs="Arial"/>
          <w:b/>
          <w:lang w:eastAsia="ar-SA"/>
        </w:rPr>
        <w:t xml:space="preserve"> r.</w:t>
      </w:r>
      <w:r w:rsidR="00A07EF9" w:rsidRPr="00D40EE2">
        <w:rPr>
          <w:rFonts w:ascii="Arial" w:hAnsi="Arial" w:cs="Arial"/>
          <w:b/>
          <w:lang w:eastAsia="ar-SA"/>
        </w:rPr>
        <w:t>, do godz. 10</w:t>
      </w:r>
      <w:r w:rsidR="006B3D58" w:rsidRPr="00D40EE2">
        <w:rPr>
          <w:rFonts w:ascii="Arial" w:hAnsi="Arial" w:cs="Arial"/>
          <w:b/>
          <w:lang w:eastAsia="ar-SA"/>
        </w:rPr>
        <w:t>:00</w:t>
      </w:r>
    </w:p>
    <w:p w14:paraId="5458DFE1" w14:textId="77777777" w:rsidR="00991242" w:rsidRPr="00D40EE2" w:rsidRDefault="00991242" w:rsidP="008273F8">
      <w:pPr>
        <w:numPr>
          <w:ilvl w:val="0"/>
          <w:numId w:val="17"/>
        </w:numPr>
        <w:tabs>
          <w:tab w:val="left" w:pos="-1701"/>
        </w:tabs>
        <w:suppressAutoHyphens/>
        <w:spacing w:after="0" w:line="360" w:lineRule="auto"/>
        <w:jc w:val="both"/>
        <w:rPr>
          <w:rFonts w:ascii="Arial" w:hAnsi="Arial" w:cs="Arial"/>
          <w:lang w:eastAsia="ar-SA"/>
        </w:rPr>
      </w:pPr>
      <w:r w:rsidRPr="00D40EE2">
        <w:rPr>
          <w:rFonts w:ascii="Arial" w:hAnsi="Arial" w:cs="Arial"/>
          <w:lang w:eastAsia="ar-SA"/>
        </w:rPr>
        <w:t>Wykonawca może złożyć tylko jedną ofertę.</w:t>
      </w:r>
    </w:p>
    <w:p w14:paraId="70919D44" w14:textId="77777777" w:rsidR="00991242" w:rsidRPr="00D40EE2" w:rsidRDefault="00991242" w:rsidP="008273F8">
      <w:pPr>
        <w:numPr>
          <w:ilvl w:val="0"/>
          <w:numId w:val="17"/>
        </w:numPr>
        <w:tabs>
          <w:tab w:val="left" w:pos="-1701"/>
        </w:tabs>
        <w:suppressAutoHyphens/>
        <w:spacing w:after="0" w:line="360" w:lineRule="auto"/>
        <w:jc w:val="both"/>
        <w:rPr>
          <w:rFonts w:ascii="Arial" w:hAnsi="Arial" w:cs="Arial"/>
          <w:lang w:eastAsia="ar-SA"/>
        </w:rPr>
      </w:pPr>
      <w:r w:rsidRPr="00D40EE2">
        <w:rPr>
          <w:rFonts w:ascii="Arial" w:hAnsi="Arial" w:cs="Arial"/>
          <w:lang w:eastAsia="ar-SA"/>
        </w:rPr>
        <w:lastRenderedPageBreak/>
        <w:t>Zamawiający odrzuci ofertę złożoną po terminie składania ofert.</w:t>
      </w:r>
    </w:p>
    <w:p w14:paraId="1D4B3470" w14:textId="0BD2641A" w:rsidR="00991242" w:rsidRPr="00D40EE2" w:rsidRDefault="00991242" w:rsidP="008273F8">
      <w:pPr>
        <w:numPr>
          <w:ilvl w:val="0"/>
          <w:numId w:val="17"/>
        </w:numPr>
        <w:tabs>
          <w:tab w:val="left" w:pos="-1701"/>
        </w:tabs>
        <w:suppressAutoHyphens/>
        <w:spacing w:after="0" w:line="360" w:lineRule="auto"/>
        <w:rPr>
          <w:rFonts w:ascii="Arial" w:hAnsi="Arial" w:cs="Arial"/>
          <w:lang w:eastAsia="ar-SA"/>
        </w:rPr>
      </w:pPr>
      <w:r w:rsidRPr="00D40EE2">
        <w:rPr>
          <w:rFonts w:ascii="Arial" w:hAnsi="Arial" w:cs="Arial"/>
          <w:lang w:eastAsia="ar-SA"/>
        </w:rPr>
        <w:t xml:space="preserve">Wykonawca przed upływem terminu składania ofert może wycofać ofertę za pośrednictwem Formularza do wycofania oferty dostępnego na </w:t>
      </w:r>
      <w:proofErr w:type="spellStart"/>
      <w:r w:rsidRPr="00D40EE2">
        <w:rPr>
          <w:rFonts w:ascii="Arial" w:hAnsi="Arial" w:cs="Arial"/>
          <w:lang w:eastAsia="ar-SA"/>
        </w:rPr>
        <w:t>ePUAP</w:t>
      </w:r>
      <w:proofErr w:type="spellEnd"/>
      <w:r w:rsidRPr="00D40EE2">
        <w:rPr>
          <w:rFonts w:ascii="Arial" w:hAnsi="Arial" w:cs="Arial"/>
          <w:lang w:eastAsia="ar-SA"/>
        </w:rPr>
        <w:t xml:space="preserve"> i</w:t>
      </w:r>
      <w:r w:rsidR="00F2268A">
        <w:rPr>
          <w:rFonts w:ascii="Arial" w:hAnsi="Arial" w:cs="Arial"/>
          <w:lang w:eastAsia="ar-SA"/>
        </w:rPr>
        <w:t> </w:t>
      </w:r>
      <w:r w:rsidRPr="00D40EE2">
        <w:rPr>
          <w:rFonts w:ascii="Arial" w:hAnsi="Arial" w:cs="Arial"/>
          <w:lang w:eastAsia="ar-SA"/>
        </w:rPr>
        <w:t xml:space="preserve">udostępnionego również na </w:t>
      </w:r>
      <w:proofErr w:type="spellStart"/>
      <w:r w:rsidRPr="00D40EE2">
        <w:rPr>
          <w:rFonts w:ascii="Arial" w:hAnsi="Arial" w:cs="Arial"/>
          <w:lang w:eastAsia="ar-SA"/>
        </w:rPr>
        <w:t>miniPortalu</w:t>
      </w:r>
      <w:proofErr w:type="spellEnd"/>
      <w:r w:rsidRPr="00D40EE2">
        <w:rPr>
          <w:rFonts w:ascii="Arial" w:hAnsi="Arial" w:cs="Arial"/>
          <w:lang w:eastAsia="ar-SA"/>
        </w:rPr>
        <w:t>. Sposób wycofania oferty został opisany w</w:t>
      </w:r>
      <w:r w:rsidR="00F2268A">
        <w:rPr>
          <w:rFonts w:ascii="Arial" w:hAnsi="Arial" w:cs="Arial"/>
          <w:lang w:eastAsia="ar-SA"/>
        </w:rPr>
        <w:t> </w:t>
      </w:r>
      <w:r w:rsidRPr="00D40EE2">
        <w:rPr>
          <w:rFonts w:ascii="Arial" w:hAnsi="Arial" w:cs="Arial"/>
          <w:lang w:eastAsia="ar-SA"/>
        </w:rPr>
        <w:t xml:space="preserve">Instrukcji użytkownika dostępnej na </w:t>
      </w:r>
      <w:proofErr w:type="spellStart"/>
      <w:r w:rsidRPr="00D40EE2">
        <w:rPr>
          <w:rFonts w:ascii="Arial" w:hAnsi="Arial" w:cs="Arial"/>
          <w:lang w:eastAsia="ar-SA"/>
        </w:rPr>
        <w:t>miniPortalu</w:t>
      </w:r>
      <w:proofErr w:type="spellEnd"/>
      <w:r w:rsidRPr="00D40EE2">
        <w:rPr>
          <w:rFonts w:ascii="Arial" w:hAnsi="Arial" w:cs="Arial"/>
          <w:lang w:eastAsia="ar-SA"/>
        </w:rPr>
        <w:t>.</w:t>
      </w:r>
    </w:p>
    <w:p w14:paraId="29AED9C1" w14:textId="41E548A3" w:rsidR="00991242" w:rsidRPr="00D40EE2" w:rsidRDefault="00991242" w:rsidP="008273F8">
      <w:pPr>
        <w:numPr>
          <w:ilvl w:val="0"/>
          <w:numId w:val="17"/>
        </w:numPr>
        <w:tabs>
          <w:tab w:val="left" w:pos="-1701"/>
        </w:tabs>
        <w:suppressAutoHyphens/>
        <w:spacing w:after="0" w:line="360" w:lineRule="auto"/>
        <w:jc w:val="both"/>
        <w:rPr>
          <w:rFonts w:ascii="Arial" w:hAnsi="Arial" w:cs="Arial"/>
          <w:b/>
          <w:lang w:eastAsia="ar-SA"/>
        </w:rPr>
      </w:pPr>
      <w:r w:rsidRPr="00D40EE2">
        <w:rPr>
          <w:rFonts w:ascii="Arial" w:hAnsi="Arial" w:cs="Arial"/>
          <w:lang w:eastAsia="ar-SA"/>
        </w:rPr>
        <w:t>Wykonawca po upływie terminu składania ofert nie może wycofać złożonej oferty.</w:t>
      </w:r>
    </w:p>
    <w:p w14:paraId="33E4921D" w14:textId="50435402" w:rsidR="00987D69" w:rsidRPr="00C133A1" w:rsidRDefault="00987D69" w:rsidP="008273F8">
      <w:pPr>
        <w:pStyle w:val="Nagwek1"/>
        <w:numPr>
          <w:ilvl w:val="0"/>
          <w:numId w:val="25"/>
        </w:numPr>
      </w:pPr>
      <w:bookmarkStart w:id="13" w:name="_Toc107313294"/>
      <w:r w:rsidRPr="00C133A1">
        <w:t>Miejsce oraz termin</w:t>
      </w:r>
      <w:r w:rsidR="00C02E38" w:rsidRPr="00C133A1">
        <w:t xml:space="preserve"> składania i otwarcia ofert</w:t>
      </w:r>
      <w:bookmarkEnd w:id="13"/>
    </w:p>
    <w:p w14:paraId="62C62392" w14:textId="7024AD43" w:rsidR="009868E0" w:rsidRPr="00D40EE2" w:rsidRDefault="009868E0" w:rsidP="008273F8">
      <w:pPr>
        <w:pStyle w:val="Akapitzlist"/>
        <w:numPr>
          <w:ilvl w:val="0"/>
          <w:numId w:val="6"/>
        </w:numPr>
        <w:spacing w:after="0" w:line="360" w:lineRule="auto"/>
        <w:contextualSpacing w:val="0"/>
        <w:rPr>
          <w:rFonts w:ascii="Arial" w:hAnsi="Arial" w:cs="Arial"/>
          <w:lang w:eastAsia="ar-SA"/>
        </w:rPr>
      </w:pPr>
      <w:r w:rsidRPr="00D40EE2">
        <w:rPr>
          <w:rFonts w:ascii="Arial" w:hAnsi="Arial" w:cs="Arial"/>
          <w:lang w:eastAsia="ar-SA"/>
        </w:rPr>
        <w:t xml:space="preserve">Otwarcie ofert nastąpi w dniu </w:t>
      </w:r>
      <w:r w:rsidR="00572087">
        <w:rPr>
          <w:rFonts w:ascii="Arial" w:hAnsi="Arial" w:cs="Arial"/>
          <w:b/>
          <w:lang w:eastAsia="ar-SA"/>
        </w:rPr>
        <w:t>7</w:t>
      </w:r>
      <w:r w:rsidR="00083DCD">
        <w:rPr>
          <w:rFonts w:ascii="Arial" w:hAnsi="Arial" w:cs="Arial"/>
          <w:b/>
          <w:lang w:eastAsia="ar-SA"/>
        </w:rPr>
        <w:t xml:space="preserve"> września</w:t>
      </w:r>
      <w:r w:rsidR="00F10C33" w:rsidRPr="00D40EE2">
        <w:rPr>
          <w:rFonts w:ascii="Arial" w:hAnsi="Arial" w:cs="Arial"/>
          <w:b/>
          <w:lang w:eastAsia="ar-SA"/>
        </w:rPr>
        <w:t xml:space="preserve"> 2022 r.</w:t>
      </w:r>
      <w:r w:rsidR="00897482" w:rsidRPr="00D40EE2">
        <w:rPr>
          <w:rFonts w:ascii="Arial" w:hAnsi="Arial" w:cs="Arial"/>
          <w:b/>
          <w:lang w:eastAsia="ar-SA"/>
        </w:rPr>
        <w:t>, o godzinie 11</w:t>
      </w:r>
      <w:r w:rsidR="006B3D58" w:rsidRPr="00D40EE2">
        <w:rPr>
          <w:rFonts w:ascii="Arial" w:hAnsi="Arial" w:cs="Arial"/>
          <w:b/>
          <w:lang w:eastAsia="ar-SA"/>
        </w:rPr>
        <w:t>:30.</w:t>
      </w:r>
    </w:p>
    <w:p w14:paraId="664F8B5A" w14:textId="77777777" w:rsidR="009868E0" w:rsidRPr="00D40EE2" w:rsidRDefault="009868E0" w:rsidP="008273F8">
      <w:pPr>
        <w:pStyle w:val="Akapitzlist"/>
        <w:numPr>
          <w:ilvl w:val="0"/>
          <w:numId w:val="6"/>
        </w:numPr>
        <w:spacing w:after="0" w:line="360" w:lineRule="auto"/>
        <w:contextualSpacing w:val="0"/>
        <w:rPr>
          <w:rFonts w:ascii="Arial" w:hAnsi="Arial" w:cs="Arial"/>
          <w:lang w:eastAsia="ar-SA"/>
        </w:rPr>
      </w:pPr>
      <w:r w:rsidRPr="00D40EE2">
        <w:rPr>
          <w:rFonts w:ascii="Arial" w:hAnsi="Arial" w:cs="Arial"/>
          <w:lang w:eastAsia="ar-SA"/>
        </w:rPr>
        <w:t xml:space="preserve">Otwarcie ofert jest niejawne. </w:t>
      </w:r>
    </w:p>
    <w:p w14:paraId="22ABB65D" w14:textId="70CF3463" w:rsidR="002328D8" w:rsidRPr="00D40EE2" w:rsidRDefault="002328D8" w:rsidP="008273F8">
      <w:pPr>
        <w:pStyle w:val="Akapitzlist"/>
        <w:numPr>
          <w:ilvl w:val="0"/>
          <w:numId w:val="6"/>
        </w:numPr>
        <w:spacing w:after="0" w:line="360" w:lineRule="auto"/>
        <w:contextualSpacing w:val="0"/>
        <w:rPr>
          <w:rFonts w:ascii="Arial" w:hAnsi="Arial" w:cs="Arial"/>
          <w:lang w:eastAsia="ar-SA"/>
        </w:rPr>
      </w:pPr>
      <w:r w:rsidRPr="00D40EE2">
        <w:rPr>
          <w:rFonts w:ascii="Arial" w:hAnsi="Arial" w:cs="Arial"/>
          <w:kern w:val="32"/>
        </w:rPr>
        <w:t xml:space="preserve">Otwarcie ofert następuje przez użycie </w:t>
      </w:r>
      <w:r w:rsidRPr="00D40EE2">
        <w:rPr>
          <w:rFonts w:ascii="Arial" w:hAnsi="Arial" w:cs="Arial"/>
        </w:rPr>
        <w:t xml:space="preserve">mechanizmu do odszyfrowania ofert dostępnego po zalogowaniu w zakładce Deszyfrowanie na </w:t>
      </w:r>
      <w:proofErr w:type="spellStart"/>
      <w:r w:rsidRPr="00D40EE2">
        <w:rPr>
          <w:rFonts w:ascii="Arial" w:hAnsi="Arial" w:cs="Arial"/>
        </w:rPr>
        <w:t>miniPortalu</w:t>
      </w:r>
      <w:proofErr w:type="spellEnd"/>
      <w:r w:rsidR="00702133" w:rsidRPr="00D40EE2">
        <w:rPr>
          <w:rFonts w:ascii="Arial" w:hAnsi="Arial" w:cs="Arial"/>
        </w:rPr>
        <w:t xml:space="preserve"> i następuje przez wskazanie</w:t>
      </w:r>
      <w:r w:rsidRPr="00D40EE2">
        <w:rPr>
          <w:rFonts w:ascii="Arial" w:hAnsi="Arial" w:cs="Arial"/>
        </w:rPr>
        <w:t xml:space="preserve"> pliku do odszyfrowania.</w:t>
      </w:r>
    </w:p>
    <w:p w14:paraId="307FC1F0" w14:textId="77777777" w:rsidR="00F62663" w:rsidRPr="00D40EE2" w:rsidRDefault="00EF2EBA" w:rsidP="008273F8">
      <w:pPr>
        <w:pStyle w:val="Akapitzlist"/>
        <w:numPr>
          <w:ilvl w:val="0"/>
          <w:numId w:val="6"/>
        </w:numPr>
        <w:spacing w:after="0" w:line="360" w:lineRule="auto"/>
        <w:contextualSpacing w:val="0"/>
        <w:rPr>
          <w:rFonts w:ascii="Arial" w:hAnsi="Arial" w:cs="Arial"/>
          <w:lang w:eastAsia="ar-SA"/>
        </w:rPr>
      </w:pPr>
      <w:r w:rsidRPr="00D40EE2">
        <w:rPr>
          <w:rFonts w:ascii="Arial" w:hAnsi="Arial" w:cs="Arial"/>
          <w:lang w:eastAsia="ar-SA"/>
        </w:rPr>
        <w:t>Zamawiają</w:t>
      </w:r>
      <w:r w:rsidR="009868E0" w:rsidRPr="00D40EE2">
        <w:rPr>
          <w:rFonts w:ascii="Arial" w:hAnsi="Arial" w:cs="Arial"/>
          <w:lang w:eastAsia="ar-SA"/>
        </w:rPr>
        <w:t>cy, niezwłocznie po otwa</w:t>
      </w:r>
      <w:r w:rsidRPr="00D40EE2">
        <w:rPr>
          <w:rFonts w:ascii="Arial" w:hAnsi="Arial" w:cs="Arial"/>
          <w:lang w:eastAsia="ar-SA"/>
        </w:rPr>
        <w:t>rciu ofert, udostę</w:t>
      </w:r>
      <w:r w:rsidR="009868E0" w:rsidRPr="00D40EE2">
        <w:rPr>
          <w:rFonts w:ascii="Arial" w:hAnsi="Arial" w:cs="Arial"/>
          <w:lang w:eastAsia="ar-SA"/>
        </w:rPr>
        <w:t xml:space="preserve">pni na stronie </w:t>
      </w:r>
      <w:r w:rsidRPr="00D40EE2">
        <w:rPr>
          <w:rFonts w:ascii="Arial" w:hAnsi="Arial" w:cs="Arial"/>
          <w:lang w:eastAsia="ar-SA"/>
        </w:rPr>
        <w:t>internetowej prowadzonego postę</w:t>
      </w:r>
      <w:r w:rsidR="009868E0" w:rsidRPr="00D40EE2">
        <w:rPr>
          <w:rFonts w:ascii="Arial" w:hAnsi="Arial" w:cs="Arial"/>
          <w:lang w:eastAsia="ar-SA"/>
        </w:rPr>
        <w:t>powania informacje o:</w:t>
      </w:r>
    </w:p>
    <w:p w14:paraId="303FD7D9" w14:textId="77777777" w:rsidR="009868E0" w:rsidRPr="00D40EE2" w:rsidRDefault="009868E0" w:rsidP="008273F8">
      <w:pPr>
        <w:pStyle w:val="Akapitzlist"/>
        <w:numPr>
          <w:ilvl w:val="1"/>
          <w:numId w:val="6"/>
        </w:numPr>
        <w:spacing w:after="0" w:line="360" w:lineRule="auto"/>
        <w:contextualSpacing w:val="0"/>
        <w:rPr>
          <w:rFonts w:ascii="Arial" w:hAnsi="Arial" w:cs="Arial"/>
          <w:lang w:eastAsia="ar-SA"/>
        </w:rPr>
      </w:pPr>
      <w:r w:rsidRPr="00D40EE2">
        <w:rPr>
          <w:rFonts w:ascii="Arial" w:hAnsi="Arial" w:cs="Arial"/>
          <w:lang w:eastAsia="ar-SA"/>
        </w:rPr>
        <w:t>nazwach albo imionach i nazwiskach oraz siedzibach lub m</w:t>
      </w:r>
      <w:r w:rsidR="00EF2EBA" w:rsidRPr="00D40EE2">
        <w:rPr>
          <w:rFonts w:ascii="Arial" w:hAnsi="Arial" w:cs="Arial"/>
          <w:lang w:eastAsia="ar-SA"/>
        </w:rPr>
        <w:t>iejscach prowadzonej działalnoś</w:t>
      </w:r>
      <w:r w:rsidRPr="00D40EE2">
        <w:rPr>
          <w:rFonts w:ascii="Arial" w:hAnsi="Arial" w:cs="Arial"/>
          <w:lang w:eastAsia="ar-SA"/>
        </w:rPr>
        <w:t>ci gospodarczej albo m</w:t>
      </w:r>
      <w:r w:rsidR="00EF2EBA" w:rsidRPr="00D40EE2">
        <w:rPr>
          <w:rFonts w:ascii="Arial" w:hAnsi="Arial" w:cs="Arial"/>
          <w:lang w:eastAsia="ar-SA"/>
        </w:rPr>
        <w:t>iejscach zamieszkania wykonawców, któ</w:t>
      </w:r>
      <w:r w:rsidRPr="00D40EE2">
        <w:rPr>
          <w:rFonts w:ascii="Arial" w:hAnsi="Arial" w:cs="Arial"/>
          <w:lang w:eastAsia="ar-SA"/>
        </w:rPr>
        <w:t>rych oferty zostały otwarte;</w:t>
      </w:r>
    </w:p>
    <w:p w14:paraId="1C487A7F" w14:textId="77777777" w:rsidR="009868E0" w:rsidRPr="00D40EE2" w:rsidRDefault="009868E0" w:rsidP="008273F8">
      <w:pPr>
        <w:pStyle w:val="Akapitzlist"/>
        <w:numPr>
          <w:ilvl w:val="1"/>
          <w:numId w:val="6"/>
        </w:numPr>
        <w:spacing w:after="0" w:line="360" w:lineRule="auto"/>
        <w:contextualSpacing w:val="0"/>
        <w:rPr>
          <w:rFonts w:ascii="Arial" w:hAnsi="Arial" w:cs="Arial"/>
          <w:lang w:eastAsia="ar-SA"/>
        </w:rPr>
      </w:pPr>
      <w:r w:rsidRPr="00D40EE2">
        <w:rPr>
          <w:rFonts w:ascii="Arial" w:hAnsi="Arial" w:cs="Arial"/>
          <w:lang w:eastAsia="ar-SA"/>
        </w:rPr>
        <w:t xml:space="preserve">cenach lub kosztach zawartych w ofertach. </w:t>
      </w:r>
    </w:p>
    <w:p w14:paraId="23902BBC" w14:textId="77777777" w:rsidR="00C02E38" w:rsidRPr="00D40EE2" w:rsidRDefault="009868E0" w:rsidP="008273F8">
      <w:pPr>
        <w:pStyle w:val="Akapitzlist"/>
        <w:numPr>
          <w:ilvl w:val="0"/>
          <w:numId w:val="6"/>
        </w:numPr>
        <w:spacing w:after="0" w:line="360" w:lineRule="auto"/>
        <w:contextualSpacing w:val="0"/>
        <w:rPr>
          <w:rFonts w:ascii="Arial" w:hAnsi="Arial" w:cs="Arial"/>
          <w:lang w:eastAsia="ar-SA"/>
        </w:rPr>
      </w:pPr>
      <w:r w:rsidRPr="00D40EE2">
        <w:rPr>
          <w:rFonts w:ascii="Arial" w:hAnsi="Arial" w:cs="Arial"/>
          <w:lang w:eastAsia="ar-SA"/>
        </w:rPr>
        <w:t>W przypadku wystąpienia awarii s</w:t>
      </w:r>
      <w:r w:rsidR="00EF2EBA" w:rsidRPr="00D40EE2">
        <w:rPr>
          <w:rFonts w:ascii="Arial" w:hAnsi="Arial" w:cs="Arial"/>
          <w:lang w:eastAsia="ar-SA"/>
        </w:rPr>
        <w:t>ystemu teleinformatycznego, która spowoduje brak możliwoś</w:t>
      </w:r>
      <w:r w:rsidRPr="00D40EE2">
        <w:rPr>
          <w:rFonts w:ascii="Arial" w:hAnsi="Arial" w:cs="Arial"/>
          <w:lang w:eastAsia="ar-SA"/>
        </w:rPr>
        <w:t xml:space="preserve">ci </w:t>
      </w:r>
      <w:r w:rsidR="00EF2EBA" w:rsidRPr="00D40EE2">
        <w:rPr>
          <w:rFonts w:ascii="Arial" w:hAnsi="Arial" w:cs="Arial"/>
          <w:lang w:eastAsia="ar-SA"/>
        </w:rPr>
        <w:t>otwarcia ofert w terminie określonym przez Zamawiają</w:t>
      </w:r>
      <w:r w:rsidRPr="00D40EE2">
        <w:rPr>
          <w:rFonts w:ascii="Arial" w:hAnsi="Arial" w:cs="Arial"/>
          <w:lang w:eastAsia="ar-SA"/>
        </w:rPr>
        <w:t>cego, otwarcie ofert</w:t>
      </w:r>
      <w:r w:rsidR="00EF2EBA" w:rsidRPr="00D40EE2">
        <w:rPr>
          <w:rFonts w:ascii="Arial" w:hAnsi="Arial" w:cs="Arial"/>
          <w:lang w:eastAsia="ar-SA"/>
        </w:rPr>
        <w:t xml:space="preserve"> nastąpi niezwłocznie po usunię</w:t>
      </w:r>
      <w:r w:rsidRPr="00D40EE2">
        <w:rPr>
          <w:rFonts w:ascii="Arial" w:hAnsi="Arial" w:cs="Arial"/>
          <w:lang w:eastAsia="ar-SA"/>
        </w:rPr>
        <w:t>ci</w:t>
      </w:r>
      <w:r w:rsidR="00EF2EBA" w:rsidRPr="00D40EE2">
        <w:rPr>
          <w:rFonts w:ascii="Arial" w:hAnsi="Arial" w:cs="Arial"/>
          <w:lang w:eastAsia="ar-SA"/>
        </w:rPr>
        <w:t>u awarii. Zamawiają</w:t>
      </w:r>
      <w:r w:rsidRPr="00D40EE2">
        <w:rPr>
          <w:rFonts w:ascii="Arial" w:hAnsi="Arial" w:cs="Arial"/>
          <w:lang w:eastAsia="ar-SA"/>
        </w:rPr>
        <w:t xml:space="preserve">cy poinformuje o zmianie terminu otwarcia ofert na stronie </w:t>
      </w:r>
      <w:r w:rsidR="00EF2EBA" w:rsidRPr="00D40EE2">
        <w:rPr>
          <w:rFonts w:ascii="Arial" w:hAnsi="Arial" w:cs="Arial"/>
          <w:lang w:eastAsia="ar-SA"/>
        </w:rPr>
        <w:t>internetowej prowadzonego postę</w:t>
      </w:r>
      <w:r w:rsidRPr="00D40EE2">
        <w:rPr>
          <w:rFonts w:ascii="Arial" w:hAnsi="Arial" w:cs="Arial"/>
          <w:lang w:eastAsia="ar-SA"/>
        </w:rPr>
        <w:t>powania.</w:t>
      </w:r>
    </w:p>
    <w:p w14:paraId="16AD64C4" w14:textId="77C61A96" w:rsidR="00C02E38" w:rsidRPr="001E4B99" w:rsidRDefault="00C02E38" w:rsidP="001E4B99">
      <w:pPr>
        <w:pStyle w:val="Nagwek1"/>
        <w:numPr>
          <w:ilvl w:val="0"/>
          <w:numId w:val="25"/>
        </w:numPr>
      </w:pPr>
      <w:bookmarkStart w:id="14" w:name="_Toc107313295"/>
      <w:r w:rsidRPr="00C133A1">
        <w:t>Termin związania ofertą</w:t>
      </w:r>
      <w:bookmarkEnd w:id="14"/>
    </w:p>
    <w:p w14:paraId="2C4ED46A" w14:textId="15D0FCB0" w:rsidR="001E4B99" w:rsidRPr="001E4B99" w:rsidRDefault="001E4B99" w:rsidP="001E4B99">
      <w:pPr>
        <w:pStyle w:val="Akapitzlist"/>
        <w:numPr>
          <w:ilvl w:val="0"/>
          <w:numId w:val="8"/>
        </w:numPr>
        <w:spacing w:after="0" w:line="360" w:lineRule="auto"/>
        <w:rPr>
          <w:rFonts w:ascii="Arial" w:hAnsi="Arial" w:cs="Arial"/>
          <w:lang w:eastAsia="ar-SA"/>
        </w:rPr>
      </w:pPr>
      <w:r w:rsidRPr="001E4B99">
        <w:rPr>
          <w:rFonts w:ascii="Arial" w:hAnsi="Arial" w:cs="Arial"/>
          <w:lang w:eastAsia="ar-SA"/>
        </w:rPr>
        <w:t>Wykonawca jest związany ofertą od dnia upływu terminu s</w:t>
      </w:r>
      <w:r w:rsidR="008F70F5">
        <w:rPr>
          <w:rFonts w:ascii="Arial" w:hAnsi="Arial" w:cs="Arial"/>
          <w:lang w:eastAsia="ar-SA"/>
        </w:rPr>
        <w:t xml:space="preserve">kładania ofert do dnia </w:t>
      </w:r>
      <w:r w:rsidR="0051053D">
        <w:rPr>
          <w:rFonts w:ascii="Arial" w:hAnsi="Arial" w:cs="Arial"/>
          <w:lang w:eastAsia="ar-SA"/>
        </w:rPr>
        <w:t>6</w:t>
      </w:r>
      <w:r w:rsidR="00083DCD">
        <w:rPr>
          <w:rFonts w:ascii="Arial" w:hAnsi="Arial" w:cs="Arial"/>
          <w:lang w:eastAsia="ar-SA"/>
        </w:rPr>
        <w:t xml:space="preserve"> października 2022 r.</w:t>
      </w:r>
    </w:p>
    <w:p w14:paraId="67379F74" w14:textId="77777777" w:rsidR="001E4B99" w:rsidRPr="001E4B99" w:rsidRDefault="001E4B99" w:rsidP="001E4B99">
      <w:pPr>
        <w:pStyle w:val="Akapitzlist"/>
        <w:numPr>
          <w:ilvl w:val="0"/>
          <w:numId w:val="8"/>
        </w:numPr>
        <w:spacing w:after="0" w:line="360" w:lineRule="auto"/>
        <w:rPr>
          <w:rFonts w:ascii="Arial" w:hAnsi="Arial" w:cs="Arial"/>
          <w:lang w:eastAsia="ar-SA"/>
        </w:rPr>
      </w:pPr>
      <w:r w:rsidRPr="001E4B99">
        <w:rPr>
          <w:rFonts w:ascii="Arial" w:hAnsi="Arial" w:cs="Arial"/>
          <w:lang w:eastAsia="ar-SA"/>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58B97147" w14:textId="6AD4AD0F" w:rsidR="001E4B99" w:rsidRPr="001E4B99" w:rsidRDefault="001E4B99" w:rsidP="001E4B99">
      <w:pPr>
        <w:pStyle w:val="Akapitzlist"/>
        <w:numPr>
          <w:ilvl w:val="0"/>
          <w:numId w:val="8"/>
        </w:numPr>
        <w:spacing w:after="0" w:line="360" w:lineRule="auto"/>
        <w:rPr>
          <w:rFonts w:ascii="Arial" w:hAnsi="Arial" w:cs="Arial"/>
          <w:lang w:eastAsia="ar-SA"/>
        </w:rPr>
      </w:pPr>
      <w:r w:rsidRPr="001E4B99">
        <w:rPr>
          <w:rFonts w:ascii="Arial" w:hAnsi="Arial" w:cs="Arial"/>
          <w:lang w:eastAsia="ar-SA"/>
        </w:rPr>
        <w:t>Przedłużenie terminu związania ofertą, o którym mowa w ust. 2, wymaga złożenia przez Wykonawcę pisemnego oświadczenia o wyrażeniu zgody na przedłużenie terminu związania ofertą.</w:t>
      </w:r>
    </w:p>
    <w:p w14:paraId="57EE090C" w14:textId="77777777" w:rsidR="00092FBE" w:rsidRPr="00C133A1" w:rsidRDefault="00092FBE" w:rsidP="008273F8">
      <w:pPr>
        <w:pStyle w:val="Nagwek1"/>
        <w:numPr>
          <w:ilvl w:val="0"/>
          <w:numId w:val="25"/>
        </w:numPr>
      </w:pPr>
      <w:r w:rsidRPr="00C133A1">
        <w:lastRenderedPageBreak/>
        <w:t>Opis kryteriów oceny ofert, wraz z podaniem wag tych kryteriów i sposobu oceny ofert</w:t>
      </w:r>
    </w:p>
    <w:p w14:paraId="0A14D2AE" w14:textId="3C181BC2" w:rsidR="00AE2B2E" w:rsidRDefault="00AE2B2E" w:rsidP="00AE2B2E">
      <w:pPr>
        <w:pStyle w:val="Akapitzlist"/>
        <w:numPr>
          <w:ilvl w:val="0"/>
          <w:numId w:val="30"/>
        </w:numPr>
        <w:tabs>
          <w:tab w:val="left" w:pos="-1701"/>
        </w:tabs>
        <w:suppressAutoHyphens/>
        <w:spacing w:after="120" w:line="360" w:lineRule="auto"/>
        <w:rPr>
          <w:rFonts w:ascii="Arial" w:hAnsi="Arial" w:cs="Arial"/>
          <w:lang w:eastAsia="ar-SA"/>
        </w:rPr>
      </w:pPr>
      <w:r w:rsidRPr="00AE2B2E">
        <w:rPr>
          <w:rFonts w:ascii="Arial" w:hAnsi="Arial" w:cs="Arial"/>
          <w:lang w:eastAsia="ar-SA"/>
        </w:rPr>
        <w:t>Przy wyborze najkorzystniejszej oferty Zamawiający będzie się kierował następującymi kryteriami:</w:t>
      </w:r>
    </w:p>
    <w:tbl>
      <w:tblPr>
        <w:tblStyle w:val="Tabela-Siatka"/>
        <w:tblpPr w:leftFromText="141" w:rightFromText="141" w:vertAnchor="text" w:horzAnchor="margin" w:tblpXSpec="right" w:tblpY="13"/>
        <w:tblW w:w="0" w:type="auto"/>
        <w:tblLook w:val="04A0" w:firstRow="1" w:lastRow="0" w:firstColumn="1" w:lastColumn="0" w:noHBand="0" w:noVBand="1"/>
      </w:tblPr>
      <w:tblGrid>
        <w:gridCol w:w="6799"/>
        <w:gridCol w:w="1407"/>
      </w:tblGrid>
      <w:tr w:rsidR="00AE2B2E" w:rsidRPr="00E03CBD" w14:paraId="6D3A4889" w14:textId="77777777" w:rsidTr="00C02F71">
        <w:tc>
          <w:tcPr>
            <w:tcW w:w="6799" w:type="dxa"/>
          </w:tcPr>
          <w:p w14:paraId="7C59F02B" w14:textId="77777777" w:rsidR="00AE2B2E" w:rsidRPr="005D7DEE" w:rsidRDefault="00AE2B2E" w:rsidP="00AE2B2E">
            <w:pPr>
              <w:pStyle w:val="Akapitzlist"/>
              <w:tabs>
                <w:tab w:val="left" w:pos="-1701"/>
              </w:tabs>
              <w:suppressAutoHyphens/>
              <w:spacing w:after="120" w:line="360" w:lineRule="auto"/>
              <w:ind w:left="0"/>
              <w:contextualSpacing w:val="0"/>
              <w:jc w:val="both"/>
              <w:rPr>
                <w:rFonts w:ascii="Arial" w:hAnsi="Arial" w:cs="Arial"/>
                <w:lang w:eastAsia="ar-SA"/>
              </w:rPr>
            </w:pPr>
            <w:r w:rsidRPr="005D7DEE">
              <w:rPr>
                <w:rFonts w:ascii="Arial" w:hAnsi="Arial" w:cs="Arial"/>
                <w:lang w:eastAsia="ar-SA"/>
              </w:rPr>
              <w:t>Cena</w:t>
            </w:r>
          </w:p>
        </w:tc>
        <w:tc>
          <w:tcPr>
            <w:tcW w:w="1407" w:type="dxa"/>
          </w:tcPr>
          <w:p w14:paraId="215FA499" w14:textId="7BD35EDB" w:rsidR="00AE2B2E" w:rsidRPr="005D7DEE" w:rsidRDefault="00BE08F3" w:rsidP="00AE2B2E">
            <w:pPr>
              <w:pStyle w:val="Akapitzlist"/>
              <w:tabs>
                <w:tab w:val="left" w:pos="-1701"/>
              </w:tabs>
              <w:suppressAutoHyphens/>
              <w:spacing w:after="120" w:line="360" w:lineRule="auto"/>
              <w:ind w:left="0"/>
              <w:contextualSpacing w:val="0"/>
              <w:jc w:val="both"/>
              <w:rPr>
                <w:rFonts w:ascii="Arial" w:hAnsi="Arial" w:cs="Arial"/>
                <w:lang w:eastAsia="ar-SA"/>
              </w:rPr>
            </w:pPr>
            <w:r>
              <w:rPr>
                <w:rFonts w:ascii="Arial" w:hAnsi="Arial" w:cs="Arial"/>
                <w:lang w:eastAsia="ar-SA"/>
              </w:rPr>
              <w:t>9</w:t>
            </w:r>
            <w:r w:rsidR="00AE2B2E" w:rsidRPr="005D7DEE">
              <w:rPr>
                <w:rFonts w:ascii="Arial" w:hAnsi="Arial" w:cs="Arial"/>
                <w:lang w:eastAsia="ar-SA"/>
              </w:rPr>
              <w:t>0%</w:t>
            </w:r>
          </w:p>
        </w:tc>
      </w:tr>
      <w:tr w:rsidR="00AE2B2E" w:rsidRPr="00E03CBD" w14:paraId="3AA8316E" w14:textId="77777777" w:rsidTr="00C02F71">
        <w:tc>
          <w:tcPr>
            <w:tcW w:w="6799" w:type="dxa"/>
            <w:shd w:val="clear" w:color="auto" w:fill="auto"/>
            <w:vAlign w:val="center"/>
          </w:tcPr>
          <w:p w14:paraId="6FFDB07E" w14:textId="2CC4BB36" w:rsidR="00AE2B2E" w:rsidRPr="005D7DEE" w:rsidRDefault="00AE2B2E" w:rsidP="00AE2B2E">
            <w:pPr>
              <w:pStyle w:val="Akapitzlist"/>
              <w:tabs>
                <w:tab w:val="left" w:pos="-1701"/>
              </w:tabs>
              <w:suppressAutoHyphens/>
              <w:spacing w:after="120" w:line="360" w:lineRule="auto"/>
              <w:ind w:left="0"/>
              <w:contextualSpacing w:val="0"/>
              <w:jc w:val="both"/>
              <w:rPr>
                <w:rFonts w:ascii="Arial" w:hAnsi="Arial" w:cs="Arial"/>
                <w:lang w:eastAsia="ar-SA"/>
              </w:rPr>
            </w:pPr>
            <w:r>
              <w:rPr>
                <w:rFonts w:ascii="Arial" w:hAnsi="Arial" w:cs="Arial"/>
                <w:lang w:eastAsia="ar-SA"/>
              </w:rPr>
              <w:t>Kryterium społeczne</w:t>
            </w:r>
            <w:r w:rsidR="00F80077">
              <w:rPr>
                <w:rFonts w:ascii="Arial" w:hAnsi="Arial" w:cs="Arial"/>
                <w:lang w:eastAsia="ar-SA"/>
              </w:rPr>
              <w:t xml:space="preserve"> – zatrudnienie osoby niepełnosprawnej</w:t>
            </w:r>
          </w:p>
        </w:tc>
        <w:tc>
          <w:tcPr>
            <w:tcW w:w="1407" w:type="dxa"/>
            <w:shd w:val="clear" w:color="auto" w:fill="auto"/>
            <w:vAlign w:val="center"/>
          </w:tcPr>
          <w:p w14:paraId="7268D45F" w14:textId="5EC8984C" w:rsidR="00AE2B2E" w:rsidRPr="005D7DEE" w:rsidRDefault="00BE08F3" w:rsidP="00AE2B2E">
            <w:pPr>
              <w:pStyle w:val="Akapitzlist"/>
              <w:tabs>
                <w:tab w:val="left" w:pos="-1701"/>
              </w:tabs>
              <w:suppressAutoHyphens/>
              <w:spacing w:after="120" w:line="360" w:lineRule="auto"/>
              <w:ind w:left="0"/>
              <w:contextualSpacing w:val="0"/>
              <w:jc w:val="both"/>
              <w:rPr>
                <w:rFonts w:ascii="Arial" w:hAnsi="Arial" w:cs="Arial"/>
                <w:lang w:eastAsia="ar-SA"/>
              </w:rPr>
            </w:pPr>
            <w:r>
              <w:rPr>
                <w:rFonts w:ascii="Arial" w:hAnsi="Arial" w:cs="Arial"/>
                <w:lang w:eastAsia="ar-SA"/>
              </w:rPr>
              <w:t>1</w:t>
            </w:r>
            <w:r w:rsidR="00AE2B2E" w:rsidRPr="005D7DEE">
              <w:rPr>
                <w:rFonts w:ascii="Arial" w:hAnsi="Arial" w:cs="Arial"/>
                <w:lang w:eastAsia="ar-SA"/>
              </w:rPr>
              <w:t>0%</w:t>
            </w:r>
          </w:p>
        </w:tc>
      </w:tr>
    </w:tbl>
    <w:p w14:paraId="012D30BE" w14:textId="77777777" w:rsidR="00AE2B2E" w:rsidRPr="00AE2B2E" w:rsidRDefault="00AE2B2E" w:rsidP="00AE2B2E">
      <w:pPr>
        <w:tabs>
          <w:tab w:val="left" w:pos="-1701"/>
        </w:tabs>
        <w:suppressAutoHyphens/>
        <w:spacing w:after="120" w:line="360" w:lineRule="auto"/>
        <w:rPr>
          <w:rFonts w:ascii="Arial" w:hAnsi="Arial" w:cs="Arial"/>
          <w:lang w:eastAsia="ar-SA"/>
        </w:rPr>
      </w:pPr>
    </w:p>
    <w:p w14:paraId="34C83F32" w14:textId="77777777" w:rsidR="00AE2B2E" w:rsidRDefault="00AE2B2E" w:rsidP="00AE2B2E">
      <w:pPr>
        <w:tabs>
          <w:tab w:val="left" w:pos="-1701"/>
        </w:tabs>
        <w:suppressAutoHyphens/>
        <w:spacing w:after="120" w:line="360" w:lineRule="auto"/>
        <w:rPr>
          <w:rFonts w:ascii="Arial" w:hAnsi="Arial" w:cs="Arial"/>
          <w:lang w:eastAsia="ar-SA"/>
        </w:rPr>
      </w:pPr>
    </w:p>
    <w:p w14:paraId="653A7739" w14:textId="77777777" w:rsidR="00AE2B2E" w:rsidRDefault="00AE2B2E" w:rsidP="00AE2B2E">
      <w:pPr>
        <w:tabs>
          <w:tab w:val="left" w:pos="-1701"/>
        </w:tabs>
        <w:suppressAutoHyphens/>
        <w:spacing w:after="120" w:line="360" w:lineRule="auto"/>
        <w:rPr>
          <w:rFonts w:ascii="Arial" w:hAnsi="Arial" w:cs="Arial"/>
          <w:lang w:eastAsia="ar-SA"/>
        </w:rPr>
      </w:pPr>
    </w:p>
    <w:p w14:paraId="27D49964" w14:textId="0FBBF11C" w:rsidR="00AE2B2E" w:rsidRPr="00AE2B2E" w:rsidRDefault="00AE2B2E" w:rsidP="00AE2B2E">
      <w:pPr>
        <w:pStyle w:val="Akapitzlist"/>
        <w:numPr>
          <w:ilvl w:val="0"/>
          <w:numId w:val="30"/>
        </w:numPr>
        <w:tabs>
          <w:tab w:val="left" w:pos="-1701"/>
        </w:tabs>
        <w:suppressAutoHyphens/>
        <w:spacing w:after="120" w:line="360" w:lineRule="auto"/>
        <w:rPr>
          <w:rFonts w:ascii="Arial" w:hAnsi="Arial" w:cs="Arial"/>
          <w:lang w:eastAsia="ar-SA"/>
        </w:rPr>
      </w:pPr>
      <w:r w:rsidRPr="00AE2B2E">
        <w:rPr>
          <w:rFonts w:ascii="Arial" w:eastAsia="Calibri" w:hAnsi="Arial" w:cs="Arial"/>
          <w:bCs/>
        </w:rPr>
        <w:t xml:space="preserve">Oceniane będą oferty, które nie podlegają odrzuceniu. Przyjmuje się, że 1% wagi kryterium = 1 punkt. </w:t>
      </w:r>
      <w:r w:rsidRPr="00AE2B2E">
        <w:rPr>
          <w:rFonts w:ascii="Arial" w:hAnsi="Arial" w:cs="Arial"/>
          <w:iCs/>
        </w:rPr>
        <w:t>Punktacja będzie obliczona z</w:t>
      </w:r>
      <w:r w:rsidRPr="00AE2B2E">
        <w:rPr>
          <w:rFonts w:ascii="Arial" w:hAnsi="Arial" w:cs="Arial"/>
          <w:bCs/>
        </w:rPr>
        <w:t xml:space="preserve"> dokładnością do dwóch miejsc po przecinku, a zaokrąglenia dokonane zgodnie z zasadami matematyki.</w:t>
      </w:r>
    </w:p>
    <w:p w14:paraId="220D5178" w14:textId="6D779BCC" w:rsidR="00AE2B2E" w:rsidRPr="00AE2B2E" w:rsidRDefault="00BE08F3" w:rsidP="00AE2B2E">
      <w:pPr>
        <w:pStyle w:val="Akapitzlist"/>
        <w:numPr>
          <w:ilvl w:val="0"/>
          <w:numId w:val="30"/>
        </w:numPr>
        <w:tabs>
          <w:tab w:val="left" w:pos="-1701"/>
        </w:tabs>
        <w:suppressAutoHyphens/>
        <w:spacing w:after="120" w:line="360" w:lineRule="auto"/>
        <w:rPr>
          <w:rFonts w:ascii="Arial" w:hAnsi="Arial" w:cs="Arial"/>
          <w:lang w:eastAsia="ar-SA"/>
        </w:rPr>
      </w:pPr>
      <w:r>
        <w:rPr>
          <w:rFonts w:ascii="Arial" w:hAnsi="Arial" w:cs="Arial"/>
        </w:rPr>
        <w:t>W kryterium „Cena” (C) – waga 9</w:t>
      </w:r>
      <w:r w:rsidR="00AE2B2E" w:rsidRPr="00AE2B2E">
        <w:rPr>
          <w:rFonts w:ascii="Arial" w:hAnsi="Arial" w:cs="Arial"/>
        </w:rPr>
        <w:t>0%, ocenie podlega łączna cena oferty za realizację całego zamówienia określona przez Wykonawcę w Formularzu oferty. O</w:t>
      </w:r>
      <w:r>
        <w:rPr>
          <w:rFonts w:ascii="Arial" w:hAnsi="Arial" w:cs="Arial"/>
        </w:rPr>
        <w:t>ferta z najniższą ceną otrzyma 9</w:t>
      </w:r>
      <w:r w:rsidR="00AE2B2E" w:rsidRPr="00AE2B2E">
        <w:rPr>
          <w:rFonts w:ascii="Arial" w:hAnsi="Arial" w:cs="Arial"/>
        </w:rPr>
        <w:t xml:space="preserve">0 punktów. Pozostałe oferty otrzymają punkty obliczone wg następującego wzoru: </w:t>
      </w:r>
    </w:p>
    <w:tbl>
      <w:tblPr>
        <w:tblW w:w="0" w:type="auto"/>
        <w:tblInd w:w="683" w:type="dxa"/>
        <w:tblLayout w:type="fixed"/>
        <w:tblLook w:val="04A0" w:firstRow="1" w:lastRow="0" w:firstColumn="1" w:lastColumn="0" w:noHBand="0" w:noVBand="1"/>
      </w:tblPr>
      <w:tblGrid>
        <w:gridCol w:w="236"/>
        <w:gridCol w:w="236"/>
        <w:gridCol w:w="708"/>
        <w:gridCol w:w="284"/>
        <w:gridCol w:w="850"/>
      </w:tblGrid>
      <w:tr w:rsidR="00AE2B2E" w:rsidRPr="00E03CBD" w14:paraId="75579AF2" w14:textId="77777777" w:rsidTr="00A46EBC">
        <w:tc>
          <w:tcPr>
            <w:tcW w:w="236" w:type="dxa"/>
            <w:vMerge w:val="restart"/>
            <w:shd w:val="clear" w:color="auto" w:fill="auto"/>
            <w:vAlign w:val="center"/>
          </w:tcPr>
          <w:p w14:paraId="73FB2EA6" w14:textId="77777777" w:rsidR="00AE2B2E" w:rsidRPr="005D7DEE" w:rsidRDefault="00AE2B2E" w:rsidP="00A46EBC">
            <w:pPr>
              <w:shd w:val="clear" w:color="auto" w:fill="FFFFFF"/>
              <w:overflowPunct w:val="0"/>
              <w:autoSpaceDE w:val="0"/>
              <w:spacing w:line="360" w:lineRule="auto"/>
              <w:textAlignment w:val="baseline"/>
              <w:rPr>
                <w:rFonts w:ascii="Arial" w:eastAsia="Calibri" w:hAnsi="Arial" w:cs="Arial"/>
                <w:bCs/>
              </w:rPr>
            </w:pPr>
            <w:r w:rsidRPr="005D7DEE">
              <w:rPr>
                <w:rFonts w:ascii="Arial" w:eastAsia="Calibri" w:hAnsi="Arial" w:cs="Arial"/>
                <w:bCs/>
              </w:rPr>
              <w:t>C</w:t>
            </w:r>
          </w:p>
        </w:tc>
        <w:tc>
          <w:tcPr>
            <w:tcW w:w="236" w:type="dxa"/>
            <w:vMerge w:val="restart"/>
            <w:shd w:val="clear" w:color="auto" w:fill="auto"/>
            <w:vAlign w:val="center"/>
          </w:tcPr>
          <w:p w14:paraId="06399024" w14:textId="77777777" w:rsidR="00AE2B2E" w:rsidRPr="005D7DEE" w:rsidRDefault="00AE2B2E" w:rsidP="00A46EBC">
            <w:pPr>
              <w:shd w:val="clear" w:color="auto" w:fill="FFFFFF"/>
              <w:overflowPunct w:val="0"/>
              <w:autoSpaceDE w:val="0"/>
              <w:spacing w:line="360" w:lineRule="auto"/>
              <w:textAlignment w:val="baseline"/>
              <w:rPr>
                <w:rFonts w:ascii="Arial" w:eastAsia="Calibri" w:hAnsi="Arial" w:cs="Arial"/>
                <w:bCs/>
              </w:rPr>
            </w:pPr>
            <w:r w:rsidRPr="005D7DEE">
              <w:rPr>
                <w:rFonts w:ascii="Arial" w:eastAsia="Calibri" w:hAnsi="Arial" w:cs="Arial"/>
                <w:bCs/>
              </w:rPr>
              <w:t>=</w:t>
            </w:r>
          </w:p>
        </w:tc>
        <w:tc>
          <w:tcPr>
            <w:tcW w:w="708" w:type="dxa"/>
            <w:tcBorders>
              <w:bottom w:val="single" w:sz="4" w:space="0" w:color="auto"/>
            </w:tcBorders>
            <w:shd w:val="clear" w:color="auto" w:fill="auto"/>
            <w:vAlign w:val="center"/>
          </w:tcPr>
          <w:p w14:paraId="695B760A" w14:textId="77777777" w:rsidR="00AE2B2E" w:rsidRPr="005D7DEE" w:rsidRDefault="00AE2B2E" w:rsidP="00A46EBC">
            <w:pPr>
              <w:shd w:val="clear" w:color="auto" w:fill="FFFFFF"/>
              <w:overflowPunct w:val="0"/>
              <w:autoSpaceDE w:val="0"/>
              <w:spacing w:after="0" w:line="360" w:lineRule="auto"/>
              <w:textAlignment w:val="baseline"/>
              <w:rPr>
                <w:rFonts w:ascii="Arial" w:eastAsia="Calibri" w:hAnsi="Arial" w:cs="Arial"/>
                <w:bCs/>
              </w:rPr>
            </w:pPr>
            <w:r w:rsidRPr="005D7DEE">
              <w:rPr>
                <w:rFonts w:ascii="Arial" w:eastAsia="Calibri" w:hAnsi="Arial" w:cs="Arial"/>
                <w:bCs/>
              </w:rPr>
              <w:t>C</w:t>
            </w:r>
            <w:r w:rsidRPr="005D7DEE">
              <w:rPr>
                <w:rFonts w:ascii="Arial" w:eastAsia="Calibri" w:hAnsi="Arial" w:cs="Arial"/>
                <w:bCs/>
                <w:vertAlign w:val="subscript"/>
              </w:rPr>
              <w:t>min</w:t>
            </w:r>
          </w:p>
        </w:tc>
        <w:tc>
          <w:tcPr>
            <w:tcW w:w="284" w:type="dxa"/>
            <w:vMerge w:val="restart"/>
            <w:shd w:val="clear" w:color="auto" w:fill="auto"/>
            <w:vAlign w:val="center"/>
          </w:tcPr>
          <w:p w14:paraId="74CC49FA" w14:textId="77777777" w:rsidR="00AE2B2E" w:rsidRPr="005D7DEE" w:rsidRDefault="00AE2B2E" w:rsidP="00A46EBC">
            <w:pPr>
              <w:shd w:val="clear" w:color="auto" w:fill="FFFFFF"/>
              <w:overflowPunct w:val="0"/>
              <w:autoSpaceDE w:val="0"/>
              <w:spacing w:line="360" w:lineRule="auto"/>
              <w:textAlignment w:val="baseline"/>
              <w:rPr>
                <w:rFonts w:ascii="Arial" w:eastAsia="Calibri" w:hAnsi="Arial" w:cs="Arial"/>
                <w:bCs/>
              </w:rPr>
            </w:pPr>
            <w:r w:rsidRPr="005D7DEE">
              <w:rPr>
                <w:rFonts w:ascii="Arial" w:eastAsia="Calibri" w:hAnsi="Arial" w:cs="Arial"/>
                <w:bCs/>
              </w:rPr>
              <w:t>x</w:t>
            </w:r>
          </w:p>
        </w:tc>
        <w:tc>
          <w:tcPr>
            <w:tcW w:w="850" w:type="dxa"/>
            <w:vMerge w:val="restart"/>
            <w:shd w:val="clear" w:color="auto" w:fill="auto"/>
            <w:vAlign w:val="center"/>
          </w:tcPr>
          <w:p w14:paraId="5C3EEEAF" w14:textId="57410830" w:rsidR="00AE2B2E" w:rsidRPr="005D7DEE" w:rsidRDefault="00BE08F3" w:rsidP="00A46EBC">
            <w:pPr>
              <w:shd w:val="clear" w:color="auto" w:fill="FFFFFF"/>
              <w:overflowPunct w:val="0"/>
              <w:autoSpaceDE w:val="0"/>
              <w:spacing w:line="360" w:lineRule="auto"/>
              <w:textAlignment w:val="baseline"/>
              <w:rPr>
                <w:rFonts w:ascii="Arial" w:eastAsia="Calibri" w:hAnsi="Arial" w:cs="Arial"/>
                <w:bCs/>
              </w:rPr>
            </w:pPr>
            <w:r>
              <w:rPr>
                <w:rFonts w:ascii="Arial" w:eastAsia="Calibri" w:hAnsi="Arial" w:cs="Arial"/>
                <w:bCs/>
              </w:rPr>
              <w:t>9</w:t>
            </w:r>
            <w:r w:rsidR="00AE2B2E" w:rsidRPr="005D7DEE">
              <w:rPr>
                <w:rFonts w:ascii="Arial" w:eastAsia="Calibri" w:hAnsi="Arial" w:cs="Arial"/>
                <w:bCs/>
              </w:rPr>
              <w:t>0 pkt</w:t>
            </w:r>
          </w:p>
        </w:tc>
      </w:tr>
      <w:tr w:rsidR="00AE2B2E" w:rsidRPr="00E03CBD" w14:paraId="7A9C0B85" w14:textId="77777777" w:rsidTr="00A46EBC">
        <w:trPr>
          <w:trHeight w:val="70"/>
        </w:trPr>
        <w:tc>
          <w:tcPr>
            <w:tcW w:w="236" w:type="dxa"/>
            <w:vMerge/>
            <w:shd w:val="clear" w:color="auto" w:fill="auto"/>
          </w:tcPr>
          <w:p w14:paraId="3CE01AEB" w14:textId="77777777" w:rsidR="00AE2B2E" w:rsidRPr="005D7DEE" w:rsidRDefault="00AE2B2E" w:rsidP="00A46EBC">
            <w:pPr>
              <w:shd w:val="clear" w:color="auto" w:fill="FFFFFF"/>
              <w:overflowPunct w:val="0"/>
              <w:autoSpaceDE w:val="0"/>
              <w:spacing w:line="360" w:lineRule="auto"/>
              <w:textAlignment w:val="baseline"/>
              <w:rPr>
                <w:rFonts w:ascii="Arial" w:eastAsia="Calibri" w:hAnsi="Arial" w:cs="Arial"/>
                <w:bCs/>
              </w:rPr>
            </w:pPr>
          </w:p>
        </w:tc>
        <w:tc>
          <w:tcPr>
            <w:tcW w:w="236" w:type="dxa"/>
            <w:vMerge/>
            <w:shd w:val="clear" w:color="auto" w:fill="auto"/>
          </w:tcPr>
          <w:p w14:paraId="7C757D83" w14:textId="77777777" w:rsidR="00AE2B2E" w:rsidRPr="005D7DEE" w:rsidRDefault="00AE2B2E" w:rsidP="00A46EBC">
            <w:pPr>
              <w:shd w:val="clear" w:color="auto" w:fill="FFFFFF"/>
              <w:overflowPunct w:val="0"/>
              <w:autoSpaceDE w:val="0"/>
              <w:spacing w:line="360" w:lineRule="auto"/>
              <w:textAlignment w:val="baseline"/>
              <w:rPr>
                <w:rFonts w:ascii="Arial" w:eastAsia="Calibri" w:hAnsi="Arial" w:cs="Arial"/>
                <w:bCs/>
              </w:rPr>
            </w:pPr>
          </w:p>
        </w:tc>
        <w:tc>
          <w:tcPr>
            <w:tcW w:w="708" w:type="dxa"/>
            <w:tcBorders>
              <w:top w:val="single" w:sz="4" w:space="0" w:color="auto"/>
            </w:tcBorders>
            <w:shd w:val="clear" w:color="auto" w:fill="auto"/>
            <w:vAlign w:val="center"/>
          </w:tcPr>
          <w:p w14:paraId="425D0A1E" w14:textId="77777777" w:rsidR="00AE2B2E" w:rsidRPr="005D7DEE" w:rsidRDefault="00AE2B2E" w:rsidP="00A46EBC">
            <w:pPr>
              <w:shd w:val="clear" w:color="auto" w:fill="FFFFFF"/>
              <w:overflowPunct w:val="0"/>
              <w:autoSpaceDE w:val="0"/>
              <w:spacing w:line="360" w:lineRule="auto"/>
              <w:textAlignment w:val="baseline"/>
              <w:rPr>
                <w:rFonts w:ascii="Arial" w:eastAsia="Calibri" w:hAnsi="Arial" w:cs="Arial"/>
                <w:bCs/>
              </w:rPr>
            </w:pPr>
            <w:r w:rsidRPr="005D7DEE">
              <w:rPr>
                <w:rFonts w:ascii="Arial" w:eastAsia="Calibri" w:hAnsi="Arial" w:cs="Arial"/>
                <w:bCs/>
              </w:rPr>
              <w:t>C</w:t>
            </w:r>
            <w:r w:rsidRPr="005D7DEE">
              <w:rPr>
                <w:rFonts w:ascii="Arial" w:eastAsia="Calibri" w:hAnsi="Arial" w:cs="Arial"/>
                <w:bCs/>
                <w:vertAlign w:val="subscript"/>
              </w:rPr>
              <w:t>b</w:t>
            </w:r>
          </w:p>
        </w:tc>
        <w:tc>
          <w:tcPr>
            <w:tcW w:w="284" w:type="dxa"/>
            <w:vMerge/>
            <w:shd w:val="clear" w:color="auto" w:fill="auto"/>
          </w:tcPr>
          <w:p w14:paraId="065A00BC" w14:textId="77777777" w:rsidR="00AE2B2E" w:rsidRPr="005D7DEE" w:rsidRDefault="00AE2B2E" w:rsidP="00A46EBC">
            <w:pPr>
              <w:shd w:val="clear" w:color="auto" w:fill="FFFFFF"/>
              <w:overflowPunct w:val="0"/>
              <w:autoSpaceDE w:val="0"/>
              <w:spacing w:line="360" w:lineRule="auto"/>
              <w:textAlignment w:val="baseline"/>
              <w:rPr>
                <w:rFonts w:ascii="Arial" w:eastAsia="Calibri" w:hAnsi="Arial" w:cs="Arial"/>
                <w:bCs/>
              </w:rPr>
            </w:pPr>
          </w:p>
        </w:tc>
        <w:tc>
          <w:tcPr>
            <w:tcW w:w="850" w:type="dxa"/>
            <w:vMerge/>
            <w:shd w:val="clear" w:color="auto" w:fill="auto"/>
          </w:tcPr>
          <w:p w14:paraId="45DAEBFC" w14:textId="77777777" w:rsidR="00AE2B2E" w:rsidRPr="005D7DEE" w:rsidRDefault="00AE2B2E" w:rsidP="00A46EBC">
            <w:pPr>
              <w:shd w:val="clear" w:color="auto" w:fill="FFFFFF"/>
              <w:overflowPunct w:val="0"/>
              <w:autoSpaceDE w:val="0"/>
              <w:spacing w:line="360" w:lineRule="auto"/>
              <w:textAlignment w:val="baseline"/>
              <w:rPr>
                <w:rFonts w:ascii="Arial" w:eastAsia="Calibri" w:hAnsi="Arial" w:cs="Arial"/>
                <w:bCs/>
              </w:rPr>
            </w:pPr>
          </w:p>
        </w:tc>
      </w:tr>
    </w:tbl>
    <w:p w14:paraId="4F72D983" w14:textId="77777777" w:rsidR="00AE2B2E" w:rsidRPr="005D7DEE" w:rsidRDefault="00AE2B2E" w:rsidP="00AE2B2E">
      <w:pPr>
        <w:shd w:val="clear" w:color="auto" w:fill="FFFFFF"/>
        <w:overflowPunct w:val="0"/>
        <w:autoSpaceDE w:val="0"/>
        <w:spacing w:after="0" w:line="360" w:lineRule="auto"/>
        <w:ind w:left="709"/>
        <w:textAlignment w:val="baseline"/>
        <w:rPr>
          <w:rFonts w:ascii="Arial" w:eastAsia="Calibri" w:hAnsi="Arial" w:cs="Arial"/>
          <w:bCs/>
        </w:rPr>
      </w:pPr>
      <w:r w:rsidRPr="005D7DEE">
        <w:rPr>
          <w:rFonts w:ascii="Arial" w:eastAsia="Calibri" w:hAnsi="Arial" w:cs="Arial"/>
          <w:bCs/>
        </w:rPr>
        <w:t>C – liczba punktów badanej oferty uzyskana w kryterium „Cena”;</w:t>
      </w:r>
    </w:p>
    <w:p w14:paraId="040F5B86" w14:textId="77777777" w:rsidR="00AE2B2E" w:rsidRPr="005D7DEE" w:rsidRDefault="00AE2B2E" w:rsidP="00AE2B2E">
      <w:pPr>
        <w:shd w:val="clear" w:color="auto" w:fill="FFFFFF"/>
        <w:overflowPunct w:val="0"/>
        <w:autoSpaceDE w:val="0"/>
        <w:spacing w:after="0" w:line="360" w:lineRule="auto"/>
        <w:ind w:left="709"/>
        <w:textAlignment w:val="baseline"/>
        <w:rPr>
          <w:rFonts w:ascii="Arial" w:eastAsia="Calibri" w:hAnsi="Arial" w:cs="Arial"/>
          <w:bCs/>
        </w:rPr>
      </w:pPr>
      <w:r w:rsidRPr="005D7DEE">
        <w:rPr>
          <w:rFonts w:ascii="Arial" w:eastAsia="Calibri" w:hAnsi="Arial" w:cs="Arial"/>
          <w:bCs/>
        </w:rPr>
        <w:t>C</w:t>
      </w:r>
      <w:r w:rsidRPr="005D7DEE">
        <w:rPr>
          <w:rFonts w:ascii="Arial" w:eastAsia="Calibri" w:hAnsi="Arial" w:cs="Arial"/>
          <w:bCs/>
          <w:vertAlign w:val="subscript"/>
        </w:rPr>
        <w:t>min</w:t>
      </w:r>
      <w:r w:rsidRPr="005D7DEE">
        <w:rPr>
          <w:rFonts w:ascii="Arial" w:eastAsia="Calibri" w:hAnsi="Arial" w:cs="Arial"/>
          <w:bCs/>
        </w:rPr>
        <w:t xml:space="preserve"> - najniższa cena oferty spośród ważnych ofert niepodlegających odrzuceniu;</w:t>
      </w:r>
    </w:p>
    <w:p w14:paraId="5C36CA7E" w14:textId="77777777" w:rsidR="00AE2B2E" w:rsidRPr="005D7DEE" w:rsidRDefault="00AE2B2E" w:rsidP="00AE2B2E">
      <w:pPr>
        <w:shd w:val="clear" w:color="auto" w:fill="FFFFFF"/>
        <w:overflowPunct w:val="0"/>
        <w:autoSpaceDE w:val="0"/>
        <w:spacing w:after="0" w:line="360" w:lineRule="auto"/>
        <w:ind w:left="709"/>
        <w:textAlignment w:val="baseline"/>
        <w:rPr>
          <w:rFonts w:ascii="Arial" w:eastAsia="Calibri" w:hAnsi="Arial" w:cs="Arial"/>
          <w:bCs/>
        </w:rPr>
      </w:pPr>
      <w:r w:rsidRPr="005D7DEE">
        <w:rPr>
          <w:rFonts w:ascii="Arial" w:eastAsia="Calibri" w:hAnsi="Arial" w:cs="Arial"/>
          <w:bCs/>
        </w:rPr>
        <w:t>C</w:t>
      </w:r>
      <w:r w:rsidRPr="005D7DEE">
        <w:rPr>
          <w:rFonts w:ascii="Arial" w:eastAsia="Calibri" w:hAnsi="Arial" w:cs="Arial"/>
          <w:bCs/>
          <w:vertAlign w:val="subscript"/>
        </w:rPr>
        <w:t>b</w:t>
      </w:r>
      <w:r w:rsidRPr="005D7DEE">
        <w:rPr>
          <w:rFonts w:ascii="Arial" w:eastAsia="Calibri" w:hAnsi="Arial" w:cs="Arial"/>
          <w:bCs/>
        </w:rPr>
        <w:t xml:space="preserve"> - cena oferty badanej.</w:t>
      </w:r>
    </w:p>
    <w:p w14:paraId="2FE6093E" w14:textId="4A35B5AF" w:rsidR="00193B04" w:rsidRPr="00193B04" w:rsidRDefault="00AE2B2E" w:rsidP="005A6C4D">
      <w:pPr>
        <w:pStyle w:val="Akapitzlist"/>
        <w:numPr>
          <w:ilvl w:val="0"/>
          <w:numId w:val="30"/>
        </w:numPr>
        <w:spacing w:after="0" w:line="360" w:lineRule="auto"/>
        <w:rPr>
          <w:rFonts w:ascii="Arial" w:hAnsi="Arial" w:cs="Arial"/>
        </w:rPr>
      </w:pPr>
      <w:r w:rsidRPr="00193B04">
        <w:rPr>
          <w:rFonts w:ascii="Arial" w:hAnsi="Arial" w:cs="Arial"/>
        </w:rPr>
        <w:t>W kryterium społecznym</w:t>
      </w:r>
      <w:r w:rsidR="00BE08F3">
        <w:rPr>
          <w:rFonts w:ascii="Arial" w:hAnsi="Arial" w:cs="Arial"/>
        </w:rPr>
        <w:t xml:space="preserve"> „</w:t>
      </w:r>
      <w:proofErr w:type="spellStart"/>
      <w:r w:rsidR="00BE08F3">
        <w:rPr>
          <w:rFonts w:ascii="Arial" w:hAnsi="Arial" w:cs="Arial"/>
        </w:rPr>
        <w:t>Ks</w:t>
      </w:r>
      <w:proofErr w:type="spellEnd"/>
      <w:r w:rsidR="00BE08F3">
        <w:rPr>
          <w:rFonts w:ascii="Arial" w:hAnsi="Arial" w:cs="Arial"/>
        </w:rPr>
        <w:t>”</w:t>
      </w:r>
      <w:r w:rsidR="00F80077">
        <w:rPr>
          <w:rFonts w:ascii="Arial" w:hAnsi="Arial" w:cs="Arial"/>
        </w:rPr>
        <w:t xml:space="preserve"> - zatrudnienie osoby niepełnosprawnej </w:t>
      </w:r>
      <w:r w:rsidR="00BE08F3">
        <w:rPr>
          <w:rFonts w:ascii="Arial" w:hAnsi="Arial" w:cs="Arial"/>
        </w:rPr>
        <w:t>– waga 1</w:t>
      </w:r>
      <w:r w:rsidR="00D07EAF" w:rsidRPr="00193B04">
        <w:rPr>
          <w:rFonts w:ascii="Arial" w:hAnsi="Arial" w:cs="Arial"/>
        </w:rPr>
        <w:t xml:space="preserve">0%, </w:t>
      </w:r>
      <w:r w:rsidR="00AC12E7" w:rsidRPr="00193B04">
        <w:rPr>
          <w:rFonts w:ascii="Arial" w:hAnsi="Arial" w:cs="Arial"/>
        </w:rPr>
        <w:t>maksymalnie</w:t>
      </w:r>
      <w:r w:rsidRPr="00193B04">
        <w:rPr>
          <w:rFonts w:ascii="Arial" w:hAnsi="Arial" w:cs="Arial"/>
        </w:rPr>
        <w:t xml:space="preserve"> można uzyskać</w:t>
      </w:r>
      <w:r w:rsidR="00BE08F3">
        <w:rPr>
          <w:rFonts w:ascii="Arial" w:hAnsi="Arial" w:cs="Arial"/>
        </w:rPr>
        <w:t xml:space="preserve"> 1</w:t>
      </w:r>
      <w:r w:rsidR="00D07EAF" w:rsidRPr="00193B04">
        <w:rPr>
          <w:rFonts w:ascii="Arial" w:hAnsi="Arial" w:cs="Arial"/>
        </w:rPr>
        <w:t>0 punktów.</w:t>
      </w:r>
      <w:r w:rsidR="00AC12E7" w:rsidRPr="00193B04">
        <w:rPr>
          <w:rFonts w:ascii="Arial" w:hAnsi="Arial" w:cs="Arial"/>
        </w:rPr>
        <w:t xml:space="preserve"> Zamawiający przyzna </w:t>
      </w:r>
      <w:r w:rsidR="00BE08F3">
        <w:rPr>
          <w:rFonts w:ascii="Arial" w:hAnsi="Arial" w:cs="Arial"/>
        </w:rPr>
        <w:t>1</w:t>
      </w:r>
      <w:r w:rsidRPr="00193B04">
        <w:rPr>
          <w:rFonts w:ascii="Arial" w:hAnsi="Arial" w:cs="Arial"/>
        </w:rPr>
        <w:t>0 punktów</w:t>
      </w:r>
      <w:r w:rsidR="00AC12E7" w:rsidRPr="00193B04">
        <w:rPr>
          <w:rFonts w:ascii="Arial" w:hAnsi="Arial" w:cs="Arial"/>
        </w:rPr>
        <w:t xml:space="preserve">, </w:t>
      </w:r>
      <w:r w:rsidRPr="00193B04">
        <w:rPr>
          <w:rFonts w:ascii="Arial" w:hAnsi="Arial" w:cs="Arial"/>
        </w:rPr>
        <w:t>jeżeli</w:t>
      </w:r>
      <w:r w:rsidR="00AC12E7" w:rsidRPr="00193B04">
        <w:rPr>
          <w:rFonts w:ascii="Arial" w:hAnsi="Arial" w:cs="Arial"/>
        </w:rPr>
        <w:t xml:space="preserve"> </w:t>
      </w:r>
      <w:r w:rsidRPr="00193B04">
        <w:rPr>
          <w:rFonts w:ascii="Arial" w:hAnsi="Arial" w:cs="Arial"/>
        </w:rPr>
        <w:t xml:space="preserve">Wykonawca </w:t>
      </w:r>
      <w:r w:rsidR="00D07EAF" w:rsidRPr="00193B04">
        <w:rPr>
          <w:rFonts w:ascii="Arial" w:hAnsi="Arial" w:cs="Arial"/>
        </w:rPr>
        <w:t xml:space="preserve">zatrudni </w:t>
      </w:r>
      <w:r w:rsidRPr="00193B04">
        <w:rPr>
          <w:rFonts w:ascii="Arial" w:hAnsi="Arial" w:cs="Arial"/>
        </w:rPr>
        <w:t>do realizacji umowy w oparciu o </w:t>
      </w:r>
      <w:r w:rsidR="00D07EAF" w:rsidRPr="00193B04">
        <w:rPr>
          <w:rFonts w:ascii="Arial" w:hAnsi="Arial" w:cs="Arial"/>
        </w:rPr>
        <w:t xml:space="preserve">stosunek pracy </w:t>
      </w:r>
      <w:r w:rsidR="00193B04" w:rsidRPr="00193B04">
        <w:rPr>
          <w:rFonts w:ascii="Arial" w:hAnsi="Arial" w:cs="Arial"/>
        </w:rPr>
        <w:t>w wymiarze co najmniej ½ etatu</w:t>
      </w:r>
      <w:r w:rsidR="00193B04">
        <w:rPr>
          <w:rFonts w:ascii="Arial" w:hAnsi="Arial" w:cs="Arial"/>
        </w:rPr>
        <w:t xml:space="preserve">, </w:t>
      </w:r>
      <w:r w:rsidR="00D07EAF" w:rsidRPr="00193B04">
        <w:rPr>
          <w:rFonts w:ascii="Arial" w:hAnsi="Arial" w:cs="Arial"/>
        </w:rPr>
        <w:t xml:space="preserve">osobę </w:t>
      </w:r>
      <w:r w:rsidR="00193B04" w:rsidRPr="00193B04">
        <w:rPr>
          <w:rFonts w:ascii="Arial" w:eastAsia="Calibri" w:hAnsi="Arial" w:cs="Arial"/>
        </w:rPr>
        <w:t>niepełnosprawną w rozumieniu ustawy z dnia 27 sierpnia 1997</w:t>
      </w:r>
      <w:r w:rsidR="00193B04">
        <w:rPr>
          <w:rFonts w:ascii="Arial" w:eastAsia="Calibri" w:hAnsi="Arial" w:cs="Arial"/>
        </w:rPr>
        <w:t xml:space="preserve"> r. o</w:t>
      </w:r>
      <w:r w:rsidR="00292DAC">
        <w:rPr>
          <w:rFonts w:ascii="Arial" w:eastAsia="Calibri" w:hAnsi="Arial" w:cs="Arial"/>
        </w:rPr>
        <w:t> </w:t>
      </w:r>
      <w:r w:rsidR="00193B04">
        <w:rPr>
          <w:rFonts w:ascii="Arial" w:eastAsia="Calibri" w:hAnsi="Arial" w:cs="Arial"/>
        </w:rPr>
        <w:t>rehabilitacji zawodowej i </w:t>
      </w:r>
      <w:r w:rsidR="00193B04" w:rsidRPr="00193B04">
        <w:rPr>
          <w:rFonts w:ascii="Arial" w:eastAsia="Calibri" w:hAnsi="Arial" w:cs="Arial"/>
        </w:rPr>
        <w:t xml:space="preserve">społecznej oraz zatrudnianiu osób niepełnosprawnych. </w:t>
      </w:r>
      <w:r w:rsidR="00292DAC">
        <w:rPr>
          <w:rFonts w:ascii="Arial" w:eastAsia="Calibri" w:hAnsi="Arial" w:cs="Arial"/>
        </w:rPr>
        <w:t>W celu uzyskania punktów Wykonawca złoży oświadczenie w Formularzu Oferty.</w:t>
      </w:r>
    </w:p>
    <w:p w14:paraId="588E444F" w14:textId="2708D704" w:rsidR="00AE2B2E" w:rsidRPr="00193B04" w:rsidRDefault="00D07EAF" w:rsidP="00193B04">
      <w:pPr>
        <w:pStyle w:val="Akapitzlist"/>
        <w:spacing w:after="0" w:line="360" w:lineRule="auto"/>
        <w:ind w:left="1080"/>
        <w:rPr>
          <w:rFonts w:ascii="Arial" w:hAnsi="Arial" w:cs="Arial"/>
        </w:rPr>
      </w:pPr>
      <w:r w:rsidRPr="00193B04">
        <w:rPr>
          <w:rFonts w:ascii="Arial" w:hAnsi="Arial" w:cs="Arial"/>
        </w:rPr>
        <w:t>W przypadku braku zaznaczenia odpowiedniego punktu w Formularzu Oferty</w:t>
      </w:r>
      <w:r w:rsidR="00763DD3">
        <w:rPr>
          <w:rFonts w:ascii="Arial" w:hAnsi="Arial" w:cs="Arial"/>
        </w:rPr>
        <w:t>,</w:t>
      </w:r>
      <w:r w:rsidRPr="00193B04">
        <w:rPr>
          <w:rFonts w:ascii="Arial" w:hAnsi="Arial" w:cs="Arial"/>
        </w:rPr>
        <w:t xml:space="preserve"> </w:t>
      </w:r>
      <w:r w:rsidR="00763DD3">
        <w:rPr>
          <w:rFonts w:ascii="Arial" w:hAnsi="Arial" w:cs="Arial"/>
        </w:rPr>
        <w:t xml:space="preserve">oferta </w:t>
      </w:r>
      <w:r w:rsidR="008B6EAA">
        <w:rPr>
          <w:rFonts w:ascii="Arial" w:hAnsi="Arial" w:cs="Arial"/>
        </w:rPr>
        <w:t>W</w:t>
      </w:r>
      <w:r w:rsidR="00763DD3">
        <w:rPr>
          <w:rFonts w:ascii="Arial" w:hAnsi="Arial" w:cs="Arial"/>
        </w:rPr>
        <w:t>ykonawcy</w:t>
      </w:r>
      <w:r w:rsidRPr="00193B04">
        <w:rPr>
          <w:rFonts w:ascii="Arial" w:hAnsi="Arial" w:cs="Arial"/>
        </w:rPr>
        <w:t xml:space="preserve"> otrzyma 0 punktów w tym kryterium.</w:t>
      </w:r>
    </w:p>
    <w:p w14:paraId="0AE153D4" w14:textId="1CFEB095" w:rsidR="00EA4B80" w:rsidRPr="002A284C" w:rsidRDefault="00AE2B2E" w:rsidP="00AE2B2E">
      <w:pPr>
        <w:pStyle w:val="Akapitzlist"/>
        <w:numPr>
          <w:ilvl w:val="0"/>
          <w:numId w:val="30"/>
        </w:numPr>
        <w:spacing w:after="0" w:line="360" w:lineRule="auto"/>
        <w:rPr>
          <w:rFonts w:ascii="Arial" w:hAnsi="Arial" w:cs="Arial"/>
        </w:rPr>
      </w:pPr>
      <w:r w:rsidRPr="005D7DEE">
        <w:rPr>
          <w:rFonts w:ascii="Arial" w:hAnsi="Arial" w:cs="Arial"/>
        </w:rPr>
        <w:t xml:space="preserve">W celu wyboru oferty najkorzystniejszej </w:t>
      </w:r>
      <w:r>
        <w:rPr>
          <w:rFonts w:ascii="Arial" w:hAnsi="Arial" w:cs="Arial"/>
        </w:rPr>
        <w:t>Z</w:t>
      </w:r>
      <w:r w:rsidRPr="005D7DEE">
        <w:rPr>
          <w:rFonts w:ascii="Arial" w:hAnsi="Arial" w:cs="Arial"/>
        </w:rPr>
        <w:t xml:space="preserve">amawiający zsumuje punkty uzyskane przez poszczególną ofertę we wszystkich kryteriach. </w:t>
      </w:r>
      <w:r w:rsidR="00EA4B80" w:rsidRPr="002A284C">
        <w:rPr>
          <w:rFonts w:ascii="Arial" w:hAnsi="Arial" w:cs="Arial"/>
        </w:rPr>
        <w:t>Maksymalna liczba punktów jaką można uzyskać to 100 punktów. Za ofertę najkorzystniejszą zostanie uznana oferta, która spełnia wymagania określone w SWZ oraz uzyska największą liczbę punktów.</w:t>
      </w:r>
    </w:p>
    <w:p w14:paraId="3D61684E" w14:textId="42E638BF" w:rsidR="00C02E38" w:rsidRPr="00C133A1" w:rsidRDefault="00C02E38" w:rsidP="000E7311">
      <w:pPr>
        <w:pStyle w:val="Nagwek1"/>
        <w:numPr>
          <w:ilvl w:val="0"/>
          <w:numId w:val="25"/>
        </w:numPr>
      </w:pPr>
      <w:bookmarkStart w:id="15" w:name="_Toc107313297"/>
      <w:r w:rsidRPr="00C133A1">
        <w:lastRenderedPageBreak/>
        <w:t>Informacje o formalnościach</w:t>
      </w:r>
      <w:r w:rsidR="001B136A" w:rsidRPr="00C133A1">
        <w:t>,</w:t>
      </w:r>
      <w:r w:rsidRPr="00C133A1">
        <w:t xml:space="preserve"> jakich należy dopełnić po wyborze oferty w celu zawarcia umowy</w:t>
      </w:r>
      <w:bookmarkEnd w:id="15"/>
    </w:p>
    <w:p w14:paraId="4B23D55D" w14:textId="5F4677DB" w:rsidR="003824F4" w:rsidRPr="0052684F" w:rsidRDefault="003824F4" w:rsidP="008273F8">
      <w:pPr>
        <w:pStyle w:val="Akapitzlist1"/>
        <w:numPr>
          <w:ilvl w:val="0"/>
          <w:numId w:val="14"/>
        </w:numPr>
        <w:spacing w:line="360" w:lineRule="auto"/>
        <w:rPr>
          <w:rFonts w:ascii="Arial" w:hAnsi="Arial" w:cs="Arial"/>
        </w:rPr>
      </w:pPr>
      <w:r w:rsidRPr="00EA4B80">
        <w:rPr>
          <w:rFonts w:ascii="Arial" w:hAnsi="Arial" w:cs="Arial"/>
        </w:rPr>
        <w:t>Przed zawarciem umo</w:t>
      </w:r>
      <w:r w:rsidR="0028077A" w:rsidRPr="00EA4B80">
        <w:rPr>
          <w:rFonts w:ascii="Arial" w:hAnsi="Arial" w:cs="Arial"/>
        </w:rPr>
        <w:t xml:space="preserve">wy Wykonawca będzie zobowiązany </w:t>
      </w:r>
      <w:r w:rsidRPr="00EA4B80">
        <w:rPr>
          <w:rFonts w:ascii="Arial" w:hAnsi="Arial" w:cs="Arial"/>
        </w:rPr>
        <w:t>podać Zamawiającemu dane niezbę</w:t>
      </w:r>
      <w:r w:rsidR="000722B8" w:rsidRPr="00EA4B80">
        <w:rPr>
          <w:rFonts w:ascii="Arial" w:hAnsi="Arial" w:cs="Arial"/>
        </w:rPr>
        <w:t>dne do sporządzenia umowy</w:t>
      </w:r>
      <w:r w:rsidR="0052684F">
        <w:rPr>
          <w:rFonts w:ascii="Arial" w:hAnsi="Arial" w:cs="Arial"/>
        </w:rPr>
        <w:t>.</w:t>
      </w:r>
    </w:p>
    <w:p w14:paraId="2D40C9B9" w14:textId="421DA0A3" w:rsidR="00C02E38" w:rsidRPr="0052684F" w:rsidRDefault="003824F4" w:rsidP="008273F8">
      <w:pPr>
        <w:pStyle w:val="Akapitzlist1"/>
        <w:numPr>
          <w:ilvl w:val="0"/>
          <w:numId w:val="14"/>
        </w:numPr>
        <w:spacing w:line="360" w:lineRule="auto"/>
        <w:rPr>
          <w:rFonts w:ascii="Arial" w:hAnsi="Arial" w:cs="Arial"/>
        </w:rPr>
      </w:pPr>
      <w:r w:rsidRPr="0052684F">
        <w:rPr>
          <w:rFonts w:ascii="Arial" w:hAnsi="Arial" w:cs="Arial"/>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14:paraId="29877D4C" w14:textId="1BD5651B" w:rsidR="00C02E38" w:rsidRPr="00C133A1" w:rsidRDefault="00C02E38" w:rsidP="000E7311">
      <w:pPr>
        <w:pStyle w:val="Nagwek1"/>
        <w:numPr>
          <w:ilvl w:val="0"/>
          <w:numId w:val="25"/>
        </w:numPr>
      </w:pPr>
      <w:bookmarkStart w:id="16" w:name="_Toc107313298"/>
      <w:r w:rsidRPr="00C133A1">
        <w:t>Zabezpieczenie należytego wykonania umowy</w:t>
      </w:r>
      <w:bookmarkEnd w:id="16"/>
    </w:p>
    <w:p w14:paraId="6A7C33D0" w14:textId="6424C52F" w:rsidR="000C3C41" w:rsidRPr="00485039" w:rsidRDefault="000C3C41" w:rsidP="008273F8">
      <w:pPr>
        <w:pStyle w:val="Akapitzlist"/>
        <w:numPr>
          <w:ilvl w:val="0"/>
          <w:numId w:val="23"/>
        </w:numPr>
        <w:tabs>
          <w:tab w:val="left" w:pos="-1701"/>
        </w:tabs>
        <w:suppressAutoHyphens/>
        <w:spacing w:after="0" w:line="360" w:lineRule="auto"/>
        <w:contextualSpacing w:val="0"/>
        <w:rPr>
          <w:rFonts w:ascii="Arial" w:hAnsi="Arial" w:cs="Arial"/>
          <w:b/>
          <w:lang w:eastAsia="ar-SA"/>
        </w:rPr>
      </w:pPr>
      <w:r w:rsidRPr="0052684F">
        <w:rPr>
          <w:rFonts w:ascii="Arial" w:hAnsi="Arial" w:cs="Arial"/>
        </w:rPr>
        <w:t xml:space="preserve">Wykonawca przed zawarciem umowy wniesie zabezpieczenie należytego wykonania umowy w wysokości </w:t>
      </w:r>
      <w:r w:rsidR="00763DD3" w:rsidRPr="00763DD3">
        <w:rPr>
          <w:rFonts w:ascii="Arial" w:hAnsi="Arial" w:cs="Arial"/>
        </w:rPr>
        <w:t>5</w:t>
      </w:r>
      <w:r w:rsidR="00763DD3">
        <w:rPr>
          <w:rFonts w:ascii="Arial" w:hAnsi="Arial" w:cs="Arial"/>
        </w:rPr>
        <w:t>% ceny całkowitej podanej w ofercie</w:t>
      </w:r>
      <w:r w:rsidRPr="0052684F">
        <w:rPr>
          <w:rFonts w:ascii="Arial" w:hAnsi="Arial" w:cs="Arial"/>
        </w:rPr>
        <w:t xml:space="preserve"> w formie określonej w</w:t>
      </w:r>
      <w:r w:rsidR="00F2268A">
        <w:rPr>
          <w:rFonts w:ascii="Arial" w:hAnsi="Arial" w:cs="Arial"/>
        </w:rPr>
        <w:t> </w:t>
      </w:r>
      <w:r w:rsidR="008F70F5">
        <w:rPr>
          <w:rFonts w:ascii="Arial" w:hAnsi="Arial" w:cs="Arial"/>
        </w:rPr>
        <w:t>art. 450 ust. 1 ustawy p</w:t>
      </w:r>
      <w:r w:rsidRPr="003A7D68">
        <w:rPr>
          <w:rFonts w:ascii="Arial" w:hAnsi="Arial" w:cs="Arial"/>
        </w:rPr>
        <w:t>zp.</w:t>
      </w:r>
    </w:p>
    <w:p w14:paraId="68368725" w14:textId="5683F44E" w:rsidR="000C3C41" w:rsidRPr="00485039" w:rsidRDefault="000C3C41" w:rsidP="00485039">
      <w:pPr>
        <w:pStyle w:val="Akapitzlist"/>
        <w:numPr>
          <w:ilvl w:val="0"/>
          <w:numId w:val="23"/>
        </w:numPr>
        <w:tabs>
          <w:tab w:val="left" w:pos="-1701"/>
        </w:tabs>
        <w:suppressAutoHyphens/>
        <w:spacing w:after="0" w:line="360" w:lineRule="auto"/>
        <w:contextualSpacing w:val="0"/>
        <w:rPr>
          <w:rFonts w:ascii="Arial" w:hAnsi="Arial" w:cs="Arial"/>
          <w:b/>
          <w:lang w:eastAsia="ar-SA"/>
        </w:rPr>
      </w:pPr>
      <w:r w:rsidRPr="00485039">
        <w:rPr>
          <w:rFonts w:ascii="Arial" w:hAnsi="Arial" w:cs="Arial"/>
        </w:rPr>
        <w:t xml:space="preserve">Zabezpieczenie należytego wykonania umowy wniesione w pieniądzu Wykonawca wpłaci na rachunek Zamawiającego: </w:t>
      </w:r>
      <w:r w:rsidR="00846C87" w:rsidRPr="00846C87">
        <w:rPr>
          <w:rFonts w:ascii="Arial" w:hAnsi="Arial" w:cs="Arial"/>
        </w:rPr>
        <w:t>81 1010 1010 0034 9213 9120 0000</w:t>
      </w:r>
      <w:r w:rsidR="008F70F5" w:rsidRPr="00485039">
        <w:rPr>
          <w:rFonts w:ascii="Arial" w:hAnsi="Arial" w:cs="Arial"/>
        </w:rPr>
        <w:t>,</w:t>
      </w:r>
      <w:r w:rsidR="00C95F78" w:rsidRPr="00485039">
        <w:rPr>
          <w:rFonts w:ascii="Arial" w:hAnsi="Arial" w:cs="Arial"/>
        </w:rPr>
        <w:t xml:space="preserve"> </w:t>
      </w:r>
      <w:r w:rsidRPr="00485039">
        <w:rPr>
          <w:rFonts w:ascii="Arial" w:hAnsi="Arial" w:cs="Arial"/>
        </w:rPr>
        <w:t>w tytule przelewu wpisując</w:t>
      </w:r>
      <w:r w:rsidR="00485039">
        <w:rPr>
          <w:rFonts w:ascii="Arial" w:hAnsi="Arial" w:cs="Arial"/>
        </w:rPr>
        <w:t>: „</w:t>
      </w:r>
      <w:r w:rsidR="00485039" w:rsidRPr="00485039">
        <w:rPr>
          <w:rFonts w:ascii="Arial" w:eastAsia="Calibri" w:hAnsi="Arial" w:cs="Arial"/>
          <w:bCs/>
          <w:color w:val="000000" w:themeColor="text1"/>
        </w:rPr>
        <w:t xml:space="preserve">Usługi hotelarskie, gastronomiczne i konferencyjne na potrzeby </w:t>
      </w:r>
      <w:r w:rsidR="00485039" w:rsidRPr="00485039">
        <w:rPr>
          <w:rFonts w:ascii="Arial" w:eastAsia="Calibri" w:hAnsi="Arial" w:cs="Arial"/>
          <w:bCs/>
        </w:rPr>
        <w:t xml:space="preserve">organizacji Szkoły Letniej w ramach </w:t>
      </w:r>
      <w:r w:rsidR="00485039" w:rsidRPr="00485039">
        <w:rPr>
          <w:rFonts w:ascii="Arial" w:eastAsia="Calibri" w:hAnsi="Arial" w:cs="Arial"/>
          <w:bCs/>
          <w:color w:val="000000" w:themeColor="text1"/>
        </w:rPr>
        <w:t>projektu „Akademia Innowacyjnych Zastosowań Technologii Cyfrowych (Al Tech)</w:t>
      </w:r>
      <w:r w:rsidR="00A96A9D">
        <w:rPr>
          <w:rFonts w:ascii="Arial" w:eastAsia="Calibri" w:hAnsi="Arial" w:cs="Arial"/>
          <w:bCs/>
          <w:color w:val="000000" w:themeColor="text1"/>
        </w:rPr>
        <w:t>,</w:t>
      </w:r>
      <w:r w:rsidR="00485039">
        <w:rPr>
          <w:rFonts w:ascii="Arial" w:eastAsia="Calibri" w:hAnsi="Arial" w:cs="Arial"/>
          <w:b/>
          <w:bCs/>
          <w:color w:val="000000" w:themeColor="text1"/>
        </w:rPr>
        <w:t xml:space="preserve"> </w:t>
      </w:r>
      <w:r w:rsidR="00485039" w:rsidRPr="00485039">
        <w:rPr>
          <w:rFonts w:ascii="Arial" w:hAnsi="Arial" w:cs="Arial"/>
          <w:sz w:val="24"/>
          <w:szCs w:val="24"/>
        </w:rPr>
        <w:t xml:space="preserve">nr </w:t>
      </w:r>
      <w:r w:rsidR="00485039" w:rsidRPr="00485039">
        <w:rPr>
          <w:rFonts w:ascii="Arial" w:hAnsi="Arial" w:cs="Arial"/>
        </w:rPr>
        <w:t>TP- 41/22:– Zabezpieczenie”.</w:t>
      </w:r>
    </w:p>
    <w:p w14:paraId="67B65A89" w14:textId="38570B9D" w:rsidR="000C3C41" w:rsidRPr="0052684F" w:rsidRDefault="000C3C41" w:rsidP="00A96A9D">
      <w:pPr>
        <w:pStyle w:val="Akapitzlist"/>
        <w:numPr>
          <w:ilvl w:val="0"/>
          <w:numId w:val="23"/>
        </w:numPr>
        <w:tabs>
          <w:tab w:val="left" w:pos="-1701"/>
        </w:tabs>
        <w:suppressAutoHyphens/>
        <w:spacing w:after="0" w:line="360" w:lineRule="auto"/>
        <w:contextualSpacing w:val="0"/>
        <w:rPr>
          <w:rFonts w:ascii="Arial" w:hAnsi="Arial" w:cs="Arial"/>
          <w:b/>
          <w:lang w:eastAsia="ar-SA"/>
        </w:rPr>
      </w:pPr>
      <w:r w:rsidRPr="0052684F">
        <w:rPr>
          <w:rFonts w:ascii="Arial" w:hAnsi="Arial" w:cs="Arial"/>
        </w:rPr>
        <w:t>Zabezpieczenie należytego wykonania umowy</w:t>
      </w:r>
      <w:r w:rsidR="008F70F5">
        <w:rPr>
          <w:rFonts w:ascii="Arial" w:hAnsi="Arial" w:cs="Arial"/>
        </w:rPr>
        <w:t>,</w:t>
      </w:r>
      <w:r w:rsidRPr="0052684F">
        <w:rPr>
          <w:rFonts w:ascii="Arial" w:hAnsi="Arial" w:cs="Arial"/>
        </w:rPr>
        <w:t xml:space="preserve"> wnoszone w formie poręczenia lub gwarancji</w:t>
      </w:r>
      <w:r w:rsidR="008F70F5">
        <w:rPr>
          <w:rFonts w:ascii="Arial" w:hAnsi="Arial" w:cs="Arial"/>
        </w:rPr>
        <w:t>,</w:t>
      </w:r>
      <w:r w:rsidRPr="0052684F">
        <w:rPr>
          <w:rFonts w:ascii="Arial" w:hAnsi="Arial" w:cs="Arial"/>
        </w:rPr>
        <w:t xml:space="preserve"> powinno obejmować okres obowiązywania umowy oraz okres przewidziany na jego zwrot i zawierać zobowiązanie gwaranta/poręczyciela do nieodwołalnej, bezwarunkowej, płatnej na pierwsze żądanie wypłaty na rzecz Zamawiającego kwoty zabezpieczenia, po otrzymaniu przez gwaranta/poręczyciela oświadczenia o niewykonaniu lub nienależytym wykonaniu przez Wykonawcę zobowiązań wobec Zamawiającego wynikających z zawartej umowy.</w:t>
      </w:r>
    </w:p>
    <w:p w14:paraId="23F6C692" w14:textId="0F81040E" w:rsidR="004060F7" w:rsidRPr="0052684F" w:rsidRDefault="000C3C41" w:rsidP="00A96A9D">
      <w:pPr>
        <w:pStyle w:val="Akapitzlist"/>
        <w:numPr>
          <w:ilvl w:val="0"/>
          <w:numId w:val="23"/>
        </w:numPr>
        <w:tabs>
          <w:tab w:val="left" w:pos="-1701"/>
        </w:tabs>
        <w:suppressAutoHyphens/>
        <w:spacing w:after="0" w:line="360" w:lineRule="auto"/>
        <w:contextualSpacing w:val="0"/>
        <w:rPr>
          <w:rFonts w:cstheme="minorHAnsi"/>
          <w:b/>
          <w:lang w:eastAsia="ar-SA"/>
        </w:rPr>
      </w:pPr>
      <w:r w:rsidRPr="0052684F">
        <w:rPr>
          <w:rFonts w:ascii="Arial" w:hAnsi="Arial" w:cs="Arial"/>
        </w:rPr>
        <w:t>Szczegółowe postanowienia</w:t>
      </w:r>
      <w:r w:rsidR="008F70F5">
        <w:rPr>
          <w:rFonts w:ascii="Arial" w:hAnsi="Arial" w:cs="Arial"/>
        </w:rPr>
        <w:t>,</w:t>
      </w:r>
      <w:r w:rsidRPr="0052684F">
        <w:rPr>
          <w:rFonts w:ascii="Arial" w:hAnsi="Arial" w:cs="Arial"/>
        </w:rPr>
        <w:t xml:space="preserve"> dotyczące zabezpieczenia należytego wykonania umowy i zasad jego zwrotu</w:t>
      </w:r>
      <w:r w:rsidR="008F70F5">
        <w:rPr>
          <w:rFonts w:ascii="Arial" w:hAnsi="Arial" w:cs="Arial"/>
        </w:rPr>
        <w:t>,</w:t>
      </w:r>
      <w:r w:rsidRPr="0052684F">
        <w:rPr>
          <w:rFonts w:ascii="Arial" w:hAnsi="Arial" w:cs="Arial"/>
        </w:rPr>
        <w:t xml:space="preserve"> zawarte są w</w:t>
      </w:r>
      <w:r w:rsidRPr="0052684F">
        <w:t xml:space="preserve"> </w:t>
      </w:r>
      <w:r w:rsidRPr="0052684F">
        <w:rPr>
          <w:rFonts w:ascii="Arial" w:hAnsi="Arial" w:cs="Arial"/>
        </w:rPr>
        <w:t>projektowanych postanowieniach umowy.</w:t>
      </w:r>
    </w:p>
    <w:p w14:paraId="3351F3D4" w14:textId="5378626D" w:rsidR="004060F7" w:rsidRPr="00C133A1" w:rsidRDefault="004060F7" w:rsidP="000E7311">
      <w:pPr>
        <w:pStyle w:val="Nagwek1"/>
        <w:numPr>
          <w:ilvl w:val="0"/>
          <w:numId w:val="25"/>
        </w:numPr>
      </w:pPr>
      <w:bookmarkStart w:id="17" w:name="_Toc107313299"/>
      <w:r w:rsidRPr="00C133A1">
        <w:t>Pouczenie o środkach ochrony prawnej</w:t>
      </w:r>
      <w:bookmarkEnd w:id="17"/>
    </w:p>
    <w:p w14:paraId="438983A7" w14:textId="77777777" w:rsidR="00EF79DD" w:rsidRPr="00EF79DD" w:rsidRDefault="00EF79DD" w:rsidP="00EF79DD">
      <w:pPr>
        <w:pStyle w:val="Akapitzlist"/>
        <w:numPr>
          <w:ilvl w:val="0"/>
          <w:numId w:val="7"/>
        </w:numPr>
        <w:spacing w:after="0" w:line="360" w:lineRule="auto"/>
        <w:rPr>
          <w:rFonts w:ascii="Arial" w:hAnsi="Arial" w:cs="Arial"/>
          <w:lang w:eastAsia="ar-SA"/>
        </w:rPr>
      </w:pPr>
      <w:r w:rsidRPr="00EF79DD">
        <w:rPr>
          <w:rFonts w:ascii="Arial" w:hAnsi="Arial" w:cs="Arial"/>
          <w:lang w:eastAsia="ar-SA"/>
        </w:rPr>
        <w:t xml:space="preserve">Środki ochrony prawnej przysługują Wykonawcy, jeżeli ma lub miał interes w uzyskaniu zamówienia oraz poniósł lub może ponieść szkodę w wyniku naruszenia przez Zamawiającego przepisów pzp.  </w:t>
      </w:r>
    </w:p>
    <w:p w14:paraId="0D8C84EC" w14:textId="77777777" w:rsidR="00EF79DD" w:rsidRPr="00EF79DD" w:rsidRDefault="00EF79DD" w:rsidP="00EF79DD">
      <w:pPr>
        <w:pStyle w:val="Akapitzlist"/>
        <w:numPr>
          <w:ilvl w:val="0"/>
          <w:numId w:val="7"/>
        </w:numPr>
        <w:spacing w:after="0" w:line="360" w:lineRule="auto"/>
        <w:rPr>
          <w:rFonts w:ascii="Arial" w:hAnsi="Arial" w:cs="Arial"/>
          <w:lang w:eastAsia="ar-SA"/>
        </w:rPr>
      </w:pPr>
      <w:r w:rsidRPr="00EF79DD">
        <w:rPr>
          <w:rFonts w:ascii="Arial" w:hAnsi="Arial" w:cs="Arial"/>
          <w:lang w:eastAsia="ar-SA"/>
        </w:rPr>
        <w:t xml:space="preserve">Odwołanie przysługuje na: </w:t>
      </w:r>
    </w:p>
    <w:p w14:paraId="62D410BF" w14:textId="33F775C0" w:rsidR="00EF79DD" w:rsidRPr="00EF79DD" w:rsidRDefault="00EF79DD" w:rsidP="00EF79DD">
      <w:pPr>
        <w:pStyle w:val="Akapitzlist"/>
        <w:spacing w:after="0" w:line="360" w:lineRule="auto"/>
        <w:ind w:left="786"/>
        <w:rPr>
          <w:rFonts w:ascii="Arial" w:hAnsi="Arial" w:cs="Arial"/>
          <w:lang w:eastAsia="ar-SA"/>
        </w:rPr>
      </w:pPr>
      <w:r w:rsidRPr="00EF79DD">
        <w:rPr>
          <w:rFonts w:ascii="Arial" w:hAnsi="Arial" w:cs="Arial"/>
          <w:lang w:eastAsia="ar-SA"/>
        </w:rPr>
        <w:t>2.1. niezgodną z przepisami ustawy czy</w:t>
      </w:r>
      <w:r w:rsidR="00E44F9E">
        <w:rPr>
          <w:rFonts w:ascii="Arial" w:hAnsi="Arial" w:cs="Arial"/>
          <w:lang w:eastAsia="ar-SA"/>
        </w:rPr>
        <w:t>nność Zamawiającego, podjętą w </w:t>
      </w:r>
      <w:r w:rsidRPr="00EF79DD">
        <w:rPr>
          <w:rFonts w:ascii="Arial" w:hAnsi="Arial" w:cs="Arial"/>
          <w:lang w:eastAsia="ar-SA"/>
        </w:rPr>
        <w:t xml:space="preserve">postępowaniu o udzielenie zamówienia, w tym na projektowane postanowienie umowy; </w:t>
      </w:r>
    </w:p>
    <w:p w14:paraId="7C93665F" w14:textId="77777777" w:rsidR="00EF79DD" w:rsidRPr="00EF79DD" w:rsidRDefault="00EF79DD" w:rsidP="00EF79DD">
      <w:pPr>
        <w:pStyle w:val="Akapitzlist"/>
        <w:spacing w:after="0" w:line="360" w:lineRule="auto"/>
        <w:ind w:left="786"/>
        <w:rPr>
          <w:rFonts w:ascii="Arial" w:hAnsi="Arial" w:cs="Arial"/>
          <w:lang w:eastAsia="ar-SA"/>
        </w:rPr>
      </w:pPr>
      <w:r w:rsidRPr="00EF79DD">
        <w:rPr>
          <w:rFonts w:ascii="Arial" w:hAnsi="Arial" w:cs="Arial"/>
          <w:lang w:eastAsia="ar-SA"/>
        </w:rPr>
        <w:lastRenderedPageBreak/>
        <w:t xml:space="preserve">2.2. zaniechanie czynności w postępowaniu o udzielenie zamówienia, do której Zamawiający był obowiązany na podstawie ustawy. </w:t>
      </w:r>
    </w:p>
    <w:p w14:paraId="3DCB356F" w14:textId="77777777" w:rsidR="00EF79DD" w:rsidRPr="00EF79DD" w:rsidRDefault="00EF79DD" w:rsidP="00EF79DD">
      <w:pPr>
        <w:pStyle w:val="Akapitzlist"/>
        <w:numPr>
          <w:ilvl w:val="0"/>
          <w:numId w:val="7"/>
        </w:numPr>
        <w:spacing w:after="0" w:line="360" w:lineRule="auto"/>
        <w:rPr>
          <w:rFonts w:ascii="Arial" w:hAnsi="Arial" w:cs="Arial"/>
          <w:lang w:eastAsia="ar-SA"/>
        </w:rPr>
      </w:pPr>
      <w:r w:rsidRPr="00EF79DD">
        <w:rPr>
          <w:rFonts w:ascii="Arial" w:hAnsi="Arial" w:cs="Arial"/>
          <w:lang w:eastAsia="ar-SA"/>
        </w:rPr>
        <w:t xml:space="preserve">Odwołanie wnosi się do Prezesa Krajowej Izby Odwoławczej. Odwołujący przekazuje kopię odwołania Zamawiającemu przed upływem terminu do wniesienia odwołania w taki sposób, aby mógł on zapoznać się z jego treścią przed upływem tego terminu. </w:t>
      </w:r>
    </w:p>
    <w:p w14:paraId="37CDC4F5" w14:textId="77777777" w:rsidR="00EF79DD" w:rsidRPr="00EF79DD" w:rsidRDefault="00EF79DD" w:rsidP="00EF79DD">
      <w:pPr>
        <w:pStyle w:val="Akapitzlist"/>
        <w:numPr>
          <w:ilvl w:val="0"/>
          <w:numId w:val="7"/>
        </w:numPr>
        <w:spacing w:after="0" w:line="360" w:lineRule="auto"/>
        <w:rPr>
          <w:rFonts w:ascii="Arial" w:hAnsi="Arial" w:cs="Arial"/>
          <w:lang w:eastAsia="ar-SA"/>
        </w:rPr>
      </w:pPr>
      <w:r w:rsidRPr="00EF79DD">
        <w:rPr>
          <w:rFonts w:ascii="Arial" w:hAnsi="Arial" w:cs="Arial"/>
          <w:lang w:eastAsia="ar-SA"/>
        </w:rPr>
        <w:t>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w:t>
      </w:r>
    </w:p>
    <w:p w14:paraId="6C09B87A" w14:textId="77777777" w:rsidR="00EF79DD" w:rsidRPr="00EF79DD" w:rsidRDefault="00EF79DD" w:rsidP="00EF79DD">
      <w:pPr>
        <w:pStyle w:val="Akapitzlist"/>
        <w:numPr>
          <w:ilvl w:val="0"/>
          <w:numId w:val="7"/>
        </w:numPr>
        <w:spacing w:after="0" w:line="360" w:lineRule="auto"/>
        <w:rPr>
          <w:rFonts w:ascii="Arial" w:hAnsi="Arial" w:cs="Arial"/>
          <w:lang w:eastAsia="ar-SA"/>
        </w:rPr>
      </w:pPr>
      <w:r w:rsidRPr="00EF79DD">
        <w:rPr>
          <w:rFonts w:ascii="Arial" w:hAnsi="Arial" w:cs="Arial"/>
          <w:lang w:eastAsia="ar-SA"/>
        </w:rPr>
        <w:t xml:space="preserve">Szczegółowe informacje dotyczące środków ochrony prawnej określone są w Dziale IX „Środki ochrony prawnej” ustawy pzp.  </w:t>
      </w:r>
    </w:p>
    <w:p w14:paraId="404E527A" w14:textId="1ED38112" w:rsidR="00C02E38" w:rsidRPr="00C133A1" w:rsidRDefault="00C02E38" w:rsidP="000E7311">
      <w:pPr>
        <w:pStyle w:val="Nagwek1"/>
        <w:numPr>
          <w:ilvl w:val="0"/>
          <w:numId w:val="25"/>
        </w:numPr>
      </w:pPr>
      <w:bookmarkStart w:id="18" w:name="_Toc107313300"/>
      <w:r w:rsidRPr="00C133A1">
        <w:t>Klauzula informacyjna</w:t>
      </w:r>
      <w:bookmarkEnd w:id="18"/>
    </w:p>
    <w:p w14:paraId="148D5A84" w14:textId="3489D3AD" w:rsidR="00924FEF" w:rsidRDefault="00924FEF" w:rsidP="0052684F">
      <w:pPr>
        <w:spacing w:after="0" w:line="360" w:lineRule="auto"/>
        <w:rPr>
          <w:rFonts w:ascii="Arial" w:eastAsia="Times New Roman" w:hAnsi="Arial" w:cs="Arial"/>
          <w:b/>
          <w:lang w:eastAsia="pl-PL"/>
        </w:rPr>
      </w:pPr>
      <w:r w:rsidRPr="0052684F">
        <w:rPr>
          <w:rFonts w:ascii="Arial" w:hAnsi="Arial" w:cs="Arial"/>
          <w:b/>
        </w:rPr>
        <w:t>Klauzula informacyjna wynikająca z art. 13 rozporządzeni</w:t>
      </w:r>
      <w:r w:rsidR="007027F7">
        <w:rPr>
          <w:rFonts w:ascii="Arial" w:hAnsi="Arial" w:cs="Arial"/>
          <w:b/>
        </w:rPr>
        <w:t>a</w:t>
      </w:r>
      <w:r w:rsidR="00E44F9E">
        <w:rPr>
          <w:rFonts w:ascii="Arial" w:hAnsi="Arial" w:cs="Arial"/>
          <w:b/>
        </w:rPr>
        <w:t xml:space="preserve"> Parlamentu Europejskiego i </w:t>
      </w:r>
      <w:r w:rsidRPr="0052684F">
        <w:rPr>
          <w:rFonts w:ascii="Arial" w:hAnsi="Arial" w:cs="Arial"/>
          <w:b/>
        </w:rPr>
        <w:t>Rady (UE) 2016/679 z dnia 27 kwietnia 2016 r. w sprawie ochrony osób fizycznych w</w:t>
      </w:r>
      <w:r w:rsidR="007027F7">
        <w:rPr>
          <w:rFonts w:ascii="Arial" w:hAnsi="Arial" w:cs="Arial"/>
          <w:b/>
        </w:rPr>
        <w:t> </w:t>
      </w:r>
      <w:r w:rsidRPr="0052684F">
        <w:rPr>
          <w:rFonts w:ascii="Arial" w:hAnsi="Arial" w:cs="Arial"/>
          <w:b/>
        </w:rPr>
        <w:t xml:space="preserve">związku z przetwarzaniem danych osobowych i w sprawie swobodnego przepływu takich danych oraz uchylenia dyrektywy 95/46/WE (ogólne rozporządzenie o ochronie danych) (Dz. Urz. UE L 119 z 04.05.2016, str. 1), </w:t>
      </w:r>
      <w:r w:rsidR="00CF3137" w:rsidRPr="0052684F">
        <w:rPr>
          <w:rFonts w:ascii="Arial" w:eastAsia="Times New Roman" w:hAnsi="Arial" w:cs="Arial"/>
          <w:b/>
          <w:lang w:eastAsia="pl-PL"/>
        </w:rPr>
        <w:t>dalej „RODO”</w:t>
      </w:r>
    </w:p>
    <w:p w14:paraId="01E17937" w14:textId="77777777" w:rsidR="00AD200F" w:rsidRDefault="00AD200F" w:rsidP="00AD200F">
      <w:pPr>
        <w:autoSpaceDN w:val="0"/>
        <w:spacing w:after="120" w:line="254" w:lineRule="auto"/>
        <w:rPr>
          <w:rFonts w:ascii="Arial" w:eastAsia="Times New Roman" w:hAnsi="Arial" w:cs="Arial"/>
          <w:b/>
          <w:lang w:eastAsia="pl-PL"/>
        </w:rPr>
      </w:pPr>
    </w:p>
    <w:p w14:paraId="12164B10" w14:textId="77777777" w:rsidR="00AD200F" w:rsidRPr="00AD200F" w:rsidRDefault="00AD200F" w:rsidP="00AD200F">
      <w:pPr>
        <w:autoSpaceDN w:val="0"/>
        <w:spacing w:after="0" w:line="360" w:lineRule="auto"/>
        <w:rPr>
          <w:rFonts w:ascii="Arial" w:eastAsia="Calibri" w:hAnsi="Arial" w:cs="Arial"/>
        </w:rPr>
      </w:pPr>
      <w:r w:rsidRPr="00AD200F">
        <w:rPr>
          <w:rFonts w:ascii="Arial" w:eastAsia="Calibri" w:hAnsi="Arial" w:cs="Arial"/>
        </w:rPr>
        <w:t xml:space="preserve">Zgodnie z art. 13 ust. 1 - 3 ww. rozporządzenia informuję, że: </w:t>
      </w:r>
    </w:p>
    <w:p w14:paraId="4E827A04" w14:textId="1DEC6C40" w:rsidR="00AD200F" w:rsidRPr="00AD200F" w:rsidRDefault="00AD200F" w:rsidP="00366598">
      <w:pPr>
        <w:numPr>
          <w:ilvl w:val="0"/>
          <w:numId w:val="33"/>
        </w:numPr>
        <w:autoSpaceDN w:val="0"/>
        <w:spacing w:after="0" w:line="360" w:lineRule="auto"/>
        <w:rPr>
          <w:rFonts w:ascii="Arial" w:eastAsia="Calibri" w:hAnsi="Arial" w:cs="Arial"/>
        </w:rPr>
      </w:pPr>
      <w:r w:rsidRPr="00AD200F">
        <w:rPr>
          <w:rFonts w:ascii="Arial" w:eastAsia="Calibri" w:hAnsi="Arial" w:cs="Arial"/>
        </w:rPr>
        <w:t xml:space="preserve">administratorem Pani/Pana danych osobowych jest Minister Cyfryzacji, ul. Królewska 27, 00-060 Warszawa, adres e-mail: </w:t>
      </w:r>
      <w:hyperlink r:id="rId22" w:history="1">
        <w:r w:rsidRPr="00366598">
          <w:rPr>
            <w:rFonts w:ascii="Arial" w:eastAsia="Calibri" w:hAnsi="Arial" w:cs="Arial"/>
            <w:color w:val="0563C1"/>
            <w:u w:val="single"/>
          </w:rPr>
          <w:t>AD@kprm.gov.pl</w:t>
        </w:r>
      </w:hyperlink>
      <w:r w:rsidRPr="00AD200F">
        <w:rPr>
          <w:rFonts w:ascii="Arial" w:eastAsia="Calibri" w:hAnsi="Arial" w:cs="Arial"/>
        </w:rPr>
        <w:t>;</w:t>
      </w:r>
    </w:p>
    <w:p w14:paraId="7E8FC464" w14:textId="77777777" w:rsidR="00AD200F" w:rsidRPr="00AD200F" w:rsidRDefault="00AD200F" w:rsidP="00AD200F">
      <w:pPr>
        <w:numPr>
          <w:ilvl w:val="0"/>
          <w:numId w:val="33"/>
        </w:numPr>
        <w:autoSpaceDN w:val="0"/>
        <w:spacing w:after="0" w:line="360" w:lineRule="auto"/>
        <w:rPr>
          <w:rFonts w:ascii="Arial" w:eastAsia="Calibri" w:hAnsi="Arial" w:cs="Arial"/>
        </w:rPr>
      </w:pPr>
      <w:r w:rsidRPr="00AD200F">
        <w:rPr>
          <w:rFonts w:ascii="Arial" w:eastAsia="Calibri" w:hAnsi="Arial" w:cs="Arial"/>
        </w:rPr>
        <w:t xml:space="preserve">Dane kontaktowe do Inspektora Ochrony Danych: Inspektor Ochrony Danych, Kancelaria Prezesa Rady Ministrów, ul. Królewska 27, 00-060 Warszawa, adres e-mail: </w:t>
      </w:r>
      <w:hyperlink r:id="rId23" w:history="1"/>
      <w:hyperlink r:id="rId24" w:history="1">
        <w:r w:rsidRPr="00AD200F">
          <w:rPr>
            <w:rFonts w:ascii="Arial" w:eastAsia="Calibri" w:hAnsi="Arial" w:cs="Arial"/>
          </w:rPr>
          <w:t>iod@mc.gov.pl</w:t>
        </w:r>
      </w:hyperlink>
      <w:r w:rsidRPr="00AD200F">
        <w:rPr>
          <w:rFonts w:ascii="Arial" w:eastAsia="Calibri" w:hAnsi="Arial" w:cs="Arial"/>
          <w:sz w:val="20"/>
          <w:szCs w:val="20"/>
        </w:rPr>
        <w:t xml:space="preserve"> </w:t>
      </w:r>
    </w:p>
    <w:p w14:paraId="6C6E2178" w14:textId="77777777" w:rsidR="00AD200F" w:rsidRPr="00AD200F" w:rsidRDefault="00AD200F" w:rsidP="00AD200F">
      <w:pPr>
        <w:numPr>
          <w:ilvl w:val="0"/>
          <w:numId w:val="33"/>
        </w:numPr>
        <w:autoSpaceDN w:val="0"/>
        <w:spacing w:after="0" w:line="360" w:lineRule="auto"/>
        <w:rPr>
          <w:rFonts w:ascii="Arial" w:eastAsia="Calibri" w:hAnsi="Arial" w:cs="Arial"/>
        </w:rPr>
      </w:pPr>
      <w:r w:rsidRPr="00AD200F">
        <w:rPr>
          <w:rFonts w:ascii="Arial" w:eastAsia="Calibri" w:hAnsi="Arial" w:cs="Arial"/>
        </w:rPr>
        <w:t>Pani lub Pana dane osobowe przetwarzane będą na podstawie art. 6 ust. 1 lit. c RODO w celu związanym z postępowaniem o udzielenie zamówienia publicznego do którego odnosi się niniejszy dokument Specyfikacji Warunków Zamówienia oraz w celu wywiązania się z obowiązku prawnego ciążącego na Administratorze, wynikającego z przepisów o archiwizacji;</w:t>
      </w:r>
    </w:p>
    <w:p w14:paraId="5806DD39" w14:textId="77777777" w:rsidR="00AD200F" w:rsidRPr="00AD200F" w:rsidRDefault="00AD200F" w:rsidP="00AD200F">
      <w:pPr>
        <w:numPr>
          <w:ilvl w:val="0"/>
          <w:numId w:val="33"/>
        </w:numPr>
        <w:autoSpaceDN w:val="0"/>
        <w:spacing w:after="0" w:line="360" w:lineRule="auto"/>
        <w:rPr>
          <w:rFonts w:ascii="Arial" w:eastAsia="Calibri" w:hAnsi="Arial" w:cs="Arial"/>
        </w:rPr>
      </w:pPr>
      <w:r w:rsidRPr="00AD200F">
        <w:rPr>
          <w:rFonts w:ascii="Arial" w:eastAsia="Calibri" w:hAnsi="Arial" w:cs="Arial"/>
        </w:rPr>
        <w:t xml:space="preserve">odbiorcami Pani lub Pana danych osobowych będą osoby lub podmioty, którym udostępniona zostanie dokumentacja postępowania w oparciu o art. 18 oraz art. 74 ustawy pzp oraz dane osobowe mogą być przekazywane do organów publicznych i </w:t>
      </w:r>
      <w:r w:rsidRPr="00AD200F">
        <w:rPr>
          <w:rFonts w:ascii="Arial" w:eastAsia="Calibri" w:hAnsi="Arial" w:cs="Arial"/>
        </w:rPr>
        <w:lastRenderedPageBreak/>
        <w:t>urzędów państwowych lub innych podmiotów upoważnionych na podstawie przepisów prawa lub wykonujących zadania realizowane w interesie publicznym lub w ramach sprawowania władzy publicznej, w szczególności do podmiotów prowadzących działalność kontrolną wobec KPRM;</w:t>
      </w:r>
    </w:p>
    <w:p w14:paraId="1A61AB73" w14:textId="77777777" w:rsidR="00AD200F" w:rsidRPr="00AD200F" w:rsidRDefault="00AD200F" w:rsidP="00AD200F">
      <w:pPr>
        <w:numPr>
          <w:ilvl w:val="0"/>
          <w:numId w:val="33"/>
        </w:numPr>
        <w:autoSpaceDN w:val="0"/>
        <w:spacing w:after="0" w:line="360" w:lineRule="auto"/>
        <w:rPr>
          <w:rFonts w:ascii="Arial" w:eastAsia="Calibri" w:hAnsi="Arial" w:cs="Arial"/>
        </w:rPr>
      </w:pPr>
      <w:r w:rsidRPr="00AD200F">
        <w:rPr>
          <w:rFonts w:ascii="Arial" w:eastAsia="Calibri" w:hAnsi="Arial" w:cs="Arial"/>
        </w:rPr>
        <w:t>Dane osobowe są przekazywane do podmiotów przetwarzających dane w imieniu administratora danych osobowych tj. Centrum Obsługi Administracji Rządowej, JSK Internet (BIP);</w:t>
      </w:r>
    </w:p>
    <w:p w14:paraId="2FFB2927" w14:textId="77777777" w:rsidR="00AD200F" w:rsidRPr="00AD200F" w:rsidRDefault="00AD200F" w:rsidP="00AD200F">
      <w:pPr>
        <w:numPr>
          <w:ilvl w:val="0"/>
          <w:numId w:val="33"/>
        </w:numPr>
        <w:autoSpaceDN w:val="0"/>
        <w:spacing w:after="0" w:line="360" w:lineRule="auto"/>
        <w:rPr>
          <w:rFonts w:ascii="Arial" w:eastAsia="Calibri" w:hAnsi="Arial" w:cs="Arial"/>
        </w:rPr>
      </w:pPr>
      <w:r w:rsidRPr="00AD200F">
        <w:rPr>
          <w:rFonts w:ascii="Arial" w:eastAsia="Calibri" w:hAnsi="Arial" w:cs="Arial"/>
        </w:rPr>
        <w:t>Pani lub Pana dane osobowe będą przechowywane, zgodnie z art. 78 ustawy pzp, przez okres 4 lat od dnia zakończenia postępowania o udzielenie zamówienia, a jeżeli czas trwania umowy przekracza 4 lata, okres przechowywania obejmuje cały czas trwania umowy oraz po jej zakończeniu zgodnie z przepisami dotyczącymi archiwizacji;</w:t>
      </w:r>
    </w:p>
    <w:p w14:paraId="516696DB" w14:textId="77777777" w:rsidR="00AD200F" w:rsidRPr="00AD200F" w:rsidRDefault="00AD200F" w:rsidP="00AD200F">
      <w:pPr>
        <w:numPr>
          <w:ilvl w:val="0"/>
          <w:numId w:val="33"/>
        </w:numPr>
        <w:autoSpaceDN w:val="0"/>
        <w:spacing w:after="0" w:line="360" w:lineRule="auto"/>
        <w:rPr>
          <w:rFonts w:ascii="Arial" w:eastAsia="Calibri" w:hAnsi="Arial" w:cs="Arial"/>
        </w:rPr>
      </w:pPr>
      <w:r w:rsidRPr="00AD200F">
        <w:rPr>
          <w:rFonts w:ascii="Arial" w:eastAsia="Calibri" w:hAnsi="Arial" w:cs="Arial"/>
        </w:rPr>
        <w:t xml:space="preserve">obowiązek podania przez Panią lub Pana danych osobowych bezpośrednio Pani lub Pana dotyczących jest wymogiem ustawowym określonym w przepisach </w:t>
      </w:r>
      <w:proofErr w:type="spellStart"/>
      <w:r w:rsidRPr="00AD200F">
        <w:rPr>
          <w:rFonts w:ascii="Arial" w:eastAsia="Calibri" w:hAnsi="Arial" w:cs="Arial"/>
        </w:rPr>
        <w:t>uPzp</w:t>
      </w:r>
      <w:proofErr w:type="spellEnd"/>
      <w:r w:rsidRPr="00AD200F">
        <w:rPr>
          <w:rFonts w:ascii="Arial" w:eastAsia="Calibri" w:hAnsi="Arial" w:cs="Arial"/>
        </w:rPr>
        <w:t xml:space="preserve">, związanym z udziałem w postępowaniu o udzielenie zamówienia publicznego; konsekwencje niepodania określonych danych wynikają z </w:t>
      </w:r>
      <w:proofErr w:type="spellStart"/>
      <w:r w:rsidRPr="00AD200F">
        <w:rPr>
          <w:rFonts w:ascii="Arial" w:eastAsia="Calibri" w:hAnsi="Arial" w:cs="Arial"/>
        </w:rPr>
        <w:t>uPzp</w:t>
      </w:r>
      <w:proofErr w:type="spellEnd"/>
      <w:r w:rsidRPr="00AD200F">
        <w:rPr>
          <w:rFonts w:ascii="Arial" w:eastAsia="Calibri" w:hAnsi="Arial" w:cs="Arial"/>
        </w:rPr>
        <w:t xml:space="preserve">; </w:t>
      </w:r>
    </w:p>
    <w:p w14:paraId="67B639A8" w14:textId="77777777" w:rsidR="00AD200F" w:rsidRPr="00AD200F" w:rsidRDefault="00AD200F" w:rsidP="00AD200F">
      <w:pPr>
        <w:numPr>
          <w:ilvl w:val="0"/>
          <w:numId w:val="33"/>
        </w:numPr>
        <w:autoSpaceDN w:val="0"/>
        <w:spacing w:after="0" w:line="360" w:lineRule="auto"/>
        <w:rPr>
          <w:rFonts w:ascii="Arial" w:eastAsia="Calibri" w:hAnsi="Arial" w:cs="Arial"/>
        </w:rPr>
      </w:pPr>
      <w:r w:rsidRPr="00AD200F">
        <w:rPr>
          <w:rFonts w:ascii="Arial" w:eastAsia="Calibri" w:hAnsi="Arial" w:cs="Arial"/>
        </w:rPr>
        <w:t>w odniesieniu do Pani lub Pana danych osobowych decyzje nie będą podejmowane w sposób zautomatyzowany, stosowanie do art. 22 RODO;</w:t>
      </w:r>
    </w:p>
    <w:p w14:paraId="54CEC3A9" w14:textId="77777777" w:rsidR="00AD200F" w:rsidRPr="00AD200F" w:rsidRDefault="00AD200F" w:rsidP="00AD200F">
      <w:pPr>
        <w:numPr>
          <w:ilvl w:val="0"/>
          <w:numId w:val="33"/>
        </w:numPr>
        <w:autoSpaceDN w:val="0"/>
        <w:spacing w:after="0" w:line="360" w:lineRule="auto"/>
        <w:rPr>
          <w:rFonts w:ascii="Arial" w:eastAsia="Calibri" w:hAnsi="Arial" w:cs="Arial"/>
        </w:rPr>
      </w:pPr>
      <w:r w:rsidRPr="00AD200F">
        <w:rPr>
          <w:rFonts w:ascii="Arial" w:eastAsia="Calibri" w:hAnsi="Arial" w:cs="Arial"/>
        </w:rPr>
        <w:t>Pani lub Pana dane osobowe nie będą profilowane a także nie zostaną przekazane do państwa trzeciego</w:t>
      </w:r>
    </w:p>
    <w:p w14:paraId="1B351E3C" w14:textId="77777777" w:rsidR="00AD200F" w:rsidRPr="00AD200F" w:rsidRDefault="00AD200F" w:rsidP="00AD200F">
      <w:pPr>
        <w:numPr>
          <w:ilvl w:val="0"/>
          <w:numId w:val="33"/>
        </w:numPr>
        <w:autoSpaceDN w:val="0"/>
        <w:spacing w:after="0" w:line="360" w:lineRule="auto"/>
        <w:rPr>
          <w:rFonts w:ascii="Arial" w:eastAsia="Calibri" w:hAnsi="Arial" w:cs="Arial"/>
        </w:rPr>
      </w:pPr>
      <w:r w:rsidRPr="00AD200F">
        <w:rPr>
          <w:rFonts w:ascii="Arial" w:eastAsia="Calibri" w:hAnsi="Arial" w:cs="Arial"/>
        </w:rPr>
        <w:t>posiada Pani lub Pan:</w:t>
      </w:r>
    </w:p>
    <w:p w14:paraId="5FD5B697" w14:textId="77777777" w:rsidR="00AD200F" w:rsidRPr="00AD200F" w:rsidRDefault="00AD200F" w:rsidP="00AD200F">
      <w:pPr>
        <w:numPr>
          <w:ilvl w:val="0"/>
          <w:numId w:val="34"/>
        </w:numPr>
        <w:autoSpaceDN w:val="0"/>
        <w:spacing w:after="0" w:line="360" w:lineRule="auto"/>
        <w:ind w:left="993" w:hanging="284"/>
        <w:rPr>
          <w:rFonts w:ascii="Arial" w:eastAsia="Calibri" w:hAnsi="Arial" w:cs="Arial"/>
        </w:rPr>
      </w:pPr>
      <w:r w:rsidRPr="00AD200F">
        <w:rPr>
          <w:rFonts w:ascii="Arial" w:eastAsia="Calibri" w:hAnsi="Arial" w:cs="Arial"/>
        </w:rPr>
        <w:t>na podstawie art. 15 RODO prawo dostępu do danych osobowych Pani lub Pana dotyczących,</w:t>
      </w:r>
    </w:p>
    <w:p w14:paraId="24CAB40C" w14:textId="77777777" w:rsidR="00AD200F" w:rsidRPr="00AD200F" w:rsidRDefault="00AD200F" w:rsidP="00AD200F">
      <w:pPr>
        <w:numPr>
          <w:ilvl w:val="0"/>
          <w:numId w:val="34"/>
        </w:numPr>
        <w:autoSpaceDN w:val="0"/>
        <w:spacing w:after="0" w:line="360" w:lineRule="auto"/>
        <w:ind w:left="993" w:hanging="284"/>
        <w:rPr>
          <w:rFonts w:ascii="Arial" w:eastAsia="Calibri" w:hAnsi="Arial" w:cs="Arial"/>
        </w:rPr>
      </w:pPr>
      <w:r w:rsidRPr="00AD200F">
        <w:rPr>
          <w:rFonts w:ascii="Arial" w:eastAsia="Calibri" w:hAnsi="Arial" w:cs="Arial"/>
        </w:rPr>
        <w:t>na podstawie art. 16 RODO prawo do sprostowania Pani lub Pana danych osobowych</w:t>
      </w:r>
      <w:r w:rsidRPr="00AD200F">
        <w:rPr>
          <w:rFonts w:ascii="Arial" w:eastAsia="Calibri" w:hAnsi="Arial" w:cs="Arial"/>
          <w:vertAlign w:val="superscript"/>
        </w:rPr>
        <w:footnoteReference w:customMarkFollows="1" w:id="6"/>
        <w:t>[1],</w:t>
      </w:r>
    </w:p>
    <w:p w14:paraId="0F69E723" w14:textId="77777777" w:rsidR="00AD200F" w:rsidRPr="00AD200F" w:rsidRDefault="00AD200F" w:rsidP="00AD200F">
      <w:pPr>
        <w:numPr>
          <w:ilvl w:val="0"/>
          <w:numId w:val="34"/>
        </w:numPr>
        <w:autoSpaceDN w:val="0"/>
        <w:spacing w:after="0" w:line="360" w:lineRule="auto"/>
        <w:ind w:left="993" w:hanging="284"/>
        <w:rPr>
          <w:rFonts w:ascii="Arial" w:eastAsia="Calibri" w:hAnsi="Arial" w:cs="Arial"/>
        </w:rPr>
      </w:pPr>
      <w:r w:rsidRPr="00AD200F">
        <w:rPr>
          <w:rFonts w:ascii="Arial" w:eastAsia="Calibri" w:hAnsi="Arial" w:cs="Arial"/>
        </w:rPr>
        <w:t>na podstawie art. 18 RODO prawo żądania od administratora ograniczenia przetwarzania danych osobowych z zastrzeżeniem przypadków, o których mowa w art. 18 ust. 2 RODO</w:t>
      </w:r>
      <w:r w:rsidRPr="00AD200F">
        <w:rPr>
          <w:rFonts w:ascii="Arial" w:eastAsia="Calibri" w:hAnsi="Arial" w:cs="Arial"/>
          <w:vertAlign w:val="superscript"/>
        </w:rPr>
        <w:footnoteReference w:customMarkFollows="1" w:id="7"/>
        <w:t>[2],</w:t>
      </w:r>
      <w:r w:rsidRPr="00AD200F">
        <w:rPr>
          <w:rFonts w:ascii="Arial" w:eastAsia="Calibri" w:hAnsi="Arial" w:cs="Arial"/>
        </w:rPr>
        <w:t xml:space="preserve"> </w:t>
      </w:r>
    </w:p>
    <w:p w14:paraId="6CD4D4B9" w14:textId="77777777" w:rsidR="00AD200F" w:rsidRPr="00AD200F" w:rsidRDefault="00AD200F" w:rsidP="00AD200F">
      <w:pPr>
        <w:numPr>
          <w:ilvl w:val="0"/>
          <w:numId w:val="34"/>
        </w:numPr>
        <w:autoSpaceDN w:val="0"/>
        <w:spacing w:after="0" w:line="360" w:lineRule="auto"/>
        <w:ind w:left="993" w:hanging="284"/>
        <w:rPr>
          <w:rFonts w:ascii="Arial" w:eastAsia="Calibri" w:hAnsi="Arial" w:cs="Arial"/>
        </w:rPr>
      </w:pPr>
      <w:r w:rsidRPr="00AD200F">
        <w:rPr>
          <w:rFonts w:ascii="Arial" w:eastAsia="Calibri" w:hAnsi="Arial" w:cs="Arial"/>
        </w:rPr>
        <w:lastRenderedPageBreak/>
        <w:t>prawo do wniesienia skargi do Prezesa Urzędu Ochrony Danych Osobowych, gdy uzna Pani lub Pan, że przetwarzanie danych osobowych Pani lub Pana dotyczących narusza przepisy RODO;</w:t>
      </w:r>
    </w:p>
    <w:p w14:paraId="3BF1A116" w14:textId="77777777" w:rsidR="00AD200F" w:rsidRPr="00AD200F" w:rsidRDefault="00AD200F" w:rsidP="00AD200F">
      <w:pPr>
        <w:numPr>
          <w:ilvl w:val="0"/>
          <w:numId w:val="33"/>
        </w:numPr>
        <w:autoSpaceDN w:val="0"/>
        <w:spacing w:after="0" w:line="360" w:lineRule="auto"/>
        <w:rPr>
          <w:rFonts w:ascii="Arial" w:eastAsia="Calibri" w:hAnsi="Arial" w:cs="Arial"/>
        </w:rPr>
      </w:pPr>
      <w:r w:rsidRPr="00AD200F">
        <w:rPr>
          <w:rFonts w:ascii="Arial" w:eastAsia="Calibri" w:hAnsi="Arial" w:cs="Arial"/>
        </w:rPr>
        <w:t>Żądanie realizacji wyżej wymienionych praw proszę przesłać w formie pisemnej do Administratora Danych (adres podany na wstępie, z dopiskiem „Ochrona danych osobowych”).</w:t>
      </w:r>
    </w:p>
    <w:p w14:paraId="3FBDA7C7" w14:textId="77777777" w:rsidR="00AD200F" w:rsidRPr="00AD200F" w:rsidRDefault="00AD200F" w:rsidP="00AD200F">
      <w:pPr>
        <w:numPr>
          <w:ilvl w:val="0"/>
          <w:numId w:val="33"/>
        </w:numPr>
        <w:autoSpaceDN w:val="0"/>
        <w:spacing w:after="0" w:line="360" w:lineRule="auto"/>
        <w:rPr>
          <w:rFonts w:ascii="Arial" w:eastAsia="Calibri" w:hAnsi="Arial" w:cs="Arial"/>
        </w:rPr>
      </w:pPr>
      <w:r w:rsidRPr="00AD200F">
        <w:rPr>
          <w:rFonts w:ascii="Arial" w:eastAsia="Calibri" w:hAnsi="Arial" w:cs="Arial"/>
        </w:rPr>
        <w:t>nie przysługuje Pani lub Panu:</w:t>
      </w:r>
    </w:p>
    <w:p w14:paraId="69DA4E83" w14:textId="77777777" w:rsidR="00AD200F" w:rsidRPr="00AD200F" w:rsidRDefault="00AD200F" w:rsidP="00AD200F">
      <w:pPr>
        <w:numPr>
          <w:ilvl w:val="0"/>
          <w:numId w:val="35"/>
        </w:numPr>
        <w:autoSpaceDN w:val="0"/>
        <w:spacing w:after="0" w:line="360" w:lineRule="auto"/>
        <w:ind w:left="993" w:hanging="284"/>
        <w:rPr>
          <w:rFonts w:ascii="Arial" w:eastAsia="Calibri" w:hAnsi="Arial" w:cs="Arial"/>
        </w:rPr>
      </w:pPr>
      <w:r w:rsidRPr="00AD200F">
        <w:rPr>
          <w:rFonts w:ascii="Arial" w:eastAsia="Calibri" w:hAnsi="Arial" w:cs="Arial"/>
        </w:rPr>
        <w:t>w związku z art. 17 ust. 3 lit. b, d lub e RODO prawo do usunięcia danych osobowych,</w:t>
      </w:r>
    </w:p>
    <w:p w14:paraId="7702F3E5" w14:textId="77777777" w:rsidR="00AD200F" w:rsidRPr="00AD200F" w:rsidRDefault="00AD200F" w:rsidP="00AD200F">
      <w:pPr>
        <w:numPr>
          <w:ilvl w:val="0"/>
          <w:numId w:val="35"/>
        </w:numPr>
        <w:autoSpaceDN w:val="0"/>
        <w:spacing w:after="0" w:line="360" w:lineRule="auto"/>
        <w:ind w:left="993" w:hanging="284"/>
        <w:rPr>
          <w:rFonts w:ascii="Arial" w:eastAsia="Calibri" w:hAnsi="Arial" w:cs="Arial"/>
        </w:rPr>
      </w:pPr>
      <w:r w:rsidRPr="00AD200F">
        <w:rPr>
          <w:rFonts w:ascii="Arial" w:eastAsia="Calibri" w:hAnsi="Arial" w:cs="Arial"/>
        </w:rPr>
        <w:t>prawo do przenoszenia danych osobowych, o którym mowa w art. 20 RODO,</w:t>
      </w:r>
    </w:p>
    <w:p w14:paraId="47537F25" w14:textId="77777777" w:rsidR="00AD200F" w:rsidRPr="00AD200F" w:rsidRDefault="00AD200F" w:rsidP="00AD200F">
      <w:pPr>
        <w:numPr>
          <w:ilvl w:val="0"/>
          <w:numId w:val="35"/>
        </w:numPr>
        <w:autoSpaceDN w:val="0"/>
        <w:spacing w:after="0" w:line="360" w:lineRule="auto"/>
        <w:ind w:left="993" w:hanging="284"/>
        <w:rPr>
          <w:rFonts w:ascii="Arial" w:eastAsia="Calibri" w:hAnsi="Arial" w:cs="Arial"/>
        </w:rPr>
      </w:pPr>
      <w:r w:rsidRPr="00AD200F">
        <w:rPr>
          <w:rFonts w:ascii="Arial" w:eastAsia="Calibri" w:hAnsi="Arial" w:cs="Arial"/>
        </w:rPr>
        <w:t xml:space="preserve">na podstawie art. 21 RODO prawo sprzeciwu, wobec przetwarzania danych osobowych, gdyż podstawą prawną przetwarzania Pani lub Pana danych osobowych jest art. 6 ust. 1 lit. c RODO. </w:t>
      </w:r>
    </w:p>
    <w:p w14:paraId="293EB000" w14:textId="21896E34" w:rsidR="00924FEF" w:rsidRPr="005D0406" w:rsidRDefault="00300FCE" w:rsidP="00D470B7">
      <w:pPr>
        <w:pStyle w:val="Nagwek1"/>
      </w:pPr>
      <w:r w:rsidRPr="005D0406">
        <w:t>Załączniki do S</w:t>
      </w:r>
      <w:r w:rsidR="003020D0" w:rsidRPr="005D0406">
        <w:t>WZ:</w:t>
      </w:r>
    </w:p>
    <w:p w14:paraId="64F2C112" w14:textId="77777777" w:rsidR="003020D0" w:rsidRPr="005D0406" w:rsidRDefault="003020D0" w:rsidP="008273F8">
      <w:pPr>
        <w:numPr>
          <w:ilvl w:val="0"/>
          <w:numId w:val="16"/>
        </w:numPr>
        <w:spacing w:after="0" w:line="360" w:lineRule="auto"/>
        <w:rPr>
          <w:rFonts w:ascii="Arial" w:hAnsi="Arial" w:cs="Arial"/>
        </w:rPr>
      </w:pPr>
      <w:r w:rsidRPr="005D0406">
        <w:rPr>
          <w:rFonts w:ascii="Arial" w:hAnsi="Arial" w:cs="Arial"/>
        </w:rPr>
        <w:t>Opis przedmiotu zamówienia;</w:t>
      </w:r>
    </w:p>
    <w:p w14:paraId="7276638C" w14:textId="65EFDAF9" w:rsidR="003B5FA4" w:rsidRDefault="003020D0" w:rsidP="008273F8">
      <w:pPr>
        <w:numPr>
          <w:ilvl w:val="0"/>
          <w:numId w:val="16"/>
        </w:numPr>
        <w:spacing w:after="0" w:line="360" w:lineRule="auto"/>
        <w:rPr>
          <w:rFonts w:ascii="Arial" w:hAnsi="Arial" w:cs="Arial"/>
        </w:rPr>
      </w:pPr>
      <w:r w:rsidRPr="005D0406">
        <w:rPr>
          <w:rFonts w:ascii="Arial" w:hAnsi="Arial" w:cs="Arial"/>
        </w:rPr>
        <w:t>P</w:t>
      </w:r>
      <w:r w:rsidR="009A54AC" w:rsidRPr="005D0406">
        <w:rPr>
          <w:rFonts w:ascii="Arial" w:hAnsi="Arial" w:cs="Arial"/>
        </w:rPr>
        <w:t>rojektowane postanowienia umowy</w:t>
      </w:r>
      <w:r w:rsidR="003B5FA4" w:rsidRPr="005D0406">
        <w:rPr>
          <w:rFonts w:ascii="Arial" w:hAnsi="Arial" w:cs="Arial"/>
        </w:rPr>
        <w:t>;</w:t>
      </w:r>
    </w:p>
    <w:p w14:paraId="6A155FEB" w14:textId="3656D0B1" w:rsidR="009C1EFD" w:rsidRPr="005D0406" w:rsidRDefault="009C1EFD" w:rsidP="009C1EFD">
      <w:pPr>
        <w:spacing w:after="0" w:line="360" w:lineRule="auto"/>
        <w:rPr>
          <w:rFonts w:ascii="Arial" w:hAnsi="Arial" w:cs="Arial"/>
        </w:rPr>
      </w:pPr>
      <w:r>
        <w:rPr>
          <w:rFonts w:ascii="Arial" w:hAnsi="Arial" w:cs="Arial"/>
        </w:rPr>
        <w:t>2A  Projekt umowy powierzenia przetwarzania danych osobowych;</w:t>
      </w:r>
    </w:p>
    <w:p w14:paraId="29429116" w14:textId="77777777" w:rsidR="003A7D68" w:rsidRPr="005D0406" w:rsidRDefault="003020D0" w:rsidP="008273F8">
      <w:pPr>
        <w:numPr>
          <w:ilvl w:val="0"/>
          <w:numId w:val="16"/>
        </w:numPr>
        <w:spacing w:after="0" w:line="360" w:lineRule="auto"/>
        <w:rPr>
          <w:rFonts w:ascii="Arial" w:hAnsi="Arial" w:cs="Arial"/>
        </w:rPr>
      </w:pPr>
      <w:r w:rsidRPr="005D0406">
        <w:rPr>
          <w:rFonts w:ascii="Arial" w:hAnsi="Arial" w:cs="Arial"/>
        </w:rPr>
        <w:t>Formularz oferty</w:t>
      </w:r>
      <w:r w:rsidR="00FF22FC" w:rsidRPr="005D0406">
        <w:rPr>
          <w:rFonts w:ascii="Arial" w:hAnsi="Arial" w:cs="Arial"/>
        </w:rPr>
        <w:t>;</w:t>
      </w:r>
      <w:r w:rsidR="003A7D68" w:rsidRPr="005D0406">
        <w:rPr>
          <w:rFonts w:ascii="Arial" w:hAnsi="Arial" w:cs="Arial"/>
        </w:rPr>
        <w:t xml:space="preserve"> </w:t>
      </w:r>
    </w:p>
    <w:p w14:paraId="1F6D3EA7" w14:textId="24A1AD30" w:rsidR="00393F04" w:rsidRPr="005D0406" w:rsidRDefault="00393F04" w:rsidP="008273F8">
      <w:pPr>
        <w:numPr>
          <w:ilvl w:val="0"/>
          <w:numId w:val="16"/>
        </w:numPr>
        <w:spacing w:after="0" w:line="360" w:lineRule="auto"/>
        <w:rPr>
          <w:rFonts w:ascii="Arial" w:hAnsi="Arial" w:cs="Arial"/>
        </w:rPr>
      </w:pPr>
      <w:r w:rsidRPr="005D0406">
        <w:rPr>
          <w:rFonts w:ascii="Arial" w:hAnsi="Arial" w:cs="Arial"/>
        </w:rPr>
        <w:t>Oświadczenie o spełnieniu warunków udziału w postępowaniu i braku podstaw do wyklucze</w:t>
      </w:r>
      <w:r w:rsidR="00AA59B7">
        <w:rPr>
          <w:rFonts w:ascii="Arial" w:hAnsi="Arial" w:cs="Arial"/>
        </w:rPr>
        <w:t>nia z postępowania</w:t>
      </w:r>
      <w:r w:rsidRPr="005D0406">
        <w:rPr>
          <w:rFonts w:ascii="Arial" w:hAnsi="Arial" w:cs="Arial"/>
        </w:rPr>
        <w:t>;</w:t>
      </w:r>
    </w:p>
    <w:p w14:paraId="4EAE111E" w14:textId="71F12173" w:rsidR="00FF074C" w:rsidRPr="00AA59B7" w:rsidRDefault="009E3474" w:rsidP="00AA59B7">
      <w:pPr>
        <w:numPr>
          <w:ilvl w:val="0"/>
          <w:numId w:val="16"/>
        </w:numPr>
        <w:spacing w:after="0" w:line="360" w:lineRule="auto"/>
        <w:rPr>
          <w:rFonts w:ascii="Arial" w:hAnsi="Arial" w:cs="Arial"/>
        </w:rPr>
      </w:pPr>
      <w:r w:rsidRPr="005D0406">
        <w:rPr>
          <w:rFonts w:ascii="Arial" w:hAnsi="Arial" w:cs="Arial"/>
        </w:rPr>
        <w:t>Oświadczenie o braku przynależności do grupy kapitałowej;</w:t>
      </w:r>
    </w:p>
    <w:p w14:paraId="6223C9F8" w14:textId="495E31D6" w:rsidR="00CA17D7" w:rsidRPr="00AA59B7" w:rsidRDefault="00CA17D7" w:rsidP="00AA59B7">
      <w:pPr>
        <w:spacing w:after="0" w:line="360" w:lineRule="auto"/>
        <w:rPr>
          <w:rFonts w:ascii="Arial" w:eastAsia="Calibri" w:hAnsi="Arial" w:cs="Arial"/>
          <w:highlight w:val="yellow"/>
        </w:rPr>
      </w:pPr>
    </w:p>
    <w:sectPr w:rsidR="00CA17D7" w:rsidRPr="00AA59B7" w:rsidSect="00C80C7F">
      <w:footerReference w:type="default" r:id="rId25"/>
      <w:headerReference w:type="first" r:id="rId26"/>
      <w:footerReference w:type="first" r:id="rId27"/>
      <w:pgSz w:w="11906" w:h="16838" w:code="9"/>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CF8" w16cex:dateUtc="2021-12-31T09:42:00Z"/>
  <w16cex:commentExtensible w16cex:durableId="257956C0" w16cex:dateUtc="2021-12-31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E57D84" w16cid:durableId="257952E4"/>
  <w16cid:commentId w16cid:paraId="73C5162C" w16cid:durableId="25795CF8"/>
  <w16cid:commentId w16cid:paraId="7F29BF48" w16cid:durableId="257952E5"/>
  <w16cid:commentId w16cid:paraId="0057F16C" w16cid:durableId="257956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E476E" w14:textId="77777777" w:rsidR="000829BC" w:rsidRDefault="000829BC" w:rsidP="008331F3">
      <w:pPr>
        <w:spacing w:after="0" w:line="240" w:lineRule="auto"/>
      </w:pPr>
      <w:r>
        <w:separator/>
      </w:r>
    </w:p>
  </w:endnote>
  <w:endnote w:type="continuationSeparator" w:id="0">
    <w:p w14:paraId="27CCBD2D" w14:textId="77777777" w:rsidR="000829BC" w:rsidRDefault="000829BC" w:rsidP="0083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150097"/>
      <w:docPartObj>
        <w:docPartGallery w:val="Page Numbers (Bottom of Page)"/>
        <w:docPartUnique/>
      </w:docPartObj>
    </w:sdtPr>
    <w:sdtEndPr/>
    <w:sdtContent>
      <w:p w14:paraId="2CDD8B04" w14:textId="67C430C9" w:rsidR="00FE2164" w:rsidRDefault="00FE2164">
        <w:pPr>
          <w:pStyle w:val="Stopka"/>
          <w:jc w:val="right"/>
        </w:pPr>
        <w:r>
          <w:fldChar w:fldCharType="begin"/>
        </w:r>
        <w:r>
          <w:instrText>PAGE   \* MERGEFORMAT</w:instrText>
        </w:r>
        <w:r>
          <w:fldChar w:fldCharType="separate"/>
        </w:r>
        <w:r w:rsidR="00413482">
          <w:rPr>
            <w:noProof/>
          </w:rPr>
          <w:t>2</w:t>
        </w:r>
        <w:r>
          <w:fldChar w:fldCharType="end"/>
        </w:r>
      </w:p>
    </w:sdtContent>
  </w:sdt>
  <w:p w14:paraId="190A5843" w14:textId="1C8DCDAC" w:rsidR="00E833C9" w:rsidRDefault="00FE2164" w:rsidP="008331F3">
    <w:pPr>
      <w:pStyle w:val="Stopka"/>
      <w:jc w:val="center"/>
    </w:pPr>
    <w:r>
      <w:rPr>
        <w:noProof/>
        <w:lang w:eastAsia="pl-PL"/>
      </w:rPr>
      <w:drawing>
        <wp:inline distT="0" distB="0" distL="0" distR="0" wp14:anchorId="0717F523" wp14:editId="379B093C">
          <wp:extent cx="5759450" cy="6743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lka dolna fundusze unia i kprm.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7437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43936" w14:textId="7915B59F" w:rsidR="00FE2164" w:rsidRDefault="00FE2164">
    <w:pPr>
      <w:pStyle w:val="Stopka"/>
      <w:jc w:val="right"/>
    </w:pPr>
  </w:p>
  <w:p w14:paraId="218BF3DE" w14:textId="1B38583E" w:rsidR="00223168" w:rsidRDefault="00FE2164" w:rsidP="00223168">
    <w:pPr>
      <w:pStyle w:val="Stopka"/>
      <w:jc w:val="center"/>
    </w:pPr>
    <w:r>
      <w:rPr>
        <w:noProof/>
        <w:lang w:eastAsia="pl-PL"/>
      </w:rPr>
      <w:drawing>
        <wp:inline distT="0" distB="0" distL="0" distR="0" wp14:anchorId="5B9E091B" wp14:editId="547AABCA">
          <wp:extent cx="5759450" cy="67437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lka dolna fundusze unia i kprm.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7437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1C35C" w14:textId="77777777" w:rsidR="000829BC" w:rsidRDefault="000829BC" w:rsidP="008331F3">
      <w:pPr>
        <w:spacing w:after="0" w:line="240" w:lineRule="auto"/>
      </w:pPr>
      <w:r>
        <w:separator/>
      </w:r>
    </w:p>
  </w:footnote>
  <w:footnote w:type="continuationSeparator" w:id="0">
    <w:p w14:paraId="0A3DF932" w14:textId="77777777" w:rsidR="000829BC" w:rsidRDefault="000829BC" w:rsidP="008331F3">
      <w:pPr>
        <w:spacing w:after="0" w:line="240" w:lineRule="auto"/>
      </w:pPr>
      <w:r>
        <w:continuationSeparator/>
      </w:r>
    </w:p>
  </w:footnote>
  <w:footnote w:id="1">
    <w:p w14:paraId="608BDB28" w14:textId="690C8E8C" w:rsidR="00E833C9" w:rsidRPr="00306567" w:rsidRDefault="00E833C9">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1" w:history="1">
        <w:r w:rsidRPr="00306567">
          <w:rPr>
            <w:rStyle w:val="Hipercze"/>
            <w:rFonts w:ascii="Arial" w:hAnsi="Arial" w:cs="Arial"/>
          </w:rPr>
          <w:t>https://miniportal.uzp.gov.pl</w:t>
        </w:r>
      </w:hyperlink>
      <w:r w:rsidRPr="00306567">
        <w:rPr>
          <w:rFonts w:ascii="Arial" w:hAnsi="Arial" w:cs="Arial"/>
        </w:rPr>
        <w:t xml:space="preserve"> </w:t>
      </w:r>
    </w:p>
  </w:footnote>
  <w:footnote w:id="2">
    <w:p w14:paraId="6C425549" w14:textId="0E86C539" w:rsidR="00E833C9" w:rsidRPr="00306567" w:rsidRDefault="00E833C9">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2" w:history="1">
        <w:r w:rsidRPr="00306567">
          <w:rPr>
            <w:rStyle w:val="Hipercze"/>
            <w:rFonts w:ascii="Arial" w:hAnsi="Arial" w:cs="Arial"/>
          </w:rPr>
          <w:t>https://epuap.gov.pl/wps/portal</w:t>
        </w:r>
      </w:hyperlink>
      <w:r w:rsidRPr="00306567">
        <w:rPr>
          <w:rFonts w:ascii="Arial" w:hAnsi="Arial" w:cs="Arial"/>
          <w:u w:val="single"/>
        </w:rPr>
        <w:t xml:space="preserve"> </w:t>
      </w:r>
    </w:p>
  </w:footnote>
  <w:footnote w:id="3">
    <w:p w14:paraId="79610557" w14:textId="421782B5" w:rsidR="00E833C9" w:rsidRPr="00306567" w:rsidRDefault="00E833C9">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3" w:history="1">
        <w:r w:rsidRPr="00306567">
          <w:rPr>
            <w:rStyle w:val="Hipercze"/>
            <w:rFonts w:ascii="Arial" w:hAnsi="Arial" w:cs="Arial"/>
          </w:rPr>
          <w:t>https://miniportal.uzp.gov.pl/</w:t>
        </w:r>
      </w:hyperlink>
      <w:r w:rsidRPr="00306567">
        <w:rPr>
          <w:rFonts w:ascii="Arial" w:hAnsi="Arial" w:cs="Arial"/>
        </w:rPr>
        <w:t xml:space="preserve"> </w:t>
      </w:r>
    </w:p>
  </w:footnote>
  <w:footnote w:id="4">
    <w:p w14:paraId="07CF40C4" w14:textId="7B69C3D2" w:rsidR="00E833C9" w:rsidRPr="00306567" w:rsidRDefault="00E833C9" w:rsidP="00306EA2">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4" w:history="1">
        <w:r w:rsidRPr="00306567">
          <w:rPr>
            <w:rStyle w:val="Hipercze"/>
            <w:rFonts w:ascii="Arial" w:hAnsi="Arial" w:cs="Arial"/>
          </w:rPr>
          <w:t>https://miniportal.uzp.gov.pl/WarunkiUslugi</w:t>
        </w:r>
      </w:hyperlink>
      <w:r w:rsidRPr="00306567">
        <w:rPr>
          <w:rFonts w:ascii="Arial" w:hAnsi="Arial" w:cs="Arial"/>
        </w:rPr>
        <w:t xml:space="preserve"> </w:t>
      </w:r>
    </w:p>
    <w:p w14:paraId="5D38717E" w14:textId="26EF5003" w:rsidR="00E833C9" w:rsidRPr="00306567" w:rsidRDefault="000829BC" w:rsidP="00306EA2">
      <w:pPr>
        <w:pStyle w:val="Tekstprzypisudolnego"/>
        <w:rPr>
          <w:rFonts w:ascii="Arial" w:hAnsi="Arial" w:cs="Arial"/>
        </w:rPr>
      </w:pPr>
      <w:hyperlink r:id="rId5" w:history="1">
        <w:r w:rsidR="00E833C9" w:rsidRPr="00306567">
          <w:rPr>
            <w:rStyle w:val="Hipercze"/>
            <w:rFonts w:ascii="Arial" w:hAnsi="Arial" w:cs="Arial"/>
          </w:rPr>
          <w:t>https://miniportal.uzp.gov.pl/Instrukcja_uzytkownika_miniPortal-ePUAP.pdf</w:t>
        </w:r>
      </w:hyperlink>
      <w:r w:rsidR="00E833C9" w:rsidRPr="00306567">
        <w:rPr>
          <w:rFonts w:ascii="Arial" w:hAnsi="Arial" w:cs="Arial"/>
        </w:rPr>
        <w:t xml:space="preserve"> </w:t>
      </w:r>
    </w:p>
  </w:footnote>
  <w:footnote w:id="5">
    <w:p w14:paraId="087DB01D" w14:textId="7F6EB971" w:rsidR="00E833C9" w:rsidRDefault="00E833C9">
      <w:pPr>
        <w:pStyle w:val="Tekstprzypisudolnego"/>
      </w:pPr>
      <w:r w:rsidRPr="00306567">
        <w:rPr>
          <w:rStyle w:val="Odwoanieprzypisudolnego"/>
          <w:rFonts w:ascii="Arial" w:hAnsi="Arial" w:cs="Arial"/>
        </w:rPr>
        <w:footnoteRef/>
      </w:r>
      <w:r w:rsidRPr="00306567">
        <w:rPr>
          <w:rFonts w:ascii="Arial" w:hAnsi="Arial" w:cs="Arial"/>
        </w:rPr>
        <w:t xml:space="preserve"> </w:t>
      </w:r>
      <w:hyperlink r:id="rId6" w:history="1">
        <w:r w:rsidRPr="00306567">
          <w:rPr>
            <w:rStyle w:val="Hipercze"/>
            <w:rFonts w:ascii="Arial" w:hAnsi="Arial" w:cs="Arial"/>
          </w:rPr>
          <w:t>https://epuap.gov.pl/wps/portal/strefa-klienta/regulamin</w:t>
        </w:r>
      </w:hyperlink>
      <w:r>
        <w:t xml:space="preserve"> </w:t>
      </w:r>
    </w:p>
  </w:footnote>
  <w:footnote w:id="6">
    <w:p w14:paraId="69417818" w14:textId="77777777" w:rsidR="00AD200F" w:rsidRDefault="00AD200F" w:rsidP="00AD200F">
      <w:pPr>
        <w:pStyle w:val="Tekstprzypisudolnego"/>
        <w:jc w:val="both"/>
      </w:pPr>
      <w:r>
        <w:rPr>
          <w:rStyle w:val="Odwoanieprzypisudolnego"/>
        </w:rPr>
        <w:t>[1],</w:t>
      </w:r>
      <w:r>
        <w:rPr>
          <w:rFonts w:ascii="Calibri" w:hAnsi="Calibri" w:cs="Calibri"/>
          <w:sz w:val="18"/>
          <w:szCs w:val="18"/>
        </w:rPr>
        <w:t>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7">
    <w:p w14:paraId="0FA91FC4" w14:textId="77777777" w:rsidR="00AD200F" w:rsidRDefault="00AD200F" w:rsidP="00AD200F">
      <w:pPr>
        <w:pStyle w:val="Tekstprzypisudolnego"/>
        <w:jc w:val="both"/>
      </w:pPr>
      <w:r>
        <w:rPr>
          <w:rStyle w:val="Odwoanieprzypisudolnego"/>
        </w:rPr>
        <w:t>[2],</w:t>
      </w:r>
      <w:r>
        <w:rPr>
          <w:rFonts w:ascii="Calibri" w:hAnsi="Calibri" w:cs="Calibri"/>
          <w:sz w:val="18"/>
          <w:szCs w:val="18"/>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28500" w14:textId="569D70C0" w:rsidR="00E833C9" w:rsidRDefault="00E833C9" w:rsidP="00223168">
    <w:pPr>
      <w:pStyle w:val="Nagwek"/>
      <w:jc w:val="right"/>
    </w:pPr>
    <w:r>
      <w:rPr>
        <w:rFonts w:ascii="Calibri" w:eastAsia="Calibri" w:hAnsi="Calibri" w:cs="Calibri"/>
        <w:b/>
        <w:noProof/>
        <w:lang w:eastAsia="pl-PL"/>
      </w:rPr>
      <w:drawing>
        <wp:inline distT="0" distB="0" distL="0" distR="0" wp14:anchorId="2B5FD86E" wp14:editId="221E269C">
          <wp:extent cx="5755005" cy="506095"/>
          <wp:effectExtent l="0" t="0" r="0" b="8255"/>
          <wp:docPr id="1" name="Obraz 1" descr="logo Kancelaria Prezesa Rady Ministrów" title="logo KP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06095"/>
                  </a:xfrm>
                  <a:prstGeom prst="rect">
                    <a:avLst/>
                  </a:prstGeom>
                  <a:noFill/>
                </pic:spPr>
              </pic:pic>
            </a:graphicData>
          </a:graphic>
        </wp:inline>
      </w:drawing>
    </w:r>
    <w:r w:rsidR="00223168">
      <w:rPr>
        <w:rFonts w:ascii="Calibri" w:eastAsia="Calibri" w:hAnsi="Calibri" w:cs="Calibri"/>
        <w:b/>
        <w:bCs/>
        <w:noProof/>
        <w:lang w:eastAsia="pl-PL"/>
      </w:rPr>
      <w:drawing>
        <wp:inline distT="0" distB="0" distL="0" distR="0" wp14:anchorId="70FB6085" wp14:editId="55831972">
          <wp:extent cx="1414476" cy="74351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I-Tech-PL-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3616" cy="8061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527C"/>
    <w:multiLevelType w:val="hybridMultilevel"/>
    <w:tmpl w:val="3A84686C"/>
    <w:lvl w:ilvl="0" w:tplc="8AF6834A">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05E6068C"/>
    <w:multiLevelType w:val="multilevel"/>
    <w:tmpl w:val="B1F46AF6"/>
    <w:lvl w:ilvl="0">
      <w:start w:val="18"/>
      <w:numFmt w:val="decimal"/>
      <w:lvlText w:val="%1"/>
      <w:lvlJc w:val="left"/>
      <w:pPr>
        <w:ind w:left="704" w:hanging="420"/>
      </w:pPr>
      <w:rPr>
        <w:rFonts w:hint="default"/>
      </w:rPr>
    </w:lvl>
    <w:lvl w:ilvl="1">
      <w:start w:val="1"/>
      <w:numFmt w:val="decimal"/>
      <w:lvlText w:val="%1.%2"/>
      <w:lvlJc w:val="left"/>
      <w:pPr>
        <w:ind w:left="1348" w:hanging="4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2936"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584" w:hanging="1080"/>
      </w:pPr>
      <w:rPr>
        <w:rFonts w:hint="default"/>
      </w:rPr>
    </w:lvl>
    <w:lvl w:ilvl="6">
      <w:start w:val="1"/>
      <w:numFmt w:val="decimal"/>
      <w:lvlText w:val="%1.%2.%3.%4.%5.%6.%7"/>
      <w:lvlJc w:val="left"/>
      <w:pPr>
        <w:ind w:left="5588" w:hanging="1440"/>
      </w:pPr>
      <w:rPr>
        <w:rFonts w:hint="default"/>
      </w:rPr>
    </w:lvl>
    <w:lvl w:ilvl="7">
      <w:start w:val="1"/>
      <w:numFmt w:val="decimal"/>
      <w:lvlText w:val="%1.%2.%3.%4.%5.%6.%7.%8"/>
      <w:lvlJc w:val="left"/>
      <w:pPr>
        <w:ind w:left="6232" w:hanging="1440"/>
      </w:pPr>
      <w:rPr>
        <w:rFonts w:hint="default"/>
      </w:rPr>
    </w:lvl>
    <w:lvl w:ilvl="8">
      <w:start w:val="1"/>
      <w:numFmt w:val="decimal"/>
      <w:lvlText w:val="%1.%2.%3.%4.%5.%6.%7.%8.%9"/>
      <w:lvlJc w:val="left"/>
      <w:pPr>
        <w:ind w:left="7236" w:hanging="1800"/>
      </w:pPr>
      <w:rPr>
        <w:rFonts w:hint="default"/>
      </w:rPr>
    </w:lvl>
  </w:abstractNum>
  <w:abstractNum w:abstractNumId="2" w15:restartNumberingAfterBreak="0">
    <w:nsid w:val="0A823C16"/>
    <w:multiLevelType w:val="hybridMultilevel"/>
    <w:tmpl w:val="DEC2735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3507A"/>
    <w:multiLevelType w:val="multilevel"/>
    <w:tmpl w:val="ACC225A8"/>
    <w:lvl w:ilvl="0">
      <w:start w:val="1"/>
      <w:numFmt w:val="upperRoman"/>
      <w:lvlText w:val="%1."/>
      <w:lvlJc w:val="left"/>
      <w:pPr>
        <w:ind w:left="1080" w:hanging="72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4" w15:restartNumberingAfterBreak="0">
    <w:nsid w:val="0DF779B8"/>
    <w:multiLevelType w:val="multilevel"/>
    <w:tmpl w:val="8F2025E2"/>
    <w:lvl w:ilvl="0">
      <w:start w:val="15"/>
      <w:numFmt w:val="decimal"/>
      <w:lvlText w:val="%1"/>
      <w:lvlJc w:val="left"/>
      <w:pPr>
        <w:ind w:left="420" w:hanging="420"/>
      </w:pPr>
      <w:rPr>
        <w:rFonts w:hint="default"/>
      </w:rPr>
    </w:lvl>
    <w:lvl w:ilvl="1">
      <w:start w:val="1"/>
      <w:numFmt w:val="decimal"/>
      <w:lvlText w:val="%1.%2"/>
      <w:lvlJc w:val="left"/>
      <w:pPr>
        <w:ind w:left="1064" w:hanging="4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 w15:restartNumberingAfterBreak="0">
    <w:nsid w:val="1C5F2505"/>
    <w:multiLevelType w:val="hybridMultilevel"/>
    <w:tmpl w:val="92C41118"/>
    <w:lvl w:ilvl="0" w:tplc="5838BE8E">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7F15EB"/>
    <w:multiLevelType w:val="hybridMultilevel"/>
    <w:tmpl w:val="AB60150E"/>
    <w:lvl w:ilvl="0" w:tplc="EF58CC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A71A4D"/>
    <w:multiLevelType w:val="multilevel"/>
    <w:tmpl w:val="211ECA10"/>
    <w:lvl w:ilvl="0">
      <w:start w:val="1"/>
      <w:numFmt w:val="decimal"/>
      <w:lvlText w:val="%1."/>
      <w:lvlJc w:val="left"/>
      <w:pPr>
        <w:ind w:left="644" w:hanging="360"/>
      </w:pPr>
      <w:rPr>
        <w:rFonts w:ascii="Arial" w:eastAsia="Times New Roman" w:hAnsi="Arial" w:cs="Arial" w:hint="default"/>
        <w:b w:val="0"/>
        <w:sz w:val="22"/>
        <w:szCs w:val="22"/>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0" w15:restartNumberingAfterBreak="0">
    <w:nsid w:val="2B341F3D"/>
    <w:multiLevelType w:val="multilevel"/>
    <w:tmpl w:val="449452DE"/>
    <w:lvl w:ilvl="0">
      <w:start w:val="1"/>
      <w:numFmt w:val="lowerLetter"/>
      <w:lvlText w:val="%1)"/>
      <w:lvlJc w:val="left"/>
      <w:pPr>
        <w:ind w:left="1494" w:hanging="360"/>
      </w:pPr>
      <w:rPr>
        <w:color w:val="auto"/>
      </w:rPr>
    </w:lvl>
    <w:lvl w:ilvl="1">
      <w:numFmt w:val="bullet"/>
      <w:lvlText w:val="o"/>
      <w:lvlJc w:val="left"/>
      <w:pPr>
        <w:ind w:left="2214" w:hanging="360"/>
      </w:pPr>
      <w:rPr>
        <w:rFonts w:ascii="Courier New" w:hAnsi="Courier New" w:cs="Courier New"/>
      </w:rPr>
    </w:lvl>
    <w:lvl w:ilvl="2">
      <w:numFmt w:val="bullet"/>
      <w:lvlText w:val=""/>
      <w:lvlJc w:val="left"/>
      <w:pPr>
        <w:ind w:left="2934" w:hanging="360"/>
      </w:pPr>
      <w:rPr>
        <w:rFonts w:ascii="Wingdings" w:hAnsi="Wingdings"/>
      </w:rPr>
    </w:lvl>
    <w:lvl w:ilvl="3">
      <w:numFmt w:val="bullet"/>
      <w:lvlText w:val=""/>
      <w:lvlJc w:val="left"/>
      <w:pPr>
        <w:ind w:left="3654" w:hanging="360"/>
      </w:pPr>
      <w:rPr>
        <w:rFonts w:ascii="Symbol" w:hAnsi="Symbol"/>
      </w:rPr>
    </w:lvl>
    <w:lvl w:ilvl="4">
      <w:numFmt w:val="bullet"/>
      <w:lvlText w:val="o"/>
      <w:lvlJc w:val="left"/>
      <w:pPr>
        <w:ind w:left="4374" w:hanging="360"/>
      </w:pPr>
      <w:rPr>
        <w:rFonts w:ascii="Courier New" w:hAnsi="Courier New" w:cs="Courier New"/>
      </w:rPr>
    </w:lvl>
    <w:lvl w:ilvl="5">
      <w:numFmt w:val="bullet"/>
      <w:lvlText w:val=""/>
      <w:lvlJc w:val="left"/>
      <w:pPr>
        <w:ind w:left="5094" w:hanging="360"/>
      </w:pPr>
      <w:rPr>
        <w:rFonts w:ascii="Wingdings" w:hAnsi="Wingdings"/>
      </w:rPr>
    </w:lvl>
    <w:lvl w:ilvl="6">
      <w:numFmt w:val="bullet"/>
      <w:lvlText w:val=""/>
      <w:lvlJc w:val="left"/>
      <w:pPr>
        <w:ind w:left="5814" w:hanging="360"/>
      </w:pPr>
      <w:rPr>
        <w:rFonts w:ascii="Symbol" w:hAnsi="Symbol"/>
      </w:rPr>
    </w:lvl>
    <w:lvl w:ilvl="7">
      <w:numFmt w:val="bullet"/>
      <w:lvlText w:val="o"/>
      <w:lvlJc w:val="left"/>
      <w:pPr>
        <w:ind w:left="6534" w:hanging="360"/>
      </w:pPr>
      <w:rPr>
        <w:rFonts w:ascii="Courier New" w:hAnsi="Courier New" w:cs="Courier New"/>
      </w:rPr>
    </w:lvl>
    <w:lvl w:ilvl="8">
      <w:numFmt w:val="bullet"/>
      <w:lvlText w:val=""/>
      <w:lvlJc w:val="left"/>
      <w:pPr>
        <w:ind w:left="7254" w:hanging="360"/>
      </w:pPr>
      <w:rPr>
        <w:rFonts w:ascii="Wingdings" w:hAnsi="Wingdings"/>
      </w:rPr>
    </w:lvl>
  </w:abstractNum>
  <w:abstractNum w:abstractNumId="11" w15:restartNumberingAfterBreak="0">
    <w:nsid w:val="2BDC5E50"/>
    <w:multiLevelType w:val="hybridMultilevel"/>
    <w:tmpl w:val="25BE725E"/>
    <w:lvl w:ilvl="0" w:tplc="221A90B0">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3" w15:restartNumberingAfterBreak="0">
    <w:nsid w:val="2FE22AF9"/>
    <w:multiLevelType w:val="multilevel"/>
    <w:tmpl w:val="C4569D1E"/>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4" w15:restartNumberingAfterBreak="0">
    <w:nsid w:val="34927034"/>
    <w:multiLevelType w:val="multilevel"/>
    <w:tmpl w:val="326CB97C"/>
    <w:lvl w:ilvl="0">
      <w:start w:val="1"/>
      <w:numFmt w:val="decimal"/>
      <w:lvlText w:val="%1."/>
      <w:lvlJc w:val="left"/>
      <w:pPr>
        <w:ind w:left="644" w:hanging="360"/>
      </w:pPr>
      <w:rPr>
        <w:b w:val="0"/>
      </w:rPr>
    </w:lvl>
    <w:lvl w:ilvl="1">
      <w:start w:val="1"/>
      <w:numFmt w:val="decimal"/>
      <w:isLgl/>
      <w:lvlText w:val="%1.%2."/>
      <w:lvlJc w:val="left"/>
      <w:pPr>
        <w:ind w:left="1458" w:hanging="390"/>
      </w:pPr>
      <w:rPr>
        <w:rFonts w:hint="default"/>
      </w:rPr>
    </w:lvl>
    <w:lvl w:ilvl="2">
      <w:start w:val="1"/>
      <w:numFmt w:val="decimal"/>
      <w:isLgl/>
      <w:lvlText w:val="%1.%2.%3."/>
      <w:lvlJc w:val="left"/>
      <w:pPr>
        <w:ind w:left="2572" w:hanging="720"/>
      </w:pPr>
      <w:rPr>
        <w:rFonts w:hint="default"/>
      </w:rPr>
    </w:lvl>
    <w:lvl w:ilvl="3">
      <w:start w:val="1"/>
      <w:numFmt w:val="decimal"/>
      <w:isLgl/>
      <w:lvlText w:val="%1.%2.%3.%4."/>
      <w:lvlJc w:val="left"/>
      <w:pPr>
        <w:ind w:left="3356"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84" w:hanging="1080"/>
      </w:pPr>
      <w:rPr>
        <w:rFonts w:hint="default"/>
      </w:rPr>
    </w:lvl>
    <w:lvl w:ilvl="6">
      <w:start w:val="1"/>
      <w:numFmt w:val="decimal"/>
      <w:isLgl/>
      <w:lvlText w:val="%1.%2.%3.%4.%5.%6.%7."/>
      <w:lvlJc w:val="left"/>
      <w:pPr>
        <w:ind w:left="6428" w:hanging="1440"/>
      </w:pPr>
      <w:rPr>
        <w:rFonts w:hint="default"/>
      </w:rPr>
    </w:lvl>
    <w:lvl w:ilvl="7">
      <w:start w:val="1"/>
      <w:numFmt w:val="decimal"/>
      <w:isLgl/>
      <w:lvlText w:val="%1.%2.%3.%4.%5.%6.%7.%8."/>
      <w:lvlJc w:val="left"/>
      <w:pPr>
        <w:ind w:left="7212" w:hanging="1440"/>
      </w:pPr>
      <w:rPr>
        <w:rFonts w:hint="default"/>
      </w:rPr>
    </w:lvl>
    <w:lvl w:ilvl="8">
      <w:start w:val="1"/>
      <w:numFmt w:val="decimal"/>
      <w:isLgl/>
      <w:lvlText w:val="%1.%2.%3.%4.%5.%6.%7.%8.%9."/>
      <w:lvlJc w:val="left"/>
      <w:pPr>
        <w:ind w:left="8356" w:hanging="1800"/>
      </w:pPr>
      <w:rPr>
        <w:rFonts w:hint="default"/>
      </w:rPr>
    </w:lvl>
  </w:abstractNum>
  <w:abstractNum w:abstractNumId="15" w15:restartNumberingAfterBreak="0">
    <w:nsid w:val="355E16A2"/>
    <w:multiLevelType w:val="multilevel"/>
    <w:tmpl w:val="0818E704"/>
    <w:lvl w:ilvl="0">
      <w:start w:val="6"/>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6" w15:restartNumberingAfterBreak="0">
    <w:nsid w:val="384A1CAE"/>
    <w:multiLevelType w:val="hybridMultilevel"/>
    <w:tmpl w:val="F7340D6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B527E20"/>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61D05AF"/>
    <w:multiLevelType w:val="hybridMultilevel"/>
    <w:tmpl w:val="2C820496"/>
    <w:lvl w:ilvl="0" w:tplc="54AEEB2E">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D075688"/>
    <w:multiLevelType w:val="multilevel"/>
    <w:tmpl w:val="EA16E87A"/>
    <w:lvl w:ilvl="0">
      <w:start w:val="1"/>
      <w:numFmt w:val="lowerLetter"/>
      <w:lvlText w:val="%1)"/>
      <w:lvlJc w:val="left"/>
      <w:pPr>
        <w:ind w:left="1494" w:hanging="360"/>
      </w:pPr>
      <w:rPr>
        <w:color w:val="auto"/>
      </w:rPr>
    </w:lvl>
    <w:lvl w:ilvl="1">
      <w:numFmt w:val="bullet"/>
      <w:lvlText w:val="o"/>
      <w:lvlJc w:val="left"/>
      <w:pPr>
        <w:ind w:left="2214" w:hanging="360"/>
      </w:pPr>
      <w:rPr>
        <w:rFonts w:ascii="Courier New" w:hAnsi="Courier New" w:cs="Courier New"/>
      </w:rPr>
    </w:lvl>
    <w:lvl w:ilvl="2">
      <w:numFmt w:val="bullet"/>
      <w:lvlText w:val=""/>
      <w:lvlJc w:val="left"/>
      <w:pPr>
        <w:ind w:left="2934" w:hanging="360"/>
      </w:pPr>
      <w:rPr>
        <w:rFonts w:ascii="Wingdings" w:hAnsi="Wingdings"/>
      </w:rPr>
    </w:lvl>
    <w:lvl w:ilvl="3">
      <w:numFmt w:val="bullet"/>
      <w:lvlText w:val=""/>
      <w:lvlJc w:val="left"/>
      <w:pPr>
        <w:ind w:left="3654" w:hanging="360"/>
      </w:pPr>
      <w:rPr>
        <w:rFonts w:ascii="Symbol" w:hAnsi="Symbol"/>
      </w:rPr>
    </w:lvl>
    <w:lvl w:ilvl="4">
      <w:numFmt w:val="bullet"/>
      <w:lvlText w:val="o"/>
      <w:lvlJc w:val="left"/>
      <w:pPr>
        <w:ind w:left="4374" w:hanging="360"/>
      </w:pPr>
      <w:rPr>
        <w:rFonts w:ascii="Courier New" w:hAnsi="Courier New" w:cs="Courier New"/>
      </w:rPr>
    </w:lvl>
    <w:lvl w:ilvl="5">
      <w:numFmt w:val="bullet"/>
      <w:lvlText w:val=""/>
      <w:lvlJc w:val="left"/>
      <w:pPr>
        <w:ind w:left="5094" w:hanging="360"/>
      </w:pPr>
      <w:rPr>
        <w:rFonts w:ascii="Wingdings" w:hAnsi="Wingdings"/>
      </w:rPr>
    </w:lvl>
    <w:lvl w:ilvl="6">
      <w:numFmt w:val="bullet"/>
      <w:lvlText w:val=""/>
      <w:lvlJc w:val="left"/>
      <w:pPr>
        <w:ind w:left="5814" w:hanging="360"/>
      </w:pPr>
      <w:rPr>
        <w:rFonts w:ascii="Symbol" w:hAnsi="Symbol"/>
      </w:rPr>
    </w:lvl>
    <w:lvl w:ilvl="7">
      <w:numFmt w:val="bullet"/>
      <w:lvlText w:val="o"/>
      <w:lvlJc w:val="left"/>
      <w:pPr>
        <w:ind w:left="6534" w:hanging="360"/>
      </w:pPr>
      <w:rPr>
        <w:rFonts w:ascii="Courier New" w:hAnsi="Courier New" w:cs="Courier New"/>
      </w:rPr>
    </w:lvl>
    <w:lvl w:ilvl="8">
      <w:numFmt w:val="bullet"/>
      <w:lvlText w:val=""/>
      <w:lvlJc w:val="left"/>
      <w:pPr>
        <w:ind w:left="7254" w:hanging="360"/>
      </w:pPr>
      <w:rPr>
        <w:rFonts w:ascii="Wingdings" w:hAnsi="Wingdings"/>
      </w:rPr>
    </w:lvl>
  </w:abstractNum>
  <w:abstractNum w:abstractNumId="22"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E0D5D32"/>
    <w:multiLevelType w:val="hybridMultilevel"/>
    <w:tmpl w:val="AAB68092"/>
    <w:lvl w:ilvl="0" w:tplc="F6C0C02C">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26" w15:restartNumberingAfterBreak="0">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7" w15:restartNumberingAfterBreak="0">
    <w:nsid w:val="69F12037"/>
    <w:multiLevelType w:val="hybridMultilevel"/>
    <w:tmpl w:val="A4389028"/>
    <w:lvl w:ilvl="0" w:tplc="54AEEB2E">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6E1C69CF"/>
    <w:multiLevelType w:val="multilevel"/>
    <w:tmpl w:val="CE0C5BC8"/>
    <w:lvl w:ilvl="0">
      <w:start w:val="1"/>
      <w:numFmt w:val="decimal"/>
      <w:lvlText w:val="%1."/>
      <w:lvlJc w:val="left"/>
      <w:pPr>
        <w:ind w:left="643"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72C52EA5"/>
    <w:multiLevelType w:val="multilevel"/>
    <w:tmpl w:val="56CE7E20"/>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7364127D"/>
    <w:multiLevelType w:val="multilevel"/>
    <w:tmpl w:val="7CCC2E84"/>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ascii="Arial" w:hAnsi="Arial" w:cs="Arial"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2" w15:restartNumberingAfterBreak="0">
    <w:nsid w:val="74662D84"/>
    <w:multiLevelType w:val="hybridMultilevel"/>
    <w:tmpl w:val="D2687FA6"/>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33" w15:restartNumberingAfterBreak="0">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34" w15:restartNumberingAfterBreak="0">
    <w:nsid w:val="77BB243B"/>
    <w:multiLevelType w:val="hybridMultilevel"/>
    <w:tmpl w:val="EC3C6FE8"/>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7"/>
  </w:num>
  <w:num w:numId="3">
    <w:abstractNumId w:val="22"/>
  </w:num>
  <w:num w:numId="4">
    <w:abstractNumId w:val="25"/>
  </w:num>
  <w:num w:numId="5">
    <w:abstractNumId w:val="32"/>
  </w:num>
  <w:num w:numId="6">
    <w:abstractNumId w:val="26"/>
  </w:num>
  <w:num w:numId="7">
    <w:abstractNumId w:val="13"/>
  </w:num>
  <w:num w:numId="8">
    <w:abstractNumId w:val="16"/>
  </w:num>
  <w:num w:numId="9">
    <w:abstractNumId w:val="14"/>
  </w:num>
  <w:num w:numId="10">
    <w:abstractNumId w:val="9"/>
  </w:num>
  <w:num w:numId="11">
    <w:abstractNumId w:val="31"/>
  </w:num>
  <w:num w:numId="12">
    <w:abstractNumId w:val="30"/>
  </w:num>
  <w:num w:numId="13">
    <w:abstractNumId w:val="28"/>
  </w:num>
  <w:num w:numId="14">
    <w:abstractNumId w:val="12"/>
  </w:num>
  <w:num w:numId="15">
    <w:abstractNumId w:val="2"/>
  </w:num>
  <w:num w:numId="16">
    <w:abstractNumId w:val="19"/>
  </w:num>
  <w:num w:numId="17">
    <w:abstractNumId w:val="5"/>
  </w:num>
  <w:num w:numId="18">
    <w:abstractNumId w:val="23"/>
    <w:lvlOverride w:ilvl="0">
      <w:startOverride w:val="1"/>
    </w:lvlOverride>
  </w:num>
  <w:num w:numId="19">
    <w:abstractNumId w:val="18"/>
    <w:lvlOverride w:ilvl="0">
      <w:startOverride w:val="1"/>
    </w:lvlOverride>
  </w:num>
  <w:num w:numId="20">
    <w:abstractNumId w:val="8"/>
  </w:num>
  <w:num w:numId="21">
    <w:abstractNumId w:val="17"/>
  </w:num>
  <w:num w:numId="22">
    <w:abstractNumId w:val="24"/>
  </w:num>
  <w:num w:numId="23">
    <w:abstractNumId w:val="27"/>
  </w:num>
  <w:num w:numId="24">
    <w:abstractNumId w:val="3"/>
  </w:num>
  <w:num w:numId="25">
    <w:abstractNumId w:val="11"/>
  </w:num>
  <w:num w:numId="26">
    <w:abstractNumId w:val="15"/>
  </w:num>
  <w:num w:numId="27">
    <w:abstractNumId w:val="4"/>
  </w:num>
  <w:num w:numId="28">
    <w:abstractNumId w:val="1"/>
  </w:num>
  <w:num w:numId="29">
    <w:abstractNumId w:val="0"/>
  </w:num>
  <w:num w:numId="30">
    <w:abstractNumId w:val="34"/>
  </w:num>
  <w:num w:numId="31">
    <w:abstractNumId w:val="6"/>
  </w:num>
  <w:num w:numId="32">
    <w:abstractNumId w:val="20"/>
  </w:num>
  <w:num w:numId="33">
    <w:abstractNumId w:val="29"/>
  </w:num>
  <w:num w:numId="34">
    <w:abstractNumId w:val="21"/>
  </w:num>
  <w:num w:numId="3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F3"/>
    <w:rsid w:val="00000691"/>
    <w:rsid w:val="00000D49"/>
    <w:rsid w:val="00006502"/>
    <w:rsid w:val="000109F0"/>
    <w:rsid w:val="00011AAE"/>
    <w:rsid w:val="00011EC4"/>
    <w:rsid w:val="000121AB"/>
    <w:rsid w:val="0001358A"/>
    <w:rsid w:val="00013882"/>
    <w:rsid w:val="00013BEA"/>
    <w:rsid w:val="00014E29"/>
    <w:rsid w:val="00015F7C"/>
    <w:rsid w:val="000160F3"/>
    <w:rsid w:val="000172D3"/>
    <w:rsid w:val="00020012"/>
    <w:rsid w:val="00021C0E"/>
    <w:rsid w:val="00021EF9"/>
    <w:rsid w:val="00023574"/>
    <w:rsid w:val="00023CBF"/>
    <w:rsid w:val="00024797"/>
    <w:rsid w:val="000251AC"/>
    <w:rsid w:val="0002690F"/>
    <w:rsid w:val="00026B8A"/>
    <w:rsid w:val="00031608"/>
    <w:rsid w:val="00031AC4"/>
    <w:rsid w:val="00037604"/>
    <w:rsid w:val="000413AD"/>
    <w:rsid w:val="0004563E"/>
    <w:rsid w:val="00045F5A"/>
    <w:rsid w:val="00050986"/>
    <w:rsid w:val="0005202A"/>
    <w:rsid w:val="00052484"/>
    <w:rsid w:val="00052D07"/>
    <w:rsid w:val="0005306E"/>
    <w:rsid w:val="00053948"/>
    <w:rsid w:val="000543A2"/>
    <w:rsid w:val="00054D31"/>
    <w:rsid w:val="00055758"/>
    <w:rsid w:val="00055B9D"/>
    <w:rsid w:val="00056B36"/>
    <w:rsid w:val="00057B6A"/>
    <w:rsid w:val="00057C55"/>
    <w:rsid w:val="0006011A"/>
    <w:rsid w:val="00060427"/>
    <w:rsid w:val="00064EAD"/>
    <w:rsid w:val="00066F82"/>
    <w:rsid w:val="000672C2"/>
    <w:rsid w:val="000722B8"/>
    <w:rsid w:val="00076387"/>
    <w:rsid w:val="00076B0C"/>
    <w:rsid w:val="000772CD"/>
    <w:rsid w:val="00081089"/>
    <w:rsid w:val="000815F5"/>
    <w:rsid w:val="00081B46"/>
    <w:rsid w:val="000829BC"/>
    <w:rsid w:val="00082CF1"/>
    <w:rsid w:val="00082D35"/>
    <w:rsid w:val="00082D4C"/>
    <w:rsid w:val="00083DCD"/>
    <w:rsid w:val="00086AC2"/>
    <w:rsid w:val="0008786F"/>
    <w:rsid w:val="00091F8B"/>
    <w:rsid w:val="00092914"/>
    <w:rsid w:val="00092FBE"/>
    <w:rsid w:val="0009631F"/>
    <w:rsid w:val="00096991"/>
    <w:rsid w:val="000974E8"/>
    <w:rsid w:val="000A00BB"/>
    <w:rsid w:val="000A1005"/>
    <w:rsid w:val="000A23DF"/>
    <w:rsid w:val="000A2E6D"/>
    <w:rsid w:val="000B199F"/>
    <w:rsid w:val="000B2CE1"/>
    <w:rsid w:val="000B2F55"/>
    <w:rsid w:val="000B4BE1"/>
    <w:rsid w:val="000B5CF8"/>
    <w:rsid w:val="000B633E"/>
    <w:rsid w:val="000C28F1"/>
    <w:rsid w:val="000C347E"/>
    <w:rsid w:val="000C3C41"/>
    <w:rsid w:val="000D0864"/>
    <w:rsid w:val="000D37B4"/>
    <w:rsid w:val="000D3FAB"/>
    <w:rsid w:val="000D4B5F"/>
    <w:rsid w:val="000D5B5F"/>
    <w:rsid w:val="000E1682"/>
    <w:rsid w:val="000E1801"/>
    <w:rsid w:val="000E1E32"/>
    <w:rsid w:val="000E2C6F"/>
    <w:rsid w:val="000E2D37"/>
    <w:rsid w:val="000E43BC"/>
    <w:rsid w:val="000E59E5"/>
    <w:rsid w:val="000E5AAA"/>
    <w:rsid w:val="000E7311"/>
    <w:rsid w:val="000F10DC"/>
    <w:rsid w:val="000F19D4"/>
    <w:rsid w:val="000F2FC7"/>
    <w:rsid w:val="000F407B"/>
    <w:rsid w:val="000F60AB"/>
    <w:rsid w:val="001004CA"/>
    <w:rsid w:val="0010155C"/>
    <w:rsid w:val="00103E86"/>
    <w:rsid w:val="00105C2A"/>
    <w:rsid w:val="00107940"/>
    <w:rsid w:val="00111B64"/>
    <w:rsid w:val="00112BC5"/>
    <w:rsid w:val="00113F14"/>
    <w:rsid w:val="00115288"/>
    <w:rsid w:val="00116B3A"/>
    <w:rsid w:val="0012012C"/>
    <w:rsid w:val="00120EAF"/>
    <w:rsid w:val="001217BA"/>
    <w:rsid w:val="00121F04"/>
    <w:rsid w:val="00122F48"/>
    <w:rsid w:val="00127C4F"/>
    <w:rsid w:val="001329AC"/>
    <w:rsid w:val="00133C12"/>
    <w:rsid w:val="00134A08"/>
    <w:rsid w:val="00137A9B"/>
    <w:rsid w:val="00140F15"/>
    <w:rsid w:val="00142672"/>
    <w:rsid w:val="00143098"/>
    <w:rsid w:val="001432CA"/>
    <w:rsid w:val="00143AE0"/>
    <w:rsid w:val="00143F32"/>
    <w:rsid w:val="001443DC"/>
    <w:rsid w:val="001505C4"/>
    <w:rsid w:val="00150AEE"/>
    <w:rsid w:val="001524B5"/>
    <w:rsid w:val="00153286"/>
    <w:rsid w:val="0015368E"/>
    <w:rsid w:val="00153B24"/>
    <w:rsid w:val="00153B67"/>
    <w:rsid w:val="00154A69"/>
    <w:rsid w:val="00154BBA"/>
    <w:rsid w:val="00155096"/>
    <w:rsid w:val="0016009C"/>
    <w:rsid w:val="001616D3"/>
    <w:rsid w:val="001617AC"/>
    <w:rsid w:val="001621C3"/>
    <w:rsid w:val="00162237"/>
    <w:rsid w:val="001646FD"/>
    <w:rsid w:val="00164B1D"/>
    <w:rsid w:val="00164C54"/>
    <w:rsid w:val="00165E57"/>
    <w:rsid w:val="00166CDF"/>
    <w:rsid w:val="00166FA7"/>
    <w:rsid w:val="00170F32"/>
    <w:rsid w:val="001712C4"/>
    <w:rsid w:val="001717E9"/>
    <w:rsid w:val="00171ED0"/>
    <w:rsid w:val="001727E6"/>
    <w:rsid w:val="00172F3B"/>
    <w:rsid w:val="00173ACF"/>
    <w:rsid w:val="00174F65"/>
    <w:rsid w:val="001775BF"/>
    <w:rsid w:val="00177ACF"/>
    <w:rsid w:val="00180CDE"/>
    <w:rsid w:val="00182379"/>
    <w:rsid w:val="00182BC2"/>
    <w:rsid w:val="00182CE3"/>
    <w:rsid w:val="00186F5C"/>
    <w:rsid w:val="00187874"/>
    <w:rsid w:val="001878A0"/>
    <w:rsid w:val="00191258"/>
    <w:rsid w:val="001915E4"/>
    <w:rsid w:val="001929D9"/>
    <w:rsid w:val="00193B04"/>
    <w:rsid w:val="001960FD"/>
    <w:rsid w:val="001A00C6"/>
    <w:rsid w:val="001A079D"/>
    <w:rsid w:val="001A2E39"/>
    <w:rsid w:val="001A38D2"/>
    <w:rsid w:val="001A415A"/>
    <w:rsid w:val="001B083D"/>
    <w:rsid w:val="001B0D19"/>
    <w:rsid w:val="001B136A"/>
    <w:rsid w:val="001B21AC"/>
    <w:rsid w:val="001B3AD5"/>
    <w:rsid w:val="001B5243"/>
    <w:rsid w:val="001C3C39"/>
    <w:rsid w:val="001C545E"/>
    <w:rsid w:val="001D0538"/>
    <w:rsid w:val="001D0872"/>
    <w:rsid w:val="001D0D64"/>
    <w:rsid w:val="001D6184"/>
    <w:rsid w:val="001D790A"/>
    <w:rsid w:val="001E05AD"/>
    <w:rsid w:val="001E4320"/>
    <w:rsid w:val="001E498F"/>
    <w:rsid w:val="001E4B99"/>
    <w:rsid w:val="001E5183"/>
    <w:rsid w:val="001E665C"/>
    <w:rsid w:val="001E7390"/>
    <w:rsid w:val="001F0B7D"/>
    <w:rsid w:val="001F20AF"/>
    <w:rsid w:val="001F38CB"/>
    <w:rsid w:val="001F4565"/>
    <w:rsid w:val="001F6783"/>
    <w:rsid w:val="00203609"/>
    <w:rsid w:val="00207094"/>
    <w:rsid w:val="00210534"/>
    <w:rsid w:val="00211218"/>
    <w:rsid w:val="002116E0"/>
    <w:rsid w:val="002133EB"/>
    <w:rsid w:val="00220E22"/>
    <w:rsid w:val="00221856"/>
    <w:rsid w:val="00222209"/>
    <w:rsid w:val="00222BEA"/>
    <w:rsid w:val="00223168"/>
    <w:rsid w:val="00224395"/>
    <w:rsid w:val="00230F8B"/>
    <w:rsid w:val="00231C8B"/>
    <w:rsid w:val="00232174"/>
    <w:rsid w:val="0023219B"/>
    <w:rsid w:val="00232619"/>
    <w:rsid w:val="002328D8"/>
    <w:rsid w:val="00233344"/>
    <w:rsid w:val="00233BCC"/>
    <w:rsid w:val="00236776"/>
    <w:rsid w:val="002406EC"/>
    <w:rsid w:val="00240706"/>
    <w:rsid w:val="00240902"/>
    <w:rsid w:val="002410E0"/>
    <w:rsid w:val="002422C8"/>
    <w:rsid w:val="002426DC"/>
    <w:rsid w:val="0024462B"/>
    <w:rsid w:val="002448FB"/>
    <w:rsid w:val="00244BF1"/>
    <w:rsid w:val="002458FF"/>
    <w:rsid w:val="00245E0F"/>
    <w:rsid w:val="00246221"/>
    <w:rsid w:val="002544F2"/>
    <w:rsid w:val="00254A8C"/>
    <w:rsid w:val="002573FC"/>
    <w:rsid w:val="00261EF2"/>
    <w:rsid w:val="002640FB"/>
    <w:rsid w:val="00265D68"/>
    <w:rsid w:val="00265F83"/>
    <w:rsid w:val="00266AE6"/>
    <w:rsid w:val="002704AF"/>
    <w:rsid w:val="0027122D"/>
    <w:rsid w:val="00274CA8"/>
    <w:rsid w:val="00275030"/>
    <w:rsid w:val="00276863"/>
    <w:rsid w:val="0028077A"/>
    <w:rsid w:val="00281729"/>
    <w:rsid w:val="0028199C"/>
    <w:rsid w:val="00281E63"/>
    <w:rsid w:val="00282DAB"/>
    <w:rsid w:val="00283AC5"/>
    <w:rsid w:val="00284013"/>
    <w:rsid w:val="0028403B"/>
    <w:rsid w:val="00286519"/>
    <w:rsid w:val="0028722E"/>
    <w:rsid w:val="00287EF2"/>
    <w:rsid w:val="002902F6"/>
    <w:rsid w:val="00292DAC"/>
    <w:rsid w:val="00294D32"/>
    <w:rsid w:val="002A0C26"/>
    <w:rsid w:val="002A1127"/>
    <w:rsid w:val="002A1C17"/>
    <w:rsid w:val="002A284C"/>
    <w:rsid w:val="002A2AFB"/>
    <w:rsid w:val="002A2B05"/>
    <w:rsid w:val="002A31BC"/>
    <w:rsid w:val="002A3C99"/>
    <w:rsid w:val="002A571F"/>
    <w:rsid w:val="002A64FD"/>
    <w:rsid w:val="002A6A3E"/>
    <w:rsid w:val="002B3C78"/>
    <w:rsid w:val="002B5158"/>
    <w:rsid w:val="002B518F"/>
    <w:rsid w:val="002B531C"/>
    <w:rsid w:val="002B626B"/>
    <w:rsid w:val="002C2AE8"/>
    <w:rsid w:val="002C2B96"/>
    <w:rsid w:val="002C6098"/>
    <w:rsid w:val="002C796D"/>
    <w:rsid w:val="002D1484"/>
    <w:rsid w:val="002D1EE3"/>
    <w:rsid w:val="002D2AC2"/>
    <w:rsid w:val="002D39E3"/>
    <w:rsid w:val="002D4172"/>
    <w:rsid w:val="002D6E85"/>
    <w:rsid w:val="002E344F"/>
    <w:rsid w:val="002E3737"/>
    <w:rsid w:val="002E5B62"/>
    <w:rsid w:val="002E6882"/>
    <w:rsid w:val="002F0CB0"/>
    <w:rsid w:val="002F2196"/>
    <w:rsid w:val="002F405D"/>
    <w:rsid w:val="002F40E3"/>
    <w:rsid w:val="002F5354"/>
    <w:rsid w:val="002F6E74"/>
    <w:rsid w:val="002F707F"/>
    <w:rsid w:val="002F7E85"/>
    <w:rsid w:val="00300127"/>
    <w:rsid w:val="0030089F"/>
    <w:rsid w:val="00300B43"/>
    <w:rsid w:val="00300FCE"/>
    <w:rsid w:val="003020D0"/>
    <w:rsid w:val="00302146"/>
    <w:rsid w:val="0030300E"/>
    <w:rsid w:val="0030421F"/>
    <w:rsid w:val="0030554C"/>
    <w:rsid w:val="00305A01"/>
    <w:rsid w:val="00306567"/>
    <w:rsid w:val="00306EA2"/>
    <w:rsid w:val="003072CE"/>
    <w:rsid w:val="003072D4"/>
    <w:rsid w:val="00311083"/>
    <w:rsid w:val="003137DF"/>
    <w:rsid w:val="00313B32"/>
    <w:rsid w:val="00313C0A"/>
    <w:rsid w:val="00314439"/>
    <w:rsid w:val="0031655C"/>
    <w:rsid w:val="00322AB3"/>
    <w:rsid w:val="0032383F"/>
    <w:rsid w:val="00323893"/>
    <w:rsid w:val="0032421D"/>
    <w:rsid w:val="00324C0F"/>
    <w:rsid w:val="00325598"/>
    <w:rsid w:val="00327C1D"/>
    <w:rsid w:val="003330DB"/>
    <w:rsid w:val="0033389A"/>
    <w:rsid w:val="00334514"/>
    <w:rsid w:val="00334F44"/>
    <w:rsid w:val="00335594"/>
    <w:rsid w:val="00336E38"/>
    <w:rsid w:val="00337693"/>
    <w:rsid w:val="00337721"/>
    <w:rsid w:val="00337E48"/>
    <w:rsid w:val="0034648D"/>
    <w:rsid w:val="003507F7"/>
    <w:rsid w:val="00350CFE"/>
    <w:rsid w:val="00352593"/>
    <w:rsid w:val="00355AE9"/>
    <w:rsid w:val="0035620A"/>
    <w:rsid w:val="00360B83"/>
    <w:rsid w:val="003617E9"/>
    <w:rsid w:val="0036512B"/>
    <w:rsid w:val="00366598"/>
    <w:rsid w:val="00370055"/>
    <w:rsid w:val="00370825"/>
    <w:rsid w:val="00371211"/>
    <w:rsid w:val="00372706"/>
    <w:rsid w:val="0037309D"/>
    <w:rsid w:val="00380221"/>
    <w:rsid w:val="003820A4"/>
    <w:rsid w:val="00382299"/>
    <w:rsid w:val="003824F4"/>
    <w:rsid w:val="003838A8"/>
    <w:rsid w:val="00385C60"/>
    <w:rsid w:val="00385E81"/>
    <w:rsid w:val="003866DA"/>
    <w:rsid w:val="00391F2F"/>
    <w:rsid w:val="00393193"/>
    <w:rsid w:val="003937C3"/>
    <w:rsid w:val="00393F04"/>
    <w:rsid w:val="003A35F5"/>
    <w:rsid w:val="003A45FF"/>
    <w:rsid w:val="003A4AC1"/>
    <w:rsid w:val="003A7B79"/>
    <w:rsid w:val="003A7D68"/>
    <w:rsid w:val="003B0C49"/>
    <w:rsid w:val="003B168A"/>
    <w:rsid w:val="003B5FA4"/>
    <w:rsid w:val="003B611D"/>
    <w:rsid w:val="003B6202"/>
    <w:rsid w:val="003B65C1"/>
    <w:rsid w:val="003B759E"/>
    <w:rsid w:val="003C003D"/>
    <w:rsid w:val="003C3A68"/>
    <w:rsid w:val="003C3C2B"/>
    <w:rsid w:val="003C407F"/>
    <w:rsid w:val="003C4B3C"/>
    <w:rsid w:val="003C5457"/>
    <w:rsid w:val="003C55E4"/>
    <w:rsid w:val="003C5F00"/>
    <w:rsid w:val="003C703F"/>
    <w:rsid w:val="003D23BD"/>
    <w:rsid w:val="003D2A71"/>
    <w:rsid w:val="003D439C"/>
    <w:rsid w:val="003D50E3"/>
    <w:rsid w:val="003D6228"/>
    <w:rsid w:val="003D65D8"/>
    <w:rsid w:val="003E0FD8"/>
    <w:rsid w:val="003E13C1"/>
    <w:rsid w:val="003E171E"/>
    <w:rsid w:val="003E400E"/>
    <w:rsid w:val="003E44B3"/>
    <w:rsid w:val="003E5462"/>
    <w:rsid w:val="003E5548"/>
    <w:rsid w:val="003E72E0"/>
    <w:rsid w:val="003F0CDF"/>
    <w:rsid w:val="003F126F"/>
    <w:rsid w:val="003F38BF"/>
    <w:rsid w:val="003F3F45"/>
    <w:rsid w:val="003F53AF"/>
    <w:rsid w:val="003F5416"/>
    <w:rsid w:val="003F6CA8"/>
    <w:rsid w:val="003F6D07"/>
    <w:rsid w:val="003F6FDF"/>
    <w:rsid w:val="003F7868"/>
    <w:rsid w:val="003F78B5"/>
    <w:rsid w:val="003F79C2"/>
    <w:rsid w:val="003F7DBF"/>
    <w:rsid w:val="00400E34"/>
    <w:rsid w:val="004027D1"/>
    <w:rsid w:val="004040E5"/>
    <w:rsid w:val="004060F7"/>
    <w:rsid w:val="00410F53"/>
    <w:rsid w:val="0041205F"/>
    <w:rsid w:val="004133BD"/>
    <w:rsid w:val="00413482"/>
    <w:rsid w:val="00413608"/>
    <w:rsid w:val="00413F12"/>
    <w:rsid w:val="00415097"/>
    <w:rsid w:val="00415DF1"/>
    <w:rsid w:val="0041621C"/>
    <w:rsid w:val="00416BB9"/>
    <w:rsid w:val="00416CD5"/>
    <w:rsid w:val="00417F5F"/>
    <w:rsid w:val="00420159"/>
    <w:rsid w:val="00420366"/>
    <w:rsid w:val="00420EAC"/>
    <w:rsid w:val="00421389"/>
    <w:rsid w:val="004221C8"/>
    <w:rsid w:val="00423837"/>
    <w:rsid w:val="00427EEF"/>
    <w:rsid w:val="00433460"/>
    <w:rsid w:val="00436ED0"/>
    <w:rsid w:val="00444573"/>
    <w:rsid w:val="004452F8"/>
    <w:rsid w:val="00446A2F"/>
    <w:rsid w:val="004479DD"/>
    <w:rsid w:val="004508F9"/>
    <w:rsid w:val="00450C35"/>
    <w:rsid w:val="00452E38"/>
    <w:rsid w:val="004538F7"/>
    <w:rsid w:val="00456043"/>
    <w:rsid w:val="00457244"/>
    <w:rsid w:val="00457E2A"/>
    <w:rsid w:val="00460DA0"/>
    <w:rsid w:val="00461804"/>
    <w:rsid w:val="00462645"/>
    <w:rsid w:val="00464F0A"/>
    <w:rsid w:val="004650B7"/>
    <w:rsid w:val="00465BC0"/>
    <w:rsid w:val="004704C2"/>
    <w:rsid w:val="00471252"/>
    <w:rsid w:val="0047421F"/>
    <w:rsid w:val="004747CB"/>
    <w:rsid w:val="00474F47"/>
    <w:rsid w:val="00476CB7"/>
    <w:rsid w:val="00477402"/>
    <w:rsid w:val="00477F47"/>
    <w:rsid w:val="00477F4D"/>
    <w:rsid w:val="00480E76"/>
    <w:rsid w:val="004819F2"/>
    <w:rsid w:val="00482FAA"/>
    <w:rsid w:val="00484018"/>
    <w:rsid w:val="00485039"/>
    <w:rsid w:val="00486234"/>
    <w:rsid w:val="00486730"/>
    <w:rsid w:val="00486F6C"/>
    <w:rsid w:val="00487057"/>
    <w:rsid w:val="00487875"/>
    <w:rsid w:val="00490057"/>
    <w:rsid w:val="004916FB"/>
    <w:rsid w:val="004927E7"/>
    <w:rsid w:val="004941B0"/>
    <w:rsid w:val="004943EC"/>
    <w:rsid w:val="00495236"/>
    <w:rsid w:val="004963AF"/>
    <w:rsid w:val="00497DFC"/>
    <w:rsid w:val="004A03FB"/>
    <w:rsid w:val="004A0BA3"/>
    <w:rsid w:val="004A1730"/>
    <w:rsid w:val="004A1F47"/>
    <w:rsid w:val="004A40D3"/>
    <w:rsid w:val="004A6EAB"/>
    <w:rsid w:val="004B5569"/>
    <w:rsid w:val="004B680B"/>
    <w:rsid w:val="004C00B0"/>
    <w:rsid w:val="004C25EF"/>
    <w:rsid w:val="004C2B30"/>
    <w:rsid w:val="004C2B95"/>
    <w:rsid w:val="004C46B7"/>
    <w:rsid w:val="004C52F5"/>
    <w:rsid w:val="004C54A2"/>
    <w:rsid w:val="004D49E7"/>
    <w:rsid w:val="004D69CE"/>
    <w:rsid w:val="004D7B48"/>
    <w:rsid w:val="004D7B83"/>
    <w:rsid w:val="004E0331"/>
    <w:rsid w:val="004E0B0D"/>
    <w:rsid w:val="004E1378"/>
    <w:rsid w:val="004E1F1B"/>
    <w:rsid w:val="004E240E"/>
    <w:rsid w:val="004E2CDD"/>
    <w:rsid w:val="004E4DF2"/>
    <w:rsid w:val="004E57F5"/>
    <w:rsid w:val="004E680A"/>
    <w:rsid w:val="004E69E1"/>
    <w:rsid w:val="004E6FBF"/>
    <w:rsid w:val="004F3C7B"/>
    <w:rsid w:val="004F57BF"/>
    <w:rsid w:val="004F580D"/>
    <w:rsid w:val="004F5C44"/>
    <w:rsid w:val="00500CBE"/>
    <w:rsid w:val="00501A44"/>
    <w:rsid w:val="00505AD7"/>
    <w:rsid w:val="00505ED6"/>
    <w:rsid w:val="00506C5D"/>
    <w:rsid w:val="0051053D"/>
    <w:rsid w:val="005107B8"/>
    <w:rsid w:val="005111C9"/>
    <w:rsid w:val="00513085"/>
    <w:rsid w:val="0051362A"/>
    <w:rsid w:val="0051415E"/>
    <w:rsid w:val="00514DB5"/>
    <w:rsid w:val="005159CA"/>
    <w:rsid w:val="00516088"/>
    <w:rsid w:val="005201FD"/>
    <w:rsid w:val="00520AE2"/>
    <w:rsid w:val="00520D34"/>
    <w:rsid w:val="00521A3A"/>
    <w:rsid w:val="005225CF"/>
    <w:rsid w:val="00523D5A"/>
    <w:rsid w:val="005244E1"/>
    <w:rsid w:val="00524D7C"/>
    <w:rsid w:val="0052684F"/>
    <w:rsid w:val="0053073C"/>
    <w:rsid w:val="00530FCB"/>
    <w:rsid w:val="005318E6"/>
    <w:rsid w:val="00533502"/>
    <w:rsid w:val="00535724"/>
    <w:rsid w:val="00535ECA"/>
    <w:rsid w:val="0053764B"/>
    <w:rsid w:val="0053779E"/>
    <w:rsid w:val="00537D2B"/>
    <w:rsid w:val="00541B00"/>
    <w:rsid w:val="00544614"/>
    <w:rsid w:val="00544D69"/>
    <w:rsid w:val="00545E10"/>
    <w:rsid w:val="00546757"/>
    <w:rsid w:val="00546EC7"/>
    <w:rsid w:val="0055089D"/>
    <w:rsid w:val="005519B2"/>
    <w:rsid w:val="00551F28"/>
    <w:rsid w:val="0055396C"/>
    <w:rsid w:val="005546F4"/>
    <w:rsid w:val="005567FE"/>
    <w:rsid w:val="00556885"/>
    <w:rsid w:val="0055756F"/>
    <w:rsid w:val="005575AD"/>
    <w:rsid w:val="005605EF"/>
    <w:rsid w:val="00560B4E"/>
    <w:rsid w:val="00560E19"/>
    <w:rsid w:val="0056168A"/>
    <w:rsid w:val="005619C9"/>
    <w:rsid w:val="005627B5"/>
    <w:rsid w:val="0056407A"/>
    <w:rsid w:val="0056487E"/>
    <w:rsid w:val="00565D0C"/>
    <w:rsid w:val="005670C4"/>
    <w:rsid w:val="00570213"/>
    <w:rsid w:val="00570CA2"/>
    <w:rsid w:val="00571031"/>
    <w:rsid w:val="00571595"/>
    <w:rsid w:val="00572087"/>
    <w:rsid w:val="00572393"/>
    <w:rsid w:val="00573CCB"/>
    <w:rsid w:val="00574F96"/>
    <w:rsid w:val="00576F3E"/>
    <w:rsid w:val="00580981"/>
    <w:rsid w:val="00581C0B"/>
    <w:rsid w:val="00583F76"/>
    <w:rsid w:val="005864E7"/>
    <w:rsid w:val="0059235C"/>
    <w:rsid w:val="00593551"/>
    <w:rsid w:val="0059428C"/>
    <w:rsid w:val="005954ED"/>
    <w:rsid w:val="00595F96"/>
    <w:rsid w:val="005A0691"/>
    <w:rsid w:val="005A0FA2"/>
    <w:rsid w:val="005A16E8"/>
    <w:rsid w:val="005A2584"/>
    <w:rsid w:val="005A4CA5"/>
    <w:rsid w:val="005B07F7"/>
    <w:rsid w:val="005B11F7"/>
    <w:rsid w:val="005B2140"/>
    <w:rsid w:val="005B345E"/>
    <w:rsid w:val="005B4B84"/>
    <w:rsid w:val="005B5B5F"/>
    <w:rsid w:val="005B6558"/>
    <w:rsid w:val="005B6B4A"/>
    <w:rsid w:val="005B7E43"/>
    <w:rsid w:val="005C3170"/>
    <w:rsid w:val="005C34B9"/>
    <w:rsid w:val="005C4093"/>
    <w:rsid w:val="005C40D1"/>
    <w:rsid w:val="005C47F5"/>
    <w:rsid w:val="005C4F3C"/>
    <w:rsid w:val="005D009F"/>
    <w:rsid w:val="005D0406"/>
    <w:rsid w:val="005D0B72"/>
    <w:rsid w:val="005D51D6"/>
    <w:rsid w:val="005D6DD8"/>
    <w:rsid w:val="005E09D3"/>
    <w:rsid w:val="005F2D09"/>
    <w:rsid w:val="005F5C28"/>
    <w:rsid w:val="005F7C3C"/>
    <w:rsid w:val="00600B5E"/>
    <w:rsid w:val="00600D15"/>
    <w:rsid w:val="006061E7"/>
    <w:rsid w:val="00606A07"/>
    <w:rsid w:val="006105F8"/>
    <w:rsid w:val="00611585"/>
    <w:rsid w:val="00611CF0"/>
    <w:rsid w:val="00613675"/>
    <w:rsid w:val="0061498C"/>
    <w:rsid w:val="006150CC"/>
    <w:rsid w:val="006164EF"/>
    <w:rsid w:val="00616BBA"/>
    <w:rsid w:val="00617BD7"/>
    <w:rsid w:val="00620380"/>
    <w:rsid w:val="0062121C"/>
    <w:rsid w:val="00621F6A"/>
    <w:rsid w:val="0062434B"/>
    <w:rsid w:val="00624452"/>
    <w:rsid w:val="00631097"/>
    <w:rsid w:val="006321B7"/>
    <w:rsid w:val="0063394E"/>
    <w:rsid w:val="00635063"/>
    <w:rsid w:val="00635D82"/>
    <w:rsid w:val="00637816"/>
    <w:rsid w:val="00637F22"/>
    <w:rsid w:val="00637F96"/>
    <w:rsid w:val="006430CA"/>
    <w:rsid w:val="00643262"/>
    <w:rsid w:val="006455FF"/>
    <w:rsid w:val="00646FE7"/>
    <w:rsid w:val="006508B0"/>
    <w:rsid w:val="006534B0"/>
    <w:rsid w:val="006537A5"/>
    <w:rsid w:val="006551BC"/>
    <w:rsid w:val="0065773B"/>
    <w:rsid w:val="00661DDB"/>
    <w:rsid w:val="006671EC"/>
    <w:rsid w:val="00667962"/>
    <w:rsid w:val="00672EC0"/>
    <w:rsid w:val="00674B7F"/>
    <w:rsid w:val="00675FCD"/>
    <w:rsid w:val="00676331"/>
    <w:rsid w:val="00677079"/>
    <w:rsid w:val="00677667"/>
    <w:rsid w:val="00677DA5"/>
    <w:rsid w:val="0068224D"/>
    <w:rsid w:val="0068247E"/>
    <w:rsid w:val="00684FCB"/>
    <w:rsid w:val="006851E8"/>
    <w:rsid w:val="006900D6"/>
    <w:rsid w:val="006908E0"/>
    <w:rsid w:val="00692737"/>
    <w:rsid w:val="00696565"/>
    <w:rsid w:val="00696573"/>
    <w:rsid w:val="00696EE5"/>
    <w:rsid w:val="00697C78"/>
    <w:rsid w:val="006A07F7"/>
    <w:rsid w:val="006A11AD"/>
    <w:rsid w:val="006A3FE5"/>
    <w:rsid w:val="006A4604"/>
    <w:rsid w:val="006A464D"/>
    <w:rsid w:val="006A53DD"/>
    <w:rsid w:val="006A6A72"/>
    <w:rsid w:val="006A75ED"/>
    <w:rsid w:val="006B0EB5"/>
    <w:rsid w:val="006B3D58"/>
    <w:rsid w:val="006B76BF"/>
    <w:rsid w:val="006B7CE6"/>
    <w:rsid w:val="006C0362"/>
    <w:rsid w:val="006C12CD"/>
    <w:rsid w:val="006C420D"/>
    <w:rsid w:val="006C4BFB"/>
    <w:rsid w:val="006C6421"/>
    <w:rsid w:val="006C79A4"/>
    <w:rsid w:val="006C7D11"/>
    <w:rsid w:val="006D037F"/>
    <w:rsid w:val="006D19EB"/>
    <w:rsid w:val="006D295E"/>
    <w:rsid w:val="006D2E7A"/>
    <w:rsid w:val="006D3329"/>
    <w:rsid w:val="006D56F6"/>
    <w:rsid w:val="006E327F"/>
    <w:rsid w:val="006E5683"/>
    <w:rsid w:val="006E61F6"/>
    <w:rsid w:val="006E6714"/>
    <w:rsid w:val="006E73D9"/>
    <w:rsid w:val="006F265A"/>
    <w:rsid w:val="006F2733"/>
    <w:rsid w:val="006F351B"/>
    <w:rsid w:val="006F426D"/>
    <w:rsid w:val="006F50B8"/>
    <w:rsid w:val="006F6AD5"/>
    <w:rsid w:val="006F7C4F"/>
    <w:rsid w:val="00702133"/>
    <w:rsid w:val="007027F7"/>
    <w:rsid w:val="00710ABD"/>
    <w:rsid w:val="00711116"/>
    <w:rsid w:val="007132FF"/>
    <w:rsid w:val="00715826"/>
    <w:rsid w:val="007158D7"/>
    <w:rsid w:val="00715BD2"/>
    <w:rsid w:val="00717FDD"/>
    <w:rsid w:val="00720CEF"/>
    <w:rsid w:val="0072242C"/>
    <w:rsid w:val="00723A84"/>
    <w:rsid w:val="0072462F"/>
    <w:rsid w:val="007256D9"/>
    <w:rsid w:val="00731DE8"/>
    <w:rsid w:val="0073280F"/>
    <w:rsid w:val="0073345C"/>
    <w:rsid w:val="007355BE"/>
    <w:rsid w:val="00735D50"/>
    <w:rsid w:val="0073728A"/>
    <w:rsid w:val="00744C33"/>
    <w:rsid w:val="00745682"/>
    <w:rsid w:val="007464A3"/>
    <w:rsid w:val="00746E49"/>
    <w:rsid w:val="00751A62"/>
    <w:rsid w:val="0075459A"/>
    <w:rsid w:val="00754C8B"/>
    <w:rsid w:val="0075559B"/>
    <w:rsid w:val="007574FE"/>
    <w:rsid w:val="007606D1"/>
    <w:rsid w:val="007637E5"/>
    <w:rsid w:val="00763DD3"/>
    <w:rsid w:val="00764A80"/>
    <w:rsid w:val="00765AF8"/>
    <w:rsid w:val="00766C64"/>
    <w:rsid w:val="007712DB"/>
    <w:rsid w:val="00772278"/>
    <w:rsid w:val="00774FF3"/>
    <w:rsid w:val="00781305"/>
    <w:rsid w:val="00782D19"/>
    <w:rsid w:val="0078476A"/>
    <w:rsid w:val="00785B4C"/>
    <w:rsid w:val="00785DDC"/>
    <w:rsid w:val="00787610"/>
    <w:rsid w:val="007876C4"/>
    <w:rsid w:val="00787866"/>
    <w:rsid w:val="00790FAF"/>
    <w:rsid w:val="0079273E"/>
    <w:rsid w:val="0079335F"/>
    <w:rsid w:val="00794F43"/>
    <w:rsid w:val="00795A1A"/>
    <w:rsid w:val="007961D2"/>
    <w:rsid w:val="00796A36"/>
    <w:rsid w:val="00797028"/>
    <w:rsid w:val="007A0BFA"/>
    <w:rsid w:val="007A1742"/>
    <w:rsid w:val="007A3418"/>
    <w:rsid w:val="007A5B16"/>
    <w:rsid w:val="007A7898"/>
    <w:rsid w:val="007A7E60"/>
    <w:rsid w:val="007B0B9C"/>
    <w:rsid w:val="007B251E"/>
    <w:rsid w:val="007B5D0C"/>
    <w:rsid w:val="007B6919"/>
    <w:rsid w:val="007B6D8F"/>
    <w:rsid w:val="007B7B80"/>
    <w:rsid w:val="007B7E60"/>
    <w:rsid w:val="007C0856"/>
    <w:rsid w:val="007C0B5C"/>
    <w:rsid w:val="007C563E"/>
    <w:rsid w:val="007C6314"/>
    <w:rsid w:val="007C6EBE"/>
    <w:rsid w:val="007C794B"/>
    <w:rsid w:val="007D1FE5"/>
    <w:rsid w:val="007D241A"/>
    <w:rsid w:val="007D2ABB"/>
    <w:rsid w:val="007D520A"/>
    <w:rsid w:val="007D5DB1"/>
    <w:rsid w:val="007E0A41"/>
    <w:rsid w:val="007E2FE2"/>
    <w:rsid w:val="007E41DE"/>
    <w:rsid w:val="007E4B5A"/>
    <w:rsid w:val="007E6486"/>
    <w:rsid w:val="007E6D9D"/>
    <w:rsid w:val="007E7BC7"/>
    <w:rsid w:val="007F247B"/>
    <w:rsid w:val="007F4F3A"/>
    <w:rsid w:val="007F6721"/>
    <w:rsid w:val="007F6A1F"/>
    <w:rsid w:val="0080131F"/>
    <w:rsid w:val="00803F42"/>
    <w:rsid w:val="00804480"/>
    <w:rsid w:val="00807FA0"/>
    <w:rsid w:val="008100A9"/>
    <w:rsid w:val="00810D9D"/>
    <w:rsid w:val="00810E80"/>
    <w:rsid w:val="008121A8"/>
    <w:rsid w:val="00812815"/>
    <w:rsid w:val="00815E43"/>
    <w:rsid w:val="008167AE"/>
    <w:rsid w:val="00816DF8"/>
    <w:rsid w:val="00816F43"/>
    <w:rsid w:val="0081757F"/>
    <w:rsid w:val="00817C34"/>
    <w:rsid w:val="008206D7"/>
    <w:rsid w:val="00821097"/>
    <w:rsid w:val="00825F28"/>
    <w:rsid w:val="008273F8"/>
    <w:rsid w:val="008321D1"/>
    <w:rsid w:val="00832C93"/>
    <w:rsid w:val="008331F3"/>
    <w:rsid w:val="00835DD3"/>
    <w:rsid w:val="00836279"/>
    <w:rsid w:val="00836545"/>
    <w:rsid w:val="00836D08"/>
    <w:rsid w:val="0084067E"/>
    <w:rsid w:val="00841DDD"/>
    <w:rsid w:val="008433AC"/>
    <w:rsid w:val="00844F0C"/>
    <w:rsid w:val="00845010"/>
    <w:rsid w:val="00845D31"/>
    <w:rsid w:val="00846C87"/>
    <w:rsid w:val="008473C1"/>
    <w:rsid w:val="00847C61"/>
    <w:rsid w:val="00850425"/>
    <w:rsid w:val="00852025"/>
    <w:rsid w:val="0085262A"/>
    <w:rsid w:val="00852BAE"/>
    <w:rsid w:val="00853640"/>
    <w:rsid w:val="0085403E"/>
    <w:rsid w:val="008566BC"/>
    <w:rsid w:val="008574AC"/>
    <w:rsid w:val="0086217A"/>
    <w:rsid w:val="00862F56"/>
    <w:rsid w:val="00866213"/>
    <w:rsid w:val="008702A9"/>
    <w:rsid w:val="00872248"/>
    <w:rsid w:val="0087290F"/>
    <w:rsid w:val="00873166"/>
    <w:rsid w:val="0087559F"/>
    <w:rsid w:val="008769C5"/>
    <w:rsid w:val="00876D82"/>
    <w:rsid w:val="0087745F"/>
    <w:rsid w:val="00880E72"/>
    <w:rsid w:val="00880F18"/>
    <w:rsid w:val="00881610"/>
    <w:rsid w:val="00881807"/>
    <w:rsid w:val="00883569"/>
    <w:rsid w:val="00884DFE"/>
    <w:rsid w:val="00892AB7"/>
    <w:rsid w:val="00894F4E"/>
    <w:rsid w:val="008964F1"/>
    <w:rsid w:val="00896EC8"/>
    <w:rsid w:val="00897482"/>
    <w:rsid w:val="008A0590"/>
    <w:rsid w:val="008A2CB7"/>
    <w:rsid w:val="008A514A"/>
    <w:rsid w:val="008A6E1A"/>
    <w:rsid w:val="008A73E6"/>
    <w:rsid w:val="008A77E5"/>
    <w:rsid w:val="008A7C26"/>
    <w:rsid w:val="008B247E"/>
    <w:rsid w:val="008B4E63"/>
    <w:rsid w:val="008B5BEA"/>
    <w:rsid w:val="008B6EAA"/>
    <w:rsid w:val="008C0691"/>
    <w:rsid w:val="008C2041"/>
    <w:rsid w:val="008C7492"/>
    <w:rsid w:val="008D364F"/>
    <w:rsid w:val="008D3945"/>
    <w:rsid w:val="008D6D8A"/>
    <w:rsid w:val="008D7122"/>
    <w:rsid w:val="008D7735"/>
    <w:rsid w:val="008E2C6D"/>
    <w:rsid w:val="008E4172"/>
    <w:rsid w:val="008E43DE"/>
    <w:rsid w:val="008E6DE5"/>
    <w:rsid w:val="008E6DFC"/>
    <w:rsid w:val="008F08F2"/>
    <w:rsid w:val="008F2B39"/>
    <w:rsid w:val="008F2D96"/>
    <w:rsid w:val="008F6D4E"/>
    <w:rsid w:val="008F70F5"/>
    <w:rsid w:val="0090003E"/>
    <w:rsid w:val="0090052B"/>
    <w:rsid w:val="00900932"/>
    <w:rsid w:val="009033A2"/>
    <w:rsid w:val="00903F8B"/>
    <w:rsid w:val="00905923"/>
    <w:rsid w:val="00905D24"/>
    <w:rsid w:val="009079AF"/>
    <w:rsid w:val="00910538"/>
    <w:rsid w:val="00910E8F"/>
    <w:rsid w:val="0091445B"/>
    <w:rsid w:val="009149DC"/>
    <w:rsid w:val="009150A7"/>
    <w:rsid w:val="0092238E"/>
    <w:rsid w:val="00922B6A"/>
    <w:rsid w:val="00923C80"/>
    <w:rsid w:val="00924673"/>
    <w:rsid w:val="00924FEF"/>
    <w:rsid w:val="00926B67"/>
    <w:rsid w:val="009273A8"/>
    <w:rsid w:val="00931317"/>
    <w:rsid w:val="00931FA2"/>
    <w:rsid w:val="00932447"/>
    <w:rsid w:val="00933B74"/>
    <w:rsid w:val="009344DE"/>
    <w:rsid w:val="00934A8B"/>
    <w:rsid w:val="00934D07"/>
    <w:rsid w:val="00936C8E"/>
    <w:rsid w:val="00942EAC"/>
    <w:rsid w:val="009447AA"/>
    <w:rsid w:val="00946D5E"/>
    <w:rsid w:val="00952177"/>
    <w:rsid w:val="00952516"/>
    <w:rsid w:val="0095308B"/>
    <w:rsid w:val="00955538"/>
    <w:rsid w:val="0096060B"/>
    <w:rsid w:val="00960AD6"/>
    <w:rsid w:val="009645A6"/>
    <w:rsid w:val="0096505F"/>
    <w:rsid w:val="009667B0"/>
    <w:rsid w:val="00966A25"/>
    <w:rsid w:val="00966CE8"/>
    <w:rsid w:val="00967E32"/>
    <w:rsid w:val="0097158E"/>
    <w:rsid w:val="00971B36"/>
    <w:rsid w:val="00971D5F"/>
    <w:rsid w:val="0097365C"/>
    <w:rsid w:val="0097417D"/>
    <w:rsid w:val="009766D0"/>
    <w:rsid w:val="009769BD"/>
    <w:rsid w:val="00980DBC"/>
    <w:rsid w:val="0098108E"/>
    <w:rsid w:val="00982FA6"/>
    <w:rsid w:val="00984959"/>
    <w:rsid w:val="009868E0"/>
    <w:rsid w:val="00987082"/>
    <w:rsid w:val="00987D69"/>
    <w:rsid w:val="00991242"/>
    <w:rsid w:val="009929F4"/>
    <w:rsid w:val="00993157"/>
    <w:rsid w:val="00994651"/>
    <w:rsid w:val="00995FAC"/>
    <w:rsid w:val="009A028F"/>
    <w:rsid w:val="009A1287"/>
    <w:rsid w:val="009A130A"/>
    <w:rsid w:val="009A1CC6"/>
    <w:rsid w:val="009A2633"/>
    <w:rsid w:val="009A3690"/>
    <w:rsid w:val="009A45B1"/>
    <w:rsid w:val="009A54AC"/>
    <w:rsid w:val="009A5F08"/>
    <w:rsid w:val="009A65C6"/>
    <w:rsid w:val="009A6708"/>
    <w:rsid w:val="009A7217"/>
    <w:rsid w:val="009A74D7"/>
    <w:rsid w:val="009B0B50"/>
    <w:rsid w:val="009B12B1"/>
    <w:rsid w:val="009B161D"/>
    <w:rsid w:val="009B21BA"/>
    <w:rsid w:val="009B2672"/>
    <w:rsid w:val="009B2771"/>
    <w:rsid w:val="009B3A96"/>
    <w:rsid w:val="009B6C13"/>
    <w:rsid w:val="009B7042"/>
    <w:rsid w:val="009B77A4"/>
    <w:rsid w:val="009C1EFD"/>
    <w:rsid w:val="009C3EBC"/>
    <w:rsid w:val="009D070A"/>
    <w:rsid w:val="009D1877"/>
    <w:rsid w:val="009D6F15"/>
    <w:rsid w:val="009D71AC"/>
    <w:rsid w:val="009D7259"/>
    <w:rsid w:val="009D72A0"/>
    <w:rsid w:val="009E0796"/>
    <w:rsid w:val="009E1660"/>
    <w:rsid w:val="009E22B4"/>
    <w:rsid w:val="009E238D"/>
    <w:rsid w:val="009E3474"/>
    <w:rsid w:val="009E40BA"/>
    <w:rsid w:val="009E7040"/>
    <w:rsid w:val="009E732A"/>
    <w:rsid w:val="009E786C"/>
    <w:rsid w:val="009E788B"/>
    <w:rsid w:val="009F0227"/>
    <w:rsid w:val="009F043D"/>
    <w:rsid w:val="009F1A8E"/>
    <w:rsid w:val="009F3F2D"/>
    <w:rsid w:val="009F432E"/>
    <w:rsid w:val="009F728F"/>
    <w:rsid w:val="009F749D"/>
    <w:rsid w:val="009F7FEC"/>
    <w:rsid w:val="00A0359F"/>
    <w:rsid w:val="00A063E5"/>
    <w:rsid w:val="00A06748"/>
    <w:rsid w:val="00A06DBB"/>
    <w:rsid w:val="00A07D9F"/>
    <w:rsid w:val="00A07EF9"/>
    <w:rsid w:val="00A120FE"/>
    <w:rsid w:val="00A12D9B"/>
    <w:rsid w:val="00A14EDC"/>
    <w:rsid w:val="00A16A2E"/>
    <w:rsid w:val="00A20480"/>
    <w:rsid w:val="00A241A7"/>
    <w:rsid w:val="00A24CB9"/>
    <w:rsid w:val="00A25D02"/>
    <w:rsid w:val="00A30ADB"/>
    <w:rsid w:val="00A32B06"/>
    <w:rsid w:val="00A35653"/>
    <w:rsid w:val="00A35E2D"/>
    <w:rsid w:val="00A43E72"/>
    <w:rsid w:val="00A479A6"/>
    <w:rsid w:val="00A47FD5"/>
    <w:rsid w:val="00A52C13"/>
    <w:rsid w:val="00A533D7"/>
    <w:rsid w:val="00A55595"/>
    <w:rsid w:val="00A57E57"/>
    <w:rsid w:val="00A60B63"/>
    <w:rsid w:val="00A622E4"/>
    <w:rsid w:val="00A62F26"/>
    <w:rsid w:val="00A62F4C"/>
    <w:rsid w:val="00A637E9"/>
    <w:rsid w:val="00A63BE7"/>
    <w:rsid w:val="00A70626"/>
    <w:rsid w:val="00A70BB6"/>
    <w:rsid w:val="00A70F30"/>
    <w:rsid w:val="00A71EF3"/>
    <w:rsid w:val="00A73EC9"/>
    <w:rsid w:val="00A743C4"/>
    <w:rsid w:val="00A75A9E"/>
    <w:rsid w:val="00A76BD3"/>
    <w:rsid w:val="00A811BA"/>
    <w:rsid w:val="00A81454"/>
    <w:rsid w:val="00A81BAA"/>
    <w:rsid w:val="00A836C8"/>
    <w:rsid w:val="00A8729B"/>
    <w:rsid w:val="00A8731C"/>
    <w:rsid w:val="00A9034B"/>
    <w:rsid w:val="00A912D5"/>
    <w:rsid w:val="00A91DE3"/>
    <w:rsid w:val="00A93B25"/>
    <w:rsid w:val="00A93EA4"/>
    <w:rsid w:val="00A93FA0"/>
    <w:rsid w:val="00A952EA"/>
    <w:rsid w:val="00A96A9D"/>
    <w:rsid w:val="00AA0A6F"/>
    <w:rsid w:val="00AA1FC1"/>
    <w:rsid w:val="00AA3113"/>
    <w:rsid w:val="00AA3A36"/>
    <w:rsid w:val="00AA4AC8"/>
    <w:rsid w:val="00AA4F42"/>
    <w:rsid w:val="00AA59B7"/>
    <w:rsid w:val="00AA5AC9"/>
    <w:rsid w:val="00AA620E"/>
    <w:rsid w:val="00AA678C"/>
    <w:rsid w:val="00AB3F38"/>
    <w:rsid w:val="00AC0141"/>
    <w:rsid w:val="00AC1183"/>
    <w:rsid w:val="00AC126E"/>
    <w:rsid w:val="00AC12E7"/>
    <w:rsid w:val="00AC136A"/>
    <w:rsid w:val="00AC2DAC"/>
    <w:rsid w:val="00AC3B7F"/>
    <w:rsid w:val="00AC4796"/>
    <w:rsid w:val="00AC5C1A"/>
    <w:rsid w:val="00AC637A"/>
    <w:rsid w:val="00AC7503"/>
    <w:rsid w:val="00AC7A3F"/>
    <w:rsid w:val="00AD200F"/>
    <w:rsid w:val="00AD27B1"/>
    <w:rsid w:val="00AD2D7F"/>
    <w:rsid w:val="00AD3D8B"/>
    <w:rsid w:val="00AD3FEC"/>
    <w:rsid w:val="00AD5A4E"/>
    <w:rsid w:val="00AD6549"/>
    <w:rsid w:val="00AD7BC3"/>
    <w:rsid w:val="00AD7F3B"/>
    <w:rsid w:val="00AE0C8E"/>
    <w:rsid w:val="00AE0DB6"/>
    <w:rsid w:val="00AE2B2E"/>
    <w:rsid w:val="00AE3B96"/>
    <w:rsid w:val="00AE4BE4"/>
    <w:rsid w:val="00AE4D28"/>
    <w:rsid w:val="00AE5B55"/>
    <w:rsid w:val="00AF5056"/>
    <w:rsid w:val="00AF6E3E"/>
    <w:rsid w:val="00AF709C"/>
    <w:rsid w:val="00AF7BFD"/>
    <w:rsid w:val="00B03ABB"/>
    <w:rsid w:val="00B03FDA"/>
    <w:rsid w:val="00B065F8"/>
    <w:rsid w:val="00B06851"/>
    <w:rsid w:val="00B07B98"/>
    <w:rsid w:val="00B108EE"/>
    <w:rsid w:val="00B11B96"/>
    <w:rsid w:val="00B11CF1"/>
    <w:rsid w:val="00B214C8"/>
    <w:rsid w:val="00B3182C"/>
    <w:rsid w:val="00B319BE"/>
    <w:rsid w:val="00B327BA"/>
    <w:rsid w:val="00B3363A"/>
    <w:rsid w:val="00B34535"/>
    <w:rsid w:val="00B4142E"/>
    <w:rsid w:val="00B44FBE"/>
    <w:rsid w:val="00B4763A"/>
    <w:rsid w:val="00B4776E"/>
    <w:rsid w:val="00B52933"/>
    <w:rsid w:val="00B52C55"/>
    <w:rsid w:val="00B53E4F"/>
    <w:rsid w:val="00B56205"/>
    <w:rsid w:val="00B5712D"/>
    <w:rsid w:val="00B57A1A"/>
    <w:rsid w:val="00B617BD"/>
    <w:rsid w:val="00B61839"/>
    <w:rsid w:val="00B636FA"/>
    <w:rsid w:val="00B64B9E"/>
    <w:rsid w:val="00B70901"/>
    <w:rsid w:val="00B71BEF"/>
    <w:rsid w:val="00B73286"/>
    <w:rsid w:val="00B73BA7"/>
    <w:rsid w:val="00B74071"/>
    <w:rsid w:val="00B7433B"/>
    <w:rsid w:val="00B74F11"/>
    <w:rsid w:val="00B759C8"/>
    <w:rsid w:val="00B7617F"/>
    <w:rsid w:val="00B7664A"/>
    <w:rsid w:val="00B8005E"/>
    <w:rsid w:val="00B81E29"/>
    <w:rsid w:val="00B83135"/>
    <w:rsid w:val="00B83180"/>
    <w:rsid w:val="00B835F7"/>
    <w:rsid w:val="00B83CED"/>
    <w:rsid w:val="00B85D95"/>
    <w:rsid w:val="00B861D9"/>
    <w:rsid w:val="00B86B13"/>
    <w:rsid w:val="00B87A6E"/>
    <w:rsid w:val="00B87C5F"/>
    <w:rsid w:val="00B938FA"/>
    <w:rsid w:val="00B93BDA"/>
    <w:rsid w:val="00B96AF0"/>
    <w:rsid w:val="00BA1891"/>
    <w:rsid w:val="00BA18BA"/>
    <w:rsid w:val="00BA370C"/>
    <w:rsid w:val="00BA3755"/>
    <w:rsid w:val="00BA3756"/>
    <w:rsid w:val="00BA3CB9"/>
    <w:rsid w:val="00BA7E37"/>
    <w:rsid w:val="00BB06A2"/>
    <w:rsid w:val="00BB161D"/>
    <w:rsid w:val="00BB2AA0"/>
    <w:rsid w:val="00BB365F"/>
    <w:rsid w:val="00BB46D6"/>
    <w:rsid w:val="00BB4EF0"/>
    <w:rsid w:val="00BB541F"/>
    <w:rsid w:val="00BB7792"/>
    <w:rsid w:val="00BC2BB4"/>
    <w:rsid w:val="00BC4A76"/>
    <w:rsid w:val="00BC58EC"/>
    <w:rsid w:val="00BC5A0B"/>
    <w:rsid w:val="00BC5BFF"/>
    <w:rsid w:val="00BD3097"/>
    <w:rsid w:val="00BD361A"/>
    <w:rsid w:val="00BD5645"/>
    <w:rsid w:val="00BD56A7"/>
    <w:rsid w:val="00BD776A"/>
    <w:rsid w:val="00BE08F3"/>
    <w:rsid w:val="00BE0A0D"/>
    <w:rsid w:val="00BE0C16"/>
    <w:rsid w:val="00BE18B7"/>
    <w:rsid w:val="00BE3D60"/>
    <w:rsid w:val="00BE565C"/>
    <w:rsid w:val="00BE5822"/>
    <w:rsid w:val="00BE5D6F"/>
    <w:rsid w:val="00BF064F"/>
    <w:rsid w:val="00BF29B6"/>
    <w:rsid w:val="00BF356E"/>
    <w:rsid w:val="00BF35F7"/>
    <w:rsid w:val="00BF4884"/>
    <w:rsid w:val="00BF4E8C"/>
    <w:rsid w:val="00BF7051"/>
    <w:rsid w:val="00BF7975"/>
    <w:rsid w:val="00BF7E37"/>
    <w:rsid w:val="00C01240"/>
    <w:rsid w:val="00C018A9"/>
    <w:rsid w:val="00C02E38"/>
    <w:rsid w:val="00C02F71"/>
    <w:rsid w:val="00C07DAD"/>
    <w:rsid w:val="00C112F9"/>
    <w:rsid w:val="00C132CC"/>
    <w:rsid w:val="00C13320"/>
    <w:rsid w:val="00C133A1"/>
    <w:rsid w:val="00C13674"/>
    <w:rsid w:val="00C144E8"/>
    <w:rsid w:val="00C14ED0"/>
    <w:rsid w:val="00C16424"/>
    <w:rsid w:val="00C166BE"/>
    <w:rsid w:val="00C2339D"/>
    <w:rsid w:val="00C2534C"/>
    <w:rsid w:val="00C25E7A"/>
    <w:rsid w:val="00C268A0"/>
    <w:rsid w:val="00C300BB"/>
    <w:rsid w:val="00C30BED"/>
    <w:rsid w:val="00C30F1D"/>
    <w:rsid w:val="00C32AA5"/>
    <w:rsid w:val="00C32EFC"/>
    <w:rsid w:val="00C34711"/>
    <w:rsid w:val="00C37565"/>
    <w:rsid w:val="00C419F3"/>
    <w:rsid w:val="00C41F4A"/>
    <w:rsid w:val="00C430CC"/>
    <w:rsid w:val="00C440B9"/>
    <w:rsid w:val="00C447EA"/>
    <w:rsid w:val="00C45630"/>
    <w:rsid w:val="00C45748"/>
    <w:rsid w:val="00C509F4"/>
    <w:rsid w:val="00C50E5D"/>
    <w:rsid w:val="00C52388"/>
    <w:rsid w:val="00C53030"/>
    <w:rsid w:val="00C53AF0"/>
    <w:rsid w:val="00C53E47"/>
    <w:rsid w:val="00C56CDD"/>
    <w:rsid w:val="00C605AA"/>
    <w:rsid w:val="00C62A5D"/>
    <w:rsid w:val="00C6315E"/>
    <w:rsid w:val="00C64668"/>
    <w:rsid w:val="00C65335"/>
    <w:rsid w:val="00C67356"/>
    <w:rsid w:val="00C677AF"/>
    <w:rsid w:val="00C6795A"/>
    <w:rsid w:val="00C72BC7"/>
    <w:rsid w:val="00C74A9B"/>
    <w:rsid w:val="00C75087"/>
    <w:rsid w:val="00C7564B"/>
    <w:rsid w:val="00C75DC9"/>
    <w:rsid w:val="00C76F53"/>
    <w:rsid w:val="00C8001B"/>
    <w:rsid w:val="00C80C7F"/>
    <w:rsid w:val="00C80DF8"/>
    <w:rsid w:val="00C8253A"/>
    <w:rsid w:val="00C842EF"/>
    <w:rsid w:val="00C844BA"/>
    <w:rsid w:val="00C84713"/>
    <w:rsid w:val="00C85855"/>
    <w:rsid w:val="00C86533"/>
    <w:rsid w:val="00C86EF4"/>
    <w:rsid w:val="00C92C41"/>
    <w:rsid w:val="00C9302F"/>
    <w:rsid w:val="00C94FC2"/>
    <w:rsid w:val="00C95F78"/>
    <w:rsid w:val="00C96381"/>
    <w:rsid w:val="00C97258"/>
    <w:rsid w:val="00CA17D7"/>
    <w:rsid w:val="00CA18D1"/>
    <w:rsid w:val="00CA4BEF"/>
    <w:rsid w:val="00CA565C"/>
    <w:rsid w:val="00CA5D8E"/>
    <w:rsid w:val="00CA6029"/>
    <w:rsid w:val="00CA6BA1"/>
    <w:rsid w:val="00CA7EDC"/>
    <w:rsid w:val="00CB0F1D"/>
    <w:rsid w:val="00CB4E7D"/>
    <w:rsid w:val="00CB7EB2"/>
    <w:rsid w:val="00CC044E"/>
    <w:rsid w:val="00CC0F12"/>
    <w:rsid w:val="00CC1CAF"/>
    <w:rsid w:val="00CC24F7"/>
    <w:rsid w:val="00CC2991"/>
    <w:rsid w:val="00CC6120"/>
    <w:rsid w:val="00CC740D"/>
    <w:rsid w:val="00CD09BB"/>
    <w:rsid w:val="00CD3647"/>
    <w:rsid w:val="00CD4146"/>
    <w:rsid w:val="00CD5A6C"/>
    <w:rsid w:val="00CD74E1"/>
    <w:rsid w:val="00CE2EA1"/>
    <w:rsid w:val="00CE3116"/>
    <w:rsid w:val="00CE5461"/>
    <w:rsid w:val="00CF0F45"/>
    <w:rsid w:val="00CF3137"/>
    <w:rsid w:val="00CF324C"/>
    <w:rsid w:val="00CF49BF"/>
    <w:rsid w:val="00CF5EBB"/>
    <w:rsid w:val="00CF76B2"/>
    <w:rsid w:val="00CF7C43"/>
    <w:rsid w:val="00D009D6"/>
    <w:rsid w:val="00D00D6B"/>
    <w:rsid w:val="00D036EE"/>
    <w:rsid w:val="00D049AC"/>
    <w:rsid w:val="00D04E0D"/>
    <w:rsid w:val="00D0590A"/>
    <w:rsid w:val="00D07C81"/>
    <w:rsid w:val="00D07EAF"/>
    <w:rsid w:val="00D108B5"/>
    <w:rsid w:val="00D11AFC"/>
    <w:rsid w:val="00D120AB"/>
    <w:rsid w:val="00D135C3"/>
    <w:rsid w:val="00D2295C"/>
    <w:rsid w:val="00D22BDA"/>
    <w:rsid w:val="00D23E98"/>
    <w:rsid w:val="00D24446"/>
    <w:rsid w:val="00D24A49"/>
    <w:rsid w:val="00D27BBE"/>
    <w:rsid w:val="00D3128D"/>
    <w:rsid w:val="00D34F11"/>
    <w:rsid w:val="00D35872"/>
    <w:rsid w:val="00D36ABA"/>
    <w:rsid w:val="00D37772"/>
    <w:rsid w:val="00D40E22"/>
    <w:rsid w:val="00D40EE2"/>
    <w:rsid w:val="00D470B7"/>
    <w:rsid w:val="00D50449"/>
    <w:rsid w:val="00D5107A"/>
    <w:rsid w:val="00D5189D"/>
    <w:rsid w:val="00D52CC3"/>
    <w:rsid w:val="00D5372A"/>
    <w:rsid w:val="00D5509C"/>
    <w:rsid w:val="00D570D5"/>
    <w:rsid w:val="00D5716E"/>
    <w:rsid w:val="00D60862"/>
    <w:rsid w:val="00D60BFA"/>
    <w:rsid w:val="00D62A81"/>
    <w:rsid w:val="00D65B53"/>
    <w:rsid w:val="00D6655B"/>
    <w:rsid w:val="00D67B5B"/>
    <w:rsid w:val="00D67FF8"/>
    <w:rsid w:val="00D74B7F"/>
    <w:rsid w:val="00D76845"/>
    <w:rsid w:val="00D80A4D"/>
    <w:rsid w:val="00D81525"/>
    <w:rsid w:val="00D82D75"/>
    <w:rsid w:val="00D8577D"/>
    <w:rsid w:val="00D8627F"/>
    <w:rsid w:val="00D903CB"/>
    <w:rsid w:val="00D92050"/>
    <w:rsid w:val="00D9408B"/>
    <w:rsid w:val="00D946FD"/>
    <w:rsid w:val="00D95E03"/>
    <w:rsid w:val="00D96E89"/>
    <w:rsid w:val="00DA5A4C"/>
    <w:rsid w:val="00DB61AA"/>
    <w:rsid w:val="00DB7275"/>
    <w:rsid w:val="00DC2EB1"/>
    <w:rsid w:val="00DC3250"/>
    <w:rsid w:val="00DC495A"/>
    <w:rsid w:val="00DC632C"/>
    <w:rsid w:val="00DD2FB5"/>
    <w:rsid w:val="00DD570B"/>
    <w:rsid w:val="00DE1DA7"/>
    <w:rsid w:val="00DE2716"/>
    <w:rsid w:val="00DE5974"/>
    <w:rsid w:val="00DE7955"/>
    <w:rsid w:val="00DE7C14"/>
    <w:rsid w:val="00DF7E18"/>
    <w:rsid w:val="00E02031"/>
    <w:rsid w:val="00E03CBD"/>
    <w:rsid w:val="00E0429B"/>
    <w:rsid w:val="00E04BF5"/>
    <w:rsid w:val="00E06243"/>
    <w:rsid w:val="00E12280"/>
    <w:rsid w:val="00E14E64"/>
    <w:rsid w:val="00E15635"/>
    <w:rsid w:val="00E15736"/>
    <w:rsid w:val="00E1675F"/>
    <w:rsid w:val="00E16DDB"/>
    <w:rsid w:val="00E17348"/>
    <w:rsid w:val="00E20DCC"/>
    <w:rsid w:val="00E2123A"/>
    <w:rsid w:val="00E22E12"/>
    <w:rsid w:val="00E23FCA"/>
    <w:rsid w:val="00E24757"/>
    <w:rsid w:val="00E25CEF"/>
    <w:rsid w:val="00E26286"/>
    <w:rsid w:val="00E26E45"/>
    <w:rsid w:val="00E27104"/>
    <w:rsid w:val="00E27CAC"/>
    <w:rsid w:val="00E30AA9"/>
    <w:rsid w:val="00E3664E"/>
    <w:rsid w:val="00E366EE"/>
    <w:rsid w:val="00E43256"/>
    <w:rsid w:val="00E44EBA"/>
    <w:rsid w:val="00E44F9E"/>
    <w:rsid w:val="00E45446"/>
    <w:rsid w:val="00E46529"/>
    <w:rsid w:val="00E4698B"/>
    <w:rsid w:val="00E46F7A"/>
    <w:rsid w:val="00E51B49"/>
    <w:rsid w:val="00E527DB"/>
    <w:rsid w:val="00E53131"/>
    <w:rsid w:val="00E53A8D"/>
    <w:rsid w:val="00E53EAC"/>
    <w:rsid w:val="00E5401B"/>
    <w:rsid w:val="00E54653"/>
    <w:rsid w:val="00E54A59"/>
    <w:rsid w:val="00E5535C"/>
    <w:rsid w:val="00E55AFC"/>
    <w:rsid w:val="00E60C35"/>
    <w:rsid w:val="00E61024"/>
    <w:rsid w:val="00E61353"/>
    <w:rsid w:val="00E64082"/>
    <w:rsid w:val="00E65A02"/>
    <w:rsid w:val="00E66CFF"/>
    <w:rsid w:val="00E70173"/>
    <w:rsid w:val="00E70197"/>
    <w:rsid w:val="00E7079B"/>
    <w:rsid w:val="00E71215"/>
    <w:rsid w:val="00E712C5"/>
    <w:rsid w:val="00E746E9"/>
    <w:rsid w:val="00E74791"/>
    <w:rsid w:val="00E747E8"/>
    <w:rsid w:val="00E74B23"/>
    <w:rsid w:val="00E75B3D"/>
    <w:rsid w:val="00E76589"/>
    <w:rsid w:val="00E77CF0"/>
    <w:rsid w:val="00E8112B"/>
    <w:rsid w:val="00E82271"/>
    <w:rsid w:val="00E833C9"/>
    <w:rsid w:val="00E84694"/>
    <w:rsid w:val="00E851E4"/>
    <w:rsid w:val="00E91F2F"/>
    <w:rsid w:val="00E91F37"/>
    <w:rsid w:val="00E9262C"/>
    <w:rsid w:val="00E93EC7"/>
    <w:rsid w:val="00E94061"/>
    <w:rsid w:val="00E948AB"/>
    <w:rsid w:val="00E949C4"/>
    <w:rsid w:val="00E955FB"/>
    <w:rsid w:val="00E97B2B"/>
    <w:rsid w:val="00EA181A"/>
    <w:rsid w:val="00EA1B29"/>
    <w:rsid w:val="00EA20BA"/>
    <w:rsid w:val="00EA3DAF"/>
    <w:rsid w:val="00EA4B80"/>
    <w:rsid w:val="00EB0B71"/>
    <w:rsid w:val="00EB18DF"/>
    <w:rsid w:val="00EB31FE"/>
    <w:rsid w:val="00EB4008"/>
    <w:rsid w:val="00EB5F9C"/>
    <w:rsid w:val="00EB65FA"/>
    <w:rsid w:val="00EB6EB6"/>
    <w:rsid w:val="00EC0134"/>
    <w:rsid w:val="00EC0DE1"/>
    <w:rsid w:val="00EC1123"/>
    <w:rsid w:val="00EC387C"/>
    <w:rsid w:val="00EC5DA8"/>
    <w:rsid w:val="00EC68BB"/>
    <w:rsid w:val="00ED0C73"/>
    <w:rsid w:val="00ED16BC"/>
    <w:rsid w:val="00ED474E"/>
    <w:rsid w:val="00EE0929"/>
    <w:rsid w:val="00EE1637"/>
    <w:rsid w:val="00EE4DB9"/>
    <w:rsid w:val="00EE5E0C"/>
    <w:rsid w:val="00EE68E1"/>
    <w:rsid w:val="00EE7097"/>
    <w:rsid w:val="00EE7A69"/>
    <w:rsid w:val="00EF110D"/>
    <w:rsid w:val="00EF2EBA"/>
    <w:rsid w:val="00EF3E0C"/>
    <w:rsid w:val="00EF4962"/>
    <w:rsid w:val="00EF670D"/>
    <w:rsid w:val="00EF7365"/>
    <w:rsid w:val="00EF79DD"/>
    <w:rsid w:val="00F00A85"/>
    <w:rsid w:val="00F02774"/>
    <w:rsid w:val="00F04A17"/>
    <w:rsid w:val="00F054E5"/>
    <w:rsid w:val="00F05A15"/>
    <w:rsid w:val="00F0763E"/>
    <w:rsid w:val="00F10C33"/>
    <w:rsid w:val="00F11765"/>
    <w:rsid w:val="00F13DC3"/>
    <w:rsid w:val="00F1452A"/>
    <w:rsid w:val="00F177EC"/>
    <w:rsid w:val="00F20BCA"/>
    <w:rsid w:val="00F2268A"/>
    <w:rsid w:val="00F242E5"/>
    <w:rsid w:val="00F2658E"/>
    <w:rsid w:val="00F26F92"/>
    <w:rsid w:val="00F307D1"/>
    <w:rsid w:val="00F31C53"/>
    <w:rsid w:val="00F35064"/>
    <w:rsid w:val="00F40C9C"/>
    <w:rsid w:val="00F42251"/>
    <w:rsid w:val="00F42BFE"/>
    <w:rsid w:val="00F446A2"/>
    <w:rsid w:val="00F45258"/>
    <w:rsid w:val="00F45AC9"/>
    <w:rsid w:val="00F45F2C"/>
    <w:rsid w:val="00F47074"/>
    <w:rsid w:val="00F52566"/>
    <w:rsid w:val="00F537C6"/>
    <w:rsid w:val="00F55426"/>
    <w:rsid w:val="00F55FB1"/>
    <w:rsid w:val="00F62663"/>
    <w:rsid w:val="00F63CB0"/>
    <w:rsid w:val="00F64729"/>
    <w:rsid w:val="00F65D24"/>
    <w:rsid w:val="00F6664F"/>
    <w:rsid w:val="00F66C99"/>
    <w:rsid w:val="00F673E1"/>
    <w:rsid w:val="00F67795"/>
    <w:rsid w:val="00F723B8"/>
    <w:rsid w:val="00F729BD"/>
    <w:rsid w:val="00F735C9"/>
    <w:rsid w:val="00F73C46"/>
    <w:rsid w:val="00F74221"/>
    <w:rsid w:val="00F76CCB"/>
    <w:rsid w:val="00F80077"/>
    <w:rsid w:val="00F801D3"/>
    <w:rsid w:val="00F80712"/>
    <w:rsid w:val="00F82872"/>
    <w:rsid w:val="00F8516E"/>
    <w:rsid w:val="00F871C8"/>
    <w:rsid w:val="00F900D8"/>
    <w:rsid w:val="00F9536D"/>
    <w:rsid w:val="00F979F4"/>
    <w:rsid w:val="00FA0C79"/>
    <w:rsid w:val="00FA6872"/>
    <w:rsid w:val="00FA755F"/>
    <w:rsid w:val="00FA7FF9"/>
    <w:rsid w:val="00FB21AE"/>
    <w:rsid w:val="00FB34EE"/>
    <w:rsid w:val="00FB4C07"/>
    <w:rsid w:val="00FB6864"/>
    <w:rsid w:val="00FB6DAB"/>
    <w:rsid w:val="00FB790F"/>
    <w:rsid w:val="00FC165D"/>
    <w:rsid w:val="00FC2078"/>
    <w:rsid w:val="00FC29A0"/>
    <w:rsid w:val="00FC4ADB"/>
    <w:rsid w:val="00FC5F55"/>
    <w:rsid w:val="00FD01C9"/>
    <w:rsid w:val="00FD28CA"/>
    <w:rsid w:val="00FD2B15"/>
    <w:rsid w:val="00FD3212"/>
    <w:rsid w:val="00FD3AE5"/>
    <w:rsid w:val="00FD4E14"/>
    <w:rsid w:val="00FD560F"/>
    <w:rsid w:val="00FD5D3E"/>
    <w:rsid w:val="00FE08E8"/>
    <w:rsid w:val="00FE1567"/>
    <w:rsid w:val="00FE1681"/>
    <w:rsid w:val="00FE2164"/>
    <w:rsid w:val="00FE4708"/>
    <w:rsid w:val="00FE7D26"/>
    <w:rsid w:val="00FF074C"/>
    <w:rsid w:val="00FF1272"/>
    <w:rsid w:val="00FF131F"/>
    <w:rsid w:val="00FF2013"/>
    <w:rsid w:val="00FF22FC"/>
    <w:rsid w:val="00FF3CDC"/>
    <w:rsid w:val="00FF4923"/>
    <w:rsid w:val="00FF5AB5"/>
    <w:rsid w:val="00FF7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0AB61"/>
  <w15:chartTrackingRefBased/>
  <w15:docId w15:val="{D15D5551-133B-47B3-9484-87C82F03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6CFF"/>
  </w:style>
  <w:style w:type="paragraph" w:styleId="Nagwek1">
    <w:name w:val="heading 1"/>
    <w:basedOn w:val="Normalny"/>
    <w:next w:val="Normalny"/>
    <w:link w:val="Nagwek1Znak"/>
    <w:uiPriority w:val="9"/>
    <w:qFormat/>
    <w:rsid w:val="005D0406"/>
    <w:pPr>
      <w:keepNext/>
      <w:keepLines/>
      <w:spacing w:before="240" w:after="120"/>
      <w:outlineLvl w:val="0"/>
    </w:pPr>
    <w:rPr>
      <w:rFonts w:ascii="Arial" w:eastAsiaTheme="majorEastAsia" w:hAnsi="Arial" w:cstheme="majorBidi"/>
      <w:b/>
      <w:sz w:val="24"/>
      <w:szCs w:val="32"/>
    </w:rPr>
  </w:style>
  <w:style w:type="paragraph" w:styleId="Nagwek2">
    <w:name w:val="heading 2"/>
    <w:basedOn w:val="Normalny"/>
    <w:next w:val="Normalny"/>
    <w:link w:val="Nagwek2Znak"/>
    <w:uiPriority w:val="9"/>
    <w:unhideWhenUsed/>
    <w:qFormat/>
    <w:rsid w:val="00077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semiHidden/>
    <w:unhideWhenUsed/>
    <w:qFormat/>
    <w:rsid w:val="001505C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qFormat/>
    <w:rsid w:val="005670C4"/>
    <w:pPr>
      <w:spacing w:before="240" w:after="48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8D6D8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31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1F3"/>
  </w:style>
  <w:style w:type="paragraph" w:styleId="Stopka">
    <w:name w:val="footer"/>
    <w:basedOn w:val="Normalny"/>
    <w:link w:val="StopkaZnak"/>
    <w:uiPriority w:val="99"/>
    <w:unhideWhenUsed/>
    <w:rsid w:val="008331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1F3"/>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99"/>
    <w:qFormat/>
    <w:rsid w:val="00836D08"/>
    <w:pPr>
      <w:ind w:left="720"/>
      <w:contextualSpacing/>
    </w:pPr>
  </w:style>
  <w:style w:type="paragraph" w:styleId="Tekstpodstawowy2">
    <w:name w:val="Body Text 2"/>
    <w:basedOn w:val="Normalny"/>
    <w:link w:val="Tekstpodstawowy2Znak"/>
    <w:rsid w:val="001A415A"/>
    <w:pPr>
      <w:spacing w:before="120" w:after="0" w:line="240" w:lineRule="auto"/>
      <w:jc w:val="both"/>
    </w:pPr>
    <w:rPr>
      <w:rFonts w:ascii="Times New Roman" w:eastAsia="Times New Roman" w:hAnsi="Times New Roman" w:cs="Times New Roman"/>
      <w:b/>
      <w:bCs/>
      <w:sz w:val="25"/>
      <w:szCs w:val="25"/>
      <w:lang w:val="x-none" w:eastAsia="pl-PL"/>
    </w:rPr>
  </w:style>
  <w:style w:type="character" w:customStyle="1" w:styleId="Tekstpodstawowy2Znak">
    <w:name w:val="Tekst podstawowy 2 Znak"/>
    <w:basedOn w:val="Domylnaczcionkaakapitu"/>
    <w:link w:val="Tekstpodstawowy2"/>
    <w:rsid w:val="001A415A"/>
    <w:rPr>
      <w:rFonts w:ascii="Times New Roman" w:eastAsia="Times New Roman" w:hAnsi="Times New Roman" w:cs="Times New Roman"/>
      <w:b/>
      <w:bCs/>
      <w:sz w:val="25"/>
      <w:szCs w:val="25"/>
      <w:lang w:val="x-none" w:eastAsia="pl-PL"/>
    </w:r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99"/>
    <w:qFormat/>
    <w:rsid w:val="00924FEF"/>
  </w:style>
  <w:style w:type="paragraph" w:styleId="Tekstprzypisudolnego">
    <w:name w:val="footnote text"/>
    <w:aliases w:val="Podrozdział,Podrozdzia3"/>
    <w:basedOn w:val="Normalny"/>
    <w:link w:val="TekstprzypisudolnegoZnak"/>
    <w:uiPriority w:val="99"/>
    <w:unhideWhenUsed/>
    <w:qFormat/>
    <w:rsid w:val="00924FEF"/>
    <w:pPr>
      <w:spacing w:after="0" w:line="240" w:lineRule="auto"/>
    </w:pPr>
    <w:rPr>
      <w:rFonts w:ascii="Times New Roman" w:hAnsi="Times New Roman" w:cs="Times New Roman"/>
      <w:kern w:val="32"/>
      <w:sz w:val="20"/>
      <w:szCs w:val="20"/>
    </w:rPr>
  </w:style>
  <w:style w:type="character" w:customStyle="1" w:styleId="TekstprzypisudolnegoZnak">
    <w:name w:val="Tekst przypisu dolnego Znak"/>
    <w:aliases w:val="Podrozdział Znak,Podrozdzia3 Znak"/>
    <w:basedOn w:val="Domylnaczcionkaakapitu"/>
    <w:link w:val="Tekstprzypisudolnego"/>
    <w:uiPriority w:val="99"/>
    <w:qFormat/>
    <w:rsid w:val="00924FEF"/>
    <w:rPr>
      <w:rFonts w:ascii="Times New Roman" w:hAnsi="Times New Roman" w:cs="Times New Roman"/>
      <w:kern w:val="32"/>
      <w:sz w:val="20"/>
      <w:szCs w:val="20"/>
    </w:rPr>
  </w:style>
  <w:style w:type="character" w:customStyle="1" w:styleId="Nagwek5Znak">
    <w:name w:val="Nagłówek 5 Znak"/>
    <w:basedOn w:val="Domylnaczcionkaakapitu"/>
    <w:link w:val="Nagwek5"/>
    <w:rsid w:val="005670C4"/>
    <w:rPr>
      <w:rFonts w:ascii="Calibri" w:eastAsia="Times New Roman" w:hAnsi="Calibri" w:cs="Times New Roman"/>
      <w:b/>
      <w:bCs/>
      <w:i/>
      <w:iCs/>
      <w:sz w:val="26"/>
      <w:szCs w:val="26"/>
      <w:lang w:val="x-none" w:eastAsia="x-none"/>
    </w:rPr>
  </w:style>
  <w:style w:type="character" w:customStyle="1" w:styleId="TekstpodstawowyZnak1">
    <w:name w:val="Tekst podstawowy Znak1"/>
    <w:uiPriority w:val="99"/>
    <w:locked/>
    <w:rsid w:val="005670C4"/>
    <w:rPr>
      <w:rFonts w:ascii="Calibri" w:hAnsi="Calibri" w:cs="Calibri"/>
      <w:sz w:val="19"/>
      <w:szCs w:val="19"/>
      <w:u w:val="none"/>
    </w:rPr>
  </w:style>
  <w:style w:type="character" w:styleId="Hipercze">
    <w:name w:val="Hyperlink"/>
    <w:basedOn w:val="Domylnaczcionkaakapitu"/>
    <w:uiPriority w:val="99"/>
    <w:unhideWhenUsed/>
    <w:rsid w:val="00F35064"/>
    <w:rPr>
      <w:color w:val="0563C1" w:themeColor="hyperlink"/>
      <w:u w:val="single"/>
    </w:rPr>
  </w:style>
  <w:style w:type="character" w:customStyle="1" w:styleId="Nagwek6Znak">
    <w:name w:val="Nagłówek 6 Znak"/>
    <w:basedOn w:val="Domylnaczcionkaakapitu"/>
    <w:link w:val="Nagwek6"/>
    <w:uiPriority w:val="9"/>
    <w:semiHidden/>
    <w:rsid w:val="008D6D8A"/>
    <w:rPr>
      <w:rFonts w:asciiTheme="majorHAnsi" w:eastAsiaTheme="majorEastAsia" w:hAnsiTheme="majorHAnsi" w:cstheme="majorBidi"/>
      <w:color w:val="1F4D78" w:themeColor="accent1" w:themeShade="7F"/>
    </w:rPr>
  </w:style>
  <w:style w:type="paragraph" w:styleId="Spistreci1">
    <w:name w:val="toc 1"/>
    <w:basedOn w:val="Normalny"/>
    <w:next w:val="Normalny"/>
    <w:autoRedefine/>
    <w:uiPriority w:val="39"/>
    <w:rsid w:val="00D67FF8"/>
    <w:pPr>
      <w:tabs>
        <w:tab w:val="left" w:pos="880"/>
        <w:tab w:val="right" w:leader="hyphen" w:pos="9498"/>
      </w:tabs>
      <w:spacing w:before="120" w:after="120" w:line="240" w:lineRule="auto"/>
      <w:ind w:firstLine="425"/>
    </w:pPr>
    <w:rPr>
      <w:rFonts w:eastAsia="Times New Roman" w:cstheme="minorHAnsi"/>
      <w:b/>
      <w:bCs/>
      <w:color w:val="000000"/>
      <w:lang w:eastAsia="pl-PL"/>
    </w:rPr>
  </w:style>
  <w:style w:type="paragraph" w:styleId="Lista2">
    <w:name w:val="List 2"/>
    <w:basedOn w:val="Normalny"/>
    <w:rsid w:val="008D6D8A"/>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kontynuacja">
    <w:name w:val="List Continue"/>
    <w:basedOn w:val="Normalny"/>
    <w:rsid w:val="008D6D8A"/>
    <w:pPr>
      <w:spacing w:after="120" w:line="240" w:lineRule="auto"/>
      <w:ind w:left="283"/>
      <w:contextualSpacing/>
    </w:pPr>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8D6D8A"/>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8D6D8A"/>
    <w:pPr>
      <w:spacing w:after="0" w:line="240" w:lineRule="auto"/>
    </w:pPr>
    <w:rPr>
      <w:rFonts w:ascii="Times New Roman" w:hAnsi="Times New Roman" w:cs="Times New Roman"/>
      <w:sz w:val="24"/>
      <w:szCs w:val="24"/>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nhideWhenUsed/>
    <w:qFormat/>
    <w:rsid w:val="008D6D8A"/>
    <w:rPr>
      <w:vertAlign w:val="superscript"/>
    </w:rPr>
  </w:style>
  <w:style w:type="table" w:styleId="Tabela-Siatka">
    <w:name w:val="Table Grid"/>
    <w:basedOn w:val="Standardowy"/>
    <w:uiPriority w:val="39"/>
    <w:rsid w:val="008D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ny"/>
    <w:rsid w:val="008D6D8A"/>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character" w:customStyle="1" w:styleId="BezodstpwZnak">
    <w:name w:val="Bez odstępów Znak"/>
    <w:link w:val="Bezodstpw"/>
    <w:uiPriority w:val="1"/>
    <w:rsid w:val="008D6D8A"/>
    <w:rPr>
      <w:rFonts w:ascii="Times New Roman" w:eastAsia="Times New Roman" w:hAnsi="Times New Roman" w:cs="Times New Roman"/>
      <w:sz w:val="20"/>
      <w:szCs w:val="20"/>
      <w:lang w:eastAsia="pl-PL"/>
    </w:rPr>
  </w:style>
  <w:style w:type="paragraph" w:customStyle="1" w:styleId="Akapitzlist1">
    <w:name w:val="Akapit z listą1"/>
    <w:basedOn w:val="Normalny"/>
    <w:rsid w:val="003824F4"/>
    <w:pPr>
      <w:spacing w:after="0" w:line="240" w:lineRule="auto"/>
      <w:ind w:left="708"/>
    </w:pPr>
    <w:rPr>
      <w:rFonts w:ascii="Times New Roman" w:hAnsi="Times New Roman" w:cs="Times New Roman"/>
      <w:kern w:val="32"/>
    </w:rPr>
  </w:style>
  <w:style w:type="character" w:customStyle="1" w:styleId="alb">
    <w:name w:val="a_lb"/>
    <w:basedOn w:val="Domylnaczcionkaakapitu"/>
    <w:rsid w:val="0034648D"/>
  </w:style>
  <w:style w:type="character" w:styleId="Uwydatnienie">
    <w:name w:val="Emphasis"/>
    <w:basedOn w:val="Domylnaczcionkaakapitu"/>
    <w:uiPriority w:val="99"/>
    <w:qFormat/>
    <w:rsid w:val="00420366"/>
    <w:rPr>
      <w:i/>
      <w:iCs/>
    </w:rPr>
  </w:style>
  <w:style w:type="table" w:customStyle="1" w:styleId="Tabela-Siatka1">
    <w:name w:val="Tabela - Siatka1"/>
    <w:basedOn w:val="Standardowy"/>
    <w:next w:val="Tabela-Siatka"/>
    <w:uiPriority w:val="59"/>
    <w:rsid w:val="0059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E0C8E"/>
    <w:pPr>
      <w:spacing w:after="120"/>
    </w:pPr>
  </w:style>
  <w:style w:type="character" w:customStyle="1" w:styleId="TekstpodstawowyZnak">
    <w:name w:val="Tekst podstawowy Znak"/>
    <w:basedOn w:val="Domylnaczcionkaakapitu"/>
    <w:link w:val="Tekstpodstawowy"/>
    <w:uiPriority w:val="99"/>
    <w:semiHidden/>
    <w:rsid w:val="00AE0C8E"/>
  </w:style>
  <w:style w:type="character" w:styleId="Odwoaniedokomentarza">
    <w:name w:val="annotation reference"/>
    <w:basedOn w:val="Domylnaczcionkaakapitu"/>
    <w:uiPriority w:val="99"/>
    <w:unhideWhenUsed/>
    <w:rsid w:val="00560E19"/>
    <w:rPr>
      <w:sz w:val="16"/>
      <w:szCs w:val="16"/>
    </w:rPr>
  </w:style>
  <w:style w:type="paragraph" w:styleId="Tekstkomentarza">
    <w:name w:val="annotation text"/>
    <w:basedOn w:val="Normalny"/>
    <w:link w:val="TekstkomentarzaZnak"/>
    <w:uiPriority w:val="99"/>
    <w:unhideWhenUsed/>
    <w:qFormat/>
    <w:rsid w:val="00560E19"/>
    <w:pPr>
      <w:spacing w:line="240" w:lineRule="auto"/>
    </w:pPr>
    <w:rPr>
      <w:sz w:val="20"/>
      <w:szCs w:val="20"/>
    </w:rPr>
  </w:style>
  <w:style w:type="character" w:customStyle="1" w:styleId="TekstkomentarzaZnak">
    <w:name w:val="Tekst komentarza Znak"/>
    <w:basedOn w:val="Domylnaczcionkaakapitu"/>
    <w:link w:val="Tekstkomentarza"/>
    <w:uiPriority w:val="99"/>
    <w:rsid w:val="00560E19"/>
    <w:rPr>
      <w:sz w:val="20"/>
      <w:szCs w:val="20"/>
    </w:rPr>
  </w:style>
  <w:style w:type="paragraph" w:styleId="Tematkomentarza">
    <w:name w:val="annotation subject"/>
    <w:basedOn w:val="Tekstkomentarza"/>
    <w:next w:val="Tekstkomentarza"/>
    <w:link w:val="TematkomentarzaZnak"/>
    <w:uiPriority w:val="99"/>
    <w:semiHidden/>
    <w:unhideWhenUsed/>
    <w:rsid w:val="00560E19"/>
    <w:rPr>
      <w:b/>
      <w:bCs/>
    </w:rPr>
  </w:style>
  <w:style w:type="character" w:customStyle="1" w:styleId="TematkomentarzaZnak">
    <w:name w:val="Temat komentarza Znak"/>
    <w:basedOn w:val="TekstkomentarzaZnak"/>
    <w:link w:val="Tematkomentarza"/>
    <w:uiPriority w:val="99"/>
    <w:semiHidden/>
    <w:rsid w:val="00560E19"/>
    <w:rPr>
      <w:b/>
      <w:bCs/>
      <w:sz w:val="20"/>
      <w:szCs w:val="20"/>
    </w:rPr>
  </w:style>
  <w:style w:type="paragraph" w:styleId="Tekstdymka">
    <w:name w:val="Balloon Text"/>
    <w:basedOn w:val="Normalny"/>
    <w:link w:val="TekstdymkaZnak"/>
    <w:uiPriority w:val="99"/>
    <w:semiHidden/>
    <w:unhideWhenUsed/>
    <w:rsid w:val="00560E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E19"/>
    <w:rPr>
      <w:rFonts w:ascii="Segoe UI" w:hAnsi="Segoe UI" w:cs="Segoe UI"/>
      <w:sz w:val="18"/>
      <w:szCs w:val="18"/>
    </w:rPr>
  </w:style>
  <w:style w:type="character" w:customStyle="1" w:styleId="pointnormal">
    <w:name w:val="point_normal"/>
    <w:uiPriority w:val="99"/>
    <w:rsid w:val="00187874"/>
  </w:style>
  <w:style w:type="paragraph" w:customStyle="1" w:styleId="Default">
    <w:name w:val="Default"/>
    <w:rsid w:val="001A00C6"/>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5D0406"/>
    <w:rPr>
      <w:rFonts w:ascii="Arial" w:eastAsiaTheme="majorEastAsia" w:hAnsi="Arial" w:cstheme="majorBidi"/>
      <w:b/>
      <w:sz w:val="24"/>
      <w:szCs w:val="32"/>
    </w:rPr>
  </w:style>
  <w:style w:type="paragraph" w:styleId="Nagwekspisutreci">
    <w:name w:val="TOC Heading"/>
    <w:basedOn w:val="Nagwek1"/>
    <w:next w:val="Normalny"/>
    <w:uiPriority w:val="39"/>
    <w:unhideWhenUsed/>
    <w:qFormat/>
    <w:rsid w:val="00FF5AB5"/>
    <w:pPr>
      <w:outlineLvl w:val="9"/>
    </w:pPr>
    <w:rPr>
      <w:lang w:eastAsia="pl-PL"/>
    </w:rPr>
  </w:style>
  <w:style w:type="paragraph" w:styleId="Spistreci3">
    <w:name w:val="toc 3"/>
    <w:basedOn w:val="Normalny"/>
    <w:next w:val="Normalny"/>
    <w:autoRedefine/>
    <w:uiPriority w:val="39"/>
    <w:unhideWhenUsed/>
    <w:rsid w:val="00FF5AB5"/>
    <w:pPr>
      <w:spacing w:after="100"/>
      <w:ind w:left="440"/>
    </w:pPr>
  </w:style>
  <w:style w:type="character" w:customStyle="1" w:styleId="Teksttreci">
    <w:name w:val="Tekst treści_"/>
    <w:basedOn w:val="Domylnaczcionkaakapitu"/>
    <w:link w:val="Teksttreci0"/>
    <w:rsid w:val="00265F83"/>
    <w:rPr>
      <w:rFonts w:ascii="Arial" w:eastAsia="Arial" w:hAnsi="Arial" w:cs="Arial"/>
      <w:sz w:val="20"/>
      <w:szCs w:val="20"/>
      <w:shd w:val="clear" w:color="auto" w:fill="FFFFFF"/>
    </w:rPr>
  </w:style>
  <w:style w:type="paragraph" w:customStyle="1" w:styleId="Teksttreci0">
    <w:name w:val="Tekst treści"/>
    <w:basedOn w:val="Normalny"/>
    <w:link w:val="Teksttreci"/>
    <w:rsid w:val="00265F83"/>
    <w:pPr>
      <w:widowControl w:val="0"/>
      <w:shd w:val="clear" w:color="auto" w:fill="FFFFFF"/>
      <w:spacing w:after="100" w:line="286" w:lineRule="auto"/>
      <w:jc w:val="both"/>
    </w:pPr>
    <w:rPr>
      <w:rFonts w:ascii="Arial" w:eastAsia="Arial" w:hAnsi="Arial" w:cs="Arial"/>
      <w:sz w:val="20"/>
      <w:szCs w:val="20"/>
    </w:rPr>
  </w:style>
  <w:style w:type="character" w:customStyle="1" w:styleId="Nagwek20">
    <w:name w:val="Nagłówek #2_"/>
    <w:basedOn w:val="Domylnaczcionkaakapitu"/>
    <w:link w:val="Nagwek21"/>
    <w:rsid w:val="00294D32"/>
    <w:rPr>
      <w:rFonts w:cs="Calibri"/>
      <w:b/>
      <w:bCs/>
      <w:shd w:val="clear" w:color="auto" w:fill="FFFFFF"/>
    </w:rPr>
  </w:style>
  <w:style w:type="paragraph" w:customStyle="1" w:styleId="Nagwek21">
    <w:name w:val="Nagłówek #2"/>
    <w:basedOn w:val="Normalny"/>
    <w:link w:val="Nagwek20"/>
    <w:rsid w:val="00294D32"/>
    <w:pPr>
      <w:widowControl w:val="0"/>
      <w:shd w:val="clear" w:color="auto" w:fill="FFFFFF"/>
      <w:spacing w:after="50" w:line="240" w:lineRule="auto"/>
      <w:ind w:right="60"/>
      <w:jc w:val="center"/>
      <w:outlineLvl w:val="1"/>
    </w:pPr>
    <w:rPr>
      <w:rFonts w:cs="Calibri"/>
      <w:b/>
      <w:bCs/>
    </w:rPr>
  </w:style>
  <w:style w:type="paragraph" w:customStyle="1" w:styleId="NormalBold">
    <w:name w:val="NormalBold"/>
    <w:basedOn w:val="Normalny"/>
    <w:link w:val="NormalBoldChar"/>
    <w:rsid w:val="00D67B5B"/>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67B5B"/>
    <w:rPr>
      <w:rFonts w:ascii="Times New Roman" w:eastAsia="Times New Roman" w:hAnsi="Times New Roman" w:cs="Times New Roman"/>
      <w:b/>
      <w:sz w:val="24"/>
      <w:lang w:eastAsia="en-GB"/>
    </w:rPr>
  </w:style>
  <w:style w:type="character" w:customStyle="1" w:styleId="DeltaViewInsertion">
    <w:name w:val="DeltaView Insertion"/>
    <w:rsid w:val="00D67B5B"/>
    <w:rPr>
      <w:b/>
      <w:i/>
      <w:spacing w:val="0"/>
    </w:rPr>
  </w:style>
  <w:style w:type="paragraph" w:customStyle="1" w:styleId="Text1">
    <w:name w:val="Text 1"/>
    <w:basedOn w:val="Normalny"/>
    <w:rsid w:val="00D67B5B"/>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D67B5B"/>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D67B5B"/>
    <w:pPr>
      <w:numPr>
        <w:numId w:val="1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D67B5B"/>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D67B5B"/>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D67B5B"/>
    <w:pPr>
      <w:numPr>
        <w:ilvl w:val="1"/>
        <w:numId w:val="2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D67B5B"/>
    <w:pPr>
      <w:numPr>
        <w:ilvl w:val="2"/>
        <w:numId w:val="2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D67B5B"/>
    <w:pPr>
      <w:numPr>
        <w:ilvl w:val="3"/>
        <w:numId w:val="2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D67B5B"/>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D67B5B"/>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D67B5B"/>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2Znak">
    <w:name w:val="Nagłówek 2 Znak"/>
    <w:basedOn w:val="Domylnaczcionkaakapitu"/>
    <w:link w:val="Nagwek2"/>
    <w:uiPriority w:val="9"/>
    <w:rsid w:val="000772CD"/>
    <w:rPr>
      <w:rFonts w:asciiTheme="majorHAnsi" w:eastAsiaTheme="majorEastAsia" w:hAnsiTheme="majorHAnsi" w:cstheme="majorBidi"/>
      <w:color w:val="2E74B5" w:themeColor="accent1" w:themeShade="BF"/>
      <w:sz w:val="26"/>
      <w:szCs w:val="26"/>
    </w:rPr>
  </w:style>
  <w:style w:type="character" w:styleId="Pogrubienie">
    <w:name w:val="Strong"/>
    <w:basedOn w:val="Domylnaczcionkaakapitu"/>
    <w:uiPriority w:val="22"/>
    <w:qFormat/>
    <w:rsid w:val="000772CD"/>
    <w:rPr>
      <w:b/>
      <w:bCs/>
    </w:rPr>
  </w:style>
  <w:style w:type="paragraph" w:customStyle="1" w:styleId="BodyTextIndent31">
    <w:name w:val="Body Text Indent 31"/>
    <w:basedOn w:val="Normalny"/>
    <w:rsid w:val="007464A3"/>
    <w:pPr>
      <w:tabs>
        <w:tab w:val="left" w:pos="851"/>
      </w:tabs>
      <w:spacing w:after="0" w:line="240" w:lineRule="auto"/>
      <w:ind w:left="851"/>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1505C4"/>
    <w:rPr>
      <w:rFonts w:asciiTheme="majorHAnsi" w:eastAsiaTheme="majorEastAsia" w:hAnsiTheme="majorHAnsi" w:cstheme="majorBidi"/>
      <w:i/>
      <w:iCs/>
      <w:color w:val="2E74B5" w:themeColor="accent1" w:themeShade="BF"/>
    </w:rPr>
  </w:style>
  <w:style w:type="paragraph" w:styleId="Poprawka">
    <w:name w:val="Revision"/>
    <w:hidden/>
    <w:uiPriority w:val="99"/>
    <w:semiHidden/>
    <w:rsid w:val="001A2E39"/>
    <w:pPr>
      <w:spacing w:after="0" w:line="240" w:lineRule="auto"/>
    </w:pPr>
  </w:style>
  <w:style w:type="character" w:customStyle="1" w:styleId="WW8Num3z1">
    <w:name w:val="WW8Num3z1"/>
    <w:rsid w:val="00841DDD"/>
    <w:rPr>
      <w:rFonts w:ascii="Courier New" w:hAnsi="Courier New" w:cs="Courier New"/>
    </w:rPr>
  </w:style>
  <w:style w:type="character" w:styleId="UyteHipercze">
    <w:name w:val="FollowedHyperlink"/>
    <w:basedOn w:val="Domylnaczcionkaakapitu"/>
    <w:uiPriority w:val="99"/>
    <w:semiHidden/>
    <w:unhideWhenUsed/>
    <w:rsid w:val="00C95F78"/>
    <w:rPr>
      <w:color w:val="954F72" w:themeColor="followedHyperlink"/>
      <w:u w:val="single"/>
    </w:rPr>
  </w:style>
  <w:style w:type="paragraph" w:styleId="Spistreci2">
    <w:name w:val="toc 2"/>
    <w:basedOn w:val="Normalny"/>
    <w:next w:val="Normalny"/>
    <w:autoRedefine/>
    <w:uiPriority w:val="39"/>
    <w:unhideWhenUsed/>
    <w:rsid w:val="00B83180"/>
    <w:pPr>
      <w:spacing w:after="100"/>
      <w:ind w:left="220"/>
    </w:pPr>
    <w:rPr>
      <w:rFonts w:eastAsiaTheme="minorEastAsia"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67596">
      <w:bodyDiv w:val="1"/>
      <w:marLeft w:val="0"/>
      <w:marRight w:val="0"/>
      <w:marTop w:val="0"/>
      <w:marBottom w:val="0"/>
      <w:divBdr>
        <w:top w:val="none" w:sz="0" w:space="0" w:color="auto"/>
        <w:left w:val="none" w:sz="0" w:space="0" w:color="auto"/>
        <w:bottom w:val="none" w:sz="0" w:space="0" w:color="auto"/>
        <w:right w:val="none" w:sz="0" w:space="0" w:color="auto"/>
      </w:divBdr>
    </w:div>
    <w:div w:id="326516361">
      <w:bodyDiv w:val="1"/>
      <w:marLeft w:val="0"/>
      <w:marRight w:val="0"/>
      <w:marTop w:val="0"/>
      <w:marBottom w:val="0"/>
      <w:divBdr>
        <w:top w:val="none" w:sz="0" w:space="0" w:color="auto"/>
        <w:left w:val="none" w:sz="0" w:space="0" w:color="auto"/>
        <w:bottom w:val="none" w:sz="0" w:space="0" w:color="auto"/>
        <w:right w:val="none" w:sz="0" w:space="0" w:color="auto"/>
      </w:divBdr>
    </w:div>
    <w:div w:id="617420338">
      <w:bodyDiv w:val="1"/>
      <w:marLeft w:val="0"/>
      <w:marRight w:val="0"/>
      <w:marTop w:val="0"/>
      <w:marBottom w:val="0"/>
      <w:divBdr>
        <w:top w:val="none" w:sz="0" w:space="0" w:color="auto"/>
        <w:left w:val="none" w:sz="0" w:space="0" w:color="auto"/>
        <w:bottom w:val="none" w:sz="0" w:space="0" w:color="auto"/>
        <w:right w:val="none" w:sz="0" w:space="0" w:color="auto"/>
      </w:divBdr>
    </w:div>
    <w:div w:id="652954469">
      <w:bodyDiv w:val="1"/>
      <w:marLeft w:val="0"/>
      <w:marRight w:val="0"/>
      <w:marTop w:val="0"/>
      <w:marBottom w:val="0"/>
      <w:divBdr>
        <w:top w:val="none" w:sz="0" w:space="0" w:color="auto"/>
        <w:left w:val="none" w:sz="0" w:space="0" w:color="auto"/>
        <w:bottom w:val="none" w:sz="0" w:space="0" w:color="auto"/>
        <w:right w:val="none" w:sz="0" w:space="0" w:color="auto"/>
      </w:divBdr>
      <w:divsChild>
        <w:div w:id="850921458">
          <w:marLeft w:val="0"/>
          <w:marRight w:val="0"/>
          <w:marTop w:val="72"/>
          <w:marBottom w:val="0"/>
          <w:divBdr>
            <w:top w:val="none" w:sz="0" w:space="0" w:color="auto"/>
            <w:left w:val="none" w:sz="0" w:space="0" w:color="auto"/>
            <w:bottom w:val="none" w:sz="0" w:space="0" w:color="auto"/>
            <w:right w:val="none" w:sz="0" w:space="0" w:color="auto"/>
          </w:divBdr>
        </w:div>
        <w:div w:id="246888379">
          <w:marLeft w:val="0"/>
          <w:marRight w:val="0"/>
          <w:marTop w:val="72"/>
          <w:marBottom w:val="0"/>
          <w:divBdr>
            <w:top w:val="none" w:sz="0" w:space="0" w:color="auto"/>
            <w:left w:val="none" w:sz="0" w:space="0" w:color="auto"/>
            <w:bottom w:val="none" w:sz="0" w:space="0" w:color="auto"/>
            <w:right w:val="none" w:sz="0" w:space="0" w:color="auto"/>
          </w:divBdr>
          <w:divsChild>
            <w:div w:id="1578397069">
              <w:marLeft w:val="360"/>
              <w:marRight w:val="0"/>
              <w:marTop w:val="72"/>
              <w:marBottom w:val="72"/>
              <w:divBdr>
                <w:top w:val="none" w:sz="0" w:space="0" w:color="auto"/>
                <w:left w:val="none" w:sz="0" w:space="0" w:color="auto"/>
                <w:bottom w:val="none" w:sz="0" w:space="0" w:color="auto"/>
                <w:right w:val="none" w:sz="0" w:space="0" w:color="auto"/>
              </w:divBdr>
            </w:div>
            <w:div w:id="1370449902">
              <w:marLeft w:val="360"/>
              <w:marRight w:val="0"/>
              <w:marTop w:val="0"/>
              <w:marBottom w:val="72"/>
              <w:divBdr>
                <w:top w:val="none" w:sz="0" w:space="0" w:color="auto"/>
                <w:left w:val="none" w:sz="0" w:space="0" w:color="auto"/>
                <w:bottom w:val="none" w:sz="0" w:space="0" w:color="auto"/>
                <w:right w:val="none" w:sz="0" w:space="0" w:color="auto"/>
              </w:divBdr>
            </w:div>
            <w:div w:id="784421756">
              <w:marLeft w:val="360"/>
              <w:marRight w:val="0"/>
              <w:marTop w:val="0"/>
              <w:marBottom w:val="72"/>
              <w:divBdr>
                <w:top w:val="none" w:sz="0" w:space="0" w:color="auto"/>
                <w:left w:val="none" w:sz="0" w:space="0" w:color="auto"/>
                <w:bottom w:val="none" w:sz="0" w:space="0" w:color="auto"/>
                <w:right w:val="none" w:sz="0" w:space="0" w:color="auto"/>
              </w:divBdr>
            </w:div>
            <w:div w:id="1417168518">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01440278">
      <w:bodyDiv w:val="1"/>
      <w:marLeft w:val="0"/>
      <w:marRight w:val="0"/>
      <w:marTop w:val="0"/>
      <w:marBottom w:val="0"/>
      <w:divBdr>
        <w:top w:val="none" w:sz="0" w:space="0" w:color="auto"/>
        <w:left w:val="none" w:sz="0" w:space="0" w:color="auto"/>
        <w:bottom w:val="none" w:sz="0" w:space="0" w:color="auto"/>
        <w:right w:val="none" w:sz="0" w:space="0" w:color="auto"/>
      </w:divBdr>
      <w:divsChild>
        <w:div w:id="950671881">
          <w:marLeft w:val="0"/>
          <w:marRight w:val="0"/>
          <w:marTop w:val="72"/>
          <w:marBottom w:val="0"/>
          <w:divBdr>
            <w:top w:val="none" w:sz="0" w:space="0" w:color="auto"/>
            <w:left w:val="none" w:sz="0" w:space="0" w:color="auto"/>
            <w:bottom w:val="none" w:sz="0" w:space="0" w:color="auto"/>
            <w:right w:val="none" w:sz="0" w:space="0" w:color="auto"/>
          </w:divBdr>
        </w:div>
        <w:div w:id="1070152215">
          <w:marLeft w:val="0"/>
          <w:marRight w:val="0"/>
          <w:marTop w:val="72"/>
          <w:marBottom w:val="0"/>
          <w:divBdr>
            <w:top w:val="none" w:sz="0" w:space="0" w:color="auto"/>
            <w:left w:val="none" w:sz="0" w:space="0" w:color="auto"/>
            <w:bottom w:val="none" w:sz="0" w:space="0" w:color="auto"/>
            <w:right w:val="none" w:sz="0" w:space="0" w:color="auto"/>
          </w:divBdr>
          <w:divsChild>
            <w:div w:id="1223978982">
              <w:marLeft w:val="360"/>
              <w:marRight w:val="0"/>
              <w:marTop w:val="72"/>
              <w:marBottom w:val="72"/>
              <w:divBdr>
                <w:top w:val="none" w:sz="0" w:space="0" w:color="auto"/>
                <w:left w:val="none" w:sz="0" w:space="0" w:color="auto"/>
                <w:bottom w:val="none" w:sz="0" w:space="0" w:color="auto"/>
                <w:right w:val="none" w:sz="0" w:space="0" w:color="auto"/>
              </w:divBdr>
            </w:div>
            <w:div w:id="1625193145">
              <w:marLeft w:val="360"/>
              <w:marRight w:val="0"/>
              <w:marTop w:val="0"/>
              <w:marBottom w:val="72"/>
              <w:divBdr>
                <w:top w:val="none" w:sz="0" w:space="0" w:color="auto"/>
                <w:left w:val="none" w:sz="0" w:space="0" w:color="auto"/>
                <w:bottom w:val="none" w:sz="0" w:space="0" w:color="auto"/>
                <w:right w:val="none" w:sz="0" w:space="0" w:color="auto"/>
              </w:divBdr>
            </w:div>
            <w:div w:id="1182357026">
              <w:marLeft w:val="360"/>
              <w:marRight w:val="0"/>
              <w:marTop w:val="0"/>
              <w:marBottom w:val="72"/>
              <w:divBdr>
                <w:top w:val="none" w:sz="0" w:space="0" w:color="auto"/>
                <w:left w:val="none" w:sz="0" w:space="0" w:color="auto"/>
                <w:bottom w:val="none" w:sz="0" w:space="0" w:color="auto"/>
                <w:right w:val="none" w:sz="0" w:space="0" w:color="auto"/>
              </w:divBdr>
            </w:div>
            <w:div w:id="175081084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849611411">
      <w:bodyDiv w:val="1"/>
      <w:marLeft w:val="0"/>
      <w:marRight w:val="0"/>
      <w:marTop w:val="0"/>
      <w:marBottom w:val="0"/>
      <w:divBdr>
        <w:top w:val="none" w:sz="0" w:space="0" w:color="auto"/>
        <w:left w:val="none" w:sz="0" w:space="0" w:color="auto"/>
        <w:bottom w:val="none" w:sz="0" w:space="0" w:color="auto"/>
        <w:right w:val="none" w:sz="0" w:space="0" w:color="auto"/>
      </w:divBdr>
    </w:div>
    <w:div w:id="1057364779">
      <w:bodyDiv w:val="1"/>
      <w:marLeft w:val="0"/>
      <w:marRight w:val="0"/>
      <w:marTop w:val="0"/>
      <w:marBottom w:val="0"/>
      <w:divBdr>
        <w:top w:val="none" w:sz="0" w:space="0" w:color="auto"/>
        <w:left w:val="none" w:sz="0" w:space="0" w:color="auto"/>
        <w:bottom w:val="none" w:sz="0" w:space="0" w:color="auto"/>
        <w:right w:val="none" w:sz="0" w:space="0" w:color="auto"/>
      </w:divBdr>
      <w:divsChild>
        <w:div w:id="720053369">
          <w:marLeft w:val="360"/>
          <w:marRight w:val="0"/>
          <w:marTop w:val="72"/>
          <w:marBottom w:val="72"/>
          <w:divBdr>
            <w:top w:val="none" w:sz="0" w:space="0" w:color="auto"/>
            <w:left w:val="none" w:sz="0" w:space="0" w:color="auto"/>
            <w:bottom w:val="none" w:sz="0" w:space="0" w:color="auto"/>
            <w:right w:val="none" w:sz="0" w:space="0" w:color="auto"/>
          </w:divBdr>
        </w:div>
      </w:divsChild>
    </w:div>
    <w:div w:id="1156385615">
      <w:bodyDiv w:val="1"/>
      <w:marLeft w:val="0"/>
      <w:marRight w:val="0"/>
      <w:marTop w:val="0"/>
      <w:marBottom w:val="0"/>
      <w:divBdr>
        <w:top w:val="none" w:sz="0" w:space="0" w:color="auto"/>
        <w:left w:val="none" w:sz="0" w:space="0" w:color="auto"/>
        <w:bottom w:val="none" w:sz="0" w:space="0" w:color="auto"/>
        <w:right w:val="none" w:sz="0" w:space="0" w:color="auto"/>
      </w:divBdr>
    </w:div>
    <w:div w:id="1163661120">
      <w:bodyDiv w:val="1"/>
      <w:marLeft w:val="0"/>
      <w:marRight w:val="0"/>
      <w:marTop w:val="0"/>
      <w:marBottom w:val="0"/>
      <w:divBdr>
        <w:top w:val="none" w:sz="0" w:space="0" w:color="auto"/>
        <w:left w:val="none" w:sz="0" w:space="0" w:color="auto"/>
        <w:bottom w:val="none" w:sz="0" w:space="0" w:color="auto"/>
        <w:right w:val="none" w:sz="0" w:space="0" w:color="auto"/>
      </w:divBdr>
    </w:div>
    <w:div w:id="1273127190">
      <w:bodyDiv w:val="1"/>
      <w:marLeft w:val="0"/>
      <w:marRight w:val="0"/>
      <w:marTop w:val="0"/>
      <w:marBottom w:val="0"/>
      <w:divBdr>
        <w:top w:val="none" w:sz="0" w:space="0" w:color="auto"/>
        <w:left w:val="none" w:sz="0" w:space="0" w:color="auto"/>
        <w:bottom w:val="none" w:sz="0" w:space="0" w:color="auto"/>
        <w:right w:val="none" w:sz="0" w:space="0" w:color="auto"/>
      </w:divBdr>
      <w:divsChild>
        <w:div w:id="978613036">
          <w:marLeft w:val="360"/>
          <w:marRight w:val="0"/>
          <w:marTop w:val="0"/>
          <w:marBottom w:val="72"/>
          <w:divBdr>
            <w:top w:val="none" w:sz="0" w:space="0" w:color="auto"/>
            <w:left w:val="none" w:sz="0" w:space="0" w:color="auto"/>
            <w:bottom w:val="none" w:sz="0" w:space="0" w:color="auto"/>
            <w:right w:val="none" w:sz="0" w:space="0" w:color="auto"/>
          </w:divBdr>
        </w:div>
        <w:div w:id="2131778248">
          <w:marLeft w:val="360"/>
          <w:marRight w:val="0"/>
          <w:marTop w:val="0"/>
          <w:marBottom w:val="72"/>
          <w:divBdr>
            <w:top w:val="none" w:sz="0" w:space="0" w:color="auto"/>
            <w:left w:val="none" w:sz="0" w:space="0" w:color="auto"/>
            <w:bottom w:val="none" w:sz="0" w:space="0" w:color="auto"/>
            <w:right w:val="none" w:sz="0" w:space="0" w:color="auto"/>
          </w:divBdr>
        </w:div>
      </w:divsChild>
    </w:div>
    <w:div w:id="1396665666">
      <w:bodyDiv w:val="1"/>
      <w:marLeft w:val="0"/>
      <w:marRight w:val="0"/>
      <w:marTop w:val="0"/>
      <w:marBottom w:val="0"/>
      <w:divBdr>
        <w:top w:val="none" w:sz="0" w:space="0" w:color="auto"/>
        <w:left w:val="none" w:sz="0" w:space="0" w:color="auto"/>
        <w:bottom w:val="none" w:sz="0" w:space="0" w:color="auto"/>
        <w:right w:val="none" w:sz="0" w:space="0" w:color="auto"/>
      </w:divBdr>
    </w:div>
    <w:div w:id="1701780030">
      <w:bodyDiv w:val="1"/>
      <w:marLeft w:val="0"/>
      <w:marRight w:val="0"/>
      <w:marTop w:val="0"/>
      <w:marBottom w:val="0"/>
      <w:divBdr>
        <w:top w:val="none" w:sz="0" w:space="0" w:color="auto"/>
        <w:left w:val="none" w:sz="0" w:space="0" w:color="auto"/>
        <w:bottom w:val="none" w:sz="0" w:space="0" w:color="auto"/>
        <w:right w:val="none" w:sz="0" w:space="0" w:color="auto"/>
      </w:divBdr>
    </w:div>
    <w:div w:id="1766414919">
      <w:bodyDiv w:val="1"/>
      <w:marLeft w:val="0"/>
      <w:marRight w:val="0"/>
      <w:marTop w:val="0"/>
      <w:marBottom w:val="0"/>
      <w:divBdr>
        <w:top w:val="none" w:sz="0" w:space="0" w:color="auto"/>
        <w:left w:val="none" w:sz="0" w:space="0" w:color="auto"/>
        <w:bottom w:val="none" w:sz="0" w:space="0" w:color="auto"/>
        <w:right w:val="none" w:sz="0" w:space="0" w:color="auto"/>
      </w:divBdr>
    </w:div>
    <w:div w:id="1868442896">
      <w:bodyDiv w:val="1"/>
      <w:marLeft w:val="0"/>
      <w:marRight w:val="0"/>
      <w:marTop w:val="0"/>
      <w:marBottom w:val="0"/>
      <w:divBdr>
        <w:top w:val="none" w:sz="0" w:space="0" w:color="auto"/>
        <w:left w:val="none" w:sz="0" w:space="0" w:color="auto"/>
        <w:bottom w:val="none" w:sz="0" w:space="0" w:color="auto"/>
        <w:right w:val="none" w:sz="0" w:space="0" w:color="auto"/>
      </w:divBdr>
    </w:div>
    <w:div w:id="1930307189">
      <w:bodyDiv w:val="1"/>
      <w:marLeft w:val="0"/>
      <w:marRight w:val="0"/>
      <w:marTop w:val="0"/>
      <w:marBottom w:val="0"/>
      <w:divBdr>
        <w:top w:val="none" w:sz="0" w:space="0" w:color="auto"/>
        <w:left w:val="none" w:sz="0" w:space="0" w:color="auto"/>
        <w:bottom w:val="none" w:sz="0" w:space="0" w:color="auto"/>
        <w:right w:val="none" w:sz="0" w:space="0" w:color="auto"/>
      </w:divBdr>
    </w:div>
    <w:div w:id="2003586034">
      <w:bodyDiv w:val="1"/>
      <w:marLeft w:val="0"/>
      <w:marRight w:val="0"/>
      <w:marTop w:val="0"/>
      <w:marBottom w:val="0"/>
      <w:divBdr>
        <w:top w:val="none" w:sz="0" w:space="0" w:color="auto"/>
        <w:left w:val="none" w:sz="0" w:space="0" w:color="auto"/>
        <w:bottom w:val="none" w:sz="0" w:space="0" w:color="auto"/>
        <w:right w:val="none" w:sz="0" w:space="0" w:color="auto"/>
      </w:divBdr>
    </w:div>
    <w:div w:id="21253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miniportal.uzp.gov.pl/" TargetMode="External"/><Relationship Id="rId18" Type="http://schemas.openxmlformats.org/officeDocument/2006/relationships/hyperlink" Target="https://sip.lex.pl/" TargetMode="External"/><Relationship Id="rId26" Type="http://schemas.openxmlformats.org/officeDocument/2006/relationships/header" Target="header1.xm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epuap.gov.pl/wps/portal/strefa-klienta/regulamin" TargetMode="External"/><Relationship Id="rId25" Type="http://schemas.openxmlformats.org/officeDocument/2006/relationships/footer" Target="footer1.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miniportal.uzp.gov.pl/Instrukcja_uzytkownika_miniPortal-ePUAP.pdf" TargetMode="External"/><Relationship Id="rId20" Type="http://schemas.openxmlformats.org/officeDocument/2006/relationships/hyperlink" Target="https://sip.lex.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mailto:iod@mc.gov.pl" TargetMode="External"/><Relationship Id="rId5" Type="http://schemas.openxmlformats.org/officeDocument/2006/relationships/webSettings" Target="webSettings.xml"/><Relationship Id="rId15" Type="http://schemas.openxmlformats.org/officeDocument/2006/relationships/hyperlink" Target="mailto:wzp@kprm.gov.pl" TargetMode="External"/><Relationship Id="rId23" Type="http://schemas.openxmlformats.org/officeDocument/2006/relationships/hyperlink" Target="mailto:" TargetMode="External"/><Relationship Id="rId28" Type="http://schemas.openxmlformats.org/officeDocument/2006/relationships/fontTable" Target="fontTable.xml"/><Relationship Id="rId10" Type="http://schemas.openxmlformats.org/officeDocument/2006/relationships/hyperlink" Target="mailto:wzp@kprm.gov.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wzp@mc.gov.pl" TargetMode="External"/><Relationship Id="rId14" Type="http://schemas.openxmlformats.org/officeDocument/2006/relationships/hyperlink" Target="mailto:wzp@mc.gov.pl" TargetMode="External"/><Relationship Id="rId22" Type="http://schemas.openxmlformats.org/officeDocument/2006/relationships/hyperlink" Target="mailto:AD@kprm.gov.pl"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miniportal.uzp.gov.pl/" TargetMode="External"/><Relationship Id="rId2" Type="http://schemas.openxmlformats.org/officeDocument/2006/relationships/hyperlink" Target="https://epuap.gov.pl/wps/portal" TargetMode="External"/><Relationship Id="rId1" Type="http://schemas.openxmlformats.org/officeDocument/2006/relationships/hyperlink" Target="https://miniportal.uzp.gov.pl" TargetMode="External"/><Relationship Id="rId6" Type="http://schemas.openxmlformats.org/officeDocument/2006/relationships/hyperlink" Target="https://epuap.gov.pl/wps/portal/strefa-klienta/regulamin" TargetMode="External"/><Relationship Id="rId5" Type="http://schemas.openxmlformats.org/officeDocument/2006/relationships/hyperlink" Target="https://miniportal.uzp.gov.pl/Instrukcja_uzytkownika_miniPortal-ePUAP.pdf" TargetMode="External"/><Relationship Id="rId4" Type="http://schemas.openxmlformats.org/officeDocument/2006/relationships/hyperlink" Target="https://miniportal.uzp.gov.pl/WarunkiUslug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1680-84CE-45DD-9DD4-91404DA0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22</Pages>
  <Words>6407</Words>
  <Characters>38445</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44763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Chabrowska Emilia</dc:creator>
  <cp:keywords/>
  <dc:description/>
  <cp:lastModifiedBy>Klimaschka Jolanta</cp:lastModifiedBy>
  <cp:revision>52</cp:revision>
  <dcterms:created xsi:type="dcterms:W3CDTF">2022-08-01T10:42:00Z</dcterms:created>
  <dcterms:modified xsi:type="dcterms:W3CDTF">2022-08-23T08:42:00Z</dcterms:modified>
</cp:coreProperties>
</file>