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BD21D" w14:textId="326EF3C6" w:rsidR="00E8130F" w:rsidRPr="00E8130F" w:rsidRDefault="00E8130F" w:rsidP="00E8130F">
      <w:pPr>
        <w:spacing w:after="0" w:line="240" w:lineRule="auto"/>
        <w:jc w:val="right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</w:p>
    <w:p w14:paraId="7328922D" w14:textId="77777777" w:rsidR="00E8130F" w:rsidRPr="00E8130F" w:rsidRDefault="00E8130F" w:rsidP="00CF1BC3">
      <w:pPr>
        <w:tabs>
          <w:tab w:val="left" w:leader="dot" w:pos="7938"/>
        </w:tabs>
        <w:spacing w:after="0" w:line="240" w:lineRule="auto"/>
        <w:jc w:val="center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E8130F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>WZÓR</w:t>
      </w:r>
    </w:p>
    <w:p w14:paraId="767CBB0F" w14:textId="77777777" w:rsidR="00E8130F" w:rsidRPr="00E8130F" w:rsidRDefault="00E8130F" w:rsidP="00E8130F">
      <w:pPr>
        <w:tabs>
          <w:tab w:val="left" w:leader="dot" w:pos="7938"/>
        </w:tabs>
        <w:spacing w:after="0" w:line="240" w:lineRule="auto"/>
        <w:rPr>
          <w:rFonts w:eastAsia="Calibri" w:cs="Times New Roman"/>
          <w:kern w:val="0"/>
          <w:sz w:val="20"/>
          <w:szCs w:val="20"/>
          <w:lang w:eastAsia="pl-PL"/>
          <w14:ligatures w14:val="none"/>
        </w:rPr>
      </w:pPr>
    </w:p>
    <w:p w14:paraId="2A213240" w14:textId="77777777" w:rsidR="00E8130F" w:rsidRPr="00E8130F" w:rsidRDefault="00E8130F" w:rsidP="00E8130F">
      <w:pPr>
        <w:tabs>
          <w:tab w:val="left" w:leader="dot" w:pos="7938"/>
        </w:tabs>
        <w:spacing w:after="0" w:line="240" w:lineRule="auto"/>
        <w:rPr>
          <w:rFonts w:eastAsia="Calibri" w:cs="Times New Roman"/>
          <w:kern w:val="0"/>
          <w:sz w:val="20"/>
          <w:szCs w:val="20"/>
          <w:lang w:eastAsia="pl-PL"/>
          <w14:ligatures w14:val="none"/>
        </w:rPr>
      </w:pPr>
    </w:p>
    <w:p w14:paraId="56918835" w14:textId="77777777" w:rsidR="00E8130F" w:rsidRPr="00E8130F" w:rsidRDefault="00E8130F" w:rsidP="00E8130F">
      <w:pPr>
        <w:tabs>
          <w:tab w:val="left" w:leader="dot" w:pos="7938"/>
        </w:tabs>
        <w:spacing w:after="0" w:line="240" w:lineRule="auto"/>
        <w:rPr>
          <w:rFonts w:eastAsia="Calibri" w:cs="Times New Roman"/>
          <w:kern w:val="0"/>
          <w:sz w:val="20"/>
          <w:szCs w:val="20"/>
          <w:lang w:eastAsia="pl-PL"/>
          <w14:ligatures w14:val="none"/>
        </w:rPr>
      </w:pPr>
    </w:p>
    <w:p w14:paraId="2823339F" w14:textId="77777777" w:rsidR="00E8130F" w:rsidRPr="00E8130F" w:rsidRDefault="00E8130F" w:rsidP="00E8130F">
      <w:pPr>
        <w:tabs>
          <w:tab w:val="left" w:leader="dot" w:pos="7938"/>
        </w:tabs>
        <w:spacing w:after="0" w:line="240" w:lineRule="auto"/>
        <w:rPr>
          <w:rFonts w:eastAsia="Calibri" w:cs="Times New Roman"/>
          <w:kern w:val="0"/>
          <w:sz w:val="20"/>
          <w:szCs w:val="20"/>
          <w:lang w:eastAsia="pl-PL"/>
          <w14:ligatures w14:val="none"/>
        </w:rPr>
      </w:pPr>
      <w:r w:rsidRPr="00E8130F">
        <w:rPr>
          <w:rFonts w:eastAsia="Calibri" w:cs="Times New Roman"/>
          <w:kern w:val="0"/>
          <w:sz w:val="20"/>
          <w:szCs w:val="20"/>
          <w:lang w:eastAsia="pl-PL"/>
          <w14:ligatures w14:val="none"/>
        </w:rPr>
        <w:tab/>
      </w:r>
    </w:p>
    <w:p w14:paraId="6980107C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 w:cs="Times New Roman"/>
          <w:kern w:val="0"/>
          <w:sz w:val="18"/>
          <w:szCs w:val="18"/>
          <w:lang w:eastAsia="pl-PL"/>
          <w14:ligatures w14:val="none"/>
        </w:rPr>
      </w:pPr>
      <w:r w:rsidRPr="00E8130F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ab/>
      </w:r>
      <w:r w:rsidRPr="00E8130F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ab/>
      </w:r>
      <w:r w:rsidRPr="00E8130F">
        <w:rPr>
          <w:rFonts w:eastAsia="Calibri" w:cs="Times New Roman"/>
          <w:kern w:val="0"/>
          <w:sz w:val="18"/>
          <w:szCs w:val="18"/>
          <w:lang w:eastAsia="pl-PL"/>
          <w14:ligatures w14:val="none"/>
        </w:rPr>
        <w:tab/>
        <w:t>(nazwa jednostki organizacyjnej)</w:t>
      </w:r>
    </w:p>
    <w:p w14:paraId="710547F3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2A62C7C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center"/>
        <w:rPr>
          <w:rFonts w:eastAsia="Calibri" w:cs="Times New Roman"/>
          <w:b/>
          <w:kern w:val="0"/>
          <w:sz w:val="22"/>
          <w:lang w:eastAsia="pl-PL"/>
          <w14:ligatures w14:val="none"/>
        </w:rPr>
      </w:pPr>
      <w:r w:rsidRPr="00E8130F">
        <w:rPr>
          <w:rFonts w:eastAsia="Calibri" w:cs="Times New Roman"/>
          <w:b/>
          <w:kern w:val="0"/>
          <w:sz w:val="22"/>
          <w:lang w:eastAsia="pl-PL"/>
          <w14:ligatures w14:val="none"/>
        </w:rPr>
        <w:t xml:space="preserve">REJESTR PRAC, </w:t>
      </w:r>
    </w:p>
    <w:p w14:paraId="6C0590F2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center"/>
        <w:rPr>
          <w:rFonts w:eastAsia="Calibri" w:cs="Times New Roman"/>
          <w:b/>
          <w:kern w:val="0"/>
          <w:sz w:val="20"/>
          <w:szCs w:val="20"/>
          <w:lang w:eastAsia="pl-PL"/>
          <w14:ligatures w14:val="none"/>
        </w:rPr>
      </w:pPr>
      <w:r w:rsidRPr="00E8130F">
        <w:rPr>
          <w:rFonts w:eastAsia="Calibri" w:cs="Times New Roman"/>
          <w:b/>
          <w:kern w:val="0"/>
          <w:sz w:val="20"/>
          <w:szCs w:val="20"/>
          <w:lang w:eastAsia="pl-PL"/>
          <w14:ligatures w14:val="none"/>
        </w:rPr>
        <w:t xml:space="preserve">KTÓRYCH WYKONYWANIE POWODUJE KONIECZNOŚĆ POZOSTAWANIA W KONTAKCIE Z SUBSTANCJAMI CHEMICZNYMI, </w:t>
      </w:r>
      <w:r w:rsidRPr="00E8130F">
        <w:rPr>
          <w:rFonts w:eastAsia="Calibri" w:cs="Times New Roman"/>
          <w:b/>
          <w:kern w:val="0"/>
          <w:sz w:val="20"/>
          <w:szCs w:val="20"/>
          <w:lang w:eastAsia="pl-PL"/>
          <w14:ligatures w14:val="none"/>
        </w:rPr>
        <w:br/>
        <w:t>ICH MIESZANINAMI I CZYNNIKAMI O DZIAŁANIU RAKOTWÓRCZYM, MUTAGENNYM LUB REPROTOKSYCZNYM</w:t>
      </w:r>
    </w:p>
    <w:p w14:paraId="2C969684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Calibri" w:cs="Times New Roman"/>
          <w:b/>
          <w:kern w:val="0"/>
          <w:szCs w:val="24"/>
          <w:lang w:eastAsia="pl-PL"/>
          <w14:ligatures w14:val="none"/>
        </w:rPr>
      </w:pPr>
      <w:r w:rsidRPr="00E8130F">
        <w:rPr>
          <w:rFonts w:eastAsia="Calibri" w:cs="Times New Roman"/>
          <w:b/>
          <w:kern w:val="0"/>
          <w:szCs w:val="24"/>
          <w:lang w:eastAsia="pl-PL"/>
          <w14:ligatures w14:val="none"/>
        </w:rPr>
        <w:t xml:space="preserve">  </w:t>
      </w:r>
    </w:p>
    <w:tbl>
      <w:tblPr>
        <w:tblW w:w="16018" w:type="dxa"/>
        <w:tblInd w:w="-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105"/>
        <w:gridCol w:w="1276"/>
        <w:gridCol w:w="1843"/>
        <w:gridCol w:w="992"/>
        <w:gridCol w:w="851"/>
        <w:gridCol w:w="851"/>
        <w:gridCol w:w="992"/>
        <w:gridCol w:w="726"/>
        <w:gridCol w:w="834"/>
        <w:gridCol w:w="1275"/>
        <w:gridCol w:w="1134"/>
        <w:gridCol w:w="993"/>
        <w:gridCol w:w="1275"/>
      </w:tblGrid>
      <w:tr w:rsidR="00E8130F" w:rsidRPr="00E8130F" w14:paraId="1136EC57" w14:textId="77777777" w:rsidTr="00E8130F">
        <w:trPr>
          <w:trHeight w:val="732"/>
        </w:trPr>
        <w:tc>
          <w:tcPr>
            <w:tcW w:w="2976" w:type="dxa"/>
            <w:gridSpan w:val="2"/>
            <w:vAlign w:val="center"/>
          </w:tcPr>
          <w:p w14:paraId="28191082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Wykaz procesów technologicznych i prac, w których substancje chemiczne i ich mieszaniny lub czynniki o działaniu rakotwórczym, mutagennym lub </w:t>
            </w:r>
            <w:proofErr w:type="spellStart"/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reprotoksycznym</w:t>
            </w:r>
            <w:proofErr w:type="spellEnd"/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są stosowane lub występują jako zanieczyszczenie bądź produkt uboczny</w:t>
            </w:r>
          </w:p>
        </w:tc>
        <w:tc>
          <w:tcPr>
            <w:tcW w:w="1276" w:type="dxa"/>
            <w:vMerge w:val="restart"/>
            <w:vAlign w:val="center"/>
          </w:tcPr>
          <w:p w14:paraId="649B1ACC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Uzasadnienie konieczności stosowania</w:t>
            </w:r>
          </w:p>
        </w:tc>
        <w:tc>
          <w:tcPr>
            <w:tcW w:w="1843" w:type="dxa"/>
            <w:vMerge w:val="restart"/>
            <w:vAlign w:val="center"/>
          </w:tcPr>
          <w:p w14:paraId="2D600091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Wykaz i opis stanowisk, na których </w:t>
            </w:r>
            <w:r w:rsidRPr="00E8130F">
              <w:rPr>
                <w:rFonts w:eastAsia="Times New Roman" w:cs="Times New Roman"/>
                <w:color w:val="181717"/>
                <w:kern w:val="0"/>
                <w:sz w:val="18"/>
                <w:szCs w:val="18"/>
                <w:lang w:eastAsia="pl-PL"/>
                <w14:ligatures w14:val="none"/>
              </w:rPr>
              <w:t xml:space="preserve">występuje konieczność pozostawania w kontakcie </w:t>
            </w: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(droga i wielkość narażenia, nazwa stanowiska, krótki jego opis)</w:t>
            </w:r>
          </w:p>
        </w:tc>
        <w:tc>
          <w:tcPr>
            <w:tcW w:w="2694" w:type="dxa"/>
            <w:gridSpan w:val="3"/>
            <w:vAlign w:val="center"/>
          </w:tcPr>
          <w:p w14:paraId="57028933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Liczba osób zatrudnionych przy pracach w stężeniach do 0,1 wartości NDS </w:t>
            </w:r>
          </w:p>
          <w:p w14:paraId="17565128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(włącznie)</w:t>
            </w:r>
          </w:p>
        </w:tc>
        <w:tc>
          <w:tcPr>
            <w:tcW w:w="2552" w:type="dxa"/>
            <w:gridSpan w:val="3"/>
            <w:vAlign w:val="center"/>
          </w:tcPr>
          <w:p w14:paraId="65742706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Liczba osób zatrudnionych przy pracach w stężeniach</w:t>
            </w:r>
          </w:p>
          <w:p w14:paraId="3409F390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powyżej 0,1 wartości NDS </w:t>
            </w:r>
          </w:p>
        </w:tc>
        <w:tc>
          <w:tcPr>
            <w:tcW w:w="4677" w:type="dxa"/>
            <w:gridSpan w:val="4"/>
            <w:vAlign w:val="center"/>
          </w:tcPr>
          <w:p w14:paraId="7CD1A1BE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RODZAJ</w:t>
            </w:r>
          </w:p>
        </w:tc>
      </w:tr>
      <w:tr w:rsidR="00E8130F" w:rsidRPr="00E8130F" w14:paraId="521B6AE9" w14:textId="77777777" w:rsidTr="00E8130F">
        <w:trPr>
          <w:trHeight w:val="518"/>
        </w:trPr>
        <w:tc>
          <w:tcPr>
            <w:tcW w:w="1871" w:type="dxa"/>
            <w:vMerge w:val="restart"/>
            <w:vAlign w:val="center"/>
          </w:tcPr>
          <w:p w14:paraId="031571E4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wykaz tych substancji chemicznych i ich mieszanin oraz czynników</w:t>
            </w:r>
          </w:p>
        </w:tc>
        <w:tc>
          <w:tcPr>
            <w:tcW w:w="1105" w:type="dxa"/>
            <w:vMerge w:val="restart"/>
            <w:vAlign w:val="center"/>
          </w:tcPr>
          <w:p w14:paraId="68BEF8B7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ilościowa wielkość stosowania tych substancji</w:t>
            </w:r>
          </w:p>
        </w:tc>
        <w:tc>
          <w:tcPr>
            <w:tcW w:w="1276" w:type="dxa"/>
            <w:vMerge/>
            <w:vAlign w:val="center"/>
          </w:tcPr>
          <w:p w14:paraId="015869DD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43" w:type="dxa"/>
            <w:vMerge/>
            <w:vAlign w:val="center"/>
          </w:tcPr>
          <w:p w14:paraId="37E2048C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4D550B7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mężczyźni</w:t>
            </w:r>
          </w:p>
        </w:tc>
        <w:tc>
          <w:tcPr>
            <w:tcW w:w="1702" w:type="dxa"/>
            <w:gridSpan w:val="2"/>
            <w:vAlign w:val="center"/>
          </w:tcPr>
          <w:p w14:paraId="36866A54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kobiety</w:t>
            </w:r>
          </w:p>
        </w:tc>
        <w:tc>
          <w:tcPr>
            <w:tcW w:w="992" w:type="dxa"/>
            <w:vMerge w:val="restart"/>
            <w:vAlign w:val="center"/>
          </w:tcPr>
          <w:p w14:paraId="5DA9D714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mężczyźni</w:t>
            </w:r>
          </w:p>
        </w:tc>
        <w:tc>
          <w:tcPr>
            <w:tcW w:w="1560" w:type="dxa"/>
            <w:gridSpan w:val="2"/>
          </w:tcPr>
          <w:p w14:paraId="57AD0DCE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kobiety</w:t>
            </w:r>
          </w:p>
        </w:tc>
        <w:tc>
          <w:tcPr>
            <w:tcW w:w="1275" w:type="dxa"/>
            <w:vMerge w:val="restart"/>
            <w:vAlign w:val="center"/>
          </w:tcPr>
          <w:p w14:paraId="24F77520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substancji, mieszaniny, czynnika, procesu technologicznego</w:t>
            </w:r>
          </w:p>
        </w:tc>
        <w:tc>
          <w:tcPr>
            <w:tcW w:w="1134" w:type="dxa"/>
            <w:vMerge w:val="restart"/>
            <w:vAlign w:val="center"/>
          </w:tcPr>
          <w:p w14:paraId="44550592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drogi i poziomu narażenia</w:t>
            </w:r>
          </w:p>
        </w:tc>
        <w:tc>
          <w:tcPr>
            <w:tcW w:w="993" w:type="dxa"/>
            <w:vMerge w:val="restart"/>
            <w:vAlign w:val="center"/>
          </w:tcPr>
          <w:p w14:paraId="0CC38DAE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czas trwania narażenia</w:t>
            </w:r>
          </w:p>
        </w:tc>
        <w:tc>
          <w:tcPr>
            <w:tcW w:w="1275" w:type="dxa"/>
            <w:vMerge w:val="restart"/>
            <w:vAlign w:val="center"/>
          </w:tcPr>
          <w:p w14:paraId="451F054E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podjętych środków i działań ograniczających poziom narażenia</w:t>
            </w:r>
          </w:p>
        </w:tc>
      </w:tr>
      <w:tr w:rsidR="00E8130F" w:rsidRPr="00E8130F" w14:paraId="04841856" w14:textId="77777777" w:rsidTr="00E8130F">
        <w:trPr>
          <w:trHeight w:val="517"/>
        </w:trPr>
        <w:tc>
          <w:tcPr>
            <w:tcW w:w="1871" w:type="dxa"/>
            <w:vMerge/>
            <w:vAlign w:val="center"/>
          </w:tcPr>
          <w:p w14:paraId="00E143DE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5" w:type="dxa"/>
            <w:vMerge/>
            <w:vAlign w:val="center"/>
          </w:tcPr>
          <w:p w14:paraId="5CF5393E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</w:tcPr>
          <w:p w14:paraId="46A1F610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43" w:type="dxa"/>
            <w:vMerge/>
            <w:vAlign w:val="center"/>
          </w:tcPr>
          <w:p w14:paraId="4E699063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vMerge/>
            <w:vAlign w:val="center"/>
          </w:tcPr>
          <w:p w14:paraId="42D5183B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040F695A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ogółem</w:t>
            </w:r>
          </w:p>
        </w:tc>
        <w:tc>
          <w:tcPr>
            <w:tcW w:w="851" w:type="dxa"/>
            <w:vAlign w:val="center"/>
          </w:tcPr>
          <w:p w14:paraId="5E4953F8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 tym w wieku do 45 lat</w:t>
            </w:r>
          </w:p>
        </w:tc>
        <w:tc>
          <w:tcPr>
            <w:tcW w:w="992" w:type="dxa"/>
            <w:vMerge/>
          </w:tcPr>
          <w:p w14:paraId="3E274CBA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26" w:type="dxa"/>
            <w:vAlign w:val="center"/>
          </w:tcPr>
          <w:p w14:paraId="04B74A2D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ogółem</w:t>
            </w:r>
          </w:p>
        </w:tc>
        <w:tc>
          <w:tcPr>
            <w:tcW w:w="834" w:type="dxa"/>
            <w:vAlign w:val="center"/>
          </w:tcPr>
          <w:p w14:paraId="06A54238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8130F"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 tym w wieku do 45</w:t>
            </w:r>
          </w:p>
        </w:tc>
        <w:tc>
          <w:tcPr>
            <w:tcW w:w="1275" w:type="dxa"/>
            <w:vMerge/>
            <w:vAlign w:val="center"/>
          </w:tcPr>
          <w:p w14:paraId="0CEA15B8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vMerge/>
            <w:vAlign w:val="center"/>
          </w:tcPr>
          <w:p w14:paraId="0B4FF03D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14C01713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vAlign w:val="center"/>
          </w:tcPr>
          <w:p w14:paraId="2841EF3F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E8130F" w:rsidRPr="00E8130F" w14:paraId="2F9C3B8C" w14:textId="77777777" w:rsidTr="00E8130F">
        <w:trPr>
          <w:trHeight w:val="637"/>
        </w:trPr>
        <w:tc>
          <w:tcPr>
            <w:tcW w:w="1871" w:type="dxa"/>
          </w:tcPr>
          <w:p w14:paraId="5AA6438D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5" w:type="dxa"/>
          </w:tcPr>
          <w:p w14:paraId="377A6DC9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ED291A2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1F29D6FC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</w:tcPr>
          <w:p w14:paraId="23294103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1" w:type="dxa"/>
          </w:tcPr>
          <w:p w14:paraId="7DE8CE4F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1" w:type="dxa"/>
          </w:tcPr>
          <w:p w14:paraId="00AFE42A" w14:textId="0C824DA1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</w:tcPr>
          <w:p w14:paraId="76D0CB16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26" w:type="dxa"/>
          </w:tcPr>
          <w:p w14:paraId="3E9A6DF5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4" w:type="dxa"/>
          </w:tcPr>
          <w:p w14:paraId="430C1529" w14:textId="3E2578DC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4194A92D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7F2AF0AC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</w:tcPr>
          <w:p w14:paraId="2D5FE1B5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5262B3E5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E8130F" w:rsidRPr="00E8130F" w14:paraId="32481989" w14:textId="77777777" w:rsidTr="00E8130F">
        <w:trPr>
          <w:trHeight w:val="546"/>
        </w:trPr>
        <w:tc>
          <w:tcPr>
            <w:tcW w:w="1871" w:type="dxa"/>
          </w:tcPr>
          <w:p w14:paraId="17A53E28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5" w:type="dxa"/>
          </w:tcPr>
          <w:p w14:paraId="394E4545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AC43F83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25C53718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</w:tcPr>
          <w:p w14:paraId="19DF5788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1" w:type="dxa"/>
          </w:tcPr>
          <w:p w14:paraId="5AD3DAEB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1" w:type="dxa"/>
          </w:tcPr>
          <w:p w14:paraId="282DBEA5" w14:textId="5497B3A6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</w:tcPr>
          <w:p w14:paraId="7DF7894B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26" w:type="dxa"/>
          </w:tcPr>
          <w:p w14:paraId="6444CAD0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4" w:type="dxa"/>
          </w:tcPr>
          <w:p w14:paraId="1C5AFBC8" w14:textId="5D71728F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6979F31B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06704FA5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</w:tcPr>
          <w:p w14:paraId="1DAC1195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6D2B5426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E8130F" w:rsidRPr="00E8130F" w14:paraId="5D869F7C" w14:textId="77777777" w:rsidTr="00E8130F">
        <w:trPr>
          <w:trHeight w:val="569"/>
        </w:trPr>
        <w:tc>
          <w:tcPr>
            <w:tcW w:w="1871" w:type="dxa"/>
          </w:tcPr>
          <w:p w14:paraId="13086D9F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5" w:type="dxa"/>
          </w:tcPr>
          <w:p w14:paraId="45621FDD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06D367A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58CFD450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</w:tcPr>
          <w:p w14:paraId="3810F3C7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1" w:type="dxa"/>
          </w:tcPr>
          <w:p w14:paraId="6EBC9B1E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1" w:type="dxa"/>
          </w:tcPr>
          <w:p w14:paraId="7D64F6A6" w14:textId="055D7E22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</w:tcPr>
          <w:p w14:paraId="25574AF2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26" w:type="dxa"/>
          </w:tcPr>
          <w:p w14:paraId="7A3EFCB4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34" w:type="dxa"/>
          </w:tcPr>
          <w:p w14:paraId="20E2FD82" w14:textId="17718D1B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3F2424AA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689F6FB0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</w:tcPr>
          <w:p w14:paraId="478C9C49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78548531" w14:textId="77777777" w:rsidR="00E8130F" w:rsidRPr="00E8130F" w:rsidRDefault="00E8130F" w:rsidP="00E8130F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10A14D76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eastAsia="Calibri" w:cs="Times New Roman"/>
          <w:kern w:val="0"/>
          <w:szCs w:val="24"/>
          <w:lang w:eastAsia="pl-PL"/>
          <w14:ligatures w14:val="none"/>
        </w:rPr>
      </w:pPr>
    </w:p>
    <w:p w14:paraId="1725738C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46"/>
        <w:rPr>
          <w:rFonts w:eastAsia="Calibri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2CE86DF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46"/>
        <w:rPr>
          <w:rFonts w:eastAsia="Calibri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818D7A8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Calibri" w:cs="Times New Roman"/>
          <w:bCs/>
          <w:color w:val="000000"/>
          <w:spacing w:val="-1"/>
          <w:kern w:val="0"/>
          <w:sz w:val="28"/>
          <w:szCs w:val="28"/>
          <w:lang w:eastAsia="pl-PL"/>
          <w14:ligatures w14:val="none"/>
        </w:rPr>
      </w:pPr>
      <w:r w:rsidRPr="00E8130F">
        <w:rPr>
          <w:rFonts w:eastAsia="Calibri" w:cs="Times New Roman"/>
          <w:bCs/>
          <w:color w:val="000000"/>
          <w:spacing w:val="-1"/>
          <w:kern w:val="0"/>
          <w:sz w:val="28"/>
          <w:szCs w:val="28"/>
          <w:lang w:eastAsia="pl-PL"/>
          <w14:ligatures w14:val="none"/>
        </w:rPr>
        <w:t>….………………………………………….</w:t>
      </w:r>
    </w:p>
    <w:p w14:paraId="0C15F5D1" w14:textId="77777777" w:rsidR="00E8130F" w:rsidRPr="00E8130F" w:rsidRDefault="00E8130F" w:rsidP="00E813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Calibri" w:cs="Times New Roman"/>
          <w:bCs/>
          <w:color w:val="000000"/>
          <w:spacing w:val="-1"/>
          <w:kern w:val="0"/>
          <w:sz w:val="18"/>
          <w:szCs w:val="18"/>
          <w:lang w:eastAsia="pl-PL"/>
          <w14:ligatures w14:val="none"/>
        </w:rPr>
      </w:pPr>
      <w:r w:rsidRPr="00E8130F">
        <w:rPr>
          <w:rFonts w:eastAsia="Calibri" w:cs="Times New Roman"/>
          <w:bCs/>
          <w:color w:val="000000"/>
          <w:spacing w:val="-1"/>
          <w:kern w:val="0"/>
          <w:sz w:val="18"/>
          <w:szCs w:val="18"/>
          <w:lang w:eastAsia="pl-PL"/>
          <w14:ligatures w14:val="none"/>
        </w:rPr>
        <w:t>data,  pieczątka i podpis kierownika jednostki organizacyjnej</w:t>
      </w:r>
    </w:p>
    <w:p w14:paraId="302E9367" w14:textId="77777777" w:rsidR="00627CE4" w:rsidRDefault="00627CE4"/>
    <w:sectPr w:rsidR="00627CE4" w:rsidSect="00E8130F">
      <w:pgSz w:w="16838" w:h="11906" w:orient="landscape"/>
      <w:pgMar w:top="107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0F"/>
    <w:rsid w:val="0012298C"/>
    <w:rsid w:val="005A1BDB"/>
    <w:rsid w:val="00627CE4"/>
    <w:rsid w:val="007D7E00"/>
    <w:rsid w:val="007F3DD1"/>
    <w:rsid w:val="008127A6"/>
    <w:rsid w:val="008963D1"/>
    <w:rsid w:val="00905632"/>
    <w:rsid w:val="00973742"/>
    <w:rsid w:val="00AD5167"/>
    <w:rsid w:val="00B31414"/>
    <w:rsid w:val="00BC2791"/>
    <w:rsid w:val="00CA7356"/>
    <w:rsid w:val="00CF1BC3"/>
    <w:rsid w:val="00E8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993E"/>
  <w15:chartTrackingRefBased/>
  <w15:docId w15:val="{BCFDEFC9-745D-4771-A1FB-8DF3B737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356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1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1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13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13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13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13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13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13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13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1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1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1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130F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130F"/>
    <w:rPr>
      <w:rFonts w:eastAsiaTheme="majorEastAsia" w:cstheme="majorBidi"/>
      <w:color w:val="0F476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130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130F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130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130F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81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1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13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1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1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130F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E813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13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1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130F"/>
    <w:rPr>
      <w:rFonts w:ascii="Times New Roman" w:hAnsi="Times New Roman"/>
      <w:i/>
      <w:iCs/>
      <w:color w:val="0F4761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E81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1157</Characters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PSSE Wieruszów - Andrzej Mieszała</cp:lastModifiedBy>
  <dcterms:created xsi:type="dcterms:W3CDTF">2024-11-20T11:20:00Z</dcterms:created>
  <dcterms:modified xsi:type="dcterms:W3CDTF">2024-11-22T11:53:00Z</dcterms:modified>
</cp:coreProperties>
</file>