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687086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8DF3834" w:rsidR="00F432E6" w:rsidRPr="00547894" w:rsidRDefault="006021BE" w:rsidP="00547894">
      <w:r w:rsidRPr="00547894">
        <w:t>WOOŚ.</w:t>
      </w:r>
      <w:r w:rsidR="00895944" w:rsidRPr="00547894">
        <w:t>420</w:t>
      </w:r>
      <w:r w:rsidR="0063615C">
        <w:t>.16.2024.MK.4</w:t>
      </w:r>
    </w:p>
    <w:p w14:paraId="6BD3B45B" w14:textId="1D0A4F3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3615C">
        <w:t xml:space="preserve">3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D371C4B" w14:textId="77777777" w:rsidR="0063615C" w:rsidRPr="0063615C" w:rsidRDefault="0063615C" w:rsidP="0063615C">
      <w:r w:rsidRPr="0063615C">
        <w:t xml:space="preserve">Zgodnie z art. 61 § 4 oraz art. 49 ustawy z dnia 14 czerwca 1960 r. - Kodeks postępowania administracyjnego (Dz. U. z 2024 r., poz. 572 – cyt. dalej jako k.p.a.), w związku z art. 74 ust. </w:t>
      </w:r>
      <w:r w:rsidRPr="0063615C">
        <w:br/>
        <w:t xml:space="preserve">3 ustawy z dnia 3 października 2008 r. o udostępnianiu informacji o środowisku i jego ochronie, udziale społeczeństwa w ochronie środowiska oraz o ocenach oddziaływania na środowisko </w:t>
      </w:r>
      <w:r w:rsidRPr="0063615C">
        <w:br/>
        <w:t xml:space="preserve">(Dz. U. z 2024 r. poz. 1112 – cyt. dalej jako ustawa </w:t>
      </w:r>
      <w:proofErr w:type="spellStart"/>
      <w:r w:rsidRPr="0063615C">
        <w:t>ooś</w:t>
      </w:r>
      <w:proofErr w:type="spellEnd"/>
      <w:r w:rsidRPr="0063615C">
        <w:t xml:space="preserve">), Regionalny Dyrektor Ochrony Środowiska w Olsztynie zawiadamia strony o wszczęciu postępowania na wniosek Inwestora ENERGA – OPERATOR S.A., ul. Marynarki Polskiej 130, 80-557 Gdańsk działającego przez pełnomocnika, Panią Weronikę Lewicką, w sprawie wydania decyzji o środowiskowych uwarunkowaniach dla planowanego przedsięwzięcia pn. </w:t>
      </w:r>
      <w:r w:rsidRPr="0063615C">
        <w:rPr>
          <w:lang w:val="es-ES_tradnl"/>
        </w:rPr>
        <w:t>“</w:t>
      </w:r>
      <w:r w:rsidRPr="0063615C">
        <w:t xml:space="preserve">Przebudowa napowietrznej linii WN 110 </w:t>
      </w:r>
      <w:proofErr w:type="spellStart"/>
      <w:r w:rsidRPr="0063615C">
        <w:t>kV</w:t>
      </w:r>
      <w:proofErr w:type="spellEnd"/>
      <w:r w:rsidRPr="0063615C">
        <w:t xml:space="preserve"> relacji Olsztyn Mątki - Olsztynek - odcinek od GPZ Olsztynek do słupa nr 73/49”. Jednocześnie informuję, że zgodnie z art. 64 ust. 1 pkt 2 i pkt 4 oraz art. 78 ust. 1 pkt 2 i art. 6a ustawy </w:t>
      </w:r>
      <w:proofErr w:type="spellStart"/>
      <w:r w:rsidRPr="0063615C">
        <w:t>ooś</w:t>
      </w:r>
      <w:proofErr w:type="spellEnd"/>
      <w:r w:rsidRPr="0063615C">
        <w:t xml:space="preserve"> tutejszy organ wystąpił o zajęcie stanowiska w sprawie obowiązku przeprowadzenia dla ww. przedsięwzięcia oceny oddziaływania na środowisko oraz zakresu raportu </w:t>
      </w:r>
      <w:r w:rsidRPr="0063615C">
        <w:br/>
        <w:t xml:space="preserve">o oddziaływaniu przedsięwzięcia na środowisko, jeżeli przeprowadzenie oceny oddziaływania na środowisko byłoby wymagane, do Dyrektora Państwowego Gospodarstwa Wodnego Wody Polskie, Zarządu Zlewni w Olsztynie oraz do Państwowego Powiatowego Inspektora Sanitarnego w Olsztynie. </w:t>
      </w:r>
    </w:p>
    <w:p w14:paraId="26454C01" w14:textId="77777777" w:rsidR="0063615C" w:rsidRPr="0063615C" w:rsidRDefault="0063615C" w:rsidP="0063615C">
      <w:pPr>
        <w:spacing w:after="100" w:afterAutospacing="1"/>
      </w:pPr>
      <w:r w:rsidRPr="0063615C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4B818546" w14:textId="77777777" w:rsidR="0063615C" w:rsidRDefault="0063615C" w:rsidP="0063615C">
      <w:pPr>
        <w:spacing w:after="100" w:afterAutospacing="1"/>
      </w:pPr>
      <w:r w:rsidRPr="0063615C">
        <w:lastRenderedPageBreak/>
        <w:t>Doręczenie niniejszego zawiadomienia stronom postępowania uważa się za dokonane po upływie 14 dni od dnia, w którym nastąpiło jego upublicznienie.</w:t>
      </w:r>
    </w:p>
    <w:p w14:paraId="4F71253B" w14:textId="77777777" w:rsidR="0063615C" w:rsidRPr="0063615C" w:rsidRDefault="0063615C" w:rsidP="0063615C">
      <w:r w:rsidRPr="0063615C">
        <w:t>Regionalny Dyrektor</w:t>
      </w:r>
    </w:p>
    <w:p w14:paraId="42AE384D" w14:textId="77777777" w:rsidR="0063615C" w:rsidRPr="0063615C" w:rsidRDefault="0063615C" w:rsidP="0063615C">
      <w:r w:rsidRPr="0063615C">
        <w:t xml:space="preserve">Ochrony Środowiska </w:t>
      </w:r>
    </w:p>
    <w:p w14:paraId="30B2C315" w14:textId="77777777" w:rsidR="0063615C" w:rsidRPr="0063615C" w:rsidRDefault="0063615C" w:rsidP="0063615C">
      <w:r w:rsidRPr="0063615C">
        <w:t>w Olsztynie</w:t>
      </w:r>
    </w:p>
    <w:p w14:paraId="54F2BFB0" w14:textId="77777777" w:rsidR="0063615C" w:rsidRPr="0063615C" w:rsidRDefault="0063615C" w:rsidP="0063615C">
      <w:pPr>
        <w:spacing w:after="100" w:afterAutospacing="1"/>
      </w:pPr>
      <w:r w:rsidRPr="0063615C">
        <w:t>Agata Moździerz</w:t>
      </w:r>
    </w:p>
    <w:p w14:paraId="7FB0B294" w14:textId="7D5A8B10" w:rsidR="0063615C" w:rsidRPr="0063615C" w:rsidRDefault="0063615C" w:rsidP="0063615C">
      <w:r w:rsidRPr="0063615C">
        <w:t>Upubliczniono w dniach: od 0</w:t>
      </w:r>
      <w:r>
        <w:t>3</w:t>
      </w:r>
      <w:r w:rsidRPr="0063615C">
        <w:t>.09.2024 r. do 1</w:t>
      </w:r>
      <w:r>
        <w:t>7</w:t>
      </w:r>
      <w:r w:rsidRPr="0063615C">
        <w:t>.09.2024 r.</w:t>
      </w:r>
    </w:p>
    <w:p w14:paraId="38BFCA55" w14:textId="3F03E70C" w:rsidR="0063615C" w:rsidRPr="0063615C" w:rsidRDefault="0063615C" w:rsidP="0063615C">
      <w:r w:rsidRPr="0063615C">
        <w:t>Sprawę prowadzi: Wydział Ocen Oddziaływania na Środowisko, telefon kontaktowy: 8953721</w:t>
      </w:r>
      <w:r>
        <w:t>25</w:t>
      </w:r>
    </w:p>
    <w:p w14:paraId="30C1EE61" w14:textId="77777777" w:rsidR="0063615C" w:rsidRPr="0063615C" w:rsidRDefault="0063615C" w:rsidP="0063615C">
      <w:pPr>
        <w:spacing w:after="100" w:afterAutospacing="1"/>
      </w:pPr>
      <w:r w:rsidRPr="0063615C">
        <w:t>Pieczęć urzędu:</w:t>
      </w:r>
    </w:p>
    <w:p w14:paraId="1AE2CE5D" w14:textId="77777777" w:rsidR="0063615C" w:rsidRPr="0063615C" w:rsidRDefault="0063615C" w:rsidP="0063615C">
      <w:r w:rsidRPr="0063615C">
        <w:t xml:space="preserve">Art. 74 ust. 3 ustawy </w:t>
      </w:r>
      <w:proofErr w:type="spellStart"/>
      <w:r w:rsidRPr="0063615C">
        <w:t>ooś</w:t>
      </w:r>
      <w:proofErr w:type="spellEnd"/>
      <w:r w:rsidRPr="0063615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A13986F" w14:textId="77777777" w:rsidR="0063615C" w:rsidRPr="0063615C" w:rsidRDefault="0063615C" w:rsidP="0063615C">
      <w:r w:rsidRPr="0063615C">
        <w:t>Art. 61 § 4 k.p.a. „O wszczęciu postępowania z urzędu lub na żądanie jednej ze stron należy zawiadomić wszystkie osoby będące stronami w sprawie”.</w:t>
      </w:r>
    </w:p>
    <w:p w14:paraId="2CCB9B37" w14:textId="77777777" w:rsidR="0063615C" w:rsidRPr="0063615C" w:rsidRDefault="0063615C" w:rsidP="0063615C">
      <w:r w:rsidRPr="0063615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A0E4BFF" w14:textId="77777777" w:rsidR="0063615C" w:rsidRPr="0063615C" w:rsidRDefault="0063615C" w:rsidP="0063615C">
      <w:pPr>
        <w:spacing w:after="100" w:afterAutospacing="1"/>
      </w:pPr>
      <w:r w:rsidRPr="0063615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B50D8FB" w14:textId="77777777" w:rsidR="00807729" w:rsidRDefault="00807729" w:rsidP="00807729">
      <w:pPr>
        <w:pStyle w:val="Nagwek1"/>
      </w:pPr>
      <w:r>
        <w:t>Informacje podawane w przypadku pozyskiwania danych osobowych w inny sposób niż od osoby, której dane dotyczą</w:t>
      </w:r>
    </w:p>
    <w:p w14:paraId="17A112D7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</w:t>
      </w:r>
      <w:r w:rsidRPr="00E754CB">
        <w:rPr>
          <w:rFonts w:cstheme="minorHAnsi"/>
          <w:szCs w:val="24"/>
        </w:rPr>
        <w:lastRenderedPageBreak/>
        <w:t xml:space="preserve">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195C8D1D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0E9E3E32" w14:textId="77777777" w:rsidR="00807729" w:rsidRPr="00E754CB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67C4C187" w14:textId="77777777" w:rsidR="00807729" w:rsidRDefault="00807729" w:rsidP="00807729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02414F2F" w14:textId="77777777" w:rsidR="00807729" w:rsidRDefault="00807729" w:rsidP="00807729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1E876A36" w14:textId="77777777" w:rsidR="00807729" w:rsidRPr="00E754CB" w:rsidRDefault="00807729" w:rsidP="00807729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C024C92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0F405B4D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32FB5FC8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70964815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05831F5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6281663C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193BEAA9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AA60739" w14:textId="77777777" w:rsidR="00807729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3E6FE787" w14:textId="77777777" w:rsidR="00807729" w:rsidRPr="00E754CB" w:rsidRDefault="00807729" w:rsidP="00807729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66120D5E" w14:textId="77777777" w:rsidR="00807729" w:rsidRPr="00F20082" w:rsidRDefault="00807729" w:rsidP="00807729">
      <w:pPr>
        <w:rPr>
          <w:rFonts w:cstheme="minorHAnsi"/>
          <w:szCs w:val="24"/>
        </w:rPr>
      </w:pPr>
    </w:p>
    <w:p w14:paraId="5D97BB7E" w14:textId="77777777" w:rsidR="00807729" w:rsidRPr="00DF6346" w:rsidRDefault="00807729" w:rsidP="00807729"/>
    <w:p w14:paraId="68DF18DF" w14:textId="77777777" w:rsidR="0063615C" w:rsidRPr="0063615C" w:rsidRDefault="0063615C" w:rsidP="0063615C">
      <w:pPr>
        <w:spacing w:after="100" w:afterAutospacing="1"/>
      </w:pPr>
    </w:p>
    <w:p w14:paraId="51CA1BDF" w14:textId="77777777" w:rsidR="0063615C" w:rsidRPr="0063615C" w:rsidRDefault="0063615C" w:rsidP="0063615C">
      <w:pPr>
        <w:spacing w:after="100" w:afterAutospacing="1"/>
      </w:pPr>
    </w:p>
    <w:p w14:paraId="2C92ADE3" w14:textId="77777777" w:rsidR="0063615C" w:rsidRPr="0063615C" w:rsidRDefault="0063615C" w:rsidP="0063615C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F55DB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3615C"/>
    <w:rsid w:val="00665B79"/>
    <w:rsid w:val="00753934"/>
    <w:rsid w:val="007D755D"/>
    <w:rsid w:val="00807729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2024-09-03T10:15:00Z</dcterms:modified>
</cp:coreProperties>
</file>